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9FEDE" w14:textId="31AD0BB6" w:rsidR="000B4FA2" w:rsidRPr="000B4FA2" w:rsidRDefault="00E81E0E" w:rsidP="001817D3">
      <w:pPr>
        <w:pStyle w:val="1"/>
      </w:pPr>
      <w:r>
        <w:rPr>
          <w:rFonts w:hint="cs"/>
          <w:rtl/>
        </w:rPr>
        <w:t>כי</w:t>
      </w:r>
      <w:r w:rsidR="00A11322">
        <w:rPr>
          <w:rFonts w:hint="cs"/>
          <w:rtl/>
        </w:rPr>
        <w:t>וון המזבח במקדש ומחוצה לו</w:t>
      </w:r>
    </w:p>
    <w:p w14:paraId="3CF35CB2" w14:textId="36DF0CAE" w:rsidR="000B4FA2" w:rsidRPr="000B4FA2" w:rsidRDefault="000B4FA2" w:rsidP="001817D3">
      <w:pPr>
        <w:rPr>
          <w:rtl/>
        </w:rPr>
      </w:pPr>
      <w:r w:rsidRPr="000B4FA2">
        <w:rPr>
          <w:rtl/>
        </w:rPr>
        <w:t xml:space="preserve">כהשלמה לשיעורינו עד עתה בעניין </w:t>
      </w:r>
      <w:r w:rsidR="00932DE2">
        <w:rPr>
          <w:rFonts w:hint="cs"/>
          <w:rtl/>
        </w:rPr>
        <w:t xml:space="preserve">היחס שבין </w:t>
      </w:r>
      <w:r w:rsidR="0038389F">
        <w:rPr>
          <w:rFonts w:hint="cs"/>
          <w:rtl/>
        </w:rPr>
        <w:t>ה</w:t>
      </w:r>
      <w:r w:rsidRPr="000B4FA2">
        <w:rPr>
          <w:rtl/>
        </w:rPr>
        <w:t xml:space="preserve">צפון </w:t>
      </w:r>
      <w:r w:rsidR="00932DE2">
        <w:rPr>
          <w:rFonts w:hint="cs"/>
          <w:rtl/>
        </w:rPr>
        <w:t>ל</w:t>
      </w:r>
      <w:r w:rsidRPr="000B4FA2">
        <w:rPr>
          <w:rtl/>
        </w:rPr>
        <w:t xml:space="preserve">דרום, ולפני שנסכם את </w:t>
      </w:r>
      <w:r w:rsidR="00932DE2">
        <w:rPr>
          <w:rFonts w:hint="cs"/>
          <w:rtl/>
        </w:rPr>
        <w:t>הדברים</w:t>
      </w:r>
      <w:r w:rsidRPr="000B4FA2">
        <w:rPr>
          <w:rtl/>
        </w:rPr>
        <w:t xml:space="preserve">, </w:t>
      </w:r>
      <w:r w:rsidR="00932DE2">
        <w:rPr>
          <w:rFonts w:hint="cs"/>
          <w:rtl/>
        </w:rPr>
        <w:t>עלינו לה</w:t>
      </w:r>
      <w:r w:rsidRPr="000B4FA2">
        <w:rPr>
          <w:rtl/>
        </w:rPr>
        <w:t xml:space="preserve">תייחס </w:t>
      </w:r>
      <w:r w:rsidR="00932DE2">
        <w:rPr>
          <w:rFonts w:hint="cs"/>
          <w:rtl/>
        </w:rPr>
        <w:t>שוב</w:t>
      </w:r>
      <w:r w:rsidRPr="000B4FA2">
        <w:rPr>
          <w:rtl/>
        </w:rPr>
        <w:t xml:space="preserve"> למשמעות כיוון הארון ולשאלת כיוון המזבחות שנבנ</w:t>
      </w:r>
      <w:r w:rsidR="000D1FCF">
        <w:rPr>
          <w:rFonts w:hint="cs"/>
          <w:rtl/>
        </w:rPr>
        <w:t>ו</w:t>
      </w:r>
      <w:r w:rsidRPr="000B4FA2">
        <w:rPr>
          <w:rtl/>
        </w:rPr>
        <w:t xml:space="preserve"> באופן עצמאי </w:t>
      </w:r>
      <w:r w:rsidR="000D1FCF">
        <w:rPr>
          <w:rFonts w:hint="cs"/>
          <w:rtl/>
        </w:rPr>
        <w:t>ול</w:t>
      </w:r>
      <w:r w:rsidRPr="000B4FA2">
        <w:rPr>
          <w:rtl/>
        </w:rPr>
        <w:t>לא זיקה למקדש</w:t>
      </w:r>
      <w:r w:rsidR="000D1FCF">
        <w:rPr>
          <w:rFonts w:hint="cs"/>
          <w:rtl/>
        </w:rPr>
        <w:t>:</w:t>
      </w:r>
      <w:r w:rsidRPr="000B4FA2">
        <w:rPr>
          <w:rtl/>
        </w:rPr>
        <w:t xml:space="preserve"> </w:t>
      </w:r>
      <w:r w:rsidR="000D1FCF">
        <w:rPr>
          <w:rFonts w:hint="cs"/>
          <w:rtl/>
        </w:rPr>
        <w:t>ה</w:t>
      </w:r>
      <w:r w:rsidRPr="000B4FA2">
        <w:rPr>
          <w:rtl/>
        </w:rPr>
        <w:t xml:space="preserve">מזבח בהר עיבל, שקרנותיו </w:t>
      </w:r>
      <w:r w:rsidR="000D1FCF">
        <w:rPr>
          <w:rFonts w:hint="cs"/>
          <w:rtl/>
        </w:rPr>
        <w:t xml:space="preserve">– </w:t>
      </w:r>
      <w:r w:rsidR="000D1FCF" w:rsidRPr="000B4FA2">
        <w:rPr>
          <w:rtl/>
        </w:rPr>
        <w:t xml:space="preserve">ולא צלעותיו </w:t>
      </w:r>
      <w:r w:rsidR="000D1FCF">
        <w:rPr>
          <w:rFonts w:hint="cs"/>
          <w:rtl/>
        </w:rPr>
        <w:t xml:space="preserve">– </w:t>
      </w:r>
      <w:r w:rsidRPr="000B4FA2">
        <w:rPr>
          <w:rtl/>
        </w:rPr>
        <w:t>פ</w:t>
      </w:r>
      <w:r w:rsidR="000D1FCF">
        <w:rPr>
          <w:rFonts w:hint="cs"/>
          <w:rtl/>
        </w:rPr>
        <w:t>ו</w:t>
      </w:r>
      <w:r w:rsidRPr="000B4FA2">
        <w:rPr>
          <w:rtl/>
        </w:rPr>
        <w:t>נות לעבר רוחות העולם, ו</w:t>
      </w:r>
      <w:r w:rsidR="000D1FCF">
        <w:rPr>
          <w:rFonts w:hint="cs"/>
          <w:rtl/>
        </w:rPr>
        <w:t>ה</w:t>
      </w:r>
      <w:r w:rsidRPr="000B4FA2">
        <w:rPr>
          <w:rtl/>
        </w:rPr>
        <w:t>מזבח</w:t>
      </w:r>
      <w:r w:rsidR="000D1FCF">
        <w:rPr>
          <w:rFonts w:hint="cs"/>
          <w:rtl/>
        </w:rPr>
        <w:t>ות שבנו</w:t>
      </w:r>
      <w:r w:rsidRPr="000B4FA2">
        <w:rPr>
          <w:rtl/>
        </w:rPr>
        <w:t xml:space="preserve"> דוד, אחז </w:t>
      </w:r>
      <w:r w:rsidR="000D1FCF">
        <w:rPr>
          <w:rFonts w:hint="cs"/>
          <w:rtl/>
        </w:rPr>
        <w:t>ו</w:t>
      </w:r>
      <w:r w:rsidRPr="000B4FA2">
        <w:rPr>
          <w:rtl/>
        </w:rPr>
        <w:t>שבי ציון</w:t>
      </w:r>
      <w:r w:rsidR="00DD1237">
        <w:rPr>
          <w:rFonts w:hint="cs"/>
          <w:rtl/>
        </w:rPr>
        <w:t>.</w:t>
      </w:r>
      <w:r w:rsidRPr="000B4FA2">
        <w:rPr>
          <w:rtl/>
        </w:rPr>
        <w:t xml:space="preserve"> נסיים </w:t>
      </w:r>
      <w:r w:rsidR="00DD1237">
        <w:rPr>
          <w:rFonts w:hint="cs"/>
          <w:rtl/>
        </w:rPr>
        <w:t xml:space="preserve">פרק זה </w:t>
      </w:r>
      <w:r w:rsidRPr="000B4FA2">
        <w:rPr>
          <w:rtl/>
        </w:rPr>
        <w:t xml:space="preserve">בהערה הקשורה למבנה </w:t>
      </w:r>
      <w:r w:rsidR="00DD1237">
        <w:rPr>
          <w:rFonts w:hint="cs"/>
          <w:rtl/>
        </w:rPr>
        <w:t>ש</w:t>
      </w:r>
      <w:r w:rsidRPr="000B4FA2">
        <w:rPr>
          <w:rtl/>
        </w:rPr>
        <w:t>מעל מערת המכפלה.</w:t>
      </w:r>
    </w:p>
    <w:p w14:paraId="5F37EE88" w14:textId="75719E3D" w:rsidR="000B4FA2" w:rsidRPr="000B4FA2" w:rsidRDefault="000B4FA2" w:rsidP="001817D3">
      <w:pPr>
        <w:pStyle w:val="2"/>
        <w:rPr>
          <w:rtl/>
        </w:rPr>
      </w:pPr>
      <w:r w:rsidRPr="000B4FA2">
        <w:rPr>
          <w:rtl/>
        </w:rPr>
        <w:t xml:space="preserve">הארון </w:t>
      </w:r>
      <w:r w:rsidR="00DD1237">
        <w:rPr>
          <w:rFonts w:hint="cs"/>
          <w:rtl/>
        </w:rPr>
        <w:t>–</w:t>
      </w:r>
      <w:r w:rsidRPr="000B4FA2">
        <w:rPr>
          <w:rtl/>
        </w:rPr>
        <w:t xml:space="preserve"> בסיס לכיוון כלי המקדש</w:t>
      </w:r>
    </w:p>
    <w:p w14:paraId="7FC6B763" w14:textId="12796F86" w:rsidR="000B4FA2" w:rsidRPr="000B4FA2" w:rsidRDefault="000B4FA2" w:rsidP="001817D3">
      <w:pPr>
        <w:rPr>
          <w:rtl/>
        </w:rPr>
      </w:pPr>
      <w:r w:rsidRPr="000B4FA2">
        <w:rPr>
          <w:rtl/>
        </w:rPr>
        <w:t>ההנחה הפשוטה שהזכרנו היא כי הארון</w:t>
      </w:r>
      <w:r w:rsidR="00DD1237">
        <w:rPr>
          <w:rFonts w:hint="cs"/>
          <w:rtl/>
        </w:rPr>
        <w:t>,</w:t>
      </w:r>
      <w:r w:rsidRPr="000B4FA2">
        <w:rPr>
          <w:rtl/>
        </w:rPr>
        <w:t xml:space="preserve"> בהיותו מונח בקודש הקדשים</w:t>
      </w:r>
      <w:r w:rsidR="00895630">
        <w:rPr>
          <w:rFonts w:hint="cs"/>
          <w:rtl/>
        </w:rPr>
        <w:t>,</w:t>
      </w:r>
      <w:r w:rsidRPr="000B4FA2">
        <w:rPr>
          <w:rtl/>
        </w:rPr>
        <w:t xml:space="preserve"> בחדר הפנימי ביותר, בקצה המערבי של הבית, כשמאחוריו </w:t>
      </w:r>
      <w:r w:rsidR="00895630">
        <w:rPr>
          <w:rFonts w:hint="cs"/>
          <w:rtl/>
        </w:rPr>
        <w:t xml:space="preserve">אין </w:t>
      </w:r>
      <w:r w:rsidRPr="000B4FA2">
        <w:rPr>
          <w:rtl/>
        </w:rPr>
        <w:t xml:space="preserve">כל מבנה </w:t>
      </w:r>
      <w:r w:rsidR="00895630">
        <w:rPr>
          <w:rFonts w:hint="cs"/>
          <w:rtl/>
        </w:rPr>
        <w:t>זולת</w:t>
      </w:r>
      <w:r w:rsidRPr="000B4FA2">
        <w:rPr>
          <w:rtl/>
        </w:rPr>
        <w:t xml:space="preserve"> הקיר החיצו</w:t>
      </w:r>
      <w:r w:rsidR="00895630">
        <w:rPr>
          <w:rFonts w:hint="cs"/>
          <w:rtl/>
        </w:rPr>
        <w:t>ני</w:t>
      </w:r>
      <w:r w:rsidRPr="000B4FA2">
        <w:rPr>
          <w:rtl/>
        </w:rPr>
        <w:t xml:space="preserve"> של המקדש, מהווה בסיס ל</w:t>
      </w:r>
      <w:r w:rsidR="007778D2">
        <w:rPr>
          <w:rFonts w:hint="cs"/>
          <w:rtl/>
        </w:rPr>
        <w:t>קביעת כיוונם</w:t>
      </w:r>
      <w:r w:rsidRPr="000B4FA2">
        <w:rPr>
          <w:rtl/>
        </w:rPr>
        <w:t xml:space="preserve"> של </w:t>
      </w:r>
      <w:r w:rsidR="007778D2">
        <w:rPr>
          <w:rFonts w:hint="cs"/>
          <w:rtl/>
        </w:rPr>
        <w:t>ה</w:t>
      </w:r>
      <w:r w:rsidRPr="000B4FA2">
        <w:rPr>
          <w:rtl/>
        </w:rPr>
        <w:t>כלי</w:t>
      </w:r>
      <w:r w:rsidR="007778D2">
        <w:rPr>
          <w:rFonts w:hint="cs"/>
          <w:rtl/>
        </w:rPr>
        <w:t>ם האחרים</w:t>
      </w:r>
      <w:r w:rsidRPr="000B4FA2">
        <w:rPr>
          <w:rtl/>
        </w:rPr>
        <w:t xml:space="preserve">. </w:t>
      </w:r>
      <w:r w:rsidR="00A65332">
        <w:rPr>
          <w:rFonts w:hint="cs"/>
          <w:rtl/>
        </w:rPr>
        <w:t xml:space="preserve">לכן מובן מדוע </w:t>
      </w:r>
      <w:r w:rsidR="00BE6093">
        <w:rPr>
          <w:rFonts w:hint="cs"/>
          <w:rtl/>
        </w:rPr>
        <w:t>(</w:t>
      </w:r>
      <w:r w:rsidR="00A65332">
        <w:rPr>
          <w:rFonts w:hint="cs"/>
          <w:rtl/>
        </w:rPr>
        <w:t>לפי הדעה המקובלת</w:t>
      </w:r>
      <w:r w:rsidR="00BE6093">
        <w:rPr>
          <w:rFonts w:hint="cs"/>
          <w:rtl/>
        </w:rPr>
        <w:t>, ראו מנחות צח ע"ב)</w:t>
      </w:r>
      <w:r w:rsidRPr="000B4FA2">
        <w:rPr>
          <w:rtl/>
        </w:rPr>
        <w:t xml:space="preserve"> </w:t>
      </w:r>
      <w:r w:rsidR="00A65332">
        <w:rPr>
          <w:rFonts w:hint="cs"/>
          <w:rtl/>
        </w:rPr>
        <w:t xml:space="preserve">פונים </w:t>
      </w:r>
      <w:r w:rsidR="00A11322">
        <w:rPr>
          <w:rFonts w:hint="cs"/>
          <w:rtl/>
        </w:rPr>
        <w:t xml:space="preserve">שאר </w:t>
      </w:r>
      <w:r w:rsidRPr="000B4FA2">
        <w:rPr>
          <w:rtl/>
        </w:rPr>
        <w:t>הכלים מערב</w:t>
      </w:r>
      <w:r w:rsidR="00A65332">
        <w:rPr>
          <w:rFonts w:hint="cs"/>
          <w:rtl/>
        </w:rPr>
        <w:t>ה –</w:t>
      </w:r>
      <w:r w:rsidRPr="000B4FA2">
        <w:rPr>
          <w:rtl/>
        </w:rPr>
        <w:t xml:space="preserve"> לכיוון הארון.</w:t>
      </w:r>
    </w:p>
    <w:p w14:paraId="057644F5" w14:textId="5DC42F5F" w:rsidR="000B4FA2" w:rsidRPr="000B4FA2" w:rsidRDefault="000B4FA2" w:rsidP="001817D3">
      <w:pPr>
        <w:rPr>
          <w:rtl/>
        </w:rPr>
      </w:pPr>
      <w:r w:rsidRPr="000B4FA2">
        <w:rPr>
          <w:rtl/>
        </w:rPr>
        <w:t xml:space="preserve">הירושלמי </w:t>
      </w:r>
      <w:r w:rsidR="00BE6093">
        <w:rPr>
          <w:rFonts w:hint="cs"/>
          <w:rtl/>
        </w:rPr>
        <w:t>(</w:t>
      </w:r>
      <w:r w:rsidRPr="000B4FA2">
        <w:rPr>
          <w:rtl/>
        </w:rPr>
        <w:t>עירובין ה</w:t>
      </w:r>
      <w:r w:rsidR="00BE6093">
        <w:rPr>
          <w:rFonts w:hint="cs"/>
          <w:rtl/>
        </w:rPr>
        <w:t>,</w:t>
      </w:r>
      <w:r w:rsidRPr="000B4FA2">
        <w:rPr>
          <w:rtl/>
        </w:rPr>
        <w:t xml:space="preserve"> א</w:t>
      </w:r>
      <w:r w:rsidR="00BE6093">
        <w:rPr>
          <w:rFonts w:hint="cs"/>
          <w:rtl/>
        </w:rPr>
        <w:t>)</w:t>
      </w:r>
      <w:r w:rsidRPr="000B4FA2">
        <w:rPr>
          <w:rtl/>
        </w:rPr>
        <w:t xml:space="preserve"> מתייחס לכך </w:t>
      </w:r>
      <w:r w:rsidR="00BE6093">
        <w:rPr>
          <w:rFonts w:hint="cs"/>
          <w:rtl/>
        </w:rPr>
        <w:t xml:space="preserve">שבמדבר היה </w:t>
      </w:r>
      <w:r w:rsidRPr="000B4FA2">
        <w:rPr>
          <w:rtl/>
        </w:rPr>
        <w:t xml:space="preserve">הארון </w:t>
      </w:r>
      <w:r w:rsidR="00BE6093">
        <w:rPr>
          <w:rFonts w:hint="cs"/>
          <w:rtl/>
        </w:rPr>
        <w:t>"</w:t>
      </w:r>
      <w:r w:rsidRPr="000B4FA2">
        <w:rPr>
          <w:rtl/>
        </w:rPr>
        <w:t>מכוון את הרוחות</w:t>
      </w:r>
      <w:r w:rsidR="00BE6093">
        <w:rPr>
          <w:rFonts w:hint="cs"/>
          <w:rtl/>
        </w:rPr>
        <w:t>"</w:t>
      </w:r>
      <w:r w:rsidRPr="000B4FA2">
        <w:rPr>
          <w:rtl/>
        </w:rPr>
        <w:t>:</w:t>
      </w:r>
    </w:p>
    <w:p w14:paraId="25402560" w14:textId="298A6051" w:rsidR="000B4FA2" w:rsidRPr="000B4FA2" w:rsidRDefault="00BE6093" w:rsidP="001817D3">
      <w:pPr>
        <w:pStyle w:val="14"/>
        <w:rPr>
          <w:rtl/>
        </w:rPr>
      </w:pPr>
      <w:r>
        <w:rPr>
          <w:rFonts w:hint="cs"/>
          <w:rtl/>
        </w:rPr>
        <w:t>"</w:t>
      </w:r>
      <w:r w:rsidR="000B4FA2" w:rsidRPr="000B4FA2">
        <w:rPr>
          <w:rtl/>
        </w:rPr>
        <w:t>אמר רבי יוסה</w:t>
      </w:r>
      <w:r>
        <w:rPr>
          <w:rFonts w:hint="cs"/>
          <w:rtl/>
        </w:rPr>
        <w:t>:</w:t>
      </w:r>
      <w:r w:rsidR="000B4FA2" w:rsidRPr="000B4FA2">
        <w:rPr>
          <w:rtl/>
        </w:rPr>
        <w:t xml:space="preserve"> אם אין יודע לכוין את הרוחות </w:t>
      </w:r>
      <w:r>
        <w:rPr>
          <w:rFonts w:hint="cs"/>
          <w:rtl/>
        </w:rPr>
        <w:t xml:space="preserve">– </w:t>
      </w:r>
      <w:r w:rsidR="000B4FA2" w:rsidRPr="000B4FA2">
        <w:rPr>
          <w:rtl/>
        </w:rPr>
        <w:t>צא ולמד מן התקופה</w:t>
      </w:r>
      <w:r>
        <w:rPr>
          <w:rFonts w:hint="cs"/>
          <w:rtl/>
        </w:rPr>
        <w:t>,</w:t>
      </w:r>
      <w:r w:rsidR="000B4FA2" w:rsidRPr="000B4FA2">
        <w:rPr>
          <w:rtl/>
        </w:rPr>
        <w:t xml:space="preserve"> ממקום שהחמה זורחת באחד בתקופת תמוז עד מקום שהיא זורחת באחד בתקופת טבת</w:t>
      </w:r>
      <w:r>
        <w:rPr>
          <w:rFonts w:hint="cs"/>
          <w:rtl/>
        </w:rPr>
        <w:t xml:space="preserve"> –</w:t>
      </w:r>
      <w:r w:rsidR="000B4FA2" w:rsidRPr="000B4FA2">
        <w:rPr>
          <w:rtl/>
        </w:rPr>
        <w:t xml:space="preserve"> אלו פני מזרח</w:t>
      </w:r>
      <w:r>
        <w:rPr>
          <w:rFonts w:hint="cs"/>
          <w:rtl/>
        </w:rPr>
        <w:t>,</w:t>
      </w:r>
      <w:r w:rsidR="000B4FA2" w:rsidRPr="000B4FA2">
        <w:rPr>
          <w:rtl/>
        </w:rPr>
        <w:t xml:space="preserve"> ממקום שהחמה שוקעת באחד בתקופת טבת עד מקום שהיא שוקעת באחד בתקופת תמוז</w:t>
      </w:r>
      <w:r>
        <w:rPr>
          <w:rFonts w:hint="cs"/>
          <w:rtl/>
        </w:rPr>
        <w:t xml:space="preserve"> –</w:t>
      </w:r>
      <w:r w:rsidR="000B4FA2" w:rsidRPr="000B4FA2">
        <w:rPr>
          <w:rtl/>
        </w:rPr>
        <w:t xml:space="preserve"> אלו פני המערב</w:t>
      </w:r>
      <w:r>
        <w:rPr>
          <w:rFonts w:hint="cs"/>
          <w:rtl/>
        </w:rPr>
        <w:t>,</w:t>
      </w:r>
      <w:r w:rsidR="000B4FA2" w:rsidRPr="000B4FA2">
        <w:rPr>
          <w:rtl/>
        </w:rPr>
        <w:t xml:space="preserve"> והשאר</w:t>
      </w:r>
      <w:r>
        <w:rPr>
          <w:rFonts w:hint="cs"/>
          <w:rtl/>
        </w:rPr>
        <w:t xml:space="preserve"> –</w:t>
      </w:r>
      <w:r w:rsidR="000B4FA2" w:rsidRPr="000B4FA2">
        <w:rPr>
          <w:rtl/>
        </w:rPr>
        <w:t xml:space="preserve"> צפון ודרום</w:t>
      </w:r>
      <w:r>
        <w:rPr>
          <w:rFonts w:hint="cs"/>
          <w:rtl/>
        </w:rPr>
        <w:t>.</w:t>
      </w:r>
      <w:r w:rsidR="000B4FA2" w:rsidRPr="000B4FA2">
        <w:rPr>
          <w:rtl/>
        </w:rPr>
        <w:t xml:space="preserve"> הדא הוא דכתיב </w:t>
      </w:r>
      <w:r>
        <w:rPr>
          <w:rFonts w:hint="cs"/>
          <w:rtl/>
        </w:rPr>
        <w:t>'</w:t>
      </w:r>
      <w:r w:rsidR="000B4FA2" w:rsidRPr="000B4FA2">
        <w:rPr>
          <w:rtl/>
        </w:rPr>
        <w:t>הולך אל דרום וסובב אל צפון</w:t>
      </w:r>
      <w:r>
        <w:rPr>
          <w:rFonts w:hint="cs"/>
          <w:rtl/>
        </w:rPr>
        <w:t>' –</w:t>
      </w:r>
      <w:r w:rsidR="000B4FA2" w:rsidRPr="000B4FA2">
        <w:rPr>
          <w:rtl/>
        </w:rPr>
        <w:t xml:space="preserve"> הולך אל דרום ביום</w:t>
      </w:r>
      <w:r>
        <w:rPr>
          <w:rFonts w:hint="cs"/>
          <w:rtl/>
        </w:rPr>
        <w:t>,</w:t>
      </w:r>
      <w:r w:rsidR="000B4FA2" w:rsidRPr="000B4FA2">
        <w:rPr>
          <w:rtl/>
        </w:rPr>
        <w:t xml:space="preserve"> וסובב אל צפון בלילה. </w:t>
      </w:r>
      <w:r w:rsidR="007730B9">
        <w:rPr>
          <w:rFonts w:hint="cs"/>
          <w:rtl/>
        </w:rPr>
        <w:t>'</w:t>
      </w:r>
      <w:r w:rsidR="000B4FA2" w:rsidRPr="000B4FA2">
        <w:rPr>
          <w:rtl/>
        </w:rPr>
        <w:t>סובב סובב הולך הרוח ועל סביבותיו שב הרוח</w:t>
      </w:r>
      <w:r w:rsidR="007730B9">
        <w:rPr>
          <w:rFonts w:hint="cs"/>
          <w:rtl/>
        </w:rPr>
        <w:t>' –</w:t>
      </w:r>
      <w:r w:rsidR="000B4FA2" w:rsidRPr="000B4FA2">
        <w:rPr>
          <w:rtl/>
        </w:rPr>
        <w:t xml:space="preserve"> אלו פני המזרח והמערב. ניחא בשילה ובבית העולמים</w:t>
      </w:r>
      <w:r w:rsidR="007730B9">
        <w:rPr>
          <w:rFonts w:hint="cs"/>
          <w:rtl/>
        </w:rPr>
        <w:t>,</w:t>
      </w:r>
      <w:r w:rsidR="000B4FA2" w:rsidRPr="000B4FA2">
        <w:rPr>
          <w:rtl/>
        </w:rPr>
        <w:t xml:space="preserve"> דמר ר' אחא בשם שמואל בר רב יצחק</w:t>
      </w:r>
      <w:r w:rsidR="007730B9">
        <w:rPr>
          <w:rFonts w:hint="cs"/>
          <w:rtl/>
        </w:rPr>
        <w:t>:</w:t>
      </w:r>
      <w:r w:rsidR="000B4FA2" w:rsidRPr="000B4FA2">
        <w:rPr>
          <w:rtl/>
        </w:rPr>
        <w:t xml:space="preserve"> כמה יגעו נביאים הראשונים לעשות שער המזרחי שתהא החמה מצמצמת בו באחד בתקופת טבת ובאחד בתקופת תמוז</w:t>
      </w:r>
      <w:r w:rsidR="007730B9">
        <w:rPr>
          <w:rFonts w:hint="cs"/>
          <w:rtl/>
        </w:rPr>
        <w:t>.</w:t>
      </w:r>
      <w:r w:rsidR="000B4FA2" w:rsidRPr="000B4FA2">
        <w:rPr>
          <w:rtl/>
        </w:rPr>
        <w:t xml:space="preserve"> שבעה שמות נקראו לו</w:t>
      </w:r>
      <w:r w:rsidR="007730B9">
        <w:rPr>
          <w:rFonts w:hint="cs"/>
          <w:rtl/>
        </w:rPr>
        <w:t>:</w:t>
      </w:r>
      <w:r w:rsidR="000B4FA2" w:rsidRPr="000B4FA2">
        <w:rPr>
          <w:rtl/>
        </w:rPr>
        <w:t xml:space="preserve"> שער סור</w:t>
      </w:r>
      <w:r w:rsidR="007730B9">
        <w:rPr>
          <w:rFonts w:hint="cs"/>
          <w:rtl/>
        </w:rPr>
        <w:t>,</w:t>
      </w:r>
      <w:r w:rsidR="000B4FA2" w:rsidRPr="000B4FA2">
        <w:rPr>
          <w:rtl/>
        </w:rPr>
        <w:t xml:space="preserve"> שער היסוד</w:t>
      </w:r>
      <w:r w:rsidR="007730B9">
        <w:rPr>
          <w:rFonts w:hint="cs"/>
          <w:rtl/>
        </w:rPr>
        <w:t>,</w:t>
      </w:r>
      <w:r w:rsidR="000B4FA2" w:rsidRPr="000B4FA2">
        <w:rPr>
          <w:rtl/>
        </w:rPr>
        <w:t xml:space="preserve"> שער חריסית</w:t>
      </w:r>
      <w:r w:rsidR="007730B9">
        <w:rPr>
          <w:rFonts w:hint="cs"/>
          <w:rtl/>
        </w:rPr>
        <w:t>,</w:t>
      </w:r>
      <w:r w:rsidR="000B4FA2" w:rsidRPr="000B4FA2">
        <w:rPr>
          <w:rtl/>
        </w:rPr>
        <w:t xml:space="preserve"> שער איתון</w:t>
      </w:r>
      <w:r w:rsidR="007730B9">
        <w:rPr>
          <w:rFonts w:hint="cs"/>
          <w:rtl/>
        </w:rPr>
        <w:t>,</w:t>
      </w:r>
      <w:r w:rsidR="000B4FA2" w:rsidRPr="000B4FA2">
        <w:rPr>
          <w:rtl/>
        </w:rPr>
        <w:t xml:space="preserve"> שער התווך</w:t>
      </w:r>
      <w:r w:rsidR="007730B9">
        <w:rPr>
          <w:rFonts w:hint="cs"/>
          <w:rtl/>
        </w:rPr>
        <w:t>,</w:t>
      </w:r>
      <w:r w:rsidR="000B4FA2" w:rsidRPr="000B4FA2">
        <w:rPr>
          <w:rtl/>
        </w:rPr>
        <w:t xml:space="preserve"> שער חדש</w:t>
      </w:r>
      <w:r w:rsidR="007730B9">
        <w:rPr>
          <w:rFonts w:hint="cs"/>
          <w:rtl/>
        </w:rPr>
        <w:t>,</w:t>
      </w:r>
      <w:r w:rsidR="000B4FA2" w:rsidRPr="000B4FA2">
        <w:rPr>
          <w:rtl/>
        </w:rPr>
        <w:t xml:space="preserve"> שער העליון. שער סור </w:t>
      </w:r>
      <w:r w:rsidR="007730B9">
        <w:rPr>
          <w:rFonts w:hint="cs"/>
          <w:rtl/>
        </w:rPr>
        <w:t xml:space="preserve">– </w:t>
      </w:r>
      <w:r w:rsidR="000B4FA2" w:rsidRPr="000B4FA2">
        <w:rPr>
          <w:rtl/>
        </w:rPr>
        <w:t>ששם היו טמאים פורשין</w:t>
      </w:r>
      <w:r w:rsidR="007730B9">
        <w:rPr>
          <w:rFonts w:hint="cs"/>
          <w:rtl/>
        </w:rPr>
        <w:t>,</w:t>
      </w:r>
      <w:r w:rsidR="000B4FA2" w:rsidRPr="000B4FA2">
        <w:rPr>
          <w:rtl/>
        </w:rPr>
        <w:t xml:space="preserve"> הדא הוא דכתיב </w:t>
      </w:r>
      <w:r w:rsidR="007730B9">
        <w:rPr>
          <w:rFonts w:hint="cs"/>
          <w:rtl/>
        </w:rPr>
        <w:t>'</w:t>
      </w:r>
      <w:r w:rsidR="000B4FA2" w:rsidRPr="000B4FA2">
        <w:rPr>
          <w:rtl/>
        </w:rPr>
        <w:t>סורו טמא קראו למו</w:t>
      </w:r>
      <w:r w:rsidR="007730B9">
        <w:rPr>
          <w:rFonts w:hint="cs"/>
          <w:rtl/>
        </w:rPr>
        <w:t>'</w:t>
      </w:r>
      <w:r w:rsidR="000B4FA2" w:rsidRPr="000B4FA2">
        <w:rPr>
          <w:rtl/>
        </w:rPr>
        <w:t xml:space="preserve">. שער היסוד </w:t>
      </w:r>
      <w:r w:rsidR="007730B9">
        <w:rPr>
          <w:rFonts w:hint="cs"/>
          <w:rtl/>
        </w:rPr>
        <w:t xml:space="preserve">– </w:t>
      </w:r>
      <w:r w:rsidR="000B4FA2" w:rsidRPr="000B4FA2">
        <w:rPr>
          <w:rtl/>
        </w:rPr>
        <w:t>ששם היו מייסדין את ההלכה. שער חריסית</w:t>
      </w:r>
      <w:r w:rsidR="00E7453D">
        <w:rPr>
          <w:rFonts w:hint="cs"/>
          <w:rtl/>
        </w:rPr>
        <w:t xml:space="preserve"> –</w:t>
      </w:r>
      <w:r w:rsidR="000B4FA2" w:rsidRPr="000B4FA2">
        <w:rPr>
          <w:rtl/>
        </w:rPr>
        <w:t xml:space="preserve"> שהוא מכוין כנגד זריחת החמה</w:t>
      </w:r>
      <w:r w:rsidR="00E7453D">
        <w:rPr>
          <w:rFonts w:hint="cs"/>
          <w:rtl/>
        </w:rPr>
        <w:t>,</w:t>
      </w:r>
      <w:r w:rsidR="000B4FA2" w:rsidRPr="000B4FA2">
        <w:rPr>
          <w:rtl/>
        </w:rPr>
        <w:t xml:space="preserve"> היך מה דאת אמר </w:t>
      </w:r>
      <w:r w:rsidR="00E7453D">
        <w:rPr>
          <w:rFonts w:hint="cs"/>
          <w:rtl/>
        </w:rPr>
        <w:t>'</w:t>
      </w:r>
      <w:r w:rsidR="000B4FA2" w:rsidRPr="000B4FA2">
        <w:rPr>
          <w:rtl/>
        </w:rPr>
        <w:t>האומר לחרס ולא יזרח</w:t>
      </w:r>
      <w:r w:rsidR="00E7453D">
        <w:rPr>
          <w:rFonts w:hint="cs"/>
          <w:rtl/>
        </w:rPr>
        <w:t>'</w:t>
      </w:r>
      <w:r w:rsidR="000B4FA2" w:rsidRPr="000B4FA2">
        <w:rPr>
          <w:rtl/>
        </w:rPr>
        <w:t xml:space="preserve">. שער האיתון </w:t>
      </w:r>
      <w:r w:rsidR="00E7453D">
        <w:rPr>
          <w:rFonts w:hint="cs"/>
          <w:rtl/>
        </w:rPr>
        <w:t xml:space="preserve">– </w:t>
      </w:r>
      <w:r w:rsidR="000B4FA2" w:rsidRPr="000B4FA2">
        <w:rPr>
          <w:rtl/>
        </w:rPr>
        <w:t xml:space="preserve">שהוא משמש כניסה ויציאה. שער התווך </w:t>
      </w:r>
      <w:r w:rsidR="00E7453D">
        <w:rPr>
          <w:rFonts w:hint="cs"/>
          <w:rtl/>
        </w:rPr>
        <w:t xml:space="preserve">– </w:t>
      </w:r>
      <w:r w:rsidR="000B4FA2" w:rsidRPr="000B4FA2">
        <w:rPr>
          <w:rtl/>
        </w:rPr>
        <w:t xml:space="preserve">שהוא מיוסד בין שני שערים. שער חדש </w:t>
      </w:r>
      <w:r w:rsidR="00E7453D">
        <w:rPr>
          <w:rFonts w:hint="cs"/>
          <w:rtl/>
        </w:rPr>
        <w:t xml:space="preserve">– </w:t>
      </w:r>
      <w:r w:rsidR="000B4FA2" w:rsidRPr="000B4FA2">
        <w:rPr>
          <w:rtl/>
        </w:rPr>
        <w:t>ששם חידשו סופרים את ההלכה</w:t>
      </w:r>
      <w:r w:rsidR="00E7453D">
        <w:rPr>
          <w:rFonts w:hint="cs"/>
          <w:rtl/>
        </w:rPr>
        <w:t>.</w:t>
      </w:r>
      <w:r w:rsidR="000B4FA2" w:rsidRPr="000B4FA2">
        <w:rPr>
          <w:rtl/>
        </w:rPr>
        <w:t xml:space="preserve"> שער העליון </w:t>
      </w:r>
      <w:r w:rsidR="00E7453D">
        <w:rPr>
          <w:rFonts w:hint="cs"/>
          <w:rtl/>
        </w:rPr>
        <w:t xml:space="preserve">– </w:t>
      </w:r>
      <w:r w:rsidR="000B4FA2" w:rsidRPr="000B4FA2">
        <w:rPr>
          <w:rtl/>
        </w:rPr>
        <w:t>שהוא למעלה מעזרת ישראל</w:t>
      </w:r>
      <w:r w:rsidR="00E7453D">
        <w:rPr>
          <w:rFonts w:hint="cs"/>
          <w:rtl/>
        </w:rPr>
        <w:t>,</w:t>
      </w:r>
      <w:r w:rsidR="000B4FA2" w:rsidRPr="000B4FA2">
        <w:rPr>
          <w:rtl/>
        </w:rPr>
        <w:t xml:space="preserve"> החיל ועזרת הנשים</w:t>
      </w:r>
      <w:r w:rsidR="006B2B03">
        <w:rPr>
          <w:rFonts w:hint="cs"/>
          <w:rtl/>
        </w:rPr>
        <w:t>,</w:t>
      </w:r>
      <w:r w:rsidR="000B4FA2" w:rsidRPr="000B4FA2">
        <w:rPr>
          <w:rtl/>
        </w:rPr>
        <w:t xml:space="preserve"> ומעלה יתירה היתה בבית העולמים.</w:t>
      </w:r>
      <w:r w:rsidR="006B2B03">
        <w:rPr>
          <w:rtl/>
        </w:rPr>
        <w:tab/>
      </w:r>
      <w:r w:rsidR="006B2B03">
        <w:rPr>
          <w:rtl/>
        </w:rPr>
        <w:br/>
      </w:r>
      <w:r w:rsidR="000B4FA2" w:rsidRPr="000B4FA2">
        <w:rPr>
          <w:rtl/>
        </w:rPr>
        <w:t>ובמדבר מי היה מכוין להן את הרוחות</w:t>
      </w:r>
      <w:r w:rsidR="006B2B03">
        <w:rPr>
          <w:rFonts w:hint="cs"/>
          <w:rtl/>
        </w:rPr>
        <w:t>?</w:t>
      </w:r>
      <w:r w:rsidR="000B4FA2" w:rsidRPr="000B4FA2">
        <w:rPr>
          <w:rtl/>
        </w:rPr>
        <w:t xml:space="preserve"> א"ר אחא</w:t>
      </w:r>
      <w:r w:rsidR="006B2B03">
        <w:rPr>
          <w:rFonts w:hint="cs"/>
          <w:rtl/>
        </w:rPr>
        <w:t>:</w:t>
      </w:r>
      <w:r w:rsidR="000B4FA2" w:rsidRPr="000B4FA2">
        <w:rPr>
          <w:rtl/>
        </w:rPr>
        <w:t xml:space="preserve"> ארון היה מכוין להם את הרוחות</w:t>
      </w:r>
      <w:r w:rsidR="006B2B03">
        <w:rPr>
          <w:rFonts w:hint="cs"/>
          <w:rtl/>
        </w:rPr>
        <w:t>.</w:t>
      </w:r>
      <w:r w:rsidR="000B4FA2" w:rsidRPr="000B4FA2">
        <w:rPr>
          <w:rtl/>
        </w:rPr>
        <w:t xml:space="preserve"> הדא הוא דכתיב </w:t>
      </w:r>
      <w:r w:rsidR="006B2B03">
        <w:rPr>
          <w:rFonts w:hint="cs"/>
          <w:rtl/>
        </w:rPr>
        <w:t>'</w:t>
      </w:r>
      <w:r w:rsidR="000B4FA2" w:rsidRPr="000B4FA2">
        <w:rPr>
          <w:rtl/>
        </w:rPr>
        <w:t>ונסעו הקהתים נושאי המקדש</w:t>
      </w:r>
      <w:r w:rsidR="006B2B03">
        <w:rPr>
          <w:rFonts w:hint="cs"/>
          <w:rtl/>
        </w:rPr>
        <w:t>' –</w:t>
      </w:r>
      <w:r w:rsidR="000B4FA2" w:rsidRPr="000B4FA2">
        <w:rPr>
          <w:rtl/>
        </w:rPr>
        <w:t xml:space="preserve"> זה הארון</w:t>
      </w:r>
      <w:r w:rsidR="006B2B03">
        <w:rPr>
          <w:rFonts w:hint="cs"/>
          <w:rtl/>
        </w:rPr>
        <w:t>,</w:t>
      </w:r>
      <w:r w:rsidR="000B4FA2" w:rsidRPr="000B4FA2">
        <w:rPr>
          <w:rtl/>
        </w:rPr>
        <w:t xml:space="preserve"> </w:t>
      </w:r>
      <w:r w:rsidR="006B2B03">
        <w:rPr>
          <w:rFonts w:hint="cs"/>
          <w:rtl/>
        </w:rPr>
        <w:t>'</w:t>
      </w:r>
      <w:r w:rsidR="000B4FA2" w:rsidRPr="000B4FA2">
        <w:rPr>
          <w:rtl/>
        </w:rPr>
        <w:t>והקימו</w:t>
      </w:r>
      <w:r w:rsidR="00985770">
        <w:rPr>
          <w:rFonts w:hint="cs"/>
          <w:rtl/>
        </w:rPr>
        <w:t>'</w:t>
      </w:r>
      <w:r w:rsidR="000B4FA2" w:rsidRPr="000B4FA2">
        <w:rPr>
          <w:rtl/>
        </w:rPr>
        <w:t xml:space="preserve"> </w:t>
      </w:r>
      <w:r w:rsidR="00985770">
        <w:rPr>
          <w:rFonts w:hint="cs"/>
          <w:rtl/>
        </w:rPr>
        <w:t xml:space="preserve">– </w:t>
      </w:r>
      <w:r w:rsidR="000B4FA2" w:rsidRPr="000B4FA2">
        <w:rPr>
          <w:rtl/>
        </w:rPr>
        <w:t>בני מררי</w:t>
      </w:r>
      <w:r w:rsidR="00985770">
        <w:rPr>
          <w:rFonts w:hint="cs"/>
          <w:rtl/>
        </w:rPr>
        <w:t>,</w:t>
      </w:r>
      <w:r w:rsidR="000B4FA2" w:rsidRPr="000B4FA2">
        <w:rPr>
          <w:rtl/>
        </w:rPr>
        <w:t xml:space="preserve"> </w:t>
      </w:r>
      <w:r w:rsidR="00985770">
        <w:rPr>
          <w:rFonts w:hint="cs"/>
          <w:rtl/>
        </w:rPr>
        <w:t>'</w:t>
      </w:r>
      <w:r w:rsidR="000B4FA2" w:rsidRPr="000B4FA2">
        <w:rPr>
          <w:rtl/>
        </w:rPr>
        <w:t>את המשכן עד בואם</w:t>
      </w:r>
      <w:r w:rsidR="00985770">
        <w:rPr>
          <w:rFonts w:hint="cs"/>
          <w:rtl/>
        </w:rPr>
        <w:t>'</w:t>
      </w:r>
      <w:r w:rsidR="000B4FA2" w:rsidRPr="000B4FA2">
        <w:rPr>
          <w:rtl/>
        </w:rPr>
        <w:t xml:space="preserve"> </w:t>
      </w:r>
      <w:r w:rsidR="00985770">
        <w:rPr>
          <w:rFonts w:hint="cs"/>
          <w:rtl/>
        </w:rPr>
        <w:t xml:space="preserve">– </w:t>
      </w:r>
      <w:r w:rsidR="000B4FA2" w:rsidRPr="000B4FA2">
        <w:rPr>
          <w:rtl/>
        </w:rPr>
        <w:t>בני קהת</w:t>
      </w:r>
      <w:r w:rsidR="00985770">
        <w:rPr>
          <w:rFonts w:hint="cs"/>
          <w:rtl/>
        </w:rPr>
        <w:t>,</w:t>
      </w:r>
      <w:r w:rsidR="000B4FA2" w:rsidRPr="000B4FA2">
        <w:rPr>
          <w:rtl/>
        </w:rPr>
        <w:t xml:space="preserve"> שעליהן היה הארון נתון</w:t>
      </w:r>
      <w:r w:rsidR="00985770">
        <w:rPr>
          <w:rFonts w:hint="cs"/>
          <w:rtl/>
        </w:rPr>
        <w:t>"</w:t>
      </w:r>
      <w:r w:rsidR="000B4FA2" w:rsidRPr="000B4FA2">
        <w:rPr>
          <w:rtl/>
        </w:rPr>
        <w:t>.</w:t>
      </w:r>
    </w:p>
    <w:p w14:paraId="28E69A76" w14:textId="04237066" w:rsidR="000B4FA2" w:rsidRPr="000B4FA2" w:rsidRDefault="000B4FA2" w:rsidP="001817D3">
      <w:pPr>
        <w:rPr>
          <w:rtl/>
        </w:rPr>
      </w:pPr>
      <w:r w:rsidRPr="000B4FA2">
        <w:rPr>
          <w:rtl/>
        </w:rPr>
        <w:t xml:space="preserve">הירושלמי קובע כי בשילה ובבית עולמים </w:t>
      </w:r>
      <w:r w:rsidR="008D425C">
        <w:rPr>
          <w:rFonts w:hint="cs"/>
          <w:rtl/>
        </w:rPr>
        <w:t xml:space="preserve">נקבע כיוון </w:t>
      </w:r>
      <w:r w:rsidRPr="000B4FA2">
        <w:rPr>
          <w:rtl/>
        </w:rPr>
        <w:t xml:space="preserve">המבנה </w:t>
      </w:r>
      <w:r w:rsidR="008D425C">
        <w:rPr>
          <w:rFonts w:hint="cs"/>
          <w:rtl/>
        </w:rPr>
        <w:t>על פי ה</w:t>
      </w:r>
      <w:r w:rsidRPr="000B4FA2">
        <w:rPr>
          <w:rtl/>
        </w:rPr>
        <w:t>ציר האסטרונומי</w:t>
      </w:r>
      <w:r w:rsidR="008D425C">
        <w:rPr>
          <w:rFonts w:hint="cs"/>
          <w:rtl/>
        </w:rPr>
        <w:t>,</w:t>
      </w:r>
      <w:r w:rsidRPr="000B4FA2">
        <w:rPr>
          <w:rtl/>
        </w:rPr>
        <w:t xml:space="preserve"> על ידי חישוב </w:t>
      </w:r>
      <w:r w:rsidR="008D425C">
        <w:rPr>
          <w:rFonts w:hint="cs"/>
          <w:rtl/>
        </w:rPr>
        <w:t xml:space="preserve">מקום </w:t>
      </w:r>
      <w:r w:rsidRPr="000B4FA2">
        <w:rPr>
          <w:rtl/>
        </w:rPr>
        <w:t>זריחת החמה</w:t>
      </w:r>
      <w:r w:rsidR="00A150F6">
        <w:rPr>
          <w:rFonts w:hint="cs"/>
          <w:rtl/>
        </w:rPr>
        <w:t xml:space="preserve"> – </w:t>
      </w:r>
      <w:r w:rsidRPr="000B4FA2">
        <w:rPr>
          <w:rtl/>
        </w:rPr>
        <w:t>שער ניקנור נבנה כך שגם ביום הקצר בשנה</w:t>
      </w:r>
      <w:r w:rsidR="00C0676B">
        <w:rPr>
          <w:rFonts w:hint="cs"/>
          <w:rtl/>
        </w:rPr>
        <w:t xml:space="preserve">, </w:t>
      </w:r>
      <w:r w:rsidRPr="000B4FA2">
        <w:rPr>
          <w:rtl/>
        </w:rPr>
        <w:t>בחודש טבת</w:t>
      </w:r>
      <w:r w:rsidR="00C0676B">
        <w:rPr>
          <w:rFonts w:hint="cs"/>
          <w:rtl/>
        </w:rPr>
        <w:t>,</w:t>
      </w:r>
      <w:r w:rsidRPr="000B4FA2">
        <w:rPr>
          <w:rtl/>
        </w:rPr>
        <w:t xml:space="preserve"> וגם ביום הארוך בשנה</w:t>
      </w:r>
      <w:r w:rsidR="00C0676B">
        <w:rPr>
          <w:rFonts w:hint="cs"/>
          <w:rtl/>
        </w:rPr>
        <w:t xml:space="preserve">, </w:t>
      </w:r>
      <w:r w:rsidRPr="000B4FA2">
        <w:rPr>
          <w:rtl/>
        </w:rPr>
        <w:t xml:space="preserve">בחודש תמוז, השמש תזרח </w:t>
      </w:r>
      <w:r w:rsidR="00C0676B">
        <w:rPr>
          <w:rFonts w:hint="cs"/>
          <w:rtl/>
        </w:rPr>
        <w:t>ע</w:t>
      </w:r>
      <w:r w:rsidRPr="000B4FA2">
        <w:rPr>
          <w:rtl/>
        </w:rPr>
        <w:t>ל</w:t>
      </w:r>
      <w:r w:rsidR="00C0676B">
        <w:rPr>
          <w:rFonts w:hint="cs"/>
          <w:rtl/>
        </w:rPr>
        <w:t xml:space="preserve"> </w:t>
      </w:r>
      <w:r w:rsidRPr="000B4FA2">
        <w:rPr>
          <w:rtl/>
        </w:rPr>
        <w:t xml:space="preserve">פתח </w:t>
      </w:r>
      <w:r w:rsidR="00C0676B">
        <w:rPr>
          <w:rFonts w:hint="cs"/>
          <w:rtl/>
        </w:rPr>
        <w:t>ה</w:t>
      </w:r>
      <w:r w:rsidRPr="000B4FA2">
        <w:rPr>
          <w:rtl/>
        </w:rPr>
        <w:t>היכל. אך במדבר</w:t>
      </w:r>
      <w:r w:rsidR="00C0676B">
        <w:rPr>
          <w:rFonts w:hint="cs"/>
          <w:rtl/>
        </w:rPr>
        <w:t>,</w:t>
      </w:r>
      <w:r w:rsidRPr="000B4FA2">
        <w:rPr>
          <w:rtl/>
        </w:rPr>
        <w:t xml:space="preserve"> </w:t>
      </w:r>
      <w:r w:rsidR="00C0676B">
        <w:rPr>
          <w:rFonts w:hint="cs"/>
          <w:rtl/>
        </w:rPr>
        <w:t xml:space="preserve">כשישראל חנו בכל מקום </w:t>
      </w:r>
      <w:r w:rsidRPr="000B4FA2">
        <w:rPr>
          <w:rtl/>
        </w:rPr>
        <w:t xml:space="preserve">זמן קצר </w:t>
      </w:r>
      <w:r w:rsidR="00C0676B">
        <w:rPr>
          <w:rFonts w:hint="cs"/>
          <w:rtl/>
        </w:rPr>
        <w:t>בלבד</w:t>
      </w:r>
      <w:r w:rsidRPr="000B4FA2">
        <w:rPr>
          <w:rtl/>
        </w:rPr>
        <w:t xml:space="preserve">, ויתכן </w:t>
      </w:r>
      <w:r w:rsidR="00C0676B">
        <w:rPr>
          <w:rFonts w:hint="cs"/>
          <w:rtl/>
        </w:rPr>
        <w:t>של</w:t>
      </w:r>
      <w:r w:rsidRPr="000B4FA2">
        <w:rPr>
          <w:rtl/>
        </w:rPr>
        <w:t>פעמים ענני הכבוד הסתירו את השמש והירח, הארון היה מכוון את הרוחות בדרך נס.</w:t>
      </w:r>
    </w:p>
    <w:p w14:paraId="31C05864" w14:textId="5E9BBD9D" w:rsidR="000B4FA2" w:rsidRPr="000B4FA2" w:rsidRDefault="000B4FA2" w:rsidP="001817D3">
      <w:pPr>
        <w:rPr>
          <w:rtl/>
        </w:rPr>
      </w:pPr>
      <w:r w:rsidRPr="000B4FA2">
        <w:rPr>
          <w:rtl/>
        </w:rPr>
        <w:t xml:space="preserve">יתכן </w:t>
      </w:r>
      <w:r w:rsidR="00DC193A">
        <w:rPr>
          <w:rFonts w:hint="cs"/>
          <w:rtl/>
        </w:rPr>
        <w:t>ש</w:t>
      </w:r>
      <w:r w:rsidRPr="000B4FA2">
        <w:rPr>
          <w:rtl/>
        </w:rPr>
        <w:t xml:space="preserve">זוהי סיבה נוספת לכך </w:t>
      </w:r>
      <w:r w:rsidR="00C0676B">
        <w:rPr>
          <w:rFonts w:hint="cs"/>
          <w:rtl/>
        </w:rPr>
        <w:t>ש</w:t>
      </w:r>
      <w:r w:rsidRPr="000B4FA2">
        <w:rPr>
          <w:rtl/>
        </w:rPr>
        <w:t>הארון והכפורת שימשו כמקור להגדרת כיווני</w:t>
      </w:r>
      <w:r w:rsidR="00E56847">
        <w:rPr>
          <w:rFonts w:hint="cs"/>
          <w:rtl/>
        </w:rPr>
        <w:t xml:space="preserve"> הכלים</w:t>
      </w:r>
      <w:r w:rsidRPr="000B4FA2">
        <w:rPr>
          <w:rtl/>
        </w:rPr>
        <w:t xml:space="preserve">, וכדברי הגמרא </w:t>
      </w:r>
      <w:r w:rsidR="00E56847">
        <w:rPr>
          <w:rFonts w:hint="cs"/>
          <w:rtl/>
        </w:rPr>
        <w:t>(</w:t>
      </w:r>
      <w:r w:rsidRPr="000B4FA2">
        <w:rPr>
          <w:rtl/>
        </w:rPr>
        <w:t>יומא נה</w:t>
      </w:r>
      <w:r w:rsidR="00E56847">
        <w:rPr>
          <w:rFonts w:hint="cs"/>
          <w:rtl/>
        </w:rPr>
        <w:t xml:space="preserve"> ע"א):</w:t>
      </w:r>
      <w:r w:rsidRPr="000B4FA2">
        <w:rPr>
          <w:rtl/>
        </w:rPr>
        <w:t xml:space="preserve"> "</w:t>
      </w:r>
      <w:r w:rsidR="00E56847">
        <w:rPr>
          <w:rFonts w:hint="cs"/>
          <w:rtl/>
        </w:rPr>
        <w:t>'</w:t>
      </w:r>
      <w:r w:rsidRPr="000B4FA2">
        <w:rPr>
          <w:rtl/>
        </w:rPr>
        <w:t>על פני הכפורת קדמה</w:t>
      </w:r>
      <w:r w:rsidR="00E56847">
        <w:rPr>
          <w:rFonts w:hint="cs"/>
          <w:rtl/>
        </w:rPr>
        <w:t>'</w:t>
      </w:r>
      <w:r w:rsidRPr="000B4FA2">
        <w:rPr>
          <w:rtl/>
        </w:rPr>
        <w:t xml:space="preserve"> </w:t>
      </w:r>
      <w:r w:rsidR="00E56847">
        <w:rPr>
          <w:rFonts w:hint="cs"/>
          <w:rtl/>
        </w:rPr>
        <w:t xml:space="preserve">– </w:t>
      </w:r>
      <w:r w:rsidRPr="000B4FA2">
        <w:rPr>
          <w:rtl/>
        </w:rPr>
        <w:t>זה בנה אב</w:t>
      </w:r>
      <w:r w:rsidR="00E56847">
        <w:rPr>
          <w:rFonts w:hint="cs"/>
          <w:rtl/>
        </w:rPr>
        <w:t>,</w:t>
      </w:r>
      <w:r w:rsidRPr="000B4FA2">
        <w:rPr>
          <w:rtl/>
        </w:rPr>
        <w:t xml:space="preserve"> כל מקום שנאמר </w:t>
      </w:r>
      <w:r w:rsidR="00E56847">
        <w:rPr>
          <w:rFonts w:hint="cs"/>
          <w:rtl/>
        </w:rPr>
        <w:t>'</w:t>
      </w:r>
      <w:r w:rsidRPr="000B4FA2">
        <w:rPr>
          <w:rtl/>
        </w:rPr>
        <w:t>פני</w:t>
      </w:r>
      <w:r w:rsidR="00E56847">
        <w:rPr>
          <w:rFonts w:hint="cs"/>
          <w:rtl/>
        </w:rPr>
        <w:t>'</w:t>
      </w:r>
      <w:r w:rsidRPr="000B4FA2">
        <w:rPr>
          <w:rtl/>
        </w:rPr>
        <w:t xml:space="preserve"> אינו אלא קדם", ומכאן שהכיוון </w:t>
      </w:r>
      <w:r w:rsidR="006263DA">
        <w:rPr>
          <w:rFonts w:hint="cs"/>
          <w:rtl/>
        </w:rPr>
        <w:t>ש</w:t>
      </w:r>
      <w:r w:rsidRPr="000B4FA2">
        <w:rPr>
          <w:rtl/>
        </w:rPr>
        <w:t xml:space="preserve">אליו </w:t>
      </w:r>
      <w:r w:rsidR="006263DA">
        <w:rPr>
          <w:rFonts w:hint="cs"/>
          <w:rtl/>
        </w:rPr>
        <w:t xml:space="preserve">פונות </w:t>
      </w:r>
      <w:r w:rsidRPr="000B4FA2">
        <w:rPr>
          <w:rtl/>
        </w:rPr>
        <w:t>הפנים הוא המזרח</w:t>
      </w:r>
      <w:r w:rsidR="006263DA">
        <w:rPr>
          <w:rFonts w:hint="cs"/>
          <w:rtl/>
        </w:rPr>
        <w:t>,</w:t>
      </w:r>
      <w:r w:rsidRPr="000B4FA2">
        <w:rPr>
          <w:rtl/>
        </w:rPr>
        <w:t xml:space="preserve"> המערב </w:t>
      </w:r>
      <w:r w:rsidR="00E7609F">
        <w:rPr>
          <w:rFonts w:hint="cs"/>
          <w:rtl/>
        </w:rPr>
        <w:t>–</w:t>
      </w:r>
      <w:r w:rsidR="006263DA">
        <w:rPr>
          <w:rFonts w:hint="cs"/>
          <w:rtl/>
        </w:rPr>
        <w:t xml:space="preserve"> </w:t>
      </w:r>
      <w:r w:rsidRPr="000B4FA2">
        <w:rPr>
          <w:rtl/>
        </w:rPr>
        <w:t xml:space="preserve">אחור, הצפון </w:t>
      </w:r>
      <w:r w:rsidR="00E7609F">
        <w:rPr>
          <w:rFonts w:hint="cs"/>
          <w:rtl/>
        </w:rPr>
        <w:t xml:space="preserve">– </w:t>
      </w:r>
      <w:r w:rsidRPr="000B4FA2">
        <w:rPr>
          <w:rtl/>
        </w:rPr>
        <w:t>שמאל</w:t>
      </w:r>
      <w:r w:rsidR="00E7609F">
        <w:rPr>
          <w:rFonts w:hint="cs"/>
          <w:rtl/>
        </w:rPr>
        <w:t>,</w:t>
      </w:r>
      <w:r w:rsidRPr="000B4FA2">
        <w:rPr>
          <w:rtl/>
        </w:rPr>
        <w:t xml:space="preserve"> </w:t>
      </w:r>
      <w:r w:rsidR="00E7609F">
        <w:rPr>
          <w:rFonts w:hint="cs"/>
          <w:rtl/>
        </w:rPr>
        <w:t>ו</w:t>
      </w:r>
      <w:r w:rsidRPr="000B4FA2">
        <w:rPr>
          <w:rtl/>
        </w:rPr>
        <w:t xml:space="preserve">הימין </w:t>
      </w:r>
      <w:r w:rsidR="00E7609F">
        <w:rPr>
          <w:rFonts w:hint="cs"/>
          <w:rtl/>
        </w:rPr>
        <w:t xml:space="preserve">– </w:t>
      </w:r>
      <w:r w:rsidRPr="000B4FA2">
        <w:rPr>
          <w:rtl/>
        </w:rPr>
        <w:t>דרום.</w:t>
      </w:r>
    </w:p>
    <w:p w14:paraId="3B0BBEA8" w14:textId="429F5B5C" w:rsidR="000B4FA2" w:rsidRPr="000B4FA2" w:rsidRDefault="000B4FA2" w:rsidP="001817D3">
      <w:pPr>
        <w:pStyle w:val="2"/>
        <w:rPr>
          <w:rtl/>
        </w:rPr>
      </w:pPr>
      <w:r w:rsidRPr="000B4FA2">
        <w:rPr>
          <w:rtl/>
        </w:rPr>
        <w:t xml:space="preserve">המזבח </w:t>
      </w:r>
      <w:r w:rsidR="00DC193A">
        <w:rPr>
          <w:rFonts w:hint="cs"/>
          <w:rtl/>
        </w:rPr>
        <w:t>ש</w:t>
      </w:r>
      <w:r w:rsidRPr="000B4FA2">
        <w:rPr>
          <w:rtl/>
        </w:rPr>
        <w:t>בהר עיבל</w:t>
      </w:r>
    </w:p>
    <w:p w14:paraId="0CFE6614" w14:textId="2D8D5134" w:rsidR="00D3388D" w:rsidRDefault="000B4FA2" w:rsidP="003632C6">
      <w:pPr>
        <w:rPr>
          <w:rtl/>
        </w:rPr>
      </w:pPr>
      <w:r w:rsidRPr="000B4FA2">
        <w:rPr>
          <w:rtl/>
        </w:rPr>
        <w:t xml:space="preserve">אחד הדברים המרתקים </w:t>
      </w:r>
      <w:r w:rsidR="005A4F56">
        <w:rPr>
          <w:rFonts w:hint="cs"/>
          <w:rtl/>
        </w:rPr>
        <w:t xml:space="preserve">שנתגלו </w:t>
      </w:r>
      <w:r w:rsidRPr="000B4FA2">
        <w:rPr>
          <w:rtl/>
        </w:rPr>
        <w:t>ב</w:t>
      </w:r>
      <w:r w:rsidR="005A4F56">
        <w:rPr>
          <w:rFonts w:hint="cs"/>
          <w:rtl/>
        </w:rPr>
        <w:t>נוגע</w:t>
      </w:r>
      <w:r w:rsidRPr="000B4FA2">
        <w:rPr>
          <w:rtl/>
        </w:rPr>
        <w:t xml:space="preserve"> למזבח שנחשף בהר עיבל הוא כיוונו ביחס לרוחות העולם</w:t>
      </w:r>
      <w:r w:rsidR="00224F5C">
        <w:rPr>
          <w:rFonts w:hint="cs"/>
          <w:rtl/>
        </w:rPr>
        <w:t>.</w:t>
      </w:r>
      <w:r w:rsidRPr="000B4FA2">
        <w:rPr>
          <w:rtl/>
        </w:rPr>
        <w:t xml:space="preserve"> </w:t>
      </w:r>
      <w:r w:rsidR="00461ECE">
        <w:rPr>
          <w:rFonts w:hint="cs"/>
          <w:rtl/>
        </w:rPr>
        <w:t xml:space="preserve">בעוד </w:t>
      </w:r>
      <w:r w:rsidRPr="000B4FA2">
        <w:rPr>
          <w:rtl/>
        </w:rPr>
        <w:t xml:space="preserve">במשכן ובמקדש כיוון </w:t>
      </w:r>
      <w:r w:rsidR="004F18FB" w:rsidRPr="004F18FB">
        <w:rPr>
          <w:rFonts w:hint="cs"/>
          <w:b/>
          <w:bCs/>
          <w:rtl/>
        </w:rPr>
        <w:t>צלעות</w:t>
      </w:r>
      <w:r w:rsidR="004F18FB">
        <w:rPr>
          <w:rFonts w:hint="cs"/>
          <w:rtl/>
        </w:rPr>
        <w:t xml:space="preserve"> </w:t>
      </w:r>
      <w:r w:rsidRPr="000B4FA2">
        <w:rPr>
          <w:rtl/>
        </w:rPr>
        <w:t>המזבח הו</w:t>
      </w:r>
      <w:r w:rsidR="00461ECE">
        <w:rPr>
          <w:rFonts w:hint="cs"/>
          <w:rtl/>
        </w:rPr>
        <w:t>א</w:t>
      </w:r>
      <w:r w:rsidRPr="000B4FA2">
        <w:rPr>
          <w:rtl/>
        </w:rPr>
        <w:t xml:space="preserve"> צפון-דרום</w:t>
      </w:r>
      <w:r w:rsidR="00461ECE">
        <w:rPr>
          <w:rFonts w:hint="cs"/>
          <w:rtl/>
        </w:rPr>
        <w:t>,</w:t>
      </w:r>
      <w:r w:rsidRPr="000B4FA2">
        <w:rPr>
          <w:rtl/>
        </w:rPr>
        <w:t xml:space="preserve"> </w:t>
      </w:r>
      <w:r w:rsidR="004F18FB">
        <w:rPr>
          <w:rFonts w:hint="cs"/>
          <w:rtl/>
        </w:rPr>
        <w:t>ו</w:t>
      </w:r>
      <w:r w:rsidRPr="000B4FA2">
        <w:rPr>
          <w:rtl/>
        </w:rPr>
        <w:t xml:space="preserve">כך קרני המזבח </w:t>
      </w:r>
      <w:r w:rsidR="00F22529">
        <w:rPr>
          <w:rFonts w:hint="cs"/>
          <w:rtl/>
        </w:rPr>
        <w:t>מכוונות</w:t>
      </w:r>
      <w:r w:rsidRPr="000B4FA2">
        <w:rPr>
          <w:rtl/>
        </w:rPr>
        <w:t xml:space="preserve"> </w:t>
      </w:r>
      <w:r w:rsidR="00F22529">
        <w:rPr>
          <w:rFonts w:hint="cs"/>
          <w:rtl/>
        </w:rPr>
        <w:t xml:space="preserve">כלפי </w:t>
      </w:r>
      <w:r w:rsidRPr="000B4FA2">
        <w:rPr>
          <w:rtl/>
        </w:rPr>
        <w:t>צפון</w:t>
      </w:r>
      <w:r w:rsidR="005E2A34">
        <w:rPr>
          <w:rFonts w:hint="cs"/>
          <w:rtl/>
        </w:rPr>
        <w:t>-</w:t>
      </w:r>
      <w:r w:rsidRPr="000B4FA2">
        <w:rPr>
          <w:rtl/>
        </w:rPr>
        <w:t>מזרח, צפון</w:t>
      </w:r>
      <w:r w:rsidR="005E2A34">
        <w:rPr>
          <w:rFonts w:hint="cs"/>
          <w:rtl/>
        </w:rPr>
        <w:t>-מ</w:t>
      </w:r>
      <w:r w:rsidRPr="000B4FA2">
        <w:rPr>
          <w:rtl/>
        </w:rPr>
        <w:t xml:space="preserve">ערב </w:t>
      </w:r>
      <w:r w:rsidR="003632C6">
        <w:rPr>
          <w:rFonts w:hint="cs"/>
          <w:rtl/>
        </w:rPr>
        <w:t>וכן הלאה</w:t>
      </w:r>
      <w:r w:rsidRPr="000B4FA2">
        <w:rPr>
          <w:rtl/>
        </w:rPr>
        <w:t xml:space="preserve"> </w:t>
      </w:r>
      <w:r w:rsidR="003632C6">
        <w:rPr>
          <w:rFonts w:hint="cs"/>
          <w:rtl/>
        </w:rPr>
        <w:t>(</w:t>
      </w:r>
      <w:r w:rsidR="007C2572">
        <w:rPr>
          <w:rFonts w:hint="cs"/>
          <w:rtl/>
        </w:rPr>
        <w:t>כפי שעולה מ</w:t>
      </w:r>
      <w:r w:rsidR="003632C6">
        <w:rPr>
          <w:rFonts w:hint="cs"/>
          <w:rtl/>
        </w:rPr>
        <w:t>פשט הסוגי</w:t>
      </w:r>
      <w:r w:rsidR="00221FB6">
        <w:rPr>
          <w:rFonts w:hint="cs"/>
          <w:rtl/>
        </w:rPr>
        <w:t>ה</w:t>
      </w:r>
      <w:r w:rsidR="003632C6">
        <w:rPr>
          <w:rFonts w:hint="cs"/>
          <w:rtl/>
        </w:rPr>
        <w:t xml:space="preserve"> ב</w:t>
      </w:r>
      <w:r w:rsidRPr="000B4FA2">
        <w:rPr>
          <w:rtl/>
        </w:rPr>
        <w:t>זבחים סב</w:t>
      </w:r>
      <w:r w:rsidR="007C2572">
        <w:rPr>
          <w:rFonts w:hint="cs"/>
          <w:rtl/>
        </w:rPr>
        <w:t xml:space="preserve"> ע"ב)</w:t>
      </w:r>
      <w:r w:rsidR="003632C6">
        <w:rPr>
          <w:rFonts w:hint="cs"/>
          <w:rtl/>
        </w:rPr>
        <w:t>,</w:t>
      </w:r>
      <w:r w:rsidRPr="000B4FA2">
        <w:rPr>
          <w:rtl/>
        </w:rPr>
        <w:t xml:space="preserve"> ב</w:t>
      </w:r>
      <w:r w:rsidR="003632C6">
        <w:rPr>
          <w:rFonts w:hint="cs"/>
          <w:rtl/>
        </w:rPr>
        <w:t>נוגע למזבח שבהר עיבל המצב שונה:</w:t>
      </w:r>
      <w:r w:rsidRPr="000B4FA2">
        <w:rPr>
          <w:rtl/>
        </w:rPr>
        <w:t xml:space="preserve"> </w:t>
      </w:r>
      <w:r w:rsidRPr="00F22529">
        <w:rPr>
          <w:b/>
          <w:bCs/>
          <w:rtl/>
        </w:rPr>
        <w:t>פינותיו</w:t>
      </w:r>
      <w:r w:rsidR="003632C6">
        <w:rPr>
          <w:rFonts w:hint="cs"/>
          <w:rtl/>
        </w:rPr>
        <w:t xml:space="preserve"> </w:t>
      </w:r>
      <w:r w:rsidRPr="000B4FA2">
        <w:rPr>
          <w:rtl/>
        </w:rPr>
        <w:t>מכוונ</w:t>
      </w:r>
      <w:r w:rsidR="00D3388D">
        <w:rPr>
          <w:rFonts w:hint="cs"/>
          <w:rtl/>
        </w:rPr>
        <w:t>ו</w:t>
      </w:r>
      <w:r w:rsidRPr="000B4FA2">
        <w:rPr>
          <w:rtl/>
        </w:rPr>
        <w:t>ת כלפי רוחות העולם</w:t>
      </w:r>
      <w:r w:rsidR="00D3388D">
        <w:rPr>
          <w:rFonts w:hint="cs"/>
          <w:rtl/>
        </w:rPr>
        <w:t>,</w:t>
      </w:r>
      <w:r w:rsidRPr="000B4FA2">
        <w:rPr>
          <w:rtl/>
        </w:rPr>
        <w:t xml:space="preserve"> ולא צלעותיו</w:t>
      </w:r>
      <w:r w:rsidR="00D3388D">
        <w:rPr>
          <w:rFonts w:hint="cs"/>
          <w:rtl/>
        </w:rPr>
        <w:t>.</w:t>
      </w:r>
      <w:r w:rsidRPr="000B4FA2">
        <w:rPr>
          <w:vertAlign w:val="superscript"/>
          <w:rtl/>
        </w:rPr>
        <w:footnoteReference w:id="2"/>
      </w:r>
    </w:p>
    <w:p w14:paraId="67748C44" w14:textId="28AAF43E" w:rsidR="000B4FA2" w:rsidRPr="000B4FA2" w:rsidRDefault="000B4FA2" w:rsidP="003632C6">
      <w:pPr>
        <w:rPr>
          <w:rtl/>
        </w:rPr>
      </w:pPr>
      <w:r w:rsidRPr="000B4FA2">
        <w:rPr>
          <w:rtl/>
        </w:rPr>
        <w:t xml:space="preserve">הגמרא </w:t>
      </w:r>
      <w:r w:rsidR="00D3388D">
        <w:rPr>
          <w:rFonts w:hint="cs"/>
          <w:rtl/>
        </w:rPr>
        <w:t>(</w:t>
      </w:r>
      <w:r w:rsidRPr="000B4FA2">
        <w:rPr>
          <w:rtl/>
        </w:rPr>
        <w:t>זבחים סג</w:t>
      </w:r>
      <w:r w:rsidR="00D3388D">
        <w:rPr>
          <w:rFonts w:hint="cs"/>
          <w:rtl/>
        </w:rPr>
        <w:t xml:space="preserve"> ע"ב)</w:t>
      </w:r>
      <w:r w:rsidRPr="000B4FA2">
        <w:rPr>
          <w:rtl/>
        </w:rPr>
        <w:t xml:space="preserve"> מתייחסת לסתירה בין </w:t>
      </w:r>
      <w:r w:rsidR="00D3388D">
        <w:rPr>
          <w:rFonts w:hint="cs"/>
          <w:rtl/>
        </w:rPr>
        <w:t xml:space="preserve">הפסוק הדורש </w:t>
      </w:r>
      <w:r w:rsidR="00BE64B4">
        <w:rPr>
          <w:rFonts w:hint="cs"/>
          <w:rtl/>
        </w:rPr>
        <w:t>ש</w:t>
      </w:r>
      <w:r w:rsidRPr="000B4FA2">
        <w:rPr>
          <w:rtl/>
        </w:rPr>
        <w:t xml:space="preserve">הגשת המנחה אל מזבח </w:t>
      </w:r>
      <w:r w:rsidR="00BE64B4">
        <w:rPr>
          <w:rFonts w:hint="cs"/>
          <w:rtl/>
        </w:rPr>
        <w:t xml:space="preserve">תתבצע </w:t>
      </w:r>
      <w:r w:rsidR="00D3388D">
        <w:rPr>
          <w:rFonts w:hint="cs"/>
          <w:rtl/>
        </w:rPr>
        <w:t>"</w:t>
      </w:r>
      <w:r w:rsidRPr="000B4FA2">
        <w:rPr>
          <w:rtl/>
        </w:rPr>
        <w:t>לפני ה'</w:t>
      </w:r>
      <w:r w:rsidR="00D3388D">
        <w:rPr>
          <w:rFonts w:hint="cs"/>
          <w:rtl/>
        </w:rPr>
        <w:t>",</w:t>
      </w:r>
      <w:r w:rsidRPr="000B4FA2">
        <w:rPr>
          <w:rtl/>
        </w:rPr>
        <w:t xml:space="preserve"> </w:t>
      </w:r>
      <w:r w:rsidR="00D3388D">
        <w:rPr>
          <w:rFonts w:hint="cs"/>
          <w:rtl/>
        </w:rPr>
        <w:t>כלומר בצידו ה</w:t>
      </w:r>
      <w:r w:rsidRPr="000B4FA2">
        <w:rPr>
          <w:rtl/>
        </w:rPr>
        <w:t>מערב</w:t>
      </w:r>
      <w:r w:rsidR="00D3388D">
        <w:rPr>
          <w:rFonts w:hint="cs"/>
          <w:rtl/>
        </w:rPr>
        <w:t>י של המזבח,</w:t>
      </w:r>
      <w:r w:rsidRPr="000B4FA2">
        <w:rPr>
          <w:rtl/>
        </w:rPr>
        <w:t xml:space="preserve"> </w:t>
      </w:r>
      <w:r w:rsidR="00D3388D">
        <w:rPr>
          <w:rFonts w:hint="cs"/>
          <w:rtl/>
        </w:rPr>
        <w:t>ו</w:t>
      </w:r>
      <w:r w:rsidRPr="000B4FA2">
        <w:rPr>
          <w:rtl/>
        </w:rPr>
        <w:t xml:space="preserve">בין </w:t>
      </w:r>
      <w:r w:rsidR="00BE64B4">
        <w:rPr>
          <w:rFonts w:hint="cs"/>
          <w:rtl/>
        </w:rPr>
        <w:t>הדרישה שההגשה תיעשה "</w:t>
      </w:r>
      <w:r w:rsidRPr="000B4FA2">
        <w:rPr>
          <w:rtl/>
        </w:rPr>
        <w:t xml:space="preserve">אל </w:t>
      </w:r>
      <w:r w:rsidRPr="00BE64B4">
        <w:rPr>
          <w:b/>
          <w:bCs/>
          <w:rtl/>
        </w:rPr>
        <w:t>פני</w:t>
      </w:r>
      <w:r w:rsidRPr="000B4FA2">
        <w:rPr>
          <w:rtl/>
        </w:rPr>
        <w:t xml:space="preserve"> המזבח</w:t>
      </w:r>
      <w:r w:rsidR="00BE64B4">
        <w:rPr>
          <w:rFonts w:hint="cs"/>
          <w:rtl/>
        </w:rPr>
        <w:t>",</w:t>
      </w:r>
      <w:r w:rsidRPr="000B4FA2">
        <w:rPr>
          <w:rtl/>
        </w:rPr>
        <w:t xml:space="preserve"> </w:t>
      </w:r>
      <w:r w:rsidR="00BE64B4">
        <w:rPr>
          <w:rFonts w:hint="cs"/>
          <w:rtl/>
        </w:rPr>
        <w:t>כלומר</w:t>
      </w:r>
      <w:r w:rsidRPr="000B4FA2">
        <w:rPr>
          <w:rtl/>
        </w:rPr>
        <w:t xml:space="preserve"> בדרום. </w:t>
      </w:r>
    </w:p>
    <w:p w14:paraId="7D360077" w14:textId="543FE9D0" w:rsidR="000B4FA2" w:rsidRPr="000B4FA2" w:rsidRDefault="000B4FA2" w:rsidP="00221FB6">
      <w:pPr>
        <w:rPr>
          <w:rtl/>
        </w:rPr>
      </w:pPr>
      <w:r w:rsidRPr="000B4FA2">
        <w:rPr>
          <w:rtl/>
        </w:rPr>
        <w:t xml:space="preserve">סוגיה </w:t>
      </w:r>
      <w:r w:rsidR="00221FB6">
        <w:rPr>
          <w:rFonts w:hint="cs"/>
          <w:rtl/>
        </w:rPr>
        <w:t xml:space="preserve">זו </w:t>
      </w:r>
      <w:r w:rsidRPr="000B4FA2">
        <w:rPr>
          <w:rtl/>
        </w:rPr>
        <w:t xml:space="preserve">קשורה גם למחלוקת </w:t>
      </w:r>
      <w:r w:rsidR="00773335">
        <w:rPr>
          <w:rFonts w:hint="cs"/>
          <w:rtl/>
        </w:rPr>
        <w:t>בנוגע ל</w:t>
      </w:r>
      <w:r w:rsidRPr="000B4FA2">
        <w:rPr>
          <w:rtl/>
        </w:rPr>
        <w:t>מיקומו של המזבח</w:t>
      </w:r>
      <w:r w:rsidR="00221FB6">
        <w:rPr>
          <w:rFonts w:hint="cs"/>
          <w:rtl/>
        </w:rPr>
        <w:t xml:space="preserve"> (</w:t>
      </w:r>
      <w:r w:rsidR="00221FB6" w:rsidRPr="000B4FA2">
        <w:rPr>
          <w:rtl/>
        </w:rPr>
        <w:t>זבחים נח</w:t>
      </w:r>
      <w:r w:rsidR="00221FB6">
        <w:rPr>
          <w:rFonts w:hint="cs"/>
          <w:rtl/>
        </w:rPr>
        <w:t xml:space="preserve"> ע"א – </w:t>
      </w:r>
      <w:r w:rsidR="00221FB6" w:rsidRPr="000B4FA2">
        <w:rPr>
          <w:rtl/>
        </w:rPr>
        <w:t>נט</w:t>
      </w:r>
      <w:r w:rsidR="00221FB6">
        <w:rPr>
          <w:rFonts w:hint="cs"/>
          <w:rtl/>
        </w:rPr>
        <w:t xml:space="preserve"> ע"א)</w:t>
      </w:r>
      <w:r w:rsidR="00773335">
        <w:rPr>
          <w:rFonts w:hint="cs"/>
          <w:rtl/>
        </w:rPr>
        <w:t>:</w:t>
      </w:r>
      <w:r w:rsidRPr="000B4FA2">
        <w:rPr>
          <w:rtl/>
        </w:rPr>
        <w:t xml:space="preserve"> האם </w:t>
      </w:r>
      <w:r w:rsidR="00773335">
        <w:rPr>
          <w:rFonts w:hint="cs"/>
          <w:rtl/>
        </w:rPr>
        <w:t xml:space="preserve">הוא נמצא </w:t>
      </w:r>
      <w:r w:rsidRPr="000B4FA2">
        <w:rPr>
          <w:rtl/>
        </w:rPr>
        <w:t>מדרום לפתח, מול הפתח או צפו</w:t>
      </w:r>
      <w:r w:rsidR="00773335">
        <w:rPr>
          <w:rFonts w:hint="cs"/>
          <w:rtl/>
        </w:rPr>
        <w:t>נית</w:t>
      </w:r>
      <w:r w:rsidRPr="000B4FA2">
        <w:rPr>
          <w:rtl/>
        </w:rPr>
        <w:t xml:space="preserve"> ל</w:t>
      </w:r>
      <w:r w:rsidR="00773335">
        <w:rPr>
          <w:rFonts w:hint="cs"/>
          <w:rtl/>
        </w:rPr>
        <w:t>ו</w:t>
      </w:r>
      <w:r w:rsidRPr="000B4FA2">
        <w:rPr>
          <w:rtl/>
        </w:rPr>
        <w:t xml:space="preserve">. העיקרון המשמעותי </w:t>
      </w:r>
      <w:r w:rsidR="00481A65">
        <w:rPr>
          <w:rFonts w:hint="cs"/>
          <w:rtl/>
        </w:rPr>
        <w:t xml:space="preserve">לענייננו </w:t>
      </w:r>
      <w:r w:rsidRPr="000B4FA2">
        <w:rPr>
          <w:rtl/>
        </w:rPr>
        <w:t>הוא ש</w:t>
      </w:r>
      <w:r w:rsidR="00026397">
        <w:rPr>
          <w:rFonts w:hint="cs"/>
          <w:rtl/>
        </w:rPr>
        <w:t>כדי</w:t>
      </w:r>
      <w:r w:rsidRPr="000B4FA2">
        <w:rPr>
          <w:rtl/>
        </w:rPr>
        <w:t xml:space="preserve"> </w:t>
      </w:r>
      <w:r w:rsidR="00225FF7">
        <w:rPr>
          <w:rFonts w:hint="cs"/>
          <w:rtl/>
        </w:rPr>
        <w:t xml:space="preserve">לקיים את הדרישה </w:t>
      </w:r>
      <w:r w:rsidR="00225FF7">
        <w:rPr>
          <w:rtl/>
        </w:rPr>
        <w:br/>
      </w:r>
      <w:r w:rsidR="00225FF7">
        <w:rPr>
          <w:rFonts w:hint="cs"/>
          <w:rtl/>
        </w:rPr>
        <w:lastRenderedPageBreak/>
        <w:t>"על ירך המזבח צפונה"</w:t>
      </w:r>
      <w:r w:rsidR="00BF249A">
        <w:rPr>
          <w:rFonts w:hint="cs"/>
          <w:rtl/>
        </w:rPr>
        <w:t xml:space="preserve"> יחד עם הדרישה "לפני ה'", המזבח צריך להיות </w:t>
      </w:r>
      <w:r w:rsidR="007C6048">
        <w:rPr>
          <w:rFonts w:hint="cs"/>
          <w:rtl/>
        </w:rPr>
        <w:t>"</w:t>
      </w:r>
      <w:r w:rsidR="00BF249A">
        <w:rPr>
          <w:rFonts w:hint="cs"/>
          <w:rtl/>
        </w:rPr>
        <w:t xml:space="preserve">משוך </w:t>
      </w:r>
      <w:r w:rsidR="007C6048">
        <w:rPr>
          <w:rFonts w:hint="cs"/>
          <w:rtl/>
        </w:rPr>
        <w:t xml:space="preserve">מעט כלפי דרום", וכך </w:t>
      </w:r>
      <w:r w:rsidRPr="000B4FA2">
        <w:rPr>
          <w:rtl/>
        </w:rPr>
        <w:t xml:space="preserve">צפון המזבח </w:t>
      </w:r>
      <w:r w:rsidR="007C6048">
        <w:rPr>
          <w:rFonts w:hint="cs"/>
          <w:rtl/>
        </w:rPr>
        <w:t xml:space="preserve">יהיה </w:t>
      </w:r>
      <w:r w:rsidRPr="000B4FA2">
        <w:rPr>
          <w:rtl/>
        </w:rPr>
        <w:t xml:space="preserve">מכוון </w:t>
      </w:r>
      <w:r w:rsidR="00E3151B">
        <w:rPr>
          <w:rFonts w:hint="cs"/>
          <w:rtl/>
        </w:rPr>
        <w:t>כנגד</w:t>
      </w:r>
      <w:r w:rsidRPr="000B4FA2">
        <w:rPr>
          <w:rtl/>
        </w:rPr>
        <w:t xml:space="preserve"> הפתח.</w:t>
      </w:r>
    </w:p>
    <w:p w14:paraId="1BBCC76C" w14:textId="4AF02301" w:rsidR="000B4FA2" w:rsidRPr="000B4FA2" w:rsidRDefault="007C6048" w:rsidP="001817D3">
      <w:pPr>
        <w:rPr>
          <w:rtl/>
        </w:rPr>
      </w:pPr>
      <w:r>
        <w:rPr>
          <w:rFonts w:hint="cs"/>
          <w:rtl/>
        </w:rPr>
        <w:t xml:space="preserve">אם </w:t>
      </w:r>
      <w:r w:rsidR="000B4FA2" w:rsidRPr="000B4FA2">
        <w:rPr>
          <w:rtl/>
        </w:rPr>
        <w:t xml:space="preserve">הכבש נמצא בדרום מערב, הביטויים </w:t>
      </w:r>
      <w:r w:rsidR="00483D93">
        <w:rPr>
          <w:rFonts w:hint="cs"/>
          <w:rtl/>
        </w:rPr>
        <w:t>"</w:t>
      </w:r>
      <w:r w:rsidR="000B4FA2" w:rsidRPr="000B4FA2">
        <w:rPr>
          <w:rtl/>
        </w:rPr>
        <w:t>לפני ה'</w:t>
      </w:r>
      <w:r w:rsidR="00483D93">
        <w:rPr>
          <w:rFonts w:hint="cs"/>
          <w:rtl/>
        </w:rPr>
        <w:t>"</w:t>
      </w:r>
      <w:r w:rsidR="000B4FA2" w:rsidRPr="000B4FA2">
        <w:rPr>
          <w:rtl/>
        </w:rPr>
        <w:t xml:space="preserve"> ו</w:t>
      </w:r>
      <w:r w:rsidR="00483D93">
        <w:rPr>
          <w:rFonts w:hint="cs"/>
          <w:rtl/>
        </w:rPr>
        <w:t xml:space="preserve">"אל </w:t>
      </w:r>
      <w:r w:rsidR="000B4FA2" w:rsidRPr="000B4FA2">
        <w:rPr>
          <w:rtl/>
        </w:rPr>
        <w:t>פני המזבח</w:t>
      </w:r>
      <w:r w:rsidR="003B16E9">
        <w:rPr>
          <w:rFonts w:hint="cs"/>
          <w:rtl/>
        </w:rPr>
        <w:t>"</w:t>
      </w:r>
      <w:r w:rsidR="000B4FA2" w:rsidRPr="000B4FA2">
        <w:rPr>
          <w:rtl/>
        </w:rPr>
        <w:t xml:space="preserve"> מורים </w:t>
      </w:r>
      <w:r w:rsidR="003B16E9">
        <w:rPr>
          <w:rFonts w:hint="cs"/>
          <w:rtl/>
        </w:rPr>
        <w:t xml:space="preserve">שניהם </w:t>
      </w:r>
      <w:r w:rsidR="000B4FA2" w:rsidRPr="000B4FA2">
        <w:rPr>
          <w:rtl/>
        </w:rPr>
        <w:t>על הקרן המערבית, מקום הגשת המנחה</w:t>
      </w:r>
      <w:r w:rsidR="0002489E">
        <w:rPr>
          <w:rFonts w:hint="cs"/>
          <w:rtl/>
        </w:rPr>
        <w:t>,</w:t>
      </w:r>
      <w:r w:rsidR="000B4FA2" w:rsidRPr="000B4FA2">
        <w:rPr>
          <w:rtl/>
        </w:rPr>
        <w:t xml:space="preserve"> ועל פי זה</w:t>
      </w:r>
      <w:r w:rsidR="0002489E">
        <w:rPr>
          <w:rFonts w:hint="cs"/>
          <w:rtl/>
        </w:rPr>
        <w:t xml:space="preserve"> הפסוק</w:t>
      </w:r>
      <w:r w:rsidR="000B4FA2" w:rsidRPr="000B4FA2">
        <w:rPr>
          <w:rtl/>
        </w:rPr>
        <w:t xml:space="preserve"> </w:t>
      </w:r>
      <w:r w:rsidR="0002489E">
        <w:rPr>
          <w:rFonts w:hint="cs"/>
          <w:rtl/>
        </w:rPr>
        <w:t>"</w:t>
      </w:r>
      <w:r w:rsidR="000B4FA2" w:rsidRPr="000B4FA2">
        <w:rPr>
          <w:rtl/>
        </w:rPr>
        <w:t>על ירך המשכן צפונה לפני ה'</w:t>
      </w:r>
      <w:r w:rsidR="0002489E">
        <w:rPr>
          <w:rFonts w:hint="cs"/>
          <w:rtl/>
        </w:rPr>
        <w:t>"</w:t>
      </w:r>
      <w:r w:rsidR="000B4FA2" w:rsidRPr="000B4FA2">
        <w:rPr>
          <w:rtl/>
        </w:rPr>
        <w:t xml:space="preserve"> </w:t>
      </w:r>
      <w:r w:rsidR="0002489E">
        <w:rPr>
          <w:rFonts w:hint="cs"/>
          <w:rtl/>
        </w:rPr>
        <w:t>מורה על</w:t>
      </w:r>
      <w:r w:rsidR="000B4FA2" w:rsidRPr="000B4FA2">
        <w:rPr>
          <w:rtl/>
        </w:rPr>
        <w:t xml:space="preserve"> צלע צפון מערב. </w:t>
      </w:r>
      <w:r w:rsidR="00593DC4">
        <w:rPr>
          <w:rFonts w:hint="cs"/>
          <w:rtl/>
        </w:rPr>
        <w:t xml:space="preserve">אם כך, </w:t>
      </w:r>
      <w:r w:rsidR="00F22529" w:rsidRPr="000B4FA2">
        <w:rPr>
          <w:rtl/>
        </w:rPr>
        <w:t xml:space="preserve">הגשת המנחה היא </w:t>
      </w:r>
      <w:r w:rsidR="00F22529">
        <w:rPr>
          <w:rFonts w:hint="cs"/>
          <w:rtl/>
        </w:rPr>
        <w:t>"</w:t>
      </w:r>
      <w:r w:rsidR="00F22529" w:rsidRPr="000B4FA2">
        <w:rPr>
          <w:rtl/>
        </w:rPr>
        <w:t>לפני ה' אל פני המזבח</w:t>
      </w:r>
      <w:r w:rsidR="00F22529">
        <w:rPr>
          <w:rFonts w:hint="cs"/>
          <w:rtl/>
        </w:rPr>
        <w:t>", ו</w:t>
      </w:r>
      <w:r w:rsidR="000B4FA2" w:rsidRPr="000B4FA2">
        <w:rPr>
          <w:rtl/>
        </w:rPr>
        <w:t xml:space="preserve">המזבח </w:t>
      </w:r>
      <w:r w:rsidR="00593DC4">
        <w:rPr>
          <w:rFonts w:hint="cs"/>
          <w:rtl/>
        </w:rPr>
        <w:t xml:space="preserve">נוטה </w:t>
      </w:r>
      <w:r w:rsidR="000B4FA2" w:rsidRPr="000B4FA2">
        <w:rPr>
          <w:rtl/>
        </w:rPr>
        <w:t xml:space="preserve">באלכסון </w:t>
      </w:r>
      <w:r w:rsidR="00593DC4">
        <w:rPr>
          <w:rFonts w:hint="cs"/>
          <w:rtl/>
        </w:rPr>
        <w:t>ביחס לרוחות השמים</w:t>
      </w:r>
      <w:r w:rsidR="00F22529">
        <w:rPr>
          <w:rFonts w:hint="cs"/>
          <w:rtl/>
        </w:rPr>
        <w:t>!</w:t>
      </w:r>
    </w:p>
    <w:p w14:paraId="4835E979" w14:textId="77777777" w:rsidR="00F22529" w:rsidRDefault="000B4FA2" w:rsidP="00FB0451">
      <w:pPr>
        <w:rPr>
          <w:rtl/>
        </w:rPr>
      </w:pPr>
      <w:r w:rsidRPr="000B4FA2">
        <w:rPr>
          <w:rtl/>
        </w:rPr>
        <w:t xml:space="preserve">הרב יואל בן נון </w:t>
      </w:r>
      <w:r w:rsidR="00221852">
        <w:rPr>
          <w:rFonts w:hint="cs"/>
          <w:rtl/>
        </w:rPr>
        <w:t xml:space="preserve">מסביר את הדברים כך: </w:t>
      </w:r>
      <w:r w:rsidRPr="000B4FA2">
        <w:rPr>
          <w:rtl/>
        </w:rPr>
        <w:t>כשהמזבח עומד בפני עצמו</w:t>
      </w:r>
      <w:r w:rsidR="00221852">
        <w:rPr>
          <w:rFonts w:hint="cs"/>
          <w:rtl/>
        </w:rPr>
        <w:t>,</w:t>
      </w:r>
      <w:r w:rsidRPr="000B4FA2">
        <w:rPr>
          <w:rtl/>
        </w:rPr>
        <w:t xml:space="preserve"> ללא קשר למקדש</w:t>
      </w:r>
      <w:r w:rsidR="00221852">
        <w:rPr>
          <w:rFonts w:hint="cs"/>
          <w:rtl/>
        </w:rPr>
        <w:t>,</w:t>
      </w:r>
      <w:r w:rsidRPr="000B4FA2">
        <w:rPr>
          <w:rtl/>
        </w:rPr>
        <w:t xml:space="preserve"> הוא מכוון כשקרנותיו מופנות אל רוחות העולם</w:t>
      </w:r>
      <w:r w:rsidR="00221852">
        <w:rPr>
          <w:rFonts w:hint="cs"/>
          <w:rtl/>
        </w:rPr>
        <w:t>,</w:t>
      </w:r>
      <w:r w:rsidRPr="000B4FA2">
        <w:rPr>
          <w:rtl/>
        </w:rPr>
        <w:t xml:space="preserve"> ואז </w:t>
      </w:r>
      <w:r w:rsidR="00221852">
        <w:rPr>
          <w:rFonts w:hint="cs"/>
          <w:rtl/>
        </w:rPr>
        <w:t>ה</w:t>
      </w:r>
      <w:r w:rsidRPr="000B4FA2">
        <w:rPr>
          <w:rtl/>
        </w:rPr>
        <w:t xml:space="preserve">קרן מערבית </w:t>
      </w:r>
      <w:r w:rsidR="00CE52E2">
        <w:rPr>
          <w:rFonts w:hint="cs"/>
          <w:rtl/>
        </w:rPr>
        <w:t>היא</w:t>
      </w:r>
      <w:r w:rsidRPr="000B4FA2">
        <w:rPr>
          <w:rtl/>
        </w:rPr>
        <w:t xml:space="preserve"> "לפני ה'". </w:t>
      </w:r>
      <w:r w:rsidR="00CE52E2">
        <w:rPr>
          <w:rFonts w:hint="cs"/>
          <w:rtl/>
        </w:rPr>
        <w:t xml:space="preserve">לעומת זאת, </w:t>
      </w:r>
      <w:r w:rsidRPr="000B4FA2">
        <w:rPr>
          <w:rtl/>
        </w:rPr>
        <w:t>במקדש קבוע</w:t>
      </w:r>
      <w:r w:rsidR="00CE52E2">
        <w:rPr>
          <w:rFonts w:hint="cs"/>
          <w:rtl/>
        </w:rPr>
        <w:t>,</w:t>
      </w:r>
      <w:r w:rsidRPr="000B4FA2">
        <w:rPr>
          <w:rtl/>
        </w:rPr>
        <w:t xml:space="preserve"> הבנוי בציר מזרח-מערב, </w:t>
      </w:r>
      <w:r w:rsidR="00CE52E2">
        <w:rPr>
          <w:rFonts w:hint="cs"/>
          <w:rtl/>
        </w:rPr>
        <w:t xml:space="preserve">גם </w:t>
      </w:r>
      <w:r w:rsidRPr="000B4FA2">
        <w:rPr>
          <w:rtl/>
        </w:rPr>
        <w:t>המז</w:t>
      </w:r>
      <w:r w:rsidR="00CE52E2">
        <w:rPr>
          <w:rFonts w:hint="cs"/>
          <w:rtl/>
        </w:rPr>
        <w:t>ב</w:t>
      </w:r>
      <w:r w:rsidRPr="000B4FA2">
        <w:rPr>
          <w:rtl/>
        </w:rPr>
        <w:t xml:space="preserve">ח </w:t>
      </w:r>
      <w:r w:rsidR="00ED4C20">
        <w:rPr>
          <w:rFonts w:hint="cs"/>
          <w:rtl/>
        </w:rPr>
        <w:t>מיושר על פי רוחות השמים</w:t>
      </w:r>
      <w:r w:rsidRPr="000B4FA2">
        <w:rPr>
          <w:rtl/>
        </w:rPr>
        <w:t xml:space="preserve">, </w:t>
      </w:r>
      <w:r w:rsidR="00ED4C20">
        <w:rPr>
          <w:rFonts w:hint="cs"/>
          <w:rtl/>
        </w:rPr>
        <w:t>והביטוי "</w:t>
      </w:r>
      <w:r w:rsidRPr="000B4FA2">
        <w:rPr>
          <w:rtl/>
        </w:rPr>
        <w:t>לפני ה'</w:t>
      </w:r>
      <w:r w:rsidR="00ED4C20">
        <w:rPr>
          <w:rFonts w:hint="cs"/>
          <w:rtl/>
        </w:rPr>
        <w:t>"</w:t>
      </w:r>
      <w:r w:rsidRPr="000B4FA2">
        <w:rPr>
          <w:rtl/>
        </w:rPr>
        <w:t xml:space="preserve"> </w:t>
      </w:r>
      <w:r w:rsidR="00ED4C20">
        <w:rPr>
          <w:rFonts w:hint="cs"/>
          <w:rtl/>
        </w:rPr>
        <w:t>מוגדר על יד</w:t>
      </w:r>
      <w:r w:rsidRPr="000B4FA2">
        <w:rPr>
          <w:rtl/>
        </w:rPr>
        <w:t>י פתח ההיכל.</w:t>
      </w:r>
    </w:p>
    <w:p w14:paraId="343B4D2E" w14:textId="6297BFD8" w:rsidR="000B4FA2" w:rsidRPr="000B4FA2" w:rsidRDefault="0001408B" w:rsidP="00FB0451">
      <w:pPr>
        <w:rPr>
          <w:rtl/>
        </w:rPr>
      </w:pPr>
      <w:r>
        <w:rPr>
          <w:rFonts w:hint="cs"/>
          <w:rtl/>
        </w:rPr>
        <w:t xml:space="preserve">על פי </w:t>
      </w:r>
      <w:r w:rsidR="000B4FA2" w:rsidRPr="000B4FA2">
        <w:rPr>
          <w:rtl/>
        </w:rPr>
        <w:t>הבנה יסודית ז</w:t>
      </w:r>
      <w:r>
        <w:rPr>
          <w:rFonts w:hint="cs"/>
          <w:rtl/>
        </w:rPr>
        <w:t>ו מציע הרב יואל בן נון</w:t>
      </w:r>
      <w:r w:rsidR="000B4FA2" w:rsidRPr="000B4FA2">
        <w:rPr>
          <w:rtl/>
        </w:rPr>
        <w:t xml:space="preserve"> לבחון פרשיות </w:t>
      </w:r>
      <w:r>
        <w:rPr>
          <w:rFonts w:hint="cs"/>
          <w:rtl/>
        </w:rPr>
        <w:t xml:space="preserve">נוספות </w:t>
      </w:r>
      <w:r w:rsidR="000B4FA2" w:rsidRPr="000B4FA2">
        <w:rPr>
          <w:rtl/>
        </w:rPr>
        <w:t xml:space="preserve">הקשורות בהקמת המזבחות </w:t>
      </w:r>
      <w:r>
        <w:rPr>
          <w:rFonts w:hint="cs"/>
          <w:rtl/>
        </w:rPr>
        <w:t>ה</w:t>
      </w:r>
      <w:r w:rsidR="000B4FA2" w:rsidRPr="000B4FA2">
        <w:rPr>
          <w:rtl/>
        </w:rPr>
        <w:t>עצמאי</w:t>
      </w:r>
      <w:r>
        <w:rPr>
          <w:rFonts w:hint="cs"/>
          <w:rtl/>
        </w:rPr>
        <w:t>ים</w:t>
      </w:r>
      <w:r w:rsidR="004D1F2E">
        <w:rPr>
          <w:rFonts w:hint="cs"/>
          <w:rtl/>
        </w:rPr>
        <w:t xml:space="preserve"> לעומת המזבח שבמקדש</w:t>
      </w:r>
      <w:r w:rsidR="000C72E8">
        <w:rPr>
          <w:rFonts w:hint="cs"/>
          <w:rtl/>
        </w:rPr>
        <w:t>.</w:t>
      </w:r>
      <w:r w:rsidR="00FB0451">
        <w:rPr>
          <w:rFonts w:hint="cs"/>
          <w:rtl/>
        </w:rPr>
        <w:t xml:space="preserve"> </w:t>
      </w:r>
      <w:r w:rsidR="000C72E8">
        <w:rPr>
          <w:rFonts w:hint="cs"/>
          <w:rtl/>
        </w:rPr>
        <w:t xml:space="preserve">כך הוא </w:t>
      </w:r>
      <w:r w:rsidR="000B4FA2" w:rsidRPr="000B4FA2">
        <w:rPr>
          <w:rtl/>
        </w:rPr>
        <w:t>ב</w:t>
      </w:r>
      <w:r w:rsidR="000C72E8">
        <w:rPr>
          <w:rFonts w:hint="cs"/>
          <w:rtl/>
        </w:rPr>
        <w:t>נוגע ל</w:t>
      </w:r>
      <w:r w:rsidR="000B4FA2" w:rsidRPr="000B4FA2">
        <w:rPr>
          <w:rtl/>
        </w:rPr>
        <w:t xml:space="preserve">יחס </w:t>
      </w:r>
      <w:r w:rsidR="000C72E8">
        <w:rPr>
          <w:rFonts w:hint="cs"/>
          <w:rtl/>
        </w:rPr>
        <w:t>ש</w:t>
      </w:r>
      <w:r w:rsidR="000B4FA2" w:rsidRPr="000B4FA2">
        <w:rPr>
          <w:rtl/>
        </w:rPr>
        <w:t>בין המזבח שהוקם על ידי דוד בגורן ארונה היבוסי ב</w:t>
      </w:r>
      <w:r w:rsidR="00C227B1">
        <w:rPr>
          <w:rFonts w:hint="cs"/>
          <w:rtl/>
        </w:rPr>
        <w:t>תחילה,</w:t>
      </w:r>
      <w:r w:rsidR="000B4FA2" w:rsidRPr="000B4FA2">
        <w:rPr>
          <w:rtl/>
        </w:rPr>
        <w:t xml:space="preserve"> ללא קשר למקדש</w:t>
      </w:r>
      <w:r w:rsidR="00C227B1">
        <w:rPr>
          <w:rFonts w:hint="cs"/>
          <w:rtl/>
        </w:rPr>
        <w:t>,</w:t>
      </w:r>
      <w:r w:rsidR="000B4FA2" w:rsidRPr="000B4FA2">
        <w:rPr>
          <w:rtl/>
        </w:rPr>
        <w:t xml:space="preserve"> </w:t>
      </w:r>
      <w:r w:rsidR="00C227B1">
        <w:rPr>
          <w:rFonts w:hint="cs"/>
          <w:rtl/>
        </w:rPr>
        <w:t xml:space="preserve">ובין </w:t>
      </w:r>
      <w:r w:rsidR="000B4FA2" w:rsidRPr="000B4FA2">
        <w:rPr>
          <w:rtl/>
        </w:rPr>
        <w:t>מזבח הנחושת שנבנה ע</w:t>
      </w:r>
      <w:r w:rsidR="00C227B1">
        <w:rPr>
          <w:rFonts w:hint="cs"/>
          <w:rtl/>
        </w:rPr>
        <w:t>ל יד</w:t>
      </w:r>
      <w:r w:rsidR="000B4FA2" w:rsidRPr="000B4FA2">
        <w:rPr>
          <w:rtl/>
        </w:rPr>
        <w:t>י שלמה כחלק מבניין בית ה'</w:t>
      </w:r>
      <w:r w:rsidR="00FB0451">
        <w:rPr>
          <w:rFonts w:hint="cs"/>
          <w:rtl/>
        </w:rPr>
        <w:t>.</w:t>
      </w:r>
      <w:r w:rsidR="000B4FA2" w:rsidRPr="000B4FA2">
        <w:rPr>
          <w:rtl/>
        </w:rPr>
        <w:t xml:space="preserve"> כך </w:t>
      </w:r>
      <w:r w:rsidR="00FB0451">
        <w:rPr>
          <w:rFonts w:hint="cs"/>
          <w:rtl/>
        </w:rPr>
        <w:t>גם ב</w:t>
      </w:r>
      <w:r w:rsidR="000B4FA2" w:rsidRPr="000B4FA2">
        <w:rPr>
          <w:rtl/>
        </w:rPr>
        <w:t xml:space="preserve">יחס </w:t>
      </w:r>
      <w:r w:rsidR="00FB0451">
        <w:rPr>
          <w:rFonts w:hint="cs"/>
          <w:rtl/>
        </w:rPr>
        <w:t>ל</w:t>
      </w:r>
      <w:r w:rsidR="000B4FA2" w:rsidRPr="000B4FA2">
        <w:rPr>
          <w:rtl/>
        </w:rPr>
        <w:t xml:space="preserve">מזבח החדש שנבנה על ידי המלך אחז והמזבח </w:t>
      </w:r>
      <w:r w:rsidR="00FB0451">
        <w:rPr>
          <w:rFonts w:hint="cs"/>
          <w:rtl/>
        </w:rPr>
        <w:t xml:space="preserve">שהוקם </w:t>
      </w:r>
      <w:r w:rsidR="000B4FA2" w:rsidRPr="000B4FA2">
        <w:rPr>
          <w:rtl/>
        </w:rPr>
        <w:t>על ידי שבי ציון לפני בניינו של הבית</w:t>
      </w:r>
      <w:r w:rsidR="00FB0451">
        <w:rPr>
          <w:rFonts w:hint="cs"/>
          <w:rtl/>
        </w:rPr>
        <w:t>.</w:t>
      </w:r>
      <w:r w:rsidR="000B4FA2" w:rsidRPr="000B4FA2">
        <w:rPr>
          <w:rtl/>
        </w:rPr>
        <w:t xml:space="preserve"> נביא כאן את דבריו:</w:t>
      </w:r>
    </w:p>
    <w:p w14:paraId="620CBA78" w14:textId="4B660C8A" w:rsidR="000B4FA2" w:rsidRPr="000B4FA2" w:rsidRDefault="00FB0451" w:rsidP="00FB0451">
      <w:pPr>
        <w:pStyle w:val="14"/>
        <w:rPr>
          <w:rtl/>
        </w:rPr>
      </w:pPr>
      <w:r>
        <w:rPr>
          <w:rFonts w:hint="cs"/>
          <w:rtl/>
        </w:rPr>
        <w:t>"</w:t>
      </w:r>
      <w:r w:rsidR="000B4FA2" w:rsidRPr="000B4FA2">
        <w:rPr>
          <w:rtl/>
        </w:rPr>
        <w:t>וכאן בא החידוש</w:t>
      </w:r>
      <w:r w:rsidR="000B4FA2" w:rsidRPr="000B4FA2">
        <w:t xml:space="preserve"> : </w:t>
      </w:r>
      <w:r w:rsidR="000B4FA2" w:rsidRPr="000B4FA2">
        <w:rPr>
          <w:rtl/>
        </w:rPr>
        <w:t>מכיוון שהמזבח שהוקם בהר הבית בתחילה ע"י דוד הוקם בלא היכל ובלא קשר ישיר אליו, בוודאי הוקם המזבח באלכסון כשהקרן האחת פונה למערב. לאחר שנעצרה המגיפה הכריז דוד על המקום</w:t>
      </w:r>
      <w:r w:rsidR="000B4FA2" w:rsidRPr="000B4FA2">
        <w:rPr>
          <w:rFonts w:hint="cs"/>
        </w:rPr>
        <w:t xml:space="preserve"> </w:t>
      </w:r>
      <w:r w:rsidR="000B4FA2" w:rsidRPr="000B4FA2">
        <w:rPr>
          <w:rtl/>
        </w:rPr>
        <w:t xml:space="preserve">כמקום הקמת בית המקדש הקבוע. אולי כך עמד גם המזבח של אברהם. מזבח כזה </w:t>
      </w:r>
      <w:r>
        <w:rPr>
          <w:rFonts w:hint="cs"/>
          <w:rtl/>
        </w:rPr>
        <w:t>–</w:t>
      </w:r>
      <w:r w:rsidR="000B4FA2" w:rsidRPr="000B4FA2">
        <w:rPr>
          <w:rtl/>
        </w:rPr>
        <w:t xml:space="preserve"> האם מותר היה להרסו ולשנותו אחרי בניית הבית? מעשה כזה בוודאי נחשב למעשה חילול ונבלה, אשר נשמר למזבחות האלילים במקומות רבים במקרא, וכך גם דרשו חז"ל את הפסוק </w:t>
      </w:r>
      <w:r>
        <w:rPr>
          <w:rFonts w:hint="cs"/>
          <w:rtl/>
        </w:rPr>
        <w:t>'</w:t>
      </w:r>
      <w:r w:rsidR="000B4FA2" w:rsidRPr="000B4FA2">
        <w:rPr>
          <w:rtl/>
        </w:rPr>
        <w:t>לא תעשון כן לה' א'...</w:t>
      </w:r>
      <w:r>
        <w:rPr>
          <w:rFonts w:hint="cs"/>
          <w:rtl/>
        </w:rPr>
        <w:t>'</w:t>
      </w:r>
      <w:r w:rsidR="000B4FA2" w:rsidRPr="000B4FA2">
        <w:rPr>
          <w:rtl/>
        </w:rPr>
        <w:t xml:space="preserve"> </w:t>
      </w:r>
      <w:r>
        <w:rPr>
          <w:rFonts w:hint="cs"/>
          <w:rtl/>
        </w:rPr>
        <w:t>–</w:t>
      </w:r>
      <w:r w:rsidR="000B4FA2" w:rsidRPr="000B4FA2">
        <w:rPr>
          <w:rtl/>
        </w:rPr>
        <w:t xml:space="preserve"> מכאן אזהרה לנותץ אבן מן המזבח</w:t>
      </w:r>
      <w:r>
        <w:rPr>
          <w:rFonts w:hint="cs"/>
          <w:rtl/>
        </w:rPr>
        <w:t>'</w:t>
      </w:r>
      <w:r w:rsidR="000B4FA2" w:rsidRPr="000B4FA2">
        <w:rPr>
          <w:rtl/>
        </w:rPr>
        <w:t>.</w:t>
      </w:r>
    </w:p>
    <w:p w14:paraId="1D5A88DA" w14:textId="352113AC" w:rsidR="000B4FA2" w:rsidRPr="000B4FA2" w:rsidRDefault="000B4FA2" w:rsidP="001A442E">
      <w:pPr>
        <w:pStyle w:val="14"/>
      </w:pPr>
      <w:r w:rsidRPr="000B4FA2">
        <w:rPr>
          <w:rtl/>
        </w:rPr>
        <w:t>מזבח-הנחושת ניתן היה לשנות את כיוונו</w:t>
      </w:r>
      <w:r w:rsidR="001A442E">
        <w:rPr>
          <w:rFonts w:hint="cs"/>
          <w:rtl/>
        </w:rPr>
        <w:t>,</w:t>
      </w:r>
      <w:r w:rsidRPr="000B4FA2">
        <w:rPr>
          <w:rtl/>
        </w:rPr>
        <w:t xml:space="preserve"> אך לא מזבח</w:t>
      </w:r>
      <w:r w:rsidRPr="000B4FA2">
        <w:t>-</w:t>
      </w:r>
      <w:r w:rsidRPr="000B4FA2">
        <w:rPr>
          <w:rtl/>
        </w:rPr>
        <w:t>אבנים בנוי.</w:t>
      </w:r>
      <w:r w:rsidRPr="000B4FA2">
        <w:rPr>
          <w:rFonts w:hint="cs"/>
        </w:rPr>
        <w:t xml:space="preserve"> </w:t>
      </w:r>
      <w:r w:rsidRPr="000B4FA2">
        <w:rPr>
          <w:rtl/>
        </w:rPr>
        <w:t>מזבח הנחושת שנעשה במדבר היה בימי דוד בגבעון, ואפשר שהובא לחנוכת המקדש ע"י שלמה</w:t>
      </w:r>
      <w:r w:rsidR="001A442E">
        <w:rPr>
          <w:rFonts w:hint="cs"/>
          <w:rtl/>
        </w:rPr>
        <w:t>,</w:t>
      </w:r>
      <w:r w:rsidRPr="000B4FA2">
        <w:rPr>
          <w:rtl/>
        </w:rPr>
        <w:t xml:space="preserve"> אבל בבנין שבנה שלמה לא נזכר כלל מזבח בנוי אלא מזבח נחושת 20 על 20 אמה, וכאשר זבח שלמה אלפי זבחים, קידש את </w:t>
      </w:r>
      <w:r w:rsidR="001A442E">
        <w:rPr>
          <w:rFonts w:hint="cs"/>
          <w:rtl/>
        </w:rPr>
        <w:t>'</w:t>
      </w:r>
      <w:r w:rsidRPr="000B4FA2">
        <w:rPr>
          <w:rtl/>
        </w:rPr>
        <w:t>תוך החצר</w:t>
      </w:r>
      <w:r w:rsidR="001A442E">
        <w:rPr>
          <w:rFonts w:hint="cs"/>
          <w:rtl/>
        </w:rPr>
        <w:t>'</w:t>
      </w:r>
      <w:r w:rsidRPr="000B4FA2">
        <w:rPr>
          <w:rtl/>
        </w:rPr>
        <w:t>. האם כל זה לא מראה בעיה ביחס למזבח שבנה דוד? האם נמנע שלמה ממזבח בנוי בגלל סיבה זו? ואולי גנז במזבח הנחושת את המזבח של דוד אביו</w:t>
      </w:r>
      <w:r w:rsidRPr="000B4FA2">
        <w:t>?</w:t>
      </w:r>
    </w:p>
    <w:p w14:paraId="3540E551" w14:textId="778C8EA4" w:rsidR="000B4FA2" w:rsidRPr="000B4FA2" w:rsidRDefault="000B4FA2" w:rsidP="001A442E">
      <w:pPr>
        <w:pStyle w:val="14"/>
        <w:rPr>
          <w:rtl/>
        </w:rPr>
      </w:pPr>
      <w:r w:rsidRPr="000B4FA2">
        <w:rPr>
          <w:rtl/>
        </w:rPr>
        <w:t xml:space="preserve">אם אמנם נגנז המזבח הבנוי באלכסון בימי הבית הראשון ע"י מזבח הנחושת </w:t>
      </w:r>
      <w:r w:rsidR="001A442E">
        <w:rPr>
          <w:rFonts w:hint="cs"/>
          <w:rtl/>
        </w:rPr>
        <w:t>'</w:t>
      </w:r>
      <w:r w:rsidRPr="000B4FA2">
        <w:rPr>
          <w:rtl/>
        </w:rPr>
        <w:t>אשר לפני ה'</w:t>
      </w:r>
      <w:r w:rsidR="001A442E">
        <w:rPr>
          <w:rFonts w:hint="cs"/>
          <w:rtl/>
        </w:rPr>
        <w:t>',</w:t>
      </w:r>
      <w:r w:rsidRPr="000B4FA2">
        <w:rPr>
          <w:rtl/>
        </w:rPr>
        <w:t xml:space="preserve"> יתכן </w:t>
      </w:r>
      <w:r w:rsidRPr="000B4FA2">
        <w:rPr>
          <w:rtl/>
        </w:rPr>
        <w:t>שאפשר להבין טפח מהשינוי המכריע שחולל אחז מלך יהודה במקדש, עם כניעתו לתגלת פלאסר. שם מדובר בפירוש על מזבח אבנים חדש, ששוב הוצב באלכסון כאילו אין עוד בית</w:t>
      </w:r>
      <w:r w:rsidR="001A442E">
        <w:rPr>
          <w:rFonts w:hint="cs"/>
          <w:rtl/>
        </w:rPr>
        <w:t>,</w:t>
      </w:r>
      <w:r w:rsidRPr="000B4FA2">
        <w:rPr>
          <w:rtl/>
        </w:rPr>
        <w:t xml:space="preserve"> מה שמתאים לסגירת ההיכל ע"י אחז. כן נזכר בו </w:t>
      </w:r>
      <w:r w:rsidR="001A442E">
        <w:rPr>
          <w:rFonts w:hint="cs"/>
          <w:rtl/>
        </w:rPr>
        <w:t>'</w:t>
      </w:r>
      <w:r w:rsidRPr="000B4FA2">
        <w:rPr>
          <w:rtl/>
        </w:rPr>
        <w:t>ירך המזבח צפונה</w:t>
      </w:r>
      <w:r w:rsidR="001A442E">
        <w:rPr>
          <w:rFonts w:hint="cs"/>
          <w:rtl/>
        </w:rPr>
        <w:t>',</w:t>
      </w:r>
      <w:r w:rsidRPr="000B4FA2">
        <w:rPr>
          <w:rtl/>
        </w:rPr>
        <w:t xml:space="preserve"> כמו בפסוק המקביל בתורה</w:t>
      </w:r>
      <w:r w:rsidR="001A442E">
        <w:rPr>
          <w:rFonts w:hint="cs"/>
          <w:rtl/>
        </w:rPr>
        <w:t>,</w:t>
      </w:r>
      <w:r w:rsidRPr="000B4FA2">
        <w:rPr>
          <w:rtl/>
        </w:rPr>
        <w:t xml:space="preserve"> שממנו למדנו אלכסון (אמנם</w:t>
      </w:r>
      <w:r w:rsidR="001A442E">
        <w:rPr>
          <w:rFonts w:hint="cs"/>
          <w:rtl/>
        </w:rPr>
        <w:t>,</w:t>
      </w:r>
      <w:r w:rsidRPr="000B4FA2">
        <w:rPr>
          <w:rtl/>
        </w:rPr>
        <w:t xml:space="preserve"> ההמשך</w:t>
      </w:r>
      <w:r w:rsidR="001A442E">
        <w:rPr>
          <w:rFonts w:hint="cs"/>
          <w:rtl/>
        </w:rPr>
        <w:t xml:space="preserve"> –</w:t>
      </w:r>
      <w:r w:rsidRPr="000B4FA2">
        <w:rPr>
          <w:rtl/>
        </w:rPr>
        <w:t xml:space="preserve"> "לפני ה" – חסר)</w:t>
      </w:r>
      <w:r w:rsidR="001A442E">
        <w:rPr>
          <w:rFonts w:hint="cs"/>
          <w:rtl/>
        </w:rPr>
        <w:t>,</w:t>
      </w:r>
      <w:r w:rsidRPr="000B4FA2">
        <w:rPr>
          <w:rtl/>
        </w:rPr>
        <w:t xml:space="preserve"> ואדרבה </w:t>
      </w:r>
      <w:r w:rsidR="001A442E">
        <w:rPr>
          <w:rFonts w:hint="cs"/>
          <w:rtl/>
        </w:rPr>
        <w:t xml:space="preserve">– </w:t>
      </w:r>
      <w:r w:rsidRPr="000B4FA2">
        <w:rPr>
          <w:rtl/>
        </w:rPr>
        <w:t xml:space="preserve">"מזבח הנחושת אשר לפני ה'" מוצב עכשיו מחדש על ירכו הצפונית של המזבח הבנוי. יחד עם קיצוץ כל מה שמזכיר את שלמה, מדובר כנראה בשינוי מכריע הכרוך בחסות האשורית החדשה, ואחז סוגר את ההיכל כדי להכריז על סילוק השכינה. זה כנראה פירוש הפסוק: </w:t>
      </w:r>
      <w:r w:rsidR="00EB1A26">
        <w:rPr>
          <w:rFonts w:hint="cs"/>
          <w:rtl/>
        </w:rPr>
        <w:t>'</w:t>
      </w:r>
      <w:r w:rsidRPr="000B4FA2">
        <w:rPr>
          <w:rtl/>
        </w:rPr>
        <w:t>ואת מזבח הנחושת אשר לפני ה'</w:t>
      </w:r>
      <w:r w:rsidR="00EB1A26">
        <w:rPr>
          <w:rFonts w:hint="cs"/>
          <w:rtl/>
        </w:rPr>
        <w:t>,</w:t>
      </w:r>
      <w:r w:rsidRPr="000B4FA2">
        <w:rPr>
          <w:rtl/>
        </w:rPr>
        <w:t xml:space="preserve"> ויקרב מאת פני הבית, מבין המזבח ומבין בית</w:t>
      </w:r>
      <w:r w:rsidR="00EB1A26">
        <w:rPr>
          <w:rFonts w:hint="cs"/>
          <w:rtl/>
        </w:rPr>
        <w:t xml:space="preserve"> </w:t>
      </w:r>
      <w:r w:rsidRPr="000B4FA2">
        <w:rPr>
          <w:rtl/>
        </w:rPr>
        <w:t>ה', ויתן אותו על ירך המזבח צפונה</w:t>
      </w:r>
      <w:r w:rsidR="00EB1A26">
        <w:rPr>
          <w:rFonts w:hint="cs"/>
          <w:rtl/>
        </w:rPr>
        <w:t>'</w:t>
      </w:r>
      <w:r w:rsidRPr="000B4FA2">
        <w:rPr>
          <w:rtl/>
        </w:rPr>
        <w:t>.</w:t>
      </w:r>
    </w:p>
    <w:p w14:paraId="3D30B334" w14:textId="48304FD3" w:rsidR="000B4FA2" w:rsidRPr="000B4FA2" w:rsidRDefault="000B4FA2" w:rsidP="00EB1A26">
      <w:pPr>
        <w:pStyle w:val="14"/>
        <w:rPr>
          <w:rtl/>
        </w:rPr>
      </w:pPr>
      <w:r w:rsidRPr="000B4FA2">
        <w:rPr>
          <w:rtl/>
        </w:rPr>
        <w:t>מעתה</w:t>
      </w:r>
      <w:r w:rsidR="00EB1A26">
        <w:rPr>
          <w:rFonts w:hint="cs"/>
          <w:rtl/>
        </w:rPr>
        <w:t>,</w:t>
      </w:r>
      <w:r w:rsidRPr="000B4FA2">
        <w:rPr>
          <w:rtl/>
        </w:rPr>
        <w:t xml:space="preserve"> כשהקימו שבי הגולה מזבח-עולה בנוי והחלו להקריב עליו בראש</w:t>
      </w:r>
      <w:r w:rsidR="00AF1627">
        <w:rPr>
          <w:rFonts w:hint="cs"/>
          <w:rtl/>
        </w:rPr>
        <w:t xml:space="preserve"> </w:t>
      </w:r>
      <w:r w:rsidRPr="000B4FA2">
        <w:rPr>
          <w:rtl/>
        </w:rPr>
        <w:t>השנה הראשון לבואם</w:t>
      </w:r>
      <w:r w:rsidR="00EB1A26">
        <w:rPr>
          <w:rFonts w:hint="cs"/>
          <w:rtl/>
        </w:rPr>
        <w:t>,</w:t>
      </w:r>
      <w:r w:rsidRPr="000B4FA2">
        <w:rPr>
          <w:rtl/>
        </w:rPr>
        <w:t xml:space="preserve"> בעוד </w:t>
      </w:r>
      <w:r w:rsidR="00EB1A26">
        <w:rPr>
          <w:rFonts w:hint="cs"/>
          <w:rtl/>
        </w:rPr>
        <w:t>'</w:t>
      </w:r>
      <w:r w:rsidRPr="000B4FA2">
        <w:rPr>
          <w:rtl/>
        </w:rPr>
        <w:t>היכל ה' לא יוסד</w:t>
      </w:r>
      <w:r w:rsidR="00EB1A26">
        <w:rPr>
          <w:rFonts w:hint="cs"/>
          <w:rtl/>
        </w:rPr>
        <w:t>',</w:t>
      </w:r>
      <w:r w:rsidRPr="000B4FA2">
        <w:rPr>
          <w:rtl/>
        </w:rPr>
        <w:t xml:space="preserve"> עמדה בפניהם בעיה חמורה. כוונתם היתה לחדש את הבית כולו</w:t>
      </w:r>
      <w:r w:rsidR="00EB1A26">
        <w:rPr>
          <w:rFonts w:hint="cs"/>
          <w:rtl/>
        </w:rPr>
        <w:t>,</w:t>
      </w:r>
      <w:r w:rsidRPr="000B4FA2">
        <w:rPr>
          <w:rtl/>
        </w:rPr>
        <w:t xml:space="preserve"> אך החלו במזבח </w:t>
      </w:r>
      <w:r w:rsidR="00EB1A26">
        <w:rPr>
          <w:rFonts w:hint="cs"/>
          <w:rtl/>
        </w:rPr>
        <w:t>–</w:t>
      </w:r>
      <w:r w:rsidRPr="000B4FA2">
        <w:rPr>
          <w:rtl/>
        </w:rPr>
        <w:t xml:space="preserve"> האם יבנו מזבח מכוון כלפי ההיכל שעוד איננו, או יבנו מזבח שקרנותיו פונות לרוחות-עולם,</w:t>
      </w:r>
      <w:r w:rsidRPr="000B4FA2">
        <w:rPr>
          <w:rFonts w:hint="cs"/>
        </w:rPr>
        <w:t xml:space="preserve"> </w:t>
      </w:r>
      <w:r w:rsidRPr="000B4FA2">
        <w:rPr>
          <w:rtl/>
        </w:rPr>
        <w:t>מפני שעדיין לא יוסד ההיכל וכך ישאר המזבח גם אח"כ מפני שאסור להרסו. שאלה חמורה זו הוכרעה ע"י הנביאים שבדור, חגי וזכריה, ככל הנראה באופן המוכר לנו: מזבח ישר, מצפון לדרום, אשר כמוהו אולי טרם נבנה בירושלים. הכרעה חשובה כזו היתה באמת נבואית, על סמך הבית העתיד להבנות, וללא תקדים באופיה, ודבר זה נרמז יפה בנוסחה של המשנה:</w:t>
      </w:r>
      <w:r w:rsidR="00EB1A26">
        <w:rPr>
          <w:rFonts w:hint="cs"/>
          <w:rtl/>
        </w:rPr>
        <w:t xml:space="preserve"> '</w:t>
      </w:r>
      <w:r w:rsidRPr="000B4FA2">
        <w:rPr>
          <w:rtl/>
        </w:rPr>
        <w:t>שלושה נביאים עלו עמהם מן הגולה, אחד שהעיד להם על המזבח, ואחד שהעיד להם על מקום המזבח, ואחד שהעיד להם, שמקריבין אע"פ שאין בית</w:t>
      </w:r>
      <w:r w:rsidR="00EB1A26">
        <w:rPr>
          <w:rFonts w:hint="cs"/>
          <w:rtl/>
        </w:rPr>
        <w:t>'</w:t>
      </w:r>
      <w:r w:rsidRPr="000B4FA2">
        <w:rPr>
          <w:rtl/>
        </w:rPr>
        <w:t>.</w:t>
      </w:r>
    </w:p>
    <w:p w14:paraId="10579FE5" w14:textId="43119388" w:rsidR="000B4FA2" w:rsidRPr="000B4FA2" w:rsidRDefault="000B4FA2" w:rsidP="00EB1A26">
      <w:pPr>
        <w:pStyle w:val="14"/>
        <w:rPr>
          <w:rtl/>
        </w:rPr>
      </w:pPr>
      <w:r w:rsidRPr="000B4FA2">
        <w:rPr>
          <w:rtl/>
        </w:rPr>
        <w:t xml:space="preserve">שלושת הדברים קשורים זה בזה: צורת המזבח באופן הצבתו, ושני אלה בכך שמקריבין גם בלי בית, באופן ההולם את הבית שיבנה, ולא כמו במזבח שעומד לעצמו. בברייתא בשם ר' אליעזר בן יעקב מובא הסיפור בשינוי מסויים: </w:t>
      </w:r>
      <w:r w:rsidR="00EB1A26">
        <w:rPr>
          <w:rFonts w:hint="cs"/>
          <w:rtl/>
        </w:rPr>
        <w:t>'</w:t>
      </w:r>
      <w:r w:rsidRPr="000B4FA2">
        <w:rPr>
          <w:rtl/>
        </w:rPr>
        <w:t>...אחד שהעיד להם על המזבח ועל מקום המזבח, ואחד שהעיד להם שמקריבין אע"פ שאין בית,</w:t>
      </w:r>
      <w:r w:rsidRPr="000B4FA2">
        <w:rPr>
          <w:rFonts w:hint="cs"/>
        </w:rPr>
        <w:t xml:space="preserve"> </w:t>
      </w:r>
      <w:r w:rsidRPr="000B4FA2">
        <w:rPr>
          <w:rtl/>
        </w:rPr>
        <w:t>ואחד שהעיד להם על התורה שתכתב אשורית</w:t>
      </w:r>
      <w:r w:rsidR="00EB1A26">
        <w:rPr>
          <w:rFonts w:hint="cs"/>
          <w:rtl/>
        </w:rPr>
        <w:t>'</w:t>
      </w:r>
      <w:r w:rsidRPr="000B4FA2">
        <w:rPr>
          <w:rtl/>
        </w:rPr>
        <w:t>.</w:t>
      </w:r>
    </w:p>
    <w:p w14:paraId="0C9DCB0B" w14:textId="7C99C1D4" w:rsidR="000B4FA2" w:rsidRPr="000B4FA2" w:rsidRDefault="000B4FA2" w:rsidP="00EB1A26">
      <w:pPr>
        <w:pStyle w:val="14"/>
        <w:rPr>
          <w:rtl/>
        </w:rPr>
      </w:pPr>
      <w:r w:rsidRPr="000B4FA2">
        <w:rPr>
          <w:rtl/>
        </w:rPr>
        <w:t>צירוף שתי עדויות המזבח מובן בהחלט לפי השערתנו (שהרי מידות המזבח נמסרו ביחזקאל ואינן צריכות לעדות נבואית חדשה), שהעדות היתה על כיווני המזבח ביחס לרוחות-עולם. ואילו הדבר השלישי לכאורה אינו שייך, אך מחזק את ההשערה בדבר שינוי מרחיק לכת ממה שהיה בעבר. גם כתיבת התורה בכתב אשורי היא שינוי מקיף</w:t>
      </w:r>
      <w:r w:rsidR="00EB1A26">
        <w:rPr>
          <w:rFonts w:hint="cs"/>
          <w:rtl/>
        </w:rPr>
        <w:t>,</w:t>
      </w:r>
      <w:r w:rsidRPr="000B4FA2">
        <w:rPr>
          <w:rtl/>
        </w:rPr>
        <w:t xml:space="preserve"> שעל פירושו נחלקו חכמים אחר כך. הקבלה </w:t>
      </w:r>
      <w:r w:rsidRPr="000B4FA2">
        <w:rPr>
          <w:rtl/>
        </w:rPr>
        <w:lastRenderedPageBreak/>
        <w:t>זו אינה מאפשרת עוד את המחשבה שמדובר בעדות בעלת אופי טכני, אינפורמטיבי, של זיהוי המקום.</w:t>
      </w:r>
    </w:p>
    <w:p w14:paraId="3E687DE8" w14:textId="77777777" w:rsidR="00DD18EF" w:rsidRDefault="000B4FA2" w:rsidP="00DD18EF">
      <w:pPr>
        <w:pStyle w:val="14"/>
        <w:rPr>
          <w:rtl/>
        </w:rPr>
      </w:pPr>
      <w:r w:rsidRPr="000B4FA2">
        <w:rPr>
          <w:rtl/>
        </w:rPr>
        <w:t>האפשרות השניה להבנת העדות הנבואית המיוחדת הזאת היא: בשעה שבנו שבי הגולה את המזבח הציבו אותו באלכסון, ככל מזבח בלא היכל, ואחר-כך, כשנבנה ההיכל</w:t>
      </w:r>
      <w:r w:rsidR="00EB1A26">
        <w:rPr>
          <w:rFonts w:hint="cs"/>
          <w:rtl/>
        </w:rPr>
        <w:t>,</w:t>
      </w:r>
      <w:r w:rsidRPr="000B4FA2">
        <w:rPr>
          <w:rtl/>
        </w:rPr>
        <w:t xml:space="preserve"> נבנה מזבח גדול יותר שגנז את הקודם במקומו, השיק לקרנותיו, והיה מכוון בצלעותיו לרוחות העולם. גם הכרעה כזאת היא נבואית ויוצאת דופן, מאחר שהמזבח הגדול תוכנן מראש לגניזת מזבח האלכסון. דבר זה יאפשר אולי להבין את משנת מידות</w:t>
      </w:r>
      <w:r w:rsidR="00DD18EF">
        <w:rPr>
          <w:rFonts w:hint="cs"/>
          <w:rtl/>
        </w:rPr>
        <w:t>:</w:t>
      </w:r>
    </w:p>
    <w:p w14:paraId="6C152E37" w14:textId="4768AF40" w:rsidR="000B4FA2" w:rsidRPr="000B4FA2" w:rsidRDefault="00DD18EF" w:rsidP="00B95FFE">
      <w:pPr>
        <w:pStyle w:val="14"/>
        <w:ind w:left="1440"/>
        <w:rPr>
          <w:rtl/>
        </w:rPr>
      </w:pPr>
      <w:r>
        <w:rPr>
          <w:rFonts w:hint="cs"/>
          <w:rtl/>
        </w:rPr>
        <w:t>'</w:t>
      </w:r>
      <w:r w:rsidR="000B4FA2" w:rsidRPr="000B4FA2">
        <w:rPr>
          <w:rtl/>
        </w:rPr>
        <w:t xml:space="preserve">המזבח היה שלשים ושתים על שלשים ושתים. עלה אמה וכנס אמה </w:t>
      </w:r>
      <w:r w:rsidR="00B95FFE">
        <w:rPr>
          <w:rFonts w:hint="cs"/>
          <w:rtl/>
        </w:rPr>
        <w:t xml:space="preserve">– </w:t>
      </w:r>
      <w:r w:rsidR="000B4FA2" w:rsidRPr="000B4FA2">
        <w:rPr>
          <w:rtl/>
        </w:rPr>
        <w:t>זה היסוד</w:t>
      </w:r>
      <w:r w:rsidR="00B95FFE">
        <w:rPr>
          <w:rFonts w:hint="cs"/>
          <w:rtl/>
        </w:rPr>
        <w:t>,</w:t>
      </w:r>
      <w:r w:rsidR="000B4FA2" w:rsidRPr="000B4FA2">
        <w:rPr>
          <w:rtl/>
        </w:rPr>
        <w:t xml:space="preserve"> נמצא שלשים על שלשים. עלה חמש וכנס אמה </w:t>
      </w:r>
      <w:r w:rsidR="00B95FFE">
        <w:rPr>
          <w:rFonts w:hint="cs"/>
          <w:rtl/>
        </w:rPr>
        <w:t xml:space="preserve">– </w:t>
      </w:r>
      <w:r w:rsidR="000B4FA2" w:rsidRPr="000B4FA2">
        <w:rPr>
          <w:rtl/>
        </w:rPr>
        <w:t>זה הסובב</w:t>
      </w:r>
      <w:r w:rsidR="00B95FFE">
        <w:rPr>
          <w:rFonts w:hint="cs"/>
          <w:rtl/>
        </w:rPr>
        <w:t>,</w:t>
      </w:r>
      <w:r w:rsidR="000B4FA2" w:rsidRPr="000B4FA2">
        <w:rPr>
          <w:rtl/>
        </w:rPr>
        <w:t xml:space="preserve"> נמצא עשרים ושמונה על עשרים ושמונה. מקום הקרנות אמה מזה ואמה מזה</w:t>
      </w:r>
      <w:r>
        <w:rPr>
          <w:rFonts w:hint="cs"/>
          <w:rtl/>
        </w:rPr>
        <w:t>,</w:t>
      </w:r>
      <w:r w:rsidR="000B4FA2" w:rsidRPr="000B4FA2">
        <w:rPr>
          <w:rtl/>
        </w:rPr>
        <w:t xml:space="preserve"> נמצא עשרים ושש על עשרים ושש. מקום הלוך רגלי הכהנים אמה מזה ואמה מזה</w:t>
      </w:r>
      <w:r>
        <w:rPr>
          <w:rFonts w:hint="cs"/>
          <w:rtl/>
        </w:rPr>
        <w:t>,</w:t>
      </w:r>
      <w:r w:rsidR="000B4FA2" w:rsidRPr="000B4FA2">
        <w:rPr>
          <w:rtl/>
        </w:rPr>
        <w:t xml:space="preserve"> נמצא עשרים וארבע על עשרים וארבע מקום מערכה. אמר רבי יוסי</w:t>
      </w:r>
      <w:r>
        <w:rPr>
          <w:rFonts w:hint="cs"/>
          <w:rtl/>
        </w:rPr>
        <w:t>:</w:t>
      </w:r>
      <w:r w:rsidR="000B4FA2" w:rsidRPr="000B4FA2">
        <w:rPr>
          <w:rtl/>
        </w:rPr>
        <w:t xml:space="preserve"> מתחילה לא היה אלא עשרים </w:t>
      </w:r>
      <w:r w:rsidR="006913A5">
        <w:rPr>
          <w:rFonts w:hint="cs"/>
          <w:rtl/>
        </w:rPr>
        <w:t>וש</w:t>
      </w:r>
      <w:r w:rsidR="000B4FA2" w:rsidRPr="000B4FA2">
        <w:rPr>
          <w:rtl/>
        </w:rPr>
        <w:t>מונה על עשרים ושמונה</w:t>
      </w:r>
      <w:r w:rsidR="006913A5">
        <w:rPr>
          <w:rFonts w:hint="cs"/>
          <w:rtl/>
        </w:rPr>
        <w:t>,</w:t>
      </w:r>
      <w:r w:rsidR="000B4FA2" w:rsidRPr="000B4FA2">
        <w:rPr>
          <w:rtl/>
        </w:rPr>
        <w:t xml:space="preserve"> כונס ועולה במדה זו, עד שנמצא מקום המערכה עשרים על עשרים. וכשעלו בני הגולה, הוסיפו עליו ארבע אמות מן הדרום וארבע אמות מן המערב, כמין גמא, שנאמר </w:t>
      </w:r>
      <w:r w:rsidR="006913A5">
        <w:rPr>
          <w:rFonts w:hint="cs"/>
          <w:rtl/>
        </w:rPr>
        <w:t>'</w:t>
      </w:r>
      <w:r w:rsidR="000B4FA2" w:rsidRPr="000B4FA2">
        <w:rPr>
          <w:rtl/>
        </w:rPr>
        <w:t>והאריאל שתים עשרה ארך בשתים עשרה רוחב רבוע</w:t>
      </w:r>
      <w:r w:rsidR="006913A5">
        <w:rPr>
          <w:rFonts w:hint="cs"/>
          <w:rtl/>
        </w:rPr>
        <w:t>'</w:t>
      </w:r>
      <w:r w:rsidR="000B4FA2" w:rsidRPr="000B4FA2">
        <w:rPr>
          <w:rtl/>
        </w:rPr>
        <w:t>. יכול שאינו אלא שתים עשרה על שתים עשרה</w:t>
      </w:r>
      <w:r w:rsidR="006913A5">
        <w:rPr>
          <w:rFonts w:hint="cs"/>
          <w:rtl/>
        </w:rPr>
        <w:t>?</w:t>
      </w:r>
      <w:r w:rsidR="000B4FA2" w:rsidRPr="000B4FA2">
        <w:rPr>
          <w:rtl/>
        </w:rPr>
        <w:t xml:space="preserve"> כשהוא אומר </w:t>
      </w:r>
      <w:r w:rsidR="006913A5">
        <w:rPr>
          <w:rFonts w:hint="cs"/>
          <w:rtl/>
        </w:rPr>
        <w:t>'</w:t>
      </w:r>
      <w:r w:rsidR="000B4FA2" w:rsidRPr="000B4FA2">
        <w:rPr>
          <w:rtl/>
        </w:rPr>
        <w:t>אל ארבעת רבעיו</w:t>
      </w:r>
      <w:r w:rsidR="006913A5">
        <w:rPr>
          <w:rFonts w:hint="cs"/>
          <w:rtl/>
        </w:rPr>
        <w:t>'</w:t>
      </w:r>
      <w:r w:rsidR="000B4FA2" w:rsidRPr="000B4FA2">
        <w:rPr>
          <w:rtl/>
        </w:rPr>
        <w:t>, מלמד שמין האמצע הוא מודד שתים עשרה לכל רוח. וחוט של סיקרא חוגרו באמצע להבדיל בין הדמים העליונים לדמים התחתונים. והיסוד היה מהלך על פני כל הצפון ועל פני כל המערב, ואוכל בדרום אמה אחת ובמזרח אמה אחת</w:t>
      </w:r>
      <w:r w:rsidR="006913A5">
        <w:rPr>
          <w:rFonts w:hint="cs"/>
          <w:rtl/>
        </w:rPr>
        <w:t>'</w:t>
      </w:r>
      <w:r w:rsidR="000B4FA2" w:rsidRPr="000B4FA2">
        <w:rPr>
          <w:rtl/>
        </w:rPr>
        <w:t>.</w:t>
      </w:r>
    </w:p>
    <w:p w14:paraId="039AD312" w14:textId="1D091229" w:rsidR="000B4FA2" w:rsidRPr="000B4FA2" w:rsidRDefault="000B4FA2" w:rsidP="006913A5">
      <w:pPr>
        <w:pStyle w:val="14"/>
        <w:rPr>
          <w:rtl/>
        </w:rPr>
      </w:pPr>
      <w:r w:rsidRPr="000B4FA2">
        <w:rPr>
          <w:rtl/>
        </w:rPr>
        <w:t>לכך יסייעו גם פסוקי יחזקאל (שני סוגי האמות), וכמדומני שבכך תימצא גם 'ההוכחה המכרעת</w:t>
      </w:r>
      <w:r w:rsidRPr="000B4FA2">
        <w:t>'</w:t>
      </w:r>
      <w:r w:rsidRPr="000B4FA2">
        <w:rPr>
          <w:rtl/>
        </w:rPr>
        <w:t xml:space="preserve"> </w:t>
      </w:r>
      <w:r w:rsidRPr="000B4FA2">
        <w:rPr>
          <w:rFonts w:hint="cs"/>
          <w:rtl/>
        </w:rPr>
        <w:t>לצדקת ההשערה</w:t>
      </w:r>
      <w:r w:rsidR="006913A5">
        <w:rPr>
          <w:rFonts w:hint="cs"/>
          <w:rtl/>
        </w:rPr>
        <w:t>:</w:t>
      </w:r>
    </w:p>
    <w:p w14:paraId="18097E9B" w14:textId="51C3ABD9" w:rsidR="001817D3" w:rsidRDefault="007C3A41" w:rsidP="00B95FFE">
      <w:pPr>
        <w:pStyle w:val="14"/>
        <w:ind w:left="1440"/>
      </w:pPr>
      <w:r>
        <w:rPr>
          <w:rFonts w:hint="cs"/>
          <w:rtl/>
        </w:rPr>
        <w:t xml:space="preserve">א. </w:t>
      </w:r>
      <w:r w:rsidR="000B4FA2" w:rsidRPr="000B4FA2">
        <w:rPr>
          <w:rtl/>
        </w:rPr>
        <w:t>14</w:t>
      </w:r>
      <w:r w:rsidR="000B4FA2" w:rsidRPr="000B4FA2">
        <w:t>X</w:t>
      </w:r>
      <w:r w:rsidR="000B4FA2" w:rsidRPr="000B4FA2">
        <w:rPr>
          <w:rtl/>
        </w:rPr>
        <w:t>14 אמות של העזרה העליונה במזבח יחזקאל, דברים ככתבם (וכך מפרשים הרד"ק והגר"א), בתוספת חצי אמה לגבול, מאפשרים לגנוז תחתם מזבח אלכסוני של 10</w:t>
      </w:r>
      <w:r w:rsidR="000B4FA2" w:rsidRPr="000B4FA2">
        <w:t>X</w:t>
      </w:r>
      <w:r w:rsidR="000B4FA2" w:rsidRPr="000B4FA2">
        <w:rPr>
          <w:rtl/>
        </w:rPr>
        <w:t>10 אמות.</w:t>
      </w:r>
    </w:p>
    <w:p w14:paraId="7D9CD538" w14:textId="2227FB5E" w:rsidR="001817D3" w:rsidRPr="001817D3" w:rsidRDefault="004F3B93" w:rsidP="00B95FFE">
      <w:pPr>
        <w:pStyle w:val="14"/>
        <w:ind w:left="1440"/>
      </w:pPr>
      <w:r>
        <w:rPr>
          <w:rFonts w:hint="cs"/>
          <w:rtl/>
        </w:rPr>
        <w:t xml:space="preserve">ב. </w:t>
      </w:r>
      <w:r w:rsidR="000B4FA2" w:rsidRPr="001817D3">
        <w:rPr>
          <w:rtl/>
        </w:rPr>
        <w:t>28</w:t>
      </w:r>
      <w:r w:rsidR="000B4FA2" w:rsidRPr="001817D3">
        <w:t>X</w:t>
      </w:r>
      <w:r w:rsidR="000B4FA2" w:rsidRPr="001817D3">
        <w:rPr>
          <w:rtl/>
        </w:rPr>
        <w:t xml:space="preserve">28 אמות שאומר ר' יוסי במשנת מידות כי כך היה </w:t>
      </w:r>
      <w:r>
        <w:rPr>
          <w:rFonts w:hint="cs"/>
          <w:rtl/>
        </w:rPr>
        <w:t>'</w:t>
      </w:r>
      <w:r w:rsidR="000B4FA2" w:rsidRPr="001817D3">
        <w:rPr>
          <w:rtl/>
        </w:rPr>
        <w:t>מתחילה</w:t>
      </w:r>
      <w:r>
        <w:rPr>
          <w:rFonts w:hint="cs"/>
          <w:rtl/>
        </w:rPr>
        <w:t>',</w:t>
      </w:r>
      <w:r w:rsidR="000B4FA2" w:rsidRPr="001817D3">
        <w:rPr>
          <w:rtl/>
        </w:rPr>
        <w:t xml:space="preserve"> נועדו לגנוז </w:t>
      </w:r>
      <w:r w:rsidR="000B4FA2" w:rsidRPr="001817D3">
        <w:rPr>
          <w:rtl/>
        </w:rPr>
        <w:t>בתוכן מזבח אלכסוני של 20</w:t>
      </w:r>
      <w:r w:rsidR="000B4FA2" w:rsidRPr="001817D3">
        <w:t>X</w:t>
      </w:r>
      <w:r w:rsidR="000B4FA2" w:rsidRPr="001817D3">
        <w:rPr>
          <w:rtl/>
        </w:rPr>
        <w:t>20 אמות, כגודל מזבח הנחושת שעשה שלמה (!), וזאת אם נניח שמזבח הנחושת היה של אמות קטנות (כי 28 פירושן בעצם 26 בלי היסוד).</w:t>
      </w:r>
    </w:p>
    <w:p w14:paraId="091A4844" w14:textId="1617F5EE" w:rsidR="001817D3" w:rsidRPr="001817D3" w:rsidRDefault="004F3B93" w:rsidP="00B95FFE">
      <w:pPr>
        <w:pStyle w:val="14"/>
        <w:ind w:left="1440"/>
      </w:pPr>
      <w:r>
        <w:rPr>
          <w:rFonts w:hint="cs"/>
          <w:rtl/>
        </w:rPr>
        <w:t xml:space="preserve">ג. </w:t>
      </w:r>
      <w:r w:rsidR="000B4FA2" w:rsidRPr="001817D3">
        <w:rPr>
          <w:rtl/>
        </w:rPr>
        <w:t>32</w:t>
      </w:r>
      <w:r w:rsidR="000B4FA2" w:rsidRPr="001817D3">
        <w:t>X</w:t>
      </w:r>
      <w:r w:rsidR="000B4FA2" w:rsidRPr="001817D3">
        <w:rPr>
          <w:rtl/>
        </w:rPr>
        <w:t>32 אמות נועדו לגנוז בתוכן מזבח אלכסוני של 20</w:t>
      </w:r>
      <w:r w:rsidR="000B4FA2" w:rsidRPr="001817D3">
        <w:t>X</w:t>
      </w:r>
      <w:r w:rsidR="000B4FA2" w:rsidRPr="001817D3">
        <w:rPr>
          <w:rtl/>
        </w:rPr>
        <w:t>20 אמות באמות גדולות (בלי היסוד, 32 הן רק 30)</w:t>
      </w:r>
      <w:r>
        <w:rPr>
          <w:rFonts w:hint="cs"/>
          <w:rtl/>
        </w:rPr>
        <w:t>.</w:t>
      </w:r>
    </w:p>
    <w:p w14:paraId="5E6CFD15" w14:textId="5AF78EC9" w:rsidR="001817D3" w:rsidRPr="001817D3" w:rsidRDefault="004F3B93" w:rsidP="00B95FFE">
      <w:pPr>
        <w:pStyle w:val="14"/>
        <w:ind w:left="1440"/>
      </w:pPr>
      <w:r>
        <w:rPr>
          <w:rFonts w:hint="cs"/>
          <w:rtl/>
        </w:rPr>
        <w:t xml:space="preserve">ד. </w:t>
      </w:r>
      <w:r w:rsidR="000B4FA2" w:rsidRPr="001817D3">
        <w:rPr>
          <w:rtl/>
        </w:rPr>
        <w:t>השימוש בשתי אמות ובאמת רוחב קטנה</w:t>
      </w:r>
      <w:r>
        <w:rPr>
          <w:rFonts w:hint="cs"/>
          <w:rtl/>
        </w:rPr>
        <w:t>,</w:t>
      </w:r>
      <w:r w:rsidR="000B4FA2" w:rsidRPr="001817D3">
        <w:rPr>
          <w:rtl/>
        </w:rPr>
        <w:t xml:space="preserve"> ביחזקאל ובמשנה</w:t>
      </w:r>
      <w:r>
        <w:rPr>
          <w:rFonts w:hint="cs"/>
          <w:rtl/>
        </w:rPr>
        <w:t>,</w:t>
      </w:r>
      <w:r w:rsidR="000B4FA2" w:rsidRPr="001817D3">
        <w:rPr>
          <w:rtl/>
        </w:rPr>
        <w:t xml:space="preserve"> נובע מההפרש הקטן שהיה בעודף היתר על הצלעות כדי שורש 2.</w:t>
      </w:r>
    </w:p>
    <w:p w14:paraId="231E4F90" w14:textId="77987500" w:rsidR="001817D3" w:rsidRPr="001817D3" w:rsidRDefault="004F3B93" w:rsidP="00B95FFE">
      <w:pPr>
        <w:pStyle w:val="14"/>
        <w:ind w:left="1440"/>
      </w:pPr>
      <w:r>
        <w:rPr>
          <w:rFonts w:hint="cs"/>
          <w:rtl/>
        </w:rPr>
        <w:t xml:space="preserve">ה. </w:t>
      </w:r>
      <w:r w:rsidR="000B4FA2" w:rsidRPr="001817D3">
        <w:rPr>
          <w:rtl/>
        </w:rPr>
        <w:t xml:space="preserve">התוספת שהוסיפו </w:t>
      </w:r>
      <w:r>
        <w:rPr>
          <w:rFonts w:hint="cs"/>
          <w:rtl/>
        </w:rPr>
        <w:t>'</w:t>
      </w:r>
      <w:r w:rsidR="000B4FA2" w:rsidRPr="001817D3">
        <w:rPr>
          <w:rtl/>
        </w:rPr>
        <w:t>בני הגולה</w:t>
      </w:r>
      <w:r>
        <w:rPr>
          <w:rFonts w:hint="cs"/>
          <w:rtl/>
        </w:rPr>
        <w:t>'</w:t>
      </w:r>
      <w:r w:rsidR="000B4FA2" w:rsidRPr="001817D3">
        <w:rPr>
          <w:rtl/>
        </w:rPr>
        <w:t xml:space="preserve"> על המזבח שהיה </w:t>
      </w:r>
      <w:r w:rsidR="00F812C7">
        <w:rPr>
          <w:rFonts w:hint="cs"/>
          <w:rtl/>
        </w:rPr>
        <w:t>'</w:t>
      </w:r>
      <w:r w:rsidR="000B4FA2" w:rsidRPr="001817D3">
        <w:rPr>
          <w:rtl/>
        </w:rPr>
        <w:t>בתחילה</w:t>
      </w:r>
      <w:r w:rsidR="00F812C7">
        <w:rPr>
          <w:rFonts w:hint="cs"/>
          <w:rtl/>
        </w:rPr>
        <w:t>'</w:t>
      </w:r>
      <w:r w:rsidR="000B4FA2" w:rsidRPr="001817D3">
        <w:rPr>
          <w:rtl/>
        </w:rPr>
        <w:t xml:space="preserve"> לא באה בלא כוונת מכוון, לגניזת המזבחות האלכסוניים, והיא היתה </w:t>
      </w:r>
      <w:r w:rsidR="00F812C7">
        <w:rPr>
          <w:rFonts w:hint="cs"/>
          <w:rtl/>
        </w:rPr>
        <w:t>'</w:t>
      </w:r>
      <w:r w:rsidR="000B4FA2" w:rsidRPr="001817D3">
        <w:rPr>
          <w:rtl/>
        </w:rPr>
        <w:t>כמין גמא</w:t>
      </w:r>
      <w:r w:rsidR="00F812C7">
        <w:rPr>
          <w:rFonts w:hint="cs"/>
          <w:rtl/>
        </w:rPr>
        <w:t>'</w:t>
      </w:r>
      <w:r w:rsidR="000B4FA2" w:rsidRPr="001817D3">
        <w:rPr>
          <w:rtl/>
        </w:rPr>
        <w:t xml:space="preserve"> בכל הפינות. לשון המשנה פשוט מקצרת: 4 אמות מן הדרום ו-4 אמות מן המערב, וכן הלאה, כמין גמא. רק כך מדובר באמת באות גמא.</w:t>
      </w:r>
    </w:p>
    <w:p w14:paraId="08DC3006" w14:textId="63089A3E" w:rsidR="001817D3" w:rsidRPr="001817D3" w:rsidRDefault="00F45C39" w:rsidP="00B95FFE">
      <w:pPr>
        <w:pStyle w:val="14"/>
        <w:ind w:left="1440"/>
      </w:pPr>
      <w:r>
        <w:rPr>
          <w:rFonts w:hint="cs"/>
          <w:rtl/>
        </w:rPr>
        <w:t xml:space="preserve">ו. </w:t>
      </w:r>
      <w:r w:rsidR="000B4FA2" w:rsidRPr="001817D3">
        <w:rPr>
          <w:rtl/>
        </w:rPr>
        <w:t>יתכן שלפי ר' יוסי כבר הראשונים בנו מזבח ישר, מכוון כלפי הבית שטרם נבנה, כאפשרות הראשונה שהצענו בעדות הנביאים, ועל-כן פירש את התוספת שהוסיפו כגמא חסירה בשתי צלעות בלבד (וככל הנראה תנא-קמא חולק).</w:t>
      </w:r>
    </w:p>
    <w:p w14:paraId="7784F1F1" w14:textId="7ED1C38E" w:rsidR="000B4FA2" w:rsidRPr="001817D3" w:rsidRDefault="00F45C39" w:rsidP="00B95FFE">
      <w:pPr>
        <w:pStyle w:val="14"/>
        <w:ind w:left="1440"/>
      </w:pPr>
      <w:r>
        <w:rPr>
          <w:rFonts w:hint="cs"/>
          <w:rtl/>
        </w:rPr>
        <w:t xml:space="preserve">ז. </w:t>
      </w:r>
      <w:r w:rsidR="000B4FA2" w:rsidRPr="001817D3">
        <w:rPr>
          <w:rtl/>
        </w:rPr>
        <w:t xml:space="preserve">הגניזות הללו בוצעו אולי ע"י מלכי-יהודה הנחשבים צדיקים </w:t>
      </w:r>
      <w:r>
        <w:rPr>
          <w:rFonts w:hint="cs"/>
          <w:rtl/>
        </w:rPr>
        <w:t>–</w:t>
      </w:r>
      <w:r w:rsidR="000B4FA2" w:rsidRPr="001817D3">
        <w:rPr>
          <w:rtl/>
        </w:rPr>
        <w:t xml:space="preserve"> אסא (</w:t>
      </w:r>
      <w:r>
        <w:rPr>
          <w:rFonts w:hint="cs"/>
          <w:rtl/>
        </w:rPr>
        <w:t>'</w:t>
      </w:r>
      <w:r w:rsidR="000B4FA2" w:rsidRPr="001817D3">
        <w:rPr>
          <w:rtl/>
        </w:rPr>
        <w:t>ויחדש את מזבח ה' אשר לפני אולם ה'</w:t>
      </w:r>
      <w:r>
        <w:rPr>
          <w:rFonts w:hint="cs"/>
          <w:rtl/>
        </w:rPr>
        <w:t>'</w:t>
      </w:r>
      <w:r w:rsidR="000B4FA2" w:rsidRPr="001817D3">
        <w:rPr>
          <w:rtl/>
        </w:rPr>
        <w:t xml:space="preserve">) וחזקיהו </w:t>
      </w:r>
      <w:r w:rsidR="0077547A">
        <w:rPr>
          <w:rFonts w:hint="cs"/>
          <w:rtl/>
        </w:rPr>
        <w:t>–</w:t>
      </w:r>
      <w:r w:rsidR="000B4FA2" w:rsidRPr="001817D3">
        <w:rPr>
          <w:rtl/>
        </w:rPr>
        <w:t xml:space="preserve"> אך רק בנבואת יחזקאל מדובר על גניזה סופית במזבח אבנים בנוי, שלא ישובו לבנות מזבח אלכסוני בלא היכל.</w:t>
      </w:r>
    </w:p>
    <w:p w14:paraId="4242945A" w14:textId="1FBE1CDA" w:rsidR="000B4FA2" w:rsidRPr="000B4FA2" w:rsidRDefault="000B4FA2" w:rsidP="0077547A">
      <w:pPr>
        <w:pStyle w:val="14"/>
      </w:pPr>
      <w:r w:rsidRPr="000B4FA2">
        <w:rPr>
          <w:rtl/>
        </w:rPr>
        <w:t xml:space="preserve">זהו אולי סוד המבוכה הגדולה בקשר למקום המזבח, הספקות והמחלוקות, שנולד מתוך היחס שבין מזבח ישר שצלעותיו ברוחות עולם לבין מזבח אלכסוני, הוא שאומרת ברייתא יוצאת דופן, המובאת בגמרא ע"י רב יוסף: </w:t>
      </w:r>
      <w:r w:rsidR="00FD393B">
        <w:rPr>
          <w:rFonts w:hint="cs"/>
          <w:rtl/>
        </w:rPr>
        <w:t>'</w:t>
      </w:r>
      <w:r w:rsidRPr="000B4FA2">
        <w:rPr>
          <w:rtl/>
        </w:rPr>
        <w:t>דתניא</w:t>
      </w:r>
      <w:r w:rsidR="00FD393B">
        <w:rPr>
          <w:rFonts w:hint="cs"/>
          <w:rtl/>
        </w:rPr>
        <w:t>:</w:t>
      </w:r>
      <w:r w:rsidRPr="000B4FA2">
        <w:rPr>
          <w:rtl/>
        </w:rPr>
        <w:t xml:space="preserve"> </w:t>
      </w:r>
      <w:r w:rsidR="00FD393B">
        <w:rPr>
          <w:rFonts w:hint="cs"/>
          <w:rtl/>
        </w:rPr>
        <w:t>'</w:t>
      </w:r>
      <w:r w:rsidRPr="000B4FA2">
        <w:rPr>
          <w:rtl/>
        </w:rPr>
        <w:t>ויכינו המזבח על מכונותיו</w:t>
      </w:r>
      <w:r w:rsidR="00FD393B">
        <w:rPr>
          <w:rFonts w:hint="cs"/>
          <w:rtl/>
        </w:rPr>
        <w:t>'</w:t>
      </w:r>
      <w:r w:rsidRPr="000B4FA2">
        <w:rPr>
          <w:rtl/>
        </w:rPr>
        <w:t xml:space="preserve"> </w:t>
      </w:r>
      <w:r w:rsidR="00FD393B">
        <w:rPr>
          <w:rFonts w:hint="cs"/>
          <w:rtl/>
        </w:rPr>
        <w:t>–</w:t>
      </w:r>
      <w:r w:rsidRPr="000B4FA2">
        <w:rPr>
          <w:rtl/>
        </w:rPr>
        <w:t xml:space="preserve"> שהגיעו לסוף מידותיו</w:t>
      </w:r>
      <w:r w:rsidR="00FD393B">
        <w:rPr>
          <w:rFonts w:hint="cs"/>
          <w:rtl/>
        </w:rPr>
        <w:t>'</w:t>
      </w:r>
      <w:r w:rsidR="009E709B">
        <w:rPr>
          <w:rFonts w:hint="cs"/>
          <w:rtl/>
        </w:rPr>
        <w:t>.</w:t>
      </w:r>
      <w:r w:rsidRPr="000B4FA2">
        <w:rPr>
          <w:rtl/>
        </w:rPr>
        <w:t xml:space="preserve"> ומפרש רש"י: </w:t>
      </w:r>
      <w:r w:rsidR="009E709B">
        <w:rPr>
          <w:rFonts w:hint="cs"/>
          <w:rtl/>
        </w:rPr>
        <w:t>'</w:t>
      </w:r>
      <w:r w:rsidRPr="000B4FA2">
        <w:rPr>
          <w:rtl/>
        </w:rPr>
        <w:t xml:space="preserve">שאנשי כנסת הגדולה הגיעו לסוף מידותיו </w:t>
      </w:r>
      <w:r w:rsidR="009E709B">
        <w:rPr>
          <w:rFonts w:hint="cs"/>
          <w:rtl/>
        </w:rPr>
        <w:t>–</w:t>
      </w:r>
      <w:r w:rsidRPr="000B4FA2">
        <w:rPr>
          <w:rtl/>
        </w:rPr>
        <w:t xml:space="preserve"> להם נגלה המקום המקודש למזבח</w:t>
      </w:r>
      <w:r w:rsidR="009E709B">
        <w:rPr>
          <w:rFonts w:hint="cs"/>
          <w:rtl/>
        </w:rPr>
        <w:t>,</w:t>
      </w:r>
      <w:r w:rsidRPr="000B4FA2">
        <w:rPr>
          <w:rtl/>
        </w:rPr>
        <w:t xml:space="preserve"> מה שלא נגלה לשלמה</w:t>
      </w:r>
      <w:r w:rsidR="009E709B">
        <w:rPr>
          <w:rFonts w:hint="cs"/>
          <w:rtl/>
        </w:rPr>
        <w:t>'</w:t>
      </w:r>
      <w:r w:rsidRPr="000B4FA2">
        <w:rPr>
          <w:rtl/>
        </w:rPr>
        <w:t xml:space="preserve">. ולבסוף </w:t>
      </w:r>
      <w:r w:rsidR="009E709B">
        <w:rPr>
          <w:rFonts w:hint="cs"/>
          <w:rtl/>
        </w:rPr>
        <w:t>–</w:t>
      </w:r>
      <w:r w:rsidRPr="000B4FA2">
        <w:rPr>
          <w:rtl/>
        </w:rPr>
        <w:t xml:space="preserve"> אולי בזה טמון גם המפתח לשאלת אורכו ורוחבו של המזבח. מזבח אלכסוני אשר מגדיר את </w:t>
      </w:r>
      <w:r w:rsidR="009E709B">
        <w:rPr>
          <w:rFonts w:hint="cs"/>
          <w:rtl/>
        </w:rPr>
        <w:t>'</w:t>
      </w:r>
      <w:r w:rsidRPr="000B4FA2">
        <w:rPr>
          <w:rtl/>
        </w:rPr>
        <w:t>לפני ה'</w:t>
      </w:r>
      <w:r w:rsidR="009E709B">
        <w:rPr>
          <w:rFonts w:hint="cs"/>
          <w:rtl/>
        </w:rPr>
        <w:t>'</w:t>
      </w:r>
      <w:r w:rsidRPr="000B4FA2">
        <w:rPr>
          <w:rtl/>
        </w:rPr>
        <w:t xml:space="preserve"> ע"י הקרן המערבית שלו צריך להבליט זאת ע"י תוספת אורך בציר מזרח-מערב, שאחרת כל קרן מצביעה בשווה. תוספת האורך יחד עם מקום הכבש מגדירים את הקרן המערבית ככיוון המרכזי של המזבח. עדיין </w:t>
      </w:r>
      <w:r w:rsidRPr="000B4FA2">
        <w:rPr>
          <w:rtl/>
        </w:rPr>
        <w:lastRenderedPageBreak/>
        <w:t>דרושה מדידה מדויקת כדי להיווכח אם יש יחס כמותי בין האורך והרוחב, או אם יש גודל ידוע לתוספת האמורה</w:t>
      </w:r>
      <w:r w:rsidR="00742535">
        <w:rPr>
          <w:rFonts w:hint="cs"/>
          <w:rtl/>
        </w:rPr>
        <w:t>"</w:t>
      </w:r>
      <w:r w:rsidRPr="000B4FA2">
        <w:rPr>
          <w:rtl/>
        </w:rPr>
        <w:t>.</w:t>
      </w:r>
    </w:p>
    <w:p w14:paraId="0F420675" w14:textId="7C355F0A" w:rsidR="000B4FA2" w:rsidRPr="000B4FA2" w:rsidRDefault="000B4FA2" w:rsidP="001817D3">
      <w:pPr>
        <w:pStyle w:val="2"/>
        <w:rPr>
          <w:rtl/>
        </w:rPr>
      </w:pPr>
      <w:r w:rsidRPr="000B4FA2">
        <w:rPr>
          <w:rtl/>
        </w:rPr>
        <w:t xml:space="preserve">המבנה </w:t>
      </w:r>
      <w:r w:rsidR="009E709B">
        <w:rPr>
          <w:rFonts w:hint="cs"/>
          <w:rtl/>
        </w:rPr>
        <w:t>ש</w:t>
      </w:r>
      <w:r w:rsidRPr="000B4FA2">
        <w:rPr>
          <w:rtl/>
        </w:rPr>
        <w:t>מעל מערת המכפלה</w:t>
      </w:r>
    </w:p>
    <w:p w14:paraId="72FE6E19" w14:textId="1900B2E9" w:rsidR="000B4FA2" w:rsidRPr="000B4FA2" w:rsidRDefault="000B4FA2" w:rsidP="001817D3">
      <w:pPr>
        <w:rPr>
          <w:rtl/>
        </w:rPr>
      </w:pPr>
      <w:r w:rsidRPr="000B4FA2">
        <w:rPr>
          <w:rtl/>
        </w:rPr>
        <w:t>הרב זלמן קורן</w:t>
      </w:r>
      <w:r w:rsidR="009E709B" w:rsidRPr="000B4FA2">
        <w:rPr>
          <w:vertAlign w:val="superscript"/>
          <w:rtl/>
        </w:rPr>
        <w:footnoteReference w:id="3"/>
      </w:r>
      <w:r w:rsidRPr="000B4FA2">
        <w:rPr>
          <w:rtl/>
        </w:rPr>
        <w:t xml:space="preserve"> מציין </w:t>
      </w:r>
      <w:r w:rsidR="00CB7DBC">
        <w:rPr>
          <w:rFonts w:hint="cs"/>
          <w:rtl/>
        </w:rPr>
        <w:t xml:space="preserve">שהמזבח שבהר עיבל מתייחד בכך </w:t>
      </w:r>
      <w:r w:rsidRPr="000B4FA2">
        <w:rPr>
          <w:rtl/>
        </w:rPr>
        <w:t>ש</w:t>
      </w:r>
      <w:r w:rsidR="00CB7DBC">
        <w:rPr>
          <w:rFonts w:hint="cs"/>
          <w:rtl/>
        </w:rPr>
        <w:t>זהו</w:t>
      </w:r>
      <w:r w:rsidRPr="000B4FA2">
        <w:rPr>
          <w:rtl/>
        </w:rPr>
        <w:t xml:space="preserve"> מכלול ייחודי </w:t>
      </w:r>
      <w:r w:rsidR="00CB7DBC">
        <w:rPr>
          <w:rFonts w:hint="cs"/>
          <w:rtl/>
        </w:rPr>
        <w:t>ש</w:t>
      </w:r>
      <w:r w:rsidRPr="000B4FA2">
        <w:rPr>
          <w:rtl/>
        </w:rPr>
        <w:t>בו מזבח ושתים עשרה אבנים שניצבות בסמוך לו:</w:t>
      </w:r>
    </w:p>
    <w:p w14:paraId="25D2ACBF" w14:textId="2F27525B" w:rsidR="000B4FA2" w:rsidRPr="000B4FA2" w:rsidRDefault="00CB7DBC" w:rsidP="00B836FD">
      <w:pPr>
        <w:pStyle w:val="14"/>
        <w:rPr>
          <w:rtl/>
        </w:rPr>
      </w:pPr>
      <w:r>
        <w:rPr>
          <w:rFonts w:hint="cs"/>
          <w:rtl/>
        </w:rPr>
        <w:t>"</w:t>
      </w:r>
      <w:r w:rsidR="000B4FA2" w:rsidRPr="000B4FA2">
        <w:rPr>
          <w:rtl/>
        </w:rPr>
        <w:t xml:space="preserve">באשר לשאלת כיוון המזבח, מלכתחילה לא ראיתי </w:t>
      </w:r>
      <w:r>
        <w:rPr>
          <w:rFonts w:hint="cs"/>
          <w:rtl/>
        </w:rPr>
        <w:t>ב</w:t>
      </w:r>
      <w:r w:rsidR="000B4FA2" w:rsidRPr="000B4FA2">
        <w:rPr>
          <w:rtl/>
        </w:rPr>
        <w:t xml:space="preserve">שאלה זו קושי מיוחד, כי לא מצינו בתורה הקפדה מיוחדת על כיוון המזבח, רק בבנין אהל מועד והמקדש עצמו. יש לכיוונים של המקדש משמעות, וממילא מובן שהמזבחות הנבנים שם בנויים בהתאם למבנה כולו, מה שאין כן במזבח שאינו קשור לבניין, והוא עומד בפני עצמו, בזה באמת לא מצינו בשום מקום דבר מה שמחייב כיוון מסוים. עוד זאת יש לציין, כי המושג </w:t>
      </w:r>
      <w:r>
        <w:rPr>
          <w:rFonts w:hint="cs"/>
          <w:rtl/>
        </w:rPr>
        <w:t>'</w:t>
      </w:r>
      <w:r w:rsidR="000B4FA2" w:rsidRPr="000B4FA2">
        <w:rPr>
          <w:rtl/>
        </w:rPr>
        <w:t>ירך המזבח</w:t>
      </w:r>
      <w:r>
        <w:rPr>
          <w:rFonts w:hint="cs"/>
          <w:rtl/>
        </w:rPr>
        <w:t>'</w:t>
      </w:r>
      <w:r w:rsidR="000B4FA2" w:rsidRPr="000B4FA2">
        <w:rPr>
          <w:rtl/>
        </w:rPr>
        <w:t>, בהוראתו המקראית המקורית, הוא כפי הנראה זווית הנוצרת על ידי שני קירות</w:t>
      </w:r>
      <w:r>
        <w:rPr>
          <w:rFonts w:hint="cs"/>
          <w:rtl/>
        </w:rPr>
        <w:t>,</w:t>
      </w:r>
      <w:r w:rsidR="000B4FA2" w:rsidRPr="000B4FA2">
        <w:rPr>
          <w:rtl/>
        </w:rPr>
        <w:t xml:space="preserve"> שכן במשכן עצמו מצינו במפורש: </w:t>
      </w:r>
      <w:r>
        <w:rPr>
          <w:rFonts w:hint="cs"/>
          <w:rtl/>
        </w:rPr>
        <w:t>'</w:t>
      </w:r>
      <w:r w:rsidR="000B4FA2" w:rsidRPr="000B4FA2">
        <w:rPr>
          <w:rtl/>
        </w:rPr>
        <w:t>וחמשה בריחים לקרשי צלע המשכן השנית, וחמשה בריחם לקרשי צלע המשכן לירכתים ימה</w:t>
      </w:r>
      <w:r>
        <w:rPr>
          <w:rFonts w:hint="cs"/>
          <w:rtl/>
        </w:rPr>
        <w:t>'</w:t>
      </w:r>
      <w:r w:rsidR="000B4FA2" w:rsidRPr="000B4FA2">
        <w:rPr>
          <w:rtl/>
        </w:rPr>
        <w:t xml:space="preserve">. לעומת זאת במזבח מצינו: </w:t>
      </w:r>
      <w:r>
        <w:rPr>
          <w:rFonts w:hint="cs"/>
          <w:rtl/>
        </w:rPr>
        <w:t>'</w:t>
      </w:r>
      <w:r w:rsidR="000B4FA2" w:rsidRPr="000B4FA2">
        <w:rPr>
          <w:rtl/>
        </w:rPr>
        <w:t>ושחט אתו על ירך המזבח צפנה לפני ה', וזרקו בני אהרן הכהנים את דמו על המזבח סביב</w:t>
      </w:r>
      <w:r>
        <w:rPr>
          <w:rFonts w:hint="cs"/>
          <w:rtl/>
        </w:rPr>
        <w:t>'</w:t>
      </w:r>
      <w:r w:rsidR="000B4FA2" w:rsidRPr="000B4FA2">
        <w:rPr>
          <w:rtl/>
        </w:rPr>
        <w:t>. וזה מדוקדק יותר אם קרנות המזבח (ולא קירות המזבח) מכוונ</w:t>
      </w:r>
      <w:r>
        <w:rPr>
          <w:rFonts w:hint="cs"/>
          <w:rtl/>
        </w:rPr>
        <w:t>ו</w:t>
      </w:r>
      <w:r w:rsidR="000B4FA2" w:rsidRPr="000B4FA2">
        <w:rPr>
          <w:rtl/>
        </w:rPr>
        <w:t xml:space="preserve">ת לרוחות העולם, כי אם נניח שהקירות מכוונים לרוחות העולם, הרי יש למזבח ירכתיים צפונה (כשם שלמשכן יש </w:t>
      </w:r>
      <w:r>
        <w:rPr>
          <w:rFonts w:hint="cs"/>
          <w:rtl/>
        </w:rPr>
        <w:t>'</w:t>
      </w:r>
      <w:r w:rsidR="000B4FA2" w:rsidRPr="000B4FA2">
        <w:rPr>
          <w:rtl/>
        </w:rPr>
        <w:t>ירכתיים ימה</w:t>
      </w:r>
      <w:r>
        <w:rPr>
          <w:rFonts w:hint="cs"/>
          <w:rtl/>
        </w:rPr>
        <w:t>'</w:t>
      </w:r>
      <w:r w:rsidR="000B4FA2" w:rsidRPr="000B4FA2">
        <w:rPr>
          <w:rtl/>
        </w:rPr>
        <w:t>)</w:t>
      </w:r>
      <w:r>
        <w:rPr>
          <w:rFonts w:hint="cs"/>
          <w:rtl/>
        </w:rPr>
        <w:t>,</w:t>
      </w:r>
      <w:r w:rsidR="000B4FA2" w:rsidRPr="000B4FA2">
        <w:rPr>
          <w:rtl/>
        </w:rPr>
        <w:t xml:space="preserve"> והשחיטה היא אם כן בירכתי צפון, וכבר הזכיר את הדברים בשמי הרב יואל בן נון במאמר שכתב על מזבח הר עיבל (אלא שדקדוק זה אינו הוכחה שאין עליה תשובה, כי מצינו לעיתים שימוש במושג </w:t>
      </w:r>
      <w:r>
        <w:rPr>
          <w:rFonts w:hint="cs"/>
          <w:rtl/>
        </w:rPr>
        <w:t>'</w:t>
      </w:r>
      <w:r w:rsidR="000B4FA2" w:rsidRPr="000B4FA2">
        <w:rPr>
          <w:rtl/>
        </w:rPr>
        <w:t>ירך</w:t>
      </w:r>
      <w:r>
        <w:rPr>
          <w:rFonts w:hint="cs"/>
          <w:rtl/>
        </w:rPr>
        <w:t>'</w:t>
      </w:r>
      <w:r w:rsidR="000B4FA2" w:rsidRPr="000B4FA2">
        <w:rPr>
          <w:rtl/>
        </w:rPr>
        <w:t xml:space="preserve"> במקומות שלא נראה מהם שההקפדה היא על זווית דווקא).</w:t>
      </w:r>
    </w:p>
    <w:p w14:paraId="1E39D203" w14:textId="5015BFE4" w:rsidR="000B4FA2" w:rsidRPr="000B4FA2" w:rsidRDefault="000B4FA2" w:rsidP="005D5FC5">
      <w:pPr>
        <w:pStyle w:val="14"/>
        <w:rPr>
          <w:rtl/>
        </w:rPr>
      </w:pPr>
      <w:r w:rsidRPr="000B4FA2">
        <w:rPr>
          <w:rtl/>
        </w:rPr>
        <w:t>לאור הדברים האמורים כאן אודות מבנה המזבח, מובלטת יותר הנקודה האמורה, שאינו דומה כיוונו של מזבח שנבנה כחלק מבניין של משכן או מקדש, למזבח שנבנה באופן ייחודי, כאשר הוא נועד להיות חלק ממבנה שיש בו שורה של שתים עשרה אבנים (מצבות), שהן למעשה בלתי אפשריות בתקופת המקדש.</w:t>
      </w:r>
    </w:p>
    <w:p w14:paraId="2B3A8087" w14:textId="5B6439F2" w:rsidR="000B4FA2" w:rsidRPr="000B4FA2" w:rsidRDefault="000B4FA2" w:rsidP="005D5FC5">
      <w:pPr>
        <w:pStyle w:val="14"/>
        <w:rPr>
          <w:rtl/>
        </w:rPr>
      </w:pPr>
      <w:r w:rsidRPr="000B4FA2">
        <w:rPr>
          <w:rtl/>
        </w:rPr>
        <w:t xml:space="preserve">יש להוסיף עוד כי כפי שצויין לעיל, מסתבר שהאבנים עמדו בשורה ונגעו זו בזו בזוויות, וכך נוצר קיר רצוף באורך תשעה וחצי מטר בערך, שעליו נכתבו דברי התורה. ונראה עוד כי האבנים </w:t>
      </w:r>
      <w:r w:rsidRPr="000B4FA2">
        <w:rPr>
          <w:rtl/>
        </w:rPr>
        <w:t>עצמן הוצבו כאשר צלעותיהן מכוונות כנגד רוחות העולם, ותחילת הכתיבה הייתה מן האבן המזרחית, מן הקיר המזרחי שלה, שהוא ימיני לעומד מכיוון המזבח; אחריה נכתבו הדברים על הקיר הדרומי, שהוא כיוון תנועת השמש ומהלך היום, ואחר כך (בהתאם למהלך היום) נכתבו הדברים על הקיר המערבי. בנקודה זו הפסיקו לכתוב על גבי אותה אבן, ושיירו את הצלע הצפונית חשופה, אך בנקודה זו הציבו משמאל לאבן הראשונה את האבן השניה, באופן שהן נגעו זו בז</w:t>
      </w:r>
      <w:r w:rsidR="005D5FC5">
        <w:rPr>
          <w:rFonts w:hint="cs"/>
          <w:rtl/>
        </w:rPr>
        <w:t>ו</w:t>
      </w:r>
      <w:r w:rsidRPr="000B4FA2">
        <w:rPr>
          <w:rtl/>
        </w:rPr>
        <w:t xml:space="preserve"> בזווית, וכך נוצר הקו האלכסוני. על האבן השניה כתבו בשלב זה רק על שתי צלעות (דהיינו הצלע הדרומית, שהיא הצלע הסמוכה לאבן הראשונה, והצלע המערבית שמשמאלה)</w:t>
      </w:r>
      <w:r w:rsidR="005D5FC5">
        <w:rPr>
          <w:rFonts w:hint="cs"/>
          <w:rtl/>
        </w:rPr>
        <w:t>,</w:t>
      </w:r>
      <w:r w:rsidRPr="000B4FA2">
        <w:rPr>
          <w:rtl/>
        </w:rPr>
        <w:t xml:space="preserve"> וכן הלאה. כך הוצב קיר האבנים כולו באלכסון</w:t>
      </w:r>
      <w:r w:rsidR="005D5FC5">
        <w:rPr>
          <w:rFonts w:hint="cs"/>
          <w:rtl/>
        </w:rPr>
        <w:t>,</w:t>
      </w:r>
      <w:r w:rsidRPr="000B4FA2">
        <w:rPr>
          <w:rtl/>
        </w:rPr>
        <w:t xml:space="preserve"> מכיוון דרום-מזרח לכיוון צפון-מערב. על האבן השתים עשרה כתבו ברציפות על כל ארבע צלעותיה, וכך לאחר שכתבו על אותה אבן, תחילה על האבן הדרומית ואחריה על המערבית</w:t>
      </w:r>
      <w:r w:rsidR="005D5FC5">
        <w:rPr>
          <w:rFonts w:hint="cs"/>
          <w:rtl/>
        </w:rPr>
        <w:t>,</w:t>
      </w:r>
      <w:r w:rsidRPr="000B4FA2">
        <w:rPr>
          <w:rtl/>
        </w:rPr>
        <w:t xml:space="preserve"> עברו אל הצד האחורי של אותו קיר, וכתבו על הצלע הצפונית ועל הצלע המזרחית, ואת סיום הדברים כתבו על הצלע הצפונית של האבן הראשונה. קיר זה הוא, אם כן, הדבר שהכתיב את כיוון המזבח</w:t>
      </w:r>
      <w:r w:rsidR="00F91B82">
        <w:rPr>
          <w:rFonts w:hint="cs"/>
          <w:rtl/>
        </w:rPr>
        <w:t>"</w:t>
      </w:r>
      <w:r w:rsidRPr="000B4FA2">
        <w:rPr>
          <w:rtl/>
        </w:rPr>
        <w:t>.</w:t>
      </w:r>
    </w:p>
    <w:p w14:paraId="7E6180CC" w14:textId="0F2D17A0" w:rsidR="000B4FA2" w:rsidRPr="000B4FA2" w:rsidRDefault="00F91B82" w:rsidP="00B836FD">
      <w:pPr>
        <w:rPr>
          <w:rtl/>
        </w:rPr>
      </w:pPr>
      <w:r>
        <w:rPr>
          <w:rFonts w:hint="cs"/>
          <w:rtl/>
        </w:rPr>
        <w:t xml:space="preserve">בהמשך דבריו מתייחס </w:t>
      </w:r>
      <w:r w:rsidR="003A09F5">
        <w:rPr>
          <w:rFonts w:hint="cs"/>
          <w:rtl/>
        </w:rPr>
        <w:t xml:space="preserve">הרב קורן </w:t>
      </w:r>
      <w:r w:rsidR="000B4FA2" w:rsidRPr="000B4FA2">
        <w:rPr>
          <w:rtl/>
        </w:rPr>
        <w:t xml:space="preserve">לכיוון המבנה </w:t>
      </w:r>
      <w:r>
        <w:rPr>
          <w:rFonts w:hint="cs"/>
          <w:rtl/>
        </w:rPr>
        <w:t>ש</w:t>
      </w:r>
      <w:r w:rsidR="000B4FA2" w:rsidRPr="000B4FA2">
        <w:rPr>
          <w:rtl/>
        </w:rPr>
        <w:t xml:space="preserve">מעל מערת המכפלה ולזיקתו למזבח בהר עיבל. המבנה </w:t>
      </w:r>
      <w:r>
        <w:rPr>
          <w:rFonts w:hint="cs"/>
          <w:rtl/>
        </w:rPr>
        <w:t>ש</w:t>
      </w:r>
      <w:r w:rsidR="000B4FA2" w:rsidRPr="000B4FA2">
        <w:rPr>
          <w:rtl/>
        </w:rPr>
        <w:t>מעל מערת המכפלה</w:t>
      </w:r>
      <w:r>
        <w:rPr>
          <w:rFonts w:hint="cs"/>
          <w:rtl/>
        </w:rPr>
        <w:t>,</w:t>
      </w:r>
      <w:r w:rsidR="000B4FA2" w:rsidRPr="000B4FA2">
        <w:rPr>
          <w:rtl/>
        </w:rPr>
        <w:t xml:space="preserve"> </w:t>
      </w:r>
      <w:r>
        <w:rPr>
          <w:rFonts w:hint="cs"/>
          <w:rtl/>
        </w:rPr>
        <w:t xml:space="preserve">הבנוי </w:t>
      </w:r>
      <w:r w:rsidR="000B4FA2" w:rsidRPr="000B4FA2">
        <w:rPr>
          <w:rtl/>
        </w:rPr>
        <w:t>בסגנון הרודיאני</w:t>
      </w:r>
      <w:r>
        <w:rPr>
          <w:rFonts w:hint="cs"/>
          <w:rtl/>
        </w:rPr>
        <w:t>,</w:t>
      </w:r>
      <w:r w:rsidR="000B4FA2" w:rsidRPr="000B4FA2">
        <w:rPr>
          <w:rtl/>
        </w:rPr>
        <w:t xml:space="preserve"> הו</w:t>
      </w:r>
      <w:r>
        <w:rPr>
          <w:rFonts w:hint="cs"/>
          <w:rtl/>
        </w:rPr>
        <w:t>א</w:t>
      </w:r>
      <w:r w:rsidR="000B4FA2" w:rsidRPr="000B4FA2">
        <w:rPr>
          <w:rtl/>
        </w:rPr>
        <w:t xml:space="preserve"> מלבן מוקף חומה שמידותיו הן כ-25 על 50 מטר, </w:t>
      </w:r>
      <w:r>
        <w:rPr>
          <w:rFonts w:hint="cs"/>
          <w:rtl/>
        </w:rPr>
        <w:t xml:space="preserve">והוא </w:t>
      </w:r>
      <w:r w:rsidR="000B4FA2" w:rsidRPr="000B4FA2">
        <w:rPr>
          <w:rtl/>
        </w:rPr>
        <w:t xml:space="preserve">דומה בסגנונו לחומת הר הבית. </w:t>
      </w:r>
      <w:r>
        <w:rPr>
          <w:rFonts w:hint="cs"/>
          <w:rtl/>
        </w:rPr>
        <w:t xml:space="preserve">לא מצאנו </w:t>
      </w:r>
      <w:r w:rsidR="000B4FA2" w:rsidRPr="000B4FA2">
        <w:rPr>
          <w:rtl/>
        </w:rPr>
        <w:t xml:space="preserve">בתוך אותן חומות שום שריד מתקופת בניין החומות. מאולם יצחק יש כניסה למערכת תת קרקעית הדומה בסגנונה למערות </w:t>
      </w:r>
      <w:r>
        <w:rPr>
          <w:rFonts w:hint="cs"/>
          <w:rtl/>
        </w:rPr>
        <w:t>ה</w:t>
      </w:r>
      <w:r w:rsidR="000B4FA2" w:rsidRPr="000B4FA2">
        <w:rPr>
          <w:rtl/>
        </w:rPr>
        <w:t>קבורה האופייניות לתקופת הברונזה התיכונה, היא תקופת האבות.</w:t>
      </w:r>
    </w:p>
    <w:p w14:paraId="7D97166E" w14:textId="07C2EE6E" w:rsidR="000B4FA2" w:rsidRPr="000B4FA2" w:rsidRDefault="000B4FA2" w:rsidP="00B836FD">
      <w:pPr>
        <w:rPr>
          <w:rtl/>
        </w:rPr>
      </w:pPr>
      <w:r w:rsidRPr="000B4FA2">
        <w:rPr>
          <w:rtl/>
        </w:rPr>
        <w:t>טוביה שגיב הראה כי מבנה החומות הוא דגם של קלעי חצר המשכן, אשר גודלו היה חמישים על מאה אמה, ו</w:t>
      </w:r>
      <w:r w:rsidR="00A325DE">
        <w:rPr>
          <w:rFonts w:hint="cs"/>
          <w:rtl/>
        </w:rPr>
        <w:t xml:space="preserve">סביבו </w:t>
      </w:r>
      <w:r w:rsidRPr="000B4FA2">
        <w:rPr>
          <w:rtl/>
        </w:rPr>
        <w:t>היו בו ש</w:t>
      </w:r>
      <w:r w:rsidR="00A325DE">
        <w:rPr>
          <w:rFonts w:hint="cs"/>
          <w:rtl/>
        </w:rPr>
        <w:t>י</w:t>
      </w:r>
      <w:r w:rsidRPr="000B4FA2">
        <w:rPr>
          <w:rtl/>
        </w:rPr>
        <w:t>שים עמודים</w:t>
      </w:r>
      <w:r w:rsidR="00A325DE">
        <w:rPr>
          <w:rFonts w:hint="cs"/>
          <w:rtl/>
        </w:rPr>
        <w:t xml:space="preserve"> –</w:t>
      </w:r>
      <w:r w:rsidRPr="000B4FA2">
        <w:rPr>
          <w:rtl/>
        </w:rPr>
        <w:t xml:space="preserve"> עשרים בצפון ובדרום ועשרה במזרח ובמערב</w:t>
      </w:r>
      <w:r w:rsidR="00A325DE">
        <w:rPr>
          <w:rFonts w:hint="cs"/>
          <w:rtl/>
        </w:rPr>
        <w:t xml:space="preserve"> –</w:t>
      </w:r>
      <w:r w:rsidRPr="000B4FA2">
        <w:rPr>
          <w:rtl/>
        </w:rPr>
        <w:t xml:space="preserve"> </w:t>
      </w:r>
      <w:r w:rsidR="00A325DE">
        <w:rPr>
          <w:rFonts w:hint="cs"/>
          <w:rtl/>
        </w:rPr>
        <w:t>ש</w:t>
      </w:r>
      <w:r w:rsidRPr="000B4FA2">
        <w:rPr>
          <w:rtl/>
        </w:rPr>
        <w:t>מתאימים  בדרך פיזורם לאמנות המשולבות בחומות מתחם מערכת המכפלה. החומות מתנשאות שמונה מטר</w:t>
      </w:r>
      <w:r w:rsidR="00A325DE">
        <w:rPr>
          <w:rFonts w:hint="cs"/>
          <w:rtl/>
        </w:rPr>
        <w:t>ים</w:t>
      </w:r>
      <w:r w:rsidRPr="000B4FA2">
        <w:rPr>
          <w:rtl/>
        </w:rPr>
        <w:t xml:space="preserve"> מעל המפלס</w:t>
      </w:r>
      <w:r w:rsidR="00A325DE">
        <w:rPr>
          <w:rFonts w:hint="cs"/>
          <w:rtl/>
        </w:rPr>
        <w:t>,</w:t>
      </w:r>
      <w:r w:rsidRPr="000B4FA2">
        <w:rPr>
          <w:rtl/>
        </w:rPr>
        <w:t xml:space="preserve"> ו</w:t>
      </w:r>
      <w:r w:rsidR="00A325DE">
        <w:rPr>
          <w:rFonts w:hint="cs"/>
          <w:rtl/>
        </w:rPr>
        <w:t xml:space="preserve">דבר </w:t>
      </w:r>
      <w:r w:rsidRPr="000B4FA2">
        <w:rPr>
          <w:rtl/>
        </w:rPr>
        <w:t>זה מתאים לדעה המובאת בחז"ל</w:t>
      </w:r>
      <w:r w:rsidR="00A325DE">
        <w:rPr>
          <w:rFonts w:hint="cs"/>
          <w:rtl/>
        </w:rPr>
        <w:t>,</w:t>
      </w:r>
      <w:r w:rsidRPr="000B4FA2">
        <w:rPr>
          <w:rtl/>
        </w:rPr>
        <w:t xml:space="preserve"> </w:t>
      </w:r>
      <w:r w:rsidR="00A325DE">
        <w:rPr>
          <w:rFonts w:hint="cs"/>
          <w:rtl/>
        </w:rPr>
        <w:t>ש</w:t>
      </w:r>
      <w:r w:rsidRPr="000B4FA2">
        <w:rPr>
          <w:rtl/>
        </w:rPr>
        <w:t>לפיה גובה קלעי החצר במשכן היה חמש עשרה אמות. בניין זה בנוי בזווית של 45 מעלות לרוחות העולם</w:t>
      </w:r>
      <w:r w:rsidR="00A325DE">
        <w:rPr>
          <w:rFonts w:hint="cs"/>
          <w:rtl/>
        </w:rPr>
        <w:t>,</w:t>
      </w:r>
      <w:r w:rsidRPr="000B4FA2">
        <w:rPr>
          <w:rtl/>
        </w:rPr>
        <w:t xml:space="preserve"> בעוד חצר המשכן הייתה בנויה כך שקירותיה היו מקבילים לרוחות העולם.</w:t>
      </w:r>
    </w:p>
    <w:p w14:paraId="284471C6" w14:textId="0EBE5341" w:rsidR="000B4FA2" w:rsidRPr="000B4FA2" w:rsidRDefault="000B4FA2" w:rsidP="00B836FD">
      <w:pPr>
        <w:rPr>
          <w:rtl/>
        </w:rPr>
      </w:pPr>
      <w:r w:rsidRPr="000B4FA2">
        <w:rPr>
          <w:rtl/>
        </w:rPr>
        <w:t xml:space="preserve">יוספוס פלביוס (תולדות מלחמת היהודים ספר ד ט, ז) מציין כי לדברי אנשי </w:t>
      </w:r>
      <w:r w:rsidR="00E54D7B">
        <w:rPr>
          <w:rFonts w:hint="cs"/>
          <w:rtl/>
        </w:rPr>
        <w:t>חברון</w:t>
      </w:r>
      <w:r w:rsidRPr="000B4FA2">
        <w:rPr>
          <w:rtl/>
        </w:rPr>
        <w:t>, "משם ירדו בני אברהם מצרימה</w:t>
      </w:r>
      <w:r w:rsidR="00E54D7B">
        <w:rPr>
          <w:rFonts w:hint="cs"/>
          <w:rtl/>
        </w:rPr>
        <w:t>,</w:t>
      </w:r>
      <w:r w:rsidRPr="000B4FA2">
        <w:rPr>
          <w:rtl/>
        </w:rPr>
        <w:t xml:space="preserve"> וגם מצבות קברותיהם נראות בעיר הזאת עד </w:t>
      </w:r>
      <w:r w:rsidRPr="000B4FA2">
        <w:rPr>
          <w:rtl/>
        </w:rPr>
        <w:lastRenderedPageBreak/>
        <w:t xml:space="preserve">היום הזה, והן עשויות שיש יפה לכבוד ולתפארת". </w:t>
      </w:r>
      <w:r w:rsidR="00D02C82">
        <w:rPr>
          <w:rFonts w:hint="cs"/>
          <w:rtl/>
        </w:rPr>
        <w:t xml:space="preserve">בספר זה </w:t>
      </w:r>
      <w:r w:rsidR="00E54D7B">
        <w:rPr>
          <w:rFonts w:hint="cs"/>
          <w:rtl/>
        </w:rPr>
        <w:t xml:space="preserve">הוא אינו </w:t>
      </w:r>
      <w:r w:rsidRPr="000B4FA2">
        <w:rPr>
          <w:rtl/>
        </w:rPr>
        <w:t>מזכיר את הבניין</w:t>
      </w:r>
      <w:r w:rsidR="00E54D7B">
        <w:rPr>
          <w:rFonts w:hint="cs"/>
          <w:rtl/>
        </w:rPr>
        <w:t>,</w:t>
      </w:r>
      <w:r w:rsidRPr="000B4FA2">
        <w:rPr>
          <w:rtl/>
        </w:rPr>
        <w:t xml:space="preserve"> אלא </w:t>
      </w:r>
      <w:r w:rsidR="00693541">
        <w:rPr>
          <w:rFonts w:hint="cs"/>
          <w:rtl/>
        </w:rPr>
        <w:t xml:space="preserve">רק את </w:t>
      </w:r>
      <w:r w:rsidRPr="000B4FA2">
        <w:rPr>
          <w:rtl/>
        </w:rPr>
        <w:t>מצבות</w:t>
      </w:r>
      <w:r w:rsidR="00693541">
        <w:rPr>
          <w:rFonts w:hint="cs"/>
          <w:rtl/>
        </w:rPr>
        <w:t>יהם</w:t>
      </w:r>
      <w:r w:rsidRPr="000B4FA2">
        <w:rPr>
          <w:rtl/>
        </w:rPr>
        <w:t xml:space="preserve"> של בני אברהם, ואילו בקדמוניות היהודים </w:t>
      </w:r>
      <w:r w:rsidR="00D02C82">
        <w:rPr>
          <w:rFonts w:hint="cs"/>
          <w:rtl/>
        </w:rPr>
        <w:t>(</w:t>
      </w:r>
      <w:r w:rsidRPr="000B4FA2">
        <w:rPr>
          <w:rtl/>
        </w:rPr>
        <w:t>ספר שני ח, ב</w:t>
      </w:r>
      <w:r w:rsidR="00D02C82">
        <w:rPr>
          <w:rFonts w:hint="cs"/>
          <w:rtl/>
        </w:rPr>
        <w:t>)</w:t>
      </w:r>
      <w:r w:rsidRPr="000B4FA2">
        <w:rPr>
          <w:rtl/>
        </w:rPr>
        <w:t xml:space="preserve"> הוא מציין כי "אחיו של יוסף</w:t>
      </w:r>
      <w:r w:rsidR="00D02C82">
        <w:rPr>
          <w:rFonts w:hint="cs"/>
          <w:rtl/>
        </w:rPr>
        <w:t>,</w:t>
      </w:r>
      <w:r w:rsidRPr="000B4FA2">
        <w:rPr>
          <w:rtl/>
        </w:rPr>
        <w:t xml:space="preserve"> נשאו בניהם ונכדיהם את גווי</w:t>
      </w:r>
      <w:r w:rsidR="00D02C82">
        <w:rPr>
          <w:rFonts w:hint="cs"/>
          <w:rtl/>
        </w:rPr>
        <w:t>ו</w:t>
      </w:r>
      <w:r w:rsidRPr="000B4FA2">
        <w:rPr>
          <w:rtl/>
        </w:rPr>
        <w:t>תיהם וקברו אותם בחברון"</w:t>
      </w:r>
      <w:r w:rsidR="00DA21B9">
        <w:rPr>
          <w:rFonts w:hint="cs"/>
          <w:rtl/>
        </w:rPr>
        <w:t>,</w:t>
      </w:r>
      <w:r w:rsidRPr="000B4FA2">
        <w:rPr>
          <w:rtl/>
        </w:rPr>
        <w:t xml:space="preserve"> </w:t>
      </w:r>
      <w:r w:rsidR="00C652B6">
        <w:rPr>
          <w:rFonts w:hint="cs"/>
          <w:rtl/>
        </w:rPr>
        <w:t>כלומר</w:t>
      </w:r>
      <w:r w:rsidRPr="000B4FA2">
        <w:rPr>
          <w:rtl/>
        </w:rPr>
        <w:t xml:space="preserve"> המצבות שהוא מתאר הן מצבות השבטים עצמם</w:t>
      </w:r>
      <w:r w:rsidR="00C652B6">
        <w:rPr>
          <w:rFonts w:hint="cs"/>
          <w:rtl/>
        </w:rPr>
        <w:t>.</w:t>
      </w:r>
      <w:r w:rsidRPr="000B4FA2">
        <w:rPr>
          <w:rtl/>
        </w:rPr>
        <w:t xml:space="preserve"> </w:t>
      </w:r>
      <w:r w:rsidR="00C652B6">
        <w:rPr>
          <w:rFonts w:hint="cs"/>
          <w:rtl/>
        </w:rPr>
        <w:t xml:space="preserve">אם כן, </w:t>
      </w:r>
      <w:r w:rsidRPr="000B4FA2">
        <w:rPr>
          <w:rtl/>
        </w:rPr>
        <w:t>קיימות עדויות שהיו במקום מצבות עתיקות</w:t>
      </w:r>
      <w:r w:rsidR="00C652B6">
        <w:rPr>
          <w:rFonts w:hint="cs"/>
          <w:rtl/>
        </w:rPr>
        <w:t>,</w:t>
      </w:r>
      <w:r w:rsidRPr="000B4FA2">
        <w:rPr>
          <w:rtl/>
        </w:rPr>
        <w:t xml:space="preserve"> יש שסברו </w:t>
      </w:r>
      <w:r w:rsidR="00556AA2">
        <w:rPr>
          <w:rFonts w:hint="cs"/>
          <w:rtl/>
        </w:rPr>
        <w:t xml:space="preserve">שאלו </w:t>
      </w:r>
      <w:r w:rsidRPr="000B4FA2">
        <w:rPr>
          <w:rtl/>
        </w:rPr>
        <w:t>מצבות השבטים.</w:t>
      </w:r>
    </w:p>
    <w:p w14:paraId="64CD7D7D" w14:textId="1A4665C5" w:rsidR="000B4FA2" w:rsidRPr="000B4FA2" w:rsidRDefault="000B4FA2" w:rsidP="000A3CCC">
      <w:pPr>
        <w:rPr>
          <w:rtl/>
        </w:rPr>
      </w:pPr>
      <w:r w:rsidRPr="000B4FA2">
        <w:rPr>
          <w:rtl/>
        </w:rPr>
        <w:t xml:space="preserve">הרב קורן משער כי יתכן </w:t>
      </w:r>
      <w:r w:rsidR="00556AA2">
        <w:rPr>
          <w:rFonts w:hint="cs"/>
          <w:rtl/>
        </w:rPr>
        <w:t>ש</w:t>
      </w:r>
      <w:r w:rsidRPr="000B4FA2">
        <w:rPr>
          <w:rtl/>
        </w:rPr>
        <w:t>בתקופה קדומה עמד במקום מזבח ש</w:t>
      </w:r>
      <w:r w:rsidR="00556AA2">
        <w:rPr>
          <w:rFonts w:hint="cs"/>
          <w:rtl/>
        </w:rPr>
        <w:t>ב</w:t>
      </w:r>
      <w:r w:rsidRPr="000B4FA2">
        <w:rPr>
          <w:rtl/>
        </w:rPr>
        <w:t>צידו שתים עשרה מצבות</w:t>
      </w:r>
      <w:r w:rsidR="001D0C38">
        <w:rPr>
          <w:rFonts w:hint="cs"/>
          <w:rtl/>
        </w:rPr>
        <w:t>,</w:t>
      </w:r>
      <w:r w:rsidRPr="000B4FA2">
        <w:rPr>
          <w:rtl/>
        </w:rPr>
        <w:t xml:space="preserve"> כמתכונת המזבח והמצבות שהיו בתחתית הר סיני ובהר עיבל. יתכן </w:t>
      </w:r>
      <w:r w:rsidR="001D0C38">
        <w:rPr>
          <w:rFonts w:hint="cs"/>
          <w:rtl/>
        </w:rPr>
        <w:t>ש</w:t>
      </w:r>
      <w:r w:rsidRPr="000B4FA2">
        <w:rPr>
          <w:rtl/>
        </w:rPr>
        <w:t xml:space="preserve">מזבח זה </w:t>
      </w:r>
      <w:r w:rsidR="001D0C38" w:rsidRPr="000B4FA2">
        <w:rPr>
          <w:rtl/>
        </w:rPr>
        <w:t xml:space="preserve">לא </w:t>
      </w:r>
      <w:r w:rsidRPr="000B4FA2">
        <w:rPr>
          <w:rtl/>
        </w:rPr>
        <w:t xml:space="preserve">נבנה </w:t>
      </w:r>
      <w:r w:rsidR="001D0C38">
        <w:rPr>
          <w:rFonts w:hint="cs"/>
          <w:rtl/>
        </w:rPr>
        <w:t xml:space="preserve">לצורך </w:t>
      </w:r>
      <w:r w:rsidRPr="000B4FA2">
        <w:rPr>
          <w:rtl/>
        </w:rPr>
        <w:t>להקרבת קרבנות</w:t>
      </w:r>
      <w:r w:rsidR="001D0C38">
        <w:rPr>
          <w:rFonts w:hint="cs"/>
          <w:rtl/>
        </w:rPr>
        <w:t>,</w:t>
      </w:r>
      <w:r w:rsidRPr="000B4FA2">
        <w:rPr>
          <w:rtl/>
        </w:rPr>
        <w:t xml:space="preserve"> אלא לעדות.</w:t>
      </w:r>
    </w:p>
    <w:p w14:paraId="3A5405F8" w14:textId="765851A0" w:rsidR="000B4FA2" w:rsidRPr="000B4FA2" w:rsidRDefault="000B4FA2" w:rsidP="00B836FD">
      <w:pPr>
        <w:rPr>
          <w:rtl/>
        </w:rPr>
      </w:pPr>
      <w:r w:rsidRPr="000B4FA2">
        <w:rPr>
          <w:rtl/>
        </w:rPr>
        <w:t>בשיעור זה, מעבר לביסוס ה</w:t>
      </w:r>
      <w:r w:rsidR="000A3CCC">
        <w:rPr>
          <w:rFonts w:hint="cs"/>
          <w:rtl/>
        </w:rPr>
        <w:t>קביעה</w:t>
      </w:r>
      <w:r w:rsidRPr="000B4FA2">
        <w:rPr>
          <w:rtl/>
        </w:rPr>
        <w:t xml:space="preserve"> כי הארון משמש בסיס לכיוו</w:t>
      </w:r>
      <w:r w:rsidR="000A3CCC">
        <w:rPr>
          <w:rFonts w:hint="cs"/>
          <w:rtl/>
        </w:rPr>
        <w:t>נם</w:t>
      </w:r>
      <w:r w:rsidRPr="000B4FA2">
        <w:rPr>
          <w:rtl/>
        </w:rPr>
        <w:t xml:space="preserve"> של שאר כלי המשכן והמקדש, עסקנו בכיוון המזבח שנתגלה בהר עיבל, שקרנותיו מכוונות </w:t>
      </w:r>
      <w:r w:rsidR="000A3CCC">
        <w:rPr>
          <w:rFonts w:hint="cs"/>
          <w:rtl/>
        </w:rPr>
        <w:t>כ</w:t>
      </w:r>
      <w:r w:rsidRPr="000B4FA2">
        <w:rPr>
          <w:rtl/>
        </w:rPr>
        <w:t>ל</w:t>
      </w:r>
      <w:r w:rsidR="000A3CCC">
        <w:rPr>
          <w:rFonts w:hint="cs"/>
          <w:rtl/>
        </w:rPr>
        <w:t xml:space="preserve">פי </w:t>
      </w:r>
      <w:r w:rsidRPr="000B4FA2">
        <w:rPr>
          <w:rtl/>
        </w:rPr>
        <w:t xml:space="preserve">רוחות השמיים, וראינו </w:t>
      </w:r>
      <w:r w:rsidR="000A3CCC">
        <w:rPr>
          <w:rFonts w:hint="cs"/>
          <w:rtl/>
        </w:rPr>
        <w:t>את</w:t>
      </w:r>
      <w:r w:rsidRPr="000B4FA2">
        <w:rPr>
          <w:rtl/>
        </w:rPr>
        <w:t xml:space="preserve"> </w:t>
      </w:r>
      <w:r w:rsidR="000A3CCC">
        <w:rPr>
          <w:rFonts w:hint="cs"/>
          <w:rtl/>
        </w:rPr>
        <w:t>ה</w:t>
      </w:r>
      <w:r w:rsidRPr="000B4FA2">
        <w:rPr>
          <w:rtl/>
        </w:rPr>
        <w:t xml:space="preserve">משמעות </w:t>
      </w:r>
      <w:r w:rsidR="000A3CCC">
        <w:rPr>
          <w:rFonts w:hint="cs"/>
          <w:rtl/>
        </w:rPr>
        <w:t xml:space="preserve">האפשרית של </w:t>
      </w:r>
      <w:r w:rsidRPr="000B4FA2">
        <w:rPr>
          <w:rtl/>
        </w:rPr>
        <w:t>העובדה הזאת לגבי מזבחות ש</w:t>
      </w:r>
      <w:r w:rsidR="000A3CCC">
        <w:rPr>
          <w:rFonts w:hint="cs"/>
          <w:rtl/>
        </w:rPr>
        <w:t xml:space="preserve">נבנו </w:t>
      </w:r>
      <w:r w:rsidRPr="000B4FA2">
        <w:rPr>
          <w:rtl/>
        </w:rPr>
        <w:t>תחילה ללא זיקה למקדש, ולאחר מכן שולבו ב</w:t>
      </w:r>
      <w:r w:rsidR="000A3CCC">
        <w:rPr>
          <w:rFonts w:hint="cs"/>
          <w:rtl/>
        </w:rPr>
        <w:t>ו:</w:t>
      </w:r>
      <w:r w:rsidRPr="000B4FA2">
        <w:rPr>
          <w:rtl/>
        </w:rPr>
        <w:t xml:space="preserve"> בימי דוד ושלמה, בימי אחז ובימי שיבת ציון. לאחר מכן ראינו כי גם המבנה </w:t>
      </w:r>
      <w:r w:rsidR="000A3CCC">
        <w:rPr>
          <w:rFonts w:hint="cs"/>
          <w:rtl/>
        </w:rPr>
        <w:t>ש</w:t>
      </w:r>
      <w:r w:rsidRPr="000B4FA2">
        <w:rPr>
          <w:rtl/>
        </w:rPr>
        <w:t xml:space="preserve">מעל מערת המכפלה מכוון כשפינותיו </w:t>
      </w:r>
      <w:r w:rsidR="000A3CCC">
        <w:rPr>
          <w:rFonts w:hint="cs"/>
          <w:rtl/>
        </w:rPr>
        <w:t>כלפי</w:t>
      </w:r>
      <w:r w:rsidRPr="000B4FA2">
        <w:rPr>
          <w:rtl/>
        </w:rPr>
        <w:t xml:space="preserve"> רוחות העולם, ויתכן שב</w:t>
      </w:r>
      <w:r w:rsidR="000A3CCC">
        <w:rPr>
          <w:rFonts w:hint="cs"/>
          <w:rtl/>
        </w:rPr>
        <w:t>דומה</w:t>
      </w:r>
      <w:r w:rsidRPr="000B4FA2">
        <w:rPr>
          <w:rtl/>
        </w:rPr>
        <w:t xml:space="preserve"> למזבח </w:t>
      </w:r>
      <w:r w:rsidR="000A3CCC">
        <w:rPr>
          <w:rFonts w:hint="cs"/>
          <w:rtl/>
        </w:rPr>
        <w:t>ש</w:t>
      </w:r>
      <w:r w:rsidRPr="000B4FA2">
        <w:rPr>
          <w:rtl/>
        </w:rPr>
        <w:t>בהר עיבל, גם שם היו מזבח ומצבות קדומות.</w:t>
      </w:r>
    </w:p>
    <w:p w14:paraId="4475C19A" w14:textId="50D55B69" w:rsidR="000B4FA2" w:rsidRPr="000B4FA2" w:rsidRDefault="000B4FA2" w:rsidP="00B836FD">
      <w:pPr>
        <w:rPr>
          <w:rtl/>
        </w:rPr>
      </w:pPr>
      <w:r w:rsidRPr="000B4FA2">
        <w:rPr>
          <w:rtl/>
        </w:rPr>
        <w:t>מצאנו לנכון להתייחס לממצאים הללו מפני שהם מלמדים על משמעות</w:t>
      </w:r>
      <w:r w:rsidR="00E81E0E">
        <w:rPr>
          <w:rFonts w:hint="cs"/>
          <w:rtl/>
        </w:rPr>
        <w:t>ה</w:t>
      </w:r>
      <w:r w:rsidRPr="000B4FA2">
        <w:rPr>
          <w:rtl/>
        </w:rPr>
        <w:t xml:space="preserve"> של בניית מזבחות (ומצבות) </w:t>
      </w:r>
      <w:r w:rsidR="00E81E0E">
        <w:rPr>
          <w:rFonts w:hint="cs"/>
          <w:rtl/>
        </w:rPr>
        <w:t xml:space="preserve">על פי </w:t>
      </w:r>
      <w:r w:rsidRPr="000B4FA2">
        <w:rPr>
          <w:rtl/>
        </w:rPr>
        <w:t>כיווני השמיים. ככל הנראה הקדמונים ייחסו לעניין זה חשיבות גדולה</w:t>
      </w:r>
      <w:r w:rsidR="00E81E0E">
        <w:rPr>
          <w:rFonts w:hint="cs"/>
          <w:rtl/>
        </w:rPr>
        <w:t>,</w:t>
      </w:r>
      <w:r w:rsidRPr="000B4FA2">
        <w:rPr>
          <w:rtl/>
        </w:rPr>
        <w:t xml:space="preserve"> ובנו את מבני הפולחן </w:t>
      </w:r>
      <w:r w:rsidR="00E81E0E">
        <w:rPr>
          <w:rFonts w:hint="cs"/>
          <w:rtl/>
        </w:rPr>
        <w:t>ב</w:t>
      </w:r>
      <w:r w:rsidRPr="000B4FA2">
        <w:rPr>
          <w:rtl/>
        </w:rPr>
        <w:t>זיקה הדוקה לרוחות השמיים.</w:t>
      </w:r>
    </w:p>
    <w:p w14:paraId="06588E91" w14:textId="0AC1DBBD" w:rsidR="00BD7E2A" w:rsidRPr="00B836FD" w:rsidRDefault="000B4FA2" w:rsidP="00B836FD">
      <w:pPr>
        <w:rPr>
          <w:rtl/>
        </w:rPr>
      </w:pPr>
      <w:r w:rsidRPr="000B4FA2">
        <w:rPr>
          <w:rtl/>
        </w:rPr>
        <w:t xml:space="preserve">בשיעור הבא </w:t>
      </w:r>
      <w:r w:rsidR="00E81E0E" w:rsidRPr="000B4FA2">
        <w:rPr>
          <w:rtl/>
        </w:rPr>
        <w:t xml:space="preserve">נסכם </w:t>
      </w:r>
      <w:r w:rsidRPr="000B4FA2">
        <w:rPr>
          <w:rtl/>
        </w:rPr>
        <w:t xml:space="preserve">בע"ה את היחס </w:t>
      </w:r>
      <w:r w:rsidR="00E81E0E">
        <w:rPr>
          <w:rFonts w:hint="cs"/>
          <w:rtl/>
        </w:rPr>
        <w:t>ש</w:t>
      </w:r>
      <w:r w:rsidRPr="000B4FA2">
        <w:rPr>
          <w:rtl/>
        </w:rPr>
        <w:t>בין ציר צפון</w:t>
      </w:r>
      <w:r w:rsidR="00E81E0E">
        <w:rPr>
          <w:rFonts w:hint="cs"/>
          <w:rtl/>
        </w:rPr>
        <w:t>-</w:t>
      </w:r>
      <w:r w:rsidRPr="000B4FA2">
        <w:rPr>
          <w:rtl/>
        </w:rPr>
        <w:t>דרום לציר מזרח</w:t>
      </w:r>
      <w:r w:rsidR="00E81E0E">
        <w:rPr>
          <w:rFonts w:hint="cs"/>
          <w:rtl/>
        </w:rPr>
        <w:t>-</w:t>
      </w:r>
      <w:r w:rsidRPr="000B4FA2">
        <w:rPr>
          <w:rtl/>
        </w:rPr>
        <w:t>מערב</w:t>
      </w:r>
      <w:r w:rsidR="00E81E0E">
        <w:rPr>
          <w:rFonts w:hint="cs"/>
          <w:rtl/>
        </w:rPr>
        <w:t xml:space="preserve"> במקדש,</w:t>
      </w:r>
      <w:r w:rsidRPr="000B4FA2">
        <w:rPr>
          <w:rtl/>
        </w:rPr>
        <w:t xml:space="preserve"> ובשיעור שלאחר מכן נחזור </w:t>
      </w:r>
      <w:r w:rsidR="00E81E0E">
        <w:rPr>
          <w:rFonts w:hint="cs"/>
          <w:rtl/>
        </w:rPr>
        <w:t xml:space="preserve">ונבחן </w:t>
      </w:r>
      <w:r w:rsidRPr="000B4FA2">
        <w:rPr>
          <w:rtl/>
        </w:rPr>
        <w:t xml:space="preserve">על פי מה שלמדנו </w:t>
      </w:r>
      <w:r w:rsidR="00E81E0E">
        <w:rPr>
          <w:rFonts w:hint="cs"/>
          <w:rtl/>
        </w:rPr>
        <w:t xml:space="preserve">את </w:t>
      </w:r>
      <w:r w:rsidRPr="000B4FA2">
        <w:rPr>
          <w:rtl/>
        </w:rPr>
        <w:t>נבואת יחזקאל ו</w:t>
      </w:r>
      <w:r w:rsidR="00E81E0E">
        <w:rPr>
          <w:rFonts w:hint="cs"/>
          <w:rtl/>
        </w:rPr>
        <w:t>את ה</w:t>
      </w:r>
      <w:r w:rsidRPr="000B4FA2">
        <w:rPr>
          <w:rtl/>
        </w:rPr>
        <w:t>כיוונים השונים המוזכרים בנבואה בקשר למקדש. בכך נסיים בע"ה את עיוננו השנה.</w:t>
      </w:r>
    </w:p>
    <w:tbl>
      <w:tblPr>
        <w:tblpPr w:leftFromText="180" w:rightFromText="180" w:vertAnchor="text" w:horzAnchor="margin" w:tblpY="445"/>
        <w:bidiVisual/>
        <w:tblW w:w="4678" w:type="dxa"/>
        <w:tblLayout w:type="fixed"/>
        <w:tblLook w:val="0000" w:firstRow="0" w:lastRow="0" w:firstColumn="0" w:lastColumn="0" w:noHBand="0" w:noVBand="0"/>
      </w:tblPr>
      <w:tblGrid>
        <w:gridCol w:w="283"/>
        <w:gridCol w:w="4111"/>
        <w:gridCol w:w="284"/>
      </w:tblGrid>
      <w:tr w:rsidR="004124E0" w14:paraId="6AEC150A" w14:textId="77777777" w:rsidTr="00383D8E">
        <w:trPr>
          <w:cantSplit/>
        </w:trPr>
        <w:tc>
          <w:tcPr>
            <w:tcW w:w="283" w:type="dxa"/>
            <w:tcBorders>
              <w:top w:val="nil"/>
              <w:left w:val="nil"/>
              <w:bottom w:val="nil"/>
              <w:right w:val="nil"/>
            </w:tcBorders>
          </w:tcPr>
          <w:p w14:paraId="57F2A3B9" w14:textId="77777777" w:rsidR="004124E0" w:rsidRDefault="004124E0" w:rsidP="00383D8E">
            <w:pPr>
              <w:pStyle w:val="aa"/>
            </w:pPr>
            <w:r>
              <w:rPr>
                <w:rtl/>
              </w:rPr>
              <w:t xml:space="preserve">* * * * * * * </w:t>
            </w:r>
          </w:p>
        </w:tc>
        <w:tc>
          <w:tcPr>
            <w:tcW w:w="4111" w:type="dxa"/>
            <w:tcBorders>
              <w:top w:val="nil"/>
              <w:left w:val="nil"/>
              <w:bottom w:val="nil"/>
              <w:right w:val="nil"/>
            </w:tcBorders>
          </w:tcPr>
          <w:p w14:paraId="127FE147" w14:textId="77777777" w:rsidR="004124E0" w:rsidRDefault="004124E0" w:rsidP="00383D8E">
            <w:pPr>
              <w:pStyle w:val="aa"/>
              <w:rPr>
                <w:rtl/>
              </w:rPr>
            </w:pPr>
            <w:r>
              <w:rPr>
                <w:rtl/>
              </w:rPr>
              <w:t>כל הזכויות שמורות לישיבת הר עציון</w:t>
            </w:r>
            <w:r>
              <w:rPr>
                <w:rFonts w:hint="cs"/>
                <w:rtl/>
              </w:rPr>
              <w:t xml:space="preserve"> ולרב יצחק לוי</w:t>
            </w:r>
          </w:p>
          <w:p w14:paraId="4EF217F1" w14:textId="77777777" w:rsidR="004124E0" w:rsidRDefault="004124E0" w:rsidP="00383D8E">
            <w:pPr>
              <w:pStyle w:val="aa"/>
              <w:rPr>
                <w:rtl/>
              </w:rPr>
            </w:pPr>
            <w:r>
              <w:rPr>
                <w:rtl/>
              </w:rPr>
              <w:t xml:space="preserve">עורך: </w:t>
            </w:r>
            <w:r>
              <w:rPr>
                <w:rFonts w:hint="cs"/>
                <w:rtl/>
              </w:rPr>
              <w:t>יהודה רוזנברג, תש"ף</w:t>
            </w:r>
          </w:p>
          <w:p w14:paraId="388D4667" w14:textId="77777777" w:rsidR="004124E0" w:rsidRDefault="004124E0" w:rsidP="00383D8E">
            <w:pPr>
              <w:pStyle w:val="aa"/>
              <w:rPr>
                <w:rtl/>
              </w:rPr>
            </w:pPr>
            <w:r>
              <w:rPr>
                <w:rtl/>
              </w:rPr>
              <w:t>*******************************************************</w:t>
            </w:r>
          </w:p>
          <w:p w14:paraId="1ED2ACB2" w14:textId="77777777" w:rsidR="004124E0" w:rsidRDefault="004124E0" w:rsidP="00383D8E">
            <w:pPr>
              <w:pStyle w:val="aa"/>
              <w:rPr>
                <w:rtl/>
              </w:rPr>
            </w:pPr>
            <w:r>
              <w:rPr>
                <w:rtl/>
              </w:rPr>
              <w:t>בית המדרש הוירטואלי</w:t>
            </w:r>
          </w:p>
          <w:p w14:paraId="1337E2E3" w14:textId="77777777" w:rsidR="004124E0" w:rsidRDefault="004124E0" w:rsidP="00383D8E">
            <w:pPr>
              <w:pStyle w:val="aa"/>
              <w:rPr>
                <w:rtl/>
              </w:rPr>
            </w:pPr>
            <w:r w:rsidRPr="005734F1">
              <w:rPr>
                <w:rtl/>
              </w:rPr>
              <w:t>מיסודו של</w:t>
            </w:r>
          </w:p>
          <w:p w14:paraId="6207D71C" w14:textId="77777777" w:rsidR="004124E0" w:rsidRPr="005734F1" w:rsidRDefault="004124E0" w:rsidP="00383D8E">
            <w:pPr>
              <w:pStyle w:val="aa"/>
              <w:rPr>
                <w:rtl/>
              </w:rPr>
            </w:pPr>
            <w:r w:rsidRPr="005734F1">
              <w:t>The Israel Koschitzky Virtual Beit Midrash</w:t>
            </w:r>
          </w:p>
          <w:p w14:paraId="61D4334C" w14:textId="77777777" w:rsidR="004124E0" w:rsidRPr="00B75FB0" w:rsidRDefault="004124E0" w:rsidP="00383D8E">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24C0DA8E" w14:textId="77777777" w:rsidR="004124E0" w:rsidRDefault="004124E0" w:rsidP="00383D8E">
            <w:pPr>
              <w:pStyle w:val="aa"/>
              <w:rPr>
                <w:noProof w:val="0"/>
                <w:rtl/>
              </w:rPr>
            </w:pPr>
            <w:r>
              <w:rPr>
                <w:noProof w:val="0"/>
                <w:rtl/>
              </w:rPr>
              <w:t>האתר באנגלית:</w:t>
            </w:r>
            <w:r>
              <w:rPr>
                <w:noProof w:val="0"/>
                <w:rtl/>
              </w:rPr>
              <w:tab/>
            </w:r>
            <w:hyperlink r:id="rId12" w:history="1">
              <w:r>
                <w:rPr>
                  <w:rStyle w:val="Hyperlink"/>
                </w:rPr>
                <w:t>http://www.vbm-torah.org</w:t>
              </w:r>
            </w:hyperlink>
          </w:p>
          <w:p w14:paraId="158D3B4D" w14:textId="77777777" w:rsidR="004124E0" w:rsidRDefault="004124E0" w:rsidP="00383D8E">
            <w:pPr>
              <w:pStyle w:val="aa"/>
              <w:rPr>
                <w:rtl/>
              </w:rPr>
            </w:pPr>
          </w:p>
          <w:p w14:paraId="6628B7E9" w14:textId="77777777" w:rsidR="004124E0" w:rsidRDefault="004124E0" w:rsidP="00383D8E">
            <w:pPr>
              <w:pStyle w:val="aa"/>
              <w:rPr>
                <w:rtl/>
              </w:rPr>
            </w:pPr>
            <w:r>
              <w:rPr>
                <w:rtl/>
              </w:rPr>
              <w:t>משרדי בית המדרש הוירטואלי: 02-9937300 שלוחה 5</w:t>
            </w:r>
          </w:p>
          <w:p w14:paraId="432455AA" w14:textId="77777777" w:rsidR="004124E0" w:rsidRDefault="004124E0" w:rsidP="00383D8E">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3F72370" w14:textId="77777777" w:rsidR="004124E0" w:rsidRDefault="004124E0" w:rsidP="00383D8E">
            <w:pPr>
              <w:pStyle w:val="aa"/>
            </w:pPr>
          </w:p>
        </w:tc>
        <w:tc>
          <w:tcPr>
            <w:tcW w:w="284" w:type="dxa"/>
            <w:tcBorders>
              <w:top w:val="nil"/>
              <w:left w:val="nil"/>
              <w:bottom w:val="nil"/>
              <w:right w:val="nil"/>
            </w:tcBorders>
          </w:tcPr>
          <w:p w14:paraId="1B1760DF" w14:textId="77777777" w:rsidR="004124E0" w:rsidRDefault="004124E0" w:rsidP="00383D8E">
            <w:pPr>
              <w:pStyle w:val="aa"/>
              <w:rPr>
                <w:rtl/>
              </w:rPr>
            </w:pPr>
            <w:r>
              <w:rPr>
                <w:rtl/>
              </w:rPr>
              <w:t xml:space="preserve">* * * * * * * </w:t>
            </w:r>
          </w:p>
        </w:tc>
      </w:tr>
    </w:tbl>
    <w:p w14:paraId="6872F0C2" w14:textId="74509D80" w:rsidR="00B75FB0" w:rsidRDefault="00B75FB0" w:rsidP="005E56F5">
      <w:pPr>
        <w:rPr>
          <w:rtl/>
        </w:rPr>
      </w:pPr>
    </w:p>
    <w:sectPr w:rsidR="00B75FB0"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74667" w14:textId="77777777" w:rsidR="00762C34" w:rsidRDefault="00762C34" w:rsidP="0073336C">
      <w:r>
        <w:separator/>
      </w:r>
    </w:p>
  </w:endnote>
  <w:endnote w:type="continuationSeparator" w:id="0">
    <w:p w14:paraId="3C26932A" w14:textId="77777777" w:rsidR="00762C34" w:rsidRDefault="00762C34" w:rsidP="0073336C">
      <w:r>
        <w:continuationSeparator/>
      </w:r>
    </w:p>
  </w:endnote>
  <w:endnote w:type="continuationNotice" w:id="1">
    <w:p w14:paraId="276DCE1F" w14:textId="77777777" w:rsidR="00762C34" w:rsidRDefault="00762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10C42" w14:textId="77777777" w:rsidR="00762C34" w:rsidRDefault="00762C34" w:rsidP="0073336C">
      <w:r>
        <w:separator/>
      </w:r>
    </w:p>
  </w:footnote>
  <w:footnote w:type="continuationSeparator" w:id="0">
    <w:p w14:paraId="2C0E8A72" w14:textId="77777777" w:rsidR="00762C34" w:rsidRDefault="00762C34" w:rsidP="0073336C">
      <w:r>
        <w:continuationSeparator/>
      </w:r>
    </w:p>
  </w:footnote>
  <w:footnote w:type="continuationNotice" w:id="1">
    <w:p w14:paraId="2EA8C8B4" w14:textId="77777777" w:rsidR="00762C34" w:rsidRDefault="00762C34">
      <w:pPr>
        <w:spacing w:after="0" w:line="240" w:lineRule="auto"/>
      </w:pPr>
    </w:p>
  </w:footnote>
  <w:footnote w:id="2">
    <w:p w14:paraId="7AE777BB" w14:textId="7A502B0C" w:rsidR="000B4FA2" w:rsidRDefault="000B4FA2" w:rsidP="000B4FA2">
      <w:pPr>
        <w:pStyle w:val="a3"/>
        <w:rPr>
          <w:rtl/>
        </w:rPr>
      </w:pPr>
      <w:r>
        <w:rPr>
          <w:rStyle w:val="a5"/>
          <w:rFonts w:eastAsia="Narkisim"/>
        </w:rPr>
        <w:footnoteRef/>
      </w:r>
      <w:r>
        <w:rPr>
          <w:rtl/>
        </w:rPr>
        <w:t xml:space="preserve"> </w:t>
      </w:r>
      <w:r w:rsidR="00053FB1">
        <w:rPr>
          <w:rtl/>
        </w:rPr>
        <w:tab/>
      </w:r>
      <w:r>
        <w:rPr>
          <w:rFonts w:hint="cs"/>
          <w:rtl/>
        </w:rPr>
        <w:t>נביא כאן את דברי</w:t>
      </w:r>
      <w:r w:rsidR="00A115F1">
        <w:rPr>
          <w:rFonts w:hint="cs"/>
          <w:rtl/>
        </w:rPr>
        <w:t>ו של</w:t>
      </w:r>
      <w:r>
        <w:rPr>
          <w:rFonts w:hint="cs"/>
          <w:rtl/>
        </w:rPr>
        <w:t xml:space="preserve"> הרב יואל בן נון במאמרו "המבנה בהר עיבל וזיהויו כמזבח" בתוך הקובץ לפני אפרים ובנימין ומנשה, ירושלים תשמ"ה</w:t>
      </w:r>
      <w:r w:rsidR="00417B21">
        <w:rPr>
          <w:rFonts w:hint="cs"/>
          <w:rtl/>
        </w:rPr>
        <w:t>.</w:t>
      </w:r>
    </w:p>
  </w:footnote>
  <w:footnote w:id="3">
    <w:p w14:paraId="6189DDC4" w14:textId="26635E0F" w:rsidR="009E709B" w:rsidRDefault="009E709B" w:rsidP="009E709B">
      <w:pPr>
        <w:pStyle w:val="a3"/>
      </w:pPr>
      <w:r>
        <w:rPr>
          <w:rStyle w:val="a5"/>
          <w:rFonts w:eastAsia="Narkisim"/>
        </w:rPr>
        <w:footnoteRef/>
      </w:r>
      <w:r>
        <w:rPr>
          <w:rtl/>
        </w:rPr>
        <w:t xml:space="preserve"> </w:t>
      </w:r>
      <w:r>
        <w:rPr>
          <w:rtl/>
        </w:rPr>
        <w:tab/>
      </w:r>
      <w:r w:rsidR="007924E7">
        <w:rPr>
          <w:rFonts w:hint="cs"/>
          <w:rtl/>
        </w:rPr>
        <w:t>ב</w:t>
      </w:r>
      <w:r>
        <w:rPr>
          <w:rFonts w:hint="cs"/>
          <w:rtl/>
        </w:rPr>
        <w:t>מאמרו "על מזבח הר עיבל ועל מערת המכפלה" מתוך הספר "חיים ביהודה", ע' פג-קמג.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383D8E"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7777777" w:rsidR="00383D8E" w:rsidRDefault="00383D8E"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383D8E" w:rsidRPr="006216C9" w:rsidRDefault="00383D8E"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383D8E" w:rsidRPr="006216C9" w:rsidRDefault="00762C34"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2"/>
  </w:num>
  <w:num w:numId="2">
    <w:abstractNumId w:val="1"/>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51"/>
    <w:rsid w:val="00006E8E"/>
    <w:rsid w:val="00006F2E"/>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A1F"/>
    <w:rsid w:val="000400D8"/>
    <w:rsid w:val="00040174"/>
    <w:rsid w:val="000408DD"/>
    <w:rsid w:val="00040A12"/>
    <w:rsid w:val="00041869"/>
    <w:rsid w:val="00042703"/>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734B"/>
    <w:rsid w:val="000773F4"/>
    <w:rsid w:val="000773FB"/>
    <w:rsid w:val="0007744A"/>
    <w:rsid w:val="00077CAF"/>
    <w:rsid w:val="00081113"/>
    <w:rsid w:val="00081350"/>
    <w:rsid w:val="00081C72"/>
    <w:rsid w:val="000836BB"/>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18D3"/>
    <w:rsid w:val="000B1AC3"/>
    <w:rsid w:val="000B1E91"/>
    <w:rsid w:val="000B21E8"/>
    <w:rsid w:val="000B25A8"/>
    <w:rsid w:val="000B270F"/>
    <w:rsid w:val="000B2A40"/>
    <w:rsid w:val="000B2AB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A07"/>
    <w:rsid w:val="000D1FCF"/>
    <w:rsid w:val="000D25BF"/>
    <w:rsid w:val="000D2F68"/>
    <w:rsid w:val="000D37FF"/>
    <w:rsid w:val="000D4092"/>
    <w:rsid w:val="000D4260"/>
    <w:rsid w:val="000D477B"/>
    <w:rsid w:val="000D4A78"/>
    <w:rsid w:val="000D4C8C"/>
    <w:rsid w:val="000D518E"/>
    <w:rsid w:val="000D567C"/>
    <w:rsid w:val="000D5FBA"/>
    <w:rsid w:val="000D6F9C"/>
    <w:rsid w:val="000D6FFD"/>
    <w:rsid w:val="000D71E4"/>
    <w:rsid w:val="000D72C1"/>
    <w:rsid w:val="000D74A6"/>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798"/>
    <w:rsid w:val="000F2BCE"/>
    <w:rsid w:val="000F3786"/>
    <w:rsid w:val="000F3906"/>
    <w:rsid w:val="000F3C76"/>
    <w:rsid w:val="000F3DD0"/>
    <w:rsid w:val="000F3FA5"/>
    <w:rsid w:val="000F40C4"/>
    <w:rsid w:val="000F6308"/>
    <w:rsid w:val="000F641A"/>
    <w:rsid w:val="000F6479"/>
    <w:rsid w:val="000F670D"/>
    <w:rsid w:val="000F671D"/>
    <w:rsid w:val="000F6D65"/>
    <w:rsid w:val="000F6FA7"/>
    <w:rsid w:val="000F74CC"/>
    <w:rsid w:val="000F78D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B42"/>
    <w:rsid w:val="00113F1E"/>
    <w:rsid w:val="0011402E"/>
    <w:rsid w:val="00114D83"/>
    <w:rsid w:val="00115402"/>
    <w:rsid w:val="001154EF"/>
    <w:rsid w:val="00115505"/>
    <w:rsid w:val="00115F1D"/>
    <w:rsid w:val="00116219"/>
    <w:rsid w:val="001162A4"/>
    <w:rsid w:val="001164E7"/>
    <w:rsid w:val="001166E0"/>
    <w:rsid w:val="00116A20"/>
    <w:rsid w:val="00116C42"/>
    <w:rsid w:val="00117AF0"/>
    <w:rsid w:val="00117FE1"/>
    <w:rsid w:val="00120445"/>
    <w:rsid w:val="00120585"/>
    <w:rsid w:val="001205A5"/>
    <w:rsid w:val="001205CF"/>
    <w:rsid w:val="00120E03"/>
    <w:rsid w:val="00122975"/>
    <w:rsid w:val="00122AB2"/>
    <w:rsid w:val="00122E5A"/>
    <w:rsid w:val="00123521"/>
    <w:rsid w:val="001236A6"/>
    <w:rsid w:val="0012371B"/>
    <w:rsid w:val="00124006"/>
    <w:rsid w:val="001240AA"/>
    <w:rsid w:val="0012441D"/>
    <w:rsid w:val="001247B1"/>
    <w:rsid w:val="00124A4E"/>
    <w:rsid w:val="00124D5F"/>
    <w:rsid w:val="00125BFF"/>
    <w:rsid w:val="001262EE"/>
    <w:rsid w:val="00126722"/>
    <w:rsid w:val="0012685A"/>
    <w:rsid w:val="00126D92"/>
    <w:rsid w:val="00126DB2"/>
    <w:rsid w:val="001273A0"/>
    <w:rsid w:val="00127614"/>
    <w:rsid w:val="00127AB3"/>
    <w:rsid w:val="00130089"/>
    <w:rsid w:val="00130CA8"/>
    <w:rsid w:val="00130DBC"/>
    <w:rsid w:val="00130F07"/>
    <w:rsid w:val="00131B82"/>
    <w:rsid w:val="00132268"/>
    <w:rsid w:val="00132923"/>
    <w:rsid w:val="00132A58"/>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71DB"/>
    <w:rsid w:val="00157685"/>
    <w:rsid w:val="00160065"/>
    <w:rsid w:val="001603D4"/>
    <w:rsid w:val="0016046A"/>
    <w:rsid w:val="00160BB3"/>
    <w:rsid w:val="00160D0E"/>
    <w:rsid w:val="00160E0C"/>
    <w:rsid w:val="0016153A"/>
    <w:rsid w:val="001615CD"/>
    <w:rsid w:val="0016168B"/>
    <w:rsid w:val="00161DD3"/>
    <w:rsid w:val="00162E76"/>
    <w:rsid w:val="00163AA9"/>
    <w:rsid w:val="00163EE5"/>
    <w:rsid w:val="00164802"/>
    <w:rsid w:val="001649BB"/>
    <w:rsid w:val="00164B85"/>
    <w:rsid w:val="00164CE6"/>
    <w:rsid w:val="00165923"/>
    <w:rsid w:val="00165E47"/>
    <w:rsid w:val="0016631F"/>
    <w:rsid w:val="0016681D"/>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816"/>
    <w:rsid w:val="001771DB"/>
    <w:rsid w:val="001774CE"/>
    <w:rsid w:val="00177573"/>
    <w:rsid w:val="00177821"/>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35D9"/>
    <w:rsid w:val="001936FE"/>
    <w:rsid w:val="00193CD9"/>
    <w:rsid w:val="00194892"/>
    <w:rsid w:val="00194978"/>
    <w:rsid w:val="00195C58"/>
    <w:rsid w:val="00196248"/>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609"/>
    <w:rsid w:val="001A3B7F"/>
    <w:rsid w:val="001A442E"/>
    <w:rsid w:val="001A4D1C"/>
    <w:rsid w:val="001A5048"/>
    <w:rsid w:val="001A50CD"/>
    <w:rsid w:val="001A5C79"/>
    <w:rsid w:val="001A6573"/>
    <w:rsid w:val="001A7ECD"/>
    <w:rsid w:val="001B0107"/>
    <w:rsid w:val="001B0261"/>
    <w:rsid w:val="001B0350"/>
    <w:rsid w:val="001B055B"/>
    <w:rsid w:val="001B0D38"/>
    <w:rsid w:val="001B1475"/>
    <w:rsid w:val="001B1CE8"/>
    <w:rsid w:val="001B349C"/>
    <w:rsid w:val="001B3ED3"/>
    <w:rsid w:val="001B46A9"/>
    <w:rsid w:val="001B487E"/>
    <w:rsid w:val="001B48E5"/>
    <w:rsid w:val="001B4A6B"/>
    <w:rsid w:val="001B5079"/>
    <w:rsid w:val="001B50BF"/>
    <w:rsid w:val="001B5A9B"/>
    <w:rsid w:val="001B6143"/>
    <w:rsid w:val="001B669C"/>
    <w:rsid w:val="001B6962"/>
    <w:rsid w:val="001B7B83"/>
    <w:rsid w:val="001B7C66"/>
    <w:rsid w:val="001B7F24"/>
    <w:rsid w:val="001C0087"/>
    <w:rsid w:val="001C030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760B"/>
    <w:rsid w:val="001C79F8"/>
    <w:rsid w:val="001C7D9B"/>
    <w:rsid w:val="001D003A"/>
    <w:rsid w:val="001D0345"/>
    <w:rsid w:val="001D03F3"/>
    <w:rsid w:val="001D0B96"/>
    <w:rsid w:val="001D0C38"/>
    <w:rsid w:val="001D0F2E"/>
    <w:rsid w:val="001D1460"/>
    <w:rsid w:val="001D242D"/>
    <w:rsid w:val="001D2F05"/>
    <w:rsid w:val="001D36FA"/>
    <w:rsid w:val="001D43B8"/>
    <w:rsid w:val="001D4BEB"/>
    <w:rsid w:val="001D4F5F"/>
    <w:rsid w:val="001D52ED"/>
    <w:rsid w:val="001D5399"/>
    <w:rsid w:val="001D5A63"/>
    <w:rsid w:val="001D7034"/>
    <w:rsid w:val="001D7F02"/>
    <w:rsid w:val="001E01E8"/>
    <w:rsid w:val="001E056A"/>
    <w:rsid w:val="001E0772"/>
    <w:rsid w:val="001E0FFD"/>
    <w:rsid w:val="001E11C3"/>
    <w:rsid w:val="001E1930"/>
    <w:rsid w:val="001E1988"/>
    <w:rsid w:val="001E1AF9"/>
    <w:rsid w:val="001E1D48"/>
    <w:rsid w:val="001E1F47"/>
    <w:rsid w:val="001E231A"/>
    <w:rsid w:val="001E2736"/>
    <w:rsid w:val="001E2B00"/>
    <w:rsid w:val="001E2E29"/>
    <w:rsid w:val="001E329D"/>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33F5"/>
    <w:rsid w:val="001F3A97"/>
    <w:rsid w:val="001F44DF"/>
    <w:rsid w:val="001F473D"/>
    <w:rsid w:val="001F4A6B"/>
    <w:rsid w:val="001F4F45"/>
    <w:rsid w:val="001F50F6"/>
    <w:rsid w:val="001F5914"/>
    <w:rsid w:val="001F620A"/>
    <w:rsid w:val="001F70DB"/>
    <w:rsid w:val="001F746B"/>
    <w:rsid w:val="001F77EE"/>
    <w:rsid w:val="00200097"/>
    <w:rsid w:val="0020018D"/>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1022"/>
    <w:rsid w:val="002115E2"/>
    <w:rsid w:val="002116A2"/>
    <w:rsid w:val="0021199B"/>
    <w:rsid w:val="00211DA7"/>
    <w:rsid w:val="00212A5E"/>
    <w:rsid w:val="00212B6C"/>
    <w:rsid w:val="00212DB9"/>
    <w:rsid w:val="002130ED"/>
    <w:rsid w:val="00213BD6"/>
    <w:rsid w:val="00213F9F"/>
    <w:rsid w:val="0021417A"/>
    <w:rsid w:val="002142D4"/>
    <w:rsid w:val="00214428"/>
    <w:rsid w:val="00214C9F"/>
    <w:rsid w:val="00215309"/>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1F8"/>
    <w:rsid w:val="002269AC"/>
    <w:rsid w:val="00227169"/>
    <w:rsid w:val="00227978"/>
    <w:rsid w:val="002304B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C0"/>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F03"/>
    <w:rsid w:val="0028063B"/>
    <w:rsid w:val="00280CA9"/>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B7A"/>
    <w:rsid w:val="002A15AF"/>
    <w:rsid w:val="002A177D"/>
    <w:rsid w:val="002A1CA5"/>
    <w:rsid w:val="002A205D"/>
    <w:rsid w:val="002A216D"/>
    <w:rsid w:val="002A24D5"/>
    <w:rsid w:val="002A26CA"/>
    <w:rsid w:val="002A2CB0"/>
    <w:rsid w:val="002A300A"/>
    <w:rsid w:val="002A349D"/>
    <w:rsid w:val="002A58CD"/>
    <w:rsid w:val="002A6365"/>
    <w:rsid w:val="002A6665"/>
    <w:rsid w:val="002A687D"/>
    <w:rsid w:val="002A6A8D"/>
    <w:rsid w:val="002A6E6F"/>
    <w:rsid w:val="002A7264"/>
    <w:rsid w:val="002A735E"/>
    <w:rsid w:val="002A7384"/>
    <w:rsid w:val="002A75D5"/>
    <w:rsid w:val="002A7C00"/>
    <w:rsid w:val="002B0904"/>
    <w:rsid w:val="002B0A1A"/>
    <w:rsid w:val="002B1260"/>
    <w:rsid w:val="002B13D4"/>
    <w:rsid w:val="002B160C"/>
    <w:rsid w:val="002B1E7B"/>
    <w:rsid w:val="002B2104"/>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CD1"/>
    <w:rsid w:val="002C5DC6"/>
    <w:rsid w:val="002C5F6A"/>
    <w:rsid w:val="002C6162"/>
    <w:rsid w:val="002C63E3"/>
    <w:rsid w:val="002C6969"/>
    <w:rsid w:val="002C6BFF"/>
    <w:rsid w:val="002C72A3"/>
    <w:rsid w:val="002D0D27"/>
    <w:rsid w:val="002D103D"/>
    <w:rsid w:val="002D1492"/>
    <w:rsid w:val="002D14A6"/>
    <w:rsid w:val="002D22C4"/>
    <w:rsid w:val="002D331E"/>
    <w:rsid w:val="002D347A"/>
    <w:rsid w:val="002D3E0D"/>
    <w:rsid w:val="002D3F09"/>
    <w:rsid w:val="002D411F"/>
    <w:rsid w:val="002D4DC1"/>
    <w:rsid w:val="002D4E87"/>
    <w:rsid w:val="002D5BB5"/>
    <w:rsid w:val="002D6214"/>
    <w:rsid w:val="002D666E"/>
    <w:rsid w:val="002D70C6"/>
    <w:rsid w:val="002D754D"/>
    <w:rsid w:val="002D7AB3"/>
    <w:rsid w:val="002D7C53"/>
    <w:rsid w:val="002D7E8D"/>
    <w:rsid w:val="002E04E4"/>
    <w:rsid w:val="002E0589"/>
    <w:rsid w:val="002E098C"/>
    <w:rsid w:val="002E0D3F"/>
    <w:rsid w:val="002E0E98"/>
    <w:rsid w:val="002E103C"/>
    <w:rsid w:val="002E114B"/>
    <w:rsid w:val="002E1308"/>
    <w:rsid w:val="002E1978"/>
    <w:rsid w:val="002E1B17"/>
    <w:rsid w:val="002E2489"/>
    <w:rsid w:val="002E26D6"/>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772"/>
    <w:rsid w:val="002F4548"/>
    <w:rsid w:val="002F46F1"/>
    <w:rsid w:val="002F4AB5"/>
    <w:rsid w:val="002F4AE1"/>
    <w:rsid w:val="002F4CB2"/>
    <w:rsid w:val="002F5530"/>
    <w:rsid w:val="002F5686"/>
    <w:rsid w:val="002F599D"/>
    <w:rsid w:val="002F5AD5"/>
    <w:rsid w:val="002F6116"/>
    <w:rsid w:val="002F61D8"/>
    <w:rsid w:val="002F61E2"/>
    <w:rsid w:val="002F68CD"/>
    <w:rsid w:val="002F6F83"/>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D35"/>
    <w:rsid w:val="00327131"/>
    <w:rsid w:val="003272AA"/>
    <w:rsid w:val="003276E9"/>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FF1"/>
    <w:rsid w:val="00346874"/>
    <w:rsid w:val="003469BC"/>
    <w:rsid w:val="00346C78"/>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E1"/>
    <w:rsid w:val="003834A7"/>
    <w:rsid w:val="003836DD"/>
    <w:rsid w:val="003836EA"/>
    <w:rsid w:val="0038389F"/>
    <w:rsid w:val="00383BEA"/>
    <w:rsid w:val="00383D8E"/>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42A7"/>
    <w:rsid w:val="0039677C"/>
    <w:rsid w:val="00396D75"/>
    <w:rsid w:val="00397155"/>
    <w:rsid w:val="00397B41"/>
    <w:rsid w:val="00397BE4"/>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B19"/>
    <w:rsid w:val="003C3F4C"/>
    <w:rsid w:val="003C3FEB"/>
    <w:rsid w:val="003C4DA2"/>
    <w:rsid w:val="003C52A8"/>
    <w:rsid w:val="003C641D"/>
    <w:rsid w:val="003C65D7"/>
    <w:rsid w:val="003C6E71"/>
    <w:rsid w:val="003C6ED3"/>
    <w:rsid w:val="003C7161"/>
    <w:rsid w:val="003C719E"/>
    <w:rsid w:val="003C73CE"/>
    <w:rsid w:val="003C7A34"/>
    <w:rsid w:val="003C7E81"/>
    <w:rsid w:val="003D05D6"/>
    <w:rsid w:val="003D24EB"/>
    <w:rsid w:val="003D2D48"/>
    <w:rsid w:val="003D316C"/>
    <w:rsid w:val="003D391D"/>
    <w:rsid w:val="003D40B0"/>
    <w:rsid w:val="003D454A"/>
    <w:rsid w:val="003D4810"/>
    <w:rsid w:val="003D4E56"/>
    <w:rsid w:val="003D52EF"/>
    <w:rsid w:val="003D57F1"/>
    <w:rsid w:val="003D5A44"/>
    <w:rsid w:val="003D5E86"/>
    <w:rsid w:val="003D74C4"/>
    <w:rsid w:val="003D7C9C"/>
    <w:rsid w:val="003D7D62"/>
    <w:rsid w:val="003D7E06"/>
    <w:rsid w:val="003E04F2"/>
    <w:rsid w:val="003E0BBF"/>
    <w:rsid w:val="003E141A"/>
    <w:rsid w:val="003E22EC"/>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5A0"/>
    <w:rsid w:val="00404F4C"/>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7235"/>
    <w:rsid w:val="0041731B"/>
    <w:rsid w:val="00417353"/>
    <w:rsid w:val="00417446"/>
    <w:rsid w:val="004175C7"/>
    <w:rsid w:val="00417754"/>
    <w:rsid w:val="00417B21"/>
    <w:rsid w:val="00417CDF"/>
    <w:rsid w:val="00420307"/>
    <w:rsid w:val="00420436"/>
    <w:rsid w:val="00420B77"/>
    <w:rsid w:val="00421881"/>
    <w:rsid w:val="00421EAB"/>
    <w:rsid w:val="00422C44"/>
    <w:rsid w:val="00422D4C"/>
    <w:rsid w:val="00422D7B"/>
    <w:rsid w:val="00423AEF"/>
    <w:rsid w:val="00423D8B"/>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D76"/>
    <w:rsid w:val="00490BAE"/>
    <w:rsid w:val="004918B1"/>
    <w:rsid w:val="00491E93"/>
    <w:rsid w:val="004928E0"/>
    <w:rsid w:val="00492916"/>
    <w:rsid w:val="00492D60"/>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5039"/>
    <w:rsid w:val="004A60A1"/>
    <w:rsid w:val="004A683B"/>
    <w:rsid w:val="004A7AF8"/>
    <w:rsid w:val="004A7C4B"/>
    <w:rsid w:val="004B01A9"/>
    <w:rsid w:val="004B0420"/>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511"/>
    <w:rsid w:val="004E1E51"/>
    <w:rsid w:val="004E1E71"/>
    <w:rsid w:val="004E1F67"/>
    <w:rsid w:val="004E255F"/>
    <w:rsid w:val="004E2615"/>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8FB"/>
    <w:rsid w:val="004F1950"/>
    <w:rsid w:val="004F1BA9"/>
    <w:rsid w:val="004F1CB3"/>
    <w:rsid w:val="004F1E60"/>
    <w:rsid w:val="004F25D6"/>
    <w:rsid w:val="004F2997"/>
    <w:rsid w:val="004F3587"/>
    <w:rsid w:val="004F3B93"/>
    <w:rsid w:val="004F3BFF"/>
    <w:rsid w:val="004F48CF"/>
    <w:rsid w:val="004F4D5E"/>
    <w:rsid w:val="004F4EEB"/>
    <w:rsid w:val="004F575A"/>
    <w:rsid w:val="004F5AC8"/>
    <w:rsid w:val="004F6478"/>
    <w:rsid w:val="004F6BE5"/>
    <w:rsid w:val="004F6F73"/>
    <w:rsid w:val="004F7707"/>
    <w:rsid w:val="004F7CE9"/>
    <w:rsid w:val="0050074F"/>
    <w:rsid w:val="00500967"/>
    <w:rsid w:val="00500B1B"/>
    <w:rsid w:val="00500B89"/>
    <w:rsid w:val="00500F4B"/>
    <w:rsid w:val="005012A1"/>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A8B"/>
    <w:rsid w:val="005160F8"/>
    <w:rsid w:val="00516D58"/>
    <w:rsid w:val="00517A2D"/>
    <w:rsid w:val="00517CE3"/>
    <w:rsid w:val="005206D0"/>
    <w:rsid w:val="0052117E"/>
    <w:rsid w:val="0052151E"/>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FCC"/>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F2B"/>
    <w:rsid w:val="00560231"/>
    <w:rsid w:val="00560304"/>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EB5"/>
    <w:rsid w:val="005B4313"/>
    <w:rsid w:val="005B48C5"/>
    <w:rsid w:val="005B4F9F"/>
    <w:rsid w:val="005B55E4"/>
    <w:rsid w:val="005B55F6"/>
    <w:rsid w:val="005B5766"/>
    <w:rsid w:val="005B6078"/>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972"/>
    <w:rsid w:val="005D5801"/>
    <w:rsid w:val="005D5DBD"/>
    <w:rsid w:val="005D5FC5"/>
    <w:rsid w:val="005D6AE8"/>
    <w:rsid w:val="005D6D51"/>
    <w:rsid w:val="005D7777"/>
    <w:rsid w:val="005D7B7A"/>
    <w:rsid w:val="005D7FE7"/>
    <w:rsid w:val="005E146F"/>
    <w:rsid w:val="005E15B2"/>
    <w:rsid w:val="005E1829"/>
    <w:rsid w:val="005E1FD5"/>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7C5"/>
    <w:rsid w:val="005F2BE4"/>
    <w:rsid w:val="005F311D"/>
    <w:rsid w:val="005F37DE"/>
    <w:rsid w:val="005F3B6B"/>
    <w:rsid w:val="005F42F0"/>
    <w:rsid w:val="005F46CD"/>
    <w:rsid w:val="005F4985"/>
    <w:rsid w:val="005F4E76"/>
    <w:rsid w:val="005F56FA"/>
    <w:rsid w:val="005F58D1"/>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430B"/>
    <w:rsid w:val="006046DB"/>
    <w:rsid w:val="006051F0"/>
    <w:rsid w:val="00605B50"/>
    <w:rsid w:val="00606847"/>
    <w:rsid w:val="00606B87"/>
    <w:rsid w:val="00607423"/>
    <w:rsid w:val="00607923"/>
    <w:rsid w:val="00607D56"/>
    <w:rsid w:val="006101BD"/>
    <w:rsid w:val="006101DF"/>
    <w:rsid w:val="0061040B"/>
    <w:rsid w:val="00610FF0"/>
    <w:rsid w:val="00611050"/>
    <w:rsid w:val="006119BD"/>
    <w:rsid w:val="00611CB6"/>
    <w:rsid w:val="00612283"/>
    <w:rsid w:val="00612413"/>
    <w:rsid w:val="006126F5"/>
    <w:rsid w:val="00612A40"/>
    <w:rsid w:val="00612E05"/>
    <w:rsid w:val="00612E92"/>
    <w:rsid w:val="0061306A"/>
    <w:rsid w:val="00613197"/>
    <w:rsid w:val="00613BFF"/>
    <w:rsid w:val="0061569F"/>
    <w:rsid w:val="006158F7"/>
    <w:rsid w:val="00615999"/>
    <w:rsid w:val="00615DAB"/>
    <w:rsid w:val="00616778"/>
    <w:rsid w:val="00616975"/>
    <w:rsid w:val="00616C23"/>
    <w:rsid w:val="006172AD"/>
    <w:rsid w:val="006172D4"/>
    <w:rsid w:val="006172D8"/>
    <w:rsid w:val="00617661"/>
    <w:rsid w:val="006205A2"/>
    <w:rsid w:val="0062116F"/>
    <w:rsid w:val="006216C9"/>
    <w:rsid w:val="00621770"/>
    <w:rsid w:val="0062196F"/>
    <w:rsid w:val="00621C6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1B8"/>
    <w:rsid w:val="00631A00"/>
    <w:rsid w:val="00631FE6"/>
    <w:rsid w:val="00632576"/>
    <w:rsid w:val="0063297E"/>
    <w:rsid w:val="00632DE8"/>
    <w:rsid w:val="006338DA"/>
    <w:rsid w:val="00634112"/>
    <w:rsid w:val="0063413D"/>
    <w:rsid w:val="00634E23"/>
    <w:rsid w:val="00635510"/>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AE6"/>
    <w:rsid w:val="00643B0D"/>
    <w:rsid w:val="00644A0E"/>
    <w:rsid w:val="006450E5"/>
    <w:rsid w:val="00645105"/>
    <w:rsid w:val="0064523B"/>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647"/>
    <w:rsid w:val="00653E7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759"/>
    <w:rsid w:val="00661B9B"/>
    <w:rsid w:val="00661C9C"/>
    <w:rsid w:val="00661DB5"/>
    <w:rsid w:val="00662248"/>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83B"/>
    <w:rsid w:val="006B1A58"/>
    <w:rsid w:val="006B1B02"/>
    <w:rsid w:val="006B1D59"/>
    <w:rsid w:val="006B26CB"/>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E11"/>
    <w:rsid w:val="006D0F58"/>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B11"/>
    <w:rsid w:val="006E0B6E"/>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478A"/>
    <w:rsid w:val="00724AF9"/>
    <w:rsid w:val="00724CBD"/>
    <w:rsid w:val="00724D02"/>
    <w:rsid w:val="007250B3"/>
    <w:rsid w:val="007255AE"/>
    <w:rsid w:val="00725E16"/>
    <w:rsid w:val="00726594"/>
    <w:rsid w:val="007267C9"/>
    <w:rsid w:val="00726E5C"/>
    <w:rsid w:val="00727205"/>
    <w:rsid w:val="007273B1"/>
    <w:rsid w:val="0073073D"/>
    <w:rsid w:val="007308DD"/>
    <w:rsid w:val="00730AD7"/>
    <w:rsid w:val="0073107B"/>
    <w:rsid w:val="00731242"/>
    <w:rsid w:val="00731768"/>
    <w:rsid w:val="00731BA8"/>
    <w:rsid w:val="00731FFA"/>
    <w:rsid w:val="007323D5"/>
    <w:rsid w:val="00732736"/>
    <w:rsid w:val="00732F9D"/>
    <w:rsid w:val="0073336C"/>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254"/>
    <w:rsid w:val="00746C9F"/>
    <w:rsid w:val="00747455"/>
    <w:rsid w:val="00747513"/>
    <w:rsid w:val="00747547"/>
    <w:rsid w:val="007503A7"/>
    <w:rsid w:val="007503D7"/>
    <w:rsid w:val="007506C7"/>
    <w:rsid w:val="00752098"/>
    <w:rsid w:val="0075227F"/>
    <w:rsid w:val="007527A0"/>
    <w:rsid w:val="00752F0D"/>
    <w:rsid w:val="00752F71"/>
    <w:rsid w:val="00753641"/>
    <w:rsid w:val="007536C2"/>
    <w:rsid w:val="00753769"/>
    <w:rsid w:val="0075389E"/>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B97"/>
    <w:rsid w:val="00760C49"/>
    <w:rsid w:val="0076192C"/>
    <w:rsid w:val="00761B81"/>
    <w:rsid w:val="007620B0"/>
    <w:rsid w:val="007627D2"/>
    <w:rsid w:val="0076282D"/>
    <w:rsid w:val="00762C34"/>
    <w:rsid w:val="00762E9D"/>
    <w:rsid w:val="007633BC"/>
    <w:rsid w:val="00763642"/>
    <w:rsid w:val="007638DE"/>
    <w:rsid w:val="00764BF4"/>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D86"/>
    <w:rsid w:val="007955D7"/>
    <w:rsid w:val="00795618"/>
    <w:rsid w:val="00795E0C"/>
    <w:rsid w:val="00795E45"/>
    <w:rsid w:val="007960C6"/>
    <w:rsid w:val="007962FF"/>
    <w:rsid w:val="007970DA"/>
    <w:rsid w:val="007972CF"/>
    <w:rsid w:val="007976E8"/>
    <w:rsid w:val="007977D3"/>
    <w:rsid w:val="00797866"/>
    <w:rsid w:val="00797A3B"/>
    <w:rsid w:val="00797DD3"/>
    <w:rsid w:val="007A041D"/>
    <w:rsid w:val="007A0B34"/>
    <w:rsid w:val="007A2125"/>
    <w:rsid w:val="007A2D8F"/>
    <w:rsid w:val="007A2FF5"/>
    <w:rsid w:val="007A3070"/>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B14"/>
    <w:rsid w:val="007C776B"/>
    <w:rsid w:val="007C7C70"/>
    <w:rsid w:val="007D0539"/>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74F"/>
    <w:rsid w:val="007E3CAA"/>
    <w:rsid w:val="007E481C"/>
    <w:rsid w:val="007E488C"/>
    <w:rsid w:val="007E4A2B"/>
    <w:rsid w:val="007E525E"/>
    <w:rsid w:val="007E5719"/>
    <w:rsid w:val="007E65DC"/>
    <w:rsid w:val="007E6B39"/>
    <w:rsid w:val="007E73F1"/>
    <w:rsid w:val="007E7BBB"/>
    <w:rsid w:val="007E7DC2"/>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4079"/>
    <w:rsid w:val="008048F2"/>
    <w:rsid w:val="00804B3F"/>
    <w:rsid w:val="00804F14"/>
    <w:rsid w:val="0080604D"/>
    <w:rsid w:val="0080672D"/>
    <w:rsid w:val="00807766"/>
    <w:rsid w:val="0080788E"/>
    <w:rsid w:val="0081067F"/>
    <w:rsid w:val="008106F7"/>
    <w:rsid w:val="00810D7F"/>
    <w:rsid w:val="00810F79"/>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700"/>
    <w:rsid w:val="00836815"/>
    <w:rsid w:val="008368CD"/>
    <w:rsid w:val="00836FD5"/>
    <w:rsid w:val="008372BB"/>
    <w:rsid w:val="00837828"/>
    <w:rsid w:val="00837DD8"/>
    <w:rsid w:val="008401C5"/>
    <w:rsid w:val="00840761"/>
    <w:rsid w:val="00840B90"/>
    <w:rsid w:val="00840DE7"/>
    <w:rsid w:val="00841279"/>
    <w:rsid w:val="0084239A"/>
    <w:rsid w:val="00842BB1"/>
    <w:rsid w:val="00844048"/>
    <w:rsid w:val="0084474C"/>
    <w:rsid w:val="0084474F"/>
    <w:rsid w:val="00844AB6"/>
    <w:rsid w:val="0084576A"/>
    <w:rsid w:val="00845D15"/>
    <w:rsid w:val="00846103"/>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35A2"/>
    <w:rsid w:val="008A35DD"/>
    <w:rsid w:val="008A37C4"/>
    <w:rsid w:val="008A425C"/>
    <w:rsid w:val="008A4ABB"/>
    <w:rsid w:val="008A53B3"/>
    <w:rsid w:val="008A54BF"/>
    <w:rsid w:val="008A5995"/>
    <w:rsid w:val="008A5B88"/>
    <w:rsid w:val="008A5B99"/>
    <w:rsid w:val="008A5E84"/>
    <w:rsid w:val="008A6431"/>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425C"/>
    <w:rsid w:val="008D466A"/>
    <w:rsid w:val="008D471E"/>
    <w:rsid w:val="008D4B65"/>
    <w:rsid w:val="008D5737"/>
    <w:rsid w:val="008D5C02"/>
    <w:rsid w:val="008D5FA3"/>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CEB"/>
    <w:rsid w:val="00900E0C"/>
    <w:rsid w:val="00901885"/>
    <w:rsid w:val="00901EEB"/>
    <w:rsid w:val="00902227"/>
    <w:rsid w:val="009037F9"/>
    <w:rsid w:val="009038BC"/>
    <w:rsid w:val="00903B4A"/>
    <w:rsid w:val="00904182"/>
    <w:rsid w:val="00904223"/>
    <w:rsid w:val="0090500C"/>
    <w:rsid w:val="0090503B"/>
    <w:rsid w:val="009052E8"/>
    <w:rsid w:val="00905C75"/>
    <w:rsid w:val="00905CA7"/>
    <w:rsid w:val="00906103"/>
    <w:rsid w:val="009064E8"/>
    <w:rsid w:val="00906ADE"/>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2486"/>
    <w:rsid w:val="00943252"/>
    <w:rsid w:val="00943732"/>
    <w:rsid w:val="00943B46"/>
    <w:rsid w:val="00944737"/>
    <w:rsid w:val="00944ED2"/>
    <w:rsid w:val="00944ED6"/>
    <w:rsid w:val="00945650"/>
    <w:rsid w:val="00945B77"/>
    <w:rsid w:val="00946110"/>
    <w:rsid w:val="00946126"/>
    <w:rsid w:val="0094617E"/>
    <w:rsid w:val="009464C8"/>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671F"/>
    <w:rsid w:val="0098742B"/>
    <w:rsid w:val="0098757E"/>
    <w:rsid w:val="00987F40"/>
    <w:rsid w:val="00990213"/>
    <w:rsid w:val="00990366"/>
    <w:rsid w:val="009907A4"/>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4BB8"/>
    <w:rsid w:val="009A550A"/>
    <w:rsid w:val="009A5E29"/>
    <w:rsid w:val="009A5F24"/>
    <w:rsid w:val="009A625D"/>
    <w:rsid w:val="009A650A"/>
    <w:rsid w:val="009A6669"/>
    <w:rsid w:val="009A6CD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A09"/>
    <w:rsid w:val="009C3A8B"/>
    <w:rsid w:val="009C3C36"/>
    <w:rsid w:val="009C3D56"/>
    <w:rsid w:val="009C5032"/>
    <w:rsid w:val="009C5480"/>
    <w:rsid w:val="009C59C2"/>
    <w:rsid w:val="009C6AB7"/>
    <w:rsid w:val="009C6B56"/>
    <w:rsid w:val="009C7227"/>
    <w:rsid w:val="009C742B"/>
    <w:rsid w:val="009C78DC"/>
    <w:rsid w:val="009C7A3F"/>
    <w:rsid w:val="009C7DF2"/>
    <w:rsid w:val="009C7E9D"/>
    <w:rsid w:val="009D0485"/>
    <w:rsid w:val="009D0486"/>
    <w:rsid w:val="009D0A34"/>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A2F"/>
    <w:rsid w:val="009E3AC0"/>
    <w:rsid w:val="009E4D88"/>
    <w:rsid w:val="009E4E6C"/>
    <w:rsid w:val="009E4ED7"/>
    <w:rsid w:val="009E54B5"/>
    <w:rsid w:val="009E59D7"/>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55DE"/>
    <w:rsid w:val="00A758C4"/>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5979"/>
    <w:rsid w:val="00A95BD5"/>
    <w:rsid w:val="00A96358"/>
    <w:rsid w:val="00A96885"/>
    <w:rsid w:val="00A96C14"/>
    <w:rsid w:val="00A97816"/>
    <w:rsid w:val="00A979B9"/>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9B7"/>
    <w:rsid w:val="00AB3A71"/>
    <w:rsid w:val="00AB415E"/>
    <w:rsid w:val="00AB4656"/>
    <w:rsid w:val="00AB473F"/>
    <w:rsid w:val="00AB4A90"/>
    <w:rsid w:val="00AB4B07"/>
    <w:rsid w:val="00AB5B46"/>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EFF"/>
    <w:rsid w:val="00AE0B78"/>
    <w:rsid w:val="00AE1049"/>
    <w:rsid w:val="00AE120E"/>
    <w:rsid w:val="00AE1F11"/>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7450"/>
    <w:rsid w:val="00AF76AE"/>
    <w:rsid w:val="00AF7C67"/>
    <w:rsid w:val="00AF7FEE"/>
    <w:rsid w:val="00B006CF"/>
    <w:rsid w:val="00B00C5B"/>
    <w:rsid w:val="00B00F22"/>
    <w:rsid w:val="00B01054"/>
    <w:rsid w:val="00B011E8"/>
    <w:rsid w:val="00B01A63"/>
    <w:rsid w:val="00B01D45"/>
    <w:rsid w:val="00B02D48"/>
    <w:rsid w:val="00B02EA4"/>
    <w:rsid w:val="00B02FBA"/>
    <w:rsid w:val="00B0309B"/>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112EF"/>
    <w:rsid w:val="00B116C5"/>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BE8"/>
    <w:rsid w:val="00B22477"/>
    <w:rsid w:val="00B23182"/>
    <w:rsid w:val="00B23D3B"/>
    <w:rsid w:val="00B2481B"/>
    <w:rsid w:val="00B24B4D"/>
    <w:rsid w:val="00B24C4B"/>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D24"/>
    <w:rsid w:val="00B4540A"/>
    <w:rsid w:val="00B458F7"/>
    <w:rsid w:val="00B45950"/>
    <w:rsid w:val="00B46149"/>
    <w:rsid w:val="00B4621A"/>
    <w:rsid w:val="00B465A3"/>
    <w:rsid w:val="00B46B08"/>
    <w:rsid w:val="00B46C2C"/>
    <w:rsid w:val="00B46F05"/>
    <w:rsid w:val="00B47148"/>
    <w:rsid w:val="00B47991"/>
    <w:rsid w:val="00B47B4F"/>
    <w:rsid w:val="00B47D97"/>
    <w:rsid w:val="00B47E79"/>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CF4"/>
    <w:rsid w:val="00BE53A3"/>
    <w:rsid w:val="00BE5969"/>
    <w:rsid w:val="00BE59B9"/>
    <w:rsid w:val="00BE5DCC"/>
    <w:rsid w:val="00BE6093"/>
    <w:rsid w:val="00BE62BC"/>
    <w:rsid w:val="00BE64B4"/>
    <w:rsid w:val="00BE6DD0"/>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F56"/>
    <w:rsid w:val="00BF6473"/>
    <w:rsid w:val="00BF65AC"/>
    <w:rsid w:val="00BF6D65"/>
    <w:rsid w:val="00BF7531"/>
    <w:rsid w:val="00BF7642"/>
    <w:rsid w:val="00C00364"/>
    <w:rsid w:val="00C00781"/>
    <w:rsid w:val="00C0137D"/>
    <w:rsid w:val="00C01805"/>
    <w:rsid w:val="00C01C12"/>
    <w:rsid w:val="00C02408"/>
    <w:rsid w:val="00C02479"/>
    <w:rsid w:val="00C02495"/>
    <w:rsid w:val="00C028C7"/>
    <w:rsid w:val="00C02AD6"/>
    <w:rsid w:val="00C02B0E"/>
    <w:rsid w:val="00C02D94"/>
    <w:rsid w:val="00C03545"/>
    <w:rsid w:val="00C0380B"/>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1739"/>
    <w:rsid w:val="00C31B76"/>
    <w:rsid w:val="00C31C25"/>
    <w:rsid w:val="00C320DF"/>
    <w:rsid w:val="00C32335"/>
    <w:rsid w:val="00C3249B"/>
    <w:rsid w:val="00C3267A"/>
    <w:rsid w:val="00C32E74"/>
    <w:rsid w:val="00C32F8D"/>
    <w:rsid w:val="00C3330F"/>
    <w:rsid w:val="00C33EC7"/>
    <w:rsid w:val="00C349C5"/>
    <w:rsid w:val="00C34ADB"/>
    <w:rsid w:val="00C352DC"/>
    <w:rsid w:val="00C354A3"/>
    <w:rsid w:val="00C35C25"/>
    <w:rsid w:val="00C36506"/>
    <w:rsid w:val="00C367B2"/>
    <w:rsid w:val="00C36DAD"/>
    <w:rsid w:val="00C370FF"/>
    <w:rsid w:val="00C40462"/>
    <w:rsid w:val="00C4057B"/>
    <w:rsid w:val="00C40F56"/>
    <w:rsid w:val="00C40FB7"/>
    <w:rsid w:val="00C410C9"/>
    <w:rsid w:val="00C4117C"/>
    <w:rsid w:val="00C413E2"/>
    <w:rsid w:val="00C4152E"/>
    <w:rsid w:val="00C41E72"/>
    <w:rsid w:val="00C4241F"/>
    <w:rsid w:val="00C42A47"/>
    <w:rsid w:val="00C430CE"/>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306B"/>
    <w:rsid w:val="00C53794"/>
    <w:rsid w:val="00C53C90"/>
    <w:rsid w:val="00C53CE3"/>
    <w:rsid w:val="00C54B5C"/>
    <w:rsid w:val="00C5501D"/>
    <w:rsid w:val="00C553DB"/>
    <w:rsid w:val="00C5556C"/>
    <w:rsid w:val="00C55677"/>
    <w:rsid w:val="00C556BE"/>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10A7"/>
    <w:rsid w:val="00C61586"/>
    <w:rsid w:val="00C61D4C"/>
    <w:rsid w:val="00C61DE6"/>
    <w:rsid w:val="00C62DE5"/>
    <w:rsid w:val="00C63C19"/>
    <w:rsid w:val="00C64B2D"/>
    <w:rsid w:val="00C64E4A"/>
    <w:rsid w:val="00C64E75"/>
    <w:rsid w:val="00C652B6"/>
    <w:rsid w:val="00C65800"/>
    <w:rsid w:val="00C661FD"/>
    <w:rsid w:val="00C6645C"/>
    <w:rsid w:val="00C6679B"/>
    <w:rsid w:val="00C66AB6"/>
    <w:rsid w:val="00C66E53"/>
    <w:rsid w:val="00C705E5"/>
    <w:rsid w:val="00C707BA"/>
    <w:rsid w:val="00C7080C"/>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3636"/>
    <w:rsid w:val="00C84356"/>
    <w:rsid w:val="00C84620"/>
    <w:rsid w:val="00C84ABE"/>
    <w:rsid w:val="00C851BA"/>
    <w:rsid w:val="00C85620"/>
    <w:rsid w:val="00C8564D"/>
    <w:rsid w:val="00C85AF5"/>
    <w:rsid w:val="00C860C6"/>
    <w:rsid w:val="00C865C2"/>
    <w:rsid w:val="00C8677B"/>
    <w:rsid w:val="00C86DAA"/>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3388"/>
    <w:rsid w:val="00CA3B33"/>
    <w:rsid w:val="00CA3CE8"/>
    <w:rsid w:val="00CA3F72"/>
    <w:rsid w:val="00CA437A"/>
    <w:rsid w:val="00CA5A3D"/>
    <w:rsid w:val="00CA5FD1"/>
    <w:rsid w:val="00CA6100"/>
    <w:rsid w:val="00CA63B9"/>
    <w:rsid w:val="00CA7843"/>
    <w:rsid w:val="00CA7B04"/>
    <w:rsid w:val="00CA7BBF"/>
    <w:rsid w:val="00CA7BD3"/>
    <w:rsid w:val="00CA7D02"/>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6B4"/>
    <w:rsid w:val="00CB7722"/>
    <w:rsid w:val="00CB7DBC"/>
    <w:rsid w:val="00CC044B"/>
    <w:rsid w:val="00CC069A"/>
    <w:rsid w:val="00CC0979"/>
    <w:rsid w:val="00CC0E9E"/>
    <w:rsid w:val="00CC0F39"/>
    <w:rsid w:val="00CC0FCC"/>
    <w:rsid w:val="00CC11F4"/>
    <w:rsid w:val="00CC23FF"/>
    <w:rsid w:val="00CC33F3"/>
    <w:rsid w:val="00CC374B"/>
    <w:rsid w:val="00CC37D1"/>
    <w:rsid w:val="00CC384D"/>
    <w:rsid w:val="00CC46FB"/>
    <w:rsid w:val="00CC55BE"/>
    <w:rsid w:val="00CC5B12"/>
    <w:rsid w:val="00CC5DA5"/>
    <w:rsid w:val="00CC6488"/>
    <w:rsid w:val="00CC64C3"/>
    <w:rsid w:val="00CC6607"/>
    <w:rsid w:val="00CC6A85"/>
    <w:rsid w:val="00CC7962"/>
    <w:rsid w:val="00CC7CC2"/>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4D7"/>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54B"/>
    <w:rsid w:val="00CF0678"/>
    <w:rsid w:val="00CF07C6"/>
    <w:rsid w:val="00CF15F6"/>
    <w:rsid w:val="00CF1EE4"/>
    <w:rsid w:val="00CF2067"/>
    <w:rsid w:val="00CF20DF"/>
    <w:rsid w:val="00CF220E"/>
    <w:rsid w:val="00CF253E"/>
    <w:rsid w:val="00CF255F"/>
    <w:rsid w:val="00CF2F92"/>
    <w:rsid w:val="00CF3213"/>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C12"/>
    <w:rsid w:val="00D311E9"/>
    <w:rsid w:val="00D31673"/>
    <w:rsid w:val="00D31CEA"/>
    <w:rsid w:val="00D31DD7"/>
    <w:rsid w:val="00D31DEC"/>
    <w:rsid w:val="00D31F2B"/>
    <w:rsid w:val="00D322E2"/>
    <w:rsid w:val="00D32322"/>
    <w:rsid w:val="00D32506"/>
    <w:rsid w:val="00D32552"/>
    <w:rsid w:val="00D32FF7"/>
    <w:rsid w:val="00D33497"/>
    <w:rsid w:val="00D3388D"/>
    <w:rsid w:val="00D33CF3"/>
    <w:rsid w:val="00D33D36"/>
    <w:rsid w:val="00D33FE7"/>
    <w:rsid w:val="00D3453C"/>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317A"/>
    <w:rsid w:val="00D4357A"/>
    <w:rsid w:val="00D436BF"/>
    <w:rsid w:val="00D4379E"/>
    <w:rsid w:val="00D43A92"/>
    <w:rsid w:val="00D43C94"/>
    <w:rsid w:val="00D440D5"/>
    <w:rsid w:val="00D44596"/>
    <w:rsid w:val="00D45116"/>
    <w:rsid w:val="00D456F1"/>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B2"/>
    <w:rsid w:val="00D537E3"/>
    <w:rsid w:val="00D53BD0"/>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4E8"/>
    <w:rsid w:val="00DA077C"/>
    <w:rsid w:val="00DA07D3"/>
    <w:rsid w:val="00DA0EF8"/>
    <w:rsid w:val="00DA193E"/>
    <w:rsid w:val="00DA19FD"/>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498"/>
    <w:rsid w:val="00DF2C4B"/>
    <w:rsid w:val="00DF3306"/>
    <w:rsid w:val="00DF396D"/>
    <w:rsid w:val="00DF4FF7"/>
    <w:rsid w:val="00DF5194"/>
    <w:rsid w:val="00DF55B1"/>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5D"/>
    <w:rsid w:val="00E0424D"/>
    <w:rsid w:val="00E04DC0"/>
    <w:rsid w:val="00E058B5"/>
    <w:rsid w:val="00E0677A"/>
    <w:rsid w:val="00E06D13"/>
    <w:rsid w:val="00E06D64"/>
    <w:rsid w:val="00E070F2"/>
    <w:rsid w:val="00E0740F"/>
    <w:rsid w:val="00E079B2"/>
    <w:rsid w:val="00E101A4"/>
    <w:rsid w:val="00E10606"/>
    <w:rsid w:val="00E1062C"/>
    <w:rsid w:val="00E10C99"/>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9B"/>
    <w:rsid w:val="00E52CB4"/>
    <w:rsid w:val="00E5339C"/>
    <w:rsid w:val="00E539ED"/>
    <w:rsid w:val="00E54147"/>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23BA"/>
    <w:rsid w:val="00E92C67"/>
    <w:rsid w:val="00E937F5"/>
    <w:rsid w:val="00E938A1"/>
    <w:rsid w:val="00E940AF"/>
    <w:rsid w:val="00E94BA9"/>
    <w:rsid w:val="00E9649B"/>
    <w:rsid w:val="00E96836"/>
    <w:rsid w:val="00E97828"/>
    <w:rsid w:val="00EA0780"/>
    <w:rsid w:val="00EA08DC"/>
    <w:rsid w:val="00EA0CAB"/>
    <w:rsid w:val="00EA0F9E"/>
    <w:rsid w:val="00EA102E"/>
    <w:rsid w:val="00EA163A"/>
    <w:rsid w:val="00EA2E03"/>
    <w:rsid w:val="00EA4D37"/>
    <w:rsid w:val="00EA50A9"/>
    <w:rsid w:val="00EA735F"/>
    <w:rsid w:val="00EA7E68"/>
    <w:rsid w:val="00EA7FE1"/>
    <w:rsid w:val="00EB0485"/>
    <w:rsid w:val="00EB058B"/>
    <w:rsid w:val="00EB07AE"/>
    <w:rsid w:val="00EB0E5E"/>
    <w:rsid w:val="00EB1A26"/>
    <w:rsid w:val="00EB1DF1"/>
    <w:rsid w:val="00EB2038"/>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582"/>
    <w:rsid w:val="00ED6810"/>
    <w:rsid w:val="00ED6AA3"/>
    <w:rsid w:val="00ED6F4D"/>
    <w:rsid w:val="00ED705C"/>
    <w:rsid w:val="00ED7516"/>
    <w:rsid w:val="00ED7967"/>
    <w:rsid w:val="00ED7998"/>
    <w:rsid w:val="00ED7B5A"/>
    <w:rsid w:val="00ED7D0F"/>
    <w:rsid w:val="00ED7E69"/>
    <w:rsid w:val="00ED7E8E"/>
    <w:rsid w:val="00EE033C"/>
    <w:rsid w:val="00EE06A6"/>
    <w:rsid w:val="00EE0D06"/>
    <w:rsid w:val="00EE1014"/>
    <w:rsid w:val="00EE1174"/>
    <w:rsid w:val="00EE17A8"/>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5235"/>
    <w:rsid w:val="00EF5540"/>
    <w:rsid w:val="00EF5596"/>
    <w:rsid w:val="00EF5690"/>
    <w:rsid w:val="00EF5D79"/>
    <w:rsid w:val="00EF5DED"/>
    <w:rsid w:val="00EF6C74"/>
    <w:rsid w:val="00EF7775"/>
    <w:rsid w:val="00EF793A"/>
    <w:rsid w:val="00EF7AAC"/>
    <w:rsid w:val="00EF7D0E"/>
    <w:rsid w:val="00F00409"/>
    <w:rsid w:val="00F00C11"/>
    <w:rsid w:val="00F00C66"/>
    <w:rsid w:val="00F01D9E"/>
    <w:rsid w:val="00F046F9"/>
    <w:rsid w:val="00F04D5F"/>
    <w:rsid w:val="00F04F76"/>
    <w:rsid w:val="00F05DC3"/>
    <w:rsid w:val="00F06356"/>
    <w:rsid w:val="00F06CA4"/>
    <w:rsid w:val="00F06F42"/>
    <w:rsid w:val="00F07375"/>
    <w:rsid w:val="00F07422"/>
    <w:rsid w:val="00F07E15"/>
    <w:rsid w:val="00F07F85"/>
    <w:rsid w:val="00F10A66"/>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FAD"/>
    <w:rsid w:val="00F26091"/>
    <w:rsid w:val="00F2616A"/>
    <w:rsid w:val="00F2633D"/>
    <w:rsid w:val="00F26689"/>
    <w:rsid w:val="00F26727"/>
    <w:rsid w:val="00F26E34"/>
    <w:rsid w:val="00F27401"/>
    <w:rsid w:val="00F2773B"/>
    <w:rsid w:val="00F30180"/>
    <w:rsid w:val="00F303FC"/>
    <w:rsid w:val="00F30500"/>
    <w:rsid w:val="00F3055D"/>
    <w:rsid w:val="00F30CEC"/>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4004F"/>
    <w:rsid w:val="00F402D9"/>
    <w:rsid w:val="00F40376"/>
    <w:rsid w:val="00F4059C"/>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53D"/>
    <w:rsid w:val="00F53A30"/>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34E7"/>
    <w:rsid w:val="00F63A41"/>
    <w:rsid w:val="00F64205"/>
    <w:rsid w:val="00F643C4"/>
    <w:rsid w:val="00F64CEE"/>
    <w:rsid w:val="00F65862"/>
    <w:rsid w:val="00F65F37"/>
    <w:rsid w:val="00F6604A"/>
    <w:rsid w:val="00F6712F"/>
    <w:rsid w:val="00F675A0"/>
    <w:rsid w:val="00F67793"/>
    <w:rsid w:val="00F677EC"/>
    <w:rsid w:val="00F705C6"/>
    <w:rsid w:val="00F70775"/>
    <w:rsid w:val="00F70E8B"/>
    <w:rsid w:val="00F70F35"/>
    <w:rsid w:val="00F71FB0"/>
    <w:rsid w:val="00F722D7"/>
    <w:rsid w:val="00F729C2"/>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55FF"/>
    <w:rsid w:val="00F9629A"/>
    <w:rsid w:val="00F963F8"/>
    <w:rsid w:val="00F96668"/>
    <w:rsid w:val="00F97571"/>
    <w:rsid w:val="00F977DC"/>
    <w:rsid w:val="00FA03CF"/>
    <w:rsid w:val="00FA0D12"/>
    <w:rsid w:val="00FA12D9"/>
    <w:rsid w:val="00FA14AF"/>
    <w:rsid w:val="00FA1793"/>
    <w:rsid w:val="00FA1E49"/>
    <w:rsid w:val="00FA2B0F"/>
    <w:rsid w:val="00FA3160"/>
    <w:rsid w:val="00FA31AA"/>
    <w:rsid w:val="00FA34F9"/>
    <w:rsid w:val="00FA3659"/>
    <w:rsid w:val="00FA38EE"/>
    <w:rsid w:val="00FA3958"/>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55D"/>
    <w:rsid w:val="00FB2F16"/>
    <w:rsid w:val="00FB354B"/>
    <w:rsid w:val="00FB3571"/>
    <w:rsid w:val="00FB3633"/>
    <w:rsid w:val="00FB4572"/>
    <w:rsid w:val="00FB4CA0"/>
    <w:rsid w:val="00FB4D83"/>
    <w:rsid w:val="00FB4F18"/>
    <w:rsid w:val="00FB661D"/>
    <w:rsid w:val="00FB704F"/>
    <w:rsid w:val="00FB725F"/>
    <w:rsid w:val="00FB76F2"/>
    <w:rsid w:val="00FB7B30"/>
    <w:rsid w:val="00FC0323"/>
    <w:rsid w:val="00FC05EF"/>
    <w:rsid w:val="00FC0858"/>
    <w:rsid w:val="00FC1186"/>
    <w:rsid w:val="00FC193D"/>
    <w:rsid w:val="00FC1E1F"/>
    <w:rsid w:val="00FC2D33"/>
    <w:rsid w:val="00FC30C9"/>
    <w:rsid w:val="00FC32EF"/>
    <w:rsid w:val="00FC3D07"/>
    <w:rsid w:val="00FC42D1"/>
    <w:rsid w:val="00FC4F2C"/>
    <w:rsid w:val="00FC57C8"/>
    <w:rsid w:val="00FC5DAE"/>
    <w:rsid w:val="00FC5FBD"/>
    <w:rsid w:val="00FC6282"/>
    <w:rsid w:val="00FC6762"/>
    <w:rsid w:val="00FC6FFD"/>
    <w:rsid w:val="00FC719D"/>
    <w:rsid w:val="00FC71E2"/>
    <w:rsid w:val="00FC7305"/>
    <w:rsid w:val="00FC74AC"/>
    <w:rsid w:val="00FC75F5"/>
    <w:rsid w:val="00FD0013"/>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5007"/>
    <w:rsid w:val="00FF565E"/>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CCF4C-2CB7-46E2-8ADE-B8DC0CE2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2653</Words>
  <Characters>13267</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15889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user</cp:lastModifiedBy>
  <cp:revision>2</cp:revision>
  <cp:lastPrinted>2001-10-24T10:13:00Z</cp:lastPrinted>
  <dcterms:created xsi:type="dcterms:W3CDTF">2020-08-07T06:31:00Z</dcterms:created>
  <dcterms:modified xsi:type="dcterms:W3CDTF">2020-08-07T06:31:00Z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