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191" w:rsidRPr="00C27191" w:rsidRDefault="00C27191" w:rsidP="0027600E">
      <w:pPr>
        <w:shd w:val="clear" w:color="auto" w:fill="FFFFFF"/>
        <w:spacing w:before="0" w:beforeAutospacing="0" w:after="0" w:afterAutospacing="0" w:line="240" w:lineRule="auto"/>
        <w:jc w:val="center"/>
        <w:rPr>
          <w:rFonts w:asciiTheme="minorBidi" w:hAnsiTheme="minorBidi" w:cstheme="minorBidi"/>
          <w:b/>
          <w:bCs/>
          <w:sz w:val="24"/>
          <w:szCs w:val="24"/>
        </w:rPr>
      </w:pPr>
      <w:r w:rsidRPr="00C27191">
        <w:rPr>
          <w:rFonts w:asciiTheme="minorBidi" w:hAnsiTheme="minorBidi" w:cstheme="minorBidi"/>
          <w:b/>
          <w:bCs/>
          <w:sz w:val="24"/>
          <w:szCs w:val="24"/>
        </w:rPr>
        <w:t>YESHIVAT HAR ETZION</w:t>
      </w:r>
    </w:p>
    <w:p w:rsidR="00C27191" w:rsidRPr="00C27191" w:rsidRDefault="00C27191" w:rsidP="0027600E">
      <w:pPr>
        <w:shd w:val="clear" w:color="auto" w:fill="FFFFFF"/>
        <w:spacing w:before="0" w:beforeAutospacing="0" w:after="0" w:afterAutospacing="0" w:line="240" w:lineRule="auto"/>
        <w:jc w:val="center"/>
        <w:rPr>
          <w:rFonts w:asciiTheme="minorBidi" w:hAnsiTheme="minorBidi" w:cstheme="minorBidi"/>
          <w:b/>
          <w:bCs/>
          <w:sz w:val="24"/>
          <w:szCs w:val="24"/>
        </w:rPr>
      </w:pPr>
      <w:r w:rsidRPr="00C27191">
        <w:rPr>
          <w:rFonts w:asciiTheme="minorBidi" w:hAnsiTheme="minorBidi" w:cstheme="minorBidi"/>
          <w:b/>
          <w:bCs/>
          <w:sz w:val="24"/>
          <w:szCs w:val="24"/>
        </w:rPr>
        <w:t>ISRAEL KOSCHITZKY VIRTUAL BEIT MIDRASH (VBM)</w:t>
      </w:r>
    </w:p>
    <w:p w:rsidR="00C27191" w:rsidRPr="00C27191" w:rsidRDefault="00C27191" w:rsidP="0027600E">
      <w:pPr>
        <w:pStyle w:val="style2"/>
        <w:spacing w:before="0" w:beforeAutospacing="0" w:after="0" w:afterAutospacing="0"/>
        <w:rPr>
          <w:rFonts w:asciiTheme="minorBidi" w:hAnsiTheme="minorBidi" w:cstheme="minorBidi"/>
        </w:rPr>
      </w:pPr>
      <w:r w:rsidRPr="00C27191">
        <w:rPr>
          <w:rFonts w:asciiTheme="minorBidi" w:hAnsiTheme="minorBidi" w:cstheme="minorBidi"/>
          <w:caps/>
          <w:lang w:eastAsia="en-GB"/>
        </w:rPr>
        <w:t>*********************************************************</w:t>
      </w:r>
    </w:p>
    <w:p w:rsidR="00C27191" w:rsidRPr="00C27191" w:rsidRDefault="00C27191" w:rsidP="0027600E">
      <w:pPr>
        <w:shd w:val="clear" w:color="auto" w:fill="FFFFFF"/>
        <w:spacing w:before="0" w:beforeAutospacing="0" w:after="0" w:afterAutospacing="0" w:line="240" w:lineRule="auto"/>
        <w:jc w:val="center"/>
        <w:rPr>
          <w:rFonts w:asciiTheme="minorBidi" w:hAnsiTheme="minorBidi" w:cstheme="minorBidi"/>
          <w:b/>
          <w:bCs/>
          <w:sz w:val="24"/>
          <w:szCs w:val="24"/>
        </w:rPr>
      </w:pPr>
    </w:p>
    <w:p w:rsidR="00C27191" w:rsidRPr="00C27191" w:rsidRDefault="00C27191" w:rsidP="0027600E">
      <w:pPr>
        <w:shd w:val="clear" w:color="auto" w:fill="FFFFFF"/>
        <w:spacing w:before="0" w:beforeAutospacing="0" w:after="0" w:afterAutospacing="0" w:line="240" w:lineRule="auto"/>
        <w:jc w:val="center"/>
        <w:rPr>
          <w:rFonts w:asciiTheme="minorBidi" w:hAnsiTheme="minorBidi" w:cstheme="minorBidi"/>
          <w:b/>
          <w:bCs/>
          <w:sz w:val="24"/>
          <w:szCs w:val="24"/>
        </w:rPr>
      </w:pPr>
      <w:r w:rsidRPr="00C27191">
        <w:rPr>
          <w:rFonts w:asciiTheme="minorBidi" w:hAnsiTheme="minorBidi" w:cstheme="minorBidi"/>
          <w:b/>
          <w:bCs/>
          <w:sz w:val="24"/>
          <w:szCs w:val="24"/>
        </w:rPr>
        <w:t>THE LAWS OF THE BERAKHOT</w:t>
      </w:r>
    </w:p>
    <w:p w:rsidR="00C27191" w:rsidRPr="00C27191" w:rsidRDefault="00C27191" w:rsidP="0027600E">
      <w:pPr>
        <w:spacing w:before="0" w:beforeAutospacing="0" w:after="0" w:afterAutospacing="0" w:line="240" w:lineRule="auto"/>
        <w:jc w:val="center"/>
        <w:rPr>
          <w:rFonts w:asciiTheme="minorBidi" w:hAnsiTheme="minorBidi" w:cstheme="minorBidi"/>
          <w:b/>
          <w:bCs/>
          <w:sz w:val="24"/>
          <w:szCs w:val="24"/>
        </w:rPr>
      </w:pPr>
      <w:r w:rsidRPr="00C27191">
        <w:rPr>
          <w:rFonts w:asciiTheme="minorBidi" w:hAnsiTheme="minorBidi" w:cstheme="minorBidi"/>
          <w:b/>
          <w:bCs/>
          <w:sz w:val="24"/>
          <w:szCs w:val="24"/>
        </w:rPr>
        <w:t>Rav David Brofsky</w:t>
      </w:r>
    </w:p>
    <w:p w:rsidR="0079069D" w:rsidRDefault="0079069D" w:rsidP="0027600E">
      <w:pPr>
        <w:spacing w:before="0" w:beforeAutospacing="0" w:after="0" w:afterAutospacing="0" w:line="240" w:lineRule="auto"/>
        <w:jc w:val="center"/>
        <w:rPr>
          <w:rFonts w:asciiTheme="minorBidi" w:hAnsiTheme="minorBidi" w:cstheme="minorBidi"/>
          <w:sz w:val="24"/>
          <w:szCs w:val="24"/>
        </w:rPr>
      </w:pPr>
    </w:p>
    <w:p w:rsidR="0027600E" w:rsidRPr="00C27191" w:rsidRDefault="0027600E" w:rsidP="0027600E">
      <w:pPr>
        <w:spacing w:before="0" w:beforeAutospacing="0" w:after="0" w:afterAutospacing="0" w:line="240" w:lineRule="auto"/>
        <w:jc w:val="center"/>
        <w:rPr>
          <w:rFonts w:asciiTheme="minorBidi" w:hAnsiTheme="minorBidi" w:cstheme="minorBidi"/>
          <w:sz w:val="24"/>
          <w:szCs w:val="24"/>
        </w:rPr>
      </w:pPr>
      <w:bookmarkStart w:id="0" w:name="_GoBack"/>
      <w:bookmarkEnd w:id="0"/>
    </w:p>
    <w:p w:rsidR="00110897" w:rsidRDefault="00191722" w:rsidP="0027600E">
      <w:pPr>
        <w:spacing w:before="0" w:beforeAutospacing="0" w:after="0" w:afterAutospacing="0" w:line="240" w:lineRule="auto"/>
        <w:jc w:val="center"/>
        <w:rPr>
          <w:rFonts w:asciiTheme="minorBidi" w:hAnsiTheme="minorBidi" w:cstheme="minorBidi"/>
          <w:b/>
          <w:bCs/>
          <w:sz w:val="24"/>
          <w:szCs w:val="24"/>
        </w:rPr>
      </w:pPr>
      <w:r w:rsidRPr="0027600E">
        <w:rPr>
          <w:rFonts w:asciiTheme="minorBidi" w:hAnsiTheme="minorBidi" w:cstheme="minorBidi"/>
          <w:b/>
          <w:bCs/>
          <w:sz w:val="24"/>
          <w:szCs w:val="24"/>
        </w:rPr>
        <w:t>Shiur</w:t>
      </w:r>
      <w:r w:rsidR="0079069D" w:rsidRPr="00C27191">
        <w:rPr>
          <w:rFonts w:asciiTheme="minorBidi" w:hAnsiTheme="minorBidi" w:cstheme="minorBidi"/>
          <w:b/>
          <w:bCs/>
          <w:sz w:val="24"/>
          <w:szCs w:val="24"/>
        </w:rPr>
        <w:t xml:space="preserve"> #</w:t>
      </w:r>
      <w:r w:rsidR="007274EB" w:rsidRPr="00C27191">
        <w:rPr>
          <w:rFonts w:asciiTheme="minorBidi" w:hAnsiTheme="minorBidi" w:cstheme="minorBidi"/>
          <w:b/>
          <w:bCs/>
          <w:sz w:val="24"/>
          <w:szCs w:val="24"/>
        </w:rPr>
        <w:t>5</w:t>
      </w:r>
      <w:r w:rsidR="00043326">
        <w:rPr>
          <w:rFonts w:asciiTheme="minorBidi" w:hAnsiTheme="minorBidi" w:cstheme="minorBidi"/>
          <w:b/>
          <w:bCs/>
          <w:sz w:val="24"/>
          <w:szCs w:val="24"/>
        </w:rPr>
        <w:t>4</w:t>
      </w:r>
      <w:r w:rsidR="00F86171" w:rsidRPr="00C27191">
        <w:rPr>
          <w:rFonts w:asciiTheme="minorBidi" w:hAnsiTheme="minorBidi" w:cstheme="minorBidi"/>
          <w:b/>
          <w:bCs/>
          <w:sz w:val="24"/>
          <w:szCs w:val="24"/>
        </w:rPr>
        <w:t xml:space="preserve">: </w:t>
      </w:r>
      <w:r w:rsidR="004C60D7" w:rsidRPr="00C27191">
        <w:rPr>
          <w:rFonts w:asciiTheme="minorBidi" w:hAnsiTheme="minorBidi" w:cstheme="minorBidi"/>
          <w:b/>
          <w:bCs/>
          <w:i/>
          <w:iCs/>
          <w:sz w:val="24"/>
          <w:szCs w:val="24"/>
        </w:rPr>
        <w:t>Zimun</w:t>
      </w:r>
      <w:r w:rsidR="0006408E" w:rsidRPr="00C27191">
        <w:rPr>
          <w:rFonts w:asciiTheme="minorBidi" w:hAnsiTheme="minorBidi" w:cstheme="minorBidi"/>
          <w:b/>
          <w:bCs/>
          <w:sz w:val="24"/>
          <w:szCs w:val="24"/>
        </w:rPr>
        <w:t xml:space="preserve"> (</w:t>
      </w:r>
      <w:r w:rsidR="00043326">
        <w:rPr>
          <w:rFonts w:asciiTheme="minorBidi" w:hAnsiTheme="minorBidi" w:cstheme="minorBidi"/>
          <w:b/>
          <w:bCs/>
          <w:sz w:val="24"/>
          <w:szCs w:val="24"/>
        </w:rPr>
        <w:t>3</w:t>
      </w:r>
      <w:r w:rsidR="0006408E" w:rsidRPr="00C27191">
        <w:rPr>
          <w:rFonts w:asciiTheme="minorBidi" w:hAnsiTheme="minorBidi" w:cstheme="minorBidi"/>
          <w:b/>
          <w:bCs/>
          <w:sz w:val="24"/>
          <w:szCs w:val="24"/>
        </w:rPr>
        <w:t>)</w:t>
      </w:r>
    </w:p>
    <w:p w:rsidR="00043326" w:rsidRPr="00C27191" w:rsidRDefault="009B6092" w:rsidP="0027600E">
      <w:pPr>
        <w:spacing w:before="0" w:beforeAutospacing="0" w:after="0" w:afterAutospacing="0" w:line="240" w:lineRule="auto"/>
        <w:jc w:val="center"/>
        <w:rPr>
          <w:rFonts w:asciiTheme="minorBidi" w:hAnsiTheme="minorBidi" w:cstheme="minorBidi"/>
          <w:b/>
          <w:bCs/>
          <w:sz w:val="24"/>
          <w:szCs w:val="24"/>
          <w:rtl/>
        </w:rPr>
      </w:pPr>
      <w:r>
        <w:rPr>
          <w:rFonts w:asciiTheme="minorBidi" w:hAnsiTheme="minorBidi" w:cstheme="minorBidi"/>
          <w:b/>
          <w:bCs/>
          <w:sz w:val="24"/>
          <w:szCs w:val="24"/>
        </w:rPr>
        <w:t xml:space="preserve">Women and </w:t>
      </w:r>
      <w:r w:rsidRPr="009B6092">
        <w:rPr>
          <w:rFonts w:asciiTheme="minorBidi" w:hAnsiTheme="minorBidi" w:cstheme="minorBidi"/>
          <w:b/>
          <w:bCs/>
          <w:i/>
          <w:iCs/>
          <w:sz w:val="24"/>
          <w:szCs w:val="24"/>
        </w:rPr>
        <w:t>Zimun</w:t>
      </w:r>
    </w:p>
    <w:p w:rsidR="00876983" w:rsidRDefault="00876983" w:rsidP="0027600E">
      <w:pPr>
        <w:spacing w:before="0" w:beforeAutospacing="0" w:after="0" w:afterAutospacing="0" w:line="240" w:lineRule="auto"/>
        <w:rPr>
          <w:rFonts w:asciiTheme="minorBidi" w:hAnsiTheme="minorBidi" w:cstheme="minorBidi"/>
          <w:b/>
          <w:bCs/>
          <w:sz w:val="24"/>
          <w:szCs w:val="24"/>
        </w:rPr>
      </w:pPr>
    </w:p>
    <w:p w:rsidR="00F15FEB" w:rsidRPr="00C27191" w:rsidRDefault="00F15FEB" w:rsidP="0027600E">
      <w:pPr>
        <w:spacing w:before="0" w:beforeAutospacing="0" w:after="0" w:afterAutospacing="0" w:line="240" w:lineRule="auto"/>
        <w:rPr>
          <w:rFonts w:asciiTheme="minorBidi" w:hAnsiTheme="minorBidi" w:cstheme="minorBidi"/>
          <w:b/>
          <w:bCs/>
          <w:sz w:val="24"/>
          <w:szCs w:val="24"/>
        </w:rPr>
      </w:pPr>
    </w:p>
    <w:p w:rsidR="00C27191" w:rsidRDefault="00592236" w:rsidP="0027600E">
      <w:pPr>
        <w:spacing w:before="0" w:beforeAutospacing="0" w:after="0" w:afterAutospacing="0" w:line="240" w:lineRule="auto"/>
        <w:ind w:firstLine="720"/>
        <w:rPr>
          <w:rFonts w:asciiTheme="minorBidi" w:hAnsiTheme="minorBidi" w:cstheme="minorBidi"/>
          <w:sz w:val="24"/>
          <w:szCs w:val="24"/>
        </w:rPr>
      </w:pPr>
      <w:r w:rsidRPr="00043326">
        <w:rPr>
          <w:rFonts w:asciiTheme="minorBidi" w:hAnsiTheme="minorBidi" w:cstheme="minorBidi"/>
          <w:sz w:val="24"/>
          <w:szCs w:val="24"/>
        </w:rPr>
        <w:t>Last week</w:t>
      </w:r>
      <w:r w:rsidRPr="00C27191">
        <w:rPr>
          <w:rFonts w:asciiTheme="minorBidi" w:hAnsiTheme="minorBidi" w:cstheme="minorBidi"/>
          <w:sz w:val="24"/>
          <w:szCs w:val="24"/>
        </w:rPr>
        <w:t xml:space="preserve">, we </w:t>
      </w:r>
      <w:r w:rsidR="00043326">
        <w:rPr>
          <w:rFonts w:asciiTheme="minorBidi" w:hAnsiTheme="minorBidi" w:cstheme="minorBidi"/>
          <w:sz w:val="24"/>
          <w:szCs w:val="24"/>
        </w:rPr>
        <w:t>studied</w:t>
      </w:r>
      <w:r w:rsidRPr="00C27191">
        <w:rPr>
          <w:rFonts w:asciiTheme="minorBidi" w:hAnsiTheme="minorBidi" w:cstheme="minorBidi"/>
          <w:sz w:val="24"/>
          <w:szCs w:val="24"/>
        </w:rPr>
        <w:t xml:space="preserve"> </w:t>
      </w:r>
      <w:r w:rsidR="00043326">
        <w:rPr>
          <w:rFonts w:asciiTheme="minorBidi" w:hAnsiTheme="minorBidi" w:cstheme="minorBidi"/>
          <w:sz w:val="24"/>
          <w:szCs w:val="24"/>
        </w:rPr>
        <w:t xml:space="preserve">the obligation to participate in a </w:t>
      </w:r>
      <w:r w:rsidR="00043326" w:rsidRPr="008615F2">
        <w:rPr>
          <w:rFonts w:asciiTheme="minorBidi" w:hAnsiTheme="minorBidi" w:cstheme="minorBidi"/>
          <w:i/>
          <w:iCs/>
          <w:sz w:val="24"/>
          <w:szCs w:val="24"/>
        </w:rPr>
        <w:t>zimun</w:t>
      </w:r>
      <w:r w:rsidR="00043326">
        <w:rPr>
          <w:rFonts w:asciiTheme="minorBidi" w:hAnsiTheme="minorBidi" w:cstheme="minorBidi"/>
          <w:sz w:val="24"/>
          <w:szCs w:val="24"/>
        </w:rPr>
        <w:t xml:space="preserve"> and the prohibition of separating from a group of three, and even from a group of ten or more. We discussed the point at which a person is considered to have eaten with a group, and th</w:t>
      </w:r>
      <w:r w:rsidR="007C465B">
        <w:rPr>
          <w:rFonts w:asciiTheme="minorBidi" w:hAnsiTheme="minorBidi" w:cstheme="minorBidi"/>
          <w:sz w:val="24"/>
          <w:szCs w:val="24"/>
        </w:rPr>
        <w:t>us</w:t>
      </w:r>
      <w:r w:rsidR="00043326">
        <w:rPr>
          <w:rFonts w:asciiTheme="minorBidi" w:hAnsiTheme="minorBidi" w:cstheme="minorBidi"/>
          <w:sz w:val="24"/>
          <w:szCs w:val="24"/>
        </w:rPr>
        <w:t xml:space="preserve"> obligated in the group </w:t>
      </w:r>
      <w:r w:rsidR="00043326" w:rsidRPr="008615F2">
        <w:rPr>
          <w:rFonts w:asciiTheme="minorBidi" w:hAnsiTheme="minorBidi" w:cstheme="minorBidi"/>
          <w:i/>
          <w:iCs/>
          <w:sz w:val="24"/>
          <w:szCs w:val="24"/>
        </w:rPr>
        <w:t>zimun</w:t>
      </w:r>
      <w:r w:rsidR="00043326">
        <w:rPr>
          <w:rFonts w:asciiTheme="minorBidi" w:hAnsiTheme="minorBidi" w:cstheme="minorBidi"/>
          <w:sz w:val="24"/>
          <w:szCs w:val="24"/>
        </w:rPr>
        <w:t xml:space="preserve">. We also questioned whether one may forgo the reciting </w:t>
      </w:r>
      <w:r w:rsidR="007C465B">
        <w:rPr>
          <w:rFonts w:asciiTheme="minorBidi" w:hAnsiTheme="minorBidi" w:cstheme="minorBidi"/>
          <w:sz w:val="24"/>
          <w:szCs w:val="24"/>
        </w:rPr>
        <w:t xml:space="preserve">of </w:t>
      </w:r>
      <w:r w:rsidR="00043326">
        <w:rPr>
          <w:rFonts w:asciiTheme="minorBidi" w:hAnsiTheme="minorBidi" w:cstheme="minorBidi"/>
          <w:sz w:val="24"/>
          <w:szCs w:val="24"/>
        </w:rPr>
        <w:t xml:space="preserve">the </w:t>
      </w:r>
      <w:r w:rsidR="007C465B" w:rsidRPr="007C465B">
        <w:rPr>
          <w:rFonts w:asciiTheme="minorBidi" w:hAnsiTheme="minorBidi" w:cstheme="minorBidi"/>
          <w:i/>
          <w:iCs/>
          <w:sz w:val="24"/>
          <w:szCs w:val="24"/>
        </w:rPr>
        <w:t>s</w:t>
      </w:r>
      <w:r w:rsidR="00043326" w:rsidRPr="007C465B">
        <w:rPr>
          <w:rFonts w:asciiTheme="minorBidi" w:hAnsiTheme="minorBidi" w:cstheme="minorBidi"/>
          <w:i/>
          <w:iCs/>
          <w:sz w:val="24"/>
          <w:szCs w:val="24"/>
        </w:rPr>
        <w:t>hem</w:t>
      </w:r>
      <w:r w:rsidR="007C465B">
        <w:rPr>
          <w:rFonts w:asciiTheme="minorBidi" w:hAnsiTheme="minorBidi" w:cstheme="minorBidi"/>
          <w:sz w:val="24"/>
          <w:szCs w:val="24"/>
        </w:rPr>
        <w:t xml:space="preserve"> </w:t>
      </w:r>
      <w:r w:rsidR="007C465B" w:rsidRPr="007C465B">
        <w:rPr>
          <w:rFonts w:asciiTheme="minorBidi" w:hAnsiTheme="minorBidi" w:cstheme="minorBidi"/>
          <w:i/>
          <w:iCs/>
          <w:sz w:val="24"/>
          <w:szCs w:val="24"/>
        </w:rPr>
        <w:t>Has</w:t>
      </w:r>
      <w:r w:rsidR="00043326" w:rsidRPr="007C465B">
        <w:rPr>
          <w:rFonts w:asciiTheme="minorBidi" w:hAnsiTheme="minorBidi" w:cstheme="minorBidi"/>
          <w:i/>
          <w:iCs/>
          <w:sz w:val="24"/>
          <w:szCs w:val="24"/>
        </w:rPr>
        <w:t>hem</w:t>
      </w:r>
      <w:r w:rsidR="00043326">
        <w:rPr>
          <w:rFonts w:asciiTheme="minorBidi" w:hAnsiTheme="minorBidi" w:cstheme="minorBidi"/>
          <w:sz w:val="24"/>
          <w:szCs w:val="24"/>
        </w:rPr>
        <w:t xml:space="preserve"> in a </w:t>
      </w:r>
      <w:r w:rsidR="00043326" w:rsidRPr="008615F2">
        <w:rPr>
          <w:rFonts w:asciiTheme="minorBidi" w:hAnsiTheme="minorBidi" w:cstheme="minorBidi"/>
          <w:i/>
          <w:iCs/>
          <w:sz w:val="24"/>
          <w:szCs w:val="24"/>
        </w:rPr>
        <w:t>zimun</w:t>
      </w:r>
      <w:r w:rsidR="007C465B">
        <w:rPr>
          <w:rFonts w:asciiTheme="minorBidi" w:hAnsiTheme="minorBidi" w:cstheme="minorBidi"/>
          <w:sz w:val="24"/>
          <w:szCs w:val="24"/>
        </w:rPr>
        <w:t xml:space="preserve"> of over ten people</w:t>
      </w:r>
      <w:r w:rsidR="00043326">
        <w:rPr>
          <w:rFonts w:asciiTheme="minorBidi" w:hAnsiTheme="minorBidi" w:cstheme="minorBidi"/>
          <w:sz w:val="24"/>
          <w:szCs w:val="24"/>
        </w:rPr>
        <w:t xml:space="preserve"> </w:t>
      </w:r>
      <w:r w:rsidR="007C465B">
        <w:rPr>
          <w:rFonts w:asciiTheme="minorBidi" w:hAnsiTheme="minorBidi" w:cstheme="minorBidi"/>
          <w:sz w:val="24"/>
          <w:szCs w:val="24"/>
        </w:rPr>
        <w:t>in order to</w:t>
      </w:r>
      <w:r w:rsidR="00043326">
        <w:rPr>
          <w:rFonts w:asciiTheme="minorBidi" w:hAnsiTheme="minorBidi" w:cstheme="minorBidi"/>
          <w:sz w:val="24"/>
          <w:szCs w:val="24"/>
        </w:rPr>
        <w:t xml:space="preserve"> form a smaller </w:t>
      </w:r>
      <w:r w:rsidR="00043326" w:rsidRPr="008615F2">
        <w:rPr>
          <w:rFonts w:asciiTheme="minorBidi" w:hAnsiTheme="minorBidi" w:cstheme="minorBidi"/>
          <w:i/>
          <w:iCs/>
          <w:sz w:val="24"/>
          <w:szCs w:val="24"/>
        </w:rPr>
        <w:t>zimun</w:t>
      </w:r>
      <w:r w:rsidR="00043326">
        <w:rPr>
          <w:rFonts w:asciiTheme="minorBidi" w:hAnsiTheme="minorBidi" w:cstheme="minorBidi"/>
          <w:sz w:val="24"/>
          <w:szCs w:val="24"/>
        </w:rPr>
        <w:t xml:space="preserve"> of three, </w:t>
      </w:r>
      <w:r w:rsidR="007C465B">
        <w:rPr>
          <w:rFonts w:asciiTheme="minorBidi" w:hAnsiTheme="minorBidi" w:cstheme="minorBidi"/>
          <w:sz w:val="24"/>
          <w:szCs w:val="24"/>
        </w:rPr>
        <w:t>as well as</w:t>
      </w:r>
      <w:r w:rsidR="00043326">
        <w:rPr>
          <w:rFonts w:asciiTheme="minorBidi" w:hAnsiTheme="minorBidi" w:cstheme="minorBidi"/>
          <w:sz w:val="24"/>
          <w:szCs w:val="24"/>
        </w:rPr>
        <w:t xml:space="preserve"> whether one may even forgo a </w:t>
      </w:r>
      <w:r w:rsidR="00043326" w:rsidRPr="008615F2">
        <w:rPr>
          <w:rFonts w:asciiTheme="minorBidi" w:hAnsiTheme="minorBidi" w:cstheme="minorBidi"/>
          <w:i/>
          <w:iCs/>
          <w:sz w:val="24"/>
          <w:szCs w:val="24"/>
        </w:rPr>
        <w:t>zimun</w:t>
      </w:r>
      <w:r w:rsidR="00043326">
        <w:rPr>
          <w:rFonts w:asciiTheme="minorBidi" w:hAnsiTheme="minorBidi" w:cstheme="minorBidi"/>
          <w:sz w:val="24"/>
          <w:szCs w:val="24"/>
        </w:rPr>
        <w:t xml:space="preserve"> of three in extenuating circumstances. These questions</w:t>
      </w:r>
      <w:r w:rsidR="007C465B">
        <w:rPr>
          <w:rFonts w:asciiTheme="minorBidi" w:hAnsiTheme="minorBidi" w:cstheme="minorBidi"/>
          <w:sz w:val="24"/>
          <w:szCs w:val="24"/>
        </w:rPr>
        <w:t xml:space="preserve"> </w:t>
      </w:r>
      <w:r w:rsidR="00043326">
        <w:rPr>
          <w:rFonts w:asciiTheme="minorBidi" w:hAnsiTheme="minorBidi" w:cstheme="minorBidi"/>
          <w:sz w:val="24"/>
          <w:szCs w:val="24"/>
        </w:rPr>
        <w:t xml:space="preserve">are extremely common and relevant, especially </w:t>
      </w:r>
      <w:r w:rsidR="007C465B">
        <w:rPr>
          <w:rFonts w:asciiTheme="minorBidi" w:hAnsiTheme="minorBidi" w:cstheme="minorBidi"/>
          <w:sz w:val="24"/>
          <w:szCs w:val="24"/>
        </w:rPr>
        <w:t xml:space="preserve">when </w:t>
      </w:r>
      <w:r w:rsidR="00043326">
        <w:rPr>
          <w:rFonts w:asciiTheme="minorBidi" w:hAnsiTheme="minorBidi" w:cstheme="minorBidi"/>
          <w:sz w:val="24"/>
          <w:szCs w:val="24"/>
        </w:rPr>
        <w:t xml:space="preserve">attending a wedding, </w:t>
      </w:r>
      <w:r w:rsidR="00043326" w:rsidRPr="008615F2">
        <w:rPr>
          <w:rFonts w:asciiTheme="minorBidi" w:hAnsiTheme="minorBidi" w:cstheme="minorBidi"/>
          <w:i/>
          <w:iCs/>
          <w:sz w:val="24"/>
          <w:szCs w:val="24"/>
        </w:rPr>
        <w:t>sheva berakhot</w:t>
      </w:r>
      <w:r w:rsidR="00043326">
        <w:rPr>
          <w:rFonts w:asciiTheme="minorBidi" w:hAnsiTheme="minorBidi" w:cstheme="minorBidi"/>
          <w:sz w:val="24"/>
          <w:szCs w:val="24"/>
        </w:rPr>
        <w:t xml:space="preserve">, or other festive meals. </w:t>
      </w:r>
    </w:p>
    <w:p w:rsidR="00043326" w:rsidRDefault="00043326" w:rsidP="0027600E">
      <w:pPr>
        <w:spacing w:before="0" w:beforeAutospacing="0" w:after="0" w:afterAutospacing="0" w:line="240" w:lineRule="auto"/>
        <w:ind w:firstLine="720"/>
        <w:rPr>
          <w:rFonts w:asciiTheme="minorBidi" w:hAnsiTheme="minorBidi" w:cstheme="minorBidi"/>
          <w:sz w:val="24"/>
          <w:szCs w:val="24"/>
        </w:rPr>
      </w:pPr>
    </w:p>
    <w:p w:rsidR="00043326" w:rsidRDefault="007C465B" w:rsidP="0027600E">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 xml:space="preserve">The first </w:t>
      </w:r>
      <w:r w:rsidRPr="007C465B">
        <w:rPr>
          <w:rFonts w:asciiTheme="minorBidi" w:hAnsiTheme="minorBidi" w:cstheme="minorBidi"/>
          <w:i/>
          <w:iCs/>
          <w:sz w:val="24"/>
          <w:szCs w:val="24"/>
        </w:rPr>
        <w:t>m</w:t>
      </w:r>
      <w:r w:rsidR="008615F2" w:rsidRPr="007C465B">
        <w:rPr>
          <w:rFonts w:asciiTheme="minorBidi" w:hAnsiTheme="minorBidi" w:cstheme="minorBidi"/>
          <w:i/>
          <w:iCs/>
          <w:sz w:val="24"/>
          <w:szCs w:val="24"/>
        </w:rPr>
        <w:t>ishna</w:t>
      </w:r>
      <w:r w:rsidR="008615F2">
        <w:rPr>
          <w:rFonts w:asciiTheme="minorBidi" w:hAnsiTheme="minorBidi" w:cstheme="minorBidi"/>
          <w:sz w:val="24"/>
          <w:szCs w:val="24"/>
        </w:rPr>
        <w:t xml:space="preserve"> of the seventh chapter of </w:t>
      </w:r>
      <w:r w:rsidR="008615F2" w:rsidRPr="007C465B">
        <w:rPr>
          <w:rFonts w:asciiTheme="minorBidi" w:hAnsiTheme="minorBidi" w:cstheme="minorBidi"/>
          <w:i/>
          <w:iCs/>
          <w:sz w:val="24"/>
          <w:szCs w:val="24"/>
        </w:rPr>
        <w:t>Ma</w:t>
      </w:r>
      <w:r w:rsidRPr="007C465B">
        <w:rPr>
          <w:rFonts w:asciiTheme="minorBidi" w:hAnsiTheme="minorBidi" w:cstheme="minorBidi"/>
          <w:i/>
          <w:iCs/>
          <w:sz w:val="24"/>
          <w:szCs w:val="24"/>
        </w:rPr>
        <w:t>s</w:t>
      </w:r>
      <w:r w:rsidR="008615F2" w:rsidRPr="007C465B">
        <w:rPr>
          <w:rFonts w:asciiTheme="minorBidi" w:hAnsiTheme="minorBidi" w:cstheme="minorBidi"/>
          <w:i/>
          <w:iCs/>
          <w:sz w:val="24"/>
          <w:szCs w:val="24"/>
        </w:rPr>
        <w:t>se</w:t>
      </w:r>
      <w:r w:rsidR="00F15FEB" w:rsidRPr="007C465B">
        <w:rPr>
          <w:rFonts w:asciiTheme="minorBidi" w:hAnsiTheme="minorBidi" w:cstheme="minorBidi"/>
          <w:i/>
          <w:iCs/>
          <w:sz w:val="24"/>
          <w:szCs w:val="24"/>
        </w:rPr>
        <w:t>k</w:t>
      </w:r>
      <w:r w:rsidR="008615F2" w:rsidRPr="007C465B">
        <w:rPr>
          <w:rFonts w:asciiTheme="minorBidi" w:hAnsiTheme="minorBidi" w:cstheme="minorBidi"/>
          <w:i/>
          <w:iCs/>
          <w:sz w:val="24"/>
          <w:szCs w:val="24"/>
        </w:rPr>
        <w:t>het</w:t>
      </w:r>
      <w:r w:rsidR="008615F2">
        <w:rPr>
          <w:rFonts w:asciiTheme="minorBidi" w:hAnsiTheme="minorBidi" w:cstheme="minorBidi"/>
          <w:sz w:val="24"/>
          <w:szCs w:val="24"/>
        </w:rPr>
        <w:t xml:space="preserve"> </w:t>
      </w:r>
      <w:r w:rsidR="008615F2" w:rsidRPr="007C465B">
        <w:rPr>
          <w:rFonts w:asciiTheme="minorBidi" w:hAnsiTheme="minorBidi" w:cstheme="minorBidi"/>
          <w:i/>
          <w:iCs/>
          <w:sz w:val="24"/>
          <w:szCs w:val="24"/>
        </w:rPr>
        <w:t>Berakhot</w:t>
      </w:r>
      <w:r>
        <w:rPr>
          <w:rFonts w:asciiTheme="minorBidi" w:hAnsiTheme="minorBidi" w:cstheme="minorBidi"/>
          <w:sz w:val="24"/>
          <w:szCs w:val="24"/>
        </w:rPr>
        <w:t xml:space="preserve"> (45a) enumerates those who may</w:t>
      </w:r>
      <w:r w:rsidR="008615F2">
        <w:rPr>
          <w:rFonts w:asciiTheme="minorBidi" w:hAnsiTheme="minorBidi" w:cstheme="minorBidi"/>
          <w:sz w:val="24"/>
          <w:szCs w:val="24"/>
        </w:rPr>
        <w:t xml:space="preserve"> be included in a </w:t>
      </w:r>
      <w:r w:rsidR="008615F2" w:rsidRPr="008615F2">
        <w:rPr>
          <w:rFonts w:asciiTheme="minorBidi" w:hAnsiTheme="minorBidi" w:cstheme="minorBidi"/>
          <w:i/>
          <w:iCs/>
          <w:sz w:val="24"/>
          <w:szCs w:val="24"/>
        </w:rPr>
        <w:t>zimun</w:t>
      </w:r>
      <w:r>
        <w:rPr>
          <w:rFonts w:asciiTheme="minorBidi" w:hAnsiTheme="minorBidi" w:cstheme="minorBidi"/>
          <w:sz w:val="24"/>
          <w:szCs w:val="24"/>
        </w:rPr>
        <w:t xml:space="preserve"> and those who may not be included. Those discussed include</w:t>
      </w:r>
      <w:r w:rsidR="008615F2">
        <w:rPr>
          <w:rFonts w:asciiTheme="minorBidi" w:hAnsiTheme="minorBidi" w:cstheme="minorBidi"/>
          <w:sz w:val="24"/>
          <w:szCs w:val="24"/>
        </w:rPr>
        <w:t xml:space="preserve"> one who ate prohibited food, a servant, a non-Jew, women, children</w:t>
      </w:r>
      <w:r>
        <w:rPr>
          <w:rFonts w:asciiTheme="minorBidi" w:hAnsiTheme="minorBidi" w:cstheme="minorBidi"/>
          <w:sz w:val="24"/>
          <w:szCs w:val="24"/>
        </w:rPr>
        <w:t>,</w:t>
      </w:r>
      <w:r w:rsidR="008615F2">
        <w:rPr>
          <w:rFonts w:asciiTheme="minorBidi" w:hAnsiTheme="minorBidi" w:cstheme="minorBidi"/>
          <w:sz w:val="24"/>
          <w:szCs w:val="24"/>
        </w:rPr>
        <w:t xml:space="preserve"> and slaves. This week</w:t>
      </w:r>
      <w:r>
        <w:rPr>
          <w:rFonts w:asciiTheme="minorBidi" w:hAnsiTheme="minorBidi" w:cstheme="minorBidi"/>
          <w:sz w:val="24"/>
          <w:szCs w:val="24"/>
        </w:rPr>
        <w:t>,</w:t>
      </w:r>
      <w:r w:rsidR="008615F2">
        <w:rPr>
          <w:rFonts w:asciiTheme="minorBidi" w:hAnsiTheme="minorBidi" w:cstheme="minorBidi"/>
          <w:sz w:val="24"/>
          <w:szCs w:val="24"/>
        </w:rPr>
        <w:t xml:space="preserve"> we will</w:t>
      </w:r>
      <w:r>
        <w:rPr>
          <w:rFonts w:asciiTheme="minorBidi" w:hAnsiTheme="minorBidi" w:cstheme="minorBidi"/>
          <w:sz w:val="24"/>
          <w:szCs w:val="24"/>
        </w:rPr>
        <w:t xml:space="preserve"> discuss whether women may join or form</w:t>
      </w:r>
      <w:r w:rsidR="008615F2">
        <w:rPr>
          <w:rFonts w:asciiTheme="minorBidi" w:hAnsiTheme="minorBidi" w:cstheme="minorBidi"/>
          <w:sz w:val="24"/>
          <w:szCs w:val="24"/>
        </w:rPr>
        <w:t xml:space="preserve"> a </w:t>
      </w:r>
      <w:r w:rsidR="008615F2" w:rsidRPr="008615F2">
        <w:rPr>
          <w:rFonts w:asciiTheme="minorBidi" w:hAnsiTheme="minorBidi" w:cstheme="minorBidi"/>
          <w:i/>
          <w:iCs/>
          <w:sz w:val="24"/>
          <w:szCs w:val="24"/>
        </w:rPr>
        <w:t>zimun</w:t>
      </w:r>
      <w:r w:rsidR="008615F2">
        <w:rPr>
          <w:rFonts w:asciiTheme="minorBidi" w:hAnsiTheme="minorBidi" w:cstheme="minorBidi"/>
          <w:sz w:val="24"/>
          <w:szCs w:val="24"/>
        </w:rPr>
        <w:t>.</w:t>
      </w:r>
    </w:p>
    <w:p w:rsidR="00043326" w:rsidRDefault="00043326" w:rsidP="0027600E">
      <w:pPr>
        <w:spacing w:before="0" w:beforeAutospacing="0" w:after="0" w:afterAutospacing="0" w:line="240" w:lineRule="auto"/>
        <w:rPr>
          <w:rFonts w:asciiTheme="minorBidi" w:hAnsiTheme="minorBidi" w:cstheme="minorBidi"/>
          <w:sz w:val="24"/>
          <w:szCs w:val="24"/>
        </w:rPr>
      </w:pPr>
    </w:p>
    <w:p w:rsidR="0058671E" w:rsidRPr="0058671E" w:rsidRDefault="0058671E" w:rsidP="0027600E">
      <w:pPr>
        <w:spacing w:before="0" w:beforeAutospacing="0" w:after="0" w:afterAutospacing="0" w:line="240" w:lineRule="auto"/>
        <w:rPr>
          <w:rFonts w:asciiTheme="minorBidi" w:hAnsiTheme="minorBidi" w:cstheme="minorBidi"/>
          <w:b/>
          <w:bCs/>
          <w:sz w:val="24"/>
          <w:szCs w:val="24"/>
        </w:rPr>
      </w:pPr>
      <w:r w:rsidRPr="0058671E">
        <w:rPr>
          <w:rFonts w:asciiTheme="minorBidi" w:hAnsiTheme="minorBidi" w:cstheme="minorBidi"/>
          <w:b/>
          <w:bCs/>
          <w:sz w:val="24"/>
          <w:szCs w:val="24"/>
        </w:rPr>
        <w:t xml:space="preserve">Women and </w:t>
      </w:r>
      <w:r w:rsidR="00CF2365">
        <w:rPr>
          <w:rFonts w:asciiTheme="minorBidi" w:hAnsiTheme="minorBidi" w:cstheme="minorBidi"/>
          <w:b/>
          <w:bCs/>
          <w:sz w:val="24"/>
          <w:szCs w:val="24"/>
        </w:rPr>
        <w:t xml:space="preserve">Men Forming a </w:t>
      </w:r>
      <w:r w:rsidRPr="008615F2">
        <w:rPr>
          <w:rFonts w:asciiTheme="minorBidi" w:hAnsiTheme="minorBidi" w:cstheme="minorBidi"/>
          <w:b/>
          <w:bCs/>
          <w:i/>
          <w:iCs/>
          <w:sz w:val="24"/>
          <w:szCs w:val="24"/>
        </w:rPr>
        <w:t>Zimun</w:t>
      </w:r>
    </w:p>
    <w:p w:rsidR="0058671E" w:rsidRDefault="0058671E" w:rsidP="0027600E">
      <w:pPr>
        <w:spacing w:before="0" w:beforeAutospacing="0" w:after="0" w:afterAutospacing="0" w:line="240" w:lineRule="auto"/>
        <w:rPr>
          <w:rFonts w:asciiTheme="minorBidi" w:hAnsiTheme="minorBidi" w:cstheme="minorBidi"/>
          <w:sz w:val="24"/>
          <w:szCs w:val="24"/>
        </w:rPr>
      </w:pPr>
    </w:p>
    <w:p w:rsidR="00932627" w:rsidRDefault="0058671E" w:rsidP="0027600E">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 xml:space="preserve">Women are obligated </w:t>
      </w:r>
      <w:r w:rsidR="007C465B">
        <w:rPr>
          <w:rFonts w:asciiTheme="minorBidi" w:hAnsiTheme="minorBidi" w:cstheme="minorBidi"/>
          <w:sz w:val="24"/>
          <w:szCs w:val="24"/>
        </w:rPr>
        <w:t>to recite</w:t>
      </w:r>
      <w:r>
        <w:rPr>
          <w:rFonts w:asciiTheme="minorBidi" w:hAnsiTheme="minorBidi" w:cstheme="minorBidi"/>
          <w:sz w:val="24"/>
          <w:szCs w:val="24"/>
        </w:rPr>
        <w:t xml:space="preserve"> </w:t>
      </w:r>
      <w:r w:rsidRPr="008615F2">
        <w:rPr>
          <w:rFonts w:asciiTheme="minorBidi" w:hAnsiTheme="minorBidi" w:cstheme="minorBidi"/>
          <w:i/>
          <w:iCs/>
          <w:sz w:val="24"/>
          <w:szCs w:val="24"/>
        </w:rPr>
        <w:t>Birkat Ha-Mazon</w:t>
      </w:r>
      <w:r>
        <w:rPr>
          <w:rFonts w:asciiTheme="minorBidi" w:hAnsiTheme="minorBidi" w:cstheme="minorBidi"/>
          <w:sz w:val="24"/>
          <w:szCs w:val="24"/>
        </w:rPr>
        <w:t xml:space="preserve">. As we </w:t>
      </w:r>
      <w:r w:rsidR="007C465B">
        <w:rPr>
          <w:rFonts w:asciiTheme="minorBidi" w:hAnsiTheme="minorBidi" w:cstheme="minorBidi"/>
          <w:sz w:val="24"/>
          <w:szCs w:val="24"/>
        </w:rPr>
        <w:t>wi</w:t>
      </w:r>
      <w:r>
        <w:rPr>
          <w:rFonts w:asciiTheme="minorBidi" w:hAnsiTheme="minorBidi" w:cstheme="minorBidi"/>
          <w:sz w:val="24"/>
          <w:szCs w:val="24"/>
        </w:rPr>
        <w:t xml:space="preserve">ll </w:t>
      </w:r>
      <w:r w:rsidR="007C465B">
        <w:rPr>
          <w:rFonts w:asciiTheme="minorBidi" w:hAnsiTheme="minorBidi" w:cstheme="minorBidi"/>
          <w:sz w:val="24"/>
          <w:szCs w:val="24"/>
        </w:rPr>
        <w:t>learn</w:t>
      </w:r>
      <w:r>
        <w:rPr>
          <w:rFonts w:asciiTheme="minorBidi" w:hAnsiTheme="minorBidi" w:cstheme="minorBidi"/>
          <w:sz w:val="24"/>
          <w:szCs w:val="24"/>
        </w:rPr>
        <w:t xml:space="preserve"> in a future </w:t>
      </w:r>
      <w:r w:rsidRPr="007C465B">
        <w:rPr>
          <w:rFonts w:asciiTheme="minorBidi" w:hAnsiTheme="minorBidi" w:cstheme="minorBidi"/>
          <w:i/>
          <w:iCs/>
          <w:sz w:val="24"/>
          <w:szCs w:val="24"/>
        </w:rPr>
        <w:t>shiur</w:t>
      </w:r>
      <w:r>
        <w:rPr>
          <w:rFonts w:asciiTheme="minorBidi" w:hAnsiTheme="minorBidi" w:cstheme="minorBidi"/>
          <w:sz w:val="24"/>
          <w:szCs w:val="24"/>
        </w:rPr>
        <w:t>, the Talmud (</w:t>
      </w:r>
      <w:r w:rsidRPr="007C465B">
        <w:rPr>
          <w:rFonts w:asciiTheme="minorBidi" w:hAnsiTheme="minorBidi" w:cstheme="minorBidi"/>
          <w:i/>
          <w:iCs/>
          <w:sz w:val="24"/>
          <w:szCs w:val="24"/>
        </w:rPr>
        <w:t>Berakhot</w:t>
      </w:r>
      <w:r>
        <w:rPr>
          <w:rFonts w:asciiTheme="minorBidi" w:hAnsiTheme="minorBidi" w:cstheme="minorBidi"/>
          <w:sz w:val="24"/>
          <w:szCs w:val="24"/>
        </w:rPr>
        <w:t xml:space="preserve"> 20b) discusses whether their obligation is of Biblical or </w:t>
      </w:r>
      <w:r w:rsidR="007C465B">
        <w:rPr>
          <w:rFonts w:asciiTheme="minorBidi" w:hAnsiTheme="minorBidi" w:cstheme="minorBidi"/>
          <w:sz w:val="24"/>
          <w:szCs w:val="24"/>
        </w:rPr>
        <w:t>R</w:t>
      </w:r>
      <w:r>
        <w:rPr>
          <w:rFonts w:asciiTheme="minorBidi" w:hAnsiTheme="minorBidi" w:cstheme="minorBidi"/>
          <w:sz w:val="24"/>
          <w:szCs w:val="24"/>
        </w:rPr>
        <w:t>abb</w:t>
      </w:r>
      <w:r w:rsidR="00CF2365">
        <w:rPr>
          <w:rFonts w:asciiTheme="minorBidi" w:hAnsiTheme="minorBidi" w:cstheme="minorBidi"/>
          <w:sz w:val="24"/>
          <w:szCs w:val="24"/>
        </w:rPr>
        <w:t>i</w:t>
      </w:r>
      <w:r>
        <w:rPr>
          <w:rFonts w:asciiTheme="minorBidi" w:hAnsiTheme="minorBidi" w:cstheme="minorBidi"/>
          <w:sz w:val="24"/>
          <w:szCs w:val="24"/>
        </w:rPr>
        <w:t xml:space="preserve">nic origin. However, all agree that under certain circumstances, a woman may even fulfill a man’s obligation of </w:t>
      </w:r>
      <w:r w:rsidRPr="008615F2">
        <w:rPr>
          <w:rFonts w:asciiTheme="minorBidi" w:hAnsiTheme="minorBidi" w:cstheme="minorBidi"/>
          <w:i/>
          <w:iCs/>
          <w:sz w:val="24"/>
          <w:szCs w:val="24"/>
        </w:rPr>
        <w:t>Birkat Ha-Mazon</w:t>
      </w:r>
      <w:r>
        <w:rPr>
          <w:rFonts w:asciiTheme="minorBidi" w:hAnsiTheme="minorBidi" w:cstheme="minorBidi"/>
          <w:sz w:val="24"/>
          <w:szCs w:val="24"/>
        </w:rPr>
        <w:t xml:space="preserve">. </w:t>
      </w:r>
      <w:r w:rsidR="00932627">
        <w:rPr>
          <w:rFonts w:asciiTheme="minorBidi" w:hAnsiTheme="minorBidi" w:cstheme="minorBidi"/>
          <w:sz w:val="24"/>
          <w:szCs w:val="24"/>
        </w:rPr>
        <w:t xml:space="preserve">Are women obligated in </w:t>
      </w:r>
      <w:r w:rsidR="00932627" w:rsidRPr="008615F2">
        <w:rPr>
          <w:rFonts w:asciiTheme="minorBidi" w:hAnsiTheme="minorBidi" w:cstheme="minorBidi"/>
          <w:i/>
          <w:iCs/>
          <w:sz w:val="24"/>
          <w:szCs w:val="24"/>
        </w:rPr>
        <w:t>zimun</w:t>
      </w:r>
      <w:r w:rsidR="007C465B">
        <w:rPr>
          <w:rFonts w:asciiTheme="minorBidi" w:hAnsiTheme="minorBidi" w:cstheme="minorBidi"/>
          <w:sz w:val="24"/>
          <w:szCs w:val="24"/>
        </w:rPr>
        <w:t xml:space="preserve"> as well</w:t>
      </w:r>
      <w:r w:rsidR="00932627">
        <w:rPr>
          <w:rFonts w:asciiTheme="minorBidi" w:hAnsiTheme="minorBidi" w:cstheme="minorBidi"/>
          <w:sz w:val="24"/>
          <w:szCs w:val="24"/>
        </w:rPr>
        <w:t>? May women joi</w:t>
      </w:r>
      <w:r w:rsidR="007C465B">
        <w:rPr>
          <w:rFonts w:asciiTheme="minorBidi" w:hAnsiTheme="minorBidi" w:cstheme="minorBidi"/>
          <w:sz w:val="24"/>
          <w:szCs w:val="24"/>
        </w:rPr>
        <w:t>n</w:t>
      </w:r>
      <w:r w:rsidR="00932627">
        <w:rPr>
          <w:rFonts w:asciiTheme="minorBidi" w:hAnsiTheme="minorBidi" w:cstheme="minorBidi"/>
          <w:sz w:val="24"/>
          <w:szCs w:val="24"/>
        </w:rPr>
        <w:t xml:space="preserve"> or form a </w:t>
      </w:r>
      <w:r w:rsidR="00932627" w:rsidRPr="008615F2">
        <w:rPr>
          <w:rFonts w:asciiTheme="minorBidi" w:hAnsiTheme="minorBidi" w:cstheme="minorBidi"/>
          <w:i/>
          <w:iCs/>
          <w:sz w:val="24"/>
          <w:szCs w:val="24"/>
        </w:rPr>
        <w:t>zimun</w:t>
      </w:r>
      <w:r w:rsidR="00932627">
        <w:rPr>
          <w:rFonts w:asciiTheme="minorBidi" w:hAnsiTheme="minorBidi" w:cstheme="minorBidi"/>
          <w:sz w:val="24"/>
          <w:szCs w:val="24"/>
        </w:rPr>
        <w:t>, with or without men?</w:t>
      </w:r>
    </w:p>
    <w:p w:rsidR="00932627" w:rsidRDefault="00932627" w:rsidP="0027600E">
      <w:pPr>
        <w:spacing w:before="0" w:beforeAutospacing="0" w:after="0" w:afterAutospacing="0" w:line="240" w:lineRule="auto"/>
        <w:rPr>
          <w:rFonts w:asciiTheme="minorBidi" w:hAnsiTheme="minorBidi" w:cstheme="minorBidi"/>
          <w:sz w:val="24"/>
          <w:szCs w:val="24"/>
        </w:rPr>
      </w:pPr>
    </w:p>
    <w:p w:rsidR="00932627" w:rsidRDefault="007C465B" w:rsidP="0027600E">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T</w:t>
      </w:r>
      <w:r w:rsidR="00AB799B">
        <w:rPr>
          <w:rFonts w:asciiTheme="minorBidi" w:hAnsiTheme="minorBidi" w:cstheme="minorBidi"/>
          <w:sz w:val="24"/>
          <w:szCs w:val="24"/>
        </w:rPr>
        <w:t xml:space="preserve">he </w:t>
      </w:r>
      <w:r w:rsidR="00AB799B" w:rsidRPr="007C465B">
        <w:rPr>
          <w:rFonts w:asciiTheme="minorBidi" w:hAnsiTheme="minorBidi" w:cstheme="minorBidi"/>
          <w:i/>
          <w:iCs/>
          <w:sz w:val="24"/>
          <w:szCs w:val="24"/>
        </w:rPr>
        <w:t>gemara</w:t>
      </w:r>
      <w:r w:rsidR="00AB799B">
        <w:rPr>
          <w:rFonts w:asciiTheme="minorBidi" w:hAnsiTheme="minorBidi" w:cstheme="minorBidi"/>
          <w:sz w:val="24"/>
          <w:szCs w:val="24"/>
        </w:rPr>
        <w:t xml:space="preserve"> (</w:t>
      </w:r>
      <w:r w:rsidR="00932627" w:rsidRPr="007C465B">
        <w:rPr>
          <w:rFonts w:asciiTheme="minorBidi" w:hAnsiTheme="minorBidi" w:cstheme="minorBidi"/>
          <w:i/>
          <w:iCs/>
          <w:sz w:val="24"/>
          <w:szCs w:val="24"/>
        </w:rPr>
        <w:t>Arakhin</w:t>
      </w:r>
      <w:r w:rsidR="00932627">
        <w:rPr>
          <w:rFonts w:asciiTheme="minorBidi" w:hAnsiTheme="minorBidi" w:cstheme="minorBidi"/>
          <w:sz w:val="24"/>
          <w:szCs w:val="24"/>
        </w:rPr>
        <w:t xml:space="preserve"> </w:t>
      </w:r>
      <w:r w:rsidR="008615F2">
        <w:rPr>
          <w:rFonts w:asciiTheme="minorBidi" w:hAnsiTheme="minorBidi" w:cstheme="minorBidi"/>
          <w:sz w:val="24"/>
          <w:szCs w:val="24"/>
        </w:rPr>
        <w:t xml:space="preserve">3a) </w:t>
      </w:r>
      <w:r w:rsidR="00932627">
        <w:rPr>
          <w:rFonts w:asciiTheme="minorBidi" w:hAnsiTheme="minorBidi" w:cstheme="minorBidi"/>
          <w:sz w:val="24"/>
          <w:szCs w:val="24"/>
        </w:rPr>
        <w:t>teaches:</w:t>
      </w:r>
    </w:p>
    <w:p w:rsidR="00932627" w:rsidRDefault="00932627" w:rsidP="0027600E">
      <w:pPr>
        <w:spacing w:before="0" w:beforeAutospacing="0" w:after="0" w:afterAutospacing="0" w:line="240" w:lineRule="auto"/>
        <w:rPr>
          <w:rFonts w:asciiTheme="minorBidi" w:hAnsiTheme="minorBidi" w:cstheme="minorBidi"/>
          <w:sz w:val="24"/>
          <w:szCs w:val="24"/>
        </w:rPr>
      </w:pPr>
    </w:p>
    <w:p w:rsidR="00932627" w:rsidRDefault="006D5AB5" w:rsidP="0027600E">
      <w:pPr>
        <w:spacing w:before="0" w:beforeAutospacing="0" w:after="0" w:afterAutospacing="0" w:line="240" w:lineRule="auto"/>
        <w:ind w:left="720"/>
        <w:rPr>
          <w:rFonts w:asciiTheme="minorBidi" w:hAnsiTheme="minorBidi" w:cstheme="minorBidi"/>
          <w:sz w:val="24"/>
          <w:szCs w:val="24"/>
        </w:rPr>
      </w:pPr>
      <w:r w:rsidRPr="006D5AB5">
        <w:rPr>
          <w:rFonts w:asciiTheme="minorBidi" w:hAnsiTheme="minorBidi" w:cstheme="minorBidi"/>
          <w:sz w:val="24"/>
          <w:szCs w:val="24"/>
        </w:rPr>
        <w:t>What</w:t>
      </w:r>
      <w:r>
        <w:rPr>
          <w:rFonts w:asciiTheme="minorBidi" w:hAnsiTheme="minorBidi" w:cstheme="minorBidi"/>
          <w:sz w:val="24"/>
          <w:szCs w:val="24"/>
        </w:rPr>
        <w:t xml:space="preserve"> </w:t>
      </w:r>
      <w:r w:rsidR="007C465B">
        <w:rPr>
          <w:rFonts w:asciiTheme="minorBidi" w:hAnsiTheme="minorBidi" w:cstheme="minorBidi"/>
          <w:sz w:val="24"/>
          <w:szCs w:val="24"/>
        </w:rPr>
        <w:t>does “</w:t>
      </w:r>
      <w:r w:rsidRPr="006D5AB5">
        <w:rPr>
          <w:rFonts w:asciiTheme="minorBidi" w:hAnsiTheme="minorBidi" w:cstheme="minorBidi"/>
          <w:sz w:val="24"/>
          <w:szCs w:val="24"/>
        </w:rPr>
        <w:t xml:space="preserve">All are obliged to arrange </w:t>
      </w:r>
      <w:r w:rsidR="008615F2" w:rsidRPr="007C465B">
        <w:rPr>
          <w:rFonts w:asciiTheme="minorBidi" w:hAnsiTheme="minorBidi" w:cstheme="minorBidi"/>
          <w:i/>
          <w:iCs/>
          <w:sz w:val="24"/>
          <w:szCs w:val="24"/>
        </w:rPr>
        <w:t>zi</w:t>
      </w:r>
      <w:r w:rsidRPr="007C465B">
        <w:rPr>
          <w:rFonts w:asciiTheme="minorBidi" w:hAnsiTheme="minorBidi" w:cstheme="minorBidi"/>
          <w:i/>
          <w:iCs/>
          <w:sz w:val="24"/>
          <w:szCs w:val="24"/>
        </w:rPr>
        <w:t>mun</w:t>
      </w:r>
      <w:r w:rsidR="007C465B">
        <w:rPr>
          <w:rFonts w:asciiTheme="minorBidi" w:hAnsiTheme="minorBidi" w:cstheme="minorBidi"/>
          <w:sz w:val="24"/>
          <w:szCs w:val="24"/>
        </w:rPr>
        <w:t xml:space="preserve">” </w:t>
      </w:r>
      <w:r w:rsidRPr="007C465B">
        <w:rPr>
          <w:rFonts w:asciiTheme="minorBidi" w:hAnsiTheme="minorBidi" w:cstheme="minorBidi"/>
          <w:sz w:val="24"/>
          <w:szCs w:val="24"/>
        </w:rPr>
        <w:t>mean</w:t>
      </w:r>
      <w:r w:rsidRPr="006D5AB5">
        <w:rPr>
          <w:rFonts w:asciiTheme="minorBidi" w:hAnsiTheme="minorBidi" w:cstheme="minorBidi"/>
          <w:sz w:val="24"/>
          <w:szCs w:val="24"/>
        </w:rPr>
        <w:t xml:space="preserve"> to include? It means to include women and</w:t>
      </w:r>
      <w:r>
        <w:rPr>
          <w:rFonts w:asciiTheme="minorBidi" w:hAnsiTheme="minorBidi" w:cstheme="minorBidi"/>
          <w:sz w:val="24"/>
          <w:szCs w:val="24"/>
        </w:rPr>
        <w:t xml:space="preserve"> </w:t>
      </w:r>
      <w:r w:rsidRPr="006D5AB5">
        <w:rPr>
          <w:rFonts w:asciiTheme="minorBidi" w:hAnsiTheme="minorBidi" w:cstheme="minorBidi"/>
          <w:sz w:val="24"/>
          <w:szCs w:val="24"/>
        </w:rPr>
        <w:t xml:space="preserve">slaves, for it was taught: Women </w:t>
      </w:r>
      <w:r>
        <w:rPr>
          <w:rFonts w:asciiTheme="minorBidi" w:hAnsiTheme="minorBidi" w:cstheme="minorBidi"/>
          <w:sz w:val="24"/>
          <w:szCs w:val="24"/>
        </w:rPr>
        <w:t>arrange a</w:t>
      </w:r>
      <w:r w:rsidRPr="006D5AB5">
        <w:rPr>
          <w:rFonts w:asciiTheme="minorBidi" w:hAnsiTheme="minorBidi" w:cstheme="minorBidi"/>
          <w:sz w:val="24"/>
          <w:szCs w:val="24"/>
        </w:rPr>
        <w:t xml:space="preserve"> </w:t>
      </w:r>
      <w:r w:rsidR="008615F2">
        <w:rPr>
          <w:rFonts w:asciiTheme="minorBidi" w:hAnsiTheme="minorBidi" w:cstheme="minorBidi"/>
          <w:i/>
          <w:iCs/>
          <w:sz w:val="24"/>
          <w:szCs w:val="24"/>
        </w:rPr>
        <w:t>zi</w:t>
      </w:r>
      <w:r w:rsidRPr="008615F2">
        <w:rPr>
          <w:rFonts w:asciiTheme="minorBidi" w:hAnsiTheme="minorBidi" w:cstheme="minorBidi"/>
          <w:i/>
          <w:iCs/>
          <w:sz w:val="24"/>
          <w:szCs w:val="24"/>
        </w:rPr>
        <w:t>mun</w:t>
      </w:r>
      <w:r w:rsidRPr="006D5AB5">
        <w:rPr>
          <w:rFonts w:asciiTheme="minorBidi" w:hAnsiTheme="minorBidi" w:cstheme="minorBidi"/>
          <w:sz w:val="24"/>
          <w:szCs w:val="24"/>
        </w:rPr>
        <w:t xml:space="preserve"> amongst themselves, and slaves</w:t>
      </w:r>
      <w:r>
        <w:rPr>
          <w:rFonts w:asciiTheme="minorBidi" w:hAnsiTheme="minorBidi" w:cstheme="minorBidi"/>
          <w:sz w:val="24"/>
          <w:szCs w:val="24"/>
        </w:rPr>
        <w:t xml:space="preserve"> arrange a</w:t>
      </w:r>
      <w:r w:rsidR="008615F2">
        <w:rPr>
          <w:rFonts w:asciiTheme="minorBidi" w:hAnsiTheme="minorBidi" w:cstheme="minorBidi"/>
          <w:sz w:val="24"/>
          <w:szCs w:val="24"/>
        </w:rPr>
        <w:t xml:space="preserve"> </w:t>
      </w:r>
      <w:r w:rsidR="008615F2" w:rsidRPr="008615F2">
        <w:rPr>
          <w:rFonts w:asciiTheme="minorBidi" w:hAnsiTheme="minorBidi" w:cstheme="minorBidi"/>
          <w:i/>
          <w:iCs/>
          <w:sz w:val="24"/>
          <w:szCs w:val="24"/>
        </w:rPr>
        <w:t>zi</w:t>
      </w:r>
      <w:r w:rsidRPr="008615F2">
        <w:rPr>
          <w:rFonts w:asciiTheme="minorBidi" w:hAnsiTheme="minorBidi" w:cstheme="minorBidi"/>
          <w:i/>
          <w:iCs/>
          <w:sz w:val="24"/>
          <w:szCs w:val="24"/>
        </w:rPr>
        <w:t>mun</w:t>
      </w:r>
      <w:r w:rsidRPr="006D5AB5">
        <w:rPr>
          <w:rFonts w:asciiTheme="minorBidi" w:hAnsiTheme="minorBidi" w:cstheme="minorBidi"/>
          <w:sz w:val="24"/>
          <w:szCs w:val="24"/>
        </w:rPr>
        <w:t xml:space="preserve"> amongst themselves</w:t>
      </w:r>
      <w:r>
        <w:rPr>
          <w:rFonts w:asciiTheme="minorBidi" w:hAnsiTheme="minorBidi" w:cstheme="minorBidi"/>
          <w:sz w:val="24"/>
          <w:szCs w:val="24"/>
        </w:rPr>
        <w:t>.</w:t>
      </w:r>
      <w:r w:rsidR="00AB799B" w:rsidRPr="00AB799B">
        <w:rPr>
          <w:rFonts w:ascii="Times New Roman" w:hAnsi="Times New Roman" w:cs="Times New Roman"/>
          <w:sz w:val="24"/>
          <w:szCs w:val="24"/>
        </w:rPr>
        <w:t xml:space="preserve"> </w:t>
      </w:r>
      <w:r w:rsidR="007C465B">
        <w:rPr>
          <w:rFonts w:asciiTheme="minorBidi" w:hAnsiTheme="minorBidi" w:cstheme="minorBidi"/>
          <w:sz w:val="24"/>
          <w:szCs w:val="24"/>
        </w:rPr>
        <w:t>What does “</w:t>
      </w:r>
      <w:r w:rsidR="00AB799B" w:rsidRPr="00AB799B">
        <w:rPr>
          <w:rFonts w:asciiTheme="minorBidi" w:hAnsiTheme="minorBidi" w:cstheme="minorBidi"/>
          <w:sz w:val="24"/>
          <w:szCs w:val="24"/>
        </w:rPr>
        <w:t>All may be joined to a</w:t>
      </w:r>
      <w:r w:rsidR="00AB799B">
        <w:rPr>
          <w:rFonts w:asciiTheme="minorBidi" w:hAnsiTheme="minorBidi" w:cstheme="minorBidi"/>
          <w:sz w:val="24"/>
          <w:szCs w:val="24"/>
        </w:rPr>
        <w:t xml:space="preserve"> </w:t>
      </w:r>
      <w:r w:rsidR="008615F2">
        <w:rPr>
          <w:rFonts w:asciiTheme="minorBidi" w:hAnsiTheme="minorBidi" w:cstheme="minorBidi"/>
          <w:i/>
          <w:iCs/>
          <w:sz w:val="24"/>
          <w:szCs w:val="24"/>
        </w:rPr>
        <w:t>zi</w:t>
      </w:r>
      <w:r w:rsidR="00AB799B" w:rsidRPr="008615F2">
        <w:rPr>
          <w:rFonts w:asciiTheme="minorBidi" w:hAnsiTheme="minorBidi" w:cstheme="minorBidi"/>
          <w:i/>
          <w:iCs/>
          <w:sz w:val="24"/>
          <w:szCs w:val="24"/>
        </w:rPr>
        <w:t>mun</w:t>
      </w:r>
      <w:r w:rsidR="007C465B" w:rsidRPr="007C465B">
        <w:rPr>
          <w:rFonts w:asciiTheme="minorBidi" w:hAnsiTheme="minorBidi" w:cstheme="minorBidi"/>
          <w:sz w:val="24"/>
          <w:szCs w:val="24"/>
        </w:rPr>
        <w:t>”</w:t>
      </w:r>
      <w:r w:rsidR="00AB799B" w:rsidRPr="00AB799B">
        <w:rPr>
          <w:rFonts w:asciiTheme="minorBidi" w:hAnsiTheme="minorBidi" w:cstheme="minorBidi"/>
          <w:sz w:val="24"/>
          <w:szCs w:val="24"/>
        </w:rPr>
        <w:t xml:space="preserve"> mean to include? That includes a minor who knows to Whom one pronounces a</w:t>
      </w:r>
      <w:r w:rsidR="00AB799B">
        <w:rPr>
          <w:rFonts w:asciiTheme="minorBidi" w:hAnsiTheme="minorBidi" w:cstheme="minorBidi"/>
          <w:sz w:val="24"/>
          <w:szCs w:val="24"/>
        </w:rPr>
        <w:t xml:space="preserve"> </w:t>
      </w:r>
      <w:r w:rsidR="007C465B">
        <w:rPr>
          <w:rFonts w:asciiTheme="minorBidi" w:hAnsiTheme="minorBidi" w:cstheme="minorBidi"/>
          <w:sz w:val="24"/>
          <w:szCs w:val="24"/>
        </w:rPr>
        <w:t>blessing.</w:t>
      </w:r>
      <w:r w:rsidR="00AB799B" w:rsidRPr="00AB799B">
        <w:rPr>
          <w:rFonts w:asciiTheme="minorBidi" w:hAnsiTheme="minorBidi" w:cstheme="minorBidi"/>
          <w:sz w:val="24"/>
          <w:szCs w:val="24"/>
        </w:rPr>
        <w:t xml:space="preserve"> </w:t>
      </w:r>
      <w:r w:rsidR="007C465B">
        <w:rPr>
          <w:rFonts w:asciiTheme="minorBidi" w:hAnsiTheme="minorBidi" w:cstheme="minorBidi"/>
          <w:sz w:val="24"/>
          <w:szCs w:val="24"/>
        </w:rPr>
        <w:t>F</w:t>
      </w:r>
      <w:r w:rsidR="00AB799B" w:rsidRPr="00AB799B">
        <w:rPr>
          <w:rFonts w:asciiTheme="minorBidi" w:hAnsiTheme="minorBidi" w:cstheme="minorBidi"/>
          <w:sz w:val="24"/>
          <w:szCs w:val="24"/>
        </w:rPr>
        <w:t>or R. Na</w:t>
      </w:r>
      <w:r w:rsidR="008615F2">
        <w:rPr>
          <w:rFonts w:asciiTheme="minorBidi" w:hAnsiTheme="minorBidi" w:cstheme="minorBidi"/>
          <w:sz w:val="24"/>
          <w:szCs w:val="24"/>
        </w:rPr>
        <w:t xml:space="preserve">chman said: One may arrange a </w:t>
      </w:r>
      <w:r w:rsidR="008615F2" w:rsidRPr="008615F2">
        <w:rPr>
          <w:rFonts w:asciiTheme="minorBidi" w:hAnsiTheme="minorBidi" w:cstheme="minorBidi"/>
          <w:i/>
          <w:iCs/>
          <w:sz w:val="24"/>
          <w:szCs w:val="24"/>
        </w:rPr>
        <w:t>zi</w:t>
      </w:r>
      <w:r w:rsidR="00AB799B" w:rsidRPr="008615F2">
        <w:rPr>
          <w:rFonts w:asciiTheme="minorBidi" w:hAnsiTheme="minorBidi" w:cstheme="minorBidi"/>
          <w:i/>
          <w:iCs/>
          <w:sz w:val="24"/>
          <w:szCs w:val="24"/>
        </w:rPr>
        <w:t>mun</w:t>
      </w:r>
      <w:r w:rsidR="00AB799B" w:rsidRPr="00AB799B">
        <w:rPr>
          <w:rFonts w:asciiTheme="minorBidi" w:hAnsiTheme="minorBidi" w:cstheme="minorBidi"/>
          <w:sz w:val="24"/>
          <w:szCs w:val="24"/>
        </w:rPr>
        <w:t xml:space="preserve"> with a minor who knows to Whom one</w:t>
      </w:r>
      <w:r w:rsidR="00AB799B">
        <w:rPr>
          <w:rFonts w:asciiTheme="minorBidi" w:hAnsiTheme="minorBidi" w:cstheme="minorBidi"/>
          <w:sz w:val="24"/>
          <w:szCs w:val="24"/>
        </w:rPr>
        <w:t xml:space="preserve"> </w:t>
      </w:r>
      <w:r w:rsidR="00AB799B" w:rsidRPr="00AB799B">
        <w:rPr>
          <w:rFonts w:asciiTheme="minorBidi" w:hAnsiTheme="minorBidi" w:cstheme="minorBidi"/>
          <w:sz w:val="24"/>
          <w:szCs w:val="24"/>
        </w:rPr>
        <w:t>pronounces a blessing.</w:t>
      </w:r>
    </w:p>
    <w:p w:rsidR="00651D94" w:rsidRDefault="00651D94" w:rsidP="0027600E">
      <w:pPr>
        <w:spacing w:before="0" w:beforeAutospacing="0" w:after="0" w:afterAutospacing="0" w:line="240" w:lineRule="auto"/>
        <w:rPr>
          <w:rFonts w:asciiTheme="minorBidi" w:hAnsiTheme="minorBidi" w:cstheme="minorBidi"/>
          <w:sz w:val="24"/>
          <w:szCs w:val="24"/>
        </w:rPr>
      </w:pPr>
    </w:p>
    <w:p w:rsidR="00651D94" w:rsidRDefault="00651D94" w:rsidP="0027600E">
      <w:pPr>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lastRenderedPageBreak/>
        <w:t xml:space="preserve">This source </w:t>
      </w:r>
      <w:r w:rsidR="008615F2">
        <w:rPr>
          <w:rFonts w:asciiTheme="minorBidi" w:hAnsiTheme="minorBidi" w:cstheme="minorBidi"/>
          <w:sz w:val="24"/>
          <w:szCs w:val="24"/>
        </w:rPr>
        <w:t>states</w:t>
      </w:r>
      <w:r>
        <w:rPr>
          <w:rFonts w:asciiTheme="minorBidi" w:hAnsiTheme="minorBidi" w:cstheme="minorBidi"/>
          <w:sz w:val="24"/>
          <w:szCs w:val="24"/>
        </w:rPr>
        <w:t xml:space="preserve"> that women are obligated, but </w:t>
      </w:r>
      <w:r w:rsidR="007C465B">
        <w:rPr>
          <w:rFonts w:asciiTheme="minorBidi" w:hAnsiTheme="minorBidi" w:cstheme="minorBidi"/>
          <w:sz w:val="24"/>
          <w:szCs w:val="24"/>
        </w:rPr>
        <w:t xml:space="preserve">it </w:t>
      </w:r>
      <w:r>
        <w:rPr>
          <w:rFonts w:asciiTheme="minorBidi" w:hAnsiTheme="minorBidi" w:cstheme="minorBidi"/>
          <w:sz w:val="24"/>
          <w:szCs w:val="24"/>
        </w:rPr>
        <w:t>does not ind</w:t>
      </w:r>
      <w:r w:rsidR="007C465B">
        <w:rPr>
          <w:rFonts w:asciiTheme="minorBidi" w:hAnsiTheme="minorBidi" w:cstheme="minorBidi"/>
          <w:sz w:val="24"/>
          <w:szCs w:val="24"/>
        </w:rPr>
        <w:t>icate under which circumstances. It</w:t>
      </w:r>
      <w:r w:rsidR="00AB799B">
        <w:rPr>
          <w:rFonts w:asciiTheme="minorBidi" w:hAnsiTheme="minorBidi" w:cstheme="minorBidi"/>
          <w:sz w:val="24"/>
          <w:szCs w:val="24"/>
        </w:rPr>
        <w:t xml:space="preserve"> also implies</w:t>
      </w:r>
      <w:r w:rsidR="007C465B">
        <w:rPr>
          <w:rFonts w:asciiTheme="minorBidi" w:hAnsiTheme="minorBidi" w:cstheme="minorBidi"/>
          <w:sz w:val="24"/>
          <w:szCs w:val="24"/>
        </w:rPr>
        <w:t xml:space="preserve"> that</w:t>
      </w:r>
      <w:r w:rsidR="00AB799B">
        <w:rPr>
          <w:rFonts w:asciiTheme="minorBidi" w:hAnsiTheme="minorBidi" w:cstheme="minorBidi"/>
          <w:sz w:val="24"/>
          <w:szCs w:val="24"/>
        </w:rPr>
        <w:t xml:space="preserve"> even a child may join with others to form a </w:t>
      </w:r>
      <w:r w:rsidR="00AB799B" w:rsidRPr="008615F2">
        <w:rPr>
          <w:rFonts w:asciiTheme="minorBidi" w:hAnsiTheme="minorBidi" w:cstheme="minorBidi"/>
          <w:i/>
          <w:iCs/>
          <w:sz w:val="24"/>
          <w:szCs w:val="24"/>
        </w:rPr>
        <w:t>zimun</w:t>
      </w:r>
      <w:r w:rsidR="007C465B">
        <w:rPr>
          <w:rFonts w:asciiTheme="minorBidi" w:hAnsiTheme="minorBidi" w:cstheme="minorBidi"/>
          <w:sz w:val="24"/>
          <w:szCs w:val="24"/>
        </w:rPr>
        <w:t xml:space="preserve"> (as we will discuss next week)</w:t>
      </w:r>
      <w:r w:rsidR="00AB799B">
        <w:rPr>
          <w:rFonts w:asciiTheme="minorBidi" w:hAnsiTheme="minorBidi" w:cstheme="minorBidi"/>
          <w:sz w:val="24"/>
          <w:szCs w:val="24"/>
        </w:rPr>
        <w:t xml:space="preserve">. </w:t>
      </w:r>
      <w:r>
        <w:rPr>
          <w:rFonts w:asciiTheme="minorBidi" w:hAnsiTheme="minorBidi" w:cstheme="minorBidi"/>
          <w:sz w:val="24"/>
          <w:szCs w:val="24"/>
        </w:rPr>
        <w:t xml:space="preserve"> </w:t>
      </w:r>
    </w:p>
    <w:p w:rsidR="00AB799B" w:rsidRDefault="00AB799B" w:rsidP="0027600E">
      <w:pPr>
        <w:spacing w:before="0" w:beforeAutospacing="0" w:after="0" w:afterAutospacing="0" w:line="240" w:lineRule="auto"/>
        <w:rPr>
          <w:rFonts w:asciiTheme="minorBidi" w:hAnsiTheme="minorBidi" w:cstheme="minorBidi"/>
          <w:sz w:val="24"/>
          <w:szCs w:val="24"/>
        </w:rPr>
      </w:pPr>
    </w:p>
    <w:p w:rsidR="00326847" w:rsidRDefault="00AB799B" w:rsidP="0027600E">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 xml:space="preserve">On the other hand, the </w:t>
      </w:r>
      <w:r w:rsidRPr="007C465B">
        <w:rPr>
          <w:rFonts w:asciiTheme="minorBidi" w:hAnsiTheme="minorBidi" w:cstheme="minorBidi"/>
          <w:i/>
          <w:iCs/>
          <w:sz w:val="24"/>
          <w:szCs w:val="24"/>
        </w:rPr>
        <w:t>mishna</w:t>
      </w:r>
      <w:r>
        <w:rPr>
          <w:rFonts w:asciiTheme="minorBidi" w:hAnsiTheme="minorBidi" w:cstheme="minorBidi"/>
          <w:sz w:val="24"/>
          <w:szCs w:val="24"/>
        </w:rPr>
        <w:t xml:space="preserve"> </w:t>
      </w:r>
      <w:r w:rsidR="007C465B">
        <w:rPr>
          <w:rFonts w:asciiTheme="minorBidi" w:hAnsiTheme="minorBidi" w:cstheme="minorBidi"/>
          <w:sz w:val="24"/>
          <w:szCs w:val="24"/>
        </w:rPr>
        <w:t xml:space="preserve">in </w:t>
      </w:r>
      <w:r w:rsidR="007C465B">
        <w:rPr>
          <w:rFonts w:asciiTheme="minorBidi" w:hAnsiTheme="minorBidi" w:cstheme="minorBidi"/>
          <w:i/>
          <w:iCs/>
          <w:sz w:val="24"/>
          <w:szCs w:val="24"/>
        </w:rPr>
        <w:t xml:space="preserve">Berakhot </w:t>
      </w:r>
      <w:r w:rsidR="007C465B">
        <w:rPr>
          <w:rFonts w:asciiTheme="minorBidi" w:hAnsiTheme="minorBidi" w:cstheme="minorBidi"/>
          <w:sz w:val="24"/>
          <w:szCs w:val="24"/>
        </w:rPr>
        <w:t xml:space="preserve">(45a) </w:t>
      </w:r>
      <w:r>
        <w:rPr>
          <w:rFonts w:asciiTheme="minorBidi" w:hAnsiTheme="minorBidi" w:cstheme="minorBidi"/>
          <w:sz w:val="24"/>
          <w:szCs w:val="24"/>
        </w:rPr>
        <w:t xml:space="preserve">states: </w:t>
      </w:r>
      <w:r w:rsidR="008615F2">
        <w:rPr>
          <w:rFonts w:asciiTheme="minorBidi" w:hAnsiTheme="minorBidi" w:cstheme="minorBidi"/>
          <w:sz w:val="24"/>
          <w:szCs w:val="24"/>
        </w:rPr>
        <w:t>“</w:t>
      </w:r>
      <w:r w:rsidRPr="00043326">
        <w:rPr>
          <w:rFonts w:asciiTheme="minorBidi" w:hAnsiTheme="minorBidi" w:cstheme="minorBidi"/>
          <w:sz w:val="24"/>
          <w:szCs w:val="24"/>
        </w:rPr>
        <w:t>Women, children</w:t>
      </w:r>
      <w:r w:rsidR="007C465B">
        <w:rPr>
          <w:rFonts w:asciiTheme="minorBidi" w:hAnsiTheme="minorBidi" w:cstheme="minorBidi"/>
          <w:sz w:val="24"/>
          <w:szCs w:val="24"/>
        </w:rPr>
        <w:t>,</w:t>
      </w:r>
      <w:r w:rsidRPr="00043326">
        <w:rPr>
          <w:rFonts w:asciiTheme="minorBidi" w:hAnsiTheme="minorBidi" w:cstheme="minorBidi"/>
          <w:sz w:val="24"/>
          <w:szCs w:val="24"/>
        </w:rPr>
        <w:t xml:space="preserve"> and</w:t>
      </w:r>
      <w:r>
        <w:rPr>
          <w:rFonts w:asciiTheme="minorBidi" w:hAnsiTheme="minorBidi" w:cstheme="minorBidi"/>
          <w:sz w:val="24"/>
          <w:szCs w:val="24"/>
        </w:rPr>
        <w:t xml:space="preserve"> </w:t>
      </w:r>
      <w:r w:rsidRPr="00043326">
        <w:rPr>
          <w:rFonts w:asciiTheme="minorBidi" w:hAnsiTheme="minorBidi" w:cstheme="minorBidi"/>
          <w:sz w:val="24"/>
          <w:szCs w:val="24"/>
        </w:rPr>
        <w:t>slaves may not be counted in the three</w:t>
      </w:r>
      <w:r>
        <w:rPr>
          <w:rFonts w:asciiTheme="minorBidi" w:hAnsiTheme="minorBidi" w:cstheme="minorBidi"/>
          <w:sz w:val="24"/>
          <w:szCs w:val="24"/>
        </w:rPr>
        <w:t>.</w:t>
      </w:r>
      <w:r w:rsidR="008615F2">
        <w:rPr>
          <w:rFonts w:asciiTheme="minorBidi" w:hAnsiTheme="minorBidi" w:cstheme="minorBidi"/>
          <w:sz w:val="24"/>
          <w:szCs w:val="24"/>
        </w:rPr>
        <w:t xml:space="preserve">” </w:t>
      </w:r>
      <w:r w:rsidR="00F15FEB">
        <w:rPr>
          <w:rFonts w:asciiTheme="minorBidi" w:hAnsiTheme="minorBidi" w:cstheme="minorBidi"/>
          <w:sz w:val="24"/>
          <w:szCs w:val="24"/>
        </w:rPr>
        <w:t>Furthermore</w:t>
      </w:r>
      <w:r w:rsidR="008615F2">
        <w:rPr>
          <w:rFonts w:asciiTheme="minorBidi" w:hAnsiTheme="minorBidi" w:cstheme="minorBidi"/>
          <w:sz w:val="24"/>
          <w:szCs w:val="24"/>
        </w:rPr>
        <w:t>, the</w:t>
      </w:r>
      <w:r w:rsidR="00326847">
        <w:rPr>
          <w:rFonts w:asciiTheme="minorBidi" w:hAnsiTheme="minorBidi" w:cstheme="minorBidi"/>
          <w:sz w:val="24"/>
          <w:szCs w:val="24"/>
        </w:rPr>
        <w:t xml:space="preserve"> Talmud teaches</w:t>
      </w:r>
      <w:r w:rsidR="007C465B">
        <w:rPr>
          <w:rFonts w:asciiTheme="minorBidi" w:hAnsiTheme="minorBidi" w:cstheme="minorBidi"/>
          <w:sz w:val="24"/>
          <w:szCs w:val="24"/>
        </w:rPr>
        <w:t xml:space="preserve"> (45b)</w:t>
      </w:r>
      <w:r w:rsidR="00326847">
        <w:rPr>
          <w:rFonts w:asciiTheme="minorBidi" w:hAnsiTheme="minorBidi" w:cstheme="minorBidi"/>
          <w:sz w:val="24"/>
          <w:szCs w:val="24"/>
        </w:rPr>
        <w:t>:</w:t>
      </w:r>
    </w:p>
    <w:p w:rsidR="0058671E" w:rsidRDefault="0058671E" w:rsidP="0027600E">
      <w:pPr>
        <w:spacing w:before="0" w:beforeAutospacing="0" w:after="0" w:afterAutospacing="0" w:line="240" w:lineRule="auto"/>
        <w:rPr>
          <w:rFonts w:asciiTheme="minorBidi" w:hAnsiTheme="minorBidi" w:cstheme="minorBidi"/>
          <w:sz w:val="24"/>
          <w:szCs w:val="24"/>
        </w:rPr>
      </w:pPr>
    </w:p>
    <w:p w:rsidR="00326847" w:rsidRDefault="00326847" w:rsidP="0027600E">
      <w:pPr>
        <w:spacing w:before="0" w:beforeAutospacing="0" w:after="0" w:afterAutospacing="0" w:line="240" w:lineRule="auto"/>
        <w:ind w:left="720"/>
        <w:rPr>
          <w:rFonts w:asciiTheme="minorBidi" w:hAnsiTheme="minorBidi" w:cstheme="minorBidi"/>
          <w:sz w:val="24"/>
          <w:szCs w:val="24"/>
        </w:rPr>
      </w:pPr>
      <w:r w:rsidRPr="00326847">
        <w:rPr>
          <w:rFonts w:asciiTheme="minorBidi" w:hAnsiTheme="minorBidi" w:cstheme="minorBidi"/>
          <w:sz w:val="24"/>
          <w:szCs w:val="24"/>
        </w:rPr>
        <w:t>Come and hear: Women by themselves invite one another, and slaves by themselves invite one</w:t>
      </w:r>
      <w:r>
        <w:rPr>
          <w:rFonts w:asciiTheme="minorBidi" w:hAnsiTheme="minorBidi" w:cstheme="minorBidi"/>
          <w:sz w:val="24"/>
          <w:szCs w:val="24"/>
        </w:rPr>
        <w:t xml:space="preserve"> </w:t>
      </w:r>
      <w:r w:rsidRPr="00326847">
        <w:rPr>
          <w:rFonts w:asciiTheme="minorBidi" w:hAnsiTheme="minorBidi" w:cstheme="minorBidi"/>
          <w:sz w:val="24"/>
          <w:szCs w:val="24"/>
        </w:rPr>
        <w:t>another, but women, slaves</w:t>
      </w:r>
      <w:r w:rsidR="007C465B">
        <w:rPr>
          <w:rFonts w:asciiTheme="minorBidi" w:hAnsiTheme="minorBidi" w:cstheme="minorBidi"/>
          <w:sz w:val="24"/>
          <w:szCs w:val="24"/>
        </w:rPr>
        <w:t>,</w:t>
      </w:r>
      <w:r w:rsidRPr="00326847">
        <w:rPr>
          <w:rFonts w:asciiTheme="minorBidi" w:hAnsiTheme="minorBidi" w:cstheme="minorBidi"/>
          <w:sz w:val="24"/>
          <w:szCs w:val="24"/>
        </w:rPr>
        <w:t xml:space="preserve"> and children together</w:t>
      </w:r>
      <w:r w:rsidR="007C465B">
        <w:rPr>
          <w:rFonts w:asciiTheme="minorBidi" w:hAnsiTheme="minorBidi" w:cstheme="minorBidi"/>
          <w:sz w:val="24"/>
          <w:szCs w:val="24"/>
        </w:rPr>
        <w:t xml:space="preserve"> –</w:t>
      </w:r>
      <w:r w:rsidRPr="00326847">
        <w:rPr>
          <w:rFonts w:asciiTheme="minorBidi" w:hAnsiTheme="minorBidi" w:cstheme="minorBidi"/>
          <w:sz w:val="24"/>
          <w:szCs w:val="24"/>
        </w:rPr>
        <w:t xml:space="preserve"> even if they desire to invite one another</w:t>
      </w:r>
      <w:r w:rsidR="007C465B">
        <w:rPr>
          <w:rFonts w:asciiTheme="minorBidi" w:hAnsiTheme="minorBidi" w:cstheme="minorBidi"/>
          <w:sz w:val="24"/>
          <w:szCs w:val="24"/>
        </w:rPr>
        <w:t xml:space="preserve"> –</w:t>
      </w:r>
      <w:r w:rsidRPr="00326847">
        <w:rPr>
          <w:rFonts w:asciiTheme="minorBidi" w:hAnsiTheme="minorBidi" w:cstheme="minorBidi"/>
          <w:sz w:val="24"/>
          <w:szCs w:val="24"/>
        </w:rPr>
        <w:t xml:space="preserve"> may not do</w:t>
      </w:r>
      <w:r>
        <w:rPr>
          <w:rFonts w:asciiTheme="minorBidi" w:hAnsiTheme="minorBidi" w:cstheme="minorBidi"/>
          <w:sz w:val="24"/>
          <w:szCs w:val="24"/>
        </w:rPr>
        <w:t xml:space="preserve"> </w:t>
      </w:r>
      <w:r w:rsidRPr="00326847">
        <w:rPr>
          <w:rFonts w:asciiTheme="minorBidi" w:hAnsiTheme="minorBidi" w:cstheme="minorBidi"/>
          <w:sz w:val="24"/>
          <w:szCs w:val="24"/>
        </w:rPr>
        <w:t xml:space="preserve">so. Now a hundred women </w:t>
      </w:r>
      <w:r>
        <w:rPr>
          <w:rFonts w:asciiTheme="minorBidi" w:hAnsiTheme="minorBidi" w:cstheme="minorBidi"/>
          <w:sz w:val="24"/>
          <w:szCs w:val="24"/>
        </w:rPr>
        <w:t xml:space="preserve">[regarding this issue] </w:t>
      </w:r>
      <w:r w:rsidRPr="00326847">
        <w:rPr>
          <w:rFonts w:asciiTheme="minorBidi" w:hAnsiTheme="minorBidi" w:cstheme="minorBidi"/>
          <w:sz w:val="24"/>
          <w:szCs w:val="24"/>
        </w:rPr>
        <w:t>are no better th</w:t>
      </w:r>
      <w:r>
        <w:rPr>
          <w:rFonts w:asciiTheme="minorBidi" w:hAnsiTheme="minorBidi" w:cstheme="minorBidi"/>
          <w:sz w:val="24"/>
          <w:szCs w:val="24"/>
        </w:rPr>
        <w:t>a</w:t>
      </w:r>
      <w:r w:rsidR="007C465B">
        <w:rPr>
          <w:rFonts w:asciiTheme="minorBidi" w:hAnsiTheme="minorBidi" w:cstheme="minorBidi"/>
          <w:sz w:val="24"/>
          <w:szCs w:val="24"/>
        </w:rPr>
        <w:t>n two men, and yet it says:</w:t>
      </w:r>
      <w:r w:rsidRPr="00326847">
        <w:rPr>
          <w:rFonts w:asciiTheme="minorBidi" w:hAnsiTheme="minorBidi" w:cstheme="minorBidi"/>
          <w:sz w:val="24"/>
          <w:szCs w:val="24"/>
        </w:rPr>
        <w:t xml:space="preserve"> Women by themselves</w:t>
      </w:r>
      <w:r>
        <w:rPr>
          <w:rFonts w:asciiTheme="minorBidi" w:hAnsiTheme="minorBidi" w:cstheme="minorBidi"/>
          <w:sz w:val="24"/>
          <w:szCs w:val="24"/>
        </w:rPr>
        <w:t xml:space="preserve"> </w:t>
      </w:r>
      <w:r w:rsidRPr="00326847">
        <w:rPr>
          <w:rFonts w:asciiTheme="minorBidi" w:hAnsiTheme="minorBidi" w:cstheme="minorBidi"/>
          <w:sz w:val="24"/>
          <w:szCs w:val="24"/>
        </w:rPr>
        <w:t>invite one another and slaves by themselves invite one another? There is a special reason there,</w:t>
      </w:r>
      <w:r>
        <w:rPr>
          <w:rFonts w:asciiTheme="minorBidi" w:hAnsiTheme="minorBidi" w:cstheme="minorBidi"/>
          <w:sz w:val="24"/>
          <w:szCs w:val="24"/>
        </w:rPr>
        <w:t xml:space="preserve"> </w:t>
      </w:r>
      <w:r w:rsidRPr="00326847">
        <w:rPr>
          <w:rFonts w:asciiTheme="minorBidi" w:hAnsiTheme="minorBidi" w:cstheme="minorBidi"/>
          <w:sz w:val="24"/>
          <w:szCs w:val="24"/>
        </w:rPr>
        <w:t>because each has a mind of her own.</w:t>
      </w:r>
    </w:p>
    <w:p w:rsidR="00326847" w:rsidRDefault="00326847" w:rsidP="0027600E">
      <w:pPr>
        <w:spacing w:before="0" w:beforeAutospacing="0" w:after="0" w:afterAutospacing="0" w:line="240" w:lineRule="auto"/>
        <w:rPr>
          <w:rFonts w:asciiTheme="minorBidi" w:hAnsiTheme="minorBidi" w:cstheme="minorBidi"/>
          <w:sz w:val="24"/>
          <w:szCs w:val="24"/>
        </w:rPr>
      </w:pPr>
    </w:p>
    <w:p w:rsidR="00AB799B" w:rsidRDefault="00326847" w:rsidP="0027600E">
      <w:pPr>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 xml:space="preserve">This passage </w:t>
      </w:r>
      <w:r w:rsidR="00AB799B">
        <w:rPr>
          <w:rFonts w:asciiTheme="minorBidi" w:hAnsiTheme="minorBidi" w:cstheme="minorBidi"/>
          <w:sz w:val="24"/>
          <w:szCs w:val="24"/>
        </w:rPr>
        <w:t>implies</w:t>
      </w:r>
      <w:r>
        <w:rPr>
          <w:rFonts w:asciiTheme="minorBidi" w:hAnsiTheme="minorBidi" w:cstheme="minorBidi"/>
          <w:sz w:val="24"/>
          <w:szCs w:val="24"/>
        </w:rPr>
        <w:t xml:space="preserve"> that women canno</w:t>
      </w:r>
      <w:r w:rsidR="007C465B">
        <w:rPr>
          <w:rFonts w:asciiTheme="minorBidi" w:hAnsiTheme="minorBidi" w:cstheme="minorBidi"/>
          <w:sz w:val="24"/>
          <w:szCs w:val="24"/>
        </w:rPr>
        <w:t>t form a “quorum” with men</w:t>
      </w:r>
      <w:r>
        <w:rPr>
          <w:rFonts w:asciiTheme="minorBidi" w:hAnsiTheme="minorBidi" w:cstheme="minorBidi"/>
          <w:sz w:val="24"/>
          <w:szCs w:val="24"/>
        </w:rPr>
        <w:t xml:space="preserve"> and are always viewed as “individuals” regarding </w:t>
      </w:r>
      <w:r w:rsidRPr="008615F2">
        <w:rPr>
          <w:rFonts w:asciiTheme="minorBidi" w:hAnsiTheme="minorBidi" w:cstheme="minorBidi"/>
          <w:i/>
          <w:iCs/>
          <w:sz w:val="24"/>
          <w:szCs w:val="24"/>
        </w:rPr>
        <w:t>zimun</w:t>
      </w:r>
      <w:r>
        <w:rPr>
          <w:rFonts w:asciiTheme="minorBidi" w:hAnsiTheme="minorBidi" w:cstheme="minorBidi"/>
          <w:sz w:val="24"/>
          <w:szCs w:val="24"/>
        </w:rPr>
        <w:t xml:space="preserve"> (</w:t>
      </w:r>
      <w:r w:rsidR="007C465B">
        <w:rPr>
          <w:rFonts w:asciiTheme="minorBidi" w:hAnsiTheme="minorBidi" w:cstheme="minorBidi"/>
          <w:i/>
          <w:iCs/>
          <w:sz w:val="24"/>
          <w:szCs w:val="24"/>
        </w:rPr>
        <w:t>me’ah nashi ke-trei g</w:t>
      </w:r>
      <w:r w:rsidR="00230317" w:rsidRPr="008615F2">
        <w:rPr>
          <w:rFonts w:asciiTheme="minorBidi" w:hAnsiTheme="minorBidi" w:cstheme="minorBidi"/>
          <w:i/>
          <w:iCs/>
          <w:sz w:val="24"/>
          <w:szCs w:val="24"/>
        </w:rPr>
        <w:t>avrei damyan</w:t>
      </w:r>
      <w:r w:rsidR="007C465B">
        <w:rPr>
          <w:rFonts w:asciiTheme="minorBidi" w:hAnsiTheme="minorBidi" w:cstheme="minorBidi"/>
          <w:sz w:val="24"/>
          <w:szCs w:val="24"/>
        </w:rPr>
        <w:t>).</w:t>
      </w:r>
      <w:r w:rsidR="00230317">
        <w:rPr>
          <w:rFonts w:asciiTheme="minorBidi" w:hAnsiTheme="minorBidi" w:cstheme="minorBidi"/>
          <w:sz w:val="24"/>
          <w:szCs w:val="24"/>
        </w:rPr>
        <w:t xml:space="preserve"> </w:t>
      </w:r>
      <w:r w:rsidR="007C465B">
        <w:rPr>
          <w:rFonts w:asciiTheme="minorBidi" w:hAnsiTheme="minorBidi" w:cstheme="minorBidi"/>
          <w:sz w:val="24"/>
          <w:szCs w:val="24"/>
        </w:rPr>
        <w:t>On the other hand</w:t>
      </w:r>
      <w:r w:rsidR="00230317">
        <w:rPr>
          <w:rFonts w:asciiTheme="minorBidi" w:hAnsiTheme="minorBidi" w:cstheme="minorBidi"/>
          <w:sz w:val="24"/>
          <w:szCs w:val="24"/>
        </w:rPr>
        <w:t xml:space="preserve">, they may join together to form their own </w:t>
      </w:r>
      <w:r w:rsidR="00230317" w:rsidRPr="008615F2">
        <w:rPr>
          <w:rFonts w:asciiTheme="minorBidi" w:hAnsiTheme="minorBidi" w:cstheme="minorBidi"/>
          <w:i/>
          <w:iCs/>
          <w:sz w:val="24"/>
          <w:szCs w:val="24"/>
        </w:rPr>
        <w:t>zimun</w:t>
      </w:r>
      <w:r w:rsidR="00230317">
        <w:rPr>
          <w:rFonts w:asciiTheme="minorBidi" w:hAnsiTheme="minorBidi" w:cstheme="minorBidi"/>
          <w:sz w:val="24"/>
          <w:szCs w:val="24"/>
        </w:rPr>
        <w:t>, as “each as a mind of her own” (“</w:t>
      </w:r>
      <w:r w:rsidR="00230317" w:rsidRPr="008615F2">
        <w:rPr>
          <w:rFonts w:asciiTheme="minorBidi" w:hAnsiTheme="minorBidi" w:cstheme="minorBidi"/>
          <w:i/>
          <w:iCs/>
          <w:sz w:val="24"/>
          <w:szCs w:val="24"/>
        </w:rPr>
        <w:t>de-ika de’ot</w:t>
      </w:r>
      <w:r w:rsidR="00230317">
        <w:rPr>
          <w:rFonts w:asciiTheme="minorBidi" w:hAnsiTheme="minorBidi" w:cstheme="minorBidi"/>
          <w:sz w:val="24"/>
          <w:szCs w:val="24"/>
        </w:rPr>
        <w:t xml:space="preserve">”). </w:t>
      </w:r>
    </w:p>
    <w:p w:rsidR="00AB799B" w:rsidRDefault="00AB799B" w:rsidP="0027600E">
      <w:pPr>
        <w:spacing w:before="0" w:beforeAutospacing="0" w:after="0" w:afterAutospacing="0" w:line="240" w:lineRule="auto"/>
        <w:rPr>
          <w:rFonts w:asciiTheme="minorBidi" w:hAnsiTheme="minorBidi" w:cstheme="minorBidi"/>
          <w:sz w:val="24"/>
          <w:szCs w:val="24"/>
        </w:rPr>
      </w:pPr>
    </w:p>
    <w:p w:rsidR="000305D6" w:rsidRDefault="00AB799B" w:rsidP="0027600E">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Despite the apparent contradiction between these sources</w:t>
      </w:r>
      <w:r w:rsidR="00CA0145">
        <w:rPr>
          <w:rFonts w:asciiTheme="minorBidi" w:hAnsiTheme="minorBidi" w:cstheme="minorBidi"/>
          <w:sz w:val="24"/>
          <w:szCs w:val="24"/>
        </w:rPr>
        <w:t xml:space="preserve">, the overwhelming majority of </w:t>
      </w:r>
      <w:r w:rsidR="00CA0145" w:rsidRPr="007C465B">
        <w:rPr>
          <w:rFonts w:asciiTheme="minorBidi" w:hAnsiTheme="minorBidi" w:cstheme="minorBidi"/>
          <w:i/>
          <w:iCs/>
          <w:sz w:val="24"/>
          <w:szCs w:val="24"/>
        </w:rPr>
        <w:t>Rishonim</w:t>
      </w:r>
      <w:r w:rsidR="00CA0145">
        <w:rPr>
          <w:rFonts w:asciiTheme="minorBidi" w:hAnsiTheme="minorBidi" w:cstheme="minorBidi"/>
          <w:sz w:val="24"/>
          <w:szCs w:val="24"/>
        </w:rPr>
        <w:t xml:space="preserve"> assume that a wom</w:t>
      </w:r>
      <w:r w:rsidR="00CB1796">
        <w:rPr>
          <w:rFonts w:asciiTheme="minorBidi" w:hAnsiTheme="minorBidi" w:cstheme="minorBidi"/>
          <w:sz w:val="24"/>
          <w:szCs w:val="24"/>
        </w:rPr>
        <w:t>a</w:t>
      </w:r>
      <w:r w:rsidR="00CA0145">
        <w:rPr>
          <w:rFonts w:asciiTheme="minorBidi" w:hAnsiTheme="minorBidi" w:cstheme="minorBidi"/>
          <w:sz w:val="24"/>
          <w:szCs w:val="24"/>
        </w:rPr>
        <w:t xml:space="preserve">n cannot join two other men to form a </w:t>
      </w:r>
      <w:r w:rsidR="00CA0145" w:rsidRPr="008615F2">
        <w:rPr>
          <w:rFonts w:asciiTheme="minorBidi" w:hAnsiTheme="minorBidi" w:cstheme="minorBidi"/>
          <w:i/>
          <w:iCs/>
          <w:sz w:val="24"/>
          <w:szCs w:val="24"/>
        </w:rPr>
        <w:t>zimun</w:t>
      </w:r>
      <w:r w:rsidR="00CA0145">
        <w:rPr>
          <w:rFonts w:asciiTheme="minorBidi" w:hAnsiTheme="minorBidi" w:cstheme="minorBidi"/>
          <w:sz w:val="24"/>
          <w:szCs w:val="24"/>
        </w:rPr>
        <w:t xml:space="preserve">. However, some </w:t>
      </w:r>
      <w:r w:rsidR="00CA0145" w:rsidRPr="007C465B">
        <w:rPr>
          <w:rFonts w:asciiTheme="minorBidi" w:hAnsiTheme="minorBidi" w:cstheme="minorBidi"/>
          <w:i/>
          <w:iCs/>
          <w:sz w:val="24"/>
          <w:szCs w:val="24"/>
        </w:rPr>
        <w:t>Rishonim</w:t>
      </w:r>
      <w:r w:rsidR="007C465B">
        <w:rPr>
          <w:rFonts w:asciiTheme="minorBidi" w:hAnsiTheme="minorBidi" w:cstheme="minorBidi"/>
          <w:sz w:val="24"/>
          <w:szCs w:val="24"/>
        </w:rPr>
        <w:t xml:space="preserve"> suggest</w:t>
      </w:r>
      <w:r w:rsidR="00CA0145">
        <w:rPr>
          <w:rFonts w:asciiTheme="minorBidi" w:hAnsiTheme="minorBidi" w:cstheme="minorBidi"/>
          <w:sz w:val="24"/>
          <w:szCs w:val="24"/>
        </w:rPr>
        <w:t xml:space="preserve"> </w:t>
      </w:r>
      <w:r w:rsidR="007C465B">
        <w:rPr>
          <w:rFonts w:asciiTheme="minorBidi" w:hAnsiTheme="minorBidi" w:cstheme="minorBidi"/>
          <w:sz w:val="24"/>
          <w:szCs w:val="24"/>
        </w:rPr>
        <w:t>(</w:t>
      </w:r>
      <w:r w:rsidR="00CA0145">
        <w:rPr>
          <w:rFonts w:asciiTheme="minorBidi" w:hAnsiTheme="minorBidi" w:cstheme="minorBidi"/>
          <w:sz w:val="24"/>
          <w:szCs w:val="24"/>
        </w:rPr>
        <w:t xml:space="preserve">and even </w:t>
      </w:r>
      <w:r w:rsidR="008615F2">
        <w:rPr>
          <w:rFonts w:asciiTheme="minorBidi" w:hAnsiTheme="minorBidi" w:cstheme="minorBidi"/>
          <w:sz w:val="24"/>
          <w:szCs w:val="24"/>
        </w:rPr>
        <w:t>implemented</w:t>
      </w:r>
      <w:r w:rsidR="007C465B">
        <w:rPr>
          <w:rFonts w:asciiTheme="minorBidi" w:hAnsiTheme="minorBidi" w:cstheme="minorBidi"/>
          <w:sz w:val="24"/>
          <w:szCs w:val="24"/>
        </w:rPr>
        <w:t>)</w:t>
      </w:r>
      <w:r w:rsidR="00CA0145">
        <w:rPr>
          <w:rFonts w:asciiTheme="minorBidi" w:hAnsiTheme="minorBidi" w:cstheme="minorBidi"/>
          <w:sz w:val="24"/>
          <w:szCs w:val="24"/>
        </w:rPr>
        <w:t xml:space="preserve"> that a woman may join two men to form a </w:t>
      </w:r>
      <w:r w:rsidR="00CA0145" w:rsidRPr="008615F2">
        <w:rPr>
          <w:rFonts w:asciiTheme="minorBidi" w:hAnsiTheme="minorBidi" w:cstheme="minorBidi"/>
          <w:i/>
          <w:iCs/>
          <w:sz w:val="24"/>
          <w:szCs w:val="24"/>
        </w:rPr>
        <w:t>zimun</w:t>
      </w:r>
      <w:r w:rsidR="00CA0145">
        <w:rPr>
          <w:rFonts w:asciiTheme="minorBidi" w:hAnsiTheme="minorBidi" w:cstheme="minorBidi"/>
          <w:sz w:val="24"/>
          <w:szCs w:val="24"/>
        </w:rPr>
        <w:t xml:space="preserve">. For example, </w:t>
      </w:r>
      <w:r w:rsidR="007C465B">
        <w:rPr>
          <w:rFonts w:asciiTheme="minorBidi" w:hAnsiTheme="minorBidi" w:cstheme="minorBidi"/>
          <w:sz w:val="24"/>
          <w:szCs w:val="24"/>
        </w:rPr>
        <w:t>the Maharam Mi-Ro</w:t>
      </w:r>
      <w:r w:rsidR="00B53ABC">
        <w:rPr>
          <w:rFonts w:asciiTheme="minorBidi" w:hAnsiTheme="minorBidi" w:cstheme="minorBidi"/>
          <w:sz w:val="24"/>
          <w:szCs w:val="24"/>
        </w:rPr>
        <w:t>tenburg (Respons</w:t>
      </w:r>
      <w:r w:rsidR="007C465B">
        <w:rPr>
          <w:rFonts w:asciiTheme="minorBidi" w:hAnsiTheme="minorBidi" w:cstheme="minorBidi"/>
          <w:sz w:val="24"/>
          <w:szCs w:val="24"/>
        </w:rPr>
        <w:t>a</w:t>
      </w:r>
      <w:r w:rsidR="00B53ABC">
        <w:rPr>
          <w:rFonts w:asciiTheme="minorBidi" w:hAnsiTheme="minorBidi" w:cstheme="minorBidi"/>
          <w:sz w:val="24"/>
          <w:szCs w:val="24"/>
        </w:rPr>
        <w:t>, Prague, 227) records that R. Y</w:t>
      </w:r>
      <w:r w:rsidR="00CB1796">
        <w:rPr>
          <w:rFonts w:asciiTheme="minorBidi" w:hAnsiTheme="minorBidi" w:cstheme="minorBidi"/>
          <w:sz w:val="24"/>
          <w:szCs w:val="24"/>
        </w:rPr>
        <w:t>eh</w:t>
      </w:r>
      <w:r w:rsidR="00B53ABC">
        <w:rPr>
          <w:rFonts w:asciiTheme="minorBidi" w:hAnsiTheme="minorBidi" w:cstheme="minorBidi"/>
          <w:sz w:val="24"/>
          <w:szCs w:val="24"/>
        </w:rPr>
        <w:t xml:space="preserve">uda </w:t>
      </w:r>
      <w:r w:rsidR="008615F2">
        <w:rPr>
          <w:rFonts w:asciiTheme="minorBidi" w:hAnsiTheme="minorBidi" w:cstheme="minorBidi"/>
          <w:sz w:val="24"/>
          <w:szCs w:val="24"/>
        </w:rPr>
        <w:t>Ha-</w:t>
      </w:r>
      <w:r w:rsidR="00B53ABC">
        <w:rPr>
          <w:rFonts w:asciiTheme="minorBidi" w:hAnsiTheme="minorBidi" w:cstheme="minorBidi"/>
          <w:sz w:val="24"/>
          <w:szCs w:val="24"/>
        </w:rPr>
        <w:t xml:space="preserve">Kohen said that a woman can join to a </w:t>
      </w:r>
      <w:r w:rsidR="00B53ABC" w:rsidRPr="008615F2">
        <w:rPr>
          <w:rFonts w:asciiTheme="minorBidi" w:hAnsiTheme="minorBidi" w:cstheme="minorBidi"/>
          <w:i/>
          <w:iCs/>
          <w:sz w:val="24"/>
          <w:szCs w:val="24"/>
        </w:rPr>
        <w:t>zimun</w:t>
      </w:r>
      <w:r w:rsidR="007C465B">
        <w:rPr>
          <w:rFonts w:asciiTheme="minorBidi" w:hAnsiTheme="minorBidi" w:cstheme="minorBidi"/>
          <w:sz w:val="24"/>
          <w:szCs w:val="24"/>
        </w:rPr>
        <w:t xml:space="preserve"> of three, whereas</w:t>
      </w:r>
      <w:r w:rsidR="00B53ABC">
        <w:rPr>
          <w:rFonts w:asciiTheme="minorBidi" w:hAnsiTheme="minorBidi" w:cstheme="minorBidi"/>
          <w:sz w:val="24"/>
          <w:szCs w:val="24"/>
        </w:rPr>
        <w:t xml:space="preserve"> </w:t>
      </w:r>
      <w:r w:rsidR="007C465B">
        <w:rPr>
          <w:rFonts w:asciiTheme="minorBidi" w:hAnsiTheme="minorBidi" w:cstheme="minorBidi"/>
          <w:sz w:val="24"/>
          <w:szCs w:val="24"/>
        </w:rPr>
        <w:t>t</w:t>
      </w:r>
      <w:r w:rsidR="00B53ABC">
        <w:rPr>
          <w:rFonts w:asciiTheme="minorBidi" w:hAnsiTheme="minorBidi" w:cstheme="minorBidi"/>
          <w:sz w:val="24"/>
          <w:szCs w:val="24"/>
        </w:rPr>
        <w:t xml:space="preserve">he Maharam </w:t>
      </w:r>
      <w:r w:rsidR="007C465B">
        <w:rPr>
          <w:rFonts w:asciiTheme="minorBidi" w:hAnsiTheme="minorBidi" w:cstheme="minorBidi"/>
          <w:sz w:val="24"/>
          <w:szCs w:val="24"/>
        </w:rPr>
        <w:t xml:space="preserve">himself </w:t>
      </w:r>
      <w:r w:rsidR="00B53ABC">
        <w:rPr>
          <w:rFonts w:asciiTheme="minorBidi" w:hAnsiTheme="minorBidi" w:cstheme="minorBidi"/>
          <w:sz w:val="24"/>
          <w:szCs w:val="24"/>
        </w:rPr>
        <w:t xml:space="preserve">disagreed. </w:t>
      </w:r>
      <w:r w:rsidR="007C465B">
        <w:rPr>
          <w:rFonts w:asciiTheme="minorBidi" w:hAnsiTheme="minorBidi" w:cstheme="minorBidi"/>
          <w:sz w:val="24"/>
          <w:szCs w:val="24"/>
        </w:rPr>
        <w:t>Both</w:t>
      </w:r>
      <w:r w:rsidR="00B53ABC">
        <w:rPr>
          <w:rFonts w:asciiTheme="minorBidi" w:hAnsiTheme="minorBidi" w:cstheme="minorBidi"/>
          <w:sz w:val="24"/>
          <w:szCs w:val="24"/>
        </w:rPr>
        <w:t xml:space="preserve"> opinions are cited by the Tur (199). </w:t>
      </w:r>
      <w:r w:rsidR="007C465B">
        <w:rPr>
          <w:rFonts w:asciiTheme="minorBidi" w:hAnsiTheme="minorBidi" w:cstheme="minorBidi"/>
          <w:sz w:val="24"/>
          <w:szCs w:val="24"/>
        </w:rPr>
        <w:t>T</w:t>
      </w:r>
      <w:r w:rsidR="00B53ABC">
        <w:rPr>
          <w:rFonts w:asciiTheme="minorBidi" w:hAnsiTheme="minorBidi" w:cstheme="minorBidi"/>
          <w:sz w:val="24"/>
          <w:szCs w:val="24"/>
        </w:rPr>
        <w:t xml:space="preserve">he </w:t>
      </w:r>
      <w:r w:rsidR="00CA0145">
        <w:rPr>
          <w:rFonts w:asciiTheme="minorBidi" w:hAnsiTheme="minorBidi" w:cstheme="minorBidi"/>
          <w:sz w:val="24"/>
          <w:szCs w:val="24"/>
        </w:rPr>
        <w:t>Mordekhai (</w:t>
      </w:r>
      <w:r w:rsidR="00CA0145" w:rsidRPr="007C465B">
        <w:rPr>
          <w:rFonts w:asciiTheme="minorBidi" w:hAnsiTheme="minorBidi" w:cstheme="minorBidi"/>
          <w:i/>
          <w:iCs/>
          <w:sz w:val="24"/>
          <w:szCs w:val="24"/>
        </w:rPr>
        <w:t>Berakhot</w:t>
      </w:r>
      <w:r w:rsidR="00CA0145">
        <w:rPr>
          <w:rFonts w:asciiTheme="minorBidi" w:hAnsiTheme="minorBidi" w:cstheme="minorBidi"/>
          <w:sz w:val="24"/>
          <w:szCs w:val="24"/>
        </w:rPr>
        <w:t xml:space="preserve"> </w:t>
      </w:r>
      <w:r w:rsidR="00B53ABC">
        <w:rPr>
          <w:rFonts w:asciiTheme="minorBidi" w:hAnsiTheme="minorBidi" w:cstheme="minorBidi"/>
          <w:sz w:val="24"/>
          <w:szCs w:val="24"/>
        </w:rPr>
        <w:t>158) records that Rabbeinu Simcha would add a wom</w:t>
      </w:r>
      <w:r w:rsidR="008615F2">
        <w:rPr>
          <w:rFonts w:asciiTheme="minorBidi" w:hAnsiTheme="minorBidi" w:cstheme="minorBidi"/>
          <w:sz w:val="24"/>
          <w:szCs w:val="24"/>
        </w:rPr>
        <w:t>a</w:t>
      </w:r>
      <w:r w:rsidR="00B53ABC">
        <w:rPr>
          <w:rFonts w:asciiTheme="minorBidi" w:hAnsiTheme="minorBidi" w:cstheme="minorBidi"/>
          <w:sz w:val="24"/>
          <w:szCs w:val="24"/>
        </w:rPr>
        <w:t xml:space="preserve">n to nine men in order to mention the name of God in the </w:t>
      </w:r>
      <w:r w:rsidR="00B53ABC" w:rsidRPr="008615F2">
        <w:rPr>
          <w:rFonts w:asciiTheme="minorBidi" w:hAnsiTheme="minorBidi" w:cstheme="minorBidi"/>
          <w:i/>
          <w:iCs/>
          <w:sz w:val="24"/>
          <w:szCs w:val="24"/>
        </w:rPr>
        <w:t>zimun</w:t>
      </w:r>
      <w:r w:rsidR="000305D6">
        <w:rPr>
          <w:rFonts w:asciiTheme="minorBidi" w:hAnsiTheme="minorBidi" w:cstheme="minorBidi"/>
          <w:sz w:val="24"/>
          <w:szCs w:val="24"/>
        </w:rPr>
        <w:t xml:space="preserve">. Although the </w:t>
      </w:r>
      <w:r w:rsidR="000305D6" w:rsidRPr="007C465B">
        <w:rPr>
          <w:rFonts w:asciiTheme="minorBidi" w:hAnsiTheme="minorBidi" w:cstheme="minorBidi"/>
          <w:i/>
          <w:iCs/>
          <w:sz w:val="24"/>
          <w:szCs w:val="24"/>
        </w:rPr>
        <w:t>Rishonim</w:t>
      </w:r>
      <w:r w:rsidR="000305D6">
        <w:rPr>
          <w:rFonts w:asciiTheme="minorBidi" w:hAnsiTheme="minorBidi" w:cstheme="minorBidi"/>
          <w:sz w:val="24"/>
          <w:szCs w:val="24"/>
        </w:rPr>
        <w:t xml:space="preserve"> reject these </w:t>
      </w:r>
      <w:r w:rsidR="00CF2365">
        <w:rPr>
          <w:rFonts w:asciiTheme="minorBidi" w:hAnsiTheme="minorBidi" w:cstheme="minorBidi"/>
          <w:sz w:val="24"/>
          <w:szCs w:val="24"/>
        </w:rPr>
        <w:t>opinions</w:t>
      </w:r>
      <w:r w:rsidR="000305D6">
        <w:rPr>
          <w:rFonts w:asciiTheme="minorBidi" w:hAnsiTheme="minorBidi" w:cstheme="minorBidi"/>
          <w:sz w:val="24"/>
          <w:szCs w:val="24"/>
        </w:rPr>
        <w:t xml:space="preserve">, the </w:t>
      </w:r>
      <w:r w:rsidR="000305D6" w:rsidRPr="007C465B">
        <w:rPr>
          <w:rFonts w:asciiTheme="minorBidi" w:hAnsiTheme="minorBidi" w:cstheme="minorBidi"/>
          <w:i/>
          <w:iCs/>
          <w:sz w:val="24"/>
          <w:szCs w:val="24"/>
        </w:rPr>
        <w:t>Acharonim</w:t>
      </w:r>
      <w:r w:rsidR="000305D6">
        <w:rPr>
          <w:rFonts w:asciiTheme="minorBidi" w:hAnsiTheme="minorBidi" w:cstheme="minorBidi"/>
          <w:sz w:val="24"/>
          <w:szCs w:val="24"/>
        </w:rPr>
        <w:t xml:space="preserve"> (see Bach 199:7, Taz 199:2</w:t>
      </w:r>
      <w:r w:rsidR="0061315B">
        <w:rPr>
          <w:rFonts w:asciiTheme="minorBidi" w:hAnsiTheme="minorBidi" w:cstheme="minorBidi"/>
          <w:sz w:val="24"/>
          <w:szCs w:val="24"/>
        </w:rPr>
        <w:t>, Derisha 199:5</w:t>
      </w:r>
      <w:r w:rsidR="000305D6">
        <w:rPr>
          <w:rFonts w:asciiTheme="minorBidi" w:hAnsiTheme="minorBidi" w:cstheme="minorBidi"/>
          <w:sz w:val="24"/>
          <w:szCs w:val="24"/>
        </w:rPr>
        <w:t xml:space="preserve">) attempt to reconcile their view with </w:t>
      </w:r>
      <w:r w:rsidR="007C465B">
        <w:rPr>
          <w:rFonts w:asciiTheme="minorBidi" w:hAnsiTheme="minorBidi" w:cstheme="minorBidi"/>
          <w:sz w:val="24"/>
          <w:szCs w:val="24"/>
        </w:rPr>
        <w:t xml:space="preserve">that of the </w:t>
      </w:r>
      <w:r w:rsidR="007C465B" w:rsidRPr="007C465B">
        <w:rPr>
          <w:rFonts w:asciiTheme="minorBidi" w:hAnsiTheme="minorBidi" w:cstheme="minorBidi"/>
          <w:i/>
          <w:iCs/>
          <w:sz w:val="24"/>
          <w:szCs w:val="24"/>
        </w:rPr>
        <w:t>m</w:t>
      </w:r>
      <w:r w:rsidR="000305D6" w:rsidRPr="007C465B">
        <w:rPr>
          <w:rFonts w:asciiTheme="minorBidi" w:hAnsiTheme="minorBidi" w:cstheme="minorBidi"/>
          <w:i/>
          <w:iCs/>
          <w:sz w:val="24"/>
          <w:szCs w:val="24"/>
        </w:rPr>
        <w:t>ishna</w:t>
      </w:r>
      <w:r w:rsidR="000305D6">
        <w:rPr>
          <w:rFonts w:asciiTheme="minorBidi" w:hAnsiTheme="minorBidi" w:cstheme="minorBidi"/>
          <w:sz w:val="24"/>
          <w:szCs w:val="24"/>
        </w:rPr>
        <w:t xml:space="preserve"> (</w:t>
      </w:r>
      <w:r w:rsidR="000305D6" w:rsidRPr="007C465B">
        <w:rPr>
          <w:rFonts w:asciiTheme="minorBidi" w:hAnsiTheme="minorBidi" w:cstheme="minorBidi"/>
          <w:i/>
          <w:iCs/>
          <w:sz w:val="24"/>
          <w:szCs w:val="24"/>
        </w:rPr>
        <w:t>Ber</w:t>
      </w:r>
      <w:r w:rsidR="00CF2365" w:rsidRPr="007C465B">
        <w:rPr>
          <w:rFonts w:asciiTheme="minorBidi" w:hAnsiTheme="minorBidi" w:cstheme="minorBidi"/>
          <w:i/>
          <w:iCs/>
          <w:sz w:val="24"/>
          <w:szCs w:val="24"/>
        </w:rPr>
        <w:t>a</w:t>
      </w:r>
      <w:r w:rsidR="000305D6" w:rsidRPr="007C465B">
        <w:rPr>
          <w:rFonts w:asciiTheme="minorBidi" w:hAnsiTheme="minorBidi" w:cstheme="minorBidi"/>
          <w:i/>
          <w:iCs/>
          <w:sz w:val="24"/>
          <w:szCs w:val="24"/>
        </w:rPr>
        <w:t>khot</w:t>
      </w:r>
      <w:r w:rsidR="000305D6">
        <w:rPr>
          <w:rFonts w:asciiTheme="minorBidi" w:hAnsiTheme="minorBidi" w:cstheme="minorBidi"/>
          <w:sz w:val="24"/>
          <w:szCs w:val="24"/>
        </w:rPr>
        <w:t xml:space="preserve"> 45a). </w:t>
      </w:r>
    </w:p>
    <w:p w:rsidR="00AB799B" w:rsidRDefault="00AB799B" w:rsidP="0027600E">
      <w:pPr>
        <w:spacing w:before="0" w:beforeAutospacing="0" w:after="0" w:afterAutospacing="0" w:line="240" w:lineRule="auto"/>
        <w:rPr>
          <w:rFonts w:asciiTheme="minorBidi" w:hAnsiTheme="minorBidi" w:cstheme="minorBidi"/>
          <w:sz w:val="24"/>
          <w:szCs w:val="24"/>
        </w:rPr>
      </w:pPr>
    </w:p>
    <w:p w:rsidR="000305D6" w:rsidRDefault="000305D6" w:rsidP="0027600E">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 xml:space="preserve">According to the majority view, why does the </w:t>
      </w:r>
      <w:r w:rsidRPr="007C465B">
        <w:rPr>
          <w:rFonts w:asciiTheme="minorBidi" w:hAnsiTheme="minorBidi" w:cstheme="minorBidi"/>
          <w:i/>
          <w:iCs/>
          <w:sz w:val="24"/>
          <w:szCs w:val="24"/>
        </w:rPr>
        <w:t>mishna</w:t>
      </w:r>
      <w:r w:rsidR="007C465B">
        <w:rPr>
          <w:rFonts w:asciiTheme="minorBidi" w:hAnsiTheme="minorBidi" w:cstheme="minorBidi"/>
          <w:sz w:val="24"/>
          <w:szCs w:val="24"/>
        </w:rPr>
        <w:t xml:space="preserve"> preclude a woma</w:t>
      </w:r>
      <w:r>
        <w:rPr>
          <w:rFonts w:asciiTheme="minorBidi" w:hAnsiTheme="minorBidi" w:cstheme="minorBidi"/>
          <w:sz w:val="24"/>
          <w:szCs w:val="24"/>
        </w:rPr>
        <w:t xml:space="preserve">n from joining two men in order to form a </w:t>
      </w:r>
      <w:r w:rsidRPr="00CF2365">
        <w:rPr>
          <w:rFonts w:asciiTheme="minorBidi" w:hAnsiTheme="minorBidi" w:cstheme="minorBidi"/>
          <w:i/>
          <w:iCs/>
          <w:sz w:val="24"/>
          <w:szCs w:val="24"/>
        </w:rPr>
        <w:t>zimun</w:t>
      </w:r>
      <w:r>
        <w:rPr>
          <w:rFonts w:asciiTheme="minorBidi" w:hAnsiTheme="minorBidi" w:cstheme="minorBidi"/>
          <w:sz w:val="24"/>
          <w:szCs w:val="24"/>
        </w:rPr>
        <w:t xml:space="preserve">? </w:t>
      </w:r>
      <w:r w:rsidR="0061315B">
        <w:rPr>
          <w:rFonts w:asciiTheme="minorBidi" w:hAnsiTheme="minorBidi" w:cstheme="minorBidi"/>
          <w:sz w:val="24"/>
          <w:szCs w:val="24"/>
        </w:rPr>
        <w:t xml:space="preserve">The Talmud does not provide an explanation, and it is especially </w:t>
      </w:r>
      <w:r w:rsidR="00986338">
        <w:rPr>
          <w:rFonts w:asciiTheme="minorBidi" w:hAnsiTheme="minorBidi" w:cstheme="minorBidi"/>
          <w:sz w:val="24"/>
          <w:szCs w:val="24"/>
        </w:rPr>
        <w:t>difficult to understand</w:t>
      </w:r>
      <w:r w:rsidR="0061315B">
        <w:rPr>
          <w:rFonts w:asciiTheme="minorBidi" w:hAnsiTheme="minorBidi" w:cstheme="minorBidi"/>
          <w:sz w:val="24"/>
          <w:szCs w:val="24"/>
        </w:rPr>
        <w:t xml:space="preserve"> in light of the </w:t>
      </w:r>
      <w:r w:rsidR="0061315B" w:rsidRPr="00986338">
        <w:rPr>
          <w:rFonts w:asciiTheme="minorBidi" w:hAnsiTheme="minorBidi" w:cstheme="minorBidi"/>
          <w:i/>
          <w:iCs/>
          <w:sz w:val="24"/>
          <w:szCs w:val="24"/>
        </w:rPr>
        <w:t>gemara</w:t>
      </w:r>
      <w:r w:rsidR="0061315B">
        <w:rPr>
          <w:rFonts w:asciiTheme="minorBidi" w:hAnsiTheme="minorBidi" w:cstheme="minorBidi"/>
          <w:sz w:val="24"/>
          <w:szCs w:val="24"/>
        </w:rPr>
        <w:t xml:space="preserve">’s ruling that a minor </w:t>
      </w:r>
      <w:r w:rsidR="00986338">
        <w:rPr>
          <w:rFonts w:asciiTheme="minorBidi" w:hAnsiTheme="minorBidi" w:cstheme="minorBidi"/>
          <w:sz w:val="24"/>
          <w:szCs w:val="24"/>
        </w:rPr>
        <w:t>can join</w:t>
      </w:r>
      <w:r w:rsidR="0061315B">
        <w:rPr>
          <w:rFonts w:asciiTheme="minorBidi" w:hAnsiTheme="minorBidi" w:cstheme="minorBidi"/>
          <w:sz w:val="24"/>
          <w:szCs w:val="24"/>
        </w:rPr>
        <w:t xml:space="preserve"> a </w:t>
      </w:r>
      <w:r w:rsidR="0061315B" w:rsidRPr="00CF2365">
        <w:rPr>
          <w:rFonts w:asciiTheme="minorBidi" w:hAnsiTheme="minorBidi" w:cstheme="minorBidi"/>
          <w:i/>
          <w:iCs/>
          <w:sz w:val="24"/>
          <w:szCs w:val="24"/>
        </w:rPr>
        <w:t>zimun</w:t>
      </w:r>
      <w:r w:rsidR="0061315B">
        <w:rPr>
          <w:rFonts w:asciiTheme="minorBidi" w:hAnsiTheme="minorBidi" w:cstheme="minorBidi"/>
          <w:sz w:val="24"/>
          <w:szCs w:val="24"/>
        </w:rPr>
        <w:t>. Furthermore, as R. Y</w:t>
      </w:r>
      <w:r w:rsidR="00CB1796">
        <w:rPr>
          <w:rFonts w:asciiTheme="minorBidi" w:hAnsiTheme="minorBidi" w:cstheme="minorBidi"/>
          <w:sz w:val="24"/>
          <w:szCs w:val="24"/>
        </w:rPr>
        <w:t>eh</w:t>
      </w:r>
      <w:r w:rsidR="0061315B">
        <w:rPr>
          <w:rFonts w:asciiTheme="minorBidi" w:hAnsiTheme="minorBidi" w:cstheme="minorBidi"/>
          <w:sz w:val="24"/>
          <w:szCs w:val="24"/>
        </w:rPr>
        <w:t xml:space="preserve">uda </w:t>
      </w:r>
      <w:r w:rsidR="00CF2365">
        <w:rPr>
          <w:rFonts w:asciiTheme="minorBidi" w:hAnsiTheme="minorBidi" w:cstheme="minorBidi"/>
          <w:sz w:val="24"/>
          <w:szCs w:val="24"/>
        </w:rPr>
        <w:t>Ha-Ko</w:t>
      </w:r>
      <w:r w:rsidR="00986338">
        <w:rPr>
          <w:rFonts w:asciiTheme="minorBidi" w:hAnsiTheme="minorBidi" w:cstheme="minorBidi"/>
          <w:sz w:val="24"/>
          <w:szCs w:val="24"/>
        </w:rPr>
        <w:t>h</w:t>
      </w:r>
      <w:r w:rsidR="00CF2365">
        <w:rPr>
          <w:rFonts w:asciiTheme="minorBidi" w:hAnsiTheme="minorBidi" w:cstheme="minorBidi"/>
          <w:sz w:val="24"/>
          <w:szCs w:val="24"/>
        </w:rPr>
        <w:t xml:space="preserve">en </w:t>
      </w:r>
      <w:r w:rsidR="0061315B">
        <w:rPr>
          <w:rFonts w:asciiTheme="minorBidi" w:hAnsiTheme="minorBidi" w:cstheme="minorBidi"/>
          <w:sz w:val="24"/>
          <w:szCs w:val="24"/>
        </w:rPr>
        <w:t>noted</w:t>
      </w:r>
      <w:r w:rsidR="00986338">
        <w:rPr>
          <w:rFonts w:asciiTheme="minorBidi" w:hAnsiTheme="minorBidi" w:cstheme="minorBidi"/>
          <w:sz w:val="24"/>
          <w:szCs w:val="24"/>
        </w:rPr>
        <w:t xml:space="preserve"> (as cited by the Maharam)</w:t>
      </w:r>
      <w:r w:rsidR="0061315B">
        <w:rPr>
          <w:rFonts w:asciiTheme="minorBidi" w:hAnsiTheme="minorBidi" w:cstheme="minorBidi"/>
          <w:sz w:val="24"/>
          <w:szCs w:val="24"/>
        </w:rPr>
        <w:t xml:space="preserve">, even one who eats only a vegetable joins a </w:t>
      </w:r>
      <w:r w:rsidR="0061315B" w:rsidRPr="00CF2365">
        <w:rPr>
          <w:rFonts w:asciiTheme="minorBidi" w:hAnsiTheme="minorBidi" w:cstheme="minorBidi"/>
          <w:i/>
          <w:iCs/>
          <w:sz w:val="24"/>
          <w:szCs w:val="24"/>
        </w:rPr>
        <w:t>zimun</w:t>
      </w:r>
      <w:r w:rsidR="0061315B">
        <w:rPr>
          <w:rFonts w:asciiTheme="minorBidi" w:hAnsiTheme="minorBidi" w:cstheme="minorBidi"/>
          <w:sz w:val="24"/>
          <w:szCs w:val="24"/>
        </w:rPr>
        <w:t xml:space="preserve"> of three! The </w:t>
      </w:r>
      <w:r w:rsidR="0061315B" w:rsidRPr="00986338">
        <w:rPr>
          <w:rFonts w:asciiTheme="minorBidi" w:hAnsiTheme="minorBidi" w:cstheme="minorBidi"/>
          <w:i/>
          <w:iCs/>
          <w:sz w:val="24"/>
          <w:szCs w:val="24"/>
        </w:rPr>
        <w:t>Rishonim</w:t>
      </w:r>
      <w:r w:rsidR="0061315B">
        <w:rPr>
          <w:rFonts w:asciiTheme="minorBidi" w:hAnsiTheme="minorBidi" w:cstheme="minorBidi"/>
          <w:sz w:val="24"/>
          <w:szCs w:val="24"/>
        </w:rPr>
        <w:t xml:space="preserve"> offer different approaches</w:t>
      </w:r>
      <w:r w:rsidR="00986338">
        <w:rPr>
          <w:rFonts w:asciiTheme="minorBidi" w:hAnsiTheme="minorBidi" w:cstheme="minorBidi"/>
          <w:sz w:val="24"/>
          <w:szCs w:val="24"/>
        </w:rPr>
        <w:t xml:space="preserve"> to explain this anomaly</w:t>
      </w:r>
      <w:r w:rsidR="0061315B">
        <w:rPr>
          <w:rFonts w:asciiTheme="minorBidi" w:hAnsiTheme="minorBidi" w:cstheme="minorBidi"/>
          <w:sz w:val="24"/>
          <w:szCs w:val="24"/>
        </w:rPr>
        <w:t>.</w:t>
      </w:r>
    </w:p>
    <w:p w:rsidR="0061315B" w:rsidRDefault="0061315B" w:rsidP="0027600E">
      <w:pPr>
        <w:spacing w:before="0" w:beforeAutospacing="0" w:after="0" w:afterAutospacing="0" w:line="240" w:lineRule="auto"/>
        <w:rPr>
          <w:rFonts w:asciiTheme="minorBidi" w:hAnsiTheme="minorBidi" w:cstheme="minorBidi"/>
          <w:sz w:val="24"/>
          <w:szCs w:val="24"/>
        </w:rPr>
      </w:pPr>
    </w:p>
    <w:p w:rsidR="00F2411C" w:rsidRDefault="004A2CE4" w:rsidP="0027600E">
      <w:pPr>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ab/>
        <w:t xml:space="preserve">Some suggest that since men and women carry different obligations of </w:t>
      </w:r>
      <w:r w:rsidRPr="00F15FEB">
        <w:rPr>
          <w:rFonts w:asciiTheme="minorBidi" w:hAnsiTheme="minorBidi" w:cstheme="minorBidi"/>
          <w:i/>
          <w:iCs/>
          <w:sz w:val="24"/>
          <w:szCs w:val="24"/>
        </w:rPr>
        <w:t>Birkat Ha-Mazon</w:t>
      </w:r>
      <w:r w:rsidR="00986338">
        <w:rPr>
          <w:rFonts w:asciiTheme="minorBidi" w:hAnsiTheme="minorBidi" w:cstheme="minorBidi"/>
          <w:sz w:val="24"/>
          <w:szCs w:val="24"/>
        </w:rPr>
        <w:t xml:space="preserve"> – </w:t>
      </w:r>
      <w:r>
        <w:rPr>
          <w:rFonts w:asciiTheme="minorBidi" w:hAnsiTheme="minorBidi" w:cstheme="minorBidi"/>
          <w:sz w:val="24"/>
          <w:szCs w:val="24"/>
        </w:rPr>
        <w:t xml:space="preserve">a man’s obligation is </w:t>
      </w:r>
      <w:r w:rsidRPr="00CF2365">
        <w:rPr>
          <w:rFonts w:asciiTheme="minorBidi" w:hAnsiTheme="minorBidi" w:cstheme="minorBidi"/>
          <w:i/>
          <w:iCs/>
          <w:sz w:val="24"/>
          <w:szCs w:val="24"/>
        </w:rPr>
        <w:t>mi-de’oraita</w:t>
      </w:r>
      <w:r>
        <w:rPr>
          <w:rFonts w:asciiTheme="minorBidi" w:hAnsiTheme="minorBidi" w:cstheme="minorBidi"/>
          <w:sz w:val="24"/>
          <w:szCs w:val="24"/>
        </w:rPr>
        <w:t xml:space="preserve">, </w:t>
      </w:r>
      <w:r w:rsidR="00986338">
        <w:rPr>
          <w:rFonts w:asciiTheme="minorBidi" w:hAnsiTheme="minorBidi" w:cstheme="minorBidi"/>
          <w:sz w:val="24"/>
          <w:szCs w:val="24"/>
        </w:rPr>
        <w:t>while</w:t>
      </w:r>
      <w:r>
        <w:rPr>
          <w:rFonts w:asciiTheme="minorBidi" w:hAnsiTheme="minorBidi" w:cstheme="minorBidi"/>
          <w:sz w:val="24"/>
          <w:szCs w:val="24"/>
        </w:rPr>
        <w:t xml:space="preserve"> a woman’s </w:t>
      </w:r>
      <w:r w:rsidR="00986338">
        <w:rPr>
          <w:rFonts w:asciiTheme="minorBidi" w:hAnsiTheme="minorBidi" w:cstheme="minorBidi"/>
          <w:sz w:val="24"/>
          <w:szCs w:val="24"/>
        </w:rPr>
        <w:t>a woman’s obligation is possibly</w:t>
      </w:r>
      <w:r>
        <w:rPr>
          <w:rFonts w:asciiTheme="minorBidi" w:hAnsiTheme="minorBidi" w:cstheme="minorBidi"/>
          <w:sz w:val="24"/>
          <w:szCs w:val="24"/>
        </w:rPr>
        <w:t xml:space="preserve"> </w:t>
      </w:r>
      <w:r w:rsidRPr="00CF2365">
        <w:rPr>
          <w:rFonts w:asciiTheme="minorBidi" w:hAnsiTheme="minorBidi" w:cstheme="minorBidi"/>
          <w:i/>
          <w:iCs/>
          <w:sz w:val="24"/>
          <w:szCs w:val="24"/>
        </w:rPr>
        <w:t>mi-derabannan</w:t>
      </w:r>
      <w:r w:rsidR="00986338">
        <w:rPr>
          <w:rFonts w:asciiTheme="minorBidi" w:hAnsiTheme="minorBidi" w:cstheme="minorBidi"/>
          <w:sz w:val="24"/>
          <w:szCs w:val="24"/>
        </w:rPr>
        <w:t xml:space="preserve"> –</w:t>
      </w:r>
      <w:r>
        <w:rPr>
          <w:rFonts w:asciiTheme="minorBidi" w:hAnsiTheme="minorBidi" w:cstheme="minorBidi"/>
          <w:sz w:val="24"/>
          <w:szCs w:val="24"/>
        </w:rPr>
        <w:t xml:space="preserve"> they may not join together for a </w:t>
      </w:r>
      <w:r w:rsidRPr="00CF2365">
        <w:rPr>
          <w:rFonts w:asciiTheme="minorBidi" w:hAnsiTheme="minorBidi" w:cstheme="minorBidi"/>
          <w:i/>
          <w:iCs/>
          <w:sz w:val="24"/>
          <w:szCs w:val="24"/>
        </w:rPr>
        <w:t>zimun</w:t>
      </w:r>
      <w:r>
        <w:rPr>
          <w:rFonts w:asciiTheme="minorBidi" w:hAnsiTheme="minorBidi" w:cstheme="minorBidi"/>
          <w:sz w:val="24"/>
          <w:szCs w:val="24"/>
        </w:rPr>
        <w:t xml:space="preserve">. Indeed, this appears to be the rational of the Maharam in </w:t>
      </w:r>
      <w:r w:rsidR="00F2411C">
        <w:rPr>
          <w:rFonts w:asciiTheme="minorBidi" w:hAnsiTheme="minorBidi" w:cstheme="minorBidi"/>
          <w:sz w:val="24"/>
          <w:szCs w:val="24"/>
        </w:rPr>
        <w:t>his objection to R. Yehuda</w:t>
      </w:r>
      <w:r w:rsidR="00986338">
        <w:rPr>
          <w:rFonts w:asciiTheme="minorBidi" w:hAnsiTheme="minorBidi" w:cstheme="minorBidi"/>
          <w:sz w:val="24"/>
          <w:szCs w:val="24"/>
        </w:rPr>
        <w:t>’s view</w:t>
      </w:r>
      <w:r w:rsidR="00F2411C">
        <w:rPr>
          <w:rFonts w:asciiTheme="minorBidi" w:hAnsiTheme="minorBidi" w:cstheme="minorBidi"/>
          <w:sz w:val="24"/>
          <w:szCs w:val="24"/>
        </w:rPr>
        <w:t>. Similarly, the Sefer Ha-Michtam (</w:t>
      </w:r>
      <w:r w:rsidR="00F2411C" w:rsidRPr="00986338">
        <w:rPr>
          <w:rFonts w:asciiTheme="minorBidi" w:hAnsiTheme="minorBidi" w:cstheme="minorBidi"/>
          <w:i/>
          <w:iCs/>
          <w:sz w:val="24"/>
          <w:szCs w:val="24"/>
        </w:rPr>
        <w:t>Berakhot</w:t>
      </w:r>
      <w:r w:rsidR="00F2411C">
        <w:rPr>
          <w:rFonts w:asciiTheme="minorBidi" w:hAnsiTheme="minorBidi" w:cstheme="minorBidi"/>
          <w:sz w:val="24"/>
          <w:szCs w:val="24"/>
        </w:rPr>
        <w:t xml:space="preserve"> 45a) writes:</w:t>
      </w:r>
    </w:p>
    <w:p w:rsidR="00F2411C" w:rsidRDefault="00F2411C" w:rsidP="0027600E">
      <w:pPr>
        <w:spacing w:before="0" w:beforeAutospacing="0" w:after="0" w:afterAutospacing="0" w:line="240" w:lineRule="auto"/>
        <w:rPr>
          <w:rFonts w:asciiTheme="minorBidi" w:hAnsiTheme="minorBidi" w:cstheme="minorBidi"/>
          <w:sz w:val="24"/>
          <w:szCs w:val="24"/>
        </w:rPr>
      </w:pPr>
    </w:p>
    <w:p w:rsidR="00F2411C" w:rsidRDefault="00F2411C" w:rsidP="0027600E">
      <w:pPr>
        <w:spacing w:before="0" w:beforeAutospacing="0" w:after="0" w:afterAutospacing="0" w:line="240" w:lineRule="auto"/>
        <w:ind w:left="720"/>
        <w:rPr>
          <w:rFonts w:asciiTheme="minorBidi" w:hAnsiTheme="minorBidi" w:cstheme="minorBidi"/>
          <w:sz w:val="24"/>
          <w:szCs w:val="24"/>
        </w:rPr>
      </w:pPr>
      <w:r>
        <w:rPr>
          <w:rFonts w:asciiTheme="minorBidi" w:hAnsiTheme="minorBidi" w:cstheme="minorBidi"/>
          <w:sz w:val="24"/>
          <w:szCs w:val="24"/>
        </w:rPr>
        <w:lastRenderedPageBreak/>
        <w:t>Women, slaves</w:t>
      </w:r>
      <w:r w:rsidR="00986338">
        <w:rPr>
          <w:rFonts w:asciiTheme="minorBidi" w:hAnsiTheme="minorBidi" w:cstheme="minorBidi"/>
          <w:sz w:val="24"/>
          <w:szCs w:val="24"/>
        </w:rPr>
        <w:t>,</w:t>
      </w:r>
      <w:r>
        <w:rPr>
          <w:rFonts w:asciiTheme="minorBidi" w:hAnsiTheme="minorBidi" w:cstheme="minorBidi"/>
          <w:sz w:val="24"/>
          <w:szCs w:val="24"/>
        </w:rPr>
        <w:t xml:space="preserve"> and children do not form a </w:t>
      </w:r>
      <w:r w:rsidRPr="00CF2365">
        <w:rPr>
          <w:rFonts w:asciiTheme="minorBidi" w:hAnsiTheme="minorBidi" w:cstheme="minorBidi"/>
          <w:i/>
          <w:iCs/>
          <w:sz w:val="24"/>
          <w:szCs w:val="24"/>
        </w:rPr>
        <w:t>zimun</w:t>
      </w:r>
      <w:r>
        <w:rPr>
          <w:rFonts w:asciiTheme="minorBidi" w:hAnsiTheme="minorBidi" w:cstheme="minorBidi"/>
          <w:sz w:val="24"/>
          <w:szCs w:val="24"/>
        </w:rPr>
        <w:t xml:space="preserve"> together with men. The explanation is that </w:t>
      </w:r>
      <w:r w:rsidR="00986338">
        <w:rPr>
          <w:rFonts w:asciiTheme="minorBidi" w:hAnsiTheme="minorBidi" w:cstheme="minorBidi"/>
          <w:sz w:val="24"/>
          <w:szCs w:val="24"/>
        </w:rPr>
        <w:t>they are not obligated like men</w:t>
      </w:r>
      <w:r>
        <w:rPr>
          <w:rFonts w:asciiTheme="minorBidi" w:hAnsiTheme="minorBidi" w:cstheme="minorBidi"/>
          <w:sz w:val="24"/>
          <w:szCs w:val="24"/>
        </w:rPr>
        <w:t xml:space="preserve">… </w:t>
      </w:r>
      <w:r w:rsidR="00986338">
        <w:rPr>
          <w:rFonts w:asciiTheme="minorBidi" w:hAnsiTheme="minorBidi" w:cstheme="minorBidi"/>
          <w:sz w:val="24"/>
          <w:szCs w:val="24"/>
        </w:rPr>
        <w:t>I</w:t>
      </w:r>
      <w:r>
        <w:rPr>
          <w:rFonts w:asciiTheme="minorBidi" w:hAnsiTheme="minorBidi" w:cstheme="minorBidi"/>
          <w:sz w:val="24"/>
          <w:szCs w:val="24"/>
        </w:rPr>
        <w:t xml:space="preserve">t is </w:t>
      </w:r>
      <w:r w:rsidR="00986338">
        <w:rPr>
          <w:rFonts w:asciiTheme="minorBidi" w:hAnsiTheme="minorBidi" w:cstheme="minorBidi"/>
          <w:sz w:val="24"/>
          <w:szCs w:val="24"/>
        </w:rPr>
        <w:t>subject to doubt</w:t>
      </w:r>
      <w:r>
        <w:rPr>
          <w:rFonts w:asciiTheme="minorBidi" w:hAnsiTheme="minorBidi" w:cstheme="minorBidi"/>
          <w:sz w:val="24"/>
          <w:szCs w:val="24"/>
        </w:rPr>
        <w:t xml:space="preserve"> whether they are Biblically obligated or </w:t>
      </w:r>
      <w:r w:rsidR="00986338">
        <w:rPr>
          <w:rFonts w:asciiTheme="minorBidi" w:hAnsiTheme="minorBidi" w:cstheme="minorBidi"/>
          <w:sz w:val="24"/>
          <w:szCs w:val="24"/>
        </w:rPr>
        <w:t>R</w:t>
      </w:r>
      <w:r>
        <w:rPr>
          <w:rFonts w:asciiTheme="minorBidi" w:hAnsiTheme="minorBidi" w:cstheme="minorBidi"/>
          <w:sz w:val="24"/>
          <w:szCs w:val="24"/>
        </w:rPr>
        <w:t xml:space="preserve">abbinically, while men are obligated from the Torah.  </w:t>
      </w:r>
    </w:p>
    <w:p w:rsidR="00CB1796" w:rsidRDefault="00CB1796" w:rsidP="0027600E">
      <w:pPr>
        <w:spacing w:before="0" w:beforeAutospacing="0" w:after="0" w:afterAutospacing="0" w:line="240" w:lineRule="auto"/>
        <w:rPr>
          <w:rFonts w:asciiTheme="minorBidi" w:hAnsiTheme="minorBidi" w:cstheme="minorBidi"/>
          <w:sz w:val="24"/>
          <w:szCs w:val="24"/>
        </w:rPr>
      </w:pPr>
    </w:p>
    <w:p w:rsidR="00986338" w:rsidRDefault="00F2411C" w:rsidP="0027600E">
      <w:pPr>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This rational</w:t>
      </w:r>
      <w:r w:rsidR="00986338">
        <w:rPr>
          <w:rFonts w:asciiTheme="minorBidi" w:hAnsiTheme="minorBidi" w:cstheme="minorBidi"/>
          <w:sz w:val="24"/>
          <w:szCs w:val="24"/>
        </w:rPr>
        <w:t>e</w:t>
      </w:r>
      <w:r>
        <w:rPr>
          <w:rFonts w:asciiTheme="minorBidi" w:hAnsiTheme="minorBidi" w:cstheme="minorBidi"/>
          <w:sz w:val="24"/>
          <w:szCs w:val="24"/>
        </w:rPr>
        <w:t xml:space="preserve"> appears in</w:t>
      </w:r>
      <w:r w:rsidR="00986338">
        <w:rPr>
          <w:rFonts w:asciiTheme="minorBidi" w:hAnsiTheme="minorBidi" w:cstheme="minorBidi"/>
          <w:sz w:val="24"/>
          <w:szCs w:val="24"/>
        </w:rPr>
        <w:t xml:space="preserve"> the writings of</w:t>
      </w:r>
      <w:r>
        <w:rPr>
          <w:rFonts w:asciiTheme="minorBidi" w:hAnsiTheme="minorBidi" w:cstheme="minorBidi"/>
          <w:sz w:val="24"/>
          <w:szCs w:val="24"/>
        </w:rPr>
        <w:t xml:space="preserve"> R. Yehonatan of Luneil (Hilkhot He-Rif, </w:t>
      </w:r>
      <w:r w:rsidRPr="00986338">
        <w:rPr>
          <w:rFonts w:asciiTheme="minorBidi" w:hAnsiTheme="minorBidi" w:cstheme="minorBidi"/>
          <w:i/>
          <w:iCs/>
          <w:sz w:val="24"/>
          <w:szCs w:val="24"/>
        </w:rPr>
        <w:t>Berakhot</w:t>
      </w:r>
      <w:r>
        <w:rPr>
          <w:rFonts w:asciiTheme="minorBidi" w:hAnsiTheme="minorBidi" w:cstheme="minorBidi"/>
          <w:sz w:val="24"/>
          <w:szCs w:val="24"/>
        </w:rPr>
        <w:t xml:space="preserve"> 45a) as well. </w:t>
      </w:r>
    </w:p>
    <w:p w:rsidR="00986338" w:rsidRDefault="00986338" w:rsidP="0027600E">
      <w:pPr>
        <w:spacing w:before="0" w:beforeAutospacing="0" w:after="0" w:afterAutospacing="0" w:line="240" w:lineRule="auto"/>
        <w:rPr>
          <w:rFonts w:asciiTheme="minorBidi" w:hAnsiTheme="minorBidi" w:cstheme="minorBidi"/>
          <w:sz w:val="24"/>
          <w:szCs w:val="24"/>
        </w:rPr>
      </w:pPr>
    </w:p>
    <w:p w:rsidR="00CB1796" w:rsidRDefault="00F2411C" w:rsidP="0027600E">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 xml:space="preserve">It is not clear whether this reason assumes that the group leader fulfills the obligation of the participants, in which case this reason may not be applicable nowadays, or whether the potential to become Biblically obligated enables one to join together to form the </w:t>
      </w:r>
      <w:r w:rsidRPr="00CF2365">
        <w:rPr>
          <w:rFonts w:asciiTheme="minorBidi" w:hAnsiTheme="minorBidi" w:cstheme="minorBidi"/>
          <w:i/>
          <w:iCs/>
          <w:sz w:val="24"/>
          <w:szCs w:val="24"/>
        </w:rPr>
        <w:t>zimun</w:t>
      </w:r>
      <w:r>
        <w:rPr>
          <w:rFonts w:asciiTheme="minorBidi" w:hAnsiTheme="minorBidi" w:cstheme="minorBidi"/>
          <w:sz w:val="24"/>
          <w:szCs w:val="24"/>
        </w:rPr>
        <w:t xml:space="preserve"> of three. </w:t>
      </w:r>
    </w:p>
    <w:p w:rsidR="00F2411C" w:rsidRDefault="00F2411C" w:rsidP="0027600E">
      <w:pPr>
        <w:spacing w:before="0" w:beforeAutospacing="0" w:after="0" w:afterAutospacing="0" w:line="240" w:lineRule="auto"/>
        <w:rPr>
          <w:rFonts w:asciiTheme="minorBidi" w:hAnsiTheme="minorBidi" w:cstheme="minorBidi"/>
          <w:sz w:val="24"/>
          <w:szCs w:val="24"/>
        </w:rPr>
      </w:pPr>
    </w:p>
    <w:p w:rsidR="00F2411C" w:rsidRDefault="00F2411C" w:rsidP="0027600E">
      <w:pPr>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ab/>
        <w:t xml:space="preserve">Others suggest that men and women may </w:t>
      </w:r>
      <w:r w:rsidR="00986338">
        <w:rPr>
          <w:rFonts w:asciiTheme="minorBidi" w:hAnsiTheme="minorBidi" w:cstheme="minorBidi"/>
          <w:sz w:val="24"/>
          <w:szCs w:val="24"/>
        </w:rPr>
        <w:t>recite</w:t>
      </w:r>
      <w:r>
        <w:rPr>
          <w:rFonts w:asciiTheme="minorBidi" w:hAnsiTheme="minorBidi" w:cstheme="minorBidi"/>
          <w:sz w:val="24"/>
          <w:szCs w:val="24"/>
        </w:rPr>
        <w:t xml:space="preserve"> different texts of the </w:t>
      </w:r>
      <w:r w:rsidRPr="00986338">
        <w:rPr>
          <w:rFonts w:asciiTheme="minorBidi" w:hAnsiTheme="minorBidi" w:cstheme="minorBidi"/>
          <w:i/>
          <w:iCs/>
          <w:sz w:val="24"/>
          <w:szCs w:val="24"/>
        </w:rPr>
        <w:t>Birkat Ha-Mazon</w:t>
      </w:r>
      <w:r>
        <w:rPr>
          <w:rFonts w:asciiTheme="minorBidi" w:hAnsiTheme="minorBidi" w:cstheme="minorBidi"/>
          <w:sz w:val="24"/>
          <w:szCs w:val="24"/>
        </w:rPr>
        <w:t>. Rashi (</w:t>
      </w:r>
      <w:r w:rsidRPr="00986338">
        <w:rPr>
          <w:rFonts w:asciiTheme="minorBidi" w:hAnsiTheme="minorBidi" w:cstheme="minorBidi"/>
          <w:i/>
          <w:iCs/>
          <w:sz w:val="24"/>
          <w:szCs w:val="24"/>
        </w:rPr>
        <w:t>Arakhin</w:t>
      </w:r>
      <w:r>
        <w:rPr>
          <w:rFonts w:asciiTheme="minorBidi" w:hAnsiTheme="minorBidi" w:cstheme="minorBidi"/>
          <w:sz w:val="24"/>
          <w:szCs w:val="24"/>
        </w:rPr>
        <w:t xml:space="preserve"> 3a</w:t>
      </w:r>
      <w:r w:rsidR="00986338">
        <w:rPr>
          <w:rFonts w:asciiTheme="minorBidi" w:hAnsiTheme="minorBidi" w:cstheme="minorBidi"/>
          <w:sz w:val="24"/>
          <w:szCs w:val="24"/>
        </w:rPr>
        <w:t>,</w:t>
      </w:r>
      <w:r>
        <w:rPr>
          <w:rFonts w:asciiTheme="minorBidi" w:hAnsiTheme="minorBidi" w:cstheme="minorBidi"/>
          <w:sz w:val="24"/>
          <w:szCs w:val="24"/>
        </w:rPr>
        <w:t xml:space="preserve"> s.v. </w:t>
      </w:r>
      <w:r w:rsidRPr="00CF2365">
        <w:rPr>
          <w:rFonts w:asciiTheme="minorBidi" w:hAnsiTheme="minorBidi" w:cstheme="minorBidi"/>
          <w:i/>
          <w:iCs/>
          <w:sz w:val="24"/>
          <w:szCs w:val="24"/>
        </w:rPr>
        <w:t>mezamnot</w:t>
      </w:r>
      <w:r>
        <w:rPr>
          <w:rFonts w:asciiTheme="minorBidi" w:hAnsiTheme="minorBidi" w:cstheme="minorBidi"/>
          <w:sz w:val="24"/>
          <w:szCs w:val="24"/>
        </w:rPr>
        <w:t>)</w:t>
      </w:r>
      <w:r w:rsidR="00C85FD4">
        <w:rPr>
          <w:rFonts w:asciiTheme="minorBidi" w:hAnsiTheme="minorBidi" w:cstheme="minorBidi"/>
          <w:sz w:val="24"/>
          <w:szCs w:val="24"/>
        </w:rPr>
        <w:t xml:space="preserve"> writes:</w:t>
      </w:r>
    </w:p>
    <w:p w:rsidR="00C85FD4" w:rsidRDefault="00C85FD4" w:rsidP="0027600E">
      <w:pPr>
        <w:spacing w:before="0" w:beforeAutospacing="0" w:after="0" w:afterAutospacing="0" w:line="240" w:lineRule="auto"/>
        <w:rPr>
          <w:rFonts w:asciiTheme="minorBidi" w:hAnsiTheme="minorBidi" w:cstheme="minorBidi"/>
          <w:sz w:val="24"/>
          <w:szCs w:val="24"/>
        </w:rPr>
      </w:pPr>
    </w:p>
    <w:p w:rsidR="00C85FD4" w:rsidRDefault="00C85FD4" w:rsidP="0027600E">
      <w:pPr>
        <w:spacing w:before="0" w:beforeAutospacing="0" w:after="0" w:afterAutospacing="0" w:line="240" w:lineRule="auto"/>
        <w:ind w:left="567"/>
        <w:rPr>
          <w:rFonts w:asciiTheme="minorBidi" w:hAnsiTheme="minorBidi" w:cstheme="minorBidi"/>
          <w:sz w:val="24"/>
          <w:szCs w:val="24"/>
        </w:rPr>
      </w:pPr>
      <w:r>
        <w:rPr>
          <w:rFonts w:asciiTheme="minorBidi" w:hAnsiTheme="minorBidi" w:cstheme="minorBidi"/>
          <w:sz w:val="24"/>
          <w:szCs w:val="24"/>
        </w:rPr>
        <w:t xml:space="preserve">But two women or two slaves cannot join a man [to form a </w:t>
      </w:r>
      <w:r w:rsidRPr="00986338">
        <w:rPr>
          <w:rFonts w:asciiTheme="minorBidi" w:hAnsiTheme="minorBidi" w:cstheme="minorBidi"/>
          <w:i/>
          <w:iCs/>
          <w:sz w:val="24"/>
          <w:szCs w:val="24"/>
        </w:rPr>
        <w:t>zimun</w:t>
      </w:r>
      <w:r>
        <w:rPr>
          <w:rFonts w:asciiTheme="minorBidi" w:hAnsiTheme="minorBidi" w:cstheme="minorBidi"/>
          <w:sz w:val="24"/>
          <w:szCs w:val="24"/>
        </w:rPr>
        <w:t xml:space="preserve">], because an element [of </w:t>
      </w:r>
      <w:r w:rsidRPr="00986338">
        <w:rPr>
          <w:rFonts w:asciiTheme="minorBidi" w:hAnsiTheme="minorBidi" w:cstheme="minorBidi"/>
          <w:i/>
          <w:iCs/>
          <w:sz w:val="24"/>
          <w:szCs w:val="24"/>
        </w:rPr>
        <w:t>Birkat Ha-Mazon</w:t>
      </w:r>
      <w:r>
        <w:rPr>
          <w:rFonts w:asciiTheme="minorBidi" w:hAnsiTheme="minorBidi" w:cstheme="minorBidi"/>
          <w:sz w:val="24"/>
          <w:szCs w:val="24"/>
        </w:rPr>
        <w:t>] is present for men which is n</w:t>
      </w:r>
      <w:r w:rsidR="00986338">
        <w:rPr>
          <w:rFonts w:asciiTheme="minorBidi" w:hAnsiTheme="minorBidi" w:cstheme="minorBidi"/>
          <w:sz w:val="24"/>
          <w:szCs w:val="24"/>
        </w:rPr>
        <w:t>ot present for women and slaves,</w:t>
      </w:r>
      <w:r>
        <w:rPr>
          <w:rFonts w:asciiTheme="minorBidi" w:hAnsiTheme="minorBidi" w:cstheme="minorBidi"/>
          <w:sz w:val="24"/>
          <w:szCs w:val="24"/>
        </w:rPr>
        <w:t xml:space="preserve"> </w:t>
      </w:r>
      <w:r w:rsidR="00986338">
        <w:rPr>
          <w:rFonts w:asciiTheme="minorBidi" w:hAnsiTheme="minorBidi" w:cstheme="minorBidi"/>
          <w:sz w:val="24"/>
          <w:szCs w:val="24"/>
        </w:rPr>
        <w:t>i</w:t>
      </w:r>
      <w:r>
        <w:rPr>
          <w:rFonts w:asciiTheme="minorBidi" w:hAnsiTheme="minorBidi" w:cstheme="minorBidi"/>
          <w:sz w:val="24"/>
          <w:szCs w:val="24"/>
        </w:rPr>
        <w:t>n that women do not mention “</w:t>
      </w:r>
      <w:r w:rsidRPr="00CF2365">
        <w:rPr>
          <w:rFonts w:asciiTheme="minorBidi" w:hAnsiTheme="minorBidi" w:cstheme="minorBidi"/>
          <w:i/>
          <w:iCs/>
          <w:sz w:val="24"/>
          <w:szCs w:val="24"/>
        </w:rPr>
        <w:t>berit</w:t>
      </w:r>
      <w:r w:rsidR="00986338">
        <w:rPr>
          <w:rFonts w:asciiTheme="minorBidi" w:hAnsiTheme="minorBidi" w:cstheme="minorBidi"/>
          <w:sz w:val="24"/>
          <w:szCs w:val="24"/>
        </w:rPr>
        <w:t>”</w:t>
      </w:r>
      <w:r>
        <w:rPr>
          <w:rFonts w:asciiTheme="minorBidi" w:hAnsiTheme="minorBidi" w:cstheme="minorBidi"/>
          <w:sz w:val="24"/>
          <w:szCs w:val="24"/>
        </w:rPr>
        <w:t>…</w:t>
      </w:r>
    </w:p>
    <w:p w:rsidR="00C85FD4" w:rsidRDefault="00C85FD4" w:rsidP="0027600E">
      <w:pPr>
        <w:spacing w:before="0" w:beforeAutospacing="0" w:after="0" w:afterAutospacing="0" w:line="240" w:lineRule="auto"/>
        <w:ind w:left="567"/>
        <w:rPr>
          <w:rFonts w:asciiTheme="minorBidi" w:hAnsiTheme="minorBidi" w:cstheme="minorBidi"/>
          <w:sz w:val="24"/>
          <w:szCs w:val="24"/>
        </w:rPr>
      </w:pPr>
    </w:p>
    <w:p w:rsidR="00CB1796" w:rsidRDefault="00C85FD4" w:rsidP="0027600E">
      <w:pPr>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Rashi refers to the reference to “</w:t>
      </w:r>
      <w:r w:rsidRPr="00CF2365">
        <w:rPr>
          <w:rFonts w:asciiTheme="minorBidi" w:hAnsiTheme="minorBidi" w:cstheme="minorBidi"/>
          <w:i/>
          <w:iCs/>
          <w:sz w:val="24"/>
          <w:szCs w:val="24"/>
        </w:rPr>
        <w:t>berit</w:t>
      </w:r>
      <w:r>
        <w:rPr>
          <w:rFonts w:asciiTheme="minorBidi" w:hAnsiTheme="minorBidi" w:cstheme="minorBidi"/>
          <w:sz w:val="24"/>
          <w:szCs w:val="24"/>
        </w:rPr>
        <w:t>” in the second blessing of</w:t>
      </w:r>
      <w:r w:rsidR="002938ED">
        <w:rPr>
          <w:rFonts w:asciiTheme="minorBidi" w:hAnsiTheme="minorBidi" w:cstheme="minorBidi"/>
          <w:sz w:val="24"/>
          <w:szCs w:val="24"/>
        </w:rPr>
        <w:t xml:space="preserve"> </w:t>
      </w:r>
      <w:r w:rsidR="002938ED" w:rsidRPr="00F15FEB">
        <w:rPr>
          <w:rFonts w:asciiTheme="minorBidi" w:hAnsiTheme="minorBidi" w:cstheme="minorBidi"/>
          <w:i/>
          <w:iCs/>
          <w:sz w:val="24"/>
          <w:szCs w:val="24"/>
        </w:rPr>
        <w:t>Birkat Ha-Mazon</w:t>
      </w:r>
      <w:r w:rsidR="00986338">
        <w:rPr>
          <w:rFonts w:asciiTheme="minorBidi" w:hAnsiTheme="minorBidi" w:cstheme="minorBidi"/>
          <w:sz w:val="24"/>
          <w:szCs w:val="24"/>
        </w:rPr>
        <w:t>:</w:t>
      </w:r>
      <w:r w:rsidR="002938ED">
        <w:rPr>
          <w:rFonts w:asciiTheme="minorBidi" w:hAnsiTheme="minorBidi" w:cstheme="minorBidi"/>
          <w:sz w:val="24"/>
          <w:szCs w:val="24"/>
        </w:rPr>
        <w:t xml:space="preserve"> “</w:t>
      </w:r>
      <w:r w:rsidR="002938ED" w:rsidRPr="00CF2365">
        <w:rPr>
          <w:rFonts w:asciiTheme="minorBidi" w:hAnsiTheme="minorBidi" w:cstheme="minorBidi"/>
          <w:i/>
          <w:iCs/>
          <w:sz w:val="24"/>
          <w:szCs w:val="24"/>
        </w:rPr>
        <w:t>ve-al beritkha she-chatam</w:t>
      </w:r>
      <w:r w:rsidR="00986338">
        <w:rPr>
          <w:rFonts w:asciiTheme="minorBidi" w:hAnsiTheme="minorBidi" w:cstheme="minorBidi"/>
          <w:i/>
          <w:iCs/>
          <w:sz w:val="24"/>
          <w:szCs w:val="24"/>
        </w:rPr>
        <w:t>t</w:t>
      </w:r>
      <w:r w:rsidR="002938ED" w:rsidRPr="00CF2365">
        <w:rPr>
          <w:rFonts w:asciiTheme="minorBidi" w:hAnsiTheme="minorBidi" w:cstheme="minorBidi"/>
          <w:i/>
          <w:iCs/>
          <w:sz w:val="24"/>
          <w:szCs w:val="24"/>
        </w:rPr>
        <w:t>a be-vsareinu</w:t>
      </w:r>
      <w:r w:rsidR="00986338">
        <w:rPr>
          <w:rFonts w:asciiTheme="minorBidi" w:hAnsiTheme="minorBidi" w:cstheme="minorBidi"/>
          <w:sz w:val="24"/>
          <w:szCs w:val="24"/>
        </w:rPr>
        <w:t>,</w:t>
      </w:r>
      <w:r w:rsidR="002938ED">
        <w:rPr>
          <w:rFonts w:asciiTheme="minorBidi" w:hAnsiTheme="minorBidi" w:cstheme="minorBidi"/>
          <w:sz w:val="24"/>
          <w:szCs w:val="24"/>
        </w:rPr>
        <w:t xml:space="preserve">” a reference to the </w:t>
      </w:r>
      <w:r w:rsidR="002938ED" w:rsidRPr="00CF2365">
        <w:rPr>
          <w:rFonts w:asciiTheme="minorBidi" w:hAnsiTheme="minorBidi" w:cstheme="minorBidi"/>
          <w:i/>
          <w:iCs/>
          <w:sz w:val="24"/>
          <w:szCs w:val="24"/>
        </w:rPr>
        <w:t>berit mila</w:t>
      </w:r>
      <w:r w:rsidR="002938ED">
        <w:rPr>
          <w:rFonts w:asciiTheme="minorBidi" w:hAnsiTheme="minorBidi" w:cstheme="minorBidi"/>
          <w:sz w:val="24"/>
          <w:szCs w:val="24"/>
        </w:rPr>
        <w:t xml:space="preserve">. </w:t>
      </w:r>
      <w:r>
        <w:rPr>
          <w:rFonts w:asciiTheme="minorBidi" w:hAnsiTheme="minorBidi" w:cstheme="minorBidi"/>
          <w:sz w:val="24"/>
          <w:szCs w:val="24"/>
        </w:rPr>
        <w:t>The Me’iri (</w:t>
      </w:r>
      <w:r w:rsidRPr="00986338">
        <w:rPr>
          <w:rFonts w:asciiTheme="minorBidi" w:hAnsiTheme="minorBidi" w:cstheme="minorBidi"/>
          <w:i/>
          <w:iCs/>
          <w:sz w:val="24"/>
          <w:szCs w:val="24"/>
        </w:rPr>
        <w:t>Berakhot</w:t>
      </w:r>
      <w:r>
        <w:rPr>
          <w:rFonts w:asciiTheme="minorBidi" w:hAnsiTheme="minorBidi" w:cstheme="minorBidi"/>
          <w:sz w:val="24"/>
          <w:szCs w:val="24"/>
        </w:rPr>
        <w:t xml:space="preserve"> 47b) mentions this as well. Some suggest that these </w:t>
      </w:r>
      <w:r w:rsidRPr="00986338">
        <w:rPr>
          <w:rFonts w:asciiTheme="minorBidi" w:hAnsiTheme="minorBidi" w:cstheme="minorBidi"/>
          <w:i/>
          <w:iCs/>
          <w:sz w:val="24"/>
          <w:szCs w:val="24"/>
        </w:rPr>
        <w:t>Rishonim</w:t>
      </w:r>
      <w:r w:rsidR="00986338">
        <w:rPr>
          <w:rFonts w:asciiTheme="minorBidi" w:hAnsiTheme="minorBidi" w:cstheme="minorBidi"/>
          <w:sz w:val="24"/>
          <w:szCs w:val="24"/>
        </w:rPr>
        <w:t xml:space="preserve"> refer to a technical problem – that is,</w:t>
      </w:r>
      <w:r>
        <w:rPr>
          <w:rFonts w:asciiTheme="minorBidi" w:hAnsiTheme="minorBidi" w:cstheme="minorBidi"/>
          <w:sz w:val="24"/>
          <w:szCs w:val="24"/>
        </w:rPr>
        <w:t xml:space="preserve"> the leader cannot fulfill the obligation of the group when its members say different text</w:t>
      </w:r>
      <w:r w:rsidR="00986338">
        <w:rPr>
          <w:rFonts w:asciiTheme="minorBidi" w:hAnsiTheme="minorBidi" w:cstheme="minorBidi"/>
          <w:sz w:val="24"/>
          <w:szCs w:val="24"/>
        </w:rPr>
        <w:t>s</w:t>
      </w:r>
      <w:r>
        <w:rPr>
          <w:rFonts w:asciiTheme="minorBidi" w:hAnsiTheme="minorBidi" w:cstheme="minorBidi"/>
          <w:sz w:val="24"/>
          <w:szCs w:val="24"/>
        </w:rPr>
        <w:t xml:space="preserve"> of the </w:t>
      </w:r>
      <w:r w:rsidRPr="00F15FEB">
        <w:rPr>
          <w:rFonts w:asciiTheme="minorBidi" w:hAnsiTheme="minorBidi" w:cstheme="minorBidi"/>
          <w:i/>
          <w:iCs/>
          <w:sz w:val="24"/>
          <w:szCs w:val="24"/>
        </w:rPr>
        <w:t>Birkat Ha-Mazon</w:t>
      </w:r>
      <w:r>
        <w:rPr>
          <w:rFonts w:asciiTheme="minorBidi" w:hAnsiTheme="minorBidi" w:cstheme="minorBidi"/>
          <w:sz w:val="24"/>
          <w:szCs w:val="24"/>
        </w:rPr>
        <w:t>. Indeed</w:t>
      </w:r>
      <w:r w:rsidR="00986338">
        <w:rPr>
          <w:rFonts w:asciiTheme="minorBidi" w:hAnsiTheme="minorBidi" w:cstheme="minorBidi"/>
          <w:sz w:val="24"/>
          <w:szCs w:val="24"/>
        </w:rPr>
        <w:t>,</w:t>
      </w:r>
      <w:r>
        <w:rPr>
          <w:rFonts w:asciiTheme="minorBidi" w:hAnsiTheme="minorBidi" w:cstheme="minorBidi"/>
          <w:sz w:val="24"/>
          <w:szCs w:val="24"/>
        </w:rPr>
        <w:t xml:space="preserve"> the Or Zaru’a (</w:t>
      </w:r>
      <w:r w:rsidRPr="00986338">
        <w:rPr>
          <w:rFonts w:asciiTheme="minorBidi" w:hAnsiTheme="minorBidi" w:cstheme="minorBidi"/>
          <w:i/>
          <w:iCs/>
          <w:sz w:val="24"/>
          <w:szCs w:val="24"/>
        </w:rPr>
        <w:t>Hilkhot Megilla</w:t>
      </w:r>
      <w:r>
        <w:rPr>
          <w:rFonts w:asciiTheme="minorBidi" w:hAnsiTheme="minorBidi" w:cstheme="minorBidi"/>
          <w:sz w:val="24"/>
          <w:szCs w:val="24"/>
        </w:rPr>
        <w:t xml:space="preserve"> 368) notes that if women did mention “</w:t>
      </w:r>
      <w:r w:rsidRPr="00CF2365">
        <w:rPr>
          <w:rFonts w:asciiTheme="minorBidi" w:hAnsiTheme="minorBidi" w:cstheme="minorBidi"/>
          <w:i/>
          <w:iCs/>
          <w:sz w:val="24"/>
          <w:szCs w:val="24"/>
        </w:rPr>
        <w:t>berit</w:t>
      </w:r>
      <w:r w:rsidR="00986338">
        <w:rPr>
          <w:rFonts w:asciiTheme="minorBidi" w:hAnsiTheme="minorBidi" w:cstheme="minorBidi"/>
          <w:sz w:val="24"/>
          <w:szCs w:val="24"/>
        </w:rPr>
        <w:t>,”</w:t>
      </w:r>
      <w:r>
        <w:rPr>
          <w:rFonts w:asciiTheme="minorBidi" w:hAnsiTheme="minorBidi" w:cstheme="minorBidi"/>
          <w:sz w:val="24"/>
          <w:szCs w:val="24"/>
        </w:rPr>
        <w:t xml:space="preserve"> they would be able to join me</w:t>
      </w:r>
      <w:r w:rsidR="002938ED">
        <w:rPr>
          <w:rFonts w:asciiTheme="minorBidi" w:hAnsiTheme="minorBidi" w:cstheme="minorBidi"/>
          <w:sz w:val="24"/>
          <w:szCs w:val="24"/>
        </w:rPr>
        <w:t xml:space="preserve">n in forming a </w:t>
      </w:r>
      <w:r w:rsidR="002938ED" w:rsidRPr="00986338">
        <w:rPr>
          <w:rFonts w:asciiTheme="minorBidi" w:hAnsiTheme="minorBidi" w:cstheme="minorBidi"/>
          <w:i/>
          <w:iCs/>
          <w:sz w:val="24"/>
          <w:szCs w:val="24"/>
        </w:rPr>
        <w:t>zimun</w:t>
      </w:r>
      <w:r w:rsidR="002938ED">
        <w:rPr>
          <w:rFonts w:asciiTheme="minorBidi" w:hAnsiTheme="minorBidi" w:cstheme="minorBidi"/>
          <w:sz w:val="24"/>
          <w:szCs w:val="24"/>
        </w:rPr>
        <w:t>.</w:t>
      </w:r>
      <w:r w:rsidR="005A542F">
        <w:rPr>
          <w:rFonts w:asciiTheme="minorBidi" w:hAnsiTheme="minorBidi" w:cstheme="minorBidi"/>
          <w:sz w:val="24"/>
          <w:szCs w:val="24"/>
        </w:rPr>
        <w:t xml:space="preserve"> Others explain that participant</w:t>
      </w:r>
      <w:r w:rsidR="002938ED">
        <w:rPr>
          <w:rFonts w:asciiTheme="minorBidi" w:hAnsiTheme="minorBidi" w:cstheme="minorBidi"/>
          <w:sz w:val="24"/>
          <w:szCs w:val="24"/>
        </w:rPr>
        <w:t>s</w:t>
      </w:r>
      <w:r w:rsidR="005A542F">
        <w:rPr>
          <w:rFonts w:asciiTheme="minorBidi" w:hAnsiTheme="minorBidi" w:cstheme="minorBidi"/>
          <w:sz w:val="24"/>
          <w:szCs w:val="24"/>
        </w:rPr>
        <w:t xml:space="preserve"> who say different versions of the </w:t>
      </w:r>
      <w:r w:rsidR="005A542F" w:rsidRPr="00986338">
        <w:rPr>
          <w:rFonts w:asciiTheme="minorBidi" w:hAnsiTheme="minorBidi" w:cstheme="minorBidi"/>
          <w:i/>
          <w:iCs/>
          <w:sz w:val="24"/>
          <w:szCs w:val="24"/>
        </w:rPr>
        <w:t>Birkat Ha-Mazon</w:t>
      </w:r>
      <w:r w:rsidR="005A542F">
        <w:rPr>
          <w:rFonts w:asciiTheme="minorBidi" w:hAnsiTheme="minorBidi" w:cstheme="minorBidi"/>
          <w:sz w:val="24"/>
          <w:szCs w:val="24"/>
        </w:rPr>
        <w:t xml:space="preserve"> cannot join to form a unified group </w:t>
      </w:r>
      <w:r w:rsidR="00986338">
        <w:rPr>
          <w:rFonts w:asciiTheme="minorBidi" w:hAnsiTheme="minorBidi" w:cstheme="minorBidi"/>
          <w:sz w:val="24"/>
          <w:szCs w:val="24"/>
        </w:rPr>
        <w:t>that</w:t>
      </w:r>
      <w:r w:rsidR="005A542F">
        <w:rPr>
          <w:rFonts w:asciiTheme="minorBidi" w:hAnsiTheme="minorBidi" w:cstheme="minorBidi"/>
          <w:sz w:val="24"/>
          <w:szCs w:val="24"/>
        </w:rPr>
        <w:t xml:space="preserve"> become</w:t>
      </w:r>
      <w:r w:rsidR="002938ED">
        <w:rPr>
          <w:rFonts w:asciiTheme="minorBidi" w:hAnsiTheme="minorBidi" w:cstheme="minorBidi"/>
          <w:sz w:val="24"/>
          <w:szCs w:val="24"/>
        </w:rPr>
        <w:t>s</w:t>
      </w:r>
      <w:r w:rsidR="005A542F">
        <w:rPr>
          <w:rFonts w:asciiTheme="minorBidi" w:hAnsiTheme="minorBidi" w:cstheme="minorBidi"/>
          <w:sz w:val="24"/>
          <w:szCs w:val="24"/>
        </w:rPr>
        <w:t xml:space="preserve"> obligated to say the </w:t>
      </w:r>
      <w:r w:rsidR="005A542F" w:rsidRPr="00CF2365">
        <w:rPr>
          <w:rFonts w:asciiTheme="minorBidi" w:hAnsiTheme="minorBidi" w:cstheme="minorBidi"/>
          <w:i/>
          <w:iCs/>
          <w:sz w:val="24"/>
          <w:szCs w:val="24"/>
        </w:rPr>
        <w:t>zimun</w:t>
      </w:r>
      <w:r w:rsidR="005A542F">
        <w:rPr>
          <w:rFonts w:asciiTheme="minorBidi" w:hAnsiTheme="minorBidi" w:cstheme="minorBidi"/>
          <w:sz w:val="24"/>
          <w:szCs w:val="24"/>
        </w:rPr>
        <w:t xml:space="preserve">. </w:t>
      </w:r>
      <w:r w:rsidR="002938ED">
        <w:rPr>
          <w:rFonts w:asciiTheme="minorBidi" w:hAnsiTheme="minorBidi" w:cstheme="minorBidi"/>
          <w:sz w:val="24"/>
          <w:szCs w:val="24"/>
        </w:rPr>
        <w:t>R. Yechezkel Landau, in his Tzlach (</w:t>
      </w:r>
      <w:r w:rsidR="002938ED" w:rsidRPr="00986338">
        <w:rPr>
          <w:rFonts w:asciiTheme="minorBidi" w:hAnsiTheme="minorBidi" w:cstheme="minorBidi"/>
          <w:i/>
          <w:iCs/>
          <w:sz w:val="24"/>
          <w:szCs w:val="24"/>
        </w:rPr>
        <w:t>Berakhot</w:t>
      </w:r>
      <w:r w:rsidR="002938ED">
        <w:rPr>
          <w:rFonts w:asciiTheme="minorBidi" w:hAnsiTheme="minorBidi" w:cstheme="minorBidi"/>
          <w:sz w:val="24"/>
          <w:szCs w:val="24"/>
        </w:rPr>
        <w:t xml:space="preserve"> 47b; see also Chatam Sofer</w:t>
      </w:r>
      <w:r w:rsidR="00986338">
        <w:rPr>
          <w:rFonts w:asciiTheme="minorBidi" w:hAnsiTheme="minorBidi" w:cstheme="minorBidi"/>
          <w:sz w:val="24"/>
          <w:szCs w:val="24"/>
        </w:rPr>
        <w:t>,</w:t>
      </w:r>
      <w:r w:rsidR="002938ED">
        <w:rPr>
          <w:rFonts w:asciiTheme="minorBidi" w:hAnsiTheme="minorBidi" w:cstheme="minorBidi"/>
          <w:sz w:val="24"/>
          <w:szCs w:val="24"/>
        </w:rPr>
        <w:t xml:space="preserve"> </w:t>
      </w:r>
      <w:r w:rsidR="00986338">
        <w:rPr>
          <w:rFonts w:asciiTheme="minorBidi" w:hAnsiTheme="minorBidi" w:cstheme="minorBidi"/>
          <w:sz w:val="24"/>
          <w:szCs w:val="24"/>
        </w:rPr>
        <w:t>OC 1:48), suggests that one woma</w:t>
      </w:r>
      <w:r w:rsidR="002938ED">
        <w:rPr>
          <w:rFonts w:asciiTheme="minorBidi" w:hAnsiTheme="minorBidi" w:cstheme="minorBidi"/>
          <w:sz w:val="24"/>
          <w:szCs w:val="24"/>
        </w:rPr>
        <w:t xml:space="preserve">n may join two men, as the majority of the group will be saying the same text. </w:t>
      </w:r>
      <w:r w:rsidR="005A542F">
        <w:rPr>
          <w:rFonts w:asciiTheme="minorBidi" w:hAnsiTheme="minorBidi" w:cstheme="minorBidi"/>
          <w:sz w:val="24"/>
          <w:szCs w:val="24"/>
        </w:rPr>
        <w:t>Nowadays (see Mishna Berura 187:9)</w:t>
      </w:r>
      <w:r w:rsidR="00986338">
        <w:rPr>
          <w:rFonts w:asciiTheme="minorBidi" w:hAnsiTheme="minorBidi" w:cstheme="minorBidi"/>
          <w:sz w:val="24"/>
          <w:szCs w:val="24"/>
        </w:rPr>
        <w:t>,</w:t>
      </w:r>
      <w:r>
        <w:rPr>
          <w:rFonts w:asciiTheme="minorBidi" w:hAnsiTheme="minorBidi" w:cstheme="minorBidi"/>
          <w:sz w:val="24"/>
          <w:szCs w:val="24"/>
        </w:rPr>
        <w:t xml:space="preserve"> women </w:t>
      </w:r>
      <w:r w:rsidR="00986338">
        <w:rPr>
          <w:rFonts w:asciiTheme="minorBidi" w:hAnsiTheme="minorBidi" w:cstheme="minorBidi"/>
          <w:sz w:val="24"/>
          <w:szCs w:val="24"/>
        </w:rPr>
        <w:t>recite</w:t>
      </w:r>
      <w:r>
        <w:rPr>
          <w:rFonts w:asciiTheme="minorBidi" w:hAnsiTheme="minorBidi" w:cstheme="minorBidi"/>
          <w:sz w:val="24"/>
          <w:szCs w:val="24"/>
        </w:rPr>
        <w:t xml:space="preserve"> the full text of </w:t>
      </w:r>
      <w:r w:rsidRPr="00F15FEB">
        <w:rPr>
          <w:rFonts w:asciiTheme="minorBidi" w:hAnsiTheme="minorBidi" w:cstheme="minorBidi"/>
          <w:i/>
          <w:iCs/>
          <w:sz w:val="24"/>
          <w:szCs w:val="24"/>
        </w:rPr>
        <w:t>Birkat Ha-Mazon</w:t>
      </w:r>
      <w:r>
        <w:rPr>
          <w:rFonts w:asciiTheme="minorBidi" w:hAnsiTheme="minorBidi" w:cstheme="minorBidi"/>
          <w:sz w:val="24"/>
          <w:szCs w:val="24"/>
        </w:rPr>
        <w:t xml:space="preserve">, as we will discuss in a separate </w:t>
      </w:r>
      <w:r w:rsidRPr="00986338">
        <w:rPr>
          <w:rFonts w:asciiTheme="minorBidi" w:hAnsiTheme="minorBidi" w:cstheme="minorBidi"/>
          <w:i/>
          <w:iCs/>
          <w:sz w:val="24"/>
          <w:szCs w:val="24"/>
        </w:rPr>
        <w:t>shiur</w:t>
      </w:r>
      <w:r w:rsidR="00FA2250">
        <w:rPr>
          <w:rFonts w:asciiTheme="minorBidi" w:hAnsiTheme="minorBidi" w:cstheme="minorBidi"/>
          <w:sz w:val="24"/>
          <w:szCs w:val="24"/>
        </w:rPr>
        <w:t>, and therefore this reason, as well, may not be relevant.</w:t>
      </w:r>
    </w:p>
    <w:p w:rsidR="001550CF" w:rsidRDefault="001550CF" w:rsidP="0027600E">
      <w:pPr>
        <w:spacing w:before="0" w:beforeAutospacing="0" w:after="0" w:afterAutospacing="0" w:line="240" w:lineRule="auto"/>
        <w:rPr>
          <w:rFonts w:asciiTheme="minorBidi" w:hAnsiTheme="minorBidi" w:cstheme="minorBidi"/>
          <w:sz w:val="24"/>
          <w:szCs w:val="24"/>
        </w:rPr>
      </w:pPr>
    </w:p>
    <w:p w:rsidR="00DA0848" w:rsidRDefault="00DA0848" w:rsidP="001550CF">
      <w:pPr>
        <w:pStyle w:val="vbmtext"/>
        <w:bidi w:val="0"/>
        <w:spacing w:after="0" w:line="240" w:lineRule="auto"/>
        <w:ind w:firstLine="720"/>
        <w:rPr>
          <w:rFonts w:asciiTheme="minorBidi" w:hAnsiTheme="minorBidi" w:cstheme="minorBidi"/>
          <w:sz w:val="24"/>
          <w:szCs w:val="24"/>
        </w:rPr>
      </w:pPr>
      <w:r>
        <w:rPr>
          <w:rFonts w:asciiTheme="minorBidi" w:hAnsiTheme="minorBidi" w:cstheme="minorBidi"/>
          <w:sz w:val="24"/>
          <w:szCs w:val="24"/>
        </w:rPr>
        <w:t xml:space="preserve">Finally, many </w:t>
      </w:r>
      <w:r w:rsidRPr="00986338">
        <w:rPr>
          <w:rFonts w:asciiTheme="minorBidi" w:hAnsiTheme="minorBidi" w:cstheme="minorBidi"/>
          <w:i/>
          <w:iCs/>
          <w:sz w:val="24"/>
          <w:szCs w:val="24"/>
        </w:rPr>
        <w:t>Rishonim</w:t>
      </w:r>
      <w:r>
        <w:rPr>
          <w:rFonts w:asciiTheme="minorBidi" w:hAnsiTheme="minorBidi" w:cstheme="minorBidi"/>
          <w:sz w:val="24"/>
          <w:szCs w:val="24"/>
        </w:rPr>
        <w:t xml:space="preserve">, </w:t>
      </w:r>
      <w:r w:rsidR="00986338">
        <w:rPr>
          <w:rFonts w:asciiTheme="minorBidi" w:hAnsiTheme="minorBidi" w:cstheme="minorBidi"/>
          <w:sz w:val="24"/>
          <w:szCs w:val="24"/>
        </w:rPr>
        <w:t>with</w:t>
      </w:r>
      <w:r>
        <w:rPr>
          <w:rFonts w:asciiTheme="minorBidi" w:hAnsiTheme="minorBidi" w:cstheme="minorBidi"/>
          <w:sz w:val="24"/>
          <w:szCs w:val="24"/>
        </w:rPr>
        <w:t xml:space="preserve"> different nuances, suggest that th</w:t>
      </w:r>
      <w:r w:rsidR="00986338">
        <w:rPr>
          <w:rFonts w:asciiTheme="minorBidi" w:hAnsiTheme="minorBidi" w:cstheme="minorBidi"/>
          <w:sz w:val="24"/>
          <w:szCs w:val="24"/>
        </w:rPr>
        <w:t>e limitation regarding women</w:t>
      </w:r>
      <w:r>
        <w:rPr>
          <w:rFonts w:asciiTheme="minorBidi" w:hAnsiTheme="minorBidi" w:cstheme="minorBidi"/>
          <w:sz w:val="24"/>
          <w:szCs w:val="24"/>
        </w:rPr>
        <w:t xml:space="preserve"> may be related to another passage in the </w:t>
      </w:r>
      <w:r w:rsidRPr="00986338">
        <w:rPr>
          <w:rFonts w:asciiTheme="minorBidi" w:hAnsiTheme="minorBidi" w:cstheme="minorBidi"/>
          <w:i/>
          <w:iCs/>
          <w:sz w:val="24"/>
          <w:szCs w:val="24"/>
        </w:rPr>
        <w:t>sugya</w:t>
      </w:r>
      <w:r>
        <w:rPr>
          <w:rFonts w:asciiTheme="minorBidi" w:hAnsiTheme="minorBidi" w:cstheme="minorBidi"/>
          <w:sz w:val="24"/>
          <w:szCs w:val="24"/>
        </w:rPr>
        <w:t xml:space="preserve">, which precludes joining together with a slave to form a </w:t>
      </w:r>
      <w:r w:rsidRPr="00CF2365">
        <w:rPr>
          <w:rFonts w:asciiTheme="minorBidi" w:hAnsiTheme="minorBidi" w:cstheme="minorBidi"/>
          <w:i/>
          <w:iCs/>
          <w:sz w:val="24"/>
          <w:szCs w:val="24"/>
        </w:rPr>
        <w:t>zimun</w:t>
      </w:r>
      <w:r>
        <w:rPr>
          <w:rFonts w:asciiTheme="minorBidi" w:hAnsiTheme="minorBidi" w:cstheme="minorBidi"/>
          <w:sz w:val="24"/>
          <w:szCs w:val="24"/>
        </w:rPr>
        <w:t xml:space="preserve"> because of “</w:t>
      </w:r>
      <w:r w:rsidRPr="00DA0848">
        <w:rPr>
          <w:rFonts w:asciiTheme="minorBidi" w:hAnsiTheme="minorBidi" w:cstheme="minorBidi"/>
          <w:i/>
          <w:iCs/>
          <w:sz w:val="24"/>
          <w:szCs w:val="24"/>
        </w:rPr>
        <w:t>peritzuta</w:t>
      </w:r>
      <w:r>
        <w:rPr>
          <w:rFonts w:asciiTheme="minorBidi" w:hAnsiTheme="minorBidi" w:cstheme="minorBidi"/>
          <w:sz w:val="24"/>
          <w:szCs w:val="24"/>
        </w:rPr>
        <w:t xml:space="preserve">” (immorality). The </w:t>
      </w:r>
      <w:r w:rsidRPr="00986338">
        <w:rPr>
          <w:rFonts w:asciiTheme="minorBidi" w:hAnsiTheme="minorBidi" w:cstheme="minorBidi"/>
          <w:i/>
          <w:iCs/>
          <w:sz w:val="24"/>
          <w:szCs w:val="24"/>
        </w:rPr>
        <w:t>gemara</w:t>
      </w:r>
      <w:r>
        <w:rPr>
          <w:rFonts w:asciiTheme="minorBidi" w:hAnsiTheme="minorBidi" w:cstheme="minorBidi"/>
          <w:sz w:val="24"/>
          <w:szCs w:val="24"/>
        </w:rPr>
        <w:t xml:space="preserve"> (</w:t>
      </w:r>
      <w:r w:rsidRPr="00986338">
        <w:rPr>
          <w:rFonts w:asciiTheme="minorBidi" w:hAnsiTheme="minorBidi" w:cstheme="minorBidi"/>
          <w:i/>
          <w:iCs/>
          <w:sz w:val="24"/>
          <w:szCs w:val="24"/>
        </w:rPr>
        <w:t>Berakhot</w:t>
      </w:r>
      <w:r>
        <w:rPr>
          <w:rFonts w:asciiTheme="minorBidi" w:hAnsiTheme="minorBidi" w:cstheme="minorBidi"/>
          <w:sz w:val="24"/>
          <w:szCs w:val="24"/>
        </w:rPr>
        <w:t xml:space="preserve"> 45b) teaches:</w:t>
      </w:r>
    </w:p>
    <w:p w:rsidR="00DA0848" w:rsidRDefault="00DA0848" w:rsidP="001550CF">
      <w:pPr>
        <w:spacing w:before="0" w:beforeAutospacing="0" w:after="0" w:afterAutospacing="0" w:line="240" w:lineRule="auto"/>
        <w:ind w:left="720"/>
        <w:rPr>
          <w:rFonts w:asciiTheme="minorBidi" w:hAnsiTheme="minorBidi" w:cstheme="minorBidi"/>
          <w:sz w:val="24"/>
          <w:szCs w:val="24"/>
        </w:rPr>
      </w:pPr>
    </w:p>
    <w:p w:rsidR="00DA0848" w:rsidRDefault="00DA0848" w:rsidP="001550CF">
      <w:pPr>
        <w:spacing w:before="0" w:beforeAutospacing="0" w:after="0" w:afterAutospacing="0" w:line="240" w:lineRule="auto"/>
        <w:ind w:left="720"/>
        <w:rPr>
          <w:rFonts w:asciiTheme="minorBidi" w:hAnsiTheme="minorBidi" w:cstheme="minorBidi"/>
          <w:sz w:val="24"/>
          <w:szCs w:val="24"/>
        </w:rPr>
      </w:pPr>
      <w:r w:rsidRPr="00571B97">
        <w:rPr>
          <w:rFonts w:asciiTheme="minorBidi" w:hAnsiTheme="minorBidi" w:cstheme="minorBidi"/>
          <w:sz w:val="24"/>
          <w:szCs w:val="24"/>
        </w:rPr>
        <w:t>Women and slaves</w:t>
      </w:r>
      <w:r>
        <w:rPr>
          <w:rFonts w:asciiTheme="minorBidi" w:hAnsiTheme="minorBidi" w:cstheme="minorBidi"/>
          <w:sz w:val="24"/>
          <w:szCs w:val="24"/>
        </w:rPr>
        <w:t xml:space="preserve"> </w:t>
      </w:r>
      <w:r w:rsidRPr="00571B97">
        <w:rPr>
          <w:rFonts w:asciiTheme="minorBidi" w:hAnsiTheme="minorBidi" w:cstheme="minorBidi"/>
          <w:sz w:val="24"/>
          <w:szCs w:val="24"/>
        </w:rPr>
        <w:t>together, even though they desire to invite one another</w:t>
      </w:r>
      <w:r w:rsidR="00986338">
        <w:rPr>
          <w:rFonts w:asciiTheme="minorBidi" w:hAnsiTheme="minorBidi" w:cstheme="minorBidi"/>
          <w:sz w:val="24"/>
          <w:szCs w:val="24"/>
        </w:rPr>
        <w:t>,</w:t>
      </w:r>
      <w:r w:rsidRPr="00571B97">
        <w:rPr>
          <w:rFonts w:asciiTheme="minorBidi" w:hAnsiTheme="minorBidi" w:cstheme="minorBidi"/>
          <w:sz w:val="24"/>
          <w:szCs w:val="24"/>
        </w:rPr>
        <w:t xml:space="preserve"> may not do so. Why not? Each has a mind! There i</w:t>
      </w:r>
      <w:r w:rsidR="00986338">
        <w:rPr>
          <w:rFonts w:asciiTheme="minorBidi" w:hAnsiTheme="minorBidi" w:cstheme="minorBidi"/>
          <w:sz w:val="24"/>
          <w:szCs w:val="24"/>
        </w:rPr>
        <w:t>s a special reason in that case –</w:t>
      </w:r>
      <w:r w:rsidRPr="00571B97">
        <w:rPr>
          <w:rFonts w:asciiTheme="minorBidi" w:hAnsiTheme="minorBidi" w:cstheme="minorBidi"/>
          <w:sz w:val="24"/>
          <w:szCs w:val="24"/>
        </w:rPr>
        <w:t xml:space="preserve"> because </w:t>
      </w:r>
      <w:r>
        <w:rPr>
          <w:rFonts w:asciiTheme="minorBidi" w:hAnsiTheme="minorBidi" w:cstheme="minorBidi"/>
          <w:sz w:val="24"/>
          <w:szCs w:val="24"/>
        </w:rPr>
        <w:t xml:space="preserve">of </w:t>
      </w:r>
      <w:r w:rsidRPr="00571B97">
        <w:rPr>
          <w:rFonts w:asciiTheme="minorBidi" w:hAnsiTheme="minorBidi" w:cstheme="minorBidi"/>
          <w:sz w:val="24"/>
          <w:szCs w:val="24"/>
        </w:rPr>
        <w:t>immorality</w:t>
      </w:r>
      <w:r>
        <w:rPr>
          <w:rFonts w:asciiTheme="minorBidi" w:hAnsiTheme="minorBidi" w:cstheme="minorBidi"/>
          <w:sz w:val="24"/>
          <w:szCs w:val="24"/>
        </w:rPr>
        <w:t>.</w:t>
      </w:r>
    </w:p>
    <w:p w:rsidR="00DA0848" w:rsidRDefault="00DA0848" w:rsidP="0027600E">
      <w:pPr>
        <w:spacing w:before="0" w:beforeAutospacing="0" w:after="0" w:afterAutospacing="0" w:line="240" w:lineRule="auto"/>
        <w:rPr>
          <w:rFonts w:asciiTheme="minorBidi" w:hAnsiTheme="minorBidi" w:cstheme="minorBidi"/>
          <w:sz w:val="24"/>
          <w:szCs w:val="24"/>
        </w:rPr>
      </w:pPr>
    </w:p>
    <w:p w:rsidR="00986338" w:rsidRDefault="00DA0848" w:rsidP="0027600E">
      <w:pPr>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The Talmidei Rabbeinu Yona (</w:t>
      </w:r>
      <w:r w:rsidRPr="00986338">
        <w:rPr>
          <w:rFonts w:asciiTheme="minorBidi" w:hAnsiTheme="minorBidi" w:cstheme="minorBidi"/>
          <w:i/>
          <w:iCs/>
          <w:sz w:val="24"/>
          <w:szCs w:val="24"/>
        </w:rPr>
        <w:t>Berakhot</w:t>
      </w:r>
      <w:r>
        <w:rPr>
          <w:rFonts w:asciiTheme="minorBidi" w:hAnsiTheme="minorBidi" w:cstheme="minorBidi"/>
          <w:sz w:val="24"/>
          <w:szCs w:val="24"/>
        </w:rPr>
        <w:t xml:space="preserve"> 33a</w:t>
      </w:r>
      <w:r w:rsidR="00986338">
        <w:rPr>
          <w:rFonts w:asciiTheme="minorBidi" w:hAnsiTheme="minorBidi" w:cstheme="minorBidi"/>
          <w:sz w:val="24"/>
          <w:szCs w:val="24"/>
        </w:rPr>
        <w:t>,</w:t>
      </w:r>
      <w:r>
        <w:rPr>
          <w:rFonts w:asciiTheme="minorBidi" w:hAnsiTheme="minorBidi" w:cstheme="minorBidi"/>
          <w:sz w:val="24"/>
          <w:szCs w:val="24"/>
        </w:rPr>
        <w:t xml:space="preserve"> s.v. </w:t>
      </w:r>
      <w:r w:rsidRPr="00DA0848">
        <w:rPr>
          <w:rFonts w:asciiTheme="minorBidi" w:hAnsiTheme="minorBidi" w:cstheme="minorBidi"/>
          <w:i/>
          <w:iCs/>
          <w:sz w:val="24"/>
          <w:szCs w:val="24"/>
        </w:rPr>
        <w:t>nashim</w:t>
      </w:r>
      <w:r>
        <w:rPr>
          <w:rFonts w:asciiTheme="minorBidi" w:hAnsiTheme="minorBidi" w:cstheme="minorBidi"/>
          <w:sz w:val="24"/>
          <w:szCs w:val="24"/>
        </w:rPr>
        <w:t>) cites Rashi (</w:t>
      </w:r>
      <w:r w:rsidR="00986338">
        <w:rPr>
          <w:rFonts w:asciiTheme="minorBidi" w:hAnsiTheme="minorBidi" w:cstheme="minorBidi"/>
          <w:sz w:val="24"/>
          <w:szCs w:val="24"/>
        </w:rPr>
        <w:t>in a comment that</w:t>
      </w:r>
      <w:r>
        <w:rPr>
          <w:rFonts w:asciiTheme="minorBidi" w:hAnsiTheme="minorBidi" w:cstheme="minorBidi"/>
          <w:sz w:val="24"/>
          <w:szCs w:val="24"/>
        </w:rPr>
        <w:t xml:space="preserve"> is not found in the commentary of Rashi </w:t>
      </w:r>
      <w:r w:rsidR="00986338">
        <w:rPr>
          <w:rFonts w:asciiTheme="minorBidi" w:hAnsiTheme="minorBidi" w:cstheme="minorBidi"/>
          <w:sz w:val="24"/>
          <w:szCs w:val="24"/>
        </w:rPr>
        <w:t xml:space="preserve">that we have </w:t>
      </w:r>
      <w:r>
        <w:rPr>
          <w:rFonts w:asciiTheme="minorBidi" w:hAnsiTheme="minorBidi" w:cstheme="minorBidi"/>
          <w:sz w:val="24"/>
          <w:szCs w:val="24"/>
        </w:rPr>
        <w:t xml:space="preserve">on </w:t>
      </w:r>
      <w:r w:rsidR="00986338">
        <w:rPr>
          <w:rFonts w:asciiTheme="minorBidi" w:hAnsiTheme="minorBidi" w:cstheme="minorBidi"/>
          <w:sz w:val="24"/>
          <w:szCs w:val="24"/>
        </w:rPr>
        <w:t>the</w:t>
      </w:r>
      <w:r>
        <w:rPr>
          <w:rFonts w:asciiTheme="minorBidi" w:hAnsiTheme="minorBidi" w:cstheme="minorBidi"/>
          <w:sz w:val="24"/>
          <w:szCs w:val="24"/>
        </w:rPr>
        <w:t xml:space="preserve"> </w:t>
      </w:r>
      <w:r w:rsidRPr="00986338">
        <w:rPr>
          <w:rFonts w:asciiTheme="minorBidi" w:hAnsiTheme="minorBidi" w:cstheme="minorBidi"/>
          <w:i/>
          <w:iCs/>
          <w:sz w:val="24"/>
          <w:szCs w:val="24"/>
        </w:rPr>
        <w:t>gemara</w:t>
      </w:r>
      <w:r>
        <w:rPr>
          <w:rFonts w:asciiTheme="minorBidi" w:hAnsiTheme="minorBidi" w:cstheme="minorBidi"/>
          <w:sz w:val="24"/>
          <w:szCs w:val="24"/>
        </w:rPr>
        <w:t xml:space="preserve">), who explains that “women do not join a </w:t>
      </w:r>
      <w:r w:rsidRPr="00DA0848">
        <w:rPr>
          <w:rFonts w:asciiTheme="minorBidi" w:hAnsiTheme="minorBidi" w:cstheme="minorBidi"/>
          <w:i/>
          <w:iCs/>
          <w:sz w:val="24"/>
          <w:szCs w:val="24"/>
        </w:rPr>
        <w:t>zimun</w:t>
      </w:r>
      <w:r>
        <w:rPr>
          <w:rFonts w:asciiTheme="minorBidi" w:hAnsiTheme="minorBidi" w:cstheme="minorBidi"/>
          <w:sz w:val="24"/>
          <w:szCs w:val="24"/>
        </w:rPr>
        <w:t xml:space="preserve">, even with their husbands, </w:t>
      </w:r>
      <w:r>
        <w:rPr>
          <w:rFonts w:asciiTheme="minorBidi" w:hAnsiTheme="minorBidi" w:cstheme="minorBidi"/>
          <w:sz w:val="24"/>
          <w:szCs w:val="24"/>
        </w:rPr>
        <w:lastRenderedPageBreak/>
        <w:t>as their ‘fraternizing is not pleasant’ (</w:t>
      </w:r>
      <w:r w:rsidR="00986338">
        <w:rPr>
          <w:rFonts w:asciiTheme="minorBidi" w:hAnsiTheme="minorBidi" w:cstheme="minorBidi"/>
          <w:i/>
          <w:iCs/>
          <w:sz w:val="24"/>
          <w:szCs w:val="24"/>
        </w:rPr>
        <w:t xml:space="preserve">ein </w:t>
      </w:r>
      <w:r w:rsidRPr="00DA0848">
        <w:rPr>
          <w:rFonts w:asciiTheme="minorBidi" w:hAnsiTheme="minorBidi" w:cstheme="minorBidi"/>
          <w:i/>
          <w:iCs/>
          <w:sz w:val="24"/>
          <w:szCs w:val="24"/>
        </w:rPr>
        <w:t>chavratam na’eh</w:t>
      </w:r>
      <w:r>
        <w:rPr>
          <w:rFonts w:asciiTheme="minorBidi" w:hAnsiTheme="minorBidi" w:cstheme="minorBidi"/>
          <w:sz w:val="24"/>
          <w:szCs w:val="24"/>
        </w:rPr>
        <w:t xml:space="preserve">).” Rabbeinu Yona further connects the </w:t>
      </w:r>
      <w:r w:rsidRPr="00986338">
        <w:rPr>
          <w:rFonts w:asciiTheme="minorBidi" w:hAnsiTheme="minorBidi" w:cstheme="minorBidi"/>
          <w:i/>
          <w:iCs/>
          <w:sz w:val="24"/>
          <w:szCs w:val="24"/>
        </w:rPr>
        <w:t>gemara</w:t>
      </w:r>
      <w:r>
        <w:rPr>
          <w:rFonts w:asciiTheme="minorBidi" w:hAnsiTheme="minorBidi" w:cstheme="minorBidi"/>
          <w:sz w:val="24"/>
          <w:szCs w:val="24"/>
        </w:rPr>
        <w:t xml:space="preserve"> cited above to women as well. Other </w:t>
      </w:r>
      <w:r w:rsidRPr="00986338">
        <w:rPr>
          <w:rFonts w:asciiTheme="minorBidi" w:hAnsiTheme="minorBidi" w:cstheme="minorBidi"/>
          <w:i/>
          <w:iCs/>
          <w:sz w:val="24"/>
          <w:szCs w:val="24"/>
        </w:rPr>
        <w:t>Rishonim</w:t>
      </w:r>
      <w:r>
        <w:rPr>
          <w:rFonts w:asciiTheme="minorBidi" w:hAnsiTheme="minorBidi" w:cstheme="minorBidi"/>
          <w:sz w:val="24"/>
          <w:szCs w:val="24"/>
        </w:rPr>
        <w:t>, including the Ritva (</w:t>
      </w:r>
      <w:r w:rsidRPr="00986338">
        <w:rPr>
          <w:rFonts w:asciiTheme="minorBidi" w:hAnsiTheme="minorBidi" w:cstheme="minorBidi"/>
          <w:i/>
          <w:iCs/>
          <w:sz w:val="24"/>
          <w:szCs w:val="24"/>
        </w:rPr>
        <w:t>Hilkhot Berakhot</w:t>
      </w:r>
      <w:r>
        <w:rPr>
          <w:rFonts w:asciiTheme="minorBidi" w:hAnsiTheme="minorBidi" w:cstheme="minorBidi"/>
          <w:sz w:val="24"/>
          <w:szCs w:val="24"/>
        </w:rPr>
        <w:t xml:space="preserve"> 7:2), the Ran (</w:t>
      </w:r>
      <w:r w:rsidRPr="00986338">
        <w:rPr>
          <w:rFonts w:asciiTheme="minorBidi" w:hAnsiTheme="minorBidi" w:cstheme="minorBidi"/>
          <w:i/>
          <w:iCs/>
          <w:sz w:val="24"/>
          <w:szCs w:val="24"/>
        </w:rPr>
        <w:t>Megilla</w:t>
      </w:r>
      <w:r>
        <w:rPr>
          <w:rFonts w:asciiTheme="minorBidi" w:hAnsiTheme="minorBidi" w:cstheme="minorBidi"/>
          <w:sz w:val="24"/>
          <w:szCs w:val="24"/>
        </w:rPr>
        <w:t xml:space="preserve"> 6b), </w:t>
      </w:r>
      <w:r w:rsidR="00986338">
        <w:rPr>
          <w:rFonts w:asciiTheme="minorBidi" w:hAnsiTheme="minorBidi" w:cstheme="minorBidi"/>
          <w:sz w:val="24"/>
          <w:szCs w:val="24"/>
        </w:rPr>
        <w:t xml:space="preserve">and </w:t>
      </w:r>
      <w:r>
        <w:rPr>
          <w:rFonts w:asciiTheme="minorBidi" w:hAnsiTheme="minorBidi" w:cstheme="minorBidi"/>
          <w:sz w:val="24"/>
          <w:szCs w:val="24"/>
        </w:rPr>
        <w:t>the Mei’ri (</w:t>
      </w:r>
      <w:r w:rsidRPr="00986338">
        <w:rPr>
          <w:rFonts w:asciiTheme="minorBidi" w:hAnsiTheme="minorBidi" w:cstheme="minorBidi"/>
          <w:i/>
          <w:iCs/>
          <w:sz w:val="24"/>
          <w:szCs w:val="24"/>
        </w:rPr>
        <w:t>Berakhot</w:t>
      </w:r>
      <w:r>
        <w:rPr>
          <w:rFonts w:asciiTheme="minorBidi" w:hAnsiTheme="minorBidi" w:cstheme="minorBidi"/>
          <w:sz w:val="24"/>
          <w:szCs w:val="24"/>
        </w:rPr>
        <w:t xml:space="preserve"> 47b), cite this reason as well. </w:t>
      </w:r>
    </w:p>
    <w:p w:rsidR="00986338" w:rsidRDefault="00986338" w:rsidP="0027600E">
      <w:pPr>
        <w:spacing w:before="0" w:beforeAutospacing="0" w:after="0" w:afterAutospacing="0" w:line="240" w:lineRule="auto"/>
        <w:rPr>
          <w:rFonts w:asciiTheme="minorBidi" w:hAnsiTheme="minorBidi" w:cstheme="minorBidi"/>
          <w:sz w:val="24"/>
          <w:szCs w:val="24"/>
        </w:rPr>
      </w:pPr>
    </w:p>
    <w:p w:rsidR="00DA0848" w:rsidRDefault="002938ED" w:rsidP="0027600E">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 xml:space="preserve">As we </w:t>
      </w:r>
      <w:r w:rsidR="00986338">
        <w:rPr>
          <w:rFonts w:asciiTheme="minorBidi" w:hAnsiTheme="minorBidi" w:cstheme="minorBidi"/>
          <w:sz w:val="24"/>
          <w:szCs w:val="24"/>
        </w:rPr>
        <w:t>wi</w:t>
      </w:r>
      <w:r>
        <w:rPr>
          <w:rFonts w:asciiTheme="minorBidi" w:hAnsiTheme="minorBidi" w:cstheme="minorBidi"/>
          <w:sz w:val="24"/>
          <w:szCs w:val="24"/>
        </w:rPr>
        <w:t xml:space="preserve">ll see, many </w:t>
      </w:r>
      <w:r w:rsidRPr="00986338">
        <w:rPr>
          <w:rFonts w:asciiTheme="minorBidi" w:hAnsiTheme="minorBidi" w:cstheme="minorBidi"/>
          <w:i/>
          <w:iCs/>
          <w:sz w:val="24"/>
          <w:szCs w:val="24"/>
        </w:rPr>
        <w:t>Rishonim</w:t>
      </w:r>
      <w:r>
        <w:rPr>
          <w:rFonts w:asciiTheme="minorBidi" w:hAnsiTheme="minorBidi" w:cstheme="minorBidi"/>
          <w:sz w:val="24"/>
          <w:szCs w:val="24"/>
        </w:rPr>
        <w:t xml:space="preserve"> are only concerned about “</w:t>
      </w:r>
      <w:r w:rsidRPr="00CF2365">
        <w:rPr>
          <w:rFonts w:asciiTheme="minorBidi" w:hAnsiTheme="minorBidi" w:cstheme="minorBidi"/>
          <w:i/>
          <w:iCs/>
          <w:sz w:val="24"/>
          <w:szCs w:val="24"/>
        </w:rPr>
        <w:t>peritzuta</w:t>
      </w:r>
      <w:r>
        <w:rPr>
          <w:rFonts w:asciiTheme="minorBidi" w:hAnsiTheme="minorBidi" w:cstheme="minorBidi"/>
          <w:sz w:val="24"/>
          <w:szCs w:val="24"/>
        </w:rPr>
        <w:t xml:space="preserve">” if women complete the </w:t>
      </w:r>
      <w:r w:rsidRPr="00CF2365">
        <w:rPr>
          <w:rFonts w:asciiTheme="minorBidi" w:hAnsiTheme="minorBidi" w:cstheme="minorBidi"/>
          <w:i/>
          <w:iCs/>
          <w:sz w:val="24"/>
          <w:szCs w:val="24"/>
        </w:rPr>
        <w:t>zimun</w:t>
      </w:r>
      <w:r w:rsidR="00986338">
        <w:rPr>
          <w:rFonts w:asciiTheme="minorBidi" w:hAnsiTheme="minorBidi" w:cstheme="minorBidi"/>
          <w:sz w:val="24"/>
          <w:szCs w:val="24"/>
        </w:rPr>
        <w:t>.</w:t>
      </w:r>
      <w:r>
        <w:rPr>
          <w:rFonts w:asciiTheme="minorBidi" w:hAnsiTheme="minorBidi" w:cstheme="minorBidi"/>
          <w:sz w:val="24"/>
          <w:szCs w:val="24"/>
        </w:rPr>
        <w:t xml:space="preserve"> </w:t>
      </w:r>
      <w:r w:rsidR="00986338">
        <w:rPr>
          <w:rFonts w:asciiTheme="minorBidi" w:hAnsiTheme="minorBidi" w:cstheme="minorBidi"/>
          <w:sz w:val="24"/>
          <w:szCs w:val="24"/>
        </w:rPr>
        <w:t>W</w:t>
      </w:r>
      <w:r>
        <w:rPr>
          <w:rFonts w:asciiTheme="minorBidi" w:hAnsiTheme="minorBidi" w:cstheme="minorBidi"/>
          <w:sz w:val="24"/>
          <w:szCs w:val="24"/>
        </w:rPr>
        <w:t xml:space="preserve">omen who eat with three men may actually incur an obligation to participate in the </w:t>
      </w:r>
      <w:r w:rsidRPr="00CF2365">
        <w:rPr>
          <w:rFonts w:asciiTheme="minorBidi" w:hAnsiTheme="minorBidi" w:cstheme="minorBidi"/>
          <w:i/>
          <w:iCs/>
          <w:sz w:val="24"/>
          <w:szCs w:val="24"/>
        </w:rPr>
        <w:t>zimun</w:t>
      </w:r>
      <w:r>
        <w:rPr>
          <w:rFonts w:asciiTheme="minorBidi" w:hAnsiTheme="minorBidi" w:cstheme="minorBidi"/>
          <w:sz w:val="24"/>
          <w:szCs w:val="24"/>
        </w:rPr>
        <w:t xml:space="preserve">. </w:t>
      </w:r>
    </w:p>
    <w:p w:rsidR="00DA0848" w:rsidRDefault="00DA0848" w:rsidP="0027600E">
      <w:pPr>
        <w:spacing w:before="0" w:beforeAutospacing="0" w:after="0" w:afterAutospacing="0" w:line="240" w:lineRule="auto"/>
        <w:rPr>
          <w:rFonts w:asciiTheme="minorBidi" w:hAnsiTheme="minorBidi" w:cstheme="minorBidi"/>
          <w:sz w:val="24"/>
          <w:szCs w:val="24"/>
        </w:rPr>
      </w:pPr>
    </w:p>
    <w:p w:rsidR="00CB1796" w:rsidRDefault="00DA0848" w:rsidP="0027600E">
      <w:pPr>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ab/>
        <w:t xml:space="preserve">The Talmidei Rabbeinu Yona extend and apply this notion even to a husband and wife, well beyond social gatherings of men and women, as they apparently maintain that any mixed gathering of men and women </w:t>
      </w:r>
      <w:r w:rsidR="00ED7F1F">
        <w:rPr>
          <w:rFonts w:asciiTheme="minorBidi" w:hAnsiTheme="minorBidi" w:cstheme="minorBidi"/>
          <w:sz w:val="24"/>
          <w:szCs w:val="24"/>
        </w:rPr>
        <w:t>should, by definition, be viewed as unseemly. Interestingly, the Peri Megadim (Mishbetzot Zahav 199:2) insists that these reasons fundamentally do not apply to a fa</w:t>
      </w:r>
      <w:r w:rsidR="00CF2365">
        <w:rPr>
          <w:rFonts w:asciiTheme="minorBidi" w:hAnsiTheme="minorBidi" w:cstheme="minorBidi"/>
          <w:sz w:val="24"/>
          <w:szCs w:val="24"/>
        </w:rPr>
        <w:t>mily, and</w:t>
      </w:r>
      <w:r w:rsidR="00986338">
        <w:rPr>
          <w:rFonts w:asciiTheme="minorBidi" w:hAnsiTheme="minorBidi" w:cstheme="minorBidi"/>
          <w:sz w:val="24"/>
          <w:szCs w:val="24"/>
        </w:rPr>
        <w:t xml:space="preserve"> that is why R. Yehuda Ha-Kohen</w:t>
      </w:r>
      <w:r w:rsidR="00ED7F1F">
        <w:rPr>
          <w:rFonts w:asciiTheme="minorBidi" w:hAnsiTheme="minorBidi" w:cstheme="minorBidi"/>
          <w:sz w:val="24"/>
          <w:szCs w:val="24"/>
        </w:rPr>
        <w:t xml:space="preserve"> </w:t>
      </w:r>
      <w:r w:rsidR="00986338">
        <w:rPr>
          <w:rFonts w:asciiTheme="minorBidi" w:hAnsiTheme="minorBidi" w:cstheme="minorBidi"/>
          <w:sz w:val="24"/>
          <w:szCs w:val="24"/>
        </w:rPr>
        <w:t xml:space="preserve">(as </w:t>
      </w:r>
      <w:r w:rsidR="00ED7F1F">
        <w:rPr>
          <w:rFonts w:asciiTheme="minorBidi" w:hAnsiTheme="minorBidi" w:cstheme="minorBidi"/>
          <w:sz w:val="24"/>
          <w:szCs w:val="24"/>
        </w:rPr>
        <w:t>cited by the Maharam</w:t>
      </w:r>
      <w:r w:rsidR="00986338">
        <w:rPr>
          <w:rFonts w:asciiTheme="minorBidi" w:hAnsiTheme="minorBidi" w:cstheme="minorBidi"/>
          <w:sz w:val="24"/>
          <w:szCs w:val="24"/>
        </w:rPr>
        <w:t>)</w:t>
      </w:r>
      <w:r w:rsidR="00ED7F1F">
        <w:rPr>
          <w:rFonts w:asciiTheme="minorBidi" w:hAnsiTheme="minorBidi" w:cstheme="minorBidi"/>
          <w:sz w:val="24"/>
          <w:szCs w:val="24"/>
        </w:rPr>
        <w:t xml:space="preserve"> would form a </w:t>
      </w:r>
      <w:r w:rsidR="00ED7F1F" w:rsidRPr="00CF2365">
        <w:rPr>
          <w:rFonts w:asciiTheme="minorBidi" w:hAnsiTheme="minorBidi" w:cstheme="minorBidi"/>
          <w:i/>
          <w:iCs/>
          <w:sz w:val="24"/>
          <w:szCs w:val="24"/>
        </w:rPr>
        <w:t>zimun</w:t>
      </w:r>
      <w:r w:rsidR="00ED7F1F">
        <w:rPr>
          <w:rFonts w:asciiTheme="minorBidi" w:hAnsiTheme="minorBidi" w:cstheme="minorBidi"/>
          <w:sz w:val="24"/>
          <w:szCs w:val="24"/>
        </w:rPr>
        <w:t xml:space="preserve"> with his wife. </w:t>
      </w:r>
    </w:p>
    <w:p w:rsidR="002938ED" w:rsidRDefault="002938ED" w:rsidP="0027600E">
      <w:pPr>
        <w:spacing w:before="0" w:beforeAutospacing="0" w:after="0" w:afterAutospacing="0" w:line="240" w:lineRule="auto"/>
        <w:rPr>
          <w:rFonts w:asciiTheme="minorBidi" w:hAnsiTheme="minorBidi" w:cstheme="minorBidi"/>
          <w:sz w:val="24"/>
          <w:szCs w:val="24"/>
        </w:rPr>
      </w:pPr>
    </w:p>
    <w:p w:rsidR="00ED7F1F" w:rsidRDefault="00ED7F1F" w:rsidP="0027600E">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The Shul</w:t>
      </w:r>
      <w:r w:rsidR="00F15FEB">
        <w:rPr>
          <w:rFonts w:asciiTheme="minorBidi" w:hAnsiTheme="minorBidi" w:cstheme="minorBidi"/>
          <w:sz w:val="24"/>
          <w:szCs w:val="24"/>
        </w:rPr>
        <w:t>c</w:t>
      </w:r>
      <w:r>
        <w:rPr>
          <w:rFonts w:asciiTheme="minorBidi" w:hAnsiTheme="minorBidi" w:cstheme="minorBidi"/>
          <w:sz w:val="24"/>
          <w:szCs w:val="24"/>
        </w:rPr>
        <w:t>han Arukh (199:6-7) rules:</w:t>
      </w:r>
    </w:p>
    <w:p w:rsidR="00ED7F1F" w:rsidRDefault="00ED7F1F" w:rsidP="0027600E">
      <w:pPr>
        <w:spacing w:before="0" w:beforeAutospacing="0" w:after="0" w:afterAutospacing="0" w:line="240" w:lineRule="auto"/>
        <w:rPr>
          <w:rFonts w:asciiTheme="minorBidi" w:hAnsiTheme="minorBidi" w:cstheme="minorBidi"/>
          <w:sz w:val="24"/>
          <w:szCs w:val="24"/>
        </w:rPr>
      </w:pPr>
    </w:p>
    <w:p w:rsidR="00ED7F1F" w:rsidRDefault="00ED7F1F" w:rsidP="0027600E">
      <w:pPr>
        <w:spacing w:before="0" w:beforeAutospacing="0" w:after="0" w:afterAutospacing="0" w:line="240" w:lineRule="auto"/>
        <w:ind w:left="720"/>
        <w:rPr>
          <w:rFonts w:asciiTheme="minorBidi" w:hAnsiTheme="minorBidi" w:cstheme="minorBidi"/>
          <w:sz w:val="24"/>
          <w:szCs w:val="24"/>
        </w:rPr>
      </w:pPr>
      <w:r>
        <w:rPr>
          <w:rFonts w:asciiTheme="minorBidi" w:hAnsiTheme="minorBidi" w:cstheme="minorBidi"/>
          <w:sz w:val="24"/>
          <w:szCs w:val="24"/>
        </w:rPr>
        <w:t>Women, slaves</w:t>
      </w:r>
      <w:r w:rsidR="00986338">
        <w:rPr>
          <w:rFonts w:asciiTheme="minorBidi" w:hAnsiTheme="minorBidi" w:cstheme="minorBidi"/>
          <w:sz w:val="24"/>
          <w:szCs w:val="24"/>
        </w:rPr>
        <w:t>,</w:t>
      </w:r>
      <w:r>
        <w:rPr>
          <w:rFonts w:asciiTheme="minorBidi" w:hAnsiTheme="minorBidi" w:cstheme="minorBidi"/>
          <w:sz w:val="24"/>
          <w:szCs w:val="24"/>
        </w:rPr>
        <w:t xml:space="preserve"> and children do not join to form a </w:t>
      </w:r>
      <w:r w:rsidRPr="00CF2365">
        <w:rPr>
          <w:rFonts w:asciiTheme="minorBidi" w:hAnsiTheme="minorBidi" w:cstheme="minorBidi"/>
          <w:i/>
          <w:iCs/>
          <w:sz w:val="24"/>
          <w:szCs w:val="24"/>
        </w:rPr>
        <w:t>zimun</w:t>
      </w:r>
      <w:r>
        <w:rPr>
          <w:rFonts w:asciiTheme="minorBidi" w:hAnsiTheme="minorBidi" w:cstheme="minorBidi"/>
          <w:sz w:val="24"/>
          <w:szCs w:val="24"/>
        </w:rPr>
        <w:t>; rather</w:t>
      </w:r>
      <w:r w:rsidR="00986338">
        <w:rPr>
          <w:rFonts w:asciiTheme="minorBidi" w:hAnsiTheme="minorBidi" w:cstheme="minorBidi"/>
          <w:sz w:val="24"/>
          <w:szCs w:val="24"/>
        </w:rPr>
        <w:t>,</w:t>
      </w:r>
      <w:r>
        <w:rPr>
          <w:rFonts w:asciiTheme="minorBidi" w:hAnsiTheme="minorBidi" w:cstheme="minorBidi"/>
          <w:sz w:val="24"/>
          <w:szCs w:val="24"/>
        </w:rPr>
        <w:t xml:space="preserve"> they for</w:t>
      </w:r>
      <w:r w:rsidR="00986338">
        <w:rPr>
          <w:rFonts w:asciiTheme="minorBidi" w:hAnsiTheme="minorBidi" w:cstheme="minorBidi"/>
          <w:sz w:val="24"/>
          <w:szCs w:val="24"/>
        </w:rPr>
        <w:t>m</w:t>
      </w:r>
      <w:r>
        <w:rPr>
          <w:rFonts w:asciiTheme="minorBidi" w:hAnsiTheme="minorBidi" w:cstheme="minorBidi"/>
          <w:sz w:val="24"/>
          <w:szCs w:val="24"/>
        </w:rPr>
        <w:t xml:space="preserve"> a </w:t>
      </w:r>
      <w:r w:rsidRPr="00CF2365">
        <w:rPr>
          <w:rFonts w:asciiTheme="minorBidi" w:hAnsiTheme="minorBidi" w:cstheme="minorBidi"/>
          <w:i/>
          <w:iCs/>
          <w:sz w:val="24"/>
          <w:szCs w:val="24"/>
        </w:rPr>
        <w:t>zimun</w:t>
      </w:r>
      <w:r>
        <w:rPr>
          <w:rFonts w:asciiTheme="minorBidi" w:hAnsiTheme="minorBidi" w:cstheme="minorBidi"/>
          <w:sz w:val="24"/>
          <w:szCs w:val="24"/>
        </w:rPr>
        <w:t xml:space="preserve"> for themselves. A group of women, slaves</w:t>
      </w:r>
      <w:r w:rsidR="00986338">
        <w:rPr>
          <w:rFonts w:asciiTheme="minorBidi" w:hAnsiTheme="minorBidi" w:cstheme="minorBidi"/>
          <w:sz w:val="24"/>
          <w:szCs w:val="24"/>
        </w:rPr>
        <w:t>,</w:t>
      </w:r>
      <w:r>
        <w:rPr>
          <w:rFonts w:asciiTheme="minorBidi" w:hAnsiTheme="minorBidi" w:cstheme="minorBidi"/>
          <w:sz w:val="24"/>
          <w:szCs w:val="24"/>
        </w:rPr>
        <w:t xml:space="preserve"> and ch</w:t>
      </w:r>
      <w:r w:rsidR="00986338">
        <w:rPr>
          <w:rFonts w:asciiTheme="minorBidi" w:hAnsiTheme="minorBidi" w:cstheme="minorBidi"/>
          <w:sz w:val="24"/>
          <w:szCs w:val="24"/>
        </w:rPr>
        <w:t>ildren should not join together</w:t>
      </w:r>
      <w:r>
        <w:rPr>
          <w:rFonts w:asciiTheme="minorBidi" w:hAnsiTheme="minorBidi" w:cstheme="minorBidi"/>
          <w:sz w:val="24"/>
          <w:szCs w:val="24"/>
        </w:rPr>
        <w:t xml:space="preserve"> due to the immoral behavior of the slaves. Rather, women should form their own </w:t>
      </w:r>
      <w:r w:rsidR="00CF2365">
        <w:rPr>
          <w:rFonts w:asciiTheme="minorBidi" w:hAnsiTheme="minorBidi" w:cstheme="minorBidi"/>
          <w:i/>
          <w:iCs/>
          <w:sz w:val="24"/>
          <w:szCs w:val="24"/>
        </w:rPr>
        <w:t>zi</w:t>
      </w:r>
      <w:r w:rsidRPr="00CF2365">
        <w:rPr>
          <w:rFonts w:asciiTheme="minorBidi" w:hAnsiTheme="minorBidi" w:cstheme="minorBidi"/>
          <w:i/>
          <w:iCs/>
          <w:sz w:val="24"/>
          <w:szCs w:val="24"/>
        </w:rPr>
        <w:t>mun</w:t>
      </w:r>
      <w:r>
        <w:rPr>
          <w:rFonts w:asciiTheme="minorBidi" w:hAnsiTheme="minorBidi" w:cstheme="minorBidi"/>
          <w:sz w:val="24"/>
          <w:szCs w:val="24"/>
        </w:rPr>
        <w:t xml:space="preserve">, as should slaves, and they should not pronounce the name of God. </w:t>
      </w:r>
    </w:p>
    <w:p w:rsidR="00ED7F1F" w:rsidRDefault="00ED7F1F" w:rsidP="0027600E">
      <w:pPr>
        <w:spacing w:before="0" w:beforeAutospacing="0" w:after="0" w:afterAutospacing="0" w:line="240" w:lineRule="auto"/>
        <w:rPr>
          <w:rFonts w:asciiTheme="minorBidi" w:hAnsiTheme="minorBidi" w:cstheme="minorBidi"/>
          <w:sz w:val="24"/>
          <w:szCs w:val="24"/>
        </w:rPr>
      </w:pPr>
    </w:p>
    <w:p w:rsidR="009D2822" w:rsidRDefault="009D2822" w:rsidP="0027600E">
      <w:pPr>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 xml:space="preserve">The Mishna Berura (12) explains that these three groups do not join together with men to form a </w:t>
      </w:r>
      <w:r w:rsidRPr="00F15FEB">
        <w:rPr>
          <w:rFonts w:asciiTheme="minorBidi" w:hAnsiTheme="minorBidi" w:cstheme="minorBidi"/>
          <w:i/>
          <w:iCs/>
          <w:sz w:val="24"/>
          <w:szCs w:val="24"/>
        </w:rPr>
        <w:t>zimun</w:t>
      </w:r>
      <w:r>
        <w:rPr>
          <w:rFonts w:asciiTheme="minorBidi" w:hAnsiTheme="minorBidi" w:cstheme="minorBidi"/>
          <w:sz w:val="24"/>
          <w:szCs w:val="24"/>
        </w:rPr>
        <w:t xml:space="preserve">. </w:t>
      </w:r>
    </w:p>
    <w:p w:rsidR="009D2822" w:rsidRDefault="009D2822" w:rsidP="0027600E">
      <w:pPr>
        <w:spacing w:before="0" w:beforeAutospacing="0" w:after="0" w:afterAutospacing="0" w:line="240" w:lineRule="auto"/>
        <w:rPr>
          <w:rFonts w:asciiTheme="minorBidi" w:hAnsiTheme="minorBidi" w:cstheme="minorBidi"/>
          <w:sz w:val="24"/>
          <w:szCs w:val="24"/>
        </w:rPr>
      </w:pPr>
    </w:p>
    <w:p w:rsidR="009D2822" w:rsidRDefault="002938ED" w:rsidP="0027600E">
      <w:pPr>
        <w:spacing w:before="0" w:beforeAutospacing="0" w:after="0" w:afterAutospacing="0" w:line="240" w:lineRule="auto"/>
        <w:ind w:firstLine="340"/>
        <w:rPr>
          <w:rFonts w:asciiTheme="minorBidi" w:hAnsiTheme="minorBidi" w:cstheme="minorBidi"/>
          <w:sz w:val="24"/>
          <w:szCs w:val="24"/>
        </w:rPr>
      </w:pPr>
      <w:r>
        <w:rPr>
          <w:rFonts w:asciiTheme="minorBidi" w:hAnsiTheme="minorBidi" w:cstheme="minorBidi"/>
          <w:sz w:val="24"/>
          <w:szCs w:val="24"/>
        </w:rPr>
        <w:t>Aside from the opinion of R. Yehuda</w:t>
      </w:r>
      <w:r w:rsidR="00CF2365">
        <w:rPr>
          <w:rFonts w:asciiTheme="minorBidi" w:hAnsiTheme="minorBidi" w:cstheme="minorBidi"/>
          <w:sz w:val="24"/>
          <w:szCs w:val="24"/>
        </w:rPr>
        <w:t xml:space="preserve"> Ha-Kohen</w:t>
      </w:r>
      <w:r w:rsidR="00986338">
        <w:rPr>
          <w:rFonts w:asciiTheme="minorBidi" w:hAnsiTheme="minorBidi" w:cstheme="minorBidi"/>
          <w:sz w:val="24"/>
          <w:szCs w:val="24"/>
        </w:rPr>
        <w:t xml:space="preserve"> and Rabbeinu Simcha</w:t>
      </w:r>
      <w:r>
        <w:rPr>
          <w:rFonts w:asciiTheme="minorBidi" w:hAnsiTheme="minorBidi" w:cstheme="minorBidi"/>
          <w:sz w:val="24"/>
          <w:szCs w:val="24"/>
        </w:rPr>
        <w:t xml:space="preserve"> </w:t>
      </w:r>
      <w:r w:rsidR="00986338">
        <w:rPr>
          <w:rFonts w:asciiTheme="minorBidi" w:hAnsiTheme="minorBidi" w:cstheme="minorBidi"/>
          <w:sz w:val="24"/>
          <w:szCs w:val="24"/>
        </w:rPr>
        <w:t>(</w:t>
      </w:r>
      <w:r>
        <w:rPr>
          <w:rFonts w:asciiTheme="minorBidi" w:hAnsiTheme="minorBidi" w:cstheme="minorBidi"/>
          <w:sz w:val="24"/>
          <w:szCs w:val="24"/>
        </w:rPr>
        <w:t>cited above</w:t>
      </w:r>
      <w:r w:rsidR="00986338">
        <w:rPr>
          <w:rFonts w:asciiTheme="minorBidi" w:hAnsiTheme="minorBidi" w:cstheme="minorBidi"/>
          <w:sz w:val="24"/>
          <w:szCs w:val="24"/>
        </w:rPr>
        <w:t>)</w:t>
      </w:r>
      <w:r>
        <w:rPr>
          <w:rFonts w:asciiTheme="minorBidi" w:hAnsiTheme="minorBidi" w:cstheme="minorBidi"/>
          <w:sz w:val="24"/>
          <w:szCs w:val="24"/>
        </w:rPr>
        <w:t xml:space="preserve">, which was rejected by the </w:t>
      </w:r>
      <w:r w:rsidRPr="00986338">
        <w:rPr>
          <w:rFonts w:asciiTheme="minorBidi" w:hAnsiTheme="minorBidi" w:cstheme="minorBidi"/>
          <w:i/>
          <w:iCs/>
          <w:sz w:val="24"/>
          <w:szCs w:val="24"/>
        </w:rPr>
        <w:t>Rishonim</w:t>
      </w:r>
      <w:r>
        <w:rPr>
          <w:rFonts w:asciiTheme="minorBidi" w:hAnsiTheme="minorBidi" w:cstheme="minorBidi"/>
          <w:sz w:val="24"/>
          <w:szCs w:val="24"/>
        </w:rPr>
        <w:t xml:space="preserve">, some </w:t>
      </w:r>
      <w:r w:rsidRPr="00986338">
        <w:rPr>
          <w:rFonts w:asciiTheme="minorBidi" w:hAnsiTheme="minorBidi" w:cstheme="minorBidi"/>
          <w:i/>
          <w:iCs/>
          <w:sz w:val="24"/>
          <w:szCs w:val="24"/>
        </w:rPr>
        <w:t>Acharonim</w:t>
      </w:r>
      <w:r>
        <w:rPr>
          <w:rFonts w:asciiTheme="minorBidi" w:hAnsiTheme="minorBidi" w:cstheme="minorBidi"/>
          <w:sz w:val="24"/>
          <w:szCs w:val="24"/>
        </w:rPr>
        <w:t xml:space="preserve"> question whether under certain circumstances women and men</w:t>
      </w:r>
      <w:r w:rsidR="00986338">
        <w:rPr>
          <w:rFonts w:asciiTheme="minorBidi" w:hAnsiTheme="minorBidi" w:cstheme="minorBidi"/>
          <w:sz w:val="24"/>
          <w:szCs w:val="24"/>
        </w:rPr>
        <w:t xml:space="preserve"> may join together to form a </w:t>
      </w:r>
      <w:r w:rsidR="00986338">
        <w:rPr>
          <w:rFonts w:asciiTheme="minorBidi" w:hAnsiTheme="minorBidi" w:cstheme="minorBidi"/>
          <w:i/>
          <w:iCs/>
          <w:sz w:val="24"/>
          <w:szCs w:val="24"/>
        </w:rPr>
        <w:t>zimun</w:t>
      </w:r>
      <w:r>
        <w:rPr>
          <w:rFonts w:asciiTheme="minorBidi" w:hAnsiTheme="minorBidi" w:cstheme="minorBidi"/>
          <w:sz w:val="24"/>
          <w:szCs w:val="24"/>
        </w:rPr>
        <w:t xml:space="preserve">, especially in the context of a family. For example, </w:t>
      </w:r>
      <w:r w:rsidR="009D2822">
        <w:rPr>
          <w:rFonts w:asciiTheme="minorBidi" w:hAnsiTheme="minorBidi" w:cstheme="minorBidi"/>
          <w:sz w:val="24"/>
          <w:szCs w:val="24"/>
        </w:rPr>
        <w:t>R. Yosef Shaul Nat</w:t>
      </w:r>
      <w:r w:rsidR="00986338">
        <w:rPr>
          <w:rFonts w:asciiTheme="minorBidi" w:hAnsiTheme="minorBidi" w:cstheme="minorBidi"/>
          <w:sz w:val="24"/>
          <w:szCs w:val="24"/>
        </w:rPr>
        <w:t>h</w:t>
      </w:r>
      <w:r w:rsidR="009D2822">
        <w:rPr>
          <w:rFonts w:asciiTheme="minorBidi" w:hAnsiTheme="minorBidi" w:cstheme="minorBidi"/>
          <w:sz w:val="24"/>
          <w:szCs w:val="24"/>
        </w:rPr>
        <w:t xml:space="preserve">ansohn </w:t>
      </w:r>
      <w:r w:rsidR="009D2822" w:rsidRPr="009D2822">
        <w:rPr>
          <w:rFonts w:asciiTheme="minorBidi" w:hAnsiTheme="minorBidi" w:cstheme="minorBidi"/>
          <w:sz w:val="24"/>
          <w:szCs w:val="24"/>
        </w:rPr>
        <w:t>(1808–1875)</w:t>
      </w:r>
      <w:r w:rsidR="009D2822">
        <w:rPr>
          <w:rFonts w:asciiTheme="minorBidi" w:hAnsiTheme="minorBidi" w:cstheme="minorBidi"/>
          <w:sz w:val="24"/>
          <w:szCs w:val="24"/>
        </w:rPr>
        <w:t xml:space="preserve">, in his Responsa Sho’el </w:t>
      </w:r>
      <w:r w:rsidR="00986338">
        <w:rPr>
          <w:rFonts w:asciiTheme="minorBidi" w:hAnsiTheme="minorBidi" w:cstheme="minorBidi"/>
          <w:sz w:val="24"/>
          <w:szCs w:val="24"/>
        </w:rPr>
        <w:t>U-Meshiv (Mahadura Kama</w:t>
      </w:r>
      <w:r w:rsidR="00997FAF">
        <w:rPr>
          <w:rFonts w:asciiTheme="minorBidi" w:hAnsiTheme="minorBidi" w:cstheme="minorBidi"/>
          <w:sz w:val="24"/>
          <w:szCs w:val="24"/>
        </w:rPr>
        <w:t xml:space="preserve"> 1:155)</w:t>
      </w:r>
      <w:r>
        <w:rPr>
          <w:rFonts w:asciiTheme="minorBidi" w:hAnsiTheme="minorBidi" w:cstheme="minorBidi"/>
          <w:sz w:val="24"/>
          <w:szCs w:val="24"/>
        </w:rPr>
        <w:t xml:space="preserve"> writes:</w:t>
      </w:r>
    </w:p>
    <w:p w:rsidR="002938ED" w:rsidRDefault="002938ED" w:rsidP="0027600E">
      <w:pPr>
        <w:spacing w:before="0" w:beforeAutospacing="0" w:after="0" w:afterAutospacing="0" w:line="240" w:lineRule="auto"/>
        <w:rPr>
          <w:rFonts w:asciiTheme="minorBidi" w:hAnsiTheme="minorBidi" w:cstheme="minorBidi"/>
          <w:sz w:val="24"/>
          <w:szCs w:val="24"/>
        </w:rPr>
      </w:pPr>
    </w:p>
    <w:p w:rsidR="002938ED" w:rsidRDefault="00997FAF" w:rsidP="0027600E">
      <w:pPr>
        <w:spacing w:before="0" w:beforeAutospacing="0" w:after="0" w:afterAutospacing="0" w:line="240" w:lineRule="auto"/>
        <w:ind w:left="340"/>
        <w:rPr>
          <w:rFonts w:asciiTheme="minorBidi" w:hAnsiTheme="minorBidi" w:cstheme="minorBidi"/>
          <w:sz w:val="24"/>
          <w:szCs w:val="24"/>
        </w:rPr>
      </w:pPr>
      <w:r>
        <w:rPr>
          <w:rFonts w:asciiTheme="minorBidi" w:hAnsiTheme="minorBidi" w:cstheme="minorBidi"/>
          <w:sz w:val="24"/>
          <w:szCs w:val="24"/>
        </w:rPr>
        <w:t xml:space="preserve">And at a party in which men are sitting with members of their households, </w:t>
      </w:r>
      <w:r w:rsidR="00986338">
        <w:rPr>
          <w:rFonts w:asciiTheme="minorBidi" w:hAnsiTheme="minorBidi" w:cstheme="minorBidi"/>
          <w:sz w:val="24"/>
          <w:szCs w:val="24"/>
        </w:rPr>
        <w:t xml:space="preserve">when </w:t>
      </w:r>
      <w:r>
        <w:rPr>
          <w:rFonts w:asciiTheme="minorBidi" w:hAnsiTheme="minorBidi" w:cstheme="minorBidi"/>
          <w:sz w:val="24"/>
          <w:szCs w:val="24"/>
        </w:rPr>
        <w:t>men are sitting with their wives and servants, how is “immorality</w:t>
      </w:r>
      <w:r w:rsidR="00986338">
        <w:rPr>
          <w:rFonts w:asciiTheme="minorBidi" w:hAnsiTheme="minorBidi" w:cstheme="minorBidi"/>
          <w:sz w:val="24"/>
          <w:szCs w:val="24"/>
        </w:rPr>
        <w:t>,”</w:t>
      </w:r>
      <w:r>
        <w:rPr>
          <w:rFonts w:asciiTheme="minorBidi" w:hAnsiTheme="minorBidi" w:cstheme="minorBidi"/>
          <w:sz w:val="24"/>
          <w:szCs w:val="24"/>
        </w:rPr>
        <w:t xml:space="preserve"> God forbid, possibly relevant? </w:t>
      </w:r>
    </w:p>
    <w:p w:rsidR="00ED7F1F" w:rsidRDefault="00ED7F1F" w:rsidP="0027600E">
      <w:pPr>
        <w:spacing w:before="0" w:beforeAutospacing="0" w:after="0" w:afterAutospacing="0" w:line="240" w:lineRule="auto"/>
        <w:rPr>
          <w:rFonts w:asciiTheme="minorBidi" w:hAnsiTheme="minorBidi" w:cstheme="minorBidi"/>
          <w:sz w:val="24"/>
          <w:szCs w:val="24"/>
        </w:rPr>
      </w:pPr>
    </w:p>
    <w:p w:rsidR="00ED7F1F" w:rsidRDefault="00997FAF" w:rsidP="0027600E">
      <w:pPr>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He notes that the Shulchan Arukh</w:t>
      </w:r>
      <w:r w:rsidR="00986338">
        <w:rPr>
          <w:rFonts w:asciiTheme="minorBidi" w:hAnsiTheme="minorBidi" w:cstheme="minorBidi"/>
          <w:sz w:val="24"/>
          <w:szCs w:val="24"/>
        </w:rPr>
        <w:t>’s ruling</w:t>
      </w:r>
      <w:r>
        <w:rPr>
          <w:rFonts w:asciiTheme="minorBidi" w:hAnsiTheme="minorBidi" w:cstheme="minorBidi"/>
          <w:sz w:val="24"/>
          <w:szCs w:val="24"/>
        </w:rPr>
        <w:t xml:space="preserve"> does not mention men and women joining together (</w:t>
      </w:r>
      <w:r w:rsidR="00986338">
        <w:rPr>
          <w:rFonts w:asciiTheme="minorBidi" w:hAnsiTheme="minorBidi" w:cstheme="minorBidi"/>
          <w:sz w:val="24"/>
          <w:szCs w:val="24"/>
        </w:rPr>
        <w:t>as</w:t>
      </w:r>
      <w:r>
        <w:rPr>
          <w:rFonts w:asciiTheme="minorBidi" w:hAnsiTheme="minorBidi" w:cstheme="minorBidi"/>
          <w:sz w:val="24"/>
          <w:szCs w:val="24"/>
        </w:rPr>
        <w:t xml:space="preserve"> the Mishna Berura</w:t>
      </w:r>
      <w:r w:rsidR="00986338">
        <w:rPr>
          <w:rFonts w:asciiTheme="minorBidi" w:hAnsiTheme="minorBidi" w:cstheme="minorBidi"/>
          <w:sz w:val="24"/>
          <w:szCs w:val="24"/>
        </w:rPr>
        <w:t xml:space="preserve"> understands</w:t>
      </w:r>
      <w:r>
        <w:rPr>
          <w:rFonts w:asciiTheme="minorBidi" w:hAnsiTheme="minorBidi" w:cstheme="minorBidi"/>
          <w:sz w:val="24"/>
          <w:szCs w:val="24"/>
        </w:rPr>
        <w:t xml:space="preserve">), and he therefore suggests that women may join together with men to form a </w:t>
      </w:r>
      <w:r w:rsidRPr="00986338">
        <w:rPr>
          <w:rFonts w:asciiTheme="minorBidi" w:hAnsiTheme="minorBidi" w:cstheme="minorBidi"/>
          <w:i/>
          <w:iCs/>
          <w:sz w:val="24"/>
          <w:szCs w:val="24"/>
        </w:rPr>
        <w:t>zimun</w:t>
      </w:r>
      <w:r>
        <w:rPr>
          <w:rFonts w:asciiTheme="minorBidi" w:hAnsiTheme="minorBidi" w:cstheme="minorBidi"/>
          <w:sz w:val="24"/>
          <w:szCs w:val="24"/>
        </w:rPr>
        <w:t xml:space="preserve">. He admits that this question requires further research, as he only </w:t>
      </w:r>
      <w:r w:rsidR="00FA2250">
        <w:rPr>
          <w:rFonts w:asciiTheme="minorBidi" w:hAnsiTheme="minorBidi" w:cstheme="minorBidi"/>
          <w:sz w:val="24"/>
          <w:szCs w:val="24"/>
        </w:rPr>
        <w:t>“</w:t>
      </w:r>
      <w:r>
        <w:rPr>
          <w:rFonts w:asciiTheme="minorBidi" w:hAnsiTheme="minorBidi" w:cstheme="minorBidi"/>
          <w:sz w:val="24"/>
          <w:szCs w:val="24"/>
        </w:rPr>
        <w:t>briefly looked into the matter</w:t>
      </w:r>
      <w:r w:rsidR="00FA2250">
        <w:rPr>
          <w:rFonts w:asciiTheme="minorBidi" w:hAnsiTheme="minorBidi" w:cstheme="minorBidi"/>
          <w:sz w:val="24"/>
          <w:szCs w:val="24"/>
        </w:rPr>
        <w:t>”</w:t>
      </w:r>
      <w:r>
        <w:rPr>
          <w:rFonts w:asciiTheme="minorBidi" w:hAnsiTheme="minorBidi" w:cstheme="minorBidi"/>
          <w:sz w:val="24"/>
          <w:szCs w:val="24"/>
        </w:rPr>
        <w:t xml:space="preserve"> (</w:t>
      </w:r>
      <w:r w:rsidRPr="00CF2365">
        <w:rPr>
          <w:rFonts w:asciiTheme="minorBidi" w:hAnsiTheme="minorBidi" w:cstheme="minorBidi"/>
          <w:i/>
          <w:iCs/>
          <w:sz w:val="24"/>
          <w:szCs w:val="24"/>
        </w:rPr>
        <w:t>ve-tz</w:t>
      </w:r>
      <w:r w:rsidR="00986338">
        <w:rPr>
          <w:rFonts w:asciiTheme="minorBidi" w:hAnsiTheme="minorBidi" w:cstheme="minorBidi"/>
          <w:i/>
          <w:iCs/>
          <w:sz w:val="24"/>
          <w:szCs w:val="24"/>
        </w:rPr>
        <w:t>a</w:t>
      </w:r>
      <w:r w:rsidRPr="00CF2365">
        <w:rPr>
          <w:rFonts w:asciiTheme="minorBidi" w:hAnsiTheme="minorBidi" w:cstheme="minorBidi"/>
          <w:i/>
          <w:iCs/>
          <w:sz w:val="24"/>
          <w:szCs w:val="24"/>
        </w:rPr>
        <w:t>rikh iyun ki lo ra’iti ela be-ha’avara be-alma</w:t>
      </w:r>
      <w:r>
        <w:rPr>
          <w:rFonts w:asciiTheme="minorBidi" w:hAnsiTheme="minorBidi" w:cstheme="minorBidi"/>
          <w:sz w:val="24"/>
          <w:szCs w:val="24"/>
        </w:rPr>
        <w:t xml:space="preserve">). </w:t>
      </w:r>
    </w:p>
    <w:p w:rsidR="00997FAF" w:rsidRDefault="00997FAF" w:rsidP="0027600E">
      <w:pPr>
        <w:spacing w:before="0" w:beforeAutospacing="0" w:after="0" w:afterAutospacing="0" w:line="240" w:lineRule="auto"/>
        <w:rPr>
          <w:rFonts w:asciiTheme="minorBidi" w:hAnsiTheme="minorBidi" w:cstheme="minorBidi"/>
          <w:sz w:val="24"/>
          <w:szCs w:val="24"/>
        </w:rPr>
      </w:pPr>
    </w:p>
    <w:p w:rsidR="00997FAF" w:rsidRDefault="00997FAF" w:rsidP="0027600E">
      <w:pPr>
        <w:spacing w:before="0" w:beforeAutospacing="0" w:after="0" w:afterAutospacing="0" w:line="240" w:lineRule="auto"/>
        <w:ind w:firstLine="340"/>
        <w:rPr>
          <w:rFonts w:asciiTheme="minorBidi" w:hAnsiTheme="minorBidi" w:cstheme="minorBidi"/>
          <w:sz w:val="24"/>
          <w:szCs w:val="24"/>
        </w:rPr>
      </w:pPr>
      <w:r>
        <w:rPr>
          <w:rFonts w:asciiTheme="minorBidi" w:hAnsiTheme="minorBidi" w:cstheme="minorBidi"/>
          <w:sz w:val="24"/>
          <w:szCs w:val="24"/>
        </w:rPr>
        <w:t>Similarly, the Sha’are</w:t>
      </w:r>
      <w:r w:rsidR="00986338">
        <w:rPr>
          <w:rFonts w:asciiTheme="minorBidi" w:hAnsiTheme="minorBidi" w:cstheme="minorBidi"/>
          <w:sz w:val="24"/>
          <w:szCs w:val="24"/>
        </w:rPr>
        <w:t>i</w:t>
      </w:r>
      <w:r>
        <w:rPr>
          <w:rFonts w:asciiTheme="minorBidi" w:hAnsiTheme="minorBidi" w:cstheme="minorBidi"/>
          <w:sz w:val="24"/>
          <w:szCs w:val="24"/>
        </w:rPr>
        <w:t xml:space="preserve"> Teshuva (199:1) cites R. Avraham ben Mordekhai Ha-Levi (17</w:t>
      </w:r>
      <w:r w:rsidRPr="00997FAF">
        <w:rPr>
          <w:rFonts w:asciiTheme="minorBidi" w:hAnsiTheme="minorBidi" w:cstheme="minorBidi"/>
          <w:sz w:val="24"/>
          <w:szCs w:val="24"/>
          <w:vertAlign w:val="superscript"/>
        </w:rPr>
        <w:t>th</w:t>
      </w:r>
      <w:r>
        <w:rPr>
          <w:rFonts w:asciiTheme="minorBidi" w:hAnsiTheme="minorBidi" w:cstheme="minorBidi"/>
          <w:sz w:val="24"/>
          <w:szCs w:val="24"/>
        </w:rPr>
        <w:t xml:space="preserve"> century, Egypt), the Gan Ha-Melekh, who relates that a certain scholar </w:t>
      </w:r>
      <w:r>
        <w:rPr>
          <w:rFonts w:asciiTheme="minorBidi" w:hAnsiTheme="minorBidi" w:cstheme="minorBidi"/>
          <w:sz w:val="24"/>
          <w:szCs w:val="24"/>
        </w:rPr>
        <w:lastRenderedPageBreak/>
        <w:t xml:space="preserve">would form a </w:t>
      </w:r>
      <w:r w:rsidRPr="00CF2365">
        <w:rPr>
          <w:rFonts w:asciiTheme="minorBidi" w:hAnsiTheme="minorBidi" w:cstheme="minorBidi"/>
          <w:i/>
          <w:iCs/>
          <w:sz w:val="24"/>
          <w:szCs w:val="24"/>
        </w:rPr>
        <w:t>zimun</w:t>
      </w:r>
      <w:r>
        <w:rPr>
          <w:rFonts w:asciiTheme="minorBidi" w:hAnsiTheme="minorBidi" w:cstheme="minorBidi"/>
          <w:sz w:val="24"/>
          <w:szCs w:val="24"/>
        </w:rPr>
        <w:t xml:space="preserve"> with his daughter and son-in-law. </w:t>
      </w:r>
      <w:r w:rsidR="00986338">
        <w:rPr>
          <w:rFonts w:asciiTheme="minorBidi" w:hAnsiTheme="minorBidi" w:cstheme="minorBidi"/>
          <w:sz w:val="24"/>
          <w:szCs w:val="24"/>
        </w:rPr>
        <w:t>However, h</w:t>
      </w:r>
      <w:r>
        <w:rPr>
          <w:rFonts w:asciiTheme="minorBidi" w:hAnsiTheme="minorBidi" w:cstheme="minorBidi"/>
          <w:sz w:val="24"/>
          <w:szCs w:val="24"/>
        </w:rPr>
        <w:t xml:space="preserve">e </w:t>
      </w:r>
      <w:r w:rsidR="00A05783">
        <w:rPr>
          <w:rFonts w:asciiTheme="minorBidi" w:hAnsiTheme="minorBidi" w:cstheme="minorBidi"/>
          <w:sz w:val="24"/>
          <w:szCs w:val="24"/>
        </w:rPr>
        <w:t xml:space="preserve">subsequently </w:t>
      </w:r>
      <w:r>
        <w:rPr>
          <w:rFonts w:asciiTheme="minorBidi" w:hAnsiTheme="minorBidi" w:cstheme="minorBidi"/>
          <w:sz w:val="24"/>
          <w:szCs w:val="24"/>
        </w:rPr>
        <w:t xml:space="preserve">rejects this custom. </w:t>
      </w:r>
    </w:p>
    <w:p w:rsidR="00ED7F1F" w:rsidRDefault="00ED7F1F" w:rsidP="0027600E">
      <w:pPr>
        <w:spacing w:before="0" w:beforeAutospacing="0" w:after="0" w:afterAutospacing="0" w:line="240" w:lineRule="auto"/>
        <w:rPr>
          <w:rFonts w:asciiTheme="minorBidi" w:hAnsiTheme="minorBidi" w:cstheme="minorBidi"/>
          <w:sz w:val="24"/>
          <w:szCs w:val="24"/>
        </w:rPr>
      </w:pPr>
    </w:p>
    <w:p w:rsidR="00CF2365" w:rsidRDefault="00CF2365" w:rsidP="0027600E">
      <w:pPr>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ab/>
        <w:t xml:space="preserve">Despite these interesting testimonies, </w:t>
      </w:r>
      <w:r w:rsidR="00986338">
        <w:rPr>
          <w:rFonts w:asciiTheme="minorBidi" w:hAnsiTheme="minorBidi" w:cstheme="minorBidi"/>
          <w:sz w:val="24"/>
          <w:szCs w:val="24"/>
        </w:rPr>
        <w:t>as well as</w:t>
      </w:r>
      <w:r>
        <w:rPr>
          <w:rFonts w:asciiTheme="minorBidi" w:hAnsiTheme="minorBidi" w:cstheme="minorBidi"/>
          <w:sz w:val="24"/>
          <w:szCs w:val="24"/>
        </w:rPr>
        <w:t xml:space="preserve"> recent </w:t>
      </w:r>
      <w:hyperlink r:id="rId7" w:history="1">
        <w:r w:rsidRPr="003F1BAD">
          <w:rPr>
            <w:rStyle w:val="Hyperlink"/>
            <w:rFonts w:asciiTheme="minorBidi" w:hAnsiTheme="minorBidi" w:cstheme="minorBidi"/>
            <w:sz w:val="24"/>
            <w:szCs w:val="24"/>
          </w:rPr>
          <w:t>articles</w:t>
        </w:r>
      </w:hyperlink>
      <w:r>
        <w:rPr>
          <w:rFonts w:asciiTheme="minorBidi" w:hAnsiTheme="minorBidi" w:cstheme="minorBidi"/>
          <w:sz w:val="24"/>
          <w:szCs w:val="24"/>
        </w:rPr>
        <w:t xml:space="preserve"> advocating </w:t>
      </w:r>
      <w:r w:rsidR="003F1BAD">
        <w:rPr>
          <w:rFonts w:asciiTheme="minorBidi" w:hAnsiTheme="minorBidi" w:cstheme="minorBidi"/>
          <w:sz w:val="24"/>
          <w:szCs w:val="24"/>
        </w:rPr>
        <w:t xml:space="preserve">that </w:t>
      </w:r>
      <w:r>
        <w:rPr>
          <w:rFonts w:asciiTheme="minorBidi" w:hAnsiTheme="minorBidi" w:cstheme="minorBidi"/>
          <w:sz w:val="24"/>
          <w:szCs w:val="24"/>
        </w:rPr>
        <w:t>men and women</w:t>
      </w:r>
      <w:r w:rsidR="00986338">
        <w:rPr>
          <w:rFonts w:asciiTheme="minorBidi" w:hAnsiTheme="minorBidi" w:cstheme="minorBidi"/>
          <w:sz w:val="24"/>
          <w:szCs w:val="24"/>
        </w:rPr>
        <w:t xml:space="preserve"> should join to form a </w:t>
      </w:r>
      <w:r w:rsidR="00986338">
        <w:rPr>
          <w:rFonts w:asciiTheme="minorBidi" w:hAnsiTheme="minorBidi" w:cstheme="minorBidi"/>
          <w:i/>
          <w:iCs/>
          <w:sz w:val="24"/>
          <w:szCs w:val="24"/>
        </w:rPr>
        <w:t>zimun</w:t>
      </w:r>
      <w:r>
        <w:rPr>
          <w:rFonts w:asciiTheme="minorBidi" w:hAnsiTheme="minorBidi" w:cstheme="minorBidi"/>
          <w:sz w:val="24"/>
          <w:szCs w:val="24"/>
        </w:rPr>
        <w:t xml:space="preserve">, especially family members, </w:t>
      </w:r>
      <w:r w:rsidR="003F1BAD">
        <w:rPr>
          <w:rFonts w:asciiTheme="minorBidi" w:hAnsiTheme="minorBidi" w:cstheme="minorBidi"/>
          <w:sz w:val="24"/>
          <w:szCs w:val="24"/>
        </w:rPr>
        <w:t>it is not customary for</w:t>
      </w:r>
      <w:r w:rsidR="00986338">
        <w:rPr>
          <w:rFonts w:asciiTheme="minorBidi" w:hAnsiTheme="minorBidi" w:cstheme="minorBidi"/>
          <w:sz w:val="24"/>
          <w:szCs w:val="24"/>
        </w:rPr>
        <w:t xml:space="preserve"> one or two women to join a man or two men</w:t>
      </w:r>
      <w:r w:rsidR="003F1BAD">
        <w:rPr>
          <w:rFonts w:asciiTheme="minorBidi" w:hAnsiTheme="minorBidi" w:cstheme="minorBidi"/>
          <w:sz w:val="24"/>
          <w:szCs w:val="24"/>
        </w:rPr>
        <w:t xml:space="preserve"> in making a </w:t>
      </w:r>
      <w:r w:rsidR="003F1BAD" w:rsidRPr="003F1BAD">
        <w:rPr>
          <w:rFonts w:asciiTheme="minorBidi" w:hAnsiTheme="minorBidi" w:cstheme="minorBidi"/>
          <w:i/>
          <w:iCs/>
          <w:sz w:val="24"/>
          <w:szCs w:val="24"/>
        </w:rPr>
        <w:t>zimun</w:t>
      </w:r>
      <w:r w:rsidR="003F1BAD">
        <w:rPr>
          <w:rFonts w:asciiTheme="minorBidi" w:hAnsiTheme="minorBidi" w:cstheme="minorBidi"/>
          <w:sz w:val="24"/>
          <w:szCs w:val="24"/>
        </w:rPr>
        <w:t xml:space="preserve">. </w:t>
      </w:r>
    </w:p>
    <w:p w:rsidR="00ED7F1F" w:rsidRDefault="00ED7F1F" w:rsidP="0027600E">
      <w:pPr>
        <w:spacing w:before="0" w:beforeAutospacing="0" w:after="0" w:afterAutospacing="0" w:line="240" w:lineRule="auto"/>
        <w:rPr>
          <w:rFonts w:asciiTheme="minorBidi" w:hAnsiTheme="minorBidi" w:cstheme="minorBidi"/>
          <w:sz w:val="24"/>
          <w:szCs w:val="24"/>
        </w:rPr>
      </w:pPr>
    </w:p>
    <w:p w:rsidR="003F1BAD" w:rsidRPr="003F1BAD" w:rsidRDefault="003F1BAD" w:rsidP="0027600E">
      <w:pPr>
        <w:spacing w:before="0" w:beforeAutospacing="0" w:after="0" w:afterAutospacing="0" w:line="240" w:lineRule="auto"/>
        <w:rPr>
          <w:rFonts w:asciiTheme="minorBidi" w:hAnsiTheme="minorBidi" w:cstheme="minorBidi"/>
          <w:b/>
          <w:bCs/>
          <w:i/>
          <w:iCs/>
          <w:sz w:val="24"/>
          <w:szCs w:val="24"/>
        </w:rPr>
      </w:pPr>
      <w:r w:rsidRPr="003F1BAD">
        <w:rPr>
          <w:rFonts w:asciiTheme="minorBidi" w:hAnsiTheme="minorBidi" w:cstheme="minorBidi"/>
          <w:b/>
          <w:bCs/>
          <w:i/>
          <w:iCs/>
          <w:sz w:val="24"/>
          <w:szCs w:val="24"/>
        </w:rPr>
        <w:t>Zimun Nashim</w:t>
      </w:r>
    </w:p>
    <w:p w:rsidR="003F1BAD" w:rsidRDefault="003F1BAD" w:rsidP="0027600E">
      <w:pPr>
        <w:spacing w:before="0" w:beforeAutospacing="0" w:after="0" w:afterAutospacing="0" w:line="240" w:lineRule="auto"/>
        <w:rPr>
          <w:rFonts w:asciiTheme="minorBidi" w:hAnsiTheme="minorBidi" w:cstheme="minorBidi"/>
          <w:sz w:val="24"/>
          <w:szCs w:val="24"/>
        </w:rPr>
      </w:pPr>
    </w:p>
    <w:p w:rsidR="003F1BAD" w:rsidRDefault="003F1BAD" w:rsidP="0027600E">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As we saw previously, the Talmud (</w:t>
      </w:r>
      <w:r w:rsidRPr="00986338">
        <w:rPr>
          <w:rFonts w:asciiTheme="minorBidi" w:hAnsiTheme="minorBidi" w:cstheme="minorBidi"/>
          <w:i/>
          <w:iCs/>
          <w:sz w:val="24"/>
          <w:szCs w:val="24"/>
        </w:rPr>
        <w:t>Berakhot</w:t>
      </w:r>
      <w:r>
        <w:rPr>
          <w:rFonts w:asciiTheme="minorBidi" w:hAnsiTheme="minorBidi" w:cstheme="minorBidi"/>
          <w:sz w:val="24"/>
          <w:szCs w:val="24"/>
        </w:rPr>
        <w:t xml:space="preserve"> 45b) teaches:</w:t>
      </w:r>
    </w:p>
    <w:p w:rsidR="003F1BAD" w:rsidRDefault="003F1BAD" w:rsidP="0027600E">
      <w:pPr>
        <w:spacing w:before="0" w:beforeAutospacing="0" w:after="0" w:afterAutospacing="0" w:line="240" w:lineRule="auto"/>
        <w:rPr>
          <w:rFonts w:asciiTheme="minorBidi" w:hAnsiTheme="minorBidi" w:cstheme="minorBidi"/>
          <w:sz w:val="24"/>
          <w:szCs w:val="24"/>
        </w:rPr>
      </w:pPr>
    </w:p>
    <w:p w:rsidR="003F1BAD" w:rsidRDefault="005D2D4A" w:rsidP="0027600E">
      <w:pPr>
        <w:spacing w:before="0" w:beforeAutospacing="0" w:after="0" w:afterAutospacing="0" w:line="240" w:lineRule="auto"/>
        <w:ind w:left="720"/>
        <w:rPr>
          <w:rFonts w:asciiTheme="minorBidi" w:hAnsiTheme="minorBidi" w:cstheme="minorBidi"/>
          <w:sz w:val="24"/>
          <w:szCs w:val="24"/>
        </w:rPr>
      </w:pPr>
      <w:r w:rsidRPr="00326847">
        <w:rPr>
          <w:rFonts w:asciiTheme="minorBidi" w:hAnsiTheme="minorBidi" w:cstheme="minorBidi"/>
          <w:sz w:val="24"/>
          <w:szCs w:val="24"/>
        </w:rPr>
        <w:t>Come and hear: Women by themselves invite one another, and slaves by themselves invite one</w:t>
      </w:r>
      <w:r>
        <w:rPr>
          <w:rFonts w:asciiTheme="minorBidi" w:hAnsiTheme="minorBidi" w:cstheme="minorBidi"/>
          <w:sz w:val="24"/>
          <w:szCs w:val="24"/>
        </w:rPr>
        <w:t xml:space="preserve"> </w:t>
      </w:r>
      <w:r w:rsidRPr="00326847">
        <w:rPr>
          <w:rFonts w:asciiTheme="minorBidi" w:hAnsiTheme="minorBidi" w:cstheme="minorBidi"/>
          <w:sz w:val="24"/>
          <w:szCs w:val="24"/>
        </w:rPr>
        <w:t>another, but women, slaves</w:t>
      </w:r>
      <w:r>
        <w:rPr>
          <w:rFonts w:asciiTheme="minorBidi" w:hAnsiTheme="minorBidi" w:cstheme="minorBidi"/>
          <w:sz w:val="24"/>
          <w:szCs w:val="24"/>
        </w:rPr>
        <w:t>,</w:t>
      </w:r>
      <w:r w:rsidRPr="00326847">
        <w:rPr>
          <w:rFonts w:asciiTheme="minorBidi" w:hAnsiTheme="minorBidi" w:cstheme="minorBidi"/>
          <w:sz w:val="24"/>
          <w:szCs w:val="24"/>
        </w:rPr>
        <w:t xml:space="preserve"> and children together</w:t>
      </w:r>
      <w:r>
        <w:rPr>
          <w:rFonts w:asciiTheme="minorBidi" w:hAnsiTheme="minorBidi" w:cstheme="minorBidi"/>
          <w:sz w:val="24"/>
          <w:szCs w:val="24"/>
        </w:rPr>
        <w:t xml:space="preserve"> –</w:t>
      </w:r>
      <w:r w:rsidRPr="00326847">
        <w:rPr>
          <w:rFonts w:asciiTheme="minorBidi" w:hAnsiTheme="minorBidi" w:cstheme="minorBidi"/>
          <w:sz w:val="24"/>
          <w:szCs w:val="24"/>
        </w:rPr>
        <w:t xml:space="preserve"> even if they desire to invite one another</w:t>
      </w:r>
      <w:r>
        <w:rPr>
          <w:rFonts w:asciiTheme="minorBidi" w:hAnsiTheme="minorBidi" w:cstheme="minorBidi"/>
          <w:sz w:val="24"/>
          <w:szCs w:val="24"/>
        </w:rPr>
        <w:t xml:space="preserve"> –</w:t>
      </w:r>
      <w:r w:rsidRPr="00326847">
        <w:rPr>
          <w:rFonts w:asciiTheme="minorBidi" w:hAnsiTheme="minorBidi" w:cstheme="minorBidi"/>
          <w:sz w:val="24"/>
          <w:szCs w:val="24"/>
        </w:rPr>
        <w:t xml:space="preserve"> may not do</w:t>
      </w:r>
      <w:r>
        <w:rPr>
          <w:rFonts w:asciiTheme="minorBidi" w:hAnsiTheme="minorBidi" w:cstheme="minorBidi"/>
          <w:sz w:val="24"/>
          <w:szCs w:val="24"/>
        </w:rPr>
        <w:t xml:space="preserve"> </w:t>
      </w:r>
      <w:r w:rsidRPr="00326847">
        <w:rPr>
          <w:rFonts w:asciiTheme="minorBidi" w:hAnsiTheme="minorBidi" w:cstheme="minorBidi"/>
          <w:sz w:val="24"/>
          <w:szCs w:val="24"/>
        </w:rPr>
        <w:t xml:space="preserve">so. Now a hundred women </w:t>
      </w:r>
      <w:r>
        <w:rPr>
          <w:rFonts w:asciiTheme="minorBidi" w:hAnsiTheme="minorBidi" w:cstheme="minorBidi"/>
          <w:sz w:val="24"/>
          <w:szCs w:val="24"/>
        </w:rPr>
        <w:t xml:space="preserve">[regarding this issue] </w:t>
      </w:r>
      <w:r w:rsidRPr="00326847">
        <w:rPr>
          <w:rFonts w:asciiTheme="minorBidi" w:hAnsiTheme="minorBidi" w:cstheme="minorBidi"/>
          <w:sz w:val="24"/>
          <w:szCs w:val="24"/>
        </w:rPr>
        <w:t>are no better th</w:t>
      </w:r>
      <w:r>
        <w:rPr>
          <w:rFonts w:asciiTheme="minorBidi" w:hAnsiTheme="minorBidi" w:cstheme="minorBidi"/>
          <w:sz w:val="24"/>
          <w:szCs w:val="24"/>
        </w:rPr>
        <w:t>an two men, and yet it says:</w:t>
      </w:r>
      <w:r w:rsidRPr="00326847">
        <w:rPr>
          <w:rFonts w:asciiTheme="minorBidi" w:hAnsiTheme="minorBidi" w:cstheme="minorBidi"/>
          <w:sz w:val="24"/>
          <w:szCs w:val="24"/>
        </w:rPr>
        <w:t xml:space="preserve"> Women by themselves</w:t>
      </w:r>
      <w:r>
        <w:rPr>
          <w:rFonts w:asciiTheme="minorBidi" w:hAnsiTheme="minorBidi" w:cstheme="minorBidi"/>
          <w:sz w:val="24"/>
          <w:szCs w:val="24"/>
        </w:rPr>
        <w:t xml:space="preserve"> </w:t>
      </w:r>
      <w:r w:rsidRPr="00326847">
        <w:rPr>
          <w:rFonts w:asciiTheme="minorBidi" w:hAnsiTheme="minorBidi" w:cstheme="minorBidi"/>
          <w:sz w:val="24"/>
          <w:szCs w:val="24"/>
        </w:rPr>
        <w:t>invite one another and slaves by themselves invite one another? There is a special reason there,</w:t>
      </w:r>
      <w:r>
        <w:rPr>
          <w:rFonts w:asciiTheme="minorBidi" w:hAnsiTheme="minorBidi" w:cstheme="minorBidi"/>
          <w:sz w:val="24"/>
          <w:szCs w:val="24"/>
        </w:rPr>
        <w:t xml:space="preserve"> </w:t>
      </w:r>
      <w:r w:rsidRPr="00326847">
        <w:rPr>
          <w:rFonts w:asciiTheme="minorBidi" w:hAnsiTheme="minorBidi" w:cstheme="minorBidi"/>
          <w:sz w:val="24"/>
          <w:szCs w:val="24"/>
        </w:rPr>
        <w:t>because each has a mind of her own.</w:t>
      </w:r>
    </w:p>
    <w:p w:rsidR="00ED7F1F" w:rsidRDefault="00ED7F1F" w:rsidP="0027600E">
      <w:pPr>
        <w:spacing w:before="0" w:beforeAutospacing="0" w:after="0" w:afterAutospacing="0" w:line="240" w:lineRule="auto"/>
        <w:rPr>
          <w:rFonts w:asciiTheme="minorBidi" w:hAnsiTheme="minorBidi" w:cstheme="minorBidi"/>
          <w:sz w:val="24"/>
          <w:szCs w:val="24"/>
        </w:rPr>
      </w:pPr>
    </w:p>
    <w:p w:rsidR="00207A29" w:rsidRDefault="00230317" w:rsidP="0027600E">
      <w:pPr>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 xml:space="preserve">How are we to understand this passage? </w:t>
      </w:r>
    </w:p>
    <w:p w:rsidR="00207A29" w:rsidRDefault="00207A29" w:rsidP="0027600E">
      <w:pPr>
        <w:spacing w:before="0" w:beforeAutospacing="0" w:after="0" w:afterAutospacing="0" w:line="240" w:lineRule="auto"/>
        <w:rPr>
          <w:rFonts w:asciiTheme="minorBidi" w:hAnsiTheme="minorBidi" w:cstheme="minorBidi"/>
          <w:sz w:val="24"/>
          <w:szCs w:val="24"/>
        </w:rPr>
      </w:pPr>
    </w:p>
    <w:p w:rsidR="00230317" w:rsidRDefault="00207A29" w:rsidP="0027600E">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 xml:space="preserve">Some </w:t>
      </w:r>
      <w:r w:rsidRPr="005D2D4A">
        <w:rPr>
          <w:rFonts w:asciiTheme="minorBidi" w:hAnsiTheme="minorBidi" w:cstheme="minorBidi"/>
          <w:i/>
          <w:iCs/>
          <w:sz w:val="24"/>
          <w:szCs w:val="24"/>
        </w:rPr>
        <w:t>Rishonim</w:t>
      </w:r>
      <w:r>
        <w:rPr>
          <w:rFonts w:asciiTheme="minorBidi" w:hAnsiTheme="minorBidi" w:cstheme="minorBidi"/>
          <w:sz w:val="24"/>
          <w:szCs w:val="24"/>
        </w:rPr>
        <w:t xml:space="preserve"> explain that the </w:t>
      </w:r>
      <w:r w:rsidRPr="005D2D4A">
        <w:rPr>
          <w:rFonts w:asciiTheme="minorBidi" w:hAnsiTheme="minorBidi" w:cstheme="minorBidi"/>
          <w:i/>
          <w:iCs/>
          <w:sz w:val="24"/>
          <w:szCs w:val="24"/>
        </w:rPr>
        <w:t>gemara</w:t>
      </w:r>
      <w:r>
        <w:rPr>
          <w:rFonts w:asciiTheme="minorBidi" w:hAnsiTheme="minorBidi" w:cstheme="minorBidi"/>
          <w:sz w:val="24"/>
          <w:szCs w:val="24"/>
        </w:rPr>
        <w:t xml:space="preserve"> still distinguishes between the </w:t>
      </w:r>
      <w:r w:rsidRPr="003F1BAD">
        <w:rPr>
          <w:rFonts w:asciiTheme="minorBidi" w:hAnsiTheme="minorBidi" w:cstheme="minorBidi"/>
          <w:i/>
          <w:iCs/>
          <w:sz w:val="24"/>
          <w:szCs w:val="24"/>
        </w:rPr>
        <w:t>zimun</w:t>
      </w:r>
      <w:r w:rsidR="005D2D4A">
        <w:rPr>
          <w:rFonts w:asciiTheme="minorBidi" w:hAnsiTheme="minorBidi" w:cstheme="minorBidi"/>
          <w:sz w:val="24"/>
          <w:szCs w:val="24"/>
        </w:rPr>
        <w:t xml:space="preserve"> of men</w:t>
      </w:r>
      <w:r>
        <w:rPr>
          <w:rFonts w:asciiTheme="minorBidi" w:hAnsiTheme="minorBidi" w:cstheme="minorBidi"/>
          <w:sz w:val="24"/>
          <w:szCs w:val="24"/>
        </w:rPr>
        <w:t xml:space="preserve"> and</w:t>
      </w:r>
      <w:r w:rsidR="005D2D4A">
        <w:rPr>
          <w:rFonts w:asciiTheme="minorBidi" w:hAnsiTheme="minorBidi" w:cstheme="minorBidi"/>
          <w:sz w:val="24"/>
          <w:szCs w:val="24"/>
        </w:rPr>
        <w:t xml:space="preserve"> that of women.</w:t>
      </w:r>
      <w:r>
        <w:rPr>
          <w:rFonts w:asciiTheme="minorBidi" w:hAnsiTheme="minorBidi" w:cstheme="minorBidi"/>
          <w:sz w:val="24"/>
          <w:szCs w:val="24"/>
        </w:rPr>
        <w:t xml:space="preserve"> Rashi</w:t>
      </w:r>
      <w:r w:rsidR="00230317">
        <w:rPr>
          <w:rFonts w:asciiTheme="minorBidi" w:hAnsiTheme="minorBidi" w:cstheme="minorBidi"/>
          <w:sz w:val="24"/>
          <w:szCs w:val="24"/>
        </w:rPr>
        <w:t xml:space="preserve"> (s.v. </w:t>
      </w:r>
      <w:r w:rsidR="00230317" w:rsidRPr="003F1BAD">
        <w:rPr>
          <w:rFonts w:asciiTheme="minorBidi" w:hAnsiTheme="minorBidi" w:cstheme="minorBidi"/>
          <w:i/>
          <w:iCs/>
          <w:sz w:val="24"/>
          <w:szCs w:val="24"/>
        </w:rPr>
        <w:t>de-ika</w:t>
      </w:r>
      <w:r>
        <w:rPr>
          <w:rFonts w:asciiTheme="minorBidi" w:hAnsiTheme="minorBidi" w:cstheme="minorBidi"/>
          <w:sz w:val="24"/>
          <w:szCs w:val="24"/>
        </w:rPr>
        <w:t>), for example,</w:t>
      </w:r>
      <w:r w:rsidR="00230317">
        <w:rPr>
          <w:rFonts w:asciiTheme="minorBidi" w:hAnsiTheme="minorBidi" w:cstheme="minorBidi"/>
          <w:sz w:val="24"/>
          <w:szCs w:val="24"/>
        </w:rPr>
        <w:t xml:space="preserve"> explain</w:t>
      </w:r>
      <w:r>
        <w:rPr>
          <w:rFonts w:asciiTheme="minorBidi" w:hAnsiTheme="minorBidi" w:cstheme="minorBidi"/>
          <w:sz w:val="24"/>
          <w:szCs w:val="24"/>
        </w:rPr>
        <w:t>s</w:t>
      </w:r>
      <w:r w:rsidR="00230317">
        <w:rPr>
          <w:rFonts w:asciiTheme="minorBidi" w:hAnsiTheme="minorBidi" w:cstheme="minorBidi"/>
          <w:sz w:val="24"/>
          <w:szCs w:val="24"/>
        </w:rPr>
        <w:t xml:space="preserve"> that although three women are not obligated to form a </w:t>
      </w:r>
      <w:r w:rsidR="00230317" w:rsidRPr="003F1BAD">
        <w:rPr>
          <w:rFonts w:asciiTheme="minorBidi" w:hAnsiTheme="minorBidi" w:cstheme="minorBidi"/>
          <w:i/>
          <w:iCs/>
          <w:sz w:val="24"/>
          <w:szCs w:val="24"/>
        </w:rPr>
        <w:t>zimun</w:t>
      </w:r>
      <w:r w:rsidR="00230317">
        <w:rPr>
          <w:rFonts w:asciiTheme="minorBidi" w:hAnsiTheme="minorBidi" w:cstheme="minorBidi"/>
          <w:sz w:val="24"/>
          <w:szCs w:val="24"/>
        </w:rPr>
        <w:t xml:space="preserve">, “the </w:t>
      </w:r>
      <w:r w:rsidR="00230317" w:rsidRPr="003F1BAD">
        <w:rPr>
          <w:rFonts w:asciiTheme="minorBidi" w:hAnsiTheme="minorBidi" w:cstheme="minorBidi"/>
          <w:i/>
          <w:iCs/>
          <w:sz w:val="24"/>
          <w:szCs w:val="24"/>
        </w:rPr>
        <w:t>de’ot</w:t>
      </w:r>
      <w:r w:rsidR="00230317">
        <w:rPr>
          <w:rFonts w:asciiTheme="minorBidi" w:hAnsiTheme="minorBidi" w:cstheme="minorBidi"/>
          <w:sz w:val="24"/>
          <w:szCs w:val="24"/>
        </w:rPr>
        <w:t xml:space="preserve"> of three [women] count</w:t>
      </w:r>
      <w:r>
        <w:rPr>
          <w:rFonts w:asciiTheme="minorBidi" w:hAnsiTheme="minorBidi" w:cstheme="minorBidi"/>
          <w:sz w:val="24"/>
          <w:szCs w:val="24"/>
        </w:rPr>
        <w:t xml:space="preserve"> more than two men in praising, as [it fulfills</w:t>
      </w:r>
      <w:r w:rsidR="005D2D4A">
        <w:rPr>
          <w:rFonts w:asciiTheme="minorBidi" w:hAnsiTheme="minorBidi" w:cstheme="minorBidi"/>
          <w:sz w:val="24"/>
          <w:szCs w:val="24"/>
        </w:rPr>
        <w:t xml:space="preserve"> the principle of] ‘</w:t>
      </w:r>
      <w:r w:rsidRPr="00207A29">
        <w:rPr>
          <w:rFonts w:asciiTheme="minorBidi" w:hAnsiTheme="minorBidi" w:cstheme="minorBidi"/>
          <w:sz w:val="24"/>
          <w:szCs w:val="24"/>
        </w:rPr>
        <w:t>O magnify the</w:t>
      </w:r>
      <w:r>
        <w:rPr>
          <w:rFonts w:asciiTheme="minorBidi" w:hAnsiTheme="minorBidi" w:cstheme="minorBidi"/>
          <w:sz w:val="24"/>
          <w:szCs w:val="24"/>
        </w:rPr>
        <w:t xml:space="preserve"> </w:t>
      </w:r>
      <w:r w:rsidRPr="00207A29">
        <w:rPr>
          <w:rFonts w:asciiTheme="minorBidi" w:hAnsiTheme="minorBidi" w:cstheme="minorBidi"/>
          <w:sz w:val="24"/>
          <w:szCs w:val="24"/>
        </w:rPr>
        <w:t>Lord with me</w:t>
      </w:r>
      <w:r w:rsidR="005D2D4A">
        <w:rPr>
          <w:rFonts w:asciiTheme="minorBidi" w:hAnsiTheme="minorBidi" w:cstheme="minorBidi"/>
          <w:sz w:val="24"/>
          <w:szCs w:val="24"/>
        </w:rPr>
        <w:t>’</w:t>
      </w:r>
      <w:r>
        <w:rPr>
          <w:rFonts w:asciiTheme="minorBidi" w:hAnsiTheme="minorBidi" w:cstheme="minorBidi"/>
          <w:sz w:val="24"/>
          <w:szCs w:val="24"/>
        </w:rPr>
        <w:t xml:space="preserve"> (</w:t>
      </w:r>
      <w:r w:rsidRPr="005D2D4A">
        <w:rPr>
          <w:rFonts w:asciiTheme="minorBidi" w:hAnsiTheme="minorBidi" w:cstheme="minorBidi"/>
          <w:i/>
          <w:iCs/>
          <w:sz w:val="24"/>
          <w:szCs w:val="24"/>
        </w:rPr>
        <w:t>Tehillim</w:t>
      </w:r>
      <w:r>
        <w:rPr>
          <w:rFonts w:asciiTheme="minorBidi" w:hAnsiTheme="minorBidi" w:cstheme="minorBidi"/>
          <w:sz w:val="24"/>
          <w:szCs w:val="24"/>
        </w:rPr>
        <w:t xml:space="preserve"> 33:4).” This is the view of Tosafot (s.v. </w:t>
      </w:r>
      <w:r w:rsidRPr="003F1BAD">
        <w:rPr>
          <w:rFonts w:asciiTheme="minorBidi" w:hAnsiTheme="minorBidi" w:cstheme="minorBidi"/>
          <w:i/>
          <w:iCs/>
          <w:sz w:val="24"/>
          <w:szCs w:val="24"/>
        </w:rPr>
        <w:t>shani</w:t>
      </w:r>
      <w:r>
        <w:rPr>
          <w:rFonts w:asciiTheme="minorBidi" w:hAnsiTheme="minorBidi" w:cstheme="minorBidi"/>
          <w:sz w:val="24"/>
          <w:szCs w:val="24"/>
        </w:rPr>
        <w:t xml:space="preserve">) as well. </w:t>
      </w:r>
      <w:r w:rsidR="0009728E">
        <w:rPr>
          <w:rFonts w:asciiTheme="minorBidi" w:hAnsiTheme="minorBidi" w:cstheme="minorBidi"/>
          <w:sz w:val="24"/>
          <w:szCs w:val="24"/>
        </w:rPr>
        <w:t xml:space="preserve">In fact, </w:t>
      </w:r>
      <w:r w:rsidR="005D2D4A">
        <w:rPr>
          <w:rFonts w:asciiTheme="minorBidi" w:hAnsiTheme="minorBidi" w:cstheme="minorBidi"/>
          <w:sz w:val="24"/>
          <w:szCs w:val="24"/>
        </w:rPr>
        <w:t>Tosafot</w:t>
      </w:r>
      <w:r w:rsidR="0009728E">
        <w:rPr>
          <w:rFonts w:asciiTheme="minorBidi" w:hAnsiTheme="minorBidi" w:cstheme="minorBidi"/>
          <w:sz w:val="24"/>
          <w:szCs w:val="24"/>
        </w:rPr>
        <w:t xml:space="preserve"> relate that the daughters of the Tosafist R. Avraham would form their own </w:t>
      </w:r>
      <w:r w:rsidR="0009728E" w:rsidRPr="003F1BAD">
        <w:rPr>
          <w:rFonts w:asciiTheme="minorBidi" w:hAnsiTheme="minorBidi" w:cstheme="minorBidi"/>
          <w:i/>
          <w:iCs/>
          <w:sz w:val="24"/>
          <w:szCs w:val="24"/>
        </w:rPr>
        <w:t>zimun</w:t>
      </w:r>
      <w:r w:rsidR="0009728E">
        <w:rPr>
          <w:rFonts w:asciiTheme="minorBidi" w:hAnsiTheme="minorBidi" w:cstheme="minorBidi"/>
          <w:sz w:val="24"/>
          <w:szCs w:val="24"/>
        </w:rPr>
        <w:t xml:space="preserve">. Tosafot note, however, that it is not customary for women to form a </w:t>
      </w:r>
      <w:r w:rsidR="0009728E" w:rsidRPr="003F1BAD">
        <w:rPr>
          <w:rFonts w:asciiTheme="minorBidi" w:hAnsiTheme="minorBidi" w:cstheme="minorBidi"/>
          <w:i/>
          <w:iCs/>
          <w:sz w:val="24"/>
          <w:szCs w:val="24"/>
        </w:rPr>
        <w:t>zimun</w:t>
      </w:r>
      <w:r w:rsidR="0009728E">
        <w:rPr>
          <w:rFonts w:asciiTheme="minorBidi" w:hAnsiTheme="minorBidi" w:cstheme="minorBidi"/>
          <w:sz w:val="24"/>
          <w:szCs w:val="24"/>
        </w:rPr>
        <w:t xml:space="preserve">, as it is only a </w:t>
      </w:r>
      <w:r w:rsidR="0009728E" w:rsidRPr="003F1BAD">
        <w:rPr>
          <w:rFonts w:asciiTheme="minorBidi" w:hAnsiTheme="minorBidi" w:cstheme="minorBidi"/>
          <w:i/>
          <w:iCs/>
          <w:sz w:val="24"/>
          <w:szCs w:val="24"/>
        </w:rPr>
        <w:t>reshut</w:t>
      </w:r>
      <w:r w:rsidR="0009728E">
        <w:rPr>
          <w:rFonts w:asciiTheme="minorBidi" w:hAnsiTheme="minorBidi" w:cstheme="minorBidi"/>
          <w:sz w:val="24"/>
          <w:szCs w:val="24"/>
        </w:rPr>
        <w:t xml:space="preserve"> (optional), and not obligatory</w:t>
      </w:r>
      <w:r w:rsidR="005D2D4A">
        <w:rPr>
          <w:rFonts w:asciiTheme="minorBidi" w:hAnsiTheme="minorBidi" w:cstheme="minorBidi"/>
          <w:sz w:val="24"/>
          <w:szCs w:val="24"/>
        </w:rPr>
        <w:t xml:space="preserve"> to do so</w:t>
      </w:r>
      <w:r w:rsidR="0009728E">
        <w:rPr>
          <w:rFonts w:asciiTheme="minorBidi" w:hAnsiTheme="minorBidi" w:cstheme="minorBidi"/>
          <w:sz w:val="24"/>
          <w:szCs w:val="24"/>
        </w:rPr>
        <w:t xml:space="preserve">. </w:t>
      </w:r>
    </w:p>
    <w:p w:rsidR="00207A29" w:rsidRDefault="00207A29" w:rsidP="0027600E">
      <w:pPr>
        <w:spacing w:before="0" w:beforeAutospacing="0" w:after="0" w:afterAutospacing="0" w:line="240" w:lineRule="auto"/>
        <w:rPr>
          <w:rFonts w:asciiTheme="minorBidi" w:hAnsiTheme="minorBidi" w:cstheme="minorBidi"/>
          <w:sz w:val="24"/>
          <w:szCs w:val="24"/>
        </w:rPr>
      </w:pPr>
    </w:p>
    <w:p w:rsidR="00207A29" w:rsidRPr="008E4CAD" w:rsidRDefault="00207A29" w:rsidP="0027600E">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Others (see Rosh</w:t>
      </w:r>
      <w:r w:rsidR="005D2D4A">
        <w:rPr>
          <w:rFonts w:asciiTheme="minorBidi" w:hAnsiTheme="minorBidi" w:cstheme="minorBidi"/>
          <w:sz w:val="24"/>
          <w:szCs w:val="24"/>
        </w:rPr>
        <w:t>,</w:t>
      </w:r>
      <w:r>
        <w:rPr>
          <w:rFonts w:asciiTheme="minorBidi" w:hAnsiTheme="minorBidi" w:cstheme="minorBidi"/>
          <w:sz w:val="24"/>
          <w:szCs w:val="24"/>
        </w:rPr>
        <w:t xml:space="preserve"> </w:t>
      </w:r>
      <w:r w:rsidRPr="005D2D4A">
        <w:rPr>
          <w:rFonts w:asciiTheme="minorBidi" w:hAnsiTheme="minorBidi" w:cstheme="minorBidi"/>
          <w:i/>
          <w:iCs/>
          <w:sz w:val="24"/>
          <w:szCs w:val="24"/>
        </w:rPr>
        <w:t>Berakhot</w:t>
      </w:r>
      <w:r>
        <w:rPr>
          <w:rFonts w:asciiTheme="minorBidi" w:hAnsiTheme="minorBidi" w:cstheme="minorBidi"/>
          <w:sz w:val="24"/>
          <w:szCs w:val="24"/>
        </w:rPr>
        <w:t xml:space="preserve"> 7:4; see also Talmidei Rabbenu Yona 33a) explain that although women do not join in forming a quorum of ten, at which the name of God is added to the </w:t>
      </w:r>
      <w:r w:rsidRPr="003F1BAD">
        <w:rPr>
          <w:rFonts w:asciiTheme="minorBidi" w:hAnsiTheme="minorBidi" w:cstheme="minorBidi"/>
          <w:i/>
          <w:iCs/>
          <w:sz w:val="24"/>
          <w:szCs w:val="24"/>
        </w:rPr>
        <w:t>zimun</w:t>
      </w:r>
      <w:r>
        <w:rPr>
          <w:rFonts w:asciiTheme="minorBidi" w:hAnsiTheme="minorBidi" w:cstheme="minorBidi"/>
          <w:sz w:val="24"/>
          <w:szCs w:val="24"/>
        </w:rPr>
        <w:t xml:space="preserve"> (</w:t>
      </w:r>
      <w:r w:rsidR="005D2D4A">
        <w:rPr>
          <w:rFonts w:asciiTheme="minorBidi" w:hAnsiTheme="minorBidi" w:cstheme="minorBidi"/>
          <w:sz w:val="24"/>
          <w:szCs w:val="24"/>
        </w:rPr>
        <w:t>“</w:t>
      </w:r>
      <w:r w:rsidRPr="003F1BAD">
        <w:rPr>
          <w:rFonts w:asciiTheme="minorBidi" w:hAnsiTheme="minorBidi" w:cstheme="minorBidi"/>
          <w:i/>
          <w:iCs/>
          <w:sz w:val="24"/>
          <w:szCs w:val="24"/>
        </w:rPr>
        <w:t>nevarekh le-Elokeinu</w:t>
      </w:r>
      <w:r w:rsidR="005D2D4A">
        <w:rPr>
          <w:rFonts w:asciiTheme="minorBidi" w:hAnsiTheme="minorBidi" w:cstheme="minorBidi"/>
          <w:sz w:val="24"/>
          <w:szCs w:val="24"/>
        </w:rPr>
        <w:t>”</w:t>
      </w:r>
      <w:r>
        <w:rPr>
          <w:rFonts w:asciiTheme="minorBidi" w:hAnsiTheme="minorBidi" w:cstheme="minorBidi"/>
          <w:sz w:val="24"/>
          <w:szCs w:val="24"/>
        </w:rPr>
        <w:t xml:space="preserve">), they </w:t>
      </w:r>
      <w:r w:rsidR="005D2D4A">
        <w:rPr>
          <w:rFonts w:asciiTheme="minorBidi" w:hAnsiTheme="minorBidi" w:cstheme="minorBidi"/>
          <w:sz w:val="24"/>
          <w:szCs w:val="24"/>
        </w:rPr>
        <w:t xml:space="preserve">do </w:t>
      </w:r>
      <w:r>
        <w:rPr>
          <w:rFonts w:asciiTheme="minorBidi" w:hAnsiTheme="minorBidi" w:cstheme="minorBidi"/>
          <w:sz w:val="24"/>
          <w:szCs w:val="24"/>
        </w:rPr>
        <w:t xml:space="preserve">join together to </w:t>
      </w:r>
      <w:r w:rsidR="005D2D4A">
        <w:rPr>
          <w:rFonts w:asciiTheme="minorBidi" w:hAnsiTheme="minorBidi" w:cstheme="minorBidi"/>
          <w:sz w:val="24"/>
          <w:szCs w:val="24"/>
        </w:rPr>
        <w:t xml:space="preserve">form </w:t>
      </w:r>
      <w:r>
        <w:rPr>
          <w:rFonts w:asciiTheme="minorBidi" w:hAnsiTheme="minorBidi" w:cstheme="minorBidi"/>
          <w:sz w:val="24"/>
          <w:szCs w:val="24"/>
        </w:rPr>
        <w:t>groups of three</w:t>
      </w:r>
      <w:r w:rsidR="005D2D4A">
        <w:rPr>
          <w:rFonts w:asciiTheme="minorBidi" w:hAnsiTheme="minorBidi" w:cstheme="minorBidi"/>
          <w:sz w:val="24"/>
          <w:szCs w:val="24"/>
        </w:rPr>
        <w:t>,</w:t>
      </w:r>
      <w:r>
        <w:rPr>
          <w:rFonts w:asciiTheme="minorBidi" w:hAnsiTheme="minorBidi" w:cstheme="minorBidi"/>
          <w:sz w:val="24"/>
          <w:szCs w:val="24"/>
        </w:rPr>
        <w:t xml:space="preserve"> which are obligated, like men, to say the </w:t>
      </w:r>
      <w:r w:rsidRPr="003F1BAD">
        <w:rPr>
          <w:rFonts w:asciiTheme="minorBidi" w:hAnsiTheme="minorBidi" w:cstheme="minorBidi"/>
          <w:i/>
          <w:iCs/>
          <w:sz w:val="24"/>
          <w:szCs w:val="24"/>
        </w:rPr>
        <w:t>zimun</w:t>
      </w:r>
      <w:r>
        <w:rPr>
          <w:rFonts w:asciiTheme="minorBidi" w:hAnsiTheme="minorBidi" w:cstheme="minorBidi"/>
          <w:sz w:val="24"/>
          <w:szCs w:val="24"/>
        </w:rPr>
        <w:t xml:space="preserve">. </w:t>
      </w:r>
      <w:r w:rsidR="0009728E">
        <w:rPr>
          <w:rFonts w:asciiTheme="minorBidi" w:hAnsiTheme="minorBidi" w:cstheme="minorBidi"/>
          <w:sz w:val="24"/>
          <w:szCs w:val="24"/>
        </w:rPr>
        <w:t>Indee</w:t>
      </w:r>
      <w:r w:rsidR="005D2D4A">
        <w:rPr>
          <w:rFonts w:asciiTheme="minorBidi" w:hAnsiTheme="minorBidi" w:cstheme="minorBidi"/>
          <w:sz w:val="24"/>
          <w:szCs w:val="24"/>
        </w:rPr>
        <w:t>d</w:t>
      </w:r>
      <w:r w:rsidR="0009728E">
        <w:rPr>
          <w:rFonts w:asciiTheme="minorBidi" w:hAnsiTheme="minorBidi" w:cstheme="minorBidi"/>
          <w:sz w:val="24"/>
          <w:szCs w:val="24"/>
        </w:rPr>
        <w:t>, the Rosh note</w:t>
      </w:r>
      <w:r w:rsidR="005D2D4A">
        <w:rPr>
          <w:rFonts w:asciiTheme="minorBidi" w:hAnsiTheme="minorBidi" w:cstheme="minorBidi"/>
          <w:sz w:val="24"/>
          <w:szCs w:val="24"/>
        </w:rPr>
        <w:t>s</w:t>
      </w:r>
      <w:r w:rsidR="0009728E">
        <w:rPr>
          <w:rFonts w:asciiTheme="minorBidi" w:hAnsiTheme="minorBidi" w:cstheme="minorBidi"/>
          <w:sz w:val="24"/>
          <w:szCs w:val="24"/>
        </w:rPr>
        <w:t xml:space="preserve">, the </w:t>
      </w:r>
      <w:r w:rsidR="0009728E" w:rsidRPr="005D2D4A">
        <w:rPr>
          <w:rFonts w:asciiTheme="minorBidi" w:hAnsiTheme="minorBidi" w:cstheme="minorBidi"/>
          <w:i/>
          <w:iCs/>
          <w:sz w:val="24"/>
          <w:szCs w:val="24"/>
        </w:rPr>
        <w:t>gemara</w:t>
      </w:r>
      <w:r w:rsidR="0009728E">
        <w:rPr>
          <w:rFonts w:asciiTheme="minorBidi" w:hAnsiTheme="minorBidi" w:cstheme="minorBidi"/>
          <w:sz w:val="24"/>
          <w:szCs w:val="24"/>
        </w:rPr>
        <w:t xml:space="preserve"> (</w:t>
      </w:r>
      <w:r w:rsidR="0009728E" w:rsidRPr="005D2D4A">
        <w:rPr>
          <w:rFonts w:asciiTheme="minorBidi" w:hAnsiTheme="minorBidi" w:cstheme="minorBidi"/>
          <w:i/>
          <w:iCs/>
          <w:sz w:val="24"/>
          <w:szCs w:val="24"/>
        </w:rPr>
        <w:t>Arakhin</w:t>
      </w:r>
      <w:r w:rsidR="0009728E">
        <w:rPr>
          <w:rFonts w:asciiTheme="minorBidi" w:hAnsiTheme="minorBidi" w:cstheme="minorBidi"/>
          <w:sz w:val="24"/>
          <w:szCs w:val="24"/>
        </w:rPr>
        <w:t xml:space="preserve"> 3b) says explicitly that women are obligated in </w:t>
      </w:r>
      <w:r w:rsidR="0009728E" w:rsidRPr="003F1BAD">
        <w:rPr>
          <w:rFonts w:asciiTheme="minorBidi" w:hAnsiTheme="minorBidi" w:cstheme="minorBidi"/>
          <w:i/>
          <w:iCs/>
          <w:sz w:val="24"/>
          <w:szCs w:val="24"/>
        </w:rPr>
        <w:t>zimun</w:t>
      </w:r>
      <w:r w:rsidR="0009728E">
        <w:rPr>
          <w:rFonts w:asciiTheme="minorBidi" w:hAnsiTheme="minorBidi" w:cstheme="minorBidi"/>
          <w:sz w:val="24"/>
          <w:szCs w:val="24"/>
        </w:rPr>
        <w:t xml:space="preserve">. Finally, the Rosh concludes, since women are obligated in </w:t>
      </w:r>
      <w:r w:rsidR="0009728E" w:rsidRPr="00F15FEB">
        <w:rPr>
          <w:rFonts w:asciiTheme="minorBidi" w:hAnsiTheme="minorBidi" w:cstheme="minorBidi"/>
          <w:i/>
          <w:iCs/>
          <w:sz w:val="24"/>
          <w:szCs w:val="24"/>
        </w:rPr>
        <w:t>Birkat Ha-Mazon</w:t>
      </w:r>
      <w:r w:rsidR="0009728E" w:rsidRPr="008E4CAD">
        <w:rPr>
          <w:rFonts w:asciiTheme="minorBidi" w:hAnsiTheme="minorBidi" w:cstheme="minorBidi"/>
          <w:sz w:val="24"/>
          <w:szCs w:val="24"/>
        </w:rPr>
        <w:t>, they sh</w:t>
      </w:r>
      <w:r w:rsidR="005D2D4A">
        <w:rPr>
          <w:rFonts w:asciiTheme="minorBidi" w:hAnsiTheme="minorBidi" w:cstheme="minorBidi"/>
          <w:sz w:val="24"/>
          <w:szCs w:val="24"/>
        </w:rPr>
        <w:t>ould certainly be obligated no less than men</w:t>
      </w:r>
      <w:r w:rsidR="0009728E" w:rsidRPr="008E4CAD">
        <w:rPr>
          <w:rFonts w:asciiTheme="minorBidi" w:hAnsiTheme="minorBidi" w:cstheme="minorBidi"/>
          <w:sz w:val="24"/>
          <w:szCs w:val="24"/>
        </w:rPr>
        <w:t xml:space="preserve"> in the </w:t>
      </w:r>
      <w:r w:rsidR="0009728E" w:rsidRPr="003F1BAD">
        <w:rPr>
          <w:rFonts w:asciiTheme="minorBidi" w:hAnsiTheme="minorBidi" w:cstheme="minorBidi"/>
          <w:i/>
          <w:iCs/>
          <w:sz w:val="24"/>
          <w:szCs w:val="24"/>
        </w:rPr>
        <w:t>zimun</w:t>
      </w:r>
      <w:r w:rsidR="0009728E" w:rsidRPr="008E4CAD">
        <w:rPr>
          <w:rFonts w:asciiTheme="minorBidi" w:hAnsiTheme="minorBidi" w:cstheme="minorBidi"/>
          <w:sz w:val="24"/>
          <w:szCs w:val="24"/>
        </w:rPr>
        <w:t xml:space="preserve">. </w:t>
      </w:r>
    </w:p>
    <w:p w:rsidR="00326847" w:rsidRPr="008E4CAD" w:rsidRDefault="00326847" w:rsidP="0027600E">
      <w:pPr>
        <w:spacing w:before="0" w:beforeAutospacing="0" w:after="0" w:afterAutospacing="0" w:line="240" w:lineRule="auto"/>
        <w:ind w:left="720"/>
        <w:rPr>
          <w:rFonts w:ascii="Arial" w:hAnsi="Arial" w:cs="Narkisim"/>
          <w:sz w:val="24"/>
          <w:szCs w:val="24"/>
          <w:u w:val="single"/>
        </w:rPr>
      </w:pPr>
    </w:p>
    <w:p w:rsidR="0009728E" w:rsidRDefault="008E4CAD" w:rsidP="0027600E">
      <w:pPr>
        <w:spacing w:before="0" w:beforeAutospacing="0" w:after="0" w:afterAutospacing="0" w:line="240" w:lineRule="auto"/>
        <w:ind w:firstLine="720"/>
        <w:rPr>
          <w:rFonts w:ascii="Arial" w:hAnsi="Arial" w:cs="Narkisim"/>
          <w:sz w:val="24"/>
          <w:szCs w:val="24"/>
        </w:rPr>
      </w:pPr>
      <w:r w:rsidRPr="008E4CAD">
        <w:rPr>
          <w:rFonts w:ascii="Arial" w:hAnsi="Arial" w:cs="Narkisim"/>
          <w:sz w:val="24"/>
          <w:szCs w:val="24"/>
        </w:rPr>
        <w:t>The Shulchan Arukh (199:7) rules that “</w:t>
      </w:r>
      <w:r w:rsidRPr="00F15FEB">
        <w:rPr>
          <w:rFonts w:ascii="Arial" w:hAnsi="Arial" w:cs="Narkisim"/>
          <w:i/>
          <w:iCs/>
          <w:sz w:val="24"/>
          <w:szCs w:val="24"/>
        </w:rPr>
        <w:t>nashim</w:t>
      </w:r>
      <w:r w:rsidRPr="003F1BAD">
        <w:rPr>
          <w:rFonts w:ascii="Arial" w:hAnsi="Arial" w:cs="Narkisim"/>
          <w:i/>
          <w:iCs/>
          <w:sz w:val="24"/>
          <w:szCs w:val="24"/>
        </w:rPr>
        <w:t xml:space="preserve"> mezamnot le-atzman reshut</w:t>
      </w:r>
      <w:r w:rsidR="005D2D4A">
        <w:rPr>
          <w:rFonts w:ascii="Arial" w:hAnsi="Arial" w:cs="Narkisim"/>
          <w:sz w:val="24"/>
          <w:szCs w:val="24"/>
        </w:rPr>
        <w:t>” –</w:t>
      </w:r>
      <w:r w:rsidRPr="008E4CAD">
        <w:rPr>
          <w:rFonts w:ascii="Arial" w:hAnsi="Arial" w:cs="Narkisim"/>
          <w:sz w:val="24"/>
          <w:szCs w:val="24"/>
        </w:rPr>
        <w:t xml:space="preserve"> women may, but are not obligated, to join together to form a </w:t>
      </w:r>
      <w:r w:rsidRPr="003F1BAD">
        <w:rPr>
          <w:rFonts w:ascii="Arial" w:hAnsi="Arial" w:cs="Narkisim"/>
          <w:i/>
          <w:iCs/>
          <w:sz w:val="24"/>
          <w:szCs w:val="24"/>
        </w:rPr>
        <w:t>zimun</w:t>
      </w:r>
      <w:r w:rsidRPr="008E4CAD">
        <w:rPr>
          <w:rFonts w:ascii="Arial" w:hAnsi="Arial" w:cs="Narkisim"/>
          <w:sz w:val="24"/>
          <w:szCs w:val="24"/>
        </w:rPr>
        <w:t xml:space="preserve">. Interestingly, the Mishna Berura (16) suggests that the Rabbis did not wish to obligate women to form a </w:t>
      </w:r>
      <w:r w:rsidRPr="003F1BAD">
        <w:rPr>
          <w:rFonts w:ascii="Arial" w:hAnsi="Arial" w:cs="Narkisim"/>
          <w:i/>
          <w:iCs/>
          <w:sz w:val="24"/>
          <w:szCs w:val="24"/>
        </w:rPr>
        <w:t>zimun</w:t>
      </w:r>
      <w:r w:rsidRPr="008E4CAD">
        <w:rPr>
          <w:rFonts w:ascii="Arial" w:hAnsi="Arial" w:cs="Narkisim"/>
          <w:sz w:val="24"/>
          <w:szCs w:val="24"/>
        </w:rPr>
        <w:t xml:space="preserve">, as it was not common for women to be literate in </w:t>
      </w:r>
      <w:r w:rsidRPr="00F15FEB">
        <w:rPr>
          <w:rFonts w:ascii="Arial" w:hAnsi="Arial" w:cs="Narkisim"/>
          <w:i/>
          <w:iCs/>
          <w:sz w:val="24"/>
          <w:szCs w:val="24"/>
        </w:rPr>
        <w:t>Birkat Ha-Mazon</w:t>
      </w:r>
      <w:r w:rsidRPr="008E4CAD">
        <w:rPr>
          <w:rFonts w:ascii="Arial" w:hAnsi="Arial" w:cs="Narkisim"/>
          <w:sz w:val="24"/>
          <w:szCs w:val="24"/>
        </w:rPr>
        <w:t xml:space="preserve">. He further suggests (Sha’ar Ha-Tziun 6) that a </w:t>
      </w:r>
      <w:r w:rsidRPr="003F1BAD">
        <w:rPr>
          <w:rFonts w:ascii="Arial" w:hAnsi="Arial" w:cs="Narkisim"/>
          <w:i/>
          <w:iCs/>
          <w:sz w:val="24"/>
          <w:szCs w:val="24"/>
        </w:rPr>
        <w:t>zimun</w:t>
      </w:r>
      <w:r w:rsidRPr="008E4CAD">
        <w:rPr>
          <w:rFonts w:ascii="Arial" w:hAnsi="Arial" w:cs="Narkisim"/>
          <w:sz w:val="24"/>
          <w:szCs w:val="24"/>
        </w:rPr>
        <w:t xml:space="preserve"> preferably entails saying </w:t>
      </w:r>
      <w:r w:rsidRPr="00F15FEB">
        <w:rPr>
          <w:rFonts w:ascii="Arial" w:hAnsi="Arial" w:cs="Narkisim"/>
          <w:i/>
          <w:iCs/>
          <w:sz w:val="24"/>
          <w:szCs w:val="24"/>
        </w:rPr>
        <w:t>Birkat Ha-Mazon</w:t>
      </w:r>
      <w:r w:rsidRPr="008E4CAD">
        <w:rPr>
          <w:rFonts w:ascii="Arial" w:hAnsi="Arial" w:cs="Narkisim"/>
          <w:sz w:val="24"/>
          <w:szCs w:val="24"/>
        </w:rPr>
        <w:t xml:space="preserve"> over a cup of wine, </w:t>
      </w:r>
      <w:r w:rsidR="005D2D4A">
        <w:rPr>
          <w:rFonts w:ascii="Arial" w:hAnsi="Arial" w:cs="Narkisim"/>
          <w:sz w:val="24"/>
          <w:szCs w:val="24"/>
        </w:rPr>
        <w:t xml:space="preserve">and </w:t>
      </w:r>
      <w:r w:rsidRPr="008E4CAD">
        <w:rPr>
          <w:rFonts w:ascii="Arial" w:hAnsi="Arial" w:cs="Narkisim"/>
          <w:sz w:val="24"/>
          <w:szCs w:val="24"/>
        </w:rPr>
        <w:t xml:space="preserve">requiring women to say </w:t>
      </w:r>
      <w:r w:rsidRPr="00F15FEB">
        <w:rPr>
          <w:rFonts w:ascii="Arial" w:hAnsi="Arial" w:cs="Narkisim"/>
          <w:i/>
          <w:iCs/>
          <w:sz w:val="24"/>
          <w:szCs w:val="24"/>
        </w:rPr>
        <w:t>Birkat Ha-Mazon</w:t>
      </w:r>
      <w:r w:rsidRPr="008E4CAD">
        <w:rPr>
          <w:rFonts w:ascii="Arial" w:hAnsi="Arial" w:cs="Narkisim"/>
          <w:sz w:val="24"/>
          <w:szCs w:val="24"/>
        </w:rPr>
        <w:t xml:space="preserve"> over wine was viewed as inappropriate.</w:t>
      </w:r>
      <w:r w:rsidR="00D93DD4">
        <w:rPr>
          <w:rFonts w:ascii="Arial" w:hAnsi="Arial" w:cs="Narkisim"/>
          <w:sz w:val="24"/>
          <w:szCs w:val="24"/>
        </w:rPr>
        <w:t xml:space="preserve"> Interestingly, the Bi’ur Halakha cites the Vilna Ga’on, who rule</w:t>
      </w:r>
      <w:r w:rsidR="005D2D4A">
        <w:rPr>
          <w:rFonts w:ascii="Arial" w:hAnsi="Arial" w:cs="Narkisim"/>
          <w:sz w:val="24"/>
          <w:szCs w:val="24"/>
        </w:rPr>
        <w:t>s</w:t>
      </w:r>
      <w:r w:rsidR="00D93DD4">
        <w:rPr>
          <w:rFonts w:ascii="Arial" w:hAnsi="Arial" w:cs="Narkisim"/>
          <w:sz w:val="24"/>
          <w:szCs w:val="24"/>
        </w:rPr>
        <w:t xml:space="preserve"> in accordance with the Rosh.</w:t>
      </w:r>
    </w:p>
    <w:p w:rsidR="008E4CAD" w:rsidRDefault="008E4CAD" w:rsidP="0027600E">
      <w:pPr>
        <w:spacing w:before="0" w:beforeAutospacing="0" w:after="0" w:afterAutospacing="0" w:line="240" w:lineRule="auto"/>
        <w:rPr>
          <w:rFonts w:ascii="Arial" w:hAnsi="Arial" w:cs="Narkisim"/>
          <w:sz w:val="24"/>
          <w:szCs w:val="24"/>
        </w:rPr>
      </w:pPr>
    </w:p>
    <w:p w:rsidR="003F1BAD" w:rsidRDefault="00D93DD4" w:rsidP="0027600E">
      <w:pPr>
        <w:spacing w:before="0" w:beforeAutospacing="0" w:after="0" w:afterAutospacing="0" w:line="240" w:lineRule="auto"/>
        <w:ind w:firstLine="720"/>
        <w:rPr>
          <w:rFonts w:ascii="Arial" w:hAnsi="Arial" w:cs="Narkisim"/>
          <w:sz w:val="24"/>
          <w:szCs w:val="24"/>
        </w:rPr>
      </w:pPr>
      <w:r>
        <w:rPr>
          <w:rFonts w:ascii="Arial" w:hAnsi="Arial" w:cs="Narkisim"/>
          <w:sz w:val="24"/>
          <w:szCs w:val="24"/>
        </w:rPr>
        <w:t>A</w:t>
      </w:r>
      <w:r w:rsidR="008E4CAD">
        <w:rPr>
          <w:rFonts w:ascii="Arial" w:hAnsi="Arial" w:cs="Narkisim"/>
          <w:sz w:val="24"/>
          <w:szCs w:val="24"/>
        </w:rPr>
        <w:t>lthough the Arukh Ha-Shul</w:t>
      </w:r>
      <w:r w:rsidR="00F15FEB">
        <w:rPr>
          <w:rFonts w:ascii="Arial" w:hAnsi="Arial" w:cs="Narkisim"/>
          <w:sz w:val="24"/>
          <w:szCs w:val="24"/>
        </w:rPr>
        <w:t>c</w:t>
      </w:r>
      <w:r w:rsidR="008E4CAD">
        <w:rPr>
          <w:rFonts w:ascii="Arial" w:hAnsi="Arial" w:cs="Narkisim"/>
          <w:sz w:val="24"/>
          <w:szCs w:val="24"/>
        </w:rPr>
        <w:t xml:space="preserve">han (199:2) relates that “we have never heard that women say the </w:t>
      </w:r>
      <w:r w:rsidR="008E4CAD" w:rsidRPr="00F15FEB">
        <w:rPr>
          <w:rFonts w:ascii="Arial" w:hAnsi="Arial" w:cs="Narkisim"/>
          <w:i/>
          <w:iCs/>
          <w:sz w:val="24"/>
          <w:szCs w:val="24"/>
        </w:rPr>
        <w:t>zimun</w:t>
      </w:r>
      <w:r w:rsidR="008E4CAD">
        <w:rPr>
          <w:rFonts w:ascii="Arial" w:hAnsi="Arial" w:cs="Narkisim"/>
          <w:sz w:val="24"/>
          <w:szCs w:val="24"/>
        </w:rPr>
        <w:t xml:space="preserve"> amongst themselves</w:t>
      </w:r>
      <w:r w:rsidR="005D2D4A">
        <w:rPr>
          <w:rFonts w:ascii="Arial" w:hAnsi="Arial" w:cs="Narkisim"/>
          <w:sz w:val="24"/>
          <w:szCs w:val="24"/>
        </w:rPr>
        <w:t>,”</w:t>
      </w:r>
      <w:r w:rsidR="008E4CAD">
        <w:rPr>
          <w:rFonts w:ascii="Arial" w:hAnsi="Arial" w:cs="Narkisim"/>
          <w:sz w:val="24"/>
          <w:szCs w:val="24"/>
        </w:rPr>
        <w:t xml:space="preserve"> </w:t>
      </w:r>
      <w:r w:rsidRPr="00D93DD4">
        <w:rPr>
          <w:rFonts w:ascii="Arial" w:hAnsi="Arial" w:cs="Narkisim"/>
          <w:sz w:val="24"/>
          <w:szCs w:val="24"/>
        </w:rPr>
        <w:t>R</w:t>
      </w:r>
      <w:r>
        <w:rPr>
          <w:rFonts w:ascii="Arial" w:hAnsi="Arial" w:cs="Narkisim"/>
          <w:sz w:val="24"/>
          <w:szCs w:val="24"/>
        </w:rPr>
        <w:t>.</w:t>
      </w:r>
      <w:r w:rsidRPr="00D93DD4">
        <w:rPr>
          <w:rFonts w:ascii="Arial" w:hAnsi="Arial" w:cs="Narkisim"/>
          <w:sz w:val="24"/>
          <w:szCs w:val="24"/>
        </w:rPr>
        <w:t xml:space="preserve"> Ari Zivotofsky </w:t>
      </w:r>
      <w:r>
        <w:rPr>
          <w:rFonts w:ascii="Arial" w:hAnsi="Arial" w:cs="Narkisim"/>
          <w:sz w:val="24"/>
          <w:szCs w:val="24"/>
        </w:rPr>
        <w:t>(</w:t>
      </w:r>
      <w:r w:rsidR="005D2D4A">
        <w:rPr>
          <w:rFonts w:ascii="Arial" w:hAnsi="Arial" w:cs="Narkisim"/>
          <w:sz w:val="24"/>
          <w:szCs w:val="24"/>
        </w:rPr>
        <w:t xml:space="preserve">Letter to the Editor, </w:t>
      </w:r>
      <w:r w:rsidRPr="005D2D4A">
        <w:rPr>
          <w:rFonts w:ascii="Arial" w:hAnsi="Arial" w:cs="Narkisim"/>
          <w:i/>
          <w:iCs/>
          <w:sz w:val="24"/>
          <w:szCs w:val="24"/>
        </w:rPr>
        <w:t>Jewish Action</w:t>
      </w:r>
      <w:r w:rsidR="005D2D4A">
        <w:rPr>
          <w:rFonts w:ascii="Arial" w:hAnsi="Arial" w:cs="Narkisim"/>
          <w:sz w:val="24"/>
          <w:szCs w:val="24"/>
        </w:rPr>
        <w:t>,</w:t>
      </w:r>
      <w:r w:rsidRPr="00D93DD4">
        <w:rPr>
          <w:rFonts w:ascii="Arial" w:hAnsi="Arial" w:cs="Narkisim"/>
          <w:sz w:val="24"/>
          <w:szCs w:val="24"/>
        </w:rPr>
        <w:t xml:space="preserve"> Summer 5762/2002</w:t>
      </w:r>
      <w:r>
        <w:rPr>
          <w:rFonts w:ascii="Arial" w:hAnsi="Arial" w:cs="Narkisim"/>
          <w:sz w:val="24"/>
          <w:szCs w:val="24"/>
        </w:rPr>
        <w:t xml:space="preserve">) relates: </w:t>
      </w:r>
    </w:p>
    <w:p w:rsidR="003F1BAD" w:rsidRDefault="003F1BAD" w:rsidP="0027600E">
      <w:pPr>
        <w:spacing w:before="0" w:beforeAutospacing="0" w:after="0" w:afterAutospacing="0" w:line="240" w:lineRule="auto"/>
        <w:rPr>
          <w:rFonts w:ascii="Arial" w:hAnsi="Arial" w:cs="Narkisim"/>
          <w:sz w:val="24"/>
          <w:szCs w:val="24"/>
        </w:rPr>
      </w:pPr>
    </w:p>
    <w:p w:rsidR="003F1BAD" w:rsidRDefault="00D93DD4" w:rsidP="0027600E">
      <w:pPr>
        <w:spacing w:before="0" w:beforeAutospacing="0" w:after="0" w:afterAutospacing="0" w:line="240" w:lineRule="auto"/>
        <w:ind w:left="720"/>
        <w:rPr>
          <w:rFonts w:ascii="Arial" w:hAnsi="Arial" w:cs="Narkisim"/>
          <w:sz w:val="24"/>
          <w:szCs w:val="24"/>
        </w:rPr>
      </w:pPr>
      <w:r w:rsidRPr="00D93DD4">
        <w:rPr>
          <w:rFonts w:ascii="Arial" w:hAnsi="Arial" w:cs="Narkisim"/>
          <w:sz w:val="24"/>
          <w:szCs w:val="24"/>
        </w:rPr>
        <w:t xml:space="preserve">Regarding women’s </w:t>
      </w:r>
      <w:r w:rsidR="003F1BAD">
        <w:rPr>
          <w:rFonts w:ascii="Arial" w:hAnsi="Arial" w:cs="Narkisim"/>
          <w:i/>
          <w:iCs/>
          <w:sz w:val="24"/>
          <w:szCs w:val="24"/>
        </w:rPr>
        <w:t>zim</w:t>
      </w:r>
      <w:r w:rsidRPr="00D93DD4">
        <w:rPr>
          <w:rFonts w:ascii="Arial" w:hAnsi="Arial" w:cs="Narkisim"/>
          <w:i/>
          <w:iCs/>
          <w:sz w:val="24"/>
          <w:szCs w:val="24"/>
        </w:rPr>
        <w:t>un</w:t>
      </w:r>
      <w:r w:rsidRPr="00D93DD4">
        <w:rPr>
          <w:rFonts w:ascii="Arial" w:hAnsi="Arial" w:cs="Narkisim"/>
          <w:sz w:val="24"/>
          <w:szCs w:val="24"/>
        </w:rPr>
        <w:t>, R</w:t>
      </w:r>
      <w:r w:rsidR="005D2D4A">
        <w:rPr>
          <w:rFonts w:ascii="Arial" w:hAnsi="Arial" w:cs="Narkisim"/>
          <w:sz w:val="24"/>
          <w:szCs w:val="24"/>
        </w:rPr>
        <w:t>.</w:t>
      </w:r>
      <w:r w:rsidRPr="00D93DD4">
        <w:rPr>
          <w:rFonts w:ascii="Arial" w:hAnsi="Arial" w:cs="Narkisim"/>
          <w:sz w:val="24"/>
          <w:szCs w:val="24"/>
        </w:rPr>
        <w:t xml:space="preserve"> Elazar Mayer Teitz, </w:t>
      </w:r>
      <w:r w:rsidRPr="00D93DD4">
        <w:rPr>
          <w:rFonts w:ascii="Arial" w:hAnsi="Arial" w:cs="Narkisim"/>
          <w:i/>
          <w:iCs/>
          <w:sz w:val="24"/>
          <w:szCs w:val="24"/>
        </w:rPr>
        <w:t>morah de</w:t>
      </w:r>
      <w:r w:rsidR="005D2D4A">
        <w:rPr>
          <w:rFonts w:ascii="Arial" w:hAnsi="Arial" w:cs="Narkisim"/>
          <w:i/>
          <w:iCs/>
          <w:sz w:val="24"/>
          <w:szCs w:val="24"/>
        </w:rPr>
        <w:t>-</w:t>
      </w:r>
      <w:r w:rsidRPr="00D93DD4">
        <w:rPr>
          <w:rFonts w:ascii="Arial" w:hAnsi="Arial" w:cs="Narkisim"/>
          <w:i/>
          <w:iCs/>
          <w:sz w:val="24"/>
          <w:szCs w:val="24"/>
        </w:rPr>
        <w:t>atra</w:t>
      </w:r>
      <w:r w:rsidRPr="00D93DD4">
        <w:rPr>
          <w:rFonts w:ascii="Arial" w:hAnsi="Arial" w:cs="Narkisim"/>
          <w:sz w:val="24"/>
          <w:szCs w:val="24"/>
        </w:rPr>
        <w:t xml:space="preserve"> of Elizabeth, NJ, told me the following: In 1954, when R</w:t>
      </w:r>
      <w:r w:rsidR="005D2D4A">
        <w:rPr>
          <w:rFonts w:ascii="Arial" w:hAnsi="Arial" w:cs="Narkisim"/>
          <w:sz w:val="24"/>
          <w:szCs w:val="24"/>
        </w:rPr>
        <w:t>.</w:t>
      </w:r>
      <w:r w:rsidRPr="00D93DD4">
        <w:rPr>
          <w:rFonts w:ascii="Arial" w:hAnsi="Arial" w:cs="Narkisim"/>
          <w:sz w:val="24"/>
          <w:szCs w:val="24"/>
        </w:rPr>
        <w:t xml:space="preserve"> Teitz was a student in Ponevetz, his maternal grandmother, Rebbetzin Frieda Preil, founder of N</w:t>
      </w:r>
      <w:r w:rsidR="005D2D4A">
        <w:rPr>
          <w:rFonts w:ascii="Arial" w:hAnsi="Arial" w:cs="Narkisim"/>
          <w:sz w:val="24"/>
          <w:szCs w:val="24"/>
        </w:rPr>
        <w:t>e</w:t>
      </w:r>
      <w:r w:rsidRPr="00D93DD4">
        <w:rPr>
          <w:rFonts w:ascii="Arial" w:hAnsi="Arial" w:cs="Narkisim"/>
          <w:sz w:val="24"/>
          <w:szCs w:val="24"/>
        </w:rPr>
        <w:t>shei Ezras Israel, visited the Sara Schneirer school in Bnei Brak.  R</w:t>
      </w:r>
      <w:r w:rsidR="005D2D4A">
        <w:rPr>
          <w:rFonts w:ascii="Arial" w:hAnsi="Arial" w:cs="Narkisim"/>
          <w:sz w:val="24"/>
          <w:szCs w:val="24"/>
        </w:rPr>
        <w:t>.</w:t>
      </w:r>
      <w:r w:rsidRPr="00D93DD4">
        <w:rPr>
          <w:rFonts w:ascii="Arial" w:hAnsi="Arial" w:cs="Narkisim"/>
          <w:sz w:val="24"/>
          <w:szCs w:val="24"/>
        </w:rPr>
        <w:t xml:space="preserve"> Teitz was invited by Rebbetzin Preil to join her at the school for Friday night Shabba</w:t>
      </w:r>
      <w:r w:rsidR="005D2D4A">
        <w:rPr>
          <w:rFonts w:ascii="Arial" w:hAnsi="Arial" w:cs="Narkisim"/>
          <w:sz w:val="24"/>
          <w:szCs w:val="24"/>
        </w:rPr>
        <w:t>t dinner.</w:t>
      </w:r>
      <w:r w:rsidRPr="00D93DD4">
        <w:rPr>
          <w:rFonts w:ascii="Arial" w:hAnsi="Arial" w:cs="Narkisim"/>
          <w:sz w:val="24"/>
          <w:szCs w:val="24"/>
        </w:rPr>
        <w:t xml:space="preserve"> At the conclusion of the meal, the girls </w:t>
      </w:r>
      <w:r w:rsidRPr="00D93DD4">
        <w:rPr>
          <w:rFonts w:ascii="Arial" w:hAnsi="Arial" w:cs="Narkisim"/>
          <w:i/>
          <w:iCs/>
          <w:sz w:val="24"/>
          <w:szCs w:val="24"/>
        </w:rPr>
        <w:t>bentched</w:t>
      </w:r>
      <w:r w:rsidRPr="00D93DD4">
        <w:rPr>
          <w:rFonts w:ascii="Arial" w:hAnsi="Arial" w:cs="Narkisim"/>
          <w:sz w:val="24"/>
          <w:szCs w:val="24"/>
        </w:rPr>
        <w:t xml:space="preserve"> with a </w:t>
      </w:r>
      <w:r w:rsidR="003F1BAD">
        <w:rPr>
          <w:rFonts w:ascii="Arial" w:hAnsi="Arial" w:cs="Narkisim"/>
          <w:i/>
          <w:iCs/>
          <w:sz w:val="24"/>
          <w:szCs w:val="24"/>
        </w:rPr>
        <w:t>zi</w:t>
      </w:r>
      <w:r w:rsidRPr="00D93DD4">
        <w:rPr>
          <w:rFonts w:ascii="Arial" w:hAnsi="Arial" w:cs="Narkisim"/>
          <w:i/>
          <w:iCs/>
          <w:sz w:val="24"/>
          <w:szCs w:val="24"/>
        </w:rPr>
        <w:t>mun</w:t>
      </w:r>
      <w:r w:rsidR="005D2D4A">
        <w:rPr>
          <w:rFonts w:ascii="Arial" w:hAnsi="Arial" w:cs="Narkisim"/>
          <w:sz w:val="24"/>
          <w:szCs w:val="24"/>
        </w:rPr>
        <w:t xml:space="preserve"> with Rabbi Teitz present.</w:t>
      </w:r>
      <w:r w:rsidRPr="00D93DD4">
        <w:rPr>
          <w:rFonts w:ascii="Arial" w:hAnsi="Arial" w:cs="Narkisim"/>
          <w:sz w:val="24"/>
          <w:szCs w:val="24"/>
        </w:rPr>
        <w:t xml:space="preserve"> Rabbi Teitz also told me that his wife, a native </w:t>
      </w:r>
      <w:r w:rsidRPr="00D93DD4">
        <w:rPr>
          <w:rFonts w:ascii="Arial" w:hAnsi="Arial" w:cs="Narkisim"/>
          <w:i/>
          <w:iCs/>
          <w:sz w:val="24"/>
          <w:szCs w:val="24"/>
        </w:rPr>
        <w:t>Yerushalmit</w:t>
      </w:r>
      <w:r w:rsidR="005D2D4A">
        <w:rPr>
          <w:rFonts w:ascii="Arial" w:hAnsi="Arial" w:cs="Narkisim"/>
          <w:sz w:val="24"/>
          <w:szCs w:val="24"/>
        </w:rPr>
        <w:t>, attended the Spitzer girls</w:t>
      </w:r>
      <w:r w:rsidRPr="00D93DD4">
        <w:rPr>
          <w:rFonts w:ascii="Arial" w:hAnsi="Arial" w:cs="Narkisim"/>
          <w:sz w:val="24"/>
          <w:szCs w:val="24"/>
        </w:rPr>
        <w:t xml:space="preserve"> school, where the girls would </w:t>
      </w:r>
      <w:r w:rsidRPr="00D93DD4">
        <w:rPr>
          <w:rFonts w:ascii="Arial" w:hAnsi="Arial" w:cs="Narkisim"/>
          <w:i/>
          <w:iCs/>
          <w:sz w:val="24"/>
          <w:szCs w:val="24"/>
        </w:rPr>
        <w:t>bentch</w:t>
      </w:r>
      <w:r w:rsidRPr="00D93DD4">
        <w:rPr>
          <w:rFonts w:ascii="Arial" w:hAnsi="Arial" w:cs="Narkisim"/>
          <w:sz w:val="24"/>
          <w:szCs w:val="24"/>
        </w:rPr>
        <w:t xml:space="preserve"> with a </w:t>
      </w:r>
      <w:r w:rsidR="003F1BAD">
        <w:rPr>
          <w:rFonts w:ascii="Arial" w:hAnsi="Arial" w:cs="Narkisim"/>
          <w:i/>
          <w:iCs/>
          <w:sz w:val="24"/>
          <w:szCs w:val="24"/>
        </w:rPr>
        <w:t>zi</w:t>
      </w:r>
      <w:r w:rsidRPr="00D93DD4">
        <w:rPr>
          <w:rFonts w:ascii="Arial" w:hAnsi="Arial" w:cs="Narkisim"/>
          <w:i/>
          <w:iCs/>
          <w:sz w:val="24"/>
          <w:szCs w:val="24"/>
        </w:rPr>
        <w:t>mun</w:t>
      </w:r>
      <w:r w:rsidRPr="00D93DD4">
        <w:rPr>
          <w:rFonts w:ascii="Arial" w:hAnsi="Arial" w:cs="Narkisim"/>
          <w:sz w:val="24"/>
          <w:szCs w:val="24"/>
        </w:rPr>
        <w:t xml:space="preserve"> (there were no males present).</w:t>
      </w:r>
    </w:p>
    <w:p w:rsidR="003F1BAD" w:rsidRDefault="003F1BAD" w:rsidP="0027600E">
      <w:pPr>
        <w:spacing w:before="0" w:beforeAutospacing="0" w:after="0" w:afterAutospacing="0" w:line="240" w:lineRule="auto"/>
        <w:rPr>
          <w:rFonts w:ascii="Arial" w:hAnsi="Arial" w:cs="Narkisim"/>
          <w:sz w:val="24"/>
          <w:szCs w:val="24"/>
        </w:rPr>
      </w:pPr>
    </w:p>
    <w:p w:rsidR="00D93DD4" w:rsidRDefault="00D93DD4" w:rsidP="0027600E">
      <w:pPr>
        <w:spacing w:before="0" w:beforeAutospacing="0" w:after="0" w:afterAutospacing="0" w:line="240" w:lineRule="auto"/>
        <w:rPr>
          <w:rFonts w:ascii="Arial" w:hAnsi="Arial" w:cs="Narkisim"/>
          <w:sz w:val="24"/>
          <w:szCs w:val="24"/>
        </w:rPr>
      </w:pPr>
      <w:r>
        <w:rPr>
          <w:rFonts w:ascii="Arial" w:hAnsi="Arial" w:cs="Narkisim"/>
          <w:sz w:val="24"/>
          <w:szCs w:val="24"/>
        </w:rPr>
        <w:t>Similarly, the Ben Ish Chai (Korach 13) writes</w:t>
      </w:r>
      <w:r w:rsidR="005D2D4A">
        <w:rPr>
          <w:rFonts w:ascii="Arial" w:hAnsi="Arial" w:cs="Narkisim"/>
          <w:sz w:val="24"/>
          <w:szCs w:val="24"/>
        </w:rPr>
        <w:t>:</w:t>
      </w:r>
      <w:r>
        <w:rPr>
          <w:rFonts w:ascii="Arial" w:hAnsi="Arial" w:cs="Narkisim"/>
          <w:sz w:val="24"/>
          <w:szCs w:val="24"/>
        </w:rPr>
        <w:t xml:space="preserve"> “</w:t>
      </w:r>
      <w:r w:rsidR="005D2D4A">
        <w:rPr>
          <w:rFonts w:ascii="Arial" w:hAnsi="Arial" w:cs="Narkisim"/>
          <w:sz w:val="24"/>
          <w:szCs w:val="24"/>
        </w:rPr>
        <w:t>I</w:t>
      </w:r>
      <w:r>
        <w:rPr>
          <w:rFonts w:ascii="Arial" w:hAnsi="Arial" w:cs="Narkisim"/>
          <w:sz w:val="24"/>
          <w:szCs w:val="24"/>
        </w:rPr>
        <w:t>t is appropriate for every man to instruct the women of his househol</w:t>
      </w:r>
      <w:r w:rsidR="003F1BAD">
        <w:rPr>
          <w:rFonts w:ascii="Arial" w:hAnsi="Arial" w:cs="Narkisim"/>
          <w:sz w:val="24"/>
          <w:szCs w:val="24"/>
        </w:rPr>
        <w:t>d</w:t>
      </w:r>
      <w:r>
        <w:rPr>
          <w:rFonts w:ascii="Arial" w:hAnsi="Arial" w:cs="Narkisim"/>
          <w:sz w:val="24"/>
          <w:szCs w:val="24"/>
        </w:rPr>
        <w:t xml:space="preserve"> that they should </w:t>
      </w:r>
      <w:r w:rsidR="00341165">
        <w:rPr>
          <w:rFonts w:ascii="Arial" w:hAnsi="Arial" w:cs="Narkisim"/>
          <w:sz w:val="24"/>
          <w:szCs w:val="24"/>
        </w:rPr>
        <w:t xml:space="preserve">say the </w:t>
      </w:r>
      <w:r w:rsidR="00341165" w:rsidRPr="003F1BAD">
        <w:rPr>
          <w:rFonts w:ascii="Arial" w:hAnsi="Arial" w:cs="Narkisim"/>
          <w:i/>
          <w:iCs/>
          <w:sz w:val="24"/>
          <w:szCs w:val="24"/>
        </w:rPr>
        <w:t>zimun</w:t>
      </w:r>
      <w:r w:rsidR="00341165">
        <w:rPr>
          <w:rFonts w:ascii="Arial" w:hAnsi="Arial" w:cs="Narkisim"/>
          <w:sz w:val="24"/>
          <w:szCs w:val="24"/>
        </w:rPr>
        <w:t xml:space="preserve"> amongst themselves when three [women] eat together.”</w:t>
      </w:r>
    </w:p>
    <w:p w:rsidR="00D93DD4" w:rsidRDefault="00D93DD4" w:rsidP="0027600E">
      <w:pPr>
        <w:spacing w:before="0" w:beforeAutospacing="0" w:after="0" w:afterAutospacing="0" w:line="240" w:lineRule="auto"/>
        <w:rPr>
          <w:rFonts w:ascii="Arial" w:hAnsi="Arial" w:cs="Narkisim"/>
          <w:sz w:val="24"/>
          <w:szCs w:val="24"/>
        </w:rPr>
      </w:pPr>
    </w:p>
    <w:p w:rsidR="00D93DD4" w:rsidRDefault="005D2D4A" w:rsidP="0027600E">
      <w:pPr>
        <w:spacing w:before="0" w:beforeAutospacing="0" w:after="0" w:afterAutospacing="0" w:line="240" w:lineRule="auto"/>
        <w:ind w:firstLine="720"/>
        <w:rPr>
          <w:rFonts w:ascii="Arial" w:hAnsi="Arial" w:cs="Narkisim"/>
          <w:sz w:val="24"/>
          <w:szCs w:val="24"/>
        </w:rPr>
      </w:pPr>
      <w:r>
        <w:rPr>
          <w:rFonts w:ascii="Arial" w:hAnsi="Arial" w:cs="Narkisim"/>
          <w:sz w:val="24"/>
          <w:szCs w:val="24"/>
        </w:rPr>
        <w:t>The women’s</w:t>
      </w:r>
      <w:r w:rsidR="00D93DD4">
        <w:rPr>
          <w:rFonts w:ascii="Arial" w:hAnsi="Arial" w:cs="Narkisim"/>
          <w:sz w:val="24"/>
          <w:szCs w:val="24"/>
        </w:rPr>
        <w:t xml:space="preserve"> </w:t>
      </w:r>
      <w:r w:rsidR="00D93DD4" w:rsidRPr="003F1BAD">
        <w:rPr>
          <w:rFonts w:ascii="Arial" w:hAnsi="Arial" w:cs="Narkisim"/>
          <w:i/>
          <w:iCs/>
          <w:sz w:val="24"/>
          <w:szCs w:val="24"/>
        </w:rPr>
        <w:t>zimun</w:t>
      </w:r>
      <w:r w:rsidR="00D93DD4">
        <w:rPr>
          <w:rFonts w:ascii="Arial" w:hAnsi="Arial" w:cs="Narkisim"/>
          <w:sz w:val="24"/>
          <w:szCs w:val="24"/>
        </w:rPr>
        <w:t xml:space="preserve"> </w:t>
      </w:r>
      <w:r w:rsidR="003F1BAD">
        <w:rPr>
          <w:rFonts w:ascii="Arial" w:hAnsi="Arial" w:cs="Narkisim"/>
          <w:sz w:val="24"/>
          <w:szCs w:val="24"/>
        </w:rPr>
        <w:t>has</w:t>
      </w:r>
      <w:r w:rsidR="00D93DD4">
        <w:rPr>
          <w:rFonts w:ascii="Arial" w:hAnsi="Arial" w:cs="Narkisim"/>
          <w:sz w:val="24"/>
          <w:szCs w:val="24"/>
        </w:rPr>
        <w:t xml:space="preserve"> become increasingly popular in Modern Orthodox a</w:t>
      </w:r>
      <w:r>
        <w:rPr>
          <w:rFonts w:ascii="Arial" w:hAnsi="Arial" w:cs="Narkisim"/>
          <w:sz w:val="24"/>
          <w:szCs w:val="24"/>
        </w:rPr>
        <w:t>nd Religious Zionist seminaries and communities</w:t>
      </w:r>
      <w:r w:rsidR="00D93DD4">
        <w:rPr>
          <w:rFonts w:ascii="Arial" w:hAnsi="Arial" w:cs="Narkisim"/>
          <w:sz w:val="24"/>
          <w:szCs w:val="24"/>
        </w:rPr>
        <w:t xml:space="preserve"> </w:t>
      </w:r>
      <w:r>
        <w:rPr>
          <w:rFonts w:ascii="Arial" w:hAnsi="Arial" w:cs="Narkisim"/>
          <w:sz w:val="24"/>
          <w:szCs w:val="24"/>
        </w:rPr>
        <w:t>in Israel and the United States.</w:t>
      </w:r>
      <w:r w:rsidR="00D93DD4">
        <w:rPr>
          <w:rFonts w:ascii="Arial" w:hAnsi="Arial" w:cs="Narkisim"/>
          <w:sz w:val="24"/>
          <w:szCs w:val="24"/>
        </w:rPr>
        <w:t xml:space="preserve"> </w:t>
      </w:r>
      <w:r>
        <w:rPr>
          <w:rFonts w:ascii="Arial" w:hAnsi="Arial" w:cs="Narkisim"/>
          <w:sz w:val="24"/>
          <w:szCs w:val="24"/>
        </w:rPr>
        <w:t>It</w:t>
      </w:r>
      <w:r w:rsidR="00D93DD4">
        <w:rPr>
          <w:rFonts w:ascii="Arial" w:hAnsi="Arial" w:cs="Narkisim"/>
          <w:sz w:val="24"/>
          <w:szCs w:val="24"/>
        </w:rPr>
        <w:t xml:space="preserve"> is viewed as a halakhically rooted and sanctioned opportunity for greater ritual participation. </w:t>
      </w:r>
    </w:p>
    <w:p w:rsidR="00D93DD4" w:rsidRDefault="00D93DD4" w:rsidP="0027600E">
      <w:pPr>
        <w:spacing w:before="0" w:beforeAutospacing="0" w:after="0" w:afterAutospacing="0" w:line="240" w:lineRule="auto"/>
        <w:rPr>
          <w:rFonts w:ascii="Arial" w:hAnsi="Arial" w:cs="Narkisim"/>
          <w:sz w:val="24"/>
          <w:szCs w:val="24"/>
        </w:rPr>
      </w:pPr>
    </w:p>
    <w:p w:rsidR="00752757" w:rsidRDefault="00752757" w:rsidP="0027600E">
      <w:pPr>
        <w:spacing w:before="0" w:beforeAutospacing="0" w:after="0" w:afterAutospacing="0" w:line="240" w:lineRule="auto"/>
        <w:ind w:firstLine="720"/>
        <w:rPr>
          <w:rFonts w:ascii="Arial" w:hAnsi="Arial" w:cs="Narkisim"/>
          <w:sz w:val="24"/>
          <w:szCs w:val="24"/>
        </w:rPr>
      </w:pPr>
      <w:r>
        <w:rPr>
          <w:rFonts w:ascii="Arial" w:hAnsi="Arial" w:cs="Narkisim"/>
          <w:sz w:val="24"/>
          <w:szCs w:val="24"/>
        </w:rPr>
        <w:t>What if one or two men eat with three or more women? R</w:t>
      </w:r>
      <w:r w:rsidR="005D2D4A">
        <w:rPr>
          <w:rFonts w:ascii="Arial" w:hAnsi="Arial" w:cs="Narkisim"/>
          <w:sz w:val="24"/>
          <w:szCs w:val="24"/>
        </w:rPr>
        <w:t>. Yehuda Herz</w:t>
      </w:r>
      <w:r>
        <w:rPr>
          <w:rFonts w:ascii="Arial" w:hAnsi="Arial" w:cs="Narkisim"/>
          <w:sz w:val="24"/>
          <w:szCs w:val="24"/>
        </w:rPr>
        <w:t>l Henkin (</w:t>
      </w:r>
      <w:r w:rsidRPr="005D2D4A">
        <w:rPr>
          <w:rFonts w:ascii="Arial" w:hAnsi="Arial" w:cs="Narkisim"/>
          <w:i/>
          <w:iCs/>
          <w:sz w:val="24"/>
          <w:szCs w:val="24"/>
        </w:rPr>
        <w:t>Responsa on Cotemporary Jewish Women’s Issues</w:t>
      </w:r>
      <w:r>
        <w:rPr>
          <w:rFonts w:ascii="Arial" w:hAnsi="Arial" w:cs="Narkisim"/>
          <w:sz w:val="24"/>
          <w:szCs w:val="24"/>
        </w:rPr>
        <w:t xml:space="preserve"> </w:t>
      </w:r>
      <w:r w:rsidR="005D2D4A">
        <w:rPr>
          <w:rFonts w:ascii="Arial" w:hAnsi="Arial" w:cs="Narkisim"/>
          <w:sz w:val="24"/>
          <w:szCs w:val="24"/>
        </w:rPr>
        <w:t>[</w:t>
      </w:r>
      <w:r>
        <w:rPr>
          <w:rFonts w:ascii="Arial" w:hAnsi="Arial" w:cs="Narkisim"/>
          <w:sz w:val="24"/>
          <w:szCs w:val="24"/>
        </w:rPr>
        <w:t>Ktav, 2003</w:t>
      </w:r>
      <w:r w:rsidR="005D2D4A">
        <w:rPr>
          <w:rFonts w:ascii="Arial" w:hAnsi="Arial" w:cs="Narkisim"/>
          <w:sz w:val="24"/>
          <w:szCs w:val="24"/>
        </w:rPr>
        <w:t>], c</w:t>
      </w:r>
      <w:r>
        <w:rPr>
          <w:rFonts w:ascii="Arial" w:hAnsi="Arial" w:cs="Narkisim"/>
          <w:sz w:val="24"/>
          <w:szCs w:val="24"/>
        </w:rPr>
        <w:t xml:space="preserve">hapter </w:t>
      </w:r>
      <w:r w:rsidR="005D2D4A">
        <w:rPr>
          <w:rFonts w:ascii="Arial" w:hAnsi="Arial" w:cs="Narkisim"/>
          <w:sz w:val="24"/>
          <w:szCs w:val="24"/>
        </w:rPr>
        <w:t>6</w:t>
      </w:r>
      <w:r>
        <w:rPr>
          <w:rFonts w:ascii="Arial" w:hAnsi="Arial" w:cs="Narkisim"/>
          <w:sz w:val="24"/>
          <w:szCs w:val="24"/>
        </w:rPr>
        <w:t>) notes that while the Ritva (</w:t>
      </w:r>
      <w:r w:rsidRPr="005D2D4A">
        <w:rPr>
          <w:rFonts w:ascii="Arial" w:hAnsi="Arial" w:cs="Narkisim"/>
          <w:i/>
          <w:iCs/>
          <w:sz w:val="24"/>
          <w:szCs w:val="24"/>
        </w:rPr>
        <w:t>Hilkhot Berakhot</w:t>
      </w:r>
      <w:r>
        <w:rPr>
          <w:rFonts w:ascii="Arial" w:hAnsi="Arial" w:cs="Narkisim"/>
          <w:sz w:val="24"/>
          <w:szCs w:val="24"/>
        </w:rPr>
        <w:t xml:space="preserve"> 7:2</w:t>
      </w:r>
      <w:r w:rsidR="005D2D4A">
        <w:rPr>
          <w:rFonts w:ascii="Arial" w:hAnsi="Arial" w:cs="Narkisim"/>
          <w:sz w:val="24"/>
          <w:szCs w:val="24"/>
        </w:rPr>
        <w:t>)</w:t>
      </w:r>
      <w:r>
        <w:rPr>
          <w:rFonts w:ascii="Arial" w:hAnsi="Arial" w:cs="Narkisim"/>
          <w:sz w:val="24"/>
          <w:szCs w:val="24"/>
        </w:rPr>
        <w:t xml:space="preserve"> does not allow a man to lead a </w:t>
      </w:r>
      <w:r w:rsidRPr="003F1BAD">
        <w:rPr>
          <w:rFonts w:ascii="Arial" w:hAnsi="Arial" w:cs="Narkisim"/>
          <w:i/>
          <w:iCs/>
          <w:sz w:val="24"/>
          <w:szCs w:val="24"/>
        </w:rPr>
        <w:t>zimun</w:t>
      </w:r>
      <w:r>
        <w:rPr>
          <w:rFonts w:ascii="Arial" w:hAnsi="Arial" w:cs="Narkisim"/>
          <w:sz w:val="24"/>
          <w:szCs w:val="24"/>
        </w:rPr>
        <w:t xml:space="preserve"> for three women, the Sefer Ha-Me’orot (</w:t>
      </w:r>
      <w:r w:rsidRPr="005D2D4A">
        <w:rPr>
          <w:rFonts w:ascii="Arial" w:hAnsi="Arial" w:cs="Narkisim"/>
          <w:i/>
          <w:iCs/>
          <w:sz w:val="24"/>
          <w:szCs w:val="24"/>
        </w:rPr>
        <w:t>Berakhot</w:t>
      </w:r>
      <w:r>
        <w:rPr>
          <w:rFonts w:ascii="Arial" w:hAnsi="Arial" w:cs="Narkisim"/>
          <w:sz w:val="24"/>
          <w:szCs w:val="24"/>
        </w:rPr>
        <w:t xml:space="preserve"> 45a) and the Sefer Ohel Mo’ed (</w:t>
      </w:r>
      <w:r w:rsidRPr="005D2D4A">
        <w:rPr>
          <w:rFonts w:ascii="Arial" w:hAnsi="Arial" w:cs="Narkisim"/>
          <w:i/>
          <w:iCs/>
          <w:sz w:val="24"/>
          <w:szCs w:val="24"/>
        </w:rPr>
        <w:t>Sha’ar Berakhot</w:t>
      </w:r>
      <w:r>
        <w:rPr>
          <w:rFonts w:ascii="Arial" w:hAnsi="Arial" w:cs="Narkisim"/>
          <w:sz w:val="24"/>
          <w:szCs w:val="24"/>
        </w:rPr>
        <w:t xml:space="preserve"> 7:1) disagree and allow a man to lead a </w:t>
      </w:r>
      <w:r w:rsidRPr="005D2D4A">
        <w:rPr>
          <w:rFonts w:ascii="Arial" w:hAnsi="Arial" w:cs="Narkisim"/>
          <w:i/>
          <w:iCs/>
          <w:sz w:val="24"/>
          <w:szCs w:val="24"/>
        </w:rPr>
        <w:t>zimun</w:t>
      </w:r>
      <w:r w:rsidR="005D2D4A">
        <w:rPr>
          <w:rFonts w:ascii="Arial" w:hAnsi="Arial" w:cs="Narkisim"/>
          <w:sz w:val="24"/>
          <w:szCs w:val="24"/>
        </w:rPr>
        <w:t xml:space="preserve"> for women. R. Henkin further writes (p</w:t>
      </w:r>
      <w:r>
        <w:rPr>
          <w:rFonts w:ascii="Arial" w:hAnsi="Arial" w:cs="Narkisim"/>
          <w:sz w:val="24"/>
          <w:szCs w:val="24"/>
        </w:rPr>
        <w:t>. 48) that although he later discovered that R. Shlomo Zalman Auerbach (</w:t>
      </w:r>
      <w:r w:rsidRPr="005D2D4A">
        <w:rPr>
          <w:rFonts w:ascii="Arial" w:hAnsi="Arial" w:cs="Narkisim"/>
          <w:i/>
          <w:iCs/>
          <w:sz w:val="24"/>
          <w:szCs w:val="24"/>
        </w:rPr>
        <w:t>Halikhot Beita</w:t>
      </w:r>
      <w:r w:rsidR="005D2D4A">
        <w:rPr>
          <w:rFonts w:ascii="Arial" w:hAnsi="Arial" w:cs="Narkisim"/>
          <w:sz w:val="24"/>
          <w:szCs w:val="24"/>
        </w:rPr>
        <w:t>, p</w:t>
      </w:r>
      <w:r>
        <w:rPr>
          <w:rFonts w:ascii="Arial" w:hAnsi="Arial" w:cs="Narkisim"/>
          <w:sz w:val="24"/>
          <w:szCs w:val="24"/>
        </w:rPr>
        <w:t>. 94</w:t>
      </w:r>
      <w:r w:rsidR="005D2D4A">
        <w:rPr>
          <w:rFonts w:ascii="Arial" w:hAnsi="Arial" w:cs="Narkisim"/>
          <w:sz w:val="24"/>
          <w:szCs w:val="24"/>
        </w:rPr>
        <w:t>,</w:t>
      </w:r>
      <w:r>
        <w:rPr>
          <w:rFonts w:ascii="Arial" w:hAnsi="Arial" w:cs="Narkisim"/>
          <w:sz w:val="24"/>
          <w:szCs w:val="24"/>
        </w:rPr>
        <w:t xml:space="preserve"> n</w:t>
      </w:r>
      <w:r w:rsidR="005D2D4A">
        <w:rPr>
          <w:rFonts w:ascii="Arial" w:hAnsi="Arial" w:cs="Narkisim"/>
          <w:sz w:val="24"/>
          <w:szCs w:val="24"/>
        </w:rPr>
        <w:t>. 14) disagreed</w:t>
      </w:r>
      <w:r>
        <w:rPr>
          <w:rFonts w:ascii="Arial" w:hAnsi="Arial" w:cs="Narkisim"/>
          <w:sz w:val="24"/>
          <w:szCs w:val="24"/>
        </w:rPr>
        <w:t xml:space="preserve"> and maintained that a man should not lead a </w:t>
      </w:r>
      <w:r w:rsidRPr="003F1BAD">
        <w:rPr>
          <w:rFonts w:ascii="Arial" w:hAnsi="Arial" w:cs="Narkisim"/>
          <w:i/>
          <w:iCs/>
          <w:sz w:val="24"/>
          <w:szCs w:val="24"/>
        </w:rPr>
        <w:t>zimun</w:t>
      </w:r>
      <w:r w:rsidR="005D2D4A">
        <w:rPr>
          <w:rFonts w:ascii="Arial" w:hAnsi="Arial" w:cs="Narkisim"/>
          <w:sz w:val="24"/>
          <w:szCs w:val="24"/>
        </w:rPr>
        <w:t xml:space="preserve"> for women but should</w:t>
      </w:r>
      <w:r>
        <w:rPr>
          <w:rFonts w:ascii="Arial" w:hAnsi="Arial" w:cs="Narkisim"/>
          <w:sz w:val="24"/>
          <w:szCs w:val="24"/>
        </w:rPr>
        <w:t xml:space="preserve"> rather say the </w:t>
      </w:r>
      <w:r w:rsidRPr="003F1BAD">
        <w:rPr>
          <w:rFonts w:ascii="Arial" w:hAnsi="Arial" w:cs="Narkisim"/>
          <w:i/>
          <w:iCs/>
          <w:sz w:val="24"/>
          <w:szCs w:val="24"/>
        </w:rPr>
        <w:t>zimun</w:t>
      </w:r>
      <w:r w:rsidR="005D2D4A">
        <w:rPr>
          <w:rFonts w:ascii="Arial" w:hAnsi="Arial" w:cs="Narkisim"/>
          <w:sz w:val="24"/>
          <w:szCs w:val="24"/>
        </w:rPr>
        <w:t xml:space="preserve"> himself</w:t>
      </w:r>
      <w:r>
        <w:rPr>
          <w:rFonts w:ascii="Arial" w:hAnsi="Arial" w:cs="Narkisim"/>
          <w:sz w:val="24"/>
          <w:szCs w:val="24"/>
        </w:rPr>
        <w:t xml:space="preserve">, he still believes that a man may lead such a </w:t>
      </w:r>
      <w:r w:rsidRPr="00F15FEB">
        <w:rPr>
          <w:rFonts w:ascii="Arial" w:hAnsi="Arial" w:cs="Narkisim"/>
          <w:i/>
          <w:iCs/>
          <w:sz w:val="24"/>
          <w:szCs w:val="24"/>
        </w:rPr>
        <w:t>zimun</w:t>
      </w:r>
      <w:r>
        <w:rPr>
          <w:rFonts w:ascii="Arial" w:hAnsi="Arial" w:cs="Narkisim"/>
          <w:sz w:val="24"/>
          <w:szCs w:val="24"/>
        </w:rPr>
        <w:t xml:space="preserve">. </w:t>
      </w:r>
    </w:p>
    <w:p w:rsidR="003F1BAD" w:rsidRDefault="003F1BAD" w:rsidP="0027600E">
      <w:pPr>
        <w:spacing w:before="0" w:beforeAutospacing="0" w:after="0" w:afterAutospacing="0" w:line="240" w:lineRule="auto"/>
        <w:ind w:firstLine="720"/>
        <w:rPr>
          <w:rFonts w:ascii="Arial" w:hAnsi="Arial" w:cs="Narkisim"/>
          <w:sz w:val="24"/>
          <w:szCs w:val="24"/>
        </w:rPr>
      </w:pPr>
    </w:p>
    <w:p w:rsidR="0058671E" w:rsidRDefault="00752757" w:rsidP="0027600E">
      <w:pPr>
        <w:spacing w:before="0" w:beforeAutospacing="0" w:after="0" w:afterAutospacing="0" w:line="240" w:lineRule="auto"/>
        <w:ind w:firstLine="720"/>
        <w:rPr>
          <w:rFonts w:ascii="Arial" w:hAnsi="Arial" w:cs="Narkisim"/>
          <w:sz w:val="24"/>
          <w:szCs w:val="24"/>
        </w:rPr>
      </w:pPr>
      <w:r>
        <w:rPr>
          <w:rFonts w:ascii="Arial" w:hAnsi="Arial" w:cs="Narkisim"/>
          <w:sz w:val="24"/>
          <w:szCs w:val="24"/>
        </w:rPr>
        <w:t xml:space="preserve">Assuming that </w:t>
      </w:r>
      <w:r w:rsidR="00FA2250">
        <w:rPr>
          <w:rFonts w:ascii="Arial" w:hAnsi="Arial" w:cs="Narkisim"/>
          <w:sz w:val="24"/>
          <w:szCs w:val="24"/>
        </w:rPr>
        <w:t>one of the three women leads the</w:t>
      </w:r>
      <w:r>
        <w:rPr>
          <w:rFonts w:ascii="Arial" w:hAnsi="Arial" w:cs="Narkisim"/>
          <w:sz w:val="24"/>
          <w:szCs w:val="24"/>
        </w:rPr>
        <w:t xml:space="preserve"> </w:t>
      </w:r>
      <w:r w:rsidRPr="003F1BAD">
        <w:rPr>
          <w:rFonts w:ascii="Arial" w:hAnsi="Arial" w:cs="Narkisim"/>
          <w:i/>
          <w:iCs/>
          <w:sz w:val="24"/>
          <w:szCs w:val="24"/>
        </w:rPr>
        <w:t>zimun</w:t>
      </w:r>
      <w:r>
        <w:rPr>
          <w:rFonts w:ascii="Arial" w:hAnsi="Arial" w:cs="Narkisim"/>
          <w:sz w:val="24"/>
          <w:szCs w:val="24"/>
        </w:rPr>
        <w:t xml:space="preserve">, should </w:t>
      </w:r>
      <w:r w:rsidR="005D2D4A">
        <w:rPr>
          <w:rFonts w:ascii="Arial" w:hAnsi="Arial" w:cs="Narkisim"/>
          <w:sz w:val="24"/>
          <w:szCs w:val="24"/>
        </w:rPr>
        <w:t>one or two men</w:t>
      </w:r>
      <w:r w:rsidR="00D93DD4">
        <w:rPr>
          <w:rFonts w:ascii="Arial" w:hAnsi="Arial" w:cs="Narkisim"/>
          <w:sz w:val="24"/>
          <w:szCs w:val="24"/>
        </w:rPr>
        <w:t xml:space="preserve"> who are present respond? </w:t>
      </w:r>
      <w:r w:rsidR="00341165">
        <w:rPr>
          <w:rFonts w:ascii="Arial" w:hAnsi="Arial" w:cs="Narkisim"/>
          <w:sz w:val="24"/>
          <w:szCs w:val="24"/>
        </w:rPr>
        <w:t>S</w:t>
      </w:r>
      <w:r w:rsidR="005D2D4A">
        <w:rPr>
          <w:rFonts w:ascii="Arial" w:hAnsi="Arial" w:cs="Narkisim"/>
          <w:sz w:val="24"/>
          <w:szCs w:val="24"/>
        </w:rPr>
        <w:t>urprisingly, R. Elyakim Elinson writes (</w:t>
      </w:r>
      <w:r w:rsidR="007003D8" w:rsidRPr="005D2D4A">
        <w:rPr>
          <w:rFonts w:ascii="Arial" w:hAnsi="Arial" w:cs="Narkisim"/>
          <w:i/>
          <w:iCs/>
          <w:sz w:val="24"/>
          <w:szCs w:val="24"/>
        </w:rPr>
        <w:t>H</w:t>
      </w:r>
      <w:r w:rsidR="003F1BAD" w:rsidRPr="005D2D4A">
        <w:rPr>
          <w:rFonts w:ascii="Arial" w:hAnsi="Arial" w:cs="Narkisim"/>
          <w:i/>
          <w:iCs/>
          <w:sz w:val="24"/>
          <w:szCs w:val="24"/>
        </w:rPr>
        <w:t>a</w:t>
      </w:r>
      <w:r w:rsidR="007003D8" w:rsidRPr="005D2D4A">
        <w:rPr>
          <w:rFonts w:ascii="Arial" w:hAnsi="Arial" w:cs="Narkisim"/>
          <w:i/>
          <w:iCs/>
          <w:sz w:val="24"/>
          <w:szCs w:val="24"/>
        </w:rPr>
        <w:t>-</w:t>
      </w:r>
      <w:r w:rsidR="003F1BAD" w:rsidRPr="005D2D4A">
        <w:rPr>
          <w:rFonts w:ascii="Arial" w:hAnsi="Arial" w:cs="Narkisim"/>
          <w:i/>
          <w:iCs/>
          <w:sz w:val="24"/>
          <w:szCs w:val="24"/>
        </w:rPr>
        <w:t>Isha</w:t>
      </w:r>
      <w:r w:rsidR="007003D8" w:rsidRPr="005D2D4A">
        <w:rPr>
          <w:rFonts w:ascii="Arial" w:hAnsi="Arial" w:cs="Narkisim"/>
          <w:i/>
          <w:iCs/>
          <w:sz w:val="24"/>
          <w:szCs w:val="24"/>
        </w:rPr>
        <w:t xml:space="preserve"> Ve-Ha-Mitzvot</w:t>
      </w:r>
      <w:r w:rsidR="005D2D4A">
        <w:rPr>
          <w:rFonts w:ascii="Arial" w:hAnsi="Arial" w:cs="Narkisim"/>
          <w:sz w:val="24"/>
          <w:szCs w:val="24"/>
        </w:rPr>
        <w:t>,</w:t>
      </w:r>
      <w:r w:rsidR="007003D8">
        <w:rPr>
          <w:rFonts w:ascii="Arial" w:hAnsi="Arial" w:cs="Narkisim"/>
          <w:sz w:val="24"/>
          <w:szCs w:val="24"/>
        </w:rPr>
        <w:t xml:space="preserve"> v</w:t>
      </w:r>
      <w:r w:rsidR="005D2D4A">
        <w:rPr>
          <w:rFonts w:ascii="Arial" w:hAnsi="Arial" w:cs="Narkisim"/>
          <w:sz w:val="24"/>
          <w:szCs w:val="24"/>
        </w:rPr>
        <w:t>ol</w:t>
      </w:r>
      <w:r w:rsidR="007003D8">
        <w:rPr>
          <w:rFonts w:ascii="Arial" w:hAnsi="Arial" w:cs="Narkisim"/>
          <w:sz w:val="24"/>
          <w:szCs w:val="24"/>
        </w:rPr>
        <w:t>.</w:t>
      </w:r>
      <w:r w:rsidR="005D2D4A">
        <w:rPr>
          <w:rFonts w:ascii="Arial" w:hAnsi="Arial" w:cs="Narkisim"/>
          <w:sz w:val="24"/>
          <w:szCs w:val="24"/>
        </w:rPr>
        <w:t xml:space="preserve"> </w:t>
      </w:r>
      <w:r w:rsidR="007003D8">
        <w:rPr>
          <w:rFonts w:ascii="Arial" w:hAnsi="Arial" w:cs="Narkisim"/>
          <w:sz w:val="24"/>
          <w:szCs w:val="24"/>
        </w:rPr>
        <w:t>1</w:t>
      </w:r>
      <w:r w:rsidR="005D2D4A">
        <w:rPr>
          <w:rFonts w:ascii="Arial" w:hAnsi="Arial" w:cs="Narkisim"/>
          <w:sz w:val="24"/>
          <w:szCs w:val="24"/>
        </w:rPr>
        <w:t>, p</w:t>
      </w:r>
      <w:r w:rsidR="007003D8">
        <w:rPr>
          <w:rFonts w:ascii="Arial" w:hAnsi="Arial" w:cs="Narkisim"/>
          <w:sz w:val="24"/>
          <w:szCs w:val="24"/>
        </w:rPr>
        <w:t>. 77), without citing a source, that “in the presence of men</w:t>
      </w:r>
      <w:r w:rsidR="005D2D4A">
        <w:rPr>
          <w:rFonts w:ascii="Arial" w:hAnsi="Arial" w:cs="Narkisim"/>
          <w:sz w:val="24"/>
          <w:szCs w:val="24"/>
        </w:rPr>
        <w:t>,</w:t>
      </w:r>
      <w:r w:rsidR="007003D8">
        <w:rPr>
          <w:rFonts w:ascii="Arial" w:hAnsi="Arial" w:cs="Narkisim"/>
          <w:sz w:val="24"/>
          <w:szCs w:val="24"/>
        </w:rPr>
        <w:t xml:space="preserve"> women do not for</w:t>
      </w:r>
      <w:r w:rsidR="005D2D4A">
        <w:rPr>
          <w:rFonts w:ascii="Arial" w:hAnsi="Arial" w:cs="Narkisim"/>
          <w:sz w:val="24"/>
          <w:szCs w:val="24"/>
        </w:rPr>
        <w:t>m</w:t>
      </w:r>
      <w:r w:rsidR="007003D8">
        <w:rPr>
          <w:rFonts w:ascii="Arial" w:hAnsi="Arial" w:cs="Narkisim"/>
          <w:sz w:val="24"/>
          <w:szCs w:val="24"/>
        </w:rPr>
        <w:t xml:space="preserve"> a </w:t>
      </w:r>
      <w:r w:rsidR="007003D8" w:rsidRPr="003F1BAD">
        <w:rPr>
          <w:rFonts w:ascii="Arial" w:hAnsi="Arial" w:cs="Narkisim"/>
          <w:i/>
          <w:iCs/>
          <w:sz w:val="24"/>
          <w:szCs w:val="24"/>
        </w:rPr>
        <w:t>zimun</w:t>
      </w:r>
      <w:r w:rsidR="005D2D4A">
        <w:rPr>
          <w:rFonts w:ascii="Arial" w:hAnsi="Arial" w:cs="Narkisim"/>
          <w:sz w:val="24"/>
          <w:szCs w:val="24"/>
        </w:rPr>
        <w:t xml:space="preserve"> at all.” R. Dovid Auerbach</w:t>
      </w:r>
      <w:r w:rsidR="007003D8">
        <w:rPr>
          <w:rFonts w:ascii="Arial" w:hAnsi="Arial" w:cs="Narkisim"/>
          <w:sz w:val="24"/>
          <w:szCs w:val="24"/>
        </w:rPr>
        <w:t xml:space="preserve"> </w:t>
      </w:r>
      <w:r w:rsidR="005D2D4A">
        <w:rPr>
          <w:rFonts w:ascii="Arial" w:hAnsi="Arial" w:cs="Narkisim"/>
          <w:sz w:val="24"/>
          <w:szCs w:val="24"/>
        </w:rPr>
        <w:t>(</w:t>
      </w:r>
      <w:r w:rsidR="007003D8" w:rsidRPr="005D2D4A">
        <w:rPr>
          <w:rFonts w:ascii="Arial" w:hAnsi="Arial" w:cs="Narkisim"/>
          <w:i/>
          <w:iCs/>
          <w:sz w:val="24"/>
          <w:szCs w:val="24"/>
        </w:rPr>
        <w:t>Halikhot Beita</w:t>
      </w:r>
      <w:r w:rsidR="005D2D4A">
        <w:rPr>
          <w:rFonts w:ascii="Arial" w:hAnsi="Arial" w:cs="Narkisim"/>
          <w:sz w:val="24"/>
          <w:szCs w:val="24"/>
        </w:rPr>
        <w:t>,</w:t>
      </w:r>
      <w:r w:rsidR="007003D8">
        <w:rPr>
          <w:rFonts w:ascii="Arial" w:hAnsi="Arial" w:cs="Narkisim"/>
          <w:sz w:val="24"/>
          <w:szCs w:val="24"/>
        </w:rPr>
        <w:t xml:space="preserve"> </w:t>
      </w:r>
      <w:r w:rsidR="005D2D4A">
        <w:rPr>
          <w:rFonts w:ascii="Arial" w:hAnsi="Arial" w:cs="Narkisim"/>
          <w:sz w:val="24"/>
          <w:szCs w:val="24"/>
        </w:rPr>
        <w:t>p</w:t>
      </w:r>
      <w:r w:rsidR="007003D8">
        <w:rPr>
          <w:rFonts w:ascii="Arial" w:hAnsi="Arial" w:cs="Narkisim"/>
          <w:sz w:val="24"/>
          <w:szCs w:val="24"/>
        </w:rPr>
        <w:t xml:space="preserve">. 94), cites his uncle, R. Shlomo Zalman Auerbach </w:t>
      </w:r>
      <w:r w:rsidR="007003D8" w:rsidRPr="005D2D4A">
        <w:rPr>
          <w:rFonts w:ascii="Arial" w:hAnsi="Arial" w:cs="Narkisim"/>
          <w:i/>
          <w:iCs/>
          <w:sz w:val="24"/>
          <w:szCs w:val="24"/>
        </w:rPr>
        <w:t>z”l</w:t>
      </w:r>
      <w:r w:rsidR="007003D8">
        <w:rPr>
          <w:rFonts w:ascii="Arial" w:hAnsi="Arial" w:cs="Narkisim"/>
          <w:sz w:val="24"/>
          <w:szCs w:val="24"/>
        </w:rPr>
        <w:t>,</w:t>
      </w:r>
      <w:r w:rsidR="005D2D4A">
        <w:rPr>
          <w:rFonts w:ascii="Arial" w:hAnsi="Arial" w:cs="Narkisim"/>
          <w:sz w:val="24"/>
          <w:szCs w:val="24"/>
        </w:rPr>
        <w:t xml:space="preserve"> who</w:t>
      </w:r>
      <w:r w:rsidR="007003D8">
        <w:rPr>
          <w:rFonts w:ascii="Arial" w:hAnsi="Arial" w:cs="Narkisim"/>
          <w:sz w:val="24"/>
          <w:szCs w:val="24"/>
        </w:rPr>
        <w:t xml:space="preserve"> rule</w:t>
      </w:r>
      <w:r w:rsidR="005D2D4A">
        <w:rPr>
          <w:rFonts w:ascii="Arial" w:hAnsi="Arial" w:cs="Narkisim"/>
          <w:sz w:val="24"/>
          <w:szCs w:val="24"/>
        </w:rPr>
        <w:t>d</w:t>
      </w:r>
      <w:r w:rsidR="007003D8">
        <w:rPr>
          <w:rFonts w:ascii="Arial" w:hAnsi="Arial" w:cs="Narkisim"/>
          <w:sz w:val="24"/>
          <w:szCs w:val="24"/>
        </w:rPr>
        <w:t xml:space="preserve"> that “[when] three women are eating with one or two men, it is proper for one of them </w:t>
      </w:r>
      <w:r w:rsidR="005D2D4A">
        <w:rPr>
          <w:rFonts w:ascii="Arial" w:hAnsi="Arial" w:cs="Narkisim"/>
          <w:sz w:val="24"/>
          <w:szCs w:val="24"/>
        </w:rPr>
        <w:t>to say the blessing [</w:t>
      </w:r>
      <w:r w:rsidR="007003D8" w:rsidRPr="007003D8">
        <w:rPr>
          <w:rFonts w:ascii="Arial" w:hAnsi="Arial" w:cs="Narkisim"/>
          <w:sz w:val="24"/>
          <w:szCs w:val="24"/>
        </w:rPr>
        <w:t xml:space="preserve">i.e. the </w:t>
      </w:r>
      <w:r w:rsidR="007003D8" w:rsidRPr="00F15FEB">
        <w:rPr>
          <w:rFonts w:ascii="Arial" w:hAnsi="Arial" w:cs="Narkisim"/>
          <w:i/>
          <w:iCs/>
          <w:sz w:val="24"/>
          <w:szCs w:val="24"/>
        </w:rPr>
        <w:t>zimun</w:t>
      </w:r>
      <w:r w:rsidR="005D2D4A">
        <w:rPr>
          <w:rFonts w:ascii="Arial" w:hAnsi="Arial" w:cs="Narkisim"/>
          <w:sz w:val="24"/>
          <w:szCs w:val="24"/>
        </w:rPr>
        <w:t>]</w:t>
      </w:r>
      <w:r w:rsidR="007003D8" w:rsidRPr="007003D8">
        <w:rPr>
          <w:rFonts w:ascii="Arial" w:hAnsi="Arial" w:cs="Narkisim"/>
          <w:sz w:val="24"/>
          <w:szCs w:val="24"/>
        </w:rPr>
        <w:t xml:space="preserve"> and not the man, but the man is certainly permitted to answer.” I heard this from R. Aaron Lichtenstein as well. R. Zivotovsky (</w:t>
      </w:r>
      <w:r w:rsidR="005D2D4A">
        <w:rPr>
          <w:rFonts w:ascii="Arial" w:hAnsi="Arial" w:cs="Narkisim"/>
          <w:sz w:val="24"/>
          <w:szCs w:val="24"/>
        </w:rPr>
        <w:t xml:space="preserve">cited </w:t>
      </w:r>
      <w:r w:rsidR="007003D8" w:rsidRPr="007003D8">
        <w:rPr>
          <w:rFonts w:ascii="Arial" w:hAnsi="Arial" w:cs="Narkisim"/>
          <w:sz w:val="24"/>
          <w:szCs w:val="24"/>
        </w:rPr>
        <w:t>above) cites R</w:t>
      </w:r>
      <w:r w:rsidR="005D2D4A">
        <w:rPr>
          <w:rFonts w:ascii="Arial" w:hAnsi="Arial" w:cs="Narkisim"/>
          <w:sz w:val="24"/>
          <w:szCs w:val="24"/>
        </w:rPr>
        <w:t>. Dovid Cohen (of Gvul Ya’avetz in</w:t>
      </w:r>
      <w:r w:rsidR="007003D8" w:rsidRPr="007003D8">
        <w:rPr>
          <w:rFonts w:ascii="Arial" w:hAnsi="Arial" w:cs="Narkisim"/>
          <w:sz w:val="24"/>
          <w:szCs w:val="24"/>
        </w:rPr>
        <w:t xml:space="preserve"> Brooklyn) and </w:t>
      </w:r>
      <w:r w:rsidR="007003D8">
        <w:rPr>
          <w:rFonts w:ascii="Arial" w:hAnsi="Arial" w:cs="Narkisim"/>
          <w:sz w:val="24"/>
          <w:szCs w:val="24"/>
        </w:rPr>
        <w:t>R.</w:t>
      </w:r>
      <w:r w:rsidR="007003D8" w:rsidRPr="007003D8">
        <w:rPr>
          <w:rFonts w:ascii="Arial" w:hAnsi="Arial" w:cs="Narkisim"/>
          <w:sz w:val="24"/>
          <w:szCs w:val="24"/>
        </w:rPr>
        <w:t xml:space="preserve"> Dovid Feinstein (MTJ)</w:t>
      </w:r>
      <w:r w:rsidR="007003D8">
        <w:rPr>
          <w:rFonts w:ascii="Arial" w:hAnsi="Arial" w:cs="Narkisim"/>
          <w:sz w:val="24"/>
          <w:szCs w:val="24"/>
        </w:rPr>
        <w:t xml:space="preserve">, who </w:t>
      </w:r>
      <w:r w:rsidR="005D2D4A">
        <w:rPr>
          <w:rFonts w:ascii="Arial" w:hAnsi="Arial" w:cs="Narkisim"/>
          <w:sz w:val="24"/>
          <w:szCs w:val="24"/>
        </w:rPr>
        <w:t>rule</w:t>
      </w:r>
      <w:r w:rsidR="007003D8">
        <w:rPr>
          <w:rFonts w:ascii="Arial" w:hAnsi="Arial" w:cs="Narkisim"/>
          <w:sz w:val="24"/>
          <w:szCs w:val="24"/>
        </w:rPr>
        <w:t xml:space="preserve"> that “</w:t>
      </w:r>
      <w:r w:rsidR="005D2D4A">
        <w:rPr>
          <w:rFonts w:ascii="Arial" w:hAnsi="Arial" w:cs="Narkisim"/>
          <w:sz w:val="24"/>
          <w:szCs w:val="24"/>
        </w:rPr>
        <w:t>men should answer as ‘</w:t>
      </w:r>
      <w:r w:rsidR="007003D8" w:rsidRPr="007003D8">
        <w:rPr>
          <w:rFonts w:ascii="Arial" w:hAnsi="Arial" w:cs="Narkisim"/>
          <w:sz w:val="24"/>
          <w:szCs w:val="24"/>
        </w:rPr>
        <w:t>out</w:t>
      </w:r>
      <w:r w:rsidR="005D2D4A">
        <w:rPr>
          <w:rFonts w:ascii="Arial" w:hAnsi="Arial" w:cs="Narkisim"/>
          <w:sz w:val="24"/>
          <w:szCs w:val="24"/>
        </w:rPr>
        <w:t>siders’</w:t>
      </w:r>
      <w:r w:rsidR="007003D8" w:rsidRPr="007003D8">
        <w:rPr>
          <w:rFonts w:ascii="Arial" w:hAnsi="Arial" w:cs="Narkisim"/>
          <w:sz w:val="24"/>
          <w:szCs w:val="24"/>
        </w:rPr>
        <w:t xml:space="preserve"> by responding </w:t>
      </w:r>
      <w:r w:rsidR="005D2D4A">
        <w:rPr>
          <w:rFonts w:ascii="Arial" w:hAnsi="Arial" w:cs="Narkisim"/>
          <w:sz w:val="24"/>
          <w:szCs w:val="24"/>
        </w:rPr>
        <w:t>‘</w:t>
      </w:r>
      <w:r w:rsidR="005D2D4A">
        <w:rPr>
          <w:rFonts w:ascii="Arial" w:hAnsi="Arial" w:cs="Narkisim"/>
          <w:i/>
          <w:iCs/>
          <w:sz w:val="24"/>
          <w:szCs w:val="24"/>
        </w:rPr>
        <w:t>Baruch u-mevorach s</w:t>
      </w:r>
      <w:r w:rsidR="007003D8" w:rsidRPr="007003D8">
        <w:rPr>
          <w:rFonts w:ascii="Arial" w:hAnsi="Arial" w:cs="Narkisim"/>
          <w:i/>
          <w:iCs/>
          <w:sz w:val="24"/>
          <w:szCs w:val="24"/>
        </w:rPr>
        <w:t>h</w:t>
      </w:r>
      <w:r w:rsidR="005D2D4A">
        <w:rPr>
          <w:rFonts w:ascii="Arial" w:hAnsi="Arial" w:cs="Narkisim"/>
          <w:i/>
          <w:iCs/>
          <w:sz w:val="24"/>
          <w:szCs w:val="24"/>
        </w:rPr>
        <w:t>e</w:t>
      </w:r>
      <w:r w:rsidR="007003D8" w:rsidRPr="007003D8">
        <w:rPr>
          <w:rFonts w:ascii="Arial" w:hAnsi="Arial" w:cs="Narkisim"/>
          <w:i/>
          <w:iCs/>
          <w:sz w:val="24"/>
          <w:szCs w:val="24"/>
        </w:rPr>
        <w:t>mo tamid le’olam va’ed</w:t>
      </w:r>
      <w:r w:rsidR="005D2D4A">
        <w:rPr>
          <w:rFonts w:ascii="Arial" w:hAnsi="Arial" w:cs="Narkisim"/>
          <w:sz w:val="24"/>
          <w:szCs w:val="24"/>
        </w:rPr>
        <w:t>.’”</w:t>
      </w:r>
    </w:p>
    <w:p w:rsidR="00396C9F" w:rsidRDefault="00396C9F" w:rsidP="0027600E">
      <w:pPr>
        <w:spacing w:before="0" w:beforeAutospacing="0" w:after="0" w:afterAutospacing="0" w:line="240" w:lineRule="auto"/>
        <w:rPr>
          <w:rFonts w:ascii="Arial" w:hAnsi="Arial" w:cs="Narkisim"/>
          <w:sz w:val="24"/>
          <w:szCs w:val="24"/>
        </w:rPr>
      </w:pPr>
    </w:p>
    <w:p w:rsidR="00396C9F" w:rsidRPr="00396C9F" w:rsidRDefault="00396C9F" w:rsidP="0027600E">
      <w:pPr>
        <w:spacing w:before="0" w:beforeAutospacing="0" w:after="0" w:afterAutospacing="0" w:line="240" w:lineRule="auto"/>
        <w:rPr>
          <w:rFonts w:ascii="Arial" w:hAnsi="Arial" w:cs="Narkisim"/>
          <w:b/>
          <w:bCs/>
          <w:sz w:val="24"/>
          <w:szCs w:val="24"/>
        </w:rPr>
      </w:pPr>
      <w:r w:rsidRPr="00396C9F">
        <w:rPr>
          <w:rFonts w:ascii="Arial" w:hAnsi="Arial" w:cs="Narkisim"/>
          <w:b/>
          <w:bCs/>
          <w:sz w:val="24"/>
          <w:szCs w:val="24"/>
        </w:rPr>
        <w:lastRenderedPageBreak/>
        <w:t xml:space="preserve">Women </w:t>
      </w:r>
      <w:r w:rsidR="00472622">
        <w:rPr>
          <w:rFonts w:ascii="Arial" w:hAnsi="Arial" w:cs="Narkisim"/>
          <w:b/>
          <w:bCs/>
          <w:sz w:val="24"/>
          <w:szCs w:val="24"/>
        </w:rPr>
        <w:t>W</w:t>
      </w:r>
      <w:r w:rsidRPr="00396C9F">
        <w:rPr>
          <w:rFonts w:ascii="Arial" w:hAnsi="Arial" w:cs="Narkisim"/>
          <w:b/>
          <w:bCs/>
          <w:sz w:val="24"/>
          <w:szCs w:val="24"/>
        </w:rPr>
        <w:t>ho Eat with Three or More Men</w:t>
      </w:r>
    </w:p>
    <w:p w:rsidR="00396C9F" w:rsidRDefault="00396C9F" w:rsidP="0027600E">
      <w:pPr>
        <w:spacing w:before="0" w:beforeAutospacing="0" w:after="0" w:afterAutospacing="0" w:line="240" w:lineRule="auto"/>
        <w:rPr>
          <w:rFonts w:ascii="Arial" w:hAnsi="Arial" w:cs="Narkisim"/>
          <w:sz w:val="24"/>
          <w:szCs w:val="24"/>
        </w:rPr>
      </w:pPr>
    </w:p>
    <w:p w:rsidR="00472622" w:rsidRDefault="00472622" w:rsidP="0027600E">
      <w:pPr>
        <w:spacing w:before="0" w:beforeAutospacing="0" w:after="0" w:afterAutospacing="0" w:line="240" w:lineRule="auto"/>
        <w:rPr>
          <w:rFonts w:ascii="Arial" w:hAnsi="Arial" w:cs="Narkisim"/>
          <w:sz w:val="24"/>
          <w:szCs w:val="24"/>
        </w:rPr>
      </w:pPr>
      <w:r>
        <w:rPr>
          <w:rFonts w:ascii="Arial" w:hAnsi="Arial" w:cs="Narkisim"/>
          <w:sz w:val="24"/>
          <w:szCs w:val="24"/>
        </w:rPr>
        <w:tab/>
        <w:t xml:space="preserve">The Semag (Aseh 27; see also </w:t>
      </w:r>
      <w:r w:rsidR="004637B4">
        <w:rPr>
          <w:rFonts w:ascii="Arial" w:hAnsi="Arial" w:cs="Narkisim"/>
          <w:sz w:val="24"/>
          <w:szCs w:val="24"/>
        </w:rPr>
        <w:t xml:space="preserve">Teshuvot Ha-Rosh 4:16 and </w:t>
      </w:r>
      <w:r>
        <w:rPr>
          <w:rFonts w:ascii="Arial" w:hAnsi="Arial" w:cs="Narkisim"/>
          <w:sz w:val="24"/>
          <w:szCs w:val="24"/>
        </w:rPr>
        <w:t>Ran</w:t>
      </w:r>
      <w:r w:rsidR="005D2D4A">
        <w:rPr>
          <w:rFonts w:ascii="Arial" w:hAnsi="Arial" w:cs="Narkisim"/>
          <w:sz w:val="24"/>
          <w:szCs w:val="24"/>
        </w:rPr>
        <w:t>,</w:t>
      </w:r>
      <w:r>
        <w:rPr>
          <w:rFonts w:ascii="Arial" w:hAnsi="Arial" w:cs="Narkisim"/>
          <w:sz w:val="24"/>
          <w:szCs w:val="24"/>
        </w:rPr>
        <w:t xml:space="preserve"> </w:t>
      </w:r>
      <w:r w:rsidRPr="005D2D4A">
        <w:rPr>
          <w:rFonts w:ascii="Arial" w:hAnsi="Arial" w:cs="Narkisim"/>
          <w:i/>
          <w:iCs/>
          <w:sz w:val="24"/>
          <w:szCs w:val="24"/>
        </w:rPr>
        <w:t>Megilla</w:t>
      </w:r>
      <w:r>
        <w:rPr>
          <w:rFonts w:ascii="Arial" w:hAnsi="Arial" w:cs="Narkisim"/>
          <w:sz w:val="24"/>
          <w:szCs w:val="24"/>
        </w:rPr>
        <w:t xml:space="preserve"> 6b</w:t>
      </w:r>
      <w:r w:rsidR="005D2D4A">
        <w:rPr>
          <w:rFonts w:ascii="Arial" w:hAnsi="Arial" w:cs="Narkisim"/>
          <w:sz w:val="24"/>
          <w:szCs w:val="24"/>
        </w:rPr>
        <w:t>,</w:t>
      </w:r>
      <w:r>
        <w:rPr>
          <w:rFonts w:ascii="Arial" w:hAnsi="Arial" w:cs="Narkisim"/>
          <w:sz w:val="24"/>
          <w:szCs w:val="24"/>
        </w:rPr>
        <w:t xml:space="preserve"> s.v. </w:t>
      </w:r>
      <w:r w:rsidRPr="00F15FEB">
        <w:rPr>
          <w:rFonts w:ascii="Arial" w:hAnsi="Arial" w:cs="Narkisim"/>
          <w:i/>
          <w:iCs/>
          <w:sz w:val="24"/>
          <w:szCs w:val="24"/>
        </w:rPr>
        <w:t>matnitin</w:t>
      </w:r>
      <w:r>
        <w:rPr>
          <w:rFonts w:ascii="Arial" w:hAnsi="Arial" w:cs="Narkisim"/>
          <w:sz w:val="24"/>
          <w:szCs w:val="24"/>
        </w:rPr>
        <w:t xml:space="preserve">) explains that </w:t>
      </w:r>
      <w:r w:rsidRPr="00472622">
        <w:rPr>
          <w:rFonts w:ascii="Arial" w:hAnsi="Arial" w:cs="Narkisim"/>
          <w:i/>
          <w:iCs/>
          <w:sz w:val="24"/>
          <w:szCs w:val="24"/>
        </w:rPr>
        <w:t>zimun</w:t>
      </w:r>
      <w:r>
        <w:rPr>
          <w:rFonts w:ascii="Arial" w:hAnsi="Arial" w:cs="Narkisim"/>
          <w:sz w:val="24"/>
          <w:szCs w:val="24"/>
        </w:rPr>
        <w:t xml:space="preserve"> is only a </w:t>
      </w:r>
      <w:r w:rsidRPr="00472622">
        <w:rPr>
          <w:rFonts w:ascii="Arial" w:hAnsi="Arial" w:cs="Narkisim"/>
          <w:i/>
          <w:iCs/>
          <w:sz w:val="24"/>
          <w:szCs w:val="24"/>
        </w:rPr>
        <w:t>reshut</w:t>
      </w:r>
      <w:r>
        <w:rPr>
          <w:rFonts w:ascii="Arial" w:hAnsi="Arial" w:cs="Narkisim"/>
          <w:sz w:val="24"/>
          <w:szCs w:val="24"/>
        </w:rPr>
        <w:t xml:space="preserve"> (optional) when three women join together. However, when women eat with thr</w:t>
      </w:r>
      <w:r w:rsidR="00F15FEB">
        <w:rPr>
          <w:rFonts w:ascii="Arial" w:hAnsi="Arial" w:cs="Narkisim"/>
          <w:sz w:val="24"/>
          <w:szCs w:val="24"/>
        </w:rPr>
        <w:t>e</w:t>
      </w:r>
      <w:r>
        <w:rPr>
          <w:rFonts w:ascii="Arial" w:hAnsi="Arial" w:cs="Narkisim"/>
          <w:sz w:val="24"/>
          <w:szCs w:val="24"/>
        </w:rPr>
        <w:t>e or more men, “they are obligated and fulfill their obligation with them</w:t>
      </w:r>
      <w:r w:rsidR="005D2D4A">
        <w:rPr>
          <w:rFonts w:ascii="Arial" w:hAnsi="Arial" w:cs="Narkisim"/>
          <w:sz w:val="24"/>
          <w:szCs w:val="24"/>
        </w:rPr>
        <w:t>,</w:t>
      </w:r>
      <w:r>
        <w:rPr>
          <w:rFonts w:ascii="Arial" w:hAnsi="Arial" w:cs="Narkisim"/>
          <w:sz w:val="24"/>
          <w:szCs w:val="24"/>
        </w:rPr>
        <w:t xml:space="preserve"> and they do not say the blessings for themselves</w:t>
      </w:r>
      <w:r w:rsidR="005D2D4A">
        <w:rPr>
          <w:rFonts w:ascii="Arial" w:hAnsi="Arial" w:cs="Narkisim"/>
          <w:sz w:val="24"/>
          <w:szCs w:val="24"/>
        </w:rPr>
        <w:t>.</w:t>
      </w:r>
      <w:r>
        <w:rPr>
          <w:rFonts w:ascii="Arial" w:hAnsi="Arial" w:cs="Narkisim"/>
          <w:sz w:val="24"/>
          <w:szCs w:val="24"/>
        </w:rPr>
        <w:t xml:space="preserve">” The Beit Yosef (199) understood that the Talmidei Rabeinu Yona disagree and rule that a women does not join the </w:t>
      </w:r>
      <w:r w:rsidRPr="00472622">
        <w:rPr>
          <w:rFonts w:ascii="Arial" w:hAnsi="Arial" w:cs="Narkisim"/>
          <w:i/>
          <w:iCs/>
          <w:sz w:val="24"/>
          <w:szCs w:val="24"/>
        </w:rPr>
        <w:t>zimun</w:t>
      </w:r>
      <w:r>
        <w:rPr>
          <w:rFonts w:ascii="Arial" w:hAnsi="Arial" w:cs="Narkisim"/>
          <w:sz w:val="24"/>
          <w:szCs w:val="24"/>
        </w:rPr>
        <w:t xml:space="preserve"> of three men.</w:t>
      </w:r>
    </w:p>
    <w:p w:rsidR="00396C9F" w:rsidRDefault="00396C9F" w:rsidP="0027600E">
      <w:pPr>
        <w:spacing w:before="0" w:beforeAutospacing="0" w:after="0" w:afterAutospacing="0" w:line="240" w:lineRule="auto"/>
        <w:rPr>
          <w:rFonts w:ascii="Arial" w:hAnsi="Arial" w:cs="Narkisim"/>
          <w:sz w:val="24"/>
          <w:szCs w:val="24"/>
        </w:rPr>
      </w:pPr>
    </w:p>
    <w:p w:rsidR="004637B4" w:rsidRDefault="004637B4" w:rsidP="0027600E">
      <w:pPr>
        <w:spacing w:before="0" w:beforeAutospacing="0" w:after="0" w:afterAutospacing="0" w:line="240" w:lineRule="auto"/>
        <w:rPr>
          <w:rFonts w:ascii="Arial" w:hAnsi="Arial" w:cs="Narkisim"/>
          <w:sz w:val="24"/>
          <w:szCs w:val="24"/>
        </w:rPr>
      </w:pPr>
      <w:r>
        <w:rPr>
          <w:rFonts w:ascii="Arial" w:hAnsi="Arial" w:cs="Narkisim"/>
          <w:sz w:val="24"/>
          <w:szCs w:val="24"/>
        </w:rPr>
        <w:tab/>
        <w:t xml:space="preserve">The Shulchan Arukh (199:7) rules that women who eat with at least three men are obligated in the </w:t>
      </w:r>
      <w:r w:rsidRPr="004637B4">
        <w:rPr>
          <w:rFonts w:ascii="Arial" w:hAnsi="Arial" w:cs="Narkisim"/>
          <w:i/>
          <w:iCs/>
          <w:sz w:val="24"/>
          <w:szCs w:val="24"/>
        </w:rPr>
        <w:t>zimun</w:t>
      </w:r>
      <w:r>
        <w:rPr>
          <w:rFonts w:ascii="Arial" w:hAnsi="Arial" w:cs="Narkisim"/>
          <w:sz w:val="24"/>
          <w:szCs w:val="24"/>
        </w:rPr>
        <w:t>. The Shul</w:t>
      </w:r>
      <w:r w:rsidR="00F15FEB">
        <w:rPr>
          <w:rFonts w:ascii="Arial" w:hAnsi="Arial" w:cs="Narkisim"/>
          <w:sz w:val="24"/>
          <w:szCs w:val="24"/>
        </w:rPr>
        <w:t>c</w:t>
      </w:r>
      <w:r>
        <w:rPr>
          <w:rFonts w:ascii="Arial" w:hAnsi="Arial" w:cs="Narkisim"/>
          <w:sz w:val="24"/>
          <w:szCs w:val="24"/>
        </w:rPr>
        <w:t xml:space="preserve">han Arukh Ha-Rav (199:6; see also Mishna Berura 199:18) writes that in this case, three women may separate to form their own </w:t>
      </w:r>
      <w:r w:rsidRPr="004637B4">
        <w:rPr>
          <w:rFonts w:ascii="Arial" w:hAnsi="Arial" w:cs="Narkisim"/>
          <w:i/>
          <w:iCs/>
          <w:sz w:val="24"/>
          <w:szCs w:val="24"/>
        </w:rPr>
        <w:t>zimun</w:t>
      </w:r>
      <w:r>
        <w:rPr>
          <w:rFonts w:ascii="Arial" w:hAnsi="Arial" w:cs="Narkisim"/>
          <w:sz w:val="24"/>
          <w:szCs w:val="24"/>
        </w:rPr>
        <w:t>, if they wish</w:t>
      </w:r>
      <w:r w:rsidR="005D2D4A">
        <w:rPr>
          <w:rFonts w:ascii="Arial" w:hAnsi="Arial" w:cs="Narkisim"/>
          <w:sz w:val="24"/>
          <w:szCs w:val="24"/>
        </w:rPr>
        <w:t xml:space="preserve"> to do so</w:t>
      </w:r>
      <w:r>
        <w:rPr>
          <w:rFonts w:ascii="Arial" w:hAnsi="Arial" w:cs="Narkisim"/>
          <w:sz w:val="24"/>
          <w:szCs w:val="24"/>
        </w:rPr>
        <w:t xml:space="preserve">. </w:t>
      </w:r>
    </w:p>
    <w:p w:rsidR="004637B4" w:rsidRDefault="004637B4" w:rsidP="0027600E">
      <w:pPr>
        <w:spacing w:before="0" w:beforeAutospacing="0" w:after="0" w:afterAutospacing="0" w:line="240" w:lineRule="auto"/>
        <w:rPr>
          <w:rFonts w:ascii="Arial" w:hAnsi="Arial" w:cs="Narkisim"/>
          <w:sz w:val="24"/>
          <w:szCs w:val="24"/>
        </w:rPr>
      </w:pPr>
    </w:p>
    <w:p w:rsidR="00EB5C9C" w:rsidRDefault="004637B4" w:rsidP="0027600E">
      <w:pPr>
        <w:spacing w:before="0" w:beforeAutospacing="0" w:after="0" w:afterAutospacing="0" w:line="240" w:lineRule="auto"/>
        <w:ind w:firstLine="720"/>
        <w:rPr>
          <w:rFonts w:ascii="Arial" w:hAnsi="Arial" w:cs="Narkisim"/>
          <w:sz w:val="24"/>
          <w:szCs w:val="24"/>
        </w:rPr>
      </w:pPr>
      <w:r>
        <w:rPr>
          <w:rFonts w:ascii="Arial" w:hAnsi="Arial" w:cs="Narkisim"/>
          <w:sz w:val="24"/>
          <w:szCs w:val="24"/>
        </w:rPr>
        <w:t>Contemporary authorities attempt t</w:t>
      </w:r>
      <w:r w:rsidR="005D2D4A">
        <w:rPr>
          <w:rFonts w:ascii="Arial" w:hAnsi="Arial" w:cs="Narkisim"/>
          <w:sz w:val="24"/>
          <w:szCs w:val="24"/>
        </w:rPr>
        <w:t xml:space="preserve">o justify the practice of </w:t>
      </w:r>
      <w:r w:rsidR="002826A2">
        <w:rPr>
          <w:rFonts w:ascii="Arial" w:hAnsi="Arial" w:cs="Narkisim"/>
          <w:sz w:val="24"/>
          <w:szCs w:val="24"/>
        </w:rPr>
        <w:t xml:space="preserve">not insisting that women participate in the </w:t>
      </w:r>
      <w:r w:rsidR="002826A2" w:rsidRPr="002826A2">
        <w:rPr>
          <w:rFonts w:ascii="Arial" w:hAnsi="Arial" w:cs="Narkisim"/>
          <w:i/>
          <w:iCs/>
          <w:sz w:val="24"/>
          <w:szCs w:val="24"/>
        </w:rPr>
        <w:t>zimun</w:t>
      </w:r>
      <w:r w:rsidR="002826A2">
        <w:rPr>
          <w:rFonts w:ascii="Arial" w:hAnsi="Arial" w:cs="Narkisim"/>
          <w:sz w:val="24"/>
          <w:szCs w:val="24"/>
        </w:rPr>
        <w:t xml:space="preserve">. </w:t>
      </w:r>
      <w:r w:rsidR="005D2D4A">
        <w:rPr>
          <w:rFonts w:ascii="Arial" w:hAnsi="Arial" w:cs="Narkisim"/>
          <w:sz w:val="24"/>
          <w:szCs w:val="24"/>
        </w:rPr>
        <w:t>For example, R. Moshe Fe</w:t>
      </w:r>
      <w:r>
        <w:rPr>
          <w:rFonts w:ascii="Arial" w:hAnsi="Arial" w:cs="Narkisim"/>
          <w:sz w:val="24"/>
          <w:szCs w:val="24"/>
        </w:rPr>
        <w:t>instein (Iggerot Moshe</w:t>
      </w:r>
      <w:r w:rsidR="005D2D4A">
        <w:rPr>
          <w:rFonts w:ascii="Arial" w:hAnsi="Arial" w:cs="Narkisim"/>
          <w:sz w:val="24"/>
          <w:szCs w:val="24"/>
        </w:rPr>
        <w:t>,</w:t>
      </w:r>
      <w:r>
        <w:rPr>
          <w:rFonts w:ascii="Arial" w:hAnsi="Arial" w:cs="Narkisim"/>
          <w:sz w:val="24"/>
          <w:szCs w:val="24"/>
        </w:rPr>
        <w:t xml:space="preserve"> OC 5:9) explains that during the week, women may be busy preparing and serving</w:t>
      </w:r>
      <w:r w:rsidR="005D2D4A">
        <w:rPr>
          <w:rFonts w:ascii="Arial" w:hAnsi="Arial" w:cs="Narkisim"/>
          <w:sz w:val="24"/>
          <w:szCs w:val="24"/>
        </w:rPr>
        <w:t xml:space="preserve"> the meal,</w:t>
      </w:r>
      <w:r>
        <w:rPr>
          <w:rFonts w:ascii="Arial" w:hAnsi="Arial" w:cs="Narkisim"/>
          <w:sz w:val="24"/>
          <w:szCs w:val="24"/>
        </w:rPr>
        <w:t xml:space="preserve"> and </w:t>
      </w:r>
      <w:r w:rsidR="005D2D4A">
        <w:rPr>
          <w:rFonts w:ascii="Arial" w:hAnsi="Arial" w:cs="Narkisim"/>
          <w:sz w:val="24"/>
          <w:szCs w:val="24"/>
        </w:rPr>
        <w:t xml:space="preserve">they </w:t>
      </w:r>
      <w:r>
        <w:rPr>
          <w:rFonts w:ascii="Arial" w:hAnsi="Arial" w:cs="Narkisim"/>
          <w:sz w:val="24"/>
          <w:szCs w:val="24"/>
        </w:rPr>
        <w:t xml:space="preserve">therefore may not become obligated to join the </w:t>
      </w:r>
      <w:r w:rsidRPr="00F15FEB">
        <w:rPr>
          <w:rFonts w:ascii="Arial" w:hAnsi="Arial" w:cs="Narkisim"/>
          <w:i/>
          <w:iCs/>
          <w:sz w:val="24"/>
          <w:szCs w:val="24"/>
        </w:rPr>
        <w:t>zimun</w:t>
      </w:r>
      <w:r>
        <w:rPr>
          <w:rFonts w:ascii="Arial" w:hAnsi="Arial" w:cs="Narkisim"/>
          <w:sz w:val="24"/>
          <w:szCs w:val="24"/>
        </w:rPr>
        <w:t xml:space="preserve">. He adds that this is not the case on Shabbat, and “men who wish to hurry on Shabbat and say the </w:t>
      </w:r>
      <w:r w:rsidR="00F15FEB" w:rsidRPr="00F15FEB">
        <w:rPr>
          <w:rFonts w:ascii="Arial" w:hAnsi="Arial" w:cs="Narkisim"/>
          <w:i/>
          <w:iCs/>
          <w:sz w:val="24"/>
          <w:szCs w:val="24"/>
        </w:rPr>
        <w:t>B</w:t>
      </w:r>
      <w:r w:rsidRPr="00F15FEB">
        <w:rPr>
          <w:rFonts w:ascii="Arial" w:hAnsi="Arial" w:cs="Narkisim"/>
          <w:i/>
          <w:iCs/>
          <w:sz w:val="24"/>
          <w:szCs w:val="24"/>
        </w:rPr>
        <w:t>irkat Ha-Mazon</w:t>
      </w:r>
      <w:r>
        <w:rPr>
          <w:rFonts w:ascii="Arial" w:hAnsi="Arial" w:cs="Narkisim"/>
          <w:sz w:val="24"/>
          <w:szCs w:val="24"/>
        </w:rPr>
        <w:t xml:space="preserve"> with a </w:t>
      </w:r>
      <w:r w:rsidRPr="00F15FEB">
        <w:rPr>
          <w:rFonts w:ascii="Arial" w:hAnsi="Arial" w:cs="Narkisim"/>
          <w:i/>
          <w:iCs/>
          <w:sz w:val="24"/>
          <w:szCs w:val="24"/>
        </w:rPr>
        <w:t>zimun</w:t>
      </w:r>
      <w:r>
        <w:rPr>
          <w:rFonts w:ascii="Arial" w:hAnsi="Arial" w:cs="Narkisim"/>
          <w:sz w:val="24"/>
          <w:szCs w:val="24"/>
        </w:rPr>
        <w:t>, and do not want to wait for the w</w:t>
      </w:r>
      <w:r w:rsidR="005D2D4A">
        <w:rPr>
          <w:rFonts w:ascii="Arial" w:hAnsi="Arial" w:cs="Narkisim"/>
          <w:sz w:val="24"/>
          <w:szCs w:val="24"/>
        </w:rPr>
        <w:t>omen, and do not even call them –</w:t>
      </w:r>
      <w:r>
        <w:rPr>
          <w:rFonts w:ascii="Arial" w:hAnsi="Arial" w:cs="Narkisim"/>
          <w:sz w:val="24"/>
          <w:szCs w:val="24"/>
        </w:rPr>
        <w:t xml:space="preserve"> that is certainly prohibited on Shabbat, and often even during the week.” </w:t>
      </w:r>
    </w:p>
    <w:p w:rsidR="00EB5C9C" w:rsidRDefault="00EB5C9C" w:rsidP="0027600E">
      <w:pPr>
        <w:spacing w:before="0" w:beforeAutospacing="0" w:after="0" w:afterAutospacing="0" w:line="240" w:lineRule="auto"/>
        <w:ind w:firstLine="720"/>
        <w:rPr>
          <w:rFonts w:ascii="Arial" w:hAnsi="Arial" w:cs="Narkisim"/>
          <w:sz w:val="24"/>
          <w:szCs w:val="24"/>
        </w:rPr>
      </w:pPr>
    </w:p>
    <w:p w:rsidR="004637B4" w:rsidRDefault="00052F13" w:rsidP="0027600E">
      <w:pPr>
        <w:spacing w:before="0" w:beforeAutospacing="0" w:after="0" w:afterAutospacing="0" w:line="240" w:lineRule="auto"/>
        <w:ind w:firstLine="720"/>
        <w:rPr>
          <w:rFonts w:ascii="Arial" w:hAnsi="Arial" w:cs="Narkisim"/>
          <w:sz w:val="24"/>
          <w:szCs w:val="24"/>
        </w:rPr>
      </w:pPr>
      <w:r>
        <w:rPr>
          <w:rFonts w:ascii="Arial" w:hAnsi="Arial" w:cs="Narkisim"/>
          <w:sz w:val="24"/>
          <w:szCs w:val="24"/>
        </w:rPr>
        <w:t>Interestingly, R. Shmuel Wosner (Shevet Ha-Levi 1:38) discusses the practice of</w:t>
      </w:r>
      <w:r w:rsidR="002826A2">
        <w:rPr>
          <w:rFonts w:ascii="Arial" w:hAnsi="Arial" w:cs="Narkisim"/>
          <w:sz w:val="24"/>
          <w:szCs w:val="24"/>
        </w:rPr>
        <w:t xml:space="preserve"> Chassidic</w:t>
      </w:r>
      <w:r>
        <w:rPr>
          <w:rFonts w:ascii="Arial" w:hAnsi="Arial" w:cs="Narkisim"/>
          <w:sz w:val="24"/>
          <w:szCs w:val="24"/>
        </w:rPr>
        <w:t xml:space="preserve"> m</w:t>
      </w:r>
      <w:r w:rsidR="00EB5C9C">
        <w:rPr>
          <w:rFonts w:ascii="Arial" w:hAnsi="Arial" w:cs="Narkisim"/>
          <w:sz w:val="24"/>
          <w:szCs w:val="24"/>
        </w:rPr>
        <w:t>en to leave their Shabbat meals</w:t>
      </w:r>
      <w:r>
        <w:rPr>
          <w:rFonts w:ascii="Arial" w:hAnsi="Arial" w:cs="Narkisim"/>
          <w:sz w:val="24"/>
          <w:szCs w:val="24"/>
        </w:rPr>
        <w:t xml:space="preserve"> without saying </w:t>
      </w:r>
      <w:r w:rsidRPr="00F15FEB">
        <w:rPr>
          <w:rFonts w:ascii="Arial" w:hAnsi="Arial" w:cs="Narkisim"/>
          <w:i/>
          <w:iCs/>
          <w:sz w:val="24"/>
          <w:szCs w:val="24"/>
        </w:rPr>
        <w:t>Birkat Ha-Mazon</w:t>
      </w:r>
      <w:r>
        <w:rPr>
          <w:rFonts w:ascii="Arial" w:hAnsi="Arial" w:cs="Narkisim"/>
          <w:sz w:val="24"/>
          <w:szCs w:val="24"/>
        </w:rPr>
        <w:t xml:space="preserve"> and join their </w:t>
      </w:r>
      <w:r w:rsidRPr="00052F13">
        <w:rPr>
          <w:rFonts w:ascii="Arial" w:hAnsi="Arial" w:cs="Narkisim"/>
          <w:i/>
          <w:iCs/>
          <w:sz w:val="24"/>
          <w:szCs w:val="24"/>
        </w:rPr>
        <w:t>rebbe</w:t>
      </w:r>
      <w:r>
        <w:rPr>
          <w:rFonts w:ascii="Arial" w:hAnsi="Arial" w:cs="Narkisim"/>
          <w:sz w:val="24"/>
          <w:szCs w:val="24"/>
        </w:rPr>
        <w:t xml:space="preserve"> for the end of the meal, without saying the </w:t>
      </w:r>
      <w:r w:rsidRPr="00F15FEB">
        <w:rPr>
          <w:rFonts w:ascii="Arial" w:hAnsi="Arial" w:cs="Narkisim"/>
          <w:i/>
          <w:iCs/>
          <w:sz w:val="24"/>
          <w:szCs w:val="24"/>
        </w:rPr>
        <w:t>Birkat Ha-Zimun</w:t>
      </w:r>
      <w:r w:rsidR="00547F32">
        <w:rPr>
          <w:rFonts w:ascii="Arial" w:hAnsi="Arial" w:cs="Narkisim"/>
          <w:sz w:val="24"/>
          <w:szCs w:val="24"/>
        </w:rPr>
        <w:t xml:space="preserve"> </w:t>
      </w:r>
      <w:r>
        <w:rPr>
          <w:rFonts w:ascii="Arial" w:hAnsi="Arial" w:cs="Narkisim"/>
          <w:sz w:val="24"/>
          <w:szCs w:val="24"/>
        </w:rPr>
        <w:t xml:space="preserve">at home </w:t>
      </w:r>
      <w:r w:rsidR="002826A2">
        <w:rPr>
          <w:rFonts w:ascii="Arial" w:hAnsi="Arial" w:cs="Narkisim"/>
          <w:sz w:val="24"/>
          <w:szCs w:val="24"/>
        </w:rPr>
        <w:t>with</w:t>
      </w:r>
      <w:r>
        <w:rPr>
          <w:rFonts w:ascii="Arial" w:hAnsi="Arial" w:cs="Narkisim"/>
          <w:sz w:val="24"/>
          <w:szCs w:val="24"/>
        </w:rPr>
        <w:t xml:space="preserve"> their wives. </w:t>
      </w:r>
    </w:p>
    <w:p w:rsidR="00052F13" w:rsidRDefault="00052F13" w:rsidP="0027600E">
      <w:pPr>
        <w:spacing w:before="0" w:beforeAutospacing="0" w:after="0" w:afterAutospacing="0" w:line="240" w:lineRule="auto"/>
        <w:rPr>
          <w:rFonts w:ascii="Arial" w:hAnsi="Arial" w:cs="Narkisim"/>
          <w:sz w:val="24"/>
          <w:szCs w:val="24"/>
        </w:rPr>
      </w:pPr>
    </w:p>
    <w:p w:rsidR="00052F13" w:rsidRPr="00396C9F" w:rsidRDefault="00052F13" w:rsidP="0027600E">
      <w:pPr>
        <w:spacing w:before="0" w:beforeAutospacing="0" w:after="0" w:afterAutospacing="0" w:line="240" w:lineRule="auto"/>
        <w:ind w:firstLine="720"/>
        <w:rPr>
          <w:rFonts w:ascii="Arial" w:hAnsi="Arial" w:cs="Narkisim"/>
          <w:sz w:val="24"/>
          <w:szCs w:val="24"/>
        </w:rPr>
      </w:pPr>
      <w:r>
        <w:rPr>
          <w:rFonts w:ascii="Arial" w:hAnsi="Arial" w:cs="Narkisim"/>
          <w:sz w:val="24"/>
          <w:szCs w:val="24"/>
        </w:rPr>
        <w:t xml:space="preserve">Next week we will continue our discussion of those who join the </w:t>
      </w:r>
      <w:r w:rsidRPr="00F15FEB">
        <w:rPr>
          <w:rFonts w:ascii="Arial" w:hAnsi="Arial" w:cs="Narkisim"/>
          <w:i/>
          <w:iCs/>
          <w:sz w:val="24"/>
          <w:szCs w:val="24"/>
        </w:rPr>
        <w:t>zimun</w:t>
      </w:r>
      <w:r>
        <w:rPr>
          <w:rFonts w:ascii="Arial" w:hAnsi="Arial" w:cs="Narkisim"/>
          <w:sz w:val="24"/>
          <w:szCs w:val="24"/>
        </w:rPr>
        <w:t xml:space="preserve">. </w:t>
      </w:r>
    </w:p>
    <w:p w:rsidR="00C27191" w:rsidRPr="00C27191" w:rsidRDefault="00C27191" w:rsidP="0027600E">
      <w:pPr>
        <w:autoSpaceDE w:val="0"/>
        <w:autoSpaceDN w:val="0"/>
        <w:adjustRightInd w:val="0"/>
        <w:spacing w:before="0" w:beforeAutospacing="0" w:after="0" w:afterAutospacing="0" w:line="240" w:lineRule="auto"/>
        <w:contextualSpacing w:val="0"/>
        <w:rPr>
          <w:rFonts w:asciiTheme="minorBidi" w:hAnsiTheme="minorBidi" w:cstheme="minorBidi"/>
          <w:sz w:val="24"/>
          <w:szCs w:val="24"/>
        </w:rPr>
      </w:pPr>
    </w:p>
    <w:sectPr w:rsidR="00C27191" w:rsidRPr="00C27191" w:rsidSect="00F15FEB">
      <w:pgSz w:w="12240" w:h="15840" w:code="1"/>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8DE" w:rsidRDefault="005828DE" w:rsidP="00A33047">
      <w:pPr>
        <w:spacing w:before="0" w:after="0" w:line="240" w:lineRule="auto"/>
      </w:pPr>
      <w:r>
        <w:separator/>
      </w:r>
    </w:p>
  </w:endnote>
  <w:endnote w:type="continuationSeparator" w:id="0">
    <w:p w:rsidR="005828DE" w:rsidRDefault="005828DE" w:rsidP="00A330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Guttman Rashi">
    <w:altName w:val="Courier New"/>
    <w:panose1 w:val="02010401010101010101"/>
    <w:charset w:val="B1"/>
    <w:family w:val="auto"/>
    <w:pitch w:val="variable"/>
    <w:sig w:usb0="00000800"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8DE" w:rsidRDefault="005828DE" w:rsidP="00A33047">
      <w:pPr>
        <w:spacing w:before="0" w:after="0" w:line="240" w:lineRule="auto"/>
      </w:pPr>
      <w:r>
        <w:separator/>
      </w:r>
    </w:p>
  </w:footnote>
  <w:footnote w:type="continuationSeparator" w:id="0">
    <w:p w:rsidR="005828DE" w:rsidRDefault="005828DE" w:rsidP="00A33047">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722"/>
    <w:rsid w:val="00006B35"/>
    <w:rsid w:val="00007E70"/>
    <w:rsid w:val="000100F7"/>
    <w:rsid w:val="00016A9F"/>
    <w:rsid w:val="000226AE"/>
    <w:rsid w:val="000257C4"/>
    <w:rsid w:val="00030584"/>
    <w:rsid w:val="000305D6"/>
    <w:rsid w:val="000315D1"/>
    <w:rsid w:val="00034C56"/>
    <w:rsid w:val="00036546"/>
    <w:rsid w:val="0004045B"/>
    <w:rsid w:val="0004232B"/>
    <w:rsid w:val="00043326"/>
    <w:rsid w:val="0004737C"/>
    <w:rsid w:val="0005091A"/>
    <w:rsid w:val="00052375"/>
    <w:rsid w:val="00052F13"/>
    <w:rsid w:val="00060F7C"/>
    <w:rsid w:val="00062C42"/>
    <w:rsid w:val="0006408E"/>
    <w:rsid w:val="000657DB"/>
    <w:rsid w:val="000800AD"/>
    <w:rsid w:val="0008088C"/>
    <w:rsid w:val="00082749"/>
    <w:rsid w:val="000865FF"/>
    <w:rsid w:val="00095B1B"/>
    <w:rsid w:val="0009728E"/>
    <w:rsid w:val="000A1407"/>
    <w:rsid w:val="000A5AAB"/>
    <w:rsid w:val="000A6E7E"/>
    <w:rsid w:val="000A7844"/>
    <w:rsid w:val="000B1BB3"/>
    <w:rsid w:val="000B3172"/>
    <w:rsid w:val="000B43E1"/>
    <w:rsid w:val="000B7E52"/>
    <w:rsid w:val="000C0900"/>
    <w:rsid w:val="000D156B"/>
    <w:rsid w:val="000D37EE"/>
    <w:rsid w:val="000D48AB"/>
    <w:rsid w:val="000D6A08"/>
    <w:rsid w:val="000E5131"/>
    <w:rsid w:val="000F0057"/>
    <w:rsid w:val="001050FA"/>
    <w:rsid w:val="00110897"/>
    <w:rsid w:val="0011431E"/>
    <w:rsid w:val="0012422C"/>
    <w:rsid w:val="0013143C"/>
    <w:rsid w:val="001359E8"/>
    <w:rsid w:val="00137B22"/>
    <w:rsid w:val="00144556"/>
    <w:rsid w:val="001550CF"/>
    <w:rsid w:val="001910B6"/>
    <w:rsid w:val="0019160B"/>
    <w:rsid w:val="00191722"/>
    <w:rsid w:val="00193D80"/>
    <w:rsid w:val="0019624E"/>
    <w:rsid w:val="001A0111"/>
    <w:rsid w:val="001A4E7B"/>
    <w:rsid w:val="001B0183"/>
    <w:rsid w:val="001B4746"/>
    <w:rsid w:val="001D013C"/>
    <w:rsid w:val="001D2EF8"/>
    <w:rsid w:val="001E0ECB"/>
    <w:rsid w:val="00200A0F"/>
    <w:rsid w:val="00204821"/>
    <w:rsid w:val="00207A29"/>
    <w:rsid w:val="0021528C"/>
    <w:rsid w:val="00216143"/>
    <w:rsid w:val="002210DA"/>
    <w:rsid w:val="0022309D"/>
    <w:rsid w:val="00230317"/>
    <w:rsid w:val="00233CD7"/>
    <w:rsid w:val="002409BF"/>
    <w:rsid w:val="00240F7E"/>
    <w:rsid w:val="00243FDE"/>
    <w:rsid w:val="0026269D"/>
    <w:rsid w:val="00264479"/>
    <w:rsid w:val="002670A3"/>
    <w:rsid w:val="0027600E"/>
    <w:rsid w:val="0028109A"/>
    <w:rsid w:val="00282664"/>
    <w:rsid w:val="002826A2"/>
    <w:rsid w:val="0028435D"/>
    <w:rsid w:val="002937BE"/>
    <w:rsid w:val="002938ED"/>
    <w:rsid w:val="002A6B93"/>
    <w:rsid w:val="002A6D9B"/>
    <w:rsid w:val="002A6E54"/>
    <w:rsid w:val="002A7FC2"/>
    <w:rsid w:val="002B5C67"/>
    <w:rsid w:val="002D4FC4"/>
    <w:rsid w:val="002E1F0B"/>
    <w:rsid w:val="002E241A"/>
    <w:rsid w:val="002E2927"/>
    <w:rsid w:val="002E5E39"/>
    <w:rsid w:val="002F40FB"/>
    <w:rsid w:val="002F5CCD"/>
    <w:rsid w:val="00303353"/>
    <w:rsid w:val="00310BA8"/>
    <w:rsid w:val="00315F0F"/>
    <w:rsid w:val="00316B4E"/>
    <w:rsid w:val="00326404"/>
    <w:rsid w:val="00326847"/>
    <w:rsid w:val="00327B63"/>
    <w:rsid w:val="00341165"/>
    <w:rsid w:val="00343B45"/>
    <w:rsid w:val="0034445D"/>
    <w:rsid w:val="00353047"/>
    <w:rsid w:val="0036076A"/>
    <w:rsid w:val="00360A61"/>
    <w:rsid w:val="00360ABE"/>
    <w:rsid w:val="00370814"/>
    <w:rsid w:val="003763BE"/>
    <w:rsid w:val="00384D36"/>
    <w:rsid w:val="00394365"/>
    <w:rsid w:val="003952A9"/>
    <w:rsid w:val="00396C9F"/>
    <w:rsid w:val="003A1263"/>
    <w:rsid w:val="003A5406"/>
    <w:rsid w:val="003A68F6"/>
    <w:rsid w:val="003B217B"/>
    <w:rsid w:val="003B5952"/>
    <w:rsid w:val="003C57E6"/>
    <w:rsid w:val="003D07C3"/>
    <w:rsid w:val="003D7F4E"/>
    <w:rsid w:val="003E0764"/>
    <w:rsid w:val="003E210A"/>
    <w:rsid w:val="003E6F0A"/>
    <w:rsid w:val="003E760D"/>
    <w:rsid w:val="003F1BAD"/>
    <w:rsid w:val="004015AC"/>
    <w:rsid w:val="00420DF9"/>
    <w:rsid w:val="00427DA8"/>
    <w:rsid w:val="00430CB9"/>
    <w:rsid w:val="00430E98"/>
    <w:rsid w:val="0043408F"/>
    <w:rsid w:val="00437427"/>
    <w:rsid w:val="00437DE9"/>
    <w:rsid w:val="004439A3"/>
    <w:rsid w:val="004464FD"/>
    <w:rsid w:val="00447534"/>
    <w:rsid w:val="00447FD0"/>
    <w:rsid w:val="00460183"/>
    <w:rsid w:val="00461714"/>
    <w:rsid w:val="004636A0"/>
    <w:rsid w:val="004637B4"/>
    <w:rsid w:val="0047136B"/>
    <w:rsid w:val="00472622"/>
    <w:rsid w:val="0047709C"/>
    <w:rsid w:val="0048178C"/>
    <w:rsid w:val="004832D2"/>
    <w:rsid w:val="0048638C"/>
    <w:rsid w:val="004904DB"/>
    <w:rsid w:val="0049062F"/>
    <w:rsid w:val="0049265B"/>
    <w:rsid w:val="00494016"/>
    <w:rsid w:val="004971B8"/>
    <w:rsid w:val="00497471"/>
    <w:rsid w:val="004A042D"/>
    <w:rsid w:val="004A2833"/>
    <w:rsid w:val="004A2CE4"/>
    <w:rsid w:val="004B2B25"/>
    <w:rsid w:val="004C53F1"/>
    <w:rsid w:val="004C60D7"/>
    <w:rsid w:val="004D3FE0"/>
    <w:rsid w:val="004E58D0"/>
    <w:rsid w:val="004F1EBE"/>
    <w:rsid w:val="004F2495"/>
    <w:rsid w:val="004F7B59"/>
    <w:rsid w:val="005005CE"/>
    <w:rsid w:val="005022E2"/>
    <w:rsid w:val="00506D55"/>
    <w:rsid w:val="00506D8F"/>
    <w:rsid w:val="005128B5"/>
    <w:rsid w:val="00513593"/>
    <w:rsid w:val="00513833"/>
    <w:rsid w:val="005139CB"/>
    <w:rsid w:val="00517C6B"/>
    <w:rsid w:val="0052082C"/>
    <w:rsid w:val="0052089E"/>
    <w:rsid w:val="005307DE"/>
    <w:rsid w:val="005453C4"/>
    <w:rsid w:val="00547F32"/>
    <w:rsid w:val="00561B66"/>
    <w:rsid w:val="00563032"/>
    <w:rsid w:val="00571B97"/>
    <w:rsid w:val="00572D7F"/>
    <w:rsid w:val="00574079"/>
    <w:rsid w:val="005828DE"/>
    <w:rsid w:val="00585950"/>
    <w:rsid w:val="00585C47"/>
    <w:rsid w:val="0058671E"/>
    <w:rsid w:val="00591F6D"/>
    <w:rsid w:val="00592236"/>
    <w:rsid w:val="00594547"/>
    <w:rsid w:val="005952E3"/>
    <w:rsid w:val="005A542F"/>
    <w:rsid w:val="005B042E"/>
    <w:rsid w:val="005B1DE0"/>
    <w:rsid w:val="005B419D"/>
    <w:rsid w:val="005B649D"/>
    <w:rsid w:val="005B6ABB"/>
    <w:rsid w:val="005C1151"/>
    <w:rsid w:val="005C206A"/>
    <w:rsid w:val="005C33E7"/>
    <w:rsid w:val="005C6CBB"/>
    <w:rsid w:val="005D1401"/>
    <w:rsid w:val="005D2D4A"/>
    <w:rsid w:val="005D2EBF"/>
    <w:rsid w:val="005E38DD"/>
    <w:rsid w:val="005E6612"/>
    <w:rsid w:val="005F431E"/>
    <w:rsid w:val="005F79D1"/>
    <w:rsid w:val="00600AFE"/>
    <w:rsid w:val="006049D4"/>
    <w:rsid w:val="0060659A"/>
    <w:rsid w:val="006119BC"/>
    <w:rsid w:val="0061315B"/>
    <w:rsid w:val="00616EF8"/>
    <w:rsid w:val="00620E9B"/>
    <w:rsid w:val="00622455"/>
    <w:rsid w:val="006306A9"/>
    <w:rsid w:val="0063223C"/>
    <w:rsid w:val="00632F56"/>
    <w:rsid w:val="00637343"/>
    <w:rsid w:val="00646CF0"/>
    <w:rsid w:val="00651CD4"/>
    <w:rsid w:val="00651D94"/>
    <w:rsid w:val="00660170"/>
    <w:rsid w:val="00672592"/>
    <w:rsid w:val="006820B5"/>
    <w:rsid w:val="0068681B"/>
    <w:rsid w:val="006A1291"/>
    <w:rsid w:val="006A169B"/>
    <w:rsid w:val="006A5271"/>
    <w:rsid w:val="006C3BD8"/>
    <w:rsid w:val="006D49E1"/>
    <w:rsid w:val="006D5AB5"/>
    <w:rsid w:val="006F7F29"/>
    <w:rsid w:val="007003D8"/>
    <w:rsid w:val="00703AC6"/>
    <w:rsid w:val="007123F3"/>
    <w:rsid w:val="0071489C"/>
    <w:rsid w:val="00716D17"/>
    <w:rsid w:val="007202ED"/>
    <w:rsid w:val="0072180C"/>
    <w:rsid w:val="007274EB"/>
    <w:rsid w:val="00727A3F"/>
    <w:rsid w:val="00727FBB"/>
    <w:rsid w:val="0073564A"/>
    <w:rsid w:val="007408B1"/>
    <w:rsid w:val="00743514"/>
    <w:rsid w:val="00744DCA"/>
    <w:rsid w:val="00752757"/>
    <w:rsid w:val="00756AF9"/>
    <w:rsid w:val="00760E20"/>
    <w:rsid w:val="00772ADE"/>
    <w:rsid w:val="00777038"/>
    <w:rsid w:val="00780FBC"/>
    <w:rsid w:val="007815BF"/>
    <w:rsid w:val="00782831"/>
    <w:rsid w:val="0079069D"/>
    <w:rsid w:val="007B1FB9"/>
    <w:rsid w:val="007C39B0"/>
    <w:rsid w:val="007C465B"/>
    <w:rsid w:val="007C55F3"/>
    <w:rsid w:val="007D7C9F"/>
    <w:rsid w:val="007E0E84"/>
    <w:rsid w:val="007E17A8"/>
    <w:rsid w:val="007E7DCA"/>
    <w:rsid w:val="0080607D"/>
    <w:rsid w:val="008120EB"/>
    <w:rsid w:val="00812B13"/>
    <w:rsid w:val="008328E1"/>
    <w:rsid w:val="00837640"/>
    <w:rsid w:val="00853473"/>
    <w:rsid w:val="0085759F"/>
    <w:rsid w:val="0086055A"/>
    <w:rsid w:val="00860CE8"/>
    <w:rsid w:val="008615F2"/>
    <w:rsid w:val="0086370E"/>
    <w:rsid w:val="008745E0"/>
    <w:rsid w:val="00874CCC"/>
    <w:rsid w:val="00876983"/>
    <w:rsid w:val="00880226"/>
    <w:rsid w:val="0088062D"/>
    <w:rsid w:val="0088564B"/>
    <w:rsid w:val="00887E67"/>
    <w:rsid w:val="00891F6F"/>
    <w:rsid w:val="00892DD2"/>
    <w:rsid w:val="008A0B33"/>
    <w:rsid w:val="008A0F7E"/>
    <w:rsid w:val="008A6FD6"/>
    <w:rsid w:val="008B5C4F"/>
    <w:rsid w:val="008C0F5F"/>
    <w:rsid w:val="008D2B7B"/>
    <w:rsid w:val="008E177B"/>
    <w:rsid w:val="008E4CAD"/>
    <w:rsid w:val="008F1AB3"/>
    <w:rsid w:val="008F4D20"/>
    <w:rsid w:val="0090664C"/>
    <w:rsid w:val="00907F57"/>
    <w:rsid w:val="009100C7"/>
    <w:rsid w:val="0093135A"/>
    <w:rsid w:val="00932627"/>
    <w:rsid w:val="00935861"/>
    <w:rsid w:val="00935CA3"/>
    <w:rsid w:val="0093717B"/>
    <w:rsid w:val="009414AA"/>
    <w:rsid w:val="009425F1"/>
    <w:rsid w:val="0094344A"/>
    <w:rsid w:val="00952794"/>
    <w:rsid w:val="00956AE5"/>
    <w:rsid w:val="00962256"/>
    <w:rsid w:val="0096300E"/>
    <w:rsid w:val="009645F3"/>
    <w:rsid w:val="00965DA9"/>
    <w:rsid w:val="009667FF"/>
    <w:rsid w:val="009724D5"/>
    <w:rsid w:val="009745CE"/>
    <w:rsid w:val="009806AF"/>
    <w:rsid w:val="00986338"/>
    <w:rsid w:val="00997FAF"/>
    <w:rsid w:val="009A4460"/>
    <w:rsid w:val="009A5DF5"/>
    <w:rsid w:val="009B6092"/>
    <w:rsid w:val="009B60B9"/>
    <w:rsid w:val="009B7384"/>
    <w:rsid w:val="009C46CC"/>
    <w:rsid w:val="009C6BE4"/>
    <w:rsid w:val="009D2822"/>
    <w:rsid w:val="009E3EB6"/>
    <w:rsid w:val="009F1DAF"/>
    <w:rsid w:val="00A05783"/>
    <w:rsid w:val="00A05977"/>
    <w:rsid w:val="00A13559"/>
    <w:rsid w:val="00A33047"/>
    <w:rsid w:val="00A42ACA"/>
    <w:rsid w:val="00A51819"/>
    <w:rsid w:val="00A55AD6"/>
    <w:rsid w:val="00A622E9"/>
    <w:rsid w:val="00A63880"/>
    <w:rsid w:val="00A66154"/>
    <w:rsid w:val="00A80060"/>
    <w:rsid w:val="00A84651"/>
    <w:rsid w:val="00A904E3"/>
    <w:rsid w:val="00A92098"/>
    <w:rsid w:val="00A94627"/>
    <w:rsid w:val="00AA1E39"/>
    <w:rsid w:val="00AA468F"/>
    <w:rsid w:val="00AA71EF"/>
    <w:rsid w:val="00AB2974"/>
    <w:rsid w:val="00AB5EBA"/>
    <w:rsid w:val="00AB799B"/>
    <w:rsid w:val="00AD072B"/>
    <w:rsid w:val="00AE421B"/>
    <w:rsid w:val="00AF08A2"/>
    <w:rsid w:val="00AF2ABC"/>
    <w:rsid w:val="00AF32D9"/>
    <w:rsid w:val="00B00004"/>
    <w:rsid w:val="00B03A87"/>
    <w:rsid w:val="00B078DD"/>
    <w:rsid w:val="00B107A2"/>
    <w:rsid w:val="00B10B35"/>
    <w:rsid w:val="00B12B32"/>
    <w:rsid w:val="00B23E7A"/>
    <w:rsid w:val="00B24080"/>
    <w:rsid w:val="00B24E82"/>
    <w:rsid w:val="00B251F3"/>
    <w:rsid w:val="00B26194"/>
    <w:rsid w:val="00B34609"/>
    <w:rsid w:val="00B34888"/>
    <w:rsid w:val="00B354FA"/>
    <w:rsid w:val="00B37BF3"/>
    <w:rsid w:val="00B412A5"/>
    <w:rsid w:val="00B41E8D"/>
    <w:rsid w:val="00B43FFC"/>
    <w:rsid w:val="00B46C49"/>
    <w:rsid w:val="00B47D99"/>
    <w:rsid w:val="00B513E4"/>
    <w:rsid w:val="00B52716"/>
    <w:rsid w:val="00B52941"/>
    <w:rsid w:val="00B53ABC"/>
    <w:rsid w:val="00B53F42"/>
    <w:rsid w:val="00B5498E"/>
    <w:rsid w:val="00B570AB"/>
    <w:rsid w:val="00B6061E"/>
    <w:rsid w:val="00B72175"/>
    <w:rsid w:val="00B72CC7"/>
    <w:rsid w:val="00B838B5"/>
    <w:rsid w:val="00B83A83"/>
    <w:rsid w:val="00B907A8"/>
    <w:rsid w:val="00BB6592"/>
    <w:rsid w:val="00BB7FB9"/>
    <w:rsid w:val="00BC613A"/>
    <w:rsid w:val="00BD6C46"/>
    <w:rsid w:val="00BE11FD"/>
    <w:rsid w:val="00BE1457"/>
    <w:rsid w:val="00BE3D75"/>
    <w:rsid w:val="00BE3EAB"/>
    <w:rsid w:val="00BF0030"/>
    <w:rsid w:val="00BF048F"/>
    <w:rsid w:val="00C01860"/>
    <w:rsid w:val="00C055F4"/>
    <w:rsid w:val="00C12968"/>
    <w:rsid w:val="00C13262"/>
    <w:rsid w:val="00C171FD"/>
    <w:rsid w:val="00C23B3B"/>
    <w:rsid w:val="00C24488"/>
    <w:rsid w:val="00C26DC2"/>
    <w:rsid w:val="00C27191"/>
    <w:rsid w:val="00C40E3E"/>
    <w:rsid w:val="00C41E9A"/>
    <w:rsid w:val="00C42C64"/>
    <w:rsid w:val="00C43816"/>
    <w:rsid w:val="00C43FF4"/>
    <w:rsid w:val="00C457EE"/>
    <w:rsid w:val="00C46856"/>
    <w:rsid w:val="00C539E3"/>
    <w:rsid w:val="00C767BB"/>
    <w:rsid w:val="00C849C7"/>
    <w:rsid w:val="00C85FD4"/>
    <w:rsid w:val="00C90875"/>
    <w:rsid w:val="00CA0145"/>
    <w:rsid w:val="00CA0D4F"/>
    <w:rsid w:val="00CA3638"/>
    <w:rsid w:val="00CA3F80"/>
    <w:rsid w:val="00CA4F50"/>
    <w:rsid w:val="00CB1796"/>
    <w:rsid w:val="00CB29D5"/>
    <w:rsid w:val="00CC4F57"/>
    <w:rsid w:val="00CC5299"/>
    <w:rsid w:val="00CC550B"/>
    <w:rsid w:val="00CD1F60"/>
    <w:rsid w:val="00CE2979"/>
    <w:rsid w:val="00CE3352"/>
    <w:rsid w:val="00CE5AE6"/>
    <w:rsid w:val="00CE62E2"/>
    <w:rsid w:val="00CF2365"/>
    <w:rsid w:val="00CF4BE9"/>
    <w:rsid w:val="00CF6168"/>
    <w:rsid w:val="00CF7ED5"/>
    <w:rsid w:val="00D02CC8"/>
    <w:rsid w:val="00D1490B"/>
    <w:rsid w:val="00D20580"/>
    <w:rsid w:val="00D2399C"/>
    <w:rsid w:val="00D269E0"/>
    <w:rsid w:val="00D31A04"/>
    <w:rsid w:val="00D51768"/>
    <w:rsid w:val="00D55262"/>
    <w:rsid w:val="00D64511"/>
    <w:rsid w:val="00D66F97"/>
    <w:rsid w:val="00D7082B"/>
    <w:rsid w:val="00D71203"/>
    <w:rsid w:val="00D71588"/>
    <w:rsid w:val="00D867CD"/>
    <w:rsid w:val="00D93DD4"/>
    <w:rsid w:val="00DA0848"/>
    <w:rsid w:val="00DA100B"/>
    <w:rsid w:val="00DA56B3"/>
    <w:rsid w:val="00DA7F64"/>
    <w:rsid w:val="00DC177D"/>
    <w:rsid w:val="00DC2082"/>
    <w:rsid w:val="00DC4E27"/>
    <w:rsid w:val="00DC4F1C"/>
    <w:rsid w:val="00DD13CD"/>
    <w:rsid w:val="00DD21E5"/>
    <w:rsid w:val="00DD3D7B"/>
    <w:rsid w:val="00DE1497"/>
    <w:rsid w:val="00DE6C67"/>
    <w:rsid w:val="00DE75B2"/>
    <w:rsid w:val="00DF4CA0"/>
    <w:rsid w:val="00DF7259"/>
    <w:rsid w:val="00E01386"/>
    <w:rsid w:val="00E06C0A"/>
    <w:rsid w:val="00E15517"/>
    <w:rsid w:val="00E269A6"/>
    <w:rsid w:val="00E2739B"/>
    <w:rsid w:val="00E317B2"/>
    <w:rsid w:val="00E34038"/>
    <w:rsid w:val="00E36D2B"/>
    <w:rsid w:val="00E523F8"/>
    <w:rsid w:val="00E55051"/>
    <w:rsid w:val="00E578EA"/>
    <w:rsid w:val="00E60E53"/>
    <w:rsid w:val="00E71F2D"/>
    <w:rsid w:val="00E72F6B"/>
    <w:rsid w:val="00E820BA"/>
    <w:rsid w:val="00E929B8"/>
    <w:rsid w:val="00E94211"/>
    <w:rsid w:val="00EA50A1"/>
    <w:rsid w:val="00EA692F"/>
    <w:rsid w:val="00EB321D"/>
    <w:rsid w:val="00EB5C9C"/>
    <w:rsid w:val="00EC3797"/>
    <w:rsid w:val="00ED10C4"/>
    <w:rsid w:val="00ED7F1F"/>
    <w:rsid w:val="00EE4EE6"/>
    <w:rsid w:val="00EE536D"/>
    <w:rsid w:val="00F00047"/>
    <w:rsid w:val="00F021FD"/>
    <w:rsid w:val="00F050CF"/>
    <w:rsid w:val="00F05979"/>
    <w:rsid w:val="00F15FEB"/>
    <w:rsid w:val="00F160CB"/>
    <w:rsid w:val="00F17C21"/>
    <w:rsid w:val="00F222D9"/>
    <w:rsid w:val="00F2411C"/>
    <w:rsid w:val="00F25333"/>
    <w:rsid w:val="00F34157"/>
    <w:rsid w:val="00F34FCB"/>
    <w:rsid w:val="00F350A6"/>
    <w:rsid w:val="00F4048A"/>
    <w:rsid w:val="00F444DB"/>
    <w:rsid w:val="00F45841"/>
    <w:rsid w:val="00F45EB9"/>
    <w:rsid w:val="00F64289"/>
    <w:rsid w:val="00F679DA"/>
    <w:rsid w:val="00F73145"/>
    <w:rsid w:val="00F73A25"/>
    <w:rsid w:val="00F74512"/>
    <w:rsid w:val="00F81A78"/>
    <w:rsid w:val="00F837C4"/>
    <w:rsid w:val="00F86171"/>
    <w:rsid w:val="00F905A0"/>
    <w:rsid w:val="00F932C7"/>
    <w:rsid w:val="00F96BDE"/>
    <w:rsid w:val="00FA1D23"/>
    <w:rsid w:val="00FA2250"/>
    <w:rsid w:val="00FA258B"/>
    <w:rsid w:val="00FA5D5B"/>
    <w:rsid w:val="00FB68C4"/>
    <w:rsid w:val="00FB72BB"/>
    <w:rsid w:val="00FC083B"/>
    <w:rsid w:val="00FC20B8"/>
    <w:rsid w:val="00FC66C2"/>
    <w:rsid w:val="00FD229C"/>
    <w:rsid w:val="00FD2CDC"/>
    <w:rsid w:val="00FD33DF"/>
    <w:rsid w:val="00FD77D2"/>
    <w:rsid w:val="00FE4A28"/>
    <w:rsid w:val="00FF66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31C4B4-D65E-41AA-8415-8D9ED3C83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722"/>
    <w:pPr>
      <w:spacing w:before="100" w:beforeAutospacing="1" w:after="100" w:afterAutospacing="1" w:line="360" w:lineRule="auto"/>
      <w:contextualSpacing/>
      <w:jc w:val="both"/>
    </w:pPr>
    <w:rPr>
      <w:rFonts w:ascii="Courier New" w:hAnsi="Courier New" w:cs="Courier New"/>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624E"/>
    <w:pPr>
      <w:spacing w:line="240" w:lineRule="auto"/>
      <w:contextualSpacing w:val="0"/>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9624E"/>
  </w:style>
  <w:style w:type="character" w:customStyle="1" w:styleId="coversetext">
    <w:name w:val="co_versetext"/>
    <w:basedOn w:val="DefaultParagraphFont"/>
    <w:rsid w:val="00B23E7A"/>
  </w:style>
  <w:style w:type="character" w:styleId="Hyperlink">
    <w:name w:val="Hyperlink"/>
    <w:basedOn w:val="DefaultParagraphFont"/>
    <w:uiPriority w:val="99"/>
    <w:rsid w:val="00DE75B2"/>
    <w:rPr>
      <w:rFonts w:cs="Times New Roman"/>
      <w:color w:val="0000FF"/>
      <w:u w:val="single"/>
    </w:rPr>
  </w:style>
  <w:style w:type="paragraph" w:customStyle="1" w:styleId="style2">
    <w:name w:val="style2"/>
    <w:basedOn w:val="Normal"/>
    <w:rsid w:val="00DE75B2"/>
    <w:pPr>
      <w:spacing w:line="240" w:lineRule="auto"/>
      <w:contextualSpacing w:val="0"/>
      <w:jc w:val="center"/>
    </w:pPr>
    <w:rPr>
      <w:rFonts w:ascii="Times New Roman" w:eastAsia="Times New Roman" w:hAnsi="Times New Roman" w:cs="Times New Roman"/>
      <w:sz w:val="24"/>
      <w:szCs w:val="24"/>
    </w:rPr>
  </w:style>
  <w:style w:type="paragraph" w:customStyle="1" w:styleId="CC">
    <w:name w:val="CC"/>
    <w:basedOn w:val="BodyText"/>
    <w:uiPriority w:val="99"/>
    <w:rsid w:val="00876983"/>
    <w:pPr>
      <w:keepLines/>
      <w:widowControl w:val="0"/>
      <w:autoSpaceDE w:val="0"/>
      <w:autoSpaceDN w:val="0"/>
      <w:spacing w:before="0" w:beforeAutospacing="0" w:after="160" w:afterAutospacing="0"/>
      <w:ind w:left="360" w:hanging="360"/>
      <w:contextualSpacing w:val="0"/>
    </w:pPr>
    <w:rPr>
      <w:rFonts w:eastAsia="Times New Roman" w:cs="Miriam"/>
      <w:sz w:val="20"/>
      <w:szCs w:val="20"/>
    </w:rPr>
  </w:style>
  <w:style w:type="paragraph" w:styleId="BodyText">
    <w:name w:val="Body Text"/>
    <w:basedOn w:val="Normal"/>
    <w:link w:val="BodyTextChar"/>
    <w:uiPriority w:val="99"/>
    <w:semiHidden/>
    <w:unhideWhenUsed/>
    <w:rsid w:val="00876983"/>
    <w:pPr>
      <w:spacing w:after="120"/>
    </w:pPr>
  </w:style>
  <w:style w:type="character" w:customStyle="1" w:styleId="BodyTextChar">
    <w:name w:val="Body Text Char"/>
    <w:basedOn w:val="DefaultParagraphFont"/>
    <w:link w:val="BodyText"/>
    <w:uiPriority w:val="99"/>
    <w:semiHidden/>
    <w:rsid w:val="00876983"/>
    <w:rPr>
      <w:rFonts w:ascii="Courier New" w:hAnsi="Courier New" w:cs="Courier New"/>
      <w:sz w:val="22"/>
      <w:szCs w:val="22"/>
    </w:rPr>
  </w:style>
  <w:style w:type="paragraph" w:customStyle="1" w:styleId="NormalPar">
    <w:name w:val="NormalPar"/>
    <w:rsid w:val="0026269D"/>
    <w:pPr>
      <w:autoSpaceDE w:val="0"/>
      <w:autoSpaceDN w:val="0"/>
      <w:bidi/>
      <w:adjustRightInd w:val="0"/>
      <w:jc w:val="right"/>
    </w:pPr>
    <w:rPr>
      <w:rFonts w:ascii="Times New Roman" w:eastAsiaTheme="minorEastAsia" w:hAnsi="Times New Roman" w:cs="Times New Roman"/>
      <w:sz w:val="24"/>
      <w:szCs w:val="24"/>
    </w:rPr>
  </w:style>
  <w:style w:type="character" w:customStyle="1" w:styleId="HebrewChar">
    <w:name w:val="Hebrew_Char"/>
    <w:uiPriority w:val="99"/>
    <w:rsid w:val="0026269D"/>
    <w:rPr>
      <w:rFonts w:cs="David"/>
      <w:noProof w:val="0"/>
      <w:lang w:bidi="he-IL"/>
    </w:rPr>
  </w:style>
  <w:style w:type="character" w:styleId="FollowedHyperlink">
    <w:name w:val="FollowedHyperlink"/>
    <w:basedOn w:val="DefaultParagraphFont"/>
    <w:uiPriority w:val="99"/>
    <w:semiHidden/>
    <w:unhideWhenUsed/>
    <w:rsid w:val="00513833"/>
    <w:rPr>
      <w:color w:val="800080" w:themeColor="followedHyperlink"/>
      <w:u w:val="single"/>
    </w:rPr>
  </w:style>
  <w:style w:type="paragraph" w:styleId="FootnoteText">
    <w:name w:val="footnote text"/>
    <w:basedOn w:val="Normal"/>
    <w:link w:val="FootnoteTextChar"/>
    <w:unhideWhenUsed/>
    <w:rsid w:val="00A33047"/>
    <w:pPr>
      <w:spacing w:before="0" w:after="0" w:line="240" w:lineRule="auto"/>
    </w:pPr>
    <w:rPr>
      <w:sz w:val="20"/>
      <w:szCs w:val="20"/>
    </w:rPr>
  </w:style>
  <w:style w:type="character" w:customStyle="1" w:styleId="FootnoteTextChar">
    <w:name w:val="Footnote Text Char"/>
    <w:basedOn w:val="DefaultParagraphFont"/>
    <w:link w:val="FootnoteText"/>
    <w:rsid w:val="00A33047"/>
    <w:rPr>
      <w:rFonts w:ascii="Courier New" w:hAnsi="Courier New" w:cs="Courier New"/>
    </w:rPr>
  </w:style>
  <w:style w:type="character" w:styleId="FootnoteReference">
    <w:name w:val="footnote reference"/>
    <w:basedOn w:val="DefaultParagraphFont"/>
    <w:unhideWhenUsed/>
    <w:rsid w:val="00A33047"/>
    <w:rPr>
      <w:vertAlign w:val="superscript"/>
    </w:rPr>
  </w:style>
  <w:style w:type="paragraph" w:customStyle="1" w:styleId="style3">
    <w:name w:val="style3"/>
    <w:basedOn w:val="Normal"/>
    <w:rsid w:val="000B43E1"/>
    <w:pPr>
      <w:spacing w:before="0" w:beforeAutospacing="0" w:after="0" w:afterAutospacing="0" w:line="240" w:lineRule="auto"/>
      <w:contextualSpacing w:val="0"/>
      <w:jc w:val="center"/>
    </w:pPr>
    <w:rPr>
      <w:rFonts w:ascii="Times New Roman" w:eastAsia="Times New Roman" w:hAnsi="Times New Roman" w:cs="Times New Roman"/>
      <w:sz w:val="24"/>
      <w:szCs w:val="24"/>
    </w:rPr>
  </w:style>
  <w:style w:type="character" w:customStyle="1" w:styleId="roundbrackets">
    <w:name w:val="round_brackets"/>
    <w:basedOn w:val="DefaultParagraphFont"/>
    <w:rsid w:val="00CE3352"/>
  </w:style>
  <w:style w:type="character" w:customStyle="1" w:styleId="glossaryitem">
    <w:name w:val="glossary_item"/>
    <w:basedOn w:val="DefaultParagraphFont"/>
    <w:rsid w:val="003A1263"/>
  </w:style>
  <w:style w:type="paragraph" w:styleId="BalloonText">
    <w:name w:val="Balloon Text"/>
    <w:basedOn w:val="Normal"/>
    <w:link w:val="BalloonTextChar"/>
    <w:uiPriority w:val="99"/>
    <w:semiHidden/>
    <w:unhideWhenUsed/>
    <w:rsid w:val="00FC66C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6C2"/>
    <w:rPr>
      <w:rFonts w:ascii="Tahoma" w:hAnsi="Tahoma" w:cs="Tahoma"/>
      <w:sz w:val="16"/>
      <w:szCs w:val="16"/>
    </w:rPr>
  </w:style>
  <w:style w:type="paragraph" w:customStyle="1" w:styleId="-0">
    <w:name w:val="-0"/>
    <w:basedOn w:val="Normal"/>
    <w:rsid w:val="00C24488"/>
    <w:pPr>
      <w:spacing w:line="240" w:lineRule="auto"/>
      <w:contextualSpacing w:val="0"/>
      <w:jc w:val="left"/>
    </w:pPr>
    <w:rPr>
      <w:rFonts w:ascii="Times New Roman" w:eastAsia="Times New Roman" w:hAnsi="Times New Roman" w:cs="Times New Roman"/>
      <w:sz w:val="24"/>
      <w:szCs w:val="24"/>
    </w:rPr>
  </w:style>
  <w:style w:type="paragraph" w:customStyle="1" w:styleId="a">
    <w:name w:val="a"/>
    <w:basedOn w:val="Normal"/>
    <w:rsid w:val="00C24488"/>
    <w:pPr>
      <w:spacing w:line="240" w:lineRule="auto"/>
      <w:contextualSpacing w:val="0"/>
      <w:jc w:val="left"/>
    </w:pPr>
    <w:rPr>
      <w:rFonts w:ascii="Times New Roman" w:eastAsia="Times New Roman" w:hAnsi="Times New Roman" w:cs="Times New Roman"/>
      <w:sz w:val="24"/>
      <w:szCs w:val="24"/>
    </w:rPr>
  </w:style>
  <w:style w:type="character" w:customStyle="1" w:styleId="head1">
    <w:name w:val="head1"/>
    <w:basedOn w:val="DefaultParagraphFont"/>
    <w:rsid w:val="00BE3EAB"/>
  </w:style>
  <w:style w:type="character" w:styleId="CommentReference">
    <w:name w:val="annotation reference"/>
    <w:basedOn w:val="DefaultParagraphFont"/>
    <w:uiPriority w:val="99"/>
    <w:semiHidden/>
    <w:unhideWhenUsed/>
    <w:rsid w:val="00FF6682"/>
    <w:rPr>
      <w:sz w:val="16"/>
      <w:szCs w:val="16"/>
    </w:rPr>
  </w:style>
  <w:style w:type="paragraph" w:styleId="CommentText">
    <w:name w:val="annotation text"/>
    <w:basedOn w:val="Normal"/>
    <w:link w:val="CommentTextChar"/>
    <w:uiPriority w:val="99"/>
    <w:semiHidden/>
    <w:unhideWhenUsed/>
    <w:rsid w:val="00FF6682"/>
    <w:pPr>
      <w:spacing w:line="240" w:lineRule="auto"/>
    </w:pPr>
    <w:rPr>
      <w:sz w:val="20"/>
      <w:szCs w:val="20"/>
    </w:rPr>
  </w:style>
  <w:style w:type="character" w:customStyle="1" w:styleId="CommentTextChar">
    <w:name w:val="Comment Text Char"/>
    <w:basedOn w:val="DefaultParagraphFont"/>
    <w:link w:val="CommentText"/>
    <w:uiPriority w:val="99"/>
    <w:semiHidden/>
    <w:rsid w:val="00FF6682"/>
    <w:rPr>
      <w:rFonts w:ascii="Courier New" w:hAnsi="Courier New" w:cs="Courier New"/>
    </w:rPr>
  </w:style>
  <w:style w:type="paragraph" w:styleId="CommentSubject">
    <w:name w:val="annotation subject"/>
    <w:basedOn w:val="CommentText"/>
    <w:next w:val="CommentText"/>
    <w:link w:val="CommentSubjectChar"/>
    <w:uiPriority w:val="99"/>
    <w:semiHidden/>
    <w:unhideWhenUsed/>
    <w:rsid w:val="00FF6682"/>
    <w:rPr>
      <w:b/>
      <w:bCs/>
    </w:rPr>
  </w:style>
  <w:style w:type="character" w:customStyle="1" w:styleId="CommentSubjectChar">
    <w:name w:val="Comment Subject Char"/>
    <w:basedOn w:val="CommentTextChar"/>
    <w:link w:val="CommentSubject"/>
    <w:uiPriority w:val="99"/>
    <w:semiHidden/>
    <w:rsid w:val="00FF6682"/>
    <w:rPr>
      <w:rFonts w:ascii="Courier New" w:hAnsi="Courier New" w:cs="Courier New"/>
      <w:b/>
      <w:bCs/>
    </w:rPr>
  </w:style>
  <w:style w:type="paragraph" w:styleId="Revision">
    <w:name w:val="Revision"/>
    <w:hidden/>
    <w:uiPriority w:val="99"/>
    <w:semiHidden/>
    <w:rsid w:val="00FF6682"/>
    <w:rPr>
      <w:rFonts w:ascii="Courier New" w:hAnsi="Courier New" w:cs="Courier New"/>
      <w:sz w:val="22"/>
      <w:szCs w:val="22"/>
    </w:rPr>
  </w:style>
  <w:style w:type="paragraph" w:customStyle="1" w:styleId="2">
    <w:name w:val="כותרת2"/>
    <w:basedOn w:val="Normal"/>
    <w:rsid w:val="00CB1796"/>
    <w:pPr>
      <w:keepNext/>
      <w:autoSpaceDE w:val="0"/>
      <w:autoSpaceDN w:val="0"/>
      <w:bidi/>
      <w:spacing w:before="120" w:beforeAutospacing="0" w:after="60" w:afterAutospacing="0" w:line="360" w:lineRule="exact"/>
      <w:contextualSpacing w:val="0"/>
      <w:jc w:val="center"/>
      <w:outlineLvl w:val="1"/>
    </w:pPr>
    <w:rPr>
      <w:rFonts w:ascii="Times New Roman" w:eastAsia="Times New Roman" w:hAnsi="Times New Roman" w:cs="Arial"/>
      <w:b/>
      <w:bCs/>
      <w:sz w:val="26"/>
      <w:szCs w:val="28"/>
    </w:rPr>
  </w:style>
  <w:style w:type="paragraph" w:customStyle="1" w:styleId="vbmtext">
    <w:name w:val="vbm text"/>
    <w:basedOn w:val="Normal"/>
    <w:link w:val="vbmtext0"/>
    <w:qFormat/>
    <w:rsid w:val="00CB1796"/>
    <w:pPr>
      <w:autoSpaceDE w:val="0"/>
      <w:autoSpaceDN w:val="0"/>
      <w:bidi/>
      <w:spacing w:before="0" w:beforeAutospacing="0" w:after="120" w:afterAutospacing="0" w:line="300" w:lineRule="exact"/>
      <w:ind w:firstLine="340"/>
      <w:contextualSpacing w:val="0"/>
    </w:pPr>
    <w:rPr>
      <w:rFonts w:ascii="Times New Roman" w:eastAsia="Times New Roman" w:hAnsi="Times New Roman" w:cs="Narkisim"/>
      <w:sz w:val="20"/>
    </w:rPr>
  </w:style>
  <w:style w:type="paragraph" w:customStyle="1" w:styleId="vbmquote">
    <w:name w:val="vbm quote"/>
    <w:basedOn w:val="Normal"/>
    <w:qFormat/>
    <w:rsid w:val="00CB1796"/>
    <w:pPr>
      <w:tabs>
        <w:tab w:val="right" w:pos="4621"/>
      </w:tabs>
      <w:autoSpaceDE w:val="0"/>
      <w:autoSpaceDN w:val="0"/>
      <w:bidi/>
      <w:spacing w:before="0" w:beforeAutospacing="0" w:after="120" w:afterAutospacing="0" w:line="300" w:lineRule="exact"/>
      <w:ind w:left="567" w:right="567"/>
      <w:contextualSpacing w:val="0"/>
    </w:pPr>
    <w:rPr>
      <w:rFonts w:ascii="Times New Roman" w:eastAsia="Times New Roman" w:hAnsi="Times New Roman" w:cs="Narkisim"/>
      <w:i/>
      <w:iCs/>
      <w:sz w:val="20"/>
    </w:rPr>
  </w:style>
  <w:style w:type="character" w:customStyle="1" w:styleId="vbmtext0">
    <w:name w:val="vbm text תו"/>
    <w:basedOn w:val="DefaultParagraphFont"/>
    <w:link w:val="vbmtext"/>
    <w:rsid w:val="00CB1796"/>
    <w:rPr>
      <w:rFonts w:ascii="Times New Roman" w:eastAsia="Times New Roman" w:hAnsi="Times New Roman" w:cs="Narkisim"/>
      <w:szCs w:val="22"/>
    </w:rPr>
  </w:style>
  <w:style w:type="paragraph" w:customStyle="1" w:styleId="a0">
    <w:name w:val="לוגו תחתון"/>
    <w:basedOn w:val="Normal"/>
    <w:rsid w:val="00ED7F1F"/>
    <w:pPr>
      <w:tabs>
        <w:tab w:val="right" w:pos="3895"/>
      </w:tabs>
      <w:autoSpaceDE w:val="0"/>
      <w:autoSpaceDN w:val="0"/>
      <w:bidi/>
      <w:spacing w:before="0" w:beforeAutospacing="0" w:after="0" w:afterAutospacing="0" w:line="240" w:lineRule="auto"/>
      <w:contextualSpacing w:val="0"/>
      <w:jc w:val="center"/>
    </w:pPr>
    <w:rPr>
      <w:rFonts w:ascii="Arial" w:eastAsia="Times New Roman" w:hAnsi="Arial" w:cs="Narkisim"/>
      <w:b/>
      <w:bCs/>
      <w:noProof/>
      <w:sz w:val="16"/>
      <w:szCs w:val="16"/>
    </w:rPr>
  </w:style>
  <w:style w:type="paragraph" w:customStyle="1" w:styleId="a1">
    <w:name w:val="ציטוט"/>
    <w:basedOn w:val="Normal"/>
    <w:link w:val="1"/>
    <w:rsid w:val="00ED7F1F"/>
    <w:pPr>
      <w:tabs>
        <w:tab w:val="right" w:pos="4621"/>
      </w:tabs>
      <w:autoSpaceDE w:val="0"/>
      <w:autoSpaceDN w:val="0"/>
      <w:bidi/>
      <w:spacing w:before="0" w:beforeAutospacing="0" w:after="120" w:afterAutospacing="0" w:line="300" w:lineRule="exact"/>
      <w:ind w:left="567"/>
      <w:contextualSpacing w:val="0"/>
    </w:pPr>
    <w:rPr>
      <w:rFonts w:ascii="Times New Roman" w:eastAsia="Times New Roman" w:hAnsi="Times New Roman" w:cs="Narkisim"/>
      <w:sz w:val="20"/>
    </w:rPr>
  </w:style>
  <w:style w:type="character" w:customStyle="1" w:styleId="-">
    <w:name w:val="ציטוט - רשי תו"/>
    <w:basedOn w:val="DefaultParagraphFont"/>
    <w:link w:val="-1"/>
    <w:rsid w:val="00ED7F1F"/>
    <w:rPr>
      <w:rFonts w:cs="Guttman Rashi"/>
      <w:szCs w:val="18"/>
      <w:lang w:eastAsia="he-IL"/>
    </w:rPr>
  </w:style>
  <w:style w:type="character" w:customStyle="1" w:styleId="1">
    <w:name w:val="ציטוט תו1"/>
    <w:basedOn w:val="DefaultParagraphFont"/>
    <w:link w:val="a1"/>
    <w:rsid w:val="00ED7F1F"/>
    <w:rPr>
      <w:rFonts w:ascii="Times New Roman" w:eastAsia="Times New Roman" w:hAnsi="Times New Roman" w:cs="Narkisim"/>
      <w:szCs w:val="22"/>
    </w:rPr>
  </w:style>
  <w:style w:type="paragraph" w:customStyle="1" w:styleId="-1">
    <w:name w:val="ציטוט - רשי"/>
    <w:basedOn w:val="a1"/>
    <w:next w:val="Normal"/>
    <w:link w:val="-"/>
    <w:rsid w:val="00ED7F1F"/>
    <w:pPr>
      <w:tabs>
        <w:tab w:val="clear" w:pos="4621"/>
        <w:tab w:val="right" w:pos="6480"/>
      </w:tabs>
      <w:autoSpaceDE/>
      <w:autoSpaceDN/>
      <w:spacing w:line="360" w:lineRule="auto"/>
      <w:ind w:left="2160" w:right="2160"/>
    </w:pPr>
    <w:rPr>
      <w:rFonts w:ascii="Calibri" w:eastAsia="Calibri" w:hAnsi="Calibri" w:cs="Guttman Rashi"/>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24362">
      <w:bodyDiv w:val="1"/>
      <w:marLeft w:val="0"/>
      <w:marRight w:val="0"/>
      <w:marTop w:val="0"/>
      <w:marBottom w:val="0"/>
      <w:divBdr>
        <w:top w:val="none" w:sz="0" w:space="0" w:color="auto"/>
        <w:left w:val="none" w:sz="0" w:space="0" w:color="auto"/>
        <w:bottom w:val="none" w:sz="0" w:space="0" w:color="auto"/>
        <w:right w:val="none" w:sz="0" w:space="0" w:color="auto"/>
      </w:divBdr>
      <w:divsChild>
        <w:div w:id="2079091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607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087904">
      <w:bodyDiv w:val="1"/>
      <w:marLeft w:val="0"/>
      <w:marRight w:val="0"/>
      <w:marTop w:val="0"/>
      <w:marBottom w:val="0"/>
      <w:divBdr>
        <w:top w:val="none" w:sz="0" w:space="0" w:color="auto"/>
        <w:left w:val="none" w:sz="0" w:space="0" w:color="auto"/>
        <w:bottom w:val="none" w:sz="0" w:space="0" w:color="auto"/>
        <w:right w:val="none" w:sz="0" w:space="0" w:color="auto"/>
      </w:divBdr>
    </w:div>
    <w:div w:id="311637651">
      <w:bodyDiv w:val="1"/>
      <w:marLeft w:val="0"/>
      <w:marRight w:val="0"/>
      <w:marTop w:val="0"/>
      <w:marBottom w:val="0"/>
      <w:divBdr>
        <w:top w:val="none" w:sz="0" w:space="0" w:color="auto"/>
        <w:left w:val="none" w:sz="0" w:space="0" w:color="auto"/>
        <w:bottom w:val="none" w:sz="0" w:space="0" w:color="auto"/>
        <w:right w:val="none" w:sz="0" w:space="0" w:color="auto"/>
      </w:divBdr>
    </w:div>
    <w:div w:id="357590012">
      <w:bodyDiv w:val="1"/>
      <w:marLeft w:val="0"/>
      <w:marRight w:val="0"/>
      <w:marTop w:val="0"/>
      <w:marBottom w:val="0"/>
      <w:divBdr>
        <w:top w:val="none" w:sz="0" w:space="0" w:color="auto"/>
        <w:left w:val="none" w:sz="0" w:space="0" w:color="auto"/>
        <w:bottom w:val="none" w:sz="0" w:space="0" w:color="auto"/>
        <w:right w:val="none" w:sz="0" w:space="0" w:color="auto"/>
      </w:divBdr>
    </w:div>
    <w:div w:id="437985613">
      <w:bodyDiv w:val="1"/>
      <w:marLeft w:val="0"/>
      <w:marRight w:val="0"/>
      <w:marTop w:val="0"/>
      <w:marBottom w:val="0"/>
      <w:divBdr>
        <w:top w:val="none" w:sz="0" w:space="0" w:color="auto"/>
        <w:left w:val="none" w:sz="0" w:space="0" w:color="auto"/>
        <w:bottom w:val="none" w:sz="0" w:space="0" w:color="auto"/>
        <w:right w:val="none" w:sz="0" w:space="0" w:color="auto"/>
      </w:divBdr>
    </w:div>
    <w:div w:id="445202182">
      <w:bodyDiv w:val="1"/>
      <w:marLeft w:val="0"/>
      <w:marRight w:val="0"/>
      <w:marTop w:val="0"/>
      <w:marBottom w:val="0"/>
      <w:divBdr>
        <w:top w:val="none" w:sz="0" w:space="0" w:color="auto"/>
        <w:left w:val="none" w:sz="0" w:space="0" w:color="auto"/>
        <w:bottom w:val="none" w:sz="0" w:space="0" w:color="auto"/>
        <w:right w:val="none" w:sz="0" w:space="0" w:color="auto"/>
      </w:divBdr>
    </w:div>
    <w:div w:id="475222379">
      <w:bodyDiv w:val="1"/>
      <w:marLeft w:val="0"/>
      <w:marRight w:val="0"/>
      <w:marTop w:val="0"/>
      <w:marBottom w:val="0"/>
      <w:divBdr>
        <w:top w:val="none" w:sz="0" w:space="0" w:color="auto"/>
        <w:left w:val="none" w:sz="0" w:space="0" w:color="auto"/>
        <w:bottom w:val="none" w:sz="0" w:space="0" w:color="auto"/>
        <w:right w:val="none" w:sz="0" w:space="0" w:color="auto"/>
      </w:divBdr>
    </w:div>
    <w:div w:id="586884838">
      <w:bodyDiv w:val="1"/>
      <w:marLeft w:val="0"/>
      <w:marRight w:val="0"/>
      <w:marTop w:val="0"/>
      <w:marBottom w:val="0"/>
      <w:divBdr>
        <w:top w:val="none" w:sz="0" w:space="0" w:color="auto"/>
        <w:left w:val="none" w:sz="0" w:space="0" w:color="auto"/>
        <w:bottom w:val="none" w:sz="0" w:space="0" w:color="auto"/>
        <w:right w:val="none" w:sz="0" w:space="0" w:color="auto"/>
      </w:divBdr>
    </w:div>
    <w:div w:id="675808060">
      <w:bodyDiv w:val="1"/>
      <w:marLeft w:val="0"/>
      <w:marRight w:val="0"/>
      <w:marTop w:val="0"/>
      <w:marBottom w:val="0"/>
      <w:divBdr>
        <w:top w:val="none" w:sz="0" w:space="0" w:color="auto"/>
        <w:left w:val="none" w:sz="0" w:space="0" w:color="auto"/>
        <w:bottom w:val="none" w:sz="0" w:space="0" w:color="auto"/>
        <w:right w:val="none" w:sz="0" w:space="0" w:color="auto"/>
      </w:divBdr>
      <w:divsChild>
        <w:div w:id="1088498381">
          <w:marLeft w:val="0"/>
          <w:marRight w:val="0"/>
          <w:marTop w:val="0"/>
          <w:marBottom w:val="0"/>
          <w:divBdr>
            <w:top w:val="none" w:sz="0" w:space="0" w:color="auto"/>
            <w:left w:val="none" w:sz="0" w:space="0" w:color="auto"/>
            <w:bottom w:val="none" w:sz="0" w:space="0" w:color="auto"/>
            <w:right w:val="none" w:sz="0" w:space="0" w:color="auto"/>
          </w:divBdr>
          <w:divsChild>
            <w:div w:id="40715988">
              <w:marLeft w:val="0"/>
              <w:marRight w:val="0"/>
              <w:marTop w:val="0"/>
              <w:marBottom w:val="0"/>
              <w:divBdr>
                <w:top w:val="none" w:sz="0" w:space="0" w:color="auto"/>
                <w:left w:val="none" w:sz="0" w:space="0" w:color="auto"/>
                <w:bottom w:val="none" w:sz="0" w:space="0" w:color="auto"/>
                <w:right w:val="none" w:sz="0" w:space="0" w:color="auto"/>
              </w:divBdr>
              <w:divsChild>
                <w:div w:id="77487950">
                  <w:marLeft w:val="0"/>
                  <w:marRight w:val="0"/>
                  <w:marTop w:val="0"/>
                  <w:marBottom w:val="0"/>
                  <w:divBdr>
                    <w:top w:val="none" w:sz="0" w:space="0" w:color="auto"/>
                    <w:left w:val="none" w:sz="0" w:space="0" w:color="auto"/>
                    <w:bottom w:val="none" w:sz="0" w:space="0" w:color="auto"/>
                    <w:right w:val="none" w:sz="0" w:space="0" w:color="auto"/>
                  </w:divBdr>
                </w:div>
                <w:div w:id="625044501">
                  <w:marLeft w:val="0"/>
                  <w:marRight w:val="0"/>
                  <w:marTop w:val="0"/>
                  <w:marBottom w:val="0"/>
                  <w:divBdr>
                    <w:top w:val="none" w:sz="0" w:space="0" w:color="auto"/>
                    <w:left w:val="none" w:sz="0" w:space="0" w:color="auto"/>
                    <w:bottom w:val="none" w:sz="0" w:space="0" w:color="auto"/>
                    <w:right w:val="none" w:sz="0" w:space="0" w:color="auto"/>
                  </w:divBdr>
                </w:div>
                <w:div w:id="775249970">
                  <w:marLeft w:val="0"/>
                  <w:marRight w:val="0"/>
                  <w:marTop w:val="0"/>
                  <w:marBottom w:val="0"/>
                  <w:divBdr>
                    <w:top w:val="none" w:sz="0" w:space="0" w:color="auto"/>
                    <w:left w:val="none" w:sz="0" w:space="0" w:color="auto"/>
                    <w:bottom w:val="none" w:sz="0" w:space="0" w:color="auto"/>
                    <w:right w:val="none" w:sz="0" w:space="0" w:color="auto"/>
                  </w:divBdr>
                </w:div>
                <w:div w:id="808589689">
                  <w:marLeft w:val="0"/>
                  <w:marRight w:val="0"/>
                  <w:marTop w:val="0"/>
                  <w:marBottom w:val="0"/>
                  <w:divBdr>
                    <w:top w:val="none" w:sz="0" w:space="0" w:color="auto"/>
                    <w:left w:val="none" w:sz="0" w:space="0" w:color="auto"/>
                    <w:bottom w:val="none" w:sz="0" w:space="0" w:color="auto"/>
                    <w:right w:val="none" w:sz="0" w:space="0" w:color="auto"/>
                  </w:divBdr>
                </w:div>
                <w:div w:id="1382368816">
                  <w:marLeft w:val="0"/>
                  <w:marRight w:val="0"/>
                  <w:marTop w:val="0"/>
                  <w:marBottom w:val="0"/>
                  <w:divBdr>
                    <w:top w:val="none" w:sz="0" w:space="0" w:color="auto"/>
                    <w:left w:val="none" w:sz="0" w:space="0" w:color="auto"/>
                    <w:bottom w:val="none" w:sz="0" w:space="0" w:color="auto"/>
                    <w:right w:val="none" w:sz="0" w:space="0" w:color="auto"/>
                  </w:divBdr>
                </w:div>
                <w:div w:id="1388648952">
                  <w:marLeft w:val="0"/>
                  <w:marRight w:val="0"/>
                  <w:marTop w:val="0"/>
                  <w:marBottom w:val="0"/>
                  <w:divBdr>
                    <w:top w:val="none" w:sz="0" w:space="0" w:color="auto"/>
                    <w:left w:val="none" w:sz="0" w:space="0" w:color="auto"/>
                    <w:bottom w:val="none" w:sz="0" w:space="0" w:color="auto"/>
                    <w:right w:val="none" w:sz="0" w:space="0" w:color="auto"/>
                  </w:divBdr>
                </w:div>
                <w:div w:id="145813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85036">
          <w:marLeft w:val="0"/>
          <w:marRight w:val="0"/>
          <w:marTop w:val="0"/>
          <w:marBottom w:val="0"/>
          <w:divBdr>
            <w:top w:val="none" w:sz="0" w:space="0" w:color="auto"/>
            <w:left w:val="none" w:sz="0" w:space="0" w:color="auto"/>
            <w:bottom w:val="none" w:sz="0" w:space="0" w:color="auto"/>
            <w:right w:val="none" w:sz="0" w:space="0" w:color="auto"/>
          </w:divBdr>
          <w:divsChild>
            <w:div w:id="1214847654">
              <w:marLeft w:val="0"/>
              <w:marRight w:val="0"/>
              <w:marTop w:val="0"/>
              <w:marBottom w:val="0"/>
              <w:divBdr>
                <w:top w:val="none" w:sz="0" w:space="0" w:color="auto"/>
                <w:left w:val="none" w:sz="0" w:space="0" w:color="auto"/>
                <w:bottom w:val="none" w:sz="0" w:space="0" w:color="auto"/>
                <w:right w:val="none" w:sz="0" w:space="0" w:color="auto"/>
              </w:divBdr>
              <w:divsChild>
                <w:div w:id="165096427">
                  <w:marLeft w:val="0"/>
                  <w:marRight w:val="0"/>
                  <w:marTop w:val="0"/>
                  <w:marBottom w:val="0"/>
                  <w:divBdr>
                    <w:top w:val="none" w:sz="0" w:space="0" w:color="auto"/>
                    <w:left w:val="none" w:sz="0" w:space="0" w:color="auto"/>
                    <w:bottom w:val="none" w:sz="0" w:space="0" w:color="auto"/>
                    <w:right w:val="none" w:sz="0" w:space="0" w:color="auto"/>
                  </w:divBdr>
                </w:div>
                <w:div w:id="333807135">
                  <w:marLeft w:val="0"/>
                  <w:marRight w:val="0"/>
                  <w:marTop w:val="0"/>
                  <w:marBottom w:val="0"/>
                  <w:divBdr>
                    <w:top w:val="none" w:sz="0" w:space="0" w:color="auto"/>
                    <w:left w:val="none" w:sz="0" w:space="0" w:color="auto"/>
                    <w:bottom w:val="none" w:sz="0" w:space="0" w:color="auto"/>
                    <w:right w:val="none" w:sz="0" w:space="0" w:color="auto"/>
                  </w:divBdr>
                </w:div>
                <w:div w:id="366293128">
                  <w:marLeft w:val="0"/>
                  <w:marRight w:val="0"/>
                  <w:marTop w:val="0"/>
                  <w:marBottom w:val="0"/>
                  <w:divBdr>
                    <w:top w:val="none" w:sz="0" w:space="0" w:color="auto"/>
                    <w:left w:val="none" w:sz="0" w:space="0" w:color="auto"/>
                    <w:bottom w:val="none" w:sz="0" w:space="0" w:color="auto"/>
                    <w:right w:val="none" w:sz="0" w:space="0" w:color="auto"/>
                  </w:divBdr>
                </w:div>
                <w:div w:id="428700930">
                  <w:marLeft w:val="0"/>
                  <w:marRight w:val="0"/>
                  <w:marTop w:val="0"/>
                  <w:marBottom w:val="0"/>
                  <w:divBdr>
                    <w:top w:val="none" w:sz="0" w:space="0" w:color="auto"/>
                    <w:left w:val="none" w:sz="0" w:space="0" w:color="auto"/>
                    <w:bottom w:val="none" w:sz="0" w:space="0" w:color="auto"/>
                    <w:right w:val="none" w:sz="0" w:space="0" w:color="auto"/>
                  </w:divBdr>
                </w:div>
                <w:div w:id="539442289">
                  <w:marLeft w:val="0"/>
                  <w:marRight w:val="0"/>
                  <w:marTop w:val="0"/>
                  <w:marBottom w:val="0"/>
                  <w:divBdr>
                    <w:top w:val="none" w:sz="0" w:space="0" w:color="auto"/>
                    <w:left w:val="none" w:sz="0" w:space="0" w:color="auto"/>
                    <w:bottom w:val="none" w:sz="0" w:space="0" w:color="auto"/>
                    <w:right w:val="none" w:sz="0" w:space="0" w:color="auto"/>
                  </w:divBdr>
                </w:div>
                <w:div w:id="630213306">
                  <w:marLeft w:val="0"/>
                  <w:marRight w:val="0"/>
                  <w:marTop w:val="0"/>
                  <w:marBottom w:val="0"/>
                  <w:divBdr>
                    <w:top w:val="none" w:sz="0" w:space="0" w:color="auto"/>
                    <w:left w:val="none" w:sz="0" w:space="0" w:color="auto"/>
                    <w:bottom w:val="none" w:sz="0" w:space="0" w:color="auto"/>
                    <w:right w:val="none" w:sz="0" w:space="0" w:color="auto"/>
                  </w:divBdr>
                </w:div>
                <w:div w:id="741947976">
                  <w:marLeft w:val="0"/>
                  <w:marRight w:val="0"/>
                  <w:marTop w:val="0"/>
                  <w:marBottom w:val="0"/>
                  <w:divBdr>
                    <w:top w:val="none" w:sz="0" w:space="0" w:color="auto"/>
                    <w:left w:val="none" w:sz="0" w:space="0" w:color="auto"/>
                    <w:bottom w:val="none" w:sz="0" w:space="0" w:color="auto"/>
                    <w:right w:val="none" w:sz="0" w:space="0" w:color="auto"/>
                  </w:divBdr>
                </w:div>
                <w:div w:id="795172698">
                  <w:marLeft w:val="0"/>
                  <w:marRight w:val="0"/>
                  <w:marTop w:val="0"/>
                  <w:marBottom w:val="0"/>
                  <w:divBdr>
                    <w:top w:val="none" w:sz="0" w:space="0" w:color="auto"/>
                    <w:left w:val="none" w:sz="0" w:space="0" w:color="auto"/>
                    <w:bottom w:val="none" w:sz="0" w:space="0" w:color="auto"/>
                    <w:right w:val="none" w:sz="0" w:space="0" w:color="auto"/>
                  </w:divBdr>
                </w:div>
                <w:div w:id="829641611">
                  <w:marLeft w:val="0"/>
                  <w:marRight w:val="0"/>
                  <w:marTop w:val="0"/>
                  <w:marBottom w:val="0"/>
                  <w:divBdr>
                    <w:top w:val="none" w:sz="0" w:space="0" w:color="auto"/>
                    <w:left w:val="none" w:sz="0" w:space="0" w:color="auto"/>
                    <w:bottom w:val="none" w:sz="0" w:space="0" w:color="auto"/>
                    <w:right w:val="none" w:sz="0" w:space="0" w:color="auto"/>
                  </w:divBdr>
                </w:div>
                <w:div w:id="1421217133">
                  <w:marLeft w:val="0"/>
                  <w:marRight w:val="0"/>
                  <w:marTop w:val="0"/>
                  <w:marBottom w:val="0"/>
                  <w:divBdr>
                    <w:top w:val="none" w:sz="0" w:space="0" w:color="auto"/>
                    <w:left w:val="none" w:sz="0" w:space="0" w:color="auto"/>
                    <w:bottom w:val="none" w:sz="0" w:space="0" w:color="auto"/>
                    <w:right w:val="none" w:sz="0" w:space="0" w:color="auto"/>
                  </w:divBdr>
                </w:div>
                <w:div w:id="1609695543">
                  <w:marLeft w:val="0"/>
                  <w:marRight w:val="0"/>
                  <w:marTop w:val="0"/>
                  <w:marBottom w:val="0"/>
                  <w:divBdr>
                    <w:top w:val="none" w:sz="0" w:space="0" w:color="auto"/>
                    <w:left w:val="none" w:sz="0" w:space="0" w:color="auto"/>
                    <w:bottom w:val="none" w:sz="0" w:space="0" w:color="auto"/>
                    <w:right w:val="none" w:sz="0" w:space="0" w:color="auto"/>
                  </w:divBdr>
                </w:div>
                <w:div w:id="1637105649">
                  <w:marLeft w:val="0"/>
                  <w:marRight w:val="0"/>
                  <w:marTop w:val="0"/>
                  <w:marBottom w:val="0"/>
                  <w:divBdr>
                    <w:top w:val="none" w:sz="0" w:space="0" w:color="auto"/>
                    <w:left w:val="none" w:sz="0" w:space="0" w:color="auto"/>
                    <w:bottom w:val="none" w:sz="0" w:space="0" w:color="auto"/>
                    <w:right w:val="none" w:sz="0" w:space="0" w:color="auto"/>
                  </w:divBdr>
                </w:div>
                <w:div w:id="1637252948">
                  <w:marLeft w:val="0"/>
                  <w:marRight w:val="0"/>
                  <w:marTop w:val="0"/>
                  <w:marBottom w:val="0"/>
                  <w:divBdr>
                    <w:top w:val="none" w:sz="0" w:space="0" w:color="auto"/>
                    <w:left w:val="none" w:sz="0" w:space="0" w:color="auto"/>
                    <w:bottom w:val="none" w:sz="0" w:space="0" w:color="auto"/>
                    <w:right w:val="none" w:sz="0" w:space="0" w:color="auto"/>
                  </w:divBdr>
                </w:div>
                <w:div w:id="1697585689">
                  <w:marLeft w:val="0"/>
                  <w:marRight w:val="0"/>
                  <w:marTop w:val="0"/>
                  <w:marBottom w:val="0"/>
                  <w:divBdr>
                    <w:top w:val="none" w:sz="0" w:space="0" w:color="auto"/>
                    <w:left w:val="none" w:sz="0" w:space="0" w:color="auto"/>
                    <w:bottom w:val="none" w:sz="0" w:space="0" w:color="auto"/>
                    <w:right w:val="none" w:sz="0" w:space="0" w:color="auto"/>
                  </w:divBdr>
                </w:div>
                <w:div w:id="197001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20630">
      <w:bodyDiv w:val="1"/>
      <w:marLeft w:val="0"/>
      <w:marRight w:val="0"/>
      <w:marTop w:val="0"/>
      <w:marBottom w:val="0"/>
      <w:divBdr>
        <w:top w:val="none" w:sz="0" w:space="0" w:color="auto"/>
        <w:left w:val="none" w:sz="0" w:space="0" w:color="auto"/>
        <w:bottom w:val="none" w:sz="0" w:space="0" w:color="auto"/>
        <w:right w:val="none" w:sz="0" w:space="0" w:color="auto"/>
      </w:divBdr>
    </w:div>
    <w:div w:id="902763899">
      <w:bodyDiv w:val="1"/>
      <w:marLeft w:val="0"/>
      <w:marRight w:val="0"/>
      <w:marTop w:val="0"/>
      <w:marBottom w:val="0"/>
      <w:divBdr>
        <w:top w:val="none" w:sz="0" w:space="0" w:color="auto"/>
        <w:left w:val="none" w:sz="0" w:space="0" w:color="auto"/>
        <w:bottom w:val="none" w:sz="0" w:space="0" w:color="auto"/>
        <w:right w:val="none" w:sz="0" w:space="0" w:color="auto"/>
      </w:divBdr>
      <w:divsChild>
        <w:div w:id="1899777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200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8140177">
      <w:bodyDiv w:val="1"/>
      <w:marLeft w:val="0"/>
      <w:marRight w:val="0"/>
      <w:marTop w:val="0"/>
      <w:marBottom w:val="0"/>
      <w:divBdr>
        <w:top w:val="none" w:sz="0" w:space="0" w:color="auto"/>
        <w:left w:val="none" w:sz="0" w:space="0" w:color="auto"/>
        <w:bottom w:val="none" w:sz="0" w:space="0" w:color="auto"/>
        <w:right w:val="none" w:sz="0" w:space="0" w:color="auto"/>
      </w:divBdr>
    </w:div>
    <w:div w:id="1113595179">
      <w:bodyDiv w:val="1"/>
      <w:marLeft w:val="0"/>
      <w:marRight w:val="0"/>
      <w:marTop w:val="0"/>
      <w:marBottom w:val="0"/>
      <w:divBdr>
        <w:top w:val="none" w:sz="0" w:space="0" w:color="auto"/>
        <w:left w:val="none" w:sz="0" w:space="0" w:color="auto"/>
        <w:bottom w:val="none" w:sz="0" w:space="0" w:color="auto"/>
        <w:right w:val="none" w:sz="0" w:space="0" w:color="auto"/>
      </w:divBdr>
    </w:div>
    <w:div w:id="1226180061">
      <w:bodyDiv w:val="1"/>
      <w:marLeft w:val="0"/>
      <w:marRight w:val="0"/>
      <w:marTop w:val="0"/>
      <w:marBottom w:val="0"/>
      <w:divBdr>
        <w:top w:val="none" w:sz="0" w:space="0" w:color="auto"/>
        <w:left w:val="none" w:sz="0" w:space="0" w:color="auto"/>
        <w:bottom w:val="none" w:sz="0" w:space="0" w:color="auto"/>
        <w:right w:val="none" w:sz="0" w:space="0" w:color="auto"/>
      </w:divBdr>
    </w:div>
    <w:div w:id="1226917872">
      <w:bodyDiv w:val="1"/>
      <w:marLeft w:val="0"/>
      <w:marRight w:val="0"/>
      <w:marTop w:val="0"/>
      <w:marBottom w:val="0"/>
      <w:divBdr>
        <w:top w:val="none" w:sz="0" w:space="0" w:color="auto"/>
        <w:left w:val="none" w:sz="0" w:space="0" w:color="auto"/>
        <w:bottom w:val="none" w:sz="0" w:space="0" w:color="auto"/>
        <w:right w:val="none" w:sz="0" w:space="0" w:color="auto"/>
      </w:divBdr>
    </w:div>
    <w:div w:id="1236010437">
      <w:bodyDiv w:val="1"/>
      <w:marLeft w:val="0"/>
      <w:marRight w:val="0"/>
      <w:marTop w:val="0"/>
      <w:marBottom w:val="0"/>
      <w:divBdr>
        <w:top w:val="none" w:sz="0" w:space="0" w:color="auto"/>
        <w:left w:val="none" w:sz="0" w:space="0" w:color="auto"/>
        <w:bottom w:val="none" w:sz="0" w:space="0" w:color="auto"/>
        <w:right w:val="none" w:sz="0" w:space="0" w:color="auto"/>
      </w:divBdr>
      <w:divsChild>
        <w:div w:id="134687746">
          <w:marLeft w:val="0"/>
          <w:marRight w:val="0"/>
          <w:marTop w:val="0"/>
          <w:marBottom w:val="0"/>
          <w:divBdr>
            <w:top w:val="none" w:sz="0" w:space="0" w:color="auto"/>
            <w:left w:val="none" w:sz="0" w:space="0" w:color="auto"/>
            <w:bottom w:val="none" w:sz="0" w:space="0" w:color="auto"/>
            <w:right w:val="none" w:sz="0" w:space="0" w:color="auto"/>
          </w:divBdr>
        </w:div>
        <w:div w:id="145249023">
          <w:marLeft w:val="0"/>
          <w:marRight w:val="0"/>
          <w:marTop w:val="0"/>
          <w:marBottom w:val="0"/>
          <w:divBdr>
            <w:top w:val="none" w:sz="0" w:space="0" w:color="auto"/>
            <w:left w:val="none" w:sz="0" w:space="0" w:color="auto"/>
            <w:bottom w:val="none" w:sz="0" w:space="0" w:color="auto"/>
            <w:right w:val="none" w:sz="0" w:space="0" w:color="auto"/>
          </w:divBdr>
        </w:div>
        <w:div w:id="263268894">
          <w:marLeft w:val="0"/>
          <w:marRight w:val="0"/>
          <w:marTop w:val="0"/>
          <w:marBottom w:val="0"/>
          <w:divBdr>
            <w:top w:val="none" w:sz="0" w:space="0" w:color="auto"/>
            <w:left w:val="none" w:sz="0" w:space="0" w:color="auto"/>
            <w:bottom w:val="none" w:sz="0" w:space="0" w:color="auto"/>
            <w:right w:val="none" w:sz="0" w:space="0" w:color="auto"/>
          </w:divBdr>
        </w:div>
        <w:div w:id="355665493">
          <w:marLeft w:val="0"/>
          <w:marRight w:val="0"/>
          <w:marTop w:val="0"/>
          <w:marBottom w:val="0"/>
          <w:divBdr>
            <w:top w:val="none" w:sz="0" w:space="0" w:color="auto"/>
            <w:left w:val="none" w:sz="0" w:space="0" w:color="auto"/>
            <w:bottom w:val="none" w:sz="0" w:space="0" w:color="auto"/>
            <w:right w:val="none" w:sz="0" w:space="0" w:color="auto"/>
          </w:divBdr>
        </w:div>
        <w:div w:id="370494767">
          <w:marLeft w:val="0"/>
          <w:marRight w:val="0"/>
          <w:marTop w:val="0"/>
          <w:marBottom w:val="0"/>
          <w:divBdr>
            <w:top w:val="none" w:sz="0" w:space="0" w:color="auto"/>
            <w:left w:val="none" w:sz="0" w:space="0" w:color="auto"/>
            <w:bottom w:val="none" w:sz="0" w:space="0" w:color="auto"/>
            <w:right w:val="none" w:sz="0" w:space="0" w:color="auto"/>
          </w:divBdr>
        </w:div>
        <w:div w:id="536235422">
          <w:marLeft w:val="0"/>
          <w:marRight w:val="0"/>
          <w:marTop w:val="0"/>
          <w:marBottom w:val="0"/>
          <w:divBdr>
            <w:top w:val="none" w:sz="0" w:space="0" w:color="auto"/>
            <w:left w:val="none" w:sz="0" w:space="0" w:color="auto"/>
            <w:bottom w:val="none" w:sz="0" w:space="0" w:color="auto"/>
            <w:right w:val="none" w:sz="0" w:space="0" w:color="auto"/>
          </w:divBdr>
        </w:div>
        <w:div w:id="578639795">
          <w:marLeft w:val="0"/>
          <w:marRight w:val="0"/>
          <w:marTop w:val="0"/>
          <w:marBottom w:val="0"/>
          <w:divBdr>
            <w:top w:val="none" w:sz="0" w:space="0" w:color="auto"/>
            <w:left w:val="none" w:sz="0" w:space="0" w:color="auto"/>
            <w:bottom w:val="none" w:sz="0" w:space="0" w:color="auto"/>
            <w:right w:val="none" w:sz="0" w:space="0" w:color="auto"/>
          </w:divBdr>
        </w:div>
        <w:div w:id="664625560">
          <w:marLeft w:val="0"/>
          <w:marRight w:val="0"/>
          <w:marTop w:val="0"/>
          <w:marBottom w:val="0"/>
          <w:divBdr>
            <w:top w:val="none" w:sz="0" w:space="0" w:color="auto"/>
            <w:left w:val="none" w:sz="0" w:space="0" w:color="auto"/>
            <w:bottom w:val="none" w:sz="0" w:space="0" w:color="auto"/>
            <w:right w:val="none" w:sz="0" w:space="0" w:color="auto"/>
          </w:divBdr>
        </w:div>
        <w:div w:id="724793700">
          <w:marLeft w:val="0"/>
          <w:marRight w:val="0"/>
          <w:marTop w:val="0"/>
          <w:marBottom w:val="0"/>
          <w:divBdr>
            <w:top w:val="none" w:sz="0" w:space="0" w:color="auto"/>
            <w:left w:val="none" w:sz="0" w:space="0" w:color="auto"/>
            <w:bottom w:val="none" w:sz="0" w:space="0" w:color="auto"/>
            <w:right w:val="none" w:sz="0" w:space="0" w:color="auto"/>
          </w:divBdr>
        </w:div>
        <w:div w:id="791634729">
          <w:marLeft w:val="0"/>
          <w:marRight w:val="0"/>
          <w:marTop w:val="0"/>
          <w:marBottom w:val="0"/>
          <w:divBdr>
            <w:top w:val="none" w:sz="0" w:space="0" w:color="auto"/>
            <w:left w:val="none" w:sz="0" w:space="0" w:color="auto"/>
            <w:bottom w:val="none" w:sz="0" w:space="0" w:color="auto"/>
            <w:right w:val="none" w:sz="0" w:space="0" w:color="auto"/>
          </w:divBdr>
        </w:div>
        <w:div w:id="967784350">
          <w:marLeft w:val="0"/>
          <w:marRight w:val="0"/>
          <w:marTop w:val="0"/>
          <w:marBottom w:val="0"/>
          <w:divBdr>
            <w:top w:val="none" w:sz="0" w:space="0" w:color="auto"/>
            <w:left w:val="none" w:sz="0" w:space="0" w:color="auto"/>
            <w:bottom w:val="none" w:sz="0" w:space="0" w:color="auto"/>
            <w:right w:val="none" w:sz="0" w:space="0" w:color="auto"/>
          </w:divBdr>
        </w:div>
        <w:div w:id="1213998340">
          <w:marLeft w:val="0"/>
          <w:marRight w:val="0"/>
          <w:marTop w:val="0"/>
          <w:marBottom w:val="0"/>
          <w:divBdr>
            <w:top w:val="none" w:sz="0" w:space="0" w:color="auto"/>
            <w:left w:val="none" w:sz="0" w:space="0" w:color="auto"/>
            <w:bottom w:val="none" w:sz="0" w:space="0" w:color="auto"/>
            <w:right w:val="none" w:sz="0" w:space="0" w:color="auto"/>
          </w:divBdr>
        </w:div>
        <w:div w:id="1284924588">
          <w:marLeft w:val="0"/>
          <w:marRight w:val="0"/>
          <w:marTop w:val="0"/>
          <w:marBottom w:val="0"/>
          <w:divBdr>
            <w:top w:val="none" w:sz="0" w:space="0" w:color="auto"/>
            <w:left w:val="none" w:sz="0" w:space="0" w:color="auto"/>
            <w:bottom w:val="none" w:sz="0" w:space="0" w:color="auto"/>
            <w:right w:val="none" w:sz="0" w:space="0" w:color="auto"/>
          </w:divBdr>
        </w:div>
        <w:div w:id="1285455714">
          <w:marLeft w:val="0"/>
          <w:marRight w:val="0"/>
          <w:marTop w:val="0"/>
          <w:marBottom w:val="0"/>
          <w:divBdr>
            <w:top w:val="none" w:sz="0" w:space="0" w:color="auto"/>
            <w:left w:val="none" w:sz="0" w:space="0" w:color="auto"/>
            <w:bottom w:val="none" w:sz="0" w:space="0" w:color="auto"/>
            <w:right w:val="none" w:sz="0" w:space="0" w:color="auto"/>
          </w:divBdr>
        </w:div>
        <w:div w:id="1344822935">
          <w:marLeft w:val="0"/>
          <w:marRight w:val="0"/>
          <w:marTop w:val="0"/>
          <w:marBottom w:val="0"/>
          <w:divBdr>
            <w:top w:val="none" w:sz="0" w:space="0" w:color="auto"/>
            <w:left w:val="none" w:sz="0" w:space="0" w:color="auto"/>
            <w:bottom w:val="none" w:sz="0" w:space="0" w:color="auto"/>
            <w:right w:val="none" w:sz="0" w:space="0" w:color="auto"/>
          </w:divBdr>
        </w:div>
        <w:div w:id="1613048091">
          <w:marLeft w:val="0"/>
          <w:marRight w:val="0"/>
          <w:marTop w:val="0"/>
          <w:marBottom w:val="0"/>
          <w:divBdr>
            <w:top w:val="none" w:sz="0" w:space="0" w:color="auto"/>
            <w:left w:val="none" w:sz="0" w:space="0" w:color="auto"/>
            <w:bottom w:val="none" w:sz="0" w:space="0" w:color="auto"/>
            <w:right w:val="none" w:sz="0" w:space="0" w:color="auto"/>
          </w:divBdr>
        </w:div>
        <w:div w:id="1734157822">
          <w:marLeft w:val="0"/>
          <w:marRight w:val="0"/>
          <w:marTop w:val="0"/>
          <w:marBottom w:val="0"/>
          <w:divBdr>
            <w:top w:val="none" w:sz="0" w:space="0" w:color="auto"/>
            <w:left w:val="none" w:sz="0" w:space="0" w:color="auto"/>
            <w:bottom w:val="none" w:sz="0" w:space="0" w:color="auto"/>
            <w:right w:val="none" w:sz="0" w:space="0" w:color="auto"/>
          </w:divBdr>
        </w:div>
        <w:div w:id="1740126542">
          <w:marLeft w:val="0"/>
          <w:marRight w:val="0"/>
          <w:marTop w:val="0"/>
          <w:marBottom w:val="0"/>
          <w:divBdr>
            <w:top w:val="none" w:sz="0" w:space="0" w:color="auto"/>
            <w:left w:val="none" w:sz="0" w:space="0" w:color="auto"/>
            <w:bottom w:val="none" w:sz="0" w:space="0" w:color="auto"/>
            <w:right w:val="none" w:sz="0" w:space="0" w:color="auto"/>
          </w:divBdr>
        </w:div>
        <w:div w:id="1759406073">
          <w:marLeft w:val="0"/>
          <w:marRight w:val="0"/>
          <w:marTop w:val="0"/>
          <w:marBottom w:val="0"/>
          <w:divBdr>
            <w:top w:val="none" w:sz="0" w:space="0" w:color="auto"/>
            <w:left w:val="none" w:sz="0" w:space="0" w:color="auto"/>
            <w:bottom w:val="none" w:sz="0" w:space="0" w:color="auto"/>
            <w:right w:val="none" w:sz="0" w:space="0" w:color="auto"/>
          </w:divBdr>
        </w:div>
        <w:div w:id="1777480146">
          <w:marLeft w:val="0"/>
          <w:marRight w:val="0"/>
          <w:marTop w:val="0"/>
          <w:marBottom w:val="0"/>
          <w:divBdr>
            <w:top w:val="none" w:sz="0" w:space="0" w:color="auto"/>
            <w:left w:val="none" w:sz="0" w:space="0" w:color="auto"/>
            <w:bottom w:val="none" w:sz="0" w:space="0" w:color="auto"/>
            <w:right w:val="none" w:sz="0" w:space="0" w:color="auto"/>
          </w:divBdr>
        </w:div>
        <w:div w:id="1992174135">
          <w:marLeft w:val="0"/>
          <w:marRight w:val="0"/>
          <w:marTop w:val="0"/>
          <w:marBottom w:val="0"/>
          <w:divBdr>
            <w:top w:val="none" w:sz="0" w:space="0" w:color="auto"/>
            <w:left w:val="none" w:sz="0" w:space="0" w:color="auto"/>
            <w:bottom w:val="none" w:sz="0" w:space="0" w:color="auto"/>
            <w:right w:val="none" w:sz="0" w:space="0" w:color="auto"/>
          </w:divBdr>
        </w:div>
      </w:divsChild>
    </w:div>
    <w:div w:id="1297101130">
      <w:bodyDiv w:val="1"/>
      <w:marLeft w:val="0"/>
      <w:marRight w:val="0"/>
      <w:marTop w:val="0"/>
      <w:marBottom w:val="0"/>
      <w:divBdr>
        <w:top w:val="none" w:sz="0" w:space="0" w:color="auto"/>
        <w:left w:val="none" w:sz="0" w:space="0" w:color="auto"/>
        <w:bottom w:val="none" w:sz="0" w:space="0" w:color="auto"/>
        <w:right w:val="none" w:sz="0" w:space="0" w:color="auto"/>
      </w:divBdr>
    </w:div>
    <w:div w:id="1561596104">
      <w:bodyDiv w:val="1"/>
      <w:marLeft w:val="0"/>
      <w:marRight w:val="0"/>
      <w:marTop w:val="0"/>
      <w:marBottom w:val="0"/>
      <w:divBdr>
        <w:top w:val="none" w:sz="0" w:space="0" w:color="auto"/>
        <w:left w:val="none" w:sz="0" w:space="0" w:color="auto"/>
        <w:bottom w:val="none" w:sz="0" w:space="0" w:color="auto"/>
        <w:right w:val="none" w:sz="0" w:space="0" w:color="auto"/>
      </w:divBdr>
      <w:divsChild>
        <w:div w:id="1689062897">
          <w:marLeft w:val="0"/>
          <w:marRight w:val="0"/>
          <w:marTop w:val="0"/>
          <w:marBottom w:val="0"/>
          <w:divBdr>
            <w:top w:val="none" w:sz="0" w:space="0" w:color="auto"/>
            <w:left w:val="none" w:sz="0" w:space="0" w:color="auto"/>
            <w:bottom w:val="none" w:sz="0" w:space="0" w:color="auto"/>
            <w:right w:val="none" w:sz="0" w:space="0" w:color="auto"/>
          </w:divBdr>
          <w:divsChild>
            <w:div w:id="203256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426272">
      <w:bodyDiv w:val="1"/>
      <w:marLeft w:val="0"/>
      <w:marRight w:val="0"/>
      <w:marTop w:val="0"/>
      <w:marBottom w:val="0"/>
      <w:divBdr>
        <w:top w:val="none" w:sz="0" w:space="0" w:color="auto"/>
        <w:left w:val="none" w:sz="0" w:space="0" w:color="auto"/>
        <w:bottom w:val="none" w:sz="0" w:space="0" w:color="auto"/>
        <w:right w:val="none" w:sz="0" w:space="0" w:color="auto"/>
      </w:divBdr>
    </w:div>
    <w:div w:id="1640651697">
      <w:bodyDiv w:val="1"/>
      <w:marLeft w:val="0"/>
      <w:marRight w:val="0"/>
      <w:marTop w:val="0"/>
      <w:marBottom w:val="0"/>
      <w:divBdr>
        <w:top w:val="none" w:sz="0" w:space="0" w:color="auto"/>
        <w:left w:val="none" w:sz="0" w:space="0" w:color="auto"/>
        <w:bottom w:val="none" w:sz="0" w:space="0" w:color="auto"/>
        <w:right w:val="none" w:sz="0" w:space="0" w:color="auto"/>
      </w:divBdr>
    </w:div>
    <w:div w:id="1657881463">
      <w:bodyDiv w:val="1"/>
      <w:marLeft w:val="0"/>
      <w:marRight w:val="0"/>
      <w:marTop w:val="0"/>
      <w:marBottom w:val="0"/>
      <w:divBdr>
        <w:top w:val="none" w:sz="0" w:space="0" w:color="auto"/>
        <w:left w:val="none" w:sz="0" w:space="0" w:color="auto"/>
        <w:bottom w:val="none" w:sz="0" w:space="0" w:color="auto"/>
        <w:right w:val="none" w:sz="0" w:space="0" w:color="auto"/>
      </w:divBdr>
      <w:divsChild>
        <w:div w:id="41642269">
          <w:marLeft w:val="0"/>
          <w:marRight w:val="0"/>
          <w:marTop w:val="0"/>
          <w:marBottom w:val="0"/>
          <w:divBdr>
            <w:top w:val="none" w:sz="0" w:space="0" w:color="auto"/>
            <w:left w:val="none" w:sz="0" w:space="0" w:color="auto"/>
            <w:bottom w:val="none" w:sz="0" w:space="0" w:color="auto"/>
            <w:right w:val="none" w:sz="0" w:space="0" w:color="auto"/>
          </w:divBdr>
        </w:div>
        <w:div w:id="186259502">
          <w:marLeft w:val="0"/>
          <w:marRight w:val="0"/>
          <w:marTop w:val="0"/>
          <w:marBottom w:val="0"/>
          <w:divBdr>
            <w:top w:val="none" w:sz="0" w:space="0" w:color="auto"/>
            <w:left w:val="none" w:sz="0" w:space="0" w:color="auto"/>
            <w:bottom w:val="none" w:sz="0" w:space="0" w:color="auto"/>
            <w:right w:val="none" w:sz="0" w:space="0" w:color="auto"/>
          </w:divBdr>
        </w:div>
        <w:div w:id="303049754">
          <w:marLeft w:val="0"/>
          <w:marRight w:val="0"/>
          <w:marTop w:val="0"/>
          <w:marBottom w:val="0"/>
          <w:divBdr>
            <w:top w:val="none" w:sz="0" w:space="0" w:color="auto"/>
            <w:left w:val="none" w:sz="0" w:space="0" w:color="auto"/>
            <w:bottom w:val="none" w:sz="0" w:space="0" w:color="auto"/>
            <w:right w:val="none" w:sz="0" w:space="0" w:color="auto"/>
          </w:divBdr>
        </w:div>
        <w:div w:id="384374635">
          <w:marLeft w:val="0"/>
          <w:marRight w:val="0"/>
          <w:marTop w:val="0"/>
          <w:marBottom w:val="0"/>
          <w:divBdr>
            <w:top w:val="none" w:sz="0" w:space="0" w:color="auto"/>
            <w:left w:val="none" w:sz="0" w:space="0" w:color="auto"/>
            <w:bottom w:val="none" w:sz="0" w:space="0" w:color="auto"/>
            <w:right w:val="none" w:sz="0" w:space="0" w:color="auto"/>
          </w:divBdr>
        </w:div>
        <w:div w:id="421991360">
          <w:marLeft w:val="0"/>
          <w:marRight w:val="0"/>
          <w:marTop w:val="0"/>
          <w:marBottom w:val="0"/>
          <w:divBdr>
            <w:top w:val="none" w:sz="0" w:space="0" w:color="auto"/>
            <w:left w:val="none" w:sz="0" w:space="0" w:color="auto"/>
            <w:bottom w:val="none" w:sz="0" w:space="0" w:color="auto"/>
            <w:right w:val="none" w:sz="0" w:space="0" w:color="auto"/>
          </w:divBdr>
        </w:div>
        <w:div w:id="446387277">
          <w:marLeft w:val="0"/>
          <w:marRight w:val="0"/>
          <w:marTop w:val="0"/>
          <w:marBottom w:val="0"/>
          <w:divBdr>
            <w:top w:val="none" w:sz="0" w:space="0" w:color="auto"/>
            <w:left w:val="none" w:sz="0" w:space="0" w:color="auto"/>
            <w:bottom w:val="none" w:sz="0" w:space="0" w:color="auto"/>
            <w:right w:val="none" w:sz="0" w:space="0" w:color="auto"/>
          </w:divBdr>
        </w:div>
        <w:div w:id="500506033">
          <w:marLeft w:val="0"/>
          <w:marRight w:val="0"/>
          <w:marTop w:val="0"/>
          <w:marBottom w:val="0"/>
          <w:divBdr>
            <w:top w:val="none" w:sz="0" w:space="0" w:color="auto"/>
            <w:left w:val="none" w:sz="0" w:space="0" w:color="auto"/>
            <w:bottom w:val="none" w:sz="0" w:space="0" w:color="auto"/>
            <w:right w:val="none" w:sz="0" w:space="0" w:color="auto"/>
          </w:divBdr>
        </w:div>
        <w:div w:id="519856202">
          <w:marLeft w:val="0"/>
          <w:marRight w:val="0"/>
          <w:marTop w:val="0"/>
          <w:marBottom w:val="0"/>
          <w:divBdr>
            <w:top w:val="none" w:sz="0" w:space="0" w:color="auto"/>
            <w:left w:val="none" w:sz="0" w:space="0" w:color="auto"/>
            <w:bottom w:val="none" w:sz="0" w:space="0" w:color="auto"/>
            <w:right w:val="none" w:sz="0" w:space="0" w:color="auto"/>
          </w:divBdr>
        </w:div>
        <w:div w:id="549726694">
          <w:marLeft w:val="0"/>
          <w:marRight w:val="0"/>
          <w:marTop w:val="0"/>
          <w:marBottom w:val="0"/>
          <w:divBdr>
            <w:top w:val="none" w:sz="0" w:space="0" w:color="auto"/>
            <w:left w:val="none" w:sz="0" w:space="0" w:color="auto"/>
            <w:bottom w:val="none" w:sz="0" w:space="0" w:color="auto"/>
            <w:right w:val="none" w:sz="0" w:space="0" w:color="auto"/>
          </w:divBdr>
        </w:div>
        <w:div w:id="824321071">
          <w:marLeft w:val="0"/>
          <w:marRight w:val="0"/>
          <w:marTop w:val="0"/>
          <w:marBottom w:val="0"/>
          <w:divBdr>
            <w:top w:val="none" w:sz="0" w:space="0" w:color="auto"/>
            <w:left w:val="none" w:sz="0" w:space="0" w:color="auto"/>
            <w:bottom w:val="none" w:sz="0" w:space="0" w:color="auto"/>
            <w:right w:val="none" w:sz="0" w:space="0" w:color="auto"/>
          </w:divBdr>
        </w:div>
        <w:div w:id="860515055">
          <w:marLeft w:val="0"/>
          <w:marRight w:val="0"/>
          <w:marTop w:val="0"/>
          <w:marBottom w:val="0"/>
          <w:divBdr>
            <w:top w:val="none" w:sz="0" w:space="0" w:color="auto"/>
            <w:left w:val="none" w:sz="0" w:space="0" w:color="auto"/>
            <w:bottom w:val="none" w:sz="0" w:space="0" w:color="auto"/>
            <w:right w:val="none" w:sz="0" w:space="0" w:color="auto"/>
          </w:divBdr>
        </w:div>
        <w:div w:id="902447834">
          <w:marLeft w:val="0"/>
          <w:marRight w:val="0"/>
          <w:marTop w:val="0"/>
          <w:marBottom w:val="0"/>
          <w:divBdr>
            <w:top w:val="none" w:sz="0" w:space="0" w:color="auto"/>
            <w:left w:val="none" w:sz="0" w:space="0" w:color="auto"/>
            <w:bottom w:val="none" w:sz="0" w:space="0" w:color="auto"/>
            <w:right w:val="none" w:sz="0" w:space="0" w:color="auto"/>
          </w:divBdr>
        </w:div>
        <w:div w:id="973683470">
          <w:marLeft w:val="0"/>
          <w:marRight w:val="0"/>
          <w:marTop w:val="0"/>
          <w:marBottom w:val="0"/>
          <w:divBdr>
            <w:top w:val="none" w:sz="0" w:space="0" w:color="auto"/>
            <w:left w:val="none" w:sz="0" w:space="0" w:color="auto"/>
            <w:bottom w:val="none" w:sz="0" w:space="0" w:color="auto"/>
            <w:right w:val="none" w:sz="0" w:space="0" w:color="auto"/>
          </w:divBdr>
        </w:div>
        <w:div w:id="1200317740">
          <w:marLeft w:val="0"/>
          <w:marRight w:val="0"/>
          <w:marTop w:val="0"/>
          <w:marBottom w:val="0"/>
          <w:divBdr>
            <w:top w:val="none" w:sz="0" w:space="0" w:color="auto"/>
            <w:left w:val="none" w:sz="0" w:space="0" w:color="auto"/>
            <w:bottom w:val="none" w:sz="0" w:space="0" w:color="auto"/>
            <w:right w:val="none" w:sz="0" w:space="0" w:color="auto"/>
          </w:divBdr>
        </w:div>
        <w:div w:id="1274437758">
          <w:marLeft w:val="0"/>
          <w:marRight w:val="0"/>
          <w:marTop w:val="0"/>
          <w:marBottom w:val="0"/>
          <w:divBdr>
            <w:top w:val="none" w:sz="0" w:space="0" w:color="auto"/>
            <w:left w:val="none" w:sz="0" w:space="0" w:color="auto"/>
            <w:bottom w:val="none" w:sz="0" w:space="0" w:color="auto"/>
            <w:right w:val="none" w:sz="0" w:space="0" w:color="auto"/>
          </w:divBdr>
        </w:div>
        <w:div w:id="1421751263">
          <w:marLeft w:val="0"/>
          <w:marRight w:val="0"/>
          <w:marTop w:val="0"/>
          <w:marBottom w:val="0"/>
          <w:divBdr>
            <w:top w:val="none" w:sz="0" w:space="0" w:color="auto"/>
            <w:left w:val="none" w:sz="0" w:space="0" w:color="auto"/>
            <w:bottom w:val="none" w:sz="0" w:space="0" w:color="auto"/>
            <w:right w:val="none" w:sz="0" w:space="0" w:color="auto"/>
          </w:divBdr>
        </w:div>
        <w:div w:id="1580677452">
          <w:marLeft w:val="0"/>
          <w:marRight w:val="0"/>
          <w:marTop w:val="0"/>
          <w:marBottom w:val="0"/>
          <w:divBdr>
            <w:top w:val="none" w:sz="0" w:space="0" w:color="auto"/>
            <w:left w:val="none" w:sz="0" w:space="0" w:color="auto"/>
            <w:bottom w:val="none" w:sz="0" w:space="0" w:color="auto"/>
            <w:right w:val="none" w:sz="0" w:space="0" w:color="auto"/>
          </w:divBdr>
        </w:div>
        <w:div w:id="1809662485">
          <w:marLeft w:val="0"/>
          <w:marRight w:val="0"/>
          <w:marTop w:val="0"/>
          <w:marBottom w:val="0"/>
          <w:divBdr>
            <w:top w:val="none" w:sz="0" w:space="0" w:color="auto"/>
            <w:left w:val="none" w:sz="0" w:space="0" w:color="auto"/>
            <w:bottom w:val="none" w:sz="0" w:space="0" w:color="auto"/>
            <w:right w:val="none" w:sz="0" w:space="0" w:color="auto"/>
          </w:divBdr>
        </w:div>
        <w:div w:id="1882208005">
          <w:marLeft w:val="0"/>
          <w:marRight w:val="0"/>
          <w:marTop w:val="0"/>
          <w:marBottom w:val="0"/>
          <w:divBdr>
            <w:top w:val="none" w:sz="0" w:space="0" w:color="auto"/>
            <w:left w:val="none" w:sz="0" w:space="0" w:color="auto"/>
            <w:bottom w:val="none" w:sz="0" w:space="0" w:color="auto"/>
            <w:right w:val="none" w:sz="0" w:space="0" w:color="auto"/>
          </w:divBdr>
        </w:div>
        <w:div w:id="1910457625">
          <w:marLeft w:val="0"/>
          <w:marRight w:val="0"/>
          <w:marTop w:val="0"/>
          <w:marBottom w:val="0"/>
          <w:divBdr>
            <w:top w:val="none" w:sz="0" w:space="0" w:color="auto"/>
            <w:left w:val="none" w:sz="0" w:space="0" w:color="auto"/>
            <w:bottom w:val="none" w:sz="0" w:space="0" w:color="auto"/>
            <w:right w:val="none" w:sz="0" w:space="0" w:color="auto"/>
          </w:divBdr>
        </w:div>
        <w:div w:id="2045909231">
          <w:marLeft w:val="0"/>
          <w:marRight w:val="0"/>
          <w:marTop w:val="0"/>
          <w:marBottom w:val="0"/>
          <w:divBdr>
            <w:top w:val="none" w:sz="0" w:space="0" w:color="auto"/>
            <w:left w:val="none" w:sz="0" w:space="0" w:color="auto"/>
            <w:bottom w:val="none" w:sz="0" w:space="0" w:color="auto"/>
            <w:right w:val="none" w:sz="0" w:space="0" w:color="auto"/>
          </w:divBdr>
        </w:div>
      </w:divsChild>
    </w:div>
    <w:div w:id="1878158186">
      <w:bodyDiv w:val="1"/>
      <w:marLeft w:val="0"/>
      <w:marRight w:val="0"/>
      <w:marTop w:val="0"/>
      <w:marBottom w:val="0"/>
      <w:divBdr>
        <w:top w:val="none" w:sz="0" w:space="0" w:color="auto"/>
        <w:left w:val="none" w:sz="0" w:space="0" w:color="auto"/>
        <w:bottom w:val="none" w:sz="0" w:space="0" w:color="auto"/>
        <w:right w:val="none" w:sz="0" w:space="0" w:color="auto"/>
      </w:divBdr>
    </w:div>
    <w:div w:id="1934360820">
      <w:bodyDiv w:val="1"/>
      <w:marLeft w:val="0"/>
      <w:marRight w:val="0"/>
      <w:marTop w:val="0"/>
      <w:marBottom w:val="0"/>
      <w:divBdr>
        <w:top w:val="none" w:sz="0" w:space="0" w:color="auto"/>
        <w:left w:val="none" w:sz="0" w:space="0" w:color="auto"/>
        <w:bottom w:val="none" w:sz="0" w:space="0" w:color="auto"/>
        <w:right w:val="none" w:sz="0" w:space="0" w:color="auto"/>
      </w:divBdr>
    </w:div>
    <w:div w:id="1953324354">
      <w:bodyDiv w:val="1"/>
      <w:marLeft w:val="0"/>
      <w:marRight w:val="0"/>
      <w:marTop w:val="0"/>
      <w:marBottom w:val="0"/>
      <w:divBdr>
        <w:top w:val="none" w:sz="0" w:space="0" w:color="auto"/>
        <w:left w:val="none" w:sz="0" w:space="0" w:color="auto"/>
        <w:bottom w:val="none" w:sz="0" w:space="0" w:color="auto"/>
        <w:right w:val="none" w:sz="0" w:space="0" w:color="auto"/>
      </w:divBdr>
    </w:div>
    <w:div w:id="2025014316">
      <w:bodyDiv w:val="1"/>
      <w:marLeft w:val="0"/>
      <w:marRight w:val="0"/>
      <w:marTop w:val="0"/>
      <w:marBottom w:val="0"/>
      <w:divBdr>
        <w:top w:val="none" w:sz="0" w:space="0" w:color="auto"/>
        <w:left w:val="none" w:sz="0" w:space="0" w:color="auto"/>
        <w:bottom w:val="none" w:sz="0" w:space="0" w:color="auto"/>
        <w:right w:val="none" w:sz="0" w:space="0" w:color="auto"/>
      </w:divBdr>
    </w:div>
    <w:div w:id="2048068065">
      <w:bodyDiv w:val="1"/>
      <w:marLeft w:val="0"/>
      <w:marRight w:val="0"/>
      <w:marTop w:val="0"/>
      <w:marBottom w:val="0"/>
      <w:divBdr>
        <w:top w:val="none" w:sz="0" w:space="0" w:color="auto"/>
        <w:left w:val="none" w:sz="0" w:space="0" w:color="auto"/>
        <w:bottom w:val="none" w:sz="0" w:space="0" w:color="auto"/>
        <w:right w:val="none" w:sz="0" w:space="0" w:color="auto"/>
      </w:divBdr>
    </w:div>
    <w:div w:id="206112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mj.org.il/userfiles/akdamot/26/gershon.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E0F3A-F909-4067-92B6-EDCA01EE8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2571</Words>
  <Characters>14659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Brofsky</dc:creator>
  <cp:lastModifiedBy>user</cp:lastModifiedBy>
  <cp:revision>2</cp:revision>
  <cp:lastPrinted>2015-02-10T21:34:00Z</cp:lastPrinted>
  <dcterms:created xsi:type="dcterms:W3CDTF">2015-04-16T09:26:00Z</dcterms:created>
  <dcterms:modified xsi:type="dcterms:W3CDTF">2015-04-16T09:26:00Z</dcterms:modified>
</cp:coreProperties>
</file>