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78" w:rsidRPr="00425E73" w:rsidRDefault="00F81A78" w:rsidP="00425E73">
      <w:pPr>
        <w:shd w:val="clear" w:color="auto" w:fill="FFFFFF"/>
        <w:spacing w:before="0" w:beforeAutospacing="0" w:after="0" w:afterAutospacing="0" w:line="240" w:lineRule="auto"/>
        <w:jc w:val="center"/>
        <w:rPr>
          <w:rFonts w:asciiTheme="minorBidi" w:hAnsiTheme="minorBidi" w:cstheme="minorBidi"/>
          <w:b/>
          <w:bCs/>
          <w:sz w:val="24"/>
          <w:szCs w:val="24"/>
        </w:rPr>
      </w:pPr>
      <w:r w:rsidRPr="00425E73">
        <w:rPr>
          <w:rFonts w:asciiTheme="minorBidi" w:hAnsiTheme="minorBidi" w:cstheme="minorBidi"/>
          <w:b/>
          <w:bCs/>
          <w:sz w:val="24"/>
          <w:szCs w:val="24"/>
        </w:rPr>
        <w:t>YESHIVAT HAR ETZION</w:t>
      </w:r>
    </w:p>
    <w:p w:rsidR="00F81A78" w:rsidRPr="00425E73" w:rsidRDefault="00F81A78" w:rsidP="00425E73">
      <w:pPr>
        <w:shd w:val="clear" w:color="auto" w:fill="FFFFFF"/>
        <w:spacing w:before="0" w:beforeAutospacing="0" w:after="0" w:afterAutospacing="0" w:line="240" w:lineRule="auto"/>
        <w:jc w:val="center"/>
        <w:rPr>
          <w:rFonts w:asciiTheme="minorBidi" w:hAnsiTheme="minorBidi" w:cstheme="minorBidi"/>
          <w:b/>
          <w:bCs/>
          <w:sz w:val="24"/>
          <w:szCs w:val="24"/>
        </w:rPr>
      </w:pPr>
      <w:r w:rsidRPr="00425E73">
        <w:rPr>
          <w:rFonts w:asciiTheme="minorBidi" w:hAnsiTheme="minorBidi" w:cstheme="minorBidi"/>
          <w:b/>
          <w:bCs/>
          <w:sz w:val="24"/>
          <w:szCs w:val="24"/>
        </w:rPr>
        <w:t>ISRAEL KOSCHITZKY VIRTUAL BEIT MIDRASH (VBM)</w:t>
      </w:r>
    </w:p>
    <w:p w:rsidR="00F81A78" w:rsidRPr="00425E73" w:rsidRDefault="00F81A78" w:rsidP="00425E73">
      <w:pPr>
        <w:pStyle w:val="style2"/>
        <w:spacing w:before="0" w:beforeAutospacing="0" w:after="0" w:afterAutospacing="0"/>
        <w:rPr>
          <w:rFonts w:asciiTheme="minorBidi" w:hAnsiTheme="minorBidi" w:cstheme="minorBidi"/>
        </w:rPr>
      </w:pPr>
      <w:r w:rsidRPr="00425E73">
        <w:rPr>
          <w:rFonts w:asciiTheme="minorBidi" w:hAnsiTheme="minorBidi" w:cstheme="minorBidi"/>
          <w:caps/>
          <w:lang w:eastAsia="en-GB"/>
        </w:rPr>
        <w:t>*********************************************************</w:t>
      </w:r>
    </w:p>
    <w:p w:rsidR="00F81A78" w:rsidRPr="00425E73" w:rsidRDefault="00F81A78" w:rsidP="00425E73">
      <w:pPr>
        <w:shd w:val="clear" w:color="auto" w:fill="FFFFFF"/>
        <w:spacing w:before="0" w:beforeAutospacing="0" w:after="0" w:afterAutospacing="0" w:line="240" w:lineRule="auto"/>
        <w:jc w:val="center"/>
        <w:rPr>
          <w:rFonts w:asciiTheme="minorBidi" w:hAnsiTheme="minorBidi" w:cstheme="minorBidi"/>
          <w:b/>
          <w:bCs/>
          <w:sz w:val="24"/>
          <w:szCs w:val="24"/>
        </w:rPr>
      </w:pPr>
    </w:p>
    <w:p w:rsidR="00F81A78" w:rsidRPr="00425E73" w:rsidRDefault="00F81A78" w:rsidP="00425E73">
      <w:pPr>
        <w:shd w:val="clear" w:color="auto" w:fill="FFFFFF"/>
        <w:spacing w:before="0" w:beforeAutospacing="0" w:after="0" w:afterAutospacing="0" w:line="240" w:lineRule="auto"/>
        <w:jc w:val="center"/>
        <w:rPr>
          <w:rFonts w:asciiTheme="minorBidi" w:hAnsiTheme="minorBidi" w:cstheme="minorBidi"/>
          <w:b/>
          <w:bCs/>
          <w:sz w:val="24"/>
          <w:szCs w:val="24"/>
        </w:rPr>
      </w:pPr>
      <w:r w:rsidRPr="00425E73">
        <w:rPr>
          <w:rFonts w:asciiTheme="minorBidi" w:hAnsiTheme="minorBidi" w:cstheme="minorBidi"/>
          <w:b/>
          <w:bCs/>
          <w:sz w:val="24"/>
          <w:szCs w:val="24"/>
        </w:rPr>
        <w:t>THE LAWS OF THE BERAKHOT</w:t>
      </w:r>
    </w:p>
    <w:p w:rsidR="00F81A78" w:rsidRPr="00425E73" w:rsidRDefault="00F81A78" w:rsidP="00425E73">
      <w:pPr>
        <w:spacing w:before="0" w:beforeAutospacing="0" w:after="0" w:afterAutospacing="0" w:line="240" w:lineRule="auto"/>
        <w:jc w:val="center"/>
        <w:rPr>
          <w:rFonts w:asciiTheme="minorBidi" w:hAnsiTheme="minorBidi" w:cstheme="minorBidi"/>
          <w:sz w:val="24"/>
          <w:szCs w:val="24"/>
        </w:rPr>
      </w:pPr>
      <w:r w:rsidRPr="00425E73">
        <w:rPr>
          <w:rFonts w:asciiTheme="minorBidi" w:hAnsiTheme="minorBidi" w:cstheme="minorBidi"/>
          <w:b/>
          <w:bCs/>
          <w:sz w:val="24"/>
          <w:szCs w:val="24"/>
        </w:rPr>
        <w:t>Rav David Brofsky</w:t>
      </w:r>
    </w:p>
    <w:p w:rsidR="0079069D" w:rsidRPr="00425E73" w:rsidRDefault="0079069D" w:rsidP="00425E73">
      <w:pPr>
        <w:spacing w:before="0" w:beforeAutospacing="0" w:after="0" w:afterAutospacing="0" w:line="240" w:lineRule="auto"/>
        <w:jc w:val="center"/>
        <w:rPr>
          <w:rFonts w:asciiTheme="minorBidi" w:hAnsiTheme="minorBidi" w:cstheme="minorBidi"/>
          <w:sz w:val="24"/>
          <w:szCs w:val="24"/>
        </w:rPr>
      </w:pPr>
    </w:p>
    <w:p w:rsidR="00425E73" w:rsidRPr="00425E73" w:rsidRDefault="00425E73" w:rsidP="00425E73">
      <w:pPr>
        <w:spacing w:before="0" w:beforeAutospacing="0" w:after="0" w:afterAutospacing="0" w:line="240" w:lineRule="auto"/>
        <w:jc w:val="center"/>
        <w:rPr>
          <w:rFonts w:asciiTheme="minorBidi" w:hAnsiTheme="minorBidi" w:cstheme="minorBidi"/>
          <w:sz w:val="24"/>
          <w:szCs w:val="24"/>
        </w:rPr>
      </w:pPr>
    </w:p>
    <w:p w:rsidR="00110897" w:rsidRPr="00425E73" w:rsidRDefault="00191722" w:rsidP="00425E73">
      <w:pPr>
        <w:spacing w:before="0" w:beforeAutospacing="0" w:after="0" w:afterAutospacing="0" w:line="240" w:lineRule="auto"/>
        <w:jc w:val="center"/>
        <w:rPr>
          <w:rFonts w:asciiTheme="minorBidi" w:hAnsiTheme="minorBidi" w:cstheme="minorBidi"/>
          <w:b/>
          <w:bCs/>
          <w:i/>
          <w:iCs/>
          <w:sz w:val="24"/>
          <w:szCs w:val="24"/>
          <w:rtl/>
        </w:rPr>
      </w:pPr>
      <w:r w:rsidRPr="00425E73">
        <w:rPr>
          <w:rFonts w:asciiTheme="minorBidi" w:hAnsiTheme="minorBidi" w:cstheme="minorBidi"/>
          <w:b/>
          <w:bCs/>
          <w:sz w:val="24"/>
          <w:szCs w:val="24"/>
        </w:rPr>
        <w:t>Shiur</w:t>
      </w:r>
      <w:r w:rsidR="0079069D" w:rsidRPr="00425E73">
        <w:rPr>
          <w:rFonts w:asciiTheme="minorBidi" w:hAnsiTheme="minorBidi" w:cstheme="minorBidi"/>
          <w:b/>
          <w:bCs/>
          <w:sz w:val="24"/>
          <w:szCs w:val="24"/>
        </w:rPr>
        <w:t xml:space="preserve"> #</w:t>
      </w:r>
      <w:r w:rsidR="00B513E4" w:rsidRPr="00425E73">
        <w:rPr>
          <w:rFonts w:asciiTheme="minorBidi" w:hAnsiTheme="minorBidi" w:cstheme="minorBidi"/>
          <w:b/>
          <w:bCs/>
          <w:sz w:val="24"/>
          <w:szCs w:val="24"/>
        </w:rPr>
        <w:t>4</w:t>
      </w:r>
      <w:r w:rsidR="005128B5" w:rsidRPr="00425E73">
        <w:rPr>
          <w:rFonts w:asciiTheme="minorBidi" w:hAnsiTheme="minorBidi" w:cstheme="minorBidi" w:hint="cs"/>
          <w:b/>
          <w:bCs/>
          <w:sz w:val="24"/>
          <w:szCs w:val="24"/>
          <w:rtl/>
        </w:rPr>
        <w:t>9</w:t>
      </w:r>
      <w:r w:rsidR="00F86171" w:rsidRPr="00425E73">
        <w:rPr>
          <w:rFonts w:asciiTheme="minorBidi" w:hAnsiTheme="minorBidi" w:cstheme="minorBidi"/>
          <w:b/>
          <w:bCs/>
          <w:sz w:val="24"/>
          <w:szCs w:val="24"/>
        </w:rPr>
        <w:t xml:space="preserve">: </w:t>
      </w:r>
      <w:r w:rsidR="00CE5AE6" w:rsidRPr="00425E73">
        <w:rPr>
          <w:rFonts w:asciiTheme="minorBidi" w:hAnsiTheme="minorBidi" w:cstheme="minorBidi"/>
          <w:b/>
          <w:bCs/>
          <w:i/>
          <w:iCs/>
          <w:sz w:val="24"/>
          <w:szCs w:val="24"/>
        </w:rPr>
        <w:t>Berakha Acharona</w:t>
      </w:r>
    </w:p>
    <w:p w:rsidR="000257C4" w:rsidRPr="00425E73" w:rsidRDefault="000257C4" w:rsidP="00425E73">
      <w:pPr>
        <w:spacing w:before="0" w:beforeAutospacing="0" w:after="0" w:afterAutospacing="0" w:line="240" w:lineRule="auto"/>
        <w:jc w:val="center"/>
        <w:rPr>
          <w:rFonts w:asciiTheme="minorBidi" w:hAnsiTheme="minorBidi" w:cstheme="minorBidi"/>
          <w:b/>
          <w:bCs/>
          <w:sz w:val="24"/>
          <w:szCs w:val="24"/>
        </w:rPr>
      </w:pPr>
      <w:r w:rsidRPr="00425E73">
        <w:rPr>
          <w:rFonts w:asciiTheme="minorBidi" w:hAnsiTheme="minorBidi" w:cstheme="minorBidi"/>
          <w:b/>
          <w:bCs/>
          <w:sz w:val="24"/>
          <w:szCs w:val="24"/>
        </w:rPr>
        <w:t>The Definition of Solids and Liquids</w:t>
      </w:r>
    </w:p>
    <w:p w:rsidR="000257C4" w:rsidRPr="00425E73" w:rsidRDefault="000257C4" w:rsidP="00425E73">
      <w:pPr>
        <w:spacing w:before="0" w:beforeAutospacing="0" w:after="0" w:afterAutospacing="0" w:line="240" w:lineRule="auto"/>
        <w:jc w:val="center"/>
        <w:rPr>
          <w:rFonts w:asciiTheme="minorBidi" w:hAnsiTheme="minorBidi" w:cstheme="minorBidi"/>
          <w:b/>
          <w:bCs/>
          <w:sz w:val="24"/>
          <w:szCs w:val="24"/>
        </w:rPr>
      </w:pPr>
      <w:r w:rsidRPr="00425E73">
        <w:rPr>
          <w:rFonts w:asciiTheme="minorBidi" w:hAnsiTheme="minorBidi" w:cstheme="minorBidi"/>
          <w:b/>
          <w:bCs/>
          <w:sz w:val="24"/>
          <w:szCs w:val="24"/>
        </w:rPr>
        <w:t xml:space="preserve">Combining Foods for the </w:t>
      </w:r>
      <w:r w:rsidRPr="00425E73">
        <w:rPr>
          <w:rFonts w:asciiTheme="minorBidi" w:hAnsiTheme="minorBidi" w:cstheme="minorBidi"/>
          <w:b/>
          <w:bCs/>
          <w:i/>
          <w:iCs/>
          <w:sz w:val="24"/>
          <w:szCs w:val="24"/>
        </w:rPr>
        <w:t>Berakha Acharona</w:t>
      </w:r>
    </w:p>
    <w:p w:rsidR="00876983" w:rsidRPr="00425E73" w:rsidRDefault="00876983" w:rsidP="00425E73">
      <w:pPr>
        <w:spacing w:before="0" w:beforeAutospacing="0" w:after="0" w:afterAutospacing="0" w:line="240" w:lineRule="auto"/>
        <w:rPr>
          <w:rFonts w:asciiTheme="minorBidi" w:hAnsiTheme="minorBidi" w:cstheme="minorBidi"/>
          <w:b/>
          <w:bCs/>
          <w:sz w:val="24"/>
          <w:szCs w:val="24"/>
        </w:rPr>
      </w:pPr>
    </w:p>
    <w:p w:rsidR="00425E73" w:rsidRPr="00425E73" w:rsidRDefault="00425E73" w:rsidP="00425E73">
      <w:pPr>
        <w:spacing w:before="0" w:beforeAutospacing="0" w:after="0" w:afterAutospacing="0" w:line="240" w:lineRule="auto"/>
        <w:rPr>
          <w:rFonts w:asciiTheme="minorBidi" w:hAnsiTheme="minorBidi" w:cstheme="minorBidi"/>
          <w:b/>
          <w:bCs/>
          <w:sz w:val="24"/>
          <w:szCs w:val="24"/>
        </w:rPr>
      </w:pPr>
    </w:p>
    <w:p w:rsidR="00191722" w:rsidRPr="00425E73" w:rsidRDefault="006F7F29" w:rsidP="00425E73">
      <w:pPr>
        <w:spacing w:before="0" w:beforeAutospacing="0" w:after="0" w:afterAutospacing="0" w:line="240" w:lineRule="auto"/>
        <w:rPr>
          <w:rFonts w:asciiTheme="minorBidi" w:hAnsiTheme="minorBidi" w:cstheme="minorBidi"/>
          <w:b/>
          <w:bCs/>
          <w:sz w:val="24"/>
          <w:szCs w:val="24"/>
        </w:rPr>
      </w:pPr>
      <w:r w:rsidRPr="00425E73">
        <w:rPr>
          <w:rFonts w:asciiTheme="minorBidi" w:hAnsiTheme="minorBidi" w:cstheme="minorBidi"/>
          <w:b/>
          <w:bCs/>
          <w:sz w:val="24"/>
          <w:szCs w:val="24"/>
        </w:rPr>
        <w:t>Introduction</w:t>
      </w:r>
    </w:p>
    <w:p w:rsidR="00191722" w:rsidRPr="00425E73" w:rsidRDefault="00191722" w:rsidP="00425E73">
      <w:pPr>
        <w:spacing w:before="0" w:beforeAutospacing="0" w:after="0" w:afterAutospacing="0" w:line="240" w:lineRule="auto"/>
        <w:rPr>
          <w:rFonts w:asciiTheme="minorBidi" w:hAnsiTheme="minorBidi" w:cstheme="minorBidi"/>
          <w:sz w:val="24"/>
          <w:szCs w:val="24"/>
        </w:rPr>
      </w:pPr>
    </w:p>
    <w:p w:rsidR="000257C4" w:rsidRPr="00425E73" w:rsidRDefault="000257C4" w:rsidP="00425E73">
      <w:pPr>
        <w:spacing w:before="0" w:beforeAutospacing="0" w:after="0" w:afterAutospacing="0" w:line="240" w:lineRule="auto"/>
        <w:rPr>
          <w:rFonts w:asciiTheme="minorBidi" w:hAnsiTheme="minorBidi" w:cstheme="minorBidi"/>
          <w:sz w:val="24"/>
          <w:szCs w:val="24"/>
        </w:rPr>
      </w:pPr>
      <w:r w:rsidRPr="00425E73">
        <w:rPr>
          <w:rFonts w:asciiTheme="minorBidi" w:hAnsiTheme="minorBidi" w:cstheme="minorBidi"/>
          <w:sz w:val="24"/>
          <w:szCs w:val="24"/>
        </w:rPr>
        <w:t xml:space="preserve">(This is the final </w:t>
      </w:r>
      <w:r w:rsidRPr="00425E73">
        <w:rPr>
          <w:rFonts w:asciiTheme="minorBidi" w:hAnsiTheme="minorBidi" w:cstheme="minorBidi"/>
          <w:i/>
          <w:iCs/>
          <w:sz w:val="24"/>
          <w:szCs w:val="24"/>
        </w:rPr>
        <w:t>shiur</w:t>
      </w:r>
      <w:r w:rsidRPr="00425E73">
        <w:rPr>
          <w:rFonts w:asciiTheme="minorBidi" w:hAnsiTheme="minorBidi" w:cstheme="minorBidi"/>
          <w:sz w:val="24"/>
          <w:szCs w:val="24"/>
        </w:rPr>
        <w:t xml:space="preserve"> on the topic of</w:t>
      </w:r>
      <w:r w:rsidR="00425E73">
        <w:rPr>
          <w:rFonts w:asciiTheme="minorBidi" w:hAnsiTheme="minorBidi" w:cstheme="minorBidi"/>
          <w:sz w:val="24"/>
          <w:szCs w:val="24"/>
        </w:rPr>
        <w:t xml:space="preserve"> </w:t>
      </w:r>
      <w:r w:rsidR="00A05977" w:rsidRPr="00425E73">
        <w:rPr>
          <w:rFonts w:asciiTheme="minorBidi" w:hAnsiTheme="minorBidi" w:cstheme="minorBidi"/>
          <w:i/>
          <w:iCs/>
          <w:sz w:val="24"/>
          <w:szCs w:val="24"/>
        </w:rPr>
        <w:t>berakha a</w:t>
      </w:r>
      <w:r w:rsidRPr="00425E73">
        <w:rPr>
          <w:rFonts w:asciiTheme="minorBidi" w:hAnsiTheme="minorBidi" w:cstheme="minorBidi"/>
          <w:i/>
          <w:iCs/>
          <w:sz w:val="24"/>
          <w:szCs w:val="24"/>
        </w:rPr>
        <w:t>charona</w:t>
      </w:r>
      <w:r w:rsidRPr="00425E73">
        <w:rPr>
          <w:rFonts w:asciiTheme="minorBidi" w:hAnsiTheme="minorBidi" w:cstheme="minorBidi"/>
          <w:sz w:val="24"/>
          <w:szCs w:val="24"/>
        </w:rPr>
        <w:t xml:space="preserve">. I combined all of the </w:t>
      </w:r>
      <w:r w:rsidRPr="00425E73">
        <w:rPr>
          <w:rFonts w:asciiTheme="minorBidi" w:hAnsiTheme="minorBidi" w:cstheme="minorBidi"/>
          <w:i/>
          <w:iCs/>
          <w:sz w:val="24"/>
          <w:szCs w:val="24"/>
        </w:rPr>
        <w:t>shiurim</w:t>
      </w:r>
      <w:r w:rsidRPr="00425E73">
        <w:rPr>
          <w:rFonts w:asciiTheme="minorBidi" w:hAnsiTheme="minorBidi" w:cstheme="minorBidi"/>
          <w:sz w:val="24"/>
          <w:szCs w:val="24"/>
        </w:rPr>
        <w:t xml:space="preserve"> into one file</w:t>
      </w:r>
      <w:r w:rsidR="00A05977" w:rsidRPr="00425E73">
        <w:rPr>
          <w:rFonts w:asciiTheme="minorBidi" w:hAnsiTheme="minorBidi" w:cstheme="minorBidi"/>
          <w:sz w:val="24"/>
          <w:szCs w:val="24"/>
        </w:rPr>
        <w:t xml:space="preserve">: </w:t>
      </w:r>
      <w:r w:rsidR="00425E73">
        <w:rPr>
          <w:rFonts w:asciiTheme="minorBidi" w:hAnsiTheme="minorBidi" w:cstheme="minorBidi"/>
          <w:sz w:val="24"/>
          <w:szCs w:val="24"/>
        </w:rPr>
        <w:t>Berakha Acharona combined</w:t>
      </w:r>
      <w:r w:rsidRPr="00425E73">
        <w:rPr>
          <w:rFonts w:asciiTheme="minorBidi" w:hAnsiTheme="minorBidi" w:cstheme="minorBidi"/>
          <w:sz w:val="24"/>
          <w:szCs w:val="24"/>
        </w:rPr>
        <w:t>. We will continue our study of the laws of</w:t>
      </w:r>
      <w:r w:rsidR="00425E73">
        <w:rPr>
          <w:rFonts w:asciiTheme="minorBidi" w:hAnsiTheme="minorBidi" w:cstheme="minorBidi"/>
          <w:sz w:val="24"/>
          <w:szCs w:val="24"/>
        </w:rPr>
        <w:t xml:space="preserve"> </w:t>
      </w:r>
      <w:r w:rsidRPr="00425E73">
        <w:rPr>
          <w:rFonts w:asciiTheme="minorBidi" w:hAnsiTheme="minorBidi" w:cstheme="minorBidi"/>
          <w:i/>
          <w:iCs/>
          <w:sz w:val="24"/>
          <w:szCs w:val="24"/>
        </w:rPr>
        <w:t>berakhot</w:t>
      </w:r>
      <w:r w:rsidR="00A05977" w:rsidRPr="00425E73">
        <w:rPr>
          <w:rFonts w:asciiTheme="minorBidi" w:hAnsiTheme="minorBidi" w:cstheme="minorBidi"/>
          <w:i/>
          <w:iCs/>
          <w:sz w:val="24"/>
          <w:szCs w:val="24"/>
        </w:rPr>
        <w:t xml:space="preserve"> </w:t>
      </w:r>
      <w:r w:rsidRPr="00425E73">
        <w:rPr>
          <w:rFonts w:asciiTheme="minorBidi" w:hAnsiTheme="minorBidi" w:cstheme="minorBidi"/>
          <w:sz w:val="24"/>
          <w:szCs w:val="24"/>
        </w:rPr>
        <w:t>next week.)</w:t>
      </w:r>
    </w:p>
    <w:p w:rsidR="000257C4" w:rsidRPr="00425E73" w:rsidRDefault="000257C4" w:rsidP="00425E73">
      <w:pPr>
        <w:spacing w:before="0" w:beforeAutospacing="0" w:after="0" w:afterAutospacing="0" w:line="240" w:lineRule="auto"/>
        <w:rPr>
          <w:rFonts w:asciiTheme="minorBidi" w:hAnsiTheme="minorBidi" w:cstheme="minorBidi"/>
          <w:sz w:val="24"/>
          <w:szCs w:val="24"/>
        </w:rPr>
      </w:pPr>
      <w:r w:rsidRPr="00425E73">
        <w:rPr>
          <w:rFonts w:asciiTheme="minorBidi" w:hAnsiTheme="minorBidi" w:cstheme="minorBidi"/>
          <w:sz w:val="24"/>
          <w:szCs w:val="24"/>
        </w:rPr>
        <w:t> </w:t>
      </w:r>
    </w:p>
    <w:p w:rsidR="00C13262" w:rsidRPr="00425E73" w:rsidRDefault="00144556"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In t</w:t>
      </w:r>
      <w:r w:rsidR="00572D7F" w:rsidRPr="00425E73">
        <w:rPr>
          <w:rFonts w:asciiTheme="minorBidi" w:hAnsiTheme="minorBidi" w:cstheme="minorBidi"/>
          <w:sz w:val="24"/>
          <w:szCs w:val="24"/>
        </w:rPr>
        <w:t xml:space="preserve">he previous </w:t>
      </w:r>
      <w:r w:rsidR="00572D7F" w:rsidRPr="00425E73">
        <w:rPr>
          <w:rFonts w:asciiTheme="minorBidi" w:hAnsiTheme="minorBidi" w:cstheme="minorBidi"/>
          <w:i/>
          <w:iCs/>
          <w:sz w:val="24"/>
          <w:szCs w:val="24"/>
        </w:rPr>
        <w:t>shiurim</w:t>
      </w:r>
      <w:r w:rsidRPr="00425E73">
        <w:rPr>
          <w:rFonts w:asciiTheme="minorBidi" w:hAnsiTheme="minorBidi" w:cstheme="minorBidi"/>
          <w:sz w:val="24"/>
          <w:szCs w:val="24"/>
        </w:rPr>
        <w:t>, we</w:t>
      </w:r>
      <w:r w:rsidR="00572D7F" w:rsidRPr="00425E73">
        <w:rPr>
          <w:rFonts w:asciiTheme="minorBidi" w:hAnsiTheme="minorBidi" w:cstheme="minorBidi"/>
          <w:sz w:val="24"/>
          <w:szCs w:val="24"/>
        </w:rPr>
        <w:t xml:space="preserve"> </w:t>
      </w:r>
      <w:r w:rsidR="00460183" w:rsidRPr="00425E73">
        <w:rPr>
          <w:rFonts w:asciiTheme="minorBidi" w:hAnsiTheme="minorBidi" w:cstheme="minorBidi"/>
          <w:sz w:val="24"/>
          <w:szCs w:val="24"/>
        </w:rPr>
        <w:t xml:space="preserve">discussed the laws of the </w:t>
      </w:r>
      <w:r w:rsidR="00460183" w:rsidRPr="00425E73">
        <w:rPr>
          <w:rFonts w:asciiTheme="minorBidi" w:hAnsiTheme="minorBidi" w:cstheme="minorBidi"/>
          <w:i/>
          <w:iCs/>
          <w:sz w:val="24"/>
          <w:szCs w:val="24"/>
        </w:rPr>
        <w:t>berakha acharona</w:t>
      </w:r>
      <w:r w:rsidR="00460183" w:rsidRPr="00425E73">
        <w:rPr>
          <w:rFonts w:asciiTheme="minorBidi" w:hAnsiTheme="minorBidi" w:cstheme="minorBidi"/>
          <w:sz w:val="24"/>
          <w:szCs w:val="24"/>
        </w:rPr>
        <w:t xml:space="preserve">. We learned that one only says a </w:t>
      </w:r>
      <w:r w:rsidR="00460183" w:rsidRPr="00425E73">
        <w:rPr>
          <w:rFonts w:asciiTheme="minorBidi" w:hAnsiTheme="minorBidi" w:cstheme="minorBidi"/>
          <w:i/>
          <w:iCs/>
          <w:sz w:val="24"/>
          <w:szCs w:val="24"/>
        </w:rPr>
        <w:t>berakha acharona</w:t>
      </w:r>
      <w:r w:rsidR="00460183" w:rsidRPr="00425E73">
        <w:rPr>
          <w:rFonts w:asciiTheme="minorBidi" w:hAnsiTheme="minorBidi" w:cstheme="minorBidi"/>
          <w:sz w:val="24"/>
          <w:szCs w:val="24"/>
        </w:rPr>
        <w:t xml:space="preserve"> (</w:t>
      </w:r>
      <w:r w:rsidRPr="00425E73">
        <w:rPr>
          <w:rFonts w:asciiTheme="minorBidi" w:hAnsiTheme="minorBidi" w:cstheme="minorBidi"/>
          <w:i/>
          <w:iCs/>
          <w:sz w:val="24"/>
          <w:szCs w:val="24"/>
        </w:rPr>
        <w:t>A</w:t>
      </w:r>
      <w:r w:rsidR="00460183" w:rsidRPr="00425E73">
        <w:rPr>
          <w:rFonts w:asciiTheme="minorBidi" w:hAnsiTheme="minorBidi" w:cstheme="minorBidi"/>
          <w:i/>
          <w:iCs/>
          <w:sz w:val="24"/>
          <w:szCs w:val="24"/>
        </w:rPr>
        <w:t xml:space="preserve">l </w:t>
      </w:r>
      <w:r w:rsidRPr="00425E73">
        <w:rPr>
          <w:rFonts w:asciiTheme="minorBidi" w:hAnsiTheme="minorBidi" w:cstheme="minorBidi"/>
          <w:i/>
          <w:iCs/>
          <w:sz w:val="24"/>
          <w:szCs w:val="24"/>
        </w:rPr>
        <w:t>Ha-M</w:t>
      </w:r>
      <w:r w:rsidR="00460183" w:rsidRPr="00425E73">
        <w:rPr>
          <w:rFonts w:asciiTheme="minorBidi" w:hAnsiTheme="minorBidi" w:cstheme="minorBidi"/>
          <w:i/>
          <w:iCs/>
          <w:sz w:val="24"/>
          <w:szCs w:val="24"/>
        </w:rPr>
        <w:t>ichya</w:t>
      </w:r>
      <w:r w:rsidRPr="00425E73">
        <w:rPr>
          <w:rFonts w:asciiTheme="minorBidi" w:hAnsiTheme="minorBidi" w:cstheme="minorBidi"/>
          <w:sz w:val="24"/>
          <w:szCs w:val="24"/>
        </w:rPr>
        <w:t xml:space="preserve">, </w:t>
      </w:r>
      <w:r w:rsidRPr="00425E73">
        <w:rPr>
          <w:rFonts w:asciiTheme="minorBidi" w:hAnsiTheme="minorBidi" w:cstheme="minorBidi"/>
          <w:i/>
          <w:iCs/>
          <w:sz w:val="24"/>
          <w:szCs w:val="24"/>
        </w:rPr>
        <w:t>Borei N</w:t>
      </w:r>
      <w:r w:rsidR="00460183" w:rsidRPr="00425E73">
        <w:rPr>
          <w:rFonts w:asciiTheme="minorBidi" w:hAnsiTheme="minorBidi" w:cstheme="minorBidi"/>
          <w:i/>
          <w:iCs/>
          <w:sz w:val="24"/>
          <w:szCs w:val="24"/>
        </w:rPr>
        <w:t>efashot</w:t>
      </w:r>
      <w:r w:rsidR="00460183" w:rsidRPr="00425E73">
        <w:rPr>
          <w:rFonts w:asciiTheme="minorBidi" w:hAnsiTheme="minorBidi" w:cstheme="minorBidi"/>
          <w:sz w:val="24"/>
          <w:szCs w:val="24"/>
        </w:rPr>
        <w:t xml:space="preserve">) after eating a </w:t>
      </w:r>
      <w:r w:rsidR="00460183" w:rsidRPr="00425E73">
        <w:rPr>
          <w:rFonts w:asciiTheme="minorBidi" w:hAnsiTheme="minorBidi" w:cstheme="minorBidi"/>
          <w:i/>
          <w:iCs/>
          <w:sz w:val="24"/>
          <w:szCs w:val="24"/>
        </w:rPr>
        <w:t>ke-zayit</w:t>
      </w:r>
      <w:r w:rsidR="00460183" w:rsidRPr="00425E73">
        <w:rPr>
          <w:rFonts w:asciiTheme="minorBidi" w:hAnsiTheme="minorBidi" w:cstheme="minorBidi"/>
          <w:sz w:val="24"/>
          <w:szCs w:val="24"/>
        </w:rPr>
        <w:t xml:space="preserve"> of food. We dedicated </w:t>
      </w:r>
      <w:r w:rsidR="00460183" w:rsidRPr="00425E73">
        <w:rPr>
          <w:rFonts w:asciiTheme="minorBidi" w:hAnsiTheme="minorBidi" w:cstheme="minorBidi"/>
          <w:i/>
          <w:iCs/>
          <w:sz w:val="24"/>
          <w:szCs w:val="24"/>
        </w:rPr>
        <w:t>shiurim</w:t>
      </w:r>
      <w:r w:rsidR="00460183" w:rsidRPr="00425E73">
        <w:rPr>
          <w:rFonts w:asciiTheme="minorBidi" w:hAnsiTheme="minorBidi" w:cstheme="minorBidi"/>
          <w:sz w:val="24"/>
          <w:szCs w:val="24"/>
        </w:rPr>
        <w:t xml:space="preserve"> to the study of the</w:t>
      </w:r>
      <w:r w:rsidR="00D51768" w:rsidRPr="00425E73">
        <w:rPr>
          <w:rFonts w:asciiTheme="minorBidi" w:hAnsiTheme="minorBidi" w:cstheme="minorBidi"/>
          <w:sz w:val="24"/>
          <w:szCs w:val="24"/>
        </w:rPr>
        <w:t xml:space="preserve"> size and measurement of a</w:t>
      </w:r>
      <w:r w:rsidR="00460183" w:rsidRPr="00425E73">
        <w:rPr>
          <w:rFonts w:asciiTheme="minorBidi" w:hAnsiTheme="minorBidi" w:cstheme="minorBidi"/>
          <w:sz w:val="24"/>
          <w:szCs w:val="24"/>
        </w:rPr>
        <w:t xml:space="preserve"> </w:t>
      </w:r>
      <w:r w:rsidR="00460183" w:rsidRPr="00425E73">
        <w:rPr>
          <w:rFonts w:asciiTheme="minorBidi" w:hAnsiTheme="minorBidi" w:cstheme="minorBidi"/>
          <w:i/>
          <w:iCs/>
          <w:sz w:val="24"/>
          <w:szCs w:val="24"/>
        </w:rPr>
        <w:t>ke-zayit</w:t>
      </w:r>
      <w:r w:rsidR="00460183" w:rsidRPr="00425E73">
        <w:rPr>
          <w:rFonts w:asciiTheme="minorBidi" w:hAnsiTheme="minorBidi" w:cstheme="minorBidi"/>
          <w:sz w:val="24"/>
          <w:szCs w:val="24"/>
        </w:rPr>
        <w:t xml:space="preserve">. </w:t>
      </w:r>
    </w:p>
    <w:p w:rsidR="00C13262" w:rsidRPr="00425E73" w:rsidRDefault="00C13262" w:rsidP="00425E73">
      <w:pPr>
        <w:spacing w:before="0" w:beforeAutospacing="0" w:after="0" w:afterAutospacing="0" w:line="240" w:lineRule="auto"/>
        <w:ind w:firstLine="720"/>
        <w:rPr>
          <w:rFonts w:asciiTheme="minorBidi" w:hAnsiTheme="minorBidi" w:cstheme="minorBidi"/>
          <w:sz w:val="24"/>
          <w:szCs w:val="24"/>
        </w:rPr>
      </w:pPr>
    </w:p>
    <w:p w:rsidR="004C53F1" w:rsidRPr="00425E73" w:rsidRDefault="00C13262"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Last week, we learned that </w:t>
      </w:r>
      <w:r w:rsidR="00A94627" w:rsidRPr="00425E73">
        <w:rPr>
          <w:rFonts w:asciiTheme="minorBidi" w:hAnsiTheme="minorBidi" w:cstheme="minorBidi"/>
          <w:sz w:val="24"/>
          <w:szCs w:val="24"/>
        </w:rPr>
        <w:t xml:space="preserve">one </w:t>
      </w:r>
      <w:r w:rsidRPr="00425E73">
        <w:rPr>
          <w:rFonts w:asciiTheme="minorBidi" w:hAnsiTheme="minorBidi" w:cstheme="minorBidi"/>
          <w:sz w:val="24"/>
          <w:szCs w:val="24"/>
        </w:rPr>
        <w:t xml:space="preserve">only recites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after eating a </w:t>
      </w:r>
      <w:r w:rsidRPr="00425E73">
        <w:rPr>
          <w:rFonts w:asciiTheme="minorBidi" w:hAnsiTheme="minorBidi" w:cstheme="minorBidi"/>
          <w:i/>
          <w:iCs/>
          <w:sz w:val="24"/>
          <w:szCs w:val="24"/>
        </w:rPr>
        <w:t>ke</w:t>
      </w:r>
      <w:r w:rsidR="00C171FD" w:rsidRPr="00425E73">
        <w:rPr>
          <w:rFonts w:asciiTheme="minorBidi" w:hAnsiTheme="minorBidi" w:cstheme="minorBidi" w:hint="cs"/>
          <w:i/>
          <w:iCs/>
          <w:sz w:val="24"/>
          <w:szCs w:val="24"/>
          <w:rtl/>
        </w:rPr>
        <w:t>-</w:t>
      </w:r>
      <w:r w:rsidRPr="00425E73">
        <w:rPr>
          <w:rFonts w:asciiTheme="minorBidi" w:hAnsiTheme="minorBidi" w:cstheme="minorBidi"/>
          <w:i/>
          <w:iCs/>
          <w:sz w:val="24"/>
          <w:szCs w:val="24"/>
        </w:rPr>
        <w:t>zayit</w:t>
      </w:r>
      <w:r w:rsidRPr="00425E73">
        <w:rPr>
          <w:rFonts w:asciiTheme="minorBidi" w:hAnsiTheme="minorBidi" w:cstheme="minorBidi"/>
          <w:sz w:val="24"/>
          <w:szCs w:val="24"/>
        </w:rPr>
        <w:t xml:space="preserve"> of food in a </w:t>
      </w:r>
      <w:r w:rsidRPr="00425E73">
        <w:rPr>
          <w:rFonts w:asciiTheme="minorBidi" w:hAnsiTheme="minorBidi" w:cstheme="minorBidi"/>
          <w:i/>
          <w:iCs/>
          <w:sz w:val="24"/>
          <w:szCs w:val="24"/>
        </w:rPr>
        <w:t>shiur</w:t>
      </w:r>
      <w:r w:rsidRPr="00425E73">
        <w:rPr>
          <w:rFonts w:asciiTheme="minorBidi" w:hAnsiTheme="minorBidi" w:cstheme="minorBidi"/>
          <w:sz w:val="24"/>
          <w:szCs w:val="24"/>
        </w:rPr>
        <w:t xml:space="preserve"> of time known as </w:t>
      </w:r>
      <w:r w:rsidRPr="00425E73">
        <w:rPr>
          <w:rFonts w:asciiTheme="minorBidi" w:hAnsiTheme="minorBidi" w:cstheme="minorBidi"/>
          <w:i/>
          <w:iCs/>
          <w:sz w:val="24"/>
          <w:szCs w:val="24"/>
        </w:rPr>
        <w:t xml:space="preserve">kedei akhilat peras </w:t>
      </w:r>
      <w:r w:rsidRPr="00425E73">
        <w:rPr>
          <w:rFonts w:asciiTheme="minorBidi" w:hAnsiTheme="minorBidi" w:cstheme="minorBidi"/>
          <w:sz w:val="24"/>
          <w:szCs w:val="24"/>
        </w:rPr>
        <w:t>– the amount of time is takes to eat half of a loaf of bread. We discussed the s</w:t>
      </w:r>
      <w:r w:rsidR="00A94627" w:rsidRPr="00425E73">
        <w:rPr>
          <w:rFonts w:asciiTheme="minorBidi" w:hAnsiTheme="minorBidi" w:cstheme="minorBidi"/>
          <w:sz w:val="24"/>
          <w:szCs w:val="24"/>
        </w:rPr>
        <w:t>ize of this loaf (three [Rambam]</w:t>
      </w:r>
      <w:r w:rsidRPr="00425E73">
        <w:rPr>
          <w:rFonts w:asciiTheme="minorBidi" w:hAnsiTheme="minorBidi" w:cstheme="minorBidi"/>
          <w:sz w:val="24"/>
          <w:szCs w:val="24"/>
        </w:rPr>
        <w:t xml:space="preserve"> or four [Rashi] </w:t>
      </w:r>
      <w:r w:rsidRPr="00425E73">
        <w:rPr>
          <w:rFonts w:asciiTheme="minorBidi" w:hAnsiTheme="minorBidi" w:cstheme="minorBidi"/>
          <w:i/>
          <w:iCs/>
          <w:sz w:val="24"/>
          <w:szCs w:val="24"/>
        </w:rPr>
        <w:t>ke-beitizim</w:t>
      </w:r>
      <w:r w:rsidRPr="00425E73">
        <w:rPr>
          <w:rFonts w:asciiTheme="minorBidi" w:hAnsiTheme="minorBidi" w:cstheme="minorBidi"/>
          <w:sz w:val="24"/>
          <w:szCs w:val="24"/>
        </w:rPr>
        <w:t xml:space="preserve">), and summarized the opinions of the </w:t>
      </w:r>
      <w:r w:rsidRPr="00425E73">
        <w:rPr>
          <w:rFonts w:asciiTheme="minorBidi" w:hAnsiTheme="minorBidi" w:cstheme="minorBidi"/>
          <w:i/>
          <w:iCs/>
          <w:sz w:val="24"/>
          <w:szCs w:val="24"/>
        </w:rPr>
        <w:t>Acharonim</w:t>
      </w:r>
      <w:r w:rsidRPr="00425E73">
        <w:rPr>
          <w:rFonts w:asciiTheme="minorBidi" w:hAnsiTheme="minorBidi" w:cstheme="minorBidi"/>
          <w:sz w:val="24"/>
          <w:szCs w:val="24"/>
        </w:rPr>
        <w:t xml:space="preserve"> regarding the length of this time. </w:t>
      </w:r>
    </w:p>
    <w:p w:rsidR="00C13262" w:rsidRPr="00425E73" w:rsidRDefault="00C13262" w:rsidP="00425E73">
      <w:pPr>
        <w:spacing w:before="0" w:beforeAutospacing="0" w:after="0" w:afterAutospacing="0" w:line="240" w:lineRule="auto"/>
        <w:ind w:firstLine="720"/>
        <w:rPr>
          <w:rFonts w:asciiTheme="minorBidi" w:hAnsiTheme="minorBidi" w:cstheme="minorBidi"/>
          <w:sz w:val="24"/>
          <w:szCs w:val="24"/>
        </w:rPr>
      </w:pPr>
    </w:p>
    <w:p w:rsidR="00C13262" w:rsidRPr="00425E73" w:rsidRDefault="00C13262"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Regarding drinking, we noted that the </w:t>
      </w:r>
      <w:r w:rsidRPr="00425E73">
        <w:rPr>
          <w:rFonts w:asciiTheme="minorBidi" w:hAnsiTheme="minorBidi" w:cstheme="minorBidi"/>
          <w:i/>
          <w:iCs/>
          <w:sz w:val="24"/>
          <w:szCs w:val="24"/>
        </w:rPr>
        <w:t>Rishonim</w:t>
      </w:r>
      <w:r w:rsidRPr="00425E73">
        <w:rPr>
          <w:rFonts w:asciiTheme="minorBidi" w:hAnsiTheme="minorBidi" w:cstheme="minorBidi"/>
          <w:sz w:val="24"/>
          <w:szCs w:val="24"/>
        </w:rPr>
        <w:t xml:space="preserve"> debate whether a </w:t>
      </w:r>
      <w:r w:rsidRPr="00425E73">
        <w:rPr>
          <w:rFonts w:asciiTheme="minorBidi" w:hAnsiTheme="minorBidi" w:cstheme="minorBidi"/>
          <w:i/>
          <w:iCs/>
          <w:sz w:val="24"/>
          <w:szCs w:val="24"/>
        </w:rPr>
        <w:t xml:space="preserve">berakha acharona </w:t>
      </w:r>
      <w:r w:rsidRPr="00425E73">
        <w:rPr>
          <w:rFonts w:asciiTheme="minorBidi" w:hAnsiTheme="minorBidi" w:cstheme="minorBidi"/>
          <w:sz w:val="24"/>
          <w:szCs w:val="24"/>
        </w:rPr>
        <w:t xml:space="preserve">is recited after eating a </w:t>
      </w:r>
      <w:r w:rsidRPr="00425E73">
        <w:rPr>
          <w:rFonts w:asciiTheme="minorBidi" w:hAnsiTheme="minorBidi" w:cstheme="minorBidi"/>
          <w:i/>
          <w:iCs/>
          <w:sz w:val="24"/>
          <w:szCs w:val="24"/>
        </w:rPr>
        <w:t>ke</w:t>
      </w:r>
      <w:r w:rsidR="00C171FD" w:rsidRPr="00425E73">
        <w:rPr>
          <w:rFonts w:asciiTheme="minorBidi" w:hAnsiTheme="minorBidi" w:cstheme="minorBidi" w:hint="cs"/>
          <w:i/>
          <w:iCs/>
          <w:sz w:val="24"/>
          <w:szCs w:val="24"/>
          <w:rtl/>
        </w:rPr>
        <w:t>-</w:t>
      </w:r>
      <w:r w:rsidRPr="00425E73">
        <w:rPr>
          <w:rFonts w:asciiTheme="minorBidi" w:hAnsiTheme="minorBidi" w:cstheme="minorBidi"/>
          <w:i/>
          <w:iCs/>
          <w:sz w:val="24"/>
          <w:szCs w:val="24"/>
        </w:rPr>
        <w:t>zayit</w:t>
      </w:r>
      <w:r w:rsidRPr="00425E73">
        <w:rPr>
          <w:rFonts w:asciiTheme="minorBidi" w:hAnsiTheme="minorBidi" w:cstheme="minorBidi"/>
          <w:sz w:val="24"/>
          <w:szCs w:val="24"/>
        </w:rPr>
        <w:t xml:space="preserve"> or a </w:t>
      </w:r>
      <w:r w:rsidRPr="00425E73">
        <w:rPr>
          <w:rFonts w:asciiTheme="minorBidi" w:hAnsiTheme="minorBidi" w:cstheme="minorBidi"/>
          <w:i/>
          <w:iCs/>
          <w:sz w:val="24"/>
          <w:szCs w:val="24"/>
        </w:rPr>
        <w:t>revi’it</w:t>
      </w:r>
      <w:r w:rsidRPr="00425E73">
        <w:rPr>
          <w:rFonts w:asciiTheme="minorBidi" w:hAnsiTheme="minorBidi" w:cstheme="minorBidi"/>
          <w:sz w:val="24"/>
          <w:szCs w:val="24"/>
        </w:rPr>
        <w:t xml:space="preserve"> of liquid. Tosafot (</w:t>
      </w:r>
      <w:r w:rsidRPr="00425E73">
        <w:rPr>
          <w:rFonts w:asciiTheme="minorBidi" w:hAnsiTheme="minorBidi" w:cstheme="minorBidi"/>
          <w:i/>
          <w:iCs/>
          <w:sz w:val="24"/>
          <w:szCs w:val="24"/>
        </w:rPr>
        <w:t>Berakhot</w:t>
      </w:r>
      <w:r w:rsidRPr="00425E73">
        <w:rPr>
          <w:rFonts w:asciiTheme="minorBidi" w:hAnsiTheme="minorBidi" w:cstheme="minorBidi"/>
          <w:sz w:val="24"/>
          <w:szCs w:val="24"/>
        </w:rPr>
        <w:t xml:space="preserve"> 39a and </w:t>
      </w:r>
      <w:r w:rsidRPr="00425E73">
        <w:rPr>
          <w:rFonts w:asciiTheme="minorBidi" w:hAnsiTheme="minorBidi" w:cstheme="minorBidi"/>
          <w:i/>
          <w:iCs/>
          <w:sz w:val="24"/>
          <w:szCs w:val="24"/>
        </w:rPr>
        <w:t>Yoma</w:t>
      </w:r>
      <w:r w:rsidRPr="00425E73">
        <w:rPr>
          <w:rFonts w:asciiTheme="minorBidi" w:hAnsiTheme="minorBidi" w:cstheme="minorBidi"/>
          <w:sz w:val="24"/>
          <w:szCs w:val="24"/>
        </w:rPr>
        <w:t xml:space="preserve"> 79a) suggest that the </w:t>
      </w:r>
      <w:r w:rsidRPr="00425E73">
        <w:rPr>
          <w:rFonts w:asciiTheme="minorBidi" w:hAnsiTheme="minorBidi" w:cstheme="minorBidi"/>
          <w:i/>
          <w:iCs/>
          <w:sz w:val="24"/>
          <w:szCs w:val="24"/>
        </w:rPr>
        <w:t>shi’ur</w:t>
      </w:r>
      <w:r w:rsidRPr="00425E73">
        <w:rPr>
          <w:rFonts w:asciiTheme="minorBidi" w:hAnsiTheme="minorBidi" w:cstheme="minorBidi"/>
          <w:sz w:val="24"/>
          <w:szCs w:val="24"/>
        </w:rPr>
        <w:t xml:space="preserve"> may be the same as for food, a </w:t>
      </w:r>
      <w:r w:rsidRPr="00425E73">
        <w:rPr>
          <w:rFonts w:asciiTheme="minorBidi" w:hAnsiTheme="minorBidi" w:cstheme="minorBidi"/>
          <w:i/>
          <w:iCs/>
          <w:sz w:val="24"/>
          <w:szCs w:val="24"/>
        </w:rPr>
        <w:t>ke-zayit</w:t>
      </w:r>
      <w:r w:rsidRPr="00425E73">
        <w:rPr>
          <w:rFonts w:asciiTheme="minorBidi" w:hAnsiTheme="minorBidi" w:cstheme="minorBidi"/>
          <w:sz w:val="24"/>
          <w:szCs w:val="24"/>
        </w:rPr>
        <w:t>, while the Rambam (</w:t>
      </w:r>
      <w:r w:rsidRPr="00425E73">
        <w:rPr>
          <w:rFonts w:asciiTheme="minorBidi" w:hAnsiTheme="minorBidi" w:cstheme="minorBidi"/>
          <w:i/>
          <w:iCs/>
          <w:sz w:val="24"/>
          <w:szCs w:val="24"/>
        </w:rPr>
        <w:t>Hilkhot Berakhot</w:t>
      </w:r>
      <w:r w:rsidRPr="00425E73">
        <w:rPr>
          <w:rFonts w:asciiTheme="minorBidi" w:hAnsiTheme="minorBidi" w:cstheme="minorBidi"/>
          <w:sz w:val="24"/>
          <w:szCs w:val="24"/>
        </w:rPr>
        <w:t xml:space="preserve"> 1:2) rules that one only says a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after drinking a </w:t>
      </w:r>
      <w:r w:rsidRPr="00425E73">
        <w:rPr>
          <w:rFonts w:asciiTheme="minorBidi" w:hAnsiTheme="minorBidi" w:cstheme="minorBidi"/>
          <w:i/>
          <w:iCs/>
          <w:sz w:val="24"/>
          <w:szCs w:val="24"/>
        </w:rPr>
        <w:t>revi’it</w:t>
      </w:r>
      <w:r w:rsidRPr="00425E73">
        <w:rPr>
          <w:rFonts w:asciiTheme="minorBidi" w:hAnsiTheme="minorBidi" w:cstheme="minorBidi"/>
          <w:sz w:val="24"/>
          <w:szCs w:val="24"/>
        </w:rPr>
        <w:t>, which is the amount of liquid displaced by one and a half eggs. The Rosh (</w:t>
      </w:r>
      <w:r w:rsidRPr="00425E73">
        <w:rPr>
          <w:rFonts w:asciiTheme="minorBidi" w:hAnsiTheme="minorBidi" w:cstheme="minorBidi"/>
          <w:i/>
          <w:iCs/>
          <w:sz w:val="24"/>
          <w:szCs w:val="24"/>
        </w:rPr>
        <w:t>Berakhot</w:t>
      </w:r>
      <w:r w:rsidRPr="00425E73">
        <w:rPr>
          <w:rFonts w:asciiTheme="minorBidi" w:hAnsiTheme="minorBidi" w:cstheme="minorBidi"/>
          <w:sz w:val="24"/>
          <w:szCs w:val="24"/>
        </w:rPr>
        <w:t xml:space="preserve"> 6:24), and subsequently the Shulchan </w:t>
      </w:r>
      <w:r w:rsidR="00A94627" w:rsidRPr="00425E73">
        <w:rPr>
          <w:rFonts w:asciiTheme="minorBidi" w:hAnsiTheme="minorBidi" w:cstheme="minorBidi"/>
          <w:sz w:val="24"/>
          <w:szCs w:val="24"/>
        </w:rPr>
        <w:t>Arukh (210:1), cites both views</w:t>
      </w:r>
      <w:r w:rsidRPr="00425E73">
        <w:rPr>
          <w:rFonts w:asciiTheme="minorBidi" w:hAnsiTheme="minorBidi" w:cstheme="minorBidi"/>
          <w:sz w:val="24"/>
          <w:szCs w:val="24"/>
        </w:rPr>
        <w:t xml:space="preserve"> and rules that one should preferably drink less than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or more than a </w:t>
      </w:r>
      <w:r w:rsidRPr="00425E73">
        <w:rPr>
          <w:rFonts w:asciiTheme="minorBidi" w:hAnsiTheme="minorBidi" w:cstheme="minorBidi"/>
          <w:i/>
          <w:iCs/>
          <w:sz w:val="24"/>
          <w:szCs w:val="24"/>
        </w:rPr>
        <w:t>revi’it</w:t>
      </w:r>
      <w:r w:rsidRPr="00425E73">
        <w:rPr>
          <w:rFonts w:asciiTheme="minorBidi" w:hAnsiTheme="minorBidi" w:cstheme="minorBidi"/>
          <w:sz w:val="24"/>
          <w:szCs w:val="24"/>
        </w:rPr>
        <w:t xml:space="preserve"> in order to avoid a situation of doubt. It is customary to say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only after drinking a </w:t>
      </w:r>
      <w:r w:rsidRPr="00425E73">
        <w:rPr>
          <w:rFonts w:asciiTheme="minorBidi" w:hAnsiTheme="minorBidi" w:cstheme="minorBidi"/>
          <w:i/>
          <w:iCs/>
          <w:sz w:val="24"/>
          <w:szCs w:val="24"/>
        </w:rPr>
        <w:t>revi’it</w:t>
      </w:r>
      <w:r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 xml:space="preserve">of liquid </w:t>
      </w:r>
      <w:r w:rsidRPr="00425E73">
        <w:rPr>
          <w:rFonts w:asciiTheme="minorBidi" w:hAnsiTheme="minorBidi" w:cstheme="minorBidi"/>
          <w:sz w:val="24"/>
          <w:szCs w:val="24"/>
        </w:rPr>
        <w:t>(commonly accepted to be approximately 86 cc, the volume of an egg and a half).</w:t>
      </w:r>
    </w:p>
    <w:p w:rsidR="00C13262" w:rsidRPr="00425E73" w:rsidRDefault="00C13262" w:rsidP="00425E73">
      <w:pPr>
        <w:spacing w:before="0" w:beforeAutospacing="0" w:after="0" w:afterAutospacing="0" w:line="240" w:lineRule="auto"/>
        <w:ind w:firstLine="720"/>
        <w:rPr>
          <w:rFonts w:asciiTheme="minorBidi" w:hAnsiTheme="minorBidi" w:cstheme="minorBidi"/>
          <w:sz w:val="24"/>
          <w:szCs w:val="24"/>
        </w:rPr>
      </w:pPr>
    </w:p>
    <w:p w:rsidR="0071489C" w:rsidRPr="00425E73" w:rsidRDefault="00C13262"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In addition, the </w:t>
      </w:r>
      <w:r w:rsidRPr="00425E73">
        <w:rPr>
          <w:rFonts w:asciiTheme="minorBidi" w:hAnsiTheme="minorBidi" w:cstheme="minorBidi"/>
          <w:i/>
          <w:iCs/>
          <w:sz w:val="24"/>
          <w:szCs w:val="24"/>
        </w:rPr>
        <w:t>Rishonim</w:t>
      </w:r>
      <w:r w:rsidRPr="00425E73">
        <w:rPr>
          <w:rFonts w:asciiTheme="minorBidi" w:hAnsiTheme="minorBidi" w:cstheme="minorBidi"/>
          <w:sz w:val="24"/>
          <w:szCs w:val="24"/>
        </w:rPr>
        <w:t xml:space="preserve"> discuss whether the amount of time during which one must drink a </w:t>
      </w:r>
      <w:r w:rsidRPr="00425E73">
        <w:rPr>
          <w:rFonts w:asciiTheme="minorBidi" w:hAnsiTheme="minorBidi" w:cstheme="minorBidi"/>
          <w:i/>
          <w:iCs/>
          <w:sz w:val="24"/>
          <w:szCs w:val="24"/>
        </w:rPr>
        <w:t>revi’it</w:t>
      </w:r>
      <w:r w:rsidR="00A94627" w:rsidRPr="00425E73">
        <w:rPr>
          <w:rFonts w:asciiTheme="minorBidi" w:hAnsiTheme="minorBidi" w:cstheme="minorBidi"/>
          <w:sz w:val="24"/>
          <w:szCs w:val="24"/>
        </w:rPr>
        <w:t xml:space="preserve"> of liquid</w:t>
      </w:r>
      <w:r w:rsidRPr="00425E73">
        <w:rPr>
          <w:rFonts w:asciiTheme="minorBidi" w:hAnsiTheme="minorBidi" w:cstheme="minorBidi"/>
          <w:sz w:val="24"/>
          <w:szCs w:val="24"/>
        </w:rPr>
        <w:t xml:space="preserve"> in order to become obligated to say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is the same as the time period for food</w:t>
      </w:r>
      <w:r w:rsidR="0071489C" w:rsidRPr="00425E73">
        <w:rPr>
          <w:rFonts w:asciiTheme="minorBidi" w:hAnsiTheme="minorBidi" w:cstheme="minorBidi"/>
          <w:sz w:val="24"/>
          <w:szCs w:val="24"/>
        </w:rPr>
        <w:t xml:space="preserve"> (Ra’avad</w:t>
      </w:r>
      <w:r w:rsidR="00A94627" w:rsidRPr="00425E73">
        <w:rPr>
          <w:rFonts w:asciiTheme="minorBidi" w:hAnsiTheme="minorBidi" w:cstheme="minorBidi"/>
          <w:sz w:val="24"/>
          <w:szCs w:val="24"/>
        </w:rPr>
        <w:t>,</w:t>
      </w:r>
      <w:r w:rsidR="0071489C" w:rsidRPr="00425E73">
        <w:rPr>
          <w:rFonts w:asciiTheme="minorBidi" w:hAnsiTheme="minorBidi" w:cstheme="minorBidi"/>
          <w:sz w:val="24"/>
          <w:szCs w:val="24"/>
        </w:rPr>
        <w:t xml:space="preserve"> </w:t>
      </w:r>
      <w:r w:rsidR="0071489C" w:rsidRPr="00425E73">
        <w:rPr>
          <w:rFonts w:asciiTheme="minorBidi" w:hAnsiTheme="minorBidi" w:cstheme="minorBidi"/>
          <w:i/>
          <w:iCs/>
          <w:sz w:val="24"/>
          <w:szCs w:val="24"/>
        </w:rPr>
        <w:t>Hilkhot Terumot</w:t>
      </w:r>
      <w:r w:rsidR="0071489C" w:rsidRPr="00425E73">
        <w:rPr>
          <w:rFonts w:asciiTheme="minorBidi" w:hAnsiTheme="minorBidi" w:cstheme="minorBidi"/>
          <w:sz w:val="24"/>
          <w:szCs w:val="24"/>
        </w:rPr>
        <w:t>, 10:3)</w:t>
      </w:r>
      <w:r w:rsidRPr="00425E73">
        <w:rPr>
          <w:rFonts w:asciiTheme="minorBidi" w:hAnsiTheme="minorBidi" w:cstheme="minorBidi"/>
          <w:sz w:val="24"/>
          <w:szCs w:val="24"/>
        </w:rPr>
        <w:t xml:space="preserve"> or </w:t>
      </w:r>
      <w:r w:rsidR="00A94627" w:rsidRPr="00425E73">
        <w:rPr>
          <w:rFonts w:asciiTheme="minorBidi" w:hAnsiTheme="minorBidi" w:cstheme="minorBidi"/>
          <w:sz w:val="24"/>
          <w:szCs w:val="24"/>
        </w:rPr>
        <w:t>shorter,</w:t>
      </w:r>
      <w:r w:rsidRPr="00425E73">
        <w:rPr>
          <w:rFonts w:asciiTheme="minorBidi" w:hAnsiTheme="minorBidi" w:cstheme="minorBidi"/>
          <w:sz w:val="24"/>
          <w:szCs w:val="24"/>
        </w:rPr>
        <w:t xml:space="preserve"> “</w:t>
      </w:r>
      <w:r w:rsidRPr="00425E73">
        <w:rPr>
          <w:rFonts w:asciiTheme="minorBidi" w:hAnsiTheme="minorBidi" w:cstheme="minorBidi"/>
          <w:i/>
          <w:iCs/>
          <w:sz w:val="24"/>
          <w:szCs w:val="24"/>
        </w:rPr>
        <w:t>kedei sheti’at revi’it</w:t>
      </w:r>
      <w:r w:rsidRPr="00425E73">
        <w:rPr>
          <w:rFonts w:asciiTheme="minorBidi" w:hAnsiTheme="minorBidi" w:cstheme="minorBidi"/>
          <w:sz w:val="24"/>
          <w:szCs w:val="24"/>
        </w:rPr>
        <w:t xml:space="preserve">,” the amount it time in which one ordinarily </w:t>
      </w:r>
      <w:r w:rsidRPr="00425E73">
        <w:rPr>
          <w:rFonts w:asciiTheme="minorBidi" w:hAnsiTheme="minorBidi" w:cstheme="minorBidi"/>
          <w:sz w:val="24"/>
          <w:szCs w:val="24"/>
        </w:rPr>
        <w:lastRenderedPageBreak/>
        <w:t xml:space="preserve">drinks a </w:t>
      </w:r>
      <w:r w:rsidRPr="00425E73">
        <w:rPr>
          <w:rFonts w:asciiTheme="minorBidi" w:hAnsiTheme="minorBidi" w:cstheme="minorBidi"/>
          <w:i/>
          <w:iCs/>
          <w:sz w:val="24"/>
          <w:szCs w:val="24"/>
        </w:rPr>
        <w:t>revi’it</w:t>
      </w:r>
      <w:r w:rsidR="0071489C" w:rsidRPr="00425E73">
        <w:rPr>
          <w:rFonts w:asciiTheme="minorBidi" w:hAnsiTheme="minorBidi" w:cstheme="minorBidi"/>
          <w:sz w:val="24"/>
          <w:szCs w:val="24"/>
        </w:rPr>
        <w:t xml:space="preserve"> of liquid (</w:t>
      </w:r>
      <w:r w:rsidR="00A94627" w:rsidRPr="00425E73">
        <w:rPr>
          <w:rFonts w:asciiTheme="minorBidi" w:hAnsiTheme="minorBidi" w:cstheme="minorBidi"/>
          <w:sz w:val="24"/>
          <w:szCs w:val="24"/>
        </w:rPr>
        <w:t xml:space="preserve">Rambam, </w:t>
      </w:r>
      <w:r w:rsidR="0071489C" w:rsidRPr="00425E73">
        <w:rPr>
          <w:rFonts w:asciiTheme="minorBidi" w:hAnsiTheme="minorBidi" w:cstheme="minorBidi"/>
          <w:i/>
          <w:iCs/>
          <w:sz w:val="24"/>
          <w:szCs w:val="24"/>
        </w:rPr>
        <w:t>Hilkhot Shevitat He-Asor</w:t>
      </w:r>
      <w:r w:rsidR="0071489C" w:rsidRPr="00425E73">
        <w:rPr>
          <w:rFonts w:asciiTheme="minorBidi" w:hAnsiTheme="minorBidi" w:cstheme="minorBidi"/>
          <w:sz w:val="24"/>
          <w:szCs w:val="24"/>
        </w:rPr>
        <w:t xml:space="preserve"> 2:4; </w:t>
      </w:r>
      <w:r w:rsidR="0071489C" w:rsidRPr="00425E73">
        <w:rPr>
          <w:rFonts w:asciiTheme="minorBidi" w:hAnsiTheme="minorBidi" w:cstheme="minorBidi"/>
          <w:i/>
          <w:iCs/>
          <w:sz w:val="24"/>
          <w:szCs w:val="24"/>
        </w:rPr>
        <w:t>Hilkhot Ma’akhalot Asurot</w:t>
      </w:r>
      <w:r w:rsidR="0071489C" w:rsidRPr="00425E73">
        <w:rPr>
          <w:rFonts w:asciiTheme="minorBidi" w:hAnsiTheme="minorBidi" w:cstheme="minorBidi"/>
          <w:sz w:val="24"/>
          <w:szCs w:val="24"/>
        </w:rPr>
        <w:t xml:space="preserve"> 14:9; </w:t>
      </w:r>
      <w:r w:rsidR="0071489C" w:rsidRPr="00425E73">
        <w:rPr>
          <w:rFonts w:asciiTheme="minorBidi" w:hAnsiTheme="minorBidi" w:cstheme="minorBidi"/>
          <w:i/>
          <w:iCs/>
          <w:sz w:val="24"/>
          <w:szCs w:val="24"/>
        </w:rPr>
        <w:t>Hilkhot Terumot</w:t>
      </w:r>
      <w:r w:rsidR="0071489C" w:rsidRPr="00425E73">
        <w:rPr>
          <w:rFonts w:asciiTheme="minorBidi" w:hAnsiTheme="minorBidi" w:cstheme="minorBidi"/>
          <w:sz w:val="24"/>
          <w:szCs w:val="24"/>
        </w:rPr>
        <w:t xml:space="preserve"> ibid.). </w:t>
      </w:r>
      <w:r w:rsidR="00460183" w:rsidRPr="00425E73">
        <w:rPr>
          <w:rFonts w:asciiTheme="minorBidi" w:hAnsiTheme="minorBidi" w:cstheme="minorBidi"/>
          <w:sz w:val="24"/>
          <w:szCs w:val="24"/>
        </w:rPr>
        <w:t>The Shul</w:t>
      </w:r>
      <w:r w:rsidR="00F837C4" w:rsidRPr="00425E73">
        <w:rPr>
          <w:rFonts w:asciiTheme="minorBidi" w:hAnsiTheme="minorBidi" w:cstheme="minorBidi"/>
          <w:sz w:val="24"/>
          <w:szCs w:val="24"/>
        </w:rPr>
        <w:t>c</w:t>
      </w:r>
      <w:r w:rsidR="00460183" w:rsidRPr="00425E73">
        <w:rPr>
          <w:rFonts w:asciiTheme="minorBidi" w:hAnsiTheme="minorBidi" w:cstheme="minorBidi"/>
          <w:sz w:val="24"/>
          <w:szCs w:val="24"/>
        </w:rPr>
        <w:t>han Arukh (212:10) rule</w:t>
      </w:r>
      <w:r w:rsidR="00A94627" w:rsidRPr="00425E73">
        <w:rPr>
          <w:rFonts w:asciiTheme="minorBidi" w:hAnsiTheme="minorBidi" w:cstheme="minorBidi"/>
          <w:sz w:val="24"/>
          <w:szCs w:val="24"/>
        </w:rPr>
        <w:t>s in accordance with the Rambam, while</w:t>
      </w:r>
      <w:r w:rsidR="00200A0F"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t</w:t>
      </w:r>
      <w:r w:rsidR="00744DCA" w:rsidRPr="00425E73">
        <w:rPr>
          <w:rFonts w:asciiTheme="minorBidi" w:hAnsiTheme="minorBidi" w:cstheme="minorBidi"/>
          <w:sz w:val="24"/>
          <w:szCs w:val="24"/>
        </w:rPr>
        <w:t>he Vilna Gaon rules in accordance with the Ra’avad.</w:t>
      </w:r>
      <w:r w:rsidR="0071489C" w:rsidRPr="00425E73">
        <w:rPr>
          <w:rFonts w:asciiTheme="minorBidi" w:hAnsiTheme="minorBidi" w:cstheme="minorBidi"/>
          <w:sz w:val="24"/>
          <w:szCs w:val="24"/>
        </w:rPr>
        <w:t xml:space="preserve"> </w:t>
      </w:r>
      <w:r w:rsidR="00460183" w:rsidRPr="00425E73">
        <w:rPr>
          <w:rFonts w:asciiTheme="minorBidi" w:hAnsiTheme="minorBidi" w:cstheme="minorBidi"/>
          <w:sz w:val="24"/>
          <w:szCs w:val="24"/>
        </w:rPr>
        <w:t>T</w:t>
      </w:r>
      <w:r w:rsidR="00BE11FD" w:rsidRPr="00425E73">
        <w:rPr>
          <w:rFonts w:asciiTheme="minorBidi" w:hAnsiTheme="minorBidi" w:cstheme="minorBidi"/>
          <w:sz w:val="24"/>
          <w:szCs w:val="24"/>
        </w:rPr>
        <w:t xml:space="preserve">he Magen Avraham (210:1) </w:t>
      </w:r>
      <w:r w:rsidR="00460183" w:rsidRPr="00425E73">
        <w:rPr>
          <w:rFonts w:asciiTheme="minorBidi" w:hAnsiTheme="minorBidi" w:cstheme="minorBidi"/>
          <w:sz w:val="24"/>
          <w:szCs w:val="24"/>
        </w:rPr>
        <w:t xml:space="preserve">assumes that this debate applies to a </w:t>
      </w:r>
      <w:r w:rsidR="00460183" w:rsidRPr="00425E73">
        <w:rPr>
          <w:rFonts w:asciiTheme="minorBidi" w:hAnsiTheme="minorBidi" w:cstheme="minorBidi"/>
          <w:i/>
          <w:iCs/>
          <w:sz w:val="24"/>
          <w:szCs w:val="24"/>
        </w:rPr>
        <w:t>berakha acharona</w:t>
      </w:r>
      <w:r w:rsidR="00460183" w:rsidRPr="00425E73">
        <w:rPr>
          <w:rFonts w:asciiTheme="minorBidi" w:hAnsiTheme="minorBidi" w:cstheme="minorBidi"/>
          <w:sz w:val="24"/>
          <w:szCs w:val="24"/>
        </w:rPr>
        <w:t xml:space="preserve"> as well. </w:t>
      </w:r>
      <w:r w:rsidR="00A94627" w:rsidRPr="00425E73">
        <w:rPr>
          <w:rFonts w:asciiTheme="minorBidi" w:hAnsiTheme="minorBidi" w:cstheme="minorBidi"/>
          <w:sz w:val="24"/>
          <w:szCs w:val="24"/>
        </w:rPr>
        <w:t>We discussed at length</w:t>
      </w:r>
      <w:r w:rsidR="0071489C" w:rsidRPr="00425E73">
        <w:rPr>
          <w:rFonts w:asciiTheme="minorBidi" w:hAnsiTheme="minorBidi" w:cstheme="minorBidi"/>
          <w:sz w:val="24"/>
          <w:szCs w:val="24"/>
        </w:rPr>
        <w:t xml:space="preserve"> the definition of this </w:t>
      </w:r>
      <w:r w:rsidR="0071489C" w:rsidRPr="00425E73">
        <w:rPr>
          <w:rFonts w:asciiTheme="minorBidi" w:hAnsiTheme="minorBidi" w:cstheme="minorBidi"/>
          <w:i/>
          <w:iCs/>
          <w:sz w:val="24"/>
          <w:szCs w:val="24"/>
        </w:rPr>
        <w:t>shi’ur</w:t>
      </w:r>
      <w:r w:rsidR="0071489C" w:rsidRPr="00425E73">
        <w:rPr>
          <w:rFonts w:asciiTheme="minorBidi" w:hAnsiTheme="minorBidi" w:cstheme="minorBidi"/>
          <w:sz w:val="24"/>
          <w:szCs w:val="24"/>
        </w:rPr>
        <w:t xml:space="preserve"> and whether and how it applies to </w:t>
      </w:r>
      <w:r w:rsidR="00C171FD" w:rsidRPr="00425E73">
        <w:rPr>
          <w:rFonts w:asciiTheme="minorBidi" w:hAnsiTheme="minorBidi" w:cstheme="minorBidi"/>
          <w:sz w:val="24"/>
          <w:szCs w:val="24"/>
        </w:rPr>
        <w:t>alcohol</w:t>
      </w:r>
      <w:r w:rsidR="0071489C" w:rsidRPr="00425E73">
        <w:rPr>
          <w:rFonts w:asciiTheme="minorBidi" w:hAnsiTheme="minorBidi" w:cstheme="minorBidi"/>
          <w:sz w:val="24"/>
          <w:szCs w:val="24"/>
        </w:rPr>
        <w:t xml:space="preserve"> and hot drinks. </w:t>
      </w:r>
    </w:p>
    <w:p w:rsidR="0071489C" w:rsidRPr="00425E73" w:rsidRDefault="0071489C" w:rsidP="00425E73">
      <w:pPr>
        <w:spacing w:before="0" w:beforeAutospacing="0" w:after="0" w:afterAutospacing="0" w:line="240" w:lineRule="auto"/>
        <w:ind w:firstLine="720"/>
        <w:rPr>
          <w:rFonts w:asciiTheme="minorBidi" w:hAnsiTheme="minorBidi" w:cstheme="minorBidi"/>
          <w:sz w:val="24"/>
          <w:szCs w:val="24"/>
        </w:rPr>
      </w:pPr>
    </w:p>
    <w:p w:rsidR="0071489C" w:rsidRPr="00425E73" w:rsidRDefault="0071489C"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This week</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we will conclude our study of the laws of the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w:t>
      </w:r>
    </w:p>
    <w:p w:rsidR="0071489C" w:rsidRPr="00425E73" w:rsidRDefault="0071489C" w:rsidP="00425E73">
      <w:pPr>
        <w:spacing w:before="0" w:beforeAutospacing="0" w:after="0" w:afterAutospacing="0" w:line="240" w:lineRule="auto"/>
        <w:rPr>
          <w:rFonts w:asciiTheme="minorBidi" w:hAnsiTheme="minorBidi" w:cstheme="minorBidi"/>
          <w:sz w:val="24"/>
          <w:szCs w:val="24"/>
        </w:rPr>
      </w:pPr>
    </w:p>
    <w:p w:rsidR="0071489C" w:rsidRPr="00425E73" w:rsidRDefault="001E0ECB" w:rsidP="00425E73">
      <w:pPr>
        <w:spacing w:before="0" w:beforeAutospacing="0" w:after="0" w:afterAutospacing="0" w:line="240" w:lineRule="auto"/>
        <w:rPr>
          <w:rFonts w:asciiTheme="minorBidi" w:hAnsiTheme="minorBidi" w:cstheme="minorBidi"/>
          <w:b/>
          <w:bCs/>
          <w:sz w:val="24"/>
          <w:szCs w:val="24"/>
        </w:rPr>
      </w:pPr>
      <w:r w:rsidRPr="00425E73">
        <w:rPr>
          <w:rFonts w:asciiTheme="minorBidi" w:hAnsiTheme="minorBidi" w:cstheme="minorBidi"/>
          <w:b/>
          <w:bCs/>
          <w:sz w:val="24"/>
          <w:szCs w:val="24"/>
        </w:rPr>
        <w:t>Definition</w:t>
      </w:r>
      <w:r w:rsidR="00A94627" w:rsidRPr="00425E73">
        <w:rPr>
          <w:rFonts w:asciiTheme="minorBidi" w:hAnsiTheme="minorBidi" w:cstheme="minorBidi"/>
          <w:b/>
          <w:bCs/>
          <w:sz w:val="24"/>
          <w:szCs w:val="24"/>
        </w:rPr>
        <w:t xml:space="preserve"> of</w:t>
      </w:r>
      <w:r w:rsidRPr="00425E73">
        <w:rPr>
          <w:rFonts w:asciiTheme="minorBidi" w:hAnsiTheme="minorBidi" w:cstheme="minorBidi"/>
          <w:b/>
          <w:bCs/>
          <w:sz w:val="24"/>
          <w:szCs w:val="24"/>
        </w:rPr>
        <w:t xml:space="preserve"> Liquids</w:t>
      </w:r>
    </w:p>
    <w:p w:rsidR="001E0ECB" w:rsidRPr="00425E73" w:rsidRDefault="001E0ECB" w:rsidP="00425E73">
      <w:pPr>
        <w:spacing w:before="0" w:beforeAutospacing="0" w:after="0" w:afterAutospacing="0" w:line="240" w:lineRule="auto"/>
        <w:rPr>
          <w:rFonts w:asciiTheme="minorBidi" w:hAnsiTheme="minorBidi" w:cstheme="minorBidi"/>
          <w:sz w:val="24"/>
          <w:szCs w:val="24"/>
        </w:rPr>
      </w:pPr>
    </w:p>
    <w:p w:rsidR="00095B1B" w:rsidRPr="00425E73" w:rsidRDefault="00095B1B"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Last week</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we discussed the differences between liquids and solids regarding the laws of the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There are some foods whose status is in doubt, and it is </w:t>
      </w:r>
      <w:r w:rsidR="00A94627" w:rsidRPr="00425E73">
        <w:rPr>
          <w:rFonts w:asciiTheme="minorBidi" w:hAnsiTheme="minorBidi" w:cstheme="minorBidi"/>
          <w:sz w:val="24"/>
          <w:szCs w:val="24"/>
        </w:rPr>
        <w:t xml:space="preserve">therefore </w:t>
      </w:r>
      <w:r w:rsidRPr="00425E73">
        <w:rPr>
          <w:rFonts w:asciiTheme="minorBidi" w:hAnsiTheme="minorBidi" w:cstheme="minorBidi"/>
          <w:sz w:val="24"/>
          <w:szCs w:val="24"/>
        </w:rPr>
        <w:t>unclear whether t</w:t>
      </w:r>
      <w:r w:rsidR="00A94627" w:rsidRPr="00425E73">
        <w:rPr>
          <w:rFonts w:asciiTheme="minorBidi" w:hAnsiTheme="minorBidi" w:cstheme="minorBidi"/>
          <w:sz w:val="24"/>
          <w:szCs w:val="24"/>
        </w:rPr>
        <w:t xml:space="preserve">hey should be treated as solids or liquids with regard to </w:t>
      </w:r>
      <w:r w:rsidRPr="00425E73">
        <w:rPr>
          <w:rFonts w:asciiTheme="minorBidi" w:hAnsiTheme="minorBidi" w:cstheme="minorBidi"/>
          <w:sz w:val="24"/>
          <w:szCs w:val="24"/>
        </w:rPr>
        <w:t xml:space="preserve">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w:t>
      </w:r>
    </w:p>
    <w:p w:rsidR="00095B1B" w:rsidRPr="00425E73" w:rsidRDefault="00095B1B" w:rsidP="00425E73">
      <w:pPr>
        <w:spacing w:before="0" w:beforeAutospacing="0" w:after="0" w:afterAutospacing="0" w:line="240" w:lineRule="auto"/>
        <w:rPr>
          <w:rFonts w:asciiTheme="minorBidi" w:hAnsiTheme="minorBidi" w:cstheme="minorBidi"/>
          <w:sz w:val="24"/>
          <w:szCs w:val="24"/>
        </w:rPr>
      </w:pPr>
    </w:p>
    <w:p w:rsidR="00095B1B" w:rsidRPr="00425E73" w:rsidRDefault="00095B1B" w:rsidP="00140EEE">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For example, </w:t>
      </w:r>
      <w:r w:rsidR="00A94627" w:rsidRPr="00425E73">
        <w:rPr>
          <w:rFonts w:asciiTheme="minorBidi" w:hAnsiTheme="minorBidi" w:cstheme="minorBidi"/>
          <w:sz w:val="24"/>
          <w:szCs w:val="24"/>
        </w:rPr>
        <w:t>should we</w:t>
      </w:r>
      <w:r w:rsidRPr="00425E73">
        <w:rPr>
          <w:rFonts w:asciiTheme="minorBidi" w:hAnsiTheme="minorBidi" w:cstheme="minorBidi"/>
          <w:sz w:val="24"/>
          <w:szCs w:val="24"/>
        </w:rPr>
        <w:t xml:space="preserve"> view ice</w:t>
      </w:r>
      <w:r w:rsidR="00C171FD" w:rsidRPr="00425E73">
        <w:rPr>
          <w:rFonts w:asciiTheme="minorBidi" w:hAnsiTheme="minorBidi" w:cstheme="minorBidi" w:hint="cs"/>
          <w:sz w:val="24"/>
          <w:szCs w:val="24"/>
          <w:rtl/>
        </w:rPr>
        <w:t>-</w:t>
      </w:r>
      <w:r w:rsidRPr="00425E73">
        <w:rPr>
          <w:rFonts w:asciiTheme="minorBidi" w:hAnsiTheme="minorBidi" w:cstheme="minorBidi"/>
          <w:sz w:val="24"/>
          <w:szCs w:val="24"/>
        </w:rPr>
        <w:t xml:space="preserve">cream as a solid, in which case one says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after eating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within the time of </w:t>
      </w:r>
      <w:r w:rsidRPr="00425E73">
        <w:rPr>
          <w:rFonts w:asciiTheme="minorBidi" w:hAnsiTheme="minorBidi" w:cstheme="minorBidi"/>
          <w:i/>
          <w:iCs/>
          <w:sz w:val="24"/>
          <w:szCs w:val="24"/>
        </w:rPr>
        <w:t>kedei akhilat peras</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O</w:t>
      </w:r>
      <w:r w:rsidRPr="00425E73">
        <w:rPr>
          <w:rFonts w:asciiTheme="minorBidi" w:hAnsiTheme="minorBidi" w:cstheme="minorBidi"/>
          <w:sz w:val="24"/>
          <w:szCs w:val="24"/>
        </w:rPr>
        <w:t xml:space="preserve">r </w:t>
      </w:r>
      <w:r w:rsidR="00A94627" w:rsidRPr="00425E73">
        <w:rPr>
          <w:rFonts w:asciiTheme="minorBidi" w:hAnsiTheme="minorBidi" w:cstheme="minorBidi"/>
          <w:sz w:val="24"/>
          <w:szCs w:val="24"/>
        </w:rPr>
        <w:t>is it a liquid?</w:t>
      </w:r>
      <w:r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I</w:t>
      </w:r>
      <w:r w:rsidRPr="00425E73">
        <w:rPr>
          <w:rFonts w:asciiTheme="minorBidi" w:hAnsiTheme="minorBidi" w:cstheme="minorBidi"/>
          <w:sz w:val="24"/>
          <w:szCs w:val="24"/>
        </w:rPr>
        <w:t xml:space="preserve">n </w:t>
      </w:r>
      <w:r w:rsidR="00A94627" w:rsidRPr="00425E73">
        <w:rPr>
          <w:rFonts w:asciiTheme="minorBidi" w:hAnsiTheme="minorBidi" w:cstheme="minorBidi"/>
          <w:sz w:val="24"/>
          <w:szCs w:val="24"/>
        </w:rPr>
        <w:t>that</w:t>
      </w:r>
      <w:r w:rsidRPr="00425E73">
        <w:rPr>
          <w:rFonts w:asciiTheme="minorBidi" w:hAnsiTheme="minorBidi" w:cstheme="minorBidi"/>
          <w:sz w:val="24"/>
          <w:szCs w:val="24"/>
        </w:rPr>
        <w:t xml:space="preserve"> case</w:t>
      </w:r>
      <w:r w:rsidR="00A94627" w:rsidRPr="00425E73">
        <w:rPr>
          <w:rFonts w:asciiTheme="minorBidi" w:hAnsiTheme="minorBidi" w:cstheme="minorBidi"/>
          <w:sz w:val="24"/>
          <w:szCs w:val="24"/>
        </w:rPr>
        <w:t>, it</w:t>
      </w:r>
      <w:r w:rsidRPr="00425E73">
        <w:rPr>
          <w:rFonts w:asciiTheme="minorBidi" w:hAnsiTheme="minorBidi" w:cstheme="minorBidi"/>
          <w:sz w:val="24"/>
          <w:szCs w:val="24"/>
        </w:rPr>
        <w:t xml:space="preserve"> would be </w:t>
      </w:r>
      <w:r w:rsidR="00A94627" w:rsidRPr="00425E73">
        <w:rPr>
          <w:rFonts w:asciiTheme="minorBidi" w:hAnsiTheme="minorBidi" w:cstheme="minorBidi"/>
          <w:sz w:val="24"/>
          <w:szCs w:val="24"/>
        </w:rPr>
        <w:t>unlikely that one would</w:t>
      </w:r>
      <w:r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 xml:space="preserve">be obligated to recite a </w:t>
      </w:r>
      <w:r w:rsidR="00A94627" w:rsidRPr="00425E73">
        <w:rPr>
          <w:rFonts w:asciiTheme="minorBidi" w:hAnsiTheme="minorBidi" w:cstheme="minorBidi"/>
          <w:i/>
          <w:iCs/>
          <w:sz w:val="24"/>
          <w:szCs w:val="24"/>
        </w:rPr>
        <w:t>b</w:t>
      </w:r>
      <w:r w:rsidR="00140EEE">
        <w:rPr>
          <w:rFonts w:asciiTheme="minorBidi" w:hAnsiTheme="minorBidi" w:cstheme="minorBidi"/>
          <w:i/>
          <w:iCs/>
          <w:sz w:val="24"/>
          <w:szCs w:val="24"/>
        </w:rPr>
        <w:t>e</w:t>
      </w:r>
      <w:r w:rsidR="00A94627" w:rsidRPr="00425E73">
        <w:rPr>
          <w:rFonts w:asciiTheme="minorBidi" w:hAnsiTheme="minorBidi" w:cstheme="minorBidi"/>
          <w:i/>
          <w:iCs/>
          <w:sz w:val="24"/>
          <w:szCs w:val="24"/>
        </w:rPr>
        <w:t>ra</w:t>
      </w:r>
      <w:r w:rsidR="00140EEE">
        <w:rPr>
          <w:rFonts w:asciiTheme="minorBidi" w:hAnsiTheme="minorBidi" w:cstheme="minorBidi"/>
          <w:i/>
          <w:iCs/>
          <w:sz w:val="24"/>
          <w:szCs w:val="24"/>
        </w:rPr>
        <w:t>k</w:t>
      </w:r>
      <w:r w:rsidR="00A94627" w:rsidRPr="00425E73">
        <w:rPr>
          <w:rFonts w:asciiTheme="minorBidi" w:hAnsiTheme="minorBidi" w:cstheme="minorBidi"/>
          <w:i/>
          <w:iCs/>
          <w:sz w:val="24"/>
          <w:szCs w:val="24"/>
        </w:rPr>
        <w:t>ha achrona</w:t>
      </w:r>
      <w:r w:rsidR="00A94627" w:rsidRPr="00425E73">
        <w:rPr>
          <w:rFonts w:asciiTheme="minorBidi" w:hAnsiTheme="minorBidi" w:cstheme="minorBidi"/>
          <w:sz w:val="24"/>
          <w:szCs w:val="24"/>
        </w:rPr>
        <w:t>, as it is uncommon to</w:t>
      </w:r>
      <w:r w:rsidR="00A94627" w:rsidRPr="00425E73">
        <w:rPr>
          <w:rFonts w:asciiTheme="minorBidi" w:hAnsiTheme="minorBidi" w:cstheme="minorBidi"/>
          <w:i/>
          <w:iCs/>
          <w:sz w:val="24"/>
          <w:szCs w:val="24"/>
        </w:rPr>
        <w:t xml:space="preserve"> </w:t>
      </w:r>
      <w:r w:rsidRPr="00425E73">
        <w:rPr>
          <w:rFonts w:asciiTheme="minorBidi" w:hAnsiTheme="minorBidi" w:cstheme="minorBidi"/>
          <w:sz w:val="24"/>
          <w:szCs w:val="24"/>
        </w:rPr>
        <w:t xml:space="preserve">eat a </w:t>
      </w:r>
      <w:r w:rsidRPr="00425E73">
        <w:rPr>
          <w:rFonts w:asciiTheme="minorBidi" w:hAnsiTheme="minorBidi" w:cstheme="minorBidi"/>
          <w:i/>
          <w:iCs/>
          <w:sz w:val="24"/>
          <w:szCs w:val="24"/>
        </w:rPr>
        <w:t>revi’it</w:t>
      </w:r>
      <w:r w:rsidRPr="00425E73">
        <w:rPr>
          <w:rFonts w:asciiTheme="minorBidi" w:hAnsiTheme="minorBidi" w:cstheme="minorBidi"/>
          <w:sz w:val="24"/>
          <w:szCs w:val="24"/>
        </w:rPr>
        <w:t xml:space="preserve"> of ice</w:t>
      </w:r>
      <w:r w:rsidR="00C171FD" w:rsidRPr="00425E73">
        <w:rPr>
          <w:rFonts w:asciiTheme="minorBidi" w:hAnsiTheme="minorBidi" w:cstheme="minorBidi" w:hint="cs"/>
          <w:sz w:val="24"/>
          <w:szCs w:val="24"/>
          <w:rtl/>
        </w:rPr>
        <w:t>-</w:t>
      </w:r>
      <w:r w:rsidRPr="00425E73">
        <w:rPr>
          <w:rFonts w:asciiTheme="minorBidi" w:hAnsiTheme="minorBidi" w:cstheme="minorBidi"/>
          <w:sz w:val="24"/>
          <w:szCs w:val="24"/>
        </w:rPr>
        <w:t xml:space="preserve">cream within the time it generally takes to drink a </w:t>
      </w:r>
      <w:r w:rsidRPr="00425E73">
        <w:rPr>
          <w:rFonts w:asciiTheme="minorBidi" w:hAnsiTheme="minorBidi" w:cstheme="minorBidi"/>
          <w:i/>
          <w:iCs/>
          <w:sz w:val="24"/>
          <w:szCs w:val="24"/>
        </w:rPr>
        <w:t>revi’it</w:t>
      </w:r>
      <w:r w:rsidR="00A94627" w:rsidRPr="00425E73">
        <w:rPr>
          <w:rFonts w:asciiTheme="minorBidi" w:hAnsiTheme="minorBidi" w:cstheme="minorBidi"/>
          <w:sz w:val="24"/>
          <w:szCs w:val="24"/>
        </w:rPr>
        <w:t>.</w:t>
      </w:r>
      <w:r w:rsidR="00780FBC" w:rsidRPr="00425E73">
        <w:rPr>
          <w:rFonts w:asciiTheme="minorBidi" w:hAnsiTheme="minorBidi" w:cstheme="minorBidi"/>
          <w:sz w:val="24"/>
          <w:szCs w:val="24"/>
        </w:rPr>
        <w:t xml:space="preserve"> In addition, as we learned previously, the blessing </w:t>
      </w:r>
      <w:r w:rsidR="00780FBC" w:rsidRPr="00425E73">
        <w:rPr>
          <w:rFonts w:asciiTheme="minorBidi" w:hAnsiTheme="minorBidi" w:cstheme="minorBidi"/>
          <w:i/>
          <w:iCs/>
          <w:sz w:val="24"/>
          <w:szCs w:val="24"/>
        </w:rPr>
        <w:t xml:space="preserve">Borei Peri Ha-Gefen </w:t>
      </w:r>
      <w:r w:rsidR="0080607D" w:rsidRPr="00425E73">
        <w:rPr>
          <w:rFonts w:asciiTheme="minorBidi" w:hAnsiTheme="minorBidi" w:cstheme="minorBidi"/>
          <w:sz w:val="24"/>
          <w:szCs w:val="24"/>
        </w:rPr>
        <w:t xml:space="preserve">(when one drinks wine as well) exempts other beverages. Must one say a blessing before eating ice-cream after saying </w:t>
      </w:r>
      <w:r w:rsidR="0080607D" w:rsidRPr="00425E73">
        <w:rPr>
          <w:rFonts w:asciiTheme="minorBidi" w:hAnsiTheme="minorBidi" w:cstheme="minorBidi"/>
          <w:i/>
          <w:iCs/>
          <w:sz w:val="24"/>
          <w:szCs w:val="24"/>
        </w:rPr>
        <w:t>Kiddush</w:t>
      </w:r>
      <w:r w:rsidR="0080607D" w:rsidRPr="00425E73">
        <w:rPr>
          <w:rFonts w:asciiTheme="minorBidi" w:hAnsiTheme="minorBidi" w:cstheme="minorBidi"/>
          <w:sz w:val="24"/>
          <w:szCs w:val="24"/>
        </w:rPr>
        <w:t xml:space="preserve"> (and drinking wine) on Shabbat morning? </w:t>
      </w:r>
      <w:r w:rsidR="00780FBC" w:rsidRPr="00425E73">
        <w:rPr>
          <w:rFonts w:asciiTheme="minorBidi" w:hAnsiTheme="minorBidi" w:cstheme="minorBidi"/>
          <w:sz w:val="24"/>
          <w:szCs w:val="24"/>
        </w:rPr>
        <w:t xml:space="preserve"> </w:t>
      </w:r>
    </w:p>
    <w:p w:rsidR="00095B1B" w:rsidRPr="00425E73" w:rsidRDefault="00095B1B" w:rsidP="00425E73">
      <w:pPr>
        <w:spacing w:before="0" w:beforeAutospacing="0" w:after="0" w:afterAutospacing="0" w:line="240" w:lineRule="auto"/>
        <w:rPr>
          <w:rFonts w:asciiTheme="minorBidi" w:hAnsiTheme="minorBidi" w:cstheme="minorBidi"/>
          <w:sz w:val="24"/>
          <w:szCs w:val="24"/>
        </w:rPr>
      </w:pPr>
    </w:p>
    <w:p w:rsidR="00780FBC" w:rsidRPr="00425E73" w:rsidRDefault="00095B1B"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The </w:t>
      </w:r>
      <w:r w:rsidR="00425E73">
        <w:rPr>
          <w:rFonts w:asciiTheme="minorBidi" w:hAnsiTheme="minorBidi" w:cstheme="minorBidi"/>
          <w:sz w:val="24"/>
          <w:szCs w:val="24"/>
        </w:rPr>
        <w:t>Shu</w:t>
      </w:r>
      <w:r w:rsidR="00981EBD">
        <w:rPr>
          <w:rFonts w:asciiTheme="minorBidi" w:hAnsiTheme="minorBidi" w:cstheme="minorBidi"/>
          <w:sz w:val="24"/>
          <w:szCs w:val="24"/>
        </w:rPr>
        <w:t>l</w:t>
      </w:r>
      <w:bookmarkStart w:id="0" w:name="_GoBack"/>
      <w:bookmarkEnd w:id="0"/>
      <w:r w:rsidR="00425E73">
        <w:rPr>
          <w:rFonts w:asciiTheme="minorBidi" w:hAnsiTheme="minorBidi" w:cstheme="minorBidi"/>
          <w:sz w:val="24"/>
          <w:szCs w:val="24"/>
        </w:rPr>
        <w:t>chan</w:t>
      </w:r>
      <w:r w:rsidRPr="00425E73">
        <w:rPr>
          <w:rFonts w:asciiTheme="minorBidi" w:hAnsiTheme="minorBidi" w:cstheme="minorBidi"/>
          <w:sz w:val="24"/>
          <w:szCs w:val="24"/>
        </w:rPr>
        <w:t xml:space="preserve"> Arukh (208:6) rules that a “</w:t>
      </w:r>
      <w:r w:rsidRPr="00425E73">
        <w:rPr>
          <w:rFonts w:asciiTheme="minorBidi" w:hAnsiTheme="minorBidi" w:cstheme="minorBidi"/>
          <w:i/>
          <w:iCs/>
          <w:sz w:val="24"/>
          <w:szCs w:val="24"/>
        </w:rPr>
        <w:t>daysa</w:t>
      </w:r>
      <w:r w:rsidRPr="00425E73">
        <w:rPr>
          <w:rFonts w:asciiTheme="minorBidi" w:hAnsiTheme="minorBidi" w:cstheme="minorBidi"/>
          <w:sz w:val="24"/>
          <w:szCs w:val="24"/>
        </w:rPr>
        <w:t>” (soft, grain</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based cereal) </w:t>
      </w:r>
      <w:r w:rsidR="00A94627" w:rsidRPr="00425E73">
        <w:rPr>
          <w:rFonts w:asciiTheme="minorBidi" w:hAnsiTheme="minorBidi" w:cstheme="minorBidi"/>
          <w:sz w:val="24"/>
          <w:szCs w:val="24"/>
        </w:rPr>
        <w:t>that</w:t>
      </w:r>
      <w:r w:rsidRPr="00425E73">
        <w:rPr>
          <w:rFonts w:asciiTheme="minorBidi" w:hAnsiTheme="minorBidi" w:cstheme="minorBidi"/>
          <w:sz w:val="24"/>
          <w:szCs w:val="24"/>
        </w:rPr>
        <w:t xml:space="preserve"> is </w:t>
      </w:r>
      <w:r w:rsidR="00A94627" w:rsidRPr="00425E73">
        <w:rPr>
          <w:rFonts w:asciiTheme="minorBidi" w:hAnsiTheme="minorBidi" w:cstheme="minorBidi"/>
          <w:sz w:val="24"/>
          <w:szCs w:val="24"/>
        </w:rPr>
        <w:t>fluid</w:t>
      </w:r>
      <w:r w:rsidRPr="00425E73">
        <w:rPr>
          <w:rFonts w:asciiTheme="minorBidi" w:hAnsiTheme="minorBidi" w:cstheme="minorBidi"/>
          <w:sz w:val="24"/>
          <w:szCs w:val="24"/>
        </w:rPr>
        <w:t xml:space="preserve"> enough to be </w:t>
      </w:r>
      <w:r w:rsidR="00C171FD" w:rsidRPr="00425E73">
        <w:rPr>
          <w:rFonts w:asciiTheme="minorBidi" w:hAnsiTheme="minorBidi" w:cstheme="minorBidi"/>
          <w:sz w:val="24"/>
          <w:szCs w:val="24"/>
        </w:rPr>
        <w:t>drunk</w:t>
      </w:r>
      <w:r w:rsidR="00A94627" w:rsidRPr="00425E73">
        <w:rPr>
          <w:rFonts w:asciiTheme="minorBidi" w:hAnsiTheme="minorBidi" w:cstheme="minorBidi"/>
          <w:sz w:val="24"/>
          <w:szCs w:val="24"/>
        </w:rPr>
        <w:t xml:space="preserve"> is viewed as a liquid;</w:t>
      </w:r>
      <w:r w:rsidRPr="00425E73">
        <w:rPr>
          <w:rFonts w:asciiTheme="minorBidi" w:hAnsiTheme="minorBidi" w:cstheme="minorBidi"/>
          <w:sz w:val="24"/>
          <w:szCs w:val="24"/>
        </w:rPr>
        <w:t xml:space="preserve"> if it is thick enough to be chewed, it is treated as a solid. </w:t>
      </w:r>
      <w:r w:rsidR="00780FBC" w:rsidRPr="00425E73">
        <w:rPr>
          <w:rFonts w:asciiTheme="minorBidi" w:hAnsiTheme="minorBidi" w:cstheme="minorBidi"/>
          <w:sz w:val="24"/>
          <w:szCs w:val="24"/>
        </w:rPr>
        <w:t>Similarly, the Shulchan Arukh Ha-Rav (</w:t>
      </w:r>
      <w:r w:rsidR="00780FBC" w:rsidRPr="00425E73">
        <w:rPr>
          <w:rFonts w:asciiTheme="minorBidi" w:hAnsiTheme="minorBidi" w:cstheme="minorBidi"/>
          <w:i/>
          <w:iCs/>
          <w:sz w:val="24"/>
          <w:szCs w:val="24"/>
        </w:rPr>
        <w:t>Seder Birkat Ha-Nehenin</w:t>
      </w:r>
      <w:r w:rsidR="00780FBC" w:rsidRPr="00425E73">
        <w:rPr>
          <w:rFonts w:asciiTheme="minorBidi" w:hAnsiTheme="minorBidi" w:cstheme="minorBidi"/>
          <w:sz w:val="24"/>
          <w:szCs w:val="24"/>
        </w:rPr>
        <w:t xml:space="preserve"> 8:8) writes: “Food which has melted to the extent that it is fit for drinking is not longer considered to be food. So too a liquid which solidifies and can be eaten is no longer considered to be a liquid.” (See also </w:t>
      </w:r>
      <w:r w:rsidR="00780FBC" w:rsidRPr="00425E73">
        <w:rPr>
          <w:rFonts w:asciiTheme="minorBidi" w:hAnsiTheme="minorBidi" w:cstheme="minorBidi"/>
          <w:i/>
          <w:iCs/>
          <w:sz w:val="24"/>
          <w:szCs w:val="24"/>
        </w:rPr>
        <w:t>Ve-Zot Ha-Berakha</w:t>
      </w:r>
      <w:r w:rsidR="00780FBC" w:rsidRPr="00425E73">
        <w:rPr>
          <w:rFonts w:asciiTheme="minorBidi" w:hAnsiTheme="minorBidi" w:cstheme="minorBidi"/>
          <w:sz w:val="24"/>
          <w:szCs w:val="24"/>
        </w:rPr>
        <w:t xml:space="preserve">, pg. 44 and pg. 100). </w:t>
      </w:r>
    </w:p>
    <w:p w:rsidR="00780FBC" w:rsidRPr="00425E73" w:rsidRDefault="00780FBC" w:rsidP="00425E73">
      <w:pPr>
        <w:spacing w:before="0" w:beforeAutospacing="0" w:after="0" w:afterAutospacing="0" w:line="240" w:lineRule="auto"/>
        <w:ind w:firstLine="720"/>
        <w:rPr>
          <w:rFonts w:asciiTheme="minorBidi" w:hAnsiTheme="minorBidi" w:cstheme="minorBidi"/>
          <w:sz w:val="24"/>
          <w:szCs w:val="24"/>
        </w:rPr>
      </w:pPr>
    </w:p>
    <w:p w:rsidR="00780FBC" w:rsidRPr="00425E73" w:rsidRDefault="00780FBC"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Based on this distinction, ice-cream, jelly, pudding, and soft cheeses (cottage cheese) would certainly be viewed as solids. More viscous dairy products would be viewed as liquids.  R. Ovadia Yosef (Yabi’a Omer OC 8:25) disagrees and maintains that these foods should be viewed as liquids, regarding the laws of </w:t>
      </w:r>
      <w:r w:rsidRPr="00425E73">
        <w:rPr>
          <w:rFonts w:asciiTheme="minorBidi" w:hAnsiTheme="minorBidi" w:cstheme="minorBidi"/>
          <w:i/>
          <w:iCs/>
          <w:sz w:val="24"/>
          <w:szCs w:val="24"/>
        </w:rPr>
        <w:t>berakhot</w:t>
      </w:r>
      <w:r w:rsidRPr="00425E73">
        <w:rPr>
          <w:rFonts w:asciiTheme="minorBidi" w:hAnsiTheme="minorBidi" w:cstheme="minorBidi"/>
          <w:sz w:val="24"/>
          <w:szCs w:val="24"/>
        </w:rPr>
        <w:t xml:space="preserve">. </w:t>
      </w:r>
    </w:p>
    <w:p w:rsidR="00780FBC" w:rsidRPr="00425E73" w:rsidRDefault="00780FBC" w:rsidP="00425E73">
      <w:pPr>
        <w:spacing w:before="0" w:beforeAutospacing="0" w:after="0" w:afterAutospacing="0" w:line="240" w:lineRule="auto"/>
        <w:ind w:firstLine="720"/>
        <w:rPr>
          <w:rFonts w:asciiTheme="minorBidi" w:hAnsiTheme="minorBidi" w:cstheme="minorBidi"/>
          <w:sz w:val="24"/>
          <w:szCs w:val="24"/>
        </w:rPr>
      </w:pPr>
    </w:p>
    <w:p w:rsidR="0071489C" w:rsidRPr="00425E73" w:rsidRDefault="0071489C" w:rsidP="00425E73">
      <w:pPr>
        <w:spacing w:before="0" w:beforeAutospacing="0" w:after="0" w:afterAutospacing="0" w:line="240" w:lineRule="auto"/>
        <w:rPr>
          <w:rFonts w:asciiTheme="minorBidi" w:hAnsiTheme="minorBidi" w:cstheme="minorBidi"/>
          <w:b/>
          <w:bCs/>
          <w:sz w:val="24"/>
          <w:szCs w:val="24"/>
        </w:rPr>
      </w:pPr>
      <w:r w:rsidRPr="00425E73">
        <w:rPr>
          <w:rFonts w:asciiTheme="minorBidi" w:hAnsiTheme="minorBidi" w:cstheme="minorBidi"/>
          <w:b/>
          <w:bCs/>
          <w:i/>
          <w:iCs/>
          <w:sz w:val="24"/>
          <w:szCs w:val="24"/>
        </w:rPr>
        <w:t>Tziruf</w:t>
      </w:r>
      <w:r w:rsidRPr="00425E73">
        <w:rPr>
          <w:rFonts w:asciiTheme="minorBidi" w:hAnsiTheme="minorBidi" w:cstheme="minorBidi"/>
          <w:b/>
          <w:bCs/>
          <w:sz w:val="24"/>
          <w:szCs w:val="24"/>
        </w:rPr>
        <w:t xml:space="preserve"> – A </w:t>
      </w:r>
      <w:r w:rsidRPr="00425E73">
        <w:rPr>
          <w:rFonts w:asciiTheme="minorBidi" w:hAnsiTheme="minorBidi" w:cstheme="minorBidi"/>
          <w:b/>
          <w:bCs/>
          <w:i/>
          <w:iCs/>
          <w:sz w:val="24"/>
          <w:szCs w:val="24"/>
        </w:rPr>
        <w:t>Berakha Acharona</w:t>
      </w:r>
      <w:r w:rsidRPr="00425E73">
        <w:rPr>
          <w:rFonts w:asciiTheme="minorBidi" w:hAnsiTheme="minorBidi" w:cstheme="minorBidi"/>
          <w:b/>
          <w:bCs/>
          <w:sz w:val="24"/>
          <w:szCs w:val="24"/>
        </w:rPr>
        <w:t xml:space="preserve"> after Eating Different Foods</w:t>
      </w:r>
    </w:p>
    <w:p w:rsidR="00B72175" w:rsidRPr="00425E73" w:rsidRDefault="00B72175" w:rsidP="00425E73">
      <w:pPr>
        <w:spacing w:before="0" w:beforeAutospacing="0" w:after="0" w:afterAutospacing="0" w:line="240" w:lineRule="auto"/>
        <w:ind w:firstLine="720"/>
        <w:rPr>
          <w:rFonts w:asciiTheme="minorBidi" w:hAnsiTheme="minorBidi" w:cstheme="minorBidi"/>
          <w:sz w:val="24"/>
          <w:szCs w:val="24"/>
          <w:rtl/>
        </w:rPr>
      </w:pPr>
    </w:p>
    <w:p w:rsidR="0036076A" w:rsidRPr="00425E73" w:rsidRDefault="0036076A"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Different foods upon which the same </w:t>
      </w:r>
      <w:r w:rsidRPr="00425E73">
        <w:rPr>
          <w:rFonts w:asciiTheme="minorBidi" w:hAnsiTheme="minorBidi" w:cstheme="minorBidi"/>
          <w:i/>
          <w:iCs/>
          <w:sz w:val="24"/>
          <w:szCs w:val="24"/>
        </w:rPr>
        <w:t>berakha rishona</w:t>
      </w:r>
      <w:r w:rsidRPr="00425E73">
        <w:rPr>
          <w:rFonts w:asciiTheme="minorBidi" w:hAnsiTheme="minorBidi" w:cstheme="minorBidi"/>
          <w:sz w:val="24"/>
          <w:szCs w:val="24"/>
        </w:rPr>
        <w:t xml:space="preserve"> is recited combine to the </w:t>
      </w:r>
      <w:r w:rsidRPr="00425E73">
        <w:rPr>
          <w:rFonts w:asciiTheme="minorBidi" w:hAnsiTheme="minorBidi" w:cstheme="minorBidi"/>
          <w:i/>
          <w:iCs/>
          <w:sz w:val="24"/>
          <w:szCs w:val="24"/>
        </w:rPr>
        <w:t>shi’ur</w:t>
      </w:r>
      <w:r w:rsidRPr="00425E73">
        <w:rPr>
          <w:rFonts w:asciiTheme="minorBidi" w:hAnsiTheme="minorBidi" w:cstheme="minorBidi"/>
          <w:sz w:val="24"/>
          <w:szCs w:val="24"/>
        </w:rPr>
        <w:t xml:space="preserve"> of a </w:t>
      </w:r>
      <w:r w:rsidRPr="00425E73">
        <w:rPr>
          <w:rFonts w:asciiTheme="minorBidi" w:hAnsiTheme="minorBidi" w:cstheme="minorBidi"/>
          <w:i/>
          <w:iCs/>
          <w:sz w:val="24"/>
          <w:szCs w:val="24"/>
        </w:rPr>
        <w:t>ke</w:t>
      </w:r>
      <w:r w:rsidR="00C171FD" w:rsidRPr="00425E73">
        <w:rPr>
          <w:rFonts w:asciiTheme="minorBidi" w:hAnsiTheme="minorBidi" w:cstheme="minorBidi" w:hint="cs"/>
          <w:i/>
          <w:iCs/>
          <w:sz w:val="24"/>
          <w:szCs w:val="24"/>
          <w:rtl/>
        </w:rPr>
        <w:t>-</w:t>
      </w:r>
      <w:r w:rsidRPr="00425E73">
        <w:rPr>
          <w:rFonts w:asciiTheme="minorBidi" w:hAnsiTheme="minorBidi" w:cstheme="minorBidi"/>
          <w:i/>
          <w:iCs/>
          <w:sz w:val="24"/>
          <w:szCs w:val="24"/>
        </w:rPr>
        <w:t>zayit</w:t>
      </w:r>
      <w:r w:rsidRPr="00425E73">
        <w:rPr>
          <w:rFonts w:asciiTheme="minorBidi" w:hAnsiTheme="minorBidi" w:cstheme="minorBidi"/>
          <w:sz w:val="24"/>
          <w:szCs w:val="24"/>
        </w:rPr>
        <w:t xml:space="preserve">. </w:t>
      </w:r>
      <w:r w:rsidR="0080607D" w:rsidRPr="00425E73">
        <w:rPr>
          <w:rFonts w:asciiTheme="minorBidi" w:hAnsiTheme="minorBidi" w:cstheme="minorBidi"/>
          <w:sz w:val="24"/>
          <w:szCs w:val="24"/>
        </w:rPr>
        <w:t xml:space="preserve">Therefore, if one eats half of a </w:t>
      </w:r>
      <w:r w:rsidR="0080607D" w:rsidRPr="00425E73">
        <w:rPr>
          <w:rFonts w:asciiTheme="minorBidi" w:hAnsiTheme="minorBidi" w:cstheme="minorBidi"/>
          <w:i/>
          <w:iCs/>
          <w:sz w:val="24"/>
          <w:szCs w:val="24"/>
        </w:rPr>
        <w:t>ke-zayit</w:t>
      </w:r>
      <w:r w:rsidR="0080607D" w:rsidRPr="00425E73">
        <w:rPr>
          <w:rFonts w:asciiTheme="minorBidi" w:hAnsiTheme="minorBidi" w:cstheme="minorBidi"/>
          <w:sz w:val="24"/>
          <w:szCs w:val="24"/>
        </w:rPr>
        <w:t xml:space="preserve"> of an apple, and another half of a </w:t>
      </w:r>
      <w:r w:rsidR="0080607D" w:rsidRPr="00425E73">
        <w:rPr>
          <w:rFonts w:asciiTheme="minorBidi" w:hAnsiTheme="minorBidi" w:cstheme="minorBidi"/>
          <w:i/>
          <w:iCs/>
          <w:sz w:val="24"/>
          <w:szCs w:val="24"/>
        </w:rPr>
        <w:t>ke-zayit</w:t>
      </w:r>
      <w:r w:rsidR="0080607D" w:rsidRPr="00425E73">
        <w:rPr>
          <w:rFonts w:asciiTheme="minorBidi" w:hAnsiTheme="minorBidi" w:cstheme="minorBidi"/>
          <w:sz w:val="24"/>
          <w:szCs w:val="24"/>
        </w:rPr>
        <w:t xml:space="preserve"> of an orange, one says </w:t>
      </w:r>
      <w:r w:rsidR="0080607D" w:rsidRPr="00425E73">
        <w:rPr>
          <w:rFonts w:asciiTheme="minorBidi" w:hAnsiTheme="minorBidi" w:cstheme="minorBidi"/>
          <w:i/>
          <w:iCs/>
          <w:sz w:val="24"/>
          <w:szCs w:val="24"/>
        </w:rPr>
        <w:t>Borei Nefashot</w:t>
      </w:r>
      <w:r w:rsidR="0080607D" w:rsidRPr="00425E73">
        <w:rPr>
          <w:rFonts w:asciiTheme="minorBidi" w:hAnsiTheme="minorBidi" w:cstheme="minorBidi"/>
          <w:sz w:val="24"/>
          <w:szCs w:val="24"/>
        </w:rPr>
        <w:t xml:space="preserve"> afterwards. Similarly, i</w:t>
      </w:r>
      <w:r w:rsidRPr="00425E73">
        <w:rPr>
          <w:rFonts w:asciiTheme="minorBidi" w:hAnsiTheme="minorBidi" w:cstheme="minorBidi"/>
          <w:sz w:val="24"/>
          <w:szCs w:val="24"/>
        </w:rPr>
        <w:t xml:space="preserve">f one eats half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of a fruit of the seven species</w:t>
      </w:r>
      <w:r w:rsidRPr="00425E73">
        <w:rPr>
          <w:rFonts w:asciiTheme="minorBidi" w:hAnsiTheme="minorBidi" w:cstheme="minorBidi"/>
          <w:sz w:val="24"/>
          <w:szCs w:val="24"/>
        </w:rPr>
        <w:t xml:space="preserve"> and another </w:t>
      </w:r>
      <w:r w:rsidRPr="00425E73">
        <w:rPr>
          <w:rFonts w:asciiTheme="minorBidi" w:hAnsiTheme="minorBidi" w:cstheme="minorBidi"/>
          <w:sz w:val="24"/>
          <w:szCs w:val="24"/>
        </w:rPr>
        <w:lastRenderedPageBreak/>
        <w:t xml:space="preserve">half of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of another fruit of vegetable, one says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(Mishna Berura 210:1). Liquids and solids do not combine to reach a </w:t>
      </w:r>
      <w:r w:rsidRPr="00425E73">
        <w:rPr>
          <w:rFonts w:asciiTheme="minorBidi" w:hAnsiTheme="minorBidi" w:cstheme="minorBidi"/>
          <w:i/>
          <w:iCs/>
          <w:sz w:val="24"/>
          <w:szCs w:val="24"/>
        </w:rPr>
        <w:t>shi’ur</w:t>
      </w:r>
      <w:r w:rsidRPr="00425E73">
        <w:rPr>
          <w:rFonts w:asciiTheme="minorBidi" w:hAnsiTheme="minorBidi" w:cstheme="minorBidi"/>
          <w:sz w:val="24"/>
          <w:szCs w:val="24"/>
        </w:rPr>
        <w:t>.</w:t>
      </w:r>
    </w:p>
    <w:p w:rsidR="0036076A" w:rsidRPr="00425E73" w:rsidRDefault="0036076A" w:rsidP="00425E73">
      <w:pPr>
        <w:spacing w:before="0" w:beforeAutospacing="0" w:after="0" w:afterAutospacing="0" w:line="240" w:lineRule="auto"/>
        <w:rPr>
          <w:rFonts w:asciiTheme="minorBidi" w:hAnsiTheme="minorBidi" w:cstheme="minorBidi"/>
          <w:sz w:val="24"/>
          <w:szCs w:val="24"/>
        </w:rPr>
      </w:pPr>
    </w:p>
    <w:p w:rsidR="0036076A" w:rsidRPr="00425E73" w:rsidRDefault="0036076A"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We learned in previous </w:t>
      </w:r>
      <w:r w:rsidRPr="00425E73">
        <w:rPr>
          <w:rFonts w:asciiTheme="minorBidi" w:hAnsiTheme="minorBidi" w:cstheme="minorBidi"/>
          <w:i/>
          <w:iCs/>
          <w:sz w:val="24"/>
          <w:szCs w:val="24"/>
        </w:rPr>
        <w:t>shiurim</w:t>
      </w:r>
      <w:r w:rsidRPr="00425E73">
        <w:rPr>
          <w:rFonts w:asciiTheme="minorBidi" w:hAnsiTheme="minorBidi" w:cstheme="minorBidi"/>
          <w:sz w:val="24"/>
          <w:szCs w:val="24"/>
        </w:rPr>
        <w:t xml:space="preserve"> that when eating two foods, one says the blessing over the </w:t>
      </w:r>
      <w:r w:rsidRPr="00425E73">
        <w:rPr>
          <w:rFonts w:asciiTheme="minorBidi" w:hAnsiTheme="minorBidi" w:cstheme="minorBidi"/>
          <w:i/>
          <w:iCs/>
          <w:sz w:val="24"/>
          <w:szCs w:val="24"/>
        </w:rPr>
        <w:t>ikkar</w:t>
      </w:r>
      <w:r w:rsidRPr="00425E73">
        <w:rPr>
          <w:rFonts w:asciiTheme="minorBidi" w:hAnsiTheme="minorBidi" w:cstheme="minorBidi"/>
          <w:sz w:val="24"/>
          <w:szCs w:val="24"/>
        </w:rPr>
        <w:t xml:space="preserve"> (the more important, primary food), which exempts the </w:t>
      </w:r>
      <w:r w:rsidRPr="00425E73">
        <w:rPr>
          <w:rFonts w:asciiTheme="minorBidi" w:hAnsiTheme="minorBidi" w:cstheme="minorBidi"/>
          <w:i/>
          <w:iCs/>
          <w:sz w:val="24"/>
          <w:szCs w:val="24"/>
        </w:rPr>
        <w:t>tafel</w:t>
      </w:r>
      <w:r w:rsidRPr="00425E73">
        <w:rPr>
          <w:rFonts w:asciiTheme="minorBidi" w:hAnsiTheme="minorBidi" w:cstheme="minorBidi"/>
          <w:sz w:val="24"/>
          <w:szCs w:val="24"/>
        </w:rPr>
        <w:t xml:space="preserve"> (the secondary food). Similarly,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is s</w:t>
      </w:r>
      <w:r w:rsidR="004A2833" w:rsidRPr="00425E73">
        <w:rPr>
          <w:rFonts w:asciiTheme="minorBidi" w:hAnsiTheme="minorBidi" w:cstheme="minorBidi"/>
          <w:sz w:val="24"/>
          <w:szCs w:val="24"/>
        </w:rPr>
        <w:t xml:space="preserve">aid only over the primary food, assuming that one </w:t>
      </w:r>
      <w:r w:rsidR="00A94627" w:rsidRPr="00425E73">
        <w:rPr>
          <w:rFonts w:asciiTheme="minorBidi" w:hAnsiTheme="minorBidi" w:cstheme="minorBidi"/>
          <w:sz w:val="24"/>
          <w:szCs w:val="24"/>
        </w:rPr>
        <w:t>ate</w:t>
      </w:r>
      <w:r w:rsidR="004A2833" w:rsidRPr="00425E73">
        <w:rPr>
          <w:rFonts w:asciiTheme="minorBidi" w:hAnsiTheme="minorBidi" w:cstheme="minorBidi"/>
          <w:sz w:val="24"/>
          <w:szCs w:val="24"/>
        </w:rPr>
        <w:t xml:space="preserve"> a </w:t>
      </w:r>
      <w:r w:rsidR="004A2833" w:rsidRPr="00425E73">
        <w:rPr>
          <w:rFonts w:asciiTheme="minorBidi" w:hAnsiTheme="minorBidi" w:cstheme="minorBidi"/>
          <w:i/>
          <w:iCs/>
          <w:sz w:val="24"/>
          <w:szCs w:val="24"/>
        </w:rPr>
        <w:t>ke-zayit</w:t>
      </w:r>
      <w:r w:rsidR="004A2833" w:rsidRPr="00425E73">
        <w:rPr>
          <w:rFonts w:asciiTheme="minorBidi" w:hAnsiTheme="minorBidi" w:cstheme="minorBidi"/>
          <w:sz w:val="24"/>
          <w:szCs w:val="24"/>
        </w:rPr>
        <w:t xml:space="preserve"> (Shulcha</w:t>
      </w:r>
      <w:r w:rsidR="00A94627" w:rsidRPr="00425E73">
        <w:rPr>
          <w:rFonts w:asciiTheme="minorBidi" w:hAnsiTheme="minorBidi" w:cstheme="minorBidi"/>
          <w:sz w:val="24"/>
          <w:szCs w:val="24"/>
        </w:rPr>
        <w:t xml:space="preserve">n </w:t>
      </w:r>
      <w:r w:rsidR="004A2833" w:rsidRPr="00425E73">
        <w:rPr>
          <w:rFonts w:asciiTheme="minorBidi" w:hAnsiTheme="minorBidi" w:cstheme="minorBidi"/>
          <w:sz w:val="24"/>
          <w:szCs w:val="24"/>
        </w:rPr>
        <w:t xml:space="preserve">Arukh 210:1; see Mishna </w:t>
      </w:r>
      <w:r w:rsidR="00DF4CA0" w:rsidRPr="00425E73">
        <w:rPr>
          <w:rFonts w:asciiTheme="minorBidi" w:hAnsiTheme="minorBidi" w:cstheme="minorBidi" w:hint="cs"/>
          <w:sz w:val="24"/>
          <w:szCs w:val="24"/>
        </w:rPr>
        <w:t>B</w:t>
      </w:r>
      <w:r w:rsidR="004A2833" w:rsidRPr="00425E73">
        <w:rPr>
          <w:rFonts w:asciiTheme="minorBidi" w:hAnsiTheme="minorBidi" w:cstheme="minorBidi"/>
          <w:sz w:val="24"/>
          <w:szCs w:val="24"/>
        </w:rPr>
        <w:t>erura 210:1 as well).</w:t>
      </w:r>
    </w:p>
    <w:p w:rsidR="001E0ECB" w:rsidRPr="00425E73" w:rsidRDefault="001E0ECB" w:rsidP="00425E73">
      <w:pPr>
        <w:spacing w:before="0" w:beforeAutospacing="0" w:after="0" w:afterAutospacing="0" w:line="240" w:lineRule="auto"/>
        <w:rPr>
          <w:rFonts w:asciiTheme="minorBidi" w:hAnsiTheme="minorBidi" w:cstheme="minorBidi"/>
          <w:sz w:val="24"/>
          <w:szCs w:val="24"/>
        </w:rPr>
      </w:pPr>
    </w:p>
    <w:p w:rsidR="001E0ECB" w:rsidRPr="00425E73" w:rsidRDefault="001E0ECB"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The </w:t>
      </w:r>
      <w:r w:rsidRPr="00425E73">
        <w:rPr>
          <w:rFonts w:asciiTheme="minorBidi" w:hAnsiTheme="minorBidi" w:cstheme="minorBidi"/>
          <w:i/>
          <w:iCs/>
          <w:sz w:val="24"/>
          <w:szCs w:val="24"/>
        </w:rPr>
        <w:t>Acharonim</w:t>
      </w:r>
      <w:r w:rsidRPr="00425E73">
        <w:rPr>
          <w:rFonts w:asciiTheme="minorBidi" w:hAnsiTheme="minorBidi" w:cstheme="minorBidi"/>
          <w:sz w:val="24"/>
          <w:szCs w:val="24"/>
        </w:rPr>
        <w:t xml:space="preserve"> discuss </w:t>
      </w:r>
      <w:r w:rsidR="00DF4CA0" w:rsidRPr="00425E73">
        <w:rPr>
          <w:rFonts w:asciiTheme="minorBidi" w:hAnsiTheme="minorBidi" w:cstheme="minorBidi"/>
          <w:sz w:val="24"/>
          <w:szCs w:val="24"/>
        </w:rPr>
        <w:t xml:space="preserve">how to view a cake, the majority of </w:t>
      </w:r>
      <w:r w:rsidR="00A94627" w:rsidRPr="00425E73">
        <w:rPr>
          <w:rFonts w:asciiTheme="minorBidi" w:hAnsiTheme="minorBidi" w:cstheme="minorBidi"/>
          <w:sz w:val="24"/>
          <w:szCs w:val="24"/>
        </w:rPr>
        <w:t>the</w:t>
      </w:r>
      <w:r w:rsidR="00DF4CA0" w:rsidRPr="00425E73">
        <w:rPr>
          <w:rFonts w:asciiTheme="minorBidi" w:hAnsiTheme="minorBidi" w:cstheme="minorBidi"/>
          <w:sz w:val="24"/>
          <w:szCs w:val="24"/>
        </w:rPr>
        <w:t xml:space="preserve"> ingredients</w:t>
      </w:r>
      <w:r w:rsidR="00A94627" w:rsidRPr="00425E73">
        <w:rPr>
          <w:rFonts w:asciiTheme="minorBidi" w:hAnsiTheme="minorBidi" w:cstheme="minorBidi"/>
          <w:sz w:val="24"/>
          <w:szCs w:val="24"/>
        </w:rPr>
        <w:t xml:space="preserve"> of which</w:t>
      </w:r>
      <w:r w:rsidR="00DF4CA0" w:rsidRPr="00425E73">
        <w:rPr>
          <w:rFonts w:asciiTheme="minorBidi" w:hAnsiTheme="minorBidi" w:cstheme="minorBidi"/>
          <w:sz w:val="24"/>
          <w:szCs w:val="24"/>
        </w:rPr>
        <w:t xml:space="preserve"> are usually egg, oil</w:t>
      </w:r>
      <w:r w:rsidR="00A94627" w:rsidRPr="00425E73">
        <w:rPr>
          <w:rFonts w:asciiTheme="minorBidi" w:hAnsiTheme="minorBidi" w:cstheme="minorBidi"/>
          <w:sz w:val="24"/>
          <w:szCs w:val="24"/>
        </w:rPr>
        <w:t>,</w:t>
      </w:r>
      <w:r w:rsidR="00DF4CA0" w:rsidRPr="00425E73">
        <w:rPr>
          <w:rFonts w:asciiTheme="minorBidi" w:hAnsiTheme="minorBidi" w:cstheme="minorBidi"/>
          <w:sz w:val="24"/>
          <w:szCs w:val="24"/>
        </w:rPr>
        <w:t xml:space="preserve"> and sugar, and not flour. Must one </w:t>
      </w:r>
      <w:r w:rsidRPr="00425E73">
        <w:rPr>
          <w:rFonts w:asciiTheme="minorBidi" w:hAnsiTheme="minorBidi" w:cstheme="minorBidi"/>
          <w:sz w:val="24"/>
          <w:szCs w:val="24"/>
        </w:rPr>
        <w:t xml:space="preserve">say a </w:t>
      </w:r>
      <w:r w:rsidRPr="00425E73">
        <w:rPr>
          <w:rFonts w:asciiTheme="minorBidi" w:hAnsiTheme="minorBidi" w:cstheme="minorBidi"/>
          <w:i/>
          <w:iCs/>
          <w:sz w:val="24"/>
          <w:szCs w:val="24"/>
        </w:rPr>
        <w:t>berakha acharona</w:t>
      </w:r>
      <w:r w:rsidRPr="00425E73">
        <w:rPr>
          <w:rFonts w:asciiTheme="minorBidi" w:hAnsiTheme="minorBidi" w:cstheme="minorBidi"/>
          <w:sz w:val="24"/>
          <w:szCs w:val="24"/>
        </w:rPr>
        <w:t xml:space="preserve"> after eating a </w:t>
      </w:r>
      <w:r w:rsidRPr="00425E73">
        <w:rPr>
          <w:rFonts w:asciiTheme="minorBidi" w:hAnsiTheme="minorBidi" w:cstheme="minorBidi"/>
          <w:i/>
          <w:iCs/>
          <w:sz w:val="24"/>
          <w:szCs w:val="24"/>
        </w:rPr>
        <w:t>ke-zayit</w:t>
      </w:r>
      <w:r w:rsidR="00A94627" w:rsidRPr="00425E73">
        <w:rPr>
          <w:rFonts w:asciiTheme="minorBidi" w:hAnsiTheme="minorBidi" w:cstheme="minorBidi"/>
          <w:sz w:val="24"/>
          <w:szCs w:val="24"/>
        </w:rPr>
        <w:t xml:space="preserve"> of cake</w:t>
      </w:r>
      <w:r w:rsidRPr="00425E73">
        <w:rPr>
          <w:rFonts w:asciiTheme="minorBidi" w:hAnsiTheme="minorBidi" w:cstheme="minorBidi"/>
          <w:sz w:val="24"/>
          <w:szCs w:val="24"/>
        </w:rPr>
        <w:t xml:space="preserve"> or after eating a </w:t>
      </w:r>
      <w:r w:rsidRPr="00425E73">
        <w:rPr>
          <w:rFonts w:asciiTheme="minorBidi" w:hAnsiTheme="minorBidi" w:cstheme="minorBidi"/>
          <w:i/>
          <w:iCs/>
          <w:sz w:val="24"/>
          <w:szCs w:val="24"/>
        </w:rPr>
        <w:t>ke-zayit</w:t>
      </w:r>
      <w:r w:rsidR="00DF4CA0" w:rsidRPr="00425E73">
        <w:rPr>
          <w:rFonts w:asciiTheme="minorBidi" w:hAnsiTheme="minorBidi" w:cstheme="minorBidi"/>
          <w:sz w:val="24"/>
          <w:szCs w:val="24"/>
        </w:rPr>
        <w:t xml:space="preserve"> of flour?</w:t>
      </w:r>
      <w:r w:rsidRPr="00425E73">
        <w:rPr>
          <w:rFonts w:asciiTheme="minorBidi" w:hAnsiTheme="minorBidi" w:cstheme="minorBidi"/>
          <w:sz w:val="24"/>
          <w:szCs w:val="24"/>
        </w:rPr>
        <w:t xml:space="preserve"> </w:t>
      </w:r>
    </w:p>
    <w:p w:rsidR="001E0ECB" w:rsidRPr="00425E73" w:rsidRDefault="001E0ECB" w:rsidP="00425E73">
      <w:pPr>
        <w:spacing w:before="0" w:beforeAutospacing="0" w:after="0" w:afterAutospacing="0" w:line="240" w:lineRule="auto"/>
        <w:rPr>
          <w:rFonts w:asciiTheme="minorBidi" w:hAnsiTheme="minorBidi" w:cstheme="minorBidi"/>
          <w:sz w:val="24"/>
          <w:szCs w:val="24"/>
        </w:rPr>
      </w:pPr>
    </w:p>
    <w:p w:rsidR="001E0ECB" w:rsidRPr="00425E73" w:rsidRDefault="001E0ECB"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The Magen Avraham (208:15; see also Deris</w:t>
      </w:r>
      <w:r w:rsidR="005C33E7" w:rsidRPr="00425E73">
        <w:rPr>
          <w:rFonts w:asciiTheme="minorBidi" w:hAnsiTheme="minorBidi" w:cstheme="minorBidi"/>
          <w:sz w:val="24"/>
          <w:szCs w:val="24"/>
        </w:rPr>
        <w:t>h</w:t>
      </w:r>
      <w:r w:rsidRPr="00425E73">
        <w:rPr>
          <w:rFonts w:asciiTheme="minorBidi" w:hAnsiTheme="minorBidi" w:cstheme="minorBidi"/>
          <w:sz w:val="24"/>
          <w:szCs w:val="24"/>
        </w:rPr>
        <w:t>a 208:1</w:t>
      </w:r>
      <w:r w:rsidR="005C33E7" w:rsidRPr="00425E73">
        <w:rPr>
          <w:rFonts w:asciiTheme="minorBidi" w:hAnsiTheme="minorBidi" w:cstheme="minorBidi"/>
          <w:sz w:val="24"/>
          <w:szCs w:val="24"/>
        </w:rPr>
        <w:t>)</w:t>
      </w:r>
      <w:r w:rsidRPr="00425E73">
        <w:rPr>
          <w:rFonts w:asciiTheme="minorBidi" w:hAnsiTheme="minorBidi" w:cstheme="minorBidi"/>
          <w:sz w:val="24"/>
          <w:szCs w:val="24"/>
        </w:rPr>
        <w:t xml:space="preserve"> maintains that one who eats a </w:t>
      </w:r>
      <w:r w:rsidRPr="00425E73">
        <w:rPr>
          <w:rFonts w:asciiTheme="minorBidi" w:hAnsiTheme="minorBidi" w:cstheme="minorBidi"/>
          <w:i/>
          <w:iCs/>
          <w:sz w:val="24"/>
          <w:szCs w:val="24"/>
        </w:rPr>
        <w:t>ke-zayit</w:t>
      </w:r>
      <w:r w:rsidR="00A94627" w:rsidRPr="00425E73">
        <w:rPr>
          <w:rFonts w:asciiTheme="minorBidi" w:hAnsiTheme="minorBidi" w:cstheme="minorBidi"/>
          <w:sz w:val="24"/>
          <w:szCs w:val="24"/>
        </w:rPr>
        <w:t xml:space="preserve"> of cake</w:t>
      </w:r>
      <w:r w:rsidRPr="00425E73">
        <w:rPr>
          <w:rFonts w:asciiTheme="minorBidi" w:hAnsiTheme="minorBidi" w:cstheme="minorBidi"/>
          <w:sz w:val="24"/>
          <w:szCs w:val="24"/>
        </w:rPr>
        <w:t xml:space="preserve"> or cookies, even if he does not eat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of flour, says the blessing of </w:t>
      </w:r>
      <w:r w:rsidRPr="00425E73">
        <w:rPr>
          <w:rFonts w:asciiTheme="minorBidi" w:hAnsiTheme="minorBidi" w:cstheme="minorBidi"/>
          <w:i/>
          <w:iCs/>
          <w:sz w:val="24"/>
          <w:szCs w:val="24"/>
        </w:rPr>
        <w:t>Al Ha-Michya</w:t>
      </w:r>
      <w:r w:rsidRPr="00425E73">
        <w:rPr>
          <w:rFonts w:asciiTheme="minorBidi" w:hAnsiTheme="minorBidi" w:cstheme="minorBidi"/>
          <w:sz w:val="24"/>
          <w:szCs w:val="24"/>
        </w:rPr>
        <w:t xml:space="preserve">. </w:t>
      </w:r>
      <w:r w:rsidR="005C33E7" w:rsidRPr="00425E73">
        <w:rPr>
          <w:rFonts w:asciiTheme="minorBidi" w:hAnsiTheme="minorBidi" w:cstheme="minorBidi"/>
          <w:sz w:val="24"/>
          <w:szCs w:val="24"/>
        </w:rPr>
        <w:t xml:space="preserve">This seems to be the opinion of most </w:t>
      </w:r>
      <w:r w:rsidR="005C33E7" w:rsidRPr="00425E73">
        <w:rPr>
          <w:rFonts w:asciiTheme="minorBidi" w:hAnsiTheme="minorBidi" w:cstheme="minorBidi"/>
          <w:i/>
          <w:iCs/>
          <w:sz w:val="24"/>
          <w:szCs w:val="24"/>
        </w:rPr>
        <w:t>Rishonim</w:t>
      </w:r>
      <w:r w:rsidR="005C33E7" w:rsidRPr="00425E73">
        <w:rPr>
          <w:rFonts w:asciiTheme="minorBidi" w:hAnsiTheme="minorBidi" w:cstheme="minorBidi"/>
          <w:sz w:val="24"/>
          <w:szCs w:val="24"/>
        </w:rPr>
        <w:t xml:space="preserve"> (see, for example, Rif</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 xml:space="preserve"> </w:t>
      </w:r>
      <w:r w:rsidR="005C33E7" w:rsidRPr="00425E73">
        <w:rPr>
          <w:rFonts w:asciiTheme="minorBidi" w:hAnsiTheme="minorBidi" w:cstheme="minorBidi"/>
          <w:i/>
          <w:iCs/>
          <w:sz w:val="24"/>
          <w:szCs w:val="24"/>
        </w:rPr>
        <w:t>Berakhot</w:t>
      </w:r>
      <w:r w:rsidR="00A94627" w:rsidRPr="00425E73">
        <w:rPr>
          <w:rFonts w:asciiTheme="minorBidi" w:hAnsiTheme="minorBidi" w:cstheme="minorBidi"/>
          <w:sz w:val="24"/>
          <w:szCs w:val="24"/>
        </w:rPr>
        <w:t xml:space="preserve"> 37b;</w:t>
      </w:r>
      <w:r w:rsidR="005C33E7" w:rsidRPr="00425E73">
        <w:rPr>
          <w:rFonts w:asciiTheme="minorBidi" w:hAnsiTheme="minorBidi" w:cstheme="minorBidi"/>
          <w:sz w:val="24"/>
          <w:szCs w:val="24"/>
        </w:rPr>
        <w:t xml:space="preserve"> Rambam</w:t>
      </w:r>
      <w:r w:rsidR="00A94627" w:rsidRPr="00425E73">
        <w:rPr>
          <w:rFonts w:asciiTheme="minorBidi" w:hAnsiTheme="minorBidi" w:cstheme="minorBidi"/>
          <w:sz w:val="24"/>
          <w:szCs w:val="24"/>
        </w:rPr>
        <w:t xml:space="preserve">, </w:t>
      </w:r>
      <w:r w:rsidR="00A94627" w:rsidRPr="00425E73">
        <w:rPr>
          <w:rFonts w:asciiTheme="minorBidi" w:hAnsiTheme="minorBidi" w:cstheme="minorBidi"/>
          <w:i/>
          <w:iCs/>
          <w:sz w:val="24"/>
          <w:szCs w:val="24"/>
        </w:rPr>
        <w:t>Hilkhot</w:t>
      </w:r>
      <w:r w:rsidR="005C33E7" w:rsidRPr="00425E73">
        <w:rPr>
          <w:rFonts w:asciiTheme="minorBidi" w:hAnsiTheme="minorBidi" w:cstheme="minorBidi"/>
          <w:sz w:val="24"/>
          <w:szCs w:val="24"/>
        </w:rPr>
        <w:t xml:space="preserve"> </w:t>
      </w:r>
      <w:r w:rsidR="005C33E7" w:rsidRPr="00425E73">
        <w:rPr>
          <w:rFonts w:asciiTheme="minorBidi" w:hAnsiTheme="minorBidi" w:cstheme="minorBidi"/>
          <w:i/>
          <w:iCs/>
          <w:sz w:val="24"/>
          <w:szCs w:val="24"/>
        </w:rPr>
        <w:t>Berakhot</w:t>
      </w:r>
      <w:r w:rsidR="005C33E7" w:rsidRPr="00425E73">
        <w:rPr>
          <w:rFonts w:asciiTheme="minorBidi" w:hAnsiTheme="minorBidi" w:cstheme="minorBidi"/>
          <w:sz w:val="24"/>
          <w:szCs w:val="24"/>
        </w:rPr>
        <w:t xml:space="preserve"> 3:11-</w:t>
      </w:r>
      <w:r w:rsidR="00A94627" w:rsidRPr="00425E73">
        <w:rPr>
          <w:rFonts w:asciiTheme="minorBidi" w:hAnsiTheme="minorBidi" w:cstheme="minorBidi"/>
          <w:sz w:val="24"/>
          <w:szCs w:val="24"/>
        </w:rPr>
        <w:t>12;</w:t>
      </w:r>
      <w:r w:rsidR="005C33E7" w:rsidRPr="00425E73">
        <w:rPr>
          <w:rFonts w:asciiTheme="minorBidi" w:hAnsiTheme="minorBidi" w:cstheme="minorBidi"/>
          <w:sz w:val="24"/>
          <w:szCs w:val="24"/>
        </w:rPr>
        <w:t xml:space="preserve"> Rosh</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 xml:space="preserve"> </w:t>
      </w:r>
      <w:r w:rsidR="005C33E7" w:rsidRPr="00425E73">
        <w:rPr>
          <w:rFonts w:asciiTheme="minorBidi" w:hAnsiTheme="minorBidi" w:cstheme="minorBidi"/>
          <w:i/>
          <w:iCs/>
          <w:sz w:val="24"/>
          <w:szCs w:val="24"/>
        </w:rPr>
        <w:t>Berakhot</w:t>
      </w:r>
      <w:r w:rsidR="005C33E7" w:rsidRPr="00425E73">
        <w:rPr>
          <w:rFonts w:asciiTheme="minorBidi" w:hAnsiTheme="minorBidi" w:cstheme="minorBidi"/>
          <w:sz w:val="24"/>
          <w:szCs w:val="24"/>
        </w:rPr>
        <w:t xml:space="preserve"> 6:7, et al.)</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 xml:space="preserve"> who do not mention that one must eat a </w:t>
      </w:r>
      <w:r w:rsidR="005C33E7" w:rsidRPr="00425E73">
        <w:rPr>
          <w:rFonts w:asciiTheme="minorBidi" w:hAnsiTheme="minorBidi" w:cstheme="minorBidi"/>
          <w:i/>
          <w:iCs/>
          <w:sz w:val="24"/>
          <w:szCs w:val="24"/>
        </w:rPr>
        <w:t>ke-zayit</w:t>
      </w:r>
      <w:r w:rsidR="005C33E7" w:rsidRPr="00425E73">
        <w:rPr>
          <w:rFonts w:asciiTheme="minorBidi" w:hAnsiTheme="minorBidi" w:cstheme="minorBidi"/>
          <w:sz w:val="24"/>
          <w:szCs w:val="24"/>
        </w:rPr>
        <w:t xml:space="preserve"> of flour. </w:t>
      </w:r>
      <w:r w:rsidR="00A94627" w:rsidRPr="00425E73">
        <w:rPr>
          <w:rFonts w:asciiTheme="minorBidi" w:hAnsiTheme="minorBidi" w:cstheme="minorBidi"/>
          <w:sz w:val="24"/>
          <w:szCs w:val="24"/>
        </w:rPr>
        <w:t>The Chay</w:t>
      </w:r>
      <w:r w:rsidRPr="00425E73">
        <w:rPr>
          <w:rFonts w:asciiTheme="minorBidi" w:hAnsiTheme="minorBidi" w:cstheme="minorBidi"/>
          <w:sz w:val="24"/>
          <w:szCs w:val="24"/>
        </w:rPr>
        <w:t>e</w:t>
      </w:r>
      <w:r w:rsidR="00A94627" w:rsidRPr="00425E73">
        <w:rPr>
          <w:rFonts w:asciiTheme="minorBidi" w:hAnsiTheme="minorBidi" w:cstheme="minorBidi"/>
          <w:sz w:val="24"/>
          <w:szCs w:val="24"/>
        </w:rPr>
        <w:t>i</w:t>
      </w:r>
      <w:r w:rsidRPr="00425E73">
        <w:rPr>
          <w:rFonts w:asciiTheme="minorBidi" w:hAnsiTheme="minorBidi" w:cstheme="minorBidi"/>
          <w:sz w:val="24"/>
          <w:szCs w:val="24"/>
        </w:rPr>
        <w:t xml:space="preserve"> Adam (50:21) records that this is the popular custom.</w:t>
      </w:r>
      <w:r w:rsidR="005C33E7" w:rsidRPr="00425E73">
        <w:rPr>
          <w:rFonts w:asciiTheme="minorBidi" w:hAnsiTheme="minorBidi" w:cstheme="minorBidi"/>
          <w:sz w:val="24"/>
          <w:szCs w:val="24"/>
        </w:rPr>
        <w:t xml:space="preserve"> The Mishna Berura 208:48) cites this as well, although he concludes that preferably one should only say a </w:t>
      </w:r>
      <w:r w:rsidR="005C33E7" w:rsidRPr="00425E73">
        <w:rPr>
          <w:rFonts w:asciiTheme="minorBidi" w:hAnsiTheme="minorBidi" w:cstheme="minorBidi"/>
          <w:i/>
          <w:iCs/>
          <w:sz w:val="24"/>
          <w:szCs w:val="24"/>
        </w:rPr>
        <w:t>berakha acharona</w:t>
      </w:r>
      <w:r w:rsidR="005C33E7" w:rsidRPr="00425E73">
        <w:rPr>
          <w:rFonts w:asciiTheme="minorBidi" w:hAnsiTheme="minorBidi" w:cstheme="minorBidi"/>
          <w:sz w:val="24"/>
          <w:szCs w:val="24"/>
        </w:rPr>
        <w:t xml:space="preserve"> after estimating that he </w:t>
      </w:r>
      <w:r w:rsidR="00A94627" w:rsidRPr="00425E73">
        <w:rPr>
          <w:rFonts w:asciiTheme="minorBidi" w:hAnsiTheme="minorBidi" w:cstheme="minorBidi"/>
          <w:sz w:val="24"/>
          <w:szCs w:val="24"/>
        </w:rPr>
        <w:t>ate</w:t>
      </w:r>
      <w:r w:rsidR="005C33E7" w:rsidRPr="00425E73">
        <w:rPr>
          <w:rFonts w:asciiTheme="minorBidi" w:hAnsiTheme="minorBidi" w:cstheme="minorBidi"/>
          <w:sz w:val="24"/>
          <w:szCs w:val="24"/>
        </w:rPr>
        <w:t xml:space="preserve"> a </w:t>
      </w:r>
      <w:r w:rsidR="005C33E7" w:rsidRPr="00425E73">
        <w:rPr>
          <w:rFonts w:asciiTheme="minorBidi" w:hAnsiTheme="minorBidi" w:cstheme="minorBidi"/>
          <w:i/>
          <w:iCs/>
          <w:sz w:val="24"/>
          <w:szCs w:val="24"/>
        </w:rPr>
        <w:t>ke-zayit</w:t>
      </w:r>
      <w:r w:rsidR="005C33E7" w:rsidRPr="00425E73">
        <w:rPr>
          <w:rFonts w:asciiTheme="minorBidi" w:hAnsiTheme="minorBidi" w:cstheme="minorBidi"/>
          <w:sz w:val="24"/>
          <w:szCs w:val="24"/>
        </w:rPr>
        <w:t xml:space="preserve"> of flour. </w:t>
      </w:r>
    </w:p>
    <w:p w:rsidR="000A1407" w:rsidRPr="00425E73" w:rsidRDefault="000A1407" w:rsidP="00425E73">
      <w:pPr>
        <w:spacing w:before="0" w:beforeAutospacing="0" w:after="0" w:afterAutospacing="0" w:line="240" w:lineRule="auto"/>
        <w:rPr>
          <w:rFonts w:asciiTheme="minorBidi" w:hAnsiTheme="minorBidi" w:cstheme="minorBidi"/>
          <w:sz w:val="24"/>
          <w:szCs w:val="24"/>
        </w:rPr>
      </w:pPr>
    </w:p>
    <w:p w:rsidR="000A1407" w:rsidRPr="00425E73" w:rsidRDefault="000A1407"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R. Moshe Feinstein (Iggerot Moshe</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OC 1:71</w:t>
      </w:r>
      <w:r w:rsidR="00A94627" w:rsidRPr="00425E73">
        <w:rPr>
          <w:rFonts w:asciiTheme="minorBidi" w:hAnsiTheme="minorBidi" w:cstheme="minorBidi"/>
          <w:sz w:val="24"/>
          <w:szCs w:val="24"/>
        </w:rPr>
        <w:t>; see also Minch</w:t>
      </w:r>
      <w:r w:rsidR="00B00004" w:rsidRPr="00425E73">
        <w:rPr>
          <w:rFonts w:asciiTheme="minorBidi" w:hAnsiTheme="minorBidi" w:cstheme="minorBidi"/>
          <w:sz w:val="24"/>
          <w:szCs w:val="24"/>
        </w:rPr>
        <w:t>a</w:t>
      </w:r>
      <w:r w:rsidR="00A94627" w:rsidRPr="00425E73">
        <w:rPr>
          <w:rFonts w:asciiTheme="minorBidi" w:hAnsiTheme="minorBidi" w:cstheme="minorBidi"/>
          <w:sz w:val="24"/>
          <w:szCs w:val="24"/>
        </w:rPr>
        <w:t>t</w:t>
      </w:r>
      <w:r w:rsidR="00B00004" w:rsidRPr="00425E73">
        <w:rPr>
          <w:rFonts w:asciiTheme="minorBidi" w:hAnsiTheme="minorBidi" w:cstheme="minorBidi"/>
          <w:sz w:val="24"/>
          <w:szCs w:val="24"/>
        </w:rPr>
        <w:t xml:space="preserve"> Yi</w:t>
      </w:r>
      <w:r w:rsidR="00A94627" w:rsidRPr="00425E73">
        <w:rPr>
          <w:rFonts w:asciiTheme="minorBidi" w:hAnsiTheme="minorBidi" w:cstheme="minorBidi"/>
          <w:sz w:val="24"/>
          <w:szCs w:val="24"/>
        </w:rPr>
        <w:t>t</w:t>
      </w:r>
      <w:r w:rsidR="00B00004" w:rsidRPr="00425E73">
        <w:rPr>
          <w:rFonts w:asciiTheme="minorBidi" w:hAnsiTheme="minorBidi" w:cstheme="minorBidi"/>
          <w:sz w:val="24"/>
          <w:szCs w:val="24"/>
        </w:rPr>
        <w:t>zchak 9:15 and Teshuvot Ve-Hanhagot 2:132</w:t>
      </w:r>
      <w:r w:rsidRPr="00425E73">
        <w:rPr>
          <w:rFonts w:asciiTheme="minorBidi" w:hAnsiTheme="minorBidi" w:cstheme="minorBidi"/>
          <w:sz w:val="24"/>
          <w:szCs w:val="24"/>
        </w:rPr>
        <w:t xml:space="preserve">) disagrees and expresses his amazement at the custom cited by the Mishna Berura. He insists that one should only say the </w:t>
      </w:r>
      <w:r w:rsidRPr="00425E73">
        <w:rPr>
          <w:rFonts w:asciiTheme="minorBidi" w:hAnsiTheme="minorBidi" w:cstheme="minorBidi"/>
          <w:i/>
          <w:iCs/>
          <w:sz w:val="24"/>
          <w:szCs w:val="24"/>
        </w:rPr>
        <w:t>Al Ha-Michya</w:t>
      </w:r>
      <w:r w:rsidRPr="00425E73">
        <w:rPr>
          <w:rFonts w:asciiTheme="minorBidi" w:hAnsiTheme="minorBidi" w:cstheme="minorBidi"/>
          <w:sz w:val="24"/>
          <w:szCs w:val="24"/>
        </w:rPr>
        <w:t xml:space="preserve"> after eating</w:t>
      </w:r>
      <w:r w:rsidR="0080607D" w:rsidRPr="00425E73">
        <w:rPr>
          <w:rFonts w:asciiTheme="minorBidi" w:hAnsiTheme="minorBidi" w:cstheme="minorBidi"/>
          <w:sz w:val="24"/>
          <w:szCs w:val="24"/>
        </w:rPr>
        <w:t xml:space="preserve"> an amount of cake which contains</w:t>
      </w:r>
      <w:r w:rsidRPr="00425E73">
        <w:rPr>
          <w:rFonts w:asciiTheme="minorBidi" w:hAnsiTheme="minorBidi" w:cstheme="minorBidi"/>
          <w:sz w:val="24"/>
          <w:szCs w:val="24"/>
        </w:rPr>
        <w:t xml:space="preserve">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of flour. </w:t>
      </w:r>
      <w:r w:rsidR="005C33E7" w:rsidRPr="00425E73">
        <w:rPr>
          <w:rFonts w:asciiTheme="minorBidi" w:hAnsiTheme="minorBidi" w:cstheme="minorBidi"/>
          <w:sz w:val="24"/>
          <w:szCs w:val="24"/>
        </w:rPr>
        <w:t xml:space="preserve">Although, as mentioned, the custom seems to be in accordance with the first view, many suggest being stringent and eating a </w:t>
      </w:r>
      <w:r w:rsidR="005C33E7" w:rsidRPr="00425E73">
        <w:rPr>
          <w:rFonts w:asciiTheme="minorBidi" w:hAnsiTheme="minorBidi" w:cstheme="minorBidi"/>
          <w:i/>
          <w:iCs/>
          <w:sz w:val="24"/>
          <w:szCs w:val="24"/>
        </w:rPr>
        <w:t>ke-zayit</w:t>
      </w:r>
      <w:r w:rsidR="005C33E7" w:rsidRPr="00425E73">
        <w:rPr>
          <w:rFonts w:asciiTheme="minorBidi" w:hAnsiTheme="minorBidi" w:cstheme="minorBidi"/>
          <w:sz w:val="24"/>
          <w:szCs w:val="24"/>
        </w:rPr>
        <w:t xml:space="preserve"> of flour. While hard, yeast cakes are generally mostly flour, in some softer cakes</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 xml:space="preserve"> flour may only be a ¼ or even less of the ingredients. As we mentioned previously, many maintain that a </w:t>
      </w:r>
      <w:r w:rsidR="005C33E7" w:rsidRPr="00425E73">
        <w:rPr>
          <w:rFonts w:asciiTheme="minorBidi" w:hAnsiTheme="minorBidi" w:cstheme="minorBidi"/>
          <w:i/>
          <w:iCs/>
          <w:sz w:val="24"/>
          <w:szCs w:val="24"/>
        </w:rPr>
        <w:t>ke</w:t>
      </w:r>
      <w:r w:rsidR="00DF4CA0" w:rsidRPr="00425E73">
        <w:rPr>
          <w:rFonts w:asciiTheme="minorBidi" w:hAnsiTheme="minorBidi" w:cstheme="minorBidi"/>
          <w:i/>
          <w:iCs/>
          <w:sz w:val="24"/>
          <w:szCs w:val="24"/>
        </w:rPr>
        <w:t>-</w:t>
      </w:r>
      <w:r w:rsidR="005C33E7" w:rsidRPr="00425E73">
        <w:rPr>
          <w:rFonts w:asciiTheme="minorBidi" w:hAnsiTheme="minorBidi" w:cstheme="minorBidi"/>
          <w:i/>
          <w:iCs/>
          <w:sz w:val="24"/>
          <w:szCs w:val="24"/>
        </w:rPr>
        <w:t>zayit</w:t>
      </w:r>
      <w:r w:rsidR="005C33E7" w:rsidRPr="00425E73">
        <w:rPr>
          <w:rFonts w:asciiTheme="minorBidi" w:hAnsiTheme="minorBidi" w:cstheme="minorBidi"/>
          <w:sz w:val="24"/>
          <w:szCs w:val="24"/>
        </w:rPr>
        <w:t xml:space="preserve"> is ind</w:t>
      </w:r>
      <w:r w:rsidR="00A94627" w:rsidRPr="00425E73">
        <w:rPr>
          <w:rFonts w:asciiTheme="minorBidi" w:hAnsiTheme="minorBidi" w:cstheme="minorBidi"/>
          <w:sz w:val="24"/>
          <w:szCs w:val="24"/>
        </w:rPr>
        <w:t>eed the size of an actual olive</w:t>
      </w:r>
      <w:r w:rsidR="005C33E7" w:rsidRPr="00425E73">
        <w:rPr>
          <w:rFonts w:asciiTheme="minorBidi" w:hAnsiTheme="minorBidi" w:cstheme="minorBidi"/>
          <w:sz w:val="24"/>
          <w:szCs w:val="24"/>
        </w:rPr>
        <w:t xml:space="preserve"> </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i.e. 3-4 cc</w:t>
      </w:r>
      <w:r w:rsidR="00A94627" w:rsidRPr="00425E73">
        <w:rPr>
          <w:rFonts w:asciiTheme="minorBidi" w:hAnsiTheme="minorBidi" w:cstheme="minorBidi"/>
          <w:sz w:val="24"/>
          <w:szCs w:val="24"/>
        </w:rPr>
        <w:t>)</w:t>
      </w:r>
      <w:r w:rsidR="005C33E7" w:rsidRPr="00425E73">
        <w:rPr>
          <w:rFonts w:asciiTheme="minorBidi" w:hAnsiTheme="minorBidi" w:cstheme="minorBidi"/>
          <w:sz w:val="24"/>
          <w:szCs w:val="24"/>
        </w:rPr>
        <w:t>, in which case it would not be difficult to consume this quantity of flour, even according to the stricter opinion.</w:t>
      </w:r>
    </w:p>
    <w:p w:rsidR="005C33E7" w:rsidRPr="00425E73" w:rsidRDefault="005C33E7" w:rsidP="00425E73">
      <w:pPr>
        <w:spacing w:before="0" w:beforeAutospacing="0" w:after="0" w:afterAutospacing="0" w:line="240" w:lineRule="auto"/>
        <w:rPr>
          <w:rFonts w:asciiTheme="minorBidi" w:hAnsiTheme="minorBidi" w:cstheme="minorBidi"/>
          <w:sz w:val="24"/>
          <w:szCs w:val="24"/>
        </w:rPr>
      </w:pPr>
    </w:p>
    <w:p w:rsidR="005C33E7" w:rsidRPr="00425E73" w:rsidRDefault="005C33E7"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One</w:t>
      </w:r>
      <w:r w:rsidR="00A94627" w:rsidRPr="00425E73">
        <w:rPr>
          <w:rFonts w:asciiTheme="minorBidi" w:hAnsiTheme="minorBidi" w:cstheme="minorBidi"/>
          <w:sz w:val="24"/>
          <w:szCs w:val="24"/>
        </w:rPr>
        <w:t xml:space="preserve"> must say a separate blessing on</w:t>
      </w:r>
      <w:r w:rsidRPr="00425E73">
        <w:rPr>
          <w:rFonts w:asciiTheme="minorBidi" w:hAnsiTheme="minorBidi" w:cstheme="minorBidi"/>
          <w:sz w:val="24"/>
          <w:szCs w:val="24"/>
        </w:rPr>
        <w:t xml:space="preserve"> fruit, cheese, and other fillings, and they do not combine with the flour to equal a </w:t>
      </w:r>
      <w:r w:rsidRPr="00425E73">
        <w:rPr>
          <w:rFonts w:asciiTheme="minorBidi" w:hAnsiTheme="minorBidi" w:cstheme="minorBidi"/>
          <w:i/>
          <w:iCs/>
          <w:sz w:val="24"/>
          <w:szCs w:val="24"/>
        </w:rPr>
        <w:t>ke-zayit</w:t>
      </w:r>
      <w:r w:rsidRPr="00425E73">
        <w:rPr>
          <w:rFonts w:asciiTheme="minorBidi" w:hAnsiTheme="minorBidi" w:cstheme="minorBidi"/>
          <w:sz w:val="24"/>
          <w:szCs w:val="24"/>
        </w:rPr>
        <w:t>. Therefore, at times one may eat a very small pi</w:t>
      </w:r>
      <w:r w:rsidR="00DF4CA0" w:rsidRPr="00425E73">
        <w:rPr>
          <w:rFonts w:asciiTheme="minorBidi" w:hAnsiTheme="minorBidi" w:cstheme="minorBidi"/>
          <w:sz w:val="24"/>
          <w:szCs w:val="24"/>
        </w:rPr>
        <w:t>e</w:t>
      </w:r>
      <w:r w:rsidR="00A94627" w:rsidRPr="00425E73">
        <w:rPr>
          <w:rFonts w:asciiTheme="minorBidi" w:hAnsiTheme="minorBidi" w:cstheme="minorBidi"/>
          <w:sz w:val="24"/>
          <w:szCs w:val="24"/>
        </w:rPr>
        <w:t>ce of cake</w:t>
      </w:r>
      <w:r w:rsidRPr="00425E73">
        <w:rPr>
          <w:rFonts w:asciiTheme="minorBidi" w:hAnsiTheme="minorBidi" w:cstheme="minorBidi"/>
          <w:sz w:val="24"/>
          <w:szCs w:val="24"/>
        </w:rPr>
        <w:t xml:space="preserve"> with a </w:t>
      </w:r>
      <w:r w:rsidRPr="00425E73">
        <w:rPr>
          <w:rFonts w:asciiTheme="minorBidi" w:hAnsiTheme="minorBidi" w:cstheme="minorBidi"/>
          <w:i/>
          <w:iCs/>
          <w:sz w:val="24"/>
          <w:szCs w:val="24"/>
        </w:rPr>
        <w:t>ke-zayit</w:t>
      </w:r>
      <w:r w:rsidR="00A94627" w:rsidRPr="00425E73">
        <w:rPr>
          <w:rFonts w:asciiTheme="minorBidi" w:hAnsiTheme="minorBidi" w:cstheme="minorBidi"/>
          <w:sz w:val="24"/>
          <w:szCs w:val="24"/>
        </w:rPr>
        <w:t xml:space="preserve"> of filling</w:t>
      </w:r>
      <w:r w:rsidRPr="00425E73">
        <w:rPr>
          <w:rFonts w:asciiTheme="minorBidi" w:hAnsiTheme="minorBidi" w:cstheme="minorBidi"/>
          <w:sz w:val="24"/>
          <w:szCs w:val="24"/>
        </w:rPr>
        <w:t xml:space="preserve"> a</w:t>
      </w:r>
      <w:r w:rsidR="00DF4CA0" w:rsidRPr="00425E73">
        <w:rPr>
          <w:rFonts w:asciiTheme="minorBidi" w:hAnsiTheme="minorBidi" w:cstheme="minorBidi"/>
          <w:sz w:val="24"/>
          <w:szCs w:val="24"/>
        </w:rPr>
        <w:t>nd</w:t>
      </w:r>
      <w:r w:rsidRPr="00425E73">
        <w:rPr>
          <w:rFonts w:asciiTheme="minorBidi" w:hAnsiTheme="minorBidi" w:cstheme="minorBidi"/>
          <w:sz w:val="24"/>
          <w:szCs w:val="24"/>
        </w:rPr>
        <w:t xml:space="preserve"> say only a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w:t>
      </w:r>
    </w:p>
    <w:p w:rsidR="001E0ECB" w:rsidRPr="00425E73" w:rsidRDefault="001E0ECB" w:rsidP="00425E73">
      <w:pPr>
        <w:spacing w:before="0" w:beforeAutospacing="0" w:after="0" w:afterAutospacing="0" w:line="240" w:lineRule="auto"/>
        <w:rPr>
          <w:rFonts w:asciiTheme="minorBidi" w:hAnsiTheme="minorBidi" w:cstheme="minorBidi"/>
          <w:sz w:val="24"/>
          <w:szCs w:val="24"/>
        </w:rPr>
      </w:pPr>
    </w:p>
    <w:p w:rsidR="0071489C" w:rsidRPr="00425E73" w:rsidRDefault="00B52716" w:rsidP="00425E73">
      <w:pPr>
        <w:spacing w:before="0" w:beforeAutospacing="0" w:after="0" w:afterAutospacing="0" w:line="240" w:lineRule="auto"/>
        <w:rPr>
          <w:rFonts w:asciiTheme="minorBidi" w:hAnsiTheme="minorBidi" w:cstheme="minorBidi"/>
          <w:b/>
          <w:bCs/>
          <w:i/>
          <w:iCs/>
          <w:sz w:val="24"/>
          <w:szCs w:val="24"/>
        </w:rPr>
      </w:pPr>
      <w:r w:rsidRPr="00425E73">
        <w:rPr>
          <w:rFonts w:asciiTheme="minorBidi" w:hAnsiTheme="minorBidi" w:cstheme="minorBidi"/>
          <w:b/>
          <w:bCs/>
          <w:i/>
          <w:iCs/>
          <w:sz w:val="24"/>
          <w:szCs w:val="24"/>
        </w:rPr>
        <w:t>Borei Nefashot</w:t>
      </w:r>
    </w:p>
    <w:p w:rsidR="00B52716" w:rsidRPr="00425E73" w:rsidRDefault="00B52716" w:rsidP="00425E73">
      <w:pPr>
        <w:spacing w:before="0" w:beforeAutospacing="0" w:after="0" w:afterAutospacing="0" w:line="240" w:lineRule="auto"/>
        <w:rPr>
          <w:rFonts w:asciiTheme="minorBidi" w:hAnsiTheme="minorBidi" w:cstheme="minorBidi"/>
          <w:sz w:val="24"/>
          <w:szCs w:val="24"/>
        </w:rPr>
      </w:pPr>
    </w:p>
    <w:p w:rsidR="00B52716" w:rsidRPr="00425E73" w:rsidRDefault="00B52716"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As discussed in previous </w:t>
      </w:r>
      <w:r w:rsidRPr="00425E73">
        <w:rPr>
          <w:rFonts w:asciiTheme="minorBidi" w:hAnsiTheme="minorBidi" w:cstheme="minorBidi"/>
          <w:i/>
          <w:iCs/>
          <w:sz w:val="24"/>
          <w:szCs w:val="24"/>
        </w:rPr>
        <w:t>shiurim</w:t>
      </w:r>
      <w:r w:rsidRPr="00425E73">
        <w:rPr>
          <w:rFonts w:asciiTheme="minorBidi" w:hAnsiTheme="minorBidi" w:cstheme="minorBidi"/>
          <w:sz w:val="24"/>
          <w:szCs w:val="24"/>
        </w:rPr>
        <w:t xml:space="preserve">, the blessing of </w:t>
      </w:r>
      <w:r w:rsidRPr="00425E73">
        <w:rPr>
          <w:rFonts w:asciiTheme="minorBidi" w:hAnsiTheme="minorBidi" w:cstheme="minorBidi"/>
          <w:i/>
          <w:iCs/>
          <w:sz w:val="24"/>
          <w:szCs w:val="24"/>
        </w:rPr>
        <w:t>Bore</w:t>
      </w:r>
      <w:r w:rsidR="00DF4CA0" w:rsidRPr="00425E73">
        <w:rPr>
          <w:rFonts w:asciiTheme="minorBidi" w:hAnsiTheme="minorBidi" w:cstheme="minorBidi"/>
          <w:i/>
          <w:iCs/>
          <w:sz w:val="24"/>
          <w:szCs w:val="24"/>
        </w:rPr>
        <w:t>i</w:t>
      </w:r>
      <w:r w:rsidRPr="00425E73">
        <w:rPr>
          <w:rFonts w:asciiTheme="minorBidi" w:hAnsiTheme="minorBidi" w:cstheme="minorBidi"/>
          <w:i/>
          <w:iCs/>
          <w:sz w:val="24"/>
          <w:szCs w:val="24"/>
        </w:rPr>
        <w:t xml:space="preserve"> Nefashot</w:t>
      </w:r>
      <w:r w:rsidRPr="00425E73">
        <w:rPr>
          <w:rFonts w:asciiTheme="minorBidi" w:hAnsiTheme="minorBidi" w:cstheme="minorBidi"/>
          <w:sz w:val="24"/>
          <w:szCs w:val="24"/>
        </w:rPr>
        <w:t xml:space="preserve"> is sa</w:t>
      </w:r>
      <w:r w:rsidR="00A94627" w:rsidRPr="00425E73">
        <w:rPr>
          <w:rFonts w:asciiTheme="minorBidi" w:hAnsiTheme="minorBidi" w:cstheme="minorBidi"/>
          <w:sz w:val="24"/>
          <w:szCs w:val="24"/>
        </w:rPr>
        <w:t>id after drinking (except wine)</w:t>
      </w:r>
      <w:r w:rsidRPr="00425E73">
        <w:rPr>
          <w:rFonts w:asciiTheme="minorBidi" w:hAnsiTheme="minorBidi" w:cstheme="minorBidi"/>
          <w:sz w:val="24"/>
          <w:szCs w:val="24"/>
        </w:rPr>
        <w:t xml:space="preserve"> and eating rice, meat, fruits (not of the seven species)</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and vegetables. </w:t>
      </w:r>
    </w:p>
    <w:p w:rsidR="00B52716" w:rsidRPr="00425E73" w:rsidRDefault="00B52716" w:rsidP="00425E73">
      <w:pPr>
        <w:spacing w:before="0" w:beforeAutospacing="0" w:after="0" w:afterAutospacing="0" w:line="240" w:lineRule="auto"/>
        <w:rPr>
          <w:rFonts w:asciiTheme="minorBidi" w:hAnsiTheme="minorBidi" w:cstheme="minorBidi"/>
          <w:sz w:val="24"/>
          <w:szCs w:val="24"/>
        </w:rPr>
      </w:pPr>
    </w:p>
    <w:p w:rsidR="0080607D" w:rsidRPr="00425E73" w:rsidRDefault="00B52716"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lastRenderedPageBreak/>
        <w:t xml:space="preserve">Most </w:t>
      </w:r>
      <w:r w:rsidRPr="00425E73">
        <w:rPr>
          <w:rFonts w:asciiTheme="minorBidi" w:hAnsiTheme="minorBidi" w:cstheme="minorBidi"/>
          <w:i/>
          <w:iCs/>
          <w:sz w:val="24"/>
          <w:szCs w:val="24"/>
        </w:rPr>
        <w:t>Acharonim</w:t>
      </w:r>
      <w:r w:rsidRPr="00425E73">
        <w:rPr>
          <w:rFonts w:asciiTheme="minorBidi" w:hAnsiTheme="minorBidi" w:cstheme="minorBidi"/>
          <w:sz w:val="24"/>
          <w:szCs w:val="24"/>
        </w:rPr>
        <w:t xml:space="preserve"> (see, for example, Shul</w:t>
      </w:r>
      <w:r w:rsidR="00F81A78" w:rsidRPr="00425E73">
        <w:rPr>
          <w:rFonts w:asciiTheme="minorBidi" w:hAnsiTheme="minorBidi" w:cstheme="minorBidi"/>
          <w:sz w:val="24"/>
          <w:szCs w:val="24"/>
        </w:rPr>
        <w:t>c</w:t>
      </w:r>
      <w:r w:rsidRPr="00425E73">
        <w:rPr>
          <w:rFonts w:asciiTheme="minorBidi" w:hAnsiTheme="minorBidi" w:cstheme="minorBidi"/>
          <w:sz w:val="24"/>
          <w:szCs w:val="24"/>
        </w:rPr>
        <w:t xml:space="preserve">han Arukh 202:11 and Mishna Berura 202:55) maintain that unlike the </w:t>
      </w:r>
      <w:r w:rsidRPr="00425E73">
        <w:rPr>
          <w:rFonts w:asciiTheme="minorBidi" w:hAnsiTheme="minorBidi" w:cstheme="minorBidi"/>
          <w:i/>
          <w:iCs/>
          <w:sz w:val="24"/>
          <w:szCs w:val="24"/>
        </w:rPr>
        <w:t>berakha rishona</w:t>
      </w:r>
      <w:r w:rsidRPr="00425E73">
        <w:rPr>
          <w:rFonts w:asciiTheme="minorBidi" w:hAnsiTheme="minorBidi" w:cstheme="minorBidi"/>
          <w:sz w:val="24"/>
          <w:szCs w:val="24"/>
        </w:rPr>
        <w:t xml:space="preserve"> </w:t>
      </w:r>
      <w:r w:rsidR="00DF4CA0" w:rsidRPr="00425E73">
        <w:rPr>
          <w:rFonts w:asciiTheme="minorBidi" w:hAnsiTheme="minorBidi" w:cstheme="minorBidi"/>
          <w:sz w:val="24"/>
          <w:szCs w:val="24"/>
        </w:rPr>
        <w:t xml:space="preserve">of </w:t>
      </w:r>
      <w:r w:rsidRPr="00425E73">
        <w:rPr>
          <w:rFonts w:asciiTheme="minorBidi" w:hAnsiTheme="minorBidi" w:cstheme="minorBidi"/>
          <w:i/>
          <w:iCs/>
          <w:sz w:val="24"/>
          <w:szCs w:val="24"/>
        </w:rPr>
        <w:t>She-Hakol</w:t>
      </w:r>
      <w:r w:rsidRPr="00425E73">
        <w:rPr>
          <w:rFonts w:asciiTheme="minorBidi" w:hAnsiTheme="minorBidi" w:cstheme="minorBidi"/>
          <w:sz w:val="24"/>
          <w:szCs w:val="24"/>
        </w:rPr>
        <w:t xml:space="preserve">,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is not a “general” blessing and cannot be said after eating foods which require a different blessing, such as </w:t>
      </w:r>
      <w:r w:rsidRPr="00425E73">
        <w:rPr>
          <w:rFonts w:asciiTheme="minorBidi" w:hAnsiTheme="minorBidi" w:cstheme="minorBidi"/>
          <w:i/>
          <w:iCs/>
          <w:sz w:val="24"/>
          <w:szCs w:val="24"/>
        </w:rPr>
        <w:t>Birkat Ha-Mazon</w:t>
      </w:r>
      <w:r w:rsidRPr="00425E73">
        <w:rPr>
          <w:rFonts w:asciiTheme="minorBidi" w:hAnsiTheme="minorBidi" w:cstheme="minorBidi"/>
          <w:sz w:val="24"/>
          <w:szCs w:val="24"/>
        </w:rPr>
        <w:t xml:space="preserve"> or </w:t>
      </w:r>
      <w:r w:rsidRPr="00425E73">
        <w:rPr>
          <w:rFonts w:asciiTheme="minorBidi" w:hAnsiTheme="minorBidi" w:cstheme="minorBidi"/>
          <w:i/>
          <w:iCs/>
          <w:sz w:val="24"/>
          <w:szCs w:val="24"/>
        </w:rPr>
        <w:t>Me</w:t>
      </w:r>
      <w:r w:rsidR="00DF4CA0" w:rsidRPr="00425E73">
        <w:rPr>
          <w:rFonts w:asciiTheme="minorBidi" w:hAnsiTheme="minorBidi" w:cstheme="minorBidi"/>
          <w:i/>
          <w:iCs/>
          <w:sz w:val="24"/>
          <w:szCs w:val="24"/>
        </w:rPr>
        <w:t>’</w:t>
      </w:r>
      <w:r w:rsidRPr="00425E73">
        <w:rPr>
          <w:rFonts w:asciiTheme="minorBidi" w:hAnsiTheme="minorBidi" w:cstheme="minorBidi"/>
          <w:i/>
          <w:iCs/>
          <w:sz w:val="24"/>
          <w:szCs w:val="24"/>
        </w:rPr>
        <w:t>ein Shalosh</w:t>
      </w:r>
      <w:r w:rsidRPr="00425E73">
        <w:rPr>
          <w:rFonts w:asciiTheme="minorBidi" w:hAnsiTheme="minorBidi" w:cstheme="minorBidi"/>
          <w:sz w:val="24"/>
          <w:szCs w:val="24"/>
        </w:rPr>
        <w:t xml:space="preserve"> (</w:t>
      </w:r>
      <w:r w:rsidRPr="00425E73">
        <w:rPr>
          <w:rFonts w:asciiTheme="minorBidi" w:hAnsiTheme="minorBidi" w:cstheme="minorBidi"/>
          <w:i/>
          <w:iCs/>
          <w:sz w:val="24"/>
          <w:szCs w:val="24"/>
        </w:rPr>
        <w:t>Al Ha-Michya, Peirot</w:t>
      </w:r>
      <w:r w:rsidR="00A94627" w:rsidRPr="00425E73">
        <w:rPr>
          <w:rFonts w:asciiTheme="minorBidi" w:hAnsiTheme="minorBidi" w:cstheme="minorBidi"/>
          <w:sz w:val="24"/>
          <w:szCs w:val="24"/>
        </w:rPr>
        <w:t>,</w:t>
      </w:r>
      <w:r w:rsidRPr="00425E73">
        <w:rPr>
          <w:rFonts w:asciiTheme="minorBidi" w:hAnsiTheme="minorBidi" w:cstheme="minorBidi"/>
          <w:i/>
          <w:iCs/>
          <w:sz w:val="24"/>
          <w:szCs w:val="24"/>
        </w:rPr>
        <w:t xml:space="preserve"> </w:t>
      </w:r>
      <w:r w:rsidRPr="00425E73">
        <w:rPr>
          <w:rFonts w:asciiTheme="minorBidi" w:hAnsiTheme="minorBidi" w:cstheme="minorBidi"/>
          <w:sz w:val="24"/>
          <w:szCs w:val="24"/>
        </w:rPr>
        <w:t xml:space="preserve">and </w:t>
      </w:r>
      <w:r w:rsidRPr="00425E73">
        <w:rPr>
          <w:rFonts w:asciiTheme="minorBidi" w:hAnsiTheme="minorBidi" w:cstheme="minorBidi"/>
          <w:i/>
          <w:iCs/>
          <w:sz w:val="24"/>
          <w:szCs w:val="24"/>
        </w:rPr>
        <w:t>Gefen</w:t>
      </w:r>
      <w:r w:rsidRPr="00425E73">
        <w:rPr>
          <w:rFonts w:asciiTheme="minorBidi" w:hAnsiTheme="minorBidi" w:cstheme="minorBidi"/>
          <w:sz w:val="24"/>
          <w:szCs w:val="24"/>
        </w:rPr>
        <w:t>). Some (</w:t>
      </w:r>
      <w:r w:rsidR="007E17A8" w:rsidRPr="00425E73">
        <w:rPr>
          <w:rFonts w:asciiTheme="minorBidi" w:hAnsiTheme="minorBidi" w:cstheme="minorBidi"/>
          <w:sz w:val="24"/>
          <w:szCs w:val="24"/>
        </w:rPr>
        <w:t xml:space="preserve">see Kaf Ha-Chaim 202:79) maintain that </w:t>
      </w:r>
      <w:r w:rsidR="007E17A8" w:rsidRPr="00425E73">
        <w:rPr>
          <w:rFonts w:asciiTheme="minorBidi" w:hAnsiTheme="minorBidi" w:cstheme="minorBidi"/>
          <w:i/>
          <w:iCs/>
          <w:sz w:val="24"/>
          <w:szCs w:val="24"/>
        </w:rPr>
        <w:t>be-di’avad</w:t>
      </w:r>
      <w:r w:rsidR="007E17A8" w:rsidRPr="00425E73">
        <w:rPr>
          <w:rFonts w:asciiTheme="minorBidi" w:hAnsiTheme="minorBidi" w:cstheme="minorBidi"/>
          <w:sz w:val="24"/>
          <w:szCs w:val="24"/>
        </w:rPr>
        <w:t xml:space="preserve">, one who says </w:t>
      </w:r>
      <w:r w:rsidR="007E17A8" w:rsidRPr="00425E73">
        <w:rPr>
          <w:rFonts w:asciiTheme="minorBidi" w:hAnsiTheme="minorBidi" w:cstheme="minorBidi"/>
          <w:i/>
          <w:iCs/>
          <w:sz w:val="24"/>
          <w:szCs w:val="24"/>
        </w:rPr>
        <w:t>Bor</w:t>
      </w:r>
      <w:r w:rsidR="00DF4CA0" w:rsidRPr="00425E73">
        <w:rPr>
          <w:rFonts w:asciiTheme="minorBidi" w:hAnsiTheme="minorBidi" w:cstheme="minorBidi"/>
          <w:i/>
          <w:iCs/>
          <w:sz w:val="24"/>
          <w:szCs w:val="24"/>
        </w:rPr>
        <w:t>e</w:t>
      </w:r>
      <w:r w:rsidR="007E17A8" w:rsidRPr="00425E73">
        <w:rPr>
          <w:rFonts w:asciiTheme="minorBidi" w:hAnsiTheme="minorBidi" w:cstheme="minorBidi"/>
          <w:i/>
          <w:iCs/>
          <w:sz w:val="24"/>
          <w:szCs w:val="24"/>
        </w:rPr>
        <w:t>i Nefashot</w:t>
      </w:r>
      <w:r w:rsidR="007E17A8" w:rsidRPr="00425E73">
        <w:rPr>
          <w:rFonts w:asciiTheme="minorBidi" w:hAnsiTheme="minorBidi" w:cstheme="minorBidi"/>
          <w:sz w:val="24"/>
          <w:szCs w:val="24"/>
        </w:rPr>
        <w:t xml:space="preserve"> after even a food </w:t>
      </w:r>
      <w:r w:rsidR="00A94627" w:rsidRPr="00425E73">
        <w:rPr>
          <w:rFonts w:asciiTheme="minorBidi" w:hAnsiTheme="minorBidi" w:cstheme="minorBidi"/>
          <w:sz w:val="24"/>
          <w:szCs w:val="24"/>
        </w:rPr>
        <w:t>that</w:t>
      </w:r>
      <w:r w:rsidR="007E17A8" w:rsidRPr="00425E73">
        <w:rPr>
          <w:rFonts w:asciiTheme="minorBidi" w:hAnsiTheme="minorBidi" w:cstheme="minorBidi"/>
          <w:sz w:val="24"/>
          <w:szCs w:val="24"/>
        </w:rPr>
        <w:t xml:space="preserve"> requires the </w:t>
      </w:r>
      <w:r w:rsidR="007E17A8" w:rsidRPr="00425E73">
        <w:rPr>
          <w:rFonts w:asciiTheme="minorBidi" w:hAnsiTheme="minorBidi" w:cstheme="minorBidi"/>
          <w:i/>
          <w:iCs/>
          <w:sz w:val="24"/>
          <w:szCs w:val="24"/>
        </w:rPr>
        <w:t>B</w:t>
      </w:r>
      <w:r w:rsidR="00A94627" w:rsidRPr="00425E73">
        <w:rPr>
          <w:rFonts w:asciiTheme="minorBidi" w:hAnsiTheme="minorBidi" w:cstheme="minorBidi"/>
          <w:i/>
          <w:iCs/>
          <w:sz w:val="24"/>
          <w:szCs w:val="24"/>
        </w:rPr>
        <w:t>erakha</w:t>
      </w:r>
      <w:r w:rsidR="007E17A8" w:rsidRPr="00425E73">
        <w:rPr>
          <w:rFonts w:asciiTheme="minorBidi" w:hAnsiTheme="minorBidi" w:cstheme="minorBidi"/>
          <w:i/>
          <w:iCs/>
          <w:sz w:val="24"/>
          <w:szCs w:val="24"/>
        </w:rPr>
        <w:t xml:space="preserve"> Me’</w:t>
      </w:r>
      <w:r w:rsidR="00A94627" w:rsidRPr="00425E73">
        <w:rPr>
          <w:rFonts w:asciiTheme="minorBidi" w:hAnsiTheme="minorBidi" w:cstheme="minorBidi"/>
          <w:i/>
          <w:iCs/>
          <w:sz w:val="24"/>
          <w:szCs w:val="24"/>
        </w:rPr>
        <w:t>i</w:t>
      </w:r>
      <w:r w:rsidR="007E17A8" w:rsidRPr="00425E73">
        <w:rPr>
          <w:rFonts w:asciiTheme="minorBidi" w:hAnsiTheme="minorBidi" w:cstheme="minorBidi"/>
          <w:i/>
          <w:iCs/>
          <w:sz w:val="24"/>
          <w:szCs w:val="24"/>
        </w:rPr>
        <w:t>en Shalosh</w:t>
      </w:r>
      <w:r w:rsidR="007E17A8" w:rsidRPr="00425E73">
        <w:rPr>
          <w:rFonts w:asciiTheme="minorBidi" w:hAnsiTheme="minorBidi" w:cstheme="minorBidi"/>
          <w:sz w:val="24"/>
          <w:szCs w:val="24"/>
        </w:rPr>
        <w:t xml:space="preserve"> fulfills his obligation. Furthermore, R. Moshe Feinstein (Iggerot Moshe</w:t>
      </w:r>
      <w:r w:rsidR="00A94627" w:rsidRPr="00425E73">
        <w:rPr>
          <w:rFonts w:asciiTheme="minorBidi" w:hAnsiTheme="minorBidi" w:cstheme="minorBidi"/>
          <w:sz w:val="24"/>
          <w:szCs w:val="24"/>
        </w:rPr>
        <w:t>,</w:t>
      </w:r>
      <w:r w:rsidR="007E17A8" w:rsidRPr="00425E73">
        <w:rPr>
          <w:rFonts w:asciiTheme="minorBidi" w:hAnsiTheme="minorBidi" w:cstheme="minorBidi"/>
          <w:sz w:val="24"/>
          <w:szCs w:val="24"/>
        </w:rPr>
        <w:t xml:space="preserve"> OC 1:74) suggests that if one does not have a </w:t>
      </w:r>
      <w:r w:rsidR="007E17A8" w:rsidRPr="00425E73">
        <w:rPr>
          <w:rFonts w:asciiTheme="minorBidi" w:hAnsiTheme="minorBidi" w:cstheme="minorBidi"/>
          <w:i/>
          <w:iCs/>
          <w:sz w:val="24"/>
          <w:szCs w:val="24"/>
        </w:rPr>
        <w:t>siddur</w:t>
      </w:r>
      <w:r w:rsidR="007E17A8" w:rsidRPr="00425E73">
        <w:rPr>
          <w:rFonts w:asciiTheme="minorBidi" w:hAnsiTheme="minorBidi" w:cstheme="minorBidi"/>
          <w:sz w:val="24"/>
          <w:szCs w:val="24"/>
        </w:rPr>
        <w:t xml:space="preserve"> and does not know the </w:t>
      </w:r>
      <w:r w:rsidR="007E17A8" w:rsidRPr="00425E73">
        <w:rPr>
          <w:rFonts w:asciiTheme="minorBidi" w:hAnsiTheme="minorBidi" w:cstheme="minorBidi"/>
          <w:i/>
          <w:iCs/>
          <w:sz w:val="24"/>
          <w:szCs w:val="24"/>
        </w:rPr>
        <w:t>B</w:t>
      </w:r>
      <w:r w:rsidR="00A94627" w:rsidRPr="00425E73">
        <w:rPr>
          <w:rFonts w:asciiTheme="minorBidi" w:hAnsiTheme="minorBidi" w:cstheme="minorBidi"/>
          <w:i/>
          <w:iCs/>
          <w:sz w:val="24"/>
          <w:szCs w:val="24"/>
        </w:rPr>
        <w:t>erakha</w:t>
      </w:r>
      <w:r w:rsidR="007E17A8" w:rsidRPr="00425E73">
        <w:rPr>
          <w:rFonts w:asciiTheme="minorBidi" w:hAnsiTheme="minorBidi" w:cstheme="minorBidi"/>
          <w:i/>
          <w:iCs/>
          <w:sz w:val="24"/>
          <w:szCs w:val="24"/>
        </w:rPr>
        <w:t xml:space="preserve"> Me’e</w:t>
      </w:r>
      <w:r w:rsidR="00A94627" w:rsidRPr="00425E73">
        <w:rPr>
          <w:rFonts w:asciiTheme="minorBidi" w:hAnsiTheme="minorBidi" w:cstheme="minorBidi"/>
          <w:i/>
          <w:iCs/>
          <w:sz w:val="24"/>
          <w:szCs w:val="24"/>
        </w:rPr>
        <w:t>i</w:t>
      </w:r>
      <w:r w:rsidR="007E17A8" w:rsidRPr="00425E73">
        <w:rPr>
          <w:rFonts w:asciiTheme="minorBidi" w:hAnsiTheme="minorBidi" w:cstheme="minorBidi"/>
          <w:i/>
          <w:iCs/>
          <w:sz w:val="24"/>
          <w:szCs w:val="24"/>
        </w:rPr>
        <w:t>n Shalosh</w:t>
      </w:r>
      <w:r w:rsidR="007E17A8" w:rsidRPr="00425E73">
        <w:rPr>
          <w:rFonts w:asciiTheme="minorBidi" w:hAnsiTheme="minorBidi" w:cstheme="minorBidi"/>
          <w:sz w:val="24"/>
          <w:szCs w:val="24"/>
        </w:rPr>
        <w:t xml:space="preserve"> by heart, he should say </w:t>
      </w:r>
      <w:r w:rsidR="007E17A8" w:rsidRPr="00425E73">
        <w:rPr>
          <w:rFonts w:asciiTheme="minorBidi" w:hAnsiTheme="minorBidi" w:cstheme="minorBidi"/>
          <w:i/>
          <w:iCs/>
          <w:sz w:val="24"/>
          <w:szCs w:val="24"/>
        </w:rPr>
        <w:t>Borei Nefashot</w:t>
      </w:r>
      <w:r w:rsidR="007E17A8" w:rsidRPr="00425E73">
        <w:rPr>
          <w:rFonts w:asciiTheme="minorBidi" w:hAnsiTheme="minorBidi" w:cstheme="minorBidi"/>
          <w:sz w:val="24"/>
          <w:szCs w:val="24"/>
        </w:rPr>
        <w:t xml:space="preserve"> instead. </w:t>
      </w:r>
    </w:p>
    <w:p w:rsidR="0080607D" w:rsidRPr="00425E73" w:rsidRDefault="0080607D" w:rsidP="00425E73">
      <w:pPr>
        <w:spacing w:before="0" w:beforeAutospacing="0" w:after="0" w:afterAutospacing="0" w:line="240" w:lineRule="auto"/>
        <w:ind w:firstLine="720"/>
        <w:rPr>
          <w:rFonts w:asciiTheme="minorBidi" w:hAnsiTheme="minorBidi" w:cstheme="minorBidi"/>
          <w:sz w:val="24"/>
          <w:szCs w:val="24"/>
        </w:rPr>
      </w:pPr>
    </w:p>
    <w:p w:rsidR="00B52716" w:rsidRPr="00425E73" w:rsidRDefault="001E0ECB"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R. Ovadia Yosef </w:t>
      </w:r>
      <w:r w:rsidR="00A94627" w:rsidRPr="00425E73">
        <w:rPr>
          <w:rFonts w:asciiTheme="minorBidi" w:hAnsiTheme="minorBidi" w:cstheme="minorBidi"/>
          <w:sz w:val="24"/>
          <w:szCs w:val="24"/>
        </w:rPr>
        <w:t>(Yechaveh Da’at 2:22) disagrees</w:t>
      </w:r>
      <w:r w:rsidRPr="00425E73">
        <w:rPr>
          <w:rFonts w:asciiTheme="minorBidi" w:hAnsiTheme="minorBidi" w:cstheme="minorBidi"/>
          <w:sz w:val="24"/>
          <w:szCs w:val="24"/>
        </w:rPr>
        <w:t xml:space="preserve"> and insists that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is not a general blessing </w:t>
      </w:r>
      <w:r w:rsidR="00A94627" w:rsidRPr="00425E73">
        <w:rPr>
          <w:rFonts w:asciiTheme="minorBidi" w:hAnsiTheme="minorBidi" w:cstheme="minorBidi"/>
          <w:sz w:val="24"/>
          <w:szCs w:val="24"/>
        </w:rPr>
        <w:t>that</w:t>
      </w:r>
      <w:r w:rsidRPr="00425E73">
        <w:rPr>
          <w:rFonts w:asciiTheme="minorBidi" w:hAnsiTheme="minorBidi" w:cstheme="minorBidi"/>
          <w:sz w:val="24"/>
          <w:szCs w:val="24"/>
        </w:rPr>
        <w:t xml:space="preserve"> exempts</w:t>
      </w:r>
      <w:r w:rsidR="00A94627" w:rsidRPr="00425E73">
        <w:rPr>
          <w:rFonts w:asciiTheme="minorBidi" w:hAnsiTheme="minorBidi" w:cstheme="minorBidi"/>
          <w:sz w:val="24"/>
          <w:szCs w:val="24"/>
        </w:rPr>
        <w:t xml:space="preserve"> from other blessings</w:t>
      </w:r>
      <w:r w:rsidRPr="00425E73">
        <w:rPr>
          <w:rFonts w:asciiTheme="minorBidi" w:hAnsiTheme="minorBidi" w:cstheme="minorBidi"/>
          <w:sz w:val="24"/>
          <w:szCs w:val="24"/>
        </w:rPr>
        <w:t>, even in extenuating circumstances. Indeed, he takes this opportunity to implore us to know blessings by heart</w:t>
      </w:r>
      <w:r w:rsidR="00A94627" w:rsidRPr="00425E73">
        <w:rPr>
          <w:rFonts w:asciiTheme="minorBidi" w:hAnsiTheme="minorBidi" w:cstheme="minorBidi"/>
          <w:sz w:val="24"/>
          <w:szCs w:val="24"/>
        </w:rPr>
        <w:t xml:space="preserve"> so that one does not find himself </w:t>
      </w:r>
      <w:r w:rsidRPr="00425E73">
        <w:rPr>
          <w:rFonts w:asciiTheme="minorBidi" w:hAnsiTheme="minorBidi" w:cstheme="minorBidi"/>
          <w:sz w:val="24"/>
          <w:szCs w:val="24"/>
        </w:rPr>
        <w:t xml:space="preserve">unable to say a blessing because he does not have a </w:t>
      </w:r>
      <w:r w:rsidRPr="00425E73">
        <w:rPr>
          <w:rFonts w:asciiTheme="minorBidi" w:hAnsiTheme="minorBidi" w:cstheme="minorBidi"/>
          <w:i/>
          <w:iCs/>
          <w:sz w:val="24"/>
          <w:szCs w:val="24"/>
        </w:rPr>
        <w:t>siddur</w:t>
      </w:r>
      <w:r w:rsidRPr="00425E73">
        <w:rPr>
          <w:rFonts w:asciiTheme="minorBidi" w:hAnsiTheme="minorBidi" w:cstheme="minorBidi"/>
          <w:sz w:val="24"/>
          <w:szCs w:val="24"/>
        </w:rPr>
        <w:t xml:space="preserve">. </w:t>
      </w:r>
    </w:p>
    <w:p w:rsidR="001E0ECB" w:rsidRPr="00425E73" w:rsidRDefault="001E0ECB" w:rsidP="00425E73">
      <w:pPr>
        <w:spacing w:before="0" w:beforeAutospacing="0" w:after="0" w:afterAutospacing="0" w:line="240" w:lineRule="auto"/>
        <w:rPr>
          <w:rFonts w:asciiTheme="minorBidi" w:hAnsiTheme="minorBidi" w:cstheme="minorBidi"/>
          <w:sz w:val="24"/>
          <w:szCs w:val="24"/>
        </w:rPr>
      </w:pPr>
    </w:p>
    <w:p w:rsidR="00703AC6" w:rsidRPr="00425E73" w:rsidRDefault="00703AC6" w:rsidP="00425E73">
      <w:pPr>
        <w:spacing w:before="0" w:beforeAutospacing="0" w:after="0" w:afterAutospacing="0" w:line="240" w:lineRule="auto"/>
        <w:rPr>
          <w:rFonts w:asciiTheme="minorBidi" w:hAnsiTheme="minorBidi" w:cstheme="minorBidi"/>
          <w:b/>
          <w:bCs/>
          <w:sz w:val="24"/>
          <w:szCs w:val="24"/>
        </w:rPr>
      </w:pPr>
      <w:r w:rsidRPr="00425E73">
        <w:rPr>
          <w:rFonts w:asciiTheme="minorBidi" w:hAnsiTheme="minorBidi" w:cstheme="minorBidi"/>
          <w:b/>
          <w:bCs/>
          <w:i/>
          <w:iCs/>
          <w:sz w:val="24"/>
          <w:szCs w:val="24"/>
        </w:rPr>
        <w:t>Al Ha-Michya</w:t>
      </w:r>
      <w:r w:rsidRPr="00425E73">
        <w:rPr>
          <w:rFonts w:asciiTheme="minorBidi" w:hAnsiTheme="minorBidi" w:cstheme="minorBidi"/>
          <w:b/>
          <w:bCs/>
          <w:sz w:val="24"/>
          <w:szCs w:val="24"/>
        </w:rPr>
        <w:t xml:space="preserve"> and </w:t>
      </w:r>
      <w:r w:rsidRPr="00425E73">
        <w:rPr>
          <w:rFonts w:asciiTheme="minorBidi" w:hAnsiTheme="minorBidi" w:cstheme="minorBidi"/>
          <w:b/>
          <w:bCs/>
          <w:i/>
          <w:iCs/>
          <w:sz w:val="24"/>
          <w:szCs w:val="24"/>
        </w:rPr>
        <w:t>Al Ha-Gefen</w:t>
      </w:r>
    </w:p>
    <w:p w:rsidR="0071489C" w:rsidRPr="00425E73" w:rsidRDefault="0071489C" w:rsidP="00425E73">
      <w:pPr>
        <w:spacing w:before="0" w:beforeAutospacing="0" w:after="0" w:afterAutospacing="0" w:line="240" w:lineRule="auto"/>
        <w:rPr>
          <w:rFonts w:asciiTheme="minorBidi" w:hAnsiTheme="minorBidi" w:cstheme="minorBidi"/>
          <w:sz w:val="24"/>
          <w:szCs w:val="24"/>
        </w:rPr>
      </w:pPr>
    </w:p>
    <w:p w:rsidR="0071489C" w:rsidRPr="00425E73" w:rsidRDefault="00A94627"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If</w:t>
      </w:r>
      <w:r w:rsidR="0071489C" w:rsidRPr="00425E73">
        <w:rPr>
          <w:rFonts w:asciiTheme="minorBidi" w:hAnsiTheme="minorBidi" w:cstheme="minorBidi"/>
          <w:sz w:val="24"/>
          <w:szCs w:val="24"/>
        </w:rPr>
        <w:t xml:space="preserve"> one ate a </w:t>
      </w:r>
      <w:r w:rsidR="0071489C" w:rsidRPr="00425E73">
        <w:rPr>
          <w:rFonts w:asciiTheme="minorBidi" w:hAnsiTheme="minorBidi" w:cstheme="minorBidi"/>
          <w:i/>
          <w:iCs/>
          <w:sz w:val="24"/>
          <w:szCs w:val="24"/>
        </w:rPr>
        <w:t>ke-zayit</w:t>
      </w:r>
      <w:r w:rsidR="0071489C" w:rsidRPr="00425E73">
        <w:rPr>
          <w:rFonts w:asciiTheme="minorBidi" w:hAnsiTheme="minorBidi" w:cstheme="minorBidi"/>
          <w:sz w:val="24"/>
          <w:szCs w:val="24"/>
        </w:rPr>
        <w:t xml:space="preserve"> of </w:t>
      </w:r>
      <w:r w:rsidR="0071489C" w:rsidRPr="00425E73">
        <w:rPr>
          <w:rFonts w:asciiTheme="minorBidi" w:hAnsiTheme="minorBidi" w:cstheme="minorBidi"/>
          <w:i/>
          <w:iCs/>
          <w:sz w:val="24"/>
          <w:szCs w:val="24"/>
        </w:rPr>
        <w:t>mezonot</w:t>
      </w:r>
      <w:r w:rsidR="0071489C" w:rsidRPr="00425E73">
        <w:rPr>
          <w:rFonts w:asciiTheme="minorBidi" w:hAnsiTheme="minorBidi" w:cstheme="minorBidi"/>
          <w:sz w:val="24"/>
          <w:szCs w:val="24"/>
        </w:rPr>
        <w:t xml:space="preserve"> </w:t>
      </w:r>
      <w:r w:rsidRPr="00425E73">
        <w:rPr>
          <w:rFonts w:asciiTheme="minorBidi" w:hAnsiTheme="minorBidi" w:cstheme="minorBidi"/>
          <w:sz w:val="24"/>
          <w:szCs w:val="24"/>
        </w:rPr>
        <w:t>but</w:t>
      </w:r>
      <w:r w:rsidR="0071489C" w:rsidRPr="00425E73">
        <w:rPr>
          <w:rFonts w:asciiTheme="minorBidi" w:hAnsiTheme="minorBidi" w:cstheme="minorBidi"/>
          <w:sz w:val="24"/>
          <w:szCs w:val="24"/>
        </w:rPr>
        <w:t xml:space="preserve"> is unsure whether h</w:t>
      </w:r>
      <w:r w:rsidR="00DF4CA0" w:rsidRPr="00425E73">
        <w:rPr>
          <w:rFonts w:asciiTheme="minorBidi" w:hAnsiTheme="minorBidi" w:cstheme="minorBidi"/>
          <w:sz w:val="24"/>
          <w:szCs w:val="24"/>
        </w:rPr>
        <w:t xml:space="preserve">e </w:t>
      </w:r>
      <w:r w:rsidR="0071489C" w:rsidRPr="00425E73">
        <w:rPr>
          <w:rFonts w:asciiTheme="minorBidi" w:hAnsiTheme="minorBidi" w:cstheme="minorBidi"/>
          <w:sz w:val="24"/>
          <w:szCs w:val="24"/>
        </w:rPr>
        <w:t xml:space="preserve">drank a </w:t>
      </w:r>
      <w:r w:rsidR="0071489C" w:rsidRPr="00425E73">
        <w:rPr>
          <w:rFonts w:asciiTheme="minorBidi" w:hAnsiTheme="minorBidi" w:cstheme="minorBidi"/>
          <w:i/>
          <w:iCs/>
          <w:sz w:val="24"/>
          <w:szCs w:val="24"/>
        </w:rPr>
        <w:t>r</w:t>
      </w:r>
      <w:r w:rsidR="00DF4CA0" w:rsidRPr="00425E73">
        <w:rPr>
          <w:rFonts w:asciiTheme="minorBidi" w:hAnsiTheme="minorBidi" w:cstheme="minorBidi"/>
          <w:i/>
          <w:iCs/>
          <w:sz w:val="24"/>
          <w:szCs w:val="24"/>
        </w:rPr>
        <w:t>e</w:t>
      </w:r>
      <w:r w:rsidR="0071489C" w:rsidRPr="00425E73">
        <w:rPr>
          <w:rFonts w:asciiTheme="minorBidi" w:hAnsiTheme="minorBidi" w:cstheme="minorBidi"/>
          <w:i/>
          <w:iCs/>
          <w:sz w:val="24"/>
          <w:szCs w:val="24"/>
        </w:rPr>
        <w:t>vi’it</w:t>
      </w:r>
      <w:r w:rsidRPr="00425E73">
        <w:rPr>
          <w:rFonts w:asciiTheme="minorBidi" w:hAnsiTheme="minorBidi" w:cstheme="minorBidi"/>
          <w:sz w:val="24"/>
          <w:szCs w:val="24"/>
        </w:rPr>
        <w:t xml:space="preserve"> of wine</w:t>
      </w:r>
      <w:r w:rsidR="0071489C" w:rsidRPr="00425E73">
        <w:rPr>
          <w:rFonts w:asciiTheme="minorBidi" w:hAnsiTheme="minorBidi" w:cstheme="minorBidi"/>
          <w:sz w:val="24"/>
          <w:szCs w:val="24"/>
        </w:rPr>
        <w:t xml:space="preserve"> or </w:t>
      </w:r>
      <w:r w:rsidRPr="00425E73">
        <w:rPr>
          <w:rFonts w:asciiTheme="minorBidi" w:hAnsiTheme="minorBidi" w:cstheme="minorBidi"/>
          <w:sz w:val="24"/>
          <w:szCs w:val="24"/>
        </w:rPr>
        <w:t xml:space="preserve">if he </w:t>
      </w:r>
      <w:r w:rsidR="0071489C" w:rsidRPr="00425E73">
        <w:rPr>
          <w:rFonts w:asciiTheme="minorBidi" w:hAnsiTheme="minorBidi" w:cstheme="minorBidi"/>
          <w:sz w:val="24"/>
          <w:szCs w:val="24"/>
        </w:rPr>
        <w:t xml:space="preserve">ate a </w:t>
      </w:r>
      <w:r w:rsidR="0071489C" w:rsidRPr="00425E73">
        <w:rPr>
          <w:rFonts w:asciiTheme="minorBidi" w:hAnsiTheme="minorBidi" w:cstheme="minorBidi"/>
          <w:i/>
          <w:iCs/>
          <w:sz w:val="24"/>
          <w:szCs w:val="24"/>
        </w:rPr>
        <w:t>ke-zayit</w:t>
      </w:r>
      <w:r w:rsidR="0071489C" w:rsidRPr="00425E73">
        <w:rPr>
          <w:rFonts w:asciiTheme="minorBidi" w:hAnsiTheme="minorBidi" w:cstheme="minorBidi"/>
          <w:sz w:val="24"/>
          <w:szCs w:val="24"/>
        </w:rPr>
        <w:t xml:space="preserve"> of fruit from the seven species, since </w:t>
      </w:r>
      <w:r w:rsidRPr="00425E73">
        <w:rPr>
          <w:rFonts w:asciiTheme="minorBidi" w:hAnsiTheme="minorBidi" w:cstheme="minorBidi"/>
          <w:sz w:val="24"/>
          <w:szCs w:val="24"/>
        </w:rPr>
        <w:t>h</w:t>
      </w:r>
      <w:r w:rsidR="0071489C" w:rsidRPr="00425E73">
        <w:rPr>
          <w:rFonts w:asciiTheme="minorBidi" w:hAnsiTheme="minorBidi" w:cstheme="minorBidi"/>
          <w:sz w:val="24"/>
          <w:szCs w:val="24"/>
        </w:rPr>
        <w:t xml:space="preserve">e is already obligated to say </w:t>
      </w:r>
      <w:r w:rsidR="0071489C" w:rsidRPr="00425E73">
        <w:rPr>
          <w:rFonts w:asciiTheme="minorBidi" w:hAnsiTheme="minorBidi" w:cstheme="minorBidi"/>
          <w:i/>
          <w:iCs/>
          <w:sz w:val="24"/>
          <w:szCs w:val="24"/>
        </w:rPr>
        <w:t>Al Ha-Michya</w:t>
      </w:r>
      <w:r w:rsidR="0071489C" w:rsidRPr="00425E73">
        <w:rPr>
          <w:rFonts w:asciiTheme="minorBidi" w:hAnsiTheme="minorBidi" w:cstheme="minorBidi"/>
          <w:sz w:val="24"/>
          <w:szCs w:val="24"/>
        </w:rPr>
        <w:t xml:space="preserve">, </w:t>
      </w:r>
      <w:r w:rsidRPr="00425E73">
        <w:rPr>
          <w:rFonts w:asciiTheme="minorBidi" w:hAnsiTheme="minorBidi" w:cstheme="minorBidi"/>
          <w:sz w:val="24"/>
          <w:szCs w:val="24"/>
        </w:rPr>
        <w:t>he</w:t>
      </w:r>
      <w:r w:rsidR="0071489C" w:rsidRPr="00425E73">
        <w:rPr>
          <w:rFonts w:asciiTheme="minorBidi" w:hAnsiTheme="minorBidi" w:cstheme="minorBidi"/>
          <w:sz w:val="24"/>
          <w:szCs w:val="24"/>
        </w:rPr>
        <w:t xml:space="preserve"> should mention wine (</w:t>
      </w:r>
      <w:r w:rsidR="0071489C" w:rsidRPr="00425E73">
        <w:rPr>
          <w:rFonts w:asciiTheme="minorBidi" w:hAnsiTheme="minorBidi" w:cstheme="minorBidi"/>
          <w:i/>
          <w:iCs/>
          <w:sz w:val="24"/>
          <w:szCs w:val="24"/>
        </w:rPr>
        <w:t>Al Ha-Gefen</w:t>
      </w:r>
      <w:r w:rsidR="0071489C" w:rsidRPr="00425E73">
        <w:rPr>
          <w:rFonts w:asciiTheme="minorBidi" w:hAnsiTheme="minorBidi" w:cstheme="minorBidi"/>
          <w:sz w:val="24"/>
          <w:szCs w:val="24"/>
        </w:rPr>
        <w:t>) or the fruits (</w:t>
      </w:r>
      <w:r w:rsidR="0071489C" w:rsidRPr="00425E73">
        <w:rPr>
          <w:rFonts w:asciiTheme="minorBidi" w:hAnsiTheme="minorBidi" w:cstheme="minorBidi"/>
          <w:i/>
          <w:iCs/>
          <w:sz w:val="24"/>
          <w:szCs w:val="24"/>
        </w:rPr>
        <w:t>Al Ha-Peirot</w:t>
      </w:r>
      <w:r w:rsidR="0071489C" w:rsidRPr="00425E73">
        <w:rPr>
          <w:rFonts w:asciiTheme="minorBidi" w:hAnsiTheme="minorBidi" w:cstheme="minorBidi"/>
          <w:sz w:val="24"/>
          <w:szCs w:val="24"/>
        </w:rPr>
        <w:t xml:space="preserve">) as well (Taz 208:19). </w:t>
      </w:r>
    </w:p>
    <w:p w:rsidR="0071489C" w:rsidRPr="00425E73" w:rsidRDefault="0071489C" w:rsidP="00425E73">
      <w:pPr>
        <w:spacing w:before="0" w:beforeAutospacing="0" w:after="0" w:afterAutospacing="0" w:line="240" w:lineRule="auto"/>
        <w:rPr>
          <w:rFonts w:asciiTheme="minorBidi" w:hAnsiTheme="minorBidi" w:cstheme="minorBidi"/>
          <w:sz w:val="24"/>
          <w:szCs w:val="24"/>
        </w:rPr>
      </w:pPr>
    </w:p>
    <w:p w:rsidR="0071489C" w:rsidRPr="00425E73" w:rsidRDefault="0071489C"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Furthermore, if one ate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w:t>
      </w:r>
      <w:r w:rsidR="00A94627" w:rsidRPr="00425E73">
        <w:rPr>
          <w:rFonts w:asciiTheme="minorBidi" w:hAnsiTheme="minorBidi" w:cstheme="minorBidi"/>
          <w:sz w:val="24"/>
          <w:szCs w:val="24"/>
        </w:rPr>
        <w:t>f fruits from the seven species</w:t>
      </w:r>
      <w:r w:rsidRPr="00425E73">
        <w:rPr>
          <w:rFonts w:asciiTheme="minorBidi" w:hAnsiTheme="minorBidi" w:cstheme="minorBidi"/>
          <w:sz w:val="24"/>
          <w:szCs w:val="24"/>
        </w:rPr>
        <w:t xml:space="preserve"> and a </w:t>
      </w:r>
      <w:r w:rsidRPr="00425E73">
        <w:rPr>
          <w:rFonts w:asciiTheme="minorBidi" w:hAnsiTheme="minorBidi" w:cstheme="minorBidi"/>
          <w:i/>
          <w:iCs/>
          <w:sz w:val="24"/>
          <w:szCs w:val="24"/>
        </w:rPr>
        <w:t>ke-zayit</w:t>
      </w:r>
      <w:r w:rsidRPr="00425E73">
        <w:rPr>
          <w:rFonts w:asciiTheme="minorBidi" w:hAnsiTheme="minorBidi" w:cstheme="minorBidi"/>
          <w:sz w:val="24"/>
          <w:szCs w:val="24"/>
        </w:rPr>
        <w:t xml:space="preserve"> of other </w:t>
      </w:r>
      <w:r w:rsidR="003E210A" w:rsidRPr="00425E73">
        <w:rPr>
          <w:rFonts w:asciiTheme="minorBidi" w:hAnsiTheme="minorBidi" w:cstheme="minorBidi"/>
          <w:sz w:val="24"/>
          <w:szCs w:val="24"/>
        </w:rPr>
        <w:t>fruits, the blessing of “</w:t>
      </w:r>
      <w:r w:rsidR="003E210A" w:rsidRPr="00425E73">
        <w:rPr>
          <w:rFonts w:asciiTheme="minorBidi" w:hAnsiTheme="minorBidi" w:cstheme="minorBidi"/>
          <w:i/>
          <w:iCs/>
          <w:sz w:val="24"/>
          <w:szCs w:val="24"/>
        </w:rPr>
        <w:t>Al Ha-Peirot</w:t>
      </w:r>
      <w:r w:rsidR="003E210A" w:rsidRPr="00425E73">
        <w:rPr>
          <w:rFonts w:asciiTheme="minorBidi" w:hAnsiTheme="minorBidi" w:cstheme="minorBidi"/>
          <w:sz w:val="24"/>
          <w:szCs w:val="24"/>
        </w:rPr>
        <w:t xml:space="preserve">” suffices, as he mentions “fruits” in the blessing. If, however, he ate vegetables, he must say a </w:t>
      </w:r>
      <w:r w:rsidR="003E210A" w:rsidRPr="00425E73">
        <w:rPr>
          <w:rFonts w:asciiTheme="minorBidi" w:hAnsiTheme="minorBidi" w:cstheme="minorBidi"/>
          <w:i/>
          <w:iCs/>
          <w:sz w:val="24"/>
          <w:szCs w:val="24"/>
        </w:rPr>
        <w:t xml:space="preserve">Borei Nefashot </w:t>
      </w:r>
      <w:r w:rsidR="003E210A" w:rsidRPr="00425E73">
        <w:rPr>
          <w:rFonts w:asciiTheme="minorBidi" w:hAnsiTheme="minorBidi" w:cstheme="minorBidi"/>
          <w:sz w:val="24"/>
          <w:szCs w:val="24"/>
        </w:rPr>
        <w:t>as well (Shul</w:t>
      </w:r>
      <w:r w:rsidR="00F81A78" w:rsidRPr="00425E73">
        <w:rPr>
          <w:rFonts w:asciiTheme="minorBidi" w:hAnsiTheme="minorBidi" w:cstheme="minorBidi"/>
          <w:sz w:val="24"/>
          <w:szCs w:val="24"/>
        </w:rPr>
        <w:t>c</w:t>
      </w:r>
      <w:r w:rsidR="003E210A" w:rsidRPr="00425E73">
        <w:rPr>
          <w:rFonts w:asciiTheme="minorBidi" w:hAnsiTheme="minorBidi" w:cstheme="minorBidi"/>
          <w:sz w:val="24"/>
          <w:szCs w:val="24"/>
        </w:rPr>
        <w:t xml:space="preserve">han Arukh 208:13). The Mishna Berura (208:64) notes that some </w:t>
      </w:r>
      <w:r w:rsidR="003E210A" w:rsidRPr="00425E73">
        <w:rPr>
          <w:rFonts w:asciiTheme="minorBidi" w:hAnsiTheme="minorBidi" w:cstheme="minorBidi"/>
          <w:i/>
          <w:iCs/>
          <w:sz w:val="24"/>
          <w:szCs w:val="24"/>
        </w:rPr>
        <w:t>Acharonim</w:t>
      </w:r>
      <w:r w:rsidR="00A94627" w:rsidRPr="00425E73">
        <w:rPr>
          <w:rFonts w:asciiTheme="minorBidi" w:hAnsiTheme="minorBidi" w:cstheme="minorBidi"/>
          <w:sz w:val="24"/>
          <w:szCs w:val="24"/>
        </w:rPr>
        <w:t xml:space="preserve"> disagree</w:t>
      </w:r>
      <w:r w:rsidR="003E210A" w:rsidRPr="00425E73">
        <w:rPr>
          <w:rFonts w:asciiTheme="minorBidi" w:hAnsiTheme="minorBidi" w:cstheme="minorBidi"/>
          <w:sz w:val="24"/>
          <w:szCs w:val="24"/>
        </w:rPr>
        <w:t xml:space="preserve"> and </w:t>
      </w:r>
      <w:r w:rsidR="00A94627" w:rsidRPr="00425E73">
        <w:rPr>
          <w:rFonts w:asciiTheme="minorBidi" w:hAnsiTheme="minorBidi" w:cstheme="minorBidi"/>
          <w:sz w:val="24"/>
          <w:szCs w:val="24"/>
        </w:rPr>
        <w:t>maintain</w:t>
      </w:r>
      <w:r w:rsidR="003E210A" w:rsidRPr="00425E73">
        <w:rPr>
          <w:rFonts w:asciiTheme="minorBidi" w:hAnsiTheme="minorBidi" w:cstheme="minorBidi"/>
          <w:sz w:val="24"/>
          <w:szCs w:val="24"/>
        </w:rPr>
        <w:t xml:space="preserve"> that the blessing of </w:t>
      </w:r>
      <w:r w:rsidR="003E210A" w:rsidRPr="00425E73">
        <w:rPr>
          <w:rFonts w:asciiTheme="minorBidi" w:hAnsiTheme="minorBidi" w:cstheme="minorBidi"/>
          <w:i/>
          <w:iCs/>
          <w:sz w:val="24"/>
          <w:szCs w:val="24"/>
        </w:rPr>
        <w:t xml:space="preserve">Al Ha-Peirot </w:t>
      </w:r>
      <w:r w:rsidR="003E210A" w:rsidRPr="00425E73">
        <w:rPr>
          <w:rFonts w:asciiTheme="minorBidi" w:hAnsiTheme="minorBidi" w:cstheme="minorBidi"/>
          <w:sz w:val="24"/>
          <w:szCs w:val="24"/>
        </w:rPr>
        <w:t xml:space="preserve">covers the vegetables as well. Therefore, he suggests that one say the </w:t>
      </w:r>
      <w:r w:rsidR="003E210A" w:rsidRPr="00425E73">
        <w:rPr>
          <w:rFonts w:asciiTheme="minorBidi" w:hAnsiTheme="minorBidi" w:cstheme="minorBidi"/>
          <w:i/>
          <w:iCs/>
          <w:sz w:val="24"/>
          <w:szCs w:val="24"/>
        </w:rPr>
        <w:t>Borei Nefashot</w:t>
      </w:r>
      <w:r w:rsidR="003E210A" w:rsidRPr="00425E73">
        <w:rPr>
          <w:rFonts w:asciiTheme="minorBidi" w:hAnsiTheme="minorBidi" w:cstheme="minorBidi"/>
          <w:sz w:val="24"/>
          <w:szCs w:val="24"/>
        </w:rPr>
        <w:t xml:space="preserve"> first, lest the blessing of </w:t>
      </w:r>
      <w:r w:rsidR="003E210A" w:rsidRPr="00425E73">
        <w:rPr>
          <w:rFonts w:asciiTheme="minorBidi" w:hAnsiTheme="minorBidi" w:cstheme="minorBidi"/>
          <w:i/>
          <w:iCs/>
          <w:sz w:val="24"/>
          <w:szCs w:val="24"/>
        </w:rPr>
        <w:t>Al Ha-Peirot</w:t>
      </w:r>
      <w:r w:rsidR="003E210A" w:rsidRPr="00425E73">
        <w:rPr>
          <w:rFonts w:asciiTheme="minorBidi" w:hAnsiTheme="minorBidi" w:cstheme="minorBidi"/>
          <w:sz w:val="24"/>
          <w:szCs w:val="24"/>
        </w:rPr>
        <w:t xml:space="preserve"> cover both the fruit and the vegetables. </w:t>
      </w:r>
    </w:p>
    <w:p w:rsidR="003E210A" w:rsidRPr="00425E73" w:rsidRDefault="003E210A" w:rsidP="00425E73">
      <w:pPr>
        <w:spacing w:before="0" w:beforeAutospacing="0" w:after="0" w:afterAutospacing="0" w:line="240" w:lineRule="auto"/>
        <w:rPr>
          <w:rFonts w:asciiTheme="minorBidi" w:hAnsiTheme="minorBidi" w:cstheme="minorBidi"/>
          <w:sz w:val="24"/>
          <w:szCs w:val="24"/>
        </w:rPr>
      </w:pPr>
    </w:p>
    <w:p w:rsidR="003E210A" w:rsidRPr="00425E73" w:rsidRDefault="003E210A"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The Sha’arei Teshuva (208:9)</w:t>
      </w:r>
      <w:r w:rsidR="008F1AB3" w:rsidRPr="00425E73">
        <w:rPr>
          <w:rFonts w:asciiTheme="minorBidi" w:hAnsiTheme="minorBidi" w:cstheme="minorBidi"/>
          <w:sz w:val="24"/>
          <w:szCs w:val="24"/>
        </w:rPr>
        <w:t xml:space="preserve"> </w:t>
      </w:r>
      <w:r w:rsidRPr="00425E73">
        <w:rPr>
          <w:rFonts w:asciiTheme="minorBidi" w:hAnsiTheme="minorBidi" w:cstheme="minorBidi"/>
          <w:sz w:val="24"/>
          <w:szCs w:val="24"/>
        </w:rPr>
        <w:t xml:space="preserve">cites </w:t>
      </w:r>
      <w:r w:rsidRPr="00425E73">
        <w:rPr>
          <w:rFonts w:asciiTheme="minorBidi" w:hAnsiTheme="minorBidi" w:cstheme="minorBidi"/>
          <w:i/>
          <w:iCs/>
          <w:sz w:val="24"/>
          <w:szCs w:val="24"/>
        </w:rPr>
        <w:t>Acharonim</w:t>
      </w:r>
      <w:r w:rsidRPr="00425E73">
        <w:rPr>
          <w:rFonts w:asciiTheme="minorBidi" w:hAnsiTheme="minorBidi" w:cstheme="minorBidi"/>
          <w:sz w:val="24"/>
          <w:szCs w:val="24"/>
        </w:rPr>
        <w:t xml:space="preserve"> who maintain that although one should preferably say </w:t>
      </w:r>
      <w:r w:rsidRPr="00425E73">
        <w:rPr>
          <w:rFonts w:asciiTheme="minorBidi" w:hAnsiTheme="minorBidi" w:cstheme="minorBidi"/>
          <w:i/>
          <w:iCs/>
          <w:sz w:val="24"/>
          <w:szCs w:val="24"/>
        </w:rPr>
        <w:t>Borei Nefashot</w:t>
      </w:r>
      <w:r w:rsidRPr="00425E73">
        <w:rPr>
          <w:rFonts w:asciiTheme="minorBidi" w:hAnsiTheme="minorBidi" w:cstheme="minorBidi"/>
          <w:sz w:val="24"/>
          <w:szCs w:val="24"/>
        </w:rPr>
        <w:t xml:space="preserve"> after eating rice, if one said </w:t>
      </w:r>
      <w:r w:rsidRPr="00425E73">
        <w:rPr>
          <w:rFonts w:asciiTheme="minorBidi" w:hAnsiTheme="minorBidi" w:cstheme="minorBidi"/>
          <w:i/>
          <w:iCs/>
          <w:sz w:val="24"/>
          <w:szCs w:val="24"/>
        </w:rPr>
        <w:t>Al Ha-Michya</w:t>
      </w:r>
      <w:r w:rsidRPr="00425E73">
        <w:rPr>
          <w:rFonts w:asciiTheme="minorBidi" w:hAnsiTheme="minorBidi" w:cstheme="minorBidi"/>
          <w:sz w:val="24"/>
          <w:szCs w:val="24"/>
        </w:rPr>
        <w:t>, or if one ate other</w:t>
      </w:r>
      <w:r w:rsidR="00F050CF" w:rsidRPr="00425E73">
        <w:rPr>
          <w:rFonts w:asciiTheme="minorBidi" w:hAnsiTheme="minorBidi" w:cstheme="minorBidi"/>
          <w:sz w:val="24"/>
          <w:szCs w:val="24"/>
        </w:rPr>
        <w:t xml:space="preserve"> cookies or crackers with the r</w:t>
      </w:r>
      <w:r w:rsidR="00A94627" w:rsidRPr="00425E73">
        <w:rPr>
          <w:rFonts w:asciiTheme="minorBidi" w:hAnsiTheme="minorBidi" w:cstheme="minorBidi"/>
          <w:sz w:val="24"/>
          <w:szCs w:val="24"/>
        </w:rPr>
        <w:t>ice</w:t>
      </w:r>
      <w:r w:rsidRPr="00425E73">
        <w:rPr>
          <w:rFonts w:asciiTheme="minorBidi" w:hAnsiTheme="minorBidi" w:cstheme="minorBidi"/>
          <w:sz w:val="24"/>
          <w:szCs w:val="24"/>
        </w:rPr>
        <w:t xml:space="preserve"> and said </w:t>
      </w:r>
      <w:r w:rsidRPr="00425E73">
        <w:rPr>
          <w:rFonts w:asciiTheme="minorBidi" w:hAnsiTheme="minorBidi" w:cstheme="minorBidi"/>
          <w:i/>
          <w:iCs/>
          <w:sz w:val="24"/>
          <w:szCs w:val="24"/>
        </w:rPr>
        <w:t>Al Ha-Michya</w:t>
      </w:r>
      <w:r w:rsidRPr="00425E73">
        <w:rPr>
          <w:rFonts w:asciiTheme="minorBidi" w:hAnsiTheme="minorBidi" w:cstheme="minorBidi"/>
          <w:sz w:val="24"/>
          <w:szCs w:val="24"/>
        </w:rPr>
        <w:t xml:space="preserve">, the rice is exempted. </w:t>
      </w:r>
      <w:r w:rsidR="008F1AB3" w:rsidRPr="00425E73">
        <w:rPr>
          <w:rFonts w:asciiTheme="minorBidi" w:hAnsiTheme="minorBidi" w:cstheme="minorBidi"/>
          <w:sz w:val="24"/>
          <w:szCs w:val="24"/>
        </w:rPr>
        <w:t>S</w:t>
      </w:r>
      <w:r w:rsidR="00F050CF" w:rsidRPr="00425E73">
        <w:rPr>
          <w:rFonts w:asciiTheme="minorBidi" w:hAnsiTheme="minorBidi" w:cstheme="minorBidi"/>
          <w:sz w:val="24"/>
          <w:szCs w:val="24"/>
        </w:rPr>
        <w:t xml:space="preserve">ome </w:t>
      </w:r>
      <w:r w:rsidR="00F050CF" w:rsidRPr="00425E73">
        <w:rPr>
          <w:rFonts w:asciiTheme="minorBidi" w:hAnsiTheme="minorBidi" w:cstheme="minorBidi"/>
          <w:i/>
          <w:iCs/>
          <w:sz w:val="24"/>
          <w:szCs w:val="24"/>
        </w:rPr>
        <w:t>Acharonim</w:t>
      </w:r>
      <w:r w:rsidR="00A94627" w:rsidRPr="00425E73">
        <w:rPr>
          <w:rFonts w:asciiTheme="minorBidi" w:hAnsiTheme="minorBidi" w:cstheme="minorBidi"/>
          <w:sz w:val="24"/>
          <w:szCs w:val="24"/>
        </w:rPr>
        <w:t xml:space="preserve"> (Kaf Ha-Chaim 208:41;</w:t>
      </w:r>
      <w:r w:rsidR="00F050CF" w:rsidRPr="00425E73">
        <w:rPr>
          <w:rFonts w:asciiTheme="minorBidi" w:hAnsiTheme="minorBidi" w:cstheme="minorBidi"/>
          <w:sz w:val="24"/>
          <w:szCs w:val="24"/>
        </w:rPr>
        <w:t xml:space="preserve"> Ben Ish Chai</w:t>
      </w:r>
      <w:r w:rsidR="00A94627" w:rsidRPr="00425E73">
        <w:rPr>
          <w:rFonts w:asciiTheme="minorBidi" w:hAnsiTheme="minorBidi" w:cstheme="minorBidi"/>
          <w:sz w:val="24"/>
          <w:szCs w:val="24"/>
        </w:rPr>
        <w:t>,</w:t>
      </w:r>
      <w:r w:rsidR="00F050CF" w:rsidRPr="00425E73">
        <w:rPr>
          <w:rFonts w:asciiTheme="minorBidi" w:hAnsiTheme="minorBidi" w:cstheme="minorBidi"/>
          <w:sz w:val="24"/>
          <w:szCs w:val="24"/>
        </w:rPr>
        <w:t xml:space="preserve"> </w:t>
      </w:r>
      <w:r w:rsidR="00F050CF" w:rsidRPr="00425E73">
        <w:rPr>
          <w:rFonts w:asciiTheme="minorBidi" w:hAnsiTheme="minorBidi" w:cstheme="minorBidi"/>
          <w:i/>
          <w:iCs/>
          <w:sz w:val="24"/>
          <w:szCs w:val="24"/>
        </w:rPr>
        <w:t>Pinchas</w:t>
      </w:r>
      <w:r w:rsidR="00F050CF" w:rsidRPr="00425E73">
        <w:rPr>
          <w:rFonts w:asciiTheme="minorBidi" w:hAnsiTheme="minorBidi" w:cstheme="minorBidi"/>
          <w:sz w:val="24"/>
          <w:szCs w:val="24"/>
        </w:rPr>
        <w:t xml:space="preserve"> 18) maintain that even </w:t>
      </w:r>
      <w:r w:rsidR="00F050CF" w:rsidRPr="00425E73">
        <w:rPr>
          <w:rFonts w:asciiTheme="minorBidi" w:hAnsiTheme="minorBidi" w:cstheme="minorBidi"/>
          <w:i/>
          <w:iCs/>
          <w:sz w:val="24"/>
          <w:szCs w:val="24"/>
        </w:rPr>
        <w:t>le-</w:t>
      </w:r>
      <w:r w:rsidR="00DF4CA0" w:rsidRPr="00425E73">
        <w:rPr>
          <w:rFonts w:asciiTheme="minorBidi" w:hAnsiTheme="minorBidi" w:cstheme="minorBidi"/>
          <w:i/>
          <w:iCs/>
          <w:sz w:val="24"/>
          <w:szCs w:val="24"/>
        </w:rPr>
        <w:t>k</w:t>
      </w:r>
      <w:r w:rsidR="00F050CF" w:rsidRPr="00425E73">
        <w:rPr>
          <w:rFonts w:asciiTheme="minorBidi" w:hAnsiTheme="minorBidi" w:cstheme="minorBidi"/>
          <w:i/>
          <w:iCs/>
          <w:sz w:val="24"/>
          <w:szCs w:val="24"/>
        </w:rPr>
        <w:t>hatchila</w:t>
      </w:r>
      <w:r w:rsidR="00A94627" w:rsidRPr="00425E73">
        <w:rPr>
          <w:rFonts w:asciiTheme="minorBidi" w:hAnsiTheme="minorBidi" w:cstheme="minorBidi"/>
          <w:sz w:val="24"/>
          <w:szCs w:val="24"/>
        </w:rPr>
        <w:t>,</w:t>
      </w:r>
      <w:r w:rsidR="00F050CF" w:rsidRPr="00425E73">
        <w:rPr>
          <w:rFonts w:asciiTheme="minorBidi" w:hAnsiTheme="minorBidi" w:cstheme="minorBidi"/>
          <w:sz w:val="24"/>
          <w:szCs w:val="24"/>
        </w:rPr>
        <w:t xml:space="preserve"> one should say only one blessing</w:t>
      </w:r>
      <w:r w:rsidR="008F1AB3" w:rsidRPr="00425E73">
        <w:rPr>
          <w:rFonts w:asciiTheme="minorBidi" w:hAnsiTheme="minorBidi" w:cstheme="minorBidi"/>
          <w:sz w:val="24"/>
          <w:szCs w:val="24"/>
        </w:rPr>
        <w:t xml:space="preserve">. This is also the view of R. Ovadia Yosef (Yalkut Yosef 208:12). Others </w:t>
      </w:r>
      <w:r w:rsidR="00F050CF" w:rsidRPr="00425E73">
        <w:rPr>
          <w:rFonts w:asciiTheme="minorBidi" w:hAnsiTheme="minorBidi" w:cstheme="minorBidi"/>
          <w:sz w:val="24"/>
          <w:szCs w:val="24"/>
        </w:rPr>
        <w:t>(see Shevet Ha-Levi 9:65) insist that the even the opinions cited by the Sha’are</w:t>
      </w:r>
      <w:r w:rsidR="00A94627" w:rsidRPr="00425E73">
        <w:rPr>
          <w:rFonts w:asciiTheme="minorBidi" w:hAnsiTheme="minorBidi" w:cstheme="minorBidi"/>
          <w:sz w:val="24"/>
          <w:szCs w:val="24"/>
        </w:rPr>
        <w:t>i</w:t>
      </w:r>
      <w:r w:rsidR="00F050CF" w:rsidRPr="00425E73">
        <w:rPr>
          <w:rFonts w:asciiTheme="minorBidi" w:hAnsiTheme="minorBidi" w:cstheme="minorBidi"/>
          <w:sz w:val="24"/>
          <w:szCs w:val="24"/>
        </w:rPr>
        <w:t xml:space="preserve"> Teshuva are somewhat novel, and surely </w:t>
      </w:r>
      <w:r w:rsidR="00F050CF" w:rsidRPr="00425E73">
        <w:rPr>
          <w:rFonts w:asciiTheme="minorBidi" w:hAnsiTheme="minorBidi" w:cstheme="minorBidi"/>
          <w:i/>
          <w:iCs/>
          <w:sz w:val="24"/>
          <w:szCs w:val="24"/>
        </w:rPr>
        <w:t>le-khatchila</w:t>
      </w:r>
      <w:r w:rsidR="00F050CF" w:rsidRPr="00425E73">
        <w:rPr>
          <w:rFonts w:asciiTheme="minorBidi" w:hAnsiTheme="minorBidi" w:cstheme="minorBidi"/>
          <w:sz w:val="24"/>
          <w:szCs w:val="24"/>
        </w:rPr>
        <w:t xml:space="preserve"> one should say both blessings. </w:t>
      </w:r>
    </w:p>
    <w:p w:rsidR="00703AC6" w:rsidRPr="00425E73" w:rsidRDefault="00703AC6" w:rsidP="00425E73">
      <w:pPr>
        <w:spacing w:before="0" w:beforeAutospacing="0" w:after="0" w:afterAutospacing="0" w:line="240" w:lineRule="auto"/>
        <w:rPr>
          <w:rFonts w:asciiTheme="minorBidi" w:hAnsiTheme="minorBidi" w:cstheme="minorBidi"/>
          <w:sz w:val="24"/>
          <w:szCs w:val="24"/>
        </w:rPr>
      </w:pPr>
    </w:p>
    <w:p w:rsidR="00703AC6" w:rsidRPr="00425E73" w:rsidRDefault="00A94627"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W</w:t>
      </w:r>
      <w:r w:rsidR="00703AC6" w:rsidRPr="00425E73">
        <w:rPr>
          <w:rFonts w:asciiTheme="minorBidi" w:hAnsiTheme="minorBidi" w:cstheme="minorBidi"/>
          <w:sz w:val="24"/>
          <w:szCs w:val="24"/>
        </w:rPr>
        <w:t xml:space="preserve">e noted previously that just as the blessing </w:t>
      </w:r>
      <w:r w:rsidR="00703AC6" w:rsidRPr="00425E73">
        <w:rPr>
          <w:rFonts w:asciiTheme="minorBidi" w:hAnsiTheme="minorBidi" w:cstheme="minorBidi"/>
          <w:i/>
          <w:iCs/>
          <w:sz w:val="24"/>
          <w:szCs w:val="24"/>
        </w:rPr>
        <w:t>Borei Peri Ha-Gefen</w:t>
      </w:r>
      <w:r w:rsidR="00703AC6" w:rsidRPr="00425E73">
        <w:rPr>
          <w:rFonts w:asciiTheme="minorBidi" w:hAnsiTheme="minorBidi" w:cstheme="minorBidi"/>
          <w:sz w:val="24"/>
          <w:szCs w:val="24"/>
        </w:rPr>
        <w:t xml:space="preserve"> exempts other drinks, the</w:t>
      </w:r>
      <w:r w:rsidR="00DF4CA0" w:rsidRPr="00425E73">
        <w:rPr>
          <w:rFonts w:asciiTheme="minorBidi" w:hAnsiTheme="minorBidi" w:cstheme="minorBidi"/>
          <w:sz w:val="24"/>
          <w:szCs w:val="24"/>
        </w:rPr>
        <w:t xml:space="preserve"> </w:t>
      </w:r>
      <w:r w:rsidR="00703AC6" w:rsidRPr="00425E73">
        <w:rPr>
          <w:rFonts w:asciiTheme="minorBidi" w:hAnsiTheme="minorBidi" w:cstheme="minorBidi"/>
          <w:sz w:val="24"/>
          <w:szCs w:val="24"/>
        </w:rPr>
        <w:t xml:space="preserve">blessing of </w:t>
      </w:r>
      <w:r w:rsidR="00703AC6" w:rsidRPr="00425E73">
        <w:rPr>
          <w:rFonts w:asciiTheme="minorBidi" w:hAnsiTheme="minorBidi" w:cstheme="minorBidi"/>
          <w:i/>
          <w:iCs/>
          <w:sz w:val="24"/>
          <w:szCs w:val="24"/>
        </w:rPr>
        <w:t>Al Ha-Gefen</w:t>
      </w:r>
      <w:r w:rsidR="00703AC6" w:rsidRPr="00425E73">
        <w:rPr>
          <w:rFonts w:asciiTheme="minorBidi" w:hAnsiTheme="minorBidi" w:cstheme="minorBidi"/>
          <w:sz w:val="24"/>
          <w:szCs w:val="24"/>
        </w:rPr>
        <w:t xml:space="preserve"> exempts not only the wine, but other beverages as well (Shulchan Arukh 208:15). </w:t>
      </w:r>
    </w:p>
    <w:p w:rsidR="0071489C" w:rsidRPr="00425E73" w:rsidRDefault="0071489C" w:rsidP="00425E73">
      <w:pPr>
        <w:spacing w:before="0" w:beforeAutospacing="0" w:after="0" w:afterAutospacing="0" w:line="240" w:lineRule="auto"/>
        <w:ind w:firstLine="720"/>
        <w:rPr>
          <w:rFonts w:asciiTheme="minorBidi" w:hAnsiTheme="minorBidi" w:cstheme="minorBidi"/>
          <w:sz w:val="24"/>
          <w:szCs w:val="24"/>
        </w:rPr>
      </w:pPr>
    </w:p>
    <w:p w:rsidR="00F837C4" w:rsidRPr="00425E73" w:rsidRDefault="004A2833" w:rsidP="00425E73">
      <w:pPr>
        <w:spacing w:before="0" w:beforeAutospacing="0" w:after="0" w:afterAutospacing="0" w:line="240" w:lineRule="auto"/>
        <w:rPr>
          <w:rFonts w:asciiTheme="minorBidi" w:hAnsiTheme="minorBidi" w:cstheme="minorBidi"/>
          <w:b/>
          <w:bCs/>
          <w:sz w:val="24"/>
          <w:szCs w:val="24"/>
        </w:rPr>
      </w:pPr>
      <w:r w:rsidRPr="00425E73">
        <w:rPr>
          <w:rFonts w:asciiTheme="minorBidi" w:hAnsiTheme="minorBidi" w:cstheme="minorBidi"/>
          <w:b/>
          <w:bCs/>
          <w:sz w:val="24"/>
          <w:szCs w:val="24"/>
        </w:rPr>
        <w:lastRenderedPageBreak/>
        <w:t xml:space="preserve">Waiting Before the </w:t>
      </w:r>
      <w:r w:rsidRPr="00425E73">
        <w:rPr>
          <w:rFonts w:asciiTheme="minorBidi" w:hAnsiTheme="minorBidi" w:cstheme="minorBidi"/>
          <w:b/>
          <w:bCs/>
          <w:i/>
          <w:iCs/>
          <w:sz w:val="24"/>
          <w:szCs w:val="24"/>
        </w:rPr>
        <w:t>Berakha Acharona</w:t>
      </w:r>
    </w:p>
    <w:p w:rsidR="004A2833" w:rsidRPr="00425E73" w:rsidRDefault="004A2833" w:rsidP="00425E73">
      <w:pPr>
        <w:spacing w:before="0" w:beforeAutospacing="0" w:after="0" w:afterAutospacing="0" w:line="240" w:lineRule="auto"/>
        <w:rPr>
          <w:rFonts w:asciiTheme="minorBidi" w:hAnsiTheme="minorBidi" w:cstheme="minorBidi"/>
          <w:sz w:val="24"/>
          <w:szCs w:val="24"/>
        </w:rPr>
      </w:pPr>
    </w:p>
    <w:p w:rsidR="004A2833" w:rsidRPr="00425E73" w:rsidRDefault="00A94627"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 xml:space="preserve">The </w:t>
      </w:r>
      <w:r w:rsidRPr="00425E73">
        <w:rPr>
          <w:rFonts w:asciiTheme="minorBidi" w:hAnsiTheme="minorBidi" w:cstheme="minorBidi"/>
          <w:i/>
          <w:iCs/>
          <w:sz w:val="24"/>
          <w:szCs w:val="24"/>
        </w:rPr>
        <w:t>m</w:t>
      </w:r>
      <w:r w:rsidR="004A2833" w:rsidRPr="00425E73">
        <w:rPr>
          <w:rFonts w:asciiTheme="minorBidi" w:hAnsiTheme="minorBidi" w:cstheme="minorBidi"/>
          <w:i/>
          <w:iCs/>
          <w:sz w:val="24"/>
          <w:szCs w:val="24"/>
        </w:rPr>
        <w:t>ishna</w:t>
      </w:r>
      <w:r w:rsidR="004A2833" w:rsidRPr="00425E73">
        <w:rPr>
          <w:rFonts w:asciiTheme="minorBidi" w:hAnsiTheme="minorBidi" w:cstheme="minorBidi"/>
          <w:sz w:val="24"/>
          <w:szCs w:val="24"/>
        </w:rPr>
        <w:t xml:space="preserve"> (</w:t>
      </w:r>
      <w:r w:rsidR="004A2833" w:rsidRPr="00425E73">
        <w:rPr>
          <w:rFonts w:asciiTheme="minorBidi" w:hAnsiTheme="minorBidi" w:cstheme="minorBidi"/>
          <w:i/>
          <w:iCs/>
          <w:sz w:val="24"/>
          <w:szCs w:val="24"/>
        </w:rPr>
        <w:t>Berakhot</w:t>
      </w:r>
      <w:r w:rsidR="004A2833" w:rsidRPr="00425E73">
        <w:rPr>
          <w:rFonts w:asciiTheme="minorBidi" w:hAnsiTheme="minorBidi" w:cstheme="minorBidi"/>
          <w:sz w:val="24"/>
          <w:szCs w:val="24"/>
        </w:rPr>
        <w:t xml:space="preserve"> 51b) teaches that one may say the </w:t>
      </w:r>
      <w:r w:rsidR="004A2833" w:rsidRPr="00425E73">
        <w:rPr>
          <w:rFonts w:asciiTheme="minorBidi" w:hAnsiTheme="minorBidi" w:cstheme="minorBidi"/>
          <w:i/>
          <w:iCs/>
          <w:sz w:val="24"/>
          <w:szCs w:val="24"/>
        </w:rPr>
        <w:t>berakha acharona</w:t>
      </w:r>
      <w:r w:rsidR="004A2833" w:rsidRPr="00425E73">
        <w:rPr>
          <w:rFonts w:asciiTheme="minorBidi" w:hAnsiTheme="minorBidi" w:cstheme="minorBidi"/>
          <w:sz w:val="24"/>
          <w:szCs w:val="24"/>
        </w:rPr>
        <w:t xml:space="preserve"> “until the food in his stomach has been digested</w:t>
      </w:r>
      <w:r w:rsidRPr="00425E73">
        <w:rPr>
          <w:rFonts w:asciiTheme="minorBidi" w:hAnsiTheme="minorBidi" w:cstheme="minorBidi"/>
          <w:sz w:val="24"/>
          <w:szCs w:val="24"/>
        </w:rPr>
        <w:t>.</w:t>
      </w:r>
      <w:r w:rsidR="004A2833" w:rsidRPr="00425E73">
        <w:rPr>
          <w:rFonts w:asciiTheme="minorBidi" w:hAnsiTheme="minorBidi" w:cstheme="minorBidi"/>
          <w:sz w:val="24"/>
          <w:szCs w:val="24"/>
        </w:rPr>
        <w:t>” The T</w:t>
      </w:r>
      <w:r w:rsidR="00C171FD" w:rsidRPr="00425E73">
        <w:rPr>
          <w:rFonts w:asciiTheme="minorBidi" w:hAnsiTheme="minorBidi" w:cstheme="minorBidi"/>
          <w:sz w:val="24"/>
          <w:szCs w:val="24"/>
        </w:rPr>
        <w:t>al</w:t>
      </w:r>
      <w:r w:rsidR="004A2833" w:rsidRPr="00425E73">
        <w:rPr>
          <w:rFonts w:asciiTheme="minorBidi" w:hAnsiTheme="minorBidi" w:cstheme="minorBidi"/>
          <w:sz w:val="24"/>
          <w:szCs w:val="24"/>
        </w:rPr>
        <w:t>mud (ibid. 53b) explains that this is “as long as he is not hungry</w:t>
      </w:r>
      <w:r w:rsidRPr="00425E73">
        <w:rPr>
          <w:rFonts w:asciiTheme="minorBidi" w:hAnsiTheme="minorBidi" w:cstheme="minorBidi"/>
          <w:sz w:val="24"/>
          <w:szCs w:val="24"/>
        </w:rPr>
        <w:t>.”</w:t>
      </w:r>
      <w:r w:rsidR="004A2833" w:rsidRPr="00425E73">
        <w:rPr>
          <w:rFonts w:asciiTheme="minorBidi" w:hAnsiTheme="minorBidi" w:cstheme="minorBidi"/>
          <w:sz w:val="24"/>
          <w:szCs w:val="24"/>
        </w:rPr>
        <w:t xml:space="preserve"> </w:t>
      </w:r>
      <w:r w:rsidR="00C171FD" w:rsidRPr="00425E73">
        <w:rPr>
          <w:rFonts w:asciiTheme="minorBidi" w:hAnsiTheme="minorBidi" w:cstheme="minorBidi"/>
          <w:sz w:val="24"/>
          <w:szCs w:val="24"/>
        </w:rPr>
        <w:t xml:space="preserve">The Mishna Berura (184:20) records that some </w:t>
      </w:r>
      <w:r w:rsidR="00C171FD" w:rsidRPr="00425E73">
        <w:rPr>
          <w:rFonts w:asciiTheme="minorBidi" w:hAnsiTheme="minorBidi" w:cstheme="minorBidi"/>
          <w:i/>
          <w:iCs/>
          <w:sz w:val="24"/>
          <w:szCs w:val="24"/>
        </w:rPr>
        <w:t>Acharonim</w:t>
      </w:r>
      <w:r w:rsidR="00C171FD" w:rsidRPr="00425E73">
        <w:rPr>
          <w:rFonts w:asciiTheme="minorBidi" w:hAnsiTheme="minorBidi" w:cstheme="minorBidi"/>
          <w:sz w:val="24"/>
          <w:szCs w:val="24"/>
        </w:rPr>
        <w:t xml:space="preserve"> estimate this to be about 72 minutes after one finishes eating. Seemingly, this should depend on the specific food and person. If one feels satiated even after 72 minutes have passed, one may still say the blessing. The </w:t>
      </w:r>
      <w:r w:rsidR="00C171FD" w:rsidRPr="00425E73">
        <w:rPr>
          <w:rFonts w:asciiTheme="minorBidi" w:hAnsiTheme="minorBidi" w:cstheme="minorBidi"/>
          <w:i/>
          <w:iCs/>
          <w:sz w:val="24"/>
          <w:szCs w:val="24"/>
        </w:rPr>
        <w:t>Acharonim</w:t>
      </w:r>
      <w:r w:rsidR="00C171FD" w:rsidRPr="00425E73">
        <w:rPr>
          <w:rFonts w:asciiTheme="minorBidi" w:hAnsiTheme="minorBidi" w:cstheme="minorBidi"/>
          <w:sz w:val="24"/>
          <w:szCs w:val="24"/>
        </w:rPr>
        <w:t xml:space="preserve"> write that when </w:t>
      </w:r>
      <w:r w:rsidRPr="00425E73">
        <w:rPr>
          <w:rFonts w:asciiTheme="minorBidi" w:hAnsiTheme="minorBidi" w:cstheme="minorBidi"/>
          <w:sz w:val="24"/>
          <w:szCs w:val="24"/>
        </w:rPr>
        <w:t>in</w:t>
      </w:r>
      <w:r w:rsidR="00C171FD" w:rsidRPr="00425E73">
        <w:rPr>
          <w:rFonts w:asciiTheme="minorBidi" w:hAnsiTheme="minorBidi" w:cstheme="minorBidi"/>
          <w:sz w:val="24"/>
          <w:szCs w:val="24"/>
        </w:rPr>
        <w:t xml:space="preserve"> doubt</w:t>
      </w:r>
      <w:r w:rsidRPr="00425E73">
        <w:rPr>
          <w:rFonts w:asciiTheme="minorBidi" w:hAnsiTheme="minorBidi" w:cstheme="minorBidi"/>
          <w:sz w:val="24"/>
          <w:szCs w:val="24"/>
        </w:rPr>
        <w:t>,</w:t>
      </w:r>
      <w:r w:rsidR="00C171FD" w:rsidRPr="00425E73">
        <w:rPr>
          <w:rFonts w:asciiTheme="minorBidi" w:hAnsiTheme="minorBidi" w:cstheme="minorBidi"/>
          <w:sz w:val="24"/>
          <w:szCs w:val="24"/>
        </w:rPr>
        <w:t xml:space="preserve"> a person should eat another </w:t>
      </w:r>
      <w:r w:rsidR="00C171FD" w:rsidRPr="00425E73">
        <w:rPr>
          <w:rFonts w:asciiTheme="minorBidi" w:hAnsiTheme="minorBidi" w:cstheme="minorBidi"/>
          <w:i/>
          <w:iCs/>
          <w:sz w:val="24"/>
          <w:szCs w:val="24"/>
        </w:rPr>
        <w:t>ke</w:t>
      </w:r>
      <w:r w:rsidR="00DF4CA0" w:rsidRPr="00425E73">
        <w:rPr>
          <w:rFonts w:asciiTheme="minorBidi" w:hAnsiTheme="minorBidi" w:cstheme="minorBidi"/>
          <w:i/>
          <w:iCs/>
          <w:sz w:val="24"/>
          <w:szCs w:val="24"/>
        </w:rPr>
        <w:t>-</w:t>
      </w:r>
      <w:r w:rsidR="00C171FD" w:rsidRPr="00425E73">
        <w:rPr>
          <w:rFonts w:asciiTheme="minorBidi" w:hAnsiTheme="minorBidi" w:cstheme="minorBidi"/>
          <w:i/>
          <w:iCs/>
          <w:sz w:val="24"/>
          <w:szCs w:val="24"/>
        </w:rPr>
        <w:t>zayit</w:t>
      </w:r>
      <w:r w:rsidR="00C171FD" w:rsidRPr="00425E73">
        <w:rPr>
          <w:rFonts w:asciiTheme="minorBidi" w:hAnsiTheme="minorBidi" w:cstheme="minorBidi"/>
          <w:sz w:val="24"/>
          <w:szCs w:val="24"/>
        </w:rPr>
        <w:t xml:space="preserve"> of food in order to be obligated to say the </w:t>
      </w:r>
      <w:r w:rsidR="00C171FD" w:rsidRPr="00425E73">
        <w:rPr>
          <w:rFonts w:asciiTheme="minorBidi" w:hAnsiTheme="minorBidi" w:cstheme="minorBidi"/>
          <w:i/>
          <w:iCs/>
          <w:sz w:val="24"/>
          <w:szCs w:val="24"/>
        </w:rPr>
        <w:t>berakha acharona</w:t>
      </w:r>
      <w:r w:rsidR="00C171FD" w:rsidRPr="00425E73">
        <w:rPr>
          <w:rFonts w:asciiTheme="minorBidi" w:hAnsiTheme="minorBidi" w:cstheme="minorBidi"/>
          <w:sz w:val="24"/>
          <w:szCs w:val="24"/>
        </w:rPr>
        <w:t xml:space="preserve">. </w:t>
      </w:r>
    </w:p>
    <w:p w:rsidR="00C171FD" w:rsidRPr="00425E73" w:rsidRDefault="00C171FD" w:rsidP="00425E73">
      <w:pPr>
        <w:spacing w:before="0" w:beforeAutospacing="0" w:after="0" w:afterAutospacing="0" w:line="240" w:lineRule="auto"/>
        <w:rPr>
          <w:rFonts w:asciiTheme="minorBidi" w:hAnsiTheme="minorBidi" w:cstheme="minorBidi"/>
          <w:sz w:val="24"/>
          <w:szCs w:val="24"/>
        </w:rPr>
      </w:pPr>
    </w:p>
    <w:p w:rsidR="00C171FD" w:rsidRPr="00425E73" w:rsidRDefault="00C171FD" w:rsidP="00425E73">
      <w:pPr>
        <w:spacing w:before="0" w:beforeAutospacing="0" w:after="0" w:afterAutospacing="0" w:line="240" w:lineRule="auto"/>
        <w:ind w:firstLine="720"/>
        <w:rPr>
          <w:rFonts w:asciiTheme="minorBidi" w:hAnsiTheme="minorBidi" w:cstheme="minorBidi"/>
          <w:sz w:val="24"/>
          <w:szCs w:val="24"/>
        </w:rPr>
      </w:pPr>
      <w:r w:rsidRPr="00425E73">
        <w:rPr>
          <w:rFonts w:asciiTheme="minorBidi" w:hAnsiTheme="minorBidi" w:cstheme="minorBidi"/>
          <w:sz w:val="24"/>
          <w:szCs w:val="24"/>
        </w:rPr>
        <w:t>Next week</w:t>
      </w:r>
      <w:r w:rsidR="00A94627" w:rsidRPr="00425E73">
        <w:rPr>
          <w:rFonts w:asciiTheme="minorBidi" w:hAnsiTheme="minorBidi" w:cstheme="minorBidi"/>
          <w:sz w:val="24"/>
          <w:szCs w:val="24"/>
        </w:rPr>
        <w:t>,</w:t>
      </w:r>
      <w:r w:rsidRPr="00425E73">
        <w:rPr>
          <w:rFonts w:asciiTheme="minorBidi" w:hAnsiTheme="minorBidi" w:cstheme="minorBidi"/>
          <w:sz w:val="24"/>
          <w:szCs w:val="24"/>
        </w:rPr>
        <w:t xml:space="preserve"> we will begin our study of </w:t>
      </w:r>
      <w:r w:rsidRPr="00425E73">
        <w:rPr>
          <w:rFonts w:asciiTheme="minorBidi" w:hAnsiTheme="minorBidi" w:cstheme="minorBidi"/>
          <w:i/>
          <w:iCs/>
          <w:sz w:val="24"/>
          <w:szCs w:val="24"/>
        </w:rPr>
        <w:t>Birkat Ha-Mazon</w:t>
      </w:r>
      <w:r w:rsidRPr="00425E73">
        <w:rPr>
          <w:rFonts w:asciiTheme="minorBidi" w:hAnsiTheme="minorBidi" w:cstheme="minorBidi"/>
          <w:sz w:val="24"/>
          <w:szCs w:val="24"/>
        </w:rPr>
        <w:t xml:space="preserve">. We will first learn the laws of </w:t>
      </w:r>
      <w:r w:rsidRPr="00425E73">
        <w:rPr>
          <w:rFonts w:asciiTheme="minorBidi" w:hAnsiTheme="minorBidi" w:cstheme="minorBidi"/>
          <w:i/>
          <w:iCs/>
          <w:sz w:val="24"/>
          <w:szCs w:val="24"/>
        </w:rPr>
        <w:t>Mayim Acharonim</w:t>
      </w:r>
      <w:r w:rsidR="00A94627" w:rsidRPr="00425E73">
        <w:rPr>
          <w:rFonts w:asciiTheme="minorBidi" w:hAnsiTheme="minorBidi" w:cstheme="minorBidi"/>
          <w:sz w:val="24"/>
          <w:szCs w:val="24"/>
        </w:rPr>
        <w:t xml:space="preserve"> and</w:t>
      </w:r>
      <w:r w:rsidRPr="00425E73">
        <w:rPr>
          <w:rFonts w:asciiTheme="minorBidi" w:hAnsiTheme="minorBidi" w:cstheme="minorBidi"/>
          <w:sz w:val="24"/>
          <w:szCs w:val="24"/>
        </w:rPr>
        <w:t xml:space="preserve"> </w:t>
      </w:r>
      <w:r w:rsidRPr="00425E73">
        <w:rPr>
          <w:rFonts w:asciiTheme="minorBidi" w:hAnsiTheme="minorBidi" w:cstheme="minorBidi"/>
          <w:i/>
          <w:iCs/>
          <w:sz w:val="24"/>
          <w:szCs w:val="24"/>
        </w:rPr>
        <w:t>Zimun</w:t>
      </w:r>
      <w:r w:rsidRPr="00425E73">
        <w:rPr>
          <w:rFonts w:asciiTheme="minorBidi" w:hAnsiTheme="minorBidi" w:cstheme="minorBidi"/>
          <w:sz w:val="24"/>
          <w:szCs w:val="24"/>
        </w:rPr>
        <w:t xml:space="preserve">, and </w:t>
      </w:r>
      <w:r w:rsidR="00A94627" w:rsidRPr="00425E73">
        <w:rPr>
          <w:rFonts w:asciiTheme="minorBidi" w:hAnsiTheme="minorBidi" w:cstheme="minorBidi"/>
          <w:sz w:val="24"/>
          <w:szCs w:val="24"/>
        </w:rPr>
        <w:t xml:space="preserve">we will then study </w:t>
      </w:r>
      <w:r w:rsidRPr="00425E73">
        <w:rPr>
          <w:rFonts w:asciiTheme="minorBidi" w:hAnsiTheme="minorBidi" w:cstheme="minorBidi"/>
          <w:sz w:val="24"/>
          <w:szCs w:val="24"/>
        </w:rPr>
        <w:t>the l</w:t>
      </w:r>
      <w:r w:rsidR="00DF4CA0" w:rsidRPr="00425E73">
        <w:rPr>
          <w:rFonts w:asciiTheme="minorBidi" w:hAnsiTheme="minorBidi" w:cstheme="minorBidi"/>
          <w:sz w:val="24"/>
          <w:szCs w:val="24"/>
        </w:rPr>
        <w:t>a</w:t>
      </w:r>
      <w:r w:rsidRPr="00425E73">
        <w:rPr>
          <w:rFonts w:asciiTheme="minorBidi" w:hAnsiTheme="minorBidi" w:cstheme="minorBidi"/>
          <w:sz w:val="24"/>
          <w:szCs w:val="24"/>
        </w:rPr>
        <w:t xml:space="preserve">ws of </w:t>
      </w:r>
      <w:r w:rsidRPr="00425E73">
        <w:rPr>
          <w:rFonts w:asciiTheme="minorBidi" w:hAnsiTheme="minorBidi" w:cstheme="minorBidi"/>
          <w:i/>
          <w:iCs/>
          <w:sz w:val="24"/>
          <w:szCs w:val="24"/>
        </w:rPr>
        <w:t>Birkat Ha-Mazon</w:t>
      </w:r>
      <w:r w:rsidRPr="00425E73">
        <w:rPr>
          <w:rFonts w:asciiTheme="minorBidi" w:hAnsiTheme="minorBidi" w:cstheme="minorBidi"/>
          <w:sz w:val="24"/>
          <w:szCs w:val="24"/>
        </w:rPr>
        <w:t xml:space="preserve"> itself. </w:t>
      </w:r>
    </w:p>
    <w:p w:rsidR="00C171FD" w:rsidRPr="00425E73" w:rsidRDefault="00C171FD" w:rsidP="00425E73">
      <w:pPr>
        <w:spacing w:before="0" w:beforeAutospacing="0" w:after="0" w:afterAutospacing="0" w:line="240" w:lineRule="auto"/>
        <w:rPr>
          <w:rFonts w:asciiTheme="minorBidi" w:hAnsiTheme="minorBidi" w:cstheme="minorBidi"/>
          <w:sz w:val="24"/>
          <w:szCs w:val="24"/>
        </w:rPr>
      </w:pPr>
    </w:p>
    <w:p w:rsidR="00C171FD" w:rsidRPr="00425E73" w:rsidRDefault="00C171FD" w:rsidP="00425E73">
      <w:pPr>
        <w:spacing w:before="0" w:beforeAutospacing="0" w:after="0" w:afterAutospacing="0" w:line="240" w:lineRule="auto"/>
        <w:rPr>
          <w:rFonts w:asciiTheme="minorBidi" w:hAnsiTheme="minorBidi" w:cstheme="minorBidi"/>
          <w:sz w:val="24"/>
          <w:szCs w:val="24"/>
        </w:rPr>
      </w:pPr>
    </w:p>
    <w:sectPr w:rsidR="00C171FD" w:rsidRPr="00425E73" w:rsidSect="00F81A78">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0B" w:rsidRDefault="00DA100B" w:rsidP="00A33047">
      <w:pPr>
        <w:spacing w:before="0" w:after="0" w:line="240" w:lineRule="auto"/>
      </w:pPr>
      <w:r>
        <w:separator/>
      </w:r>
    </w:p>
  </w:endnote>
  <w:endnote w:type="continuationSeparator" w:id="0">
    <w:p w:rsidR="00DA100B" w:rsidRDefault="00DA100B"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0B" w:rsidRDefault="00DA100B" w:rsidP="00A33047">
      <w:pPr>
        <w:spacing w:before="0" w:after="0" w:line="240" w:lineRule="auto"/>
      </w:pPr>
      <w:r>
        <w:separator/>
      </w:r>
    </w:p>
  </w:footnote>
  <w:footnote w:type="continuationSeparator" w:id="0">
    <w:p w:rsidR="00DA100B" w:rsidRDefault="00DA100B" w:rsidP="00A330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6B35"/>
    <w:rsid w:val="00007E70"/>
    <w:rsid w:val="000100F7"/>
    <w:rsid w:val="000226AE"/>
    <w:rsid w:val="000257C4"/>
    <w:rsid w:val="00034C56"/>
    <w:rsid w:val="00036546"/>
    <w:rsid w:val="0004045B"/>
    <w:rsid w:val="0004232B"/>
    <w:rsid w:val="0004737C"/>
    <w:rsid w:val="0005091A"/>
    <w:rsid w:val="00052375"/>
    <w:rsid w:val="00062C42"/>
    <w:rsid w:val="000657DB"/>
    <w:rsid w:val="000800AD"/>
    <w:rsid w:val="000865FF"/>
    <w:rsid w:val="00095B1B"/>
    <w:rsid w:val="000A1407"/>
    <w:rsid w:val="000A6E7E"/>
    <w:rsid w:val="000B1BB3"/>
    <w:rsid w:val="000B3172"/>
    <w:rsid w:val="000B43E1"/>
    <w:rsid w:val="000B7E52"/>
    <w:rsid w:val="000C0900"/>
    <w:rsid w:val="000D37EE"/>
    <w:rsid w:val="000D6A08"/>
    <w:rsid w:val="000F0057"/>
    <w:rsid w:val="001050FA"/>
    <w:rsid w:val="00110897"/>
    <w:rsid w:val="0011431E"/>
    <w:rsid w:val="0012422C"/>
    <w:rsid w:val="0013143C"/>
    <w:rsid w:val="001359E8"/>
    <w:rsid w:val="00137B22"/>
    <w:rsid w:val="00140EEE"/>
    <w:rsid w:val="00144556"/>
    <w:rsid w:val="0019160B"/>
    <w:rsid w:val="00191722"/>
    <w:rsid w:val="00193D80"/>
    <w:rsid w:val="0019624E"/>
    <w:rsid w:val="001A0111"/>
    <w:rsid w:val="001A4E7B"/>
    <w:rsid w:val="001D2EF8"/>
    <w:rsid w:val="001E0ECB"/>
    <w:rsid w:val="00200A0F"/>
    <w:rsid w:val="0021528C"/>
    <w:rsid w:val="00216143"/>
    <w:rsid w:val="002210DA"/>
    <w:rsid w:val="0022309D"/>
    <w:rsid w:val="00233CD7"/>
    <w:rsid w:val="002409BF"/>
    <w:rsid w:val="00240F7E"/>
    <w:rsid w:val="00243FDE"/>
    <w:rsid w:val="0026269D"/>
    <w:rsid w:val="00264479"/>
    <w:rsid w:val="002670A3"/>
    <w:rsid w:val="0028109A"/>
    <w:rsid w:val="002A7FC2"/>
    <w:rsid w:val="002D4FC4"/>
    <w:rsid w:val="002E1F0B"/>
    <w:rsid w:val="002E241A"/>
    <w:rsid w:val="002E5E39"/>
    <w:rsid w:val="002F40FB"/>
    <w:rsid w:val="00303353"/>
    <w:rsid w:val="00310BA8"/>
    <w:rsid w:val="00326404"/>
    <w:rsid w:val="00327B63"/>
    <w:rsid w:val="00343B45"/>
    <w:rsid w:val="0034445D"/>
    <w:rsid w:val="0036076A"/>
    <w:rsid w:val="00360A61"/>
    <w:rsid w:val="00360ABE"/>
    <w:rsid w:val="00384D36"/>
    <w:rsid w:val="00394365"/>
    <w:rsid w:val="003952A9"/>
    <w:rsid w:val="003A1263"/>
    <w:rsid w:val="003B5952"/>
    <w:rsid w:val="003C57E6"/>
    <w:rsid w:val="003D7F4E"/>
    <w:rsid w:val="003E210A"/>
    <w:rsid w:val="00420DF9"/>
    <w:rsid w:val="00425E73"/>
    <w:rsid w:val="00427DA8"/>
    <w:rsid w:val="00430CB9"/>
    <w:rsid w:val="00430E98"/>
    <w:rsid w:val="00437427"/>
    <w:rsid w:val="00437DE9"/>
    <w:rsid w:val="00447534"/>
    <w:rsid w:val="00460183"/>
    <w:rsid w:val="00461714"/>
    <w:rsid w:val="0047136B"/>
    <w:rsid w:val="0047709C"/>
    <w:rsid w:val="0048178C"/>
    <w:rsid w:val="00482340"/>
    <w:rsid w:val="0048638C"/>
    <w:rsid w:val="004904DB"/>
    <w:rsid w:val="0049062F"/>
    <w:rsid w:val="0049265B"/>
    <w:rsid w:val="00494016"/>
    <w:rsid w:val="004971B8"/>
    <w:rsid w:val="00497471"/>
    <w:rsid w:val="004A042D"/>
    <w:rsid w:val="004A2833"/>
    <w:rsid w:val="004B2B25"/>
    <w:rsid w:val="004C53F1"/>
    <w:rsid w:val="004D3FE0"/>
    <w:rsid w:val="004F1EBE"/>
    <w:rsid w:val="004F2495"/>
    <w:rsid w:val="004F7B59"/>
    <w:rsid w:val="005005CE"/>
    <w:rsid w:val="00506D55"/>
    <w:rsid w:val="00506D8F"/>
    <w:rsid w:val="005128B5"/>
    <w:rsid w:val="00513833"/>
    <w:rsid w:val="0052082C"/>
    <w:rsid w:val="0052089E"/>
    <w:rsid w:val="005307DE"/>
    <w:rsid w:val="005453C4"/>
    <w:rsid w:val="00563032"/>
    <w:rsid w:val="00572D7F"/>
    <w:rsid w:val="00574079"/>
    <w:rsid w:val="00591F6D"/>
    <w:rsid w:val="00594547"/>
    <w:rsid w:val="005952E3"/>
    <w:rsid w:val="005B042E"/>
    <w:rsid w:val="005B1DE0"/>
    <w:rsid w:val="005B649D"/>
    <w:rsid w:val="005C33E7"/>
    <w:rsid w:val="005C6CBB"/>
    <w:rsid w:val="005D1401"/>
    <w:rsid w:val="005E38DD"/>
    <w:rsid w:val="005E6612"/>
    <w:rsid w:val="005F431E"/>
    <w:rsid w:val="005F79D1"/>
    <w:rsid w:val="006049D4"/>
    <w:rsid w:val="0060659A"/>
    <w:rsid w:val="006119BC"/>
    <w:rsid w:val="00616EF8"/>
    <w:rsid w:val="00620E9B"/>
    <w:rsid w:val="00622455"/>
    <w:rsid w:val="006306A9"/>
    <w:rsid w:val="0063223C"/>
    <w:rsid w:val="00632F56"/>
    <w:rsid w:val="00637343"/>
    <w:rsid w:val="00646CF0"/>
    <w:rsid w:val="00651CD4"/>
    <w:rsid w:val="00660170"/>
    <w:rsid w:val="006820B5"/>
    <w:rsid w:val="006A1291"/>
    <w:rsid w:val="006A169B"/>
    <w:rsid w:val="006A5271"/>
    <w:rsid w:val="006C3BD8"/>
    <w:rsid w:val="006D49E1"/>
    <w:rsid w:val="006F7F29"/>
    <w:rsid w:val="00703AC6"/>
    <w:rsid w:val="007123F3"/>
    <w:rsid w:val="0071489C"/>
    <w:rsid w:val="00716D17"/>
    <w:rsid w:val="007202ED"/>
    <w:rsid w:val="00727A3F"/>
    <w:rsid w:val="00727FBB"/>
    <w:rsid w:val="00743514"/>
    <w:rsid w:val="00744DCA"/>
    <w:rsid w:val="00756AF9"/>
    <w:rsid w:val="00760E20"/>
    <w:rsid w:val="00772ADE"/>
    <w:rsid w:val="00777038"/>
    <w:rsid w:val="00780FBC"/>
    <w:rsid w:val="007815BF"/>
    <w:rsid w:val="0079069D"/>
    <w:rsid w:val="007C39B0"/>
    <w:rsid w:val="007D7C9F"/>
    <w:rsid w:val="007E17A8"/>
    <w:rsid w:val="0080607D"/>
    <w:rsid w:val="008120EB"/>
    <w:rsid w:val="00812B13"/>
    <w:rsid w:val="008328E1"/>
    <w:rsid w:val="00853473"/>
    <w:rsid w:val="0085759F"/>
    <w:rsid w:val="0086055A"/>
    <w:rsid w:val="0086370E"/>
    <w:rsid w:val="008745E0"/>
    <w:rsid w:val="00874CCC"/>
    <w:rsid w:val="00876983"/>
    <w:rsid w:val="0088062D"/>
    <w:rsid w:val="0088564B"/>
    <w:rsid w:val="00887E67"/>
    <w:rsid w:val="00891F6F"/>
    <w:rsid w:val="00892DD2"/>
    <w:rsid w:val="008A0B33"/>
    <w:rsid w:val="008A6FD6"/>
    <w:rsid w:val="008B5C4F"/>
    <w:rsid w:val="008D2B7B"/>
    <w:rsid w:val="008E177B"/>
    <w:rsid w:val="008F1AB3"/>
    <w:rsid w:val="008F4D20"/>
    <w:rsid w:val="00907F57"/>
    <w:rsid w:val="009100C7"/>
    <w:rsid w:val="00935861"/>
    <w:rsid w:val="009414AA"/>
    <w:rsid w:val="009425F1"/>
    <w:rsid w:val="0094344A"/>
    <w:rsid w:val="00952794"/>
    <w:rsid w:val="00956AE5"/>
    <w:rsid w:val="00962256"/>
    <w:rsid w:val="0096300E"/>
    <w:rsid w:val="00965DA9"/>
    <w:rsid w:val="009667FF"/>
    <w:rsid w:val="009724D5"/>
    <w:rsid w:val="009745CE"/>
    <w:rsid w:val="009806AF"/>
    <w:rsid w:val="00981EBD"/>
    <w:rsid w:val="009A5DF5"/>
    <w:rsid w:val="009B7384"/>
    <w:rsid w:val="009C46CC"/>
    <w:rsid w:val="009C6BE4"/>
    <w:rsid w:val="009E3EB6"/>
    <w:rsid w:val="00A05977"/>
    <w:rsid w:val="00A33047"/>
    <w:rsid w:val="00A42ACA"/>
    <w:rsid w:val="00A55AD6"/>
    <w:rsid w:val="00A63880"/>
    <w:rsid w:val="00A66154"/>
    <w:rsid w:val="00A80060"/>
    <w:rsid w:val="00A84651"/>
    <w:rsid w:val="00A904E3"/>
    <w:rsid w:val="00A94627"/>
    <w:rsid w:val="00AA71EF"/>
    <w:rsid w:val="00AB2974"/>
    <w:rsid w:val="00AB5EBA"/>
    <w:rsid w:val="00AD072B"/>
    <w:rsid w:val="00AE421B"/>
    <w:rsid w:val="00AF08A2"/>
    <w:rsid w:val="00AF32D9"/>
    <w:rsid w:val="00B00004"/>
    <w:rsid w:val="00B03A87"/>
    <w:rsid w:val="00B107A2"/>
    <w:rsid w:val="00B10B35"/>
    <w:rsid w:val="00B23E7A"/>
    <w:rsid w:val="00B24080"/>
    <w:rsid w:val="00B251F3"/>
    <w:rsid w:val="00B34609"/>
    <w:rsid w:val="00B34888"/>
    <w:rsid w:val="00B354FA"/>
    <w:rsid w:val="00B37BF3"/>
    <w:rsid w:val="00B412A5"/>
    <w:rsid w:val="00B43FFC"/>
    <w:rsid w:val="00B46C49"/>
    <w:rsid w:val="00B47D99"/>
    <w:rsid w:val="00B513E4"/>
    <w:rsid w:val="00B52716"/>
    <w:rsid w:val="00B52941"/>
    <w:rsid w:val="00B5498E"/>
    <w:rsid w:val="00B6061E"/>
    <w:rsid w:val="00B72175"/>
    <w:rsid w:val="00B72CC7"/>
    <w:rsid w:val="00B838B5"/>
    <w:rsid w:val="00B83A83"/>
    <w:rsid w:val="00B907A8"/>
    <w:rsid w:val="00BB6592"/>
    <w:rsid w:val="00BC613A"/>
    <w:rsid w:val="00BD6C46"/>
    <w:rsid w:val="00BE11FD"/>
    <w:rsid w:val="00BE1457"/>
    <w:rsid w:val="00BE3D75"/>
    <w:rsid w:val="00BF0030"/>
    <w:rsid w:val="00BF048F"/>
    <w:rsid w:val="00C01860"/>
    <w:rsid w:val="00C055F4"/>
    <w:rsid w:val="00C12968"/>
    <w:rsid w:val="00C13262"/>
    <w:rsid w:val="00C171FD"/>
    <w:rsid w:val="00C41E9A"/>
    <w:rsid w:val="00C42C64"/>
    <w:rsid w:val="00C43FF4"/>
    <w:rsid w:val="00C457EE"/>
    <w:rsid w:val="00C46856"/>
    <w:rsid w:val="00C539E3"/>
    <w:rsid w:val="00C849C7"/>
    <w:rsid w:val="00CA0D4F"/>
    <w:rsid w:val="00CB29D5"/>
    <w:rsid w:val="00CC4F57"/>
    <w:rsid w:val="00CC5299"/>
    <w:rsid w:val="00CC550B"/>
    <w:rsid w:val="00CE3352"/>
    <w:rsid w:val="00CE5AE6"/>
    <w:rsid w:val="00CF6168"/>
    <w:rsid w:val="00CF7ED5"/>
    <w:rsid w:val="00D02CC8"/>
    <w:rsid w:val="00D1490B"/>
    <w:rsid w:val="00D2399C"/>
    <w:rsid w:val="00D269E0"/>
    <w:rsid w:val="00D31A04"/>
    <w:rsid w:val="00D51768"/>
    <w:rsid w:val="00D64511"/>
    <w:rsid w:val="00D71203"/>
    <w:rsid w:val="00D71588"/>
    <w:rsid w:val="00DA100B"/>
    <w:rsid w:val="00DC2082"/>
    <w:rsid w:val="00DC4F1C"/>
    <w:rsid w:val="00DD13CD"/>
    <w:rsid w:val="00DD21E5"/>
    <w:rsid w:val="00DD3D7B"/>
    <w:rsid w:val="00DE75B2"/>
    <w:rsid w:val="00DF4CA0"/>
    <w:rsid w:val="00DF7259"/>
    <w:rsid w:val="00E15517"/>
    <w:rsid w:val="00E317B2"/>
    <w:rsid w:val="00E34038"/>
    <w:rsid w:val="00E523F8"/>
    <w:rsid w:val="00E55051"/>
    <w:rsid w:val="00E71F2D"/>
    <w:rsid w:val="00E72F6B"/>
    <w:rsid w:val="00E820BA"/>
    <w:rsid w:val="00E929B8"/>
    <w:rsid w:val="00E94211"/>
    <w:rsid w:val="00EA692F"/>
    <w:rsid w:val="00EB321D"/>
    <w:rsid w:val="00EC3797"/>
    <w:rsid w:val="00ED10C4"/>
    <w:rsid w:val="00EE4EE6"/>
    <w:rsid w:val="00EE536D"/>
    <w:rsid w:val="00F00047"/>
    <w:rsid w:val="00F021FD"/>
    <w:rsid w:val="00F050CF"/>
    <w:rsid w:val="00F160CB"/>
    <w:rsid w:val="00F17C21"/>
    <w:rsid w:val="00F222D9"/>
    <w:rsid w:val="00F350A6"/>
    <w:rsid w:val="00F4048A"/>
    <w:rsid w:val="00F45EB9"/>
    <w:rsid w:val="00F64289"/>
    <w:rsid w:val="00F73145"/>
    <w:rsid w:val="00F73A25"/>
    <w:rsid w:val="00F74512"/>
    <w:rsid w:val="00F81A78"/>
    <w:rsid w:val="00F837C4"/>
    <w:rsid w:val="00F86171"/>
    <w:rsid w:val="00F905A0"/>
    <w:rsid w:val="00F932C7"/>
    <w:rsid w:val="00F96BDE"/>
    <w:rsid w:val="00FA1D23"/>
    <w:rsid w:val="00FA258B"/>
    <w:rsid w:val="00FA5D5B"/>
    <w:rsid w:val="00FD229C"/>
    <w:rsid w:val="00FD2CDC"/>
    <w:rsid w:val="00FD33DF"/>
    <w:rsid w:val="00FE4A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semiHidden/>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623AB-9F03-4EE6-B814-0E3814C0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3</cp:revision>
  <dcterms:created xsi:type="dcterms:W3CDTF">2015-01-29T09:46:00Z</dcterms:created>
  <dcterms:modified xsi:type="dcterms:W3CDTF">2015-01-29T09:53:00Z</dcterms:modified>
</cp:coreProperties>
</file>