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88A" w:rsidRPr="000C1970" w:rsidRDefault="0014188A" w:rsidP="00A3387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YESHIVAT HA</w:t>
      </w:r>
      <w:bookmarkStart w:id="0" w:name="_GoBack"/>
      <w:bookmarkEnd w:id="0"/>
      <w:r w:rsidRPr="000C1970">
        <w:rPr>
          <w:rFonts w:asciiTheme="minorBidi" w:hAnsiTheme="minorBidi" w:cstheme="minorBidi"/>
          <w:sz w:val="24"/>
          <w:szCs w:val="24"/>
        </w:rPr>
        <w:t>R ETZION</w:t>
      </w:r>
    </w:p>
    <w:p w:rsidR="0014188A" w:rsidRPr="000C1970" w:rsidRDefault="0014188A" w:rsidP="00A3387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ISRAEL KOSCHITZKY VIRTUAL BEIT MIDRASH (VBM)</w:t>
      </w:r>
    </w:p>
    <w:p w:rsidR="0014188A" w:rsidRPr="000C1970" w:rsidRDefault="0014188A" w:rsidP="00A3387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w:t>
      </w:r>
    </w:p>
    <w:p w:rsidR="0014188A" w:rsidRPr="000C1970" w:rsidRDefault="0014188A" w:rsidP="00A33876">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A33876">
      <w:pPr>
        <w:pStyle w:val="CC"/>
        <w:keepLines w:val="0"/>
        <w:tabs>
          <w:tab w:val="left" w:pos="720"/>
        </w:tabs>
        <w:spacing w:after="0"/>
        <w:ind w:left="0" w:firstLine="0"/>
        <w:jc w:val="center"/>
        <w:rPr>
          <w:rFonts w:asciiTheme="minorBidi" w:hAnsiTheme="minorBidi" w:cstheme="minorBidi"/>
          <w:sz w:val="24"/>
          <w:szCs w:val="24"/>
        </w:rPr>
      </w:pPr>
      <w:r w:rsidRPr="000C1970">
        <w:rPr>
          <w:rFonts w:asciiTheme="minorBidi" w:hAnsiTheme="minorBidi" w:cstheme="minorBidi"/>
          <w:sz w:val="24"/>
          <w:szCs w:val="24"/>
        </w:rPr>
        <w:t>GEOGRAPHY IN THE PARASHA</w:t>
      </w:r>
    </w:p>
    <w:p w:rsidR="0014188A" w:rsidRPr="000C1970" w:rsidRDefault="0014188A" w:rsidP="00A33876">
      <w:pPr>
        <w:pStyle w:val="CC"/>
        <w:keepLines w:val="0"/>
        <w:tabs>
          <w:tab w:val="left" w:pos="720"/>
        </w:tabs>
        <w:spacing w:after="0"/>
        <w:ind w:left="0" w:firstLine="0"/>
        <w:jc w:val="center"/>
        <w:rPr>
          <w:rFonts w:asciiTheme="minorBidi" w:hAnsiTheme="minorBidi" w:cstheme="minorBidi"/>
          <w:sz w:val="24"/>
          <w:szCs w:val="24"/>
        </w:rPr>
      </w:pPr>
    </w:p>
    <w:p w:rsidR="0014188A" w:rsidRPr="000C1970" w:rsidRDefault="0014188A" w:rsidP="00A33876">
      <w:pPr>
        <w:spacing w:after="0" w:line="240" w:lineRule="auto"/>
        <w:jc w:val="center"/>
        <w:rPr>
          <w:rFonts w:asciiTheme="minorBidi" w:hAnsiTheme="minorBidi"/>
          <w:i/>
          <w:iCs/>
          <w:sz w:val="24"/>
          <w:szCs w:val="24"/>
        </w:rPr>
      </w:pPr>
    </w:p>
    <w:p w:rsidR="0014188A" w:rsidRPr="00411653" w:rsidRDefault="0014188A" w:rsidP="00A33876">
      <w:pPr>
        <w:spacing w:after="0" w:line="240" w:lineRule="auto"/>
        <w:jc w:val="center"/>
        <w:rPr>
          <w:rFonts w:asciiTheme="minorBidi" w:hAnsiTheme="minorBidi"/>
          <w:b/>
          <w:bCs/>
          <w:sz w:val="24"/>
          <w:szCs w:val="24"/>
        </w:rPr>
      </w:pPr>
      <w:r w:rsidRPr="00411653">
        <w:rPr>
          <w:rFonts w:asciiTheme="minorBidi" w:hAnsiTheme="minorBidi"/>
          <w:b/>
          <w:bCs/>
          <w:sz w:val="24"/>
          <w:szCs w:val="24"/>
        </w:rPr>
        <w:t xml:space="preserve">PARASHAT </w:t>
      </w:r>
      <w:r w:rsidR="007E5F17" w:rsidRPr="00411653">
        <w:rPr>
          <w:rFonts w:asciiTheme="minorBidi" w:hAnsiTheme="minorBidi"/>
          <w:b/>
          <w:bCs/>
          <w:sz w:val="24"/>
          <w:szCs w:val="24"/>
        </w:rPr>
        <w:t>PINCHAS</w:t>
      </w:r>
    </w:p>
    <w:p w:rsidR="0014188A" w:rsidRDefault="0014188A" w:rsidP="00A33876">
      <w:pPr>
        <w:spacing w:after="0" w:line="240" w:lineRule="auto"/>
        <w:jc w:val="center"/>
        <w:rPr>
          <w:rFonts w:asciiTheme="minorBidi" w:hAnsiTheme="minorBidi"/>
          <w:b/>
          <w:bCs/>
          <w:sz w:val="24"/>
          <w:szCs w:val="24"/>
        </w:rPr>
      </w:pPr>
    </w:p>
    <w:p w:rsidR="005367F7" w:rsidRPr="002E215A" w:rsidRDefault="005367F7" w:rsidP="005367F7">
      <w:pPr>
        <w:pStyle w:val="NormalWeb"/>
        <w:shd w:val="clear" w:color="auto" w:fill="FFFFFF"/>
        <w:spacing w:before="0" w:beforeAutospacing="0" w:after="0" w:afterAutospacing="0"/>
        <w:jc w:val="center"/>
        <w:rPr>
          <w:rFonts w:asciiTheme="minorBidi" w:hAnsiTheme="minorBidi" w:cstheme="minorBidi"/>
          <w:color w:val="222222"/>
        </w:rPr>
      </w:pPr>
      <w:r w:rsidRPr="002E215A">
        <w:rPr>
          <w:rFonts w:asciiTheme="minorBidi" w:hAnsiTheme="minorBidi" w:cstheme="minorBidi"/>
          <w:color w:val="222222"/>
          <w:lang w:val="en-GB"/>
        </w:rPr>
        <w:t>*********************************************************</w:t>
      </w:r>
    </w:p>
    <w:p w:rsidR="005367F7" w:rsidRPr="002E215A" w:rsidRDefault="005367F7" w:rsidP="005367F7">
      <w:pPr>
        <w:pStyle w:val="NormalWeb"/>
        <w:shd w:val="clear" w:color="auto" w:fill="FFFFFF"/>
        <w:spacing w:before="0" w:beforeAutospacing="0" w:after="0" w:afterAutospacing="0"/>
        <w:jc w:val="center"/>
        <w:rPr>
          <w:rFonts w:asciiTheme="minorBidi" w:hAnsiTheme="minorBidi" w:cstheme="minorBidi"/>
          <w:color w:val="222222"/>
        </w:rPr>
      </w:pPr>
      <w:r w:rsidRPr="002E215A">
        <w:rPr>
          <w:rFonts w:asciiTheme="minorBidi" w:hAnsiTheme="minorBidi" w:cstheme="minorBidi"/>
          <w:color w:val="222222"/>
        </w:rPr>
        <w:t>Dedicated by the Wise and Etshalom</w:t>
      </w:r>
      <w:r w:rsidRPr="002E215A">
        <w:rPr>
          <w:rStyle w:val="apple-converted-space"/>
          <w:rFonts w:asciiTheme="minorBidi" w:hAnsiTheme="minorBidi" w:cstheme="minorBidi"/>
          <w:color w:val="222222"/>
        </w:rPr>
        <w:t> </w:t>
      </w:r>
      <w:r w:rsidRPr="002E215A">
        <w:rPr>
          <w:rFonts w:asciiTheme="minorBidi" w:hAnsiTheme="minorBidi" w:cstheme="minorBidi"/>
          <w:color w:val="222222"/>
        </w:rPr>
        <w:t>families</w:t>
      </w:r>
      <w:r w:rsidRPr="002E215A">
        <w:rPr>
          <w:rStyle w:val="apple-converted-space"/>
          <w:rFonts w:asciiTheme="minorBidi" w:hAnsiTheme="minorBidi" w:cstheme="minorBidi"/>
          <w:color w:val="222222"/>
        </w:rPr>
        <w:t> </w:t>
      </w:r>
      <w:r w:rsidRPr="002E215A">
        <w:rPr>
          <w:rFonts w:asciiTheme="minorBidi" w:hAnsiTheme="minorBidi" w:cstheme="minorBidi"/>
          <w:color w:val="222222"/>
        </w:rPr>
        <w:br/>
        <w:t>in memory of Rabbi Aaron M. Wise</w:t>
      </w:r>
      <w:r>
        <w:rPr>
          <w:rFonts w:asciiTheme="minorBidi" w:hAnsiTheme="minorBidi" w:cstheme="minorBidi"/>
          <w:color w:val="222222"/>
        </w:rPr>
        <w:t xml:space="preserve"> z”l</w:t>
      </w:r>
      <w:r w:rsidRPr="002E215A">
        <w:rPr>
          <w:rFonts w:asciiTheme="minorBidi" w:hAnsiTheme="minorBidi" w:cstheme="minorBidi"/>
          <w:color w:val="222222"/>
        </w:rPr>
        <w:t>,</w:t>
      </w:r>
      <w:r w:rsidRPr="002E215A">
        <w:rPr>
          <w:rStyle w:val="apple-converted-space"/>
          <w:rFonts w:asciiTheme="minorBidi" w:hAnsiTheme="minorBidi" w:cstheme="minorBidi"/>
          <w:color w:val="222222"/>
        </w:rPr>
        <w:t> </w:t>
      </w:r>
      <w:r w:rsidRPr="002E215A">
        <w:rPr>
          <w:rFonts w:asciiTheme="minorBidi" w:hAnsiTheme="minorBidi" w:cstheme="minorBidi"/>
          <w:color w:val="222222"/>
        </w:rPr>
        <w:br/>
        <w:t>whose yahrzeit is 21 Tamuz. Yehi zikhro barukh.</w:t>
      </w:r>
    </w:p>
    <w:p w:rsidR="005367F7" w:rsidRPr="002E215A" w:rsidRDefault="005367F7" w:rsidP="005367F7">
      <w:pPr>
        <w:pStyle w:val="NormalWeb"/>
        <w:shd w:val="clear" w:color="auto" w:fill="FFFFFF"/>
        <w:spacing w:before="0" w:beforeAutospacing="0" w:after="0" w:afterAutospacing="0"/>
        <w:jc w:val="center"/>
        <w:rPr>
          <w:rFonts w:asciiTheme="minorBidi" w:hAnsiTheme="minorBidi" w:cstheme="minorBidi"/>
          <w:color w:val="222222"/>
        </w:rPr>
      </w:pPr>
      <w:r w:rsidRPr="002E215A">
        <w:rPr>
          <w:rFonts w:asciiTheme="minorBidi" w:hAnsiTheme="minorBidi" w:cstheme="minorBidi"/>
          <w:color w:val="222222"/>
          <w:lang w:val="en-GB"/>
        </w:rPr>
        <w:t>*********************************************************</w:t>
      </w:r>
    </w:p>
    <w:p w:rsidR="005367F7" w:rsidRPr="000C1970" w:rsidRDefault="005367F7" w:rsidP="00A33876">
      <w:pPr>
        <w:spacing w:after="0" w:line="240" w:lineRule="auto"/>
        <w:jc w:val="center"/>
        <w:rPr>
          <w:rFonts w:asciiTheme="minorBidi" w:hAnsiTheme="minorBidi"/>
          <w:b/>
          <w:bCs/>
          <w:sz w:val="24"/>
          <w:szCs w:val="24"/>
        </w:rPr>
      </w:pPr>
    </w:p>
    <w:p w:rsidR="004A6EF7" w:rsidRPr="001846EE" w:rsidRDefault="00B37F55" w:rsidP="00A33876">
      <w:pPr>
        <w:spacing w:after="0" w:line="240" w:lineRule="auto"/>
        <w:jc w:val="center"/>
        <w:rPr>
          <w:rFonts w:asciiTheme="minorBidi" w:hAnsiTheme="minorBidi"/>
          <w:b/>
          <w:bCs/>
          <w:sz w:val="24"/>
          <w:szCs w:val="24"/>
        </w:rPr>
      </w:pPr>
      <w:r>
        <w:rPr>
          <w:rFonts w:asciiTheme="minorBidi" w:hAnsiTheme="minorBidi"/>
          <w:b/>
          <w:bCs/>
          <w:sz w:val="24"/>
          <w:szCs w:val="24"/>
        </w:rPr>
        <w:t>Zelophehad’s D</w:t>
      </w:r>
      <w:r w:rsidR="000641D2">
        <w:rPr>
          <w:rFonts w:asciiTheme="minorBidi" w:hAnsiTheme="minorBidi"/>
          <w:b/>
          <w:bCs/>
          <w:sz w:val="24"/>
          <w:szCs w:val="24"/>
        </w:rPr>
        <w:t>aughters</w:t>
      </w:r>
      <w:r w:rsidR="007E5F17">
        <w:rPr>
          <w:rFonts w:asciiTheme="minorBidi" w:hAnsiTheme="minorBidi"/>
          <w:b/>
          <w:bCs/>
          <w:sz w:val="24"/>
          <w:szCs w:val="24"/>
        </w:rPr>
        <w:t xml:space="preserve"> and Their Portion</w:t>
      </w:r>
    </w:p>
    <w:p w:rsidR="00F7770D" w:rsidRPr="000C1970" w:rsidRDefault="00F7770D" w:rsidP="00A33876">
      <w:pPr>
        <w:spacing w:after="0" w:line="240" w:lineRule="auto"/>
        <w:jc w:val="center"/>
        <w:rPr>
          <w:rFonts w:asciiTheme="minorBidi" w:hAnsiTheme="minorBidi"/>
          <w:b/>
          <w:bCs/>
          <w:sz w:val="24"/>
          <w:szCs w:val="24"/>
        </w:rPr>
      </w:pPr>
      <w:r w:rsidRPr="000C1970">
        <w:rPr>
          <w:rFonts w:asciiTheme="minorBidi" w:hAnsiTheme="minorBidi"/>
          <w:b/>
          <w:bCs/>
          <w:sz w:val="24"/>
          <w:szCs w:val="24"/>
        </w:rPr>
        <w:t xml:space="preserve">By </w:t>
      </w:r>
      <w:r w:rsidR="003241CE" w:rsidRPr="000C1970">
        <w:rPr>
          <w:rFonts w:asciiTheme="minorBidi" w:hAnsiTheme="minorBidi"/>
          <w:b/>
          <w:bCs/>
          <w:sz w:val="24"/>
          <w:szCs w:val="24"/>
        </w:rPr>
        <w:t>Prof.</w:t>
      </w:r>
      <w:r w:rsidRPr="000C1970">
        <w:rPr>
          <w:rFonts w:asciiTheme="minorBidi" w:hAnsiTheme="minorBidi"/>
          <w:b/>
          <w:bCs/>
          <w:sz w:val="24"/>
          <w:szCs w:val="24"/>
        </w:rPr>
        <w:t xml:space="preserve"> Yoel Elitzur</w:t>
      </w:r>
    </w:p>
    <w:p w:rsidR="0077133E" w:rsidRPr="000C1970" w:rsidRDefault="0077133E" w:rsidP="00A33876">
      <w:pPr>
        <w:spacing w:after="0" w:line="240" w:lineRule="auto"/>
        <w:jc w:val="both"/>
        <w:rPr>
          <w:rFonts w:asciiTheme="minorBidi" w:hAnsiTheme="minorBidi"/>
          <w:b/>
          <w:bCs/>
          <w:sz w:val="24"/>
          <w:szCs w:val="24"/>
        </w:rPr>
      </w:pPr>
    </w:p>
    <w:p w:rsidR="0014188A" w:rsidRPr="000C1970" w:rsidRDefault="0014188A" w:rsidP="00A33876">
      <w:pPr>
        <w:spacing w:after="0" w:line="240" w:lineRule="auto"/>
        <w:jc w:val="both"/>
        <w:rPr>
          <w:rFonts w:asciiTheme="minorBidi" w:hAnsiTheme="minorBidi"/>
          <w:b/>
          <w:bCs/>
          <w:sz w:val="24"/>
          <w:szCs w:val="24"/>
        </w:rPr>
      </w:pPr>
    </w:p>
    <w:p w:rsidR="002528C9" w:rsidRPr="007E5F17" w:rsidRDefault="007E5F17" w:rsidP="00A33876">
      <w:pPr>
        <w:spacing w:after="0" w:line="240" w:lineRule="auto"/>
        <w:jc w:val="both"/>
        <w:rPr>
          <w:rFonts w:asciiTheme="minorBidi" w:hAnsiTheme="minorBidi"/>
          <w:b/>
          <w:bCs/>
          <w:sz w:val="24"/>
          <w:szCs w:val="24"/>
        </w:rPr>
      </w:pPr>
      <w:r w:rsidRPr="007E5F17">
        <w:rPr>
          <w:rFonts w:asciiTheme="minorBidi" w:hAnsiTheme="minorBidi"/>
          <w:b/>
          <w:bCs/>
          <w:sz w:val="24"/>
          <w:szCs w:val="24"/>
        </w:rPr>
        <w:t>The</w:t>
      </w:r>
      <w:r>
        <w:rPr>
          <w:rFonts w:asciiTheme="minorBidi" w:hAnsiTheme="minorBidi"/>
          <w:b/>
          <w:bCs/>
          <w:sz w:val="24"/>
          <w:szCs w:val="24"/>
        </w:rPr>
        <w:t xml:space="preserve"> Tribe of Manasseh is Counted for the First Time</w:t>
      </w:r>
    </w:p>
    <w:p w:rsidR="00715C68" w:rsidRDefault="00715C68" w:rsidP="00A33876">
      <w:pPr>
        <w:spacing w:after="0" w:line="240" w:lineRule="auto"/>
        <w:jc w:val="both"/>
        <w:rPr>
          <w:rFonts w:asciiTheme="minorBidi" w:hAnsiTheme="minorBidi"/>
          <w:sz w:val="24"/>
          <w:szCs w:val="24"/>
        </w:rPr>
      </w:pPr>
    </w:p>
    <w:p w:rsidR="007E5F17" w:rsidRDefault="007E5F17" w:rsidP="00A33876">
      <w:pPr>
        <w:spacing w:after="0" w:line="240" w:lineRule="auto"/>
        <w:ind w:firstLine="709"/>
        <w:jc w:val="both"/>
        <w:rPr>
          <w:rFonts w:asciiTheme="minorBidi" w:hAnsiTheme="minorBidi"/>
          <w:sz w:val="24"/>
          <w:szCs w:val="24"/>
        </w:rPr>
      </w:pPr>
      <w:r w:rsidRPr="009E1AFA">
        <w:rPr>
          <w:rFonts w:asciiTheme="minorBidi" w:hAnsiTheme="minorBidi"/>
          <w:i/>
          <w:iCs/>
          <w:sz w:val="24"/>
          <w:szCs w:val="24"/>
        </w:rPr>
        <w:t>Parashat Pinchas</w:t>
      </w:r>
      <w:r>
        <w:rPr>
          <w:rFonts w:asciiTheme="minorBidi" w:hAnsiTheme="minorBidi"/>
          <w:sz w:val="24"/>
          <w:szCs w:val="24"/>
        </w:rPr>
        <w:t xml:space="preserve"> relates that in the fortieth year of the people of Israel’s sojourn in the wilderness, a census was implemented. The total population of the people of Israel comes out to 601,730, a number that is similar to the result obtained in the previous census, conducted in the second year following the Exodus: 603,550. During the time between the two censuses, the population </w:t>
      </w:r>
      <w:r w:rsidR="00FB1D35">
        <w:rPr>
          <w:rFonts w:asciiTheme="minorBidi" w:hAnsiTheme="minorBidi"/>
          <w:sz w:val="24"/>
          <w:szCs w:val="24"/>
        </w:rPr>
        <w:t xml:space="preserve">was completely </w:t>
      </w:r>
      <w:r w:rsidR="006A7862">
        <w:rPr>
          <w:rFonts w:asciiTheme="minorBidi" w:hAnsiTheme="minorBidi"/>
          <w:sz w:val="24"/>
          <w:szCs w:val="24"/>
        </w:rPr>
        <w:t>replaced</w:t>
      </w:r>
      <w:r>
        <w:rPr>
          <w:rFonts w:asciiTheme="minorBidi" w:hAnsiTheme="minorBidi"/>
          <w:sz w:val="24"/>
          <w:szCs w:val="24"/>
        </w:rPr>
        <w:t xml:space="preserve">: </w:t>
      </w:r>
    </w:p>
    <w:p w:rsidR="007E5F17" w:rsidRDefault="007E5F17" w:rsidP="00A33876">
      <w:pPr>
        <w:spacing w:after="0" w:line="240" w:lineRule="auto"/>
        <w:jc w:val="both"/>
        <w:rPr>
          <w:rFonts w:asciiTheme="minorBidi" w:hAnsiTheme="minorBidi"/>
          <w:sz w:val="24"/>
          <w:szCs w:val="24"/>
        </w:rPr>
      </w:pPr>
    </w:p>
    <w:p w:rsidR="007E5F17" w:rsidRDefault="007E5F17" w:rsidP="00411653">
      <w:pPr>
        <w:spacing w:after="0" w:line="240" w:lineRule="auto"/>
        <w:ind w:left="720"/>
        <w:jc w:val="both"/>
        <w:rPr>
          <w:rFonts w:asciiTheme="minorBidi" w:hAnsiTheme="minorBidi"/>
          <w:iCs/>
          <w:sz w:val="24"/>
          <w:szCs w:val="24"/>
        </w:rPr>
      </w:pPr>
      <w:r>
        <w:rPr>
          <w:rFonts w:asciiTheme="minorBidi" w:hAnsiTheme="minorBidi"/>
          <w:sz w:val="24"/>
          <w:szCs w:val="24"/>
        </w:rPr>
        <w:t>Among these there was not one of those enrolled by Moses and Aaron the priest when they recorded the Israelites in the wilderness of Sinai. For the Lord had said of them, “They shall die in the wilderness.” Not one of them survived, save Caleb son of Jephunneh and Joshua son of Nun. (</w:t>
      </w:r>
      <w:r>
        <w:rPr>
          <w:rFonts w:asciiTheme="minorBidi" w:hAnsiTheme="minorBidi"/>
          <w:iCs/>
          <w:sz w:val="24"/>
          <w:szCs w:val="24"/>
        </w:rPr>
        <w:t>Numbers 26:65-66)</w:t>
      </w:r>
    </w:p>
    <w:p w:rsidR="007E5F17" w:rsidRDefault="007E5F17" w:rsidP="00A33876">
      <w:pPr>
        <w:spacing w:after="0" w:line="240" w:lineRule="auto"/>
        <w:jc w:val="both"/>
        <w:rPr>
          <w:rFonts w:asciiTheme="minorBidi" w:hAnsiTheme="minorBidi"/>
          <w:iCs/>
          <w:sz w:val="24"/>
          <w:szCs w:val="24"/>
        </w:rPr>
      </w:pPr>
    </w:p>
    <w:p w:rsidR="007E5F17" w:rsidRDefault="007E5F17" w:rsidP="00A33876">
      <w:pPr>
        <w:spacing w:after="0" w:line="240" w:lineRule="auto"/>
        <w:jc w:val="both"/>
        <w:rPr>
          <w:rFonts w:asciiTheme="minorBidi" w:hAnsiTheme="minorBidi"/>
          <w:iCs/>
          <w:sz w:val="24"/>
          <w:szCs w:val="24"/>
        </w:rPr>
      </w:pPr>
      <w:r>
        <w:rPr>
          <w:rFonts w:asciiTheme="minorBidi" w:hAnsiTheme="minorBidi"/>
          <w:iCs/>
          <w:sz w:val="24"/>
          <w:szCs w:val="24"/>
        </w:rPr>
        <w:t>The obvious difference between the two censuses is that in the census of the fortieth year, each family</w:t>
      </w:r>
      <w:r w:rsidR="00FB1D35">
        <w:rPr>
          <w:rFonts w:asciiTheme="minorBidi" w:hAnsiTheme="minorBidi"/>
          <w:iCs/>
          <w:sz w:val="24"/>
          <w:szCs w:val="24"/>
        </w:rPr>
        <w:t xml:space="preserve"> is mentioned by name</w:t>
      </w:r>
      <w:r>
        <w:rPr>
          <w:rFonts w:asciiTheme="minorBidi" w:hAnsiTheme="minorBidi"/>
          <w:iCs/>
          <w:sz w:val="24"/>
          <w:szCs w:val="24"/>
        </w:rPr>
        <w:t xml:space="preserve">. In this sense, a parallel can be drawn between the census of </w:t>
      </w:r>
      <w:r>
        <w:rPr>
          <w:rFonts w:asciiTheme="minorBidi" w:hAnsiTheme="minorBidi"/>
          <w:i/>
          <w:sz w:val="24"/>
          <w:szCs w:val="24"/>
        </w:rPr>
        <w:t>Parashat Pinchas</w:t>
      </w:r>
      <w:r>
        <w:rPr>
          <w:rFonts w:asciiTheme="minorBidi" w:hAnsiTheme="minorBidi"/>
          <w:iCs/>
          <w:sz w:val="24"/>
          <w:szCs w:val="24"/>
        </w:rPr>
        <w:t xml:space="preserve"> and the list in </w:t>
      </w:r>
      <w:r>
        <w:rPr>
          <w:rFonts w:asciiTheme="minorBidi" w:hAnsiTheme="minorBidi"/>
          <w:i/>
          <w:sz w:val="24"/>
          <w:szCs w:val="24"/>
        </w:rPr>
        <w:t xml:space="preserve">Parashat Vayigash </w:t>
      </w:r>
      <w:r>
        <w:rPr>
          <w:rFonts w:asciiTheme="minorBidi" w:hAnsiTheme="minorBidi"/>
          <w:iCs/>
          <w:sz w:val="24"/>
          <w:szCs w:val="24"/>
        </w:rPr>
        <w:t>of the seventy people who descended to Egypt (Genesis</w:t>
      </w:r>
      <w:r>
        <w:rPr>
          <w:rFonts w:asciiTheme="minorBidi" w:hAnsiTheme="minorBidi"/>
          <w:i/>
          <w:sz w:val="24"/>
          <w:szCs w:val="24"/>
        </w:rPr>
        <w:t xml:space="preserve"> </w:t>
      </w:r>
      <w:r>
        <w:rPr>
          <w:rFonts w:asciiTheme="minorBidi" w:hAnsiTheme="minorBidi"/>
          <w:iCs/>
          <w:sz w:val="24"/>
          <w:szCs w:val="24"/>
        </w:rPr>
        <w:t xml:space="preserve">46). While the list of families in </w:t>
      </w:r>
      <w:r>
        <w:rPr>
          <w:rFonts w:asciiTheme="minorBidi" w:hAnsiTheme="minorBidi"/>
          <w:i/>
          <w:sz w:val="24"/>
          <w:szCs w:val="24"/>
        </w:rPr>
        <w:t>Parashat Pinchas</w:t>
      </w:r>
      <w:r>
        <w:rPr>
          <w:rFonts w:asciiTheme="minorBidi" w:hAnsiTheme="minorBidi"/>
          <w:iCs/>
          <w:sz w:val="24"/>
          <w:szCs w:val="24"/>
        </w:rPr>
        <w:t xml:space="preserve"> and the list of families in </w:t>
      </w:r>
      <w:r>
        <w:rPr>
          <w:rFonts w:asciiTheme="minorBidi" w:hAnsiTheme="minorBidi"/>
          <w:i/>
          <w:sz w:val="24"/>
          <w:szCs w:val="24"/>
        </w:rPr>
        <w:t>Parashat Vayigash</w:t>
      </w:r>
      <w:r>
        <w:rPr>
          <w:rFonts w:asciiTheme="minorBidi" w:hAnsiTheme="minorBidi"/>
          <w:iCs/>
          <w:sz w:val="24"/>
          <w:szCs w:val="24"/>
        </w:rPr>
        <w:t xml:space="preserve"> are largely parallel, there is one glaring difference: The inclusion in the later census of the tribes of Ephraim and Manasseh. Ephraim and Manasseh were born in Egypt</w:t>
      </w:r>
      <w:r w:rsidR="00F111A8">
        <w:rPr>
          <w:rFonts w:asciiTheme="minorBidi" w:hAnsiTheme="minorBidi"/>
          <w:iCs/>
          <w:sz w:val="24"/>
          <w:szCs w:val="24"/>
        </w:rPr>
        <w:t>, and</w:t>
      </w:r>
      <w:r>
        <w:rPr>
          <w:rFonts w:asciiTheme="minorBidi" w:hAnsiTheme="minorBidi"/>
          <w:iCs/>
          <w:sz w:val="24"/>
          <w:szCs w:val="24"/>
        </w:rPr>
        <w:t xml:space="preserve"> their families </w:t>
      </w:r>
      <w:r w:rsidR="00F111A8">
        <w:rPr>
          <w:rFonts w:asciiTheme="minorBidi" w:hAnsiTheme="minorBidi"/>
          <w:iCs/>
          <w:sz w:val="24"/>
          <w:szCs w:val="24"/>
        </w:rPr>
        <w:t xml:space="preserve">are not listed </w:t>
      </w:r>
      <w:r>
        <w:rPr>
          <w:rFonts w:asciiTheme="minorBidi" w:hAnsiTheme="minorBidi"/>
          <w:iCs/>
          <w:sz w:val="24"/>
          <w:szCs w:val="24"/>
        </w:rPr>
        <w:t xml:space="preserve">among the seventy immigrants to Egypt listed in </w:t>
      </w:r>
      <w:r w:rsidR="00C932DC">
        <w:rPr>
          <w:rFonts w:asciiTheme="minorBidi" w:hAnsiTheme="minorBidi"/>
          <w:iCs/>
          <w:sz w:val="24"/>
          <w:szCs w:val="24"/>
        </w:rPr>
        <w:t>Genesis</w:t>
      </w:r>
      <w:r>
        <w:rPr>
          <w:rFonts w:asciiTheme="minorBidi" w:hAnsiTheme="minorBidi"/>
          <w:iCs/>
          <w:sz w:val="24"/>
          <w:szCs w:val="24"/>
        </w:rPr>
        <w:t xml:space="preserve">. In </w:t>
      </w:r>
      <w:r>
        <w:rPr>
          <w:rFonts w:asciiTheme="minorBidi" w:hAnsiTheme="minorBidi"/>
          <w:i/>
          <w:sz w:val="24"/>
          <w:szCs w:val="24"/>
        </w:rPr>
        <w:t>Parashat Pinchas</w:t>
      </w:r>
      <w:r>
        <w:rPr>
          <w:rFonts w:asciiTheme="minorBidi" w:hAnsiTheme="minorBidi"/>
          <w:iCs/>
          <w:sz w:val="24"/>
          <w:szCs w:val="24"/>
        </w:rPr>
        <w:t>, however, they are enumerated in detail.</w:t>
      </w:r>
    </w:p>
    <w:p w:rsidR="007E5F17" w:rsidRDefault="007E5F17" w:rsidP="00A33876">
      <w:pPr>
        <w:spacing w:after="0" w:line="240" w:lineRule="auto"/>
        <w:jc w:val="both"/>
        <w:rPr>
          <w:rFonts w:asciiTheme="minorBidi" w:hAnsiTheme="minorBidi"/>
          <w:iCs/>
          <w:sz w:val="24"/>
          <w:szCs w:val="24"/>
        </w:rPr>
      </w:pPr>
    </w:p>
    <w:p w:rsidR="007E5F17" w:rsidRDefault="00B37F55" w:rsidP="00A33876">
      <w:pPr>
        <w:spacing w:after="0" w:line="240" w:lineRule="auto"/>
        <w:jc w:val="both"/>
        <w:rPr>
          <w:rFonts w:asciiTheme="minorBidi" w:hAnsiTheme="minorBidi"/>
          <w:b/>
          <w:bCs/>
          <w:iCs/>
          <w:sz w:val="24"/>
          <w:szCs w:val="24"/>
        </w:rPr>
      </w:pPr>
      <w:r>
        <w:rPr>
          <w:rFonts w:asciiTheme="minorBidi" w:hAnsiTheme="minorBidi"/>
          <w:b/>
          <w:bCs/>
          <w:iCs/>
          <w:sz w:val="24"/>
          <w:szCs w:val="24"/>
        </w:rPr>
        <w:t>Zelophehad’s D</w:t>
      </w:r>
      <w:r w:rsidR="000641D2">
        <w:rPr>
          <w:rFonts w:asciiTheme="minorBidi" w:hAnsiTheme="minorBidi"/>
          <w:b/>
          <w:bCs/>
          <w:iCs/>
          <w:sz w:val="24"/>
          <w:szCs w:val="24"/>
        </w:rPr>
        <w:t>aughters</w:t>
      </w:r>
      <w:r w:rsidR="007E5F17">
        <w:rPr>
          <w:rFonts w:asciiTheme="minorBidi" w:hAnsiTheme="minorBidi"/>
          <w:b/>
          <w:bCs/>
          <w:iCs/>
          <w:sz w:val="24"/>
          <w:szCs w:val="24"/>
        </w:rPr>
        <w:t xml:space="preserve"> in the Torah and in </w:t>
      </w:r>
      <w:r>
        <w:rPr>
          <w:rFonts w:asciiTheme="minorBidi" w:hAnsiTheme="minorBidi"/>
          <w:b/>
          <w:bCs/>
          <w:iCs/>
          <w:sz w:val="24"/>
          <w:szCs w:val="24"/>
        </w:rPr>
        <w:t xml:space="preserve">the Book of </w:t>
      </w:r>
      <w:r w:rsidR="00C932DC" w:rsidRPr="00C932DC">
        <w:rPr>
          <w:rFonts w:asciiTheme="minorBidi" w:hAnsiTheme="minorBidi"/>
          <w:b/>
          <w:bCs/>
          <w:iCs/>
          <w:sz w:val="24"/>
          <w:szCs w:val="24"/>
        </w:rPr>
        <w:t>Joshua</w:t>
      </w:r>
    </w:p>
    <w:p w:rsidR="00C932DC" w:rsidRDefault="00C932DC" w:rsidP="00A33876">
      <w:pPr>
        <w:spacing w:after="0" w:line="240" w:lineRule="auto"/>
        <w:jc w:val="both"/>
        <w:rPr>
          <w:rFonts w:asciiTheme="minorBidi" w:hAnsiTheme="minorBidi"/>
          <w:b/>
          <w:bCs/>
          <w:i/>
          <w:sz w:val="24"/>
          <w:szCs w:val="24"/>
        </w:rPr>
      </w:pPr>
    </w:p>
    <w:p w:rsidR="007E5F17" w:rsidRDefault="007E5F17" w:rsidP="00A33876">
      <w:pPr>
        <w:spacing w:after="0" w:line="240" w:lineRule="auto"/>
        <w:ind w:firstLine="709"/>
        <w:jc w:val="both"/>
        <w:rPr>
          <w:rFonts w:asciiTheme="minorBidi" w:hAnsiTheme="minorBidi"/>
          <w:iCs/>
          <w:sz w:val="24"/>
          <w:szCs w:val="24"/>
        </w:rPr>
      </w:pPr>
      <w:r>
        <w:rPr>
          <w:rFonts w:asciiTheme="minorBidi" w:hAnsiTheme="minorBidi"/>
          <w:iCs/>
          <w:sz w:val="24"/>
          <w:szCs w:val="24"/>
        </w:rPr>
        <w:t xml:space="preserve">I would like to focus here on the families of the tribe of </w:t>
      </w:r>
      <w:r w:rsidR="00C932DC">
        <w:rPr>
          <w:rFonts w:asciiTheme="minorBidi" w:hAnsiTheme="minorBidi"/>
          <w:iCs/>
          <w:sz w:val="24"/>
          <w:szCs w:val="24"/>
        </w:rPr>
        <w:t>Manasseh</w:t>
      </w:r>
      <w:r>
        <w:rPr>
          <w:rFonts w:asciiTheme="minorBidi" w:hAnsiTheme="minorBidi"/>
          <w:iCs/>
          <w:sz w:val="24"/>
          <w:szCs w:val="24"/>
        </w:rPr>
        <w:t xml:space="preserve"> that are particularly interesting. The Torah lists six sons born to </w:t>
      </w:r>
      <w:r w:rsidR="000641D2">
        <w:rPr>
          <w:rFonts w:asciiTheme="minorBidi" w:hAnsiTheme="minorBidi"/>
          <w:iCs/>
          <w:sz w:val="24"/>
          <w:szCs w:val="24"/>
        </w:rPr>
        <w:t>Gilead</w:t>
      </w:r>
      <w:r>
        <w:rPr>
          <w:rFonts w:asciiTheme="minorBidi" w:hAnsiTheme="minorBidi"/>
          <w:iCs/>
          <w:sz w:val="24"/>
          <w:szCs w:val="24"/>
        </w:rPr>
        <w:t xml:space="preserve">, </w:t>
      </w:r>
      <w:r w:rsidR="00C932DC">
        <w:rPr>
          <w:rFonts w:asciiTheme="minorBidi" w:hAnsiTheme="minorBidi"/>
          <w:iCs/>
          <w:sz w:val="24"/>
          <w:szCs w:val="24"/>
        </w:rPr>
        <w:t>Manasseh</w:t>
      </w:r>
      <w:r>
        <w:rPr>
          <w:rFonts w:asciiTheme="minorBidi" w:hAnsiTheme="minorBidi"/>
          <w:iCs/>
          <w:sz w:val="24"/>
          <w:szCs w:val="24"/>
        </w:rPr>
        <w:t>’s grandson, forming six families:</w:t>
      </w:r>
    </w:p>
    <w:p w:rsidR="007E5F17" w:rsidRDefault="007E5F17" w:rsidP="00A33876">
      <w:pPr>
        <w:spacing w:after="0" w:line="240" w:lineRule="auto"/>
        <w:jc w:val="both"/>
        <w:rPr>
          <w:rFonts w:asciiTheme="minorBidi" w:hAnsiTheme="minorBidi"/>
          <w:iCs/>
          <w:sz w:val="24"/>
          <w:szCs w:val="24"/>
        </w:rPr>
      </w:pPr>
    </w:p>
    <w:p w:rsidR="007E5F17" w:rsidRDefault="007E5F17" w:rsidP="00411653">
      <w:pPr>
        <w:spacing w:after="0" w:line="240" w:lineRule="auto"/>
        <w:ind w:left="720"/>
        <w:jc w:val="both"/>
        <w:rPr>
          <w:rFonts w:asciiTheme="minorBidi" w:hAnsiTheme="minorBidi"/>
          <w:iCs/>
          <w:sz w:val="24"/>
          <w:szCs w:val="24"/>
        </w:rPr>
      </w:pPr>
      <w:r>
        <w:rPr>
          <w:rFonts w:asciiTheme="minorBidi" w:hAnsiTheme="minorBidi"/>
          <w:iCs/>
          <w:sz w:val="24"/>
          <w:szCs w:val="24"/>
        </w:rPr>
        <w:t xml:space="preserve">These </w:t>
      </w:r>
      <w:r w:rsidR="00C932DC">
        <w:rPr>
          <w:rFonts w:asciiTheme="minorBidi" w:hAnsiTheme="minorBidi"/>
          <w:iCs/>
          <w:sz w:val="24"/>
          <w:szCs w:val="24"/>
        </w:rPr>
        <w:t>were</w:t>
      </w:r>
      <w:r>
        <w:rPr>
          <w:rFonts w:asciiTheme="minorBidi" w:hAnsiTheme="minorBidi"/>
          <w:iCs/>
          <w:sz w:val="24"/>
          <w:szCs w:val="24"/>
        </w:rPr>
        <w:t xml:space="preserve"> the </w:t>
      </w:r>
      <w:r w:rsidR="00C932DC">
        <w:rPr>
          <w:rFonts w:asciiTheme="minorBidi" w:hAnsiTheme="minorBidi"/>
          <w:iCs/>
          <w:sz w:val="24"/>
          <w:szCs w:val="24"/>
        </w:rPr>
        <w:t>descendants of Gile</w:t>
      </w:r>
      <w:r>
        <w:rPr>
          <w:rFonts w:asciiTheme="minorBidi" w:hAnsiTheme="minorBidi"/>
          <w:iCs/>
          <w:sz w:val="24"/>
          <w:szCs w:val="24"/>
        </w:rPr>
        <w:t xml:space="preserve">ad: </w:t>
      </w:r>
      <w:r w:rsidR="00C932DC">
        <w:rPr>
          <w:rFonts w:asciiTheme="minorBidi" w:hAnsiTheme="minorBidi"/>
          <w:iCs/>
          <w:sz w:val="24"/>
          <w:szCs w:val="24"/>
        </w:rPr>
        <w:t>[O</w:t>
      </w:r>
      <w:r>
        <w:rPr>
          <w:rFonts w:asciiTheme="minorBidi" w:hAnsiTheme="minorBidi"/>
          <w:iCs/>
          <w:sz w:val="24"/>
          <w:szCs w:val="24"/>
        </w:rPr>
        <w:t>f</w:t>
      </w:r>
      <w:r w:rsidR="00C932DC">
        <w:rPr>
          <w:rFonts w:asciiTheme="minorBidi" w:hAnsiTheme="minorBidi"/>
          <w:iCs/>
          <w:sz w:val="24"/>
          <w:szCs w:val="24"/>
        </w:rPr>
        <w:t>] I</w:t>
      </w:r>
      <w:r>
        <w:rPr>
          <w:rFonts w:asciiTheme="minorBidi" w:hAnsiTheme="minorBidi"/>
          <w:iCs/>
          <w:sz w:val="24"/>
          <w:szCs w:val="24"/>
        </w:rPr>
        <w:t xml:space="preserve">ezer, the </w:t>
      </w:r>
      <w:r w:rsidR="00C932DC">
        <w:rPr>
          <w:rFonts w:asciiTheme="minorBidi" w:hAnsiTheme="minorBidi"/>
          <w:iCs/>
          <w:sz w:val="24"/>
          <w:szCs w:val="24"/>
        </w:rPr>
        <w:t xml:space="preserve">clan </w:t>
      </w:r>
      <w:r>
        <w:rPr>
          <w:rFonts w:asciiTheme="minorBidi" w:hAnsiTheme="minorBidi"/>
          <w:iCs/>
          <w:sz w:val="24"/>
          <w:szCs w:val="24"/>
        </w:rPr>
        <w:t xml:space="preserve">of the </w:t>
      </w:r>
      <w:r w:rsidR="00C932DC">
        <w:rPr>
          <w:rFonts w:asciiTheme="minorBidi" w:hAnsiTheme="minorBidi"/>
          <w:iCs/>
          <w:sz w:val="24"/>
          <w:szCs w:val="24"/>
        </w:rPr>
        <w:t>Iezerites; of H</w:t>
      </w:r>
      <w:r>
        <w:rPr>
          <w:rFonts w:asciiTheme="minorBidi" w:hAnsiTheme="minorBidi"/>
          <w:iCs/>
          <w:sz w:val="24"/>
          <w:szCs w:val="24"/>
        </w:rPr>
        <w:t xml:space="preserve">elek, the </w:t>
      </w:r>
      <w:r w:rsidR="00C932DC">
        <w:rPr>
          <w:rFonts w:asciiTheme="minorBidi" w:hAnsiTheme="minorBidi"/>
          <w:iCs/>
          <w:sz w:val="24"/>
          <w:szCs w:val="24"/>
        </w:rPr>
        <w:t xml:space="preserve">clan </w:t>
      </w:r>
      <w:r>
        <w:rPr>
          <w:rFonts w:asciiTheme="minorBidi" w:hAnsiTheme="minorBidi"/>
          <w:iCs/>
          <w:sz w:val="24"/>
          <w:szCs w:val="24"/>
        </w:rPr>
        <w:t xml:space="preserve">of the </w:t>
      </w:r>
      <w:r w:rsidR="00C932DC">
        <w:rPr>
          <w:rFonts w:asciiTheme="minorBidi" w:hAnsiTheme="minorBidi"/>
          <w:iCs/>
          <w:sz w:val="24"/>
          <w:szCs w:val="24"/>
        </w:rPr>
        <w:t>H</w:t>
      </w:r>
      <w:r>
        <w:rPr>
          <w:rFonts w:asciiTheme="minorBidi" w:hAnsiTheme="minorBidi"/>
          <w:iCs/>
          <w:sz w:val="24"/>
          <w:szCs w:val="24"/>
        </w:rPr>
        <w:t xml:space="preserve">elekites; </w:t>
      </w:r>
      <w:r w:rsidR="00C932DC">
        <w:rPr>
          <w:rFonts w:asciiTheme="minorBidi" w:hAnsiTheme="minorBidi"/>
          <w:iCs/>
          <w:sz w:val="24"/>
          <w:szCs w:val="24"/>
        </w:rPr>
        <w:t>[</w:t>
      </w:r>
      <w:r>
        <w:rPr>
          <w:rFonts w:asciiTheme="minorBidi" w:hAnsiTheme="minorBidi"/>
          <w:iCs/>
          <w:sz w:val="24"/>
          <w:szCs w:val="24"/>
        </w:rPr>
        <w:t>of</w:t>
      </w:r>
      <w:r w:rsidR="00C932DC">
        <w:rPr>
          <w:rFonts w:asciiTheme="minorBidi" w:hAnsiTheme="minorBidi"/>
          <w:iCs/>
          <w:sz w:val="24"/>
          <w:szCs w:val="24"/>
        </w:rPr>
        <w:t>]</w:t>
      </w:r>
      <w:r>
        <w:rPr>
          <w:rFonts w:asciiTheme="minorBidi" w:hAnsiTheme="minorBidi"/>
          <w:iCs/>
          <w:sz w:val="24"/>
          <w:szCs w:val="24"/>
        </w:rPr>
        <w:t xml:space="preserve"> Asriel, the </w:t>
      </w:r>
      <w:r w:rsidR="00C932DC">
        <w:rPr>
          <w:rFonts w:asciiTheme="minorBidi" w:hAnsiTheme="minorBidi"/>
          <w:iCs/>
          <w:sz w:val="24"/>
          <w:szCs w:val="24"/>
        </w:rPr>
        <w:t xml:space="preserve">clan </w:t>
      </w:r>
      <w:r>
        <w:rPr>
          <w:rFonts w:asciiTheme="minorBidi" w:hAnsiTheme="minorBidi"/>
          <w:iCs/>
          <w:sz w:val="24"/>
          <w:szCs w:val="24"/>
        </w:rPr>
        <w:t xml:space="preserve">of the Asrielites; </w:t>
      </w:r>
      <w:r w:rsidR="00C932DC">
        <w:rPr>
          <w:rFonts w:asciiTheme="minorBidi" w:hAnsiTheme="minorBidi"/>
          <w:iCs/>
          <w:sz w:val="24"/>
          <w:szCs w:val="24"/>
        </w:rPr>
        <w:t>[</w:t>
      </w:r>
      <w:r>
        <w:rPr>
          <w:rFonts w:asciiTheme="minorBidi" w:hAnsiTheme="minorBidi"/>
          <w:iCs/>
          <w:sz w:val="24"/>
          <w:szCs w:val="24"/>
        </w:rPr>
        <w:t>of</w:t>
      </w:r>
      <w:r w:rsidR="00C932DC">
        <w:rPr>
          <w:rFonts w:asciiTheme="minorBidi" w:hAnsiTheme="minorBidi"/>
          <w:iCs/>
          <w:sz w:val="24"/>
          <w:szCs w:val="24"/>
        </w:rPr>
        <w:t>] Shec</w:t>
      </w:r>
      <w:r>
        <w:rPr>
          <w:rFonts w:asciiTheme="minorBidi" w:hAnsiTheme="minorBidi"/>
          <w:iCs/>
          <w:sz w:val="24"/>
          <w:szCs w:val="24"/>
        </w:rPr>
        <w:t xml:space="preserve">hem, the </w:t>
      </w:r>
      <w:r w:rsidR="00C932DC">
        <w:rPr>
          <w:rFonts w:asciiTheme="minorBidi" w:hAnsiTheme="minorBidi"/>
          <w:iCs/>
          <w:sz w:val="24"/>
          <w:szCs w:val="24"/>
        </w:rPr>
        <w:t>clan of the Shec</w:t>
      </w:r>
      <w:r>
        <w:rPr>
          <w:rFonts w:asciiTheme="minorBidi" w:hAnsiTheme="minorBidi"/>
          <w:iCs/>
          <w:sz w:val="24"/>
          <w:szCs w:val="24"/>
        </w:rPr>
        <w:t xml:space="preserve">hemites; </w:t>
      </w:r>
      <w:r w:rsidR="00C932DC">
        <w:rPr>
          <w:rFonts w:asciiTheme="minorBidi" w:hAnsiTheme="minorBidi"/>
          <w:iCs/>
          <w:sz w:val="24"/>
          <w:szCs w:val="24"/>
        </w:rPr>
        <w:t>[</w:t>
      </w:r>
      <w:r>
        <w:rPr>
          <w:rFonts w:asciiTheme="minorBidi" w:hAnsiTheme="minorBidi"/>
          <w:iCs/>
          <w:sz w:val="24"/>
          <w:szCs w:val="24"/>
        </w:rPr>
        <w:t>of</w:t>
      </w:r>
      <w:r w:rsidR="00C932DC">
        <w:rPr>
          <w:rFonts w:asciiTheme="minorBidi" w:hAnsiTheme="minorBidi"/>
          <w:iCs/>
          <w:sz w:val="24"/>
          <w:szCs w:val="24"/>
        </w:rPr>
        <w:t>]</w:t>
      </w:r>
      <w:r>
        <w:rPr>
          <w:rFonts w:asciiTheme="minorBidi" w:hAnsiTheme="minorBidi"/>
          <w:iCs/>
          <w:sz w:val="24"/>
          <w:szCs w:val="24"/>
        </w:rPr>
        <w:t xml:space="preserve"> Shemida, the </w:t>
      </w:r>
      <w:r w:rsidR="00C932DC">
        <w:rPr>
          <w:rFonts w:asciiTheme="minorBidi" w:hAnsiTheme="minorBidi"/>
          <w:iCs/>
          <w:sz w:val="24"/>
          <w:szCs w:val="24"/>
        </w:rPr>
        <w:t xml:space="preserve">clan </w:t>
      </w:r>
      <w:r>
        <w:rPr>
          <w:rFonts w:asciiTheme="minorBidi" w:hAnsiTheme="minorBidi"/>
          <w:iCs/>
          <w:sz w:val="24"/>
          <w:szCs w:val="24"/>
        </w:rPr>
        <w:t xml:space="preserve">of the Shemidaites; </w:t>
      </w:r>
      <w:r w:rsidR="00C932DC">
        <w:rPr>
          <w:rFonts w:asciiTheme="minorBidi" w:hAnsiTheme="minorBidi"/>
          <w:iCs/>
          <w:sz w:val="24"/>
          <w:szCs w:val="24"/>
        </w:rPr>
        <w:t>[</w:t>
      </w:r>
      <w:r>
        <w:rPr>
          <w:rFonts w:asciiTheme="minorBidi" w:hAnsiTheme="minorBidi"/>
          <w:iCs/>
          <w:sz w:val="24"/>
          <w:szCs w:val="24"/>
        </w:rPr>
        <w:t>of</w:t>
      </w:r>
      <w:r w:rsidR="00C932DC">
        <w:rPr>
          <w:rFonts w:asciiTheme="minorBidi" w:hAnsiTheme="minorBidi"/>
          <w:iCs/>
          <w:sz w:val="24"/>
          <w:szCs w:val="24"/>
        </w:rPr>
        <w:t>] Heph</w:t>
      </w:r>
      <w:r>
        <w:rPr>
          <w:rFonts w:asciiTheme="minorBidi" w:hAnsiTheme="minorBidi"/>
          <w:iCs/>
          <w:sz w:val="24"/>
          <w:szCs w:val="24"/>
        </w:rPr>
        <w:t xml:space="preserve">er, the </w:t>
      </w:r>
      <w:r w:rsidR="00C932DC">
        <w:rPr>
          <w:rFonts w:asciiTheme="minorBidi" w:hAnsiTheme="minorBidi"/>
          <w:iCs/>
          <w:sz w:val="24"/>
          <w:szCs w:val="24"/>
        </w:rPr>
        <w:t xml:space="preserve">clan </w:t>
      </w:r>
      <w:r>
        <w:rPr>
          <w:rFonts w:asciiTheme="minorBidi" w:hAnsiTheme="minorBidi"/>
          <w:iCs/>
          <w:sz w:val="24"/>
          <w:szCs w:val="24"/>
        </w:rPr>
        <w:t xml:space="preserve">of the </w:t>
      </w:r>
      <w:r w:rsidR="00C932DC">
        <w:rPr>
          <w:rFonts w:asciiTheme="minorBidi" w:hAnsiTheme="minorBidi"/>
          <w:iCs/>
          <w:sz w:val="24"/>
          <w:szCs w:val="24"/>
        </w:rPr>
        <w:t>Hepherites. (26:31-33</w:t>
      </w:r>
      <w:r>
        <w:rPr>
          <w:rFonts w:asciiTheme="minorBidi" w:hAnsiTheme="minorBidi"/>
          <w:iCs/>
          <w:sz w:val="24"/>
          <w:szCs w:val="24"/>
        </w:rPr>
        <w:t>)</w:t>
      </w:r>
    </w:p>
    <w:p w:rsidR="007E5F17" w:rsidRDefault="007E5F17" w:rsidP="00A33876">
      <w:pPr>
        <w:spacing w:after="0" w:line="240" w:lineRule="auto"/>
        <w:jc w:val="both"/>
        <w:rPr>
          <w:rFonts w:asciiTheme="minorBidi" w:hAnsiTheme="minorBidi"/>
          <w:iCs/>
          <w:sz w:val="24"/>
          <w:szCs w:val="24"/>
        </w:rPr>
      </w:pPr>
    </w:p>
    <w:p w:rsidR="007E5F17" w:rsidRDefault="007E5F17" w:rsidP="00A33876">
      <w:pPr>
        <w:spacing w:after="0" w:line="240" w:lineRule="auto"/>
        <w:ind w:firstLine="709"/>
        <w:jc w:val="both"/>
        <w:rPr>
          <w:rFonts w:asciiTheme="minorBidi" w:hAnsiTheme="minorBidi"/>
          <w:iCs/>
          <w:sz w:val="24"/>
          <w:szCs w:val="24"/>
        </w:rPr>
      </w:pPr>
      <w:r>
        <w:rPr>
          <w:rFonts w:asciiTheme="minorBidi" w:hAnsiTheme="minorBidi"/>
          <w:iCs/>
          <w:sz w:val="24"/>
          <w:szCs w:val="24"/>
        </w:rPr>
        <w:t xml:space="preserve">The account continues, focusing on one </w:t>
      </w:r>
      <w:r w:rsidR="00C932DC">
        <w:rPr>
          <w:rFonts w:asciiTheme="minorBidi" w:hAnsiTheme="minorBidi"/>
          <w:iCs/>
          <w:sz w:val="24"/>
          <w:szCs w:val="24"/>
        </w:rPr>
        <w:t>particular</w:t>
      </w:r>
      <w:r w:rsidR="006A7862">
        <w:rPr>
          <w:rFonts w:asciiTheme="minorBidi" w:hAnsiTheme="minorBidi"/>
          <w:iCs/>
          <w:sz w:val="24"/>
          <w:szCs w:val="24"/>
        </w:rPr>
        <w:t xml:space="preserve"> individual</w:t>
      </w:r>
      <w:r>
        <w:rPr>
          <w:rFonts w:asciiTheme="minorBidi" w:hAnsiTheme="minorBidi"/>
          <w:iCs/>
          <w:sz w:val="24"/>
          <w:szCs w:val="24"/>
        </w:rPr>
        <w:t>: “</w:t>
      </w:r>
      <w:r w:rsidR="00C932DC">
        <w:rPr>
          <w:rFonts w:asciiTheme="minorBidi" w:hAnsiTheme="minorBidi"/>
          <w:iCs/>
          <w:sz w:val="24"/>
          <w:szCs w:val="24"/>
        </w:rPr>
        <w:t>Now Zelophehad son of Hepher</w:t>
      </w:r>
      <w:r>
        <w:rPr>
          <w:rFonts w:asciiTheme="minorBidi" w:hAnsiTheme="minorBidi"/>
          <w:iCs/>
          <w:sz w:val="24"/>
          <w:szCs w:val="24"/>
        </w:rPr>
        <w:t xml:space="preserve"> had no sons, </w:t>
      </w:r>
      <w:r w:rsidR="00C932DC">
        <w:rPr>
          <w:rFonts w:asciiTheme="minorBidi" w:hAnsiTheme="minorBidi"/>
          <w:iCs/>
          <w:sz w:val="24"/>
          <w:szCs w:val="24"/>
        </w:rPr>
        <w:t>only daughters.</w:t>
      </w:r>
      <w:r>
        <w:rPr>
          <w:rFonts w:asciiTheme="minorBidi" w:hAnsiTheme="minorBidi"/>
          <w:iCs/>
          <w:sz w:val="24"/>
          <w:szCs w:val="24"/>
        </w:rPr>
        <w:t xml:space="preserve"> </w:t>
      </w:r>
      <w:r w:rsidR="00C932DC">
        <w:rPr>
          <w:rFonts w:asciiTheme="minorBidi" w:hAnsiTheme="minorBidi"/>
          <w:iCs/>
          <w:sz w:val="24"/>
          <w:szCs w:val="24"/>
        </w:rPr>
        <w:t>T</w:t>
      </w:r>
      <w:r>
        <w:rPr>
          <w:rFonts w:asciiTheme="minorBidi" w:hAnsiTheme="minorBidi"/>
          <w:iCs/>
          <w:sz w:val="24"/>
          <w:szCs w:val="24"/>
        </w:rPr>
        <w:t xml:space="preserve">he names of </w:t>
      </w:r>
      <w:r w:rsidR="00C932DC">
        <w:rPr>
          <w:rFonts w:asciiTheme="minorBidi" w:hAnsiTheme="minorBidi"/>
          <w:iCs/>
          <w:sz w:val="24"/>
          <w:szCs w:val="24"/>
        </w:rPr>
        <w:t xml:space="preserve">Zelophehad’s </w:t>
      </w:r>
      <w:r>
        <w:rPr>
          <w:rFonts w:asciiTheme="minorBidi" w:hAnsiTheme="minorBidi"/>
          <w:iCs/>
          <w:sz w:val="24"/>
          <w:szCs w:val="24"/>
        </w:rPr>
        <w:t xml:space="preserve">daughters </w:t>
      </w:r>
      <w:r w:rsidR="00C932DC">
        <w:rPr>
          <w:rFonts w:asciiTheme="minorBidi" w:hAnsiTheme="minorBidi"/>
          <w:iCs/>
          <w:sz w:val="24"/>
          <w:szCs w:val="24"/>
        </w:rPr>
        <w:t>were Ma</w:t>
      </w:r>
      <w:r>
        <w:rPr>
          <w:rFonts w:asciiTheme="minorBidi" w:hAnsiTheme="minorBidi"/>
          <w:iCs/>
          <w:sz w:val="24"/>
          <w:szCs w:val="24"/>
        </w:rPr>
        <w:t>hla</w:t>
      </w:r>
      <w:r w:rsidR="00C932DC">
        <w:rPr>
          <w:rFonts w:asciiTheme="minorBidi" w:hAnsiTheme="minorBidi"/>
          <w:iCs/>
          <w:sz w:val="24"/>
          <w:szCs w:val="24"/>
        </w:rPr>
        <w:t>h</w:t>
      </w:r>
      <w:r>
        <w:rPr>
          <w:rFonts w:asciiTheme="minorBidi" w:hAnsiTheme="minorBidi"/>
          <w:iCs/>
          <w:sz w:val="24"/>
          <w:szCs w:val="24"/>
        </w:rPr>
        <w:t xml:space="preserve">, </w:t>
      </w:r>
      <w:r w:rsidR="00C932DC">
        <w:rPr>
          <w:rFonts w:asciiTheme="minorBidi" w:hAnsiTheme="minorBidi"/>
          <w:iCs/>
          <w:sz w:val="24"/>
          <w:szCs w:val="24"/>
        </w:rPr>
        <w:t>No</w:t>
      </w:r>
      <w:r>
        <w:rPr>
          <w:rFonts w:asciiTheme="minorBidi" w:hAnsiTheme="minorBidi"/>
          <w:iCs/>
          <w:sz w:val="24"/>
          <w:szCs w:val="24"/>
        </w:rPr>
        <w:t>a</w:t>
      </w:r>
      <w:r w:rsidR="00C932DC">
        <w:rPr>
          <w:rFonts w:asciiTheme="minorBidi" w:hAnsiTheme="minorBidi"/>
          <w:iCs/>
          <w:sz w:val="24"/>
          <w:szCs w:val="24"/>
        </w:rPr>
        <w:t>h, H</w:t>
      </w:r>
      <w:r>
        <w:rPr>
          <w:rFonts w:asciiTheme="minorBidi" w:hAnsiTheme="minorBidi"/>
          <w:iCs/>
          <w:sz w:val="24"/>
          <w:szCs w:val="24"/>
        </w:rPr>
        <w:t>ogla</w:t>
      </w:r>
      <w:r w:rsidR="00C932DC">
        <w:rPr>
          <w:rFonts w:asciiTheme="minorBidi" w:hAnsiTheme="minorBidi"/>
          <w:iCs/>
          <w:sz w:val="24"/>
          <w:szCs w:val="24"/>
        </w:rPr>
        <w:t>h, Milc</w:t>
      </w:r>
      <w:r>
        <w:rPr>
          <w:rFonts w:asciiTheme="minorBidi" w:hAnsiTheme="minorBidi"/>
          <w:iCs/>
          <w:sz w:val="24"/>
          <w:szCs w:val="24"/>
        </w:rPr>
        <w:t>a</w:t>
      </w:r>
      <w:r w:rsidR="00C932DC">
        <w:rPr>
          <w:rFonts w:asciiTheme="minorBidi" w:hAnsiTheme="minorBidi"/>
          <w:iCs/>
          <w:sz w:val="24"/>
          <w:szCs w:val="24"/>
        </w:rPr>
        <w:t>h and Tir</w:t>
      </w:r>
      <w:r>
        <w:rPr>
          <w:rFonts w:asciiTheme="minorBidi" w:hAnsiTheme="minorBidi"/>
          <w:iCs/>
          <w:sz w:val="24"/>
          <w:szCs w:val="24"/>
        </w:rPr>
        <w:t>za</w:t>
      </w:r>
      <w:r w:rsidR="00C932DC">
        <w:rPr>
          <w:rFonts w:asciiTheme="minorBidi" w:hAnsiTheme="minorBidi"/>
          <w:iCs/>
          <w:sz w:val="24"/>
          <w:szCs w:val="24"/>
        </w:rPr>
        <w:t>h” (26:34). The five daughters of Zelophe</w:t>
      </w:r>
      <w:r>
        <w:rPr>
          <w:rFonts w:asciiTheme="minorBidi" w:hAnsiTheme="minorBidi"/>
          <w:iCs/>
          <w:sz w:val="24"/>
          <w:szCs w:val="24"/>
        </w:rPr>
        <w:t xml:space="preserve">had are central characters </w:t>
      </w:r>
      <w:r w:rsidR="00F91C2E">
        <w:rPr>
          <w:rFonts w:asciiTheme="minorBidi" w:hAnsiTheme="minorBidi"/>
          <w:iCs/>
          <w:sz w:val="24"/>
          <w:szCs w:val="24"/>
        </w:rPr>
        <w:t xml:space="preserve">from </w:t>
      </w:r>
      <w:r>
        <w:rPr>
          <w:rFonts w:asciiTheme="minorBidi" w:hAnsiTheme="minorBidi"/>
          <w:iCs/>
          <w:sz w:val="24"/>
          <w:szCs w:val="24"/>
        </w:rPr>
        <w:t xml:space="preserve">our </w:t>
      </w:r>
      <w:r>
        <w:rPr>
          <w:rFonts w:asciiTheme="minorBidi" w:hAnsiTheme="minorBidi"/>
          <w:i/>
          <w:sz w:val="24"/>
          <w:szCs w:val="24"/>
        </w:rPr>
        <w:t>parasha</w:t>
      </w:r>
      <w:r w:rsidR="00F91C2E">
        <w:rPr>
          <w:rFonts w:asciiTheme="minorBidi" w:hAnsiTheme="minorBidi"/>
          <w:iCs/>
          <w:sz w:val="24"/>
          <w:szCs w:val="24"/>
        </w:rPr>
        <w:t xml:space="preserve"> </w:t>
      </w:r>
      <w:r w:rsidR="006A7862">
        <w:rPr>
          <w:rFonts w:asciiTheme="minorBidi" w:hAnsiTheme="minorBidi"/>
          <w:iCs/>
          <w:sz w:val="24"/>
          <w:szCs w:val="24"/>
        </w:rPr>
        <w:t xml:space="preserve">and </w:t>
      </w:r>
      <w:r w:rsidR="00F91C2E">
        <w:rPr>
          <w:rFonts w:asciiTheme="minorBidi" w:hAnsiTheme="minorBidi"/>
          <w:iCs/>
          <w:sz w:val="24"/>
          <w:szCs w:val="24"/>
        </w:rPr>
        <w:t>onward</w:t>
      </w:r>
      <w:r>
        <w:rPr>
          <w:rFonts w:asciiTheme="minorBidi" w:hAnsiTheme="minorBidi"/>
          <w:iCs/>
          <w:sz w:val="24"/>
          <w:szCs w:val="24"/>
        </w:rPr>
        <w:t>. Immediately following the account of the census, we read that the</w:t>
      </w:r>
      <w:r w:rsidR="00F91C2E">
        <w:rPr>
          <w:rFonts w:asciiTheme="minorBidi" w:hAnsiTheme="minorBidi"/>
          <w:iCs/>
          <w:sz w:val="24"/>
          <w:szCs w:val="24"/>
        </w:rPr>
        <w:t xml:space="preserve"> five</w:t>
      </w:r>
      <w:r>
        <w:rPr>
          <w:rFonts w:asciiTheme="minorBidi" w:hAnsiTheme="minorBidi"/>
          <w:iCs/>
          <w:sz w:val="24"/>
          <w:szCs w:val="24"/>
        </w:rPr>
        <w:t xml:space="preserve"> daughters stand before </w:t>
      </w:r>
      <w:r w:rsidR="00C932DC">
        <w:rPr>
          <w:rFonts w:asciiTheme="minorBidi" w:hAnsiTheme="minorBidi"/>
          <w:iCs/>
          <w:sz w:val="24"/>
          <w:szCs w:val="24"/>
        </w:rPr>
        <w:t>Moses</w:t>
      </w:r>
      <w:r>
        <w:rPr>
          <w:rFonts w:asciiTheme="minorBidi" w:hAnsiTheme="minorBidi"/>
          <w:iCs/>
          <w:sz w:val="24"/>
          <w:szCs w:val="24"/>
        </w:rPr>
        <w:t xml:space="preserve">, the </w:t>
      </w:r>
      <w:r w:rsidR="00C932DC">
        <w:rPr>
          <w:rFonts w:asciiTheme="minorBidi" w:hAnsiTheme="minorBidi"/>
          <w:iCs/>
          <w:sz w:val="24"/>
          <w:szCs w:val="24"/>
        </w:rPr>
        <w:t>tribal chieftains</w:t>
      </w:r>
      <w:r>
        <w:rPr>
          <w:rFonts w:asciiTheme="minorBidi" w:hAnsiTheme="minorBidi"/>
          <w:iCs/>
          <w:sz w:val="24"/>
          <w:szCs w:val="24"/>
        </w:rPr>
        <w:t xml:space="preserve"> and the entire congregation, presenting their claim: “</w:t>
      </w:r>
      <w:r w:rsidR="00C932DC">
        <w:rPr>
          <w:rFonts w:asciiTheme="minorBidi" w:hAnsiTheme="minorBidi"/>
          <w:iCs/>
          <w:sz w:val="24"/>
          <w:szCs w:val="24"/>
        </w:rPr>
        <w:t xml:space="preserve">Let not </w:t>
      </w:r>
      <w:r>
        <w:rPr>
          <w:rFonts w:asciiTheme="minorBidi" w:hAnsiTheme="minorBidi"/>
          <w:iCs/>
          <w:sz w:val="24"/>
          <w:szCs w:val="24"/>
        </w:rPr>
        <w:t>our father</w:t>
      </w:r>
      <w:r w:rsidR="00C932DC">
        <w:rPr>
          <w:rFonts w:asciiTheme="minorBidi" w:hAnsiTheme="minorBidi"/>
          <w:iCs/>
          <w:sz w:val="24"/>
          <w:szCs w:val="24"/>
        </w:rPr>
        <w:t>’s name</w:t>
      </w:r>
      <w:r>
        <w:rPr>
          <w:rFonts w:asciiTheme="minorBidi" w:hAnsiTheme="minorBidi"/>
          <w:iCs/>
          <w:sz w:val="24"/>
          <w:szCs w:val="24"/>
        </w:rPr>
        <w:t xml:space="preserve"> be </w:t>
      </w:r>
      <w:r w:rsidR="00C932DC">
        <w:rPr>
          <w:rFonts w:asciiTheme="minorBidi" w:hAnsiTheme="minorBidi"/>
          <w:iCs/>
          <w:sz w:val="24"/>
          <w:szCs w:val="24"/>
        </w:rPr>
        <w:t xml:space="preserve">lost to </w:t>
      </w:r>
      <w:r>
        <w:rPr>
          <w:rFonts w:asciiTheme="minorBidi" w:hAnsiTheme="minorBidi"/>
          <w:iCs/>
          <w:sz w:val="24"/>
          <w:szCs w:val="24"/>
        </w:rPr>
        <w:t>his family</w:t>
      </w:r>
      <w:r w:rsidR="00C932DC">
        <w:rPr>
          <w:rFonts w:asciiTheme="minorBidi" w:hAnsiTheme="minorBidi"/>
          <w:iCs/>
          <w:sz w:val="24"/>
          <w:szCs w:val="24"/>
        </w:rPr>
        <w:t xml:space="preserve"> just</w:t>
      </w:r>
      <w:r>
        <w:rPr>
          <w:rFonts w:asciiTheme="minorBidi" w:hAnsiTheme="minorBidi"/>
          <w:iCs/>
          <w:sz w:val="24"/>
          <w:szCs w:val="24"/>
        </w:rPr>
        <w:t xml:space="preserve"> because he had </w:t>
      </w:r>
      <w:r w:rsidR="00C932DC">
        <w:rPr>
          <w:rFonts w:asciiTheme="minorBidi" w:hAnsiTheme="minorBidi"/>
          <w:iCs/>
          <w:sz w:val="24"/>
          <w:szCs w:val="24"/>
        </w:rPr>
        <w:t>no son!</w:t>
      </w:r>
      <w:r>
        <w:rPr>
          <w:rFonts w:asciiTheme="minorBidi" w:hAnsiTheme="minorBidi"/>
          <w:iCs/>
          <w:sz w:val="24"/>
          <w:szCs w:val="24"/>
        </w:rPr>
        <w:t xml:space="preserve"> Give us a </w:t>
      </w:r>
      <w:r w:rsidR="00C932DC">
        <w:rPr>
          <w:rFonts w:asciiTheme="minorBidi" w:hAnsiTheme="minorBidi"/>
          <w:iCs/>
          <w:sz w:val="24"/>
          <w:szCs w:val="24"/>
        </w:rPr>
        <w:t xml:space="preserve">holding </w:t>
      </w:r>
      <w:r>
        <w:rPr>
          <w:rFonts w:asciiTheme="minorBidi" w:hAnsiTheme="minorBidi"/>
          <w:iCs/>
          <w:sz w:val="24"/>
          <w:szCs w:val="24"/>
        </w:rPr>
        <w:t>among our father</w:t>
      </w:r>
      <w:r w:rsidR="00C932DC">
        <w:rPr>
          <w:rFonts w:asciiTheme="minorBidi" w:hAnsiTheme="minorBidi"/>
          <w:iCs/>
          <w:sz w:val="24"/>
          <w:szCs w:val="24"/>
        </w:rPr>
        <w:t>’s kinsmen!</w:t>
      </w:r>
      <w:r>
        <w:rPr>
          <w:rFonts w:asciiTheme="minorBidi" w:hAnsiTheme="minorBidi"/>
          <w:iCs/>
          <w:sz w:val="24"/>
          <w:szCs w:val="24"/>
        </w:rPr>
        <w:t xml:space="preserve">” (27:4). Their argument is accepted, and God commands </w:t>
      </w:r>
      <w:r w:rsidR="00C932DC">
        <w:rPr>
          <w:rFonts w:asciiTheme="minorBidi" w:hAnsiTheme="minorBidi"/>
          <w:iCs/>
          <w:sz w:val="24"/>
          <w:szCs w:val="24"/>
        </w:rPr>
        <w:t>Moses</w:t>
      </w:r>
      <w:r>
        <w:rPr>
          <w:rFonts w:asciiTheme="minorBidi" w:hAnsiTheme="minorBidi"/>
          <w:iCs/>
          <w:sz w:val="24"/>
          <w:szCs w:val="24"/>
        </w:rPr>
        <w:t>: “The</w:t>
      </w:r>
      <w:r w:rsidR="00C932DC">
        <w:rPr>
          <w:rFonts w:asciiTheme="minorBidi" w:hAnsiTheme="minorBidi"/>
          <w:iCs/>
          <w:sz w:val="24"/>
          <w:szCs w:val="24"/>
        </w:rPr>
        <w:t xml:space="preserve"> plea </w:t>
      </w:r>
      <w:r>
        <w:rPr>
          <w:rFonts w:asciiTheme="minorBidi" w:hAnsiTheme="minorBidi"/>
          <w:iCs/>
          <w:sz w:val="24"/>
          <w:szCs w:val="24"/>
        </w:rPr>
        <w:t xml:space="preserve">of </w:t>
      </w:r>
      <w:r w:rsidR="00C932DC">
        <w:rPr>
          <w:rFonts w:asciiTheme="minorBidi" w:hAnsiTheme="minorBidi"/>
          <w:iCs/>
          <w:sz w:val="24"/>
          <w:szCs w:val="24"/>
        </w:rPr>
        <w:t>Zelophehad’s daughters</w:t>
      </w:r>
      <w:r>
        <w:rPr>
          <w:rFonts w:asciiTheme="minorBidi" w:hAnsiTheme="minorBidi"/>
          <w:iCs/>
          <w:sz w:val="24"/>
          <w:szCs w:val="24"/>
        </w:rPr>
        <w:t xml:space="preserve"> </w:t>
      </w:r>
      <w:r w:rsidR="00C932DC">
        <w:rPr>
          <w:rFonts w:asciiTheme="minorBidi" w:hAnsiTheme="minorBidi"/>
          <w:iCs/>
          <w:sz w:val="24"/>
          <w:szCs w:val="24"/>
        </w:rPr>
        <w:t>is just:</w:t>
      </w:r>
      <w:r>
        <w:rPr>
          <w:rFonts w:asciiTheme="minorBidi" w:hAnsiTheme="minorBidi"/>
          <w:iCs/>
          <w:sz w:val="24"/>
          <w:szCs w:val="24"/>
        </w:rPr>
        <w:t xml:space="preserve"> </w:t>
      </w:r>
      <w:r w:rsidR="00C932DC">
        <w:rPr>
          <w:rFonts w:asciiTheme="minorBidi" w:hAnsiTheme="minorBidi"/>
          <w:iCs/>
          <w:sz w:val="24"/>
          <w:szCs w:val="24"/>
        </w:rPr>
        <w:t>Y</w:t>
      </w:r>
      <w:r>
        <w:rPr>
          <w:rFonts w:asciiTheme="minorBidi" w:hAnsiTheme="minorBidi"/>
          <w:iCs/>
          <w:sz w:val="24"/>
          <w:szCs w:val="24"/>
        </w:rPr>
        <w:t xml:space="preserve">ou </w:t>
      </w:r>
      <w:r w:rsidR="00C932DC">
        <w:rPr>
          <w:rFonts w:asciiTheme="minorBidi" w:hAnsiTheme="minorBidi"/>
          <w:iCs/>
          <w:sz w:val="24"/>
          <w:szCs w:val="24"/>
        </w:rPr>
        <w:t xml:space="preserve">should </w:t>
      </w:r>
      <w:r>
        <w:rPr>
          <w:rFonts w:asciiTheme="minorBidi" w:hAnsiTheme="minorBidi"/>
          <w:iCs/>
          <w:sz w:val="24"/>
          <w:szCs w:val="24"/>
        </w:rPr>
        <w:t>give them a</w:t>
      </w:r>
      <w:r w:rsidR="00C932DC">
        <w:rPr>
          <w:rFonts w:asciiTheme="minorBidi" w:hAnsiTheme="minorBidi"/>
          <w:iCs/>
          <w:sz w:val="24"/>
          <w:szCs w:val="24"/>
        </w:rPr>
        <w:t xml:space="preserve"> hereditary holding</w:t>
      </w:r>
      <w:r>
        <w:rPr>
          <w:rFonts w:asciiTheme="minorBidi" w:hAnsiTheme="minorBidi"/>
          <w:iCs/>
          <w:sz w:val="24"/>
          <w:szCs w:val="24"/>
        </w:rPr>
        <w:t xml:space="preserve"> among their father’s</w:t>
      </w:r>
      <w:r w:rsidR="00C932DC">
        <w:rPr>
          <w:rFonts w:asciiTheme="minorBidi" w:hAnsiTheme="minorBidi"/>
          <w:iCs/>
          <w:sz w:val="24"/>
          <w:szCs w:val="24"/>
        </w:rPr>
        <w:t xml:space="preserve"> kinsmen; transfer</w:t>
      </w:r>
      <w:r>
        <w:rPr>
          <w:rFonts w:asciiTheme="minorBidi" w:hAnsiTheme="minorBidi"/>
          <w:iCs/>
          <w:sz w:val="24"/>
          <w:szCs w:val="24"/>
        </w:rPr>
        <w:t xml:space="preserve"> </w:t>
      </w:r>
      <w:r w:rsidR="00C932DC">
        <w:rPr>
          <w:rFonts w:asciiTheme="minorBidi" w:hAnsiTheme="minorBidi"/>
          <w:iCs/>
          <w:sz w:val="24"/>
          <w:szCs w:val="24"/>
        </w:rPr>
        <w:t xml:space="preserve">their father’s share </w:t>
      </w:r>
      <w:r>
        <w:rPr>
          <w:rFonts w:asciiTheme="minorBidi" w:hAnsiTheme="minorBidi"/>
          <w:iCs/>
          <w:sz w:val="24"/>
          <w:szCs w:val="24"/>
        </w:rPr>
        <w:t xml:space="preserve">to them” (27:7). </w:t>
      </w:r>
    </w:p>
    <w:p w:rsidR="007E5F17" w:rsidRDefault="007E5F17" w:rsidP="00A33876">
      <w:pPr>
        <w:spacing w:after="0" w:line="240" w:lineRule="auto"/>
        <w:jc w:val="both"/>
        <w:rPr>
          <w:rFonts w:asciiTheme="minorBidi" w:hAnsiTheme="minorBidi"/>
          <w:iCs/>
          <w:sz w:val="24"/>
          <w:szCs w:val="24"/>
        </w:rPr>
      </w:pPr>
    </w:p>
    <w:p w:rsidR="007E5F17" w:rsidRDefault="004B652F" w:rsidP="00A33876">
      <w:pPr>
        <w:spacing w:after="0" w:line="240" w:lineRule="auto"/>
        <w:ind w:firstLine="720"/>
        <w:jc w:val="both"/>
        <w:rPr>
          <w:rFonts w:asciiTheme="minorBidi" w:hAnsiTheme="minorBidi"/>
          <w:iCs/>
          <w:sz w:val="24"/>
          <w:szCs w:val="24"/>
        </w:rPr>
      </w:pPr>
      <w:r>
        <w:rPr>
          <w:rFonts w:asciiTheme="minorBidi" w:hAnsiTheme="minorBidi"/>
          <w:iCs/>
          <w:sz w:val="24"/>
          <w:szCs w:val="24"/>
        </w:rPr>
        <w:t xml:space="preserve">Later on, in </w:t>
      </w:r>
      <w:r w:rsidR="00C932DC">
        <w:rPr>
          <w:rFonts w:asciiTheme="minorBidi" w:hAnsiTheme="minorBidi"/>
          <w:iCs/>
          <w:sz w:val="24"/>
          <w:szCs w:val="24"/>
        </w:rPr>
        <w:t xml:space="preserve">Numbers </w:t>
      </w:r>
      <w:r w:rsidR="007E5F17">
        <w:rPr>
          <w:rFonts w:asciiTheme="minorBidi" w:hAnsiTheme="minorBidi"/>
          <w:iCs/>
          <w:sz w:val="24"/>
          <w:szCs w:val="24"/>
        </w:rPr>
        <w:t>36, the “</w:t>
      </w:r>
      <w:r w:rsidR="000641D2">
        <w:rPr>
          <w:rFonts w:asciiTheme="minorBidi" w:hAnsiTheme="minorBidi"/>
          <w:iCs/>
          <w:sz w:val="24"/>
          <w:szCs w:val="24"/>
        </w:rPr>
        <w:t>Zelophehad’s daughters</w:t>
      </w:r>
      <w:r w:rsidR="007E5F17">
        <w:rPr>
          <w:rFonts w:asciiTheme="minorBidi" w:hAnsiTheme="minorBidi"/>
          <w:iCs/>
          <w:sz w:val="24"/>
          <w:szCs w:val="24"/>
        </w:rPr>
        <w:t xml:space="preserve"> incident” returns to the headli</w:t>
      </w:r>
      <w:r w:rsidR="00130CC3">
        <w:rPr>
          <w:rFonts w:asciiTheme="minorBidi" w:hAnsiTheme="minorBidi"/>
          <w:iCs/>
          <w:sz w:val="24"/>
          <w:szCs w:val="24"/>
        </w:rPr>
        <w:t>nes. The leaders of the Gile</w:t>
      </w:r>
      <w:r w:rsidR="007E5F17">
        <w:rPr>
          <w:rFonts w:asciiTheme="minorBidi" w:hAnsiTheme="minorBidi"/>
          <w:iCs/>
          <w:sz w:val="24"/>
          <w:szCs w:val="24"/>
        </w:rPr>
        <w:t xml:space="preserve">adite families listed above voice their concern that </w:t>
      </w:r>
      <w:r w:rsidR="000641D2">
        <w:rPr>
          <w:rFonts w:asciiTheme="minorBidi" w:hAnsiTheme="minorBidi"/>
          <w:iCs/>
          <w:sz w:val="24"/>
          <w:szCs w:val="24"/>
        </w:rPr>
        <w:t>Zelophehad’s daughters</w:t>
      </w:r>
      <w:r w:rsidR="007E5F17">
        <w:rPr>
          <w:rFonts w:asciiTheme="minorBidi" w:hAnsiTheme="minorBidi"/>
          <w:iCs/>
          <w:sz w:val="24"/>
          <w:szCs w:val="24"/>
        </w:rPr>
        <w:t xml:space="preserve"> will marry men from a different tribe, causing each daughter’s territory to be transferred to the tribe of her husband, and thereby diminishing the overall territory belonging to the tribe of </w:t>
      </w:r>
      <w:r w:rsidR="00C932DC">
        <w:rPr>
          <w:rFonts w:asciiTheme="minorBidi" w:hAnsiTheme="minorBidi"/>
          <w:iCs/>
          <w:sz w:val="24"/>
          <w:szCs w:val="24"/>
        </w:rPr>
        <w:t>Manasseh</w:t>
      </w:r>
      <w:r w:rsidR="007E5F17">
        <w:rPr>
          <w:rFonts w:asciiTheme="minorBidi" w:hAnsiTheme="minorBidi"/>
          <w:iCs/>
          <w:sz w:val="24"/>
          <w:szCs w:val="24"/>
        </w:rPr>
        <w:t xml:space="preserve">. The ruling was handed down, instructing the daughters to marry their cousins, thus insuring that their portions remain in the hands of </w:t>
      </w:r>
      <w:r w:rsidR="00C932DC">
        <w:rPr>
          <w:rFonts w:asciiTheme="minorBidi" w:hAnsiTheme="minorBidi"/>
          <w:iCs/>
          <w:sz w:val="24"/>
          <w:szCs w:val="24"/>
        </w:rPr>
        <w:t>Manasseh</w:t>
      </w:r>
      <w:r w:rsidR="007E5F17">
        <w:rPr>
          <w:rFonts w:asciiTheme="minorBidi" w:hAnsiTheme="minorBidi"/>
          <w:iCs/>
          <w:sz w:val="24"/>
          <w:szCs w:val="24"/>
        </w:rPr>
        <w:t xml:space="preserve">. </w:t>
      </w:r>
      <w:r w:rsidR="00130CC3">
        <w:rPr>
          <w:rFonts w:asciiTheme="minorBidi" w:hAnsiTheme="minorBidi"/>
          <w:iCs/>
          <w:sz w:val="24"/>
          <w:szCs w:val="24"/>
        </w:rPr>
        <w:t xml:space="preserve">The book of Numbers </w:t>
      </w:r>
      <w:r w:rsidR="007E5F17">
        <w:rPr>
          <w:rFonts w:asciiTheme="minorBidi" w:hAnsiTheme="minorBidi"/>
          <w:iCs/>
          <w:sz w:val="24"/>
          <w:szCs w:val="24"/>
        </w:rPr>
        <w:t>closes with the acknowledgment that the d</w:t>
      </w:r>
      <w:r w:rsidR="00130CC3">
        <w:rPr>
          <w:rFonts w:asciiTheme="minorBidi" w:hAnsiTheme="minorBidi"/>
          <w:iCs/>
          <w:sz w:val="24"/>
          <w:szCs w:val="24"/>
        </w:rPr>
        <w:t>aughters did just this: “Ma</w:t>
      </w:r>
      <w:r w:rsidR="007E5F17">
        <w:rPr>
          <w:rFonts w:asciiTheme="minorBidi" w:hAnsiTheme="minorBidi"/>
          <w:iCs/>
          <w:sz w:val="24"/>
          <w:szCs w:val="24"/>
        </w:rPr>
        <w:t>hla</w:t>
      </w:r>
      <w:r w:rsidR="00130CC3">
        <w:rPr>
          <w:rFonts w:asciiTheme="minorBidi" w:hAnsiTheme="minorBidi"/>
          <w:iCs/>
          <w:sz w:val="24"/>
          <w:szCs w:val="24"/>
        </w:rPr>
        <w:t>h, Tir</w:t>
      </w:r>
      <w:r w:rsidR="007E5F17">
        <w:rPr>
          <w:rFonts w:asciiTheme="minorBidi" w:hAnsiTheme="minorBidi"/>
          <w:iCs/>
          <w:sz w:val="24"/>
          <w:szCs w:val="24"/>
        </w:rPr>
        <w:t>za</w:t>
      </w:r>
      <w:r w:rsidR="00130CC3">
        <w:rPr>
          <w:rFonts w:asciiTheme="minorBidi" w:hAnsiTheme="minorBidi"/>
          <w:iCs/>
          <w:sz w:val="24"/>
          <w:szCs w:val="24"/>
        </w:rPr>
        <w:t>h</w:t>
      </w:r>
      <w:r w:rsidR="007E5F17">
        <w:rPr>
          <w:rFonts w:asciiTheme="minorBidi" w:hAnsiTheme="minorBidi"/>
          <w:iCs/>
          <w:sz w:val="24"/>
          <w:szCs w:val="24"/>
        </w:rPr>
        <w:t xml:space="preserve">, </w:t>
      </w:r>
      <w:r w:rsidR="00130CC3">
        <w:rPr>
          <w:rFonts w:asciiTheme="minorBidi" w:hAnsiTheme="minorBidi"/>
          <w:iCs/>
          <w:sz w:val="24"/>
          <w:szCs w:val="24"/>
        </w:rPr>
        <w:t>H</w:t>
      </w:r>
      <w:r w:rsidR="007E5F17">
        <w:rPr>
          <w:rFonts w:asciiTheme="minorBidi" w:hAnsiTheme="minorBidi"/>
          <w:iCs/>
          <w:sz w:val="24"/>
          <w:szCs w:val="24"/>
        </w:rPr>
        <w:t>ogla</w:t>
      </w:r>
      <w:r w:rsidR="00130CC3">
        <w:rPr>
          <w:rFonts w:asciiTheme="minorBidi" w:hAnsiTheme="minorBidi"/>
          <w:iCs/>
          <w:sz w:val="24"/>
          <w:szCs w:val="24"/>
        </w:rPr>
        <w:t>h</w:t>
      </w:r>
      <w:r w:rsidR="007E5F17">
        <w:rPr>
          <w:rFonts w:asciiTheme="minorBidi" w:hAnsiTheme="minorBidi"/>
          <w:iCs/>
          <w:sz w:val="24"/>
          <w:szCs w:val="24"/>
        </w:rPr>
        <w:t xml:space="preserve">, </w:t>
      </w:r>
      <w:r w:rsidR="00130CC3">
        <w:rPr>
          <w:rFonts w:asciiTheme="minorBidi" w:hAnsiTheme="minorBidi"/>
          <w:iCs/>
          <w:sz w:val="24"/>
          <w:szCs w:val="24"/>
        </w:rPr>
        <w:t>Milc</w:t>
      </w:r>
      <w:r w:rsidR="007E5F17">
        <w:rPr>
          <w:rFonts w:asciiTheme="minorBidi" w:hAnsiTheme="minorBidi"/>
          <w:iCs/>
          <w:sz w:val="24"/>
          <w:szCs w:val="24"/>
        </w:rPr>
        <w:t>a</w:t>
      </w:r>
      <w:r w:rsidR="00130CC3">
        <w:rPr>
          <w:rFonts w:asciiTheme="minorBidi" w:hAnsiTheme="minorBidi"/>
          <w:iCs/>
          <w:sz w:val="24"/>
          <w:szCs w:val="24"/>
        </w:rPr>
        <w:t>h</w:t>
      </w:r>
      <w:r w:rsidR="007E5F17">
        <w:rPr>
          <w:rFonts w:asciiTheme="minorBidi" w:hAnsiTheme="minorBidi"/>
          <w:iCs/>
          <w:sz w:val="24"/>
          <w:szCs w:val="24"/>
        </w:rPr>
        <w:t xml:space="preserve"> and </w:t>
      </w:r>
      <w:r w:rsidR="00130CC3">
        <w:rPr>
          <w:rFonts w:asciiTheme="minorBidi" w:hAnsiTheme="minorBidi"/>
          <w:iCs/>
          <w:sz w:val="24"/>
          <w:szCs w:val="24"/>
        </w:rPr>
        <w:t>No</w:t>
      </w:r>
      <w:r w:rsidR="007E5F17">
        <w:rPr>
          <w:rFonts w:asciiTheme="minorBidi" w:hAnsiTheme="minorBidi"/>
          <w:iCs/>
          <w:sz w:val="24"/>
          <w:szCs w:val="24"/>
        </w:rPr>
        <w:t>a</w:t>
      </w:r>
      <w:r w:rsidR="00130CC3">
        <w:rPr>
          <w:rFonts w:asciiTheme="minorBidi" w:hAnsiTheme="minorBidi"/>
          <w:iCs/>
          <w:sz w:val="24"/>
          <w:szCs w:val="24"/>
        </w:rPr>
        <w:t>h</w:t>
      </w:r>
      <w:r w:rsidR="007E5F17">
        <w:rPr>
          <w:rFonts w:asciiTheme="minorBidi" w:hAnsiTheme="minorBidi"/>
          <w:iCs/>
          <w:sz w:val="24"/>
          <w:szCs w:val="24"/>
        </w:rPr>
        <w:t xml:space="preserve">, </w:t>
      </w:r>
      <w:r w:rsidR="00B461C6">
        <w:rPr>
          <w:rFonts w:asciiTheme="minorBidi" w:hAnsiTheme="minorBidi"/>
          <w:iCs/>
          <w:sz w:val="24"/>
          <w:szCs w:val="24"/>
        </w:rPr>
        <w:t xml:space="preserve">Zelophehad’s </w:t>
      </w:r>
      <w:r w:rsidR="007E5F17">
        <w:rPr>
          <w:rFonts w:asciiTheme="minorBidi" w:hAnsiTheme="minorBidi"/>
          <w:iCs/>
          <w:sz w:val="24"/>
          <w:szCs w:val="24"/>
        </w:rPr>
        <w:t xml:space="preserve">daughters, were married to </w:t>
      </w:r>
      <w:r w:rsidR="00B461C6">
        <w:rPr>
          <w:rFonts w:asciiTheme="minorBidi" w:hAnsiTheme="minorBidi"/>
          <w:iCs/>
          <w:sz w:val="24"/>
          <w:szCs w:val="24"/>
        </w:rPr>
        <w:t xml:space="preserve">sons of </w:t>
      </w:r>
      <w:r w:rsidR="007E5F17">
        <w:rPr>
          <w:rFonts w:asciiTheme="minorBidi" w:hAnsiTheme="minorBidi"/>
          <w:iCs/>
          <w:sz w:val="24"/>
          <w:szCs w:val="24"/>
        </w:rPr>
        <w:t>their</w:t>
      </w:r>
      <w:r w:rsidR="00B461C6">
        <w:rPr>
          <w:rFonts w:asciiTheme="minorBidi" w:hAnsiTheme="minorBidi"/>
          <w:iCs/>
          <w:sz w:val="24"/>
          <w:szCs w:val="24"/>
        </w:rPr>
        <w:t xml:space="preserve"> uncles</w:t>
      </w:r>
      <w:r w:rsidR="007E5F17">
        <w:rPr>
          <w:rFonts w:asciiTheme="minorBidi" w:hAnsiTheme="minorBidi"/>
          <w:iCs/>
          <w:sz w:val="24"/>
          <w:szCs w:val="24"/>
        </w:rPr>
        <w:t>” (36:11).</w:t>
      </w:r>
    </w:p>
    <w:p w:rsidR="007E5F17" w:rsidRDefault="007E5F17" w:rsidP="00A33876">
      <w:pPr>
        <w:spacing w:after="0" w:line="240" w:lineRule="auto"/>
        <w:ind w:firstLine="720"/>
        <w:jc w:val="both"/>
        <w:rPr>
          <w:rFonts w:asciiTheme="minorBidi" w:hAnsiTheme="minorBidi"/>
          <w:iCs/>
          <w:sz w:val="24"/>
          <w:szCs w:val="24"/>
        </w:rPr>
      </w:pPr>
    </w:p>
    <w:p w:rsidR="007E5F17" w:rsidRPr="008E58B0" w:rsidRDefault="007E5F17" w:rsidP="00A33876">
      <w:pPr>
        <w:spacing w:after="0" w:line="240" w:lineRule="auto"/>
        <w:ind w:firstLine="720"/>
        <w:jc w:val="both"/>
        <w:rPr>
          <w:rFonts w:asciiTheme="minorBidi" w:hAnsiTheme="minorBidi"/>
          <w:iCs/>
          <w:sz w:val="24"/>
          <w:szCs w:val="24"/>
        </w:rPr>
      </w:pPr>
      <w:r>
        <w:rPr>
          <w:rFonts w:asciiTheme="minorBidi" w:hAnsiTheme="minorBidi"/>
          <w:iCs/>
          <w:sz w:val="24"/>
          <w:szCs w:val="24"/>
        </w:rPr>
        <w:t xml:space="preserve">An additional detailing of these events, with special emphasis on the practical apportionment of territory to the families of </w:t>
      </w:r>
      <w:r w:rsidR="00C932DC">
        <w:rPr>
          <w:rFonts w:asciiTheme="minorBidi" w:hAnsiTheme="minorBidi"/>
          <w:iCs/>
          <w:sz w:val="24"/>
          <w:szCs w:val="24"/>
        </w:rPr>
        <w:t>Manasseh</w:t>
      </w:r>
      <w:r>
        <w:rPr>
          <w:rFonts w:asciiTheme="minorBidi" w:hAnsiTheme="minorBidi"/>
          <w:iCs/>
          <w:sz w:val="24"/>
          <w:szCs w:val="24"/>
        </w:rPr>
        <w:t xml:space="preserve"> and on the integration of </w:t>
      </w:r>
      <w:r w:rsidR="000641D2">
        <w:rPr>
          <w:rFonts w:asciiTheme="minorBidi" w:hAnsiTheme="minorBidi"/>
          <w:iCs/>
          <w:sz w:val="24"/>
          <w:szCs w:val="24"/>
        </w:rPr>
        <w:t>Zelophehad’s daughters</w:t>
      </w:r>
      <w:r>
        <w:rPr>
          <w:rFonts w:asciiTheme="minorBidi" w:hAnsiTheme="minorBidi"/>
          <w:iCs/>
          <w:sz w:val="24"/>
          <w:szCs w:val="24"/>
        </w:rPr>
        <w:t xml:space="preserve"> into the territorial map, can be found in </w:t>
      </w:r>
      <w:r w:rsidR="00B461C6">
        <w:rPr>
          <w:rFonts w:asciiTheme="minorBidi" w:hAnsiTheme="minorBidi"/>
          <w:iCs/>
          <w:sz w:val="24"/>
          <w:szCs w:val="24"/>
        </w:rPr>
        <w:t xml:space="preserve">Joshua </w:t>
      </w:r>
      <w:r>
        <w:rPr>
          <w:rFonts w:asciiTheme="minorBidi" w:hAnsiTheme="minorBidi"/>
          <w:iCs/>
          <w:sz w:val="24"/>
          <w:szCs w:val="24"/>
        </w:rPr>
        <w:t xml:space="preserve">17. The list of families here should be familiar to us from our </w:t>
      </w:r>
      <w:r>
        <w:rPr>
          <w:rFonts w:asciiTheme="minorBidi" w:hAnsiTheme="minorBidi"/>
          <w:i/>
          <w:sz w:val="24"/>
          <w:szCs w:val="24"/>
        </w:rPr>
        <w:t>parasha</w:t>
      </w:r>
      <w:r>
        <w:rPr>
          <w:rFonts w:asciiTheme="minorBidi" w:hAnsiTheme="minorBidi"/>
          <w:iCs/>
          <w:sz w:val="24"/>
          <w:szCs w:val="24"/>
        </w:rPr>
        <w:t xml:space="preserve">:  </w:t>
      </w:r>
    </w:p>
    <w:p w:rsidR="007E5F17" w:rsidRDefault="007E5F17" w:rsidP="00A33876">
      <w:pPr>
        <w:spacing w:after="0" w:line="240" w:lineRule="auto"/>
        <w:jc w:val="both"/>
        <w:rPr>
          <w:rFonts w:asciiTheme="minorBidi" w:hAnsiTheme="minorBidi"/>
          <w:iCs/>
          <w:sz w:val="24"/>
          <w:szCs w:val="24"/>
        </w:rPr>
      </w:pPr>
    </w:p>
    <w:p w:rsidR="007E5F17" w:rsidRDefault="007E5F17" w:rsidP="00411653">
      <w:pPr>
        <w:spacing w:after="0" w:line="240" w:lineRule="auto"/>
        <w:ind w:left="720"/>
        <w:jc w:val="both"/>
        <w:rPr>
          <w:rFonts w:asciiTheme="minorBidi" w:hAnsiTheme="minorBidi"/>
          <w:color w:val="000000"/>
          <w:sz w:val="24"/>
          <w:szCs w:val="24"/>
          <w:shd w:val="clear" w:color="auto" w:fill="FFFFFF"/>
        </w:rPr>
      </w:pPr>
      <w:r w:rsidRPr="009B4A35">
        <w:rPr>
          <w:rFonts w:asciiTheme="minorBidi" w:hAnsiTheme="minorBidi"/>
          <w:iCs/>
          <w:sz w:val="24"/>
          <w:szCs w:val="24"/>
        </w:rPr>
        <w:t xml:space="preserve">And this </w:t>
      </w:r>
      <w:r w:rsidR="00B461C6">
        <w:rPr>
          <w:rFonts w:asciiTheme="minorBidi" w:hAnsiTheme="minorBidi"/>
          <w:iCs/>
          <w:sz w:val="24"/>
          <w:szCs w:val="24"/>
        </w:rPr>
        <w:t xml:space="preserve">is the portion that fell by </w:t>
      </w:r>
      <w:r w:rsidRPr="009B4A35">
        <w:rPr>
          <w:rFonts w:asciiTheme="minorBidi" w:hAnsiTheme="minorBidi"/>
          <w:iCs/>
          <w:sz w:val="24"/>
          <w:szCs w:val="24"/>
        </w:rPr>
        <w:t xml:space="preserve">lot </w:t>
      </w:r>
      <w:r w:rsidR="00B461C6">
        <w:rPr>
          <w:rFonts w:asciiTheme="minorBidi" w:hAnsiTheme="minorBidi"/>
          <w:iCs/>
          <w:sz w:val="24"/>
          <w:szCs w:val="24"/>
        </w:rPr>
        <w:t xml:space="preserve">to </w:t>
      </w:r>
      <w:r w:rsidRPr="009B4A35">
        <w:rPr>
          <w:rFonts w:asciiTheme="minorBidi" w:hAnsiTheme="minorBidi"/>
          <w:iCs/>
          <w:sz w:val="24"/>
          <w:szCs w:val="24"/>
        </w:rPr>
        <w:t xml:space="preserve">the tribe of </w:t>
      </w:r>
      <w:r w:rsidR="00C932DC">
        <w:rPr>
          <w:rFonts w:asciiTheme="minorBidi" w:hAnsiTheme="minorBidi"/>
          <w:iCs/>
          <w:sz w:val="24"/>
          <w:szCs w:val="24"/>
        </w:rPr>
        <w:t>Manasseh</w:t>
      </w:r>
      <w:r w:rsidR="00B461C6">
        <w:rPr>
          <w:rFonts w:asciiTheme="minorBidi" w:hAnsiTheme="minorBidi"/>
          <w:iCs/>
          <w:sz w:val="24"/>
          <w:szCs w:val="24"/>
        </w:rPr>
        <w:t xml:space="preserve"> –</w:t>
      </w:r>
      <w:r w:rsidRPr="009B4A35">
        <w:rPr>
          <w:rFonts w:asciiTheme="minorBidi" w:hAnsiTheme="minorBidi"/>
          <w:iCs/>
          <w:sz w:val="24"/>
          <w:szCs w:val="24"/>
        </w:rPr>
        <w:t xml:space="preserve"> for he was </w:t>
      </w:r>
      <w:r w:rsidR="00B461C6">
        <w:rPr>
          <w:rFonts w:asciiTheme="minorBidi" w:hAnsiTheme="minorBidi"/>
          <w:iCs/>
          <w:sz w:val="24"/>
          <w:szCs w:val="24"/>
        </w:rPr>
        <w:t xml:space="preserve">Joseph’s </w:t>
      </w:r>
      <w:r w:rsidRPr="009B4A35">
        <w:rPr>
          <w:rFonts w:asciiTheme="minorBidi" w:hAnsiTheme="minorBidi"/>
          <w:iCs/>
          <w:sz w:val="24"/>
          <w:szCs w:val="24"/>
        </w:rPr>
        <w:t xml:space="preserve">firstborn… </w:t>
      </w:r>
      <w:r w:rsidRPr="009B4A35">
        <w:rPr>
          <w:rFonts w:asciiTheme="minorBidi" w:hAnsiTheme="minorBidi"/>
          <w:color w:val="000000"/>
          <w:sz w:val="24"/>
          <w:szCs w:val="24"/>
          <w:shd w:val="clear" w:color="auto" w:fill="FFFFFF"/>
        </w:rPr>
        <w:t xml:space="preserve">And </w:t>
      </w:r>
      <w:r w:rsidR="00B461C6">
        <w:rPr>
          <w:rFonts w:asciiTheme="minorBidi" w:hAnsiTheme="minorBidi"/>
          <w:color w:val="000000"/>
          <w:sz w:val="24"/>
          <w:szCs w:val="24"/>
          <w:shd w:val="clear" w:color="auto" w:fill="FFFFFF"/>
        </w:rPr>
        <w:t>now assignments were made to the remaining Manassites, by their clans:</w:t>
      </w:r>
      <w:r w:rsidRPr="009B4A35">
        <w:rPr>
          <w:rFonts w:asciiTheme="minorBidi" w:hAnsiTheme="minorBidi"/>
          <w:color w:val="000000"/>
          <w:sz w:val="24"/>
          <w:szCs w:val="24"/>
          <w:shd w:val="clear" w:color="auto" w:fill="FFFFFF"/>
        </w:rPr>
        <w:t xml:space="preserve"> the </w:t>
      </w:r>
      <w:r w:rsidR="00B461C6">
        <w:rPr>
          <w:rFonts w:asciiTheme="minorBidi" w:hAnsiTheme="minorBidi"/>
          <w:color w:val="000000"/>
          <w:sz w:val="24"/>
          <w:szCs w:val="24"/>
          <w:shd w:val="clear" w:color="auto" w:fill="FFFFFF"/>
        </w:rPr>
        <w:t>descendants of Abi</w:t>
      </w:r>
      <w:r w:rsidRPr="009B4A35">
        <w:rPr>
          <w:rFonts w:asciiTheme="minorBidi" w:hAnsiTheme="minorBidi"/>
          <w:color w:val="000000"/>
          <w:sz w:val="24"/>
          <w:szCs w:val="24"/>
          <w:shd w:val="clear" w:color="auto" w:fill="FFFFFF"/>
        </w:rPr>
        <w:t xml:space="preserve">ezer, </w:t>
      </w:r>
      <w:r w:rsidR="00B461C6">
        <w:rPr>
          <w:rFonts w:asciiTheme="minorBidi" w:hAnsiTheme="minorBidi"/>
          <w:color w:val="000000"/>
          <w:sz w:val="24"/>
          <w:szCs w:val="24"/>
          <w:shd w:val="clear" w:color="auto" w:fill="FFFFFF"/>
        </w:rPr>
        <w:t xml:space="preserve">Helek, </w:t>
      </w:r>
      <w:r w:rsidRPr="009B4A35">
        <w:rPr>
          <w:rFonts w:asciiTheme="minorBidi" w:hAnsiTheme="minorBidi"/>
          <w:color w:val="000000"/>
          <w:sz w:val="24"/>
          <w:szCs w:val="24"/>
          <w:shd w:val="clear" w:color="auto" w:fill="FFFFFF"/>
        </w:rPr>
        <w:t xml:space="preserve">Asriel, </w:t>
      </w:r>
      <w:r w:rsidR="00B461C6">
        <w:rPr>
          <w:rFonts w:asciiTheme="minorBidi" w:hAnsiTheme="minorBidi"/>
          <w:color w:val="000000"/>
          <w:sz w:val="24"/>
          <w:szCs w:val="24"/>
          <w:shd w:val="clear" w:color="auto" w:fill="FFFFFF"/>
        </w:rPr>
        <w:t>Shec</w:t>
      </w:r>
      <w:r w:rsidRPr="009B4A35">
        <w:rPr>
          <w:rFonts w:asciiTheme="minorBidi" w:hAnsiTheme="minorBidi"/>
          <w:color w:val="000000"/>
          <w:sz w:val="24"/>
          <w:szCs w:val="24"/>
          <w:shd w:val="clear" w:color="auto" w:fill="FFFFFF"/>
        </w:rPr>
        <w:t xml:space="preserve">hem, </w:t>
      </w:r>
      <w:r w:rsidR="00B461C6">
        <w:rPr>
          <w:rFonts w:asciiTheme="minorBidi" w:hAnsiTheme="minorBidi"/>
          <w:color w:val="000000"/>
          <w:sz w:val="24"/>
          <w:szCs w:val="24"/>
          <w:shd w:val="clear" w:color="auto" w:fill="FFFFFF"/>
        </w:rPr>
        <w:t>Heph</w:t>
      </w:r>
      <w:r w:rsidRPr="009B4A35">
        <w:rPr>
          <w:rFonts w:asciiTheme="minorBidi" w:hAnsiTheme="minorBidi"/>
          <w:color w:val="000000"/>
          <w:sz w:val="24"/>
          <w:szCs w:val="24"/>
          <w:shd w:val="clear" w:color="auto" w:fill="FFFFFF"/>
        </w:rPr>
        <w:t xml:space="preserve">er and </w:t>
      </w:r>
      <w:r w:rsidR="00B461C6">
        <w:rPr>
          <w:rFonts w:asciiTheme="minorBidi" w:hAnsiTheme="minorBidi"/>
          <w:color w:val="000000"/>
          <w:sz w:val="24"/>
          <w:szCs w:val="24"/>
          <w:shd w:val="clear" w:color="auto" w:fill="FFFFFF"/>
        </w:rPr>
        <w:t>Shemida.</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Tho</w:t>
      </w:r>
      <w:r w:rsidRPr="009B4A35">
        <w:rPr>
          <w:rFonts w:asciiTheme="minorBidi" w:hAnsiTheme="minorBidi"/>
          <w:color w:val="000000"/>
          <w:sz w:val="24"/>
          <w:szCs w:val="24"/>
          <w:shd w:val="clear" w:color="auto" w:fill="FFFFFF"/>
        </w:rPr>
        <w:t xml:space="preserve">se were the male </w:t>
      </w:r>
      <w:r w:rsidR="00B461C6">
        <w:rPr>
          <w:rFonts w:asciiTheme="minorBidi" w:hAnsiTheme="minorBidi"/>
          <w:color w:val="000000"/>
          <w:sz w:val="24"/>
          <w:szCs w:val="24"/>
          <w:shd w:val="clear" w:color="auto" w:fill="FFFFFF"/>
        </w:rPr>
        <w:t xml:space="preserve">descendants </w:t>
      </w:r>
      <w:r w:rsidRPr="009B4A35">
        <w:rPr>
          <w:rFonts w:asciiTheme="minorBidi" w:hAnsiTheme="minorBidi"/>
          <w:color w:val="000000"/>
          <w:sz w:val="24"/>
          <w:szCs w:val="24"/>
          <w:shd w:val="clear" w:color="auto" w:fill="FFFFFF"/>
        </w:rPr>
        <w:t xml:space="preserve">of </w:t>
      </w:r>
      <w:r w:rsidR="00C932DC">
        <w:rPr>
          <w:rFonts w:asciiTheme="minorBidi" w:hAnsiTheme="minorBidi"/>
          <w:color w:val="000000"/>
          <w:sz w:val="24"/>
          <w:szCs w:val="24"/>
          <w:shd w:val="clear" w:color="auto" w:fill="FFFFFF"/>
        </w:rPr>
        <w:t>Manasseh</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son of Joseph</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 xml:space="preserve">by </w:t>
      </w:r>
      <w:r w:rsidRPr="009B4A35">
        <w:rPr>
          <w:rFonts w:asciiTheme="minorBidi" w:hAnsiTheme="minorBidi"/>
          <w:color w:val="000000"/>
          <w:sz w:val="24"/>
          <w:szCs w:val="24"/>
          <w:shd w:val="clear" w:color="auto" w:fill="FFFFFF"/>
        </w:rPr>
        <w:t>their</w:t>
      </w:r>
      <w:r w:rsidR="00B461C6">
        <w:rPr>
          <w:rFonts w:asciiTheme="minorBidi" w:hAnsiTheme="minorBidi"/>
          <w:color w:val="000000"/>
          <w:sz w:val="24"/>
          <w:szCs w:val="24"/>
          <w:shd w:val="clear" w:color="auto" w:fill="FFFFFF"/>
        </w:rPr>
        <w:t xml:space="preserve"> clans</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 xml:space="preserve">Now </w:t>
      </w:r>
      <w:r w:rsidR="00C932DC">
        <w:rPr>
          <w:rFonts w:asciiTheme="minorBidi" w:hAnsiTheme="minorBidi"/>
          <w:color w:val="000000"/>
          <w:sz w:val="24"/>
          <w:szCs w:val="24"/>
          <w:shd w:val="clear" w:color="auto" w:fill="FFFFFF"/>
        </w:rPr>
        <w:t>Zelophehad</w:t>
      </w:r>
      <w:r w:rsidRPr="009B4A35">
        <w:rPr>
          <w:rFonts w:asciiTheme="minorBidi" w:hAnsiTheme="minorBidi"/>
          <w:color w:val="000000"/>
          <w:sz w:val="24"/>
          <w:szCs w:val="24"/>
          <w:shd w:val="clear" w:color="auto" w:fill="FFFFFF"/>
        </w:rPr>
        <w:t xml:space="preserve"> son of </w:t>
      </w:r>
      <w:r w:rsidR="00B461C6">
        <w:rPr>
          <w:rFonts w:asciiTheme="minorBidi" w:hAnsiTheme="minorBidi"/>
          <w:color w:val="000000"/>
          <w:sz w:val="24"/>
          <w:szCs w:val="24"/>
          <w:shd w:val="clear" w:color="auto" w:fill="FFFFFF"/>
        </w:rPr>
        <w:t>Hepher</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son of Gilead</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son of Machir</w:t>
      </w:r>
      <w:r w:rsidRPr="009B4A35">
        <w:rPr>
          <w:rFonts w:asciiTheme="minorBidi" w:hAnsiTheme="minorBidi"/>
          <w:color w:val="000000"/>
          <w:sz w:val="24"/>
          <w:szCs w:val="24"/>
          <w:shd w:val="clear" w:color="auto" w:fill="FFFFFF"/>
        </w:rPr>
        <w:t xml:space="preserve"> son of </w:t>
      </w:r>
      <w:r w:rsidR="00C932DC">
        <w:rPr>
          <w:rFonts w:asciiTheme="minorBidi" w:hAnsiTheme="minorBidi"/>
          <w:color w:val="000000"/>
          <w:sz w:val="24"/>
          <w:szCs w:val="24"/>
          <w:shd w:val="clear" w:color="auto" w:fill="FFFFFF"/>
        </w:rPr>
        <w:t>Manasseh</w:t>
      </w:r>
      <w:r w:rsidRPr="009B4A35">
        <w:rPr>
          <w:rFonts w:asciiTheme="minorBidi" w:hAnsiTheme="minorBidi"/>
          <w:color w:val="000000"/>
          <w:sz w:val="24"/>
          <w:szCs w:val="24"/>
          <w:shd w:val="clear" w:color="auto" w:fill="FFFFFF"/>
        </w:rPr>
        <w:t xml:space="preserve"> had no sons, but </w:t>
      </w:r>
      <w:r w:rsidR="00B461C6">
        <w:rPr>
          <w:rFonts w:asciiTheme="minorBidi" w:hAnsiTheme="minorBidi"/>
          <w:color w:val="000000"/>
          <w:sz w:val="24"/>
          <w:szCs w:val="24"/>
          <w:shd w:val="clear" w:color="auto" w:fill="FFFFFF"/>
        </w:rPr>
        <w:t>only daughters.</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 xml:space="preserve">The </w:t>
      </w:r>
      <w:r w:rsidRPr="009B4A35">
        <w:rPr>
          <w:rFonts w:asciiTheme="minorBidi" w:hAnsiTheme="minorBidi"/>
          <w:color w:val="000000"/>
          <w:sz w:val="24"/>
          <w:szCs w:val="24"/>
          <w:shd w:val="clear" w:color="auto" w:fill="FFFFFF"/>
        </w:rPr>
        <w:t>names of his daughters</w:t>
      </w:r>
      <w:r w:rsidR="00B461C6">
        <w:rPr>
          <w:rFonts w:asciiTheme="minorBidi" w:hAnsiTheme="minorBidi"/>
          <w:color w:val="000000"/>
          <w:sz w:val="24"/>
          <w:szCs w:val="24"/>
          <w:shd w:val="clear" w:color="auto" w:fill="FFFFFF"/>
        </w:rPr>
        <w:t xml:space="preserve"> were Ma</w:t>
      </w:r>
      <w:r w:rsidRPr="009B4A35">
        <w:rPr>
          <w:rFonts w:asciiTheme="minorBidi" w:hAnsiTheme="minorBidi"/>
          <w:color w:val="000000"/>
          <w:sz w:val="24"/>
          <w:szCs w:val="24"/>
          <w:shd w:val="clear" w:color="auto" w:fill="FFFFFF"/>
        </w:rPr>
        <w:t>hla</w:t>
      </w:r>
      <w:r w:rsidR="00B461C6">
        <w:rPr>
          <w:rFonts w:asciiTheme="minorBidi" w:hAnsiTheme="minorBidi"/>
          <w:color w:val="000000"/>
          <w:sz w:val="24"/>
          <w:szCs w:val="24"/>
          <w:shd w:val="clear" w:color="auto" w:fill="FFFFFF"/>
        </w:rPr>
        <w:t>h</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No</w:t>
      </w:r>
      <w:r w:rsidRPr="009B4A35">
        <w:rPr>
          <w:rFonts w:asciiTheme="minorBidi" w:hAnsiTheme="minorBidi"/>
          <w:color w:val="000000"/>
          <w:sz w:val="24"/>
          <w:szCs w:val="24"/>
          <w:shd w:val="clear" w:color="auto" w:fill="FFFFFF"/>
        </w:rPr>
        <w:t>a</w:t>
      </w:r>
      <w:r w:rsidR="00B461C6">
        <w:rPr>
          <w:rFonts w:asciiTheme="minorBidi" w:hAnsiTheme="minorBidi"/>
          <w:color w:val="000000"/>
          <w:sz w:val="24"/>
          <w:szCs w:val="24"/>
          <w:shd w:val="clear" w:color="auto" w:fill="FFFFFF"/>
        </w:rPr>
        <w:t>h, H</w:t>
      </w:r>
      <w:r w:rsidRPr="009B4A35">
        <w:rPr>
          <w:rFonts w:asciiTheme="minorBidi" w:hAnsiTheme="minorBidi"/>
          <w:color w:val="000000"/>
          <w:sz w:val="24"/>
          <w:szCs w:val="24"/>
          <w:shd w:val="clear" w:color="auto" w:fill="FFFFFF"/>
        </w:rPr>
        <w:t>ogla</w:t>
      </w:r>
      <w:r w:rsidR="00B461C6">
        <w:rPr>
          <w:rFonts w:asciiTheme="minorBidi" w:hAnsiTheme="minorBidi"/>
          <w:color w:val="000000"/>
          <w:sz w:val="24"/>
          <w:szCs w:val="24"/>
          <w:shd w:val="clear" w:color="auto" w:fill="FFFFFF"/>
        </w:rPr>
        <w:t>h, Milc</w:t>
      </w:r>
      <w:r w:rsidRPr="009B4A35">
        <w:rPr>
          <w:rFonts w:asciiTheme="minorBidi" w:hAnsiTheme="minorBidi"/>
          <w:color w:val="000000"/>
          <w:sz w:val="24"/>
          <w:szCs w:val="24"/>
          <w:shd w:val="clear" w:color="auto" w:fill="FFFFFF"/>
        </w:rPr>
        <w:t>a</w:t>
      </w:r>
      <w:r w:rsidR="00B461C6">
        <w:rPr>
          <w:rFonts w:asciiTheme="minorBidi" w:hAnsiTheme="minorBidi"/>
          <w:color w:val="000000"/>
          <w:sz w:val="24"/>
          <w:szCs w:val="24"/>
          <w:shd w:val="clear" w:color="auto" w:fill="FFFFFF"/>
        </w:rPr>
        <w:t>h</w:t>
      </w:r>
      <w:r w:rsidRPr="009B4A35">
        <w:rPr>
          <w:rFonts w:asciiTheme="minorBidi" w:hAnsiTheme="minorBidi"/>
          <w:color w:val="000000"/>
          <w:sz w:val="24"/>
          <w:szCs w:val="24"/>
          <w:shd w:val="clear" w:color="auto" w:fill="FFFFFF"/>
        </w:rPr>
        <w:t xml:space="preserve"> and Tirza</w:t>
      </w:r>
      <w:r w:rsidR="00DC37D2">
        <w:rPr>
          <w:rFonts w:asciiTheme="minorBidi" w:hAnsiTheme="minorBidi"/>
          <w:color w:val="000000"/>
          <w:sz w:val="24"/>
          <w:szCs w:val="24"/>
          <w:shd w:val="clear" w:color="auto" w:fill="FFFFFF"/>
        </w:rPr>
        <w:t>h</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T</w:t>
      </w:r>
      <w:r w:rsidRPr="009B4A35">
        <w:rPr>
          <w:rFonts w:asciiTheme="minorBidi" w:hAnsiTheme="minorBidi"/>
          <w:color w:val="000000"/>
          <w:sz w:val="24"/>
          <w:szCs w:val="24"/>
          <w:shd w:val="clear" w:color="auto" w:fill="FFFFFF"/>
        </w:rPr>
        <w:t xml:space="preserve">hey </w:t>
      </w:r>
      <w:r w:rsidR="00B461C6">
        <w:rPr>
          <w:rFonts w:asciiTheme="minorBidi" w:hAnsiTheme="minorBidi"/>
          <w:color w:val="000000"/>
          <w:sz w:val="24"/>
          <w:szCs w:val="24"/>
          <w:shd w:val="clear" w:color="auto" w:fill="FFFFFF"/>
        </w:rPr>
        <w:t xml:space="preserve">appeared </w:t>
      </w:r>
      <w:r w:rsidRPr="009B4A35">
        <w:rPr>
          <w:rFonts w:asciiTheme="minorBidi" w:hAnsiTheme="minorBidi"/>
          <w:color w:val="000000"/>
          <w:sz w:val="24"/>
          <w:szCs w:val="24"/>
          <w:shd w:val="clear" w:color="auto" w:fill="FFFFFF"/>
        </w:rPr>
        <w:t>before the priest</w:t>
      </w:r>
      <w:r w:rsidR="00B461C6">
        <w:rPr>
          <w:rFonts w:asciiTheme="minorBidi" w:hAnsiTheme="minorBidi"/>
          <w:color w:val="000000"/>
          <w:sz w:val="24"/>
          <w:szCs w:val="24"/>
          <w:shd w:val="clear" w:color="auto" w:fill="FFFFFF"/>
        </w:rPr>
        <w:t xml:space="preserve"> Eleazer</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Joshua</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son of Nun</w:t>
      </w:r>
      <w:r w:rsidRPr="009B4A35">
        <w:rPr>
          <w:rFonts w:asciiTheme="minorBidi" w:hAnsiTheme="minorBidi"/>
          <w:color w:val="000000"/>
          <w:sz w:val="24"/>
          <w:szCs w:val="24"/>
          <w:shd w:val="clear" w:color="auto" w:fill="FFFFFF"/>
        </w:rPr>
        <w:t xml:space="preserve"> and the</w:t>
      </w:r>
      <w:r w:rsidR="00B461C6">
        <w:rPr>
          <w:rFonts w:asciiTheme="minorBidi" w:hAnsiTheme="minorBidi"/>
          <w:color w:val="000000"/>
          <w:sz w:val="24"/>
          <w:szCs w:val="24"/>
          <w:shd w:val="clear" w:color="auto" w:fill="FFFFFF"/>
        </w:rPr>
        <w:t xml:space="preserve"> chieftains</w:t>
      </w:r>
      <w:r w:rsidRPr="009B4A35">
        <w:rPr>
          <w:rFonts w:asciiTheme="minorBidi" w:hAnsiTheme="minorBidi"/>
          <w:color w:val="000000"/>
          <w:sz w:val="24"/>
          <w:szCs w:val="24"/>
          <w:shd w:val="clear" w:color="auto" w:fill="FFFFFF"/>
        </w:rPr>
        <w:t>, saying: “</w:t>
      </w:r>
      <w:r w:rsidR="00B461C6">
        <w:rPr>
          <w:rFonts w:asciiTheme="minorBidi" w:hAnsiTheme="minorBidi"/>
          <w:color w:val="000000"/>
          <w:sz w:val="24"/>
          <w:szCs w:val="24"/>
          <w:shd w:val="clear" w:color="auto" w:fill="FFFFFF"/>
        </w:rPr>
        <w:t xml:space="preserve">The Lord </w:t>
      </w:r>
      <w:r w:rsidRPr="009B4A35">
        <w:rPr>
          <w:rFonts w:asciiTheme="minorBidi" w:hAnsiTheme="minorBidi"/>
          <w:color w:val="000000"/>
          <w:sz w:val="24"/>
          <w:szCs w:val="24"/>
          <w:shd w:val="clear" w:color="auto" w:fill="FFFFFF"/>
        </w:rPr>
        <w:t xml:space="preserve">commanded </w:t>
      </w:r>
      <w:r w:rsidR="00C932DC">
        <w:rPr>
          <w:rFonts w:asciiTheme="minorBidi" w:hAnsiTheme="minorBidi"/>
          <w:color w:val="000000"/>
          <w:sz w:val="24"/>
          <w:szCs w:val="24"/>
          <w:shd w:val="clear" w:color="auto" w:fill="FFFFFF"/>
        </w:rPr>
        <w:t>Moses</w:t>
      </w:r>
      <w:r w:rsidRPr="009B4A35">
        <w:rPr>
          <w:rFonts w:asciiTheme="minorBidi" w:hAnsiTheme="minorBidi"/>
          <w:color w:val="000000"/>
          <w:sz w:val="24"/>
          <w:szCs w:val="24"/>
          <w:shd w:val="clear" w:color="auto" w:fill="FFFFFF"/>
        </w:rPr>
        <w:t xml:space="preserve"> to </w:t>
      </w:r>
      <w:r w:rsidR="00B461C6">
        <w:rPr>
          <w:rFonts w:asciiTheme="minorBidi" w:hAnsiTheme="minorBidi"/>
          <w:color w:val="000000"/>
          <w:sz w:val="24"/>
          <w:szCs w:val="24"/>
          <w:shd w:val="clear" w:color="auto" w:fill="FFFFFF"/>
        </w:rPr>
        <w:t xml:space="preserve">grant </w:t>
      </w:r>
      <w:r w:rsidRPr="009B4A35">
        <w:rPr>
          <w:rFonts w:asciiTheme="minorBidi" w:hAnsiTheme="minorBidi"/>
          <w:color w:val="000000"/>
          <w:sz w:val="24"/>
          <w:szCs w:val="24"/>
          <w:shd w:val="clear" w:color="auto" w:fill="FFFFFF"/>
        </w:rPr>
        <w:t xml:space="preserve">us a </w:t>
      </w:r>
      <w:r w:rsidR="00B461C6">
        <w:rPr>
          <w:rFonts w:asciiTheme="minorBidi" w:hAnsiTheme="minorBidi"/>
          <w:color w:val="000000"/>
          <w:sz w:val="24"/>
          <w:szCs w:val="24"/>
          <w:shd w:val="clear" w:color="auto" w:fill="FFFFFF"/>
        </w:rPr>
        <w:t xml:space="preserve">portion </w:t>
      </w:r>
      <w:r w:rsidRPr="009B4A35">
        <w:rPr>
          <w:rFonts w:asciiTheme="minorBidi" w:hAnsiTheme="minorBidi"/>
          <w:color w:val="000000"/>
          <w:sz w:val="24"/>
          <w:szCs w:val="24"/>
          <w:shd w:val="clear" w:color="auto" w:fill="FFFFFF"/>
        </w:rPr>
        <w:t>among our</w:t>
      </w:r>
      <w:r w:rsidR="00B461C6">
        <w:rPr>
          <w:rFonts w:asciiTheme="minorBidi" w:hAnsiTheme="minorBidi"/>
          <w:color w:val="000000"/>
          <w:sz w:val="24"/>
          <w:szCs w:val="24"/>
          <w:shd w:val="clear" w:color="auto" w:fill="FFFFFF"/>
        </w:rPr>
        <w:t xml:space="preserve"> male kinsmen.”</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So, in accordance with</w:t>
      </w:r>
      <w:r w:rsidRPr="009B4A35">
        <w:rPr>
          <w:rFonts w:asciiTheme="minorBidi" w:hAnsiTheme="minorBidi"/>
          <w:color w:val="000000"/>
          <w:sz w:val="24"/>
          <w:szCs w:val="24"/>
          <w:shd w:val="clear" w:color="auto" w:fill="FFFFFF"/>
        </w:rPr>
        <w:t xml:space="preserve"> the </w:t>
      </w:r>
      <w:r w:rsidR="00B461C6">
        <w:rPr>
          <w:rFonts w:asciiTheme="minorBidi" w:hAnsiTheme="minorBidi"/>
          <w:color w:val="000000"/>
          <w:sz w:val="24"/>
          <w:szCs w:val="24"/>
          <w:shd w:val="clear" w:color="auto" w:fill="FFFFFF"/>
        </w:rPr>
        <w:t>Lord’s instructions</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 xml:space="preserve">they were granted a portion </w:t>
      </w:r>
      <w:r w:rsidRPr="009B4A35">
        <w:rPr>
          <w:rFonts w:asciiTheme="minorBidi" w:hAnsiTheme="minorBidi"/>
          <w:color w:val="000000"/>
          <w:sz w:val="24"/>
          <w:szCs w:val="24"/>
          <w:shd w:val="clear" w:color="auto" w:fill="FFFFFF"/>
        </w:rPr>
        <w:t>among their father</w:t>
      </w:r>
      <w:r w:rsidR="00B461C6">
        <w:rPr>
          <w:rFonts w:asciiTheme="minorBidi" w:hAnsiTheme="minorBidi"/>
          <w:color w:val="000000"/>
          <w:sz w:val="24"/>
          <w:szCs w:val="24"/>
          <w:shd w:val="clear" w:color="auto" w:fill="FFFFFF"/>
        </w:rPr>
        <w:t>’s kinsmen</w:t>
      </w:r>
      <w:r w:rsidRPr="009B4A35">
        <w:rPr>
          <w:rFonts w:asciiTheme="minorBidi" w:hAnsiTheme="minorBidi"/>
          <w:color w:val="000000"/>
          <w:sz w:val="24"/>
          <w:szCs w:val="24"/>
          <w:shd w:val="clear" w:color="auto" w:fill="FFFFFF"/>
        </w:rPr>
        <w:t xml:space="preserve">. </w:t>
      </w:r>
      <w:r w:rsidR="00B461C6" w:rsidRPr="00B461C6">
        <w:rPr>
          <w:rFonts w:asciiTheme="minorBidi" w:hAnsiTheme="minorBidi"/>
          <w:b/>
          <w:bCs/>
          <w:color w:val="000000"/>
          <w:sz w:val="24"/>
          <w:szCs w:val="24"/>
          <w:shd w:val="clear" w:color="auto" w:fill="FFFFFF"/>
        </w:rPr>
        <w:t>T</w:t>
      </w:r>
      <w:r w:rsidRPr="009B4A35">
        <w:rPr>
          <w:rFonts w:asciiTheme="minorBidi" w:hAnsiTheme="minorBidi"/>
          <w:b/>
          <w:bCs/>
          <w:color w:val="000000"/>
          <w:sz w:val="24"/>
          <w:szCs w:val="24"/>
          <w:shd w:val="clear" w:color="auto" w:fill="FFFFFF"/>
        </w:rPr>
        <w:t xml:space="preserve">en </w:t>
      </w:r>
      <w:r w:rsidR="00B461C6">
        <w:rPr>
          <w:rFonts w:asciiTheme="minorBidi" w:hAnsiTheme="minorBidi"/>
          <w:b/>
          <w:bCs/>
          <w:color w:val="000000"/>
          <w:sz w:val="24"/>
          <w:szCs w:val="24"/>
          <w:shd w:val="clear" w:color="auto" w:fill="FFFFFF"/>
        </w:rPr>
        <w:t>districts</w:t>
      </w:r>
      <w:r w:rsidRPr="009B4A35">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 xml:space="preserve">fell </w:t>
      </w:r>
      <w:r w:rsidRPr="009B4A35">
        <w:rPr>
          <w:rFonts w:asciiTheme="minorBidi" w:hAnsiTheme="minorBidi"/>
          <w:color w:val="000000"/>
          <w:sz w:val="24"/>
          <w:szCs w:val="24"/>
          <w:shd w:val="clear" w:color="auto" w:fill="FFFFFF"/>
        </w:rPr>
        <w:t xml:space="preserve">to </w:t>
      </w:r>
      <w:r w:rsidR="00C932DC">
        <w:rPr>
          <w:rFonts w:asciiTheme="minorBidi" w:hAnsiTheme="minorBidi"/>
          <w:color w:val="000000"/>
          <w:sz w:val="24"/>
          <w:szCs w:val="24"/>
          <w:shd w:val="clear" w:color="auto" w:fill="FFFFFF"/>
        </w:rPr>
        <w:t>Manasseh</w:t>
      </w:r>
      <w:r w:rsidRPr="009B4A35">
        <w:rPr>
          <w:rFonts w:asciiTheme="minorBidi" w:hAnsiTheme="minorBidi"/>
          <w:color w:val="000000"/>
          <w:sz w:val="24"/>
          <w:szCs w:val="24"/>
          <w:shd w:val="clear" w:color="auto" w:fill="FFFFFF"/>
        </w:rPr>
        <w:t xml:space="preserve">… </w:t>
      </w:r>
      <w:r w:rsidR="00DC37D2">
        <w:rPr>
          <w:rFonts w:asciiTheme="minorBidi" w:hAnsiTheme="minorBidi"/>
          <w:color w:val="000000"/>
          <w:sz w:val="24"/>
          <w:szCs w:val="24"/>
          <w:shd w:val="clear" w:color="auto" w:fill="FFFFFF"/>
        </w:rPr>
        <w:t xml:space="preserve">as </w:t>
      </w:r>
      <w:r w:rsidR="00B461C6">
        <w:rPr>
          <w:rFonts w:asciiTheme="minorBidi" w:hAnsiTheme="minorBidi"/>
          <w:color w:val="000000"/>
          <w:sz w:val="24"/>
          <w:szCs w:val="24"/>
          <w:shd w:val="clear" w:color="auto" w:fill="FFFFFF"/>
        </w:rPr>
        <w:t xml:space="preserve">Manasseh’s </w:t>
      </w:r>
      <w:r w:rsidRPr="009B4A35">
        <w:rPr>
          <w:rFonts w:asciiTheme="minorBidi" w:hAnsiTheme="minorBidi"/>
          <w:color w:val="000000"/>
          <w:sz w:val="24"/>
          <w:szCs w:val="24"/>
          <w:shd w:val="clear" w:color="auto" w:fill="FFFFFF"/>
        </w:rPr>
        <w:t xml:space="preserve">daughters </w:t>
      </w:r>
      <w:r w:rsidR="00B461C6">
        <w:rPr>
          <w:rFonts w:asciiTheme="minorBidi" w:hAnsiTheme="minorBidi"/>
          <w:color w:val="000000"/>
          <w:sz w:val="24"/>
          <w:szCs w:val="24"/>
          <w:shd w:val="clear" w:color="auto" w:fill="FFFFFF"/>
        </w:rPr>
        <w:t xml:space="preserve">inherited a </w:t>
      </w:r>
      <w:r w:rsidR="00B461C6">
        <w:rPr>
          <w:rFonts w:asciiTheme="minorBidi" w:hAnsiTheme="minorBidi"/>
          <w:color w:val="000000"/>
          <w:sz w:val="24"/>
          <w:szCs w:val="24"/>
          <w:shd w:val="clear" w:color="auto" w:fill="FFFFFF"/>
        </w:rPr>
        <w:lastRenderedPageBreak/>
        <w:t xml:space="preserve">portion together with </w:t>
      </w:r>
      <w:r w:rsidRPr="009B4A35">
        <w:rPr>
          <w:rFonts w:asciiTheme="minorBidi" w:hAnsiTheme="minorBidi"/>
          <w:color w:val="000000"/>
          <w:sz w:val="24"/>
          <w:szCs w:val="24"/>
          <w:shd w:val="clear" w:color="auto" w:fill="FFFFFF"/>
        </w:rPr>
        <w:t>his sons</w:t>
      </w:r>
      <w:r w:rsidR="00B461C6">
        <w:rPr>
          <w:rFonts w:asciiTheme="minorBidi" w:hAnsiTheme="minorBidi"/>
          <w:color w:val="000000"/>
          <w:sz w:val="24"/>
          <w:szCs w:val="24"/>
          <w:shd w:val="clear" w:color="auto" w:fill="FFFFFF"/>
        </w:rPr>
        <w:t xml:space="preserve">, while </w:t>
      </w:r>
      <w:r w:rsidRPr="009B4A35">
        <w:rPr>
          <w:rFonts w:asciiTheme="minorBidi" w:hAnsiTheme="minorBidi"/>
          <w:color w:val="000000"/>
          <w:sz w:val="24"/>
          <w:szCs w:val="24"/>
          <w:shd w:val="clear" w:color="auto" w:fill="FFFFFF"/>
        </w:rPr>
        <w:t xml:space="preserve">the </w:t>
      </w:r>
      <w:r w:rsidR="00B461C6">
        <w:rPr>
          <w:rFonts w:asciiTheme="minorBidi" w:hAnsiTheme="minorBidi"/>
          <w:color w:val="000000"/>
          <w:sz w:val="24"/>
          <w:szCs w:val="24"/>
          <w:shd w:val="clear" w:color="auto" w:fill="FFFFFF"/>
        </w:rPr>
        <w:t>land of Gile</w:t>
      </w:r>
      <w:r w:rsidRPr="009B4A35">
        <w:rPr>
          <w:rFonts w:asciiTheme="minorBidi" w:hAnsiTheme="minorBidi"/>
          <w:color w:val="000000"/>
          <w:sz w:val="24"/>
          <w:szCs w:val="24"/>
          <w:shd w:val="clear" w:color="auto" w:fill="FFFFFF"/>
        </w:rPr>
        <w:t xml:space="preserve">ad </w:t>
      </w:r>
      <w:r w:rsidR="00B461C6">
        <w:rPr>
          <w:rFonts w:asciiTheme="minorBidi" w:hAnsiTheme="minorBidi"/>
          <w:color w:val="000000"/>
          <w:sz w:val="24"/>
          <w:szCs w:val="24"/>
          <w:shd w:val="clear" w:color="auto" w:fill="FFFFFF"/>
        </w:rPr>
        <w:t xml:space="preserve">was assigned </w:t>
      </w:r>
      <w:r w:rsidRPr="009B4A35">
        <w:rPr>
          <w:rFonts w:asciiTheme="minorBidi" w:hAnsiTheme="minorBidi"/>
          <w:color w:val="000000"/>
          <w:sz w:val="24"/>
          <w:szCs w:val="24"/>
          <w:shd w:val="clear" w:color="auto" w:fill="FFFFFF"/>
        </w:rPr>
        <w:t xml:space="preserve">to the rest of </w:t>
      </w:r>
      <w:r w:rsidR="00C932DC">
        <w:rPr>
          <w:rFonts w:asciiTheme="minorBidi" w:hAnsiTheme="minorBidi"/>
          <w:color w:val="000000"/>
          <w:sz w:val="24"/>
          <w:szCs w:val="24"/>
          <w:shd w:val="clear" w:color="auto" w:fill="FFFFFF"/>
        </w:rPr>
        <w:t>Manasseh</w:t>
      </w:r>
      <w:r w:rsidR="00B461C6">
        <w:rPr>
          <w:rFonts w:asciiTheme="minorBidi" w:hAnsiTheme="minorBidi"/>
          <w:color w:val="000000"/>
          <w:sz w:val="24"/>
          <w:szCs w:val="24"/>
          <w:shd w:val="clear" w:color="auto" w:fill="FFFFFF"/>
        </w:rPr>
        <w:t>’s descendants</w:t>
      </w:r>
      <w:r w:rsidRPr="009B4A35">
        <w:rPr>
          <w:rFonts w:asciiTheme="minorBidi" w:hAnsiTheme="minorBidi"/>
          <w:color w:val="000000"/>
          <w:sz w:val="24"/>
          <w:szCs w:val="24"/>
          <w:shd w:val="clear" w:color="auto" w:fill="FFFFFF"/>
        </w:rPr>
        <w:t>. (</w:t>
      </w:r>
      <w:r w:rsidR="00B461C6">
        <w:rPr>
          <w:rFonts w:asciiTheme="minorBidi" w:hAnsiTheme="minorBidi"/>
          <w:color w:val="000000"/>
          <w:sz w:val="24"/>
          <w:szCs w:val="24"/>
          <w:shd w:val="clear" w:color="auto" w:fill="FFFFFF"/>
        </w:rPr>
        <w:t xml:space="preserve">Joshua </w:t>
      </w:r>
      <w:r w:rsidRPr="009B4A35">
        <w:rPr>
          <w:rFonts w:asciiTheme="minorBidi" w:hAnsiTheme="minorBidi"/>
          <w:color w:val="000000"/>
          <w:sz w:val="24"/>
          <w:szCs w:val="24"/>
          <w:shd w:val="clear" w:color="auto" w:fill="FFFFFF"/>
        </w:rPr>
        <w:t>17:1-6)</w:t>
      </w:r>
    </w:p>
    <w:p w:rsidR="007E5F17" w:rsidRDefault="007E5F17" w:rsidP="00A33876">
      <w:pPr>
        <w:spacing w:after="0" w:line="240" w:lineRule="auto"/>
        <w:jc w:val="both"/>
        <w:rPr>
          <w:rFonts w:asciiTheme="minorBidi" w:hAnsiTheme="minorBidi"/>
          <w:color w:val="000000"/>
          <w:sz w:val="24"/>
          <w:szCs w:val="24"/>
          <w:shd w:val="clear" w:color="auto" w:fill="FFFFFF"/>
        </w:rPr>
      </w:pPr>
    </w:p>
    <w:p w:rsidR="007E5F17" w:rsidRDefault="007E5F17" w:rsidP="00A33876">
      <w:pPr>
        <w:spacing w:after="0" w:line="240" w:lineRule="auto"/>
        <w:jc w:val="both"/>
        <w:rPr>
          <w:rFonts w:asciiTheme="minorBidi" w:hAnsiTheme="minorBidi"/>
          <w:b/>
          <w:bCs/>
          <w:color w:val="000000"/>
          <w:sz w:val="24"/>
          <w:szCs w:val="24"/>
          <w:shd w:val="clear" w:color="auto" w:fill="FFFFFF"/>
        </w:rPr>
      </w:pPr>
      <w:r>
        <w:rPr>
          <w:rFonts w:asciiTheme="minorBidi" w:hAnsiTheme="minorBidi"/>
          <w:b/>
          <w:bCs/>
          <w:color w:val="000000"/>
          <w:sz w:val="24"/>
          <w:szCs w:val="24"/>
          <w:shd w:val="clear" w:color="auto" w:fill="FFFFFF"/>
        </w:rPr>
        <w:t xml:space="preserve">What Are the “Ten </w:t>
      </w:r>
      <w:r w:rsidR="00B461C6">
        <w:rPr>
          <w:rFonts w:asciiTheme="minorBidi" w:hAnsiTheme="minorBidi"/>
          <w:b/>
          <w:bCs/>
          <w:color w:val="000000"/>
          <w:sz w:val="24"/>
          <w:szCs w:val="24"/>
          <w:shd w:val="clear" w:color="auto" w:fill="FFFFFF"/>
        </w:rPr>
        <w:t>Districts</w:t>
      </w:r>
      <w:r>
        <w:rPr>
          <w:rFonts w:asciiTheme="minorBidi" w:hAnsiTheme="minorBidi"/>
          <w:b/>
          <w:bCs/>
          <w:color w:val="000000"/>
          <w:sz w:val="24"/>
          <w:szCs w:val="24"/>
          <w:shd w:val="clear" w:color="auto" w:fill="FFFFFF"/>
        </w:rPr>
        <w:t xml:space="preserve">” of </w:t>
      </w:r>
      <w:r w:rsidR="00C932DC">
        <w:rPr>
          <w:rFonts w:asciiTheme="minorBidi" w:hAnsiTheme="minorBidi"/>
          <w:b/>
          <w:bCs/>
          <w:color w:val="000000"/>
          <w:sz w:val="24"/>
          <w:szCs w:val="24"/>
          <w:shd w:val="clear" w:color="auto" w:fill="FFFFFF"/>
        </w:rPr>
        <w:t>Manasseh</w:t>
      </w:r>
      <w:r>
        <w:rPr>
          <w:rFonts w:asciiTheme="minorBidi" w:hAnsiTheme="minorBidi"/>
          <w:b/>
          <w:bCs/>
          <w:color w:val="000000"/>
          <w:sz w:val="24"/>
          <w:szCs w:val="24"/>
          <w:shd w:val="clear" w:color="auto" w:fill="FFFFFF"/>
        </w:rPr>
        <w:t>?</w:t>
      </w:r>
    </w:p>
    <w:p w:rsidR="00B461C6" w:rsidRDefault="00B461C6" w:rsidP="00A33876">
      <w:pPr>
        <w:spacing w:after="0" w:line="240" w:lineRule="auto"/>
        <w:ind w:firstLine="720"/>
        <w:jc w:val="both"/>
        <w:rPr>
          <w:rFonts w:asciiTheme="minorBidi" w:hAnsiTheme="minorBidi"/>
          <w:color w:val="000000"/>
          <w:sz w:val="24"/>
          <w:szCs w:val="24"/>
          <w:shd w:val="clear" w:color="auto" w:fill="FFFFFF"/>
        </w:rPr>
      </w:pPr>
    </w:p>
    <w:p w:rsidR="007E5F17" w:rsidRDefault="007E5F17" w:rsidP="00A33876">
      <w:pPr>
        <w:spacing w:after="0" w:line="240" w:lineRule="auto"/>
        <w:ind w:firstLine="720"/>
        <w:jc w:val="both"/>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 xml:space="preserve">According to a simple reading of the account in </w:t>
      </w:r>
      <w:r w:rsidR="00B461C6">
        <w:rPr>
          <w:rFonts w:asciiTheme="minorBidi" w:hAnsiTheme="minorBidi"/>
          <w:color w:val="000000"/>
          <w:sz w:val="24"/>
          <w:szCs w:val="24"/>
          <w:shd w:val="clear" w:color="auto" w:fill="FFFFFF"/>
        </w:rPr>
        <w:t>Joshua</w:t>
      </w:r>
      <w:r>
        <w:rPr>
          <w:rFonts w:asciiTheme="minorBidi" w:hAnsiTheme="minorBidi"/>
          <w:color w:val="000000"/>
          <w:sz w:val="24"/>
          <w:szCs w:val="24"/>
          <w:shd w:val="clear" w:color="auto" w:fill="FFFFFF"/>
        </w:rPr>
        <w:t xml:space="preserve">, the calculation </w:t>
      </w:r>
      <w:r w:rsidR="00DC37D2">
        <w:rPr>
          <w:rFonts w:asciiTheme="minorBidi" w:hAnsiTheme="minorBidi"/>
          <w:color w:val="000000"/>
          <w:sz w:val="24"/>
          <w:szCs w:val="24"/>
          <w:shd w:val="clear" w:color="auto" w:fill="FFFFFF"/>
        </w:rPr>
        <w:t>is as follows</w:t>
      </w:r>
      <w:r>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Gilead son of Machir</w:t>
      </w:r>
      <w:r>
        <w:rPr>
          <w:rFonts w:asciiTheme="minorBidi" w:hAnsiTheme="minorBidi"/>
          <w:color w:val="000000"/>
          <w:sz w:val="24"/>
          <w:szCs w:val="24"/>
          <w:shd w:val="clear" w:color="auto" w:fill="FFFFFF"/>
        </w:rPr>
        <w:t xml:space="preserve"> son of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xml:space="preserve"> </w:t>
      </w:r>
      <w:r w:rsidR="00B461C6">
        <w:rPr>
          <w:rFonts w:asciiTheme="minorBidi" w:hAnsiTheme="minorBidi"/>
          <w:color w:val="000000"/>
          <w:sz w:val="24"/>
          <w:szCs w:val="24"/>
          <w:shd w:val="clear" w:color="auto" w:fill="FFFFFF"/>
        </w:rPr>
        <w:t>had six sons. One of these sons – Heph</w:t>
      </w:r>
      <w:r w:rsidR="007A6F08">
        <w:rPr>
          <w:rFonts w:asciiTheme="minorBidi" w:hAnsiTheme="minorBidi"/>
          <w:color w:val="000000"/>
          <w:sz w:val="24"/>
          <w:szCs w:val="24"/>
          <w:shd w:val="clear" w:color="auto" w:fill="FFFFFF"/>
        </w:rPr>
        <w:t xml:space="preserve">er – </w:t>
      </w:r>
      <w:r>
        <w:rPr>
          <w:rFonts w:asciiTheme="minorBidi" w:hAnsiTheme="minorBidi"/>
          <w:color w:val="000000"/>
          <w:sz w:val="24"/>
          <w:szCs w:val="24"/>
          <w:shd w:val="clear" w:color="auto" w:fill="FFFFFF"/>
        </w:rPr>
        <w:t xml:space="preserve">had one </w:t>
      </w:r>
      <w:r w:rsidR="007A6F08">
        <w:rPr>
          <w:rFonts w:asciiTheme="minorBidi" w:hAnsiTheme="minorBidi"/>
          <w:color w:val="000000"/>
          <w:sz w:val="24"/>
          <w:szCs w:val="24"/>
          <w:shd w:val="clear" w:color="auto" w:fill="FFFFFF"/>
        </w:rPr>
        <w:t xml:space="preserve">son – </w:t>
      </w:r>
      <w:r w:rsidR="00C932DC">
        <w:rPr>
          <w:rFonts w:asciiTheme="minorBidi" w:hAnsiTheme="minorBidi"/>
          <w:color w:val="000000"/>
          <w:sz w:val="24"/>
          <w:szCs w:val="24"/>
          <w:shd w:val="clear" w:color="auto" w:fill="FFFFFF"/>
        </w:rPr>
        <w:t>Zelophehad</w:t>
      </w:r>
      <w:r w:rsidR="007A6F08">
        <w:rPr>
          <w:rFonts w:asciiTheme="minorBidi" w:hAnsiTheme="minorBidi"/>
          <w:color w:val="000000"/>
          <w:sz w:val="24"/>
          <w:szCs w:val="24"/>
          <w:shd w:val="clear" w:color="auto" w:fill="FFFFFF"/>
        </w:rPr>
        <w:t xml:space="preserve"> – </w:t>
      </w:r>
      <w:r>
        <w:rPr>
          <w:rFonts w:asciiTheme="minorBidi" w:hAnsiTheme="minorBidi"/>
          <w:color w:val="000000"/>
          <w:sz w:val="24"/>
          <w:szCs w:val="24"/>
          <w:shd w:val="clear" w:color="auto" w:fill="FFFFFF"/>
        </w:rPr>
        <w:t xml:space="preserve">who, in turn, had five daughters. </w:t>
      </w:r>
      <w:r w:rsidR="00DC37D2">
        <w:rPr>
          <w:rFonts w:asciiTheme="minorBidi" w:hAnsiTheme="minorBidi"/>
          <w:color w:val="000000"/>
          <w:sz w:val="24"/>
          <w:szCs w:val="24"/>
          <w:shd w:val="clear" w:color="auto" w:fill="FFFFFF"/>
        </w:rPr>
        <w:t>T</w:t>
      </w:r>
      <w:r>
        <w:rPr>
          <w:rFonts w:asciiTheme="minorBidi" w:hAnsiTheme="minorBidi"/>
          <w:color w:val="000000"/>
          <w:sz w:val="24"/>
          <w:szCs w:val="24"/>
          <w:shd w:val="clear" w:color="auto" w:fill="FFFFFF"/>
        </w:rPr>
        <w:t xml:space="preserve">his adds up to ten portions: one portion for each of </w:t>
      </w:r>
      <w:r w:rsidR="00C932DC">
        <w:rPr>
          <w:rFonts w:asciiTheme="minorBidi" w:hAnsiTheme="minorBidi"/>
          <w:color w:val="000000"/>
          <w:sz w:val="24"/>
          <w:szCs w:val="24"/>
          <w:shd w:val="clear" w:color="auto" w:fill="FFFFFF"/>
        </w:rPr>
        <w:t>Zelophehad</w:t>
      </w:r>
      <w:r>
        <w:rPr>
          <w:rFonts w:asciiTheme="minorBidi" w:hAnsiTheme="minorBidi"/>
          <w:color w:val="000000"/>
          <w:sz w:val="24"/>
          <w:szCs w:val="24"/>
          <w:shd w:val="clear" w:color="auto" w:fill="FFFFFF"/>
        </w:rPr>
        <w:t>’s five daughters and one portion for</w:t>
      </w:r>
      <w:r w:rsidR="000641D2">
        <w:rPr>
          <w:rFonts w:asciiTheme="minorBidi" w:hAnsiTheme="minorBidi"/>
          <w:color w:val="000000"/>
          <w:sz w:val="24"/>
          <w:szCs w:val="24"/>
          <w:shd w:val="clear" w:color="auto" w:fill="FFFFFF"/>
        </w:rPr>
        <w:t xml:space="preserve"> each of the five remaining Gile</w:t>
      </w:r>
      <w:r>
        <w:rPr>
          <w:rFonts w:asciiTheme="minorBidi" w:hAnsiTheme="minorBidi"/>
          <w:color w:val="000000"/>
          <w:sz w:val="24"/>
          <w:szCs w:val="24"/>
          <w:shd w:val="clear" w:color="auto" w:fill="FFFFFF"/>
        </w:rPr>
        <w:t>adite fam</w:t>
      </w:r>
      <w:r w:rsidR="000641D2">
        <w:rPr>
          <w:rFonts w:asciiTheme="minorBidi" w:hAnsiTheme="minorBidi"/>
          <w:color w:val="000000"/>
          <w:sz w:val="24"/>
          <w:szCs w:val="24"/>
          <w:shd w:val="clear" w:color="auto" w:fill="FFFFFF"/>
        </w:rPr>
        <w:t>ilies (Aviezer, Helek, Asriel, Shec</w:t>
      </w:r>
      <w:r>
        <w:rPr>
          <w:rFonts w:asciiTheme="minorBidi" w:hAnsiTheme="minorBidi"/>
          <w:color w:val="000000"/>
          <w:sz w:val="24"/>
          <w:szCs w:val="24"/>
          <w:shd w:val="clear" w:color="auto" w:fill="FFFFFF"/>
        </w:rPr>
        <w:t>hem and Shemida).</w:t>
      </w:r>
    </w:p>
    <w:p w:rsidR="007E5F17" w:rsidRDefault="007E5F17" w:rsidP="00A33876">
      <w:pPr>
        <w:spacing w:after="0" w:line="240" w:lineRule="auto"/>
        <w:jc w:val="both"/>
        <w:rPr>
          <w:rFonts w:asciiTheme="minorBidi" w:hAnsiTheme="minorBidi"/>
          <w:color w:val="000000"/>
          <w:sz w:val="24"/>
          <w:szCs w:val="24"/>
          <w:shd w:val="clear" w:color="auto" w:fill="FFFFFF"/>
        </w:rPr>
      </w:pPr>
    </w:p>
    <w:p w:rsidR="007E5F17" w:rsidRDefault="007E5F17" w:rsidP="00A33876">
      <w:pPr>
        <w:spacing w:after="0" w:line="240" w:lineRule="auto"/>
        <w:jc w:val="both"/>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ab/>
        <w:t>While this interpretation may reflect the most straightforward reading of the text, from a logical perspective this is very difficult to understand. As</w:t>
      </w:r>
      <w:r w:rsidR="000641D2">
        <w:rPr>
          <w:rFonts w:asciiTheme="minorBidi" w:hAnsiTheme="minorBidi"/>
          <w:color w:val="000000"/>
          <w:sz w:val="24"/>
          <w:szCs w:val="24"/>
          <w:shd w:val="clear" w:color="auto" w:fill="FFFFFF"/>
        </w:rPr>
        <w:t xml:space="preserve"> R.</w:t>
      </w:r>
      <w:r>
        <w:rPr>
          <w:rFonts w:asciiTheme="minorBidi" w:hAnsiTheme="minorBidi"/>
          <w:color w:val="000000"/>
          <w:sz w:val="24"/>
          <w:szCs w:val="24"/>
          <w:shd w:val="clear" w:color="auto" w:fill="FFFFFF"/>
        </w:rPr>
        <w:t xml:space="preserve"> Papa points out in the </w:t>
      </w:r>
      <w:r w:rsidR="000641D2">
        <w:rPr>
          <w:rFonts w:asciiTheme="minorBidi" w:hAnsiTheme="minorBidi"/>
          <w:color w:val="000000"/>
          <w:sz w:val="24"/>
          <w:szCs w:val="24"/>
          <w:shd w:val="clear" w:color="auto" w:fill="FFFFFF"/>
        </w:rPr>
        <w:t>Talmud</w:t>
      </w:r>
      <w:r>
        <w:rPr>
          <w:rFonts w:asciiTheme="minorBidi" w:hAnsiTheme="minorBidi"/>
          <w:color w:val="000000"/>
          <w:sz w:val="24"/>
          <w:szCs w:val="24"/>
          <w:shd w:val="clear" w:color="auto" w:fill="FFFFFF"/>
        </w:rPr>
        <w:t>: “Whom does [</w:t>
      </w:r>
      <w:r w:rsidR="000641D2">
        <w:rPr>
          <w:rFonts w:asciiTheme="minorBidi" w:hAnsiTheme="minorBidi"/>
          <w:color w:val="000000"/>
          <w:sz w:val="24"/>
          <w:szCs w:val="24"/>
          <w:shd w:val="clear" w:color="auto" w:fill="FFFFFF"/>
        </w:rPr>
        <w:t xml:space="preserve">the verse </w:t>
      </w:r>
      <w:r>
        <w:rPr>
          <w:rFonts w:asciiTheme="minorBidi" w:hAnsiTheme="minorBidi"/>
          <w:color w:val="000000"/>
          <w:sz w:val="24"/>
          <w:szCs w:val="24"/>
          <w:shd w:val="clear" w:color="auto" w:fill="FFFFFF"/>
        </w:rPr>
        <w:t xml:space="preserve">‘ten </w:t>
      </w:r>
      <w:r w:rsidR="000641D2">
        <w:rPr>
          <w:rFonts w:asciiTheme="minorBidi" w:hAnsiTheme="minorBidi"/>
          <w:color w:val="000000"/>
          <w:sz w:val="24"/>
          <w:szCs w:val="24"/>
          <w:shd w:val="clear" w:color="auto" w:fill="FFFFFF"/>
        </w:rPr>
        <w:t xml:space="preserve">districts fell </w:t>
      </w:r>
      <w:r>
        <w:rPr>
          <w:rFonts w:asciiTheme="minorBidi" w:hAnsiTheme="minorBidi"/>
          <w:color w:val="000000"/>
          <w:sz w:val="24"/>
          <w:szCs w:val="24"/>
          <w:shd w:val="clear" w:color="auto" w:fill="FFFFFF"/>
        </w:rPr>
        <w:t xml:space="preserve">to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xml:space="preserve">’] enumerate? If [all] children are enumerated, there were </w:t>
      </w:r>
      <w:r w:rsidR="000641D2">
        <w:rPr>
          <w:rFonts w:asciiTheme="minorBidi" w:hAnsiTheme="minorBidi"/>
          <w:color w:val="000000"/>
          <w:sz w:val="24"/>
          <w:szCs w:val="24"/>
          <w:shd w:val="clear" w:color="auto" w:fill="FFFFFF"/>
        </w:rPr>
        <w:t>[surely] more [than ten]; i</w:t>
      </w:r>
      <w:r>
        <w:rPr>
          <w:rFonts w:asciiTheme="minorBidi" w:hAnsiTheme="minorBidi"/>
          <w:color w:val="000000"/>
          <w:sz w:val="24"/>
          <w:szCs w:val="24"/>
          <w:shd w:val="clear" w:color="auto" w:fill="FFFFFF"/>
        </w:rPr>
        <w:t>f fath</w:t>
      </w:r>
      <w:r w:rsidR="000641D2">
        <w:rPr>
          <w:rFonts w:asciiTheme="minorBidi" w:hAnsiTheme="minorBidi"/>
          <w:color w:val="000000"/>
          <w:sz w:val="24"/>
          <w:szCs w:val="24"/>
          <w:shd w:val="clear" w:color="auto" w:fill="FFFFFF"/>
        </w:rPr>
        <w:t>ers’ houses are enumerated, [thes</w:t>
      </w:r>
      <w:r>
        <w:rPr>
          <w:rFonts w:asciiTheme="minorBidi" w:hAnsiTheme="minorBidi"/>
          <w:color w:val="000000"/>
          <w:sz w:val="24"/>
          <w:szCs w:val="24"/>
          <w:shd w:val="clear" w:color="auto" w:fill="FFFFFF"/>
        </w:rPr>
        <w:t>e</w:t>
      </w:r>
      <w:r w:rsidR="000641D2">
        <w:rPr>
          <w:rFonts w:asciiTheme="minorBidi" w:hAnsiTheme="minorBidi"/>
          <w:color w:val="000000"/>
          <w:sz w:val="24"/>
          <w:szCs w:val="24"/>
          <w:shd w:val="clear" w:color="auto" w:fill="FFFFFF"/>
        </w:rPr>
        <w:t>]</w:t>
      </w:r>
      <w:r>
        <w:rPr>
          <w:rFonts w:asciiTheme="minorBidi" w:hAnsiTheme="minorBidi"/>
          <w:color w:val="000000"/>
          <w:sz w:val="24"/>
          <w:szCs w:val="24"/>
          <w:shd w:val="clear" w:color="auto" w:fill="FFFFFF"/>
        </w:rPr>
        <w:t xml:space="preserve"> were [only] six!” (</w:t>
      </w:r>
      <w:r>
        <w:rPr>
          <w:rFonts w:asciiTheme="minorBidi" w:hAnsiTheme="minorBidi"/>
          <w:i/>
          <w:iCs/>
          <w:color w:val="000000"/>
          <w:sz w:val="24"/>
          <w:szCs w:val="24"/>
          <w:shd w:val="clear" w:color="auto" w:fill="FFFFFF"/>
        </w:rPr>
        <w:t xml:space="preserve">Bava Batra </w:t>
      </w:r>
      <w:r>
        <w:rPr>
          <w:rFonts w:asciiTheme="minorBidi" w:hAnsiTheme="minorBidi"/>
          <w:color w:val="000000"/>
          <w:sz w:val="24"/>
          <w:szCs w:val="24"/>
          <w:shd w:val="clear" w:color="auto" w:fill="FFFFFF"/>
        </w:rPr>
        <w:t xml:space="preserve">118b). Seemingly, the five portions designated for </w:t>
      </w:r>
      <w:r w:rsidR="000641D2">
        <w:rPr>
          <w:rFonts w:asciiTheme="minorBidi" w:hAnsiTheme="minorBidi"/>
          <w:color w:val="000000"/>
          <w:sz w:val="24"/>
          <w:szCs w:val="24"/>
          <w:shd w:val="clear" w:color="auto" w:fill="FFFFFF"/>
        </w:rPr>
        <w:t>Zelophehad’s daughters</w:t>
      </w:r>
      <w:r>
        <w:rPr>
          <w:rFonts w:asciiTheme="minorBidi" w:hAnsiTheme="minorBidi"/>
          <w:color w:val="000000"/>
          <w:sz w:val="24"/>
          <w:szCs w:val="24"/>
          <w:shd w:val="clear" w:color="auto" w:fill="FFFFFF"/>
        </w:rPr>
        <w:t xml:space="preserve"> are merely five subdivisions of one of t</w:t>
      </w:r>
      <w:r w:rsidR="000641D2">
        <w:rPr>
          <w:rFonts w:asciiTheme="minorBidi" w:hAnsiTheme="minorBidi"/>
          <w:color w:val="000000"/>
          <w:sz w:val="24"/>
          <w:szCs w:val="24"/>
          <w:shd w:val="clear" w:color="auto" w:fill="FFFFFF"/>
        </w:rPr>
        <w:t>he six portions allotted to Gile</w:t>
      </w:r>
      <w:r>
        <w:rPr>
          <w:rFonts w:asciiTheme="minorBidi" w:hAnsiTheme="minorBidi"/>
          <w:color w:val="000000"/>
          <w:sz w:val="24"/>
          <w:szCs w:val="24"/>
          <w:shd w:val="clear" w:color="auto" w:fill="FFFFFF"/>
        </w:rPr>
        <w:t xml:space="preserve">ad’s six sons. Just as the portion allotted to </w:t>
      </w:r>
      <w:r w:rsidR="000641D2">
        <w:rPr>
          <w:rFonts w:asciiTheme="minorBidi" w:hAnsiTheme="minorBidi"/>
          <w:color w:val="000000"/>
          <w:sz w:val="24"/>
          <w:szCs w:val="24"/>
          <w:shd w:val="clear" w:color="auto" w:fill="FFFFFF"/>
        </w:rPr>
        <w:t>Hepher</w:t>
      </w:r>
      <w:r>
        <w:rPr>
          <w:rFonts w:asciiTheme="minorBidi" w:hAnsiTheme="minorBidi"/>
          <w:color w:val="000000"/>
          <w:sz w:val="24"/>
          <w:szCs w:val="24"/>
          <w:shd w:val="clear" w:color="auto" w:fill="FFFFFF"/>
        </w:rPr>
        <w:t xml:space="preserve"> was divided between his five granddaughters, surely </w:t>
      </w:r>
      <w:r w:rsidR="000641D2">
        <w:rPr>
          <w:rFonts w:asciiTheme="minorBidi" w:hAnsiTheme="minorBidi"/>
          <w:color w:val="000000"/>
          <w:sz w:val="24"/>
          <w:szCs w:val="24"/>
          <w:shd w:val="clear" w:color="auto" w:fill="FFFFFF"/>
        </w:rPr>
        <w:t>Hepher</w:t>
      </w:r>
      <w:r>
        <w:rPr>
          <w:rFonts w:asciiTheme="minorBidi" w:hAnsiTheme="minorBidi"/>
          <w:color w:val="000000"/>
          <w:sz w:val="24"/>
          <w:szCs w:val="24"/>
          <w:shd w:val="clear" w:color="auto" w:fill="FFFFFF"/>
        </w:rPr>
        <w:t xml:space="preserve">’s five brothers produced numerous male progeny between whom to divide their respective portions. But the verse seems to bestow equal standing in this regard upon </w:t>
      </w:r>
      <w:r w:rsidR="000641D2">
        <w:rPr>
          <w:rFonts w:asciiTheme="minorBidi" w:hAnsiTheme="minorBidi"/>
          <w:color w:val="000000"/>
          <w:sz w:val="24"/>
          <w:szCs w:val="24"/>
          <w:shd w:val="clear" w:color="auto" w:fill="FFFFFF"/>
        </w:rPr>
        <w:t>Zelophehad’s daughters</w:t>
      </w:r>
      <w:r>
        <w:rPr>
          <w:rFonts w:asciiTheme="minorBidi" w:hAnsiTheme="minorBidi"/>
          <w:color w:val="000000"/>
          <w:sz w:val="24"/>
          <w:szCs w:val="24"/>
          <w:shd w:val="clear" w:color="auto" w:fill="FFFFFF"/>
        </w:rPr>
        <w:t xml:space="preserve"> and</w:t>
      </w:r>
      <w:r w:rsidR="0059666A">
        <w:rPr>
          <w:rFonts w:asciiTheme="minorBidi" w:hAnsiTheme="minorBidi"/>
          <w:color w:val="000000"/>
          <w:sz w:val="24"/>
          <w:szCs w:val="24"/>
          <w:shd w:val="clear" w:color="auto" w:fill="FFFFFF"/>
        </w:rPr>
        <w:t xml:space="preserve"> Avi</w:t>
      </w:r>
      <w:r>
        <w:rPr>
          <w:rFonts w:asciiTheme="minorBidi" w:hAnsiTheme="minorBidi"/>
          <w:color w:val="000000"/>
          <w:sz w:val="24"/>
          <w:szCs w:val="24"/>
          <w:shd w:val="clear" w:color="auto" w:fill="FFFFFF"/>
        </w:rPr>
        <w:t xml:space="preserve">ezer and his brothers. But how can this be? Let us recall what </w:t>
      </w:r>
      <w:r w:rsidR="000641D2">
        <w:rPr>
          <w:rFonts w:asciiTheme="minorBidi" w:hAnsiTheme="minorBidi"/>
          <w:color w:val="000000"/>
          <w:sz w:val="24"/>
          <w:szCs w:val="24"/>
          <w:shd w:val="clear" w:color="auto" w:fill="FFFFFF"/>
        </w:rPr>
        <w:t>Zelophehad’s daughters</w:t>
      </w:r>
      <w:r>
        <w:rPr>
          <w:rFonts w:asciiTheme="minorBidi" w:hAnsiTheme="minorBidi"/>
          <w:color w:val="000000"/>
          <w:sz w:val="24"/>
          <w:szCs w:val="24"/>
          <w:shd w:val="clear" w:color="auto" w:fill="FFFFFF"/>
        </w:rPr>
        <w:t xml:space="preserve"> requested in the first place: to be </w:t>
      </w:r>
      <w:r w:rsidR="0059666A">
        <w:rPr>
          <w:rFonts w:asciiTheme="minorBidi" w:hAnsiTheme="minorBidi"/>
          <w:color w:val="000000"/>
          <w:sz w:val="24"/>
          <w:szCs w:val="24"/>
          <w:shd w:val="clear" w:color="auto" w:fill="FFFFFF"/>
        </w:rPr>
        <w:t>regarded</w:t>
      </w:r>
      <w:r>
        <w:rPr>
          <w:rFonts w:asciiTheme="minorBidi" w:hAnsiTheme="minorBidi"/>
          <w:color w:val="000000"/>
          <w:sz w:val="24"/>
          <w:szCs w:val="24"/>
          <w:shd w:val="clear" w:color="auto" w:fill="FFFFFF"/>
        </w:rPr>
        <w:t xml:space="preserve"> as the equals of their male peers. How can it be, then, that they are suddenly given the same hereditary status as their five great-uncles?</w:t>
      </w:r>
    </w:p>
    <w:p w:rsidR="007E5F17" w:rsidRDefault="007E5F17" w:rsidP="00A33876">
      <w:pPr>
        <w:spacing w:after="0" w:line="240" w:lineRule="auto"/>
        <w:jc w:val="both"/>
        <w:rPr>
          <w:rFonts w:asciiTheme="minorBidi" w:hAnsiTheme="minorBidi"/>
          <w:color w:val="000000"/>
          <w:sz w:val="24"/>
          <w:szCs w:val="24"/>
          <w:shd w:val="clear" w:color="auto" w:fill="FFFFFF"/>
        </w:rPr>
      </w:pPr>
    </w:p>
    <w:p w:rsidR="007E5F17" w:rsidRDefault="007E5F17" w:rsidP="00A33876">
      <w:pPr>
        <w:spacing w:after="0" w:line="240" w:lineRule="auto"/>
        <w:jc w:val="both"/>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ab/>
        <w:t xml:space="preserve">For this reason, the Sages explained that the “ten </w:t>
      </w:r>
      <w:r w:rsidR="0059666A">
        <w:rPr>
          <w:rFonts w:asciiTheme="minorBidi" w:hAnsiTheme="minorBidi"/>
          <w:color w:val="000000"/>
          <w:sz w:val="24"/>
          <w:szCs w:val="24"/>
          <w:shd w:val="clear" w:color="auto" w:fill="FFFFFF"/>
        </w:rPr>
        <w:t>districts</w:t>
      </w:r>
      <w:r>
        <w:rPr>
          <w:rFonts w:asciiTheme="minorBidi" w:hAnsiTheme="minorBidi"/>
          <w:color w:val="000000"/>
          <w:sz w:val="24"/>
          <w:szCs w:val="24"/>
          <w:shd w:val="clear" w:color="auto" w:fill="FFFFFF"/>
        </w:rPr>
        <w:t xml:space="preserve">” of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xml:space="preserve"> do not include the person</w:t>
      </w:r>
      <w:r w:rsidR="0059666A">
        <w:rPr>
          <w:rFonts w:asciiTheme="minorBidi" w:hAnsiTheme="minorBidi"/>
          <w:color w:val="000000"/>
          <w:sz w:val="24"/>
          <w:szCs w:val="24"/>
          <w:shd w:val="clear" w:color="auto" w:fill="FFFFFF"/>
        </w:rPr>
        <w:t>al portions of Ma</w:t>
      </w:r>
      <w:r>
        <w:rPr>
          <w:rFonts w:asciiTheme="minorBidi" w:hAnsiTheme="minorBidi"/>
          <w:color w:val="000000"/>
          <w:sz w:val="24"/>
          <w:szCs w:val="24"/>
          <w:shd w:val="clear" w:color="auto" w:fill="FFFFFF"/>
        </w:rPr>
        <w:t>hla</w:t>
      </w:r>
      <w:r w:rsidR="0059666A">
        <w:rPr>
          <w:rFonts w:asciiTheme="minorBidi" w:hAnsiTheme="minorBidi"/>
          <w:color w:val="000000"/>
          <w:sz w:val="24"/>
          <w:szCs w:val="24"/>
          <w:shd w:val="clear" w:color="auto" w:fill="FFFFFF"/>
        </w:rPr>
        <w:t>h, No</w:t>
      </w:r>
      <w:r>
        <w:rPr>
          <w:rFonts w:asciiTheme="minorBidi" w:hAnsiTheme="minorBidi"/>
          <w:color w:val="000000"/>
          <w:sz w:val="24"/>
          <w:szCs w:val="24"/>
          <w:shd w:val="clear" w:color="auto" w:fill="FFFFFF"/>
        </w:rPr>
        <w:t>a</w:t>
      </w:r>
      <w:r w:rsidR="0059666A">
        <w:rPr>
          <w:rFonts w:asciiTheme="minorBidi" w:hAnsiTheme="minorBidi"/>
          <w:color w:val="000000"/>
          <w:sz w:val="24"/>
          <w:szCs w:val="24"/>
          <w:shd w:val="clear" w:color="auto" w:fill="FFFFFF"/>
        </w:rPr>
        <w:t>h, H</w:t>
      </w:r>
      <w:r>
        <w:rPr>
          <w:rFonts w:asciiTheme="minorBidi" w:hAnsiTheme="minorBidi"/>
          <w:color w:val="000000"/>
          <w:sz w:val="24"/>
          <w:szCs w:val="24"/>
          <w:shd w:val="clear" w:color="auto" w:fill="FFFFFF"/>
        </w:rPr>
        <w:t>ogla</w:t>
      </w:r>
      <w:r w:rsidR="0059666A">
        <w:rPr>
          <w:rFonts w:asciiTheme="minorBidi" w:hAnsiTheme="minorBidi"/>
          <w:color w:val="000000"/>
          <w:sz w:val="24"/>
          <w:szCs w:val="24"/>
          <w:shd w:val="clear" w:color="auto" w:fill="FFFFFF"/>
        </w:rPr>
        <w:t>h, Milc</w:t>
      </w:r>
      <w:r>
        <w:rPr>
          <w:rFonts w:asciiTheme="minorBidi" w:hAnsiTheme="minorBidi"/>
          <w:color w:val="000000"/>
          <w:sz w:val="24"/>
          <w:szCs w:val="24"/>
          <w:shd w:val="clear" w:color="auto" w:fill="FFFFFF"/>
        </w:rPr>
        <w:t>a</w:t>
      </w:r>
      <w:r w:rsidR="0059666A">
        <w:rPr>
          <w:rFonts w:asciiTheme="minorBidi" w:hAnsiTheme="minorBidi"/>
          <w:color w:val="000000"/>
          <w:sz w:val="24"/>
          <w:szCs w:val="24"/>
          <w:shd w:val="clear" w:color="auto" w:fill="FFFFFF"/>
        </w:rPr>
        <w:t>h and Tir</w:t>
      </w:r>
      <w:r>
        <w:rPr>
          <w:rFonts w:asciiTheme="minorBidi" w:hAnsiTheme="minorBidi"/>
          <w:color w:val="000000"/>
          <w:sz w:val="24"/>
          <w:szCs w:val="24"/>
          <w:shd w:val="clear" w:color="auto" w:fill="FFFFFF"/>
        </w:rPr>
        <w:t>za</w:t>
      </w:r>
      <w:r w:rsidR="0059666A">
        <w:rPr>
          <w:rFonts w:asciiTheme="minorBidi" w:hAnsiTheme="minorBidi"/>
          <w:color w:val="000000"/>
          <w:sz w:val="24"/>
          <w:szCs w:val="24"/>
          <w:shd w:val="clear" w:color="auto" w:fill="FFFFFF"/>
        </w:rPr>
        <w:t>h</w:t>
      </w:r>
      <w:r>
        <w:rPr>
          <w:rFonts w:asciiTheme="minorBidi" w:hAnsiTheme="minorBidi"/>
          <w:color w:val="000000"/>
          <w:sz w:val="24"/>
          <w:szCs w:val="24"/>
          <w:shd w:val="clear" w:color="auto" w:fill="FFFFFF"/>
        </w:rPr>
        <w:t>. Rather, the sum of ten was reached by factoring in additional portions</w:t>
      </w:r>
      <w:r w:rsidR="00673B3A">
        <w:rPr>
          <w:rFonts w:asciiTheme="minorBidi" w:hAnsiTheme="minorBidi"/>
          <w:color w:val="000000"/>
          <w:sz w:val="24"/>
          <w:szCs w:val="24"/>
          <w:shd w:val="clear" w:color="auto" w:fill="FFFFFF"/>
        </w:rPr>
        <w:t xml:space="preserve"> – not mentioned in the Scripture </w:t>
      </w:r>
      <w:r w:rsidR="006A7862">
        <w:rPr>
          <w:rFonts w:asciiTheme="minorBidi" w:hAnsiTheme="minorBidi"/>
          <w:color w:val="000000"/>
          <w:sz w:val="24"/>
          <w:szCs w:val="24"/>
          <w:shd w:val="clear" w:color="auto" w:fill="FFFFFF"/>
        </w:rPr>
        <w:t>–</w:t>
      </w:r>
      <w:r>
        <w:rPr>
          <w:rFonts w:asciiTheme="minorBidi" w:hAnsiTheme="minorBidi"/>
          <w:color w:val="000000"/>
          <w:sz w:val="24"/>
          <w:szCs w:val="24"/>
          <w:shd w:val="clear" w:color="auto" w:fill="FFFFFF"/>
        </w:rPr>
        <w:t xml:space="preserve"> that the five daughters inherited as a group. First, </w:t>
      </w:r>
      <w:r w:rsidR="00C932DC">
        <w:rPr>
          <w:rFonts w:asciiTheme="minorBidi" w:hAnsiTheme="minorBidi"/>
          <w:color w:val="000000"/>
          <w:sz w:val="24"/>
          <w:szCs w:val="24"/>
          <w:shd w:val="clear" w:color="auto" w:fill="FFFFFF"/>
        </w:rPr>
        <w:t>Zelophehad</w:t>
      </w:r>
      <w:r>
        <w:rPr>
          <w:rFonts w:asciiTheme="minorBidi" w:hAnsiTheme="minorBidi"/>
          <w:color w:val="000000"/>
          <w:sz w:val="24"/>
          <w:szCs w:val="24"/>
          <w:shd w:val="clear" w:color="auto" w:fill="FFFFFF"/>
        </w:rPr>
        <w:t xml:space="preserve"> </w:t>
      </w:r>
      <w:r w:rsidR="0059666A">
        <w:rPr>
          <w:rFonts w:asciiTheme="minorBidi" w:hAnsiTheme="minorBidi"/>
          <w:color w:val="000000"/>
          <w:sz w:val="24"/>
          <w:szCs w:val="24"/>
          <w:shd w:val="clear" w:color="auto" w:fill="FFFFFF"/>
        </w:rPr>
        <w:t xml:space="preserve">was among those </w:t>
      </w:r>
      <w:r>
        <w:rPr>
          <w:rFonts w:asciiTheme="minorBidi" w:hAnsiTheme="minorBidi"/>
          <w:color w:val="000000"/>
          <w:sz w:val="24"/>
          <w:szCs w:val="24"/>
          <w:shd w:val="clear" w:color="auto" w:fill="FFFFFF"/>
        </w:rPr>
        <w:t xml:space="preserve">who participated personally in the Exodus from Egypt, each of whom received his own portion in the initial distribution of the land. Furthermore, the Sages continue, </w:t>
      </w:r>
      <w:r w:rsidR="00C932DC">
        <w:rPr>
          <w:rFonts w:asciiTheme="minorBidi" w:hAnsiTheme="minorBidi"/>
          <w:color w:val="000000"/>
          <w:sz w:val="24"/>
          <w:szCs w:val="24"/>
          <w:shd w:val="clear" w:color="auto" w:fill="FFFFFF"/>
        </w:rPr>
        <w:t>Zelophehad</w:t>
      </w:r>
      <w:r>
        <w:rPr>
          <w:rFonts w:asciiTheme="minorBidi" w:hAnsiTheme="minorBidi"/>
          <w:color w:val="000000"/>
          <w:sz w:val="24"/>
          <w:szCs w:val="24"/>
          <w:shd w:val="clear" w:color="auto" w:fill="FFFFFF"/>
        </w:rPr>
        <w:t xml:space="preserve"> managed to amass additional portions by inheriting those of an unnamed brother (or two brothers, </w:t>
      </w:r>
      <w:r w:rsidR="0059666A">
        <w:rPr>
          <w:rFonts w:asciiTheme="minorBidi" w:hAnsiTheme="minorBidi"/>
          <w:color w:val="000000"/>
          <w:sz w:val="24"/>
          <w:szCs w:val="24"/>
          <w:shd w:val="clear" w:color="auto" w:fill="FFFFFF"/>
        </w:rPr>
        <w:t xml:space="preserve">as </w:t>
      </w:r>
      <w:r>
        <w:rPr>
          <w:rFonts w:asciiTheme="minorBidi" w:hAnsiTheme="minorBidi"/>
          <w:color w:val="000000"/>
          <w:sz w:val="24"/>
          <w:szCs w:val="24"/>
          <w:shd w:val="clear" w:color="auto" w:fill="FFFFFF"/>
        </w:rPr>
        <w:t xml:space="preserve">some claim) who died childless in the wilderness. Finally, </w:t>
      </w:r>
      <w:r w:rsidR="00C932DC">
        <w:rPr>
          <w:rFonts w:asciiTheme="minorBidi" w:hAnsiTheme="minorBidi"/>
          <w:color w:val="000000"/>
          <w:sz w:val="24"/>
          <w:szCs w:val="24"/>
          <w:shd w:val="clear" w:color="auto" w:fill="FFFFFF"/>
        </w:rPr>
        <w:t>Zelophehad</w:t>
      </w:r>
      <w:r>
        <w:rPr>
          <w:rFonts w:asciiTheme="minorBidi" w:hAnsiTheme="minorBidi"/>
          <w:color w:val="000000"/>
          <w:sz w:val="24"/>
          <w:szCs w:val="24"/>
          <w:shd w:val="clear" w:color="auto" w:fill="FFFFFF"/>
        </w:rPr>
        <w:t xml:space="preserve"> merited an extra portion by virtue of being the firstborn in his family. While the calculations are somewhat murky,</w:t>
      </w:r>
      <w:r>
        <w:rPr>
          <w:rStyle w:val="FootnoteReference"/>
          <w:rFonts w:asciiTheme="minorBidi" w:hAnsiTheme="minorBidi"/>
          <w:color w:val="000000"/>
          <w:sz w:val="24"/>
          <w:szCs w:val="24"/>
          <w:shd w:val="clear" w:color="auto" w:fill="FFFFFF"/>
        </w:rPr>
        <w:footnoteReference w:id="1"/>
      </w:r>
      <w:r>
        <w:rPr>
          <w:rFonts w:asciiTheme="minorBidi" w:hAnsiTheme="minorBidi"/>
          <w:color w:val="000000"/>
          <w:sz w:val="24"/>
          <w:szCs w:val="24"/>
          <w:shd w:val="clear" w:color="auto" w:fill="FFFFFF"/>
        </w:rPr>
        <w:t xml:space="preserve"> the Sages conclude that </w:t>
      </w:r>
      <w:r w:rsidR="00C932DC">
        <w:rPr>
          <w:rFonts w:asciiTheme="minorBidi" w:hAnsiTheme="minorBidi"/>
          <w:color w:val="000000"/>
          <w:sz w:val="24"/>
          <w:szCs w:val="24"/>
          <w:shd w:val="clear" w:color="auto" w:fill="FFFFFF"/>
        </w:rPr>
        <w:t>Zelophehad</w:t>
      </w:r>
      <w:r>
        <w:rPr>
          <w:rFonts w:asciiTheme="minorBidi" w:hAnsiTheme="minorBidi"/>
          <w:color w:val="000000"/>
          <w:sz w:val="24"/>
          <w:szCs w:val="24"/>
          <w:shd w:val="clear" w:color="auto" w:fill="FFFFFF"/>
        </w:rPr>
        <w:t xml:space="preserve"> himself held </w:t>
      </w:r>
      <w:r w:rsidR="00673B3A">
        <w:rPr>
          <w:rFonts w:asciiTheme="minorBidi" w:hAnsiTheme="minorBidi"/>
          <w:color w:val="000000"/>
          <w:sz w:val="24"/>
          <w:szCs w:val="24"/>
          <w:shd w:val="clear" w:color="auto" w:fill="FFFFFF"/>
        </w:rPr>
        <w:t xml:space="preserve">five </w:t>
      </w:r>
      <w:r>
        <w:rPr>
          <w:rFonts w:asciiTheme="minorBidi" w:hAnsiTheme="minorBidi"/>
          <w:color w:val="000000"/>
          <w:sz w:val="24"/>
          <w:szCs w:val="24"/>
          <w:shd w:val="clear" w:color="auto" w:fill="FFFFFF"/>
        </w:rPr>
        <w:t>portions of land, which his five daughters inherited collectively.</w:t>
      </w:r>
    </w:p>
    <w:p w:rsidR="007E5F17" w:rsidRDefault="007E5F17" w:rsidP="00A33876">
      <w:pPr>
        <w:spacing w:after="0" w:line="240" w:lineRule="auto"/>
        <w:jc w:val="both"/>
        <w:rPr>
          <w:rFonts w:asciiTheme="minorBidi" w:hAnsiTheme="minorBidi"/>
          <w:color w:val="000000"/>
          <w:sz w:val="24"/>
          <w:szCs w:val="24"/>
          <w:shd w:val="clear" w:color="auto" w:fill="FFFFFF"/>
        </w:rPr>
      </w:pPr>
    </w:p>
    <w:p w:rsidR="007E5F17" w:rsidRDefault="007E5F17" w:rsidP="00A33876">
      <w:pPr>
        <w:spacing w:after="0" w:line="240" w:lineRule="auto"/>
        <w:jc w:val="both"/>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ab/>
        <w:t xml:space="preserve">Malbim, in his characteristic pursuit of the simplest understanding of the text, suggests that the ten </w:t>
      </w:r>
      <w:r w:rsidR="0059666A">
        <w:rPr>
          <w:rFonts w:asciiTheme="minorBidi" w:hAnsiTheme="minorBidi"/>
          <w:color w:val="000000"/>
          <w:sz w:val="24"/>
          <w:szCs w:val="24"/>
          <w:shd w:val="clear" w:color="auto" w:fill="FFFFFF"/>
        </w:rPr>
        <w:t xml:space="preserve">districts </w:t>
      </w:r>
      <w:r>
        <w:rPr>
          <w:rFonts w:asciiTheme="minorBidi" w:hAnsiTheme="minorBidi"/>
          <w:color w:val="000000"/>
          <w:sz w:val="24"/>
          <w:szCs w:val="24"/>
          <w:shd w:val="clear" w:color="auto" w:fill="FFFFFF"/>
        </w:rPr>
        <w:t xml:space="preserve">of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xml:space="preserve"> are actually ten distinct geographic portions, entirely unconnected to the intricacies of the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xml:space="preserve"> family tree.</w:t>
      </w:r>
    </w:p>
    <w:p w:rsidR="007E5F17" w:rsidRDefault="007E5F17" w:rsidP="00A33876">
      <w:pPr>
        <w:spacing w:after="0" w:line="240" w:lineRule="auto"/>
        <w:jc w:val="both"/>
        <w:rPr>
          <w:rFonts w:asciiTheme="minorBidi" w:hAnsiTheme="minorBidi"/>
          <w:color w:val="000000"/>
          <w:sz w:val="24"/>
          <w:szCs w:val="24"/>
          <w:shd w:val="clear" w:color="auto" w:fill="FFFFFF"/>
        </w:rPr>
      </w:pPr>
    </w:p>
    <w:p w:rsidR="007E5F17" w:rsidRDefault="007E5F17" w:rsidP="00A33876">
      <w:pPr>
        <w:spacing w:after="0" w:line="240" w:lineRule="auto"/>
        <w:jc w:val="both"/>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ab/>
        <w:t xml:space="preserve">Yet both of these interpretations seem strained in light of the actual text in </w:t>
      </w:r>
      <w:r w:rsidR="0059666A" w:rsidRPr="0059666A">
        <w:rPr>
          <w:rFonts w:asciiTheme="minorBidi" w:hAnsiTheme="minorBidi"/>
          <w:color w:val="000000"/>
          <w:sz w:val="24"/>
          <w:szCs w:val="24"/>
          <w:shd w:val="clear" w:color="auto" w:fill="FFFFFF"/>
        </w:rPr>
        <w:t>J</w:t>
      </w:r>
      <w:r w:rsidRPr="0059666A">
        <w:rPr>
          <w:rFonts w:asciiTheme="minorBidi" w:hAnsiTheme="minorBidi"/>
          <w:color w:val="000000"/>
          <w:sz w:val="24"/>
          <w:szCs w:val="24"/>
          <w:shd w:val="clear" w:color="auto" w:fill="FFFFFF"/>
        </w:rPr>
        <w:t>oshua</w:t>
      </w:r>
      <w:r>
        <w:rPr>
          <w:rFonts w:asciiTheme="minorBidi" w:hAnsiTheme="minorBidi"/>
          <w:color w:val="000000"/>
          <w:sz w:val="24"/>
          <w:szCs w:val="24"/>
          <w:shd w:val="clear" w:color="auto" w:fill="FFFFFF"/>
        </w:rPr>
        <w:t xml:space="preserve">. The subject of that passage is the list of the families of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xml:space="preserve"> and of </w:t>
      </w:r>
      <w:r w:rsidR="00C932DC">
        <w:rPr>
          <w:rFonts w:asciiTheme="minorBidi" w:hAnsiTheme="minorBidi"/>
          <w:color w:val="000000"/>
          <w:sz w:val="24"/>
          <w:szCs w:val="24"/>
          <w:shd w:val="clear" w:color="auto" w:fill="FFFFFF"/>
        </w:rPr>
        <w:t>Zelophehad</w:t>
      </w:r>
      <w:r>
        <w:rPr>
          <w:rFonts w:asciiTheme="minorBidi" w:hAnsiTheme="minorBidi"/>
          <w:color w:val="000000"/>
          <w:sz w:val="24"/>
          <w:szCs w:val="24"/>
          <w:shd w:val="clear" w:color="auto" w:fill="FFFFFF"/>
        </w:rPr>
        <w:t>’s daughters. The verse states, “</w:t>
      </w:r>
      <w:r w:rsidR="0059666A">
        <w:rPr>
          <w:rFonts w:asciiTheme="minorBidi" w:hAnsiTheme="minorBidi"/>
          <w:color w:val="000000"/>
          <w:sz w:val="24"/>
          <w:szCs w:val="24"/>
          <w:shd w:val="clear" w:color="auto" w:fill="FFFFFF"/>
        </w:rPr>
        <w:t>T</w:t>
      </w:r>
      <w:r>
        <w:rPr>
          <w:rFonts w:asciiTheme="minorBidi" w:hAnsiTheme="minorBidi"/>
          <w:color w:val="000000"/>
          <w:sz w:val="24"/>
          <w:szCs w:val="24"/>
          <w:shd w:val="clear" w:color="auto" w:fill="FFFFFF"/>
        </w:rPr>
        <w:t xml:space="preserve">en </w:t>
      </w:r>
      <w:r w:rsidR="0059666A">
        <w:rPr>
          <w:rFonts w:asciiTheme="minorBidi" w:hAnsiTheme="minorBidi"/>
          <w:color w:val="000000"/>
          <w:sz w:val="24"/>
          <w:szCs w:val="24"/>
          <w:shd w:val="clear" w:color="auto" w:fill="FFFFFF"/>
        </w:rPr>
        <w:t xml:space="preserve">districts fell </w:t>
      </w:r>
      <w:r>
        <w:rPr>
          <w:rFonts w:asciiTheme="minorBidi" w:hAnsiTheme="minorBidi"/>
          <w:color w:val="000000"/>
          <w:sz w:val="24"/>
          <w:szCs w:val="24"/>
          <w:shd w:val="clear" w:color="auto" w:fill="FFFFFF"/>
        </w:rPr>
        <w:t xml:space="preserve">to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and immediately clarifies: “</w:t>
      </w:r>
      <w:r w:rsidR="00333F8E">
        <w:rPr>
          <w:rFonts w:asciiTheme="minorBidi" w:hAnsiTheme="minorBidi"/>
          <w:color w:val="000000"/>
          <w:sz w:val="24"/>
          <w:szCs w:val="24"/>
          <w:shd w:val="clear" w:color="auto" w:fill="FFFFFF"/>
        </w:rPr>
        <w:t xml:space="preserve">as </w:t>
      </w:r>
      <w:r w:rsidR="00C932DC">
        <w:rPr>
          <w:rFonts w:asciiTheme="minorBidi" w:hAnsiTheme="minorBidi"/>
          <w:color w:val="000000"/>
          <w:sz w:val="24"/>
          <w:szCs w:val="24"/>
          <w:shd w:val="clear" w:color="auto" w:fill="FFFFFF"/>
        </w:rPr>
        <w:t>Manasseh</w:t>
      </w:r>
      <w:r w:rsidR="0059666A">
        <w:rPr>
          <w:rFonts w:asciiTheme="minorBidi" w:hAnsiTheme="minorBidi"/>
          <w:color w:val="000000"/>
          <w:sz w:val="24"/>
          <w:szCs w:val="24"/>
          <w:shd w:val="clear" w:color="auto" w:fill="FFFFFF"/>
        </w:rPr>
        <w:t xml:space="preserve">’s daughters inherited a portion together with </w:t>
      </w:r>
      <w:r w:rsidRPr="009B4A35">
        <w:rPr>
          <w:rFonts w:asciiTheme="minorBidi" w:hAnsiTheme="minorBidi"/>
          <w:color w:val="000000"/>
          <w:sz w:val="24"/>
          <w:szCs w:val="24"/>
          <w:shd w:val="clear" w:color="auto" w:fill="FFFFFF"/>
        </w:rPr>
        <w:t>his sons</w:t>
      </w:r>
      <w:r>
        <w:rPr>
          <w:rFonts w:asciiTheme="minorBidi" w:hAnsiTheme="minorBidi"/>
          <w:color w:val="000000"/>
          <w:sz w:val="24"/>
          <w:szCs w:val="24"/>
          <w:shd w:val="clear" w:color="auto" w:fill="FFFFFF"/>
        </w:rPr>
        <w:t xml:space="preserve">,” implying that </w:t>
      </w:r>
      <w:r>
        <w:rPr>
          <w:rFonts w:asciiTheme="minorBidi" w:hAnsiTheme="minorBidi"/>
          <w:color w:val="000000"/>
          <w:sz w:val="24"/>
          <w:szCs w:val="24"/>
          <w:shd w:val="clear" w:color="auto" w:fill="FFFFFF"/>
        </w:rPr>
        <w:tab/>
        <w:t xml:space="preserve">these ten portions were tied to the families of </w:t>
      </w:r>
      <w:r w:rsidR="00C932DC">
        <w:rPr>
          <w:rFonts w:asciiTheme="minorBidi" w:hAnsiTheme="minorBidi"/>
          <w:color w:val="000000"/>
          <w:sz w:val="24"/>
          <w:szCs w:val="24"/>
          <w:shd w:val="clear" w:color="auto" w:fill="FFFFFF"/>
        </w:rPr>
        <w:t>Manasseh</w:t>
      </w:r>
      <w:r>
        <w:rPr>
          <w:rFonts w:asciiTheme="minorBidi" w:hAnsiTheme="minorBidi"/>
          <w:color w:val="000000"/>
          <w:sz w:val="24"/>
          <w:szCs w:val="24"/>
          <w:shd w:val="clear" w:color="auto" w:fill="FFFFFF"/>
        </w:rPr>
        <w:t xml:space="preserve"> and to </w:t>
      </w:r>
      <w:r w:rsidR="00C932DC">
        <w:rPr>
          <w:rFonts w:asciiTheme="minorBidi" w:hAnsiTheme="minorBidi"/>
          <w:color w:val="000000"/>
          <w:sz w:val="24"/>
          <w:szCs w:val="24"/>
          <w:shd w:val="clear" w:color="auto" w:fill="FFFFFF"/>
        </w:rPr>
        <w:t>Zelophehad</w:t>
      </w:r>
      <w:r>
        <w:rPr>
          <w:rFonts w:asciiTheme="minorBidi" w:hAnsiTheme="minorBidi"/>
          <w:color w:val="000000"/>
          <w:sz w:val="24"/>
          <w:szCs w:val="24"/>
          <w:shd w:val="clear" w:color="auto" w:fill="FFFFFF"/>
        </w:rPr>
        <w:t>’s daughters.</w:t>
      </w:r>
    </w:p>
    <w:p w:rsidR="007E5F17" w:rsidRDefault="007E5F17" w:rsidP="00A33876">
      <w:pPr>
        <w:spacing w:after="0" w:line="240" w:lineRule="auto"/>
        <w:jc w:val="both"/>
        <w:rPr>
          <w:rFonts w:asciiTheme="minorBidi" w:hAnsiTheme="minorBidi"/>
          <w:color w:val="000000"/>
          <w:sz w:val="24"/>
          <w:szCs w:val="24"/>
          <w:shd w:val="clear" w:color="auto" w:fill="FFFFFF"/>
        </w:rPr>
      </w:pPr>
    </w:p>
    <w:p w:rsidR="007E5F17" w:rsidRPr="003E34C3" w:rsidRDefault="007E5F17" w:rsidP="00A33876">
      <w:pPr>
        <w:spacing w:after="0" w:line="240" w:lineRule="auto"/>
        <w:jc w:val="both"/>
        <w:rPr>
          <w:rFonts w:asciiTheme="minorBidi" w:hAnsiTheme="minorBidi"/>
          <w:color w:val="000000"/>
          <w:sz w:val="24"/>
          <w:szCs w:val="24"/>
          <w:shd w:val="clear" w:color="auto" w:fill="FFFFFF"/>
        </w:rPr>
      </w:pPr>
      <w:r>
        <w:rPr>
          <w:rFonts w:asciiTheme="minorBidi" w:hAnsiTheme="minorBidi"/>
          <w:color w:val="000000"/>
          <w:sz w:val="24"/>
          <w:szCs w:val="24"/>
          <w:shd w:val="clear" w:color="auto" w:fill="FFFFFF"/>
        </w:rPr>
        <w:tab/>
        <w:t xml:space="preserve">Do we truly have no alternative but to favor the logical explanation here, despite the contextual indications to the contrary? </w:t>
      </w:r>
    </w:p>
    <w:p w:rsidR="00DC48D1" w:rsidRDefault="00DC48D1" w:rsidP="00A33876">
      <w:pPr>
        <w:spacing w:after="0" w:line="240" w:lineRule="auto"/>
        <w:jc w:val="both"/>
        <w:rPr>
          <w:rFonts w:asciiTheme="minorBidi" w:hAnsiTheme="minorBidi"/>
          <w:sz w:val="24"/>
          <w:szCs w:val="24"/>
        </w:rPr>
      </w:pPr>
    </w:p>
    <w:p w:rsidR="0059666A" w:rsidRPr="00B37F55" w:rsidRDefault="0059666A" w:rsidP="00A33876">
      <w:pPr>
        <w:spacing w:after="0" w:line="240" w:lineRule="auto"/>
        <w:jc w:val="both"/>
        <w:rPr>
          <w:rFonts w:asciiTheme="minorBidi" w:hAnsiTheme="minorBidi"/>
          <w:b/>
          <w:bCs/>
          <w:sz w:val="24"/>
          <w:szCs w:val="24"/>
        </w:rPr>
      </w:pPr>
      <w:r>
        <w:rPr>
          <w:rFonts w:asciiTheme="minorBidi" w:hAnsiTheme="minorBidi"/>
          <w:b/>
          <w:bCs/>
          <w:sz w:val="24"/>
          <w:szCs w:val="24"/>
        </w:rPr>
        <w:t xml:space="preserve">An Archaeological Finding that Supports the </w:t>
      </w:r>
      <w:r w:rsidR="00B37F55">
        <w:rPr>
          <w:rFonts w:asciiTheme="minorBidi" w:hAnsiTheme="minorBidi"/>
          <w:b/>
          <w:bCs/>
          <w:sz w:val="24"/>
          <w:szCs w:val="24"/>
        </w:rPr>
        <w:t>Simple Reading</w:t>
      </w:r>
    </w:p>
    <w:p w:rsidR="0059666A" w:rsidRDefault="0059666A" w:rsidP="00A33876">
      <w:pPr>
        <w:spacing w:after="0" w:line="240" w:lineRule="auto"/>
        <w:jc w:val="both"/>
        <w:rPr>
          <w:rFonts w:asciiTheme="minorBidi" w:hAnsiTheme="minorBidi"/>
          <w:b/>
          <w:bCs/>
          <w:sz w:val="24"/>
          <w:szCs w:val="24"/>
        </w:rPr>
      </w:pPr>
    </w:p>
    <w:p w:rsidR="003212A6" w:rsidRDefault="003212A6" w:rsidP="00A33876">
      <w:pPr>
        <w:spacing w:after="0" w:line="240" w:lineRule="auto"/>
        <w:jc w:val="both"/>
        <w:rPr>
          <w:rFonts w:asciiTheme="minorBidi" w:hAnsiTheme="minorBidi"/>
          <w:b/>
          <w:bCs/>
          <w:sz w:val="24"/>
          <w:szCs w:val="24"/>
        </w:rPr>
      </w:pPr>
    </w:p>
    <w:p w:rsidR="0059666A" w:rsidRDefault="0059666A" w:rsidP="00A33876">
      <w:pPr>
        <w:spacing w:after="0" w:line="240" w:lineRule="auto"/>
        <w:jc w:val="both"/>
        <w:rPr>
          <w:rFonts w:asciiTheme="minorBidi" w:hAnsiTheme="minorBidi"/>
          <w:sz w:val="24"/>
          <w:szCs w:val="24"/>
        </w:rPr>
      </w:pPr>
      <w:r>
        <w:rPr>
          <w:rFonts w:asciiTheme="minorBidi" w:hAnsiTheme="minorBidi"/>
          <w:b/>
          <w:bCs/>
          <w:sz w:val="24"/>
          <w:szCs w:val="24"/>
        </w:rPr>
        <w:tab/>
      </w:r>
      <w:r w:rsidR="003212A6">
        <w:rPr>
          <w:rFonts w:asciiTheme="minorBidi" w:hAnsiTheme="minorBidi"/>
          <w:sz w:val="24"/>
          <w:szCs w:val="24"/>
        </w:rPr>
        <w:t xml:space="preserve">An important and famous archaeological finding seems to support the simple reading of the text unambiguously. This is the </w:t>
      </w:r>
      <w:r w:rsidR="003212A6" w:rsidRPr="003212A6">
        <w:rPr>
          <w:rFonts w:asciiTheme="minorBidi" w:hAnsiTheme="minorBidi"/>
          <w:b/>
          <w:bCs/>
          <w:sz w:val="24"/>
          <w:szCs w:val="24"/>
        </w:rPr>
        <w:t>Samaria Ostraca</w:t>
      </w:r>
      <w:r w:rsidR="003212A6">
        <w:rPr>
          <w:rFonts w:asciiTheme="minorBidi" w:hAnsiTheme="minorBidi"/>
          <w:sz w:val="24"/>
          <w:szCs w:val="24"/>
        </w:rPr>
        <w:t>, dozens of inscriptions written in ink on sherds that were found in 1910 in the treasury of the palace of the kings of Israel in ancient Samaria. The Samaria Ostraca are receipts, tax records or shipment records, which mention the year, names of officials, names of places and occasionally names of families as well. Some of these sherds also list the name of the product being transported</w:t>
      </w:r>
      <w:r w:rsidR="004775D8">
        <w:rPr>
          <w:rFonts w:asciiTheme="minorBidi" w:hAnsiTheme="minorBidi"/>
          <w:sz w:val="24"/>
          <w:szCs w:val="24"/>
        </w:rPr>
        <w:t xml:space="preserve">, </w:t>
      </w:r>
      <w:r w:rsidR="006A7862">
        <w:rPr>
          <w:rFonts w:asciiTheme="minorBidi" w:hAnsiTheme="minorBidi"/>
          <w:sz w:val="24"/>
          <w:szCs w:val="24"/>
        </w:rPr>
        <w:t>such as</w:t>
      </w:r>
      <w:r w:rsidR="00333F8E">
        <w:rPr>
          <w:rFonts w:asciiTheme="minorBidi" w:hAnsiTheme="minorBidi"/>
          <w:sz w:val="24"/>
          <w:szCs w:val="24"/>
        </w:rPr>
        <w:t xml:space="preserve"> </w:t>
      </w:r>
      <w:r w:rsidR="00333F8E">
        <w:rPr>
          <w:rFonts w:asciiTheme="minorBidi" w:hAnsiTheme="minorBidi"/>
          <w:i/>
          <w:iCs/>
          <w:sz w:val="24"/>
          <w:szCs w:val="24"/>
        </w:rPr>
        <w:t>nbl yn</w:t>
      </w:r>
      <w:r w:rsidR="00333F8E">
        <w:rPr>
          <w:rFonts w:asciiTheme="minorBidi" w:hAnsiTheme="minorBidi"/>
          <w:sz w:val="24"/>
          <w:szCs w:val="24"/>
        </w:rPr>
        <w:t xml:space="preserve"> </w:t>
      </w:r>
      <w:r w:rsidR="006A7862">
        <w:rPr>
          <w:rFonts w:asciiTheme="minorBidi" w:hAnsiTheme="minorBidi"/>
          <w:sz w:val="24"/>
          <w:szCs w:val="24"/>
        </w:rPr>
        <w:t>(</w:t>
      </w:r>
      <w:r w:rsidR="004775D8">
        <w:rPr>
          <w:rFonts w:asciiTheme="minorBidi" w:hAnsiTheme="minorBidi"/>
          <w:sz w:val="24"/>
          <w:szCs w:val="24"/>
        </w:rPr>
        <w:t>“a jar of wine”</w:t>
      </w:r>
      <w:r w:rsidR="006A7862">
        <w:rPr>
          <w:rFonts w:asciiTheme="minorBidi" w:hAnsiTheme="minorBidi"/>
          <w:sz w:val="24"/>
          <w:szCs w:val="24"/>
        </w:rPr>
        <w:t>)</w:t>
      </w:r>
      <w:r w:rsidR="004775D8">
        <w:rPr>
          <w:rFonts w:asciiTheme="minorBidi" w:hAnsiTheme="minorBidi"/>
          <w:sz w:val="24"/>
          <w:szCs w:val="24"/>
        </w:rPr>
        <w:t xml:space="preserve"> or </w:t>
      </w:r>
      <w:r w:rsidR="00333F8E" w:rsidRPr="00333F8E">
        <w:rPr>
          <w:rFonts w:asciiTheme="minorBidi" w:hAnsiTheme="minorBidi"/>
          <w:i/>
          <w:iCs/>
          <w:sz w:val="24"/>
          <w:szCs w:val="24"/>
        </w:rPr>
        <w:t xml:space="preserve">nbl </w:t>
      </w:r>
      <w:r w:rsidR="001C2700" w:rsidRPr="00A33876">
        <w:rPr>
          <w:rFonts w:asciiTheme="minorBidi" w:hAnsiTheme="minorBidi"/>
          <w:i/>
          <w:iCs/>
          <w:sz w:val="24"/>
          <w:szCs w:val="24"/>
        </w:rPr>
        <w:t>š</w:t>
      </w:r>
      <w:r w:rsidR="00333F8E" w:rsidRPr="00333F8E">
        <w:rPr>
          <w:rFonts w:asciiTheme="minorBidi" w:hAnsiTheme="minorBidi"/>
          <w:i/>
          <w:iCs/>
          <w:sz w:val="24"/>
          <w:szCs w:val="24"/>
        </w:rPr>
        <w:t>mn r</w:t>
      </w:r>
      <w:r w:rsidR="001C2700" w:rsidRPr="00A33876">
        <w:rPr>
          <w:rFonts w:asciiTheme="minorBidi" w:eastAsia="Arial Unicode MS" w:hAnsiTheme="minorBidi"/>
          <w:i/>
          <w:iCs/>
          <w:sz w:val="24"/>
          <w:szCs w:val="24"/>
        </w:rPr>
        <w:t>ḥṣ</w:t>
      </w:r>
      <w:r w:rsidR="00333F8E">
        <w:rPr>
          <w:rFonts w:asciiTheme="minorBidi" w:hAnsiTheme="minorBidi"/>
          <w:sz w:val="24"/>
          <w:szCs w:val="24"/>
        </w:rPr>
        <w:t xml:space="preserve"> </w:t>
      </w:r>
      <w:r w:rsidR="006A7862">
        <w:rPr>
          <w:rFonts w:asciiTheme="minorBidi" w:hAnsiTheme="minorBidi"/>
          <w:sz w:val="24"/>
          <w:szCs w:val="24"/>
        </w:rPr>
        <w:t>(</w:t>
      </w:r>
      <w:r w:rsidR="004775D8">
        <w:rPr>
          <w:rFonts w:asciiTheme="minorBidi" w:hAnsiTheme="minorBidi"/>
          <w:sz w:val="24"/>
          <w:szCs w:val="24"/>
        </w:rPr>
        <w:t>“a jar of fine oil</w:t>
      </w:r>
      <w:r w:rsidR="006A7862">
        <w:rPr>
          <w:rFonts w:asciiTheme="minorBidi" w:hAnsiTheme="minorBidi"/>
          <w:sz w:val="24"/>
          <w:szCs w:val="24"/>
        </w:rPr>
        <w:t>”</w:t>
      </w:r>
      <w:r w:rsidR="00333F8E">
        <w:rPr>
          <w:rFonts w:asciiTheme="minorBidi" w:hAnsiTheme="minorBidi"/>
          <w:sz w:val="24"/>
          <w:szCs w:val="24"/>
        </w:rPr>
        <w:t xml:space="preserve"> or </w:t>
      </w:r>
      <w:r w:rsidR="006A7862">
        <w:rPr>
          <w:rFonts w:asciiTheme="minorBidi" w:hAnsiTheme="minorBidi"/>
          <w:sz w:val="24"/>
          <w:szCs w:val="24"/>
        </w:rPr>
        <w:t>“</w:t>
      </w:r>
      <w:r w:rsidR="00333F8E">
        <w:rPr>
          <w:rFonts w:asciiTheme="minorBidi" w:hAnsiTheme="minorBidi"/>
          <w:sz w:val="24"/>
          <w:szCs w:val="24"/>
        </w:rPr>
        <w:t>a jar of anointment oil</w:t>
      </w:r>
      <w:r w:rsidR="004775D8">
        <w:rPr>
          <w:rFonts w:asciiTheme="minorBidi" w:hAnsiTheme="minorBidi"/>
          <w:sz w:val="24"/>
          <w:szCs w:val="24"/>
        </w:rPr>
        <w:t>”</w:t>
      </w:r>
      <w:r w:rsidR="006A7862">
        <w:rPr>
          <w:rFonts w:asciiTheme="minorBidi" w:hAnsiTheme="minorBidi"/>
          <w:sz w:val="24"/>
          <w:szCs w:val="24"/>
        </w:rPr>
        <w:t>).</w:t>
      </w:r>
    </w:p>
    <w:p w:rsidR="004775D8" w:rsidRDefault="004775D8" w:rsidP="00A33876">
      <w:pPr>
        <w:spacing w:after="0" w:line="240" w:lineRule="auto"/>
        <w:jc w:val="both"/>
        <w:rPr>
          <w:rFonts w:asciiTheme="minorBidi" w:hAnsiTheme="minorBidi"/>
          <w:sz w:val="24"/>
          <w:szCs w:val="24"/>
        </w:rPr>
      </w:pPr>
    </w:p>
    <w:p w:rsidR="000A6D28" w:rsidRDefault="004775D8" w:rsidP="00A33876">
      <w:pPr>
        <w:spacing w:after="0" w:line="240" w:lineRule="auto"/>
        <w:jc w:val="both"/>
        <w:rPr>
          <w:rFonts w:asciiTheme="minorBidi" w:hAnsiTheme="minorBidi"/>
          <w:sz w:val="24"/>
          <w:szCs w:val="24"/>
        </w:rPr>
      </w:pPr>
      <w:r>
        <w:rPr>
          <w:rFonts w:asciiTheme="minorBidi" w:hAnsiTheme="minorBidi"/>
          <w:sz w:val="24"/>
          <w:szCs w:val="24"/>
        </w:rPr>
        <w:tab/>
        <w:t>Here are a few examples</w:t>
      </w:r>
      <w:r w:rsidR="000A6D28">
        <w:rPr>
          <w:rFonts w:asciiTheme="minorBidi" w:hAnsiTheme="minorBidi"/>
          <w:sz w:val="24"/>
          <w:szCs w:val="24"/>
        </w:rPr>
        <w:t>:</w:t>
      </w:r>
    </w:p>
    <w:p w:rsidR="000A6D28" w:rsidRDefault="000A6D28" w:rsidP="00A33876">
      <w:pPr>
        <w:spacing w:after="0" w:line="240" w:lineRule="auto"/>
        <w:jc w:val="both"/>
        <w:rPr>
          <w:rFonts w:asciiTheme="minorBidi" w:hAnsiTheme="minorBidi"/>
          <w:sz w:val="24"/>
          <w:szCs w:val="24"/>
        </w:rPr>
      </w:pPr>
    </w:p>
    <w:p w:rsidR="000A6D28" w:rsidRDefault="00D8617E" w:rsidP="00A33876">
      <w:pPr>
        <w:spacing w:after="0" w:line="240" w:lineRule="auto"/>
        <w:ind w:left="720"/>
        <w:jc w:val="both"/>
        <w:rPr>
          <w:rFonts w:asciiTheme="minorBidi" w:hAnsiTheme="minorBidi"/>
          <w:sz w:val="24"/>
          <w:szCs w:val="24"/>
        </w:rPr>
      </w:pPr>
      <w:r>
        <w:rPr>
          <w:rFonts w:asciiTheme="minorBidi" w:hAnsiTheme="minorBidi"/>
          <w:sz w:val="24"/>
          <w:szCs w:val="24"/>
        </w:rPr>
        <w:t xml:space="preserve">Ostracon 6: </w:t>
      </w:r>
      <w:r w:rsidRPr="00D8617E">
        <w:rPr>
          <w:rFonts w:asciiTheme="minorBidi" w:hAnsiTheme="minorBidi"/>
          <w:b/>
          <w:bCs/>
          <w:sz w:val="24"/>
          <w:szCs w:val="24"/>
        </w:rPr>
        <w:t>bšt.</w:t>
      </w:r>
      <w:r w:rsidR="004F3D0A">
        <w:rPr>
          <w:rFonts w:asciiTheme="minorBidi" w:hAnsiTheme="minorBidi"/>
          <w:sz w:val="24"/>
          <w:szCs w:val="24"/>
        </w:rPr>
        <w:t xml:space="preserve"> (</w:t>
      </w:r>
      <w:r w:rsidR="000A6D28">
        <w:rPr>
          <w:rFonts w:asciiTheme="minorBidi" w:hAnsiTheme="minorBidi"/>
          <w:sz w:val="24"/>
          <w:szCs w:val="24"/>
        </w:rPr>
        <w:t xml:space="preserve">in the </w:t>
      </w:r>
      <w:r>
        <w:rPr>
          <w:rFonts w:asciiTheme="minorBidi" w:hAnsiTheme="minorBidi"/>
          <w:sz w:val="24"/>
          <w:szCs w:val="24"/>
        </w:rPr>
        <w:t>year</w:t>
      </w:r>
      <w:r w:rsidR="004F3D0A">
        <w:rPr>
          <w:rFonts w:asciiTheme="minorBidi" w:hAnsiTheme="minorBidi"/>
          <w:sz w:val="24"/>
          <w:szCs w:val="24"/>
        </w:rPr>
        <w:t>)</w:t>
      </w:r>
      <w:r>
        <w:rPr>
          <w:rFonts w:asciiTheme="minorBidi" w:hAnsiTheme="minorBidi"/>
          <w:sz w:val="24"/>
          <w:szCs w:val="24"/>
        </w:rPr>
        <w:t xml:space="preserve"> </w:t>
      </w:r>
      <w:r w:rsidRPr="00D8617E">
        <w:rPr>
          <w:rFonts w:asciiTheme="minorBidi" w:hAnsiTheme="minorBidi"/>
          <w:b/>
          <w:bCs/>
          <w:sz w:val="24"/>
          <w:szCs w:val="24"/>
        </w:rPr>
        <w:t>htš‘t.</w:t>
      </w:r>
      <w:r w:rsidR="00C91C97">
        <w:rPr>
          <w:rFonts w:asciiTheme="minorBidi" w:hAnsiTheme="minorBidi"/>
          <w:sz w:val="24"/>
          <w:szCs w:val="24"/>
        </w:rPr>
        <w:t xml:space="preserve"> (the ninth)</w:t>
      </w:r>
      <w:r w:rsidRPr="00D8617E">
        <w:rPr>
          <w:rFonts w:asciiTheme="minorBidi" w:hAnsiTheme="minorBidi"/>
          <w:b/>
          <w:bCs/>
          <w:sz w:val="24"/>
          <w:szCs w:val="24"/>
        </w:rPr>
        <w:t xml:space="preserve"> mqṣh.</w:t>
      </w:r>
      <w:r w:rsidR="004F3D0A">
        <w:rPr>
          <w:rFonts w:asciiTheme="minorBidi" w:hAnsiTheme="minorBidi"/>
          <w:sz w:val="24"/>
          <w:szCs w:val="24"/>
        </w:rPr>
        <w:t xml:space="preserve"> (</w:t>
      </w:r>
      <w:r w:rsidR="000A6D28">
        <w:rPr>
          <w:rFonts w:asciiTheme="minorBidi" w:hAnsiTheme="minorBidi"/>
          <w:sz w:val="24"/>
          <w:szCs w:val="24"/>
        </w:rPr>
        <w:t xml:space="preserve">from the </w:t>
      </w:r>
      <w:r>
        <w:rPr>
          <w:rFonts w:asciiTheme="minorBidi" w:hAnsiTheme="minorBidi"/>
          <w:sz w:val="24"/>
          <w:szCs w:val="24"/>
        </w:rPr>
        <w:t>place</w:t>
      </w:r>
      <w:r w:rsidR="000A6D28">
        <w:rPr>
          <w:rFonts w:asciiTheme="minorBidi" w:hAnsiTheme="minorBidi"/>
          <w:sz w:val="24"/>
          <w:szCs w:val="24"/>
        </w:rPr>
        <w:t xml:space="preserve"> </w:t>
      </w:r>
      <w:r w:rsidR="000A6D28" w:rsidRPr="000A6D28">
        <w:rPr>
          <w:rFonts w:asciiTheme="minorBidi" w:hAnsiTheme="minorBidi"/>
          <w:i/>
          <w:iCs/>
          <w:sz w:val="24"/>
          <w:szCs w:val="24"/>
        </w:rPr>
        <w:t>qṣh</w:t>
      </w:r>
      <w:r w:rsidR="004F3D0A">
        <w:rPr>
          <w:rFonts w:asciiTheme="minorBidi" w:hAnsiTheme="minorBidi"/>
          <w:sz w:val="24"/>
          <w:szCs w:val="24"/>
        </w:rPr>
        <w:t xml:space="preserve">) </w:t>
      </w:r>
      <w:r w:rsidRPr="00D8617E">
        <w:rPr>
          <w:rFonts w:asciiTheme="minorBidi" w:hAnsiTheme="minorBidi"/>
          <w:b/>
          <w:bCs/>
          <w:sz w:val="24"/>
          <w:szCs w:val="24"/>
        </w:rPr>
        <w:t>lgdyw.</w:t>
      </w:r>
      <w:r w:rsidR="004F3D0A">
        <w:rPr>
          <w:rFonts w:asciiTheme="minorBidi" w:hAnsiTheme="minorBidi"/>
          <w:sz w:val="24"/>
          <w:szCs w:val="24"/>
        </w:rPr>
        <w:t xml:space="preserve"> (</w:t>
      </w:r>
      <w:r w:rsidR="000A6D28">
        <w:rPr>
          <w:rFonts w:asciiTheme="minorBidi" w:hAnsiTheme="minorBidi"/>
          <w:sz w:val="24"/>
          <w:szCs w:val="24"/>
        </w:rPr>
        <w:t xml:space="preserve">to the </w:t>
      </w:r>
      <w:r>
        <w:rPr>
          <w:rFonts w:asciiTheme="minorBidi" w:hAnsiTheme="minorBidi"/>
          <w:sz w:val="24"/>
          <w:szCs w:val="24"/>
        </w:rPr>
        <w:t xml:space="preserve">official </w:t>
      </w:r>
      <w:r w:rsidR="000A6D28">
        <w:rPr>
          <w:rFonts w:asciiTheme="minorBidi" w:hAnsiTheme="minorBidi"/>
          <w:i/>
          <w:iCs/>
          <w:sz w:val="24"/>
          <w:szCs w:val="24"/>
        </w:rPr>
        <w:t>gdyw</w:t>
      </w:r>
      <w:r w:rsidR="004F3D0A">
        <w:rPr>
          <w:rFonts w:asciiTheme="minorBidi" w:hAnsiTheme="minorBidi"/>
          <w:sz w:val="24"/>
          <w:szCs w:val="24"/>
        </w:rPr>
        <w:t>, i.e.,</w:t>
      </w:r>
      <w:r w:rsidR="000A6D28">
        <w:rPr>
          <w:rFonts w:asciiTheme="minorBidi" w:hAnsiTheme="minorBidi"/>
          <w:i/>
          <w:iCs/>
          <w:sz w:val="24"/>
          <w:szCs w:val="24"/>
        </w:rPr>
        <w:t xml:space="preserve"> </w:t>
      </w:r>
      <w:r>
        <w:rPr>
          <w:rFonts w:asciiTheme="minorBidi" w:hAnsiTheme="minorBidi"/>
          <w:sz w:val="24"/>
          <w:szCs w:val="24"/>
        </w:rPr>
        <w:t>Gaddiyau</w:t>
      </w:r>
      <w:r w:rsidR="004F3D0A">
        <w:rPr>
          <w:rFonts w:asciiTheme="minorBidi" w:hAnsiTheme="minorBidi"/>
          <w:sz w:val="24"/>
          <w:szCs w:val="24"/>
        </w:rPr>
        <w:t>)</w:t>
      </w:r>
      <w:r>
        <w:rPr>
          <w:rFonts w:asciiTheme="minorBidi" w:hAnsiTheme="minorBidi"/>
          <w:sz w:val="24"/>
          <w:szCs w:val="24"/>
        </w:rPr>
        <w:t xml:space="preserve"> </w:t>
      </w:r>
      <w:r w:rsidRPr="00D8617E">
        <w:rPr>
          <w:rFonts w:asciiTheme="minorBidi" w:hAnsiTheme="minorBidi"/>
          <w:b/>
          <w:bCs/>
          <w:sz w:val="24"/>
          <w:szCs w:val="24"/>
        </w:rPr>
        <w:t>nbl. yn. yšn</w:t>
      </w:r>
      <w:r>
        <w:rPr>
          <w:rFonts w:asciiTheme="minorBidi" w:hAnsiTheme="minorBidi"/>
          <w:b/>
          <w:bCs/>
          <w:sz w:val="24"/>
          <w:szCs w:val="24"/>
        </w:rPr>
        <w:t>.</w:t>
      </w:r>
      <w:r>
        <w:rPr>
          <w:rFonts w:asciiTheme="minorBidi" w:hAnsiTheme="minorBidi"/>
          <w:sz w:val="24"/>
          <w:szCs w:val="24"/>
        </w:rPr>
        <w:t xml:space="preserve"> </w:t>
      </w:r>
    </w:p>
    <w:p w:rsidR="000A6D28" w:rsidRDefault="000A6D28" w:rsidP="00A33876">
      <w:pPr>
        <w:spacing w:after="0" w:line="240" w:lineRule="auto"/>
        <w:ind w:left="720"/>
        <w:jc w:val="both"/>
        <w:rPr>
          <w:rFonts w:asciiTheme="minorBidi" w:hAnsiTheme="minorBidi"/>
          <w:sz w:val="24"/>
          <w:szCs w:val="24"/>
        </w:rPr>
      </w:pPr>
    </w:p>
    <w:p w:rsidR="00D8617E" w:rsidRDefault="00D8617E" w:rsidP="00A33876">
      <w:pPr>
        <w:spacing w:after="0" w:line="240" w:lineRule="auto"/>
        <w:ind w:left="720"/>
        <w:jc w:val="both"/>
        <w:rPr>
          <w:rFonts w:asciiTheme="minorBidi" w:hAnsiTheme="minorBidi"/>
          <w:sz w:val="24"/>
          <w:szCs w:val="24"/>
        </w:rPr>
      </w:pPr>
      <w:r>
        <w:rPr>
          <w:rFonts w:asciiTheme="minorBidi" w:hAnsiTheme="minorBidi"/>
          <w:sz w:val="24"/>
          <w:szCs w:val="24"/>
        </w:rPr>
        <w:t xml:space="preserve">Ostracon 28: </w:t>
      </w:r>
      <w:r w:rsidRPr="00D8617E">
        <w:rPr>
          <w:rFonts w:asciiTheme="minorBidi" w:hAnsiTheme="minorBidi"/>
          <w:b/>
          <w:bCs/>
          <w:sz w:val="24"/>
          <w:szCs w:val="24"/>
        </w:rPr>
        <w:t>bšt.</w:t>
      </w:r>
      <w:r w:rsidR="00C91C97">
        <w:rPr>
          <w:rFonts w:asciiTheme="minorBidi" w:hAnsiTheme="minorBidi"/>
          <w:b/>
          <w:bCs/>
          <w:sz w:val="24"/>
          <w:szCs w:val="24"/>
        </w:rPr>
        <w:t xml:space="preserve"> </w:t>
      </w:r>
      <w:r w:rsidR="001C2700" w:rsidRPr="006A7862">
        <w:rPr>
          <w:rFonts w:asciiTheme="minorBidi" w:hAnsiTheme="minorBidi" w:hint="cs"/>
          <w:b/>
          <w:bCs/>
          <w:sz w:val="24"/>
          <w:szCs w:val="24"/>
          <w:rtl/>
        </w:rPr>
        <w:t>ר</w:t>
      </w:r>
      <w:r w:rsidR="00C91C97" w:rsidRPr="006A7862">
        <w:rPr>
          <w:rFonts w:asciiTheme="minorBidi" w:hAnsiTheme="minorBidi"/>
          <w:b/>
          <w:bCs/>
          <w:sz w:val="24"/>
          <w:szCs w:val="24"/>
          <w:lang w:val="el-GR"/>
        </w:rPr>
        <w:t>Λ</w:t>
      </w:r>
      <w:r>
        <w:rPr>
          <w:rFonts w:asciiTheme="minorBidi" w:hAnsiTheme="minorBidi"/>
          <w:b/>
          <w:bCs/>
          <w:sz w:val="24"/>
          <w:szCs w:val="24"/>
        </w:rPr>
        <w:t xml:space="preserve"> </w:t>
      </w:r>
      <w:r w:rsidR="00C91C97">
        <w:rPr>
          <w:rFonts w:asciiTheme="minorBidi" w:hAnsiTheme="minorBidi"/>
          <w:sz w:val="24"/>
          <w:szCs w:val="24"/>
        </w:rPr>
        <w:t>(digits, p</w:t>
      </w:r>
      <w:r w:rsidR="00C04597">
        <w:rPr>
          <w:rFonts w:asciiTheme="minorBidi" w:hAnsiTheme="minorBidi"/>
          <w:sz w:val="24"/>
          <w:szCs w:val="24"/>
        </w:rPr>
        <w:t>e</w:t>
      </w:r>
      <w:r w:rsidR="00C91C97">
        <w:rPr>
          <w:rFonts w:asciiTheme="minorBidi" w:hAnsiTheme="minorBidi"/>
          <w:sz w:val="24"/>
          <w:szCs w:val="24"/>
        </w:rPr>
        <w:t>r</w:t>
      </w:r>
      <w:r w:rsidR="00C04597">
        <w:rPr>
          <w:rFonts w:asciiTheme="minorBidi" w:hAnsiTheme="minorBidi"/>
          <w:sz w:val="24"/>
          <w:szCs w:val="24"/>
        </w:rPr>
        <w:t>haps</w:t>
      </w:r>
      <w:r w:rsidR="00C91C97">
        <w:rPr>
          <w:rFonts w:asciiTheme="minorBidi" w:hAnsiTheme="minorBidi"/>
          <w:sz w:val="24"/>
          <w:szCs w:val="24"/>
        </w:rPr>
        <w:t xml:space="preserve"> 15)</w:t>
      </w:r>
      <w:r w:rsidR="000A6D28">
        <w:rPr>
          <w:rFonts w:asciiTheme="minorBidi" w:hAnsiTheme="minorBidi"/>
          <w:b/>
          <w:bCs/>
          <w:sz w:val="24"/>
          <w:szCs w:val="24"/>
        </w:rPr>
        <w:t xml:space="preserve"> m’b‘zr. </w:t>
      </w:r>
      <w:r w:rsidR="004F3D0A">
        <w:rPr>
          <w:rFonts w:asciiTheme="minorBidi" w:hAnsiTheme="minorBidi"/>
          <w:sz w:val="24"/>
          <w:szCs w:val="24"/>
        </w:rPr>
        <w:t>(</w:t>
      </w:r>
      <w:r w:rsidR="000A6D28">
        <w:rPr>
          <w:rFonts w:asciiTheme="minorBidi" w:hAnsiTheme="minorBidi"/>
          <w:sz w:val="24"/>
          <w:szCs w:val="24"/>
        </w:rPr>
        <w:t xml:space="preserve">from the family </w:t>
      </w:r>
      <w:r w:rsidR="00C91C97">
        <w:rPr>
          <w:rFonts w:asciiTheme="minorBidi" w:hAnsiTheme="minorBidi"/>
          <w:sz w:val="24"/>
          <w:szCs w:val="24"/>
        </w:rPr>
        <w:t>of Abiezer</w:t>
      </w:r>
      <w:r w:rsidR="004F3D0A">
        <w:rPr>
          <w:rFonts w:asciiTheme="minorBidi" w:hAnsiTheme="minorBidi"/>
          <w:sz w:val="24"/>
          <w:szCs w:val="24"/>
        </w:rPr>
        <w:t>)</w:t>
      </w:r>
      <w:r w:rsidR="000A6D28">
        <w:rPr>
          <w:rFonts w:asciiTheme="minorBidi" w:hAnsiTheme="minorBidi"/>
          <w:b/>
          <w:bCs/>
          <w:sz w:val="24"/>
          <w:szCs w:val="24"/>
        </w:rPr>
        <w:t xml:space="preserve"> l’</w:t>
      </w:r>
      <w:r w:rsidR="000A6D28" w:rsidRPr="00D8617E">
        <w:rPr>
          <w:rFonts w:asciiTheme="minorBidi" w:hAnsiTheme="minorBidi"/>
          <w:b/>
          <w:bCs/>
          <w:sz w:val="24"/>
          <w:szCs w:val="24"/>
        </w:rPr>
        <w:t>š</w:t>
      </w:r>
      <w:r w:rsidR="000A6D28">
        <w:rPr>
          <w:rFonts w:asciiTheme="minorBidi" w:hAnsiTheme="minorBidi"/>
          <w:b/>
          <w:bCs/>
          <w:sz w:val="24"/>
          <w:szCs w:val="24"/>
        </w:rPr>
        <w:t>’</w:t>
      </w:r>
      <w:r w:rsidR="000A6D28" w:rsidRPr="00D8617E">
        <w:rPr>
          <w:rFonts w:asciiTheme="minorBidi" w:hAnsiTheme="minorBidi"/>
          <w:b/>
          <w:bCs/>
          <w:sz w:val="24"/>
          <w:szCs w:val="24"/>
        </w:rPr>
        <w:t>.</w:t>
      </w:r>
      <w:r w:rsidR="000A6D28">
        <w:rPr>
          <w:rFonts w:asciiTheme="minorBidi" w:hAnsiTheme="minorBidi"/>
          <w:b/>
          <w:bCs/>
          <w:sz w:val="24"/>
          <w:szCs w:val="24"/>
        </w:rPr>
        <w:t xml:space="preserve"> ’ḥmlk. b‘l’. </w:t>
      </w:r>
      <w:r w:rsidR="004F3D0A">
        <w:rPr>
          <w:rFonts w:asciiTheme="minorBidi" w:hAnsiTheme="minorBidi"/>
          <w:sz w:val="24"/>
          <w:szCs w:val="24"/>
        </w:rPr>
        <w:t>(</w:t>
      </w:r>
      <w:r w:rsidR="000A6D28" w:rsidRPr="000A6D28">
        <w:rPr>
          <w:rFonts w:asciiTheme="minorBidi" w:hAnsiTheme="minorBidi"/>
          <w:sz w:val="24"/>
          <w:szCs w:val="24"/>
        </w:rPr>
        <w:t xml:space="preserve">to </w:t>
      </w:r>
      <w:r w:rsidR="001C2700" w:rsidRPr="00A33876">
        <w:rPr>
          <w:rFonts w:asciiTheme="minorBidi" w:hAnsiTheme="minorBidi"/>
          <w:sz w:val="24"/>
          <w:szCs w:val="24"/>
        </w:rPr>
        <w:t>Asha, Ahimelekh</w:t>
      </w:r>
      <w:r w:rsidR="000A6D28" w:rsidRPr="00C91C97">
        <w:rPr>
          <w:rFonts w:asciiTheme="minorBidi" w:hAnsiTheme="minorBidi"/>
          <w:sz w:val="24"/>
          <w:szCs w:val="24"/>
        </w:rPr>
        <w:t>,</w:t>
      </w:r>
      <w:r w:rsidR="000A6D28" w:rsidRPr="00C91C97">
        <w:rPr>
          <w:rFonts w:asciiTheme="minorBidi" w:hAnsiTheme="minorBidi"/>
          <w:b/>
          <w:bCs/>
          <w:sz w:val="24"/>
          <w:szCs w:val="24"/>
        </w:rPr>
        <w:t xml:space="preserve"> </w:t>
      </w:r>
      <w:r w:rsidR="00252CD2">
        <w:rPr>
          <w:rFonts w:asciiTheme="minorBidi" w:hAnsiTheme="minorBidi"/>
          <w:sz w:val="24"/>
          <w:szCs w:val="24"/>
        </w:rPr>
        <w:t>Ba</w:t>
      </w:r>
      <w:r w:rsidR="00D7712B">
        <w:rPr>
          <w:rFonts w:asciiTheme="minorBidi" w:hAnsiTheme="minorBidi"/>
          <w:sz w:val="24"/>
          <w:szCs w:val="24"/>
        </w:rPr>
        <w:t>’</w:t>
      </w:r>
      <w:r w:rsidR="00252CD2">
        <w:rPr>
          <w:rFonts w:asciiTheme="minorBidi" w:hAnsiTheme="minorBidi"/>
          <w:sz w:val="24"/>
          <w:szCs w:val="24"/>
        </w:rPr>
        <w:t xml:space="preserve">ala, </w:t>
      </w:r>
      <w:r w:rsidR="000A6D28">
        <w:rPr>
          <w:rFonts w:asciiTheme="minorBidi" w:hAnsiTheme="minorBidi"/>
          <w:sz w:val="24"/>
          <w:szCs w:val="24"/>
        </w:rPr>
        <w:t xml:space="preserve">apparently </w:t>
      </w:r>
      <w:r w:rsidR="004F3D0A">
        <w:rPr>
          <w:rFonts w:asciiTheme="minorBidi" w:hAnsiTheme="minorBidi"/>
          <w:sz w:val="24"/>
          <w:szCs w:val="24"/>
        </w:rPr>
        <w:t>names of officials or the like)</w:t>
      </w:r>
      <w:r w:rsidR="000A6D28">
        <w:rPr>
          <w:rFonts w:asciiTheme="minorBidi" w:hAnsiTheme="minorBidi"/>
          <w:sz w:val="24"/>
          <w:szCs w:val="24"/>
        </w:rPr>
        <w:t xml:space="preserve"> </w:t>
      </w:r>
      <w:r w:rsidR="000A6D28">
        <w:rPr>
          <w:rFonts w:asciiTheme="minorBidi" w:hAnsiTheme="minorBidi"/>
          <w:b/>
          <w:bCs/>
          <w:sz w:val="24"/>
          <w:szCs w:val="24"/>
        </w:rPr>
        <w:t xml:space="preserve">m’lmtn. </w:t>
      </w:r>
      <w:r w:rsidR="004F3D0A" w:rsidRPr="00A33876">
        <w:rPr>
          <w:rFonts w:asciiTheme="minorBidi" w:hAnsiTheme="minorBidi"/>
          <w:sz w:val="24"/>
          <w:szCs w:val="24"/>
        </w:rPr>
        <w:t>(</w:t>
      </w:r>
      <w:r w:rsidR="000A6D28">
        <w:rPr>
          <w:rFonts w:asciiTheme="minorBidi" w:hAnsiTheme="minorBidi"/>
          <w:sz w:val="24"/>
          <w:szCs w:val="24"/>
        </w:rPr>
        <w:t xml:space="preserve">from the place </w:t>
      </w:r>
      <w:r w:rsidR="00252CD2">
        <w:rPr>
          <w:rFonts w:asciiTheme="minorBidi" w:hAnsiTheme="minorBidi"/>
          <w:sz w:val="24"/>
          <w:szCs w:val="24"/>
        </w:rPr>
        <w:t>Elmatan</w:t>
      </w:r>
      <w:r w:rsidR="004F3D0A">
        <w:rPr>
          <w:rFonts w:asciiTheme="minorBidi" w:hAnsiTheme="minorBidi"/>
          <w:sz w:val="24"/>
          <w:szCs w:val="24"/>
        </w:rPr>
        <w:t>)</w:t>
      </w:r>
    </w:p>
    <w:p w:rsidR="000A6D28" w:rsidRDefault="000A6D28" w:rsidP="00A33876">
      <w:pPr>
        <w:spacing w:after="0" w:line="240" w:lineRule="auto"/>
        <w:ind w:left="720"/>
        <w:jc w:val="both"/>
        <w:rPr>
          <w:rFonts w:asciiTheme="minorBidi" w:hAnsiTheme="minorBidi"/>
          <w:sz w:val="24"/>
          <w:szCs w:val="24"/>
        </w:rPr>
      </w:pPr>
    </w:p>
    <w:p w:rsidR="000A6D28" w:rsidRDefault="000A6D28" w:rsidP="00A33876">
      <w:pPr>
        <w:spacing w:after="0" w:line="240" w:lineRule="auto"/>
        <w:ind w:left="720"/>
        <w:jc w:val="both"/>
        <w:rPr>
          <w:rFonts w:asciiTheme="minorBidi" w:hAnsiTheme="minorBidi"/>
          <w:sz w:val="24"/>
          <w:szCs w:val="24"/>
        </w:rPr>
      </w:pPr>
      <w:r>
        <w:rPr>
          <w:rFonts w:asciiTheme="minorBidi" w:hAnsiTheme="minorBidi"/>
          <w:sz w:val="24"/>
          <w:szCs w:val="24"/>
        </w:rPr>
        <w:t xml:space="preserve">Ostracon 42: </w:t>
      </w:r>
      <w:r>
        <w:rPr>
          <w:rFonts w:asciiTheme="minorBidi" w:hAnsiTheme="minorBidi"/>
          <w:b/>
          <w:bCs/>
          <w:sz w:val="24"/>
          <w:szCs w:val="24"/>
        </w:rPr>
        <w:t>[b]</w:t>
      </w:r>
      <w:r w:rsidRPr="00D8617E">
        <w:rPr>
          <w:rFonts w:asciiTheme="minorBidi" w:hAnsiTheme="minorBidi"/>
          <w:b/>
          <w:bCs/>
          <w:sz w:val="24"/>
          <w:szCs w:val="24"/>
        </w:rPr>
        <w:t>št</w:t>
      </w:r>
      <w:r>
        <w:rPr>
          <w:rFonts w:asciiTheme="minorBidi" w:hAnsiTheme="minorBidi"/>
          <w:b/>
          <w:bCs/>
          <w:sz w:val="24"/>
          <w:szCs w:val="24"/>
        </w:rPr>
        <w:t xml:space="preserve">. </w:t>
      </w:r>
      <w:r w:rsidR="00252CD2" w:rsidRPr="00A33876">
        <w:rPr>
          <w:rFonts w:asciiTheme="minorBidi" w:hAnsiTheme="minorBidi" w:hint="cs"/>
          <w:b/>
          <w:bCs/>
          <w:sz w:val="24"/>
          <w:szCs w:val="24"/>
          <w:rtl/>
        </w:rPr>
        <w:t>ר</w:t>
      </w:r>
      <w:r w:rsidR="00252CD2" w:rsidRPr="00D7712B">
        <w:rPr>
          <w:rFonts w:asciiTheme="minorBidi" w:hAnsiTheme="minorBidi"/>
          <w:b/>
          <w:bCs/>
          <w:sz w:val="24"/>
          <w:szCs w:val="24"/>
          <w:lang w:val="el-GR"/>
        </w:rPr>
        <w:t>Λ</w:t>
      </w:r>
      <w:r>
        <w:rPr>
          <w:rFonts w:asciiTheme="minorBidi" w:hAnsiTheme="minorBidi"/>
          <w:b/>
          <w:bCs/>
          <w:sz w:val="24"/>
          <w:szCs w:val="24"/>
        </w:rPr>
        <w:t xml:space="preserve"> m</w:t>
      </w:r>
      <w:r w:rsidRPr="00D8617E">
        <w:rPr>
          <w:rFonts w:asciiTheme="minorBidi" w:hAnsiTheme="minorBidi"/>
          <w:b/>
          <w:bCs/>
          <w:sz w:val="24"/>
          <w:szCs w:val="24"/>
        </w:rPr>
        <w:t>š</w:t>
      </w:r>
      <w:r>
        <w:rPr>
          <w:rFonts w:asciiTheme="minorBidi" w:hAnsiTheme="minorBidi"/>
          <w:b/>
          <w:bCs/>
          <w:sz w:val="24"/>
          <w:szCs w:val="24"/>
        </w:rPr>
        <w:t>r’[l]</w:t>
      </w:r>
      <w:r w:rsidR="004F3D0A">
        <w:rPr>
          <w:rFonts w:asciiTheme="minorBidi" w:hAnsiTheme="minorBidi"/>
          <w:b/>
          <w:bCs/>
          <w:sz w:val="24"/>
          <w:szCs w:val="24"/>
        </w:rPr>
        <w:t xml:space="preserve"> </w:t>
      </w:r>
      <w:r w:rsidR="004F3D0A">
        <w:rPr>
          <w:rFonts w:asciiTheme="minorBidi" w:hAnsiTheme="minorBidi"/>
          <w:sz w:val="24"/>
          <w:szCs w:val="24"/>
        </w:rPr>
        <w:t xml:space="preserve">(from </w:t>
      </w:r>
      <w:r w:rsidR="004F3D0A" w:rsidRPr="004F3D0A">
        <w:rPr>
          <w:rFonts w:asciiTheme="minorBidi" w:hAnsiTheme="minorBidi"/>
          <w:i/>
          <w:iCs/>
          <w:sz w:val="24"/>
          <w:szCs w:val="24"/>
        </w:rPr>
        <w:t>šr’l</w:t>
      </w:r>
      <w:r w:rsidR="004F3D0A" w:rsidRPr="004F3D0A">
        <w:rPr>
          <w:rFonts w:asciiTheme="minorBidi" w:hAnsiTheme="minorBidi"/>
          <w:sz w:val="24"/>
          <w:szCs w:val="24"/>
        </w:rPr>
        <w:t>,</w:t>
      </w:r>
      <w:r w:rsidR="004F3D0A">
        <w:rPr>
          <w:rFonts w:asciiTheme="minorBidi" w:hAnsiTheme="minorBidi"/>
          <w:sz w:val="24"/>
          <w:szCs w:val="24"/>
        </w:rPr>
        <w:t xml:space="preserve"> apparently a shortened version of the family name Asriel)</w:t>
      </w:r>
      <w:r w:rsidR="004F3D0A" w:rsidRPr="004F3D0A">
        <w:rPr>
          <w:rFonts w:asciiTheme="minorBidi" w:hAnsiTheme="minorBidi"/>
          <w:sz w:val="24"/>
          <w:szCs w:val="24"/>
        </w:rPr>
        <w:t xml:space="preserve"> </w:t>
      </w:r>
      <w:r>
        <w:rPr>
          <w:rFonts w:asciiTheme="minorBidi" w:hAnsiTheme="minorBidi"/>
          <w:b/>
          <w:bCs/>
          <w:sz w:val="24"/>
          <w:szCs w:val="24"/>
        </w:rPr>
        <w:t>lyd‘yw. mrnyw.</w:t>
      </w:r>
      <w:r w:rsidR="004F3D0A">
        <w:rPr>
          <w:rFonts w:asciiTheme="minorBidi" w:hAnsiTheme="minorBidi"/>
          <w:sz w:val="24"/>
          <w:szCs w:val="24"/>
        </w:rPr>
        <w:t xml:space="preserve"> </w:t>
      </w:r>
      <w:r>
        <w:rPr>
          <w:rFonts w:asciiTheme="minorBidi" w:hAnsiTheme="minorBidi"/>
          <w:b/>
          <w:bCs/>
          <w:sz w:val="24"/>
          <w:szCs w:val="24"/>
        </w:rPr>
        <w:t xml:space="preserve">gdy[w] </w:t>
      </w:r>
      <w:r w:rsidR="004F3D0A">
        <w:rPr>
          <w:rFonts w:asciiTheme="minorBidi" w:hAnsiTheme="minorBidi"/>
          <w:sz w:val="24"/>
          <w:szCs w:val="24"/>
        </w:rPr>
        <w:t xml:space="preserve">(from the officials </w:t>
      </w:r>
      <w:r w:rsidR="004F3D0A">
        <w:rPr>
          <w:rFonts w:asciiTheme="minorBidi" w:hAnsiTheme="minorBidi"/>
          <w:i/>
          <w:iCs/>
          <w:sz w:val="24"/>
          <w:szCs w:val="24"/>
        </w:rPr>
        <w:t xml:space="preserve">rnyw </w:t>
      </w:r>
      <w:r w:rsidR="004F3D0A">
        <w:rPr>
          <w:rFonts w:asciiTheme="minorBidi" w:hAnsiTheme="minorBidi"/>
          <w:sz w:val="24"/>
          <w:szCs w:val="24"/>
        </w:rPr>
        <w:t xml:space="preserve">and </w:t>
      </w:r>
      <w:r w:rsidR="004F3D0A">
        <w:rPr>
          <w:rFonts w:asciiTheme="minorBidi" w:hAnsiTheme="minorBidi"/>
          <w:i/>
          <w:iCs/>
          <w:sz w:val="24"/>
          <w:szCs w:val="24"/>
        </w:rPr>
        <w:t>gdyw</w:t>
      </w:r>
      <w:r w:rsidR="004F3D0A">
        <w:rPr>
          <w:rFonts w:asciiTheme="minorBidi" w:hAnsiTheme="minorBidi"/>
          <w:sz w:val="24"/>
          <w:szCs w:val="24"/>
        </w:rPr>
        <w:t>)</w:t>
      </w:r>
      <w:r w:rsidR="004F3D0A">
        <w:rPr>
          <w:rFonts w:asciiTheme="minorBidi" w:hAnsiTheme="minorBidi"/>
          <w:i/>
          <w:iCs/>
          <w:sz w:val="24"/>
          <w:szCs w:val="24"/>
        </w:rPr>
        <w:t xml:space="preserve"> </w:t>
      </w:r>
      <w:r w:rsidR="004F3D0A">
        <w:rPr>
          <w:rFonts w:asciiTheme="minorBidi" w:hAnsiTheme="minorBidi"/>
          <w:b/>
          <w:bCs/>
          <w:sz w:val="24"/>
          <w:szCs w:val="24"/>
        </w:rPr>
        <w:t>m‘</w:t>
      </w:r>
      <w:r w:rsidR="004F3D0A" w:rsidRPr="00D8617E">
        <w:rPr>
          <w:rFonts w:asciiTheme="minorBidi" w:hAnsiTheme="minorBidi"/>
          <w:b/>
          <w:bCs/>
          <w:sz w:val="24"/>
          <w:szCs w:val="24"/>
        </w:rPr>
        <w:t>š</w:t>
      </w:r>
      <w:r w:rsidR="004F3D0A">
        <w:rPr>
          <w:rFonts w:asciiTheme="minorBidi" w:hAnsiTheme="minorBidi"/>
          <w:b/>
          <w:bCs/>
          <w:sz w:val="24"/>
          <w:szCs w:val="24"/>
        </w:rPr>
        <w:t xml:space="preserve">rt </w:t>
      </w:r>
      <w:r w:rsidR="004F3D0A">
        <w:rPr>
          <w:rFonts w:asciiTheme="minorBidi" w:hAnsiTheme="minorBidi"/>
          <w:sz w:val="24"/>
          <w:szCs w:val="24"/>
        </w:rPr>
        <w:t xml:space="preserve">(from the place </w:t>
      </w:r>
      <w:r w:rsidR="00D7712B">
        <w:rPr>
          <w:rFonts w:asciiTheme="minorBidi" w:hAnsiTheme="minorBidi"/>
          <w:sz w:val="24"/>
          <w:szCs w:val="24"/>
        </w:rPr>
        <w:t>‘</w:t>
      </w:r>
      <w:r w:rsidR="00252CD2">
        <w:rPr>
          <w:rFonts w:asciiTheme="minorBidi" w:hAnsiTheme="minorBidi"/>
          <w:sz w:val="24"/>
          <w:szCs w:val="24"/>
        </w:rPr>
        <w:t>Aseret</w:t>
      </w:r>
      <w:r w:rsidR="004F3D0A">
        <w:rPr>
          <w:rFonts w:asciiTheme="minorBidi" w:hAnsiTheme="minorBidi"/>
          <w:sz w:val="24"/>
          <w:szCs w:val="24"/>
        </w:rPr>
        <w:t>)</w:t>
      </w:r>
    </w:p>
    <w:p w:rsidR="004F3D0A" w:rsidRDefault="004F3D0A" w:rsidP="00A33876">
      <w:pPr>
        <w:spacing w:after="0" w:line="240" w:lineRule="auto"/>
        <w:ind w:left="720"/>
        <w:jc w:val="both"/>
        <w:rPr>
          <w:rFonts w:asciiTheme="minorBidi" w:hAnsiTheme="minorBidi"/>
          <w:sz w:val="24"/>
          <w:szCs w:val="24"/>
        </w:rPr>
      </w:pPr>
    </w:p>
    <w:p w:rsidR="00D7712B" w:rsidRDefault="004F3D0A" w:rsidP="00A33876">
      <w:pPr>
        <w:spacing w:after="0" w:line="240" w:lineRule="auto"/>
        <w:ind w:left="720"/>
        <w:jc w:val="both"/>
        <w:rPr>
          <w:rFonts w:asciiTheme="minorBidi" w:hAnsiTheme="minorBidi"/>
          <w:sz w:val="24"/>
          <w:szCs w:val="24"/>
        </w:rPr>
      </w:pPr>
      <w:r>
        <w:rPr>
          <w:rFonts w:asciiTheme="minorBidi" w:hAnsiTheme="minorBidi"/>
          <w:sz w:val="24"/>
          <w:szCs w:val="24"/>
        </w:rPr>
        <w:t xml:space="preserve">Ostracon 50: </w:t>
      </w:r>
      <w:r w:rsidRPr="004F3D0A">
        <w:rPr>
          <w:rFonts w:asciiTheme="minorBidi" w:hAnsiTheme="minorBidi"/>
          <w:b/>
          <w:bCs/>
          <w:sz w:val="24"/>
          <w:szCs w:val="24"/>
        </w:rPr>
        <w:t>b</w:t>
      </w:r>
      <w:r w:rsidRPr="00D8617E">
        <w:rPr>
          <w:rFonts w:asciiTheme="minorBidi" w:hAnsiTheme="minorBidi"/>
          <w:b/>
          <w:bCs/>
          <w:sz w:val="24"/>
          <w:szCs w:val="24"/>
        </w:rPr>
        <w:t>št</w:t>
      </w:r>
      <w:r>
        <w:rPr>
          <w:rFonts w:asciiTheme="minorBidi" w:hAnsiTheme="minorBidi"/>
          <w:b/>
          <w:bCs/>
          <w:sz w:val="24"/>
          <w:szCs w:val="24"/>
        </w:rPr>
        <w:t xml:space="preserve">. </w:t>
      </w:r>
      <w:r w:rsidR="00252CD2" w:rsidRPr="00A33876">
        <w:rPr>
          <w:rFonts w:asciiTheme="minorBidi" w:hAnsiTheme="minorBidi" w:hint="cs"/>
          <w:b/>
          <w:bCs/>
          <w:sz w:val="24"/>
          <w:szCs w:val="24"/>
          <w:rtl/>
        </w:rPr>
        <w:t>ר</w:t>
      </w:r>
      <w:r w:rsidR="00252CD2" w:rsidRPr="00D7712B">
        <w:rPr>
          <w:rFonts w:asciiTheme="minorBidi" w:hAnsiTheme="minorBidi"/>
          <w:b/>
          <w:bCs/>
          <w:sz w:val="24"/>
          <w:szCs w:val="24"/>
          <w:lang w:val="el-GR"/>
        </w:rPr>
        <w:t>Λ</w:t>
      </w:r>
      <w:r>
        <w:rPr>
          <w:rFonts w:asciiTheme="minorBidi" w:hAnsiTheme="minorBidi"/>
          <w:b/>
          <w:bCs/>
          <w:sz w:val="24"/>
          <w:szCs w:val="24"/>
        </w:rPr>
        <w:t xml:space="preserve"> lgmr. mn‘h. </w:t>
      </w:r>
      <w:r>
        <w:rPr>
          <w:rFonts w:asciiTheme="minorBidi" w:hAnsiTheme="minorBidi"/>
          <w:sz w:val="24"/>
          <w:szCs w:val="24"/>
        </w:rPr>
        <w:t xml:space="preserve">(from the family </w:t>
      </w:r>
      <w:r w:rsidR="00252CD2">
        <w:rPr>
          <w:rFonts w:asciiTheme="minorBidi" w:hAnsiTheme="minorBidi"/>
          <w:sz w:val="24"/>
          <w:szCs w:val="24"/>
        </w:rPr>
        <w:t>Noah</w:t>
      </w:r>
      <w:r>
        <w:rPr>
          <w:rFonts w:asciiTheme="minorBidi" w:hAnsiTheme="minorBidi"/>
          <w:sz w:val="24"/>
          <w:szCs w:val="24"/>
        </w:rPr>
        <w:t>)</w:t>
      </w:r>
      <w:r>
        <w:rPr>
          <w:rFonts w:asciiTheme="minorBidi" w:hAnsiTheme="minorBidi"/>
          <w:i/>
          <w:iCs/>
          <w:sz w:val="24"/>
          <w:szCs w:val="24"/>
        </w:rPr>
        <w:t xml:space="preserve"> </w:t>
      </w:r>
      <w:r>
        <w:rPr>
          <w:rFonts w:asciiTheme="minorBidi" w:hAnsiTheme="minorBidi"/>
          <w:b/>
          <w:bCs/>
          <w:sz w:val="24"/>
          <w:szCs w:val="24"/>
        </w:rPr>
        <w:t>‘bdyw.</w:t>
      </w:r>
      <w:r w:rsidR="00252CD2">
        <w:rPr>
          <w:rFonts w:asciiTheme="minorBidi" w:hAnsiTheme="minorBidi"/>
          <w:b/>
          <w:bCs/>
          <w:sz w:val="24"/>
          <w:szCs w:val="24"/>
        </w:rPr>
        <w:t xml:space="preserve"> </w:t>
      </w:r>
      <w:r w:rsidR="00252CD2">
        <w:rPr>
          <w:rFonts w:asciiTheme="minorBidi" w:hAnsiTheme="minorBidi"/>
          <w:sz w:val="24"/>
          <w:szCs w:val="24"/>
        </w:rPr>
        <w:t>(Obadiau)</w:t>
      </w:r>
      <w:r>
        <w:rPr>
          <w:rFonts w:asciiTheme="minorBidi" w:hAnsiTheme="minorBidi"/>
          <w:b/>
          <w:bCs/>
          <w:sz w:val="24"/>
          <w:szCs w:val="24"/>
        </w:rPr>
        <w:t xml:space="preserve"> l’byw.</w:t>
      </w:r>
      <w:r w:rsidR="00252CD2">
        <w:rPr>
          <w:rFonts w:asciiTheme="minorBidi" w:hAnsiTheme="minorBidi"/>
          <w:b/>
          <w:bCs/>
          <w:sz w:val="24"/>
          <w:szCs w:val="24"/>
        </w:rPr>
        <w:t xml:space="preserve"> </w:t>
      </w:r>
      <w:r w:rsidR="00252CD2">
        <w:rPr>
          <w:rFonts w:asciiTheme="minorBidi" w:hAnsiTheme="minorBidi"/>
          <w:sz w:val="24"/>
          <w:szCs w:val="24"/>
        </w:rPr>
        <w:t>(to Abiau; apparently names of officials)</w:t>
      </w:r>
    </w:p>
    <w:p w:rsidR="004F3D0A" w:rsidRPr="00A33876" w:rsidRDefault="004F3D0A" w:rsidP="00A33876">
      <w:pPr>
        <w:spacing w:after="0" w:line="240" w:lineRule="auto"/>
        <w:ind w:left="720"/>
        <w:jc w:val="both"/>
        <w:rPr>
          <w:rFonts w:asciiTheme="minorBidi" w:hAnsiTheme="minorBidi"/>
          <w:sz w:val="24"/>
          <w:szCs w:val="24"/>
        </w:rPr>
      </w:pPr>
    </w:p>
    <w:p w:rsidR="00C415DF" w:rsidRDefault="00C415DF" w:rsidP="00A33876">
      <w:pPr>
        <w:keepNext/>
        <w:spacing w:after="0" w:line="240" w:lineRule="auto"/>
        <w:jc w:val="center"/>
      </w:pPr>
      <w:r>
        <w:rPr>
          <w:rFonts w:asciiTheme="minorBidi" w:hAnsiTheme="minorBidi"/>
          <w:noProof/>
          <w:sz w:val="24"/>
          <w:szCs w:val="24"/>
        </w:rPr>
        <w:lastRenderedPageBreak/>
        <w:drawing>
          <wp:inline distT="0" distB="0" distL="0" distR="0" wp14:anchorId="372288F9" wp14:editId="42ED77EC">
            <wp:extent cx="5276215" cy="3067685"/>
            <wp:effectExtent l="19050" t="0" r="635" b="0"/>
            <wp:docPr id="6" name="Picture 5" descr="חרסי שומרון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חרסי שומרון .jpg"/>
                    <pic:cNvPicPr/>
                  </pic:nvPicPr>
                  <pic:blipFill>
                    <a:blip r:embed="rId9" cstate="print"/>
                    <a:stretch>
                      <a:fillRect/>
                    </a:stretch>
                  </pic:blipFill>
                  <pic:spPr>
                    <a:xfrm>
                      <a:off x="0" y="0"/>
                      <a:ext cx="5276215" cy="3067685"/>
                    </a:xfrm>
                    <a:prstGeom prst="rect">
                      <a:avLst/>
                    </a:prstGeom>
                  </pic:spPr>
                </pic:pic>
              </a:graphicData>
            </a:graphic>
          </wp:inline>
        </w:drawing>
      </w:r>
    </w:p>
    <w:p w:rsidR="00C415DF" w:rsidRPr="00A33876" w:rsidRDefault="00C415DF" w:rsidP="00A33876">
      <w:pPr>
        <w:pStyle w:val="Caption"/>
        <w:spacing w:after="0"/>
        <w:ind w:left="270"/>
        <w:rPr>
          <w:rFonts w:asciiTheme="minorBidi" w:hAnsiTheme="minorBidi"/>
          <w:b w:val="0"/>
          <w:bCs w:val="0"/>
          <w:sz w:val="20"/>
          <w:szCs w:val="20"/>
        </w:rPr>
      </w:pPr>
      <w:r>
        <w:rPr>
          <w:rFonts w:asciiTheme="minorBidi" w:hAnsiTheme="minorBidi"/>
          <w:b w:val="0"/>
          <w:bCs w:val="0"/>
          <w:color w:val="auto"/>
          <w:sz w:val="20"/>
          <w:szCs w:val="20"/>
        </w:rPr>
        <w:t xml:space="preserve">Samaria Ostraca nos. 43-47 (G. A. Reisner, </w:t>
      </w:r>
      <w:r>
        <w:rPr>
          <w:rFonts w:asciiTheme="minorBidi" w:hAnsiTheme="minorBidi"/>
          <w:b w:val="0"/>
          <w:bCs w:val="0"/>
          <w:i/>
          <w:iCs/>
          <w:color w:val="auto"/>
          <w:sz w:val="20"/>
          <w:szCs w:val="20"/>
        </w:rPr>
        <w:t xml:space="preserve">Israelite Ostraca from Samaria </w:t>
      </w:r>
      <w:r>
        <w:rPr>
          <w:rFonts w:asciiTheme="minorBidi" w:hAnsiTheme="minorBidi"/>
          <w:b w:val="0"/>
          <w:bCs w:val="0"/>
          <w:color w:val="auto"/>
          <w:sz w:val="20"/>
          <w:szCs w:val="20"/>
        </w:rPr>
        <w:t xml:space="preserve">[no date])         43: In the year… [to] Hanan… El...                                                                                          44: [In the year] </w:t>
      </w:r>
      <w:r w:rsidR="00EF2E5F" w:rsidRPr="00A33876">
        <w:rPr>
          <w:rFonts w:asciiTheme="minorBidi" w:hAnsiTheme="minorBidi" w:hint="cs"/>
          <w:b w:val="0"/>
          <w:bCs w:val="0"/>
          <w:color w:val="auto"/>
          <w:sz w:val="20"/>
          <w:szCs w:val="20"/>
          <w:rtl/>
        </w:rPr>
        <w:t>ר</w:t>
      </w:r>
      <w:r w:rsidR="00EF2E5F" w:rsidRPr="00A33876">
        <w:rPr>
          <w:rFonts w:asciiTheme="minorBidi" w:hAnsiTheme="minorBidi"/>
          <w:b w:val="0"/>
          <w:bCs w:val="0"/>
          <w:color w:val="auto"/>
          <w:sz w:val="20"/>
          <w:szCs w:val="20"/>
          <w:lang w:val="el-GR"/>
        </w:rPr>
        <w:t>Λ</w:t>
      </w:r>
      <w:r w:rsidR="00EF2E5F">
        <w:rPr>
          <w:rFonts w:asciiTheme="minorBidi" w:hAnsiTheme="minorBidi"/>
          <w:sz w:val="24"/>
          <w:szCs w:val="24"/>
        </w:rPr>
        <w:t xml:space="preserve"> </w:t>
      </w:r>
      <w:r>
        <w:rPr>
          <w:rFonts w:asciiTheme="minorBidi" w:hAnsiTheme="minorBidi"/>
          <w:b w:val="0"/>
          <w:bCs w:val="0"/>
          <w:color w:val="auto"/>
          <w:sz w:val="20"/>
          <w:szCs w:val="20"/>
        </w:rPr>
        <w:t xml:space="preserve">from Shekhem… </w:t>
      </w:r>
      <w:r>
        <w:rPr>
          <w:rFonts w:asciiTheme="minorBidi" w:hAnsiTheme="minorBidi"/>
          <w:b w:val="0"/>
          <w:bCs w:val="0"/>
          <w:i/>
          <w:iCs/>
          <w:color w:val="auto"/>
          <w:sz w:val="20"/>
          <w:szCs w:val="20"/>
        </w:rPr>
        <w:t>hp.r</w:t>
      </w:r>
      <w:r>
        <w:rPr>
          <w:rFonts w:asciiTheme="minorBidi" w:hAnsiTheme="minorBidi"/>
          <w:b w:val="0"/>
          <w:bCs w:val="0"/>
          <w:color w:val="auto"/>
          <w:sz w:val="20"/>
          <w:szCs w:val="20"/>
        </w:rPr>
        <w:t xml:space="preserve">… </w:t>
      </w:r>
      <w:r>
        <w:rPr>
          <w:rFonts w:asciiTheme="minorBidi" w:hAnsiTheme="minorBidi"/>
          <w:b w:val="0"/>
          <w:bCs w:val="0"/>
          <w:i/>
          <w:iCs/>
          <w:color w:val="auto"/>
          <w:sz w:val="20"/>
          <w:szCs w:val="20"/>
        </w:rPr>
        <w:t>hyn</w:t>
      </w:r>
      <w:r>
        <w:rPr>
          <w:rFonts w:asciiTheme="minorBidi" w:hAnsiTheme="minorBidi"/>
          <w:b w:val="0"/>
          <w:bCs w:val="0"/>
          <w:color w:val="auto"/>
          <w:sz w:val="20"/>
          <w:szCs w:val="20"/>
        </w:rPr>
        <w:t xml:space="preserve">.                                                                         45: In the year </w:t>
      </w:r>
      <w:r w:rsidR="00EF2E5F" w:rsidRPr="00A33876">
        <w:rPr>
          <w:rFonts w:asciiTheme="minorBidi" w:hAnsiTheme="minorBidi" w:hint="cs"/>
          <w:b w:val="0"/>
          <w:bCs w:val="0"/>
          <w:color w:val="auto"/>
          <w:sz w:val="20"/>
          <w:szCs w:val="20"/>
          <w:rtl/>
        </w:rPr>
        <w:t>ר</w:t>
      </w:r>
      <w:r w:rsidR="00EF2E5F" w:rsidRPr="00A33876">
        <w:rPr>
          <w:rFonts w:asciiTheme="minorBidi" w:hAnsiTheme="minorBidi"/>
          <w:b w:val="0"/>
          <w:bCs w:val="0"/>
          <w:color w:val="auto"/>
          <w:sz w:val="20"/>
          <w:szCs w:val="20"/>
          <w:lang w:val="el-GR"/>
        </w:rPr>
        <w:t>Λ</w:t>
      </w:r>
      <w:r w:rsidR="00EF2E5F">
        <w:rPr>
          <w:rFonts w:asciiTheme="minorBidi" w:hAnsiTheme="minorBidi"/>
          <w:sz w:val="24"/>
          <w:szCs w:val="24"/>
        </w:rPr>
        <w:t xml:space="preserve"> </w:t>
      </w:r>
      <w:r>
        <w:rPr>
          <w:rFonts w:asciiTheme="minorBidi" w:hAnsiTheme="minorBidi"/>
          <w:b w:val="0"/>
          <w:bCs w:val="0"/>
          <w:color w:val="auto"/>
          <w:sz w:val="20"/>
          <w:szCs w:val="20"/>
        </w:rPr>
        <w:t xml:space="preserve">from Holg[ah] to Hanan (son of) </w:t>
      </w:r>
      <w:r>
        <w:rPr>
          <w:rFonts w:asciiTheme="minorBidi" w:hAnsiTheme="minorBidi"/>
          <w:b w:val="0"/>
          <w:bCs w:val="0"/>
          <w:i/>
          <w:iCs/>
          <w:color w:val="auto"/>
          <w:sz w:val="20"/>
          <w:szCs w:val="20"/>
        </w:rPr>
        <w:t>b</w:t>
      </w:r>
      <w:r>
        <w:rPr>
          <w:rFonts w:asciiTheme="minorBidi" w:hAnsiTheme="minorBidi"/>
          <w:b w:val="0"/>
          <w:bCs w:val="0"/>
          <w:color w:val="auto"/>
          <w:sz w:val="20"/>
          <w:szCs w:val="20"/>
        </w:rPr>
        <w:t>…’…</w:t>
      </w:r>
      <w:r>
        <w:rPr>
          <w:rFonts w:asciiTheme="minorBidi" w:hAnsiTheme="minorBidi"/>
          <w:b w:val="0"/>
          <w:bCs w:val="0"/>
          <w:i/>
          <w:iCs/>
          <w:color w:val="auto"/>
          <w:sz w:val="20"/>
          <w:szCs w:val="20"/>
        </w:rPr>
        <w:t xml:space="preserve">yw </w:t>
      </w:r>
      <w:r>
        <w:rPr>
          <w:rFonts w:asciiTheme="minorBidi" w:hAnsiTheme="minorBidi"/>
          <w:b w:val="0"/>
          <w:bCs w:val="0"/>
          <w:color w:val="auto"/>
          <w:sz w:val="20"/>
          <w:szCs w:val="20"/>
        </w:rPr>
        <w:t>(son of) Nathan from Yaz[ith].</w:t>
      </w:r>
      <w:r>
        <w:rPr>
          <w:rFonts w:asciiTheme="minorBidi" w:hAnsiTheme="minorBidi"/>
          <w:b w:val="0"/>
          <w:bCs w:val="0"/>
          <w:i/>
          <w:iCs/>
          <w:color w:val="auto"/>
          <w:sz w:val="20"/>
          <w:szCs w:val="20"/>
        </w:rPr>
        <w:t xml:space="preserve">       </w:t>
      </w:r>
      <w:r>
        <w:rPr>
          <w:rFonts w:asciiTheme="minorBidi" w:hAnsiTheme="minorBidi"/>
          <w:b w:val="0"/>
          <w:bCs w:val="0"/>
          <w:color w:val="auto"/>
          <w:sz w:val="20"/>
          <w:szCs w:val="20"/>
        </w:rPr>
        <w:t xml:space="preserve">46: In the year </w:t>
      </w:r>
      <w:r w:rsidR="00EF2E5F" w:rsidRPr="00A33876">
        <w:rPr>
          <w:rFonts w:asciiTheme="minorBidi" w:hAnsiTheme="minorBidi" w:hint="cs"/>
          <w:b w:val="0"/>
          <w:bCs w:val="0"/>
          <w:color w:val="auto"/>
          <w:sz w:val="20"/>
          <w:szCs w:val="20"/>
          <w:rtl/>
        </w:rPr>
        <w:t>ר</w:t>
      </w:r>
      <w:r w:rsidR="00EF2E5F" w:rsidRPr="00A33876">
        <w:rPr>
          <w:rFonts w:asciiTheme="minorBidi" w:hAnsiTheme="minorBidi"/>
          <w:b w:val="0"/>
          <w:bCs w:val="0"/>
          <w:color w:val="auto"/>
          <w:sz w:val="20"/>
          <w:szCs w:val="20"/>
          <w:lang w:val="el-GR"/>
        </w:rPr>
        <w:t>Λ</w:t>
      </w:r>
      <w:r w:rsidR="00EF2E5F">
        <w:rPr>
          <w:rFonts w:asciiTheme="minorBidi" w:hAnsiTheme="minorBidi"/>
          <w:sz w:val="24"/>
          <w:szCs w:val="24"/>
        </w:rPr>
        <w:t xml:space="preserve"> </w:t>
      </w:r>
      <w:r>
        <w:rPr>
          <w:rFonts w:asciiTheme="minorBidi" w:hAnsiTheme="minorBidi"/>
          <w:b w:val="0"/>
          <w:bCs w:val="0"/>
          <w:color w:val="auto"/>
          <w:sz w:val="20"/>
          <w:szCs w:val="20"/>
        </w:rPr>
        <w:t xml:space="preserve">to Hanan (son of) </w:t>
      </w:r>
      <w:r>
        <w:rPr>
          <w:rFonts w:asciiTheme="minorBidi" w:hAnsiTheme="minorBidi"/>
          <w:b w:val="0"/>
          <w:bCs w:val="0"/>
          <w:i/>
          <w:iCs/>
          <w:color w:val="auto"/>
          <w:sz w:val="20"/>
          <w:szCs w:val="20"/>
        </w:rPr>
        <w:t>b</w:t>
      </w:r>
      <w:r>
        <w:rPr>
          <w:rFonts w:asciiTheme="minorBidi" w:hAnsiTheme="minorBidi"/>
          <w:b w:val="0"/>
          <w:bCs w:val="0"/>
          <w:color w:val="auto"/>
          <w:sz w:val="20"/>
          <w:szCs w:val="20"/>
        </w:rPr>
        <w:t>…</w:t>
      </w:r>
      <w:r w:rsidRPr="00A33876">
        <w:rPr>
          <w:rFonts w:asciiTheme="minorBidi" w:hAnsiTheme="minorBidi"/>
          <w:b w:val="0"/>
          <w:bCs w:val="0"/>
          <w:i/>
          <w:iCs/>
          <w:color w:val="auto"/>
          <w:sz w:val="20"/>
          <w:szCs w:val="20"/>
        </w:rPr>
        <w:t>’</w:t>
      </w:r>
      <w:r>
        <w:rPr>
          <w:rFonts w:asciiTheme="minorBidi" w:hAnsiTheme="minorBidi"/>
          <w:b w:val="0"/>
          <w:bCs w:val="0"/>
          <w:color w:val="auto"/>
          <w:sz w:val="20"/>
          <w:szCs w:val="20"/>
        </w:rPr>
        <w:t>.</w:t>
      </w:r>
      <w:r>
        <w:rPr>
          <w:rFonts w:asciiTheme="minorBidi" w:hAnsiTheme="minorBidi"/>
          <w:b w:val="0"/>
          <w:bCs w:val="0"/>
          <w:i/>
          <w:iCs/>
          <w:color w:val="auto"/>
          <w:sz w:val="20"/>
          <w:szCs w:val="20"/>
        </w:rPr>
        <w:t xml:space="preserve">                                                                                     </w:t>
      </w:r>
      <w:r>
        <w:rPr>
          <w:rFonts w:asciiTheme="minorBidi" w:hAnsiTheme="minorBidi"/>
          <w:b w:val="0"/>
          <w:bCs w:val="0"/>
          <w:color w:val="auto"/>
          <w:sz w:val="20"/>
          <w:szCs w:val="20"/>
        </w:rPr>
        <w:t xml:space="preserve">47: …from Hoglah to Hanan (son of) Ba’ara </w:t>
      </w:r>
      <w:r>
        <w:rPr>
          <w:rFonts w:asciiTheme="minorBidi" w:hAnsiTheme="minorBidi"/>
          <w:b w:val="0"/>
          <w:bCs w:val="0"/>
          <w:i/>
          <w:iCs/>
          <w:color w:val="auto"/>
          <w:sz w:val="20"/>
          <w:szCs w:val="20"/>
        </w:rPr>
        <w:t>m</w:t>
      </w:r>
      <w:r>
        <w:rPr>
          <w:rFonts w:asciiTheme="minorBidi" w:hAnsiTheme="minorBidi"/>
          <w:b w:val="0"/>
          <w:bCs w:val="0"/>
          <w:color w:val="auto"/>
          <w:sz w:val="20"/>
          <w:szCs w:val="20"/>
        </w:rPr>
        <w:t>… from Yazith.</w:t>
      </w:r>
    </w:p>
    <w:p w:rsidR="00C415DF" w:rsidRPr="00A33876" w:rsidRDefault="00C415DF" w:rsidP="00A33876">
      <w:pPr>
        <w:spacing w:after="0" w:line="240" w:lineRule="auto"/>
      </w:pPr>
    </w:p>
    <w:p w:rsidR="004F3D0A" w:rsidRDefault="004F3D0A" w:rsidP="00A33876">
      <w:pPr>
        <w:spacing w:after="0" w:line="240" w:lineRule="auto"/>
        <w:jc w:val="both"/>
        <w:rPr>
          <w:rFonts w:asciiTheme="minorBidi" w:hAnsiTheme="minorBidi"/>
          <w:sz w:val="24"/>
          <w:szCs w:val="24"/>
        </w:rPr>
      </w:pPr>
      <w:r>
        <w:rPr>
          <w:rFonts w:asciiTheme="minorBidi" w:hAnsiTheme="minorBidi"/>
          <w:sz w:val="24"/>
          <w:szCs w:val="24"/>
        </w:rPr>
        <w:t xml:space="preserve">Scholars have disputed almost every detail that can be disputed. During which king’s reign were the ostraca written? How </w:t>
      </w:r>
      <w:r w:rsidR="00252CD2">
        <w:rPr>
          <w:rFonts w:asciiTheme="minorBidi" w:hAnsiTheme="minorBidi"/>
          <w:sz w:val="24"/>
          <w:szCs w:val="24"/>
        </w:rPr>
        <w:t>to</w:t>
      </w:r>
      <w:r>
        <w:rPr>
          <w:rFonts w:asciiTheme="minorBidi" w:hAnsiTheme="minorBidi"/>
          <w:sz w:val="24"/>
          <w:szCs w:val="24"/>
        </w:rPr>
        <w:t xml:space="preserve"> </w:t>
      </w:r>
      <w:r w:rsidR="00252CD2">
        <w:rPr>
          <w:rFonts w:asciiTheme="minorBidi" w:hAnsiTheme="minorBidi"/>
          <w:sz w:val="24"/>
          <w:szCs w:val="24"/>
        </w:rPr>
        <w:t>decipher the digits of the year numbers</w:t>
      </w:r>
      <w:r>
        <w:rPr>
          <w:rFonts w:asciiTheme="minorBidi" w:hAnsiTheme="minorBidi"/>
          <w:sz w:val="24"/>
          <w:szCs w:val="24"/>
        </w:rPr>
        <w:t xml:space="preserve">? What is the commercial or administrative function of each ostracon? We will leave all of these questions to the historians and linguists. The details that interest us most for this discussion are the family/territory names mentioned in the ostraca. </w:t>
      </w:r>
      <w:r w:rsidR="000B61EA">
        <w:rPr>
          <w:rFonts w:asciiTheme="minorBidi" w:hAnsiTheme="minorBidi"/>
          <w:sz w:val="24"/>
          <w:szCs w:val="24"/>
        </w:rPr>
        <w:t xml:space="preserve">Seven such names appear </w:t>
      </w:r>
      <w:r w:rsidR="00252CD2">
        <w:rPr>
          <w:rFonts w:asciiTheme="minorBidi" w:hAnsiTheme="minorBidi"/>
          <w:sz w:val="24"/>
          <w:szCs w:val="24"/>
        </w:rPr>
        <w:t>in the os</w:t>
      </w:r>
      <w:r w:rsidR="00D7712B">
        <w:rPr>
          <w:rFonts w:asciiTheme="minorBidi" w:hAnsiTheme="minorBidi"/>
          <w:sz w:val="24"/>
          <w:szCs w:val="24"/>
        </w:rPr>
        <w:t>t</w:t>
      </w:r>
      <w:r w:rsidR="00252CD2">
        <w:rPr>
          <w:rFonts w:asciiTheme="minorBidi" w:hAnsiTheme="minorBidi"/>
          <w:sz w:val="24"/>
          <w:szCs w:val="24"/>
        </w:rPr>
        <w:t>raca</w:t>
      </w:r>
      <w:r w:rsidR="000B61EA">
        <w:rPr>
          <w:rFonts w:asciiTheme="minorBidi" w:hAnsiTheme="minorBidi"/>
          <w:sz w:val="24"/>
          <w:szCs w:val="24"/>
        </w:rPr>
        <w:t xml:space="preserve">: </w:t>
      </w:r>
      <w:r w:rsidR="000B61EA">
        <w:rPr>
          <w:rFonts w:asciiTheme="minorBidi" w:hAnsiTheme="minorBidi"/>
          <w:b/>
          <w:bCs/>
          <w:sz w:val="24"/>
          <w:szCs w:val="24"/>
        </w:rPr>
        <w:t>Shemida</w:t>
      </w:r>
      <w:r w:rsidR="000B61EA">
        <w:rPr>
          <w:rFonts w:asciiTheme="minorBidi" w:hAnsiTheme="minorBidi"/>
          <w:sz w:val="24"/>
          <w:szCs w:val="24"/>
        </w:rPr>
        <w:t xml:space="preserve">, </w:t>
      </w:r>
      <w:r w:rsidR="000B61EA">
        <w:rPr>
          <w:rFonts w:asciiTheme="minorBidi" w:hAnsiTheme="minorBidi"/>
          <w:b/>
          <w:bCs/>
          <w:sz w:val="24"/>
          <w:szCs w:val="24"/>
        </w:rPr>
        <w:t>Abiezer</w:t>
      </w:r>
      <w:r w:rsidR="000B61EA">
        <w:rPr>
          <w:rFonts w:asciiTheme="minorBidi" w:hAnsiTheme="minorBidi"/>
          <w:sz w:val="24"/>
          <w:szCs w:val="24"/>
        </w:rPr>
        <w:t xml:space="preserve">, </w:t>
      </w:r>
      <w:r w:rsidR="000B61EA">
        <w:rPr>
          <w:rFonts w:asciiTheme="minorBidi" w:hAnsiTheme="minorBidi"/>
          <w:b/>
          <w:bCs/>
          <w:sz w:val="24"/>
          <w:szCs w:val="24"/>
        </w:rPr>
        <w:t>Helek</w:t>
      </w:r>
      <w:r w:rsidR="000B61EA">
        <w:rPr>
          <w:rFonts w:asciiTheme="minorBidi" w:hAnsiTheme="minorBidi"/>
          <w:sz w:val="24"/>
          <w:szCs w:val="24"/>
        </w:rPr>
        <w:t xml:space="preserve">, </w:t>
      </w:r>
      <w:r w:rsidR="000B61EA">
        <w:rPr>
          <w:rFonts w:asciiTheme="minorBidi" w:hAnsiTheme="minorBidi"/>
          <w:b/>
          <w:bCs/>
          <w:sz w:val="24"/>
          <w:szCs w:val="24"/>
        </w:rPr>
        <w:t>[A]sriel</w:t>
      </w:r>
      <w:r w:rsidR="000B61EA">
        <w:rPr>
          <w:rFonts w:asciiTheme="minorBidi" w:hAnsiTheme="minorBidi"/>
          <w:sz w:val="24"/>
          <w:szCs w:val="24"/>
        </w:rPr>
        <w:t xml:space="preserve">, </w:t>
      </w:r>
      <w:r w:rsidR="000B61EA">
        <w:rPr>
          <w:rFonts w:asciiTheme="minorBidi" w:hAnsiTheme="minorBidi"/>
          <w:b/>
          <w:bCs/>
          <w:sz w:val="24"/>
          <w:szCs w:val="24"/>
        </w:rPr>
        <w:t>Shechem</w:t>
      </w:r>
      <w:r w:rsidR="000B61EA">
        <w:rPr>
          <w:rFonts w:asciiTheme="minorBidi" w:hAnsiTheme="minorBidi"/>
          <w:sz w:val="24"/>
          <w:szCs w:val="24"/>
        </w:rPr>
        <w:t xml:space="preserve">, </w:t>
      </w:r>
      <w:r w:rsidR="000B61EA">
        <w:rPr>
          <w:rFonts w:asciiTheme="minorBidi" w:hAnsiTheme="minorBidi"/>
          <w:b/>
          <w:bCs/>
          <w:sz w:val="24"/>
          <w:szCs w:val="24"/>
        </w:rPr>
        <w:t xml:space="preserve">Hoglah </w:t>
      </w:r>
      <w:r w:rsidR="000B61EA">
        <w:rPr>
          <w:rFonts w:asciiTheme="minorBidi" w:hAnsiTheme="minorBidi"/>
          <w:sz w:val="24"/>
          <w:szCs w:val="24"/>
        </w:rPr>
        <w:t xml:space="preserve">and </w:t>
      </w:r>
      <w:r w:rsidR="000B61EA">
        <w:rPr>
          <w:rFonts w:asciiTheme="minorBidi" w:hAnsiTheme="minorBidi"/>
          <w:b/>
          <w:bCs/>
          <w:sz w:val="24"/>
          <w:szCs w:val="24"/>
        </w:rPr>
        <w:t>Noah</w:t>
      </w:r>
      <w:r w:rsidR="000B61EA">
        <w:rPr>
          <w:rFonts w:asciiTheme="minorBidi" w:hAnsiTheme="minorBidi"/>
          <w:sz w:val="24"/>
          <w:szCs w:val="24"/>
        </w:rPr>
        <w:t>.</w:t>
      </w:r>
    </w:p>
    <w:p w:rsidR="000B61EA" w:rsidRDefault="000B61EA" w:rsidP="00A33876">
      <w:pPr>
        <w:spacing w:after="0" w:line="240" w:lineRule="auto"/>
        <w:jc w:val="both"/>
        <w:rPr>
          <w:rFonts w:asciiTheme="minorBidi" w:hAnsiTheme="minorBidi"/>
          <w:sz w:val="24"/>
          <w:szCs w:val="24"/>
        </w:rPr>
      </w:pPr>
    </w:p>
    <w:p w:rsidR="000B61EA" w:rsidRDefault="000B61EA" w:rsidP="00A33876">
      <w:pPr>
        <w:spacing w:after="0" w:line="240" w:lineRule="auto"/>
        <w:jc w:val="both"/>
        <w:rPr>
          <w:rFonts w:asciiTheme="minorBidi" w:hAnsiTheme="minorBidi"/>
          <w:sz w:val="24"/>
          <w:szCs w:val="24"/>
        </w:rPr>
      </w:pPr>
      <w:r>
        <w:rPr>
          <w:rFonts w:asciiTheme="minorBidi" w:hAnsiTheme="minorBidi"/>
          <w:sz w:val="24"/>
          <w:szCs w:val="24"/>
        </w:rPr>
        <w:tab/>
      </w:r>
      <w:r w:rsidR="00457393">
        <w:rPr>
          <w:rFonts w:asciiTheme="minorBidi" w:hAnsiTheme="minorBidi"/>
          <w:sz w:val="24"/>
          <w:szCs w:val="24"/>
        </w:rPr>
        <w:t>This finding proves that the simple reading in Joshua 17 is the correct one; the districts were indeed given permanent names for the major households of Manasseh</w:t>
      </w:r>
      <w:r w:rsidR="00CC031B">
        <w:rPr>
          <w:rFonts w:asciiTheme="minorBidi" w:hAnsiTheme="minorBidi"/>
          <w:sz w:val="24"/>
          <w:szCs w:val="24"/>
        </w:rPr>
        <w:t xml:space="preserve">, as well as for Zelophehad’s five daughters! We see in the ostraca that there are districts called </w:t>
      </w:r>
      <w:r w:rsidR="00CC031B" w:rsidRPr="00CC031B">
        <w:rPr>
          <w:rFonts w:asciiTheme="minorBidi" w:hAnsiTheme="minorBidi"/>
          <w:b/>
          <w:bCs/>
          <w:sz w:val="24"/>
          <w:szCs w:val="24"/>
        </w:rPr>
        <w:t>Hoglah</w:t>
      </w:r>
      <w:r w:rsidR="00CC031B">
        <w:rPr>
          <w:rFonts w:asciiTheme="minorBidi" w:hAnsiTheme="minorBidi"/>
          <w:sz w:val="24"/>
          <w:szCs w:val="24"/>
        </w:rPr>
        <w:t xml:space="preserve"> and </w:t>
      </w:r>
      <w:r w:rsidR="00CC031B" w:rsidRPr="00CC031B">
        <w:rPr>
          <w:rFonts w:asciiTheme="minorBidi" w:hAnsiTheme="minorBidi"/>
          <w:b/>
          <w:bCs/>
          <w:sz w:val="24"/>
          <w:szCs w:val="24"/>
        </w:rPr>
        <w:t>Noah</w:t>
      </w:r>
      <w:r w:rsidR="00CC031B">
        <w:rPr>
          <w:rFonts w:asciiTheme="minorBidi" w:hAnsiTheme="minorBidi"/>
          <w:sz w:val="24"/>
          <w:szCs w:val="24"/>
        </w:rPr>
        <w:t xml:space="preserve"> just as there are districts called </w:t>
      </w:r>
      <w:r w:rsidR="00CC031B" w:rsidRPr="00CC031B">
        <w:rPr>
          <w:rFonts w:asciiTheme="minorBidi" w:hAnsiTheme="minorBidi"/>
          <w:b/>
          <w:bCs/>
          <w:sz w:val="24"/>
          <w:szCs w:val="24"/>
        </w:rPr>
        <w:t>Abiezer</w:t>
      </w:r>
      <w:r w:rsidR="00CC031B">
        <w:rPr>
          <w:rFonts w:asciiTheme="minorBidi" w:hAnsiTheme="minorBidi"/>
          <w:sz w:val="24"/>
          <w:szCs w:val="24"/>
        </w:rPr>
        <w:t xml:space="preserve"> and </w:t>
      </w:r>
      <w:r w:rsidR="00CC031B" w:rsidRPr="00CC031B">
        <w:rPr>
          <w:rFonts w:asciiTheme="minorBidi" w:hAnsiTheme="minorBidi"/>
          <w:b/>
          <w:bCs/>
          <w:sz w:val="24"/>
          <w:szCs w:val="24"/>
        </w:rPr>
        <w:t>Shemida</w:t>
      </w:r>
      <w:r w:rsidR="00CC031B">
        <w:rPr>
          <w:rFonts w:asciiTheme="minorBidi" w:hAnsiTheme="minorBidi"/>
          <w:sz w:val="24"/>
          <w:szCs w:val="24"/>
        </w:rPr>
        <w:t>.</w:t>
      </w:r>
    </w:p>
    <w:p w:rsidR="00EF2E5F" w:rsidRDefault="00EF2E5F" w:rsidP="00A33876">
      <w:pPr>
        <w:spacing w:after="0" w:line="240" w:lineRule="auto"/>
        <w:jc w:val="both"/>
        <w:rPr>
          <w:rFonts w:asciiTheme="minorBidi" w:hAnsiTheme="minorBidi"/>
          <w:sz w:val="24"/>
          <w:szCs w:val="24"/>
        </w:rPr>
      </w:pPr>
    </w:p>
    <w:p w:rsidR="00EF2E5F" w:rsidRDefault="00EF2E5F" w:rsidP="00A33876">
      <w:pPr>
        <w:keepNext/>
        <w:spacing w:after="0" w:line="240" w:lineRule="auto"/>
        <w:jc w:val="center"/>
      </w:pPr>
      <w:r>
        <w:rPr>
          <w:rFonts w:asciiTheme="minorBidi" w:hAnsiTheme="minorBidi"/>
          <w:noProof/>
          <w:sz w:val="24"/>
          <w:szCs w:val="24"/>
        </w:rPr>
        <w:drawing>
          <wp:inline distT="0" distB="0" distL="0" distR="0" wp14:anchorId="2B1E6CCE" wp14:editId="4940ED08">
            <wp:extent cx="5276215" cy="558165"/>
            <wp:effectExtent l="19050" t="0" r="635" b="0"/>
            <wp:docPr id="7" name="Picture 6" descr="איור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איור 52.jpg"/>
                    <pic:cNvPicPr/>
                  </pic:nvPicPr>
                  <pic:blipFill>
                    <a:blip r:embed="rId10" cstate="print"/>
                    <a:stretch>
                      <a:fillRect/>
                    </a:stretch>
                  </pic:blipFill>
                  <pic:spPr>
                    <a:xfrm>
                      <a:off x="0" y="0"/>
                      <a:ext cx="5276215" cy="558165"/>
                    </a:xfrm>
                    <a:prstGeom prst="rect">
                      <a:avLst/>
                    </a:prstGeom>
                  </pic:spPr>
                </pic:pic>
              </a:graphicData>
            </a:graphic>
          </wp:inline>
        </w:drawing>
      </w:r>
    </w:p>
    <w:p w:rsidR="00EF2E5F" w:rsidRPr="00A33876" w:rsidRDefault="00EF2E5F" w:rsidP="00A33876">
      <w:pPr>
        <w:pStyle w:val="Caption"/>
        <w:spacing w:after="0"/>
        <w:jc w:val="center"/>
        <w:rPr>
          <w:rFonts w:asciiTheme="minorBidi" w:hAnsiTheme="minorBidi"/>
          <w:sz w:val="20"/>
          <w:szCs w:val="20"/>
        </w:rPr>
      </w:pPr>
      <w:r w:rsidRPr="00A33876">
        <w:rPr>
          <w:rFonts w:ascii="Arial" w:hAnsi="Arial" w:cs="Arial"/>
          <w:color w:val="auto"/>
          <w:sz w:val="20"/>
          <w:szCs w:val="20"/>
          <w:shd w:val="clear" w:color="auto" w:fill="FFFFFF"/>
        </w:rPr>
        <w:t>The last passage in the Rehov Inscription: The permitted towns in the</w:t>
      </w:r>
      <w:r>
        <w:rPr>
          <w:rFonts w:ascii="Arial" w:hAnsi="Arial" w:cs="Arial"/>
          <w:b w:val="0"/>
          <w:bCs w:val="0"/>
          <w:sz w:val="20"/>
          <w:szCs w:val="20"/>
          <w:shd w:val="clear" w:color="auto" w:fill="FFFFFF"/>
        </w:rPr>
        <w:t xml:space="preserve"> district of Sebaste Iqbin and </w:t>
      </w:r>
      <w:r>
        <w:rPr>
          <w:rFonts w:ascii="Arial" w:hAnsi="Arial" w:cs="Arial"/>
          <w:sz w:val="20"/>
          <w:szCs w:val="20"/>
          <w:shd w:val="clear" w:color="auto" w:fill="FFFFFF"/>
        </w:rPr>
        <w:t>K</w:t>
      </w:r>
      <w:r w:rsidRPr="00A33876">
        <w:rPr>
          <w:rFonts w:ascii="Arial" w:hAnsi="Arial" w:cs="Arial"/>
          <w:color w:val="auto"/>
          <w:sz w:val="20"/>
          <w:szCs w:val="20"/>
          <w:shd w:val="clear" w:color="auto" w:fill="FFFFFF"/>
        </w:rPr>
        <w:t>efar Kasdaya and Zi</w:t>
      </w:r>
      <w:r>
        <w:rPr>
          <w:rFonts w:ascii="Arial" w:hAnsi="Arial" w:cs="Arial"/>
          <w:b w:val="0"/>
          <w:bCs w:val="0"/>
          <w:sz w:val="20"/>
          <w:szCs w:val="20"/>
          <w:shd w:val="clear" w:color="auto" w:fill="FFFFFF"/>
        </w:rPr>
        <w:t xml:space="preserve">r and Azilin and Shappirin and </w:t>
      </w:r>
      <w:r>
        <w:rPr>
          <w:rFonts w:ascii="Arial" w:hAnsi="Arial" w:cs="Arial"/>
          <w:sz w:val="20"/>
          <w:szCs w:val="20"/>
          <w:shd w:val="clear" w:color="auto" w:fill="FFFFFF"/>
        </w:rPr>
        <w:t>‘</w:t>
      </w:r>
      <w:r>
        <w:rPr>
          <w:rFonts w:ascii="Arial" w:hAnsi="Arial" w:cs="Arial"/>
          <w:b w:val="0"/>
          <w:bCs w:val="0"/>
          <w:sz w:val="20"/>
          <w:szCs w:val="20"/>
          <w:shd w:val="clear" w:color="auto" w:fill="FFFFFF"/>
        </w:rPr>
        <w:t>Ananin and Higher Bil</w:t>
      </w:r>
      <w:r>
        <w:rPr>
          <w:rFonts w:ascii="Arial" w:hAnsi="Arial" w:cs="Arial"/>
          <w:sz w:val="20"/>
          <w:szCs w:val="20"/>
          <w:shd w:val="clear" w:color="auto" w:fill="FFFFFF"/>
        </w:rPr>
        <w:t>’</w:t>
      </w:r>
      <w:r w:rsidRPr="00A33876">
        <w:rPr>
          <w:rFonts w:ascii="Arial" w:hAnsi="Arial" w:cs="Arial"/>
          <w:color w:val="auto"/>
          <w:sz w:val="20"/>
          <w:szCs w:val="20"/>
          <w:shd w:val="clear" w:color="auto" w:fill="FFFFFF"/>
        </w:rPr>
        <w:t>am and Mazharu and Dothan and K</w:t>
      </w:r>
      <w:r>
        <w:rPr>
          <w:rFonts w:ascii="Arial" w:hAnsi="Arial" w:cs="Arial"/>
          <w:b w:val="0"/>
          <w:bCs w:val="0"/>
          <w:sz w:val="20"/>
          <w:szCs w:val="20"/>
          <w:shd w:val="clear" w:color="auto" w:fill="FFFFFF"/>
        </w:rPr>
        <w:t>efar Mayya and Shilta and Penta</w:t>
      </w:r>
      <w:r>
        <w:rPr>
          <w:rFonts w:ascii="Arial" w:hAnsi="Arial" w:cs="Arial"/>
          <w:sz w:val="20"/>
          <w:szCs w:val="20"/>
          <w:shd w:val="clear" w:color="auto" w:fill="FFFFFF"/>
        </w:rPr>
        <w:t>k</w:t>
      </w:r>
      <w:r w:rsidRPr="00A33876">
        <w:rPr>
          <w:rFonts w:ascii="Arial" w:hAnsi="Arial" w:cs="Arial"/>
          <w:color w:val="auto"/>
          <w:sz w:val="20"/>
          <w:szCs w:val="20"/>
          <w:shd w:val="clear" w:color="auto" w:fill="FFFFFF"/>
        </w:rPr>
        <w:t xml:space="preserve">umwata, Labaya and Pardislaya and Yazith and Arbanurin and Monarith and half of Shalaf (Courtesy </w:t>
      </w:r>
      <w:r>
        <w:rPr>
          <w:rFonts w:ascii="Arial" w:hAnsi="Arial" w:cs="Arial"/>
          <w:sz w:val="20"/>
          <w:szCs w:val="20"/>
          <w:shd w:val="clear" w:color="auto" w:fill="FFFFFF"/>
        </w:rPr>
        <w:t>of the</w:t>
      </w:r>
      <w:r w:rsidRPr="00A33876">
        <w:rPr>
          <w:rFonts w:ascii="Arial" w:hAnsi="Arial" w:cs="Arial"/>
          <w:color w:val="auto"/>
          <w:sz w:val="20"/>
          <w:szCs w:val="20"/>
          <w:shd w:val="clear" w:color="auto" w:fill="FFFFFF"/>
        </w:rPr>
        <w:t xml:space="preserve"> Israel Antiquities Authority).</w:t>
      </w:r>
    </w:p>
    <w:p w:rsidR="00CC031B" w:rsidRDefault="00CC031B" w:rsidP="00A33876">
      <w:pPr>
        <w:spacing w:after="0" w:line="240" w:lineRule="auto"/>
        <w:jc w:val="both"/>
        <w:rPr>
          <w:rFonts w:asciiTheme="minorBidi" w:hAnsiTheme="minorBidi"/>
          <w:sz w:val="24"/>
          <w:szCs w:val="24"/>
        </w:rPr>
      </w:pPr>
    </w:p>
    <w:p w:rsidR="00CC031B" w:rsidRDefault="00CC031B" w:rsidP="00A33876">
      <w:pPr>
        <w:spacing w:after="0" w:line="240" w:lineRule="auto"/>
        <w:jc w:val="both"/>
        <w:rPr>
          <w:rFonts w:asciiTheme="minorBidi" w:hAnsiTheme="minorBidi"/>
          <w:b/>
          <w:bCs/>
          <w:sz w:val="24"/>
          <w:szCs w:val="24"/>
        </w:rPr>
      </w:pPr>
      <w:r>
        <w:rPr>
          <w:rFonts w:asciiTheme="minorBidi" w:hAnsiTheme="minorBidi"/>
          <w:b/>
          <w:bCs/>
          <w:sz w:val="24"/>
          <w:szCs w:val="24"/>
        </w:rPr>
        <w:t>The Territory of Hoglah</w:t>
      </w:r>
    </w:p>
    <w:p w:rsidR="00CC031B" w:rsidRDefault="00CC031B" w:rsidP="00A33876">
      <w:pPr>
        <w:spacing w:after="0" w:line="240" w:lineRule="auto"/>
        <w:jc w:val="both"/>
        <w:rPr>
          <w:rFonts w:asciiTheme="minorBidi" w:hAnsiTheme="minorBidi"/>
          <w:b/>
          <w:bCs/>
          <w:sz w:val="24"/>
          <w:szCs w:val="24"/>
        </w:rPr>
      </w:pPr>
    </w:p>
    <w:p w:rsidR="00CC031B" w:rsidRDefault="00CC031B" w:rsidP="00A33876">
      <w:pPr>
        <w:spacing w:after="0" w:line="240" w:lineRule="auto"/>
        <w:jc w:val="both"/>
        <w:rPr>
          <w:rFonts w:asciiTheme="minorBidi" w:hAnsiTheme="minorBidi"/>
          <w:sz w:val="24"/>
          <w:szCs w:val="24"/>
        </w:rPr>
      </w:pPr>
      <w:r>
        <w:rPr>
          <w:rFonts w:asciiTheme="minorBidi" w:hAnsiTheme="minorBidi"/>
          <w:b/>
          <w:bCs/>
          <w:sz w:val="24"/>
          <w:szCs w:val="24"/>
        </w:rPr>
        <w:tab/>
      </w:r>
      <w:r>
        <w:rPr>
          <w:rFonts w:asciiTheme="minorBidi" w:hAnsiTheme="minorBidi"/>
          <w:sz w:val="24"/>
          <w:szCs w:val="24"/>
        </w:rPr>
        <w:t xml:space="preserve">There is one clue in the Samaria Ostraca that can even point to the location of the territory of Hoglah. The two ostraca that mention Hoglah also </w:t>
      </w:r>
      <w:r>
        <w:rPr>
          <w:rFonts w:asciiTheme="minorBidi" w:hAnsiTheme="minorBidi"/>
          <w:sz w:val="24"/>
          <w:szCs w:val="24"/>
        </w:rPr>
        <w:lastRenderedPageBreak/>
        <w:t xml:space="preserve">mention the city of </w:t>
      </w:r>
      <w:r>
        <w:rPr>
          <w:rFonts w:asciiTheme="minorBidi" w:hAnsiTheme="minorBidi"/>
          <w:b/>
          <w:bCs/>
          <w:sz w:val="24"/>
          <w:szCs w:val="24"/>
        </w:rPr>
        <w:t>Yazith</w:t>
      </w:r>
      <w:r>
        <w:rPr>
          <w:rFonts w:asciiTheme="minorBidi" w:hAnsiTheme="minorBidi"/>
          <w:sz w:val="24"/>
          <w:szCs w:val="24"/>
        </w:rPr>
        <w:t xml:space="preserve"> (Ostracon 45: </w:t>
      </w:r>
      <w:r w:rsidRPr="00CC031B">
        <w:rPr>
          <w:rFonts w:asciiTheme="minorBidi" w:hAnsiTheme="minorBidi"/>
          <w:b/>
          <w:bCs/>
          <w:sz w:val="24"/>
          <w:szCs w:val="24"/>
        </w:rPr>
        <w:t>b</w:t>
      </w:r>
      <w:r w:rsidRPr="00D8617E">
        <w:rPr>
          <w:rFonts w:asciiTheme="minorBidi" w:hAnsiTheme="minorBidi"/>
          <w:b/>
          <w:bCs/>
          <w:sz w:val="24"/>
          <w:szCs w:val="24"/>
        </w:rPr>
        <w:t>št</w:t>
      </w:r>
      <w:r>
        <w:rPr>
          <w:rFonts w:asciiTheme="minorBidi" w:hAnsiTheme="minorBidi"/>
          <w:b/>
          <w:bCs/>
          <w:sz w:val="24"/>
          <w:szCs w:val="24"/>
        </w:rPr>
        <w:t xml:space="preserve"> h </w:t>
      </w:r>
      <w:r w:rsidR="00252CD2" w:rsidRPr="00A33876">
        <w:rPr>
          <w:rFonts w:asciiTheme="minorBidi" w:hAnsiTheme="minorBidi" w:hint="cs"/>
          <w:b/>
          <w:bCs/>
          <w:sz w:val="24"/>
          <w:szCs w:val="24"/>
          <w:rtl/>
        </w:rPr>
        <w:t>ר</w:t>
      </w:r>
      <w:r w:rsidR="00252CD2" w:rsidRPr="00D7712B">
        <w:rPr>
          <w:rFonts w:asciiTheme="minorBidi" w:hAnsiTheme="minorBidi"/>
          <w:b/>
          <w:bCs/>
          <w:sz w:val="24"/>
          <w:szCs w:val="24"/>
          <w:lang w:val="el-GR"/>
        </w:rPr>
        <w:t>Λ</w:t>
      </w:r>
      <w:r>
        <w:rPr>
          <w:rFonts w:asciiTheme="minorBidi" w:hAnsiTheme="minorBidi"/>
          <w:b/>
          <w:bCs/>
          <w:sz w:val="24"/>
          <w:szCs w:val="24"/>
        </w:rPr>
        <w:t xml:space="preserve"> mḥgl[h] lḥnn. b‘r’ ywntn. </w:t>
      </w:r>
      <w:r w:rsidR="00BD2C2B" w:rsidRPr="00BD2C2B">
        <w:rPr>
          <w:rFonts w:asciiTheme="minorBidi" w:hAnsiTheme="minorBidi"/>
          <w:b/>
          <w:bCs/>
          <w:i/>
          <w:iCs/>
          <w:sz w:val="24"/>
          <w:szCs w:val="24"/>
        </w:rPr>
        <w:t>myṣ[t]</w:t>
      </w:r>
      <w:r w:rsidR="00BD2C2B">
        <w:rPr>
          <w:rFonts w:asciiTheme="minorBidi" w:hAnsiTheme="minorBidi"/>
          <w:b/>
          <w:bCs/>
          <w:sz w:val="24"/>
          <w:szCs w:val="24"/>
        </w:rPr>
        <w:t xml:space="preserve">. </w:t>
      </w:r>
      <w:r w:rsidR="00BD2C2B">
        <w:rPr>
          <w:rFonts w:asciiTheme="minorBidi" w:hAnsiTheme="minorBidi"/>
          <w:sz w:val="24"/>
          <w:szCs w:val="24"/>
        </w:rPr>
        <w:t>Ostracon 47: …</w:t>
      </w:r>
      <w:r w:rsidR="00BD2C2B">
        <w:rPr>
          <w:rFonts w:asciiTheme="minorBidi" w:hAnsiTheme="minorBidi"/>
          <w:b/>
          <w:bCs/>
          <w:sz w:val="24"/>
          <w:szCs w:val="24"/>
        </w:rPr>
        <w:t xml:space="preserve">mḥ]glh. lḥnn b‘r’ m[…]. </w:t>
      </w:r>
      <w:r w:rsidR="00BD2C2B" w:rsidRPr="00BD2C2B">
        <w:rPr>
          <w:rFonts w:asciiTheme="minorBidi" w:hAnsiTheme="minorBidi"/>
          <w:b/>
          <w:bCs/>
          <w:i/>
          <w:iCs/>
          <w:sz w:val="24"/>
          <w:szCs w:val="24"/>
        </w:rPr>
        <w:t>myṣt</w:t>
      </w:r>
      <w:r w:rsidR="00BD2C2B">
        <w:rPr>
          <w:rFonts w:asciiTheme="minorBidi" w:hAnsiTheme="minorBidi"/>
          <w:sz w:val="24"/>
          <w:szCs w:val="24"/>
        </w:rPr>
        <w:t xml:space="preserve">). </w:t>
      </w:r>
      <w:r w:rsidR="00BD2C2B">
        <w:rPr>
          <w:rFonts w:asciiTheme="minorBidi" w:hAnsiTheme="minorBidi"/>
          <w:b/>
          <w:bCs/>
          <w:sz w:val="24"/>
          <w:szCs w:val="24"/>
        </w:rPr>
        <w:t>Yazith</w:t>
      </w:r>
      <w:r w:rsidR="00BD2C2B">
        <w:rPr>
          <w:rFonts w:asciiTheme="minorBidi" w:hAnsiTheme="minorBidi"/>
          <w:sz w:val="24"/>
          <w:szCs w:val="24"/>
        </w:rPr>
        <w:t xml:space="preserve"> is mentioned in three other ostraca, along with the official </w:t>
      </w:r>
      <w:r w:rsidR="00BD2C2B" w:rsidRPr="00BD2C2B">
        <w:rPr>
          <w:rFonts w:asciiTheme="minorBidi" w:hAnsiTheme="minorBidi"/>
          <w:b/>
          <w:bCs/>
          <w:i/>
          <w:iCs/>
          <w:sz w:val="24"/>
          <w:szCs w:val="24"/>
        </w:rPr>
        <w:t>aḥn‘m</w:t>
      </w:r>
      <w:r w:rsidR="00BD2C2B">
        <w:rPr>
          <w:rFonts w:asciiTheme="minorBidi" w:hAnsiTheme="minorBidi"/>
          <w:i/>
          <w:iCs/>
          <w:sz w:val="24"/>
          <w:szCs w:val="24"/>
        </w:rPr>
        <w:t xml:space="preserve"> </w:t>
      </w:r>
      <w:r w:rsidR="00BD2C2B">
        <w:rPr>
          <w:rFonts w:asciiTheme="minorBidi" w:hAnsiTheme="minorBidi"/>
          <w:sz w:val="24"/>
          <w:szCs w:val="24"/>
        </w:rPr>
        <w:t xml:space="preserve">(or </w:t>
      </w:r>
      <w:r w:rsidR="00BD2C2B" w:rsidRPr="00BD2C2B">
        <w:rPr>
          <w:rFonts w:asciiTheme="minorBidi" w:hAnsiTheme="minorBidi"/>
          <w:b/>
          <w:bCs/>
          <w:i/>
          <w:iCs/>
          <w:sz w:val="24"/>
          <w:szCs w:val="24"/>
        </w:rPr>
        <w:t>adn‘m</w:t>
      </w:r>
      <w:r w:rsidR="00BD2C2B">
        <w:rPr>
          <w:rFonts w:asciiTheme="minorBidi" w:hAnsiTheme="minorBidi"/>
          <w:sz w:val="24"/>
          <w:szCs w:val="24"/>
        </w:rPr>
        <w:t>). This official is mentioned in an ostracon labeled</w:t>
      </w:r>
      <w:r w:rsidR="00376D3D">
        <w:rPr>
          <w:rFonts w:asciiTheme="minorBidi" w:hAnsiTheme="minorBidi"/>
          <w:sz w:val="24"/>
          <w:szCs w:val="24"/>
        </w:rPr>
        <w:t xml:space="preserve"> </w:t>
      </w:r>
      <w:r w:rsidR="00376D3D" w:rsidRPr="00376D3D">
        <w:rPr>
          <w:rFonts w:asciiTheme="minorBidi" w:hAnsiTheme="minorBidi"/>
          <w:b/>
          <w:bCs/>
          <w:i/>
          <w:iCs/>
          <w:sz w:val="24"/>
          <w:szCs w:val="24"/>
        </w:rPr>
        <w:t xml:space="preserve">nbl. </w:t>
      </w:r>
      <w:r w:rsidR="00376D3D">
        <w:rPr>
          <w:rFonts w:asciiTheme="minorBidi" w:hAnsiTheme="minorBidi"/>
          <w:b/>
          <w:bCs/>
          <w:i/>
          <w:iCs/>
          <w:sz w:val="24"/>
          <w:szCs w:val="24"/>
        </w:rPr>
        <w:t>y</w:t>
      </w:r>
      <w:r w:rsidR="00376D3D" w:rsidRPr="00376D3D">
        <w:rPr>
          <w:rFonts w:asciiTheme="minorBidi" w:hAnsiTheme="minorBidi"/>
          <w:b/>
          <w:bCs/>
          <w:i/>
          <w:iCs/>
          <w:sz w:val="24"/>
          <w:szCs w:val="24"/>
        </w:rPr>
        <w:t>n. y</w:t>
      </w:r>
      <w:r w:rsidR="001C2700" w:rsidRPr="00A33876">
        <w:rPr>
          <w:rFonts w:asciiTheme="minorBidi" w:eastAsia="Arial Unicode MS" w:hAnsiTheme="minorBidi" w:hint="eastAsia"/>
          <w:b/>
          <w:bCs/>
          <w:i/>
          <w:iCs/>
          <w:sz w:val="24"/>
          <w:szCs w:val="24"/>
        </w:rPr>
        <w:t>š</w:t>
      </w:r>
      <w:r w:rsidR="00376D3D" w:rsidRPr="00376D3D">
        <w:rPr>
          <w:rFonts w:asciiTheme="minorBidi" w:hAnsiTheme="minorBidi"/>
          <w:b/>
          <w:bCs/>
          <w:i/>
          <w:iCs/>
          <w:sz w:val="24"/>
          <w:szCs w:val="24"/>
        </w:rPr>
        <w:t>n</w:t>
      </w:r>
      <w:r w:rsidR="00BD2C2B">
        <w:rPr>
          <w:rFonts w:asciiTheme="minorBidi" w:hAnsiTheme="minorBidi"/>
          <w:sz w:val="24"/>
          <w:szCs w:val="24"/>
        </w:rPr>
        <w:t xml:space="preserve"> </w:t>
      </w:r>
      <w:r w:rsidR="00D7712B">
        <w:rPr>
          <w:rFonts w:asciiTheme="minorBidi" w:hAnsiTheme="minorBidi"/>
          <w:sz w:val="24"/>
          <w:szCs w:val="24"/>
        </w:rPr>
        <w:t>(</w:t>
      </w:r>
      <w:r w:rsidR="00BD2C2B">
        <w:rPr>
          <w:rFonts w:asciiTheme="minorBidi" w:hAnsiTheme="minorBidi"/>
          <w:sz w:val="24"/>
          <w:szCs w:val="24"/>
        </w:rPr>
        <w:t>“a jug of aged wine”</w:t>
      </w:r>
      <w:r w:rsidR="00D7712B">
        <w:rPr>
          <w:rFonts w:asciiTheme="minorBidi" w:hAnsiTheme="minorBidi"/>
          <w:sz w:val="24"/>
          <w:szCs w:val="24"/>
        </w:rPr>
        <w:t>)</w:t>
      </w:r>
      <w:r w:rsidR="00BD2C2B">
        <w:rPr>
          <w:rFonts w:asciiTheme="minorBidi" w:hAnsiTheme="minorBidi"/>
          <w:sz w:val="24"/>
          <w:szCs w:val="24"/>
        </w:rPr>
        <w:t xml:space="preserve"> that arrived from the city of Geba. This leads us to conclude that the two cities of Yazith and Geba were located in the same district – the district of Hoglah. The two cities appear in much later Hebrew sources as well. Geba is mentioned in the Mishna, the </w:t>
      </w:r>
      <w:r w:rsidR="00BD2C2B" w:rsidRPr="00BD2C2B">
        <w:rPr>
          <w:rFonts w:asciiTheme="minorBidi" w:hAnsiTheme="minorBidi"/>
          <w:i/>
          <w:iCs/>
          <w:sz w:val="24"/>
          <w:szCs w:val="24"/>
        </w:rPr>
        <w:t>Tosefta</w:t>
      </w:r>
      <w:r w:rsidR="00BD2C2B" w:rsidRPr="00A33876">
        <w:rPr>
          <w:rStyle w:val="FootnoteReference"/>
          <w:rFonts w:asciiTheme="minorBidi" w:hAnsiTheme="minorBidi"/>
          <w:sz w:val="24"/>
          <w:szCs w:val="24"/>
        </w:rPr>
        <w:footnoteReference w:id="2"/>
      </w:r>
      <w:r w:rsidR="00BD2C2B">
        <w:rPr>
          <w:rFonts w:asciiTheme="minorBidi" w:hAnsiTheme="minorBidi"/>
          <w:sz w:val="24"/>
          <w:szCs w:val="24"/>
        </w:rPr>
        <w:t xml:space="preserve"> and the </w:t>
      </w:r>
      <w:r w:rsidR="00BD2C2B">
        <w:rPr>
          <w:rFonts w:asciiTheme="minorBidi" w:hAnsiTheme="minorBidi"/>
          <w:i/>
          <w:iCs/>
          <w:sz w:val="24"/>
          <w:szCs w:val="24"/>
        </w:rPr>
        <w:t>Yerushalmi</w:t>
      </w:r>
      <w:r w:rsidR="00DC254C">
        <w:rPr>
          <w:rFonts w:asciiTheme="minorBidi" w:hAnsiTheme="minorBidi"/>
          <w:sz w:val="24"/>
          <w:szCs w:val="24"/>
        </w:rPr>
        <w:t xml:space="preserve"> alongside a place called </w:t>
      </w:r>
      <w:r w:rsidR="00DC254C">
        <w:rPr>
          <w:rFonts w:asciiTheme="minorBidi" w:hAnsiTheme="minorBidi"/>
          <w:b/>
          <w:bCs/>
          <w:sz w:val="24"/>
          <w:szCs w:val="24"/>
        </w:rPr>
        <w:t xml:space="preserve">Bedan </w:t>
      </w:r>
      <w:r w:rsidR="00DC254C">
        <w:rPr>
          <w:rFonts w:asciiTheme="minorBidi" w:hAnsiTheme="minorBidi"/>
          <w:sz w:val="24"/>
          <w:szCs w:val="24"/>
        </w:rPr>
        <w:t xml:space="preserve">(in other editions: </w:t>
      </w:r>
      <w:r w:rsidR="00DC254C">
        <w:rPr>
          <w:rFonts w:asciiTheme="minorBidi" w:hAnsiTheme="minorBidi"/>
          <w:b/>
          <w:bCs/>
          <w:sz w:val="24"/>
          <w:szCs w:val="24"/>
        </w:rPr>
        <w:t>Badan</w:t>
      </w:r>
      <w:r w:rsidR="00DC254C">
        <w:rPr>
          <w:rFonts w:asciiTheme="minorBidi" w:hAnsiTheme="minorBidi"/>
          <w:sz w:val="24"/>
          <w:szCs w:val="24"/>
        </w:rPr>
        <w:t>). Geba and Bedan/Badan became famous for their high-quality agricultural produce: the pomegranates of Bedan and the</w:t>
      </w:r>
      <w:r w:rsidR="00376D3D">
        <w:rPr>
          <w:rFonts w:asciiTheme="minorBidi" w:hAnsiTheme="minorBidi"/>
          <w:sz w:val="24"/>
          <w:szCs w:val="24"/>
        </w:rPr>
        <w:t xml:space="preserve"> vegetables</w:t>
      </w:r>
      <w:r w:rsidR="00DC254C">
        <w:rPr>
          <w:rFonts w:asciiTheme="minorBidi" w:hAnsiTheme="minorBidi"/>
          <w:sz w:val="24"/>
          <w:szCs w:val="24"/>
        </w:rPr>
        <w:t xml:space="preserve"> of Geba, which the Sages declared must always be tithed, no matter where they are acquired.</w:t>
      </w:r>
      <w:r w:rsidR="00DC254C">
        <w:rPr>
          <w:rStyle w:val="FootnoteReference"/>
          <w:rFonts w:asciiTheme="minorBidi" w:hAnsiTheme="minorBidi"/>
          <w:sz w:val="24"/>
          <w:szCs w:val="24"/>
        </w:rPr>
        <w:footnoteReference w:id="3"/>
      </w:r>
      <w:r w:rsidR="00DC254C">
        <w:rPr>
          <w:rFonts w:asciiTheme="minorBidi" w:hAnsiTheme="minorBidi"/>
          <w:sz w:val="24"/>
          <w:szCs w:val="24"/>
        </w:rPr>
        <w:t xml:space="preserve"> Yazith is mentioned in the mosaic inscription from the ancient </w:t>
      </w:r>
      <w:r w:rsidR="00814A73">
        <w:rPr>
          <w:rFonts w:asciiTheme="minorBidi" w:hAnsiTheme="minorBidi"/>
          <w:sz w:val="24"/>
          <w:szCs w:val="24"/>
        </w:rPr>
        <w:t xml:space="preserve">Rehov </w:t>
      </w:r>
      <w:r w:rsidR="00DC254C">
        <w:rPr>
          <w:rFonts w:asciiTheme="minorBidi" w:hAnsiTheme="minorBidi"/>
          <w:sz w:val="24"/>
          <w:szCs w:val="24"/>
        </w:rPr>
        <w:t xml:space="preserve">synagogue in the Beit She’an Valley, the </w:t>
      </w:r>
      <w:r w:rsidR="00814A73">
        <w:rPr>
          <w:rFonts w:asciiTheme="minorBidi" w:hAnsiTheme="minorBidi"/>
          <w:sz w:val="24"/>
          <w:szCs w:val="24"/>
        </w:rPr>
        <w:t xml:space="preserve">longest ancient Hebrew inscription ever found in the land of Israel. This inscription, a halakhic-geographic inscription dealing with the land-bound commandments and the commandments that relate to the sanctity of the land, lists </w:t>
      </w:r>
      <w:r w:rsidR="00814A73">
        <w:rPr>
          <w:rFonts w:asciiTheme="minorBidi" w:hAnsiTheme="minorBidi"/>
          <w:b/>
          <w:bCs/>
          <w:sz w:val="24"/>
          <w:szCs w:val="24"/>
        </w:rPr>
        <w:t>Yazith</w:t>
      </w:r>
      <w:r w:rsidR="00814A73">
        <w:rPr>
          <w:rFonts w:asciiTheme="minorBidi" w:hAnsiTheme="minorBidi"/>
          <w:sz w:val="24"/>
          <w:szCs w:val="24"/>
        </w:rPr>
        <w:t xml:space="preserve"> among the “permitted towns in the territory of Sebaste.” In other words, these were towns </w:t>
      </w:r>
      <w:r w:rsidR="00376D3D">
        <w:rPr>
          <w:rFonts w:asciiTheme="minorBidi" w:hAnsiTheme="minorBidi"/>
          <w:sz w:val="24"/>
          <w:szCs w:val="24"/>
        </w:rPr>
        <w:t xml:space="preserve">in the district of Sebaste (Samaria) </w:t>
      </w:r>
      <w:r w:rsidR="00814A73">
        <w:rPr>
          <w:rFonts w:asciiTheme="minorBidi" w:hAnsiTheme="minorBidi"/>
          <w:sz w:val="24"/>
          <w:szCs w:val="24"/>
        </w:rPr>
        <w:t>that were inhabited by non-Jews during the Tannaitic period, and thus they were exempt from the laws of tithes and the Sabbatical year.</w:t>
      </w:r>
    </w:p>
    <w:p w:rsidR="00C415DF" w:rsidRDefault="00C415DF" w:rsidP="00A33876">
      <w:pPr>
        <w:spacing w:after="0" w:line="240" w:lineRule="auto"/>
        <w:jc w:val="both"/>
        <w:rPr>
          <w:rFonts w:asciiTheme="minorBidi" w:hAnsiTheme="minorBidi"/>
          <w:sz w:val="24"/>
          <w:szCs w:val="24"/>
        </w:rPr>
      </w:pPr>
    </w:p>
    <w:p w:rsidR="00C415DF" w:rsidRDefault="00C415DF" w:rsidP="00A33876">
      <w:pPr>
        <w:keepNext/>
        <w:spacing w:after="0" w:line="240" w:lineRule="auto"/>
        <w:jc w:val="center"/>
      </w:pPr>
      <w:r>
        <w:rPr>
          <w:rFonts w:asciiTheme="minorBidi" w:hAnsiTheme="minorBidi"/>
          <w:noProof/>
          <w:sz w:val="24"/>
          <w:szCs w:val="24"/>
        </w:rPr>
        <w:drawing>
          <wp:inline distT="0" distB="0" distL="0" distR="0" wp14:anchorId="5AD22FB6" wp14:editId="4C7D30DC">
            <wp:extent cx="5276215" cy="3957320"/>
            <wp:effectExtent l="19050" t="0" r="635" b="0"/>
            <wp:docPr id="5" name="Picture 4" descr="BIDAN 17.6.11 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DAN 17.6.11 137.jpg"/>
                    <pic:cNvPicPr/>
                  </pic:nvPicPr>
                  <pic:blipFill>
                    <a:blip r:embed="rId11" cstate="print"/>
                    <a:stretch>
                      <a:fillRect/>
                    </a:stretch>
                  </pic:blipFill>
                  <pic:spPr>
                    <a:xfrm>
                      <a:off x="0" y="0"/>
                      <a:ext cx="5276215" cy="3957320"/>
                    </a:xfrm>
                    <a:prstGeom prst="rect">
                      <a:avLst/>
                    </a:prstGeom>
                  </pic:spPr>
                </pic:pic>
              </a:graphicData>
            </a:graphic>
          </wp:inline>
        </w:drawing>
      </w:r>
    </w:p>
    <w:p w:rsidR="00C415DF" w:rsidRPr="00A33876" w:rsidRDefault="00C415DF" w:rsidP="00A33876">
      <w:pPr>
        <w:pStyle w:val="Caption"/>
        <w:spacing w:after="0"/>
        <w:jc w:val="center"/>
        <w:rPr>
          <w:rFonts w:asciiTheme="minorBidi" w:hAnsiTheme="minorBidi"/>
          <w:sz w:val="20"/>
          <w:szCs w:val="20"/>
        </w:rPr>
      </w:pPr>
      <w:r>
        <w:rPr>
          <w:rFonts w:asciiTheme="minorBidi" w:hAnsiTheme="minorBidi"/>
          <w:b w:val="0"/>
          <w:bCs w:val="0"/>
          <w:color w:val="auto"/>
          <w:sz w:val="20"/>
          <w:szCs w:val="20"/>
        </w:rPr>
        <w:t>Bedan, whose pomegranates must always be tithed (Courtesy of Dr. Zev Rothkoff)</w:t>
      </w:r>
    </w:p>
    <w:p w:rsidR="00814A73" w:rsidRDefault="00814A73" w:rsidP="00A33876">
      <w:pPr>
        <w:spacing w:after="0" w:line="240" w:lineRule="auto"/>
        <w:jc w:val="both"/>
        <w:rPr>
          <w:rFonts w:asciiTheme="minorBidi" w:hAnsiTheme="minorBidi"/>
          <w:sz w:val="24"/>
          <w:szCs w:val="24"/>
        </w:rPr>
      </w:pPr>
    </w:p>
    <w:p w:rsidR="00D23506" w:rsidRDefault="00D23506" w:rsidP="00A33876">
      <w:pPr>
        <w:keepNext/>
        <w:spacing w:after="0" w:line="240" w:lineRule="auto"/>
        <w:jc w:val="center"/>
      </w:pPr>
      <w:r>
        <w:rPr>
          <w:rFonts w:asciiTheme="minorBidi" w:hAnsiTheme="minorBidi"/>
          <w:noProof/>
          <w:sz w:val="24"/>
          <w:szCs w:val="24"/>
        </w:rPr>
        <w:lastRenderedPageBreak/>
        <w:drawing>
          <wp:inline distT="0" distB="0" distL="0" distR="0" wp14:anchorId="79C8364B" wp14:editId="10D7DB4D">
            <wp:extent cx="5276215" cy="3519170"/>
            <wp:effectExtent l="19050" t="0" r="635" b="0"/>
            <wp:docPr id="1" name="Picture 0" descr="Yasid 201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sid 2015-3-27.jpg"/>
                    <pic:cNvPicPr/>
                  </pic:nvPicPr>
                  <pic:blipFill>
                    <a:blip r:embed="rId12" cstate="print"/>
                    <a:stretch>
                      <a:fillRect/>
                    </a:stretch>
                  </pic:blipFill>
                  <pic:spPr>
                    <a:xfrm>
                      <a:off x="0" y="0"/>
                      <a:ext cx="5276215" cy="3519170"/>
                    </a:xfrm>
                    <a:prstGeom prst="rect">
                      <a:avLst/>
                    </a:prstGeom>
                  </pic:spPr>
                </pic:pic>
              </a:graphicData>
            </a:graphic>
          </wp:inline>
        </w:drawing>
      </w:r>
    </w:p>
    <w:p w:rsidR="00D23506" w:rsidRPr="00A33876" w:rsidRDefault="00D23506" w:rsidP="00A33876">
      <w:pPr>
        <w:pStyle w:val="Caption"/>
        <w:spacing w:after="0"/>
        <w:jc w:val="center"/>
        <w:rPr>
          <w:rFonts w:asciiTheme="minorBidi" w:hAnsiTheme="minorBidi"/>
          <w:sz w:val="20"/>
          <w:szCs w:val="20"/>
        </w:rPr>
      </w:pPr>
      <w:r>
        <w:rPr>
          <w:rFonts w:asciiTheme="minorBidi" w:hAnsiTheme="minorBidi"/>
          <w:b w:val="0"/>
          <w:bCs w:val="0"/>
          <w:color w:val="auto"/>
          <w:sz w:val="20"/>
          <w:szCs w:val="20"/>
        </w:rPr>
        <w:t>Yazith – modern-day Yasid (Courtesy of Dr. Zev Rothkoff)</w:t>
      </w:r>
    </w:p>
    <w:p w:rsidR="00D23506" w:rsidRDefault="00D23506" w:rsidP="00A33876">
      <w:pPr>
        <w:spacing w:after="0" w:line="240" w:lineRule="auto"/>
        <w:jc w:val="both"/>
        <w:rPr>
          <w:rFonts w:asciiTheme="minorBidi" w:hAnsiTheme="minorBidi"/>
          <w:sz w:val="24"/>
          <w:szCs w:val="24"/>
        </w:rPr>
      </w:pPr>
    </w:p>
    <w:p w:rsidR="00814A73" w:rsidRDefault="00814A73" w:rsidP="00A33876">
      <w:pPr>
        <w:spacing w:after="0" w:line="240" w:lineRule="auto"/>
        <w:jc w:val="both"/>
        <w:rPr>
          <w:rFonts w:asciiTheme="minorBidi" w:hAnsiTheme="minorBidi"/>
          <w:sz w:val="24"/>
          <w:szCs w:val="24"/>
        </w:rPr>
      </w:pPr>
      <w:r>
        <w:rPr>
          <w:rFonts w:asciiTheme="minorBidi" w:hAnsiTheme="minorBidi"/>
          <w:sz w:val="24"/>
          <w:szCs w:val="24"/>
        </w:rPr>
        <w:tab/>
      </w:r>
      <w:r>
        <w:rPr>
          <w:rFonts w:asciiTheme="minorBidi" w:hAnsiTheme="minorBidi"/>
          <w:b/>
          <w:bCs/>
          <w:sz w:val="24"/>
          <w:szCs w:val="24"/>
        </w:rPr>
        <w:t xml:space="preserve">Yazith </w:t>
      </w:r>
      <w:r>
        <w:rPr>
          <w:rFonts w:asciiTheme="minorBidi" w:hAnsiTheme="minorBidi"/>
          <w:sz w:val="24"/>
          <w:szCs w:val="24"/>
        </w:rPr>
        <w:t xml:space="preserve">is identified with the village of </w:t>
      </w:r>
      <w:r>
        <w:rPr>
          <w:rFonts w:asciiTheme="minorBidi" w:hAnsiTheme="minorBidi"/>
          <w:b/>
          <w:bCs/>
          <w:sz w:val="24"/>
          <w:szCs w:val="24"/>
        </w:rPr>
        <w:t>Ya</w:t>
      </w:r>
      <w:r w:rsidRPr="00814A73">
        <w:rPr>
          <w:rFonts w:asciiTheme="minorBidi" w:hAnsiTheme="minorBidi"/>
          <w:b/>
          <w:bCs/>
          <w:sz w:val="24"/>
          <w:szCs w:val="24"/>
        </w:rPr>
        <w:t>ṣ</w:t>
      </w:r>
      <w:r>
        <w:rPr>
          <w:rFonts w:asciiTheme="minorBidi" w:hAnsiTheme="minorBidi"/>
          <w:b/>
          <w:bCs/>
          <w:sz w:val="24"/>
          <w:szCs w:val="24"/>
        </w:rPr>
        <w:t>id</w:t>
      </w:r>
      <w:r w:rsidRPr="006C02DB">
        <w:rPr>
          <w:rStyle w:val="FootnoteReference"/>
          <w:rFonts w:asciiTheme="minorBidi" w:hAnsiTheme="minorBidi"/>
          <w:sz w:val="24"/>
          <w:szCs w:val="24"/>
        </w:rPr>
        <w:footnoteReference w:id="4"/>
      </w:r>
      <w:r>
        <w:rPr>
          <w:rFonts w:asciiTheme="minorBidi" w:hAnsiTheme="minorBidi"/>
          <w:sz w:val="24"/>
          <w:szCs w:val="24"/>
        </w:rPr>
        <w:t xml:space="preserve"> in northern Samaria, north of Mount Ebal.</w:t>
      </w:r>
      <w:r w:rsidR="006C02DB">
        <w:rPr>
          <w:rFonts w:asciiTheme="minorBidi" w:hAnsiTheme="minorBidi"/>
          <w:sz w:val="24"/>
          <w:szCs w:val="24"/>
        </w:rPr>
        <w:t xml:space="preserve"> Four miles southeast of Yasid are the </w:t>
      </w:r>
      <w:r w:rsidR="006C02DB">
        <w:rPr>
          <w:rFonts w:asciiTheme="minorBidi" w:hAnsiTheme="minorBidi"/>
          <w:b/>
          <w:bCs/>
          <w:sz w:val="24"/>
          <w:szCs w:val="24"/>
        </w:rPr>
        <w:t xml:space="preserve">Badan </w:t>
      </w:r>
      <w:r w:rsidR="006C02DB">
        <w:rPr>
          <w:rFonts w:asciiTheme="minorBidi" w:hAnsiTheme="minorBidi"/>
          <w:sz w:val="24"/>
          <w:szCs w:val="24"/>
        </w:rPr>
        <w:t xml:space="preserve">springs, and four miles northwest of Yasid is the village of </w:t>
      </w:r>
      <w:r w:rsidR="006C02DB" w:rsidRPr="006C02DB">
        <w:rPr>
          <w:rFonts w:asciiTheme="minorBidi" w:hAnsiTheme="minorBidi"/>
          <w:b/>
          <w:bCs/>
          <w:sz w:val="24"/>
          <w:szCs w:val="24"/>
        </w:rPr>
        <w:t>Jaba</w:t>
      </w:r>
      <w:r w:rsidR="006C02DB">
        <w:rPr>
          <w:rFonts w:asciiTheme="minorBidi" w:hAnsiTheme="minorBidi"/>
          <w:sz w:val="24"/>
          <w:szCs w:val="24"/>
        </w:rPr>
        <w:t xml:space="preserve">, i.e., Geba of the house of the Cutheans. The two villages west of Jaba – </w:t>
      </w:r>
      <w:r w:rsidR="006C02DB" w:rsidRPr="006C02DB">
        <w:rPr>
          <w:rFonts w:asciiTheme="minorBidi" w:hAnsiTheme="minorBidi"/>
          <w:b/>
          <w:bCs/>
          <w:sz w:val="24"/>
          <w:szCs w:val="24"/>
        </w:rPr>
        <w:t>Fandaqumiya</w:t>
      </w:r>
      <w:r w:rsidR="006C02DB">
        <w:rPr>
          <w:rFonts w:asciiTheme="minorBidi" w:hAnsiTheme="minorBidi"/>
          <w:sz w:val="24"/>
          <w:szCs w:val="24"/>
        </w:rPr>
        <w:t xml:space="preserve"> and </w:t>
      </w:r>
      <w:r w:rsidR="006C02DB" w:rsidRPr="006C02DB">
        <w:rPr>
          <w:rFonts w:asciiTheme="minorBidi" w:hAnsiTheme="minorBidi"/>
          <w:b/>
          <w:bCs/>
          <w:sz w:val="24"/>
          <w:szCs w:val="24"/>
        </w:rPr>
        <w:t>Silat ad-D</w:t>
      </w:r>
      <w:r w:rsidR="00BA731A">
        <w:rPr>
          <w:rFonts w:asciiTheme="minorBidi" w:hAnsiTheme="minorBidi"/>
          <w:b/>
          <w:bCs/>
          <w:sz w:val="24"/>
          <w:szCs w:val="24"/>
        </w:rPr>
        <w:t>h</w:t>
      </w:r>
      <w:r w:rsidR="006C02DB" w:rsidRPr="006C02DB">
        <w:rPr>
          <w:rFonts w:asciiTheme="minorBidi" w:hAnsiTheme="minorBidi"/>
          <w:b/>
          <w:bCs/>
          <w:sz w:val="24"/>
          <w:szCs w:val="24"/>
        </w:rPr>
        <w:t>ahr</w:t>
      </w:r>
      <w:r w:rsidR="006C02DB">
        <w:rPr>
          <w:rFonts w:asciiTheme="minorBidi" w:hAnsiTheme="minorBidi"/>
          <w:sz w:val="24"/>
          <w:szCs w:val="24"/>
        </w:rPr>
        <w:t xml:space="preserve"> – are seemingly mentioned in the same list in the Rehov Inscription, as </w:t>
      </w:r>
      <w:r w:rsidR="006C02DB">
        <w:rPr>
          <w:rFonts w:asciiTheme="minorBidi" w:hAnsiTheme="minorBidi"/>
          <w:b/>
          <w:bCs/>
          <w:sz w:val="24"/>
          <w:szCs w:val="24"/>
        </w:rPr>
        <w:t>S</w:t>
      </w:r>
      <w:r w:rsidR="00376D3D">
        <w:rPr>
          <w:rFonts w:asciiTheme="minorBidi" w:hAnsiTheme="minorBidi"/>
          <w:b/>
          <w:bCs/>
          <w:sz w:val="24"/>
          <w:szCs w:val="24"/>
        </w:rPr>
        <w:t>h</w:t>
      </w:r>
      <w:r w:rsidR="006C02DB">
        <w:rPr>
          <w:rFonts w:asciiTheme="minorBidi" w:hAnsiTheme="minorBidi"/>
          <w:b/>
          <w:bCs/>
          <w:sz w:val="24"/>
          <w:szCs w:val="24"/>
        </w:rPr>
        <w:t xml:space="preserve">ilta </w:t>
      </w:r>
      <w:r w:rsidR="006C02DB" w:rsidRPr="006C02DB">
        <w:rPr>
          <w:rFonts w:asciiTheme="minorBidi" w:hAnsiTheme="minorBidi"/>
          <w:sz w:val="24"/>
          <w:szCs w:val="24"/>
        </w:rPr>
        <w:t>and</w:t>
      </w:r>
      <w:r w:rsidR="006C02DB">
        <w:rPr>
          <w:rFonts w:asciiTheme="minorBidi" w:hAnsiTheme="minorBidi"/>
          <w:sz w:val="24"/>
          <w:szCs w:val="24"/>
        </w:rPr>
        <w:t xml:space="preserve"> </w:t>
      </w:r>
      <w:r w:rsidR="006C02DB">
        <w:rPr>
          <w:rFonts w:asciiTheme="minorBidi" w:hAnsiTheme="minorBidi"/>
          <w:b/>
          <w:bCs/>
          <w:sz w:val="24"/>
          <w:szCs w:val="24"/>
        </w:rPr>
        <w:t>Pentakumwata</w:t>
      </w:r>
      <w:r w:rsidR="006C02DB">
        <w:rPr>
          <w:rFonts w:asciiTheme="minorBidi" w:hAnsiTheme="minorBidi"/>
          <w:sz w:val="24"/>
          <w:szCs w:val="24"/>
        </w:rPr>
        <w:t>. At the top of the hill above Fandaqumiya and Silat ad-D</w:t>
      </w:r>
      <w:r w:rsidR="00BA731A">
        <w:rPr>
          <w:rFonts w:asciiTheme="minorBidi" w:hAnsiTheme="minorBidi"/>
          <w:sz w:val="24"/>
          <w:szCs w:val="24"/>
        </w:rPr>
        <w:t>h</w:t>
      </w:r>
      <w:r w:rsidR="006C02DB">
        <w:rPr>
          <w:rFonts w:asciiTheme="minorBidi" w:hAnsiTheme="minorBidi"/>
          <w:sz w:val="24"/>
          <w:szCs w:val="24"/>
        </w:rPr>
        <w:t xml:space="preserve">ahr, the ruins of the settlement of </w:t>
      </w:r>
      <w:r w:rsidR="006C02DB" w:rsidRPr="00BA731A">
        <w:rPr>
          <w:rFonts w:asciiTheme="minorBidi" w:hAnsiTheme="minorBidi"/>
          <w:b/>
          <w:bCs/>
          <w:sz w:val="24"/>
          <w:szCs w:val="24"/>
        </w:rPr>
        <w:t>Homesh</w:t>
      </w:r>
      <w:r w:rsidR="006C02DB">
        <w:rPr>
          <w:rFonts w:asciiTheme="minorBidi" w:hAnsiTheme="minorBidi"/>
          <w:sz w:val="24"/>
          <w:szCs w:val="24"/>
        </w:rPr>
        <w:t xml:space="preserve"> – destroyed in 2005 by the Sharon administration – can be found</w:t>
      </w:r>
      <w:r w:rsidR="00BA731A">
        <w:rPr>
          <w:rFonts w:asciiTheme="minorBidi" w:hAnsiTheme="minorBidi"/>
          <w:sz w:val="24"/>
          <w:szCs w:val="24"/>
        </w:rPr>
        <w:t>.</w:t>
      </w:r>
      <w:r w:rsidR="00BA731A">
        <w:rPr>
          <w:rStyle w:val="FootnoteReference"/>
          <w:rFonts w:asciiTheme="minorBidi" w:hAnsiTheme="minorBidi"/>
          <w:sz w:val="24"/>
          <w:szCs w:val="24"/>
        </w:rPr>
        <w:footnoteReference w:id="5"/>
      </w:r>
      <w:r w:rsidR="00BA731A">
        <w:rPr>
          <w:rFonts w:asciiTheme="minorBidi" w:hAnsiTheme="minorBidi"/>
          <w:sz w:val="24"/>
          <w:szCs w:val="24"/>
        </w:rPr>
        <w:t xml:space="preserve"> The name Homesh is the Hebrew version of the Greek name Pentakomia (“[center of] five villages”), which evolved into “Pentakumwata” (featuring an Aramaic ending) and Fandaqumiya (Arabic version). Atop a small hill at the foot of Fandaqumiya and Silat ad-Dhahr stand the remnants of the settlement of </w:t>
      </w:r>
      <w:r w:rsidR="00BA731A">
        <w:rPr>
          <w:rFonts w:asciiTheme="minorBidi" w:hAnsiTheme="minorBidi"/>
          <w:b/>
          <w:bCs/>
          <w:sz w:val="24"/>
          <w:szCs w:val="24"/>
        </w:rPr>
        <w:t>Sa-Nur</w:t>
      </w:r>
      <w:r w:rsidR="00BA731A">
        <w:rPr>
          <w:rFonts w:asciiTheme="minorBidi" w:hAnsiTheme="minorBidi"/>
          <w:sz w:val="24"/>
          <w:szCs w:val="24"/>
        </w:rPr>
        <w:t>. A British police station and a synagogue</w:t>
      </w:r>
      <w:r w:rsidR="00416426">
        <w:rPr>
          <w:rStyle w:val="FootnoteReference"/>
          <w:rFonts w:asciiTheme="minorBidi" w:hAnsiTheme="minorBidi"/>
          <w:sz w:val="24"/>
          <w:szCs w:val="24"/>
        </w:rPr>
        <w:footnoteReference w:id="6"/>
      </w:r>
      <w:r w:rsidR="00BA731A">
        <w:rPr>
          <w:rFonts w:asciiTheme="minorBidi" w:hAnsiTheme="minorBidi"/>
          <w:sz w:val="24"/>
          <w:szCs w:val="24"/>
        </w:rPr>
        <w:t xml:space="preserve"> were left intact </w:t>
      </w:r>
      <w:r w:rsidR="00416426">
        <w:rPr>
          <w:rFonts w:asciiTheme="minorBidi" w:hAnsiTheme="minorBidi"/>
          <w:sz w:val="24"/>
          <w:szCs w:val="24"/>
        </w:rPr>
        <w:t>to serve as memorials. Apparently, all of these places – both the Arab villages that took the place of the ancient Israelite cities and the Israeli settlements that the Israeli government decided to depopulate and destroy – are located within the district of Hoglah, the daughter of Zelophehad.</w:t>
      </w:r>
    </w:p>
    <w:p w:rsidR="00416426" w:rsidRDefault="00416426" w:rsidP="00A33876">
      <w:pPr>
        <w:spacing w:after="0" w:line="240" w:lineRule="auto"/>
        <w:jc w:val="both"/>
        <w:rPr>
          <w:rFonts w:asciiTheme="minorBidi" w:hAnsiTheme="minorBidi"/>
          <w:sz w:val="24"/>
          <w:szCs w:val="24"/>
        </w:rPr>
      </w:pPr>
    </w:p>
    <w:p w:rsidR="00D23506" w:rsidRDefault="00D23506" w:rsidP="00A33876">
      <w:pPr>
        <w:keepNext/>
        <w:spacing w:after="0" w:line="240" w:lineRule="auto"/>
        <w:jc w:val="center"/>
      </w:pPr>
      <w:r>
        <w:rPr>
          <w:rFonts w:asciiTheme="minorBidi" w:hAnsiTheme="minorBidi"/>
          <w:noProof/>
          <w:sz w:val="24"/>
          <w:szCs w:val="24"/>
        </w:rPr>
        <w:lastRenderedPageBreak/>
        <w:drawing>
          <wp:inline distT="0" distB="0" distL="0" distR="0" wp14:anchorId="4404DCC8" wp14:editId="0996CD43">
            <wp:extent cx="5276215" cy="3519170"/>
            <wp:effectExtent l="19050" t="0" r="635" b="0"/>
            <wp:docPr id="2" name="Picture 1" descr="silat e-zahr 2013-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at e-zahr 2013-9-24.jpg"/>
                    <pic:cNvPicPr/>
                  </pic:nvPicPr>
                  <pic:blipFill>
                    <a:blip r:embed="rId13" cstate="print"/>
                    <a:stretch>
                      <a:fillRect/>
                    </a:stretch>
                  </pic:blipFill>
                  <pic:spPr>
                    <a:xfrm>
                      <a:off x="0" y="0"/>
                      <a:ext cx="5276215" cy="3519170"/>
                    </a:xfrm>
                    <a:prstGeom prst="rect">
                      <a:avLst/>
                    </a:prstGeom>
                  </pic:spPr>
                </pic:pic>
              </a:graphicData>
            </a:graphic>
          </wp:inline>
        </w:drawing>
      </w:r>
    </w:p>
    <w:p w:rsidR="00D23506" w:rsidRPr="00A33876" w:rsidRDefault="00D23506" w:rsidP="00A33876">
      <w:pPr>
        <w:pStyle w:val="Caption"/>
        <w:spacing w:after="0"/>
        <w:jc w:val="center"/>
        <w:rPr>
          <w:rFonts w:asciiTheme="minorBidi" w:hAnsiTheme="minorBidi"/>
          <w:sz w:val="20"/>
          <w:szCs w:val="20"/>
        </w:rPr>
      </w:pPr>
      <w:r>
        <w:rPr>
          <w:rFonts w:asciiTheme="minorBidi" w:hAnsiTheme="minorBidi"/>
          <w:b w:val="0"/>
          <w:bCs w:val="0"/>
          <w:color w:val="auto"/>
          <w:sz w:val="20"/>
          <w:szCs w:val="20"/>
        </w:rPr>
        <w:t>Shilta – modern-day Silat ad-Dhahr (Courtesy of Dr. Zev Rothkoff)</w:t>
      </w:r>
    </w:p>
    <w:p w:rsidR="00D23506" w:rsidRDefault="00D23506" w:rsidP="00A33876">
      <w:pPr>
        <w:spacing w:after="0" w:line="240" w:lineRule="auto"/>
        <w:jc w:val="both"/>
        <w:rPr>
          <w:rFonts w:asciiTheme="minorBidi" w:hAnsiTheme="minorBidi"/>
          <w:sz w:val="24"/>
          <w:szCs w:val="24"/>
        </w:rPr>
      </w:pPr>
    </w:p>
    <w:p w:rsidR="00D23506" w:rsidRDefault="00D23506" w:rsidP="00A33876">
      <w:pPr>
        <w:keepNext/>
        <w:spacing w:after="0" w:line="240" w:lineRule="auto"/>
        <w:jc w:val="center"/>
      </w:pPr>
      <w:r>
        <w:rPr>
          <w:rFonts w:asciiTheme="minorBidi" w:hAnsiTheme="minorBidi"/>
          <w:b/>
          <w:bCs/>
          <w:noProof/>
          <w:sz w:val="24"/>
          <w:szCs w:val="24"/>
        </w:rPr>
        <w:drawing>
          <wp:inline distT="0" distB="0" distL="0" distR="0" wp14:anchorId="794D2654" wp14:editId="1FC45E0D">
            <wp:extent cx="5276215" cy="3957320"/>
            <wp:effectExtent l="19050" t="0" r="635" b="0"/>
            <wp:docPr id="3" name="Picture 2" descr="fandaqumiye 2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daqumiye 24.5.13.jpg"/>
                    <pic:cNvPicPr/>
                  </pic:nvPicPr>
                  <pic:blipFill>
                    <a:blip r:embed="rId14" cstate="print"/>
                    <a:stretch>
                      <a:fillRect/>
                    </a:stretch>
                  </pic:blipFill>
                  <pic:spPr>
                    <a:xfrm>
                      <a:off x="0" y="0"/>
                      <a:ext cx="5276215" cy="3957320"/>
                    </a:xfrm>
                    <a:prstGeom prst="rect">
                      <a:avLst/>
                    </a:prstGeom>
                  </pic:spPr>
                </pic:pic>
              </a:graphicData>
            </a:graphic>
          </wp:inline>
        </w:drawing>
      </w:r>
    </w:p>
    <w:p w:rsidR="00D23506" w:rsidRPr="00A33876" w:rsidRDefault="00D23506" w:rsidP="00A33876">
      <w:pPr>
        <w:pStyle w:val="Caption"/>
        <w:spacing w:after="0"/>
        <w:jc w:val="center"/>
        <w:rPr>
          <w:rFonts w:asciiTheme="minorBidi" w:hAnsiTheme="minorBidi"/>
          <w:b w:val="0"/>
          <w:bCs w:val="0"/>
          <w:sz w:val="20"/>
          <w:szCs w:val="20"/>
        </w:rPr>
      </w:pPr>
      <w:r>
        <w:rPr>
          <w:rFonts w:asciiTheme="minorBidi" w:hAnsiTheme="minorBidi"/>
          <w:b w:val="0"/>
          <w:bCs w:val="0"/>
          <w:color w:val="auto"/>
          <w:sz w:val="20"/>
          <w:szCs w:val="20"/>
        </w:rPr>
        <w:t>Pentakumwata – modern-day Fandaqumiya (Courtesy of Dr. Zev Rothkoff)</w:t>
      </w:r>
    </w:p>
    <w:p w:rsidR="00D23506" w:rsidRDefault="00D23506" w:rsidP="00A33876">
      <w:pPr>
        <w:spacing w:after="0" w:line="240" w:lineRule="auto"/>
        <w:jc w:val="both"/>
        <w:rPr>
          <w:rFonts w:asciiTheme="minorBidi" w:hAnsiTheme="minorBidi"/>
          <w:b/>
          <w:bCs/>
          <w:sz w:val="24"/>
          <w:szCs w:val="24"/>
        </w:rPr>
      </w:pPr>
    </w:p>
    <w:p w:rsidR="00D23506" w:rsidRDefault="00D23506" w:rsidP="00A33876">
      <w:pPr>
        <w:keepNext/>
        <w:spacing w:after="0" w:line="240" w:lineRule="auto"/>
        <w:jc w:val="center"/>
      </w:pPr>
      <w:r>
        <w:rPr>
          <w:rFonts w:asciiTheme="minorBidi" w:hAnsiTheme="minorBidi"/>
          <w:b/>
          <w:bCs/>
          <w:noProof/>
          <w:sz w:val="24"/>
          <w:szCs w:val="24"/>
        </w:rPr>
        <w:lastRenderedPageBreak/>
        <w:drawing>
          <wp:inline distT="0" distB="0" distL="0" distR="0" wp14:anchorId="4B58E42D" wp14:editId="2C3668D1">
            <wp:extent cx="4639214" cy="3479550"/>
            <wp:effectExtent l="19050" t="0" r="8986" b="0"/>
            <wp:docPr id="4" name="Picture 3" descr="CHOMESH 27.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H 27.3.13.jpg"/>
                    <pic:cNvPicPr/>
                  </pic:nvPicPr>
                  <pic:blipFill>
                    <a:blip r:embed="rId15" cstate="print"/>
                    <a:stretch>
                      <a:fillRect/>
                    </a:stretch>
                  </pic:blipFill>
                  <pic:spPr>
                    <a:xfrm>
                      <a:off x="0" y="0"/>
                      <a:ext cx="4638582" cy="3479076"/>
                    </a:xfrm>
                    <a:prstGeom prst="rect">
                      <a:avLst/>
                    </a:prstGeom>
                  </pic:spPr>
                </pic:pic>
              </a:graphicData>
            </a:graphic>
          </wp:inline>
        </w:drawing>
      </w:r>
    </w:p>
    <w:p w:rsidR="00D23506" w:rsidRPr="00A33876" w:rsidRDefault="003F3C44" w:rsidP="00A33876">
      <w:pPr>
        <w:pStyle w:val="Caption"/>
        <w:spacing w:after="0"/>
        <w:jc w:val="center"/>
        <w:rPr>
          <w:rFonts w:asciiTheme="minorBidi" w:hAnsiTheme="minorBidi"/>
          <w:b w:val="0"/>
          <w:bCs w:val="0"/>
          <w:sz w:val="20"/>
          <w:szCs w:val="20"/>
        </w:rPr>
      </w:pPr>
      <w:r>
        <w:rPr>
          <w:rFonts w:asciiTheme="minorBidi" w:hAnsiTheme="minorBidi"/>
          <w:b w:val="0"/>
          <w:bCs w:val="0"/>
          <w:color w:val="auto"/>
          <w:sz w:val="20"/>
          <w:szCs w:val="20"/>
        </w:rPr>
        <w:t>Ruins of the settlement of Homesh (Courtesy of Dr. Zev Rothkoff)</w:t>
      </w:r>
    </w:p>
    <w:p w:rsidR="00D23506" w:rsidRDefault="00D23506" w:rsidP="00A33876">
      <w:pPr>
        <w:spacing w:after="0" w:line="240" w:lineRule="auto"/>
        <w:jc w:val="both"/>
        <w:rPr>
          <w:rFonts w:asciiTheme="minorBidi" w:hAnsiTheme="minorBidi"/>
          <w:b/>
          <w:bCs/>
          <w:sz w:val="24"/>
          <w:szCs w:val="24"/>
        </w:rPr>
      </w:pPr>
    </w:p>
    <w:p w:rsidR="00416426" w:rsidRDefault="00416426" w:rsidP="00A33876">
      <w:pPr>
        <w:spacing w:after="0" w:line="240" w:lineRule="auto"/>
        <w:jc w:val="both"/>
        <w:rPr>
          <w:rFonts w:asciiTheme="minorBidi" w:hAnsiTheme="minorBidi"/>
          <w:sz w:val="24"/>
          <w:szCs w:val="24"/>
        </w:rPr>
      </w:pPr>
      <w:r>
        <w:rPr>
          <w:rFonts w:asciiTheme="minorBidi" w:hAnsiTheme="minorBidi"/>
          <w:b/>
          <w:bCs/>
          <w:sz w:val="24"/>
          <w:szCs w:val="24"/>
        </w:rPr>
        <w:t>Returning to Our Original Question</w:t>
      </w:r>
    </w:p>
    <w:p w:rsidR="00416426" w:rsidRDefault="00416426" w:rsidP="00A33876">
      <w:pPr>
        <w:spacing w:after="0" w:line="240" w:lineRule="auto"/>
        <w:jc w:val="both"/>
        <w:rPr>
          <w:rFonts w:asciiTheme="minorBidi" w:hAnsiTheme="minorBidi"/>
          <w:sz w:val="24"/>
          <w:szCs w:val="24"/>
        </w:rPr>
      </w:pPr>
    </w:p>
    <w:p w:rsidR="00A33876" w:rsidRDefault="00416426" w:rsidP="00A33876">
      <w:pPr>
        <w:spacing w:after="0" w:line="240" w:lineRule="auto"/>
        <w:jc w:val="both"/>
        <w:rPr>
          <w:rFonts w:asciiTheme="minorBidi" w:hAnsiTheme="minorBidi"/>
          <w:sz w:val="24"/>
          <w:szCs w:val="24"/>
        </w:rPr>
      </w:pPr>
      <w:r>
        <w:rPr>
          <w:rFonts w:asciiTheme="minorBidi" w:hAnsiTheme="minorBidi"/>
          <w:sz w:val="24"/>
          <w:szCs w:val="24"/>
        </w:rPr>
        <w:tab/>
        <w:t xml:space="preserve">How can it be that the granddaughters of the tribal elders were given equal status to that of their forebears? The exact turn of events </w:t>
      </w:r>
      <w:r w:rsidR="00197CEA">
        <w:rPr>
          <w:rFonts w:asciiTheme="minorBidi" w:hAnsiTheme="minorBidi"/>
          <w:sz w:val="24"/>
          <w:szCs w:val="24"/>
        </w:rPr>
        <w:t xml:space="preserve">can be difficult for us – thousands of years removed from that era – to grasp. The book of Joshua can teach us that the procedure for territorial inheritance was not a simple thing; it was not merely the administrative matter of casting lots. Much effort and practical ability was needed, as well as courage and valor in order to dispossess the Canaanites, deforest the land and rejuvenate desolate areas. We read in Joshua 18 that Joshua rebuked the tribes who dawdled in inheriting the land. The Manassites were among the strongest and swiftest tribes in inheriting the land – on both sides of the Jordan – so Joshua also instructed them to dispossess the Canaanites who dwelled in the valley, </w:t>
      </w:r>
      <w:r w:rsidR="0057562E">
        <w:rPr>
          <w:rFonts w:asciiTheme="minorBidi" w:hAnsiTheme="minorBidi"/>
          <w:sz w:val="24"/>
          <w:szCs w:val="24"/>
        </w:rPr>
        <w:t xml:space="preserve">an area that had originally been designated for the less enthusiastic tribes (Joshua 17:11-13, 18). Perhaps we can speculate that there was something special about the personalities of the five daughters that helped launch them upward in hereditary status. The text </w:t>
      </w:r>
      <w:r w:rsidR="001918A7">
        <w:rPr>
          <w:rFonts w:asciiTheme="minorBidi" w:hAnsiTheme="minorBidi"/>
          <w:sz w:val="24"/>
          <w:szCs w:val="24"/>
        </w:rPr>
        <w:t xml:space="preserve">of the </w:t>
      </w:r>
      <w:r w:rsidR="001C2700" w:rsidRPr="00A33876">
        <w:rPr>
          <w:rFonts w:asciiTheme="minorBidi" w:hAnsiTheme="minorBidi"/>
          <w:i/>
          <w:iCs/>
          <w:sz w:val="24"/>
          <w:szCs w:val="24"/>
        </w:rPr>
        <w:t>Tanakh</w:t>
      </w:r>
      <w:r w:rsidR="001918A7">
        <w:rPr>
          <w:rFonts w:asciiTheme="minorBidi" w:hAnsiTheme="minorBidi"/>
          <w:sz w:val="24"/>
          <w:szCs w:val="24"/>
        </w:rPr>
        <w:t xml:space="preserve"> </w:t>
      </w:r>
      <w:r w:rsidR="0057562E">
        <w:rPr>
          <w:rFonts w:asciiTheme="minorBidi" w:hAnsiTheme="minorBidi"/>
          <w:sz w:val="24"/>
          <w:szCs w:val="24"/>
        </w:rPr>
        <w:t>give</w:t>
      </w:r>
      <w:r w:rsidR="00D7712B">
        <w:rPr>
          <w:rFonts w:asciiTheme="minorBidi" w:hAnsiTheme="minorBidi"/>
          <w:sz w:val="24"/>
          <w:szCs w:val="24"/>
        </w:rPr>
        <w:t>s</w:t>
      </w:r>
      <w:r w:rsidR="0057562E">
        <w:rPr>
          <w:rFonts w:asciiTheme="minorBidi" w:hAnsiTheme="minorBidi"/>
          <w:sz w:val="24"/>
          <w:szCs w:val="24"/>
        </w:rPr>
        <w:t xml:space="preserve"> the impression that these were unique women, unusually eloquent and assertive.</w:t>
      </w:r>
      <w:r w:rsidR="0057562E">
        <w:rPr>
          <w:rStyle w:val="FootnoteReference"/>
          <w:rFonts w:asciiTheme="minorBidi" w:hAnsiTheme="minorBidi"/>
          <w:sz w:val="24"/>
          <w:szCs w:val="24"/>
        </w:rPr>
        <w:footnoteReference w:id="7"/>
      </w:r>
      <w:r w:rsidR="0057562E">
        <w:rPr>
          <w:rFonts w:asciiTheme="minorBidi" w:hAnsiTheme="minorBidi"/>
          <w:sz w:val="24"/>
          <w:szCs w:val="24"/>
        </w:rPr>
        <w:t xml:space="preserve"> It seems that these women were tribal leaders in their own right and wielded such a great degree of influence that the districts they inherited were named for them. That is to say, this was not simply a matter of equal rights. Zelophehad’s daughters’ request – “Give us a holding!” – can perhaps be compared to the Judites’ request, voiced by their chieftain Caleb son of Jephunneh: “</w:t>
      </w:r>
      <w:r w:rsidR="00665C73">
        <w:rPr>
          <w:rFonts w:asciiTheme="minorBidi" w:hAnsiTheme="minorBidi"/>
          <w:sz w:val="24"/>
          <w:szCs w:val="24"/>
        </w:rPr>
        <w:t>So assign to me this hill country… if only the Lord is with me, I will dispossess them, as the Lord promised</w:t>
      </w:r>
      <w:r w:rsidR="0057562E">
        <w:rPr>
          <w:rFonts w:asciiTheme="minorBidi" w:hAnsiTheme="minorBidi"/>
          <w:sz w:val="24"/>
          <w:szCs w:val="24"/>
        </w:rPr>
        <w:t>”</w:t>
      </w:r>
      <w:r w:rsidR="00665C73">
        <w:rPr>
          <w:rFonts w:asciiTheme="minorBidi" w:hAnsiTheme="minorBidi"/>
          <w:sz w:val="24"/>
          <w:szCs w:val="24"/>
        </w:rPr>
        <w:t xml:space="preserve"> (Joshua 14:12). Like the Judites, Zelophehad’s daughters were volunteering for a mission </w:t>
      </w:r>
      <w:r w:rsidR="00351119">
        <w:rPr>
          <w:rFonts w:asciiTheme="minorBidi" w:hAnsiTheme="minorBidi"/>
          <w:sz w:val="24"/>
          <w:szCs w:val="24"/>
        </w:rPr>
        <w:t xml:space="preserve"> beyond that of</w:t>
      </w:r>
      <w:r w:rsidR="00665C73">
        <w:rPr>
          <w:rFonts w:asciiTheme="minorBidi" w:hAnsiTheme="minorBidi"/>
          <w:sz w:val="24"/>
          <w:szCs w:val="24"/>
        </w:rPr>
        <w:t xml:space="preserve"> requesting equal rights. In the </w:t>
      </w:r>
      <w:r w:rsidR="00665C73">
        <w:rPr>
          <w:rFonts w:asciiTheme="minorBidi" w:hAnsiTheme="minorBidi"/>
          <w:sz w:val="24"/>
          <w:szCs w:val="24"/>
        </w:rPr>
        <w:lastRenderedPageBreak/>
        <w:t xml:space="preserve">end, the reward that they received was far greater than what they requested, which was to be considered equal to their Manassite cousins. It is no coincidence that the cousins who eventually married Zelophehad’s daughters remain anonymous. It may be surmised that these cousins were lesser than their wives in terms of both power and communal influence. As a result, the districts that they inherited were named for the daughters rather than the men, teaching us that feminism </w:t>
      </w:r>
      <w:r w:rsidR="00726F76">
        <w:rPr>
          <w:rFonts w:asciiTheme="minorBidi" w:hAnsiTheme="minorBidi"/>
          <w:sz w:val="24"/>
          <w:szCs w:val="24"/>
        </w:rPr>
        <w:t>predated the modern era.</w:t>
      </w:r>
      <w:r w:rsidR="006842A7">
        <w:rPr>
          <w:rStyle w:val="FootnoteReference"/>
          <w:rFonts w:asciiTheme="minorBidi" w:hAnsiTheme="minorBidi"/>
          <w:sz w:val="24"/>
          <w:szCs w:val="24"/>
        </w:rPr>
        <w:footnoteReference w:id="8"/>
      </w:r>
    </w:p>
    <w:p w:rsidR="005367F7" w:rsidRDefault="005367F7" w:rsidP="00A33876">
      <w:pPr>
        <w:spacing w:after="0" w:line="240" w:lineRule="auto"/>
        <w:jc w:val="both"/>
        <w:rPr>
          <w:rFonts w:asciiTheme="minorBidi" w:hAnsiTheme="minorBidi"/>
          <w:sz w:val="24"/>
          <w:szCs w:val="24"/>
        </w:rPr>
      </w:pPr>
    </w:p>
    <w:p w:rsidR="00A33876" w:rsidRDefault="00A33876" w:rsidP="00A33876">
      <w:pPr>
        <w:spacing w:after="0" w:line="240" w:lineRule="auto"/>
        <w:jc w:val="both"/>
        <w:rPr>
          <w:rFonts w:asciiTheme="minorBidi" w:hAnsiTheme="minorBidi"/>
          <w:sz w:val="24"/>
          <w:szCs w:val="24"/>
        </w:rPr>
      </w:pPr>
    </w:p>
    <w:p w:rsidR="00416426" w:rsidRPr="00416426" w:rsidRDefault="005367F7" w:rsidP="00A33876">
      <w:pPr>
        <w:spacing w:after="0" w:line="240" w:lineRule="auto"/>
        <w:jc w:val="both"/>
        <w:rPr>
          <w:rFonts w:asciiTheme="minorBidi" w:hAnsiTheme="minorBidi"/>
          <w:sz w:val="24"/>
          <w:szCs w:val="24"/>
        </w:rPr>
      </w:pPr>
      <w:r>
        <w:rPr>
          <w:rFonts w:asciiTheme="minorBidi" w:hAnsiTheme="minorBidi"/>
          <w:noProof/>
          <w:sz w:val="24"/>
          <w:szCs w:val="24"/>
        </w:rPr>
        <w:drawing>
          <wp:inline distT="0" distB="0" distL="0" distR="0">
            <wp:extent cx="4681728" cy="6483096"/>
            <wp:effectExtent l="0" t="0" r="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1geo-map.jpg"/>
                    <pic:cNvPicPr/>
                  </pic:nvPicPr>
                  <pic:blipFill>
                    <a:blip r:embed="rId16">
                      <a:extLst>
                        <a:ext uri="{28A0092B-C50C-407E-A947-70E740481C1C}">
                          <a14:useLocalDpi xmlns:a14="http://schemas.microsoft.com/office/drawing/2010/main" val="0"/>
                        </a:ext>
                      </a:extLst>
                    </a:blip>
                    <a:stretch>
                      <a:fillRect/>
                    </a:stretch>
                  </pic:blipFill>
                  <pic:spPr>
                    <a:xfrm>
                      <a:off x="0" y="0"/>
                      <a:ext cx="4681728" cy="6483096"/>
                    </a:xfrm>
                    <a:prstGeom prst="rect">
                      <a:avLst/>
                    </a:prstGeom>
                  </pic:spPr>
                </pic:pic>
              </a:graphicData>
            </a:graphic>
          </wp:inline>
        </w:drawing>
      </w:r>
      <w:r w:rsidR="00665C73">
        <w:rPr>
          <w:rFonts w:asciiTheme="minorBidi" w:hAnsiTheme="minorBidi"/>
          <w:sz w:val="24"/>
          <w:szCs w:val="24"/>
        </w:rPr>
        <w:t xml:space="preserve"> </w:t>
      </w:r>
    </w:p>
    <w:p w:rsidR="003D41A4" w:rsidRPr="007A61B9" w:rsidRDefault="003D41A4" w:rsidP="00A33876">
      <w:pPr>
        <w:spacing w:after="0" w:line="240" w:lineRule="auto"/>
        <w:jc w:val="both"/>
        <w:rPr>
          <w:rFonts w:asciiTheme="minorBidi" w:hAnsiTheme="minorBidi"/>
          <w:sz w:val="24"/>
          <w:szCs w:val="24"/>
        </w:rPr>
      </w:pPr>
    </w:p>
    <w:p w:rsidR="003212A6" w:rsidRDefault="003212A6" w:rsidP="00A33876">
      <w:pPr>
        <w:spacing w:after="0" w:line="240" w:lineRule="auto"/>
        <w:jc w:val="both"/>
        <w:rPr>
          <w:rFonts w:asciiTheme="minorBidi" w:hAnsiTheme="minorBidi"/>
          <w:b/>
          <w:bCs/>
          <w:sz w:val="24"/>
          <w:szCs w:val="24"/>
        </w:rPr>
      </w:pPr>
    </w:p>
    <w:p w:rsidR="002E5FA5" w:rsidRPr="000C1970" w:rsidRDefault="002E5FA5" w:rsidP="00A33876">
      <w:pPr>
        <w:spacing w:after="0" w:line="240" w:lineRule="auto"/>
        <w:jc w:val="both"/>
        <w:rPr>
          <w:rFonts w:asciiTheme="minorBidi" w:hAnsiTheme="minorBidi"/>
          <w:b/>
          <w:bCs/>
          <w:sz w:val="24"/>
          <w:szCs w:val="24"/>
        </w:rPr>
      </w:pPr>
      <w:r w:rsidRPr="000C1970">
        <w:rPr>
          <w:rFonts w:asciiTheme="minorBidi" w:hAnsiTheme="minorBidi"/>
          <w:b/>
          <w:bCs/>
          <w:sz w:val="24"/>
          <w:szCs w:val="24"/>
        </w:rPr>
        <w:lastRenderedPageBreak/>
        <w:t>For further study:</w:t>
      </w:r>
    </w:p>
    <w:p w:rsidR="00E075AE" w:rsidRPr="00E075AE" w:rsidRDefault="00E075AE" w:rsidP="00A33876">
      <w:pPr>
        <w:autoSpaceDE w:val="0"/>
        <w:autoSpaceDN w:val="0"/>
        <w:adjustRightInd w:val="0"/>
        <w:spacing w:after="0" w:line="240" w:lineRule="auto"/>
        <w:ind w:left="720" w:hanging="720"/>
        <w:jc w:val="both"/>
        <w:rPr>
          <w:rFonts w:asciiTheme="minorBidi" w:hAnsiTheme="minorBidi"/>
          <w:sz w:val="24"/>
          <w:szCs w:val="24"/>
        </w:rPr>
      </w:pPr>
    </w:p>
    <w:p w:rsidR="00E075AE" w:rsidRPr="00351119" w:rsidRDefault="009D48C5" w:rsidP="00A33876">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Y</w:t>
      </w:r>
      <w:r w:rsidR="00726F76">
        <w:rPr>
          <w:rFonts w:asciiTheme="minorBidi" w:hAnsiTheme="minorBidi"/>
          <w:sz w:val="24"/>
          <w:szCs w:val="24"/>
        </w:rPr>
        <w:t xml:space="preserve">. Aharoni, </w:t>
      </w:r>
      <w:r w:rsidR="00351119">
        <w:rPr>
          <w:rFonts w:asciiTheme="minorBidi" w:hAnsiTheme="minorBidi"/>
          <w:i/>
          <w:iCs/>
          <w:sz w:val="24"/>
          <w:szCs w:val="24"/>
        </w:rPr>
        <w:t>The Land of the Bible: A Historical Geography</w:t>
      </w:r>
      <w:r w:rsidR="00351119">
        <w:rPr>
          <w:rFonts w:asciiTheme="minorBidi" w:hAnsiTheme="minorBidi"/>
          <w:sz w:val="24"/>
          <w:szCs w:val="24"/>
        </w:rPr>
        <w:t xml:space="preserve">, </w:t>
      </w:r>
      <w:r w:rsidR="00D7712B">
        <w:rPr>
          <w:rFonts w:asciiTheme="minorBidi" w:hAnsiTheme="minorBidi"/>
          <w:sz w:val="24"/>
          <w:szCs w:val="24"/>
        </w:rPr>
        <w:t>t</w:t>
      </w:r>
      <w:r w:rsidR="00351119">
        <w:rPr>
          <w:rFonts w:asciiTheme="minorBidi" w:hAnsiTheme="minorBidi"/>
          <w:sz w:val="24"/>
          <w:szCs w:val="24"/>
        </w:rPr>
        <w:t xml:space="preserve">ranslated and </w:t>
      </w:r>
      <w:r w:rsidR="00D7712B">
        <w:rPr>
          <w:rFonts w:asciiTheme="minorBidi" w:hAnsiTheme="minorBidi"/>
          <w:sz w:val="24"/>
          <w:szCs w:val="24"/>
        </w:rPr>
        <w:t>e</w:t>
      </w:r>
      <w:r w:rsidR="00351119">
        <w:rPr>
          <w:rFonts w:asciiTheme="minorBidi" w:hAnsiTheme="minorBidi"/>
          <w:sz w:val="24"/>
          <w:szCs w:val="24"/>
        </w:rPr>
        <w:t xml:space="preserve">dited by A. F. Rainey, Philadelphia 1979, </w:t>
      </w:r>
      <w:r w:rsidR="006B4766">
        <w:rPr>
          <w:rFonts w:asciiTheme="minorBidi" w:hAnsiTheme="minorBidi"/>
          <w:sz w:val="24"/>
          <w:szCs w:val="24"/>
        </w:rPr>
        <w:t>356-368.</w:t>
      </w:r>
    </w:p>
    <w:p w:rsidR="00E075AE" w:rsidRDefault="00E075AE" w:rsidP="00A33876">
      <w:pPr>
        <w:autoSpaceDE w:val="0"/>
        <w:autoSpaceDN w:val="0"/>
        <w:adjustRightInd w:val="0"/>
        <w:spacing w:after="0" w:line="240" w:lineRule="auto"/>
        <w:ind w:left="720" w:hanging="720"/>
        <w:jc w:val="both"/>
        <w:rPr>
          <w:rFonts w:asciiTheme="minorBidi" w:hAnsiTheme="minorBidi"/>
          <w:sz w:val="24"/>
          <w:szCs w:val="24"/>
        </w:rPr>
      </w:pPr>
    </w:p>
    <w:p w:rsidR="00726F76" w:rsidRDefault="008677E0" w:rsidP="00A33876">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S</w:t>
      </w:r>
      <w:r w:rsidR="00726F76">
        <w:rPr>
          <w:rFonts w:asciiTheme="minorBidi" w:hAnsiTheme="minorBidi"/>
          <w:sz w:val="24"/>
          <w:szCs w:val="24"/>
        </w:rPr>
        <w:t>. A</w:t>
      </w:r>
      <w:r w:rsidR="00101951" w:rsidRPr="00101951">
        <w:rPr>
          <w:rFonts w:asciiTheme="minorBidi" w:hAnsiTheme="minorBidi"/>
          <w:sz w:val="24"/>
          <w:szCs w:val="24"/>
        </w:rPr>
        <w:t>ḥ</w:t>
      </w:r>
      <w:r w:rsidR="00726F76">
        <w:rPr>
          <w:rFonts w:asciiTheme="minorBidi" w:hAnsiTheme="minorBidi"/>
          <w:sz w:val="24"/>
          <w:szCs w:val="24"/>
        </w:rPr>
        <w:t>ituv,</w:t>
      </w:r>
      <w:r w:rsidR="008F5BDE">
        <w:rPr>
          <w:rFonts w:asciiTheme="minorBidi" w:hAnsiTheme="minorBidi"/>
          <w:sz w:val="24"/>
          <w:szCs w:val="24"/>
        </w:rPr>
        <w:t xml:space="preserve"> </w:t>
      </w:r>
      <w:r w:rsidR="006B4766">
        <w:rPr>
          <w:rFonts w:asciiTheme="minorBidi" w:hAnsiTheme="minorBidi"/>
          <w:i/>
          <w:iCs/>
          <w:sz w:val="24"/>
          <w:szCs w:val="24"/>
        </w:rPr>
        <w:t>Echoes from the Pas</w:t>
      </w:r>
      <w:r w:rsidR="006B4766" w:rsidRPr="006B4766">
        <w:rPr>
          <w:rFonts w:asciiTheme="minorBidi" w:hAnsiTheme="minorBidi"/>
          <w:i/>
          <w:iCs/>
          <w:sz w:val="24"/>
          <w:szCs w:val="24"/>
        </w:rPr>
        <w:t xml:space="preserve">t: </w:t>
      </w:r>
      <w:r w:rsidR="001C2700" w:rsidRPr="00A33876">
        <w:rPr>
          <w:rStyle w:val="a-size-large1"/>
          <w:i/>
          <w:iCs/>
          <w:color w:val="111111"/>
          <w:sz w:val="24"/>
          <w:szCs w:val="24"/>
        </w:rPr>
        <w:t>Hebrew and Cognate Inscriptions from the Biblical Period</w:t>
      </w:r>
      <w:r w:rsidR="006B4766">
        <w:rPr>
          <w:rFonts w:asciiTheme="minorBidi" w:hAnsiTheme="minorBidi"/>
          <w:sz w:val="24"/>
          <w:szCs w:val="24"/>
        </w:rPr>
        <w:t xml:space="preserve">, </w:t>
      </w:r>
      <w:r w:rsidR="00D7712B">
        <w:rPr>
          <w:rFonts w:asciiTheme="minorBidi" w:hAnsiTheme="minorBidi"/>
          <w:sz w:val="24"/>
          <w:szCs w:val="24"/>
        </w:rPr>
        <w:t>t</w:t>
      </w:r>
      <w:r w:rsidR="006B4766">
        <w:rPr>
          <w:rFonts w:asciiTheme="minorBidi" w:hAnsiTheme="minorBidi"/>
          <w:sz w:val="24"/>
          <w:szCs w:val="24"/>
        </w:rPr>
        <w:t xml:space="preserve">ranslated and </w:t>
      </w:r>
      <w:r w:rsidR="00D7712B">
        <w:rPr>
          <w:rFonts w:asciiTheme="minorBidi" w:hAnsiTheme="minorBidi"/>
          <w:sz w:val="24"/>
          <w:szCs w:val="24"/>
        </w:rPr>
        <w:t>e</w:t>
      </w:r>
      <w:r w:rsidR="006B4766">
        <w:rPr>
          <w:rFonts w:asciiTheme="minorBidi" w:hAnsiTheme="minorBidi"/>
          <w:sz w:val="24"/>
          <w:szCs w:val="24"/>
        </w:rPr>
        <w:t>dited by A. F. Rainey, Jerusalem 2008</w:t>
      </w:r>
      <w:r w:rsidR="00606A1C">
        <w:rPr>
          <w:rFonts w:asciiTheme="minorBidi" w:hAnsiTheme="minorBidi"/>
          <w:sz w:val="24"/>
          <w:szCs w:val="24"/>
        </w:rPr>
        <w:t>.</w:t>
      </w:r>
    </w:p>
    <w:p w:rsidR="00726F76" w:rsidRDefault="00726F76" w:rsidP="00A33876">
      <w:pPr>
        <w:autoSpaceDE w:val="0"/>
        <w:autoSpaceDN w:val="0"/>
        <w:adjustRightInd w:val="0"/>
        <w:spacing w:after="0" w:line="240" w:lineRule="auto"/>
        <w:ind w:left="720" w:hanging="720"/>
        <w:jc w:val="both"/>
        <w:rPr>
          <w:rFonts w:asciiTheme="minorBidi" w:hAnsiTheme="minorBidi"/>
          <w:sz w:val="24"/>
          <w:szCs w:val="24"/>
        </w:rPr>
      </w:pPr>
    </w:p>
    <w:p w:rsidR="00726F76" w:rsidRDefault="00726F76" w:rsidP="00A33876">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A. Demsky, “The Permitted Villages of Sebaste in the Re</w:t>
      </w:r>
      <w:r w:rsidRPr="00726F76">
        <w:rPr>
          <w:rFonts w:asciiTheme="minorBidi" w:hAnsiTheme="minorBidi"/>
          <w:sz w:val="24"/>
          <w:szCs w:val="24"/>
        </w:rPr>
        <w:t>ḥ</w:t>
      </w:r>
      <w:r>
        <w:rPr>
          <w:rFonts w:asciiTheme="minorBidi" w:hAnsiTheme="minorBidi"/>
          <w:sz w:val="24"/>
          <w:szCs w:val="24"/>
        </w:rPr>
        <w:t xml:space="preserve">ov Mosaic,” </w:t>
      </w:r>
      <w:r>
        <w:rPr>
          <w:rFonts w:asciiTheme="minorBidi" w:hAnsiTheme="minorBidi"/>
          <w:i/>
          <w:iCs/>
          <w:sz w:val="24"/>
          <w:szCs w:val="24"/>
        </w:rPr>
        <w:t xml:space="preserve">IEJ </w:t>
      </w:r>
      <w:r>
        <w:rPr>
          <w:rFonts w:asciiTheme="minorBidi" w:hAnsiTheme="minorBidi"/>
          <w:sz w:val="24"/>
          <w:szCs w:val="24"/>
        </w:rPr>
        <w:t>29 (1979), 182-193.</w:t>
      </w:r>
    </w:p>
    <w:p w:rsidR="00726F76" w:rsidRPr="00726F76" w:rsidRDefault="00726F76" w:rsidP="00A33876">
      <w:pPr>
        <w:autoSpaceDE w:val="0"/>
        <w:autoSpaceDN w:val="0"/>
        <w:adjustRightInd w:val="0"/>
        <w:spacing w:after="0" w:line="240" w:lineRule="auto"/>
        <w:ind w:left="720" w:hanging="720"/>
        <w:jc w:val="both"/>
      </w:pPr>
    </w:p>
    <w:p w:rsidR="00726F76" w:rsidRPr="00DD1449" w:rsidRDefault="00DD1449" w:rsidP="00A33876">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Z. M</w:t>
      </w:r>
      <w:r w:rsidR="00726F76">
        <w:rPr>
          <w:rFonts w:asciiTheme="minorBidi" w:hAnsiTheme="minorBidi"/>
          <w:sz w:val="24"/>
          <w:szCs w:val="24"/>
        </w:rPr>
        <w:t>. Ehrlich,</w:t>
      </w:r>
      <w:r>
        <w:rPr>
          <w:rFonts w:asciiTheme="minorBidi" w:hAnsiTheme="minorBidi"/>
          <w:sz w:val="24"/>
          <w:szCs w:val="24"/>
        </w:rPr>
        <w:t xml:space="preserve"> “The Inheritance of Hoglah, Daughter of Zelophehad,” </w:t>
      </w:r>
      <w:r>
        <w:rPr>
          <w:rFonts w:asciiTheme="minorBidi" w:hAnsiTheme="minorBidi"/>
          <w:i/>
          <w:iCs/>
          <w:sz w:val="24"/>
          <w:szCs w:val="24"/>
        </w:rPr>
        <w:t>Beit Mikra</w:t>
      </w:r>
      <w:r>
        <w:rPr>
          <w:rFonts w:asciiTheme="minorBidi" w:hAnsiTheme="minorBidi"/>
          <w:sz w:val="24"/>
          <w:szCs w:val="24"/>
        </w:rPr>
        <w:t xml:space="preserve"> 28:3 (1983), 232-235 [Hebrew].</w:t>
      </w:r>
    </w:p>
    <w:p w:rsidR="00726F76" w:rsidRDefault="00726F76" w:rsidP="00A33876">
      <w:pPr>
        <w:autoSpaceDE w:val="0"/>
        <w:autoSpaceDN w:val="0"/>
        <w:adjustRightInd w:val="0"/>
        <w:spacing w:after="0" w:line="240" w:lineRule="auto"/>
        <w:ind w:left="720" w:hanging="720"/>
        <w:jc w:val="both"/>
        <w:rPr>
          <w:rFonts w:asciiTheme="minorBidi" w:hAnsiTheme="minorBidi"/>
          <w:sz w:val="24"/>
          <w:szCs w:val="24"/>
        </w:rPr>
      </w:pPr>
    </w:p>
    <w:p w:rsidR="00726F76" w:rsidRPr="00DD1449" w:rsidRDefault="00726F76" w:rsidP="00A33876">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 xml:space="preserve">Yoel Elitzur, </w:t>
      </w:r>
      <w:r w:rsidR="00DD1449">
        <w:rPr>
          <w:rFonts w:asciiTheme="minorBidi" w:hAnsiTheme="minorBidi"/>
          <w:i/>
          <w:iCs/>
          <w:sz w:val="24"/>
          <w:szCs w:val="24"/>
        </w:rPr>
        <w:t>Ancient Place Names in the Holy Land</w:t>
      </w:r>
      <w:r w:rsidR="00DD1449">
        <w:rPr>
          <w:rFonts w:asciiTheme="minorBidi" w:hAnsiTheme="minorBidi"/>
          <w:sz w:val="24"/>
          <w:szCs w:val="24"/>
        </w:rPr>
        <w:t xml:space="preserve">, Jerusalem-Winona Lake 2004, </w:t>
      </w:r>
      <w:r w:rsidR="008F5BDE">
        <w:rPr>
          <w:rFonts w:asciiTheme="minorBidi" w:hAnsiTheme="minorBidi"/>
          <w:sz w:val="24"/>
          <w:szCs w:val="24"/>
        </w:rPr>
        <w:t>299</w:t>
      </w:r>
      <w:r w:rsidR="00DD1449">
        <w:rPr>
          <w:rFonts w:asciiTheme="minorBidi" w:hAnsiTheme="minorBidi"/>
          <w:sz w:val="24"/>
          <w:szCs w:val="24"/>
        </w:rPr>
        <w:t>.</w:t>
      </w:r>
    </w:p>
    <w:p w:rsidR="00726F76" w:rsidRDefault="00726F76" w:rsidP="00A33876">
      <w:pPr>
        <w:autoSpaceDE w:val="0"/>
        <w:autoSpaceDN w:val="0"/>
        <w:adjustRightInd w:val="0"/>
        <w:spacing w:after="0" w:line="240" w:lineRule="auto"/>
        <w:ind w:left="720" w:hanging="720"/>
        <w:jc w:val="both"/>
        <w:rPr>
          <w:rFonts w:asciiTheme="minorBidi" w:hAnsiTheme="minorBidi"/>
          <w:sz w:val="24"/>
          <w:szCs w:val="24"/>
        </w:rPr>
      </w:pPr>
    </w:p>
    <w:p w:rsidR="00726F76" w:rsidRPr="00DD1449" w:rsidRDefault="00726F76" w:rsidP="00A33876">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I. Press,</w:t>
      </w:r>
      <w:r w:rsidR="008677E0">
        <w:rPr>
          <w:rFonts w:asciiTheme="minorBidi" w:hAnsiTheme="minorBidi"/>
          <w:sz w:val="24"/>
          <w:szCs w:val="24"/>
        </w:rPr>
        <w:t xml:space="preserve"> “</w:t>
      </w:r>
      <w:r w:rsidR="008677E0">
        <w:rPr>
          <w:rFonts w:asciiTheme="minorBidi" w:hAnsiTheme="minorBidi"/>
          <w:i/>
          <w:iCs/>
          <w:sz w:val="24"/>
          <w:szCs w:val="24"/>
        </w:rPr>
        <w:t>Bedan</w:t>
      </w:r>
      <w:r w:rsidR="008677E0">
        <w:rPr>
          <w:rFonts w:asciiTheme="minorBidi" w:hAnsiTheme="minorBidi"/>
          <w:sz w:val="24"/>
          <w:szCs w:val="24"/>
        </w:rPr>
        <w:t>,”</w:t>
      </w:r>
      <w:r w:rsidR="00DD1449">
        <w:rPr>
          <w:rFonts w:asciiTheme="minorBidi" w:hAnsiTheme="minorBidi"/>
          <w:sz w:val="24"/>
          <w:szCs w:val="24"/>
        </w:rPr>
        <w:t xml:space="preserve"> </w:t>
      </w:r>
      <w:r w:rsidR="00DD1449">
        <w:rPr>
          <w:rFonts w:asciiTheme="minorBidi" w:hAnsiTheme="minorBidi"/>
          <w:i/>
          <w:iCs/>
          <w:sz w:val="24"/>
          <w:szCs w:val="24"/>
        </w:rPr>
        <w:t>A Topographical-Historical Encyclopaedia of Palestine</w:t>
      </w:r>
      <w:r w:rsidR="00DD1449">
        <w:rPr>
          <w:rFonts w:asciiTheme="minorBidi" w:hAnsiTheme="minorBidi"/>
          <w:sz w:val="24"/>
          <w:szCs w:val="24"/>
        </w:rPr>
        <w:t>, 1, Jerusalem 1951, 63; “</w:t>
      </w:r>
      <w:r w:rsidR="00DD1449" w:rsidRPr="00DD1449">
        <w:rPr>
          <w:rFonts w:asciiTheme="minorBidi" w:hAnsiTheme="minorBidi"/>
          <w:i/>
          <w:iCs/>
          <w:sz w:val="24"/>
          <w:szCs w:val="24"/>
        </w:rPr>
        <w:t>Geva</w:t>
      </w:r>
      <w:r w:rsidR="00DD1449" w:rsidRPr="00DD1449">
        <w:rPr>
          <w:rFonts w:asciiTheme="minorBidi" w:hAnsiTheme="minorBidi"/>
          <w:sz w:val="24"/>
          <w:szCs w:val="24"/>
          <w:vertAlign w:val="superscript"/>
        </w:rPr>
        <w:t>3</w:t>
      </w:r>
      <w:r w:rsidR="00DD1449">
        <w:rPr>
          <w:rFonts w:asciiTheme="minorBidi" w:hAnsiTheme="minorBidi"/>
          <w:sz w:val="24"/>
          <w:szCs w:val="24"/>
        </w:rPr>
        <w:t>,” 139 [Hebrew].</w:t>
      </w:r>
    </w:p>
    <w:p w:rsidR="00726F76" w:rsidRDefault="00726F76" w:rsidP="00A33876">
      <w:pPr>
        <w:autoSpaceDE w:val="0"/>
        <w:autoSpaceDN w:val="0"/>
        <w:adjustRightInd w:val="0"/>
        <w:spacing w:after="0" w:line="240" w:lineRule="auto"/>
        <w:ind w:left="720" w:hanging="720"/>
        <w:jc w:val="both"/>
        <w:rPr>
          <w:rFonts w:asciiTheme="minorBidi" w:hAnsiTheme="minorBidi"/>
          <w:sz w:val="24"/>
          <w:szCs w:val="24"/>
        </w:rPr>
      </w:pPr>
    </w:p>
    <w:p w:rsidR="00726F76" w:rsidRPr="00DD1449" w:rsidRDefault="00726F76" w:rsidP="00A33876">
      <w:pPr>
        <w:autoSpaceDE w:val="0"/>
        <w:autoSpaceDN w:val="0"/>
        <w:adjustRightInd w:val="0"/>
        <w:spacing w:after="0" w:line="240" w:lineRule="auto"/>
        <w:ind w:left="720" w:hanging="720"/>
        <w:jc w:val="both"/>
        <w:rPr>
          <w:rFonts w:asciiTheme="minorBidi" w:hAnsiTheme="minorBidi"/>
          <w:sz w:val="24"/>
          <w:szCs w:val="24"/>
        </w:rPr>
      </w:pPr>
      <w:r>
        <w:rPr>
          <w:rFonts w:asciiTheme="minorBidi" w:hAnsiTheme="minorBidi"/>
          <w:sz w:val="24"/>
          <w:szCs w:val="24"/>
        </w:rPr>
        <w:t>Y</w:t>
      </w:r>
      <w:r w:rsidR="00DD1449">
        <w:rPr>
          <w:rFonts w:asciiTheme="minorBidi" w:hAnsiTheme="minorBidi"/>
          <w:sz w:val="24"/>
          <w:szCs w:val="24"/>
        </w:rPr>
        <w:t>. Suss</w:t>
      </w:r>
      <w:r>
        <w:rPr>
          <w:rFonts w:asciiTheme="minorBidi" w:hAnsiTheme="minorBidi"/>
          <w:sz w:val="24"/>
          <w:szCs w:val="24"/>
        </w:rPr>
        <w:t>man</w:t>
      </w:r>
      <w:r w:rsidR="00DD1449">
        <w:rPr>
          <w:rFonts w:asciiTheme="minorBidi" w:hAnsiTheme="minorBidi"/>
          <w:sz w:val="24"/>
          <w:szCs w:val="24"/>
        </w:rPr>
        <w:t xml:space="preserve">, “A Halakhic Inscription from the Beth-Shean Valley,” </w:t>
      </w:r>
      <w:r w:rsidR="00DD1449">
        <w:rPr>
          <w:rFonts w:asciiTheme="minorBidi" w:hAnsiTheme="minorBidi"/>
          <w:i/>
          <w:iCs/>
          <w:sz w:val="24"/>
          <w:szCs w:val="24"/>
        </w:rPr>
        <w:t xml:space="preserve">Tarbiz </w:t>
      </w:r>
      <w:r w:rsidR="00DD1449">
        <w:rPr>
          <w:rFonts w:asciiTheme="minorBidi" w:hAnsiTheme="minorBidi"/>
          <w:sz w:val="24"/>
          <w:szCs w:val="24"/>
        </w:rPr>
        <w:t>43 (1973-1974), 88-158 [Hebrew].</w:t>
      </w:r>
    </w:p>
    <w:p w:rsidR="00E075AE" w:rsidRDefault="00E075AE" w:rsidP="00A33876">
      <w:pPr>
        <w:spacing w:after="0" w:line="240" w:lineRule="auto"/>
        <w:jc w:val="both"/>
        <w:rPr>
          <w:rFonts w:asciiTheme="minorBidi" w:hAnsiTheme="minorBidi"/>
          <w:sz w:val="24"/>
          <w:szCs w:val="24"/>
        </w:rPr>
      </w:pPr>
    </w:p>
    <w:p w:rsidR="000C4BE2" w:rsidRPr="008517BE" w:rsidRDefault="000C4BE2" w:rsidP="00A33876">
      <w:pPr>
        <w:spacing w:after="0" w:line="240" w:lineRule="auto"/>
        <w:jc w:val="both"/>
        <w:rPr>
          <w:rFonts w:asciiTheme="minorBidi" w:hAnsiTheme="minorBidi"/>
          <w:sz w:val="24"/>
          <w:szCs w:val="24"/>
        </w:rPr>
      </w:pPr>
    </w:p>
    <w:p w:rsidR="00C53D8E" w:rsidRPr="000C1970" w:rsidRDefault="00C53D8E" w:rsidP="00A33876">
      <w:pPr>
        <w:spacing w:after="0" w:line="240" w:lineRule="auto"/>
        <w:jc w:val="both"/>
        <w:rPr>
          <w:rFonts w:asciiTheme="minorBidi" w:hAnsiTheme="minorBidi"/>
          <w:sz w:val="24"/>
          <w:szCs w:val="24"/>
          <w:rtl/>
        </w:rPr>
      </w:pPr>
      <w:r w:rsidRPr="000C1970">
        <w:rPr>
          <w:rFonts w:asciiTheme="minorBidi" w:hAnsiTheme="minorBidi"/>
          <w:sz w:val="24"/>
          <w:szCs w:val="24"/>
        </w:rPr>
        <w:t>Translated by Daniel Landman</w:t>
      </w:r>
    </w:p>
    <w:sectPr w:rsidR="00C53D8E" w:rsidRPr="000C1970" w:rsidSect="00411653">
      <w:pgSz w:w="11909" w:h="16834"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5AC" w:rsidRDefault="005325AC" w:rsidP="00F94FA1">
      <w:pPr>
        <w:spacing w:after="0" w:line="240" w:lineRule="auto"/>
      </w:pPr>
      <w:r>
        <w:separator/>
      </w:r>
    </w:p>
  </w:endnote>
  <w:endnote w:type="continuationSeparator" w:id="0">
    <w:p w:rsidR="005325AC" w:rsidRDefault="005325AC" w:rsidP="00F94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5AC" w:rsidRDefault="005325AC" w:rsidP="00F94FA1">
      <w:pPr>
        <w:spacing w:after="0" w:line="240" w:lineRule="auto"/>
      </w:pPr>
      <w:r>
        <w:separator/>
      </w:r>
    </w:p>
  </w:footnote>
  <w:footnote w:type="continuationSeparator" w:id="0">
    <w:p w:rsidR="005325AC" w:rsidRDefault="005325AC" w:rsidP="00F94FA1">
      <w:pPr>
        <w:spacing w:after="0" w:line="240" w:lineRule="auto"/>
      </w:pPr>
      <w:r>
        <w:continuationSeparator/>
      </w:r>
    </w:p>
  </w:footnote>
  <w:footnote w:id="1">
    <w:p w:rsidR="00DC254C" w:rsidRPr="00DC254C" w:rsidRDefault="00DC254C" w:rsidP="00A33876">
      <w:pPr>
        <w:pStyle w:val="FootnoteText"/>
        <w:jc w:val="both"/>
        <w:rPr>
          <w:rFonts w:asciiTheme="minorBidi" w:hAnsiTheme="minorBidi"/>
        </w:rPr>
      </w:pPr>
      <w:r w:rsidRPr="00DC254C">
        <w:rPr>
          <w:rStyle w:val="FootnoteReference"/>
          <w:rFonts w:asciiTheme="minorBidi" w:hAnsiTheme="minorBidi"/>
        </w:rPr>
        <w:footnoteRef/>
      </w:r>
      <w:r w:rsidRPr="00DC254C">
        <w:rPr>
          <w:rFonts w:asciiTheme="minorBidi" w:hAnsiTheme="minorBidi"/>
          <w:rtl/>
        </w:rPr>
        <w:t xml:space="preserve"> </w:t>
      </w:r>
      <w:r w:rsidRPr="00DC254C">
        <w:rPr>
          <w:rFonts w:asciiTheme="minorBidi" w:hAnsiTheme="minorBidi"/>
        </w:rPr>
        <w:t xml:space="preserve"> The exact breakdown is quite complex, and </w:t>
      </w:r>
      <w:r w:rsidR="00D42521">
        <w:rPr>
          <w:rFonts w:asciiTheme="minorBidi" w:hAnsiTheme="minorBidi"/>
        </w:rPr>
        <w:t>the details are</w:t>
      </w:r>
      <w:r w:rsidR="00D42521" w:rsidRPr="00DC254C">
        <w:rPr>
          <w:rFonts w:asciiTheme="minorBidi" w:hAnsiTheme="minorBidi"/>
        </w:rPr>
        <w:t xml:space="preserve"> </w:t>
      </w:r>
      <w:r w:rsidRPr="00DC254C">
        <w:rPr>
          <w:rFonts w:asciiTheme="minorBidi" w:hAnsiTheme="minorBidi"/>
        </w:rPr>
        <w:t xml:space="preserve">debated in the </w:t>
      </w:r>
      <w:r w:rsidRPr="00DC254C">
        <w:rPr>
          <w:rFonts w:asciiTheme="minorBidi" w:hAnsiTheme="minorBidi"/>
          <w:i/>
          <w:iCs/>
        </w:rPr>
        <w:t>Mishna</w:t>
      </w:r>
      <w:r w:rsidRPr="00DC254C">
        <w:rPr>
          <w:rFonts w:asciiTheme="minorBidi" w:hAnsiTheme="minorBidi"/>
        </w:rPr>
        <w:t xml:space="preserve">, </w:t>
      </w:r>
      <w:r w:rsidRPr="00DC254C">
        <w:rPr>
          <w:rFonts w:asciiTheme="minorBidi" w:hAnsiTheme="minorBidi"/>
          <w:i/>
          <w:iCs/>
        </w:rPr>
        <w:t>Tosefta</w:t>
      </w:r>
      <w:r w:rsidRPr="00DC254C">
        <w:rPr>
          <w:rFonts w:asciiTheme="minorBidi" w:hAnsiTheme="minorBidi"/>
        </w:rPr>
        <w:t xml:space="preserve"> and both the </w:t>
      </w:r>
      <w:r w:rsidRPr="00DC254C">
        <w:rPr>
          <w:rFonts w:asciiTheme="minorBidi" w:hAnsiTheme="minorBidi"/>
          <w:i/>
          <w:iCs/>
        </w:rPr>
        <w:t xml:space="preserve">Talmud Bavli </w:t>
      </w:r>
      <w:r w:rsidRPr="00DC254C">
        <w:rPr>
          <w:rFonts w:asciiTheme="minorBidi" w:hAnsiTheme="minorBidi"/>
        </w:rPr>
        <w:t xml:space="preserve">and </w:t>
      </w:r>
      <w:r w:rsidRPr="00DC254C">
        <w:rPr>
          <w:rFonts w:asciiTheme="minorBidi" w:hAnsiTheme="minorBidi"/>
          <w:i/>
          <w:iCs/>
        </w:rPr>
        <w:t>Talmud Yerushalmi</w:t>
      </w:r>
      <w:r w:rsidRPr="00DC254C">
        <w:rPr>
          <w:rFonts w:asciiTheme="minorBidi" w:hAnsiTheme="minorBidi"/>
        </w:rPr>
        <w:t>. In the end,</w:t>
      </w:r>
      <w:r w:rsidR="00D42521">
        <w:rPr>
          <w:rFonts w:asciiTheme="minorBidi" w:hAnsiTheme="minorBidi"/>
        </w:rPr>
        <w:t xml:space="preserve"> even </w:t>
      </w:r>
      <w:r w:rsidR="001C2700" w:rsidRPr="00A33876">
        <w:rPr>
          <w:rFonts w:asciiTheme="minorBidi" w:hAnsiTheme="minorBidi"/>
          <w:i/>
          <w:iCs/>
        </w:rPr>
        <w:t>Chazal</w:t>
      </w:r>
      <w:r w:rsidR="006A7862">
        <w:rPr>
          <w:rFonts w:asciiTheme="minorBidi" w:hAnsiTheme="minorBidi"/>
        </w:rPr>
        <w:t>’</w:t>
      </w:r>
      <w:r w:rsidR="00D42521">
        <w:rPr>
          <w:rFonts w:asciiTheme="minorBidi" w:hAnsiTheme="minorBidi"/>
        </w:rPr>
        <w:t xml:space="preserve">s combination does not provide perfect uniformity, since </w:t>
      </w:r>
      <w:r w:rsidRPr="00DC254C">
        <w:rPr>
          <w:rFonts w:asciiTheme="minorBidi" w:hAnsiTheme="minorBidi"/>
        </w:rPr>
        <w:t xml:space="preserve">Zelophehad’s original inheritance and his “firstborn portion” are two subdivided portions within </w:t>
      </w:r>
      <w:r w:rsidR="00D42521">
        <w:rPr>
          <w:rFonts w:asciiTheme="minorBidi" w:hAnsiTheme="minorBidi"/>
        </w:rPr>
        <w:t>Hepher</w:t>
      </w:r>
      <w:r w:rsidR="006A7862">
        <w:rPr>
          <w:rFonts w:asciiTheme="minorBidi" w:hAnsiTheme="minorBidi"/>
        </w:rPr>
        <w:t>’</w:t>
      </w:r>
      <w:r w:rsidR="00D42521">
        <w:rPr>
          <w:rFonts w:asciiTheme="minorBidi" w:hAnsiTheme="minorBidi"/>
        </w:rPr>
        <w:t>s</w:t>
      </w:r>
      <w:r w:rsidR="00D42521" w:rsidRPr="00DC254C">
        <w:rPr>
          <w:rFonts w:asciiTheme="minorBidi" w:hAnsiTheme="minorBidi"/>
        </w:rPr>
        <w:t xml:space="preserve"> </w:t>
      </w:r>
      <w:r w:rsidRPr="00DC254C">
        <w:rPr>
          <w:rFonts w:asciiTheme="minorBidi" w:hAnsiTheme="minorBidi"/>
        </w:rPr>
        <w:t>primary portion.</w:t>
      </w:r>
    </w:p>
  </w:footnote>
  <w:footnote w:id="2">
    <w:p w:rsidR="00DC254C" w:rsidRPr="00DC254C" w:rsidRDefault="00DC254C" w:rsidP="00A33876">
      <w:pPr>
        <w:pStyle w:val="FootnoteText"/>
        <w:jc w:val="both"/>
        <w:rPr>
          <w:rFonts w:asciiTheme="minorBidi" w:hAnsiTheme="minorBidi"/>
        </w:rPr>
      </w:pPr>
      <w:r w:rsidRPr="00DC254C">
        <w:rPr>
          <w:rStyle w:val="FootnoteReference"/>
          <w:rFonts w:asciiTheme="minorBidi" w:hAnsiTheme="minorBidi"/>
        </w:rPr>
        <w:footnoteRef/>
      </w:r>
      <w:r w:rsidRPr="00DC254C">
        <w:rPr>
          <w:rFonts w:asciiTheme="minorBidi" w:hAnsiTheme="minorBidi"/>
        </w:rPr>
        <w:t xml:space="preserve"> Known here as “Geba of the house of the Cutheans.”</w:t>
      </w:r>
    </w:p>
  </w:footnote>
  <w:footnote w:id="3">
    <w:p w:rsidR="00DC254C" w:rsidRPr="00DC254C" w:rsidRDefault="00DC254C" w:rsidP="00A33876">
      <w:pPr>
        <w:pStyle w:val="FootnoteText"/>
        <w:jc w:val="both"/>
        <w:rPr>
          <w:rFonts w:asciiTheme="minorBidi" w:hAnsiTheme="minorBidi"/>
        </w:rPr>
      </w:pPr>
      <w:r w:rsidRPr="00DC254C">
        <w:rPr>
          <w:rStyle w:val="FootnoteReference"/>
          <w:rFonts w:asciiTheme="minorBidi" w:hAnsiTheme="minorBidi"/>
        </w:rPr>
        <w:footnoteRef/>
      </w:r>
      <w:r w:rsidRPr="00DC254C">
        <w:rPr>
          <w:rFonts w:asciiTheme="minorBidi" w:hAnsiTheme="minorBidi"/>
        </w:rPr>
        <w:t xml:space="preserve"> </w:t>
      </w:r>
      <w:r>
        <w:rPr>
          <w:rFonts w:asciiTheme="minorBidi" w:hAnsiTheme="minorBidi"/>
        </w:rPr>
        <w:t>This rule was enacted because the Cutheans would not tithe the produce they would sell to others.</w:t>
      </w:r>
    </w:p>
  </w:footnote>
  <w:footnote w:id="4">
    <w:p w:rsidR="00814A73" w:rsidRPr="006C02DB" w:rsidRDefault="00814A73" w:rsidP="00A33876">
      <w:pPr>
        <w:pStyle w:val="FootnoteText"/>
        <w:jc w:val="both"/>
        <w:rPr>
          <w:rFonts w:asciiTheme="minorBidi" w:hAnsiTheme="minorBidi"/>
        </w:rPr>
      </w:pPr>
      <w:r w:rsidRPr="006C02DB">
        <w:rPr>
          <w:rStyle w:val="FootnoteReference"/>
          <w:rFonts w:asciiTheme="minorBidi" w:hAnsiTheme="minorBidi"/>
        </w:rPr>
        <w:footnoteRef/>
      </w:r>
      <w:r w:rsidRPr="006C02DB">
        <w:rPr>
          <w:rFonts w:asciiTheme="minorBidi" w:hAnsiTheme="minorBidi"/>
        </w:rPr>
        <w:t xml:space="preserve"> The </w:t>
      </w:r>
      <w:r w:rsidR="006C02DB">
        <w:rPr>
          <w:rFonts w:asciiTheme="minorBidi" w:hAnsiTheme="minorBidi"/>
          <w:i/>
          <w:iCs/>
        </w:rPr>
        <w:t>tav</w:t>
      </w:r>
      <w:r w:rsidRPr="006C02DB">
        <w:rPr>
          <w:rFonts w:asciiTheme="minorBidi" w:hAnsiTheme="minorBidi"/>
          <w:i/>
          <w:iCs/>
        </w:rPr>
        <w:t xml:space="preserve">-dalet </w:t>
      </w:r>
      <w:r w:rsidRPr="006C02DB">
        <w:rPr>
          <w:rFonts w:asciiTheme="minorBidi" w:hAnsiTheme="minorBidi"/>
        </w:rPr>
        <w:t xml:space="preserve">substitution at the end of the names is similar to </w:t>
      </w:r>
      <w:r w:rsidR="006C02DB" w:rsidRPr="006C02DB">
        <w:rPr>
          <w:rFonts w:asciiTheme="minorBidi" w:hAnsiTheme="minorBidi"/>
        </w:rPr>
        <w:t xml:space="preserve">that of </w:t>
      </w:r>
      <w:r w:rsidR="006C02DB" w:rsidRPr="006C02DB">
        <w:rPr>
          <w:rFonts w:asciiTheme="minorBidi" w:hAnsiTheme="minorBidi"/>
          <w:i/>
          <w:iCs/>
        </w:rPr>
        <w:t>Tzefat-</w:t>
      </w:r>
      <w:r w:rsidR="006C02DB">
        <w:rPr>
          <w:rFonts w:asciiTheme="minorBidi" w:hAnsiTheme="minorBidi"/>
          <w:i/>
          <w:iCs/>
        </w:rPr>
        <w:t>Ṣafad</w:t>
      </w:r>
      <w:r w:rsidR="006C02DB">
        <w:rPr>
          <w:rFonts w:asciiTheme="minorBidi" w:hAnsiTheme="minorBidi"/>
        </w:rPr>
        <w:t>.</w:t>
      </w:r>
    </w:p>
  </w:footnote>
  <w:footnote w:id="5">
    <w:p w:rsidR="00BA731A" w:rsidRPr="00BA731A" w:rsidRDefault="00BA731A" w:rsidP="00A33876">
      <w:pPr>
        <w:pStyle w:val="FootnoteText"/>
        <w:jc w:val="both"/>
        <w:rPr>
          <w:rFonts w:asciiTheme="minorBidi" w:hAnsiTheme="minorBidi"/>
        </w:rPr>
      </w:pPr>
      <w:r w:rsidRPr="00BA731A">
        <w:rPr>
          <w:rStyle w:val="FootnoteReference"/>
          <w:rFonts w:asciiTheme="minorBidi" w:hAnsiTheme="minorBidi"/>
        </w:rPr>
        <w:footnoteRef/>
      </w:r>
      <w:r w:rsidRPr="00BA731A">
        <w:rPr>
          <w:rFonts w:asciiTheme="minorBidi" w:hAnsiTheme="minorBidi"/>
        </w:rPr>
        <w:t xml:space="preserve"> In recent years, Homesh has been home to a permanent semi-underground Jewish presence.</w:t>
      </w:r>
    </w:p>
  </w:footnote>
  <w:footnote w:id="6">
    <w:p w:rsidR="00416426" w:rsidRPr="00416426" w:rsidRDefault="00416426" w:rsidP="00A33876">
      <w:pPr>
        <w:pStyle w:val="FootnoteText"/>
        <w:jc w:val="both"/>
        <w:rPr>
          <w:rFonts w:asciiTheme="minorBidi" w:hAnsiTheme="minorBidi"/>
        </w:rPr>
      </w:pPr>
      <w:r w:rsidRPr="00416426">
        <w:rPr>
          <w:rStyle w:val="FootnoteReference"/>
          <w:rFonts w:asciiTheme="minorBidi" w:hAnsiTheme="minorBidi"/>
        </w:rPr>
        <w:footnoteRef/>
      </w:r>
      <w:r w:rsidRPr="00416426">
        <w:rPr>
          <w:rFonts w:asciiTheme="minorBidi" w:hAnsiTheme="minorBidi"/>
        </w:rPr>
        <w:t xml:space="preserve"> This was the only synagogue in all the settlements that were destroyed in 2005 that was not razed and burned. Instead, it was completely covered in earth, and the site now appears like a small </w:t>
      </w:r>
      <w:r w:rsidR="001918A7">
        <w:rPr>
          <w:rFonts w:asciiTheme="minorBidi" w:hAnsiTheme="minorBidi"/>
        </w:rPr>
        <w:t>mound</w:t>
      </w:r>
      <w:r w:rsidRPr="00416426">
        <w:rPr>
          <w:rFonts w:asciiTheme="minorBidi" w:hAnsiTheme="minorBidi"/>
        </w:rPr>
        <w:t>.</w:t>
      </w:r>
    </w:p>
  </w:footnote>
  <w:footnote w:id="7">
    <w:p w:rsidR="0057562E" w:rsidRPr="0057562E" w:rsidRDefault="0057562E" w:rsidP="00A33876">
      <w:pPr>
        <w:pStyle w:val="FootnoteText"/>
        <w:jc w:val="both"/>
        <w:rPr>
          <w:rFonts w:asciiTheme="minorBidi" w:hAnsiTheme="minorBidi"/>
        </w:rPr>
      </w:pPr>
      <w:r w:rsidRPr="0057562E">
        <w:rPr>
          <w:rStyle w:val="FootnoteReference"/>
          <w:rFonts w:asciiTheme="minorBidi" w:hAnsiTheme="minorBidi"/>
        </w:rPr>
        <w:footnoteRef/>
      </w:r>
      <w:r>
        <w:rPr>
          <w:rFonts w:asciiTheme="minorBidi" w:hAnsiTheme="minorBidi"/>
        </w:rPr>
        <w:t>The Talmud states:</w:t>
      </w:r>
      <w:r w:rsidRPr="0057562E">
        <w:rPr>
          <w:rFonts w:asciiTheme="minorBidi" w:hAnsiTheme="minorBidi"/>
        </w:rPr>
        <w:t xml:space="preserve"> </w:t>
      </w:r>
      <w:r>
        <w:rPr>
          <w:rFonts w:asciiTheme="minorBidi" w:hAnsiTheme="minorBidi"/>
        </w:rPr>
        <w:t xml:space="preserve">“The daughters of Zelophehad were wise women; they were exegetes; they were virtuous” </w:t>
      </w:r>
      <w:r w:rsidRPr="0057562E">
        <w:rPr>
          <w:rFonts w:asciiTheme="minorBidi" w:hAnsiTheme="minorBidi"/>
        </w:rPr>
        <w:t>(Bava Batra 119b).</w:t>
      </w:r>
    </w:p>
  </w:footnote>
  <w:footnote w:id="8">
    <w:p w:rsidR="006842A7" w:rsidRPr="00A33876" w:rsidRDefault="006842A7" w:rsidP="005367F7">
      <w:pPr>
        <w:pStyle w:val="FootnoteText"/>
        <w:jc w:val="both"/>
        <w:rPr>
          <w:rFonts w:asciiTheme="minorBidi" w:hAnsiTheme="minorBidi"/>
        </w:rPr>
      </w:pPr>
      <w:r w:rsidRPr="00A33876">
        <w:rPr>
          <w:rStyle w:val="FootnoteReference"/>
          <w:rFonts w:asciiTheme="minorBidi" w:hAnsiTheme="minorBidi"/>
        </w:rPr>
        <w:footnoteRef/>
      </w:r>
      <w:r w:rsidRPr="00A33876">
        <w:rPr>
          <w:rFonts w:asciiTheme="minorBidi" w:hAnsiTheme="minorBidi"/>
        </w:rPr>
        <w:t xml:space="preserve"> </w:t>
      </w:r>
      <w:r w:rsidR="005367F7">
        <w:rPr>
          <w:rFonts w:asciiTheme="minorBidi" w:hAnsiTheme="minorBidi"/>
        </w:rPr>
        <w:t>See Map 42</w:t>
      </w:r>
      <w:r w:rsidR="00A33876">
        <w:rPr>
          <w:rFonts w:asciiTheme="minorBidi" w:hAnsiTheme="minorBid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C15EC"/>
    <w:multiLevelType w:val="hybridMultilevel"/>
    <w:tmpl w:val="241CBD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8A68B6"/>
    <w:multiLevelType w:val="hybridMultilevel"/>
    <w:tmpl w:val="5E463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AF4363"/>
    <w:multiLevelType w:val="hybridMultilevel"/>
    <w:tmpl w:val="C484881E"/>
    <w:lvl w:ilvl="0" w:tplc="700020B6">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94C0773"/>
    <w:multiLevelType w:val="hybridMultilevel"/>
    <w:tmpl w:val="C30AFAC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C22642"/>
    <w:multiLevelType w:val="hybridMultilevel"/>
    <w:tmpl w:val="7EE4895A"/>
    <w:lvl w:ilvl="0" w:tplc="522CEA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51950A55"/>
    <w:multiLevelType w:val="hybridMultilevel"/>
    <w:tmpl w:val="5E9C0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22610"/>
    <w:multiLevelType w:val="hybridMultilevel"/>
    <w:tmpl w:val="F7342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EB2AF5"/>
    <w:multiLevelType w:val="hybridMultilevel"/>
    <w:tmpl w:val="C8A604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B9354EE"/>
    <w:multiLevelType w:val="hybridMultilevel"/>
    <w:tmpl w:val="85A23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F47560"/>
    <w:multiLevelType w:val="hybridMultilevel"/>
    <w:tmpl w:val="D7CEB9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9E7B01"/>
    <w:multiLevelType w:val="hybridMultilevel"/>
    <w:tmpl w:val="9CC83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5D85253"/>
    <w:multiLevelType w:val="hybridMultilevel"/>
    <w:tmpl w:val="7794D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7473CA"/>
    <w:multiLevelType w:val="hybridMultilevel"/>
    <w:tmpl w:val="26C0EE54"/>
    <w:lvl w:ilvl="0" w:tplc="48D43E44">
      <w:start w:val="1"/>
      <w:numFmt w:val="decimal"/>
      <w:lvlText w:val="%1."/>
      <w:lvlJc w:val="left"/>
      <w:pPr>
        <w:ind w:left="720" w:hanging="360"/>
      </w:pPr>
      <w:rPr>
        <w:rFonts w:ascii="Courier New" w:hAnsi="Courier New" w:cs="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3182EAA"/>
    <w:multiLevelType w:val="hybridMultilevel"/>
    <w:tmpl w:val="451EE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FF243C0"/>
    <w:multiLevelType w:val="hybridMultilevel"/>
    <w:tmpl w:val="E41209E8"/>
    <w:lvl w:ilvl="0" w:tplc="9F700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12"/>
  </w:num>
  <w:num w:numId="5">
    <w:abstractNumId w:val="1"/>
  </w:num>
  <w:num w:numId="6">
    <w:abstractNumId w:val="14"/>
  </w:num>
  <w:num w:numId="7">
    <w:abstractNumId w:val="10"/>
  </w:num>
  <w:num w:numId="8">
    <w:abstractNumId w:val="11"/>
  </w:num>
  <w:num w:numId="9">
    <w:abstractNumId w:val="7"/>
  </w:num>
  <w:num w:numId="10">
    <w:abstractNumId w:val="5"/>
  </w:num>
  <w:num w:numId="11">
    <w:abstractNumId w:val="9"/>
  </w:num>
  <w:num w:numId="12">
    <w:abstractNumId w:val="13"/>
  </w:num>
  <w:num w:numId="13">
    <w:abstractNumId w:val="6"/>
  </w:num>
  <w:num w:numId="14">
    <w:abstractNumId w:val="0"/>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F50C7"/>
    <w:rsid w:val="000006F2"/>
    <w:rsid w:val="00001710"/>
    <w:rsid w:val="0000322D"/>
    <w:rsid w:val="0000401F"/>
    <w:rsid w:val="000040AA"/>
    <w:rsid w:val="000071A3"/>
    <w:rsid w:val="000075D7"/>
    <w:rsid w:val="0001277F"/>
    <w:rsid w:val="00013EC3"/>
    <w:rsid w:val="0001628B"/>
    <w:rsid w:val="0001665C"/>
    <w:rsid w:val="000219D2"/>
    <w:rsid w:val="00027453"/>
    <w:rsid w:val="00030106"/>
    <w:rsid w:val="000349A0"/>
    <w:rsid w:val="00035B20"/>
    <w:rsid w:val="000378B4"/>
    <w:rsid w:val="00042331"/>
    <w:rsid w:val="00044018"/>
    <w:rsid w:val="000451B7"/>
    <w:rsid w:val="000641D2"/>
    <w:rsid w:val="000667A0"/>
    <w:rsid w:val="00067381"/>
    <w:rsid w:val="000728F0"/>
    <w:rsid w:val="00072D02"/>
    <w:rsid w:val="0007379D"/>
    <w:rsid w:val="0007561D"/>
    <w:rsid w:val="00082125"/>
    <w:rsid w:val="00086C79"/>
    <w:rsid w:val="00090BF6"/>
    <w:rsid w:val="00096619"/>
    <w:rsid w:val="00097725"/>
    <w:rsid w:val="000A6D28"/>
    <w:rsid w:val="000A773A"/>
    <w:rsid w:val="000B1819"/>
    <w:rsid w:val="000B551A"/>
    <w:rsid w:val="000B61EA"/>
    <w:rsid w:val="000C1970"/>
    <w:rsid w:val="000C4BE2"/>
    <w:rsid w:val="000C7116"/>
    <w:rsid w:val="000D1D50"/>
    <w:rsid w:val="000D77D0"/>
    <w:rsid w:val="000D789F"/>
    <w:rsid w:val="000D7EB4"/>
    <w:rsid w:val="000E00F4"/>
    <w:rsid w:val="000E03B4"/>
    <w:rsid w:val="000E1026"/>
    <w:rsid w:val="000E4325"/>
    <w:rsid w:val="000E4CCE"/>
    <w:rsid w:val="000E7874"/>
    <w:rsid w:val="000E7D0D"/>
    <w:rsid w:val="000F1918"/>
    <w:rsid w:val="00101951"/>
    <w:rsid w:val="00102C26"/>
    <w:rsid w:val="00104496"/>
    <w:rsid w:val="0010561F"/>
    <w:rsid w:val="00107B29"/>
    <w:rsid w:val="00110506"/>
    <w:rsid w:val="0011115B"/>
    <w:rsid w:val="00111331"/>
    <w:rsid w:val="00123D94"/>
    <w:rsid w:val="001256E8"/>
    <w:rsid w:val="00130137"/>
    <w:rsid w:val="00130CC3"/>
    <w:rsid w:val="00133773"/>
    <w:rsid w:val="00137A0F"/>
    <w:rsid w:val="00140E8E"/>
    <w:rsid w:val="0014188A"/>
    <w:rsid w:val="00141C7B"/>
    <w:rsid w:val="001420BC"/>
    <w:rsid w:val="00142BEF"/>
    <w:rsid w:val="00143823"/>
    <w:rsid w:val="00145E8E"/>
    <w:rsid w:val="00146E64"/>
    <w:rsid w:val="001470E3"/>
    <w:rsid w:val="0014748E"/>
    <w:rsid w:val="00154D4B"/>
    <w:rsid w:val="0015600E"/>
    <w:rsid w:val="00160DD4"/>
    <w:rsid w:val="0016148C"/>
    <w:rsid w:val="0016481B"/>
    <w:rsid w:val="00165739"/>
    <w:rsid w:val="00167A05"/>
    <w:rsid w:val="001702FC"/>
    <w:rsid w:val="001727E6"/>
    <w:rsid w:val="0017412F"/>
    <w:rsid w:val="00175E69"/>
    <w:rsid w:val="00180102"/>
    <w:rsid w:val="00182B9E"/>
    <w:rsid w:val="00183D39"/>
    <w:rsid w:val="00183E32"/>
    <w:rsid w:val="001846E3"/>
    <w:rsid w:val="001846EE"/>
    <w:rsid w:val="00187110"/>
    <w:rsid w:val="001918A7"/>
    <w:rsid w:val="00192491"/>
    <w:rsid w:val="00197CEA"/>
    <w:rsid w:val="001A1A82"/>
    <w:rsid w:val="001A2F72"/>
    <w:rsid w:val="001A4355"/>
    <w:rsid w:val="001A4A4A"/>
    <w:rsid w:val="001A531A"/>
    <w:rsid w:val="001A54F7"/>
    <w:rsid w:val="001A5F24"/>
    <w:rsid w:val="001B085E"/>
    <w:rsid w:val="001C09BE"/>
    <w:rsid w:val="001C1A7B"/>
    <w:rsid w:val="001C1B40"/>
    <w:rsid w:val="001C2700"/>
    <w:rsid w:val="001C400D"/>
    <w:rsid w:val="001C5046"/>
    <w:rsid w:val="001D3C3F"/>
    <w:rsid w:val="001D561B"/>
    <w:rsid w:val="001E1B36"/>
    <w:rsid w:val="001E410E"/>
    <w:rsid w:val="001E43CA"/>
    <w:rsid w:val="001E61AE"/>
    <w:rsid w:val="001E6C4C"/>
    <w:rsid w:val="001F10EE"/>
    <w:rsid w:val="001F1753"/>
    <w:rsid w:val="002031A5"/>
    <w:rsid w:val="00204C4D"/>
    <w:rsid w:val="00205B97"/>
    <w:rsid w:val="00205C90"/>
    <w:rsid w:val="002072C8"/>
    <w:rsid w:val="002137AC"/>
    <w:rsid w:val="00214089"/>
    <w:rsid w:val="002160CB"/>
    <w:rsid w:val="00216FF6"/>
    <w:rsid w:val="0022119B"/>
    <w:rsid w:val="00221A0A"/>
    <w:rsid w:val="00221EA0"/>
    <w:rsid w:val="002223EE"/>
    <w:rsid w:val="00224E5C"/>
    <w:rsid w:val="00226A12"/>
    <w:rsid w:val="002332F7"/>
    <w:rsid w:val="002345B7"/>
    <w:rsid w:val="002350DC"/>
    <w:rsid w:val="0023570A"/>
    <w:rsid w:val="00240431"/>
    <w:rsid w:val="00242289"/>
    <w:rsid w:val="002432F4"/>
    <w:rsid w:val="00243CCA"/>
    <w:rsid w:val="00244B14"/>
    <w:rsid w:val="00245299"/>
    <w:rsid w:val="002460AB"/>
    <w:rsid w:val="00246638"/>
    <w:rsid w:val="00251631"/>
    <w:rsid w:val="002528C9"/>
    <w:rsid w:val="00252CD2"/>
    <w:rsid w:val="0025322D"/>
    <w:rsid w:val="0025458F"/>
    <w:rsid w:val="002545CE"/>
    <w:rsid w:val="0025659F"/>
    <w:rsid w:val="0026226A"/>
    <w:rsid w:val="00270509"/>
    <w:rsid w:val="002724A9"/>
    <w:rsid w:val="0027357C"/>
    <w:rsid w:val="002841E0"/>
    <w:rsid w:val="00287FB5"/>
    <w:rsid w:val="002911EB"/>
    <w:rsid w:val="00291289"/>
    <w:rsid w:val="00291A51"/>
    <w:rsid w:val="0029214A"/>
    <w:rsid w:val="00293294"/>
    <w:rsid w:val="002939C7"/>
    <w:rsid w:val="00295F0E"/>
    <w:rsid w:val="00297EFE"/>
    <w:rsid w:val="002A12C0"/>
    <w:rsid w:val="002B23AF"/>
    <w:rsid w:val="002B3A32"/>
    <w:rsid w:val="002B6985"/>
    <w:rsid w:val="002C1FD4"/>
    <w:rsid w:val="002C390F"/>
    <w:rsid w:val="002C400D"/>
    <w:rsid w:val="002C7F83"/>
    <w:rsid w:val="002D0CA4"/>
    <w:rsid w:val="002D3A89"/>
    <w:rsid w:val="002D400C"/>
    <w:rsid w:val="002D4CD1"/>
    <w:rsid w:val="002D5215"/>
    <w:rsid w:val="002D57B3"/>
    <w:rsid w:val="002E3782"/>
    <w:rsid w:val="002E5C09"/>
    <w:rsid w:val="002E5FA5"/>
    <w:rsid w:val="002F680A"/>
    <w:rsid w:val="00303714"/>
    <w:rsid w:val="00304A9B"/>
    <w:rsid w:val="00304BBF"/>
    <w:rsid w:val="00305262"/>
    <w:rsid w:val="003121E8"/>
    <w:rsid w:val="003150DA"/>
    <w:rsid w:val="00315608"/>
    <w:rsid w:val="003212A6"/>
    <w:rsid w:val="003232FD"/>
    <w:rsid w:val="00323B98"/>
    <w:rsid w:val="003241CE"/>
    <w:rsid w:val="00325661"/>
    <w:rsid w:val="00326D27"/>
    <w:rsid w:val="00333F8E"/>
    <w:rsid w:val="003407F5"/>
    <w:rsid w:val="003436F9"/>
    <w:rsid w:val="00344392"/>
    <w:rsid w:val="00346C1D"/>
    <w:rsid w:val="00351119"/>
    <w:rsid w:val="00353F40"/>
    <w:rsid w:val="003569BC"/>
    <w:rsid w:val="00357767"/>
    <w:rsid w:val="0036102D"/>
    <w:rsid w:val="00370D1F"/>
    <w:rsid w:val="0037371E"/>
    <w:rsid w:val="00373BDF"/>
    <w:rsid w:val="00373E98"/>
    <w:rsid w:val="003754D6"/>
    <w:rsid w:val="00376617"/>
    <w:rsid w:val="00376D3D"/>
    <w:rsid w:val="00377252"/>
    <w:rsid w:val="003777F8"/>
    <w:rsid w:val="00380C59"/>
    <w:rsid w:val="003819A7"/>
    <w:rsid w:val="0038444A"/>
    <w:rsid w:val="00385415"/>
    <w:rsid w:val="00386882"/>
    <w:rsid w:val="00393679"/>
    <w:rsid w:val="00393BA0"/>
    <w:rsid w:val="0039612A"/>
    <w:rsid w:val="003A3698"/>
    <w:rsid w:val="003A4293"/>
    <w:rsid w:val="003A67DE"/>
    <w:rsid w:val="003B00D9"/>
    <w:rsid w:val="003B0F75"/>
    <w:rsid w:val="003B4BEC"/>
    <w:rsid w:val="003B5A41"/>
    <w:rsid w:val="003B7786"/>
    <w:rsid w:val="003B7A1C"/>
    <w:rsid w:val="003C2BB2"/>
    <w:rsid w:val="003C2FA9"/>
    <w:rsid w:val="003C332A"/>
    <w:rsid w:val="003C4809"/>
    <w:rsid w:val="003C68D8"/>
    <w:rsid w:val="003C6D51"/>
    <w:rsid w:val="003D341D"/>
    <w:rsid w:val="003D41A4"/>
    <w:rsid w:val="003D5D9E"/>
    <w:rsid w:val="003D65D8"/>
    <w:rsid w:val="003D6D2D"/>
    <w:rsid w:val="003E0CD1"/>
    <w:rsid w:val="003F0C45"/>
    <w:rsid w:val="003F20C2"/>
    <w:rsid w:val="003F3C44"/>
    <w:rsid w:val="003F50C7"/>
    <w:rsid w:val="00401308"/>
    <w:rsid w:val="0040492A"/>
    <w:rsid w:val="0040533B"/>
    <w:rsid w:val="004058AC"/>
    <w:rsid w:val="00410800"/>
    <w:rsid w:val="00411653"/>
    <w:rsid w:val="00411ED8"/>
    <w:rsid w:val="0041334D"/>
    <w:rsid w:val="004133E7"/>
    <w:rsid w:val="0041532B"/>
    <w:rsid w:val="00416426"/>
    <w:rsid w:val="00420146"/>
    <w:rsid w:val="004213EA"/>
    <w:rsid w:val="00431248"/>
    <w:rsid w:val="00432017"/>
    <w:rsid w:val="00437119"/>
    <w:rsid w:val="004429E2"/>
    <w:rsid w:val="004448D5"/>
    <w:rsid w:val="004464E5"/>
    <w:rsid w:val="00447F02"/>
    <w:rsid w:val="004508BD"/>
    <w:rsid w:val="00451BDD"/>
    <w:rsid w:val="004525CE"/>
    <w:rsid w:val="00457393"/>
    <w:rsid w:val="00461C3B"/>
    <w:rsid w:val="00463B9B"/>
    <w:rsid w:val="00472B66"/>
    <w:rsid w:val="00475B0B"/>
    <w:rsid w:val="00475DC1"/>
    <w:rsid w:val="004775D8"/>
    <w:rsid w:val="00480B1E"/>
    <w:rsid w:val="0048207C"/>
    <w:rsid w:val="004834E7"/>
    <w:rsid w:val="004874A9"/>
    <w:rsid w:val="00493081"/>
    <w:rsid w:val="00494A65"/>
    <w:rsid w:val="004A1CDA"/>
    <w:rsid w:val="004A3B56"/>
    <w:rsid w:val="004A6EF7"/>
    <w:rsid w:val="004A745A"/>
    <w:rsid w:val="004B1483"/>
    <w:rsid w:val="004B19BA"/>
    <w:rsid w:val="004B3F09"/>
    <w:rsid w:val="004B652F"/>
    <w:rsid w:val="004B6C38"/>
    <w:rsid w:val="004D4335"/>
    <w:rsid w:val="004D764E"/>
    <w:rsid w:val="004E5CC1"/>
    <w:rsid w:val="004F0F02"/>
    <w:rsid w:val="004F1154"/>
    <w:rsid w:val="004F36C0"/>
    <w:rsid w:val="004F3D0A"/>
    <w:rsid w:val="004F507D"/>
    <w:rsid w:val="004F5B18"/>
    <w:rsid w:val="004F6BCA"/>
    <w:rsid w:val="004F6CCA"/>
    <w:rsid w:val="005027CD"/>
    <w:rsid w:val="00507890"/>
    <w:rsid w:val="00507A54"/>
    <w:rsid w:val="0051286C"/>
    <w:rsid w:val="00512D65"/>
    <w:rsid w:val="005156CE"/>
    <w:rsid w:val="0051681A"/>
    <w:rsid w:val="005222AC"/>
    <w:rsid w:val="00525633"/>
    <w:rsid w:val="00525773"/>
    <w:rsid w:val="005257E0"/>
    <w:rsid w:val="00525A43"/>
    <w:rsid w:val="00530E10"/>
    <w:rsid w:val="00532396"/>
    <w:rsid w:val="005325AC"/>
    <w:rsid w:val="005367F7"/>
    <w:rsid w:val="00537A94"/>
    <w:rsid w:val="0054065F"/>
    <w:rsid w:val="00540DCC"/>
    <w:rsid w:val="00541704"/>
    <w:rsid w:val="005417F5"/>
    <w:rsid w:val="0054404B"/>
    <w:rsid w:val="005446B0"/>
    <w:rsid w:val="00545F49"/>
    <w:rsid w:val="00546F22"/>
    <w:rsid w:val="0054701F"/>
    <w:rsid w:val="00550BF0"/>
    <w:rsid w:val="00550CA7"/>
    <w:rsid w:val="005523E6"/>
    <w:rsid w:val="00552E02"/>
    <w:rsid w:val="00561C12"/>
    <w:rsid w:val="00563022"/>
    <w:rsid w:val="00563E2F"/>
    <w:rsid w:val="00567560"/>
    <w:rsid w:val="005701A9"/>
    <w:rsid w:val="00570E23"/>
    <w:rsid w:val="00571144"/>
    <w:rsid w:val="0057562E"/>
    <w:rsid w:val="00575F40"/>
    <w:rsid w:val="00576914"/>
    <w:rsid w:val="00577966"/>
    <w:rsid w:val="0059291C"/>
    <w:rsid w:val="0059666A"/>
    <w:rsid w:val="005A0252"/>
    <w:rsid w:val="005A1DB0"/>
    <w:rsid w:val="005A2B26"/>
    <w:rsid w:val="005A6DE6"/>
    <w:rsid w:val="005A7537"/>
    <w:rsid w:val="005B41C7"/>
    <w:rsid w:val="005C2A4E"/>
    <w:rsid w:val="005C7FBE"/>
    <w:rsid w:val="005D269F"/>
    <w:rsid w:val="005D4B63"/>
    <w:rsid w:val="005E38C6"/>
    <w:rsid w:val="005E49C1"/>
    <w:rsid w:val="005E52E7"/>
    <w:rsid w:val="005E5705"/>
    <w:rsid w:val="005E69BA"/>
    <w:rsid w:val="005E7CEC"/>
    <w:rsid w:val="005F1C77"/>
    <w:rsid w:val="005F2583"/>
    <w:rsid w:val="005F6924"/>
    <w:rsid w:val="005F77C8"/>
    <w:rsid w:val="006044B4"/>
    <w:rsid w:val="00606A1C"/>
    <w:rsid w:val="00606BE9"/>
    <w:rsid w:val="00606F75"/>
    <w:rsid w:val="00607973"/>
    <w:rsid w:val="00611629"/>
    <w:rsid w:val="00612333"/>
    <w:rsid w:val="00612420"/>
    <w:rsid w:val="0061368E"/>
    <w:rsid w:val="0061377F"/>
    <w:rsid w:val="00625C8A"/>
    <w:rsid w:val="006336F0"/>
    <w:rsid w:val="00642FD9"/>
    <w:rsid w:val="0064344D"/>
    <w:rsid w:val="0064350D"/>
    <w:rsid w:val="0064547D"/>
    <w:rsid w:val="006478CF"/>
    <w:rsid w:val="0065123A"/>
    <w:rsid w:val="00661E96"/>
    <w:rsid w:val="00663BB0"/>
    <w:rsid w:val="00663F28"/>
    <w:rsid w:val="00665C37"/>
    <w:rsid w:val="00665C73"/>
    <w:rsid w:val="00673B3A"/>
    <w:rsid w:val="0067659B"/>
    <w:rsid w:val="00677B97"/>
    <w:rsid w:val="00683138"/>
    <w:rsid w:val="00683934"/>
    <w:rsid w:val="006842A7"/>
    <w:rsid w:val="00686EC2"/>
    <w:rsid w:val="00687DD2"/>
    <w:rsid w:val="006904EB"/>
    <w:rsid w:val="006920B6"/>
    <w:rsid w:val="006A2141"/>
    <w:rsid w:val="006A7334"/>
    <w:rsid w:val="006A7862"/>
    <w:rsid w:val="006B4766"/>
    <w:rsid w:val="006B4943"/>
    <w:rsid w:val="006B59B3"/>
    <w:rsid w:val="006C02DB"/>
    <w:rsid w:val="006C1443"/>
    <w:rsid w:val="006C30AC"/>
    <w:rsid w:val="006C56B3"/>
    <w:rsid w:val="006C571D"/>
    <w:rsid w:val="006C5F2A"/>
    <w:rsid w:val="006C5FAD"/>
    <w:rsid w:val="006C778F"/>
    <w:rsid w:val="006D13E4"/>
    <w:rsid w:val="006D21B9"/>
    <w:rsid w:val="006D2B95"/>
    <w:rsid w:val="006D2DB6"/>
    <w:rsid w:val="006D38EC"/>
    <w:rsid w:val="006D3DA0"/>
    <w:rsid w:val="006D3DA7"/>
    <w:rsid w:val="006E192B"/>
    <w:rsid w:val="006E28E9"/>
    <w:rsid w:val="006E3860"/>
    <w:rsid w:val="006E3A89"/>
    <w:rsid w:val="006E5367"/>
    <w:rsid w:val="006E7851"/>
    <w:rsid w:val="006F32D9"/>
    <w:rsid w:val="006F53FF"/>
    <w:rsid w:val="006F635D"/>
    <w:rsid w:val="007016BB"/>
    <w:rsid w:val="00701C64"/>
    <w:rsid w:val="007027A5"/>
    <w:rsid w:val="007120B9"/>
    <w:rsid w:val="00715C68"/>
    <w:rsid w:val="007173E1"/>
    <w:rsid w:val="007206E0"/>
    <w:rsid w:val="00724896"/>
    <w:rsid w:val="007256A1"/>
    <w:rsid w:val="00726352"/>
    <w:rsid w:val="00726F76"/>
    <w:rsid w:val="00741D66"/>
    <w:rsid w:val="00742FA7"/>
    <w:rsid w:val="007437CA"/>
    <w:rsid w:val="007439F4"/>
    <w:rsid w:val="00745719"/>
    <w:rsid w:val="00746A11"/>
    <w:rsid w:val="00746FD8"/>
    <w:rsid w:val="00750999"/>
    <w:rsid w:val="00750AE9"/>
    <w:rsid w:val="007567DD"/>
    <w:rsid w:val="00762D7D"/>
    <w:rsid w:val="00764D84"/>
    <w:rsid w:val="00766D37"/>
    <w:rsid w:val="00770A85"/>
    <w:rsid w:val="0077133E"/>
    <w:rsid w:val="00773707"/>
    <w:rsid w:val="00777035"/>
    <w:rsid w:val="00777D55"/>
    <w:rsid w:val="00782D07"/>
    <w:rsid w:val="007850BE"/>
    <w:rsid w:val="00791945"/>
    <w:rsid w:val="0079439B"/>
    <w:rsid w:val="00794D9B"/>
    <w:rsid w:val="00797D4E"/>
    <w:rsid w:val="007A1622"/>
    <w:rsid w:val="007A61B9"/>
    <w:rsid w:val="007A6F08"/>
    <w:rsid w:val="007B1912"/>
    <w:rsid w:val="007B26BB"/>
    <w:rsid w:val="007B5797"/>
    <w:rsid w:val="007B68A4"/>
    <w:rsid w:val="007B71E9"/>
    <w:rsid w:val="007D1786"/>
    <w:rsid w:val="007D5AA4"/>
    <w:rsid w:val="007E2128"/>
    <w:rsid w:val="007E5F17"/>
    <w:rsid w:val="007E76F5"/>
    <w:rsid w:val="007F1254"/>
    <w:rsid w:val="007F339B"/>
    <w:rsid w:val="007F440D"/>
    <w:rsid w:val="007F4C83"/>
    <w:rsid w:val="007F5049"/>
    <w:rsid w:val="007F56D5"/>
    <w:rsid w:val="008019CB"/>
    <w:rsid w:val="00803309"/>
    <w:rsid w:val="00807A78"/>
    <w:rsid w:val="00810630"/>
    <w:rsid w:val="00810B1E"/>
    <w:rsid w:val="00814A73"/>
    <w:rsid w:val="00816772"/>
    <w:rsid w:val="00832EC2"/>
    <w:rsid w:val="00832F08"/>
    <w:rsid w:val="00833B2E"/>
    <w:rsid w:val="00833B6C"/>
    <w:rsid w:val="00833C2B"/>
    <w:rsid w:val="00834736"/>
    <w:rsid w:val="00841785"/>
    <w:rsid w:val="00844366"/>
    <w:rsid w:val="00844414"/>
    <w:rsid w:val="008451EB"/>
    <w:rsid w:val="00851066"/>
    <w:rsid w:val="00851223"/>
    <w:rsid w:val="008517BE"/>
    <w:rsid w:val="0085239C"/>
    <w:rsid w:val="00853BC2"/>
    <w:rsid w:val="0085631A"/>
    <w:rsid w:val="00856D77"/>
    <w:rsid w:val="0086662F"/>
    <w:rsid w:val="008677E0"/>
    <w:rsid w:val="00875834"/>
    <w:rsid w:val="008762F4"/>
    <w:rsid w:val="00876A26"/>
    <w:rsid w:val="00877A8D"/>
    <w:rsid w:val="008802DF"/>
    <w:rsid w:val="00881769"/>
    <w:rsid w:val="00881D78"/>
    <w:rsid w:val="008830C6"/>
    <w:rsid w:val="008834F9"/>
    <w:rsid w:val="00892254"/>
    <w:rsid w:val="00892A6C"/>
    <w:rsid w:val="00892AA0"/>
    <w:rsid w:val="00893059"/>
    <w:rsid w:val="0089388E"/>
    <w:rsid w:val="00894F80"/>
    <w:rsid w:val="008A3AB2"/>
    <w:rsid w:val="008A576E"/>
    <w:rsid w:val="008A7A89"/>
    <w:rsid w:val="008B120A"/>
    <w:rsid w:val="008B1623"/>
    <w:rsid w:val="008B278A"/>
    <w:rsid w:val="008B2F9B"/>
    <w:rsid w:val="008B36F4"/>
    <w:rsid w:val="008C233C"/>
    <w:rsid w:val="008C2CB2"/>
    <w:rsid w:val="008C3B05"/>
    <w:rsid w:val="008D1E8D"/>
    <w:rsid w:val="008D22E7"/>
    <w:rsid w:val="008D4104"/>
    <w:rsid w:val="008D4DDC"/>
    <w:rsid w:val="008E0480"/>
    <w:rsid w:val="008E1EFF"/>
    <w:rsid w:val="008E4710"/>
    <w:rsid w:val="008E55C7"/>
    <w:rsid w:val="008E64F5"/>
    <w:rsid w:val="008E7541"/>
    <w:rsid w:val="008F0873"/>
    <w:rsid w:val="008F50B8"/>
    <w:rsid w:val="008F5BDE"/>
    <w:rsid w:val="008F71EA"/>
    <w:rsid w:val="008F7208"/>
    <w:rsid w:val="0090045D"/>
    <w:rsid w:val="009011D6"/>
    <w:rsid w:val="0090354F"/>
    <w:rsid w:val="00903A60"/>
    <w:rsid w:val="0090418D"/>
    <w:rsid w:val="00910EBB"/>
    <w:rsid w:val="00913AF2"/>
    <w:rsid w:val="009141D6"/>
    <w:rsid w:val="00915199"/>
    <w:rsid w:val="0091696C"/>
    <w:rsid w:val="009321AB"/>
    <w:rsid w:val="00934983"/>
    <w:rsid w:val="009359B3"/>
    <w:rsid w:val="00937903"/>
    <w:rsid w:val="00942A69"/>
    <w:rsid w:val="00945905"/>
    <w:rsid w:val="00950A89"/>
    <w:rsid w:val="00954C15"/>
    <w:rsid w:val="00956EFA"/>
    <w:rsid w:val="00957DD9"/>
    <w:rsid w:val="00962F7C"/>
    <w:rsid w:val="00965435"/>
    <w:rsid w:val="0097224F"/>
    <w:rsid w:val="00972740"/>
    <w:rsid w:val="00976868"/>
    <w:rsid w:val="00977EF3"/>
    <w:rsid w:val="00980571"/>
    <w:rsid w:val="00985A74"/>
    <w:rsid w:val="00990621"/>
    <w:rsid w:val="00991310"/>
    <w:rsid w:val="00995EA9"/>
    <w:rsid w:val="009A26ED"/>
    <w:rsid w:val="009A2BF3"/>
    <w:rsid w:val="009A4FD1"/>
    <w:rsid w:val="009A529A"/>
    <w:rsid w:val="009A68AF"/>
    <w:rsid w:val="009A7104"/>
    <w:rsid w:val="009A76DD"/>
    <w:rsid w:val="009B497A"/>
    <w:rsid w:val="009B77BF"/>
    <w:rsid w:val="009C16CF"/>
    <w:rsid w:val="009C1780"/>
    <w:rsid w:val="009C4AB7"/>
    <w:rsid w:val="009D394F"/>
    <w:rsid w:val="009D48C5"/>
    <w:rsid w:val="009D53DA"/>
    <w:rsid w:val="009D6181"/>
    <w:rsid w:val="009D64D4"/>
    <w:rsid w:val="009E1A77"/>
    <w:rsid w:val="009E4D40"/>
    <w:rsid w:val="009E501F"/>
    <w:rsid w:val="009E798B"/>
    <w:rsid w:val="009F0970"/>
    <w:rsid w:val="009F3CF4"/>
    <w:rsid w:val="00A019D6"/>
    <w:rsid w:val="00A04ADE"/>
    <w:rsid w:val="00A04BBD"/>
    <w:rsid w:val="00A14456"/>
    <w:rsid w:val="00A15F8E"/>
    <w:rsid w:val="00A16154"/>
    <w:rsid w:val="00A16756"/>
    <w:rsid w:val="00A31A0E"/>
    <w:rsid w:val="00A330B3"/>
    <w:rsid w:val="00A334BD"/>
    <w:rsid w:val="00A33876"/>
    <w:rsid w:val="00A33E47"/>
    <w:rsid w:val="00A34FB4"/>
    <w:rsid w:val="00A35DD0"/>
    <w:rsid w:val="00A36222"/>
    <w:rsid w:val="00A3726E"/>
    <w:rsid w:val="00A40C0C"/>
    <w:rsid w:val="00A45B17"/>
    <w:rsid w:val="00A460C5"/>
    <w:rsid w:val="00A468EE"/>
    <w:rsid w:val="00A53DD7"/>
    <w:rsid w:val="00A60C18"/>
    <w:rsid w:val="00A62C8C"/>
    <w:rsid w:val="00A67C52"/>
    <w:rsid w:val="00A71C81"/>
    <w:rsid w:val="00A775C7"/>
    <w:rsid w:val="00A777D1"/>
    <w:rsid w:val="00A831EA"/>
    <w:rsid w:val="00A85567"/>
    <w:rsid w:val="00A85B4E"/>
    <w:rsid w:val="00A87725"/>
    <w:rsid w:val="00A87997"/>
    <w:rsid w:val="00A9026B"/>
    <w:rsid w:val="00A9116A"/>
    <w:rsid w:val="00A91D74"/>
    <w:rsid w:val="00A92F4B"/>
    <w:rsid w:val="00A968DF"/>
    <w:rsid w:val="00AA1339"/>
    <w:rsid w:val="00AA562B"/>
    <w:rsid w:val="00AB10B2"/>
    <w:rsid w:val="00AB25E9"/>
    <w:rsid w:val="00AB4C2D"/>
    <w:rsid w:val="00AC148D"/>
    <w:rsid w:val="00AC5C74"/>
    <w:rsid w:val="00AD2D82"/>
    <w:rsid w:val="00AD2D98"/>
    <w:rsid w:val="00AD549C"/>
    <w:rsid w:val="00AE0F50"/>
    <w:rsid w:val="00AE1BCE"/>
    <w:rsid w:val="00AE295C"/>
    <w:rsid w:val="00AE3D64"/>
    <w:rsid w:val="00AF512C"/>
    <w:rsid w:val="00AF5E06"/>
    <w:rsid w:val="00B0757F"/>
    <w:rsid w:val="00B07C8C"/>
    <w:rsid w:val="00B121AD"/>
    <w:rsid w:val="00B2102D"/>
    <w:rsid w:val="00B31446"/>
    <w:rsid w:val="00B315E9"/>
    <w:rsid w:val="00B32380"/>
    <w:rsid w:val="00B32DB6"/>
    <w:rsid w:val="00B35CD1"/>
    <w:rsid w:val="00B371FB"/>
    <w:rsid w:val="00B378D6"/>
    <w:rsid w:val="00B37F55"/>
    <w:rsid w:val="00B40FB9"/>
    <w:rsid w:val="00B412EE"/>
    <w:rsid w:val="00B41F90"/>
    <w:rsid w:val="00B42FB5"/>
    <w:rsid w:val="00B461C6"/>
    <w:rsid w:val="00B538A2"/>
    <w:rsid w:val="00B54638"/>
    <w:rsid w:val="00B60C15"/>
    <w:rsid w:val="00B6292C"/>
    <w:rsid w:val="00B63BAA"/>
    <w:rsid w:val="00B64296"/>
    <w:rsid w:val="00B701CE"/>
    <w:rsid w:val="00B71596"/>
    <w:rsid w:val="00B743E1"/>
    <w:rsid w:val="00B77457"/>
    <w:rsid w:val="00B82D4D"/>
    <w:rsid w:val="00B8351F"/>
    <w:rsid w:val="00B84F87"/>
    <w:rsid w:val="00B86460"/>
    <w:rsid w:val="00B86E3F"/>
    <w:rsid w:val="00B9109E"/>
    <w:rsid w:val="00B94702"/>
    <w:rsid w:val="00B95206"/>
    <w:rsid w:val="00B95260"/>
    <w:rsid w:val="00B97737"/>
    <w:rsid w:val="00B97CAE"/>
    <w:rsid w:val="00BA2722"/>
    <w:rsid w:val="00BA731A"/>
    <w:rsid w:val="00BB1121"/>
    <w:rsid w:val="00BB1686"/>
    <w:rsid w:val="00BB492A"/>
    <w:rsid w:val="00BB5E21"/>
    <w:rsid w:val="00BC4C49"/>
    <w:rsid w:val="00BC71DC"/>
    <w:rsid w:val="00BD2C2B"/>
    <w:rsid w:val="00BD4AA4"/>
    <w:rsid w:val="00BD55C1"/>
    <w:rsid w:val="00BD7946"/>
    <w:rsid w:val="00BE08A6"/>
    <w:rsid w:val="00BE118C"/>
    <w:rsid w:val="00BE150A"/>
    <w:rsid w:val="00BE43CF"/>
    <w:rsid w:val="00BE780C"/>
    <w:rsid w:val="00BE7B22"/>
    <w:rsid w:val="00BF1E16"/>
    <w:rsid w:val="00BF31D9"/>
    <w:rsid w:val="00C016C3"/>
    <w:rsid w:val="00C027D9"/>
    <w:rsid w:val="00C04597"/>
    <w:rsid w:val="00C06A69"/>
    <w:rsid w:val="00C1245C"/>
    <w:rsid w:val="00C12B3D"/>
    <w:rsid w:val="00C1375E"/>
    <w:rsid w:val="00C1397E"/>
    <w:rsid w:val="00C154AB"/>
    <w:rsid w:val="00C15713"/>
    <w:rsid w:val="00C15C4F"/>
    <w:rsid w:val="00C16161"/>
    <w:rsid w:val="00C16782"/>
    <w:rsid w:val="00C213DD"/>
    <w:rsid w:val="00C2696F"/>
    <w:rsid w:val="00C30993"/>
    <w:rsid w:val="00C336FC"/>
    <w:rsid w:val="00C34AD3"/>
    <w:rsid w:val="00C34DE1"/>
    <w:rsid w:val="00C35509"/>
    <w:rsid w:val="00C37D96"/>
    <w:rsid w:val="00C415DF"/>
    <w:rsid w:val="00C422F6"/>
    <w:rsid w:val="00C43842"/>
    <w:rsid w:val="00C44077"/>
    <w:rsid w:val="00C44235"/>
    <w:rsid w:val="00C44A1A"/>
    <w:rsid w:val="00C44E65"/>
    <w:rsid w:val="00C5015C"/>
    <w:rsid w:val="00C50A68"/>
    <w:rsid w:val="00C53D8E"/>
    <w:rsid w:val="00C54E7C"/>
    <w:rsid w:val="00C5703D"/>
    <w:rsid w:val="00C62EEA"/>
    <w:rsid w:val="00C73FBD"/>
    <w:rsid w:val="00C748A1"/>
    <w:rsid w:val="00C75610"/>
    <w:rsid w:val="00C77EB9"/>
    <w:rsid w:val="00C80D04"/>
    <w:rsid w:val="00C829C7"/>
    <w:rsid w:val="00C82AE2"/>
    <w:rsid w:val="00C82B87"/>
    <w:rsid w:val="00C834C2"/>
    <w:rsid w:val="00C843E4"/>
    <w:rsid w:val="00C87300"/>
    <w:rsid w:val="00C8775C"/>
    <w:rsid w:val="00C87DD5"/>
    <w:rsid w:val="00C91788"/>
    <w:rsid w:val="00C91C97"/>
    <w:rsid w:val="00C923F6"/>
    <w:rsid w:val="00C932DC"/>
    <w:rsid w:val="00C93912"/>
    <w:rsid w:val="00C95904"/>
    <w:rsid w:val="00C96438"/>
    <w:rsid w:val="00CA0D23"/>
    <w:rsid w:val="00CA1711"/>
    <w:rsid w:val="00CA4B13"/>
    <w:rsid w:val="00CA570E"/>
    <w:rsid w:val="00CA59DF"/>
    <w:rsid w:val="00CA7822"/>
    <w:rsid w:val="00CA7E99"/>
    <w:rsid w:val="00CB281C"/>
    <w:rsid w:val="00CB4628"/>
    <w:rsid w:val="00CB5704"/>
    <w:rsid w:val="00CB5C9C"/>
    <w:rsid w:val="00CC031B"/>
    <w:rsid w:val="00CC105B"/>
    <w:rsid w:val="00CC1431"/>
    <w:rsid w:val="00CC647E"/>
    <w:rsid w:val="00CC73F0"/>
    <w:rsid w:val="00CC7E2B"/>
    <w:rsid w:val="00CD0AA1"/>
    <w:rsid w:val="00CD48D9"/>
    <w:rsid w:val="00CD5D29"/>
    <w:rsid w:val="00CE198E"/>
    <w:rsid w:val="00CE278A"/>
    <w:rsid w:val="00CE2C75"/>
    <w:rsid w:val="00CE32FF"/>
    <w:rsid w:val="00CF29A8"/>
    <w:rsid w:val="00CF393B"/>
    <w:rsid w:val="00CF5A09"/>
    <w:rsid w:val="00D01C96"/>
    <w:rsid w:val="00D04BF1"/>
    <w:rsid w:val="00D0543A"/>
    <w:rsid w:val="00D10283"/>
    <w:rsid w:val="00D1326D"/>
    <w:rsid w:val="00D145F4"/>
    <w:rsid w:val="00D14936"/>
    <w:rsid w:val="00D173F3"/>
    <w:rsid w:val="00D2278F"/>
    <w:rsid w:val="00D23506"/>
    <w:rsid w:val="00D33827"/>
    <w:rsid w:val="00D33AB2"/>
    <w:rsid w:val="00D350DC"/>
    <w:rsid w:val="00D4099C"/>
    <w:rsid w:val="00D42521"/>
    <w:rsid w:val="00D42AD1"/>
    <w:rsid w:val="00D443AE"/>
    <w:rsid w:val="00D465BF"/>
    <w:rsid w:val="00D47EDD"/>
    <w:rsid w:val="00D50DC8"/>
    <w:rsid w:val="00D53E05"/>
    <w:rsid w:val="00D56318"/>
    <w:rsid w:val="00D56B03"/>
    <w:rsid w:val="00D609ED"/>
    <w:rsid w:val="00D62593"/>
    <w:rsid w:val="00D649BB"/>
    <w:rsid w:val="00D64CFA"/>
    <w:rsid w:val="00D67A8C"/>
    <w:rsid w:val="00D73229"/>
    <w:rsid w:val="00D73C5E"/>
    <w:rsid w:val="00D743C0"/>
    <w:rsid w:val="00D74602"/>
    <w:rsid w:val="00D7712B"/>
    <w:rsid w:val="00D80FDB"/>
    <w:rsid w:val="00D82BF8"/>
    <w:rsid w:val="00D83895"/>
    <w:rsid w:val="00D84541"/>
    <w:rsid w:val="00D8617E"/>
    <w:rsid w:val="00D929A4"/>
    <w:rsid w:val="00D96D1E"/>
    <w:rsid w:val="00DA3EEC"/>
    <w:rsid w:val="00DA7DE5"/>
    <w:rsid w:val="00DB0596"/>
    <w:rsid w:val="00DB1ADD"/>
    <w:rsid w:val="00DB4D72"/>
    <w:rsid w:val="00DB5AA1"/>
    <w:rsid w:val="00DB7F37"/>
    <w:rsid w:val="00DC254C"/>
    <w:rsid w:val="00DC3687"/>
    <w:rsid w:val="00DC37D2"/>
    <w:rsid w:val="00DC48D1"/>
    <w:rsid w:val="00DC5DE7"/>
    <w:rsid w:val="00DC603A"/>
    <w:rsid w:val="00DC60BA"/>
    <w:rsid w:val="00DC7103"/>
    <w:rsid w:val="00DC749D"/>
    <w:rsid w:val="00DD1449"/>
    <w:rsid w:val="00DD3841"/>
    <w:rsid w:val="00DE0D6C"/>
    <w:rsid w:val="00DE1524"/>
    <w:rsid w:val="00DE5260"/>
    <w:rsid w:val="00DE6122"/>
    <w:rsid w:val="00DE68A7"/>
    <w:rsid w:val="00DF21F7"/>
    <w:rsid w:val="00DF39DC"/>
    <w:rsid w:val="00DF529B"/>
    <w:rsid w:val="00DF7B3D"/>
    <w:rsid w:val="00E06024"/>
    <w:rsid w:val="00E0683E"/>
    <w:rsid w:val="00E075AE"/>
    <w:rsid w:val="00E13AD2"/>
    <w:rsid w:val="00E140DA"/>
    <w:rsid w:val="00E16A5B"/>
    <w:rsid w:val="00E20AC2"/>
    <w:rsid w:val="00E24C42"/>
    <w:rsid w:val="00E24DB5"/>
    <w:rsid w:val="00E26A6C"/>
    <w:rsid w:val="00E34915"/>
    <w:rsid w:val="00E40144"/>
    <w:rsid w:val="00E40C85"/>
    <w:rsid w:val="00E41F78"/>
    <w:rsid w:val="00E429A8"/>
    <w:rsid w:val="00E45CE9"/>
    <w:rsid w:val="00E47F01"/>
    <w:rsid w:val="00E5388A"/>
    <w:rsid w:val="00E55A1A"/>
    <w:rsid w:val="00E612E8"/>
    <w:rsid w:val="00E63077"/>
    <w:rsid w:val="00E64DD2"/>
    <w:rsid w:val="00E67FC9"/>
    <w:rsid w:val="00E704E5"/>
    <w:rsid w:val="00E714D1"/>
    <w:rsid w:val="00E77DC5"/>
    <w:rsid w:val="00E82E4E"/>
    <w:rsid w:val="00E85641"/>
    <w:rsid w:val="00E857D3"/>
    <w:rsid w:val="00E90E08"/>
    <w:rsid w:val="00E93223"/>
    <w:rsid w:val="00E94861"/>
    <w:rsid w:val="00E94906"/>
    <w:rsid w:val="00E95A5B"/>
    <w:rsid w:val="00E968AB"/>
    <w:rsid w:val="00EA64AE"/>
    <w:rsid w:val="00EB4E05"/>
    <w:rsid w:val="00EC06D1"/>
    <w:rsid w:val="00EC0E86"/>
    <w:rsid w:val="00ED1F05"/>
    <w:rsid w:val="00ED7F6F"/>
    <w:rsid w:val="00EE2CD0"/>
    <w:rsid w:val="00EE2D2F"/>
    <w:rsid w:val="00EE47BA"/>
    <w:rsid w:val="00EE4CAA"/>
    <w:rsid w:val="00EE67B3"/>
    <w:rsid w:val="00EE68A3"/>
    <w:rsid w:val="00EE6E7A"/>
    <w:rsid w:val="00EF08E6"/>
    <w:rsid w:val="00EF2048"/>
    <w:rsid w:val="00EF2E5F"/>
    <w:rsid w:val="00EF300A"/>
    <w:rsid w:val="00EF3A51"/>
    <w:rsid w:val="00EF3CB7"/>
    <w:rsid w:val="00EF77B6"/>
    <w:rsid w:val="00F037EF"/>
    <w:rsid w:val="00F03B49"/>
    <w:rsid w:val="00F03E70"/>
    <w:rsid w:val="00F07A61"/>
    <w:rsid w:val="00F07ADA"/>
    <w:rsid w:val="00F07BD1"/>
    <w:rsid w:val="00F111A8"/>
    <w:rsid w:val="00F145CA"/>
    <w:rsid w:val="00F15A2A"/>
    <w:rsid w:val="00F208E2"/>
    <w:rsid w:val="00F20967"/>
    <w:rsid w:val="00F21AD1"/>
    <w:rsid w:val="00F2219D"/>
    <w:rsid w:val="00F249C6"/>
    <w:rsid w:val="00F25E4B"/>
    <w:rsid w:val="00F26730"/>
    <w:rsid w:val="00F27510"/>
    <w:rsid w:val="00F275AC"/>
    <w:rsid w:val="00F32C68"/>
    <w:rsid w:val="00F36167"/>
    <w:rsid w:val="00F3786A"/>
    <w:rsid w:val="00F43FA7"/>
    <w:rsid w:val="00F45D76"/>
    <w:rsid w:val="00F50325"/>
    <w:rsid w:val="00F53683"/>
    <w:rsid w:val="00F61340"/>
    <w:rsid w:val="00F63C04"/>
    <w:rsid w:val="00F67A80"/>
    <w:rsid w:val="00F72EB3"/>
    <w:rsid w:val="00F7770D"/>
    <w:rsid w:val="00F77FE3"/>
    <w:rsid w:val="00F80DD2"/>
    <w:rsid w:val="00F83E2B"/>
    <w:rsid w:val="00F84032"/>
    <w:rsid w:val="00F87F05"/>
    <w:rsid w:val="00F91509"/>
    <w:rsid w:val="00F91C2E"/>
    <w:rsid w:val="00F94B1B"/>
    <w:rsid w:val="00F94B82"/>
    <w:rsid w:val="00F94FA1"/>
    <w:rsid w:val="00F96EA4"/>
    <w:rsid w:val="00F97F25"/>
    <w:rsid w:val="00FA1386"/>
    <w:rsid w:val="00FA53F1"/>
    <w:rsid w:val="00FA69DF"/>
    <w:rsid w:val="00FB1599"/>
    <w:rsid w:val="00FB1D35"/>
    <w:rsid w:val="00FB430E"/>
    <w:rsid w:val="00FB50A7"/>
    <w:rsid w:val="00FC2717"/>
    <w:rsid w:val="00FC284A"/>
    <w:rsid w:val="00FC4FB5"/>
    <w:rsid w:val="00FD081F"/>
    <w:rsid w:val="00FD0F7A"/>
    <w:rsid w:val="00FD4D5A"/>
    <w:rsid w:val="00FE05D2"/>
    <w:rsid w:val="00FE3829"/>
    <w:rsid w:val="00FE3972"/>
    <w:rsid w:val="00FF2146"/>
    <w:rsid w:val="00FF56CF"/>
    <w:rsid w:val="00FF573D"/>
    <w:rsid w:val="00FF59B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98B"/>
  </w:style>
  <w:style w:type="paragraph" w:styleId="Heading3">
    <w:name w:val="heading 3"/>
    <w:basedOn w:val="Normal"/>
    <w:link w:val="Heading3Char"/>
    <w:uiPriority w:val="9"/>
    <w:qFormat/>
    <w:rsid w:val="006C5FA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13EC3"/>
  </w:style>
  <w:style w:type="character" w:styleId="CommentReference">
    <w:name w:val="annotation reference"/>
    <w:basedOn w:val="DefaultParagraphFont"/>
    <w:uiPriority w:val="99"/>
    <w:semiHidden/>
    <w:unhideWhenUsed/>
    <w:rsid w:val="00ED1F05"/>
    <w:rPr>
      <w:sz w:val="16"/>
      <w:szCs w:val="16"/>
    </w:rPr>
  </w:style>
  <w:style w:type="paragraph" w:styleId="CommentText">
    <w:name w:val="annotation text"/>
    <w:basedOn w:val="Normal"/>
    <w:link w:val="CommentTextChar"/>
    <w:uiPriority w:val="99"/>
    <w:semiHidden/>
    <w:unhideWhenUsed/>
    <w:rsid w:val="00ED1F05"/>
    <w:pPr>
      <w:spacing w:line="240" w:lineRule="auto"/>
    </w:pPr>
    <w:rPr>
      <w:sz w:val="20"/>
      <w:szCs w:val="20"/>
    </w:rPr>
  </w:style>
  <w:style w:type="character" w:customStyle="1" w:styleId="CommentTextChar">
    <w:name w:val="Comment Text Char"/>
    <w:basedOn w:val="DefaultParagraphFont"/>
    <w:link w:val="CommentText"/>
    <w:uiPriority w:val="99"/>
    <w:semiHidden/>
    <w:rsid w:val="00ED1F05"/>
    <w:rPr>
      <w:sz w:val="20"/>
      <w:szCs w:val="20"/>
    </w:rPr>
  </w:style>
  <w:style w:type="paragraph" w:styleId="CommentSubject">
    <w:name w:val="annotation subject"/>
    <w:basedOn w:val="CommentText"/>
    <w:next w:val="CommentText"/>
    <w:link w:val="CommentSubjectChar"/>
    <w:uiPriority w:val="99"/>
    <w:semiHidden/>
    <w:unhideWhenUsed/>
    <w:rsid w:val="00ED1F05"/>
    <w:rPr>
      <w:b/>
      <w:bCs/>
    </w:rPr>
  </w:style>
  <w:style w:type="character" w:customStyle="1" w:styleId="CommentSubjectChar">
    <w:name w:val="Comment Subject Char"/>
    <w:basedOn w:val="CommentTextChar"/>
    <w:link w:val="CommentSubject"/>
    <w:uiPriority w:val="99"/>
    <w:semiHidden/>
    <w:rsid w:val="00ED1F05"/>
    <w:rPr>
      <w:b/>
      <w:bCs/>
      <w:sz w:val="20"/>
      <w:szCs w:val="20"/>
    </w:rPr>
  </w:style>
  <w:style w:type="paragraph" w:styleId="BalloonText">
    <w:name w:val="Balloon Text"/>
    <w:basedOn w:val="Normal"/>
    <w:link w:val="BalloonTextChar"/>
    <w:uiPriority w:val="99"/>
    <w:semiHidden/>
    <w:unhideWhenUsed/>
    <w:rsid w:val="00E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F05"/>
    <w:rPr>
      <w:rFonts w:ascii="Tahoma" w:hAnsi="Tahoma" w:cs="Tahoma"/>
      <w:sz w:val="16"/>
      <w:szCs w:val="16"/>
    </w:rPr>
  </w:style>
  <w:style w:type="paragraph" w:styleId="FootnoteText">
    <w:name w:val="footnote text"/>
    <w:basedOn w:val="Normal"/>
    <w:link w:val="FootnoteTextChar"/>
    <w:uiPriority w:val="99"/>
    <w:unhideWhenUsed/>
    <w:rsid w:val="00F94FA1"/>
    <w:pPr>
      <w:spacing w:after="0" w:line="240" w:lineRule="auto"/>
    </w:pPr>
    <w:rPr>
      <w:sz w:val="20"/>
      <w:szCs w:val="20"/>
    </w:rPr>
  </w:style>
  <w:style w:type="character" w:customStyle="1" w:styleId="FootnoteTextChar">
    <w:name w:val="Footnote Text Char"/>
    <w:basedOn w:val="DefaultParagraphFont"/>
    <w:link w:val="FootnoteText"/>
    <w:uiPriority w:val="99"/>
    <w:rsid w:val="00F94FA1"/>
    <w:rPr>
      <w:sz w:val="20"/>
      <w:szCs w:val="20"/>
    </w:rPr>
  </w:style>
  <w:style w:type="character" w:styleId="FootnoteReference">
    <w:name w:val="footnote reference"/>
    <w:basedOn w:val="DefaultParagraphFont"/>
    <w:uiPriority w:val="99"/>
    <w:semiHidden/>
    <w:unhideWhenUsed/>
    <w:rsid w:val="00F94FA1"/>
    <w:rPr>
      <w:vertAlign w:val="superscript"/>
    </w:rPr>
  </w:style>
  <w:style w:type="paragraph" w:styleId="Revision">
    <w:name w:val="Revision"/>
    <w:hidden/>
    <w:uiPriority w:val="99"/>
    <w:semiHidden/>
    <w:rsid w:val="002D0CA4"/>
    <w:pPr>
      <w:spacing w:after="0" w:line="240" w:lineRule="auto"/>
    </w:pPr>
  </w:style>
  <w:style w:type="paragraph" w:styleId="ListParagraph">
    <w:name w:val="List Paragraph"/>
    <w:basedOn w:val="Normal"/>
    <w:uiPriority w:val="34"/>
    <w:qFormat/>
    <w:rsid w:val="0064344D"/>
    <w:pPr>
      <w:ind w:left="720"/>
      <w:contextualSpacing/>
    </w:pPr>
  </w:style>
  <w:style w:type="table" w:styleId="TableGrid">
    <w:name w:val="Table Grid"/>
    <w:basedOn w:val="TableNormal"/>
    <w:uiPriority w:val="59"/>
    <w:rsid w:val="001A1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6C5FAD"/>
    <w:rPr>
      <w:rFonts w:ascii="Times New Roman" w:eastAsia="Times New Roman" w:hAnsi="Times New Roman" w:cs="Times New Roman"/>
      <w:b/>
      <w:bCs/>
      <w:sz w:val="27"/>
      <w:szCs w:val="27"/>
    </w:rPr>
  </w:style>
  <w:style w:type="character" w:styleId="Emphasis">
    <w:name w:val="Emphasis"/>
    <w:basedOn w:val="DefaultParagraphFont"/>
    <w:uiPriority w:val="20"/>
    <w:qFormat/>
    <w:rsid w:val="006C5FAD"/>
    <w:rPr>
      <w:i/>
      <w:iCs/>
    </w:rPr>
  </w:style>
  <w:style w:type="character" w:styleId="Hyperlink">
    <w:name w:val="Hyperlink"/>
    <w:basedOn w:val="DefaultParagraphFont"/>
    <w:uiPriority w:val="99"/>
    <w:unhideWhenUsed/>
    <w:rsid w:val="00844414"/>
    <w:rPr>
      <w:color w:val="0000FF" w:themeColor="hyperlink"/>
      <w:u w:val="single"/>
    </w:rPr>
  </w:style>
  <w:style w:type="character" w:styleId="FollowedHyperlink">
    <w:name w:val="FollowedHyperlink"/>
    <w:basedOn w:val="DefaultParagraphFont"/>
    <w:uiPriority w:val="99"/>
    <w:semiHidden/>
    <w:unhideWhenUsed/>
    <w:rsid w:val="00844414"/>
    <w:rPr>
      <w:color w:val="800080" w:themeColor="followedHyperlink"/>
      <w:u w:val="single"/>
    </w:rPr>
  </w:style>
  <w:style w:type="paragraph" w:styleId="Header">
    <w:name w:val="header"/>
    <w:basedOn w:val="Normal"/>
    <w:link w:val="HeaderChar"/>
    <w:uiPriority w:val="99"/>
    <w:unhideWhenUsed/>
    <w:rsid w:val="0014188A"/>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188A"/>
  </w:style>
  <w:style w:type="paragraph" w:styleId="Footer">
    <w:name w:val="footer"/>
    <w:basedOn w:val="Normal"/>
    <w:link w:val="FooterChar"/>
    <w:uiPriority w:val="99"/>
    <w:unhideWhenUsed/>
    <w:rsid w:val="0014188A"/>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188A"/>
  </w:style>
  <w:style w:type="paragraph" w:customStyle="1" w:styleId="CC">
    <w:name w:val="CC"/>
    <w:basedOn w:val="BodyText"/>
    <w:uiPriority w:val="99"/>
    <w:rsid w:val="0014188A"/>
    <w:pPr>
      <w:keepLines/>
      <w:widowControl w:val="0"/>
      <w:autoSpaceDE w:val="0"/>
      <w:autoSpaceDN w:val="0"/>
      <w:spacing w:after="160" w:line="240" w:lineRule="auto"/>
      <w:ind w:left="360" w:hanging="360"/>
    </w:pPr>
    <w:rPr>
      <w:rFonts w:ascii="CG Times" w:eastAsia="Calibri" w:hAnsi="CG Times" w:cs="Times New Roman"/>
      <w:b/>
      <w:sz w:val="20"/>
      <w:szCs w:val="20"/>
    </w:rPr>
  </w:style>
  <w:style w:type="paragraph" w:styleId="BodyText">
    <w:name w:val="Body Text"/>
    <w:basedOn w:val="Normal"/>
    <w:link w:val="BodyTextChar"/>
    <w:uiPriority w:val="99"/>
    <w:semiHidden/>
    <w:unhideWhenUsed/>
    <w:rsid w:val="0014188A"/>
    <w:pPr>
      <w:spacing w:after="120"/>
    </w:pPr>
  </w:style>
  <w:style w:type="character" w:customStyle="1" w:styleId="BodyTextChar">
    <w:name w:val="Body Text Char"/>
    <w:basedOn w:val="DefaultParagraphFont"/>
    <w:link w:val="BodyText"/>
    <w:uiPriority w:val="99"/>
    <w:semiHidden/>
    <w:rsid w:val="0014188A"/>
  </w:style>
  <w:style w:type="paragraph" w:styleId="Caption">
    <w:name w:val="caption"/>
    <w:basedOn w:val="Normal"/>
    <w:next w:val="Normal"/>
    <w:uiPriority w:val="35"/>
    <w:unhideWhenUsed/>
    <w:qFormat/>
    <w:rsid w:val="00C53D8E"/>
    <w:pPr>
      <w:spacing w:line="240" w:lineRule="auto"/>
    </w:pPr>
    <w:rPr>
      <w:b/>
      <w:bCs/>
      <w:color w:val="4F81BD" w:themeColor="accent1"/>
      <w:sz w:val="18"/>
      <w:szCs w:val="18"/>
    </w:rPr>
  </w:style>
  <w:style w:type="paragraph" w:styleId="NormalWeb">
    <w:name w:val="Normal (Web)"/>
    <w:basedOn w:val="Normal"/>
    <w:uiPriority w:val="99"/>
    <w:unhideWhenUsed/>
    <w:rsid w:val="009722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size-large1">
    <w:name w:val="a-size-large1"/>
    <w:basedOn w:val="DefaultParagraphFont"/>
    <w:rsid w:val="006B4766"/>
    <w:rPr>
      <w:rFonts w:ascii="Arial" w:hAnsi="Arial" w:cs="Arial"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134268">
      <w:bodyDiv w:val="1"/>
      <w:marLeft w:val="0"/>
      <w:marRight w:val="0"/>
      <w:marTop w:val="0"/>
      <w:marBottom w:val="0"/>
      <w:divBdr>
        <w:top w:val="none" w:sz="0" w:space="0" w:color="auto"/>
        <w:left w:val="none" w:sz="0" w:space="0" w:color="auto"/>
        <w:bottom w:val="none" w:sz="0" w:space="0" w:color="auto"/>
        <w:right w:val="none" w:sz="0" w:space="0" w:color="auto"/>
      </w:divBdr>
    </w:div>
    <w:div w:id="559243243">
      <w:bodyDiv w:val="1"/>
      <w:marLeft w:val="0"/>
      <w:marRight w:val="0"/>
      <w:marTop w:val="0"/>
      <w:marBottom w:val="0"/>
      <w:divBdr>
        <w:top w:val="none" w:sz="0" w:space="0" w:color="auto"/>
        <w:left w:val="none" w:sz="0" w:space="0" w:color="auto"/>
        <w:bottom w:val="none" w:sz="0" w:space="0" w:color="auto"/>
        <w:right w:val="none" w:sz="0" w:space="0" w:color="auto"/>
      </w:divBdr>
    </w:div>
    <w:div w:id="687367414">
      <w:bodyDiv w:val="1"/>
      <w:marLeft w:val="0"/>
      <w:marRight w:val="0"/>
      <w:marTop w:val="0"/>
      <w:marBottom w:val="0"/>
      <w:divBdr>
        <w:top w:val="none" w:sz="0" w:space="0" w:color="auto"/>
        <w:left w:val="none" w:sz="0" w:space="0" w:color="auto"/>
        <w:bottom w:val="none" w:sz="0" w:space="0" w:color="auto"/>
        <w:right w:val="none" w:sz="0" w:space="0" w:color="auto"/>
      </w:divBdr>
    </w:div>
    <w:div w:id="907231488">
      <w:bodyDiv w:val="1"/>
      <w:marLeft w:val="0"/>
      <w:marRight w:val="0"/>
      <w:marTop w:val="0"/>
      <w:marBottom w:val="0"/>
      <w:divBdr>
        <w:top w:val="none" w:sz="0" w:space="0" w:color="auto"/>
        <w:left w:val="none" w:sz="0" w:space="0" w:color="auto"/>
        <w:bottom w:val="none" w:sz="0" w:space="0" w:color="auto"/>
        <w:right w:val="none" w:sz="0" w:space="0" w:color="auto"/>
      </w:divBdr>
    </w:div>
    <w:div w:id="1124350831">
      <w:bodyDiv w:val="1"/>
      <w:marLeft w:val="0"/>
      <w:marRight w:val="0"/>
      <w:marTop w:val="0"/>
      <w:marBottom w:val="0"/>
      <w:divBdr>
        <w:top w:val="none" w:sz="0" w:space="0" w:color="auto"/>
        <w:left w:val="none" w:sz="0" w:space="0" w:color="auto"/>
        <w:bottom w:val="none" w:sz="0" w:space="0" w:color="auto"/>
        <w:right w:val="none" w:sz="0" w:space="0" w:color="auto"/>
      </w:divBdr>
    </w:div>
    <w:div w:id="148724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E7DBB6-73AE-46FF-B70B-A1958BD6F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11</Pages>
  <Words>2735</Words>
  <Characters>15593</Characters>
  <Application>Microsoft Office Word</Application>
  <DocSecurity>0</DocSecurity>
  <Lines>129</Lines>
  <Paragraphs>36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DL</dc:creator>
  <cp:lastModifiedBy>tmpUser</cp:lastModifiedBy>
  <cp:revision>4</cp:revision>
  <dcterms:created xsi:type="dcterms:W3CDTF">2015-07-08T15:11:00Z</dcterms:created>
  <dcterms:modified xsi:type="dcterms:W3CDTF">2015-07-09T08:27:00Z</dcterms:modified>
</cp:coreProperties>
</file>