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443" w:rsidRPr="004A0EA0" w:rsidRDefault="00DB6443" w:rsidP="004A0EA0">
      <w:pPr>
        <w:pStyle w:val="CC"/>
        <w:keepLines w:val="0"/>
        <w:spacing w:after="0"/>
        <w:ind w:left="0" w:firstLine="0"/>
        <w:jc w:val="center"/>
        <w:rPr>
          <w:rFonts w:ascii="Arial" w:hAnsi="Arial" w:cs="Arial"/>
          <w:b/>
          <w:bCs/>
          <w:sz w:val="24"/>
          <w:szCs w:val="24"/>
          <w:lang w:val="en-GB"/>
        </w:rPr>
      </w:pPr>
      <w:smartTag w:uri="urn:schemas-microsoft-com:office:smarttags" w:element="PersonName">
        <w:smartTagPr>
          <w:attr w:name="ProductID" w:val="YESHIVAT HAR ETZION"/>
        </w:smartTagPr>
        <w:r w:rsidRPr="004A0EA0">
          <w:rPr>
            <w:rFonts w:ascii="Arial" w:hAnsi="Arial" w:cs="Arial"/>
            <w:b/>
            <w:bCs/>
            <w:sz w:val="24"/>
            <w:szCs w:val="24"/>
            <w:lang w:val="en-GB"/>
          </w:rPr>
          <w:t>YESHIVAT HAR ETZION</w:t>
        </w:r>
      </w:smartTag>
    </w:p>
    <w:p w:rsidR="00DB6443" w:rsidRPr="004A0EA0" w:rsidRDefault="00DB6443" w:rsidP="004A0EA0">
      <w:pPr>
        <w:pStyle w:val="CC"/>
        <w:keepLines w:val="0"/>
        <w:spacing w:after="0"/>
        <w:ind w:left="0" w:firstLine="0"/>
        <w:jc w:val="center"/>
        <w:rPr>
          <w:rFonts w:ascii="Arial" w:hAnsi="Arial" w:cs="Arial"/>
          <w:b/>
          <w:bCs/>
          <w:sz w:val="24"/>
          <w:szCs w:val="24"/>
          <w:lang w:val="en-GB"/>
        </w:rPr>
      </w:pPr>
      <w:smartTag w:uri="urn:schemas-microsoft-com:office:smarttags" w:element="country-region">
        <w:smartTag w:uri="urn:schemas-microsoft-com:office:smarttags" w:element="place">
          <w:r w:rsidRPr="004A0EA0">
            <w:rPr>
              <w:rFonts w:ascii="Arial" w:hAnsi="Arial" w:cs="Arial"/>
              <w:b/>
              <w:bCs/>
              <w:sz w:val="24"/>
              <w:szCs w:val="24"/>
              <w:lang w:val="en-GB"/>
            </w:rPr>
            <w:t>ISRAEL</w:t>
          </w:r>
        </w:smartTag>
      </w:smartTag>
      <w:r w:rsidRPr="004A0EA0">
        <w:rPr>
          <w:rFonts w:ascii="Arial" w:hAnsi="Arial" w:cs="Arial"/>
          <w:b/>
          <w:bCs/>
          <w:sz w:val="24"/>
          <w:szCs w:val="24"/>
          <w:lang w:val="en-GB"/>
        </w:rPr>
        <w:t xml:space="preserve"> KOSCHITZKY VIRTUAL BEIT MIDRASH (VBM)</w:t>
      </w:r>
    </w:p>
    <w:p w:rsidR="00DB6443" w:rsidRPr="004A0EA0" w:rsidRDefault="00DB6443" w:rsidP="004A0EA0">
      <w:pPr>
        <w:pStyle w:val="CC"/>
        <w:keepLines w:val="0"/>
        <w:spacing w:after="0"/>
        <w:ind w:left="0" w:firstLine="0"/>
        <w:jc w:val="center"/>
        <w:rPr>
          <w:rFonts w:ascii="Arial" w:hAnsi="Arial" w:cs="Arial"/>
          <w:b/>
          <w:bCs/>
          <w:sz w:val="24"/>
          <w:szCs w:val="24"/>
          <w:lang w:val="en-GB"/>
        </w:rPr>
      </w:pPr>
      <w:r w:rsidRPr="004A0EA0">
        <w:rPr>
          <w:rFonts w:ascii="Arial" w:hAnsi="Arial" w:cs="Arial"/>
          <w:b/>
          <w:bCs/>
          <w:sz w:val="24"/>
          <w:szCs w:val="24"/>
          <w:lang w:val="en-GB"/>
        </w:rPr>
        <w:t>*********************************************************</w:t>
      </w:r>
    </w:p>
    <w:p w:rsidR="00DB6443" w:rsidRPr="004A0EA0" w:rsidRDefault="00DB6443" w:rsidP="004A0EA0">
      <w:pPr>
        <w:pStyle w:val="CC"/>
        <w:keepLines w:val="0"/>
        <w:spacing w:after="0"/>
        <w:ind w:left="0" w:firstLine="0"/>
        <w:jc w:val="center"/>
        <w:rPr>
          <w:rFonts w:ascii="Arial" w:hAnsi="Arial" w:cs="Arial"/>
          <w:b/>
          <w:bCs/>
          <w:sz w:val="24"/>
          <w:szCs w:val="24"/>
          <w:lang w:val="en-GB"/>
        </w:rPr>
      </w:pPr>
    </w:p>
    <w:p w:rsidR="00DB6443" w:rsidRPr="004A0EA0" w:rsidRDefault="00DB6443" w:rsidP="004A0EA0">
      <w:pPr>
        <w:pStyle w:val="CC"/>
        <w:keepLines w:val="0"/>
        <w:spacing w:after="0"/>
        <w:ind w:left="0" w:firstLine="0"/>
        <w:jc w:val="center"/>
        <w:rPr>
          <w:rFonts w:ascii="Arial" w:hAnsi="Arial" w:cs="Arial"/>
          <w:b/>
          <w:bCs/>
          <w:sz w:val="24"/>
          <w:szCs w:val="24"/>
          <w:lang w:val="en-GB"/>
        </w:rPr>
      </w:pPr>
      <w:r w:rsidRPr="004A0EA0">
        <w:rPr>
          <w:rFonts w:ascii="Arial" w:hAnsi="Arial" w:cs="Arial"/>
          <w:b/>
          <w:bCs/>
          <w:sz w:val="24"/>
          <w:szCs w:val="24"/>
          <w:lang w:val="en-GB"/>
        </w:rPr>
        <w:t>STUDENT SUMMARIES OF SICHOT OF THE ROSHEI YESHIVA</w:t>
      </w:r>
    </w:p>
    <w:p w:rsidR="00DB6443" w:rsidRPr="004A0EA0" w:rsidRDefault="00DB6443" w:rsidP="004A0EA0">
      <w:pPr>
        <w:pStyle w:val="CC"/>
        <w:keepLines w:val="0"/>
        <w:spacing w:after="0"/>
        <w:ind w:left="0" w:firstLine="0"/>
        <w:jc w:val="center"/>
        <w:rPr>
          <w:rFonts w:ascii="Arial" w:hAnsi="Arial" w:cs="Arial"/>
          <w:b/>
          <w:bCs/>
          <w:sz w:val="24"/>
          <w:szCs w:val="24"/>
          <w:lang w:val="en-GB"/>
        </w:rPr>
      </w:pPr>
    </w:p>
    <w:p w:rsidR="00DB6443" w:rsidRPr="004A0EA0" w:rsidRDefault="00DB6443" w:rsidP="004A0EA0">
      <w:pPr>
        <w:widowControl w:val="0"/>
        <w:bidi w:val="0"/>
        <w:spacing w:line="240" w:lineRule="auto"/>
        <w:ind w:firstLine="0"/>
        <w:jc w:val="center"/>
        <w:rPr>
          <w:rFonts w:ascii="Arial" w:hAnsi="Arial" w:cs="Arial"/>
          <w:sz w:val="24"/>
          <w:szCs w:val="24"/>
          <w:lang w:val="en-GB"/>
        </w:rPr>
      </w:pPr>
      <w:r w:rsidRPr="004A0EA0">
        <w:rPr>
          <w:rFonts w:ascii="Arial" w:hAnsi="Arial" w:cs="Arial"/>
          <w:sz w:val="24"/>
          <w:szCs w:val="24"/>
        </w:rPr>
        <w:t>The htm version of this shiur is available at:</w:t>
      </w:r>
    </w:p>
    <w:p w:rsidR="00DB6443" w:rsidRPr="004A0EA0" w:rsidRDefault="00933C13" w:rsidP="004A0EA0">
      <w:pPr>
        <w:widowControl w:val="0"/>
        <w:bidi w:val="0"/>
        <w:spacing w:line="240" w:lineRule="auto"/>
        <w:ind w:firstLine="0"/>
        <w:jc w:val="center"/>
        <w:rPr>
          <w:rFonts w:ascii="Arial" w:hAnsi="Arial" w:cs="Arial"/>
          <w:sz w:val="24"/>
          <w:szCs w:val="24"/>
        </w:rPr>
      </w:pPr>
      <w:hyperlink r:id="rId5" w:history="1">
        <w:r w:rsidR="00DB6443" w:rsidRPr="009B7F6E">
          <w:rPr>
            <w:rStyle w:val="Hyperlink"/>
            <w:rFonts w:ascii="Arial" w:hAnsi="Arial" w:cs="Arial"/>
            <w:sz w:val="24"/>
            <w:szCs w:val="24"/>
          </w:rPr>
          <w:t>http://vbm-torah.org/archive/sichot72/39-72chukat.htm</w:t>
        </w:r>
      </w:hyperlink>
    </w:p>
    <w:p w:rsidR="00DB6443" w:rsidRPr="004A0EA0" w:rsidRDefault="00DB6443" w:rsidP="004A0EA0">
      <w:pPr>
        <w:bidi w:val="0"/>
        <w:spacing w:line="240" w:lineRule="auto"/>
      </w:pPr>
    </w:p>
    <w:p w:rsidR="00DB6443" w:rsidRPr="004A0EA0" w:rsidRDefault="00DB6443" w:rsidP="004A0EA0">
      <w:pPr>
        <w:pStyle w:val="Heading2"/>
        <w:keepNext w:val="0"/>
        <w:widowControl w:val="0"/>
        <w:bidi w:val="0"/>
        <w:spacing w:before="0" w:after="0" w:line="240" w:lineRule="auto"/>
        <w:rPr>
          <w:rFonts w:ascii="Arial" w:hAnsi="Arial" w:cs="Arial"/>
          <w:sz w:val="24"/>
          <w:szCs w:val="24"/>
        </w:rPr>
      </w:pPr>
      <w:r w:rsidRPr="004A0EA0">
        <w:rPr>
          <w:rFonts w:ascii="Arial" w:hAnsi="Arial" w:cs="Arial"/>
          <w:sz w:val="24"/>
          <w:szCs w:val="24"/>
        </w:rPr>
        <w:t>PARASHAT CHUKAT</w:t>
      </w:r>
    </w:p>
    <w:p w:rsidR="00DB6443" w:rsidRPr="004A0EA0" w:rsidRDefault="00DB6443" w:rsidP="004A0EA0">
      <w:pPr>
        <w:pStyle w:val="Heading2"/>
        <w:keepNext w:val="0"/>
        <w:widowControl w:val="0"/>
        <w:bidi w:val="0"/>
        <w:spacing w:before="0" w:after="0" w:line="240" w:lineRule="auto"/>
        <w:rPr>
          <w:rFonts w:ascii="Arial" w:hAnsi="Arial" w:cs="Arial"/>
          <w:sz w:val="24"/>
          <w:szCs w:val="24"/>
        </w:rPr>
      </w:pPr>
      <w:r w:rsidRPr="004A0EA0">
        <w:rPr>
          <w:rFonts w:ascii="Arial" w:hAnsi="Arial" w:cs="Arial"/>
          <w:sz w:val="24"/>
          <w:szCs w:val="24"/>
        </w:rPr>
        <w:t xml:space="preserve">SICHA OF HARAV </w:t>
      </w:r>
      <w:smartTag w:uri="urn:schemas-microsoft-com:office:smarttags" w:element="PersonName">
        <w:smartTagPr>
          <w:attr w:name="ProductID" w:val="YEHUDA AMITAL"/>
        </w:smartTagPr>
        <w:r w:rsidRPr="004A0EA0">
          <w:rPr>
            <w:rFonts w:ascii="Arial" w:hAnsi="Arial" w:cs="Arial"/>
            <w:sz w:val="24"/>
            <w:szCs w:val="24"/>
          </w:rPr>
          <w:t>YEHUDA AMITAL</w:t>
        </w:r>
      </w:smartTag>
      <w:r>
        <w:rPr>
          <w:rFonts w:ascii="Arial" w:hAnsi="Arial" w:cs="Arial"/>
          <w:sz w:val="24"/>
          <w:szCs w:val="24"/>
        </w:rPr>
        <w:t xml:space="preserve"> </w:t>
      </w:r>
      <w:r w:rsidRPr="00E73D41">
        <w:rPr>
          <w:rFonts w:ascii="Arial" w:hAnsi="Arial" w:cs="Arial"/>
          <w:i/>
          <w:iCs/>
          <w:sz w:val="24"/>
          <w:szCs w:val="24"/>
        </w:rPr>
        <w:t>ZT”L</w:t>
      </w:r>
    </w:p>
    <w:p w:rsidR="00DB6443" w:rsidRDefault="00DB6443" w:rsidP="004A0EA0">
      <w:pPr>
        <w:widowControl w:val="0"/>
        <w:bidi w:val="0"/>
        <w:spacing w:line="240" w:lineRule="auto"/>
        <w:ind w:firstLine="0"/>
        <w:jc w:val="center"/>
        <w:rPr>
          <w:rFonts w:ascii="Arial" w:hAnsi="Arial" w:cs="Arial"/>
          <w:b/>
          <w:bCs/>
          <w:sz w:val="24"/>
          <w:szCs w:val="24"/>
        </w:rPr>
      </w:pPr>
    </w:p>
    <w:p w:rsidR="00933C13" w:rsidRPr="00F77F98" w:rsidRDefault="00933C13" w:rsidP="00933C13">
      <w:pPr>
        <w:pStyle w:val="CC"/>
        <w:keepLines w:val="0"/>
        <w:spacing w:after="0"/>
        <w:ind w:left="0" w:firstLine="0"/>
        <w:jc w:val="center"/>
        <w:rPr>
          <w:rFonts w:ascii="Arial" w:hAnsi="Arial" w:cs="Arial"/>
          <w:sz w:val="24"/>
          <w:szCs w:val="24"/>
          <w:lang w:val="en-GB"/>
        </w:rPr>
      </w:pPr>
      <w:r w:rsidRPr="00F77F98">
        <w:rPr>
          <w:rFonts w:ascii="Arial" w:hAnsi="Arial" w:cs="Arial"/>
          <w:sz w:val="24"/>
          <w:szCs w:val="24"/>
          <w:lang w:val="en-GB"/>
        </w:rPr>
        <w:t>*********************************************************</w:t>
      </w:r>
    </w:p>
    <w:p w:rsidR="00933C13" w:rsidRPr="00F77F98" w:rsidRDefault="00933C13" w:rsidP="00933C13">
      <w:pPr>
        <w:pStyle w:val="BodyText2"/>
        <w:bidi w:val="0"/>
        <w:spacing w:after="0" w:line="240" w:lineRule="auto"/>
        <w:ind w:firstLine="0"/>
        <w:jc w:val="center"/>
        <w:rPr>
          <w:rFonts w:ascii="Arial" w:hAnsi="Arial" w:cs="Arial"/>
          <w:sz w:val="24"/>
          <w:szCs w:val="24"/>
          <w:lang w:val="en-GB"/>
        </w:rPr>
      </w:pPr>
      <w:r w:rsidRPr="00F77F98">
        <w:rPr>
          <w:rFonts w:ascii="Arial" w:hAnsi="Arial" w:cs="Arial"/>
          <w:sz w:val="24"/>
          <w:szCs w:val="24"/>
        </w:rPr>
        <w:t>This week's s</w:t>
      </w:r>
      <w:bookmarkStart w:id="0" w:name="_GoBack"/>
      <w:bookmarkEnd w:id="0"/>
      <w:r w:rsidRPr="00F77F98">
        <w:rPr>
          <w:rFonts w:ascii="Arial" w:hAnsi="Arial" w:cs="Arial"/>
          <w:sz w:val="24"/>
          <w:szCs w:val="24"/>
        </w:rPr>
        <w:t xml:space="preserve">hiurim are dedicated by Matt Tambor </w:t>
      </w:r>
      <w:r w:rsidRPr="00F77F98">
        <w:rPr>
          <w:rFonts w:ascii="Arial" w:hAnsi="Arial" w:cs="Arial"/>
          <w:sz w:val="24"/>
          <w:szCs w:val="24"/>
        </w:rPr>
        <w:br/>
        <w:t xml:space="preserve">in memory of Abraham Tambor z"l </w:t>
      </w:r>
      <w:r w:rsidRPr="00F77F98">
        <w:rPr>
          <w:rFonts w:ascii="Arial" w:hAnsi="Arial" w:cs="Arial"/>
          <w:sz w:val="24"/>
          <w:szCs w:val="24"/>
        </w:rPr>
        <w:br/>
      </w:r>
      <w:r w:rsidRPr="00F77F98">
        <w:rPr>
          <w:rFonts w:ascii="Arial" w:hAnsi="Arial" w:cs="Arial"/>
          <w:sz w:val="24"/>
          <w:szCs w:val="24"/>
          <w:lang w:val="en-GB"/>
        </w:rPr>
        <w:t>*********************************************************</w:t>
      </w:r>
    </w:p>
    <w:p w:rsidR="00933C13" w:rsidRPr="00933C13" w:rsidRDefault="00933C13" w:rsidP="00933C13">
      <w:pPr>
        <w:widowControl w:val="0"/>
        <w:bidi w:val="0"/>
        <w:spacing w:line="240" w:lineRule="auto"/>
        <w:ind w:firstLine="0"/>
        <w:jc w:val="center"/>
        <w:rPr>
          <w:rFonts w:ascii="Arial" w:hAnsi="Arial" w:cs="Arial"/>
          <w:b/>
          <w:bCs/>
          <w:sz w:val="24"/>
          <w:szCs w:val="24"/>
          <w:lang w:val="en-GB"/>
        </w:rPr>
      </w:pPr>
    </w:p>
    <w:p w:rsidR="00DB6443" w:rsidRDefault="00DB6443" w:rsidP="00E73D41">
      <w:pPr>
        <w:widowControl w:val="0"/>
        <w:bidi w:val="0"/>
        <w:spacing w:line="240" w:lineRule="auto"/>
        <w:ind w:firstLine="0"/>
        <w:jc w:val="center"/>
        <w:rPr>
          <w:rFonts w:ascii="Arial" w:hAnsi="Arial" w:cs="Arial"/>
          <w:b/>
          <w:bCs/>
          <w:sz w:val="24"/>
          <w:szCs w:val="24"/>
        </w:rPr>
      </w:pPr>
      <w:r w:rsidRPr="004A0EA0">
        <w:rPr>
          <w:rFonts w:ascii="Arial" w:hAnsi="Arial" w:cs="Arial"/>
          <w:b/>
          <w:bCs/>
          <w:sz w:val="24"/>
          <w:szCs w:val="24"/>
        </w:rPr>
        <w:t>"</w:t>
      </w:r>
      <w:r>
        <w:rPr>
          <w:rFonts w:ascii="Arial" w:hAnsi="Arial" w:cs="Arial"/>
          <w:b/>
          <w:bCs/>
          <w:sz w:val="24"/>
          <w:szCs w:val="24"/>
        </w:rPr>
        <w:t>The Torah Was Given to Man</w:t>
      </w:r>
      <w:r w:rsidRPr="004A0EA0">
        <w:rPr>
          <w:rFonts w:ascii="Arial" w:hAnsi="Arial" w:cs="Arial"/>
          <w:b/>
          <w:bCs/>
          <w:sz w:val="24"/>
          <w:szCs w:val="24"/>
        </w:rPr>
        <w:t>"</w:t>
      </w:r>
    </w:p>
    <w:p w:rsidR="00DB6443" w:rsidRPr="00AC66B1" w:rsidRDefault="00DB6443" w:rsidP="00AC66B1">
      <w:pPr>
        <w:widowControl w:val="0"/>
        <w:bidi w:val="0"/>
        <w:spacing w:line="240" w:lineRule="auto"/>
        <w:ind w:firstLine="0"/>
        <w:jc w:val="center"/>
        <w:rPr>
          <w:rFonts w:ascii="Arial" w:hAnsi="Arial" w:cs="Arial"/>
          <w:sz w:val="24"/>
          <w:szCs w:val="24"/>
        </w:rPr>
      </w:pPr>
      <w:r>
        <w:rPr>
          <w:rFonts w:ascii="Arial" w:hAnsi="Arial" w:cs="Arial"/>
          <w:sz w:val="24"/>
          <w:szCs w:val="24"/>
        </w:rPr>
        <w:t xml:space="preserve">Translated by </w:t>
      </w:r>
      <w:smartTag w:uri="urn:schemas-microsoft-com:office:smarttags" w:element="PersonName">
        <w:smartTagPr>
          <w:attr w:name="ProductID" w:val="Kaeren Fish"/>
        </w:smartTagPr>
        <w:r>
          <w:rPr>
            <w:rFonts w:ascii="Arial" w:hAnsi="Arial" w:cs="Arial"/>
            <w:sz w:val="24"/>
            <w:szCs w:val="24"/>
          </w:rPr>
          <w:t>Kaeren Fish</w:t>
        </w:r>
      </w:smartTag>
    </w:p>
    <w:p w:rsidR="00DB6443" w:rsidRDefault="00DB6443" w:rsidP="004A0EA0">
      <w:pPr>
        <w:widowControl w:val="0"/>
        <w:bidi w:val="0"/>
        <w:spacing w:line="240" w:lineRule="auto"/>
        <w:ind w:firstLine="0"/>
        <w:rPr>
          <w:rFonts w:ascii="Arial" w:hAnsi="Arial" w:cs="Arial"/>
          <w:sz w:val="24"/>
          <w:szCs w:val="24"/>
        </w:rPr>
      </w:pPr>
    </w:p>
    <w:p w:rsidR="00DB6443" w:rsidRPr="004A0EA0" w:rsidRDefault="00DB6443" w:rsidP="004A0EA0">
      <w:pPr>
        <w:widowControl w:val="0"/>
        <w:bidi w:val="0"/>
        <w:spacing w:line="240" w:lineRule="auto"/>
        <w:ind w:firstLine="0"/>
        <w:rPr>
          <w:rFonts w:ascii="Arial" w:hAnsi="Arial" w:cs="Arial"/>
          <w:sz w:val="24"/>
          <w:szCs w:val="24"/>
        </w:rPr>
      </w:pPr>
    </w:p>
    <w:p w:rsidR="00DB6443" w:rsidRDefault="00DB6443" w:rsidP="007860B4">
      <w:pPr>
        <w:widowControl w:val="0"/>
        <w:bidi w:val="0"/>
        <w:spacing w:line="240" w:lineRule="auto"/>
        <w:ind w:left="720" w:firstLine="0"/>
        <w:rPr>
          <w:rFonts w:ascii="Arial" w:hAnsi="Arial" w:cs="Arial"/>
          <w:sz w:val="24"/>
          <w:szCs w:val="24"/>
        </w:rPr>
      </w:pPr>
      <w:r w:rsidRPr="004A0EA0">
        <w:rPr>
          <w:rFonts w:ascii="Arial" w:hAnsi="Arial" w:cs="Arial"/>
          <w:sz w:val="24"/>
          <w:szCs w:val="24"/>
        </w:rPr>
        <w:t>"When Moshe ascended to the heavens [</w:t>
      </w:r>
      <w:r>
        <w:rPr>
          <w:rFonts w:ascii="Arial" w:hAnsi="Arial" w:cs="Arial"/>
          <w:sz w:val="24"/>
          <w:szCs w:val="24"/>
        </w:rPr>
        <w:t>from</w:t>
      </w:r>
      <w:r w:rsidRPr="004A0EA0">
        <w:rPr>
          <w:rFonts w:ascii="Arial" w:hAnsi="Arial" w:cs="Arial"/>
          <w:sz w:val="24"/>
          <w:szCs w:val="24"/>
        </w:rPr>
        <w:t xml:space="preserve"> Mount Sinai], he heard the voice of the Holy One, blessed be He, discussing the subject of the red heifer, and saying: 'Eliezer, My son, says [</w:t>
      </w:r>
      <w:r>
        <w:rPr>
          <w:rFonts w:ascii="Arial" w:hAnsi="Arial" w:cs="Arial"/>
          <w:sz w:val="24"/>
          <w:szCs w:val="24"/>
        </w:rPr>
        <w:t xml:space="preserve">i.e., </w:t>
      </w:r>
      <w:r w:rsidRPr="004A0EA0">
        <w:rPr>
          <w:rFonts w:ascii="Arial" w:hAnsi="Arial" w:cs="Arial"/>
          <w:sz w:val="24"/>
          <w:szCs w:val="24"/>
        </w:rPr>
        <w:t xml:space="preserve">Rabbi Eliezer, in the first mishna in </w:t>
      </w:r>
      <w:r w:rsidRPr="007860B4">
        <w:rPr>
          <w:rFonts w:ascii="Arial" w:hAnsi="Arial" w:cs="Arial"/>
          <w:i/>
          <w:iCs/>
          <w:sz w:val="24"/>
          <w:szCs w:val="24"/>
        </w:rPr>
        <w:t>Massekhet</w:t>
      </w:r>
      <w:r w:rsidRPr="004A0EA0">
        <w:rPr>
          <w:rFonts w:ascii="Arial" w:hAnsi="Arial" w:cs="Arial"/>
          <w:sz w:val="24"/>
          <w:szCs w:val="24"/>
        </w:rPr>
        <w:t xml:space="preserve"> </w:t>
      </w:r>
      <w:r w:rsidRPr="007860B4">
        <w:rPr>
          <w:rFonts w:ascii="Arial" w:hAnsi="Arial" w:cs="Arial"/>
          <w:i/>
          <w:iCs/>
          <w:sz w:val="24"/>
          <w:szCs w:val="24"/>
        </w:rPr>
        <w:t>Para</w:t>
      </w:r>
      <w:r w:rsidRPr="004A0EA0">
        <w:rPr>
          <w:rFonts w:ascii="Arial" w:hAnsi="Arial" w:cs="Arial"/>
          <w:sz w:val="24"/>
          <w:szCs w:val="24"/>
        </w:rPr>
        <w:t xml:space="preserve">]: 'To qualify as a </w:t>
      </w:r>
      <w:r w:rsidRPr="007860B4">
        <w:rPr>
          <w:rFonts w:ascii="Arial" w:hAnsi="Arial" w:cs="Arial"/>
          <w:i/>
          <w:iCs/>
          <w:sz w:val="24"/>
          <w:szCs w:val="24"/>
        </w:rPr>
        <w:t>para</w:t>
      </w:r>
      <w:r>
        <w:rPr>
          <w:rFonts w:ascii="Arial" w:hAnsi="Arial" w:cs="Arial"/>
          <w:sz w:val="24"/>
          <w:szCs w:val="24"/>
        </w:rPr>
        <w:t xml:space="preserve"> [</w:t>
      </w:r>
      <w:r w:rsidRPr="007860B4">
        <w:rPr>
          <w:rFonts w:ascii="Arial" w:hAnsi="Arial" w:cs="Arial"/>
          <w:i/>
          <w:iCs/>
          <w:sz w:val="24"/>
          <w:szCs w:val="24"/>
        </w:rPr>
        <w:t>aduma</w:t>
      </w:r>
      <w:r>
        <w:rPr>
          <w:rFonts w:ascii="Arial" w:hAnsi="Arial" w:cs="Arial"/>
          <w:sz w:val="24"/>
          <w:szCs w:val="24"/>
        </w:rPr>
        <w:t>]</w:t>
      </w:r>
      <w:r w:rsidRPr="004A0EA0">
        <w:rPr>
          <w:rFonts w:ascii="Arial" w:hAnsi="Arial" w:cs="Arial"/>
          <w:sz w:val="24"/>
          <w:szCs w:val="24"/>
        </w:rPr>
        <w:t xml:space="preserve"> it can be </w:t>
      </w:r>
      <w:r>
        <w:rPr>
          <w:rFonts w:ascii="Arial" w:hAnsi="Arial" w:cs="Arial"/>
          <w:sz w:val="24"/>
          <w:szCs w:val="24"/>
        </w:rPr>
        <w:t xml:space="preserve">no more than two years old; as an </w:t>
      </w:r>
      <w:r w:rsidRPr="007860B4">
        <w:rPr>
          <w:rFonts w:ascii="Arial" w:hAnsi="Arial" w:cs="Arial"/>
          <w:i/>
          <w:iCs/>
          <w:sz w:val="24"/>
          <w:szCs w:val="24"/>
        </w:rPr>
        <w:t>egla</w:t>
      </w:r>
      <w:r w:rsidRPr="004A0EA0">
        <w:rPr>
          <w:rFonts w:ascii="Arial" w:hAnsi="Arial" w:cs="Arial"/>
          <w:sz w:val="24"/>
          <w:szCs w:val="24"/>
        </w:rPr>
        <w:t xml:space="preserve"> [for an </w:t>
      </w:r>
      <w:r w:rsidRPr="007860B4">
        <w:rPr>
          <w:rFonts w:ascii="Arial" w:hAnsi="Arial" w:cs="Arial"/>
          <w:i/>
          <w:iCs/>
          <w:sz w:val="24"/>
          <w:szCs w:val="24"/>
        </w:rPr>
        <w:t>egla</w:t>
      </w:r>
      <w:r w:rsidRPr="004A0EA0">
        <w:rPr>
          <w:rFonts w:ascii="Arial" w:hAnsi="Arial" w:cs="Arial"/>
          <w:sz w:val="24"/>
          <w:szCs w:val="24"/>
        </w:rPr>
        <w:t xml:space="preserve"> </w:t>
      </w:r>
      <w:r w:rsidRPr="007860B4">
        <w:rPr>
          <w:rFonts w:ascii="Arial" w:hAnsi="Arial" w:cs="Arial"/>
          <w:i/>
          <w:iCs/>
          <w:sz w:val="24"/>
          <w:szCs w:val="24"/>
        </w:rPr>
        <w:t>arufa</w:t>
      </w:r>
      <w:r w:rsidRPr="004A0EA0">
        <w:rPr>
          <w:rFonts w:ascii="Arial" w:hAnsi="Arial" w:cs="Arial"/>
          <w:sz w:val="24"/>
          <w:szCs w:val="24"/>
        </w:rPr>
        <w:t xml:space="preserve">] – no more than one year'. </w:t>
      </w:r>
    </w:p>
    <w:p w:rsidR="00DB6443" w:rsidRDefault="00DB6443" w:rsidP="00433C50">
      <w:pPr>
        <w:widowControl w:val="0"/>
        <w:bidi w:val="0"/>
        <w:spacing w:line="240" w:lineRule="auto"/>
        <w:ind w:left="720" w:firstLine="0"/>
        <w:rPr>
          <w:rFonts w:ascii="Arial" w:hAnsi="Arial" w:cs="Arial"/>
          <w:sz w:val="24"/>
          <w:szCs w:val="24"/>
        </w:rPr>
      </w:pPr>
    </w:p>
    <w:p w:rsidR="00DB6443" w:rsidRDefault="00DB6443" w:rsidP="00EF7637">
      <w:pPr>
        <w:widowControl w:val="0"/>
        <w:bidi w:val="0"/>
        <w:spacing w:line="240" w:lineRule="auto"/>
        <w:ind w:left="720" w:firstLine="0"/>
        <w:rPr>
          <w:rFonts w:ascii="Arial" w:hAnsi="Arial" w:cs="Arial"/>
          <w:sz w:val="24"/>
          <w:szCs w:val="24"/>
        </w:rPr>
      </w:pPr>
      <w:r w:rsidRPr="004A0EA0">
        <w:rPr>
          <w:rFonts w:ascii="Arial" w:hAnsi="Arial" w:cs="Arial"/>
          <w:sz w:val="24"/>
          <w:szCs w:val="24"/>
        </w:rPr>
        <w:t xml:space="preserve">Moshe said to God: 'Master of the universe, the upper and lower worlds all belong to You, and yet You declare a halakha in the name of a mortal?!' </w:t>
      </w:r>
    </w:p>
    <w:p w:rsidR="00DB6443" w:rsidRDefault="00DB6443" w:rsidP="00EF7637">
      <w:pPr>
        <w:widowControl w:val="0"/>
        <w:bidi w:val="0"/>
        <w:spacing w:line="240" w:lineRule="auto"/>
        <w:ind w:left="720" w:firstLine="0"/>
        <w:rPr>
          <w:rFonts w:ascii="Arial" w:hAnsi="Arial" w:cs="Arial"/>
          <w:sz w:val="24"/>
          <w:szCs w:val="24"/>
        </w:rPr>
      </w:pPr>
    </w:p>
    <w:p w:rsidR="00DB6443" w:rsidRDefault="00DB6443" w:rsidP="00433C50">
      <w:pPr>
        <w:widowControl w:val="0"/>
        <w:bidi w:val="0"/>
        <w:spacing w:line="240" w:lineRule="auto"/>
        <w:ind w:left="720" w:firstLine="0"/>
        <w:rPr>
          <w:rFonts w:ascii="Arial" w:hAnsi="Arial" w:cs="Arial"/>
          <w:sz w:val="24"/>
          <w:szCs w:val="24"/>
        </w:rPr>
      </w:pPr>
      <w:r w:rsidRPr="004A0EA0">
        <w:rPr>
          <w:rFonts w:ascii="Arial" w:hAnsi="Arial" w:cs="Arial"/>
          <w:sz w:val="24"/>
          <w:szCs w:val="24"/>
        </w:rPr>
        <w:t xml:space="preserve">God replied, 'Moshe, a certain </w:t>
      </w:r>
      <w:r w:rsidRPr="007860B4">
        <w:rPr>
          <w:rFonts w:ascii="Arial" w:hAnsi="Arial" w:cs="Arial"/>
          <w:i/>
          <w:iCs/>
          <w:sz w:val="24"/>
          <w:szCs w:val="24"/>
        </w:rPr>
        <w:t>tzaddik</w:t>
      </w:r>
      <w:r w:rsidRPr="004A0EA0">
        <w:rPr>
          <w:rFonts w:ascii="Arial" w:hAnsi="Arial" w:cs="Arial"/>
          <w:sz w:val="24"/>
          <w:szCs w:val="24"/>
        </w:rPr>
        <w:t xml:space="preserve"> is destined to arise in the world, and he is destined to begin [his teachings] with</w:t>
      </w:r>
      <w:r>
        <w:rPr>
          <w:rFonts w:ascii="Arial" w:hAnsi="Arial" w:cs="Arial"/>
          <w:sz w:val="24"/>
          <w:szCs w:val="24"/>
        </w:rPr>
        <w:t xml:space="preserve"> the matter of the red heifer: Rabbi Eliezer says, </w:t>
      </w:r>
      <w:smartTag w:uri="urn:schemas-microsoft-com:office:smarttags" w:element="place">
        <w:r w:rsidRPr="007860B4">
          <w:rPr>
            <w:rFonts w:ascii="Arial" w:hAnsi="Arial" w:cs="Arial"/>
            <w:i/>
            <w:iCs/>
            <w:sz w:val="24"/>
            <w:szCs w:val="24"/>
          </w:rPr>
          <w:t>Para</w:t>
        </w:r>
      </w:smartTag>
      <w:r w:rsidRPr="004A0EA0">
        <w:rPr>
          <w:rFonts w:ascii="Arial" w:hAnsi="Arial" w:cs="Arial"/>
          <w:sz w:val="24"/>
          <w:szCs w:val="24"/>
        </w:rPr>
        <w:t xml:space="preserve"> means two years old … etc.' </w:t>
      </w:r>
    </w:p>
    <w:p w:rsidR="00DB6443" w:rsidRDefault="00DB6443" w:rsidP="00EF7637">
      <w:pPr>
        <w:widowControl w:val="0"/>
        <w:bidi w:val="0"/>
        <w:spacing w:line="240" w:lineRule="auto"/>
        <w:ind w:left="720" w:firstLine="0"/>
        <w:rPr>
          <w:rFonts w:ascii="Arial" w:hAnsi="Arial" w:cs="Arial"/>
          <w:sz w:val="24"/>
          <w:szCs w:val="24"/>
        </w:rPr>
      </w:pPr>
    </w:p>
    <w:p w:rsidR="00DB6443" w:rsidRDefault="00DB6443" w:rsidP="00433C50">
      <w:pPr>
        <w:widowControl w:val="0"/>
        <w:bidi w:val="0"/>
        <w:spacing w:line="240" w:lineRule="auto"/>
        <w:ind w:left="720" w:firstLine="0"/>
        <w:rPr>
          <w:rFonts w:ascii="Arial" w:hAnsi="Arial" w:cs="Arial"/>
          <w:sz w:val="24"/>
          <w:szCs w:val="24"/>
        </w:rPr>
      </w:pPr>
      <w:r w:rsidRPr="004A0EA0">
        <w:rPr>
          <w:rFonts w:ascii="Arial" w:hAnsi="Arial" w:cs="Arial"/>
          <w:sz w:val="24"/>
          <w:szCs w:val="24"/>
        </w:rPr>
        <w:t xml:space="preserve">Moshe said, 'Master of the world, may it be Your will that he be one of my descendants.' </w:t>
      </w:r>
    </w:p>
    <w:p w:rsidR="00DB6443" w:rsidRDefault="00DB6443" w:rsidP="00EF7637">
      <w:pPr>
        <w:widowControl w:val="0"/>
        <w:bidi w:val="0"/>
        <w:spacing w:line="240" w:lineRule="auto"/>
        <w:ind w:left="720" w:firstLine="0"/>
        <w:rPr>
          <w:rFonts w:ascii="Arial" w:hAnsi="Arial" w:cs="Arial"/>
          <w:sz w:val="24"/>
          <w:szCs w:val="24"/>
        </w:rPr>
      </w:pPr>
    </w:p>
    <w:p w:rsidR="00DB6443" w:rsidRPr="004A0EA0" w:rsidRDefault="00DB6443" w:rsidP="00433C50">
      <w:pPr>
        <w:widowControl w:val="0"/>
        <w:bidi w:val="0"/>
        <w:spacing w:line="240" w:lineRule="auto"/>
        <w:ind w:left="720" w:firstLine="0"/>
        <w:rPr>
          <w:rFonts w:ascii="Arial" w:hAnsi="Arial" w:cs="Arial"/>
          <w:sz w:val="24"/>
          <w:szCs w:val="24"/>
        </w:rPr>
      </w:pPr>
      <w:r w:rsidRPr="004A0EA0">
        <w:rPr>
          <w:rFonts w:ascii="Arial" w:hAnsi="Arial" w:cs="Arial"/>
          <w:sz w:val="24"/>
          <w:szCs w:val="24"/>
        </w:rPr>
        <w:t>God replied, 'By your life, he will be of your progeny.' This is as it is written, 'And the name of the one was Eliezer' (</w:t>
      </w:r>
      <w:r w:rsidRPr="007860B4">
        <w:rPr>
          <w:rFonts w:ascii="Arial" w:hAnsi="Arial" w:cs="Arial"/>
          <w:i/>
          <w:iCs/>
          <w:sz w:val="24"/>
          <w:szCs w:val="24"/>
        </w:rPr>
        <w:t>Shemot</w:t>
      </w:r>
      <w:r w:rsidRPr="004A0EA0">
        <w:rPr>
          <w:rFonts w:ascii="Arial" w:hAnsi="Arial" w:cs="Arial"/>
          <w:sz w:val="24"/>
          <w:szCs w:val="24"/>
        </w:rPr>
        <w:t xml:space="preserve"> 18:4) – the name of that special individual was Eliezer.'" (</w:t>
      </w:r>
      <w:r w:rsidRPr="007860B4">
        <w:rPr>
          <w:rFonts w:ascii="Arial" w:hAnsi="Arial" w:cs="Arial"/>
          <w:i/>
          <w:iCs/>
          <w:sz w:val="24"/>
          <w:szCs w:val="24"/>
        </w:rPr>
        <w:t>Yalkut</w:t>
      </w:r>
      <w:r w:rsidRPr="004A0EA0">
        <w:rPr>
          <w:rFonts w:ascii="Arial" w:hAnsi="Arial" w:cs="Arial"/>
          <w:sz w:val="24"/>
          <w:szCs w:val="24"/>
        </w:rPr>
        <w:t xml:space="preserve"> </w:t>
      </w:r>
      <w:r w:rsidRPr="007860B4">
        <w:rPr>
          <w:rFonts w:ascii="Arial" w:hAnsi="Arial" w:cs="Arial"/>
          <w:i/>
          <w:iCs/>
          <w:sz w:val="24"/>
          <w:szCs w:val="24"/>
        </w:rPr>
        <w:t>Shimoni</w:t>
      </w:r>
      <w:r w:rsidRPr="004A0EA0">
        <w:rPr>
          <w:rFonts w:ascii="Arial" w:hAnsi="Arial" w:cs="Arial"/>
          <w:sz w:val="24"/>
          <w:szCs w:val="24"/>
        </w:rPr>
        <w:t xml:space="preserve">, </w:t>
      </w:r>
      <w:r w:rsidRPr="007860B4">
        <w:rPr>
          <w:rFonts w:ascii="Arial" w:hAnsi="Arial" w:cs="Arial"/>
          <w:i/>
          <w:iCs/>
          <w:sz w:val="24"/>
          <w:szCs w:val="24"/>
        </w:rPr>
        <w:t>Yitro</w:t>
      </w:r>
      <w:r w:rsidRPr="004A0EA0">
        <w:rPr>
          <w:rFonts w:ascii="Arial" w:hAnsi="Arial" w:cs="Arial"/>
          <w:sz w:val="24"/>
          <w:szCs w:val="24"/>
        </w:rPr>
        <w:t>, 268)</w:t>
      </w:r>
    </w:p>
    <w:p w:rsidR="00DB6443" w:rsidRPr="004A0EA0" w:rsidRDefault="00DB6443" w:rsidP="004A0EA0">
      <w:pPr>
        <w:widowControl w:val="0"/>
        <w:bidi w:val="0"/>
        <w:spacing w:line="240" w:lineRule="auto"/>
        <w:ind w:firstLine="426"/>
        <w:rPr>
          <w:rFonts w:ascii="Arial" w:hAnsi="Arial" w:cs="Arial"/>
          <w:sz w:val="24"/>
          <w:szCs w:val="24"/>
        </w:rPr>
      </w:pPr>
    </w:p>
    <w:p w:rsidR="00DB6443" w:rsidRPr="004A0EA0" w:rsidRDefault="00DB6443" w:rsidP="00306E70">
      <w:pPr>
        <w:widowControl w:val="0"/>
        <w:bidi w:val="0"/>
        <w:spacing w:line="240" w:lineRule="auto"/>
        <w:ind w:firstLine="720"/>
        <w:rPr>
          <w:rFonts w:ascii="Arial" w:hAnsi="Arial" w:cs="Arial"/>
          <w:sz w:val="24"/>
          <w:szCs w:val="24"/>
        </w:rPr>
      </w:pPr>
      <w:r w:rsidRPr="004A0EA0">
        <w:rPr>
          <w:rFonts w:ascii="Arial" w:hAnsi="Arial" w:cs="Arial"/>
          <w:sz w:val="24"/>
          <w:szCs w:val="24"/>
        </w:rPr>
        <w:t xml:space="preserve">It seems that what surprises Moshe is not </w:t>
      </w:r>
      <w:r>
        <w:rPr>
          <w:rFonts w:ascii="Arial" w:hAnsi="Arial" w:cs="Arial"/>
          <w:sz w:val="24"/>
          <w:szCs w:val="24"/>
        </w:rPr>
        <w:t xml:space="preserve">only </w:t>
      </w:r>
      <w:r w:rsidRPr="004A0EA0">
        <w:rPr>
          <w:rFonts w:ascii="Arial" w:hAnsi="Arial" w:cs="Arial"/>
          <w:sz w:val="24"/>
          <w:szCs w:val="24"/>
        </w:rPr>
        <w:t xml:space="preserve">that God utters a halakha in the name of a human authority, but rather that He does so specifically in the matter of the red heifer: this is a commandment that is defined as a </w:t>
      </w:r>
      <w:r w:rsidRPr="004A0EA0">
        <w:rPr>
          <w:rFonts w:ascii="Arial" w:hAnsi="Arial" w:cs="Arial"/>
          <w:i/>
          <w:iCs/>
          <w:sz w:val="24"/>
          <w:szCs w:val="24"/>
        </w:rPr>
        <w:t>chok</w:t>
      </w:r>
      <w:r w:rsidRPr="004A0EA0">
        <w:rPr>
          <w:rFonts w:ascii="Arial" w:hAnsi="Arial" w:cs="Arial"/>
          <w:sz w:val="24"/>
          <w:szCs w:val="24"/>
        </w:rPr>
        <w:t xml:space="preserve">, a Divine decree that makes no sense to human understanding. How, then, does God declare a halakha </w:t>
      </w:r>
      <w:r>
        <w:rPr>
          <w:rFonts w:ascii="Arial" w:hAnsi="Arial" w:cs="Arial"/>
          <w:sz w:val="24"/>
          <w:szCs w:val="24"/>
        </w:rPr>
        <w:t>–</w:t>
      </w:r>
      <w:r w:rsidRPr="004A0EA0">
        <w:rPr>
          <w:rFonts w:ascii="Arial" w:hAnsi="Arial" w:cs="Arial"/>
          <w:sz w:val="24"/>
          <w:szCs w:val="24"/>
        </w:rPr>
        <w:t xml:space="preserve"> specifically in this realm </w:t>
      </w:r>
      <w:r>
        <w:rPr>
          <w:rFonts w:ascii="Arial" w:hAnsi="Arial" w:cs="Arial"/>
          <w:sz w:val="24"/>
          <w:szCs w:val="24"/>
        </w:rPr>
        <w:t>–</w:t>
      </w:r>
      <w:r w:rsidRPr="004A0EA0">
        <w:rPr>
          <w:rFonts w:ascii="Arial" w:hAnsi="Arial" w:cs="Arial"/>
          <w:sz w:val="24"/>
          <w:szCs w:val="24"/>
        </w:rPr>
        <w:t xml:space="preserve"> in the name of Rabbi Eliezer? God's reply is that the Torah is given to man, and man is entrusted with the development of </w:t>
      </w:r>
      <w:r>
        <w:rPr>
          <w:rFonts w:ascii="Arial" w:hAnsi="Arial" w:cs="Arial"/>
          <w:sz w:val="24"/>
          <w:szCs w:val="24"/>
        </w:rPr>
        <w:t>H</w:t>
      </w:r>
      <w:r w:rsidRPr="004A0EA0">
        <w:rPr>
          <w:rFonts w:ascii="Arial" w:hAnsi="Arial" w:cs="Arial"/>
          <w:sz w:val="24"/>
          <w:szCs w:val="24"/>
        </w:rPr>
        <w:t xml:space="preserve">alakha in all areas – including those whose very essence we do not understand. </w:t>
      </w:r>
    </w:p>
    <w:p w:rsidR="00DB6443" w:rsidRDefault="00DB6443" w:rsidP="004A0EA0">
      <w:pPr>
        <w:widowControl w:val="0"/>
        <w:bidi w:val="0"/>
        <w:spacing w:line="240" w:lineRule="auto"/>
        <w:ind w:firstLine="426"/>
        <w:rPr>
          <w:rFonts w:ascii="Arial" w:hAnsi="Arial" w:cs="Arial"/>
          <w:sz w:val="24"/>
          <w:szCs w:val="24"/>
        </w:rPr>
      </w:pPr>
    </w:p>
    <w:p w:rsidR="00DB6443" w:rsidRPr="004A0EA0" w:rsidRDefault="00DB6443" w:rsidP="00306E70">
      <w:pPr>
        <w:widowControl w:val="0"/>
        <w:bidi w:val="0"/>
        <w:spacing w:line="240" w:lineRule="auto"/>
        <w:ind w:firstLine="720"/>
        <w:rPr>
          <w:rFonts w:ascii="Arial" w:hAnsi="Arial" w:cs="Arial"/>
          <w:sz w:val="24"/>
          <w:szCs w:val="24"/>
        </w:rPr>
      </w:pPr>
      <w:r w:rsidRPr="004A0EA0">
        <w:rPr>
          <w:rFonts w:ascii="Arial" w:hAnsi="Arial" w:cs="Arial"/>
          <w:sz w:val="24"/>
          <w:szCs w:val="24"/>
        </w:rPr>
        <w:t xml:space="preserve">This idea is expanded upon in the </w:t>
      </w:r>
      <w:r>
        <w:rPr>
          <w:rFonts w:ascii="Arial" w:hAnsi="Arial" w:cs="Arial"/>
          <w:sz w:val="24"/>
          <w:szCs w:val="24"/>
        </w:rPr>
        <w:t>i</w:t>
      </w:r>
      <w:r w:rsidRPr="004A0EA0">
        <w:rPr>
          <w:rFonts w:ascii="Arial" w:hAnsi="Arial" w:cs="Arial"/>
          <w:sz w:val="24"/>
          <w:szCs w:val="24"/>
        </w:rPr>
        <w:t xml:space="preserve">ntroduction to </w:t>
      </w:r>
      <w:r w:rsidRPr="004A0EA0">
        <w:rPr>
          <w:rFonts w:ascii="Arial" w:hAnsi="Arial" w:cs="Arial"/>
          <w:i/>
          <w:iCs/>
          <w:sz w:val="24"/>
          <w:szCs w:val="24"/>
        </w:rPr>
        <w:t>Ketzot ha-Choshen</w:t>
      </w:r>
      <w:r w:rsidRPr="004A0EA0">
        <w:rPr>
          <w:rFonts w:ascii="Arial" w:hAnsi="Arial" w:cs="Arial"/>
          <w:sz w:val="24"/>
          <w:szCs w:val="24"/>
        </w:rPr>
        <w:t>:</w:t>
      </w:r>
    </w:p>
    <w:p w:rsidR="00DB6443" w:rsidRDefault="00DB6443" w:rsidP="004A0EA0">
      <w:pPr>
        <w:widowControl w:val="0"/>
        <w:bidi w:val="0"/>
        <w:spacing w:line="240" w:lineRule="auto"/>
        <w:ind w:left="720" w:hanging="11"/>
        <w:rPr>
          <w:rFonts w:ascii="Arial" w:hAnsi="Arial" w:cs="Arial"/>
          <w:sz w:val="24"/>
          <w:szCs w:val="24"/>
        </w:rPr>
      </w:pPr>
    </w:p>
    <w:p w:rsidR="00DB6443" w:rsidRPr="004A0EA0" w:rsidRDefault="00DB6443" w:rsidP="004A0EA0">
      <w:pPr>
        <w:widowControl w:val="0"/>
        <w:bidi w:val="0"/>
        <w:spacing w:line="240" w:lineRule="auto"/>
        <w:ind w:left="720" w:firstLine="0"/>
        <w:rPr>
          <w:rFonts w:ascii="Arial" w:hAnsi="Arial" w:cs="Arial"/>
          <w:sz w:val="24"/>
          <w:szCs w:val="24"/>
        </w:rPr>
      </w:pPr>
      <w:r w:rsidRPr="004A0EA0">
        <w:rPr>
          <w:rFonts w:ascii="Arial" w:hAnsi="Arial" w:cs="Arial"/>
          <w:sz w:val="24"/>
          <w:szCs w:val="24"/>
        </w:rPr>
        <w:t>"The Torah was not given to the ministering angels. It was given to man, with his human intellect, and the Holy One, blessed be He, gave us the Torah, in His great mercy and kindness, in accordance with the ruling of the human intellect, even though it is not Truth in terms of the superior intelligence…"</w:t>
      </w:r>
    </w:p>
    <w:p w:rsidR="00DB6443" w:rsidRDefault="00DB6443" w:rsidP="004A0EA0">
      <w:pPr>
        <w:widowControl w:val="0"/>
        <w:bidi w:val="0"/>
        <w:spacing w:line="240" w:lineRule="auto"/>
        <w:ind w:firstLine="426"/>
        <w:rPr>
          <w:rFonts w:ascii="Arial" w:hAnsi="Arial" w:cs="Arial"/>
          <w:sz w:val="24"/>
          <w:szCs w:val="24"/>
        </w:rPr>
      </w:pPr>
    </w:p>
    <w:p w:rsidR="00DB6443" w:rsidRPr="004A0EA0" w:rsidRDefault="00DB6443" w:rsidP="00306E70">
      <w:pPr>
        <w:widowControl w:val="0"/>
        <w:bidi w:val="0"/>
        <w:spacing w:line="240" w:lineRule="auto"/>
        <w:ind w:firstLine="0"/>
        <w:rPr>
          <w:rFonts w:ascii="Arial" w:hAnsi="Arial" w:cs="Arial"/>
          <w:sz w:val="24"/>
          <w:szCs w:val="24"/>
        </w:rPr>
      </w:pPr>
      <w:r w:rsidRPr="004A0EA0">
        <w:rPr>
          <w:rFonts w:ascii="Arial" w:hAnsi="Arial" w:cs="Arial"/>
          <w:sz w:val="24"/>
          <w:szCs w:val="24"/>
        </w:rPr>
        <w:t xml:space="preserve">The </w:t>
      </w:r>
      <w:r w:rsidRPr="004A0EA0">
        <w:rPr>
          <w:rFonts w:ascii="Arial" w:hAnsi="Arial" w:cs="Arial"/>
          <w:i/>
          <w:iCs/>
          <w:sz w:val="24"/>
          <w:szCs w:val="24"/>
        </w:rPr>
        <w:t>Ketzot ha-Choshen</w:t>
      </w:r>
      <w:r w:rsidRPr="004A0EA0">
        <w:rPr>
          <w:rFonts w:ascii="Arial" w:hAnsi="Arial" w:cs="Arial"/>
          <w:sz w:val="24"/>
          <w:szCs w:val="24"/>
        </w:rPr>
        <w:t xml:space="preserve"> explains that man must make rulings and arrive at practical laws of the Torah in accordance with his human intellect</w:t>
      </w:r>
      <w:r>
        <w:rPr>
          <w:rFonts w:ascii="Arial" w:hAnsi="Arial" w:cs="Arial"/>
          <w:sz w:val="24"/>
          <w:szCs w:val="24"/>
        </w:rPr>
        <w:t>,</w:t>
      </w:r>
      <w:r w:rsidRPr="004A0EA0">
        <w:rPr>
          <w:rFonts w:ascii="Arial" w:hAnsi="Arial" w:cs="Arial"/>
          <w:sz w:val="24"/>
          <w:szCs w:val="24"/>
        </w:rPr>
        <w:t xml:space="preserve"> even if what his intellect arrives at does not conform with the absolute, objective Truth.</w:t>
      </w:r>
    </w:p>
    <w:p w:rsidR="00DB6443" w:rsidRDefault="00DB6443" w:rsidP="004A0EA0">
      <w:pPr>
        <w:widowControl w:val="0"/>
        <w:bidi w:val="0"/>
        <w:spacing w:line="240" w:lineRule="auto"/>
        <w:ind w:firstLine="720"/>
        <w:rPr>
          <w:rFonts w:ascii="Arial" w:hAnsi="Arial" w:cs="Arial"/>
          <w:sz w:val="24"/>
          <w:szCs w:val="24"/>
        </w:rPr>
      </w:pPr>
    </w:p>
    <w:p w:rsidR="00DB6443" w:rsidRPr="004A0EA0" w:rsidRDefault="00DB6443" w:rsidP="00433C50">
      <w:pPr>
        <w:widowControl w:val="0"/>
        <w:bidi w:val="0"/>
        <w:spacing w:line="240" w:lineRule="auto"/>
        <w:ind w:firstLine="720"/>
        <w:rPr>
          <w:rFonts w:ascii="Arial" w:hAnsi="Arial" w:cs="Arial"/>
          <w:sz w:val="24"/>
          <w:szCs w:val="24"/>
        </w:rPr>
      </w:pPr>
      <w:r w:rsidRPr="004A0EA0">
        <w:rPr>
          <w:rFonts w:ascii="Arial" w:hAnsi="Arial" w:cs="Arial"/>
          <w:sz w:val="24"/>
          <w:szCs w:val="24"/>
        </w:rPr>
        <w:t xml:space="preserve">The </w:t>
      </w:r>
      <w:r w:rsidRPr="004A0EA0">
        <w:rPr>
          <w:rFonts w:ascii="Arial" w:hAnsi="Arial" w:cs="Arial"/>
          <w:i/>
          <w:iCs/>
          <w:sz w:val="24"/>
          <w:szCs w:val="24"/>
        </w:rPr>
        <w:t>Ketzot ha-Choshen</w:t>
      </w:r>
      <w:r w:rsidRPr="004A0EA0">
        <w:rPr>
          <w:rFonts w:ascii="Arial" w:hAnsi="Arial" w:cs="Arial"/>
          <w:sz w:val="24"/>
          <w:szCs w:val="24"/>
        </w:rPr>
        <w:t xml:space="preserve"> goes on to quote the </w:t>
      </w:r>
      <w:r w:rsidRPr="00306E70">
        <w:rPr>
          <w:rFonts w:ascii="Arial" w:hAnsi="Arial" w:cs="Arial"/>
          <w:i/>
          <w:iCs/>
          <w:sz w:val="24"/>
          <w:szCs w:val="24"/>
        </w:rPr>
        <w:t>Derashot ha-Ran</w:t>
      </w:r>
      <w:r w:rsidRPr="004A0EA0">
        <w:rPr>
          <w:rFonts w:ascii="Arial" w:hAnsi="Arial" w:cs="Arial"/>
          <w:sz w:val="24"/>
          <w:szCs w:val="24"/>
        </w:rPr>
        <w:t xml:space="preserve"> on this subject. The Gemara </w:t>
      </w:r>
      <w:r>
        <w:rPr>
          <w:rFonts w:ascii="Arial" w:hAnsi="Arial" w:cs="Arial"/>
          <w:sz w:val="24"/>
          <w:szCs w:val="24"/>
        </w:rPr>
        <w:t>(</w:t>
      </w:r>
      <w:r w:rsidRPr="00306E70">
        <w:rPr>
          <w:rFonts w:ascii="Arial" w:hAnsi="Arial" w:cs="Arial"/>
          <w:i/>
          <w:iCs/>
          <w:sz w:val="24"/>
          <w:szCs w:val="24"/>
        </w:rPr>
        <w:t>Bava Metzi'a</w:t>
      </w:r>
      <w:r>
        <w:rPr>
          <w:rFonts w:ascii="Arial" w:hAnsi="Arial" w:cs="Arial"/>
          <w:sz w:val="24"/>
          <w:szCs w:val="24"/>
        </w:rPr>
        <w:t xml:space="preserve"> </w:t>
      </w:r>
      <w:r w:rsidRPr="004A0EA0">
        <w:rPr>
          <w:rFonts w:ascii="Arial" w:hAnsi="Arial" w:cs="Arial"/>
          <w:sz w:val="24"/>
          <w:szCs w:val="24"/>
        </w:rPr>
        <w:t xml:space="preserve">86a) recounts that God and His "heavenly academy" were divided concerning one of the laws of </w:t>
      </w:r>
      <w:r w:rsidRPr="00306E70">
        <w:rPr>
          <w:rFonts w:ascii="Arial" w:hAnsi="Arial" w:cs="Arial"/>
          <w:i/>
          <w:iCs/>
          <w:sz w:val="24"/>
          <w:szCs w:val="24"/>
        </w:rPr>
        <w:t>tzara'at</w:t>
      </w:r>
      <w:r w:rsidRPr="004A0EA0">
        <w:rPr>
          <w:rFonts w:ascii="Arial" w:hAnsi="Arial" w:cs="Arial"/>
          <w:sz w:val="24"/>
          <w:szCs w:val="24"/>
        </w:rPr>
        <w:t>, and decided to ask Rava bar Nachmani, who was an expert in the different types of lesions and the laws relevant in each case. The Ran (</w:t>
      </w:r>
      <w:r>
        <w:rPr>
          <w:rFonts w:ascii="Arial" w:hAnsi="Arial" w:cs="Arial"/>
          <w:i/>
          <w:iCs/>
          <w:sz w:val="24"/>
          <w:szCs w:val="24"/>
        </w:rPr>
        <w:t xml:space="preserve">Derasha </w:t>
      </w:r>
      <w:r>
        <w:rPr>
          <w:rFonts w:ascii="Arial" w:hAnsi="Arial" w:cs="Arial"/>
          <w:sz w:val="24"/>
          <w:szCs w:val="24"/>
        </w:rPr>
        <w:t>7</w:t>
      </w:r>
      <w:r w:rsidRPr="004A0EA0">
        <w:rPr>
          <w:rFonts w:ascii="Arial" w:hAnsi="Arial" w:cs="Arial"/>
          <w:sz w:val="24"/>
          <w:szCs w:val="24"/>
        </w:rPr>
        <w:t xml:space="preserve">) raises the obvious question: if God </w:t>
      </w:r>
      <w:r>
        <w:rPr>
          <w:rFonts w:ascii="Arial" w:hAnsi="Arial" w:cs="Arial"/>
          <w:sz w:val="24"/>
          <w:szCs w:val="24"/>
        </w:rPr>
        <w:t>declares a certain lesion pure</w:t>
      </w:r>
      <w:r w:rsidRPr="004A0EA0">
        <w:rPr>
          <w:rFonts w:ascii="Arial" w:hAnsi="Arial" w:cs="Arial"/>
          <w:sz w:val="24"/>
          <w:szCs w:val="24"/>
        </w:rPr>
        <w:t xml:space="preserve"> (i.e., it does not render the person a </w:t>
      </w:r>
      <w:r w:rsidRPr="004A0EA0">
        <w:rPr>
          <w:rFonts w:ascii="Arial" w:hAnsi="Arial" w:cs="Arial"/>
          <w:i/>
          <w:iCs/>
          <w:sz w:val="24"/>
          <w:szCs w:val="24"/>
        </w:rPr>
        <w:t>metzora</w:t>
      </w:r>
      <w:r w:rsidRPr="004A0EA0">
        <w:rPr>
          <w:rFonts w:ascii="Arial" w:hAnsi="Arial" w:cs="Arial"/>
          <w:sz w:val="24"/>
          <w:szCs w:val="24"/>
        </w:rPr>
        <w:t xml:space="preserve">), then how could anyone disagree? The Ran then explains that God sees the absolute objective Truth, but what establishes </w:t>
      </w:r>
      <w:r>
        <w:rPr>
          <w:rFonts w:ascii="Arial" w:hAnsi="Arial" w:cs="Arial"/>
          <w:sz w:val="24"/>
          <w:szCs w:val="24"/>
        </w:rPr>
        <w:t>H</w:t>
      </w:r>
      <w:r w:rsidRPr="004A0EA0">
        <w:rPr>
          <w:rFonts w:ascii="Arial" w:hAnsi="Arial" w:cs="Arial"/>
          <w:sz w:val="24"/>
          <w:szCs w:val="24"/>
        </w:rPr>
        <w:t>alakha is human intellect, and therefore Rava was consulted for his opinion.</w:t>
      </w:r>
    </w:p>
    <w:p w:rsidR="00DB6443" w:rsidRDefault="00DB6443" w:rsidP="004A0EA0">
      <w:pPr>
        <w:widowControl w:val="0"/>
        <w:bidi w:val="0"/>
        <w:spacing w:line="240" w:lineRule="auto"/>
        <w:ind w:firstLine="426"/>
        <w:rPr>
          <w:rFonts w:ascii="Arial" w:hAnsi="Arial" w:cs="Arial"/>
          <w:sz w:val="24"/>
          <w:szCs w:val="24"/>
        </w:rPr>
      </w:pPr>
    </w:p>
    <w:p w:rsidR="00DB6443" w:rsidRPr="004A0EA0" w:rsidRDefault="00DB6443" w:rsidP="004A0EA0">
      <w:pPr>
        <w:widowControl w:val="0"/>
        <w:bidi w:val="0"/>
        <w:spacing w:line="240" w:lineRule="auto"/>
        <w:ind w:firstLine="720"/>
        <w:rPr>
          <w:rFonts w:ascii="Arial" w:hAnsi="Arial" w:cs="Arial"/>
          <w:sz w:val="24"/>
          <w:szCs w:val="24"/>
        </w:rPr>
      </w:pPr>
      <w:r w:rsidRPr="004A0EA0">
        <w:rPr>
          <w:rFonts w:ascii="Arial" w:hAnsi="Arial" w:cs="Arial"/>
          <w:sz w:val="24"/>
          <w:szCs w:val="24"/>
        </w:rPr>
        <w:t>This explains how Rabbi Eliezer was able to arrive at a ruling with regard to the re</w:t>
      </w:r>
      <w:r>
        <w:rPr>
          <w:rFonts w:ascii="Arial" w:hAnsi="Arial" w:cs="Arial"/>
          <w:sz w:val="24"/>
          <w:szCs w:val="24"/>
        </w:rPr>
        <w:t>d heifer even though the mitzva</w:t>
      </w:r>
      <w:r w:rsidRPr="004A0EA0">
        <w:rPr>
          <w:rFonts w:ascii="Arial" w:hAnsi="Arial" w:cs="Arial"/>
          <w:sz w:val="24"/>
          <w:szCs w:val="24"/>
        </w:rPr>
        <w:t xml:space="preserve"> makes no sense in terms of our human understanding. Rabbi Eliezer, with his immense intellectual power, was able to rule in these matters – and those rulings are binding, with no need for us to delve into the question of whether or not his rulings represent the objective Truth.</w:t>
      </w:r>
    </w:p>
    <w:p w:rsidR="00DB6443" w:rsidRDefault="00DB6443" w:rsidP="004A0EA0">
      <w:pPr>
        <w:widowControl w:val="0"/>
        <w:bidi w:val="0"/>
        <w:spacing w:line="240" w:lineRule="auto"/>
        <w:ind w:firstLine="720"/>
        <w:rPr>
          <w:rFonts w:ascii="Arial" w:hAnsi="Arial" w:cs="Arial"/>
          <w:sz w:val="24"/>
          <w:szCs w:val="24"/>
        </w:rPr>
      </w:pPr>
    </w:p>
    <w:p w:rsidR="00DB6443" w:rsidRPr="004A0EA0" w:rsidRDefault="00DB6443" w:rsidP="004A0EA0">
      <w:pPr>
        <w:widowControl w:val="0"/>
        <w:bidi w:val="0"/>
        <w:spacing w:line="240" w:lineRule="auto"/>
        <w:ind w:firstLine="720"/>
        <w:rPr>
          <w:rFonts w:ascii="Arial" w:hAnsi="Arial" w:cs="Arial"/>
          <w:sz w:val="24"/>
          <w:szCs w:val="24"/>
        </w:rPr>
      </w:pPr>
      <w:r w:rsidRPr="004A0EA0">
        <w:rPr>
          <w:rFonts w:ascii="Arial" w:hAnsi="Arial" w:cs="Arial"/>
          <w:sz w:val="24"/>
          <w:szCs w:val="24"/>
        </w:rPr>
        <w:t>This principle is of great importance in the realm of halakhic decision-making, as reflected in the well-known story of the oven of Akhnai:</w:t>
      </w:r>
    </w:p>
    <w:p w:rsidR="00DB6443" w:rsidRDefault="00DB6443" w:rsidP="004A0EA0">
      <w:pPr>
        <w:widowControl w:val="0"/>
        <w:bidi w:val="0"/>
        <w:spacing w:line="240" w:lineRule="auto"/>
        <w:ind w:left="720" w:hanging="11"/>
        <w:rPr>
          <w:rFonts w:ascii="Arial" w:hAnsi="Arial" w:cs="Arial"/>
          <w:sz w:val="24"/>
          <w:szCs w:val="24"/>
        </w:rPr>
      </w:pPr>
    </w:p>
    <w:p w:rsidR="00DB6443" w:rsidRPr="004A0EA0" w:rsidRDefault="00DB6443" w:rsidP="00433C50">
      <w:pPr>
        <w:widowControl w:val="0"/>
        <w:bidi w:val="0"/>
        <w:spacing w:line="240" w:lineRule="auto"/>
        <w:ind w:left="720" w:firstLine="0"/>
        <w:rPr>
          <w:rFonts w:ascii="Arial" w:hAnsi="Arial" w:cs="Arial"/>
          <w:sz w:val="24"/>
          <w:szCs w:val="24"/>
        </w:rPr>
      </w:pPr>
      <w:r w:rsidRPr="004A0EA0">
        <w:rPr>
          <w:rFonts w:ascii="Arial" w:hAnsi="Arial" w:cs="Arial"/>
          <w:sz w:val="24"/>
          <w:szCs w:val="24"/>
        </w:rPr>
        <w:t xml:space="preserve">"It was taught there in a mishna: If one dismantles </w:t>
      </w:r>
      <w:r>
        <w:rPr>
          <w:rFonts w:ascii="Arial" w:hAnsi="Arial" w:cs="Arial"/>
          <w:sz w:val="24"/>
          <w:szCs w:val="24"/>
        </w:rPr>
        <w:t>[an</w:t>
      </w:r>
      <w:r w:rsidRPr="004A0EA0">
        <w:rPr>
          <w:rFonts w:ascii="Arial" w:hAnsi="Arial" w:cs="Arial"/>
          <w:sz w:val="24"/>
          <w:szCs w:val="24"/>
        </w:rPr>
        <w:t xml:space="preserve"> oven</w:t>
      </w:r>
      <w:r>
        <w:rPr>
          <w:rFonts w:ascii="Arial" w:hAnsi="Arial" w:cs="Arial"/>
          <w:sz w:val="24"/>
          <w:szCs w:val="24"/>
        </w:rPr>
        <w:t>]</w:t>
      </w:r>
      <w:r w:rsidRPr="004A0EA0">
        <w:rPr>
          <w:rFonts w:ascii="Arial" w:hAnsi="Arial" w:cs="Arial"/>
          <w:sz w:val="24"/>
          <w:szCs w:val="24"/>
        </w:rPr>
        <w:t xml:space="preserve"> into pieces, and then cements the pieces with sand – Rabbi Eliezer declares [the oven] pure, while the Sages declare it impure; this is called the oven of Akhnai. What is [the meaning of] 'Akhnai'? Rav Yehuda said in the name of Shemuel, 'The Sages encircled it with their arguments as a snake (</w:t>
      </w:r>
      <w:r w:rsidRPr="004A0EA0">
        <w:rPr>
          <w:rFonts w:ascii="Arial" w:hAnsi="Arial" w:cs="Arial"/>
          <w:i/>
          <w:iCs/>
          <w:sz w:val="24"/>
          <w:szCs w:val="24"/>
        </w:rPr>
        <w:t>akhna</w:t>
      </w:r>
      <w:r w:rsidRPr="004A0EA0">
        <w:rPr>
          <w:rFonts w:ascii="Arial" w:hAnsi="Arial" w:cs="Arial"/>
          <w:sz w:val="24"/>
          <w:szCs w:val="24"/>
        </w:rPr>
        <w:t>) [winds itself around its prey], and declared it impure.'</w:t>
      </w:r>
    </w:p>
    <w:p w:rsidR="00DB6443" w:rsidRDefault="00DB6443" w:rsidP="004A0EA0">
      <w:pPr>
        <w:widowControl w:val="0"/>
        <w:bidi w:val="0"/>
        <w:spacing w:line="240" w:lineRule="auto"/>
        <w:ind w:left="709" w:firstLine="0"/>
        <w:rPr>
          <w:rFonts w:ascii="Arial" w:hAnsi="Arial" w:cs="Arial"/>
          <w:sz w:val="24"/>
          <w:szCs w:val="24"/>
        </w:rPr>
      </w:pPr>
    </w:p>
    <w:p w:rsidR="00DB6443" w:rsidRDefault="00DB6443" w:rsidP="004A0EA0">
      <w:pPr>
        <w:widowControl w:val="0"/>
        <w:bidi w:val="0"/>
        <w:spacing w:line="240" w:lineRule="auto"/>
        <w:ind w:left="720" w:firstLine="0"/>
        <w:rPr>
          <w:rFonts w:ascii="Arial" w:hAnsi="Arial" w:cs="Arial"/>
          <w:sz w:val="24"/>
          <w:szCs w:val="24"/>
        </w:rPr>
      </w:pPr>
      <w:r w:rsidRPr="004A0EA0">
        <w:rPr>
          <w:rFonts w:ascii="Arial" w:hAnsi="Arial" w:cs="Arial"/>
          <w:sz w:val="24"/>
          <w:szCs w:val="24"/>
        </w:rPr>
        <w:t xml:space="preserve">It was taught: On that day Rabbi Eliezer brought every conceivable argument, but the Sages did not accept his reasoning. He said to them: 'If the halakha is as I maintain, let this carob tree prove it!' At this, the carob tree was uprooted 100 cubits from its place; others say – 400 cubits. They told him: 'One cannot bring proof from a carob tree!' </w:t>
      </w:r>
    </w:p>
    <w:p w:rsidR="00DB6443" w:rsidRDefault="00DB6443" w:rsidP="00433C50">
      <w:pPr>
        <w:widowControl w:val="0"/>
        <w:bidi w:val="0"/>
        <w:spacing w:line="240" w:lineRule="auto"/>
        <w:ind w:left="720" w:firstLine="0"/>
        <w:rPr>
          <w:rFonts w:ascii="Arial" w:hAnsi="Arial" w:cs="Arial"/>
          <w:sz w:val="24"/>
          <w:szCs w:val="24"/>
        </w:rPr>
      </w:pPr>
    </w:p>
    <w:p w:rsidR="00DB6443" w:rsidRDefault="00DB6443" w:rsidP="00433C50">
      <w:pPr>
        <w:widowControl w:val="0"/>
        <w:bidi w:val="0"/>
        <w:spacing w:line="240" w:lineRule="auto"/>
        <w:ind w:left="720" w:firstLine="0"/>
        <w:rPr>
          <w:rFonts w:ascii="Arial" w:hAnsi="Arial" w:cs="Arial"/>
          <w:sz w:val="24"/>
          <w:szCs w:val="24"/>
        </w:rPr>
      </w:pPr>
      <w:r w:rsidRPr="004A0EA0">
        <w:rPr>
          <w:rFonts w:ascii="Arial" w:hAnsi="Arial" w:cs="Arial"/>
          <w:sz w:val="24"/>
          <w:szCs w:val="24"/>
        </w:rPr>
        <w:t xml:space="preserve">He replied: 'If the halakha is as I maintain – let the aqueduct prove it!' At this, the aqueduct began flowing backwards. They told him: 'One cannot bring proof from an aqueduct.' </w:t>
      </w:r>
    </w:p>
    <w:p w:rsidR="00DB6443" w:rsidRDefault="00DB6443" w:rsidP="00433C50">
      <w:pPr>
        <w:widowControl w:val="0"/>
        <w:bidi w:val="0"/>
        <w:spacing w:line="240" w:lineRule="auto"/>
        <w:ind w:left="720" w:firstLine="0"/>
        <w:rPr>
          <w:rFonts w:ascii="Arial" w:hAnsi="Arial" w:cs="Arial"/>
          <w:sz w:val="24"/>
          <w:szCs w:val="24"/>
        </w:rPr>
      </w:pPr>
    </w:p>
    <w:p w:rsidR="00DB6443" w:rsidRDefault="00DB6443" w:rsidP="00433C50">
      <w:pPr>
        <w:widowControl w:val="0"/>
        <w:bidi w:val="0"/>
        <w:spacing w:line="240" w:lineRule="auto"/>
        <w:ind w:left="720" w:firstLine="0"/>
        <w:rPr>
          <w:rFonts w:ascii="Arial" w:hAnsi="Arial" w:cs="Arial"/>
          <w:sz w:val="24"/>
          <w:szCs w:val="24"/>
        </w:rPr>
      </w:pPr>
      <w:r w:rsidRPr="004A0EA0">
        <w:rPr>
          <w:rFonts w:ascii="Arial" w:hAnsi="Arial" w:cs="Arial"/>
          <w:sz w:val="24"/>
          <w:szCs w:val="24"/>
        </w:rPr>
        <w:t xml:space="preserve">He replied to them: 'If the halakha is as I maintain – let the walls of the beit midrash prove it!' The walls bent as though about to collapse, whereupon Rabbi Yehoshua scolded them. He said: 'The Sages are engaged in a halakhic dispute; what business is it of yours?!' And so the walls did not collapse – out of respect for Rabbi Yehoshua, but they did not straighten themselves, out of respect for Rabbi Eliezer; they remained thus inclined. </w:t>
      </w:r>
    </w:p>
    <w:p w:rsidR="00DB6443" w:rsidRDefault="00DB6443" w:rsidP="00433C50">
      <w:pPr>
        <w:widowControl w:val="0"/>
        <w:bidi w:val="0"/>
        <w:spacing w:line="240" w:lineRule="auto"/>
        <w:ind w:left="720" w:firstLine="0"/>
        <w:rPr>
          <w:rFonts w:ascii="Arial" w:hAnsi="Arial" w:cs="Arial"/>
          <w:sz w:val="24"/>
          <w:szCs w:val="24"/>
        </w:rPr>
      </w:pPr>
    </w:p>
    <w:p w:rsidR="00DB6443" w:rsidRDefault="00DB6443" w:rsidP="00433C50">
      <w:pPr>
        <w:widowControl w:val="0"/>
        <w:bidi w:val="0"/>
        <w:spacing w:line="240" w:lineRule="auto"/>
        <w:ind w:left="720" w:firstLine="0"/>
        <w:rPr>
          <w:rFonts w:ascii="Arial" w:hAnsi="Arial" w:cs="Arial"/>
          <w:sz w:val="24"/>
          <w:szCs w:val="24"/>
        </w:rPr>
      </w:pPr>
      <w:r w:rsidRPr="004A0EA0">
        <w:rPr>
          <w:rFonts w:ascii="Arial" w:hAnsi="Arial" w:cs="Arial"/>
          <w:sz w:val="24"/>
          <w:szCs w:val="24"/>
        </w:rPr>
        <w:t xml:space="preserve">Rabbi Eliezer tried once more: 'If the halakha is as I maintain, let the Heavens prove it!' At this, a heavenly voice emerged and said: 'Why do you argue with Rabbi Eliezer, since the </w:t>
      </w:r>
      <w:r>
        <w:rPr>
          <w:rFonts w:ascii="Arial" w:hAnsi="Arial" w:cs="Arial"/>
          <w:sz w:val="24"/>
          <w:szCs w:val="24"/>
        </w:rPr>
        <w:t>H</w:t>
      </w:r>
      <w:r w:rsidRPr="004A0EA0">
        <w:rPr>
          <w:rFonts w:ascii="Arial" w:hAnsi="Arial" w:cs="Arial"/>
          <w:sz w:val="24"/>
          <w:szCs w:val="24"/>
        </w:rPr>
        <w:t>alakha follows his opinion in all matters!' Rabbi Yehoshua stood up and said: 'It is not in Heaven' (</w:t>
      </w:r>
      <w:r w:rsidRPr="00433C50">
        <w:rPr>
          <w:rFonts w:ascii="Arial" w:hAnsi="Arial" w:cs="Arial"/>
          <w:i/>
          <w:iCs/>
          <w:sz w:val="24"/>
          <w:szCs w:val="24"/>
        </w:rPr>
        <w:t>Devarim</w:t>
      </w:r>
      <w:r w:rsidRPr="004A0EA0">
        <w:rPr>
          <w:rFonts w:ascii="Arial" w:hAnsi="Arial" w:cs="Arial"/>
          <w:sz w:val="24"/>
          <w:szCs w:val="24"/>
        </w:rPr>
        <w:t xml:space="preserve"> 30:12). </w:t>
      </w:r>
    </w:p>
    <w:p w:rsidR="00DB6443" w:rsidRDefault="00DB6443" w:rsidP="00433C50">
      <w:pPr>
        <w:widowControl w:val="0"/>
        <w:bidi w:val="0"/>
        <w:spacing w:line="240" w:lineRule="auto"/>
        <w:ind w:left="720" w:firstLine="0"/>
        <w:rPr>
          <w:rFonts w:ascii="Arial" w:hAnsi="Arial" w:cs="Arial"/>
          <w:sz w:val="24"/>
          <w:szCs w:val="24"/>
        </w:rPr>
      </w:pPr>
    </w:p>
    <w:p w:rsidR="00DB6443" w:rsidRDefault="00DB6443" w:rsidP="00433C50">
      <w:pPr>
        <w:widowControl w:val="0"/>
        <w:bidi w:val="0"/>
        <w:spacing w:line="240" w:lineRule="auto"/>
        <w:ind w:left="720" w:firstLine="0"/>
        <w:rPr>
          <w:rFonts w:ascii="Arial" w:hAnsi="Arial" w:cs="Arial"/>
          <w:sz w:val="24"/>
          <w:szCs w:val="24"/>
        </w:rPr>
      </w:pPr>
      <w:r w:rsidRPr="004A0EA0">
        <w:rPr>
          <w:rFonts w:ascii="Arial" w:hAnsi="Arial" w:cs="Arial"/>
          <w:sz w:val="24"/>
          <w:szCs w:val="24"/>
        </w:rPr>
        <w:t xml:space="preserve">What is the meaning of the statement, 'It is not in Heaven'? Rabbi Yirmiyah said: 'The Torah has already been given at Sinai, and therefore we do not pay attention to a Heavenly voice, because You have already written in the Torah at </w:t>
      </w:r>
      <w:smartTag w:uri="urn:schemas-microsoft-com:office:smarttags" w:element="place">
        <w:r w:rsidRPr="004A0EA0">
          <w:rPr>
            <w:rFonts w:ascii="Arial" w:hAnsi="Arial" w:cs="Arial"/>
            <w:sz w:val="24"/>
            <w:szCs w:val="24"/>
          </w:rPr>
          <w:t>Mount Sinai</w:t>
        </w:r>
      </w:smartTag>
      <w:r w:rsidRPr="004A0EA0">
        <w:rPr>
          <w:rFonts w:ascii="Arial" w:hAnsi="Arial" w:cs="Arial"/>
          <w:sz w:val="24"/>
          <w:szCs w:val="24"/>
        </w:rPr>
        <w:t>: "Incline after the majority" (</w:t>
      </w:r>
      <w:r w:rsidRPr="00433C50">
        <w:rPr>
          <w:rFonts w:ascii="Arial" w:hAnsi="Arial" w:cs="Arial"/>
          <w:i/>
          <w:iCs/>
          <w:sz w:val="24"/>
          <w:szCs w:val="24"/>
        </w:rPr>
        <w:t>Shemot</w:t>
      </w:r>
      <w:r w:rsidRPr="004A0EA0">
        <w:rPr>
          <w:rFonts w:ascii="Arial" w:hAnsi="Arial" w:cs="Arial"/>
          <w:sz w:val="24"/>
          <w:szCs w:val="24"/>
        </w:rPr>
        <w:t xml:space="preserve"> 23:2).' </w:t>
      </w:r>
    </w:p>
    <w:p w:rsidR="00DB6443" w:rsidRDefault="00DB6443" w:rsidP="00433C50">
      <w:pPr>
        <w:widowControl w:val="0"/>
        <w:bidi w:val="0"/>
        <w:spacing w:line="240" w:lineRule="auto"/>
        <w:ind w:left="720" w:firstLine="0"/>
        <w:rPr>
          <w:rFonts w:ascii="Arial" w:hAnsi="Arial" w:cs="Arial"/>
          <w:sz w:val="24"/>
          <w:szCs w:val="24"/>
        </w:rPr>
      </w:pPr>
    </w:p>
    <w:p w:rsidR="00DB6443" w:rsidRPr="004A0EA0" w:rsidRDefault="00DB6443" w:rsidP="00433C50">
      <w:pPr>
        <w:widowControl w:val="0"/>
        <w:bidi w:val="0"/>
        <w:spacing w:line="240" w:lineRule="auto"/>
        <w:ind w:left="720" w:firstLine="0"/>
        <w:rPr>
          <w:rFonts w:ascii="Arial" w:hAnsi="Arial" w:cs="Arial"/>
          <w:sz w:val="24"/>
          <w:szCs w:val="24"/>
        </w:rPr>
      </w:pPr>
      <w:r w:rsidRPr="004A0EA0">
        <w:rPr>
          <w:rFonts w:ascii="Arial" w:hAnsi="Arial" w:cs="Arial"/>
          <w:sz w:val="24"/>
          <w:szCs w:val="24"/>
        </w:rPr>
        <w:t>Rabbi Natan once met Eliyahu [the prophet] and asked him: 'What did the Holy One, blessed be He, do at that moment?' He replied: 'He laughed and said</w:t>
      </w:r>
      <w:r>
        <w:rPr>
          <w:rFonts w:ascii="Arial" w:hAnsi="Arial" w:cs="Arial"/>
          <w:sz w:val="24"/>
          <w:szCs w:val="24"/>
        </w:rPr>
        <w:t xml:space="preserve">: </w:t>
      </w:r>
      <w:r w:rsidRPr="004A0EA0">
        <w:rPr>
          <w:rFonts w:ascii="Arial" w:hAnsi="Arial" w:cs="Arial"/>
          <w:sz w:val="24"/>
          <w:szCs w:val="24"/>
        </w:rPr>
        <w:t>My children have defeated M</w:t>
      </w:r>
      <w:r>
        <w:rPr>
          <w:rFonts w:ascii="Arial" w:hAnsi="Arial" w:cs="Arial"/>
          <w:sz w:val="24"/>
          <w:szCs w:val="24"/>
        </w:rPr>
        <w:t>e; My children have defeated Me</w:t>
      </w:r>
      <w:r w:rsidRPr="004A0EA0">
        <w:rPr>
          <w:rFonts w:ascii="Arial" w:hAnsi="Arial" w:cs="Arial"/>
          <w:sz w:val="24"/>
          <w:szCs w:val="24"/>
        </w:rPr>
        <w:t>!" (</w:t>
      </w:r>
      <w:r w:rsidRPr="00433C50">
        <w:rPr>
          <w:rFonts w:ascii="Arial" w:hAnsi="Arial" w:cs="Arial"/>
          <w:i/>
          <w:iCs/>
          <w:sz w:val="24"/>
          <w:szCs w:val="24"/>
        </w:rPr>
        <w:t>Bava</w:t>
      </w:r>
      <w:r w:rsidRPr="004A0EA0">
        <w:rPr>
          <w:rFonts w:ascii="Arial" w:hAnsi="Arial" w:cs="Arial"/>
          <w:sz w:val="24"/>
          <w:szCs w:val="24"/>
        </w:rPr>
        <w:t xml:space="preserve"> </w:t>
      </w:r>
      <w:r w:rsidRPr="00433C50">
        <w:rPr>
          <w:rFonts w:ascii="Arial" w:hAnsi="Arial" w:cs="Arial"/>
          <w:i/>
          <w:iCs/>
          <w:sz w:val="24"/>
          <w:szCs w:val="24"/>
        </w:rPr>
        <w:t>Metzi'a</w:t>
      </w:r>
      <w:r w:rsidRPr="004A0EA0">
        <w:rPr>
          <w:rFonts w:ascii="Arial" w:hAnsi="Arial" w:cs="Arial"/>
          <w:sz w:val="24"/>
          <w:szCs w:val="24"/>
        </w:rPr>
        <w:t xml:space="preserve"> 59a-b)</w:t>
      </w:r>
    </w:p>
    <w:p w:rsidR="00DB6443" w:rsidRDefault="00DB6443" w:rsidP="004A0EA0">
      <w:pPr>
        <w:widowControl w:val="0"/>
        <w:bidi w:val="0"/>
        <w:spacing w:line="240" w:lineRule="auto"/>
        <w:ind w:firstLine="426"/>
        <w:rPr>
          <w:rFonts w:ascii="Arial" w:hAnsi="Arial" w:cs="Arial"/>
          <w:sz w:val="24"/>
          <w:szCs w:val="24"/>
        </w:rPr>
      </w:pPr>
    </w:p>
    <w:p w:rsidR="00DB6443" w:rsidRPr="004A0EA0" w:rsidRDefault="00DB6443" w:rsidP="00E73D41">
      <w:pPr>
        <w:widowControl w:val="0"/>
        <w:bidi w:val="0"/>
        <w:spacing w:line="240" w:lineRule="auto"/>
        <w:ind w:firstLine="720"/>
        <w:rPr>
          <w:rFonts w:ascii="Arial" w:hAnsi="Arial" w:cs="Arial"/>
          <w:sz w:val="24"/>
          <w:szCs w:val="24"/>
        </w:rPr>
      </w:pPr>
      <w:r w:rsidRPr="004A0EA0">
        <w:rPr>
          <w:rFonts w:ascii="Arial" w:hAnsi="Arial" w:cs="Arial"/>
          <w:sz w:val="24"/>
          <w:szCs w:val="24"/>
        </w:rPr>
        <w:t>It is somewhat symbolic that the subject of the disagreement between Rabbi Eliezer and the other Sages is specifically an oven whose pieces are cemented together with sand. This oven looks, to human eyes, like a complete, whole vessel, and therefore the Sages rule that if impure food is placed inside it, the oven is rendered impure. Rabbi Eliezer, on the other hand, with his understanding of the upper worlds as well as our reality, maintains that in God's eyes such a vessel is not considered whole; the criterion for wholeness is a higher principle or ideal, and  only something that is originally and essentially whole is judged as such, and thus as able to contract ritual impurity. The story therefore comes to teach us that halakhic rulings are to be made on the basis of our human sight</w:t>
      </w:r>
      <w:r>
        <w:rPr>
          <w:rFonts w:ascii="Arial" w:hAnsi="Arial" w:cs="Arial"/>
          <w:sz w:val="24"/>
          <w:szCs w:val="24"/>
        </w:rPr>
        <w:t>,</w:t>
      </w:r>
      <w:r w:rsidRPr="004A0EA0">
        <w:rPr>
          <w:rFonts w:ascii="Arial" w:hAnsi="Arial" w:cs="Arial"/>
          <w:sz w:val="24"/>
          <w:szCs w:val="24"/>
        </w:rPr>
        <w:t xml:space="preserve"> not in accordance with the way in which they are viewed in God's eyes. When Rabbi Eliezer's uniquely profound and all-encompassing </w:t>
      </w:r>
      <w:r>
        <w:rPr>
          <w:rFonts w:ascii="Arial" w:hAnsi="Arial" w:cs="Arial"/>
          <w:sz w:val="24"/>
          <w:szCs w:val="24"/>
        </w:rPr>
        <w:t>view</w:t>
      </w:r>
      <w:r w:rsidRPr="004A0EA0">
        <w:rPr>
          <w:rFonts w:ascii="Arial" w:hAnsi="Arial" w:cs="Arial"/>
          <w:sz w:val="24"/>
          <w:szCs w:val="24"/>
        </w:rPr>
        <w:t xml:space="preserve"> contradicts the evidence of human eyes, </w:t>
      </w:r>
      <w:r>
        <w:rPr>
          <w:rFonts w:ascii="Arial" w:hAnsi="Arial" w:cs="Arial"/>
          <w:sz w:val="24"/>
          <w:szCs w:val="24"/>
        </w:rPr>
        <w:t>it</w:t>
      </w:r>
      <w:r w:rsidRPr="004A0EA0">
        <w:rPr>
          <w:rFonts w:ascii="Arial" w:hAnsi="Arial" w:cs="Arial"/>
          <w:sz w:val="24"/>
          <w:szCs w:val="24"/>
        </w:rPr>
        <w:t xml:space="preserve"> is not </w:t>
      </w:r>
      <w:r>
        <w:rPr>
          <w:rFonts w:ascii="Arial" w:hAnsi="Arial" w:cs="Arial"/>
          <w:sz w:val="24"/>
          <w:szCs w:val="24"/>
        </w:rPr>
        <w:t xml:space="preserve">to be </w:t>
      </w:r>
      <w:r w:rsidRPr="004A0EA0">
        <w:rPr>
          <w:rFonts w:ascii="Arial" w:hAnsi="Arial" w:cs="Arial"/>
          <w:sz w:val="24"/>
          <w:szCs w:val="24"/>
        </w:rPr>
        <w:t xml:space="preserve">followed. </w:t>
      </w:r>
    </w:p>
    <w:p w:rsidR="00DB6443" w:rsidRDefault="00DB6443" w:rsidP="004A0EA0">
      <w:pPr>
        <w:widowControl w:val="0"/>
        <w:bidi w:val="0"/>
        <w:spacing w:line="240" w:lineRule="auto"/>
        <w:ind w:firstLine="720"/>
        <w:rPr>
          <w:rFonts w:ascii="Arial" w:hAnsi="Arial" w:cs="Arial"/>
          <w:sz w:val="24"/>
          <w:szCs w:val="24"/>
        </w:rPr>
      </w:pPr>
    </w:p>
    <w:p w:rsidR="00DB6443" w:rsidRPr="004A0EA0" w:rsidRDefault="00DB6443" w:rsidP="00E73D41">
      <w:pPr>
        <w:widowControl w:val="0"/>
        <w:bidi w:val="0"/>
        <w:spacing w:line="240" w:lineRule="auto"/>
        <w:ind w:firstLine="720"/>
        <w:rPr>
          <w:rFonts w:ascii="Arial" w:hAnsi="Arial" w:cs="Arial"/>
          <w:sz w:val="24"/>
          <w:szCs w:val="24"/>
        </w:rPr>
      </w:pPr>
      <w:r w:rsidRPr="004A0EA0">
        <w:rPr>
          <w:rFonts w:ascii="Arial" w:hAnsi="Arial" w:cs="Arial"/>
          <w:sz w:val="24"/>
          <w:szCs w:val="24"/>
        </w:rPr>
        <w:t xml:space="preserve">The principle of "It is not in the heavens" applies not only to our attitude towards heavenly voices, but to halakhic decision-making in general. And it speaks not only to the intellectual process, but also to the psychological approach towards it. The Chazon Ish writes in one of his letters that when a weeping </w:t>
      </w:r>
      <w:r w:rsidRPr="004A0EA0">
        <w:rPr>
          <w:rFonts w:ascii="Arial" w:hAnsi="Arial" w:cs="Arial"/>
          <w:i/>
          <w:iCs/>
          <w:sz w:val="24"/>
          <w:szCs w:val="24"/>
        </w:rPr>
        <w:t>agunah</w:t>
      </w:r>
      <w:r w:rsidRPr="004A0EA0">
        <w:rPr>
          <w:rFonts w:ascii="Arial" w:hAnsi="Arial" w:cs="Arial"/>
          <w:sz w:val="24"/>
          <w:szCs w:val="24"/>
        </w:rPr>
        <w:t xml:space="preserve"> – a "chained woman" unable to obtain a divorce from her husband – appears before the </w:t>
      </w:r>
      <w:r w:rsidRPr="00E73D41">
        <w:rPr>
          <w:rFonts w:ascii="Arial" w:hAnsi="Arial" w:cs="Arial"/>
          <w:i/>
          <w:iCs/>
          <w:sz w:val="24"/>
          <w:szCs w:val="24"/>
        </w:rPr>
        <w:t>dayanim</w:t>
      </w:r>
      <w:r w:rsidRPr="004A0EA0">
        <w:rPr>
          <w:rFonts w:ascii="Arial" w:hAnsi="Arial" w:cs="Arial"/>
          <w:sz w:val="24"/>
          <w:szCs w:val="24"/>
        </w:rPr>
        <w:t xml:space="preserve">, they must not remove her from the </w:t>
      </w:r>
      <w:r>
        <w:rPr>
          <w:rFonts w:ascii="Arial" w:hAnsi="Arial" w:cs="Arial"/>
          <w:sz w:val="24"/>
          <w:szCs w:val="24"/>
        </w:rPr>
        <w:t>court</w:t>
      </w:r>
      <w:r w:rsidRPr="004A0EA0">
        <w:rPr>
          <w:rFonts w:ascii="Arial" w:hAnsi="Arial" w:cs="Arial"/>
          <w:sz w:val="24"/>
          <w:szCs w:val="24"/>
        </w:rPr>
        <w:t xml:space="preserve"> in order that their judgment will not be influenced by her weeping; on the </w:t>
      </w:r>
      <w:r w:rsidRPr="004A0EA0">
        <w:rPr>
          <w:rFonts w:ascii="Arial" w:hAnsi="Arial" w:cs="Arial"/>
          <w:sz w:val="24"/>
          <w:szCs w:val="24"/>
        </w:rPr>
        <w:lastRenderedPageBreak/>
        <w:t xml:space="preserve">contrary, they should weep along with her, and address her problem in light of that pain. There is no need for a </w:t>
      </w:r>
      <w:r w:rsidRPr="00E73D41">
        <w:rPr>
          <w:rFonts w:ascii="Arial" w:hAnsi="Arial" w:cs="Arial"/>
          <w:i/>
          <w:iCs/>
          <w:sz w:val="24"/>
          <w:szCs w:val="24"/>
        </w:rPr>
        <w:t>dayan</w:t>
      </w:r>
      <w:r w:rsidRPr="004A0EA0">
        <w:rPr>
          <w:rFonts w:ascii="Arial" w:hAnsi="Arial" w:cs="Arial"/>
          <w:sz w:val="24"/>
          <w:szCs w:val="24"/>
        </w:rPr>
        <w:t xml:space="preserve"> to sever himself from reality and seek the objective Truth. His ruling must be influenced by reality and by his subjective attitude towards it.</w:t>
      </w:r>
    </w:p>
    <w:p w:rsidR="00DB6443" w:rsidRDefault="00DB6443" w:rsidP="004A0EA0">
      <w:pPr>
        <w:widowControl w:val="0"/>
        <w:bidi w:val="0"/>
        <w:spacing w:line="240" w:lineRule="auto"/>
        <w:ind w:firstLine="720"/>
        <w:rPr>
          <w:rFonts w:ascii="Arial" w:hAnsi="Arial" w:cs="Arial"/>
          <w:sz w:val="24"/>
          <w:szCs w:val="24"/>
        </w:rPr>
      </w:pPr>
    </w:p>
    <w:p w:rsidR="00DB6443" w:rsidRPr="004A0EA0" w:rsidRDefault="00DB6443" w:rsidP="00E73D41">
      <w:pPr>
        <w:widowControl w:val="0"/>
        <w:bidi w:val="0"/>
        <w:spacing w:line="240" w:lineRule="auto"/>
        <w:ind w:firstLine="720"/>
        <w:rPr>
          <w:rFonts w:ascii="Arial" w:hAnsi="Arial" w:cs="Arial"/>
          <w:sz w:val="24"/>
          <w:szCs w:val="24"/>
        </w:rPr>
      </w:pPr>
      <w:r w:rsidRPr="004A0EA0">
        <w:rPr>
          <w:rFonts w:ascii="Arial" w:hAnsi="Arial" w:cs="Arial"/>
          <w:sz w:val="24"/>
          <w:szCs w:val="24"/>
        </w:rPr>
        <w:t xml:space="preserve">This is relevant to us as Torah </w:t>
      </w:r>
      <w:r>
        <w:rPr>
          <w:rFonts w:ascii="Arial" w:hAnsi="Arial" w:cs="Arial"/>
          <w:sz w:val="24"/>
          <w:szCs w:val="24"/>
        </w:rPr>
        <w:t>scholars. Rabbi Yechezkel Sarna</w:t>
      </w:r>
      <w:r w:rsidRPr="004A0EA0">
        <w:rPr>
          <w:rFonts w:ascii="Arial" w:hAnsi="Arial" w:cs="Arial"/>
          <w:sz w:val="24"/>
          <w:szCs w:val="24"/>
        </w:rPr>
        <w:t xml:space="preserve"> </w:t>
      </w:r>
      <w:r w:rsidRPr="00E73D41">
        <w:rPr>
          <w:rFonts w:ascii="Arial" w:hAnsi="Arial" w:cs="Arial"/>
          <w:i/>
          <w:iCs/>
          <w:sz w:val="24"/>
          <w:szCs w:val="24"/>
        </w:rPr>
        <w:t>zt"l</w:t>
      </w:r>
      <w:r w:rsidRPr="004A0EA0">
        <w:rPr>
          <w:rFonts w:ascii="Arial" w:hAnsi="Arial" w:cs="Arial"/>
          <w:sz w:val="24"/>
          <w:szCs w:val="24"/>
        </w:rPr>
        <w:t xml:space="preserve">, the Rosh Yeshiva of Yeshivat Hevron, once told me: "The </w:t>
      </w:r>
      <w:r w:rsidRPr="00E73D41">
        <w:rPr>
          <w:rFonts w:ascii="Arial" w:hAnsi="Arial" w:cs="Arial"/>
          <w:i/>
          <w:iCs/>
          <w:sz w:val="24"/>
          <w:szCs w:val="24"/>
        </w:rPr>
        <w:t>tzaddikim</w:t>
      </w:r>
      <w:r w:rsidRPr="004A0EA0">
        <w:rPr>
          <w:rFonts w:ascii="Arial" w:hAnsi="Arial" w:cs="Arial"/>
          <w:sz w:val="24"/>
          <w:szCs w:val="24"/>
        </w:rPr>
        <w:t xml:space="preserve"> are destroying my yeshiva!" He explained that he was referring to those students who, out of a sense of humility in the face of the </w:t>
      </w:r>
      <w:r w:rsidRPr="00E73D41">
        <w:rPr>
          <w:rFonts w:ascii="Arial" w:hAnsi="Arial" w:cs="Arial"/>
          <w:i/>
          <w:iCs/>
          <w:sz w:val="24"/>
          <w:szCs w:val="24"/>
        </w:rPr>
        <w:t>Acharonim</w:t>
      </w:r>
      <w:r w:rsidRPr="004A0EA0">
        <w:rPr>
          <w:rFonts w:ascii="Arial" w:hAnsi="Arial" w:cs="Arial"/>
          <w:sz w:val="24"/>
          <w:szCs w:val="24"/>
        </w:rPr>
        <w:t xml:space="preserve"> – the great rabbis of previous generations – were afraid to disagree with their interpretations and to explain the Gemara in a different way. The tremendous intellect and knowledge of the sages of all generations, and their unquestioned authority in halakhic decision-making, must not deter us from questioning and even disagreeing with them. The fact that a certain conclusion makes sense to one person – as great as he may be – does not permit us to accept it unthinkingly. Every person has an obligation to study Torah using his own intellect, and to argue and question until it makes sense to him.</w:t>
      </w:r>
    </w:p>
    <w:p w:rsidR="00DB6443" w:rsidRDefault="00DB6443" w:rsidP="004A0EA0">
      <w:pPr>
        <w:widowControl w:val="0"/>
        <w:bidi w:val="0"/>
        <w:spacing w:line="240" w:lineRule="auto"/>
        <w:ind w:firstLine="426"/>
        <w:rPr>
          <w:rFonts w:ascii="Arial" w:hAnsi="Arial" w:cs="Arial"/>
          <w:sz w:val="24"/>
          <w:szCs w:val="24"/>
        </w:rPr>
      </w:pPr>
    </w:p>
    <w:p w:rsidR="00DB6443" w:rsidRPr="004A0EA0" w:rsidRDefault="00DB6443" w:rsidP="00E73D41">
      <w:pPr>
        <w:widowControl w:val="0"/>
        <w:bidi w:val="0"/>
        <w:spacing w:line="240" w:lineRule="auto"/>
        <w:ind w:firstLine="720"/>
        <w:rPr>
          <w:rFonts w:ascii="Arial" w:hAnsi="Arial" w:cs="Arial"/>
          <w:sz w:val="24"/>
          <w:szCs w:val="24"/>
        </w:rPr>
      </w:pPr>
      <w:r w:rsidRPr="004A0EA0">
        <w:rPr>
          <w:rFonts w:ascii="Arial" w:hAnsi="Arial" w:cs="Arial"/>
          <w:sz w:val="24"/>
          <w:szCs w:val="24"/>
        </w:rPr>
        <w:t xml:space="preserve">Another </w:t>
      </w:r>
      <w:r>
        <w:rPr>
          <w:rFonts w:ascii="Arial" w:hAnsi="Arial" w:cs="Arial"/>
          <w:sz w:val="24"/>
          <w:szCs w:val="24"/>
        </w:rPr>
        <w:t>ramification</w:t>
      </w:r>
      <w:r w:rsidRPr="004A0EA0">
        <w:rPr>
          <w:rFonts w:ascii="Arial" w:hAnsi="Arial" w:cs="Arial"/>
          <w:sz w:val="24"/>
          <w:szCs w:val="24"/>
        </w:rPr>
        <w:t xml:space="preserve"> of this principle is the understanding that the Torah is rational and intelligible to the human mind, not something mystical and far removed from our understanding.</w:t>
      </w:r>
      <w:r>
        <w:rPr>
          <w:rFonts w:ascii="Arial" w:hAnsi="Arial" w:cs="Arial"/>
          <w:sz w:val="24"/>
          <w:szCs w:val="24"/>
        </w:rPr>
        <w:t xml:space="preserve"> </w:t>
      </w:r>
      <w:r w:rsidRPr="004A0EA0">
        <w:rPr>
          <w:rFonts w:ascii="Arial" w:hAnsi="Arial" w:cs="Arial"/>
          <w:sz w:val="24"/>
          <w:szCs w:val="24"/>
        </w:rPr>
        <w:t>The Rambam</w:t>
      </w:r>
      <w:r>
        <w:rPr>
          <w:rFonts w:ascii="Arial" w:hAnsi="Arial" w:cs="Arial"/>
          <w:sz w:val="24"/>
          <w:szCs w:val="24"/>
        </w:rPr>
        <w:t xml:space="preserve"> (</w:t>
      </w:r>
      <w:r w:rsidRPr="004A0EA0">
        <w:rPr>
          <w:rFonts w:ascii="Arial" w:hAnsi="Arial" w:cs="Arial"/>
          <w:i/>
          <w:iCs/>
          <w:sz w:val="24"/>
          <w:szCs w:val="24"/>
        </w:rPr>
        <w:t>Moreh Nevukhim</w:t>
      </w:r>
      <w:r w:rsidRPr="004A0EA0">
        <w:rPr>
          <w:rFonts w:ascii="Arial" w:hAnsi="Arial" w:cs="Arial"/>
          <w:sz w:val="24"/>
          <w:szCs w:val="24"/>
        </w:rPr>
        <w:t xml:space="preserve"> III</w:t>
      </w:r>
      <w:r>
        <w:rPr>
          <w:rFonts w:ascii="Arial" w:hAnsi="Arial" w:cs="Arial"/>
          <w:sz w:val="24"/>
          <w:szCs w:val="24"/>
        </w:rPr>
        <w:t>:</w:t>
      </w:r>
      <w:r w:rsidRPr="004A0EA0">
        <w:rPr>
          <w:rFonts w:ascii="Arial" w:hAnsi="Arial" w:cs="Arial"/>
          <w:sz w:val="24"/>
          <w:szCs w:val="24"/>
        </w:rPr>
        <w:t>31) is sharply critical of those who "have trouble with [the idea of] explaining the r</w:t>
      </w:r>
      <w:r>
        <w:rPr>
          <w:rFonts w:ascii="Arial" w:hAnsi="Arial" w:cs="Arial"/>
          <w:sz w:val="24"/>
          <w:szCs w:val="24"/>
        </w:rPr>
        <w:t>eason for any particular mitzva</w:t>
      </w:r>
      <w:r w:rsidRPr="004A0EA0">
        <w:rPr>
          <w:rFonts w:ascii="Arial" w:hAnsi="Arial" w:cs="Arial"/>
          <w:sz w:val="24"/>
          <w:szCs w:val="24"/>
        </w:rPr>
        <w:t xml:space="preserve">, and prefer the view that one must not try to understand a command or a prohibition at all." </w:t>
      </w:r>
      <w:r>
        <w:rPr>
          <w:rFonts w:ascii="Arial" w:hAnsi="Arial" w:cs="Arial"/>
          <w:sz w:val="24"/>
          <w:szCs w:val="24"/>
        </w:rPr>
        <w:t xml:space="preserve"> </w:t>
      </w:r>
      <w:r w:rsidRPr="004A0EA0">
        <w:rPr>
          <w:rFonts w:ascii="Arial" w:hAnsi="Arial" w:cs="Arial"/>
          <w:sz w:val="24"/>
          <w:szCs w:val="24"/>
        </w:rPr>
        <w:t>He argues that this approach arises from a perception which he calls "a disease of their minds</w:t>
      </w:r>
      <w:r>
        <w:rPr>
          <w:rFonts w:ascii="Arial" w:hAnsi="Arial" w:cs="Arial"/>
          <w:sz w:val="24"/>
          <w:szCs w:val="24"/>
        </w:rPr>
        <w:t>,"</w:t>
      </w:r>
      <w:r w:rsidRPr="004A0EA0">
        <w:rPr>
          <w:rFonts w:ascii="Arial" w:hAnsi="Arial" w:cs="Arial"/>
          <w:sz w:val="24"/>
          <w:szCs w:val="24"/>
        </w:rPr>
        <w:t xml:space="preserve"> according to which if we are able to understand </w:t>
      </w:r>
      <w:r>
        <w:rPr>
          <w:rFonts w:ascii="Arial" w:hAnsi="Arial" w:cs="Arial"/>
          <w:sz w:val="24"/>
          <w:szCs w:val="24"/>
        </w:rPr>
        <w:t>the benefit of a certain mitzva</w:t>
      </w:r>
      <w:r w:rsidRPr="004A0EA0">
        <w:rPr>
          <w:rFonts w:ascii="Arial" w:hAnsi="Arial" w:cs="Arial"/>
          <w:sz w:val="24"/>
          <w:szCs w:val="24"/>
        </w:rPr>
        <w:t>, then it becomes something human in our eyes; we will find it difficult to relate to it as a command from God. This view leads to an interesting proposition:</w:t>
      </w:r>
    </w:p>
    <w:p w:rsidR="00DB6443" w:rsidRDefault="00DB6443" w:rsidP="004A0EA0">
      <w:pPr>
        <w:widowControl w:val="0"/>
        <w:bidi w:val="0"/>
        <w:spacing w:line="240" w:lineRule="auto"/>
        <w:ind w:left="720" w:hanging="11"/>
        <w:rPr>
          <w:rFonts w:ascii="Arial" w:hAnsi="Arial" w:cs="Arial"/>
          <w:sz w:val="24"/>
          <w:szCs w:val="24"/>
        </w:rPr>
      </w:pPr>
    </w:p>
    <w:p w:rsidR="00DB6443" w:rsidRPr="004A0EA0" w:rsidRDefault="00DB6443" w:rsidP="004A0EA0">
      <w:pPr>
        <w:widowControl w:val="0"/>
        <w:bidi w:val="0"/>
        <w:spacing w:line="240" w:lineRule="auto"/>
        <w:ind w:left="720" w:firstLine="0"/>
        <w:rPr>
          <w:rFonts w:ascii="Arial" w:hAnsi="Arial" w:cs="Arial"/>
          <w:sz w:val="24"/>
          <w:szCs w:val="24"/>
        </w:rPr>
      </w:pPr>
      <w:r w:rsidRPr="004A0EA0">
        <w:rPr>
          <w:rFonts w:ascii="Arial" w:hAnsi="Arial" w:cs="Arial"/>
          <w:sz w:val="24"/>
          <w:szCs w:val="24"/>
        </w:rPr>
        <w:t>"Only something which cannot be understood at all, and has no apparent benefit, can without question be viewed as emanating from God, since human understanding would not produce such an idea."</w:t>
      </w:r>
    </w:p>
    <w:p w:rsidR="00DB6443" w:rsidRDefault="00DB6443" w:rsidP="004A0EA0">
      <w:pPr>
        <w:widowControl w:val="0"/>
        <w:bidi w:val="0"/>
        <w:spacing w:line="240" w:lineRule="auto"/>
        <w:ind w:firstLine="426"/>
        <w:rPr>
          <w:rFonts w:ascii="Arial" w:hAnsi="Arial" w:cs="Arial"/>
          <w:sz w:val="24"/>
          <w:szCs w:val="24"/>
        </w:rPr>
      </w:pPr>
    </w:p>
    <w:p w:rsidR="00DB6443" w:rsidRPr="004A0EA0" w:rsidRDefault="00DB6443" w:rsidP="004A0EA0">
      <w:pPr>
        <w:widowControl w:val="0"/>
        <w:bidi w:val="0"/>
        <w:spacing w:line="240" w:lineRule="auto"/>
        <w:ind w:firstLine="720"/>
        <w:rPr>
          <w:rFonts w:ascii="Arial" w:hAnsi="Arial" w:cs="Arial"/>
          <w:sz w:val="24"/>
          <w:szCs w:val="24"/>
        </w:rPr>
      </w:pPr>
      <w:r w:rsidRPr="004A0EA0">
        <w:rPr>
          <w:rFonts w:ascii="Arial" w:hAnsi="Arial" w:cs="Arial"/>
          <w:sz w:val="24"/>
          <w:szCs w:val="24"/>
        </w:rPr>
        <w:t xml:space="preserve">The Rambam believes that this view expresses scorn for the </w:t>
      </w:r>
      <w:r w:rsidRPr="00E73D41">
        <w:rPr>
          <w:rFonts w:ascii="Arial" w:hAnsi="Arial" w:cs="Arial"/>
          <w:i/>
          <w:iCs/>
          <w:sz w:val="24"/>
          <w:szCs w:val="24"/>
        </w:rPr>
        <w:t>mitzvot</w:t>
      </w:r>
      <w:r w:rsidRPr="004A0EA0">
        <w:rPr>
          <w:rFonts w:ascii="Arial" w:hAnsi="Arial" w:cs="Arial"/>
          <w:sz w:val="24"/>
          <w:szCs w:val="24"/>
        </w:rPr>
        <w:t xml:space="preserve"> and for God, because of its implied conclusion:</w:t>
      </w:r>
    </w:p>
    <w:p w:rsidR="00DB6443" w:rsidRDefault="00DB6443" w:rsidP="004A0EA0">
      <w:pPr>
        <w:widowControl w:val="0"/>
        <w:bidi w:val="0"/>
        <w:spacing w:line="240" w:lineRule="auto"/>
        <w:ind w:left="720" w:hanging="11"/>
        <w:rPr>
          <w:rFonts w:ascii="Arial" w:hAnsi="Arial" w:cs="Arial"/>
          <w:sz w:val="24"/>
          <w:szCs w:val="24"/>
        </w:rPr>
      </w:pPr>
    </w:p>
    <w:p w:rsidR="00DB6443" w:rsidRPr="004A0EA0" w:rsidRDefault="00DB6443" w:rsidP="004A0EA0">
      <w:pPr>
        <w:widowControl w:val="0"/>
        <w:bidi w:val="0"/>
        <w:spacing w:line="240" w:lineRule="auto"/>
        <w:ind w:left="720" w:firstLine="0"/>
        <w:rPr>
          <w:rFonts w:ascii="Arial" w:hAnsi="Arial" w:cs="Arial"/>
          <w:sz w:val="24"/>
          <w:szCs w:val="24"/>
        </w:rPr>
      </w:pPr>
      <w:r w:rsidRPr="004A0EA0">
        <w:rPr>
          <w:rFonts w:ascii="Arial" w:hAnsi="Arial" w:cs="Arial"/>
          <w:sz w:val="24"/>
          <w:szCs w:val="24"/>
        </w:rPr>
        <w:t xml:space="preserve">"[That] it is man who says and does things for a certain purpose, while God does not – He commands us to do things that have no benefit, and prohibits us from doing things that do no harm." </w:t>
      </w:r>
    </w:p>
    <w:p w:rsidR="00DB6443" w:rsidRDefault="00DB6443" w:rsidP="004A0EA0">
      <w:pPr>
        <w:widowControl w:val="0"/>
        <w:bidi w:val="0"/>
        <w:spacing w:line="240" w:lineRule="auto"/>
        <w:ind w:firstLine="426"/>
        <w:rPr>
          <w:rFonts w:ascii="Arial" w:hAnsi="Arial" w:cs="Arial"/>
          <w:sz w:val="24"/>
          <w:szCs w:val="24"/>
        </w:rPr>
      </w:pPr>
    </w:p>
    <w:p w:rsidR="00DB6443" w:rsidRPr="004A0EA0" w:rsidRDefault="00DB6443" w:rsidP="00E73D41">
      <w:pPr>
        <w:widowControl w:val="0"/>
        <w:bidi w:val="0"/>
        <w:spacing w:line="240" w:lineRule="auto"/>
        <w:ind w:firstLine="720"/>
        <w:rPr>
          <w:rFonts w:ascii="Arial" w:hAnsi="Arial" w:cs="Arial"/>
          <w:sz w:val="24"/>
          <w:szCs w:val="24"/>
        </w:rPr>
      </w:pPr>
      <w:r w:rsidRPr="004A0EA0">
        <w:rPr>
          <w:rFonts w:ascii="Arial" w:hAnsi="Arial" w:cs="Arial"/>
          <w:sz w:val="24"/>
          <w:szCs w:val="24"/>
        </w:rPr>
        <w:t>The Rambam goes on to address the verse, "… When they hear all these statutes (</w:t>
      </w:r>
      <w:r w:rsidRPr="004A0EA0">
        <w:rPr>
          <w:rFonts w:ascii="Arial" w:hAnsi="Arial" w:cs="Arial"/>
          <w:i/>
          <w:iCs/>
          <w:sz w:val="24"/>
          <w:szCs w:val="24"/>
        </w:rPr>
        <w:t>chukim</w:t>
      </w:r>
      <w:r w:rsidRPr="004A0EA0">
        <w:rPr>
          <w:rFonts w:ascii="Arial" w:hAnsi="Arial" w:cs="Arial"/>
          <w:sz w:val="24"/>
          <w:szCs w:val="24"/>
        </w:rPr>
        <w:t>) they shall say, 'Surely this great nation is a wise and undestanding people'" (</w:t>
      </w:r>
      <w:r w:rsidRPr="00E73D41">
        <w:rPr>
          <w:rFonts w:ascii="Arial" w:hAnsi="Arial" w:cs="Arial"/>
          <w:i/>
          <w:iCs/>
          <w:sz w:val="24"/>
          <w:szCs w:val="24"/>
        </w:rPr>
        <w:t>Devarim</w:t>
      </w:r>
      <w:r w:rsidRPr="004A0EA0">
        <w:rPr>
          <w:rFonts w:ascii="Arial" w:hAnsi="Arial" w:cs="Arial"/>
          <w:sz w:val="24"/>
          <w:szCs w:val="24"/>
        </w:rPr>
        <w:t xml:space="preserve"> 4:6):</w:t>
      </w:r>
    </w:p>
    <w:p w:rsidR="00DB6443" w:rsidRDefault="00DB6443" w:rsidP="004A0EA0">
      <w:pPr>
        <w:widowControl w:val="0"/>
        <w:bidi w:val="0"/>
        <w:spacing w:line="240" w:lineRule="auto"/>
        <w:ind w:left="720" w:firstLine="0"/>
        <w:rPr>
          <w:rFonts w:ascii="Arial" w:hAnsi="Arial" w:cs="Arial"/>
          <w:sz w:val="24"/>
          <w:szCs w:val="24"/>
        </w:rPr>
      </w:pPr>
    </w:p>
    <w:p w:rsidR="00DB6443" w:rsidRPr="004A0EA0" w:rsidRDefault="00DB6443" w:rsidP="004A0EA0">
      <w:pPr>
        <w:widowControl w:val="0"/>
        <w:bidi w:val="0"/>
        <w:spacing w:line="240" w:lineRule="auto"/>
        <w:ind w:left="720" w:firstLine="0"/>
        <w:rPr>
          <w:rFonts w:ascii="Arial" w:hAnsi="Arial" w:cs="Arial"/>
          <w:sz w:val="24"/>
          <w:szCs w:val="24"/>
        </w:rPr>
      </w:pPr>
      <w:r w:rsidRPr="004A0EA0">
        <w:rPr>
          <w:rFonts w:ascii="Arial" w:hAnsi="Arial" w:cs="Arial"/>
          <w:sz w:val="24"/>
          <w:szCs w:val="24"/>
        </w:rPr>
        <w:t xml:space="preserve">"For it has already been stated that these statutes all indicate to the nations that they are wise and insightful. If there was a command whose </w:t>
      </w:r>
      <w:r w:rsidRPr="004A0EA0">
        <w:rPr>
          <w:rFonts w:ascii="Arial" w:hAnsi="Arial" w:cs="Arial"/>
          <w:sz w:val="24"/>
          <w:szCs w:val="24"/>
        </w:rPr>
        <w:lastRenderedPageBreak/>
        <w:t>reason could not be known, and which brought no benefit nor did it avoid harm, why would someone who propounded it or acted accordingly be said to be wise and insightful and of great statute, and why would this be held in wonder by the nations?"</w:t>
      </w:r>
    </w:p>
    <w:p w:rsidR="00DB6443" w:rsidRDefault="00DB6443" w:rsidP="004A0EA0">
      <w:pPr>
        <w:widowControl w:val="0"/>
        <w:bidi w:val="0"/>
        <w:spacing w:line="240" w:lineRule="auto"/>
        <w:ind w:firstLine="426"/>
        <w:rPr>
          <w:rFonts w:ascii="Arial" w:hAnsi="Arial" w:cs="Arial"/>
          <w:sz w:val="24"/>
          <w:szCs w:val="24"/>
        </w:rPr>
      </w:pPr>
    </w:p>
    <w:p w:rsidR="00DB6443" w:rsidRPr="004A0EA0" w:rsidRDefault="00DB6443" w:rsidP="004A0EA0">
      <w:pPr>
        <w:widowControl w:val="0"/>
        <w:bidi w:val="0"/>
        <w:spacing w:line="240" w:lineRule="auto"/>
        <w:ind w:firstLine="720"/>
        <w:rPr>
          <w:rFonts w:ascii="Arial" w:hAnsi="Arial" w:cs="Arial"/>
          <w:sz w:val="24"/>
          <w:szCs w:val="24"/>
        </w:rPr>
      </w:pPr>
      <w:r w:rsidRPr="004A0EA0">
        <w:rPr>
          <w:rFonts w:ascii="Arial" w:hAnsi="Arial" w:cs="Arial"/>
          <w:sz w:val="24"/>
          <w:szCs w:val="24"/>
        </w:rPr>
        <w:t>The Rambam notes that the verse here refers specifically to the statutes (</w:t>
      </w:r>
      <w:r w:rsidRPr="004A0EA0">
        <w:rPr>
          <w:rFonts w:ascii="Arial" w:hAnsi="Arial" w:cs="Arial"/>
          <w:i/>
          <w:iCs/>
          <w:sz w:val="24"/>
          <w:szCs w:val="24"/>
        </w:rPr>
        <w:t>chukim</w:t>
      </w:r>
      <w:r w:rsidRPr="004A0EA0">
        <w:rPr>
          <w:rFonts w:ascii="Arial" w:hAnsi="Arial" w:cs="Arial"/>
          <w:sz w:val="24"/>
          <w:szCs w:val="24"/>
        </w:rPr>
        <w:t xml:space="preserve">), and hence we deduce that even the </w:t>
      </w:r>
      <w:r w:rsidRPr="004A0EA0">
        <w:rPr>
          <w:rFonts w:ascii="Arial" w:hAnsi="Arial" w:cs="Arial"/>
          <w:i/>
          <w:iCs/>
          <w:sz w:val="24"/>
          <w:szCs w:val="24"/>
        </w:rPr>
        <w:t>chukim</w:t>
      </w:r>
      <w:r w:rsidRPr="004A0EA0">
        <w:rPr>
          <w:rFonts w:ascii="Arial" w:hAnsi="Arial" w:cs="Arial"/>
          <w:sz w:val="24"/>
          <w:szCs w:val="24"/>
        </w:rPr>
        <w:t xml:space="preserve"> have a logic and a reason which we must endeavor to find, until they too become laws that inpsire admiration. The Torah was given to us as mortals, and we must view it with mortal eyes and find the benefit in it that is understandable to us as human beings.</w:t>
      </w:r>
    </w:p>
    <w:p w:rsidR="00DB6443" w:rsidRDefault="00DB6443" w:rsidP="004A0EA0">
      <w:pPr>
        <w:widowControl w:val="0"/>
        <w:bidi w:val="0"/>
        <w:spacing w:line="240" w:lineRule="auto"/>
        <w:ind w:firstLine="426"/>
        <w:rPr>
          <w:rFonts w:ascii="Arial" w:hAnsi="Arial" w:cs="Arial"/>
          <w:sz w:val="24"/>
          <w:szCs w:val="24"/>
        </w:rPr>
      </w:pPr>
    </w:p>
    <w:sectPr w:rsidR="00DB6443" w:rsidSect="004A0EA0">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3A58"/>
    <w:rsid w:val="001B084D"/>
    <w:rsid w:val="00233A58"/>
    <w:rsid w:val="002366D7"/>
    <w:rsid w:val="00306E70"/>
    <w:rsid w:val="003E60ED"/>
    <w:rsid w:val="003E6EED"/>
    <w:rsid w:val="00433C50"/>
    <w:rsid w:val="004A0EA0"/>
    <w:rsid w:val="004C3C9E"/>
    <w:rsid w:val="005327A1"/>
    <w:rsid w:val="0062480F"/>
    <w:rsid w:val="00653A1F"/>
    <w:rsid w:val="00677332"/>
    <w:rsid w:val="006902B3"/>
    <w:rsid w:val="007239FE"/>
    <w:rsid w:val="007860B4"/>
    <w:rsid w:val="00787D85"/>
    <w:rsid w:val="008433D7"/>
    <w:rsid w:val="008B0488"/>
    <w:rsid w:val="00933C13"/>
    <w:rsid w:val="009B7F6E"/>
    <w:rsid w:val="00A019D8"/>
    <w:rsid w:val="00A36456"/>
    <w:rsid w:val="00AC66B1"/>
    <w:rsid w:val="00AF570F"/>
    <w:rsid w:val="00B009AC"/>
    <w:rsid w:val="00B25633"/>
    <w:rsid w:val="00B7449B"/>
    <w:rsid w:val="00D057DE"/>
    <w:rsid w:val="00DB6443"/>
    <w:rsid w:val="00E33C63"/>
    <w:rsid w:val="00E64BA3"/>
    <w:rsid w:val="00E73D41"/>
    <w:rsid w:val="00EC4A75"/>
    <w:rsid w:val="00EF7637"/>
    <w:rsid w:val="00F336EF"/>
    <w:rsid w:val="00F33ACE"/>
    <w:rsid w:val="00F361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58"/>
    <w:pPr>
      <w:bidi/>
      <w:spacing w:line="312" w:lineRule="exact"/>
      <w:ind w:firstLine="357"/>
      <w:jc w:val="both"/>
    </w:pPr>
    <w:rPr>
      <w:rFonts w:ascii="Cambria" w:eastAsia="Times New Roman" w:hAnsi="Cambria" w:cs="Narkisim"/>
      <w:noProof/>
      <w:sz w:val="21"/>
      <w:szCs w:val="23"/>
      <w:lang w:eastAsia="he-IL"/>
    </w:rPr>
  </w:style>
  <w:style w:type="paragraph" w:styleId="Heading2">
    <w:name w:val="heading 2"/>
    <w:basedOn w:val="Normal"/>
    <w:next w:val="Normal"/>
    <w:link w:val="Heading2Char"/>
    <w:uiPriority w:val="99"/>
    <w:qFormat/>
    <w:rsid w:val="00233A58"/>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33A58"/>
    <w:rPr>
      <w:rFonts w:ascii="Cambria" w:hAnsi="Cambria" w:cs="Narkisim"/>
      <w:b/>
      <w:bCs/>
      <w:noProof/>
      <w:sz w:val="28"/>
      <w:szCs w:val="28"/>
      <w:lang w:eastAsia="he-IL" w:bidi="he-IL"/>
    </w:rPr>
  </w:style>
  <w:style w:type="paragraph" w:customStyle="1" w:styleId="a">
    <w:name w:val="ציטוט"/>
    <w:basedOn w:val="Normal"/>
    <w:next w:val="Normal"/>
    <w:link w:val="1"/>
    <w:uiPriority w:val="99"/>
    <w:rsid w:val="00233A58"/>
    <w:pPr>
      <w:tabs>
        <w:tab w:val="right" w:pos="6407"/>
      </w:tabs>
      <w:spacing w:before="120" w:after="120" w:line="288" w:lineRule="exact"/>
      <w:ind w:left="567" w:right="567" w:firstLine="0"/>
    </w:pPr>
    <w:rPr>
      <w:rFonts w:eastAsia="Calibri" w:cs="Times New Roman"/>
      <w:szCs w:val="20"/>
    </w:rPr>
  </w:style>
  <w:style w:type="character" w:customStyle="1" w:styleId="1">
    <w:name w:val="ציטוט תו1"/>
    <w:link w:val="a"/>
    <w:uiPriority w:val="99"/>
    <w:locked/>
    <w:rsid w:val="00233A58"/>
    <w:rPr>
      <w:rFonts w:ascii="Cambria" w:hAnsi="Cambria"/>
      <w:noProof/>
      <w:sz w:val="21"/>
      <w:lang w:eastAsia="he-IL"/>
    </w:rPr>
  </w:style>
  <w:style w:type="character" w:styleId="Hyperlink">
    <w:name w:val="Hyperlink"/>
    <w:basedOn w:val="DefaultParagraphFont"/>
    <w:uiPriority w:val="99"/>
    <w:semiHidden/>
    <w:rsid w:val="004A0EA0"/>
    <w:rPr>
      <w:rFonts w:cs="Times New Roman"/>
      <w:color w:val="0000FF"/>
      <w:u w:val="single"/>
    </w:rPr>
  </w:style>
  <w:style w:type="paragraph" w:customStyle="1" w:styleId="CC">
    <w:name w:val="CC"/>
    <w:basedOn w:val="BodyText"/>
    <w:uiPriority w:val="99"/>
    <w:rsid w:val="004A0EA0"/>
    <w:pPr>
      <w:keepLines/>
      <w:widowControl w:val="0"/>
      <w:autoSpaceDE w:val="0"/>
      <w:autoSpaceDN w:val="0"/>
      <w:bidi w:val="0"/>
      <w:spacing w:after="160" w:line="240" w:lineRule="auto"/>
      <w:ind w:left="360" w:hanging="360"/>
      <w:jc w:val="left"/>
    </w:pPr>
    <w:rPr>
      <w:rFonts w:ascii="Times New Roman" w:eastAsia="Calibri" w:hAnsi="Times New Roman" w:cs="Miriam"/>
      <w:noProof w:val="0"/>
      <w:sz w:val="20"/>
      <w:szCs w:val="20"/>
      <w:lang w:eastAsia="en-US"/>
    </w:rPr>
  </w:style>
  <w:style w:type="paragraph" w:styleId="BodyText">
    <w:name w:val="Body Text"/>
    <w:basedOn w:val="Normal"/>
    <w:link w:val="BodyTextChar"/>
    <w:uiPriority w:val="99"/>
    <w:semiHidden/>
    <w:rsid w:val="004A0EA0"/>
    <w:pPr>
      <w:spacing w:after="120"/>
    </w:pPr>
  </w:style>
  <w:style w:type="character" w:customStyle="1" w:styleId="BodyTextChar">
    <w:name w:val="Body Text Char"/>
    <w:basedOn w:val="DefaultParagraphFont"/>
    <w:link w:val="BodyText"/>
    <w:uiPriority w:val="99"/>
    <w:semiHidden/>
    <w:locked/>
    <w:rsid w:val="004A0EA0"/>
    <w:rPr>
      <w:rFonts w:ascii="Cambria" w:hAnsi="Cambria" w:cs="Narkisim"/>
      <w:noProof/>
      <w:sz w:val="23"/>
      <w:szCs w:val="23"/>
      <w:lang w:eastAsia="he-IL" w:bidi="he-IL"/>
    </w:rPr>
  </w:style>
  <w:style w:type="paragraph" w:styleId="BodyText2">
    <w:name w:val="Body Text 2"/>
    <w:basedOn w:val="Normal"/>
    <w:link w:val="BodyText2Char"/>
    <w:uiPriority w:val="99"/>
    <w:semiHidden/>
    <w:unhideWhenUsed/>
    <w:rsid w:val="00933C13"/>
    <w:pPr>
      <w:spacing w:after="120" w:line="480" w:lineRule="auto"/>
    </w:pPr>
  </w:style>
  <w:style w:type="character" w:customStyle="1" w:styleId="BodyText2Char">
    <w:name w:val="Body Text 2 Char"/>
    <w:basedOn w:val="DefaultParagraphFont"/>
    <w:link w:val="BodyText2"/>
    <w:uiPriority w:val="99"/>
    <w:semiHidden/>
    <w:rsid w:val="00933C13"/>
    <w:rPr>
      <w:rFonts w:ascii="Cambria" w:eastAsia="Times New Roman" w:hAnsi="Cambria" w:cs="Narkisim"/>
      <w:noProof/>
      <w:sz w:val="21"/>
      <w:szCs w:val="23"/>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m-torah.org/archive/sichot72/39-72chuka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5</Pages>
  <Words>1866</Words>
  <Characters>9333</Characters>
  <Application>Microsoft Office Word</Application>
  <DocSecurity>0</DocSecurity>
  <Lines>77</Lines>
  <Paragraphs>22</Paragraphs>
  <ScaleCrop>false</ScaleCrop>
  <Company/>
  <LinksUpToDate>false</LinksUpToDate>
  <CharactersWithSpaces>11177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tmpUser</cp:lastModifiedBy>
  <cp:revision>11</cp:revision>
  <dcterms:created xsi:type="dcterms:W3CDTF">2012-06-24T13:21:00Z</dcterms:created>
  <dcterms:modified xsi:type="dcterms:W3CDTF">2012-06-27T09:45:00Z</dcterms:modified>
</cp:coreProperties>
</file>