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776109">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776109">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776109">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776109">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776109">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Default="0014188A" w:rsidP="00776109">
      <w:pPr>
        <w:pStyle w:val="CC"/>
        <w:keepLines w:val="0"/>
        <w:tabs>
          <w:tab w:val="left" w:pos="720"/>
        </w:tabs>
        <w:spacing w:after="0"/>
        <w:ind w:left="0" w:firstLine="0"/>
        <w:jc w:val="center"/>
        <w:rPr>
          <w:rFonts w:asciiTheme="minorBidi" w:hAnsiTheme="minorBidi" w:cstheme="minorBidi"/>
          <w:sz w:val="24"/>
          <w:szCs w:val="24"/>
        </w:rPr>
      </w:pPr>
    </w:p>
    <w:p w:rsidR="003F295A" w:rsidRPr="000C1970" w:rsidRDefault="003F295A" w:rsidP="00776109">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776109">
      <w:pPr>
        <w:spacing w:after="0" w:line="240" w:lineRule="auto"/>
        <w:jc w:val="center"/>
        <w:rPr>
          <w:rFonts w:asciiTheme="minorBidi" w:hAnsiTheme="minorBidi"/>
          <w:b/>
          <w:bCs/>
          <w:sz w:val="24"/>
          <w:szCs w:val="24"/>
        </w:rPr>
      </w:pPr>
      <w:r w:rsidRPr="000C1970">
        <w:rPr>
          <w:rFonts w:asciiTheme="minorBidi" w:hAnsiTheme="minorBidi"/>
          <w:b/>
          <w:bCs/>
          <w:i/>
          <w:iCs/>
          <w:sz w:val="24"/>
          <w:szCs w:val="24"/>
        </w:rPr>
        <w:t xml:space="preserve">PARASHAT </w:t>
      </w:r>
      <w:r w:rsidR="004B42CC">
        <w:rPr>
          <w:rFonts w:asciiTheme="minorBidi" w:hAnsiTheme="minorBidi"/>
          <w:b/>
          <w:bCs/>
          <w:i/>
          <w:iCs/>
          <w:sz w:val="24"/>
          <w:szCs w:val="24"/>
        </w:rPr>
        <w:t>ACHAREI MOT-</w:t>
      </w:r>
      <w:r w:rsidR="0064217A">
        <w:rPr>
          <w:rFonts w:asciiTheme="minorBidi" w:hAnsiTheme="minorBidi"/>
          <w:b/>
          <w:bCs/>
          <w:i/>
          <w:iCs/>
          <w:sz w:val="24"/>
          <w:szCs w:val="24"/>
        </w:rPr>
        <w:t>KEDOSHIM</w:t>
      </w:r>
    </w:p>
    <w:p w:rsidR="0014188A" w:rsidRPr="000C1970" w:rsidRDefault="0014188A" w:rsidP="00776109">
      <w:pPr>
        <w:spacing w:after="0" w:line="240" w:lineRule="auto"/>
        <w:jc w:val="center"/>
        <w:rPr>
          <w:rFonts w:asciiTheme="minorBidi" w:hAnsiTheme="minorBidi"/>
          <w:b/>
          <w:bCs/>
          <w:sz w:val="24"/>
          <w:szCs w:val="24"/>
        </w:rPr>
      </w:pPr>
    </w:p>
    <w:p w:rsidR="004A6EF7" w:rsidRPr="008C05DA" w:rsidRDefault="0064217A" w:rsidP="00776109">
      <w:pPr>
        <w:spacing w:after="0" w:line="240" w:lineRule="auto"/>
        <w:jc w:val="center"/>
        <w:rPr>
          <w:rFonts w:asciiTheme="minorBidi" w:hAnsiTheme="minorBidi"/>
          <w:b/>
          <w:bCs/>
          <w:sz w:val="24"/>
          <w:szCs w:val="24"/>
        </w:rPr>
      </w:pPr>
      <w:r>
        <w:rPr>
          <w:rFonts w:asciiTheme="minorBidi" w:hAnsiTheme="minorBidi"/>
          <w:b/>
          <w:bCs/>
          <w:sz w:val="24"/>
          <w:szCs w:val="24"/>
        </w:rPr>
        <w:t>Kir</w:t>
      </w:r>
    </w:p>
    <w:p w:rsidR="00F7770D" w:rsidRPr="000C1970" w:rsidRDefault="00F7770D" w:rsidP="00776109">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776109">
      <w:pPr>
        <w:spacing w:after="0" w:line="240" w:lineRule="auto"/>
        <w:jc w:val="both"/>
        <w:rPr>
          <w:rFonts w:asciiTheme="minorBidi" w:hAnsiTheme="minorBidi"/>
          <w:b/>
          <w:bCs/>
          <w:sz w:val="24"/>
          <w:szCs w:val="24"/>
        </w:rPr>
      </w:pPr>
    </w:p>
    <w:p w:rsidR="0014188A" w:rsidRPr="0064217A" w:rsidRDefault="0064217A" w:rsidP="00776109">
      <w:pPr>
        <w:spacing w:after="0" w:line="240" w:lineRule="auto"/>
        <w:jc w:val="both"/>
        <w:rPr>
          <w:rFonts w:asciiTheme="minorBidi" w:hAnsiTheme="minorBidi"/>
          <w:b/>
          <w:bCs/>
          <w:i/>
          <w:iCs/>
          <w:sz w:val="24"/>
          <w:szCs w:val="24"/>
        </w:rPr>
      </w:pPr>
      <w:r>
        <w:rPr>
          <w:rFonts w:asciiTheme="minorBidi" w:hAnsiTheme="minorBidi"/>
          <w:b/>
          <w:bCs/>
          <w:sz w:val="24"/>
          <w:szCs w:val="24"/>
        </w:rPr>
        <w:t xml:space="preserve">Kir in </w:t>
      </w:r>
      <w:r>
        <w:rPr>
          <w:rFonts w:asciiTheme="minorBidi" w:hAnsiTheme="minorBidi"/>
          <w:b/>
          <w:bCs/>
          <w:i/>
          <w:iCs/>
          <w:sz w:val="24"/>
          <w:szCs w:val="24"/>
        </w:rPr>
        <w:t>Tanakh</w:t>
      </w:r>
    </w:p>
    <w:p w:rsidR="008C05DA" w:rsidRDefault="008C05DA" w:rsidP="00776109">
      <w:pPr>
        <w:spacing w:after="0" w:line="240" w:lineRule="auto"/>
        <w:jc w:val="both"/>
        <w:rPr>
          <w:rFonts w:asciiTheme="minorBidi" w:hAnsiTheme="minorBidi"/>
          <w:b/>
          <w:bCs/>
          <w:sz w:val="24"/>
          <w:szCs w:val="24"/>
        </w:rPr>
      </w:pPr>
    </w:p>
    <w:p w:rsidR="001778F1" w:rsidRDefault="008C05DA" w:rsidP="00776109">
      <w:pPr>
        <w:spacing w:after="0" w:line="240" w:lineRule="auto"/>
        <w:jc w:val="both"/>
        <w:rPr>
          <w:rFonts w:asciiTheme="minorBidi" w:hAnsiTheme="minorBidi"/>
          <w:sz w:val="24"/>
          <w:szCs w:val="24"/>
        </w:rPr>
      </w:pPr>
      <w:r>
        <w:rPr>
          <w:rFonts w:asciiTheme="minorBidi" w:hAnsiTheme="minorBidi"/>
          <w:b/>
          <w:bCs/>
          <w:sz w:val="24"/>
          <w:szCs w:val="24"/>
        </w:rPr>
        <w:tab/>
      </w:r>
      <w:r w:rsidR="00C67181">
        <w:rPr>
          <w:rFonts w:asciiTheme="minorBidi" w:hAnsiTheme="minorBidi"/>
          <w:sz w:val="24"/>
          <w:szCs w:val="24"/>
        </w:rPr>
        <w:t xml:space="preserve">This week’s </w:t>
      </w:r>
      <w:r w:rsidR="00C67181">
        <w:rPr>
          <w:rFonts w:asciiTheme="minorBidi" w:hAnsiTheme="minorBidi"/>
          <w:i/>
          <w:iCs/>
          <w:sz w:val="24"/>
          <w:szCs w:val="24"/>
        </w:rPr>
        <w:t>haftara</w:t>
      </w:r>
      <w:r w:rsidR="00C67181">
        <w:rPr>
          <w:rFonts w:asciiTheme="minorBidi" w:hAnsiTheme="minorBidi"/>
          <w:sz w:val="24"/>
          <w:szCs w:val="24"/>
        </w:rPr>
        <w:t xml:space="preserve"> is the closing section of the book of Amos. The </w:t>
      </w:r>
      <w:r w:rsidR="00C67181">
        <w:rPr>
          <w:rFonts w:asciiTheme="minorBidi" w:hAnsiTheme="minorBidi"/>
          <w:i/>
          <w:iCs/>
          <w:sz w:val="24"/>
          <w:szCs w:val="24"/>
        </w:rPr>
        <w:t>haftara</w:t>
      </w:r>
      <w:r w:rsidR="00C67181">
        <w:rPr>
          <w:rFonts w:asciiTheme="minorBidi" w:hAnsiTheme="minorBidi"/>
          <w:sz w:val="24"/>
          <w:szCs w:val="24"/>
        </w:rPr>
        <w:t xml:space="preserve"> begins: “To Me, O Israelites, you are just like the Ethiopians – declares the Lord. True, I brought Israel up from the land of Egypt, but also the Philistines from Caphtor and the Arameans from Kir” (Amos 9:7).</w:t>
      </w:r>
      <w:r w:rsidR="001778F1">
        <w:rPr>
          <w:rFonts w:asciiTheme="minorBidi" w:hAnsiTheme="minorBidi"/>
          <w:sz w:val="24"/>
          <w:szCs w:val="24"/>
        </w:rPr>
        <w:t xml:space="preserve"> Kir is mentioned one other time in Amos, at the start of the book:</w:t>
      </w:r>
    </w:p>
    <w:p w:rsidR="001778F1" w:rsidRDefault="001778F1" w:rsidP="00776109">
      <w:pPr>
        <w:spacing w:after="0" w:line="240" w:lineRule="auto"/>
        <w:jc w:val="both"/>
        <w:rPr>
          <w:rFonts w:asciiTheme="minorBidi" w:hAnsiTheme="minorBidi"/>
          <w:sz w:val="24"/>
          <w:szCs w:val="24"/>
        </w:rPr>
      </w:pPr>
    </w:p>
    <w:p w:rsidR="00831E31" w:rsidRDefault="001778F1" w:rsidP="00776109">
      <w:pPr>
        <w:spacing w:after="0" w:line="240" w:lineRule="auto"/>
        <w:ind w:left="720"/>
        <w:jc w:val="both"/>
        <w:rPr>
          <w:rFonts w:asciiTheme="minorBidi" w:hAnsiTheme="minorBidi"/>
          <w:sz w:val="24"/>
          <w:szCs w:val="24"/>
        </w:rPr>
      </w:pPr>
      <w:r>
        <w:rPr>
          <w:rFonts w:asciiTheme="minorBidi" w:hAnsiTheme="minorBidi"/>
          <w:sz w:val="24"/>
          <w:szCs w:val="24"/>
        </w:rPr>
        <w:t xml:space="preserve">Thus said the Lord: For three transgressions of Damascus, for four, I will not revoke it: Because they threshed Gilead with threshing boards of iron. I will send down fire upon the palace of Hazael, and it shall devour the fortresses of Ben-hadad… </w:t>
      </w:r>
      <w:r w:rsidRPr="001778F1">
        <w:rPr>
          <w:rFonts w:asciiTheme="minorBidi" w:hAnsiTheme="minorBidi"/>
          <w:b/>
          <w:bCs/>
          <w:sz w:val="24"/>
          <w:szCs w:val="24"/>
        </w:rPr>
        <w:t>and the people of Aram shall be exiled to Kir</w:t>
      </w:r>
      <w:r>
        <w:rPr>
          <w:rFonts w:asciiTheme="minorBidi" w:hAnsiTheme="minorBidi"/>
          <w:sz w:val="24"/>
          <w:szCs w:val="24"/>
        </w:rPr>
        <w:t xml:space="preserve"> – said the Lord. (1:3-5)</w:t>
      </w:r>
    </w:p>
    <w:p w:rsidR="001778F1" w:rsidRDefault="001778F1" w:rsidP="00776109">
      <w:pPr>
        <w:spacing w:after="0" w:line="240" w:lineRule="auto"/>
        <w:jc w:val="both"/>
        <w:rPr>
          <w:rFonts w:asciiTheme="minorBidi" w:hAnsiTheme="minorBidi"/>
          <w:sz w:val="24"/>
          <w:szCs w:val="24"/>
        </w:rPr>
      </w:pPr>
    </w:p>
    <w:p w:rsidR="001778F1" w:rsidRDefault="001778F1" w:rsidP="00776109">
      <w:pPr>
        <w:spacing w:after="0" w:line="240" w:lineRule="auto"/>
        <w:jc w:val="both"/>
        <w:rPr>
          <w:rFonts w:asciiTheme="minorBidi" w:hAnsiTheme="minorBidi"/>
          <w:sz w:val="24"/>
          <w:szCs w:val="24"/>
        </w:rPr>
      </w:pPr>
      <w:r>
        <w:rPr>
          <w:rFonts w:asciiTheme="minorBidi" w:hAnsiTheme="minorBidi"/>
          <w:sz w:val="24"/>
          <w:szCs w:val="24"/>
        </w:rPr>
        <w:t xml:space="preserve">This prophecy of Amos was indeed fulfilled relatively soon thereafter: “The king of Assyria responded to his request; the king of Assyria marched against Damascus and captured it. </w:t>
      </w:r>
      <w:r w:rsidRPr="001778F1">
        <w:rPr>
          <w:rFonts w:asciiTheme="minorBidi" w:hAnsiTheme="minorBidi"/>
          <w:b/>
          <w:bCs/>
          <w:sz w:val="24"/>
          <w:szCs w:val="24"/>
        </w:rPr>
        <w:t>He deported its inhabitants to Kir</w:t>
      </w:r>
      <w:r>
        <w:rPr>
          <w:rFonts w:asciiTheme="minorBidi" w:hAnsiTheme="minorBidi"/>
          <w:sz w:val="24"/>
          <w:szCs w:val="24"/>
        </w:rPr>
        <w:t xml:space="preserve"> and put Rezin to death” (II Kings 16:9). Aside from</w:t>
      </w:r>
      <w:r w:rsidR="006F79CC">
        <w:rPr>
          <w:rFonts w:asciiTheme="minorBidi" w:hAnsiTheme="minorBidi"/>
          <w:sz w:val="24"/>
          <w:szCs w:val="24"/>
        </w:rPr>
        <w:t xml:space="preserve"> the two verses in Amos and the verse in Kings, </w:t>
      </w:r>
      <w:r w:rsidR="006F79CC">
        <w:rPr>
          <w:rFonts w:asciiTheme="minorBidi" w:hAnsiTheme="minorBidi"/>
          <w:b/>
          <w:bCs/>
          <w:sz w:val="24"/>
          <w:szCs w:val="24"/>
        </w:rPr>
        <w:t xml:space="preserve">Kir </w:t>
      </w:r>
      <w:r w:rsidR="006F79CC">
        <w:rPr>
          <w:rFonts w:asciiTheme="minorBidi" w:hAnsiTheme="minorBidi"/>
          <w:sz w:val="24"/>
          <w:szCs w:val="24"/>
        </w:rPr>
        <w:t xml:space="preserve">is seemingly mentioned in one other place in </w:t>
      </w:r>
      <w:r w:rsidR="006F79CC">
        <w:rPr>
          <w:rFonts w:asciiTheme="minorBidi" w:hAnsiTheme="minorBidi"/>
          <w:i/>
          <w:iCs/>
          <w:sz w:val="24"/>
          <w:szCs w:val="24"/>
        </w:rPr>
        <w:t>Tanakh</w:t>
      </w:r>
      <w:r w:rsidR="006F79CC">
        <w:rPr>
          <w:rFonts w:asciiTheme="minorBidi" w:hAnsiTheme="minorBidi"/>
          <w:sz w:val="24"/>
          <w:szCs w:val="24"/>
        </w:rPr>
        <w:t xml:space="preserve">: “While Elam bore the quiver in troops of mounted men, and Kir bared the shield” (Isaiah 22:6). The meaning of this last verse is disputed, but the prevailing opinion is that it </w:t>
      </w:r>
      <w:r w:rsidR="00840BCF">
        <w:rPr>
          <w:rFonts w:asciiTheme="minorBidi" w:hAnsiTheme="minorBidi"/>
          <w:sz w:val="24"/>
          <w:szCs w:val="24"/>
        </w:rPr>
        <w:t>refers</w:t>
      </w:r>
      <w:r w:rsidR="006F79CC">
        <w:rPr>
          <w:rFonts w:asciiTheme="minorBidi" w:hAnsiTheme="minorBidi"/>
          <w:sz w:val="24"/>
          <w:szCs w:val="24"/>
        </w:rPr>
        <w:t xml:space="preserve"> to warriors in the Assyrian army who were native to </w:t>
      </w:r>
      <w:r w:rsidR="006F79CC" w:rsidRPr="006F79CC">
        <w:rPr>
          <w:rFonts w:asciiTheme="minorBidi" w:hAnsiTheme="minorBidi"/>
          <w:b/>
          <w:bCs/>
          <w:sz w:val="24"/>
          <w:szCs w:val="24"/>
        </w:rPr>
        <w:t>Kir</w:t>
      </w:r>
      <w:r w:rsidR="006F79CC">
        <w:rPr>
          <w:rFonts w:asciiTheme="minorBidi" w:hAnsiTheme="minorBidi"/>
          <w:sz w:val="24"/>
          <w:szCs w:val="24"/>
        </w:rPr>
        <w:t>. Some maintain that the preceding verse</w:t>
      </w:r>
      <w:r w:rsidR="00E509DC">
        <w:rPr>
          <w:rFonts w:asciiTheme="minorBidi" w:hAnsiTheme="minorBidi"/>
          <w:sz w:val="24"/>
          <w:szCs w:val="24"/>
        </w:rPr>
        <w:t xml:space="preserve"> – “</w:t>
      </w:r>
      <w:r w:rsidR="00E509DC">
        <w:rPr>
          <w:rFonts w:asciiTheme="minorBidi" w:hAnsiTheme="minorBidi"/>
          <w:i/>
          <w:iCs/>
          <w:sz w:val="24"/>
          <w:szCs w:val="24"/>
        </w:rPr>
        <w:t>mekarkar kir</w:t>
      </w:r>
      <w:r w:rsidR="00E509DC">
        <w:rPr>
          <w:rFonts w:asciiTheme="minorBidi" w:hAnsiTheme="minorBidi"/>
          <w:sz w:val="24"/>
          <w:szCs w:val="24"/>
        </w:rPr>
        <w:t xml:space="preserve"> </w:t>
      </w:r>
      <w:r w:rsidR="00E509DC">
        <w:rPr>
          <w:rFonts w:asciiTheme="minorBidi" w:hAnsiTheme="minorBidi"/>
          <w:i/>
          <w:iCs/>
          <w:sz w:val="24"/>
          <w:szCs w:val="24"/>
        </w:rPr>
        <w:t>ve-sho’a el ha-har</w:t>
      </w:r>
      <w:r w:rsidR="00E509DC">
        <w:rPr>
          <w:rFonts w:asciiTheme="minorBidi" w:hAnsiTheme="minorBidi"/>
          <w:sz w:val="24"/>
          <w:szCs w:val="24"/>
        </w:rPr>
        <w:t xml:space="preserve">” – refers to the people of </w:t>
      </w:r>
      <w:r w:rsidR="00E509DC">
        <w:rPr>
          <w:rFonts w:asciiTheme="minorBidi" w:hAnsiTheme="minorBidi"/>
          <w:b/>
          <w:bCs/>
          <w:sz w:val="24"/>
          <w:szCs w:val="24"/>
        </w:rPr>
        <w:t>Kir</w:t>
      </w:r>
      <w:r w:rsidR="00E509DC">
        <w:rPr>
          <w:rFonts w:asciiTheme="minorBidi" w:hAnsiTheme="minorBidi"/>
          <w:sz w:val="24"/>
          <w:szCs w:val="24"/>
        </w:rPr>
        <w:t xml:space="preserve"> as well, translating the verse “Kir raged… and Shoa on the hill.” However, it seems more likely that the word </w:t>
      </w:r>
      <w:r w:rsidR="00E509DC">
        <w:rPr>
          <w:rFonts w:asciiTheme="minorBidi" w:hAnsiTheme="minorBidi"/>
          <w:i/>
          <w:iCs/>
          <w:sz w:val="24"/>
          <w:szCs w:val="24"/>
        </w:rPr>
        <w:t xml:space="preserve">kir </w:t>
      </w:r>
      <w:r w:rsidR="00E509DC">
        <w:rPr>
          <w:rFonts w:asciiTheme="minorBidi" w:hAnsiTheme="minorBidi"/>
          <w:sz w:val="24"/>
          <w:szCs w:val="24"/>
        </w:rPr>
        <w:t xml:space="preserve">here simply means “wall,” and the verse should </w:t>
      </w:r>
      <w:r w:rsidR="00334F05">
        <w:rPr>
          <w:rFonts w:asciiTheme="minorBidi" w:hAnsiTheme="minorBidi"/>
          <w:sz w:val="24"/>
          <w:szCs w:val="24"/>
        </w:rPr>
        <w:t>be translated,</w:t>
      </w:r>
      <w:r w:rsidR="00E509DC">
        <w:rPr>
          <w:rFonts w:asciiTheme="minorBidi" w:hAnsiTheme="minorBidi"/>
          <w:sz w:val="24"/>
          <w:szCs w:val="24"/>
        </w:rPr>
        <w:t xml:space="preserve"> “</w:t>
      </w:r>
      <w:r w:rsidR="00334F05">
        <w:rPr>
          <w:rFonts w:asciiTheme="minorBidi" w:hAnsiTheme="minorBidi"/>
          <w:sz w:val="24"/>
          <w:szCs w:val="24"/>
        </w:rPr>
        <w:t xml:space="preserve">a battering down of walls and a shouting to the mountains.” The repetition of the word </w:t>
      </w:r>
      <w:r w:rsidR="00334F05">
        <w:rPr>
          <w:rFonts w:asciiTheme="minorBidi" w:hAnsiTheme="minorBidi"/>
          <w:i/>
          <w:iCs/>
          <w:sz w:val="24"/>
          <w:szCs w:val="24"/>
        </w:rPr>
        <w:t>kir</w:t>
      </w:r>
      <w:r w:rsidR="00334F05">
        <w:rPr>
          <w:rFonts w:asciiTheme="minorBidi" w:hAnsiTheme="minorBidi"/>
          <w:sz w:val="24"/>
          <w:szCs w:val="24"/>
        </w:rPr>
        <w:t xml:space="preserve"> in the following verse can be ascribed either to coincidence or </w:t>
      </w:r>
      <w:r w:rsidR="00840BCF">
        <w:rPr>
          <w:rFonts w:asciiTheme="minorBidi" w:hAnsiTheme="minorBidi"/>
          <w:sz w:val="24"/>
          <w:szCs w:val="24"/>
        </w:rPr>
        <w:t xml:space="preserve">the use of </w:t>
      </w:r>
      <w:r w:rsidR="00334F05">
        <w:rPr>
          <w:rFonts w:asciiTheme="minorBidi" w:hAnsiTheme="minorBidi"/>
          <w:sz w:val="24"/>
          <w:szCs w:val="24"/>
        </w:rPr>
        <w:t>wordplay.</w:t>
      </w:r>
    </w:p>
    <w:p w:rsidR="00334F05" w:rsidRDefault="00334F05" w:rsidP="00776109">
      <w:pPr>
        <w:spacing w:after="0" w:line="240" w:lineRule="auto"/>
        <w:jc w:val="both"/>
        <w:rPr>
          <w:rFonts w:asciiTheme="minorBidi" w:hAnsiTheme="minorBidi"/>
          <w:sz w:val="24"/>
          <w:szCs w:val="24"/>
        </w:rPr>
      </w:pPr>
    </w:p>
    <w:p w:rsidR="00334F05" w:rsidRDefault="00334F05" w:rsidP="00776109">
      <w:pPr>
        <w:spacing w:after="0" w:line="240" w:lineRule="auto"/>
        <w:jc w:val="both"/>
        <w:rPr>
          <w:rFonts w:asciiTheme="minorBidi" w:hAnsiTheme="minorBidi"/>
          <w:sz w:val="24"/>
          <w:szCs w:val="24"/>
        </w:rPr>
      </w:pPr>
      <w:r>
        <w:rPr>
          <w:rFonts w:asciiTheme="minorBidi" w:hAnsiTheme="minorBidi"/>
          <w:sz w:val="24"/>
          <w:szCs w:val="24"/>
        </w:rPr>
        <w:tab/>
        <w:t xml:space="preserve">Thus, Kir is mentioned all of four times in </w:t>
      </w:r>
      <w:r>
        <w:rPr>
          <w:rFonts w:asciiTheme="minorBidi" w:hAnsiTheme="minorBidi"/>
          <w:i/>
          <w:iCs/>
          <w:sz w:val="24"/>
          <w:szCs w:val="24"/>
        </w:rPr>
        <w:t>Tanakh</w:t>
      </w:r>
      <w:r>
        <w:rPr>
          <w:rFonts w:asciiTheme="minorBidi" w:hAnsiTheme="minorBidi"/>
          <w:sz w:val="24"/>
          <w:szCs w:val="24"/>
        </w:rPr>
        <w:t xml:space="preserve">, all during the same period – the period of Amos and Isaiah. Three of these </w:t>
      </w:r>
      <w:r w:rsidR="00840BCF">
        <w:rPr>
          <w:rFonts w:asciiTheme="minorBidi" w:hAnsiTheme="minorBidi"/>
          <w:sz w:val="24"/>
          <w:szCs w:val="24"/>
        </w:rPr>
        <w:t xml:space="preserve">instances </w:t>
      </w:r>
      <w:r>
        <w:rPr>
          <w:rFonts w:asciiTheme="minorBidi" w:hAnsiTheme="minorBidi"/>
          <w:sz w:val="24"/>
          <w:szCs w:val="24"/>
        </w:rPr>
        <w:t xml:space="preserve">are </w:t>
      </w:r>
      <w:r w:rsidR="00B519C9">
        <w:rPr>
          <w:rFonts w:asciiTheme="minorBidi" w:hAnsiTheme="minorBidi"/>
          <w:sz w:val="24"/>
          <w:szCs w:val="24"/>
        </w:rPr>
        <w:t xml:space="preserve">connected to the Aramean nation, which originated in </w:t>
      </w:r>
      <w:r w:rsidR="00B519C9">
        <w:rPr>
          <w:rFonts w:asciiTheme="minorBidi" w:hAnsiTheme="minorBidi"/>
          <w:b/>
          <w:bCs/>
          <w:sz w:val="24"/>
          <w:szCs w:val="24"/>
        </w:rPr>
        <w:t>Kir</w:t>
      </w:r>
      <w:r w:rsidR="00B519C9">
        <w:rPr>
          <w:rFonts w:asciiTheme="minorBidi" w:hAnsiTheme="minorBidi"/>
          <w:sz w:val="24"/>
          <w:szCs w:val="24"/>
        </w:rPr>
        <w:t xml:space="preserve"> and was eventually exiled back to </w:t>
      </w:r>
      <w:r w:rsidR="00B519C9">
        <w:rPr>
          <w:rFonts w:asciiTheme="minorBidi" w:hAnsiTheme="minorBidi"/>
          <w:b/>
          <w:bCs/>
          <w:sz w:val="24"/>
          <w:szCs w:val="24"/>
        </w:rPr>
        <w:t>Kir</w:t>
      </w:r>
      <w:r w:rsidR="00B519C9">
        <w:rPr>
          <w:rFonts w:asciiTheme="minorBidi" w:hAnsiTheme="minorBidi"/>
          <w:sz w:val="24"/>
          <w:szCs w:val="24"/>
        </w:rPr>
        <w:t>.</w:t>
      </w:r>
    </w:p>
    <w:p w:rsidR="00B519C9" w:rsidRDefault="00B519C9" w:rsidP="00776109">
      <w:pPr>
        <w:spacing w:after="0" w:line="240" w:lineRule="auto"/>
        <w:jc w:val="both"/>
        <w:rPr>
          <w:rFonts w:asciiTheme="minorBidi" w:hAnsiTheme="minorBidi"/>
          <w:sz w:val="24"/>
          <w:szCs w:val="24"/>
        </w:rPr>
      </w:pPr>
    </w:p>
    <w:p w:rsidR="00B519C9" w:rsidRDefault="00B519C9" w:rsidP="00776109">
      <w:pPr>
        <w:spacing w:after="0" w:line="240" w:lineRule="auto"/>
        <w:jc w:val="both"/>
        <w:rPr>
          <w:rFonts w:asciiTheme="minorBidi" w:hAnsiTheme="minorBidi"/>
          <w:b/>
          <w:bCs/>
          <w:sz w:val="24"/>
          <w:szCs w:val="24"/>
        </w:rPr>
      </w:pPr>
      <w:r>
        <w:rPr>
          <w:rFonts w:asciiTheme="minorBidi" w:hAnsiTheme="minorBidi"/>
          <w:b/>
          <w:bCs/>
          <w:sz w:val="24"/>
          <w:szCs w:val="24"/>
        </w:rPr>
        <w:t>The Location of Kir According to Scholars</w:t>
      </w:r>
    </w:p>
    <w:p w:rsidR="00B519C9" w:rsidRDefault="00B519C9" w:rsidP="00776109">
      <w:pPr>
        <w:spacing w:after="0" w:line="240" w:lineRule="auto"/>
        <w:jc w:val="both"/>
        <w:rPr>
          <w:rFonts w:asciiTheme="minorBidi" w:hAnsiTheme="minorBidi"/>
          <w:b/>
          <w:bCs/>
          <w:sz w:val="24"/>
          <w:szCs w:val="24"/>
        </w:rPr>
      </w:pPr>
    </w:p>
    <w:p w:rsidR="00696C18" w:rsidRDefault="00B519C9" w:rsidP="00776109">
      <w:pPr>
        <w:spacing w:after="0" w:line="240" w:lineRule="auto"/>
        <w:jc w:val="both"/>
        <w:rPr>
          <w:rFonts w:asciiTheme="minorBidi" w:hAnsiTheme="minorBidi"/>
          <w:sz w:val="24"/>
          <w:szCs w:val="24"/>
        </w:rPr>
      </w:pPr>
      <w:r>
        <w:rPr>
          <w:rFonts w:asciiTheme="minorBidi" w:hAnsiTheme="minorBidi"/>
          <w:sz w:val="24"/>
          <w:szCs w:val="24"/>
        </w:rPr>
        <w:tab/>
        <w:t xml:space="preserve">Most of the early translators identified Kir with </w:t>
      </w:r>
      <w:r w:rsidR="00696C18">
        <w:rPr>
          <w:rFonts w:asciiTheme="minorBidi" w:hAnsiTheme="minorBidi"/>
          <w:sz w:val="24"/>
          <w:szCs w:val="24"/>
        </w:rPr>
        <w:t xml:space="preserve">the </w:t>
      </w:r>
      <w:r>
        <w:rPr>
          <w:rFonts w:asciiTheme="minorBidi" w:hAnsiTheme="minorBidi"/>
          <w:sz w:val="24"/>
          <w:szCs w:val="24"/>
        </w:rPr>
        <w:t xml:space="preserve">ancient </w:t>
      </w:r>
      <w:r w:rsidR="00696C18">
        <w:rPr>
          <w:rFonts w:asciiTheme="minorBidi" w:hAnsiTheme="minorBidi"/>
          <w:sz w:val="24"/>
          <w:szCs w:val="24"/>
        </w:rPr>
        <w:t xml:space="preserve">city of </w:t>
      </w:r>
      <w:r>
        <w:rPr>
          <w:rFonts w:asciiTheme="minorBidi" w:hAnsiTheme="minorBidi"/>
          <w:sz w:val="24"/>
          <w:szCs w:val="24"/>
        </w:rPr>
        <w:t>Cyrene</w:t>
      </w:r>
      <w:r w:rsidR="00840BCF">
        <w:rPr>
          <w:rFonts w:asciiTheme="minorBidi" w:hAnsiTheme="minorBidi"/>
          <w:sz w:val="24"/>
          <w:szCs w:val="24"/>
        </w:rPr>
        <w:t xml:space="preserve"> (</w:t>
      </w:r>
      <w:r w:rsidR="00840BCF" w:rsidRPr="00840BCF">
        <w:rPr>
          <w:rStyle w:val="unicode"/>
          <w:rFonts w:asciiTheme="minorBidi" w:eastAsia="Arial Unicode MS" w:hAnsiTheme="minorBidi"/>
          <w:i/>
          <w:iCs/>
          <w:color w:val="252525"/>
          <w:sz w:val="24"/>
          <w:szCs w:val="24"/>
          <w:shd w:val="clear" w:color="auto" w:fill="FFFFFF"/>
        </w:rPr>
        <w:t>Kyrēnē</w:t>
      </w:r>
      <w:r w:rsidR="00840BCF" w:rsidRPr="00840BCF">
        <w:rPr>
          <w:rStyle w:val="unicode"/>
          <w:rFonts w:asciiTheme="minorBidi" w:eastAsia="Arial Unicode MS" w:hAnsiTheme="minorBidi"/>
          <w:color w:val="252525"/>
          <w:sz w:val="24"/>
          <w:szCs w:val="24"/>
          <w:shd w:val="clear" w:color="auto" w:fill="FFFFFF"/>
        </w:rPr>
        <w:t xml:space="preserve"> in Greek)</w:t>
      </w:r>
      <w:r w:rsidRPr="00840BCF">
        <w:rPr>
          <w:rFonts w:asciiTheme="minorBidi" w:hAnsiTheme="minorBidi"/>
          <w:sz w:val="24"/>
          <w:szCs w:val="24"/>
        </w:rPr>
        <w:t>,</w:t>
      </w:r>
      <w:r>
        <w:rPr>
          <w:rFonts w:asciiTheme="minorBidi" w:hAnsiTheme="minorBidi"/>
          <w:sz w:val="24"/>
          <w:szCs w:val="24"/>
        </w:rPr>
        <w:t xml:space="preserve"> due to the </w:t>
      </w:r>
      <w:r w:rsidR="00696C18">
        <w:rPr>
          <w:rFonts w:asciiTheme="minorBidi" w:hAnsiTheme="minorBidi"/>
          <w:sz w:val="24"/>
          <w:szCs w:val="24"/>
        </w:rPr>
        <w:t xml:space="preserve">linguistic similarity between the two </w:t>
      </w:r>
      <w:r w:rsidR="00696C18">
        <w:rPr>
          <w:rFonts w:asciiTheme="minorBidi" w:hAnsiTheme="minorBidi"/>
          <w:sz w:val="24"/>
          <w:szCs w:val="24"/>
        </w:rPr>
        <w:lastRenderedPageBreak/>
        <w:t xml:space="preserve">names. But from a geographical-historical perspective, Cyrene – located in modern-day Libya in North Africa – could not have been the homeland of the Arameans, nor could it have been the place where the Assyrian king Tiglath-Pileser III exiled them. </w:t>
      </w:r>
    </w:p>
    <w:p w:rsidR="00696C18" w:rsidRDefault="00696C18" w:rsidP="00776109">
      <w:pPr>
        <w:spacing w:after="0" w:line="240" w:lineRule="auto"/>
        <w:jc w:val="both"/>
        <w:rPr>
          <w:rFonts w:asciiTheme="minorBidi" w:hAnsiTheme="minorBidi"/>
          <w:sz w:val="24"/>
          <w:szCs w:val="24"/>
        </w:rPr>
      </w:pPr>
    </w:p>
    <w:p w:rsidR="00B519C9" w:rsidRDefault="00696C18" w:rsidP="00776109">
      <w:pPr>
        <w:spacing w:after="0" w:line="240" w:lineRule="auto"/>
        <w:ind w:firstLine="720"/>
        <w:jc w:val="both"/>
        <w:rPr>
          <w:rFonts w:asciiTheme="minorBidi" w:hAnsiTheme="minorBidi"/>
          <w:sz w:val="24"/>
          <w:szCs w:val="24"/>
        </w:rPr>
      </w:pPr>
      <w:r>
        <w:rPr>
          <w:rFonts w:asciiTheme="minorBidi" w:hAnsiTheme="minorBidi"/>
          <w:sz w:val="24"/>
          <w:szCs w:val="24"/>
        </w:rPr>
        <w:t xml:space="preserve">Modern scholarship has not fared any better in identifying Kir. The name does not appear in any extrabiblical sources (one suggestion to identify it using an Akkadian source was rejected in </w:t>
      </w:r>
      <w:r w:rsidR="00F35351">
        <w:rPr>
          <w:rFonts w:asciiTheme="minorBidi" w:hAnsiTheme="minorBidi"/>
          <w:sz w:val="24"/>
          <w:szCs w:val="24"/>
        </w:rPr>
        <w:t xml:space="preserve">the scholarly literature), and we do not possess any Assyrian sources describing the conquest of Damascus and the exile of the Arameans. Most of the suggested identifications are based on the method of searching for geographical names that bear some slight resemblance to </w:t>
      </w:r>
      <w:r w:rsidR="00F35351">
        <w:rPr>
          <w:rFonts w:asciiTheme="minorBidi" w:hAnsiTheme="minorBidi"/>
          <w:b/>
          <w:bCs/>
          <w:sz w:val="24"/>
          <w:szCs w:val="24"/>
        </w:rPr>
        <w:t>Kir</w:t>
      </w:r>
      <w:r w:rsidR="00F35351">
        <w:rPr>
          <w:rFonts w:asciiTheme="minorBidi" w:hAnsiTheme="minorBidi"/>
          <w:sz w:val="24"/>
          <w:szCs w:val="24"/>
        </w:rPr>
        <w:t>. Some scholars attempted to search for names that translate to “wall” or “city” (</w:t>
      </w:r>
      <w:r w:rsidR="00F26CBA" w:rsidRPr="00536D93">
        <w:rPr>
          <w:rFonts w:asciiTheme="minorBidi" w:hAnsiTheme="minorBidi"/>
          <w:color w:val="FF0000"/>
          <w:sz w:val="24"/>
          <w:szCs w:val="24"/>
        </w:rPr>
        <w:t>based on</w:t>
      </w:r>
      <w:r w:rsidR="00F35351">
        <w:rPr>
          <w:rFonts w:asciiTheme="minorBidi" w:hAnsiTheme="minorBidi"/>
          <w:sz w:val="24"/>
          <w:szCs w:val="24"/>
        </w:rPr>
        <w:t xml:space="preserve"> the word </w:t>
      </w:r>
      <w:r w:rsidR="00F35351">
        <w:rPr>
          <w:rFonts w:asciiTheme="minorBidi" w:hAnsiTheme="minorBidi"/>
          <w:i/>
          <w:iCs/>
          <w:sz w:val="24"/>
          <w:szCs w:val="24"/>
        </w:rPr>
        <w:t>kir</w:t>
      </w:r>
      <w:r w:rsidR="00840BCF">
        <w:rPr>
          <w:rFonts w:asciiTheme="minorBidi" w:hAnsiTheme="minorBidi"/>
          <w:sz w:val="24"/>
          <w:szCs w:val="24"/>
        </w:rPr>
        <w:t xml:space="preserve"> in </w:t>
      </w:r>
      <w:r w:rsidR="00B13CC9">
        <w:rPr>
          <w:rFonts w:asciiTheme="minorBidi" w:hAnsiTheme="minorBidi"/>
          <w:sz w:val="24"/>
          <w:szCs w:val="24"/>
        </w:rPr>
        <w:t>Moabite</w:t>
      </w:r>
      <w:r w:rsidR="00F35351">
        <w:rPr>
          <w:rFonts w:asciiTheme="minorBidi" w:hAnsiTheme="minorBidi"/>
          <w:sz w:val="24"/>
          <w:szCs w:val="24"/>
        </w:rPr>
        <w:t xml:space="preserve">) in various ancient languages. This method led some scholars to place Kir in northern Syria, Babylonia or Assyria, while others strayed as far as eastern Media </w:t>
      </w:r>
      <w:r w:rsidR="00BD283D">
        <w:rPr>
          <w:rFonts w:asciiTheme="minorBidi" w:hAnsiTheme="minorBidi"/>
          <w:sz w:val="24"/>
          <w:szCs w:val="24"/>
        </w:rPr>
        <w:t xml:space="preserve">and Ararat, northern Armenia and </w:t>
      </w:r>
      <w:bookmarkStart w:id="0" w:name="_GoBack"/>
      <w:bookmarkEnd w:id="0"/>
      <w:r w:rsidR="00A4121D">
        <w:rPr>
          <w:rFonts w:asciiTheme="minorBidi" w:hAnsiTheme="minorBidi"/>
          <w:sz w:val="24"/>
          <w:szCs w:val="24"/>
        </w:rPr>
        <w:t>even as far north as Georgia.</w:t>
      </w:r>
    </w:p>
    <w:p w:rsidR="00A4121D" w:rsidRDefault="00A4121D" w:rsidP="00776109">
      <w:pPr>
        <w:spacing w:after="0" w:line="240" w:lineRule="auto"/>
        <w:jc w:val="both"/>
        <w:rPr>
          <w:rFonts w:asciiTheme="minorBidi" w:hAnsiTheme="minorBidi"/>
          <w:sz w:val="24"/>
          <w:szCs w:val="24"/>
        </w:rPr>
      </w:pPr>
    </w:p>
    <w:p w:rsidR="00A4121D" w:rsidRPr="00A4121D" w:rsidRDefault="00A4121D" w:rsidP="00776109">
      <w:pPr>
        <w:spacing w:after="0" w:line="240" w:lineRule="auto"/>
        <w:jc w:val="both"/>
        <w:rPr>
          <w:rFonts w:asciiTheme="minorBidi" w:hAnsiTheme="minorBidi"/>
          <w:b/>
          <w:bCs/>
          <w:sz w:val="24"/>
          <w:szCs w:val="24"/>
        </w:rPr>
      </w:pPr>
      <w:r>
        <w:rPr>
          <w:rFonts w:asciiTheme="minorBidi" w:hAnsiTheme="minorBidi"/>
          <w:b/>
          <w:bCs/>
          <w:sz w:val="24"/>
          <w:szCs w:val="24"/>
        </w:rPr>
        <w:t>The First Clue: A Talmudic Source</w:t>
      </w:r>
    </w:p>
    <w:p w:rsidR="002B60B2" w:rsidRDefault="002B60B2" w:rsidP="00776109">
      <w:pPr>
        <w:spacing w:after="0" w:line="240" w:lineRule="auto"/>
        <w:jc w:val="both"/>
        <w:rPr>
          <w:rFonts w:asciiTheme="minorBidi" w:hAnsiTheme="minorBidi"/>
          <w:sz w:val="24"/>
          <w:szCs w:val="24"/>
        </w:rPr>
      </w:pPr>
    </w:p>
    <w:p w:rsidR="00BD4E46" w:rsidRDefault="002915A4" w:rsidP="00776109">
      <w:pPr>
        <w:spacing w:after="0" w:line="240" w:lineRule="auto"/>
        <w:jc w:val="both"/>
        <w:rPr>
          <w:rFonts w:asciiTheme="minorBidi" w:hAnsiTheme="minorBidi"/>
          <w:sz w:val="24"/>
          <w:szCs w:val="24"/>
        </w:rPr>
      </w:pPr>
      <w:r>
        <w:rPr>
          <w:rFonts w:asciiTheme="minorBidi" w:hAnsiTheme="minorBidi"/>
          <w:sz w:val="24"/>
          <w:szCs w:val="24"/>
        </w:rPr>
        <w:tab/>
        <w:t xml:space="preserve">I believe that I have discovered a clue that may aid in identifying </w:t>
      </w:r>
      <w:r w:rsidRPr="002915A4">
        <w:rPr>
          <w:rFonts w:asciiTheme="minorBidi" w:hAnsiTheme="minorBidi"/>
          <w:b/>
          <w:bCs/>
          <w:sz w:val="24"/>
          <w:szCs w:val="24"/>
        </w:rPr>
        <w:t>Kir</w:t>
      </w:r>
      <w:r>
        <w:rPr>
          <w:rFonts w:asciiTheme="minorBidi" w:hAnsiTheme="minorBidi"/>
          <w:sz w:val="24"/>
          <w:szCs w:val="24"/>
        </w:rPr>
        <w:t>. I lectured on this topic at the Fifteenth World Congress of Jewish Studies, and I published the content in a scholarly forum.</w:t>
      </w:r>
    </w:p>
    <w:p w:rsidR="002915A4" w:rsidRDefault="002915A4" w:rsidP="00776109">
      <w:pPr>
        <w:spacing w:after="0" w:line="240" w:lineRule="auto"/>
        <w:jc w:val="both"/>
        <w:rPr>
          <w:rFonts w:asciiTheme="minorBidi" w:hAnsiTheme="minorBidi"/>
          <w:sz w:val="24"/>
          <w:szCs w:val="24"/>
        </w:rPr>
      </w:pPr>
    </w:p>
    <w:p w:rsidR="002915A4" w:rsidRDefault="002915A4" w:rsidP="00776109">
      <w:pPr>
        <w:spacing w:after="0" w:line="240" w:lineRule="auto"/>
        <w:jc w:val="both"/>
        <w:rPr>
          <w:rFonts w:asciiTheme="minorBidi" w:hAnsiTheme="minorBidi"/>
          <w:sz w:val="24"/>
          <w:szCs w:val="24"/>
        </w:rPr>
      </w:pPr>
      <w:r>
        <w:rPr>
          <w:rFonts w:asciiTheme="minorBidi" w:hAnsiTheme="minorBidi"/>
          <w:sz w:val="24"/>
          <w:szCs w:val="24"/>
        </w:rPr>
        <w:tab/>
        <w:t xml:space="preserve">The clue is an aggadic anecdote </w:t>
      </w:r>
      <w:r w:rsidR="00007D01">
        <w:rPr>
          <w:rFonts w:asciiTheme="minorBidi" w:hAnsiTheme="minorBidi"/>
          <w:sz w:val="24"/>
          <w:szCs w:val="24"/>
        </w:rPr>
        <w:t xml:space="preserve">found in </w:t>
      </w:r>
      <w:r>
        <w:rPr>
          <w:rFonts w:asciiTheme="minorBidi" w:hAnsiTheme="minorBidi"/>
          <w:sz w:val="24"/>
          <w:szCs w:val="24"/>
        </w:rPr>
        <w:t xml:space="preserve">the </w:t>
      </w:r>
      <w:r w:rsidRPr="002915A4">
        <w:rPr>
          <w:rFonts w:asciiTheme="minorBidi" w:hAnsiTheme="minorBidi"/>
          <w:i/>
          <w:iCs/>
          <w:sz w:val="24"/>
          <w:szCs w:val="24"/>
        </w:rPr>
        <w:t>Talmud Bavli</w:t>
      </w:r>
      <w:r>
        <w:rPr>
          <w:rFonts w:asciiTheme="minorBidi" w:hAnsiTheme="minorBidi"/>
          <w:sz w:val="24"/>
          <w:szCs w:val="24"/>
        </w:rPr>
        <w:t>:</w:t>
      </w:r>
    </w:p>
    <w:p w:rsidR="002915A4" w:rsidRDefault="002915A4" w:rsidP="00776109">
      <w:pPr>
        <w:spacing w:after="0" w:line="240" w:lineRule="auto"/>
        <w:jc w:val="both"/>
        <w:rPr>
          <w:rFonts w:asciiTheme="minorBidi" w:hAnsiTheme="minorBidi"/>
          <w:sz w:val="24"/>
          <w:szCs w:val="24"/>
        </w:rPr>
      </w:pPr>
    </w:p>
    <w:p w:rsidR="002915A4" w:rsidRDefault="002915A4" w:rsidP="00776109">
      <w:pPr>
        <w:spacing w:after="0" w:line="240" w:lineRule="auto"/>
        <w:ind w:left="709"/>
        <w:jc w:val="both"/>
        <w:rPr>
          <w:rFonts w:asciiTheme="minorBidi" w:hAnsiTheme="minorBidi"/>
          <w:sz w:val="24"/>
          <w:szCs w:val="24"/>
        </w:rPr>
      </w:pPr>
      <w:r>
        <w:rPr>
          <w:rFonts w:asciiTheme="minorBidi" w:hAnsiTheme="minorBidi"/>
          <w:sz w:val="24"/>
          <w:szCs w:val="24"/>
        </w:rPr>
        <w:t xml:space="preserve">[As to] </w:t>
      </w:r>
      <w:r w:rsidR="00007D01">
        <w:rPr>
          <w:rFonts w:asciiTheme="minorBidi" w:hAnsiTheme="minorBidi"/>
          <w:sz w:val="24"/>
          <w:szCs w:val="24"/>
        </w:rPr>
        <w:t xml:space="preserve">the Garden of Eden, Resh Lakish said: If it is in the land of Israel </w:t>
      </w:r>
      <w:r w:rsidR="003C68FA">
        <w:rPr>
          <w:rFonts w:asciiTheme="minorBidi" w:hAnsiTheme="minorBidi"/>
          <w:sz w:val="24"/>
          <w:szCs w:val="24"/>
        </w:rPr>
        <w:t>its gate is Beth-s</w:t>
      </w:r>
      <w:r w:rsidR="00007D01">
        <w:rPr>
          <w:rFonts w:asciiTheme="minorBidi" w:hAnsiTheme="minorBidi"/>
          <w:sz w:val="24"/>
          <w:szCs w:val="24"/>
        </w:rPr>
        <w:t xml:space="preserve">hean; if it is in Arabia its gate is Beth Gerem; and if it is between the rivers its gate is Dumaskanin. In Babylon, Abaye praised the fruit of Eber Yamina and </w:t>
      </w:r>
      <w:r w:rsidR="00B13CC9">
        <w:rPr>
          <w:rFonts w:asciiTheme="minorBidi" w:hAnsiTheme="minorBidi"/>
          <w:sz w:val="24"/>
          <w:szCs w:val="24"/>
        </w:rPr>
        <w:t xml:space="preserve">Rava </w:t>
      </w:r>
      <w:r w:rsidR="00007D01">
        <w:rPr>
          <w:rFonts w:asciiTheme="minorBidi" w:hAnsiTheme="minorBidi"/>
          <w:sz w:val="24"/>
          <w:szCs w:val="24"/>
        </w:rPr>
        <w:t>praised the fruit of Harpania. (</w:t>
      </w:r>
      <w:r w:rsidR="00007D01">
        <w:rPr>
          <w:rFonts w:asciiTheme="minorBidi" w:hAnsiTheme="minorBidi"/>
          <w:i/>
          <w:iCs/>
          <w:sz w:val="24"/>
          <w:szCs w:val="24"/>
        </w:rPr>
        <w:t xml:space="preserve">Eruvin </w:t>
      </w:r>
      <w:r w:rsidR="00007D01">
        <w:rPr>
          <w:rFonts w:asciiTheme="minorBidi" w:hAnsiTheme="minorBidi"/>
          <w:sz w:val="24"/>
          <w:szCs w:val="24"/>
        </w:rPr>
        <w:t>19a)</w:t>
      </w:r>
    </w:p>
    <w:p w:rsidR="00007D01" w:rsidRPr="00007D01" w:rsidRDefault="00007D01" w:rsidP="00776109">
      <w:pPr>
        <w:spacing w:after="0" w:line="240" w:lineRule="auto"/>
        <w:jc w:val="both"/>
        <w:rPr>
          <w:rFonts w:asciiTheme="minorBidi" w:hAnsiTheme="minorBidi"/>
          <w:sz w:val="24"/>
          <w:szCs w:val="24"/>
        </w:rPr>
      </w:pPr>
    </w:p>
    <w:p w:rsidR="002915A4" w:rsidRDefault="00007D01" w:rsidP="00776109">
      <w:pPr>
        <w:spacing w:after="0" w:line="240" w:lineRule="auto"/>
        <w:jc w:val="both"/>
        <w:rPr>
          <w:rFonts w:asciiTheme="minorBidi" w:hAnsiTheme="minorBidi"/>
          <w:sz w:val="24"/>
          <w:szCs w:val="24"/>
        </w:rPr>
      </w:pPr>
      <w:r>
        <w:rPr>
          <w:rFonts w:asciiTheme="minorBidi" w:hAnsiTheme="minorBidi"/>
          <w:sz w:val="24"/>
          <w:szCs w:val="24"/>
        </w:rPr>
        <w:t xml:space="preserve">The manuscripts contain several textual changes, none of which is particularly interesting for us here except for one: the name </w:t>
      </w:r>
      <w:r>
        <w:rPr>
          <w:rFonts w:asciiTheme="minorBidi" w:hAnsiTheme="minorBidi"/>
          <w:b/>
          <w:bCs/>
          <w:sz w:val="24"/>
          <w:szCs w:val="24"/>
        </w:rPr>
        <w:t>Dumaskanin</w:t>
      </w:r>
      <w:r>
        <w:rPr>
          <w:rFonts w:asciiTheme="minorBidi" w:hAnsiTheme="minorBidi"/>
          <w:sz w:val="24"/>
          <w:szCs w:val="24"/>
        </w:rPr>
        <w:t xml:space="preserve"> is rendered as </w:t>
      </w:r>
      <w:r>
        <w:rPr>
          <w:rFonts w:asciiTheme="minorBidi" w:hAnsiTheme="minorBidi"/>
          <w:b/>
          <w:bCs/>
          <w:sz w:val="24"/>
          <w:szCs w:val="24"/>
        </w:rPr>
        <w:t>Durmaskanin</w:t>
      </w:r>
      <w:r>
        <w:rPr>
          <w:rFonts w:asciiTheme="minorBidi" w:hAnsiTheme="minorBidi"/>
          <w:sz w:val="24"/>
          <w:szCs w:val="24"/>
        </w:rPr>
        <w:t>.</w:t>
      </w:r>
    </w:p>
    <w:p w:rsidR="00007D01" w:rsidRDefault="00007D01" w:rsidP="00776109">
      <w:pPr>
        <w:spacing w:after="0" w:line="240" w:lineRule="auto"/>
        <w:jc w:val="both"/>
        <w:rPr>
          <w:rFonts w:asciiTheme="minorBidi" w:hAnsiTheme="minorBidi"/>
          <w:sz w:val="24"/>
          <w:szCs w:val="24"/>
        </w:rPr>
      </w:pPr>
    </w:p>
    <w:p w:rsidR="00007D01" w:rsidRDefault="00007D01" w:rsidP="00776109">
      <w:pPr>
        <w:spacing w:after="0" w:line="240" w:lineRule="auto"/>
        <w:jc w:val="both"/>
        <w:rPr>
          <w:rFonts w:asciiTheme="minorBidi" w:hAnsiTheme="minorBidi"/>
          <w:sz w:val="24"/>
          <w:szCs w:val="24"/>
        </w:rPr>
      </w:pPr>
      <w:r>
        <w:rPr>
          <w:rFonts w:asciiTheme="minorBidi" w:hAnsiTheme="minorBidi"/>
          <w:sz w:val="24"/>
          <w:szCs w:val="24"/>
        </w:rPr>
        <w:tab/>
        <w:t xml:space="preserve">The phrase “between the rivers” appears several other times in the Talmud, and it refers to the region between the Tigris and </w:t>
      </w:r>
      <w:r w:rsidR="000C3793">
        <w:rPr>
          <w:rFonts w:asciiTheme="minorBidi" w:hAnsiTheme="minorBidi"/>
          <w:sz w:val="24"/>
          <w:szCs w:val="24"/>
        </w:rPr>
        <w:t>the Euphrates north of Babylon</w:t>
      </w:r>
      <w:r>
        <w:rPr>
          <w:rFonts w:asciiTheme="minorBidi" w:hAnsiTheme="minorBidi"/>
          <w:sz w:val="24"/>
          <w:szCs w:val="24"/>
        </w:rPr>
        <w:t>. Following the Arabian conquest, the region became known as “al-Jazira,” a name whose literal meaning in Arabic is “the island.” This name was fitting because the region is surrounded by two great rivers like an island in the middle of the sea.</w:t>
      </w:r>
    </w:p>
    <w:p w:rsidR="00007D01" w:rsidRDefault="00007D01" w:rsidP="00776109">
      <w:pPr>
        <w:spacing w:after="0" w:line="240" w:lineRule="auto"/>
        <w:jc w:val="both"/>
        <w:rPr>
          <w:rFonts w:asciiTheme="minorBidi" w:hAnsiTheme="minorBidi"/>
          <w:sz w:val="24"/>
          <w:szCs w:val="24"/>
        </w:rPr>
      </w:pPr>
    </w:p>
    <w:p w:rsidR="00007D01" w:rsidRDefault="00007D01" w:rsidP="00776109">
      <w:pPr>
        <w:spacing w:after="0" w:line="240" w:lineRule="auto"/>
        <w:jc w:val="both"/>
        <w:rPr>
          <w:rFonts w:asciiTheme="minorBidi" w:hAnsiTheme="minorBidi"/>
          <w:sz w:val="24"/>
          <w:szCs w:val="24"/>
        </w:rPr>
      </w:pPr>
      <w:r>
        <w:rPr>
          <w:rFonts w:asciiTheme="minorBidi" w:hAnsiTheme="minorBidi"/>
          <w:sz w:val="24"/>
          <w:szCs w:val="24"/>
        </w:rPr>
        <w:tab/>
        <w:t>What is the meaning of the name Du(r)maskanin?</w:t>
      </w:r>
      <w:r w:rsidR="00AD285E">
        <w:rPr>
          <w:rFonts w:asciiTheme="minorBidi" w:hAnsiTheme="minorBidi"/>
          <w:sz w:val="24"/>
          <w:szCs w:val="24"/>
        </w:rPr>
        <w:t xml:space="preserve"> Clearly, this is a reference to the city of </w:t>
      </w:r>
      <w:r w:rsidR="00AD285E">
        <w:rPr>
          <w:rFonts w:asciiTheme="minorBidi" w:hAnsiTheme="minorBidi"/>
          <w:b/>
          <w:bCs/>
          <w:sz w:val="24"/>
          <w:szCs w:val="24"/>
        </w:rPr>
        <w:t>Damascus</w:t>
      </w:r>
      <w:r w:rsidR="00AD285E">
        <w:rPr>
          <w:rFonts w:asciiTheme="minorBidi" w:hAnsiTheme="minorBidi"/>
          <w:sz w:val="24"/>
          <w:szCs w:val="24"/>
        </w:rPr>
        <w:t xml:space="preserve">, whose name has taken on several variant forms in different sources – apart from the common </w:t>
      </w:r>
      <w:r w:rsidR="00AD285E">
        <w:rPr>
          <w:rFonts w:asciiTheme="minorBidi" w:hAnsiTheme="minorBidi"/>
          <w:i/>
          <w:iCs/>
          <w:sz w:val="24"/>
          <w:szCs w:val="24"/>
        </w:rPr>
        <w:t>Dam</w:t>
      </w:r>
      <w:r w:rsidR="00146C57">
        <w:rPr>
          <w:rFonts w:asciiTheme="minorBidi" w:hAnsiTheme="minorBidi"/>
          <w:i/>
          <w:iCs/>
          <w:sz w:val="24"/>
          <w:szCs w:val="24"/>
        </w:rPr>
        <w:t>m</w:t>
      </w:r>
      <w:r w:rsidR="00AD285E">
        <w:rPr>
          <w:rFonts w:asciiTheme="minorBidi" w:hAnsiTheme="minorBidi"/>
          <w:i/>
          <w:iCs/>
          <w:sz w:val="24"/>
          <w:szCs w:val="24"/>
        </w:rPr>
        <w:t>esek</w:t>
      </w:r>
      <w:r w:rsidR="00AD285E">
        <w:rPr>
          <w:rFonts w:asciiTheme="minorBidi" w:hAnsiTheme="minorBidi"/>
          <w:sz w:val="24"/>
          <w:szCs w:val="24"/>
        </w:rPr>
        <w:t xml:space="preserve"> – including: </w:t>
      </w:r>
      <w:r w:rsidR="00AD285E">
        <w:rPr>
          <w:rFonts w:asciiTheme="minorBidi" w:hAnsiTheme="minorBidi"/>
          <w:i/>
          <w:iCs/>
          <w:sz w:val="24"/>
          <w:szCs w:val="24"/>
        </w:rPr>
        <w:t>Dum</w:t>
      </w:r>
      <w:r w:rsidR="00146C57">
        <w:rPr>
          <w:rFonts w:asciiTheme="minorBidi" w:hAnsiTheme="minorBidi"/>
          <w:i/>
          <w:iCs/>
          <w:sz w:val="24"/>
          <w:szCs w:val="24"/>
        </w:rPr>
        <w:t>m</w:t>
      </w:r>
      <w:r w:rsidR="00AD285E">
        <w:rPr>
          <w:rFonts w:asciiTheme="minorBidi" w:hAnsiTheme="minorBidi"/>
          <w:i/>
          <w:iCs/>
          <w:sz w:val="24"/>
          <w:szCs w:val="24"/>
        </w:rPr>
        <w:t>esek</w:t>
      </w:r>
      <w:r w:rsidR="00AD285E">
        <w:rPr>
          <w:rFonts w:asciiTheme="minorBidi" w:hAnsiTheme="minorBidi"/>
          <w:sz w:val="24"/>
          <w:szCs w:val="24"/>
        </w:rPr>
        <w:t xml:space="preserve">, </w:t>
      </w:r>
      <w:r w:rsidR="00AD285E">
        <w:rPr>
          <w:rFonts w:asciiTheme="minorBidi" w:hAnsiTheme="minorBidi"/>
          <w:i/>
          <w:iCs/>
          <w:sz w:val="24"/>
          <w:szCs w:val="24"/>
        </w:rPr>
        <w:t xml:space="preserve">Darmesek </w:t>
      </w:r>
      <w:r w:rsidR="00AD285E">
        <w:rPr>
          <w:rFonts w:asciiTheme="minorBidi" w:hAnsiTheme="minorBidi"/>
          <w:sz w:val="24"/>
          <w:szCs w:val="24"/>
        </w:rPr>
        <w:t xml:space="preserve">(found consistently in Chronicles and in the Great Isaiah Scroll from Qumran), and </w:t>
      </w:r>
      <w:r w:rsidR="00AD285E">
        <w:rPr>
          <w:rFonts w:asciiTheme="minorBidi" w:hAnsiTheme="minorBidi"/>
          <w:i/>
          <w:iCs/>
          <w:sz w:val="24"/>
          <w:szCs w:val="24"/>
        </w:rPr>
        <w:t>Durmesek</w:t>
      </w:r>
      <w:r w:rsidR="00AD285E">
        <w:rPr>
          <w:rFonts w:asciiTheme="minorBidi" w:hAnsiTheme="minorBidi"/>
          <w:sz w:val="24"/>
          <w:szCs w:val="24"/>
        </w:rPr>
        <w:t xml:space="preserve">. It is worth quoting from </w:t>
      </w:r>
      <w:r w:rsidR="00AD285E">
        <w:rPr>
          <w:rFonts w:asciiTheme="minorBidi" w:hAnsiTheme="minorBidi"/>
          <w:i/>
          <w:iCs/>
          <w:sz w:val="24"/>
          <w:szCs w:val="24"/>
        </w:rPr>
        <w:t>Sifrei</w:t>
      </w:r>
      <w:r w:rsidR="00AD285E">
        <w:rPr>
          <w:rFonts w:asciiTheme="minorBidi" w:hAnsiTheme="minorBidi"/>
          <w:sz w:val="24"/>
          <w:szCs w:val="24"/>
        </w:rPr>
        <w:t>: “</w:t>
      </w:r>
      <w:r w:rsidR="00DC0299">
        <w:rPr>
          <w:rFonts w:asciiTheme="minorBidi" w:hAnsiTheme="minorBidi"/>
          <w:sz w:val="24"/>
          <w:szCs w:val="24"/>
        </w:rPr>
        <w:t>Rabbi Jose ben Durmaskith said to him… I call upon heaven and earth to witness that I am from Damascus</w:t>
      </w:r>
      <w:r w:rsidR="00146C57">
        <w:rPr>
          <w:rFonts w:asciiTheme="minorBidi" w:hAnsiTheme="minorBidi"/>
          <w:sz w:val="24"/>
          <w:szCs w:val="24"/>
        </w:rPr>
        <w:t>…</w:t>
      </w:r>
      <w:r w:rsidR="00DC0299">
        <w:rPr>
          <w:rFonts w:asciiTheme="minorBidi" w:hAnsiTheme="minorBidi"/>
          <w:sz w:val="24"/>
          <w:szCs w:val="24"/>
        </w:rPr>
        <w:t>” (Sifre</w:t>
      </w:r>
      <w:r w:rsidR="00DC0299">
        <w:rPr>
          <w:rFonts w:asciiTheme="minorBidi" w:hAnsiTheme="minorBidi"/>
          <w:i/>
          <w:iCs/>
          <w:sz w:val="24"/>
          <w:szCs w:val="24"/>
        </w:rPr>
        <w:t xml:space="preserve"> </w:t>
      </w:r>
      <w:r w:rsidR="00DC0299">
        <w:rPr>
          <w:rFonts w:asciiTheme="minorBidi" w:hAnsiTheme="minorBidi"/>
          <w:sz w:val="24"/>
          <w:szCs w:val="24"/>
        </w:rPr>
        <w:t xml:space="preserve">Deuteronomy 1). </w:t>
      </w:r>
    </w:p>
    <w:p w:rsidR="00DC0299" w:rsidRDefault="00DC0299" w:rsidP="00776109">
      <w:pPr>
        <w:spacing w:after="0" w:line="240" w:lineRule="auto"/>
        <w:jc w:val="both"/>
        <w:rPr>
          <w:rFonts w:asciiTheme="minorBidi" w:hAnsiTheme="minorBidi"/>
          <w:sz w:val="24"/>
          <w:szCs w:val="24"/>
        </w:rPr>
      </w:pPr>
    </w:p>
    <w:p w:rsidR="00DC0299" w:rsidRDefault="00DC0299" w:rsidP="00776109">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It seems, then, that </w:t>
      </w:r>
      <w:r>
        <w:rPr>
          <w:rFonts w:asciiTheme="minorBidi" w:hAnsiTheme="minorBidi"/>
          <w:b/>
          <w:bCs/>
          <w:sz w:val="24"/>
          <w:szCs w:val="24"/>
        </w:rPr>
        <w:t>Du(r)maskanin</w:t>
      </w:r>
      <w:r>
        <w:rPr>
          <w:rFonts w:asciiTheme="minorBidi" w:hAnsiTheme="minorBidi"/>
          <w:sz w:val="24"/>
          <w:szCs w:val="24"/>
        </w:rPr>
        <w:t xml:space="preserve"> was a place that was home to people who originated in Damascus. It stands to reason that these people from Damascus arrived </w:t>
      </w:r>
      <w:r w:rsidR="002629B5">
        <w:rPr>
          <w:rFonts w:asciiTheme="minorBidi" w:hAnsiTheme="minorBidi"/>
          <w:sz w:val="24"/>
          <w:szCs w:val="24"/>
        </w:rPr>
        <w:t xml:space="preserve">at </w:t>
      </w:r>
      <w:r>
        <w:rPr>
          <w:rFonts w:asciiTheme="minorBidi" w:hAnsiTheme="minorBidi"/>
          <w:sz w:val="24"/>
          <w:szCs w:val="24"/>
        </w:rPr>
        <w:t>“between the rivers” in the time of King Tiglath-Pileser III of Assyria, who destroyed Damascus in 733 BCE and exiled its inhabitants.</w:t>
      </w:r>
    </w:p>
    <w:p w:rsidR="00DC0299" w:rsidRDefault="00DC0299" w:rsidP="00776109">
      <w:pPr>
        <w:spacing w:after="0" w:line="240" w:lineRule="auto"/>
        <w:jc w:val="both"/>
        <w:rPr>
          <w:rFonts w:asciiTheme="minorBidi" w:hAnsiTheme="minorBidi"/>
          <w:sz w:val="24"/>
          <w:szCs w:val="24"/>
        </w:rPr>
      </w:pPr>
    </w:p>
    <w:p w:rsidR="00DC0299" w:rsidRPr="00DC0299" w:rsidRDefault="00DC0299" w:rsidP="00776109">
      <w:pPr>
        <w:spacing w:after="0" w:line="240" w:lineRule="auto"/>
        <w:jc w:val="both"/>
        <w:rPr>
          <w:rFonts w:asciiTheme="minorBidi" w:hAnsiTheme="minorBidi"/>
          <w:sz w:val="24"/>
          <w:szCs w:val="24"/>
        </w:rPr>
      </w:pPr>
      <w:r>
        <w:rPr>
          <w:rFonts w:asciiTheme="minorBidi" w:hAnsiTheme="minorBidi"/>
          <w:sz w:val="24"/>
          <w:szCs w:val="24"/>
        </w:rPr>
        <w:tab/>
        <w:t xml:space="preserve">At this juncture, it is worth mentioning an interesting source from the Persian period: the archives of the Murashu family of </w:t>
      </w:r>
      <w:r w:rsidR="00452B00">
        <w:rPr>
          <w:rFonts w:asciiTheme="minorBidi" w:hAnsiTheme="minorBidi"/>
          <w:sz w:val="24"/>
          <w:szCs w:val="24"/>
        </w:rPr>
        <w:t xml:space="preserve">the Babylonian city </w:t>
      </w:r>
      <w:r>
        <w:rPr>
          <w:rFonts w:asciiTheme="minorBidi" w:hAnsiTheme="minorBidi"/>
          <w:sz w:val="24"/>
          <w:szCs w:val="24"/>
        </w:rPr>
        <w:t>Nippur</w:t>
      </w:r>
      <w:r w:rsidR="00452B00">
        <w:rPr>
          <w:rFonts w:asciiTheme="minorBidi" w:hAnsiTheme="minorBidi"/>
          <w:sz w:val="24"/>
          <w:szCs w:val="24"/>
        </w:rPr>
        <w:t xml:space="preserve">, which was exiled as early as the nineteenth century BCE. The Murashu family consisted of wealthy landowners who acquired numerous plots of land, employed a large number of sharecroppers and conducted many financial transactions during the time of Artaxerxes I and Darius II (464-404 BCE). In the documents found in the archive </w:t>
      </w:r>
      <w:r w:rsidR="00940D8B">
        <w:rPr>
          <w:rFonts w:asciiTheme="minorBidi" w:hAnsiTheme="minorBidi"/>
          <w:sz w:val="24"/>
          <w:szCs w:val="24"/>
        </w:rPr>
        <w:t>(</w:t>
      </w:r>
      <w:r w:rsidR="00452B00">
        <w:rPr>
          <w:rFonts w:asciiTheme="minorBidi" w:hAnsiTheme="minorBidi"/>
          <w:sz w:val="24"/>
          <w:szCs w:val="24"/>
        </w:rPr>
        <w:t>written mostly in Akkadian cuneiform</w:t>
      </w:r>
      <w:r w:rsidR="00940D8B">
        <w:rPr>
          <w:rFonts w:asciiTheme="minorBidi" w:hAnsiTheme="minorBidi"/>
          <w:sz w:val="24"/>
          <w:szCs w:val="24"/>
        </w:rPr>
        <w:t xml:space="preserve">) several place names are mentioned that – scholars speculate –were the new Babylonian homes of groups of exiles from various locations: Ishqalluna, named for Ashkelon in the land of Philistia; Khazati, for Gaza; Khammanai, for Amman; Khashbaya, for Heshbon; </w:t>
      </w:r>
      <w:r w:rsidR="00DA7A06">
        <w:rPr>
          <w:rFonts w:asciiTheme="minorBidi" w:hAnsiTheme="minorBidi"/>
          <w:sz w:val="24"/>
          <w:szCs w:val="24"/>
        </w:rPr>
        <w:t xml:space="preserve">and </w:t>
      </w:r>
      <w:r w:rsidR="00940D8B">
        <w:rPr>
          <w:rFonts w:asciiTheme="minorBidi" w:hAnsiTheme="minorBidi"/>
          <w:sz w:val="24"/>
          <w:szCs w:val="24"/>
        </w:rPr>
        <w:t xml:space="preserve">Khattai, for </w:t>
      </w:r>
      <w:r w:rsidR="007E7DDA">
        <w:rPr>
          <w:rFonts w:asciiTheme="minorBidi" w:hAnsiTheme="minorBidi"/>
          <w:sz w:val="24"/>
          <w:szCs w:val="24"/>
        </w:rPr>
        <w:t>Khattu</w:t>
      </w:r>
      <w:r w:rsidR="00DA7A06">
        <w:rPr>
          <w:rFonts w:asciiTheme="minorBidi" w:hAnsiTheme="minorBidi"/>
          <w:sz w:val="24"/>
          <w:szCs w:val="24"/>
        </w:rPr>
        <w:t>, the coast of Syria and Lebanon in Akkadian terminology. Other similar examples from the archive include</w:t>
      </w:r>
      <w:r w:rsidR="00DA7A06" w:rsidRPr="00EB7CBA">
        <w:rPr>
          <w:rFonts w:asciiTheme="minorBidi" w:hAnsiTheme="minorBidi"/>
          <w:sz w:val="24"/>
          <w:szCs w:val="24"/>
        </w:rPr>
        <w:t xml:space="preserve">: Bît </w:t>
      </w:r>
      <w:r w:rsidR="00DA7A06" w:rsidRPr="00EB7CBA">
        <w:rPr>
          <w:rFonts w:ascii="Cambria Math" w:eastAsia="ArialUnicodeMS" w:hAnsi="Cambria Math" w:cs="Cambria Math"/>
          <w:sz w:val="24"/>
          <w:szCs w:val="24"/>
        </w:rPr>
        <w:t>Ṣ</w:t>
      </w:r>
      <w:r w:rsidR="00DA7A06" w:rsidRPr="00EB7CBA">
        <w:rPr>
          <w:rFonts w:asciiTheme="minorBidi" w:hAnsiTheme="minorBidi"/>
          <w:sz w:val="24"/>
          <w:szCs w:val="24"/>
        </w:rPr>
        <w:t>urrai</w:t>
      </w:r>
      <w:r w:rsidR="00EB7CBA">
        <w:rPr>
          <w:rFonts w:asciiTheme="minorBidi" w:hAnsiTheme="minorBidi"/>
          <w:sz w:val="24"/>
          <w:szCs w:val="24"/>
        </w:rPr>
        <w:t xml:space="preserve"> –</w:t>
      </w:r>
      <w:r w:rsidR="00DA7A06" w:rsidRPr="00EB7CBA">
        <w:rPr>
          <w:rFonts w:asciiTheme="minorBidi" w:hAnsiTheme="minorBidi"/>
          <w:sz w:val="24"/>
          <w:szCs w:val="24"/>
        </w:rPr>
        <w:t xml:space="preserve"> “the</w:t>
      </w:r>
      <w:r w:rsidR="00DA7A06">
        <w:rPr>
          <w:rFonts w:asciiTheme="minorBidi" w:hAnsiTheme="minorBidi"/>
          <w:sz w:val="24"/>
          <w:szCs w:val="24"/>
        </w:rPr>
        <w:t xml:space="preserve"> house of the people of Tyre</w:t>
      </w:r>
      <w:r w:rsidR="00DA7A06" w:rsidRPr="00EB7CBA">
        <w:rPr>
          <w:rFonts w:asciiTheme="minorBidi" w:hAnsiTheme="minorBidi"/>
          <w:sz w:val="24"/>
          <w:szCs w:val="24"/>
        </w:rPr>
        <w:t>”; sha Nêrebaya</w:t>
      </w:r>
      <w:r w:rsidR="00EB7CBA">
        <w:rPr>
          <w:rFonts w:asciiTheme="minorBidi" w:hAnsiTheme="minorBidi"/>
          <w:sz w:val="24"/>
          <w:szCs w:val="24"/>
        </w:rPr>
        <w:t xml:space="preserve"> –</w:t>
      </w:r>
      <w:r w:rsidR="00DA7A06" w:rsidRPr="00EB7CBA">
        <w:rPr>
          <w:rFonts w:asciiTheme="minorBidi" w:hAnsiTheme="minorBidi"/>
          <w:sz w:val="24"/>
          <w:szCs w:val="24"/>
        </w:rPr>
        <w:t xml:space="preserve"> “</w:t>
      </w:r>
      <w:r w:rsidR="00DA7A06">
        <w:rPr>
          <w:rFonts w:asciiTheme="minorBidi" w:hAnsiTheme="minorBidi"/>
          <w:sz w:val="24"/>
          <w:szCs w:val="24"/>
        </w:rPr>
        <w:t>of the people of Nayrab” in</w:t>
      </w:r>
      <w:r w:rsidR="00EB7CBA">
        <w:rPr>
          <w:rFonts w:asciiTheme="minorBidi" w:hAnsiTheme="minorBidi"/>
          <w:sz w:val="24"/>
          <w:szCs w:val="24"/>
        </w:rPr>
        <w:t xml:space="preserve"> northern Syria; Qidish, </w:t>
      </w:r>
      <w:r w:rsidR="00DA7A06">
        <w:rPr>
          <w:rFonts w:asciiTheme="minorBidi" w:hAnsiTheme="minorBidi"/>
          <w:sz w:val="24"/>
          <w:szCs w:val="24"/>
        </w:rPr>
        <w:t xml:space="preserve">for Kedesh in the Galilee or </w:t>
      </w:r>
      <w:r w:rsidR="00EB7CBA">
        <w:rPr>
          <w:rFonts w:asciiTheme="minorBidi" w:hAnsiTheme="minorBidi"/>
          <w:sz w:val="24"/>
          <w:szCs w:val="24"/>
        </w:rPr>
        <w:t xml:space="preserve">Kadesh in Syria; Khatalua, for Hethlon (Ezekiel 48:1); and Qidari, for Qedar. In recent years, Babylonian documents were found that mention exiles from Judea! The earliest of these documents (from 572 BCE, fourteen years after the destruction of the First Temple) mentions a city </w:t>
      </w:r>
      <w:r w:rsidR="00EB7CBA" w:rsidRPr="00EB7CBA">
        <w:rPr>
          <w:rFonts w:asciiTheme="minorBidi" w:hAnsiTheme="minorBidi"/>
          <w:sz w:val="24"/>
          <w:szCs w:val="24"/>
        </w:rPr>
        <w:t>called URU sha LÚ Iakhudaia –</w:t>
      </w:r>
      <w:r w:rsidR="00EB7CBA">
        <w:rPr>
          <w:rFonts w:asciiTheme="minorBidi" w:hAnsiTheme="minorBidi"/>
          <w:sz w:val="24"/>
          <w:szCs w:val="24"/>
        </w:rPr>
        <w:t xml:space="preserve"> “city of the people of Judea” – and the later documents shorten this name to URU Ikhudu – “city of Judea” – and other variations.</w:t>
      </w:r>
    </w:p>
    <w:p w:rsidR="00007D01" w:rsidRDefault="00007D01" w:rsidP="00776109">
      <w:pPr>
        <w:spacing w:after="0" w:line="240" w:lineRule="auto"/>
        <w:jc w:val="both"/>
        <w:rPr>
          <w:rFonts w:asciiTheme="minorBidi" w:hAnsiTheme="minorBidi"/>
          <w:sz w:val="24"/>
          <w:szCs w:val="24"/>
        </w:rPr>
      </w:pPr>
    </w:p>
    <w:p w:rsidR="00EB7CBA" w:rsidRDefault="00EB7CBA" w:rsidP="00776109">
      <w:pPr>
        <w:spacing w:after="0" w:line="240" w:lineRule="auto"/>
        <w:jc w:val="both"/>
        <w:rPr>
          <w:rFonts w:asciiTheme="minorBidi" w:hAnsiTheme="minorBidi"/>
          <w:sz w:val="24"/>
          <w:szCs w:val="24"/>
        </w:rPr>
      </w:pPr>
      <w:r>
        <w:rPr>
          <w:rFonts w:asciiTheme="minorBidi" w:hAnsiTheme="minorBidi"/>
          <w:sz w:val="24"/>
          <w:szCs w:val="24"/>
        </w:rPr>
        <w:tab/>
        <w:t xml:space="preserve">Against the background of this reality, it is no wonder that </w:t>
      </w:r>
      <w:r w:rsidR="003C68FA">
        <w:rPr>
          <w:rFonts w:asciiTheme="minorBidi" w:hAnsiTheme="minorBidi"/>
          <w:sz w:val="24"/>
          <w:szCs w:val="24"/>
        </w:rPr>
        <w:t>there existed a place for exiles from Damascus that was named for their native city. Fortunately for Du(r)maskanin, its name was preserved until the Talmudic period. According to the Talmud, this was a warm, well-watered place, similar to Beth-shean in the land of Israel, and it was thus worthy of being considered “the gate to the Garden of Eden.” This</w:t>
      </w:r>
      <w:r w:rsidR="006C70F6">
        <w:rPr>
          <w:rFonts w:asciiTheme="minorBidi" w:hAnsiTheme="minorBidi"/>
          <w:sz w:val="24"/>
          <w:szCs w:val="24"/>
        </w:rPr>
        <w:t xml:space="preserve"> brings up an interesting point:</w:t>
      </w:r>
      <w:r w:rsidR="003C68FA">
        <w:rPr>
          <w:rFonts w:asciiTheme="minorBidi" w:hAnsiTheme="minorBidi"/>
          <w:sz w:val="24"/>
          <w:szCs w:val="24"/>
        </w:rPr>
        <w:t xml:space="preserve"> </w:t>
      </w:r>
      <w:r w:rsidR="006C70F6">
        <w:rPr>
          <w:rFonts w:asciiTheme="minorBidi" w:hAnsiTheme="minorBidi"/>
          <w:sz w:val="24"/>
          <w:szCs w:val="24"/>
        </w:rPr>
        <w:t>T</w:t>
      </w:r>
      <w:r w:rsidR="003C68FA">
        <w:rPr>
          <w:rFonts w:asciiTheme="minorBidi" w:hAnsiTheme="minorBidi"/>
          <w:sz w:val="24"/>
          <w:szCs w:val="24"/>
        </w:rPr>
        <w:t>he original Damascus possessed similar physical characteristics</w:t>
      </w:r>
      <w:r w:rsidR="006C70F6">
        <w:rPr>
          <w:rFonts w:asciiTheme="minorBidi" w:hAnsiTheme="minorBidi"/>
          <w:sz w:val="24"/>
          <w:szCs w:val="24"/>
        </w:rPr>
        <w:t xml:space="preserve"> to those that the Talmud ascribes to Du(r)maskanin. It is </w:t>
      </w:r>
      <w:r w:rsidR="003C68FA">
        <w:rPr>
          <w:rFonts w:asciiTheme="minorBidi" w:hAnsiTheme="minorBidi"/>
          <w:sz w:val="24"/>
          <w:szCs w:val="24"/>
        </w:rPr>
        <w:t>a warm region, receiving ample water from the Amanah and Pharpar (modern-day Barada and A</w:t>
      </w:r>
      <w:r w:rsidR="00A85276">
        <w:rPr>
          <w:rFonts w:asciiTheme="minorBidi" w:hAnsiTheme="minorBidi"/>
          <w:sz w:val="24"/>
          <w:szCs w:val="24"/>
        </w:rPr>
        <w:t>’</w:t>
      </w:r>
      <w:r w:rsidR="003C68FA">
        <w:rPr>
          <w:rFonts w:asciiTheme="minorBidi" w:hAnsiTheme="minorBidi"/>
          <w:sz w:val="24"/>
          <w:szCs w:val="24"/>
        </w:rPr>
        <w:t>waj) Rivers</w:t>
      </w:r>
      <w:r w:rsidR="006C70F6">
        <w:rPr>
          <w:rFonts w:asciiTheme="minorBidi" w:hAnsiTheme="minorBidi"/>
          <w:sz w:val="24"/>
          <w:szCs w:val="24"/>
        </w:rPr>
        <w:t>, which flow from the Anti-Lebanon Mountains and transform a large expanse of land into a green, fertile desert oasis. It may be that here too the Assyrians implemented their policy of “I will take you away to a land like your own” (II Kings 18:32; Isaiah 36:17).</w:t>
      </w:r>
    </w:p>
    <w:p w:rsidR="006C70F6" w:rsidRDefault="006C70F6" w:rsidP="00776109">
      <w:pPr>
        <w:spacing w:after="0" w:line="240" w:lineRule="auto"/>
        <w:jc w:val="both"/>
        <w:rPr>
          <w:rFonts w:asciiTheme="minorBidi" w:hAnsiTheme="minorBidi"/>
          <w:sz w:val="24"/>
          <w:szCs w:val="24"/>
        </w:rPr>
      </w:pPr>
    </w:p>
    <w:p w:rsidR="006C70F6" w:rsidRDefault="006C70F6" w:rsidP="00776109">
      <w:pPr>
        <w:spacing w:after="0" w:line="240" w:lineRule="auto"/>
        <w:jc w:val="both"/>
        <w:rPr>
          <w:rFonts w:asciiTheme="minorBidi" w:hAnsiTheme="minorBidi"/>
          <w:b/>
          <w:bCs/>
          <w:sz w:val="24"/>
          <w:szCs w:val="24"/>
        </w:rPr>
      </w:pPr>
      <w:r>
        <w:rPr>
          <w:rFonts w:asciiTheme="minorBidi" w:hAnsiTheme="minorBidi"/>
          <w:b/>
          <w:bCs/>
          <w:sz w:val="24"/>
          <w:szCs w:val="24"/>
        </w:rPr>
        <w:t>“Between the Rivers” – Where?</w:t>
      </w:r>
    </w:p>
    <w:p w:rsidR="002629B5" w:rsidRDefault="002629B5" w:rsidP="00776109">
      <w:pPr>
        <w:spacing w:after="0" w:line="240" w:lineRule="auto"/>
        <w:jc w:val="both"/>
        <w:rPr>
          <w:rFonts w:asciiTheme="minorBidi" w:hAnsiTheme="minorBidi"/>
          <w:b/>
          <w:bCs/>
          <w:sz w:val="24"/>
          <w:szCs w:val="24"/>
        </w:rPr>
      </w:pPr>
    </w:p>
    <w:p w:rsidR="002629B5" w:rsidRDefault="002629B5" w:rsidP="00776109">
      <w:pPr>
        <w:spacing w:after="0" w:line="240" w:lineRule="auto"/>
        <w:jc w:val="both"/>
        <w:rPr>
          <w:rFonts w:asciiTheme="minorBidi" w:hAnsiTheme="minorBidi"/>
          <w:sz w:val="24"/>
          <w:szCs w:val="24"/>
        </w:rPr>
      </w:pPr>
      <w:r>
        <w:rPr>
          <w:rFonts w:asciiTheme="minorBidi" w:hAnsiTheme="minorBidi"/>
          <w:sz w:val="24"/>
          <w:szCs w:val="24"/>
        </w:rPr>
        <w:tab/>
        <w:t>We have thus established that Durmaskanin is located in “</w:t>
      </w:r>
      <w:r w:rsidRPr="002629B5">
        <w:rPr>
          <w:rFonts w:asciiTheme="minorBidi" w:hAnsiTheme="minorBidi"/>
          <w:b/>
          <w:bCs/>
          <w:sz w:val="24"/>
          <w:szCs w:val="24"/>
        </w:rPr>
        <w:t>between the rivers</w:t>
      </w:r>
      <w:r>
        <w:rPr>
          <w:rFonts w:asciiTheme="minorBidi" w:hAnsiTheme="minorBidi"/>
          <w:sz w:val="24"/>
          <w:szCs w:val="24"/>
        </w:rPr>
        <w:t>,” and it seems to have been the most fertile place in that strip of land.</w:t>
      </w:r>
    </w:p>
    <w:p w:rsidR="002629B5" w:rsidRDefault="002629B5" w:rsidP="00776109">
      <w:pPr>
        <w:spacing w:after="0" w:line="240" w:lineRule="auto"/>
        <w:jc w:val="both"/>
        <w:rPr>
          <w:rFonts w:asciiTheme="minorBidi" w:hAnsiTheme="minorBidi"/>
          <w:sz w:val="24"/>
          <w:szCs w:val="24"/>
        </w:rPr>
      </w:pPr>
    </w:p>
    <w:p w:rsidR="002629B5" w:rsidRDefault="002629B5" w:rsidP="00776109">
      <w:pPr>
        <w:spacing w:after="0" w:line="240" w:lineRule="auto"/>
        <w:jc w:val="both"/>
        <w:rPr>
          <w:rFonts w:asciiTheme="minorBidi" w:hAnsiTheme="minorBidi"/>
          <w:sz w:val="24"/>
          <w:szCs w:val="24"/>
        </w:rPr>
      </w:pPr>
      <w:r>
        <w:rPr>
          <w:rFonts w:asciiTheme="minorBidi" w:hAnsiTheme="minorBidi"/>
          <w:sz w:val="24"/>
          <w:szCs w:val="24"/>
        </w:rPr>
        <w:tab/>
        <w:t>What else do we know about “</w:t>
      </w:r>
      <w:r w:rsidRPr="002629B5">
        <w:rPr>
          <w:rFonts w:asciiTheme="minorBidi" w:hAnsiTheme="minorBidi"/>
          <w:b/>
          <w:bCs/>
          <w:sz w:val="24"/>
          <w:szCs w:val="24"/>
        </w:rPr>
        <w:t>between the rivers</w:t>
      </w:r>
      <w:r>
        <w:rPr>
          <w:rFonts w:asciiTheme="minorBidi" w:hAnsiTheme="minorBidi"/>
          <w:sz w:val="24"/>
          <w:szCs w:val="24"/>
        </w:rPr>
        <w:t xml:space="preserve">” from the Talmud? </w:t>
      </w:r>
      <w:r>
        <w:rPr>
          <w:rFonts w:asciiTheme="minorBidi" w:hAnsiTheme="minorBidi"/>
          <w:i/>
          <w:iCs/>
          <w:sz w:val="24"/>
          <w:szCs w:val="24"/>
        </w:rPr>
        <w:t>Kiddushin</w:t>
      </w:r>
      <w:r>
        <w:rPr>
          <w:rFonts w:asciiTheme="minorBidi" w:hAnsiTheme="minorBidi"/>
          <w:sz w:val="24"/>
          <w:szCs w:val="24"/>
        </w:rPr>
        <w:t xml:space="preserve"> 72a mentions two places in “</w:t>
      </w:r>
      <w:r w:rsidRPr="002629B5">
        <w:rPr>
          <w:rFonts w:asciiTheme="minorBidi" w:hAnsiTheme="minorBidi"/>
          <w:b/>
          <w:bCs/>
          <w:sz w:val="24"/>
          <w:szCs w:val="24"/>
        </w:rPr>
        <w:t>between the rivers</w:t>
      </w:r>
      <w:r>
        <w:rPr>
          <w:rFonts w:asciiTheme="minorBidi" w:hAnsiTheme="minorBidi"/>
          <w:sz w:val="24"/>
          <w:szCs w:val="24"/>
        </w:rPr>
        <w:t xml:space="preserve">,” one in the south called </w:t>
      </w:r>
      <w:r w:rsidRPr="002629B5">
        <w:rPr>
          <w:rFonts w:asciiTheme="minorBidi" w:hAnsiTheme="minorBidi"/>
          <w:b/>
          <w:bCs/>
          <w:sz w:val="24"/>
          <w:szCs w:val="24"/>
        </w:rPr>
        <w:t xml:space="preserve">Ihi </w:t>
      </w:r>
      <w:r w:rsidR="001875CC">
        <w:rPr>
          <w:rFonts w:asciiTheme="minorBidi" w:hAnsiTheme="minorBidi"/>
          <w:b/>
          <w:bCs/>
          <w:sz w:val="24"/>
          <w:szCs w:val="24"/>
        </w:rPr>
        <w:t>D</w:t>
      </w:r>
      <w:r w:rsidRPr="002629B5">
        <w:rPr>
          <w:rFonts w:asciiTheme="minorBidi" w:hAnsiTheme="minorBidi"/>
          <w:b/>
          <w:bCs/>
          <w:sz w:val="24"/>
          <w:szCs w:val="24"/>
        </w:rPr>
        <w:t>e</w:t>
      </w:r>
      <w:r w:rsidR="001875CC">
        <w:rPr>
          <w:rFonts w:asciiTheme="minorBidi" w:hAnsiTheme="minorBidi"/>
          <w:b/>
          <w:bCs/>
          <w:sz w:val="24"/>
          <w:szCs w:val="24"/>
        </w:rPr>
        <w:t>k</w:t>
      </w:r>
      <w:r w:rsidRPr="002629B5">
        <w:rPr>
          <w:rFonts w:asciiTheme="minorBidi" w:hAnsiTheme="minorBidi"/>
          <w:b/>
          <w:bCs/>
          <w:sz w:val="24"/>
          <w:szCs w:val="24"/>
        </w:rPr>
        <w:t>ira</w:t>
      </w:r>
      <w:r>
        <w:rPr>
          <w:rFonts w:asciiTheme="minorBidi" w:hAnsiTheme="minorBidi"/>
          <w:sz w:val="24"/>
          <w:szCs w:val="24"/>
        </w:rPr>
        <w:t xml:space="preserve"> and one in the north called </w:t>
      </w:r>
      <w:r w:rsidRPr="002629B5">
        <w:rPr>
          <w:rFonts w:asciiTheme="minorBidi" w:hAnsiTheme="minorBidi"/>
          <w:b/>
          <w:bCs/>
          <w:sz w:val="24"/>
          <w:szCs w:val="24"/>
        </w:rPr>
        <w:t>Shot-Mishot</w:t>
      </w:r>
      <w:r>
        <w:rPr>
          <w:rFonts w:asciiTheme="minorBidi" w:hAnsiTheme="minorBidi"/>
          <w:sz w:val="24"/>
          <w:szCs w:val="24"/>
        </w:rPr>
        <w:t xml:space="preserve">. In a nutshell, the </w:t>
      </w:r>
      <w:r>
        <w:rPr>
          <w:rFonts w:asciiTheme="minorBidi" w:hAnsiTheme="minorBidi"/>
          <w:sz w:val="24"/>
          <w:szCs w:val="24"/>
        </w:rPr>
        <w:lastRenderedPageBreak/>
        <w:t>background to the Talmudic discussion there is as follows. It is well known that the Jews who lived in Babylonia during the Amoraic period enjoyed two privileges that were not shared by those</w:t>
      </w:r>
      <w:r w:rsidR="00990B4B">
        <w:rPr>
          <w:rFonts w:asciiTheme="minorBidi" w:hAnsiTheme="minorBidi"/>
          <w:sz w:val="24"/>
          <w:szCs w:val="24"/>
        </w:rPr>
        <w:t xml:space="preserve"> who were exiled to other lands.</w:t>
      </w:r>
      <w:r>
        <w:rPr>
          <w:rFonts w:asciiTheme="minorBidi" w:hAnsiTheme="minorBidi"/>
          <w:sz w:val="24"/>
          <w:szCs w:val="24"/>
        </w:rPr>
        <w:t xml:space="preserve"> </w:t>
      </w:r>
      <w:r w:rsidR="00990B4B">
        <w:rPr>
          <w:rFonts w:asciiTheme="minorBidi" w:hAnsiTheme="minorBidi"/>
          <w:sz w:val="24"/>
          <w:szCs w:val="24"/>
        </w:rPr>
        <w:t xml:space="preserve">The first was the ability to produce a valid </w:t>
      </w:r>
      <w:r w:rsidR="00990B4B">
        <w:rPr>
          <w:rFonts w:asciiTheme="minorBidi" w:hAnsiTheme="minorBidi"/>
          <w:i/>
          <w:iCs/>
          <w:sz w:val="24"/>
          <w:szCs w:val="24"/>
        </w:rPr>
        <w:t>get</w:t>
      </w:r>
      <w:r w:rsidR="00990B4B">
        <w:rPr>
          <w:rFonts w:asciiTheme="minorBidi" w:hAnsiTheme="minorBidi"/>
          <w:sz w:val="24"/>
          <w:szCs w:val="24"/>
        </w:rPr>
        <w:t xml:space="preserve"> without having to declare that “it was written in my presence and it was signed in my presence.” The second was genealogical purity likened to “pure fine flour,” which was unparalleled even compared with that of residents of the land of Israel. These Babylonian Jews took immense pride in their lineage, saying: “All countries are as dough in comparison with the land of Israel, and the land of Israel is</w:t>
      </w:r>
      <w:r w:rsidR="00204FDD">
        <w:rPr>
          <w:rFonts w:asciiTheme="minorBidi" w:hAnsiTheme="minorBidi"/>
          <w:sz w:val="24"/>
          <w:szCs w:val="24"/>
        </w:rPr>
        <w:t xml:space="preserve"> as dough relative to Babylonia” (71a). The most genealogically inferior places were the mountainous lands of Media and Elam east of Babylonia: “Media is sick, and Elam is dying.” Regarding “</w:t>
      </w:r>
      <w:r w:rsidR="00204FDD" w:rsidRPr="00204FDD">
        <w:rPr>
          <w:rFonts w:asciiTheme="minorBidi" w:hAnsiTheme="minorBidi"/>
          <w:b/>
          <w:bCs/>
          <w:sz w:val="24"/>
          <w:szCs w:val="24"/>
        </w:rPr>
        <w:t>between the rivers</w:t>
      </w:r>
      <w:r w:rsidR="00204FDD">
        <w:rPr>
          <w:rFonts w:asciiTheme="minorBidi" w:hAnsiTheme="minorBidi"/>
          <w:sz w:val="24"/>
          <w:szCs w:val="24"/>
        </w:rPr>
        <w:t xml:space="preserve">,” the law was unclear. On the one hand, the Talmud took great care to </w:t>
      </w:r>
      <w:r w:rsidR="008E0640">
        <w:rPr>
          <w:rFonts w:asciiTheme="minorBidi" w:hAnsiTheme="minorBidi"/>
          <w:sz w:val="24"/>
          <w:szCs w:val="24"/>
        </w:rPr>
        <w:t>point out the borders between Babylonia and “</w:t>
      </w:r>
      <w:r w:rsidR="008E0640">
        <w:rPr>
          <w:rFonts w:asciiTheme="minorBidi" w:hAnsiTheme="minorBidi"/>
          <w:b/>
          <w:bCs/>
          <w:sz w:val="24"/>
          <w:szCs w:val="24"/>
        </w:rPr>
        <w:t>between the rivers</w:t>
      </w:r>
      <w:r w:rsidR="008E0640">
        <w:rPr>
          <w:rFonts w:asciiTheme="minorBidi" w:hAnsiTheme="minorBidi"/>
          <w:sz w:val="24"/>
          <w:szCs w:val="24"/>
        </w:rPr>
        <w:t xml:space="preserve">,” and there were even differences of opinion regarding the precise location of the border. On the other hand, the Talmud relates an anecdote stating that Rabbi Isaac Nappaha permitted a man from Shot-Mishot to enter into the congregation, using as his rationale the fact that Shot-Mishot is located between the rivers. In response, “said Abaye in the name of Rabbi Hama bar Ukba in the name of Rabbi Jose son of Rabbi Hanina: Between the rivers is as Babylonia in respect of genealogy.” </w:t>
      </w:r>
      <w:r w:rsidR="00862243">
        <w:rPr>
          <w:rFonts w:asciiTheme="minorBidi" w:hAnsiTheme="minorBidi"/>
          <w:sz w:val="24"/>
          <w:szCs w:val="24"/>
        </w:rPr>
        <w:t>The Talmud certainly chose Shot-Mishot as an example that would allow them to establish a general rule about the broader region of “</w:t>
      </w:r>
      <w:r w:rsidR="00862243" w:rsidRPr="00CC09AE">
        <w:rPr>
          <w:rFonts w:asciiTheme="minorBidi" w:hAnsiTheme="minorBidi"/>
          <w:b/>
          <w:bCs/>
          <w:sz w:val="24"/>
          <w:szCs w:val="24"/>
        </w:rPr>
        <w:t>between the rivers</w:t>
      </w:r>
      <w:r w:rsidR="00862243">
        <w:rPr>
          <w:rFonts w:asciiTheme="minorBidi" w:hAnsiTheme="minorBidi"/>
          <w:sz w:val="24"/>
          <w:szCs w:val="24"/>
        </w:rPr>
        <w:t xml:space="preserve">,” </w:t>
      </w:r>
      <w:r w:rsidR="00CC09AE">
        <w:rPr>
          <w:rFonts w:asciiTheme="minorBidi" w:hAnsiTheme="minorBidi"/>
          <w:sz w:val="24"/>
          <w:szCs w:val="24"/>
        </w:rPr>
        <w:t>so Shot-Mishot was probably located in the far reaches of the region, a great distance from Babylonia. In the vicinity of the northern Euphrates, there are, in fact, two Arabi</w:t>
      </w:r>
      <w:r w:rsidR="00C333DE">
        <w:rPr>
          <w:rFonts w:asciiTheme="minorBidi" w:hAnsiTheme="minorBidi"/>
          <w:sz w:val="24"/>
          <w:szCs w:val="24"/>
        </w:rPr>
        <w:t>c</w:t>
      </w:r>
      <w:r w:rsidR="00CC09AE">
        <w:rPr>
          <w:rFonts w:asciiTheme="minorBidi" w:hAnsiTheme="minorBidi"/>
          <w:sz w:val="24"/>
          <w:szCs w:val="24"/>
        </w:rPr>
        <w:t xml:space="preserve"> </w:t>
      </w:r>
      <w:r w:rsidR="00C333DE">
        <w:rPr>
          <w:rFonts w:asciiTheme="minorBidi" w:hAnsiTheme="minorBidi"/>
          <w:sz w:val="24"/>
          <w:szCs w:val="24"/>
        </w:rPr>
        <w:t xml:space="preserve">place </w:t>
      </w:r>
      <w:r w:rsidR="00CC09AE">
        <w:rPr>
          <w:rFonts w:asciiTheme="minorBidi" w:hAnsiTheme="minorBidi"/>
          <w:sz w:val="24"/>
          <w:szCs w:val="24"/>
        </w:rPr>
        <w:t xml:space="preserve">names that resemble Shot-Mishot: </w:t>
      </w:r>
      <w:r w:rsidR="00C333DE">
        <w:rPr>
          <w:rFonts w:asciiTheme="minorBidi" w:hAnsiTheme="minorBidi"/>
          <w:sz w:val="24"/>
          <w:szCs w:val="24"/>
        </w:rPr>
        <w:t>Sumaysat (Samosata in Roman sources) and Shimshat. It may be speculated that one of these names constitutes a preservation of the Talmudic Shot-Mishot.</w:t>
      </w:r>
    </w:p>
    <w:p w:rsidR="00C333DE" w:rsidRDefault="00C333DE" w:rsidP="00776109">
      <w:pPr>
        <w:spacing w:after="0" w:line="240" w:lineRule="auto"/>
        <w:jc w:val="both"/>
        <w:rPr>
          <w:rFonts w:asciiTheme="minorBidi" w:hAnsiTheme="minorBidi"/>
          <w:sz w:val="24"/>
          <w:szCs w:val="24"/>
        </w:rPr>
      </w:pPr>
    </w:p>
    <w:p w:rsidR="00746369" w:rsidRDefault="00C333DE" w:rsidP="00776109">
      <w:pPr>
        <w:spacing w:after="0" w:line="240" w:lineRule="auto"/>
        <w:jc w:val="both"/>
        <w:rPr>
          <w:rFonts w:asciiTheme="minorBidi" w:hAnsiTheme="minorBidi"/>
          <w:sz w:val="24"/>
          <w:szCs w:val="24"/>
        </w:rPr>
      </w:pPr>
      <w:r>
        <w:rPr>
          <w:rFonts w:asciiTheme="minorBidi" w:hAnsiTheme="minorBidi"/>
          <w:sz w:val="24"/>
          <w:szCs w:val="24"/>
        </w:rPr>
        <w:tab/>
        <w:t>In the southern part of “</w:t>
      </w:r>
      <w:r w:rsidRPr="00C333DE">
        <w:rPr>
          <w:rFonts w:asciiTheme="minorBidi" w:hAnsiTheme="minorBidi"/>
          <w:b/>
          <w:bCs/>
          <w:sz w:val="24"/>
          <w:szCs w:val="24"/>
        </w:rPr>
        <w:t>between the rivers</w:t>
      </w:r>
      <w:r>
        <w:rPr>
          <w:rFonts w:asciiTheme="minorBidi" w:hAnsiTheme="minorBidi"/>
          <w:sz w:val="24"/>
          <w:szCs w:val="24"/>
        </w:rPr>
        <w:t xml:space="preserve">,” the Talmud mentions </w:t>
      </w:r>
      <w:r w:rsidRPr="00C333DE">
        <w:rPr>
          <w:rFonts w:asciiTheme="minorBidi" w:hAnsiTheme="minorBidi"/>
          <w:b/>
          <w:bCs/>
          <w:sz w:val="24"/>
          <w:szCs w:val="24"/>
        </w:rPr>
        <w:t xml:space="preserve">Ihi </w:t>
      </w:r>
      <w:r w:rsidR="001875CC">
        <w:rPr>
          <w:rFonts w:asciiTheme="minorBidi" w:hAnsiTheme="minorBidi"/>
          <w:b/>
          <w:bCs/>
          <w:sz w:val="24"/>
          <w:szCs w:val="24"/>
        </w:rPr>
        <w:t>D</w:t>
      </w:r>
      <w:r w:rsidRPr="00C333DE">
        <w:rPr>
          <w:rFonts w:asciiTheme="minorBidi" w:hAnsiTheme="minorBidi"/>
          <w:b/>
          <w:bCs/>
          <w:sz w:val="24"/>
          <w:szCs w:val="24"/>
        </w:rPr>
        <w:t>e</w:t>
      </w:r>
      <w:r w:rsidR="001875CC">
        <w:rPr>
          <w:rFonts w:asciiTheme="minorBidi" w:hAnsiTheme="minorBidi"/>
          <w:b/>
          <w:bCs/>
          <w:sz w:val="24"/>
          <w:szCs w:val="24"/>
        </w:rPr>
        <w:t>k</w:t>
      </w:r>
      <w:r w:rsidRPr="00C333DE">
        <w:rPr>
          <w:rFonts w:asciiTheme="minorBidi" w:hAnsiTheme="minorBidi"/>
          <w:b/>
          <w:bCs/>
          <w:sz w:val="24"/>
          <w:szCs w:val="24"/>
        </w:rPr>
        <w:t>ira</w:t>
      </w:r>
      <w:r>
        <w:rPr>
          <w:rFonts w:asciiTheme="minorBidi" w:hAnsiTheme="minorBidi"/>
          <w:b/>
          <w:bCs/>
          <w:sz w:val="24"/>
          <w:szCs w:val="24"/>
        </w:rPr>
        <w:t xml:space="preserve"> </w:t>
      </w:r>
      <w:r>
        <w:rPr>
          <w:rFonts w:asciiTheme="minorBidi" w:hAnsiTheme="minorBidi"/>
          <w:sz w:val="24"/>
          <w:szCs w:val="24"/>
        </w:rPr>
        <w:t>(in another vers</w:t>
      </w:r>
      <w:r w:rsidR="001875CC">
        <w:rPr>
          <w:rFonts w:asciiTheme="minorBidi" w:hAnsiTheme="minorBidi"/>
          <w:sz w:val="24"/>
          <w:szCs w:val="24"/>
        </w:rPr>
        <w:t>ion: Hai D</w:t>
      </w:r>
      <w:r>
        <w:rPr>
          <w:rFonts w:asciiTheme="minorBidi" w:hAnsiTheme="minorBidi"/>
          <w:sz w:val="24"/>
          <w:szCs w:val="24"/>
        </w:rPr>
        <w:t>e</w:t>
      </w:r>
      <w:r w:rsidR="001875CC">
        <w:rPr>
          <w:rFonts w:asciiTheme="minorBidi" w:hAnsiTheme="minorBidi"/>
          <w:sz w:val="24"/>
          <w:szCs w:val="24"/>
        </w:rPr>
        <w:t>k</w:t>
      </w:r>
      <w:r>
        <w:rPr>
          <w:rFonts w:asciiTheme="minorBidi" w:hAnsiTheme="minorBidi"/>
          <w:sz w:val="24"/>
          <w:szCs w:val="24"/>
        </w:rPr>
        <w:t>ira): “And where is [‘between the rivers’] situated? Rabbi Johanan</w:t>
      </w:r>
      <w:r w:rsidR="00746369">
        <w:rPr>
          <w:rFonts w:asciiTheme="minorBidi" w:hAnsiTheme="minorBidi"/>
          <w:sz w:val="24"/>
          <w:szCs w:val="24"/>
        </w:rPr>
        <w:t xml:space="preserve"> said</w:t>
      </w:r>
      <w:r>
        <w:rPr>
          <w:rFonts w:asciiTheme="minorBidi" w:hAnsiTheme="minorBidi"/>
          <w:sz w:val="24"/>
          <w:szCs w:val="24"/>
        </w:rPr>
        <w:t xml:space="preserve">: From </w:t>
      </w:r>
      <w:r w:rsidR="001875CC">
        <w:rPr>
          <w:rFonts w:asciiTheme="minorBidi" w:hAnsiTheme="minorBidi"/>
          <w:sz w:val="24"/>
          <w:szCs w:val="24"/>
        </w:rPr>
        <w:t>Ihi D</w:t>
      </w:r>
      <w:r>
        <w:rPr>
          <w:rFonts w:asciiTheme="minorBidi" w:hAnsiTheme="minorBidi"/>
          <w:sz w:val="24"/>
          <w:szCs w:val="24"/>
        </w:rPr>
        <w:t>e</w:t>
      </w:r>
      <w:r w:rsidR="001875CC">
        <w:rPr>
          <w:rFonts w:asciiTheme="minorBidi" w:hAnsiTheme="minorBidi"/>
          <w:sz w:val="24"/>
          <w:szCs w:val="24"/>
        </w:rPr>
        <w:t>k</w:t>
      </w:r>
      <w:r>
        <w:rPr>
          <w:rFonts w:asciiTheme="minorBidi" w:hAnsiTheme="minorBidi"/>
          <w:sz w:val="24"/>
          <w:szCs w:val="24"/>
        </w:rPr>
        <w:t xml:space="preserve">ira and upward.” The Gemara challenges Rabbi Johanan’s </w:t>
      </w:r>
      <w:r w:rsidR="00746369">
        <w:rPr>
          <w:rFonts w:asciiTheme="minorBidi" w:hAnsiTheme="minorBidi"/>
          <w:sz w:val="24"/>
          <w:szCs w:val="24"/>
        </w:rPr>
        <w:t>claim in a parallel discussion:</w:t>
      </w:r>
    </w:p>
    <w:p w:rsidR="00746369" w:rsidRDefault="00746369" w:rsidP="00776109">
      <w:pPr>
        <w:spacing w:after="0" w:line="240" w:lineRule="auto"/>
        <w:jc w:val="both"/>
        <w:rPr>
          <w:rFonts w:asciiTheme="minorBidi" w:hAnsiTheme="minorBidi"/>
          <w:sz w:val="24"/>
          <w:szCs w:val="24"/>
        </w:rPr>
      </w:pPr>
    </w:p>
    <w:p w:rsidR="00C333DE" w:rsidRDefault="00C333DE" w:rsidP="00776109">
      <w:pPr>
        <w:spacing w:after="0" w:line="240" w:lineRule="auto"/>
        <w:ind w:left="709"/>
        <w:jc w:val="both"/>
        <w:rPr>
          <w:rFonts w:asciiTheme="minorBidi" w:hAnsiTheme="minorBidi"/>
          <w:sz w:val="24"/>
          <w:szCs w:val="24"/>
        </w:rPr>
      </w:pPr>
      <w:r>
        <w:rPr>
          <w:rFonts w:asciiTheme="minorBidi" w:hAnsiTheme="minorBidi"/>
          <w:sz w:val="24"/>
          <w:szCs w:val="24"/>
        </w:rPr>
        <w:t>How far does Babylonia extend?</w:t>
      </w:r>
      <w:r w:rsidR="00746369">
        <w:rPr>
          <w:rFonts w:asciiTheme="minorBidi" w:hAnsiTheme="minorBidi"/>
          <w:sz w:val="24"/>
          <w:szCs w:val="24"/>
        </w:rPr>
        <w:t xml:space="preserve"> </w:t>
      </w:r>
      <w:r>
        <w:rPr>
          <w:rFonts w:asciiTheme="minorBidi" w:hAnsiTheme="minorBidi"/>
          <w:sz w:val="24"/>
          <w:szCs w:val="24"/>
        </w:rPr>
        <w:t>... How far [does it extend] on the upper reaches of the Euphrates? Rav said</w:t>
      </w:r>
      <w:r w:rsidR="00746369">
        <w:rPr>
          <w:rFonts w:asciiTheme="minorBidi" w:hAnsiTheme="minorBidi"/>
          <w:sz w:val="24"/>
          <w:szCs w:val="24"/>
        </w:rPr>
        <w:t xml:space="preserve">: To Fort Tulbakene (MS: Tulbaneke). Samuel said: To the bridge of </w:t>
      </w:r>
      <w:r w:rsidR="00576E82">
        <w:rPr>
          <w:rFonts w:asciiTheme="minorBidi" w:hAnsiTheme="minorBidi"/>
          <w:sz w:val="24"/>
          <w:szCs w:val="24"/>
        </w:rPr>
        <w:t>the Euphrates</w:t>
      </w:r>
      <w:r w:rsidR="00746369">
        <w:rPr>
          <w:rFonts w:asciiTheme="minorBidi" w:hAnsiTheme="minorBidi"/>
          <w:sz w:val="24"/>
          <w:szCs w:val="24"/>
        </w:rPr>
        <w:t xml:space="preserve">. Rabbi Johanan said: As far as the ford of Gizama. </w:t>
      </w:r>
    </w:p>
    <w:p w:rsidR="00746369" w:rsidRDefault="00746369" w:rsidP="00776109">
      <w:pPr>
        <w:spacing w:after="0" w:line="240" w:lineRule="auto"/>
        <w:jc w:val="both"/>
        <w:rPr>
          <w:rFonts w:asciiTheme="minorBidi" w:hAnsiTheme="minorBidi"/>
          <w:sz w:val="24"/>
          <w:szCs w:val="24"/>
        </w:rPr>
      </w:pPr>
    </w:p>
    <w:p w:rsidR="00746369" w:rsidRDefault="00746369" w:rsidP="00776109">
      <w:pPr>
        <w:spacing w:after="0" w:line="240" w:lineRule="auto"/>
        <w:jc w:val="both"/>
        <w:rPr>
          <w:rFonts w:asciiTheme="minorBidi" w:hAnsiTheme="minorBidi"/>
          <w:sz w:val="24"/>
          <w:szCs w:val="24"/>
        </w:rPr>
      </w:pPr>
      <w:r>
        <w:rPr>
          <w:rFonts w:asciiTheme="minorBidi" w:hAnsiTheme="minorBidi"/>
          <w:sz w:val="24"/>
          <w:szCs w:val="24"/>
        </w:rPr>
        <w:t>Thus, Rabbi Johanan’s two statements contradict each other. The solution is “Abaye said: A strip issues [beyond that limit].”</w:t>
      </w:r>
    </w:p>
    <w:p w:rsidR="00746369" w:rsidRDefault="00746369" w:rsidP="00776109">
      <w:pPr>
        <w:spacing w:after="0" w:line="240" w:lineRule="auto"/>
        <w:jc w:val="both"/>
        <w:rPr>
          <w:rFonts w:asciiTheme="minorBidi" w:hAnsiTheme="minorBidi"/>
          <w:sz w:val="24"/>
          <w:szCs w:val="24"/>
        </w:rPr>
      </w:pPr>
    </w:p>
    <w:p w:rsidR="00746369" w:rsidRDefault="00746369" w:rsidP="00776109">
      <w:pPr>
        <w:spacing w:after="0" w:line="240" w:lineRule="auto"/>
        <w:jc w:val="both"/>
        <w:rPr>
          <w:rFonts w:asciiTheme="minorBidi" w:hAnsiTheme="minorBidi"/>
          <w:sz w:val="24"/>
          <w:szCs w:val="24"/>
        </w:rPr>
      </w:pPr>
      <w:r>
        <w:rPr>
          <w:rFonts w:asciiTheme="minorBidi" w:hAnsiTheme="minorBidi"/>
          <w:sz w:val="24"/>
          <w:szCs w:val="24"/>
        </w:rPr>
        <w:tab/>
      </w:r>
      <w:r>
        <w:rPr>
          <w:rFonts w:asciiTheme="minorBidi" w:hAnsiTheme="minorBidi"/>
          <w:b/>
          <w:bCs/>
          <w:sz w:val="24"/>
          <w:szCs w:val="24"/>
        </w:rPr>
        <w:t xml:space="preserve">Ihi </w:t>
      </w:r>
      <w:r w:rsidR="001875CC">
        <w:rPr>
          <w:rFonts w:asciiTheme="minorBidi" w:hAnsiTheme="minorBidi"/>
          <w:b/>
          <w:bCs/>
          <w:sz w:val="24"/>
          <w:szCs w:val="24"/>
        </w:rPr>
        <w:t>D</w:t>
      </w:r>
      <w:r>
        <w:rPr>
          <w:rFonts w:asciiTheme="minorBidi" w:hAnsiTheme="minorBidi"/>
          <w:b/>
          <w:bCs/>
          <w:sz w:val="24"/>
          <w:szCs w:val="24"/>
        </w:rPr>
        <w:t>e</w:t>
      </w:r>
      <w:r w:rsidR="001875CC">
        <w:rPr>
          <w:rFonts w:asciiTheme="minorBidi" w:hAnsiTheme="minorBidi"/>
          <w:b/>
          <w:bCs/>
          <w:sz w:val="24"/>
          <w:szCs w:val="24"/>
        </w:rPr>
        <w:t>k</w:t>
      </w:r>
      <w:r>
        <w:rPr>
          <w:rFonts w:asciiTheme="minorBidi" w:hAnsiTheme="minorBidi"/>
          <w:b/>
          <w:bCs/>
          <w:sz w:val="24"/>
          <w:szCs w:val="24"/>
        </w:rPr>
        <w:t>ira</w:t>
      </w:r>
      <w:r>
        <w:rPr>
          <w:rFonts w:asciiTheme="minorBidi" w:hAnsiTheme="minorBidi"/>
          <w:sz w:val="24"/>
          <w:szCs w:val="24"/>
        </w:rPr>
        <w:t xml:space="preserve"> is found in two other places in the Talmud, both of which can help us learn more about its location and its population. The first is the following passage:</w:t>
      </w:r>
    </w:p>
    <w:p w:rsidR="00746369" w:rsidRDefault="00746369" w:rsidP="00776109">
      <w:pPr>
        <w:spacing w:after="0" w:line="240" w:lineRule="auto"/>
        <w:jc w:val="both"/>
        <w:rPr>
          <w:rFonts w:asciiTheme="minorBidi" w:hAnsiTheme="minorBidi"/>
          <w:sz w:val="24"/>
          <w:szCs w:val="24"/>
        </w:rPr>
      </w:pPr>
    </w:p>
    <w:p w:rsidR="00746369" w:rsidRDefault="00746369" w:rsidP="00776109">
      <w:pPr>
        <w:spacing w:after="0" w:line="240" w:lineRule="auto"/>
        <w:ind w:left="709"/>
        <w:jc w:val="both"/>
        <w:rPr>
          <w:rFonts w:asciiTheme="minorBidi" w:hAnsiTheme="minorBidi"/>
          <w:sz w:val="24"/>
          <w:szCs w:val="24"/>
        </w:rPr>
      </w:pPr>
      <w:r>
        <w:rPr>
          <w:rFonts w:asciiTheme="minorBidi" w:hAnsiTheme="minorBidi"/>
          <w:sz w:val="24"/>
          <w:szCs w:val="24"/>
        </w:rPr>
        <w:t>Rami bar Abba said in the name of Rabbi Isaac: If one sees the River Euphrates by the Bridge of Babylon</w:t>
      </w:r>
      <w:r w:rsidR="001875CC">
        <w:rPr>
          <w:rFonts w:asciiTheme="minorBidi" w:hAnsiTheme="minorBidi"/>
          <w:sz w:val="24"/>
          <w:szCs w:val="24"/>
        </w:rPr>
        <w:t xml:space="preserve">, he says, “Blessed is He who has wrought the work of creation.” Now, however, that the Persians have changed it, only if he sees it from Be </w:t>
      </w:r>
      <w:r w:rsidR="00B62872">
        <w:rPr>
          <w:rFonts w:asciiTheme="minorBidi" w:hAnsiTheme="minorBidi"/>
          <w:sz w:val="24"/>
          <w:szCs w:val="24"/>
        </w:rPr>
        <w:t xml:space="preserve">Shavor </w:t>
      </w:r>
      <w:r w:rsidR="001875CC">
        <w:rPr>
          <w:rFonts w:asciiTheme="minorBidi" w:hAnsiTheme="minorBidi"/>
          <w:sz w:val="24"/>
          <w:szCs w:val="24"/>
        </w:rPr>
        <w:t>and upward. Rabbi Joseph says: From Ihi Dekira and upward. (</w:t>
      </w:r>
      <w:r w:rsidR="001875CC">
        <w:rPr>
          <w:rFonts w:asciiTheme="minorBidi" w:hAnsiTheme="minorBidi"/>
          <w:i/>
          <w:iCs/>
          <w:sz w:val="24"/>
          <w:szCs w:val="24"/>
        </w:rPr>
        <w:t xml:space="preserve">Berakhot </w:t>
      </w:r>
      <w:r w:rsidR="001875CC">
        <w:rPr>
          <w:rFonts w:asciiTheme="minorBidi" w:hAnsiTheme="minorBidi"/>
          <w:sz w:val="24"/>
          <w:szCs w:val="24"/>
        </w:rPr>
        <w:t>59a)</w:t>
      </w:r>
    </w:p>
    <w:p w:rsidR="001875CC" w:rsidRDefault="001875CC" w:rsidP="00776109">
      <w:pPr>
        <w:spacing w:after="0" w:line="240" w:lineRule="auto"/>
        <w:jc w:val="both"/>
        <w:rPr>
          <w:rFonts w:asciiTheme="minorBidi" w:hAnsiTheme="minorBidi"/>
          <w:sz w:val="24"/>
          <w:szCs w:val="24"/>
        </w:rPr>
      </w:pPr>
    </w:p>
    <w:p w:rsidR="001875CC" w:rsidRDefault="001875CC" w:rsidP="00776109">
      <w:pPr>
        <w:spacing w:after="0" w:line="240" w:lineRule="auto"/>
        <w:jc w:val="both"/>
        <w:rPr>
          <w:rFonts w:asciiTheme="minorBidi" w:hAnsiTheme="minorBidi"/>
          <w:sz w:val="24"/>
          <w:szCs w:val="24"/>
        </w:rPr>
      </w:pPr>
      <w:r>
        <w:rPr>
          <w:rFonts w:asciiTheme="minorBidi" w:hAnsiTheme="minorBidi"/>
          <w:sz w:val="24"/>
          <w:szCs w:val="24"/>
        </w:rPr>
        <w:t>The blessing of “who has wrought the work of creation” is recited only upon witnessing forces of nature that have not been altered by human hands. The Euphrates from Ihi Dekira and upward originally flowed on a completely straight course, without veering away at all, and without any canals connecting it to the Tigris or redirecting its waters for irrigation purposes.</w:t>
      </w:r>
    </w:p>
    <w:p w:rsidR="001875CC" w:rsidRDefault="001875CC" w:rsidP="00776109">
      <w:pPr>
        <w:spacing w:after="0" w:line="240" w:lineRule="auto"/>
        <w:jc w:val="both"/>
        <w:rPr>
          <w:rFonts w:asciiTheme="minorBidi" w:hAnsiTheme="minorBidi"/>
          <w:sz w:val="24"/>
          <w:szCs w:val="24"/>
        </w:rPr>
      </w:pPr>
    </w:p>
    <w:p w:rsidR="001875CC" w:rsidRDefault="001875CC" w:rsidP="00776109">
      <w:pPr>
        <w:spacing w:after="0" w:line="240" w:lineRule="auto"/>
        <w:jc w:val="both"/>
        <w:rPr>
          <w:rFonts w:asciiTheme="minorBidi" w:hAnsiTheme="minorBidi"/>
          <w:sz w:val="24"/>
          <w:szCs w:val="24"/>
        </w:rPr>
      </w:pPr>
      <w:r>
        <w:rPr>
          <w:rFonts w:asciiTheme="minorBidi" w:hAnsiTheme="minorBidi"/>
          <w:sz w:val="24"/>
          <w:szCs w:val="24"/>
        </w:rPr>
        <w:tab/>
        <w:t>For our geographical discussion, the second mention in the Talmud of Ihi Dekira is more critical:</w:t>
      </w:r>
    </w:p>
    <w:p w:rsidR="001875CC" w:rsidRDefault="001875CC" w:rsidP="00776109">
      <w:pPr>
        <w:spacing w:after="0" w:line="240" w:lineRule="auto"/>
        <w:jc w:val="both"/>
        <w:rPr>
          <w:rFonts w:asciiTheme="minorBidi" w:hAnsiTheme="minorBidi"/>
          <w:sz w:val="24"/>
          <w:szCs w:val="24"/>
        </w:rPr>
      </w:pPr>
    </w:p>
    <w:p w:rsidR="001875CC" w:rsidRDefault="001875CC" w:rsidP="00776109">
      <w:pPr>
        <w:spacing w:after="0" w:line="240" w:lineRule="auto"/>
        <w:ind w:left="709"/>
        <w:jc w:val="both"/>
        <w:rPr>
          <w:rFonts w:asciiTheme="minorBidi" w:hAnsiTheme="minorBidi"/>
          <w:sz w:val="24"/>
          <w:szCs w:val="24"/>
        </w:rPr>
      </w:pPr>
      <w:r>
        <w:rPr>
          <w:rFonts w:asciiTheme="minorBidi" w:hAnsiTheme="minorBidi"/>
          <w:sz w:val="24"/>
          <w:szCs w:val="24"/>
        </w:rPr>
        <w:t>It has been stated: If a barrel of wine is found floating on the River [Euphrates]. Rav says, if it is opposite a town where the majority of the inhabitants are Jews, the wine is permitted, and if opposite a town where the majority of the inhabitants are non-Jews, the wine is prohibited. Samuel, however, says that even if it is found opposite a town where the majority of the inhabitants are Jews, it is prohibited, because it may b</w:t>
      </w:r>
      <w:r w:rsidR="009656D5">
        <w:rPr>
          <w:rFonts w:asciiTheme="minorBidi" w:hAnsiTheme="minorBidi"/>
          <w:sz w:val="24"/>
          <w:szCs w:val="24"/>
        </w:rPr>
        <w:t xml:space="preserve">e supposed to have come from </w:t>
      </w:r>
      <w:r w:rsidR="009656D5" w:rsidRPr="009656D5">
        <w:rPr>
          <w:rFonts w:asciiTheme="minorBidi" w:hAnsiTheme="minorBidi"/>
          <w:b/>
          <w:bCs/>
          <w:sz w:val="24"/>
          <w:szCs w:val="24"/>
        </w:rPr>
        <w:t>Ihi</w:t>
      </w:r>
      <w:r w:rsidRPr="009656D5">
        <w:rPr>
          <w:rFonts w:asciiTheme="minorBidi" w:hAnsiTheme="minorBidi"/>
          <w:b/>
          <w:bCs/>
          <w:sz w:val="24"/>
          <w:szCs w:val="24"/>
        </w:rPr>
        <w:t xml:space="preserve"> Dekira</w:t>
      </w:r>
      <w:r>
        <w:rPr>
          <w:rFonts w:asciiTheme="minorBidi" w:hAnsiTheme="minorBidi"/>
          <w:sz w:val="24"/>
          <w:szCs w:val="24"/>
        </w:rPr>
        <w:t>. (</w:t>
      </w:r>
      <w:r>
        <w:rPr>
          <w:rFonts w:asciiTheme="minorBidi" w:hAnsiTheme="minorBidi"/>
          <w:i/>
          <w:iCs/>
          <w:sz w:val="24"/>
          <w:szCs w:val="24"/>
        </w:rPr>
        <w:t>Bava Batra</w:t>
      </w:r>
      <w:r>
        <w:rPr>
          <w:rFonts w:asciiTheme="minorBidi" w:hAnsiTheme="minorBidi"/>
          <w:sz w:val="24"/>
          <w:szCs w:val="24"/>
        </w:rPr>
        <w:t xml:space="preserve"> 24a)</w:t>
      </w:r>
    </w:p>
    <w:p w:rsidR="009656D5" w:rsidRDefault="009656D5" w:rsidP="00776109">
      <w:pPr>
        <w:spacing w:after="0" w:line="240" w:lineRule="auto"/>
        <w:jc w:val="both"/>
        <w:rPr>
          <w:rFonts w:asciiTheme="minorBidi" w:hAnsiTheme="minorBidi"/>
          <w:sz w:val="24"/>
          <w:szCs w:val="24"/>
        </w:rPr>
      </w:pPr>
    </w:p>
    <w:p w:rsidR="009656D5" w:rsidRDefault="009656D5" w:rsidP="00776109">
      <w:pPr>
        <w:spacing w:after="0" w:line="240" w:lineRule="auto"/>
        <w:jc w:val="both"/>
        <w:rPr>
          <w:rFonts w:asciiTheme="minorBidi" w:hAnsiTheme="minorBidi"/>
          <w:sz w:val="24"/>
          <w:szCs w:val="24"/>
        </w:rPr>
      </w:pPr>
      <w:r>
        <w:rPr>
          <w:rFonts w:asciiTheme="minorBidi" w:hAnsiTheme="minorBidi"/>
          <w:sz w:val="24"/>
          <w:szCs w:val="24"/>
        </w:rPr>
        <w:t xml:space="preserve">In the continuation of the passage, the Talmud explains that Rav is not concerned with the possibility that the barrel originated in Ihi Dekira, because according to him, if the barrel came from there it would not have survived the “bays and the shallows” of the Euphrates. The barrel would have either become stuck or sunk before reaching Rav’s city of Sura or Samuel’s city of Nehardea, both of which were situated along the Euphrates. Based on this passage, Ihi Dekira was a non-Jewish city situated on the banks of the Euphrates north of the Jewish region in the northern part of Babylonia. </w:t>
      </w:r>
      <w:r w:rsidR="00C95B86">
        <w:rPr>
          <w:rFonts w:asciiTheme="minorBidi" w:hAnsiTheme="minorBidi"/>
          <w:sz w:val="24"/>
          <w:szCs w:val="24"/>
        </w:rPr>
        <w:t xml:space="preserve">It was also a city where wine barrels were commonly found. </w:t>
      </w:r>
    </w:p>
    <w:p w:rsidR="00C95B86" w:rsidRDefault="00C95B86" w:rsidP="00776109">
      <w:pPr>
        <w:spacing w:after="0" w:line="240" w:lineRule="auto"/>
        <w:jc w:val="both"/>
        <w:rPr>
          <w:rFonts w:asciiTheme="minorBidi" w:hAnsiTheme="minorBidi"/>
          <w:sz w:val="24"/>
          <w:szCs w:val="24"/>
        </w:rPr>
      </w:pPr>
    </w:p>
    <w:p w:rsidR="00C95B86" w:rsidRDefault="00C95B86" w:rsidP="00776109">
      <w:pPr>
        <w:spacing w:after="0" w:line="240" w:lineRule="auto"/>
        <w:jc w:val="both"/>
        <w:rPr>
          <w:rFonts w:asciiTheme="minorBidi" w:hAnsiTheme="minorBidi"/>
          <w:b/>
          <w:bCs/>
          <w:sz w:val="24"/>
          <w:szCs w:val="24"/>
        </w:rPr>
      </w:pPr>
      <w:r>
        <w:rPr>
          <w:rFonts w:asciiTheme="minorBidi" w:hAnsiTheme="minorBidi"/>
          <w:b/>
          <w:bCs/>
          <w:sz w:val="24"/>
          <w:szCs w:val="24"/>
        </w:rPr>
        <w:t xml:space="preserve">In </w:t>
      </w:r>
      <w:r w:rsidR="00B62872">
        <w:rPr>
          <w:rFonts w:asciiTheme="minorBidi" w:hAnsiTheme="minorBidi"/>
          <w:b/>
          <w:bCs/>
          <w:sz w:val="24"/>
          <w:szCs w:val="24"/>
        </w:rPr>
        <w:t xml:space="preserve">Greek and Roman </w:t>
      </w:r>
      <w:r>
        <w:rPr>
          <w:rFonts w:asciiTheme="minorBidi" w:hAnsiTheme="minorBidi"/>
          <w:b/>
          <w:bCs/>
          <w:sz w:val="24"/>
          <w:szCs w:val="24"/>
        </w:rPr>
        <w:t>Sources</w:t>
      </w:r>
    </w:p>
    <w:p w:rsidR="00C95B86" w:rsidRDefault="00C95B86" w:rsidP="00776109">
      <w:pPr>
        <w:spacing w:after="0" w:line="240" w:lineRule="auto"/>
        <w:jc w:val="both"/>
        <w:rPr>
          <w:rFonts w:asciiTheme="minorBidi" w:hAnsiTheme="minorBidi"/>
          <w:b/>
          <w:bCs/>
          <w:sz w:val="24"/>
          <w:szCs w:val="24"/>
        </w:rPr>
      </w:pPr>
    </w:p>
    <w:p w:rsidR="007511F9" w:rsidRDefault="00C95B86" w:rsidP="00776109">
      <w:pPr>
        <w:spacing w:after="0" w:line="240" w:lineRule="auto"/>
        <w:jc w:val="both"/>
        <w:rPr>
          <w:rFonts w:asciiTheme="minorBidi" w:hAnsiTheme="minorBidi"/>
          <w:sz w:val="24"/>
          <w:szCs w:val="24"/>
        </w:rPr>
      </w:pPr>
      <w:r>
        <w:rPr>
          <w:rFonts w:asciiTheme="minorBidi" w:hAnsiTheme="minorBidi"/>
          <w:b/>
          <w:bCs/>
          <w:sz w:val="24"/>
          <w:szCs w:val="24"/>
        </w:rPr>
        <w:tab/>
        <w:t>Ihi Dekira</w:t>
      </w:r>
      <w:r>
        <w:rPr>
          <w:rFonts w:asciiTheme="minorBidi" w:hAnsiTheme="minorBidi"/>
          <w:sz w:val="24"/>
          <w:szCs w:val="24"/>
        </w:rPr>
        <w:t xml:space="preserve"> is mentioned by name in </w:t>
      </w:r>
      <w:r w:rsidR="00B62872">
        <w:rPr>
          <w:rFonts w:asciiTheme="minorBidi" w:hAnsiTheme="minorBidi"/>
          <w:sz w:val="24"/>
          <w:szCs w:val="24"/>
        </w:rPr>
        <w:t xml:space="preserve">non-Jewish </w:t>
      </w:r>
      <w:r>
        <w:rPr>
          <w:rFonts w:asciiTheme="minorBidi" w:hAnsiTheme="minorBidi"/>
          <w:sz w:val="24"/>
          <w:szCs w:val="24"/>
        </w:rPr>
        <w:t xml:space="preserve">sources as well. The earliest of these is the famous geographer Ptolemy, who lived in Alexandria during the Tannaitic period (second century CE). In his Greek work </w:t>
      </w:r>
      <w:r>
        <w:rPr>
          <w:rFonts w:asciiTheme="minorBidi" w:hAnsiTheme="minorBidi"/>
          <w:i/>
          <w:iCs/>
          <w:sz w:val="24"/>
          <w:szCs w:val="24"/>
        </w:rPr>
        <w:t>Geography</w:t>
      </w:r>
      <w:r>
        <w:rPr>
          <w:rFonts w:asciiTheme="minorBidi" w:hAnsiTheme="minorBidi"/>
          <w:sz w:val="24"/>
          <w:szCs w:val="24"/>
        </w:rPr>
        <w:t xml:space="preserve">, Ptolemy includes a city named Idikara in a list of Mesopotamian cities, but does not write anything about it. For our discussion, it is important that we quote two historians who lived during the Talmudic period and mentioned Ihi Dekira in their writings, adding important information in their descriptions of the city. The first is Ammianus, the last of the great Roman historians (330-400 CE), who </w:t>
      </w:r>
      <w:r w:rsidR="007511F9">
        <w:rPr>
          <w:rFonts w:asciiTheme="minorBidi" w:hAnsiTheme="minorBidi"/>
          <w:sz w:val="24"/>
          <w:szCs w:val="24"/>
        </w:rPr>
        <w:t xml:space="preserve">actually served in the Roman army in the east and describes the army’s attack on the Persians: “We then crossed the river, and… we entered the city of </w:t>
      </w:r>
      <w:r w:rsidR="007511F9" w:rsidRPr="007511F9">
        <w:rPr>
          <w:rFonts w:asciiTheme="minorBidi" w:hAnsiTheme="minorBidi"/>
          <w:b/>
          <w:bCs/>
          <w:sz w:val="24"/>
          <w:szCs w:val="24"/>
        </w:rPr>
        <w:t>Diacira</w:t>
      </w:r>
      <w:r w:rsidR="004A4C92">
        <w:rPr>
          <w:rFonts w:asciiTheme="minorBidi" w:hAnsiTheme="minorBidi"/>
          <w:sz w:val="24"/>
          <w:szCs w:val="24"/>
        </w:rPr>
        <w:t xml:space="preserve">… </w:t>
      </w:r>
      <w:r w:rsidR="007511F9">
        <w:rPr>
          <w:rFonts w:asciiTheme="minorBidi" w:hAnsiTheme="minorBidi"/>
          <w:sz w:val="24"/>
          <w:szCs w:val="24"/>
        </w:rPr>
        <w:t>which we found empty of inhabitants but full of corn and excellent salt… and [we] passed a bituminous spring</w:t>
      </w:r>
      <w:r w:rsidR="003258E5">
        <w:rPr>
          <w:rFonts w:asciiTheme="minorBidi" w:hAnsiTheme="minorBidi"/>
          <w:sz w:val="24"/>
          <w:szCs w:val="24"/>
        </w:rPr>
        <w:t>..</w:t>
      </w:r>
      <w:r w:rsidR="007511F9">
        <w:rPr>
          <w:rFonts w:asciiTheme="minorBidi" w:hAnsiTheme="minorBidi"/>
          <w:sz w:val="24"/>
          <w:szCs w:val="24"/>
        </w:rPr>
        <w:t>.”</w:t>
      </w:r>
    </w:p>
    <w:p w:rsidR="007511F9" w:rsidRDefault="007511F9" w:rsidP="00776109">
      <w:pPr>
        <w:spacing w:after="0" w:line="240" w:lineRule="auto"/>
        <w:jc w:val="both"/>
        <w:rPr>
          <w:rFonts w:asciiTheme="minorBidi" w:hAnsiTheme="minorBidi"/>
          <w:sz w:val="24"/>
          <w:szCs w:val="24"/>
        </w:rPr>
      </w:pPr>
    </w:p>
    <w:p w:rsidR="007511F9" w:rsidRDefault="003258E5" w:rsidP="00776109">
      <w:pPr>
        <w:spacing w:after="0" w:line="240" w:lineRule="auto"/>
        <w:jc w:val="both"/>
        <w:rPr>
          <w:rFonts w:asciiTheme="minorBidi" w:hAnsiTheme="minorBidi"/>
          <w:sz w:val="24"/>
          <w:szCs w:val="24"/>
        </w:rPr>
      </w:pPr>
      <w:r>
        <w:rPr>
          <w:rFonts w:asciiTheme="minorBidi" w:hAnsiTheme="minorBidi"/>
          <w:sz w:val="24"/>
          <w:szCs w:val="24"/>
        </w:rPr>
        <w:tab/>
        <w:t>The second historian is Zosimu</w:t>
      </w:r>
      <w:r w:rsidR="007511F9">
        <w:rPr>
          <w:rFonts w:asciiTheme="minorBidi" w:hAnsiTheme="minorBidi"/>
          <w:sz w:val="24"/>
          <w:szCs w:val="24"/>
        </w:rPr>
        <w:t>s</w:t>
      </w:r>
      <w:r>
        <w:rPr>
          <w:rFonts w:asciiTheme="minorBidi" w:hAnsiTheme="minorBidi"/>
          <w:sz w:val="24"/>
          <w:szCs w:val="24"/>
        </w:rPr>
        <w:t xml:space="preserve">, a Byzantine historian who, in the years following 425 CE, wrote a six-volume work in Greek entitled </w:t>
      </w:r>
      <w:r>
        <w:rPr>
          <w:rFonts w:asciiTheme="minorBidi" w:hAnsiTheme="minorBidi"/>
          <w:i/>
          <w:iCs/>
          <w:sz w:val="24"/>
          <w:szCs w:val="24"/>
        </w:rPr>
        <w:t>New History</w:t>
      </w:r>
      <w:r>
        <w:rPr>
          <w:rFonts w:asciiTheme="minorBidi" w:hAnsiTheme="minorBidi"/>
          <w:sz w:val="24"/>
          <w:szCs w:val="24"/>
        </w:rPr>
        <w:t>, which outlined the events that transpired in the Roman Empire and in the rest of the world (with an emphasis on the East) from the time of Augustus until the year 410 CE. He writes:</w:t>
      </w:r>
    </w:p>
    <w:p w:rsidR="003258E5" w:rsidRDefault="003258E5" w:rsidP="00776109">
      <w:pPr>
        <w:spacing w:after="0" w:line="240" w:lineRule="auto"/>
        <w:jc w:val="both"/>
        <w:rPr>
          <w:rFonts w:asciiTheme="minorBidi" w:hAnsiTheme="minorBidi"/>
          <w:sz w:val="24"/>
          <w:szCs w:val="24"/>
        </w:rPr>
      </w:pPr>
    </w:p>
    <w:p w:rsidR="003258E5" w:rsidRDefault="003258E5" w:rsidP="00776109">
      <w:pPr>
        <w:spacing w:after="0" w:line="240" w:lineRule="auto"/>
        <w:ind w:left="709"/>
        <w:jc w:val="both"/>
        <w:rPr>
          <w:rFonts w:asciiTheme="minorBidi" w:hAnsiTheme="minorBidi"/>
          <w:sz w:val="24"/>
          <w:szCs w:val="24"/>
        </w:rPr>
      </w:pPr>
      <w:r>
        <w:rPr>
          <w:rFonts w:asciiTheme="minorBidi" w:hAnsiTheme="minorBidi"/>
          <w:sz w:val="24"/>
          <w:szCs w:val="24"/>
        </w:rPr>
        <w:lastRenderedPageBreak/>
        <w:t xml:space="preserve">He arrived at </w:t>
      </w:r>
      <w:r w:rsidR="004A4C92" w:rsidRPr="003258E5">
        <w:rPr>
          <w:rFonts w:asciiTheme="minorBidi" w:hAnsiTheme="minorBidi"/>
          <w:b/>
          <w:bCs/>
          <w:sz w:val="24"/>
          <w:szCs w:val="24"/>
        </w:rPr>
        <w:t>Da</w:t>
      </w:r>
      <w:r w:rsidR="004A4C92">
        <w:rPr>
          <w:rFonts w:asciiTheme="minorBidi" w:hAnsiTheme="minorBidi"/>
          <w:b/>
          <w:bCs/>
          <w:sz w:val="24"/>
          <w:szCs w:val="24"/>
        </w:rPr>
        <w:t>k</w:t>
      </w:r>
      <w:r w:rsidR="004A4C92" w:rsidRPr="003258E5">
        <w:rPr>
          <w:rFonts w:asciiTheme="minorBidi" w:hAnsiTheme="minorBidi"/>
          <w:b/>
          <w:bCs/>
          <w:sz w:val="24"/>
          <w:szCs w:val="24"/>
        </w:rPr>
        <w:t>ira</w:t>
      </w:r>
      <w:r>
        <w:rPr>
          <w:rFonts w:asciiTheme="minorBidi" w:hAnsiTheme="minorBidi"/>
          <w:sz w:val="24"/>
          <w:szCs w:val="24"/>
        </w:rPr>
        <w:t xml:space="preserve">, a town on the right hand, sailing down the Euphrates. The soldiers, finding this place forsaken by its inhabitants, took away a large quantity of corn that was laid there, and many other things… on the opposite shore was a </w:t>
      </w:r>
      <w:r w:rsidR="004F0267">
        <w:rPr>
          <w:rFonts w:asciiTheme="minorBidi" w:hAnsiTheme="minorBidi"/>
          <w:sz w:val="24"/>
          <w:szCs w:val="24"/>
        </w:rPr>
        <w:t xml:space="preserve">fountain </w:t>
      </w:r>
      <w:r>
        <w:rPr>
          <w:rFonts w:asciiTheme="minorBidi" w:hAnsiTheme="minorBidi"/>
          <w:sz w:val="24"/>
          <w:szCs w:val="24"/>
        </w:rPr>
        <w:t>of</w:t>
      </w:r>
      <w:r w:rsidR="004F0267">
        <w:rPr>
          <w:rFonts w:asciiTheme="minorBidi" w:hAnsiTheme="minorBidi"/>
          <w:sz w:val="24"/>
          <w:szCs w:val="24"/>
        </w:rPr>
        <w:t xml:space="preserve"> asphalt</w:t>
      </w:r>
      <w:r>
        <w:rPr>
          <w:rFonts w:asciiTheme="minorBidi" w:hAnsiTheme="minorBidi"/>
          <w:sz w:val="24"/>
          <w:szCs w:val="24"/>
        </w:rPr>
        <w:t>…</w:t>
      </w:r>
    </w:p>
    <w:p w:rsidR="003258E5" w:rsidRDefault="003258E5" w:rsidP="00776109">
      <w:pPr>
        <w:spacing w:after="0" w:line="240" w:lineRule="auto"/>
        <w:jc w:val="both"/>
        <w:rPr>
          <w:rFonts w:asciiTheme="minorBidi" w:hAnsiTheme="minorBidi"/>
          <w:sz w:val="24"/>
          <w:szCs w:val="24"/>
        </w:rPr>
      </w:pPr>
    </w:p>
    <w:p w:rsidR="003258E5" w:rsidRDefault="003258E5" w:rsidP="00776109">
      <w:pPr>
        <w:spacing w:after="0" w:line="240" w:lineRule="auto"/>
        <w:jc w:val="both"/>
        <w:rPr>
          <w:rFonts w:asciiTheme="minorBidi" w:hAnsiTheme="minorBidi"/>
          <w:sz w:val="24"/>
          <w:szCs w:val="24"/>
        </w:rPr>
      </w:pPr>
      <w:r>
        <w:rPr>
          <w:rFonts w:asciiTheme="minorBidi" w:hAnsiTheme="minorBidi"/>
          <w:sz w:val="24"/>
          <w:szCs w:val="24"/>
        </w:rPr>
        <w:t xml:space="preserve">We can learn from these sources that the place was rich in corn and that it contained mines </w:t>
      </w:r>
      <w:r w:rsidR="00E93D62">
        <w:rPr>
          <w:rFonts w:asciiTheme="minorBidi" w:hAnsiTheme="minorBidi"/>
          <w:sz w:val="24"/>
          <w:szCs w:val="24"/>
        </w:rPr>
        <w:t>of fine salt, as well as a unique attraction – a bituminous spring.</w:t>
      </w:r>
    </w:p>
    <w:p w:rsidR="00E93D62" w:rsidRDefault="00E93D62" w:rsidP="00776109">
      <w:pPr>
        <w:spacing w:after="0" w:line="240" w:lineRule="auto"/>
        <w:jc w:val="both"/>
        <w:rPr>
          <w:rFonts w:asciiTheme="minorBidi" w:hAnsiTheme="minorBidi"/>
          <w:sz w:val="24"/>
          <w:szCs w:val="24"/>
        </w:rPr>
      </w:pPr>
    </w:p>
    <w:p w:rsidR="00E93D62" w:rsidRDefault="00E93D62" w:rsidP="00B4014A">
      <w:pPr>
        <w:spacing w:after="0" w:line="240" w:lineRule="auto"/>
        <w:jc w:val="both"/>
        <w:rPr>
          <w:rFonts w:asciiTheme="minorBidi" w:hAnsiTheme="minorBidi"/>
          <w:sz w:val="24"/>
          <w:szCs w:val="24"/>
        </w:rPr>
      </w:pPr>
      <w:r>
        <w:rPr>
          <w:rFonts w:asciiTheme="minorBidi" w:hAnsiTheme="minorBidi"/>
          <w:sz w:val="24"/>
          <w:szCs w:val="24"/>
        </w:rPr>
        <w:tab/>
        <w:t>Bitumen</w:t>
      </w:r>
      <w:r w:rsidR="004F0267">
        <w:rPr>
          <w:rFonts w:asciiTheme="minorBidi" w:hAnsiTheme="minorBidi"/>
          <w:sz w:val="24"/>
          <w:szCs w:val="24"/>
        </w:rPr>
        <w:t xml:space="preserve"> (in Latin)</w:t>
      </w:r>
      <w:r w:rsidR="00A85276">
        <w:rPr>
          <w:rFonts w:asciiTheme="minorBidi" w:hAnsiTheme="minorBidi"/>
          <w:sz w:val="24"/>
          <w:szCs w:val="24"/>
        </w:rPr>
        <w:t>, or</w:t>
      </w:r>
      <w:r>
        <w:rPr>
          <w:rFonts w:asciiTheme="minorBidi" w:hAnsiTheme="minorBidi"/>
          <w:sz w:val="24"/>
          <w:szCs w:val="24"/>
        </w:rPr>
        <w:t xml:space="preserve"> </w:t>
      </w:r>
      <w:r w:rsidRPr="00E93D62">
        <w:rPr>
          <w:rFonts w:asciiTheme="minorBidi" w:hAnsiTheme="minorBidi"/>
          <w:b/>
          <w:bCs/>
          <w:sz w:val="24"/>
          <w:szCs w:val="24"/>
        </w:rPr>
        <w:t>asphalt</w:t>
      </w:r>
      <w:r w:rsidR="00F26CBA" w:rsidRPr="00776109">
        <w:rPr>
          <w:rFonts w:asciiTheme="minorBidi" w:hAnsiTheme="minorBidi"/>
          <w:sz w:val="24"/>
          <w:szCs w:val="24"/>
        </w:rPr>
        <w:t xml:space="preserve"> (in Greek)</w:t>
      </w:r>
      <w:r>
        <w:rPr>
          <w:rFonts w:asciiTheme="minorBidi" w:hAnsiTheme="minorBidi"/>
          <w:sz w:val="24"/>
          <w:szCs w:val="24"/>
        </w:rPr>
        <w:t>, is mentioned in both of the above historical accounts, and its presence is an extremely important piece of information. Using this information, we can identify the place in other sources, and in today’s reality as well. We should</w:t>
      </w:r>
      <w:r w:rsidR="00F1666E">
        <w:rPr>
          <w:rFonts w:asciiTheme="minorBidi" w:hAnsiTheme="minorBidi"/>
          <w:sz w:val="24"/>
          <w:szCs w:val="24"/>
        </w:rPr>
        <w:t xml:space="preserve"> first explain here that asphalt</w:t>
      </w:r>
      <w:r>
        <w:rPr>
          <w:rFonts w:asciiTheme="minorBidi" w:hAnsiTheme="minorBidi"/>
          <w:sz w:val="24"/>
          <w:szCs w:val="24"/>
        </w:rPr>
        <w:t xml:space="preserve"> – the material that the </w:t>
      </w:r>
      <w:r>
        <w:rPr>
          <w:rFonts w:asciiTheme="minorBidi" w:hAnsiTheme="minorBidi"/>
          <w:i/>
          <w:iCs/>
          <w:sz w:val="24"/>
          <w:szCs w:val="24"/>
        </w:rPr>
        <w:t xml:space="preserve">Tanakh </w:t>
      </w:r>
      <w:r>
        <w:rPr>
          <w:rFonts w:asciiTheme="minorBidi" w:hAnsiTheme="minorBidi"/>
          <w:sz w:val="24"/>
          <w:szCs w:val="24"/>
        </w:rPr>
        <w:t xml:space="preserve">calls </w:t>
      </w:r>
      <w:r>
        <w:rPr>
          <w:rFonts w:asciiTheme="minorBidi" w:hAnsiTheme="minorBidi"/>
          <w:i/>
          <w:iCs/>
          <w:sz w:val="24"/>
          <w:szCs w:val="24"/>
        </w:rPr>
        <w:t>chemar</w:t>
      </w:r>
      <w:r>
        <w:rPr>
          <w:rStyle w:val="FootnoteReference"/>
          <w:rFonts w:asciiTheme="minorBidi" w:hAnsiTheme="minorBidi"/>
          <w:sz w:val="24"/>
          <w:szCs w:val="24"/>
        </w:rPr>
        <w:footnoteReference w:id="1"/>
      </w:r>
      <w:r>
        <w:rPr>
          <w:rFonts w:asciiTheme="minorBidi" w:hAnsiTheme="minorBidi"/>
          <w:sz w:val="24"/>
          <w:szCs w:val="24"/>
        </w:rPr>
        <w:t xml:space="preserve"> – was very important in Babylonian culture. </w:t>
      </w:r>
      <w:r w:rsidR="0055289C">
        <w:rPr>
          <w:rFonts w:asciiTheme="minorBidi" w:hAnsiTheme="minorBidi"/>
          <w:sz w:val="24"/>
          <w:szCs w:val="24"/>
        </w:rPr>
        <w:t xml:space="preserve">It was used as mortar in the large buildings and fortifications that abounded in Babylonia, echoing the verse, “and </w:t>
      </w:r>
      <w:r w:rsidR="00F1666E">
        <w:rPr>
          <w:rFonts w:asciiTheme="minorBidi" w:hAnsiTheme="minorBidi"/>
          <w:sz w:val="24"/>
          <w:szCs w:val="24"/>
        </w:rPr>
        <w:t>asphalt</w:t>
      </w:r>
      <w:r w:rsidR="0055289C">
        <w:rPr>
          <w:rFonts w:asciiTheme="minorBidi" w:hAnsiTheme="minorBidi"/>
          <w:sz w:val="24"/>
          <w:szCs w:val="24"/>
        </w:rPr>
        <w:t xml:space="preserve"> (</w:t>
      </w:r>
      <w:r w:rsidR="0055289C">
        <w:rPr>
          <w:rFonts w:asciiTheme="minorBidi" w:hAnsiTheme="minorBidi"/>
          <w:i/>
          <w:iCs/>
          <w:sz w:val="24"/>
          <w:szCs w:val="24"/>
        </w:rPr>
        <w:t>chemar</w:t>
      </w:r>
      <w:r w:rsidR="0055289C">
        <w:rPr>
          <w:rFonts w:asciiTheme="minorBidi" w:hAnsiTheme="minorBidi"/>
          <w:sz w:val="24"/>
          <w:szCs w:val="24"/>
        </w:rPr>
        <w:t>) served them as mortar (</w:t>
      </w:r>
      <w:r w:rsidR="0055289C">
        <w:rPr>
          <w:rFonts w:asciiTheme="minorBidi" w:hAnsiTheme="minorBidi"/>
          <w:i/>
          <w:iCs/>
          <w:sz w:val="24"/>
          <w:szCs w:val="24"/>
        </w:rPr>
        <w:t>chomer</w:t>
      </w:r>
      <w:r w:rsidR="0055289C">
        <w:rPr>
          <w:rFonts w:asciiTheme="minorBidi" w:hAnsiTheme="minorBidi"/>
          <w:sz w:val="24"/>
          <w:szCs w:val="24"/>
        </w:rPr>
        <w:t xml:space="preserve">)” (Genesis 11:3). This is reflected in the archaeology of Babylonia as well. In ancient times, </w:t>
      </w:r>
      <w:r w:rsidR="00C46607">
        <w:rPr>
          <w:rFonts w:asciiTheme="minorBidi" w:hAnsiTheme="minorBidi"/>
          <w:sz w:val="24"/>
          <w:szCs w:val="24"/>
        </w:rPr>
        <w:t xml:space="preserve">materials like </w:t>
      </w:r>
      <w:r w:rsidR="00F1666E">
        <w:rPr>
          <w:rFonts w:asciiTheme="minorBidi" w:hAnsiTheme="minorBidi"/>
          <w:sz w:val="24"/>
          <w:szCs w:val="24"/>
        </w:rPr>
        <w:t>asphalt</w:t>
      </w:r>
      <w:r w:rsidR="00C46607">
        <w:rPr>
          <w:rFonts w:asciiTheme="minorBidi" w:hAnsiTheme="minorBidi"/>
          <w:sz w:val="24"/>
          <w:szCs w:val="24"/>
        </w:rPr>
        <w:t xml:space="preserve">, pitch, </w:t>
      </w:r>
      <w:r w:rsidR="00F02CC1">
        <w:rPr>
          <w:rFonts w:asciiTheme="minorBidi" w:hAnsiTheme="minorBidi"/>
          <w:sz w:val="24"/>
          <w:szCs w:val="24"/>
        </w:rPr>
        <w:t xml:space="preserve">tar and petroleum were only produced in places where natural layers of the earth containing these resources were discovered. In the Iraq-Iran region there are three areas that are rich in </w:t>
      </w:r>
      <w:r w:rsidR="00F1666E">
        <w:rPr>
          <w:rFonts w:asciiTheme="minorBidi" w:hAnsiTheme="minorBidi"/>
          <w:sz w:val="24"/>
          <w:szCs w:val="24"/>
        </w:rPr>
        <w:t>asphalt</w:t>
      </w:r>
      <w:r w:rsidR="00F02CC1">
        <w:rPr>
          <w:rFonts w:asciiTheme="minorBidi" w:hAnsiTheme="minorBidi"/>
          <w:sz w:val="24"/>
          <w:szCs w:val="24"/>
        </w:rPr>
        <w:t xml:space="preserve">: one area east of the Tigris, between the river and the mountains; a second area on the opposite side of the Karun River, near the city of Susa (Shushan); and a third area – the richest of the three – between Ramadi </w:t>
      </w:r>
      <w:r w:rsidR="00F02CC1" w:rsidRPr="00CC0BAE">
        <w:rPr>
          <w:rFonts w:asciiTheme="minorBidi" w:hAnsiTheme="minorBidi"/>
          <w:sz w:val="24"/>
          <w:szCs w:val="24"/>
        </w:rPr>
        <w:t xml:space="preserve">and </w:t>
      </w:r>
      <w:r w:rsidR="00CC0BAE" w:rsidRPr="00CC0BAE">
        <w:rPr>
          <w:rFonts w:asciiTheme="minorBidi" w:hAnsiTheme="minorBidi"/>
          <w:sz w:val="24"/>
          <w:szCs w:val="24"/>
          <w:shd w:val="clear" w:color="auto" w:fill="FFFFFF"/>
        </w:rPr>
        <w:t>Hīt</w:t>
      </w:r>
      <w:r w:rsidR="00CC0BAE">
        <w:rPr>
          <w:rStyle w:val="apple-converted-space"/>
          <w:rFonts w:ascii="Arial" w:hAnsi="Arial" w:cs="Arial"/>
          <w:color w:val="252525"/>
          <w:sz w:val="26"/>
          <w:szCs w:val="26"/>
          <w:shd w:val="clear" w:color="auto" w:fill="FFFFFF"/>
        </w:rPr>
        <w:t> </w:t>
      </w:r>
      <w:r w:rsidR="00F02CC1">
        <w:rPr>
          <w:rFonts w:asciiTheme="minorBidi" w:hAnsiTheme="minorBidi"/>
          <w:sz w:val="24"/>
          <w:szCs w:val="24"/>
        </w:rPr>
        <w:t>on the Euphrates</w:t>
      </w:r>
      <w:r w:rsidR="00CC0BAE">
        <w:rPr>
          <w:rFonts w:asciiTheme="minorBidi" w:hAnsiTheme="minorBidi"/>
          <w:sz w:val="24"/>
          <w:szCs w:val="24"/>
        </w:rPr>
        <w:t xml:space="preserve"> (see the map</w:t>
      </w:r>
      <w:r w:rsidR="00B4014A">
        <w:rPr>
          <w:rFonts w:asciiTheme="minorBidi" w:hAnsiTheme="minorBidi"/>
          <w:sz w:val="24"/>
          <w:szCs w:val="24"/>
        </w:rPr>
        <w:t xml:space="preserve"> below</w:t>
      </w:r>
      <w:r w:rsidR="00CC0BAE">
        <w:rPr>
          <w:rFonts w:asciiTheme="minorBidi" w:hAnsiTheme="minorBidi"/>
          <w:sz w:val="24"/>
          <w:szCs w:val="24"/>
        </w:rPr>
        <w:t>)</w:t>
      </w:r>
      <w:r w:rsidR="00F02CC1">
        <w:rPr>
          <w:rFonts w:asciiTheme="minorBidi" w:hAnsiTheme="minorBidi"/>
          <w:sz w:val="24"/>
          <w:szCs w:val="24"/>
        </w:rPr>
        <w:t>.</w:t>
      </w:r>
      <w:r w:rsidR="00CC0BAE">
        <w:rPr>
          <w:rFonts w:asciiTheme="minorBidi" w:hAnsiTheme="minorBidi"/>
          <w:sz w:val="24"/>
          <w:szCs w:val="24"/>
        </w:rPr>
        <w:t xml:space="preserve"> This center of </w:t>
      </w:r>
      <w:r w:rsidR="00F1666E">
        <w:rPr>
          <w:rFonts w:asciiTheme="minorBidi" w:hAnsiTheme="minorBidi"/>
          <w:sz w:val="24"/>
          <w:szCs w:val="24"/>
        </w:rPr>
        <w:t>asphalt</w:t>
      </w:r>
      <w:r w:rsidR="00CC0BAE">
        <w:rPr>
          <w:rFonts w:asciiTheme="minorBidi" w:hAnsiTheme="minorBidi"/>
          <w:sz w:val="24"/>
          <w:szCs w:val="24"/>
        </w:rPr>
        <w:t xml:space="preserve"> </w:t>
      </w:r>
      <w:r w:rsidR="00F1666E">
        <w:rPr>
          <w:rFonts w:asciiTheme="minorBidi" w:hAnsiTheme="minorBidi"/>
          <w:sz w:val="24"/>
          <w:szCs w:val="24"/>
        </w:rPr>
        <w:t xml:space="preserve">production is the closest to ancient </w:t>
      </w:r>
      <w:r w:rsidR="000C3793">
        <w:rPr>
          <w:rFonts w:asciiTheme="minorBidi" w:hAnsiTheme="minorBidi"/>
          <w:sz w:val="24"/>
          <w:szCs w:val="24"/>
        </w:rPr>
        <w:t>Babylon</w:t>
      </w:r>
      <w:r w:rsidR="00F1666E">
        <w:rPr>
          <w:rFonts w:asciiTheme="minorBidi" w:hAnsiTheme="minorBidi"/>
          <w:sz w:val="24"/>
          <w:szCs w:val="24"/>
        </w:rPr>
        <w:t xml:space="preserve"> and it was the source of the asphalt used in its ancient buildings. The asphalt </w:t>
      </w:r>
      <w:r w:rsidR="000C3793">
        <w:rPr>
          <w:rFonts w:asciiTheme="minorBidi" w:hAnsiTheme="minorBidi"/>
          <w:sz w:val="24"/>
          <w:szCs w:val="24"/>
        </w:rPr>
        <w:t>was shipped to Babylon</w:t>
      </w:r>
      <w:r w:rsidR="00F1666E">
        <w:rPr>
          <w:rFonts w:asciiTheme="minorBidi" w:hAnsiTheme="minorBidi"/>
          <w:sz w:val="24"/>
          <w:szCs w:val="24"/>
        </w:rPr>
        <w:t xml:space="preserve"> on boats, which sailed all along the river. </w:t>
      </w:r>
      <w:r w:rsidR="00F1666E">
        <w:rPr>
          <w:rFonts w:asciiTheme="minorBidi" w:hAnsiTheme="minorBidi"/>
          <w:b/>
          <w:bCs/>
          <w:sz w:val="24"/>
          <w:szCs w:val="24"/>
        </w:rPr>
        <w:t>Ihi Dekira</w:t>
      </w:r>
      <w:r w:rsidR="00F1666E">
        <w:rPr>
          <w:rFonts w:asciiTheme="minorBidi" w:hAnsiTheme="minorBidi"/>
          <w:sz w:val="24"/>
          <w:szCs w:val="24"/>
        </w:rPr>
        <w:t xml:space="preserve"> must have been located in this region.</w:t>
      </w:r>
    </w:p>
    <w:p w:rsidR="00B4014A" w:rsidRDefault="00B4014A" w:rsidP="00B4014A">
      <w:pPr>
        <w:spacing w:after="0" w:line="240" w:lineRule="auto"/>
        <w:jc w:val="both"/>
        <w:rPr>
          <w:rFonts w:asciiTheme="minorBidi" w:hAnsiTheme="minorBidi"/>
          <w:sz w:val="24"/>
          <w:szCs w:val="24"/>
        </w:rPr>
      </w:pPr>
    </w:p>
    <w:p w:rsidR="00B4014A" w:rsidRDefault="00B4014A" w:rsidP="00B4014A">
      <w:pPr>
        <w:spacing w:after="0" w:line="240" w:lineRule="auto"/>
        <w:jc w:val="both"/>
        <w:rPr>
          <w:rFonts w:asciiTheme="minorBidi" w:hAnsiTheme="minorBidi"/>
          <w:sz w:val="24"/>
          <w:szCs w:val="24"/>
        </w:rPr>
      </w:pPr>
      <w:r>
        <w:rPr>
          <w:rFonts w:asciiTheme="minorBidi" w:hAnsiTheme="minorBidi"/>
          <w:noProof/>
          <w:sz w:val="24"/>
          <w:szCs w:val="24"/>
        </w:rPr>
        <w:lastRenderedPageBreak/>
        <w:drawing>
          <wp:inline distT="0" distB="0" distL="0" distR="0">
            <wp:extent cx="4681728" cy="6483096"/>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kedoshim-map.jpg"/>
                    <pic:cNvPicPr/>
                  </pic:nvPicPr>
                  <pic:blipFill>
                    <a:blip r:embed="rId9">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F1666E" w:rsidRDefault="00F1666E" w:rsidP="00776109">
      <w:pPr>
        <w:spacing w:after="0" w:line="240" w:lineRule="auto"/>
        <w:jc w:val="both"/>
        <w:rPr>
          <w:rFonts w:asciiTheme="minorBidi" w:hAnsiTheme="minorBidi"/>
          <w:sz w:val="24"/>
          <w:szCs w:val="24"/>
        </w:rPr>
      </w:pPr>
    </w:p>
    <w:p w:rsidR="00B4014A" w:rsidRDefault="00B4014A" w:rsidP="00776109">
      <w:pPr>
        <w:spacing w:after="0" w:line="240" w:lineRule="auto"/>
        <w:jc w:val="both"/>
        <w:rPr>
          <w:rFonts w:asciiTheme="minorBidi" w:hAnsiTheme="minorBidi"/>
          <w:sz w:val="24"/>
          <w:szCs w:val="24"/>
        </w:rPr>
      </w:pPr>
    </w:p>
    <w:p w:rsidR="00B4014A" w:rsidRDefault="00B4014A" w:rsidP="00776109">
      <w:pPr>
        <w:spacing w:after="0" w:line="240" w:lineRule="auto"/>
        <w:jc w:val="both"/>
        <w:rPr>
          <w:rFonts w:asciiTheme="minorBidi" w:hAnsiTheme="minorBidi"/>
          <w:sz w:val="24"/>
          <w:szCs w:val="24"/>
        </w:rPr>
      </w:pPr>
    </w:p>
    <w:p w:rsidR="00F1666E" w:rsidRDefault="00F1666E" w:rsidP="00776109">
      <w:pPr>
        <w:spacing w:after="0" w:line="240" w:lineRule="auto"/>
        <w:jc w:val="both"/>
        <w:rPr>
          <w:rFonts w:asciiTheme="minorBidi" w:hAnsiTheme="minorBidi"/>
          <w:sz w:val="24"/>
          <w:szCs w:val="24"/>
        </w:rPr>
      </w:pPr>
      <w:r>
        <w:rPr>
          <w:rFonts w:asciiTheme="minorBidi" w:hAnsiTheme="minorBidi"/>
          <w:sz w:val="24"/>
          <w:szCs w:val="24"/>
        </w:rPr>
        <w:tab/>
        <w:t>The famous historian Herodotus (c. 440 BCE) described a city in this region that bore a different name:</w:t>
      </w:r>
    </w:p>
    <w:p w:rsidR="00F1666E" w:rsidRDefault="00F1666E" w:rsidP="00776109">
      <w:pPr>
        <w:spacing w:after="0" w:line="240" w:lineRule="auto"/>
        <w:jc w:val="both"/>
        <w:rPr>
          <w:rFonts w:asciiTheme="minorBidi" w:hAnsiTheme="minorBidi"/>
          <w:sz w:val="24"/>
          <w:szCs w:val="24"/>
        </w:rPr>
      </w:pPr>
    </w:p>
    <w:p w:rsidR="00F1666E" w:rsidRDefault="00F1666E" w:rsidP="00776109">
      <w:pPr>
        <w:spacing w:after="0" w:line="240" w:lineRule="auto"/>
        <w:ind w:left="720"/>
        <w:jc w:val="both"/>
        <w:rPr>
          <w:rFonts w:asciiTheme="minorBidi" w:hAnsiTheme="minorBidi"/>
          <w:sz w:val="24"/>
          <w:szCs w:val="24"/>
        </w:rPr>
      </w:pPr>
      <w:r>
        <w:rPr>
          <w:rFonts w:asciiTheme="minorBidi" w:hAnsiTheme="minorBidi"/>
          <w:sz w:val="24"/>
          <w:szCs w:val="24"/>
        </w:rPr>
        <w:t>Now there is another city distant from Babylon a space of eight days’ journey of which the name is Is; and there is a river there of no great size, and the name of the river is also Is, and it sends its stream into the river Euphrates. This river Is throws up together with its water lumps of asphalt in great abundance, and thence was brought the asphalt for the wall of Babylon. (Herodotus I, 179)</w:t>
      </w:r>
    </w:p>
    <w:p w:rsidR="000C3793" w:rsidRDefault="000C3793" w:rsidP="00776109">
      <w:pPr>
        <w:spacing w:after="0" w:line="240" w:lineRule="auto"/>
        <w:jc w:val="both"/>
        <w:rPr>
          <w:rFonts w:asciiTheme="minorBidi" w:hAnsiTheme="minorBidi"/>
          <w:sz w:val="24"/>
          <w:szCs w:val="24"/>
        </w:rPr>
      </w:pPr>
    </w:p>
    <w:p w:rsidR="002629B5" w:rsidRDefault="000C3793" w:rsidP="00776109">
      <w:pPr>
        <w:spacing w:after="0" w:line="240" w:lineRule="auto"/>
        <w:jc w:val="both"/>
        <w:rPr>
          <w:rFonts w:asciiTheme="minorBidi" w:hAnsiTheme="minorBidi"/>
          <w:sz w:val="24"/>
          <w:szCs w:val="24"/>
          <w:shd w:val="clear" w:color="auto" w:fill="FFFFFF"/>
        </w:rPr>
      </w:pPr>
      <w:r>
        <w:rPr>
          <w:rFonts w:asciiTheme="minorBidi" w:hAnsiTheme="minorBidi"/>
          <w:sz w:val="24"/>
          <w:szCs w:val="24"/>
        </w:rPr>
        <w:lastRenderedPageBreak/>
        <w:t xml:space="preserve">In light of Greek linguistic patterns, the name Is may have been a Greek version of the word </w:t>
      </w:r>
      <w:r>
        <w:rPr>
          <w:rFonts w:asciiTheme="minorBidi" w:hAnsiTheme="minorBidi"/>
          <w:i/>
          <w:iCs/>
          <w:sz w:val="24"/>
          <w:szCs w:val="24"/>
        </w:rPr>
        <w:t>id</w:t>
      </w:r>
      <w:r>
        <w:rPr>
          <w:rFonts w:asciiTheme="minorBidi" w:hAnsiTheme="minorBidi"/>
          <w:sz w:val="24"/>
          <w:szCs w:val="24"/>
        </w:rPr>
        <w:t xml:space="preserve"> or </w:t>
      </w:r>
      <w:r>
        <w:rPr>
          <w:rFonts w:asciiTheme="minorBidi" w:hAnsiTheme="minorBidi"/>
          <w:i/>
          <w:iCs/>
          <w:sz w:val="24"/>
          <w:szCs w:val="24"/>
        </w:rPr>
        <w:t>idu</w:t>
      </w:r>
      <w:r>
        <w:rPr>
          <w:rFonts w:asciiTheme="minorBidi" w:hAnsiTheme="minorBidi"/>
          <w:sz w:val="24"/>
          <w:szCs w:val="24"/>
        </w:rPr>
        <w:t>. Indeed, a city named ID or Idu – on the Euphrates, north of Babylon – is found in Akkadian sources as early as the Mari Letters (from the Patriarchal age) and one Assyrian source mentions explicitly that bituminous springs existed on the eastern bank of the Euphrates</w:t>
      </w:r>
      <w:r w:rsidR="000D0B26">
        <w:rPr>
          <w:rFonts w:asciiTheme="minorBidi" w:hAnsiTheme="minorBidi"/>
          <w:sz w:val="24"/>
          <w:szCs w:val="24"/>
        </w:rPr>
        <w:t xml:space="preserve">, opposite Idu. It is generally assumed that the Arabic name </w:t>
      </w:r>
      <w:r w:rsidR="000D0B26" w:rsidRPr="00CC0BAE">
        <w:rPr>
          <w:rFonts w:asciiTheme="minorBidi" w:hAnsiTheme="minorBidi"/>
          <w:sz w:val="24"/>
          <w:szCs w:val="24"/>
          <w:shd w:val="clear" w:color="auto" w:fill="FFFFFF"/>
        </w:rPr>
        <w:t>Hīt</w:t>
      </w:r>
      <w:r w:rsidR="000D0B26">
        <w:rPr>
          <w:rFonts w:asciiTheme="minorBidi" w:hAnsiTheme="minorBidi"/>
          <w:sz w:val="24"/>
          <w:szCs w:val="24"/>
          <w:shd w:val="clear" w:color="auto" w:fill="FFFFFF"/>
        </w:rPr>
        <w:t xml:space="preserve"> (recognized from the birth of Islam until today) is a later version of that very name.</w:t>
      </w:r>
      <w:r w:rsidR="00B320EC">
        <w:rPr>
          <w:rStyle w:val="FootnoteReference"/>
          <w:rFonts w:asciiTheme="minorBidi" w:hAnsiTheme="minorBidi"/>
          <w:sz w:val="24"/>
          <w:szCs w:val="24"/>
          <w:shd w:val="clear" w:color="auto" w:fill="FFFFFF"/>
        </w:rPr>
        <w:footnoteReference w:id="2"/>
      </w:r>
      <w:r w:rsidR="000D0B26">
        <w:rPr>
          <w:rFonts w:asciiTheme="minorBidi" w:hAnsiTheme="minorBidi"/>
          <w:sz w:val="24"/>
          <w:szCs w:val="24"/>
          <w:shd w:val="clear" w:color="auto" w:fill="FFFFFF"/>
        </w:rPr>
        <w:t xml:space="preserve"> </w:t>
      </w:r>
      <w:r w:rsidR="000D0B26" w:rsidRPr="00CC0BAE">
        <w:rPr>
          <w:rFonts w:asciiTheme="minorBidi" w:hAnsiTheme="minorBidi"/>
          <w:sz w:val="24"/>
          <w:szCs w:val="24"/>
          <w:shd w:val="clear" w:color="auto" w:fill="FFFFFF"/>
        </w:rPr>
        <w:t>Hīt</w:t>
      </w:r>
      <w:r w:rsidR="000D0B26">
        <w:rPr>
          <w:rFonts w:asciiTheme="minorBidi" w:hAnsiTheme="minorBidi"/>
          <w:sz w:val="24"/>
          <w:szCs w:val="24"/>
          <w:shd w:val="clear" w:color="auto" w:fill="FFFFFF"/>
        </w:rPr>
        <w:t xml:space="preserve"> is situated on the western bank of the Euphrates, about 120 miles from Baghdad.</w:t>
      </w:r>
      <w:r w:rsidR="007A3B6A">
        <w:rPr>
          <w:rFonts w:asciiTheme="minorBidi" w:hAnsiTheme="minorBidi"/>
          <w:sz w:val="24"/>
          <w:szCs w:val="24"/>
          <w:shd w:val="clear" w:color="auto" w:fill="FFFFFF"/>
        </w:rPr>
        <w:t xml:space="preserve"> In the Medieval period, </w:t>
      </w:r>
      <w:r w:rsidR="007A3B6A" w:rsidRPr="00CC0BAE">
        <w:rPr>
          <w:rFonts w:asciiTheme="minorBidi" w:hAnsiTheme="minorBidi"/>
          <w:sz w:val="24"/>
          <w:szCs w:val="24"/>
          <w:shd w:val="clear" w:color="auto" w:fill="FFFFFF"/>
        </w:rPr>
        <w:t>Hīt</w:t>
      </w:r>
      <w:r w:rsidR="007A3B6A">
        <w:rPr>
          <w:rFonts w:asciiTheme="minorBidi" w:hAnsiTheme="minorBidi"/>
          <w:sz w:val="24"/>
          <w:szCs w:val="24"/>
          <w:shd w:val="clear" w:color="auto" w:fill="FFFFFF"/>
        </w:rPr>
        <w:t xml:space="preserve"> was a commercial center, due to the nearby presence of a bridge crossing the Euphrates, on which convoys traveled from Baghdad to Aleppo in Syria, and onward toward the land of Israel and Egypt. The Islamic geographers praised </w:t>
      </w:r>
      <w:r w:rsidR="007A3B6A" w:rsidRPr="00CC0BAE">
        <w:rPr>
          <w:rFonts w:asciiTheme="minorBidi" w:hAnsiTheme="minorBidi"/>
          <w:sz w:val="24"/>
          <w:szCs w:val="24"/>
          <w:shd w:val="clear" w:color="auto" w:fill="FFFFFF"/>
        </w:rPr>
        <w:t>Hīt</w:t>
      </w:r>
      <w:r w:rsidR="007A3B6A">
        <w:rPr>
          <w:rFonts w:asciiTheme="minorBidi" w:hAnsiTheme="minorBidi"/>
          <w:sz w:val="24"/>
          <w:szCs w:val="24"/>
          <w:shd w:val="clear" w:color="auto" w:fill="FFFFFF"/>
        </w:rPr>
        <w:t>’s grains and dates, and poets sang of its excellent wine. Even today</w:t>
      </w:r>
      <w:r w:rsidR="009C1259">
        <w:rPr>
          <w:rFonts w:asciiTheme="minorBidi" w:hAnsiTheme="minorBidi"/>
          <w:sz w:val="24"/>
          <w:szCs w:val="24"/>
          <w:shd w:val="clear" w:color="auto" w:fill="FFFFFF"/>
        </w:rPr>
        <w:t xml:space="preserve"> </w:t>
      </w:r>
      <w:r w:rsidR="009C1259" w:rsidRPr="00CC0BAE">
        <w:rPr>
          <w:rFonts w:asciiTheme="minorBidi" w:hAnsiTheme="minorBidi"/>
          <w:sz w:val="24"/>
          <w:szCs w:val="24"/>
          <w:shd w:val="clear" w:color="auto" w:fill="FFFFFF"/>
        </w:rPr>
        <w:t>Hīt</w:t>
      </w:r>
      <w:r w:rsidR="009C1259">
        <w:rPr>
          <w:rFonts w:asciiTheme="minorBidi" w:hAnsiTheme="minorBidi"/>
          <w:sz w:val="24"/>
          <w:szCs w:val="24"/>
          <w:shd w:val="clear" w:color="auto" w:fill="FFFFFF"/>
        </w:rPr>
        <w:t xml:space="preserve"> is home to ample fruit orchards, as well as date and grain plantations. </w:t>
      </w:r>
      <w:r w:rsidR="009C1259" w:rsidRPr="00CC0BAE">
        <w:rPr>
          <w:rFonts w:asciiTheme="minorBidi" w:hAnsiTheme="minorBidi"/>
          <w:sz w:val="24"/>
          <w:szCs w:val="24"/>
          <w:shd w:val="clear" w:color="auto" w:fill="FFFFFF"/>
        </w:rPr>
        <w:t>Hīt</w:t>
      </w:r>
      <w:r w:rsidR="009C1259">
        <w:rPr>
          <w:rFonts w:asciiTheme="minorBidi" w:hAnsiTheme="minorBidi"/>
          <w:sz w:val="24"/>
          <w:szCs w:val="24"/>
          <w:shd w:val="clear" w:color="auto" w:fill="FFFFFF"/>
        </w:rPr>
        <w:t xml:space="preserve">’s fertile nature, its wine and its neighboring bridge across the Euphrates seem to clearly evoke the traits of </w:t>
      </w:r>
      <w:r w:rsidR="009C1259">
        <w:rPr>
          <w:rFonts w:asciiTheme="minorBidi" w:hAnsiTheme="minorBidi"/>
          <w:b/>
          <w:bCs/>
          <w:sz w:val="24"/>
          <w:szCs w:val="24"/>
          <w:shd w:val="clear" w:color="auto" w:fill="FFFFFF"/>
        </w:rPr>
        <w:t>Ihi/Hai Dekira</w:t>
      </w:r>
      <w:r w:rsidR="009C1259">
        <w:rPr>
          <w:rFonts w:asciiTheme="minorBidi" w:hAnsiTheme="minorBidi"/>
          <w:sz w:val="24"/>
          <w:szCs w:val="24"/>
          <w:shd w:val="clear" w:color="auto" w:fill="FFFFFF"/>
        </w:rPr>
        <w:t xml:space="preserve"> of the Talmudic period.</w:t>
      </w:r>
    </w:p>
    <w:p w:rsidR="00C70A12" w:rsidRDefault="00C70A12" w:rsidP="00776109">
      <w:pPr>
        <w:spacing w:after="0" w:line="240" w:lineRule="auto"/>
        <w:jc w:val="both"/>
        <w:rPr>
          <w:rFonts w:asciiTheme="minorBidi" w:hAnsiTheme="minorBidi"/>
          <w:sz w:val="24"/>
          <w:szCs w:val="24"/>
          <w:shd w:val="clear" w:color="auto" w:fill="FFFFFF"/>
        </w:rPr>
      </w:pPr>
    </w:p>
    <w:p w:rsidR="00C70A12" w:rsidRDefault="00D74BA4" w:rsidP="00776109">
      <w:pPr>
        <w:spacing w:after="0" w:line="240" w:lineRule="auto"/>
        <w:jc w:val="both"/>
        <w:rPr>
          <w:rFonts w:asciiTheme="minorBidi" w:hAnsiTheme="minorBidi"/>
          <w:sz w:val="24"/>
          <w:szCs w:val="24"/>
        </w:rPr>
      </w:pPr>
      <w:r>
        <w:rPr>
          <w:rFonts w:asciiTheme="minorBidi" w:hAnsiTheme="minorBidi"/>
          <w:sz w:val="24"/>
          <w:szCs w:val="24"/>
        </w:rPr>
        <w:tab/>
        <w:t xml:space="preserve">A third name of a city in this area is mentioned in a source from the Roman period: Isidore of Charax, a Greek writer who lived in southern Mesopotamia during the first century BCE and the first century CE. </w:t>
      </w:r>
      <w:r w:rsidR="001628B6">
        <w:rPr>
          <w:rFonts w:asciiTheme="minorBidi" w:hAnsiTheme="minorBidi"/>
          <w:sz w:val="24"/>
          <w:szCs w:val="24"/>
        </w:rPr>
        <w:t>In about 25 CE, Isidore wrote “The Parthian Stations,” an itinerary listing all the caravan stations on the trade route from Babylon to Alexandria in Egypt. There, he mentions the city of Aipolis, “where there are springs</w:t>
      </w:r>
      <w:r w:rsidR="00E93F20">
        <w:rPr>
          <w:rFonts w:asciiTheme="minorBidi" w:hAnsiTheme="minorBidi"/>
          <w:sz w:val="24"/>
          <w:szCs w:val="24"/>
        </w:rPr>
        <w:t xml:space="preserve"> of asphalt</w:t>
      </w:r>
      <w:r w:rsidR="001628B6">
        <w:rPr>
          <w:rFonts w:asciiTheme="minorBidi" w:hAnsiTheme="minorBidi"/>
          <w:sz w:val="24"/>
          <w:szCs w:val="24"/>
        </w:rPr>
        <w:t>.” It may be that the “Ai” component in this city’s name is equivalent to “Ihi” or “Hai” in the name Ihi/Hai Dekira.</w:t>
      </w:r>
    </w:p>
    <w:p w:rsidR="001628B6" w:rsidRDefault="001628B6" w:rsidP="00776109">
      <w:pPr>
        <w:spacing w:after="0" w:line="240" w:lineRule="auto"/>
        <w:jc w:val="both"/>
        <w:rPr>
          <w:rFonts w:asciiTheme="minorBidi" w:hAnsiTheme="minorBidi"/>
          <w:sz w:val="24"/>
          <w:szCs w:val="24"/>
        </w:rPr>
      </w:pPr>
    </w:p>
    <w:p w:rsidR="001628B6" w:rsidRDefault="001628B6" w:rsidP="00776109">
      <w:pPr>
        <w:spacing w:after="0" w:line="240" w:lineRule="auto"/>
        <w:jc w:val="both"/>
        <w:rPr>
          <w:rFonts w:asciiTheme="minorBidi" w:hAnsiTheme="minorBidi"/>
          <w:sz w:val="24"/>
          <w:szCs w:val="24"/>
          <w:shd w:val="clear" w:color="auto" w:fill="FFFFFF"/>
        </w:rPr>
      </w:pPr>
      <w:r>
        <w:rPr>
          <w:rFonts w:asciiTheme="minorBidi" w:hAnsiTheme="minorBidi"/>
          <w:sz w:val="24"/>
          <w:szCs w:val="24"/>
        </w:rPr>
        <w:tab/>
        <w:t xml:space="preserve">And now, for a linguistic revelation: In Akkadian, the ancient language spoken by the nations of the Tigris and the Euphrates, there are actually two words for asphalt/bitumen. Crude asphalt is </w:t>
      </w:r>
      <w:r w:rsidR="008017EF" w:rsidRPr="008017EF">
        <w:rPr>
          <w:rFonts w:asciiTheme="minorBidi" w:hAnsiTheme="minorBidi"/>
          <w:sz w:val="24"/>
          <w:szCs w:val="24"/>
        </w:rPr>
        <w:t xml:space="preserve">called </w:t>
      </w:r>
      <w:r w:rsidR="008017EF" w:rsidRPr="008017EF">
        <w:rPr>
          <w:rFonts w:asciiTheme="minorBidi" w:hAnsiTheme="minorBidi"/>
          <w:i/>
          <w:iCs/>
          <w:sz w:val="24"/>
          <w:szCs w:val="24"/>
        </w:rPr>
        <w:t>ittû</w:t>
      </w:r>
      <w:r w:rsidR="008017EF">
        <w:rPr>
          <w:rFonts w:asciiTheme="minorBidi" w:hAnsiTheme="minorBidi"/>
          <w:sz w:val="24"/>
          <w:szCs w:val="24"/>
        </w:rPr>
        <w:t xml:space="preserve"> or </w:t>
      </w:r>
      <w:r w:rsidR="008017EF" w:rsidRPr="008017EF">
        <w:rPr>
          <w:rFonts w:asciiTheme="minorBidi" w:hAnsiTheme="minorBidi"/>
          <w:i/>
          <w:iCs/>
          <w:sz w:val="24"/>
          <w:szCs w:val="24"/>
        </w:rPr>
        <w:t>iddû</w:t>
      </w:r>
      <w:r w:rsidR="008017EF">
        <w:rPr>
          <w:rFonts w:asciiTheme="minorBidi" w:hAnsiTheme="minorBidi"/>
          <w:sz w:val="24"/>
          <w:szCs w:val="24"/>
        </w:rPr>
        <w:t xml:space="preserve">, whereas refined asphalt is called </w:t>
      </w:r>
      <w:r w:rsidR="008017EF" w:rsidRPr="00820ABA">
        <w:rPr>
          <w:rFonts w:asciiTheme="minorBidi" w:hAnsiTheme="minorBidi"/>
          <w:i/>
          <w:iCs/>
          <w:sz w:val="24"/>
          <w:szCs w:val="24"/>
        </w:rPr>
        <w:t>q</w:t>
      </w:r>
      <w:r w:rsidR="008017EF" w:rsidRPr="00820ABA">
        <w:rPr>
          <w:rFonts w:asciiTheme="minorBidi" w:hAnsiTheme="minorBidi"/>
          <w:i/>
          <w:iCs/>
          <w:sz w:val="24"/>
          <w:szCs w:val="24"/>
          <w:shd w:val="clear" w:color="auto" w:fill="FFFFFF"/>
        </w:rPr>
        <w:t>īru</w:t>
      </w:r>
      <w:r w:rsidR="008017EF">
        <w:rPr>
          <w:rFonts w:asciiTheme="minorBidi" w:hAnsiTheme="minorBidi"/>
          <w:sz w:val="24"/>
          <w:szCs w:val="24"/>
          <w:shd w:val="clear" w:color="auto" w:fill="FFFFFF"/>
        </w:rPr>
        <w:t>.</w:t>
      </w:r>
      <w:r w:rsidR="008017EF">
        <w:rPr>
          <w:rStyle w:val="FootnoteReference"/>
          <w:rFonts w:asciiTheme="minorBidi" w:hAnsiTheme="minorBidi"/>
          <w:sz w:val="24"/>
          <w:szCs w:val="24"/>
          <w:shd w:val="clear" w:color="auto" w:fill="FFFFFF"/>
        </w:rPr>
        <w:footnoteReference w:id="3"/>
      </w:r>
      <w:r w:rsidR="00804C23">
        <w:rPr>
          <w:rFonts w:asciiTheme="minorBidi" w:hAnsiTheme="minorBidi"/>
          <w:sz w:val="24"/>
          <w:szCs w:val="24"/>
          <w:shd w:val="clear" w:color="auto" w:fill="FFFFFF"/>
        </w:rPr>
        <w:t xml:space="preserve"> </w:t>
      </w:r>
      <w:r w:rsidR="00FB41E0">
        <w:rPr>
          <w:rFonts w:asciiTheme="minorBidi" w:hAnsiTheme="minorBidi"/>
          <w:sz w:val="24"/>
          <w:szCs w:val="24"/>
          <w:shd w:val="clear" w:color="auto" w:fill="FFFFFF"/>
        </w:rPr>
        <w:t xml:space="preserve">Most probably, the </w:t>
      </w:r>
      <w:r w:rsidR="00804C23">
        <w:rPr>
          <w:rFonts w:asciiTheme="minorBidi" w:hAnsiTheme="minorBidi"/>
          <w:sz w:val="24"/>
          <w:szCs w:val="24"/>
          <w:shd w:val="clear" w:color="auto" w:fill="FFFFFF"/>
        </w:rPr>
        <w:t>place name Id(u)/</w:t>
      </w:r>
      <w:r w:rsidR="00804C23" w:rsidRPr="00CC0BAE">
        <w:rPr>
          <w:rFonts w:asciiTheme="minorBidi" w:hAnsiTheme="minorBidi"/>
          <w:sz w:val="24"/>
          <w:szCs w:val="24"/>
          <w:shd w:val="clear" w:color="auto" w:fill="FFFFFF"/>
        </w:rPr>
        <w:t>Hīt</w:t>
      </w:r>
      <w:r w:rsidR="00804C23">
        <w:rPr>
          <w:rFonts w:asciiTheme="minorBidi" w:hAnsiTheme="minorBidi"/>
          <w:sz w:val="24"/>
          <w:szCs w:val="24"/>
          <w:shd w:val="clear" w:color="auto" w:fill="FFFFFF"/>
        </w:rPr>
        <w:t xml:space="preserve"> is derived from the former, and the name Ihi Dekira is derived from the latter!</w:t>
      </w:r>
    </w:p>
    <w:p w:rsidR="00804C23" w:rsidRDefault="00804C23" w:rsidP="00776109">
      <w:pPr>
        <w:spacing w:after="0" w:line="240" w:lineRule="auto"/>
        <w:jc w:val="both"/>
        <w:rPr>
          <w:rFonts w:asciiTheme="minorBidi" w:hAnsiTheme="minorBidi"/>
          <w:sz w:val="24"/>
          <w:szCs w:val="24"/>
          <w:shd w:val="clear" w:color="auto" w:fill="FFFFFF"/>
        </w:rPr>
      </w:pPr>
    </w:p>
    <w:p w:rsidR="00804C23" w:rsidRDefault="00804C23" w:rsidP="00776109">
      <w:pPr>
        <w:spacing w:after="0" w:line="240" w:lineRule="auto"/>
        <w:jc w:val="both"/>
        <w:rPr>
          <w:rFonts w:asciiTheme="minorBidi" w:hAnsiTheme="minorBidi"/>
          <w:sz w:val="24"/>
          <w:szCs w:val="24"/>
          <w:shd w:val="clear" w:color="auto" w:fill="FFFFFF"/>
        </w:rPr>
      </w:pPr>
      <w:r>
        <w:rPr>
          <w:rFonts w:asciiTheme="minorBidi" w:hAnsiTheme="minorBidi"/>
          <w:sz w:val="24"/>
          <w:szCs w:val="24"/>
        </w:rPr>
        <w:tab/>
        <w:t xml:space="preserve">Here we reach the </w:t>
      </w:r>
      <w:r w:rsidR="00091E9C">
        <w:rPr>
          <w:rFonts w:asciiTheme="minorBidi" w:hAnsiTheme="minorBidi"/>
          <w:sz w:val="24"/>
          <w:szCs w:val="24"/>
        </w:rPr>
        <w:t>crux of the matter</w:t>
      </w:r>
      <w:r>
        <w:rPr>
          <w:rFonts w:asciiTheme="minorBidi" w:hAnsiTheme="minorBidi"/>
          <w:sz w:val="24"/>
          <w:szCs w:val="24"/>
        </w:rPr>
        <w:t xml:space="preserve">. It is very reasonable to speculate that </w:t>
      </w:r>
      <w:r>
        <w:rPr>
          <w:rFonts w:asciiTheme="minorBidi" w:hAnsiTheme="minorBidi"/>
          <w:b/>
          <w:bCs/>
          <w:sz w:val="24"/>
          <w:szCs w:val="24"/>
        </w:rPr>
        <w:t>Du(r)maskanin</w:t>
      </w:r>
      <w:r>
        <w:rPr>
          <w:rFonts w:asciiTheme="minorBidi" w:hAnsiTheme="minorBidi"/>
          <w:sz w:val="24"/>
          <w:szCs w:val="24"/>
        </w:rPr>
        <w:t>, “the gate to the Garden of Eden,” was situated in this region</w:t>
      </w:r>
      <w:r w:rsidR="00091E9C">
        <w:rPr>
          <w:rFonts w:asciiTheme="minorBidi" w:hAnsiTheme="minorBidi"/>
          <w:sz w:val="24"/>
          <w:szCs w:val="24"/>
        </w:rPr>
        <w:t xml:space="preserve"> in the vicinity of </w:t>
      </w:r>
      <w:r w:rsidR="00091E9C" w:rsidRPr="00CC0BAE">
        <w:rPr>
          <w:rFonts w:asciiTheme="minorBidi" w:hAnsiTheme="minorBidi"/>
          <w:sz w:val="24"/>
          <w:szCs w:val="24"/>
          <w:shd w:val="clear" w:color="auto" w:fill="FFFFFF"/>
        </w:rPr>
        <w:t>Hīt</w:t>
      </w:r>
      <w:r w:rsidR="00091E9C">
        <w:rPr>
          <w:rFonts w:asciiTheme="minorBidi" w:hAnsiTheme="minorBidi"/>
          <w:sz w:val="24"/>
          <w:szCs w:val="24"/>
          <w:shd w:val="clear" w:color="auto" w:fill="FFFFFF"/>
        </w:rPr>
        <w:t xml:space="preserve"> – the most fertile part of “</w:t>
      </w:r>
      <w:r w:rsidR="00091E9C">
        <w:rPr>
          <w:rFonts w:asciiTheme="minorBidi" w:hAnsiTheme="minorBidi"/>
          <w:b/>
          <w:bCs/>
          <w:sz w:val="24"/>
          <w:szCs w:val="24"/>
          <w:shd w:val="clear" w:color="auto" w:fill="FFFFFF"/>
        </w:rPr>
        <w:t>between the rivers</w:t>
      </w:r>
      <w:r w:rsidR="00091E9C">
        <w:rPr>
          <w:rFonts w:asciiTheme="minorBidi" w:hAnsiTheme="minorBidi"/>
          <w:sz w:val="24"/>
          <w:szCs w:val="24"/>
          <w:shd w:val="clear" w:color="auto" w:fill="FFFFFF"/>
        </w:rPr>
        <w:t xml:space="preserve">.” In light of this, the connection between </w:t>
      </w:r>
      <w:r w:rsidR="00820ABA">
        <w:rPr>
          <w:rFonts w:asciiTheme="minorBidi" w:hAnsiTheme="minorBidi"/>
          <w:sz w:val="24"/>
          <w:szCs w:val="24"/>
          <w:shd w:val="clear" w:color="auto" w:fill="FFFFFF"/>
        </w:rPr>
        <w:t xml:space="preserve">the Biblical city of </w:t>
      </w:r>
      <w:r w:rsidR="00820ABA">
        <w:rPr>
          <w:rFonts w:asciiTheme="minorBidi" w:hAnsiTheme="minorBidi"/>
          <w:b/>
          <w:bCs/>
          <w:sz w:val="24"/>
          <w:szCs w:val="24"/>
          <w:shd w:val="clear" w:color="auto" w:fill="FFFFFF"/>
        </w:rPr>
        <w:t xml:space="preserve">Kir </w:t>
      </w:r>
      <w:r w:rsidR="00820ABA">
        <w:rPr>
          <w:rFonts w:asciiTheme="minorBidi" w:hAnsiTheme="minorBidi"/>
          <w:sz w:val="24"/>
          <w:szCs w:val="24"/>
          <w:shd w:val="clear" w:color="auto" w:fill="FFFFFF"/>
        </w:rPr>
        <w:t xml:space="preserve">and the Akkadian </w:t>
      </w:r>
      <w:r w:rsidR="00820ABA" w:rsidRPr="00820ABA">
        <w:rPr>
          <w:rFonts w:asciiTheme="minorBidi" w:hAnsiTheme="minorBidi"/>
          <w:i/>
          <w:iCs/>
          <w:sz w:val="24"/>
          <w:szCs w:val="24"/>
        </w:rPr>
        <w:t>q</w:t>
      </w:r>
      <w:r w:rsidR="00820ABA" w:rsidRPr="00820ABA">
        <w:rPr>
          <w:rFonts w:asciiTheme="minorBidi" w:hAnsiTheme="minorBidi"/>
          <w:i/>
          <w:iCs/>
          <w:sz w:val="24"/>
          <w:szCs w:val="24"/>
          <w:shd w:val="clear" w:color="auto" w:fill="FFFFFF"/>
        </w:rPr>
        <w:t>īru</w:t>
      </w:r>
      <w:r w:rsidR="00820ABA">
        <w:rPr>
          <w:rFonts w:asciiTheme="minorBidi" w:hAnsiTheme="minorBidi"/>
          <w:sz w:val="24"/>
          <w:szCs w:val="24"/>
          <w:shd w:val="clear" w:color="auto" w:fill="FFFFFF"/>
        </w:rPr>
        <w:t xml:space="preserve"> and </w:t>
      </w:r>
      <w:r w:rsidR="00820ABA">
        <w:rPr>
          <w:rFonts w:asciiTheme="minorBidi" w:hAnsiTheme="minorBidi"/>
          <w:b/>
          <w:bCs/>
          <w:sz w:val="24"/>
          <w:szCs w:val="24"/>
          <w:shd w:val="clear" w:color="auto" w:fill="FFFFFF"/>
        </w:rPr>
        <w:t xml:space="preserve">Ihi Dekira </w:t>
      </w:r>
      <w:r w:rsidR="00820ABA">
        <w:rPr>
          <w:rFonts w:asciiTheme="minorBidi" w:hAnsiTheme="minorBidi"/>
          <w:sz w:val="24"/>
          <w:szCs w:val="24"/>
          <w:shd w:val="clear" w:color="auto" w:fill="FFFFFF"/>
        </w:rPr>
        <w:t xml:space="preserve">of the Amoraim and the Greek and Roman sources </w:t>
      </w:r>
      <w:r w:rsidR="00091E9C">
        <w:rPr>
          <w:rFonts w:asciiTheme="minorBidi" w:hAnsiTheme="minorBidi"/>
          <w:sz w:val="24"/>
          <w:szCs w:val="24"/>
          <w:shd w:val="clear" w:color="auto" w:fill="FFFFFF"/>
        </w:rPr>
        <w:t>seems self-evident</w:t>
      </w:r>
      <w:r w:rsidR="00820ABA">
        <w:rPr>
          <w:rFonts w:asciiTheme="minorBidi" w:hAnsiTheme="minorBidi"/>
          <w:sz w:val="24"/>
          <w:szCs w:val="24"/>
          <w:shd w:val="clear" w:color="auto" w:fill="FFFFFF"/>
        </w:rPr>
        <w:t xml:space="preserve">. Apparently, it was to this region that the Assyrians exiled the Arameans from Damascus, and it was there that the name Damascus was preserved for centuries in the form of </w:t>
      </w:r>
      <w:r w:rsidR="00820ABA">
        <w:rPr>
          <w:rFonts w:asciiTheme="minorBidi" w:hAnsiTheme="minorBidi"/>
          <w:b/>
          <w:bCs/>
          <w:sz w:val="24"/>
          <w:szCs w:val="24"/>
          <w:shd w:val="clear" w:color="auto" w:fill="FFFFFF"/>
        </w:rPr>
        <w:t>Du(r)maskanin</w:t>
      </w:r>
      <w:r w:rsidR="00820ABA">
        <w:rPr>
          <w:rFonts w:asciiTheme="minorBidi" w:hAnsiTheme="minorBidi"/>
          <w:sz w:val="24"/>
          <w:szCs w:val="24"/>
          <w:shd w:val="clear" w:color="auto" w:fill="FFFFFF"/>
        </w:rPr>
        <w:t>.</w:t>
      </w:r>
    </w:p>
    <w:p w:rsidR="00820ABA" w:rsidRDefault="00820ABA" w:rsidP="00776109">
      <w:pPr>
        <w:spacing w:after="0" w:line="240" w:lineRule="auto"/>
        <w:jc w:val="both"/>
        <w:rPr>
          <w:rFonts w:asciiTheme="minorBidi" w:hAnsiTheme="minorBidi"/>
          <w:sz w:val="24"/>
          <w:szCs w:val="24"/>
          <w:shd w:val="clear" w:color="auto" w:fill="FFFFFF"/>
        </w:rPr>
      </w:pPr>
    </w:p>
    <w:p w:rsidR="00820ABA" w:rsidRDefault="00820ABA" w:rsidP="00776109">
      <w:pPr>
        <w:spacing w:after="0" w:line="240" w:lineRule="auto"/>
        <w:jc w:val="both"/>
        <w:rPr>
          <w:rFonts w:asciiTheme="minorBidi" w:hAnsiTheme="minorBidi"/>
          <w:b/>
          <w:bCs/>
          <w:sz w:val="24"/>
          <w:szCs w:val="24"/>
        </w:rPr>
      </w:pPr>
      <w:r w:rsidRPr="00820ABA">
        <w:rPr>
          <w:rFonts w:asciiTheme="minorBidi" w:hAnsiTheme="minorBidi"/>
          <w:b/>
          <w:bCs/>
          <w:sz w:val="24"/>
          <w:szCs w:val="24"/>
        </w:rPr>
        <w:t>“And the Arameans from Kir”</w:t>
      </w:r>
    </w:p>
    <w:p w:rsidR="00820ABA" w:rsidRDefault="00820ABA" w:rsidP="00776109">
      <w:pPr>
        <w:spacing w:after="0" w:line="240" w:lineRule="auto"/>
        <w:jc w:val="both"/>
        <w:rPr>
          <w:rFonts w:asciiTheme="minorBidi" w:hAnsiTheme="minorBidi"/>
          <w:b/>
          <w:bCs/>
          <w:sz w:val="24"/>
          <w:szCs w:val="24"/>
        </w:rPr>
      </w:pPr>
    </w:p>
    <w:p w:rsidR="00820ABA" w:rsidRDefault="00820ABA" w:rsidP="00776109">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All that is left for us to do now is to clarify the nature of the </w:t>
      </w:r>
      <w:r>
        <w:rPr>
          <w:rFonts w:asciiTheme="minorBidi" w:hAnsiTheme="minorBidi"/>
          <w:b/>
          <w:bCs/>
          <w:sz w:val="24"/>
          <w:szCs w:val="24"/>
        </w:rPr>
        <w:t>emigration</w:t>
      </w:r>
      <w:r>
        <w:rPr>
          <w:rFonts w:asciiTheme="minorBidi" w:hAnsiTheme="minorBidi"/>
          <w:sz w:val="24"/>
          <w:szCs w:val="24"/>
        </w:rPr>
        <w:t xml:space="preserve"> of the Arameans from </w:t>
      </w:r>
      <w:r w:rsidRPr="00820ABA">
        <w:rPr>
          <w:rFonts w:asciiTheme="minorBidi" w:hAnsiTheme="minorBidi"/>
          <w:b/>
          <w:bCs/>
          <w:sz w:val="24"/>
          <w:szCs w:val="24"/>
        </w:rPr>
        <w:t>Kir</w:t>
      </w:r>
      <w:r>
        <w:rPr>
          <w:rFonts w:asciiTheme="minorBidi" w:hAnsiTheme="minorBidi"/>
          <w:sz w:val="24"/>
          <w:szCs w:val="24"/>
        </w:rPr>
        <w:t xml:space="preserve"> – “True, I brought Israel up from the land of Egypt, but also the Philistines from Caphtor and the Arameans from Kir.”</w:t>
      </w:r>
    </w:p>
    <w:p w:rsidR="00820ABA" w:rsidRDefault="00820ABA" w:rsidP="00776109">
      <w:pPr>
        <w:spacing w:after="0" w:line="240" w:lineRule="auto"/>
        <w:jc w:val="both"/>
        <w:rPr>
          <w:rFonts w:asciiTheme="minorBidi" w:hAnsiTheme="minorBidi"/>
          <w:sz w:val="24"/>
          <w:szCs w:val="24"/>
        </w:rPr>
      </w:pPr>
    </w:p>
    <w:p w:rsidR="00820ABA" w:rsidRDefault="00820ABA" w:rsidP="00776109">
      <w:pPr>
        <w:spacing w:after="0" w:line="240" w:lineRule="auto"/>
        <w:jc w:val="both"/>
        <w:rPr>
          <w:rFonts w:asciiTheme="minorBidi" w:hAnsiTheme="minorBidi"/>
          <w:sz w:val="24"/>
          <w:szCs w:val="24"/>
        </w:rPr>
      </w:pPr>
      <w:r>
        <w:rPr>
          <w:rFonts w:asciiTheme="minorBidi" w:hAnsiTheme="minorBidi"/>
          <w:sz w:val="24"/>
          <w:szCs w:val="24"/>
        </w:rPr>
        <w:tab/>
        <w:t xml:space="preserve">The Arameans are a nation whose history is characterized by </w:t>
      </w:r>
      <w:r w:rsidR="00656A4D">
        <w:rPr>
          <w:rFonts w:asciiTheme="minorBidi" w:hAnsiTheme="minorBidi"/>
          <w:sz w:val="24"/>
          <w:szCs w:val="24"/>
        </w:rPr>
        <w:t>extreme change. We may speak of three major periods:</w:t>
      </w:r>
    </w:p>
    <w:p w:rsidR="00656A4D" w:rsidRDefault="00656A4D" w:rsidP="00776109">
      <w:pPr>
        <w:spacing w:after="0" w:line="240" w:lineRule="auto"/>
        <w:jc w:val="both"/>
        <w:rPr>
          <w:rFonts w:asciiTheme="minorBidi" w:hAnsiTheme="minorBidi"/>
          <w:sz w:val="24"/>
          <w:szCs w:val="24"/>
        </w:rPr>
      </w:pPr>
    </w:p>
    <w:p w:rsidR="00656A4D" w:rsidRPr="00656A4D" w:rsidRDefault="00656A4D" w:rsidP="00776109">
      <w:pPr>
        <w:pStyle w:val="ListParagraph"/>
        <w:numPr>
          <w:ilvl w:val="0"/>
          <w:numId w:val="15"/>
        </w:numPr>
        <w:spacing w:after="0" w:line="240" w:lineRule="auto"/>
        <w:jc w:val="both"/>
        <w:rPr>
          <w:rFonts w:asciiTheme="minorBidi" w:hAnsiTheme="minorBidi"/>
          <w:sz w:val="24"/>
          <w:szCs w:val="24"/>
        </w:rPr>
      </w:pPr>
      <w:r>
        <w:rPr>
          <w:rFonts w:asciiTheme="minorBidi" w:hAnsiTheme="minorBidi"/>
          <w:b/>
          <w:bCs/>
          <w:sz w:val="24"/>
          <w:szCs w:val="24"/>
        </w:rPr>
        <w:t>The Ancient Period</w:t>
      </w:r>
      <w:r>
        <w:rPr>
          <w:rFonts w:asciiTheme="minorBidi" w:hAnsiTheme="minorBidi"/>
          <w:sz w:val="24"/>
          <w:szCs w:val="24"/>
        </w:rPr>
        <w:t>: From the Patriarchal age to the time of Saul</w:t>
      </w:r>
    </w:p>
    <w:p w:rsidR="00656A4D" w:rsidRDefault="00656A4D" w:rsidP="00776109">
      <w:pPr>
        <w:spacing w:after="0" w:line="240" w:lineRule="auto"/>
        <w:jc w:val="both"/>
        <w:rPr>
          <w:rFonts w:asciiTheme="minorBidi" w:hAnsiTheme="minorBidi"/>
          <w:sz w:val="24"/>
          <w:szCs w:val="24"/>
        </w:rPr>
      </w:pPr>
    </w:p>
    <w:p w:rsidR="00656A4D" w:rsidRDefault="00656A4D" w:rsidP="00776109">
      <w:pPr>
        <w:spacing w:after="0" w:line="240" w:lineRule="auto"/>
        <w:ind w:left="720"/>
        <w:jc w:val="both"/>
        <w:rPr>
          <w:rFonts w:asciiTheme="minorBidi" w:hAnsiTheme="minorBidi"/>
          <w:sz w:val="24"/>
          <w:szCs w:val="24"/>
        </w:rPr>
      </w:pPr>
      <w:r>
        <w:rPr>
          <w:rFonts w:asciiTheme="minorBidi" w:hAnsiTheme="minorBidi"/>
          <w:sz w:val="24"/>
          <w:szCs w:val="24"/>
        </w:rPr>
        <w:t xml:space="preserve">In the stories of the patriarchs, we encounter the family of Abraham’s brother Nahor. Nahor, his son Bethuel and his grandson Laban are Arameans living in Aram-naharaim. They and the other inhabitants of Aram-naharaim live as shepherds, and everyone seems to know one another: </w:t>
      </w:r>
      <w:r w:rsidR="006F4E72">
        <w:rPr>
          <w:rFonts w:asciiTheme="minorBidi" w:hAnsiTheme="minorBidi"/>
          <w:sz w:val="24"/>
          <w:szCs w:val="24"/>
        </w:rPr>
        <w:t>“‘</w:t>
      </w:r>
      <w:r>
        <w:rPr>
          <w:rFonts w:asciiTheme="minorBidi" w:hAnsiTheme="minorBidi"/>
          <w:sz w:val="24"/>
          <w:szCs w:val="24"/>
        </w:rPr>
        <w:t>My friends, where are you from?</w:t>
      </w:r>
      <w:r w:rsidR="006F4E72">
        <w:rPr>
          <w:rFonts w:asciiTheme="minorBidi" w:hAnsiTheme="minorBidi"/>
          <w:sz w:val="24"/>
          <w:szCs w:val="24"/>
        </w:rPr>
        <w:t xml:space="preserve"> … Do you know Laban the son of Nahor?’ … ‘Yes, we do’ … ‘Is he well?’ … ‘Yes, he is; and there is his daughter Rachel, coming with the flock’” (Genesis 29:4-6). Their lives seem to operate at a leisurely pace: “Until all the flocks are rounded up; then the stone is rolled off the mouth of the well and we water the sheep” (29:8). When someone’s daughter is married, the entire town is invited to the wedding: “And Laban gathered all the people of the place and made a feast” (29:22). For these early Arameans, kings and wars are nowhere on the horizon. </w:t>
      </w:r>
      <w:r w:rsidR="00A67BBC">
        <w:rPr>
          <w:rFonts w:asciiTheme="minorBidi" w:hAnsiTheme="minorBidi"/>
          <w:sz w:val="24"/>
          <w:szCs w:val="24"/>
        </w:rPr>
        <w:t xml:space="preserve">There is a three-day journey connected with the streaked, speckled and spotted flocks, and there is a sheep-shearing in a distant location, but there is no hint of ornate temples, priests and worship – with the sole exception of Laban’s household idols. </w:t>
      </w:r>
    </w:p>
    <w:p w:rsidR="00A67BBC" w:rsidRDefault="00A67BBC" w:rsidP="00776109">
      <w:pPr>
        <w:spacing w:after="0" w:line="240" w:lineRule="auto"/>
        <w:ind w:left="720"/>
        <w:jc w:val="both"/>
        <w:rPr>
          <w:rFonts w:asciiTheme="minorBidi" w:hAnsiTheme="minorBidi"/>
          <w:sz w:val="24"/>
          <w:szCs w:val="24"/>
        </w:rPr>
      </w:pPr>
    </w:p>
    <w:p w:rsidR="00A67BBC" w:rsidRDefault="00A67BBC" w:rsidP="00776109">
      <w:pPr>
        <w:spacing w:after="0" w:line="240" w:lineRule="auto"/>
        <w:ind w:left="720"/>
        <w:jc w:val="both"/>
        <w:rPr>
          <w:rFonts w:asciiTheme="minorBidi" w:hAnsiTheme="minorBidi"/>
          <w:sz w:val="24"/>
          <w:szCs w:val="24"/>
        </w:rPr>
      </w:pPr>
      <w:r>
        <w:rPr>
          <w:rFonts w:asciiTheme="minorBidi" w:hAnsiTheme="minorBidi"/>
          <w:sz w:val="24"/>
          <w:szCs w:val="24"/>
        </w:rPr>
        <w:t>Not far from there was Pethor, “which is by the Euphrates” (Numbers 22:5) – the city of Balaam, also described as “Pethor of Aram-naharaim” (Deuteronomy 23:5).</w:t>
      </w:r>
      <w:r w:rsidR="007D50C7">
        <w:rPr>
          <w:rFonts w:asciiTheme="minorBidi" w:hAnsiTheme="minorBidi"/>
          <w:sz w:val="24"/>
          <w:szCs w:val="24"/>
        </w:rPr>
        <w:t xml:space="preserve"> We might theorize that the group of Arameans living in Aram-naharaim was part of a larger Aramean region that was not mentioned in the Torah. Even the term “Aramean” was sometimes used as a symbol for a penniless nomad, or for a homeless refugee, as in: “My father was a fugitive Aramean” (Deuteronomy 26:5).</w:t>
      </w:r>
      <w:r w:rsidR="007D50C7">
        <w:rPr>
          <w:rStyle w:val="FootnoteReference"/>
          <w:rFonts w:asciiTheme="minorBidi" w:hAnsiTheme="minorBidi"/>
          <w:sz w:val="24"/>
          <w:szCs w:val="24"/>
        </w:rPr>
        <w:footnoteReference w:id="4"/>
      </w:r>
    </w:p>
    <w:p w:rsidR="007D50C7" w:rsidRPr="00656A4D" w:rsidRDefault="007D50C7" w:rsidP="00776109">
      <w:pPr>
        <w:spacing w:after="0" w:line="240" w:lineRule="auto"/>
        <w:ind w:left="720"/>
        <w:jc w:val="both"/>
        <w:rPr>
          <w:rFonts w:asciiTheme="minorBidi" w:hAnsiTheme="minorBidi"/>
          <w:sz w:val="24"/>
          <w:szCs w:val="24"/>
        </w:rPr>
      </w:pPr>
    </w:p>
    <w:p w:rsidR="00656A4D" w:rsidRDefault="007D50C7" w:rsidP="00776109">
      <w:pPr>
        <w:pStyle w:val="ListParagraph"/>
        <w:numPr>
          <w:ilvl w:val="0"/>
          <w:numId w:val="15"/>
        </w:numPr>
        <w:spacing w:after="0" w:line="240" w:lineRule="auto"/>
        <w:jc w:val="both"/>
        <w:rPr>
          <w:rFonts w:asciiTheme="minorBidi" w:hAnsiTheme="minorBidi"/>
          <w:sz w:val="24"/>
          <w:szCs w:val="24"/>
        </w:rPr>
      </w:pPr>
      <w:r>
        <w:rPr>
          <w:rFonts w:asciiTheme="minorBidi" w:hAnsiTheme="minorBidi"/>
          <w:b/>
          <w:bCs/>
          <w:sz w:val="24"/>
          <w:szCs w:val="24"/>
        </w:rPr>
        <w:t>The Period of the Aramean Kingdoms</w:t>
      </w:r>
      <w:r>
        <w:rPr>
          <w:rFonts w:asciiTheme="minorBidi" w:hAnsiTheme="minorBidi"/>
          <w:sz w:val="24"/>
          <w:szCs w:val="24"/>
        </w:rPr>
        <w:t xml:space="preserve">: The </w:t>
      </w:r>
      <w:r>
        <w:rPr>
          <w:rFonts w:asciiTheme="minorBidi" w:hAnsiTheme="minorBidi"/>
          <w:i/>
          <w:iCs/>
          <w:sz w:val="24"/>
          <w:szCs w:val="24"/>
        </w:rPr>
        <w:t>Tanakh</w:t>
      </w:r>
      <w:r>
        <w:rPr>
          <w:rFonts w:asciiTheme="minorBidi" w:hAnsiTheme="minorBidi"/>
          <w:sz w:val="24"/>
          <w:szCs w:val="24"/>
        </w:rPr>
        <w:t xml:space="preserve"> gives no indication that the status of the Aramean nation had changed until Saul’s time</w:t>
      </w:r>
      <w:r w:rsidR="004743DA">
        <w:rPr>
          <w:rFonts w:asciiTheme="minorBidi" w:hAnsiTheme="minorBidi"/>
          <w:sz w:val="24"/>
          <w:szCs w:val="24"/>
        </w:rPr>
        <w:t>.</w:t>
      </w:r>
      <w:r w:rsidR="004743DA">
        <w:rPr>
          <w:rStyle w:val="FootnoteReference"/>
          <w:rFonts w:asciiTheme="minorBidi" w:hAnsiTheme="minorBidi"/>
          <w:sz w:val="24"/>
          <w:szCs w:val="24"/>
        </w:rPr>
        <w:footnoteReference w:id="5"/>
      </w:r>
    </w:p>
    <w:p w:rsidR="004743DA" w:rsidRDefault="004743DA" w:rsidP="00776109">
      <w:pPr>
        <w:pStyle w:val="ListParagraph"/>
        <w:spacing w:after="0" w:line="240" w:lineRule="auto"/>
        <w:jc w:val="both"/>
        <w:rPr>
          <w:rFonts w:asciiTheme="minorBidi" w:hAnsiTheme="minorBidi"/>
          <w:sz w:val="24"/>
          <w:szCs w:val="24"/>
        </w:rPr>
      </w:pPr>
    </w:p>
    <w:p w:rsidR="004743DA" w:rsidRDefault="004743DA" w:rsidP="00776109">
      <w:pPr>
        <w:pStyle w:val="ListParagraph"/>
        <w:spacing w:after="0" w:line="240" w:lineRule="auto"/>
        <w:jc w:val="both"/>
        <w:rPr>
          <w:rFonts w:asciiTheme="minorBidi" w:hAnsiTheme="minorBidi"/>
          <w:sz w:val="24"/>
          <w:szCs w:val="24"/>
        </w:rPr>
      </w:pPr>
      <w:r>
        <w:rPr>
          <w:rFonts w:asciiTheme="minorBidi" w:hAnsiTheme="minorBidi"/>
          <w:sz w:val="24"/>
          <w:szCs w:val="24"/>
        </w:rPr>
        <w:t>During the time of Saul, there is, for the first time, a laconic mention of “the kings of Zobah” (I Samuel 14:47) in the list of enemies surrounding Israel whom Saul fought successfully. David had already fought wars against the kings of Aram, wars that were, in practice, the greatest military accomplishments of David and his talented commanders</w:t>
      </w:r>
      <w:r w:rsidR="0053035E">
        <w:rPr>
          <w:rFonts w:asciiTheme="minorBidi" w:hAnsiTheme="minorBidi"/>
          <w:sz w:val="24"/>
          <w:szCs w:val="24"/>
        </w:rPr>
        <w:t xml:space="preserve"> Joab </w:t>
      </w:r>
      <w:r w:rsidR="0053035E">
        <w:rPr>
          <w:rFonts w:asciiTheme="minorBidi" w:hAnsiTheme="minorBidi"/>
          <w:sz w:val="24"/>
          <w:szCs w:val="24"/>
        </w:rPr>
        <w:lastRenderedPageBreak/>
        <w:t xml:space="preserve">and Abishai, the sons of Zeruiah. II Samuel 8 and 10 mentions several aggressive Aramean kingdoms, possessing extensive armies. The </w:t>
      </w:r>
      <w:r w:rsidR="0053035E">
        <w:rPr>
          <w:rFonts w:asciiTheme="minorBidi" w:hAnsiTheme="minorBidi"/>
          <w:i/>
          <w:iCs/>
          <w:sz w:val="24"/>
          <w:szCs w:val="24"/>
        </w:rPr>
        <w:t>Tanakh</w:t>
      </w:r>
      <w:r w:rsidR="0053035E">
        <w:rPr>
          <w:rFonts w:asciiTheme="minorBidi" w:hAnsiTheme="minorBidi"/>
          <w:sz w:val="24"/>
          <w:szCs w:val="24"/>
        </w:rPr>
        <w:t xml:space="preserve"> records that David defeated Aram of Zobah and Aram of Damascus, </w:t>
      </w:r>
      <w:r w:rsidR="00034052">
        <w:rPr>
          <w:rFonts w:asciiTheme="minorBidi" w:hAnsiTheme="minorBidi"/>
          <w:sz w:val="24"/>
          <w:szCs w:val="24"/>
        </w:rPr>
        <w:t>Maacah and the men of Tob, and even “the Arameans from across the Euphrates.”</w:t>
      </w:r>
      <w:r w:rsidR="0053035E">
        <w:rPr>
          <w:rFonts w:asciiTheme="minorBidi" w:hAnsiTheme="minorBidi"/>
          <w:sz w:val="24"/>
          <w:szCs w:val="24"/>
        </w:rPr>
        <w:t xml:space="preserve"> </w:t>
      </w:r>
      <w:r w:rsidR="00034052">
        <w:rPr>
          <w:rFonts w:asciiTheme="minorBidi" w:hAnsiTheme="minorBidi"/>
          <w:sz w:val="24"/>
          <w:szCs w:val="24"/>
        </w:rPr>
        <w:t xml:space="preserve">He forged a treaty with King Toi of Hamath, who was the enemy of King Hadadezer of Zobah. Thousands of Aramean charioteers were killed, along with tens of thousands of foot soldiers, and a vast amount of copper was taken as plunder. David knew </w:t>
      </w:r>
      <w:r w:rsidR="008311BB">
        <w:rPr>
          <w:rFonts w:asciiTheme="minorBidi" w:hAnsiTheme="minorBidi"/>
          <w:sz w:val="24"/>
          <w:szCs w:val="24"/>
        </w:rPr>
        <w:t xml:space="preserve">full </w:t>
      </w:r>
      <w:r w:rsidR="00034052">
        <w:rPr>
          <w:rFonts w:asciiTheme="minorBidi" w:hAnsiTheme="minorBidi"/>
          <w:sz w:val="24"/>
          <w:szCs w:val="24"/>
        </w:rPr>
        <w:t xml:space="preserve">well why he was </w:t>
      </w:r>
      <w:r w:rsidR="008311BB">
        <w:rPr>
          <w:rFonts w:asciiTheme="minorBidi" w:hAnsiTheme="minorBidi"/>
          <w:sz w:val="24"/>
          <w:szCs w:val="24"/>
        </w:rPr>
        <w:t>investing</w:t>
      </w:r>
      <w:r w:rsidR="00034052">
        <w:rPr>
          <w:rFonts w:asciiTheme="minorBidi" w:hAnsiTheme="minorBidi"/>
          <w:sz w:val="24"/>
          <w:szCs w:val="24"/>
        </w:rPr>
        <w:t xml:space="preserve"> such a</w:t>
      </w:r>
      <w:r w:rsidR="008311BB">
        <w:rPr>
          <w:rFonts w:asciiTheme="minorBidi" w:hAnsiTheme="minorBidi"/>
          <w:sz w:val="24"/>
          <w:szCs w:val="24"/>
        </w:rPr>
        <w:t xml:space="preserve"> tremendous</w:t>
      </w:r>
      <w:r w:rsidR="00034052">
        <w:rPr>
          <w:rFonts w:asciiTheme="minorBidi" w:hAnsiTheme="minorBidi"/>
          <w:sz w:val="24"/>
          <w:szCs w:val="24"/>
        </w:rPr>
        <w:t xml:space="preserve"> effort </w:t>
      </w:r>
      <w:r w:rsidR="008311BB">
        <w:rPr>
          <w:rFonts w:asciiTheme="minorBidi" w:hAnsiTheme="minorBidi"/>
          <w:sz w:val="24"/>
          <w:szCs w:val="24"/>
        </w:rPr>
        <w:t>in subduing the Arameans; this was a preventative strike that delayed the rise of Aramean power by more than a hundred years.</w:t>
      </w:r>
    </w:p>
    <w:p w:rsidR="008311BB" w:rsidRDefault="008311BB" w:rsidP="00776109">
      <w:pPr>
        <w:pStyle w:val="ListParagraph"/>
        <w:spacing w:after="0" w:line="240" w:lineRule="auto"/>
        <w:jc w:val="both"/>
        <w:rPr>
          <w:rFonts w:asciiTheme="minorBidi" w:hAnsiTheme="minorBidi"/>
          <w:sz w:val="24"/>
          <w:szCs w:val="24"/>
        </w:rPr>
      </w:pPr>
    </w:p>
    <w:p w:rsidR="008311BB" w:rsidRDefault="008311BB" w:rsidP="00776109">
      <w:pPr>
        <w:pStyle w:val="ListParagraph"/>
        <w:spacing w:after="0" w:line="240" w:lineRule="auto"/>
        <w:jc w:val="both"/>
        <w:rPr>
          <w:rFonts w:asciiTheme="minorBidi" w:hAnsiTheme="minorBidi"/>
          <w:sz w:val="24"/>
          <w:szCs w:val="24"/>
        </w:rPr>
      </w:pPr>
      <w:r>
        <w:rPr>
          <w:rFonts w:asciiTheme="minorBidi" w:hAnsiTheme="minorBidi"/>
          <w:sz w:val="24"/>
          <w:szCs w:val="24"/>
        </w:rPr>
        <w:t xml:space="preserve">In the book of Kings, as early as Solomon’s time, the Arameans began to show signs of recovery. Rezon son of Eliada established a kingdom in Damascus and was an “adversary” to Solomon and to Israel (I Kings 11:23). From the time of Asa until the time of Ahaz, Aram was Israel’s bitter enemy. The </w:t>
      </w:r>
      <w:r>
        <w:rPr>
          <w:rFonts w:asciiTheme="minorBidi" w:hAnsiTheme="minorBidi"/>
          <w:i/>
          <w:iCs/>
          <w:sz w:val="24"/>
          <w:szCs w:val="24"/>
        </w:rPr>
        <w:t xml:space="preserve">Tanakh </w:t>
      </w:r>
      <w:r>
        <w:rPr>
          <w:rFonts w:asciiTheme="minorBidi" w:hAnsiTheme="minorBidi"/>
          <w:sz w:val="24"/>
          <w:szCs w:val="24"/>
        </w:rPr>
        <w:t>states that during certain periods, the king of Aram “trampled [Israel] like the dust under his feet” (II Kings 13:7). At the end of this difficult period, Aram’s power began to decline, to the point that Isaiah called its king Rezin “</w:t>
      </w:r>
      <w:r w:rsidR="00033FDF">
        <w:rPr>
          <w:rFonts w:asciiTheme="minorBidi" w:hAnsiTheme="minorBidi"/>
          <w:sz w:val="24"/>
          <w:szCs w:val="24"/>
        </w:rPr>
        <w:t xml:space="preserve">a smoking stub of a firebrand” (cf. Isaiah 7:4). The conquest of Damascus at the hands of Tiglath-Pileser, the execution of Rezin and the exile of the inhabitants of Damascus to </w:t>
      </w:r>
      <w:r w:rsidR="00033FDF">
        <w:rPr>
          <w:rFonts w:asciiTheme="minorBidi" w:hAnsiTheme="minorBidi"/>
          <w:b/>
          <w:bCs/>
          <w:sz w:val="24"/>
          <w:szCs w:val="24"/>
        </w:rPr>
        <w:t>Kir</w:t>
      </w:r>
      <w:r w:rsidR="00033FDF">
        <w:rPr>
          <w:rFonts w:asciiTheme="minorBidi" w:hAnsiTheme="minorBidi"/>
          <w:sz w:val="24"/>
          <w:szCs w:val="24"/>
        </w:rPr>
        <w:t xml:space="preserve"> signified – all at once – the endpoint of the history of Aram.</w:t>
      </w:r>
    </w:p>
    <w:p w:rsidR="00033FDF" w:rsidRPr="00033FDF" w:rsidRDefault="00033FDF" w:rsidP="00776109">
      <w:pPr>
        <w:pStyle w:val="ListParagraph"/>
        <w:spacing w:after="0" w:line="240" w:lineRule="auto"/>
        <w:jc w:val="both"/>
        <w:rPr>
          <w:rFonts w:asciiTheme="minorBidi" w:hAnsiTheme="minorBidi"/>
          <w:sz w:val="24"/>
          <w:szCs w:val="24"/>
        </w:rPr>
      </w:pPr>
    </w:p>
    <w:p w:rsidR="004743DA" w:rsidRPr="00033FDF" w:rsidRDefault="00033FDF" w:rsidP="00776109">
      <w:pPr>
        <w:pStyle w:val="ListParagraph"/>
        <w:numPr>
          <w:ilvl w:val="0"/>
          <w:numId w:val="15"/>
        </w:numPr>
        <w:spacing w:after="0" w:line="240" w:lineRule="auto"/>
        <w:jc w:val="both"/>
        <w:rPr>
          <w:rFonts w:asciiTheme="minorBidi" w:hAnsiTheme="minorBidi"/>
          <w:sz w:val="24"/>
          <w:szCs w:val="24"/>
        </w:rPr>
      </w:pPr>
      <w:r>
        <w:rPr>
          <w:rFonts w:asciiTheme="minorBidi" w:hAnsiTheme="minorBidi"/>
          <w:b/>
          <w:bCs/>
          <w:sz w:val="24"/>
          <w:szCs w:val="24"/>
        </w:rPr>
        <w:t>The Rise of the Aramaic Language</w:t>
      </w:r>
    </w:p>
    <w:p w:rsidR="00033FDF" w:rsidRDefault="00033FDF" w:rsidP="00776109">
      <w:pPr>
        <w:pStyle w:val="ListParagraph"/>
        <w:spacing w:after="0" w:line="240" w:lineRule="auto"/>
        <w:jc w:val="both"/>
        <w:rPr>
          <w:rFonts w:asciiTheme="minorBidi" w:hAnsiTheme="minorBidi"/>
          <w:b/>
          <w:bCs/>
          <w:sz w:val="24"/>
          <w:szCs w:val="24"/>
        </w:rPr>
      </w:pPr>
    </w:p>
    <w:p w:rsidR="00033FDF" w:rsidRDefault="00033FDF" w:rsidP="00776109">
      <w:pPr>
        <w:pStyle w:val="ListParagraph"/>
        <w:spacing w:after="0" w:line="240" w:lineRule="auto"/>
        <w:jc w:val="both"/>
        <w:rPr>
          <w:rFonts w:asciiTheme="minorBidi" w:hAnsiTheme="minorBidi"/>
          <w:sz w:val="24"/>
          <w:szCs w:val="24"/>
        </w:rPr>
      </w:pPr>
      <w:r>
        <w:rPr>
          <w:rFonts w:asciiTheme="minorBidi" w:hAnsiTheme="minorBidi"/>
          <w:sz w:val="24"/>
          <w:szCs w:val="24"/>
        </w:rPr>
        <w:t xml:space="preserve">Paradoxically, and for reasons that are beyond the scope of this discussion to trace, it was only after the destruction of the Aramean </w:t>
      </w:r>
      <w:r>
        <w:rPr>
          <w:rFonts w:asciiTheme="minorBidi" w:hAnsiTheme="minorBidi"/>
          <w:b/>
          <w:bCs/>
          <w:sz w:val="24"/>
          <w:szCs w:val="24"/>
        </w:rPr>
        <w:t xml:space="preserve">nation </w:t>
      </w:r>
      <w:r>
        <w:rPr>
          <w:rFonts w:asciiTheme="minorBidi" w:hAnsiTheme="minorBidi"/>
          <w:sz w:val="24"/>
          <w:szCs w:val="24"/>
        </w:rPr>
        <w:t xml:space="preserve">that the Aramaic </w:t>
      </w:r>
      <w:r>
        <w:rPr>
          <w:rFonts w:asciiTheme="minorBidi" w:hAnsiTheme="minorBidi"/>
          <w:b/>
          <w:bCs/>
          <w:sz w:val="24"/>
          <w:szCs w:val="24"/>
        </w:rPr>
        <w:t>language</w:t>
      </w:r>
      <w:r>
        <w:rPr>
          <w:rFonts w:asciiTheme="minorBidi" w:hAnsiTheme="minorBidi"/>
          <w:sz w:val="24"/>
          <w:szCs w:val="24"/>
        </w:rPr>
        <w:t xml:space="preserve"> rose to prominence. The Assyrian kings made Aramaic the international diplomatic language, and it continued to serve in this role during the rise of the Babylonian Empire and thereafter during the rise of the Persian Empire, until the conquests of Alexander the Great. At first, only members of the ruling classes were able to speak</w:t>
      </w:r>
      <w:r w:rsidR="001069FF">
        <w:rPr>
          <w:rFonts w:asciiTheme="minorBidi" w:hAnsiTheme="minorBidi"/>
          <w:sz w:val="24"/>
          <w:szCs w:val="24"/>
        </w:rPr>
        <w:t xml:space="preserve"> Aramaic</w:t>
      </w:r>
      <w:r>
        <w:rPr>
          <w:rFonts w:asciiTheme="minorBidi" w:hAnsiTheme="minorBidi"/>
          <w:sz w:val="24"/>
          <w:szCs w:val="24"/>
        </w:rPr>
        <w:t xml:space="preserve">, and not the masses </w:t>
      </w:r>
      <w:r w:rsidR="001069FF">
        <w:rPr>
          <w:rFonts w:asciiTheme="minorBidi" w:hAnsiTheme="minorBidi"/>
          <w:sz w:val="24"/>
          <w:szCs w:val="24"/>
        </w:rPr>
        <w:t>(II Kings 18:26; Isaiah 36:11), but the language eventually became a vernacular language as well. For more than 1300 years until the Arab conquest, Aramaic even became the most commonly spoken language in vast areas of the world.</w:t>
      </w:r>
    </w:p>
    <w:p w:rsidR="001069FF" w:rsidRDefault="001069FF" w:rsidP="00776109">
      <w:pPr>
        <w:pStyle w:val="ListParagraph"/>
        <w:spacing w:after="0" w:line="240" w:lineRule="auto"/>
        <w:jc w:val="both"/>
        <w:rPr>
          <w:rFonts w:asciiTheme="minorBidi" w:hAnsiTheme="minorBidi"/>
          <w:sz w:val="24"/>
          <w:szCs w:val="24"/>
        </w:rPr>
      </w:pPr>
    </w:p>
    <w:p w:rsidR="001069FF" w:rsidRPr="000D1B3E" w:rsidRDefault="001069FF" w:rsidP="00776109">
      <w:pPr>
        <w:pStyle w:val="ListParagraph"/>
        <w:spacing w:after="0" w:line="240" w:lineRule="auto"/>
        <w:jc w:val="both"/>
        <w:rPr>
          <w:rFonts w:asciiTheme="minorBidi" w:hAnsiTheme="minorBidi"/>
          <w:sz w:val="24"/>
          <w:szCs w:val="24"/>
        </w:rPr>
      </w:pPr>
      <w:r>
        <w:rPr>
          <w:rFonts w:asciiTheme="minorBidi" w:hAnsiTheme="minorBidi"/>
          <w:sz w:val="24"/>
          <w:szCs w:val="24"/>
        </w:rPr>
        <w:t xml:space="preserve">From the perspective of the nation of Israel, the first half of this lengthy period yielded two books of the </w:t>
      </w:r>
      <w:r>
        <w:rPr>
          <w:rFonts w:asciiTheme="minorBidi" w:hAnsiTheme="minorBidi"/>
          <w:i/>
          <w:iCs/>
          <w:sz w:val="24"/>
          <w:szCs w:val="24"/>
        </w:rPr>
        <w:t>Tanakh</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 xml:space="preserve">half of which was written in Aramaic: Ezra and Daniel. In the second half of this period, some of our greatest spiritual works were created, written in Aramaic or in a fusion of Aramaic and Hebrew: the </w:t>
      </w:r>
      <w:r>
        <w:rPr>
          <w:rFonts w:asciiTheme="minorBidi" w:hAnsiTheme="minorBidi"/>
          <w:i/>
          <w:iCs/>
          <w:sz w:val="24"/>
          <w:szCs w:val="24"/>
        </w:rPr>
        <w:t>Talmud Bavli</w:t>
      </w:r>
      <w:r w:rsidR="000D1B3E">
        <w:rPr>
          <w:rFonts w:asciiTheme="minorBidi" w:hAnsiTheme="minorBidi"/>
          <w:sz w:val="24"/>
          <w:szCs w:val="24"/>
        </w:rPr>
        <w:t xml:space="preserve">, the </w:t>
      </w:r>
      <w:r w:rsidR="000D1B3E">
        <w:rPr>
          <w:rFonts w:asciiTheme="minorBidi" w:hAnsiTheme="minorBidi"/>
          <w:i/>
          <w:iCs/>
          <w:sz w:val="24"/>
          <w:szCs w:val="24"/>
        </w:rPr>
        <w:t>Talmud Yerushalmi</w:t>
      </w:r>
      <w:r w:rsidR="000D1B3E">
        <w:rPr>
          <w:rFonts w:asciiTheme="minorBidi" w:hAnsiTheme="minorBidi"/>
          <w:sz w:val="24"/>
          <w:szCs w:val="24"/>
        </w:rPr>
        <w:t>, the Midrashim and the Targumim.</w:t>
      </w:r>
    </w:p>
    <w:p w:rsidR="00033FDF" w:rsidRPr="00656A4D" w:rsidRDefault="00033FDF" w:rsidP="00776109">
      <w:pPr>
        <w:pStyle w:val="ListParagraph"/>
        <w:spacing w:after="0" w:line="240" w:lineRule="auto"/>
        <w:jc w:val="both"/>
        <w:rPr>
          <w:rFonts w:asciiTheme="minorBidi" w:hAnsiTheme="minorBidi"/>
          <w:sz w:val="24"/>
          <w:szCs w:val="24"/>
        </w:rPr>
      </w:pPr>
    </w:p>
    <w:p w:rsidR="00EB7CBA" w:rsidRDefault="000D1B3E" w:rsidP="00776109">
      <w:pPr>
        <w:spacing w:after="0" w:line="240" w:lineRule="auto"/>
        <w:jc w:val="both"/>
        <w:rPr>
          <w:rFonts w:asciiTheme="minorBidi" w:hAnsiTheme="minorBidi"/>
          <w:sz w:val="24"/>
          <w:szCs w:val="24"/>
        </w:rPr>
      </w:pPr>
      <w:r>
        <w:rPr>
          <w:rFonts w:asciiTheme="minorBidi" w:hAnsiTheme="minorBidi"/>
          <w:sz w:val="24"/>
          <w:szCs w:val="24"/>
        </w:rPr>
        <w:tab/>
        <w:t xml:space="preserve">Let us return now to the Arameans. The transition from the pastoral first stage to the second stage, the period of the militarily powerful Aramean kingdoms, is correlated with a </w:t>
      </w:r>
      <w:r w:rsidRPr="000D1B3E">
        <w:rPr>
          <w:rFonts w:asciiTheme="minorBidi" w:hAnsiTheme="minorBidi"/>
          <w:b/>
          <w:bCs/>
          <w:sz w:val="24"/>
          <w:szCs w:val="24"/>
        </w:rPr>
        <w:t>change in location</w:t>
      </w:r>
      <w:r>
        <w:rPr>
          <w:rFonts w:asciiTheme="minorBidi" w:hAnsiTheme="minorBidi"/>
          <w:sz w:val="24"/>
          <w:szCs w:val="24"/>
        </w:rPr>
        <w:t xml:space="preserve">. The Aramean kingdoms </w:t>
      </w:r>
      <w:r>
        <w:rPr>
          <w:rFonts w:asciiTheme="minorBidi" w:hAnsiTheme="minorBidi"/>
          <w:sz w:val="24"/>
          <w:szCs w:val="24"/>
        </w:rPr>
        <w:lastRenderedPageBreak/>
        <w:t>described in Samuel and Kings were generally in the West, north of the land of Israel. Geshur and Maacah, Tob, Helam and Rehob were located in the Golan region and by the headwaters of the Jordan; Zobah and Hamath were located in western Syria; and between them lay Damascus, the strongest and most important of all the Aramean cities.</w:t>
      </w:r>
    </w:p>
    <w:p w:rsidR="000D1B3E" w:rsidRDefault="000D1B3E" w:rsidP="00776109">
      <w:pPr>
        <w:spacing w:after="0" w:line="240" w:lineRule="auto"/>
        <w:jc w:val="both"/>
        <w:rPr>
          <w:rFonts w:asciiTheme="minorBidi" w:hAnsiTheme="minorBidi"/>
          <w:sz w:val="24"/>
          <w:szCs w:val="24"/>
        </w:rPr>
      </w:pPr>
    </w:p>
    <w:p w:rsidR="00E95C3C" w:rsidRDefault="000D1B3E" w:rsidP="00776109">
      <w:pPr>
        <w:spacing w:after="0" w:line="240" w:lineRule="auto"/>
        <w:ind w:firstLine="720"/>
        <w:jc w:val="both"/>
        <w:rPr>
          <w:rFonts w:asciiTheme="minorBidi" w:hAnsiTheme="minorBidi"/>
          <w:sz w:val="24"/>
          <w:szCs w:val="24"/>
        </w:rPr>
      </w:pPr>
      <w:r>
        <w:rPr>
          <w:rFonts w:asciiTheme="minorBidi" w:hAnsiTheme="minorBidi"/>
          <w:sz w:val="24"/>
          <w:szCs w:val="24"/>
        </w:rPr>
        <w:t xml:space="preserve">The archaeological findings </w:t>
      </w:r>
      <w:r w:rsidR="00E95C3C">
        <w:rPr>
          <w:rFonts w:asciiTheme="minorBidi" w:hAnsiTheme="minorBidi"/>
          <w:sz w:val="24"/>
          <w:szCs w:val="24"/>
        </w:rPr>
        <w:t>corroborate this notion. In various places, usually along the length of western Syria, more than thirty royal inscriptions written in Aramaic have been found, dating from the tenth, ninth and eighth centuries CE. The inscription among them found farthest south was discovered about twenty years ago in Tel Dan. In contrast, the Arameans from the ancient periods lived in Haran (as well as Nahor and Serug, geographic names not far from Haran), which was situated far to the east, across the Euphrates, over 150 miles from the Mediterranean coast. Some critical scholars, basing themselves on the wealth of Aramean findings from the period of Aramean kingdoms compared to the complete lack of Aramean findings from earlier periods</w:t>
      </w:r>
      <w:r w:rsidR="004539B9">
        <w:rPr>
          <w:rFonts w:asciiTheme="minorBidi" w:hAnsiTheme="minorBidi"/>
          <w:sz w:val="24"/>
          <w:szCs w:val="24"/>
        </w:rPr>
        <w:t>, rejected the authenticity of the Torah’s claim that Arameans featured in the patriarchal narratives. These scholars view</w:t>
      </w:r>
      <w:r w:rsidR="00773636">
        <w:rPr>
          <w:rFonts w:asciiTheme="minorBidi" w:hAnsiTheme="minorBidi"/>
          <w:sz w:val="24"/>
          <w:szCs w:val="24"/>
        </w:rPr>
        <w:t xml:space="preserve"> the mention of Arameans and the</w:t>
      </w:r>
      <w:r w:rsidR="004539B9">
        <w:rPr>
          <w:rFonts w:asciiTheme="minorBidi" w:hAnsiTheme="minorBidi"/>
          <w:sz w:val="24"/>
          <w:szCs w:val="24"/>
        </w:rPr>
        <w:t xml:space="preserve"> Aramaic name Yegar-sahadutha (Laban’s name for the mound of stones that marked his pact with Jacob)</w:t>
      </w:r>
      <w:r w:rsidR="00773636">
        <w:rPr>
          <w:rFonts w:asciiTheme="minorBidi" w:hAnsiTheme="minorBidi"/>
          <w:sz w:val="24"/>
          <w:szCs w:val="24"/>
        </w:rPr>
        <w:t xml:space="preserve"> in the Torah</w:t>
      </w:r>
      <w:r w:rsidR="004539B9">
        <w:rPr>
          <w:rFonts w:asciiTheme="minorBidi" w:hAnsiTheme="minorBidi"/>
          <w:sz w:val="24"/>
          <w:szCs w:val="24"/>
        </w:rPr>
        <w:t xml:space="preserve"> as a “historical anachronism.” In truth, however, the reason for the lack of inscriptions from the early period is the nature of the Aramean nation, which, during the early periods, was a nation of tribal shepherds with no walled cities and no kings or the wars that accompany them.</w:t>
      </w:r>
    </w:p>
    <w:p w:rsidR="004539B9" w:rsidRDefault="004539B9" w:rsidP="00776109">
      <w:pPr>
        <w:spacing w:after="0" w:line="240" w:lineRule="auto"/>
        <w:ind w:firstLine="720"/>
        <w:jc w:val="both"/>
        <w:rPr>
          <w:rFonts w:asciiTheme="minorBidi" w:hAnsiTheme="minorBidi"/>
          <w:sz w:val="24"/>
          <w:szCs w:val="24"/>
        </w:rPr>
      </w:pPr>
    </w:p>
    <w:p w:rsidR="00180FDB" w:rsidRDefault="004539B9" w:rsidP="00776109">
      <w:pPr>
        <w:spacing w:after="0" w:line="240" w:lineRule="auto"/>
        <w:ind w:firstLine="720"/>
        <w:jc w:val="both"/>
        <w:rPr>
          <w:rFonts w:asciiTheme="minorBidi" w:hAnsiTheme="minorBidi"/>
          <w:sz w:val="24"/>
          <w:szCs w:val="24"/>
        </w:rPr>
      </w:pPr>
      <w:r>
        <w:rPr>
          <w:rFonts w:asciiTheme="minorBidi" w:hAnsiTheme="minorBidi"/>
          <w:sz w:val="24"/>
          <w:szCs w:val="24"/>
        </w:rPr>
        <w:t xml:space="preserve">The first extrabiblical sources that mention the Arameans are the inscriptions of King Tiglath-Pileser I of Assyria, who reigned during the years 1114-1076 BCE. This was toward the end of the period of the Judges, one generation before Saul and two generations before David. The information </w:t>
      </w:r>
      <w:r w:rsidR="00180FDB">
        <w:rPr>
          <w:rFonts w:asciiTheme="minorBidi" w:hAnsiTheme="minorBidi"/>
          <w:sz w:val="24"/>
          <w:szCs w:val="24"/>
        </w:rPr>
        <w:t xml:space="preserve">contained in these inscriptions is </w:t>
      </w:r>
      <w:r w:rsidR="00773636">
        <w:rPr>
          <w:rFonts w:asciiTheme="minorBidi" w:hAnsiTheme="minorBidi"/>
          <w:sz w:val="24"/>
          <w:szCs w:val="24"/>
        </w:rPr>
        <w:t>interesting</w:t>
      </w:r>
      <w:r w:rsidR="00180FDB">
        <w:rPr>
          <w:rFonts w:asciiTheme="minorBidi" w:hAnsiTheme="minorBidi"/>
          <w:sz w:val="24"/>
          <w:szCs w:val="24"/>
        </w:rPr>
        <w:t xml:space="preserve">, and helps to complete the picture of the Arameans that arises from the </w:t>
      </w:r>
      <w:r w:rsidR="00180FDB">
        <w:rPr>
          <w:rFonts w:asciiTheme="minorBidi" w:hAnsiTheme="minorBidi"/>
          <w:i/>
          <w:iCs/>
          <w:sz w:val="24"/>
          <w:szCs w:val="24"/>
        </w:rPr>
        <w:t>Tanakh</w:t>
      </w:r>
      <w:r w:rsidR="00180FDB">
        <w:rPr>
          <w:rFonts w:asciiTheme="minorBidi" w:hAnsiTheme="minorBidi"/>
          <w:sz w:val="24"/>
          <w:szCs w:val="24"/>
        </w:rPr>
        <w:t>. In the inscriptions, the Arameans are categorized into groups called “houses,” meaning households.</w:t>
      </w:r>
      <w:r w:rsidR="00180FDB">
        <w:rPr>
          <w:rStyle w:val="FootnoteReference"/>
          <w:rFonts w:asciiTheme="minorBidi" w:hAnsiTheme="minorBidi"/>
          <w:sz w:val="24"/>
          <w:szCs w:val="24"/>
        </w:rPr>
        <w:footnoteReference w:id="6"/>
      </w:r>
      <w:r w:rsidR="00180FDB">
        <w:rPr>
          <w:rFonts w:asciiTheme="minorBidi" w:hAnsiTheme="minorBidi"/>
          <w:sz w:val="24"/>
          <w:szCs w:val="24"/>
        </w:rPr>
        <w:t xml:space="preserve"> In two inscriptions he describes how he attacked and defeated the Arameans, but in a third inscription – written toward the end of his lifetime – he is forced to admit that the Arameans defeated him in battle (an unusual display of frankness for an Assyrian inscription!) and conquered the great city of Nineveh for a certain period of time.</w:t>
      </w:r>
    </w:p>
    <w:p w:rsidR="00180FDB" w:rsidRDefault="00180FDB" w:rsidP="00776109">
      <w:pPr>
        <w:spacing w:after="0" w:line="240" w:lineRule="auto"/>
        <w:jc w:val="both"/>
        <w:rPr>
          <w:rFonts w:asciiTheme="minorBidi" w:hAnsiTheme="minorBidi"/>
          <w:sz w:val="24"/>
          <w:szCs w:val="24"/>
        </w:rPr>
      </w:pPr>
    </w:p>
    <w:p w:rsidR="00180FDB" w:rsidRDefault="00180FDB" w:rsidP="00776109">
      <w:pPr>
        <w:spacing w:after="0" w:line="240" w:lineRule="auto"/>
        <w:jc w:val="both"/>
        <w:rPr>
          <w:rFonts w:asciiTheme="minorBidi" w:hAnsiTheme="minorBidi"/>
          <w:b/>
          <w:bCs/>
          <w:sz w:val="24"/>
          <w:szCs w:val="24"/>
        </w:rPr>
      </w:pPr>
      <w:r>
        <w:rPr>
          <w:rFonts w:asciiTheme="minorBidi" w:hAnsiTheme="minorBidi"/>
          <w:b/>
          <w:bCs/>
          <w:sz w:val="24"/>
          <w:szCs w:val="24"/>
        </w:rPr>
        <w:t>The Location of the Arameans According to Tiglath-Pileser I</w:t>
      </w:r>
    </w:p>
    <w:p w:rsidR="00180FDB" w:rsidRDefault="00180FDB" w:rsidP="00776109">
      <w:pPr>
        <w:spacing w:after="0" w:line="240" w:lineRule="auto"/>
        <w:jc w:val="both"/>
        <w:rPr>
          <w:rFonts w:asciiTheme="minorBidi" w:hAnsiTheme="minorBidi"/>
          <w:b/>
          <w:bCs/>
          <w:sz w:val="24"/>
          <w:szCs w:val="24"/>
        </w:rPr>
      </w:pPr>
    </w:p>
    <w:p w:rsidR="004539B9" w:rsidRDefault="00180FDB" w:rsidP="00776109">
      <w:pPr>
        <w:spacing w:after="0" w:line="240" w:lineRule="auto"/>
        <w:jc w:val="both"/>
        <w:rPr>
          <w:rFonts w:asciiTheme="minorBidi" w:hAnsiTheme="minorBidi"/>
          <w:sz w:val="24"/>
          <w:szCs w:val="24"/>
          <w:shd w:val="clear" w:color="auto" w:fill="FFFFFF"/>
        </w:rPr>
      </w:pPr>
      <w:r>
        <w:rPr>
          <w:rFonts w:asciiTheme="minorBidi" w:hAnsiTheme="minorBidi"/>
          <w:b/>
          <w:bCs/>
          <w:sz w:val="24"/>
          <w:szCs w:val="24"/>
        </w:rPr>
        <w:tab/>
      </w:r>
      <w:r>
        <w:rPr>
          <w:rFonts w:asciiTheme="minorBidi" w:hAnsiTheme="minorBidi"/>
          <w:sz w:val="24"/>
          <w:szCs w:val="24"/>
        </w:rPr>
        <w:t xml:space="preserve">Now we arrive at the geographical </w:t>
      </w:r>
      <w:r w:rsidR="00F35FD2">
        <w:rPr>
          <w:rFonts w:asciiTheme="minorBidi" w:hAnsiTheme="minorBidi"/>
          <w:sz w:val="24"/>
          <w:szCs w:val="24"/>
        </w:rPr>
        <w:t>angle of the discussion</w:t>
      </w:r>
      <w:r>
        <w:rPr>
          <w:rFonts w:asciiTheme="minorBidi" w:hAnsiTheme="minorBidi"/>
          <w:sz w:val="24"/>
          <w:szCs w:val="24"/>
        </w:rPr>
        <w:t xml:space="preserve">. Where </w:t>
      </w:r>
      <w:r w:rsidR="00F35FD2">
        <w:rPr>
          <w:rFonts w:asciiTheme="minorBidi" w:hAnsiTheme="minorBidi"/>
          <w:sz w:val="24"/>
          <w:szCs w:val="24"/>
        </w:rPr>
        <w:t xml:space="preserve">did the Arameans reside during the time of Tiglath-Pileser I? The inscriptions mention explicitly that they lived in the </w:t>
      </w:r>
      <w:r w:rsidR="00F35FD2" w:rsidRPr="00F35FD2">
        <w:rPr>
          <w:rFonts w:asciiTheme="minorBidi" w:hAnsiTheme="minorBidi"/>
          <w:sz w:val="24"/>
          <w:szCs w:val="24"/>
        </w:rPr>
        <w:t>Sū</w:t>
      </w:r>
      <w:r w:rsidR="00F35FD2" w:rsidRPr="00F35FD2">
        <w:rPr>
          <w:rFonts w:asciiTheme="minorBidi" w:eastAsia="ArialUnicodeMS" w:hAnsiTheme="minorBidi"/>
          <w:sz w:val="24"/>
          <w:szCs w:val="24"/>
        </w:rPr>
        <w:t>ḫ</w:t>
      </w:r>
      <w:r w:rsidR="00F35FD2" w:rsidRPr="00F35FD2">
        <w:rPr>
          <w:rFonts w:asciiTheme="minorBidi" w:hAnsiTheme="minorBidi"/>
          <w:sz w:val="24"/>
          <w:szCs w:val="24"/>
        </w:rPr>
        <w:t>u</w:t>
      </w:r>
      <w:r w:rsidR="00F35FD2">
        <w:rPr>
          <w:rFonts w:asciiTheme="minorBidi" w:hAnsiTheme="minorBidi"/>
          <w:sz w:val="24"/>
          <w:szCs w:val="24"/>
        </w:rPr>
        <w:t xml:space="preserve"> region (i.e., the middle Euphrates), the northern part of the Syrian desert and Mount Bis</w:t>
      </w:r>
      <w:r w:rsidR="00773636">
        <w:rPr>
          <w:rFonts w:asciiTheme="minorBidi" w:hAnsiTheme="minorBidi"/>
          <w:sz w:val="24"/>
          <w:szCs w:val="24"/>
        </w:rPr>
        <w:t>h</w:t>
      </w:r>
      <w:r w:rsidR="00F35FD2">
        <w:rPr>
          <w:rFonts w:asciiTheme="minorBidi" w:hAnsiTheme="minorBidi"/>
          <w:sz w:val="24"/>
          <w:szCs w:val="24"/>
        </w:rPr>
        <w:t xml:space="preserve">ri. In the summarizing inscription of his wars, he describes the areas where he defeated the Arameans: </w:t>
      </w:r>
      <w:r w:rsidR="00AE45FD">
        <w:rPr>
          <w:rFonts w:asciiTheme="minorBidi" w:hAnsiTheme="minorBidi"/>
          <w:sz w:val="24"/>
          <w:szCs w:val="24"/>
        </w:rPr>
        <w:t>“From the foothills of Mount Lebanon, Tadmor of Amurru, Anat of Sukhu, until Rapik</w:t>
      </w:r>
      <w:r w:rsidR="00773636">
        <w:rPr>
          <w:rFonts w:asciiTheme="minorBidi" w:hAnsiTheme="minorBidi"/>
          <w:sz w:val="24"/>
          <w:szCs w:val="24"/>
        </w:rPr>
        <w:t>u</w:t>
      </w:r>
      <w:r w:rsidR="00AE45FD">
        <w:rPr>
          <w:rFonts w:asciiTheme="minorBidi" w:hAnsiTheme="minorBidi"/>
          <w:sz w:val="24"/>
          <w:szCs w:val="24"/>
        </w:rPr>
        <w:t xml:space="preserve"> of Babylonia.” The last location is not </w:t>
      </w:r>
      <w:r w:rsidR="00AE45FD">
        <w:rPr>
          <w:rFonts w:asciiTheme="minorBidi" w:hAnsiTheme="minorBidi"/>
          <w:sz w:val="24"/>
          <w:szCs w:val="24"/>
        </w:rPr>
        <w:lastRenderedPageBreak/>
        <w:t xml:space="preserve">identified, but it is certainly located in northern Babylonia. Anat is known today as </w:t>
      </w:r>
      <w:r w:rsidR="00773636">
        <w:rPr>
          <w:rFonts w:asciiTheme="minorBidi" w:hAnsiTheme="minorBidi"/>
          <w:sz w:val="24"/>
          <w:szCs w:val="24"/>
        </w:rPr>
        <w:t>'</w:t>
      </w:r>
      <w:r w:rsidR="00AE45FD">
        <w:rPr>
          <w:rFonts w:asciiTheme="minorBidi" w:hAnsiTheme="minorBidi"/>
          <w:sz w:val="24"/>
          <w:szCs w:val="24"/>
        </w:rPr>
        <w:t xml:space="preserve">Anah on the Euphrates, about </w:t>
      </w:r>
      <w:r w:rsidR="004E635F">
        <w:rPr>
          <w:rFonts w:asciiTheme="minorBidi" w:hAnsiTheme="minorBidi"/>
          <w:sz w:val="24"/>
          <w:szCs w:val="24"/>
        </w:rPr>
        <w:t xml:space="preserve">eighty </w:t>
      </w:r>
      <w:r w:rsidR="00AE45FD">
        <w:rPr>
          <w:rFonts w:asciiTheme="minorBidi" w:hAnsiTheme="minorBidi"/>
          <w:sz w:val="24"/>
          <w:szCs w:val="24"/>
        </w:rPr>
        <w:t xml:space="preserve">miles north of </w:t>
      </w:r>
      <w:r w:rsidR="00AE45FD" w:rsidRPr="00CC0BAE">
        <w:rPr>
          <w:rFonts w:asciiTheme="minorBidi" w:hAnsiTheme="minorBidi"/>
          <w:sz w:val="24"/>
          <w:szCs w:val="24"/>
          <w:shd w:val="clear" w:color="auto" w:fill="FFFFFF"/>
        </w:rPr>
        <w:t>Hīt</w:t>
      </w:r>
      <w:r w:rsidR="004E635F">
        <w:rPr>
          <w:rFonts w:asciiTheme="minorBidi" w:hAnsiTheme="minorBidi"/>
          <w:sz w:val="24"/>
          <w:szCs w:val="24"/>
          <w:shd w:val="clear" w:color="auto" w:fill="FFFFFF"/>
        </w:rPr>
        <w:t xml:space="preserve">. </w:t>
      </w:r>
      <w:r w:rsidR="004E635F" w:rsidRPr="00CC0BAE">
        <w:rPr>
          <w:rFonts w:asciiTheme="minorBidi" w:hAnsiTheme="minorBidi"/>
          <w:sz w:val="24"/>
          <w:szCs w:val="24"/>
          <w:shd w:val="clear" w:color="auto" w:fill="FFFFFF"/>
        </w:rPr>
        <w:t>Hīt</w:t>
      </w:r>
      <w:r w:rsidR="004E635F">
        <w:rPr>
          <w:rFonts w:asciiTheme="minorBidi" w:hAnsiTheme="minorBidi"/>
          <w:sz w:val="24"/>
          <w:szCs w:val="24"/>
          <w:shd w:val="clear" w:color="auto" w:fill="FFFFFF"/>
        </w:rPr>
        <w:t xml:space="preserve"> and its surrounding area, where, according to our conclusion above, the Talmud’s </w:t>
      </w:r>
      <w:r w:rsidR="004E635F">
        <w:rPr>
          <w:rFonts w:asciiTheme="minorBidi" w:hAnsiTheme="minorBidi"/>
          <w:b/>
          <w:bCs/>
          <w:sz w:val="24"/>
          <w:szCs w:val="24"/>
          <w:shd w:val="clear" w:color="auto" w:fill="FFFFFF"/>
        </w:rPr>
        <w:t>Ihi Dekira</w:t>
      </w:r>
      <w:r w:rsidR="004E635F">
        <w:rPr>
          <w:rFonts w:asciiTheme="minorBidi" w:hAnsiTheme="minorBidi"/>
          <w:sz w:val="24"/>
          <w:szCs w:val="24"/>
          <w:shd w:val="clear" w:color="auto" w:fill="FFFFFF"/>
        </w:rPr>
        <w:t xml:space="preserve"> and the </w:t>
      </w:r>
      <w:r w:rsidR="00F26CBA" w:rsidRPr="00776109">
        <w:rPr>
          <w:rFonts w:asciiTheme="minorBidi" w:hAnsiTheme="minorBidi"/>
          <w:i/>
          <w:iCs/>
          <w:sz w:val="24"/>
          <w:szCs w:val="24"/>
          <w:shd w:val="clear" w:color="auto" w:fill="FFFFFF"/>
        </w:rPr>
        <w:t>Tana</w:t>
      </w:r>
      <w:r w:rsidR="00ED43E3">
        <w:rPr>
          <w:rFonts w:asciiTheme="minorBidi" w:hAnsiTheme="minorBidi"/>
          <w:i/>
          <w:iCs/>
          <w:sz w:val="24"/>
          <w:szCs w:val="24"/>
          <w:shd w:val="clear" w:color="auto" w:fill="FFFFFF"/>
        </w:rPr>
        <w:t>k</w:t>
      </w:r>
      <w:r w:rsidR="00F26CBA" w:rsidRPr="00776109">
        <w:rPr>
          <w:rFonts w:asciiTheme="minorBidi" w:hAnsiTheme="minorBidi"/>
          <w:i/>
          <w:iCs/>
          <w:sz w:val="24"/>
          <w:szCs w:val="24"/>
          <w:shd w:val="clear" w:color="auto" w:fill="FFFFFF"/>
        </w:rPr>
        <w:t>h</w:t>
      </w:r>
      <w:r w:rsidR="00ED43E3">
        <w:rPr>
          <w:rFonts w:asciiTheme="minorBidi" w:hAnsiTheme="minorBidi"/>
          <w:sz w:val="24"/>
          <w:szCs w:val="24"/>
          <w:shd w:val="clear" w:color="auto" w:fill="FFFFFF"/>
        </w:rPr>
        <w:t>’</w:t>
      </w:r>
      <w:r w:rsidR="00773636">
        <w:rPr>
          <w:rFonts w:asciiTheme="minorBidi" w:hAnsiTheme="minorBidi"/>
          <w:sz w:val="24"/>
          <w:szCs w:val="24"/>
          <w:shd w:val="clear" w:color="auto" w:fill="FFFFFF"/>
        </w:rPr>
        <w:t xml:space="preserve">s </w:t>
      </w:r>
      <w:r w:rsidR="004E635F">
        <w:rPr>
          <w:rFonts w:asciiTheme="minorBidi" w:hAnsiTheme="minorBidi"/>
          <w:b/>
          <w:bCs/>
          <w:sz w:val="24"/>
          <w:szCs w:val="24"/>
          <w:shd w:val="clear" w:color="auto" w:fill="FFFFFF"/>
        </w:rPr>
        <w:t xml:space="preserve">Kir </w:t>
      </w:r>
      <w:r w:rsidR="004E635F">
        <w:rPr>
          <w:rFonts w:asciiTheme="minorBidi" w:hAnsiTheme="minorBidi"/>
          <w:sz w:val="24"/>
          <w:szCs w:val="24"/>
          <w:shd w:val="clear" w:color="auto" w:fill="FFFFFF"/>
        </w:rPr>
        <w:t>were located, is situated at the midpoint between Anat and Babylon. This is where the tribes of Aram were most heavily concentrated at the end of the period of the Judges, and from there they began to invade westward, establishing aggressive kingdoms during the early stages of the monarchy in Israel.</w:t>
      </w:r>
    </w:p>
    <w:p w:rsidR="004E635F" w:rsidRDefault="004E635F" w:rsidP="00776109">
      <w:pPr>
        <w:spacing w:after="0" w:line="240" w:lineRule="auto"/>
        <w:jc w:val="both"/>
        <w:rPr>
          <w:rFonts w:asciiTheme="minorBidi" w:hAnsiTheme="minorBidi"/>
          <w:sz w:val="24"/>
          <w:szCs w:val="24"/>
          <w:shd w:val="clear" w:color="auto" w:fill="FFFFFF"/>
        </w:rPr>
      </w:pPr>
    </w:p>
    <w:p w:rsidR="004E635F" w:rsidRDefault="004E635F" w:rsidP="00776109">
      <w:pPr>
        <w:spacing w:after="0" w:line="240" w:lineRule="auto"/>
        <w:jc w:val="both"/>
        <w:rPr>
          <w:rFonts w:asciiTheme="minorBidi" w:hAnsiTheme="minorBidi"/>
          <w:sz w:val="24"/>
          <w:szCs w:val="24"/>
        </w:rPr>
      </w:pPr>
      <w:r>
        <w:rPr>
          <w:rFonts w:asciiTheme="minorBidi" w:hAnsiTheme="minorBidi"/>
          <w:sz w:val="24"/>
          <w:szCs w:val="24"/>
        </w:rPr>
        <w:tab/>
        <w:t xml:space="preserve">It seems that it is to this transitional phase – the movement of the Aramean nation’s center of gravity, accompanied by its rise to political and military power – that Amos refers when he </w:t>
      </w:r>
      <w:r w:rsidR="00496FC1">
        <w:rPr>
          <w:rFonts w:asciiTheme="minorBidi" w:hAnsiTheme="minorBidi"/>
          <w:sz w:val="24"/>
          <w:szCs w:val="24"/>
        </w:rPr>
        <w:t>states “I brought Israel up from the land of Egypt, but also… the Arameans from Kir.”</w:t>
      </w:r>
    </w:p>
    <w:p w:rsidR="00496FC1" w:rsidRDefault="00496FC1" w:rsidP="00776109">
      <w:pPr>
        <w:spacing w:after="0" w:line="240" w:lineRule="auto"/>
        <w:jc w:val="both"/>
        <w:rPr>
          <w:rFonts w:asciiTheme="minorBidi" w:hAnsiTheme="minorBidi"/>
          <w:sz w:val="24"/>
          <w:szCs w:val="24"/>
        </w:rPr>
      </w:pPr>
    </w:p>
    <w:p w:rsidR="00496FC1" w:rsidRDefault="00496FC1" w:rsidP="00776109">
      <w:pPr>
        <w:spacing w:after="0" w:line="240" w:lineRule="auto"/>
        <w:jc w:val="both"/>
        <w:rPr>
          <w:rFonts w:asciiTheme="minorBidi" w:hAnsiTheme="minorBidi"/>
          <w:sz w:val="24"/>
          <w:szCs w:val="24"/>
        </w:rPr>
      </w:pPr>
      <w:r>
        <w:rPr>
          <w:rFonts w:asciiTheme="minorBidi" w:hAnsiTheme="minorBidi"/>
          <w:sz w:val="24"/>
          <w:szCs w:val="24"/>
        </w:rPr>
        <w:tab/>
        <w:t>From a prophetic perspective, the return of the Aramean exiles from</w:t>
      </w:r>
      <w:r w:rsidR="00ED30C5">
        <w:rPr>
          <w:rFonts w:asciiTheme="minorBidi" w:hAnsiTheme="minorBidi"/>
          <w:sz w:val="24"/>
          <w:szCs w:val="24"/>
        </w:rPr>
        <w:t xml:space="preserve"> Damascus to</w:t>
      </w:r>
      <w:r>
        <w:rPr>
          <w:rFonts w:asciiTheme="minorBidi" w:hAnsiTheme="minorBidi"/>
          <w:sz w:val="24"/>
          <w:szCs w:val="24"/>
        </w:rPr>
        <w:t xml:space="preserve"> Kir </w:t>
      </w:r>
      <w:r w:rsidR="005B335C">
        <w:rPr>
          <w:rFonts w:asciiTheme="minorBidi" w:hAnsiTheme="minorBidi"/>
          <w:sz w:val="24"/>
          <w:szCs w:val="24"/>
        </w:rPr>
        <w:t>and their subsequent decline into oblivion perhaps signify that they have come full circle in a moral experiment</w:t>
      </w:r>
      <w:r>
        <w:rPr>
          <w:rFonts w:asciiTheme="minorBidi" w:hAnsiTheme="minorBidi"/>
          <w:sz w:val="24"/>
          <w:szCs w:val="24"/>
        </w:rPr>
        <w:t xml:space="preserve">. </w:t>
      </w:r>
      <w:r w:rsidR="005B335C">
        <w:rPr>
          <w:rFonts w:asciiTheme="minorBidi" w:hAnsiTheme="minorBidi"/>
          <w:sz w:val="24"/>
          <w:szCs w:val="24"/>
        </w:rPr>
        <w:t>God may transport nations from one place to another, giving them roles that are appropriate for them at a given time. He may even use them, unbeknownst to them, as the proverbial rod that will punish His chosen people who have gone astray. But the Arameans abused their position, losing their sense of humanity and engaging in excessive hatred and wickedness far beyond their divine dispensation. “</w:t>
      </w:r>
      <w:r w:rsidR="00497E30">
        <w:rPr>
          <w:rFonts w:asciiTheme="minorBidi" w:hAnsiTheme="minorBidi"/>
          <w:sz w:val="24"/>
          <w:szCs w:val="24"/>
        </w:rPr>
        <w:t>Because they threshed Gilead with threshing boards of iron,</w:t>
      </w:r>
      <w:r w:rsidR="005B335C">
        <w:rPr>
          <w:rFonts w:asciiTheme="minorBidi" w:hAnsiTheme="minorBidi"/>
          <w:sz w:val="24"/>
          <w:szCs w:val="24"/>
        </w:rPr>
        <w:t xml:space="preserve">” they were sentenced to return to their meager beginnings and forfeit </w:t>
      </w:r>
      <w:r w:rsidR="00497E30">
        <w:rPr>
          <w:rFonts w:asciiTheme="minorBidi" w:hAnsiTheme="minorBidi"/>
          <w:sz w:val="24"/>
          <w:szCs w:val="24"/>
        </w:rPr>
        <w:t xml:space="preserve">all </w:t>
      </w:r>
      <w:r w:rsidR="005B335C">
        <w:rPr>
          <w:rFonts w:asciiTheme="minorBidi" w:hAnsiTheme="minorBidi"/>
          <w:sz w:val="24"/>
          <w:szCs w:val="24"/>
        </w:rPr>
        <w:t xml:space="preserve">their </w:t>
      </w:r>
      <w:r w:rsidR="00497E30">
        <w:rPr>
          <w:rFonts w:asciiTheme="minorBidi" w:hAnsiTheme="minorBidi"/>
          <w:sz w:val="24"/>
          <w:szCs w:val="24"/>
        </w:rPr>
        <w:t>power.</w:t>
      </w:r>
    </w:p>
    <w:p w:rsidR="0001749E" w:rsidRDefault="0001749E" w:rsidP="00776109">
      <w:pPr>
        <w:spacing w:after="0" w:line="240" w:lineRule="auto"/>
        <w:jc w:val="both"/>
        <w:rPr>
          <w:rFonts w:asciiTheme="minorBidi" w:hAnsiTheme="minorBidi"/>
          <w:sz w:val="24"/>
          <w:szCs w:val="24"/>
        </w:rPr>
      </w:pPr>
    </w:p>
    <w:p w:rsidR="0001749E" w:rsidRDefault="0001749E" w:rsidP="00776109">
      <w:pPr>
        <w:keepNext/>
        <w:spacing w:after="0" w:line="240" w:lineRule="auto"/>
        <w:jc w:val="center"/>
      </w:pPr>
      <w:r>
        <w:rPr>
          <w:rFonts w:asciiTheme="minorBidi" w:hAnsiTheme="minorBidi"/>
          <w:noProof/>
          <w:sz w:val="24"/>
          <w:szCs w:val="24"/>
        </w:rPr>
        <w:drawing>
          <wp:inline distT="0" distB="0" distL="0" distR="0" wp14:anchorId="14BDE10A" wp14:editId="536EFAE6">
            <wp:extent cx="5276934" cy="2156604"/>
            <wp:effectExtent l="19050" t="0" r="0" b="0"/>
            <wp:docPr id="1" name="Picture 0" descr="800px-Hit_Ir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Hit_Iraq.jpg"/>
                    <pic:cNvPicPr/>
                  </pic:nvPicPr>
                  <pic:blipFill>
                    <a:blip r:embed="rId10" cstate="print"/>
                    <a:srcRect t="29972"/>
                    <a:stretch>
                      <a:fillRect/>
                    </a:stretch>
                  </pic:blipFill>
                  <pic:spPr>
                    <a:xfrm>
                      <a:off x="0" y="0"/>
                      <a:ext cx="5276934" cy="2156604"/>
                    </a:xfrm>
                    <a:prstGeom prst="rect">
                      <a:avLst/>
                    </a:prstGeom>
                  </pic:spPr>
                </pic:pic>
              </a:graphicData>
            </a:graphic>
          </wp:inline>
        </w:drawing>
      </w:r>
    </w:p>
    <w:p w:rsidR="0001749E" w:rsidRPr="00776109" w:rsidRDefault="0001749E" w:rsidP="00776109">
      <w:pPr>
        <w:pStyle w:val="Caption"/>
        <w:spacing w:after="0"/>
        <w:jc w:val="center"/>
        <w:rPr>
          <w:rFonts w:asciiTheme="minorBidi" w:hAnsiTheme="minorBidi"/>
          <w:sz w:val="20"/>
          <w:szCs w:val="20"/>
        </w:rPr>
      </w:pPr>
      <w:r w:rsidRPr="00776109">
        <w:rPr>
          <w:rFonts w:asciiTheme="minorBidi" w:hAnsiTheme="minorBidi"/>
          <w:b w:val="0"/>
          <w:bCs w:val="0"/>
          <w:color w:val="auto"/>
          <w:sz w:val="20"/>
          <w:szCs w:val="20"/>
          <w:shd w:val="clear" w:color="auto" w:fill="FFFFFF"/>
        </w:rPr>
        <w:t>Hīt</w:t>
      </w:r>
      <w:r>
        <w:rPr>
          <w:rFonts w:asciiTheme="minorBidi" w:hAnsiTheme="minorBidi"/>
          <w:b w:val="0"/>
          <w:bCs w:val="0"/>
          <w:color w:val="auto"/>
          <w:sz w:val="20"/>
          <w:szCs w:val="20"/>
          <w:shd w:val="clear" w:color="auto" w:fill="FFFFFF"/>
        </w:rPr>
        <w:t>, Iraq in 2004, as seen from a bridge over the Euphrates</w:t>
      </w:r>
      <w:r>
        <w:rPr>
          <w:rFonts w:asciiTheme="minorBidi" w:hAnsiTheme="minorBidi"/>
          <w:b w:val="0"/>
          <w:bCs w:val="0"/>
          <w:color w:val="auto"/>
          <w:sz w:val="20"/>
          <w:szCs w:val="20"/>
        </w:rPr>
        <w:t xml:space="preserve">. The Arameans probably originated from here, and were </w:t>
      </w:r>
      <w:r w:rsidR="008C3560">
        <w:rPr>
          <w:rFonts w:asciiTheme="minorBidi" w:hAnsiTheme="minorBidi"/>
          <w:b w:val="0"/>
          <w:bCs w:val="0"/>
          <w:color w:val="auto"/>
          <w:sz w:val="20"/>
          <w:szCs w:val="20"/>
        </w:rPr>
        <w:t xml:space="preserve">later exiled back here as well. </w:t>
      </w:r>
      <w:r w:rsidR="001529EB">
        <w:rPr>
          <w:rFonts w:asciiTheme="minorBidi" w:hAnsiTheme="minorBidi"/>
          <w:b w:val="0"/>
          <w:bCs w:val="0"/>
          <w:color w:val="auto"/>
          <w:sz w:val="20"/>
          <w:szCs w:val="20"/>
        </w:rPr>
        <w:t>(Wikim</w:t>
      </w:r>
      <w:r w:rsidR="008C3560">
        <w:rPr>
          <w:rFonts w:asciiTheme="minorBidi" w:hAnsiTheme="minorBidi"/>
          <w:b w:val="0"/>
          <w:bCs w:val="0"/>
          <w:color w:val="auto"/>
          <w:sz w:val="20"/>
          <w:szCs w:val="20"/>
        </w:rPr>
        <w:t>edia</w:t>
      </w:r>
      <w:r w:rsidR="001529EB">
        <w:rPr>
          <w:rFonts w:asciiTheme="minorBidi" w:hAnsiTheme="minorBidi"/>
          <w:b w:val="0"/>
          <w:bCs w:val="0"/>
          <w:color w:val="auto"/>
          <w:sz w:val="20"/>
          <w:szCs w:val="20"/>
        </w:rPr>
        <w:t xml:space="preserve"> Commons</w:t>
      </w:r>
      <w:r w:rsidR="008C3560">
        <w:rPr>
          <w:rFonts w:asciiTheme="minorBidi" w:hAnsiTheme="minorBidi"/>
          <w:b w:val="0"/>
          <w:bCs w:val="0"/>
          <w:color w:val="auto"/>
          <w:sz w:val="20"/>
          <w:szCs w:val="20"/>
        </w:rPr>
        <w:t>)</w:t>
      </w:r>
    </w:p>
    <w:p w:rsidR="000D1B3E" w:rsidRDefault="000D1B3E" w:rsidP="00776109">
      <w:pPr>
        <w:spacing w:after="0" w:line="240" w:lineRule="auto"/>
        <w:jc w:val="both"/>
        <w:rPr>
          <w:rFonts w:asciiTheme="minorBidi" w:hAnsiTheme="minorBidi"/>
          <w:sz w:val="24"/>
          <w:szCs w:val="24"/>
        </w:rPr>
      </w:pPr>
    </w:p>
    <w:p w:rsidR="00497E30" w:rsidRPr="008C05DA" w:rsidRDefault="00497E30" w:rsidP="00776109">
      <w:pPr>
        <w:spacing w:after="0" w:line="240" w:lineRule="auto"/>
        <w:jc w:val="both"/>
        <w:rPr>
          <w:rFonts w:asciiTheme="minorBidi" w:hAnsiTheme="minorBidi"/>
          <w:sz w:val="24"/>
          <w:szCs w:val="24"/>
        </w:rPr>
      </w:pPr>
    </w:p>
    <w:p w:rsidR="002E5FA5" w:rsidRPr="000C1970" w:rsidRDefault="002E5FA5" w:rsidP="00776109">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2E5FA5" w:rsidRDefault="002E5FA5" w:rsidP="00776109">
      <w:pPr>
        <w:spacing w:after="0" w:line="240" w:lineRule="auto"/>
        <w:jc w:val="both"/>
        <w:rPr>
          <w:rFonts w:asciiTheme="minorBidi" w:hAnsiTheme="minorBidi"/>
          <w:sz w:val="24"/>
          <w:szCs w:val="24"/>
        </w:rPr>
      </w:pPr>
    </w:p>
    <w:p w:rsidR="0070582D" w:rsidRPr="0070582D" w:rsidRDefault="0070582D" w:rsidP="00776109">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S. Abramski and A. </w:t>
      </w:r>
      <w:r w:rsidR="00E237C9">
        <w:rPr>
          <w:rFonts w:asciiTheme="minorBidi" w:hAnsiTheme="minorBidi"/>
          <w:sz w:val="24"/>
          <w:szCs w:val="24"/>
        </w:rPr>
        <w:t>Parnas</w:t>
      </w:r>
      <w:r>
        <w:rPr>
          <w:rFonts w:asciiTheme="minorBidi" w:hAnsiTheme="minorBidi"/>
          <w:sz w:val="24"/>
          <w:szCs w:val="24"/>
        </w:rPr>
        <w:t>, “</w:t>
      </w:r>
      <w:r w:rsidR="00ED30C5" w:rsidRPr="00776109">
        <w:rPr>
          <w:rFonts w:ascii="Arial Unicode MS" w:eastAsia="Arial Unicode MS" w:hAnsi="Arial Unicode MS" w:cs="Arial Unicode MS"/>
          <w:i/>
          <w:iCs/>
          <w:sz w:val="24"/>
          <w:szCs w:val="24"/>
        </w:rPr>
        <w:t>Ḥ</w:t>
      </w:r>
      <w:r w:rsidRPr="00776109">
        <w:rPr>
          <w:rFonts w:ascii="Arial Unicode MS" w:eastAsia="Arial Unicode MS" w:hAnsi="Arial Unicode MS" w:cs="Arial Unicode MS"/>
          <w:i/>
          <w:iCs/>
          <w:sz w:val="24"/>
          <w:szCs w:val="24"/>
        </w:rPr>
        <w:t>emar</w:t>
      </w:r>
      <w:r>
        <w:rPr>
          <w:rFonts w:asciiTheme="minorBidi" w:hAnsiTheme="minorBidi"/>
          <w:sz w:val="24"/>
          <w:szCs w:val="24"/>
        </w:rPr>
        <w:t xml:space="preserve">,” </w:t>
      </w:r>
      <w:r>
        <w:rPr>
          <w:rFonts w:asciiTheme="minorBidi" w:hAnsiTheme="minorBidi"/>
          <w:i/>
          <w:iCs/>
          <w:sz w:val="24"/>
          <w:szCs w:val="24"/>
        </w:rPr>
        <w:t>Encyclopaedia Biblica</w:t>
      </w:r>
      <w:r>
        <w:rPr>
          <w:rFonts w:asciiTheme="minorBidi" w:hAnsiTheme="minorBidi"/>
          <w:sz w:val="24"/>
          <w:szCs w:val="24"/>
        </w:rPr>
        <w:t xml:space="preserve"> 3, 187-190 [Hebrew].</w:t>
      </w:r>
    </w:p>
    <w:p w:rsidR="0070582D" w:rsidRDefault="0070582D" w:rsidP="00776109">
      <w:pPr>
        <w:autoSpaceDE w:val="0"/>
        <w:autoSpaceDN w:val="0"/>
        <w:adjustRightInd w:val="0"/>
        <w:spacing w:after="0" w:line="240" w:lineRule="auto"/>
        <w:ind w:left="720" w:hanging="720"/>
        <w:jc w:val="both"/>
        <w:rPr>
          <w:rFonts w:asciiTheme="minorBidi" w:hAnsiTheme="minorBidi"/>
          <w:sz w:val="24"/>
          <w:szCs w:val="24"/>
        </w:rPr>
      </w:pPr>
    </w:p>
    <w:p w:rsidR="0070582D" w:rsidRPr="0070473D" w:rsidRDefault="0070582D" w:rsidP="00776109">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Yoel Elitzur, </w:t>
      </w:r>
      <w:r w:rsidR="0070473D">
        <w:rPr>
          <w:rFonts w:asciiTheme="minorBidi" w:hAnsiTheme="minorBidi"/>
          <w:sz w:val="24"/>
          <w:szCs w:val="24"/>
        </w:rPr>
        <w:t>“Q</w:t>
      </w:r>
      <w:r w:rsidR="0070473D" w:rsidRPr="00CC0BAE">
        <w:rPr>
          <w:rFonts w:asciiTheme="minorBidi" w:hAnsiTheme="minorBidi"/>
          <w:sz w:val="24"/>
          <w:szCs w:val="24"/>
          <w:shd w:val="clear" w:color="auto" w:fill="FFFFFF"/>
        </w:rPr>
        <w:t>ī</w:t>
      </w:r>
      <w:r w:rsidR="0070473D">
        <w:rPr>
          <w:rFonts w:asciiTheme="minorBidi" w:hAnsiTheme="minorBidi"/>
          <w:sz w:val="24"/>
          <w:szCs w:val="24"/>
        </w:rPr>
        <w:t xml:space="preserve">r of the Aramaean: A New Approach,” </w:t>
      </w:r>
      <w:r w:rsidR="0070473D">
        <w:rPr>
          <w:rFonts w:asciiTheme="minorBidi" w:hAnsiTheme="minorBidi"/>
          <w:i/>
          <w:iCs/>
          <w:sz w:val="24"/>
          <w:szCs w:val="24"/>
        </w:rPr>
        <w:t>Shnaton: An Annual For Biblical and Ancient Near Eastern Studies</w:t>
      </w:r>
      <w:r w:rsidR="0070473D">
        <w:rPr>
          <w:rFonts w:asciiTheme="minorBidi" w:hAnsiTheme="minorBidi"/>
          <w:sz w:val="24"/>
          <w:szCs w:val="24"/>
        </w:rPr>
        <w:t>, 21 (2012), 141-152 [Hebrew].</w:t>
      </w:r>
    </w:p>
    <w:p w:rsidR="00497E30" w:rsidRDefault="00497E30" w:rsidP="00776109">
      <w:pPr>
        <w:autoSpaceDE w:val="0"/>
        <w:autoSpaceDN w:val="0"/>
        <w:adjustRightInd w:val="0"/>
        <w:spacing w:after="0" w:line="240" w:lineRule="auto"/>
        <w:ind w:left="720" w:hanging="720"/>
        <w:jc w:val="both"/>
        <w:rPr>
          <w:rFonts w:asciiTheme="minorBidi" w:hAnsiTheme="minorBidi"/>
          <w:sz w:val="24"/>
          <w:szCs w:val="24"/>
        </w:rPr>
      </w:pPr>
    </w:p>
    <w:p w:rsidR="00497E30" w:rsidRDefault="00497E30" w:rsidP="00776109">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Y. M. Grintz,</w:t>
      </w:r>
      <w:r w:rsidR="0070582D">
        <w:rPr>
          <w:rFonts w:asciiTheme="minorBidi" w:hAnsiTheme="minorBidi"/>
          <w:sz w:val="24"/>
          <w:szCs w:val="24"/>
        </w:rPr>
        <w:t xml:space="preserve"> </w:t>
      </w:r>
      <w:r w:rsidR="0070582D">
        <w:rPr>
          <w:rFonts w:asciiTheme="minorBidi" w:hAnsiTheme="minorBidi"/>
          <w:i/>
          <w:iCs/>
          <w:sz w:val="24"/>
          <w:szCs w:val="24"/>
        </w:rPr>
        <w:t>Studies in Early Biblical Ethnology and History</w:t>
      </w:r>
      <w:r w:rsidR="0070582D">
        <w:rPr>
          <w:rFonts w:asciiTheme="minorBidi" w:hAnsiTheme="minorBidi"/>
          <w:sz w:val="24"/>
          <w:szCs w:val="24"/>
        </w:rPr>
        <w:t>, Tel Aviv 1969, 58-59 and notes [Hebrew].</w:t>
      </w:r>
      <w:r>
        <w:rPr>
          <w:rFonts w:asciiTheme="minorBidi" w:hAnsiTheme="minorBidi"/>
          <w:sz w:val="24"/>
          <w:szCs w:val="24"/>
        </w:rPr>
        <w:t xml:space="preserve"> </w:t>
      </w:r>
    </w:p>
    <w:p w:rsidR="00497E30" w:rsidRDefault="00497E30" w:rsidP="00776109">
      <w:pPr>
        <w:autoSpaceDE w:val="0"/>
        <w:autoSpaceDN w:val="0"/>
        <w:adjustRightInd w:val="0"/>
        <w:spacing w:after="0" w:line="240" w:lineRule="auto"/>
        <w:ind w:left="720" w:hanging="720"/>
        <w:jc w:val="both"/>
        <w:rPr>
          <w:rFonts w:asciiTheme="minorBidi" w:hAnsiTheme="minorBidi"/>
          <w:sz w:val="24"/>
          <w:szCs w:val="24"/>
        </w:rPr>
      </w:pPr>
    </w:p>
    <w:p w:rsidR="00030A53" w:rsidRDefault="00497E30" w:rsidP="00776109">
      <w:pPr>
        <w:autoSpaceDE w:val="0"/>
        <w:autoSpaceDN w:val="0"/>
        <w:adjustRightInd w:val="0"/>
        <w:spacing w:after="0" w:line="240" w:lineRule="auto"/>
        <w:ind w:left="720" w:hanging="720"/>
        <w:jc w:val="both"/>
        <w:rPr>
          <w:rFonts w:asciiTheme="minorBidi" w:hAnsiTheme="minorBidi"/>
          <w:sz w:val="24"/>
          <w:szCs w:val="24"/>
        </w:rPr>
      </w:pPr>
      <w:r w:rsidRPr="00497E30">
        <w:rPr>
          <w:rFonts w:asciiTheme="minorBidi" w:hAnsiTheme="minorBidi"/>
          <w:sz w:val="24"/>
          <w:szCs w:val="24"/>
        </w:rPr>
        <w:t xml:space="preserve">E. Lipiński, </w:t>
      </w:r>
      <w:r w:rsidRPr="00497E30">
        <w:rPr>
          <w:rFonts w:asciiTheme="minorBidi" w:hAnsiTheme="minorBidi"/>
          <w:i/>
          <w:iCs/>
          <w:sz w:val="24"/>
          <w:szCs w:val="24"/>
        </w:rPr>
        <w:t>The Aramaeans: Their Ancient History, Culture, Religion</w:t>
      </w:r>
      <w:r w:rsidRPr="00497E30">
        <w:rPr>
          <w:rFonts w:asciiTheme="minorBidi" w:hAnsiTheme="minorBidi"/>
          <w:sz w:val="24"/>
          <w:szCs w:val="24"/>
        </w:rPr>
        <w:t>, Leuven 2000,</w:t>
      </w:r>
      <w:r>
        <w:rPr>
          <w:rFonts w:asciiTheme="minorBidi" w:hAnsiTheme="minorBidi"/>
          <w:sz w:val="24"/>
          <w:szCs w:val="24"/>
        </w:rPr>
        <w:t xml:space="preserve"> </w:t>
      </w:r>
      <w:r w:rsidRPr="00497E30">
        <w:rPr>
          <w:rFonts w:asciiTheme="minorBidi" w:hAnsiTheme="minorBidi"/>
          <w:sz w:val="24"/>
          <w:szCs w:val="24"/>
        </w:rPr>
        <w:t>39-45.</w:t>
      </w:r>
    </w:p>
    <w:p w:rsidR="00030A53" w:rsidRDefault="00030A53" w:rsidP="00776109">
      <w:pPr>
        <w:autoSpaceDE w:val="0"/>
        <w:autoSpaceDN w:val="0"/>
        <w:adjustRightInd w:val="0"/>
        <w:spacing w:after="0" w:line="240" w:lineRule="auto"/>
        <w:ind w:left="720" w:hanging="720"/>
        <w:jc w:val="both"/>
        <w:rPr>
          <w:rFonts w:asciiTheme="minorBidi" w:hAnsiTheme="minorBidi"/>
          <w:sz w:val="24"/>
          <w:szCs w:val="24"/>
        </w:rPr>
      </w:pPr>
    </w:p>
    <w:p w:rsidR="00497E30" w:rsidRDefault="00030A53" w:rsidP="00776109">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G. L. Mattingly </w:t>
      </w:r>
      <w:r w:rsidR="00ED43E3">
        <w:rPr>
          <w:rFonts w:asciiTheme="minorBidi" w:hAnsiTheme="minorBidi"/>
          <w:sz w:val="24"/>
          <w:szCs w:val="24"/>
        </w:rPr>
        <w:t>and</w:t>
      </w:r>
      <w:r>
        <w:rPr>
          <w:rFonts w:asciiTheme="minorBidi" w:hAnsiTheme="minorBidi"/>
          <w:sz w:val="24"/>
          <w:szCs w:val="24"/>
        </w:rPr>
        <w:t xml:space="preserve"> H. O. Thompson, </w:t>
      </w:r>
      <w:r w:rsidR="00ED43E3">
        <w:rPr>
          <w:rFonts w:asciiTheme="minorBidi" w:hAnsiTheme="minorBidi"/>
          <w:sz w:val="24"/>
          <w:szCs w:val="24"/>
        </w:rPr>
        <w:t>“</w:t>
      </w:r>
      <w:r>
        <w:rPr>
          <w:rFonts w:asciiTheme="minorBidi" w:hAnsiTheme="minorBidi"/>
          <w:sz w:val="24"/>
          <w:szCs w:val="24"/>
        </w:rPr>
        <w:t>Kir,</w:t>
      </w:r>
      <w:r w:rsidR="00ED43E3">
        <w:rPr>
          <w:rFonts w:asciiTheme="minorBidi" w:hAnsiTheme="minorBidi"/>
          <w:sz w:val="24"/>
          <w:szCs w:val="24"/>
        </w:rPr>
        <w:t>”</w:t>
      </w:r>
      <w:r>
        <w:rPr>
          <w:rFonts w:asciiTheme="minorBidi" w:hAnsiTheme="minorBidi"/>
          <w:sz w:val="24"/>
          <w:szCs w:val="24"/>
        </w:rPr>
        <w:t xml:space="preserve"> </w:t>
      </w:r>
      <w:r>
        <w:rPr>
          <w:rFonts w:asciiTheme="minorBidi" w:hAnsiTheme="minorBidi"/>
          <w:i/>
          <w:iCs/>
          <w:sz w:val="24"/>
          <w:szCs w:val="24"/>
        </w:rPr>
        <w:t xml:space="preserve">Anchor Bible Dictionary </w:t>
      </w:r>
      <w:r>
        <w:rPr>
          <w:rFonts w:asciiTheme="minorBidi" w:hAnsiTheme="minorBidi"/>
          <w:sz w:val="24"/>
          <w:szCs w:val="24"/>
        </w:rPr>
        <w:t>4, 83.</w:t>
      </w:r>
      <w:r w:rsidR="00497E30" w:rsidRPr="00497E30">
        <w:rPr>
          <w:rFonts w:asciiTheme="minorBidi" w:hAnsiTheme="minorBidi"/>
          <w:sz w:val="24"/>
          <w:szCs w:val="24"/>
        </w:rPr>
        <w:t xml:space="preserve"> </w:t>
      </w:r>
    </w:p>
    <w:p w:rsidR="00497E30" w:rsidRDefault="00497E30" w:rsidP="00776109">
      <w:pPr>
        <w:autoSpaceDE w:val="0"/>
        <w:autoSpaceDN w:val="0"/>
        <w:adjustRightInd w:val="0"/>
        <w:spacing w:after="0" w:line="240" w:lineRule="auto"/>
        <w:ind w:left="720" w:hanging="720"/>
        <w:jc w:val="both"/>
        <w:rPr>
          <w:rFonts w:asciiTheme="minorBidi" w:hAnsiTheme="minorBidi"/>
          <w:sz w:val="24"/>
          <w:szCs w:val="24"/>
        </w:rPr>
      </w:pPr>
    </w:p>
    <w:p w:rsidR="0070582D" w:rsidRPr="00ED30C5" w:rsidRDefault="0070582D" w:rsidP="00776109">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B. Mazar, </w:t>
      </w:r>
      <w:r w:rsidR="00ED43E3">
        <w:rPr>
          <w:rFonts w:asciiTheme="minorBidi" w:hAnsiTheme="minorBidi"/>
          <w:sz w:val="24"/>
          <w:szCs w:val="24"/>
        </w:rPr>
        <w:t>“</w:t>
      </w:r>
      <w:r w:rsidR="00ED30C5">
        <w:rPr>
          <w:rFonts w:asciiTheme="minorBidi" w:hAnsiTheme="minorBidi"/>
          <w:sz w:val="24"/>
          <w:szCs w:val="24"/>
        </w:rPr>
        <w:t>The Aramaean Empire and its Relations with Israel,</w:t>
      </w:r>
      <w:r w:rsidR="00ED43E3">
        <w:rPr>
          <w:rFonts w:asciiTheme="minorBidi" w:hAnsiTheme="minorBidi"/>
          <w:sz w:val="24"/>
          <w:szCs w:val="24"/>
        </w:rPr>
        <w:t>”</w:t>
      </w:r>
      <w:r w:rsidR="00ED30C5">
        <w:rPr>
          <w:rFonts w:asciiTheme="minorBidi" w:hAnsiTheme="minorBidi"/>
          <w:sz w:val="24"/>
          <w:szCs w:val="24"/>
        </w:rPr>
        <w:t xml:space="preserve"> </w:t>
      </w:r>
      <w:r w:rsidR="00ED30C5">
        <w:rPr>
          <w:rFonts w:asciiTheme="minorBidi" w:hAnsiTheme="minorBidi"/>
          <w:i/>
          <w:iCs/>
          <w:sz w:val="24"/>
          <w:szCs w:val="24"/>
        </w:rPr>
        <w:t xml:space="preserve">The Early Biblical Period: Historical Studies </w:t>
      </w:r>
      <w:r w:rsidR="00ED30C5">
        <w:rPr>
          <w:rFonts w:asciiTheme="minorBidi" w:hAnsiTheme="minorBidi"/>
          <w:sz w:val="24"/>
          <w:szCs w:val="24"/>
        </w:rPr>
        <w:t>(eds. S. Ahituv &amp; B. A. Levine)</w:t>
      </w:r>
      <w:r w:rsidR="008F5CB7">
        <w:rPr>
          <w:rFonts w:asciiTheme="minorBidi" w:hAnsiTheme="minorBidi"/>
          <w:sz w:val="24"/>
          <w:szCs w:val="24"/>
        </w:rPr>
        <w:t>, Jerusalem 1986, 151-172.</w:t>
      </w:r>
    </w:p>
    <w:p w:rsidR="0070582D" w:rsidRDefault="0070582D" w:rsidP="00776109">
      <w:pPr>
        <w:autoSpaceDE w:val="0"/>
        <w:autoSpaceDN w:val="0"/>
        <w:adjustRightInd w:val="0"/>
        <w:spacing w:after="0" w:line="240" w:lineRule="auto"/>
        <w:ind w:left="720" w:hanging="720"/>
        <w:jc w:val="both"/>
        <w:rPr>
          <w:rFonts w:asciiTheme="minorBidi" w:hAnsiTheme="minorBidi"/>
          <w:sz w:val="24"/>
          <w:szCs w:val="24"/>
        </w:rPr>
      </w:pPr>
    </w:p>
    <w:p w:rsidR="00497E30" w:rsidRPr="00497E30" w:rsidRDefault="00497E30" w:rsidP="00776109">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A. R. Millard, “A Wandering Aramean,” </w:t>
      </w:r>
      <w:r>
        <w:rPr>
          <w:rFonts w:asciiTheme="minorBidi" w:hAnsiTheme="minorBidi"/>
          <w:i/>
          <w:iCs/>
          <w:sz w:val="24"/>
          <w:szCs w:val="24"/>
        </w:rPr>
        <w:t>JNES</w:t>
      </w:r>
      <w:r>
        <w:rPr>
          <w:rFonts w:asciiTheme="minorBidi" w:hAnsiTheme="minorBidi"/>
          <w:sz w:val="24"/>
          <w:szCs w:val="24"/>
        </w:rPr>
        <w:t xml:space="preserve"> 39 (1980), 153-155.</w:t>
      </w:r>
    </w:p>
    <w:p w:rsidR="00497E30" w:rsidRDefault="00497E30" w:rsidP="00776109">
      <w:pPr>
        <w:autoSpaceDE w:val="0"/>
        <w:autoSpaceDN w:val="0"/>
        <w:adjustRightInd w:val="0"/>
        <w:spacing w:after="0" w:line="240" w:lineRule="auto"/>
        <w:ind w:hanging="709"/>
        <w:jc w:val="both"/>
        <w:rPr>
          <w:rFonts w:asciiTheme="minorBidi" w:hAnsiTheme="minorBidi"/>
          <w:sz w:val="24"/>
          <w:szCs w:val="24"/>
        </w:rPr>
      </w:pPr>
    </w:p>
    <w:p w:rsidR="00BD4E46" w:rsidRDefault="00497E30" w:rsidP="00776109">
      <w:pPr>
        <w:autoSpaceDE w:val="0"/>
        <w:autoSpaceDN w:val="0"/>
        <w:adjustRightInd w:val="0"/>
        <w:spacing w:after="0" w:line="240" w:lineRule="auto"/>
        <w:ind w:left="709" w:hanging="709"/>
        <w:jc w:val="both"/>
        <w:rPr>
          <w:rFonts w:asciiTheme="minorBidi" w:hAnsiTheme="minorBidi"/>
          <w:sz w:val="24"/>
          <w:szCs w:val="24"/>
        </w:rPr>
      </w:pPr>
      <w:r>
        <w:rPr>
          <w:rFonts w:asciiTheme="minorBidi" w:hAnsiTheme="minorBidi"/>
          <w:sz w:val="24"/>
          <w:szCs w:val="24"/>
        </w:rPr>
        <w:t xml:space="preserve">A. Oppenheimer, </w:t>
      </w:r>
      <w:r>
        <w:rPr>
          <w:rFonts w:asciiTheme="minorBidi" w:hAnsiTheme="minorBidi"/>
          <w:i/>
          <w:iCs/>
          <w:sz w:val="24"/>
          <w:szCs w:val="24"/>
        </w:rPr>
        <w:t>Babylonia Judaica in the Talmudic Period</w:t>
      </w:r>
      <w:r>
        <w:rPr>
          <w:rFonts w:asciiTheme="minorBidi" w:hAnsiTheme="minorBidi"/>
          <w:sz w:val="24"/>
          <w:szCs w:val="24"/>
        </w:rPr>
        <w:t>, Wiesbaden 1983, 164-168, 436-442.</w:t>
      </w:r>
    </w:p>
    <w:p w:rsidR="00497E30" w:rsidRDefault="00497E30" w:rsidP="00776109">
      <w:pPr>
        <w:autoSpaceDE w:val="0"/>
        <w:autoSpaceDN w:val="0"/>
        <w:adjustRightInd w:val="0"/>
        <w:spacing w:after="0" w:line="240" w:lineRule="auto"/>
        <w:ind w:left="709" w:hanging="709"/>
        <w:jc w:val="both"/>
        <w:rPr>
          <w:rFonts w:asciiTheme="minorBidi" w:hAnsiTheme="minorBidi"/>
          <w:sz w:val="24"/>
          <w:szCs w:val="24"/>
        </w:rPr>
      </w:pPr>
    </w:p>
    <w:p w:rsidR="00497E30" w:rsidRDefault="00497E30" w:rsidP="00776109">
      <w:pPr>
        <w:autoSpaceDE w:val="0"/>
        <w:autoSpaceDN w:val="0"/>
        <w:adjustRightInd w:val="0"/>
        <w:spacing w:after="0" w:line="240" w:lineRule="auto"/>
        <w:ind w:left="709" w:hanging="709"/>
        <w:jc w:val="both"/>
        <w:rPr>
          <w:rFonts w:asciiTheme="minorBidi" w:hAnsiTheme="minorBidi"/>
          <w:sz w:val="24"/>
          <w:szCs w:val="24"/>
        </w:rPr>
      </w:pPr>
      <w:r>
        <w:rPr>
          <w:rFonts w:asciiTheme="minorBidi" w:hAnsiTheme="minorBidi"/>
          <w:sz w:val="24"/>
          <w:szCs w:val="24"/>
        </w:rPr>
        <w:t xml:space="preserve">J. N. Postgate, “Idu,” </w:t>
      </w:r>
      <w:r>
        <w:rPr>
          <w:rFonts w:asciiTheme="minorBidi" w:hAnsiTheme="minorBidi"/>
          <w:i/>
          <w:iCs/>
          <w:sz w:val="24"/>
          <w:szCs w:val="24"/>
        </w:rPr>
        <w:t>Reallexikon der Assyrologie</w:t>
      </w:r>
      <w:r>
        <w:rPr>
          <w:rFonts w:asciiTheme="minorBidi" w:hAnsiTheme="minorBidi"/>
          <w:sz w:val="24"/>
          <w:szCs w:val="24"/>
        </w:rPr>
        <w:t>, 5, 33.</w:t>
      </w:r>
    </w:p>
    <w:p w:rsidR="00497E30" w:rsidRPr="00497E30" w:rsidRDefault="00497E30" w:rsidP="00776109">
      <w:pPr>
        <w:autoSpaceDE w:val="0"/>
        <w:autoSpaceDN w:val="0"/>
        <w:adjustRightInd w:val="0"/>
        <w:spacing w:after="0" w:line="240" w:lineRule="auto"/>
        <w:ind w:left="709" w:hanging="709"/>
        <w:jc w:val="both"/>
        <w:rPr>
          <w:rFonts w:asciiTheme="minorBidi" w:hAnsiTheme="minorBidi"/>
          <w:sz w:val="24"/>
          <w:szCs w:val="24"/>
        </w:rPr>
      </w:pPr>
    </w:p>
    <w:p w:rsidR="00497E30" w:rsidRDefault="00497E30" w:rsidP="00776109">
      <w:pPr>
        <w:autoSpaceDE w:val="0"/>
        <w:autoSpaceDN w:val="0"/>
        <w:adjustRightInd w:val="0"/>
        <w:spacing w:after="0" w:line="240" w:lineRule="auto"/>
        <w:ind w:left="709" w:hanging="709"/>
        <w:jc w:val="both"/>
        <w:rPr>
          <w:rStyle w:val="apple-converted-space"/>
          <w:rFonts w:ascii="Arial" w:hAnsi="Arial" w:cs="Arial"/>
          <w:color w:val="252525"/>
          <w:sz w:val="26"/>
          <w:szCs w:val="26"/>
          <w:shd w:val="clear" w:color="auto" w:fill="FFFFFF"/>
        </w:rPr>
      </w:pPr>
      <w:r>
        <w:rPr>
          <w:rFonts w:asciiTheme="minorBidi" w:hAnsiTheme="minorBidi"/>
          <w:sz w:val="24"/>
          <w:szCs w:val="24"/>
        </w:rPr>
        <w:t xml:space="preserve">M. Streck, </w:t>
      </w:r>
      <w:r w:rsidRPr="00030A53">
        <w:rPr>
          <w:rFonts w:asciiTheme="minorBidi" w:hAnsiTheme="minorBidi"/>
          <w:sz w:val="24"/>
          <w:szCs w:val="24"/>
        </w:rPr>
        <w:t>“</w:t>
      </w:r>
      <w:r w:rsidRPr="00030A53">
        <w:rPr>
          <w:rFonts w:asciiTheme="minorBidi" w:hAnsiTheme="minorBidi"/>
          <w:sz w:val="24"/>
          <w:szCs w:val="24"/>
          <w:shd w:val="clear" w:color="auto" w:fill="FFFFFF"/>
        </w:rPr>
        <w:t>Hīt</w:t>
      </w:r>
      <w:r w:rsidR="00F26CBA" w:rsidRPr="00776109">
        <w:rPr>
          <w:rStyle w:val="apple-converted-space"/>
          <w:rFonts w:ascii="Arial" w:hAnsi="Arial" w:cs="Arial"/>
          <w:color w:val="252525"/>
          <w:sz w:val="24"/>
          <w:szCs w:val="24"/>
          <w:shd w:val="clear" w:color="auto" w:fill="FFFFFF"/>
        </w:rPr>
        <w:t xml:space="preserve">,” </w:t>
      </w:r>
      <w:r w:rsidR="00F26CBA" w:rsidRPr="00776109">
        <w:rPr>
          <w:rStyle w:val="apple-converted-space"/>
          <w:rFonts w:ascii="Arial" w:hAnsi="Arial" w:cs="Arial"/>
          <w:i/>
          <w:iCs/>
          <w:color w:val="252525"/>
          <w:sz w:val="24"/>
          <w:szCs w:val="24"/>
          <w:shd w:val="clear" w:color="auto" w:fill="FFFFFF"/>
        </w:rPr>
        <w:t>The Encyclopaedia of Islam: New Edition</w:t>
      </w:r>
      <w:r w:rsidR="00F26CBA" w:rsidRPr="00776109">
        <w:rPr>
          <w:rStyle w:val="apple-converted-space"/>
          <w:rFonts w:ascii="Arial" w:hAnsi="Arial" w:cs="Arial"/>
          <w:color w:val="252525"/>
          <w:sz w:val="24"/>
          <w:szCs w:val="24"/>
          <w:shd w:val="clear" w:color="auto" w:fill="FFFFFF"/>
        </w:rPr>
        <w:t>, 3, 510.</w:t>
      </w:r>
    </w:p>
    <w:p w:rsidR="00BD4E46" w:rsidRDefault="00BD4E46" w:rsidP="00776109">
      <w:pPr>
        <w:autoSpaceDE w:val="0"/>
        <w:autoSpaceDN w:val="0"/>
        <w:adjustRightInd w:val="0"/>
        <w:spacing w:after="0" w:line="240" w:lineRule="auto"/>
        <w:ind w:left="709" w:hanging="709"/>
        <w:jc w:val="both"/>
        <w:rPr>
          <w:rFonts w:asciiTheme="minorBidi" w:hAnsiTheme="minorBidi"/>
          <w:sz w:val="24"/>
          <w:szCs w:val="24"/>
        </w:rPr>
      </w:pPr>
    </w:p>
    <w:p w:rsidR="007B415A" w:rsidRDefault="007B415A" w:rsidP="00776109">
      <w:pPr>
        <w:spacing w:after="0" w:line="240" w:lineRule="auto"/>
        <w:jc w:val="both"/>
        <w:rPr>
          <w:rFonts w:asciiTheme="minorBidi" w:hAnsiTheme="minorBidi"/>
          <w:sz w:val="24"/>
          <w:szCs w:val="24"/>
        </w:rPr>
      </w:pPr>
    </w:p>
    <w:p w:rsidR="00C53D8E" w:rsidRPr="000C1970" w:rsidRDefault="00C53D8E" w:rsidP="00776109">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A6" w:rsidRDefault="00A512A6" w:rsidP="00F94FA1">
      <w:pPr>
        <w:spacing w:after="0" w:line="240" w:lineRule="auto"/>
      </w:pPr>
      <w:r>
        <w:separator/>
      </w:r>
    </w:p>
  </w:endnote>
  <w:endnote w:type="continuationSeparator" w:id="0">
    <w:p w:rsidR="00A512A6" w:rsidRDefault="00A512A6"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Unicode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A6" w:rsidRDefault="00A512A6" w:rsidP="00F94FA1">
      <w:pPr>
        <w:spacing w:after="0" w:line="240" w:lineRule="auto"/>
      </w:pPr>
      <w:r>
        <w:separator/>
      </w:r>
    </w:p>
  </w:footnote>
  <w:footnote w:type="continuationSeparator" w:id="0">
    <w:p w:rsidR="00A512A6" w:rsidRDefault="00A512A6" w:rsidP="00F94FA1">
      <w:pPr>
        <w:spacing w:after="0" w:line="240" w:lineRule="auto"/>
      </w:pPr>
      <w:r>
        <w:continuationSeparator/>
      </w:r>
    </w:p>
  </w:footnote>
  <w:footnote w:id="1">
    <w:p w:rsidR="00E93D62" w:rsidRPr="00AE45FD" w:rsidRDefault="00E93D62" w:rsidP="003F295A">
      <w:pPr>
        <w:pStyle w:val="FootnoteText"/>
        <w:jc w:val="both"/>
        <w:rPr>
          <w:rFonts w:asciiTheme="minorBidi" w:hAnsiTheme="minorBidi"/>
        </w:rPr>
      </w:pPr>
      <w:r w:rsidRPr="00AE45FD">
        <w:rPr>
          <w:rStyle w:val="FootnoteReference"/>
          <w:rFonts w:asciiTheme="minorBidi" w:hAnsiTheme="minorBidi"/>
        </w:rPr>
        <w:footnoteRef/>
      </w:r>
      <w:r w:rsidRPr="00AE45FD">
        <w:rPr>
          <w:rFonts w:asciiTheme="minorBidi" w:hAnsiTheme="minorBidi"/>
        </w:rPr>
        <w:t xml:space="preserve"> </w:t>
      </w:r>
      <w:r w:rsidR="0055289C" w:rsidRPr="00AE45FD">
        <w:rPr>
          <w:rFonts w:asciiTheme="minorBidi" w:hAnsiTheme="minorBidi"/>
        </w:rPr>
        <w:t xml:space="preserve">The word </w:t>
      </w:r>
      <w:r w:rsidR="0055289C" w:rsidRPr="00AE45FD">
        <w:rPr>
          <w:rFonts w:asciiTheme="minorBidi" w:hAnsiTheme="minorBidi"/>
          <w:i/>
          <w:iCs/>
        </w:rPr>
        <w:t>chemar</w:t>
      </w:r>
      <w:r w:rsidR="0055289C" w:rsidRPr="00AE45FD">
        <w:rPr>
          <w:rFonts w:asciiTheme="minorBidi" w:hAnsiTheme="minorBidi"/>
        </w:rPr>
        <w:t>, in its “</w:t>
      </w:r>
      <w:r w:rsidR="00F1666E" w:rsidRPr="00AE45FD">
        <w:rPr>
          <w:rFonts w:asciiTheme="minorBidi" w:hAnsiTheme="minorBidi"/>
        </w:rPr>
        <w:t>asphalt</w:t>
      </w:r>
      <w:r w:rsidR="0055289C" w:rsidRPr="00AE45FD">
        <w:rPr>
          <w:rFonts w:asciiTheme="minorBidi" w:hAnsiTheme="minorBidi"/>
        </w:rPr>
        <w:t>” sense, also exists in a similar form in Arabic, ancient South Arabian languages, the Christian Aramaic of the land of Israel, Egyptian and Coptic.</w:t>
      </w:r>
    </w:p>
  </w:footnote>
  <w:footnote w:id="2">
    <w:p w:rsidR="00F26CBA" w:rsidRPr="00776109" w:rsidRDefault="00B320EC" w:rsidP="003F295A">
      <w:pPr>
        <w:pStyle w:val="FootnoteText"/>
        <w:jc w:val="both"/>
        <w:rPr>
          <w:rFonts w:asciiTheme="minorBidi" w:hAnsiTheme="minorBidi"/>
        </w:rPr>
      </w:pPr>
      <w:r w:rsidRPr="00776109">
        <w:rPr>
          <w:rStyle w:val="FootnoteReference"/>
          <w:rFonts w:asciiTheme="minorBidi" w:hAnsiTheme="minorBidi"/>
        </w:rPr>
        <w:footnoteRef/>
      </w:r>
      <w:r w:rsidRPr="00776109">
        <w:rPr>
          <w:rFonts w:asciiTheme="minorBidi" w:hAnsiTheme="minorBidi"/>
        </w:rPr>
        <w:t xml:space="preserve"> However, linguistically speaking, since Sumerian, Akkadian and Greek do not have the phoneme </w:t>
      </w:r>
      <w:r w:rsidR="00F26CBA" w:rsidRPr="00776109">
        <w:rPr>
          <w:rFonts w:asciiTheme="minorBidi" w:hAnsiTheme="minorBidi"/>
          <w:i/>
          <w:iCs/>
        </w:rPr>
        <w:t>h</w:t>
      </w:r>
      <w:r w:rsidR="00E93F20" w:rsidRPr="00776109">
        <w:rPr>
          <w:rFonts w:asciiTheme="minorBidi" w:hAnsiTheme="minorBidi"/>
        </w:rPr>
        <w:t>,</w:t>
      </w:r>
      <w:r w:rsidRPr="00776109">
        <w:rPr>
          <w:rFonts w:asciiTheme="minorBidi" w:hAnsiTheme="minorBidi"/>
        </w:rPr>
        <w:t xml:space="preserve"> H</w:t>
      </w:r>
      <w:r w:rsidRPr="00776109">
        <w:rPr>
          <w:rFonts w:asciiTheme="minorBidi" w:eastAsia="Arial Unicode MS" w:hAnsiTheme="minorBidi" w:hint="cs"/>
        </w:rPr>
        <w:t>ī</w:t>
      </w:r>
      <w:r w:rsidRPr="00776109">
        <w:rPr>
          <w:rFonts w:asciiTheme="minorBidi" w:hAnsiTheme="minorBidi"/>
        </w:rPr>
        <w:t xml:space="preserve">t might be the original name, while ID/Idu and Is </w:t>
      </w:r>
      <w:r w:rsidR="00A85276">
        <w:rPr>
          <w:rFonts w:asciiTheme="minorBidi" w:hAnsiTheme="minorBidi"/>
        </w:rPr>
        <w:t xml:space="preserve">might be </w:t>
      </w:r>
      <w:r w:rsidRPr="00776109">
        <w:rPr>
          <w:rFonts w:asciiTheme="minorBidi" w:hAnsiTheme="minorBidi"/>
        </w:rPr>
        <w:t>its Sumerian/Akkadian and Greek attestations respectively.</w:t>
      </w:r>
    </w:p>
  </w:footnote>
  <w:footnote w:id="3">
    <w:p w:rsidR="008017EF" w:rsidRPr="00AE45FD" w:rsidRDefault="008017EF" w:rsidP="003F295A">
      <w:pPr>
        <w:pStyle w:val="FootnoteText"/>
        <w:jc w:val="both"/>
        <w:rPr>
          <w:rFonts w:asciiTheme="minorBidi" w:hAnsiTheme="minorBidi"/>
        </w:rPr>
      </w:pPr>
      <w:r w:rsidRPr="00AE45FD">
        <w:rPr>
          <w:rStyle w:val="FootnoteReference"/>
          <w:rFonts w:asciiTheme="minorBidi" w:hAnsiTheme="minorBidi"/>
        </w:rPr>
        <w:footnoteRef/>
      </w:r>
      <w:r w:rsidRPr="00AE45FD">
        <w:rPr>
          <w:rFonts w:asciiTheme="minorBidi" w:hAnsiTheme="minorBidi"/>
        </w:rPr>
        <w:t xml:space="preserve"> This last word appears in the Aramaic of the </w:t>
      </w:r>
      <w:r w:rsidRPr="00AE45FD">
        <w:rPr>
          <w:rFonts w:asciiTheme="minorBidi" w:hAnsiTheme="minorBidi"/>
          <w:i/>
          <w:iCs/>
        </w:rPr>
        <w:t>Talmud Bavli</w:t>
      </w:r>
      <w:r w:rsidRPr="00AE45FD">
        <w:rPr>
          <w:rFonts w:asciiTheme="minorBidi" w:hAnsiTheme="minorBidi"/>
        </w:rPr>
        <w:t xml:space="preserve"> in the form </w:t>
      </w:r>
      <w:r w:rsidR="00804C23" w:rsidRPr="00AE45FD">
        <w:rPr>
          <w:rFonts w:asciiTheme="minorBidi" w:hAnsiTheme="minorBidi"/>
          <w:i/>
          <w:iCs/>
        </w:rPr>
        <w:t>qira</w:t>
      </w:r>
      <w:r w:rsidR="00804C23" w:rsidRPr="00AE45FD">
        <w:rPr>
          <w:rFonts w:asciiTheme="minorBidi" w:hAnsiTheme="minorBidi"/>
        </w:rPr>
        <w:t>. This should not be confused with the Talmud’s word for wax, which is spelled the same way in Aramaic but derives from a different, Greek source.</w:t>
      </w:r>
    </w:p>
  </w:footnote>
  <w:footnote w:id="4">
    <w:p w:rsidR="007D50C7" w:rsidRPr="00AE45FD" w:rsidRDefault="007D50C7" w:rsidP="003F295A">
      <w:pPr>
        <w:pStyle w:val="FootnoteText"/>
        <w:jc w:val="both"/>
        <w:rPr>
          <w:rFonts w:asciiTheme="minorBidi" w:hAnsiTheme="minorBidi"/>
        </w:rPr>
      </w:pPr>
      <w:r w:rsidRPr="00AE45FD">
        <w:rPr>
          <w:rStyle w:val="FootnoteReference"/>
          <w:rFonts w:asciiTheme="minorBidi" w:hAnsiTheme="minorBidi"/>
        </w:rPr>
        <w:footnoteRef/>
      </w:r>
      <w:r w:rsidRPr="00AE45FD">
        <w:rPr>
          <w:rFonts w:asciiTheme="minorBidi" w:hAnsiTheme="minorBidi"/>
        </w:rPr>
        <w:t xml:space="preserve"> As R. Ovadia Sforno interprets: “My father Jacob was, for a time, a fugitive Aramean, without a home of residence, and thus he was not prepared to establish a nation worthy of inheriting the land.”</w:t>
      </w:r>
    </w:p>
  </w:footnote>
  <w:footnote w:id="5">
    <w:p w:rsidR="004743DA" w:rsidRPr="00AE45FD" w:rsidRDefault="004743DA" w:rsidP="003F295A">
      <w:pPr>
        <w:pStyle w:val="FootnoteText"/>
        <w:jc w:val="both"/>
        <w:rPr>
          <w:rFonts w:asciiTheme="minorBidi" w:hAnsiTheme="minorBidi"/>
        </w:rPr>
      </w:pPr>
      <w:r w:rsidRPr="00AE45FD">
        <w:rPr>
          <w:rStyle w:val="FootnoteReference"/>
          <w:rFonts w:asciiTheme="minorBidi" w:hAnsiTheme="minorBidi"/>
        </w:rPr>
        <w:footnoteRef/>
      </w:r>
      <w:r w:rsidRPr="00AE45FD">
        <w:rPr>
          <w:rFonts w:asciiTheme="minorBidi" w:hAnsiTheme="minorBidi"/>
        </w:rPr>
        <w:t xml:space="preserve"> The one exception is the episode involving Cushan-rishathaim, king of Aram-naharaim, who was seemingly not a typical Aramean.</w:t>
      </w:r>
    </w:p>
  </w:footnote>
  <w:footnote w:id="6">
    <w:p w:rsidR="00180FDB" w:rsidRPr="00AE45FD" w:rsidRDefault="00180FDB" w:rsidP="003F295A">
      <w:pPr>
        <w:pStyle w:val="FootnoteText"/>
        <w:jc w:val="both"/>
        <w:rPr>
          <w:rFonts w:asciiTheme="minorBidi" w:hAnsiTheme="minorBidi"/>
        </w:rPr>
      </w:pPr>
      <w:r w:rsidRPr="00AE45FD">
        <w:rPr>
          <w:rStyle w:val="FootnoteReference"/>
          <w:rFonts w:asciiTheme="minorBidi" w:hAnsiTheme="minorBidi"/>
        </w:rPr>
        <w:footnoteRef/>
      </w:r>
      <w:r w:rsidRPr="00AE45FD">
        <w:rPr>
          <w:rFonts w:asciiTheme="minorBidi" w:hAnsiTheme="minorBidi"/>
        </w:rPr>
        <w:t xml:space="preserve"> Compare to the Midianites – another nomadic nation: “He [Zur] was the tribal head of an ancestral house in Midian” (Numbers 25:15).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E5D"/>
    <w:multiLevelType w:val="hybridMultilevel"/>
    <w:tmpl w:val="556A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F6CF0"/>
    <w:multiLevelType w:val="hybridMultilevel"/>
    <w:tmpl w:val="9AAE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3189E"/>
    <w:multiLevelType w:val="hybridMultilevel"/>
    <w:tmpl w:val="CAC0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20ABB"/>
    <w:multiLevelType w:val="hybridMultilevel"/>
    <w:tmpl w:val="6B5C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2"/>
  </w:num>
  <w:num w:numId="5">
    <w:abstractNumId w:val="1"/>
  </w:num>
  <w:num w:numId="6">
    <w:abstractNumId w:val="14"/>
  </w:num>
  <w:num w:numId="7">
    <w:abstractNumId w:val="9"/>
  </w:num>
  <w:num w:numId="8">
    <w:abstractNumId w:val="10"/>
  </w:num>
  <w:num w:numId="9">
    <w:abstractNumId w:val="7"/>
  </w:num>
  <w:num w:numId="10">
    <w:abstractNumId w:val="5"/>
  </w:num>
  <w:num w:numId="11">
    <w:abstractNumId w:val="8"/>
  </w:num>
  <w:num w:numId="12">
    <w:abstractNumId w:val="11"/>
  </w:num>
  <w:num w:numId="13">
    <w:abstractNumId w:val="1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524"/>
    <w:rsid w:val="0000322D"/>
    <w:rsid w:val="0000401F"/>
    <w:rsid w:val="000040AA"/>
    <w:rsid w:val="00006883"/>
    <w:rsid w:val="000071A3"/>
    <w:rsid w:val="000075D7"/>
    <w:rsid w:val="00007D01"/>
    <w:rsid w:val="00011F3F"/>
    <w:rsid w:val="00013EC3"/>
    <w:rsid w:val="00014C2D"/>
    <w:rsid w:val="0001628B"/>
    <w:rsid w:val="0001665C"/>
    <w:rsid w:val="0001749E"/>
    <w:rsid w:val="00021669"/>
    <w:rsid w:val="000219D2"/>
    <w:rsid w:val="00024ED0"/>
    <w:rsid w:val="00027BEF"/>
    <w:rsid w:val="00030106"/>
    <w:rsid w:val="00030A53"/>
    <w:rsid w:val="00033FDF"/>
    <w:rsid w:val="00034052"/>
    <w:rsid w:val="000340FC"/>
    <w:rsid w:val="000349A0"/>
    <w:rsid w:val="00035B20"/>
    <w:rsid w:val="000378B4"/>
    <w:rsid w:val="00044018"/>
    <w:rsid w:val="00047D94"/>
    <w:rsid w:val="0006348A"/>
    <w:rsid w:val="000667A0"/>
    <w:rsid w:val="00067381"/>
    <w:rsid w:val="000728F0"/>
    <w:rsid w:val="0007379D"/>
    <w:rsid w:val="00073B5C"/>
    <w:rsid w:val="0007561D"/>
    <w:rsid w:val="000771F0"/>
    <w:rsid w:val="00080AE6"/>
    <w:rsid w:val="00082125"/>
    <w:rsid w:val="00084782"/>
    <w:rsid w:val="00086C79"/>
    <w:rsid w:val="00090BF6"/>
    <w:rsid w:val="00091E9C"/>
    <w:rsid w:val="0009552A"/>
    <w:rsid w:val="00096619"/>
    <w:rsid w:val="00097F5B"/>
    <w:rsid w:val="000A1C6A"/>
    <w:rsid w:val="000A271A"/>
    <w:rsid w:val="000A773A"/>
    <w:rsid w:val="000B551A"/>
    <w:rsid w:val="000B7EF0"/>
    <w:rsid w:val="000C1970"/>
    <w:rsid w:val="000C2808"/>
    <w:rsid w:val="000C3793"/>
    <w:rsid w:val="000D0B26"/>
    <w:rsid w:val="000D1B3E"/>
    <w:rsid w:val="000D1CA3"/>
    <w:rsid w:val="000D1D50"/>
    <w:rsid w:val="000D42D9"/>
    <w:rsid w:val="000D77D0"/>
    <w:rsid w:val="000D7EB4"/>
    <w:rsid w:val="000E03B4"/>
    <w:rsid w:val="000E0708"/>
    <w:rsid w:val="000E1026"/>
    <w:rsid w:val="000E15E0"/>
    <w:rsid w:val="000E494E"/>
    <w:rsid w:val="000E77A1"/>
    <w:rsid w:val="000E7874"/>
    <w:rsid w:val="000F1918"/>
    <w:rsid w:val="000F757B"/>
    <w:rsid w:val="00102C26"/>
    <w:rsid w:val="00103ED6"/>
    <w:rsid w:val="00104496"/>
    <w:rsid w:val="0010561F"/>
    <w:rsid w:val="001069FF"/>
    <w:rsid w:val="00107B29"/>
    <w:rsid w:val="00110506"/>
    <w:rsid w:val="0011115B"/>
    <w:rsid w:val="00111331"/>
    <w:rsid w:val="00115055"/>
    <w:rsid w:val="00117BBF"/>
    <w:rsid w:val="00122E2A"/>
    <w:rsid w:val="00123D94"/>
    <w:rsid w:val="001256E8"/>
    <w:rsid w:val="00130137"/>
    <w:rsid w:val="00133773"/>
    <w:rsid w:val="00136448"/>
    <w:rsid w:val="00137A0F"/>
    <w:rsid w:val="00140E8E"/>
    <w:rsid w:val="0014188A"/>
    <w:rsid w:val="00141C7B"/>
    <w:rsid w:val="001420BC"/>
    <w:rsid w:val="00143823"/>
    <w:rsid w:val="00144A2A"/>
    <w:rsid w:val="00145E8E"/>
    <w:rsid w:val="00146C57"/>
    <w:rsid w:val="00146E64"/>
    <w:rsid w:val="001529EB"/>
    <w:rsid w:val="001542A6"/>
    <w:rsid w:val="00154D4B"/>
    <w:rsid w:val="00160DD4"/>
    <w:rsid w:val="0016148C"/>
    <w:rsid w:val="001628B6"/>
    <w:rsid w:val="00162F11"/>
    <w:rsid w:val="0016481B"/>
    <w:rsid w:val="00167A05"/>
    <w:rsid w:val="00172568"/>
    <w:rsid w:val="001727E6"/>
    <w:rsid w:val="0017412F"/>
    <w:rsid w:val="00175E69"/>
    <w:rsid w:val="001760BB"/>
    <w:rsid w:val="00176212"/>
    <w:rsid w:val="001778F1"/>
    <w:rsid w:val="00180102"/>
    <w:rsid w:val="00180FDB"/>
    <w:rsid w:val="00183D39"/>
    <w:rsid w:val="00183E32"/>
    <w:rsid w:val="001846E3"/>
    <w:rsid w:val="00187110"/>
    <w:rsid w:val="001875CC"/>
    <w:rsid w:val="001A1A82"/>
    <w:rsid w:val="001A2C85"/>
    <w:rsid w:val="001A2F72"/>
    <w:rsid w:val="001A3025"/>
    <w:rsid w:val="001A4355"/>
    <w:rsid w:val="001A4A4A"/>
    <w:rsid w:val="001A4FB4"/>
    <w:rsid w:val="001A531A"/>
    <w:rsid w:val="001A5F24"/>
    <w:rsid w:val="001B085E"/>
    <w:rsid w:val="001B13F9"/>
    <w:rsid w:val="001B3833"/>
    <w:rsid w:val="001B58DA"/>
    <w:rsid w:val="001C09BE"/>
    <w:rsid w:val="001C1A7B"/>
    <w:rsid w:val="001C1B40"/>
    <w:rsid w:val="001C5046"/>
    <w:rsid w:val="001C5FB6"/>
    <w:rsid w:val="001D3C3F"/>
    <w:rsid w:val="001D561B"/>
    <w:rsid w:val="001E1B36"/>
    <w:rsid w:val="001E410E"/>
    <w:rsid w:val="001E43CA"/>
    <w:rsid w:val="001E61AE"/>
    <w:rsid w:val="001F1753"/>
    <w:rsid w:val="001F2AB0"/>
    <w:rsid w:val="002031A5"/>
    <w:rsid w:val="00203E77"/>
    <w:rsid w:val="00204C4D"/>
    <w:rsid w:val="00204FDD"/>
    <w:rsid w:val="00205B97"/>
    <w:rsid w:val="002160CB"/>
    <w:rsid w:val="00216FF6"/>
    <w:rsid w:val="0022119B"/>
    <w:rsid w:val="00221A0A"/>
    <w:rsid w:val="00221EA0"/>
    <w:rsid w:val="00224E5C"/>
    <w:rsid w:val="00226A12"/>
    <w:rsid w:val="00226A83"/>
    <w:rsid w:val="002319A6"/>
    <w:rsid w:val="00231EFF"/>
    <w:rsid w:val="002332F7"/>
    <w:rsid w:val="002345B7"/>
    <w:rsid w:val="002402D6"/>
    <w:rsid w:val="00242022"/>
    <w:rsid w:val="0024258F"/>
    <w:rsid w:val="002432F4"/>
    <w:rsid w:val="00243CCA"/>
    <w:rsid w:val="00244B14"/>
    <w:rsid w:val="00245299"/>
    <w:rsid w:val="002460AB"/>
    <w:rsid w:val="00251631"/>
    <w:rsid w:val="0025322D"/>
    <w:rsid w:val="002545CE"/>
    <w:rsid w:val="0025659F"/>
    <w:rsid w:val="00257D5D"/>
    <w:rsid w:val="00257FEE"/>
    <w:rsid w:val="00261ACA"/>
    <w:rsid w:val="00261B5C"/>
    <w:rsid w:val="002629B5"/>
    <w:rsid w:val="00265E44"/>
    <w:rsid w:val="00270509"/>
    <w:rsid w:val="002724A9"/>
    <w:rsid w:val="0027357C"/>
    <w:rsid w:val="002841E0"/>
    <w:rsid w:val="002911EB"/>
    <w:rsid w:val="00291289"/>
    <w:rsid w:val="002915A4"/>
    <w:rsid w:val="0029214A"/>
    <w:rsid w:val="00293294"/>
    <w:rsid w:val="002939C7"/>
    <w:rsid w:val="00296C62"/>
    <w:rsid w:val="00297EFE"/>
    <w:rsid w:val="002A12C0"/>
    <w:rsid w:val="002A1D5B"/>
    <w:rsid w:val="002A41EE"/>
    <w:rsid w:val="002B3A32"/>
    <w:rsid w:val="002B60B2"/>
    <w:rsid w:val="002B6985"/>
    <w:rsid w:val="002C1FD4"/>
    <w:rsid w:val="002C390F"/>
    <w:rsid w:val="002C400D"/>
    <w:rsid w:val="002C7336"/>
    <w:rsid w:val="002C7DE1"/>
    <w:rsid w:val="002C7F83"/>
    <w:rsid w:val="002D06CE"/>
    <w:rsid w:val="002D0CA4"/>
    <w:rsid w:val="002D3816"/>
    <w:rsid w:val="002D3A89"/>
    <w:rsid w:val="002D400C"/>
    <w:rsid w:val="002D4CD1"/>
    <w:rsid w:val="002D5215"/>
    <w:rsid w:val="002D57B3"/>
    <w:rsid w:val="002E1826"/>
    <w:rsid w:val="002E4F38"/>
    <w:rsid w:val="002E5C09"/>
    <w:rsid w:val="002E5FA5"/>
    <w:rsid w:val="002F3EE0"/>
    <w:rsid w:val="002F680A"/>
    <w:rsid w:val="002F6823"/>
    <w:rsid w:val="00304A9B"/>
    <w:rsid w:val="00305262"/>
    <w:rsid w:val="003121E8"/>
    <w:rsid w:val="00315608"/>
    <w:rsid w:val="00322FC2"/>
    <w:rsid w:val="003232FD"/>
    <w:rsid w:val="00323B98"/>
    <w:rsid w:val="003241CE"/>
    <w:rsid w:val="00325661"/>
    <w:rsid w:val="003258E5"/>
    <w:rsid w:val="00325B43"/>
    <w:rsid w:val="00326D27"/>
    <w:rsid w:val="0032701E"/>
    <w:rsid w:val="00327EC1"/>
    <w:rsid w:val="003302F1"/>
    <w:rsid w:val="00334F05"/>
    <w:rsid w:val="00337754"/>
    <w:rsid w:val="003407F5"/>
    <w:rsid w:val="003436F9"/>
    <w:rsid w:val="00344392"/>
    <w:rsid w:val="00346C1D"/>
    <w:rsid w:val="00347C41"/>
    <w:rsid w:val="0035085C"/>
    <w:rsid w:val="00353A3C"/>
    <w:rsid w:val="00353F40"/>
    <w:rsid w:val="00354986"/>
    <w:rsid w:val="003569BC"/>
    <w:rsid w:val="00356DC9"/>
    <w:rsid w:val="0036102D"/>
    <w:rsid w:val="003634D0"/>
    <w:rsid w:val="00370762"/>
    <w:rsid w:val="00370D1F"/>
    <w:rsid w:val="00373790"/>
    <w:rsid w:val="00373BDF"/>
    <w:rsid w:val="00373E98"/>
    <w:rsid w:val="00377252"/>
    <w:rsid w:val="003777F8"/>
    <w:rsid w:val="00377A56"/>
    <w:rsid w:val="00380C59"/>
    <w:rsid w:val="00380E31"/>
    <w:rsid w:val="003819A7"/>
    <w:rsid w:val="00384016"/>
    <w:rsid w:val="0038444A"/>
    <w:rsid w:val="00385415"/>
    <w:rsid w:val="00386882"/>
    <w:rsid w:val="003902FC"/>
    <w:rsid w:val="00390950"/>
    <w:rsid w:val="00392200"/>
    <w:rsid w:val="00392FD5"/>
    <w:rsid w:val="00393BA0"/>
    <w:rsid w:val="0039514A"/>
    <w:rsid w:val="0039612A"/>
    <w:rsid w:val="003A67DE"/>
    <w:rsid w:val="003B00D9"/>
    <w:rsid w:val="003B5A41"/>
    <w:rsid w:val="003B7786"/>
    <w:rsid w:val="003B7A1C"/>
    <w:rsid w:val="003C0FD4"/>
    <w:rsid w:val="003C2BB2"/>
    <w:rsid w:val="003C2FA9"/>
    <w:rsid w:val="003C68D8"/>
    <w:rsid w:val="003C68FA"/>
    <w:rsid w:val="003C6D51"/>
    <w:rsid w:val="003D0226"/>
    <w:rsid w:val="003D341D"/>
    <w:rsid w:val="003D408E"/>
    <w:rsid w:val="003D65D8"/>
    <w:rsid w:val="003D6D2D"/>
    <w:rsid w:val="003E0CD1"/>
    <w:rsid w:val="003E1951"/>
    <w:rsid w:val="003F0C45"/>
    <w:rsid w:val="003F0EA3"/>
    <w:rsid w:val="003F20C2"/>
    <w:rsid w:val="003F295A"/>
    <w:rsid w:val="003F50C7"/>
    <w:rsid w:val="00401308"/>
    <w:rsid w:val="0040492A"/>
    <w:rsid w:val="0040533B"/>
    <w:rsid w:val="00406CD4"/>
    <w:rsid w:val="00410800"/>
    <w:rsid w:val="004118C2"/>
    <w:rsid w:val="00412776"/>
    <w:rsid w:val="00412838"/>
    <w:rsid w:val="004133E7"/>
    <w:rsid w:val="0041532B"/>
    <w:rsid w:val="00420146"/>
    <w:rsid w:val="004213EA"/>
    <w:rsid w:val="00431248"/>
    <w:rsid w:val="00437119"/>
    <w:rsid w:val="004429E2"/>
    <w:rsid w:val="0044461F"/>
    <w:rsid w:val="00447F02"/>
    <w:rsid w:val="004508BD"/>
    <w:rsid w:val="00450F75"/>
    <w:rsid w:val="00451BDD"/>
    <w:rsid w:val="004525CE"/>
    <w:rsid w:val="00452B00"/>
    <w:rsid w:val="00453150"/>
    <w:rsid w:val="004539B9"/>
    <w:rsid w:val="00461C3B"/>
    <w:rsid w:val="00463B9B"/>
    <w:rsid w:val="0046625E"/>
    <w:rsid w:val="00472B66"/>
    <w:rsid w:val="004743DA"/>
    <w:rsid w:val="00475B0B"/>
    <w:rsid w:val="00475DC1"/>
    <w:rsid w:val="0048207C"/>
    <w:rsid w:val="00482532"/>
    <w:rsid w:val="00493081"/>
    <w:rsid w:val="00493ABD"/>
    <w:rsid w:val="00494A65"/>
    <w:rsid w:val="00496478"/>
    <w:rsid w:val="00496FC1"/>
    <w:rsid w:val="00497C7A"/>
    <w:rsid w:val="00497E30"/>
    <w:rsid w:val="004A1C5A"/>
    <w:rsid w:val="004A3B56"/>
    <w:rsid w:val="004A4C92"/>
    <w:rsid w:val="004A6EF7"/>
    <w:rsid w:val="004A745A"/>
    <w:rsid w:val="004B13A1"/>
    <w:rsid w:val="004B1483"/>
    <w:rsid w:val="004B19BA"/>
    <w:rsid w:val="004B3A61"/>
    <w:rsid w:val="004B42CC"/>
    <w:rsid w:val="004B58D6"/>
    <w:rsid w:val="004B64E7"/>
    <w:rsid w:val="004B6C38"/>
    <w:rsid w:val="004D1487"/>
    <w:rsid w:val="004D4335"/>
    <w:rsid w:val="004D5E38"/>
    <w:rsid w:val="004D764E"/>
    <w:rsid w:val="004E045F"/>
    <w:rsid w:val="004E282E"/>
    <w:rsid w:val="004E5CC1"/>
    <w:rsid w:val="004E635F"/>
    <w:rsid w:val="004F0267"/>
    <w:rsid w:val="004F0F02"/>
    <w:rsid w:val="004F1154"/>
    <w:rsid w:val="004F36C0"/>
    <w:rsid w:val="004F507D"/>
    <w:rsid w:val="004F56F3"/>
    <w:rsid w:val="004F5B18"/>
    <w:rsid w:val="004F68FC"/>
    <w:rsid w:val="004F6CCA"/>
    <w:rsid w:val="00500326"/>
    <w:rsid w:val="005027CD"/>
    <w:rsid w:val="0050313E"/>
    <w:rsid w:val="00507890"/>
    <w:rsid w:val="0051073C"/>
    <w:rsid w:val="00512D65"/>
    <w:rsid w:val="005156CE"/>
    <w:rsid w:val="0051681A"/>
    <w:rsid w:val="00524061"/>
    <w:rsid w:val="00525633"/>
    <w:rsid w:val="005257E0"/>
    <w:rsid w:val="0053035E"/>
    <w:rsid w:val="00530E10"/>
    <w:rsid w:val="00532396"/>
    <w:rsid w:val="00536D93"/>
    <w:rsid w:val="0054065F"/>
    <w:rsid w:val="00540DCC"/>
    <w:rsid w:val="0054149E"/>
    <w:rsid w:val="005417F5"/>
    <w:rsid w:val="0054404B"/>
    <w:rsid w:val="005446B0"/>
    <w:rsid w:val="00546F22"/>
    <w:rsid w:val="00550BF0"/>
    <w:rsid w:val="005523E6"/>
    <w:rsid w:val="0055289C"/>
    <w:rsid w:val="00552E02"/>
    <w:rsid w:val="00561662"/>
    <w:rsid w:val="00563022"/>
    <w:rsid w:val="00563EBE"/>
    <w:rsid w:val="00567560"/>
    <w:rsid w:val="00571144"/>
    <w:rsid w:val="005755D3"/>
    <w:rsid w:val="00576914"/>
    <w:rsid w:val="00576E82"/>
    <w:rsid w:val="00577FFC"/>
    <w:rsid w:val="0058079D"/>
    <w:rsid w:val="00585E7D"/>
    <w:rsid w:val="0059291C"/>
    <w:rsid w:val="00595DFD"/>
    <w:rsid w:val="005A0252"/>
    <w:rsid w:val="005A0717"/>
    <w:rsid w:val="005A1CF2"/>
    <w:rsid w:val="005A1DB0"/>
    <w:rsid w:val="005A3CFE"/>
    <w:rsid w:val="005A6DE6"/>
    <w:rsid w:val="005B335C"/>
    <w:rsid w:val="005B41C7"/>
    <w:rsid w:val="005B4FAB"/>
    <w:rsid w:val="005C2A4E"/>
    <w:rsid w:val="005C2C23"/>
    <w:rsid w:val="005C4907"/>
    <w:rsid w:val="005C7FBE"/>
    <w:rsid w:val="005D269F"/>
    <w:rsid w:val="005D4B63"/>
    <w:rsid w:val="005E38C6"/>
    <w:rsid w:val="005E45B7"/>
    <w:rsid w:val="005E49C1"/>
    <w:rsid w:val="005E4D04"/>
    <w:rsid w:val="005E52E7"/>
    <w:rsid w:val="005E5705"/>
    <w:rsid w:val="005F1C77"/>
    <w:rsid w:val="005F2583"/>
    <w:rsid w:val="005F2D5D"/>
    <w:rsid w:val="005F4536"/>
    <w:rsid w:val="005F6924"/>
    <w:rsid w:val="005F77C8"/>
    <w:rsid w:val="00602C20"/>
    <w:rsid w:val="006044B4"/>
    <w:rsid w:val="00606BE9"/>
    <w:rsid w:val="00606F75"/>
    <w:rsid w:val="00607973"/>
    <w:rsid w:val="00611629"/>
    <w:rsid w:val="00612333"/>
    <w:rsid w:val="00612420"/>
    <w:rsid w:val="0061368E"/>
    <w:rsid w:val="006140A3"/>
    <w:rsid w:val="006149FD"/>
    <w:rsid w:val="006174F6"/>
    <w:rsid w:val="00621737"/>
    <w:rsid w:val="006336F0"/>
    <w:rsid w:val="00637BD3"/>
    <w:rsid w:val="0064217A"/>
    <w:rsid w:val="0064344D"/>
    <w:rsid w:val="0064547D"/>
    <w:rsid w:val="00650F60"/>
    <w:rsid w:val="0065123A"/>
    <w:rsid w:val="00655040"/>
    <w:rsid w:val="00656A4D"/>
    <w:rsid w:val="0065760C"/>
    <w:rsid w:val="00663BB0"/>
    <w:rsid w:val="00663F28"/>
    <w:rsid w:val="006737CD"/>
    <w:rsid w:val="0067659B"/>
    <w:rsid w:val="00677777"/>
    <w:rsid w:val="0068551E"/>
    <w:rsid w:val="00687DD2"/>
    <w:rsid w:val="006904EB"/>
    <w:rsid w:val="00690C14"/>
    <w:rsid w:val="00693ACA"/>
    <w:rsid w:val="006946FF"/>
    <w:rsid w:val="006967A2"/>
    <w:rsid w:val="00696C18"/>
    <w:rsid w:val="006A07DA"/>
    <w:rsid w:val="006A2141"/>
    <w:rsid w:val="006A414F"/>
    <w:rsid w:val="006A7334"/>
    <w:rsid w:val="006B4943"/>
    <w:rsid w:val="006C02F3"/>
    <w:rsid w:val="006C1443"/>
    <w:rsid w:val="006C30AC"/>
    <w:rsid w:val="006C48A0"/>
    <w:rsid w:val="006C4F0F"/>
    <w:rsid w:val="006C571D"/>
    <w:rsid w:val="006C5F2A"/>
    <w:rsid w:val="006C5FAD"/>
    <w:rsid w:val="006C70F6"/>
    <w:rsid w:val="006C778F"/>
    <w:rsid w:val="006D13E4"/>
    <w:rsid w:val="006D26DA"/>
    <w:rsid w:val="006D2B95"/>
    <w:rsid w:val="006D2DB6"/>
    <w:rsid w:val="006D38EC"/>
    <w:rsid w:val="006D3DA0"/>
    <w:rsid w:val="006D3DA7"/>
    <w:rsid w:val="006D5108"/>
    <w:rsid w:val="006E192B"/>
    <w:rsid w:val="006E3860"/>
    <w:rsid w:val="006E3A89"/>
    <w:rsid w:val="006E52DE"/>
    <w:rsid w:val="006E5367"/>
    <w:rsid w:val="006E7851"/>
    <w:rsid w:val="006F02C7"/>
    <w:rsid w:val="006F2A6A"/>
    <w:rsid w:val="006F2B04"/>
    <w:rsid w:val="006F32D9"/>
    <w:rsid w:val="006F4E72"/>
    <w:rsid w:val="006F635D"/>
    <w:rsid w:val="006F7786"/>
    <w:rsid w:val="006F79CC"/>
    <w:rsid w:val="007016BB"/>
    <w:rsid w:val="00701C64"/>
    <w:rsid w:val="007035A2"/>
    <w:rsid w:val="0070473D"/>
    <w:rsid w:val="0070582D"/>
    <w:rsid w:val="00706770"/>
    <w:rsid w:val="00710C84"/>
    <w:rsid w:val="00714EC6"/>
    <w:rsid w:val="007173E1"/>
    <w:rsid w:val="00717AFC"/>
    <w:rsid w:val="00720052"/>
    <w:rsid w:val="00724896"/>
    <w:rsid w:val="007256A1"/>
    <w:rsid w:val="00727640"/>
    <w:rsid w:val="00731D97"/>
    <w:rsid w:val="0073378D"/>
    <w:rsid w:val="007412AE"/>
    <w:rsid w:val="00741D66"/>
    <w:rsid w:val="007439F4"/>
    <w:rsid w:val="00745719"/>
    <w:rsid w:val="00746369"/>
    <w:rsid w:val="00746A11"/>
    <w:rsid w:val="007511F9"/>
    <w:rsid w:val="007558B2"/>
    <w:rsid w:val="007561CD"/>
    <w:rsid w:val="00757472"/>
    <w:rsid w:val="00757874"/>
    <w:rsid w:val="0076110C"/>
    <w:rsid w:val="0076124D"/>
    <w:rsid w:val="00761513"/>
    <w:rsid w:val="00762A79"/>
    <w:rsid w:val="00766D37"/>
    <w:rsid w:val="00770A4B"/>
    <w:rsid w:val="00770A85"/>
    <w:rsid w:val="0077133E"/>
    <w:rsid w:val="0077340D"/>
    <w:rsid w:val="00773636"/>
    <w:rsid w:val="00773707"/>
    <w:rsid w:val="00775FA4"/>
    <w:rsid w:val="00776109"/>
    <w:rsid w:val="00777035"/>
    <w:rsid w:val="00777342"/>
    <w:rsid w:val="00782D07"/>
    <w:rsid w:val="00782F8B"/>
    <w:rsid w:val="00784381"/>
    <w:rsid w:val="007850BE"/>
    <w:rsid w:val="00791945"/>
    <w:rsid w:val="0079392E"/>
    <w:rsid w:val="0079439B"/>
    <w:rsid w:val="00797D4E"/>
    <w:rsid w:val="007A1622"/>
    <w:rsid w:val="007A30F9"/>
    <w:rsid w:val="007A3B6A"/>
    <w:rsid w:val="007A5476"/>
    <w:rsid w:val="007A61B9"/>
    <w:rsid w:val="007A676B"/>
    <w:rsid w:val="007B26BB"/>
    <w:rsid w:val="007B415A"/>
    <w:rsid w:val="007B5797"/>
    <w:rsid w:val="007B68A4"/>
    <w:rsid w:val="007B6ED5"/>
    <w:rsid w:val="007B71E9"/>
    <w:rsid w:val="007D1786"/>
    <w:rsid w:val="007D17F4"/>
    <w:rsid w:val="007D50C7"/>
    <w:rsid w:val="007D5AA4"/>
    <w:rsid w:val="007E2128"/>
    <w:rsid w:val="007E699A"/>
    <w:rsid w:val="007E76F5"/>
    <w:rsid w:val="007E7DDA"/>
    <w:rsid w:val="007F1254"/>
    <w:rsid w:val="007F2D2C"/>
    <w:rsid w:val="007F339B"/>
    <w:rsid w:val="007F3A6A"/>
    <w:rsid w:val="007F440D"/>
    <w:rsid w:val="007F4C83"/>
    <w:rsid w:val="007F5049"/>
    <w:rsid w:val="008017EF"/>
    <w:rsid w:val="008019CB"/>
    <w:rsid w:val="00803309"/>
    <w:rsid w:val="00803E82"/>
    <w:rsid w:val="00804C23"/>
    <w:rsid w:val="00804CCE"/>
    <w:rsid w:val="00805B6B"/>
    <w:rsid w:val="00806D24"/>
    <w:rsid w:val="00810630"/>
    <w:rsid w:val="00810B1E"/>
    <w:rsid w:val="00814956"/>
    <w:rsid w:val="00816772"/>
    <w:rsid w:val="00817634"/>
    <w:rsid w:val="0082047B"/>
    <w:rsid w:val="00820ABA"/>
    <w:rsid w:val="008242E6"/>
    <w:rsid w:val="00824EFA"/>
    <w:rsid w:val="008311BB"/>
    <w:rsid w:val="00831E31"/>
    <w:rsid w:val="00832EC2"/>
    <w:rsid w:val="00832F08"/>
    <w:rsid w:val="00833B2E"/>
    <w:rsid w:val="00833B6C"/>
    <w:rsid w:val="00833C2B"/>
    <w:rsid w:val="00833EB5"/>
    <w:rsid w:val="00840BCF"/>
    <w:rsid w:val="00841785"/>
    <w:rsid w:val="00844366"/>
    <w:rsid w:val="00844414"/>
    <w:rsid w:val="008444EE"/>
    <w:rsid w:val="008451EB"/>
    <w:rsid w:val="00851066"/>
    <w:rsid w:val="00851223"/>
    <w:rsid w:val="008517BE"/>
    <w:rsid w:val="0085239C"/>
    <w:rsid w:val="00852CD4"/>
    <w:rsid w:val="00853209"/>
    <w:rsid w:val="00853BC2"/>
    <w:rsid w:val="00854FE0"/>
    <w:rsid w:val="0085631A"/>
    <w:rsid w:val="00856D77"/>
    <w:rsid w:val="00860B79"/>
    <w:rsid w:val="00862243"/>
    <w:rsid w:val="008637E3"/>
    <w:rsid w:val="0086662F"/>
    <w:rsid w:val="00874735"/>
    <w:rsid w:val="00875834"/>
    <w:rsid w:val="008762F4"/>
    <w:rsid w:val="00877A8D"/>
    <w:rsid w:val="008802DF"/>
    <w:rsid w:val="00880BD0"/>
    <w:rsid w:val="00881769"/>
    <w:rsid w:val="008830C6"/>
    <w:rsid w:val="00892254"/>
    <w:rsid w:val="00892A6C"/>
    <w:rsid w:val="00893059"/>
    <w:rsid w:val="00894F80"/>
    <w:rsid w:val="00895873"/>
    <w:rsid w:val="008A1E52"/>
    <w:rsid w:val="008A576E"/>
    <w:rsid w:val="008B120A"/>
    <w:rsid w:val="008B1623"/>
    <w:rsid w:val="008B1B83"/>
    <w:rsid w:val="008B278A"/>
    <w:rsid w:val="008B2F9B"/>
    <w:rsid w:val="008B36F4"/>
    <w:rsid w:val="008C05DA"/>
    <w:rsid w:val="008C233C"/>
    <w:rsid w:val="008C2CB2"/>
    <w:rsid w:val="008C3560"/>
    <w:rsid w:val="008C3B05"/>
    <w:rsid w:val="008D0F66"/>
    <w:rsid w:val="008D1E8D"/>
    <w:rsid w:val="008D22E7"/>
    <w:rsid w:val="008D4104"/>
    <w:rsid w:val="008D4DDC"/>
    <w:rsid w:val="008D541E"/>
    <w:rsid w:val="008D7C4B"/>
    <w:rsid w:val="008E0480"/>
    <w:rsid w:val="008E0640"/>
    <w:rsid w:val="008E1EFF"/>
    <w:rsid w:val="008E2C43"/>
    <w:rsid w:val="008E55C7"/>
    <w:rsid w:val="008E64F5"/>
    <w:rsid w:val="008E7541"/>
    <w:rsid w:val="008F0873"/>
    <w:rsid w:val="008F4AD4"/>
    <w:rsid w:val="008F50B8"/>
    <w:rsid w:val="008F5CB7"/>
    <w:rsid w:val="008F71EA"/>
    <w:rsid w:val="008F7208"/>
    <w:rsid w:val="009011D6"/>
    <w:rsid w:val="0090354F"/>
    <w:rsid w:val="00910EBB"/>
    <w:rsid w:val="0091266D"/>
    <w:rsid w:val="00913AF2"/>
    <w:rsid w:val="00913C91"/>
    <w:rsid w:val="009141D6"/>
    <w:rsid w:val="00915199"/>
    <w:rsid w:val="0091612E"/>
    <w:rsid w:val="0091696C"/>
    <w:rsid w:val="009310A7"/>
    <w:rsid w:val="009321AB"/>
    <w:rsid w:val="00934983"/>
    <w:rsid w:val="009359B3"/>
    <w:rsid w:val="00940D8B"/>
    <w:rsid w:val="00942A69"/>
    <w:rsid w:val="009431D2"/>
    <w:rsid w:val="00944D52"/>
    <w:rsid w:val="00945362"/>
    <w:rsid w:val="00945905"/>
    <w:rsid w:val="00950A89"/>
    <w:rsid w:val="00954C15"/>
    <w:rsid w:val="00957DD9"/>
    <w:rsid w:val="00957DEB"/>
    <w:rsid w:val="00962F7C"/>
    <w:rsid w:val="00965435"/>
    <w:rsid w:val="009656D5"/>
    <w:rsid w:val="0096756C"/>
    <w:rsid w:val="00967570"/>
    <w:rsid w:val="009700B9"/>
    <w:rsid w:val="00972740"/>
    <w:rsid w:val="00976868"/>
    <w:rsid w:val="00977EF3"/>
    <w:rsid w:val="00980571"/>
    <w:rsid w:val="00985A74"/>
    <w:rsid w:val="00987672"/>
    <w:rsid w:val="00990B4B"/>
    <w:rsid w:val="00993286"/>
    <w:rsid w:val="00995EA9"/>
    <w:rsid w:val="009A26ED"/>
    <w:rsid w:val="009A2BF3"/>
    <w:rsid w:val="009A4FD1"/>
    <w:rsid w:val="009A68AF"/>
    <w:rsid w:val="009A76DD"/>
    <w:rsid w:val="009B497A"/>
    <w:rsid w:val="009B71E7"/>
    <w:rsid w:val="009B77BF"/>
    <w:rsid w:val="009C1259"/>
    <w:rsid w:val="009C16CF"/>
    <w:rsid w:val="009C1780"/>
    <w:rsid w:val="009C4AB7"/>
    <w:rsid w:val="009D394F"/>
    <w:rsid w:val="009D53DA"/>
    <w:rsid w:val="009D6181"/>
    <w:rsid w:val="009D64D4"/>
    <w:rsid w:val="009E16C1"/>
    <w:rsid w:val="009E1A77"/>
    <w:rsid w:val="009E32F8"/>
    <w:rsid w:val="009E4D40"/>
    <w:rsid w:val="009E501F"/>
    <w:rsid w:val="009E5BDF"/>
    <w:rsid w:val="009E798B"/>
    <w:rsid w:val="009F0970"/>
    <w:rsid w:val="009F3CF4"/>
    <w:rsid w:val="009F6B1F"/>
    <w:rsid w:val="00A0173F"/>
    <w:rsid w:val="00A04BBD"/>
    <w:rsid w:val="00A14456"/>
    <w:rsid w:val="00A151EF"/>
    <w:rsid w:val="00A15F8E"/>
    <w:rsid w:val="00A16154"/>
    <w:rsid w:val="00A16756"/>
    <w:rsid w:val="00A30DE8"/>
    <w:rsid w:val="00A334BD"/>
    <w:rsid w:val="00A33E47"/>
    <w:rsid w:val="00A34FB4"/>
    <w:rsid w:val="00A35DD0"/>
    <w:rsid w:val="00A36222"/>
    <w:rsid w:val="00A3726E"/>
    <w:rsid w:val="00A40C0C"/>
    <w:rsid w:val="00A4121D"/>
    <w:rsid w:val="00A460C5"/>
    <w:rsid w:val="00A468EE"/>
    <w:rsid w:val="00A512A6"/>
    <w:rsid w:val="00A53DD7"/>
    <w:rsid w:val="00A54EF6"/>
    <w:rsid w:val="00A60C18"/>
    <w:rsid w:val="00A62C8C"/>
    <w:rsid w:val="00A6399F"/>
    <w:rsid w:val="00A65A28"/>
    <w:rsid w:val="00A65FB9"/>
    <w:rsid w:val="00A67BBC"/>
    <w:rsid w:val="00A67C52"/>
    <w:rsid w:val="00A73825"/>
    <w:rsid w:val="00A7628A"/>
    <w:rsid w:val="00A76DD9"/>
    <w:rsid w:val="00A775C7"/>
    <w:rsid w:val="00A777D1"/>
    <w:rsid w:val="00A80893"/>
    <w:rsid w:val="00A831EA"/>
    <w:rsid w:val="00A83CEC"/>
    <w:rsid w:val="00A84632"/>
    <w:rsid w:val="00A85276"/>
    <w:rsid w:val="00A85567"/>
    <w:rsid w:val="00A87725"/>
    <w:rsid w:val="00A87997"/>
    <w:rsid w:val="00A87BA0"/>
    <w:rsid w:val="00A91D74"/>
    <w:rsid w:val="00A927A5"/>
    <w:rsid w:val="00A92F4B"/>
    <w:rsid w:val="00A950AB"/>
    <w:rsid w:val="00AA562B"/>
    <w:rsid w:val="00AA5E8A"/>
    <w:rsid w:val="00AA664F"/>
    <w:rsid w:val="00AA723F"/>
    <w:rsid w:val="00AB0833"/>
    <w:rsid w:val="00AB10B2"/>
    <w:rsid w:val="00AB4F13"/>
    <w:rsid w:val="00AB61B8"/>
    <w:rsid w:val="00AC148D"/>
    <w:rsid w:val="00AC5C74"/>
    <w:rsid w:val="00AD2101"/>
    <w:rsid w:val="00AD285E"/>
    <w:rsid w:val="00AD2D82"/>
    <w:rsid w:val="00AD2D98"/>
    <w:rsid w:val="00AD549C"/>
    <w:rsid w:val="00AE063E"/>
    <w:rsid w:val="00AE0F50"/>
    <w:rsid w:val="00AE295C"/>
    <w:rsid w:val="00AE3569"/>
    <w:rsid w:val="00AE3D64"/>
    <w:rsid w:val="00AE45FD"/>
    <w:rsid w:val="00AF512C"/>
    <w:rsid w:val="00B00F30"/>
    <w:rsid w:val="00B0757F"/>
    <w:rsid w:val="00B10A64"/>
    <w:rsid w:val="00B119B4"/>
    <w:rsid w:val="00B121AD"/>
    <w:rsid w:val="00B13CC9"/>
    <w:rsid w:val="00B2102D"/>
    <w:rsid w:val="00B31446"/>
    <w:rsid w:val="00B315E9"/>
    <w:rsid w:val="00B320EC"/>
    <w:rsid w:val="00B32DB6"/>
    <w:rsid w:val="00B35CD1"/>
    <w:rsid w:val="00B378D6"/>
    <w:rsid w:val="00B4014A"/>
    <w:rsid w:val="00B40FB9"/>
    <w:rsid w:val="00B412EE"/>
    <w:rsid w:val="00B41F90"/>
    <w:rsid w:val="00B42FB5"/>
    <w:rsid w:val="00B519C2"/>
    <w:rsid w:val="00B519C9"/>
    <w:rsid w:val="00B538A2"/>
    <w:rsid w:val="00B54638"/>
    <w:rsid w:val="00B60C15"/>
    <w:rsid w:val="00B61623"/>
    <w:rsid w:val="00B62872"/>
    <w:rsid w:val="00B6292C"/>
    <w:rsid w:val="00B629C5"/>
    <w:rsid w:val="00B64296"/>
    <w:rsid w:val="00B71596"/>
    <w:rsid w:val="00B77457"/>
    <w:rsid w:val="00B8165A"/>
    <w:rsid w:val="00B81661"/>
    <w:rsid w:val="00B824AE"/>
    <w:rsid w:val="00B82D4D"/>
    <w:rsid w:val="00B8351F"/>
    <w:rsid w:val="00B84F87"/>
    <w:rsid w:val="00B86E3F"/>
    <w:rsid w:val="00B95260"/>
    <w:rsid w:val="00B97737"/>
    <w:rsid w:val="00B97CAE"/>
    <w:rsid w:val="00BA1621"/>
    <w:rsid w:val="00BA2722"/>
    <w:rsid w:val="00BB1121"/>
    <w:rsid w:val="00BB1686"/>
    <w:rsid w:val="00BB3455"/>
    <w:rsid w:val="00BB4244"/>
    <w:rsid w:val="00BB492A"/>
    <w:rsid w:val="00BB5E21"/>
    <w:rsid w:val="00BB5F38"/>
    <w:rsid w:val="00BC71DC"/>
    <w:rsid w:val="00BC7EB9"/>
    <w:rsid w:val="00BD283D"/>
    <w:rsid w:val="00BD4AA4"/>
    <w:rsid w:val="00BD4E46"/>
    <w:rsid w:val="00BD55C1"/>
    <w:rsid w:val="00BD5795"/>
    <w:rsid w:val="00BD7946"/>
    <w:rsid w:val="00BD7989"/>
    <w:rsid w:val="00BE08A6"/>
    <w:rsid w:val="00BE118C"/>
    <w:rsid w:val="00BE150A"/>
    <w:rsid w:val="00BE43CF"/>
    <w:rsid w:val="00BE780C"/>
    <w:rsid w:val="00BE7B22"/>
    <w:rsid w:val="00BF1E16"/>
    <w:rsid w:val="00BF31D9"/>
    <w:rsid w:val="00BF51C5"/>
    <w:rsid w:val="00BF7DCA"/>
    <w:rsid w:val="00C016C3"/>
    <w:rsid w:val="00C027D9"/>
    <w:rsid w:val="00C02E86"/>
    <w:rsid w:val="00C06A69"/>
    <w:rsid w:val="00C12B3D"/>
    <w:rsid w:val="00C1375E"/>
    <w:rsid w:val="00C1397E"/>
    <w:rsid w:val="00C15713"/>
    <w:rsid w:val="00C16161"/>
    <w:rsid w:val="00C169EB"/>
    <w:rsid w:val="00C213DD"/>
    <w:rsid w:val="00C22BD2"/>
    <w:rsid w:val="00C2696F"/>
    <w:rsid w:val="00C333DE"/>
    <w:rsid w:val="00C336FC"/>
    <w:rsid w:val="00C34AD3"/>
    <w:rsid w:val="00C34DE1"/>
    <w:rsid w:val="00C35509"/>
    <w:rsid w:val="00C37D96"/>
    <w:rsid w:val="00C43842"/>
    <w:rsid w:val="00C44235"/>
    <w:rsid w:val="00C44A1A"/>
    <w:rsid w:val="00C46607"/>
    <w:rsid w:val="00C5015C"/>
    <w:rsid w:val="00C50897"/>
    <w:rsid w:val="00C50A68"/>
    <w:rsid w:val="00C510D6"/>
    <w:rsid w:val="00C520BB"/>
    <w:rsid w:val="00C53D8E"/>
    <w:rsid w:val="00C54E7C"/>
    <w:rsid w:val="00C62D24"/>
    <w:rsid w:val="00C62EEA"/>
    <w:rsid w:val="00C67181"/>
    <w:rsid w:val="00C679DC"/>
    <w:rsid w:val="00C70A12"/>
    <w:rsid w:val="00C73FBD"/>
    <w:rsid w:val="00C748A1"/>
    <w:rsid w:val="00C75610"/>
    <w:rsid w:val="00C75A85"/>
    <w:rsid w:val="00C77EB9"/>
    <w:rsid w:val="00C80D04"/>
    <w:rsid w:val="00C829C7"/>
    <w:rsid w:val="00C82AE2"/>
    <w:rsid w:val="00C82B87"/>
    <w:rsid w:val="00C843E4"/>
    <w:rsid w:val="00C91494"/>
    <w:rsid w:val="00C91788"/>
    <w:rsid w:val="00C93912"/>
    <w:rsid w:val="00C95904"/>
    <w:rsid w:val="00C95B86"/>
    <w:rsid w:val="00C96438"/>
    <w:rsid w:val="00CA1711"/>
    <w:rsid w:val="00CA4B13"/>
    <w:rsid w:val="00CA7822"/>
    <w:rsid w:val="00CA7E99"/>
    <w:rsid w:val="00CB0B5C"/>
    <w:rsid w:val="00CB0ED0"/>
    <w:rsid w:val="00CB13C0"/>
    <w:rsid w:val="00CB281C"/>
    <w:rsid w:val="00CB4628"/>
    <w:rsid w:val="00CB49F3"/>
    <w:rsid w:val="00CB5704"/>
    <w:rsid w:val="00CB5C9C"/>
    <w:rsid w:val="00CC07FC"/>
    <w:rsid w:val="00CC09AE"/>
    <w:rsid w:val="00CC0BAE"/>
    <w:rsid w:val="00CC0D5D"/>
    <w:rsid w:val="00CC1431"/>
    <w:rsid w:val="00CC279A"/>
    <w:rsid w:val="00CC647E"/>
    <w:rsid w:val="00CC73F0"/>
    <w:rsid w:val="00CC7E2B"/>
    <w:rsid w:val="00CD0AA1"/>
    <w:rsid w:val="00CD5932"/>
    <w:rsid w:val="00CD5D29"/>
    <w:rsid w:val="00CD6FD0"/>
    <w:rsid w:val="00CE198E"/>
    <w:rsid w:val="00CE278A"/>
    <w:rsid w:val="00CE2C75"/>
    <w:rsid w:val="00CE32FF"/>
    <w:rsid w:val="00CE3FD1"/>
    <w:rsid w:val="00CF29A8"/>
    <w:rsid w:val="00CF2D5D"/>
    <w:rsid w:val="00CF393B"/>
    <w:rsid w:val="00D01C96"/>
    <w:rsid w:val="00D0501A"/>
    <w:rsid w:val="00D10283"/>
    <w:rsid w:val="00D10D38"/>
    <w:rsid w:val="00D1326D"/>
    <w:rsid w:val="00D145F4"/>
    <w:rsid w:val="00D14B05"/>
    <w:rsid w:val="00D173F3"/>
    <w:rsid w:val="00D2278F"/>
    <w:rsid w:val="00D2655B"/>
    <w:rsid w:val="00D30852"/>
    <w:rsid w:val="00D31FD5"/>
    <w:rsid w:val="00D33827"/>
    <w:rsid w:val="00D33AB2"/>
    <w:rsid w:val="00D350DC"/>
    <w:rsid w:val="00D35567"/>
    <w:rsid w:val="00D4099C"/>
    <w:rsid w:val="00D42AD1"/>
    <w:rsid w:val="00D443AE"/>
    <w:rsid w:val="00D465BF"/>
    <w:rsid w:val="00D47EDD"/>
    <w:rsid w:val="00D50DC8"/>
    <w:rsid w:val="00D52C72"/>
    <w:rsid w:val="00D53E05"/>
    <w:rsid w:val="00D56318"/>
    <w:rsid w:val="00D56B03"/>
    <w:rsid w:val="00D609ED"/>
    <w:rsid w:val="00D62593"/>
    <w:rsid w:val="00D649BB"/>
    <w:rsid w:val="00D64CFA"/>
    <w:rsid w:val="00D66223"/>
    <w:rsid w:val="00D679D8"/>
    <w:rsid w:val="00D67A8C"/>
    <w:rsid w:val="00D720FE"/>
    <w:rsid w:val="00D7275E"/>
    <w:rsid w:val="00D73229"/>
    <w:rsid w:val="00D74602"/>
    <w:rsid w:val="00D74BA4"/>
    <w:rsid w:val="00D80FDB"/>
    <w:rsid w:val="00D929A4"/>
    <w:rsid w:val="00D94A47"/>
    <w:rsid w:val="00D96D1E"/>
    <w:rsid w:val="00DA0952"/>
    <w:rsid w:val="00DA3EEC"/>
    <w:rsid w:val="00DA7A06"/>
    <w:rsid w:val="00DB1ADD"/>
    <w:rsid w:val="00DB4D72"/>
    <w:rsid w:val="00DB7F37"/>
    <w:rsid w:val="00DC0299"/>
    <w:rsid w:val="00DC0489"/>
    <w:rsid w:val="00DC051C"/>
    <w:rsid w:val="00DC3687"/>
    <w:rsid w:val="00DC5174"/>
    <w:rsid w:val="00DC5DE7"/>
    <w:rsid w:val="00DC603A"/>
    <w:rsid w:val="00DC60BA"/>
    <w:rsid w:val="00DC7103"/>
    <w:rsid w:val="00DC749D"/>
    <w:rsid w:val="00DD3841"/>
    <w:rsid w:val="00DD6189"/>
    <w:rsid w:val="00DE0987"/>
    <w:rsid w:val="00DE0D6C"/>
    <w:rsid w:val="00DE1524"/>
    <w:rsid w:val="00DE2980"/>
    <w:rsid w:val="00DE5260"/>
    <w:rsid w:val="00DE6122"/>
    <w:rsid w:val="00DE6648"/>
    <w:rsid w:val="00DE68A7"/>
    <w:rsid w:val="00DF10BE"/>
    <w:rsid w:val="00DF2004"/>
    <w:rsid w:val="00DF21F7"/>
    <w:rsid w:val="00DF22AA"/>
    <w:rsid w:val="00DF43DE"/>
    <w:rsid w:val="00DF529B"/>
    <w:rsid w:val="00DF7B3D"/>
    <w:rsid w:val="00E06024"/>
    <w:rsid w:val="00E0683E"/>
    <w:rsid w:val="00E140DA"/>
    <w:rsid w:val="00E20AC2"/>
    <w:rsid w:val="00E23117"/>
    <w:rsid w:val="00E237C9"/>
    <w:rsid w:val="00E24C42"/>
    <w:rsid w:val="00E24DB5"/>
    <w:rsid w:val="00E26A6C"/>
    <w:rsid w:val="00E26B58"/>
    <w:rsid w:val="00E26D0F"/>
    <w:rsid w:val="00E3181A"/>
    <w:rsid w:val="00E31F45"/>
    <w:rsid w:val="00E336E0"/>
    <w:rsid w:val="00E34915"/>
    <w:rsid w:val="00E40144"/>
    <w:rsid w:val="00E40C85"/>
    <w:rsid w:val="00E447BF"/>
    <w:rsid w:val="00E45521"/>
    <w:rsid w:val="00E45CE9"/>
    <w:rsid w:val="00E47C5C"/>
    <w:rsid w:val="00E47F01"/>
    <w:rsid w:val="00E509DC"/>
    <w:rsid w:val="00E55A1A"/>
    <w:rsid w:val="00E612E8"/>
    <w:rsid w:val="00E61C0C"/>
    <w:rsid w:val="00E63077"/>
    <w:rsid w:val="00E6468D"/>
    <w:rsid w:val="00E64DD2"/>
    <w:rsid w:val="00E668BD"/>
    <w:rsid w:val="00E67FC9"/>
    <w:rsid w:val="00E704E5"/>
    <w:rsid w:val="00E70F53"/>
    <w:rsid w:val="00E77DC5"/>
    <w:rsid w:val="00E82880"/>
    <w:rsid w:val="00E82E4E"/>
    <w:rsid w:val="00E85641"/>
    <w:rsid w:val="00E857D3"/>
    <w:rsid w:val="00E91FF6"/>
    <w:rsid w:val="00E92B21"/>
    <w:rsid w:val="00E93223"/>
    <w:rsid w:val="00E93D62"/>
    <w:rsid w:val="00E93F20"/>
    <w:rsid w:val="00E94906"/>
    <w:rsid w:val="00E95A5B"/>
    <w:rsid w:val="00E95C3C"/>
    <w:rsid w:val="00EA4D9A"/>
    <w:rsid w:val="00EA6095"/>
    <w:rsid w:val="00EB1D54"/>
    <w:rsid w:val="00EB37AB"/>
    <w:rsid w:val="00EB4E05"/>
    <w:rsid w:val="00EB7286"/>
    <w:rsid w:val="00EB7CBA"/>
    <w:rsid w:val="00EC042B"/>
    <w:rsid w:val="00EC0E86"/>
    <w:rsid w:val="00EC0F3B"/>
    <w:rsid w:val="00EC3266"/>
    <w:rsid w:val="00EC5D70"/>
    <w:rsid w:val="00ED108F"/>
    <w:rsid w:val="00ED1F05"/>
    <w:rsid w:val="00ED30C5"/>
    <w:rsid w:val="00ED43E3"/>
    <w:rsid w:val="00ED7F6F"/>
    <w:rsid w:val="00EE2CD0"/>
    <w:rsid w:val="00EE2D2F"/>
    <w:rsid w:val="00EE3EC5"/>
    <w:rsid w:val="00EE47BA"/>
    <w:rsid w:val="00EE4CAA"/>
    <w:rsid w:val="00EE67B3"/>
    <w:rsid w:val="00EE68A3"/>
    <w:rsid w:val="00EF08E6"/>
    <w:rsid w:val="00EF2048"/>
    <w:rsid w:val="00EF300A"/>
    <w:rsid w:val="00EF3A51"/>
    <w:rsid w:val="00EF77B6"/>
    <w:rsid w:val="00F02CC1"/>
    <w:rsid w:val="00F033D2"/>
    <w:rsid w:val="00F037EF"/>
    <w:rsid w:val="00F03B49"/>
    <w:rsid w:val="00F07A61"/>
    <w:rsid w:val="00F07BD1"/>
    <w:rsid w:val="00F15A2A"/>
    <w:rsid w:val="00F1666E"/>
    <w:rsid w:val="00F208E2"/>
    <w:rsid w:val="00F20967"/>
    <w:rsid w:val="00F21AD1"/>
    <w:rsid w:val="00F2219D"/>
    <w:rsid w:val="00F249C6"/>
    <w:rsid w:val="00F25E4B"/>
    <w:rsid w:val="00F26730"/>
    <w:rsid w:val="00F26CBA"/>
    <w:rsid w:val="00F27510"/>
    <w:rsid w:val="00F275AC"/>
    <w:rsid w:val="00F35351"/>
    <w:rsid w:val="00F35FD2"/>
    <w:rsid w:val="00F36167"/>
    <w:rsid w:val="00F3786A"/>
    <w:rsid w:val="00F40C22"/>
    <w:rsid w:val="00F4298A"/>
    <w:rsid w:val="00F43857"/>
    <w:rsid w:val="00F51C42"/>
    <w:rsid w:val="00F61340"/>
    <w:rsid w:val="00F63C04"/>
    <w:rsid w:val="00F648B2"/>
    <w:rsid w:val="00F72EB3"/>
    <w:rsid w:val="00F75911"/>
    <w:rsid w:val="00F7770D"/>
    <w:rsid w:val="00F77FE3"/>
    <w:rsid w:val="00F8213C"/>
    <w:rsid w:val="00F82611"/>
    <w:rsid w:val="00F87F05"/>
    <w:rsid w:val="00F91509"/>
    <w:rsid w:val="00F93E8F"/>
    <w:rsid w:val="00F94B1B"/>
    <w:rsid w:val="00F94FA1"/>
    <w:rsid w:val="00F97F25"/>
    <w:rsid w:val="00FA1184"/>
    <w:rsid w:val="00FA1386"/>
    <w:rsid w:val="00FA4370"/>
    <w:rsid w:val="00FA53F1"/>
    <w:rsid w:val="00FA58CE"/>
    <w:rsid w:val="00FA69DF"/>
    <w:rsid w:val="00FA7C11"/>
    <w:rsid w:val="00FB10B2"/>
    <w:rsid w:val="00FB1599"/>
    <w:rsid w:val="00FB41E0"/>
    <w:rsid w:val="00FC2717"/>
    <w:rsid w:val="00FC284A"/>
    <w:rsid w:val="00FD005D"/>
    <w:rsid w:val="00FD081F"/>
    <w:rsid w:val="00FD0F7A"/>
    <w:rsid w:val="00FD4D5A"/>
    <w:rsid w:val="00FE225E"/>
    <w:rsid w:val="00FE3108"/>
    <w:rsid w:val="00FE3829"/>
    <w:rsid w:val="00FE3972"/>
    <w:rsid w:val="00FF56CF"/>
    <w:rsid w:val="00FF573D"/>
    <w:rsid w:val="00FF59B8"/>
    <w:rsid w:val="00FF6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character" w:customStyle="1" w:styleId="unicode">
    <w:name w:val="unicode"/>
    <w:basedOn w:val="DefaultParagraphFont"/>
    <w:rsid w:val="00261B5C"/>
  </w:style>
  <w:style w:type="character" w:styleId="Strong">
    <w:name w:val="Strong"/>
    <w:basedOn w:val="DefaultParagraphFont"/>
    <w:uiPriority w:val="22"/>
    <w:qFormat/>
    <w:rsid w:val="00BD79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FCB9D-5131-48C8-B379-5431BD8E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4564</Words>
  <Characters>26019</Characters>
  <Application>Microsoft Office Word</Application>
  <DocSecurity>0</DocSecurity>
  <Lines>216</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4</cp:revision>
  <dcterms:created xsi:type="dcterms:W3CDTF">2015-04-29T09:31:00Z</dcterms:created>
  <dcterms:modified xsi:type="dcterms:W3CDTF">2015-04-29T09:43:00Z</dcterms:modified>
</cp:coreProperties>
</file>