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566" w:rsidRPr="000250E4" w:rsidRDefault="00FF3566" w:rsidP="00B408A1">
      <w:pPr>
        <w:pStyle w:val="CC"/>
        <w:keepLines w:val="0"/>
        <w:spacing w:after="0"/>
        <w:ind w:left="0" w:firstLine="0"/>
        <w:jc w:val="center"/>
        <w:rPr>
          <w:rFonts w:asciiTheme="minorBidi" w:hAnsiTheme="minorBidi" w:cstheme="minorBidi"/>
          <w:sz w:val="24"/>
          <w:szCs w:val="24"/>
          <w:lang w:val="en-GB"/>
        </w:rPr>
      </w:pPr>
      <w:r w:rsidRPr="000250E4">
        <w:rPr>
          <w:rFonts w:asciiTheme="minorBidi" w:hAnsiTheme="minorBidi" w:cstheme="minorBidi"/>
          <w:sz w:val="24"/>
          <w:szCs w:val="24"/>
          <w:lang w:val="en-GB"/>
        </w:rPr>
        <w:t>YESHIVAT HAR ETZION</w:t>
      </w:r>
    </w:p>
    <w:p w:rsidR="00FF3566" w:rsidRPr="000250E4" w:rsidRDefault="00FF3566" w:rsidP="00B408A1">
      <w:pPr>
        <w:pStyle w:val="CC"/>
        <w:keepLines w:val="0"/>
        <w:spacing w:after="0"/>
        <w:ind w:left="0" w:firstLine="0"/>
        <w:jc w:val="center"/>
        <w:rPr>
          <w:rFonts w:asciiTheme="minorBidi" w:hAnsiTheme="minorBidi" w:cstheme="minorBidi"/>
          <w:sz w:val="24"/>
          <w:szCs w:val="24"/>
          <w:lang w:val="en-GB"/>
        </w:rPr>
      </w:pPr>
      <w:r w:rsidRPr="000250E4">
        <w:rPr>
          <w:rFonts w:asciiTheme="minorBidi" w:hAnsiTheme="minorBidi" w:cstheme="minorBidi"/>
          <w:sz w:val="24"/>
          <w:szCs w:val="24"/>
          <w:lang w:val="en-GB"/>
        </w:rPr>
        <w:t>ISRAEL KOSCHITZKY VIRTUAL BEIT MIDRASH (VBM)</w:t>
      </w:r>
    </w:p>
    <w:p w:rsidR="00FF3566" w:rsidRPr="000250E4" w:rsidRDefault="00FF3566" w:rsidP="00B408A1">
      <w:pPr>
        <w:pStyle w:val="CC"/>
        <w:keepLines w:val="0"/>
        <w:spacing w:after="0"/>
        <w:ind w:left="0" w:firstLine="0"/>
        <w:jc w:val="center"/>
        <w:rPr>
          <w:rFonts w:asciiTheme="minorBidi" w:hAnsiTheme="minorBidi" w:cstheme="minorBidi"/>
          <w:sz w:val="24"/>
          <w:szCs w:val="24"/>
          <w:lang w:val="en-GB"/>
        </w:rPr>
      </w:pPr>
      <w:r w:rsidRPr="000250E4">
        <w:rPr>
          <w:rFonts w:asciiTheme="minorBidi" w:hAnsiTheme="minorBidi" w:cstheme="minorBidi"/>
          <w:sz w:val="24"/>
          <w:szCs w:val="24"/>
          <w:lang w:val="en-GB"/>
        </w:rPr>
        <w:t>*********************************************************</w:t>
      </w:r>
    </w:p>
    <w:p w:rsidR="00FF3566" w:rsidRPr="000250E4" w:rsidRDefault="00FF3566" w:rsidP="00B408A1">
      <w:pPr>
        <w:shd w:val="clear" w:color="auto" w:fill="FFFFFF"/>
        <w:bidi w:val="0"/>
        <w:spacing w:after="0" w:line="240" w:lineRule="auto"/>
        <w:jc w:val="center"/>
        <w:rPr>
          <w:rFonts w:asciiTheme="minorBidi" w:hAnsiTheme="minorBidi"/>
          <w:b/>
          <w:bCs/>
          <w:i/>
          <w:iCs/>
          <w:color w:val="222222"/>
          <w:sz w:val="24"/>
          <w:szCs w:val="24"/>
        </w:rPr>
      </w:pPr>
    </w:p>
    <w:p w:rsidR="00FF3566" w:rsidRPr="000250E4" w:rsidRDefault="00FF3566" w:rsidP="00B408A1">
      <w:pPr>
        <w:shd w:val="clear" w:color="auto" w:fill="FFFFFF"/>
        <w:bidi w:val="0"/>
        <w:spacing w:after="0" w:line="240" w:lineRule="auto"/>
        <w:jc w:val="center"/>
        <w:rPr>
          <w:rFonts w:asciiTheme="minorBidi" w:hAnsiTheme="minorBidi"/>
          <w:b/>
          <w:bCs/>
          <w:i/>
          <w:iCs/>
          <w:color w:val="222222"/>
          <w:sz w:val="24"/>
          <w:szCs w:val="24"/>
        </w:rPr>
      </w:pPr>
    </w:p>
    <w:p w:rsidR="00FF3566" w:rsidRPr="000250E4" w:rsidRDefault="00FF3566" w:rsidP="00B408A1">
      <w:pPr>
        <w:shd w:val="clear" w:color="auto" w:fill="FFFFFF"/>
        <w:bidi w:val="0"/>
        <w:spacing w:after="0" w:line="240" w:lineRule="auto"/>
        <w:jc w:val="center"/>
        <w:rPr>
          <w:rFonts w:asciiTheme="minorBidi" w:hAnsiTheme="minorBidi"/>
          <w:b/>
          <w:bCs/>
          <w:sz w:val="24"/>
          <w:szCs w:val="24"/>
        </w:rPr>
      </w:pPr>
      <w:r w:rsidRPr="000250E4">
        <w:rPr>
          <w:rFonts w:asciiTheme="minorBidi" w:hAnsiTheme="minorBidi"/>
          <w:b/>
          <w:bCs/>
          <w:sz w:val="24"/>
          <w:szCs w:val="24"/>
        </w:rPr>
        <w:t>SEFER MELAKHIM BET: THE SECOND BOOK OF KINGS</w:t>
      </w:r>
    </w:p>
    <w:p w:rsidR="00FF3566" w:rsidRPr="000250E4" w:rsidRDefault="00FF3566" w:rsidP="00B408A1">
      <w:pPr>
        <w:shd w:val="clear" w:color="auto" w:fill="FFFFFF"/>
        <w:bidi w:val="0"/>
        <w:spacing w:after="0" w:line="240" w:lineRule="auto"/>
        <w:jc w:val="center"/>
        <w:rPr>
          <w:rFonts w:asciiTheme="minorBidi" w:hAnsiTheme="minorBidi"/>
          <w:b/>
          <w:bCs/>
          <w:sz w:val="24"/>
          <w:szCs w:val="24"/>
        </w:rPr>
      </w:pPr>
      <w:r w:rsidRPr="000250E4">
        <w:rPr>
          <w:rFonts w:asciiTheme="minorBidi" w:hAnsiTheme="minorBidi"/>
          <w:b/>
          <w:bCs/>
          <w:sz w:val="24"/>
          <w:szCs w:val="24"/>
        </w:rPr>
        <w:t>By Rav Alex Israel</w:t>
      </w:r>
    </w:p>
    <w:p w:rsidR="00FF3566" w:rsidRPr="000250E4" w:rsidRDefault="00FF3566" w:rsidP="00B408A1">
      <w:pPr>
        <w:shd w:val="clear" w:color="auto" w:fill="FFFFFF"/>
        <w:bidi w:val="0"/>
        <w:spacing w:after="0" w:line="240" w:lineRule="auto"/>
        <w:jc w:val="center"/>
        <w:rPr>
          <w:rFonts w:asciiTheme="minorBidi" w:hAnsiTheme="minorBidi"/>
          <w:b/>
          <w:bCs/>
          <w:sz w:val="24"/>
          <w:szCs w:val="24"/>
        </w:rPr>
      </w:pPr>
    </w:p>
    <w:p w:rsidR="00FF3566" w:rsidRPr="000250E4" w:rsidRDefault="00FF3566" w:rsidP="00B408A1">
      <w:pPr>
        <w:shd w:val="clear" w:color="auto" w:fill="FFFFFF"/>
        <w:bidi w:val="0"/>
        <w:spacing w:after="0" w:line="240" w:lineRule="auto"/>
        <w:jc w:val="center"/>
        <w:rPr>
          <w:rFonts w:asciiTheme="minorBidi" w:hAnsiTheme="minorBidi"/>
          <w:sz w:val="24"/>
          <w:szCs w:val="24"/>
        </w:rPr>
      </w:pPr>
      <w:r w:rsidRPr="000250E4">
        <w:rPr>
          <w:rFonts w:asciiTheme="minorBidi" w:hAnsiTheme="minorBidi"/>
          <w:sz w:val="24"/>
          <w:szCs w:val="24"/>
        </w:rPr>
        <w:t>For easy printing, see</w:t>
      </w:r>
    </w:p>
    <w:p w:rsidR="00FF3566" w:rsidRPr="000250E4" w:rsidRDefault="00F142CC" w:rsidP="00B408A1">
      <w:pPr>
        <w:shd w:val="clear" w:color="auto" w:fill="FFFFFF"/>
        <w:bidi w:val="0"/>
        <w:spacing w:after="0" w:line="240" w:lineRule="auto"/>
        <w:jc w:val="center"/>
        <w:rPr>
          <w:rFonts w:asciiTheme="minorBidi" w:hAnsiTheme="minorBidi"/>
          <w:sz w:val="24"/>
          <w:szCs w:val="24"/>
        </w:rPr>
      </w:pPr>
      <w:hyperlink r:id="rId8" w:history="1">
        <w:r w:rsidR="00FF3566" w:rsidRPr="00F4558A">
          <w:rPr>
            <w:rStyle w:val="Hyperlink"/>
            <w:rFonts w:asciiTheme="minorBidi" w:hAnsiTheme="minorBidi"/>
            <w:sz w:val="24"/>
            <w:szCs w:val="24"/>
          </w:rPr>
          <w:t>http://vbm-torah.org/archive/melakhim2/29melakhim2.htm</w:t>
        </w:r>
      </w:hyperlink>
    </w:p>
    <w:p w:rsidR="00FF3566" w:rsidRPr="000250E4" w:rsidRDefault="00FF3566" w:rsidP="00B408A1">
      <w:pPr>
        <w:shd w:val="clear" w:color="auto" w:fill="FFFFFF"/>
        <w:bidi w:val="0"/>
        <w:spacing w:after="0" w:line="240" w:lineRule="auto"/>
        <w:jc w:val="center"/>
        <w:rPr>
          <w:rFonts w:asciiTheme="minorBidi" w:hAnsiTheme="minorBidi"/>
          <w:b/>
          <w:bCs/>
          <w:sz w:val="24"/>
          <w:szCs w:val="24"/>
        </w:rPr>
      </w:pPr>
    </w:p>
    <w:p w:rsidR="00FF3566" w:rsidRPr="000250E4" w:rsidRDefault="00FF3566" w:rsidP="00B408A1">
      <w:pPr>
        <w:shd w:val="clear" w:color="auto" w:fill="FFFFFF"/>
        <w:bidi w:val="0"/>
        <w:spacing w:after="0" w:line="240" w:lineRule="auto"/>
        <w:jc w:val="center"/>
        <w:rPr>
          <w:rFonts w:asciiTheme="minorBidi" w:hAnsiTheme="minorBidi"/>
          <w:b/>
          <w:bCs/>
          <w:sz w:val="24"/>
          <w:szCs w:val="24"/>
        </w:rPr>
      </w:pPr>
    </w:p>
    <w:p w:rsidR="00FF3566" w:rsidRPr="000250E4" w:rsidRDefault="00FF3566" w:rsidP="00B408A1">
      <w:pPr>
        <w:pStyle w:val="CC"/>
        <w:keepLines w:val="0"/>
        <w:tabs>
          <w:tab w:val="left" w:pos="720"/>
        </w:tabs>
        <w:spacing w:after="0"/>
        <w:ind w:left="0" w:firstLine="0"/>
        <w:jc w:val="center"/>
        <w:rPr>
          <w:rFonts w:asciiTheme="minorBidi" w:hAnsiTheme="minorBidi" w:cstheme="minorBidi"/>
          <w:sz w:val="24"/>
          <w:szCs w:val="24"/>
          <w:lang w:val="en-GB"/>
        </w:rPr>
      </w:pPr>
      <w:r w:rsidRPr="000250E4">
        <w:rPr>
          <w:rFonts w:asciiTheme="minorBidi" w:hAnsiTheme="minorBidi" w:cstheme="minorBidi"/>
          <w:sz w:val="24"/>
          <w:szCs w:val="24"/>
          <w:lang w:val="en-GB"/>
        </w:rPr>
        <w:t>********************************************************</w:t>
      </w:r>
    </w:p>
    <w:p w:rsidR="00FF3566" w:rsidRPr="000250E4" w:rsidRDefault="00FF3566" w:rsidP="00B408A1">
      <w:pPr>
        <w:bidi w:val="0"/>
        <w:spacing w:after="0" w:line="240" w:lineRule="auto"/>
        <w:jc w:val="center"/>
        <w:rPr>
          <w:rFonts w:asciiTheme="minorBidi" w:hAnsiTheme="minorBidi"/>
          <w:b/>
          <w:bCs/>
          <w:caps/>
          <w:sz w:val="24"/>
          <w:szCs w:val="24"/>
        </w:rPr>
      </w:pPr>
      <w:r w:rsidRPr="000250E4">
        <w:rPr>
          <w:rFonts w:asciiTheme="minorBidi" w:hAnsiTheme="minorBidi"/>
          <w:b/>
          <w:bCs/>
          <w:color w:val="222222"/>
          <w:sz w:val="24"/>
          <w:szCs w:val="24"/>
          <w:shd w:val="clear" w:color="auto" w:fill="FFFFFF"/>
        </w:rPr>
        <w:t xml:space="preserve">Dedicated in memory of Gertrude Spiegel a"h </w:t>
      </w:r>
      <w:r w:rsidRPr="000250E4">
        <w:rPr>
          <w:rFonts w:asciiTheme="minorBidi" w:hAnsiTheme="minorBidi"/>
          <w:b/>
          <w:bCs/>
          <w:color w:val="222222"/>
          <w:sz w:val="24"/>
          <w:szCs w:val="24"/>
          <w:shd w:val="clear" w:color="auto" w:fill="FFFFFF"/>
        </w:rPr>
        <w:br/>
        <w:t>by Patti and Michael Steinmetz and Family.</w:t>
      </w:r>
    </w:p>
    <w:p w:rsidR="00FF3566" w:rsidRPr="000250E4" w:rsidRDefault="00FF3566" w:rsidP="00B408A1">
      <w:pPr>
        <w:pStyle w:val="CC"/>
        <w:keepLines w:val="0"/>
        <w:tabs>
          <w:tab w:val="left" w:pos="720"/>
        </w:tabs>
        <w:spacing w:after="0"/>
        <w:ind w:left="0" w:firstLine="0"/>
        <w:jc w:val="center"/>
        <w:rPr>
          <w:rFonts w:asciiTheme="minorBidi" w:hAnsiTheme="minorBidi" w:cstheme="minorBidi"/>
          <w:sz w:val="24"/>
          <w:szCs w:val="24"/>
          <w:lang w:val="en-GB"/>
        </w:rPr>
      </w:pPr>
      <w:r w:rsidRPr="000250E4">
        <w:rPr>
          <w:rFonts w:asciiTheme="minorBidi" w:hAnsiTheme="minorBidi" w:cstheme="minorBidi"/>
          <w:sz w:val="24"/>
          <w:szCs w:val="24"/>
          <w:lang w:val="en-GB"/>
        </w:rPr>
        <w:t>*********************************************************</w:t>
      </w:r>
    </w:p>
    <w:p w:rsidR="00FF3566" w:rsidRPr="00FF3566" w:rsidRDefault="00FF3566" w:rsidP="00B408A1">
      <w:pPr>
        <w:bidi w:val="0"/>
        <w:spacing w:after="0" w:line="240" w:lineRule="auto"/>
        <w:jc w:val="center"/>
        <w:rPr>
          <w:rFonts w:asciiTheme="minorBidi" w:hAnsiTheme="minorBidi"/>
          <w:sz w:val="24"/>
          <w:szCs w:val="24"/>
        </w:rPr>
      </w:pPr>
    </w:p>
    <w:p w:rsidR="00AA454F" w:rsidRPr="00FF3566" w:rsidRDefault="00AA454F" w:rsidP="00B408A1">
      <w:pPr>
        <w:bidi w:val="0"/>
        <w:spacing w:after="0" w:line="240" w:lineRule="auto"/>
        <w:jc w:val="center"/>
        <w:rPr>
          <w:rFonts w:asciiTheme="minorBidi" w:hAnsiTheme="minorBidi"/>
          <w:b/>
          <w:bCs/>
          <w:sz w:val="24"/>
          <w:szCs w:val="24"/>
        </w:rPr>
      </w:pPr>
      <w:r w:rsidRPr="00FF3566">
        <w:rPr>
          <w:rFonts w:asciiTheme="minorBidi" w:hAnsiTheme="minorBidi"/>
          <w:b/>
          <w:bCs/>
          <w:sz w:val="24"/>
          <w:szCs w:val="24"/>
        </w:rPr>
        <w:t>Shiur #29</w:t>
      </w:r>
      <w:r w:rsidR="00FF3566" w:rsidRPr="00FF3566">
        <w:rPr>
          <w:rFonts w:asciiTheme="minorBidi" w:hAnsiTheme="minorBidi"/>
          <w:b/>
          <w:bCs/>
          <w:sz w:val="24"/>
          <w:szCs w:val="24"/>
        </w:rPr>
        <w:t xml:space="preserve">: </w:t>
      </w:r>
      <w:r w:rsidR="002E205F">
        <w:rPr>
          <w:rFonts w:asciiTheme="minorBidi" w:hAnsiTheme="minorBidi"/>
          <w:b/>
          <w:bCs/>
          <w:sz w:val="24"/>
          <w:szCs w:val="24"/>
        </w:rPr>
        <w:t>C</w:t>
      </w:r>
      <w:r w:rsidR="00FF3566" w:rsidRPr="00FF3566">
        <w:rPr>
          <w:rFonts w:asciiTheme="minorBidi" w:hAnsiTheme="minorBidi"/>
          <w:b/>
          <w:bCs/>
          <w:sz w:val="24"/>
          <w:szCs w:val="24"/>
        </w:rPr>
        <w:t>hapter</w:t>
      </w:r>
      <w:r w:rsidR="002E205F">
        <w:rPr>
          <w:rFonts w:asciiTheme="minorBidi" w:hAnsiTheme="minorBidi"/>
          <w:b/>
          <w:bCs/>
          <w:sz w:val="24"/>
          <w:szCs w:val="24"/>
        </w:rPr>
        <w:t>s</w:t>
      </w:r>
      <w:r w:rsidR="00FF3566" w:rsidRPr="00FF3566">
        <w:rPr>
          <w:rFonts w:asciiTheme="minorBidi" w:hAnsiTheme="minorBidi"/>
          <w:b/>
          <w:bCs/>
          <w:sz w:val="24"/>
          <w:szCs w:val="24"/>
        </w:rPr>
        <w:t xml:space="preserve"> 24-25</w:t>
      </w:r>
    </w:p>
    <w:p w:rsidR="00AA454F" w:rsidRPr="00FF3566" w:rsidRDefault="00AA454F" w:rsidP="00B408A1">
      <w:pPr>
        <w:bidi w:val="0"/>
        <w:spacing w:after="0" w:line="240" w:lineRule="auto"/>
        <w:jc w:val="center"/>
        <w:rPr>
          <w:rFonts w:asciiTheme="minorBidi" w:hAnsiTheme="minorBidi"/>
          <w:b/>
          <w:bCs/>
          <w:sz w:val="24"/>
          <w:szCs w:val="24"/>
        </w:rPr>
      </w:pPr>
      <w:r w:rsidRPr="00FF3566">
        <w:rPr>
          <w:rFonts w:asciiTheme="minorBidi" w:hAnsiTheme="minorBidi"/>
          <w:b/>
          <w:bCs/>
          <w:sz w:val="24"/>
          <w:szCs w:val="24"/>
        </w:rPr>
        <w:t>The End</w:t>
      </w:r>
    </w:p>
    <w:p w:rsidR="00AA454F" w:rsidRDefault="00AA454F" w:rsidP="00B408A1">
      <w:pPr>
        <w:bidi w:val="0"/>
        <w:spacing w:after="0" w:line="240" w:lineRule="auto"/>
        <w:jc w:val="center"/>
        <w:rPr>
          <w:rFonts w:asciiTheme="minorBidi" w:hAnsiTheme="minorBidi"/>
          <w:sz w:val="24"/>
          <w:szCs w:val="24"/>
        </w:rPr>
      </w:pPr>
    </w:p>
    <w:p w:rsidR="00FF3566" w:rsidRPr="00FF3566" w:rsidRDefault="00FF3566" w:rsidP="00B408A1">
      <w:pPr>
        <w:bidi w:val="0"/>
        <w:spacing w:after="0" w:line="240" w:lineRule="auto"/>
        <w:jc w:val="both"/>
        <w:rPr>
          <w:rFonts w:asciiTheme="minorBidi" w:hAnsiTheme="minorBidi"/>
          <w:sz w:val="24"/>
          <w:szCs w:val="24"/>
        </w:rPr>
      </w:pPr>
    </w:p>
    <w:p w:rsidR="002E205F" w:rsidRDefault="00AA454F" w:rsidP="00B408A1">
      <w:pPr>
        <w:pStyle w:val="NormalWeb"/>
        <w:shd w:val="clear" w:color="auto" w:fill="FFFFFF"/>
        <w:spacing w:before="0" w:beforeAutospacing="0" w:after="0" w:afterAutospacing="0"/>
        <w:ind w:firstLine="720"/>
        <w:jc w:val="both"/>
        <w:rPr>
          <w:rStyle w:val="text"/>
          <w:rFonts w:asciiTheme="minorBidi" w:eastAsiaTheme="minorHAnsi" w:hAnsiTheme="minorBidi" w:cstheme="minorBidi"/>
          <w:color w:val="000000"/>
          <w:sz w:val="22"/>
          <w:szCs w:val="22"/>
        </w:rPr>
      </w:pPr>
      <w:r w:rsidRPr="00FF3566">
        <w:rPr>
          <w:rFonts w:asciiTheme="minorBidi" w:hAnsiTheme="minorBidi"/>
          <w:i/>
          <w:iCs/>
        </w:rPr>
        <w:t>Sefer Melakhim</w:t>
      </w:r>
      <w:r w:rsidRPr="00FF3566">
        <w:rPr>
          <w:rFonts w:asciiTheme="minorBidi" w:hAnsiTheme="minorBidi"/>
        </w:rPr>
        <w:t xml:space="preserve"> has </w:t>
      </w:r>
      <w:r w:rsidR="008D283B" w:rsidRPr="00FF3566">
        <w:rPr>
          <w:rFonts w:asciiTheme="minorBidi" w:hAnsiTheme="minorBidi"/>
        </w:rPr>
        <w:t>little</w:t>
      </w:r>
      <w:r w:rsidRPr="00FF3566">
        <w:rPr>
          <w:rFonts w:asciiTheme="minorBidi" w:hAnsiTheme="minorBidi"/>
        </w:rPr>
        <w:t xml:space="preserve"> to say about the </w:t>
      </w:r>
      <w:r w:rsidR="00226313" w:rsidRPr="00FF3566">
        <w:rPr>
          <w:rFonts w:asciiTheme="minorBidi" w:hAnsiTheme="minorBidi"/>
        </w:rPr>
        <w:t xml:space="preserve">life of the </w:t>
      </w:r>
      <w:r w:rsidR="00FF3566">
        <w:rPr>
          <w:rFonts w:asciiTheme="minorBidi" w:hAnsiTheme="minorBidi"/>
        </w:rPr>
        <w:t>last king of Yehuda, Tz</w:t>
      </w:r>
      <w:r w:rsidRPr="00FF3566">
        <w:rPr>
          <w:rFonts w:asciiTheme="minorBidi" w:hAnsiTheme="minorBidi"/>
        </w:rPr>
        <w:t>idkiyahu</w:t>
      </w:r>
      <w:r w:rsidR="001D1122" w:rsidRPr="00FF3566">
        <w:rPr>
          <w:rFonts w:asciiTheme="minorBidi" w:hAnsiTheme="minorBidi"/>
        </w:rPr>
        <w:t xml:space="preserve">. </w:t>
      </w:r>
      <w:r w:rsidR="008D283B" w:rsidRPr="00FF3566">
        <w:rPr>
          <w:rFonts w:asciiTheme="minorBidi" w:hAnsiTheme="minorBidi"/>
        </w:rPr>
        <w:t>Yes, h</w:t>
      </w:r>
      <w:r w:rsidR="001D1122" w:rsidRPr="00FF3566">
        <w:rPr>
          <w:rFonts w:asciiTheme="minorBidi" w:hAnsiTheme="minorBidi"/>
        </w:rPr>
        <w:t>e was Yoshiyahu's third son</w:t>
      </w:r>
      <w:r w:rsidR="0088553F" w:rsidRPr="00FF3566">
        <w:rPr>
          <w:rStyle w:val="FootnoteReference"/>
          <w:rFonts w:asciiTheme="minorBidi" w:hAnsiTheme="minorBidi"/>
        </w:rPr>
        <w:footnoteReference w:id="1"/>
      </w:r>
      <w:r w:rsidR="001D1122" w:rsidRPr="00FF3566">
        <w:rPr>
          <w:rFonts w:asciiTheme="minorBidi" w:hAnsiTheme="minorBidi"/>
        </w:rPr>
        <w:t xml:space="preserve"> an</w:t>
      </w:r>
      <w:r w:rsidR="00FF3566">
        <w:rPr>
          <w:rFonts w:asciiTheme="minorBidi" w:hAnsiTheme="minorBidi"/>
        </w:rPr>
        <w:t>d his original name was Matanya</w:t>
      </w:r>
      <w:r w:rsidR="0088553F" w:rsidRPr="00FF3566">
        <w:rPr>
          <w:rFonts w:asciiTheme="minorBidi" w:hAnsiTheme="minorBidi"/>
        </w:rPr>
        <w:t xml:space="preserve"> (24:17)</w:t>
      </w:r>
      <w:r w:rsidR="001D1122" w:rsidRPr="00FF3566">
        <w:rPr>
          <w:rFonts w:asciiTheme="minorBidi" w:hAnsiTheme="minorBidi"/>
        </w:rPr>
        <w:t xml:space="preserve">. He was crowned </w:t>
      </w:r>
      <w:r w:rsidR="00066FEB" w:rsidRPr="00FF3566">
        <w:rPr>
          <w:rFonts w:asciiTheme="minorBidi" w:hAnsiTheme="minorBidi"/>
        </w:rPr>
        <w:t xml:space="preserve">and renamed </w:t>
      </w:r>
      <w:r w:rsidR="001D1122" w:rsidRPr="00FF3566">
        <w:rPr>
          <w:rFonts w:asciiTheme="minorBidi" w:hAnsiTheme="minorBidi"/>
        </w:rPr>
        <w:t xml:space="preserve">under the </w:t>
      </w:r>
      <w:r w:rsidR="008D283B" w:rsidRPr="00FF3566">
        <w:rPr>
          <w:rFonts w:asciiTheme="minorBidi" w:hAnsiTheme="minorBidi"/>
        </w:rPr>
        <w:t>auspices</w:t>
      </w:r>
      <w:r w:rsidR="001D1122" w:rsidRPr="00FF3566">
        <w:rPr>
          <w:rFonts w:asciiTheme="minorBidi" w:hAnsiTheme="minorBidi"/>
        </w:rPr>
        <w:t xml:space="preserve"> of the king of Babylon, to whom he swore a pledge as a vassal</w:t>
      </w:r>
      <w:r w:rsidR="0088553F" w:rsidRPr="00FF3566">
        <w:rPr>
          <w:rFonts w:asciiTheme="minorBidi" w:hAnsiTheme="minorBidi"/>
        </w:rPr>
        <w:t>.</w:t>
      </w:r>
      <w:r w:rsidR="001D1122" w:rsidRPr="00FF3566">
        <w:rPr>
          <w:rStyle w:val="FootnoteReference"/>
          <w:rFonts w:asciiTheme="minorBidi" w:hAnsiTheme="minorBidi"/>
        </w:rPr>
        <w:footnoteReference w:id="2"/>
      </w:r>
      <w:r w:rsidR="0088553F" w:rsidRPr="00FF3566">
        <w:rPr>
          <w:rFonts w:asciiTheme="minorBidi" w:hAnsiTheme="minorBidi"/>
        </w:rPr>
        <w:t xml:space="preserve"> </w:t>
      </w:r>
      <w:r w:rsidR="008D283B" w:rsidRPr="00FF3566">
        <w:rPr>
          <w:rFonts w:asciiTheme="minorBidi" w:hAnsiTheme="minorBidi"/>
        </w:rPr>
        <w:t>However</w:t>
      </w:r>
      <w:r w:rsidR="002E205F">
        <w:rPr>
          <w:rFonts w:asciiTheme="minorBidi" w:hAnsiTheme="minorBidi"/>
        </w:rPr>
        <w:t>,</w:t>
      </w:r>
      <w:r w:rsidR="0088553F" w:rsidRPr="00FF3566">
        <w:rPr>
          <w:rFonts w:asciiTheme="minorBidi" w:hAnsiTheme="minorBidi"/>
        </w:rPr>
        <w:t xml:space="preserve"> </w:t>
      </w:r>
      <w:r w:rsidR="0088553F" w:rsidRPr="00FF3566">
        <w:rPr>
          <w:rFonts w:asciiTheme="minorBidi" w:hAnsiTheme="minorBidi"/>
          <w:i/>
          <w:iCs/>
        </w:rPr>
        <w:t>Mel</w:t>
      </w:r>
      <w:r w:rsidR="008D283B" w:rsidRPr="00FF3566">
        <w:rPr>
          <w:rFonts w:asciiTheme="minorBidi" w:hAnsiTheme="minorBidi"/>
          <w:i/>
          <w:iCs/>
        </w:rPr>
        <w:t>a</w:t>
      </w:r>
      <w:r w:rsidR="006F411F" w:rsidRPr="00FF3566">
        <w:rPr>
          <w:rFonts w:asciiTheme="minorBidi" w:hAnsiTheme="minorBidi"/>
          <w:i/>
          <w:iCs/>
        </w:rPr>
        <w:t>k</w:t>
      </w:r>
      <w:r w:rsidR="008D283B" w:rsidRPr="00FF3566">
        <w:rPr>
          <w:rFonts w:asciiTheme="minorBidi" w:hAnsiTheme="minorBidi"/>
          <w:i/>
          <w:iCs/>
        </w:rPr>
        <w:t>him</w:t>
      </w:r>
      <w:r w:rsidR="008D283B" w:rsidRPr="00FF3566">
        <w:rPr>
          <w:rFonts w:asciiTheme="minorBidi" w:hAnsiTheme="minorBidi"/>
        </w:rPr>
        <w:t xml:space="preserve"> furnishes no</w:t>
      </w:r>
      <w:r w:rsidR="00E42F76" w:rsidRPr="00FF3566">
        <w:rPr>
          <w:rFonts w:asciiTheme="minorBidi" w:hAnsiTheme="minorBidi"/>
        </w:rPr>
        <w:t xml:space="preserve"> </w:t>
      </w:r>
      <w:r w:rsidR="0037206B" w:rsidRPr="00FF3566">
        <w:rPr>
          <w:rFonts w:asciiTheme="minorBidi" w:hAnsiTheme="minorBidi"/>
        </w:rPr>
        <w:t xml:space="preserve">specific </w:t>
      </w:r>
      <w:r w:rsidR="00E42F76" w:rsidRPr="00FF3566">
        <w:rPr>
          <w:rFonts w:asciiTheme="minorBidi" w:hAnsiTheme="minorBidi"/>
        </w:rPr>
        <w:t>happening or event</w:t>
      </w:r>
      <w:r w:rsidR="008D283B" w:rsidRPr="00FF3566">
        <w:rPr>
          <w:rFonts w:asciiTheme="minorBidi" w:hAnsiTheme="minorBidi"/>
        </w:rPr>
        <w:t xml:space="preserve"> </w:t>
      </w:r>
      <w:r w:rsidR="002E205F">
        <w:rPr>
          <w:rFonts w:asciiTheme="minorBidi" w:hAnsiTheme="minorBidi"/>
        </w:rPr>
        <w:t>that occurred during the</w:t>
      </w:r>
      <w:r w:rsidR="008D283B" w:rsidRPr="00FF3566">
        <w:rPr>
          <w:rFonts w:asciiTheme="minorBidi" w:hAnsiTheme="minorBidi"/>
        </w:rPr>
        <w:t xml:space="preserve"> first nine years </w:t>
      </w:r>
      <w:r w:rsidR="00066FEB" w:rsidRPr="00FF3566">
        <w:rPr>
          <w:rFonts w:asciiTheme="minorBidi" w:hAnsiTheme="minorBidi"/>
        </w:rPr>
        <w:t>of his eleven year rule</w:t>
      </w:r>
      <w:r w:rsidR="0037206B" w:rsidRPr="00FF3566">
        <w:rPr>
          <w:rFonts w:asciiTheme="minorBidi" w:hAnsiTheme="minorBidi"/>
        </w:rPr>
        <w:t xml:space="preserve">, curtly describing </w:t>
      </w:r>
      <w:r w:rsidR="00066FEB" w:rsidRPr="00FF3566">
        <w:rPr>
          <w:rFonts w:asciiTheme="minorBidi" w:hAnsiTheme="minorBidi"/>
        </w:rPr>
        <w:t>him</w:t>
      </w:r>
      <w:r w:rsidR="0037206B" w:rsidRPr="00FF3566">
        <w:rPr>
          <w:rFonts w:asciiTheme="minorBidi" w:hAnsiTheme="minorBidi"/>
        </w:rPr>
        <w:t xml:space="preserve"> in generic terms</w:t>
      </w:r>
      <w:r w:rsidR="0022123A" w:rsidRPr="00FF3566">
        <w:rPr>
          <w:rFonts w:asciiTheme="minorBidi" w:hAnsiTheme="minorBidi"/>
        </w:rPr>
        <w:t>:</w:t>
      </w:r>
      <w:r w:rsidRPr="00FF3566">
        <w:rPr>
          <w:rFonts w:asciiTheme="minorBidi" w:hAnsiTheme="minorBidi"/>
        </w:rPr>
        <w:t xml:space="preserve"> </w:t>
      </w:r>
      <w:r w:rsidR="002E205F">
        <w:rPr>
          <w:rStyle w:val="text"/>
          <w:rFonts w:asciiTheme="minorBidi" w:hAnsiTheme="minorBidi" w:cstheme="minorBidi"/>
          <w:color w:val="000000"/>
        </w:rPr>
        <w:t>“</w:t>
      </w:r>
      <w:r w:rsidR="00226313" w:rsidRPr="00FF3566">
        <w:rPr>
          <w:rStyle w:val="text"/>
          <w:rFonts w:asciiTheme="minorBidi" w:hAnsiTheme="minorBidi" w:cstheme="minorBidi"/>
          <w:color w:val="000000"/>
        </w:rPr>
        <w:t>...</w:t>
      </w:r>
      <w:r w:rsidR="002E205F">
        <w:rPr>
          <w:rStyle w:val="text"/>
          <w:rFonts w:asciiTheme="minorBidi" w:hAnsiTheme="minorBidi" w:cstheme="minorBidi"/>
          <w:color w:val="000000"/>
        </w:rPr>
        <w:t>H</w:t>
      </w:r>
      <w:r w:rsidR="00226313" w:rsidRPr="00FF3566">
        <w:rPr>
          <w:rStyle w:val="text"/>
          <w:rFonts w:asciiTheme="minorBidi" w:hAnsiTheme="minorBidi" w:cstheme="minorBidi"/>
          <w:color w:val="000000"/>
        </w:rPr>
        <w:t>e did what was evil in God's sight</w:t>
      </w:r>
      <w:r w:rsidR="00226313" w:rsidRPr="00FF3566">
        <w:rPr>
          <w:rStyle w:val="apple-converted-space"/>
          <w:rFonts w:asciiTheme="minorBidi" w:hAnsiTheme="minorBidi" w:cstheme="minorBidi"/>
          <w:color w:val="000000"/>
        </w:rPr>
        <w:t>, </w:t>
      </w:r>
      <w:r w:rsidR="00226313" w:rsidRPr="00FF3566">
        <w:rPr>
          <w:rStyle w:val="text"/>
          <w:rFonts w:asciiTheme="minorBidi" w:hAnsiTheme="minorBidi" w:cstheme="minorBidi"/>
          <w:color w:val="000000"/>
        </w:rPr>
        <w:t>according to all that Yehoyakim had done</w:t>
      </w:r>
      <w:r w:rsidR="002E205F">
        <w:rPr>
          <w:rStyle w:val="apple-converted-space"/>
          <w:rFonts w:asciiTheme="minorBidi" w:hAnsiTheme="minorBidi" w:cstheme="minorBidi"/>
          <w:color w:val="000000"/>
        </w:rPr>
        <w:t>”</w:t>
      </w:r>
      <w:r w:rsidR="00FF3566">
        <w:rPr>
          <w:rStyle w:val="apple-converted-space"/>
          <w:rFonts w:asciiTheme="minorBidi" w:hAnsiTheme="minorBidi" w:cstheme="minorBidi"/>
          <w:color w:val="000000"/>
        </w:rPr>
        <w:t xml:space="preserve"> </w:t>
      </w:r>
      <w:r w:rsidR="00136838" w:rsidRPr="00FF3566">
        <w:rPr>
          <w:rStyle w:val="apple-converted-space"/>
          <w:rFonts w:asciiTheme="minorBidi" w:hAnsiTheme="minorBidi" w:cstheme="minorBidi"/>
          <w:color w:val="000000"/>
        </w:rPr>
        <w:t>(24:19)</w:t>
      </w:r>
      <w:r w:rsidR="002E205F">
        <w:rPr>
          <w:rStyle w:val="apple-converted-space"/>
          <w:rFonts w:asciiTheme="minorBidi" w:hAnsiTheme="minorBidi" w:cstheme="minorBidi"/>
          <w:color w:val="000000"/>
        </w:rPr>
        <w:t>.</w:t>
      </w:r>
      <w:r w:rsidR="002E205F">
        <w:rPr>
          <w:rStyle w:val="text"/>
          <w:rFonts w:asciiTheme="minorBidi" w:hAnsiTheme="minorBidi" w:cstheme="minorBidi"/>
          <w:color w:val="000000"/>
        </w:rPr>
        <w:t xml:space="preserve"> </w:t>
      </w:r>
      <w:r w:rsidR="00985B4D" w:rsidRPr="00FF3566">
        <w:rPr>
          <w:rStyle w:val="text"/>
          <w:rFonts w:asciiTheme="minorBidi" w:hAnsiTheme="minorBidi" w:cstheme="minorBidi"/>
          <w:color w:val="000000"/>
        </w:rPr>
        <w:t xml:space="preserve">For </w:t>
      </w:r>
      <w:r w:rsidR="00985B4D" w:rsidRPr="00FF3566">
        <w:rPr>
          <w:rStyle w:val="text"/>
          <w:rFonts w:asciiTheme="minorBidi" w:hAnsiTheme="minorBidi" w:cstheme="minorBidi"/>
          <w:i/>
          <w:iCs/>
          <w:color w:val="000000"/>
        </w:rPr>
        <w:t>Melakhim</w:t>
      </w:r>
      <w:r w:rsidR="00985B4D" w:rsidRPr="00FF3566">
        <w:rPr>
          <w:rStyle w:val="text"/>
          <w:rFonts w:asciiTheme="minorBidi" w:hAnsiTheme="minorBidi" w:cstheme="minorBidi"/>
          <w:color w:val="000000"/>
        </w:rPr>
        <w:t>, i</w:t>
      </w:r>
      <w:r w:rsidR="00226313" w:rsidRPr="00FF3566">
        <w:rPr>
          <w:rStyle w:val="text"/>
          <w:rFonts w:asciiTheme="minorBidi" w:hAnsiTheme="minorBidi" w:cstheme="minorBidi"/>
          <w:color w:val="000000"/>
        </w:rPr>
        <w:t xml:space="preserve">t is as if his </w:t>
      </w:r>
      <w:r w:rsidR="00985B4D" w:rsidRPr="00FF3566">
        <w:rPr>
          <w:rStyle w:val="text"/>
          <w:rFonts w:asciiTheme="minorBidi" w:hAnsiTheme="minorBidi" w:cstheme="minorBidi"/>
          <w:color w:val="000000"/>
        </w:rPr>
        <w:t xml:space="preserve">reign was </w:t>
      </w:r>
      <w:r w:rsidR="00066FEB" w:rsidRPr="00FF3566">
        <w:rPr>
          <w:rStyle w:val="text"/>
          <w:rFonts w:asciiTheme="minorBidi" w:hAnsiTheme="minorBidi" w:cstheme="minorBidi"/>
          <w:color w:val="000000"/>
        </w:rPr>
        <w:t xml:space="preserve">almost </w:t>
      </w:r>
      <w:r w:rsidR="00226313" w:rsidRPr="00FF3566">
        <w:rPr>
          <w:rStyle w:val="text"/>
          <w:rFonts w:asciiTheme="minorBidi" w:hAnsiTheme="minorBidi" w:cstheme="minorBidi"/>
          <w:color w:val="000000"/>
        </w:rPr>
        <w:t>inconsequential.</w:t>
      </w:r>
      <w:r w:rsidR="00136838" w:rsidRPr="00FF3566">
        <w:rPr>
          <w:rStyle w:val="text"/>
          <w:rFonts w:asciiTheme="minorBidi" w:hAnsiTheme="minorBidi" w:cstheme="minorBidi"/>
          <w:color w:val="000000"/>
        </w:rPr>
        <w:t xml:space="preserve"> </w:t>
      </w:r>
    </w:p>
    <w:p w:rsidR="002E205F" w:rsidRDefault="002E205F" w:rsidP="00B408A1">
      <w:pPr>
        <w:pStyle w:val="NormalWeb"/>
        <w:shd w:val="clear" w:color="auto" w:fill="FFFFFF"/>
        <w:spacing w:before="0" w:beforeAutospacing="0" w:after="0" w:afterAutospacing="0"/>
        <w:jc w:val="both"/>
        <w:rPr>
          <w:rStyle w:val="text"/>
          <w:rFonts w:asciiTheme="minorBidi" w:eastAsiaTheme="minorHAnsi" w:hAnsiTheme="minorBidi" w:cstheme="minorBidi"/>
          <w:color w:val="000000"/>
          <w:sz w:val="22"/>
          <w:szCs w:val="22"/>
        </w:rPr>
      </w:pPr>
    </w:p>
    <w:p w:rsidR="00136838" w:rsidRPr="00FF3566" w:rsidRDefault="00136838" w:rsidP="00B408A1">
      <w:pPr>
        <w:pStyle w:val="NormalWeb"/>
        <w:shd w:val="clear" w:color="auto" w:fill="FFFFFF"/>
        <w:spacing w:before="0" w:beforeAutospacing="0" w:after="0" w:afterAutospacing="0"/>
        <w:ind w:firstLine="720"/>
        <w:jc w:val="both"/>
        <w:rPr>
          <w:rStyle w:val="text"/>
          <w:rFonts w:asciiTheme="minorBidi" w:eastAsiaTheme="minorHAnsi" w:hAnsiTheme="minorBidi" w:cstheme="minorBidi"/>
          <w:color w:val="000000"/>
          <w:sz w:val="22"/>
          <w:szCs w:val="22"/>
        </w:rPr>
      </w:pPr>
      <w:r w:rsidRPr="00FF3566">
        <w:rPr>
          <w:rStyle w:val="text"/>
          <w:rFonts w:asciiTheme="minorBidi" w:hAnsiTheme="minorBidi" w:cstheme="minorBidi"/>
          <w:color w:val="000000"/>
        </w:rPr>
        <w:t>But then we read the next</w:t>
      </w:r>
      <w:r w:rsidR="002E205F">
        <w:rPr>
          <w:rStyle w:val="text"/>
          <w:rFonts w:asciiTheme="minorBidi" w:hAnsiTheme="minorBidi" w:cstheme="minorBidi"/>
          <w:color w:val="000000"/>
        </w:rPr>
        <w:t xml:space="preserve"> verse</w:t>
      </w:r>
      <w:r w:rsidRPr="00FF3566">
        <w:rPr>
          <w:rStyle w:val="text"/>
          <w:rFonts w:asciiTheme="minorBidi" w:hAnsiTheme="minorBidi" w:cstheme="minorBidi"/>
          <w:color w:val="000000"/>
        </w:rPr>
        <w:t>:</w:t>
      </w:r>
      <w:r w:rsidR="002E205F">
        <w:rPr>
          <w:rStyle w:val="text"/>
          <w:rFonts w:asciiTheme="minorBidi" w:hAnsiTheme="minorBidi" w:cstheme="minorBidi"/>
          <w:color w:val="000000"/>
        </w:rPr>
        <w:t xml:space="preserve"> “</w:t>
      </w:r>
      <w:r w:rsidRPr="00FF3566">
        <w:rPr>
          <w:rStyle w:val="text"/>
          <w:rFonts w:asciiTheme="minorBidi" w:hAnsiTheme="minorBidi" w:cstheme="minorBidi"/>
          <w:color w:val="000000"/>
        </w:rPr>
        <w:t>Indeed, Jerusalem and Judah were a cause of anger to God</w:t>
      </w:r>
      <w:r w:rsidR="002E205F">
        <w:rPr>
          <w:rStyle w:val="text"/>
          <w:rFonts w:asciiTheme="minorBidi" w:hAnsiTheme="minorBidi" w:cstheme="minorBidi"/>
          <w:color w:val="000000"/>
        </w:rPr>
        <w:t>,</w:t>
      </w:r>
      <w:r w:rsidRPr="00FF3566">
        <w:rPr>
          <w:rStyle w:val="text"/>
          <w:rFonts w:asciiTheme="minorBidi" w:hAnsiTheme="minorBidi" w:cstheme="minorBidi"/>
          <w:color w:val="000000"/>
        </w:rPr>
        <w:t xml:space="preserve"> so that </w:t>
      </w:r>
      <w:r w:rsidRPr="00F57921">
        <w:rPr>
          <w:rStyle w:val="text"/>
          <w:rFonts w:asciiTheme="minorBidi" w:hAnsiTheme="minorBidi" w:cstheme="minorBidi"/>
          <w:color w:val="000000"/>
        </w:rPr>
        <w:t>he cast them out from His presence</w:t>
      </w:r>
      <w:r w:rsidR="002E205F" w:rsidRPr="00F57921">
        <w:rPr>
          <w:rStyle w:val="text"/>
          <w:rFonts w:asciiTheme="minorBidi" w:hAnsiTheme="minorBidi" w:cstheme="minorBidi"/>
          <w:color w:val="000000"/>
        </w:rPr>
        <w:t>”</w:t>
      </w:r>
      <w:r w:rsidRPr="00F57921">
        <w:rPr>
          <w:rStyle w:val="text"/>
          <w:rFonts w:asciiTheme="minorBidi" w:hAnsiTheme="minorBidi" w:cstheme="minorBidi"/>
          <w:color w:val="000000"/>
        </w:rPr>
        <w:t xml:space="preserve"> (24:20)</w:t>
      </w:r>
      <w:r w:rsidR="002E205F" w:rsidRPr="00F57921">
        <w:rPr>
          <w:rStyle w:val="text"/>
          <w:rFonts w:asciiTheme="minorBidi" w:hAnsiTheme="minorBidi" w:cstheme="minorBidi"/>
          <w:color w:val="000000"/>
        </w:rPr>
        <w:t>.</w:t>
      </w:r>
      <w:r w:rsidR="00B26943" w:rsidRPr="00F57921">
        <w:rPr>
          <w:rStyle w:val="text"/>
          <w:rFonts w:asciiTheme="minorBidi" w:hAnsiTheme="minorBidi" w:cstheme="minorBidi"/>
          <w:color w:val="000000"/>
        </w:rPr>
        <w:t xml:space="preserve"> </w:t>
      </w:r>
      <w:r w:rsidR="00066FEB" w:rsidRPr="00F57921">
        <w:rPr>
          <w:rStyle w:val="text"/>
          <w:rFonts w:asciiTheme="minorBidi" w:hAnsiTheme="minorBidi" w:cstheme="minorBidi"/>
          <w:color w:val="000000"/>
        </w:rPr>
        <w:t xml:space="preserve">This is a theological assertion, stated simply and clearly: </w:t>
      </w:r>
      <w:r w:rsidR="002E205F" w:rsidRPr="00F57921">
        <w:rPr>
          <w:rStyle w:val="text"/>
          <w:rFonts w:asciiTheme="minorBidi" w:hAnsiTheme="minorBidi" w:cstheme="minorBidi"/>
          <w:color w:val="000000"/>
        </w:rPr>
        <w:t>T</w:t>
      </w:r>
      <w:r w:rsidR="00226313" w:rsidRPr="00F57921">
        <w:rPr>
          <w:rStyle w:val="text"/>
          <w:rFonts w:asciiTheme="minorBidi" w:hAnsiTheme="minorBidi" w:cstheme="minorBidi"/>
          <w:color w:val="000000"/>
        </w:rPr>
        <w:t>he die ha</w:t>
      </w:r>
      <w:r w:rsidR="00066FEB" w:rsidRPr="00F57921">
        <w:rPr>
          <w:rStyle w:val="text"/>
          <w:rFonts w:asciiTheme="minorBidi" w:hAnsiTheme="minorBidi" w:cstheme="minorBidi"/>
          <w:color w:val="000000"/>
        </w:rPr>
        <w:t>s</w:t>
      </w:r>
      <w:r w:rsidR="00226313" w:rsidRPr="00F57921">
        <w:rPr>
          <w:rStyle w:val="text"/>
          <w:rFonts w:asciiTheme="minorBidi" w:hAnsiTheme="minorBidi" w:cstheme="minorBidi"/>
          <w:color w:val="000000"/>
        </w:rPr>
        <w:t xml:space="preserve"> </w:t>
      </w:r>
      <w:r w:rsidR="00066FEB" w:rsidRPr="00F57921">
        <w:rPr>
          <w:rStyle w:val="text"/>
          <w:rFonts w:asciiTheme="minorBidi" w:hAnsiTheme="minorBidi" w:cstheme="minorBidi"/>
          <w:color w:val="000000"/>
        </w:rPr>
        <w:t xml:space="preserve">already </w:t>
      </w:r>
      <w:r w:rsidR="00226313" w:rsidRPr="00F57921">
        <w:rPr>
          <w:rStyle w:val="text"/>
          <w:rFonts w:asciiTheme="minorBidi" w:hAnsiTheme="minorBidi" w:cstheme="minorBidi"/>
          <w:color w:val="000000"/>
        </w:rPr>
        <w:t xml:space="preserve">been cast against </w:t>
      </w:r>
      <w:r w:rsidR="002E205F" w:rsidRPr="00F57921">
        <w:rPr>
          <w:rStyle w:val="text"/>
          <w:rFonts w:asciiTheme="minorBidi" w:hAnsiTheme="minorBidi" w:cstheme="minorBidi"/>
          <w:color w:val="000000"/>
        </w:rPr>
        <w:t xml:space="preserve">Judah </w:t>
      </w:r>
      <w:r w:rsidR="00226313" w:rsidRPr="00F57921">
        <w:rPr>
          <w:rStyle w:val="text"/>
          <w:rFonts w:asciiTheme="minorBidi" w:hAnsiTheme="minorBidi" w:cstheme="minorBidi"/>
          <w:color w:val="000000"/>
        </w:rPr>
        <w:t>and Jerusalem</w:t>
      </w:r>
      <w:r w:rsidR="00066FEB" w:rsidRPr="00F57921">
        <w:rPr>
          <w:rStyle w:val="text"/>
          <w:rFonts w:asciiTheme="minorBidi" w:hAnsiTheme="minorBidi" w:cstheme="minorBidi"/>
          <w:color w:val="000000"/>
        </w:rPr>
        <w:t xml:space="preserve">, </w:t>
      </w:r>
      <w:r w:rsidRPr="00F57921">
        <w:rPr>
          <w:rStyle w:val="text"/>
          <w:rFonts w:asciiTheme="minorBidi" w:hAnsiTheme="minorBidi" w:cstheme="minorBidi"/>
          <w:color w:val="000000"/>
        </w:rPr>
        <w:t xml:space="preserve">the </w:t>
      </w:r>
      <w:r w:rsidR="00AD5D15" w:rsidRPr="00F57921">
        <w:rPr>
          <w:rStyle w:val="text"/>
          <w:rFonts w:asciiTheme="minorBidi" w:hAnsiTheme="minorBidi" w:cstheme="minorBidi"/>
          <w:color w:val="000000"/>
        </w:rPr>
        <w:t>nation has</w:t>
      </w:r>
      <w:r w:rsidRPr="00F57921">
        <w:rPr>
          <w:rStyle w:val="text"/>
          <w:rFonts w:asciiTheme="minorBidi" w:hAnsiTheme="minorBidi" w:cstheme="minorBidi"/>
          <w:color w:val="000000"/>
        </w:rPr>
        <w:t xml:space="preserve"> infuriated God</w:t>
      </w:r>
      <w:r w:rsidR="002E205F" w:rsidRPr="00F57921">
        <w:rPr>
          <w:rStyle w:val="text"/>
          <w:rFonts w:asciiTheme="minorBidi" w:hAnsiTheme="minorBidi" w:cstheme="minorBidi"/>
          <w:color w:val="000000"/>
        </w:rPr>
        <w:t>,</w:t>
      </w:r>
      <w:r w:rsidRPr="00F57921">
        <w:rPr>
          <w:rStyle w:val="text"/>
          <w:rFonts w:asciiTheme="minorBidi" w:hAnsiTheme="minorBidi" w:cstheme="minorBidi"/>
          <w:color w:val="000000"/>
        </w:rPr>
        <w:t xml:space="preserve"> and</w:t>
      </w:r>
      <w:r w:rsidR="002E205F" w:rsidRPr="00F57921">
        <w:rPr>
          <w:rStyle w:val="text"/>
          <w:rFonts w:asciiTheme="minorBidi" w:hAnsiTheme="minorBidi" w:cstheme="minorBidi"/>
          <w:color w:val="000000"/>
        </w:rPr>
        <w:t>,</w:t>
      </w:r>
      <w:r w:rsidRPr="00F57921">
        <w:rPr>
          <w:rStyle w:val="text"/>
          <w:rFonts w:asciiTheme="minorBidi" w:hAnsiTheme="minorBidi" w:cstheme="minorBidi"/>
          <w:color w:val="000000"/>
        </w:rPr>
        <w:t xml:space="preserve"> as such</w:t>
      </w:r>
      <w:r w:rsidR="002E205F" w:rsidRPr="00F57921">
        <w:rPr>
          <w:rStyle w:val="text"/>
          <w:rFonts w:asciiTheme="minorBidi" w:hAnsiTheme="minorBidi" w:cstheme="minorBidi"/>
          <w:color w:val="000000"/>
        </w:rPr>
        <w:t>,</w:t>
      </w:r>
      <w:r w:rsidRPr="00F57921">
        <w:rPr>
          <w:rStyle w:val="text"/>
          <w:rFonts w:asciiTheme="minorBidi" w:hAnsiTheme="minorBidi" w:cstheme="minorBidi"/>
          <w:color w:val="000000"/>
        </w:rPr>
        <w:t xml:space="preserve"> He will now distance them</w:t>
      </w:r>
      <w:r w:rsidR="002E205F" w:rsidRPr="00F57921">
        <w:rPr>
          <w:rStyle w:val="text"/>
          <w:rFonts w:asciiTheme="minorBidi" w:hAnsiTheme="minorBidi" w:cstheme="minorBidi"/>
          <w:color w:val="000000"/>
        </w:rPr>
        <w:t xml:space="preserve"> –</w:t>
      </w:r>
      <w:r w:rsidRPr="00F57921">
        <w:rPr>
          <w:rStyle w:val="text"/>
          <w:rFonts w:asciiTheme="minorBidi" w:hAnsiTheme="minorBidi" w:cstheme="minorBidi"/>
          <w:color w:val="000000"/>
        </w:rPr>
        <w:t xml:space="preserve"> </w:t>
      </w:r>
      <w:r w:rsidR="002E205F" w:rsidRPr="00F57921">
        <w:rPr>
          <w:rStyle w:val="text"/>
          <w:rFonts w:asciiTheme="minorBidi" w:hAnsiTheme="minorBidi" w:cstheme="minorBidi"/>
          <w:color w:val="000000"/>
        </w:rPr>
        <w:t>“</w:t>
      </w:r>
      <w:r w:rsidRPr="00F57921">
        <w:rPr>
          <w:rStyle w:val="text"/>
          <w:rFonts w:asciiTheme="minorBidi" w:hAnsiTheme="minorBidi" w:cstheme="minorBidi"/>
          <w:color w:val="000000"/>
        </w:rPr>
        <w:t>cast them out from his presence.</w:t>
      </w:r>
      <w:r w:rsidR="002E205F" w:rsidRPr="00F57921">
        <w:rPr>
          <w:rStyle w:val="text"/>
          <w:rFonts w:asciiTheme="minorBidi" w:hAnsiTheme="minorBidi" w:cstheme="minorBidi"/>
          <w:color w:val="000000"/>
        </w:rPr>
        <w:t>”</w:t>
      </w:r>
      <w:r w:rsidRPr="00F57921">
        <w:rPr>
          <w:rStyle w:val="text"/>
          <w:rFonts w:asciiTheme="minorBidi" w:hAnsiTheme="minorBidi" w:cstheme="minorBidi"/>
          <w:color w:val="000000"/>
        </w:rPr>
        <w:t xml:space="preserve"> In this regard</w:t>
      </w:r>
      <w:r w:rsidR="002E205F" w:rsidRPr="00F57921">
        <w:rPr>
          <w:rStyle w:val="text"/>
          <w:rFonts w:asciiTheme="minorBidi" w:hAnsiTheme="minorBidi" w:cstheme="minorBidi"/>
          <w:color w:val="000000"/>
        </w:rPr>
        <w:t>,</w:t>
      </w:r>
      <w:r w:rsidR="00226313" w:rsidRPr="00F57921">
        <w:rPr>
          <w:rStyle w:val="text"/>
          <w:rFonts w:asciiTheme="minorBidi" w:hAnsiTheme="minorBidi" w:cstheme="minorBidi"/>
          <w:color w:val="000000"/>
        </w:rPr>
        <w:t xml:space="preserve"> </w:t>
      </w:r>
      <w:r w:rsidR="00667A47" w:rsidRPr="00F57921">
        <w:rPr>
          <w:rStyle w:val="text"/>
          <w:rFonts w:asciiTheme="minorBidi" w:hAnsiTheme="minorBidi" w:cstheme="minorBidi"/>
          <w:color w:val="000000"/>
        </w:rPr>
        <w:t>Tzidkiyahu’s</w:t>
      </w:r>
      <w:r w:rsidRPr="00F57921">
        <w:rPr>
          <w:rStyle w:val="text"/>
          <w:rFonts w:asciiTheme="minorBidi" w:hAnsiTheme="minorBidi" w:cstheme="minorBidi"/>
          <w:color w:val="000000"/>
        </w:rPr>
        <w:t xml:space="preserve"> story is quite irrelevant</w:t>
      </w:r>
      <w:r w:rsidR="002E205F" w:rsidRPr="00F57921">
        <w:rPr>
          <w:rStyle w:val="text"/>
          <w:rFonts w:asciiTheme="minorBidi" w:hAnsiTheme="minorBidi" w:cstheme="minorBidi"/>
          <w:color w:val="000000"/>
        </w:rPr>
        <w:t>.</w:t>
      </w:r>
      <w:r w:rsidRPr="00F57921">
        <w:rPr>
          <w:rStyle w:val="text"/>
          <w:rFonts w:asciiTheme="minorBidi" w:hAnsiTheme="minorBidi" w:cstheme="minorBidi"/>
          <w:color w:val="000000"/>
        </w:rPr>
        <w:t xml:space="preserve"> </w:t>
      </w:r>
      <w:r w:rsidR="00AD5D15" w:rsidRPr="00F57921">
        <w:rPr>
          <w:rStyle w:val="text"/>
          <w:rFonts w:asciiTheme="minorBidi" w:hAnsiTheme="minorBidi" w:cstheme="minorBidi"/>
          <w:color w:val="000000"/>
        </w:rPr>
        <w:t>God's patience has reached its end</w:t>
      </w:r>
      <w:r w:rsidR="00066FEB" w:rsidRPr="00F57921">
        <w:rPr>
          <w:rStyle w:val="text"/>
          <w:rFonts w:asciiTheme="minorBidi" w:hAnsiTheme="minorBidi" w:cstheme="minorBidi"/>
          <w:color w:val="000000"/>
        </w:rPr>
        <w:t xml:space="preserve"> and</w:t>
      </w:r>
      <w:r w:rsidR="00AD5D15" w:rsidRPr="00F57921">
        <w:rPr>
          <w:rStyle w:val="text"/>
          <w:rFonts w:asciiTheme="minorBidi" w:hAnsiTheme="minorBidi" w:cstheme="minorBidi"/>
          <w:color w:val="000000"/>
        </w:rPr>
        <w:t xml:space="preserve"> the </w:t>
      </w:r>
      <w:r w:rsidR="00FF3566" w:rsidRPr="00AF5440">
        <w:rPr>
          <w:rStyle w:val="text"/>
          <w:rFonts w:asciiTheme="minorBidi" w:eastAsiaTheme="majorEastAsia" w:hAnsiTheme="minorBidi"/>
          <w:i/>
          <w:iCs/>
          <w:color w:val="000000"/>
        </w:rPr>
        <w:t>Ch</w:t>
      </w:r>
      <w:r w:rsidR="00AD5D15" w:rsidRPr="00AF5440">
        <w:rPr>
          <w:rStyle w:val="text"/>
          <w:rFonts w:asciiTheme="minorBidi" w:eastAsiaTheme="majorEastAsia" w:hAnsiTheme="minorBidi"/>
          <w:i/>
          <w:iCs/>
          <w:color w:val="000000"/>
        </w:rPr>
        <w:t>urban</w:t>
      </w:r>
      <w:r w:rsidR="00E42F76" w:rsidRPr="00F57921">
        <w:rPr>
          <w:rStyle w:val="text"/>
          <w:rFonts w:asciiTheme="minorBidi" w:hAnsiTheme="minorBidi" w:cstheme="minorBidi"/>
          <w:color w:val="000000"/>
        </w:rPr>
        <w:t xml:space="preserve"> just happens </w:t>
      </w:r>
      <w:r w:rsidR="00AD5D15" w:rsidRPr="00F57921">
        <w:rPr>
          <w:rStyle w:val="text"/>
          <w:rFonts w:asciiTheme="minorBidi" w:hAnsiTheme="minorBidi" w:cstheme="minorBidi"/>
          <w:color w:val="000000"/>
        </w:rPr>
        <w:t xml:space="preserve">to transpire </w:t>
      </w:r>
      <w:r w:rsidR="00E42F76" w:rsidRPr="00F57921">
        <w:rPr>
          <w:rStyle w:val="text"/>
          <w:rFonts w:asciiTheme="minorBidi" w:hAnsiTheme="minorBidi" w:cstheme="minorBidi"/>
          <w:color w:val="000000"/>
        </w:rPr>
        <w:t xml:space="preserve">on </w:t>
      </w:r>
      <w:r w:rsidRPr="00F57921">
        <w:rPr>
          <w:rStyle w:val="text"/>
          <w:rFonts w:asciiTheme="minorBidi" w:hAnsiTheme="minorBidi" w:cstheme="minorBidi"/>
          <w:color w:val="000000"/>
        </w:rPr>
        <w:t>his</w:t>
      </w:r>
      <w:r w:rsidR="00E42F76" w:rsidRPr="00F57921">
        <w:rPr>
          <w:rStyle w:val="text"/>
          <w:rFonts w:asciiTheme="minorBidi" w:hAnsiTheme="minorBidi" w:cstheme="minorBidi"/>
          <w:color w:val="000000"/>
        </w:rPr>
        <w:t xml:space="preserve"> watch</w:t>
      </w:r>
      <w:r w:rsidRPr="00F57921">
        <w:rPr>
          <w:rStyle w:val="text"/>
          <w:rFonts w:asciiTheme="minorBidi" w:hAnsiTheme="minorBidi" w:cstheme="minorBidi"/>
          <w:color w:val="000000"/>
        </w:rPr>
        <w:t xml:space="preserve">. </w:t>
      </w:r>
      <w:r w:rsidR="00066FEB" w:rsidRPr="00F57921">
        <w:rPr>
          <w:rStyle w:val="text"/>
          <w:rFonts w:asciiTheme="minorBidi" w:hAnsiTheme="minorBidi" w:cstheme="minorBidi"/>
          <w:color w:val="000000"/>
        </w:rPr>
        <w:t>In this context</w:t>
      </w:r>
      <w:r w:rsidRPr="00F57921">
        <w:rPr>
          <w:rStyle w:val="text"/>
          <w:rFonts w:asciiTheme="minorBidi" w:hAnsiTheme="minorBidi" w:cstheme="minorBidi"/>
          <w:color w:val="000000"/>
        </w:rPr>
        <w:t xml:space="preserve">, </w:t>
      </w:r>
      <w:r w:rsidR="00AD5D15" w:rsidRPr="00F57921">
        <w:rPr>
          <w:rStyle w:val="text"/>
          <w:rFonts w:asciiTheme="minorBidi" w:hAnsiTheme="minorBidi" w:cstheme="minorBidi"/>
          <w:color w:val="000000"/>
        </w:rPr>
        <w:t>the king's name</w:t>
      </w:r>
      <w:r w:rsidR="002E205F" w:rsidRPr="00F57921">
        <w:rPr>
          <w:rStyle w:val="text"/>
          <w:rFonts w:asciiTheme="minorBidi" w:hAnsiTheme="minorBidi" w:cstheme="minorBidi"/>
          <w:color w:val="000000"/>
        </w:rPr>
        <w:t>,</w:t>
      </w:r>
      <w:r w:rsidRPr="00F57921">
        <w:rPr>
          <w:rStyle w:val="text"/>
          <w:rFonts w:asciiTheme="minorBidi" w:hAnsiTheme="minorBidi" w:cstheme="minorBidi"/>
          <w:color w:val="000000"/>
        </w:rPr>
        <w:t xml:space="preserve"> which translates as </w:t>
      </w:r>
      <w:r w:rsidR="002E205F" w:rsidRPr="00F57921">
        <w:rPr>
          <w:rStyle w:val="text"/>
          <w:rFonts w:asciiTheme="minorBidi" w:hAnsiTheme="minorBidi" w:cstheme="minorBidi"/>
          <w:color w:val="000000"/>
        </w:rPr>
        <w:t>“</w:t>
      </w:r>
      <w:r w:rsidRPr="00F57921">
        <w:rPr>
          <w:rStyle w:val="text"/>
          <w:rFonts w:asciiTheme="minorBidi" w:hAnsiTheme="minorBidi" w:cstheme="minorBidi"/>
          <w:color w:val="000000"/>
        </w:rPr>
        <w:t>the righteousness of God</w:t>
      </w:r>
      <w:r w:rsidR="002E205F" w:rsidRPr="00F57921">
        <w:rPr>
          <w:rStyle w:val="text"/>
          <w:rFonts w:asciiTheme="minorBidi" w:hAnsiTheme="minorBidi" w:cstheme="minorBidi"/>
          <w:color w:val="000000"/>
        </w:rPr>
        <w:t>”</w:t>
      </w:r>
      <w:r w:rsidRPr="00F57921">
        <w:rPr>
          <w:rStyle w:val="text"/>
          <w:rFonts w:asciiTheme="minorBidi" w:hAnsiTheme="minorBidi" w:cstheme="minorBidi"/>
          <w:color w:val="000000"/>
        </w:rPr>
        <w:t xml:space="preserve"> strikes us with no little irony, </w:t>
      </w:r>
      <w:r w:rsidR="00AD5D15" w:rsidRPr="00F57921">
        <w:rPr>
          <w:rStyle w:val="text"/>
          <w:rFonts w:asciiTheme="minorBidi" w:hAnsiTheme="minorBidi" w:cstheme="minorBidi"/>
          <w:color w:val="000000"/>
        </w:rPr>
        <w:t xml:space="preserve">reflecting so evocatively the </w:t>
      </w:r>
      <w:r w:rsidR="00066FEB" w:rsidRPr="00F57921">
        <w:rPr>
          <w:rStyle w:val="text"/>
          <w:rFonts w:asciiTheme="minorBidi" w:hAnsiTheme="minorBidi" w:cstheme="minorBidi"/>
          <w:color w:val="000000"/>
        </w:rPr>
        <w:t>v</w:t>
      </w:r>
      <w:r w:rsidR="00AD5D15" w:rsidRPr="00F57921">
        <w:rPr>
          <w:rStyle w:val="text"/>
          <w:rFonts w:asciiTheme="minorBidi" w:hAnsiTheme="minorBidi" w:cstheme="minorBidi"/>
          <w:color w:val="000000"/>
        </w:rPr>
        <w:t xml:space="preserve">indication of God expressed </w:t>
      </w:r>
      <w:r w:rsidRPr="00F57921">
        <w:rPr>
          <w:rStyle w:val="text"/>
          <w:rFonts w:asciiTheme="minorBidi" w:hAnsiTheme="minorBidi" w:cstheme="minorBidi"/>
          <w:color w:val="000000"/>
        </w:rPr>
        <w:t xml:space="preserve">in the lines of </w:t>
      </w:r>
      <w:r w:rsidRPr="00AF5440">
        <w:rPr>
          <w:rStyle w:val="text"/>
          <w:rFonts w:asciiTheme="minorBidi" w:eastAsiaTheme="majorEastAsia" w:hAnsiTheme="minorBidi"/>
          <w:i/>
          <w:iCs/>
          <w:color w:val="000000"/>
        </w:rPr>
        <w:t>Eikha</w:t>
      </w:r>
      <w:r w:rsidRPr="00F57921">
        <w:rPr>
          <w:rStyle w:val="text"/>
          <w:rFonts w:asciiTheme="minorBidi" w:hAnsiTheme="minorBidi" w:cstheme="minorBidi"/>
          <w:color w:val="000000"/>
        </w:rPr>
        <w:t>:</w:t>
      </w:r>
      <w:r w:rsidR="002E205F" w:rsidRPr="00F57921">
        <w:rPr>
          <w:rStyle w:val="text"/>
          <w:rFonts w:asciiTheme="minorBidi" w:hAnsiTheme="minorBidi" w:cstheme="minorBidi"/>
          <w:color w:val="000000"/>
        </w:rPr>
        <w:t xml:space="preserve"> </w:t>
      </w:r>
      <w:r w:rsidR="002E205F">
        <w:rPr>
          <w:rStyle w:val="text"/>
          <w:rFonts w:asciiTheme="minorBidi" w:hAnsiTheme="minorBidi" w:cstheme="minorBidi"/>
          <w:color w:val="000000"/>
        </w:rPr>
        <w:t>“</w:t>
      </w:r>
      <w:r w:rsidRPr="00FF3566">
        <w:rPr>
          <w:rStyle w:val="text"/>
          <w:rFonts w:asciiTheme="minorBidi" w:hAnsiTheme="minorBidi" w:cstheme="minorBidi"/>
          <w:color w:val="000000"/>
        </w:rPr>
        <w:t>God is righteous; for I have disobeyed Him</w:t>
      </w:r>
      <w:r w:rsidR="002E205F">
        <w:rPr>
          <w:rStyle w:val="text"/>
          <w:rFonts w:asciiTheme="minorBidi" w:hAnsiTheme="minorBidi" w:cstheme="minorBidi"/>
          <w:color w:val="000000"/>
        </w:rPr>
        <w:t>”</w:t>
      </w:r>
      <w:r w:rsidRPr="00FF3566">
        <w:rPr>
          <w:rStyle w:val="text"/>
          <w:rFonts w:asciiTheme="minorBidi" w:hAnsiTheme="minorBidi" w:cstheme="minorBidi"/>
          <w:color w:val="000000"/>
        </w:rPr>
        <w:t xml:space="preserve"> (1:18)</w:t>
      </w:r>
      <w:r w:rsidR="002E205F">
        <w:rPr>
          <w:rStyle w:val="text"/>
          <w:rFonts w:asciiTheme="minorBidi" w:hAnsiTheme="minorBidi" w:cstheme="minorBidi"/>
          <w:color w:val="000000"/>
        </w:rPr>
        <w:t>.</w:t>
      </w:r>
    </w:p>
    <w:p w:rsidR="00136838" w:rsidRPr="00FF3566" w:rsidRDefault="00136838" w:rsidP="00B408A1">
      <w:pPr>
        <w:pStyle w:val="NormalWeb"/>
        <w:shd w:val="clear" w:color="auto" w:fill="FFFFFF"/>
        <w:spacing w:before="0" w:beforeAutospacing="0" w:after="0" w:afterAutospacing="0"/>
        <w:jc w:val="both"/>
        <w:rPr>
          <w:rStyle w:val="text"/>
          <w:rFonts w:asciiTheme="minorBidi" w:hAnsiTheme="minorBidi" w:cstheme="minorBidi"/>
          <w:color w:val="000000"/>
        </w:rPr>
      </w:pPr>
    </w:p>
    <w:p w:rsidR="00E42F76" w:rsidRPr="00FF3566" w:rsidRDefault="0037206B" w:rsidP="00B408A1">
      <w:pPr>
        <w:pStyle w:val="NormalWeb"/>
        <w:shd w:val="clear" w:color="auto" w:fill="FFFFFF"/>
        <w:spacing w:before="0" w:beforeAutospacing="0" w:after="0" w:afterAutospacing="0"/>
        <w:ind w:firstLine="720"/>
        <w:jc w:val="both"/>
        <w:rPr>
          <w:rFonts w:asciiTheme="minorBidi" w:hAnsiTheme="minorBidi" w:cstheme="minorBidi"/>
        </w:rPr>
      </w:pPr>
      <w:r w:rsidRPr="00FF3566">
        <w:rPr>
          <w:rStyle w:val="text"/>
          <w:rFonts w:asciiTheme="minorBidi" w:hAnsiTheme="minorBidi" w:cstheme="minorBidi"/>
          <w:color w:val="000000"/>
        </w:rPr>
        <w:t>When specific events are recorded</w:t>
      </w:r>
      <w:r w:rsidR="00AD5D15" w:rsidRPr="00FF3566">
        <w:rPr>
          <w:rStyle w:val="text"/>
          <w:rFonts w:asciiTheme="minorBidi" w:hAnsiTheme="minorBidi" w:cstheme="minorBidi"/>
          <w:color w:val="000000"/>
        </w:rPr>
        <w:t xml:space="preserve"> of </w:t>
      </w:r>
      <w:r w:rsidR="00667A47">
        <w:rPr>
          <w:rStyle w:val="text"/>
          <w:rFonts w:asciiTheme="minorBidi" w:hAnsiTheme="minorBidi" w:cstheme="minorBidi"/>
          <w:color w:val="000000"/>
        </w:rPr>
        <w:t>Tzidkiyahu’s</w:t>
      </w:r>
      <w:r w:rsidR="00AD5D15" w:rsidRPr="00FF3566">
        <w:rPr>
          <w:rStyle w:val="text"/>
          <w:rFonts w:asciiTheme="minorBidi" w:hAnsiTheme="minorBidi" w:cstheme="minorBidi"/>
          <w:color w:val="000000"/>
        </w:rPr>
        <w:t xml:space="preserve"> life</w:t>
      </w:r>
      <w:r w:rsidRPr="00FF3566">
        <w:rPr>
          <w:rStyle w:val="text"/>
          <w:rFonts w:asciiTheme="minorBidi" w:hAnsiTheme="minorBidi" w:cstheme="minorBidi"/>
          <w:color w:val="000000"/>
        </w:rPr>
        <w:t>, it</w:t>
      </w:r>
      <w:r w:rsidR="00136838" w:rsidRPr="00FF3566">
        <w:rPr>
          <w:rStyle w:val="text"/>
          <w:rFonts w:asciiTheme="minorBidi" w:hAnsiTheme="minorBidi" w:cstheme="minorBidi"/>
          <w:color w:val="000000"/>
        </w:rPr>
        <w:t xml:space="preserve"> will be </w:t>
      </w:r>
      <w:r w:rsidR="00AD5D15" w:rsidRPr="00FF3566">
        <w:rPr>
          <w:rStyle w:val="text"/>
          <w:rFonts w:asciiTheme="minorBidi" w:hAnsiTheme="minorBidi" w:cstheme="minorBidi"/>
          <w:color w:val="000000"/>
        </w:rPr>
        <w:t xml:space="preserve">merely </w:t>
      </w:r>
      <w:r w:rsidRPr="00FF3566">
        <w:rPr>
          <w:rStyle w:val="text"/>
          <w:rFonts w:asciiTheme="minorBidi" w:hAnsiTheme="minorBidi" w:cstheme="minorBidi"/>
          <w:color w:val="000000"/>
        </w:rPr>
        <w:t xml:space="preserve">to explicate the fall of the kingdom. Two </w:t>
      </w:r>
      <w:r w:rsidR="00136838" w:rsidRPr="00FF3566">
        <w:rPr>
          <w:rStyle w:val="text"/>
          <w:rFonts w:asciiTheme="minorBidi" w:hAnsiTheme="minorBidi" w:cstheme="minorBidi"/>
          <w:color w:val="000000"/>
        </w:rPr>
        <w:t>milestones</w:t>
      </w:r>
      <w:r w:rsidRPr="00FF3566">
        <w:rPr>
          <w:rStyle w:val="text"/>
          <w:rFonts w:asciiTheme="minorBidi" w:hAnsiTheme="minorBidi" w:cstheme="minorBidi"/>
          <w:color w:val="000000"/>
        </w:rPr>
        <w:t xml:space="preserve"> alone are worthy of mention</w:t>
      </w:r>
      <w:r w:rsidR="00AD5D15" w:rsidRPr="00FF3566">
        <w:rPr>
          <w:rStyle w:val="text"/>
          <w:rFonts w:asciiTheme="minorBidi" w:hAnsiTheme="minorBidi" w:cstheme="minorBidi"/>
          <w:color w:val="000000"/>
        </w:rPr>
        <w:t xml:space="preserve"> by </w:t>
      </w:r>
      <w:r w:rsidR="00AD5D15" w:rsidRPr="00FF3566">
        <w:rPr>
          <w:rStyle w:val="text"/>
          <w:rFonts w:asciiTheme="minorBidi" w:hAnsiTheme="minorBidi" w:cstheme="minorBidi"/>
          <w:i/>
          <w:iCs/>
          <w:color w:val="000000"/>
        </w:rPr>
        <w:t>Melakhim</w:t>
      </w:r>
      <w:r w:rsidRPr="00FF3566">
        <w:rPr>
          <w:rStyle w:val="text"/>
          <w:rFonts w:asciiTheme="minorBidi" w:hAnsiTheme="minorBidi" w:cstheme="minorBidi"/>
          <w:color w:val="000000"/>
        </w:rPr>
        <w:t xml:space="preserve">: The first, </w:t>
      </w:r>
      <w:r w:rsidR="00667A47">
        <w:rPr>
          <w:rStyle w:val="text"/>
          <w:rFonts w:asciiTheme="minorBidi" w:hAnsiTheme="minorBidi" w:cstheme="minorBidi"/>
          <w:color w:val="000000"/>
        </w:rPr>
        <w:t>Tzidkiyahu’s</w:t>
      </w:r>
      <w:r w:rsidRPr="00FF3566">
        <w:rPr>
          <w:rStyle w:val="text"/>
          <w:rFonts w:asciiTheme="minorBidi" w:hAnsiTheme="minorBidi" w:cstheme="minorBidi"/>
          <w:color w:val="000000"/>
        </w:rPr>
        <w:t xml:space="preserve"> political reversal as he renounces his loyalty to Babylon</w:t>
      </w:r>
      <w:r w:rsidR="00B26943">
        <w:rPr>
          <w:rFonts w:asciiTheme="minorBidi" w:hAnsiTheme="minorBidi" w:cstheme="minorBidi"/>
          <w:color w:val="000000"/>
        </w:rPr>
        <w:t>,</w:t>
      </w:r>
      <w:r w:rsidRPr="00FF3566">
        <w:rPr>
          <w:rFonts w:asciiTheme="minorBidi" w:hAnsiTheme="minorBidi" w:cstheme="minorBidi"/>
          <w:color w:val="000000"/>
        </w:rPr>
        <w:t xml:space="preserve"> and the second, </w:t>
      </w:r>
      <w:r w:rsidR="00667A47">
        <w:rPr>
          <w:rFonts w:asciiTheme="minorBidi" w:hAnsiTheme="minorBidi" w:cstheme="minorBidi"/>
          <w:color w:val="000000"/>
        </w:rPr>
        <w:t>Tzidkiyahu’s</w:t>
      </w:r>
      <w:r w:rsidRPr="00FF3566">
        <w:rPr>
          <w:rFonts w:asciiTheme="minorBidi" w:hAnsiTheme="minorBidi" w:cstheme="minorBidi"/>
          <w:color w:val="000000"/>
        </w:rPr>
        <w:t xml:space="preserve"> cowardly flight from Jerusalem and his capture by the Babylonians</w:t>
      </w:r>
      <w:r w:rsidR="00B26943">
        <w:rPr>
          <w:rFonts w:asciiTheme="minorBidi" w:hAnsiTheme="minorBidi" w:cstheme="minorBidi"/>
        </w:rPr>
        <w:t>.</w:t>
      </w:r>
    </w:p>
    <w:p w:rsidR="008F16CB" w:rsidRPr="00FF3566" w:rsidRDefault="008F16CB" w:rsidP="00B408A1">
      <w:pPr>
        <w:pStyle w:val="NormalWeb"/>
        <w:shd w:val="clear" w:color="auto" w:fill="FFFFFF"/>
        <w:spacing w:before="0" w:beforeAutospacing="0" w:after="0" w:afterAutospacing="0"/>
        <w:jc w:val="both"/>
        <w:rPr>
          <w:rFonts w:asciiTheme="minorBidi" w:hAnsiTheme="minorBidi" w:cstheme="minorBidi"/>
        </w:rPr>
      </w:pPr>
    </w:p>
    <w:p w:rsidR="008F16CB" w:rsidRPr="00FF3566" w:rsidRDefault="008F16CB" w:rsidP="00B408A1">
      <w:pPr>
        <w:pStyle w:val="NormalWeb"/>
        <w:shd w:val="clear" w:color="auto" w:fill="FFFFFF"/>
        <w:spacing w:before="0" w:beforeAutospacing="0" w:after="0" w:afterAutospacing="0"/>
        <w:jc w:val="both"/>
        <w:rPr>
          <w:rFonts w:asciiTheme="minorBidi" w:hAnsiTheme="minorBidi" w:cstheme="minorBidi"/>
          <w:b/>
          <w:bCs/>
        </w:rPr>
      </w:pPr>
      <w:r w:rsidRPr="00FF3566">
        <w:rPr>
          <w:rFonts w:asciiTheme="minorBidi" w:hAnsiTheme="minorBidi" w:cstheme="minorBidi"/>
          <w:b/>
          <w:bCs/>
        </w:rPr>
        <w:t>TO REBEL OR NOT TO REBEL?</w:t>
      </w:r>
    </w:p>
    <w:p w:rsidR="00FF3566" w:rsidRDefault="00FF3566" w:rsidP="00B408A1">
      <w:pPr>
        <w:pStyle w:val="NormalWeb"/>
        <w:shd w:val="clear" w:color="auto" w:fill="FFFFFF"/>
        <w:spacing w:before="0" w:beforeAutospacing="0" w:after="0" w:afterAutospacing="0"/>
        <w:jc w:val="both"/>
        <w:rPr>
          <w:rFonts w:asciiTheme="minorBidi" w:hAnsiTheme="minorBidi" w:cstheme="minorBidi"/>
        </w:rPr>
      </w:pPr>
    </w:p>
    <w:p w:rsidR="00985B4D" w:rsidRPr="00FF3566" w:rsidRDefault="00B26943" w:rsidP="00B408A1">
      <w:pPr>
        <w:pStyle w:val="NormalWeb"/>
        <w:shd w:val="clear" w:color="auto" w:fill="FFFFFF"/>
        <w:spacing w:before="0" w:beforeAutospacing="0" w:after="0" w:afterAutospacing="0"/>
        <w:ind w:firstLine="720"/>
        <w:jc w:val="both"/>
        <w:rPr>
          <w:rFonts w:asciiTheme="minorBidi" w:hAnsiTheme="minorBidi" w:cstheme="minorBidi"/>
        </w:rPr>
      </w:pPr>
      <w:r>
        <w:rPr>
          <w:rFonts w:asciiTheme="minorBidi" w:hAnsiTheme="minorBidi" w:cstheme="minorBidi"/>
        </w:rPr>
        <w:t xml:space="preserve">In contrast to the scant treatment of Tzidkiyahu’s reign in </w:t>
      </w:r>
      <w:r>
        <w:rPr>
          <w:rFonts w:asciiTheme="minorBidi" w:hAnsiTheme="minorBidi" w:cstheme="minorBidi"/>
          <w:i/>
          <w:iCs/>
        </w:rPr>
        <w:t>Melakhim</w:t>
      </w:r>
      <w:r>
        <w:rPr>
          <w:rFonts w:asciiTheme="minorBidi" w:hAnsiTheme="minorBidi" w:cstheme="minorBidi"/>
        </w:rPr>
        <w:t>,</w:t>
      </w:r>
      <w:r>
        <w:rPr>
          <w:rFonts w:asciiTheme="minorBidi" w:hAnsiTheme="minorBidi" w:cstheme="minorBidi"/>
          <w:i/>
          <w:iCs/>
        </w:rPr>
        <w:t xml:space="preserve"> </w:t>
      </w:r>
      <w:r>
        <w:rPr>
          <w:rFonts w:asciiTheme="minorBidi" w:hAnsiTheme="minorBidi" w:cstheme="minorBidi"/>
        </w:rPr>
        <w:t>o</w:t>
      </w:r>
      <w:r w:rsidR="009E7CD3" w:rsidRPr="00FF3566">
        <w:rPr>
          <w:rFonts w:asciiTheme="minorBidi" w:hAnsiTheme="minorBidi" w:cstheme="minorBidi"/>
        </w:rPr>
        <w:t xml:space="preserve">ther biblical </w:t>
      </w:r>
      <w:r w:rsidR="00985B4D" w:rsidRPr="00FF3566">
        <w:rPr>
          <w:rFonts w:asciiTheme="minorBidi" w:hAnsiTheme="minorBidi" w:cstheme="minorBidi"/>
        </w:rPr>
        <w:t xml:space="preserve">books </w:t>
      </w:r>
      <w:r>
        <w:rPr>
          <w:rFonts w:asciiTheme="minorBidi" w:hAnsiTheme="minorBidi" w:cstheme="minorBidi"/>
        </w:rPr>
        <w:t xml:space="preserve">recount </w:t>
      </w:r>
      <w:r w:rsidR="00305323" w:rsidRPr="00FF3566">
        <w:rPr>
          <w:rFonts w:asciiTheme="minorBidi" w:hAnsiTheme="minorBidi" w:cstheme="minorBidi"/>
        </w:rPr>
        <w:t xml:space="preserve">the </w:t>
      </w:r>
      <w:r w:rsidR="0037206B" w:rsidRPr="00FF3566">
        <w:rPr>
          <w:rFonts w:asciiTheme="minorBidi" w:hAnsiTheme="minorBidi" w:cstheme="minorBidi"/>
        </w:rPr>
        <w:t>turbulent</w:t>
      </w:r>
      <w:r w:rsidR="00985B4D" w:rsidRPr="00FF3566">
        <w:rPr>
          <w:rFonts w:asciiTheme="minorBidi" w:hAnsiTheme="minorBidi" w:cstheme="minorBidi"/>
        </w:rPr>
        <w:t xml:space="preserve"> events of this fateful period</w:t>
      </w:r>
      <w:r>
        <w:rPr>
          <w:rFonts w:asciiTheme="minorBidi" w:hAnsiTheme="minorBidi" w:cstheme="minorBidi"/>
        </w:rPr>
        <w:t xml:space="preserve"> in detail</w:t>
      </w:r>
      <w:r w:rsidR="00985B4D" w:rsidRPr="00FF3566">
        <w:rPr>
          <w:rFonts w:asciiTheme="minorBidi" w:hAnsiTheme="minorBidi" w:cstheme="minorBidi"/>
        </w:rPr>
        <w:t xml:space="preserve">. The </w:t>
      </w:r>
      <w:r w:rsidR="009E7CD3" w:rsidRPr="00FF3566">
        <w:rPr>
          <w:rFonts w:asciiTheme="minorBidi" w:hAnsiTheme="minorBidi" w:cstheme="minorBidi"/>
        </w:rPr>
        <w:t>most difficult</w:t>
      </w:r>
      <w:r w:rsidR="0037206B" w:rsidRPr="00FF3566">
        <w:rPr>
          <w:rFonts w:asciiTheme="minorBidi" w:hAnsiTheme="minorBidi" w:cstheme="minorBidi"/>
        </w:rPr>
        <w:t xml:space="preserve"> political dilemma</w:t>
      </w:r>
      <w:r w:rsidR="00985B4D" w:rsidRPr="00FF3566">
        <w:rPr>
          <w:rFonts w:asciiTheme="minorBidi" w:hAnsiTheme="minorBidi" w:cstheme="minorBidi"/>
        </w:rPr>
        <w:t xml:space="preserve"> </w:t>
      </w:r>
      <w:r w:rsidR="009E7CD3" w:rsidRPr="00FF3566">
        <w:rPr>
          <w:rFonts w:asciiTheme="minorBidi" w:hAnsiTheme="minorBidi" w:cstheme="minorBidi"/>
        </w:rPr>
        <w:t xml:space="preserve">with </w:t>
      </w:r>
      <w:r w:rsidR="00985B4D" w:rsidRPr="00FF3566">
        <w:rPr>
          <w:rFonts w:asciiTheme="minorBidi" w:hAnsiTheme="minorBidi" w:cstheme="minorBidi"/>
        </w:rPr>
        <w:t xml:space="preserve">which the king </w:t>
      </w:r>
      <w:r>
        <w:rPr>
          <w:rFonts w:asciiTheme="minorBidi" w:hAnsiTheme="minorBidi" w:cstheme="minorBidi"/>
        </w:rPr>
        <w:t xml:space="preserve">had to </w:t>
      </w:r>
      <w:r w:rsidR="00985B4D" w:rsidRPr="00FF3566">
        <w:rPr>
          <w:rFonts w:asciiTheme="minorBidi" w:hAnsiTheme="minorBidi" w:cstheme="minorBidi"/>
        </w:rPr>
        <w:t xml:space="preserve">contend </w:t>
      </w:r>
      <w:r>
        <w:rPr>
          <w:rFonts w:asciiTheme="minorBidi" w:hAnsiTheme="minorBidi" w:cstheme="minorBidi"/>
        </w:rPr>
        <w:t>wa</w:t>
      </w:r>
      <w:r w:rsidR="00985B4D" w:rsidRPr="00FF3566">
        <w:rPr>
          <w:rFonts w:asciiTheme="minorBidi" w:hAnsiTheme="minorBidi" w:cstheme="minorBidi"/>
        </w:rPr>
        <w:t>s the aspiration to renounce Babylonian hegemony.</w:t>
      </w:r>
    </w:p>
    <w:p w:rsidR="00985B4D" w:rsidRPr="00FF3566" w:rsidRDefault="00985B4D" w:rsidP="00B408A1">
      <w:pPr>
        <w:pStyle w:val="NormalWeb"/>
        <w:shd w:val="clear" w:color="auto" w:fill="FFFFFF"/>
        <w:spacing w:before="0" w:beforeAutospacing="0" w:after="0" w:afterAutospacing="0"/>
        <w:jc w:val="both"/>
        <w:rPr>
          <w:rFonts w:asciiTheme="minorBidi" w:hAnsiTheme="minorBidi" w:cstheme="minorBidi"/>
        </w:rPr>
      </w:pPr>
    </w:p>
    <w:p w:rsidR="0037206B" w:rsidRPr="00FF3566" w:rsidRDefault="00985B4D" w:rsidP="00B408A1">
      <w:pPr>
        <w:pStyle w:val="NormalWeb"/>
        <w:shd w:val="clear" w:color="auto" w:fill="FFFFFF"/>
        <w:spacing w:before="0" w:beforeAutospacing="0" w:after="0" w:afterAutospacing="0"/>
        <w:ind w:firstLine="720"/>
        <w:jc w:val="both"/>
        <w:rPr>
          <w:rFonts w:asciiTheme="minorBidi" w:hAnsiTheme="minorBidi" w:cstheme="minorBidi"/>
        </w:rPr>
      </w:pPr>
      <w:r w:rsidRPr="00FF3566">
        <w:rPr>
          <w:rFonts w:asciiTheme="minorBidi" w:hAnsiTheme="minorBidi" w:cstheme="minorBidi"/>
        </w:rPr>
        <w:t xml:space="preserve">One opportunity arose in </w:t>
      </w:r>
      <w:r w:rsidR="00667A47">
        <w:rPr>
          <w:rFonts w:asciiTheme="minorBidi" w:hAnsiTheme="minorBidi" w:cstheme="minorBidi"/>
        </w:rPr>
        <w:t>Tzidkiyahu’s</w:t>
      </w:r>
      <w:r w:rsidRPr="00FF3566">
        <w:rPr>
          <w:rFonts w:asciiTheme="minorBidi" w:hAnsiTheme="minorBidi" w:cstheme="minorBidi"/>
        </w:rPr>
        <w:t xml:space="preserve"> fourth year. D</w:t>
      </w:r>
      <w:r w:rsidR="006F411F" w:rsidRPr="00FF3566">
        <w:rPr>
          <w:rFonts w:asciiTheme="minorBidi" w:hAnsiTheme="minorBidi" w:cstheme="minorBidi"/>
        </w:rPr>
        <w:t xml:space="preserve">uring the early years of </w:t>
      </w:r>
      <w:r w:rsidR="00667A47">
        <w:rPr>
          <w:rFonts w:asciiTheme="minorBidi" w:hAnsiTheme="minorBidi" w:cstheme="minorBidi"/>
        </w:rPr>
        <w:t>Tzidkiyahu’s</w:t>
      </w:r>
      <w:r w:rsidR="006F411F" w:rsidRPr="00FF3566">
        <w:rPr>
          <w:rFonts w:asciiTheme="minorBidi" w:hAnsiTheme="minorBidi" w:cstheme="minorBidi"/>
        </w:rPr>
        <w:t xml:space="preserve"> reign, Nevu</w:t>
      </w:r>
      <w:r w:rsidR="00B26943">
        <w:rPr>
          <w:rFonts w:asciiTheme="minorBidi" w:hAnsiTheme="minorBidi" w:cstheme="minorBidi"/>
        </w:rPr>
        <w:t>k</w:t>
      </w:r>
      <w:r w:rsidR="006F411F" w:rsidRPr="00FF3566">
        <w:rPr>
          <w:rFonts w:asciiTheme="minorBidi" w:hAnsiTheme="minorBidi" w:cstheme="minorBidi"/>
        </w:rPr>
        <w:t>hadne</w:t>
      </w:r>
      <w:r w:rsidR="00B26943">
        <w:rPr>
          <w:rFonts w:asciiTheme="minorBidi" w:hAnsiTheme="minorBidi" w:cstheme="minorBidi"/>
        </w:rPr>
        <w:t>t</w:t>
      </w:r>
      <w:r w:rsidR="006F411F" w:rsidRPr="00FF3566">
        <w:rPr>
          <w:rFonts w:asciiTheme="minorBidi" w:hAnsiTheme="minorBidi" w:cstheme="minorBidi"/>
        </w:rPr>
        <w:t xml:space="preserve">zar </w:t>
      </w:r>
      <w:r w:rsidR="009E7CD3" w:rsidRPr="00FF3566">
        <w:rPr>
          <w:rFonts w:asciiTheme="minorBidi" w:hAnsiTheme="minorBidi" w:cstheme="minorBidi"/>
        </w:rPr>
        <w:t>had</w:t>
      </w:r>
      <w:r w:rsidR="006F411F" w:rsidRPr="00FF3566">
        <w:rPr>
          <w:rFonts w:asciiTheme="minorBidi" w:hAnsiTheme="minorBidi" w:cstheme="minorBidi"/>
        </w:rPr>
        <w:t xml:space="preserve"> absent</w:t>
      </w:r>
      <w:r w:rsidR="009E7CD3" w:rsidRPr="00FF3566">
        <w:rPr>
          <w:rFonts w:asciiTheme="minorBidi" w:hAnsiTheme="minorBidi" w:cstheme="minorBidi"/>
        </w:rPr>
        <w:t>ed himself</w:t>
      </w:r>
      <w:r w:rsidR="006F411F" w:rsidRPr="00FF3566">
        <w:rPr>
          <w:rFonts w:asciiTheme="minorBidi" w:hAnsiTheme="minorBidi" w:cstheme="minorBidi"/>
        </w:rPr>
        <w:t xml:space="preserve"> from the region</w:t>
      </w:r>
      <w:r w:rsidR="009E7CD3" w:rsidRPr="00FF3566">
        <w:rPr>
          <w:rFonts w:asciiTheme="minorBidi" w:hAnsiTheme="minorBidi" w:cstheme="minorBidi"/>
        </w:rPr>
        <w:t>, attending to</w:t>
      </w:r>
      <w:r w:rsidR="006F411F" w:rsidRPr="00FF3566">
        <w:rPr>
          <w:rFonts w:asciiTheme="minorBidi" w:hAnsiTheme="minorBidi" w:cstheme="minorBidi"/>
        </w:rPr>
        <w:t xml:space="preserve"> other pressing campaigns in his far-flung kingdom. It was the Akkadian rebellion </w:t>
      </w:r>
      <w:r w:rsidR="0037206B" w:rsidRPr="00FF3566">
        <w:rPr>
          <w:rFonts w:asciiTheme="minorBidi" w:hAnsiTheme="minorBidi" w:cstheme="minorBidi"/>
        </w:rPr>
        <w:t xml:space="preserve">against Nebuchadnezzar </w:t>
      </w:r>
      <w:r w:rsidR="006F411F" w:rsidRPr="00FF3566">
        <w:rPr>
          <w:rFonts w:asciiTheme="minorBidi" w:hAnsiTheme="minorBidi" w:cstheme="minorBidi"/>
        </w:rPr>
        <w:t>in 59</w:t>
      </w:r>
      <w:r w:rsidRPr="00FF3566">
        <w:rPr>
          <w:rFonts w:asciiTheme="minorBidi" w:hAnsiTheme="minorBidi" w:cstheme="minorBidi"/>
        </w:rPr>
        <w:t>5/</w:t>
      </w:r>
      <w:r w:rsidR="006F411F" w:rsidRPr="00FF3566">
        <w:rPr>
          <w:rFonts w:asciiTheme="minorBidi" w:hAnsiTheme="minorBidi" w:cstheme="minorBidi"/>
        </w:rPr>
        <w:t xml:space="preserve">4 that </w:t>
      </w:r>
      <w:r w:rsidR="00395282" w:rsidRPr="00FF3566">
        <w:rPr>
          <w:rFonts w:asciiTheme="minorBidi" w:hAnsiTheme="minorBidi" w:cstheme="minorBidi"/>
        </w:rPr>
        <w:t xml:space="preserve">aroused regional </w:t>
      </w:r>
      <w:r w:rsidR="006F411F" w:rsidRPr="00FF3566">
        <w:rPr>
          <w:rFonts w:asciiTheme="minorBidi" w:hAnsiTheme="minorBidi" w:cstheme="minorBidi"/>
        </w:rPr>
        <w:t xml:space="preserve">hopes </w:t>
      </w:r>
      <w:r w:rsidRPr="00FF3566">
        <w:rPr>
          <w:rFonts w:asciiTheme="minorBidi" w:hAnsiTheme="minorBidi" w:cstheme="minorBidi"/>
        </w:rPr>
        <w:t>of</w:t>
      </w:r>
      <w:r w:rsidR="009E7CD3" w:rsidRPr="00FF3566">
        <w:rPr>
          <w:rFonts w:asciiTheme="minorBidi" w:hAnsiTheme="minorBidi" w:cstheme="minorBidi"/>
        </w:rPr>
        <w:t xml:space="preserve"> overthrowing</w:t>
      </w:r>
      <w:r w:rsidRPr="00FF3566">
        <w:rPr>
          <w:rFonts w:asciiTheme="minorBidi" w:hAnsiTheme="minorBidi" w:cstheme="minorBidi"/>
        </w:rPr>
        <w:t xml:space="preserve"> </w:t>
      </w:r>
      <w:r w:rsidR="006F411F" w:rsidRPr="00FF3566">
        <w:rPr>
          <w:rFonts w:asciiTheme="minorBidi" w:hAnsiTheme="minorBidi" w:cstheme="minorBidi"/>
        </w:rPr>
        <w:t xml:space="preserve">Babylonian </w:t>
      </w:r>
      <w:r w:rsidRPr="00FF3566">
        <w:rPr>
          <w:rFonts w:asciiTheme="minorBidi" w:hAnsiTheme="minorBidi" w:cstheme="minorBidi"/>
        </w:rPr>
        <w:t>control</w:t>
      </w:r>
      <w:r w:rsidR="006F411F" w:rsidRPr="00FF3566">
        <w:rPr>
          <w:rFonts w:asciiTheme="minorBidi" w:hAnsiTheme="minorBidi" w:cstheme="minorBidi"/>
        </w:rPr>
        <w:t>.</w:t>
      </w:r>
      <w:r w:rsidRPr="00FF3566">
        <w:rPr>
          <w:rFonts w:asciiTheme="minorBidi" w:hAnsiTheme="minorBidi" w:cstheme="minorBidi"/>
        </w:rPr>
        <w:t xml:space="preserve"> </w:t>
      </w:r>
      <w:r w:rsidR="006F411F" w:rsidRPr="00FF3566">
        <w:rPr>
          <w:rFonts w:asciiTheme="minorBidi" w:hAnsiTheme="minorBidi" w:cstheme="minorBidi"/>
        </w:rPr>
        <w:t>Jerusalem was the cente</w:t>
      </w:r>
      <w:r w:rsidR="00B26943">
        <w:rPr>
          <w:rFonts w:asciiTheme="minorBidi" w:hAnsiTheme="minorBidi" w:cstheme="minorBidi"/>
        </w:rPr>
        <w:t>r</w:t>
      </w:r>
      <w:r w:rsidR="006F411F" w:rsidRPr="00FF3566">
        <w:rPr>
          <w:rFonts w:asciiTheme="minorBidi" w:hAnsiTheme="minorBidi" w:cstheme="minorBidi"/>
        </w:rPr>
        <w:t xml:space="preserve"> of</w:t>
      </w:r>
      <w:r w:rsidR="0093178C" w:rsidRPr="00FF3566">
        <w:rPr>
          <w:rFonts w:asciiTheme="minorBidi" w:hAnsiTheme="minorBidi" w:cstheme="minorBidi"/>
        </w:rPr>
        <w:t xml:space="preserve"> a southern conspir</w:t>
      </w:r>
      <w:r w:rsidR="006F411F" w:rsidRPr="00FF3566">
        <w:rPr>
          <w:rFonts w:asciiTheme="minorBidi" w:hAnsiTheme="minorBidi" w:cstheme="minorBidi"/>
        </w:rPr>
        <w:t>acy</w:t>
      </w:r>
      <w:r w:rsidR="009E7CD3" w:rsidRPr="00FF3566">
        <w:rPr>
          <w:rFonts w:asciiTheme="minorBidi" w:hAnsiTheme="minorBidi" w:cstheme="minorBidi"/>
        </w:rPr>
        <w:t xml:space="preserve"> in which the </w:t>
      </w:r>
      <w:r w:rsidR="006F411F" w:rsidRPr="00FF3566">
        <w:rPr>
          <w:rFonts w:asciiTheme="minorBidi" w:hAnsiTheme="minorBidi" w:cstheme="minorBidi"/>
        </w:rPr>
        <w:t>kings of Edom, Moav, Ammon, T</w:t>
      </w:r>
      <w:r w:rsidR="00B26943">
        <w:rPr>
          <w:rFonts w:asciiTheme="minorBidi" w:hAnsiTheme="minorBidi" w:cstheme="minorBidi"/>
        </w:rPr>
        <w:t>zor</w:t>
      </w:r>
      <w:r w:rsidR="006F411F" w:rsidRPr="00FF3566">
        <w:rPr>
          <w:rFonts w:asciiTheme="minorBidi" w:hAnsiTheme="minorBidi" w:cstheme="minorBidi"/>
        </w:rPr>
        <w:t xml:space="preserve"> and </w:t>
      </w:r>
      <w:r w:rsidR="00B26943">
        <w:rPr>
          <w:rFonts w:asciiTheme="minorBidi" w:hAnsiTheme="minorBidi" w:cstheme="minorBidi"/>
        </w:rPr>
        <w:t>Tz</w:t>
      </w:r>
      <w:r w:rsidR="006F411F" w:rsidRPr="00FF3566">
        <w:rPr>
          <w:rFonts w:asciiTheme="minorBidi" w:hAnsiTheme="minorBidi" w:cstheme="minorBidi"/>
        </w:rPr>
        <w:t xml:space="preserve">idon </w:t>
      </w:r>
      <w:r w:rsidR="00395282" w:rsidRPr="00FF3566">
        <w:rPr>
          <w:rFonts w:asciiTheme="minorBidi" w:hAnsiTheme="minorBidi" w:cstheme="minorBidi"/>
        </w:rPr>
        <w:t>convened in</w:t>
      </w:r>
      <w:r w:rsidR="006F411F" w:rsidRPr="00FF3566">
        <w:rPr>
          <w:rFonts w:asciiTheme="minorBidi" w:hAnsiTheme="minorBidi" w:cstheme="minorBidi"/>
        </w:rPr>
        <w:t xml:space="preserve"> Jerusalem</w:t>
      </w:r>
      <w:r w:rsidR="00395282" w:rsidRPr="00FF3566">
        <w:rPr>
          <w:rFonts w:asciiTheme="minorBidi" w:hAnsiTheme="minorBidi" w:cstheme="minorBidi"/>
        </w:rPr>
        <w:t xml:space="preserve"> in</w:t>
      </w:r>
      <w:r w:rsidR="006F411F" w:rsidRPr="00FF3566">
        <w:rPr>
          <w:rFonts w:asciiTheme="minorBidi" w:hAnsiTheme="minorBidi" w:cstheme="minorBidi"/>
        </w:rPr>
        <w:t xml:space="preserve"> </w:t>
      </w:r>
      <w:r w:rsidR="00667A47">
        <w:rPr>
          <w:rFonts w:asciiTheme="minorBidi" w:hAnsiTheme="minorBidi" w:cstheme="minorBidi"/>
        </w:rPr>
        <w:t>Tzidkiyahu’s</w:t>
      </w:r>
      <w:r w:rsidR="00B26943">
        <w:rPr>
          <w:rFonts w:asciiTheme="minorBidi" w:hAnsiTheme="minorBidi" w:cstheme="minorBidi"/>
        </w:rPr>
        <w:t xml:space="preserve"> fourth</w:t>
      </w:r>
      <w:r w:rsidR="006F411F" w:rsidRPr="00FF3566">
        <w:rPr>
          <w:rFonts w:asciiTheme="minorBidi" w:hAnsiTheme="minorBidi" w:cstheme="minorBidi"/>
        </w:rPr>
        <w:t xml:space="preserve"> year.</w:t>
      </w:r>
      <w:r w:rsidR="00A10615" w:rsidRPr="00FF3566">
        <w:rPr>
          <w:rStyle w:val="FootnoteReference"/>
          <w:rFonts w:asciiTheme="minorBidi" w:hAnsiTheme="minorBidi" w:cstheme="minorBidi"/>
        </w:rPr>
        <w:footnoteReference w:id="3"/>
      </w:r>
      <w:r w:rsidR="006F411F" w:rsidRPr="00FF3566">
        <w:rPr>
          <w:rFonts w:asciiTheme="minorBidi" w:hAnsiTheme="minorBidi" w:cstheme="minorBidi"/>
        </w:rPr>
        <w:t xml:space="preserve"> </w:t>
      </w:r>
      <w:r w:rsidR="00395282" w:rsidRPr="00FF3566">
        <w:rPr>
          <w:rFonts w:asciiTheme="minorBidi" w:hAnsiTheme="minorBidi" w:cstheme="minorBidi"/>
        </w:rPr>
        <w:t>The kings</w:t>
      </w:r>
      <w:r w:rsidR="004C0AB6" w:rsidRPr="00FF3566">
        <w:rPr>
          <w:rFonts w:asciiTheme="minorBidi" w:hAnsiTheme="minorBidi" w:cstheme="minorBidi"/>
        </w:rPr>
        <w:t xml:space="preserve"> </w:t>
      </w:r>
      <w:r w:rsidR="00B26943">
        <w:rPr>
          <w:rFonts w:asciiTheme="minorBidi" w:hAnsiTheme="minorBidi" w:cstheme="minorBidi"/>
        </w:rPr>
        <w:t>we</w:t>
      </w:r>
      <w:r w:rsidR="00395282" w:rsidRPr="00FF3566">
        <w:rPr>
          <w:rFonts w:asciiTheme="minorBidi" w:hAnsiTheme="minorBidi" w:cstheme="minorBidi"/>
        </w:rPr>
        <w:t>re boosted by p</w:t>
      </w:r>
      <w:r w:rsidR="006F411F" w:rsidRPr="00FF3566">
        <w:rPr>
          <w:rFonts w:asciiTheme="minorBidi" w:hAnsiTheme="minorBidi" w:cstheme="minorBidi"/>
        </w:rPr>
        <w:t xml:space="preserve">rophets </w:t>
      </w:r>
      <w:r w:rsidR="009E7CD3" w:rsidRPr="00FF3566">
        <w:rPr>
          <w:rFonts w:asciiTheme="minorBidi" w:hAnsiTheme="minorBidi" w:cstheme="minorBidi"/>
        </w:rPr>
        <w:t xml:space="preserve">who </w:t>
      </w:r>
      <w:r w:rsidR="00395282" w:rsidRPr="00FF3566">
        <w:rPr>
          <w:rFonts w:asciiTheme="minorBidi" w:hAnsiTheme="minorBidi" w:cstheme="minorBidi"/>
        </w:rPr>
        <w:t>pre</w:t>
      </w:r>
      <w:r w:rsidR="006F411F" w:rsidRPr="00FF3566">
        <w:rPr>
          <w:rFonts w:asciiTheme="minorBidi" w:hAnsiTheme="minorBidi" w:cstheme="minorBidi"/>
        </w:rPr>
        <w:t>dict</w:t>
      </w:r>
      <w:r w:rsidR="00B26943">
        <w:rPr>
          <w:rFonts w:asciiTheme="minorBidi" w:hAnsiTheme="minorBidi" w:cstheme="minorBidi"/>
        </w:rPr>
        <w:t>ed</w:t>
      </w:r>
      <w:r w:rsidR="006F411F" w:rsidRPr="00FF3566">
        <w:rPr>
          <w:rFonts w:asciiTheme="minorBidi" w:hAnsiTheme="minorBidi" w:cstheme="minorBidi"/>
        </w:rPr>
        <w:t xml:space="preserve"> the success of the rebellion and the return of the Temple vessels to Jerusalem</w:t>
      </w:r>
      <w:r w:rsidR="00B26943">
        <w:rPr>
          <w:rFonts w:asciiTheme="minorBidi" w:hAnsiTheme="minorBidi" w:cstheme="minorBidi"/>
        </w:rPr>
        <w:t>.</w:t>
      </w:r>
      <w:r w:rsidR="006F411F" w:rsidRPr="00FF3566">
        <w:rPr>
          <w:rStyle w:val="FootnoteReference"/>
          <w:rFonts w:asciiTheme="minorBidi" w:hAnsiTheme="minorBidi" w:cstheme="minorBidi"/>
        </w:rPr>
        <w:footnoteReference w:id="4"/>
      </w:r>
      <w:r w:rsidR="006F411F" w:rsidRPr="00FF3566">
        <w:rPr>
          <w:rFonts w:asciiTheme="minorBidi" w:hAnsiTheme="minorBidi" w:cstheme="minorBidi"/>
        </w:rPr>
        <w:t xml:space="preserve"> </w:t>
      </w:r>
      <w:r w:rsidR="00A10615" w:rsidRPr="00FF3566">
        <w:rPr>
          <w:rFonts w:asciiTheme="minorBidi" w:hAnsiTheme="minorBidi" w:cstheme="minorBidi"/>
        </w:rPr>
        <w:t xml:space="preserve"> One s</w:t>
      </w:r>
      <w:r w:rsidR="00395282" w:rsidRPr="00FF3566">
        <w:rPr>
          <w:rFonts w:asciiTheme="minorBidi" w:hAnsiTheme="minorBidi" w:cstheme="minorBidi"/>
        </w:rPr>
        <w:t>u</w:t>
      </w:r>
      <w:r w:rsidR="00A10615" w:rsidRPr="00FF3566">
        <w:rPr>
          <w:rFonts w:asciiTheme="minorBidi" w:hAnsiTheme="minorBidi" w:cstheme="minorBidi"/>
        </w:rPr>
        <w:t xml:space="preserve">ch prophet, </w:t>
      </w:r>
      <w:r w:rsidR="00B26943">
        <w:rPr>
          <w:rFonts w:asciiTheme="minorBidi" w:hAnsiTheme="minorBidi" w:cstheme="minorBidi"/>
        </w:rPr>
        <w:t>Ch</w:t>
      </w:r>
      <w:r w:rsidR="00A10615" w:rsidRPr="00FF3566">
        <w:rPr>
          <w:rFonts w:asciiTheme="minorBidi" w:hAnsiTheme="minorBidi" w:cstheme="minorBidi"/>
        </w:rPr>
        <w:t>ananya ben Azzur</w:t>
      </w:r>
      <w:r w:rsidR="00B26943">
        <w:rPr>
          <w:rFonts w:asciiTheme="minorBidi" w:hAnsiTheme="minorBidi" w:cstheme="minorBidi"/>
        </w:rPr>
        <w:t>,</w:t>
      </w:r>
      <w:r w:rsidR="00A10615" w:rsidRPr="00FF3566">
        <w:rPr>
          <w:rFonts w:asciiTheme="minorBidi" w:hAnsiTheme="minorBidi" w:cstheme="minorBidi"/>
        </w:rPr>
        <w:t xml:space="preserve"> even promise</w:t>
      </w:r>
      <w:r w:rsidR="00B26943">
        <w:rPr>
          <w:rFonts w:asciiTheme="minorBidi" w:hAnsiTheme="minorBidi" w:cstheme="minorBidi"/>
        </w:rPr>
        <w:t>d</w:t>
      </w:r>
      <w:r w:rsidR="00A10615" w:rsidRPr="00FF3566">
        <w:rPr>
          <w:rFonts w:asciiTheme="minorBidi" w:hAnsiTheme="minorBidi" w:cstheme="minorBidi"/>
        </w:rPr>
        <w:t xml:space="preserve"> the </w:t>
      </w:r>
      <w:r w:rsidR="008E175E" w:rsidRPr="00FF3566">
        <w:rPr>
          <w:rFonts w:asciiTheme="minorBidi" w:hAnsiTheme="minorBidi" w:cstheme="minorBidi"/>
        </w:rPr>
        <w:t xml:space="preserve">imminent </w:t>
      </w:r>
      <w:r w:rsidR="00BF7215" w:rsidRPr="00FF3566">
        <w:rPr>
          <w:rFonts w:asciiTheme="minorBidi" w:hAnsiTheme="minorBidi" w:cstheme="minorBidi"/>
        </w:rPr>
        <w:t>restoration</w:t>
      </w:r>
      <w:r w:rsidR="00A10615" w:rsidRPr="00FF3566">
        <w:rPr>
          <w:rFonts w:asciiTheme="minorBidi" w:hAnsiTheme="minorBidi" w:cstheme="minorBidi"/>
        </w:rPr>
        <w:t xml:space="preserve"> o</w:t>
      </w:r>
      <w:r w:rsidR="008E175E" w:rsidRPr="00FF3566">
        <w:rPr>
          <w:rFonts w:asciiTheme="minorBidi" w:hAnsiTheme="minorBidi" w:cstheme="minorBidi"/>
        </w:rPr>
        <w:t>f Yehoya</w:t>
      </w:r>
      <w:r w:rsidR="00AC5AD6">
        <w:rPr>
          <w:rFonts w:asciiTheme="minorBidi" w:hAnsiTheme="minorBidi" w:cstheme="minorBidi"/>
        </w:rPr>
        <w:t>k</w:t>
      </w:r>
      <w:r w:rsidR="0037206B" w:rsidRPr="00FF3566">
        <w:rPr>
          <w:rFonts w:asciiTheme="minorBidi" w:hAnsiTheme="minorBidi" w:cstheme="minorBidi"/>
        </w:rPr>
        <w:t>h</w:t>
      </w:r>
      <w:r w:rsidR="008E175E" w:rsidRPr="00FF3566">
        <w:rPr>
          <w:rFonts w:asciiTheme="minorBidi" w:hAnsiTheme="minorBidi" w:cstheme="minorBidi"/>
        </w:rPr>
        <w:t>in</w:t>
      </w:r>
      <w:r w:rsidR="00A10615" w:rsidRPr="00FF3566">
        <w:rPr>
          <w:rFonts w:asciiTheme="minorBidi" w:hAnsiTheme="minorBidi" w:cstheme="minorBidi"/>
        </w:rPr>
        <w:t>, the exiled king</w:t>
      </w:r>
      <w:r w:rsidR="008E175E" w:rsidRPr="00FF3566">
        <w:rPr>
          <w:rFonts w:asciiTheme="minorBidi" w:hAnsiTheme="minorBidi" w:cstheme="minorBidi"/>
        </w:rPr>
        <w:t>, to Jerusalem</w:t>
      </w:r>
      <w:r w:rsidR="00AC5AD6">
        <w:rPr>
          <w:rFonts w:asciiTheme="minorBidi" w:hAnsiTheme="minorBidi" w:cstheme="minorBidi"/>
        </w:rPr>
        <w:t>.</w:t>
      </w:r>
      <w:r w:rsidR="008E175E" w:rsidRPr="00FF3566">
        <w:rPr>
          <w:rStyle w:val="FootnoteReference"/>
          <w:rFonts w:asciiTheme="minorBidi" w:hAnsiTheme="minorBidi" w:cstheme="minorBidi"/>
        </w:rPr>
        <w:footnoteReference w:id="5"/>
      </w:r>
      <w:r w:rsidR="00A10615" w:rsidRPr="00FF3566">
        <w:rPr>
          <w:rFonts w:asciiTheme="minorBidi" w:hAnsiTheme="minorBidi" w:cstheme="minorBidi"/>
        </w:rPr>
        <w:t xml:space="preserve"> </w:t>
      </w:r>
      <w:r w:rsidR="009E7CD3" w:rsidRPr="00FF3566">
        <w:rPr>
          <w:rFonts w:asciiTheme="minorBidi" w:hAnsiTheme="minorBidi" w:cstheme="minorBidi"/>
        </w:rPr>
        <w:t xml:space="preserve">Hopes of independence </w:t>
      </w:r>
      <w:r w:rsidR="00AC5AD6">
        <w:rPr>
          <w:rFonts w:asciiTheme="minorBidi" w:hAnsiTheme="minorBidi" w:cstheme="minorBidi"/>
        </w:rPr>
        <w:t>we</w:t>
      </w:r>
      <w:r w:rsidR="009E7CD3" w:rsidRPr="00FF3566">
        <w:rPr>
          <w:rFonts w:asciiTheme="minorBidi" w:hAnsiTheme="minorBidi" w:cstheme="minorBidi"/>
        </w:rPr>
        <w:t>re high.</w:t>
      </w:r>
    </w:p>
    <w:p w:rsidR="0037206B" w:rsidRPr="00FF3566" w:rsidRDefault="0037206B" w:rsidP="00B408A1">
      <w:pPr>
        <w:pStyle w:val="NormalWeb"/>
        <w:shd w:val="clear" w:color="auto" w:fill="FFFFFF"/>
        <w:spacing w:before="0" w:beforeAutospacing="0" w:after="0" w:afterAutospacing="0"/>
        <w:jc w:val="both"/>
        <w:rPr>
          <w:rFonts w:asciiTheme="minorBidi" w:hAnsiTheme="minorBidi" w:cstheme="minorBidi"/>
        </w:rPr>
      </w:pPr>
    </w:p>
    <w:p w:rsidR="008F16CB" w:rsidRPr="00FF3566" w:rsidRDefault="0037206B" w:rsidP="00B408A1">
      <w:pPr>
        <w:pStyle w:val="NormalWeb"/>
        <w:shd w:val="clear" w:color="auto" w:fill="FFFFFF"/>
        <w:spacing w:before="0" w:beforeAutospacing="0" w:after="0" w:afterAutospacing="0"/>
        <w:ind w:firstLine="567"/>
        <w:jc w:val="both"/>
        <w:rPr>
          <w:rFonts w:asciiTheme="minorBidi" w:hAnsiTheme="minorBidi" w:cstheme="minorBidi"/>
        </w:rPr>
      </w:pPr>
      <w:r w:rsidRPr="00FF3566">
        <w:rPr>
          <w:rFonts w:asciiTheme="minorBidi" w:hAnsiTheme="minorBidi" w:cstheme="minorBidi"/>
        </w:rPr>
        <w:t>The opposition to the</w:t>
      </w:r>
      <w:r w:rsidR="0093178C" w:rsidRPr="00FF3566">
        <w:rPr>
          <w:rFonts w:asciiTheme="minorBidi" w:hAnsiTheme="minorBidi" w:cstheme="minorBidi"/>
        </w:rPr>
        <w:t>se</w:t>
      </w:r>
      <w:r w:rsidRPr="00FF3566">
        <w:rPr>
          <w:rFonts w:asciiTheme="minorBidi" w:hAnsiTheme="minorBidi" w:cstheme="minorBidi"/>
        </w:rPr>
        <w:t xml:space="preserve"> aspirations </w:t>
      </w:r>
      <w:r w:rsidR="00AC5AD6">
        <w:rPr>
          <w:rFonts w:asciiTheme="minorBidi" w:hAnsiTheme="minorBidi" w:cstheme="minorBidi"/>
        </w:rPr>
        <w:t>wa</w:t>
      </w:r>
      <w:r w:rsidRPr="00FF3566">
        <w:rPr>
          <w:rFonts w:asciiTheme="minorBidi" w:hAnsiTheme="minorBidi" w:cstheme="minorBidi"/>
        </w:rPr>
        <w:t>s the dour prophet</w:t>
      </w:r>
      <w:r w:rsidR="00AC5AD6">
        <w:rPr>
          <w:rFonts w:asciiTheme="minorBidi" w:hAnsiTheme="minorBidi" w:cstheme="minorBidi"/>
        </w:rPr>
        <w:t xml:space="preserve"> Yirmiyahu</w:t>
      </w:r>
      <w:r w:rsidRPr="00FF3566">
        <w:rPr>
          <w:rFonts w:asciiTheme="minorBidi" w:hAnsiTheme="minorBidi" w:cstheme="minorBidi"/>
        </w:rPr>
        <w:t>, a</w:t>
      </w:r>
      <w:r w:rsidR="00A10615" w:rsidRPr="00FF3566">
        <w:rPr>
          <w:rFonts w:asciiTheme="minorBidi" w:hAnsiTheme="minorBidi" w:cstheme="minorBidi"/>
        </w:rPr>
        <w:t xml:space="preserve"> sober</w:t>
      </w:r>
      <w:r w:rsidR="00395282" w:rsidRPr="00FF3566">
        <w:rPr>
          <w:rFonts w:asciiTheme="minorBidi" w:hAnsiTheme="minorBidi" w:cstheme="minorBidi"/>
        </w:rPr>
        <w:t xml:space="preserve"> counterweight to the heady </w:t>
      </w:r>
      <w:r w:rsidR="00A10615" w:rsidRPr="00FF3566">
        <w:rPr>
          <w:rFonts w:asciiTheme="minorBidi" w:hAnsiTheme="minorBidi" w:cstheme="minorBidi"/>
        </w:rPr>
        <w:t>optimis</w:t>
      </w:r>
      <w:r w:rsidR="00395282" w:rsidRPr="00FF3566">
        <w:rPr>
          <w:rFonts w:asciiTheme="minorBidi" w:hAnsiTheme="minorBidi" w:cstheme="minorBidi"/>
        </w:rPr>
        <w:t xml:space="preserve">m of the seditious </w:t>
      </w:r>
      <w:r w:rsidR="00A10615" w:rsidRPr="00FF3566">
        <w:rPr>
          <w:rFonts w:asciiTheme="minorBidi" w:hAnsiTheme="minorBidi" w:cstheme="minorBidi"/>
        </w:rPr>
        <w:t>group</w:t>
      </w:r>
      <w:r w:rsidRPr="00FF3566">
        <w:rPr>
          <w:rFonts w:asciiTheme="minorBidi" w:hAnsiTheme="minorBidi" w:cstheme="minorBidi"/>
        </w:rPr>
        <w:t xml:space="preserve">. He consistently argues in favor of submission to Babylon and denounces the aforementioned prophets as </w:t>
      </w:r>
      <w:r w:rsidR="009E7CD3" w:rsidRPr="00FF3566">
        <w:rPr>
          <w:rFonts w:asciiTheme="minorBidi" w:hAnsiTheme="minorBidi" w:cstheme="minorBidi"/>
        </w:rPr>
        <w:t>fakes</w:t>
      </w:r>
      <w:r w:rsidR="00A10615" w:rsidRPr="00FF3566">
        <w:rPr>
          <w:rFonts w:asciiTheme="minorBidi" w:hAnsiTheme="minorBidi" w:cstheme="minorBidi"/>
        </w:rPr>
        <w:t>:</w:t>
      </w:r>
    </w:p>
    <w:p w:rsidR="00BF7215" w:rsidRPr="00FF3566" w:rsidRDefault="00BF7215" w:rsidP="00B408A1">
      <w:pPr>
        <w:pStyle w:val="NormalWeb"/>
        <w:shd w:val="clear" w:color="auto" w:fill="FFFFFF"/>
        <w:spacing w:before="0" w:beforeAutospacing="0" w:after="0" w:afterAutospacing="0"/>
        <w:jc w:val="both"/>
        <w:rPr>
          <w:rFonts w:asciiTheme="minorBidi" w:hAnsiTheme="minorBidi" w:cstheme="minorBidi"/>
        </w:rPr>
      </w:pPr>
    </w:p>
    <w:p w:rsidR="00A10615" w:rsidRPr="00FF3566" w:rsidRDefault="00A10615" w:rsidP="00B408A1">
      <w:pPr>
        <w:shd w:val="clear" w:color="auto" w:fill="FFFFFF"/>
        <w:bidi w:val="0"/>
        <w:spacing w:after="0" w:line="240" w:lineRule="auto"/>
        <w:ind w:left="720"/>
        <w:jc w:val="both"/>
        <w:rPr>
          <w:rFonts w:asciiTheme="minorBidi" w:eastAsia="Times New Roman" w:hAnsiTheme="minorBidi"/>
          <w:color w:val="000000"/>
          <w:sz w:val="24"/>
          <w:szCs w:val="24"/>
        </w:rPr>
      </w:pPr>
      <w:r w:rsidRPr="00FF3566">
        <w:rPr>
          <w:rFonts w:asciiTheme="minorBidi" w:eastAsia="Times New Roman" w:hAnsiTheme="minorBidi"/>
          <w:color w:val="000000"/>
          <w:sz w:val="24"/>
          <w:szCs w:val="24"/>
        </w:rPr>
        <w:t>Do not listen to your prophets, your diviners, your dreamers, your fortune</w:t>
      </w:r>
      <w:r w:rsidR="00AC5AD6">
        <w:rPr>
          <w:rFonts w:asciiTheme="minorBidi" w:eastAsia="Times New Roman" w:hAnsiTheme="minorBidi"/>
          <w:color w:val="000000"/>
          <w:sz w:val="24"/>
          <w:szCs w:val="24"/>
        </w:rPr>
        <w:t xml:space="preserve"> </w:t>
      </w:r>
      <w:r w:rsidRPr="00FF3566">
        <w:rPr>
          <w:rFonts w:asciiTheme="minorBidi" w:eastAsia="Times New Roman" w:hAnsiTheme="minorBidi"/>
          <w:color w:val="000000"/>
          <w:sz w:val="24"/>
          <w:szCs w:val="24"/>
        </w:rPr>
        <w:t xml:space="preserve">tellers, or your sorcerers, who are saying to you, </w:t>
      </w:r>
      <w:r w:rsidR="00AC5AD6">
        <w:rPr>
          <w:rFonts w:asciiTheme="minorBidi" w:eastAsia="Times New Roman" w:hAnsiTheme="minorBidi"/>
          <w:color w:val="000000"/>
          <w:sz w:val="24"/>
          <w:szCs w:val="24"/>
        </w:rPr>
        <w:t>“</w:t>
      </w:r>
      <w:r w:rsidRPr="00FF3566">
        <w:rPr>
          <w:rFonts w:asciiTheme="minorBidi" w:eastAsia="Times New Roman" w:hAnsiTheme="minorBidi"/>
          <w:color w:val="000000"/>
          <w:sz w:val="24"/>
          <w:szCs w:val="24"/>
        </w:rPr>
        <w:t>You shall not serve the king of Babylon</w:t>
      </w:r>
      <w:r w:rsidR="00AC5AD6">
        <w:rPr>
          <w:rFonts w:asciiTheme="minorBidi" w:eastAsia="Times New Roman" w:hAnsiTheme="minorBidi"/>
          <w:color w:val="000000"/>
          <w:sz w:val="24"/>
          <w:szCs w:val="24"/>
        </w:rPr>
        <w:t>,”</w:t>
      </w:r>
      <w:r w:rsidR="00FF3566">
        <w:rPr>
          <w:rFonts w:asciiTheme="minorBidi" w:eastAsia="Times New Roman" w:hAnsiTheme="minorBidi"/>
          <w:color w:val="000000"/>
          <w:sz w:val="24"/>
          <w:szCs w:val="24"/>
        </w:rPr>
        <w:t xml:space="preserve"> </w:t>
      </w:r>
      <w:r w:rsidRPr="00FF3566">
        <w:rPr>
          <w:rFonts w:asciiTheme="minorBidi" w:eastAsia="Times New Roman" w:hAnsiTheme="minorBidi"/>
          <w:color w:val="000000"/>
          <w:sz w:val="24"/>
          <w:szCs w:val="24"/>
        </w:rPr>
        <w:t>for it is a lie that they are prophesying to you … Any nation that will bring its neck under the yoke of the king of Babylon and serve him, I will leave on its own land, to work it and dwell there, declares God. Bring your necks under the yoke of the king of Babylon, and serve him and his people and live… Otherwise this city shall become a ruin. (</w:t>
      </w:r>
      <w:r w:rsidR="00AC5AD6">
        <w:rPr>
          <w:rFonts w:asciiTheme="minorBidi" w:eastAsia="Times New Roman" w:hAnsiTheme="minorBidi"/>
          <w:i/>
          <w:iCs/>
          <w:color w:val="000000"/>
          <w:sz w:val="24"/>
          <w:szCs w:val="24"/>
        </w:rPr>
        <w:t xml:space="preserve">Yirmiyahu </w:t>
      </w:r>
      <w:r w:rsidRPr="00FF3566">
        <w:rPr>
          <w:rFonts w:asciiTheme="minorBidi" w:eastAsia="Times New Roman" w:hAnsiTheme="minorBidi"/>
          <w:color w:val="000000"/>
          <w:sz w:val="24"/>
          <w:szCs w:val="24"/>
        </w:rPr>
        <w:t>27:9-12,17) </w:t>
      </w:r>
    </w:p>
    <w:p w:rsidR="00BF7215" w:rsidRPr="00FF3566" w:rsidRDefault="00BF7215" w:rsidP="00B408A1">
      <w:pPr>
        <w:pStyle w:val="NormalWeb"/>
        <w:shd w:val="clear" w:color="auto" w:fill="FFFFFF"/>
        <w:spacing w:before="0" w:beforeAutospacing="0" w:after="0" w:afterAutospacing="0"/>
        <w:jc w:val="both"/>
        <w:rPr>
          <w:rFonts w:asciiTheme="minorBidi" w:hAnsiTheme="minorBidi" w:cstheme="minorBidi"/>
        </w:rPr>
      </w:pPr>
    </w:p>
    <w:p w:rsidR="00395282" w:rsidRPr="00FF3566" w:rsidRDefault="00AC5AD6" w:rsidP="00B408A1">
      <w:pPr>
        <w:pStyle w:val="NormalWeb"/>
        <w:shd w:val="clear" w:color="auto" w:fill="FFFFFF"/>
        <w:spacing w:before="0" w:beforeAutospacing="0" w:after="0" w:afterAutospacing="0"/>
        <w:jc w:val="both"/>
        <w:rPr>
          <w:rFonts w:asciiTheme="minorBidi" w:hAnsiTheme="minorBidi" w:cstheme="minorBidi"/>
        </w:rPr>
      </w:pPr>
      <w:r>
        <w:rPr>
          <w:rFonts w:asciiTheme="minorBidi" w:hAnsiTheme="minorBidi" w:cstheme="minorBidi"/>
        </w:rPr>
        <w:t xml:space="preserve">Yirmiyahu’s </w:t>
      </w:r>
      <w:r w:rsidR="00025B77" w:rsidRPr="00FF3566">
        <w:rPr>
          <w:rFonts w:asciiTheme="minorBidi" w:hAnsiTheme="minorBidi" w:cstheme="minorBidi"/>
        </w:rPr>
        <w:t>consistent message is that the king</w:t>
      </w:r>
      <w:r w:rsidR="009E7CD3" w:rsidRPr="00FF3566">
        <w:rPr>
          <w:rFonts w:asciiTheme="minorBidi" w:hAnsiTheme="minorBidi" w:cstheme="minorBidi"/>
        </w:rPr>
        <w:t>dom</w:t>
      </w:r>
      <w:r w:rsidR="00025B77" w:rsidRPr="00FF3566">
        <w:rPr>
          <w:rFonts w:asciiTheme="minorBidi" w:hAnsiTheme="minorBidi" w:cstheme="minorBidi"/>
        </w:rPr>
        <w:t xml:space="preserve"> must submit to Babylonian rule.</w:t>
      </w:r>
      <w:r w:rsidR="0093178C" w:rsidRPr="00FF3566">
        <w:rPr>
          <w:rFonts w:asciiTheme="minorBidi" w:hAnsiTheme="minorBidi" w:cstheme="minorBidi"/>
        </w:rPr>
        <w:t xml:space="preserve"> He even walks around Jerusalem wearing a wooden yoke in order to theatrically demonstrate his message</w:t>
      </w:r>
      <w:r>
        <w:rPr>
          <w:rFonts w:asciiTheme="minorBidi" w:hAnsiTheme="minorBidi" w:cstheme="minorBidi"/>
        </w:rPr>
        <w:t>.</w:t>
      </w:r>
      <w:r w:rsidR="0093178C" w:rsidRPr="00FF3566">
        <w:rPr>
          <w:rStyle w:val="FootnoteReference"/>
          <w:rFonts w:asciiTheme="minorBidi" w:hAnsiTheme="minorBidi" w:cstheme="minorBidi"/>
        </w:rPr>
        <w:footnoteReference w:id="6"/>
      </w:r>
      <w:r w:rsidR="0093178C" w:rsidRPr="00FF3566">
        <w:rPr>
          <w:rFonts w:asciiTheme="minorBidi" w:hAnsiTheme="minorBidi" w:cstheme="minorBidi"/>
        </w:rPr>
        <w:t xml:space="preserve"> </w:t>
      </w:r>
      <w:r>
        <w:rPr>
          <w:rFonts w:asciiTheme="minorBidi" w:hAnsiTheme="minorBidi" w:cstheme="minorBidi"/>
        </w:rPr>
        <w:t xml:space="preserve">Yirmiyahu must </w:t>
      </w:r>
      <w:r w:rsidR="00A10615" w:rsidRPr="00FF3566">
        <w:rPr>
          <w:rFonts w:asciiTheme="minorBidi" w:hAnsiTheme="minorBidi" w:cstheme="minorBidi"/>
        </w:rPr>
        <w:t>contend with the violence and derision of the rival prophets</w:t>
      </w:r>
      <w:r>
        <w:rPr>
          <w:rFonts w:asciiTheme="minorBidi" w:hAnsiTheme="minorBidi" w:cstheme="minorBidi"/>
        </w:rPr>
        <w:t>,</w:t>
      </w:r>
      <w:r w:rsidR="00A10615" w:rsidRPr="00FF3566">
        <w:rPr>
          <w:rFonts w:asciiTheme="minorBidi" w:hAnsiTheme="minorBidi" w:cstheme="minorBidi"/>
        </w:rPr>
        <w:t xml:space="preserve"> </w:t>
      </w:r>
      <w:r w:rsidR="00395282" w:rsidRPr="00FF3566">
        <w:rPr>
          <w:rFonts w:asciiTheme="minorBidi" w:hAnsiTheme="minorBidi" w:cstheme="minorBidi"/>
        </w:rPr>
        <w:t>but</w:t>
      </w:r>
      <w:r w:rsidR="00A10615" w:rsidRPr="00FF3566">
        <w:rPr>
          <w:rFonts w:asciiTheme="minorBidi" w:hAnsiTheme="minorBidi" w:cstheme="minorBidi"/>
        </w:rPr>
        <w:t xml:space="preserve"> he refuses to alter or revoke his morbid prediction.</w:t>
      </w:r>
      <w:r w:rsidR="00BF7215" w:rsidRPr="00FF3566">
        <w:rPr>
          <w:rFonts w:asciiTheme="minorBidi" w:hAnsiTheme="minorBidi" w:cstheme="minorBidi"/>
        </w:rPr>
        <w:t xml:space="preserve"> </w:t>
      </w:r>
      <w:r w:rsidR="00395282" w:rsidRPr="00FF3566">
        <w:rPr>
          <w:rFonts w:asciiTheme="minorBidi" w:hAnsiTheme="minorBidi" w:cstheme="minorBidi"/>
        </w:rPr>
        <w:t>He knows that God has decreed the ascendancy</w:t>
      </w:r>
      <w:r w:rsidR="00025B77" w:rsidRPr="00FF3566">
        <w:rPr>
          <w:rFonts w:asciiTheme="minorBidi" w:hAnsiTheme="minorBidi" w:cstheme="minorBidi"/>
        </w:rPr>
        <w:t xml:space="preserve"> of Babylon. Even as the siege engines stand outside Jerusalem, he </w:t>
      </w:r>
      <w:r w:rsidR="009E7CD3" w:rsidRPr="00FF3566">
        <w:rPr>
          <w:rFonts w:asciiTheme="minorBidi" w:hAnsiTheme="minorBidi" w:cstheme="minorBidi"/>
        </w:rPr>
        <w:t>insists</w:t>
      </w:r>
      <w:r w:rsidR="00025B77" w:rsidRPr="00FF3566">
        <w:rPr>
          <w:rFonts w:asciiTheme="minorBidi" w:hAnsiTheme="minorBidi" w:cstheme="minorBidi"/>
        </w:rPr>
        <w:t xml:space="preserve"> that the people can save their lives </w:t>
      </w:r>
      <w:r w:rsidR="0093178C" w:rsidRPr="00FF3566">
        <w:rPr>
          <w:rFonts w:asciiTheme="minorBidi" w:hAnsiTheme="minorBidi" w:cstheme="minorBidi"/>
        </w:rPr>
        <w:t>i</w:t>
      </w:r>
      <w:r w:rsidR="00025B77" w:rsidRPr="00FF3566">
        <w:rPr>
          <w:rFonts w:asciiTheme="minorBidi" w:hAnsiTheme="minorBidi" w:cstheme="minorBidi"/>
        </w:rPr>
        <w:t>f they surrender</w:t>
      </w:r>
      <w:r>
        <w:rPr>
          <w:rFonts w:asciiTheme="minorBidi" w:hAnsiTheme="minorBidi" w:cstheme="minorBidi"/>
        </w:rPr>
        <w:t>.</w:t>
      </w:r>
      <w:r w:rsidR="00025B77" w:rsidRPr="00FF3566">
        <w:rPr>
          <w:rStyle w:val="FootnoteReference"/>
          <w:rFonts w:asciiTheme="minorBidi" w:hAnsiTheme="minorBidi" w:cstheme="minorBidi"/>
        </w:rPr>
        <w:footnoteReference w:id="7"/>
      </w:r>
      <w:r w:rsidR="00025B77" w:rsidRPr="00FF3566">
        <w:rPr>
          <w:rFonts w:asciiTheme="minorBidi" w:hAnsiTheme="minorBidi" w:cstheme="minorBidi"/>
        </w:rPr>
        <w:t xml:space="preserve"> But no one would listen. </w:t>
      </w:r>
      <w:r w:rsidR="009E7CD3" w:rsidRPr="00FF3566">
        <w:rPr>
          <w:rFonts w:asciiTheme="minorBidi" w:hAnsiTheme="minorBidi" w:cstheme="minorBidi"/>
        </w:rPr>
        <w:t>Instead,</w:t>
      </w:r>
      <w:r>
        <w:rPr>
          <w:rFonts w:asciiTheme="minorBidi" w:hAnsiTheme="minorBidi" w:cstheme="minorBidi"/>
        </w:rPr>
        <w:t xml:space="preserve"> Yirmiyahu</w:t>
      </w:r>
      <w:r w:rsidR="009E7CD3" w:rsidRPr="00FF3566">
        <w:rPr>
          <w:rFonts w:asciiTheme="minorBidi" w:hAnsiTheme="minorBidi" w:cstheme="minorBidi"/>
        </w:rPr>
        <w:t xml:space="preserve"> is perceived as a threat, weakening the national morale, or worse, siding with the enemy during a siege. He is thrown into jail.</w:t>
      </w:r>
    </w:p>
    <w:p w:rsidR="00395282" w:rsidRPr="00FF3566" w:rsidRDefault="00395282" w:rsidP="00B408A1">
      <w:pPr>
        <w:pStyle w:val="NormalWeb"/>
        <w:shd w:val="clear" w:color="auto" w:fill="FFFFFF"/>
        <w:spacing w:before="0" w:beforeAutospacing="0" w:after="0" w:afterAutospacing="0"/>
        <w:jc w:val="both"/>
        <w:rPr>
          <w:rFonts w:asciiTheme="minorBidi" w:hAnsiTheme="minorBidi" w:cstheme="minorBidi"/>
        </w:rPr>
      </w:pPr>
    </w:p>
    <w:p w:rsidR="00305323" w:rsidRPr="00FF3566" w:rsidRDefault="009E7CD3" w:rsidP="00B408A1">
      <w:pPr>
        <w:pStyle w:val="NormalWeb"/>
        <w:shd w:val="clear" w:color="auto" w:fill="FFFFFF"/>
        <w:spacing w:before="0" w:beforeAutospacing="0" w:after="0" w:afterAutospacing="0"/>
        <w:ind w:firstLine="720"/>
        <w:jc w:val="both"/>
        <w:rPr>
          <w:rFonts w:asciiTheme="minorBidi" w:hAnsiTheme="minorBidi" w:cstheme="minorBidi"/>
        </w:rPr>
      </w:pPr>
      <w:r w:rsidRPr="00FF3566">
        <w:rPr>
          <w:rFonts w:asciiTheme="minorBidi" w:hAnsiTheme="minorBidi" w:cstheme="minorBidi"/>
        </w:rPr>
        <w:t xml:space="preserve">And yet, it </w:t>
      </w:r>
      <w:r w:rsidR="0093178C" w:rsidRPr="00FF3566">
        <w:rPr>
          <w:rFonts w:asciiTheme="minorBidi" w:hAnsiTheme="minorBidi" w:cstheme="minorBidi"/>
        </w:rPr>
        <w:t xml:space="preserve">was certainly difficult for </w:t>
      </w:r>
      <w:r w:rsidR="001C262A" w:rsidRPr="00FF3566">
        <w:rPr>
          <w:rFonts w:asciiTheme="minorBidi" w:hAnsiTheme="minorBidi" w:cstheme="minorBidi"/>
        </w:rPr>
        <w:t xml:space="preserve">a king to remain </w:t>
      </w:r>
      <w:r w:rsidRPr="00FF3566">
        <w:rPr>
          <w:rFonts w:asciiTheme="minorBidi" w:hAnsiTheme="minorBidi" w:cstheme="minorBidi"/>
        </w:rPr>
        <w:t xml:space="preserve">passively </w:t>
      </w:r>
      <w:r w:rsidR="001C262A" w:rsidRPr="00FF3566">
        <w:rPr>
          <w:rFonts w:asciiTheme="minorBidi" w:hAnsiTheme="minorBidi" w:cstheme="minorBidi"/>
        </w:rPr>
        <w:t>under foreign domination</w:t>
      </w:r>
      <w:r w:rsidR="0093178C" w:rsidRPr="00FF3566">
        <w:rPr>
          <w:rFonts w:asciiTheme="minorBidi" w:hAnsiTheme="minorBidi" w:cstheme="minorBidi"/>
        </w:rPr>
        <w:t>, and the temptation</w:t>
      </w:r>
      <w:r w:rsidRPr="00FF3566">
        <w:rPr>
          <w:rFonts w:asciiTheme="minorBidi" w:hAnsiTheme="minorBidi" w:cstheme="minorBidi"/>
        </w:rPr>
        <w:t>s of rebellion were</w:t>
      </w:r>
      <w:r w:rsidR="0093178C" w:rsidRPr="00FF3566">
        <w:rPr>
          <w:rFonts w:asciiTheme="minorBidi" w:hAnsiTheme="minorBidi" w:cstheme="minorBidi"/>
        </w:rPr>
        <w:t xml:space="preserve"> too attractive. As </w:t>
      </w:r>
      <w:r w:rsidR="00AC5AD6">
        <w:rPr>
          <w:rFonts w:asciiTheme="minorBidi" w:hAnsiTheme="minorBidi" w:cstheme="minorBidi"/>
        </w:rPr>
        <w:t xml:space="preserve">Yirmiyahu </w:t>
      </w:r>
      <w:r w:rsidR="0093178C" w:rsidRPr="00FF3566">
        <w:rPr>
          <w:rFonts w:asciiTheme="minorBidi" w:hAnsiTheme="minorBidi" w:cstheme="minorBidi"/>
        </w:rPr>
        <w:t xml:space="preserve">had warned, disloyalty </w:t>
      </w:r>
      <w:r w:rsidRPr="00FF3566">
        <w:rPr>
          <w:rFonts w:asciiTheme="minorBidi" w:hAnsiTheme="minorBidi" w:cstheme="minorBidi"/>
        </w:rPr>
        <w:t xml:space="preserve">to a superpower </w:t>
      </w:r>
      <w:r w:rsidR="0093178C" w:rsidRPr="00FF3566">
        <w:rPr>
          <w:rFonts w:asciiTheme="minorBidi" w:hAnsiTheme="minorBidi" w:cstheme="minorBidi"/>
        </w:rPr>
        <w:t>was a hazardous enterprise</w:t>
      </w:r>
      <w:r w:rsidRPr="00FF3566">
        <w:rPr>
          <w:rFonts w:asciiTheme="minorBidi" w:hAnsiTheme="minorBidi" w:cstheme="minorBidi"/>
        </w:rPr>
        <w:t>, and by doing so,</w:t>
      </w:r>
      <w:r w:rsidR="0093178C" w:rsidRPr="00FF3566">
        <w:rPr>
          <w:rFonts w:asciiTheme="minorBidi" w:hAnsiTheme="minorBidi" w:cstheme="minorBidi"/>
        </w:rPr>
        <w:t xml:space="preserve"> </w:t>
      </w:r>
      <w:r w:rsidR="00AC5AD6">
        <w:rPr>
          <w:rFonts w:asciiTheme="minorBidi" w:hAnsiTheme="minorBidi" w:cstheme="minorBidi"/>
        </w:rPr>
        <w:t>Tz</w:t>
      </w:r>
      <w:r w:rsidR="0093178C" w:rsidRPr="00FF3566">
        <w:rPr>
          <w:rFonts w:asciiTheme="minorBidi" w:hAnsiTheme="minorBidi" w:cstheme="minorBidi"/>
        </w:rPr>
        <w:t xml:space="preserve">idkiyahu risked everything. </w:t>
      </w:r>
      <w:r w:rsidR="00395282" w:rsidRPr="00FF3566">
        <w:rPr>
          <w:rFonts w:asciiTheme="minorBidi" w:hAnsiTheme="minorBidi" w:cstheme="minorBidi"/>
        </w:rPr>
        <w:t>Th</w:t>
      </w:r>
      <w:r w:rsidR="0093178C" w:rsidRPr="00FF3566">
        <w:rPr>
          <w:rFonts w:asciiTheme="minorBidi" w:hAnsiTheme="minorBidi" w:cstheme="minorBidi"/>
        </w:rPr>
        <w:t>e</w:t>
      </w:r>
      <w:r w:rsidR="00BF7215" w:rsidRPr="00FF3566">
        <w:rPr>
          <w:rFonts w:asciiTheme="minorBidi" w:hAnsiTheme="minorBidi" w:cstheme="minorBidi"/>
        </w:rPr>
        <w:t xml:space="preserve"> revolt against Babylon never materialized</w:t>
      </w:r>
      <w:r w:rsidR="00025B77" w:rsidRPr="00FF3566">
        <w:rPr>
          <w:rFonts w:asciiTheme="minorBidi" w:hAnsiTheme="minorBidi" w:cstheme="minorBidi"/>
        </w:rPr>
        <w:t xml:space="preserve"> in the fourth year</w:t>
      </w:r>
      <w:r w:rsidR="00BF7215" w:rsidRPr="00FF3566">
        <w:rPr>
          <w:rStyle w:val="FootnoteReference"/>
          <w:rFonts w:asciiTheme="minorBidi" w:hAnsiTheme="minorBidi" w:cstheme="minorBidi"/>
        </w:rPr>
        <w:footnoteReference w:id="8"/>
      </w:r>
      <w:r w:rsidR="000E4621">
        <w:rPr>
          <w:rFonts w:asciiTheme="minorBidi" w:hAnsiTheme="minorBidi" w:cstheme="minorBidi"/>
        </w:rPr>
        <w:t>;</w:t>
      </w:r>
      <w:r w:rsidR="00BF7215" w:rsidRPr="00FF3566">
        <w:rPr>
          <w:rFonts w:asciiTheme="minorBidi" w:hAnsiTheme="minorBidi" w:cstheme="minorBidi"/>
        </w:rPr>
        <w:t xml:space="preserve"> </w:t>
      </w:r>
      <w:r w:rsidR="00025B77" w:rsidRPr="00FF3566">
        <w:rPr>
          <w:rFonts w:asciiTheme="minorBidi" w:hAnsiTheme="minorBidi" w:cstheme="minorBidi"/>
        </w:rPr>
        <w:t xml:space="preserve">it was </w:t>
      </w:r>
      <w:r w:rsidRPr="00FF3566">
        <w:rPr>
          <w:rFonts w:asciiTheme="minorBidi" w:hAnsiTheme="minorBidi" w:cstheme="minorBidi"/>
        </w:rPr>
        <w:t xml:space="preserve">only </w:t>
      </w:r>
      <w:r w:rsidR="00025B77" w:rsidRPr="00FF3566">
        <w:rPr>
          <w:rFonts w:asciiTheme="minorBidi" w:hAnsiTheme="minorBidi" w:cstheme="minorBidi"/>
        </w:rPr>
        <w:t xml:space="preserve">in </w:t>
      </w:r>
      <w:r w:rsidR="00667A47">
        <w:rPr>
          <w:rFonts w:asciiTheme="minorBidi" w:hAnsiTheme="minorBidi" w:cstheme="minorBidi"/>
        </w:rPr>
        <w:t>Tzidkiyahu’s</w:t>
      </w:r>
      <w:r w:rsidR="00025B77" w:rsidRPr="00FF3566">
        <w:rPr>
          <w:rFonts w:asciiTheme="minorBidi" w:hAnsiTheme="minorBidi" w:cstheme="minorBidi"/>
        </w:rPr>
        <w:t xml:space="preserve"> ninth year that the kingdom </w:t>
      </w:r>
      <w:r w:rsidR="004C0AB6" w:rsidRPr="00FF3566">
        <w:rPr>
          <w:rFonts w:asciiTheme="minorBidi" w:hAnsiTheme="minorBidi" w:cstheme="minorBidi"/>
        </w:rPr>
        <w:t>eventually re</w:t>
      </w:r>
      <w:r w:rsidR="00985B4D" w:rsidRPr="00FF3566">
        <w:rPr>
          <w:rFonts w:asciiTheme="minorBidi" w:hAnsiTheme="minorBidi" w:cstheme="minorBidi"/>
        </w:rPr>
        <w:t>jected</w:t>
      </w:r>
      <w:r w:rsidR="004C0AB6" w:rsidRPr="00FF3566">
        <w:rPr>
          <w:rFonts w:asciiTheme="minorBidi" w:hAnsiTheme="minorBidi" w:cstheme="minorBidi"/>
        </w:rPr>
        <w:t xml:space="preserve"> Babylonian rule</w:t>
      </w:r>
      <w:r w:rsidR="00622441" w:rsidRPr="00FF3566">
        <w:rPr>
          <w:rFonts w:asciiTheme="minorBidi" w:hAnsiTheme="minorBidi" w:cstheme="minorBidi"/>
        </w:rPr>
        <w:t>.</w:t>
      </w:r>
      <w:r w:rsidR="00395282" w:rsidRPr="00FF3566">
        <w:rPr>
          <w:rStyle w:val="FootnoteReference"/>
          <w:rFonts w:asciiTheme="minorBidi" w:hAnsiTheme="minorBidi" w:cstheme="minorBidi"/>
        </w:rPr>
        <w:footnoteReference w:id="9"/>
      </w:r>
      <w:r w:rsidR="00622441" w:rsidRPr="00FF3566">
        <w:rPr>
          <w:rFonts w:asciiTheme="minorBidi" w:hAnsiTheme="minorBidi" w:cstheme="minorBidi"/>
        </w:rPr>
        <w:t xml:space="preserve"> </w:t>
      </w:r>
      <w:r w:rsidR="004C0AB6" w:rsidRPr="00FF3566">
        <w:rPr>
          <w:rFonts w:asciiTheme="minorBidi" w:hAnsiTheme="minorBidi" w:cstheme="minorBidi"/>
        </w:rPr>
        <w:t xml:space="preserve">The Babylonian army arrived </w:t>
      </w:r>
      <w:r w:rsidRPr="00FF3566">
        <w:rPr>
          <w:rFonts w:asciiTheme="minorBidi" w:hAnsiTheme="minorBidi" w:cstheme="minorBidi"/>
        </w:rPr>
        <w:t xml:space="preserve">without delay </w:t>
      </w:r>
      <w:r w:rsidR="0093178C" w:rsidRPr="00FF3566">
        <w:rPr>
          <w:rFonts w:asciiTheme="minorBidi" w:hAnsiTheme="minorBidi" w:cstheme="minorBidi"/>
        </w:rPr>
        <w:t xml:space="preserve">to snuff out the </w:t>
      </w:r>
      <w:r w:rsidR="002521DC" w:rsidRPr="00FF3566">
        <w:rPr>
          <w:rFonts w:asciiTheme="minorBidi" w:hAnsiTheme="minorBidi" w:cstheme="minorBidi"/>
        </w:rPr>
        <w:t>revolution</w:t>
      </w:r>
      <w:r w:rsidR="004C0AB6" w:rsidRPr="00FF3566">
        <w:rPr>
          <w:rFonts w:asciiTheme="minorBidi" w:hAnsiTheme="minorBidi" w:cstheme="minorBidi"/>
        </w:rPr>
        <w:t xml:space="preserve">. The city was besieged on the </w:t>
      </w:r>
      <w:r w:rsidR="00F968AC">
        <w:rPr>
          <w:rFonts w:asciiTheme="minorBidi" w:hAnsiTheme="minorBidi" w:cstheme="minorBidi"/>
        </w:rPr>
        <w:t>tenth</w:t>
      </w:r>
      <w:r w:rsidR="004C0AB6" w:rsidRPr="00FF3566">
        <w:rPr>
          <w:rFonts w:asciiTheme="minorBidi" w:hAnsiTheme="minorBidi" w:cstheme="minorBidi"/>
        </w:rPr>
        <w:t xml:space="preserve"> of Tevet </w:t>
      </w:r>
      <w:r w:rsidRPr="00FF3566">
        <w:rPr>
          <w:rFonts w:asciiTheme="minorBidi" w:hAnsiTheme="minorBidi" w:cstheme="minorBidi"/>
        </w:rPr>
        <w:t xml:space="preserve">and was penetrated a year and seven months later on </w:t>
      </w:r>
      <w:r w:rsidR="004C0AB6" w:rsidRPr="00FF3566">
        <w:rPr>
          <w:rFonts w:asciiTheme="minorBidi" w:hAnsiTheme="minorBidi" w:cstheme="minorBidi"/>
        </w:rPr>
        <w:t xml:space="preserve">the </w:t>
      </w:r>
      <w:r w:rsidR="00F968AC">
        <w:rPr>
          <w:rFonts w:asciiTheme="minorBidi" w:hAnsiTheme="minorBidi" w:cstheme="minorBidi"/>
        </w:rPr>
        <w:t>ninth</w:t>
      </w:r>
      <w:r w:rsidR="004C0AB6" w:rsidRPr="00FF3566">
        <w:rPr>
          <w:rFonts w:asciiTheme="minorBidi" w:hAnsiTheme="minorBidi" w:cstheme="minorBidi"/>
        </w:rPr>
        <w:t xml:space="preserve"> of Tammuz</w:t>
      </w:r>
      <w:r w:rsidRPr="00FF3566">
        <w:rPr>
          <w:rFonts w:asciiTheme="minorBidi" w:hAnsiTheme="minorBidi" w:cstheme="minorBidi"/>
        </w:rPr>
        <w:t xml:space="preserve">. </w:t>
      </w:r>
      <w:r w:rsidR="00305323" w:rsidRPr="00FF3566">
        <w:rPr>
          <w:rFonts w:asciiTheme="minorBidi" w:hAnsiTheme="minorBidi" w:cstheme="minorBidi"/>
        </w:rPr>
        <w:t xml:space="preserve">The true horrors of the </w:t>
      </w:r>
      <w:r w:rsidRPr="00FF3566">
        <w:rPr>
          <w:rFonts w:asciiTheme="minorBidi" w:hAnsiTheme="minorBidi" w:cstheme="minorBidi"/>
        </w:rPr>
        <w:t xml:space="preserve">protracted </w:t>
      </w:r>
      <w:r w:rsidR="00305323" w:rsidRPr="00FF3566">
        <w:rPr>
          <w:rFonts w:asciiTheme="minorBidi" w:hAnsiTheme="minorBidi" w:cstheme="minorBidi"/>
        </w:rPr>
        <w:t xml:space="preserve">siege are depicted in </w:t>
      </w:r>
      <w:r w:rsidR="00305323" w:rsidRPr="00AF5440">
        <w:rPr>
          <w:rFonts w:asciiTheme="minorBidi" w:hAnsiTheme="minorBidi" w:cstheme="minorBidi"/>
          <w:i/>
          <w:iCs/>
        </w:rPr>
        <w:t>Eikha</w:t>
      </w:r>
      <w:r w:rsidR="00305323" w:rsidRPr="00FF3566">
        <w:rPr>
          <w:rFonts w:asciiTheme="minorBidi" w:hAnsiTheme="minorBidi" w:cstheme="minorBidi"/>
        </w:rPr>
        <w:t>:</w:t>
      </w:r>
    </w:p>
    <w:p w:rsidR="009E7CD3" w:rsidRPr="00FF3566" w:rsidRDefault="009E7CD3" w:rsidP="00B408A1">
      <w:pPr>
        <w:pStyle w:val="NormalWeb"/>
        <w:shd w:val="clear" w:color="auto" w:fill="FFFFFF"/>
        <w:spacing w:before="0" w:beforeAutospacing="0" w:after="0" w:afterAutospacing="0"/>
        <w:jc w:val="both"/>
        <w:rPr>
          <w:rFonts w:asciiTheme="minorBidi" w:hAnsiTheme="minorBidi" w:cstheme="minorBidi"/>
        </w:rPr>
      </w:pPr>
    </w:p>
    <w:p w:rsidR="00305323" w:rsidRPr="00FF3566" w:rsidRDefault="00305323" w:rsidP="00B408A1">
      <w:pPr>
        <w:pStyle w:val="line"/>
        <w:shd w:val="clear" w:color="auto" w:fill="FFFFFF"/>
        <w:spacing w:before="0" w:beforeAutospacing="0" w:after="0" w:afterAutospacing="0"/>
        <w:ind w:left="720"/>
        <w:rPr>
          <w:rFonts w:asciiTheme="minorBidi" w:hAnsiTheme="minorBidi" w:cstheme="minorBidi"/>
          <w:color w:val="000000"/>
        </w:rPr>
      </w:pPr>
      <w:r w:rsidRPr="00FF3566">
        <w:rPr>
          <w:rStyle w:val="text"/>
          <w:rFonts w:asciiTheme="minorBidi" w:hAnsiTheme="minorBidi" w:cstheme="minorBidi"/>
          <w:color w:val="000000"/>
        </w:rPr>
        <w:t>The tongue of the nursing infant</w:t>
      </w:r>
      <w:r w:rsidRPr="00FF3566">
        <w:rPr>
          <w:rStyle w:val="apple-converted-space"/>
          <w:rFonts w:asciiTheme="minorBidi" w:hAnsiTheme="minorBidi" w:cstheme="minorBidi"/>
          <w:color w:val="000000"/>
        </w:rPr>
        <w:t> </w:t>
      </w:r>
      <w:r w:rsidRPr="00FF3566">
        <w:rPr>
          <w:rStyle w:val="text"/>
          <w:rFonts w:asciiTheme="minorBidi" w:hAnsiTheme="minorBidi" w:cstheme="minorBidi"/>
          <w:color w:val="000000"/>
        </w:rPr>
        <w:t>sticks</w:t>
      </w:r>
      <w:r w:rsidR="000E4621">
        <w:rPr>
          <w:rStyle w:val="text"/>
          <w:rFonts w:asciiTheme="minorBidi" w:hAnsiTheme="minorBidi" w:cstheme="minorBidi"/>
          <w:color w:val="000000"/>
        </w:rPr>
        <w:t xml:space="preserve"> </w:t>
      </w:r>
      <w:r w:rsidRPr="00FF3566">
        <w:rPr>
          <w:rStyle w:val="text"/>
          <w:rFonts w:asciiTheme="minorBidi" w:hAnsiTheme="minorBidi" w:cstheme="minorBidi"/>
          <w:color w:val="000000"/>
        </w:rPr>
        <w:t>to the roof of its mouth for thirst;</w:t>
      </w:r>
      <w:r w:rsidR="000E4621">
        <w:rPr>
          <w:rStyle w:val="text"/>
          <w:rFonts w:asciiTheme="minorBidi" w:hAnsiTheme="minorBidi" w:cstheme="minorBidi"/>
          <w:color w:val="000000"/>
        </w:rPr>
        <w:t xml:space="preserve"> </w:t>
      </w:r>
      <w:r w:rsidRPr="00FF3566">
        <w:rPr>
          <w:rStyle w:val="text"/>
          <w:rFonts w:asciiTheme="minorBidi" w:hAnsiTheme="minorBidi" w:cstheme="minorBidi"/>
          <w:color w:val="000000"/>
        </w:rPr>
        <w:t>the children beg for food,</w:t>
      </w:r>
      <w:r w:rsidR="000E4621">
        <w:rPr>
          <w:rStyle w:val="text"/>
          <w:rFonts w:asciiTheme="minorBidi" w:hAnsiTheme="minorBidi" w:cstheme="minorBidi"/>
          <w:color w:val="000000"/>
        </w:rPr>
        <w:t xml:space="preserve"> </w:t>
      </w:r>
      <w:r w:rsidRPr="00FF3566">
        <w:rPr>
          <w:rStyle w:val="text"/>
          <w:rFonts w:asciiTheme="minorBidi" w:hAnsiTheme="minorBidi" w:cstheme="minorBidi"/>
          <w:color w:val="000000"/>
        </w:rPr>
        <w:t>but no one gives to them.</w:t>
      </w:r>
      <w:r w:rsidR="000E4621">
        <w:rPr>
          <w:rStyle w:val="text"/>
          <w:rFonts w:asciiTheme="minorBidi" w:hAnsiTheme="minorBidi" w:cstheme="minorBidi"/>
          <w:color w:val="000000"/>
        </w:rPr>
        <w:t xml:space="preserve"> </w:t>
      </w:r>
      <w:r w:rsidRPr="00FF3566">
        <w:rPr>
          <w:rStyle w:val="text"/>
          <w:rFonts w:asciiTheme="minorBidi" w:hAnsiTheme="minorBidi" w:cstheme="minorBidi"/>
          <w:color w:val="000000"/>
        </w:rPr>
        <w:t>Those who once feasted on delicacies</w:t>
      </w:r>
      <w:r w:rsidR="000E4621">
        <w:rPr>
          <w:rStyle w:val="text"/>
          <w:rFonts w:asciiTheme="minorBidi" w:hAnsiTheme="minorBidi" w:cstheme="minorBidi"/>
          <w:color w:val="000000"/>
        </w:rPr>
        <w:t xml:space="preserve"> </w:t>
      </w:r>
      <w:r w:rsidRPr="00FF3566">
        <w:rPr>
          <w:rStyle w:val="text"/>
          <w:rFonts w:asciiTheme="minorBidi" w:hAnsiTheme="minorBidi" w:cstheme="minorBidi"/>
          <w:color w:val="000000"/>
        </w:rPr>
        <w:t>perish in the streets;</w:t>
      </w:r>
      <w:r w:rsidR="000E4621">
        <w:rPr>
          <w:rStyle w:val="text"/>
          <w:rFonts w:asciiTheme="minorBidi" w:hAnsiTheme="minorBidi" w:cstheme="minorBidi"/>
          <w:color w:val="000000"/>
        </w:rPr>
        <w:t xml:space="preserve"> </w:t>
      </w:r>
      <w:r w:rsidRPr="00FF3566">
        <w:rPr>
          <w:rStyle w:val="text"/>
          <w:rFonts w:asciiTheme="minorBidi" w:hAnsiTheme="minorBidi" w:cstheme="minorBidi"/>
          <w:color w:val="000000"/>
        </w:rPr>
        <w:t>…their skin has shriveled on their bones;</w:t>
      </w:r>
      <w:r w:rsidR="000E4621">
        <w:rPr>
          <w:rStyle w:val="text"/>
          <w:rFonts w:asciiTheme="minorBidi" w:hAnsiTheme="minorBidi" w:cstheme="minorBidi"/>
          <w:color w:val="000000"/>
        </w:rPr>
        <w:t xml:space="preserve"> </w:t>
      </w:r>
      <w:r w:rsidRPr="00FF3566">
        <w:rPr>
          <w:rStyle w:val="text"/>
          <w:rFonts w:asciiTheme="minorBidi" w:hAnsiTheme="minorBidi" w:cstheme="minorBidi"/>
          <w:color w:val="000000"/>
        </w:rPr>
        <w:t>it has become as dry as wood.…</w:t>
      </w:r>
      <w:r w:rsidR="000E4621">
        <w:rPr>
          <w:rStyle w:val="text"/>
          <w:rFonts w:asciiTheme="minorBidi" w:hAnsiTheme="minorBidi" w:cstheme="minorBidi"/>
          <w:color w:val="000000"/>
        </w:rPr>
        <w:t xml:space="preserve"> </w:t>
      </w:r>
      <w:r w:rsidRPr="00FF3566">
        <w:rPr>
          <w:rStyle w:val="text"/>
          <w:rFonts w:asciiTheme="minorBidi" w:hAnsiTheme="minorBidi" w:cstheme="minorBidi"/>
          <w:color w:val="000000"/>
        </w:rPr>
        <w:t>The hands</w:t>
      </w:r>
      <w:r w:rsidR="000E4621">
        <w:rPr>
          <w:rStyle w:val="text"/>
          <w:rFonts w:asciiTheme="minorBidi" w:hAnsiTheme="minorBidi" w:cstheme="minorBidi"/>
          <w:color w:val="000000"/>
        </w:rPr>
        <w:t xml:space="preserve"> </w:t>
      </w:r>
      <w:r w:rsidRPr="00FF3566">
        <w:rPr>
          <w:rStyle w:val="text"/>
          <w:rFonts w:asciiTheme="minorBidi" w:hAnsiTheme="minorBidi" w:cstheme="minorBidi"/>
          <w:color w:val="000000"/>
        </w:rPr>
        <w:t>of</w:t>
      </w:r>
      <w:r w:rsidR="00B408A1">
        <w:rPr>
          <w:rStyle w:val="apple-converted-space"/>
          <w:rFonts w:asciiTheme="minorBidi" w:hAnsiTheme="minorBidi" w:cstheme="minorBidi"/>
          <w:color w:val="000000"/>
        </w:rPr>
        <w:t xml:space="preserve"> </w:t>
      </w:r>
      <w:r w:rsidRPr="00FF3566">
        <w:rPr>
          <w:rStyle w:val="text"/>
          <w:rFonts w:asciiTheme="minorBidi" w:hAnsiTheme="minorBidi" w:cstheme="minorBidi"/>
          <w:color w:val="000000"/>
        </w:rPr>
        <w:t>compassionate women</w:t>
      </w:r>
      <w:r w:rsidR="000E4621">
        <w:rPr>
          <w:rStyle w:val="text"/>
          <w:rFonts w:asciiTheme="minorBidi" w:hAnsiTheme="minorBidi" w:cstheme="minorBidi"/>
          <w:color w:val="000000"/>
        </w:rPr>
        <w:t xml:space="preserve"> </w:t>
      </w:r>
      <w:r w:rsidRPr="00FF3566">
        <w:rPr>
          <w:rStyle w:val="text"/>
          <w:rFonts w:asciiTheme="minorBidi" w:hAnsiTheme="minorBidi" w:cstheme="minorBidi"/>
          <w:color w:val="000000"/>
        </w:rPr>
        <w:t>have boiled their own children;</w:t>
      </w:r>
      <w:r w:rsidR="000E4621">
        <w:rPr>
          <w:rStyle w:val="text"/>
          <w:rFonts w:asciiTheme="minorBidi" w:hAnsiTheme="minorBidi" w:cstheme="minorBidi"/>
          <w:color w:val="000000"/>
        </w:rPr>
        <w:t xml:space="preserve"> </w:t>
      </w:r>
      <w:r w:rsidRPr="00FF3566">
        <w:rPr>
          <w:rStyle w:val="text"/>
          <w:rFonts w:asciiTheme="minorBidi" w:hAnsiTheme="minorBidi" w:cstheme="minorBidi"/>
          <w:color w:val="000000"/>
        </w:rPr>
        <w:t>they became their food</w:t>
      </w:r>
      <w:r w:rsidR="000E4621">
        <w:rPr>
          <w:rStyle w:val="text"/>
          <w:rFonts w:asciiTheme="minorBidi" w:hAnsiTheme="minorBidi" w:cstheme="minorBidi"/>
          <w:color w:val="000000"/>
        </w:rPr>
        <w:t xml:space="preserve"> </w:t>
      </w:r>
      <w:r w:rsidRPr="00FF3566">
        <w:rPr>
          <w:rStyle w:val="text"/>
          <w:rFonts w:asciiTheme="minorBidi" w:hAnsiTheme="minorBidi" w:cstheme="minorBidi"/>
          <w:color w:val="000000"/>
        </w:rPr>
        <w:t>during the destruction of the daughter of my people.</w:t>
      </w:r>
      <w:r w:rsidRPr="00FF3566">
        <w:rPr>
          <w:rFonts w:asciiTheme="minorBidi" w:hAnsiTheme="minorBidi" w:cstheme="minorBidi"/>
          <w:color w:val="000000"/>
        </w:rPr>
        <w:t xml:space="preserve"> (4:3-10)</w:t>
      </w:r>
    </w:p>
    <w:p w:rsidR="004C0AB6" w:rsidRPr="00FF3566" w:rsidRDefault="004C0AB6" w:rsidP="00B408A1">
      <w:pPr>
        <w:pStyle w:val="NormalWeb"/>
        <w:shd w:val="clear" w:color="auto" w:fill="FFFFFF"/>
        <w:spacing w:before="0" w:beforeAutospacing="0" w:after="0" w:afterAutospacing="0"/>
        <w:ind w:left="720"/>
        <w:jc w:val="both"/>
        <w:rPr>
          <w:rFonts w:asciiTheme="minorBidi" w:hAnsiTheme="minorBidi" w:cstheme="minorBidi"/>
        </w:rPr>
      </w:pPr>
    </w:p>
    <w:p w:rsidR="00A10615" w:rsidRPr="00FF3566" w:rsidRDefault="004C0AB6" w:rsidP="00B408A1">
      <w:pPr>
        <w:pStyle w:val="NormalWeb"/>
        <w:shd w:val="clear" w:color="auto" w:fill="FFFFFF"/>
        <w:spacing w:before="0" w:beforeAutospacing="0" w:after="0" w:afterAutospacing="0"/>
        <w:ind w:firstLine="720"/>
        <w:jc w:val="both"/>
        <w:rPr>
          <w:rFonts w:asciiTheme="minorBidi" w:hAnsiTheme="minorBidi" w:cstheme="minorBidi"/>
        </w:rPr>
      </w:pPr>
      <w:r w:rsidRPr="00FF3566">
        <w:rPr>
          <w:rFonts w:asciiTheme="minorBidi" w:hAnsiTheme="minorBidi" w:cstheme="minorBidi"/>
        </w:rPr>
        <w:t xml:space="preserve">From the book of </w:t>
      </w:r>
      <w:r w:rsidRPr="00AF5440">
        <w:rPr>
          <w:rFonts w:asciiTheme="minorBidi" w:hAnsiTheme="minorBidi" w:cstheme="minorBidi"/>
          <w:i/>
          <w:iCs/>
        </w:rPr>
        <w:t>Yirmiyahu</w:t>
      </w:r>
      <w:r w:rsidRPr="00FF3566">
        <w:rPr>
          <w:rFonts w:asciiTheme="minorBidi" w:hAnsiTheme="minorBidi" w:cstheme="minorBidi"/>
        </w:rPr>
        <w:t xml:space="preserve">, King </w:t>
      </w:r>
      <w:r w:rsidR="000E4621">
        <w:rPr>
          <w:rFonts w:asciiTheme="minorBidi" w:hAnsiTheme="minorBidi" w:cstheme="minorBidi"/>
        </w:rPr>
        <w:t>Tz</w:t>
      </w:r>
      <w:r w:rsidR="00622441" w:rsidRPr="00FF3566">
        <w:rPr>
          <w:rFonts w:asciiTheme="minorBidi" w:hAnsiTheme="minorBidi" w:cstheme="minorBidi"/>
        </w:rPr>
        <w:t>idkiyahu emerges as a</w:t>
      </w:r>
      <w:r w:rsidRPr="00FF3566">
        <w:rPr>
          <w:rFonts w:asciiTheme="minorBidi" w:hAnsiTheme="minorBidi" w:cstheme="minorBidi"/>
        </w:rPr>
        <w:t xml:space="preserve"> weak leader</w:t>
      </w:r>
      <w:r w:rsidR="00985B4D" w:rsidRPr="00FF3566">
        <w:rPr>
          <w:rFonts w:asciiTheme="minorBidi" w:hAnsiTheme="minorBidi" w:cstheme="minorBidi"/>
        </w:rPr>
        <w:t xml:space="preserve">, </w:t>
      </w:r>
      <w:r w:rsidR="002521DC" w:rsidRPr="00FF3566">
        <w:rPr>
          <w:rFonts w:asciiTheme="minorBidi" w:hAnsiTheme="minorBidi" w:cstheme="minorBidi"/>
        </w:rPr>
        <w:t xml:space="preserve">a </w:t>
      </w:r>
      <w:r w:rsidR="00985B4D" w:rsidRPr="00FF3566">
        <w:rPr>
          <w:rFonts w:asciiTheme="minorBidi" w:hAnsiTheme="minorBidi" w:cstheme="minorBidi"/>
        </w:rPr>
        <w:t>spineless</w:t>
      </w:r>
      <w:r w:rsidR="00622441" w:rsidRPr="00FF3566">
        <w:rPr>
          <w:rFonts w:asciiTheme="minorBidi" w:hAnsiTheme="minorBidi" w:cstheme="minorBidi"/>
        </w:rPr>
        <w:t xml:space="preserve"> and fickle character</w:t>
      </w:r>
      <w:r w:rsidR="00C200AD" w:rsidRPr="00FF3566">
        <w:rPr>
          <w:rFonts w:asciiTheme="minorBidi" w:hAnsiTheme="minorBidi" w:cstheme="minorBidi"/>
        </w:rPr>
        <w:t>. On</w:t>
      </w:r>
      <w:r w:rsidR="00622441" w:rsidRPr="00FF3566">
        <w:rPr>
          <w:rFonts w:asciiTheme="minorBidi" w:hAnsiTheme="minorBidi" w:cstheme="minorBidi"/>
        </w:rPr>
        <w:t xml:space="preserve"> the one hand</w:t>
      </w:r>
      <w:r w:rsidR="000E4621">
        <w:rPr>
          <w:rFonts w:asciiTheme="minorBidi" w:hAnsiTheme="minorBidi" w:cstheme="minorBidi"/>
        </w:rPr>
        <w:t>, he</w:t>
      </w:r>
      <w:r w:rsidR="00622441" w:rsidRPr="00FF3566">
        <w:rPr>
          <w:rFonts w:asciiTheme="minorBidi" w:hAnsiTheme="minorBidi" w:cstheme="minorBidi"/>
        </w:rPr>
        <w:t xml:space="preserve"> seek</w:t>
      </w:r>
      <w:r w:rsidR="000E4621">
        <w:rPr>
          <w:rFonts w:asciiTheme="minorBidi" w:hAnsiTheme="minorBidi" w:cstheme="minorBidi"/>
        </w:rPr>
        <w:t>s</w:t>
      </w:r>
      <w:r w:rsidR="00622441" w:rsidRPr="00FF3566">
        <w:rPr>
          <w:rFonts w:asciiTheme="minorBidi" w:hAnsiTheme="minorBidi" w:cstheme="minorBidi"/>
        </w:rPr>
        <w:t xml:space="preserve"> Yirmiyahu's advice and assistance,</w:t>
      </w:r>
      <w:r w:rsidR="00622441" w:rsidRPr="00FF3566">
        <w:rPr>
          <w:rStyle w:val="FootnoteReference"/>
          <w:rFonts w:asciiTheme="minorBidi" w:hAnsiTheme="minorBidi" w:cstheme="minorBidi"/>
        </w:rPr>
        <w:footnoteReference w:id="10"/>
      </w:r>
      <w:r w:rsidR="00622441" w:rsidRPr="00FF3566">
        <w:rPr>
          <w:rFonts w:asciiTheme="minorBidi" w:hAnsiTheme="minorBidi" w:cstheme="minorBidi"/>
        </w:rPr>
        <w:t xml:space="preserve"> and </w:t>
      </w:r>
      <w:r w:rsidR="00C200AD" w:rsidRPr="00FF3566">
        <w:rPr>
          <w:rFonts w:asciiTheme="minorBidi" w:hAnsiTheme="minorBidi" w:cstheme="minorBidi"/>
        </w:rPr>
        <w:t>then, when</w:t>
      </w:r>
      <w:r w:rsidR="00622441" w:rsidRPr="00FF3566">
        <w:rPr>
          <w:rFonts w:asciiTheme="minorBidi" w:hAnsiTheme="minorBidi" w:cstheme="minorBidi"/>
        </w:rPr>
        <w:t xml:space="preserve"> intimidated by his own officials</w:t>
      </w:r>
      <w:r w:rsidR="00C200AD" w:rsidRPr="00FF3566">
        <w:rPr>
          <w:rFonts w:asciiTheme="minorBidi" w:hAnsiTheme="minorBidi" w:cstheme="minorBidi"/>
        </w:rPr>
        <w:t>,</w:t>
      </w:r>
      <w:r w:rsidR="00395282" w:rsidRPr="00FF3566">
        <w:rPr>
          <w:rStyle w:val="FootnoteReference"/>
          <w:rFonts w:asciiTheme="minorBidi" w:hAnsiTheme="minorBidi" w:cstheme="minorBidi"/>
        </w:rPr>
        <w:footnoteReference w:id="11"/>
      </w:r>
      <w:r w:rsidR="00622441" w:rsidRPr="00FF3566">
        <w:rPr>
          <w:rFonts w:asciiTheme="minorBidi" w:hAnsiTheme="minorBidi" w:cstheme="minorBidi"/>
        </w:rPr>
        <w:t xml:space="preserve"> </w:t>
      </w:r>
      <w:r w:rsidR="00C200AD" w:rsidRPr="00FF3566">
        <w:rPr>
          <w:rFonts w:asciiTheme="minorBidi" w:hAnsiTheme="minorBidi" w:cstheme="minorBidi"/>
        </w:rPr>
        <w:t>he submits</w:t>
      </w:r>
      <w:r w:rsidR="002521DC" w:rsidRPr="00FF3566">
        <w:rPr>
          <w:rFonts w:asciiTheme="minorBidi" w:hAnsiTheme="minorBidi" w:cstheme="minorBidi"/>
        </w:rPr>
        <w:t xml:space="preserve"> to their demands that </w:t>
      </w:r>
      <w:r w:rsidR="000E4621">
        <w:rPr>
          <w:rFonts w:asciiTheme="minorBidi" w:hAnsiTheme="minorBidi" w:cstheme="minorBidi"/>
        </w:rPr>
        <w:t xml:space="preserve">Yirmiyahu </w:t>
      </w:r>
      <w:r w:rsidR="002521DC" w:rsidRPr="00FF3566">
        <w:rPr>
          <w:rFonts w:asciiTheme="minorBidi" w:hAnsiTheme="minorBidi" w:cstheme="minorBidi"/>
        </w:rPr>
        <w:t xml:space="preserve">be </w:t>
      </w:r>
      <w:r w:rsidR="00622441" w:rsidRPr="00FF3566">
        <w:rPr>
          <w:rFonts w:asciiTheme="minorBidi" w:hAnsiTheme="minorBidi" w:cstheme="minorBidi"/>
        </w:rPr>
        <w:t>imprison</w:t>
      </w:r>
      <w:r w:rsidR="002521DC" w:rsidRPr="00FF3566">
        <w:rPr>
          <w:rFonts w:asciiTheme="minorBidi" w:hAnsiTheme="minorBidi" w:cstheme="minorBidi"/>
        </w:rPr>
        <w:t>ed as a traitor</w:t>
      </w:r>
      <w:r w:rsidR="000E4621">
        <w:rPr>
          <w:rFonts w:asciiTheme="minorBidi" w:hAnsiTheme="minorBidi" w:cstheme="minorBidi"/>
        </w:rPr>
        <w:t>.</w:t>
      </w:r>
      <w:r w:rsidR="00622441" w:rsidRPr="00FF3566">
        <w:rPr>
          <w:rStyle w:val="FootnoteReference"/>
          <w:rFonts w:asciiTheme="minorBidi" w:hAnsiTheme="minorBidi" w:cstheme="minorBidi"/>
        </w:rPr>
        <w:footnoteReference w:id="12"/>
      </w:r>
      <w:r w:rsidR="00622441" w:rsidRPr="00FF3566">
        <w:rPr>
          <w:rFonts w:asciiTheme="minorBidi" w:hAnsiTheme="minorBidi" w:cstheme="minorBidi"/>
        </w:rPr>
        <w:t xml:space="preserve"> When </w:t>
      </w:r>
      <w:r w:rsidR="00FF3566" w:rsidRPr="00FF3566">
        <w:rPr>
          <w:rFonts w:asciiTheme="minorBidi" w:hAnsiTheme="minorBidi" w:cstheme="minorBidi"/>
        </w:rPr>
        <w:t>conditions</w:t>
      </w:r>
      <w:r w:rsidR="00622441" w:rsidRPr="00FF3566">
        <w:rPr>
          <w:rFonts w:asciiTheme="minorBidi" w:hAnsiTheme="minorBidi" w:cstheme="minorBidi"/>
        </w:rPr>
        <w:t xml:space="preserve"> get dire, </w:t>
      </w:r>
      <w:r w:rsidR="000E4621">
        <w:rPr>
          <w:rFonts w:asciiTheme="minorBidi" w:hAnsiTheme="minorBidi" w:cstheme="minorBidi"/>
        </w:rPr>
        <w:t>Tz</w:t>
      </w:r>
      <w:r w:rsidR="00622441" w:rsidRPr="00FF3566">
        <w:rPr>
          <w:rFonts w:asciiTheme="minorBidi" w:hAnsiTheme="minorBidi" w:cstheme="minorBidi"/>
        </w:rPr>
        <w:t xml:space="preserve">idkiyahu tries to </w:t>
      </w:r>
      <w:r w:rsidR="002521DC" w:rsidRPr="00FF3566">
        <w:rPr>
          <w:rFonts w:asciiTheme="minorBidi" w:hAnsiTheme="minorBidi" w:cstheme="minorBidi"/>
        </w:rPr>
        <w:t xml:space="preserve">escape </w:t>
      </w:r>
      <w:r w:rsidR="00622441" w:rsidRPr="00FF3566">
        <w:rPr>
          <w:rFonts w:asciiTheme="minorBidi" w:hAnsiTheme="minorBidi" w:cstheme="minorBidi"/>
        </w:rPr>
        <w:t xml:space="preserve">Jerusalem, </w:t>
      </w:r>
      <w:r w:rsidR="00025B77" w:rsidRPr="00FF3566">
        <w:rPr>
          <w:rFonts w:asciiTheme="minorBidi" w:hAnsiTheme="minorBidi" w:cstheme="minorBidi"/>
        </w:rPr>
        <w:t xml:space="preserve">saving his own life but </w:t>
      </w:r>
      <w:r w:rsidR="002521DC" w:rsidRPr="00FF3566">
        <w:rPr>
          <w:rFonts w:asciiTheme="minorBidi" w:hAnsiTheme="minorBidi" w:cstheme="minorBidi"/>
        </w:rPr>
        <w:t>abandoning his nation still</w:t>
      </w:r>
      <w:r w:rsidR="00622441" w:rsidRPr="00FF3566">
        <w:rPr>
          <w:rFonts w:asciiTheme="minorBidi" w:hAnsiTheme="minorBidi" w:cstheme="minorBidi"/>
        </w:rPr>
        <w:t xml:space="preserve"> entrapped</w:t>
      </w:r>
      <w:r w:rsidR="002521DC" w:rsidRPr="00FF3566">
        <w:rPr>
          <w:rFonts w:asciiTheme="minorBidi" w:hAnsiTheme="minorBidi" w:cstheme="minorBidi"/>
        </w:rPr>
        <w:t xml:space="preserve"> </w:t>
      </w:r>
      <w:r w:rsidR="00C200AD" w:rsidRPr="00FF3566">
        <w:rPr>
          <w:rFonts w:asciiTheme="minorBidi" w:hAnsiTheme="minorBidi" w:cstheme="minorBidi"/>
        </w:rPr>
        <w:t>within</w:t>
      </w:r>
      <w:r w:rsidR="00622441" w:rsidRPr="00FF3566">
        <w:rPr>
          <w:rFonts w:asciiTheme="minorBidi" w:hAnsiTheme="minorBidi" w:cstheme="minorBidi"/>
        </w:rPr>
        <w:t xml:space="preserve">. </w:t>
      </w:r>
      <w:r w:rsidR="00025B77" w:rsidRPr="00FF3566">
        <w:rPr>
          <w:rFonts w:asciiTheme="minorBidi" w:hAnsiTheme="minorBidi" w:cstheme="minorBidi"/>
        </w:rPr>
        <w:t xml:space="preserve">The Babylonians </w:t>
      </w:r>
      <w:r w:rsidR="000E4621">
        <w:rPr>
          <w:rFonts w:asciiTheme="minorBidi" w:hAnsiTheme="minorBidi" w:cstheme="minorBidi"/>
        </w:rPr>
        <w:t xml:space="preserve">apprehend </w:t>
      </w:r>
      <w:r w:rsidR="002521DC" w:rsidRPr="00FF3566">
        <w:rPr>
          <w:rFonts w:asciiTheme="minorBidi" w:hAnsiTheme="minorBidi" w:cstheme="minorBidi"/>
        </w:rPr>
        <w:t xml:space="preserve">him, </w:t>
      </w:r>
      <w:r w:rsidR="00025B77" w:rsidRPr="00FF3566">
        <w:rPr>
          <w:rFonts w:asciiTheme="minorBidi" w:hAnsiTheme="minorBidi" w:cstheme="minorBidi"/>
        </w:rPr>
        <w:t>kill his sons before his eyes, and then blind him so that</w:t>
      </w:r>
      <w:r w:rsidR="002521DC" w:rsidRPr="00FF3566">
        <w:rPr>
          <w:rFonts w:asciiTheme="minorBidi" w:hAnsiTheme="minorBidi" w:cstheme="minorBidi"/>
        </w:rPr>
        <w:t xml:space="preserve"> </w:t>
      </w:r>
      <w:r w:rsidR="000E4621">
        <w:rPr>
          <w:rFonts w:asciiTheme="minorBidi" w:hAnsiTheme="minorBidi" w:cstheme="minorBidi"/>
        </w:rPr>
        <w:t xml:space="preserve">the death of </w:t>
      </w:r>
      <w:r w:rsidR="002521DC" w:rsidRPr="00FF3566">
        <w:rPr>
          <w:rFonts w:asciiTheme="minorBidi" w:hAnsiTheme="minorBidi" w:cstheme="minorBidi"/>
        </w:rPr>
        <w:t xml:space="preserve">his children </w:t>
      </w:r>
      <w:r w:rsidR="00025B77" w:rsidRPr="00FF3566">
        <w:rPr>
          <w:rFonts w:asciiTheme="minorBidi" w:hAnsiTheme="minorBidi" w:cstheme="minorBidi"/>
        </w:rPr>
        <w:t xml:space="preserve">would be his final image. </w:t>
      </w:r>
      <w:r w:rsidRPr="00FF3566">
        <w:rPr>
          <w:rFonts w:asciiTheme="minorBidi" w:hAnsiTheme="minorBidi" w:cstheme="minorBidi"/>
        </w:rPr>
        <w:t xml:space="preserve">He </w:t>
      </w:r>
      <w:r w:rsidR="000E4621">
        <w:rPr>
          <w:rFonts w:asciiTheme="minorBidi" w:hAnsiTheme="minorBidi" w:cstheme="minorBidi"/>
        </w:rPr>
        <w:t>i</w:t>
      </w:r>
      <w:r w:rsidRPr="00FF3566">
        <w:rPr>
          <w:rFonts w:asciiTheme="minorBidi" w:hAnsiTheme="minorBidi" w:cstheme="minorBidi"/>
        </w:rPr>
        <w:t>s deported to Babylon and die</w:t>
      </w:r>
      <w:r w:rsidR="000E4621">
        <w:rPr>
          <w:rFonts w:asciiTheme="minorBidi" w:hAnsiTheme="minorBidi" w:cstheme="minorBidi"/>
        </w:rPr>
        <w:t>s</w:t>
      </w:r>
      <w:r w:rsidRPr="00FF3566">
        <w:rPr>
          <w:rFonts w:asciiTheme="minorBidi" w:hAnsiTheme="minorBidi" w:cstheme="minorBidi"/>
        </w:rPr>
        <w:t xml:space="preserve"> there.</w:t>
      </w:r>
      <w:r w:rsidRPr="00FF3566">
        <w:rPr>
          <w:rStyle w:val="FootnoteReference"/>
          <w:rFonts w:asciiTheme="minorBidi" w:hAnsiTheme="minorBidi" w:cstheme="minorBidi"/>
        </w:rPr>
        <w:footnoteReference w:id="13"/>
      </w:r>
    </w:p>
    <w:p w:rsidR="005A37D1" w:rsidRPr="00FF3566" w:rsidRDefault="005A37D1" w:rsidP="00B408A1">
      <w:pPr>
        <w:bidi w:val="0"/>
        <w:spacing w:after="0" w:line="240" w:lineRule="auto"/>
        <w:jc w:val="both"/>
        <w:rPr>
          <w:rFonts w:asciiTheme="minorBidi" w:hAnsiTheme="minorBidi"/>
          <w:sz w:val="24"/>
          <w:szCs w:val="24"/>
        </w:rPr>
      </w:pPr>
    </w:p>
    <w:p w:rsidR="005A37D1" w:rsidRPr="00FF3566" w:rsidRDefault="005A37D1" w:rsidP="00B408A1">
      <w:pPr>
        <w:bidi w:val="0"/>
        <w:spacing w:after="0" w:line="240" w:lineRule="auto"/>
        <w:jc w:val="both"/>
        <w:rPr>
          <w:rFonts w:asciiTheme="minorBidi" w:hAnsiTheme="minorBidi"/>
          <w:b/>
          <w:bCs/>
          <w:sz w:val="24"/>
          <w:szCs w:val="24"/>
        </w:rPr>
      </w:pPr>
      <w:r w:rsidRPr="00FF3566">
        <w:rPr>
          <w:rFonts w:asciiTheme="minorBidi" w:hAnsiTheme="minorBidi"/>
          <w:b/>
          <w:bCs/>
          <w:sz w:val="24"/>
          <w:szCs w:val="24"/>
        </w:rPr>
        <w:t>THE BURNING OF THE TEMPLE</w:t>
      </w:r>
    </w:p>
    <w:p w:rsidR="00FF3566" w:rsidRDefault="00FF3566" w:rsidP="00B408A1">
      <w:pPr>
        <w:bidi w:val="0"/>
        <w:spacing w:after="0" w:line="240" w:lineRule="auto"/>
        <w:jc w:val="both"/>
        <w:rPr>
          <w:rFonts w:asciiTheme="minorBidi" w:hAnsiTheme="minorBidi"/>
          <w:sz w:val="24"/>
          <w:szCs w:val="24"/>
        </w:rPr>
      </w:pPr>
    </w:p>
    <w:p w:rsidR="00024492" w:rsidRPr="00FF3566" w:rsidRDefault="00024492" w:rsidP="00B408A1">
      <w:pPr>
        <w:bidi w:val="0"/>
        <w:spacing w:after="0" w:line="240" w:lineRule="auto"/>
        <w:ind w:firstLine="720"/>
        <w:jc w:val="both"/>
        <w:rPr>
          <w:rFonts w:asciiTheme="minorBidi" w:hAnsiTheme="minorBidi"/>
          <w:sz w:val="24"/>
          <w:szCs w:val="24"/>
        </w:rPr>
      </w:pPr>
      <w:r w:rsidRPr="00FF3566">
        <w:rPr>
          <w:rFonts w:asciiTheme="minorBidi" w:hAnsiTheme="minorBidi"/>
          <w:sz w:val="24"/>
          <w:szCs w:val="24"/>
        </w:rPr>
        <w:t xml:space="preserve">If </w:t>
      </w:r>
      <w:r w:rsidRPr="00FF3566">
        <w:rPr>
          <w:rFonts w:asciiTheme="minorBidi" w:hAnsiTheme="minorBidi"/>
          <w:i/>
          <w:iCs/>
          <w:sz w:val="24"/>
          <w:szCs w:val="24"/>
        </w:rPr>
        <w:t>Melakhim</w:t>
      </w:r>
      <w:r w:rsidRPr="00FF3566">
        <w:rPr>
          <w:rFonts w:asciiTheme="minorBidi" w:hAnsiTheme="minorBidi"/>
          <w:sz w:val="24"/>
          <w:szCs w:val="24"/>
        </w:rPr>
        <w:t xml:space="preserve"> focus</w:t>
      </w:r>
      <w:r w:rsidR="000E4621">
        <w:rPr>
          <w:rFonts w:asciiTheme="minorBidi" w:hAnsiTheme="minorBidi"/>
          <w:sz w:val="24"/>
          <w:szCs w:val="24"/>
        </w:rPr>
        <w:t>es</w:t>
      </w:r>
      <w:r w:rsidRPr="00FF3566">
        <w:rPr>
          <w:rFonts w:asciiTheme="minorBidi" w:hAnsiTheme="minorBidi"/>
          <w:sz w:val="24"/>
          <w:szCs w:val="24"/>
        </w:rPr>
        <w:t xml:space="preserve"> upon </w:t>
      </w:r>
      <w:r w:rsidR="000E4621">
        <w:rPr>
          <w:rFonts w:asciiTheme="minorBidi" w:hAnsiTheme="minorBidi"/>
          <w:sz w:val="24"/>
          <w:szCs w:val="24"/>
        </w:rPr>
        <w:t>neither Tz</w:t>
      </w:r>
      <w:r w:rsidRPr="00FF3566">
        <w:rPr>
          <w:rFonts w:asciiTheme="minorBidi" w:hAnsiTheme="minorBidi"/>
          <w:sz w:val="24"/>
          <w:szCs w:val="24"/>
        </w:rPr>
        <w:t>idkiyahu and his dilemmas nor the tribulations of</w:t>
      </w:r>
      <w:r w:rsidR="00F968AC">
        <w:rPr>
          <w:rFonts w:asciiTheme="minorBidi" w:hAnsiTheme="minorBidi"/>
          <w:sz w:val="24"/>
          <w:szCs w:val="24"/>
        </w:rPr>
        <w:t xml:space="preserve"> Yirmiyahu</w:t>
      </w:r>
      <w:r w:rsidRPr="00FF3566">
        <w:rPr>
          <w:rFonts w:asciiTheme="minorBidi" w:hAnsiTheme="minorBidi"/>
          <w:sz w:val="24"/>
          <w:szCs w:val="24"/>
        </w:rPr>
        <w:t>, upon what does it focus? In essence</w:t>
      </w:r>
      <w:r w:rsidR="00F968AC">
        <w:rPr>
          <w:rFonts w:asciiTheme="minorBidi" w:hAnsiTheme="minorBidi"/>
          <w:sz w:val="24"/>
          <w:szCs w:val="24"/>
        </w:rPr>
        <w:t>,</w:t>
      </w:r>
      <w:r w:rsidRPr="00FF3566">
        <w:rPr>
          <w:rFonts w:asciiTheme="minorBidi" w:hAnsiTheme="minorBidi"/>
          <w:sz w:val="24"/>
          <w:szCs w:val="24"/>
        </w:rPr>
        <w:t xml:space="preserve"> chapter 25 </w:t>
      </w:r>
      <w:r w:rsidR="00C200AD" w:rsidRPr="00FF3566">
        <w:rPr>
          <w:rFonts w:asciiTheme="minorBidi" w:hAnsiTheme="minorBidi"/>
          <w:sz w:val="24"/>
          <w:szCs w:val="24"/>
        </w:rPr>
        <w:t>lists</w:t>
      </w:r>
      <w:r w:rsidRPr="00FF3566">
        <w:rPr>
          <w:rFonts w:asciiTheme="minorBidi" w:hAnsiTheme="minorBidi"/>
          <w:sz w:val="24"/>
          <w:szCs w:val="24"/>
        </w:rPr>
        <w:t xml:space="preserve"> a terrible but detailed inventory of destruction and exile.</w:t>
      </w:r>
    </w:p>
    <w:p w:rsidR="00024492" w:rsidRPr="00FF3566" w:rsidRDefault="00024492" w:rsidP="00B408A1">
      <w:pPr>
        <w:bidi w:val="0"/>
        <w:spacing w:after="0" w:line="240" w:lineRule="auto"/>
        <w:jc w:val="both"/>
        <w:rPr>
          <w:rFonts w:asciiTheme="minorBidi" w:hAnsiTheme="minorBidi"/>
          <w:sz w:val="24"/>
          <w:szCs w:val="24"/>
        </w:rPr>
      </w:pPr>
    </w:p>
    <w:p w:rsidR="00AD5D15" w:rsidRPr="00FF3566" w:rsidRDefault="00024492" w:rsidP="00B408A1">
      <w:pPr>
        <w:bidi w:val="0"/>
        <w:spacing w:after="0" w:line="240" w:lineRule="auto"/>
        <w:ind w:firstLine="720"/>
        <w:jc w:val="both"/>
        <w:rPr>
          <w:rFonts w:asciiTheme="minorBidi" w:hAnsiTheme="minorBidi"/>
          <w:sz w:val="24"/>
          <w:szCs w:val="24"/>
        </w:rPr>
      </w:pPr>
      <w:r w:rsidRPr="00FF3566">
        <w:rPr>
          <w:rFonts w:asciiTheme="minorBidi" w:hAnsiTheme="minorBidi"/>
          <w:sz w:val="24"/>
          <w:szCs w:val="24"/>
        </w:rPr>
        <w:t>T</w:t>
      </w:r>
      <w:r w:rsidR="00AD5D15" w:rsidRPr="00FF3566">
        <w:rPr>
          <w:rFonts w:asciiTheme="minorBidi" w:hAnsiTheme="minorBidi"/>
          <w:sz w:val="24"/>
          <w:szCs w:val="24"/>
        </w:rPr>
        <w:t xml:space="preserve">he destruction of the </w:t>
      </w:r>
      <w:r w:rsidR="005A37D1" w:rsidRPr="00FF3566">
        <w:rPr>
          <w:rFonts w:asciiTheme="minorBidi" w:hAnsiTheme="minorBidi"/>
          <w:sz w:val="24"/>
          <w:szCs w:val="24"/>
        </w:rPr>
        <w:t>Temple</w:t>
      </w:r>
      <w:r w:rsidRPr="00FF3566">
        <w:rPr>
          <w:rFonts w:asciiTheme="minorBidi" w:hAnsiTheme="minorBidi"/>
          <w:sz w:val="24"/>
          <w:szCs w:val="24"/>
        </w:rPr>
        <w:t xml:space="preserve"> itself </w:t>
      </w:r>
      <w:r w:rsidR="005A37D1" w:rsidRPr="00FF3566">
        <w:rPr>
          <w:rFonts w:asciiTheme="minorBidi" w:hAnsiTheme="minorBidi"/>
          <w:sz w:val="24"/>
          <w:szCs w:val="24"/>
        </w:rPr>
        <w:t>is</w:t>
      </w:r>
      <w:r w:rsidR="00AD5D15" w:rsidRPr="00FF3566">
        <w:rPr>
          <w:rFonts w:asciiTheme="minorBidi" w:hAnsiTheme="minorBidi"/>
          <w:sz w:val="24"/>
          <w:szCs w:val="24"/>
        </w:rPr>
        <w:t xml:space="preserve"> narrated in </w:t>
      </w:r>
      <w:r w:rsidR="00C200AD" w:rsidRPr="00FF3566">
        <w:rPr>
          <w:rFonts w:asciiTheme="minorBidi" w:hAnsiTheme="minorBidi"/>
          <w:sz w:val="24"/>
          <w:szCs w:val="24"/>
        </w:rPr>
        <w:t xml:space="preserve">just </w:t>
      </w:r>
      <w:r w:rsidR="00AD5D15" w:rsidRPr="00FF3566">
        <w:rPr>
          <w:rFonts w:asciiTheme="minorBidi" w:hAnsiTheme="minorBidi"/>
          <w:sz w:val="24"/>
          <w:szCs w:val="24"/>
        </w:rPr>
        <w:t>a few short phrases.</w:t>
      </w:r>
      <w:r w:rsidR="00C200AD" w:rsidRPr="00FF3566">
        <w:rPr>
          <w:rFonts w:asciiTheme="minorBidi" w:hAnsiTheme="minorBidi"/>
          <w:sz w:val="24"/>
          <w:szCs w:val="24"/>
        </w:rPr>
        <w:t xml:space="preserve"> </w:t>
      </w:r>
      <w:r w:rsidR="00AD5D15" w:rsidRPr="00FF3566">
        <w:rPr>
          <w:rFonts w:asciiTheme="minorBidi" w:hAnsiTheme="minorBidi"/>
          <w:sz w:val="24"/>
          <w:szCs w:val="24"/>
        </w:rPr>
        <w:t>Nevu</w:t>
      </w:r>
      <w:r w:rsidR="00F968AC">
        <w:rPr>
          <w:rFonts w:asciiTheme="minorBidi" w:hAnsiTheme="minorBidi"/>
          <w:sz w:val="24"/>
          <w:szCs w:val="24"/>
        </w:rPr>
        <w:t>k</w:t>
      </w:r>
      <w:r w:rsidR="00AD5D15" w:rsidRPr="00FF3566">
        <w:rPr>
          <w:rFonts w:asciiTheme="minorBidi" w:hAnsiTheme="minorBidi"/>
          <w:sz w:val="24"/>
          <w:szCs w:val="24"/>
        </w:rPr>
        <w:t>hadne</w:t>
      </w:r>
      <w:r w:rsidR="00F968AC">
        <w:rPr>
          <w:rFonts w:asciiTheme="minorBidi" w:hAnsiTheme="minorBidi"/>
          <w:sz w:val="24"/>
          <w:szCs w:val="24"/>
        </w:rPr>
        <w:t>t</w:t>
      </w:r>
      <w:r w:rsidR="00AD5D15" w:rsidRPr="00FF3566">
        <w:rPr>
          <w:rFonts w:asciiTheme="minorBidi" w:hAnsiTheme="minorBidi"/>
          <w:sz w:val="24"/>
          <w:szCs w:val="24"/>
        </w:rPr>
        <w:t>z</w:t>
      </w:r>
      <w:r w:rsidR="00F968AC">
        <w:rPr>
          <w:rFonts w:asciiTheme="minorBidi" w:hAnsiTheme="minorBidi"/>
          <w:sz w:val="24"/>
          <w:szCs w:val="24"/>
        </w:rPr>
        <w:t>a</w:t>
      </w:r>
      <w:r w:rsidR="00AD5D15" w:rsidRPr="00FF3566">
        <w:rPr>
          <w:rFonts w:asciiTheme="minorBidi" w:hAnsiTheme="minorBidi"/>
          <w:sz w:val="24"/>
          <w:szCs w:val="24"/>
        </w:rPr>
        <w:t>r is not present</w:t>
      </w:r>
      <w:r w:rsidR="00C200AD" w:rsidRPr="00FF3566">
        <w:rPr>
          <w:rFonts w:asciiTheme="minorBidi" w:hAnsiTheme="minorBidi"/>
          <w:sz w:val="24"/>
          <w:szCs w:val="24"/>
        </w:rPr>
        <w:t>; i</w:t>
      </w:r>
      <w:r w:rsidR="00AD5D15" w:rsidRPr="00FF3566">
        <w:rPr>
          <w:rFonts w:asciiTheme="minorBidi" w:hAnsiTheme="minorBidi"/>
          <w:sz w:val="24"/>
          <w:szCs w:val="24"/>
        </w:rPr>
        <w:t>nstead it is his henchman N</w:t>
      </w:r>
      <w:r w:rsidR="005A37D1" w:rsidRPr="00FF3566">
        <w:rPr>
          <w:rFonts w:asciiTheme="minorBidi" w:hAnsiTheme="minorBidi"/>
          <w:sz w:val="24"/>
          <w:szCs w:val="24"/>
        </w:rPr>
        <w:t>e</w:t>
      </w:r>
      <w:r w:rsidR="00AD5D15" w:rsidRPr="00FF3566">
        <w:rPr>
          <w:rFonts w:asciiTheme="minorBidi" w:hAnsiTheme="minorBidi"/>
          <w:sz w:val="24"/>
          <w:szCs w:val="24"/>
        </w:rPr>
        <w:t>vuz</w:t>
      </w:r>
      <w:r w:rsidR="00F968AC">
        <w:rPr>
          <w:rFonts w:asciiTheme="minorBidi" w:hAnsiTheme="minorBidi"/>
          <w:sz w:val="24"/>
          <w:szCs w:val="24"/>
        </w:rPr>
        <w:t>a</w:t>
      </w:r>
      <w:r w:rsidR="00AD5D15" w:rsidRPr="00FF3566">
        <w:rPr>
          <w:rFonts w:asciiTheme="minorBidi" w:hAnsiTheme="minorBidi"/>
          <w:sz w:val="24"/>
          <w:szCs w:val="24"/>
        </w:rPr>
        <w:t>raddan</w:t>
      </w:r>
      <w:r w:rsidR="00F968AC">
        <w:rPr>
          <w:rFonts w:asciiTheme="minorBidi" w:hAnsiTheme="minorBidi"/>
          <w:sz w:val="24"/>
          <w:szCs w:val="24"/>
        </w:rPr>
        <w:t>,</w:t>
      </w:r>
      <w:r w:rsidR="00AD5D15" w:rsidRPr="00FF3566">
        <w:rPr>
          <w:rFonts w:asciiTheme="minorBidi" w:hAnsiTheme="minorBidi"/>
          <w:sz w:val="24"/>
          <w:szCs w:val="24"/>
        </w:rPr>
        <w:t xml:space="preserve"> </w:t>
      </w:r>
      <w:r w:rsidR="00F968AC">
        <w:rPr>
          <w:rFonts w:asciiTheme="minorBidi" w:hAnsiTheme="minorBidi"/>
          <w:sz w:val="24"/>
          <w:szCs w:val="24"/>
        </w:rPr>
        <w:t>known as “</w:t>
      </w:r>
      <w:r w:rsidR="00572582" w:rsidRPr="00FF3566">
        <w:rPr>
          <w:rFonts w:asciiTheme="minorBidi" w:hAnsiTheme="minorBidi"/>
          <w:i/>
          <w:iCs/>
          <w:sz w:val="24"/>
          <w:szCs w:val="24"/>
        </w:rPr>
        <w:t>rav ha</w:t>
      </w:r>
      <w:r w:rsidR="00F968AC">
        <w:rPr>
          <w:rFonts w:asciiTheme="minorBidi" w:hAnsiTheme="minorBidi"/>
          <w:i/>
          <w:iCs/>
          <w:sz w:val="24"/>
          <w:szCs w:val="24"/>
        </w:rPr>
        <w:t>-</w:t>
      </w:r>
      <w:r w:rsidR="00572582" w:rsidRPr="00FF3566">
        <w:rPr>
          <w:rFonts w:asciiTheme="minorBidi" w:hAnsiTheme="minorBidi"/>
          <w:i/>
          <w:iCs/>
          <w:sz w:val="24"/>
          <w:szCs w:val="24"/>
        </w:rPr>
        <w:t>tabbachim</w:t>
      </w:r>
      <w:r w:rsidR="00F968AC">
        <w:rPr>
          <w:rFonts w:asciiTheme="minorBidi" w:hAnsiTheme="minorBidi"/>
          <w:sz w:val="24"/>
          <w:szCs w:val="24"/>
        </w:rPr>
        <w:t>,”</w:t>
      </w:r>
      <w:r w:rsidR="00572582" w:rsidRPr="00FF3566">
        <w:rPr>
          <w:rFonts w:asciiTheme="minorBidi" w:hAnsiTheme="minorBidi"/>
          <w:sz w:val="24"/>
          <w:szCs w:val="24"/>
        </w:rPr>
        <w:t xml:space="preserve"> who </w:t>
      </w:r>
      <w:r w:rsidR="00C960E9" w:rsidRPr="00FF3566">
        <w:rPr>
          <w:rFonts w:asciiTheme="minorBidi" w:hAnsiTheme="minorBidi"/>
          <w:sz w:val="24"/>
          <w:szCs w:val="24"/>
        </w:rPr>
        <w:t>enacts the terrible</w:t>
      </w:r>
      <w:r w:rsidR="00572582" w:rsidRPr="00FF3566">
        <w:rPr>
          <w:rFonts w:asciiTheme="minorBidi" w:hAnsiTheme="minorBidi"/>
          <w:sz w:val="24"/>
          <w:szCs w:val="24"/>
        </w:rPr>
        <w:t xml:space="preserve"> deed. </w:t>
      </w:r>
      <w:r w:rsidR="00F968AC">
        <w:rPr>
          <w:rFonts w:asciiTheme="minorBidi" w:hAnsiTheme="minorBidi"/>
          <w:sz w:val="24"/>
          <w:szCs w:val="24"/>
        </w:rPr>
        <w:t>“</w:t>
      </w:r>
      <w:r w:rsidR="00572582" w:rsidRPr="00FF3566">
        <w:rPr>
          <w:rFonts w:asciiTheme="minorBidi" w:hAnsiTheme="minorBidi"/>
          <w:i/>
          <w:iCs/>
          <w:sz w:val="24"/>
          <w:szCs w:val="24"/>
        </w:rPr>
        <w:t>Rav Ha</w:t>
      </w:r>
      <w:r w:rsidR="00F968AC">
        <w:rPr>
          <w:rFonts w:asciiTheme="minorBidi" w:hAnsiTheme="minorBidi"/>
          <w:i/>
          <w:iCs/>
          <w:sz w:val="24"/>
          <w:szCs w:val="24"/>
        </w:rPr>
        <w:t>-</w:t>
      </w:r>
      <w:r w:rsidR="00572582" w:rsidRPr="00FF3566">
        <w:rPr>
          <w:rFonts w:asciiTheme="minorBidi" w:hAnsiTheme="minorBidi"/>
          <w:i/>
          <w:iCs/>
          <w:sz w:val="24"/>
          <w:szCs w:val="24"/>
        </w:rPr>
        <w:t>tabbachim</w:t>
      </w:r>
      <w:r w:rsidR="00F968AC">
        <w:rPr>
          <w:rFonts w:asciiTheme="minorBidi" w:hAnsiTheme="minorBidi"/>
          <w:sz w:val="24"/>
          <w:szCs w:val="24"/>
        </w:rPr>
        <w:t>”</w:t>
      </w:r>
      <w:r w:rsidR="00572582" w:rsidRPr="00FF3566">
        <w:rPr>
          <w:rFonts w:asciiTheme="minorBidi" w:hAnsiTheme="minorBidi"/>
          <w:sz w:val="24"/>
          <w:szCs w:val="24"/>
        </w:rPr>
        <w:t xml:space="preserve"> may </w:t>
      </w:r>
      <w:r w:rsidR="005A37D1" w:rsidRPr="00FF3566">
        <w:rPr>
          <w:rFonts w:asciiTheme="minorBidi" w:hAnsiTheme="minorBidi"/>
          <w:sz w:val="24"/>
          <w:szCs w:val="24"/>
        </w:rPr>
        <w:t>be</w:t>
      </w:r>
      <w:r w:rsidR="00572582" w:rsidRPr="00FF3566">
        <w:rPr>
          <w:rFonts w:asciiTheme="minorBidi" w:hAnsiTheme="minorBidi"/>
          <w:sz w:val="24"/>
          <w:szCs w:val="24"/>
        </w:rPr>
        <w:t xml:space="preserve"> his official government title, </w:t>
      </w:r>
      <w:r w:rsidR="00F968AC">
        <w:rPr>
          <w:rFonts w:asciiTheme="minorBidi" w:hAnsiTheme="minorBidi"/>
          <w:sz w:val="24"/>
          <w:szCs w:val="24"/>
        </w:rPr>
        <w:t>literally meaning “</w:t>
      </w:r>
      <w:r w:rsidR="00572582" w:rsidRPr="00FF3566">
        <w:rPr>
          <w:rFonts w:asciiTheme="minorBidi" w:hAnsiTheme="minorBidi"/>
          <w:sz w:val="24"/>
          <w:szCs w:val="24"/>
        </w:rPr>
        <w:t xml:space="preserve">the </w:t>
      </w:r>
      <w:r w:rsidR="00572582" w:rsidRPr="00FF3566">
        <w:rPr>
          <w:rFonts w:asciiTheme="minorBidi" w:hAnsiTheme="minorBidi"/>
          <w:sz w:val="24"/>
          <w:szCs w:val="24"/>
        </w:rPr>
        <w:lastRenderedPageBreak/>
        <w:t>chief cook,</w:t>
      </w:r>
      <w:r w:rsidR="00F968AC">
        <w:rPr>
          <w:rFonts w:asciiTheme="minorBidi" w:hAnsiTheme="minorBidi"/>
          <w:sz w:val="24"/>
          <w:szCs w:val="24"/>
        </w:rPr>
        <w:t>”</w:t>
      </w:r>
      <w:r w:rsidR="00572582" w:rsidRPr="00FF3566">
        <w:rPr>
          <w:rStyle w:val="FootnoteReference"/>
          <w:rFonts w:asciiTheme="minorBidi" w:hAnsiTheme="minorBidi"/>
          <w:sz w:val="24"/>
          <w:szCs w:val="24"/>
        </w:rPr>
        <w:footnoteReference w:id="14"/>
      </w:r>
      <w:r w:rsidR="00572582" w:rsidRPr="00FF3566">
        <w:rPr>
          <w:rFonts w:asciiTheme="minorBidi" w:hAnsiTheme="minorBidi"/>
          <w:sz w:val="24"/>
          <w:szCs w:val="24"/>
        </w:rPr>
        <w:t xml:space="preserve"> but </w:t>
      </w:r>
      <w:r w:rsidR="005A37D1" w:rsidRPr="00FF3566">
        <w:rPr>
          <w:rFonts w:asciiTheme="minorBidi" w:hAnsiTheme="minorBidi"/>
          <w:sz w:val="24"/>
          <w:szCs w:val="24"/>
        </w:rPr>
        <w:t xml:space="preserve">in Hebrew, </w:t>
      </w:r>
      <w:r w:rsidR="00572582" w:rsidRPr="00FF3566">
        <w:rPr>
          <w:rFonts w:asciiTheme="minorBidi" w:hAnsiTheme="minorBidi"/>
          <w:sz w:val="24"/>
          <w:szCs w:val="24"/>
        </w:rPr>
        <w:t>the root T</w:t>
      </w:r>
      <w:r w:rsidR="00F968AC">
        <w:rPr>
          <w:rFonts w:asciiTheme="minorBidi" w:hAnsiTheme="minorBidi"/>
          <w:sz w:val="24"/>
          <w:szCs w:val="24"/>
        </w:rPr>
        <w:t>-B-Ch</w:t>
      </w:r>
      <w:r w:rsidR="00572582" w:rsidRPr="00FF3566">
        <w:rPr>
          <w:rFonts w:asciiTheme="minorBidi" w:hAnsiTheme="minorBidi"/>
          <w:sz w:val="24"/>
          <w:szCs w:val="24"/>
        </w:rPr>
        <w:t xml:space="preserve"> can </w:t>
      </w:r>
      <w:r w:rsidR="005A37D1" w:rsidRPr="00FF3566">
        <w:rPr>
          <w:rFonts w:asciiTheme="minorBidi" w:hAnsiTheme="minorBidi"/>
          <w:sz w:val="24"/>
          <w:szCs w:val="24"/>
        </w:rPr>
        <w:t xml:space="preserve">be translated as </w:t>
      </w:r>
      <w:r w:rsidR="00F968AC">
        <w:rPr>
          <w:rFonts w:asciiTheme="minorBidi" w:hAnsiTheme="minorBidi"/>
          <w:sz w:val="24"/>
          <w:szCs w:val="24"/>
        </w:rPr>
        <w:t>either “</w:t>
      </w:r>
      <w:r w:rsidR="00572582" w:rsidRPr="00FF3566">
        <w:rPr>
          <w:rFonts w:asciiTheme="minorBidi" w:hAnsiTheme="minorBidi"/>
          <w:sz w:val="24"/>
          <w:szCs w:val="24"/>
        </w:rPr>
        <w:t>cook</w:t>
      </w:r>
      <w:r w:rsidR="00F968AC">
        <w:rPr>
          <w:rFonts w:asciiTheme="minorBidi" w:hAnsiTheme="minorBidi"/>
          <w:sz w:val="24"/>
          <w:szCs w:val="24"/>
        </w:rPr>
        <w:t>”</w:t>
      </w:r>
      <w:r w:rsidR="00572582" w:rsidRPr="00FF3566">
        <w:rPr>
          <w:rFonts w:asciiTheme="minorBidi" w:hAnsiTheme="minorBidi"/>
          <w:sz w:val="24"/>
          <w:szCs w:val="24"/>
        </w:rPr>
        <w:t xml:space="preserve"> or </w:t>
      </w:r>
      <w:r w:rsidR="00F968AC">
        <w:rPr>
          <w:rFonts w:asciiTheme="minorBidi" w:hAnsiTheme="minorBidi"/>
          <w:sz w:val="24"/>
          <w:szCs w:val="24"/>
        </w:rPr>
        <w:t>“</w:t>
      </w:r>
      <w:r w:rsidR="00572582" w:rsidRPr="00FF3566">
        <w:rPr>
          <w:rFonts w:asciiTheme="minorBidi" w:hAnsiTheme="minorBidi"/>
          <w:sz w:val="24"/>
          <w:szCs w:val="24"/>
        </w:rPr>
        <w:t>slaughter</w:t>
      </w:r>
      <w:r w:rsidR="00F968AC">
        <w:rPr>
          <w:rFonts w:asciiTheme="minorBidi" w:hAnsiTheme="minorBidi"/>
          <w:sz w:val="24"/>
          <w:szCs w:val="24"/>
        </w:rPr>
        <w:t>.”</w:t>
      </w:r>
      <w:r w:rsidR="00BB39B0" w:rsidRPr="00FF3566">
        <w:rPr>
          <w:rFonts w:asciiTheme="minorBidi" w:hAnsiTheme="minorBidi"/>
          <w:sz w:val="24"/>
          <w:szCs w:val="24"/>
        </w:rPr>
        <w:t xml:space="preserve"> </w:t>
      </w:r>
      <w:r w:rsidR="00F968AC">
        <w:rPr>
          <w:rFonts w:asciiTheme="minorBidi" w:hAnsiTheme="minorBidi"/>
          <w:sz w:val="24"/>
          <w:szCs w:val="24"/>
        </w:rPr>
        <w:t>A</w:t>
      </w:r>
      <w:r w:rsidR="00572582" w:rsidRPr="00FF3566">
        <w:rPr>
          <w:rFonts w:asciiTheme="minorBidi" w:hAnsiTheme="minorBidi"/>
          <w:sz w:val="24"/>
          <w:szCs w:val="24"/>
        </w:rPr>
        <w:t xml:space="preserve">s such, </w:t>
      </w:r>
      <w:r w:rsidR="005A37D1" w:rsidRPr="00FF3566">
        <w:rPr>
          <w:rFonts w:asciiTheme="minorBidi" w:hAnsiTheme="minorBidi"/>
          <w:sz w:val="24"/>
          <w:szCs w:val="24"/>
        </w:rPr>
        <w:t>Nevuz</w:t>
      </w:r>
      <w:r w:rsidR="00F968AC">
        <w:rPr>
          <w:rFonts w:asciiTheme="minorBidi" w:hAnsiTheme="minorBidi"/>
          <w:sz w:val="24"/>
          <w:szCs w:val="24"/>
        </w:rPr>
        <w:t>a</w:t>
      </w:r>
      <w:r w:rsidR="005A37D1" w:rsidRPr="00FF3566">
        <w:rPr>
          <w:rFonts w:asciiTheme="minorBidi" w:hAnsiTheme="minorBidi"/>
          <w:sz w:val="24"/>
          <w:szCs w:val="24"/>
        </w:rPr>
        <w:t xml:space="preserve">raddan </w:t>
      </w:r>
      <w:r w:rsidR="00572582" w:rsidRPr="00FF3566">
        <w:rPr>
          <w:rFonts w:asciiTheme="minorBidi" w:hAnsiTheme="minorBidi"/>
          <w:sz w:val="24"/>
          <w:szCs w:val="24"/>
        </w:rPr>
        <w:t xml:space="preserve">has been seared into the Jewish </w:t>
      </w:r>
      <w:r w:rsidR="005A37D1" w:rsidRPr="00FF3566">
        <w:rPr>
          <w:rFonts w:asciiTheme="minorBidi" w:hAnsiTheme="minorBidi"/>
          <w:sz w:val="24"/>
          <w:szCs w:val="24"/>
        </w:rPr>
        <w:t>memory</w:t>
      </w:r>
      <w:r w:rsidR="00572582" w:rsidRPr="00FF3566">
        <w:rPr>
          <w:rFonts w:asciiTheme="minorBidi" w:hAnsiTheme="minorBidi"/>
          <w:sz w:val="24"/>
          <w:szCs w:val="24"/>
        </w:rPr>
        <w:t xml:space="preserve"> as </w:t>
      </w:r>
      <w:r w:rsidR="005A37D1" w:rsidRPr="00FF3566">
        <w:rPr>
          <w:rFonts w:asciiTheme="minorBidi" w:hAnsiTheme="minorBidi"/>
          <w:sz w:val="24"/>
          <w:szCs w:val="24"/>
        </w:rPr>
        <w:t xml:space="preserve">the </w:t>
      </w:r>
      <w:r w:rsidR="00F968AC">
        <w:rPr>
          <w:rFonts w:asciiTheme="minorBidi" w:hAnsiTheme="minorBidi"/>
          <w:sz w:val="24"/>
          <w:szCs w:val="24"/>
        </w:rPr>
        <w:t>“</w:t>
      </w:r>
      <w:r w:rsidR="00572582" w:rsidRPr="00FF3566">
        <w:rPr>
          <w:rFonts w:asciiTheme="minorBidi" w:hAnsiTheme="minorBidi"/>
          <w:sz w:val="24"/>
          <w:szCs w:val="24"/>
        </w:rPr>
        <w:t>chief executioner</w:t>
      </w:r>
      <w:r w:rsidR="00F968AC">
        <w:rPr>
          <w:rFonts w:asciiTheme="minorBidi" w:hAnsiTheme="minorBidi"/>
          <w:sz w:val="24"/>
          <w:szCs w:val="24"/>
        </w:rPr>
        <w:t>.”</w:t>
      </w:r>
      <w:r w:rsidR="00BB39B0" w:rsidRPr="00FF3566">
        <w:rPr>
          <w:rStyle w:val="FootnoteReference"/>
          <w:rFonts w:asciiTheme="minorBidi" w:hAnsiTheme="minorBidi"/>
          <w:sz w:val="24"/>
          <w:szCs w:val="24"/>
        </w:rPr>
        <w:footnoteReference w:id="15"/>
      </w:r>
    </w:p>
    <w:p w:rsidR="005A37D1" w:rsidRPr="00FF3566" w:rsidRDefault="005A37D1" w:rsidP="00B408A1">
      <w:pPr>
        <w:bidi w:val="0"/>
        <w:spacing w:after="0" w:line="240" w:lineRule="auto"/>
        <w:jc w:val="both"/>
        <w:rPr>
          <w:rFonts w:asciiTheme="minorBidi" w:hAnsiTheme="minorBidi"/>
          <w:sz w:val="24"/>
          <w:szCs w:val="24"/>
        </w:rPr>
      </w:pPr>
    </w:p>
    <w:p w:rsidR="00C960E9" w:rsidRPr="00FF3566" w:rsidRDefault="00C960E9" w:rsidP="00B408A1">
      <w:pPr>
        <w:bidi w:val="0"/>
        <w:spacing w:after="0" w:line="240" w:lineRule="auto"/>
        <w:ind w:firstLine="567"/>
        <w:jc w:val="both"/>
        <w:rPr>
          <w:rFonts w:asciiTheme="minorBidi" w:hAnsiTheme="minorBidi"/>
          <w:sz w:val="24"/>
          <w:szCs w:val="24"/>
        </w:rPr>
      </w:pPr>
      <w:r w:rsidRPr="00FF3566">
        <w:rPr>
          <w:rFonts w:asciiTheme="minorBidi" w:hAnsiTheme="minorBidi"/>
          <w:i/>
          <w:iCs/>
          <w:sz w:val="24"/>
          <w:szCs w:val="24"/>
        </w:rPr>
        <w:t>Melakhim</w:t>
      </w:r>
      <w:r w:rsidRPr="00FF3566">
        <w:rPr>
          <w:rFonts w:asciiTheme="minorBidi" w:hAnsiTheme="minorBidi"/>
          <w:sz w:val="24"/>
          <w:szCs w:val="24"/>
        </w:rPr>
        <w:t xml:space="preserve"> records</w:t>
      </w:r>
      <w:r w:rsidR="00AC2B39" w:rsidRPr="00FF3566">
        <w:rPr>
          <w:rFonts w:asciiTheme="minorBidi" w:hAnsiTheme="minorBidi"/>
          <w:sz w:val="24"/>
          <w:szCs w:val="24"/>
        </w:rPr>
        <w:t xml:space="preserve"> </w:t>
      </w:r>
      <w:r w:rsidRPr="00FF3566">
        <w:rPr>
          <w:rFonts w:asciiTheme="minorBidi" w:hAnsiTheme="minorBidi"/>
          <w:sz w:val="24"/>
          <w:szCs w:val="24"/>
        </w:rPr>
        <w:t xml:space="preserve">the </w:t>
      </w:r>
      <w:r w:rsidR="00AC2B39" w:rsidRPr="00FF3566">
        <w:rPr>
          <w:rFonts w:asciiTheme="minorBidi" w:hAnsiTheme="minorBidi"/>
          <w:sz w:val="24"/>
          <w:szCs w:val="24"/>
        </w:rPr>
        <w:t>arrival of Nevuz</w:t>
      </w:r>
      <w:r w:rsidR="00F968AC">
        <w:rPr>
          <w:rFonts w:asciiTheme="minorBidi" w:hAnsiTheme="minorBidi"/>
          <w:sz w:val="24"/>
          <w:szCs w:val="24"/>
        </w:rPr>
        <w:t>a</w:t>
      </w:r>
      <w:r w:rsidR="00AC2B39" w:rsidRPr="00FF3566">
        <w:rPr>
          <w:rFonts w:asciiTheme="minorBidi" w:hAnsiTheme="minorBidi"/>
          <w:sz w:val="24"/>
          <w:szCs w:val="24"/>
        </w:rPr>
        <w:t xml:space="preserve">raddan on the seventh of Av and the subsequent burning </w:t>
      </w:r>
      <w:r w:rsidRPr="00FF3566">
        <w:rPr>
          <w:rFonts w:asciiTheme="minorBidi" w:hAnsiTheme="minorBidi"/>
          <w:sz w:val="24"/>
          <w:szCs w:val="24"/>
        </w:rPr>
        <w:t>of the Temple</w:t>
      </w:r>
      <w:r w:rsidR="00AC2B39" w:rsidRPr="00FF3566">
        <w:rPr>
          <w:rFonts w:asciiTheme="minorBidi" w:hAnsiTheme="minorBidi"/>
          <w:sz w:val="24"/>
          <w:szCs w:val="24"/>
        </w:rPr>
        <w:t xml:space="preserve"> </w:t>
      </w:r>
      <w:r w:rsidRPr="00FF3566">
        <w:rPr>
          <w:rFonts w:asciiTheme="minorBidi" w:hAnsiTheme="minorBidi"/>
          <w:sz w:val="24"/>
          <w:szCs w:val="24"/>
        </w:rPr>
        <w:t xml:space="preserve">(25:7). A cross reference to </w:t>
      </w:r>
      <w:r w:rsidR="00F968AC">
        <w:rPr>
          <w:rFonts w:asciiTheme="minorBidi" w:hAnsiTheme="minorBidi"/>
          <w:i/>
          <w:iCs/>
          <w:sz w:val="24"/>
          <w:szCs w:val="24"/>
        </w:rPr>
        <w:t>Yirmiyahu</w:t>
      </w:r>
      <w:r w:rsidR="00F968AC" w:rsidRPr="00FF3566">
        <w:rPr>
          <w:rFonts w:asciiTheme="minorBidi" w:hAnsiTheme="minorBidi"/>
          <w:sz w:val="24"/>
          <w:szCs w:val="24"/>
        </w:rPr>
        <w:t xml:space="preserve"> </w:t>
      </w:r>
      <w:r w:rsidR="00AC2B39" w:rsidRPr="00FF3566">
        <w:rPr>
          <w:rFonts w:asciiTheme="minorBidi" w:hAnsiTheme="minorBidi"/>
          <w:sz w:val="24"/>
          <w:szCs w:val="24"/>
        </w:rPr>
        <w:t xml:space="preserve">(52:12) </w:t>
      </w:r>
      <w:r w:rsidR="00C200AD" w:rsidRPr="00FF3566">
        <w:rPr>
          <w:rFonts w:asciiTheme="minorBidi" w:hAnsiTheme="minorBidi"/>
          <w:sz w:val="24"/>
          <w:szCs w:val="24"/>
        </w:rPr>
        <w:t xml:space="preserve">dates the </w:t>
      </w:r>
      <w:r w:rsidR="00FF3566" w:rsidRPr="00FF3566">
        <w:rPr>
          <w:rFonts w:asciiTheme="minorBidi" w:hAnsiTheme="minorBidi"/>
          <w:i/>
          <w:iCs/>
          <w:sz w:val="24"/>
          <w:szCs w:val="24"/>
        </w:rPr>
        <w:t>Ch</w:t>
      </w:r>
      <w:r w:rsidR="00C200AD" w:rsidRPr="00FF3566">
        <w:rPr>
          <w:rFonts w:asciiTheme="minorBidi" w:hAnsiTheme="minorBidi"/>
          <w:i/>
          <w:iCs/>
          <w:sz w:val="24"/>
          <w:szCs w:val="24"/>
        </w:rPr>
        <w:t>urban</w:t>
      </w:r>
      <w:r w:rsidR="00C200AD" w:rsidRPr="00FF3566">
        <w:rPr>
          <w:rFonts w:asciiTheme="minorBidi" w:hAnsiTheme="minorBidi"/>
          <w:sz w:val="24"/>
          <w:szCs w:val="24"/>
        </w:rPr>
        <w:t xml:space="preserve"> </w:t>
      </w:r>
      <w:r w:rsidR="00F968AC">
        <w:rPr>
          <w:rFonts w:asciiTheme="minorBidi" w:hAnsiTheme="minorBidi"/>
          <w:sz w:val="24"/>
          <w:szCs w:val="24"/>
        </w:rPr>
        <w:t xml:space="preserve">to </w:t>
      </w:r>
      <w:r w:rsidR="00AC2B39" w:rsidRPr="00FF3566">
        <w:rPr>
          <w:rFonts w:asciiTheme="minorBidi" w:hAnsiTheme="minorBidi"/>
          <w:sz w:val="24"/>
          <w:szCs w:val="24"/>
        </w:rPr>
        <w:t xml:space="preserve">the </w:t>
      </w:r>
      <w:r w:rsidR="00C200AD" w:rsidRPr="00FF3566">
        <w:rPr>
          <w:rFonts w:asciiTheme="minorBidi" w:hAnsiTheme="minorBidi"/>
          <w:sz w:val="24"/>
          <w:szCs w:val="24"/>
        </w:rPr>
        <w:t>tenth</w:t>
      </w:r>
      <w:r w:rsidR="00AC2B39" w:rsidRPr="00FF3566">
        <w:rPr>
          <w:rFonts w:asciiTheme="minorBidi" w:hAnsiTheme="minorBidi"/>
          <w:sz w:val="24"/>
          <w:szCs w:val="24"/>
        </w:rPr>
        <w:t xml:space="preserve"> of the month. The Talmud </w:t>
      </w:r>
      <w:r w:rsidR="00C200AD" w:rsidRPr="00FF3566">
        <w:rPr>
          <w:rFonts w:asciiTheme="minorBidi" w:hAnsiTheme="minorBidi"/>
          <w:sz w:val="24"/>
          <w:szCs w:val="24"/>
        </w:rPr>
        <w:t>offers</w:t>
      </w:r>
      <w:r w:rsidR="00AC2B39" w:rsidRPr="00FF3566">
        <w:rPr>
          <w:rFonts w:asciiTheme="minorBidi" w:hAnsiTheme="minorBidi"/>
          <w:sz w:val="24"/>
          <w:szCs w:val="24"/>
        </w:rPr>
        <w:t xml:space="preserve"> a resolution</w:t>
      </w:r>
      <w:r w:rsidR="001C262A" w:rsidRPr="00FF3566">
        <w:rPr>
          <w:rFonts w:asciiTheme="minorBidi" w:hAnsiTheme="minorBidi"/>
          <w:sz w:val="24"/>
          <w:szCs w:val="24"/>
        </w:rPr>
        <w:t xml:space="preserve"> which explains our commemoration of </w:t>
      </w:r>
      <w:r w:rsidR="00C200AD" w:rsidRPr="00FF3566">
        <w:rPr>
          <w:rFonts w:asciiTheme="minorBidi" w:hAnsiTheme="minorBidi"/>
          <w:sz w:val="24"/>
          <w:szCs w:val="24"/>
        </w:rPr>
        <w:t>the destruction of the Temple o</w:t>
      </w:r>
      <w:r w:rsidR="001C262A" w:rsidRPr="00FF3566">
        <w:rPr>
          <w:rFonts w:asciiTheme="minorBidi" w:hAnsiTheme="minorBidi"/>
          <w:sz w:val="24"/>
          <w:szCs w:val="24"/>
        </w:rPr>
        <w:t>n the ninth of Av</w:t>
      </w:r>
      <w:r w:rsidR="00AC2B39" w:rsidRPr="00FF3566">
        <w:rPr>
          <w:rFonts w:asciiTheme="minorBidi" w:hAnsiTheme="minorBidi"/>
          <w:sz w:val="24"/>
          <w:szCs w:val="24"/>
        </w:rPr>
        <w:t>:</w:t>
      </w:r>
    </w:p>
    <w:p w:rsidR="00AC2B39" w:rsidRPr="00FF3566" w:rsidRDefault="00AC2B39" w:rsidP="00B408A1">
      <w:pPr>
        <w:bidi w:val="0"/>
        <w:spacing w:after="0" w:line="240" w:lineRule="auto"/>
        <w:ind w:left="567"/>
        <w:jc w:val="both"/>
        <w:rPr>
          <w:rFonts w:asciiTheme="minorBidi" w:hAnsiTheme="minorBidi"/>
          <w:sz w:val="24"/>
          <w:szCs w:val="24"/>
        </w:rPr>
      </w:pPr>
    </w:p>
    <w:p w:rsidR="00AC2B39" w:rsidRPr="00FF3566" w:rsidRDefault="00AC2B39" w:rsidP="00B408A1">
      <w:pPr>
        <w:bidi w:val="0"/>
        <w:spacing w:after="0" w:line="240" w:lineRule="auto"/>
        <w:ind w:left="567"/>
        <w:jc w:val="both"/>
        <w:rPr>
          <w:rFonts w:asciiTheme="minorBidi" w:hAnsiTheme="minorBidi"/>
          <w:sz w:val="24"/>
          <w:szCs w:val="24"/>
        </w:rPr>
      </w:pPr>
      <w:r w:rsidRPr="00FF3566">
        <w:rPr>
          <w:rFonts w:asciiTheme="minorBidi" w:hAnsiTheme="minorBidi"/>
          <w:color w:val="000000"/>
          <w:sz w:val="24"/>
          <w:szCs w:val="24"/>
        </w:rPr>
        <w:t>…Entrance to the Temple was gained by the enemy on the seventh, and they ate and did damage therein on the seventh, on the eighth and on the ninth. Toward the evening of the ninth</w:t>
      </w:r>
      <w:r w:rsidR="00F968AC">
        <w:rPr>
          <w:rFonts w:asciiTheme="minorBidi" w:hAnsiTheme="minorBidi"/>
          <w:color w:val="000000"/>
          <w:sz w:val="24"/>
          <w:szCs w:val="24"/>
        </w:rPr>
        <w:t>,</w:t>
      </w:r>
      <w:r w:rsidRPr="00FF3566">
        <w:rPr>
          <w:rFonts w:asciiTheme="minorBidi" w:hAnsiTheme="minorBidi"/>
          <w:color w:val="000000"/>
          <w:sz w:val="24"/>
          <w:szCs w:val="24"/>
        </w:rPr>
        <w:t xml:space="preserve"> they set it on fire, and it continued to burn all day on the tenth… And this bears out the statement of R. </w:t>
      </w:r>
      <w:r w:rsidR="00F968AC">
        <w:rPr>
          <w:rFonts w:asciiTheme="minorBidi" w:hAnsiTheme="minorBidi"/>
          <w:color w:val="000000"/>
          <w:sz w:val="24"/>
          <w:szCs w:val="24"/>
        </w:rPr>
        <w:t>Y</w:t>
      </w:r>
      <w:r w:rsidRPr="00FF3566">
        <w:rPr>
          <w:rFonts w:asciiTheme="minorBidi" w:hAnsiTheme="minorBidi"/>
          <w:color w:val="000000"/>
          <w:sz w:val="24"/>
          <w:szCs w:val="24"/>
        </w:rPr>
        <w:t>o</w:t>
      </w:r>
      <w:r w:rsidR="00F968AC">
        <w:rPr>
          <w:rFonts w:asciiTheme="minorBidi" w:hAnsiTheme="minorBidi"/>
          <w:color w:val="000000"/>
          <w:sz w:val="24"/>
          <w:szCs w:val="24"/>
        </w:rPr>
        <w:t>c</w:t>
      </w:r>
      <w:r w:rsidRPr="00FF3566">
        <w:rPr>
          <w:rFonts w:asciiTheme="minorBidi" w:hAnsiTheme="minorBidi"/>
          <w:color w:val="000000"/>
          <w:sz w:val="24"/>
          <w:szCs w:val="24"/>
        </w:rPr>
        <w:t xml:space="preserve">hanan, who said as follows: </w:t>
      </w:r>
      <w:r w:rsidR="00F968AC">
        <w:rPr>
          <w:rFonts w:asciiTheme="minorBidi" w:hAnsiTheme="minorBidi"/>
          <w:color w:val="000000"/>
          <w:sz w:val="24"/>
          <w:szCs w:val="24"/>
        </w:rPr>
        <w:t>“</w:t>
      </w:r>
      <w:r w:rsidRPr="00FF3566">
        <w:rPr>
          <w:rFonts w:asciiTheme="minorBidi" w:hAnsiTheme="minorBidi"/>
          <w:color w:val="000000"/>
          <w:sz w:val="24"/>
          <w:szCs w:val="24"/>
        </w:rPr>
        <w:t xml:space="preserve">Were I living in those days, I would have ordained the fast for the </w:t>
      </w:r>
      <w:r w:rsidR="00F968AC">
        <w:rPr>
          <w:rFonts w:asciiTheme="minorBidi" w:hAnsiTheme="minorBidi"/>
          <w:color w:val="000000"/>
          <w:sz w:val="24"/>
          <w:szCs w:val="24"/>
        </w:rPr>
        <w:t>tenth</w:t>
      </w:r>
      <w:r w:rsidRPr="00FF3566">
        <w:rPr>
          <w:rFonts w:asciiTheme="minorBidi" w:hAnsiTheme="minorBidi"/>
          <w:color w:val="000000"/>
          <w:sz w:val="24"/>
          <w:szCs w:val="24"/>
        </w:rPr>
        <w:t xml:space="preserve"> of Av</w:t>
      </w:r>
      <w:r w:rsidR="00F968AC">
        <w:rPr>
          <w:rFonts w:asciiTheme="minorBidi" w:hAnsiTheme="minorBidi"/>
          <w:color w:val="000000"/>
          <w:sz w:val="24"/>
          <w:szCs w:val="24"/>
        </w:rPr>
        <w:t>,</w:t>
      </w:r>
      <w:r w:rsidRPr="00FF3566">
        <w:rPr>
          <w:rFonts w:asciiTheme="minorBidi" w:hAnsiTheme="minorBidi"/>
          <w:color w:val="000000"/>
          <w:sz w:val="24"/>
          <w:szCs w:val="24"/>
        </w:rPr>
        <w:t xml:space="preserve"> for on that day the greater part of the temple was burned.</w:t>
      </w:r>
      <w:r w:rsidR="00F968AC">
        <w:rPr>
          <w:rFonts w:asciiTheme="minorBidi" w:hAnsiTheme="minorBidi"/>
          <w:color w:val="000000"/>
          <w:sz w:val="24"/>
          <w:szCs w:val="24"/>
        </w:rPr>
        <w:t>”</w:t>
      </w:r>
      <w:r w:rsidRPr="00FF3566">
        <w:rPr>
          <w:rFonts w:asciiTheme="minorBidi" w:hAnsiTheme="minorBidi"/>
          <w:color w:val="000000"/>
          <w:sz w:val="24"/>
          <w:szCs w:val="24"/>
        </w:rPr>
        <w:t xml:space="preserve"> The sages of that day, however, </w:t>
      </w:r>
      <w:r w:rsidR="00F968AC">
        <w:rPr>
          <w:rFonts w:asciiTheme="minorBidi" w:hAnsiTheme="minorBidi"/>
          <w:color w:val="000000"/>
          <w:sz w:val="24"/>
          <w:szCs w:val="24"/>
        </w:rPr>
        <w:t xml:space="preserve">maintained </w:t>
      </w:r>
      <w:r w:rsidRPr="00FF3566">
        <w:rPr>
          <w:rFonts w:asciiTheme="minorBidi" w:hAnsiTheme="minorBidi"/>
          <w:color w:val="000000"/>
          <w:sz w:val="24"/>
          <w:szCs w:val="24"/>
        </w:rPr>
        <w:t>that the day when the calamity began should be observed as a fast</w:t>
      </w:r>
      <w:r w:rsidR="00F968AC">
        <w:rPr>
          <w:rFonts w:asciiTheme="minorBidi" w:hAnsiTheme="minorBidi"/>
          <w:color w:val="000000"/>
          <w:sz w:val="24"/>
          <w:szCs w:val="24"/>
        </w:rPr>
        <w:t xml:space="preserve"> </w:t>
      </w:r>
      <w:r w:rsidRPr="00FF3566">
        <w:rPr>
          <w:rFonts w:asciiTheme="minorBidi" w:hAnsiTheme="minorBidi"/>
          <w:color w:val="000000"/>
          <w:sz w:val="24"/>
          <w:szCs w:val="24"/>
        </w:rPr>
        <w:t>day.</w:t>
      </w:r>
      <w:r w:rsidRPr="00FF3566">
        <w:rPr>
          <w:rFonts w:asciiTheme="minorBidi" w:hAnsiTheme="minorBidi"/>
          <w:sz w:val="24"/>
          <w:szCs w:val="24"/>
        </w:rPr>
        <w:t xml:space="preserve"> (</w:t>
      </w:r>
      <w:r w:rsidRPr="00AF5440">
        <w:rPr>
          <w:rFonts w:asciiTheme="minorBidi" w:hAnsiTheme="minorBidi"/>
          <w:i/>
          <w:iCs/>
          <w:sz w:val="24"/>
          <w:szCs w:val="24"/>
        </w:rPr>
        <w:t>Ta</w:t>
      </w:r>
      <w:r w:rsidR="00F968AC" w:rsidRPr="00AF5440">
        <w:rPr>
          <w:rFonts w:asciiTheme="minorBidi" w:hAnsiTheme="minorBidi"/>
          <w:i/>
          <w:iCs/>
          <w:sz w:val="24"/>
          <w:szCs w:val="24"/>
        </w:rPr>
        <w:t>’</w:t>
      </w:r>
      <w:r w:rsidRPr="00AF5440">
        <w:rPr>
          <w:rFonts w:asciiTheme="minorBidi" w:hAnsiTheme="minorBidi"/>
          <w:i/>
          <w:iCs/>
          <w:sz w:val="24"/>
          <w:szCs w:val="24"/>
        </w:rPr>
        <w:t>anit</w:t>
      </w:r>
      <w:r w:rsidRPr="00FF3566">
        <w:rPr>
          <w:rFonts w:asciiTheme="minorBidi" w:hAnsiTheme="minorBidi"/>
          <w:sz w:val="24"/>
          <w:szCs w:val="24"/>
        </w:rPr>
        <w:t xml:space="preserve"> 29a)</w:t>
      </w:r>
    </w:p>
    <w:p w:rsidR="00C960E9" w:rsidRPr="00FF3566" w:rsidRDefault="00C960E9" w:rsidP="00B408A1">
      <w:pPr>
        <w:bidi w:val="0"/>
        <w:spacing w:after="0" w:line="240" w:lineRule="auto"/>
        <w:jc w:val="both"/>
        <w:rPr>
          <w:rFonts w:asciiTheme="minorBidi" w:hAnsiTheme="minorBidi"/>
          <w:sz w:val="24"/>
          <w:szCs w:val="24"/>
        </w:rPr>
      </w:pPr>
    </w:p>
    <w:p w:rsidR="00305323" w:rsidRPr="00FF3566" w:rsidRDefault="00305323" w:rsidP="00B408A1">
      <w:pPr>
        <w:bidi w:val="0"/>
        <w:spacing w:after="0" w:line="240" w:lineRule="auto"/>
        <w:jc w:val="both"/>
        <w:rPr>
          <w:rFonts w:asciiTheme="minorBidi" w:hAnsiTheme="minorBidi"/>
          <w:b/>
          <w:bCs/>
          <w:sz w:val="24"/>
          <w:szCs w:val="24"/>
        </w:rPr>
      </w:pPr>
      <w:r w:rsidRPr="00FF3566">
        <w:rPr>
          <w:rFonts w:asciiTheme="minorBidi" w:hAnsiTheme="minorBidi"/>
          <w:b/>
          <w:bCs/>
          <w:sz w:val="24"/>
          <w:szCs w:val="24"/>
        </w:rPr>
        <w:t xml:space="preserve">THE </w:t>
      </w:r>
      <w:r w:rsidR="00FF3566" w:rsidRPr="00FF3566">
        <w:rPr>
          <w:rFonts w:asciiTheme="minorBidi" w:hAnsiTheme="minorBidi"/>
          <w:b/>
          <w:bCs/>
          <w:i/>
          <w:iCs/>
          <w:sz w:val="24"/>
          <w:szCs w:val="24"/>
        </w:rPr>
        <w:t>CH</w:t>
      </w:r>
      <w:r w:rsidRPr="00FF3566">
        <w:rPr>
          <w:rFonts w:asciiTheme="minorBidi" w:hAnsiTheme="minorBidi"/>
          <w:b/>
          <w:bCs/>
          <w:i/>
          <w:iCs/>
          <w:sz w:val="24"/>
          <w:szCs w:val="24"/>
        </w:rPr>
        <w:t>URBAN</w:t>
      </w:r>
      <w:r w:rsidRPr="00FF3566">
        <w:rPr>
          <w:rFonts w:asciiTheme="minorBidi" w:hAnsiTheme="minorBidi"/>
          <w:b/>
          <w:bCs/>
          <w:sz w:val="24"/>
          <w:szCs w:val="24"/>
        </w:rPr>
        <w:t xml:space="preserve"> INVENTORY</w:t>
      </w:r>
    </w:p>
    <w:p w:rsidR="00684550" w:rsidRPr="00FF3566" w:rsidRDefault="00684550" w:rsidP="00B408A1">
      <w:pPr>
        <w:bidi w:val="0"/>
        <w:spacing w:after="0" w:line="240" w:lineRule="auto"/>
        <w:jc w:val="both"/>
        <w:rPr>
          <w:rFonts w:asciiTheme="minorBidi" w:hAnsiTheme="minorBidi"/>
          <w:sz w:val="24"/>
          <w:szCs w:val="24"/>
        </w:rPr>
      </w:pPr>
    </w:p>
    <w:p w:rsidR="001C262A" w:rsidRPr="00FF3566" w:rsidRDefault="00024492" w:rsidP="00B408A1">
      <w:pPr>
        <w:bidi w:val="0"/>
        <w:spacing w:after="0" w:line="240" w:lineRule="auto"/>
        <w:ind w:firstLine="720"/>
        <w:jc w:val="both"/>
        <w:rPr>
          <w:rFonts w:asciiTheme="minorBidi" w:hAnsiTheme="minorBidi"/>
          <w:sz w:val="24"/>
          <w:szCs w:val="24"/>
        </w:rPr>
      </w:pPr>
      <w:r w:rsidRPr="00FF3566">
        <w:rPr>
          <w:rFonts w:asciiTheme="minorBidi" w:hAnsiTheme="minorBidi"/>
          <w:sz w:val="24"/>
          <w:szCs w:val="24"/>
        </w:rPr>
        <w:t>From this point onwards</w:t>
      </w:r>
      <w:r w:rsidR="00431BB1">
        <w:rPr>
          <w:rFonts w:asciiTheme="minorBidi" w:hAnsiTheme="minorBidi"/>
          <w:sz w:val="24"/>
          <w:szCs w:val="24"/>
        </w:rPr>
        <w:t>,</w:t>
      </w:r>
      <w:r w:rsidRPr="00FF3566">
        <w:rPr>
          <w:rFonts w:asciiTheme="minorBidi" w:hAnsiTheme="minorBidi"/>
          <w:sz w:val="24"/>
          <w:szCs w:val="24"/>
        </w:rPr>
        <w:t xml:space="preserve"> </w:t>
      </w:r>
      <w:r w:rsidR="001C262A" w:rsidRPr="00FF3566">
        <w:rPr>
          <w:rFonts w:asciiTheme="minorBidi" w:hAnsiTheme="minorBidi"/>
          <w:sz w:val="24"/>
          <w:szCs w:val="24"/>
        </w:rPr>
        <w:t xml:space="preserve">chapter </w:t>
      </w:r>
      <w:r w:rsidRPr="00FF3566">
        <w:rPr>
          <w:rFonts w:asciiTheme="minorBidi" w:hAnsiTheme="minorBidi"/>
          <w:sz w:val="24"/>
          <w:szCs w:val="24"/>
        </w:rPr>
        <w:t>25 engages in a</w:t>
      </w:r>
      <w:r w:rsidR="00431BB1">
        <w:rPr>
          <w:rFonts w:asciiTheme="minorBidi" w:hAnsiTheme="minorBidi"/>
          <w:sz w:val="24"/>
          <w:szCs w:val="24"/>
        </w:rPr>
        <w:t xml:space="preserve"> slow,</w:t>
      </w:r>
      <w:r w:rsidRPr="00FF3566">
        <w:rPr>
          <w:rFonts w:asciiTheme="minorBidi" w:hAnsiTheme="minorBidi"/>
          <w:sz w:val="24"/>
          <w:szCs w:val="24"/>
        </w:rPr>
        <w:t xml:space="preserve"> </w:t>
      </w:r>
      <w:r w:rsidR="00C200AD" w:rsidRPr="00FF3566">
        <w:rPr>
          <w:rFonts w:asciiTheme="minorBidi" w:hAnsiTheme="minorBidi"/>
          <w:sz w:val="24"/>
          <w:szCs w:val="24"/>
        </w:rPr>
        <w:t>meticulous</w:t>
      </w:r>
      <w:r w:rsidRPr="00FF3566">
        <w:rPr>
          <w:rFonts w:asciiTheme="minorBidi" w:hAnsiTheme="minorBidi"/>
          <w:sz w:val="24"/>
          <w:szCs w:val="24"/>
        </w:rPr>
        <w:t xml:space="preserve"> listing of the destruction and exile, as it </w:t>
      </w:r>
      <w:r w:rsidR="00C200AD" w:rsidRPr="00FF3566">
        <w:rPr>
          <w:rFonts w:asciiTheme="minorBidi" w:hAnsiTheme="minorBidi"/>
          <w:sz w:val="24"/>
          <w:szCs w:val="24"/>
        </w:rPr>
        <w:t xml:space="preserve">haltingly </w:t>
      </w:r>
      <w:r w:rsidRPr="00FF3566">
        <w:rPr>
          <w:rFonts w:asciiTheme="minorBidi" w:hAnsiTheme="minorBidi"/>
          <w:sz w:val="24"/>
          <w:szCs w:val="24"/>
        </w:rPr>
        <w:t>rolls out the different facets of the national tragedy</w:t>
      </w:r>
      <w:r w:rsidR="00431BB1">
        <w:rPr>
          <w:rFonts w:asciiTheme="minorBidi" w:hAnsiTheme="minorBidi"/>
          <w:sz w:val="24"/>
          <w:szCs w:val="24"/>
        </w:rPr>
        <w:t xml:space="preserve">. </w:t>
      </w:r>
      <w:r w:rsidR="00C200AD" w:rsidRPr="00FF3566">
        <w:rPr>
          <w:rFonts w:asciiTheme="minorBidi" w:hAnsiTheme="minorBidi"/>
          <w:sz w:val="24"/>
          <w:szCs w:val="24"/>
        </w:rPr>
        <w:t xml:space="preserve">It </w:t>
      </w:r>
      <w:r w:rsidRPr="00FF3566">
        <w:rPr>
          <w:rFonts w:asciiTheme="minorBidi" w:hAnsiTheme="minorBidi"/>
          <w:sz w:val="24"/>
          <w:szCs w:val="24"/>
        </w:rPr>
        <w:t xml:space="preserve">begins with </w:t>
      </w:r>
      <w:r w:rsidR="00431BB1">
        <w:rPr>
          <w:rFonts w:asciiTheme="minorBidi" w:hAnsiTheme="minorBidi"/>
          <w:sz w:val="24"/>
          <w:szCs w:val="24"/>
        </w:rPr>
        <w:t xml:space="preserve">the </w:t>
      </w:r>
      <w:r w:rsidR="001C262A" w:rsidRPr="00FF3566">
        <w:rPr>
          <w:rFonts w:asciiTheme="minorBidi" w:hAnsiTheme="minorBidi"/>
          <w:sz w:val="24"/>
          <w:szCs w:val="24"/>
        </w:rPr>
        <w:t>burning – in descending order – of</w:t>
      </w:r>
      <w:r w:rsidR="00431BB1">
        <w:rPr>
          <w:rFonts w:asciiTheme="minorBidi" w:hAnsiTheme="minorBidi"/>
          <w:sz w:val="24"/>
          <w:szCs w:val="24"/>
        </w:rPr>
        <w:t>,</w:t>
      </w:r>
      <w:r w:rsidR="001C262A" w:rsidRPr="00FF3566">
        <w:rPr>
          <w:rFonts w:asciiTheme="minorBidi" w:hAnsiTheme="minorBidi"/>
          <w:sz w:val="24"/>
          <w:szCs w:val="24"/>
        </w:rPr>
        <w:t xml:space="preserve"> first, the Temple, then </w:t>
      </w:r>
      <w:r w:rsidR="00431BB1">
        <w:rPr>
          <w:rFonts w:asciiTheme="minorBidi" w:hAnsiTheme="minorBidi"/>
          <w:sz w:val="24"/>
          <w:szCs w:val="24"/>
        </w:rPr>
        <w:t>“</w:t>
      </w:r>
      <w:r w:rsidR="001C262A" w:rsidRPr="00FF3566">
        <w:rPr>
          <w:rFonts w:asciiTheme="minorBidi" w:hAnsiTheme="minorBidi"/>
          <w:sz w:val="24"/>
          <w:szCs w:val="24"/>
        </w:rPr>
        <w:t>the king's palace, all the residences of Jerusalem and every large house</w:t>
      </w:r>
      <w:r w:rsidR="00431BB1">
        <w:rPr>
          <w:rFonts w:asciiTheme="minorBidi" w:hAnsiTheme="minorBidi"/>
          <w:sz w:val="24"/>
          <w:szCs w:val="24"/>
        </w:rPr>
        <w:t xml:space="preserve">” </w:t>
      </w:r>
      <w:r w:rsidR="001C262A" w:rsidRPr="00FF3566">
        <w:rPr>
          <w:rFonts w:asciiTheme="minorBidi" w:hAnsiTheme="minorBidi"/>
          <w:sz w:val="24"/>
          <w:szCs w:val="24"/>
        </w:rPr>
        <w:t>(9)</w:t>
      </w:r>
      <w:r w:rsidR="00431BB1">
        <w:rPr>
          <w:rFonts w:asciiTheme="minorBidi" w:hAnsiTheme="minorBidi"/>
          <w:sz w:val="24"/>
          <w:szCs w:val="24"/>
        </w:rPr>
        <w:t>.</w:t>
      </w:r>
      <w:r w:rsidR="001C262A" w:rsidRPr="00FF3566">
        <w:rPr>
          <w:rFonts w:asciiTheme="minorBidi" w:hAnsiTheme="minorBidi"/>
          <w:sz w:val="24"/>
          <w:szCs w:val="24"/>
        </w:rPr>
        <w:t xml:space="preserve"> It continues </w:t>
      </w:r>
      <w:r w:rsidR="00431BB1">
        <w:rPr>
          <w:rFonts w:asciiTheme="minorBidi" w:hAnsiTheme="minorBidi"/>
          <w:sz w:val="24"/>
          <w:szCs w:val="24"/>
        </w:rPr>
        <w:t xml:space="preserve">next </w:t>
      </w:r>
      <w:r w:rsidR="001C262A" w:rsidRPr="00FF3566">
        <w:rPr>
          <w:rFonts w:asciiTheme="minorBidi" w:hAnsiTheme="minorBidi"/>
          <w:sz w:val="24"/>
          <w:szCs w:val="24"/>
        </w:rPr>
        <w:t>with the razing of the city walls</w:t>
      </w:r>
      <w:r w:rsidRPr="00FF3566">
        <w:rPr>
          <w:rFonts w:asciiTheme="minorBidi" w:hAnsiTheme="minorBidi"/>
          <w:sz w:val="24"/>
          <w:szCs w:val="24"/>
        </w:rPr>
        <w:t xml:space="preserve"> (10)</w:t>
      </w:r>
      <w:r w:rsidR="001C262A" w:rsidRPr="00FF3566">
        <w:rPr>
          <w:rFonts w:asciiTheme="minorBidi" w:hAnsiTheme="minorBidi"/>
          <w:sz w:val="24"/>
          <w:szCs w:val="24"/>
        </w:rPr>
        <w:t>. Then</w:t>
      </w:r>
      <w:r w:rsidR="00431BB1">
        <w:rPr>
          <w:rFonts w:asciiTheme="minorBidi" w:hAnsiTheme="minorBidi"/>
          <w:sz w:val="24"/>
          <w:szCs w:val="24"/>
        </w:rPr>
        <w:t>,</w:t>
      </w:r>
      <w:r w:rsidR="001C262A" w:rsidRPr="00FF3566">
        <w:rPr>
          <w:rFonts w:asciiTheme="minorBidi" w:hAnsiTheme="minorBidi"/>
          <w:sz w:val="24"/>
          <w:szCs w:val="24"/>
        </w:rPr>
        <w:t xml:space="preserve"> Nevuz</w:t>
      </w:r>
      <w:r w:rsidR="00431BB1">
        <w:rPr>
          <w:rFonts w:asciiTheme="minorBidi" w:hAnsiTheme="minorBidi"/>
          <w:sz w:val="24"/>
          <w:szCs w:val="24"/>
        </w:rPr>
        <w:t>a</w:t>
      </w:r>
      <w:r w:rsidR="001C262A" w:rsidRPr="00FF3566">
        <w:rPr>
          <w:rFonts w:asciiTheme="minorBidi" w:hAnsiTheme="minorBidi"/>
          <w:sz w:val="24"/>
          <w:szCs w:val="24"/>
        </w:rPr>
        <w:t xml:space="preserve">raddan </w:t>
      </w:r>
      <w:r w:rsidR="00431BB1">
        <w:rPr>
          <w:rFonts w:asciiTheme="minorBidi" w:hAnsiTheme="minorBidi"/>
          <w:sz w:val="24"/>
          <w:szCs w:val="24"/>
        </w:rPr>
        <w:t xml:space="preserve">begins </w:t>
      </w:r>
      <w:r w:rsidR="00C200AD" w:rsidRPr="00FF3566">
        <w:rPr>
          <w:rFonts w:asciiTheme="minorBidi" w:hAnsiTheme="minorBidi"/>
          <w:sz w:val="24"/>
          <w:szCs w:val="24"/>
        </w:rPr>
        <w:t>deport</w:t>
      </w:r>
      <w:r w:rsidR="00431BB1">
        <w:rPr>
          <w:rFonts w:asciiTheme="minorBidi" w:hAnsiTheme="minorBidi"/>
          <w:sz w:val="24"/>
          <w:szCs w:val="24"/>
        </w:rPr>
        <w:t>ing</w:t>
      </w:r>
      <w:r w:rsidR="00C200AD" w:rsidRPr="00FF3566">
        <w:rPr>
          <w:rFonts w:asciiTheme="minorBidi" w:hAnsiTheme="minorBidi"/>
          <w:sz w:val="24"/>
          <w:szCs w:val="24"/>
        </w:rPr>
        <w:t xml:space="preserve"> </w:t>
      </w:r>
      <w:r w:rsidR="001C262A" w:rsidRPr="00FF3566">
        <w:rPr>
          <w:rFonts w:asciiTheme="minorBidi" w:hAnsiTheme="minorBidi"/>
          <w:sz w:val="24"/>
          <w:szCs w:val="24"/>
        </w:rPr>
        <w:t>the resident</w:t>
      </w:r>
      <w:r w:rsidRPr="00FF3566">
        <w:rPr>
          <w:rFonts w:asciiTheme="minorBidi" w:hAnsiTheme="minorBidi"/>
          <w:sz w:val="24"/>
          <w:szCs w:val="24"/>
        </w:rPr>
        <w:t>s</w:t>
      </w:r>
      <w:r w:rsidR="001C262A" w:rsidRPr="00FF3566">
        <w:rPr>
          <w:rFonts w:asciiTheme="minorBidi" w:hAnsiTheme="minorBidi"/>
          <w:sz w:val="24"/>
          <w:szCs w:val="24"/>
        </w:rPr>
        <w:t xml:space="preserve">, </w:t>
      </w:r>
      <w:r w:rsidRPr="00FF3566">
        <w:rPr>
          <w:rFonts w:asciiTheme="minorBidi" w:hAnsiTheme="minorBidi"/>
          <w:sz w:val="24"/>
          <w:szCs w:val="24"/>
        </w:rPr>
        <w:t xml:space="preserve">the </w:t>
      </w:r>
      <w:r w:rsidR="00431BB1">
        <w:rPr>
          <w:rFonts w:asciiTheme="minorBidi" w:hAnsiTheme="minorBidi"/>
          <w:sz w:val="24"/>
          <w:szCs w:val="24"/>
        </w:rPr>
        <w:t>“</w:t>
      </w:r>
      <w:r w:rsidRPr="00FF3566">
        <w:rPr>
          <w:rFonts w:asciiTheme="minorBidi" w:hAnsiTheme="minorBidi"/>
          <w:sz w:val="24"/>
          <w:szCs w:val="24"/>
        </w:rPr>
        <w:t>people</w:t>
      </w:r>
      <w:r w:rsidR="00431BB1">
        <w:rPr>
          <w:rFonts w:asciiTheme="minorBidi" w:hAnsiTheme="minorBidi"/>
          <w:sz w:val="24"/>
          <w:szCs w:val="24"/>
        </w:rPr>
        <w:t>”</w:t>
      </w:r>
      <w:r w:rsidRPr="00FF3566">
        <w:rPr>
          <w:rFonts w:asciiTheme="minorBidi" w:hAnsiTheme="minorBidi"/>
          <w:sz w:val="24"/>
          <w:szCs w:val="24"/>
        </w:rPr>
        <w:t xml:space="preserve"> and the </w:t>
      </w:r>
      <w:r w:rsidR="00431BB1">
        <w:rPr>
          <w:rFonts w:asciiTheme="minorBidi" w:hAnsiTheme="minorBidi"/>
          <w:sz w:val="24"/>
          <w:szCs w:val="24"/>
        </w:rPr>
        <w:t>“</w:t>
      </w:r>
      <w:r w:rsidRPr="00FF3566">
        <w:rPr>
          <w:rFonts w:asciiTheme="minorBidi" w:hAnsiTheme="minorBidi"/>
          <w:sz w:val="24"/>
          <w:szCs w:val="24"/>
        </w:rPr>
        <w:t>masses</w:t>
      </w:r>
      <w:r w:rsidR="00431BB1">
        <w:rPr>
          <w:rFonts w:asciiTheme="minorBidi" w:hAnsiTheme="minorBidi"/>
          <w:sz w:val="24"/>
          <w:szCs w:val="24"/>
        </w:rPr>
        <w:t>,”</w:t>
      </w:r>
      <w:r w:rsidRPr="00FF3566">
        <w:rPr>
          <w:rFonts w:asciiTheme="minorBidi" w:hAnsiTheme="minorBidi"/>
          <w:sz w:val="24"/>
          <w:szCs w:val="24"/>
        </w:rPr>
        <w:t xml:space="preserve"> </w:t>
      </w:r>
      <w:r w:rsidR="00C200AD" w:rsidRPr="00FF3566">
        <w:rPr>
          <w:rFonts w:asciiTheme="minorBidi" w:hAnsiTheme="minorBidi"/>
          <w:sz w:val="24"/>
          <w:szCs w:val="24"/>
        </w:rPr>
        <w:t>exiling</w:t>
      </w:r>
      <w:r w:rsidR="001C262A" w:rsidRPr="00FF3566">
        <w:rPr>
          <w:rFonts w:asciiTheme="minorBidi" w:hAnsiTheme="minorBidi"/>
          <w:sz w:val="24"/>
          <w:szCs w:val="24"/>
        </w:rPr>
        <w:t xml:space="preserve"> even those who had surrendered to the Babylonians, leaving only a pitiful group </w:t>
      </w:r>
      <w:r w:rsidR="00431BB1">
        <w:rPr>
          <w:rFonts w:asciiTheme="minorBidi" w:hAnsiTheme="minorBidi"/>
          <w:sz w:val="24"/>
          <w:szCs w:val="24"/>
        </w:rPr>
        <w:t>–</w:t>
      </w:r>
      <w:r w:rsidR="001C262A" w:rsidRPr="00FF3566">
        <w:rPr>
          <w:rFonts w:asciiTheme="minorBidi" w:hAnsiTheme="minorBidi"/>
          <w:sz w:val="24"/>
          <w:szCs w:val="24"/>
        </w:rPr>
        <w:t xml:space="preserve"> </w:t>
      </w:r>
      <w:r w:rsidR="00431BB1">
        <w:rPr>
          <w:rFonts w:asciiTheme="minorBidi" w:hAnsiTheme="minorBidi"/>
          <w:sz w:val="24"/>
          <w:szCs w:val="24"/>
        </w:rPr>
        <w:t>“</w:t>
      </w:r>
      <w:r w:rsidR="001C262A" w:rsidRPr="00FF3566">
        <w:rPr>
          <w:rFonts w:asciiTheme="minorBidi" w:hAnsiTheme="minorBidi"/>
          <w:sz w:val="24"/>
          <w:szCs w:val="24"/>
        </w:rPr>
        <w:t>the lowly of the land</w:t>
      </w:r>
      <w:r w:rsidR="00431BB1">
        <w:rPr>
          <w:rFonts w:asciiTheme="minorBidi" w:hAnsiTheme="minorBidi"/>
          <w:sz w:val="24"/>
          <w:szCs w:val="24"/>
        </w:rPr>
        <w:t>”</w:t>
      </w:r>
      <w:r w:rsidR="001C262A" w:rsidRPr="00FF3566">
        <w:rPr>
          <w:rFonts w:asciiTheme="minorBidi" w:hAnsiTheme="minorBidi"/>
          <w:sz w:val="24"/>
          <w:szCs w:val="24"/>
        </w:rPr>
        <w:t xml:space="preserve"> – who would maintain the agriculture</w:t>
      </w:r>
      <w:r w:rsidRPr="00FF3566">
        <w:rPr>
          <w:rFonts w:asciiTheme="minorBidi" w:hAnsiTheme="minorBidi"/>
          <w:sz w:val="24"/>
          <w:szCs w:val="24"/>
        </w:rPr>
        <w:t xml:space="preserve"> (11-12)</w:t>
      </w:r>
      <w:r w:rsidR="001C262A" w:rsidRPr="00FF3566">
        <w:rPr>
          <w:rFonts w:asciiTheme="minorBidi" w:hAnsiTheme="minorBidi"/>
          <w:sz w:val="24"/>
          <w:szCs w:val="24"/>
        </w:rPr>
        <w:t>.</w:t>
      </w:r>
    </w:p>
    <w:p w:rsidR="00EE2934" w:rsidRPr="00FF3566" w:rsidRDefault="00EE2934" w:rsidP="00B408A1">
      <w:pPr>
        <w:bidi w:val="0"/>
        <w:spacing w:after="0" w:line="240" w:lineRule="auto"/>
        <w:jc w:val="both"/>
        <w:rPr>
          <w:rFonts w:asciiTheme="minorBidi" w:hAnsiTheme="minorBidi"/>
          <w:sz w:val="24"/>
          <w:szCs w:val="24"/>
        </w:rPr>
      </w:pPr>
    </w:p>
    <w:p w:rsidR="00024492" w:rsidRPr="00FF3566" w:rsidRDefault="002F0638" w:rsidP="00B408A1">
      <w:pPr>
        <w:bidi w:val="0"/>
        <w:spacing w:after="0" w:line="240" w:lineRule="auto"/>
        <w:ind w:firstLine="720"/>
        <w:jc w:val="both"/>
        <w:rPr>
          <w:rFonts w:asciiTheme="minorBidi" w:hAnsiTheme="minorBidi"/>
          <w:sz w:val="24"/>
          <w:szCs w:val="24"/>
        </w:rPr>
      </w:pPr>
      <w:r w:rsidRPr="00AF5440">
        <w:rPr>
          <w:rFonts w:asciiTheme="minorBidi" w:hAnsiTheme="minorBidi"/>
          <w:i/>
          <w:iCs/>
          <w:sz w:val="24"/>
          <w:szCs w:val="24"/>
        </w:rPr>
        <w:t>Melakhim</w:t>
      </w:r>
      <w:r w:rsidRPr="00FF3566">
        <w:rPr>
          <w:rFonts w:asciiTheme="minorBidi" w:hAnsiTheme="minorBidi"/>
          <w:sz w:val="24"/>
          <w:szCs w:val="24"/>
        </w:rPr>
        <w:t xml:space="preserve"> </w:t>
      </w:r>
      <w:r w:rsidR="00C200AD" w:rsidRPr="00FF3566">
        <w:rPr>
          <w:rFonts w:asciiTheme="minorBidi" w:hAnsiTheme="minorBidi"/>
          <w:sz w:val="24"/>
          <w:szCs w:val="24"/>
        </w:rPr>
        <w:t xml:space="preserve">then </w:t>
      </w:r>
      <w:r w:rsidR="00AE3D81" w:rsidRPr="00FF3566">
        <w:rPr>
          <w:rFonts w:asciiTheme="minorBidi" w:hAnsiTheme="minorBidi"/>
          <w:sz w:val="24"/>
          <w:szCs w:val="24"/>
        </w:rPr>
        <w:t>turns its attention to a painstaking</w:t>
      </w:r>
      <w:r w:rsidR="00024492" w:rsidRPr="00FF3566">
        <w:rPr>
          <w:rFonts w:asciiTheme="minorBidi" w:hAnsiTheme="minorBidi"/>
          <w:sz w:val="24"/>
          <w:szCs w:val="24"/>
        </w:rPr>
        <w:t xml:space="preserve"> catalogue of the </w:t>
      </w:r>
      <w:r w:rsidR="00AE7386" w:rsidRPr="00FF3566">
        <w:rPr>
          <w:rFonts w:asciiTheme="minorBidi" w:hAnsiTheme="minorBidi"/>
          <w:sz w:val="24"/>
          <w:szCs w:val="24"/>
        </w:rPr>
        <w:t xml:space="preserve">plundered </w:t>
      </w:r>
      <w:r w:rsidR="00024492" w:rsidRPr="00FF3566">
        <w:rPr>
          <w:rFonts w:asciiTheme="minorBidi" w:hAnsiTheme="minorBidi"/>
          <w:sz w:val="24"/>
          <w:szCs w:val="24"/>
        </w:rPr>
        <w:t>temple vessels</w:t>
      </w:r>
      <w:r w:rsidRPr="00FF3566">
        <w:rPr>
          <w:rStyle w:val="FootnoteReference"/>
          <w:rFonts w:asciiTheme="minorBidi" w:hAnsiTheme="minorBidi"/>
          <w:sz w:val="24"/>
          <w:szCs w:val="24"/>
        </w:rPr>
        <w:footnoteReference w:id="16"/>
      </w:r>
      <w:r w:rsidR="00431BB1">
        <w:rPr>
          <w:rFonts w:asciiTheme="minorBidi" w:hAnsiTheme="minorBidi"/>
          <w:sz w:val="24"/>
          <w:szCs w:val="24"/>
        </w:rPr>
        <w:t>:</w:t>
      </w:r>
      <w:r w:rsidR="00024492" w:rsidRPr="00FF3566">
        <w:rPr>
          <w:rFonts w:asciiTheme="minorBidi" w:hAnsiTheme="minorBidi"/>
          <w:sz w:val="24"/>
          <w:szCs w:val="24"/>
        </w:rPr>
        <w:t xml:space="preserve"> </w:t>
      </w:r>
      <w:r w:rsidR="00431BB1">
        <w:rPr>
          <w:rFonts w:asciiTheme="minorBidi" w:hAnsiTheme="minorBidi"/>
          <w:sz w:val="24"/>
          <w:szCs w:val="24"/>
        </w:rPr>
        <w:t>F</w:t>
      </w:r>
      <w:r w:rsidR="00024492" w:rsidRPr="00FF3566">
        <w:rPr>
          <w:rFonts w:asciiTheme="minorBidi" w:hAnsiTheme="minorBidi"/>
          <w:sz w:val="24"/>
          <w:szCs w:val="24"/>
        </w:rPr>
        <w:t>irst</w:t>
      </w:r>
      <w:r w:rsidR="00431BB1">
        <w:rPr>
          <w:rFonts w:asciiTheme="minorBidi" w:hAnsiTheme="minorBidi"/>
          <w:sz w:val="24"/>
          <w:szCs w:val="24"/>
        </w:rPr>
        <w:t>,</w:t>
      </w:r>
      <w:r w:rsidR="00024492" w:rsidRPr="00FF3566">
        <w:rPr>
          <w:rFonts w:asciiTheme="minorBidi" w:hAnsiTheme="minorBidi"/>
          <w:sz w:val="24"/>
          <w:szCs w:val="24"/>
        </w:rPr>
        <w:t xml:space="preserve"> the large bronze furnishings (13), then the smaller</w:t>
      </w:r>
      <w:r w:rsidR="00AE3D81" w:rsidRPr="00FF3566">
        <w:rPr>
          <w:rFonts w:asciiTheme="minorBidi" w:hAnsiTheme="minorBidi"/>
          <w:sz w:val="24"/>
          <w:szCs w:val="24"/>
        </w:rPr>
        <w:t xml:space="preserve"> bronze items (14) followed by</w:t>
      </w:r>
      <w:r w:rsidR="00024492" w:rsidRPr="00FF3566">
        <w:rPr>
          <w:rFonts w:asciiTheme="minorBidi" w:hAnsiTheme="minorBidi"/>
          <w:sz w:val="24"/>
          <w:szCs w:val="24"/>
        </w:rPr>
        <w:t xml:space="preserve"> </w:t>
      </w:r>
      <w:r w:rsidRPr="00FF3566">
        <w:rPr>
          <w:rFonts w:asciiTheme="minorBidi" w:hAnsiTheme="minorBidi"/>
          <w:sz w:val="24"/>
          <w:szCs w:val="24"/>
        </w:rPr>
        <w:t xml:space="preserve">a list of </w:t>
      </w:r>
      <w:r w:rsidR="00024492" w:rsidRPr="00FF3566">
        <w:rPr>
          <w:rFonts w:asciiTheme="minorBidi" w:hAnsiTheme="minorBidi"/>
          <w:sz w:val="24"/>
          <w:szCs w:val="24"/>
        </w:rPr>
        <w:t xml:space="preserve">sacred gold and silver </w:t>
      </w:r>
      <w:r w:rsidRPr="00FF3566">
        <w:rPr>
          <w:rFonts w:asciiTheme="minorBidi" w:hAnsiTheme="minorBidi"/>
          <w:sz w:val="24"/>
          <w:szCs w:val="24"/>
        </w:rPr>
        <w:t>r</w:t>
      </w:r>
      <w:r w:rsidR="00AE7386" w:rsidRPr="00FF3566">
        <w:rPr>
          <w:rFonts w:asciiTheme="minorBidi" w:hAnsiTheme="minorBidi"/>
          <w:sz w:val="24"/>
          <w:szCs w:val="24"/>
        </w:rPr>
        <w:t>eceptacles</w:t>
      </w:r>
      <w:r w:rsidR="00AE3D81" w:rsidRPr="00FF3566">
        <w:rPr>
          <w:rFonts w:asciiTheme="minorBidi" w:hAnsiTheme="minorBidi"/>
          <w:sz w:val="24"/>
          <w:szCs w:val="24"/>
        </w:rPr>
        <w:t>,</w:t>
      </w:r>
      <w:r w:rsidR="00AE7386" w:rsidRPr="00FF3566">
        <w:rPr>
          <w:rFonts w:asciiTheme="minorBidi" w:hAnsiTheme="minorBidi"/>
          <w:sz w:val="24"/>
          <w:szCs w:val="24"/>
        </w:rPr>
        <w:t xml:space="preserve"> </w:t>
      </w:r>
      <w:r w:rsidR="00431BB1">
        <w:rPr>
          <w:rFonts w:asciiTheme="minorBidi" w:hAnsiTheme="minorBidi"/>
          <w:sz w:val="24"/>
          <w:szCs w:val="24"/>
        </w:rPr>
        <w:t>as well as</w:t>
      </w:r>
      <w:r w:rsidR="00AE7386" w:rsidRPr="00FF3566">
        <w:rPr>
          <w:rFonts w:asciiTheme="minorBidi" w:hAnsiTheme="minorBidi"/>
          <w:sz w:val="24"/>
          <w:szCs w:val="24"/>
        </w:rPr>
        <w:t xml:space="preserve"> firepans that were used in the </w:t>
      </w:r>
      <w:r w:rsidR="00431BB1">
        <w:rPr>
          <w:rFonts w:asciiTheme="minorBidi" w:hAnsiTheme="minorBidi"/>
          <w:sz w:val="24"/>
          <w:szCs w:val="24"/>
        </w:rPr>
        <w:t>T</w:t>
      </w:r>
      <w:r w:rsidR="00AE7386" w:rsidRPr="00FF3566">
        <w:rPr>
          <w:rFonts w:asciiTheme="minorBidi" w:hAnsiTheme="minorBidi"/>
          <w:sz w:val="24"/>
          <w:szCs w:val="24"/>
        </w:rPr>
        <w:t xml:space="preserve">emple </w:t>
      </w:r>
      <w:r w:rsidRPr="00FF3566">
        <w:rPr>
          <w:rFonts w:asciiTheme="minorBidi" w:hAnsiTheme="minorBidi"/>
          <w:sz w:val="24"/>
          <w:szCs w:val="24"/>
        </w:rPr>
        <w:t>ritual</w:t>
      </w:r>
      <w:r w:rsidR="00AE7386" w:rsidRPr="00FF3566">
        <w:rPr>
          <w:rFonts w:asciiTheme="minorBidi" w:hAnsiTheme="minorBidi"/>
          <w:sz w:val="24"/>
          <w:szCs w:val="24"/>
        </w:rPr>
        <w:t>. The account lingers</w:t>
      </w:r>
      <w:r w:rsidR="00AE3D81" w:rsidRPr="00FF3566">
        <w:rPr>
          <w:rFonts w:asciiTheme="minorBidi" w:hAnsiTheme="minorBidi"/>
          <w:sz w:val="24"/>
          <w:szCs w:val="24"/>
        </w:rPr>
        <w:t xml:space="preserve"> on the two huge decorative pillars that adorned the entrance to the inner sanctum of the </w:t>
      </w:r>
      <w:r w:rsidR="00AE3D81" w:rsidRPr="00FF3566">
        <w:rPr>
          <w:rFonts w:asciiTheme="minorBidi" w:hAnsiTheme="minorBidi"/>
          <w:i/>
          <w:iCs/>
          <w:sz w:val="24"/>
          <w:szCs w:val="24"/>
        </w:rPr>
        <w:t>Mikdash</w:t>
      </w:r>
      <w:r w:rsidR="00AE7386" w:rsidRPr="00FF3566">
        <w:rPr>
          <w:rFonts w:asciiTheme="minorBidi" w:hAnsiTheme="minorBidi"/>
          <w:sz w:val="24"/>
          <w:szCs w:val="24"/>
        </w:rPr>
        <w:t>, lavishly detailing their fine latticework and adornments. At t</w:t>
      </w:r>
      <w:r w:rsidR="00AE3D81" w:rsidRPr="00FF3566">
        <w:rPr>
          <w:rFonts w:asciiTheme="minorBidi" w:hAnsiTheme="minorBidi"/>
          <w:sz w:val="24"/>
          <w:szCs w:val="24"/>
        </w:rPr>
        <w:t>imes</w:t>
      </w:r>
      <w:r w:rsidR="00431BB1">
        <w:rPr>
          <w:rFonts w:asciiTheme="minorBidi" w:hAnsiTheme="minorBidi"/>
          <w:sz w:val="24"/>
          <w:szCs w:val="24"/>
        </w:rPr>
        <w:t>,</w:t>
      </w:r>
      <w:r w:rsidR="00AE3D81" w:rsidRPr="00FF3566">
        <w:rPr>
          <w:rFonts w:asciiTheme="minorBidi" w:hAnsiTheme="minorBidi"/>
          <w:sz w:val="24"/>
          <w:szCs w:val="24"/>
        </w:rPr>
        <w:t xml:space="preserve"> this passage feels like a eulogy</w:t>
      </w:r>
      <w:r w:rsidR="00AE7386" w:rsidRPr="00FF3566">
        <w:rPr>
          <w:rFonts w:asciiTheme="minorBidi" w:hAnsiTheme="minorBidi"/>
          <w:sz w:val="24"/>
          <w:szCs w:val="24"/>
        </w:rPr>
        <w:t xml:space="preserve">, </w:t>
      </w:r>
      <w:r w:rsidR="00AE3D81" w:rsidRPr="00FF3566">
        <w:rPr>
          <w:rFonts w:asciiTheme="minorBidi" w:hAnsiTheme="minorBidi"/>
          <w:sz w:val="24"/>
          <w:szCs w:val="24"/>
        </w:rPr>
        <w:t>the lists and detailed</w:t>
      </w:r>
      <w:r w:rsidR="00AE7386" w:rsidRPr="00FF3566">
        <w:rPr>
          <w:rFonts w:asciiTheme="minorBidi" w:hAnsiTheme="minorBidi"/>
          <w:sz w:val="24"/>
          <w:szCs w:val="24"/>
        </w:rPr>
        <w:t xml:space="preserve"> language</w:t>
      </w:r>
      <w:r w:rsidRPr="00FF3566">
        <w:rPr>
          <w:rFonts w:asciiTheme="minorBidi" w:hAnsiTheme="minorBidi"/>
          <w:sz w:val="24"/>
          <w:szCs w:val="24"/>
        </w:rPr>
        <w:t xml:space="preserve"> seeking to </w:t>
      </w:r>
      <w:r w:rsidR="00AE7386" w:rsidRPr="00FF3566">
        <w:rPr>
          <w:rFonts w:asciiTheme="minorBidi" w:hAnsiTheme="minorBidi"/>
          <w:sz w:val="24"/>
          <w:szCs w:val="24"/>
        </w:rPr>
        <w:t>captur</w:t>
      </w:r>
      <w:r w:rsidRPr="00FF3566">
        <w:rPr>
          <w:rFonts w:asciiTheme="minorBidi" w:hAnsiTheme="minorBidi"/>
          <w:sz w:val="24"/>
          <w:szCs w:val="24"/>
        </w:rPr>
        <w:t xml:space="preserve">e </w:t>
      </w:r>
      <w:r w:rsidR="00C200AD" w:rsidRPr="00FF3566">
        <w:rPr>
          <w:rFonts w:asciiTheme="minorBidi" w:hAnsiTheme="minorBidi"/>
          <w:sz w:val="24"/>
          <w:szCs w:val="24"/>
        </w:rPr>
        <w:t xml:space="preserve">a hint of </w:t>
      </w:r>
      <w:r w:rsidR="00AE7386" w:rsidRPr="00FF3566">
        <w:rPr>
          <w:rFonts w:asciiTheme="minorBidi" w:hAnsiTheme="minorBidi"/>
          <w:sz w:val="24"/>
          <w:szCs w:val="24"/>
        </w:rPr>
        <w:t xml:space="preserve">the lost beauty and grandeur </w:t>
      </w:r>
      <w:r w:rsidRPr="00FF3566">
        <w:rPr>
          <w:rFonts w:asciiTheme="minorBidi" w:hAnsiTheme="minorBidi"/>
          <w:sz w:val="24"/>
          <w:szCs w:val="24"/>
        </w:rPr>
        <w:t xml:space="preserve">of the </w:t>
      </w:r>
      <w:r w:rsidR="00431BB1">
        <w:rPr>
          <w:rFonts w:asciiTheme="minorBidi" w:hAnsiTheme="minorBidi"/>
          <w:sz w:val="24"/>
          <w:szCs w:val="24"/>
        </w:rPr>
        <w:t>T</w:t>
      </w:r>
      <w:r w:rsidRPr="00FF3566">
        <w:rPr>
          <w:rFonts w:asciiTheme="minorBidi" w:hAnsiTheme="minorBidi"/>
          <w:sz w:val="24"/>
          <w:szCs w:val="24"/>
        </w:rPr>
        <w:t>emple, now being carted as booty to Babylon.</w:t>
      </w:r>
    </w:p>
    <w:p w:rsidR="0086293A" w:rsidRPr="00FF3566" w:rsidRDefault="0086293A" w:rsidP="00B408A1">
      <w:pPr>
        <w:bidi w:val="0"/>
        <w:spacing w:after="0" w:line="240" w:lineRule="auto"/>
        <w:jc w:val="both"/>
        <w:rPr>
          <w:rFonts w:asciiTheme="minorBidi" w:hAnsiTheme="minorBidi"/>
          <w:sz w:val="24"/>
          <w:szCs w:val="24"/>
        </w:rPr>
      </w:pPr>
    </w:p>
    <w:p w:rsidR="00E62BAB" w:rsidRPr="00FF3566" w:rsidRDefault="0086293A" w:rsidP="00B408A1">
      <w:pPr>
        <w:bidi w:val="0"/>
        <w:spacing w:after="0" w:line="240" w:lineRule="auto"/>
        <w:jc w:val="both"/>
        <w:rPr>
          <w:rFonts w:asciiTheme="minorBidi" w:hAnsiTheme="minorBidi"/>
          <w:sz w:val="24"/>
          <w:szCs w:val="24"/>
        </w:rPr>
      </w:pPr>
      <w:r w:rsidRPr="00FF3566">
        <w:rPr>
          <w:rFonts w:asciiTheme="minorBidi" w:hAnsiTheme="minorBidi"/>
          <w:sz w:val="24"/>
          <w:szCs w:val="24"/>
        </w:rPr>
        <w:lastRenderedPageBreak/>
        <w:t xml:space="preserve">The exile inventory ends with </w:t>
      </w:r>
      <w:r w:rsidR="00AE3D81" w:rsidRPr="00FF3566">
        <w:rPr>
          <w:rFonts w:asciiTheme="minorBidi" w:hAnsiTheme="minorBidi"/>
          <w:sz w:val="24"/>
          <w:szCs w:val="24"/>
        </w:rPr>
        <w:t>a group of</w:t>
      </w:r>
      <w:r w:rsidRPr="00FF3566">
        <w:rPr>
          <w:rFonts w:asciiTheme="minorBidi" w:hAnsiTheme="minorBidi"/>
          <w:sz w:val="24"/>
          <w:szCs w:val="24"/>
        </w:rPr>
        <w:t xml:space="preserve"> city notables – the high priest, his deputy, other guards and royal officials, including the minister of defense and sixty of the </w:t>
      </w:r>
      <w:r w:rsidRPr="00FF3566">
        <w:rPr>
          <w:rFonts w:asciiTheme="minorBidi" w:hAnsiTheme="minorBidi"/>
          <w:i/>
          <w:iCs/>
          <w:sz w:val="24"/>
          <w:szCs w:val="24"/>
        </w:rPr>
        <w:t>Am Ha</w:t>
      </w:r>
      <w:r w:rsidR="00431BB1">
        <w:rPr>
          <w:rFonts w:asciiTheme="minorBidi" w:hAnsiTheme="minorBidi"/>
          <w:i/>
          <w:iCs/>
          <w:sz w:val="24"/>
          <w:szCs w:val="24"/>
        </w:rPr>
        <w:t>-a</w:t>
      </w:r>
      <w:r w:rsidRPr="00FF3566">
        <w:rPr>
          <w:rFonts w:asciiTheme="minorBidi" w:hAnsiTheme="minorBidi"/>
          <w:i/>
          <w:iCs/>
          <w:sz w:val="24"/>
          <w:szCs w:val="24"/>
        </w:rPr>
        <w:t xml:space="preserve">retz </w:t>
      </w:r>
      <w:r w:rsidR="00431BB1">
        <w:rPr>
          <w:rFonts w:asciiTheme="minorBidi" w:hAnsiTheme="minorBidi"/>
          <w:sz w:val="24"/>
          <w:szCs w:val="24"/>
        </w:rPr>
        <w:t>–</w:t>
      </w:r>
      <w:r w:rsidR="00AE3D81" w:rsidRPr="00FF3566">
        <w:rPr>
          <w:rFonts w:asciiTheme="minorBidi" w:hAnsiTheme="minorBidi"/>
          <w:sz w:val="24"/>
          <w:szCs w:val="24"/>
        </w:rPr>
        <w:t xml:space="preserve"> </w:t>
      </w:r>
      <w:r w:rsidRPr="00FF3566">
        <w:rPr>
          <w:rFonts w:asciiTheme="minorBidi" w:hAnsiTheme="minorBidi"/>
          <w:sz w:val="24"/>
          <w:szCs w:val="24"/>
        </w:rPr>
        <w:t>who are deported to Nevu</w:t>
      </w:r>
      <w:r w:rsidR="00431BB1">
        <w:rPr>
          <w:rFonts w:asciiTheme="minorBidi" w:hAnsiTheme="minorBidi"/>
          <w:sz w:val="24"/>
          <w:szCs w:val="24"/>
        </w:rPr>
        <w:t>k</w:t>
      </w:r>
      <w:r w:rsidRPr="00FF3566">
        <w:rPr>
          <w:rFonts w:asciiTheme="minorBidi" w:hAnsiTheme="minorBidi"/>
          <w:sz w:val="24"/>
          <w:szCs w:val="24"/>
        </w:rPr>
        <w:t>hadne</w:t>
      </w:r>
      <w:r w:rsidR="00431BB1">
        <w:rPr>
          <w:rFonts w:asciiTheme="minorBidi" w:hAnsiTheme="minorBidi"/>
          <w:sz w:val="24"/>
          <w:szCs w:val="24"/>
        </w:rPr>
        <w:t>t</w:t>
      </w:r>
      <w:r w:rsidRPr="00FF3566">
        <w:rPr>
          <w:rFonts w:asciiTheme="minorBidi" w:hAnsiTheme="minorBidi"/>
          <w:sz w:val="24"/>
          <w:szCs w:val="24"/>
        </w:rPr>
        <w:t xml:space="preserve">zar's </w:t>
      </w:r>
      <w:r w:rsidR="00FF3566">
        <w:rPr>
          <w:rFonts w:asciiTheme="minorBidi" w:hAnsiTheme="minorBidi"/>
          <w:sz w:val="24"/>
          <w:szCs w:val="24"/>
        </w:rPr>
        <w:t>administrative center in Rivla</w:t>
      </w:r>
      <w:r w:rsidRPr="00FF3566">
        <w:rPr>
          <w:rFonts w:asciiTheme="minorBidi" w:hAnsiTheme="minorBidi"/>
          <w:sz w:val="24"/>
          <w:szCs w:val="24"/>
        </w:rPr>
        <w:t>, Syria, and publically executed.</w:t>
      </w:r>
      <w:r w:rsidR="00E62BAB" w:rsidRPr="00FF3566">
        <w:rPr>
          <w:rFonts w:asciiTheme="minorBidi" w:hAnsiTheme="minorBidi"/>
          <w:sz w:val="24"/>
          <w:szCs w:val="24"/>
        </w:rPr>
        <w:t xml:space="preserve"> This segment ends with the epitaph:</w:t>
      </w:r>
      <w:r w:rsidR="00431BB1">
        <w:rPr>
          <w:rFonts w:asciiTheme="minorBidi" w:hAnsiTheme="minorBidi"/>
          <w:sz w:val="24"/>
          <w:szCs w:val="24"/>
        </w:rPr>
        <w:t xml:space="preserve"> “</w:t>
      </w:r>
      <w:r w:rsidR="00FF3566">
        <w:rPr>
          <w:rFonts w:asciiTheme="minorBidi" w:hAnsiTheme="minorBidi"/>
          <w:sz w:val="24"/>
          <w:szCs w:val="24"/>
        </w:rPr>
        <w:t>Yehuda</w:t>
      </w:r>
      <w:r w:rsidR="00E62BAB" w:rsidRPr="00FF3566">
        <w:rPr>
          <w:rFonts w:asciiTheme="minorBidi" w:hAnsiTheme="minorBidi"/>
          <w:sz w:val="24"/>
          <w:szCs w:val="24"/>
        </w:rPr>
        <w:t xml:space="preserve"> was exiled from its land</w:t>
      </w:r>
      <w:r w:rsidR="00431BB1">
        <w:rPr>
          <w:rFonts w:asciiTheme="minorBidi" w:hAnsiTheme="minorBidi"/>
          <w:sz w:val="24"/>
          <w:szCs w:val="24"/>
        </w:rPr>
        <w:t>”</w:t>
      </w:r>
      <w:r w:rsidR="00E62BAB" w:rsidRPr="00FF3566">
        <w:rPr>
          <w:rFonts w:asciiTheme="minorBidi" w:hAnsiTheme="minorBidi"/>
          <w:sz w:val="24"/>
          <w:szCs w:val="24"/>
        </w:rPr>
        <w:t xml:space="preserve"> (21)</w:t>
      </w:r>
      <w:r w:rsidR="00431BB1">
        <w:rPr>
          <w:rFonts w:asciiTheme="minorBidi" w:hAnsiTheme="minorBidi"/>
          <w:sz w:val="24"/>
          <w:szCs w:val="24"/>
        </w:rPr>
        <w:t>.</w:t>
      </w:r>
      <w:r w:rsidR="00F142C2" w:rsidRPr="00FF3566">
        <w:rPr>
          <w:rStyle w:val="FootnoteReference"/>
          <w:rFonts w:asciiTheme="minorBidi" w:hAnsiTheme="minorBidi"/>
          <w:sz w:val="24"/>
          <w:szCs w:val="24"/>
        </w:rPr>
        <w:footnoteReference w:id="17"/>
      </w:r>
    </w:p>
    <w:p w:rsidR="00AE7386" w:rsidRPr="00FF3566" w:rsidRDefault="00AE7386" w:rsidP="00B408A1">
      <w:pPr>
        <w:bidi w:val="0"/>
        <w:spacing w:after="0" w:line="240" w:lineRule="auto"/>
        <w:jc w:val="both"/>
        <w:rPr>
          <w:rFonts w:asciiTheme="minorBidi" w:hAnsiTheme="minorBidi"/>
          <w:sz w:val="24"/>
          <w:szCs w:val="24"/>
        </w:rPr>
      </w:pPr>
    </w:p>
    <w:p w:rsidR="00AE3D81" w:rsidRPr="00FF3566" w:rsidRDefault="00FF3566" w:rsidP="00B408A1">
      <w:pPr>
        <w:bidi w:val="0"/>
        <w:spacing w:after="0" w:line="240" w:lineRule="auto"/>
        <w:jc w:val="both"/>
        <w:rPr>
          <w:rFonts w:asciiTheme="minorBidi" w:hAnsiTheme="minorBidi"/>
          <w:b/>
          <w:bCs/>
          <w:sz w:val="24"/>
          <w:szCs w:val="24"/>
        </w:rPr>
      </w:pPr>
      <w:r>
        <w:rPr>
          <w:rFonts w:asciiTheme="minorBidi" w:hAnsiTheme="minorBidi"/>
          <w:b/>
          <w:bCs/>
          <w:sz w:val="24"/>
          <w:szCs w:val="24"/>
        </w:rPr>
        <w:t>THE ASSASINATION OF GEDAL</w:t>
      </w:r>
      <w:r w:rsidR="00D761D6">
        <w:rPr>
          <w:rFonts w:asciiTheme="minorBidi" w:hAnsiTheme="minorBidi"/>
          <w:b/>
          <w:bCs/>
          <w:sz w:val="24"/>
          <w:szCs w:val="24"/>
        </w:rPr>
        <w:t>Y</w:t>
      </w:r>
      <w:r>
        <w:rPr>
          <w:rFonts w:asciiTheme="minorBidi" w:hAnsiTheme="minorBidi"/>
          <w:b/>
          <w:bCs/>
          <w:sz w:val="24"/>
          <w:szCs w:val="24"/>
        </w:rPr>
        <w:t>A</w:t>
      </w:r>
      <w:r w:rsidR="002172F9" w:rsidRPr="00FF3566">
        <w:rPr>
          <w:rStyle w:val="FootnoteReference"/>
          <w:rFonts w:asciiTheme="minorBidi" w:hAnsiTheme="minorBidi"/>
          <w:b/>
          <w:bCs/>
          <w:sz w:val="24"/>
          <w:szCs w:val="24"/>
        </w:rPr>
        <w:footnoteReference w:id="18"/>
      </w:r>
    </w:p>
    <w:p w:rsidR="00AE3D81" w:rsidRPr="00FF3566" w:rsidRDefault="00AE3D81" w:rsidP="00B408A1">
      <w:pPr>
        <w:bidi w:val="0"/>
        <w:spacing w:after="0" w:line="240" w:lineRule="auto"/>
        <w:jc w:val="both"/>
        <w:rPr>
          <w:rFonts w:asciiTheme="minorBidi" w:hAnsiTheme="minorBidi"/>
          <w:sz w:val="24"/>
          <w:szCs w:val="24"/>
        </w:rPr>
      </w:pPr>
    </w:p>
    <w:p w:rsidR="00AE3D81" w:rsidRPr="00FF3566" w:rsidRDefault="00AE3D81" w:rsidP="00B408A1">
      <w:pPr>
        <w:bidi w:val="0"/>
        <w:spacing w:after="0" w:line="240" w:lineRule="auto"/>
        <w:ind w:firstLine="709"/>
        <w:jc w:val="both"/>
        <w:rPr>
          <w:rFonts w:asciiTheme="minorBidi" w:hAnsiTheme="minorBidi"/>
          <w:sz w:val="24"/>
          <w:szCs w:val="24"/>
        </w:rPr>
      </w:pPr>
      <w:r w:rsidRPr="00FF3566">
        <w:rPr>
          <w:rFonts w:asciiTheme="minorBidi" w:hAnsiTheme="minorBidi"/>
          <w:sz w:val="24"/>
          <w:szCs w:val="24"/>
        </w:rPr>
        <w:t>The kingdom has experienced punishing humiliation, death and dest</w:t>
      </w:r>
      <w:r w:rsidR="00C200AD" w:rsidRPr="00FF3566">
        <w:rPr>
          <w:rFonts w:asciiTheme="minorBidi" w:hAnsiTheme="minorBidi"/>
          <w:sz w:val="24"/>
          <w:szCs w:val="24"/>
        </w:rPr>
        <w:t>ruction, and yet, if we imagined</w:t>
      </w:r>
      <w:r w:rsidRPr="00FF3566">
        <w:rPr>
          <w:rFonts w:asciiTheme="minorBidi" w:hAnsiTheme="minorBidi"/>
          <w:sz w:val="24"/>
          <w:szCs w:val="24"/>
        </w:rPr>
        <w:t xml:space="preserve"> that the situation had reached rock bottom, we would be mistaken. One further event will deal a final knockou</w:t>
      </w:r>
      <w:r w:rsidR="00FF3566">
        <w:rPr>
          <w:rFonts w:asciiTheme="minorBidi" w:hAnsiTheme="minorBidi"/>
          <w:sz w:val="24"/>
          <w:szCs w:val="24"/>
        </w:rPr>
        <w:t>t; the assassination of Gedal</w:t>
      </w:r>
      <w:r w:rsidR="00D761D6">
        <w:rPr>
          <w:rFonts w:asciiTheme="minorBidi" w:hAnsiTheme="minorBidi"/>
          <w:sz w:val="24"/>
          <w:szCs w:val="24"/>
        </w:rPr>
        <w:t>y</w:t>
      </w:r>
      <w:r w:rsidR="00FF3566">
        <w:rPr>
          <w:rFonts w:asciiTheme="minorBidi" w:hAnsiTheme="minorBidi"/>
          <w:sz w:val="24"/>
          <w:szCs w:val="24"/>
        </w:rPr>
        <w:t>a</w:t>
      </w:r>
      <w:r w:rsidR="00D761D6">
        <w:rPr>
          <w:rFonts w:asciiTheme="minorBidi" w:hAnsiTheme="minorBidi"/>
          <w:sz w:val="24"/>
          <w:szCs w:val="24"/>
        </w:rPr>
        <w:t>, described in verses 22-26.</w:t>
      </w:r>
    </w:p>
    <w:p w:rsidR="00FF3566" w:rsidRDefault="00FF3566" w:rsidP="00B408A1">
      <w:pPr>
        <w:shd w:val="clear" w:color="auto" w:fill="FFFFFF"/>
        <w:bidi w:val="0"/>
        <w:spacing w:after="0" w:line="240" w:lineRule="auto"/>
        <w:ind w:left="709"/>
        <w:jc w:val="both"/>
        <w:rPr>
          <w:rFonts w:asciiTheme="minorBidi" w:eastAsia="Times New Roman" w:hAnsiTheme="minorBidi"/>
          <w:color w:val="000000"/>
          <w:sz w:val="24"/>
          <w:szCs w:val="24"/>
        </w:rPr>
      </w:pPr>
    </w:p>
    <w:p w:rsidR="00E62BAB" w:rsidRDefault="00E62BAB" w:rsidP="00F142CC">
      <w:pPr>
        <w:bidi w:val="0"/>
        <w:spacing w:after="0" w:line="240" w:lineRule="auto"/>
        <w:ind w:left="426"/>
        <w:jc w:val="both"/>
        <w:rPr>
          <w:rFonts w:asciiTheme="minorBidi" w:hAnsiTheme="minorBidi"/>
          <w:sz w:val="24"/>
          <w:szCs w:val="24"/>
        </w:rPr>
      </w:pPr>
      <w:r w:rsidRPr="00FF3566">
        <w:rPr>
          <w:rFonts w:asciiTheme="minorBidi" w:eastAsia="Times New Roman" w:hAnsiTheme="minorBidi"/>
          <w:color w:val="000000"/>
          <w:sz w:val="24"/>
          <w:szCs w:val="24"/>
        </w:rPr>
        <w:t>Over the people who remained in the land of Judah, whom Nebuchadnezzar king of Babylon had left, he appointed</w:t>
      </w:r>
      <w:r w:rsidR="00FF3566">
        <w:rPr>
          <w:rFonts w:asciiTheme="minorBidi" w:eastAsia="Times New Roman" w:hAnsiTheme="minorBidi"/>
          <w:color w:val="000000"/>
          <w:sz w:val="24"/>
          <w:szCs w:val="24"/>
        </w:rPr>
        <w:t xml:space="preserve"> </w:t>
      </w:r>
      <w:r w:rsidRPr="00FF3566">
        <w:rPr>
          <w:rFonts w:asciiTheme="minorBidi" w:eastAsia="Times New Roman" w:hAnsiTheme="minorBidi"/>
          <w:color w:val="000000"/>
          <w:sz w:val="24"/>
          <w:szCs w:val="24"/>
        </w:rPr>
        <w:t>Ge</w:t>
      </w:r>
      <w:r w:rsidR="00FF3566">
        <w:rPr>
          <w:rFonts w:asciiTheme="minorBidi" w:eastAsia="Times New Roman" w:hAnsiTheme="minorBidi"/>
          <w:color w:val="000000"/>
          <w:sz w:val="24"/>
          <w:szCs w:val="24"/>
        </w:rPr>
        <w:t>dalia</w:t>
      </w:r>
      <w:r w:rsidRPr="00FF3566">
        <w:rPr>
          <w:rFonts w:asciiTheme="minorBidi" w:eastAsia="Times New Roman" w:hAnsiTheme="minorBidi"/>
          <w:color w:val="000000"/>
          <w:sz w:val="24"/>
          <w:szCs w:val="24"/>
        </w:rPr>
        <w:t xml:space="preserve"> the son of</w:t>
      </w:r>
      <w:r w:rsidR="00FF3566">
        <w:rPr>
          <w:rFonts w:asciiTheme="minorBidi" w:eastAsia="Times New Roman" w:hAnsiTheme="minorBidi"/>
          <w:color w:val="000000"/>
          <w:sz w:val="24"/>
          <w:szCs w:val="24"/>
        </w:rPr>
        <w:t xml:space="preserve"> </w:t>
      </w:r>
      <w:r w:rsidRPr="00FF3566">
        <w:rPr>
          <w:rFonts w:asciiTheme="minorBidi" w:eastAsia="Times New Roman" w:hAnsiTheme="minorBidi"/>
          <w:color w:val="000000"/>
          <w:sz w:val="24"/>
          <w:szCs w:val="24"/>
        </w:rPr>
        <w:t>Ahikam, son of Shaphan,</w:t>
      </w:r>
      <w:r w:rsidR="002172F9" w:rsidRPr="00FF3566">
        <w:rPr>
          <w:rFonts w:asciiTheme="minorBidi" w:eastAsia="Times New Roman" w:hAnsiTheme="minorBidi"/>
          <w:color w:val="000000"/>
          <w:sz w:val="24"/>
          <w:szCs w:val="24"/>
        </w:rPr>
        <w:t xml:space="preserve"> </w:t>
      </w:r>
      <w:r w:rsidRPr="00FF3566">
        <w:rPr>
          <w:rFonts w:asciiTheme="minorBidi" w:eastAsia="Times New Roman" w:hAnsiTheme="minorBidi"/>
          <w:color w:val="000000"/>
          <w:sz w:val="24"/>
          <w:szCs w:val="24"/>
        </w:rPr>
        <w:t>as governor. When all the captains and their men heard that the king o</w:t>
      </w:r>
      <w:r w:rsidR="00FF3566">
        <w:rPr>
          <w:rFonts w:asciiTheme="minorBidi" w:eastAsia="Times New Roman" w:hAnsiTheme="minorBidi"/>
          <w:color w:val="000000"/>
          <w:sz w:val="24"/>
          <w:szCs w:val="24"/>
        </w:rPr>
        <w:t>f Babylon had appointed Gedalia</w:t>
      </w:r>
      <w:r w:rsidRPr="00FF3566">
        <w:rPr>
          <w:rFonts w:asciiTheme="minorBidi" w:eastAsia="Times New Roman" w:hAnsiTheme="minorBidi"/>
          <w:color w:val="000000"/>
          <w:sz w:val="24"/>
          <w:szCs w:val="24"/>
        </w:rPr>
        <w:t xml:space="preserve"> governor, they came with their men to Gedalia a</w:t>
      </w:r>
      <w:r w:rsidR="00FF3566">
        <w:rPr>
          <w:rFonts w:asciiTheme="minorBidi" w:eastAsia="Times New Roman" w:hAnsiTheme="minorBidi"/>
          <w:color w:val="000000"/>
          <w:sz w:val="24"/>
          <w:szCs w:val="24"/>
        </w:rPr>
        <w:t xml:space="preserve">t </w:t>
      </w:r>
      <w:r w:rsidRPr="00FF3566">
        <w:rPr>
          <w:rFonts w:asciiTheme="minorBidi" w:eastAsia="Times New Roman" w:hAnsiTheme="minorBidi"/>
          <w:color w:val="000000"/>
          <w:sz w:val="24"/>
          <w:szCs w:val="24"/>
        </w:rPr>
        <w:t>Mi</w:t>
      </w:r>
      <w:r w:rsidR="00FF3566">
        <w:rPr>
          <w:rFonts w:asciiTheme="minorBidi" w:eastAsia="Times New Roman" w:hAnsiTheme="minorBidi"/>
          <w:color w:val="000000"/>
          <w:sz w:val="24"/>
          <w:szCs w:val="24"/>
        </w:rPr>
        <w:t>t</w:t>
      </w:r>
      <w:r w:rsidRPr="00FF3566">
        <w:rPr>
          <w:rFonts w:asciiTheme="minorBidi" w:eastAsia="Times New Roman" w:hAnsiTheme="minorBidi"/>
          <w:color w:val="000000"/>
          <w:sz w:val="24"/>
          <w:szCs w:val="24"/>
        </w:rPr>
        <w:t xml:space="preserve">zpa, </w:t>
      </w:r>
      <w:r w:rsidR="007D46A4" w:rsidRPr="00FF3566">
        <w:rPr>
          <w:rFonts w:asciiTheme="minorBidi" w:eastAsia="Times New Roman" w:hAnsiTheme="minorBidi"/>
          <w:color w:val="000000"/>
          <w:sz w:val="24"/>
          <w:szCs w:val="24"/>
        </w:rPr>
        <w:t xml:space="preserve">… </w:t>
      </w:r>
      <w:r w:rsidR="00FF3566">
        <w:rPr>
          <w:rFonts w:asciiTheme="minorBidi" w:eastAsia="Times New Roman" w:hAnsiTheme="minorBidi"/>
          <w:color w:val="000000"/>
          <w:sz w:val="24"/>
          <w:szCs w:val="24"/>
        </w:rPr>
        <w:t>Gedalia</w:t>
      </w:r>
      <w:r w:rsidRPr="00FF3566">
        <w:rPr>
          <w:rFonts w:asciiTheme="minorBidi" w:eastAsia="Times New Roman" w:hAnsiTheme="minorBidi"/>
          <w:color w:val="000000"/>
          <w:sz w:val="24"/>
          <w:szCs w:val="24"/>
        </w:rPr>
        <w:t xml:space="preserve"> swore to them and their men, saying, “Do not be afraid because of the Chaldean officials. Live in the land and serve the king of Babylon, and it shall be well with you.”</w:t>
      </w:r>
      <w:r w:rsidR="00D96A9F" w:rsidRPr="00FF3566">
        <w:rPr>
          <w:rFonts w:asciiTheme="minorBidi" w:eastAsia="Times New Roman" w:hAnsiTheme="minorBidi"/>
          <w:color w:val="000000"/>
          <w:sz w:val="24"/>
          <w:szCs w:val="24"/>
        </w:rPr>
        <w:t xml:space="preserve"> </w:t>
      </w:r>
      <w:r w:rsidRPr="00FF3566">
        <w:rPr>
          <w:rFonts w:asciiTheme="minorBidi" w:eastAsia="Times New Roman" w:hAnsiTheme="minorBidi"/>
          <w:color w:val="000000"/>
          <w:sz w:val="24"/>
          <w:szCs w:val="24"/>
        </w:rPr>
        <w:t>But in the seventh month,</w:t>
      </w:r>
      <w:r w:rsidR="00F142CC">
        <w:rPr>
          <w:rFonts w:asciiTheme="minorBidi" w:eastAsia="Times New Roman" w:hAnsiTheme="minorBidi"/>
          <w:color w:val="000000"/>
          <w:sz w:val="24"/>
          <w:szCs w:val="24"/>
        </w:rPr>
        <w:t xml:space="preserve"> </w:t>
      </w:r>
      <w:r w:rsidRPr="00FF3566">
        <w:rPr>
          <w:rFonts w:asciiTheme="minorBidi" w:eastAsia="Times New Roman" w:hAnsiTheme="minorBidi"/>
          <w:color w:val="000000"/>
          <w:sz w:val="24"/>
          <w:szCs w:val="24"/>
        </w:rPr>
        <w:t xml:space="preserve">Ishmael the son of Nethaniah, son of Elishama, of the royal family, came with ten men and struck down </w:t>
      </w:r>
      <w:r w:rsidR="00FF3566">
        <w:rPr>
          <w:rFonts w:asciiTheme="minorBidi" w:eastAsia="Times New Roman" w:hAnsiTheme="minorBidi"/>
          <w:color w:val="000000"/>
          <w:sz w:val="24"/>
          <w:szCs w:val="24"/>
        </w:rPr>
        <w:t>Gedalia</w:t>
      </w:r>
      <w:r w:rsidRPr="00FF3566">
        <w:rPr>
          <w:rFonts w:asciiTheme="minorBidi" w:eastAsia="Times New Roman" w:hAnsiTheme="minorBidi"/>
          <w:color w:val="000000"/>
          <w:sz w:val="24"/>
          <w:szCs w:val="24"/>
        </w:rPr>
        <w:t xml:space="preserve"> and put him to death along with the Jews and the Chald</w:t>
      </w:r>
      <w:r w:rsidR="00FF3566">
        <w:rPr>
          <w:rFonts w:asciiTheme="minorBidi" w:eastAsia="Times New Roman" w:hAnsiTheme="minorBidi"/>
          <w:color w:val="000000"/>
          <w:sz w:val="24"/>
          <w:szCs w:val="24"/>
        </w:rPr>
        <w:t>eans who were with him at Mizpa</w:t>
      </w:r>
      <w:r w:rsidRPr="00FF3566">
        <w:rPr>
          <w:rFonts w:asciiTheme="minorBidi" w:eastAsia="Times New Roman" w:hAnsiTheme="minorBidi"/>
          <w:color w:val="000000"/>
          <w:sz w:val="24"/>
          <w:szCs w:val="24"/>
        </w:rPr>
        <w:t>.</w:t>
      </w:r>
      <w:r w:rsidR="00FF3566">
        <w:rPr>
          <w:rFonts w:asciiTheme="minorBidi" w:eastAsia="Times New Roman" w:hAnsiTheme="minorBidi"/>
          <w:color w:val="000000"/>
          <w:sz w:val="24"/>
          <w:szCs w:val="24"/>
        </w:rPr>
        <w:t xml:space="preserve"> </w:t>
      </w:r>
      <w:r w:rsidRPr="00FF3566">
        <w:rPr>
          <w:rFonts w:asciiTheme="minorBidi" w:eastAsia="Times New Roman" w:hAnsiTheme="minorBidi"/>
          <w:color w:val="000000"/>
          <w:sz w:val="24"/>
          <w:szCs w:val="24"/>
        </w:rPr>
        <w:t>Then all the people, both small and great, and the captains of the forces arose and went to Egypt, for they were afraid of the Chaldeans.</w:t>
      </w:r>
      <w:r w:rsidR="002172F9" w:rsidRPr="00FF3566">
        <w:rPr>
          <w:rFonts w:asciiTheme="minorBidi" w:eastAsia="Times New Roman" w:hAnsiTheme="minorBidi"/>
          <w:color w:val="000000"/>
          <w:sz w:val="24"/>
          <w:szCs w:val="24"/>
        </w:rPr>
        <w:t xml:space="preserve"> (25:22-24)</w:t>
      </w:r>
    </w:p>
    <w:p w:rsidR="00F57921" w:rsidRDefault="00F57921" w:rsidP="00B408A1">
      <w:pPr>
        <w:bidi w:val="0"/>
        <w:spacing w:after="0" w:line="240" w:lineRule="auto"/>
        <w:ind w:firstLine="567"/>
        <w:jc w:val="both"/>
        <w:rPr>
          <w:rFonts w:asciiTheme="minorBidi" w:hAnsiTheme="minorBidi"/>
          <w:sz w:val="24"/>
          <w:szCs w:val="24"/>
        </w:rPr>
      </w:pPr>
    </w:p>
    <w:p w:rsidR="00AE3D81" w:rsidRPr="00FF3566" w:rsidRDefault="00FF3566" w:rsidP="00B408A1">
      <w:pPr>
        <w:bidi w:val="0"/>
        <w:spacing w:after="0" w:line="240" w:lineRule="auto"/>
        <w:jc w:val="both"/>
        <w:rPr>
          <w:rFonts w:asciiTheme="minorBidi" w:hAnsiTheme="minorBidi"/>
          <w:sz w:val="24"/>
          <w:szCs w:val="24"/>
        </w:rPr>
      </w:pPr>
      <w:r>
        <w:rPr>
          <w:rFonts w:asciiTheme="minorBidi" w:hAnsiTheme="minorBidi"/>
          <w:sz w:val="24"/>
          <w:szCs w:val="24"/>
        </w:rPr>
        <w:t>Gedal</w:t>
      </w:r>
      <w:r w:rsidR="00D761D6">
        <w:rPr>
          <w:rFonts w:asciiTheme="minorBidi" w:hAnsiTheme="minorBidi"/>
          <w:sz w:val="24"/>
          <w:szCs w:val="24"/>
        </w:rPr>
        <w:t>y</w:t>
      </w:r>
      <w:r>
        <w:rPr>
          <w:rFonts w:asciiTheme="minorBidi" w:hAnsiTheme="minorBidi"/>
          <w:sz w:val="24"/>
          <w:szCs w:val="24"/>
        </w:rPr>
        <w:t>a</w:t>
      </w:r>
      <w:r w:rsidR="00F142C2" w:rsidRPr="00FF3566">
        <w:rPr>
          <w:rFonts w:asciiTheme="minorBidi" w:hAnsiTheme="minorBidi"/>
          <w:sz w:val="24"/>
          <w:szCs w:val="24"/>
        </w:rPr>
        <w:t xml:space="preserve"> was appointed</w:t>
      </w:r>
      <w:r w:rsidR="00184FA8" w:rsidRPr="00FF3566">
        <w:rPr>
          <w:rFonts w:asciiTheme="minorBidi" w:hAnsiTheme="minorBidi"/>
          <w:sz w:val="24"/>
          <w:szCs w:val="24"/>
        </w:rPr>
        <w:t xml:space="preserve"> </w:t>
      </w:r>
      <w:r w:rsidR="00F142C2" w:rsidRPr="00FF3566">
        <w:rPr>
          <w:rFonts w:asciiTheme="minorBidi" w:hAnsiTheme="minorBidi"/>
          <w:sz w:val="24"/>
          <w:szCs w:val="24"/>
        </w:rPr>
        <w:t xml:space="preserve">by the Babylonians as governor of </w:t>
      </w:r>
      <w:r>
        <w:rPr>
          <w:rFonts w:asciiTheme="minorBidi" w:hAnsiTheme="minorBidi"/>
          <w:sz w:val="24"/>
          <w:szCs w:val="24"/>
        </w:rPr>
        <w:t>Yehuda</w:t>
      </w:r>
      <w:r w:rsidR="00F142C2" w:rsidRPr="00FF3566">
        <w:rPr>
          <w:rFonts w:asciiTheme="minorBidi" w:hAnsiTheme="minorBidi"/>
          <w:sz w:val="24"/>
          <w:szCs w:val="24"/>
        </w:rPr>
        <w:t xml:space="preserve">. He was an ideal candidate for the job; </w:t>
      </w:r>
      <w:r w:rsidR="00D761D6">
        <w:rPr>
          <w:rFonts w:asciiTheme="minorBidi" w:hAnsiTheme="minorBidi"/>
          <w:sz w:val="24"/>
          <w:szCs w:val="24"/>
        </w:rPr>
        <w:t>h</w:t>
      </w:r>
      <w:r w:rsidR="00F142C2" w:rsidRPr="00FF3566">
        <w:rPr>
          <w:rFonts w:asciiTheme="minorBidi" w:hAnsiTheme="minorBidi"/>
          <w:sz w:val="24"/>
          <w:szCs w:val="24"/>
        </w:rPr>
        <w:t>is father A</w:t>
      </w:r>
      <w:r w:rsidR="00D761D6">
        <w:rPr>
          <w:rFonts w:asciiTheme="minorBidi" w:hAnsiTheme="minorBidi"/>
          <w:sz w:val="24"/>
          <w:szCs w:val="24"/>
        </w:rPr>
        <w:t>c</w:t>
      </w:r>
      <w:r w:rsidR="00F142C2" w:rsidRPr="00FF3566">
        <w:rPr>
          <w:rFonts w:asciiTheme="minorBidi" w:hAnsiTheme="minorBidi"/>
          <w:sz w:val="24"/>
          <w:szCs w:val="24"/>
        </w:rPr>
        <w:t>hikam had served Yehoyakim</w:t>
      </w:r>
      <w:r w:rsidR="00D761D6">
        <w:rPr>
          <w:rFonts w:asciiTheme="minorBidi" w:hAnsiTheme="minorBidi"/>
          <w:sz w:val="24"/>
          <w:szCs w:val="24"/>
        </w:rPr>
        <w:t>,</w:t>
      </w:r>
      <w:r w:rsidR="00F142C2" w:rsidRPr="00FF3566">
        <w:rPr>
          <w:rStyle w:val="FootnoteReference"/>
          <w:rFonts w:asciiTheme="minorBidi" w:hAnsiTheme="minorBidi"/>
          <w:sz w:val="24"/>
          <w:szCs w:val="24"/>
        </w:rPr>
        <w:footnoteReference w:id="19"/>
      </w:r>
      <w:r w:rsidR="00F142C2" w:rsidRPr="00FF3566">
        <w:rPr>
          <w:rFonts w:asciiTheme="minorBidi" w:hAnsiTheme="minorBidi"/>
          <w:sz w:val="24"/>
          <w:szCs w:val="24"/>
        </w:rPr>
        <w:t xml:space="preserve"> and his grandfather Sha</w:t>
      </w:r>
      <w:r w:rsidR="00D761D6">
        <w:rPr>
          <w:rFonts w:asciiTheme="minorBidi" w:hAnsiTheme="minorBidi"/>
          <w:sz w:val="24"/>
          <w:szCs w:val="24"/>
        </w:rPr>
        <w:t>f</w:t>
      </w:r>
      <w:r w:rsidR="00F142C2" w:rsidRPr="00FF3566">
        <w:rPr>
          <w:rFonts w:asciiTheme="minorBidi" w:hAnsiTheme="minorBidi"/>
          <w:sz w:val="24"/>
          <w:szCs w:val="24"/>
        </w:rPr>
        <w:t>an had served Yoshiyahu</w:t>
      </w:r>
      <w:r w:rsidR="00D761D6">
        <w:rPr>
          <w:rFonts w:asciiTheme="minorBidi" w:hAnsiTheme="minorBidi"/>
          <w:sz w:val="24"/>
          <w:szCs w:val="24"/>
        </w:rPr>
        <w:t>.</w:t>
      </w:r>
      <w:r w:rsidR="00F142C2" w:rsidRPr="00FF3566">
        <w:rPr>
          <w:rStyle w:val="FootnoteReference"/>
          <w:rFonts w:asciiTheme="minorBidi" w:hAnsiTheme="minorBidi"/>
          <w:sz w:val="24"/>
          <w:szCs w:val="24"/>
        </w:rPr>
        <w:footnoteReference w:id="20"/>
      </w:r>
      <w:r w:rsidR="00D761D6">
        <w:rPr>
          <w:rFonts w:asciiTheme="minorBidi" w:hAnsiTheme="minorBidi"/>
          <w:sz w:val="24"/>
          <w:szCs w:val="24"/>
        </w:rPr>
        <w:t xml:space="preserve">– </w:t>
      </w:r>
      <w:r w:rsidR="00F142CC">
        <w:rPr>
          <w:rFonts w:asciiTheme="minorBidi" w:hAnsiTheme="minorBidi"/>
          <w:sz w:val="24"/>
          <w:szCs w:val="24"/>
        </w:rPr>
        <w:t>His</w:t>
      </w:r>
      <w:r w:rsidR="00D761D6">
        <w:rPr>
          <w:rFonts w:asciiTheme="minorBidi" w:hAnsiTheme="minorBidi"/>
          <w:sz w:val="24"/>
          <w:szCs w:val="24"/>
        </w:rPr>
        <w:t xml:space="preserve"> pedigree </w:t>
      </w:r>
      <w:r w:rsidR="002172F9" w:rsidRPr="00FF3566">
        <w:rPr>
          <w:rFonts w:asciiTheme="minorBidi" w:hAnsiTheme="minorBidi"/>
          <w:sz w:val="24"/>
          <w:szCs w:val="24"/>
        </w:rPr>
        <w:t>gain</w:t>
      </w:r>
      <w:r w:rsidR="00D761D6">
        <w:rPr>
          <w:rFonts w:asciiTheme="minorBidi" w:hAnsiTheme="minorBidi"/>
          <w:sz w:val="24"/>
          <w:szCs w:val="24"/>
        </w:rPr>
        <w:t>ed him</w:t>
      </w:r>
      <w:r w:rsidR="002172F9" w:rsidRPr="00FF3566">
        <w:rPr>
          <w:rFonts w:asciiTheme="minorBidi" w:hAnsiTheme="minorBidi"/>
          <w:sz w:val="24"/>
          <w:szCs w:val="24"/>
        </w:rPr>
        <w:t xml:space="preserve"> the trust of </w:t>
      </w:r>
      <w:r w:rsidR="00D761D6">
        <w:rPr>
          <w:rFonts w:asciiTheme="minorBidi" w:hAnsiTheme="minorBidi"/>
          <w:sz w:val="24"/>
          <w:szCs w:val="24"/>
        </w:rPr>
        <w:t xml:space="preserve">many </w:t>
      </w:r>
      <w:r w:rsidR="002172F9" w:rsidRPr="00FF3566">
        <w:rPr>
          <w:rFonts w:asciiTheme="minorBidi" w:hAnsiTheme="minorBidi"/>
          <w:sz w:val="24"/>
          <w:szCs w:val="24"/>
        </w:rPr>
        <w:t>Jews</w:t>
      </w:r>
      <w:r w:rsidR="00F142CC">
        <w:rPr>
          <w:rFonts w:asciiTheme="minorBidi" w:hAnsiTheme="minorBidi"/>
          <w:sz w:val="24"/>
          <w:szCs w:val="24"/>
        </w:rPr>
        <w:t xml:space="preserve">. </w:t>
      </w:r>
      <w:r w:rsidR="002172F9" w:rsidRPr="00FF3566">
        <w:rPr>
          <w:rFonts w:asciiTheme="minorBidi" w:hAnsiTheme="minorBidi"/>
          <w:sz w:val="24"/>
          <w:szCs w:val="24"/>
        </w:rPr>
        <w:t>On the other hand, he supports cooperation with the Babylonian government:</w:t>
      </w:r>
      <w:r w:rsidR="00F142C2" w:rsidRPr="00FF3566">
        <w:rPr>
          <w:rFonts w:asciiTheme="minorBidi" w:hAnsiTheme="minorBidi"/>
          <w:sz w:val="24"/>
          <w:szCs w:val="24"/>
        </w:rPr>
        <w:t xml:space="preserve"> "</w:t>
      </w:r>
      <w:r w:rsidR="00C200AD" w:rsidRPr="00FF3566">
        <w:rPr>
          <w:rFonts w:asciiTheme="minorBidi" w:eastAsia="Times New Roman" w:hAnsiTheme="minorBidi"/>
          <w:color w:val="000000"/>
          <w:sz w:val="24"/>
          <w:szCs w:val="24"/>
        </w:rPr>
        <w:t>…</w:t>
      </w:r>
      <w:r w:rsidR="00F142C2" w:rsidRPr="00FF3566">
        <w:rPr>
          <w:rFonts w:asciiTheme="minorBidi" w:eastAsia="Times New Roman" w:hAnsiTheme="minorBidi"/>
          <w:color w:val="000000"/>
          <w:sz w:val="24"/>
          <w:szCs w:val="24"/>
        </w:rPr>
        <w:t xml:space="preserve"> serve the king of Babylon, and it shall be well with you</w:t>
      </w:r>
      <w:r w:rsidR="002172F9" w:rsidRPr="00FF3566">
        <w:rPr>
          <w:rFonts w:asciiTheme="minorBidi" w:eastAsia="Times New Roman" w:hAnsiTheme="minorBidi"/>
          <w:color w:val="000000"/>
          <w:sz w:val="24"/>
          <w:szCs w:val="24"/>
        </w:rPr>
        <w:t>.</w:t>
      </w:r>
      <w:r w:rsidR="00F142C2" w:rsidRPr="00FF3566">
        <w:rPr>
          <w:rFonts w:asciiTheme="minorBidi" w:eastAsia="Times New Roman" w:hAnsiTheme="minorBidi"/>
          <w:color w:val="000000"/>
          <w:sz w:val="24"/>
          <w:szCs w:val="24"/>
        </w:rPr>
        <w:t>"</w:t>
      </w:r>
      <w:r w:rsidR="00F142C2" w:rsidRPr="00FF3566">
        <w:rPr>
          <w:rFonts w:asciiTheme="minorBidi" w:hAnsiTheme="minorBidi"/>
          <w:sz w:val="24"/>
          <w:szCs w:val="24"/>
        </w:rPr>
        <w:t xml:space="preserve"> </w:t>
      </w:r>
      <w:r w:rsidR="00F57921">
        <w:rPr>
          <w:rFonts w:asciiTheme="minorBidi" w:hAnsiTheme="minorBidi"/>
          <w:sz w:val="24"/>
          <w:szCs w:val="24"/>
        </w:rPr>
        <w:t>One imagines that some Jews accepted Gedalya's collaboration with the Babylonians, but for others it was deeply offensive</w:t>
      </w:r>
      <w:r w:rsidR="00CB690B">
        <w:rPr>
          <w:rFonts w:asciiTheme="minorBidi" w:hAnsiTheme="minorBidi"/>
          <w:sz w:val="24"/>
          <w:szCs w:val="24"/>
        </w:rPr>
        <w:t>.</w:t>
      </w:r>
      <w:r w:rsidR="00F57921">
        <w:rPr>
          <w:rFonts w:asciiTheme="minorBidi" w:hAnsiTheme="minorBidi"/>
          <w:sz w:val="24"/>
          <w:szCs w:val="24"/>
        </w:rPr>
        <w:t xml:space="preserve"> </w:t>
      </w:r>
    </w:p>
    <w:p w:rsidR="00F142C2" w:rsidRPr="00FF3566" w:rsidRDefault="00F142C2" w:rsidP="00B408A1">
      <w:pPr>
        <w:bidi w:val="0"/>
        <w:spacing w:after="0" w:line="240" w:lineRule="auto"/>
        <w:jc w:val="both"/>
        <w:rPr>
          <w:rFonts w:asciiTheme="minorBidi" w:hAnsiTheme="minorBidi"/>
          <w:sz w:val="24"/>
          <w:szCs w:val="24"/>
        </w:rPr>
      </w:pPr>
    </w:p>
    <w:p w:rsidR="00F142C2" w:rsidRPr="00FF3566" w:rsidRDefault="00FF3566" w:rsidP="00B408A1">
      <w:pPr>
        <w:bidi w:val="0"/>
        <w:spacing w:after="0" w:line="240" w:lineRule="auto"/>
        <w:ind w:firstLine="567"/>
        <w:jc w:val="both"/>
        <w:rPr>
          <w:rFonts w:asciiTheme="minorBidi" w:hAnsiTheme="minorBidi"/>
          <w:sz w:val="24"/>
          <w:szCs w:val="24"/>
        </w:rPr>
      </w:pPr>
      <w:r>
        <w:rPr>
          <w:rFonts w:asciiTheme="minorBidi" w:hAnsiTheme="minorBidi"/>
          <w:sz w:val="24"/>
          <w:szCs w:val="24"/>
        </w:rPr>
        <w:t>Gedal</w:t>
      </w:r>
      <w:r w:rsidR="00D761D6">
        <w:rPr>
          <w:rFonts w:asciiTheme="minorBidi" w:hAnsiTheme="minorBidi"/>
          <w:sz w:val="24"/>
          <w:szCs w:val="24"/>
        </w:rPr>
        <w:t>y</w:t>
      </w:r>
      <w:r>
        <w:rPr>
          <w:rFonts w:asciiTheme="minorBidi" w:hAnsiTheme="minorBidi"/>
          <w:sz w:val="24"/>
          <w:szCs w:val="24"/>
        </w:rPr>
        <w:t>a</w:t>
      </w:r>
      <w:r w:rsidR="002172F9" w:rsidRPr="00FF3566">
        <w:rPr>
          <w:rFonts w:asciiTheme="minorBidi" w:hAnsiTheme="minorBidi"/>
          <w:sz w:val="24"/>
          <w:szCs w:val="24"/>
        </w:rPr>
        <w:t>'s</w:t>
      </w:r>
      <w:r w:rsidR="00F142C2" w:rsidRPr="00FF3566">
        <w:rPr>
          <w:rFonts w:asciiTheme="minorBidi" w:hAnsiTheme="minorBidi"/>
          <w:sz w:val="24"/>
          <w:szCs w:val="24"/>
        </w:rPr>
        <w:t xml:space="preserve"> appointment </w:t>
      </w:r>
      <w:r w:rsidR="00C200AD" w:rsidRPr="00FF3566">
        <w:rPr>
          <w:rFonts w:asciiTheme="minorBidi" w:hAnsiTheme="minorBidi"/>
          <w:sz w:val="24"/>
          <w:szCs w:val="24"/>
        </w:rPr>
        <w:t>presented</w:t>
      </w:r>
      <w:r w:rsidR="002172F9" w:rsidRPr="00FF3566">
        <w:rPr>
          <w:rFonts w:asciiTheme="minorBidi" w:hAnsiTheme="minorBidi"/>
          <w:sz w:val="24"/>
          <w:szCs w:val="24"/>
        </w:rPr>
        <w:t xml:space="preserve"> a return</w:t>
      </w:r>
      <w:r w:rsidR="00F142C2" w:rsidRPr="00FF3566">
        <w:rPr>
          <w:rFonts w:asciiTheme="minorBidi" w:hAnsiTheme="minorBidi"/>
          <w:sz w:val="24"/>
          <w:szCs w:val="24"/>
        </w:rPr>
        <w:t xml:space="preserve"> </w:t>
      </w:r>
      <w:r w:rsidR="00C200AD" w:rsidRPr="00FF3566">
        <w:rPr>
          <w:rFonts w:asciiTheme="minorBidi" w:hAnsiTheme="minorBidi"/>
          <w:sz w:val="24"/>
          <w:szCs w:val="24"/>
        </w:rPr>
        <w:t xml:space="preserve">to </w:t>
      </w:r>
      <w:r w:rsidR="00F142C2" w:rsidRPr="00FF3566">
        <w:rPr>
          <w:rFonts w:asciiTheme="minorBidi" w:hAnsiTheme="minorBidi"/>
          <w:sz w:val="24"/>
          <w:szCs w:val="24"/>
        </w:rPr>
        <w:t xml:space="preserve">stability </w:t>
      </w:r>
      <w:r w:rsidR="00C200AD" w:rsidRPr="00FF3566">
        <w:rPr>
          <w:rFonts w:asciiTheme="minorBidi" w:hAnsiTheme="minorBidi"/>
          <w:sz w:val="24"/>
          <w:szCs w:val="24"/>
        </w:rPr>
        <w:t>for</w:t>
      </w:r>
      <w:r w:rsidR="00F142C2" w:rsidRPr="00FF3566">
        <w:rPr>
          <w:rFonts w:asciiTheme="minorBidi" w:hAnsiTheme="minorBidi"/>
          <w:sz w:val="24"/>
          <w:szCs w:val="24"/>
        </w:rPr>
        <w:t xml:space="preserve"> the war-torn </w:t>
      </w:r>
      <w:r w:rsidR="00C200AD" w:rsidRPr="00FF3566">
        <w:rPr>
          <w:rFonts w:asciiTheme="minorBidi" w:hAnsiTheme="minorBidi"/>
          <w:sz w:val="24"/>
          <w:szCs w:val="24"/>
        </w:rPr>
        <w:t>country.</w:t>
      </w:r>
      <w:r w:rsidR="002172F9" w:rsidRPr="00FF3566">
        <w:rPr>
          <w:rFonts w:asciiTheme="minorBidi" w:hAnsiTheme="minorBidi"/>
          <w:sz w:val="24"/>
          <w:szCs w:val="24"/>
        </w:rPr>
        <w:t xml:space="preserve"> In response</w:t>
      </w:r>
      <w:r w:rsidR="00F142C2" w:rsidRPr="00FF3566">
        <w:rPr>
          <w:rFonts w:asciiTheme="minorBidi" w:hAnsiTheme="minorBidi"/>
          <w:sz w:val="24"/>
          <w:szCs w:val="24"/>
        </w:rPr>
        <w:t>, Jews who had</w:t>
      </w:r>
      <w:r w:rsidR="00C200AD" w:rsidRPr="00FF3566">
        <w:rPr>
          <w:rFonts w:asciiTheme="minorBidi" w:hAnsiTheme="minorBidi"/>
          <w:sz w:val="24"/>
          <w:szCs w:val="24"/>
        </w:rPr>
        <w:t xml:space="preserve"> fled the country during the war</w:t>
      </w:r>
      <w:r w:rsidR="00F142C2" w:rsidRPr="00FF3566">
        <w:rPr>
          <w:rFonts w:asciiTheme="minorBidi" w:hAnsiTheme="minorBidi"/>
          <w:sz w:val="24"/>
          <w:szCs w:val="24"/>
        </w:rPr>
        <w:t xml:space="preserve"> now returned, repopulating their villages and farms:</w:t>
      </w:r>
    </w:p>
    <w:p w:rsidR="00F142C2" w:rsidRPr="00FF3566" w:rsidRDefault="00F142C2" w:rsidP="00B408A1">
      <w:pPr>
        <w:bidi w:val="0"/>
        <w:spacing w:after="0" w:line="240" w:lineRule="auto"/>
        <w:jc w:val="both"/>
        <w:rPr>
          <w:rFonts w:asciiTheme="minorBidi" w:hAnsiTheme="minorBidi"/>
          <w:sz w:val="24"/>
          <w:szCs w:val="24"/>
        </w:rPr>
      </w:pPr>
    </w:p>
    <w:p w:rsidR="00F142C2" w:rsidRPr="00FF3566" w:rsidRDefault="00F142C2" w:rsidP="00F142CC">
      <w:pPr>
        <w:bidi w:val="0"/>
        <w:spacing w:after="0" w:line="240" w:lineRule="auto"/>
        <w:ind w:left="720"/>
        <w:jc w:val="both"/>
        <w:rPr>
          <w:rFonts w:asciiTheme="minorBidi" w:hAnsiTheme="minorBidi"/>
          <w:sz w:val="24"/>
          <w:szCs w:val="24"/>
        </w:rPr>
      </w:pPr>
      <w:r w:rsidRPr="00FF3566">
        <w:rPr>
          <w:rStyle w:val="text"/>
          <w:rFonts w:asciiTheme="minorBidi" w:hAnsiTheme="minorBidi"/>
          <w:color w:val="000000"/>
          <w:sz w:val="24"/>
          <w:szCs w:val="24"/>
          <w:shd w:val="clear" w:color="auto" w:fill="FFFFFF"/>
        </w:rPr>
        <w:t>When all the Judeans who were in</w:t>
      </w:r>
      <w:r w:rsidR="00F142CC">
        <w:rPr>
          <w:rStyle w:val="apple-converted-space"/>
          <w:rFonts w:asciiTheme="minorBidi" w:hAnsiTheme="minorBidi"/>
          <w:color w:val="000000"/>
          <w:sz w:val="24"/>
          <w:szCs w:val="24"/>
          <w:shd w:val="clear" w:color="auto" w:fill="FFFFFF"/>
        </w:rPr>
        <w:t xml:space="preserve"> </w:t>
      </w:r>
      <w:r w:rsidRPr="00FF3566">
        <w:rPr>
          <w:rStyle w:val="text"/>
          <w:rFonts w:asciiTheme="minorBidi" w:hAnsiTheme="minorBidi"/>
          <w:color w:val="000000"/>
          <w:sz w:val="24"/>
          <w:szCs w:val="24"/>
          <w:shd w:val="clear" w:color="auto" w:fill="FFFFFF"/>
        </w:rPr>
        <w:t>Moa</w:t>
      </w:r>
      <w:r w:rsidR="00D761D6">
        <w:rPr>
          <w:rStyle w:val="text"/>
          <w:rFonts w:asciiTheme="minorBidi" w:hAnsiTheme="minorBidi"/>
          <w:color w:val="000000"/>
          <w:sz w:val="24"/>
          <w:szCs w:val="24"/>
          <w:shd w:val="clear" w:color="auto" w:fill="FFFFFF"/>
        </w:rPr>
        <w:t>v</w:t>
      </w:r>
      <w:r w:rsidRPr="00FF3566">
        <w:rPr>
          <w:rStyle w:val="text"/>
          <w:rFonts w:asciiTheme="minorBidi" w:hAnsiTheme="minorBidi"/>
          <w:color w:val="000000"/>
          <w:sz w:val="24"/>
          <w:szCs w:val="24"/>
          <w:shd w:val="clear" w:color="auto" w:fill="FFFFFF"/>
        </w:rPr>
        <w:t xml:space="preserve"> and among</w:t>
      </w:r>
      <w:r w:rsidR="00F142CC">
        <w:rPr>
          <w:rStyle w:val="apple-converted-space"/>
          <w:rFonts w:asciiTheme="minorBidi" w:hAnsiTheme="minorBidi"/>
          <w:color w:val="000000"/>
          <w:sz w:val="24"/>
          <w:szCs w:val="24"/>
          <w:shd w:val="clear" w:color="auto" w:fill="FFFFFF"/>
        </w:rPr>
        <w:t xml:space="preserve"> </w:t>
      </w:r>
      <w:r w:rsidRPr="00FF3566">
        <w:rPr>
          <w:rStyle w:val="text"/>
          <w:rFonts w:asciiTheme="minorBidi" w:hAnsiTheme="minorBidi"/>
          <w:color w:val="000000"/>
          <w:sz w:val="24"/>
          <w:szCs w:val="24"/>
          <w:shd w:val="clear" w:color="auto" w:fill="FFFFFF"/>
        </w:rPr>
        <w:t>the Ammonites and in</w:t>
      </w:r>
      <w:r w:rsidR="00FF3566">
        <w:rPr>
          <w:rStyle w:val="apple-converted-space"/>
          <w:rFonts w:asciiTheme="minorBidi" w:hAnsiTheme="minorBidi"/>
          <w:color w:val="000000"/>
          <w:sz w:val="24"/>
          <w:szCs w:val="24"/>
          <w:shd w:val="clear" w:color="auto" w:fill="FFFFFF"/>
        </w:rPr>
        <w:t xml:space="preserve"> </w:t>
      </w:r>
      <w:r w:rsidRPr="00FF3566">
        <w:rPr>
          <w:rStyle w:val="text"/>
          <w:rFonts w:asciiTheme="minorBidi" w:hAnsiTheme="minorBidi"/>
          <w:color w:val="000000"/>
          <w:sz w:val="24"/>
          <w:szCs w:val="24"/>
          <w:shd w:val="clear" w:color="auto" w:fill="FFFFFF"/>
        </w:rPr>
        <w:t xml:space="preserve">Edom and in other lands heard that the king of Babylon had left a remnant in Judah and had appointed </w:t>
      </w:r>
      <w:r w:rsidR="00FF3566">
        <w:rPr>
          <w:rStyle w:val="text"/>
          <w:rFonts w:asciiTheme="minorBidi" w:hAnsiTheme="minorBidi"/>
          <w:color w:val="000000"/>
          <w:sz w:val="24"/>
          <w:szCs w:val="24"/>
          <w:shd w:val="clear" w:color="auto" w:fill="FFFFFF"/>
        </w:rPr>
        <w:t>Gedal</w:t>
      </w:r>
      <w:r w:rsidR="00D761D6">
        <w:rPr>
          <w:rStyle w:val="text"/>
          <w:rFonts w:asciiTheme="minorBidi" w:hAnsiTheme="minorBidi"/>
          <w:color w:val="000000"/>
          <w:sz w:val="24"/>
          <w:szCs w:val="24"/>
          <w:shd w:val="clear" w:color="auto" w:fill="FFFFFF"/>
        </w:rPr>
        <w:t>y</w:t>
      </w:r>
      <w:r w:rsidR="00FF3566">
        <w:rPr>
          <w:rStyle w:val="text"/>
          <w:rFonts w:asciiTheme="minorBidi" w:hAnsiTheme="minorBidi"/>
          <w:color w:val="000000"/>
          <w:sz w:val="24"/>
          <w:szCs w:val="24"/>
          <w:shd w:val="clear" w:color="auto" w:fill="FFFFFF"/>
        </w:rPr>
        <w:t>a</w:t>
      </w:r>
      <w:r w:rsidRPr="00FF3566">
        <w:rPr>
          <w:rStyle w:val="text"/>
          <w:rFonts w:asciiTheme="minorBidi" w:hAnsiTheme="minorBidi"/>
          <w:color w:val="000000"/>
          <w:sz w:val="24"/>
          <w:szCs w:val="24"/>
          <w:shd w:val="clear" w:color="auto" w:fill="FFFFFF"/>
        </w:rPr>
        <w:t xml:space="preserve"> the son of A</w:t>
      </w:r>
      <w:r w:rsidR="00D761D6">
        <w:rPr>
          <w:rStyle w:val="text"/>
          <w:rFonts w:asciiTheme="minorBidi" w:hAnsiTheme="minorBidi"/>
          <w:color w:val="000000"/>
          <w:sz w:val="24"/>
          <w:szCs w:val="24"/>
          <w:shd w:val="clear" w:color="auto" w:fill="FFFFFF"/>
        </w:rPr>
        <w:t>c</w:t>
      </w:r>
      <w:r w:rsidRPr="00FF3566">
        <w:rPr>
          <w:rStyle w:val="text"/>
          <w:rFonts w:asciiTheme="minorBidi" w:hAnsiTheme="minorBidi"/>
          <w:color w:val="000000"/>
          <w:sz w:val="24"/>
          <w:szCs w:val="24"/>
          <w:shd w:val="clear" w:color="auto" w:fill="FFFFFF"/>
        </w:rPr>
        <w:t>hikam, son of Sha</w:t>
      </w:r>
      <w:r w:rsidR="00D761D6">
        <w:rPr>
          <w:rStyle w:val="text"/>
          <w:rFonts w:asciiTheme="minorBidi" w:hAnsiTheme="minorBidi"/>
          <w:color w:val="000000"/>
          <w:sz w:val="24"/>
          <w:szCs w:val="24"/>
          <w:shd w:val="clear" w:color="auto" w:fill="FFFFFF"/>
        </w:rPr>
        <w:t>f</w:t>
      </w:r>
      <w:r w:rsidRPr="00FF3566">
        <w:rPr>
          <w:rStyle w:val="text"/>
          <w:rFonts w:asciiTheme="minorBidi" w:hAnsiTheme="minorBidi"/>
          <w:color w:val="000000"/>
          <w:sz w:val="24"/>
          <w:szCs w:val="24"/>
          <w:shd w:val="clear" w:color="auto" w:fill="FFFFFF"/>
        </w:rPr>
        <w:t>an, as governor over them,</w:t>
      </w:r>
      <w:r w:rsidR="00667A47">
        <w:rPr>
          <w:rStyle w:val="apple-converted-space"/>
          <w:rFonts w:asciiTheme="minorBidi" w:hAnsiTheme="minorBidi"/>
          <w:color w:val="000000"/>
          <w:sz w:val="24"/>
          <w:szCs w:val="24"/>
          <w:shd w:val="clear" w:color="auto" w:fill="FFFFFF"/>
        </w:rPr>
        <w:t xml:space="preserve"> </w:t>
      </w:r>
      <w:r w:rsidRPr="00FF3566">
        <w:rPr>
          <w:rStyle w:val="text"/>
          <w:rFonts w:asciiTheme="minorBidi" w:hAnsiTheme="minorBidi"/>
          <w:color w:val="000000"/>
          <w:sz w:val="24"/>
          <w:szCs w:val="24"/>
          <w:shd w:val="clear" w:color="auto" w:fill="FFFFFF"/>
        </w:rPr>
        <w:t xml:space="preserve">then all the Judeans returned from all the places to which they had been driven and came to the land </w:t>
      </w:r>
      <w:r w:rsidRPr="00FF3566">
        <w:rPr>
          <w:rStyle w:val="text"/>
          <w:rFonts w:asciiTheme="minorBidi" w:hAnsiTheme="minorBidi"/>
          <w:color w:val="000000"/>
          <w:sz w:val="24"/>
          <w:szCs w:val="24"/>
          <w:shd w:val="clear" w:color="auto" w:fill="FFFFFF"/>
        </w:rPr>
        <w:lastRenderedPageBreak/>
        <w:t xml:space="preserve">of Judah, to </w:t>
      </w:r>
      <w:r w:rsidR="00FF3566">
        <w:rPr>
          <w:rStyle w:val="text"/>
          <w:rFonts w:asciiTheme="minorBidi" w:hAnsiTheme="minorBidi"/>
          <w:color w:val="000000"/>
          <w:sz w:val="24"/>
          <w:szCs w:val="24"/>
          <w:shd w:val="clear" w:color="auto" w:fill="FFFFFF"/>
        </w:rPr>
        <w:t>Gedal</w:t>
      </w:r>
      <w:r w:rsidR="00D761D6">
        <w:rPr>
          <w:rStyle w:val="text"/>
          <w:rFonts w:asciiTheme="minorBidi" w:hAnsiTheme="minorBidi"/>
          <w:color w:val="000000"/>
          <w:sz w:val="24"/>
          <w:szCs w:val="24"/>
          <w:shd w:val="clear" w:color="auto" w:fill="FFFFFF"/>
        </w:rPr>
        <w:t>y</w:t>
      </w:r>
      <w:r w:rsidR="00FF3566">
        <w:rPr>
          <w:rStyle w:val="text"/>
          <w:rFonts w:asciiTheme="minorBidi" w:hAnsiTheme="minorBidi"/>
          <w:color w:val="000000"/>
          <w:sz w:val="24"/>
          <w:szCs w:val="24"/>
          <w:shd w:val="clear" w:color="auto" w:fill="FFFFFF"/>
        </w:rPr>
        <w:t>a</w:t>
      </w:r>
      <w:r w:rsidRPr="00FF3566">
        <w:rPr>
          <w:rStyle w:val="text"/>
          <w:rFonts w:asciiTheme="minorBidi" w:hAnsiTheme="minorBidi"/>
          <w:color w:val="000000"/>
          <w:sz w:val="24"/>
          <w:szCs w:val="24"/>
          <w:shd w:val="clear" w:color="auto" w:fill="FFFFFF"/>
        </w:rPr>
        <w:t xml:space="preserve"> a</w:t>
      </w:r>
      <w:r w:rsidR="00667A47">
        <w:rPr>
          <w:rStyle w:val="text"/>
          <w:rFonts w:asciiTheme="minorBidi" w:hAnsiTheme="minorBidi"/>
          <w:color w:val="000000"/>
          <w:sz w:val="24"/>
          <w:szCs w:val="24"/>
          <w:shd w:val="clear" w:color="auto" w:fill="FFFFFF"/>
        </w:rPr>
        <w:t>t Mitzpa</w:t>
      </w:r>
      <w:r w:rsidRPr="00FF3566">
        <w:rPr>
          <w:rStyle w:val="text"/>
          <w:rFonts w:asciiTheme="minorBidi" w:hAnsiTheme="minorBidi"/>
          <w:color w:val="000000"/>
          <w:sz w:val="24"/>
          <w:szCs w:val="24"/>
          <w:shd w:val="clear" w:color="auto" w:fill="FFFFFF"/>
        </w:rPr>
        <w:t>. And they</w:t>
      </w:r>
      <w:r w:rsidRPr="00FF3566">
        <w:rPr>
          <w:rStyle w:val="apple-converted-space"/>
          <w:rFonts w:asciiTheme="minorBidi" w:hAnsiTheme="minorBidi"/>
          <w:color w:val="000000"/>
          <w:sz w:val="24"/>
          <w:szCs w:val="24"/>
          <w:shd w:val="clear" w:color="auto" w:fill="FFFFFF"/>
        </w:rPr>
        <w:t> </w:t>
      </w:r>
      <w:r w:rsidRPr="00FF3566">
        <w:rPr>
          <w:rStyle w:val="text"/>
          <w:rFonts w:asciiTheme="minorBidi" w:hAnsiTheme="minorBidi"/>
          <w:color w:val="000000"/>
          <w:sz w:val="24"/>
          <w:szCs w:val="24"/>
          <w:shd w:val="clear" w:color="auto" w:fill="FFFFFF"/>
        </w:rPr>
        <w:t>gathered wine and summer fruits in great abundance. (</w:t>
      </w:r>
      <w:r w:rsidR="00D761D6">
        <w:rPr>
          <w:rStyle w:val="text"/>
          <w:rFonts w:asciiTheme="minorBidi" w:hAnsiTheme="minorBidi"/>
          <w:i/>
          <w:iCs/>
          <w:color w:val="000000"/>
          <w:sz w:val="24"/>
          <w:szCs w:val="24"/>
          <w:shd w:val="clear" w:color="auto" w:fill="FFFFFF"/>
        </w:rPr>
        <w:t xml:space="preserve">Yirmiyahu </w:t>
      </w:r>
      <w:r w:rsidRPr="00FF3566">
        <w:rPr>
          <w:rStyle w:val="text"/>
          <w:rFonts w:asciiTheme="minorBidi" w:hAnsiTheme="minorBidi"/>
          <w:color w:val="000000"/>
          <w:sz w:val="24"/>
          <w:szCs w:val="24"/>
          <w:shd w:val="clear" w:color="auto" w:fill="FFFFFF"/>
        </w:rPr>
        <w:t>40:11-13)</w:t>
      </w:r>
    </w:p>
    <w:p w:rsidR="002172F9" w:rsidRPr="00FF3566" w:rsidRDefault="002172F9" w:rsidP="00B408A1">
      <w:pPr>
        <w:bidi w:val="0"/>
        <w:spacing w:after="0" w:line="240" w:lineRule="auto"/>
        <w:jc w:val="both"/>
        <w:rPr>
          <w:rFonts w:asciiTheme="minorBidi" w:hAnsiTheme="minorBidi"/>
          <w:sz w:val="24"/>
          <w:szCs w:val="24"/>
        </w:rPr>
      </w:pPr>
    </w:p>
    <w:p w:rsidR="002172F9" w:rsidRPr="00FF3566" w:rsidRDefault="002172F9" w:rsidP="00B408A1">
      <w:pPr>
        <w:bidi w:val="0"/>
        <w:spacing w:after="0" w:line="240" w:lineRule="auto"/>
        <w:jc w:val="both"/>
        <w:rPr>
          <w:rFonts w:asciiTheme="minorBidi" w:hAnsiTheme="minorBidi"/>
          <w:sz w:val="24"/>
          <w:szCs w:val="24"/>
        </w:rPr>
      </w:pPr>
      <w:r w:rsidRPr="00FF3566">
        <w:rPr>
          <w:rFonts w:asciiTheme="minorBidi" w:hAnsiTheme="minorBidi"/>
          <w:sz w:val="24"/>
          <w:szCs w:val="24"/>
        </w:rPr>
        <w:t xml:space="preserve">After </w:t>
      </w:r>
      <w:r w:rsidR="00FF3566">
        <w:rPr>
          <w:rFonts w:asciiTheme="minorBidi" w:hAnsiTheme="minorBidi"/>
          <w:sz w:val="24"/>
          <w:szCs w:val="24"/>
        </w:rPr>
        <w:t>Gedal</w:t>
      </w:r>
      <w:r w:rsidR="00D761D6">
        <w:rPr>
          <w:rFonts w:asciiTheme="minorBidi" w:hAnsiTheme="minorBidi"/>
          <w:sz w:val="24"/>
          <w:szCs w:val="24"/>
        </w:rPr>
        <w:t>y</w:t>
      </w:r>
      <w:r w:rsidR="00FF3566">
        <w:rPr>
          <w:rFonts w:asciiTheme="minorBidi" w:hAnsiTheme="minorBidi"/>
          <w:sz w:val="24"/>
          <w:szCs w:val="24"/>
        </w:rPr>
        <w:t>a</w:t>
      </w:r>
      <w:r w:rsidRPr="00FF3566">
        <w:rPr>
          <w:rFonts w:asciiTheme="minorBidi" w:hAnsiTheme="minorBidi"/>
          <w:sz w:val="24"/>
          <w:szCs w:val="24"/>
        </w:rPr>
        <w:t xml:space="preserve">'s appointment, there was a </w:t>
      </w:r>
      <w:r w:rsidR="00667A47" w:rsidRPr="00FF3566">
        <w:rPr>
          <w:rFonts w:asciiTheme="minorBidi" w:hAnsiTheme="minorBidi"/>
          <w:sz w:val="24"/>
          <w:szCs w:val="24"/>
        </w:rPr>
        <w:t>genuine</w:t>
      </w:r>
      <w:r w:rsidRPr="00FF3566">
        <w:rPr>
          <w:rFonts w:asciiTheme="minorBidi" w:hAnsiTheme="minorBidi"/>
          <w:sz w:val="24"/>
          <w:szCs w:val="24"/>
        </w:rPr>
        <w:t xml:space="preserve"> possibility that</w:t>
      </w:r>
      <w:r w:rsidR="00D761D6">
        <w:rPr>
          <w:rFonts w:asciiTheme="minorBidi" w:hAnsiTheme="minorBidi"/>
          <w:sz w:val="24"/>
          <w:szCs w:val="24"/>
        </w:rPr>
        <w:t>,</w:t>
      </w:r>
      <w:r w:rsidRPr="00FF3566">
        <w:rPr>
          <w:rFonts w:asciiTheme="minorBidi" w:hAnsiTheme="minorBidi"/>
          <w:sz w:val="24"/>
          <w:szCs w:val="24"/>
        </w:rPr>
        <w:t xml:space="preserve"> despite their loss of </w:t>
      </w:r>
      <w:r w:rsidR="00184FA8" w:rsidRPr="00FF3566">
        <w:rPr>
          <w:rFonts w:asciiTheme="minorBidi" w:hAnsiTheme="minorBidi"/>
          <w:sz w:val="24"/>
          <w:szCs w:val="24"/>
        </w:rPr>
        <w:t>self-government</w:t>
      </w:r>
      <w:r w:rsidRPr="00FF3566">
        <w:rPr>
          <w:rFonts w:asciiTheme="minorBidi" w:hAnsiTheme="minorBidi"/>
          <w:sz w:val="24"/>
          <w:szCs w:val="24"/>
        </w:rPr>
        <w:t xml:space="preserve">, and notwithstanding the tragedy of the destruction of the </w:t>
      </w:r>
      <w:r w:rsidR="0089558B" w:rsidRPr="00FF3566">
        <w:rPr>
          <w:rFonts w:asciiTheme="minorBidi" w:hAnsiTheme="minorBidi"/>
          <w:sz w:val="24"/>
          <w:szCs w:val="24"/>
        </w:rPr>
        <w:t>T</w:t>
      </w:r>
      <w:r w:rsidRPr="00FF3566">
        <w:rPr>
          <w:rFonts w:asciiTheme="minorBidi" w:hAnsiTheme="minorBidi"/>
          <w:sz w:val="24"/>
          <w:szCs w:val="24"/>
        </w:rPr>
        <w:t xml:space="preserve">emple, Jewish life could continue in the </w:t>
      </w:r>
      <w:r w:rsidR="00D761D6">
        <w:rPr>
          <w:rFonts w:asciiTheme="minorBidi" w:hAnsiTheme="minorBidi"/>
          <w:sz w:val="24"/>
          <w:szCs w:val="24"/>
        </w:rPr>
        <w:t>L</w:t>
      </w:r>
      <w:r w:rsidRPr="00FF3566">
        <w:rPr>
          <w:rFonts w:asciiTheme="minorBidi" w:hAnsiTheme="minorBidi"/>
          <w:sz w:val="24"/>
          <w:szCs w:val="24"/>
        </w:rPr>
        <w:t xml:space="preserve">and of Israel, and Jews </w:t>
      </w:r>
      <w:r w:rsidR="0089558B" w:rsidRPr="00FF3566">
        <w:rPr>
          <w:rFonts w:asciiTheme="minorBidi" w:hAnsiTheme="minorBidi"/>
          <w:sz w:val="24"/>
          <w:szCs w:val="24"/>
        </w:rPr>
        <w:t>c</w:t>
      </w:r>
      <w:r w:rsidRPr="00FF3566">
        <w:rPr>
          <w:rFonts w:asciiTheme="minorBidi" w:hAnsiTheme="minorBidi"/>
          <w:sz w:val="24"/>
          <w:szCs w:val="24"/>
        </w:rPr>
        <w:t xml:space="preserve">ould have </w:t>
      </w:r>
      <w:r w:rsidR="0089558B" w:rsidRPr="00FF3566">
        <w:rPr>
          <w:rFonts w:asciiTheme="minorBidi" w:hAnsiTheme="minorBidi"/>
          <w:sz w:val="24"/>
          <w:szCs w:val="24"/>
        </w:rPr>
        <w:t>set their efforts</w:t>
      </w:r>
      <w:r w:rsidRPr="00FF3566">
        <w:rPr>
          <w:rFonts w:asciiTheme="minorBidi" w:hAnsiTheme="minorBidi"/>
          <w:sz w:val="24"/>
          <w:szCs w:val="24"/>
        </w:rPr>
        <w:t xml:space="preserve"> to rebuild</w:t>
      </w:r>
      <w:r w:rsidR="0089558B" w:rsidRPr="00FF3566">
        <w:rPr>
          <w:rFonts w:asciiTheme="minorBidi" w:hAnsiTheme="minorBidi"/>
          <w:sz w:val="24"/>
          <w:szCs w:val="24"/>
        </w:rPr>
        <w:t>ing</w:t>
      </w:r>
      <w:r w:rsidRPr="00FF3566">
        <w:rPr>
          <w:rFonts w:asciiTheme="minorBidi" w:hAnsiTheme="minorBidi"/>
          <w:sz w:val="24"/>
          <w:szCs w:val="24"/>
        </w:rPr>
        <w:t xml:space="preserve"> their lives and their national infrastructure.</w:t>
      </w:r>
    </w:p>
    <w:p w:rsidR="002172F9" w:rsidRPr="00FF3566" w:rsidRDefault="002172F9" w:rsidP="00B408A1">
      <w:pPr>
        <w:bidi w:val="0"/>
        <w:spacing w:after="0" w:line="240" w:lineRule="auto"/>
        <w:jc w:val="both"/>
        <w:rPr>
          <w:rFonts w:asciiTheme="minorBidi" w:hAnsiTheme="minorBidi"/>
          <w:sz w:val="24"/>
          <w:szCs w:val="24"/>
        </w:rPr>
      </w:pPr>
    </w:p>
    <w:p w:rsidR="00AE79F8" w:rsidRPr="00FF3566" w:rsidRDefault="002172F9" w:rsidP="00B408A1">
      <w:pPr>
        <w:bidi w:val="0"/>
        <w:spacing w:after="0" w:line="240" w:lineRule="auto"/>
        <w:ind w:firstLine="720"/>
        <w:jc w:val="both"/>
        <w:rPr>
          <w:rFonts w:asciiTheme="minorBidi" w:hAnsiTheme="minorBidi"/>
          <w:sz w:val="24"/>
          <w:szCs w:val="24"/>
          <w:shd w:val="clear" w:color="auto" w:fill="FFFFFF"/>
        </w:rPr>
      </w:pPr>
      <w:r w:rsidRPr="00FF3566">
        <w:rPr>
          <w:rFonts w:asciiTheme="minorBidi" w:hAnsiTheme="minorBidi"/>
          <w:sz w:val="24"/>
          <w:szCs w:val="24"/>
        </w:rPr>
        <w:t xml:space="preserve">But this was not to be. </w:t>
      </w:r>
      <w:r w:rsidR="00AE79F8" w:rsidRPr="00FF3566">
        <w:rPr>
          <w:rFonts w:asciiTheme="minorBidi" w:hAnsiTheme="minorBidi"/>
          <w:sz w:val="24"/>
          <w:szCs w:val="24"/>
        </w:rPr>
        <w:t xml:space="preserve">People like </w:t>
      </w:r>
      <w:r w:rsidR="00D815BC">
        <w:rPr>
          <w:rFonts w:asciiTheme="minorBidi" w:hAnsiTheme="minorBidi"/>
          <w:sz w:val="24"/>
          <w:szCs w:val="24"/>
        </w:rPr>
        <w:t xml:space="preserve">Gedalya’s assassin, </w:t>
      </w:r>
      <w:r w:rsidRPr="00FF3566">
        <w:rPr>
          <w:rFonts w:asciiTheme="minorBidi" w:hAnsiTheme="minorBidi"/>
          <w:sz w:val="24"/>
          <w:szCs w:val="24"/>
        </w:rPr>
        <w:t>Yishmael ben Netan</w:t>
      </w:r>
      <w:r w:rsidR="00D761D6">
        <w:rPr>
          <w:rFonts w:asciiTheme="minorBidi" w:hAnsiTheme="minorBidi"/>
          <w:sz w:val="24"/>
          <w:szCs w:val="24"/>
        </w:rPr>
        <w:t>y</w:t>
      </w:r>
      <w:r w:rsidR="00667A47">
        <w:rPr>
          <w:rFonts w:asciiTheme="minorBidi" w:hAnsiTheme="minorBidi"/>
          <w:sz w:val="24"/>
          <w:szCs w:val="24"/>
        </w:rPr>
        <w:t>a</w:t>
      </w:r>
      <w:r w:rsidRPr="00FF3566">
        <w:rPr>
          <w:rFonts w:asciiTheme="minorBidi" w:hAnsiTheme="minorBidi"/>
          <w:sz w:val="24"/>
          <w:szCs w:val="24"/>
        </w:rPr>
        <w:t xml:space="preserve"> </w:t>
      </w:r>
      <w:r w:rsidR="00D761D6">
        <w:rPr>
          <w:rFonts w:asciiTheme="minorBidi" w:hAnsiTheme="minorBidi"/>
          <w:sz w:val="24"/>
          <w:szCs w:val="24"/>
        </w:rPr>
        <w:t>“</w:t>
      </w:r>
      <w:r w:rsidRPr="00FF3566">
        <w:rPr>
          <w:rFonts w:asciiTheme="minorBidi" w:hAnsiTheme="minorBidi"/>
          <w:sz w:val="24"/>
          <w:szCs w:val="24"/>
        </w:rPr>
        <w:t xml:space="preserve">from the </w:t>
      </w:r>
      <w:r w:rsidR="00AE79F8" w:rsidRPr="00FF3566">
        <w:rPr>
          <w:rFonts w:asciiTheme="minorBidi" w:hAnsiTheme="minorBidi"/>
          <w:sz w:val="24"/>
          <w:szCs w:val="24"/>
        </w:rPr>
        <w:t>royal family</w:t>
      </w:r>
      <w:r w:rsidR="00D815BC">
        <w:rPr>
          <w:rFonts w:asciiTheme="minorBidi" w:hAnsiTheme="minorBidi"/>
          <w:sz w:val="24"/>
          <w:szCs w:val="24"/>
        </w:rPr>
        <w:t>,</w:t>
      </w:r>
      <w:r w:rsidR="00D761D6">
        <w:rPr>
          <w:rFonts w:asciiTheme="minorBidi" w:hAnsiTheme="minorBidi"/>
          <w:sz w:val="24"/>
          <w:szCs w:val="24"/>
        </w:rPr>
        <w:t>”</w:t>
      </w:r>
      <w:r w:rsidR="00AE79F8" w:rsidRPr="00FF3566">
        <w:rPr>
          <w:rFonts w:asciiTheme="minorBidi" w:hAnsiTheme="minorBidi"/>
          <w:sz w:val="24"/>
          <w:szCs w:val="24"/>
        </w:rPr>
        <w:t xml:space="preserve"> loathed Gedalya's cooperation with the Babylonians and perceived it as an act of treachery, </w:t>
      </w:r>
      <w:r w:rsidR="00CB690B" w:rsidRPr="00FF3566">
        <w:rPr>
          <w:rFonts w:asciiTheme="minorBidi" w:hAnsiTheme="minorBidi"/>
          <w:sz w:val="24"/>
          <w:szCs w:val="24"/>
        </w:rPr>
        <w:t>collaboration</w:t>
      </w:r>
      <w:r w:rsidR="00AE79F8" w:rsidRPr="00FF3566">
        <w:rPr>
          <w:rFonts w:asciiTheme="minorBidi" w:hAnsiTheme="minorBidi"/>
          <w:sz w:val="24"/>
          <w:szCs w:val="24"/>
        </w:rPr>
        <w:t xml:space="preserve"> with the enemy: </w:t>
      </w:r>
      <w:r w:rsidR="00D815BC">
        <w:rPr>
          <w:rFonts w:asciiTheme="minorBidi" w:hAnsiTheme="minorBidi"/>
          <w:sz w:val="24"/>
          <w:szCs w:val="24"/>
          <w:shd w:val="clear" w:color="auto" w:fill="FFFFFF"/>
        </w:rPr>
        <w:t>“</w:t>
      </w:r>
      <w:r w:rsidR="00AE79F8" w:rsidRPr="00FF3566">
        <w:rPr>
          <w:rFonts w:asciiTheme="minorBidi" w:hAnsiTheme="minorBidi"/>
          <w:sz w:val="24"/>
          <w:szCs w:val="24"/>
          <w:shd w:val="clear" w:color="auto" w:fill="FFFFFF"/>
        </w:rPr>
        <w:t>They killed [</w:t>
      </w:r>
      <w:r w:rsidR="00FF3566">
        <w:rPr>
          <w:rFonts w:asciiTheme="minorBidi" w:hAnsiTheme="minorBidi"/>
          <w:sz w:val="24"/>
          <w:szCs w:val="24"/>
          <w:shd w:val="clear" w:color="auto" w:fill="FFFFFF"/>
        </w:rPr>
        <w:t>Gedal</w:t>
      </w:r>
      <w:r w:rsidR="00D815BC">
        <w:rPr>
          <w:rFonts w:asciiTheme="minorBidi" w:hAnsiTheme="minorBidi"/>
          <w:sz w:val="24"/>
          <w:szCs w:val="24"/>
          <w:shd w:val="clear" w:color="auto" w:fill="FFFFFF"/>
        </w:rPr>
        <w:t>y</w:t>
      </w:r>
      <w:r w:rsidR="00FF3566">
        <w:rPr>
          <w:rFonts w:asciiTheme="minorBidi" w:hAnsiTheme="minorBidi"/>
          <w:sz w:val="24"/>
          <w:szCs w:val="24"/>
          <w:shd w:val="clear" w:color="auto" w:fill="FFFFFF"/>
        </w:rPr>
        <w:t>a</w:t>
      </w:r>
      <w:r w:rsidR="00AE79F8" w:rsidRPr="00FF3566">
        <w:rPr>
          <w:rFonts w:asciiTheme="minorBidi" w:hAnsiTheme="minorBidi"/>
          <w:sz w:val="24"/>
          <w:szCs w:val="24"/>
          <w:shd w:val="clear" w:color="auto" w:fill="FFFFFF"/>
        </w:rPr>
        <w:t>] because the King of Babylon had put him in charge of the land</w:t>
      </w:r>
      <w:r w:rsidR="00D815BC">
        <w:rPr>
          <w:rFonts w:asciiTheme="minorBidi" w:hAnsiTheme="minorBidi"/>
          <w:sz w:val="24"/>
          <w:szCs w:val="24"/>
          <w:shd w:val="clear" w:color="auto" w:fill="FFFFFF"/>
        </w:rPr>
        <w:t>”</w:t>
      </w:r>
      <w:r w:rsidR="00AE79F8" w:rsidRPr="00FF3566">
        <w:rPr>
          <w:rFonts w:asciiTheme="minorBidi" w:hAnsiTheme="minorBidi"/>
          <w:sz w:val="24"/>
          <w:szCs w:val="24"/>
          <w:shd w:val="clear" w:color="auto" w:fill="FFFFFF"/>
        </w:rPr>
        <w:t xml:space="preserve"> (</w:t>
      </w:r>
      <w:r w:rsidR="00D815BC">
        <w:rPr>
          <w:rFonts w:asciiTheme="minorBidi" w:hAnsiTheme="minorBidi"/>
          <w:i/>
          <w:iCs/>
          <w:sz w:val="24"/>
          <w:szCs w:val="24"/>
          <w:shd w:val="clear" w:color="auto" w:fill="FFFFFF"/>
        </w:rPr>
        <w:t>Yirmiyahu</w:t>
      </w:r>
      <w:r w:rsidR="00AE79F8" w:rsidRPr="00FF3566">
        <w:rPr>
          <w:rFonts w:asciiTheme="minorBidi" w:hAnsiTheme="minorBidi"/>
          <w:sz w:val="24"/>
          <w:szCs w:val="24"/>
          <w:shd w:val="clear" w:color="auto" w:fill="FFFFFF"/>
        </w:rPr>
        <w:t xml:space="preserve"> 41:2)</w:t>
      </w:r>
      <w:r w:rsidR="00D815BC">
        <w:rPr>
          <w:rFonts w:asciiTheme="minorBidi" w:hAnsiTheme="minorBidi"/>
          <w:sz w:val="24"/>
          <w:szCs w:val="24"/>
          <w:shd w:val="clear" w:color="auto" w:fill="FFFFFF"/>
        </w:rPr>
        <w:t>.</w:t>
      </w:r>
      <w:r w:rsidR="00AE79F8" w:rsidRPr="00FF3566">
        <w:rPr>
          <w:rFonts w:asciiTheme="minorBidi" w:hAnsiTheme="minorBidi"/>
          <w:sz w:val="24"/>
          <w:szCs w:val="24"/>
          <w:shd w:val="clear" w:color="auto" w:fill="FFFFFF"/>
        </w:rPr>
        <w:t xml:space="preserve"> They were so ardently </w:t>
      </w:r>
      <w:r w:rsidR="00184FA8" w:rsidRPr="00FF3566">
        <w:rPr>
          <w:rFonts w:asciiTheme="minorBidi" w:hAnsiTheme="minorBidi"/>
          <w:sz w:val="24"/>
          <w:szCs w:val="24"/>
          <w:shd w:val="clear" w:color="auto" w:fill="FFFFFF"/>
        </w:rPr>
        <w:t>opposed</w:t>
      </w:r>
      <w:r w:rsidR="00AE79F8" w:rsidRPr="00FF3566">
        <w:rPr>
          <w:rFonts w:asciiTheme="minorBidi" w:hAnsiTheme="minorBidi"/>
          <w:sz w:val="24"/>
          <w:szCs w:val="24"/>
          <w:shd w:val="clear" w:color="auto" w:fill="FFFFFF"/>
        </w:rPr>
        <w:t xml:space="preserve"> to any </w:t>
      </w:r>
      <w:r w:rsidR="0089558B" w:rsidRPr="00FF3566">
        <w:rPr>
          <w:rFonts w:asciiTheme="minorBidi" w:hAnsiTheme="minorBidi"/>
          <w:sz w:val="24"/>
          <w:szCs w:val="24"/>
          <w:shd w:val="clear" w:color="auto" w:fill="FFFFFF"/>
        </w:rPr>
        <w:t xml:space="preserve">mode of </w:t>
      </w:r>
      <w:r w:rsidR="00AE79F8" w:rsidRPr="00FF3566">
        <w:rPr>
          <w:rFonts w:asciiTheme="minorBidi" w:hAnsiTheme="minorBidi"/>
          <w:sz w:val="24"/>
          <w:szCs w:val="24"/>
          <w:shd w:val="clear" w:color="auto" w:fill="FFFFFF"/>
        </w:rPr>
        <w:t>compromise with the Babylonian forces that they justified an act of murder.</w:t>
      </w:r>
      <w:r w:rsidR="0089558B" w:rsidRPr="00FF3566">
        <w:rPr>
          <w:rFonts w:asciiTheme="minorBidi" w:hAnsiTheme="minorBidi"/>
          <w:sz w:val="24"/>
          <w:szCs w:val="24"/>
          <w:shd w:val="clear" w:color="auto" w:fill="FFFFFF"/>
        </w:rPr>
        <w:t xml:space="preserve"> </w:t>
      </w:r>
    </w:p>
    <w:p w:rsidR="00AE79F8" w:rsidRPr="00FF3566" w:rsidRDefault="00AE79F8" w:rsidP="00B408A1">
      <w:pPr>
        <w:bidi w:val="0"/>
        <w:spacing w:after="0" w:line="240" w:lineRule="auto"/>
        <w:jc w:val="both"/>
        <w:rPr>
          <w:rFonts w:asciiTheme="minorBidi" w:hAnsiTheme="minorBidi"/>
          <w:sz w:val="24"/>
          <w:szCs w:val="24"/>
          <w:shd w:val="clear" w:color="auto" w:fill="FFFFFF"/>
        </w:rPr>
      </w:pPr>
    </w:p>
    <w:p w:rsidR="00AE79F8" w:rsidRPr="00FF3566" w:rsidRDefault="00AE79F8" w:rsidP="00B408A1">
      <w:pPr>
        <w:bidi w:val="0"/>
        <w:spacing w:after="0" w:line="240" w:lineRule="auto"/>
        <w:ind w:firstLine="720"/>
        <w:jc w:val="both"/>
        <w:rPr>
          <w:rFonts w:asciiTheme="minorBidi" w:hAnsiTheme="minorBidi"/>
          <w:sz w:val="24"/>
          <w:szCs w:val="24"/>
          <w:shd w:val="clear" w:color="auto" w:fill="FFFFFF"/>
        </w:rPr>
      </w:pPr>
      <w:r w:rsidRPr="00FF3566">
        <w:rPr>
          <w:rFonts w:asciiTheme="minorBidi" w:hAnsiTheme="minorBidi"/>
          <w:sz w:val="24"/>
          <w:szCs w:val="24"/>
          <w:shd w:val="clear" w:color="auto" w:fill="FFFFFF"/>
        </w:rPr>
        <w:t xml:space="preserve">The people panicked. They knew what the assassination of the Babylonian </w:t>
      </w:r>
      <w:r w:rsidR="00184FA8" w:rsidRPr="00FF3566">
        <w:rPr>
          <w:rFonts w:asciiTheme="minorBidi" w:hAnsiTheme="minorBidi"/>
          <w:sz w:val="24"/>
          <w:szCs w:val="24"/>
          <w:shd w:val="clear" w:color="auto" w:fill="FFFFFF"/>
        </w:rPr>
        <w:t>governor</w:t>
      </w:r>
      <w:r w:rsidRPr="00FF3566">
        <w:rPr>
          <w:rFonts w:asciiTheme="minorBidi" w:hAnsiTheme="minorBidi"/>
          <w:sz w:val="24"/>
          <w:szCs w:val="24"/>
          <w:shd w:val="clear" w:color="auto" w:fill="FFFFFF"/>
        </w:rPr>
        <w:t xml:space="preserve"> </w:t>
      </w:r>
      <w:r w:rsidR="00184FA8" w:rsidRPr="00FF3566">
        <w:rPr>
          <w:rFonts w:asciiTheme="minorBidi" w:hAnsiTheme="minorBidi"/>
          <w:sz w:val="24"/>
          <w:szCs w:val="24"/>
          <w:shd w:val="clear" w:color="auto" w:fill="FFFFFF"/>
        </w:rPr>
        <w:t>meant</w:t>
      </w:r>
      <w:r w:rsidRPr="00FF3566">
        <w:rPr>
          <w:rFonts w:asciiTheme="minorBidi" w:hAnsiTheme="minorBidi"/>
          <w:sz w:val="24"/>
          <w:szCs w:val="24"/>
          <w:shd w:val="clear" w:color="auto" w:fill="FFFFFF"/>
        </w:rPr>
        <w:t xml:space="preserve"> for them. They understood that soon, Babylonian troops would sweep through the country on reprisal raids to teach the civilian population a lesson of loyalty. And they decided not to wait around</w:t>
      </w:r>
      <w:r w:rsidR="00184FA8" w:rsidRPr="00FF3566">
        <w:rPr>
          <w:rFonts w:asciiTheme="minorBidi" w:hAnsiTheme="minorBidi"/>
          <w:sz w:val="24"/>
          <w:szCs w:val="24"/>
          <w:shd w:val="clear" w:color="auto" w:fill="FFFFFF"/>
        </w:rPr>
        <w:t>. The leaders of the community</w:t>
      </w:r>
      <w:r w:rsidR="00D815BC">
        <w:rPr>
          <w:rFonts w:asciiTheme="minorBidi" w:hAnsiTheme="minorBidi"/>
          <w:sz w:val="24"/>
          <w:szCs w:val="24"/>
          <w:shd w:val="clear" w:color="auto" w:fill="FFFFFF"/>
        </w:rPr>
        <w:t>,</w:t>
      </w:r>
      <w:r w:rsidR="00184FA8" w:rsidRPr="00FF3566">
        <w:rPr>
          <w:rFonts w:asciiTheme="minorBidi" w:hAnsiTheme="minorBidi"/>
          <w:sz w:val="24"/>
          <w:szCs w:val="24"/>
          <w:shd w:val="clear" w:color="auto" w:fill="FFFFFF"/>
        </w:rPr>
        <w:t xml:space="preserve"> along with the peasantry</w:t>
      </w:r>
      <w:r w:rsidR="00D815BC">
        <w:rPr>
          <w:rFonts w:asciiTheme="minorBidi" w:hAnsiTheme="minorBidi"/>
          <w:sz w:val="24"/>
          <w:szCs w:val="24"/>
          <w:shd w:val="clear" w:color="auto" w:fill="FFFFFF"/>
        </w:rPr>
        <w:t>,</w:t>
      </w:r>
      <w:r w:rsidR="00184FA8" w:rsidRPr="00FF3566">
        <w:rPr>
          <w:rFonts w:asciiTheme="minorBidi" w:hAnsiTheme="minorBidi"/>
          <w:sz w:val="24"/>
          <w:szCs w:val="24"/>
          <w:shd w:val="clear" w:color="auto" w:fill="FFFFFF"/>
        </w:rPr>
        <w:t xml:space="preserve"> decided to migrate to Egypt to escape the Babylonian re</w:t>
      </w:r>
      <w:r w:rsidR="0089558B" w:rsidRPr="00FF3566">
        <w:rPr>
          <w:rFonts w:asciiTheme="minorBidi" w:hAnsiTheme="minorBidi"/>
          <w:sz w:val="24"/>
          <w:szCs w:val="24"/>
          <w:shd w:val="clear" w:color="auto" w:fill="FFFFFF"/>
        </w:rPr>
        <w:t>taliation</w:t>
      </w:r>
      <w:r w:rsidR="00184FA8" w:rsidRPr="00FF3566">
        <w:rPr>
          <w:rFonts w:asciiTheme="minorBidi" w:hAnsiTheme="minorBidi"/>
          <w:sz w:val="24"/>
          <w:szCs w:val="24"/>
          <w:shd w:val="clear" w:color="auto" w:fill="FFFFFF"/>
        </w:rPr>
        <w:t>.</w:t>
      </w:r>
      <w:r w:rsidRPr="00FF3566">
        <w:rPr>
          <w:rFonts w:asciiTheme="minorBidi" w:hAnsiTheme="minorBidi"/>
          <w:sz w:val="24"/>
          <w:szCs w:val="24"/>
          <w:shd w:val="clear" w:color="auto" w:fill="FFFFFF"/>
        </w:rPr>
        <w:t xml:space="preserve"> </w:t>
      </w:r>
    </w:p>
    <w:p w:rsidR="00AE79F8" w:rsidRPr="00FF3566" w:rsidRDefault="00AE79F8" w:rsidP="00B408A1">
      <w:pPr>
        <w:bidi w:val="0"/>
        <w:spacing w:after="0" w:line="240" w:lineRule="auto"/>
        <w:jc w:val="both"/>
        <w:rPr>
          <w:rFonts w:asciiTheme="minorBidi" w:hAnsiTheme="minorBidi"/>
          <w:sz w:val="24"/>
          <w:szCs w:val="24"/>
          <w:shd w:val="clear" w:color="auto" w:fill="FFFFFF"/>
        </w:rPr>
      </w:pPr>
    </w:p>
    <w:p w:rsidR="00184FA8" w:rsidRPr="00FF3566" w:rsidRDefault="00AE79F8" w:rsidP="00B408A1">
      <w:pPr>
        <w:bidi w:val="0"/>
        <w:spacing w:after="0" w:line="240" w:lineRule="auto"/>
        <w:ind w:firstLine="720"/>
        <w:jc w:val="both"/>
        <w:rPr>
          <w:rFonts w:asciiTheme="minorBidi" w:hAnsiTheme="minorBidi"/>
          <w:sz w:val="24"/>
          <w:szCs w:val="24"/>
          <w:shd w:val="clear" w:color="auto" w:fill="FFFFFF"/>
        </w:rPr>
      </w:pPr>
      <w:r w:rsidRPr="00FF3566">
        <w:rPr>
          <w:rFonts w:asciiTheme="minorBidi" w:hAnsiTheme="minorBidi"/>
          <w:sz w:val="24"/>
          <w:szCs w:val="24"/>
          <w:shd w:val="clear" w:color="auto" w:fill="FFFFFF"/>
        </w:rPr>
        <w:t xml:space="preserve">And so, in the final analysis, these unscrupulous monarchists, who </w:t>
      </w:r>
      <w:r w:rsidR="0089558B" w:rsidRPr="00FF3566">
        <w:rPr>
          <w:rFonts w:asciiTheme="minorBidi" w:hAnsiTheme="minorBidi"/>
          <w:sz w:val="24"/>
          <w:szCs w:val="24"/>
          <w:shd w:val="clear" w:color="auto" w:fill="FFFFFF"/>
        </w:rPr>
        <w:t>cruelly murdered</w:t>
      </w:r>
      <w:r w:rsidRPr="00FF3566">
        <w:rPr>
          <w:rFonts w:asciiTheme="minorBidi" w:hAnsiTheme="minorBidi"/>
          <w:sz w:val="24"/>
          <w:szCs w:val="24"/>
          <w:shd w:val="clear" w:color="auto" w:fill="FFFFFF"/>
        </w:rPr>
        <w:t xml:space="preserve"> in </w:t>
      </w:r>
      <w:r w:rsidR="0089558B" w:rsidRPr="00FF3566">
        <w:rPr>
          <w:rFonts w:asciiTheme="minorBidi" w:hAnsiTheme="minorBidi"/>
          <w:sz w:val="24"/>
          <w:szCs w:val="24"/>
          <w:shd w:val="clear" w:color="auto" w:fill="FFFFFF"/>
        </w:rPr>
        <w:t xml:space="preserve">the name of </w:t>
      </w:r>
      <w:r w:rsidRPr="00FF3566">
        <w:rPr>
          <w:rFonts w:asciiTheme="minorBidi" w:hAnsiTheme="minorBidi"/>
          <w:sz w:val="24"/>
          <w:szCs w:val="24"/>
          <w:shd w:val="clear" w:color="auto" w:fill="FFFFFF"/>
        </w:rPr>
        <w:t xml:space="preserve">their idealistic opposition to any cooperation or accommodation with the governing </w:t>
      </w:r>
      <w:r w:rsidR="00184FA8" w:rsidRPr="00FF3566">
        <w:rPr>
          <w:rFonts w:asciiTheme="minorBidi" w:hAnsiTheme="minorBidi"/>
          <w:sz w:val="24"/>
          <w:szCs w:val="24"/>
          <w:shd w:val="clear" w:color="auto" w:fill="FFFFFF"/>
        </w:rPr>
        <w:t>Babylonians</w:t>
      </w:r>
      <w:r w:rsidRPr="00FF3566">
        <w:rPr>
          <w:rFonts w:asciiTheme="minorBidi" w:hAnsiTheme="minorBidi"/>
          <w:sz w:val="24"/>
          <w:szCs w:val="24"/>
          <w:shd w:val="clear" w:color="auto" w:fill="FFFFFF"/>
        </w:rPr>
        <w:t>, directly caused the flight en</w:t>
      </w:r>
      <w:r w:rsidR="00D815BC">
        <w:rPr>
          <w:rFonts w:asciiTheme="minorBidi" w:hAnsiTheme="minorBidi"/>
          <w:sz w:val="24"/>
          <w:szCs w:val="24"/>
          <w:shd w:val="clear" w:color="auto" w:fill="FFFFFF"/>
        </w:rPr>
        <w:t xml:space="preserve"> </w:t>
      </w:r>
      <w:r w:rsidRPr="00FF3566">
        <w:rPr>
          <w:rFonts w:asciiTheme="minorBidi" w:hAnsiTheme="minorBidi"/>
          <w:sz w:val="24"/>
          <w:szCs w:val="24"/>
          <w:shd w:val="clear" w:color="auto" w:fill="FFFFFF"/>
        </w:rPr>
        <w:t xml:space="preserve">masse of the remaining Jewish population in </w:t>
      </w:r>
      <w:r w:rsidR="00FF3566">
        <w:rPr>
          <w:rFonts w:asciiTheme="minorBidi" w:hAnsiTheme="minorBidi"/>
          <w:sz w:val="24"/>
          <w:szCs w:val="24"/>
          <w:shd w:val="clear" w:color="auto" w:fill="FFFFFF"/>
        </w:rPr>
        <w:t>Yehuda</w:t>
      </w:r>
      <w:r w:rsidRPr="00FF3566">
        <w:rPr>
          <w:rFonts w:asciiTheme="minorBidi" w:hAnsiTheme="minorBidi"/>
          <w:sz w:val="24"/>
          <w:szCs w:val="24"/>
          <w:shd w:val="clear" w:color="auto" w:fill="FFFFFF"/>
        </w:rPr>
        <w:t xml:space="preserve">. As such, </w:t>
      </w:r>
      <w:r w:rsidR="00FF3566">
        <w:rPr>
          <w:rFonts w:asciiTheme="minorBidi" w:hAnsiTheme="minorBidi"/>
          <w:sz w:val="24"/>
          <w:szCs w:val="24"/>
          <w:shd w:val="clear" w:color="auto" w:fill="FFFFFF"/>
        </w:rPr>
        <w:t>Gedal</w:t>
      </w:r>
      <w:r w:rsidR="00D815BC">
        <w:rPr>
          <w:rFonts w:asciiTheme="minorBidi" w:hAnsiTheme="minorBidi"/>
          <w:sz w:val="24"/>
          <w:szCs w:val="24"/>
          <w:shd w:val="clear" w:color="auto" w:fill="FFFFFF"/>
        </w:rPr>
        <w:t>y</w:t>
      </w:r>
      <w:r w:rsidR="00FF3566">
        <w:rPr>
          <w:rFonts w:asciiTheme="minorBidi" w:hAnsiTheme="minorBidi"/>
          <w:sz w:val="24"/>
          <w:szCs w:val="24"/>
          <w:shd w:val="clear" w:color="auto" w:fill="FFFFFF"/>
        </w:rPr>
        <w:t>a</w:t>
      </w:r>
      <w:r w:rsidRPr="00FF3566">
        <w:rPr>
          <w:rFonts w:asciiTheme="minorBidi" w:hAnsiTheme="minorBidi"/>
          <w:sz w:val="24"/>
          <w:szCs w:val="24"/>
          <w:shd w:val="clear" w:color="auto" w:fill="FFFFFF"/>
        </w:rPr>
        <w:t>'s demise signaled the absolute death</w:t>
      </w:r>
      <w:r w:rsidR="00D815BC">
        <w:rPr>
          <w:rFonts w:asciiTheme="minorBidi" w:hAnsiTheme="minorBidi"/>
          <w:sz w:val="24"/>
          <w:szCs w:val="24"/>
          <w:shd w:val="clear" w:color="auto" w:fill="FFFFFF"/>
        </w:rPr>
        <w:t xml:space="preserve"> </w:t>
      </w:r>
      <w:r w:rsidRPr="00FF3566">
        <w:rPr>
          <w:rFonts w:asciiTheme="minorBidi" w:hAnsiTheme="minorBidi"/>
          <w:sz w:val="24"/>
          <w:szCs w:val="24"/>
          <w:shd w:val="clear" w:color="auto" w:fill="FFFFFF"/>
        </w:rPr>
        <w:t xml:space="preserve">knell for the </w:t>
      </w:r>
      <w:r w:rsidR="00184FA8" w:rsidRPr="00FF3566">
        <w:rPr>
          <w:rFonts w:asciiTheme="minorBidi" w:hAnsiTheme="minorBidi"/>
          <w:sz w:val="24"/>
          <w:szCs w:val="24"/>
          <w:shd w:val="clear" w:color="auto" w:fill="FFFFFF"/>
        </w:rPr>
        <w:t xml:space="preserve">continuity of a Jewish presence in </w:t>
      </w:r>
      <w:r w:rsidR="00FF3566">
        <w:rPr>
          <w:rFonts w:asciiTheme="minorBidi" w:hAnsiTheme="minorBidi"/>
          <w:sz w:val="24"/>
          <w:szCs w:val="24"/>
          <w:shd w:val="clear" w:color="auto" w:fill="FFFFFF"/>
        </w:rPr>
        <w:t>Yehuda</w:t>
      </w:r>
      <w:r w:rsidR="0089558B" w:rsidRPr="00FF3566">
        <w:rPr>
          <w:rFonts w:asciiTheme="minorBidi" w:hAnsiTheme="minorBidi"/>
          <w:sz w:val="24"/>
          <w:szCs w:val="24"/>
          <w:shd w:val="clear" w:color="auto" w:fill="FFFFFF"/>
        </w:rPr>
        <w:t xml:space="preserve">. Those </w:t>
      </w:r>
      <w:r w:rsidR="00D815BC">
        <w:rPr>
          <w:rFonts w:asciiTheme="minorBidi" w:hAnsiTheme="minorBidi"/>
          <w:sz w:val="24"/>
          <w:szCs w:val="24"/>
          <w:shd w:val="clear" w:color="auto" w:fill="FFFFFF"/>
        </w:rPr>
        <w:t xml:space="preserve">whom </w:t>
      </w:r>
      <w:r w:rsidR="0089558B" w:rsidRPr="00FF3566">
        <w:rPr>
          <w:rFonts w:asciiTheme="minorBidi" w:hAnsiTheme="minorBidi"/>
          <w:sz w:val="24"/>
          <w:szCs w:val="24"/>
          <w:shd w:val="clear" w:color="auto" w:fill="FFFFFF"/>
        </w:rPr>
        <w:t>the Babylonian</w:t>
      </w:r>
      <w:r w:rsidR="00184FA8" w:rsidRPr="00FF3566">
        <w:rPr>
          <w:rFonts w:asciiTheme="minorBidi" w:hAnsiTheme="minorBidi"/>
          <w:sz w:val="24"/>
          <w:szCs w:val="24"/>
          <w:shd w:val="clear" w:color="auto" w:fill="FFFFFF"/>
        </w:rPr>
        <w:t xml:space="preserve">s had failed to exile </w:t>
      </w:r>
      <w:r w:rsidR="0089558B" w:rsidRPr="00FF3566">
        <w:rPr>
          <w:rFonts w:asciiTheme="minorBidi" w:hAnsiTheme="minorBidi"/>
          <w:sz w:val="24"/>
          <w:szCs w:val="24"/>
          <w:shd w:val="clear" w:color="auto" w:fill="FFFFFF"/>
        </w:rPr>
        <w:t>were now</w:t>
      </w:r>
      <w:r w:rsidR="00184FA8" w:rsidRPr="00FF3566">
        <w:rPr>
          <w:rFonts w:asciiTheme="minorBidi" w:hAnsiTheme="minorBidi"/>
          <w:sz w:val="24"/>
          <w:szCs w:val="24"/>
          <w:shd w:val="clear" w:color="auto" w:fill="FFFFFF"/>
        </w:rPr>
        <w:t xml:space="preserve"> frightened away by </w:t>
      </w:r>
      <w:r w:rsidR="0089558B" w:rsidRPr="00FF3566">
        <w:rPr>
          <w:rFonts w:asciiTheme="minorBidi" w:hAnsiTheme="minorBidi"/>
          <w:sz w:val="24"/>
          <w:szCs w:val="24"/>
          <w:shd w:val="clear" w:color="auto" w:fill="FFFFFF"/>
        </w:rPr>
        <w:t xml:space="preserve">the violence and political meddling of </w:t>
      </w:r>
      <w:r w:rsidR="00184FA8" w:rsidRPr="00FF3566">
        <w:rPr>
          <w:rFonts w:asciiTheme="minorBidi" w:hAnsiTheme="minorBidi"/>
          <w:sz w:val="24"/>
          <w:szCs w:val="24"/>
          <w:shd w:val="clear" w:color="auto" w:fill="FFFFFF"/>
        </w:rPr>
        <w:t xml:space="preserve">their own people. </w:t>
      </w:r>
    </w:p>
    <w:p w:rsidR="00184FA8" w:rsidRPr="00FF3566" w:rsidRDefault="00184FA8" w:rsidP="00B408A1">
      <w:pPr>
        <w:bidi w:val="0"/>
        <w:spacing w:after="0" w:line="240" w:lineRule="auto"/>
        <w:jc w:val="both"/>
        <w:rPr>
          <w:rFonts w:asciiTheme="minorBidi" w:hAnsiTheme="minorBidi"/>
          <w:sz w:val="24"/>
          <w:szCs w:val="24"/>
          <w:shd w:val="clear" w:color="auto" w:fill="FFFFFF"/>
        </w:rPr>
      </w:pPr>
    </w:p>
    <w:p w:rsidR="002172F9" w:rsidRPr="00FF3566" w:rsidRDefault="00184FA8" w:rsidP="00B408A1">
      <w:pPr>
        <w:bidi w:val="0"/>
        <w:spacing w:after="0" w:line="240" w:lineRule="auto"/>
        <w:ind w:firstLine="720"/>
        <w:jc w:val="both"/>
        <w:rPr>
          <w:rFonts w:asciiTheme="minorBidi" w:hAnsiTheme="minorBidi"/>
          <w:sz w:val="24"/>
          <w:szCs w:val="24"/>
          <w:shd w:val="clear" w:color="auto" w:fill="FFFFFF"/>
        </w:rPr>
      </w:pPr>
      <w:r w:rsidRPr="00FF3566">
        <w:rPr>
          <w:rFonts w:asciiTheme="minorBidi" w:hAnsiTheme="minorBidi"/>
          <w:sz w:val="24"/>
          <w:szCs w:val="24"/>
          <w:shd w:val="clear" w:color="auto" w:fill="FFFFFF"/>
        </w:rPr>
        <w:t xml:space="preserve">When we fast </w:t>
      </w:r>
      <w:r w:rsidR="00D815BC">
        <w:rPr>
          <w:rFonts w:asciiTheme="minorBidi" w:hAnsiTheme="minorBidi"/>
          <w:sz w:val="24"/>
          <w:szCs w:val="24"/>
          <w:shd w:val="clear" w:color="auto" w:fill="FFFFFF"/>
        </w:rPr>
        <w:t xml:space="preserve">on </w:t>
      </w:r>
      <w:r w:rsidRPr="00667A47">
        <w:rPr>
          <w:rFonts w:asciiTheme="minorBidi" w:hAnsiTheme="minorBidi"/>
          <w:i/>
          <w:iCs/>
          <w:sz w:val="24"/>
          <w:szCs w:val="24"/>
          <w:shd w:val="clear" w:color="auto" w:fill="FFFFFF"/>
        </w:rPr>
        <w:t xml:space="preserve">Tzom </w:t>
      </w:r>
      <w:r w:rsidR="00FF3566" w:rsidRPr="00667A47">
        <w:rPr>
          <w:rFonts w:asciiTheme="minorBidi" w:hAnsiTheme="minorBidi"/>
          <w:i/>
          <w:iCs/>
          <w:sz w:val="24"/>
          <w:szCs w:val="24"/>
          <w:shd w:val="clear" w:color="auto" w:fill="FFFFFF"/>
        </w:rPr>
        <w:t>Gedal</w:t>
      </w:r>
      <w:r w:rsidR="00D815BC">
        <w:rPr>
          <w:rFonts w:asciiTheme="minorBidi" w:hAnsiTheme="minorBidi"/>
          <w:i/>
          <w:iCs/>
          <w:sz w:val="24"/>
          <w:szCs w:val="24"/>
          <w:shd w:val="clear" w:color="auto" w:fill="FFFFFF"/>
        </w:rPr>
        <w:t>y</w:t>
      </w:r>
      <w:r w:rsidR="00FF3566" w:rsidRPr="00667A47">
        <w:rPr>
          <w:rFonts w:asciiTheme="minorBidi" w:hAnsiTheme="minorBidi"/>
          <w:i/>
          <w:iCs/>
          <w:sz w:val="24"/>
          <w:szCs w:val="24"/>
          <w:shd w:val="clear" w:color="auto" w:fill="FFFFFF"/>
        </w:rPr>
        <w:t>a</w:t>
      </w:r>
      <w:r w:rsidRPr="00FF3566">
        <w:rPr>
          <w:rFonts w:asciiTheme="minorBidi" w:hAnsiTheme="minorBidi"/>
          <w:sz w:val="24"/>
          <w:szCs w:val="24"/>
          <w:shd w:val="clear" w:color="auto" w:fill="FFFFFF"/>
        </w:rPr>
        <w:t xml:space="preserve">, we are </w:t>
      </w:r>
      <w:r w:rsidR="006731B4" w:rsidRPr="00FF3566">
        <w:rPr>
          <w:rFonts w:asciiTheme="minorBidi" w:hAnsiTheme="minorBidi"/>
          <w:sz w:val="24"/>
          <w:szCs w:val="24"/>
          <w:shd w:val="clear" w:color="auto" w:fill="FFFFFF"/>
        </w:rPr>
        <w:t xml:space="preserve">certainly </w:t>
      </w:r>
      <w:r w:rsidRPr="00FF3566">
        <w:rPr>
          <w:rFonts w:asciiTheme="minorBidi" w:hAnsiTheme="minorBidi"/>
          <w:sz w:val="24"/>
          <w:szCs w:val="24"/>
          <w:shd w:val="clear" w:color="auto" w:fill="FFFFFF"/>
        </w:rPr>
        <w:t>mourning a terrible moment of Jewish infighting, but</w:t>
      </w:r>
      <w:r w:rsidR="00D815BC">
        <w:rPr>
          <w:rFonts w:asciiTheme="minorBidi" w:hAnsiTheme="minorBidi"/>
          <w:sz w:val="24"/>
          <w:szCs w:val="24"/>
          <w:shd w:val="clear" w:color="auto" w:fill="FFFFFF"/>
        </w:rPr>
        <w:t>,</w:t>
      </w:r>
      <w:r w:rsidRPr="00FF3566">
        <w:rPr>
          <w:rFonts w:asciiTheme="minorBidi" w:hAnsiTheme="minorBidi"/>
          <w:sz w:val="24"/>
          <w:szCs w:val="24"/>
          <w:shd w:val="clear" w:color="auto" w:fill="FFFFFF"/>
        </w:rPr>
        <w:t xml:space="preserve"> </w:t>
      </w:r>
      <w:r w:rsidR="006731B4" w:rsidRPr="00FF3566">
        <w:rPr>
          <w:rFonts w:asciiTheme="minorBidi" w:hAnsiTheme="minorBidi"/>
          <w:sz w:val="24"/>
          <w:szCs w:val="24"/>
          <w:shd w:val="clear" w:color="auto" w:fill="FFFFFF"/>
        </w:rPr>
        <w:t xml:space="preserve">more significantly, </w:t>
      </w:r>
      <w:r w:rsidRPr="00FF3566">
        <w:rPr>
          <w:rFonts w:asciiTheme="minorBidi" w:hAnsiTheme="minorBidi"/>
          <w:sz w:val="24"/>
          <w:szCs w:val="24"/>
          <w:shd w:val="clear" w:color="auto" w:fill="FFFFFF"/>
        </w:rPr>
        <w:t xml:space="preserve">we are marking the self-inflicted act by which the land of </w:t>
      </w:r>
      <w:r w:rsidR="00FF3566">
        <w:rPr>
          <w:rFonts w:asciiTheme="minorBidi" w:hAnsiTheme="minorBidi"/>
          <w:sz w:val="24"/>
          <w:szCs w:val="24"/>
          <w:shd w:val="clear" w:color="auto" w:fill="FFFFFF"/>
        </w:rPr>
        <w:t>Yehuda</w:t>
      </w:r>
      <w:r w:rsidRPr="00FF3566">
        <w:rPr>
          <w:rFonts w:asciiTheme="minorBidi" w:hAnsiTheme="minorBidi"/>
          <w:sz w:val="24"/>
          <w:szCs w:val="24"/>
          <w:shd w:val="clear" w:color="auto" w:fill="FFFFFF"/>
        </w:rPr>
        <w:t xml:space="preserve"> became empty of Jews for the first time in seven</w:t>
      </w:r>
      <w:r w:rsidR="00D815BC">
        <w:rPr>
          <w:rFonts w:asciiTheme="minorBidi" w:hAnsiTheme="minorBidi"/>
          <w:sz w:val="24"/>
          <w:szCs w:val="24"/>
          <w:shd w:val="clear" w:color="auto" w:fill="FFFFFF"/>
        </w:rPr>
        <w:t xml:space="preserve"> </w:t>
      </w:r>
      <w:r w:rsidRPr="00FF3566">
        <w:rPr>
          <w:rFonts w:asciiTheme="minorBidi" w:hAnsiTheme="minorBidi"/>
          <w:sz w:val="24"/>
          <w:szCs w:val="24"/>
          <w:shd w:val="clear" w:color="auto" w:fill="FFFFFF"/>
        </w:rPr>
        <w:t>hundred years.</w:t>
      </w:r>
    </w:p>
    <w:p w:rsidR="00184FA8" w:rsidRPr="00FF3566" w:rsidRDefault="00184FA8" w:rsidP="00B408A1">
      <w:pPr>
        <w:bidi w:val="0"/>
        <w:spacing w:after="0" w:line="240" w:lineRule="auto"/>
        <w:jc w:val="both"/>
        <w:rPr>
          <w:rFonts w:asciiTheme="minorBidi" w:hAnsiTheme="minorBidi"/>
          <w:sz w:val="24"/>
          <w:szCs w:val="24"/>
        </w:rPr>
      </w:pPr>
    </w:p>
    <w:p w:rsidR="00D96A9F" w:rsidRPr="00667A47" w:rsidRDefault="00D96A9F" w:rsidP="00B408A1">
      <w:pPr>
        <w:bidi w:val="0"/>
        <w:spacing w:after="0" w:line="240" w:lineRule="auto"/>
        <w:jc w:val="both"/>
        <w:rPr>
          <w:rFonts w:asciiTheme="minorBidi" w:hAnsiTheme="minorBidi"/>
          <w:b/>
          <w:bCs/>
          <w:sz w:val="24"/>
          <w:szCs w:val="24"/>
        </w:rPr>
      </w:pPr>
      <w:r w:rsidRPr="00667A47">
        <w:rPr>
          <w:rFonts w:asciiTheme="minorBidi" w:hAnsiTheme="minorBidi"/>
          <w:b/>
          <w:bCs/>
          <w:sz w:val="24"/>
          <w:szCs w:val="24"/>
        </w:rPr>
        <w:t>REPRIEVE</w:t>
      </w:r>
    </w:p>
    <w:p w:rsidR="00667A47" w:rsidRDefault="00667A47" w:rsidP="00B408A1">
      <w:pPr>
        <w:pStyle w:val="NormalWeb"/>
        <w:shd w:val="clear" w:color="auto" w:fill="FFFFFF"/>
        <w:spacing w:before="0" w:beforeAutospacing="0" w:after="0" w:afterAutospacing="0"/>
        <w:ind w:left="709"/>
        <w:jc w:val="both"/>
        <w:rPr>
          <w:rStyle w:val="text"/>
          <w:rFonts w:asciiTheme="minorBidi" w:eastAsiaTheme="minorHAnsi" w:hAnsiTheme="minorBidi" w:cstheme="minorBidi"/>
          <w:color w:val="000000"/>
          <w:sz w:val="22"/>
          <w:szCs w:val="22"/>
        </w:rPr>
      </w:pPr>
    </w:p>
    <w:p w:rsidR="00D96A9F" w:rsidRPr="00FF3566" w:rsidRDefault="007D46A4" w:rsidP="00B408A1">
      <w:pPr>
        <w:pStyle w:val="NormalWeb"/>
        <w:shd w:val="clear" w:color="auto" w:fill="FFFFFF"/>
        <w:spacing w:before="0" w:beforeAutospacing="0" w:after="0" w:afterAutospacing="0"/>
        <w:ind w:left="709"/>
        <w:jc w:val="both"/>
        <w:rPr>
          <w:rFonts w:asciiTheme="minorBidi" w:hAnsiTheme="minorBidi" w:cstheme="minorBidi"/>
          <w:color w:val="000000"/>
        </w:rPr>
      </w:pPr>
      <w:r w:rsidRPr="00FF3566">
        <w:rPr>
          <w:rStyle w:val="text"/>
          <w:rFonts w:asciiTheme="minorBidi" w:hAnsiTheme="minorBidi" w:cstheme="minorBidi"/>
          <w:color w:val="000000"/>
        </w:rPr>
        <w:t>I</w:t>
      </w:r>
      <w:r w:rsidR="00D96A9F" w:rsidRPr="00FF3566">
        <w:rPr>
          <w:rStyle w:val="text"/>
          <w:rFonts w:asciiTheme="minorBidi" w:hAnsiTheme="minorBidi" w:cstheme="minorBidi"/>
          <w:color w:val="000000"/>
        </w:rPr>
        <w:t>n the thirty-seventh year of</w:t>
      </w:r>
      <w:r w:rsidR="00D96A9F" w:rsidRPr="00FF3566">
        <w:rPr>
          <w:rStyle w:val="apple-converted-space"/>
          <w:rFonts w:asciiTheme="minorBidi" w:hAnsiTheme="minorBidi" w:cstheme="minorBidi"/>
          <w:color w:val="000000"/>
        </w:rPr>
        <w:t> </w:t>
      </w:r>
      <w:r w:rsidR="00D96A9F" w:rsidRPr="00FF3566">
        <w:rPr>
          <w:rStyle w:val="text"/>
          <w:rFonts w:asciiTheme="minorBidi" w:hAnsiTheme="minorBidi" w:cstheme="minorBidi"/>
          <w:color w:val="000000"/>
        </w:rPr>
        <w:t xml:space="preserve">the exile of </w:t>
      </w:r>
      <w:r w:rsidRPr="00FF3566">
        <w:rPr>
          <w:rStyle w:val="text"/>
          <w:rFonts w:asciiTheme="minorBidi" w:hAnsiTheme="minorBidi" w:cstheme="minorBidi"/>
          <w:color w:val="000000"/>
        </w:rPr>
        <w:t>Yehoya</w:t>
      </w:r>
      <w:r w:rsidR="00D815BC">
        <w:rPr>
          <w:rStyle w:val="text"/>
          <w:rFonts w:asciiTheme="minorBidi" w:hAnsiTheme="minorBidi" w:cstheme="minorBidi"/>
          <w:color w:val="000000"/>
        </w:rPr>
        <w:t>k</w:t>
      </w:r>
      <w:r w:rsidRPr="00FF3566">
        <w:rPr>
          <w:rStyle w:val="text"/>
          <w:rFonts w:asciiTheme="minorBidi" w:hAnsiTheme="minorBidi" w:cstheme="minorBidi"/>
          <w:color w:val="000000"/>
        </w:rPr>
        <w:t>hin</w:t>
      </w:r>
      <w:r w:rsidR="00D815BC">
        <w:rPr>
          <w:rStyle w:val="text"/>
          <w:rFonts w:asciiTheme="minorBidi" w:hAnsiTheme="minorBidi" w:cstheme="minorBidi"/>
          <w:color w:val="000000"/>
        </w:rPr>
        <w:t>,</w:t>
      </w:r>
      <w:r w:rsidR="00D96A9F" w:rsidRPr="00FF3566">
        <w:rPr>
          <w:rStyle w:val="text"/>
          <w:rFonts w:asciiTheme="minorBidi" w:hAnsiTheme="minorBidi" w:cstheme="minorBidi"/>
          <w:color w:val="000000"/>
        </w:rPr>
        <w:t xml:space="preserve"> king of Judah, in the twelfth month, on the twenty-seventh day of the month, E</w:t>
      </w:r>
      <w:r w:rsidR="0089558B" w:rsidRPr="00FF3566">
        <w:rPr>
          <w:rStyle w:val="text"/>
          <w:rFonts w:asciiTheme="minorBidi" w:hAnsiTheme="minorBidi" w:cstheme="minorBidi"/>
          <w:color w:val="000000"/>
        </w:rPr>
        <w:t>v</w:t>
      </w:r>
      <w:r w:rsidR="00D96A9F" w:rsidRPr="00FF3566">
        <w:rPr>
          <w:rStyle w:val="text"/>
          <w:rFonts w:asciiTheme="minorBidi" w:hAnsiTheme="minorBidi" w:cstheme="minorBidi"/>
          <w:color w:val="000000"/>
        </w:rPr>
        <w:t>il</w:t>
      </w:r>
      <w:r w:rsidR="00D815BC">
        <w:rPr>
          <w:rStyle w:val="text"/>
          <w:rFonts w:asciiTheme="minorBidi" w:hAnsiTheme="minorBidi" w:cstheme="minorBidi"/>
          <w:color w:val="000000"/>
        </w:rPr>
        <w:t xml:space="preserve"> M</w:t>
      </w:r>
      <w:r w:rsidR="00D96A9F" w:rsidRPr="00FF3566">
        <w:rPr>
          <w:rStyle w:val="text"/>
          <w:rFonts w:asciiTheme="minorBidi" w:hAnsiTheme="minorBidi" w:cstheme="minorBidi"/>
          <w:color w:val="000000"/>
        </w:rPr>
        <w:t>eroda</w:t>
      </w:r>
      <w:r w:rsidR="00D815BC">
        <w:rPr>
          <w:rStyle w:val="text"/>
          <w:rFonts w:asciiTheme="minorBidi" w:hAnsiTheme="minorBidi" w:cstheme="minorBidi"/>
          <w:color w:val="000000"/>
        </w:rPr>
        <w:t>k</w:t>
      </w:r>
      <w:r w:rsidR="00D96A9F" w:rsidRPr="00FF3566">
        <w:rPr>
          <w:rStyle w:val="text"/>
          <w:rFonts w:asciiTheme="minorBidi" w:hAnsiTheme="minorBidi" w:cstheme="minorBidi"/>
          <w:color w:val="000000"/>
        </w:rPr>
        <w:t>h king of Babylon, in the year that he began to reign, graciously</w:t>
      </w:r>
      <w:r w:rsidR="00667A47">
        <w:rPr>
          <w:rStyle w:val="apple-converted-space"/>
          <w:rFonts w:asciiTheme="minorBidi" w:hAnsiTheme="minorBidi" w:cstheme="minorBidi"/>
          <w:color w:val="000000"/>
        </w:rPr>
        <w:t xml:space="preserve"> </w:t>
      </w:r>
      <w:r w:rsidR="00D96A9F" w:rsidRPr="00FF3566">
        <w:rPr>
          <w:rStyle w:val="text"/>
          <w:rFonts w:asciiTheme="minorBidi" w:hAnsiTheme="minorBidi" w:cstheme="minorBidi"/>
          <w:color w:val="000000"/>
        </w:rPr>
        <w:t>freed</w:t>
      </w:r>
      <w:r w:rsidR="00E50F3D" w:rsidRPr="00FF3566">
        <w:rPr>
          <w:rStyle w:val="text"/>
          <w:rFonts w:asciiTheme="minorBidi" w:hAnsiTheme="minorBidi" w:cstheme="minorBidi"/>
          <w:color w:val="000000"/>
        </w:rPr>
        <w:t xml:space="preserve"> [lit. raised the head of]</w:t>
      </w:r>
      <w:r w:rsidR="00667A47">
        <w:rPr>
          <w:rStyle w:val="apple-converted-space"/>
          <w:rFonts w:asciiTheme="minorBidi" w:hAnsiTheme="minorBidi" w:cstheme="minorBidi"/>
          <w:color w:val="000000"/>
        </w:rPr>
        <w:t xml:space="preserve"> </w:t>
      </w:r>
      <w:r w:rsidRPr="00FF3566">
        <w:rPr>
          <w:rStyle w:val="text"/>
          <w:rFonts w:asciiTheme="minorBidi" w:hAnsiTheme="minorBidi" w:cstheme="minorBidi"/>
          <w:color w:val="000000"/>
        </w:rPr>
        <w:t>Yehoya</w:t>
      </w:r>
      <w:r w:rsidR="00D815BC">
        <w:rPr>
          <w:rStyle w:val="text"/>
          <w:rFonts w:asciiTheme="minorBidi" w:hAnsiTheme="minorBidi" w:cstheme="minorBidi"/>
          <w:color w:val="000000"/>
        </w:rPr>
        <w:t>k</w:t>
      </w:r>
      <w:r w:rsidRPr="00FF3566">
        <w:rPr>
          <w:rStyle w:val="text"/>
          <w:rFonts w:asciiTheme="minorBidi" w:hAnsiTheme="minorBidi" w:cstheme="minorBidi"/>
          <w:color w:val="000000"/>
        </w:rPr>
        <w:t>hin</w:t>
      </w:r>
      <w:r w:rsidR="00D96A9F" w:rsidRPr="00FF3566">
        <w:rPr>
          <w:rStyle w:val="text"/>
          <w:rFonts w:asciiTheme="minorBidi" w:hAnsiTheme="minorBidi" w:cstheme="minorBidi"/>
          <w:color w:val="000000"/>
        </w:rPr>
        <w:t xml:space="preserve"> king of Judah from prison.</w:t>
      </w:r>
      <w:r w:rsidR="0089558B" w:rsidRPr="00FF3566">
        <w:rPr>
          <w:rStyle w:val="text"/>
          <w:rFonts w:asciiTheme="minorBidi" w:hAnsiTheme="minorBidi" w:cstheme="minorBidi"/>
          <w:color w:val="000000"/>
        </w:rPr>
        <w:t xml:space="preserve"> </w:t>
      </w:r>
      <w:r w:rsidR="00D96A9F" w:rsidRPr="00FF3566">
        <w:rPr>
          <w:rStyle w:val="text"/>
          <w:rFonts w:asciiTheme="minorBidi" w:hAnsiTheme="minorBidi" w:cstheme="minorBidi"/>
          <w:color w:val="000000"/>
        </w:rPr>
        <w:t>And he spoke kindly to him and gave him a seat above the seats of the kings who were with him in Babylon.</w:t>
      </w:r>
      <w:r w:rsidR="00667A47">
        <w:rPr>
          <w:rStyle w:val="apple-converted-space"/>
          <w:rFonts w:asciiTheme="minorBidi" w:hAnsiTheme="minorBidi" w:cstheme="minorBidi"/>
          <w:color w:val="000000"/>
        </w:rPr>
        <w:t xml:space="preserve"> </w:t>
      </w:r>
      <w:r w:rsidR="00D96A9F" w:rsidRPr="00FF3566">
        <w:rPr>
          <w:rStyle w:val="text"/>
          <w:rFonts w:asciiTheme="minorBidi" w:hAnsiTheme="minorBidi" w:cstheme="minorBidi"/>
          <w:color w:val="000000"/>
        </w:rPr>
        <w:t xml:space="preserve">So </w:t>
      </w:r>
      <w:r w:rsidRPr="00FF3566">
        <w:rPr>
          <w:rStyle w:val="text"/>
          <w:rFonts w:asciiTheme="minorBidi" w:hAnsiTheme="minorBidi" w:cstheme="minorBidi"/>
          <w:color w:val="000000"/>
        </w:rPr>
        <w:t>Yehoya</w:t>
      </w:r>
      <w:r w:rsidR="00D815BC">
        <w:rPr>
          <w:rStyle w:val="text"/>
          <w:rFonts w:asciiTheme="minorBidi" w:hAnsiTheme="minorBidi" w:cstheme="minorBidi"/>
          <w:color w:val="000000"/>
        </w:rPr>
        <w:t>k</w:t>
      </w:r>
      <w:r w:rsidRPr="00FF3566">
        <w:rPr>
          <w:rStyle w:val="text"/>
          <w:rFonts w:asciiTheme="minorBidi" w:hAnsiTheme="minorBidi" w:cstheme="minorBidi"/>
          <w:color w:val="000000"/>
        </w:rPr>
        <w:t>hin</w:t>
      </w:r>
      <w:r w:rsidR="00D96A9F" w:rsidRPr="00FF3566">
        <w:rPr>
          <w:rStyle w:val="text"/>
          <w:rFonts w:asciiTheme="minorBidi" w:hAnsiTheme="minorBidi" w:cstheme="minorBidi"/>
          <w:color w:val="000000"/>
        </w:rPr>
        <w:t xml:space="preserve"> put off his prison garments. And every day of his life</w:t>
      </w:r>
      <w:r w:rsidR="00D96A9F" w:rsidRPr="00FF3566">
        <w:rPr>
          <w:rStyle w:val="apple-converted-space"/>
          <w:rFonts w:asciiTheme="minorBidi" w:hAnsiTheme="minorBidi" w:cstheme="minorBidi"/>
          <w:color w:val="000000"/>
        </w:rPr>
        <w:t> </w:t>
      </w:r>
      <w:r w:rsidR="00D96A9F" w:rsidRPr="00FF3566">
        <w:rPr>
          <w:rStyle w:val="text"/>
          <w:rFonts w:asciiTheme="minorBidi" w:hAnsiTheme="minorBidi" w:cstheme="minorBidi"/>
          <w:color w:val="000000"/>
        </w:rPr>
        <w:t>he dined regularly at the king's table,</w:t>
      </w:r>
      <w:r w:rsidRPr="00FF3566">
        <w:rPr>
          <w:rStyle w:val="text"/>
          <w:rFonts w:asciiTheme="minorBidi" w:hAnsiTheme="minorBidi" w:cstheme="minorBidi"/>
          <w:color w:val="000000"/>
        </w:rPr>
        <w:t xml:space="preserve"> </w:t>
      </w:r>
      <w:r w:rsidR="00D96A9F" w:rsidRPr="00FF3566">
        <w:rPr>
          <w:rStyle w:val="text"/>
          <w:rFonts w:asciiTheme="minorBidi" w:hAnsiTheme="minorBidi" w:cstheme="minorBidi"/>
          <w:color w:val="000000"/>
        </w:rPr>
        <w:t>and for his allowance, a regular allowance was given him by the king, according to his daily needs, as long as he lived.</w:t>
      </w:r>
      <w:r w:rsidR="00184FA8" w:rsidRPr="00FF3566">
        <w:rPr>
          <w:rFonts w:asciiTheme="minorBidi" w:hAnsiTheme="minorBidi" w:cstheme="minorBidi"/>
          <w:color w:val="000000"/>
        </w:rPr>
        <w:t xml:space="preserve"> (25:27-30)</w:t>
      </w:r>
    </w:p>
    <w:p w:rsidR="00667A47" w:rsidRDefault="00667A47" w:rsidP="00B408A1">
      <w:pPr>
        <w:bidi w:val="0"/>
        <w:spacing w:after="0" w:line="240" w:lineRule="auto"/>
        <w:jc w:val="both"/>
        <w:rPr>
          <w:rFonts w:asciiTheme="minorBidi" w:hAnsiTheme="minorBidi"/>
          <w:sz w:val="24"/>
          <w:szCs w:val="24"/>
        </w:rPr>
      </w:pPr>
    </w:p>
    <w:p w:rsidR="00D96A9F" w:rsidRPr="00FF3566" w:rsidRDefault="00D96A9F" w:rsidP="00B408A1">
      <w:pPr>
        <w:bidi w:val="0"/>
        <w:spacing w:after="0" w:line="240" w:lineRule="auto"/>
        <w:jc w:val="both"/>
        <w:rPr>
          <w:rFonts w:asciiTheme="minorBidi" w:hAnsiTheme="minorBidi"/>
          <w:sz w:val="24"/>
          <w:szCs w:val="24"/>
        </w:rPr>
      </w:pPr>
      <w:r w:rsidRPr="00FF3566">
        <w:rPr>
          <w:rFonts w:asciiTheme="minorBidi" w:hAnsiTheme="minorBidi"/>
          <w:sz w:val="24"/>
          <w:szCs w:val="24"/>
        </w:rPr>
        <w:t xml:space="preserve">This is </w:t>
      </w:r>
      <w:r w:rsidR="00784B5E" w:rsidRPr="00FF3566">
        <w:rPr>
          <w:rFonts w:asciiTheme="minorBidi" w:hAnsiTheme="minorBidi"/>
          <w:sz w:val="24"/>
          <w:szCs w:val="24"/>
        </w:rPr>
        <w:t xml:space="preserve">an enigmatic </w:t>
      </w:r>
      <w:r w:rsidRPr="00FF3566">
        <w:rPr>
          <w:rFonts w:asciiTheme="minorBidi" w:hAnsiTheme="minorBidi"/>
          <w:sz w:val="24"/>
          <w:szCs w:val="24"/>
        </w:rPr>
        <w:t xml:space="preserve">finale to </w:t>
      </w:r>
      <w:r w:rsidRPr="00667A47">
        <w:rPr>
          <w:rFonts w:asciiTheme="minorBidi" w:hAnsiTheme="minorBidi"/>
          <w:i/>
          <w:iCs/>
          <w:sz w:val="24"/>
          <w:szCs w:val="24"/>
        </w:rPr>
        <w:t>Sefer Melakhim</w:t>
      </w:r>
      <w:r w:rsidRPr="00FF3566">
        <w:rPr>
          <w:rFonts w:asciiTheme="minorBidi" w:hAnsiTheme="minorBidi"/>
          <w:sz w:val="24"/>
          <w:szCs w:val="24"/>
        </w:rPr>
        <w:t xml:space="preserve">. </w:t>
      </w:r>
      <w:r w:rsidR="00784B5E" w:rsidRPr="00FF3566">
        <w:rPr>
          <w:rFonts w:asciiTheme="minorBidi" w:hAnsiTheme="minorBidi"/>
          <w:sz w:val="24"/>
          <w:szCs w:val="24"/>
        </w:rPr>
        <w:t xml:space="preserve">Jerusalem is in ruins, its people exiled. </w:t>
      </w:r>
      <w:r w:rsidR="00D815BC">
        <w:rPr>
          <w:rFonts w:asciiTheme="minorBidi" w:hAnsiTheme="minorBidi"/>
          <w:sz w:val="24"/>
          <w:szCs w:val="24"/>
        </w:rPr>
        <w:t>S</w:t>
      </w:r>
      <w:r w:rsidR="00784B5E" w:rsidRPr="00FF3566">
        <w:rPr>
          <w:rFonts w:asciiTheme="minorBidi" w:hAnsiTheme="minorBidi"/>
          <w:sz w:val="24"/>
          <w:szCs w:val="24"/>
        </w:rPr>
        <w:t>uddenly</w:t>
      </w:r>
      <w:r w:rsidR="00D815BC">
        <w:rPr>
          <w:rFonts w:asciiTheme="minorBidi" w:hAnsiTheme="minorBidi"/>
          <w:sz w:val="24"/>
          <w:szCs w:val="24"/>
        </w:rPr>
        <w:t>,</w:t>
      </w:r>
      <w:r w:rsidR="00784B5E" w:rsidRPr="00FF3566">
        <w:rPr>
          <w:rFonts w:asciiTheme="minorBidi" w:hAnsiTheme="minorBidi"/>
          <w:sz w:val="24"/>
          <w:szCs w:val="24"/>
        </w:rPr>
        <w:t xml:space="preserve"> we read a snippet of information about the exiled king as we jump forward t</w:t>
      </w:r>
      <w:r w:rsidRPr="00FF3566">
        <w:rPr>
          <w:rFonts w:asciiTheme="minorBidi" w:hAnsiTheme="minorBidi"/>
          <w:sz w:val="24"/>
          <w:szCs w:val="24"/>
        </w:rPr>
        <w:t>wenty-seve</w:t>
      </w:r>
      <w:r w:rsidR="007D46A4" w:rsidRPr="00FF3566">
        <w:rPr>
          <w:rFonts w:asciiTheme="minorBidi" w:hAnsiTheme="minorBidi"/>
          <w:sz w:val="24"/>
          <w:szCs w:val="24"/>
        </w:rPr>
        <w:t>n</w:t>
      </w:r>
      <w:r w:rsidRPr="00FF3566">
        <w:rPr>
          <w:rFonts w:asciiTheme="minorBidi" w:hAnsiTheme="minorBidi"/>
          <w:sz w:val="24"/>
          <w:szCs w:val="24"/>
        </w:rPr>
        <w:t xml:space="preserve"> years </w:t>
      </w:r>
      <w:r w:rsidR="00784B5E" w:rsidRPr="00FF3566">
        <w:rPr>
          <w:rFonts w:asciiTheme="minorBidi" w:hAnsiTheme="minorBidi"/>
          <w:sz w:val="24"/>
          <w:szCs w:val="24"/>
        </w:rPr>
        <w:t xml:space="preserve">and </w:t>
      </w:r>
      <w:r w:rsidR="00D815BC">
        <w:rPr>
          <w:rFonts w:asciiTheme="minorBidi" w:hAnsiTheme="minorBidi"/>
          <w:sz w:val="24"/>
          <w:szCs w:val="24"/>
        </w:rPr>
        <w:t xml:space="preserve">learn </w:t>
      </w:r>
      <w:r w:rsidR="00784B5E" w:rsidRPr="00FF3566">
        <w:rPr>
          <w:rFonts w:asciiTheme="minorBidi" w:hAnsiTheme="minorBidi"/>
          <w:sz w:val="24"/>
          <w:szCs w:val="24"/>
        </w:rPr>
        <w:t>that</w:t>
      </w:r>
      <w:r w:rsidR="00D815BC">
        <w:rPr>
          <w:rFonts w:asciiTheme="minorBidi" w:hAnsiTheme="minorBidi"/>
          <w:sz w:val="24"/>
          <w:szCs w:val="24"/>
        </w:rPr>
        <w:t>,</w:t>
      </w:r>
      <w:r w:rsidR="00463DF2" w:rsidRPr="00FF3566">
        <w:rPr>
          <w:rFonts w:asciiTheme="minorBidi" w:hAnsiTheme="minorBidi"/>
          <w:sz w:val="24"/>
          <w:szCs w:val="24"/>
        </w:rPr>
        <w:t xml:space="preserve"> with the advent of a new Babylonian monarch,</w:t>
      </w:r>
      <w:r w:rsidR="00784B5E" w:rsidRPr="00FF3566">
        <w:rPr>
          <w:rFonts w:asciiTheme="minorBidi" w:hAnsiTheme="minorBidi"/>
          <w:sz w:val="24"/>
          <w:szCs w:val="24"/>
        </w:rPr>
        <w:t xml:space="preserve"> </w:t>
      </w:r>
      <w:r w:rsidRPr="00FF3566">
        <w:rPr>
          <w:rFonts w:asciiTheme="minorBidi" w:hAnsiTheme="minorBidi"/>
          <w:sz w:val="24"/>
          <w:szCs w:val="24"/>
        </w:rPr>
        <w:t>Yehoya</w:t>
      </w:r>
      <w:r w:rsidR="00D815BC">
        <w:rPr>
          <w:rFonts w:asciiTheme="minorBidi" w:hAnsiTheme="minorBidi"/>
          <w:sz w:val="24"/>
          <w:szCs w:val="24"/>
        </w:rPr>
        <w:t>k</w:t>
      </w:r>
      <w:r w:rsidRPr="00FF3566">
        <w:rPr>
          <w:rFonts w:asciiTheme="minorBidi" w:hAnsiTheme="minorBidi"/>
          <w:sz w:val="24"/>
          <w:szCs w:val="24"/>
        </w:rPr>
        <w:t xml:space="preserve">hin </w:t>
      </w:r>
      <w:r w:rsidR="00463DF2" w:rsidRPr="00FF3566">
        <w:rPr>
          <w:rFonts w:asciiTheme="minorBidi" w:hAnsiTheme="minorBidi"/>
          <w:sz w:val="24"/>
          <w:szCs w:val="24"/>
        </w:rPr>
        <w:t>has been</w:t>
      </w:r>
      <w:r w:rsidRPr="00FF3566">
        <w:rPr>
          <w:rFonts w:asciiTheme="minorBidi" w:hAnsiTheme="minorBidi"/>
          <w:sz w:val="24"/>
          <w:szCs w:val="24"/>
        </w:rPr>
        <w:t xml:space="preserve"> released from his Babylonian jail and</w:t>
      </w:r>
      <w:r w:rsidR="00667A47">
        <w:rPr>
          <w:rFonts w:asciiTheme="minorBidi" w:hAnsiTheme="minorBidi"/>
          <w:sz w:val="24"/>
          <w:szCs w:val="24"/>
        </w:rPr>
        <w:t xml:space="preserve"> treated well – royal garb and </w:t>
      </w:r>
      <w:r w:rsidRPr="00FF3566">
        <w:rPr>
          <w:rFonts w:asciiTheme="minorBidi" w:hAnsiTheme="minorBidi"/>
          <w:sz w:val="24"/>
          <w:szCs w:val="24"/>
        </w:rPr>
        <w:t>food, all</w:t>
      </w:r>
      <w:r w:rsidR="00463DF2" w:rsidRPr="00FF3566">
        <w:rPr>
          <w:rFonts w:asciiTheme="minorBidi" w:hAnsiTheme="minorBidi"/>
          <w:sz w:val="24"/>
          <w:szCs w:val="24"/>
        </w:rPr>
        <w:t xml:space="preserve"> </w:t>
      </w:r>
      <w:r w:rsidRPr="00FF3566">
        <w:rPr>
          <w:rFonts w:asciiTheme="minorBidi" w:hAnsiTheme="minorBidi"/>
          <w:sz w:val="24"/>
          <w:szCs w:val="24"/>
        </w:rPr>
        <w:t xml:space="preserve">expenses paid by the </w:t>
      </w:r>
      <w:r w:rsidR="00463DF2" w:rsidRPr="00FF3566">
        <w:rPr>
          <w:rFonts w:asciiTheme="minorBidi" w:hAnsiTheme="minorBidi"/>
          <w:sz w:val="24"/>
          <w:szCs w:val="24"/>
        </w:rPr>
        <w:t>Babylonian</w:t>
      </w:r>
      <w:r w:rsidRPr="00FF3566">
        <w:rPr>
          <w:rFonts w:asciiTheme="minorBidi" w:hAnsiTheme="minorBidi"/>
          <w:sz w:val="24"/>
          <w:szCs w:val="24"/>
        </w:rPr>
        <w:t xml:space="preserve"> government</w:t>
      </w:r>
      <w:r w:rsidR="00D815BC">
        <w:rPr>
          <w:rFonts w:asciiTheme="minorBidi" w:hAnsiTheme="minorBidi"/>
          <w:sz w:val="24"/>
          <w:szCs w:val="24"/>
        </w:rPr>
        <w:t>.</w:t>
      </w:r>
      <w:r w:rsidR="00784B5E" w:rsidRPr="00FF3566">
        <w:rPr>
          <w:rFonts w:asciiTheme="minorBidi" w:hAnsiTheme="minorBidi"/>
          <w:sz w:val="24"/>
          <w:szCs w:val="24"/>
        </w:rPr>
        <w:t xml:space="preserve"> He </w:t>
      </w:r>
      <w:r w:rsidR="00463DF2" w:rsidRPr="00FF3566">
        <w:rPr>
          <w:rFonts w:asciiTheme="minorBidi" w:hAnsiTheme="minorBidi"/>
          <w:sz w:val="24"/>
          <w:szCs w:val="24"/>
        </w:rPr>
        <w:t xml:space="preserve">is </w:t>
      </w:r>
      <w:r w:rsidR="00784B5E" w:rsidRPr="00FF3566">
        <w:rPr>
          <w:rFonts w:asciiTheme="minorBidi" w:hAnsiTheme="minorBidi"/>
          <w:sz w:val="24"/>
          <w:szCs w:val="24"/>
        </w:rPr>
        <w:t xml:space="preserve">even </w:t>
      </w:r>
      <w:r w:rsidR="00463DF2" w:rsidRPr="00FF3566">
        <w:rPr>
          <w:rFonts w:asciiTheme="minorBidi" w:hAnsiTheme="minorBidi"/>
          <w:sz w:val="24"/>
          <w:szCs w:val="24"/>
        </w:rPr>
        <w:t xml:space="preserve">granted </w:t>
      </w:r>
      <w:r w:rsidRPr="00FF3566">
        <w:rPr>
          <w:rFonts w:asciiTheme="minorBidi" w:hAnsiTheme="minorBidi"/>
          <w:sz w:val="24"/>
          <w:szCs w:val="24"/>
        </w:rPr>
        <w:t xml:space="preserve">an elevated status amongst other exiled kings. Why is this story included as the epilogue to the </w:t>
      </w:r>
      <w:r w:rsidR="00667A47" w:rsidRPr="00667A47">
        <w:rPr>
          <w:rFonts w:asciiTheme="minorBidi" w:hAnsiTheme="minorBidi"/>
          <w:i/>
          <w:iCs/>
          <w:sz w:val="24"/>
          <w:szCs w:val="24"/>
        </w:rPr>
        <w:t>Ch</w:t>
      </w:r>
      <w:r w:rsidRPr="00667A47">
        <w:rPr>
          <w:rFonts w:asciiTheme="minorBidi" w:hAnsiTheme="minorBidi"/>
          <w:i/>
          <w:iCs/>
          <w:sz w:val="24"/>
          <w:szCs w:val="24"/>
        </w:rPr>
        <w:t>urban</w:t>
      </w:r>
      <w:r w:rsidRPr="00FF3566">
        <w:rPr>
          <w:rFonts w:asciiTheme="minorBidi" w:hAnsiTheme="minorBidi"/>
          <w:sz w:val="24"/>
          <w:szCs w:val="24"/>
        </w:rPr>
        <w:t>? What does it seek to convey?</w:t>
      </w:r>
    </w:p>
    <w:p w:rsidR="00784B5E" w:rsidRPr="00FF3566" w:rsidRDefault="00784B5E" w:rsidP="00B408A1">
      <w:pPr>
        <w:bidi w:val="0"/>
        <w:spacing w:after="0" w:line="240" w:lineRule="auto"/>
        <w:jc w:val="both"/>
        <w:rPr>
          <w:rFonts w:asciiTheme="minorBidi" w:hAnsiTheme="minorBidi"/>
          <w:sz w:val="24"/>
          <w:szCs w:val="24"/>
        </w:rPr>
      </w:pPr>
    </w:p>
    <w:p w:rsidR="00E50F3D" w:rsidRPr="00FF3566" w:rsidRDefault="00784B5E" w:rsidP="00B408A1">
      <w:pPr>
        <w:bidi w:val="0"/>
        <w:spacing w:after="0" w:line="240" w:lineRule="auto"/>
        <w:ind w:firstLine="720"/>
        <w:jc w:val="both"/>
        <w:rPr>
          <w:rFonts w:asciiTheme="minorBidi" w:hAnsiTheme="minorBidi"/>
          <w:sz w:val="24"/>
          <w:szCs w:val="24"/>
        </w:rPr>
      </w:pPr>
      <w:r w:rsidRPr="00FF3566">
        <w:rPr>
          <w:rFonts w:asciiTheme="minorBidi" w:hAnsiTheme="minorBidi"/>
          <w:sz w:val="24"/>
          <w:szCs w:val="24"/>
        </w:rPr>
        <w:t>Some</w:t>
      </w:r>
      <w:r w:rsidRPr="00FF3566">
        <w:rPr>
          <w:rStyle w:val="FootnoteReference"/>
          <w:rFonts w:asciiTheme="minorBidi" w:hAnsiTheme="minorBidi"/>
          <w:sz w:val="24"/>
          <w:szCs w:val="24"/>
        </w:rPr>
        <w:footnoteReference w:id="21"/>
      </w:r>
      <w:r w:rsidRPr="00FF3566">
        <w:rPr>
          <w:rFonts w:asciiTheme="minorBidi" w:hAnsiTheme="minorBidi"/>
          <w:sz w:val="24"/>
          <w:szCs w:val="24"/>
        </w:rPr>
        <w:t xml:space="preserve"> look at this </w:t>
      </w:r>
      <w:r w:rsidR="00D815BC">
        <w:rPr>
          <w:rFonts w:asciiTheme="minorBidi" w:hAnsiTheme="minorBidi"/>
          <w:sz w:val="24"/>
          <w:szCs w:val="24"/>
        </w:rPr>
        <w:t xml:space="preserve">section </w:t>
      </w:r>
      <w:r w:rsidRPr="00FF3566">
        <w:rPr>
          <w:rFonts w:asciiTheme="minorBidi" w:hAnsiTheme="minorBidi"/>
          <w:sz w:val="24"/>
          <w:szCs w:val="24"/>
        </w:rPr>
        <w:t xml:space="preserve">as a tale of pessimism and despair </w:t>
      </w:r>
      <w:r w:rsidR="00463DF2" w:rsidRPr="00FF3566">
        <w:rPr>
          <w:rFonts w:asciiTheme="minorBidi" w:hAnsiTheme="minorBidi"/>
          <w:sz w:val="24"/>
          <w:szCs w:val="24"/>
        </w:rPr>
        <w:t xml:space="preserve">continuing the pessimism and doom of </w:t>
      </w:r>
      <w:r w:rsidR="00463DF2" w:rsidRPr="00667A47">
        <w:rPr>
          <w:rFonts w:asciiTheme="minorBidi" w:hAnsiTheme="minorBidi"/>
          <w:i/>
          <w:iCs/>
          <w:sz w:val="24"/>
          <w:szCs w:val="24"/>
        </w:rPr>
        <w:t>Sefer</w:t>
      </w:r>
      <w:r w:rsidR="00D815BC">
        <w:rPr>
          <w:rFonts w:asciiTheme="minorBidi" w:hAnsiTheme="minorBidi"/>
          <w:i/>
          <w:iCs/>
          <w:sz w:val="24"/>
          <w:szCs w:val="24"/>
        </w:rPr>
        <w:t xml:space="preserve"> Melakhim</w:t>
      </w:r>
      <w:r w:rsidR="00463DF2" w:rsidRPr="00FF3566">
        <w:rPr>
          <w:rFonts w:asciiTheme="minorBidi" w:hAnsiTheme="minorBidi"/>
          <w:sz w:val="24"/>
          <w:szCs w:val="24"/>
        </w:rPr>
        <w:t xml:space="preserve">. In this reading, </w:t>
      </w:r>
      <w:r w:rsidRPr="00FF3566">
        <w:rPr>
          <w:rFonts w:asciiTheme="minorBidi" w:hAnsiTheme="minorBidi"/>
          <w:sz w:val="24"/>
          <w:szCs w:val="24"/>
        </w:rPr>
        <w:t xml:space="preserve">the king languishes in exile with </w:t>
      </w:r>
      <w:r w:rsidR="00463DF2" w:rsidRPr="00FF3566">
        <w:rPr>
          <w:rFonts w:asciiTheme="minorBidi" w:hAnsiTheme="minorBidi"/>
          <w:sz w:val="24"/>
          <w:szCs w:val="24"/>
        </w:rPr>
        <w:t>any</w:t>
      </w:r>
      <w:r w:rsidRPr="00FF3566">
        <w:rPr>
          <w:rFonts w:asciiTheme="minorBidi" w:hAnsiTheme="minorBidi"/>
          <w:sz w:val="24"/>
          <w:szCs w:val="24"/>
        </w:rPr>
        <w:t xml:space="preserve"> hope of a collective return to Zion</w:t>
      </w:r>
      <w:r w:rsidR="00463DF2" w:rsidRPr="00FF3566">
        <w:rPr>
          <w:rFonts w:asciiTheme="minorBidi" w:hAnsiTheme="minorBidi"/>
          <w:sz w:val="24"/>
          <w:szCs w:val="24"/>
        </w:rPr>
        <w:t xml:space="preserve"> an absolute impossibility</w:t>
      </w:r>
      <w:r w:rsidRPr="00FF3566">
        <w:rPr>
          <w:rFonts w:asciiTheme="minorBidi" w:hAnsiTheme="minorBidi"/>
          <w:sz w:val="24"/>
          <w:szCs w:val="24"/>
        </w:rPr>
        <w:t>.</w:t>
      </w:r>
      <w:r w:rsidR="00463DF2" w:rsidRPr="00FF3566">
        <w:rPr>
          <w:rFonts w:asciiTheme="minorBidi" w:hAnsiTheme="minorBidi"/>
          <w:sz w:val="24"/>
          <w:szCs w:val="24"/>
        </w:rPr>
        <w:t xml:space="preserve"> The Judean king is absolutely dependent</w:t>
      </w:r>
      <w:r w:rsidRPr="00FF3566">
        <w:rPr>
          <w:rFonts w:asciiTheme="minorBidi" w:hAnsiTheme="minorBidi"/>
          <w:sz w:val="24"/>
          <w:szCs w:val="24"/>
        </w:rPr>
        <w:t xml:space="preserve"> </w:t>
      </w:r>
      <w:r w:rsidR="00463DF2" w:rsidRPr="00FF3566">
        <w:rPr>
          <w:rFonts w:asciiTheme="minorBidi" w:hAnsiTheme="minorBidi"/>
          <w:sz w:val="24"/>
          <w:szCs w:val="24"/>
        </w:rPr>
        <w:t xml:space="preserve">upon his Babylonian benefactor. </w:t>
      </w:r>
      <w:r w:rsidR="00667A47" w:rsidRPr="00667A47">
        <w:rPr>
          <w:rFonts w:asciiTheme="minorBidi" w:hAnsiTheme="minorBidi"/>
          <w:i/>
          <w:iCs/>
          <w:sz w:val="24"/>
          <w:szCs w:val="24"/>
        </w:rPr>
        <w:t>Ch</w:t>
      </w:r>
      <w:r w:rsidRPr="00667A47">
        <w:rPr>
          <w:rFonts w:asciiTheme="minorBidi" w:hAnsiTheme="minorBidi"/>
          <w:i/>
          <w:iCs/>
          <w:sz w:val="24"/>
          <w:szCs w:val="24"/>
        </w:rPr>
        <w:t>urban</w:t>
      </w:r>
      <w:r w:rsidRPr="00FF3566">
        <w:rPr>
          <w:rFonts w:asciiTheme="minorBidi" w:hAnsiTheme="minorBidi"/>
          <w:sz w:val="24"/>
          <w:szCs w:val="24"/>
        </w:rPr>
        <w:t xml:space="preserve"> in this reading is final and definitive. </w:t>
      </w:r>
    </w:p>
    <w:p w:rsidR="00E50F3D" w:rsidRPr="00FF3566" w:rsidRDefault="00E50F3D" w:rsidP="00B408A1">
      <w:pPr>
        <w:bidi w:val="0"/>
        <w:spacing w:after="0" w:line="240" w:lineRule="auto"/>
        <w:jc w:val="both"/>
        <w:rPr>
          <w:rFonts w:asciiTheme="minorBidi" w:hAnsiTheme="minorBidi"/>
          <w:sz w:val="24"/>
          <w:szCs w:val="24"/>
        </w:rPr>
      </w:pPr>
    </w:p>
    <w:p w:rsidR="00B411BE" w:rsidRDefault="00E50F3D" w:rsidP="00B408A1">
      <w:pPr>
        <w:bidi w:val="0"/>
        <w:spacing w:after="0" w:line="240" w:lineRule="auto"/>
        <w:ind w:firstLine="720"/>
        <w:jc w:val="both"/>
        <w:rPr>
          <w:rFonts w:asciiTheme="minorBidi" w:hAnsiTheme="minorBidi"/>
          <w:sz w:val="24"/>
          <w:szCs w:val="24"/>
        </w:rPr>
      </w:pPr>
      <w:r w:rsidRPr="00FF3566">
        <w:rPr>
          <w:rFonts w:asciiTheme="minorBidi" w:hAnsiTheme="minorBidi"/>
          <w:sz w:val="24"/>
          <w:szCs w:val="24"/>
        </w:rPr>
        <w:t>Others</w:t>
      </w:r>
      <w:r w:rsidR="00D815BC">
        <w:rPr>
          <w:rFonts w:asciiTheme="minorBidi" w:hAnsiTheme="minorBidi"/>
          <w:sz w:val="24"/>
          <w:szCs w:val="24"/>
        </w:rPr>
        <w:t>,</w:t>
      </w:r>
      <w:r w:rsidR="00B54E0E" w:rsidRPr="00FF3566">
        <w:rPr>
          <w:rStyle w:val="FootnoteReference"/>
          <w:rFonts w:asciiTheme="minorBidi" w:hAnsiTheme="minorBidi"/>
          <w:sz w:val="24"/>
          <w:szCs w:val="24"/>
        </w:rPr>
        <w:footnoteReference w:id="22"/>
      </w:r>
      <w:r w:rsidRPr="00FF3566">
        <w:rPr>
          <w:rFonts w:asciiTheme="minorBidi" w:hAnsiTheme="minorBidi"/>
          <w:sz w:val="24"/>
          <w:szCs w:val="24"/>
        </w:rPr>
        <w:t xml:space="preserve"> however, disagree</w:t>
      </w:r>
      <w:r w:rsidR="00D815BC">
        <w:rPr>
          <w:rFonts w:asciiTheme="minorBidi" w:hAnsiTheme="minorBidi"/>
          <w:sz w:val="24"/>
          <w:szCs w:val="24"/>
        </w:rPr>
        <w:t>,</w:t>
      </w:r>
      <w:r w:rsidRPr="00FF3566">
        <w:rPr>
          <w:rFonts w:asciiTheme="minorBidi" w:hAnsiTheme="minorBidi"/>
          <w:sz w:val="24"/>
          <w:szCs w:val="24"/>
        </w:rPr>
        <w:t xml:space="preserve"> </w:t>
      </w:r>
      <w:r w:rsidR="00784B5E" w:rsidRPr="00FF3566">
        <w:rPr>
          <w:rFonts w:asciiTheme="minorBidi" w:hAnsiTheme="minorBidi"/>
          <w:sz w:val="24"/>
          <w:szCs w:val="24"/>
        </w:rPr>
        <w:t>point</w:t>
      </w:r>
      <w:r w:rsidRPr="00FF3566">
        <w:rPr>
          <w:rFonts w:asciiTheme="minorBidi" w:hAnsiTheme="minorBidi"/>
          <w:sz w:val="24"/>
          <w:szCs w:val="24"/>
        </w:rPr>
        <w:t>ing</w:t>
      </w:r>
      <w:r w:rsidR="00784B5E" w:rsidRPr="00FF3566">
        <w:rPr>
          <w:rFonts w:asciiTheme="minorBidi" w:hAnsiTheme="minorBidi"/>
          <w:sz w:val="24"/>
          <w:szCs w:val="24"/>
        </w:rPr>
        <w:t xml:space="preserve"> to the</w:t>
      </w:r>
      <w:r w:rsidRPr="00FF3566">
        <w:rPr>
          <w:rFonts w:asciiTheme="minorBidi" w:hAnsiTheme="minorBidi"/>
          <w:sz w:val="24"/>
          <w:szCs w:val="24"/>
        </w:rPr>
        <w:t xml:space="preserve"> release of the king as optimistic news. Corroboration for this may be found in the restoration of Yehoya</w:t>
      </w:r>
      <w:r w:rsidR="00D815BC">
        <w:rPr>
          <w:rFonts w:asciiTheme="minorBidi" w:hAnsiTheme="minorBidi"/>
          <w:sz w:val="24"/>
          <w:szCs w:val="24"/>
        </w:rPr>
        <w:t>k</w:t>
      </w:r>
      <w:r w:rsidRPr="00FF3566">
        <w:rPr>
          <w:rFonts w:asciiTheme="minorBidi" w:hAnsiTheme="minorBidi"/>
          <w:sz w:val="24"/>
          <w:szCs w:val="24"/>
        </w:rPr>
        <w:t xml:space="preserve">hin's </w:t>
      </w:r>
      <w:r w:rsidR="00D815BC">
        <w:rPr>
          <w:rFonts w:asciiTheme="minorBidi" w:hAnsiTheme="minorBidi"/>
          <w:sz w:val="24"/>
          <w:szCs w:val="24"/>
        </w:rPr>
        <w:t>“</w:t>
      </w:r>
      <w:r w:rsidRPr="00FF3566">
        <w:rPr>
          <w:rFonts w:asciiTheme="minorBidi" w:hAnsiTheme="minorBidi"/>
          <w:sz w:val="24"/>
          <w:szCs w:val="24"/>
        </w:rPr>
        <w:t>throne,</w:t>
      </w:r>
      <w:r w:rsidR="00D815BC">
        <w:rPr>
          <w:rFonts w:asciiTheme="minorBidi" w:hAnsiTheme="minorBidi"/>
          <w:sz w:val="24"/>
          <w:szCs w:val="24"/>
        </w:rPr>
        <w:t>”</w:t>
      </w:r>
      <w:r w:rsidR="00784B5E" w:rsidRPr="00FF3566">
        <w:rPr>
          <w:rFonts w:asciiTheme="minorBidi" w:hAnsiTheme="minorBidi"/>
          <w:sz w:val="24"/>
          <w:szCs w:val="24"/>
        </w:rPr>
        <w:t xml:space="preserve"> </w:t>
      </w:r>
      <w:r w:rsidRPr="00FF3566">
        <w:rPr>
          <w:rFonts w:asciiTheme="minorBidi" w:hAnsiTheme="minorBidi"/>
          <w:sz w:val="24"/>
          <w:szCs w:val="24"/>
        </w:rPr>
        <w:t xml:space="preserve">and the </w:t>
      </w:r>
      <w:r w:rsidR="00463DF2" w:rsidRPr="00FF3566">
        <w:rPr>
          <w:rFonts w:asciiTheme="minorBidi" w:hAnsiTheme="minorBidi"/>
          <w:sz w:val="24"/>
          <w:szCs w:val="24"/>
        </w:rPr>
        <w:t>manner in which the king</w:t>
      </w:r>
      <w:r w:rsidR="00784B5E" w:rsidRPr="00FF3566">
        <w:rPr>
          <w:rFonts w:asciiTheme="minorBidi" w:hAnsiTheme="minorBidi"/>
          <w:sz w:val="24"/>
          <w:szCs w:val="24"/>
        </w:rPr>
        <w:t xml:space="preserve"> </w:t>
      </w:r>
      <w:r w:rsidR="00D815BC">
        <w:rPr>
          <w:rFonts w:asciiTheme="minorBidi" w:hAnsiTheme="minorBidi"/>
          <w:sz w:val="24"/>
          <w:szCs w:val="24"/>
        </w:rPr>
        <w:t>“</w:t>
      </w:r>
      <w:r w:rsidRPr="00FF3566">
        <w:rPr>
          <w:rFonts w:asciiTheme="minorBidi" w:hAnsiTheme="minorBidi"/>
          <w:sz w:val="24"/>
          <w:szCs w:val="24"/>
        </w:rPr>
        <w:t>raised the head</w:t>
      </w:r>
      <w:r w:rsidR="00D815BC">
        <w:rPr>
          <w:rFonts w:asciiTheme="minorBidi" w:hAnsiTheme="minorBidi"/>
          <w:sz w:val="24"/>
          <w:szCs w:val="24"/>
        </w:rPr>
        <w:t>”</w:t>
      </w:r>
      <w:r w:rsidRPr="00FF3566">
        <w:rPr>
          <w:rFonts w:asciiTheme="minorBidi" w:hAnsiTheme="minorBidi"/>
          <w:sz w:val="24"/>
          <w:szCs w:val="24"/>
        </w:rPr>
        <w:t xml:space="preserve"> </w:t>
      </w:r>
      <w:r w:rsidR="00463DF2" w:rsidRPr="00FF3566">
        <w:rPr>
          <w:rFonts w:asciiTheme="minorBidi" w:hAnsiTheme="minorBidi"/>
          <w:sz w:val="24"/>
          <w:szCs w:val="24"/>
        </w:rPr>
        <w:t>of Yehoya</w:t>
      </w:r>
      <w:r w:rsidR="00D815BC">
        <w:rPr>
          <w:rFonts w:asciiTheme="minorBidi" w:hAnsiTheme="minorBidi"/>
          <w:sz w:val="24"/>
          <w:szCs w:val="24"/>
        </w:rPr>
        <w:t>k</w:t>
      </w:r>
      <w:r w:rsidR="00463DF2" w:rsidRPr="00FF3566">
        <w:rPr>
          <w:rFonts w:asciiTheme="minorBidi" w:hAnsiTheme="minorBidi"/>
          <w:sz w:val="24"/>
          <w:szCs w:val="24"/>
        </w:rPr>
        <w:t xml:space="preserve">hin, a phrase </w:t>
      </w:r>
      <w:r w:rsidR="00D815BC">
        <w:rPr>
          <w:rFonts w:asciiTheme="minorBidi" w:hAnsiTheme="minorBidi"/>
          <w:sz w:val="24"/>
          <w:szCs w:val="24"/>
        </w:rPr>
        <w:t xml:space="preserve">that, </w:t>
      </w:r>
      <w:r w:rsidR="00463DF2" w:rsidRPr="00FF3566">
        <w:rPr>
          <w:rFonts w:asciiTheme="minorBidi" w:hAnsiTheme="minorBidi"/>
          <w:sz w:val="24"/>
          <w:szCs w:val="24"/>
        </w:rPr>
        <w:t xml:space="preserve">in its parallel usage </w:t>
      </w:r>
      <w:r w:rsidRPr="00FF3566">
        <w:rPr>
          <w:rFonts w:asciiTheme="minorBidi" w:hAnsiTheme="minorBidi"/>
          <w:sz w:val="24"/>
          <w:szCs w:val="24"/>
        </w:rPr>
        <w:t xml:space="preserve">in </w:t>
      </w:r>
      <w:r w:rsidR="00463DF2" w:rsidRPr="00667A47">
        <w:rPr>
          <w:rFonts w:asciiTheme="minorBidi" w:hAnsiTheme="minorBidi"/>
          <w:i/>
          <w:iCs/>
          <w:sz w:val="24"/>
          <w:szCs w:val="24"/>
        </w:rPr>
        <w:t xml:space="preserve">Sefer </w:t>
      </w:r>
      <w:r w:rsidRPr="00667A47">
        <w:rPr>
          <w:rFonts w:asciiTheme="minorBidi" w:hAnsiTheme="minorBidi"/>
          <w:i/>
          <w:iCs/>
          <w:sz w:val="24"/>
          <w:szCs w:val="24"/>
        </w:rPr>
        <w:t>Bere</w:t>
      </w:r>
      <w:r w:rsidR="00667A47">
        <w:rPr>
          <w:rFonts w:asciiTheme="minorBidi" w:hAnsiTheme="minorBidi"/>
          <w:i/>
          <w:iCs/>
          <w:sz w:val="24"/>
          <w:szCs w:val="24"/>
        </w:rPr>
        <w:t>i</w:t>
      </w:r>
      <w:r w:rsidRPr="00667A47">
        <w:rPr>
          <w:rFonts w:asciiTheme="minorBidi" w:hAnsiTheme="minorBidi"/>
          <w:i/>
          <w:iCs/>
          <w:sz w:val="24"/>
          <w:szCs w:val="24"/>
        </w:rPr>
        <w:t>shit</w:t>
      </w:r>
      <w:r w:rsidRPr="00FF3566">
        <w:rPr>
          <w:rFonts w:asciiTheme="minorBidi" w:hAnsiTheme="minorBidi"/>
          <w:sz w:val="24"/>
          <w:szCs w:val="24"/>
        </w:rPr>
        <w:t xml:space="preserve"> (40:13)</w:t>
      </w:r>
      <w:r w:rsidR="00D815BC">
        <w:rPr>
          <w:rFonts w:asciiTheme="minorBidi" w:hAnsiTheme="minorBidi"/>
          <w:sz w:val="24"/>
          <w:szCs w:val="24"/>
        </w:rPr>
        <w:t>,</w:t>
      </w:r>
      <w:r w:rsidRPr="00FF3566">
        <w:rPr>
          <w:rFonts w:asciiTheme="minorBidi" w:hAnsiTheme="minorBidi"/>
          <w:sz w:val="24"/>
          <w:szCs w:val="24"/>
        </w:rPr>
        <w:t xml:space="preserve"> </w:t>
      </w:r>
      <w:r w:rsidR="00463DF2" w:rsidRPr="00FF3566">
        <w:rPr>
          <w:rFonts w:asciiTheme="minorBidi" w:hAnsiTheme="minorBidi"/>
          <w:sz w:val="24"/>
          <w:szCs w:val="24"/>
        </w:rPr>
        <w:t xml:space="preserve">meant that </w:t>
      </w:r>
      <w:r w:rsidRPr="00FF3566">
        <w:rPr>
          <w:rFonts w:asciiTheme="minorBidi" w:hAnsiTheme="minorBidi"/>
          <w:sz w:val="24"/>
          <w:szCs w:val="24"/>
        </w:rPr>
        <w:t>Pharaoh</w:t>
      </w:r>
      <w:r w:rsidR="00463DF2" w:rsidRPr="00FF3566">
        <w:rPr>
          <w:rFonts w:asciiTheme="minorBidi" w:hAnsiTheme="minorBidi"/>
          <w:sz w:val="24"/>
          <w:szCs w:val="24"/>
        </w:rPr>
        <w:t xml:space="preserve"> not only freed his incarcerated butler</w:t>
      </w:r>
      <w:r w:rsidR="00D815BC">
        <w:rPr>
          <w:rFonts w:asciiTheme="minorBidi" w:hAnsiTheme="minorBidi"/>
          <w:sz w:val="24"/>
          <w:szCs w:val="24"/>
        </w:rPr>
        <w:t>,</w:t>
      </w:r>
      <w:r w:rsidR="00463DF2" w:rsidRPr="00FF3566">
        <w:rPr>
          <w:rFonts w:asciiTheme="minorBidi" w:hAnsiTheme="minorBidi"/>
          <w:sz w:val="24"/>
          <w:szCs w:val="24"/>
        </w:rPr>
        <w:t xml:space="preserve"> bu</w:t>
      </w:r>
      <w:r w:rsidR="00D815BC">
        <w:rPr>
          <w:rFonts w:asciiTheme="minorBidi" w:hAnsiTheme="minorBidi"/>
          <w:sz w:val="24"/>
          <w:szCs w:val="24"/>
        </w:rPr>
        <w:t>t</w:t>
      </w:r>
      <w:r w:rsidR="00463DF2" w:rsidRPr="00FF3566">
        <w:rPr>
          <w:rFonts w:asciiTheme="minorBidi" w:hAnsiTheme="minorBidi"/>
          <w:sz w:val="24"/>
          <w:szCs w:val="24"/>
        </w:rPr>
        <w:t xml:space="preserve"> in fact returned him to his </w:t>
      </w:r>
      <w:r w:rsidRPr="00FF3566">
        <w:rPr>
          <w:rFonts w:asciiTheme="minorBidi" w:hAnsiTheme="minorBidi"/>
          <w:sz w:val="24"/>
          <w:szCs w:val="24"/>
        </w:rPr>
        <w:t>former position</w:t>
      </w:r>
      <w:r w:rsidR="00E544A1" w:rsidRPr="00FF3566">
        <w:rPr>
          <w:rFonts w:asciiTheme="minorBidi" w:hAnsiTheme="minorBidi"/>
          <w:sz w:val="24"/>
          <w:szCs w:val="24"/>
        </w:rPr>
        <w:t xml:space="preserve"> and prestige</w:t>
      </w:r>
      <w:r w:rsidRPr="00FF3566">
        <w:rPr>
          <w:rFonts w:asciiTheme="minorBidi" w:hAnsiTheme="minorBidi"/>
          <w:sz w:val="24"/>
          <w:szCs w:val="24"/>
        </w:rPr>
        <w:t>. Do the change in Yehoya</w:t>
      </w:r>
      <w:r w:rsidR="00D815BC">
        <w:rPr>
          <w:rFonts w:asciiTheme="minorBidi" w:hAnsiTheme="minorBidi"/>
          <w:sz w:val="24"/>
          <w:szCs w:val="24"/>
        </w:rPr>
        <w:t>k</w:t>
      </w:r>
      <w:r w:rsidRPr="00FF3566">
        <w:rPr>
          <w:rFonts w:asciiTheme="minorBidi" w:hAnsiTheme="minorBidi"/>
          <w:sz w:val="24"/>
          <w:szCs w:val="24"/>
        </w:rPr>
        <w:t xml:space="preserve">hin's physical conditions and his newfound rise in status leave some hope that better times are ahead? </w:t>
      </w:r>
    </w:p>
    <w:p w:rsidR="00B411BE" w:rsidRDefault="00B411BE" w:rsidP="00B408A1">
      <w:pPr>
        <w:bidi w:val="0"/>
        <w:spacing w:after="0" w:line="240" w:lineRule="auto"/>
        <w:ind w:firstLine="720"/>
        <w:jc w:val="both"/>
        <w:rPr>
          <w:rFonts w:asciiTheme="minorBidi" w:hAnsiTheme="minorBidi"/>
          <w:sz w:val="24"/>
          <w:szCs w:val="24"/>
        </w:rPr>
      </w:pPr>
    </w:p>
    <w:p w:rsidR="00E50F3D" w:rsidRPr="00FF3566" w:rsidRDefault="00E50F3D" w:rsidP="00B408A1">
      <w:pPr>
        <w:bidi w:val="0"/>
        <w:spacing w:after="0" w:line="240" w:lineRule="auto"/>
        <w:jc w:val="both"/>
        <w:rPr>
          <w:rFonts w:asciiTheme="minorBidi" w:hAnsiTheme="minorBidi"/>
          <w:sz w:val="24"/>
          <w:szCs w:val="24"/>
        </w:rPr>
      </w:pPr>
      <w:r w:rsidRPr="00FF3566">
        <w:rPr>
          <w:rFonts w:asciiTheme="minorBidi" w:hAnsiTheme="minorBidi"/>
          <w:sz w:val="24"/>
          <w:szCs w:val="24"/>
        </w:rPr>
        <w:t xml:space="preserve">One phrase </w:t>
      </w:r>
      <w:r w:rsidR="00D815BC">
        <w:rPr>
          <w:rFonts w:asciiTheme="minorBidi" w:hAnsiTheme="minorBidi"/>
          <w:sz w:val="24"/>
          <w:szCs w:val="24"/>
        </w:rPr>
        <w:t xml:space="preserve">that </w:t>
      </w:r>
      <w:r w:rsidRPr="00FF3566">
        <w:rPr>
          <w:rFonts w:asciiTheme="minorBidi" w:hAnsiTheme="minorBidi"/>
          <w:sz w:val="24"/>
          <w:szCs w:val="24"/>
        </w:rPr>
        <w:t xml:space="preserve">strikes me </w:t>
      </w:r>
      <w:r w:rsidR="00D815BC">
        <w:rPr>
          <w:rFonts w:asciiTheme="minorBidi" w:hAnsiTheme="minorBidi"/>
          <w:sz w:val="24"/>
          <w:szCs w:val="24"/>
        </w:rPr>
        <w:t xml:space="preserve">describes </w:t>
      </w:r>
      <w:r w:rsidR="00E544A1" w:rsidRPr="00FF3566">
        <w:rPr>
          <w:rFonts w:asciiTheme="minorBidi" w:hAnsiTheme="minorBidi"/>
          <w:sz w:val="24"/>
          <w:szCs w:val="24"/>
        </w:rPr>
        <w:t>Yehoya</w:t>
      </w:r>
      <w:r w:rsidR="00D815BC">
        <w:rPr>
          <w:rFonts w:asciiTheme="minorBidi" w:hAnsiTheme="minorBidi"/>
          <w:sz w:val="24"/>
          <w:szCs w:val="24"/>
        </w:rPr>
        <w:t>k</w:t>
      </w:r>
      <w:r w:rsidR="00E544A1" w:rsidRPr="00FF3566">
        <w:rPr>
          <w:rFonts w:asciiTheme="minorBidi" w:hAnsiTheme="minorBidi"/>
          <w:sz w:val="24"/>
          <w:szCs w:val="24"/>
        </w:rPr>
        <w:t xml:space="preserve">hin's food </w:t>
      </w:r>
      <w:r w:rsidRPr="00FF3566">
        <w:rPr>
          <w:rFonts w:asciiTheme="minorBidi" w:hAnsiTheme="minorBidi"/>
          <w:sz w:val="24"/>
          <w:szCs w:val="24"/>
        </w:rPr>
        <w:t>suppl</w:t>
      </w:r>
      <w:r w:rsidR="00D815BC">
        <w:rPr>
          <w:rFonts w:asciiTheme="minorBidi" w:hAnsiTheme="minorBidi"/>
          <w:sz w:val="24"/>
          <w:szCs w:val="24"/>
        </w:rPr>
        <w:t>y:</w:t>
      </w:r>
      <w:r w:rsidRPr="00FF3566">
        <w:rPr>
          <w:rFonts w:asciiTheme="minorBidi" w:hAnsiTheme="minorBidi"/>
          <w:sz w:val="24"/>
          <w:szCs w:val="24"/>
        </w:rPr>
        <w:t xml:space="preserve"> </w:t>
      </w:r>
      <w:r w:rsidR="00D815BC">
        <w:rPr>
          <w:rFonts w:asciiTheme="minorBidi" w:hAnsiTheme="minorBidi"/>
          <w:sz w:val="24"/>
          <w:szCs w:val="24"/>
        </w:rPr>
        <w:t>“</w:t>
      </w:r>
      <w:r w:rsidR="00D815BC">
        <w:rPr>
          <w:rFonts w:asciiTheme="minorBidi" w:hAnsiTheme="minorBidi"/>
          <w:i/>
          <w:iCs/>
          <w:sz w:val="24"/>
          <w:szCs w:val="24"/>
        </w:rPr>
        <w:t>D</w:t>
      </w:r>
      <w:r w:rsidRPr="00FF3566">
        <w:rPr>
          <w:rFonts w:asciiTheme="minorBidi" w:hAnsiTheme="minorBidi"/>
          <w:i/>
          <w:iCs/>
          <w:sz w:val="24"/>
          <w:szCs w:val="24"/>
        </w:rPr>
        <w:t>evar yom be</w:t>
      </w:r>
      <w:r w:rsidR="00D815BC">
        <w:rPr>
          <w:rFonts w:asciiTheme="minorBidi" w:hAnsiTheme="minorBidi"/>
          <w:i/>
          <w:iCs/>
          <w:sz w:val="24"/>
          <w:szCs w:val="24"/>
        </w:rPr>
        <w:t>-</w:t>
      </w:r>
      <w:r w:rsidRPr="00FF3566">
        <w:rPr>
          <w:rFonts w:asciiTheme="minorBidi" w:hAnsiTheme="minorBidi"/>
          <w:i/>
          <w:iCs/>
          <w:sz w:val="24"/>
          <w:szCs w:val="24"/>
        </w:rPr>
        <w:t>yomo</w:t>
      </w:r>
      <w:r w:rsidR="00D815BC">
        <w:rPr>
          <w:rFonts w:asciiTheme="minorBidi" w:hAnsiTheme="minorBidi"/>
          <w:sz w:val="24"/>
          <w:szCs w:val="24"/>
        </w:rPr>
        <w:t>”</w:t>
      </w:r>
      <w:r w:rsidRPr="00FF3566">
        <w:rPr>
          <w:rFonts w:asciiTheme="minorBidi" w:hAnsiTheme="minorBidi"/>
          <w:i/>
          <w:iCs/>
          <w:sz w:val="24"/>
          <w:szCs w:val="24"/>
        </w:rPr>
        <w:t xml:space="preserve"> </w:t>
      </w:r>
      <w:r w:rsidRPr="00FF3566">
        <w:rPr>
          <w:rFonts w:asciiTheme="minorBidi" w:hAnsiTheme="minorBidi"/>
          <w:sz w:val="24"/>
          <w:szCs w:val="24"/>
        </w:rPr>
        <w:t>(25:30)</w:t>
      </w:r>
      <w:r w:rsidR="00B411BE">
        <w:rPr>
          <w:rFonts w:asciiTheme="minorBidi" w:hAnsiTheme="minorBidi"/>
          <w:sz w:val="24"/>
          <w:szCs w:val="24"/>
        </w:rPr>
        <w:t xml:space="preserve"> –</w:t>
      </w:r>
      <w:r w:rsidRPr="00FF3566">
        <w:rPr>
          <w:rFonts w:asciiTheme="minorBidi" w:hAnsiTheme="minorBidi"/>
          <w:sz w:val="24"/>
          <w:szCs w:val="24"/>
        </w:rPr>
        <w:t xml:space="preserve"> on a daily basis.</w:t>
      </w:r>
      <w:r w:rsidR="00B411BE">
        <w:rPr>
          <w:rFonts w:asciiTheme="minorBidi" w:hAnsiTheme="minorBidi"/>
          <w:sz w:val="24"/>
          <w:szCs w:val="24"/>
        </w:rPr>
        <w:t xml:space="preserve"> </w:t>
      </w:r>
      <w:r w:rsidRPr="00FF3566">
        <w:rPr>
          <w:rFonts w:asciiTheme="minorBidi" w:hAnsiTheme="minorBidi"/>
          <w:sz w:val="24"/>
          <w:szCs w:val="24"/>
        </w:rPr>
        <w:t>Th</w:t>
      </w:r>
      <w:r w:rsidR="00B54E0E" w:rsidRPr="00FF3566">
        <w:rPr>
          <w:rFonts w:asciiTheme="minorBidi" w:hAnsiTheme="minorBidi"/>
          <w:sz w:val="24"/>
          <w:szCs w:val="24"/>
        </w:rPr>
        <w:t>i</w:t>
      </w:r>
      <w:r w:rsidRPr="00FF3566">
        <w:rPr>
          <w:rFonts w:asciiTheme="minorBidi" w:hAnsiTheme="minorBidi"/>
          <w:sz w:val="24"/>
          <w:szCs w:val="24"/>
        </w:rPr>
        <w:t xml:space="preserve">s particular phrase </w:t>
      </w:r>
      <w:r w:rsidR="00B54E0E" w:rsidRPr="00FF3566">
        <w:rPr>
          <w:rFonts w:asciiTheme="minorBidi" w:hAnsiTheme="minorBidi"/>
          <w:sz w:val="24"/>
          <w:szCs w:val="24"/>
        </w:rPr>
        <w:t>appears in only one</w:t>
      </w:r>
      <w:r w:rsidRPr="00FF3566">
        <w:rPr>
          <w:rFonts w:asciiTheme="minorBidi" w:hAnsiTheme="minorBidi"/>
          <w:sz w:val="24"/>
          <w:szCs w:val="24"/>
        </w:rPr>
        <w:t xml:space="preserve"> </w:t>
      </w:r>
      <w:r w:rsidR="00B54E0E" w:rsidRPr="00FF3566">
        <w:rPr>
          <w:rFonts w:asciiTheme="minorBidi" w:hAnsiTheme="minorBidi"/>
          <w:sz w:val="24"/>
          <w:szCs w:val="24"/>
        </w:rPr>
        <w:t xml:space="preserve">other place </w:t>
      </w:r>
      <w:r w:rsidRPr="00FF3566">
        <w:rPr>
          <w:rFonts w:asciiTheme="minorBidi" w:hAnsiTheme="minorBidi"/>
          <w:sz w:val="24"/>
          <w:szCs w:val="24"/>
        </w:rPr>
        <w:t xml:space="preserve">in </w:t>
      </w:r>
      <w:r w:rsidR="00B54E0E" w:rsidRPr="00AF5440">
        <w:rPr>
          <w:rFonts w:asciiTheme="minorBidi" w:hAnsiTheme="minorBidi"/>
          <w:i/>
          <w:iCs/>
          <w:sz w:val="24"/>
          <w:szCs w:val="24"/>
        </w:rPr>
        <w:t xml:space="preserve">Sefer </w:t>
      </w:r>
      <w:r w:rsidRPr="00AF5440">
        <w:rPr>
          <w:rFonts w:asciiTheme="minorBidi" w:hAnsiTheme="minorBidi"/>
          <w:i/>
          <w:iCs/>
          <w:sz w:val="24"/>
          <w:szCs w:val="24"/>
        </w:rPr>
        <w:t>Melakhim</w:t>
      </w:r>
      <w:r w:rsidRPr="00FF3566">
        <w:rPr>
          <w:rFonts w:asciiTheme="minorBidi" w:hAnsiTheme="minorBidi"/>
          <w:sz w:val="24"/>
          <w:szCs w:val="24"/>
        </w:rPr>
        <w:t xml:space="preserve">, </w:t>
      </w:r>
      <w:r w:rsidR="00B54E0E" w:rsidRPr="00FF3566">
        <w:rPr>
          <w:rFonts w:asciiTheme="minorBidi" w:hAnsiTheme="minorBidi"/>
          <w:sz w:val="24"/>
          <w:szCs w:val="24"/>
        </w:rPr>
        <w:t>at</w:t>
      </w:r>
      <w:r w:rsidRPr="00FF3566">
        <w:rPr>
          <w:rFonts w:asciiTheme="minorBidi" w:hAnsiTheme="minorBidi"/>
          <w:sz w:val="24"/>
          <w:szCs w:val="24"/>
        </w:rPr>
        <w:t xml:space="preserve"> the dedication of the Temple. There </w:t>
      </w:r>
      <w:r w:rsidR="00B411BE" w:rsidRPr="00B411BE">
        <w:rPr>
          <w:rFonts w:asciiTheme="minorBidi" w:hAnsiTheme="minorBidi"/>
          <w:sz w:val="24"/>
          <w:szCs w:val="24"/>
        </w:rPr>
        <w:t>Shlomo</w:t>
      </w:r>
      <w:r w:rsidR="00B411BE">
        <w:rPr>
          <w:rFonts w:asciiTheme="minorBidi" w:hAnsiTheme="minorBidi"/>
          <w:sz w:val="24"/>
          <w:szCs w:val="24"/>
        </w:rPr>
        <w:t xml:space="preserve"> </w:t>
      </w:r>
      <w:r w:rsidRPr="00FF3566">
        <w:rPr>
          <w:rFonts w:asciiTheme="minorBidi" w:hAnsiTheme="minorBidi"/>
          <w:sz w:val="24"/>
          <w:szCs w:val="24"/>
        </w:rPr>
        <w:t xml:space="preserve">says: </w:t>
      </w:r>
    </w:p>
    <w:p w:rsidR="00E50F3D" w:rsidRPr="00FF3566" w:rsidRDefault="00E50F3D" w:rsidP="00B408A1">
      <w:pPr>
        <w:bidi w:val="0"/>
        <w:spacing w:after="0" w:line="240" w:lineRule="auto"/>
        <w:jc w:val="both"/>
        <w:rPr>
          <w:rFonts w:asciiTheme="minorBidi" w:hAnsiTheme="minorBidi"/>
          <w:sz w:val="24"/>
          <w:szCs w:val="24"/>
        </w:rPr>
      </w:pPr>
    </w:p>
    <w:p w:rsidR="00E50F3D" w:rsidRPr="00FF3566" w:rsidRDefault="00E50F3D" w:rsidP="00B408A1">
      <w:pPr>
        <w:bidi w:val="0"/>
        <w:spacing w:after="0" w:line="240" w:lineRule="auto"/>
        <w:ind w:left="567"/>
        <w:jc w:val="both"/>
        <w:rPr>
          <w:rFonts w:asciiTheme="minorBidi" w:hAnsiTheme="minorBidi"/>
          <w:color w:val="000000"/>
          <w:sz w:val="24"/>
          <w:szCs w:val="24"/>
          <w:shd w:val="clear" w:color="auto" w:fill="FFFFFF"/>
        </w:rPr>
      </w:pPr>
      <w:r w:rsidRPr="00FF3566">
        <w:rPr>
          <w:rFonts w:asciiTheme="minorBidi" w:hAnsiTheme="minorBidi"/>
          <w:color w:val="000000"/>
          <w:sz w:val="24"/>
          <w:szCs w:val="24"/>
          <w:shd w:val="clear" w:color="auto" w:fill="FFFFFF"/>
        </w:rPr>
        <w:t xml:space="preserve">Let these words of mine, </w:t>
      </w:r>
      <w:r w:rsidR="00A23995" w:rsidRPr="00FF3566">
        <w:rPr>
          <w:rFonts w:asciiTheme="minorBidi" w:hAnsiTheme="minorBidi"/>
          <w:color w:val="000000"/>
          <w:sz w:val="24"/>
          <w:szCs w:val="24"/>
          <w:shd w:val="clear" w:color="auto" w:fill="FFFFFF"/>
        </w:rPr>
        <w:t>w</w:t>
      </w:r>
      <w:r w:rsidRPr="00FF3566">
        <w:rPr>
          <w:rFonts w:asciiTheme="minorBidi" w:hAnsiTheme="minorBidi"/>
          <w:color w:val="000000"/>
          <w:sz w:val="24"/>
          <w:szCs w:val="24"/>
          <w:shd w:val="clear" w:color="auto" w:fill="FFFFFF"/>
        </w:rPr>
        <w:t>hich I have pleaded before</w:t>
      </w:r>
      <w:r w:rsidR="00A23995" w:rsidRPr="00FF3566">
        <w:rPr>
          <w:rFonts w:asciiTheme="minorBidi" w:hAnsiTheme="minorBidi"/>
          <w:color w:val="000000"/>
          <w:sz w:val="24"/>
          <w:szCs w:val="24"/>
          <w:shd w:val="clear" w:color="auto" w:fill="FFFFFF"/>
        </w:rPr>
        <w:t xml:space="preserve"> God</w:t>
      </w:r>
      <w:r w:rsidR="00B411BE">
        <w:rPr>
          <w:rFonts w:asciiTheme="minorBidi" w:hAnsiTheme="minorBidi"/>
          <w:color w:val="000000"/>
          <w:sz w:val="24"/>
          <w:szCs w:val="24"/>
          <w:shd w:val="clear" w:color="auto" w:fill="FFFFFF"/>
        </w:rPr>
        <w:t>,</w:t>
      </w:r>
      <w:r w:rsidRPr="00FF3566">
        <w:rPr>
          <w:rFonts w:asciiTheme="minorBidi" w:hAnsiTheme="minorBidi"/>
          <w:color w:val="000000"/>
          <w:sz w:val="24"/>
          <w:szCs w:val="24"/>
          <w:shd w:val="clear" w:color="auto" w:fill="FFFFFF"/>
        </w:rPr>
        <w:t xml:space="preserve"> be </w:t>
      </w:r>
      <w:r w:rsidR="00A23995" w:rsidRPr="00FF3566">
        <w:rPr>
          <w:rFonts w:asciiTheme="minorBidi" w:hAnsiTheme="minorBidi"/>
          <w:color w:val="000000"/>
          <w:sz w:val="24"/>
          <w:szCs w:val="24"/>
          <w:shd w:val="clear" w:color="auto" w:fill="FFFFFF"/>
        </w:rPr>
        <w:t>close</w:t>
      </w:r>
      <w:r w:rsidRPr="00FF3566">
        <w:rPr>
          <w:rFonts w:asciiTheme="minorBidi" w:hAnsiTheme="minorBidi"/>
          <w:color w:val="000000"/>
          <w:sz w:val="24"/>
          <w:szCs w:val="24"/>
          <w:shd w:val="clear" w:color="auto" w:fill="FFFFFF"/>
        </w:rPr>
        <w:t xml:space="preserve"> to </w:t>
      </w:r>
      <w:r w:rsidR="00A23995" w:rsidRPr="00FF3566">
        <w:rPr>
          <w:rFonts w:asciiTheme="minorBidi" w:hAnsiTheme="minorBidi"/>
          <w:color w:val="000000"/>
          <w:sz w:val="24"/>
          <w:szCs w:val="24"/>
          <w:shd w:val="clear" w:color="auto" w:fill="FFFFFF"/>
        </w:rPr>
        <w:t>the Lord</w:t>
      </w:r>
      <w:r w:rsidR="00B411BE">
        <w:rPr>
          <w:rFonts w:asciiTheme="minorBidi" w:hAnsiTheme="minorBidi"/>
          <w:color w:val="000000"/>
          <w:sz w:val="24"/>
          <w:szCs w:val="24"/>
          <w:shd w:val="clear" w:color="auto" w:fill="FFFFFF"/>
        </w:rPr>
        <w:t>,</w:t>
      </w:r>
      <w:r w:rsidR="00A23995" w:rsidRPr="00FF3566">
        <w:rPr>
          <w:rFonts w:asciiTheme="minorBidi" w:hAnsiTheme="minorBidi"/>
          <w:color w:val="000000"/>
          <w:sz w:val="24"/>
          <w:szCs w:val="24"/>
          <w:shd w:val="clear" w:color="auto" w:fill="FFFFFF"/>
        </w:rPr>
        <w:t xml:space="preserve"> God</w:t>
      </w:r>
      <w:r w:rsidR="00B411BE">
        <w:rPr>
          <w:rFonts w:asciiTheme="minorBidi" w:hAnsiTheme="minorBidi"/>
          <w:color w:val="000000"/>
          <w:sz w:val="24"/>
          <w:szCs w:val="24"/>
          <w:shd w:val="clear" w:color="auto" w:fill="FFFFFF"/>
        </w:rPr>
        <w:t>,</w:t>
      </w:r>
      <w:r w:rsidRPr="00FF3566">
        <w:rPr>
          <w:rFonts w:asciiTheme="minorBidi" w:hAnsiTheme="minorBidi"/>
          <w:color w:val="000000"/>
          <w:sz w:val="24"/>
          <w:szCs w:val="24"/>
          <w:shd w:val="clear" w:color="auto" w:fill="FFFFFF"/>
        </w:rPr>
        <w:t xml:space="preserve"> day and night, and may </w:t>
      </w:r>
      <w:r w:rsidR="00A23995" w:rsidRPr="00FF3566">
        <w:rPr>
          <w:rFonts w:asciiTheme="minorBidi" w:hAnsiTheme="minorBidi"/>
          <w:color w:val="000000"/>
          <w:sz w:val="24"/>
          <w:szCs w:val="24"/>
          <w:shd w:val="clear" w:color="auto" w:fill="FFFFFF"/>
        </w:rPr>
        <w:t>H</w:t>
      </w:r>
      <w:r w:rsidRPr="00FF3566">
        <w:rPr>
          <w:rFonts w:asciiTheme="minorBidi" w:hAnsiTheme="minorBidi"/>
          <w:color w:val="000000"/>
          <w:sz w:val="24"/>
          <w:szCs w:val="24"/>
          <w:shd w:val="clear" w:color="auto" w:fill="FFFFFF"/>
        </w:rPr>
        <w:t xml:space="preserve">e maintain the </w:t>
      </w:r>
      <w:r w:rsidR="00A23995" w:rsidRPr="00FF3566">
        <w:rPr>
          <w:rFonts w:asciiTheme="minorBidi" w:hAnsiTheme="minorBidi"/>
          <w:color w:val="000000"/>
          <w:sz w:val="24"/>
          <w:szCs w:val="24"/>
          <w:shd w:val="clear" w:color="auto" w:fill="FFFFFF"/>
        </w:rPr>
        <w:t>judgment</w:t>
      </w:r>
      <w:r w:rsidRPr="00FF3566">
        <w:rPr>
          <w:rFonts w:asciiTheme="minorBidi" w:hAnsiTheme="minorBidi"/>
          <w:color w:val="000000"/>
          <w:sz w:val="24"/>
          <w:szCs w:val="24"/>
          <w:shd w:val="clear" w:color="auto" w:fill="FFFFFF"/>
        </w:rPr>
        <w:t xml:space="preserve"> of </w:t>
      </w:r>
      <w:r w:rsidR="00A23995" w:rsidRPr="00FF3566">
        <w:rPr>
          <w:rFonts w:asciiTheme="minorBidi" w:hAnsiTheme="minorBidi"/>
          <w:color w:val="000000"/>
          <w:sz w:val="24"/>
          <w:szCs w:val="24"/>
          <w:shd w:val="clear" w:color="auto" w:fill="FFFFFF"/>
        </w:rPr>
        <w:t>H</w:t>
      </w:r>
      <w:r w:rsidRPr="00FF3566">
        <w:rPr>
          <w:rFonts w:asciiTheme="minorBidi" w:hAnsiTheme="minorBidi"/>
          <w:color w:val="000000"/>
          <w:sz w:val="24"/>
          <w:szCs w:val="24"/>
          <w:shd w:val="clear" w:color="auto" w:fill="FFFFFF"/>
        </w:rPr>
        <w:t xml:space="preserve">is servant and the </w:t>
      </w:r>
      <w:r w:rsidR="00A23995" w:rsidRPr="00FF3566">
        <w:rPr>
          <w:rFonts w:asciiTheme="minorBidi" w:hAnsiTheme="minorBidi"/>
          <w:color w:val="000000"/>
          <w:sz w:val="24"/>
          <w:szCs w:val="24"/>
          <w:shd w:val="clear" w:color="auto" w:fill="FFFFFF"/>
        </w:rPr>
        <w:t>judgment</w:t>
      </w:r>
      <w:r w:rsidRPr="00FF3566">
        <w:rPr>
          <w:rFonts w:asciiTheme="minorBidi" w:hAnsiTheme="minorBidi"/>
          <w:color w:val="000000"/>
          <w:sz w:val="24"/>
          <w:szCs w:val="24"/>
          <w:shd w:val="clear" w:color="auto" w:fill="FFFFFF"/>
        </w:rPr>
        <w:t xml:space="preserve"> of </w:t>
      </w:r>
      <w:r w:rsidR="00A23995" w:rsidRPr="00FF3566">
        <w:rPr>
          <w:rFonts w:asciiTheme="minorBidi" w:hAnsiTheme="minorBidi"/>
          <w:color w:val="000000"/>
          <w:sz w:val="24"/>
          <w:szCs w:val="24"/>
          <w:shd w:val="clear" w:color="auto" w:fill="FFFFFF"/>
        </w:rPr>
        <w:t>H</w:t>
      </w:r>
      <w:r w:rsidRPr="00FF3566">
        <w:rPr>
          <w:rFonts w:asciiTheme="minorBidi" w:hAnsiTheme="minorBidi"/>
          <w:color w:val="000000"/>
          <w:sz w:val="24"/>
          <w:szCs w:val="24"/>
          <w:shd w:val="clear" w:color="auto" w:fill="FFFFFF"/>
        </w:rPr>
        <w:t xml:space="preserve">is people Israel, </w:t>
      </w:r>
      <w:r w:rsidR="00A23995" w:rsidRPr="00FF3566">
        <w:rPr>
          <w:rFonts w:asciiTheme="minorBidi" w:hAnsiTheme="minorBidi"/>
          <w:i/>
          <w:iCs/>
          <w:color w:val="000000"/>
          <w:sz w:val="24"/>
          <w:szCs w:val="24"/>
          <w:shd w:val="clear" w:color="auto" w:fill="FFFFFF"/>
        </w:rPr>
        <w:t>devar yom be</w:t>
      </w:r>
      <w:r w:rsidR="00B411BE">
        <w:rPr>
          <w:rFonts w:asciiTheme="minorBidi" w:hAnsiTheme="minorBidi"/>
          <w:i/>
          <w:iCs/>
          <w:color w:val="000000"/>
          <w:sz w:val="24"/>
          <w:szCs w:val="24"/>
          <w:shd w:val="clear" w:color="auto" w:fill="FFFFFF"/>
        </w:rPr>
        <w:t>-</w:t>
      </w:r>
      <w:r w:rsidR="00A23995" w:rsidRPr="00FF3566">
        <w:rPr>
          <w:rFonts w:asciiTheme="minorBidi" w:hAnsiTheme="minorBidi"/>
          <w:i/>
          <w:iCs/>
          <w:color w:val="000000"/>
          <w:sz w:val="24"/>
          <w:szCs w:val="24"/>
          <w:shd w:val="clear" w:color="auto" w:fill="FFFFFF"/>
        </w:rPr>
        <w:t>yomo.</w:t>
      </w:r>
      <w:r w:rsidR="00A23995" w:rsidRPr="00FF3566">
        <w:rPr>
          <w:rFonts w:asciiTheme="minorBidi" w:hAnsiTheme="minorBidi"/>
          <w:color w:val="000000"/>
          <w:sz w:val="24"/>
          <w:szCs w:val="24"/>
          <w:shd w:val="clear" w:color="auto" w:fill="FFFFFF"/>
        </w:rPr>
        <w:t xml:space="preserve"> (</w:t>
      </w:r>
      <w:r w:rsidR="00B411BE">
        <w:rPr>
          <w:rFonts w:asciiTheme="minorBidi" w:hAnsiTheme="minorBidi"/>
          <w:i/>
          <w:iCs/>
          <w:color w:val="000000"/>
          <w:sz w:val="24"/>
          <w:szCs w:val="24"/>
          <w:shd w:val="clear" w:color="auto" w:fill="FFFFFF"/>
        </w:rPr>
        <w:t xml:space="preserve">Melakhim </w:t>
      </w:r>
      <w:r w:rsidR="00A23995" w:rsidRPr="00FF3566">
        <w:rPr>
          <w:rFonts w:asciiTheme="minorBidi" w:hAnsiTheme="minorBidi"/>
          <w:color w:val="000000"/>
          <w:sz w:val="24"/>
          <w:szCs w:val="24"/>
          <w:shd w:val="clear" w:color="auto" w:fill="FFFFFF"/>
        </w:rPr>
        <w:t>I 8:59)</w:t>
      </w:r>
    </w:p>
    <w:p w:rsidR="00A23995" w:rsidRPr="00FF3566" w:rsidRDefault="00A23995" w:rsidP="00B408A1">
      <w:pPr>
        <w:bidi w:val="0"/>
        <w:spacing w:after="0" w:line="240" w:lineRule="auto"/>
        <w:jc w:val="both"/>
        <w:rPr>
          <w:rFonts w:asciiTheme="minorBidi" w:hAnsiTheme="minorBidi"/>
          <w:color w:val="000000"/>
          <w:sz w:val="24"/>
          <w:szCs w:val="24"/>
          <w:shd w:val="clear" w:color="auto" w:fill="FFFFFF"/>
        </w:rPr>
      </w:pPr>
    </w:p>
    <w:p w:rsidR="00A23995" w:rsidRPr="00FF3566" w:rsidRDefault="00E544A1" w:rsidP="00B408A1">
      <w:pPr>
        <w:bidi w:val="0"/>
        <w:spacing w:after="0" w:line="240" w:lineRule="auto"/>
        <w:jc w:val="both"/>
        <w:rPr>
          <w:rFonts w:asciiTheme="minorBidi" w:hAnsiTheme="minorBidi"/>
          <w:sz w:val="24"/>
          <w:szCs w:val="24"/>
        </w:rPr>
      </w:pPr>
      <w:r w:rsidRPr="00FF3566">
        <w:rPr>
          <w:rFonts w:asciiTheme="minorBidi" w:hAnsiTheme="minorBidi"/>
          <w:color w:val="000000"/>
          <w:sz w:val="24"/>
          <w:szCs w:val="24"/>
          <w:shd w:val="clear" w:color="auto" w:fill="FFFFFF"/>
        </w:rPr>
        <w:t>This</w:t>
      </w:r>
      <w:r w:rsidR="00B411BE">
        <w:rPr>
          <w:rFonts w:asciiTheme="minorBidi" w:hAnsiTheme="minorBidi"/>
          <w:color w:val="000000"/>
          <w:sz w:val="24"/>
          <w:szCs w:val="24"/>
          <w:shd w:val="clear" w:color="auto" w:fill="FFFFFF"/>
        </w:rPr>
        <w:t>,</w:t>
      </w:r>
      <w:r w:rsidRPr="00FF3566">
        <w:rPr>
          <w:rFonts w:asciiTheme="minorBidi" w:hAnsiTheme="minorBidi"/>
          <w:color w:val="000000"/>
          <w:sz w:val="24"/>
          <w:szCs w:val="24"/>
          <w:shd w:val="clear" w:color="auto" w:fill="FFFFFF"/>
        </w:rPr>
        <w:t xml:space="preserve"> then</w:t>
      </w:r>
      <w:r w:rsidR="00B411BE">
        <w:rPr>
          <w:rFonts w:asciiTheme="minorBidi" w:hAnsiTheme="minorBidi"/>
          <w:color w:val="000000"/>
          <w:sz w:val="24"/>
          <w:szCs w:val="24"/>
          <w:shd w:val="clear" w:color="auto" w:fill="FFFFFF"/>
        </w:rPr>
        <w:t>,</w:t>
      </w:r>
      <w:r w:rsidRPr="00FF3566">
        <w:rPr>
          <w:rFonts w:asciiTheme="minorBidi" w:hAnsiTheme="minorBidi"/>
          <w:color w:val="000000"/>
          <w:sz w:val="24"/>
          <w:szCs w:val="24"/>
          <w:shd w:val="clear" w:color="auto" w:fill="FFFFFF"/>
        </w:rPr>
        <w:t xml:space="preserve"> </w:t>
      </w:r>
      <w:r w:rsidR="00A23995" w:rsidRPr="00FF3566">
        <w:rPr>
          <w:rFonts w:asciiTheme="minorBidi" w:hAnsiTheme="minorBidi"/>
          <w:color w:val="000000"/>
          <w:sz w:val="24"/>
          <w:szCs w:val="24"/>
          <w:shd w:val="clear" w:color="auto" w:fill="FFFFFF"/>
        </w:rPr>
        <w:t>is a phrase of prayer</w:t>
      </w:r>
      <w:r w:rsidRPr="00FF3566">
        <w:rPr>
          <w:rFonts w:asciiTheme="minorBidi" w:hAnsiTheme="minorBidi"/>
          <w:color w:val="000000"/>
          <w:sz w:val="24"/>
          <w:szCs w:val="24"/>
          <w:shd w:val="clear" w:color="auto" w:fill="FFFFFF"/>
        </w:rPr>
        <w:t xml:space="preserve"> and divine response to Man</w:t>
      </w:r>
      <w:r w:rsidR="00A23995" w:rsidRPr="00FF3566">
        <w:rPr>
          <w:rFonts w:asciiTheme="minorBidi" w:hAnsiTheme="minorBidi"/>
          <w:color w:val="000000"/>
          <w:sz w:val="24"/>
          <w:szCs w:val="24"/>
          <w:shd w:val="clear" w:color="auto" w:fill="FFFFFF"/>
        </w:rPr>
        <w:t>. Evil</w:t>
      </w:r>
      <w:r w:rsidR="00B411BE">
        <w:rPr>
          <w:rFonts w:asciiTheme="minorBidi" w:hAnsiTheme="minorBidi"/>
          <w:color w:val="000000"/>
          <w:sz w:val="24"/>
          <w:szCs w:val="24"/>
          <w:shd w:val="clear" w:color="auto" w:fill="FFFFFF"/>
        </w:rPr>
        <w:t xml:space="preserve"> Me</w:t>
      </w:r>
      <w:r w:rsidR="00A23995" w:rsidRPr="00FF3566">
        <w:rPr>
          <w:rFonts w:asciiTheme="minorBidi" w:hAnsiTheme="minorBidi"/>
          <w:color w:val="000000"/>
          <w:sz w:val="24"/>
          <w:szCs w:val="24"/>
          <w:shd w:val="clear" w:color="auto" w:fill="FFFFFF"/>
        </w:rPr>
        <w:t>r</w:t>
      </w:r>
      <w:r w:rsidR="00B411BE">
        <w:rPr>
          <w:rFonts w:asciiTheme="minorBidi" w:hAnsiTheme="minorBidi"/>
          <w:color w:val="000000"/>
          <w:sz w:val="24"/>
          <w:szCs w:val="24"/>
          <w:shd w:val="clear" w:color="auto" w:fill="FFFFFF"/>
        </w:rPr>
        <w:t>o</w:t>
      </w:r>
      <w:r w:rsidR="00A23995" w:rsidRPr="00FF3566">
        <w:rPr>
          <w:rFonts w:asciiTheme="minorBidi" w:hAnsiTheme="minorBidi"/>
          <w:color w:val="000000"/>
          <w:sz w:val="24"/>
          <w:szCs w:val="24"/>
          <w:shd w:val="clear" w:color="auto" w:fill="FFFFFF"/>
        </w:rPr>
        <w:t>da</w:t>
      </w:r>
      <w:r w:rsidR="00B411BE">
        <w:rPr>
          <w:rFonts w:asciiTheme="minorBidi" w:hAnsiTheme="minorBidi"/>
          <w:color w:val="000000"/>
          <w:sz w:val="24"/>
          <w:szCs w:val="24"/>
          <w:shd w:val="clear" w:color="auto" w:fill="FFFFFF"/>
        </w:rPr>
        <w:t>k</w:t>
      </w:r>
      <w:r w:rsidR="00A23995" w:rsidRPr="00FF3566">
        <w:rPr>
          <w:rFonts w:asciiTheme="minorBidi" w:hAnsiTheme="minorBidi"/>
          <w:color w:val="000000"/>
          <w:sz w:val="24"/>
          <w:szCs w:val="24"/>
          <w:shd w:val="clear" w:color="auto" w:fill="FFFFFF"/>
        </w:rPr>
        <w:t>h's provision of Yehoya</w:t>
      </w:r>
      <w:r w:rsidR="00B411BE">
        <w:rPr>
          <w:rFonts w:asciiTheme="minorBidi" w:hAnsiTheme="minorBidi"/>
          <w:color w:val="000000"/>
          <w:sz w:val="24"/>
          <w:szCs w:val="24"/>
          <w:shd w:val="clear" w:color="auto" w:fill="FFFFFF"/>
        </w:rPr>
        <w:t>k</w:t>
      </w:r>
      <w:r w:rsidR="00A23995" w:rsidRPr="00FF3566">
        <w:rPr>
          <w:rFonts w:asciiTheme="minorBidi" w:hAnsiTheme="minorBidi"/>
          <w:color w:val="000000"/>
          <w:sz w:val="24"/>
          <w:szCs w:val="24"/>
          <w:shd w:val="clear" w:color="auto" w:fill="FFFFFF"/>
        </w:rPr>
        <w:t>hin's daily requirements is indicative that God is</w:t>
      </w:r>
      <w:r w:rsidR="00B411BE">
        <w:rPr>
          <w:rFonts w:asciiTheme="minorBidi" w:hAnsiTheme="minorBidi"/>
          <w:color w:val="000000"/>
          <w:sz w:val="24"/>
          <w:szCs w:val="24"/>
          <w:shd w:val="clear" w:color="auto" w:fill="FFFFFF"/>
        </w:rPr>
        <w:t>,</w:t>
      </w:r>
      <w:r w:rsidR="00A23995" w:rsidRPr="00FF3566">
        <w:rPr>
          <w:rFonts w:asciiTheme="minorBidi" w:hAnsiTheme="minorBidi"/>
          <w:color w:val="000000"/>
          <w:sz w:val="24"/>
          <w:szCs w:val="24"/>
          <w:shd w:val="clear" w:color="auto" w:fill="FFFFFF"/>
        </w:rPr>
        <w:t xml:space="preserve"> in some manner</w:t>
      </w:r>
      <w:r w:rsidR="00B411BE">
        <w:rPr>
          <w:rFonts w:asciiTheme="minorBidi" w:hAnsiTheme="minorBidi"/>
          <w:color w:val="000000"/>
          <w:sz w:val="24"/>
          <w:szCs w:val="24"/>
          <w:shd w:val="clear" w:color="auto" w:fill="FFFFFF"/>
        </w:rPr>
        <w:t>,</w:t>
      </w:r>
      <w:r w:rsidR="00A23995" w:rsidRPr="00FF3566">
        <w:rPr>
          <w:rFonts w:asciiTheme="minorBidi" w:hAnsiTheme="minorBidi"/>
          <w:color w:val="000000"/>
          <w:sz w:val="24"/>
          <w:szCs w:val="24"/>
          <w:shd w:val="clear" w:color="auto" w:fill="FFFFFF"/>
        </w:rPr>
        <w:t xml:space="preserve"> responding to </w:t>
      </w:r>
      <w:r w:rsidR="00B411BE">
        <w:rPr>
          <w:rFonts w:asciiTheme="minorBidi" w:hAnsiTheme="minorBidi"/>
          <w:color w:val="000000"/>
          <w:sz w:val="24"/>
          <w:szCs w:val="24"/>
          <w:shd w:val="clear" w:color="auto" w:fill="FFFFFF"/>
        </w:rPr>
        <w:t>H</w:t>
      </w:r>
      <w:r w:rsidR="00A23995" w:rsidRPr="00FF3566">
        <w:rPr>
          <w:rFonts w:asciiTheme="minorBidi" w:hAnsiTheme="minorBidi"/>
          <w:color w:val="000000"/>
          <w:sz w:val="24"/>
          <w:szCs w:val="24"/>
          <w:shd w:val="clear" w:color="auto" w:fill="FFFFFF"/>
        </w:rPr>
        <w:t xml:space="preserve">is nation and acting with closeness. We should add that just a few verses earlier in that chapter, </w:t>
      </w:r>
      <w:r w:rsidR="00B411BE">
        <w:rPr>
          <w:rFonts w:asciiTheme="minorBidi" w:hAnsiTheme="minorBidi"/>
          <w:color w:val="000000"/>
          <w:sz w:val="24"/>
          <w:szCs w:val="24"/>
          <w:shd w:val="clear" w:color="auto" w:fill="FFFFFF"/>
        </w:rPr>
        <w:t xml:space="preserve">Shlomo </w:t>
      </w:r>
      <w:r w:rsidR="00A23995" w:rsidRPr="00FF3566">
        <w:rPr>
          <w:rFonts w:asciiTheme="minorBidi" w:hAnsiTheme="minorBidi"/>
          <w:color w:val="000000"/>
          <w:sz w:val="24"/>
          <w:szCs w:val="24"/>
          <w:shd w:val="clear" w:color="auto" w:fill="FFFFFF"/>
        </w:rPr>
        <w:t>envisages a situation of exile:</w:t>
      </w:r>
    </w:p>
    <w:p w:rsidR="00A23995" w:rsidRPr="00FF3566" w:rsidRDefault="00A23995" w:rsidP="00B408A1">
      <w:pPr>
        <w:bidi w:val="0"/>
        <w:spacing w:after="0" w:line="240" w:lineRule="auto"/>
        <w:ind w:left="720"/>
        <w:jc w:val="both"/>
        <w:rPr>
          <w:rFonts w:asciiTheme="minorBidi" w:hAnsiTheme="minorBidi"/>
          <w:sz w:val="24"/>
          <w:szCs w:val="24"/>
        </w:rPr>
      </w:pPr>
    </w:p>
    <w:p w:rsidR="00A23995" w:rsidRPr="00FF3566" w:rsidRDefault="00A23995" w:rsidP="00B408A1">
      <w:pPr>
        <w:bidi w:val="0"/>
        <w:spacing w:after="0" w:line="240" w:lineRule="auto"/>
        <w:ind w:left="709"/>
        <w:jc w:val="both"/>
        <w:rPr>
          <w:rStyle w:val="apple-converted-space"/>
          <w:rFonts w:asciiTheme="minorBidi" w:hAnsiTheme="minorBidi"/>
          <w:color w:val="000000"/>
          <w:sz w:val="24"/>
          <w:szCs w:val="24"/>
          <w:shd w:val="clear" w:color="auto" w:fill="FFFFFF"/>
        </w:rPr>
      </w:pPr>
      <w:r w:rsidRPr="00FF3566">
        <w:rPr>
          <w:rStyle w:val="text"/>
          <w:rFonts w:asciiTheme="minorBidi" w:hAnsiTheme="minorBidi"/>
          <w:color w:val="000000"/>
          <w:sz w:val="24"/>
          <w:szCs w:val="24"/>
          <w:shd w:val="clear" w:color="auto" w:fill="FFFFFF"/>
        </w:rPr>
        <w:t xml:space="preserve">If they sin against </w:t>
      </w:r>
      <w:r w:rsidR="00B411BE">
        <w:rPr>
          <w:rStyle w:val="text"/>
          <w:rFonts w:asciiTheme="minorBidi" w:hAnsiTheme="minorBidi"/>
          <w:color w:val="000000"/>
          <w:sz w:val="24"/>
          <w:szCs w:val="24"/>
          <w:shd w:val="clear" w:color="auto" w:fill="FFFFFF"/>
        </w:rPr>
        <w:t>Y</w:t>
      </w:r>
      <w:r w:rsidRPr="00FF3566">
        <w:rPr>
          <w:rStyle w:val="text"/>
          <w:rFonts w:asciiTheme="minorBidi" w:hAnsiTheme="minorBidi"/>
          <w:color w:val="000000"/>
          <w:sz w:val="24"/>
          <w:szCs w:val="24"/>
          <w:shd w:val="clear" w:color="auto" w:fill="FFFFFF"/>
        </w:rPr>
        <w:t>ou</w:t>
      </w:r>
      <w:r w:rsidR="00E544A1" w:rsidRPr="00FF3566">
        <w:rPr>
          <w:rStyle w:val="text"/>
          <w:rFonts w:asciiTheme="minorBidi" w:hAnsiTheme="minorBidi"/>
          <w:color w:val="000000"/>
          <w:sz w:val="24"/>
          <w:szCs w:val="24"/>
          <w:shd w:val="clear" w:color="auto" w:fill="FFFFFF"/>
        </w:rPr>
        <w:t xml:space="preserve"> … </w:t>
      </w:r>
      <w:r w:rsidRPr="00FF3566">
        <w:rPr>
          <w:rStyle w:val="text"/>
          <w:rFonts w:asciiTheme="minorBidi" w:hAnsiTheme="minorBidi"/>
          <w:color w:val="000000"/>
          <w:sz w:val="24"/>
          <w:szCs w:val="24"/>
          <w:shd w:val="clear" w:color="auto" w:fill="FFFFFF"/>
        </w:rPr>
        <w:t xml:space="preserve">and </w:t>
      </w:r>
      <w:r w:rsidR="00B411BE">
        <w:rPr>
          <w:rStyle w:val="text"/>
          <w:rFonts w:asciiTheme="minorBidi" w:hAnsiTheme="minorBidi"/>
          <w:color w:val="000000"/>
          <w:sz w:val="24"/>
          <w:szCs w:val="24"/>
          <w:shd w:val="clear" w:color="auto" w:fill="FFFFFF"/>
        </w:rPr>
        <w:t>Y</w:t>
      </w:r>
      <w:r w:rsidRPr="00FF3566">
        <w:rPr>
          <w:rStyle w:val="text"/>
          <w:rFonts w:asciiTheme="minorBidi" w:hAnsiTheme="minorBidi"/>
          <w:color w:val="000000"/>
          <w:sz w:val="24"/>
          <w:szCs w:val="24"/>
          <w:shd w:val="clear" w:color="auto" w:fill="FFFFFF"/>
        </w:rPr>
        <w:t>ou are angry with them … so that they are carried away captive</w:t>
      </w:r>
      <w:r w:rsidR="00667A47">
        <w:rPr>
          <w:rStyle w:val="apple-converted-space"/>
          <w:rFonts w:asciiTheme="minorBidi" w:hAnsiTheme="minorBidi"/>
          <w:color w:val="000000"/>
          <w:sz w:val="24"/>
          <w:szCs w:val="24"/>
          <w:shd w:val="clear" w:color="auto" w:fill="FFFFFF"/>
        </w:rPr>
        <w:t xml:space="preserve"> </w:t>
      </w:r>
      <w:r w:rsidRPr="00FF3566">
        <w:rPr>
          <w:rStyle w:val="text"/>
          <w:rFonts w:asciiTheme="minorBidi" w:hAnsiTheme="minorBidi"/>
          <w:color w:val="000000"/>
          <w:sz w:val="24"/>
          <w:szCs w:val="24"/>
          <w:shd w:val="clear" w:color="auto" w:fill="FFFFFF"/>
        </w:rPr>
        <w:t xml:space="preserve">to the land of the enemy, far off or near, … if they repent with all their mind and with all their heart in the land of their enemies, who carried them captive…forgive </w:t>
      </w:r>
      <w:r w:rsidR="00B411BE">
        <w:rPr>
          <w:rStyle w:val="text"/>
          <w:rFonts w:asciiTheme="minorBidi" w:hAnsiTheme="minorBidi"/>
          <w:color w:val="000000"/>
          <w:sz w:val="24"/>
          <w:szCs w:val="24"/>
          <w:shd w:val="clear" w:color="auto" w:fill="FFFFFF"/>
        </w:rPr>
        <w:t>Y</w:t>
      </w:r>
      <w:r w:rsidRPr="00FF3566">
        <w:rPr>
          <w:rStyle w:val="text"/>
          <w:rFonts w:asciiTheme="minorBidi" w:hAnsiTheme="minorBidi"/>
          <w:color w:val="000000"/>
          <w:sz w:val="24"/>
          <w:szCs w:val="24"/>
          <w:shd w:val="clear" w:color="auto" w:fill="FFFFFF"/>
        </w:rPr>
        <w:t xml:space="preserve">our people who have sinned against </w:t>
      </w:r>
      <w:r w:rsidR="00B411BE">
        <w:rPr>
          <w:rStyle w:val="text"/>
          <w:rFonts w:asciiTheme="minorBidi" w:hAnsiTheme="minorBidi"/>
          <w:color w:val="000000"/>
          <w:sz w:val="24"/>
          <w:szCs w:val="24"/>
          <w:shd w:val="clear" w:color="auto" w:fill="FFFFFF"/>
        </w:rPr>
        <w:t>Y</w:t>
      </w:r>
      <w:r w:rsidRPr="00FF3566">
        <w:rPr>
          <w:rStyle w:val="text"/>
          <w:rFonts w:asciiTheme="minorBidi" w:hAnsiTheme="minorBidi"/>
          <w:color w:val="000000"/>
          <w:sz w:val="24"/>
          <w:szCs w:val="24"/>
          <w:shd w:val="clear" w:color="auto" w:fill="FFFFFF"/>
        </w:rPr>
        <w:t>ou, and … grant them mercy before their captors that they pardon them</w:t>
      </w:r>
      <w:r w:rsidRPr="00FF3566">
        <w:rPr>
          <w:rStyle w:val="apple-converted-space"/>
          <w:rFonts w:asciiTheme="minorBidi" w:hAnsiTheme="minorBidi"/>
          <w:color w:val="000000"/>
          <w:sz w:val="24"/>
          <w:szCs w:val="24"/>
          <w:shd w:val="clear" w:color="auto" w:fill="FFFFFF"/>
        </w:rPr>
        <w:t>. (</w:t>
      </w:r>
      <w:r w:rsidR="00B411BE">
        <w:rPr>
          <w:rStyle w:val="apple-converted-space"/>
          <w:rFonts w:asciiTheme="minorBidi" w:hAnsiTheme="minorBidi"/>
          <w:i/>
          <w:iCs/>
          <w:color w:val="000000"/>
          <w:sz w:val="24"/>
          <w:szCs w:val="24"/>
          <w:shd w:val="clear" w:color="auto" w:fill="FFFFFF"/>
        </w:rPr>
        <w:t xml:space="preserve">Melakhim </w:t>
      </w:r>
      <w:r w:rsidRPr="00FF3566">
        <w:rPr>
          <w:rStyle w:val="apple-converted-space"/>
          <w:rFonts w:asciiTheme="minorBidi" w:hAnsiTheme="minorBidi"/>
          <w:color w:val="000000"/>
          <w:sz w:val="24"/>
          <w:szCs w:val="24"/>
          <w:shd w:val="clear" w:color="auto" w:fill="FFFFFF"/>
        </w:rPr>
        <w:t>I 8:46-50)</w:t>
      </w:r>
    </w:p>
    <w:p w:rsidR="00A23995" w:rsidRPr="00FF3566" w:rsidRDefault="00A23995" w:rsidP="00B408A1">
      <w:pPr>
        <w:bidi w:val="0"/>
        <w:spacing w:after="0" w:line="240" w:lineRule="auto"/>
        <w:ind w:left="709"/>
        <w:jc w:val="both"/>
        <w:rPr>
          <w:rStyle w:val="apple-converted-space"/>
          <w:rFonts w:asciiTheme="minorBidi" w:hAnsiTheme="minorBidi"/>
          <w:color w:val="000000"/>
          <w:sz w:val="24"/>
          <w:szCs w:val="24"/>
          <w:shd w:val="clear" w:color="auto" w:fill="FFFFFF"/>
        </w:rPr>
      </w:pPr>
    </w:p>
    <w:p w:rsidR="00A23995" w:rsidRPr="00FF3566" w:rsidRDefault="00A23995" w:rsidP="00B408A1">
      <w:pPr>
        <w:bidi w:val="0"/>
        <w:spacing w:after="0" w:line="240" w:lineRule="auto"/>
        <w:jc w:val="both"/>
        <w:rPr>
          <w:rFonts w:asciiTheme="minorBidi" w:hAnsiTheme="minorBidi"/>
          <w:sz w:val="24"/>
          <w:szCs w:val="24"/>
        </w:rPr>
      </w:pPr>
      <w:r w:rsidRPr="00FF3566">
        <w:rPr>
          <w:rStyle w:val="apple-converted-space"/>
          <w:rFonts w:asciiTheme="minorBidi" w:hAnsiTheme="minorBidi"/>
          <w:color w:val="000000"/>
          <w:sz w:val="24"/>
          <w:szCs w:val="24"/>
          <w:shd w:val="clear" w:color="auto" w:fill="FFFFFF"/>
        </w:rPr>
        <w:t>Yehoya</w:t>
      </w:r>
      <w:r w:rsidR="00B411BE">
        <w:rPr>
          <w:rStyle w:val="apple-converted-space"/>
          <w:rFonts w:asciiTheme="minorBidi" w:hAnsiTheme="minorBidi"/>
          <w:color w:val="000000"/>
          <w:sz w:val="24"/>
          <w:szCs w:val="24"/>
          <w:shd w:val="clear" w:color="auto" w:fill="FFFFFF"/>
        </w:rPr>
        <w:t>k</w:t>
      </w:r>
      <w:r w:rsidRPr="00FF3566">
        <w:rPr>
          <w:rStyle w:val="apple-converted-space"/>
          <w:rFonts w:asciiTheme="minorBidi" w:hAnsiTheme="minorBidi"/>
          <w:color w:val="000000"/>
          <w:sz w:val="24"/>
          <w:szCs w:val="24"/>
          <w:shd w:val="clear" w:color="auto" w:fill="FFFFFF"/>
        </w:rPr>
        <w:t>hin's reprieve gives a glimmer of hope, a sense that the tide has turned back and events will</w:t>
      </w:r>
      <w:r w:rsidR="00B411BE">
        <w:rPr>
          <w:rStyle w:val="apple-converted-space"/>
          <w:rFonts w:asciiTheme="minorBidi" w:hAnsiTheme="minorBidi"/>
          <w:color w:val="000000"/>
          <w:sz w:val="24"/>
          <w:szCs w:val="24"/>
          <w:shd w:val="clear" w:color="auto" w:fill="FFFFFF"/>
        </w:rPr>
        <w:t>,</w:t>
      </w:r>
      <w:r w:rsidRPr="00FF3566">
        <w:rPr>
          <w:rStyle w:val="apple-converted-space"/>
          <w:rFonts w:asciiTheme="minorBidi" w:hAnsiTheme="minorBidi"/>
          <w:color w:val="000000"/>
          <w:sz w:val="24"/>
          <w:szCs w:val="24"/>
          <w:shd w:val="clear" w:color="auto" w:fill="FFFFFF"/>
        </w:rPr>
        <w:t xml:space="preserve"> yet again</w:t>
      </w:r>
      <w:r w:rsidR="00B411BE">
        <w:rPr>
          <w:rStyle w:val="apple-converted-space"/>
          <w:rFonts w:asciiTheme="minorBidi" w:hAnsiTheme="minorBidi"/>
          <w:color w:val="000000"/>
          <w:sz w:val="24"/>
          <w:szCs w:val="24"/>
          <w:shd w:val="clear" w:color="auto" w:fill="FFFFFF"/>
        </w:rPr>
        <w:t>,</w:t>
      </w:r>
      <w:r w:rsidRPr="00FF3566">
        <w:rPr>
          <w:rStyle w:val="apple-converted-space"/>
          <w:rFonts w:asciiTheme="minorBidi" w:hAnsiTheme="minorBidi"/>
          <w:color w:val="000000"/>
          <w:sz w:val="24"/>
          <w:szCs w:val="24"/>
          <w:shd w:val="clear" w:color="auto" w:fill="FFFFFF"/>
        </w:rPr>
        <w:t xml:space="preserve"> turn in Israel's favor with the rest</w:t>
      </w:r>
      <w:r w:rsidR="00B54E0E" w:rsidRPr="00FF3566">
        <w:rPr>
          <w:rStyle w:val="apple-converted-space"/>
          <w:rFonts w:asciiTheme="minorBidi" w:hAnsiTheme="minorBidi"/>
          <w:color w:val="000000"/>
          <w:sz w:val="24"/>
          <w:szCs w:val="24"/>
          <w:shd w:val="clear" w:color="auto" w:fill="FFFFFF"/>
        </w:rPr>
        <w:t>oration to land, Temple an</w:t>
      </w:r>
      <w:r w:rsidRPr="00FF3566">
        <w:rPr>
          <w:rStyle w:val="apple-converted-space"/>
          <w:rFonts w:asciiTheme="minorBidi" w:hAnsiTheme="minorBidi"/>
          <w:color w:val="000000"/>
          <w:sz w:val="24"/>
          <w:szCs w:val="24"/>
          <w:shd w:val="clear" w:color="auto" w:fill="FFFFFF"/>
        </w:rPr>
        <w:t>d</w:t>
      </w:r>
      <w:r w:rsidR="00B54E0E" w:rsidRPr="00FF3566">
        <w:rPr>
          <w:rStyle w:val="apple-converted-space"/>
          <w:rFonts w:asciiTheme="minorBidi" w:hAnsiTheme="minorBidi"/>
          <w:color w:val="000000"/>
          <w:sz w:val="24"/>
          <w:szCs w:val="24"/>
          <w:shd w:val="clear" w:color="auto" w:fill="FFFFFF"/>
        </w:rPr>
        <w:t xml:space="preserve"> </w:t>
      </w:r>
      <w:r w:rsidRPr="00FF3566">
        <w:rPr>
          <w:rStyle w:val="apple-converted-space"/>
          <w:rFonts w:asciiTheme="minorBidi" w:hAnsiTheme="minorBidi"/>
          <w:color w:val="000000"/>
          <w:sz w:val="24"/>
          <w:szCs w:val="24"/>
          <w:shd w:val="clear" w:color="auto" w:fill="FFFFFF"/>
        </w:rPr>
        <w:t>self-governance.</w:t>
      </w:r>
      <w:r w:rsidR="00B54E0E" w:rsidRPr="00FF3566">
        <w:rPr>
          <w:rStyle w:val="apple-converted-space"/>
          <w:rFonts w:asciiTheme="minorBidi" w:hAnsiTheme="minorBidi"/>
          <w:color w:val="000000"/>
          <w:sz w:val="24"/>
          <w:szCs w:val="24"/>
          <w:shd w:val="clear" w:color="auto" w:fill="FFFFFF"/>
        </w:rPr>
        <w:t xml:space="preserve"> Indeed, it shall be </w:t>
      </w:r>
      <w:r w:rsidR="00E544A1" w:rsidRPr="00FF3566">
        <w:rPr>
          <w:rStyle w:val="apple-converted-space"/>
          <w:rFonts w:asciiTheme="minorBidi" w:hAnsiTheme="minorBidi"/>
          <w:color w:val="000000"/>
          <w:sz w:val="24"/>
          <w:szCs w:val="24"/>
          <w:shd w:val="clear" w:color="auto" w:fill="FFFFFF"/>
        </w:rPr>
        <w:t xml:space="preserve">none other than </w:t>
      </w:r>
      <w:r w:rsidR="00B54E0E" w:rsidRPr="00FF3566">
        <w:rPr>
          <w:rStyle w:val="apple-converted-space"/>
          <w:rFonts w:asciiTheme="minorBidi" w:hAnsiTheme="minorBidi"/>
          <w:color w:val="000000"/>
          <w:sz w:val="24"/>
          <w:szCs w:val="24"/>
          <w:shd w:val="clear" w:color="auto" w:fill="FFFFFF"/>
        </w:rPr>
        <w:t>Yehoya</w:t>
      </w:r>
      <w:r w:rsidR="00B411BE">
        <w:rPr>
          <w:rStyle w:val="apple-converted-space"/>
          <w:rFonts w:asciiTheme="minorBidi" w:hAnsiTheme="minorBidi"/>
          <w:color w:val="000000"/>
          <w:sz w:val="24"/>
          <w:szCs w:val="24"/>
          <w:shd w:val="clear" w:color="auto" w:fill="FFFFFF"/>
        </w:rPr>
        <w:t>k</w:t>
      </w:r>
      <w:r w:rsidR="00B54E0E" w:rsidRPr="00FF3566">
        <w:rPr>
          <w:rStyle w:val="apple-converted-space"/>
          <w:rFonts w:asciiTheme="minorBidi" w:hAnsiTheme="minorBidi"/>
          <w:color w:val="000000"/>
          <w:sz w:val="24"/>
          <w:szCs w:val="24"/>
          <w:shd w:val="clear" w:color="auto" w:fill="FFFFFF"/>
        </w:rPr>
        <w:t>hin's grandson Zerubavel</w:t>
      </w:r>
      <w:r w:rsidR="00B54E0E" w:rsidRPr="00FF3566">
        <w:rPr>
          <w:rStyle w:val="FootnoteReference"/>
          <w:rFonts w:asciiTheme="minorBidi" w:hAnsiTheme="minorBidi"/>
          <w:color w:val="000000"/>
          <w:sz w:val="24"/>
          <w:szCs w:val="24"/>
          <w:shd w:val="clear" w:color="auto" w:fill="FFFFFF"/>
        </w:rPr>
        <w:footnoteReference w:id="23"/>
      </w:r>
      <w:r w:rsidR="00B54E0E" w:rsidRPr="00FF3566">
        <w:rPr>
          <w:rStyle w:val="apple-converted-space"/>
          <w:rFonts w:asciiTheme="minorBidi" w:hAnsiTheme="minorBidi"/>
          <w:color w:val="000000"/>
          <w:sz w:val="24"/>
          <w:szCs w:val="24"/>
          <w:shd w:val="clear" w:color="auto" w:fill="FFFFFF"/>
        </w:rPr>
        <w:t xml:space="preserve"> who will</w:t>
      </w:r>
      <w:r w:rsidR="00E544A1" w:rsidRPr="00FF3566">
        <w:rPr>
          <w:rStyle w:val="apple-converted-space"/>
          <w:rFonts w:asciiTheme="minorBidi" w:hAnsiTheme="minorBidi"/>
          <w:color w:val="000000"/>
          <w:sz w:val="24"/>
          <w:szCs w:val="24"/>
          <w:shd w:val="clear" w:color="auto" w:fill="FFFFFF"/>
        </w:rPr>
        <w:t>, one generation hence,</w:t>
      </w:r>
      <w:r w:rsidR="00B54E0E" w:rsidRPr="00FF3566">
        <w:rPr>
          <w:rStyle w:val="apple-converted-space"/>
          <w:rFonts w:asciiTheme="minorBidi" w:hAnsiTheme="minorBidi"/>
          <w:color w:val="000000"/>
          <w:sz w:val="24"/>
          <w:szCs w:val="24"/>
          <w:shd w:val="clear" w:color="auto" w:fill="FFFFFF"/>
        </w:rPr>
        <w:t xml:space="preserve"> lead the exiles back to Jerusalem</w:t>
      </w:r>
      <w:r w:rsidR="00E544A1" w:rsidRPr="00FF3566">
        <w:rPr>
          <w:rStyle w:val="apple-converted-space"/>
          <w:rFonts w:asciiTheme="minorBidi" w:hAnsiTheme="minorBidi"/>
          <w:color w:val="000000"/>
          <w:sz w:val="24"/>
          <w:szCs w:val="24"/>
          <w:shd w:val="clear" w:color="auto" w:fill="FFFFFF"/>
        </w:rPr>
        <w:t xml:space="preserve"> and rebuild the Temple.</w:t>
      </w:r>
    </w:p>
    <w:sectPr w:rsidR="00A23995" w:rsidRPr="00FF3566" w:rsidSect="00FF3566">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31E" w:rsidRDefault="00FA431E" w:rsidP="001D1122">
      <w:pPr>
        <w:spacing w:after="0" w:line="240" w:lineRule="auto"/>
      </w:pPr>
      <w:r>
        <w:separator/>
      </w:r>
    </w:p>
  </w:endnote>
  <w:endnote w:type="continuationSeparator" w:id="0">
    <w:p w:rsidR="00FA431E" w:rsidRDefault="00FA431E" w:rsidP="001D1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riam">
    <w:panose1 w:val="020B0502050101010101"/>
    <w:charset w:val="B1"/>
    <w:family w:val="auto"/>
    <w:pitch w:val="variable"/>
    <w:sig w:usb0="00000801" w:usb1="00000000" w:usb2="00000000" w:usb3="00000000" w:csb0="00000020"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31E" w:rsidRDefault="00FA431E" w:rsidP="00FF3566">
      <w:pPr>
        <w:bidi w:val="0"/>
        <w:spacing w:after="0" w:line="240" w:lineRule="auto"/>
      </w:pPr>
      <w:r>
        <w:separator/>
      </w:r>
    </w:p>
  </w:footnote>
  <w:footnote w:type="continuationSeparator" w:id="0">
    <w:p w:rsidR="00FA431E" w:rsidRDefault="00FA431E" w:rsidP="001D1122">
      <w:pPr>
        <w:spacing w:after="0" w:line="240" w:lineRule="auto"/>
      </w:pPr>
      <w:r>
        <w:continuationSeparator/>
      </w:r>
    </w:p>
  </w:footnote>
  <w:footnote w:id="1">
    <w:p w:rsidR="00431BB1" w:rsidRPr="00FF3566" w:rsidRDefault="00431BB1" w:rsidP="00AF5440">
      <w:pPr>
        <w:pStyle w:val="FootnoteText"/>
        <w:bidi w:val="0"/>
        <w:jc w:val="both"/>
        <w:rPr>
          <w:rFonts w:asciiTheme="minorBidi" w:hAnsiTheme="minorBidi"/>
        </w:rPr>
      </w:pPr>
      <w:r w:rsidRPr="00FF3566">
        <w:rPr>
          <w:rStyle w:val="FootnoteReference"/>
          <w:rFonts w:asciiTheme="minorBidi" w:hAnsiTheme="minorBidi"/>
        </w:rPr>
        <w:footnoteRef/>
      </w:r>
      <w:r w:rsidRPr="00FF3566">
        <w:rPr>
          <w:rFonts w:asciiTheme="minorBidi" w:hAnsiTheme="minorBidi"/>
          <w:rtl/>
        </w:rPr>
        <w:t xml:space="preserve"> </w:t>
      </w:r>
      <w:r>
        <w:rPr>
          <w:rFonts w:asciiTheme="minorBidi" w:hAnsiTheme="minorBidi"/>
        </w:rPr>
        <w:t xml:space="preserve">See </w:t>
      </w:r>
      <w:r w:rsidRPr="00FF3566">
        <w:rPr>
          <w:rFonts w:asciiTheme="minorBidi" w:hAnsiTheme="minorBidi"/>
          <w:i/>
          <w:iCs/>
        </w:rPr>
        <w:t>Divrei Ha-yamim</w:t>
      </w:r>
      <w:r w:rsidRPr="00FF3566">
        <w:rPr>
          <w:rFonts w:asciiTheme="minorBidi" w:hAnsiTheme="minorBidi"/>
        </w:rPr>
        <w:t xml:space="preserve"> I 3:15</w:t>
      </w:r>
      <w:r>
        <w:rPr>
          <w:rFonts w:asciiTheme="minorBidi" w:hAnsiTheme="minorBidi"/>
        </w:rPr>
        <w:t>.</w:t>
      </w:r>
    </w:p>
  </w:footnote>
  <w:footnote w:id="2">
    <w:p w:rsidR="00431BB1" w:rsidRPr="00FF3566" w:rsidRDefault="00431BB1" w:rsidP="00AF5440">
      <w:pPr>
        <w:pStyle w:val="FootnoteText"/>
        <w:bidi w:val="0"/>
        <w:jc w:val="both"/>
        <w:rPr>
          <w:rFonts w:asciiTheme="minorBidi" w:hAnsiTheme="minorBidi"/>
        </w:rPr>
      </w:pPr>
      <w:r w:rsidRPr="00FF3566">
        <w:rPr>
          <w:rStyle w:val="FootnoteReference"/>
          <w:rFonts w:asciiTheme="minorBidi" w:hAnsiTheme="minorBidi"/>
        </w:rPr>
        <w:footnoteRef/>
      </w:r>
      <w:r w:rsidRPr="00FF3566">
        <w:rPr>
          <w:rFonts w:asciiTheme="minorBidi" w:hAnsiTheme="minorBidi"/>
          <w:rtl/>
        </w:rPr>
        <w:t xml:space="preserve"> </w:t>
      </w:r>
      <w:r>
        <w:rPr>
          <w:rFonts w:asciiTheme="minorBidi" w:hAnsiTheme="minorBidi"/>
        </w:rPr>
        <w:t xml:space="preserve">See </w:t>
      </w:r>
      <w:r w:rsidRPr="00FF3566">
        <w:rPr>
          <w:rFonts w:asciiTheme="minorBidi" w:hAnsiTheme="minorBidi"/>
          <w:i/>
          <w:iCs/>
        </w:rPr>
        <w:t>Divrei Ha-yamim</w:t>
      </w:r>
      <w:r w:rsidRPr="00FF3566">
        <w:rPr>
          <w:rFonts w:asciiTheme="minorBidi" w:hAnsiTheme="minorBidi"/>
        </w:rPr>
        <w:t xml:space="preserve"> II 36:13</w:t>
      </w:r>
      <w:r>
        <w:rPr>
          <w:rFonts w:asciiTheme="minorBidi" w:hAnsiTheme="minorBidi"/>
        </w:rPr>
        <w:t>.</w:t>
      </w:r>
    </w:p>
  </w:footnote>
  <w:footnote w:id="3">
    <w:p w:rsidR="00431BB1" w:rsidRPr="00FF3566" w:rsidRDefault="00431BB1" w:rsidP="00AF5440">
      <w:pPr>
        <w:pStyle w:val="FootnoteText"/>
        <w:bidi w:val="0"/>
        <w:jc w:val="both"/>
        <w:rPr>
          <w:rFonts w:asciiTheme="minorBidi" w:hAnsiTheme="minorBidi"/>
        </w:rPr>
      </w:pPr>
      <w:r w:rsidRPr="00FF3566">
        <w:rPr>
          <w:rStyle w:val="FootnoteReference"/>
          <w:rFonts w:asciiTheme="minorBidi" w:hAnsiTheme="minorBidi"/>
        </w:rPr>
        <w:footnoteRef/>
      </w:r>
      <w:r w:rsidRPr="00FF3566">
        <w:rPr>
          <w:rFonts w:asciiTheme="minorBidi" w:hAnsiTheme="minorBidi"/>
          <w:rtl/>
        </w:rPr>
        <w:t xml:space="preserve"> </w:t>
      </w:r>
      <w:r w:rsidRPr="00FF3566">
        <w:rPr>
          <w:rFonts w:asciiTheme="minorBidi" w:hAnsiTheme="minorBidi"/>
        </w:rPr>
        <w:t xml:space="preserve"> Although </w:t>
      </w:r>
      <w:r>
        <w:rPr>
          <w:rFonts w:asciiTheme="minorBidi" w:hAnsiTheme="minorBidi"/>
          <w:i/>
          <w:iCs/>
        </w:rPr>
        <w:t xml:space="preserve">Yirmiyahu </w:t>
      </w:r>
      <w:r w:rsidRPr="00FF3566">
        <w:rPr>
          <w:rFonts w:asciiTheme="minorBidi" w:hAnsiTheme="minorBidi"/>
        </w:rPr>
        <w:t xml:space="preserve">27:1 </w:t>
      </w:r>
      <w:r>
        <w:rPr>
          <w:rFonts w:asciiTheme="minorBidi" w:hAnsiTheme="minorBidi"/>
        </w:rPr>
        <w:t>refers to</w:t>
      </w:r>
      <w:r w:rsidRPr="00FF3566">
        <w:rPr>
          <w:rFonts w:asciiTheme="minorBidi" w:hAnsiTheme="minorBidi"/>
        </w:rPr>
        <w:t xml:space="preserve"> the first year of Yehoyakim</w:t>
      </w:r>
      <w:r>
        <w:rPr>
          <w:rFonts w:asciiTheme="minorBidi" w:hAnsiTheme="minorBidi"/>
        </w:rPr>
        <w:t>’s reign</w:t>
      </w:r>
      <w:r w:rsidRPr="00FF3566">
        <w:rPr>
          <w:rFonts w:asciiTheme="minorBidi" w:hAnsiTheme="minorBidi"/>
        </w:rPr>
        <w:t xml:space="preserve">, </w:t>
      </w:r>
      <w:r>
        <w:rPr>
          <w:rFonts w:asciiTheme="minorBidi" w:hAnsiTheme="minorBidi"/>
        </w:rPr>
        <w:t>Tz</w:t>
      </w:r>
      <w:r w:rsidRPr="00FF3566">
        <w:rPr>
          <w:rFonts w:asciiTheme="minorBidi" w:hAnsiTheme="minorBidi"/>
        </w:rPr>
        <w:t xml:space="preserve">idkiyahu is explicitly </w:t>
      </w:r>
      <w:r>
        <w:rPr>
          <w:rFonts w:asciiTheme="minorBidi" w:hAnsiTheme="minorBidi"/>
        </w:rPr>
        <w:t>mentioned</w:t>
      </w:r>
      <w:r w:rsidRPr="00FF3566">
        <w:rPr>
          <w:rFonts w:asciiTheme="minorBidi" w:hAnsiTheme="minorBidi"/>
        </w:rPr>
        <w:t xml:space="preserve"> in </w:t>
      </w:r>
      <w:r>
        <w:rPr>
          <w:rFonts w:asciiTheme="minorBidi" w:hAnsiTheme="minorBidi"/>
        </w:rPr>
        <w:t xml:space="preserve">verses </w:t>
      </w:r>
      <w:r w:rsidRPr="00FF3566">
        <w:rPr>
          <w:rFonts w:asciiTheme="minorBidi" w:hAnsiTheme="minorBidi"/>
        </w:rPr>
        <w:t xml:space="preserve">3 and 12, and </w:t>
      </w:r>
      <w:r>
        <w:rPr>
          <w:rFonts w:asciiTheme="minorBidi" w:hAnsiTheme="minorBidi"/>
          <w:i/>
          <w:iCs/>
        </w:rPr>
        <w:t xml:space="preserve">Yirmiyahu </w:t>
      </w:r>
      <w:r w:rsidRPr="00FF3566">
        <w:rPr>
          <w:rFonts w:asciiTheme="minorBidi" w:hAnsiTheme="minorBidi"/>
        </w:rPr>
        <w:t xml:space="preserve">28:1 suggests that we are </w:t>
      </w:r>
      <w:r>
        <w:rPr>
          <w:rFonts w:asciiTheme="minorBidi" w:hAnsiTheme="minorBidi"/>
        </w:rPr>
        <w:t>referring to Tz</w:t>
      </w:r>
      <w:r w:rsidRPr="00FF3566">
        <w:rPr>
          <w:rFonts w:asciiTheme="minorBidi" w:hAnsiTheme="minorBidi"/>
        </w:rPr>
        <w:t xml:space="preserve">idkiyahu's </w:t>
      </w:r>
      <w:r>
        <w:rPr>
          <w:rFonts w:asciiTheme="minorBidi" w:hAnsiTheme="minorBidi"/>
        </w:rPr>
        <w:t>fourth</w:t>
      </w:r>
      <w:r w:rsidRPr="00FF3566">
        <w:rPr>
          <w:rFonts w:asciiTheme="minorBidi" w:hAnsiTheme="minorBidi"/>
        </w:rPr>
        <w:t xml:space="preserve"> year.</w:t>
      </w:r>
    </w:p>
  </w:footnote>
  <w:footnote w:id="4">
    <w:p w:rsidR="00431BB1" w:rsidRPr="00FF3566" w:rsidRDefault="00431BB1" w:rsidP="00AF5440">
      <w:pPr>
        <w:pStyle w:val="FootnoteText"/>
        <w:bidi w:val="0"/>
        <w:jc w:val="both"/>
        <w:rPr>
          <w:rFonts w:asciiTheme="minorBidi" w:hAnsiTheme="minorBidi"/>
        </w:rPr>
      </w:pPr>
      <w:r w:rsidRPr="00FF3566">
        <w:rPr>
          <w:rStyle w:val="FootnoteReference"/>
          <w:rFonts w:asciiTheme="minorBidi" w:hAnsiTheme="minorBidi"/>
        </w:rPr>
        <w:footnoteRef/>
      </w:r>
      <w:r w:rsidRPr="00FF3566">
        <w:rPr>
          <w:rFonts w:asciiTheme="minorBidi" w:hAnsiTheme="minorBidi"/>
          <w:rtl/>
        </w:rPr>
        <w:t xml:space="preserve"> </w:t>
      </w:r>
      <w:r>
        <w:rPr>
          <w:rFonts w:asciiTheme="minorBidi" w:hAnsiTheme="minorBidi"/>
        </w:rPr>
        <w:t xml:space="preserve"> See </w:t>
      </w:r>
      <w:r>
        <w:rPr>
          <w:rFonts w:asciiTheme="minorBidi" w:hAnsiTheme="minorBidi"/>
          <w:i/>
          <w:iCs/>
        </w:rPr>
        <w:t xml:space="preserve">Yirmiyahu </w:t>
      </w:r>
      <w:r w:rsidRPr="00FF3566">
        <w:rPr>
          <w:rFonts w:asciiTheme="minorBidi" w:hAnsiTheme="minorBidi"/>
        </w:rPr>
        <w:t>27:9,15-16; 28:3-4</w:t>
      </w:r>
      <w:r>
        <w:rPr>
          <w:rFonts w:asciiTheme="minorBidi" w:hAnsiTheme="minorBidi"/>
        </w:rPr>
        <w:t>.</w:t>
      </w:r>
    </w:p>
  </w:footnote>
  <w:footnote w:id="5">
    <w:p w:rsidR="00431BB1" w:rsidRPr="00FF3566" w:rsidRDefault="00431BB1" w:rsidP="00AF5440">
      <w:pPr>
        <w:pStyle w:val="FootnoteText"/>
        <w:bidi w:val="0"/>
        <w:jc w:val="both"/>
        <w:rPr>
          <w:rFonts w:asciiTheme="minorBidi" w:hAnsiTheme="minorBidi"/>
        </w:rPr>
      </w:pPr>
      <w:r w:rsidRPr="00FF3566">
        <w:rPr>
          <w:rStyle w:val="FootnoteReference"/>
          <w:rFonts w:asciiTheme="minorBidi" w:hAnsiTheme="minorBidi"/>
        </w:rPr>
        <w:footnoteRef/>
      </w:r>
      <w:r w:rsidRPr="00FF3566">
        <w:rPr>
          <w:rFonts w:asciiTheme="minorBidi" w:hAnsiTheme="minorBidi"/>
          <w:rtl/>
        </w:rPr>
        <w:t xml:space="preserve"> </w:t>
      </w:r>
      <w:r w:rsidRPr="00FF3566">
        <w:rPr>
          <w:rFonts w:asciiTheme="minorBidi" w:hAnsiTheme="minorBidi"/>
        </w:rPr>
        <w:t xml:space="preserve"> </w:t>
      </w:r>
      <w:r>
        <w:rPr>
          <w:rFonts w:asciiTheme="minorBidi" w:hAnsiTheme="minorBidi"/>
        </w:rPr>
        <w:t xml:space="preserve">See </w:t>
      </w:r>
      <w:r>
        <w:rPr>
          <w:rFonts w:asciiTheme="minorBidi" w:hAnsiTheme="minorBidi"/>
          <w:i/>
          <w:iCs/>
        </w:rPr>
        <w:t xml:space="preserve">Yirmiyahu </w:t>
      </w:r>
      <w:r w:rsidRPr="00FF3566">
        <w:rPr>
          <w:rFonts w:asciiTheme="minorBidi" w:hAnsiTheme="minorBidi"/>
        </w:rPr>
        <w:t>28:1-3</w:t>
      </w:r>
      <w:r>
        <w:rPr>
          <w:rFonts w:asciiTheme="minorBidi" w:hAnsiTheme="minorBidi"/>
        </w:rPr>
        <w:t>.</w:t>
      </w:r>
    </w:p>
  </w:footnote>
  <w:footnote w:id="6">
    <w:p w:rsidR="00431BB1" w:rsidRPr="00FF3566" w:rsidRDefault="00431BB1" w:rsidP="00AF5440">
      <w:pPr>
        <w:pStyle w:val="FootnoteText"/>
        <w:bidi w:val="0"/>
        <w:jc w:val="both"/>
        <w:rPr>
          <w:rFonts w:asciiTheme="minorBidi" w:hAnsiTheme="minorBidi"/>
        </w:rPr>
      </w:pPr>
      <w:r w:rsidRPr="00FF3566">
        <w:rPr>
          <w:rStyle w:val="FootnoteReference"/>
          <w:rFonts w:asciiTheme="minorBidi" w:hAnsiTheme="minorBidi"/>
        </w:rPr>
        <w:footnoteRef/>
      </w:r>
      <w:r w:rsidRPr="00FF3566">
        <w:rPr>
          <w:rFonts w:asciiTheme="minorBidi" w:hAnsiTheme="minorBidi"/>
          <w:rtl/>
        </w:rPr>
        <w:t xml:space="preserve"> </w:t>
      </w:r>
      <w:r>
        <w:rPr>
          <w:rFonts w:asciiTheme="minorBidi" w:hAnsiTheme="minorBidi"/>
        </w:rPr>
        <w:t xml:space="preserve">See </w:t>
      </w:r>
      <w:r>
        <w:rPr>
          <w:rFonts w:asciiTheme="minorBidi" w:hAnsiTheme="minorBidi"/>
          <w:i/>
          <w:iCs/>
        </w:rPr>
        <w:t>Yirmiyahu</w:t>
      </w:r>
      <w:r w:rsidRPr="00FF3566">
        <w:rPr>
          <w:rFonts w:asciiTheme="minorBidi" w:hAnsiTheme="minorBidi"/>
        </w:rPr>
        <w:t xml:space="preserve"> 27:2</w:t>
      </w:r>
      <w:r>
        <w:rPr>
          <w:rFonts w:asciiTheme="minorBidi" w:hAnsiTheme="minorBidi"/>
        </w:rPr>
        <w:t>.</w:t>
      </w:r>
    </w:p>
  </w:footnote>
  <w:footnote w:id="7">
    <w:p w:rsidR="00431BB1" w:rsidRPr="00FF3566" w:rsidRDefault="00431BB1" w:rsidP="00AF5440">
      <w:pPr>
        <w:pStyle w:val="FootnoteText"/>
        <w:bidi w:val="0"/>
        <w:jc w:val="both"/>
        <w:rPr>
          <w:rFonts w:asciiTheme="minorBidi" w:hAnsiTheme="minorBidi"/>
        </w:rPr>
      </w:pPr>
      <w:r w:rsidRPr="00FF3566">
        <w:rPr>
          <w:rStyle w:val="FootnoteReference"/>
          <w:rFonts w:asciiTheme="minorBidi" w:hAnsiTheme="minorBidi"/>
        </w:rPr>
        <w:footnoteRef/>
      </w:r>
      <w:r w:rsidRPr="00FF3566">
        <w:rPr>
          <w:rFonts w:asciiTheme="minorBidi" w:hAnsiTheme="minorBidi"/>
          <w:rtl/>
        </w:rPr>
        <w:t xml:space="preserve"> </w:t>
      </w:r>
      <w:r>
        <w:rPr>
          <w:rFonts w:asciiTheme="minorBidi" w:hAnsiTheme="minorBidi"/>
        </w:rPr>
        <w:t xml:space="preserve">See </w:t>
      </w:r>
      <w:r>
        <w:rPr>
          <w:rFonts w:asciiTheme="minorBidi" w:hAnsiTheme="minorBidi"/>
          <w:i/>
          <w:iCs/>
        </w:rPr>
        <w:t>Yirmiyahu</w:t>
      </w:r>
      <w:r w:rsidRPr="00FF3566">
        <w:rPr>
          <w:rFonts w:asciiTheme="minorBidi" w:hAnsiTheme="minorBidi"/>
        </w:rPr>
        <w:t xml:space="preserve"> 21:8-9; 27:12,17; 38:2,17.</w:t>
      </w:r>
    </w:p>
  </w:footnote>
  <w:footnote w:id="8">
    <w:p w:rsidR="00431BB1" w:rsidRPr="00FF3566" w:rsidRDefault="00431BB1">
      <w:pPr>
        <w:pStyle w:val="FootnoteText"/>
        <w:bidi w:val="0"/>
        <w:jc w:val="both"/>
        <w:rPr>
          <w:rFonts w:asciiTheme="minorBidi" w:hAnsiTheme="minorBidi"/>
        </w:rPr>
      </w:pPr>
      <w:r w:rsidRPr="00FF3566">
        <w:rPr>
          <w:rStyle w:val="FootnoteReference"/>
          <w:rFonts w:asciiTheme="minorBidi" w:hAnsiTheme="minorBidi"/>
        </w:rPr>
        <w:footnoteRef/>
      </w:r>
      <w:r w:rsidRPr="00FF3566">
        <w:rPr>
          <w:rFonts w:asciiTheme="minorBidi" w:hAnsiTheme="minorBidi"/>
          <w:rtl/>
        </w:rPr>
        <w:t xml:space="preserve"> </w:t>
      </w:r>
      <w:r w:rsidRPr="00FF3566">
        <w:rPr>
          <w:rFonts w:asciiTheme="minorBidi" w:hAnsiTheme="minorBidi"/>
        </w:rPr>
        <w:t xml:space="preserve"> We don't know quite how the revolt crumbled, but </w:t>
      </w:r>
      <w:r>
        <w:rPr>
          <w:rFonts w:asciiTheme="minorBidi" w:hAnsiTheme="minorBidi"/>
        </w:rPr>
        <w:t>Yirmiyahu</w:t>
      </w:r>
      <w:r w:rsidRPr="00FF3566">
        <w:rPr>
          <w:rFonts w:asciiTheme="minorBidi" w:hAnsiTheme="minorBidi"/>
        </w:rPr>
        <w:t xml:space="preserve"> records how, in his fourth year, </w:t>
      </w:r>
      <w:r>
        <w:rPr>
          <w:rFonts w:asciiTheme="minorBidi" w:hAnsiTheme="minorBidi"/>
        </w:rPr>
        <w:t>Tz</w:t>
      </w:r>
      <w:r w:rsidRPr="00FF3566">
        <w:rPr>
          <w:rFonts w:asciiTheme="minorBidi" w:hAnsiTheme="minorBidi"/>
        </w:rPr>
        <w:t>idkiyahu was summoned to appear before Nevu</w:t>
      </w:r>
      <w:r>
        <w:rPr>
          <w:rFonts w:asciiTheme="minorBidi" w:hAnsiTheme="minorBidi"/>
        </w:rPr>
        <w:t>k</w:t>
      </w:r>
      <w:r w:rsidRPr="00FF3566">
        <w:rPr>
          <w:rFonts w:asciiTheme="minorBidi" w:hAnsiTheme="minorBidi"/>
        </w:rPr>
        <w:t>hade</w:t>
      </w:r>
      <w:r>
        <w:rPr>
          <w:rFonts w:asciiTheme="minorBidi" w:hAnsiTheme="minorBidi"/>
        </w:rPr>
        <w:t>t</w:t>
      </w:r>
      <w:r w:rsidRPr="00FF3566">
        <w:rPr>
          <w:rFonts w:asciiTheme="minorBidi" w:hAnsiTheme="minorBidi"/>
        </w:rPr>
        <w:t>zar (</w:t>
      </w:r>
      <w:r>
        <w:rPr>
          <w:rFonts w:asciiTheme="minorBidi" w:hAnsiTheme="minorBidi"/>
          <w:i/>
          <w:iCs/>
        </w:rPr>
        <w:t xml:space="preserve">Yirmiyahu </w:t>
      </w:r>
      <w:r w:rsidRPr="00FF3566">
        <w:rPr>
          <w:rFonts w:asciiTheme="minorBidi" w:hAnsiTheme="minorBidi"/>
        </w:rPr>
        <w:t>29:3, 51:59) indicating that the emperor got wind of the fledgling rebellion and demanded a gesture of fealty from his subordinates.</w:t>
      </w:r>
    </w:p>
  </w:footnote>
  <w:footnote w:id="9">
    <w:p w:rsidR="00431BB1" w:rsidRPr="00FF3566" w:rsidRDefault="00431BB1">
      <w:pPr>
        <w:pStyle w:val="FootnoteText"/>
        <w:bidi w:val="0"/>
        <w:jc w:val="both"/>
        <w:rPr>
          <w:rFonts w:asciiTheme="minorBidi" w:hAnsiTheme="minorBidi"/>
        </w:rPr>
      </w:pPr>
      <w:r w:rsidRPr="00FF3566">
        <w:rPr>
          <w:rStyle w:val="FootnoteReference"/>
          <w:rFonts w:asciiTheme="minorBidi" w:hAnsiTheme="minorBidi"/>
        </w:rPr>
        <w:footnoteRef/>
      </w:r>
      <w:r w:rsidRPr="00FF3566">
        <w:rPr>
          <w:rFonts w:asciiTheme="minorBidi" w:hAnsiTheme="minorBidi"/>
          <w:rtl/>
        </w:rPr>
        <w:t xml:space="preserve"> </w:t>
      </w:r>
      <w:r w:rsidRPr="00FF3566">
        <w:rPr>
          <w:rFonts w:asciiTheme="minorBidi" w:hAnsiTheme="minorBidi"/>
        </w:rPr>
        <w:t xml:space="preserve">The political backdrop is unexplained by the </w:t>
      </w:r>
      <w:r w:rsidRPr="00AF5440">
        <w:rPr>
          <w:rFonts w:asciiTheme="minorBidi" w:hAnsiTheme="minorBidi"/>
          <w:i/>
          <w:iCs/>
        </w:rPr>
        <w:t>Tanakh</w:t>
      </w:r>
      <w:r w:rsidRPr="00FF3566">
        <w:rPr>
          <w:rFonts w:asciiTheme="minorBidi" w:hAnsiTheme="minorBidi"/>
        </w:rPr>
        <w:t>; some speculate that it was associated with the ascent of a new Pharaoh and the hopes that Egypt co</w:t>
      </w:r>
      <w:r>
        <w:rPr>
          <w:rFonts w:asciiTheme="minorBidi" w:hAnsiTheme="minorBidi"/>
        </w:rPr>
        <w:t>uld back Yehuda in resisting Nevukhadnet</w:t>
      </w:r>
      <w:r w:rsidRPr="00FF3566">
        <w:rPr>
          <w:rFonts w:asciiTheme="minorBidi" w:hAnsiTheme="minorBidi"/>
        </w:rPr>
        <w:t>zar. However, in the critical moments, Egypt failed to deliver effective military firepower. See</w:t>
      </w:r>
      <w:r>
        <w:rPr>
          <w:rFonts w:asciiTheme="minorBidi" w:hAnsiTheme="minorBidi"/>
        </w:rPr>
        <w:t xml:space="preserve"> </w:t>
      </w:r>
      <w:r>
        <w:rPr>
          <w:rFonts w:asciiTheme="minorBidi" w:hAnsiTheme="minorBidi"/>
          <w:i/>
          <w:iCs/>
        </w:rPr>
        <w:t>Yirmiyahu</w:t>
      </w:r>
      <w:r w:rsidRPr="00FF3566">
        <w:rPr>
          <w:rFonts w:asciiTheme="minorBidi" w:hAnsiTheme="minorBidi"/>
        </w:rPr>
        <w:t xml:space="preserve"> 37:7</w:t>
      </w:r>
      <w:r>
        <w:rPr>
          <w:rFonts w:asciiTheme="minorBidi" w:hAnsiTheme="minorBidi"/>
        </w:rPr>
        <w:t>.</w:t>
      </w:r>
    </w:p>
  </w:footnote>
  <w:footnote w:id="10">
    <w:p w:rsidR="00431BB1" w:rsidRPr="00FF3566" w:rsidRDefault="00431BB1">
      <w:pPr>
        <w:pStyle w:val="FootnoteText"/>
        <w:bidi w:val="0"/>
        <w:jc w:val="both"/>
        <w:rPr>
          <w:rFonts w:asciiTheme="minorBidi" w:hAnsiTheme="minorBidi"/>
        </w:rPr>
      </w:pPr>
      <w:r w:rsidRPr="00FF3566">
        <w:rPr>
          <w:rStyle w:val="FootnoteReference"/>
          <w:rFonts w:asciiTheme="minorBidi" w:hAnsiTheme="minorBidi"/>
        </w:rPr>
        <w:footnoteRef/>
      </w:r>
      <w:r w:rsidRPr="00FF3566">
        <w:rPr>
          <w:rFonts w:asciiTheme="minorBidi" w:hAnsiTheme="minorBidi"/>
          <w:rtl/>
        </w:rPr>
        <w:t xml:space="preserve"> </w:t>
      </w:r>
      <w:r>
        <w:rPr>
          <w:rFonts w:asciiTheme="minorBidi" w:hAnsiTheme="minorBidi"/>
        </w:rPr>
        <w:t xml:space="preserve"> See </w:t>
      </w:r>
      <w:r>
        <w:rPr>
          <w:rFonts w:asciiTheme="minorBidi" w:hAnsiTheme="minorBidi"/>
          <w:i/>
          <w:iCs/>
        </w:rPr>
        <w:t xml:space="preserve">Yirmiyahu </w:t>
      </w:r>
      <w:r w:rsidRPr="00FF3566">
        <w:rPr>
          <w:rFonts w:asciiTheme="minorBidi" w:hAnsiTheme="minorBidi"/>
        </w:rPr>
        <w:t>21:1-2; 37:3,17; 38:10-27.</w:t>
      </w:r>
    </w:p>
  </w:footnote>
  <w:footnote w:id="11">
    <w:p w:rsidR="00431BB1" w:rsidRPr="00FF3566" w:rsidRDefault="00431BB1">
      <w:pPr>
        <w:pStyle w:val="FootnoteText"/>
        <w:bidi w:val="0"/>
        <w:jc w:val="both"/>
        <w:rPr>
          <w:rFonts w:asciiTheme="minorBidi" w:hAnsiTheme="minorBidi"/>
        </w:rPr>
      </w:pPr>
      <w:r w:rsidRPr="00FF3566">
        <w:rPr>
          <w:rStyle w:val="FootnoteReference"/>
          <w:rFonts w:asciiTheme="minorBidi" w:hAnsiTheme="minorBidi"/>
        </w:rPr>
        <w:footnoteRef/>
      </w:r>
      <w:r w:rsidRPr="00FF3566">
        <w:rPr>
          <w:rFonts w:asciiTheme="minorBidi" w:hAnsiTheme="minorBidi"/>
          <w:rtl/>
        </w:rPr>
        <w:t xml:space="preserve"> </w:t>
      </w:r>
      <w:r w:rsidRPr="00FF3566">
        <w:rPr>
          <w:rFonts w:asciiTheme="minorBidi" w:hAnsiTheme="minorBidi"/>
        </w:rPr>
        <w:t xml:space="preserve"> </w:t>
      </w:r>
      <w:r>
        <w:rPr>
          <w:rFonts w:asciiTheme="minorBidi" w:hAnsiTheme="minorBidi"/>
        </w:rPr>
        <w:t xml:space="preserve">See </w:t>
      </w:r>
      <w:r>
        <w:rPr>
          <w:rFonts w:asciiTheme="minorBidi" w:hAnsiTheme="minorBidi"/>
          <w:i/>
          <w:iCs/>
        </w:rPr>
        <w:t xml:space="preserve">Yirmiyahu </w:t>
      </w:r>
      <w:r w:rsidRPr="00FF3566">
        <w:rPr>
          <w:rFonts w:asciiTheme="minorBidi" w:hAnsiTheme="minorBidi"/>
        </w:rPr>
        <w:t>38:19</w:t>
      </w:r>
      <w:r>
        <w:rPr>
          <w:rFonts w:asciiTheme="minorBidi" w:hAnsiTheme="minorBidi"/>
        </w:rPr>
        <w:t>.</w:t>
      </w:r>
    </w:p>
  </w:footnote>
  <w:footnote w:id="12">
    <w:p w:rsidR="00431BB1" w:rsidRPr="00FF3566" w:rsidRDefault="00431BB1">
      <w:pPr>
        <w:pStyle w:val="FootnoteText"/>
        <w:bidi w:val="0"/>
        <w:jc w:val="both"/>
        <w:rPr>
          <w:rFonts w:asciiTheme="minorBidi" w:hAnsiTheme="minorBidi"/>
        </w:rPr>
      </w:pPr>
      <w:r w:rsidRPr="00FF3566">
        <w:rPr>
          <w:rStyle w:val="FootnoteReference"/>
          <w:rFonts w:asciiTheme="minorBidi" w:hAnsiTheme="minorBidi"/>
        </w:rPr>
        <w:footnoteRef/>
      </w:r>
      <w:r w:rsidRPr="00FF3566">
        <w:rPr>
          <w:rFonts w:asciiTheme="minorBidi" w:hAnsiTheme="minorBidi"/>
          <w:rtl/>
        </w:rPr>
        <w:t xml:space="preserve"> </w:t>
      </w:r>
      <w:r w:rsidRPr="00FF3566">
        <w:rPr>
          <w:rFonts w:asciiTheme="minorBidi" w:hAnsiTheme="minorBidi"/>
        </w:rPr>
        <w:t xml:space="preserve"> </w:t>
      </w:r>
      <w:r>
        <w:rPr>
          <w:rFonts w:asciiTheme="minorBidi" w:hAnsiTheme="minorBidi"/>
        </w:rPr>
        <w:t xml:space="preserve">See </w:t>
      </w:r>
      <w:r>
        <w:rPr>
          <w:rFonts w:asciiTheme="minorBidi" w:hAnsiTheme="minorBidi"/>
          <w:i/>
          <w:iCs/>
        </w:rPr>
        <w:t xml:space="preserve">Yirmiyahu </w:t>
      </w:r>
      <w:r w:rsidRPr="00FF3566">
        <w:rPr>
          <w:rFonts w:asciiTheme="minorBidi" w:hAnsiTheme="minorBidi"/>
        </w:rPr>
        <w:t>38:3-5</w:t>
      </w:r>
      <w:r>
        <w:rPr>
          <w:rFonts w:asciiTheme="minorBidi" w:hAnsiTheme="minorBidi"/>
        </w:rPr>
        <w:t>.</w:t>
      </w:r>
      <w:r w:rsidRPr="00FF3566">
        <w:rPr>
          <w:rFonts w:asciiTheme="minorBidi" w:hAnsiTheme="minorBidi"/>
        </w:rPr>
        <w:t xml:space="preserve"> </w:t>
      </w:r>
    </w:p>
  </w:footnote>
  <w:footnote w:id="13">
    <w:p w:rsidR="00431BB1" w:rsidRPr="00FF3566" w:rsidRDefault="00431BB1" w:rsidP="00AF5440">
      <w:pPr>
        <w:pStyle w:val="FootnoteText"/>
        <w:bidi w:val="0"/>
        <w:jc w:val="both"/>
        <w:rPr>
          <w:rFonts w:asciiTheme="minorBidi" w:hAnsiTheme="minorBidi"/>
        </w:rPr>
      </w:pPr>
      <w:r w:rsidRPr="00FF3566">
        <w:rPr>
          <w:rStyle w:val="FootnoteReference"/>
          <w:rFonts w:asciiTheme="minorBidi" w:hAnsiTheme="minorBidi"/>
        </w:rPr>
        <w:footnoteRef/>
      </w:r>
      <w:r w:rsidRPr="00FF3566">
        <w:rPr>
          <w:rFonts w:asciiTheme="minorBidi" w:hAnsiTheme="minorBidi"/>
          <w:rtl/>
        </w:rPr>
        <w:t xml:space="preserve"> </w:t>
      </w:r>
      <w:r w:rsidRPr="00FF3566">
        <w:rPr>
          <w:rFonts w:asciiTheme="minorBidi" w:hAnsiTheme="minorBidi"/>
        </w:rPr>
        <w:t xml:space="preserve"> </w:t>
      </w:r>
      <w:r>
        <w:rPr>
          <w:rFonts w:asciiTheme="minorBidi" w:hAnsiTheme="minorBidi"/>
        </w:rPr>
        <w:t xml:space="preserve">See </w:t>
      </w:r>
      <w:r>
        <w:rPr>
          <w:rFonts w:asciiTheme="minorBidi" w:hAnsiTheme="minorBidi"/>
          <w:i/>
          <w:iCs/>
        </w:rPr>
        <w:t>Yirmiyahu</w:t>
      </w:r>
      <w:r w:rsidRPr="00FF3566">
        <w:rPr>
          <w:rFonts w:asciiTheme="minorBidi" w:hAnsiTheme="minorBidi"/>
        </w:rPr>
        <w:t xml:space="preserve"> 52:11 and</w:t>
      </w:r>
      <w:r>
        <w:rPr>
          <w:rFonts w:asciiTheme="minorBidi" w:hAnsiTheme="minorBidi"/>
        </w:rPr>
        <w:t xml:space="preserve"> </w:t>
      </w:r>
      <w:r>
        <w:rPr>
          <w:rFonts w:asciiTheme="minorBidi" w:hAnsiTheme="minorBidi"/>
          <w:i/>
          <w:iCs/>
        </w:rPr>
        <w:t>Yechezkel</w:t>
      </w:r>
      <w:r w:rsidRPr="00FF3566">
        <w:rPr>
          <w:rFonts w:asciiTheme="minorBidi" w:hAnsiTheme="minorBidi"/>
        </w:rPr>
        <w:t xml:space="preserve"> 12:13</w:t>
      </w:r>
      <w:r>
        <w:rPr>
          <w:rFonts w:asciiTheme="minorBidi" w:hAnsiTheme="minorBidi"/>
        </w:rPr>
        <w:t>.</w:t>
      </w:r>
    </w:p>
  </w:footnote>
  <w:footnote w:id="14">
    <w:p w:rsidR="00431BB1" w:rsidRPr="00FF3566" w:rsidRDefault="00431BB1" w:rsidP="00AF5440">
      <w:pPr>
        <w:pStyle w:val="FootnoteText"/>
        <w:bidi w:val="0"/>
        <w:jc w:val="both"/>
        <w:rPr>
          <w:rFonts w:asciiTheme="minorBidi" w:hAnsiTheme="minorBidi"/>
        </w:rPr>
      </w:pPr>
      <w:r w:rsidRPr="00FF3566">
        <w:rPr>
          <w:rStyle w:val="FootnoteReference"/>
          <w:rFonts w:asciiTheme="minorBidi" w:hAnsiTheme="minorBidi"/>
        </w:rPr>
        <w:footnoteRef/>
      </w:r>
      <w:r w:rsidRPr="00FF3566">
        <w:rPr>
          <w:rFonts w:asciiTheme="minorBidi" w:hAnsiTheme="minorBidi"/>
          <w:rtl/>
        </w:rPr>
        <w:t xml:space="preserve"> </w:t>
      </w:r>
      <w:r w:rsidRPr="00FF3566">
        <w:rPr>
          <w:rFonts w:asciiTheme="minorBidi" w:hAnsiTheme="minorBidi"/>
        </w:rPr>
        <w:t xml:space="preserve"> This reminds us of Poti</w:t>
      </w:r>
      <w:r>
        <w:rPr>
          <w:rFonts w:asciiTheme="minorBidi" w:hAnsiTheme="minorBidi"/>
        </w:rPr>
        <w:t>f</w:t>
      </w:r>
      <w:r w:rsidRPr="00FF3566">
        <w:rPr>
          <w:rFonts w:asciiTheme="minorBidi" w:hAnsiTheme="minorBidi"/>
        </w:rPr>
        <w:t>ar</w:t>
      </w:r>
      <w:r>
        <w:rPr>
          <w:rFonts w:asciiTheme="minorBidi" w:hAnsiTheme="minorBidi"/>
        </w:rPr>
        <w:t>,</w:t>
      </w:r>
      <w:r w:rsidRPr="00FF3566">
        <w:rPr>
          <w:rFonts w:asciiTheme="minorBidi" w:hAnsiTheme="minorBidi"/>
        </w:rPr>
        <w:t xml:space="preserve"> who h</w:t>
      </w:r>
      <w:r>
        <w:rPr>
          <w:rFonts w:asciiTheme="minorBidi" w:hAnsiTheme="minorBidi"/>
        </w:rPr>
        <w:t>e</w:t>
      </w:r>
      <w:r w:rsidRPr="00FF3566">
        <w:rPr>
          <w:rFonts w:asciiTheme="minorBidi" w:hAnsiTheme="minorBidi"/>
        </w:rPr>
        <w:t xml:space="preserve">ld the same title </w:t>
      </w:r>
      <w:r>
        <w:rPr>
          <w:rFonts w:asciiTheme="minorBidi" w:hAnsiTheme="minorBidi"/>
        </w:rPr>
        <w:t>(</w:t>
      </w:r>
      <w:r w:rsidRPr="00AF5440">
        <w:rPr>
          <w:rFonts w:asciiTheme="minorBidi" w:hAnsiTheme="minorBidi"/>
          <w:i/>
          <w:iCs/>
        </w:rPr>
        <w:t>Bereishit</w:t>
      </w:r>
      <w:r w:rsidRPr="00FF3566">
        <w:rPr>
          <w:rFonts w:asciiTheme="minorBidi" w:hAnsiTheme="minorBidi"/>
        </w:rPr>
        <w:t xml:space="preserve"> 37:36</w:t>
      </w:r>
      <w:r>
        <w:rPr>
          <w:rFonts w:asciiTheme="minorBidi" w:hAnsiTheme="minorBidi"/>
        </w:rPr>
        <w:t>).</w:t>
      </w:r>
      <w:r w:rsidRPr="00FF3566">
        <w:rPr>
          <w:rFonts w:asciiTheme="minorBidi" w:hAnsiTheme="minorBidi"/>
        </w:rPr>
        <w:t xml:space="preserve"> </w:t>
      </w:r>
      <w:r>
        <w:rPr>
          <w:rFonts w:asciiTheme="minorBidi" w:hAnsiTheme="minorBidi"/>
        </w:rPr>
        <w:t>Also</w:t>
      </w:r>
      <w:r w:rsidRPr="00FF3566">
        <w:rPr>
          <w:rFonts w:asciiTheme="minorBidi" w:hAnsiTheme="minorBidi"/>
        </w:rPr>
        <w:t xml:space="preserve"> see </w:t>
      </w:r>
      <w:r w:rsidRPr="00AF5440">
        <w:rPr>
          <w:rFonts w:asciiTheme="minorBidi" w:hAnsiTheme="minorBidi"/>
          <w:i/>
          <w:iCs/>
        </w:rPr>
        <w:t>Daniel</w:t>
      </w:r>
      <w:r w:rsidRPr="00FF3566">
        <w:rPr>
          <w:rFonts w:asciiTheme="minorBidi" w:hAnsiTheme="minorBidi"/>
        </w:rPr>
        <w:t xml:space="preserve"> 2:14. These titles may have originated with simple culinary positions, but in time they became the titles of central government appointments, totally disconnected from any culinary context, preserving the title in name only (</w:t>
      </w:r>
      <w:r w:rsidRPr="00AF5440">
        <w:rPr>
          <w:rFonts w:asciiTheme="minorBidi" w:hAnsiTheme="minorBidi"/>
          <w:i/>
          <w:iCs/>
        </w:rPr>
        <w:t>Da’at Mikra</w:t>
      </w:r>
      <w:r w:rsidRPr="00FF3566">
        <w:rPr>
          <w:rFonts w:asciiTheme="minorBidi" w:hAnsiTheme="minorBidi"/>
        </w:rPr>
        <w:t xml:space="preserve"> and </w:t>
      </w:r>
      <w:r w:rsidRPr="00AF5440">
        <w:rPr>
          <w:rFonts w:asciiTheme="minorBidi" w:hAnsiTheme="minorBidi"/>
          <w:i/>
          <w:iCs/>
        </w:rPr>
        <w:t>Olam Ha-Tanakh</w:t>
      </w:r>
      <w:r w:rsidRPr="00FF3566">
        <w:rPr>
          <w:rFonts w:asciiTheme="minorBidi" w:hAnsiTheme="minorBidi"/>
        </w:rPr>
        <w:t>)</w:t>
      </w:r>
      <w:r>
        <w:rPr>
          <w:rFonts w:asciiTheme="minorBidi" w:hAnsiTheme="minorBidi"/>
        </w:rPr>
        <w:t>.</w:t>
      </w:r>
    </w:p>
  </w:footnote>
  <w:footnote w:id="15">
    <w:p w:rsidR="00431BB1" w:rsidRPr="00FF3566" w:rsidRDefault="00431BB1" w:rsidP="00AF5440">
      <w:pPr>
        <w:pStyle w:val="FootnoteText"/>
        <w:bidi w:val="0"/>
        <w:jc w:val="both"/>
        <w:rPr>
          <w:rFonts w:asciiTheme="minorBidi" w:hAnsiTheme="minorBidi"/>
        </w:rPr>
      </w:pPr>
      <w:r w:rsidRPr="00FF3566">
        <w:rPr>
          <w:rStyle w:val="FootnoteReference"/>
          <w:rFonts w:asciiTheme="minorBidi" w:hAnsiTheme="minorBidi"/>
        </w:rPr>
        <w:footnoteRef/>
      </w:r>
      <w:r w:rsidRPr="00FF3566">
        <w:rPr>
          <w:rFonts w:asciiTheme="minorBidi" w:hAnsiTheme="minorBidi"/>
          <w:rtl/>
        </w:rPr>
        <w:t xml:space="preserve"> </w:t>
      </w:r>
      <w:r w:rsidRPr="00FF3566">
        <w:rPr>
          <w:rFonts w:asciiTheme="minorBidi" w:hAnsiTheme="minorBidi"/>
        </w:rPr>
        <w:t xml:space="preserve"> This is </w:t>
      </w:r>
      <w:r>
        <w:rPr>
          <w:rFonts w:asciiTheme="minorBidi" w:hAnsiTheme="minorBidi"/>
        </w:rPr>
        <w:t xml:space="preserve">the translation of </w:t>
      </w:r>
      <w:r w:rsidRPr="00FF3566">
        <w:rPr>
          <w:rFonts w:asciiTheme="minorBidi" w:hAnsiTheme="minorBidi"/>
        </w:rPr>
        <w:t xml:space="preserve">the </w:t>
      </w:r>
      <w:r w:rsidRPr="00AF5440">
        <w:rPr>
          <w:rFonts w:asciiTheme="minorBidi" w:hAnsiTheme="minorBidi"/>
          <w:i/>
          <w:iCs/>
        </w:rPr>
        <w:t>Targum Yerushalmi</w:t>
      </w:r>
      <w:r w:rsidRPr="00FF3566">
        <w:rPr>
          <w:rFonts w:asciiTheme="minorBidi" w:hAnsiTheme="minorBidi"/>
        </w:rPr>
        <w:t xml:space="preserve"> (</w:t>
      </w:r>
      <w:r w:rsidRPr="00AF5440">
        <w:rPr>
          <w:rFonts w:asciiTheme="minorBidi" w:hAnsiTheme="minorBidi"/>
          <w:i/>
        </w:rPr>
        <w:t>Yonatan</w:t>
      </w:r>
      <w:r w:rsidRPr="00FF3566">
        <w:rPr>
          <w:rFonts w:asciiTheme="minorBidi" w:hAnsiTheme="minorBidi"/>
        </w:rPr>
        <w:t xml:space="preserve">). His Babylonian name, meaning </w:t>
      </w:r>
      <w:r>
        <w:rPr>
          <w:rFonts w:asciiTheme="minorBidi" w:hAnsiTheme="minorBidi"/>
        </w:rPr>
        <w:t>“</w:t>
      </w:r>
      <w:r w:rsidRPr="00FF3566">
        <w:rPr>
          <w:rFonts w:asciiTheme="minorBidi" w:hAnsiTheme="minorBidi"/>
        </w:rPr>
        <w:t>The god (Nebbo) will give seed</w:t>
      </w:r>
      <w:r>
        <w:rPr>
          <w:rFonts w:asciiTheme="minorBidi" w:hAnsiTheme="minorBidi"/>
        </w:rPr>
        <w:t>”</w:t>
      </w:r>
      <w:r w:rsidRPr="00FF3566">
        <w:rPr>
          <w:rFonts w:asciiTheme="minorBidi" w:hAnsiTheme="minorBidi"/>
        </w:rPr>
        <w:t xml:space="preserve"> also rings with bitter irony.</w:t>
      </w:r>
    </w:p>
  </w:footnote>
  <w:footnote w:id="16">
    <w:p w:rsidR="00431BB1" w:rsidRPr="00FF3566" w:rsidRDefault="00431BB1" w:rsidP="00AF5440">
      <w:pPr>
        <w:pStyle w:val="FootnoteText"/>
        <w:bidi w:val="0"/>
        <w:jc w:val="both"/>
        <w:rPr>
          <w:rFonts w:asciiTheme="minorBidi" w:hAnsiTheme="minorBidi"/>
        </w:rPr>
      </w:pPr>
      <w:r w:rsidRPr="00FF3566">
        <w:rPr>
          <w:rStyle w:val="FootnoteReference"/>
          <w:rFonts w:asciiTheme="minorBidi" w:hAnsiTheme="minorBidi"/>
        </w:rPr>
        <w:footnoteRef/>
      </w:r>
      <w:r w:rsidRPr="00FF3566">
        <w:rPr>
          <w:rFonts w:asciiTheme="minorBidi" w:hAnsiTheme="minorBidi"/>
          <w:rtl/>
        </w:rPr>
        <w:t xml:space="preserve"> </w:t>
      </w:r>
      <w:r w:rsidRPr="00FF3566">
        <w:rPr>
          <w:rFonts w:asciiTheme="minorBidi" w:hAnsiTheme="minorBidi"/>
        </w:rPr>
        <w:t xml:space="preserve"> </w:t>
      </w:r>
      <w:r>
        <w:rPr>
          <w:rFonts w:asciiTheme="minorBidi" w:hAnsiTheme="minorBidi"/>
        </w:rPr>
        <w:t xml:space="preserve">Yirmiyahu </w:t>
      </w:r>
      <w:r w:rsidRPr="00FF3566">
        <w:rPr>
          <w:rFonts w:asciiTheme="minorBidi" w:hAnsiTheme="minorBidi"/>
        </w:rPr>
        <w:t xml:space="preserve">pays special attention to the exiled vessels; see for example </w:t>
      </w:r>
      <w:r>
        <w:rPr>
          <w:rFonts w:asciiTheme="minorBidi" w:hAnsiTheme="minorBidi"/>
          <w:i/>
          <w:iCs/>
        </w:rPr>
        <w:t xml:space="preserve">Yirmiyahu </w:t>
      </w:r>
      <w:r w:rsidRPr="00FF3566">
        <w:rPr>
          <w:rFonts w:asciiTheme="minorBidi" w:hAnsiTheme="minorBidi"/>
        </w:rPr>
        <w:t>27:19-22. These also become a focal point of the Return</w:t>
      </w:r>
      <w:r>
        <w:rPr>
          <w:rFonts w:asciiTheme="minorBidi" w:hAnsiTheme="minorBidi"/>
        </w:rPr>
        <w:t>;</w:t>
      </w:r>
      <w:r w:rsidRPr="00FF3566">
        <w:rPr>
          <w:rFonts w:asciiTheme="minorBidi" w:hAnsiTheme="minorBidi"/>
        </w:rPr>
        <w:t xml:space="preserve"> see </w:t>
      </w:r>
      <w:r w:rsidRPr="00AF5440">
        <w:rPr>
          <w:rFonts w:asciiTheme="minorBidi" w:hAnsiTheme="minorBidi"/>
          <w:i/>
          <w:iCs/>
        </w:rPr>
        <w:t>Ezra</w:t>
      </w:r>
      <w:r w:rsidRPr="00FF3566">
        <w:rPr>
          <w:rFonts w:asciiTheme="minorBidi" w:hAnsiTheme="minorBidi"/>
        </w:rPr>
        <w:t xml:space="preserve"> 1:7, 6:5.</w:t>
      </w:r>
    </w:p>
  </w:footnote>
  <w:footnote w:id="17">
    <w:p w:rsidR="00431BB1" w:rsidRPr="00FF3566" w:rsidRDefault="00431BB1" w:rsidP="00AF5440">
      <w:pPr>
        <w:pStyle w:val="FootnoteText"/>
        <w:bidi w:val="0"/>
        <w:jc w:val="both"/>
        <w:rPr>
          <w:rFonts w:asciiTheme="minorBidi" w:hAnsiTheme="minorBidi"/>
        </w:rPr>
      </w:pPr>
      <w:r w:rsidRPr="00FF3566">
        <w:rPr>
          <w:rStyle w:val="FootnoteReference"/>
          <w:rFonts w:asciiTheme="minorBidi" w:hAnsiTheme="minorBidi"/>
        </w:rPr>
        <w:footnoteRef/>
      </w:r>
      <w:r w:rsidRPr="00FF3566">
        <w:rPr>
          <w:rFonts w:asciiTheme="minorBidi" w:hAnsiTheme="minorBidi"/>
          <w:rtl/>
        </w:rPr>
        <w:t xml:space="preserve"> </w:t>
      </w:r>
      <w:r>
        <w:rPr>
          <w:rFonts w:asciiTheme="minorBidi" w:hAnsiTheme="minorBidi"/>
        </w:rPr>
        <w:t>This is a</w:t>
      </w:r>
      <w:r w:rsidRPr="00FF3566">
        <w:rPr>
          <w:rFonts w:asciiTheme="minorBidi" w:hAnsiTheme="minorBidi"/>
        </w:rPr>
        <w:t xml:space="preserve"> direct parallel to the language of the exile of Shomron</w:t>
      </w:r>
      <w:r>
        <w:rPr>
          <w:rFonts w:asciiTheme="minorBidi" w:hAnsiTheme="minorBidi"/>
        </w:rPr>
        <w:t>;</w:t>
      </w:r>
      <w:r w:rsidRPr="00FF3566">
        <w:rPr>
          <w:rFonts w:asciiTheme="minorBidi" w:hAnsiTheme="minorBidi"/>
        </w:rPr>
        <w:t xml:space="preserve"> see </w:t>
      </w:r>
      <w:r>
        <w:rPr>
          <w:rFonts w:asciiTheme="minorBidi" w:hAnsiTheme="minorBidi"/>
          <w:i/>
          <w:iCs/>
        </w:rPr>
        <w:t xml:space="preserve">Melakhim </w:t>
      </w:r>
      <w:r w:rsidRPr="00FF3566">
        <w:rPr>
          <w:rFonts w:asciiTheme="minorBidi" w:hAnsiTheme="minorBidi"/>
        </w:rPr>
        <w:t>II 17:23.</w:t>
      </w:r>
    </w:p>
  </w:footnote>
  <w:footnote w:id="18">
    <w:p w:rsidR="00431BB1" w:rsidRPr="00FF3566" w:rsidRDefault="00431BB1" w:rsidP="00AF5440">
      <w:pPr>
        <w:pStyle w:val="FootnoteText"/>
        <w:bidi w:val="0"/>
        <w:jc w:val="both"/>
        <w:rPr>
          <w:rFonts w:asciiTheme="minorBidi" w:hAnsiTheme="minorBidi"/>
        </w:rPr>
      </w:pPr>
      <w:r w:rsidRPr="00FF3566">
        <w:rPr>
          <w:rStyle w:val="FootnoteReference"/>
          <w:rFonts w:asciiTheme="minorBidi" w:hAnsiTheme="minorBidi"/>
        </w:rPr>
        <w:footnoteRef/>
      </w:r>
      <w:r w:rsidRPr="00FF3566">
        <w:rPr>
          <w:rFonts w:asciiTheme="minorBidi" w:hAnsiTheme="minorBidi"/>
          <w:rtl/>
        </w:rPr>
        <w:t xml:space="preserve"> </w:t>
      </w:r>
      <w:r w:rsidRPr="00FF3566">
        <w:rPr>
          <w:rStyle w:val="apple-converted-space"/>
          <w:rFonts w:asciiTheme="minorBidi" w:hAnsiTheme="minorBidi"/>
          <w:shd w:val="clear" w:color="auto" w:fill="FFFFFF"/>
        </w:rPr>
        <w:t> </w:t>
      </w:r>
      <w:r w:rsidRPr="00FF3566">
        <w:rPr>
          <w:rStyle w:val="Emphasis"/>
          <w:rFonts w:asciiTheme="minorBidi" w:hAnsiTheme="minorBidi"/>
          <w:i w:val="0"/>
          <w:iCs w:val="0"/>
          <w:shd w:val="clear" w:color="auto" w:fill="FFFFFF"/>
        </w:rPr>
        <w:t xml:space="preserve">The story is told in far greater detail in </w:t>
      </w:r>
      <w:r>
        <w:rPr>
          <w:rStyle w:val="Emphasis"/>
          <w:rFonts w:asciiTheme="minorBidi" w:hAnsiTheme="minorBidi"/>
          <w:shd w:val="clear" w:color="auto" w:fill="FFFFFF"/>
        </w:rPr>
        <w:t xml:space="preserve">Yirmiyahu </w:t>
      </w:r>
      <w:r w:rsidRPr="00FF3566">
        <w:rPr>
          <w:rStyle w:val="Emphasis"/>
          <w:rFonts w:asciiTheme="minorBidi" w:hAnsiTheme="minorBidi"/>
          <w:i w:val="0"/>
          <w:iCs w:val="0"/>
          <w:shd w:val="clear" w:color="auto" w:fill="FFFFFF"/>
        </w:rPr>
        <w:t>40-43. For a timely reading of this story, see Uriel Simon's</w:t>
      </w:r>
      <w:r w:rsidRPr="00FF3566">
        <w:rPr>
          <w:rStyle w:val="apple-converted-space"/>
          <w:rFonts w:asciiTheme="minorBidi" w:hAnsiTheme="minorBidi"/>
          <w:shd w:val="clear" w:color="auto" w:fill="FFFFFF"/>
        </w:rPr>
        <w:t> </w:t>
      </w:r>
      <w:r w:rsidRPr="00FF3566">
        <w:rPr>
          <w:rFonts w:asciiTheme="minorBidi" w:hAnsiTheme="minorBidi"/>
          <w:shd w:val="clear" w:color="auto" w:fill="FFFFFF"/>
        </w:rPr>
        <w:t>“The Murder of</w:t>
      </w:r>
      <w:r>
        <w:rPr>
          <w:rStyle w:val="apple-converted-space"/>
          <w:rFonts w:asciiTheme="minorBidi" w:hAnsiTheme="minorBidi"/>
          <w:shd w:val="clear" w:color="auto" w:fill="FFFFFF"/>
        </w:rPr>
        <w:t xml:space="preserve"> </w:t>
      </w:r>
      <w:r>
        <w:rPr>
          <w:rStyle w:val="Emphasis"/>
          <w:rFonts w:asciiTheme="minorBidi" w:hAnsiTheme="minorBidi"/>
          <w:i w:val="0"/>
          <w:iCs w:val="0"/>
          <w:shd w:val="clear" w:color="auto" w:fill="FFFFFF"/>
        </w:rPr>
        <w:t>Gedalia</w:t>
      </w:r>
      <w:r w:rsidRPr="00FF3566">
        <w:rPr>
          <w:rFonts w:asciiTheme="minorBidi" w:hAnsiTheme="minorBidi"/>
          <w:shd w:val="clear" w:color="auto" w:fill="FFFFFF"/>
        </w:rPr>
        <w:t>: An Anatomy of Self Destruction</w:t>
      </w:r>
      <w:r>
        <w:rPr>
          <w:rFonts w:asciiTheme="minorBidi" w:hAnsiTheme="minorBidi"/>
        </w:rPr>
        <w:t>”</w:t>
      </w:r>
      <w:r w:rsidRPr="00FF3566">
        <w:rPr>
          <w:rFonts w:asciiTheme="minorBidi" w:hAnsiTheme="minorBidi"/>
        </w:rPr>
        <w:t xml:space="preserve"> in U. Simon</w:t>
      </w:r>
      <w:r w:rsidRPr="00FF3566">
        <w:rPr>
          <w:rFonts w:asciiTheme="minorBidi" w:hAnsiTheme="minorBidi"/>
          <w:i/>
          <w:iCs/>
        </w:rPr>
        <w:t>, Seek Peace and Pursue it, Topical Issues in the Light of the Bible</w:t>
      </w:r>
      <w:r w:rsidRPr="00FF3566">
        <w:rPr>
          <w:rFonts w:asciiTheme="minorBidi" w:hAnsiTheme="minorBidi"/>
        </w:rPr>
        <w:t>, p</w:t>
      </w:r>
      <w:r>
        <w:rPr>
          <w:rFonts w:asciiTheme="minorBidi" w:hAnsiTheme="minorBidi"/>
        </w:rPr>
        <w:t>p.</w:t>
      </w:r>
      <w:r w:rsidRPr="00FF3566">
        <w:rPr>
          <w:rFonts w:asciiTheme="minorBidi" w:hAnsiTheme="minorBidi"/>
        </w:rPr>
        <w:t xml:space="preserve"> 218-226 [Hebrew]</w:t>
      </w:r>
      <w:r>
        <w:rPr>
          <w:rFonts w:asciiTheme="minorBidi" w:hAnsiTheme="minorBidi"/>
        </w:rPr>
        <w:t>.</w:t>
      </w:r>
    </w:p>
  </w:footnote>
  <w:footnote w:id="19">
    <w:p w:rsidR="00431BB1" w:rsidRPr="00FF3566" w:rsidRDefault="00431BB1" w:rsidP="00AF5440">
      <w:pPr>
        <w:pStyle w:val="FootnoteText"/>
        <w:bidi w:val="0"/>
        <w:jc w:val="both"/>
        <w:rPr>
          <w:rFonts w:asciiTheme="minorBidi" w:hAnsiTheme="minorBidi"/>
        </w:rPr>
      </w:pPr>
      <w:r w:rsidRPr="00FF3566">
        <w:rPr>
          <w:rStyle w:val="FootnoteReference"/>
          <w:rFonts w:asciiTheme="minorBidi" w:hAnsiTheme="minorBidi"/>
        </w:rPr>
        <w:footnoteRef/>
      </w:r>
      <w:r w:rsidRPr="00FF3566">
        <w:rPr>
          <w:rFonts w:asciiTheme="minorBidi" w:hAnsiTheme="minorBidi"/>
          <w:rtl/>
        </w:rPr>
        <w:t xml:space="preserve"> </w:t>
      </w:r>
      <w:r w:rsidR="00D815BC">
        <w:rPr>
          <w:rFonts w:asciiTheme="minorBidi" w:hAnsiTheme="minorBidi"/>
        </w:rPr>
        <w:t xml:space="preserve">See </w:t>
      </w:r>
      <w:r w:rsidR="00D815BC">
        <w:rPr>
          <w:rFonts w:asciiTheme="minorBidi" w:hAnsiTheme="minorBidi"/>
          <w:i/>
          <w:iCs/>
        </w:rPr>
        <w:t>Melakhim</w:t>
      </w:r>
      <w:bookmarkStart w:id="0" w:name="_GoBack"/>
      <w:bookmarkEnd w:id="0"/>
      <w:r w:rsidR="00D815BC">
        <w:rPr>
          <w:rFonts w:asciiTheme="minorBidi" w:hAnsiTheme="minorBidi"/>
          <w:i/>
          <w:iCs/>
        </w:rPr>
        <w:t xml:space="preserve"> </w:t>
      </w:r>
      <w:r w:rsidRPr="00FF3566">
        <w:rPr>
          <w:rFonts w:asciiTheme="minorBidi" w:hAnsiTheme="minorBidi"/>
        </w:rPr>
        <w:t>II 22:12, 14</w:t>
      </w:r>
      <w:r w:rsidR="00D815BC">
        <w:rPr>
          <w:rFonts w:asciiTheme="minorBidi" w:hAnsiTheme="minorBidi"/>
        </w:rPr>
        <w:t xml:space="preserve"> and </w:t>
      </w:r>
      <w:r w:rsidR="00D815BC">
        <w:rPr>
          <w:rFonts w:asciiTheme="minorBidi" w:hAnsiTheme="minorBidi"/>
          <w:i/>
          <w:iCs/>
        </w:rPr>
        <w:t>Yirmiyahu</w:t>
      </w:r>
      <w:r w:rsidRPr="00FF3566">
        <w:rPr>
          <w:rFonts w:asciiTheme="minorBidi" w:hAnsiTheme="minorBidi"/>
        </w:rPr>
        <w:t xml:space="preserve"> 26:24</w:t>
      </w:r>
      <w:r w:rsidR="00D815BC">
        <w:rPr>
          <w:rFonts w:asciiTheme="minorBidi" w:hAnsiTheme="minorBidi"/>
        </w:rPr>
        <w:t>.</w:t>
      </w:r>
    </w:p>
  </w:footnote>
  <w:footnote w:id="20">
    <w:p w:rsidR="00431BB1" w:rsidRPr="00FF3566" w:rsidRDefault="00431BB1" w:rsidP="00AF5440">
      <w:pPr>
        <w:pStyle w:val="FootnoteText"/>
        <w:bidi w:val="0"/>
        <w:jc w:val="both"/>
        <w:rPr>
          <w:rFonts w:asciiTheme="minorBidi" w:hAnsiTheme="minorBidi"/>
        </w:rPr>
      </w:pPr>
      <w:r w:rsidRPr="00FF3566">
        <w:rPr>
          <w:rStyle w:val="FootnoteReference"/>
          <w:rFonts w:asciiTheme="minorBidi" w:hAnsiTheme="minorBidi"/>
        </w:rPr>
        <w:footnoteRef/>
      </w:r>
      <w:r w:rsidRPr="00FF3566">
        <w:rPr>
          <w:rFonts w:asciiTheme="minorBidi" w:hAnsiTheme="minorBidi"/>
          <w:rtl/>
        </w:rPr>
        <w:t xml:space="preserve"> </w:t>
      </w:r>
      <w:r w:rsidR="00D815BC">
        <w:rPr>
          <w:rFonts w:asciiTheme="minorBidi" w:hAnsiTheme="minorBidi"/>
        </w:rPr>
        <w:t xml:space="preserve">See </w:t>
      </w:r>
      <w:r w:rsidR="00D815BC">
        <w:rPr>
          <w:rFonts w:asciiTheme="minorBidi" w:hAnsiTheme="minorBidi"/>
          <w:i/>
          <w:iCs/>
        </w:rPr>
        <w:t xml:space="preserve">Melakhim </w:t>
      </w:r>
      <w:r w:rsidRPr="00FF3566">
        <w:rPr>
          <w:rFonts w:asciiTheme="minorBidi" w:hAnsiTheme="minorBidi"/>
        </w:rPr>
        <w:t>II 22:3</w:t>
      </w:r>
      <w:r w:rsidR="00D815BC">
        <w:rPr>
          <w:rFonts w:asciiTheme="minorBidi" w:hAnsiTheme="minorBidi"/>
        </w:rPr>
        <w:t>.</w:t>
      </w:r>
    </w:p>
  </w:footnote>
  <w:footnote w:id="21">
    <w:p w:rsidR="00431BB1" w:rsidRPr="00FF3566" w:rsidRDefault="00431BB1" w:rsidP="00AF5440">
      <w:pPr>
        <w:pStyle w:val="FootnoteText"/>
        <w:bidi w:val="0"/>
        <w:jc w:val="both"/>
        <w:rPr>
          <w:rFonts w:asciiTheme="minorBidi" w:hAnsiTheme="minorBidi"/>
        </w:rPr>
      </w:pPr>
      <w:r w:rsidRPr="00FF3566">
        <w:rPr>
          <w:rStyle w:val="FootnoteReference"/>
          <w:rFonts w:asciiTheme="minorBidi" w:hAnsiTheme="minorBidi"/>
        </w:rPr>
        <w:footnoteRef/>
      </w:r>
      <w:r w:rsidRPr="00FF3566">
        <w:rPr>
          <w:rFonts w:asciiTheme="minorBidi" w:hAnsiTheme="minorBidi"/>
          <w:rtl/>
        </w:rPr>
        <w:t xml:space="preserve"> </w:t>
      </w:r>
      <w:r w:rsidR="00B411BE">
        <w:rPr>
          <w:rFonts w:asciiTheme="minorBidi" w:hAnsiTheme="minorBidi"/>
        </w:rPr>
        <w:t xml:space="preserve">These include </w:t>
      </w:r>
      <w:r w:rsidRPr="00FF3566">
        <w:rPr>
          <w:rFonts w:asciiTheme="minorBidi" w:hAnsiTheme="minorBidi"/>
        </w:rPr>
        <w:t xml:space="preserve">Cogan and Tadmor, </w:t>
      </w:r>
      <w:r w:rsidR="00B411BE">
        <w:rPr>
          <w:rFonts w:asciiTheme="minorBidi" w:hAnsiTheme="minorBidi"/>
        </w:rPr>
        <w:t xml:space="preserve">in </w:t>
      </w:r>
      <w:r w:rsidRPr="00FF3566">
        <w:rPr>
          <w:rFonts w:asciiTheme="minorBidi" w:hAnsiTheme="minorBidi"/>
        </w:rPr>
        <w:t>the Anchor Bible.</w:t>
      </w:r>
    </w:p>
  </w:footnote>
  <w:footnote w:id="22">
    <w:p w:rsidR="00431BB1" w:rsidRPr="00FF3566" w:rsidRDefault="00431BB1" w:rsidP="00AF5440">
      <w:pPr>
        <w:pStyle w:val="FootnoteText"/>
        <w:bidi w:val="0"/>
        <w:jc w:val="both"/>
        <w:rPr>
          <w:rFonts w:asciiTheme="minorBidi" w:hAnsiTheme="minorBidi"/>
        </w:rPr>
      </w:pPr>
      <w:r w:rsidRPr="00FF3566">
        <w:rPr>
          <w:rStyle w:val="FootnoteReference"/>
          <w:rFonts w:asciiTheme="minorBidi" w:hAnsiTheme="minorBidi"/>
        </w:rPr>
        <w:footnoteRef/>
      </w:r>
      <w:r w:rsidRPr="00FF3566">
        <w:rPr>
          <w:rFonts w:asciiTheme="minorBidi" w:hAnsiTheme="minorBidi"/>
          <w:rtl/>
        </w:rPr>
        <w:t xml:space="preserve"> </w:t>
      </w:r>
      <w:r w:rsidR="00B411BE">
        <w:rPr>
          <w:rFonts w:asciiTheme="minorBidi" w:hAnsiTheme="minorBidi"/>
        </w:rPr>
        <w:t xml:space="preserve">See </w:t>
      </w:r>
      <w:r w:rsidRPr="00667A47">
        <w:rPr>
          <w:rFonts w:asciiTheme="minorBidi" w:hAnsiTheme="minorBidi"/>
          <w:i/>
          <w:iCs/>
        </w:rPr>
        <w:t>Da</w:t>
      </w:r>
      <w:r w:rsidR="00B411BE">
        <w:rPr>
          <w:rFonts w:asciiTheme="minorBidi" w:hAnsiTheme="minorBidi"/>
          <w:i/>
          <w:iCs/>
        </w:rPr>
        <w:t>’</w:t>
      </w:r>
      <w:r w:rsidRPr="00667A47">
        <w:rPr>
          <w:rFonts w:asciiTheme="minorBidi" w:hAnsiTheme="minorBidi"/>
          <w:i/>
          <w:iCs/>
        </w:rPr>
        <w:t>at Mikra</w:t>
      </w:r>
      <w:r w:rsidRPr="00FF3566">
        <w:rPr>
          <w:rFonts w:asciiTheme="minorBidi" w:hAnsiTheme="minorBidi"/>
        </w:rPr>
        <w:t xml:space="preserve">. </w:t>
      </w:r>
    </w:p>
  </w:footnote>
  <w:footnote w:id="23">
    <w:p w:rsidR="00431BB1" w:rsidRPr="00FF3566" w:rsidRDefault="00431BB1" w:rsidP="00AF5440">
      <w:pPr>
        <w:pStyle w:val="FootnoteText"/>
        <w:bidi w:val="0"/>
        <w:jc w:val="both"/>
        <w:rPr>
          <w:rFonts w:asciiTheme="minorBidi" w:hAnsiTheme="minorBidi"/>
        </w:rPr>
      </w:pPr>
      <w:r w:rsidRPr="00FF3566">
        <w:rPr>
          <w:rStyle w:val="FootnoteReference"/>
          <w:rFonts w:asciiTheme="minorBidi" w:hAnsiTheme="minorBidi"/>
        </w:rPr>
        <w:footnoteRef/>
      </w:r>
      <w:r w:rsidRPr="00FF3566">
        <w:rPr>
          <w:rFonts w:asciiTheme="minorBidi" w:hAnsiTheme="minorBidi"/>
          <w:rtl/>
        </w:rPr>
        <w:t xml:space="preserve"> </w:t>
      </w:r>
      <w:r w:rsidRPr="00FF3566">
        <w:rPr>
          <w:rFonts w:asciiTheme="minorBidi" w:hAnsiTheme="minorBidi"/>
        </w:rPr>
        <w:t xml:space="preserve"> </w:t>
      </w:r>
      <w:r w:rsidR="00B411BE">
        <w:rPr>
          <w:rFonts w:asciiTheme="minorBidi" w:hAnsiTheme="minorBidi"/>
        </w:rPr>
        <w:t xml:space="preserve">See </w:t>
      </w:r>
      <w:r w:rsidRPr="00667A47">
        <w:rPr>
          <w:rFonts w:asciiTheme="minorBidi" w:hAnsiTheme="minorBidi"/>
          <w:i/>
          <w:iCs/>
        </w:rPr>
        <w:t>Divrei Ha-yamim</w:t>
      </w:r>
      <w:r w:rsidRPr="00FF3566">
        <w:rPr>
          <w:rFonts w:asciiTheme="minorBidi" w:hAnsiTheme="minorBidi"/>
        </w:rPr>
        <w:t xml:space="preserve"> I 3:17-19.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54F"/>
    <w:rsid w:val="00024492"/>
    <w:rsid w:val="00025B77"/>
    <w:rsid w:val="00040954"/>
    <w:rsid w:val="00066FEB"/>
    <w:rsid w:val="000E4621"/>
    <w:rsid w:val="00113D7D"/>
    <w:rsid w:val="00136838"/>
    <w:rsid w:val="00184FA8"/>
    <w:rsid w:val="001C262A"/>
    <w:rsid w:val="001D1122"/>
    <w:rsid w:val="002172F9"/>
    <w:rsid w:val="0022123A"/>
    <w:rsid w:val="00226313"/>
    <w:rsid w:val="002521DC"/>
    <w:rsid w:val="002E205F"/>
    <w:rsid w:val="002F0638"/>
    <w:rsid w:val="00305323"/>
    <w:rsid w:val="0037206B"/>
    <w:rsid w:val="00395282"/>
    <w:rsid w:val="003D2456"/>
    <w:rsid w:val="00431BB1"/>
    <w:rsid w:val="00463DF2"/>
    <w:rsid w:val="004672C1"/>
    <w:rsid w:val="004C0AB6"/>
    <w:rsid w:val="00572582"/>
    <w:rsid w:val="005A37D1"/>
    <w:rsid w:val="005C2F48"/>
    <w:rsid w:val="00622441"/>
    <w:rsid w:val="00667A47"/>
    <w:rsid w:val="006731B4"/>
    <w:rsid w:val="00684550"/>
    <w:rsid w:val="006B3A8C"/>
    <w:rsid w:val="006F411F"/>
    <w:rsid w:val="00784B5E"/>
    <w:rsid w:val="007D46A4"/>
    <w:rsid w:val="0086293A"/>
    <w:rsid w:val="0088553F"/>
    <w:rsid w:val="0089558B"/>
    <w:rsid w:val="008D283B"/>
    <w:rsid w:val="008E175E"/>
    <w:rsid w:val="008F16CB"/>
    <w:rsid w:val="00915F40"/>
    <w:rsid w:val="0093178C"/>
    <w:rsid w:val="00985B4D"/>
    <w:rsid w:val="009E7CD3"/>
    <w:rsid w:val="00A10615"/>
    <w:rsid w:val="00A148FA"/>
    <w:rsid w:val="00A23995"/>
    <w:rsid w:val="00AA0226"/>
    <w:rsid w:val="00AA454F"/>
    <w:rsid w:val="00AC2B39"/>
    <w:rsid w:val="00AC5AD6"/>
    <w:rsid w:val="00AD5D15"/>
    <w:rsid w:val="00AE3D81"/>
    <w:rsid w:val="00AE7386"/>
    <w:rsid w:val="00AE79F8"/>
    <w:rsid w:val="00AF5440"/>
    <w:rsid w:val="00B26943"/>
    <w:rsid w:val="00B31712"/>
    <w:rsid w:val="00B408A1"/>
    <w:rsid w:val="00B411BE"/>
    <w:rsid w:val="00B54E0E"/>
    <w:rsid w:val="00BB39B0"/>
    <w:rsid w:val="00BF7215"/>
    <w:rsid w:val="00C200AD"/>
    <w:rsid w:val="00C960E9"/>
    <w:rsid w:val="00CB690B"/>
    <w:rsid w:val="00D761D6"/>
    <w:rsid w:val="00D815BC"/>
    <w:rsid w:val="00D96A9F"/>
    <w:rsid w:val="00E302A8"/>
    <w:rsid w:val="00E42F76"/>
    <w:rsid w:val="00E50F3D"/>
    <w:rsid w:val="00E544A1"/>
    <w:rsid w:val="00E62BAB"/>
    <w:rsid w:val="00EE2934"/>
    <w:rsid w:val="00F142C2"/>
    <w:rsid w:val="00F142CC"/>
    <w:rsid w:val="00F45E99"/>
    <w:rsid w:val="00F57921"/>
    <w:rsid w:val="00F968AC"/>
    <w:rsid w:val="00FA431E"/>
    <w:rsid w:val="00FF35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54F"/>
    <w:pPr>
      <w:bidi/>
    </w:pPr>
  </w:style>
  <w:style w:type="paragraph" w:styleId="Heading1">
    <w:name w:val="heading 1"/>
    <w:basedOn w:val="Normal"/>
    <w:next w:val="Normal"/>
    <w:link w:val="Heading1Char"/>
    <w:uiPriority w:val="9"/>
    <w:qFormat/>
    <w:rsid w:val="00B269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69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62BA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B2694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2694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2694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2694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2694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AA454F"/>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AA454F"/>
    <w:pPr>
      <w:spacing w:after="120"/>
    </w:pPr>
  </w:style>
  <w:style w:type="character" w:customStyle="1" w:styleId="BodyTextChar">
    <w:name w:val="Body Text Char"/>
    <w:basedOn w:val="DefaultParagraphFont"/>
    <w:link w:val="BodyText"/>
    <w:uiPriority w:val="99"/>
    <w:semiHidden/>
    <w:rsid w:val="00AA454F"/>
  </w:style>
  <w:style w:type="paragraph" w:styleId="NormalWeb">
    <w:name w:val="Normal (Web)"/>
    <w:basedOn w:val="Normal"/>
    <w:uiPriority w:val="99"/>
    <w:unhideWhenUsed/>
    <w:rsid w:val="0022631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26313"/>
  </w:style>
  <w:style w:type="character" w:customStyle="1" w:styleId="apple-converted-space">
    <w:name w:val="apple-converted-space"/>
    <w:basedOn w:val="DefaultParagraphFont"/>
    <w:rsid w:val="00226313"/>
  </w:style>
  <w:style w:type="character" w:customStyle="1" w:styleId="small-caps">
    <w:name w:val="small-caps"/>
    <w:basedOn w:val="DefaultParagraphFont"/>
    <w:rsid w:val="00226313"/>
  </w:style>
  <w:style w:type="paragraph" w:styleId="FootnoteText">
    <w:name w:val="footnote text"/>
    <w:basedOn w:val="Normal"/>
    <w:link w:val="FootnoteTextChar"/>
    <w:uiPriority w:val="99"/>
    <w:semiHidden/>
    <w:unhideWhenUsed/>
    <w:rsid w:val="001D11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1122"/>
    <w:rPr>
      <w:sz w:val="20"/>
      <w:szCs w:val="20"/>
    </w:rPr>
  </w:style>
  <w:style w:type="character" w:styleId="FootnoteReference">
    <w:name w:val="footnote reference"/>
    <w:basedOn w:val="DefaultParagraphFont"/>
    <w:uiPriority w:val="99"/>
    <w:semiHidden/>
    <w:unhideWhenUsed/>
    <w:rsid w:val="001D1122"/>
    <w:rPr>
      <w:vertAlign w:val="superscript"/>
    </w:rPr>
  </w:style>
  <w:style w:type="paragraph" w:customStyle="1" w:styleId="line">
    <w:name w:val="line"/>
    <w:basedOn w:val="Normal"/>
    <w:rsid w:val="0030532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05323"/>
  </w:style>
  <w:style w:type="character" w:styleId="Hyperlink">
    <w:name w:val="Hyperlink"/>
    <w:basedOn w:val="DefaultParagraphFont"/>
    <w:uiPriority w:val="99"/>
    <w:unhideWhenUsed/>
    <w:rsid w:val="00305323"/>
    <w:rPr>
      <w:color w:val="0000FF"/>
      <w:u w:val="single"/>
    </w:rPr>
  </w:style>
  <w:style w:type="character" w:customStyle="1" w:styleId="Heading3Char">
    <w:name w:val="Heading 3 Char"/>
    <w:basedOn w:val="DefaultParagraphFont"/>
    <w:link w:val="Heading3"/>
    <w:uiPriority w:val="9"/>
    <w:rsid w:val="00E62BAB"/>
    <w:rPr>
      <w:rFonts w:ascii="Times New Roman" w:eastAsia="Times New Roman" w:hAnsi="Times New Roman" w:cs="Times New Roman"/>
      <w:b/>
      <w:bCs/>
      <w:sz w:val="27"/>
      <w:szCs w:val="27"/>
    </w:rPr>
  </w:style>
  <w:style w:type="character" w:styleId="Emphasis">
    <w:name w:val="Emphasis"/>
    <w:basedOn w:val="DefaultParagraphFont"/>
    <w:uiPriority w:val="20"/>
    <w:qFormat/>
    <w:rsid w:val="002172F9"/>
    <w:rPr>
      <w:i/>
      <w:iCs/>
    </w:rPr>
  </w:style>
  <w:style w:type="character" w:customStyle="1" w:styleId="Heading1Char">
    <w:name w:val="Heading 1 Char"/>
    <w:basedOn w:val="DefaultParagraphFont"/>
    <w:link w:val="Heading1"/>
    <w:uiPriority w:val="9"/>
    <w:rsid w:val="00B269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694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B2694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2694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2694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269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26943"/>
    <w:rPr>
      <w:rFonts w:asciiTheme="majorHAnsi" w:eastAsiaTheme="majorEastAsia" w:hAnsiTheme="majorHAnsi" w:cstheme="majorBidi"/>
      <w:color w:val="404040" w:themeColor="text1" w:themeTint="BF"/>
      <w:sz w:val="20"/>
      <w:szCs w:val="20"/>
    </w:rPr>
  </w:style>
  <w:style w:type="paragraph" w:styleId="BalloonText">
    <w:name w:val="Balloon Text"/>
    <w:basedOn w:val="Normal"/>
    <w:link w:val="BalloonTextChar"/>
    <w:uiPriority w:val="99"/>
    <w:semiHidden/>
    <w:unhideWhenUsed/>
    <w:rsid w:val="00AC5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AD6"/>
    <w:rPr>
      <w:rFonts w:ascii="Tahoma" w:hAnsi="Tahoma" w:cs="Tahoma"/>
      <w:sz w:val="16"/>
      <w:szCs w:val="16"/>
    </w:rPr>
  </w:style>
  <w:style w:type="paragraph" w:styleId="Revision">
    <w:name w:val="Revision"/>
    <w:hidden/>
    <w:uiPriority w:val="99"/>
    <w:semiHidden/>
    <w:rsid w:val="00F5792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54F"/>
    <w:pPr>
      <w:bidi/>
    </w:pPr>
  </w:style>
  <w:style w:type="paragraph" w:styleId="Heading1">
    <w:name w:val="heading 1"/>
    <w:basedOn w:val="Normal"/>
    <w:next w:val="Normal"/>
    <w:link w:val="Heading1Char"/>
    <w:uiPriority w:val="9"/>
    <w:qFormat/>
    <w:rsid w:val="00B269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69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62BA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B2694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2694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2694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2694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2694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AA454F"/>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AA454F"/>
    <w:pPr>
      <w:spacing w:after="120"/>
    </w:pPr>
  </w:style>
  <w:style w:type="character" w:customStyle="1" w:styleId="BodyTextChar">
    <w:name w:val="Body Text Char"/>
    <w:basedOn w:val="DefaultParagraphFont"/>
    <w:link w:val="BodyText"/>
    <w:uiPriority w:val="99"/>
    <w:semiHidden/>
    <w:rsid w:val="00AA454F"/>
  </w:style>
  <w:style w:type="paragraph" w:styleId="NormalWeb">
    <w:name w:val="Normal (Web)"/>
    <w:basedOn w:val="Normal"/>
    <w:uiPriority w:val="99"/>
    <w:unhideWhenUsed/>
    <w:rsid w:val="0022631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26313"/>
  </w:style>
  <w:style w:type="character" w:customStyle="1" w:styleId="apple-converted-space">
    <w:name w:val="apple-converted-space"/>
    <w:basedOn w:val="DefaultParagraphFont"/>
    <w:rsid w:val="00226313"/>
  </w:style>
  <w:style w:type="character" w:customStyle="1" w:styleId="small-caps">
    <w:name w:val="small-caps"/>
    <w:basedOn w:val="DefaultParagraphFont"/>
    <w:rsid w:val="00226313"/>
  </w:style>
  <w:style w:type="paragraph" w:styleId="FootnoteText">
    <w:name w:val="footnote text"/>
    <w:basedOn w:val="Normal"/>
    <w:link w:val="FootnoteTextChar"/>
    <w:uiPriority w:val="99"/>
    <w:semiHidden/>
    <w:unhideWhenUsed/>
    <w:rsid w:val="001D11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1122"/>
    <w:rPr>
      <w:sz w:val="20"/>
      <w:szCs w:val="20"/>
    </w:rPr>
  </w:style>
  <w:style w:type="character" w:styleId="FootnoteReference">
    <w:name w:val="footnote reference"/>
    <w:basedOn w:val="DefaultParagraphFont"/>
    <w:uiPriority w:val="99"/>
    <w:semiHidden/>
    <w:unhideWhenUsed/>
    <w:rsid w:val="001D1122"/>
    <w:rPr>
      <w:vertAlign w:val="superscript"/>
    </w:rPr>
  </w:style>
  <w:style w:type="paragraph" w:customStyle="1" w:styleId="line">
    <w:name w:val="line"/>
    <w:basedOn w:val="Normal"/>
    <w:rsid w:val="0030532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05323"/>
  </w:style>
  <w:style w:type="character" w:styleId="Hyperlink">
    <w:name w:val="Hyperlink"/>
    <w:basedOn w:val="DefaultParagraphFont"/>
    <w:uiPriority w:val="99"/>
    <w:unhideWhenUsed/>
    <w:rsid w:val="00305323"/>
    <w:rPr>
      <w:color w:val="0000FF"/>
      <w:u w:val="single"/>
    </w:rPr>
  </w:style>
  <w:style w:type="character" w:customStyle="1" w:styleId="Heading3Char">
    <w:name w:val="Heading 3 Char"/>
    <w:basedOn w:val="DefaultParagraphFont"/>
    <w:link w:val="Heading3"/>
    <w:uiPriority w:val="9"/>
    <w:rsid w:val="00E62BAB"/>
    <w:rPr>
      <w:rFonts w:ascii="Times New Roman" w:eastAsia="Times New Roman" w:hAnsi="Times New Roman" w:cs="Times New Roman"/>
      <w:b/>
      <w:bCs/>
      <w:sz w:val="27"/>
      <w:szCs w:val="27"/>
    </w:rPr>
  </w:style>
  <w:style w:type="character" w:styleId="Emphasis">
    <w:name w:val="Emphasis"/>
    <w:basedOn w:val="DefaultParagraphFont"/>
    <w:uiPriority w:val="20"/>
    <w:qFormat/>
    <w:rsid w:val="002172F9"/>
    <w:rPr>
      <w:i/>
      <w:iCs/>
    </w:rPr>
  </w:style>
  <w:style w:type="character" w:customStyle="1" w:styleId="Heading1Char">
    <w:name w:val="Heading 1 Char"/>
    <w:basedOn w:val="DefaultParagraphFont"/>
    <w:link w:val="Heading1"/>
    <w:uiPriority w:val="9"/>
    <w:rsid w:val="00B269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694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B2694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2694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2694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269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26943"/>
    <w:rPr>
      <w:rFonts w:asciiTheme="majorHAnsi" w:eastAsiaTheme="majorEastAsia" w:hAnsiTheme="majorHAnsi" w:cstheme="majorBidi"/>
      <w:color w:val="404040" w:themeColor="text1" w:themeTint="BF"/>
      <w:sz w:val="20"/>
      <w:szCs w:val="20"/>
    </w:rPr>
  </w:style>
  <w:style w:type="paragraph" w:styleId="BalloonText">
    <w:name w:val="Balloon Text"/>
    <w:basedOn w:val="Normal"/>
    <w:link w:val="BalloonTextChar"/>
    <w:uiPriority w:val="99"/>
    <w:semiHidden/>
    <w:unhideWhenUsed/>
    <w:rsid w:val="00AC5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AD6"/>
    <w:rPr>
      <w:rFonts w:ascii="Tahoma" w:hAnsi="Tahoma" w:cs="Tahoma"/>
      <w:sz w:val="16"/>
      <w:szCs w:val="16"/>
    </w:rPr>
  </w:style>
  <w:style w:type="paragraph" w:styleId="Revision">
    <w:name w:val="Revision"/>
    <w:hidden/>
    <w:uiPriority w:val="99"/>
    <w:semiHidden/>
    <w:rsid w:val="00F579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068860">
      <w:bodyDiv w:val="1"/>
      <w:marLeft w:val="0"/>
      <w:marRight w:val="0"/>
      <w:marTop w:val="0"/>
      <w:marBottom w:val="0"/>
      <w:divBdr>
        <w:top w:val="none" w:sz="0" w:space="0" w:color="auto"/>
        <w:left w:val="none" w:sz="0" w:space="0" w:color="auto"/>
        <w:bottom w:val="none" w:sz="0" w:space="0" w:color="auto"/>
        <w:right w:val="none" w:sz="0" w:space="0" w:color="auto"/>
      </w:divBdr>
    </w:div>
    <w:div w:id="624967242">
      <w:bodyDiv w:val="1"/>
      <w:marLeft w:val="0"/>
      <w:marRight w:val="0"/>
      <w:marTop w:val="0"/>
      <w:marBottom w:val="0"/>
      <w:divBdr>
        <w:top w:val="none" w:sz="0" w:space="0" w:color="auto"/>
        <w:left w:val="none" w:sz="0" w:space="0" w:color="auto"/>
        <w:bottom w:val="none" w:sz="0" w:space="0" w:color="auto"/>
        <w:right w:val="none" w:sz="0" w:space="0" w:color="auto"/>
      </w:divBdr>
    </w:div>
    <w:div w:id="771166052">
      <w:bodyDiv w:val="1"/>
      <w:marLeft w:val="0"/>
      <w:marRight w:val="0"/>
      <w:marTop w:val="0"/>
      <w:marBottom w:val="0"/>
      <w:divBdr>
        <w:top w:val="none" w:sz="0" w:space="0" w:color="auto"/>
        <w:left w:val="none" w:sz="0" w:space="0" w:color="auto"/>
        <w:bottom w:val="none" w:sz="0" w:space="0" w:color="auto"/>
        <w:right w:val="none" w:sz="0" w:space="0" w:color="auto"/>
      </w:divBdr>
    </w:div>
    <w:div w:id="1293553918">
      <w:bodyDiv w:val="1"/>
      <w:marLeft w:val="0"/>
      <w:marRight w:val="0"/>
      <w:marTop w:val="0"/>
      <w:marBottom w:val="0"/>
      <w:divBdr>
        <w:top w:val="none" w:sz="0" w:space="0" w:color="auto"/>
        <w:left w:val="none" w:sz="0" w:space="0" w:color="auto"/>
        <w:bottom w:val="none" w:sz="0" w:space="0" w:color="auto"/>
        <w:right w:val="none" w:sz="0" w:space="0" w:color="auto"/>
      </w:divBdr>
    </w:div>
    <w:div w:id="2097432619">
      <w:bodyDiv w:val="1"/>
      <w:marLeft w:val="0"/>
      <w:marRight w:val="0"/>
      <w:marTop w:val="0"/>
      <w:marBottom w:val="0"/>
      <w:divBdr>
        <w:top w:val="none" w:sz="0" w:space="0" w:color="auto"/>
        <w:left w:val="none" w:sz="0" w:space="0" w:color="auto"/>
        <w:bottom w:val="none" w:sz="0" w:space="0" w:color="auto"/>
        <w:right w:val="none" w:sz="0" w:space="0" w:color="auto"/>
      </w:divBdr>
    </w:div>
    <w:div w:id="2125611061">
      <w:bodyDiv w:val="1"/>
      <w:marLeft w:val="0"/>
      <w:marRight w:val="0"/>
      <w:marTop w:val="0"/>
      <w:marBottom w:val="0"/>
      <w:divBdr>
        <w:top w:val="none" w:sz="0" w:space="0" w:color="auto"/>
        <w:left w:val="none" w:sz="0" w:space="0" w:color="auto"/>
        <w:bottom w:val="none" w:sz="0" w:space="0" w:color="auto"/>
        <w:right w:val="none" w:sz="0" w:space="0" w:color="auto"/>
      </w:divBdr>
      <w:divsChild>
        <w:div w:id="1951544459">
          <w:marLeft w:val="240"/>
          <w:marRight w:val="0"/>
          <w:marTop w:val="240"/>
          <w:marBottom w:val="240"/>
          <w:divBdr>
            <w:top w:val="none" w:sz="0" w:space="0" w:color="auto"/>
            <w:left w:val="none" w:sz="0" w:space="0" w:color="auto"/>
            <w:bottom w:val="none" w:sz="0" w:space="0" w:color="auto"/>
            <w:right w:val="none" w:sz="0" w:space="0" w:color="auto"/>
          </w:divBdr>
        </w:div>
        <w:div w:id="1472794139">
          <w:marLeft w:val="240"/>
          <w:marRight w:val="0"/>
          <w:marTop w:val="240"/>
          <w:marBottom w:val="240"/>
          <w:divBdr>
            <w:top w:val="none" w:sz="0" w:space="0" w:color="auto"/>
            <w:left w:val="none" w:sz="0" w:space="0" w:color="auto"/>
            <w:bottom w:val="none" w:sz="0" w:space="0" w:color="auto"/>
            <w:right w:val="none" w:sz="0" w:space="0" w:color="auto"/>
          </w:divBdr>
        </w:div>
        <w:div w:id="597492710">
          <w:marLeft w:val="240"/>
          <w:marRight w:val="0"/>
          <w:marTop w:val="240"/>
          <w:marBottom w:val="240"/>
          <w:divBdr>
            <w:top w:val="none" w:sz="0" w:space="0" w:color="auto"/>
            <w:left w:val="none" w:sz="0" w:space="0" w:color="auto"/>
            <w:bottom w:val="none" w:sz="0" w:space="0" w:color="auto"/>
            <w:right w:val="none" w:sz="0" w:space="0" w:color="auto"/>
          </w:divBdr>
        </w:div>
        <w:div w:id="404842044">
          <w:marLeft w:val="240"/>
          <w:marRight w:val="0"/>
          <w:marTop w:val="240"/>
          <w:marBottom w:val="240"/>
          <w:divBdr>
            <w:top w:val="none" w:sz="0" w:space="0" w:color="auto"/>
            <w:left w:val="none" w:sz="0" w:space="0" w:color="auto"/>
            <w:bottom w:val="none" w:sz="0" w:space="0" w:color="auto"/>
            <w:right w:val="none" w:sz="0" w:space="0" w:color="auto"/>
          </w:divBdr>
        </w:div>
        <w:div w:id="1116602969">
          <w:marLeft w:val="240"/>
          <w:marRight w:val="0"/>
          <w:marTop w:val="240"/>
          <w:marBottom w:val="240"/>
          <w:divBdr>
            <w:top w:val="none" w:sz="0" w:space="0" w:color="auto"/>
            <w:left w:val="none" w:sz="0" w:space="0" w:color="auto"/>
            <w:bottom w:val="none" w:sz="0" w:space="0" w:color="auto"/>
            <w:right w:val="none" w:sz="0" w:space="0" w:color="auto"/>
          </w:divBdr>
        </w:div>
        <w:div w:id="522859521">
          <w:marLeft w:val="240"/>
          <w:marRight w:val="0"/>
          <w:marTop w:val="240"/>
          <w:marBottom w:val="240"/>
          <w:divBdr>
            <w:top w:val="none" w:sz="0" w:space="0" w:color="auto"/>
            <w:left w:val="none" w:sz="0" w:space="0" w:color="auto"/>
            <w:bottom w:val="none" w:sz="0" w:space="0" w:color="auto"/>
            <w:right w:val="none" w:sz="0" w:space="0" w:color="auto"/>
          </w:divBdr>
        </w:div>
        <w:div w:id="65668642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torah.org/archive/melakhim2/29melakhim2.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1762A-832C-4F6C-A0BC-7F0D39D38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2647</Words>
  <Characters>15094</Characters>
  <Application>Microsoft Office Word</Application>
  <DocSecurity>0</DocSecurity>
  <Lines>125</Lines>
  <Paragraphs>35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Israel</dc:creator>
  <cp:lastModifiedBy>tmpUser</cp:lastModifiedBy>
  <cp:revision>5</cp:revision>
  <dcterms:created xsi:type="dcterms:W3CDTF">2014-01-14T21:34:00Z</dcterms:created>
  <dcterms:modified xsi:type="dcterms:W3CDTF">2014-01-15T08:23:00Z</dcterms:modified>
</cp:coreProperties>
</file>