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B8FFF" w14:textId="77777777" w:rsidR="006364E5" w:rsidRPr="006364E5" w:rsidRDefault="006364E5" w:rsidP="00FC5870">
      <w:pPr>
        <w:pStyle w:val="BlockText"/>
        <w:widowControl w:val="0"/>
        <w:tabs>
          <w:tab w:val="left" w:pos="720"/>
        </w:tabs>
        <w:spacing w:line="240" w:lineRule="auto"/>
        <w:ind w:left="0"/>
        <w:jc w:val="center"/>
        <w:rPr>
          <w:rFonts w:asciiTheme="minorBidi" w:hAnsiTheme="minorBidi" w:cstheme="minorBidi"/>
          <w:caps/>
          <w:sz w:val="24"/>
          <w:szCs w:val="24"/>
        </w:rPr>
      </w:pPr>
      <w:r w:rsidRPr="006364E5">
        <w:rPr>
          <w:rFonts w:asciiTheme="minorBidi" w:hAnsiTheme="minorBidi" w:cstheme="minorBidi"/>
          <w:caps/>
          <w:sz w:val="24"/>
          <w:szCs w:val="24"/>
          <w:lang w:val="en-GB"/>
        </w:rPr>
        <w:t>YESHIVAT HAR ETZION</w:t>
      </w:r>
    </w:p>
    <w:p w14:paraId="5D2FE26E" w14:textId="77777777" w:rsidR="006364E5" w:rsidRPr="006364E5" w:rsidRDefault="006364E5" w:rsidP="00FC5870">
      <w:pPr>
        <w:widowControl w:val="0"/>
        <w:tabs>
          <w:tab w:val="left" w:pos="720"/>
        </w:tabs>
        <w:spacing w:after="0" w:line="240" w:lineRule="auto"/>
        <w:jc w:val="center"/>
        <w:rPr>
          <w:rFonts w:asciiTheme="minorBidi" w:hAnsiTheme="minorBidi"/>
          <w:caps/>
          <w:sz w:val="24"/>
          <w:szCs w:val="24"/>
          <w:lang w:val="en-GB"/>
        </w:rPr>
      </w:pPr>
      <w:r w:rsidRPr="006364E5">
        <w:rPr>
          <w:rFonts w:asciiTheme="minorBidi" w:hAnsiTheme="minorBidi"/>
          <w:caps/>
          <w:sz w:val="24"/>
          <w:szCs w:val="24"/>
          <w:lang w:val="en-GB"/>
        </w:rPr>
        <w:t>KOSCHITZKY VIRTUAL BEIT MIDRASH (VBM)</w:t>
      </w:r>
    </w:p>
    <w:p w14:paraId="110E8A07" w14:textId="77777777" w:rsidR="006364E5" w:rsidRPr="006364E5" w:rsidRDefault="006364E5" w:rsidP="00FC5870">
      <w:pPr>
        <w:widowControl w:val="0"/>
        <w:tabs>
          <w:tab w:val="left" w:pos="720"/>
        </w:tabs>
        <w:spacing w:after="0" w:line="240" w:lineRule="auto"/>
        <w:jc w:val="center"/>
        <w:rPr>
          <w:rFonts w:asciiTheme="minorBidi" w:hAnsiTheme="minorBidi"/>
          <w:caps/>
          <w:sz w:val="24"/>
          <w:szCs w:val="24"/>
          <w:lang w:val="en-GB"/>
        </w:rPr>
      </w:pPr>
      <w:r w:rsidRPr="006364E5">
        <w:rPr>
          <w:rFonts w:asciiTheme="minorBidi" w:hAnsiTheme="minorBidi"/>
          <w:caps/>
          <w:sz w:val="24"/>
          <w:szCs w:val="24"/>
          <w:lang w:val="en-GB"/>
        </w:rPr>
        <w:t>*********************************************************</w:t>
      </w:r>
    </w:p>
    <w:p w14:paraId="75D1EFE1" w14:textId="77777777" w:rsidR="006364E5" w:rsidRPr="006364E5" w:rsidRDefault="006364E5" w:rsidP="00FC5870">
      <w:pPr>
        <w:widowControl w:val="0"/>
        <w:tabs>
          <w:tab w:val="left" w:pos="720"/>
        </w:tabs>
        <w:spacing w:after="0" w:line="240" w:lineRule="auto"/>
        <w:jc w:val="center"/>
        <w:rPr>
          <w:rFonts w:asciiTheme="minorBidi" w:hAnsiTheme="minorBidi"/>
          <w:caps/>
          <w:sz w:val="24"/>
          <w:szCs w:val="24"/>
        </w:rPr>
      </w:pPr>
    </w:p>
    <w:p w14:paraId="11EC7391" w14:textId="77777777" w:rsidR="006364E5" w:rsidRPr="006364E5" w:rsidRDefault="006364E5" w:rsidP="00FC5870">
      <w:pPr>
        <w:widowControl w:val="0"/>
        <w:spacing w:after="0" w:line="240" w:lineRule="auto"/>
        <w:jc w:val="center"/>
        <w:rPr>
          <w:rFonts w:asciiTheme="minorBidi" w:hAnsiTheme="minorBidi"/>
          <w:b/>
          <w:bCs/>
          <w:caps/>
          <w:sz w:val="24"/>
          <w:szCs w:val="24"/>
        </w:rPr>
      </w:pPr>
      <w:r w:rsidRPr="006364E5">
        <w:rPr>
          <w:rFonts w:asciiTheme="minorBidi" w:hAnsiTheme="minorBidi"/>
          <w:b/>
          <w:bCs/>
          <w:caps/>
          <w:sz w:val="24"/>
          <w:szCs w:val="24"/>
        </w:rPr>
        <w:t>PARASHAT HASHAVUA</w:t>
      </w:r>
    </w:p>
    <w:p w14:paraId="371A39A6" w14:textId="77777777" w:rsidR="006364E5" w:rsidRPr="006364E5" w:rsidRDefault="006364E5" w:rsidP="00FC5870">
      <w:pPr>
        <w:widowControl w:val="0"/>
        <w:spacing w:after="0" w:line="240" w:lineRule="auto"/>
        <w:jc w:val="center"/>
        <w:rPr>
          <w:rFonts w:asciiTheme="minorBidi" w:hAnsiTheme="minorBidi"/>
          <w:b/>
          <w:bCs/>
          <w:sz w:val="24"/>
          <w:szCs w:val="24"/>
        </w:rPr>
      </w:pPr>
      <w:r w:rsidRPr="006364E5">
        <w:rPr>
          <w:rFonts w:asciiTheme="minorBidi" w:hAnsiTheme="minorBidi"/>
          <w:b/>
          <w:bCs/>
          <w:sz w:val="24"/>
          <w:szCs w:val="24"/>
        </w:rPr>
        <w:t>Rav Meir Shpiegelman</w:t>
      </w:r>
    </w:p>
    <w:p w14:paraId="5BD8665B" w14:textId="77777777" w:rsidR="006364E5" w:rsidRDefault="006364E5" w:rsidP="00FC5870">
      <w:pPr>
        <w:widowControl w:val="0"/>
        <w:spacing w:after="0" w:line="240" w:lineRule="auto"/>
        <w:jc w:val="center"/>
        <w:rPr>
          <w:rFonts w:asciiTheme="minorBidi" w:hAnsiTheme="minorBidi"/>
          <w:b/>
          <w:bCs/>
          <w:sz w:val="24"/>
          <w:szCs w:val="24"/>
        </w:rPr>
      </w:pPr>
    </w:p>
    <w:p w14:paraId="5818A375" w14:textId="77777777" w:rsidR="006364E5" w:rsidRDefault="006364E5" w:rsidP="00FC5870">
      <w:pPr>
        <w:widowControl w:val="0"/>
        <w:spacing w:after="0" w:line="240" w:lineRule="auto"/>
        <w:jc w:val="center"/>
        <w:rPr>
          <w:rFonts w:asciiTheme="minorBidi" w:hAnsiTheme="minorBidi"/>
          <w:b/>
          <w:bCs/>
          <w:sz w:val="24"/>
          <w:szCs w:val="24"/>
        </w:rPr>
      </w:pPr>
    </w:p>
    <w:p w14:paraId="0CE37F77" w14:textId="1D099CD1" w:rsidR="005244AF" w:rsidRDefault="006364E5" w:rsidP="00FC5870">
      <w:pPr>
        <w:widowControl w:val="0"/>
        <w:spacing w:after="0" w:line="240" w:lineRule="auto"/>
        <w:jc w:val="center"/>
        <w:rPr>
          <w:rFonts w:asciiTheme="minorBidi" w:hAnsiTheme="minorBidi"/>
          <w:b/>
          <w:bCs/>
          <w:sz w:val="24"/>
          <w:szCs w:val="24"/>
        </w:rPr>
      </w:pPr>
      <w:r>
        <w:rPr>
          <w:rFonts w:asciiTheme="minorBidi" w:hAnsiTheme="minorBidi"/>
          <w:b/>
          <w:bCs/>
          <w:sz w:val="24"/>
          <w:szCs w:val="24"/>
        </w:rPr>
        <w:t>PARASHAT TZAV</w:t>
      </w:r>
    </w:p>
    <w:p w14:paraId="0F5E6177" w14:textId="77777777" w:rsidR="00BF72C0" w:rsidRDefault="00BF72C0" w:rsidP="00FC5870">
      <w:pPr>
        <w:widowControl w:val="0"/>
        <w:spacing w:after="0" w:line="240" w:lineRule="auto"/>
        <w:jc w:val="center"/>
        <w:rPr>
          <w:rFonts w:asciiTheme="minorBidi" w:hAnsiTheme="minorBidi"/>
          <w:b/>
          <w:bCs/>
          <w:sz w:val="24"/>
          <w:szCs w:val="24"/>
        </w:rPr>
      </w:pPr>
    </w:p>
    <w:p w14:paraId="6DC7A2CD" w14:textId="77777777" w:rsidR="00BF72C0" w:rsidRPr="006364E5" w:rsidRDefault="00BF72C0" w:rsidP="00BF72C0">
      <w:pPr>
        <w:widowControl w:val="0"/>
        <w:tabs>
          <w:tab w:val="left" w:pos="720"/>
        </w:tabs>
        <w:spacing w:after="0" w:line="240" w:lineRule="auto"/>
        <w:jc w:val="center"/>
        <w:rPr>
          <w:rFonts w:asciiTheme="minorBidi" w:hAnsiTheme="minorBidi"/>
          <w:caps/>
          <w:sz w:val="24"/>
          <w:szCs w:val="24"/>
          <w:lang w:val="en-GB"/>
        </w:rPr>
      </w:pPr>
      <w:r w:rsidRPr="006364E5">
        <w:rPr>
          <w:rFonts w:asciiTheme="minorBidi" w:hAnsiTheme="minorBidi"/>
          <w:caps/>
          <w:sz w:val="24"/>
          <w:szCs w:val="24"/>
          <w:lang w:val="en-GB"/>
        </w:rPr>
        <w:t>*********************************************************</w:t>
      </w:r>
    </w:p>
    <w:p w14:paraId="1EBD9154" w14:textId="77777777" w:rsidR="00BF72C0" w:rsidRPr="001974A9" w:rsidRDefault="00BF72C0" w:rsidP="00BF72C0">
      <w:pPr>
        <w:widowControl w:val="0"/>
        <w:spacing w:after="0" w:line="240" w:lineRule="auto"/>
        <w:jc w:val="center"/>
        <w:rPr>
          <w:rFonts w:asciiTheme="minorBidi" w:hAnsiTheme="minorBidi"/>
          <w:sz w:val="24"/>
          <w:szCs w:val="24"/>
        </w:rPr>
      </w:pPr>
      <w:r w:rsidRPr="001974A9">
        <w:rPr>
          <w:rFonts w:asciiTheme="minorBidi" w:hAnsiTheme="minorBidi"/>
          <w:sz w:val="24"/>
          <w:szCs w:val="24"/>
        </w:rPr>
        <w:t>Dedicated in memory of HaRav HaGaon R. Chaim Heller zt"l,</w:t>
      </w:r>
      <w:r w:rsidRPr="001974A9">
        <w:rPr>
          <w:rFonts w:asciiTheme="minorBidi" w:hAnsiTheme="minorBidi"/>
          <w:sz w:val="24"/>
          <w:szCs w:val="24"/>
        </w:rPr>
        <w:br/>
        <w:t>whose yahrzeit falls on the 14th of Nissan,</w:t>
      </w:r>
      <w:r w:rsidRPr="001974A9">
        <w:rPr>
          <w:rFonts w:asciiTheme="minorBidi" w:hAnsiTheme="minorBidi"/>
          <w:sz w:val="24"/>
          <w:szCs w:val="24"/>
        </w:rPr>
        <w:br/>
        <w:t>by Vivian S. Singer.</w:t>
      </w:r>
    </w:p>
    <w:p w14:paraId="7F154366" w14:textId="697D0AEC" w:rsidR="00BF72C0" w:rsidRDefault="00BF72C0" w:rsidP="00BF72C0">
      <w:pPr>
        <w:widowControl w:val="0"/>
        <w:spacing w:after="0" w:line="240" w:lineRule="auto"/>
        <w:jc w:val="center"/>
        <w:rPr>
          <w:rFonts w:asciiTheme="minorBidi" w:hAnsiTheme="minorBidi"/>
          <w:b/>
          <w:bCs/>
          <w:sz w:val="24"/>
          <w:szCs w:val="24"/>
        </w:rPr>
      </w:pPr>
      <w:r w:rsidRPr="006364E5">
        <w:rPr>
          <w:rFonts w:asciiTheme="minorBidi" w:hAnsiTheme="minorBidi"/>
          <w:caps/>
          <w:sz w:val="24"/>
          <w:szCs w:val="24"/>
          <w:lang w:val="en-GB"/>
        </w:rPr>
        <w:t>*********************************************************</w:t>
      </w:r>
    </w:p>
    <w:p w14:paraId="7A77DF6D" w14:textId="77777777" w:rsidR="006364E5" w:rsidRPr="006364E5" w:rsidRDefault="006364E5" w:rsidP="00FC5870">
      <w:pPr>
        <w:widowControl w:val="0"/>
        <w:spacing w:after="0" w:line="240" w:lineRule="auto"/>
        <w:jc w:val="center"/>
        <w:rPr>
          <w:rFonts w:asciiTheme="minorBidi" w:hAnsiTheme="minorBidi"/>
          <w:b/>
          <w:bCs/>
          <w:sz w:val="24"/>
          <w:szCs w:val="24"/>
        </w:rPr>
      </w:pPr>
    </w:p>
    <w:p w14:paraId="0E9DA797" w14:textId="6B18060D" w:rsidR="00E020A6" w:rsidRPr="003A4BF7" w:rsidRDefault="003A4BF7" w:rsidP="00FC5870">
      <w:pPr>
        <w:widowControl w:val="0"/>
        <w:spacing w:after="0" w:line="240" w:lineRule="auto"/>
        <w:jc w:val="center"/>
        <w:rPr>
          <w:rFonts w:asciiTheme="minorBidi" w:hAnsiTheme="minorBidi"/>
          <w:b/>
          <w:bCs/>
          <w:sz w:val="24"/>
          <w:szCs w:val="24"/>
        </w:rPr>
      </w:pPr>
      <w:r>
        <w:rPr>
          <w:rFonts w:asciiTheme="minorBidi" w:hAnsiTheme="minorBidi"/>
          <w:b/>
          <w:bCs/>
          <w:sz w:val="24"/>
          <w:szCs w:val="24"/>
        </w:rPr>
        <w:t xml:space="preserve">Two Accounts of the </w:t>
      </w:r>
      <w:r>
        <w:rPr>
          <w:rFonts w:asciiTheme="minorBidi" w:hAnsiTheme="minorBidi"/>
          <w:b/>
          <w:bCs/>
          <w:i/>
          <w:iCs/>
          <w:sz w:val="24"/>
          <w:szCs w:val="24"/>
        </w:rPr>
        <w:t>Korbanot</w:t>
      </w:r>
    </w:p>
    <w:p w14:paraId="5132F78A" w14:textId="77777777" w:rsidR="00DE7FDA" w:rsidRDefault="00DE7FDA" w:rsidP="00FC5870">
      <w:pPr>
        <w:widowControl w:val="0"/>
        <w:spacing w:after="0" w:line="240" w:lineRule="auto"/>
        <w:ind w:firstLine="426"/>
        <w:jc w:val="both"/>
        <w:rPr>
          <w:rFonts w:asciiTheme="minorBidi" w:hAnsiTheme="minorBidi"/>
          <w:sz w:val="24"/>
          <w:szCs w:val="24"/>
        </w:rPr>
      </w:pPr>
    </w:p>
    <w:p w14:paraId="072402B5" w14:textId="77777777" w:rsidR="006364E5" w:rsidRPr="006364E5" w:rsidRDefault="006364E5" w:rsidP="00FC5870">
      <w:pPr>
        <w:widowControl w:val="0"/>
        <w:spacing w:after="0" w:line="240" w:lineRule="auto"/>
        <w:ind w:firstLine="426"/>
        <w:jc w:val="both"/>
        <w:rPr>
          <w:rFonts w:asciiTheme="minorBidi" w:hAnsiTheme="minorBidi"/>
          <w:sz w:val="24"/>
          <w:szCs w:val="24"/>
        </w:rPr>
      </w:pPr>
    </w:p>
    <w:p w14:paraId="2B4F3F01" w14:textId="2C57CED5" w:rsidR="00E020A6" w:rsidRPr="006364E5" w:rsidRDefault="00E020A6" w:rsidP="00FC5870">
      <w:pPr>
        <w:widowControl w:val="0"/>
        <w:shd w:val="clear" w:color="auto" w:fill="FFFFFF"/>
        <w:spacing w:after="0" w:line="240" w:lineRule="auto"/>
        <w:ind w:firstLine="720"/>
        <w:jc w:val="both"/>
        <w:rPr>
          <w:rFonts w:asciiTheme="minorBidi" w:eastAsia="Times New Roman" w:hAnsiTheme="minorBidi"/>
          <w:color w:val="222222"/>
          <w:sz w:val="24"/>
          <w:szCs w:val="24"/>
        </w:rPr>
      </w:pPr>
      <w:r w:rsidRPr="006364E5">
        <w:rPr>
          <w:rFonts w:asciiTheme="minorBidi" w:eastAsia="Times New Roman" w:hAnsiTheme="minorBidi"/>
          <w:color w:val="222222"/>
          <w:sz w:val="24"/>
          <w:szCs w:val="24"/>
        </w:rPr>
        <w:t xml:space="preserve">The subject matter of </w:t>
      </w:r>
      <w:r w:rsidR="00B96086">
        <w:rPr>
          <w:rFonts w:asciiTheme="minorBidi" w:eastAsia="Times New Roman" w:hAnsiTheme="minorBidi"/>
          <w:i/>
          <w:iCs/>
          <w:color w:val="222222"/>
          <w:sz w:val="24"/>
          <w:szCs w:val="24"/>
        </w:rPr>
        <w:t>P</w:t>
      </w:r>
      <w:r w:rsidRPr="006364E5">
        <w:rPr>
          <w:rFonts w:asciiTheme="minorBidi" w:eastAsia="Times New Roman" w:hAnsiTheme="minorBidi"/>
          <w:i/>
          <w:iCs/>
          <w:color w:val="222222"/>
          <w:sz w:val="24"/>
          <w:szCs w:val="24"/>
        </w:rPr>
        <w:t>ar</w:t>
      </w:r>
      <w:r w:rsidR="006364E5" w:rsidRPr="006364E5">
        <w:rPr>
          <w:rFonts w:asciiTheme="minorBidi" w:eastAsia="Times New Roman" w:hAnsiTheme="minorBidi"/>
          <w:i/>
          <w:iCs/>
          <w:color w:val="222222"/>
          <w:sz w:val="24"/>
          <w:szCs w:val="24"/>
        </w:rPr>
        <w:t>a</w:t>
      </w:r>
      <w:r w:rsidRPr="006364E5">
        <w:rPr>
          <w:rFonts w:asciiTheme="minorBidi" w:eastAsia="Times New Roman" w:hAnsiTheme="minorBidi"/>
          <w:i/>
          <w:iCs/>
          <w:color w:val="222222"/>
          <w:sz w:val="24"/>
          <w:szCs w:val="24"/>
        </w:rPr>
        <w:t>shat</w:t>
      </w:r>
      <w:r w:rsidRPr="006364E5">
        <w:rPr>
          <w:rFonts w:asciiTheme="minorBidi" w:eastAsia="Times New Roman" w:hAnsiTheme="minorBidi"/>
          <w:color w:val="222222"/>
          <w:sz w:val="24"/>
          <w:szCs w:val="24"/>
        </w:rPr>
        <w:t xml:space="preserve"> </w:t>
      </w:r>
      <w:r w:rsidRPr="006364E5">
        <w:rPr>
          <w:rFonts w:asciiTheme="minorBidi" w:eastAsia="Times New Roman" w:hAnsiTheme="minorBidi"/>
          <w:i/>
          <w:iCs/>
          <w:color w:val="222222"/>
          <w:sz w:val="24"/>
          <w:szCs w:val="24"/>
        </w:rPr>
        <w:t>Tzav</w:t>
      </w:r>
      <w:r w:rsidR="00B96086">
        <w:rPr>
          <w:rFonts w:asciiTheme="minorBidi" w:eastAsia="Times New Roman" w:hAnsiTheme="minorBidi"/>
          <w:color w:val="222222"/>
          <w:sz w:val="24"/>
          <w:szCs w:val="24"/>
        </w:rPr>
        <w:t>, which describes</w:t>
      </w:r>
      <w:r w:rsidR="006B3317" w:rsidRPr="006364E5">
        <w:rPr>
          <w:rFonts w:asciiTheme="minorBidi" w:eastAsia="Times New Roman" w:hAnsiTheme="minorBidi"/>
          <w:color w:val="222222"/>
          <w:sz w:val="24"/>
          <w:szCs w:val="24"/>
        </w:rPr>
        <w:t xml:space="preserve"> the laws pertaining to the various sacrifices</w:t>
      </w:r>
      <w:r w:rsidR="00B96086">
        <w:rPr>
          <w:rFonts w:asciiTheme="minorBidi" w:eastAsia="Times New Roman" w:hAnsiTheme="minorBidi"/>
          <w:color w:val="222222"/>
          <w:sz w:val="24"/>
          <w:szCs w:val="24"/>
        </w:rPr>
        <w:t>,</w:t>
      </w:r>
      <w:r w:rsidR="006B3317" w:rsidRPr="006364E5">
        <w:rPr>
          <w:rFonts w:asciiTheme="minorBidi" w:eastAsia="Times New Roman" w:hAnsiTheme="minorBidi"/>
          <w:color w:val="222222"/>
          <w:sz w:val="24"/>
          <w:szCs w:val="24"/>
        </w:rPr>
        <w:t xml:space="preserve"> </w:t>
      </w:r>
      <w:r w:rsidRPr="006364E5">
        <w:rPr>
          <w:rFonts w:asciiTheme="minorBidi" w:eastAsia="Times New Roman" w:hAnsiTheme="minorBidi"/>
          <w:color w:val="222222"/>
          <w:sz w:val="24"/>
          <w:szCs w:val="24"/>
        </w:rPr>
        <w:t xml:space="preserve">seems </w:t>
      </w:r>
      <w:r w:rsidR="0037140E">
        <w:rPr>
          <w:rFonts w:asciiTheme="minorBidi" w:eastAsia="Times New Roman" w:hAnsiTheme="minorBidi"/>
          <w:color w:val="222222"/>
          <w:sz w:val="24"/>
          <w:szCs w:val="24"/>
        </w:rPr>
        <w:t>very similar</w:t>
      </w:r>
      <w:r w:rsidR="006B3317" w:rsidRPr="006364E5">
        <w:rPr>
          <w:rFonts w:asciiTheme="minorBidi" w:eastAsia="Times New Roman" w:hAnsiTheme="minorBidi"/>
          <w:color w:val="222222"/>
          <w:sz w:val="24"/>
          <w:szCs w:val="24"/>
        </w:rPr>
        <w:t xml:space="preserve"> to that of the previous </w:t>
      </w:r>
      <w:r w:rsidR="006B3317" w:rsidRPr="006364E5">
        <w:rPr>
          <w:rFonts w:asciiTheme="minorBidi" w:eastAsia="Times New Roman" w:hAnsiTheme="minorBidi"/>
          <w:i/>
          <w:iCs/>
          <w:color w:val="222222"/>
          <w:sz w:val="24"/>
          <w:szCs w:val="24"/>
        </w:rPr>
        <w:t>par</w:t>
      </w:r>
      <w:r w:rsidR="006364E5" w:rsidRPr="006364E5">
        <w:rPr>
          <w:rFonts w:asciiTheme="minorBidi" w:eastAsia="Times New Roman" w:hAnsiTheme="minorBidi"/>
          <w:i/>
          <w:iCs/>
          <w:color w:val="222222"/>
          <w:sz w:val="24"/>
          <w:szCs w:val="24"/>
        </w:rPr>
        <w:t>a</w:t>
      </w:r>
      <w:r w:rsidR="006B3317" w:rsidRPr="006364E5">
        <w:rPr>
          <w:rFonts w:asciiTheme="minorBidi" w:eastAsia="Times New Roman" w:hAnsiTheme="minorBidi"/>
          <w:i/>
          <w:iCs/>
          <w:color w:val="222222"/>
          <w:sz w:val="24"/>
          <w:szCs w:val="24"/>
        </w:rPr>
        <w:t>sha</w:t>
      </w:r>
      <w:r w:rsidRPr="006364E5">
        <w:rPr>
          <w:rFonts w:asciiTheme="minorBidi" w:eastAsia="Times New Roman" w:hAnsiTheme="minorBidi"/>
          <w:color w:val="222222"/>
          <w:sz w:val="24"/>
          <w:szCs w:val="24"/>
        </w:rPr>
        <w:t xml:space="preserve">. If we pay close attention, </w:t>
      </w:r>
      <w:r w:rsidR="00F220CD">
        <w:rPr>
          <w:rFonts w:asciiTheme="minorBidi" w:eastAsia="Times New Roman" w:hAnsiTheme="minorBidi"/>
          <w:color w:val="222222"/>
          <w:sz w:val="24"/>
          <w:szCs w:val="24"/>
        </w:rPr>
        <w:t xml:space="preserve">however, </w:t>
      </w:r>
      <w:r w:rsidRPr="006364E5">
        <w:rPr>
          <w:rFonts w:asciiTheme="minorBidi" w:eastAsia="Times New Roman" w:hAnsiTheme="minorBidi"/>
          <w:color w:val="222222"/>
          <w:sz w:val="24"/>
          <w:szCs w:val="24"/>
        </w:rPr>
        <w:t xml:space="preserve">we find that while both </w:t>
      </w:r>
      <w:r w:rsidRPr="006364E5">
        <w:rPr>
          <w:rFonts w:asciiTheme="minorBidi" w:eastAsia="Times New Roman" w:hAnsiTheme="minorBidi"/>
          <w:i/>
          <w:iCs/>
          <w:color w:val="222222"/>
          <w:sz w:val="24"/>
          <w:szCs w:val="24"/>
        </w:rPr>
        <w:t>parashot</w:t>
      </w:r>
      <w:r w:rsidRPr="006364E5">
        <w:rPr>
          <w:rFonts w:asciiTheme="minorBidi" w:eastAsia="Times New Roman" w:hAnsiTheme="minorBidi"/>
          <w:color w:val="222222"/>
          <w:sz w:val="24"/>
          <w:szCs w:val="24"/>
        </w:rPr>
        <w:t xml:space="preserve"> deal with the same categories of sacrifices, there are some discrepancies between them</w:t>
      </w:r>
      <w:r w:rsidR="00470308">
        <w:rPr>
          <w:rFonts w:asciiTheme="minorBidi" w:eastAsia="Times New Roman" w:hAnsiTheme="minorBidi"/>
          <w:color w:val="222222"/>
          <w:sz w:val="24"/>
          <w:szCs w:val="24"/>
        </w:rPr>
        <w:t xml:space="preserve">: the </w:t>
      </w:r>
      <w:r w:rsidR="00470308">
        <w:rPr>
          <w:rFonts w:asciiTheme="minorBidi" w:eastAsia="Times New Roman" w:hAnsiTheme="minorBidi"/>
          <w:i/>
          <w:iCs/>
          <w:color w:val="222222"/>
          <w:sz w:val="24"/>
          <w:szCs w:val="24"/>
        </w:rPr>
        <w:t>korbanot</w:t>
      </w:r>
      <w:r w:rsidR="00470308">
        <w:rPr>
          <w:rFonts w:asciiTheme="minorBidi" w:eastAsia="Times New Roman" w:hAnsiTheme="minorBidi"/>
          <w:color w:val="222222"/>
          <w:sz w:val="24"/>
          <w:szCs w:val="24"/>
        </w:rPr>
        <w:t xml:space="preserve"> are presented in different orders in the two </w:t>
      </w:r>
      <w:r w:rsidR="00470308">
        <w:rPr>
          <w:rFonts w:asciiTheme="minorBidi" w:eastAsia="Times New Roman" w:hAnsiTheme="minorBidi"/>
          <w:i/>
          <w:iCs/>
          <w:color w:val="222222"/>
          <w:sz w:val="24"/>
          <w:szCs w:val="24"/>
        </w:rPr>
        <w:t>parashot</w:t>
      </w:r>
      <w:r w:rsidR="00470308">
        <w:rPr>
          <w:rFonts w:asciiTheme="minorBidi" w:eastAsia="Times New Roman" w:hAnsiTheme="minorBidi"/>
          <w:color w:val="222222"/>
          <w:sz w:val="24"/>
          <w:szCs w:val="24"/>
        </w:rPr>
        <w:t>, and some of the details of their laws seem to be different</w:t>
      </w:r>
      <w:r w:rsidRPr="006364E5">
        <w:rPr>
          <w:rFonts w:asciiTheme="minorBidi" w:eastAsia="Times New Roman" w:hAnsiTheme="minorBidi"/>
          <w:color w:val="222222"/>
          <w:sz w:val="24"/>
          <w:szCs w:val="24"/>
        </w:rPr>
        <w:t xml:space="preserve">. </w:t>
      </w:r>
      <w:r w:rsidR="00F220CD">
        <w:rPr>
          <w:rFonts w:asciiTheme="minorBidi" w:eastAsia="Times New Roman" w:hAnsiTheme="minorBidi"/>
          <w:color w:val="222222"/>
          <w:sz w:val="24"/>
          <w:szCs w:val="24"/>
        </w:rPr>
        <w:t>This</w:t>
      </w:r>
      <w:r w:rsidRPr="006364E5">
        <w:rPr>
          <w:rFonts w:asciiTheme="minorBidi" w:eastAsia="Times New Roman" w:hAnsiTheme="minorBidi"/>
          <w:color w:val="222222"/>
          <w:sz w:val="24"/>
          <w:szCs w:val="24"/>
        </w:rPr>
        <w:t xml:space="preserve"> </w:t>
      </w:r>
      <w:r w:rsidRPr="006364E5">
        <w:rPr>
          <w:rFonts w:asciiTheme="minorBidi" w:eastAsia="Times New Roman" w:hAnsiTheme="minorBidi"/>
          <w:i/>
          <w:iCs/>
          <w:color w:val="222222"/>
          <w:sz w:val="24"/>
          <w:szCs w:val="24"/>
        </w:rPr>
        <w:t>shiur</w:t>
      </w:r>
      <w:r w:rsidRPr="006364E5">
        <w:rPr>
          <w:rFonts w:asciiTheme="minorBidi" w:eastAsia="Times New Roman" w:hAnsiTheme="minorBidi"/>
          <w:color w:val="222222"/>
          <w:sz w:val="24"/>
          <w:szCs w:val="24"/>
        </w:rPr>
        <w:t xml:space="preserve"> will focus on some of the differences between </w:t>
      </w:r>
      <w:r w:rsidR="00F220CD" w:rsidRPr="006364E5">
        <w:rPr>
          <w:rFonts w:asciiTheme="minorBidi" w:eastAsia="Times New Roman" w:hAnsiTheme="minorBidi"/>
          <w:i/>
          <w:iCs/>
          <w:color w:val="222222"/>
          <w:sz w:val="24"/>
          <w:szCs w:val="24"/>
        </w:rPr>
        <w:t>Parashat</w:t>
      </w:r>
      <w:r w:rsidR="00F220CD" w:rsidRPr="006364E5">
        <w:rPr>
          <w:rFonts w:asciiTheme="minorBidi" w:eastAsia="Times New Roman" w:hAnsiTheme="minorBidi"/>
          <w:color w:val="222222"/>
          <w:sz w:val="24"/>
          <w:szCs w:val="24"/>
        </w:rPr>
        <w:t xml:space="preserve"> </w:t>
      </w:r>
      <w:r w:rsidRPr="006364E5">
        <w:rPr>
          <w:rFonts w:asciiTheme="minorBidi" w:eastAsia="Times New Roman" w:hAnsiTheme="minorBidi"/>
          <w:i/>
          <w:iCs/>
          <w:color w:val="222222"/>
          <w:sz w:val="24"/>
          <w:szCs w:val="24"/>
        </w:rPr>
        <w:t>Vayikra</w:t>
      </w:r>
      <w:r w:rsidRPr="006364E5">
        <w:rPr>
          <w:rFonts w:asciiTheme="minorBidi" w:eastAsia="Times New Roman" w:hAnsiTheme="minorBidi"/>
          <w:color w:val="222222"/>
          <w:sz w:val="24"/>
          <w:szCs w:val="24"/>
        </w:rPr>
        <w:t xml:space="preserve"> and </w:t>
      </w:r>
      <w:r w:rsidR="00F220CD" w:rsidRPr="006364E5">
        <w:rPr>
          <w:rFonts w:asciiTheme="minorBidi" w:eastAsia="Times New Roman" w:hAnsiTheme="minorBidi"/>
          <w:i/>
          <w:iCs/>
          <w:color w:val="222222"/>
          <w:sz w:val="24"/>
          <w:szCs w:val="24"/>
        </w:rPr>
        <w:t xml:space="preserve">Parashat </w:t>
      </w:r>
      <w:r w:rsidRPr="006364E5">
        <w:rPr>
          <w:rFonts w:asciiTheme="minorBidi" w:eastAsia="Times New Roman" w:hAnsiTheme="minorBidi"/>
          <w:i/>
          <w:iCs/>
          <w:color w:val="222222"/>
          <w:sz w:val="24"/>
          <w:szCs w:val="24"/>
        </w:rPr>
        <w:t>Tzav</w:t>
      </w:r>
      <w:r w:rsidRPr="006364E5">
        <w:rPr>
          <w:rFonts w:asciiTheme="minorBidi" w:eastAsia="Times New Roman" w:hAnsiTheme="minorBidi"/>
          <w:color w:val="222222"/>
          <w:sz w:val="24"/>
          <w:szCs w:val="24"/>
        </w:rPr>
        <w:t xml:space="preserve"> and t</w:t>
      </w:r>
      <w:r w:rsidR="006B3317" w:rsidRPr="006364E5">
        <w:rPr>
          <w:rFonts w:asciiTheme="minorBidi" w:eastAsia="Times New Roman" w:hAnsiTheme="minorBidi"/>
          <w:color w:val="222222"/>
          <w:sz w:val="24"/>
          <w:szCs w:val="24"/>
        </w:rPr>
        <w:t>ry t</w:t>
      </w:r>
      <w:r w:rsidRPr="006364E5">
        <w:rPr>
          <w:rFonts w:asciiTheme="minorBidi" w:eastAsia="Times New Roman" w:hAnsiTheme="minorBidi"/>
          <w:color w:val="222222"/>
          <w:sz w:val="24"/>
          <w:szCs w:val="24"/>
        </w:rPr>
        <w:t>o understand their significance.</w:t>
      </w:r>
    </w:p>
    <w:p w14:paraId="1A30C2FC" w14:textId="77777777" w:rsidR="00E020A6" w:rsidRPr="006364E5" w:rsidRDefault="00E020A6" w:rsidP="00FC5870">
      <w:pPr>
        <w:widowControl w:val="0"/>
        <w:shd w:val="clear" w:color="auto" w:fill="FFFFFF"/>
        <w:spacing w:after="0" w:line="240" w:lineRule="auto"/>
        <w:ind w:firstLine="426"/>
        <w:jc w:val="both"/>
        <w:rPr>
          <w:rFonts w:asciiTheme="minorBidi" w:eastAsia="Times New Roman" w:hAnsiTheme="minorBidi"/>
          <w:color w:val="222222"/>
          <w:sz w:val="24"/>
          <w:szCs w:val="24"/>
        </w:rPr>
      </w:pPr>
      <w:r w:rsidRPr="006364E5">
        <w:rPr>
          <w:rFonts w:asciiTheme="minorBidi" w:eastAsia="Times New Roman" w:hAnsiTheme="minorBidi"/>
          <w:color w:val="222222"/>
          <w:sz w:val="24"/>
          <w:szCs w:val="24"/>
        </w:rPr>
        <w:t> </w:t>
      </w:r>
    </w:p>
    <w:p w14:paraId="5BB50B2C" w14:textId="320E5C90" w:rsidR="00E020A6" w:rsidRPr="006364E5" w:rsidRDefault="00E020A6" w:rsidP="00FC5870">
      <w:pPr>
        <w:widowControl w:val="0"/>
        <w:shd w:val="clear" w:color="auto" w:fill="FFFFFF"/>
        <w:spacing w:after="0" w:line="240" w:lineRule="auto"/>
        <w:jc w:val="both"/>
        <w:rPr>
          <w:rFonts w:asciiTheme="minorBidi" w:eastAsia="Times New Roman" w:hAnsiTheme="minorBidi"/>
          <w:b/>
          <w:bCs/>
          <w:color w:val="222222"/>
          <w:sz w:val="24"/>
          <w:szCs w:val="24"/>
        </w:rPr>
      </w:pPr>
      <w:r w:rsidRPr="006364E5">
        <w:rPr>
          <w:rFonts w:asciiTheme="minorBidi" w:eastAsia="Times New Roman" w:hAnsiTheme="minorBidi"/>
          <w:b/>
          <w:bCs/>
          <w:color w:val="222222"/>
          <w:sz w:val="24"/>
          <w:szCs w:val="24"/>
        </w:rPr>
        <w:t xml:space="preserve">The </w:t>
      </w:r>
      <w:r w:rsidR="006364E5">
        <w:rPr>
          <w:rFonts w:asciiTheme="minorBidi" w:eastAsia="Times New Roman" w:hAnsiTheme="minorBidi"/>
          <w:b/>
          <w:bCs/>
          <w:color w:val="222222"/>
          <w:sz w:val="24"/>
          <w:szCs w:val="24"/>
        </w:rPr>
        <w:t>D</w:t>
      </w:r>
      <w:r w:rsidRPr="006364E5">
        <w:rPr>
          <w:rFonts w:asciiTheme="minorBidi" w:eastAsia="Times New Roman" w:hAnsiTheme="minorBidi"/>
          <w:b/>
          <w:bCs/>
          <w:color w:val="222222"/>
          <w:sz w:val="24"/>
          <w:szCs w:val="24"/>
        </w:rPr>
        <w:t xml:space="preserve">ifferences </w:t>
      </w:r>
      <w:r w:rsidR="006364E5">
        <w:rPr>
          <w:rFonts w:asciiTheme="minorBidi" w:eastAsia="Times New Roman" w:hAnsiTheme="minorBidi"/>
          <w:b/>
          <w:bCs/>
          <w:color w:val="222222"/>
          <w:sz w:val="24"/>
          <w:szCs w:val="24"/>
        </w:rPr>
        <w:t>B</w:t>
      </w:r>
      <w:r w:rsidRPr="006364E5">
        <w:rPr>
          <w:rFonts w:asciiTheme="minorBidi" w:eastAsia="Times New Roman" w:hAnsiTheme="minorBidi"/>
          <w:b/>
          <w:bCs/>
          <w:color w:val="222222"/>
          <w:sz w:val="24"/>
          <w:szCs w:val="24"/>
        </w:rPr>
        <w:t xml:space="preserve">etween the </w:t>
      </w:r>
      <w:r w:rsidR="006364E5">
        <w:rPr>
          <w:rFonts w:asciiTheme="minorBidi" w:eastAsia="Times New Roman" w:hAnsiTheme="minorBidi"/>
          <w:b/>
          <w:bCs/>
          <w:color w:val="222222"/>
          <w:sz w:val="24"/>
          <w:szCs w:val="24"/>
        </w:rPr>
        <w:t>T</w:t>
      </w:r>
      <w:r w:rsidRPr="006364E5">
        <w:rPr>
          <w:rFonts w:asciiTheme="minorBidi" w:eastAsia="Times New Roman" w:hAnsiTheme="minorBidi"/>
          <w:b/>
          <w:bCs/>
          <w:color w:val="222222"/>
          <w:sz w:val="24"/>
          <w:szCs w:val="24"/>
        </w:rPr>
        <w:t xml:space="preserve">wo </w:t>
      </w:r>
      <w:r w:rsidR="006364E5">
        <w:rPr>
          <w:rFonts w:asciiTheme="minorBidi" w:eastAsia="Times New Roman" w:hAnsiTheme="minorBidi"/>
          <w:b/>
          <w:bCs/>
          <w:i/>
          <w:iCs/>
          <w:color w:val="222222"/>
          <w:sz w:val="24"/>
          <w:szCs w:val="24"/>
        </w:rPr>
        <w:t>P</w:t>
      </w:r>
      <w:r w:rsidRPr="006364E5">
        <w:rPr>
          <w:rFonts w:asciiTheme="minorBidi" w:eastAsia="Times New Roman" w:hAnsiTheme="minorBidi"/>
          <w:b/>
          <w:bCs/>
          <w:i/>
          <w:iCs/>
          <w:color w:val="222222"/>
          <w:sz w:val="24"/>
          <w:szCs w:val="24"/>
        </w:rPr>
        <w:t>arashot</w:t>
      </w:r>
    </w:p>
    <w:p w14:paraId="2BEA8602" w14:textId="77777777" w:rsidR="006364E5" w:rsidRDefault="006364E5" w:rsidP="00FC5870">
      <w:pPr>
        <w:widowControl w:val="0"/>
        <w:shd w:val="clear" w:color="auto" w:fill="FFFFFF"/>
        <w:spacing w:after="0" w:line="240" w:lineRule="auto"/>
        <w:ind w:firstLine="426"/>
        <w:jc w:val="both"/>
        <w:rPr>
          <w:rFonts w:asciiTheme="minorBidi" w:eastAsia="Times New Roman" w:hAnsiTheme="minorBidi"/>
          <w:color w:val="222222"/>
          <w:sz w:val="24"/>
          <w:szCs w:val="24"/>
        </w:rPr>
      </w:pPr>
    </w:p>
    <w:p w14:paraId="2E512BB0" w14:textId="4181966F" w:rsidR="001D230B" w:rsidRDefault="00E020A6" w:rsidP="00FC5870">
      <w:pPr>
        <w:widowControl w:val="0"/>
        <w:shd w:val="clear" w:color="auto" w:fill="FFFFFF"/>
        <w:spacing w:after="0" w:line="240" w:lineRule="auto"/>
        <w:ind w:firstLine="720"/>
        <w:jc w:val="both"/>
        <w:rPr>
          <w:rFonts w:asciiTheme="minorBidi" w:eastAsia="Times New Roman" w:hAnsiTheme="minorBidi"/>
          <w:color w:val="222222"/>
          <w:sz w:val="24"/>
          <w:szCs w:val="24"/>
        </w:rPr>
      </w:pPr>
      <w:r w:rsidRPr="006364E5">
        <w:rPr>
          <w:rFonts w:asciiTheme="minorBidi" w:eastAsia="Times New Roman" w:hAnsiTheme="minorBidi"/>
          <w:color w:val="222222"/>
          <w:sz w:val="24"/>
          <w:szCs w:val="24"/>
        </w:rPr>
        <w:t xml:space="preserve">The most conspicuous difference between the two </w:t>
      </w:r>
      <w:r w:rsidRPr="00A674A5">
        <w:rPr>
          <w:rFonts w:asciiTheme="minorBidi" w:eastAsia="Times New Roman" w:hAnsiTheme="minorBidi"/>
          <w:i/>
          <w:iCs/>
          <w:color w:val="222222"/>
          <w:sz w:val="24"/>
          <w:szCs w:val="24"/>
        </w:rPr>
        <w:t>parashot</w:t>
      </w:r>
      <w:r w:rsidRPr="006364E5">
        <w:rPr>
          <w:rFonts w:asciiTheme="minorBidi" w:eastAsia="Times New Roman" w:hAnsiTheme="minorBidi"/>
          <w:color w:val="222222"/>
          <w:sz w:val="24"/>
          <w:szCs w:val="24"/>
        </w:rPr>
        <w:t xml:space="preserve"> concerns the order of the sacrifices. In </w:t>
      </w:r>
      <w:r w:rsidR="00F220CD" w:rsidRPr="006364E5">
        <w:rPr>
          <w:rFonts w:asciiTheme="minorBidi" w:eastAsia="Times New Roman" w:hAnsiTheme="minorBidi"/>
          <w:i/>
          <w:iCs/>
          <w:color w:val="222222"/>
          <w:sz w:val="24"/>
          <w:szCs w:val="24"/>
        </w:rPr>
        <w:t xml:space="preserve">Parashat </w:t>
      </w:r>
      <w:r w:rsidRPr="006364E5">
        <w:rPr>
          <w:rFonts w:asciiTheme="minorBidi" w:eastAsia="Times New Roman" w:hAnsiTheme="minorBidi"/>
          <w:i/>
          <w:iCs/>
          <w:color w:val="222222"/>
          <w:sz w:val="24"/>
          <w:szCs w:val="24"/>
        </w:rPr>
        <w:t>Vayikra</w:t>
      </w:r>
      <w:r w:rsidRPr="006364E5">
        <w:rPr>
          <w:rFonts w:asciiTheme="minorBidi" w:eastAsia="Times New Roman" w:hAnsiTheme="minorBidi"/>
          <w:color w:val="222222"/>
          <w:sz w:val="24"/>
          <w:szCs w:val="24"/>
        </w:rPr>
        <w:t xml:space="preserve">, the sacrifices appear in the following order: </w:t>
      </w:r>
    </w:p>
    <w:p w14:paraId="6B71545A" w14:textId="2B5D313F" w:rsidR="001D230B" w:rsidRDefault="00E020A6" w:rsidP="00A674A5">
      <w:pPr>
        <w:pStyle w:val="ListParagraph"/>
        <w:widowControl w:val="0"/>
        <w:numPr>
          <w:ilvl w:val="0"/>
          <w:numId w:val="1"/>
        </w:numPr>
        <w:shd w:val="clear" w:color="auto" w:fill="FFFFFF"/>
        <w:spacing w:after="0" w:line="240" w:lineRule="auto"/>
        <w:ind w:left="1080"/>
        <w:jc w:val="both"/>
        <w:rPr>
          <w:rFonts w:asciiTheme="minorBidi" w:eastAsia="Times New Roman" w:hAnsiTheme="minorBidi"/>
          <w:color w:val="222222"/>
          <w:sz w:val="24"/>
          <w:szCs w:val="24"/>
        </w:rPr>
      </w:pPr>
      <w:r w:rsidRPr="00A674A5">
        <w:rPr>
          <w:rFonts w:asciiTheme="minorBidi" w:eastAsia="Times New Roman" w:hAnsiTheme="minorBidi"/>
          <w:color w:val="222222"/>
          <w:sz w:val="24"/>
          <w:szCs w:val="24"/>
        </w:rPr>
        <w:t>burnt offering</w:t>
      </w:r>
      <w:r w:rsidR="00F57BF1" w:rsidRPr="00A674A5">
        <w:rPr>
          <w:rFonts w:asciiTheme="minorBidi" w:eastAsia="Times New Roman" w:hAnsiTheme="minorBidi"/>
          <w:color w:val="222222"/>
          <w:sz w:val="24"/>
          <w:szCs w:val="24"/>
        </w:rPr>
        <w:t xml:space="preserve"> (</w:t>
      </w:r>
      <w:r w:rsidR="00F57BF1" w:rsidRPr="00A674A5">
        <w:rPr>
          <w:rFonts w:asciiTheme="minorBidi" w:eastAsia="Times New Roman" w:hAnsiTheme="minorBidi"/>
          <w:i/>
          <w:iCs/>
          <w:color w:val="222222"/>
          <w:sz w:val="24"/>
          <w:szCs w:val="24"/>
        </w:rPr>
        <w:t>ola</w:t>
      </w:r>
      <w:r w:rsidR="00F57BF1" w:rsidRPr="00A674A5">
        <w:rPr>
          <w:rFonts w:asciiTheme="minorBidi" w:eastAsia="Times New Roman" w:hAnsiTheme="minorBidi"/>
          <w:color w:val="222222"/>
          <w:sz w:val="24"/>
          <w:szCs w:val="24"/>
        </w:rPr>
        <w:t>)</w:t>
      </w:r>
      <w:r w:rsidR="00766C19">
        <w:rPr>
          <w:rFonts w:asciiTheme="minorBidi" w:eastAsia="Times New Roman" w:hAnsiTheme="minorBidi"/>
          <w:color w:val="222222"/>
          <w:sz w:val="24"/>
          <w:szCs w:val="24"/>
        </w:rPr>
        <w:t>,</w:t>
      </w:r>
      <w:r w:rsidRPr="00A674A5">
        <w:rPr>
          <w:rFonts w:asciiTheme="minorBidi" w:eastAsia="Times New Roman" w:hAnsiTheme="minorBidi"/>
          <w:color w:val="222222"/>
          <w:sz w:val="24"/>
          <w:szCs w:val="24"/>
        </w:rPr>
        <w:t xml:space="preserve"> </w:t>
      </w:r>
    </w:p>
    <w:p w14:paraId="144FA871" w14:textId="31371255" w:rsidR="001D230B" w:rsidRDefault="00E020A6" w:rsidP="00A674A5">
      <w:pPr>
        <w:pStyle w:val="ListParagraph"/>
        <w:widowControl w:val="0"/>
        <w:numPr>
          <w:ilvl w:val="0"/>
          <w:numId w:val="1"/>
        </w:numPr>
        <w:shd w:val="clear" w:color="auto" w:fill="FFFFFF"/>
        <w:spacing w:after="0" w:line="240" w:lineRule="auto"/>
        <w:ind w:left="1080"/>
        <w:jc w:val="both"/>
        <w:rPr>
          <w:rFonts w:asciiTheme="minorBidi" w:eastAsia="Times New Roman" w:hAnsiTheme="minorBidi"/>
          <w:color w:val="222222"/>
          <w:sz w:val="24"/>
          <w:szCs w:val="24"/>
        </w:rPr>
      </w:pPr>
      <w:r w:rsidRPr="00A674A5">
        <w:rPr>
          <w:rFonts w:asciiTheme="minorBidi" w:eastAsia="Times New Roman" w:hAnsiTheme="minorBidi"/>
          <w:color w:val="222222"/>
          <w:sz w:val="24"/>
          <w:szCs w:val="24"/>
        </w:rPr>
        <w:t>meal offering</w:t>
      </w:r>
      <w:r w:rsidR="00F57BF1" w:rsidRPr="00A674A5">
        <w:rPr>
          <w:rFonts w:asciiTheme="minorBidi" w:eastAsia="Times New Roman" w:hAnsiTheme="minorBidi"/>
          <w:color w:val="222222"/>
          <w:sz w:val="24"/>
          <w:szCs w:val="24"/>
        </w:rPr>
        <w:t xml:space="preserve"> (</w:t>
      </w:r>
      <w:r w:rsidR="00F57BF1" w:rsidRPr="00A674A5">
        <w:rPr>
          <w:rFonts w:asciiTheme="minorBidi" w:eastAsia="Times New Roman" w:hAnsiTheme="minorBidi"/>
          <w:i/>
          <w:iCs/>
          <w:color w:val="222222"/>
          <w:sz w:val="24"/>
          <w:szCs w:val="24"/>
        </w:rPr>
        <w:t>mincha</w:t>
      </w:r>
      <w:r w:rsidR="00F57BF1" w:rsidRPr="00A674A5">
        <w:rPr>
          <w:rFonts w:asciiTheme="minorBidi" w:eastAsia="Times New Roman" w:hAnsiTheme="minorBidi"/>
          <w:color w:val="222222"/>
          <w:sz w:val="24"/>
          <w:szCs w:val="24"/>
        </w:rPr>
        <w:t>)</w:t>
      </w:r>
      <w:r w:rsidR="00766C19">
        <w:rPr>
          <w:rFonts w:asciiTheme="minorBidi" w:eastAsia="Times New Roman" w:hAnsiTheme="minorBidi"/>
          <w:color w:val="222222"/>
          <w:sz w:val="24"/>
          <w:szCs w:val="24"/>
        </w:rPr>
        <w:t>,</w:t>
      </w:r>
      <w:r w:rsidRPr="00A674A5">
        <w:rPr>
          <w:rFonts w:asciiTheme="minorBidi" w:eastAsia="Times New Roman" w:hAnsiTheme="minorBidi"/>
          <w:color w:val="222222"/>
          <w:sz w:val="24"/>
          <w:szCs w:val="24"/>
        </w:rPr>
        <w:t xml:space="preserve"> </w:t>
      </w:r>
    </w:p>
    <w:p w14:paraId="7564403E" w14:textId="77777777" w:rsidR="001D230B" w:rsidRDefault="00E020A6" w:rsidP="00A674A5">
      <w:pPr>
        <w:pStyle w:val="ListParagraph"/>
        <w:widowControl w:val="0"/>
        <w:numPr>
          <w:ilvl w:val="0"/>
          <w:numId w:val="1"/>
        </w:numPr>
        <w:shd w:val="clear" w:color="auto" w:fill="FFFFFF"/>
        <w:spacing w:after="0" w:line="240" w:lineRule="auto"/>
        <w:ind w:left="1080"/>
        <w:jc w:val="both"/>
        <w:rPr>
          <w:rFonts w:asciiTheme="minorBidi" w:eastAsia="Times New Roman" w:hAnsiTheme="minorBidi"/>
          <w:color w:val="222222"/>
          <w:sz w:val="24"/>
          <w:szCs w:val="24"/>
        </w:rPr>
      </w:pPr>
      <w:r w:rsidRPr="00A674A5">
        <w:rPr>
          <w:rFonts w:asciiTheme="minorBidi" w:eastAsia="Times New Roman" w:hAnsiTheme="minorBidi"/>
          <w:color w:val="222222"/>
          <w:sz w:val="24"/>
          <w:szCs w:val="24"/>
        </w:rPr>
        <w:t>peace offering</w:t>
      </w:r>
      <w:r w:rsidR="00F57BF1" w:rsidRPr="00A674A5">
        <w:rPr>
          <w:rFonts w:asciiTheme="minorBidi" w:eastAsia="Times New Roman" w:hAnsiTheme="minorBidi"/>
          <w:color w:val="222222"/>
          <w:sz w:val="24"/>
          <w:szCs w:val="24"/>
        </w:rPr>
        <w:t xml:space="preserve"> (</w:t>
      </w:r>
      <w:r w:rsidR="00F57BF1" w:rsidRPr="00A674A5">
        <w:rPr>
          <w:rFonts w:asciiTheme="minorBidi" w:eastAsia="Times New Roman" w:hAnsiTheme="minorBidi"/>
          <w:i/>
          <w:iCs/>
          <w:color w:val="222222"/>
          <w:sz w:val="24"/>
          <w:szCs w:val="24"/>
        </w:rPr>
        <w:t>shelamim</w:t>
      </w:r>
      <w:r w:rsidR="00F57BF1" w:rsidRPr="00A674A5">
        <w:rPr>
          <w:rFonts w:asciiTheme="minorBidi" w:eastAsia="Times New Roman" w:hAnsiTheme="minorBidi"/>
          <w:color w:val="222222"/>
          <w:sz w:val="24"/>
          <w:szCs w:val="24"/>
        </w:rPr>
        <w:t>)</w:t>
      </w:r>
      <w:r w:rsidRPr="00A674A5">
        <w:rPr>
          <w:rFonts w:asciiTheme="minorBidi" w:eastAsia="Times New Roman" w:hAnsiTheme="minorBidi"/>
          <w:color w:val="222222"/>
          <w:sz w:val="24"/>
          <w:szCs w:val="24"/>
        </w:rPr>
        <w:t xml:space="preserve">, </w:t>
      </w:r>
    </w:p>
    <w:p w14:paraId="386557FC" w14:textId="77777777" w:rsidR="001D230B" w:rsidRDefault="00E020A6" w:rsidP="00A674A5">
      <w:pPr>
        <w:pStyle w:val="ListParagraph"/>
        <w:widowControl w:val="0"/>
        <w:numPr>
          <w:ilvl w:val="0"/>
          <w:numId w:val="1"/>
        </w:numPr>
        <w:shd w:val="clear" w:color="auto" w:fill="FFFFFF"/>
        <w:spacing w:after="0" w:line="240" w:lineRule="auto"/>
        <w:ind w:left="1080"/>
        <w:jc w:val="both"/>
        <w:rPr>
          <w:rFonts w:asciiTheme="minorBidi" w:eastAsia="Times New Roman" w:hAnsiTheme="minorBidi"/>
          <w:color w:val="222222"/>
          <w:sz w:val="24"/>
          <w:szCs w:val="24"/>
        </w:rPr>
      </w:pPr>
      <w:r w:rsidRPr="00A674A5">
        <w:rPr>
          <w:rFonts w:asciiTheme="minorBidi" w:eastAsia="Times New Roman" w:hAnsiTheme="minorBidi"/>
          <w:color w:val="222222"/>
          <w:sz w:val="24"/>
          <w:szCs w:val="24"/>
        </w:rPr>
        <w:t xml:space="preserve">sin offering </w:t>
      </w:r>
      <w:r w:rsidR="00F57BF1" w:rsidRPr="00A674A5">
        <w:rPr>
          <w:rFonts w:asciiTheme="minorBidi" w:eastAsia="Times New Roman" w:hAnsiTheme="minorBidi"/>
          <w:color w:val="222222"/>
          <w:sz w:val="24"/>
          <w:szCs w:val="24"/>
        </w:rPr>
        <w:t>(</w:t>
      </w:r>
      <w:r w:rsidR="00F57BF1" w:rsidRPr="00A674A5">
        <w:rPr>
          <w:rFonts w:asciiTheme="minorBidi" w:eastAsia="Times New Roman" w:hAnsiTheme="minorBidi"/>
          <w:i/>
          <w:iCs/>
          <w:color w:val="222222"/>
          <w:sz w:val="24"/>
          <w:szCs w:val="24"/>
        </w:rPr>
        <w:t>chatat</w:t>
      </w:r>
      <w:r w:rsidR="00F57BF1" w:rsidRPr="00A674A5">
        <w:rPr>
          <w:rFonts w:asciiTheme="minorBidi" w:eastAsia="Times New Roman" w:hAnsiTheme="minorBidi"/>
          <w:color w:val="222222"/>
          <w:sz w:val="24"/>
          <w:szCs w:val="24"/>
        </w:rPr>
        <w:t>)</w:t>
      </w:r>
      <w:r w:rsidR="00DC39DE" w:rsidRPr="00A674A5">
        <w:rPr>
          <w:rFonts w:asciiTheme="minorBidi" w:eastAsia="Times New Roman" w:hAnsiTheme="minorBidi"/>
          <w:color w:val="222222"/>
          <w:sz w:val="24"/>
          <w:szCs w:val="24"/>
        </w:rPr>
        <w:t>,</w:t>
      </w:r>
      <w:r w:rsidR="00F57BF1" w:rsidRPr="006364E5">
        <w:rPr>
          <w:rStyle w:val="FootnoteReference"/>
          <w:rFonts w:asciiTheme="minorBidi" w:eastAsia="Times New Roman" w:hAnsiTheme="minorBidi"/>
          <w:color w:val="222222"/>
          <w:sz w:val="24"/>
          <w:szCs w:val="24"/>
        </w:rPr>
        <w:footnoteReference w:id="1"/>
      </w:r>
      <w:r w:rsidRPr="00A674A5">
        <w:rPr>
          <w:rFonts w:asciiTheme="minorBidi" w:eastAsia="Times New Roman" w:hAnsiTheme="minorBidi"/>
          <w:color w:val="222222"/>
          <w:sz w:val="24"/>
          <w:szCs w:val="24"/>
        </w:rPr>
        <w:t xml:space="preserve"> </w:t>
      </w:r>
    </w:p>
    <w:p w14:paraId="112D3C69" w14:textId="77777777" w:rsidR="001D230B" w:rsidRDefault="00E020A6" w:rsidP="00A674A5">
      <w:pPr>
        <w:pStyle w:val="ListParagraph"/>
        <w:widowControl w:val="0"/>
        <w:numPr>
          <w:ilvl w:val="0"/>
          <w:numId w:val="1"/>
        </w:numPr>
        <w:shd w:val="clear" w:color="auto" w:fill="FFFFFF"/>
        <w:spacing w:after="0" w:line="240" w:lineRule="auto"/>
        <w:ind w:left="1080"/>
        <w:jc w:val="both"/>
        <w:rPr>
          <w:rFonts w:asciiTheme="minorBidi" w:eastAsia="Times New Roman" w:hAnsiTheme="minorBidi"/>
          <w:color w:val="222222"/>
          <w:sz w:val="24"/>
          <w:szCs w:val="24"/>
        </w:rPr>
      </w:pPr>
      <w:r w:rsidRPr="00A674A5">
        <w:rPr>
          <w:rFonts w:asciiTheme="minorBidi" w:eastAsia="Times New Roman" w:hAnsiTheme="minorBidi"/>
          <w:color w:val="222222"/>
          <w:sz w:val="24"/>
          <w:szCs w:val="24"/>
        </w:rPr>
        <w:t>and guilt offering</w:t>
      </w:r>
      <w:r w:rsidR="00F57BF1" w:rsidRPr="00A674A5">
        <w:rPr>
          <w:rFonts w:asciiTheme="minorBidi" w:eastAsia="Times New Roman" w:hAnsiTheme="minorBidi"/>
          <w:color w:val="222222"/>
          <w:sz w:val="24"/>
          <w:szCs w:val="24"/>
        </w:rPr>
        <w:t xml:space="preserve"> (</w:t>
      </w:r>
      <w:r w:rsidR="00F57BF1" w:rsidRPr="00A674A5">
        <w:rPr>
          <w:rFonts w:asciiTheme="minorBidi" w:eastAsia="Times New Roman" w:hAnsiTheme="minorBidi"/>
          <w:i/>
          <w:iCs/>
          <w:color w:val="222222"/>
          <w:sz w:val="24"/>
          <w:szCs w:val="24"/>
        </w:rPr>
        <w:t>asham</w:t>
      </w:r>
      <w:r w:rsidR="00F57BF1" w:rsidRPr="00A674A5">
        <w:rPr>
          <w:rFonts w:asciiTheme="minorBidi" w:eastAsia="Times New Roman" w:hAnsiTheme="minorBidi"/>
          <w:color w:val="222222"/>
          <w:sz w:val="24"/>
          <w:szCs w:val="24"/>
        </w:rPr>
        <w:t>)</w:t>
      </w:r>
      <w:r w:rsidRPr="00A674A5">
        <w:rPr>
          <w:rFonts w:asciiTheme="minorBidi" w:eastAsia="Times New Roman" w:hAnsiTheme="minorBidi"/>
          <w:color w:val="222222"/>
          <w:sz w:val="24"/>
          <w:szCs w:val="24"/>
        </w:rPr>
        <w:t xml:space="preserve">. </w:t>
      </w:r>
    </w:p>
    <w:p w14:paraId="08CBC17B" w14:textId="7C29AB87" w:rsidR="001D230B" w:rsidRPr="00A674A5" w:rsidRDefault="00E020A6" w:rsidP="00A674A5">
      <w:pPr>
        <w:widowControl w:val="0"/>
        <w:shd w:val="clear" w:color="auto" w:fill="FFFFFF"/>
        <w:spacing w:after="0" w:line="240" w:lineRule="auto"/>
        <w:jc w:val="both"/>
        <w:rPr>
          <w:rFonts w:asciiTheme="minorBidi" w:eastAsia="Times New Roman" w:hAnsiTheme="minorBidi"/>
          <w:color w:val="222222"/>
          <w:sz w:val="24"/>
          <w:szCs w:val="24"/>
        </w:rPr>
      </w:pPr>
      <w:r w:rsidRPr="00A674A5">
        <w:rPr>
          <w:rFonts w:asciiTheme="minorBidi" w:eastAsia="Times New Roman" w:hAnsiTheme="minorBidi"/>
          <w:color w:val="222222"/>
          <w:sz w:val="24"/>
          <w:szCs w:val="24"/>
        </w:rPr>
        <w:t xml:space="preserve">In </w:t>
      </w:r>
      <w:r w:rsidR="00F220CD" w:rsidRPr="00A674A5">
        <w:rPr>
          <w:rFonts w:asciiTheme="minorBidi" w:eastAsia="Times New Roman" w:hAnsiTheme="minorBidi"/>
          <w:i/>
          <w:iCs/>
          <w:color w:val="222222"/>
          <w:sz w:val="24"/>
          <w:szCs w:val="24"/>
        </w:rPr>
        <w:t xml:space="preserve">Parashat </w:t>
      </w:r>
      <w:r w:rsidRPr="00A674A5">
        <w:rPr>
          <w:rFonts w:asciiTheme="minorBidi" w:eastAsia="Times New Roman" w:hAnsiTheme="minorBidi"/>
          <w:i/>
          <w:iCs/>
          <w:color w:val="222222"/>
          <w:sz w:val="24"/>
          <w:szCs w:val="24"/>
        </w:rPr>
        <w:t>Tzav</w:t>
      </w:r>
      <w:r w:rsidR="0077068F">
        <w:rPr>
          <w:rFonts w:asciiTheme="minorBidi" w:eastAsia="Times New Roman" w:hAnsiTheme="minorBidi"/>
          <w:color w:val="222222"/>
          <w:sz w:val="24"/>
          <w:szCs w:val="24"/>
        </w:rPr>
        <w:t xml:space="preserve"> (chapters 6-7)</w:t>
      </w:r>
      <w:r w:rsidRPr="00A674A5">
        <w:rPr>
          <w:rFonts w:asciiTheme="minorBidi" w:eastAsia="Times New Roman" w:hAnsiTheme="minorBidi"/>
          <w:color w:val="222222"/>
          <w:sz w:val="24"/>
          <w:szCs w:val="24"/>
        </w:rPr>
        <w:t xml:space="preserve">, the order is: </w:t>
      </w:r>
    </w:p>
    <w:p w14:paraId="18780AB2" w14:textId="77777777" w:rsidR="00856FB5" w:rsidRDefault="00E020A6" w:rsidP="00A674A5">
      <w:pPr>
        <w:pStyle w:val="ListParagraph"/>
        <w:widowControl w:val="0"/>
        <w:numPr>
          <w:ilvl w:val="0"/>
          <w:numId w:val="1"/>
        </w:numPr>
        <w:shd w:val="clear" w:color="auto" w:fill="FFFFFF"/>
        <w:spacing w:after="0" w:line="240" w:lineRule="auto"/>
        <w:ind w:left="1080"/>
        <w:jc w:val="both"/>
        <w:rPr>
          <w:rFonts w:asciiTheme="minorBidi" w:eastAsia="Times New Roman" w:hAnsiTheme="minorBidi"/>
          <w:color w:val="222222"/>
          <w:sz w:val="24"/>
          <w:szCs w:val="24"/>
        </w:rPr>
      </w:pPr>
      <w:r w:rsidRPr="00A674A5">
        <w:rPr>
          <w:rFonts w:asciiTheme="minorBidi" w:eastAsia="Times New Roman" w:hAnsiTheme="minorBidi"/>
          <w:color w:val="222222"/>
          <w:sz w:val="24"/>
          <w:szCs w:val="24"/>
        </w:rPr>
        <w:t>burn</w:t>
      </w:r>
      <w:r w:rsidR="001D230B">
        <w:rPr>
          <w:rFonts w:asciiTheme="minorBidi" w:eastAsia="Times New Roman" w:hAnsiTheme="minorBidi"/>
          <w:color w:val="222222"/>
          <w:sz w:val="24"/>
          <w:szCs w:val="24"/>
        </w:rPr>
        <w:t>t</w:t>
      </w:r>
      <w:r w:rsidRPr="00A674A5">
        <w:rPr>
          <w:rFonts w:asciiTheme="minorBidi" w:eastAsia="Times New Roman" w:hAnsiTheme="minorBidi"/>
          <w:color w:val="222222"/>
          <w:sz w:val="24"/>
          <w:szCs w:val="24"/>
        </w:rPr>
        <w:t xml:space="preserve"> offering, </w:t>
      </w:r>
    </w:p>
    <w:p w14:paraId="43737F17" w14:textId="77777777" w:rsidR="00856FB5" w:rsidRDefault="00E020A6" w:rsidP="00A674A5">
      <w:pPr>
        <w:pStyle w:val="ListParagraph"/>
        <w:widowControl w:val="0"/>
        <w:numPr>
          <w:ilvl w:val="0"/>
          <w:numId w:val="1"/>
        </w:numPr>
        <w:shd w:val="clear" w:color="auto" w:fill="FFFFFF"/>
        <w:spacing w:after="0" w:line="240" w:lineRule="auto"/>
        <w:ind w:left="1080"/>
        <w:jc w:val="both"/>
        <w:rPr>
          <w:rFonts w:asciiTheme="minorBidi" w:eastAsia="Times New Roman" w:hAnsiTheme="minorBidi"/>
          <w:color w:val="222222"/>
          <w:sz w:val="24"/>
          <w:szCs w:val="24"/>
        </w:rPr>
      </w:pPr>
      <w:r w:rsidRPr="00A674A5">
        <w:rPr>
          <w:rFonts w:asciiTheme="minorBidi" w:eastAsia="Times New Roman" w:hAnsiTheme="minorBidi"/>
          <w:color w:val="222222"/>
          <w:sz w:val="24"/>
          <w:szCs w:val="24"/>
        </w:rPr>
        <w:t xml:space="preserve">meal offering, </w:t>
      </w:r>
    </w:p>
    <w:p w14:paraId="511DBCAC" w14:textId="77777777" w:rsidR="00856FB5" w:rsidRDefault="00E020A6" w:rsidP="00A674A5">
      <w:pPr>
        <w:pStyle w:val="ListParagraph"/>
        <w:widowControl w:val="0"/>
        <w:numPr>
          <w:ilvl w:val="0"/>
          <w:numId w:val="1"/>
        </w:numPr>
        <w:shd w:val="clear" w:color="auto" w:fill="FFFFFF"/>
        <w:spacing w:after="0" w:line="240" w:lineRule="auto"/>
        <w:ind w:left="1080"/>
        <w:jc w:val="both"/>
        <w:rPr>
          <w:rFonts w:asciiTheme="minorBidi" w:eastAsia="Times New Roman" w:hAnsiTheme="minorBidi"/>
          <w:color w:val="222222"/>
          <w:sz w:val="24"/>
          <w:szCs w:val="24"/>
        </w:rPr>
      </w:pPr>
      <w:r w:rsidRPr="00A674A5">
        <w:rPr>
          <w:rFonts w:asciiTheme="minorBidi" w:eastAsia="Times New Roman" w:hAnsiTheme="minorBidi"/>
          <w:color w:val="222222"/>
          <w:sz w:val="24"/>
          <w:szCs w:val="24"/>
        </w:rPr>
        <w:t xml:space="preserve">sin offering, </w:t>
      </w:r>
    </w:p>
    <w:p w14:paraId="043B7234" w14:textId="77777777" w:rsidR="00856FB5" w:rsidRDefault="00E020A6" w:rsidP="00A674A5">
      <w:pPr>
        <w:pStyle w:val="ListParagraph"/>
        <w:widowControl w:val="0"/>
        <w:numPr>
          <w:ilvl w:val="0"/>
          <w:numId w:val="1"/>
        </w:numPr>
        <w:shd w:val="clear" w:color="auto" w:fill="FFFFFF"/>
        <w:spacing w:after="0" w:line="240" w:lineRule="auto"/>
        <w:ind w:left="1080"/>
        <w:jc w:val="both"/>
        <w:rPr>
          <w:rFonts w:asciiTheme="minorBidi" w:eastAsia="Times New Roman" w:hAnsiTheme="minorBidi"/>
          <w:color w:val="222222"/>
          <w:sz w:val="24"/>
          <w:szCs w:val="24"/>
        </w:rPr>
      </w:pPr>
      <w:r w:rsidRPr="00A674A5">
        <w:rPr>
          <w:rFonts w:asciiTheme="minorBidi" w:eastAsia="Times New Roman" w:hAnsiTheme="minorBidi"/>
          <w:color w:val="222222"/>
          <w:sz w:val="24"/>
          <w:szCs w:val="24"/>
        </w:rPr>
        <w:t xml:space="preserve">guilt offering, </w:t>
      </w:r>
    </w:p>
    <w:p w14:paraId="4B7A77B7" w14:textId="68D66707" w:rsidR="00E020A6" w:rsidRPr="00A674A5" w:rsidRDefault="00E020A6" w:rsidP="00A674A5">
      <w:pPr>
        <w:pStyle w:val="ListParagraph"/>
        <w:widowControl w:val="0"/>
        <w:numPr>
          <w:ilvl w:val="0"/>
          <w:numId w:val="1"/>
        </w:numPr>
        <w:shd w:val="clear" w:color="auto" w:fill="FFFFFF"/>
        <w:spacing w:after="0" w:line="240" w:lineRule="auto"/>
        <w:ind w:left="1080"/>
        <w:jc w:val="both"/>
        <w:rPr>
          <w:rFonts w:asciiTheme="minorBidi" w:eastAsia="Times New Roman" w:hAnsiTheme="minorBidi"/>
          <w:color w:val="222222"/>
          <w:sz w:val="24"/>
          <w:szCs w:val="24"/>
        </w:rPr>
      </w:pPr>
      <w:r w:rsidRPr="00A674A5">
        <w:rPr>
          <w:rFonts w:asciiTheme="minorBidi" w:eastAsia="Times New Roman" w:hAnsiTheme="minorBidi"/>
          <w:color w:val="222222"/>
          <w:sz w:val="24"/>
          <w:szCs w:val="24"/>
        </w:rPr>
        <w:t>and peace offering.</w:t>
      </w:r>
    </w:p>
    <w:p w14:paraId="1FEC082C" w14:textId="77777777" w:rsidR="006364E5" w:rsidRPr="006364E5" w:rsidRDefault="006364E5" w:rsidP="00FC5870">
      <w:pPr>
        <w:widowControl w:val="0"/>
        <w:shd w:val="clear" w:color="auto" w:fill="FFFFFF"/>
        <w:spacing w:after="0" w:line="240" w:lineRule="auto"/>
        <w:ind w:firstLine="720"/>
        <w:jc w:val="both"/>
        <w:rPr>
          <w:rFonts w:asciiTheme="minorBidi" w:eastAsia="Times New Roman" w:hAnsiTheme="minorBidi"/>
          <w:color w:val="222222"/>
          <w:sz w:val="24"/>
          <w:szCs w:val="24"/>
        </w:rPr>
      </w:pPr>
    </w:p>
    <w:p w14:paraId="344F946D" w14:textId="76E0870B" w:rsidR="00E020A6" w:rsidRDefault="00E020A6" w:rsidP="00FC5870">
      <w:pPr>
        <w:widowControl w:val="0"/>
        <w:shd w:val="clear" w:color="auto" w:fill="FFFFFF"/>
        <w:spacing w:after="0" w:line="240" w:lineRule="auto"/>
        <w:ind w:firstLine="720"/>
        <w:jc w:val="both"/>
        <w:rPr>
          <w:rFonts w:asciiTheme="minorBidi" w:eastAsia="Times New Roman" w:hAnsiTheme="minorBidi"/>
          <w:color w:val="222222"/>
          <w:sz w:val="24"/>
          <w:szCs w:val="24"/>
        </w:rPr>
      </w:pPr>
      <w:r w:rsidRPr="006364E5">
        <w:rPr>
          <w:rFonts w:asciiTheme="minorBidi" w:eastAsia="Times New Roman" w:hAnsiTheme="minorBidi"/>
          <w:color w:val="222222"/>
          <w:sz w:val="24"/>
          <w:szCs w:val="24"/>
        </w:rPr>
        <w:t xml:space="preserve">Another difference pertains to the </w:t>
      </w:r>
      <w:r w:rsidR="00F57BF1" w:rsidRPr="006364E5">
        <w:rPr>
          <w:rFonts w:asciiTheme="minorBidi" w:eastAsia="Times New Roman" w:hAnsiTheme="minorBidi"/>
          <w:color w:val="222222"/>
          <w:sz w:val="24"/>
          <w:szCs w:val="24"/>
        </w:rPr>
        <w:t xml:space="preserve">distribution of the </w:t>
      </w:r>
      <w:r w:rsidRPr="006364E5">
        <w:rPr>
          <w:rFonts w:asciiTheme="minorBidi" w:eastAsia="Times New Roman" w:hAnsiTheme="minorBidi"/>
          <w:color w:val="222222"/>
          <w:sz w:val="24"/>
          <w:szCs w:val="24"/>
        </w:rPr>
        <w:t xml:space="preserve">details of the laws pertaining to </w:t>
      </w:r>
      <w:r w:rsidR="00F57BF1" w:rsidRPr="006364E5">
        <w:rPr>
          <w:rFonts w:asciiTheme="minorBidi" w:eastAsia="Times New Roman" w:hAnsiTheme="minorBidi"/>
          <w:color w:val="222222"/>
          <w:sz w:val="24"/>
          <w:szCs w:val="24"/>
        </w:rPr>
        <w:t xml:space="preserve">each of </w:t>
      </w:r>
      <w:r w:rsidRPr="006364E5">
        <w:rPr>
          <w:rFonts w:asciiTheme="minorBidi" w:eastAsia="Times New Roman" w:hAnsiTheme="minorBidi"/>
          <w:color w:val="222222"/>
          <w:sz w:val="24"/>
          <w:szCs w:val="24"/>
        </w:rPr>
        <w:t xml:space="preserve">the sacrifices. For the most part, </w:t>
      </w:r>
      <w:r w:rsidR="008040EF">
        <w:rPr>
          <w:rFonts w:asciiTheme="minorBidi" w:eastAsia="Times New Roman" w:hAnsiTheme="minorBidi"/>
          <w:color w:val="222222"/>
          <w:sz w:val="24"/>
          <w:szCs w:val="24"/>
        </w:rPr>
        <w:t xml:space="preserve">the </w:t>
      </w:r>
      <w:r w:rsidR="00C7322F">
        <w:rPr>
          <w:rFonts w:asciiTheme="minorBidi" w:eastAsia="Times New Roman" w:hAnsiTheme="minorBidi"/>
          <w:color w:val="222222"/>
          <w:sz w:val="24"/>
          <w:szCs w:val="24"/>
        </w:rPr>
        <w:t xml:space="preserve">specific </w:t>
      </w:r>
      <w:r w:rsidR="008040EF">
        <w:rPr>
          <w:rFonts w:asciiTheme="minorBidi" w:eastAsia="Times New Roman" w:hAnsiTheme="minorBidi"/>
          <w:color w:val="222222"/>
          <w:sz w:val="24"/>
          <w:szCs w:val="24"/>
        </w:rPr>
        <w:t xml:space="preserve">laws are not brought in both </w:t>
      </w:r>
      <w:r w:rsidR="008040EF">
        <w:rPr>
          <w:rFonts w:asciiTheme="minorBidi" w:eastAsia="Times New Roman" w:hAnsiTheme="minorBidi"/>
          <w:i/>
          <w:iCs/>
          <w:color w:val="222222"/>
          <w:sz w:val="24"/>
          <w:szCs w:val="24"/>
        </w:rPr>
        <w:lastRenderedPageBreak/>
        <w:t>parashot</w:t>
      </w:r>
      <w:r w:rsidR="008040EF">
        <w:rPr>
          <w:rFonts w:asciiTheme="minorBidi" w:eastAsia="Times New Roman" w:hAnsiTheme="minorBidi"/>
          <w:color w:val="222222"/>
          <w:sz w:val="24"/>
          <w:szCs w:val="24"/>
        </w:rPr>
        <w:t>;</w:t>
      </w:r>
      <w:r w:rsidR="008040EF">
        <w:rPr>
          <w:rFonts w:asciiTheme="minorBidi" w:eastAsia="Times New Roman" w:hAnsiTheme="minorBidi"/>
          <w:i/>
          <w:iCs/>
          <w:color w:val="222222"/>
          <w:sz w:val="24"/>
          <w:szCs w:val="24"/>
        </w:rPr>
        <w:t xml:space="preserve"> </w:t>
      </w:r>
      <w:r w:rsidRPr="006364E5">
        <w:rPr>
          <w:rFonts w:asciiTheme="minorBidi" w:eastAsia="Times New Roman" w:hAnsiTheme="minorBidi"/>
          <w:color w:val="222222"/>
          <w:sz w:val="24"/>
          <w:szCs w:val="24"/>
        </w:rPr>
        <w:t>each detail appears in only one</w:t>
      </w:r>
      <w:r w:rsidR="00915EAB">
        <w:rPr>
          <w:rFonts w:asciiTheme="minorBidi" w:eastAsia="Times New Roman" w:hAnsiTheme="minorBidi"/>
          <w:color w:val="222222"/>
          <w:sz w:val="24"/>
          <w:szCs w:val="24"/>
        </w:rPr>
        <w:t xml:space="preserve"> </w:t>
      </w:r>
      <w:r w:rsidR="00915EAB">
        <w:rPr>
          <w:rFonts w:asciiTheme="minorBidi" w:eastAsia="Times New Roman" w:hAnsiTheme="minorBidi"/>
          <w:i/>
          <w:iCs/>
          <w:color w:val="222222"/>
          <w:sz w:val="24"/>
          <w:szCs w:val="24"/>
        </w:rPr>
        <w:t>parasha</w:t>
      </w:r>
      <w:r w:rsidRPr="006364E5">
        <w:rPr>
          <w:rFonts w:asciiTheme="minorBidi" w:eastAsia="Times New Roman" w:hAnsiTheme="minorBidi"/>
          <w:color w:val="222222"/>
          <w:sz w:val="24"/>
          <w:szCs w:val="24"/>
        </w:rPr>
        <w:t xml:space="preserve">. This division gives rise to two questions: </w:t>
      </w:r>
      <w:r w:rsidR="00EF03A5">
        <w:rPr>
          <w:rFonts w:asciiTheme="minorBidi" w:eastAsia="Times New Roman" w:hAnsiTheme="minorBidi"/>
          <w:color w:val="222222"/>
          <w:sz w:val="24"/>
          <w:szCs w:val="24"/>
        </w:rPr>
        <w:t>F</w:t>
      </w:r>
      <w:r w:rsidRPr="006364E5">
        <w:rPr>
          <w:rFonts w:asciiTheme="minorBidi" w:eastAsia="Times New Roman" w:hAnsiTheme="minorBidi"/>
          <w:color w:val="222222"/>
          <w:sz w:val="24"/>
          <w:szCs w:val="24"/>
        </w:rPr>
        <w:t xml:space="preserve">irst, why are the laws divided in this manner? And second, </w:t>
      </w:r>
      <w:r w:rsidR="00C7322F">
        <w:rPr>
          <w:rFonts w:asciiTheme="minorBidi" w:eastAsia="Times New Roman" w:hAnsiTheme="minorBidi"/>
          <w:color w:val="222222"/>
          <w:sz w:val="24"/>
          <w:szCs w:val="24"/>
        </w:rPr>
        <w:t xml:space="preserve">given that general distribution, </w:t>
      </w:r>
      <w:r w:rsidRPr="006364E5">
        <w:rPr>
          <w:rFonts w:asciiTheme="minorBidi" w:eastAsia="Times New Roman" w:hAnsiTheme="minorBidi"/>
          <w:color w:val="222222"/>
          <w:sz w:val="24"/>
          <w:szCs w:val="24"/>
        </w:rPr>
        <w:t xml:space="preserve">why do some laws </w:t>
      </w:r>
      <w:r w:rsidR="00C7322F">
        <w:rPr>
          <w:rFonts w:asciiTheme="minorBidi" w:eastAsia="Times New Roman" w:hAnsiTheme="minorBidi"/>
          <w:color w:val="222222"/>
          <w:sz w:val="24"/>
          <w:szCs w:val="24"/>
        </w:rPr>
        <w:t xml:space="preserve">indeed </w:t>
      </w:r>
      <w:r w:rsidRPr="006364E5">
        <w:rPr>
          <w:rFonts w:asciiTheme="minorBidi" w:eastAsia="Times New Roman" w:hAnsiTheme="minorBidi"/>
          <w:color w:val="222222"/>
          <w:sz w:val="24"/>
          <w:szCs w:val="24"/>
        </w:rPr>
        <w:t xml:space="preserve">appear in both </w:t>
      </w:r>
      <w:r w:rsidRPr="00A674A5">
        <w:rPr>
          <w:rFonts w:asciiTheme="minorBidi" w:eastAsia="Times New Roman" w:hAnsiTheme="minorBidi"/>
          <w:i/>
          <w:iCs/>
          <w:color w:val="222222"/>
          <w:sz w:val="24"/>
          <w:szCs w:val="24"/>
        </w:rPr>
        <w:t>parashot</w:t>
      </w:r>
      <w:r w:rsidRPr="006364E5">
        <w:rPr>
          <w:rFonts w:asciiTheme="minorBidi" w:eastAsia="Times New Roman" w:hAnsiTheme="minorBidi"/>
          <w:color w:val="222222"/>
          <w:sz w:val="24"/>
          <w:szCs w:val="24"/>
        </w:rPr>
        <w:t xml:space="preserve">? For example, the slaughter of the sin offering is mentioned in both </w:t>
      </w:r>
      <w:r w:rsidRPr="00A674A5">
        <w:rPr>
          <w:rFonts w:asciiTheme="minorBidi" w:eastAsia="Times New Roman" w:hAnsiTheme="minorBidi"/>
          <w:i/>
          <w:iCs/>
          <w:color w:val="222222"/>
          <w:sz w:val="24"/>
          <w:szCs w:val="24"/>
        </w:rPr>
        <w:t>parashot</w:t>
      </w:r>
      <w:r w:rsidRPr="006364E5">
        <w:rPr>
          <w:rFonts w:asciiTheme="minorBidi" w:eastAsia="Times New Roman" w:hAnsiTheme="minorBidi"/>
          <w:color w:val="222222"/>
          <w:sz w:val="24"/>
          <w:szCs w:val="24"/>
        </w:rPr>
        <w:t xml:space="preserve">; the slaughter of the burnt offering appears only in </w:t>
      </w:r>
      <w:r w:rsidR="008476A1">
        <w:rPr>
          <w:rFonts w:asciiTheme="minorBidi" w:eastAsia="Times New Roman" w:hAnsiTheme="minorBidi"/>
          <w:i/>
          <w:iCs/>
          <w:color w:val="222222"/>
          <w:sz w:val="24"/>
          <w:szCs w:val="24"/>
        </w:rPr>
        <w:t>P</w:t>
      </w:r>
      <w:r w:rsidR="008476A1" w:rsidRPr="006364E5">
        <w:rPr>
          <w:rFonts w:asciiTheme="minorBidi" w:eastAsia="Times New Roman" w:hAnsiTheme="minorBidi"/>
          <w:i/>
          <w:iCs/>
          <w:color w:val="222222"/>
          <w:sz w:val="24"/>
          <w:szCs w:val="24"/>
        </w:rPr>
        <w:t xml:space="preserve">arashat </w:t>
      </w:r>
      <w:r w:rsidRPr="006364E5">
        <w:rPr>
          <w:rFonts w:asciiTheme="minorBidi" w:eastAsia="Times New Roman" w:hAnsiTheme="minorBidi"/>
          <w:i/>
          <w:iCs/>
          <w:color w:val="222222"/>
          <w:sz w:val="24"/>
          <w:szCs w:val="24"/>
        </w:rPr>
        <w:t>Vayikra</w:t>
      </w:r>
      <w:r w:rsidR="00020CEF">
        <w:rPr>
          <w:rFonts w:asciiTheme="minorBidi" w:eastAsia="Times New Roman" w:hAnsiTheme="minorBidi"/>
          <w:color w:val="222222"/>
          <w:sz w:val="24"/>
          <w:szCs w:val="24"/>
        </w:rPr>
        <w:t>;</w:t>
      </w:r>
      <w:r w:rsidRPr="006364E5">
        <w:rPr>
          <w:rFonts w:asciiTheme="minorBidi" w:eastAsia="Times New Roman" w:hAnsiTheme="minorBidi"/>
          <w:color w:val="222222"/>
          <w:sz w:val="24"/>
          <w:szCs w:val="24"/>
        </w:rPr>
        <w:t xml:space="preserve"> </w:t>
      </w:r>
      <w:r w:rsidR="00F57BF1" w:rsidRPr="006364E5">
        <w:rPr>
          <w:rFonts w:asciiTheme="minorBidi" w:eastAsia="Times New Roman" w:hAnsiTheme="minorBidi"/>
          <w:color w:val="222222"/>
          <w:sz w:val="24"/>
          <w:szCs w:val="24"/>
        </w:rPr>
        <w:t xml:space="preserve">and </w:t>
      </w:r>
      <w:r w:rsidRPr="006364E5">
        <w:rPr>
          <w:rFonts w:asciiTheme="minorBidi" w:eastAsia="Times New Roman" w:hAnsiTheme="minorBidi"/>
          <w:color w:val="222222"/>
          <w:sz w:val="24"/>
          <w:szCs w:val="24"/>
        </w:rPr>
        <w:t xml:space="preserve">the slaughter of the guilt offering appears only in </w:t>
      </w:r>
      <w:r w:rsidR="00020CEF">
        <w:rPr>
          <w:rFonts w:asciiTheme="minorBidi" w:eastAsia="Times New Roman" w:hAnsiTheme="minorBidi"/>
          <w:i/>
          <w:iCs/>
          <w:color w:val="222222"/>
          <w:sz w:val="24"/>
          <w:szCs w:val="24"/>
        </w:rPr>
        <w:t>P</w:t>
      </w:r>
      <w:r w:rsidR="00020CEF" w:rsidRPr="006364E5">
        <w:rPr>
          <w:rFonts w:asciiTheme="minorBidi" w:eastAsia="Times New Roman" w:hAnsiTheme="minorBidi"/>
          <w:i/>
          <w:iCs/>
          <w:color w:val="222222"/>
          <w:sz w:val="24"/>
          <w:szCs w:val="24"/>
        </w:rPr>
        <w:t xml:space="preserve">arashat </w:t>
      </w:r>
      <w:r w:rsidRPr="006364E5">
        <w:rPr>
          <w:rFonts w:asciiTheme="minorBidi" w:eastAsia="Times New Roman" w:hAnsiTheme="minorBidi"/>
          <w:i/>
          <w:iCs/>
          <w:color w:val="222222"/>
          <w:sz w:val="24"/>
          <w:szCs w:val="24"/>
        </w:rPr>
        <w:t>Tzav</w:t>
      </w:r>
      <w:r w:rsidRPr="006364E5">
        <w:rPr>
          <w:rFonts w:asciiTheme="minorBidi" w:eastAsia="Times New Roman" w:hAnsiTheme="minorBidi"/>
          <w:color w:val="222222"/>
          <w:sz w:val="24"/>
          <w:szCs w:val="24"/>
        </w:rPr>
        <w:t xml:space="preserve">. Similarly, </w:t>
      </w:r>
      <w:r w:rsidR="00020CEF" w:rsidRPr="006364E5">
        <w:rPr>
          <w:rFonts w:asciiTheme="minorBidi" w:eastAsia="Times New Roman" w:hAnsiTheme="minorBidi"/>
          <w:i/>
          <w:iCs/>
          <w:color w:val="222222"/>
          <w:sz w:val="24"/>
          <w:szCs w:val="24"/>
        </w:rPr>
        <w:t>Parashat</w:t>
      </w:r>
      <w:r w:rsidRPr="006364E5">
        <w:rPr>
          <w:rFonts w:asciiTheme="minorBidi" w:eastAsia="Times New Roman" w:hAnsiTheme="minorBidi"/>
          <w:i/>
          <w:iCs/>
          <w:color w:val="222222"/>
          <w:sz w:val="24"/>
          <w:szCs w:val="24"/>
        </w:rPr>
        <w:t xml:space="preserve"> Vayikra</w:t>
      </w:r>
      <w:r w:rsidRPr="006364E5">
        <w:rPr>
          <w:rFonts w:asciiTheme="minorBidi" w:eastAsia="Times New Roman" w:hAnsiTheme="minorBidi"/>
          <w:color w:val="222222"/>
          <w:sz w:val="24"/>
          <w:szCs w:val="24"/>
        </w:rPr>
        <w:t xml:space="preserve"> offers no details as to </w:t>
      </w:r>
      <w:r w:rsidR="00F57BF1" w:rsidRPr="006364E5">
        <w:rPr>
          <w:rFonts w:asciiTheme="minorBidi" w:eastAsia="Times New Roman" w:hAnsiTheme="minorBidi"/>
          <w:color w:val="222222"/>
          <w:sz w:val="24"/>
          <w:szCs w:val="24"/>
        </w:rPr>
        <w:t>the procedure for t</w:t>
      </w:r>
      <w:r w:rsidRPr="006364E5">
        <w:rPr>
          <w:rFonts w:asciiTheme="minorBidi" w:eastAsia="Times New Roman" w:hAnsiTheme="minorBidi"/>
          <w:color w:val="222222"/>
          <w:sz w:val="24"/>
          <w:szCs w:val="24"/>
        </w:rPr>
        <w:t xml:space="preserve">he guilt offering; </w:t>
      </w:r>
      <w:r w:rsidR="00131783">
        <w:rPr>
          <w:rFonts w:asciiTheme="minorBidi" w:eastAsia="Times New Roman" w:hAnsiTheme="minorBidi"/>
          <w:color w:val="222222"/>
          <w:sz w:val="24"/>
          <w:szCs w:val="24"/>
        </w:rPr>
        <w:t>it</w:t>
      </w:r>
      <w:r w:rsidR="00131783" w:rsidRPr="006364E5">
        <w:rPr>
          <w:rFonts w:asciiTheme="minorBidi" w:eastAsia="Times New Roman" w:hAnsiTheme="minorBidi"/>
          <w:color w:val="222222"/>
          <w:sz w:val="24"/>
          <w:szCs w:val="24"/>
        </w:rPr>
        <w:t xml:space="preserve"> </w:t>
      </w:r>
      <w:r w:rsidRPr="006364E5">
        <w:rPr>
          <w:rFonts w:asciiTheme="minorBidi" w:eastAsia="Times New Roman" w:hAnsiTheme="minorBidi"/>
          <w:color w:val="222222"/>
          <w:sz w:val="24"/>
          <w:szCs w:val="24"/>
        </w:rPr>
        <w:t xml:space="preserve">is explained only in </w:t>
      </w:r>
      <w:r w:rsidR="00020CEF" w:rsidRPr="006364E5">
        <w:rPr>
          <w:rFonts w:asciiTheme="minorBidi" w:eastAsia="Times New Roman" w:hAnsiTheme="minorBidi"/>
          <w:i/>
          <w:iCs/>
          <w:color w:val="222222"/>
          <w:sz w:val="24"/>
          <w:szCs w:val="24"/>
        </w:rPr>
        <w:t>Parashat</w:t>
      </w:r>
      <w:r w:rsidRPr="006364E5">
        <w:rPr>
          <w:rFonts w:asciiTheme="minorBidi" w:eastAsia="Times New Roman" w:hAnsiTheme="minorBidi"/>
          <w:i/>
          <w:iCs/>
          <w:color w:val="222222"/>
          <w:sz w:val="24"/>
          <w:szCs w:val="24"/>
        </w:rPr>
        <w:t xml:space="preserve"> Tzav</w:t>
      </w:r>
      <w:r w:rsidRPr="006364E5">
        <w:rPr>
          <w:rFonts w:asciiTheme="minorBidi" w:eastAsia="Times New Roman" w:hAnsiTheme="minorBidi"/>
          <w:color w:val="222222"/>
          <w:sz w:val="24"/>
          <w:szCs w:val="24"/>
        </w:rPr>
        <w:t xml:space="preserve"> </w:t>
      </w:r>
      <w:r w:rsidR="00E34FE6">
        <w:rPr>
          <w:rFonts w:asciiTheme="minorBidi" w:eastAsia="Times New Roman" w:hAnsiTheme="minorBidi"/>
          <w:color w:val="222222"/>
          <w:sz w:val="24"/>
          <w:szCs w:val="24"/>
        </w:rPr>
        <w:t xml:space="preserve">– </w:t>
      </w:r>
      <w:r w:rsidRPr="006364E5">
        <w:rPr>
          <w:rFonts w:asciiTheme="minorBidi" w:eastAsia="Times New Roman" w:hAnsiTheme="minorBidi"/>
          <w:color w:val="222222"/>
          <w:sz w:val="24"/>
          <w:szCs w:val="24"/>
        </w:rPr>
        <w:t xml:space="preserve">unlike the other sacrifices, whose procedure is set forth in </w:t>
      </w:r>
      <w:r w:rsidR="0004706C" w:rsidRPr="006364E5">
        <w:rPr>
          <w:rFonts w:asciiTheme="minorBidi" w:eastAsia="Times New Roman" w:hAnsiTheme="minorBidi"/>
          <w:i/>
          <w:iCs/>
          <w:color w:val="222222"/>
          <w:sz w:val="24"/>
          <w:szCs w:val="24"/>
        </w:rPr>
        <w:t>Parashat</w:t>
      </w:r>
      <w:r w:rsidRPr="006364E5">
        <w:rPr>
          <w:rFonts w:asciiTheme="minorBidi" w:eastAsia="Times New Roman" w:hAnsiTheme="minorBidi"/>
          <w:i/>
          <w:iCs/>
          <w:color w:val="222222"/>
          <w:sz w:val="24"/>
          <w:szCs w:val="24"/>
        </w:rPr>
        <w:t xml:space="preserve"> Tzav</w:t>
      </w:r>
      <w:r w:rsidRPr="006364E5">
        <w:rPr>
          <w:rFonts w:asciiTheme="minorBidi" w:eastAsia="Times New Roman" w:hAnsiTheme="minorBidi"/>
          <w:color w:val="222222"/>
          <w:sz w:val="24"/>
          <w:szCs w:val="24"/>
        </w:rPr>
        <w:t xml:space="preserve"> but no</w:t>
      </w:r>
      <w:r w:rsidR="0004706C">
        <w:rPr>
          <w:rFonts w:asciiTheme="minorBidi" w:eastAsia="Times New Roman" w:hAnsiTheme="minorBidi"/>
          <w:color w:val="222222"/>
          <w:sz w:val="24"/>
          <w:szCs w:val="24"/>
        </w:rPr>
        <w:t>t</w:t>
      </w:r>
      <w:r w:rsidRPr="006364E5">
        <w:rPr>
          <w:rFonts w:asciiTheme="minorBidi" w:eastAsia="Times New Roman" w:hAnsiTheme="minorBidi"/>
          <w:color w:val="222222"/>
          <w:sz w:val="24"/>
          <w:szCs w:val="24"/>
        </w:rPr>
        <w:t xml:space="preserve"> in </w:t>
      </w:r>
      <w:r w:rsidRPr="006364E5">
        <w:rPr>
          <w:rFonts w:asciiTheme="minorBidi" w:eastAsia="Times New Roman" w:hAnsiTheme="minorBidi"/>
          <w:i/>
          <w:iCs/>
          <w:color w:val="222222"/>
          <w:sz w:val="24"/>
          <w:szCs w:val="24"/>
        </w:rPr>
        <w:t>Vayikra</w:t>
      </w:r>
      <w:r w:rsidRPr="006364E5">
        <w:rPr>
          <w:rFonts w:asciiTheme="minorBidi" w:eastAsia="Times New Roman" w:hAnsiTheme="minorBidi"/>
          <w:color w:val="222222"/>
          <w:sz w:val="24"/>
          <w:szCs w:val="24"/>
        </w:rPr>
        <w:t>. The obligation to bring bread with the peace offering</w:t>
      </w:r>
      <w:r w:rsidR="0004706C">
        <w:rPr>
          <w:rFonts w:asciiTheme="minorBidi" w:eastAsia="Times New Roman" w:hAnsiTheme="minorBidi"/>
          <w:color w:val="222222"/>
          <w:sz w:val="24"/>
          <w:szCs w:val="24"/>
        </w:rPr>
        <w:t>s</w:t>
      </w:r>
      <w:r w:rsidRPr="006364E5">
        <w:rPr>
          <w:rFonts w:asciiTheme="minorBidi" w:eastAsia="Times New Roman" w:hAnsiTheme="minorBidi"/>
          <w:color w:val="222222"/>
          <w:sz w:val="24"/>
          <w:szCs w:val="24"/>
        </w:rPr>
        <w:t xml:space="preserve"> </w:t>
      </w:r>
      <w:r w:rsidR="00F57BF1" w:rsidRPr="006364E5">
        <w:rPr>
          <w:rFonts w:asciiTheme="minorBidi" w:eastAsia="Times New Roman" w:hAnsiTheme="minorBidi"/>
          <w:color w:val="222222"/>
          <w:sz w:val="24"/>
          <w:szCs w:val="24"/>
        </w:rPr>
        <w:t xml:space="preserve">is mentioned </w:t>
      </w:r>
      <w:r w:rsidRPr="006364E5">
        <w:rPr>
          <w:rFonts w:asciiTheme="minorBidi" w:eastAsia="Times New Roman" w:hAnsiTheme="minorBidi"/>
          <w:color w:val="222222"/>
          <w:sz w:val="24"/>
          <w:szCs w:val="24"/>
        </w:rPr>
        <w:t xml:space="preserve">nowhere in </w:t>
      </w:r>
      <w:r w:rsidR="0004706C" w:rsidRPr="006364E5">
        <w:rPr>
          <w:rFonts w:asciiTheme="minorBidi" w:eastAsia="Times New Roman" w:hAnsiTheme="minorBidi"/>
          <w:i/>
          <w:iCs/>
          <w:color w:val="222222"/>
          <w:sz w:val="24"/>
          <w:szCs w:val="24"/>
        </w:rPr>
        <w:t>Parashat</w:t>
      </w:r>
      <w:r w:rsidRPr="006364E5">
        <w:rPr>
          <w:rFonts w:asciiTheme="minorBidi" w:eastAsia="Times New Roman" w:hAnsiTheme="minorBidi"/>
          <w:color w:val="222222"/>
          <w:sz w:val="24"/>
          <w:szCs w:val="24"/>
        </w:rPr>
        <w:t xml:space="preserve"> </w:t>
      </w:r>
      <w:r w:rsidRPr="006364E5">
        <w:rPr>
          <w:rFonts w:asciiTheme="minorBidi" w:eastAsia="Times New Roman" w:hAnsiTheme="minorBidi"/>
          <w:i/>
          <w:iCs/>
          <w:color w:val="222222"/>
          <w:sz w:val="24"/>
          <w:szCs w:val="24"/>
        </w:rPr>
        <w:t>Vayikra</w:t>
      </w:r>
      <w:r w:rsidR="00131783">
        <w:rPr>
          <w:rFonts w:asciiTheme="minorBidi" w:eastAsia="Times New Roman" w:hAnsiTheme="minorBidi"/>
          <w:color w:val="222222"/>
          <w:sz w:val="24"/>
          <w:szCs w:val="24"/>
        </w:rPr>
        <w:t>, but</w:t>
      </w:r>
      <w:r w:rsidRPr="006364E5">
        <w:rPr>
          <w:rFonts w:asciiTheme="minorBidi" w:eastAsia="Times New Roman" w:hAnsiTheme="minorBidi"/>
          <w:color w:val="222222"/>
          <w:sz w:val="24"/>
          <w:szCs w:val="24"/>
        </w:rPr>
        <w:t xml:space="preserve"> appears in </w:t>
      </w:r>
      <w:r w:rsidR="0004706C" w:rsidRPr="006364E5">
        <w:rPr>
          <w:rFonts w:asciiTheme="minorBidi" w:eastAsia="Times New Roman" w:hAnsiTheme="minorBidi"/>
          <w:i/>
          <w:iCs/>
          <w:color w:val="222222"/>
          <w:sz w:val="24"/>
          <w:szCs w:val="24"/>
        </w:rPr>
        <w:t>Parashat</w:t>
      </w:r>
      <w:r w:rsidRPr="006364E5">
        <w:rPr>
          <w:rFonts w:asciiTheme="minorBidi" w:eastAsia="Times New Roman" w:hAnsiTheme="minorBidi"/>
          <w:color w:val="222222"/>
          <w:sz w:val="24"/>
          <w:szCs w:val="24"/>
        </w:rPr>
        <w:t xml:space="preserve"> Tzav.</w:t>
      </w:r>
    </w:p>
    <w:p w14:paraId="2086C5C2" w14:textId="77777777" w:rsidR="006364E5" w:rsidRPr="006364E5" w:rsidRDefault="006364E5" w:rsidP="00FC5870">
      <w:pPr>
        <w:widowControl w:val="0"/>
        <w:shd w:val="clear" w:color="auto" w:fill="FFFFFF"/>
        <w:spacing w:after="0" w:line="240" w:lineRule="auto"/>
        <w:ind w:firstLine="720"/>
        <w:jc w:val="both"/>
        <w:rPr>
          <w:rFonts w:asciiTheme="minorBidi" w:eastAsia="Times New Roman" w:hAnsiTheme="minorBidi"/>
          <w:color w:val="222222"/>
          <w:sz w:val="24"/>
          <w:szCs w:val="24"/>
        </w:rPr>
      </w:pPr>
    </w:p>
    <w:p w14:paraId="6BFDF77B" w14:textId="49DE6A62" w:rsidR="00E020A6" w:rsidRPr="006364E5" w:rsidRDefault="006903EC" w:rsidP="00FC5870">
      <w:pPr>
        <w:widowControl w:val="0"/>
        <w:shd w:val="clear" w:color="auto" w:fill="FFFFFF"/>
        <w:spacing w:after="0" w:line="240" w:lineRule="auto"/>
        <w:ind w:firstLine="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 xml:space="preserve">We might also </w:t>
      </w:r>
      <w:r w:rsidRPr="006364E5">
        <w:rPr>
          <w:rFonts w:asciiTheme="minorBidi" w:eastAsia="Times New Roman" w:hAnsiTheme="minorBidi"/>
          <w:color w:val="222222"/>
          <w:sz w:val="24"/>
          <w:szCs w:val="24"/>
        </w:rPr>
        <w:t xml:space="preserve">mention another difference between the </w:t>
      </w:r>
      <w:r w:rsidRPr="00FC5870">
        <w:rPr>
          <w:rFonts w:asciiTheme="minorBidi" w:eastAsia="Times New Roman" w:hAnsiTheme="minorBidi"/>
          <w:i/>
          <w:iCs/>
          <w:color w:val="222222"/>
          <w:sz w:val="24"/>
          <w:szCs w:val="24"/>
        </w:rPr>
        <w:t>parashot</w:t>
      </w:r>
      <w:r w:rsidRPr="006364E5">
        <w:rPr>
          <w:rFonts w:asciiTheme="minorBidi" w:eastAsia="Times New Roman" w:hAnsiTheme="minorBidi"/>
          <w:color w:val="222222"/>
          <w:sz w:val="24"/>
          <w:szCs w:val="24"/>
        </w:rPr>
        <w:t xml:space="preserve"> </w:t>
      </w:r>
      <w:r>
        <w:rPr>
          <w:rFonts w:asciiTheme="minorBidi" w:eastAsia="Times New Roman" w:hAnsiTheme="minorBidi"/>
          <w:color w:val="222222"/>
          <w:sz w:val="24"/>
          <w:szCs w:val="24"/>
        </w:rPr>
        <w:t xml:space="preserve">with </w:t>
      </w:r>
      <w:r w:rsidR="00E020A6" w:rsidRPr="006364E5">
        <w:rPr>
          <w:rFonts w:asciiTheme="minorBidi" w:eastAsia="Times New Roman" w:hAnsiTheme="minorBidi"/>
          <w:color w:val="222222"/>
          <w:sz w:val="24"/>
          <w:szCs w:val="24"/>
        </w:rPr>
        <w:t>regard to the peace offering</w:t>
      </w:r>
      <w:r w:rsidR="00F02954">
        <w:rPr>
          <w:rFonts w:asciiTheme="minorBidi" w:eastAsia="Times New Roman" w:hAnsiTheme="minorBidi"/>
          <w:color w:val="222222"/>
          <w:sz w:val="24"/>
          <w:szCs w:val="24"/>
        </w:rPr>
        <w:t>.</w:t>
      </w:r>
      <w:r w:rsidR="00F57BF1" w:rsidRPr="006364E5">
        <w:rPr>
          <w:rFonts w:asciiTheme="minorBidi" w:eastAsia="Times New Roman" w:hAnsiTheme="minorBidi"/>
          <w:color w:val="222222"/>
          <w:sz w:val="24"/>
          <w:szCs w:val="24"/>
        </w:rPr>
        <w:t xml:space="preserve"> </w:t>
      </w:r>
      <w:r w:rsidR="00F02954">
        <w:rPr>
          <w:rFonts w:asciiTheme="minorBidi" w:eastAsia="Times New Roman" w:hAnsiTheme="minorBidi"/>
          <w:color w:val="222222"/>
          <w:sz w:val="24"/>
          <w:szCs w:val="24"/>
        </w:rPr>
        <w:t>I</w:t>
      </w:r>
      <w:r w:rsidR="00F57BF1" w:rsidRPr="006364E5">
        <w:rPr>
          <w:rFonts w:asciiTheme="minorBidi" w:eastAsia="Times New Roman" w:hAnsiTheme="minorBidi"/>
          <w:color w:val="222222"/>
          <w:sz w:val="24"/>
          <w:szCs w:val="24"/>
        </w:rPr>
        <w:t xml:space="preserve">n </w:t>
      </w:r>
      <w:r w:rsidR="00F02954" w:rsidRPr="00FC5870">
        <w:rPr>
          <w:rFonts w:asciiTheme="minorBidi" w:eastAsia="Times New Roman" w:hAnsiTheme="minorBidi"/>
          <w:i/>
          <w:iCs/>
          <w:color w:val="222222"/>
          <w:sz w:val="24"/>
          <w:szCs w:val="24"/>
        </w:rPr>
        <w:t>Parashat</w:t>
      </w:r>
      <w:r w:rsidR="00F57BF1" w:rsidRPr="00FC5870">
        <w:rPr>
          <w:rFonts w:asciiTheme="minorBidi" w:eastAsia="Times New Roman" w:hAnsiTheme="minorBidi"/>
          <w:i/>
          <w:iCs/>
          <w:color w:val="222222"/>
          <w:sz w:val="24"/>
          <w:szCs w:val="24"/>
        </w:rPr>
        <w:t xml:space="preserve"> </w:t>
      </w:r>
      <w:r w:rsidR="00E020A6" w:rsidRPr="00FC5870">
        <w:rPr>
          <w:rFonts w:asciiTheme="minorBidi" w:eastAsia="Times New Roman" w:hAnsiTheme="minorBidi"/>
          <w:i/>
          <w:iCs/>
          <w:color w:val="222222"/>
          <w:sz w:val="24"/>
          <w:szCs w:val="24"/>
        </w:rPr>
        <w:t>Tzav</w:t>
      </w:r>
      <w:r w:rsidR="00E020A6" w:rsidRPr="006364E5">
        <w:rPr>
          <w:rFonts w:asciiTheme="minorBidi" w:eastAsia="Times New Roman" w:hAnsiTheme="minorBidi"/>
          <w:color w:val="222222"/>
          <w:sz w:val="24"/>
          <w:szCs w:val="24"/>
        </w:rPr>
        <w:t>, the Torah divides the laws of</w:t>
      </w:r>
      <w:r w:rsidR="00F57BF1" w:rsidRPr="006364E5">
        <w:rPr>
          <w:rFonts w:asciiTheme="minorBidi" w:eastAsia="Times New Roman" w:hAnsiTheme="minorBidi"/>
          <w:color w:val="222222"/>
          <w:sz w:val="24"/>
          <w:szCs w:val="24"/>
        </w:rPr>
        <w:t xml:space="preserve"> the peace offering into two par</w:t>
      </w:r>
      <w:r w:rsidR="00E020A6" w:rsidRPr="006364E5">
        <w:rPr>
          <w:rFonts w:asciiTheme="minorBidi" w:eastAsia="Times New Roman" w:hAnsiTheme="minorBidi"/>
          <w:color w:val="222222"/>
          <w:sz w:val="24"/>
          <w:szCs w:val="24"/>
        </w:rPr>
        <w:t>t</w:t>
      </w:r>
      <w:r w:rsidR="00F57BF1" w:rsidRPr="006364E5">
        <w:rPr>
          <w:rFonts w:asciiTheme="minorBidi" w:eastAsia="Times New Roman" w:hAnsiTheme="minorBidi"/>
          <w:color w:val="222222"/>
          <w:sz w:val="24"/>
          <w:szCs w:val="24"/>
        </w:rPr>
        <w:t>s</w:t>
      </w:r>
      <w:r w:rsidR="00E020A6" w:rsidRPr="006364E5">
        <w:rPr>
          <w:rFonts w:asciiTheme="minorBidi" w:eastAsia="Times New Roman" w:hAnsiTheme="minorBidi"/>
          <w:color w:val="222222"/>
          <w:sz w:val="24"/>
          <w:szCs w:val="24"/>
        </w:rPr>
        <w:t>: the first (7:11</w:t>
      </w:r>
      <w:r w:rsidR="00582E59">
        <w:rPr>
          <w:rFonts w:asciiTheme="minorBidi" w:eastAsia="Times New Roman" w:hAnsiTheme="minorBidi"/>
          <w:color w:val="222222"/>
          <w:sz w:val="24"/>
          <w:szCs w:val="24"/>
        </w:rPr>
        <w:t>-13</w:t>
      </w:r>
      <w:r w:rsidR="00E020A6" w:rsidRPr="006364E5">
        <w:rPr>
          <w:rFonts w:asciiTheme="minorBidi" w:eastAsia="Times New Roman" w:hAnsiTheme="minorBidi"/>
          <w:color w:val="222222"/>
          <w:sz w:val="24"/>
          <w:szCs w:val="24"/>
        </w:rPr>
        <w:t>) stipulates that bread</w:t>
      </w:r>
      <w:r w:rsidR="00F57BF1" w:rsidRPr="006364E5">
        <w:rPr>
          <w:rFonts w:asciiTheme="minorBidi" w:eastAsia="Times New Roman" w:hAnsiTheme="minorBidi"/>
          <w:color w:val="222222"/>
          <w:sz w:val="24"/>
          <w:szCs w:val="24"/>
        </w:rPr>
        <w:t>s</w:t>
      </w:r>
      <w:r w:rsidR="00E020A6" w:rsidRPr="006364E5">
        <w:rPr>
          <w:rFonts w:asciiTheme="minorBidi" w:eastAsia="Times New Roman" w:hAnsiTheme="minorBidi"/>
          <w:color w:val="222222"/>
          <w:sz w:val="24"/>
          <w:szCs w:val="24"/>
        </w:rPr>
        <w:t xml:space="preserve"> of thanksgiving must be brought with the peace offering, and </w:t>
      </w:r>
      <w:r w:rsidR="008A04A7">
        <w:rPr>
          <w:rFonts w:asciiTheme="minorBidi" w:eastAsia="Times New Roman" w:hAnsiTheme="minorBidi"/>
          <w:color w:val="222222"/>
          <w:sz w:val="24"/>
          <w:szCs w:val="24"/>
        </w:rPr>
        <w:t>the following verses seem to conclude the topic</w:t>
      </w:r>
      <w:r w:rsidR="00E020A6" w:rsidRPr="006364E5">
        <w:rPr>
          <w:rFonts w:asciiTheme="minorBidi" w:eastAsia="Times New Roman" w:hAnsiTheme="minorBidi"/>
          <w:color w:val="222222"/>
          <w:sz w:val="24"/>
          <w:szCs w:val="24"/>
        </w:rPr>
        <w:t>.</w:t>
      </w:r>
      <w:r w:rsidR="00F57BF1" w:rsidRPr="006364E5">
        <w:rPr>
          <w:rFonts w:asciiTheme="minorBidi" w:eastAsia="Times New Roman" w:hAnsiTheme="minorBidi"/>
          <w:color w:val="222222"/>
          <w:sz w:val="24"/>
          <w:szCs w:val="24"/>
        </w:rPr>
        <w:t xml:space="preserve"> However</w:t>
      </w:r>
      <w:r w:rsidR="00E020A6" w:rsidRPr="006364E5">
        <w:rPr>
          <w:rFonts w:asciiTheme="minorBidi" w:eastAsia="Times New Roman" w:hAnsiTheme="minorBidi"/>
          <w:color w:val="222222"/>
          <w:sz w:val="24"/>
          <w:szCs w:val="24"/>
        </w:rPr>
        <w:t xml:space="preserve">, the Torah </w:t>
      </w:r>
      <w:r w:rsidR="00A045B4" w:rsidRPr="006364E5">
        <w:rPr>
          <w:rFonts w:asciiTheme="minorBidi" w:eastAsia="Times New Roman" w:hAnsiTheme="minorBidi"/>
          <w:color w:val="222222"/>
          <w:sz w:val="24"/>
          <w:szCs w:val="24"/>
        </w:rPr>
        <w:t xml:space="preserve">later </w:t>
      </w:r>
      <w:r w:rsidR="00E020A6" w:rsidRPr="006364E5">
        <w:rPr>
          <w:rFonts w:asciiTheme="minorBidi" w:eastAsia="Times New Roman" w:hAnsiTheme="minorBidi"/>
          <w:color w:val="222222"/>
          <w:sz w:val="24"/>
          <w:szCs w:val="24"/>
        </w:rPr>
        <w:t xml:space="preserve">comes back to the laws of the peace offering (7:28). Why are all the laws of the peace offering not </w:t>
      </w:r>
      <w:r w:rsidR="00A045B4">
        <w:rPr>
          <w:rFonts w:asciiTheme="minorBidi" w:eastAsia="Times New Roman" w:hAnsiTheme="minorBidi"/>
          <w:color w:val="222222"/>
          <w:sz w:val="24"/>
          <w:szCs w:val="24"/>
        </w:rPr>
        <w:t>discussed</w:t>
      </w:r>
      <w:r w:rsidR="00A045B4" w:rsidRPr="006364E5">
        <w:rPr>
          <w:rFonts w:asciiTheme="minorBidi" w:eastAsia="Times New Roman" w:hAnsiTheme="minorBidi"/>
          <w:color w:val="222222"/>
          <w:sz w:val="24"/>
          <w:szCs w:val="24"/>
        </w:rPr>
        <w:t xml:space="preserve"> </w:t>
      </w:r>
      <w:r w:rsidR="00E020A6" w:rsidRPr="006364E5">
        <w:rPr>
          <w:rFonts w:asciiTheme="minorBidi" w:eastAsia="Times New Roman" w:hAnsiTheme="minorBidi"/>
          <w:color w:val="222222"/>
          <w:sz w:val="24"/>
          <w:szCs w:val="24"/>
        </w:rPr>
        <w:t xml:space="preserve">together, </w:t>
      </w:r>
      <w:r w:rsidR="00A045B4">
        <w:rPr>
          <w:rFonts w:asciiTheme="minorBidi" w:eastAsia="Times New Roman" w:hAnsiTheme="minorBidi"/>
          <w:color w:val="222222"/>
          <w:sz w:val="24"/>
          <w:szCs w:val="24"/>
        </w:rPr>
        <w:t>as with</w:t>
      </w:r>
      <w:r w:rsidR="00A045B4" w:rsidRPr="006364E5">
        <w:rPr>
          <w:rFonts w:asciiTheme="minorBidi" w:eastAsia="Times New Roman" w:hAnsiTheme="minorBidi"/>
          <w:color w:val="222222"/>
          <w:sz w:val="24"/>
          <w:szCs w:val="24"/>
        </w:rPr>
        <w:t xml:space="preserve"> </w:t>
      </w:r>
      <w:r w:rsidR="00E020A6" w:rsidRPr="006364E5">
        <w:rPr>
          <w:rFonts w:asciiTheme="minorBidi" w:eastAsia="Times New Roman" w:hAnsiTheme="minorBidi"/>
          <w:color w:val="222222"/>
          <w:sz w:val="24"/>
          <w:szCs w:val="24"/>
        </w:rPr>
        <w:t>the other sacrifices?</w:t>
      </w:r>
    </w:p>
    <w:p w14:paraId="090C1A61" w14:textId="77777777" w:rsidR="00E020A6" w:rsidRPr="006364E5" w:rsidRDefault="00E020A6" w:rsidP="00FC5870">
      <w:pPr>
        <w:widowControl w:val="0"/>
        <w:shd w:val="clear" w:color="auto" w:fill="FFFFFF"/>
        <w:spacing w:after="0" w:line="240" w:lineRule="auto"/>
        <w:ind w:firstLine="426"/>
        <w:jc w:val="both"/>
        <w:rPr>
          <w:rFonts w:asciiTheme="minorBidi" w:eastAsia="Times New Roman" w:hAnsiTheme="minorBidi"/>
          <w:color w:val="222222"/>
          <w:sz w:val="24"/>
          <w:szCs w:val="24"/>
        </w:rPr>
      </w:pPr>
      <w:r w:rsidRPr="006364E5">
        <w:rPr>
          <w:rFonts w:asciiTheme="minorBidi" w:eastAsia="Times New Roman" w:hAnsiTheme="minorBidi"/>
          <w:color w:val="222222"/>
          <w:sz w:val="24"/>
          <w:szCs w:val="24"/>
        </w:rPr>
        <w:t> </w:t>
      </w:r>
    </w:p>
    <w:p w14:paraId="305CB5E9" w14:textId="3AF73A8F" w:rsidR="00E020A6" w:rsidRDefault="00E020A6" w:rsidP="00FC5870">
      <w:pPr>
        <w:widowControl w:val="0"/>
        <w:shd w:val="clear" w:color="auto" w:fill="FFFFFF"/>
        <w:spacing w:after="0" w:line="240" w:lineRule="auto"/>
        <w:jc w:val="both"/>
        <w:rPr>
          <w:rFonts w:asciiTheme="minorBidi" w:eastAsia="Times New Roman" w:hAnsiTheme="minorBidi"/>
          <w:b/>
          <w:bCs/>
          <w:color w:val="222222"/>
          <w:sz w:val="24"/>
          <w:szCs w:val="24"/>
        </w:rPr>
      </w:pPr>
      <w:r w:rsidRPr="003A4BF7">
        <w:rPr>
          <w:rFonts w:asciiTheme="minorBidi" w:eastAsia="Times New Roman" w:hAnsiTheme="minorBidi"/>
          <w:b/>
          <w:bCs/>
          <w:color w:val="222222"/>
          <w:sz w:val="24"/>
          <w:szCs w:val="24"/>
        </w:rPr>
        <w:t>Par</w:t>
      </w:r>
      <w:r w:rsidR="006364E5" w:rsidRPr="003A4BF7">
        <w:rPr>
          <w:rFonts w:asciiTheme="minorBidi" w:eastAsia="Times New Roman" w:hAnsiTheme="minorBidi"/>
          <w:b/>
          <w:bCs/>
          <w:color w:val="222222"/>
          <w:sz w:val="24"/>
          <w:szCs w:val="24"/>
        </w:rPr>
        <w:t>a</w:t>
      </w:r>
      <w:r w:rsidRPr="003A4BF7">
        <w:rPr>
          <w:rFonts w:asciiTheme="minorBidi" w:eastAsia="Times New Roman" w:hAnsiTheme="minorBidi"/>
          <w:b/>
          <w:bCs/>
          <w:color w:val="222222"/>
          <w:sz w:val="24"/>
          <w:szCs w:val="24"/>
        </w:rPr>
        <w:t xml:space="preserve">shat Vayikra vs. </w:t>
      </w:r>
      <w:r w:rsidR="006364E5" w:rsidRPr="003A4BF7">
        <w:rPr>
          <w:rFonts w:asciiTheme="minorBidi" w:eastAsia="Times New Roman" w:hAnsiTheme="minorBidi"/>
          <w:b/>
          <w:bCs/>
          <w:color w:val="222222"/>
          <w:sz w:val="24"/>
          <w:szCs w:val="24"/>
        </w:rPr>
        <w:t>P</w:t>
      </w:r>
      <w:r w:rsidRPr="003A4BF7">
        <w:rPr>
          <w:rFonts w:asciiTheme="minorBidi" w:eastAsia="Times New Roman" w:hAnsiTheme="minorBidi"/>
          <w:b/>
          <w:bCs/>
          <w:color w:val="222222"/>
          <w:sz w:val="24"/>
          <w:szCs w:val="24"/>
        </w:rPr>
        <w:t>ar</w:t>
      </w:r>
      <w:r w:rsidR="006364E5" w:rsidRPr="003A4BF7">
        <w:rPr>
          <w:rFonts w:asciiTheme="minorBidi" w:eastAsia="Times New Roman" w:hAnsiTheme="minorBidi"/>
          <w:b/>
          <w:bCs/>
          <w:color w:val="222222"/>
          <w:sz w:val="24"/>
          <w:szCs w:val="24"/>
        </w:rPr>
        <w:t>a</w:t>
      </w:r>
      <w:r w:rsidRPr="003A4BF7">
        <w:rPr>
          <w:rFonts w:asciiTheme="minorBidi" w:eastAsia="Times New Roman" w:hAnsiTheme="minorBidi"/>
          <w:b/>
          <w:bCs/>
          <w:color w:val="222222"/>
          <w:sz w:val="24"/>
          <w:szCs w:val="24"/>
        </w:rPr>
        <w:t>shat Tzav</w:t>
      </w:r>
    </w:p>
    <w:p w14:paraId="2F8C203D" w14:textId="77777777" w:rsidR="006364E5" w:rsidRPr="006364E5" w:rsidRDefault="006364E5" w:rsidP="00FC5870">
      <w:pPr>
        <w:widowControl w:val="0"/>
        <w:shd w:val="clear" w:color="auto" w:fill="FFFFFF"/>
        <w:spacing w:after="0" w:line="240" w:lineRule="auto"/>
        <w:ind w:firstLine="426"/>
        <w:jc w:val="both"/>
        <w:rPr>
          <w:rFonts w:asciiTheme="minorBidi" w:eastAsia="Times New Roman" w:hAnsiTheme="minorBidi"/>
          <w:b/>
          <w:bCs/>
          <w:color w:val="222222"/>
          <w:sz w:val="24"/>
          <w:szCs w:val="24"/>
        </w:rPr>
      </w:pPr>
    </w:p>
    <w:p w14:paraId="6FBB67BC" w14:textId="74A41D1F" w:rsidR="00E020A6" w:rsidRDefault="00E020A6" w:rsidP="00FC5870">
      <w:pPr>
        <w:widowControl w:val="0"/>
        <w:shd w:val="clear" w:color="auto" w:fill="FFFFFF"/>
        <w:spacing w:after="0" w:line="240" w:lineRule="auto"/>
        <w:ind w:firstLine="720"/>
        <w:jc w:val="both"/>
        <w:rPr>
          <w:rFonts w:asciiTheme="minorBidi" w:eastAsia="Times New Roman" w:hAnsiTheme="minorBidi"/>
          <w:color w:val="222222"/>
          <w:sz w:val="24"/>
          <w:szCs w:val="24"/>
        </w:rPr>
      </w:pPr>
      <w:r w:rsidRPr="006364E5">
        <w:rPr>
          <w:rFonts w:asciiTheme="minorBidi" w:eastAsia="Times New Roman" w:hAnsiTheme="minorBidi"/>
          <w:color w:val="222222"/>
          <w:sz w:val="24"/>
          <w:szCs w:val="24"/>
        </w:rPr>
        <w:t xml:space="preserve">To understand the fundamental difference between the two </w:t>
      </w:r>
      <w:r w:rsidRPr="00A674A5">
        <w:rPr>
          <w:rFonts w:asciiTheme="minorBidi" w:eastAsia="Times New Roman" w:hAnsiTheme="minorBidi"/>
          <w:i/>
          <w:iCs/>
          <w:color w:val="222222"/>
          <w:sz w:val="24"/>
          <w:szCs w:val="24"/>
        </w:rPr>
        <w:t>parashot</w:t>
      </w:r>
      <w:r w:rsidRPr="006364E5">
        <w:rPr>
          <w:rFonts w:asciiTheme="minorBidi" w:eastAsia="Times New Roman" w:hAnsiTheme="minorBidi"/>
          <w:color w:val="222222"/>
          <w:sz w:val="24"/>
          <w:szCs w:val="24"/>
        </w:rPr>
        <w:t xml:space="preserve"> – which gives rise to all the </w:t>
      </w:r>
      <w:r w:rsidR="00F57BF1" w:rsidRPr="006364E5">
        <w:rPr>
          <w:rFonts w:asciiTheme="minorBidi" w:eastAsia="Times New Roman" w:hAnsiTheme="minorBidi"/>
          <w:color w:val="222222"/>
          <w:sz w:val="24"/>
          <w:szCs w:val="24"/>
        </w:rPr>
        <w:t xml:space="preserve">discrepancies </w:t>
      </w:r>
      <w:r w:rsidRPr="006364E5">
        <w:rPr>
          <w:rFonts w:asciiTheme="minorBidi" w:eastAsia="Times New Roman" w:hAnsiTheme="minorBidi"/>
          <w:color w:val="222222"/>
          <w:sz w:val="24"/>
          <w:szCs w:val="24"/>
        </w:rPr>
        <w:t xml:space="preserve">mentioned above – let us refer back to the way each </w:t>
      </w:r>
      <w:r w:rsidR="002769F2">
        <w:rPr>
          <w:rFonts w:asciiTheme="minorBidi" w:eastAsia="Times New Roman" w:hAnsiTheme="minorBidi"/>
          <w:i/>
          <w:iCs/>
          <w:color w:val="222222"/>
          <w:sz w:val="24"/>
          <w:szCs w:val="24"/>
        </w:rPr>
        <w:t xml:space="preserve">parasha </w:t>
      </w:r>
      <w:r w:rsidRPr="006364E5">
        <w:rPr>
          <w:rFonts w:asciiTheme="minorBidi" w:eastAsia="Times New Roman" w:hAnsiTheme="minorBidi"/>
          <w:color w:val="222222"/>
          <w:sz w:val="24"/>
          <w:szCs w:val="24"/>
        </w:rPr>
        <w:t xml:space="preserve">is introduced. </w:t>
      </w:r>
      <w:r w:rsidRPr="006364E5">
        <w:rPr>
          <w:rFonts w:asciiTheme="minorBidi" w:eastAsia="Times New Roman" w:hAnsiTheme="minorBidi"/>
          <w:i/>
          <w:iCs/>
          <w:color w:val="222222"/>
          <w:sz w:val="24"/>
          <w:szCs w:val="24"/>
        </w:rPr>
        <w:t>Par</w:t>
      </w:r>
      <w:r w:rsidR="006364E5" w:rsidRPr="006364E5">
        <w:rPr>
          <w:rFonts w:asciiTheme="minorBidi" w:eastAsia="Times New Roman" w:hAnsiTheme="minorBidi"/>
          <w:i/>
          <w:iCs/>
          <w:color w:val="222222"/>
          <w:sz w:val="24"/>
          <w:szCs w:val="24"/>
        </w:rPr>
        <w:t>a</w:t>
      </w:r>
      <w:r w:rsidRPr="006364E5">
        <w:rPr>
          <w:rFonts w:asciiTheme="minorBidi" w:eastAsia="Times New Roman" w:hAnsiTheme="minorBidi"/>
          <w:i/>
          <w:iCs/>
          <w:color w:val="222222"/>
          <w:sz w:val="24"/>
          <w:szCs w:val="24"/>
        </w:rPr>
        <w:t>shat Vayikra</w:t>
      </w:r>
      <w:r w:rsidRPr="006364E5">
        <w:rPr>
          <w:rFonts w:asciiTheme="minorBidi" w:eastAsia="Times New Roman" w:hAnsiTheme="minorBidi"/>
          <w:color w:val="222222"/>
          <w:sz w:val="24"/>
          <w:szCs w:val="24"/>
        </w:rPr>
        <w:t xml:space="preserve"> opens with God's words to Bnei Yisrael:</w:t>
      </w:r>
    </w:p>
    <w:p w14:paraId="23D57A8B" w14:textId="77777777" w:rsidR="006364E5" w:rsidRPr="006364E5" w:rsidRDefault="006364E5" w:rsidP="00FC5870">
      <w:pPr>
        <w:widowControl w:val="0"/>
        <w:shd w:val="clear" w:color="auto" w:fill="FFFFFF"/>
        <w:spacing w:after="0" w:line="240" w:lineRule="auto"/>
        <w:ind w:firstLine="426"/>
        <w:jc w:val="both"/>
        <w:rPr>
          <w:rFonts w:asciiTheme="minorBidi" w:eastAsia="Times New Roman" w:hAnsiTheme="minorBidi"/>
          <w:color w:val="222222"/>
          <w:sz w:val="24"/>
          <w:szCs w:val="24"/>
        </w:rPr>
      </w:pPr>
    </w:p>
    <w:p w14:paraId="03878B11" w14:textId="56FE2133" w:rsidR="00E020A6" w:rsidRDefault="00E020A6" w:rsidP="00FC5870">
      <w:pPr>
        <w:widowControl w:val="0"/>
        <w:shd w:val="clear" w:color="auto" w:fill="FFFFFF"/>
        <w:spacing w:after="0" w:line="240" w:lineRule="auto"/>
        <w:ind w:left="731" w:hanging="11"/>
        <w:jc w:val="both"/>
        <w:rPr>
          <w:rFonts w:asciiTheme="minorBidi" w:eastAsia="Times New Roman" w:hAnsiTheme="minorBidi"/>
          <w:color w:val="222222"/>
          <w:sz w:val="24"/>
          <w:szCs w:val="24"/>
        </w:rPr>
      </w:pPr>
      <w:r w:rsidRPr="006364E5">
        <w:rPr>
          <w:rFonts w:asciiTheme="minorBidi" w:eastAsia="Times New Roman" w:hAnsiTheme="minorBidi"/>
          <w:color w:val="222222"/>
          <w:sz w:val="24"/>
          <w:szCs w:val="24"/>
        </w:rPr>
        <w:t xml:space="preserve">And He called to Moshe, and the Lord spoke to him from the Tent of Meeting, saying: </w:t>
      </w:r>
      <w:r w:rsidRPr="00A674A5">
        <w:rPr>
          <w:rFonts w:asciiTheme="minorBidi" w:eastAsia="Times New Roman" w:hAnsiTheme="minorBidi"/>
          <w:b/>
          <w:bCs/>
          <w:color w:val="222222"/>
          <w:sz w:val="24"/>
          <w:szCs w:val="24"/>
        </w:rPr>
        <w:t xml:space="preserve">Speak to </w:t>
      </w:r>
      <w:r w:rsidR="00F57BF1" w:rsidRPr="00A674A5">
        <w:rPr>
          <w:rFonts w:asciiTheme="minorBidi" w:eastAsia="Times New Roman" w:hAnsiTheme="minorBidi"/>
          <w:b/>
          <w:bCs/>
          <w:color w:val="222222"/>
          <w:sz w:val="24"/>
          <w:szCs w:val="24"/>
        </w:rPr>
        <w:t>Bnei Yisrael</w:t>
      </w:r>
      <w:r w:rsidR="00F57BF1" w:rsidRPr="006364E5">
        <w:rPr>
          <w:rFonts w:asciiTheme="minorBidi" w:eastAsia="Times New Roman" w:hAnsiTheme="minorBidi"/>
          <w:color w:val="222222"/>
          <w:sz w:val="24"/>
          <w:szCs w:val="24"/>
        </w:rPr>
        <w:t xml:space="preserve"> and say to them: When</w:t>
      </w:r>
      <w:r w:rsidRPr="006364E5">
        <w:rPr>
          <w:rFonts w:asciiTheme="minorBidi" w:eastAsia="Times New Roman" w:hAnsiTheme="minorBidi"/>
          <w:color w:val="222222"/>
          <w:sz w:val="24"/>
          <w:szCs w:val="24"/>
        </w:rPr>
        <w:t xml:space="preserve"> any person among you </w:t>
      </w:r>
      <w:r w:rsidR="00F57BF1" w:rsidRPr="006364E5">
        <w:rPr>
          <w:rFonts w:asciiTheme="minorBidi" w:eastAsia="Times New Roman" w:hAnsiTheme="minorBidi"/>
          <w:color w:val="222222"/>
          <w:sz w:val="24"/>
          <w:szCs w:val="24"/>
        </w:rPr>
        <w:t xml:space="preserve">brings </w:t>
      </w:r>
      <w:r w:rsidRPr="006364E5">
        <w:rPr>
          <w:rFonts w:asciiTheme="minorBidi" w:eastAsia="Times New Roman" w:hAnsiTheme="minorBidi"/>
          <w:color w:val="222222"/>
          <w:sz w:val="24"/>
          <w:szCs w:val="24"/>
        </w:rPr>
        <w:t>a sacrifice to the Lord…" (</w:t>
      </w:r>
      <w:r w:rsidRPr="006364E5">
        <w:rPr>
          <w:rFonts w:asciiTheme="minorBidi" w:eastAsia="Times New Roman" w:hAnsiTheme="minorBidi"/>
          <w:i/>
          <w:iCs/>
          <w:color w:val="222222"/>
          <w:sz w:val="24"/>
          <w:szCs w:val="24"/>
        </w:rPr>
        <w:t>Vayikra</w:t>
      </w:r>
      <w:r w:rsidRPr="006364E5">
        <w:rPr>
          <w:rFonts w:asciiTheme="minorBidi" w:eastAsia="Times New Roman" w:hAnsiTheme="minorBidi"/>
          <w:color w:val="222222"/>
          <w:sz w:val="24"/>
          <w:szCs w:val="24"/>
        </w:rPr>
        <w:t xml:space="preserve"> 1:1-2) </w:t>
      </w:r>
    </w:p>
    <w:p w14:paraId="3435B5D6" w14:textId="77777777" w:rsidR="006364E5" w:rsidRPr="006364E5" w:rsidRDefault="006364E5" w:rsidP="00FC5870">
      <w:pPr>
        <w:widowControl w:val="0"/>
        <w:shd w:val="clear" w:color="auto" w:fill="FFFFFF"/>
        <w:spacing w:after="0" w:line="240" w:lineRule="auto"/>
        <w:ind w:left="720" w:hanging="11"/>
        <w:jc w:val="both"/>
        <w:rPr>
          <w:rFonts w:asciiTheme="minorBidi" w:eastAsia="Times New Roman" w:hAnsiTheme="minorBidi"/>
          <w:color w:val="222222"/>
          <w:sz w:val="24"/>
          <w:szCs w:val="24"/>
        </w:rPr>
      </w:pPr>
    </w:p>
    <w:p w14:paraId="01EEB0B8" w14:textId="4E23EC83" w:rsidR="00E020A6" w:rsidRDefault="00E020A6" w:rsidP="00FC5870">
      <w:pPr>
        <w:widowControl w:val="0"/>
        <w:shd w:val="clear" w:color="auto" w:fill="FFFFFF"/>
        <w:spacing w:after="0" w:line="240" w:lineRule="auto"/>
        <w:jc w:val="both"/>
        <w:rPr>
          <w:rFonts w:asciiTheme="minorBidi" w:eastAsia="Times New Roman" w:hAnsiTheme="minorBidi"/>
          <w:color w:val="222222"/>
          <w:sz w:val="24"/>
          <w:szCs w:val="24"/>
        </w:rPr>
      </w:pPr>
      <w:r w:rsidRPr="006364E5">
        <w:rPr>
          <w:rFonts w:asciiTheme="minorBidi" w:eastAsia="Times New Roman" w:hAnsiTheme="minorBidi"/>
          <w:i/>
          <w:iCs/>
          <w:color w:val="222222"/>
          <w:sz w:val="24"/>
          <w:szCs w:val="24"/>
        </w:rPr>
        <w:t>Par</w:t>
      </w:r>
      <w:r w:rsidR="006364E5" w:rsidRPr="006364E5">
        <w:rPr>
          <w:rFonts w:asciiTheme="minorBidi" w:eastAsia="Times New Roman" w:hAnsiTheme="minorBidi"/>
          <w:i/>
          <w:iCs/>
          <w:color w:val="222222"/>
          <w:sz w:val="24"/>
          <w:szCs w:val="24"/>
        </w:rPr>
        <w:t>a</w:t>
      </w:r>
      <w:r w:rsidRPr="006364E5">
        <w:rPr>
          <w:rFonts w:asciiTheme="minorBidi" w:eastAsia="Times New Roman" w:hAnsiTheme="minorBidi"/>
          <w:i/>
          <w:iCs/>
          <w:color w:val="222222"/>
          <w:sz w:val="24"/>
          <w:szCs w:val="24"/>
        </w:rPr>
        <w:t>shat Tzav</w:t>
      </w:r>
      <w:r w:rsidRPr="006364E5">
        <w:rPr>
          <w:rFonts w:asciiTheme="minorBidi" w:eastAsia="Times New Roman" w:hAnsiTheme="minorBidi"/>
          <w:color w:val="222222"/>
          <w:sz w:val="24"/>
          <w:szCs w:val="24"/>
        </w:rPr>
        <w:t xml:space="preserve">, in contrast, opens with God's </w:t>
      </w:r>
      <w:r w:rsidR="00F57BF1" w:rsidRPr="006364E5">
        <w:rPr>
          <w:rFonts w:asciiTheme="minorBidi" w:eastAsia="Times New Roman" w:hAnsiTheme="minorBidi"/>
          <w:color w:val="222222"/>
          <w:sz w:val="24"/>
          <w:szCs w:val="24"/>
        </w:rPr>
        <w:t xml:space="preserve">command </w:t>
      </w:r>
      <w:r w:rsidRPr="006364E5">
        <w:rPr>
          <w:rFonts w:asciiTheme="minorBidi" w:eastAsia="Times New Roman" w:hAnsiTheme="minorBidi"/>
          <w:color w:val="222222"/>
          <w:sz w:val="24"/>
          <w:szCs w:val="24"/>
        </w:rPr>
        <w:t>to Aharon and his sons:</w:t>
      </w:r>
    </w:p>
    <w:p w14:paraId="54A4277D" w14:textId="77777777" w:rsidR="006364E5" w:rsidRPr="006364E5" w:rsidRDefault="006364E5" w:rsidP="00FC5870">
      <w:pPr>
        <w:widowControl w:val="0"/>
        <w:shd w:val="clear" w:color="auto" w:fill="FFFFFF"/>
        <w:spacing w:after="0" w:line="240" w:lineRule="auto"/>
        <w:ind w:firstLine="426"/>
        <w:jc w:val="both"/>
        <w:rPr>
          <w:rFonts w:asciiTheme="minorBidi" w:eastAsia="Times New Roman" w:hAnsiTheme="minorBidi"/>
          <w:color w:val="222222"/>
          <w:sz w:val="24"/>
          <w:szCs w:val="24"/>
        </w:rPr>
      </w:pPr>
    </w:p>
    <w:p w14:paraId="3CFE3665" w14:textId="77777777" w:rsidR="00E020A6" w:rsidRDefault="00E020A6" w:rsidP="00FC5870">
      <w:pPr>
        <w:widowControl w:val="0"/>
        <w:shd w:val="clear" w:color="auto" w:fill="FFFFFF"/>
        <w:spacing w:after="0" w:line="240" w:lineRule="auto"/>
        <w:ind w:left="731" w:hanging="11"/>
        <w:jc w:val="both"/>
        <w:rPr>
          <w:rFonts w:asciiTheme="minorBidi" w:eastAsia="Times New Roman" w:hAnsiTheme="minorBidi"/>
          <w:color w:val="222222"/>
          <w:sz w:val="24"/>
          <w:szCs w:val="24"/>
        </w:rPr>
      </w:pPr>
      <w:r w:rsidRPr="006364E5">
        <w:rPr>
          <w:rFonts w:asciiTheme="minorBidi" w:eastAsia="Times New Roman" w:hAnsiTheme="minorBidi"/>
          <w:color w:val="222222"/>
          <w:sz w:val="24"/>
          <w:szCs w:val="24"/>
        </w:rPr>
        <w:t xml:space="preserve">And the Lord </w:t>
      </w:r>
      <w:r w:rsidR="00F57BF1" w:rsidRPr="006364E5">
        <w:rPr>
          <w:rFonts w:asciiTheme="minorBidi" w:eastAsia="Times New Roman" w:hAnsiTheme="minorBidi"/>
          <w:color w:val="222222"/>
          <w:sz w:val="24"/>
          <w:szCs w:val="24"/>
        </w:rPr>
        <w:t xml:space="preserve">spoke </w:t>
      </w:r>
      <w:r w:rsidRPr="006364E5">
        <w:rPr>
          <w:rFonts w:asciiTheme="minorBidi" w:eastAsia="Times New Roman" w:hAnsiTheme="minorBidi"/>
          <w:color w:val="222222"/>
          <w:sz w:val="24"/>
          <w:szCs w:val="24"/>
        </w:rPr>
        <w:t xml:space="preserve">to Moshe, saying: </w:t>
      </w:r>
      <w:r w:rsidRPr="00A674A5">
        <w:rPr>
          <w:rFonts w:asciiTheme="minorBidi" w:eastAsia="Times New Roman" w:hAnsiTheme="minorBidi"/>
          <w:b/>
          <w:bCs/>
          <w:color w:val="222222"/>
          <w:sz w:val="24"/>
          <w:szCs w:val="24"/>
        </w:rPr>
        <w:t>Command Aharon and his sons</w:t>
      </w:r>
      <w:r w:rsidRPr="006364E5">
        <w:rPr>
          <w:rFonts w:asciiTheme="minorBidi" w:eastAsia="Times New Roman" w:hAnsiTheme="minorBidi"/>
          <w:color w:val="222222"/>
          <w:sz w:val="24"/>
          <w:szCs w:val="24"/>
        </w:rPr>
        <w:t xml:space="preserve">, saying: This is the </w:t>
      </w:r>
      <w:r w:rsidR="00F57BF1" w:rsidRPr="006364E5">
        <w:rPr>
          <w:rFonts w:asciiTheme="minorBidi" w:eastAsia="Times New Roman" w:hAnsiTheme="minorBidi"/>
          <w:color w:val="222222"/>
          <w:sz w:val="24"/>
          <w:szCs w:val="24"/>
        </w:rPr>
        <w:t xml:space="preserve">law </w:t>
      </w:r>
      <w:r w:rsidRPr="006364E5">
        <w:rPr>
          <w:rFonts w:asciiTheme="minorBidi" w:eastAsia="Times New Roman" w:hAnsiTheme="minorBidi"/>
          <w:color w:val="222222"/>
          <w:sz w:val="24"/>
          <w:szCs w:val="24"/>
        </w:rPr>
        <w:t>of the burnt offering…" (</w:t>
      </w:r>
      <w:r w:rsidRPr="006364E5">
        <w:rPr>
          <w:rFonts w:asciiTheme="minorBidi" w:eastAsia="Times New Roman" w:hAnsiTheme="minorBidi"/>
          <w:i/>
          <w:iCs/>
          <w:color w:val="222222"/>
          <w:sz w:val="24"/>
          <w:szCs w:val="24"/>
        </w:rPr>
        <w:t>Vayikra</w:t>
      </w:r>
      <w:r w:rsidRPr="006364E5">
        <w:rPr>
          <w:rFonts w:asciiTheme="minorBidi" w:eastAsia="Times New Roman" w:hAnsiTheme="minorBidi"/>
          <w:color w:val="222222"/>
          <w:sz w:val="24"/>
          <w:szCs w:val="24"/>
        </w:rPr>
        <w:t xml:space="preserve"> 6:1-2)</w:t>
      </w:r>
    </w:p>
    <w:p w14:paraId="68773996" w14:textId="77777777" w:rsidR="006364E5" w:rsidRPr="006364E5" w:rsidRDefault="006364E5" w:rsidP="00FC5870">
      <w:pPr>
        <w:widowControl w:val="0"/>
        <w:shd w:val="clear" w:color="auto" w:fill="FFFFFF"/>
        <w:spacing w:after="0" w:line="240" w:lineRule="auto"/>
        <w:ind w:left="720" w:hanging="11"/>
        <w:jc w:val="both"/>
        <w:rPr>
          <w:rFonts w:asciiTheme="minorBidi" w:eastAsia="Times New Roman" w:hAnsiTheme="minorBidi"/>
          <w:color w:val="222222"/>
          <w:sz w:val="24"/>
          <w:szCs w:val="24"/>
        </w:rPr>
      </w:pPr>
    </w:p>
    <w:p w14:paraId="7F799955" w14:textId="124F7BF8" w:rsidR="00E020A6" w:rsidRDefault="00E020A6" w:rsidP="00FC5870">
      <w:pPr>
        <w:widowControl w:val="0"/>
        <w:shd w:val="clear" w:color="auto" w:fill="FFFFFF"/>
        <w:spacing w:after="0" w:line="240" w:lineRule="auto"/>
        <w:ind w:firstLine="720"/>
        <w:jc w:val="both"/>
        <w:rPr>
          <w:rFonts w:asciiTheme="minorBidi" w:eastAsia="Times New Roman" w:hAnsiTheme="minorBidi"/>
          <w:color w:val="222222"/>
          <w:sz w:val="24"/>
          <w:szCs w:val="24"/>
        </w:rPr>
      </w:pPr>
      <w:r w:rsidRPr="006364E5">
        <w:rPr>
          <w:rFonts w:asciiTheme="minorBidi" w:eastAsia="Times New Roman" w:hAnsiTheme="minorBidi"/>
          <w:color w:val="222222"/>
          <w:sz w:val="24"/>
          <w:szCs w:val="24"/>
        </w:rPr>
        <w:t xml:space="preserve">This difference </w:t>
      </w:r>
      <w:r w:rsidR="00D84139">
        <w:rPr>
          <w:rFonts w:asciiTheme="minorBidi" w:eastAsia="Times New Roman" w:hAnsiTheme="minorBidi"/>
          <w:color w:val="222222"/>
          <w:sz w:val="24"/>
          <w:szCs w:val="24"/>
        </w:rPr>
        <w:t>constitutes</w:t>
      </w:r>
      <w:r w:rsidR="00D84139" w:rsidRPr="006364E5">
        <w:rPr>
          <w:rFonts w:asciiTheme="minorBidi" w:eastAsia="Times New Roman" w:hAnsiTheme="minorBidi"/>
          <w:color w:val="222222"/>
          <w:sz w:val="24"/>
          <w:szCs w:val="24"/>
        </w:rPr>
        <w:t xml:space="preserve"> </w:t>
      </w:r>
      <w:r w:rsidRPr="006364E5">
        <w:rPr>
          <w:rFonts w:asciiTheme="minorBidi" w:eastAsia="Times New Roman" w:hAnsiTheme="minorBidi"/>
          <w:color w:val="222222"/>
          <w:sz w:val="24"/>
          <w:szCs w:val="24"/>
        </w:rPr>
        <w:t xml:space="preserve">a guiding principle with regard to the relationship between the two </w:t>
      </w:r>
      <w:r w:rsidRPr="006364E5">
        <w:rPr>
          <w:rFonts w:asciiTheme="minorBidi" w:eastAsia="Times New Roman" w:hAnsiTheme="minorBidi"/>
          <w:i/>
          <w:iCs/>
          <w:color w:val="222222"/>
          <w:sz w:val="24"/>
          <w:szCs w:val="24"/>
        </w:rPr>
        <w:t>parashot</w:t>
      </w:r>
      <w:r w:rsidR="00D84139">
        <w:rPr>
          <w:rFonts w:asciiTheme="minorBidi" w:eastAsia="Times New Roman" w:hAnsiTheme="minorBidi"/>
          <w:color w:val="222222"/>
          <w:sz w:val="24"/>
          <w:szCs w:val="24"/>
        </w:rPr>
        <w:t>: i</w:t>
      </w:r>
      <w:r w:rsidRPr="006364E5">
        <w:rPr>
          <w:rFonts w:asciiTheme="minorBidi" w:eastAsia="Times New Roman" w:hAnsiTheme="minorBidi"/>
          <w:color w:val="222222"/>
          <w:sz w:val="24"/>
          <w:szCs w:val="24"/>
        </w:rPr>
        <w:t xml:space="preserve">n </w:t>
      </w:r>
      <w:r w:rsidRPr="006364E5">
        <w:rPr>
          <w:rFonts w:asciiTheme="minorBidi" w:eastAsia="Times New Roman" w:hAnsiTheme="minorBidi"/>
          <w:i/>
          <w:iCs/>
          <w:color w:val="222222"/>
          <w:sz w:val="24"/>
          <w:szCs w:val="24"/>
        </w:rPr>
        <w:t>Vayikra</w:t>
      </w:r>
      <w:r w:rsidRPr="006364E5">
        <w:rPr>
          <w:rFonts w:asciiTheme="minorBidi" w:eastAsia="Times New Roman" w:hAnsiTheme="minorBidi"/>
          <w:color w:val="222222"/>
          <w:sz w:val="24"/>
          <w:szCs w:val="24"/>
        </w:rPr>
        <w:t>, the sacrifices are described from the perspective of the person bringing them</w:t>
      </w:r>
      <w:r w:rsidR="00D84139">
        <w:rPr>
          <w:rFonts w:asciiTheme="minorBidi" w:eastAsia="Times New Roman" w:hAnsiTheme="minorBidi"/>
          <w:color w:val="222222"/>
          <w:sz w:val="24"/>
          <w:szCs w:val="24"/>
        </w:rPr>
        <w:t>; i</w:t>
      </w:r>
      <w:r w:rsidRPr="006364E5">
        <w:rPr>
          <w:rFonts w:asciiTheme="minorBidi" w:eastAsia="Times New Roman" w:hAnsiTheme="minorBidi"/>
          <w:color w:val="222222"/>
          <w:sz w:val="24"/>
          <w:szCs w:val="24"/>
        </w:rPr>
        <w:t xml:space="preserve">n </w:t>
      </w:r>
      <w:r w:rsidRPr="00A674A5">
        <w:rPr>
          <w:rFonts w:asciiTheme="minorBidi" w:eastAsia="Times New Roman" w:hAnsiTheme="minorBidi"/>
          <w:i/>
          <w:iCs/>
          <w:color w:val="222222"/>
          <w:sz w:val="24"/>
          <w:szCs w:val="24"/>
        </w:rPr>
        <w:t>Tzav</w:t>
      </w:r>
      <w:r w:rsidRPr="006364E5">
        <w:rPr>
          <w:rFonts w:asciiTheme="minorBidi" w:eastAsia="Times New Roman" w:hAnsiTheme="minorBidi"/>
          <w:color w:val="222222"/>
          <w:sz w:val="24"/>
          <w:szCs w:val="24"/>
        </w:rPr>
        <w:t xml:space="preserve">, they are described from the perspective of the Sanctuary and the </w:t>
      </w:r>
      <w:r w:rsidRPr="00A674A5">
        <w:rPr>
          <w:rFonts w:asciiTheme="minorBidi" w:eastAsia="Times New Roman" w:hAnsiTheme="minorBidi"/>
          <w:i/>
          <w:iCs/>
          <w:color w:val="222222"/>
          <w:sz w:val="24"/>
          <w:szCs w:val="24"/>
        </w:rPr>
        <w:t>kohanim</w:t>
      </w:r>
      <w:r w:rsidRPr="006364E5">
        <w:rPr>
          <w:rFonts w:asciiTheme="minorBidi" w:eastAsia="Times New Roman" w:hAnsiTheme="minorBidi"/>
          <w:color w:val="222222"/>
          <w:sz w:val="24"/>
          <w:szCs w:val="24"/>
        </w:rPr>
        <w:t>.</w:t>
      </w:r>
    </w:p>
    <w:p w14:paraId="411A70C7" w14:textId="77777777" w:rsidR="006364E5" w:rsidRPr="006364E5" w:rsidRDefault="006364E5" w:rsidP="00FC5870">
      <w:pPr>
        <w:widowControl w:val="0"/>
        <w:shd w:val="clear" w:color="auto" w:fill="FFFFFF"/>
        <w:spacing w:after="0" w:line="240" w:lineRule="auto"/>
        <w:ind w:firstLine="720"/>
        <w:jc w:val="both"/>
        <w:rPr>
          <w:rFonts w:asciiTheme="minorBidi" w:eastAsia="Times New Roman" w:hAnsiTheme="minorBidi"/>
          <w:color w:val="222222"/>
          <w:sz w:val="24"/>
          <w:szCs w:val="24"/>
        </w:rPr>
      </w:pPr>
    </w:p>
    <w:p w14:paraId="76FC3E26" w14:textId="4DCD4312" w:rsidR="00E020A6" w:rsidRPr="006364E5" w:rsidRDefault="00E020A6" w:rsidP="00FC5870">
      <w:pPr>
        <w:widowControl w:val="0"/>
        <w:shd w:val="clear" w:color="auto" w:fill="FFFFFF"/>
        <w:spacing w:after="0" w:line="240" w:lineRule="auto"/>
        <w:ind w:firstLine="720"/>
        <w:jc w:val="both"/>
        <w:rPr>
          <w:rFonts w:asciiTheme="minorBidi" w:eastAsia="Times New Roman" w:hAnsiTheme="minorBidi"/>
          <w:color w:val="222222"/>
          <w:sz w:val="24"/>
          <w:szCs w:val="24"/>
        </w:rPr>
      </w:pPr>
      <w:r w:rsidRPr="006364E5">
        <w:rPr>
          <w:rFonts w:asciiTheme="minorBidi" w:eastAsia="Times New Roman" w:hAnsiTheme="minorBidi"/>
          <w:color w:val="222222"/>
          <w:sz w:val="24"/>
          <w:szCs w:val="24"/>
        </w:rPr>
        <w:t xml:space="preserve">Obviously, </w:t>
      </w:r>
      <w:r w:rsidR="00F57BF1" w:rsidRPr="006364E5">
        <w:rPr>
          <w:rFonts w:asciiTheme="minorBidi" w:eastAsia="Times New Roman" w:hAnsiTheme="minorBidi"/>
          <w:color w:val="222222"/>
          <w:sz w:val="24"/>
          <w:szCs w:val="24"/>
        </w:rPr>
        <w:t xml:space="preserve">this does not mean </w:t>
      </w:r>
      <w:r w:rsidRPr="006364E5">
        <w:rPr>
          <w:rFonts w:asciiTheme="minorBidi" w:eastAsia="Times New Roman" w:hAnsiTheme="minorBidi"/>
          <w:color w:val="222222"/>
          <w:sz w:val="24"/>
          <w:szCs w:val="24"/>
        </w:rPr>
        <w:t xml:space="preserve">there is no mention of the </w:t>
      </w:r>
      <w:r w:rsidRPr="00A674A5">
        <w:rPr>
          <w:rFonts w:asciiTheme="minorBidi" w:eastAsia="Times New Roman" w:hAnsiTheme="minorBidi"/>
          <w:i/>
          <w:iCs/>
          <w:color w:val="222222"/>
          <w:sz w:val="24"/>
          <w:szCs w:val="24"/>
        </w:rPr>
        <w:t>kohanim</w:t>
      </w:r>
      <w:r w:rsidRPr="006364E5">
        <w:rPr>
          <w:rFonts w:asciiTheme="minorBidi" w:eastAsia="Times New Roman" w:hAnsiTheme="minorBidi"/>
          <w:color w:val="222222"/>
          <w:sz w:val="24"/>
          <w:szCs w:val="24"/>
        </w:rPr>
        <w:t xml:space="preserve"> in </w:t>
      </w:r>
      <w:r w:rsidR="00D84139" w:rsidRPr="006364E5">
        <w:rPr>
          <w:rFonts w:asciiTheme="minorBidi" w:eastAsia="Times New Roman" w:hAnsiTheme="minorBidi"/>
          <w:i/>
          <w:iCs/>
          <w:color w:val="222222"/>
          <w:sz w:val="24"/>
          <w:szCs w:val="24"/>
        </w:rPr>
        <w:t>Parashat</w:t>
      </w:r>
      <w:r w:rsidRPr="006364E5">
        <w:rPr>
          <w:rFonts w:asciiTheme="minorBidi" w:eastAsia="Times New Roman" w:hAnsiTheme="minorBidi"/>
          <w:color w:val="222222"/>
          <w:sz w:val="24"/>
          <w:szCs w:val="24"/>
        </w:rPr>
        <w:t xml:space="preserve"> </w:t>
      </w:r>
      <w:r w:rsidRPr="006364E5">
        <w:rPr>
          <w:rFonts w:asciiTheme="minorBidi" w:eastAsia="Times New Roman" w:hAnsiTheme="minorBidi"/>
          <w:i/>
          <w:iCs/>
          <w:color w:val="222222"/>
          <w:sz w:val="24"/>
          <w:szCs w:val="24"/>
        </w:rPr>
        <w:t>Vayikra</w:t>
      </w:r>
      <w:r w:rsidRPr="006364E5">
        <w:rPr>
          <w:rFonts w:asciiTheme="minorBidi" w:eastAsia="Times New Roman" w:hAnsiTheme="minorBidi"/>
          <w:color w:val="222222"/>
          <w:sz w:val="24"/>
          <w:szCs w:val="24"/>
        </w:rPr>
        <w:t xml:space="preserve">, or that the person bringing the sacrifices is absent from </w:t>
      </w:r>
      <w:r w:rsidR="00D84139" w:rsidRPr="006364E5">
        <w:rPr>
          <w:rFonts w:asciiTheme="minorBidi" w:eastAsia="Times New Roman" w:hAnsiTheme="minorBidi"/>
          <w:i/>
          <w:iCs/>
          <w:color w:val="222222"/>
          <w:sz w:val="24"/>
          <w:szCs w:val="24"/>
        </w:rPr>
        <w:t>Parashat</w:t>
      </w:r>
      <w:r w:rsidR="00F57BF1" w:rsidRPr="006364E5">
        <w:rPr>
          <w:rFonts w:asciiTheme="minorBidi" w:eastAsia="Times New Roman" w:hAnsiTheme="minorBidi"/>
          <w:i/>
          <w:iCs/>
          <w:color w:val="222222"/>
          <w:sz w:val="24"/>
          <w:szCs w:val="24"/>
        </w:rPr>
        <w:t xml:space="preserve"> Tzav</w:t>
      </w:r>
      <w:r w:rsidR="00F57BF1" w:rsidRPr="006364E5">
        <w:rPr>
          <w:rFonts w:asciiTheme="minorBidi" w:eastAsia="Times New Roman" w:hAnsiTheme="minorBidi"/>
          <w:color w:val="222222"/>
          <w:sz w:val="24"/>
          <w:szCs w:val="24"/>
        </w:rPr>
        <w:t>. The sacrifice represents the</w:t>
      </w:r>
      <w:r w:rsidRPr="006364E5">
        <w:rPr>
          <w:rFonts w:asciiTheme="minorBidi" w:eastAsia="Times New Roman" w:hAnsiTheme="minorBidi"/>
          <w:color w:val="222222"/>
          <w:sz w:val="24"/>
          <w:szCs w:val="24"/>
        </w:rPr>
        <w:t xml:space="preserve"> meeting point </w:t>
      </w:r>
      <w:r w:rsidR="00F57BF1" w:rsidRPr="006364E5">
        <w:rPr>
          <w:rFonts w:asciiTheme="minorBidi" w:eastAsia="Times New Roman" w:hAnsiTheme="minorBidi"/>
          <w:color w:val="222222"/>
          <w:sz w:val="24"/>
          <w:szCs w:val="24"/>
        </w:rPr>
        <w:t xml:space="preserve">of </w:t>
      </w:r>
      <w:r w:rsidRPr="006364E5">
        <w:rPr>
          <w:rFonts w:asciiTheme="minorBidi" w:eastAsia="Times New Roman" w:hAnsiTheme="minorBidi"/>
          <w:color w:val="222222"/>
          <w:sz w:val="24"/>
          <w:szCs w:val="24"/>
        </w:rPr>
        <w:t xml:space="preserve">the person bringing it, the </w:t>
      </w:r>
      <w:r w:rsidRPr="006364E5">
        <w:rPr>
          <w:rFonts w:asciiTheme="minorBidi" w:eastAsia="Times New Roman" w:hAnsiTheme="minorBidi"/>
          <w:i/>
          <w:iCs/>
          <w:color w:val="222222"/>
          <w:sz w:val="24"/>
          <w:szCs w:val="24"/>
        </w:rPr>
        <w:t>kohen</w:t>
      </w:r>
      <w:r w:rsidRPr="006364E5">
        <w:rPr>
          <w:rFonts w:asciiTheme="minorBidi" w:eastAsia="Times New Roman" w:hAnsiTheme="minorBidi"/>
          <w:color w:val="222222"/>
          <w:sz w:val="24"/>
          <w:szCs w:val="24"/>
        </w:rPr>
        <w:t xml:space="preserve"> who offers it, and the</w:t>
      </w:r>
      <w:r w:rsidR="00F57BF1" w:rsidRPr="006364E5">
        <w:rPr>
          <w:rFonts w:asciiTheme="minorBidi" w:eastAsia="Times New Roman" w:hAnsiTheme="minorBidi"/>
          <w:color w:val="222222"/>
          <w:sz w:val="24"/>
          <w:szCs w:val="24"/>
        </w:rPr>
        <w:t xml:space="preserve"> Sanctuary</w:t>
      </w:r>
      <w:r w:rsidRPr="006364E5">
        <w:rPr>
          <w:rFonts w:asciiTheme="minorBidi" w:eastAsia="Times New Roman" w:hAnsiTheme="minorBidi"/>
          <w:color w:val="222222"/>
          <w:sz w:val="24"/>
          <w:szCs w:val="24"/>
        </w:rPr>
        <w:t>. It may therefore be considered from two different, complementary persp</w:t>
      </w:r>
      <w:r w:rsidR="00F57BF1" w:rsidRPr="006364E5">
        <w:rPr>
          <w:rFonts w:asciiTheme="minorBidi" w:eastAsia="Times New Roman" w:hAnsiTheme="minorBidi"/>
          <w:color w:val="222222"/>
          <w:sz w:val="24"/>
          <w:szCs w:val="24"/>
        </w:rPr>
        <w:t xml:space="preserve">ectives. </w:t>
      </w:r>
      <w:r w:rsidR="00C95DB4">
        <w:rPr>
          <w:rFonts w:asciiTheme="minorBidi" w:eastAsia="Times New Roman" w:hAnsiTheme="minorBidi"/>
          <w:color w:val="222222"/>
          <w:sz w:val="24"/>
          <w:szCs w:val="24"/>
        </w:rPr>
        <w:t>First, a sacrifice is</w:t>
      </w:r>
      <w:r w:rsidR="009722A6">
        <w:rPr>
          <w:rFonts w:asciiTheme="minorBidi" w:eastAsia="Times New Roman" w:hAnsiTheme="minorBidi"/>
          <w:color w:val="222222"/>
          <w:sz w:val="24"/>
          <w:szCs w:val="24"/>
        </w:rPr>
        <w:t xml:space="preserve"> </w:t>
      </w:r>
      <w:r w:rsidRPr="006364E5">
        <w:rPr>
          <w:rFonts w:asciiTheme="minorBidi" w:eastAsia="Times New Roman" w:hAnsiTheme="minorBidi"/>
          <w:color w:val="222222"/>
          <w:sz w:val="24"/>
          <w:szCs w:val="24"/>
        </w:rPr>
        <w:t xml:space="preserve">a gift that a person brings to God; it therefore reflects </w:t>
      </w:r>
      <w:r w:rsidR="00A77A8A" w:rsidRPr="006364E5">
        <w:rPr>
          <w:rFonts w:asciiTheme="minorBidi" w:eastAsia="Times New Roman" w:hAnsiTheme="minorBidi"/>
          <w:color w:val="222222"/>
          <w:sz w:val="24"/>
          <w:szCs w:val="24"/>
        </w:rPr>
        <w:t xml:space="preserve">and represents </w:t>
      </w:r>
      <w:r w:rsidRPr="006364E5">
        <w:rPr>
          <w:rFonts w:asciiTheme="minorBidi" w:eastAsia="Times New Roman" w:hAnsiTheme="minorBidi"/>
          <w:color w:val="222222"/>
          <w:sz w:val="24"/>
          <w:szCs w:val="24"/>
        </w:rPr>
        <w:t xml:space="preserve">the individual. </w:t>
      </w:r>
      <w:r w:rsidR="00C95DB4">
        <w:rPr>
          <w:rFonts w:asciiTheme="minorBidi" w:eastAsia="Times New Roman" w:hAnsiTheme="minorBidi"/>
          <w:color w:val="222222"/>
          <w:sz w:val="24"/>
          <w:szCs w:val="24"/>
        </w:rPr>
        <w:t>At the same time</w:t>
      </w:r>
      <w:r w:rsidRPr="006364E5">
        <w:rPr>
          <w:rFonts w:asciiTheme="minorBidi" w:eastAsia="Times New Roman" w:hAnsiTheme="minorBidi"/>
          <w:color w:val="222222"/>
          <w:sz w:val="24"/>
          <w:szCs w:val="24"/>
        </w:rPr>
        <w:t>, it is offered in God's House, and therefore it must abide by the rules governing the sacrifices in the</w:t>
      </w:r>
      <w:r w:rsidR="00A77A8A" w:rsidRPr="006364E5">
        <w:rPr>
          <w:rFonts w:asciiTheme="minorBidi" w:eastAsia="Times New Roman" w:hAnsiTheme="minorBidi"/>
          <w:color w:val="222222"/>
          <w:sz w:val="24"/>
          <w:szCs w:val="24"/>
        </w:rPr>
        <w:t xml:space="preserve"> Sanctuary</w:t>
      </w:r>
      <w:r w:rsidRPr="006364E5">
        <w:rPr>
          <w:rFonts w:asciiTheme="minorBidi" w:eastAsia="Times New Roman" w:hAnsiTheme="minorBidi"/>
          <w:color w:val="222222"/>
          <w:sz w:val="24"/>
          <w:szCs w:val="24"/>
        </w:rPr>
        <w:t xml:space="preserve">. </w:t>
      </w:r>
      <w:r w:rsidR="00E55557">
        <w:rPr>
          <w:rFonts w:asciiTheme="minorBidi" w:eastAsia="Times New Roman" w:hAnsiTheme="minorBidi"/>
          <w:color w:val="222222"/>
          <w:sz w:val="24"/>
          <w:szCs w:val="24"/>
        </w:rPr>
        <w:t xml:space="preserve">This duality parallels </w:t>
      </w:r>
      <w:r w:rsidR="002B441E">
        <w:rPr>
          <w:rFonts w:asciiTheme="minorBidi" w:eastAsia="Times New Roman" w:hAnsiTheme="minorBidi"/>
          <w:color w:val="222222"/>
          <w:sz w:val="24"/>
          <w:szCs w:val="24"/>
        </w:rPr>
        <w:t xml:space="preserve">how </w:t>
      </w:r>
      <w:r w:rsidR="00E55557">
        <w:rPr>
          <w:rFonts w:asciiTheme="minorBidi" w:eastAsia="Times New Roman" w:hAnsiTheme="minorBidi"/>
          <w:color w:val="222222"/>
          <w:sz w:val="24"/>
          <w:szCs w:val="24"/>
        </w:rPr>
        <w:t xml:space="preserve">gifts </w:t>
      </w:r>
      <w:r w:rsidR="002B441E">
        <w:rPr>
          <w:rFonts w:asciiTheme="minorBidi" w:eastAsia="Times New Roman" w:hAnsiTheme="minorBidi"/>
          <w:color w:val="222222"/>
          <w:sz w:val="24"/>
          <w:szCs w:val="24"/>
        </w:rPr>
        <w:t xml:space="preserve">are </w:t>
      </w:r>
      <w:r w:rsidR="00E55557">
        <w:rPr>
          <w:rFonts w:asciiTheme="minorBidi" w:eastAsia="Times New Roman" w:hAnsiTheme="minorBidi"/>
          <w:color w:val="222222"/>
          <w:sz w:val="24"/>
          <w:szCs w:val="24"/>
        </w:rPr>
        <w:t>brought to a</w:t>
      </w:r>
      <w:r w:rsidRPr="006364E5">
        <w:rPr>
          <w:rFonts w:asciiTheme="minorBidi" w:eastAsia="Times New Roman" w:hAnsiTheme="minorBidi"/>
          <w:color w:val="222222"/>
          <w:sz w:val="24"/>
          <w:szCs w:val="24"/>
        </w:rPr>
        <w:t xml:space="preserve"> royal palace: </w:t>
      </w:r>
      <w:r w:rsidR="00A77A8A" w:rsidRPr="006364E5">
        <w:rPr>
          <w:rFonts w:asciiTheme="minorBidi" w:eastAsia="Times New Roman" w:hAnsiTheme="minorBidi"/>
          <w:color w:val="222222"/>
          <w:sz w:val="24"/>
          <w:szCs w:val="24"/>
        </w:rPr>
        <w:t xml:space="preserve">a </w:t>
      </w:r>
      <w:r w:rsidRPr="006364E5">
        <w:rPr>
          <w:rFonts w:asciiTheme="minorBidi" w:eastAsia="Times New Roman" w:hAnsiTheme="minorBidi"/>
          <w:color w:val="222222"/>
          <w:sz w:val="24"/>
          <w:szCs w:val="24"/>
        </w:rPr>
        <w:t xml:space="preserve">farmer would bring some of his produce, while </w:t>
      </w:r>
      <w:r w:rsidRPr="006364E5">
        <w:rPr>
          <w:rFonts w:asciiTheme="minorBidi" w:eastAsia="Times New Roman" w:hAnsiTheme="minorBidi"/>
          <w:color w:val="222222"/>
          <w:sz w:val="24"/>
          <w:szCs w:val="24"/>
        </w:rPr>
        <w:lastRenderedPageBreak/>
        <w:t>a shepherd would bring some of his flock</w:t>
      </w:r>
      <w:r w:rsidR="00B82BE4">
        <w:rPr>
          <w:rFonts w:asciiTheme="minorBidi" w:eastAsia="Times New Roman" w:hAnsiTheme="minorBidi"/>
          <w:color w:val="222222"/>
          <w:sz w:val="24"/>
          <w:szCs w:val="24"/>
        </w:rPr>
        <w:t>,</w:t>
      </w:r>
      <w:r w:rsidRPr="006364E5">
        <w:rPr>
          <w:rFonts w:asciiTheme="minorBidi" w:eastAsia="Times New Roman" w:hAnsiTheme="minorBidi"/>
          <w:color w:val="222222"/>
          <w:sz w:val="24"/>
          <w:szCs w:val="24"/>
        </w:rPr>
        <w:t xml:space="preserve"> but both would have to meet the criteria </w:t>
      </w:r>
      <w:r w:rsidR="00A77A8A" w:rsidRPr="006364E5">
        <w:rPr>
          <w:rFonts w:asciiTheme="minorBidi" w:eastAsia="Times New Roman" w:hAnsiTheme="minorBidi"/>
          <w:color w:val="222222"/>
          <w:sz w:val="24"/>
          <w:szCs w:val="24"/>
        </w:rPr>
        <w:t xml:space="preserve">and procedure </w:t>
      </w:r>
      <w:r w:rsidRPr="006364E5">
        <w:rPr>
          <w:rFonts w:asciiTheme="minorBidi" w:eastAsia="Times New Roman" w:hAnsiTheme="minorBidi"/>
          <w:color w:val="222222"/>
          <w:sz w:val="24"/>
          <w:szCs w:val="24"/>
        </w:rPr>
        <w:t xml:space="preserve">for </w:t>
      </w:r>
      <w:r w:rsidR="00B82BE4">
        <w:rPr>
          <w:rFonts w:asciiTheme="minorBidi" w:eastAsia="Times New Roman" w:hAnsiTheme="minorBidi"/>
          <w:color w:val="222222"/>
          <w:sz w:val="24"/>
          <w:szCs w:val="24"/>
        </w:rPr>
        <w:t>presenting gifts</w:t>
      </w:r>
      <w:r w:rsidRPr="006364E5">
        <w:rPr>
          <w:rFonts w:asciiTheme="minorBidi" w:eastAsia="Times New Roman" w:hAnsiTheme="minorBidi"/>
          <w:color w:val="222222"/>
          <w:sz w:val="24"/>
          <w:szCs w:val="24"/>
        </w:rPr>
        <w:t xml:space="preserve"> to the king.</w:t>
      </w:r>
    </w:p>
    <w:p w14:paraId="40E95BB9" w14:textId="77777777" w:rsidR="0079054F" w:rsidRDefault="0079054F" w:rsidP="00FC5870">
      <w:pPr>
        <w:widowControl w:val="0"/>
        <w:shd w:val="clear" w:color="auto" w:fill="FFFFFF"/>
        <w:spacing w:after="0" w:line="240" w:lineRule="auto"/>
        <w:ind w:firstLine="720"/>
        <w:jc w:val="both"/>
        <w:rPr>
          <w:rFonts w:asciiTheme="minorBidi" w:eastAsia="Times New Roman" w:hAnsiTheme="minorBidi"/>
          <w:i/>
          <w:iCs/>
          <w:color w:val="222222"/>
          <w:sz w:val="24"/>
          <w:szCs w:val="24"/>
        </w:rPr>
      </w:pPr>
    </w:p>
    <w:p w14:paraId="45E923C7" w14:textId="79281919" w:rsidR="00E020A6" w:rsidRDefault="00E020A6" w:rsidP="00FC5870">
      <w:pPr>
        <w:widowControl w:val="0"/>
        <w:shd w:val="clear" w:color="auto" w:fill="FFFFFF"/>
        <w:spacing w:after="0" w:line="240" w:lineRule="auto"/>
        <w:ind w:firstLine="720"/>
        <w:jc w:val="both"/>
        <w:rPr>
          <w:rFonts w:asciiTheme="minorBidi" w:eastAsia="Times New Roman" w:hAnsiTheme="minorBidi"/>
          <w:color w:val="222222"/>
          <w:sz w:val="24"/>
          <w:szCs w:val="24"/>
        </w:rPr>
      </w:pPr>
      <w:r w:rsidRPr="006364E5">
        <w:rPr>
          <w:rFonts w:asciiTheme="minorBidi" w:eastAsia="Times New Roman" w:hAnsiTheme="minorBidi"/>
          <w:i/>
          <w:iCs/>
          <w:color w:val="222222"/>
          <w:sz w:val="24"/>
          <w:szCs w:val="24"/>
        </w:rPr>
        <w:t>Par</w:t>
      </w:r>
      <w:r w:rsidR="006364E5" w:rsidRPr="006364E5">
        <w:rPr>
          <w:rFonts w:asciiTheme="minorBidi" w:eastAsia="Times New Roman" w:hAnsiTheme="minorBidi"/>
          <w:i/>
          <w:iCs/>
          <w:color w:val="222222"/>
          <w:sz w:val="24"/>
          <w:szCs w:val="24"/>
        </w:rPr>
        <w:t>a</w:t>
      </w:r>
      <w:r w:rsidRPr="006364E5">
        <w:rPr>
          <w:rFonts w:asciiTheme="minorBidi" w:eastAsia="Times New Roman" w:hAnsiTheme="minorBidi"/>
          <w:i/>
          <w:iCs/>
          <w:color w:val="222222"/>
          <w:sz w:val="24"/>
          <w:szCs w:val="24"/>
        </w:rPr>
        <w:t>shat Vayikra</w:t>
      </w:r>
      <w:r w:rsidRPr="006364E5">
        <w:rPr>
          <w:rFonts w:asciiTheme="minorBidi" w:eastAsia="Times New Roman" w:hAnsiTheme="minorBidi"/>
          <w:color w:val="222222"/>
          <w:sz w:val="24"/>
          <w:szCs w:val="24"/>
        </w:rPr>
        <w:t xml:space="preserve"> describes the sacrifices from the perspective of the bringer. The central question here is, </w:t>
      </w:r>
      <w:r w:rsidR="00A77A8A" w:rsidRPr="006364E5">
        <w:rPr>
          <w:rFonts w:asciiTheme="minorBidi" w:eastAsia="Times New Roman" w:hAnsiTheme="minorBidi"/>
          <w:color w:val="222222"/>
          <w:sz w:val="24"/>
          <w:szCs w:val="24"/>
        </w:rPr>
        <w:t xml:space="preserve">what must the individual do so that </w:t>
      </w:r>
      <w:r w:rsidR="002B441E">
        <w:rPr>
          <w:rFonts w:asciiTheme="minorBidi" w:eastAsia="Times New Roman" w:hAnsiTheme="minorBidi"/>
          <w:color w:val="222222"/>
          <w:sz w:val="24"/>
          <w:szCs w:val="24"/>
        </w:rPr>
        <w:t xml:space="preserve">God will accept </w:t>
      </w:r>
      <w:r w:rsidRPr="006364E5">
        <w:rPr>
          <w:rFonts w:asciiTheme="minorBidi" w:eastAsia="Times New Roman" w:hAnsiTheme="minorBidi"/>
          <w:color w:val="222222"/>
          <w:sz w:val="24"/>
          <w:szCs w:val="24"/>
        </w:rPr>
        <w:t xml:space="preserve">his sacrifice? The answer is that the animal </w:t>
      </w:r>
      <w:r w:rsidR="00657A82" w:rsidRPr="006364E5">
        <w:rPr>
          <w:rFonts w:asciiTheme="minorBidi" w:eastAsia="Times New Roman" w:hAnsiTheme="minorBidi"/>
          <w:color w:val="222222"/>
          <w:sz w:val="24"/>
          <w:szCs w:val="24"/>
        </w:rPr>
        <w:t>must</w:t>
      </w:r>
      <w:r w:rsidRPr="006364E5">
        <w:rPr>
          <w:rFonts w:asciiTheme="minorBidi" w:eastAsia="Times New Roman" w:hAnsiTheme="minorBidi"/>
          <w:color w:val="222222"/>
          <w:sz w:val="24"/>
          <w:szCs w:val="24"/>
        </w:rPr>
        <w:t xml:space="preserve"> be slaughtered, its blood must be </w:t>
      </w:r>
      <w:r w:rsidR="004F1F32">
        <w:rPr>
          <w:rFonts w:asciiTheme="minorBidi" w:eastAsia="Times New Roman" w:hAnsiTheme="minorBidi"/>
          <w:color w:val="222222"/>
          <w:sz w:val="24"/>
          <w:szCs w:val="24"/>
        </w:rPr>
        <w:t xml:space="preserve">sprinkled </w:t>
      </w:r>
      <w:r w:rsidRPr="006364E5">
        <w:rPr>
          <w:rFonts w:asciiTheme="minorBidi" w:eastAsia="Times New Roman" w:hAnsiTheme="minorBidi"/>
          <w:color w:val="222222"/>
          <w:sz w:val="24"/>
          <w:szCs w:val="24"/>
        </w:rPr>
        <w:t>on the altar, and it must be offered on the altar. As a technical side issue, since a lay Israelite cannot perform the service inv</w:t>
      </w:r>
      <w:r w:rsidR="00A77A8A" w:rsidRPr="006364E5">
        <w:rPr>
          <w:rFonts w:asciiTheme="minorBidi" w:eastAsia="Times New Roman" w:hAnsiTheme="minorBidi"/>
          <w:color w:val="222222"/>
          <w:sz w:val="24"/>
          <w:szCs w:val="24"/>
        </w:rPr>
        <w:t xml:space="preserve">olving the blood, the </w:t>
      </w:r>
      <w:r w:rsidR="00A77A8A" w:rsidRPr="00A674A5">
        <w:rPr>
          <w:rFonts w:asciiTheme="minorBidi" w:eastAsia="Times New Roman" w:hAnsiTheme="minorBidi"/>
          <w:i/>
          <w:iCs/>
          <w:color w:val="222222"/>
          <w:sz w:val="24"/>
          <w:szCs w:val="24"/>
        </w:rPr>
        <w:t>kohanim</w:t>
      </w:r>
      <w:r w:rsidR="00A77A8A" w:rsidRPr="006364E5">
        <w:rPr>
          <w:rFonts w:asciiTheme="minorBidi" w:eastAsia="Times New Roman" w:hAnsiTheme="minorBidi"/>
          <w:color w:val="222222"/>
          <w:sz w:val="24"/>
          <w:szCs w:val="24"/>
        </w:rPr>
        <w:t xml:space="preserve"> perform</w:t>
      </w:r>
      <w:r w:rsidRPr="006364E5">
        <w:rPr>
          <w:rFonts w:asciiTheme="minorBidi" w:eastAsia="Times New Roman" w:hAnsiTheme="minorBidi"/>
          <w:color w:val="222222"/>
          <w:sz w:val="24"/>
          <w:szCs w:val="24"/>
        </w:rPr>
        <w:t xml:space="preserve"> it for him. In </w:t>
      </w:r>
      <w:r w:rsidR="00205DA8" w:rsidRPr="006364E5">
        <w:rPr>
          <w:rFonts w:asciiTheme="minorBidi" w:eastAsia="Times New Roman" w:hAnsiTheme="minorBidi"/>
          <w:i/>
          <w:iCs/>
          <w:color w:val="222222"/>
          <w:sz w:val="24"/>
          <w:szCs w:val="24"/>
        </w:rPr>
        <w:t>Parashat</w:t>
      </w:r>
      <w:r w:rsidRPr="006364E5">
        <w:rPr>
          <w:rFonts w:asciiTheme="minorBidi" w:eastAsia="Times New Roman" w:hAnsiTheme="minorBidi"/>
          <w:i/>
          <w:iCs/>
          <w:color w:val="222222"/>
          <w:sz w:val="24"/>
          <w:szCs w:val="24"/>
        </w:rPr>
        <w:t xml:space="preserve"> Tzav</w:t>
      </w:r>
      <w:r w:rsidRPr="006364E5">
        <w:rPr>
          <w:rFonts w:asciiTheme="minorBidi" w:eastAsia="Times New Roman" w:hAnsiTheme="minorBidi"/>
          <w:color w:val="222222"/>
          <w:sz w:val="24"/>
          <w:szCs w:val="24"/>
        </w:rPr>
        <w:t xml:space="preserve">, the sacrifice is described from the </w:t>
      </w:r>
      <w:r w:rsidR="00DF2FEC">
        <w:rPr>
          <w:rFonts w:asciiTheme="minorBidi" w:eastAsia="Times New Roman" w:hAnsiTheme="minorBidi"/>
          <w:color w:val="222222"/>
          <w:sz w:val="24"/>
          <w:szCs w:val="24"/>
        </w:rPr>
        <w:t>perspective of the Temple</w:t>
      </w:r>
      <w:r w:rsidRPr="006364E5">
        <w:rPr>
          <w:rFonts w:asciiTheme="minorBidi" w:eastAsia="Times New Roman" w:hAnsiTheme="minorBidi"/>
          <w:color w:val="222222"/>
          <w:sz w:val="24"/>
          <w:szCs w:val="24"/>
        </w:rPr>
        <w:t>.</w:t>
      </w:r>
      <w:r w:rsidR="00A77A8A" w:rsidRPr="006364E5">
        <w:rPr>
          <w:rFonts w:asciiTheme="minorBidi" w:eastAsia="Times New Roman" w:hAnsiTheme="minorBidi"/>
          <w:color w:val="222222"/>
          <w:sz w:val="24"/>
          <w:szCs w:val="24"/>
        </w:rPr>
        <w:t xml:space="preserve"> Here, the central question concerns the way sacrifices </w:t>
      </w:r>
      <w:r w:rsidRPr="006364E5">
        <w:rPr>
          <w:rFonts w:asciiTheme="minorBidi" w:eastAsia="Times New Roman" w:hAnsiTheme="minorBidi"/>
          <w:color w:val="222222"/>
          <w:sz w:val="24"/>
          <w:szCs w:val="24"/>
        </w:rPr>
        <w:t xml:space="preserve">brought to the Temple </w:t>
      </w:r>
      <w:r w:rsidR="00A77A8A" w:rsidRPr="006364E5">
        <w:rPr>
          <w:rFonts w:asciiTheme="minorBidi" w:eastAsia="Times New Roman" w:hAnsiTheme="minorBidi"/>
          <w:color w:val="222222"/>
          <w:sz w:val="24"/>
          <w:szCs w:val="24"/>
        </w:rPr>
        <w:t xml:space="preserve">are </w:t>
      </w:r>
      <w:r w:rsidRPr="006364E5">
        <w:rPr>
          <w:rFonts w:asciiTheme="minorBidi" w:eastAsia="Times New Roman" w:hAnsiTheme="minorBidi"/>
          <w:color w:val="222222"/>
          <w:sz w:val="24"/>
          <w:szCs w:val="24"/>
        </w:rPr>
        <w:t>to be handled – regardless of the identity of the person bringing them.</w:t>
      </w:r>
    </w:p>
    <w:p w14:paraId="3BC2B18F" w14:textId="77777777" w:rsidR="006364E5" w:rsidRPr="006364E5" w:rsidRDefault="006364E5" w:rsidP="00FC5870">
      <w:pPr>
        <w:widowControl w:val="0"/>
        <w:shd w:val="clear" w:color="auto" w:fill="FFFFFF"/>
        <w:spacing w:after="0" w:line="240" w:lineRule="auto"/>
        <w:ind w:firstLine="720"/>
        <w:jc w:val="both"/>
        <w:rPr>
          <w:rFonts w:asciiTheme="minorBidi" w:eastAsia="Times New Roman" w:hAnsiTheme="minorBidi"/>
          <w:color w:val="222222"/>
          <w:sz w:val="24"/>
          <w:szCs w:val="24"/>
        </w:rPr>
      </w:pPr>
    </w:p>
    <w:p w14:paraId="1C0E5965" w14:textId="20B28E63" w:rsidR="00E020A6" w:rsidRDefault="00E020A6" w:rsidP="00FC5870">
      <w:pPr>
        <w:widowControl w:val="0"/>
        <w:shd w:val="clear" w:color="auto" w:fill="FFFFFF"/>
        <w:spacing w:after="0" w:line="240" w:lineRule="auto"/>
        <w:ind w:firstLine="720"/>
        <w:jc w:val="both"/>
        <w:rPr>
          <w:rFonts w:asciiTheme="minorBidi" w:eastAsia="Times New Roman" w:hAnsiTheme="minorBidi"/>
          <w:color w:val="222222"/>
          <w:sz w:val="24"/>
          <w:szCs w:val="24"/>
        </w:rPr>
      </w:pPr>
      <w:r w:rsidRPr="006364E5">
        <w:rPr>
          <w:rFonts w:asciiTheme="minorBidi" w:eastAsia="Times New Roman" w:hAnsiTheme="minorBidi"/>
          <w:color w:val="222222"/>
          <w:sz w:val="24"/>
          <w:szCs w:val="24"/>
        </w:rPr>
        <w:t xml:space="preserve">This distinction between the obligations pertaining to the individual and the obligations concerning the Sanctuary itself may have practical ramifications. For example, it is reasonable to assume that obligations pertaining to the individual </w:t>
      </w:r>
      <w:r w:rsidR="00961369" w:rsidRPr="006364E5">
        <w:rPr>
          <w:rFonts w:asciiTheme="minorBidi" w:eastAsia="Times New Roman" w:hAnsiTheme="minorBidi"/>
          <w:color w:val="222222"/>
          <w:sz w:val="24"/>
          <w:szCs w:val="24"/>
        </w:rPr>
        <w:t xml:space="preserve">also </w:t>
      </w:r>
      <w:r w:rsidRPr="006364E5">
        <w:rPr>
          <w:rFonts w:asciiTheme="minorBidi" w:eastAsia="Times New Roman" w:hAnsiTheme="minorBidi"/>
          <w:color w:val="222222"/>
          <w:sz w:val="24"/>
          <w:szCs w:val="24"/>
        </w:rPr>
        <w:t xml:space="preserve">applied to sacrifices that were offered on </w:t>
      </w:r>
      <w:r w:rsidRPr="006364E5">
        <w:rPr>
          <w:rFonts w:asciiTheme="minorBidi" w:eastAsia="Times New Roman" w:hAnsiTheme="minorBidi"/>
          <w:i/>
          <w:iCs/>
          <w:color w:val="222222"/>
          <w:sz w:val="24"/>
          <w:szCs w:val="24"/>
        </w:rPr>
        <w:t>bamot</w:t>
      </w:r>
      <w:r w:rsidRPr="006364E5">
        <w:rPr>
          <w:rFonts w:asciiTheme="minorBidi" w:eastAsia="Times New Roman" w:hAnsiTheme="minorBidi"/>
          <w:color w:val="222222"/>
          <w:sz w:val="24"/>
          <w:szCs w:val="24"/>
        </w:rPr>
        <w:t xml:space="preserve"> (</w:t>
      </w:r>
      <w:r w:rsidR="00D74DE6">
        <w:rPr>
          <w:rFonts w:asciiTheme="minorBidi" w:eastAsia="Times New Roman" w:hAnsiTheme="minorBidi"/>
          <w:color w:val="222222"/>
          <w:sz w:val="24"/>
          <w:szCs w:val="24"/>
        </w:rPr>
        <w:t>private</w:t>
      </w:r>
      <w:r w:rsidR="00D74DE6" w:rsidRPr="006364E5">
        <w:rPr>
          <w:rFonts w:asciiTheme="minorBidi" w:eastAsia="Times New Roman" w:hAnsiTheme="minorBidi"/>
          <w:color w:val="222222"/>
          <w:sz w:val="24"/>
          <w:szCs w:val="24"/>
        </w:rPr>
        <w:t xml:space="preserve"> </w:t>
      </w:r>
      <w:r w:rsidR="00A77A8A" w:rsidRPr="006364E5">
        <w:rPr>
          <w:rFonts w:asciiTheme="minorBidi" w:eastAsia="Times New Roman" w:hAnsiTheme="minorBidi"/>
          <w:color w:val="222222"/>
          <w:sz w:val="24"/>
          <w:szCs w:val="24"/>
        </w:rPr>
        <w:t xml:space="preserve">altars, </w:t>
      </w:r>
      <w:r w:rsidR="00961369">
        <w:rPr>
          <w:rFonts w:asciiTheme="minorBidi" w:eastAsia="Times New Roman" w:hAnsiTheme="minorBidi"/>
          <w:color w:val="222222"/>
          <w:sz w:val="24"/>
          <w:szCs w:val="24"/>
        </w:rPr>
        <w:t xml:space="preserve">which were permitted </w:t>
      </w:r>
      <w:r w:rsidRPr="006364E5">
        <w:rPr>
          <w:rFonts w:asciiTheme="minorBidi" w:eastAsia="Times New Roman" w:hAnsiTheme="minorBidi"/>
          <w:color w:val="222222"/>
          <w:sz w:val="24"/>
          <w:szCs w:val="24"/>
        </w:rPr>
        <w:t xml:space="preserve">before the Temple was built), while the obligations that pertained to the Sanctuary did not apply to </w:t>
      </w:r>
      <w:r w:rsidRPr="006364E5">
        <w:rPr>
          <w:rFonts w:asciiTheme="minorBidi" w:eastAsia="Times New Roman" w:hAnsiTheme="minorBidi"/>
          <w:i/>
          <w:iCs/>
          <w:color w:val="222222"/>
          <w:sz w:val="24"/>
          <w:szCs w:val="24"/>
        </w:rPr>
        <w:t>bamot</w:t>
      </w:r>
      <w:r w:rsidR="00A77A8A" w:rsidRPr="006364E5">
        <w:rPr>
          <w:rFonts w:asciiTheme="minorBidi" w:eastAsia="Times New Roman" w:hAnsiTheme="minorBidi"/>
          <w:color w:val="222222"/>
          <w:sz w:val="24"/>
          <w:szCs w:val="24"/>
        </w:rPr>
        <w:t>.</w:t>
      </w:r>
      <w:r w:rsidR="00A77A8A" w:rsidRPr="006364E5">
        <w:rPr>
          <w:rStyle w:val="FootnoteReference"/>
          <w:rFonts w:asciiTheme="minorBidi" w:eastAsia="Times New Roman" w:hAnsiTheme="minorBidi"/>
          <w:color w:val="222222"/>
          <w:sz w:val="24"/>
          <w:szCs w:val="24"/>
        </w:rPr>
        <w:footnoteReference w:id="2"/>
      </w:r>
      <w:r w:rsidR="00961369">
        <w:rPr>
          <w:rFonts w:asciiTheme="minorBidi" w:eastAsia="Times New Roman" w:hAnsiTheme="minorBidi"/>
          <w:color w:val="222222"/>
          <w:sz w:val="24"/>
          <w:szCs w:val="24"/>
        </w:rPr>
        <w:t xml:space="preserve"> </w:t>
      </w:r>
    </w:p>
    <w:p w14:paraId="466AA745" w14:textId="77777777" w:rsidR="006364E5" w:rsidRPr="006364E5" w:rsidRDefault="006364E5" w:rsidP="00FC5870">
      <w:pPr>
        <w:widowControl w:val="0"/>
        <w:shd w:val="clear" w:color="auto" w:fill="FFFFFF"/>
        <w:spacing w:after="0" w:line="240" w:lineRule="auto"/>
        <w:ind w:firstLine="720"/>
        <w:jc w:val="both"/>
        <w:rPr>
          <w:rFonts w:asciiTheme="minorBidi" w:eastAsia="Times New Roman" w:hAnsiTheme="minorBidi"/>
          <w:color w:val="222222"/>
          <w:sz w:val="24"/>
          <w:szCs w:val="24"/>
        </w:rPr>
      </w:pPr>
    </w:p>
    <w:p w14:paraId="6D8831D5" w14:textId="19573837" w:rsidR="00E0604F" w:rsidRPr="006364E5" w:rsidRDefault="00E020A6" w:rsidP="00FC5870">
      <w:pPr>
        <w:widowControl w:val="0"/>
        <w:shd w:val="clear" w:color="auto" w:fill="FFFFFF"/>
        <w:spacing w:after="0" w:line="240" w:lineRule="auto"/>
        <w:ind w:firstLine="720"/>
        <w:jc w:val="both"/>
        <w:rPr>
          <w:rFonts w:asciiTheme="minorBidi" w:eastAsia="Times New Roman" w:hAnsiTheme="minorBidi"/>
          <w:color w:val="222222"/>
          <w:sz w:val="24"/>
          <w:szCs w:val="24"/>
        </w:rPr>
      </w:pPr>
      <w:r w:rsidRPr="006364E5">
        <w:rPr>
          <w:rFonts w:asciiTheme="minorBidi" w:eastAsia="Times New Roman" w:hAnsiTheme="minorBidi"/>
          <w:color w:val="222222"/>
          <w:sz w:val="24"/>
          <w:szCs w:val="24"/>
        </w:rPr>
        <w:t xml:space="preserve">Now we can understand why the Torah changed the order in which the sacrifices are listed in the two </w:t>
      </w:r>
      <w:r w:rsidRPr="00321A98">
        <w:rPr>
          <w:rFonts w:asciiTheme="minorBidi" w:eastAsia="Times New Roman" w:hAnsiTheme="minorBidi"/>
          <w:i/>
          <w:iCs/>
          <w:color w:val="222222"/>
          <w:sz w:val="24"/>
          <w:szCs w:val="24"/>
        </w:rPr>
        <w:t>parashot</w:t>
      </w:r>
      <w:r w:rsidRPr="006364E5">
        <w:rPr>
          <w:rFonts w:asciiTheme="minorBidi" w:eastAsia="Times New Roman" w:hAnsiTheme="minorBidi"/>
          <w:color w:val="222222"/>
          <w:sz w:val="24"/>
          <w:szCs w:val="24"/>
        </w:rPr>
        <w:t xml:space="preserve">. In </w:t>
      </w:r>
      <w:r w:rsidRPr="00321A98">
        <w:rPr>
          <w:rFonts w:asciiTheme="minorBidi" w:eastAsia="Times New Roman" w:hAnsiTheme="minorBidi"/>
          <w:i/>
          <w:iCs/>
          <w:color w:val="222222"/>
          <w:sz w:val="24"/>
          <w:szCs w:val="24"/>
        </w:rPr>
        <w:t>Vayikra</w:t>
      </w:r>
      <w:r w:rsidRPr="006364E5">
        <w:rPr>
          <w:rFonts w:asciiTheme="minorBidi" w:eastAsia="Times New Roman" w:hAnsiTheme="minorBidi"/>
          <w:color w:val="222222"/>
          <w:sz w:val="24"/>
          <w:szCs w:val="24"/>
        </w:rPr>
        <w:t xml:space="preserve">, </w:t>
      </w:r>
      <w:r w:rsidR="002E3020">
        <w:rPr>
          <w:rFonts w:asciiTheme="minorBidi" w:eastAsia="Times New Roman" w:hAnsiTheme="minorBidi"/>
          <w:color w:val="222222"/>
          <w:sz w:val="24"/>
          <w:szCs w:val="24"/>
        </w:rPr>
        <w:t>where</w:t>
      </w:r>
      <w:r w:rsidR="002E3020" w:rsidRPr="006364E5">
        <w:rPr>
          <w:rFonts w:asciiTheme="minorBidi" w:eastAsia="Times New Roman" w:hAnsiTheme="minorBidi"/>
          <w:color w:val="222222"/>
          <w:sz w:val="24"/>
          <w:szCs w:val="24"/>
        </w:rPr>
        <w:t xml:space="preserve"> </w:t>
      </w:r>
      <w:r w:rsidRPr="006364E5">
        <w:rPr>
          <w:rFonts w:asciiTheme="minorBidi" w:eastAsia="Times New Roman" w:hAnsiTheme="minorBidi"/>
          <w:color w:val="222222"/>
          <w:sz w:val="24"/>
          <w:szCs w:val="24"/>
        </w:rPr>
        <w:t xml:space="preserve">the focus </w:t>
      </w:r>
      <w:r w:rsidR="002E3020">
        <w:rPr>
          <w:rFonts w:asciiTheme="minorBidi" w:eastAsia="Times New Roman" w:hAnsiTheme="minorBidi"/>
          <w:color w:val="222222"/>
          <w:sz w:val="24"/>
          <w:szCs w:val="24"/>
        </w:rPr>
        <w:t xml:space="preserve">is </w:t>
      </w:r>
      <w:r w:rsidRPr="006364E5">
        <w:rPr>
          <w:rFonts w:asciiTheme="minorBidi" w:eastAsia="Times New Roman" w:hAnsiTheme="minorBidi"/>
          <w:color w:val="222222"/>
          <w:sz w:val="24"/>
          <w:szCs w:val="24"/>
        </w:rPr>
        <w:t>on the individual</w:t>
      </w:r>
      <w:r w:rsidR="00CD5938" w:rsidRPr="006364E5">
        <w:rPr>
          <w:rFonts w:asciiTheme="minorBidi" w:eastAsia="Times New Roman" w:hAnsiTheme="minorBidi"/>
          <w:color w:val="222222"/>
          <w:sz w:val="24"/>
          <w:szCs w:val="24"/>
        </w:rPr>
        <w:t xml:space="preserve"> bringing the sacrifice</w:t>
      </w:r>
      <w:r w:rsidRPr="006364E5">
        <w:rPr>
          <w:rFonts w:asciiTheme="minorBidi" w:eastAsia="Times New Roman" w:hAnsiTheme="minorBidi"/>
          <w:color w:val="222222"/>
          <w:sz w:val="24"/>
          <w:szCs w:val="24"/>
        </w:rPr>
        <w:t xml:space="preserve">, the Torah draws a distinction between free-will sacrifices and those that are obligatory: he burnt offering, meal offering, and peace offering are all free-will offerings </w:t>
      </w:r>
      <w:r w:rsidR="001C19E0">
        <w:rPr>
          <w:rFonts w:asciiTheme="minorBidi" w:eastAsia="Times New Roman" w:hAnsiTheme="minorBidi"/>
          <w:color w:val="222222"/>
          <w:sz w:val="24"/>
          <w:szCs w:val="24"/>
        </w:rPr>
        <w:t xml:space="preserve">and are therefore grouped together, </w:t>
      </w:r>
      <w:r w:rsidRPr="006364E5">
        <w:rPr>
          <w:rFonts w:asciiTheme="minorBidi" w:eastAsia="Times New Roman" w:hAnsiTheme="minorBidi"/>
          <w:color w:val="222222"/>
          <w:sz w:val="24"/>
          <w:szCs w:val="24"/>
        </w:rPr>
        <w:t>while the sin offering and guilt offering are obligatory</w:t>
      </w:r>
      <w:r w:rsidR="009842A3">
        <w:rPr>
          <w:rFonts w:asciiTheme="minorBidi" w:eastAsia="Times New Roman" w:hAnsiTheme="minorBidi"/>
          <w:color w:val="222222"/>
          <w:sz w:val="24"/>
          <w:szCs w:val="24"/>
        </w:rPr>
        <w:t xml:space="preserve"> and are mentioned together after the free-will category</w:t>
      </w:r>
      <w:r w:rsidRPr="006364E5">
        <w:rPr>
          <w:rFonts w:asciiTheme="minorBidi" w:eastAsia="Times New Roman" w:hAnsiTheme="minorBidi"/>
          <w:color w:val="222222"/>
          <w:sz w:val="24"/>
          <w:szCs w:val="24"/>
        </w:rPr>
        <w:t>. (The internal order within each of these two categories reflects the</w:t>
      </w:r>
      <w:r w:rsidR="007D729E">
        <w:rPr>
          <w:rFonts w:asciiTheme="minorBidi" w:eastAsia="Times New Roman" w:hAnsiTheme="minorBidi"/>
          <w:color w:val="222222"/>
          <w:sz w:val="24"/>
          <w:szCs w:val="24"/>
        </w:rPr>
        <w:t xml:space="preserve"> relative</w:t>
      </w:r>
      <w:r w:rsidRPr="006364E5">
        <w:rPr>
          <w:rFonts w:asciiTheme="minorBidi" w:eastAsia="Times New Roman" w:hAnsiTheme="minorBidi"/>
          <w:color w:val="222222"/>
          <w:sz w:val="24"/>
          <w:szCs w:val="24"/>
        </w:rPr>
        <w:t xml:space="preserve"> importance of the respective sacrifice</w:t>
      </w:r>
      <w:r w:rsidR="007D729E">
        <w:rPr>
          <w:rFonts w:asciiTheme="minorBidi" w:eastAsia="Times New Roman" w:hAnsiTheme="minorBidi"/>
          <w:color w:val="222222"/>
          <w:sz w:val="24"/>
          <w:szCs w:val="24"/>
        </w:rPr>
        <w:t>s</w:t>
      </w:r>
      <w:r w:rsidRPr="006364E5">
        <w:rPr>
          <w:rFonts w:asciiTheme="minorBidi" w:eastAsia="Times New Roman" w:hAnsiTheme="minorBidi"/>
          <w:color w:val="222222"/>
          <w:sz w:val="24"/>
          <w:szCs w:val="24"/>
        </w:rPr>
        <w:t xml:space="preserve">.) </w:t>
      </w:r>
      <w:r w:rsidR="007D729E">
        <w:rPr>
          <w:rFonts w:asciiTheme="minorBidi" w:eastAsia="Times New Roman" w:hAnsiTheme="minorBidi"/>
          <w:color w:val="222222"/>
          <w:sz w:val="24"/>
          <w:szCs w:val="24"/>
        </w:rPr>
        <w:t>I</w:t>
      </w:r>
      <w:r w:rsidRPr="006364E5">
        <w:rPr>
          <w:rFonts w:asciiTheme="minorBidi" w:eastAsia="Times New Roman" w:hAnsiTheme="minorBidi"/>
          <w:color w:val="222222"/>
          <w:sz w:val="24"/>
          <w:szCs w:val="24"/>
        </w:rPr>
        <w:t xml:space="preserve">n </w:t>
      </w:r>
      <w:r w:rsidR="00BA47AA" w:rsidRPr="00321A98">
        <w:rPr>
          <w:rFonts w:asciiTheme="minorBidi" w:eastAsia="Times New Roman" w:hAnsiTheme="minorBidi"/>
          <w:i/>
          <w:iCs/>
          <w:color w:val="222222"/>
          <w:sz w:val="24"/>
          <w:szCs w:val="24"/>
        </w:rPr>
        <w:t>Parashat</w:t>
      </w:r>
      <w:r w:rsidRPr="00321A98">
        <w:rPr>
          <w:rFonts w:asciiTheme="minorBidi" w:eastAsia="Times New Roman" w:hAnsiTheme="minorBidi"/>
          <w:i/>
          <w:iCs/>
          <w:color w:val="222222"/>
          <w:sz w:val="24"/>
          <w:szCs w:val="24"/>
        </w:rPr>
        <w:t xml:space="preserve"> Tzav</w:t>
      </w:r>
      <w:r w:rsidRPr="006364E5">
        <w:rPr>
          <w:rFonts w:asciiTheme="minorBidi" w:eastAsia="Times New Roman" w:hAnsiTheme="minorBidi"/>
          <w:color w:val="222222"/>
          <w:sz w:val="24"/>
          <w:szCs w:val="24"/>
        </w:rPr>
        <w:t xml:space="preserve">, the focus </w:t>
      </w:r>
      <w:r w:rsidR="00BA47AA">
        <w:rPr>
          <w:rFonts w:asciiTheme="minorBidi" w:eastAsia="Times New Roman" w:hAnsiTheme="minorBidi"/>
          <w:color w:val="222222"/>
          <w:sz w:val="24"/>
          <w:szCs w:val="24"/>
        </w:rPr>
        <w:t xml:space="preserve">is </w:t>
      </w:r>
      <w:r w:rsidRPr="006364E5">
        <w:rPr>
          <w:rFonts w:asciiTheme="minorBidi" w:eastAsia="Times New Roman" w:hAnsiTheme="minorBidi"/>
          <w:color w:val="222222"/>
          <w:sz w:val="24"/>
          <w:szCs w:val="24"/>
        </w:rPr>
        <w:t>on the</w:t>
      </w:r>
      <w:r w:rsidR="00CD5938" w:rsidRPr="006364E5">
        <w:rPr>
          <w:rFonts w:asciiTheme="minorBidi" w:eastAsia="Times New Roman" w:hAnsiTheme="minorBidi"/>
          <w:color w:val="222222"/>
          <w:sz w:val="24"/>
          <w:szCs w:val="24"/>
        </w:rPr>
        <w:t xml:space="preserve"> Sanctuary</w:t>
      </w:r>
      <w:r w:rsidRPr="006364E5">
        <w:rPr>
          <w:rFonts w:asciiTheme="minorBidi" w:eastAsia="Times New Roman" w:hAnsiTheme="minorBidi"/>
          <w:color w:val="222222"/>
          <w:sz w:val="24"/>
          <w:szCs w:val="24"/>
        </w:rPr>
        <w:t xml:space="preserve">, </w:t>
      </w:r>
      <w:r w:rsidR="00BA47AA">
        <w:rPr>
          <w:rFonts w:asciiTheme="minorBidi" w:eastAsia="Times New Roman" w:hAnsiTheme="minorBidi"/>
          <w:color w:val="222222"/>
          <w:sz w:val="24"/>
          <w:szCs w:val="24"/>
        </w:rPr>
        <w:t>and so the</w:t>
      </w:r>
      <w:r w:rsidR="00BA47AA" w:rsidRPr="006364E5">
        <w:rPr>
          <w:rFonts w:asciiTheme="minorBidi" w:eastAsia="Times New Roman" w:hAnsiTheme="minorBidi"/>
          <w:color w:val="222222"/>
          <w:sz w:val="24"/>
          <w:szCs w:val="24"/>
        </w:rPr>
        <w:t xml:space="preserve"> </w:t>
      </w:r>
      <w:r w:rsidRPr="006364E5">
        <w:rPr>
          <w:rFonts w:asciiTheme="minorBidi" w:eastAsia="Times New Roman" w:hAnsiTheme="minorBidi"/>
          <w:color w:val="222222"/>
          <w:sz w:val="24"/>
          <w:szCs w:val="24"/>
        </w:rPr>
        <w:t xml:space="preserve">sacrifices are listed in </w:t>
      </w:r>
      <w:r w:rsidR="00D301C4">
        <w:rPr>
          <w:rFonts w:asciiTheme="minorBidi" w:eastAsia="Times New Roman" w:hAnsiTheme="minorBidi"/>
          <w:color w:val="222222"/>
          <w:sz w:val="24"/>
          <w:szCs w:val="24"/>
        </w:rPr>
        <w:t>(</w:t>
      </w:r>
      <w:r w:rsidRPr="006364E5">
        <w:rPr>
          <w:rFonts w:asciiTheme="minorBidi" w:eastAsia="Times New Roman" w:hAnsiTheme="minorBidi"/>
          <w:color w:val="222222"/>
          <w:sz w:val="24"/>
          <w:szCs w:val="24"/>
        </w:rPr>
        <w:t>descending</w:t>
      </w:r>
      <w:r w:rsidR="00D301C4">
        <w:rPr>
          <w:rFonts w:asciiTheme="minorBidi" w:eastAsia="Times New Roman" w:hAnsiTheme="minorBidi"/>
          <w:color w:val="222222"/>
          <w:sz w:val="24"/>
          <w:szCs w:val="24"/>
        </w:rPr>
        <w:t>)</w:t>
      </w:r>
      <w:r w:rsidRPr="006364E5">
        <w:rPr>
          <w:rFonts w:asciiTheme="minorBidi" w:eastAsia="Times New Roman" w:hAnsiTheme="minorBidi"/>
          <w:color w:val="222222"/>
          <w:sz w:val="24"/>
          <w:szCs w:val="24"/>
        </w:rPr>
        <w:t xml:space="preserve"> order of holiness: first the burnt offering, then the meal offering, sin offering, and guilt offering, </w:t>
      </w:r>
      <w:r w:rsidR="00E0604F" w:rsidRPr="006364E5">
        <w:rPr>
          <w:rFonts w:asciiTheme="minorBidi" w:eastAsia="Times New Roman" w:hAnsiTheme="minorBidi"/>
          <w:color w:val="222222"/>
          <w:sz w:val="24"/>
          <w:szCs w:val="24"/>
        </w:rPr>
        <w:t>and finally</w:t>
      </w:r>
      <w:r w:rsidR="00BA47AA">
        <w:rPr>
          <w:rFonts w:asciiTheme="minorBidi" w:eastAsia="Times New Roman" w:hAnsiTheme="minorBidi"/>
          <w:color w:val="222222"/>
          <w:sz w:val="24"/>
          <w:szCs w:val="24"/>
        </w:rPr>
        <w:t>,</w:t>
      </w:r>
      <w:r w:rsidR="00E0604F" w:rsidRPr="006364E5">
        <w:rPr>
          <w:rFonts w:asciiTheme="minorBidi" w:eastAsia="Times New Roman" w:hAnsiTheme="minorBidi"/>
          <w:color w:val="222222"/>
          <w:sz w:val="24"/>
          <w:szCs w:val="24"/>
        </w:rPr>
        <w:t xml:space="preserve"> the peace offering.</w:t>
      </w:r>
      <w:r w:rsidR="00E0604F" w:rsidRPr="006364E5">
        <w:rPr>
          <w:rStyle w:val="FootnoteReference"/>
          <w:rFonts w:asciiTheme="minorBidi" w:eastAsia="Times New Roman" w:hAnsiTheme="minorBidi"/>
          <w:color w:val="222222"/>
          <w:sz w:val="24"/>
          <w:szCs w:val="24"/>
        </w:rPr>
        <w:footnoteReference w:id="3"/>
      </w:r>
      <w:r w:rsidR="00E0604F" w:rsidRPr="006364E5">
        <w:rPr>
          <w:rFonts w:asciiTheme="minorBidi" w:eastAsia="Times New Roman" w:hAnsiTheme="minorBidi"/>
          <w:color w:val="222222"/>
          <w:sz w:val="24"/>
          <w:szCs w:val="24"/>
        </w:rPr>
        <w:t xml:space="preserve"> </w:t>
      </w:r>
    </w:p>
    <w:p w14:paraId="1CECB6C9" w14:textId="77777777" w:rsidR="00E0604F" w:rsidRPr="006364E5" w:rsidRDefault="00E0604F" w:rsidP="00FC5870">
      <w:pPr>
        <w:widowControl w:val="0"/>
        <w:shd w:val="clear" w:color="auto" w:fill="FFFFFF"/>
        <w:spacing w:after="0" w:line="240" w:lineRule="auto"/>
        <w:ind w:firstLine="426"/>
        <w:jc w:val="both"/>
        <w:rPr>
          <w:rFonts w:asciiTheme="minorBidi" w:eastAsia="Times New Roman" w:hAnsiTheme="minorBidi"/>
          <w:color w:val="222222"/>
          <w:sz w:val="24"/>
          <w:szCs w:val="24"/>
        </w:rPr>
      </w:pPr>
    </w:p>
    <w:p w14:paraId="402D00FB" w14:textId="23271314" w:rsidR="00E020A6" w:rsidRPr="00766C19" w:rsidRDefault="00E020A6" w:rsidP="00FC5870">
      <w:pPr>
        <w:widowControl w:val="0"/>
        <w:shd w:val="clear" w:color="auto" w:fill="FFFFFF"/>
        <w:spacing w:after="0" w:line="240" w:lineRule="auto"/>
        <w:jc w:val="both"/>
        <w:rPr>
          <w:rFonts w:asciiTheme="minorBidi" w:eastAsia="Times New Roman" w:hAnsiTheme="minorBidi"/>
          <w:color w:val="222222"/>
          <w:sz w:val="24"/>
          <w:szCs w:val="24"/>
        </w:rPr>
      </w:pPr>
      <w:r w:rsidRPr="006364E5">
        <w:rPr>
          <w:rFonts w:asciiTheme="minorBidi" w:eastAsia="Times New Roman" w:hAnsiTheme="minorBidi"/>
          <w:b/>
          <w:bCs/>
          <w:color w:val="222222"/>
          <w:sz w:val="24"/>
          <w:szCs w:val="24"/>
        </w:rPr>
        <w:t xml:space="preserve">Burnt </w:t>
      </w:r>
      <w:r w:rsidR="00385EA7">
        <w:rPr>
          <w:rFonts w:asciiTheme="minorBidi" w:eastAsia="Times New Roman" w:hAnsiTheme="minorBidi"/>
          <w:b/>
          <w:bCs/>
          <w:color w:val="222222"/>
          <w:sz w:val="24"/>
          <w:szCs w:val="24"/>
        </w:rPr>
        <w:t>O</w:t>
      </w:r>
      <w:r w:rsidR="00385EA7" w:rsidRPr="006364E5">
        <w:rPr>
          <w:rFonts w:asciiTheme="minorBidi" w:eastAsia="Times New Roman" w:hAnsiTheme="minorBidi"/>
          <w:b/>
          <w:bCs/>
          <w:color w:val="222222"/>
          <w:sz w:val="24"/>
          <w:szCs w:val="24"/>
        </w:rPr>
        <w:t>ffering</w:t>
      </w:r>
      <w:r w:rsidR="00385EA7">
        <w:rPr>
          <w:rFonts w:asciiTheme="minorBidi" w:eastAsia="Times New Roman" w:hAnsiTheme="minorBidi"/>
          <w:b/>
          <w:bCs/>
          <w:color w:val="222222"/>
          <w:sz w:val="24"/>
          <w:szCs w:val="24"/>
        </w:rPr>
        <w:t xml:space="preserve"> (</w:t>
      </w:r>
      <w:r w:rsidR="00385EA7">
        <w:rPr>
          <w:rFonts w:asciiTheme="minorBidi" w:eastAsia="Times New Roman" w:hAnsiTheme="minorBidi"/>
          <w:b/>
          <w:bCs/>
          <w:i/>
          <w:iCs/>
          <w:color w:val="222222"/>
          <w:sz w:val="24"/>
          <w:szCs w:val="24"/>
        </w:rPr>
        <w:t>Ola</w:t>
      </w:r>
      <w:r w:rsidR="00385EA7">
        <w:rPr>
          <w:rFonts w:asciiTheme="minorBidi" w:eastAsia="Times New Roman" w:hAnsiTheme="minorBidi"/>
          <w:b/>
          <w:bCs/>
          <w:color w:val="222222"/>
          <w:sz w:val="24"/>
          <w:szCs w:val="24"/>
        </w:rPr>
        <w:t>)</w:t>
      </w:r>
    </w:p>
    <w:p w14:paraId="4CC11CD4" w14:textId="77777777" w:rsidR="00F262B0" w:rsidRPr="00A674A5" w:rsidRDefault="00F262B0" w:rsidP="00FC5870">
      <w:pPr>
        <w:widowControl w:val="0"/>
        <w:shd w:val="clear" w:color="auto" w:fill="FFFFFF"/>
        <w:spacing w:after="0" w:line="240" w:lineRule="auto"/>
        <w:jc w:val="both"/>
        <w:rPr>
          <w:rFonts w:asciiTheme="minorBidi" w:eastAsia="Times New Roman" w:hAnsiTheme="minorBidi"/>
          <w:color w:val="222222"/>
          <w:sz w:val="24"/>
          <w:szCs w:val="24"/>
        </w:rPr>
      </w:pPr>
    </w:p>
    <w:p w14:paraId="198B6D5C" w14:textId="71D13B0B" w:rsidR="00E020A6" w:rsidRDefault="00E020A6" w:rsidP="00FC5870">
      <w:pPr>
        <w:widowControl w:val="0"/>
        <w:shd w:val="clear" w:color="auto" w:fill="FFFFFF"/>
        <w:spacing w:after="0" w:line="240" w:lineRule="auto"/>
        <w:ind w:firstLine="720"/>
        <w:jc w:val="both"/>
        <w:rPr>
          <w:rFonts w:asciiTheme="minorBidi" w:eastAsia="Times New Roman" w:hAnsiTheme="minorBidi"/>
          <w:color w:val="222222"/>
          <w:sz w:val="24"/>
          <w:szCs w:val="24"/>
        </w:rPr>
      </w:pPr>
      <w:r w:rsidRPr="006364E5">
        <w:rPr>
          <w:rFonts w:asciiTheme="minorBidi" w:eastAsia="Times New Roman" w:hAnsiTheme="minorBidi"/>
          <w:color w:val="222222"/>
          <w:sz w:val="24"/>
          <w:szCs w:val="24"/>
        </w:rPr>
        <w:t xml:space="preserve">All of the actions entailed in the burnt offering are set forth in </w:t>
      </w:r>
      <w:r w:rsidR="00A65FCA" w:rsidRPr="00321A98">
        <w:rPr>
          <w:rFonts w:asciiTheme="minorBidi" w:eastAsia="Times New Roman" w:hAnsiTheme="minorBidi"/>
          <w:i/>
          <w:iCs/>
          <w:color w:val="222222"/>
          <w:sz w:val="24"/>
          <w:szCs w:val="24"/>
        </w:rPr>
        <w:t>Parashat</w:t>
      </w:r>
      <w:r w:rsidRPr="00321A98">
        <w:rPr>
          <w:rFonts w:asciiTheme="minorBidi" w:eastAsia="Times New Roman" w:hAnsiTheme="minorBidi"/>
          <w:i/>
          <w:iCs/>
          <w:color w:val="222222"/>
          <w:sz w:val="24"/>
          <w:szCs w:val="24"/>
        </w:rPr>
        <w:t xml:space="preserve"> Vayikra</w:t>
      </w:r>
      <w:r w:rsidRPr="006364E5">
        <w:rPr>
          <w:rFonts w:asciiTheme="minorBidi" w:eastAsia="Times New Roman" w:hAnsiTheme="minorBidi"/>
          <w:color w:val="222222"/>
          <w:sz w:val="24"/>
          <w:szCs w:val="24"/>
        </w:rPr>
        <w:t xml:space="preserve">. At the beginning of the </w:t>
      </w:r>
      <w:r w:rsidRPr="00321A98">
        <w:rPr>
          <w:rFonts w:asciiTheme="minorBidi" w:eastAsia="Times New Roman" w:hAnsiTheme="minorBidi"/>
          <w:i/>
          <w:iCs/>
          <w:color w:val="222222"/>
          <w:sz w:val="24"/>
          <w:szCs w:val="24"/>
        </w:rPr>
        <w:t>par</w:t>
      </w:r>
      <w:r w:rsidR="00321A98" w:rsidRPr="00321A98">
        <w:rPr>
          <w:rFonts w:asciiTheme="minorBidi" w:eastAsia="Times New Roman" w:hAnsiTheme="minorBidi"/>
          <w:i/>
          <w:iCs/>
          <w:color w:val="222222"/>
          <w:sz w:val="24"/>
          <w:szCs w:val="24"/>
        </w:rPr>
        <w:t>a</w:t>
      </w:r>
      <w:r w:rsidRPr="00321A98">
        <w:rPr>
          <w:rFonts w:asciiTheme="minorBidi" w:eastAsia="Times New Roman" w:hAnsiTheme="minorBidi"/>
          <w:i/>
          <w:iCs/>
          <w:color w:val="222222"/>
          <w:sz w:val="24"/>
          <w:szCs w:val="24"/>
        </w:rPr>
        <w:t>sha</w:t>
      </w:r>
      <w:r w:rsidR="00A65FCA">
        <w:rPr>
          <w:rFonts w:asciiTheme="minorBidi" w:eastAsia="Times New Roman" w:hAnsiTheme="minorBidi"/>
          <w:color w:val="222222"/>
          <w:sz w:val="24"/>
          <w:szCs w:val="24"/>
        </w:rPr>
        <w:t>,</w:t>
      </w:r>
      <w:r w:rsidRPr="006364E5">
        <w:rPr>
          <w:rFonts w:asciiTheme="minorBidi" w:eastAsia="Times New Roman" w:hAnsiTheme="minorBidi"/>
          <w:color w:val="222222"/>
          <w:sz w:val="24"/>
          <w:szCs w:val="24"/>
        </w:rPr>
        <w:t xml:space="preserve"> we are told how the owner brings his sacrifice to the</w:t>
      </w:r>
      <w:r w:rsidR="00E0604F" w:rsidRPr="006364E5">
        <w:rPr>
          <w:rFonts w:asciiTheme="minorBidi" w:eastAsia="Times New Roman" w:hAnsiTheme="minorBidi"/>
          <w:color w:val="222222"/>
          <w:sz w:val="24"/>
          <w:szCs w:val="24"/>
        </w:rPr>
        <w:t xml:space="preserve"> </w:t>
      </w:r>
      <w:r w:rsidR="00E0604F" w:rsidRPr="006364E5">
        <w:rPr>
          <w:rFonts w:asciiTheme="minorBidi" w:eastAsia="Times New Roman" w:hAnsiTheme="minorBidi"/>
          <w:color w:val="222222"/>
          <w:sz w:val="24"/>
          <w:szCs w:val="24"/>
        </w:rPr>
        <w:lastRenderedPageBreak/>
        <w:t>Sanctuary, places his hands upon the animal</w:t>
      </w:r>
      <w:r w:rsidRPr="006364E5">
        <w:rPr>
          <w:rFonts w:asciiTheme="minorBidi" w:eastAsia="Times New Roman" w:hAnsiTheme="minorBidi"/>
          <w:color w:val="222222"/>
          <w:sz w:val="24"/>
          <w:szCs w:val="24"/>
        </w:rPr>
        <w:t xml:space="preserve">, and then slaughters it; the </w:t>
      </w:r>
      <w:r w:rsidRPr="00321A98">
        <w:rPr>
          <w:rFonts w:asciiTheme="minorBidi" w:eastAsia="Times New Roman" w:hAnsiTheme="minorBidi"/>
          <w:i/>
          <w:iCs/>
          <w:color w:val="222222"/>
          <w:sz w:val="24"/>
          <w:szCs w:val="24"/>
        </w:rPr>
        <w:t>kohen</w:t>
      </w:r>
      <w:r w:rsidRPr="006364E5">
        <w:rPr>
          <w:rFonts w:asciiTheme="minorBidi" w:eastAsia="Times New Roman" w:hAnsiTheme="minorBidi"/>
          <w:color w:val="222222"/>
          <w:sz w:val="24"/>
          <w:szCs w:val="24"/>
        </w:rPr>
        <w:t xml:space="preserve"> pours the blood, the owner skins the animal and cuts it up, and the </w:t>
      </w:r>
      <w:r w:rsidRPr="00A674A5">
        <w:rPr>
          <w:rFonts w:asciiTheme="minorBidi" w:eastAsia="Times New Roman" w:hAnsiTheme="minorBidi"/>
          <w:i/>
          <w:iCs/>
          <w:color w:val="222222"/>
          <w:sz w:val="24"/>
          <w:szCs w:val="24"/>
        </w:rPr>
        <w:t>kohen</w:t>
      </w:r>
      <w:r w:rsidRPr="006364E5">
        <w:rPr>
          <w:rFonts w:asciiTheme="minorBidi" w:eastAsia="Times New Roman" w:hAnsiTheme="minorBidi"/>
          <w:color w:val="222222"/>
          <w:sz w:val="24"/>
          <w:szCs w:val="24"/>
        </w:rPr>
        <w:t xml:space="preserve"> offers it on the altar. In principle, all </w:t>
      </w:r>
      <w:r w:rsidR="00E0604F" w:rsidRPr="006364E5">
        <w:rPr>
          <w:rFonts w:asciiTheme="minorBidi" w:eastAsia="Times New Roman" w:hAnsiTheme="minorBidi"/>
          <w:color w:val="222222"/>
          <w:sz w:val="24"/>
          <w:szCs w:val="24"/>
        </w:rPr>
        <w:t xml:space="preserve">of </w:t>
      </w:r>
      <w:r w:rsidRPr="006364E5">
        <w:rPr>
          <w:rFonts w:asciiTheme="minorBidi" w:eastAsia="Times New Roman" w:hAnsiTheme="minorBidi"/>
          <w:color w:val="222222"/>
          <w:sz w:val="24"/>
          <w:szCs w:val="24"/>
        </w:rPr>
        <w:t xml:space="preserve">these actions should have been performed by the owner, but since he cannot pour the blood or offer the animal on the altar, the </w:t>
      </w:r>
      <w:r w:rsidRPr="00A674A5">
        <w:rPr>
          <w:rFonts w:asciiTheme="minorBidi" w:eastAsia="Times New Roman" w:hAnsiTheme="minorBidi"/>
          <w:i/>
          <w:iCs/>
          <w:color w:val="222222"/>
          <w:sz w:val="24"/>
          <w:szCs w:val="24"/>
        </w:rPr>
        <w:t>kohanim</w:t>
      </w:r>
      <w:r w:rsidRPr="006364E5">
        <w:rPr>
          <w:rFonts w:asciiTheme="minorBidi" w:eastAsia="Times New Roman" w:hAnsiTheme="minorBidi"/>
          <w:color w:val="222222"/>
          <w:sz w:val="24"/>
          <w:szCs w:val="24"/>
        </w:rPr>
        <w:t xml:space="preserve"> perform these actions on his behalf.</w:t>
      </w:r>
    </w:p>
    <w:p w14:paraId="092B8ECF" w14:textId="77777777" w:rsidR="00321A98" w:rsidRPr="006364E5" w:rsidRDefault="00321A98" w:rsidP="00FC5870">
      <w:pPr>
        <w:widowControl w:val="0"/>
        <w:shd w:val="clear" w:color="auto" w:fill="FFFFFF"/>
        <w:spacing w:after="0" w:line="240" w:lineRule="auto"/>
        <w:ind w:firstLine="720"/>
        <w:jc w:val="both"/>
        <w:rPr>
          <w:rFonts w:asciiTheme="minorBidi" w:eastAsia="Times New Roman" w:hAnsiTheme="minorBidi"/>
          <w:color w:val="222222"/>
          <w:sz w:val="24"/>
          <w:szCs w:val="24"/>
        </w:rPr>
      </w:pPr>
    </w:p>
    <w:p w14:paraId="14EF238A" w14:textId="14F3B15E" w:rsidR="00E020A6" w:rsidRPr="006364E5" w:rsidRDefault="00E020A6" w:rsidP="00FC5870">
      <w:pPr>
        <w:widowControl w:val="0"/>
        <w:shd w:val="clear" w:color="auto" w:fill="FFFFFF"/>
        <w:spacing w:after="0" w:line="240" w:lineRule="auto"/>
        <w:ind w:firstLine="720"/>
        <w:jc w:val="both"/>
        <w:rPr>
          <w:rFonts w:asciiTheme="minorBidi" w:eastAsia="Times New Roman" w:hAnsiTheme="minorBidi"/>
          <w:color w:val="222222"/>
          <w:sz w:val="24"/>
          <w:szCs w:val="24"/>
        </w:rPr>
      </w:pPr>
      <w:r w:rsidRPr="006364E5">
        <w:rPr>
          <w:rFonts w:asciiTheme="minorBidi" w:eastAsia="Times New Roman" w:hAnsiTheme="minorBidi"/>
          <w:color w:val="222222"/>
          <w:sz w:val="24"/>
          <w:szCs w:val="24"/>
        </w:rPr>
        <w:t xml:space="preserve">In </w:t>
      </w:r>
      <w:r w:rsidRPr="00321A98">
        <w:rPr>
          <w:rFonts w:asciiTheme="minorBidi" w:eastAsia="Times New Roman" w:hAnsiTheme="minorBidi"/>
          <w:i/>
          <w:iCs/>
          <w:color w:val="222222"/>
          <w:sz w:val="24"/>
          <w:szCs w:val="24"/>
        </w:rPr>
        <w:t>Tzav</w:t>
      </w:r>
      <w:r w:rsidRPr="006364E5">
        <w:rPr>
          <w:rFonts w:asciiTheme="minorBidi" w:eastAsia="Times New Roman" w:hAnsiTheme="minorBidi"/>
          <w:color w:val="222222"/>
          <w:sz w:val="24"/>
          <w:szCs w:val="24"/>
        </w:rPr>
        <w:t xml:space="preserve">, we find just one detail pertaining to the burnt offering: the requirement that it </w:t>
      </w:r>
      <w:r w:rsidR="00A65FCA">
        <w:rPr>
          <w:rFonts w:asciiTheme="minorBidi" w:eastAsia="Times New Roman" w:hAnsiTheme="minorBidi"/>
          <w:color w:val="222222"/>
          <w:sz w:val="24"/>
          <w:szCs w:val="24"/>
        </w:rPr>
        <w:t xml:space="preserve">must </w:t>
      </w:r>
      <w:r w:rsidRPr="006364E5">
        <w:rPr>
          <w:rFonts w:asciiTheme="minorBidi" w:eastAsia="Times New Roman" w:hAnsiTheme="minorBidi"/>
          <w:color w:val="222222"/>
          <w:sz w:val="24"/>
          <w:szCs w:val="24"/>
        </w:rPr>
        <w:t>remain upon the altar until the morning. In connection with this detail</w:t>
      </w:r>
      <w:r w:rsidR="00A65FCA">
        <w:rPr>
          <w:rFonts w:asciiTheme="minorBidi" w:eastAsia="Times New Roman" w:hAnsiTheme="minorBidi"/>
          <w:color w:val="222222"/>
          <w:sz w:val="24"/>
          <w:szCs w:val="24"/>
        </w:rPr>
        <w:t>,</w:t>
      </w:r>
      <w:r w:rsidRPr="006364E5">
        <w:rPr>
          <w:rFonts w:asciiTheme="minorBidi" w:eastAsia="Times New Roman" w:hAnsiTheme="minorBidi"/>
          <w:color w:val="222222"/>
          <w:sz w:val="24"/>
          <w:szCs w:val="24"/>
        </w:rPr>
        <w:t xml:space="preserve"> the Torah teaches that fire must burn on the altar day and night, and that this fire consumes the burnt offerings and peace offerings. The altar is called the "altar of burnt offerings" (</w:t>
      </w:r>
      <w:r w:rsidRPr="006364E5">
        <w:rPr>
          <w:rFonts w:asciiTheme="minorBidi" w:eastAsia="Times New Roman" w:hAnsiTheme="minorBidi"/>
          <w:i/>
          <w:iCs/>
          <w:color w:val="222222"/>
          <w:sz w:val="24"/>
          <w:szCs w:val="24"/>
        </w:rPr>
        <w:t>mizbach ha-ola</w:t>
      </w:r>
      <w:r w:rsidRPr="006364E5">
        <w:rPr>
          <w:rFonts w:asciiTheme="minorBidi" w:eastAsia="Times New Roman" w:hAnsiTheme="minorBidi"/>
          <w:color w:val="222222"/>
          <w:sz w:val="24"/>
          <w:szCs w:val="24"/>
        </w:rPr>
        <w:t xml:space="preserve">) because this is the sacrifice that </w:t>
      </w:r>
      <w:r w:rsidR="00E0604F" w:rsidRPr="006364E5">
        <w:rPr>
          <w:rFonts w:asciiTheme="minorBidi" w:eastAsia="Times New Roman" w:hAnsiTheme="minorBidi"/>
          <w:color w:val="222222"/>
          <w:sz w:val="24"/>
          <w:szCs w:val="24"/>
        </w:rPr>
        <w:t>is most often offered upon it</w:t>
      </w:r>
      <w:r w:rsidR="00383840" w:rsidRPr="006364E5">
        <w:rPr>
          <w:rFonts w:asciiTheme="minorBidi" w:eastAsia="Times New Roman" w:hAnsiTheme="minorBidi"/>
          <w:color w:val="222222"/>
          <w:sz w:val="24"/>
          <w:szCs w:val="24"/>
        </w:rPr>
        <w:t>,</w:t>
      </w:r>
      <w:r w:rsidR="00E0604F" w:rsidRPr="006364E5">
        <w:rPr>
          <w:rStyle w:val="FootnoteReference"/>
          <w:rFonts w:asciiTheme="minorBidi" w:eastAsia="Times New Roman" w:hAnsiTheme="minorBidi"/>
          <w:color w:val="222222"/>
          <w:sz w:val="24"/>
          <w:szCs w:val="24"/>
        </w:rPr>
        <w:footnoteReference w:id="4"/>
      </w:r>
      <w:r w:rsidRPr="006364E5">
        <w:rPr>
          <w:rFonts w:asciiTheme="minorBidi" w:eastAsia="Times New Roman" w:hAnsiTheme="minorBidi"/>
          <w:color w:val="222222"/>
          <w:sz w:val="24"/>
          <w:szCs w:val="24"/>
        </w:rPr>
        <w:t xml:space="preserve"> and hence it is in this connection that the Torah sets forth the laws pertaining to the altar. It is especially </w:t>
      </w:r>
      <w:r w:rsidR="00321A98" w:rsidRPr="006364E5">
        <w:rPr>
          <w:rFonts w:asciiTheme="minorBidi" w:eastAsia="Times New Roman" w:hAnsiTheme="minorBidi"/>
          <w:color w:val="222222"/>
          <w:sz w:val="24"/>
          <w:szCs w:val="24"/>
        </w:rPr>
        <w:t>striking</w:t>
      </w:r>
      <w:r w:rsidRPr="006364E5">
        <w:rPr>
          <w:rFonts w:asciiTheme="minorBidi" w:eastAsia="Times New Roman" w:hAnsiTheme="minorBidi"/>
          <w:color w:val="222222"/>
          <w:sz w:val="24"/>
          <w:szCs w:val="24"/>
        </w:rPr>
        <w:t xml:space="preserve"> that </w:t>
      </w:r>
      <w:r w:rsidR="00AC3449" w:rsidRPr="00321A98">
        <w:rPr>
          <w:rFonts w:asciiTheme="minorBidi" w:eastAsia="Times New Roman" w:hAnsiTheme="minorBidi"/>
          <w:i/>
          <w:iCs/>
          <w:color w:val="222222"/>
          <w:sz w:val="24"/>
          <w:szCs w:val="24"/>
        </w:rPr>
        <w:t>Parashat</w:t>
      </w:r>
      <w:r w:rsidRPr="00321A98">
        <w:rPr>
          <w:rFonts w:asciiTheme="minorBidi" w:eastAsia="Times New Roman" w:hAnsiTheme="minorBidi"/>
          <w:i/>
          <w:iCs/>
          <w:color w:val="222222"/>
          <w:sz w:val="24"/>
          <w:szCs w:val="24"/>
        </w:rPr>
        <w:t xml:space="preserve"> Tzav</w:t>
      </w:r>
      <w:r w:rsidRPr="006364E5">
        <w:rPr>
          <w:rFonts w:asciiTheme="minorBidi" w:eastAsia="Times New Roman" w:hAnsiTheme="minorBidi"/>
          <w:color w:val="222222"/>
          <w:sz w:val="24"/>
          <w:szCs w:val="24"/>
        </w:rPr>
        <w:t xml:space="preserve"> mentions only the laws relating to the perspective of the altar, and not </w:t>
      </w:r>
      <w:r w:rsidR="00383840" w:rsidRPr="006364E5">
        <w:rPr>
          <w:rFonts w:asciiTheme="minorBidi" w:eastAsia="Times New Roman" w:hAnsiTheme="minorBidi"/>
          <w:color w:val="222222"/>
          <w:sz w:val="24"/>
          <w:szCs w:val="24"/>
        </w:rPr>
        <w:t xml:space="preserve">those relevant to </w:t>
      </w:r>
      <w:r w:rsidRPr="006364E5">
        <w:rPr>
          <w:rFonts w:asciiTheme="minorBidi" w:eastAsia="Times New Roman" w:hAnsiTheme="minorBidi"/>
          <w:color w:val="222222"/>
          <w:sz w:val="24"/>
          <w:szCs w:val="24"/>
        </w:rPr>
        <w:t>the owner of the sacrifice.</w:t>
      </w:r>
    </w:p>
    <w:p w14:paraId="353312B1" w14:textId="77777777" w:rsidR="00E020A6" w:rsidRPr="006364E5" w:rsidRDefault="00E020A6" w:rsidP="00FC5870">
      <w:pPr>
        <w:widowControl w:val="0"/>
        <w:shd w:val="clear" w:color="auto" w:fill="FFFFFF"/>
        <w:spacing w:after="0" w:line="240" w:lineRule="auto"/>
        <w:ind w:firstLine="426"/>
        <w:jc w:val="both"/>
        <w:rPr>
          <w:rFonts w:asciiTheme="minorBidi" w:eastAsia="Times New Roman" w:hAnsiTheme="minorBidi"/>
          <w:color w:val="222222"/>
          <w:sz w:val="24"/>
          <w:szCs w:val="24"/>
        </w:rPr>
      </w:pPr>
      <w:r w:rsidRPr="006364E5">
        <w:rPr>
          <w:rFonts w:asciiTheme="minorBidi" w:eastAsia="Times New Roman" w:hAnsiTheme="minorBidi"/>
          <w:color w:val="222222"/>
          <w:sz w:val="24"/>
          <w:szCs w:val="24"/>
        </w:rPr>
        <w:t> </w:t>
      </w:r>
    </w:p>
    <w:p w14:paraId="0360D491" w14:textId="7ADF749D" w:rsidR="00E020A6" w:rsidRDefault="00E020A6" w:rsidP="00FC5870">
      <w:pPr>
        <w:widowControl w:val="0"/>
        <w:shd w:val="clear" w:color="auto" w:fill="FFFFFF"/>
        <w:spacing w:after="0" w:line="240" w:lineRule="auto"/>
        <w:jc w:val="both"/>
        <w:rPr>
          <w:rFonts w:asciiTheme="minorBidi" w:eastAsia="Times New Roman" w:hAnsiTheme="minorBidi"/>
          <w:b/>
          <w:bCs/>
          <w:color w:val="222222"/>
          <w:sz w:val="24"/>
          <w:szCs w:val="24"/>
        </w:rPr>
      </w:pPr>
      <w:r w:rsidRPr="006364E5">
        <w:rPr>
          <w:rFonts w:asciiTheme="minorBidi" w:eastAsia="Times New Roman" w:hAnsiTheme="minorBidi"/>
          <w:b/>
          <w:bCs/>
          <w:color w:val="222222"/>
          <w:sz w:val="24"/>
          <w:szCs w:val="24"/>
        </w:rPr>
        <w:t xml:space="preserve">Sin </w:t>
      </w:r>
      <w:r w:rsidR="00385EA7" w:rsidRPr="006364E5">
        <w:rPr>
          <w:rFonts w:asciiTheme="minorBidi" w:eastAsia="Times New Roman" w:hAnsiTheme="minorBidi"/>
          <w:b/>
          <w:bCs/>
          <w:color w:val="222222"/>
          <w:sz w:val="24"/>
          <w:szCs w:val="24"/>
        </w:rPr>
        <w:t>Offering (</w:t>
      </w:r>
      <w:r w:rsidR="00385EA7" w:rsidRPr="006364E5">
        <w:rPr>
          <w:rFonts w:asciiTheme="minorBidi" w:eastAsia="Times New Roman" w:hAnsiTheme="minorBidi"/>
          <w:b/>
          <w:bCs/>
          <w:i/>
          <w:iCs/>
          <w:color w:val="222222"/>
          <w:sz w:val="24"/>
          <w:szCs w:val="24"/>
        </w:rPr>
        <w:t>Chatat</w:t>
      </w:r>
      <w:r w:rsidR="00385EA7" w:rsidRPr="006364E5">
        <w:rPr>
          <w:rFonts w:asciiTheme="minorBidi" w:eastAsia="Times New Roman" w:hAnsiTheme="minorBidi"/>
          <w:b/>
          <w:bCs/>
          <w:color w:val="222222"/>
          <w:sz w:val="24"/>
          <w:szCs w:val="24"/>
        </w:rPr>
        <w:t>)</w:t>
      </w:r>
    </w:p>
    <w:p w14:paraId="5DA81308" w14:textId="77777777" w:rsidR="00321A98" w:rsidRPr="006364E5" w:rsidRDefault="00321A98" w:rsidP="00FC5870">
      <w:pPr>
        <w:widowControl w:val="0"/>
        <w:shd w:val="clear" w:color="auto" w:fill="FFFFFF"/>
        <w:spacing w:after="0" w:line="240" w:lineRule="auto"/>
        <w:ind w:firstLine="426"/>
        <w:jc w:val="both"/>
        <w:rPr>
          <w:rFonts w:asciiTheme="minorBidi" w:eastAsia="Times New Roman" w:hAnsiTheme="minorBidi"/>
          <w:b/>
          <w:bCs/>
          <w:color w:val="222222"/>
          <w:sz w:val="24"/>
          <w:szCs w:val="24"/>
        </w:rPr>
      </w:pPr>
    </w:p>
    <w:p w14:paraId="34C75DFF" w14:textId="12DC11BE" w:rsidR="00E020A6" w:rsidRPr="006364E5" w:rsidRDefault="00E020A6" w:rsidP="00FC5870">
      <w:pPr>
        <w:widowControl w:val="0"/>
        <w:shd w:val="clear" w:color="auto" w:fill="FFFFFF"/>
        <w:spacing w:after="0" w:line="240" w:lineRule="auto"/>
        <w:ind w:firstLine="426"/>
        <w:jc w:val="both"/>
        <w:rPr>
          <w:rFonts w:asciiTheme="minorBidi" w:eastAsia="Times New Roman" w:hAnsiTheme="minorBidi"/>
          <w:color w:val="222222"/>
          <w:sz w:val="24"/>
          <w:szCs w:val="24"/>
        </w:rPr>
      </w:pPr>
      <w:r w:rsidRPr="006364E5">
        <w:rPr>
          <w:rFonts w:asciiTheme="minorBidi" w:eastAsia="Times New Roman" w:hAnsiTheme="minorBidi"/>
          <w:color w:val="222222"/>
          <w:sz w:val="24"/>
          <w:szCs w:val="24"/>
        </w:rPr>
        <w:t xml:space="preserve">The details of the procedure for the sin offering appear in </w:t>
      </w:r>
      <w:r w:rsidR="00F90FAF" w:rsidRPr="00321A98">
        <w:rPr>
          <w:rFonts w:asciiTheme="minorBidi" w:eastAsia="Times New Roman" w:hAnsiTheme="minorBidi"/>
          <w:i/>
          <w:iCs/>
          <w:color w:val="222222"/>
          <w:sz w:val="24"/>
          <w:szCs w:val="24"/>
        </w:rPr>
        <w:t>Parashat</w:t>
      </w:r>
      <w:r w:rsidRPr="00321A98">
        <w:rPr>
          <w:rFonts w:asciiTheme="minorBidi" w:eastAsia="Times New Roman" w:hAnsiTheme="minorBidi"/>
          <w:i/>
          <w:iCs/>
          <w:color w:val="222222"/>
          <w:sz w:val="24"/>
          <w:szCs w:val="24"/>
        </w:rPr>
        <w:t xml:space="preserve"> Vayikra</w:t>
      </w:r>
      <w:r w:rsidRPr="006364E5">
        <w:rPr>
          <w:rFonts w:asciiTheme="minorBidi" w:eastAsia="Times New Roman" w:hAnsiTheme="minorBidi"/>
          <w:color w:val="222222"/>
          <w:sz w:val="24"/>
          <w:szCs w:val="24"/>
        </w:rPr>
        <w:t xml:space="preserve">, as part of the perspective of the owner </w:t>
      </w:r>
      <w:r w:rsidR="00F90FAF">
        <w:rPr>
          <w:rFonts w:asciiTheme="minorBidi" w:eastAsia="Times New Roman" w:hAnsiTheme="minorBidi"/>
          <w:color w:val="222222"/>
          <w:sz w:val="24"/>
          <w:szCs w:val="24"/>
        </w:rPr>
        <w:t xml:space="preserve">– </w:t>
      </w:r>
      <w:r w:rsidRPr="006364E5">
        <w:rPr>
          <w:rFonts w:asciiTheme="minorBidi" w:eastAsia="Times New Roman" w:hAnsiTheme="minorBidi"/>
          <w:color w:val="222222"/>
          <w:sz w:val="24"/>
          <w:szCs w:val="24"/>
        </w:rPr>
        <w:t xml:space="preserve">which makes sense, since the owner brings the sin offering to atone for his transgression. All that </w:t>
      </w:r>
      <w:r w:rsidR="000E4D69" w:rsidRPr="00321A98">
        <w:rPr>
          <w:rFonts w:asciiTheme="minorBidi" w:eastAsia="Times New Roman" w:hAnsiTheme="minorBidi"/>
          <w:i/>
          <w:iCs/>
          <w:color w:val="222222"/>
          <w:sz w:val="24"/>
          <w:szCs w:val="24"/>
        </w:rPr>
        <w:t>Parashat</w:t>
      </w:r>
      <w:r w:rsidRPr="00321A98">
        <w:rPr>
          <w:rFonts w:asciiTheme="minorBidi" w:eastAsia="Times New Roman" w:hAnsiTheme="minorBidi"/>
          <w:i/>
          <w:iCs/>
          <w:color w:val="222222"/>
          <w:sz w:val="24"/>
          <w:szCs w:val="24"/>
        </w:rPr>
        <w:t xml:space="preserve"> Tzav</w:t>
      </w:r>
      <w:r w:rsidRPr="006364E5">
        <w:rPr>
          <w:rFonts w:asciiTheme="minorBidi" w:eastAsia="Times New Roman" w:hAnsiTheme="minorBidi"/>
          <w:color w:val="222222"/>
          <w:sz w:val="24"/>
          <w:szCs w:val="24"/>
        </w:rPr>
        <w:t xml:space="preserve"> has to say about this sacrifice is </w:t>
      </w:r>
      <w:r w:rsidR="000E4D69">
        <w:rPr>
          <w:rFonts w:asciiTheme="minorBidi" w:eastAsia="Times New Roman" w:hAnsiTheme="minorBidi"/>
          <w:color w:val="222222"/>
          <w:sz w:val="24"/>
          <w:szCs w:val="24"/>
        </w:rPr>
        <w:t>to present the</w:t>
      </w:r>
      <w:r w:rsidR="000E4D69" w:rsidRPr="006364E5">
        <w:rPr>
          <w:rFonts w:asciiTheme="minorBidi" w:eastAsia="Times New Roman" w:hAnsiTheme="minorBidi"/>
          <w:color w:val="222222"/>
          <w:sz w:val="24"/>
          <w:szCs w:val="24"/>
        </w:rPr>
        <w:t xml:space="preserve"> </w:t>
      </w:r>
      <w:r w:rsidRPr="006364E5">
        <w:rPr>
          <w:rFonts w:asciiTheme="minorBidi" w:eastAsia="Times New Roman" w:hAnsiTheme="minorBidi"/>
          <w:color w:val="222222"/>
          <w:sz w:val="24"/>
          <w:szCs w:val="24"/>
        </w:rPr>
        <w:t xml:space="preserve">laws governing the consumption of its meat by the </w:t>
      </w:r>
      <w:r w:rsidRPr="00A674A5">
        <w:rPr>
          <w:rFonts w:asciiTheme="minorBidi" w:eastAsia="Times New Roman" w:hAnsiTheme="minorBidi"/>
          <w:i/>
          <w:iCs/>
          <w:color w:val="222222"/>
          <w:sz w:val="24"/>
          <w:szCs w:val="24"/>
        </w:rPr>
        <w:t>kohanim</w:t>
      </w:r>
      <w:r w:rsidRPr="006364E5">
        <w:rPr>
          <w:rFonts w:asciiTheme="minorBidi" w:eastAsia="Times New Roman" w:hAnsiTheme="minorBidi"/>
          <w:color w:val="222222"/>
          <w:sz w:val="24"/>
          <w:szCs w:val="24"/>
        </w:rPr>
        <w:t xml:space="preserve">, and the law concerning </w:t>
      </w:r>
      <w:r w:rsidR="000E4D69">
        <w:rPr>
          <w:rFonts w:asciiTheme="minorBidi" w:eastAsia="Times New Roman" w:hAnsiTheme="minorBidi"/>
          <w:color w:val="222222"/>
          <w:sz w:val="24"/>
          <w:szCs w:val="24"/>
        </w:rPr>
        <w:t>a</w:t>
      </w:r>
      <w:r w:rsidR="000E4D69" w:rsidRPr="006364E5">
        <w:rPr>
          <w:rFonts w:asciiTheme="minorBidi" w:eastAsia="Times New Roman" w:hAnsiTheme="minorBidi"/>
          <w:color w:val="222222"/>
          <w:sz w:val="24"/>
          <w:szCs w:val="24"/>
        </w:rPr>
        <w:t xml:space="preserve"> </w:t>
      </w:r>
      <w:r w:rsidRPr="006364E5">
        <w:rPr>
          <w:rFonts w:asciiTheme="minorBidi" w:eastAsia="Times New Roman" w:hAnsiTheme="minorBidi"/>
          <w:color w:val="222222"/>
          <w:sz w:val="24"/>
          <w:szCs w:val="24"/>
        </w:rPr>
        <w:t xml:space="preserve">lay individual who touches the meat of the sacrifice or its blood. Again, this reflects the perspective of the Sanctuary in </w:t>
      </w:r>
      <w:r w:rsidR="000E4D69" w:rsidRPr="00321A98">
        <w:rPr>
          <w:rFonts w:asciiTheme="minorBidi" w:eastAsia="Times New Roman" w:hAnsiTheme="minorBidi"/>
          <w:i/>
          <w:iCs/>
          <w:color w:val="222222"/>
          <w:sz w:val="24"/>
          <w:szCs w:val="24"/>
        </w:rPr>
        <w:t>Parashat</w:t>
      </w:r>
      <w:r w:rsidRPr="00321A98">
        <w:rPr>
          <w:rFonts w:asciiTheme="minorBidi" w:eastAsia="Times New Roman" w:hAnsiTheme="minorBidi"/>
          <w:i/>
          <w:iCs/>
          <w:color w:val="222222"/>
          <w:sz w:val="24"/>
          <w:szCs w:val="24"/>
        </w:rPr>
        <w:t xml:space="preserve"> Tzav</w:t>
      </w:r>
      <w:r w:rsidRPr="006364E5">
        <w:rPr>
          <w:rFonts w:asciiTheme="minorBidi" w:eastAsia="Times New Roman" w:hAnsiTheme="minorBidi"/>
          <w:color w:val="222222"/>
          <w:sz w:val="24"/>
          <w:szCs w:val="24"/>
        </w:rPr>
        <w:t xml:space="preserve">, as opposed to the perspective of the owner of the sacrifice in </w:t>
      </w:r>
      <w:r w:rsidR="000E4D69" w:rsidRPr="00321A98">
        <w:rPr>
          <w:rFonts w:asciiTheme="minorBidi" w:eastAsia="Times New Roman" w:hAnsiTheme="minorBidi"/>
          <w:i/>
          <w:iCs/>
          <w:color w:val="222222"/>
          <w:sz w:val="24"/>
          <w:szCs w:val="24"/>
        </w:rPr>
        <w:t>Parashat</w:t>
      </w:r>
      <w:r w:rsidRPr="00321A98">
        <w:rPr>
          <w:rFonts w:asciiTheme="minorBidi" w:eastAsia="Times New Roman" w:hAnsiTheme="minorBidi"/>
          <w:i/>
          <w:iCs/>
          <w:color w:val="222222"/>
          <w:sz w:val="24"/>
          <w:szCs w:val="24"/>
        </w:rPr>
        <w:t xml:space="preserve"> Vayikra</w:t>
      </w:r>
      <w:r w:rsidRPr="006364E5">
        <w:rPr>
          <w:rFonts w:asciiTheme="minorBidi" w:eastAsia="Times New Roman" w:hAnsiTheme="minorBidi"/>
          <w:color w:val="222222"/>
          <w:sz w:val="24"/>
          <w:szCs w:val="24"/>
        </w:rPr>
        <w:t xml:space="preserve">. The only exception in this regard is the law of slaughtering the sin offering, which is mentioned in both </w:t>
      </w:r>
      <w:r w:rsidRPr="00A674A5">
        <w:rPr>
          <w:rFonts w:asciiTheme="minorBidi" w:eastAsia="Times New Roman" w:hAnsiTheme="minorBidi"/>
          <w:i/>
          <w:iCs/>
          <w:color w:val="222222"/>
          <w:sz w:val="24"/>
          <w:szCs w:val="24"/>
        </w:rPr>
        <w:t>parashot</w:t>
      </w:r>
      <w:r w:rsidRPr="006364E5">
        <w:rPr>
          <w:rFonts w:asciiTheme="minorBidi" w:eastAsia="Times New Roman" w:hAnsiTheme="minorBidi"/>
          <w:color w:val="222222"/>
          <w:sz w:val="24"/>
          <w:szCs w:val="24"/>
        </w:rPr>
        <w:t>; we will address this anomaly below.</w:t>
      </w:r>
    </w:p>
    <w:p w14:paraId="5F6DD6A0" w14:textId="77777777" w:rsidR="00383840" w:rsidRPr="006364E5" w:rsidRDefault="00383840" w:rsidP="00FC5870">
      <w:pPr>
        <w:widowControl w:val="0"/>
        <w:shd w:val="clear" w:color="auto" w:fill="FFFFFF"/>
        <w:spacing w:after="0" w:line="240" w:lineRule="auto"/>
        <w:ind w:firstLine="426"/>
        <w:jc w:val="both"/>
        <w:rPr>
          <w:rFonts w:asciiTheme="minorBidi" w:eastAsia="Times New Roman" w:hAnsiTheme="minorBidi"/>
          <w:color w:val="222222"/>
          <w:sz w:val="24"/>
          <w:szCs w:val="24"/>
        </w:rPr>
      </w:pPr>
    </w:p>
    <w:p w14:paraId="13CFB3E9" w14:textId="1D6878D0" w:rsidR="00E020A6" w:rsidRPr="006364E5" w:rsidRDefault="00E020A6" w:rsidP="00FC5870">
      <w:pPr>
        <w:widowControl w:val="0"/>
        <w:shd w:val="clear" w:color="auto" w:fill="FFFFFF"/>
        <w:spacing w:after="0" w:line="240" w:lineRule="auto"/>
        <w:jc w:val="both"/>
        <w:rPr>
          <w:rFonts w:asciiTheme="minorBidi" w:eastAsia="Times New Roman" w:hAnsiTheme="minorBidi"/>
          <w:b/>
          <w:bCs/>
          <w:color w:val="222222"/>
          <w:sz w:val="24"/>
          <w:szCs w:val="24"/>
        </w:rPr>
      </w:pPr>
      <w:r w:rsidRPr="006364E5">
        <w:rPr>
          <w:rFonts w:asciiTheme="minorBidi" w:eastAsia="Times New Roman" w:hAnsiTheme="minorBidi"/>
          <w:b/>
          <w:bCs/>
          <w:color w:val="222222"/>
          <w:sz w:val="24"/>
          <w:szCs w:val="24"/>
        </w:rPr>
        <w:t xml:space="preserve">Guilt </w:t>
      </w:r>
      <w:r w:rsidR="00385EA7" w:rsidRPr="006364E5">
        <w:rPr>
          <w:rFonts w:asciiTheme="minorBidi" w:eastAsia="Times New Roman" w:hAnsiTheme="minorBidi"/>
          <w:b/>
          <w:bCs/>
          <w:color w:val="222222"/>
          <w:sz w:val="24"/>
          <w:szCs w:val="24"/>
        </w:rPr>
        <w:t>Offering (</w:t>
      </w:r>
      <w:r w:rsidR="00385EA7" w:rsidRPr="006364E5">
        <w:rPr>
          <w:rFonts w:asciiTheme="minorBidi" w:eastAsia="Times New Roman" w:hAnsiTheme="minorBidi"/>
          <w:b/>
          <w:bCs/>
          <w:i/>
          <w:iCs/>
          <w:color w:val="222222"/>
          <w:sz w:val="24"/>
          <w:szCs w:val="24"/>
        </w:rPr>
        <w:t>Asham</w:t>
      </w:r>
      <w:r w:rsidR="00385EA7" w:rsidRPr="006364E5">
        <w:rPr>
          <w:rFonts w:asciiTheme="minorBidi" w:eastAsia="Times New Roman" w:hAnsiTheme="minorBidi"/>
          <w:b/>
          <w:bCs/>
          <w:color w:val="222222"/>
          <w:sz w:val="24"/>
          <w:szCs w:val="24"/>
        </w:rPr>
        <w:t>)</w:t>
      </w:r>
    </w:p>
    <w:p w14:paraId="5C61F723" w14:textId="77777777" w:rsidR="00321A98" w:rsidRDefault="00321A98" w:rsidP="00FC5870">
      <w:pPr>
        <w:widowControl w:val="0"/>
        <w:shd w:val="clear" w:color="auto" w:fill="FFFFFF"/>
        <w:spacing w:after="0" w:line="240" w:lineRule="auto"/>
        <w:ind w:firstLine="426"/>
        <w:jc w:val="both"/>
        <w:rPr>
          <w:rFonts w:asciiTheme="minorBidi" w:eastAsia="Times New Roman" w:hAnsiTheme="minorBidi"/>
          <w:color w:val="222222"/>
          <w:sz w:val="24"/>
          <w:szCs w:val="24"/>
        </w:rPr>
      </w:pPr>
    </w:p>
    <w:p w14:paraId="2235A7D2" w14:textId="2109CAF3" w:rsidR="00E020A6" w:rsidRDefault="00E020A6" w:rsidP="00FC5870">
      <w:pPr>
        <w:widowControl w:val="0"/>
        <w:shd w:val="clear" w:color="auto" w:fill="FFFFFF"/>
        <w:spacing w:after="0" w:line="240" w:lineRule="auto"/>
        <w:ind w:firstLine="720"/>
        <w:jc w:val="both"/>
        <w:rPr>
          <w:rFonts w:asciiTheme="minorBidi" w:eastAsia="Times New Roman" w:hAnsiTheme="minorBidi"/>
          <w:color w:val="222222"/>
          <w:sz w:val="24"/>
          <w:szCs w:val="24"/>
        </w:rPr>
      </w:pPr>
      <w:r w:rsidRPr="006364E5">
        <w:rPr>
          <w:rFonts w:asciiTheme="minorBidi" w:eastAsia="Times New Roman" w:hAnsiTheme="minorBidi"/>
          <w:color w:val="222222"/>
          <w:sz w:val="24"/>
          <w:szCs w:val="24"/>
        </w:rPr>
        <w:t xml:space="preserve">The </w:t>
      </w:r>
      <w:r w:rsidR="00383840" w:rsidRPr="006364E5">
        <w:rPr>
          <w:rFonts w:asciiTheme="minorBidi" w:eastAsia="Times New Roman" w:hAnsiTheme="minorBidi"/>
          <w:color w:val="222222"/>
          <w:sz w:val="24"/>
          <w:szCs w:val="24"/>
        </w:rPr>
        <w:t>way t</w:t>
      </w:r>
      <w:r w:rsidRPr="006364E5">
        <w:rPr>
          <w:rFonts w:asciiTheme="minorBidi" w:eastAsia="Times New Roman" w:hAnsiTheme="minorBidi"/>
          <w:color w:val="222222"/>
          <w:sz w:val="24"/>
          <w:szCs w:val="24"/>
        </w:rPr>
        <w:t xml:space="preserve">he guilt offering </w:t>
      </w:r>
      <w:r w:rsidR="00383840" w:rsidRPr="006364E5">
        <w:rPr>
          <w:rFonts w:asciiTheme="minorBidi" w:eastAsia="Times New Roman" w:hAnsiTheme="minorBidi"/>
          <w:color w:val="222222"/>
          <w:sz w:val="24"/>
          <w:szCs w:val="24"/>
        </w:rPr>
        <w:t xml:space="preserve">is described </w:t>
      </w:r>
      <w:r w:rsidRPr="006364E5">
        <w:rPr>
          <w:rFonts w:asciiTheme="minorBidi" w:eastAsia="Times New Roman" w:hAnsiTheme="minorBidi"/>
          <w:color w:val="222222"/>
          <w:sz w:val="24"/>
          <w:szCs w:val="24"/>
        </w:rPr>
        <w:t xml:space="preserve">in </w:t>
      </w:r>
      <w:r w:rsidR="00383840" w:rsidRPr="006364E5">
        <w:rPr>
          <w:rFonts w:asciiTheme="minorBidi" w:eastAsia="Times New Roman" w:hAnsiTheme="minorBidi"/>
          <w:color w:val="222222"/>
          <w:sz w:val="24"/>
          <w:szCs w:val="24"/>
        </w:rPr>
        <w:t xml:space="preserve">the two </w:t>
      </w:r>
      <w:r w:rsidRPr="00A674A5">
        <w:rPr>
          <w:rFonts w:asciiTheme="minorBidi" w:eastAsia="Times New Roman" w:hAnsiTheme="minorBidi"/>
          <w:i/>
          <w:iCs/>
          <w:color w:val="222222"/>
          <w:sz w:val="24"/>
          <w:szCs w:val="24"/>
        </w:rPr>
        <w:t>parashot</w:t>
      </w:r>
      <w:r w:rsidRPr="006364E5">
        <w:rPr>
          <w:rFonts w:asciiTheme="minorBidi" w:eastAsia="Times New Roman" w:hAnsiTheme="minorBidi"/>
          <w:color w:val="222222"/>
          <w:sz w:val="24"/>
          <w:szCs w:val="24"/>
        </w:rPr>
        <w:t xml:space="preserve"> is unique: </w:t>
      </w:r>
      <w:r w:rsidR="00CA6D16" w:rsidRPr="00321A98">
        <w:rPr>
          <w:rFonts w:asciiTheme="minorBidi" w:eastAsia="Times New Roman" w:hAnsiTheme="minorBidi"/>
          <w:i/>
          <w:iCs/>
          <w:color w:val="222222"/>
          <w:sz w:val="24"/>
          <w:szCs w:val="24"/>
        </w:rPr>
        <w:t>Parashat</w:t>
      </w:r>
      <w:r w:rsidRPr="006364E5">
        <w:rPr>
          <w:rFonts w:asciiTheme="minorBidi" w:eastAsia="Times New Roman" w:hAnsiTheme="minorBidi"/>
          <w:color w:val="222222"/>
          <w:sz w:val="24"/>
          <w:szCs w:val="24"/>
        </w:rPr>
        <w:t xml:space="preserve"> </w:t>
      </w:r>
      <w:r w:rsidRPr="00321A98">
        <w:rPr>
          <w:rFonts w:asciiTheme="minorBidi" w:eastAsia="Times New Roman" w:hAnsiTheme="minorBidi"/>
          <w:i/>
          <w:iCs/>
          <w:color w:val="222222"/>
          <w:sz w:val="24"/>
          <w:szCs w:val="24"/>
        </w:rPr>
        <w:t>Vayikra</w:t>
      </w:r>
      <w:r w:rsidRPr="006364E5">
        <w:rPr>
          <w:rFonts w:asciiTheme="minorBidi" w:eastAsia="Times New Roman" w:hAnsiTheme="minorBidi"/>
          <w:color w:val="222222"/>
          <w:sz w:val="24"/>
          <w:szCs w:val="24"/>
        </w:rPr>
        <w:t xml:space="preserve"> contains almost none of the details of the sacrifice</w:t>
      </w:r>
      <w:r w:rsidR="00383840" w:rsidRPr="006364E5">
        <w:rPr>
          <w:rFonts w:asciiTheme="minorBidi" w:eastAsia="Times New Roman" w:hAnsiTheme="minorBidi"/>
          <w:color w:val="222222"/>
          <w:sz w:val="24"/>
          <w:szCs w:val="24"/>
        </w:rPr>
        <w:t>,</w:t>
      </w:r>
      <w:r w:rsidRPr="006364E5">
        <w:rPr>
          <w:rFonts w:asciiTheme="minorBidi" w:eastAsia="Times New Roman" w:hAnsiTheme="minorBidi"/>
          <w:color w:val="222222"/>
          <w:sz w:val="24"/>
          <w:szCs w:val="24"/>
        </w:rPr>
        <w:t xml:space="preserve"> while</w:t>
      </w:r>
      <w:r w:rsidR="00CA6D16" w:rsidRPr="00CA6D16">
        <w:rPr>
          <w:rFonts w:asciiTheme="minorBidi" w:eastAsia="Times New Roman" w:hAnsiTheme="minorBidi"/>
          <w:color w:val="222222"/>
          <w:sz w:val="24"/>
          <w:szCs w:val="24"/>
        </w:rPr>
        <w:t xml:space="preserve"> </w:t>
      </w:r>
      <w:r w:rsidR="00CA6D16" w:rsidRPr="006364E5">
        <w:rPr>
          <w:rFonts w:asciiTheme="minorBidi" w:eastAsia="Times New Roman" w:hAnsiTheme="minorBidi"/>
          <w:color w:val="222222"/>
          <w:sz w:val="24"/>
          <w:szCs w:val="24"/>
        </w:rPr>
        <w:t>we learn</w:t>
      </w:r>
      <w:r w:rsidRPr="006364E5">
        <w:rPr>
          <w:rFonts w:asciiTheme="minorBidi" w:eastAsia="Times New Roman" w:hAnsiTheme="minorBidi"/>
          <w:color w:val="222222"/>
          <w:sz w:val="24"/>
          <w:szCs w:val="24"/>
        </w:rPr>
        <w:t xml:space="preserve"> in </w:t>
      </w:r>
      <w:r w:rsidR="00CA6D16" w:rsidRPr="00321A98">
        <w:rPr>
          <w:rFonts w:asciiTheme="minorBidi" w:eastAsia="Times New Roman" w:hAnsiTheme="minorBidi"/>
          <w:i/>
          <w:iCs/>
          <w:color w:val="222222"/>
          <w:sz w:val="24"/>
          <w:szCs w:val="24"/>
        </w:rPr>
        <w:t>Parashat</w:t>
      </w:r>
      <w:r w:rsidRPr="00321A98">
        <w:rPr>
          <w:rFonts w:asciiTheme="minorBidi" w:eastAsia="Times New Roman" w:hAnsiTheme="minorBidi"/>
          <w:i/>
          <w:iCs/>
          <w:color w:val="222222"/>
          <w:sz w:val="24"/>
          <w:szCs w:val="24"/>
        </w:rPr>
        <w:t xml:space="preserve"> Tzav</w:t>
      </w:r>
      <w:r w:rsidRPr="006364E5">
        <w:rPr>
          <w:rFonts w:asciiTheme="minorBidi" w:eastAsia="Times New Roman" w:hAnsiTheme="minorBidi"/>
          <w:color w:val="222222"/>
          <w:sz w:val="24"/>
          <w:szCs w:val="24"/>
        </w:rPr>
        <w:t xml:space="preserve"> about the slaughter, pouring the blood, remov</w:t>
      </w:r>
      <w:r w:rsidR="00DE200A">
        <w:rPr>
          <w:rFonts w:asciiTheme="minorBidi" w:eastAsia="Times New Roman" w:hAnsiTheme="minorBidi"/>
          <w:color w:val="222222"/>
          <w:sz w:val="24"/>
          <w:szCs w:val="24"/>
        </w:rPr>
        <w:t xml:space="preserve">ing </w:t>
      </w:r>
      <w:r w:rsidRPr="006364E5">
        <w:rPr>
          <w:rFonts w:asciiTheme="minorBidi" w:eastAsia="Times New Roman" w:hAnsiTheme="minorBidi"/>
          <w:color w:val="222222"/>
          <w:sz w:val="24"/>
          <w:szCs w:val="24"/>
        </w:rPr>
        <w:t xml:space="preserve">the fats, </w:t>
      </w:r>
      <w:r w:rsidR="00CA6D16">
        <w:rPr>
          <w:rFonts w:asciiTheme="minorBidi" w:eastAsia="Times New Roman" w:hAnsiTheme="minorBidi"/>
          <w:color w:val="222222"/>
          <w:sz w:val="24"/>
          <w:szCs w:val="24"/>
        </w:rPr>
        <w:t>which</w:t>
      </w:r>
      <w:r w:rsidR="00CA6D16" w:rsidRPr="006364E5">
        <w:rPr>
          <w:rFonts w:asciiTheme="minorBidi" w:eastAsia="Times New Roman" w:hAnsiTheme="minorBidi"/>
          <w:color w:val="222222"/>
          <w:sz w:val="24"/>
          <w:szCs w:val="24"/>
        </w:rPr>
        <w:t xml:space="preserve"> </w:t>
      </w:r>
      <w:r w:rsidR="00383840" w:rsidRPr="006364E5">
        <w:rPr>
          <w:rFonts w:asciiTheme="minorBidi" w:eastAsia="Times New Roman" w:hAnsiTheme="minorBidi"/>
          <w:color w:val="222222"/>
          <w:sz w:val="24"/>
          <w:szCs w:val="24"/>
        </w:rPr>
        <w:t xml:space="preserve">portions </w:t>
      </w:r>
      <w:r w:rsidRPr="006364E5">
        <w:rPr>
          <w:rFonts w:asciiTheme="minorBidi" w:eastAsia="Times New Roman" w:hAnsiTheme="minorBidi"/>
          <w:color w:val="222222"/>
          <w:sz w:val="24"/>
          <w:szCs w:val="24"/>
        </w:rPr>
        <w:t xml:space="preserve">are offered on the altar, and the eating of the sacrifice by the </w:t>
      </w:r>
      <w:r w:rsidRPr="00321A98">
        <w:rPr>
          <w:rFonts w:asciiTheme="minorBidi" w:eastAsia="Times New Roman" w:hAnsiTheme="minorBidi"/>
          <w:i/>
          <w:iCs/>
          <w:color w:val="222222"/>
          <w:sz w:val="24"/>
          <w:szCs w:val="24"/>
        </w:rPr>
        <w:t>kohanim</w:t>
      </w:r>
      <w:r w:rsidRPr="006364E5">
        <w:rPr>
          <w:rFonts w:asciiTheme="minorBidi" w:eastAsia="Times New Roman" w:hAnsiTheme="minorBidi"/>
          <w:color w:val="222222"/>
          <w:sz w:val="24"/>
          <w:szCs w:val="24"/>
        </w:rPr>
        <w:t>.</w:t>
      </w:r>
    </w:p>
    <w:p w14:paraId="1C7150EE" w14:textId="77777777" w:rsidR="00321A98" w:rsidRPr="006364E5" w:rsidRDefault="00321A98" w:rsidP="00FC5870">
      <w:pPr>
        <w:widowControl w:val="0"/>
        <w:shd w:val="clear" w:color="auto" w:fill="FFFFFF"/>
        <w:spacing w:after="0" w:line="240" w:lineRule="auto"/>
        <w:jc w:val="both"/>
        <w:rPr>
          <w:rFonts w:asciiTheme="minorBidi" w:eastAsia="Times New Roman" w:hAnsiTheme="minorBidi"/>
          <w:color w:val="222222"/>
          <w:sz w:val="24"/>
          <w:szCs w:val="24"/>
        </w:rPr>
      </w:pPr>
    </w:p>
    <w:p w14:paraId="7F73E346" w14:textId="264CF05D" w:rsidR="00E020A6" w:rsidRPr="006364E5" w:rsidRDefault="00E020A6" w:rsidP="00FC5870">
      <w:pPr>
        <w:widowControl w:val="0"/>
        <w:shd w:val="clear" w:color="auto" w:fill="FFFFFF"/>
        <w:spacing w:after="0" w:line="240" w:lineRule="auto"/>
        <w:ind w:firstLine="426"/>
        <w:jc w:val="both"/>
        <w:rPr>
          <w:rFonts w:asciiTheme="minorBidi" w:eastAsia="Times New Roman" w:hAnsiTheme="minorBidi"/>
          <w:color w:val="222222"/>
          <w:sz w:val="24"/>
          <w:szCs w:val="24"/>
        </w:rPr>
      </w:pPr>
      <w:r w:rsidRPr="006364E5">
        <w:rPr>
          <w:rFonts w:asciiTheme="minorBidi" w:eastAsia="Times New Roman" w:hAnsiTheme="minorBidi"/>
          <w:color w:val="222222"/>
          <w:sz w:val="24"/>
          <w:szCs w:val="24"/>
        </w:rPr>
        <w:t xml:space="preserve">Why is it that all these details are found specifically in </w:t>
      </w:r>
      <w:r w:rsidR="00DE200A" w:rsidRPr="00321A98">
        <w:rPr>
          <w:rFonts w:asciiTheme="minorBidi" w:eastAsia="Times New Roman" w:hAnsiTheme="minorBidi"/>
          <w:i/>
          <w:iCs/>
          <w:color w:val="222222"/>
          <w:sz w:val="24"/>
          <w:szCs w:val="24"/>
        </w:rPr>
        <w:t>Parashat</w:t>
      </w:r>
      <w:r w:rsidRPr="00321A98">
        <w:rPr>
          <w:rFonts w:asciiTheme="minorBidi" w:eastAsia="Times New Roman" w:hAnsiTheme="minorBidi"/>
          <w:i/>
          <w:iCs/>
          <w:color w:val="222222"/>
          <w:sz w:val="24"/>
          <w:szCs w:val="24"/>
        </w:rPr>
        <w:t xml:space="preserve"> Tzav</w:t>
      </w:r>
      <w:r w:rsidRPr="006364E5">
        <w:rPr>
          <w:rFonts w:asciiTheme="minorBidi" w:eastAsia="Times New Roman" w:hAnsiTheme="minorBidi"/>
          <w:color w:val="222222"/>
          <w:sz w:val="24"/>
          <w:szCs w:val="24"/>
        </w:rPr>
        <w:t xml:space="preserve">? In </w:t>
      </w:r>
      <w:r w:rsidR="00DE200A">
        <w:rPr>
          <w:rFonts w:asciiTheme="minorBidi" w:eastAsia="Times New Roman" w:hAnsiTheme="minorBidi"/>
          <w:color w:val="222222"/>
          <w:sz w:val="24"/>
          <w:szCs w:val="24"/>
        </w:rPr>
        <w:t>the previous</w:t>
      </w:r>
      <w:r w:rsidR="00DE200A" w:rsidRPr="006364E5">
        <w:rPr>
          <w:rFonts w:asciiTheme="minorBidi" w:eastAsia="Times New Roman" w:hAnsiTheme="minorBidi"/>
          <w:color w:val="222222"/>
          <w:sz w:val="24"/>
          <w:szCs w:val="24"/>
        </w:rPr>
        <w:t xml:space="preserve"> </w:t>
      </w:r>
      <w:r w:rsidRPr="00321A98">
        <w:rPr>
          <w:rFonts w:asciiTheme="minorBidi" w:eastAsia="Times New Roman" w:hAnsiTheme="minorBidi"/>
          <w:i/>
          <w:iCs/>
          <w:color w:val="222222"/>
          <w:sz w:val="24"/>
          <w:szCs w:val="24"/>
        </w:rPr>
        <w:t>shiur</w:t>
      </w:r>
      <w:r w:rsidR="00DE200A">
        <w:rPr>
          <w:rFonts w:asciiTheme="minorBidi" w:eastAsia="Times New Roman" w:hAnsiTheme="minorBidi"/>
          <w:color w:val="222222"/>
          <w:sz w:val="24"/>
          <w:szCs w:val="24"/>
        </w:rPr>
        <w:t>,</w:t>
      </w:r>
      <w:r w:rsidRPr="006364E5">
        <w:rPr>
          <w:rFonts w:asciiTheme="minorBidi" w:eastAsia="Times New Roman" w:hAnsiTheme="minorBidi"/>
          <w:color w:val="222222"/>
          <w:sz w:val="24"/>
          <w:szCs w:val="24"/>
        </w:rPr>
        <w:t xml:space="preserve"> on </w:t>
      </w:r>
      <w:r w:rsidR="00DE200A" w:rsidRPr="00321A98">
        <w:rPr>
          <w:rFonts w:asciiTheme="minorBidi" w:eastAsia="Times New Roman" w:hAnsiTheme="minorBidi"/>
          <w:i/>
          <w:iCs/>
          <w:color w:val="222222"/>
          <w:sz w:val="24"/>
          <w:szCs w:val="24"/>
        </w:rPr>
        <w:t>Parashat</w:t>
      </w:r>
      <w:r w:rsidRPr="00321A98">
        <w:rPr>
          <w:rFonts w:asciiTheme="minorBidi" w:eastAsia="Times New Roman" w:hAnsiTheme="minorBidi"/>
          <w:i/>
          <w:iCs/>
          <w:color w:val="222222"/>
          <w:sz w:val="24"/>
          <w:szCs w:val="24"/>
        </w:rPr>
        <w:t xml:space="preserve"> Vayikra</w:t>
      </w:r>
      <w:r w:rsidR="00DE200A">
        <w:rPr>
          <w:rFonts w:asciiTheme="minorBidi" w:eastAsia="Times New Roman" w:hAnsiTheme="minorBidi"/>
          <w:color w:val="222222"/>
          <w:sz w:val="24"/>
          <w:szCs w:val="24"/>
        </w:rPr>
        <w:t>,</w:t>
      </w:r>
      <w:r w:rsidRPr="006364E5">
        <w:rPr>
          <w:rFonts w:asciiTheme="minorBidi" w:eastAsia="Times New Roman" w:hAnsiTheme="minorBidi"/>
          <w:color w:val="222222"/>
          <w:sz w:val="24"/>
          <w:szCs w:val="24"/>
        </w:rPr>
        <w:t xml:space="preserve"> we noted the difference between </w:t>
      </w:r>
      <w:r w:rsidR="00547180">
        <w:rPr>
          <w:rFonts w:asciiTheme="minorBidi" w:eastAsia="Times New Roman" w:hAnsiTheme="minorBidi"/>
          <w:color w:val="222222"/>
          <w:sz w:val="24"/>
          <w:szCs w:val="24"/>
        </w:rPr>
        <w:t>a</w:t>
      </w:r>
      <w:r w:rsidR="00547180" w:rsidRPr="006364E5">
        <w:rPr>
          <w:rFonts w:asciiTheme="minorBidi" w:eastAsia="Times New Roman" w:hAnsiTheme="minorBidi"/>
          <w:color w:val="222222"/>
          <w:sz w:val="24"/>
          <w:szCs w:val="24"/>
        </w:rPr>
        <w:t xml:space="preserve"> </w:t>
      </w:r>
      <w:r w:rsidRPr="006364E5">
        <w:rPr>
          <w:rFonts w:asciiTheme="minorBidi" w:eastAsia="Times New Roman" w:hAnsiTheme="minorBidi"/>
          <w:color w:val="222222"/>
          <w:sz w:val="24"/>
          <w:szCs w:val="24"/>
        </w:rPr>
        <w:t>sin offe</w:t>
      </w:r>
      <w:r w:rsidR="00383840" w:rsidRPr="006364E5">
        <w:rPr>
          <w:rFonts w:asciiTheme="minorBidi" w:eastAsia="Times New Roman" w:hAnsiTheme="minorBidi"/>
          <w:color w:val="222222"/>
          <w:sz w:val="24"/>
          <w:szCs w:val="24"/>
        </w:rPr>
        <w:t xml:space="preserve">ring and </w:t>
      </w:r>
      <w:r w:rsidR="00547180">
        <w:rPr>
          <w:rFonts w:asciiTheme="minorBidi" w:eastAsia="Times New Roman" w:hAnsiTheme="minorBidi"/>
          <w:color w:val="222222"/>
          <w:sz w:val="24"/>
          <w:szCs w:val="24"/>
        </w:rPr>
        <w:t>a</w:t>
      </w:r>
      <w:r w:rsidR="00547180" w:rsidRPr="006364E5">
        <w:rPr>
          <w:rFonts w:asciiTheme="minorBidi" w:eastAsia="Times New Roman" w:hAnsiTheme="minorBidi"/>
          <w:color w:val="222222"/>
          <w:sz w:val="24"/>
          <w:szCs w:val="24"/>
        </w:rPr>
        <w:t xml:space="preserve"> </w:t>
      </w:r>
      <w:r w:rsidR="00383840" w:rsidRPr="006364E5">
        <w:rPr>
          <w:rFonts w:asciiTheme="minorBidi" w:eastAsia="Times New Roman" w:hAnsiTheme="minorBidi"/>
          <w:color w:val="222222"/>
          <w:sz w:val="24"/>
          <w:szCs w:val="24"/>
        </w:rPr>
        <w:t>guilt offering.</w:t>
      </w:r>
      <w:r w:rsidR="00383840" w:rsidRPr="006364E5">
        <w:rPr>
          <w:rStyle w:val="FootnoteReference"/>
          <w:rFonts w:asciiTheme="minorBidi" w:eastAsia="Times New Roman" w:hAnsiTheme="minorBidi"/>
          <w:color w:val="222222"/>
          <w:sz w:val="24"/>
          <w:szCs w:val="24"/>
        </w:rPr>
        <w:footnoteReference w:id="5"/>
      </w:r>
      <w:r w:rsidR="00383840" w:rsidRPr="006364E5">
        <w:rPr>
          <w:rFonts w:asciiTheme="minorBidi" w:eastAsia="Times New Roman" w:hAnsiTheme="minorBidi"/>
          <w:color w:val="222222"/>
          <w:sz w:val="24"/>
          <w:szCs w:val="24"/>
        </w:rPr>
        <w:t xml:space="preserve"> The</w:t>
      </w:r>
      <w:r w:rsidRPr="006364E5">
        <w:rPr>
          <w:rFonts w:asciiTheme="minorBidi" w:eastAsia="Times New Roman" w:hAnsiTheme="minorBidi"/>
          <w:color w:val="222222"/>
          <w:sz w:val="24"/>
          <w:szCs w:val="24"/>
        </w:rPr>
        <w:t xml:space="preserve"> essence of </w:t>
      </w:r>
      <w:r w:rsidR="00694F8E">
        <w:rPr>
          <w:rFonts w:asciiTheme="minorBidi" w:eastAsia="Times New Roman" w:hAnsiTheme="minorBidi"/>
          <w:color w:val="222222"/>
          <w:sz w:val="24"/>
          <w:szCs w:val="24"/>
        </w:rPr>
        <w:t>a</w:t>
      </w:r>
      <w:r w:rsidR="00694F8E" w:rsidRPr="006364E5">
        <w:rPr>
          <w:rFonts w:asciiTheme="minorBidi" w:eastAsia="Times New Roman" w:hAnsiTheme="minorBidi"/>
          <w:color w:val="222222"/>
          <w:sz w:val="24"/>
          <w:szCs w:val="24"/>
        </w:rPr>
        <w:t xml:space="preserve"> </w:t>
      </w:r>
      <w:r w:rsidR="00383840" w:rsidRPr="006364E5">
        <w:rPr>
          <w:rFonts w:asciiTheme="minorBidi" w:eastAsia="Times New Roman" w:hAnsiTheme="minorBidi"/>
          <w:color w:val="222222"/>
          <w:sz w:val="24"/>
          <w:szCs w:val="24"/>
        </w:rPr>
        <w:t>guilt offering is protection for</w:t>
      </w:r>
      <w:r w:rsidRPr="006364E5">
        <w:rPr>
          <w:rFonts w:asciiTheme="minorBidi" w:eastAsia="Times New Roman" w:hAnsiTheme="minorBidi"/>
          <w:color w:val="222222"/>
          <w:sz w:val="24"/>
          <w:szCs w:val="24"/>
        </w:rPr>
        <w:t xml:space="preserve"> the individual from punishment for his sin, while the sin offering has two main aspects: addressing the negative status that adheres to the individual in the wake of his sin, and cleansing the Sanctuary that was soiled or impaired owing to the sin. The guilt offering has no personal aspect </w:t>
      </w:r>
      <w:r w:rsidR="00454047">
        <w:rPr>
          <w:rFonts w:asciiTheme="minorBidi" w:eastAsia="Times New Roman" w:hAnsiTheme="minorBidi"/>
          <w:color w:val="222222"/>
          <w:sz w:val="24"/>
          <w:szCs w:val="24"/>
        </w:rPr>
        <w:t>in relation</w:t>
      </w:r>
      <w:r w:rsidR="00454047" w:rsidRPr="006364E5">
        <w:rPr>
          <w:rFonts w:asciiTheme="minorBidi" w:eastAsia="Times New Roman" w:hAnsiTheme="minorBidi"/>
          <w:color w:val="222222"/>
          <w:sz w:val="24"/>
          <w:szCs w:val="24"/>
        </w:rPr>
        <w:t xml:space="preserve"> </w:t>
      </w:r>
      <w:r w:rsidRPr="006364E5">
        <w:rPr>
          <w:rFonts w:asciiTheme="minorBidi" w:eastAsia="Times New Roman" w:hAnsiTheme="minorBidi"/>
          <w:color w:val="222222"/>
          <w:sz w:val="24"/>
          <w:szCs w:val="24"/>
        </w:rPr>
        <w:lastRenderedPageBreak/>
        <w:t xml:space="preserve">to </w:t>
      </w:r>
      <w:r w:rsidR="00383840" w:rsidRPr="006364E5">
        <w:rPr>
          <w:rFonts w:asciiTheme="minorBidi" w:eastAsia="Times New Roman" w:hAnsiTheme="minorBidi"/>
          <w:color w:val="222222"/>
          <w:sz w:val="24"/>
          <w:szCs w:val="24"/>
        </w:rPr>
        <w:t>the individual who brings it</w:t>
      </w:r>
      <w:r w:rsidRPr="006364E5">
        <w:rPr>
          <w:rFonts w:asciiTheme="minorBidi" w:eastAsia="Times New Roman" w:hAnsiTheme="minorBidi"/>
          <w:color w:val="222222"/>
          <w:sz w:val="24"/>
          <w:szCs w:val="24"/>
        </w:rPr>
        <w:t>,</w:t>
      </w:r>
      <w:r w:rsidR="00383840" w:rsidRPr="006364E5">
        <w:rPr>
          <w:rStyle w:val="FootnoteReference"/>
          <w:rFonts w:asciiTheme="minorBidi" w:eastAsia="Times New Roman" w:hAnsiTheme="minorBidi"/>
          <w:color w:val="222222"/>
          <w:sz w:val="24"/>
          <w:szCs w:val="24"/>
        </w:rPr>
        <w:footnoteReference w:id="6"/>
      </w:r>
      <w:r w:rsidRPr="006364E5">
        <w:rPr>
          <w:rFonts w:asciiTheme="minorBidi" w:eastAsia="Times New Roman" w:hAnsiTheme="minorBidi"/>
          <w:color w:val="222222"/>
          <w:sz w:val="24"/>
          <w:szCs w:val="24"/>
        </w:rPr>
        <w:t xml:space="preserve"> and therefore the details of this sacrifice appear in </w:t>
      </w:r>
      <w:r w:rsidR="00694F8E" w:rsidRPr="00321A98">
        <w:rPr>
          <w:rFonts w:asciiTheme="minorBidi" w:eastAsia="Times New Roman" w:hAnsiTheme="minorBidi"/>
          <w:i/>
          <w:iCs/>
          <w:color w:val="222222"/>
          <w:sz w:val="24"/>
          <w:szCs w:val="24"/>
        </w:rPr>
        <w:t>Parashat</w:t>
      </w:r>
      <w:r w:rsidRPr="006364E5">
        <w:rPr>
          <w:rFonts w:asciiTheme="minorBidi" w:eastAsia="Times New Roman" w:hAnsiTheme="minorBidi"/>
          <w:color w:val="222222"/>
          <w:sz w:val="24"/>
          <w:szCs w:val="24"/>
        </w:rPr>
        <w:t xml:space="preserve"> Tzav</w:t>
      </w:r>
      <w:r w:rsidR="00943CA3" w:rsidRPr="006364E5">
        <w:rPr>
          <w:rFonts w:asciiTheme="minorBidi" w:eastAsia="Times New Roman" w:hAnsiTheme="minorBidi"/>
          <w:color w:val="222222"/>
          <w:sz w:val="24"/>
          <w:szCs w:val="24"/>
        </w:rPr>
        <w:t xml:space="preserve"> and not in </w:t>
      </w:r>
      <w:r w:rsidR="00694F8E" w:rsidRPr="00321A98">
        <w:rPr>
          <w:rFonts w:asciiTheme="minorBidi" w:eastAsia="Times New Roman" w:hAnsiTheme="minorBidi"/>
          <w:i/>
          <w:iCs/>
          <w:color w:val="222222"/>
          <w:sz w:val="24"/>
          <w:szCs w:val="24"/>
        </w:rPr>
        <w:t>Parashat</w:t>
      </w:r>
      <w:r w:rsidR="00943CA3" w:rsidRPr="00321A98">
        <w:rPr>
          <w:rFonts w:asciiTheme="minorBidi" w:eastAsia="Times New Roman" w:hAnsiTheme="minorBidi"/>
          <w:i/>
          <w:iCs/>
          <w:color w:val="222222"/>
          <w:sz w:val="24"/>
          <w:szCs w:val="24"/>
        </w:rPr>
        <w:t xml:space="preserve"> Vayikra</w:t>
      </w:r>
      <w:r w:rsidR="00943CA3" w:rsidRPr="006364E5">
        <w:rPr>
          <w:rFonts w:asciiTheme="minorBidi" w:eastAsia="Times New Roman" w:hAnsiTheme="minorBidi"/>
          <w:color w:val="222222"/>
          <w:sz w:val="24"/>
          <w:szCs w:val="24"/>
        </w:rPr>
        <w:t>.</w:t>
      </w:r>
      <w:r w:rsidR="00943CA3" w:rsidRPr="006364E5">
        <w:rPr>
          <w:rStyle w:val="FootnoteReference"/>
          <w:rFonts w:asciiTheme="minorBidi" w:eastAsia="Times New Roman" w:hAnsiTheme="minorBidi"/>
          <w:color w:val="222222"/>
          <w:sz w:val="24"/>
          <w:szCs w:val="24"/>
        </w:rPr>
        <w:footnoteReference w:id="7"/>
      </w:r>
    </w:p>
    <w:p w14:paraId="1BE2F948" w14:textId="77777777" w:rsidR="00E020A6" w:rsidRPr="006364E5" w:rsidRDefault="00E020A6" w:rsidP="00FC5870">
      <w:pPr>
        <w:widowControl w:val="0"/>
        <w:shd w:val="clear" w:color="auto" w:fill="FFFFFF"/>
        <w:spacing w:after="0" w:line="240" w:lineRule="auto"/>
        <w:ind w:firstLine="426"/>
        <w:jc w:val="both"/>
        <w:rPr>
          <w:rFonts w:asciiTheme="minorBidi" w:eastAsia="Times New Roman" w:hAnsiTheme="minorBidi"/>
          <w:color w:val="222222"/>
          <w:sz w:val="24"/>
          <w:szCs w:val="24"/>
        </w:rPr>
      </w:pPr>
      <w:r w:rsidRPr="006364E5">
        <w:rPr>
          <w:rFonts w:asciiTheme="minorBidi" w:eastAsia="Times New Roman" w:hAnsiTheme="minorBidi"/>
          <w:color w:val="222222"/>
          <w:sz w:val="24"/>
          <w:szCs w:val="24"/>
        </w:rPr>
        <w:t> </w:t>
      </w:r>
    </w:p>
    <w:p w14:paraId="6D81F494" w14:textId="150F5F7D" w:rsidR="00E020A6" w:rsidRPr="006364E5" w:rsidRDefault="00E020A6" w:rsidP="00FC5870">
      <w:pPr>
        <w:widowControl w:val="0"/>
        <w:shd w:val="clear" w:color="auto" w:fill="FFFFFF"/>
        <w:spacing w:after="0" w:line="240" w:lineRule="auto"/>
        <w:jc w:val="both"/>
        <w:rPr>
          <w:rFonts w:asciiTheme="minorBidi" w:eastAsia="Times New Roman" w:hAnsiTheme="minorBidi"/>
          <w:b/>
          <w:bCs/>
          <w:color w:val="222222"/>
          <w:sz w:val="24"/>
          <w:szCs w:val="24"/>
        </w:rPr>
      </w:pPr>
      <w:r w:rsidRPr="006364E5">
        <w:rPr>
          <w:rFonts w:asciiTheme="minorBidi" w:eastAsia="Times New Roman" w:hAnsiTheme="minorBidi"/>
          <w:b/>
          <w:bCs/>
          <w:color w:val="222222"/>
          <w:sz w:val="24"/>
          <w:szCs w:val="24"/>
        </w:rPr>
        <w:t xml:space="preserve">Meal </w:t>
      </w:r>
      <w:r w:rsidR="00385EA7" w:rsidRPr="006364E5">
        <w:rPr>
          <w:rFonts w:asciiTheme="minorBidi" w:eastAsia="Times New Roman" w:hAnsiTheme="minorBidi"/>
          <w:b/>
          <w:bCs/>
          <w:color w:val="222222"/>
          <w:sz w:val="24"/>
          <w:szCs w:val="24"/>
        </w:rPr>
        <w:t>Offering (</w:t>
      </w:r>
      <w:r w:rsidR="00385EA7" w:rsidRPr="00321A98">
        <w:rPr>
          <w:rFonts w:asciiTheme="minorBidi" w:eastAsia="Times New Roman" w:hAnsiTheme="minorBidi"/>
          <w:b/>
          <w:bCs/>
          <w:i/>
          <w:iCs/>
          <w:color w:val="222222"/>
          <w:sz w:val="24"/>
          <w:szCs w:val="24"/>
        </w:rPr>
        <w:t>Mincha</w:t>
      </w:r>
      <w:r w:rsidR="00A35565" w:rsidRPr="006364E5">
        <w:rPr>
          <w:rFonts w:asciiTheme="minorBidi" w:eastAsia="Times New Roman" w:hAnsiTheme="minorBidi"/>
          <w:b/>
          <w:bCs/>
          <w:color w:val="222222"/>
          <w:sz w:val="24"/>
          <w:szCs w:val="24"/>
        </w:rPr>
        <w:t>)</w:t>
      </w:r>
    </w:p>
    <w:p w14:paraId="7C184981" w14:textId="77777777" w:rsidR="00321A98" w:rsidRDefault="00321A98" w:rsidP="00FC5870">
      <w:pPr>
        <w:widowControl w:val="0"/>
        <w:shd w:val="clear" w:color="auto" w:fill="FFFFFF"/>
        <w:spacing w:after="0" w:line="240" w:lineRule="auto"/>
        <w:ind w:firstLine="426"/>
        <w:jc w:val="both"/>
        <w:rPr>
          <w:rFonts w:asciiTheme="minorBidi" w:eastAsia="Times New Roman" w:hAnsiTheme="minorBidi"/>
          <w:i/>
          <w:iCs/>
          <w:color w:val="222222"/>
          <w:sz w:val="24"/>
          <w:szCs w:val="24"/>
        </w:rPr>
      </w:pPr>
    </w:p>
    <w:p w14:paraId="2D90BF2A" w14:textId="7537A757" w:rsidR="00E020A6" w:rsidRDefault="00E020A6" w:rsidP="00A674A5">
      <w:pPr>
        <w:widowControl w:val="0"/>
        <w:shd w:val="clear" w:color="auto" w:fill="FFFFFF"/>
        <w:spacing w:after="0" w:line="240" w:lineRule="auto"/>
        <w:ind w:firstLine="720"/>
        <w:jc w:val="both"/>
        <w:rPr>
          <w:rFonts w:asciiTheme="minorBidi" w:eastAsia="Times New Roman" w:hAnsiTheme="minorBidi"/>
          <w:i/>
          <w:iCs/>
          <w:color w:val="222222"/>
          <w:sz w:val="24"/>
          <w:szCs w:val="24"/>
        </w:rPr>
      </w:pPr>
      <w:r w:rsidRPr="006364E5">
        <w:rPr>
          <w:rFonts w:asciiTheme="minorBidi" w:eastAsia="Times New Roman" w:hAnsiTheme="minorBidi"/>
          <w:i/>
          <w:iCs/>
          <w:color w:val="222222"/>
          <w:sz w:val="24"/>
          <w:szCs w:val="24"/>
        </w:rPr>
        <w:t xml:space="preserve">Meal offerings of </w:t>
      </w:r>
      <w:r w:rsidR="00A35565" w:rsidRPr="006364E5">
        <w:rPr>
          <w:rFonts w:asciiTheme="minorBidi" w:eastAsia="Times New Roman" w:hAnsiTheme="minorBidi"/>
          <w:i/>
          <w:iCs/>
          <w:color w:val="222222"/>
          <w:sz w:val="24"/>
          <w:szCs w:val="24"/>
        </w:rPr>
        <w:t xml:space="preserve">the pan </w:t>
      </w:r>
      <w:r w:rsidRPr="006364E5">
        <w:rPr>
          <w:rFonts w:asciiTheme="minorBidi" w:eastAsia="Times New Roman" w:hAnsiTheme="minorBidi"/>
          <w:i/>
          <w:iCs/>
          <w:color w:val="222222"/>
          <w:sz w:val="24"/>
          <w:szCs w:val="24"/>
        </w:rPr>
        <w:t xml:space="preserve">and </w:t>
      </w:r>
      <w:r w:rsidR="00A35565" w:rsidRPr="006364E5">
        <w:rPr>
          <w:rFonts w:asciiTheme="minorBidi" w:eastAsia="Times New Roman" w:hAnsiTheme="minorBidi"/>
          <w:i/>
          <w:iCs/>
          <w:color w:val="222222"/>
          <w:sz w:val="24"/>
          <w:szCs w:val="24"/>
        </w:rPr>
        <w:t xml:space="preserve">of the </w:t>
      </w:r>
      <w:r w:rsidRPr="006364E5">
        <w:rPr>
          <w:rFonts w:asciiTheme="minorBidi" w:eastAsia="Times New Roman" w:hAnsiTheme="minorBidi"/>
          <w:i/>
          <w:iCs/>
          <w:color w:val="222222"/>
          <w:sz w:val="24"/>
          <w:szCs w:val="24"/>
        </w:rPr>
        <w:t>first fruits</w:t>
      </w:r>
      <w:r w:rsidR="00A35565" w:rsidRPr="006364E5">
        <w:rPr>
          <w:rFonts w:asciiTheme="minorBidi" w:eastAsia="Times New Roman" w:hAnsiTheme="minorBidi"/>
          <w:i/>
          <w:iCs/>
          <w:color w:val="222222"/>
          <w:sz w:val="24"/>
          <w:szCs w:val="24"/>
        </w:rPr>
        <w:t xml:space="preserve"> </w:t>
      </w:r>
    </w:p>
    <w:p w14:paraId="6C8F23F2" w14:textId="77777777" w:rsidR="00321A98" w:rsidRPr="006364E5" w:rsidRDefault="00321A98" w:rsidP="00FC5870">
      <w:pPr>
        <w:widowControl w:val="0"/>
        <w:shd w:val="clear" w:color="auto" w:fill="FFFFFF"/>
        <w:spacing w:after="0" w:line="240" w:lineRule="auto"/>
        <w:ind w:firstLine="426"/>
        <w:jc w:val="both"/>
        <w:rPr>
          <w:rFonts w:asciiTheme="minorBidi" w:eastAsia="Times New Roman" w:hAnsiTheme="minorBidi"/>
          <w:i/>
          <w:iCs/>
          <w:color w:val="222222"/>
          <w:sz w:val="24"/>
          <w:szCs w:val="24"/>
        </w:rPr>
      </w:pPr>
    </w:p>
    <w:p w14:paraId="2502693A" w14:textId="078C7206" w:rsidR="00E020A6" w:rsidRDefault="00174120" w:rsidP="00A674A5">
      <w:pPr>
        <w:widowControl w:val="0"/>
        <w:shd w:val="clear" w:color="auto" w:fill="FFFFFF"/>
        <w:spacing w:after="0" w:line="240" w:lineRule="auto"/>
        <w:ind w:firstLine="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Two</w:t>
      </w:r>
      <w:r w:rsidR="00E020A6" w:rsidRPr="006364E5">
        <w:rPr>
          <w:rFonts w:asciiTheme="minorBidi" w:eastAsia="Times New Roman" w:hAnsiTheme="minorBidi"/>
          <w:color w:val="222222"/>
          <w:sz w:val="24"/>
          <w:szCs w:val="24"/>
        </w:rPr>
        <w:t xml:space="preserve"> special</w:t>
      </w:r>
      <w:r w:rsidR="006613CA">
        <w:rPr>
          <w:rFonts w:asciiTheme="minorBidi" w:eastAsia="Times New Roman" w:hAnsiTheme="minorBidi"/>
          <w:color w:val="222222"/>
          <w:sz w:val="24"/>
          <w:szCs w:val="24"/>
        </w:rPr>
        <w:t xml:space="preserve"> types of</w:t>
      </w:r>
      <w:r w:rsidR="00E020A6" w:rsidRPr="006364E5">
        <w:rPr>
          <w:rFonts w:asciiTheme="minorBidi" w:eastAsia="Times New Roman" w:hAnsiTheme="minorBidi"/>
          <w:color w:val="222222"/>
          <w:sz w:val="24"/>
          <w:szCs w:val="24"/>
        </w:rPr>
        <w:t xml:space="preserve"> </w:t>
      </w:r>
      <w:r w:rsidR="00E020A6" w:rsidRPr="00321A98">
        <w:rPr>
          <w:rFonts w:asciiTheme="minorBidi" w:eastAsia="Times New Roman" w:hAnsiTheme="minorBidi"/>
          <w:i/>
          <w:iCs/>
          <w:color w:val="222222"/>
          <w:sz w:val="24"/>
          <w:szCs w:val="24"/>
        </w:rPr>
        <w:t>menachot</w:t>
      </w:r>
      <w:r w:rsidR="006613CA">
        <w:rPr>
          <w:rFonts w:asciiTheme="minorBidi" w:eastAsia="Times New Roman" w:hAnsiTheme="minorBidi"/>
          <w:i/>
          <w:iCs/>
          <w:color w:val="222222"/>
          <w:sz w:val="24"/>
          <w:szCs w:val="24"/>
        </w:rPr>
        <w:t xml:space="preserve"> </w:t>
      </w:r>
      <w:r w:rsidR="006613CA">
        <w:rPr>
          <w:rFonts w:asciiTheme="minorBidi" w:eastAsia="Times New Roman" w:hAnsiTheme="minorBidi"/>
          <w:color w:val="222222"/>
          <w:sz w:val="24"/>
          <w:szCs w:val="24"/>
        </w:rPr>
        <w:t xml:space="preserve">(meal offerings) appear </w:t>
      </w:r>
      <w:r w:rsidR="00E020A6" w:rsidRPr="006364E5">
        <w:rPr>
          <w:rFonts w:asciiTheme="minorBidi" w:eastAsia="Times New Roman" w:hAnsiTheme="minorBidi"/>
          <w:color w:val="222222"/>
          <w:sz w:val="24"/>
          <w:szCs w:val="24"/>
        </w:rPr>
        <w:t xml:space="preserve">in only one of the </w:t>
      </w:r>
      <w:r w:rsidR="00E020A6" w:rsidRPr="00A674A5">
        <w:rPr>
          <w:rFonts w:asciiTheme="minorBidi" w:eastAsia="Times New Roman" w:hAnsiTheme="minorBidi"/>
          <w:i/>
          <w:iCs/>
          <w:color w:val="222222"/>
          <w:sz w:val="24"/>
          <w:szCs w:val="24"/>
        </w:rPr>
        <w:t>parashot</w:t>
      </w:r>
      <w:r w:rsidR="00A207CD">
        <w:rPr>
          <w:rFonts w:asciiTheme="minorBidi" w:eastAsia="Times New Roman" w:hAnsiTheme="minorBidi"/>
          <w:i/>
          <w:iCs/>
          <w:color w:val="222222"/>
          <w:sz w:val="24"/>
          <w:szCs w:val="24"/>
        </w:rPr>
        <w:t xml:space="preserve"> </w:t>
      </w:r>
      <w:r w:rsidR="00A207CD">
        <w:rPr>
          <w:rFonts w:asciiTheme="minorBidi" w:eastAsia="Times New Roman" w:hAnsiTheme="minorBidi"/>
          <w:color w:val="222222"/>
          <w:sz w:val="24"/>
          <w:szCs w:val="24"/>
        </w:rPr>
        <w:t>each</w:t>
      </w:r>
      <w:r w:rsidR="00E020A6" w:rsidRPr="006364E5">
        <w:rPr>
          <w:rFonts w:asciiTheme="minorBidi" w:eastAsia="Times New Roman" w:hAnsiTheme="minorBidi"/>
          <w:color w:val="222222"/>
          <w:sz w:val="24"/>
          <w:szCs w:val="24"/>
        </w:rPr>
        <w:t>: the meal offering of the first fruits (</w:t>
      </w:r>
      <w:r w:rsidR="00C3096C">
        <w:rPr>
          <w:rFonts w:asciiTheme="minorBidi" w:eastAsia="Times New Roman" w:hAnsiTheme="minorBidi"/>
          <w:i/>
          <w:iCs/>
          <w:color w:val="222222"/>
          <w:sz w:val="24"/>
          <w:szCs w:val="24"/>
        </w:rPr>
        <w:t xml:space="preserve">minchat </w:t>
      </w:r>
      <w:r w:rsidR="00E020A6" w:rsidRPr="00A674A5">
        <w:rPr>
          <w:rFonts w:asciiTheme="minorBidi" w:eastAsia="Times New Roman" w:hAnsiTheme="minorBidi"/>
          <w:i/>
          <w:iCs/>
          <w:color w:val="222222"/>
          <w:sz w:val="24"/>
          <w:szCs w:val="24"/>
        </w:rPr>
        <w:t>bikkurim</w:t>
      </w:r>
      <w:r w:rsidR="00E020A6" w:rsidRPr="006364E5">
        <w:rPr>
          <w:rFonts w:asciiTheme="minorBidi" w:eastAsia="Times New Roman" w:hAnsiTheme="minorBidi"/>
          <w:color w:val="222222"/>
          <w:sz w:val="24"/>
          <w:szCs w:val="24"/>
        </w:rPr>
        <w:t xml:space="preserve">) appears in </w:t>
      </w:r>
      <w:r w:rsidR="000120C1" w:rsidRPr="00321A98">
        <w:rPr>
          <w:rFonts w:asciiTheme="minorBidi" w:eastAsia="Times New Roman" w:hAnsiTheme="minorBidi"/>
          <w:i/>
          <w:iCs/>
          <w:color w:val="222222"/>
          <w:sz w:val="24"/>
          <w:szCs w:val="24"/>
        </w:rPr>
        <w:t>Parashat</w:t>
      </w:r>
      <w:r w:rsidR="00E020A6" w:rsidRPr="00321A98">
        <w:rPr>
          <w:rFonts w:asciiTheme="minorBidi" w:eastAsia="Times New Roman" w:hAnsiTheme="minorBidi"/>
          <w:i/>
          <w:iCs/>
          <w:color w:val="222222"/>
          <w:sz w:val="24"/>
          <w:szCs w:val="24"/>
        </w:rPr>
        <w:t xml:space="preserve"> Vayikra</w:t>
      </w:r>
      <w:r w:rsidR="00E020A6" w:rsidRPr="006364E5">
        <w:rPr>
          <w:rFonts w:asciiTheme="minorBidi" w:eastAsia="Times New Roman" w:hAnsiTheme="minorBidi"/>
          <w:color w:val="222222"/>
          <w:sz w:val="24"/>
          <w:szCs w:val="24"/>
        </w:rPr>
        <w:t xml:space="preserve"> but not in </w:t>
      </w:r>
      <w:r w:rsidR="000120C1" w:rsidRPr="00321A98">
        <w:rPr>
          <w:rFonts w:asciiTheme="minorBidi" w:eastAsia="Times New Roman" w:hAnsiTheme="minorBidi"/>
          <w:i/>
          <w:iCs/>
          <w:color w:val="222222"/>
          <w:sz w:val="24"/>
          <w:szCs w:val="24"/>
        </w:rPr>
        <w:t>Parashat</w:t>
      </w:r>
      <w:r w:rsidR="00E020A6" w:rsidRPr="00321A98">
        <w:rPr>
          <w:rFonts w:asciiTheme="minorBidi" w:eastAsia="Times New Roman" w:hAnsiTheme="minorBidi"/>
          <w:i/>
          <w:iCs/>
          <w:color w:val="222222"/>
          <w:sz w:val="24"/>
          <w:szCs w:val="24"/>
        </w:rPr>
        <w:t xml:space="preserve"> Tzav</w:t>
      </w:r>
      <w:r w:rsidR="00E020A6" w:rsidRPr="006364E5">
        <w:rPr>
          <w:rFonts w:asciiTheme="minorBidi" w:eastAsia="Times New Roman" w:hAnsiTheme="minorBidi"/>
          <w:color w:val="222222"/>
          <w:sz w:val="24"/>
          <w:szCs w:val="24"/>
        </w:rPr>
        <w:t xml:space="preserve">, while the </w:t>
      </w:r>
      <w:r w:rsidR="00A207CD">
        <w:rPr>
          <w:rFonts w:asciiTheme="minorBidi" w:eastAsia="Times New Roman" w:hAnsiTheme="minorBidi"/>
          <w:color w:val="222222"/>
          <w:sz w:val="24"/>
          <w:szCs w:val="24"/>
        </w:rPr>
        <w:t xml:space="preserve">meal offering </w:t>
      </w:r>
      <w:r w:rsidR="00370857">
        <w:rPr>
          <w:rFonts w:asciiTheme="minorBidi" w:eastAsia="Times New Roman" w:hAnsiTheme="minorBidi"/>
          <w:color w:val="222222"/>
          <w:sz w:val="24"/>
          <w:szCs w:val="24"/>
        </w:rPr>
        <w:t xml:space="preserve">brought by the </w:t>
      </w:r>
      <w:r w:rsidR="00370857">
        <w:rPr>
          <w:rFonts w:asciiTheme="minorBidi" w:eastAsia="Times New Roman" w:hAnsiTheme="minorBidi"/>
          <w:i/>
          <w:iCs/>
          <w:color w:val="222222"/>
          <w:sz w:val="24"/>
          <w:szCs w:val="24"/>
        </w:rPr>
        <w:t>Kohen Gadol</w:t>
      </w:r>
      <w:r w:rsidR="004A66DA">
        <w:rPr>
          <w:rFonts w:asciiTheme="minorBidi" w:eastAsia="Times New Roman" w:hAnsiTheme="minorBidi"/>
          <w:color w:val="222222"/>
          <w:sz w:val="24"/>
          <w:szCs w:val="24"/>
        </w:rPr>
        <w:t xml:space="preserve"> each day</w:t>
      </w:r>
      <w:r w:rsidR="00A207CD">
        <w:rPr>
          <w:rFonts w:asciiTheme="minorBidi" w:eastAsia="Times New Roman" w:hAnsiTheme="minorBidi"/>
          <w:color w:val="222222"/>
          <w:sz w:val="24"/>
          <w:szCs w:val="24"/>
        </w:rPr>
        <w:t xml:space="preserve"> (</w:t>
      </w:r>
      <w:r w:rsidR="00C3096C">
        <w:rPr>
          <w:rFonts w:asciiTheme="minorBidi" w:eastAsia="Times New Roman" w:hAnsiTheme="minorBidi"/>
          <w:i/>
          <w:iCs/>
          <w:color w:val="222222"/>
          <w:sz w:val="24"/>
          <w:szCs w:val="24"/>
        </w:rPr>
        <w:t xml:space="preserve">minchat </w:t>
      </w:r>
      <w:r w:rsidR="002C401D" w:rsidRPr="006364E5">
        <w:rPr>
          <w:rFonts w:asciiTheme="minorBidi" w:eastAsia="Times New Roman" w:hAnsiTheme="minorBidi"/>
          <w:i/>
          <w:iCs/>
          <w:color w:val="222222"/>
          <w:sz w:val="24"/>
          <w:szCs w:val="24"/>
        </w:rPr>
        <w:t>c</w:t>
      </w:r>
      <w:r w:rsidR="00E020A6" w:rsidRPr="006364E5">
        <w:rPr>
          <w:rFonts w:asciiTheme="minorBidi" w:eastAsia="Times New Roman" w:hAnsiTheme="minorBidi"/>
          <w:i/>
          <w:iCs/>
          <w:color w:val="222222"/>
          <w:sz w:val="24"/>
          <w:szCs w:val="24"/>
        </w:rPr>
        <w:t>havitin</w:t>
      </w:r>
      <w:r w:rsidR="00A207CD">
        <w:rPr>
          <w:rFonts w:asciiTheme="minorBidi" w:eastAsia="Times New Roman" w:hAnsiTheme="minorBidi"/>
          <w:color w:val="222222"/>
          <w:sz w:val="24"/>
          <w:szCs w:val="24"/>
        </w:rPr>
        <w:t>)</w:t>
      </w:r>
      <w:r w:rsidR="004A66DA">
        <w:rPr>
          <w:rStyle w:val="FootnoteReference"/>
          <w:rFonts w:asciiTheme="minorBidi" w:eastAsia="Times New Roman" w:hAnsiTheme="minorBidi"/>
          <w:color w:val="222222"/>
          <w:sz w:val="24"/>
          <w:szCs w:val="24"/>
        </w:rPr>
        <w:footnoteReference w:id="8"/>
      </w:r>
      <w:r w:rsidR="00E020A6" w:rsidRPr="006364E5">
        <w:rPr>
          <w:rFonts w:asciiTheme="minorBidi" w:eastAsia="Times New Roman" w:hAnsiTheme="minorBidi"/>
          <w:color w:val="222222"/>
          <w:sz w:val="24"/>
          <w:szCs w:val="24"/>
        </w:rPr>
        <w:t xml:space="preserve"> is mentioned in </w:t>
      </w:r>
      <w:r w:rsidR="000120C1" w:rsidRPr="00321A98">
        <w:rPr>
          <w:rFonts w:asciiTheme="minorBidi" w:eastAsia="Times New Roman" w:hAnsiTheme="minorBidi"/>
          <w:i/>
          <w:iCs/>
          <w:color w:val="222222"/>
          <w:sz w:val="24"/>
          <w:szCs w:val="24"/>
        </w:rPr>
        <w:t>Parashat</w:t>
      </w:r>
      <w:r w:rsidR="00E020A6" w:rsidRPr="00321A98">
        <w:rPr>
          <w:rFonts w:asciiTheme="minorBidi" w:eastAsia="Times New Roman" w:hAnsiTheme="minorBidi"/>
          <w:i/>
          <w:iCs/>
          <w:color w:val="222222"/>
          <w:sz w:val="24"/>
          <w:szCs w:val="24"/>
        </w:rPr>
        <w:t xml:space="preserve"> Tzav</w:t>
      </w:r>
      <w:r w:rsidR="00E020A6" w:rsidRPr="006364E5">
        <w:rPr>
          <w:rFonts w:asciiTheme="minorBidi" w:eastAsia="Times New Roman" w:hAnsiTheme="minorBidi"/>
          <w:color w:val="222222"/>
          <w:sz w:val="24"/>
          <w:szCs w:val="24"/>
        </w:rPr>
        <w:t xml:space="preserve"> </w:t>
      </w:r>
      <w:r w:rsidR="0053631E">
        <w:rPr>
          <w:rFonts w:asciiTheme="minorBidi" w:eastAsia="Times New Roman" w:hAnsiTheme="minorBidi"/>
          <w:color w:val="222222"/>
          <w:sz w:val="24"/>
          <w:szCs w:val="24"/>
        </w:rPr>
        <w:t>(</w:t>
      </w:r>
      <w:r w:rsidR="00860075">
        <w:rPr>
          <w:rFonts w:asciiTheme="minorBidi" w:eastAsia="Times New Roman" w:hAnsiTheme="minorBidi"/>
          <w:color w:val="222222"/>
          <w:sz w:val="24"/>
          <w:szCs w:val="24"/>
        </w:rPr>
        <w:t xml:space="preserve">6:12-16) </w:t>
      </w:r>
      <w:r w:rsidR="00E020A6" w:rsidRPr="006364E5">
        <w:rPr>
          <w:rFonts w:asciiTheme="minorBidi" w:eastAsia="Times New Roman" w:hAnsiTheme="minorBidi"/>
          <w:color w:val="222222"/>
          <w:sz w:val="24"/>
          <w:szCs w:val="24"/>
        </w:rPr>
        <w:t xml:space="preserve">but not in </w:t>
      </w:r>
      <w:r w:rsidR="00E020A6" w:rsidRPr="00321A98">
        <w:rPr>
          <w:rFonts w:asciiTheme="minorBidi" w:eastAsia="Times New Roman" w:hAnsiTheme="minorBidi"/>
          <w:i/>
          <w:iCs/>
          <w:color w:val="222222"/>
          <w:sz w:val="24"/>
          <w:szCs w:val="24"/>
        </w:rPr>
        <w:t>Vayikra</w:t>
      </w:r>
      <w:r w:rsidR="00E020A6" w:rsidRPr="006364E5">
        <w:rPr>
          <w:rFonts w:asciiTheme="minorBidi" w:eastAsia="Times New Roman" w:hAnsiTheme="minorBidi"/>
          <w:color w:val="222222"/>
          <w:sz w:val="24"/>
          <w:szCs w:val="24"/>
        </w:rPr>
        <w:t>.</w:t>
      </w:r>
    </w:p>
    <w:p w14:paraId="523FDFF5" w14:textId="77777777" w:rsidR="00321A98" w:rsidRPr="006364E5" w:rsidRDefault="00321A98" w:rsidP="00FC5870">
      <w:pPr>
        <w:widowControl w:val="0"/>
        <w:shd w:val="clear" w:color="auto" w:fill="FFFFFF"/>
        <w:spacing w:after="0" w:line="240" w:lineRule="auto"/>
        <w:ind w:firstLine="426"/>
        <w:jc w:val="both"/>
        <w:rPr>
          <w:rFonts w:asciiTheme="minorBidi" w:eastAsia="Times New Roman" w:hAnsiTheme="minorBidi"/>
          <w:color w:val="222222"/>
          <w:sz w:val="24"/>
          <w:szCs w:val="24"/>
        </w:rPr>
      </w:pPr>
    </w:p>
    <w:p w14:paraId="688BAE09" w14:textId="5B0EE952" w:rsidR="00E020A6" w:rsidRDefault="00E020A6" w:rsidP="00FC5870">
      <w:pPr>
        <w:widowControl w:val="0"/>
        <w:shd w:val="clear" w:color="auto" w:fill="FFFFFF"/>
        <w:spacing w:after="0" w:line="240" w:lineRule="auto"/>
        <w:ind w:firstLine="720"/>
        <w:jc w:val="both"/>
        <w:rPr>
          <w:rFonts w:asciiTheme="minorBidi" w:eastAsia="Times New Roman" w:hAnsiTheme="minorBidi"/>
          <w:color w:val="222222"/>
          <w:sz w:val="24"/>
          <w:szCs w:val="24"/>
        </w:rPr>
      </w:pPr>
      <w:r w:rsidRPr="006364E5">
        <w:rPr>
          <w:rFonts w:asciiTheme="minorBidi" w:eastAsia="Times New Roman" w:hAnsiTheme="minorBidi"/>
          <w:color w:val="222222"/>
          <w:sz w:val="24"/>
          <w:szCs w:val="24"/>
        </w:rPr>
        <w:t xml:space="preserve">We might perhaps explain this phenomenon by referring back to the model suggested above. The </w:t>
      </w:r>
      <w:r w:rsidRPr="006364E5">
        <w:rPr>
          <w:rFonts w:asciiTheme="minorBidi" w:eastAsia="Times New Roman" w:hAnsiTheme="minorBidi"/>
          <w:i/>
          <w:iCs/>
          <w:color w:val="222222"/>
          <w:sz w:val="24"/>
          <w:szCs w:val="24"/>
        </w:rPr>
        <w:t>min</w:t>
      </w:r>
      <w:r w:rsidR="000120C1">
        <w:rPr>
          <w:rFonts w:asciiTheme="minorBidi" w:eastAsia="Times New Roman" w:hAnsiTheme="minorBidi"/>
          <w:i/>
          <w:iCs/>
          <w:color w:val="222222"/>
          <w:sz w:val="24"/>
          <w:szCs w:val="24"/>
        </w:rPr>
        <w:t>c</w:t>
      </w:r>
      <w:r w:rsidRPr="006364E5">
        <w:rPr>
          <w:rFonts w:asciiTheme="minorBidi" w:eastAsia="Times New Roman" w:hAnsiTheme="minorBidi"/>
          <w:i/>
          <w:iCs/>
          <w:color w:val="222222"/>
          <w:sz w:val="24"/>
          <w:szCs w:val="24"/>
        </w:rPr>
        <w:t xml:space="preserve">hat </w:t>
      </w:r>
      <w:r w:rsidR="002C401D" w:rsidRPr="006364E5">
        <w:rPr>
          <w:rFonts w:asciiTheme="minorBidi" w:eastAsia="Times New Roman" w:hAnsiTheme="minorBidi"/>
          <w:i/>
          <w:iCs/>
          <w:color w:val="222222"/>
          <w:sz w:val="24"/>
          <w:szCs w:val="24"/>
        </w:rPr>
        <w:t>c</w:t>
      </w:r>
      <w:r w:rsidRPr="006364E5">
        <w:rPr>
          <w:rFonts w:asciiTheme="minorBidi" w:eastAsia="Times New Roman" w:hAnsiTheme="minorBidi"/>
          <w:i/>
          <w:iCs/>
          <w:color w:val="222222"/>
          <w:sz w:val="24"/>
          <w:szCs w:val="24"/>
        </w:rPr>
        <w:t>havitin</w:t>
      </w:r>
      <w:r w:rsidRPr="006364E5">
        <w:rPr>
          <w:rFonts w:asciiTheme="minorBidi" w:eastAsia="Times New Roman" w:hAnsiTheme="minorBidi"/>
          <w:color w:val="222222"/>
          <w:sz w:val="24"/>
          <w:szCs w:val="24"/>
        </w:rPr>
        <w:t xml:space="preserve">, which the </w:t>
      </w:r>
      <w:r w:rsidRPr="00321A98">
        <w:rPr>
          <w:rFonts w:asciiTheme="minorBidi" w:eastAsia="Times New Roman" w:hAnsiTheme="minorBidi"/>
          <w:i/>
          <w:iCs/>
          <w:color w:val="222222"/>
          <w:sz w:val="24"/>
          <w:szCs w:val="24"/>
        </w:rPr>
        <w:t>Kohen Gadol</w:t>
      </w:r>
      <w:r w:rsidRPr="006364E5">
        <w:rPr>
          <w:rFonts w:asciiTheme="minorBidi" w:eastAsia="Times New Roman" w:hAnsiTheme="minorBidi"/>
          <w:color w:val="222222"/>
          <w:sz w:val="24"/>
          <w:szCs w:val="24"/>
        </w:rPr>
        <w:t xml:space="preserve"> must offer each day, is not </w:t>
      </w:r>
      <w:r w:rsidR="00974A73">
        <w:rPr>
          <w:rFonts w:asciiTheme="minorBidi" w:eastAsia="Times New Roman" w:hAnsiTheme="minorBidi"/>
          <w:color w:val="222222"/>
          <w:sz w:val="24"/>
          <w:szCs w:val="24"/>
        </w:rPr>
        <w:t xml:space="preserve">a </w:t>
      </w:r>
      <w:r w:rsidRPr="006364E5">
        <w:rPr>
          <w:rFonts w:asciiTheme="minorBidi" w:eastAsia="Times New Roman" w:hAnsiTheme="minorBidi"/>
          <w:color w:val="222222"/>
          <w:sz w:val="24"/>
          <w:szCs w:val="24"/>
        </w:rPr>
        <w:t>private obligation</w:t>
      </w:r>
      <w:r w:rsidR="001F4713">
        <w:rPr>
          <w:rFonts w:asciiTheme="minorBidi" w:eastAsia="Times New Roman" w:hAnsiTheme="minorBidi"/>
          <w:color w:val="222222"/>
          <w:sz w:val="24"/>
          <w:szCs w:val="24"/>
        </w:rPr>
        <w:t xml:space="preserve"> but a </w:t>
      </w:r>
      <w:r w:rsidR="001F4713" w:rsidRPr="006364E5">
        <w:rPr>
          <w:rFonts w:asciiTheme="minorBidi" w:eastAsia="Times New Roman" w:hAnsiTheme="minorBidi"/>
          <w:color w:val="222222"/>
          <w:sz w:val="24"/>
          <w:szCs w:val="24"/>
        </w:rPr>
        <w:t>part of the fixed daily schedule of the Sanctuary</w:t>
      </w:r>
      <w:r w:rsidR="001F4713">
        <w:rPr>
          <w:rFonts w:asciiTheme="minorBidi" w:eastAsia="Times New Roman" w:hAnsiTheme="minorBidi"/>
          <w:color w:val="222222"/>
          <w:sz w:val="24"/>
          <w:szCs w:val="24"/>
        </w:rPr>
        <w:t xml:space="preserve"> – l</w:t>
      </w:r>
      <w:r w:rsidRPr="006364E5">
        <w:rPr>
          <w:rFonts w:asciiTheme="minorBidi" w:eastAsia="Times New Roman" w:hAnsiTheme="minorBidi"/>
          <w:color w:val="222222"/>
          <w:sz w:val="24"/>
          <w:szCs w:val="24"/>
        </w:rPr>
        <w:t xml:space="preserve">ike the </w:t>
      </w:r>
      <w:r w:rsidR="00974A73" w:rsidRPr="006364E5">
        <w:rPr>
          <w:rFonts w:asciiTheme="minorBidi" w:eastAsia="Times New Roman" w:hAnsiTheme="minorBidi"/>
          <w:color w:val="222222"/>
          <w:sz w:val="24"/>
          <w:szCs w:val="24"/>
        </w:rPr>
        <w:t>daily</w:t>
      </w:r>
      <w:r w:rsidR="00974A73">
        <w:rPr>
          <w:rFonts w:asciiTheme="minorBidi" w:eastAsia="Times New Roman" w:hAnsiTheme="minorBidi"/>
          <w:color w:val="222222"/>
          <w:sz w:val="24"/>
          <w:szCs w:val="24"/>
        </w:rPr>
        <w:t xml:space="preserve"> </w:t>
      </w:r>
      <w:r w:rsidR="00974A73">
        <w:rPr>
          <w:rFonts w:asciiTheme="minorBidi" w:eastAsia="Times New Roman" w:hAnsiTheme="minorBidi"/>
          <w:i/>
          <w:iCs/>
          <w:color w:val="222222"/>
          <w:sz w:val="24"/>
          <w:szCs w:val="24"/>
        </w:rPr>
        <w:t>korban tamid</w:t>
      </w:r>
      <w:r w:rsidRPr="006364E5">
        <w:rPr>
          <w:rFonts w:asciiTheme="minorBidi" w:eastAsia="Times New Roman" w:hAnsiTheme="minorBidi"/>
          <w:color w:val="222222"/>
          <w:sz w:val="24"/>
          <w:szCs w:val="24"/>
        </w:rPr>
        <w:t>, the</w:t>
      </w:r>
      <w:r w:rsidR="001F4713">
        <w:rPr>
          <w:rFonts w:asciiTheme="minorBidi" w:eastAsia="Times New Roman" w:hAnsiTheme="minorBidi"/>
          <w:color w:val="222222"/>
          <w:sz w:val="24"/>
          <w:szCs w:val="24"/>
        </w:rPr>
        <w:t xml:space="preserve"> daily lighting of the</w:t>
      </w:r>
      <w:r w:rsidRPr="006364E5">
        <w:rPr>
          <w:rFonts w:asciiTheme="minorBidi" w:eastAsia="Times New Roman" w:hAnsiTheme="minorBidi"/>
          <w:color w:val="222222"/>
          <w:sz w:val="24"/>
          <w:szCs w:val="24"/>
        </w:rPr>
        <w:t xml:space="preserve"> </w:t>
      </w:r>
      <w:r w:rsidRPr="00321A98">
        <w:rPr>
          <w:rFonts w:asciiTheme="minorBidi" w:eastAsia="Times New Roman" w:hAnsiTheme="minorBidi"/>
          <w:i/>
          <w:iCs/>
          <w:color w:val="222222"/>
          <w:sz w:val="24"/>
          <w:szCs w:val="24"/>
        </w:rPr>
        <w:t>menora</w:t>
      </w:r>
      <w:r w:rsidRPr="006364E5">
        <w:rPr>
          <w:rFonts w:asciiTheme="minorBidi" w:eastAsia="Times New Roman" w:hAnsiTheme="minorBidi"/>
          <w:color w:val="222222"/>
          <w:sz w:val="24"/>
          <w:szCs w:val="24"/>
        </w:rPr>
        <w:t xml:space="preserve">, and the incense that is offered </w:t>
      </w:r>
      <w:r w:rsidR="002C401D" w:rsidRPr="006364E5">
        <w:rPr>
          <w:rFonts w:asciiTheme="minorBidi" w:eastAsia="Times New Roman" w:hAnsiTheme="minorBidi"/>
          <w:color w:val="222222"/>
          <w:sz w:val="24"/>
          <w:szCs w:val="24"/>
        </w:rPr>
        <w:t xml:space="preserve">daily </w:t>
      </w:r>
      <w:r w:rsidRPr="006364E5">
        <w:rPr>
          <w:rFonts w:asciiTheme="minorBidi" w:eastAsia="Times New Roman" w:hAnsiTheme="minorBidi"/>
          <w:color w:val="222222"/>
          <w:sz w:val="24"/>
          <w:szCs w:val="24"/>
        </w:rPr>
        <w:t>on the golden altar</w:t>
      </w:r>
      <w:r w:rsidR="002C401D" w:rsidRPr="006364E5">
        <w:rPr>
          <w:rFonts w:asciiTheme="minorBidi" w:eastAsia="Times New Roman" w:hAnsiTheme="minorBidi"/>
          <w:color w:val="222222"/>
          <w:sz w:val="24"/>
          <w:szCs w:val="24"/>
        </w:rPr>
        <w:t>.</w:t>
      </w:r>
      <w:r w:rsidR="002C401D" w:rsidRPr="006364E5">
        <w:rPr>
          <w:rStyle w:val="FootnoteReference"/>
          <w:rFonts w:asciiTheme="minorBidi" w:eastAsia="Times New Roman" w:hAnsiTheme="minorBidi"/>
          <w:color w:val="222222"/>
          <w:sz w:val="24"/>
          <w:szCs w:val="24"/>
        </w:rPr>
        <w:footnoteReference w:id="9"/>
      </w:r>
      <w:r w:rsidRPr="006364E5">
        <w:rPr>
          <w:rFonts w:asciiTheme="minorBidi" w:eastAsia="Times New Roman" w:hAnsiTheme="minorBidi"/>
          <w:color w:val="222222"/>
          <w:sz w:val="24"/>
          <w:szCs w:val="24"/>
        </w:rPr>
        <w:t xml:space="preserve"> For this reason it appears only in </w:t>
      </w:r>
      <w:r w:rsidR="00974A73" w:rsidRPr="00321A98">
        <w:rPr>
          <w:rFonts w:asciiTheme="minorBidi" w:eastAsia="Times New Roman" w:hAnsiTheme="minorBidi"/>
          <w:i/>
          <w:iCs/>
          <w:color w:val="222222"/>
          <w:sz w:val="24"/>
          <w:szCs w:val="24"/>
        </w:rPr>
        <w:t>Parashat</w:t>
      </w:r>
      <w:r w:rsidRPr="00321A98">
        <w:rPr>
          <w:rFonts w:asciiTheme="minorBidi" w:eastAsia="Times New Roman" w:hAnsiTheme="minorBidi"/>
          <w:i/>
          <w:iCs/>
          <w:color w:val="222222"/>
          <w:sz w:val="24"/>
          <w:szCs w:val="24"/>
        </w:rPr>
        <w:t xml:space="preserve"> Tzav</w:t>
      </w:r>
      <w:r w:rsidRPr="006364E5">
        <w:rPr>
          <w:rFonts w:asciiTheme="minorBidi" w:eastAsia="Times New Roman" w:hAnsiTheme="minorBidi"/>
          <w:color w:val="222222"/>
          <w:sz w:val="24"/>
          <w:szCs w:val="24"/>
        </w:rPr>
        <w:t xml:space="preserve">, and not in </w:t>
      </w:r>
      <w:r w:rsidRPr="00321A98">
        <w:rPr>
          <w:rFonts w:asciiTheme="minorBidi" w:eastAsia="Times New Roman" w:hAnsiTheme="minorBidi"/>
          <w:i/>
          <w:iCs/>
          <w:color w:val="222222"/>
          <w:sz w:val="24"/>
          <w:szCs w:val="24"/>
        </w:rPr>
        <w:t>Vayikra</w:t>
      </w:r>
      <w:r w:rsidRPr="006364E5">
        <w:rPr>
          <w:rFonts w:asciiTheme="minorBidi" w:eastAsia="Times New Roman" w:hAnsiTheme="minorBidi"/>
          <w:color w:val="222222"/>
          <w:sz w:val="24"/>
          <w:szCs w:val="24"/>
        </w:rPr>
        <w:t>.</w:t>
      </w:r>
    </w:p>
    <w:p w14:paraId="3726F779" w14:textId="77777777" w:rsidR="00321A98" w:rsidRPr="006364E5" w:rsidRDefault="00321A98" w:rsidP="00FC5870">
      <w:pPr>
        <w:widowControl w:val="0"/>
        <w:shd w:val="clear" w:color="auto" w:fill="FFFFFF"/>
        <w:spacing w:after="0" w:line="240" w:lineRule="auto"/>
        <w:ind w:firstLine="426"/>
        <w:jc w:val="both"/>
        <w:rPr>
          <w:rFonts w:asciiTheme="minorBidi" w:eastAsia="Times New Roman" w:hAnsiTheme="minorBidi"/>
          <w:color w:val="222222"/>
          <w:sz w:val="24"/>
          <w:szCs w:val="24"/>
        </w:rPr>
      </w:pPr>
    </w:p>
    <w:p w14:paraId="51A0728C" w14:textId="3F4CEE15" w:rsidR="00E020A6" w:rsidRPr="006364E5" w:rsidRDefault="00E020A6" w:rsidP="00FC5870">
      <w:pPr>
        <w:widowControl w:val="0"/>
        <w:shd w:val="clear" w:color="auto" w:fill="FFFFFF"/>
        <w:spacing w:after="0" w:line="240" w:lineRule="auto"/>
        <w:ind w:firstLine="720"/>
        <w:jc w:val="both"/>
        <w:rPr>
          <w:rFonts w:asciiTheme="minorBidi" w:eastAsia="Times New Roman" w:hAnsiTheme="minorBidi"/>
          <w:color w:val="222222"/>
          <w:sz w:val="24"/>
          <w:szCs w:val="24"/>
        </w:rPr>
      </w:pPr>
      <w:r w:rsidRPr="006364E5">
        <w:rPr>
          <w:rFonts w:asciiTheme="minorBidi" w:eastAsia="Times New Roman" w:hAnsiTheme="minorBidi"/>
          <w:color w:val="222222"/>
          <w:sz w:val="24"/>
          <w:szCs w:val="24"/>
        </w:rPr>
        <w:t xml:space="preserve">In contrast to the </w:t>
      </w:r>
      <w:r w:rsidRPr="006364E5">
        <w:rPr>
          <w:rFonts w:asciiTheme="minorBidi" w:eastAsia="Times New Roman" w:hAnsiTheme="minorBidi"/>
          <w:i/>
          <w:iCs/>
          <w:color w:val="222222"/>
          <w:sz w:val="24"/>
          <w:szCs w:val="24"/>
        </w:rPr>
        <w:t xml:space="preserve">minhat </w:t>
      </w:r>
      <w:r w:rsidR="002C401D" w:rsidRPr="006364E5">
        <w:rPr>
          <w:rFonts w:asciiTheme="minorBidi" w:eastAsia="Times New Roman" w:hAnsiTheme="minorBidi"/>
          <w:i/>
          <w:iCs/>
          <w:color w:val="222222"/>
          <w:sz w:val="24"/>
          <w:szCs w:val="24"/>
        </w:rPr>
        <w:t>c</w:t>
      </w:r>
      <w:r w:rsidRPr="006364E5">
        <w:rPr>
          <w:rFonts w:asciiTheme="minorBidi" w:eastAsia="Times New Roman" w:hAnsiTheme="minorBidi"/>
          <w:i/>
          <w:iCs/>
          <w:color w:val="222222"/>
          <w:sz w:val="24"/>
          <w:szCs w:val="24"/>
        </w:rPr>
        <w:t>havitin</w:t>
      </w:r>
      <w:r w:rsidRPr="006364E5">
        <w:rPr>
          <w:rFonts w:asciiTheme="minorBidi" w:eastAsia="Times New Roman" w:hAnsiTheme="minorBidi"/>
          <w:color w:val="222222"/>
          <w:sz w:val="24"/>
          <w:szCs w:val="24"/>
        </w:rPr>
        <w:t xml:space="preserve">, the </w:t>
      </w:r>
      <w:r w:rsidRPr="006364E5">
        <w:rPr>
          <w:rFonts w:asciiTheme="minorBidi" w:eastAsia="Times New Roman" w:hAnsiTheme="minorBidi"/>
          <w:i/>
          <w:iCs/>
          <w:color w:val="222222"/>
          <w:sz w:val="24"/>
          <w:szCs w:val="24"/>
        </w:rPr>
        <w:t>mincha</w:t>
      </w:r>
      <w:r w:rsidRPr="006364E5">
        <w:rPr>
          <w:rFonts w:asciiTheme="minorBidi" w:eastAsia="Times New Roman" w:hAnsiTheme="minorBidi"/>
          <w:color w:val="222222"/>
          <w:sz w:val="24"/>
          <w:szCs w:val="24"/>
        </w:rPr>
        <w:t xml:space="preserve"> of </w:t>
      </w:r>
      <w:r w:rsidRPr="006364E5">
        <w:rPr>
          <w:rFonts w:asciiTheme="minorBidi" w:eastAsia="Times New Roman" w:hAnsiTheme="minorBidi"/>
          <w:i/>
          <w:iCs/>
          <w:color w:val="222222"/>
          <w:sz w:val="24"/>
          <w:szCs w:val="24"/>
        </w:rPr>
        <w:t>bikkurim</w:t>
      </w:r>
      <w:r w:rsidRPr="006364E5">
        <w:rPr>
          <w:rFonts w:asciiTheme="minorBidi" w:eastAsia="Times New Roman" w:hAnsiTheme="minorBidi"/>
          <w:color w:val="222222"/>
          <w:sz w:val="24"/>
          <w:szCs w:val="24"/>
        </w:rPr>
        <w:t xml:space="preserve"> is the obligation of the individual who brings it; it is not something that needs to happen from the point of view of the Sanctuary. The individual brings his </w:t>
      </w:r>
      <w:r w:rsidRPr="006364E5">
        <w:rPr>
          <w:rFonts w:asciiTheme="minorBidi" w:eastAsia="Times New Roman" w:hAnsiTheme="minorBidi"/>
          <w:i/>
          <w:iCs/>
          <w:color w:val="222222"/>
          <w:sz w:val="24"/>
          <w:szCs w:val="24"/>
        </w:rPr>
        <w:t>bikkurim</w:t>
      </w:r>
      <w:r w:rsidRPr="006364E5">
        <w:rPr>
          <w:rFonts w:asciiTheme="minorBidi" w:eastAsia="Times New Roman" w:hAnsiTheme="minorBidi"/>
          <w:color w:val="222222"/>
          <w:sz w:val="24"/>
          <w:szCs w:val="24"/>
        </w:rPr>
        <w:t xml:space="preserve"> to give thanks to God for the produce of his field, and the </w:t>
      </w:r>
      <w:r w:rsidRPr="006364E5">
        <w:rPr>
          <w:rFonts w:asciiTheme="minorBidi" w:eastAsia="Times New Roman" w:hAnsiTheme="minorBidi"/>
          <w:i/>
          <w:iCs/>
          <w:color w:val="222222"/>
          <w:sz w:val="24"/>
          <w:szCs w:val="24"/>
        </w:rPr>
        <w:t>mincha</w:t>
      </w:r>
      <w:r w:rsidRPr="006364E5">
        <w:rPr>
          <w:rFonts w:asciiTheme="minorBidi" w:eastAsia="Times New Roman" w:hAnsiTheme="minorBidi"/>
          <w:color w:val="222222"/>
          <w:sz w:val="24"/>
          <w:szCs w:val="24"/>
        </w:rPr>
        <w:t xml:space="preserve"> that accompanies this offering is not like other </w:t>
      </w:r>
      <w:r w:rsidRPr="006364E5">
        <w:rPr>
          <w:rFonts w:asciiTheme="minorBidi" w:eastAsia="Times New Roman" w:hAnsiTheme="minorBidi"/>
          <w:i/>
          <w:iCs/>
          <w:color w:val="222222"/>
          <w:sz w:val="24"/>
          <w:szCs w:val="24"/>
        </w:rPr>
        <w:t>menachot</w:t>
      </w:r>
      <w:r w:rsidRPr="006364E5">
        <w:rPr>
          <w:rFonts w:asciiTheme="minorBidi" w:eastAsia="Times New Roman" w:hAnsiTheme="minorBidi"/>
          <w:color w:val="222222"/>
          <w:sz w:val="24"/>
          <w:szCs w:val="24"/>
        </w:rPr>
        <w:t xml:space="preserve">. This explains why it appears only in </w:t>
      </w:r>
      <w:r w:rsidR="00974A73" w:rsidRPr="00321A98">
        <w:rPr>
          <w:rFonts w:asciiTheme="minorBidi" w:eastAsia="Times New Roman" w:hAnsiTheme="minorBidi"/>
          <w:i/>
          <w:iCs/>
          <w:color w:val="222222"/>
          <w:sz w:val="24"/>
          <w:szCs w:val="24"/>
        </w:rPr>
        <w:t>Parashat</w:t>
      </w:r>
      <w:r w:rsidRPr="00321A98">
        <w:rPr>
          <w:rFonts w:asciiTheme="minorBidi" w:eastAsia="Times New Roman" w:hAnsiTheme="minorBidi"/>
          <w:i/>
          <w:iCs/>
          <w:color w:val="222222"/>
          <w:sz w:val="24"/>
          <w:szCs w:val="24"/>
        </w:rPr>
        <w:t xml:space="preserve"> Vayikra</w:t>
      </w:r>
      <w:r w:rsidRPr="006364E5">
        <w:rPr>
          <w:rFonts w:asciiTheme="minorBidi" w:eastAsia="Times New Roman" w:hAnsiTheme="minorBidi"/>
          <w:color w:val="222222"/>
          <w:sz w:val="24"/>
          <w:szCs w:val="24"/>
        </w:rPr>
        <w:t xml:space="preserve">, and why its laws </w:t>
      </w:r>
      <w:r w:rsidR="00471093">
        <w:rPr>
          <w:rFonts w:asciiTheme="minorBidi" w:eastAsia="Times New Roman" w:hAnsiTheme="minorBidi"/>
          <w:color w:val="222222"/>
          <w:sz w:val="24"/>
          <w:szCs w:val="24"/>
        </w:rPr>
        <w:t>–</w:t>
      </w:r>
      <w:r w:rsidRPr="006364E5">
        <w:rPr>
          <w:rFonts w:asciiTheme="minorBidi" w:eastAsia="Times New Roman" w:hAnsiTheme="minorBidi"/>
          <w:color w:val="222222"/>
          <w:sz w:val="24"/>
          <w:szCs w:val="24"/>
        </w:rPr>
        <w:t xml:space="preserve"> as we shall see below – are different from those governing other meal offerings.</w:t>
      </w:r>
    </w:p>
    <w:p w14:paraId="1357588D" w14:textId="77777777" w:rsidR="002C401D" w:rsidRPr="006364E5" w:rsidRDefault="002C401D" w:rsidP="00FC5870">
      <w:pPr>
        <w:widowControl w:val="0"/>
        <w:shd w:val="clear" w:color="auto" w:fill="FFFFFF"/>
        <w:spacing w:after="0" w:line="240" w:lineRule="auto"/>
        <w:ind w:firstLine="426"/>
        <w:jc w:val="both"/>
        <w:rPr>
          <w:rFonts w:asciiTheme="minorBidi" w:eastAsia="Times New Roman" w:hAnsiTheme="minorBidi"/>
          <w:color w:val="222222"/>
          <w:sz w:val="24"/>
          <w:szCs w:val="24"/>
        </w:rPr>
      </w:pPr>
    </w:p>
    <w:p w14:paraId="18ECDE16" w14:textId="77777777" w:rsidR="00E020A6" w:rsidRPr="00A674A5" w:rsidRDefault="00E020A6" w:rsidP="00FC5870">
      <w:pPr>
        <w:widowControl w:val="0"/>
        <w:shd w:val="clear" w:color="auto" w:fill="FFFFFF"/>
        <w:spacing w:after="0" w:line="240" w:lineRule="auto"/>
        <w:ind w:firstLine="720"/>
        <w:jc w:val="both"/>
        <w:rPr>
          <w:rFonts w:asciiTheme="minorBidi" w:eastAsia="Times New Roman" w:hAnsiTheme="minorBidi"/>
          <w:i/>
          <w:iCs/>
          <w:color w:val="222222"/>
          <w:sz w:val="24"/>
          <w:szCs w:val="24"/>
        </w:rPr>
      </w:pPr>
      <w:r w:rsidRPr="00A674A5">
        <w:rPr>
          <w:rFonts w:asciiTheme="minorBidi" w:eastAsia="Times New Roman" w:hAnsiTheme="minorBidi"/>
          <w:i/>
          <w:iCs/>
          <w:color w:val="222222"/>
          <w:sz w:val="24"/>
          <w:szCs w:val="24"/>
        </w:rPr>
        <w:t>Types of menachot</w:t>
      </w:r>
    </w:p>
    <w:p w14:paraId="326B0031" w14:textId="77777777" w:rsidR="00321A98" w:rsidRDefault="00321A98" w:rsidP="00FC5870">
      <w:pPr>
        <w:widowControl w:val="0"/>
        <w:shd w:val="clear" w:color="auto" w:fill="FFFFFF"/>
        <w:spacing w:after="0" w:line="240" w:lineRule="auto"/>
        <w:ind w:firstLine="720"/>
        <w:jc w:val="both"/>
        <w:rPr>
          <w:rFonts w:asciiTheme="minorBidi" w:eastAsia="Times New Roman" w:hAnsiTheme="minorBidi"/>
          <w:color w:val="222222"/>
          <w:sz w:val="24"/>
          <w:szCs w:val="24"/>
        </w:rPr>
      </w:pPr>
    </w:p>
    <w:p w14:paraId="5210A2B2" w14:textId="3C173B24" w:rsidR="00E020A6" w:rsidRPr="006364E5" w:rsidRDefault="00E020A6" w:rsidP="00FC5870">
      <w:pPr>
        <w:widowControl w:val="0"/>
        <w:shd w:val="clear" w:color="auto" w:fill="FFFFFF"/>
        <w:spacing w:after="0" w:line="240" w:lineRule="auto"/>
        <w:ind w:firstLine="720"/>
        <w:jc w:val="both"/>
        <w:rPr>
          <w:rFonts w:asciiTheme="minorBidi" w:eastAsia="Times New Roman" w:hAnsiTheme="minorBidi"/>
          <w:color w:val="222222"/>
          <w:sz w:val="24"/>
          <w:szCs w:val="24"/>
        </w:rPr>
      </w:pPr>
      <w:r w:rsidRPr="006364E5">
        <w:rPr>
          <w:rFonts w:asciiTheme="minorBidi" w:eastAsia="Times New Roman" w:hAnsiTheme="minorBidi"/>
          <w:color w:val="222222"/>
          <w:sz w:val="24"/>
          <w:szCs w:val="24"/>
        </w:rPr>
        <w:t xml:space="preserve">Another difference between the </w:t>
      </w:r>
      <w:r w:rsidRPr="006364E5">
        <w:rPr>
          <w:rFonts w:asciiTheme="minorBidi" w:eastAsia="Times New Roman" w:hAnsiTheme="minorBidi"/>
          <w:i/>
          <w:iCs/>
          <w:color w:val="222222"/>
          <w:sz w:val="24"/>
          <w:szCs w:val="24"/>
        </w:rPr>
        <w:t>menachot</w:t>
      </w:r>
      <w:r w:rsidRPr="006364E5">
        <w:rPr>
          <w:rFonts w:asciiTheme="minorBidi" w:eastAsia="Times New Roman" w:hAnsiTheme="minorBidi"/>
          <w:color w:val="222222"/>
          <w:sz w:val="24"/>
          <w:szCs w:val="24"/>
        </w:rPr>
        <w:t xml:space="preserve"> described in the two </w:t>
      </w:r>
      <w:r w:rsidRPr="00A674A5">
        <w:rPr>
          <w:rFonts w:asciiTheme="minorBidi" w:eastAsia="Times New Roman" w:hAnsiTheme="minorBidi"/>
          <w:i/>
          <w:iCs/>
          <w:color w:val="222222"/>
          <w:sz w:val="24"/>
          <w:szCs w:val="24"/>
        </w:rPr>
        <w:t>parashot</w:t>
      </w:r>
      <w:r w:rsidRPr="006364E5">
        <w:rPr>
          <w:rFonts w:asciiTheme="minorBidi" w:eastAsia="Times New Roman" w:hAnsiTheme="minorBidi"/>
          <w:color w:val="222222"/>
          <w:sz w:val="24"/>
          <w:szCs w:val="24"/>
        </w:rPr>
        <w:t xml:space="preserve"> pertains to the different forms </w:t>
      </w:r>
      <w:r w:rsidR="00FC226D">
        <w:rPr>
          <w:rFonts w:asciiTheme="minorBidi" w:eastAsia="Times New Roman" w:hAnsiTheme="minorBidi"/>
          <w:color w:val="222222"/>
          <w:sz w:val="24"/>
          <w:szCs w:val="24"/>
        </w:rPr>
        <w:t xml:space="preserve">of </w:t>
      </w:r>
      <w:r w:rsidR="00FC226D">
        <w:rPr>
          <w:rFonts w:asciiTheme="minorBidi" w:eastAsia="Times New Roman" w:hAnsiTheme="minorBidi"/>
          <w:i/>
          <w:iCs/>
          <w:color w:val="222222"/>
          <w:sz w:val="24"/>
          <w:szCs w:val="24"/>
        </w:rPr>
        <w:t>menachot</w:t>
      </w:r>
      <w:r w:rsidR="00FC226D">
        <w:rPr>
          <w:rFonts w:asciiTheme="minorBidi" w:eastAsia="Times New Roman" w:hAnsiTheme="minorBidi"/>
          <w:color w:val="222222"/>
          <w:sz w:val="24"/>
          <w:szCs w:val="24"/>
        </w:rPr>
        <w:t xml:space="preserve"> brought by individuals</w:t>
      </w:r>
      <w:r w:rsidRPr="00ED4115">
        <w:rPr>
          <w:rFonts w:asciiTheme="minorBidi" w:eastAsia="Times New Roman" w:hAnsiTheme="minorBidi"/>
          <w:color w:val="222222"/>
          <w:sz w:val="24"/>
          <w:szCs w:val="24"/>
        </w:rPr>
        <w:t xml:space="preserve">. </w:t>
      </w:r>
      <w:r w:rsidRPr="00ED4115">
        <w:rPr>
          <w:rFonts w:asciiTheme="minorBidi" w:eastAsia="Times New Roman" w:hAnsiTheme="minorBidi"/>
          <w:i/>
          <w:iCs/>
          <w:color w:val="222222"/>
          <w:sz w:val="24"/>
          <w:szCs w:val="24"/>
        </w:rPr>
        <w:t>Par</w:t>
      </w:r>
      <w:r w:rsidR="00321A98" w:rsidRPr="00ED4115">
        <w:rPr>
          <w:rFonts w:asciiTheme="minorBidi" w:eastAsia="Times New Roman" w:hAnsiTheme="minorBidi"/>
          <w:i/>
          <w:iCs/>
          <w:color w:val="222222"/>
          <w:sz w:val="24"/>
          <w:szCs w:val="24"/>
        </w:rPr>
        <w:t>a</w:t>
      </w:r>
      <w:r w:rsidRPr="00ED4115">
        <w:rPr>
          <w:rFonts w:asciiTheme="minorBidi" w:eastAsia="Times New Roman" w:hAnsiTheme="minorBidi"/>
          <w:i/>
          <w:iCs/>
          <w:color w:val="222222"/>
          <w:sz w:val="24"/>
          <w:szCs w:val="24"/>
        </w:rPr>
        <w:t>shat Vayikra</w:t>
      </w:r>
      <w:r w:rsidRPr="00ED4115">
        <w:rPr>
          <w:rFonts w:asciiTheme="minorBidi" w:eastAsia="Times New Roman" w:hAnsiTheme="minorBidi"/>
          <w:color w:val="222222"/>
          <w:sz w:val="24"/>
          <w:szCs w:val="24"/>
        </w:rPr>
        <w:t xml:space="preserve"> describes five different </w:t>
      </w:r>
      <w:r w:rsidR="00FC226D" w:rsidRPr="00ED4115">
        <w:rPr>
          <w:rFonts w:asciiTheme="minorBidi" w:eastAsia="Times New Roman" w:hAnsiTheme="minorBidi"/>
          <w:color w:val="222222"/>
          <w:sz w:val="24"/>
          <w:szCs w:val="24"/>
        </w:rPr>
        <w:t xml:space="preserve">types of </w:t>
      </w:r>
      <w:r w:rsidR="00FC226D" w:rsidRPr="00ED4115">
        <w:rPr>
          <w:rFonts w:asciiTheme="minorBidi" w:eastAsia="Times New Roman" w:hAnsiTheme="minorBidi"/>
          <w:i/>
          <w:iCs/>
          <w:color w:val="222222"/>
          <w:sz w:val="24"/>
          <w:szCs w:val="24"/>
        </w:rPr>
        <w:t>mincha</w:t>
      </w:r>
      <w:r w:rsidR="00973DE4" w:rsidRPr="00ED4115">
        <w:rPr>
          <w:rFonts w:asciiTheme="minorBidi" w:eastAsia="Times New Roman" w:hAnsiTheme="minorBidi"/>
          <w:color w:val="222222"/>
          <w:sz w:val="24"/>
          <w:szCs w:val="24"/>
        </w:rPr>
        <w:t xml:space="preserve">, each prepared </w:t>
      </w:r>
      <w:r w:rsidR="00ED4115">
        <w:rPr>
          <w:rFonts w:asciiTheme="minorBidi" w:eastAsia="Times New Roman" w:hAnsiTheme="minorBidi"/>
          <w:color w:val="222222"/>
          <w:sz w:val="24"/>
          <w:szCs w:val="24"/>
        </w:rPr>
        <w:t>in its own way</w:t>
      </w:r>
      <w:r w:rsidRPr="00ED4115">
        <w:rPr>
          <w:rFonts w:asciiTheme="minorBidi" w:eastAsia="Times New Roman" w:hAnsiTheme="minorBidi"/>
          <w:color w:val="222222"/>
          <w:sz w:val="24"/>
          <w:szCs w:val="24"/>
        </w:rPr>
        <w:t xml:space="preserve">: </w:t>
      </w:r>
      <w:r w:rsidR="00A81B21">
        <w:rPr>
          <w:rFonts w:asciiTheme="minorBidi" w:eastAsia="Times New Roman" w:hAnsiTheme="minorBidi"/>
          <w:color w:val="222222"/>
          <w:sz w:val="24"/>
          <w:szCs w:val="24"/>
        </w:rPr>
        <w:t>one consists of</w:t>
      </w:r>
      <w:r w:rsidR="00B51ECF">
        <w:rPr>
          <w:rFonts w:asciiTheme="minorBidi" w:eastAsia="Times New Roman" w:hAnsiTheme="minorBidi"/>
          <w:color w:val="222222"/>
          <w:sz w:val="24"/>
          <w:szCs w:val="24"/>
        </w:rPr>
        <w:t xml:space="preserve"> </w:t>
      </w:r>
      <w:r w:rsidRPr="006364E5">
        <w:rPr>
          <w:rFonts w:asciiTheme="minorBidi" w:eastAsia="Times New Roman" w:hAnsiTheme="minorBidi"/>
          <w:color w:val="222222"/>
          <w:sz w:val="24"/>
          <w:szCs w:val="24"/>
        </w:rPr>
        <w:t>fine flour (</w:t>
      </w:r>
      <w:r w:rsidRPr="006364E5">
        <w:rPr>
          <w:rFonts w:asciiTheme="minorBidi" w:eastAsia="Times New Roman" w:hAnsiTheme="minorBidi"/>
          <w:i/>
          <w:iCs/>
          <w:color w:val="222222"/>
          <w:sz w:val="24"/>
          <w:szCs w:val="24"/>
        </w:rPr>
        <w:t>solet</w:t>
      </w:r>
      <w:r w:rsidRPr="006364E5">
        <w:rPr>
          <w:rFonts w:asciiTheme="minorBidi" w:eastAsia="Times New Roman" w:hAnsiTheme="minorBidi"/>
          <w:color w:val="222222"/>
          <w:sz w:val="24"/>
          <w:szCs w:val="24"/>
        </w:rPr>
        <w:t xml:space="preserve">), </w:t>
      </w:r>
      <w:r w:rsidR="00B51ECF">
        <w:rPr>
          <w:rFonts w:asciiTheme="minorBidi" w:eastAsia="Times New Roman" w:hAnsiTheme="minorBidi"/>
          <w:color w:val="222222"/>
          <w:sz w:val="24"/>
          <w:szCs w:val="24"/>
        </w:rPr>
        <w:lastRenderedPageBreak/>
        <w:t xml:space="preserve">one </w:t>
      </w:r>
      <w:r w:rsidR="00A81B21">
        <w:rPr>
          <w:rFonts w:asciiTheme="minorBidi" w:eastAsia="Times New Roman" w:hAnsiTheme="minorBidi"/>
          <w:color w:val="222222"/>
          <w:sz w:val="24"/>
          <w:szCs w:val="24"/>
        </w:rPr>
        <w:t xml:space="preserve">is </w:t>
      </w:r>
      <w:r w:rsidR="00B51ECF">
        <w:rPr>
          <w:rFonts w:asciiTheme="minorBidi" w:eastAsia="Times New Roman" w:hAnsiTheme="minorBidi"/>
          <w:color w:val="222222"/>
          <w:sz w:val="24"/>
          <w:szCs w:val="24"/>
        </w:rPr>
        <w:t>baked in an</w:t>
      </w:r>
      <w:r w:rsidR="00B51ECF" w:rsidRPr="006364E5">
        <w:rPr>
          <w:rFonts w:asciiTheme="minorBidi" w:eastAsia="Times New Roman" w:hAnsiTheme="minorBidi"/>
          <w:color w:val="222222"/>
          <w:sz w:val="24"/>
          <w:szCs w:val="24"/>
        </w:rPr>
        <w:t xml:space="preserve"> </w:t>
      </w:r>
      <w:r w:rsidRPr="006364E5">
        <w:rPr>
          <w:rFonts w:asciiTheme="minorBidi" w:eastAsia="Times New Roman" w:hAnsiTheme="minorBidi"/>
          <w:color w:val="222222"/>
          <w:sz w:val="24"/>
          <w:szCs w:val="24"/>
        </w:rPr>
        <w:t xml:space="preserve">oven, </w:t>
      </w:r>
      <w:r w:rsidR="002C401D" w:rsidRPr="006364E5">
        <w:rPr>
          <w:rFonts w:asciiTheme="minorBidi" w:eastAsia="Times New Roman" w:hAnsiTheme="minorBidi"/>
          <w:color w:val="222222"/>
          <w:sz w:val="24"/>
          <w:szCs w:val="24"/>
        </w:rPr>
        <w:t>a</w:t>
      </w:r>
      <w:r w:rsidR="00A81B21">
        <w:rPr>
          <w:rFonts w:asciiTheme="minorBidi" w:eastAsia="Times New Roman" w:hAnsiTheme="minorBidi"/>
          <w:color w:val="222222"/>
          <w:sz w:val="24"/>
          <w:szCs w:val="24"/>
        </w:rPr>
        <w:t xml:space="preserve"> third is</w:t>
      </w:r>
      <w:r w:rsidR="00A81B21" w:rsidRPr="006364E5">
        <w:rPr>
          <w:rFonts w:asciiTheme="minorBidi" w:eastAsia="Times New Roman" w:hAnsiTheme="minorBidi"/>
          <w:color w:val="222222"/>
          <w:sz w:val="24"/>
          <w:szCs w:val="24"/>
        </w:rPr>
        <w:t xml:space="preserve"> </w:t>
      </w:r>
      <w:r w:rsidR="002C401D" w:rsidRPr="006364E5">
        <w:rPr>
          <w:rFonts w:asciiTheme="minorBidi" w:eastAsia="Times New Roman" w:hAnsiTheme="minorBidi"/>
          <w:color w:val="222222"/>
          <w:sz w:val="24"/>
          <w:szCs w:val="24"/>
        </w:rPr>
        <w:t>prepared in a pan or griddle (</w:t>
      </w:r>
      <w:r w:rsidR="002C401D" w:rsidRPr="006364E5">
        <w:rPr>
          <w:rFonts w:asciiTheme="minorBidi" w:eastAsia="Times New Roman" w:hAnsiTheme="minorBidi"/>
          <w:i/>
          <w:iCs/>
          <w:color w:val="222222"/>
          <w:sz w:val="24"/>
          <w:szCs w:val="24"/>
        </w:rPr>
        <w:t>machavat</w:t>
      </w:r>
      <w:r w:rsidR="002C401D" w:rsidRPr="006364E5">
        <w:rPr>
          <w:rFonts w:asciiTheme="minorBidi" w:eastAsia="Times New Roman" w:hAnsiTheme="minorBidi"/>
          <w:color w:val="222222"/>
          <w:sz w:val="24"/>
          <w:szCs w:val="24"/>
        </w:rPr>
        <w:t>)</w:t>
      </w:r>
      <w:r w:rsidRPr="006364E5">
        <w:rPr>
          <w:rFonts w:asciiTheme="minorBidi" w:eastAsia="Times New Roman" w:hAnsiTheme="minorBidi"/>
          <w:color w:val="222222"/>
          <w:sz w:val="24"/>
          <w:szCs w:val="24"/>
        </w:rPr>
        <w:t xml:space="preserve">, </w:t>
      </w:r>
      <w:r w:rsidR="00657D98">
        <w:rPr>
          <w:rFonts w:asciiTheme="minorBidi" w:eastAsia="Times New Roman" w:hAnsiTheme="minorBidi"/>
          <w:color w:val="222222"/>
          <w:sz w:val="24"/>
          <w:szCs w:val="24"/>
        </w:rPr>
        <w:t>another is</w:t>
      </w:r>
      <w:r w:rsidR="002C401D" w:rsidRPr="006364E5">
        <w:rPr>
          <w:rFonts w:asciiTheme="minorBidi" w:eastAsia="Times New Roman" w:hAnsiTheme="minorBidi"/>
          <w:color w:val="222222"/>
          <w:sz w:val="24"/>
          <w:szCs w:val="24"/>
        </w:rPr>
        <w:t xml:space="preserve"> prepared in a deep pan (</w:t>
      </w:r>
      <w:r w:rsidR="002C401D" w:rsidRPr="006364E5">
        <w:rPr>
          <w:rFonts w:asciiTheme="minorBidi" w:eastAsia="Times New Roman" w:hAnsiTheme="minorBidi"/>
          <w:i/>
          <w:iCs/>
          <w:color w:val="222222"/>
          <w:sz w:val="24"/>
          <w:szCs w:val="24"/>
        </w:rPr>
        <w:t>marcheshet</w:t>
      </w:r>
      <w:r w:rsidR="002C401D" w:rsidRPr="006364E5">
        <w:rPr>
          <w:rFonts w:asciiTheme="minorBidi" w:eastAsia="Times New Roman" w:hAnsiTheme="minorBidi"/>
          <w:color w:val="222222"/>
          <w:sz w:val="24"/>
          <w:szCs w:val="24"/>
        </w:rPr>
        <w:t xml:space="preserve">), </w:t>
      </w:r>
      <w:r w:rsidRPr="006364E5">
        <w:rPr>
          <w:rFonts w:asciiTheme="minorBidi" w:eastAsia="Times New Roman" w:hAnsiTheme="minorBidi"/>
          <w:color w:val="222222"/>
          <w:sz w:val="24"/>
          <w:szCs w:val="24"/>
        </w:rPr>
        <w:t>and</w:t>
      </w:r>
      <w:r w:rsidR="00657D98">
        <w:rPr>
          <w:rFonts w:asciiTheme="minorBidi" w:eastAsia="Times New Roman" w:hAnsiTheme="minorBidi"/>
          <w:color w:val="222222"/>
          <w:sz w:val="24"/>
          <w:szCs w:val="24"/>
        </w:rPr>
        <w:t xml:space="preserve"> the fifth is</w:t>
      </w:r>
      <w:r w:rsidRPr="006364E5">
        <w:rPr>
          <w:rFonts w:asciiTheme="minorBidi" w:eastAsia="Times New Roman" w:hAnsiTheme="minorBidi"/>
          <w:color w:val="222222"/>
          <w:sz w:val="24"/>
          <w:szCs w:val="24"/>
        </w:rPr>
        <w:t xml:space="preserve"> the </w:t>
      </w:r>
      <w:r w:rsidRPr="006364E5">
        <w:rPr>
          <w:rFonts w:asciiTheme="minorBidi" w:eastAsia="Times New Roman" w:hAnsiTheme="minorBidi"/>
          <w:i/>
          <w:iCs/>
          <w:color w:val="222222"/>
          <w:sz w:val="24"/>
          <w:szCs w:val="24"/>
        </w:rPr>
        <w:t>mincha</w:t>
      </w:r>
      <w:r w:rsidRPr="006364E5">
        <w:rPr>
          <w:rFonts w:asciiTheme="minorBidi" w:eastAsia="Times New Roman" w:hAnsiTheme="minorBidi"/>
          <w:color w:val="222222"/>
          <w:sz w:val="24"/>
          <w:szCs w:val="24"/>
        </w:rPr>
        <w:t xml:space="preserve"> of </w:t>
      </w:r>
      <w:r w:rsidRPr="006364E5">
        <w:rPr>
          <w:rFonts w:asciiTheme="minorBidi" w:eastAsia="Times New Roman" w:hAnsiTheme="minorBidi"/>
          <w:i/>
          <w:iCs/>
          <w:color w:val="222222"/>
          <w:sz w:val="24"/>
          <w:szCs w:val="24"/>
        </w:rPr>
        <w:t>bikkurim</w:t>
      </w:r>
      <w:r w:rsidRPr="006364E5">
        <w:rPr>
          <w:rFonts w:asciiTheme="minorBidi" w:eastAsia="Times New Roman" w:hAnsiTheme="minorBidi"/>
          <w:color w:val="222222"/>
          <w:sz w:val="24"/>
          <w:szCs w:val="24"/>
        </w:rPr>
        <w:t xml:space="preserve">. In </w:t>
      </w:r>
      <w:r w:rsidR="00084FBB" w:rsidRPr="00321A98">
        <w:rPr>
          <w:rFonts w:asciiTheme="minorBidi" w:eastAsia="Times New Roman" w:hAnsiTheme="minorBidi"/>
          <w:i/>
          <w:iCs/>
          <w:color w:val="222222"/>
          <w:sz w:val="24"/>
          <w:szCs w:val="24"/>
        </w:rPr>
        <w:t>Parashat</w:t>
      </w:r>
      <w:r w:rsidRPr="00321A98">
        <w:rPr>
          <w:rFonts w:asciiTheme="minorBidi" w:eastAsia="Times New Roman" w:hAnsiTheme="minorBidi"/>
          <w:i/>
          <w:iCs/>
          <w:color w:val="222222"/>
          <w:sz w:val="24"/>
          <w:szCs w:val="24"/>
        </w:rPr>
        <w:t xml:space="preserve"> Tzav</w:t>
      </w:r>
      <w:r w:rsidRPr="006364E5">
        <w:rPr>
          <w:rFonts w:asciiTheme="minorBidi" w:eastAsia="Times New Roman" w:hAnsiTheme="minorBidi"/>
          <w:color w:val="222222"/>
          <w:sz w:val="24"/>
          <w:szCs w:val="24"/>
        </w:rPr>
        <w:t xml:space="preserve">, on the other hand, the text </w:t>
      </w:r>
      <w:r w:rsidR="00EA6083">
        <w:rPr>
          <w:rFonts w:asciiTheme="minorBidi" w:eastAsia="Times New Roman" w:hAnsiTheme="minorBidi"/>
          <w:color w:val="222222"/>
          <w:sz w:val="24"/>
          <w:szCs w:val="24"/>
        </w:rPr>
        <w:t>mentions</w:t>
      </w:r>
      <w:r w:rsidR="00EA6083" w:rsidRPr="006364E5">
        <w:rPr>
          <w:rFonts w:asciiTheme="minorBidi" w:eastAsia="Times New Roman" w:hAnsiTheme="minorBidi"/>
          <w:color w:val="222222"/>
          <w:sz w:val="24"/>
          <w:szCs w:val="24"/>
        </w:rPr>
        <w:t xml:space="preserve"> </w:t>
      </w:r>
      <w:r w:rsidRPr="006364E5">
        <w:rPr>
          <w:rFonts w:asciiTheme="minorBidi" w:eastAsia="Times New Roman" w:hAnsiTheme="minorBidi"/>
          <w:color w:val="222222"/>
          <w:sz w:val="24"/>
          <w:szCs w:val="24"/>
        </w:rPr>
        <w:t xml:space="preserve">the </w:t>
      </w:r>
      <w:r w:rsidR="00806B68">
        <w:rPr>
          <w:rFonts w:asciiTheme="minorBidi" w:eastAsia="Times New Roman" w:hAnsiTheme="minorBidi"/>
          <w:i/>
          <w:iCs/>
          <w:color w:val="222222"/>
          <w:sz w:val="24"/>
          <w:szCs w:val="24"/>
        </w:rPr>
        <w:t xml:space="preserve">korban </w:t>
      </w:r>
      <w:r w:rsidRPr="006364E5">
        <w:rPr>
          <w:rFonts w:asciiTheme="minorBidi" w:eastAsia="Times New Roman" w:hAnsiTheme="minorBidi"/>
          <w:i/>
          <w:iCs/>
          <w:color w:val="222222"/>
          <w:sz w:val="24"/>
          <w:szCs w:val="24"/>
        </w:rPr>
        <w:t>mincha</w:t>
      </w:r>
      <w:r w:rsidRPr="006364E5">
        <w:rPr>
          <w:rFonts w:asciiTheme="minorBidi" w:eastAsia="Times New Roman" w:hAnsiTheme="minorBidi"/>
          <w:color w:val="222222"/>
          <w:sz w:val="24"/>
          <w:szCs w:val="24"/>
        </w:rPr>
        <w:t xml:space="preserve"> </w:t>
      </w:r>
      <w:r w:rsidR="002C401D" w:rsidRPr="006364E5">
        <w:rPr>
          <w:rFonts w:asciiTheme="minorBidi" w:eastAsia="Times New Roman" w:hAnsiTheme="minorBidi"/>
          <w:color w:val="222222"/>
          <w:sz w:val="24"/>
          <w:szCs w:val="24"/>
        </w:rPr>
        <w:t>generally</w:t>
      </w:r>
      <w:r w:rsidRPr="006364E5">
        <w:rPr>
          <w:rFonts w:asciiTheme="minorBidi" w:eastAsia="Times New Roman" w:hAnsiTheme="minorBidi"/>
          <w:color w:val="222222"/>
          <w:sz w:val="24"/>
          <w:szCs w:val="24"/>
        </w:rPr>
        <w:t xml:space="preserve">, </w:t>
      </w:r>
      <w:r w:rsidR="00EA6083">
        <w:rPr>
          <w:rFonts w:asciiTheme="minorBidi" w:eastAsia="Times New Roman" w:hAnsiTheme="minorBidi"/>
          <w:color w:val="222222"/>
          <w:sz w:val="24"/>
          <w:szCs w:val="24"/>
        </w:rPr>
        <w:t xml:space="preserve">for the purpose of explaining its division among the </w:t>
      </w:r>
      <w:r w:rsidR="00EA6083" w:rsidRPr="00EA6083">
        <w:rPr>
          <w:rFonts w:asciiTheme="minorBidi" w:eastAsia="Times New Roman" w:hAnsiTheme="minorBidi"/>
          <w:i/>
          <w:iCs/>
          <w:color w:val="222222"/>
          <w:sz w:val="24"/>
          <w:szCs w:val="24"/>
        </w:rPr>
        <w:t>kohanim</w:t>
      </w:r>
      <w:r w:rsidR="00EA6083">
        <w:rPr>
          <w:rFonts w:asciiTheme="minorBidi" w:eastAsia="Times New Roman" w:hAnsiTheme="minorBidi"/>
          <w:color w:val="222222"/>
          <w:sz w:val="24"/>
          <w:szCs w:val="24"/>
        </w:rPr>
        <w:t xml:space="preserve">, </w:t>
      </w:r>
      <w:r w:rsidR="00A22044">
        <w:rPr>
          <w:rFonts w:asciiTheme="minorBidi" w:eastAsia="Times New Roman" w:hAnsiTheme="minorBidi"/>
          <w:color w:val="222222"/>
          <w:sz w:val="24"/>
          <w:szCs w:val="24"/>
        </w:rPr>
        <w:t>but does not describe</w:t>
      </w:r>
      <w:r w:rsidR="00C657E9">
        <w:rPr>
          <w:rFonts w:asciiTheme="minorBidi" w:eastAsia="Times New Roman" w:hAnsiTheme="minorBidi"/>
          <w:color w:val="222222"/>
          <w:sz w:val="24"/>
          <w:szCs w:val="24"/>
        </w:rPr>
        <w:t xml:space="preserve"> the different methods of offering </w:t>
      </w:r>
      <w:r w:rsidR="00841DEC">
        <w:rPr>
          <w:rFonts w:asciiTheme="minorBidi" w:eastAsia="Times New Roman" w:hAnsiTheme="minorBidi"/>
          <w:color w:val="222222"/>
          <w:sz w:val="24"/>
          <w:szCs w:val="24"/>
        </w:rPr>
        <w:t xml:space="preserve">all </w:t>
      </w:r>
      <w:r w:rsidR="00C657E9">
        <w:rPr>
          <w:rFonts w:asciiTheme="minorBidi" w:eastAsia="Times New Roman" w:hAnsiTheme="minorBidi"/>
          <w:color w:val="222222"/>
          <w:sz w:val="24"/>
          <w:szCs w:val="24"/>
        </w:rPr>
        <w:t>the different types</w:t>
      </w:r>
      <w:r w:rsidRPr="006364E5">
        <w:rPr>
          <w:rFonts w:asciiTheme="minorBidi" w:eastAsia="Times New Roman" w:hAnsiTheme="minorBidi"/>
          <w:color w:val="222222"/>
          <w:sz w:val="24"/>
          <w:szCs w:val="24"/>
        </w:rPr>
        <w:t>.</w:t>
      </w:r>
    </w:p>
    <w:p w14:paraId="06A74809" w14:textId="77777777" w:rsidR="00321A98" w:rsidRDefault="00321A98" w:rsidP="00FC5870">
      <w:pPr>
        <w:widowControl w:val="0"/>
        <w:shd w:val="clear" w:color="auto" w:fill="FFFFFF"/>
        <w:spacing w:after="0" w:line="240" w:lineRule="auto"/>
        <w:ind w:firstLine="720"/>
        <w:jc w:val="both"/>
        <w:rPr>
          <w:rFonts w:asciiTheme="minorBidi" w:eastAsia="Times New Roman" w:hAnsiTheme="minorBidi"/>
          <w:color w:val="222222"/>
          <w:sz w:val="24"/>
          <w:szCs w:val="24"/>
        </w:rPr>
      </w:pPr>
    </w:p>
    <w:p w14:paraId="633E630C" w14:textId="134FF9A8" w:rsidR="00E020A6" w:rsidRDefault="00084FBB" w:rsidP="00FC5870">
      <w:pPr>
        <w:widowControl w:val="0"/>
        <w:shd w:val="clear" w:color="auto" w:fill="FFFFFF"/>
        <w:spacing w:after="0" w:line="240" w:lineRule="auto"/>
        <w:ind w:firstLine="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 xml:space="preserve">We can </w:t>
      </w:r>
      <w:r w:rsidR="00E020A6" w:rsidRPr="006364E5">
        <w:rPr>
          <w:rFonts w:asciiTheme="minorBidi" w:eastAsia="Times New Roman" w:hAnsiTheme="minorBidi"/>
          <w:color w:val="222222"/>
          <w:sz w:val="24"/>
          <w:szCs w:val="24"/>
        </w:rPr>
        <w:t xml:space="preserve">understand this difference between the two </w:t>
      </w:r>
      <w:r w:rsidR="00E020A6" w:rsidRPr="00A674A5">
        <w:rPr>
          <w:rFonts w:asciiTheme="minorBidi" w:eastAsia="Times New Roman" w:hAnsiTheme="minorBidi"/>
          <w:i/>
          <w:iCs/>
          <w:color w:val="222222"/>
          <w:sz w:val="24"/>
          <w:szCs w:val="24"/>
        </w:rPr>
        <w:t>parashot</w:t>
      </w:r>
      <w:r>
        <w:rPr>
          <w:rFonts w:asciiTheme="minorBidi" w:eastAsia="Times New Roman" w:hAnsiTheme="minorBidi"/>
          <w:i/>
          <w:iCs/>
          <w:color w:val="222222"/>
          <w:sz w:val="24"/>
          <w:szCs w:val="24"/>
        </w:rPr>
        <w:t xml:space="preserve"> </w:t>
      </w:r>
      <w:r>
        <w:rPr>
          <w:rFonts w:asciiTheme="minorBidi" w:eastAsia="Times New Roman" w:hAnsiTheme="minorBidi"/>
          <w:color w:val="222222"/>
          <w:sz w:val="24"/>
          <w:szCs w:val="24"/>
        </w:rPr>
        <w:t>with the</w:t>
      </w:r>
      <w:r w:rsidRPr="006364E5">
        <w:rPr>
          <w:rFonts w:asciiTheme="minorBidi" w:eastAsia="Times New Roman" w:hAnsiTheme="minorBidi"/>
          <w:color w:val="222222"/>
          <w:sz w:val="24"/>
          <w:szCs w:val="24"/>
        </w:rPr>
        <w:t xml:space="preserve"> same principles that have aided us thus far</w:t>
      </w:r>
      <w:r w:rsidR="00C20699">
        <w:rPr>
          <w:rFonts w:asciiTheme="minorBidi" w:eastAsia="Times New Roman" w:hAnsiTheme="minorBidi"/>
          <w:color w:val="222222"/>
          <w:sz w:val="24"/>
          <w:szCs w:val="24"/>
        </w:rPr>
        <w:t xml:space="preserve">, noting that our different types of </w:t>
      </w:r>
      <w:r w:rsidR="00C20699">
        <w:rPr>
          <w:rFonts w:asciiTheme="minorBidi" w:eastAsia="Times New Roman" w:hAnsiTheme="minorBidi"/>
          <w:i/>
          <w:iCs/>
          <w:color w:val="222222"/>
          <w:sz w:val="24"/>
          <w:szCs w:val="24"/>
        </w:rPr>
        <w:t>menachot</w:t>
      </w:r>
      <w:r w:rsidR="00C20699">
        <w:rPr>
          <w:rFonts w:asciiTheme="minorBidi" w:eastAsia="Times New Roman" w:hAnsiTheme="minorBidi"/>
          <w:color w:val="222222"/>
          <w:sz w:val="24"/>
          <w:szCs w:val="24"/>
        </w:rPr>
        <w:t xml:space="preserve"> can also be divide</w:t>
      </w:r>
      <w:r w:rsidR="00C44813">
        <w:rPr>
          <w:rFonts w:asciiTheme="minorBidi" w:eastAsia="Times New Roman" w:hAnsiTheme="minorBidi"/>
          <w:color w:val="222222"/>
          <w:sz w:val="24"/>
          <w:szCs w:val="24"/>
        </w:rPr>
        <w:t xml:space="preserve">d </w:t>
      </w:r>
      <w:r w:rsidR="00C44813" w:rsidRPr="00C44813">
        <w:rPr>
          <w:rFonts w:asciiTheme="minorBidi" w:eastAsia="Times New Roman" w:hAnsiTheme="minorBidi"/>
          <w:color w:val="222222"/>
          <w:sz w:val="24"/>
          <w:szCs w:val="24"/>
        </w:rPr>
        <w:t>into</w:t>
      </w:r>
      <w:r w:rsidR="00E020A6" w:rsidRPr="00C44813">
        <w:rPr>
          <w:rFonts w:asciiTheme="minorBidi" w:eastAsia="Times New Roman" w:hAnsiTheme="minorBidi"/>
          <w:color w:val="222222"/>
          <w:sz w:val="24"/>
          <w:szCs w:val="24"/>
        </w:rPr>
        <w:t xml:space="preserve"> three categories</w:t>
      </w:r>
      <w:r w:rsidR="00C44813">
        <w:rPr>
          <w:rFonts w:asciiTheme="minorBidi" w:eastAsia="Times New Roman" w:hAnsiTheme="minorBidi"/>
          <w:color w:val="222222"/>
          <w:sz w:val="24"/>
          <w:szCs w:val="24"/>
        </w:rPr>
        <w:t xml:space="preserve"> by considering </w:t>
      </w:r>
      <w:r w:rsidR="00C44813" w:rsidRPr="006364E5">
        <w:rPr>
          <w:rFonts w:asciiTheme="minorBidi" w:eastAsia="Times New Roman" w:hAnsiTheme="minorBidi"/>
          <w:color w:val="222222"/>
          <w:sz w:val="24"/>
          <w:szCs w:val="24"/>
        </w:rPr>
        <w:t xml:space="preserve">the </w:t>
      </w:r>
      <w:r w:rsidR="00C44813">
        <w:rPr>
          <w:rFonts w:asciiTheme="minorBidi" w:eastAsia="Times New Roman" w:hAnsiTheme="minorBidi"/>
          <w:color w:val="222222"/>
          <w:sz w:val="24"/>
          <w:szCs w:val="24"/>
        </w:rPr>
        <w:t>state of the grain from which they are brought</w:t>
      </w:r>
      <w:r w:rsidR="00E020A6" w:rsidRPr="00C44813">
        <w:rPr>
          <w:rFonts w:asciiTheme="minorBidi" w:eastAsia="Times New Roman" w:hAnsiTheme="minorBidi"/>
          <w:color w:val="222222"/>
          <w:sz w:val="24"/>
          <w:szCs w:val="24"/>
        </w:rPr>
        <w:t xml:space="preserve">: </w:t>
      </w:r>
      <w:r w:rsidR="00E020A6" w:rsidRPr="006364E5">
        <w:rPr>
          <w:rFonts w:asciiTheme="minorBidi" w:eastAsia="Times New Roman" w:hAnsiTheme="minorBidi"/>
          <w:color w:val="222222"/>
          <w:sz w:val="24"/>
          <w:szCs w:val="24"/>
        </w:rPr>
        <w:t xml:space="preserve">the </w:t>
      </w:r>
      <w:r w:rsidR="00E020A6" w:rsidRPr="006364E5">
        <w:rPr>
          <w:rFonts w:asciiTheme="minorBidi" w:eastAsia="Times New Roman" w:hAnsiTheme="minorBidi"/>
          <w:i/>
          <w:iCs/>
          <w:color w:val="222222"/>
          <w:sz w:val="24"/>
          <w:szCs w:val="24"/>
        </w:rPr>
        <w:t>mincha</w:t>
      </w:r>
      <w:r w:rsidR="00E020A6" w:rsidRPr="006364E5">
        <w:rPr>
          <w:rFonts w:asciiTheme="minorBidi" w:eastAsia="Times New Roman" w:hAnsiTheme="minorBidi"/>
          <w:color w:val="222222"/>
          <w:sz w:val="24"/>
          <w:szCs w:val="24"/>
        </w:rPr>
        <w:t xml:space="preserve"> of </w:t>
      </w:r>
      <w:r w:rsidR="00E020A6" w:rsidRPr="006364E5">
        <w:rPr>
          <w:rFonts w:asciiTheme="minorBidi" w:eastAsia="Times New Roman" w:hAnsiTheme="minorBidi"/>
          <w:i/>
          <w:iCs/>
          <w:color w:val="222222"/>
          <w:sz w:val="24"/>
          <w:szCs w:val="24"/>
        </w:rPr>
        <w:t>bikkurim</w:t>
      </w:r>
      <w:r w:rsidR="00E020A6" w:rsidRPr="006364E5">
        <w:rPr>
          <w:rFonts w:asciiTheme="minorBidi" w:eastAsia="Times New Roman" w:hAnsiTheme="minorBidi"/>
          <w:color w:val="222222"/>
          <w:sz w:val="24"/>
          <w:szCs w:val="24"/>
        </w:rPr>
        <w:t xml:space="preserve"> consists of wheat that has not yet been ground </w:t>
      </w:r>
      <w:r w:rsidR="0034473D">
        <w:rPr>
          <w:rFonts w:asciiTheme="minorBidi" w:eastAsia="Times New Roman" w:hAnsiTheme="minorBidi"/>
          <w:color w:val="222222"/>
          <w:sz w:val="24"/>
          <w:szCs w:val="24"/>
        </w:rPr>
        <w:t>–</w:t>
      </w:r>
      <w:r w:rsidR="00E020A6" w:rsidRPr="006364E5">
        <w:rPr>
          <w:rFonts w:asciiTheme="minorBidi" w:eastAsia="Times New Roman" w:hAnsiTheme="minorBidi"/>
          <w:color w:val="222222"/>
          <w:sz w:val="24"/>
          <w:szCs w:val="24"/>
        </w:rPr>
        <w:t xml:space="preserve"> "</w:t>
      </w:r>
      <w:r w:rsidR="001B7772">
        <w:rPr>
          <w:rFonts w:asciiTheme="minorBidi" w:eastAsia="Times New Roman" w:hAnsiTheme="minorBidi"/>
          <w:color w:val="222222"/>
          <w:sz w:val="24"/>
          <w:szCs w:val="24"/>
        </w:rPr>
        <w:t xml:space="preserve">fresh </w:t>
      </w:r>
      <w:r w:rsidR="000E4D34">
        <w:rPr>
          <w:rFonts w:asciiTheme="minorBidi" w:eastAsia="Times New Roman" w:hAnsiTheme="minorBidi"/>
          <w:color w:val="222222"/>
          <w:sz w:val="24"/>
          <w:szCs w:val="24"/>
        </w:rPr>
        <w:t>ears</w:t>
      </w:r>
      <w:r w:rsidR="008716F9">
        <w:rPr>
          <w:rFonts w:asciiTheme="minorBidi" w:eastAsia="Times New Roman" w:hAnsiTheme="minorBidi"/>
          <w:color w:val="222222"/>
          <w:sz w:val="24"/>
          <w:szCs w:val="24"/>
        </w:rPr>
        <w:t xml:space="preserve"> [of grain]</w:t>
      </w:r>
      <w:r w:rsidR="000E4D34" w:rsidRPr="006364E5">
        <w:rPr>
          <w:rFonts w:asciiTheme="minorBidi" w:eastAsia="Times New Roman" w:hAnsiTheme="minorBidi"/>
          <w:color w:val="222222"/>
          <w:sz w:val="24"/>
          <w:szCs w:val="24"/>
        </w:rPr>
        <w:t xml:space="preserve"> </w:t>
      </w:r>
      <w:r w:rsidR="005F769D" w:rsidRPr="006364E5">
        <w:rPr>
          <w:rFonts w:asciiTheme="minorBidi" w:eastAsia="Times New Roman" w:hAnsiTheme="minorBidi"/>
          <w:color w:val="222222"/>
          <w:sz w:val="24"/>
          <w:szCs w:val="24"/>
        </w:rPr>
        <w:t xml:space="preserve">parched with fire, </w:t>
      </w:r>
      <w:r w:rsidR="00962583">
        <w:rPr>
          <w:rFonts w:asciiTheme="minorBidi" w:eastAsia="Times New Roman" w:hAnsiTheme="minorBidi"/>
          <w:color w:val="222222"/>
          <w:sz w:val="24"/>
          <w:szCs w:val="24"/>
        </w:rPr>
        <w:t>grits</w:t>
      </w:r>
      <w:r w:rsidR="005F769D" w:rsidRPr="006364E5">
        <w:rPr>
          <w:rFonts w:asciiTheme="minorBidi" w:eastAsia="Times New Roman" w:hAnsiTheme="minorBidi"/>
          <w:color w:val="222222"/>
          <w:sz w:val="24"/>
          <w:szCs w:val="24"/>
        </w:rPr>
        <w:t xml:space="preserve"> of fresh </w:t>
      </w:r>
      <w:r w:rsidR="00962583">
        <w:rPr>
          <w:rFonts w:asciiTheme="minorBidi" w:eastAsia="Times New Roman" w:hAnsiTheme="minorBidi"/>
          <w:color w:val="222222"/>
          <w:sz w:val="24"/>
          <w:szCs w:val="24"/>
        </w:rPr>
        <w:t>grain</w:t>
      </w:r>
      <w:r w:rsidR="005F769D" w:rsidRPr="006364E5">
        <w:rPr>
          <w:rFonts w:asciiTheme="minorBidi" w:eastAsia="Times New Roman" w:hAnsiTheme="minorBidi"/>
          <w:color w:val="222222"/>
          <w:sz w:val="24"/>
          <w:szCs w:val="24"/>
        </w:rPr>
        <w:t>"</w:t>
      </w:r>
      <w:r w:rsidR="003B743C">
        <w:rPr>
          <w:rFonts w:asciiTheme="minorBidi" w:eastAsia="Times New Roman" w:hAnsiTheme="minorBidi"/>
          <w:color w:val="222222"/>
          <w:sz w:val="24"/>
          <w:szCs w:val="24"/>
        </w:rPr>
        <w:t xml:space="preserve"> </w:t>
      </w:r>
      <w:r w:rsidR="003B743C" w:rsidRPr="006364E5">
        <w:rPr>
          <w:rFonts w:asciiTheme="minorBidi" w:eastAsia="Times New Roman" w:hAnsiTheme="minorBidi"/>
          <w:color w:val="222222"/>
          <w:sz w:val="24"/>
          <w:szCs w:val="24"/>
        </w:rPr>
        <w:t>(2:14)</w:t>
      </w:r>
      <w:r w:rsidR="003B743C">
        <w:rPr>
          <w:rFonts w:asciiTheme="minorBidi" w:eastAsia="Times New Roman" w:hAnsiTheme="minorBidi"/>
          <w:color w:val="222222"/>
          <w:sz w:val="24"/>
          <w:szCs w:val="24"/>
        </w:rPr>
        <w:t>;</w:t>
      </w:r>
      <w:r w:rsidR="005F769D" w:rsidRPr="006364E5">
        <w:rPr>
          <w:rStyle w:val="FootnoteReference"/>
          <w:rFonts w:asciiTheme="minorBidi" w:eastAsia="Times New Roman" w:hAnsiTheme="minorBidi"/>
          <w:color w:val="222222"/>
          <w:sz w:val="24"/>
          <w:szCs w:val="24"/>
        </w:rPr>
        <w:footnoteReference w:id="10"/>
      </w:r>
      <w:r w:rsidR="009D6F7F">
        <w:rPr>
          <w:rFonts w:asciiTheme="minorBidi" w:eastAsia="Times New Roman" w:hAnsiTheme="minorBidi"/>
          <w:color w:val="222222"/>
          <w:sz w:val="24"/>
          <w:szCs w:val="24"/>
        </w:rPr>
        <w:t xml:space="preserve"> t</w:t>
      </w:r>
      <w:r w:rsidR="00E020A6" w:rsidRPr="006364E5">
        <w:rPr>
          <w:rFonts w:asciiTheme="minorBidi" w:eastAsia="Times New Roman" w:hAnsiTheme="minorBidi"/>
          <w:color w:val="222222"/>
          <w:sz w:val="24"/>
          <w:szCs w:val="24"/>
        </w:rPr>
        <w:t xml:space="preserve">he </w:t>
      </w:r>
      <w:r w:rsidR="00E020A6" w:rsidRPr="006364E5">
        <w:rPr>
          <w:rFonts w:asciiTheme="minorBidi" w:eastAsia="Times New Roman" w:hAnsiTheme="minorBidi"/>
          <w:i/>
          <w:iCs/>
          <w:color w:val="222222"/>
          <w:sz w:val="24"/>
          <w:szCs w:val="24"/>
        </w:rPr>
        <w:t>m</w:t>
      </w:r>
      <w:r w:rsidR="002C401D" w:rsidRPr="006364E5">
        <w:rPr>
          <w:rFonts w:asciiTheme="minorBidi" w:eastAsia="Times New Roman" w:hAnsiTheme="minorBidi"/>
          <w:i/>
          <w:iCs/>
          <w:color w:val="222222"/>
          <w:sz w:val="24"/>
          <w:szCs w:val="24"/>
        </w:rPr>
        <w:t>incha</w:t>
      </w:r>
      <w:r w:rsidR="002C401D" w:rsidRPr="006364E5">
        <w:rPr>
          <w:rFonts w:asciiTheme="minorBidi" w:eastAsia="Times New Roman" w:hAnsiTheme="minorBidi"/>
          <w:color w:val="222222"/>
          <w:sz w:val="24"/>
          <w:szCs w:val="24"/>
        </w:rPr>
        <w:t xml:space="preserve"> of fine flour consists of </w:t>
      </w:r>
      <w:r w:rsidR="00E020A6" w:rsidRPr="006364E5">
        <w:rPr>
          <w:rFonts w:asciiTheme="minorBidi" w:eastAsia="Times New Roman" w:hAnsiTheme="minorBidi"/>
          <w:color w:val="222222"/>
          <w:sz w:val="24"/>
          <w:szCs w:val="24"/>
        </w:rPr>
        <w:t>wheat that has been ground and sifted</w:t>
      </w:r>
      <w:r w:rsidR="00620F50">
        <w:rPr>
          <w:rFonts w:asciiTheme="minorBidi" w:eastAsia="Times New Roman" w:hAnsiTheme="minorBidi"/>
          <w:color w:val="222222"/>
          <w:sz w:val="24"/>
          <w:szCs w:val="24"/>
        </w:rPr>
        <w:t>; and</w:t>
      </w:r>
      <w:r w:rsidR="007306D6">
        <w:rPr>
          <w:rFonts w:asciiTheme="minorBidi" w:eastAsia="Times New Roman" w:hAnsiTheme="minorBidi"/>
          <w:color w:val="222222"/>
          <w:sz w:val="24"/>
          <w:szCs w:val="24"/>
        </w:rPr>
        <w:t xml:space="preserve"> the </w:t>
      </w:r>
      <w:r w:rsidR="00E020A6" w:rsidRPr="006364E5">
        <w:rPr>
          <w:rFonts w:asciiTheme="minorBidi" w:eastAsia="Times New Roman" w:hAnsiTheme="minorBidi"/>
          <w:color w:val="222222"/>
          <w:sz w:val="24"/>
          <w:szCs w:val="24"/>
        </w:rPr>
        <w:t xml:space="preserve">other </w:t>
      </w:r>
      <w:r w:rsidR="00E020A6" w:rsidRPr="006364E5">
        <w:rPr>
          <w:rFonts w:asciiTheme="minorBidi" w:eastAsia="Times New Roman" w:hAnsiTheme="minorBidi"/>
          <w:i/>
          <w:iCs/>
          <w:color w:val="222222"/>
          <w:sz w:val="24"/>
          <w:szCs w:val="24"/>
        </w:rPr>
        <w:t>menachot</w:t>
      </w:r>
      <w:r w:rsidR="00E020A6" w:rsidRPr="006364E5">
        <w:rPr>
          <w:rFonts w:asciiTheme="minorBidi" w:eastAsia="Times New Roman" w:hAnsiTheme="minorBidi"/>
          <w:color w:val="222222"/>
          <w:sz w:val="24"/>
          <w:szCs w:val="24"/>
        </w:rPr>
        <w:t xml:space="preserve"> are </w:t>
      </w:r>
      <w:r w:rsidR="006D0946">
        <w:rPr>
          <w:rFonts w:asciiTheme="minorBidi" w:eastAsia="Times New Roman" w:hAnsiTheme="minorBidi"/>
          <w:color w:val="222222"/>
          <w:sz w:val="24"/>
          <w:szCs w:val="24"/>
        </w:rPr>
        <w:t>fully prepare</w:t>
      </w:r>
      <w:r w:rsidR="00C360B5">
        <w:rPr>
          <w:rFonts w:asciiTheme="minorBidi" w:eastAsia="Times New Roman" w:hAnsiTheme="minorBidi"/>
          <w:color w:val="222222"/>
          <w:sz w:val="24"/>
          <w:szCs w:val="24"/>
        </w:rPr>
        <w:t xml:space="preserve">d </w:t>
      </w:r>
      <w:r w:rsidR="00620F50">
        <w:rPr>
          <w:rFonts w:asciiTheme="minorBidi" w:eastAsia="Times New Roman" w:hAnsiTheme="minorBidi"/>
          <w:color w:val="222222"/>
          <w:sz w:val="24"/>
          <w:szCs w:val="24"/>
        </w:rPr>
        <w:t>–</w:t>
      </w:r>
      <w:r w:rsidR="00E020A6" w:rsidRPr="006364E5">
        <w:rPr>
          <w:rFonts w:asciiTheme="minorBidi" w:eastAsia="Times New Roman" w:hAnsiTheme="minorBidi"/>
          <w:color w:val="222222"/>
          <w:sz w:val="24"/>
          <w:szCs w:val="24"/>
        </w:rPr>
        <w:t xml:space="preserve"> </w:t>
      </w:r>
      <w:r w:rsidR="00C360B5">
        <w:rPr>
          <w:rFonts w:asciiTheme="minorBidi" w:eastAsia="Times New Roman" w:hAnsiTheme="minorBidi"/>
          <w:color w:val="222222"/>
          <w:sz w:val="24"/>
          <w:szCs w:val="24"/>
        </w:rPr>
        <w:t xml:space="preserve">either as </w:t>
      </w:r>
      <w:r w:rsidR="00E020A6" w:rsidRPr="00321A98">
        <w:rPr>
          <w:rFonts w:asciiTheme="minorBidi" w:eastAsia="Times New Roman" w:hAnsiTheme="minorBidi"/>
          <w:i/>
          <w:iCs/>
          <w:color w:val="222222"/>
          <w:sz w:val="24"/>
          <w:szCs w:val="24"/>
        </w:rPr>
        <w:t>chalot</w:t>
      </w:r>
      <w:r w:rsidR="00E020A6" w:rsidRPr="006364E5">
        <w:rPr>
          <w:rFonts w:asciiTheme="minorBidi" w:eastAsia="Times New Roman" w:hAnsiTheme="minorBidi"/>
          <w:color w:val="222222"/>
          <w:sz w:val="24"/>
          <w:szCs w:val="24"/>
        </w:rPr>
        <w:t xml:space="preserve"> </w:t>
      </w:r>
      <w:r w:rsidR="00E020A6" w:rsidRPr="00321A98">
        <w:rPr>
          <w:rFonts w:asciiTheme="minorBidi" w:eastAsia="Times New Roman" w:hAnsiTheme="minorBidi"/>
          <w:i/>
          <w:iCs/>
          <w:color w:val="222222"/>
          <w:sz w:val="24"/>
          <w:szCs w:val="24"/>
        </w:rPr>
        <w:t>matzot</w:t>
      </w:r>
      <w:r w:rsidR="005F769D" w:rsidRPr="006364E5">
        <w:rPr>
          <w:rFonts w:asciiTheme="minorBidi" w:eastAsia="Times New Roman" w:hAnsiTheme="minorBidi"/>
          <w:color w:val="222222"/>
          <w:sz w:val="24"/>
          <w:szCs w:val="24"/>
        </w:rPr>
        <w:t xml:space="preserve"> (oven-baked thick </w:t>
      </w:r>
      <w:r w:rsidR="005F769D" w:rsidRPr="00321A98">
        <w:rPr>
          <w:rFonts w:asciiTheme="minorBidi" w:eastAsia="Times New Roman" w:hAnsiTheme="minorBidi"/>
          <w:i/>
          <w:iCs/>
          <w:color w:val="222222"/>
          <w:sz w:val="24"/>
          <w:szCs w:val="24"/>
        </w:rPr>
        <w:t>matzot</w:t>
      </w:r>
      <w:r w:rsidR="005F769D" w:rsidRPr="006364E5">
        <w:rPr>
          <w:rFonts w:asciiTheme="minorBidi" w:eastAsia="Times New Roman" w:hAnsiTheme="minorBidi"/>
          <w:color w:val="222222"/>
          <w:sz w:val="24"/>
          <w:szCs w:val="24"/>
        </w:rPr>
        <w:t xml:space="preserve">), </w:t>
      </w:r>
      <w:r w:rsidR="00E020A6" w:rsidRPr="006364E5">
        <w:rPr>
          <w:rFonts w:asciiTheme="minorBidi" w:eastAsia="Times New Roman" w:hAnsiTheme="minorBidi"/>
          <w:i/>
          <w:iCs/>
          <w:color w:val="222222"/>
          <w:sz w:val="24"/>
          <w:szCs w:val="24"/>
        </w:rPr>
        <w:t>rekikei matzot</w:t>
      </w:r>
      <w:r w:rsidR="005F769D" w:rsidRPr="006364E5">
        <w:rPr>
          <w:rFonts w:asciiTheme="minorBidi" w:eastAsia="Times New Roman" w:hAnsiTheme="minorBidi"/>
          <w:color w:val="222222"/>
          <w:sz w:val="24"/>
          <w:szCs w:val="24"/>
        </w:rPr>
        <w:t xml:space="preserve"> (oven-baked wafers)</w:t>
      </w:r>
      <w:r w:rsidR="007306D6">
        <w:rPr>
          <w:rFonts w:asciiTheme="minorBidi" w:eastAsia="Times New Roman" w:hAnsiTheme="minorBidi"/>
          <w:color w:val="222222"/>
          <w:sz w:val="24"/>
          <w:szCs w:val="24"/>
        </w:rPr>
        <w:t>,</w:t>
      </w:r>
      <w:r w:rsidR="005F769D" w:rsidRPr="006364E5">
        <w:rPr>
          <w:rFonts w:asciiTheme="minorBidi" w:eastAsia="Times New Roman" w:hAnsiTheme="minorBidi"/>
          <w:color w:val="222222"/>
          <w:sz w:val="24"/>
          <w:szCs w:val="24"/>
        </w:rPr>
        <w:t xml:space="preserve"> </w:t>
      </w:r>
      <w:r w:rsidR="00266211">
        <w:rPr>
          <w:rFonts w:asciiTheme="minorBidi" w:eastAsia="Times New Roman" w:hAnsiTheme="minorBidi"/>
          <w:color w:val="222222"/>
          <w:sz w:val="24"/>
          <w:szCs w:val="24"/>
        </w:rPr>
        <w:t>or</w:t>
      </w:r>
      <w:r w:rsidR="00266211" w:rsidRPr="006364E5">
        <w:rPr>
          <w:rFonts w:asciiTheme="minorBidi" w:eastAsia="Times New Roman" w:hAnsiTheme="minorBidi"/>
          <w:color w:val="222222"/>
          <w:sz w:val="24"/>
          <w:szCs w:val="24"/>
        </w:rPr>
        <w:t xml:space="preserve"> </w:t>
      </w:r>
      <w:r w:rsidR="00C360B5">
        <w:rPr>
          <w:rFonts w:asciiTheme="minorBidi" w:eastAsia="Times New Roman" w:hAnsiTheme="minorBidi"/>
          <w:color w:val="222222"/>
          <w:sz w:val="24"/>
          <w:szCs w:val="24"/>
        </w:rPr>
        <w:t>using</w:t>
      </w:r>
      <w:r w:rsidR="005F769D" w:rsidRPr="006364E5">
        <w:rPr>
          <w:rFonts w:asciiTheme="minorBidi" w:eastAsia="Times New Roman" w:hAnsiTheme="minorBidi"/>
          <w:color w:val="222222"/>
          <w:sz w:val="24"/>
          <w:szCs w:val="24"/>
        </w:rPr>
        <w:t xml:space="preserve"> a griddle or deep pan</w:t>
      </w:r>
      <w:r w:rsidR="00E020A6" w:rsidRPr="006364E5">
        <w:rPr>
          <w:rFonts w:asciiTheme="minorBidi" w:eastAsia="Times New Roman" w:hAnsiTheme="minorBidi"/>
          <w:color w:val="222222"/>
          <w:sz w:val="24"/>
          <w:szCs w:val="24"/>
        </w:rPr>
        <w:t xml:space="preserve">. </w:t>
      </w:r>
      <w:r w:rsidR="00E477B2">
        <w:rPr>
          <w:rFonts w:asciiTheme="minorBidi" w:eastAsia="Times New Roman" w:hAnsiTheme="minorBidi"/>
          <w:color w:val="222222"/>
          <w:sz w:val="24"/>
          <w:szCs w:val="24"/>
        </w:rPr>
        <w:t>The</w:t>
      </w:r>
      <w:r w:rsidR="00E020A6" w:rsidRPr="006364E5">
        <w:rPr>
          <w:rFonts w:asciiTheme="minorBidi" w:eastAsia="Times New Roman" w:hAnsiTheme="minorBidi"/>
          <w:color w:val="222222"/>
          <w:sz w:val="24"/>
          <w:szCs w:val="24"/>
        </w:rPr>
        <w:t xml:space="preserve"> </w:t>
      </w:r>
      <w:r w:rsidR="008E74B5">
        <w:rPr>
          <w:rFonts w:asciiTheme="minorBidi" w:eastAsia="Times New Roman" w:hAnsiTheme="minorBidi"/>
          <w:color w:val="222222"/>
          <w:sz w:val="24"/>
          <w:szCs w:val="24"/>
        </w:rPr>
        <w:t xml:space="preserve">various </w:t>
      </w:r>
      <w:r w:rsidR="008E74B5">
        <w:rPr>
          <w:rFonts w:asciiTheme="minorBidi" w:eastAsia="Times New Roman" w:hAnsiTheme="minorBidi"/>
          <w:i/>
          <w:iCs/>
          <w:color w:val="222222"/>
          <w:sz w:val="24"/>
          <w:szCs w:val="24"/>
        </w:rPr>
        <w:t>menachot</w:t>
      </w:r>
      <w:r w:rsidR="00E020A6" w:rsidRPr="006364E5">
        <w:rPr>
          <w:rFonts w:asciiTheme="minorBidi" w:eastAsia="Times New Roman" w:hAnsiTheme="minorBidi"/>
          <w:color w:val="222222"/>
          <w:sz w:val="24"/>
          <w:szCs w:val="24"/>
        </w:rPr>
        <w:t xml:space="preserve"> </w:t>
      </w:r>
      <w:r w:rsidR="00E477B2">
        <w:rPr>
          <w:rFonts w:asciiTheme="minorBidi" w:eastAsia="Times New Roman" w:hAnsiTheme="minorBidi"/>
          <w:color w:val="222222"/>
          <w:sz w:val="24"/>
          <w:szCs w:val="24"/>
        </w:rPr>
        <w:t>also differ in</w:t>
      </w:r>
      <w:r w:rsidR="00E477B2" w:rsidRPr="006364E5">
        <w:rPr>
          <w:rFonts w:asciiTheme="minorBidi" w:eastAsia="Times New Roman" w:hAnsiTheme="minorBidi"/>
          <w:color w:val="222222"/>
          <w:sz w:val="24"/>
          <w:szCs w:val="24"/>
        </w:rPr>
        <w:t xml:space="preserve"> </w:t>
      </w:r>
      <w:r w:rsidR="00193650">
        <w:rPr>
          <w:rFonts w:asciiTheme="minorBidi" w:eastAsia="Times New Roman" w:hAnsiTheme="minorBidi"/>
          <w:color w:val="222222"/>
          <w:sz w:val="24"/>
          <w:szCs w:val="24"/>
        </w:rPr>
        <w:t>their procedural instructions</w:t>
      </w:r>
      <w:r w:rsidR="00E020A6" w:rsidRPr="006364E5">
        <w:rPr>
          <w:rFonts w:asciiTheme="minorBidi" w:eastAsia="Times New Roman" w:hAnsiTheme="minorBidi"/>
          <w:color w:val="222222"/>
          <w:sz w:val="24"/>
          <w:szCs w:val="24"/>
        </w:rPr>
        <w:t xml:space="preserve">: </w:t>
      </w:r>
      <w:r w:rsidR="00A738C8">
        <w:rPr>
          <w:rFonts w:asciiTheme="minorBidi" w:eastAsia="Times New Roman" w:hAnsiTheme="minorBidi"/>
          <w:color w:val="222222"/>
          <w:sz w:val="24"/>
          <w:szCs w:val="24"/>
        </w:rPr>
        <w:t xml:space="preserve">when the offering of fine flour is described in </w:t>
      </w:r>
      <w:r w:rsidR="00D7721D">
        <w:rPr>
          <w:rFonts w:asciiTheme="minorBidi" w:eastAsia="Times New Roman" w:hAnsiTheme="minorBidi"/>
          <w:i/>
          <w:iCs/>
          <w:color w:val="222222"/>
          <w:sz w:val="24"/>
          <w:szCs w:val="24"/>
        </w:rPr>
        <w:t>Parashat Vayikra</w:t>
      </w:r>
      <w:r w:rsidR="009770A9">
        <w:rPr>
          <w:rFonts w:asciiTheme="minorBidi" w:eastAsia="Times New Roman" w:hAnsiTheme="minorBidi"/>
          <w:color w:val="222222"/>
          <w:sz w:val="24"/>
          <w:szCs w:val="24"/>
        </w:rPr>
        <w:t xml:space="preserve"> (2:1-3)</w:t>
      </w:r>
      <w:r w:rsidR="00A738C8">
        <w:rPr>
          <w:rFonts w:asciiTheme="minorBidi" w:eastAsia="Times New Roman" w:hAnsiTheme="minorBidi"/>
          <w:color w:val="222222"/>
          <w:sz w:val="24"/>
          <w:szCs w:val="24"/>
        </w:rPr>
        <w:t>,</w:t>
      </w:r>
      <w:r w:rsidR="00D7721D">
        <w:rPr>
          <w:rFonts w:asciiTheme="minorBidi" w:eastAsia="Times New Roman" w:hAnsiTheme="minorBidi"/>
          <w:i/>
          <w:iCs/>
          <w:color w:val="222222"/>
          <w:sz w:val="24"/>
          <w:szCs w:val="24"/>
        </w:rPr>
        <w:t xml:space="preserve"> </w:t>
      </w:r>
      <w:r w:rsidR="009770A9">
        <w:rPr>
          <w:rFonts w:asciiTheme="minorBidi" w:eastAsia="Times New Roman" w:hAnsiTheme="minorBidi"/>
          <w:color w:val="222222"/>
          <w:sz w:val="24"/>
          <w:szCs w:val="24"/>
        </w:rPr>
        <w:t>the actions mentioned are</w:t>
      </w:r>
      <w:r w:rsidR="005F769D" w:rsidRPr="006364E5">
        <w:rPr>
          <w:rFonts w:asciiTheme="minorBidi" w:eastAsia="Times New Roman" w:hAnsiTheme="minorBidi"/>
          <w:color w:val="222222"/>
          <w:sz w:val="24"/>
          <w:szCs w:val="24"/>
        </w:rPr>
        <w:t xml:space="preserve"> </w:t>
      </w:r>
      <w:r w:rsidR="00E020A6" w:rsidRPr="006364E5">
        <w:rPr>
          <w:rFonts w:asciiTheme="minorBidi" w:eastAsia="Times New Roman" w:hAnsiTheme="minorBidi"/>
          <w:i/>
          <w:iCs/>
          <w:color w:val="222222"/>
          <w:sz w:val="24"/>
          <w:szCs w:val="24"/>
        </w:rPr>
        <w:t>kemitza</w:t>
      </w:r>
      <w:r w:rsidR="00E020A6" w:rsidRPr="006364E5">
        <w:rPr>
          <w:rFonts w:asciiTheme="minorBidi" w:eastAsia="Times New Roman" w:hAnsiTheme="minorBidi"/>
          <w:color w:val="222222"/>
          <w:sz w:val="24"/>
          <w:szCs w:val="24"/>
        </w:rPr>
        <w:t xml:space="preserve"> and </w:t>
      </w:r>
      <w:r w:rsidR="00E020A6" w:rsidRPr="006364E5">
        <w:rPr>
          <w:rFonts w:asciiTheme="minorBidi" w:eastAsia="Times New Roman" w:hAnsiTheme="minorBidi"/>
          <w:i/>
          <w:iCs/>
          <w:color w:val="222222"/>
          <w:sz w:val="24"/>
          <w:szCs w:val="24"/>
        </w:rPr>
        <w:t>haktara</w:t>
      </w:r>
      <w:r w:rsidR="005F769D" w:rsidRPr="006364E5">
        <w:rPr>
          <w:rFonts w:asciiTheme="minorBidi" w:eastAsia="Times New Roman" w:hAnsiTheme="minorBidi"/>
          <w:color w:val="222222"/>
          <w:sz w:val="24"/>
          <w:szCs w:val="24"/>
        </w:rPr>
        <w:t xml:space="preserve"> (taking and burning a fistful of the </w:t>
      </w:r>
      <w:r w:rsidR="005F769D" w:rsidRPr="006364E5">
        <w:rPr>
          <w:rFonts w:asciiTheme="minorBidi" w:eastAsia="Times New Roman" w:hAnsiTheme="minorBidi"/>
          <w:i/>
          <w:iCs/>
          <w:color w:val="222222"/>
          <w:sz w:val="24"/>
          <w:szCs w:val="24"/>
        </w:rPr>
        <w:t>mincha</w:t>
      </w:r>
      <w:r w:rsidR="005F769D" w:rsidRPr="006364E5">
        <w:rPr>
          <w:rFonts w:asciiTheme="minorBidi" w:eastAsia="Times New Roman" w:hAnsiTheme="minorBidi"/>
          <w:color w:val="222222"/>
          <w:sz w:val="24"/>
          <w:szCs w:val="24"/>
        </w:rPr>
        <w:t>)</w:t>
      </w:r>
      <w:r w:rsidR="009770A9">
        <w:rPr>
          <w:rFonts w:asciiTheme="minorBidi" w:eastAsia="Times New Roman" w:hAnsiTheme="minorBidi"/>
          <w:color w:val="222222"/>
          <w:sz w:val="24"/>
          <w:szCs w:val="24"/>
        </w:rPr>
        <w:t>, while the description of</w:t>
      </w:r>
      <w:r w:rsidR="00E020A6" w:rsidRPr="006364E5">
        <w:rPr>
          <w:rFonts w:asciiTheme="minorBidi" w:eastAsia="Times New Roman" w:hAnsiTheme="minorBidi"/>
          <w:color w:val="222222"/>
          <w:sz w:val="24"/>
          <w:szCs w:val="24"/>
        </w:rPr>
        <w:t xml:space="preserve"> </w:t>
      </w:r>
      <w:r w:rsidR="002D1D34">
        <w:rPr>
          <w:rFonts w:asciiTheme="minorBidi" w:eastAsia="Times New Roman" w:hAnsiTheme="minorBidi"/>
          <w:color w:val="222222"/>
          <w:sz w:val="24"/>
          <w:szCs w:val="24"/>
        </w:rPr>
        <w:t xml:space="preserve">offering </w:t>
      </w:r>
      <w:r w:rsidR="00E020A6" w:rsidRPr="006364E5">
        <w:rPr>
          <w:rFonts w:asciiTheme="minorBidi" w:eastAsia="Times New Roman" w:hAnsiTheme="minorBidi"/>
          <w:color w:val="222222"/>
          <w:sz w:val="24"/>
          <w:szCs w:val="24"/>
        </w:rPr>
        <w:t xml:space="preserve">the </w:t>
      </w:r>
      <w:r w:rsidR="00DD18A9">
        <w:rPr>
          <w:rFonts w:asciiTheme="minorBidi" w:eastAsia="Times New Roman" w:hAnsiTheme="minorBidi"/>
          <w:color w:val="222222"/>
          <w:sz w:val="24"/>
          <w:szCs w:val="24"/>
        </w:rPr>
        <w:t>more</w:t>
      </w:r>
      <w:r w:rsidR="00E46346">
        <w:rPr>
          <w:rFonts w:asciiTheme="minorBidi" w:eastAsia="Times New Roman" w:hAnsiTheme="minorBidi"/>
          <w:color w:val="222222"/>
          <w:sz w:val="24"/>
          <w:szCs w:val="24"/>
        </w:rPr>
        <w:t xml:space="preserve"> processed</w:t>
      </w:r>
      <w:r w:rsidR="00E46346" w:rsidRPr="006364E5">
        <w:rPr>
          <w:rFonts w:asciiTheme="minorBidi" w:eastAsia="Times New Roman" w:hAnsiTheme="minorBidi"/>
          <w:color w:val="222222"/>
          <w:sz w:val="24"/>
          <w:szCs w:val="24"/>
        </w:rPr>
        <w:t xml:space="preserve"> </w:t>
      </w:r>
      <w:r w:rsidR="00E020A6" w:rsidRPr="00321A98">
        <w:rPr>
          <w:rFonts w:asciiTheme="minorBidi" w:eastAsia="Times New Roman" w:hAnsiTheme="minorBidi"/>
          <w:i/>
          <w:iCs/>
          <w:color w:val="222222"/>
          <w:sz w:val="24"/>
          <w:szCs w:val="24"/>
        </w:rPr>
        <w:t>menachot</w:t>
      </w:r>
      <w:r w:rsidR="00E020A6" w:rsidRPr="006364E5">
        <w:rPr>
          <w:rFonts w:asciiTheme="minorBidi" w:eastAsia="Times New Roman" w:hAnsiTheme="minorBidi"/>
          <w:color w:val="222222"/>
          <w:sz w:val="24"/>
          <w:szCs w:val="24"/>
        </w:rPr>
        <w:t xml:space="preserve"> </w:t>
      </w:r>
      <w:r w:rsidR="005C48BD">
        <w:rPr>
          <w:rFonts w:asciiTheme="minorBidi" w:eastAsia="Times New Roman" w:hAnsiTheme="minorBidi"/>
          <w:color w:val="222222"/>
          <w:sz w:val="24"/>
          <w:szCs w:val="24"/>
        </w:rPr>
        <w:t>also mentions</w:t>
      </w:r>
      <w:r w:rsidR="005003C1" w:rsidRPr="006364E5">
        <w:rPr>
          <w:rFonts w:asciiTheme="minorBidi" w:eastAsia="Times New Roman" w:hAnsiTheme="minorBidi"/>
          <w:color w:val="222222"/>
          <w:sz w:val="24"/>
          <w:szCs w:val="24"/>
        </w:rPr>
        <w:t xml:space="preserve"> offering </w:t>
      </w:r>
      <w:r w:rsidR="005C48BD">
        <w:rPr>
          <w:rFonts w:asciiTheme="minorBidi" w:eastAsia="Times New Roman" w:hAnsiTheme="minorBidi"/>
          <w:color w:val="222222"/>
          <w:sz w:val="24"/>
          <w:szCs w:val="24"/>
        </w:rPr>
        <w:t xml:space="preserve">them </w:t>
      </w:r>
      <w:r w:rsidR="005003C1" w:rsidRPr="006364E5">
        <w:rPr>
          <w:rFonts w:asciiTheme="minorBidi" w:eastAsia="Times New Roman" w:hAnsiTheme="minorBidi"/>
          <w:color w:val="222222"/>
          <w:sz w:val="24"/>
          <w:szCs w:val="24"/>
        </w:rPr>
        <w:t>on</w:t>
      </w:r>
      <w:r w:rsidR="00E020A6" w:rsidRPr="006364E5">
        <w:rPr>
          <w:rFonts w:asciiTheme="minorBidi" w:eastAsia="Times New Roman" w:hAnsiTheme="minorBidi"/>
          <w:color w:val="222222"/>
          <w:sz w:val="24"/>
          <w:szCs w:val="24"/>
        </w:rPr>
        <w:t xml:space="preserve"> the altar</w:t>
      </w:r>
      <w:r w:rsidR="002D1D34">
        <w:rPr>
          <w:rFonts w:asciiTheme="minorBidi" w:eastAsia="Times New Roman" w:hAnsiTheme="minorBidi"/>
          <w:color w:val="222222"/>
          <w:sz w:val="24"/>
          <w:szCs w:val="24"/>
        </w:rPr>
        <w:t xml:space="preserve"> (2:8</w:t>
      </w:r>
      <w:r w:rsidR="003072BF">
        <w:rPr>
          <w:rFonts w:asciiTheme="minorBidi" w:eastAsia="Times New Roman" w:hAnsiTheme="minorBidi"/>
          <w:color w:val="222222"/>
          <w:sz w:val="24"/>
          <w:szCs w:val="24"/>
        </w:rPr>
        <w:t>-9</w:t>
      </w:r>
      <w:r w:rsidR="002D1D34">
        <w:rPr>
          <w:rFonts w:asciiTheme="minorBidi" w:eastAsia="Times New Roman" w:hAnsiTheme="minorBidi"/>
          <w:color w:val="222222"/>
          <w:sz w:val="24"/>
          <w:szCs w:val="24"/>
        </w:rPr>
        <w:t>)</w:t>
      </w:r>
      <w:r w:rsidR="00B93B67">
        <w:rPr>
          <w:rFonts w:asciiTheme="minorBidi" w:eastAsia="Times New Roman" w:hAnsiTheme="minorBidi"/>
          <w:color w:val="222222"/>
          <w:sz w:val="24"/>
          <w:szCs w:val="24"/>
        </w:rPr>
        <w:t xml:space="preserve"> </w:t>
      </w:r>
      <w:r w:rsidR="00E020A6" w:rsidRPr="006364E5">
        <w:rPr>
          <w:rFonts w:asciiTheme="minorBidi" w:eastAsia="Times New Roman" w:hAnsiTheme="minorBidi"/>
          <w:color w:val="222222"/>
          <w:sz w:val="24"/>
          <w:szCs w:val="24"/>
        </w:rPr>
        <w:t xml:space="preserve">and </w:t>
      </w:r>
      <w:r w:rsidR="00B93B67">
        <w:rPr>
          <w:rFonts w:asciiTheme="minorBidi" w:eastAsia="Times New Roman" w:hAnsiTheme="minorBidi"/>
          <w:color w:val="222222"/>
          <w:sz w:val="24"/>
          <w:szCs w:val="24"/>
        </w:rPr>
        <w:t xml:space="preserve">refers to </w:t>
      </w:r>
      <w:r w:rsidR="00E020A6" w:rsidRPr="006364E5">
        <w:rPr>
          <w:rFonts w:asciiTheme="minorBidi" w:eastAsia="Times New Roman" w:hAnsiTheme="minorBidi"/>
          <w:color w:val="222222"/>
          <w:sz w:val="24"/>
          <w:szCs w:val="24"/>
        </w:rPr>
        <w:t xml:space="preserve">the </w:t>
      </w:r>
      <w:r w:rsidR="00E020A6" w:rsidRPr="006364E5">
        <w:rPr>
          <w:rFonts w:asciiTheme="minorBidi" w:eastAsia="Times New Roman" w:hAnsiTheme="minorBidi"/>
          <w:i/>
          <w:iCs/>
          <w:color w:val="222222"/>
          <w:sz w:val="24"/>
          <w:szCs w:val="24"/>
        </w:rPr>
        <w:t>kemitza</w:t>
      </w:r>
      <w:r w:rsidR="00E020A6" w:rsidRPr="006364E5">
        <w:rPr>
          <w:rFonts w:asciiTheme="minorBidi" w:eastAsia="Times New Roman" w:hAnsiTheme="minorBidi"/>
          <w:color w:val="222222"/>
          <w:sz w:val="24"/>
          <w:szCs w:val="24"/>
        </w:rPr>
        <w:t xml:space="preserve"> as </w:t>
      </w:r>
      <w:r w:rsidR="00E020A6" w:rsidRPr="006364E5">
        <w:rPr>
          <w:rFonts w:asciiTheme="minorBidi" w:eastAsia="Times New Roman" w:hAnsiTheme="minorBidi"/>
          <w:i/>
          <w:iCs/>
          <w:color w:val="222222"/>
          <w:sz w:val="24"/>
          <w:szCs w:val="24"/>
        </w:rPr>
        <w:t>harama</w:t>
      </w:r>
      <w:r w:rsidR="00437639">
        <w:rPr>
          <w:rFonts w:asciiTheme="minorBidi" w:eastAsia="Times New Roman" w:hAnsiTheme="minorBidi"/>
          <w:color w:val="222222"/>
          <w:sz w:val="24"/>
          <w:szCs w:val="24"/>
        </w:rPr>
        <w:t>, “lifting</w:t>
      </w:r>
      <w:r w:rsidR="001C5ADC">
        <w:rPr>
          <w:rFonts w:asciiTheme="minorBidi" w:eastAsia="Times New Roman" w:hAnsiTheme="minorBidi"/>
          <w:color w:val="222222"/>
          <w:sz w:val="24"/>
          <w:szCs w:val="24"/>
        </w:rPr>
        <w:t>”</w:t>
      </w:r>
      <w:r w:rsidR="003072BF">
        <w:rPr>
          <w:rFonts w:asciiTheme="minorBidi" w:eastAsia="Times New Roman" w:hAnsiTheme="minorBidi"/>
          <w:color w:val="222222"/>
          <w:sz w:val="24"/>
          <w:szCs w:val="24"/>
        </w:rPr>
        <w:t xml:space="preserve"> (2:9).</w:t>
      </w:r>
      <w:r w:rsidR="005F769D" w:rsidRPr="006364E5">
        <w:rPr>
          <w:rStyle w:val="FootnoteReference"/>
          <w:rFonts w:asciiTheme="minorBidi" w:eastAsia="Times New Roman" w:hAnsiTheme="minorBidi"/>
          <w:color w:val="222222"/>
          <w:sz w:val="24"/>
          <w:szCs w:val="24"/>
        </w:rPr>
        <w:footnoteReference w:id="11"/>
      </w:r>
      <w:r w:rsidR="00E020A6" w:rsidRPr="006364E5">
        <w:rPr>
          <w:rFonts w:asciiTheme="minorBidi" w:eastAsia="Times New Roman" w:hAnsiTheme="minorBidi"/>
          <w:color w:val="222222"/>
          <w:sz w:val="24"/>
          <w:szCs w:val="24"/>
        </w:rPr>
        <w:t xml:space="preserve"> In addition, the </w:t>
      </w:r>
      <w:r w:rsidR="009038A1">
        <w:rPr>
          <w:rFonts w:asciiTheme="minorBidi" w:eastAsia="Times New Roman" w:hAnsiTheme="minorBidi"/>
          <w:color w:val="222222"/>
          <w:sz w:val="24"/>
          <w:szCs w:val="24"/>
        </w:rPr>
        <w:t>Torah</w:t>
      </w:r>
      <w:r w:rsidR="00234BF7">
        <w:rPr>
          <w:rFonts w:asciiTheme="minorBidi" w:eastAsia="Times New Roman" w:hAnsiTheme="minorBidi"/>
          <w:color w:val="222222"/>
          <w:sz w:val="24"/>
          <w:szCs w:val="24"/>
        </w:rPr>
        <w:t xml:space="preserve"> later</w:t>
      </w:r>
      <w:r w:rsidR="009038A1" w:rsidRPr="006364E5">
        <w:rPr>
          <w:rFonts w:asciiTheme="minorBidi" w:eastAsia="Times New Roman" w:hAnsiTheme="minorBidi"/>
          <w:color w:val="222222"/>
          <w:sz w:val="24"/>
          <w:szCs w:val="24"/>
        </w:rPr>
        <w:t xml:space="preserve"> </w:t>
      </w:r>
      <w:r w:rsidR="00E020A6" w:rsidRPr="006364E5">
        <w:rPr>
          <w:rFonts w:asciiTheme="minorBidi" w:eastAsia="Times New Roman" w:hAnsiTheme="minorBidi"/>
          <w:color w:val="222222"/>
          <w:sz w:val="24"/>
          <w:szCs w:val="24"/>
        </w:rPr>
        <w:t xml:space="preserve">states explicitly that whatever is leftover of the </w:t>
      </w:r>
      <w:r w:rsidR="005C48BD" w:rsidRPr="006364E5">
        <w:rPr>
          <w:rFonts w:asciiTheme="minorBidi" w:eastAsia="Times New Roman" w:hAnsiTheme="minorBidi"/>
          <w:color w:val="222222"/>
          <w:sz w:val="24"/>
          <w:szCs w:val="24"/>
        </w:rPr>
        <w:t>fine</w:t>
      </w:r>
      <w:r w:rsidR="005C48BD">
        <w:rPr>
          <w:rFonts w:asciiTheme="minorBidi" w:eastAsia="Times New Roman" w:hAnsiTheme="minorBidi"/>
          <w:color w:val="222222"/>
          <w:sz w:val="24"/>
          <w:szCs w:val="24"/>
        </w:rPr>
        <w:t>-</w:t>
      </w:r>
      <w:r w:rsidR="00E020A6" w:rsidRPr="006364E5">
        <w:rPr>
          <w:rFonts w:asciiTheme="minorBidi" w:eastAsia="Times New Roman" w:hAnsiTheme="minorBidi"/>
          <w:color w:val="222222"/>
          <w:sz w:val="24"/>
          <w:szCs w:val="24"/>
        </w:rPr>
        <w:t xml:space="preserve">flour offering is given to all the </w:t>
      </w:r>
      <w:r w:rsidR="00E020A6" w:rsidRPr="00A674A5">
        <w:rPr>
          <w:rFonts w:asciiTheme="minorBidi" w:eastAsia="Times New Roman" w:hAnsiTheme="minorBidi"/>
          <w:i/>
          <w:iCs/>
          <w:color w:val="222222"/>
          <w:sz w:val="24"/>
          <w:szCs w:val="24"/>
        </w:rPr>
        <w:t>kohanim</w:t>
      </w:r>
      <w:r w:rsidR="00E020A6" w:rsidRPr="006364E5">
        <w:rPr>
          <w:rFonts w:asciiTheme="minorBidi" w:eastAsia="Times New Roman" w:hAnsiTheme="minorBidi"/>
          <w:color w:val="222222"/>
          <w:sz w:val="24"/>
          <w:szCs w:val="24"/>
        </w:rPr>
        <w:t xml:space="preserve">, while what is left of other </w:t>
      </w:r>
      <w:r w:rsidR="00E020A6" w:rsidRPr="006364E5">
        <w:rPr>
          <w:rFonts w:asciiTheme="minorBidi" w:eastAsia="Times New Roman" w:hAnsiTheme="minorBidi"/>
          <w:i/>
          <w:iCs/>
          <w:color w:val="222222"/>
          <w:sz w:val="24"/>
          <w:szCs w:val="24"/>
        </w:rPr>
        <w:t>menachot</w:t>
      </w:r>
      <w:r w:rsidR="00E020A6" w:rsidRPr="006364E5">
        <w:rPr>
          <w:rFonts w:asciiTheme="minorBidi" w:eastAsia="Times New Roman" w:hAnsiTheme="minorBidi"/>
          <w:color w:val="222222"/>
          <w:sz w:val="24"/>
          <w:szCs w:val="24"/>
        </w:rPr>
        <w:t xml:space="preserve"> belongs to the </w:t>
      </w:r>
      <w:r w:rsidR="00E020A6" w:rsidRPr="00A674A5">
        <w:rPr>
          <w:rFonts w:asciiTheme="minorBidi" w:eastAsia="Times New Roman" w:hAnsiTheme="minorBidi"/>
          <w:i/>
          <w:iCs/>
          <w:color w:val="222222"/>
          <w:sz w:val="24"/>
          <w:szCs w:val="24"/>
        </w:rPr>
        <w:t>kohen</w:t>
      </w:r>
      <w:r w:rsidR="00E020A6" w:rsidRPr="006364E5">
        <w:rPr>
          <w:rFonts w:asciiTheme="minorBidi" w:eastAsia="Times New Roman" w:hAnsiTheme="minorBidi"/>
          <w:color w:val="222222"/>
          <w:sz w:val="24"/>
          <w:szCs w:val="24"/>
        </w:rPr>
        <w:t xml:space="preserve"> who offered them (7:9-10).</w:t>
      </w:r>
    </w:p>
    <w:p w14:paraId="4591B4C0" w14:textId="77777777" w:rsidR="00321A98" w:rsidRPr="006364E5" w:rsidRDefault="00321A98" w:rsidP="00FC5870">
      <w:pPr>
        <w:widowControl w:val="0"/>
        <w:shd w:val="clear" w:color="auto" w:fill="FFFFFF"/>
        <w:spacing w:after="0" w:line="240" w:lineRule="auto"/>
        <w:jc w:val="both"/>
        <w:rPr>
          <w:rFonts w:asciiTheme="minorBidi" w:eastAsia="Times New Roman" w:hAnsiTheme="minorBidi"/>
          <w:color w:val="222222"/>
          <w:sz w:val="24"/>
          <w:szCs w:val="24"/>
        </w:rPr>
      </w:pPr>
    </w:p>
    <w:p w14:paraId="6B6AC223" w14:textId="7C2A9E57" w:rsidR="00E020A6" w:rsidRDefault="00C210B9" w:rsidP="00FC5870">
      <w:pPr>
        <w:widowControl w:val="0"/>
        <w:shd w:val="clear" w:color="auto" w:fill="FFFFFF"/>
        <w:spacing w:after="0" w:line="240" w:lineRule="auto"/>
        <w:ind w:firstLine="720"/>
        <w:jc w:val="both"/>
        <w:rPr>
          <w:rFonts w:asciiTheme="minorBidi" w:eastAsia="Times New Roman" w:hAnsiTheme="minorBidi"/>
          <w:color w:val="222222"/>
          <w:sz w:val="24"/>
          <w:szCs w:val="24"/>
        </w:rPr>
      </w:pPr>
      <w:r>
        <w:rPr>
          <w:rFonts w:asciiTheme="minorBidi" w:eastAsia="Times New Roman" w:hAnsiTheme="minorBidi"/>
          <w:color w:val="222222"/>
          <w:sz w:val="24"/>
          <w:szCs w:val="24"/>
        </w:rPr>
        <w:t xml:space="preserve">On the other hand, when </w:t>
      </w:r>
      <w:r>
        <w:rPr>
          <w:rFonts w:asciiTheme="minorBidi" w:eastAsia="Times New Roman" w:hAnsiTheme="minorBidi"/>
          <w:i/>
          <w:iCs/>
          <w:color w:val="222222"/>
          <w:sz w:val="24"/>
          <w:szCs w:val="24"/>
        </w:rPr>
        <w:t>Parashat Tzav</w:t>
      </w:r>
      <w:r>
        <w:rPr>
          <w:rFonts w:asciiTheme="minorBidi" w:eastAsia="Times New Roman" w:hAnsiTheme="minorBidi"/>
          <w:color w:val="222222"/>
          <w:sz w:val="24"/>
          <w:szCs w:val="24"/>
        </w:rPr>
        <w:t xml:space="preserve"> </w:t>
      </w:r>
      <w:r w:rsidR="00BA750F">
        <w:rPr>
          <w:rFonts w:asciiTheme="minorBidi" w:eastAsia="Times New Roman" w:hAnsiTheme="minorBidi"/>
          <w:color w:val="222222"/>
          <w:sz w:val="24"/>
          <w:szCs w:val="24"/>
        </w:rPr>
        <w:t>describes</w:t>
      </w:r>
      <w:r w:rsidR="004E66F3">
        <w:rPr>
          <w:rFonts w:asciiTheme="minorBidi" w:eastAsia="Times New Roman" w:hAnsiTheme="minorBidi"/>
          <w:color w:val="222222"/>
          <w:sz w:val="24"/>
          <w:szCs w:val="24"/>
        </w:rPr>
        <w:t xml:space="preserve"> the procedure </w:t>
      </w:r>
      <w:r w:rsidR="00BA750F">
        <w:rPr>
          <w:rFonts w:asciiTheme="minorBidi" w:eastAsia="Times New Roman" w:hAnsiTheme="minorBidi"/>
          <w:color w:val="222222"/>
          <w:sz w:val="24"/>
          <w:szCs w:val="24"/>
        </w:rPr>
        <w:t xml:space="preserve">for offering the </w:t>
      </w:r>
      <w:r w:rsidR="00BA750F">
        <w:rPr>
          <w:rFonts w:asciiTheme="minorBidi" w:eastAsia="Times New Roman" w:hAnsiTheme="minorBidi"/>
          <w:i/>
          <w:iCs/>
          <w:color w:val="222222"/>
          <w:sz w:val="24"/>
          <w:szCs w:val="24"/>
        </w:rPr>
        <w:t>mincha</w:t>
      </w:r>
      <w:r w:rsidR="00841DEC">
        <w:rPr>
          <w:rFonts w:asciiTheme="minorBidi" w:eastAsia="Times New Roman" w:hAnsiTheme="minorBidi"/>
          <w:color w:val="222222"/>
          <w:sz w:val="24"/>
          <w:szCs w:val="24"/>
        </w:rPr>
        <w:t xml:space="preserve"> (6:7-11)</w:t>
      </w:r>
      <w:r w:rsidR="00E020A6" w:rsidRPr="006364E5">
        <w:rPr>
          <w:rFonts w:asciiTheme="minorBidi" w:eastAsia="Times New Roman" w:hAnsiTheme="minorBidi"/>
          <w:color w:val="222222"/>
          <w:sz w:val="24"/>
          <w:szCs w:val="24"/>
        </w:rPr>
        <w:t xml:space="preserve">, the Torah </w:t>
      </w:r>
      <w:r w:rsidR="00AC05D7">
        <w:rPr>
          <w:rFonts w:asciiTheme="minorBidi" w:eastAsia="Times New Roman" w:hAnsiTheme="minorBidi"/>
          <w:color w:val="222222"/>
          <w:sz w:val="24"/>
          <w:szCs w:val="24"/>
        </w:rPr>
        <w:t>says</w:t>
      </w:r>
      <w:r w:rsidR="00E020A6" w:rsidRPr="006364E5">
        <w:rPr>
          <w:rFonts w:asciiTheme="minorBidi" w:eastAsia="Times New Roman" w:hAnsiTheme="minorBidi"/>
          <w:color w:val="222222"/>
          <w:sz w:val="24"/>
          <w:szCs w:val="24"/>
        </w:rPr>
        <w:t xml:space="preserve"> </w:t>
      </w:r>
      <w:r w:rsidR="00707CB0">
        <w:rPr>
          <w:rFonts w:asciiTheme="minorBidi" w:eastAsia="Times New Roman" w:hAnsiTheme="minorBidi"/>
          <w:color w:val="222222"/>
          <w:sz w:val="24"/>
          <w:szCs w:val="24"/>
        </w:rPr>
        <w:t xml:space="preserve">one must </w:t>
      </w:r>
      <w:r w:rsidR="006077EC">
        <w:rPr>
          <w:rFonts w:asciiTheme="minorBidi" w:eastAsia="Times New Roman" w:hAnsiTheme="minorBidi"/>
          <w:color w:val="222222"/>
          <w:sz w:val="24"/>
          <w:szCs w:val="24"/>
        </w:rPr>
        <w:t>“</w:t>
      </w:r>
      <w:r w:rsidR="00707CB0">
        <w:rPr>
          <w:rFonts w:asciiTheme="minorBidi" w:eastAsia="Times New Roman" w:hAnsiTheme="minorBidi"/>
          <w:color w:val="222222"/>
          <w:sz w:val="24"/>
          <w:szCs w:val="24"/>
        </w:rPr>
        <w:t>lift</w:t>
      </w:r>
      <w:r w:rsidR="006077EC">
        <w:rPr>
          <w:rFonts w:asciiTheme="minorBidi" w:eastAsia="Times New Roman" w:hAnsiTheme="minorBidi"/>
          <w:color w:val="222222"/>
          <w:sz w:val="24"/>
          <w:szCs w:val="24"/>
        </w:rPr>
        <w:t>”</w:t>
      </w:r>
      <w:r w:rsidR="00CE0CE3">
        <w:rPr>
          <w:rFonts w:asciiTheme="minorBidi" w:eastAsia="Times New Roman" w:hAnsiTheme="minorBidi"/>
          <w:color w:val="222222"/>
          <w:sz w:val="24"/>
          <w:szCs w:val="24"/>
        </w:rPr>
        <w:t xml:space="preserve"> a</w:t>
      </w:r>
      <w:r w:rsidR="00707CB0" w:rsidRPr="006364E5">
        <w:rPr>
          <w:rFonts w:asciiTheme="minorBidi" w:eastAsia="Times New Roman" w:hAnsiTheme="minorBidi"/>
          <w:color w:val="222222"/>
          <w:sz w:val="24"/>
          <w:szCs w:val="24"/>
        </w:rPr>
        <w:t xml:space="preserve"> </w:t>
      </w:r>
      <w:r w:rsidR="00E020A6" w:rsidRPr="006364E5">
        <w:rPr>
          <w:rFonts w:asciiTheme="minorBidi" w:eastAsia="Times New Roman" w:hAnsiTheme="minorBidi"/>
          <w:color w:val="222222"/>
          <w:sz w:val="24"/>
          <w:szCs w:val="24"/>
        </w:rPr>
        <w:t xml:space="preserve">handful </w:t>
      </w:r>
      <w:r w:rsidR="00E020A6" w:rsidRPr="0045400D">
        <w:rPr>
          <w:rFonts w:asciiTheme="minorBidi" w:eastAsia="Times New Roman" w:hAnsiTheme="minorBidi"/>
          <w:color w:val="222222"/>
          <w:sz w:val="24"/>
          <w:szCs w:val="24"/>
        </w:rPr>
        <w:t>and</w:t>
      </w:r>
      <w:r w:rsidR="00E020A6" w:rsidRPr="006364E5">
        <w:rPr>
          <w:rFonts w:asciiTheme="minorBidi" w:eastAsia="Times New Roman" w:hAnsiTheme="minorBidi"/>
          <w:color w:val="222222"/>
          <w:sz w:val="24"/>
          <w:szCs w:val="24"/>
        </w:rPr>
        <w:t xml:space="preserve"> </w:t>
      </w:r>
      <w:r w:rsidR="00CE0CE3" w:rsidRPr="006364E5">
        <w:rPr>
          <w:rFonts w:asciiTheme="minorBidi" w:eastAsia="Times New Roman" w:hAnsiTheme="minorBidi"/>
          <w:color w:val="222222"/>
          <w:sz w:val="24"/>
          <w:szCs w:val="24"/>
        </w:rPr>
        <w:t>offer</w:t>
      </w:r>
      <w:r w:rsidR="00CE0CE3">
        <w:rPr>
          <w:rFonts w:asciiTheme="minorBidi" w:eastAsia="Times New Roman" w:hAnsiTheme="minorBidi"/>
          <w:color w:val="222222"/>
          <w:sz w:val="24"/>
          <w:szCs w:val="24"/>
        </w:rPr>
        <w:t xml:space="preserve"> it</w:t>
      </w:r>
      <w:r w:rsidR="005003C1" w:rsidRPr="006364E5">
        <w:rPr>
          <w:rFonts w:asciiTheme="minorBidi" w:eastAsia="Times New Roman" w:hAnsiTheme="minorBidi"/>
          <w:color w:val="222222"/>
          <w:sz w:val="24"/>
          <w:szCs w:val="24"/>
        </w:rPr>
        <w:t xml:space="preserve">. This indicates that </w:t>
      </w:r>
      <w:r w:rsidR="00AC05D7" w:rsidRPr="00321A98">
        <w:rPr>
          <w:rFonts w:asciiTheme="minorBidi" w:eastAsia="Times New Roman" w:hAnsiTheme="minorBidi"/>
          <w:i/>
          <w:iCs/>
          <w:color w:val="222222"/>
          <w:sz w:val="24"/>
          <w:szCs w:val="24"/>
        </w:rPr>
        <w:t>Parashat</w:t>
      </w:r>
      <w:r w:rsidR="005003C1" w:rsidRPr="00321A98">
        <w:rPr>
          <w:rFonts w:asciiTheme="minorBidi" w:eastAsia="Times New Roman" w:hAnsiTheme="minorBidi"/>
          <w:i/>
          <w:iCs/>
          <w:color w:val="222222"/>
          <w:sz w:val="24"/>
          <w:szCs w:val="24"/>
        </w:rPr>
        <w:t xml:space="preserve"> </w:t>
      </w:r>
      <w:r w:rsidR="00E020A6" w:rsidRPr="00321A98">
        <w:rPr>
          <w:rFonts w:asciiTheme="minorBidi" w:eastAsia="Times New Roman" w:hAnsiTheme="minorBidi"/>
          <w:i/>
          <w:iCs/>
          <w:color w:val="222222"/>
          <w:sz w:val="24"/>
          <w:szCs w:val="24"/>
        </w:rPr>
        <w:t>Tzav</w:t>
      </w:r>
      <w:r w:rsidR="00E020A6" w:rsidRPr="006364E5">
        <w:rPr>
          <w:rFonts w:asciiTheme="minorBidi" w:eastAsia="Times New Roman" w:hAnsiTheme="minorBidi"/>
          <w:color w:val="222222"/>
          <w:sz w:val="24"/>
          <w:szCs w:val="24"/>
        </w:rPr>
        <w:t xml:space="preserve"> is focused on the </w:t>
      </w:r>
      <w:r w:rsidR="00E020A6" w:rsidRPr="006364E5">
        <w:rPr>
          <w:rFonts w:asciiTheme="minorBidi" w:eastAsia="Times New Roman" w:hAnsiTheme="minorBidi"/>
          <w:i/>
          <w:iCs/>
          <w:color w:val="222222"/>
          <w:sz w:val="24"/>
          <w:szCs w:val="24"/>
        </w:rPr>
        <w:t>mincha</w:t>
      </w:r>
      <w:r w:rsidR="00E020A6" w:rsidRPr="006364E5">
        <w:rPr>
          <w:rFonts w:asciiTheme="minorBidi" w:eastAsia="Times New Roman" w:hAnsiTheme="minorBidi"/>
          <w:color w:val="222222"/>
          <w:sz w:val="24"/>
          <w:szCs w:val="24"/>
        </w:rPr>
        <w:t xml:space="preserve"> of fine flour onl</w:t>
      </w:r>
      <w:r w:rsidR="00663997">
        <w:rPr>
          <w:rFonts w:asciiTheme="minorBidi" w:eastAsia="Times New Roman" w:hAnsiTheme="minorBidi"/>
          <w:color w:val="222222"/>
          <w:sz w:val="24"/>
          <w:szCs w:val="24"/>
        </w:rPr>
        <w:t xml:space="preserve">y; here, the term </w:t>
      </w:r>
      <w:r w:rsidR="00663997">
        <w:rPr>
          <w:rFonts w:asciiTheme="minorBidi" w:eastAsia="Times New Roman" w:hAnsiTheme="minorBidi"/>
          <w:i/>
          <w:iCs/>
          <w:color w:val="222222"/>
          <w:sz w:val="24"/>
          <w:szCs w:val="24"/>
        </w:rPr>
        <w:t>harama</w:t>
      </w:r>
      <w:r w:rsidR="00663997">
        <w:rPr>
          <w:rFonts w:asciiTheme="minorBidi" w:eastAsia="Times New Roman" w:hAnsiTheme="minorBidi"/>
          <w:color w:val="222222"/>
          <w:sz w:val="24"/>
          <w:szCs w:val="24"/>
        </w:rPr>
        <w:t xml:space="preserve"> applies to</w:t>
      </w:r>
      <w:r w:rsidR="00FD6863">
        <w:rPr>
          <w:rFonts w:asciiTheme="minorBidi" w:eastAsia="Times New Roman" w:hAnsiTheme="minorBidi"/>
          <w:color w:val="222222"/>
          <w:sz w:val="24"/>
          <w:szCs w:val="24"/>
        </w:rPr>
        <w:t xml:space="preserve"> it, while in </w:t>
      </w:r>
      <w:r w:rsidR="00FD6863">
        <w:rPr>
          <w:rFonts w:asciiTheme="minorBidi" w:eastAsia="Times New Roman" w:hAnsiTheme="minorBidi"/>
          <w:i/>
          <w:iCs/>
          <w:color w:val="222222"/>
          <w:sz w:val="24"/>
          <w:szCs w:val="24"/>
        </w:rPr>
        <w:t>Parashat Vayikra</w:t>
      </w:r>
      <w:r w:rsidR="00FD6863">
        <w:rPr>
          <w:rFonts w:asciiTheme="minorBidi" w:eastAsia="Times New Roman" w:hAnsiTheme="minorBidi"/>
          <w:color w:val="222222"/>
          <w:sz w:val="24"/>
          <w:szCs w:val="24"/>
        </w:rPr>
        <w:t xml:space="preserve">, it was </w:t>
      </w:r>
      <w:r w:rsidR="00802538">
        <w:rPr>
          <w:rFonts w:asciiTheme="minorBidi" w:eastAsia="Times New Roman" w:hAnsiTheme="minorBidi"/>
          <w:color w:val="222222"/>
          <w:sz w:val="24"/>
          <w:szCs w:val="24"/>
        </w:rPr>
        <w:t xml:space="preserve">used for the other </w:t>
      </w:r>
      <w:r w:rsidR="00802538">
        <w:rPr>
          <w:rFonts w:asciiTheme="minorBidi" w:eastAsia="Times New Roman" w:hAnsiTheme="minorBidi"/>
          <w:i/>
          <w:iCs/>
          <w:color w:val="222222"/>
          <w:sz w:val="24"/>
          <w:szCs w:val="24"/>
        </w:rPr>
        <w:t>menachot</w:t>
      </w:r>
      <w:r w:rsidR="00E020A6" w:rsidRPr="006364E5">
        <w:rPr>
          <w:rFonts w:asciiTheme="minorBidi" w:eastAsia="Times New Roman" w:hAnsiTheme="minorBidi"/>
          <w:color w:val="222222"/>
          <w:sz w:val="24"/>
          <w:szCs w:val="24"/>
        </w:rPr>
        <w:t>. Indeed, the text goes on to command</w:t>
      </w:r>
      <w:r w:rsidR="007C6B57">
        <w:rPr>
          <w:rFonts w:asciiTheme="minorBidi" w:eastAsia="Times New Roman" w:hAnsiTheme="minorBidi"/>
          <w:color w:val="222222"/>
          <w:sz w:val="24"/>
          <w:szCs w:val="24"/>
        </w:rPr>
        <w:t>:</w:t>
      </w:r>
      <w:r w:rsidR="00E020A6" w:rsidRPr="006364E5">
        <w:rPr>
          <w:rFonts w:asciiTheme="minorBidi" w:eastAsia="Times New Roman" w:hAnsiTheme="minorBidi"/>
          <w:color w:val="222222"/>
          <w:sz w:val="24"/>
          <w:szCs w:val="24"/>
        </w:rPr>
        <w:t xml:space="preserve"> "</w:t>
      </w:r>
      <w:r w:rsidR="007C6B57">
        <w:rPr>
          <w:rFonts w:asciiTheme="minorBidi" w:eastAsia="Times New Roman" w:hAnsiTheme="minorBidi"/>
          <w:color w:val="222222"/>
          <w:sz w:val="24"/>
          <w:szCs w:val="24"/>
        </w:rPr>
        <w:t>A</w:t>
      </w:r>
      <w:r w:rsidR="00E020A6" w:rsidRPr="006364E5">
        <w:rPr>
          <w:rFonts w:asciiTheme="minorBidi" w:eastAsia="Times New Roman" w:hAnsiTheme="minorBidi"/>
          <w:color w:val="222222"/>
          <w:sz w:val="24"/>
          <w:szCs w:val="24"/>
        </w:rPr>
        <w:t>nd that which is left over of it shall be eaten by Aharon and his sons</w:t>
      </w:r>
      <w:r w:rsidR="00DF7460">
        <w:rPr>
          <w:rFonts w:asciiTheme="minorBidi" w:eastAsia="Times New Roman" w:hAnsiTheme="minorBidi"/>
          <w:color w:val="222222"/>
          <w:sz w:val="24"/>
          <w:szCs w:val="24"/>
        </w:rPr>
        <w:t>;</w:t>
      </w:r>
      <w:r w:rsidR="005003C1" w:rsidRPr="006364E5">
        <w:rPr>
          <w:rFonts w:asciiTheme="minorBidi" w:eastAsia="Times New Roman" w:hAnsiTheme="minorBidi"/>
          <w:color w:val="222222"/>
          <w:sz w:val="24"/>
          <w:szCs w:val="24"/>
        </w:rPr>
        <w:t xml:space="preserve"> it shall be eaten as </w:t>
      </w:r>
      <w:r w:rsidR="005003C1" w:rsidRPr="00321A98">
        <w:rPr>
          <w:rFonts w:asciiTheme="minorBidi" w:eastAsia="Times New Roman" w:hAnsiTheme="minorBidi"/>
          <w:i/>
          <w:iCs/>
          <w:color w:val="222222"/>
          <w:sz w:val="24"/>
          <w:szCs w:val="24"/>
        </w:rPr>
        <w:t>matza</w:t>
      </w:r>
      <w:r w:rsidR="005003C1" w:rsidRPr="006364E5">
        <w:rPr>
          <w:rFonts w:asciiTheme="minorBidi" w:eastAsia="Times New Roman" w:hAnsiTheme="minorBidi"/>
          <w:color w:val="222222"/>
          <w:sz w:val="24"/>
          <w:szCs w:val="24"/>
        </w:rPr>
        <w:t xml:space="preserve"> in a</w:t>
      </w:r>
      <w:r w:rsidR="00E020A6" w:rsidRPr="006364E5">
        <w:rPr>
          <w:rFonts w:asciiTheme="minorBidi" w:eastAsia="Times New Roman" w:hAnsiTheme="minorBidi"/>
          <w:color w:val="222222"/>
          <w:sz w:val="24"/>
          <w:szCs w:val="24"/>
        </w:rPr>
        <w:t xml:space="preserve"> holy place</w:t>
      </w:r>
      <w:r w:rsidR="005003C1" w:rsidRPr="006364E5">
        <w:rPr>
          <w:rFonts w:asciiTheme="minorBidi" w:eastAsia="Times New Roman" w:hAnsiTheme="minorBidi"/>
          <w:color w:val="222222"/>
          <w:sz w:val="24"/>
          <w:szCs w:val="24"/>
        </w:rPr>
        <w:t>…</w:t>
      </w:r>
      <w:r w:rsidR="00DF7460">
        <w:rPr>
          <w:rFonts w:asciiTheme="minorBidi" w:eastAsia="Times New Roman" w:hAnsiTheme="minorBidi"/>
          <w:color w:val="222222"/>
          <w:sz w:val="24"/>
          <w:szCs w:val="24"/>
        </w:rPr>
        <w:t xml:space="preserve">. </w:t>
      </w:r>
      <w:r w:rsidR="005003C1" w:rsidRPr="006364E5">
        <w:rPr>
          <w:rFonts w:asciiTheme="minorBidi" w:eastAsia="Times New Roman" w:hAnsiTheme="minorBidi"/>
          <w:color w:val="222222"/>
          <w:sz w:val="24"/>
          <w:szCs w:val="24"/>
        </w:rPr>
        <w:t xml:space="preserve">It shall not be baked with </w:t>
      </w:r>
      <w:r w:rsidR="005003C1" w:rsidRPr="00A674A5">
        <w:rPr>
          <w:rFonts w:asciiTheme="minorBidi" w:eastAsia="Times New Roman" w:hAnsiTheme="minorBidi"/>
          <w:i/>
          <w:iCs/>
          <w:color w:val="222222"/>
          <w:sz w:val="24"/>
          <w:szCs w:val="24"/>
        </w:rPr>
        <w:t>chametz</w:t>
      </w:r>
      <w:r w:rsidR="005003C1" w:rsidRPr="006364E5">
        <w:rPr>
          <w:rFonts w:asciiTheme="minorBidi" w:eastAsia="Times New Roman" w:hAnsiTheme="minorBidi"/>
          <w:color w:val="222222"/>
          <w:sz w:val="24"/>
          <w:szCs w:val="24"/>
        </w:rPr>
        <w:t>…</w:t>
      </w:r>
      <w:r w:rsidR="00E020A6" w:rsidRPr="006364E5">
        <w:rPr>
          <w:rFonts w:asciiTheme="minorBidi" w:eastAsia="Times New Roman" w:hAnsiTheme="minorBidi"/>
          <w:color w:val="222222"/>
          <w:sz w:val="24"/>
          <w:szCs w:val="24"/>
        </w:rPr>
        <w:t>" (6:9</w:t>
      </w:r>
      <w:r w:rsidR="005003C1" w:rsidRPr="006364E5">
        <w:rPr>
          <w:rFonts w:asciiTheme="minorBidi" w:eastAsia="Times New Roman" w:hAnsiTheme="minorBidi"/>
          <w:color w:val="222222"/>
          <w:sz w:val="24"/>
          <w:szCs w:val="24"/>
        </w:rPr>
        <w:t>-10</w:t>
      </w:r>
      <w:r w:rsidR="0044443F" w:rsidRPr="006364E5">
        <w:rPr>
          <w:rFonts w:asciiTheme="minorBidi" w:eastAsia="Times New Roman" w:hAnsiTheme="minorBidi"/>
          <w:color w:val="222222"/>
          <w:sz w:val="24"/>
          <w:szCs w:val="24"/>
        </w:rPr>
        <w:t>)</w:t>
      </w:r>
      <w:r w:rsidR="0044443F">
        <w:rPr>
          <w:rFonts w:asciiTheme="minorBidi" w:eastAsia="Times New Roman" w:hAnsiTheme="minorBidi"/>
          <w:color w:val="222222"/>
          <w:sz w:val="24"/>
          <w:szCs w:val="24"/>
        </w:rPr>
        <w:t>, a</w:t>
      </w:r>
      <w:r w:rsidR="00D13B48">
        <w:rPr>
          <w:rFonts w:asciiTheme="minorBidi" w:eastAsia="Times New Roman" w:hAnsiTheme="minorBidi"/>
          <w:color w:val="222222"/>
          <w:sz w:val="24"/>
          <w:szCs w:val="24"/>
        </w:rPr>
        <w:t xml:space="preserve"> commandment that</w:t>
      </w:r>
      <w:r w:rsidR="00E020A6" w:rsidRPr="006364E5">
        <w:rPr>
          <w:rFonts w:asciiTheme="minorBidi" w:eastAsia="Times New Roman" w:hAnsiTheme="minorBidi"/>
          <w:color w:val="222222"/>
          <w:sz w:val="24"/>
          <w:szCs w:val="24"/>
        </w:rPr>
        <w:t xml:space="preserve"> </w:t>
      </w:r>
      <w:r w:rsidR="000758F5">
        <w:rPr>
          <w:rFonts w:asciiTheme="minorBidi" w:eastAsia="Times New Roman" w:hAnsiTheme="minorBidi"/>
          <w:color w:val="222222"/>
          <w:sz w:val="24"/>
          <w:szCs w:val="24"/>
        </w:rPr>
        <w:t>is relevant</w:t>
      </w:r>
      <w:r w:rsidR="000758F5" w:rsidRPr="006364E5">
        <w:rPr>
          <w:rFonts w:asciiTheme="minorBidi" w:eastAsia="Times New Roman" w:hAnsiTheme="minorBidi"/>
          <w:color w:val="222222"/>
          <w:sz w:val="24"/>
          <w:szCs w:val="24"/>
        </w:rPr>
        <w:t xml:space="preserve"> </w:t>
      </w:r>
      <w:r w:rsidR="00E020A6" w:rsidRPr="006364E5">
        <w:rPr>
          <w:rFonts w:asciiTheme="minorBidi" w:eastAsia="Times New Roman" w:hAnsiTheme="minorBidi"/>
          <w:color w:val="222222"/>
          <w:sz w:val="24"/>
          <w:szCs w:val="24"/>
        </w:rPr>
        <w:t>only to the offering of fine flour</w:t>
      </w:r>
      <w:r w:rsidR="00DF7460">
        <w:rPr>
          <w:rFonts w:asciiTheme="minorBidi" w:eastAsia="Times New Roman" w:hAnsiTheme="minorBidi"/>
          <w:color w:val="222222"/>
          <w:sz w:val="24"/>
          <w:szCs w:val="24"/>
        </w:rPr>
        <w:t xml:space="preserve">: </w:t>
      </w:r>
      <w:r w:rsidR="00E020A6" w:rsidRPr="006364E5">
        <w:rPr>
          <w:rFonts w:asciiTheme="minorBidi" w:eastAsia="Times New Roman" w:hAnsiTheme="minorBidi"/>
          <w:color w:val="222222"/>
          <w:sz w:val="24"/>
          <w:szCs w:val="24"/>
        </w:rPr>
        <w:t xml:space="preserve">the other </w:t>
      </w:r>
      <w:r w:rsidR="00E020A6" w:rsidRPr="006364E5">
        <w:rPr>
          <w:rFonts w:asciiTheme="minorBidi" w:eastAsia="Times New Roman" w:hAnsiTheme="minorBidi"/>
          <w:i/>
          <w:iCs/>
          <w:color w:val="222222"/>
          <w:sz w:val="24"/>
          <w:szCs w:val="24"/>
        </w:rPr>
        <w:t>menachot</w:t>
      </w:r>
      <w:r w:rsidR="00E020A6" w:rsidRPr="006364E5">
        <w:rPr>
          <w:rFonts w:asciiTheme="minorBidi" w:eastAsia="Times New Roman" w:hAnsiTheme="minorBidi"/>
          <w:color w:val="222222"/>
          <w:sz w:val="24"/>
          <w:szCs w:val="24"/>
        </w:rPr>
        <w:t xml:space="preserve"> are brought in the form of </w:t>
      </w:r>
      <w:r w:rsidR="00E020A6" w:rsidRPr="00A674A5">
        <w:rPr>
          <w:rFonts w:asciiTheme="minorBidi" w:eastAsia="Times New Roman" w:hAnsiTheme="minorBidi"/>
          <w:i/>
          <w:iCs/>
          <w:color w:val="222222"/>
          <w:sz w:val="24"/>
          <w:szCs w:val="24"/>
        </w:rPr>
        <w:t>matza</w:t>
      </w:r>
      <w:r w:rsidR="00E020A6" w:rsidRPr="006364E5">
        <w:rPr>
          <w:rFonts w:asciiTheme="minorBidi" w:eastAsia="Times New Roman" w:hAnsiTheme="minorBidi"/>
          <w:color w:val="222222"/>
          <w:sz w:val="24"/>
          <w:szCs w:val="24"/>
        </w:rPr>
        <w:t xml:space="preserve">, not as </w:t>
      </w:r>
      <w:r w:rsidR="00E020A6" w:rsidRPr="006364E5">
        <w:rPr>
          <w:rFonts w:asciiTheme="minorBidi" w:eastAsia="Times New Roman" w:hAnsiTheme="minorBidi"/>
          <w:i/>
          <w:iCs/>
          <w:color w:val="222222"/>
          <w:sz w:val="24"/>
          <w:szCs w:val="24"/>
        </w:rPr>
        <w:t>chametz</w:t>
      </w:r>
      <w:r w:rsidR="00E020A6" w:rsidRPr="006364E5">
        <w:rPr>
          <w:rFonts w:asciiTheme="minorBidi" w:eastAsia="Times New Roman" w:hAnsiTheme="minorBidi"/>
          <w:color w:val="222222"/>
          <w:sz w:val="24"/>
          <w:szCs w:val="24"/>
        </w:rPr>
        <w:t xml:space="preserve">, </w:t>
      </w:r>
      <w:r w:rsidR="005003C1" w:rsidRPr="006364E5">
        <w:rPr>
          <w:rFonts w:asciiTheme="minorBidi" w:eastAsia="Times New Roman" w:hAnsiTheme="minorBidi"/>
          <w:color w:val="222222"/>
          <w:sz w:val="24"/>
          <w:szCs w:val="24"/>
        </w:rPr>
        <w:t xml:space="preserve">so </w:t>
      </w:r>
      <w:r w:rsidR="00E020A6" w:rsidRPr="006364E5">
        <w:rPr>
          <w:rFonts w:asciiTheme="minorBidi" w:eastAsia="Times New Roman" w:hAnsiTheme="minorBidi"/>
          <w:color w:val="222222"/>
          <w:sz w:val="24"/>
          <w:szCs w:val="24"/>
        </w:rPr>
        <w:t xml:space="preserve">there is no way </w:t>
      </w:r>
      <w:r w:rsidR="00AE1B41">
        <w:rPr>
          <w:rFonts w:asciiTheme="minorBidi" w:eastAsia="Times New Roman" w:hAnsiTheme="minorBidi"/>
          <w:color w:val="222222"/>
          <w:sz w:val="24"/>
          <w:szCs w:val="24"/>
        </w:rPr>
        <w:t>a</w:t>
      </w:r>
      <w:r w:rsidR="00E020A6" w:rsidRPr="006364E5">
        <w:rPr>
          <w:rFonts w:asciiTheme="minorBidi" w:eastAsia="Times New Roman" w:hAnsiTheme="minorBidi"/>
          <w:color w:val="222222"/>
          <w:sz w:val="24"/>
          <w:szCs w:val="24"/>
        </w:rPr>
        <w:t xml:space="preserve"> </w:t>
      </w:r>
      <w:r w:rsidR="00E020A6" w:rsidRPr="00A674A5">
        <w:rPr>
          <w:rFonts w:asciiTheme="minorBidi" w:eastAsia="Times New Roman" w:hAnsiTheme="minorBidi"/>
          <w:i/>
          <w:iCs/>
          <w:color w:val="222222"/>
          <w:sz w:val="24"/>
          <w:szCs w:val="24"/>
        </w:rPr>
        <w:t>kohen</w:t>
      </w:r>
      <w:r w:rsidR="00E020A6" w:rsidRPr="006364E5">
        <w:rPr>
          <w:rFonts w:asciiTheme="minorBidi" w:eastAsia="Times New Roman" w:hAnsiTheme="minorBidi"/>
          <w:color w:val="222222"/>
          <w:sz w:val="24"/>
          <w:szCs w:val="24"/>
        </w:rPr>
        <w:t xml:space="preserve"> </w:t>
      </w:r>
      <w:r w:rsidR="00AE1B41">
        <w:rPr>
          <w:rFonts w:asciiTheme="minorBidi" w:eastAsia="Times New Roman" w:hAnsiTheme="minorBidi"/>
          <w:color w:val="222222"/>
          <w:sz w:val="24"/>
          <w:szCs w:val="24"/>
        </w:rPr>
        <w:t>would be able to</w:t>
      </w:r>
      <w:r w:rsidR="00AE1B41" w:rsidRPr="006364E5">
        <w:rPr>
          <w:rFonts w:asciiTheme="minorBidi" w:eastAsia="Times New Roman" w:hAnsiTheme="minorBidi"/>
          <w:color w:val="222222"/>
          <w:sz w:val="24"/>
          <w:szCs w:val="24"/>
        </w:rPr>
        <w:t xml:space="preserve"> </w:t>
      </w:r>
      <w:r w:rsidR="00E020A6" w:rsidRPr="006364E5">
        <w:rPr>
          <w:rFonts w:asciiTheme="minorBidi" w:eastAsia="Times New Roman" w:hAnsiTheme="minorBidi"/>
          <w:color w:val="222222"/>
          <w:sz w:val="24"/>
          <w:szCs w:val="24"/>
        </w:rPr>
        <w:t xml:space="preserve">eat them as </w:t>
      </w:r>
      <w:r w:rsidR="00E020A6" w:rsidRPr="006364E5">
        <w:rPr>
          <w:rFonts w:asciiTheme="minorBidi" w:eastAsia="Times New Roman" w:hAnsiTheme="minorBidi"/>
          <w:i/>
          <w:iCs/>
          <w:color w:val="222222"/>
          <w:sz w:val="24"/>
          <w:szCs w:val="24"/>
        </w:rPr>
        <w:t>chametz</w:t>
      </w:r>
      <w:r w:rsidR="00AE1B41">
        <w:rPr>
          <w:rFonts w:asciiTheme="minorBidi" w:eastAsia="Times New Roman" w:hAnsiTheme="minorBidi"/>
          <w:color w:val="222222"/>
          <w:sz w:val="24"/>
          <w:szCs w:val="24"/>
        </w:rPr>
        <w:t>; o</w:t>
      </w:r>
      <w:r w:rsidR="00E020A6" w:rsidRPr="006364E5">
        <w:rPr>
          <w:rFonts w:asciiTheme="minorBidi" w:eastAsia="Times New Roman" w:hAnsiTheme="minorBidi"/>
          <w:color w:val="222222"/>
          <w:sz w:val="24"/>
          <w:szCs w:val="24"/>
        </w:rPr>
        <w:t xml:space="preserve">nly with regard to the offering of fine flour is there any technical possibility </w:t>
      </w:r>
      <w:r w:rsidR="00D845AF">
        <w:rPr>
          <w:rFonts w:asciiTheme="minorBidi" w:eastAsia="Times New Roman" w:hAnsiTheme="minorBidi"/>
          <w:color w:val="222222"/>
          <w:sz w:val="24"/>
          <w:szCs w:val="24"/>
        </w:rPr>
        <w:t>that</w:t>
      </w:r>
      <w:r w:rsidR="00D845AF" w:rsidRPr="006364E5">
        <w:rPr>
          <w:rFonts w:asciiTheme="minorBidi" w:eastAsia="Times New Roman" w:hAnsiTheme="minorBidi"/>
          <w:color w:val="222222"/>
          <w:sz w:val="24"/>
          <w:szCs w:val="24"/>
        </w:rPr>
        <w:t xml:space="preserve"> </w:t>
      </w:r>
      <w:r w:rsidR="00E020A6" w:rsidRPr="006364E5">
        <w:rPr>
          <w:rFonts w:asciiTheme="minorBidi" w:eastAsia="Times New Roman" w:hAnsiTheme="minorBidi"/>
          <w:color w:val="222222"/>
          <w:sz w:val="24"/>
          <w:szCs w:val="24"/>
        </w:rPr>
        <w:t xml:space="preserve">the </w:t>
      </w:r>
      <w:r w:rsidR="00E020A6" w:rsidRPr="00A674A5">
        <w:rPr>
          <w:rFonts w:asciiTheme="minorBidi" w:eastAsia="Times New Roman" w:hAnsiTheme="minorBidi"/>
          <w:i/>
          <w:iCs/>
          <w:color w:val="222222"/>
          <w:sz w:val="24"/>
          <w:szCs w:val="24"/>
        </w:rPr>
        <w:t>kohanim</w:t>
      </w:r>
      <w:r w:rsidR="00E020A6" w:rsidRPr="006364E5">
        <w:rPr>
          <w:rFonts w:asciiTheme="minorBidi" w:eastAsia="Times New Roman" w:hAnsiTheme="minorBidi"/>
          <w:color w:val="222222"/>
          <w:sz w:val="24"/>
          <w:szCs w:val="24"/>
        </w:rPr>
        <w:t xml:space="preserve"> </w:t>
      </w:r>
      <w:r w:rsidR="00D845AF">
        <w:rPr>
          <w:rFonts w:asciiTheme="minorBidi" w:eastAsia="Times New Roman" w:hAnsiTheme="minorBidi"/>
          <w:color w:val="222222"/>
          <w:sz w:val="24"/>
          <w:szCs w:val="24"/>
        </w:rPr>
        <w:t>might</w:t>
      </w:r>
      <w:r w:rsidR="007052E0">
        <w:rPr>
          <w:rFonts w:asciiTheme="minorBidi" w:eastAsia="Times New Roman" w:hAnsiTheme="minorBidi"/>
          <w:color w:val="222222"/>
          <w:sz w:val="24"/>
          <w:szCs w:val="24"/>
        </w:rPr>
        <w:t xml:space="preserve"> eat</w:t>
      </w:r>
      <w:r w:rsidR="00D845AF" w:rsidRPr="006364E5">
        <w:rPr>
          <w:rFonts w:asciiTheme="minorBidi" w:eastAsia="Times New Roman" w:hAnsiTheme="minorBidi"/>
          <w:color w:val="222222"/>
          <w:sz w:val="24"/>
          <w:szCs w:val="24"/>
        </w:rPr>
        <w:t xml:space="preserve"> </w:t>
      </w:r>
      <w:r w:rsidR="00E020A6" w:rsidRPr="006364E5">
        <w:rPr>
          <w:rFonts w:asciiTheme="minorBidi" w:eastAsia="Times New Roman" w:hAnsiTheme="minorBidi"/>
          <w:color w:val="222222"/>
          <w:sz w:val="24"/>
          <w:szCs w:val="24"/>
        </w:rPr>
        <w:t xml:space="preserve">the leftovers after they have become </w:t>
      </w:r>
      <w:r w:rsidR="00E020A6" w:rsidRPr="006364E5">
        <w:rPr>
          <w:rFonts w:asciiTheme="minorBidi" w:eastAsia="Times New Roman" w:hAnsiTheme="minorBidi"/>
          <w:i/>
          <w:iCs/>
          <w:color w:val="222222"/>
          <w:sz w:val="24"/>
          <w:szCs w:val="24"/>
        </w:rPr>
        <w:t>chametz</w:t>
      </w:r>
      <w:r w:rsidR="00E020A6" w:rsidRPr="006364E5">
        <w:rPr>
          <w:rFonts w:asciiTheme="minorBidi" w:eastAsia="Times New Roman" w:hAnsiTheme="minorBidi"/>
          <w:color w:val="222222"/>
          <w:sz w:val="24"/>
          <w:szCs w:val="24"/>
        </w:rPr>
        <w:t xml:space="preserve">, </w:t>
      </w:r>
      <w:r w:rsidR="007052E0">
        <w:rPr>
          <w:rFonts w:asciiTheme="minorBidi" w:eastAsia="Times New Roman" w:hAnsiTheme="minorBidi"/>
          <w:color w:val="222222"/>
          <w:sz w:val="24"/>
          <w:szCs w:val="24"/>
        </w:rPr>
        <w:t xml:space="preserve">so </w:t>
      </w:r>
      <w:r w:rsidR="00E020A6" w:rsidRPr="006364E5">
        <w:rPr>
          <w:rFonts w:asciiTheme="minorBidi" w:eastAsia="Times New Roman" w:hAnsiTheme="minorBidi"/>
          <w:color w:val="222222"/>
          <w:sz w:val="24"/>
          <w:szCs w:val="24"/>
        </w:rPr>
        <w:t xml:space="preserve">only in </w:t>
      </w:r>
      <w:r w:rsidR="007052E0">
        <w:rPr>
          <w:rFonts w:asciiTheme="minorBidi" w:eastAsia="Times New Roman" w:hAnsiTheme="minorBidi"/>
          <w:color w:val="222222"/>
          <w:sz w:val="24"/>
          <w:szCs w:val="24"/>
        </w:rPr>
        <w:t xml:space="preserve">the context </w:t>
      </w:r>
      <w:r w:rsidR="007052E0" w:rsidRPr="007052E0">
        <w:rPr>
          <w:rFonts w:asciiTheme="minorBidi" w:eastAsia="Times New Roman" w:hAnsiTheme="minorBidi"/>
          <w:color w:val="222222"/>
          <w:sz w:val="24"/>
          <w:szCs w:val="24"/>
        </w:rPr>
        <w:t>of</w:t>
      </w:r>
      <w:r w:rsidR="007052E0">
        <w:rPr>
          <w:rFonts w:asciiTheme="minorBidi" w:eastAsia="Times New Roman" w:hAnsiTheme="minorBidi"/>
          <w:color w:val="222222"/>
          <w:sz w:val="24"/>
          <w:szCs w:val="24"/>
        </w:rPr>
        <w:t xml:space="preserve"> </w:t>
      </w:r>
      <w:r w:rsidR="007052E0" w:rsidRPr="007052E0">
        <w:rPr>
          <w:rFonts w:asciiTheme="minorBidi" w:eastAsia="Times New Roman" w:hAnsiTheme="minorBidi"/>
          <w:color w:val="222222"/>
          <w:sz w:val="24"/>
          <w:szCs w:val="24"/>
        </w:rPr>
        <w:t>this</w:t>
      </w:r>
      <w:r w:rsidR="007052E0">
        <w:rPr>
          <w:rFonts w:asciiTheme="minorBidi" w:eastAsia="Times New Roman" w:hAnsiTheme="minorBidi"/>
          <w:color w:val="222222"/>
          <w:sz w:val="24"/>
          <w:szCs w:val="24"/>
        </w:rPr>
        <w:t xml:space="preserve"> </w:t>
      </w:r>
      <w:r w:rsidR="007052E0" w:rsidRPr="00A674A5">
        <w:rPr>
          <w:rFonts w:asciiTheme="minorBidi" w:eastAsia="Times New Roman" w:hAnsiTheme="minorBidi"/>
          <w:i/>
          <w:iCs/>
          <w:color w:val="222222"/>
          <w:sz w:val="24"/>
          <w:szCs w:val="24"/>
        </w:rPr>
        <w:t>mincha</w:t>
      </w:r>
      <w:r w:rsidR="00E020A6" w:rsidRPr="006364E5">
        <w:rPr>
          <w:rFonts w:asciiTheme="minorBidi" w:eastAsia="Times New Roman" w:hAnsiTheme="minorBidi"/>
          <w:color w:val="222222"/>
          <w:sz w:val="24"/>
          <w:szCs w:val="24"/>
        </w:rPr>
        <w:t xml:space="preserve"> </w:t>
      </w:r>
      <w:r w:rsidR="007052E0">
        <w:rPr>
          <w:rFonts w:asciiTheme="minorBidi" w:eastAsia="Times New Roman" w:hAnsiTheme="minorBidi"/>
          <w:color w:val="222222"/>
          <w:sz w:val="24"/>
          <w:szCs w:val="24"/>
        </w:rPr>
        <w:t>would</w:t>
      </w:r>
      <w:r w:rsidR="007052E0" w:rsidRPr="006364E5">
        <w:rPr>
          <w:rFonts w:asciiTheme="minorBidi" w:eastAsia="Times New Roman" w:hAnsiTheme="minorBidi"/>
          <w:color w:val="222222"/>
          <w:sz w:val="24"/>
          <w:szCs w:val="24"/>
        </w:rPr>
        <w:t xml:space="preserve"> </w:t>
      </w:r>
      <w:r w:rsidR="007052E0">
        <w:rPr>
          <w:rFonts w:asciiTheme="minorBidi" w:eastAsia="Times New Roman" w:hAnsiTheme="minorBidi"/>
          <w:color w:val="222222"/>
          <w:sz w:val="24"/>
          <w:szCs w:val="24"/>
        </w:rPr>
        <w:t>the Torah need to prohibit</w:t>
      </w:r>
      <w:r w:rsidR="00E020A6" w:rsidRPr="006364E5">
        <w:rPr>
          <w:rFonts w:asciiTheme="minorBidi" w:eastAsia="Times New Roman" w:hAnsiTheme="minorBidi"/>
          <w:color w:val="222222"/>
          <w:sz w:val="24"/>
          <w:szCs w:val="24"/>
        </w:rPr>
        <w:t xml:space="preserve"> </w:t>
      </w:r>
      <w:r w:rsidR="007052E0">
        <w:rPr>
          <w:rFonts w:asciiTheme="minorBidi" w:eastAsia="Times New Roman" w:hAnsiTheme="minorBidi"/>
          <w:color w:val="222222"/>
          <w:sz w:val="24"/>
          <w:szCs w:val="24"/>
        </w:rPr>
        <w:t>doing so</w:t>
      </w:r>
      <w:r w:rsidR="00E020A6" w:rsidRPr="006364E5">
        <w:rPr>
          <w:rFonts w:asciiTheme="minorBidi" w:eastAsia="Times New Roman" w:hAnsiTheme="minorBidi"/>
          <w:color w:val="222222"/>
          <w:sz w:val="24"/>
          <w:szCs w:val="24"/>
        </w:rPr>
        <w:t>.</w:t>
      </w:r>
    </w:p>
    <w:p w14:paraId="15D997DD" w14:textId="77777777" w:rsidR="00321A98" w:rsidRPr="006364E5" w:rsidRDefault="00321A98" w:rsidP="00FC5870">
      <w:pPr>
        <w:widowControl w:val="0"/>
        <w:shd w:val="clear" w:color="auto" w:fill="FFFFFF"/>
        <w:spacing w:after="0" w:line="240" w:lineRule="auto"/>
        <w:ind w:firstLine="720"/>
        <w:jc w:val="both"/>
        <w:rPr>
          <w:rFonts w:asciiTheme="minorBidi" w:eastAsia="Times New Roman" w:hAnsiTheme="minorBidi"/>
          <w:color w:val="222222"/>
          <w:sz w:val="24"/>
          <w:szCs w:val="24"/>
        </w:rPr>
      </w:pPr>
    </w:p>
    <w:p w14:paraId="79A69F70" w14:textId="347095F6" w:rsidR="00E020A6" w:rsidRDefault="00E020A6" w:rsidP="00FC5870">
      <w:pPr>
        <w:widowControl w:val="0"/>
        <w:shd w:val="clear" w:color="auto" w:fill="FFFFFF"/>
        <w:spacing w:after="0" w:line="240" w:lineRule="auto"/>
        <w:ind w:firstLine="720"/>
        <w:jc w:val="both"/>
        <w:rPr>
          <w:rFonts w:asciiTheme="minorBidi" w:eastAsia="Times New Roman" w:hAnsiTheme="minorBidi"/>
          <w:color w:val="222222"/>
          <w:sz w:val="24"/>
          <w:szCs w:val="24"/>
        </w:rPr>
      </w:pPr>
      <w:r w:rsidRPr="006364E5">
        <w:rPr>
          <w:rFonts w:asciiTheme="minorBidi" w:eastAsia="Times New Roman" w:hAnsiTheme="minorBidi"/>
          <w:color w:val="222222"/>
          <w:sz w:val="24"/>
          <w:szCs w:val="24"/>
        </w:rPr>
        <w:t xml:space="preserve">Why is it prohibited for the </w:t>
      </w:r>
      <w:r w:rsidRPr="00A674A5">
        <w:rPr>
          <w:rFonts w:asciiTheme="minorBidi" w:eastAsia="Times New Roman" w:hAnsiTheme="minorBidi"/>
          <w:i/>
          <w:iCs/>
          <w:color w:val="222222"/>
          <w:sz w:val="24"/>
          <w:szCs w:val="24"/>
        </w:rPr>
        <w:t>kohanim</w:t>
      </w:r>
      <w:r w:rsidRPr="006364E5">
        <w:rPr>
          <w:rFonts w:asciiTheme="minorBidi" w:eastAsia="Times New Roman" w:hAnsiTheme="minorBidi"/>
          <w:color w:val="222222"/>
          <w:sz w:val="24"/>
          <w:szCs w:val="24"/>
        </w:rPr>
        <w:t xml:space="preserve"> to eat </w:t>
      </w:r>
      <w:r w:rsidRPr="006364E5">
        <w:rPr>
          <w:rFonts w:asciiTheme="minorBidi" w:eastAsia="Times New Roman" w:hAnsiTheme="minorBidi"/>
          <w:i/>
          <w:iCs/>
          <w:color w:val="222222"/>
          <w:sz w:val="24"/>
          <w:szCs w:val="24"/>
        </w:rPr>
        <w:t>mincha</w:t>
      </w:r>
      <w:r w:rsidRPr="006364E5">
        <w:rPr>
          <w:rFonts w:asciiTheme="minorBidi" w:eastAsia="Times New Roman" w:hAnsiTheme="minorBidi"/>
          <w:color w:val="222222"/>
          <w:sz w:val="24"/>
          <w:szCs w:val="24"/>
        </w:rPr>
        <w:t xml:space="preserve"> leftovers that have become </w:t>
      </w:r>
      <w:r w:rsidRPr="006364E5">
        <w:rPr>
          <w:rFonts w:asciiTheme="minorBidi" w:eastAsia="Times New Roman" w:hAnsiTheme="minorBidi"/>
          <w:i/>
          <w:iCs/>
          <w:color w:val="222222"/>
          <w:sz w:val="24"/>
          <w:szCs w:val="24"/>
        </w:rPr>
        <w:t>chametz</w:t>
      </w:r>
      <w:r w:rsidRPr="006364E5">
        <w:rPr>
          <w:rFonts w:asciiTheme="minorBidi" w:eastAsia="Times New Roman" w:hAnsiTheme="minorBidi"/>
          <w:color w:val="222222"/>
          <w:sz w:val="24"/>
          <w:szCs w:val="24"/>
        </w:rPr>
        <w:t xml:space="preserve">? It seems that the Torah compares </w:t>
      </w:r>
      <w:r w:rsidR="00BD58C0">
        <w:rPr>
          <w:rFonts w:asciiTheme="minorBidi" w:eastAsia="Times New Roman" w:hAnsiTheme="minorBidi"/>
          <w:color w:val="222222"/>
          <w:sz w:val="24"/>
          <w:szCs w:val="24"/>
        </w:rPr>
        <w:t xml:space="preserve">the priests’ </w:t>
      </w:r>
      <w:r w:rsidRPr="006364E5">
        <w:rPr>
          <w:rFonts w:asciiTheme="minorBidi" w:eastAsia="Times New Roman" w:hAnsiTheme="minorBidi"/>
          <w:color w:val="222222"/>
          <w:sz w:val="24"/>
          <w:szCs w:val="24"/>
        </w:rPr>
        <w:t xml:space="preserve">consumption of the </w:t>
      </w:r>
      <w:r w:rsidRPr="00321A98">
        <w:rPr>
          <w:rFonts w:asciiTheme="minorBidi" w:eastAsia="Times New Roman" w:hAnsiTheme="minorBidi"/>
          <w:i/>
          <w:iCs/>
          <w:color w:val="222222"/>
          <w:sz w:val="24"/>
          <w:szCs w:val="24"/>
        </w:rPr>
        <w:t>mincha</w:t>
      </w:r>
      <w:r w:rsidRPr="006364E5">
        <w:rPr>
          <w:rFonts w:asciiTheme="minorBidi" w:eastAsia="Times New Roman" w:hAnsiTheme="minorBidi"/>
          <w:color w:val="222222"/>
          <w:sz w:val="24"/>
          <w:szCs w:val="24"/>
        </w:rPr>
        <w:t xml:space="preserve"> leftovers to the consumption of the </w:t>
      </w:r>
      <w:r w:rsidR="0069217E" w:rsidRPr="00321A98">
        <w:rPr>
          <w:rFonts w:asciiTheme="minorBidi" w:eastAsia="Times New Roman" w:hAnsiTheme="minorBidi"/>
          <w:i/>
          <w:iCs/>
          <w:color w:val="222222"/>
          <w:sz w:val="24"/>
          <w:szCs w:val="24"/>
        </w:rPr>
        <w:t>mincha</w:t>
      </w:r>
      <w:r w:rsidR="0069217E" w:rsidRPr="006364E5">
        <w:rPr>
          <w:rFonts w:asciiTheme="minorBidi" w:eastAsia="Times New Roman" w:hAnsiTheme="minorBidi"/>
          <w:color w:val="222222"/>
          <w:sz w:val="24"/>
          <w:szCs w:val="24"/>
        </w:rPr>
        <w:t xml:space="preserve"> </w:t>
      </w:r>
      <w:r w:rsidR="005003C1" w:rsidRPr="006364E5">
        <w:rPr>
          <w:rFonts w:asciiTheme="minorBidi" w:eastAsia="Times New Roman" w:hAnsiTheme="minorBidi"/>
          <w:color w:val="222222"/>
          <w:sz w:val="24"/>
          <w:szCs w:val="24"/>
        </w:rPr>
        <w:t>by the fire on the altar</w:t>
      </w:r>
      <w:r w:rsidR="0069217E">
        <w:rPr>
          <w:rFonts w:asciiTheme="minorBidi" w:eastAsia="Times New Roman" w:hAnsiTheme="minorBidi"/>
          <w:color w:val="222222"/>
          <w:sz w:val="24"/>
          <w:szCs w:val="24"/>
        </w:rPr>
        <w:t>:</w:t>
      </w:r>
      <w:r w:rsidR="005003C1" w:rsidRPr="006364E5">
        <w:rPr>
          <w:rStyle w:val="FootnoteReference"/>
          <w:rFonts w:asciiTheme="minorBidi" w:eastAsia="Times New Roman" w:hAnsiTheme="minorBidi"/>
          <w:color w:val="222222"/>
          <w:sz w:val="24"/>
          <w:szCs w:val="24"/>
        </w:rPr>
        <w:footnoteReference w:id="12"/>
      </w:r>
      <w:r w:rsidRPr="006364E5">
        <w:rPr>
          <w:rFonts w:asciiTheme="minorBidi" w:eastAsia="Times New Roman" w:hAnsiTheme="minorBidi"/>
          <w:color w:val="222222"/>
          <w:sz w:val="24"/>
          <w:szCs w:val="24"/>
        </w:rPr>
        <w:t xml:space="preserve"> </w:t>
      </w:r>
      <w:r w:rsidR="0069217E">
        <w:rPr>
          <w:rFonts w:asciiTheme="minorBidi" w:eastAsia="Times New Roman" w:hAnsiTheme="minorBidi"/>
          <w:color w:val="222222"/>
          <w:sz w:val="24"/>
          <w:szCs w:val="24"/>
        </w:rPr>
        <w:t>j</w:t>
      </w:r>
      <w:r w:rsidRPr="006364E5">
        <w:rPr>
          <w:rFonts w:asciiTheme="minorBidi" w:eastAsia="Times New Roman" w:hAnsiTheme="minorBidi"/>
          <w:color w:val="222222"/>
          <w:sz w:val="24"/>
          <w:szCs w:val="24"/>
        </w:rPr>
        <w:t xml:space="preserve">ust as it is forbidden to offer </w:t>
      </w:r>
      <w:r w:rsidRPr="006364E5">
        <w:rPr>
          <w:rFonts w:asciiTheme="minorBidi" w:eastAsia="Times New Roman" w:hAnsiTheme="minorBidi"/>
          <w:i/>
          <w:iCs/>
          <w:color w:val="222222"/>
          <w:sz w:val="24"/>
          <w:szCs w:val="24"/>
        </w:rPr>
        <w:t>chametz</w:t>
      </w:r>
      <w:r w:rsidRPr="006364E5">
        <w:rPr>
          <w:rFonts w:asciiTheme="minorBidi" w:eastAsia="Times New Roman" w:hAnsiTheme="minorBidi"/>
          <w:color w:val="222222"/>
          <w:sz w:val="24"/>
          <w:szCs w:val="24"/>
        </w:rPr>
        <w:t xml:space="preserve"> on the altar, so it is forbidden for the </w:t>
      </w:r>
      <w:r w:rsidRPr="00321A98">
        <w:rPr>
          <w:rFonts w:asciiTheme="minorBidi" w:eastAsia="Times New Roman" w:hAnsiTheme="minorBidi"/>
          <w:i/>
          <w:iCs/>
          <w:color w:val="222222"/>
          <w:sz w:val="24"/>
          <w:szCs w:val="24"/>
        </w:rPr>
        <w:t>kohanim</w:t>
      </w:r>
      <w:r w:rsidRPr="006364E5">
        <w:rPr>
          <w:rFonts w:asciiTheme="minorBidi" w:eastAsia="Times New Roman" w:hAnsiTheme="minorBidi"/>
          <w:color w:val="222222"/>
          <w:sz w:val="24"/>
          <w:szCs w:val="24"/>
        </w:rPr>
        <w:t xml:space="preserve"> to eat leftovers that have </w:t>
      </w:r>
      <w:r w:rsidRPr="006364E5">
        <w:rPr>
          <w:rFonts w:asciiTheme="minorBidi" w:eastAsia="Times New Roman" w:hAnsiTheme="minorBidi"/>
          <w:color w:val="222222"/>
          <w:sz w:val="24"/>
          <w:szCs w:val="24"/>
        </w:rPr>
        <w:lastRenderedPageBreak/>
        <w:t xml:space="preserve">become </w:t>
      </w:r>
      <w:r w:rsidRPr="006364E5">
        <w:rPr>
          <w:rFonts w:asciiTheme="minorBidi" w:eastAsia="Times New Roman" w:hAnsiTheme="minorBidi"/>
          <w:i/>
          <w:iCs/>
          <w:color w:val="222222"/>
          <w:sz w:val="24"/>
          <w:szCs w:val="24"/>
        </w:rPr>
        <w:t>chametz</w:t>
      </w:r>
      <w:r w:rsidRPr="006364E5">
        <w:rPr>
          <w:rFonts w:asciiTheme="minorBidi" w:eastAsia="Times New Roman" w:hAnsiTheme="minorBidi"/>
          <w:color w:val="222222"/>
          <w:sz w:val="24"/>
          <w:szCs w:val="24"/>
        </w:rPr>
        <w:t>.</w:t>
      </w:r>
      <w:r w:rsidR="00653196" w:rsidRPr="006364E5">
        <w:rPr>
          <w:rStyle w:val="FootnoteReference"/>
          <w:rFonts w:asciiTheme="minorBidi" w:eastAsia="Times New Roman" w:hAnsiTheme="minorBidi"/>
          <w:color w:val="222222"/>
          <w:sz w:val="24"/>
          <w:szCs w:val="24"/>
        </w:rPr>
        <w:footnoteReference w:id="13"/>
      </w:r>
      <w:r w:rsidRPr="006364E5">
        <w:rPr>
          <w:rFonts w:asciiTheme="minorBidi" w:eastAsia="Times New Roman" w:hAnsiTheme="minorBidi"/>
          <w:color w:val="222222"/>
          <w:sz w:val="24"/>
          <w:szCs w:val="24"/>
        </w:rPr>
        <w:t xml:space="preserve"> </w:t>
      </w:r>
      <w:r w:rsidR="00962994">
        <w:rPr>
          <w:rFonts w:asciiTheme="minorBidi" w:eastAsia="Times New Roman" w:hAnsiTheme="minorBidi"/>
          <w:color w:val="222222"/>
          <w:sz w:val="24"/>
          <w:szCs w:val="24"/>
        </w:rPr>
        <w:t xml:space="preserve">It </w:t>
      </w:r>
      <w:r w:rsidR="000C1F25">
        <w:rPr>
          <w:rFonts w:asciiTheme="minorBidi" w:eastAsia="Times New Roman" w:hAnsiTheme="minorBidi"/>
          <w:color w:val="222222"/>
          <w:sz w:val="24"/>
          <w:szCs w:val="24"/>
        </w:rPr>
        <w:t>emerges</w:t>
      </w:r>
      <w:r w:rsidR="00962994">
        <w:rPr>
          <w:rFonts w:asciiTheme="minorBidi" w:eastAsia="Times New Roman" w:hAnsiTheme="minorBidi"/>
          <w:color w:val="222222"/>
          <w:sz w:val="24"/>
          <w:szCs w:val="24"/>
        </w:rPr>
        <w:t xml:space="preserve"> from the verses</w:t>
      </w:r>
      <w:r w:rsidRPr="006364E5">
        <w:rPr>
          <w:rFonts w:asciiTheme="minorBidi" w:eastAsia="Times New Roman" w:hAnsiTheme="minorBidi"/>
          <w:color w:val="222222"/>
          <w:sz w:val="24"/>
          <w:szCs w:val="24"/>
        </w:rPr>
        <w:t xml:space="preserve"> that the </w:t>
      </w:r>
      <w:r w:rsidRPr="006364E5">
        <w:rPr>
          <w:rFonts w:asciiTheme="minorBidi" w:eastAsia="Times New Roman" w:hAnsiTheme="minorBidi"/>
          <w:i/>
          <w:iCs/>
          <w:color w:val="222222"/>
          <w:sz w:val="24"/>
          <w:szCs w:val="24"/>
        </w:rPr>
        <w:t>mincha</w:t>
      </w:r>
      <w:r w:rsidRPr="006364E5">
        <w:rPr>
          <w:rFonts w:asciiTheme="minorBidi" w:eastAsia="Times New Roman" w:hAnsiTheme="minorBidi"/>
          <w:color w:val="222222"/>
          <w:sz w:val="24"/>
          <w:szCs w:val="24"/>
        </w:rPr>
        <w:t xml:space="preserve"> of fine flour is part of the overall system of</w:t>
      </w:r>
      <w:r w:rsidR="00653196" w:rsidRPr="006364E5">
        <w:rPr>
          <w:rFonts w:asciiTheme="minorBidi" w:eastAsia="Times New Roman" w:hAnsiTheme="minorBidi"/>
          <w:color w:val="222222"/>
          <w:sz w:val="24"/>
          <w:szCs w:val="24"/>
        </w:rPr>
        <w:t xml:space="preserve"> sacrifices in the Sanctuary, wh</w:t>
      </w:r>
      <w:r w:rsidRPr="006364E5">
        <w:rPr>
          <w:rFonts w:asciiTheme="minorBidi" w:eastAsia="Times New Roman" w:hAnsiTheme="minorBidi"/>
          <w:color w:val="222222"/>
          <w:sz w:val="24"/>
          <w:szCs w:val="24"/>
        </w:rPr>
        <w:t xml:space="preserve">ile the other </w:t>
      </w:r>
      <w:r w:rsidRPr="006364E5">
        <w:rPr>
          <w:rFonts w:asciiTheme="minorBidi" w:eastAsia="Times New Roman" w:hAnsiTheme="minorBidi"/>
          <w:i/>
          <w:iCs/>
          <w:color w:val="222222"/>
          <w:sz w:val="24"/>
          <w:szCs w:val="24"/>
        </w:rPr>
        <w:t>menachot</w:t>
      </w:r>
      <w:r w:rsidRPr="006364E5">
        <w:rPr>
          <w:rFonts w:asciiTheme="minorBidi" w:eastAsia="Times New Roman" w:hAnsiTheme="minorBidi"/>
          <w:color w:val="222222"/>
          <w:sz w:val="24"/>
          <w:szCs w:val="24"/>
        </w:rPr>
        <w:t xml:space="preserve"> pertain to the individual bringing them. </w:t>
      </w:r>
      <w:r w:rsidR="00BA0271">
        <w:rPr>
          <w:rFonts w:asciiTheme="minorBidi" w:eastAsia="Times New Roman" w:hAnsiTheme="minorBidi"/>
          <w:color w:val="222222"/>
          <w:sz w:val="24"/>
          <w:szCs w:val="24"/>
        </w:rPr>
        <w:t>This is why</w:t>
      </w:r>
      <w:r w:rsidRPr="006364E5">
        <w:rPr>
          <w:rFonts w:asciiTheme="minorBidi" w:eastAsia="Times New Roman" w:hAnsiTheme="minorBidi"/>
          <w:color w:val="222222"/>
          <w:sz w:val="24"/>
          <w:szCs w:val="24"/>
        </w:rPr>
        <w:t xml:space="preserve"> the </w:t>
      </w:r>
      <w:r w:rsidRPr="006364E5">
        <w:rPr>
          <w:rFonts w:asciiTheme="minorBidi" w:eastAsia="Times New Roman" w:hAnsiTheme="minorBidi"/>
          <w:i/>
          <w:iCs/>
          <w:color w:val="222222"/>
          <w:sz w:val="24"/>
          <w:szCs w:val="24"/>
        </w:rPr>
        <w:t>mincha</w:t>
      </w:r>
      <w:r w:rsidRPr="006364E5">
        <w:rPr>
          <w:rFonts w:asciiTheme="minorBidi" w:eastAsia="Times New Roman" w:hAnsiTheme="minorBidi"/>
          <w:color w:val="222222"/>
          <w:sz w:val="24"/>
          <w:szCs w:val="24"/>
        </w:rPr>
        <w:t xml:space="preserve"> of fine flour is given to all the </w:t>
      </w:r>
      <w:r w:rsidRPr="00FC5870">
        <w:rPr>
          <w:rFonts w:asciiTheme="minorBidi" w:eastAsia="Times New Roman" w:hAnsiTheme="minorBidi"/>
          <w:i/>
          <w:iCs/>
          <w:color w:val="222222"/>
          <w:sz w:val="24"/>
          <w:szCs w:val="24"/>
        </w:rPr>
        <w:t>kohanim</w:t>
      </w:r>
      <w:r w:rsidRPr="006364E5">
        <w:rPr>
          <w:rFonts w:asciiTheme="minorBidi" w:eastAsia="Times New Roman" w:hAnsiTheme="minorBidi"/>
          <w:color w:val="222222"/>
          <w:sz w:val="24"/>
          <w:szCs w:val="24"/>
        </w:rPr>
        <w:t xml:space="preserve">, while any other </w:t>
      </w:r>
      <w:r w:rsidRPr="006364E5">
        <w:rPr>
          <w:rFonts w:asciiTheme="minorBidi" w:eastAsia="Times New Roman" w:hAnsiTheme="minorBidi"/>
          <w:i/>
          <w:iCs/>
          <w:color w:val="222222"/>
          <w:sz w:val="24"/>
          <w:szCs w:val="24"/>
        </w:rPr>
        <w:t>mincha</w:t>
      </w:r>
      <w:r w:rsidRPr="006364E5">
        <w:rPr>
          <w:rFonts w:asciiTheme="minorBidi" w:eastAsia="Times New Roman" w:hAnsiTheme="minorBidi"/>
          <w:color w:val="222222"/>
          <w:sz w:val="24"/>
          <w:szCs w:val="24"/>
        </w:rPr>
        <w:t xml:space="preserve"> is given to the </w:t>
      </w:r>
      <w:r w:rsidRPr="00FC5870">
        <w:rPr>
          <w:rFonts w:asciiTheme="minorBidi" w:eastAsia="Times New Roman" w:hAnsiTheme="minorBidi"/>
          <w:i/>
          <w:iCs/>
          <w:color w:val="222222"/>
          <w:sz w:val="24"/>
          <w:szCs w:val="24"/>
        </w:rPr>
        <w:t>kohen</w:t>
      </w:r>
      <w:r w:rsidRPr="006364E5">
        <w:rPr>
          <w:rFonts w:asciiTheme="minorBidi" w:eastAsia="Times New Roman" w:hAnsiTheme="minorBidi"/>
          <w:color w:val="222222"/>
          <w:sz w:val="24"/>
          <w:szCs w:val="24"/>
        </w:rPr>
        <w:t xml:space="preserve"> who offers it – </w:t>
      </w:r>
      <w:r w:rsidR="00BA0271">
        <w:rPr>
          <w:rFonts w:asciiTheme="minorBidi" w:eastAsia="Times New Roman" w:hAnsiTheme="minorBidi"/>
          <w:color w:val="222222"/>
          <w:sz w:val="24"/>
          <w:szCs w:val="24"/>
        </w:rPr>
        <w:t xml:space="preserve">i.e., </w:t>
      </w:r>
      <w:r w:rsidRPr="006364E5">
        <w:rPr>
          <w:rFonts w:asciiTheme="minorBidi" w:eastAsia="Times New Roman" w:hAnsiTheme="minorBidi"/>
          <w:color w:val="222222"/>
          <w:sz w:val="24"/>
          <w:szCs w:val="24"/>
        </w:rPr>
        <w:t xml:space="preserve">the </w:t>
      </w:r>
      <w:r w:rsidRPr="00FC5870">
        <w:rPr>
          <w:rFonts w:asciiTheme="minorBidi" w:eastAsia="Times New Roman" w:hAnsiTheme="minorBidi"/>
          <w:i/>
          <w:iCs/>
          <w:color w:val="222222"/>
          <w:sz w:val="24"/>
          <w:szCs w:val="24"/>
        </w:rPr>
        <w:t>kohen</w:t>
      </w:r>
      <w:r w:rsidRPr="006364E5">
        <w:rPr>
          <w:rFonts w:asciiTheme="minorBidi" w:eastAsia="Times New Roman" w:hAnsiTheme="minorBidi"/>
          <w:color w:val="222222"/>
          <w:sz w:val="24"/>
          <w:szCs w:val="24"/>
        </w:rPr>
        <w:t xml:space="preserve"> chosen by the owner of the </w:t>
      </w:r>
      <w:r w:rsidRPr="006364E5">
        <w:rPr>
          <w:rFonts w:asciiTheme="minorBidi" w:eastAsia="Times New Roman" w:hAnsiTheme="minorBidi"/>
          <w:i/>
          <w:iCs/>
          <w:color w:val="222222"/>
          <w:sz w:val="24"/>
          <w:szCs w:val="24"/>
        </w:rPr>
        <w:t>mincha</w:t>
      </w:r>
      <w:r w:rsidRPr="006364E5">
        <w:rPr>
          <w:rFonts w:asciiTheme="minorBidi" w:eastAsia="Times New Roman" w:hAnsiTheme="minorBidi"/>
          <w:color w:val="222222"/>
          <w:sz w:val="24"/>
          <w:szCs w:val="24"/>
        </w:rPr>
        <w:t xml:space="preserve">. </w:t>
      </w:r>
      <w:r w:rsidR="00F07311">
        <w:rPr>
          <w:rFonts w:asciiTheme="minorBidi" w:eastAsia="Times New Roman" w:hAnsiTheme="minorBidi"/>
          <w:color w:val="222222"/>
          <w:sz w:val="24"/>
          <w:szCs w:val="24"/>
        </w:rPr>
        <w:t xml:space="preserve">And </w:t>
      </w:r>
      <w:r w:rsidR="00BA0271">
        <w:rPr>
          <w:rFonts w:asciiTheme="minorBidi" w:eastAsia="Times New Roman" w:hAnsiTheme="minorBidi"/>
          <w:color w:val="222222"/>
          <w:sz w:val="24"/>
          <w:szCs w:val="24"/>
        </w:rPr>
        <w:t>thus,</w:t>
      </w:r>
      <w:r w:rsidR="00F07311" w:rsidRPr="006364E5">
        <w:rPr>
          <w:rFonts w:asciiTheme="minorBidi" w:eastAsia="Times New Roman" w:hAnsiTheme="minorBidi"/>
          <w:color w:val="222222"/>
          <w:sz w:val="24"/>
          <w:szCs w:val="24"/>
        </w:rPr>
        <w:t xml:space="preserve"> </w:t>
      </w:r>
      <w:r w:rsidRPr="006364E5">
        <w:rPr>
          <w:rFonts w:asciiTheme="minorBidi" w:eastAsia="Times New Roman" w:hAnsiTheme="minorBidi"/>
          <w:color w:val="222222"/>
          <w:sz w:val="24"/>
          <w:szCs w:val="24"/>
        </w:rPr>
        <w:t xml:space="preserve">the Torah draws a distinction between the </w:t>
      </w:r>
      <w:r w:rsidR="00E77EF5">
        <w:rPr>
          <w:rFonts w:asciiTheme="minorBidi" w:eastAsia="Times New Roman" w:hAnsiTheme="minorBidi"/>
          <w:color w:val="222222"/>
          <w:sz w:val="24"/>
          <w:szCs w:val="24"/>
        </w:rPr>
        <w:t>procedure for</w:t>
      </w:r>
      <w:r w:rsidRPr="006364E5">
        <w:rPr>
          <w:rFonts w:asciiTheme="minorBidi" w:eastAsia="Times New Roman" w:hAnsiTheme="minorBidi"/>
          <w:color w:val="222222"/>
          <w:sz w:val="24"/>
          <w:szCs w:val="24"/>
        </w:rPr>
        <w:t xml:space="preserve"> the </w:t>
      </w:r>
      <w:r w:rsidRPr="006364E5">
        <w:rPr>
          <w:rFonts w:asciiTheme="minorBidi" w:eastAsia="Times New Roman" w:hAnsiTheme="minorBidi"/>
          <w:i/>
          <w:iCs/>
          <w:color w:val="222222"/>
          <w:sz w:val="24"/>
          <w:szCs w:val="24"/>
        </w:rPr>
        <w:t>mincha</w:t>
      </w:r>
      <w:r w:rsidRPr="006364E5">
        <w:rPr>
          <w:rFonts w:asciiTheme="minorBidi" w:eastAsia="Times New Roman" w:hAnsiTheme="minorBidi"/>
          <w:color w:val="222222"/>
          <w:sz w:val="24"/>
          <w:szCs w:val="24"/>
        </w:rPr>
        <w:t xml:space="preserve"> of fine flour, which is </w:t>
      </w:r>
      <w:r w:rsidR="00B61ACA">
        <w:rPr>
          <w:rFonts w:asciiTheme="minorBidi" w:eastAsia="Times New Roman" w:hAnsiTheme="minorBidi"/>
          <w:color w:val="222222"/>
          <w:sz w:val="24"/>
          <w:szCs w:val="24"/>
        </w:rPr>
        <w:t>detailed</w:t>
      </w:r>
      <w:r w:rsidRPr="006364E5">
        <w:rPr>
          <w:rFonts w:asciiTheme="minorBidi" w:eastAsia="Times New Roman" w:hAnsiTheme="minorBidi"/>
          <w:color w:val="222222"/>
          <w:sz w:val="24"/>
          <w:szCs w:val="24"/>
        </w:rPr>
        <w:t xml:space="preserve"> in </w:t>
      </w:r>
      <w:r w:rsidR="00E77EF5" w:rsidRPr="00FC5870">
        <w:rPr>
          <w:rFonts w:asciiTheme="minorBidi" w:eastAsia="Times New Roman" w:hAnsiTheme="minorBidi"/>
          <w:i/>
          <w:iCs/>
          <w:color w:val="222222"/>
          <w:sz w:val="24"/>
          <w:szCs w:val="24"/>
        </w:rPr>
        <w:t>Parashat</w:t>
      </w:r>
      <w:r w:rsidRPr="00FC5870">
        <w:rPr>
          <w:rFonts w:asciiTheme="minorBidi" w:eastAsia="Times New Roman" w:hAnsiTheme="minorBidi"/>
          <w:i/>
          <w:iCs/>
          <w:color w:val="222222"/>
          <w:sz w:val="24"/>
          <w:szCs w:val="24"/>
        </w:rPr>
        <w:t xml:space="preserve"> Tzav</w:t>
      </w:r>
      <w:r w:rsidRPr="006364E5">
        <w:rPr>
          <w:rFonts w:asciiTheme="minorBidi" w:eastAsia="Times New Roman" w:hAnsiTheme="minorBidi"/>
          <w:color w:val="222222"/>
          <w:sz w:val="24"/>
          <w:szCs w:val="24"/>
        </w:rPr>
        <w:t xml:space="preserve">, and </w:t>
      </w:r>
      <w:r w:rsidR="00E77EF5">
        <w:rPr>
          <w:rFonts w:asciiTheme="minorBidi" w:eastAsia="Times New Roman" w:hAnsiTheme="minorBidi"/>
          <w:color w:val="222222"/>
          <w:sz w:val="24"/>
          <w:szCs w:val="24"/>
        </w:rPr>
        <w:t>that</w:t>
      </w:r>
      <w:r w:rsidRPr="006364E5">
        <w:rPr>
          <w:rFonts w:asciiTheme="minorBidi" w:eastAsia="Times New Roman" w:hAnsiTheme="minorBidi"/>
          <w:color w:val="222222"/>
          <w:sz w:val="24"/>
          <w:szCs w:val="24"/>
        </w:rPr>
        <w:t xml:space="preserve"> of the other </w:t>
      </w:r>
      <w:r w:rsidRPr="006364E5">
        <w:rPr>
          <w:rFonts w:asciiTheme="minorBidi" w:eastAsia="Times New Roman" w:hAnsiTheme="minorBidi"/>
          <w:i/>
          <w:iCs/>
          <w:color w:val="222222"/>
          <w:sz w:val="24"/>
          <w:szCs w:val="24"/>
        </w:rPr>
        <w:t>menachot</w:t>
      </w:r>
      <w:r w:rsidRPr="006364E5">
        <w:rPr>
          <w:rFonts w:asciiTheme="minorBidi" w:eastAsia="Times New Roman" w:hAnsiTheme="minorBidi"/>
          <w:color w:val="222222"/>
          <w:sz w:val="24"/>
          <w:szCs w:val="24"/>
        </w:rPr>
        <w:t xml:space="preserve">, which is </w:t>
      </w:r>
      <w:r w:rsidR="00B61ACA">
        <w:rPr>
          <w:rFonts w:asciiTheme="minorBidi" w:eastAsia="Times New Roman" w:hAnsiTheme="minorBidi"/>
          <w:color w:val="222222"/>
          <w:sz w:val="24"/>
          <w:szCs w:val="24"/>
        </w:rPr>
        <w:t>described</w:t>
      </w:r>
      <w:r w:rsidRPr="006364E5">
        <w:rPr>
          <w:rFonts w:asciiTheme="minorBidi" w:eastAsia="Times New Roman" w:hAnsiTheme="minorBidi"/>
          <w:color w:val="222222"/>
          <w:sz w:val="24"/>
          <w:szCs w:val="24"/>
        </w:rPr>
        <w:t xml:space="preserve"> in </w:t>
      </w:r>
      <w:r w:rsidR="00E77EF5" w:rsidRPr="00FC5870">
        <w:rPr>
          <w:rFonts w:asciiTheme="minorBidi" w:eastAsia="Times New Roman" w:hAnsiTheme="minorBidi"/>
          <w:i/>
          <w:iCs/>
          <w:color w:val="222222"/>
          <w:sz w:val="24"/>
          <w:szCs w:val="24"/>
        </w:rPr>
        <w:t>Parashat</w:t>
      </w:r>
      <w:r w:rsidRPr="00FC5870">
        <w:rPr>
          <w:rFonts w:asciiTheme="minorBidi" w:eastAsia="Times New Roman" w:hAnsiTheme="minorBidi"/>
          <w:i/>
          <w:iCs/>
          <w:color w:val="222222"/>
          <w:sz w:val="24"/>
          <w:szCs w:val="24"/>
        </w:rPr>
        <w:t xml:space="preserve"> Vayikra</w:t>
      </w:r>
      <w:r w:rsidRPr="006364E5">
        <w:rPr>
          <w:rFonts w:asciiTheme="minorBidi" w:eastAsia="Times New Roman" w:hAnsiTheme="minorBidi"/>
          <w:color w:val="222222"/>
          <w:sz w:val="24"/>
          <w:szCs w:val="24"/>
        </w:rPr>
        <w:t>.</w:t>
      </w:r>
    </w:p>
    <w:p w14:paraId="19470794" w14:textId="77777777" w:rsidR="00FC5870" w:rsidRPr="006364E5" w:rsidRDefault="00FC5870" w:rsidP="00FC5870">
      <w:pPr>
        <w:widowControl w:val="0"/>
        <w:shd w:val="clear" w:color="auto" w:fill="FFFFFF"/>
        <w:spacing w:after="0" w:line="240" w:lineRule="auto"/>
        <w:ind w:firstLine="720"/>
        <w:jc w:val="both"/>
        <w:rPr>
          <w:rFonts w:asciiTheme="minorBidi" w:eastAsia="Times New Roman" w:hAnsiTheme="minorBidi"/>
          <w:color w:val="222222"/>
          <w:sz w:val="24"/>
          <w:szCs w:val="24"/>
        </w:rPr>
      </w:pPr>
    </w:p>
    <w:p w14:paraId="083F8D18" w14:textId="71E97E4F" w:rsidR="00DE7FDA" w:rsidRPr="006364E5" w:rsidRDefault="00DE7FDA" w:rsidP="00FC5870">
      <w:pPr>
        <w:widowControl w:val="0"/>
        <w:spacing w:after="0" w:line="240" w:lineRule="auto"/>
        <w:ind w:firstLine="720"/>
        <w:jc w:val="both"/>
        <w:rPr>
          <w:rFonts w:asciiTheme="minorBidi" w:hAnsiTheme="minorBidi"/>
          <w:sz w:val="24"/>
          <w:szCs w:val="24"/>
        </w:rPr>
      </w:pPr>
      <w:r w:rsidRPr="006364E5">
        <w:rPr>
          <w:rFonts w:asciiTheme="minorBidi" w:hAnsiTheme="minorBidi"/>
          <w:sz w:val="24"/>
          <w:szCs w:val="24"/>
        </w:rPr>
        <w:t xml:space="preserve">It is possible that the differences between the categories of </w:t>
      </w:r>
      <w:r w:rsidRPr="006364E5">
        <w:rPr>
          <w:rFonts w:asciiTheme="minorBidi" w:hAnsiTheme="minorBidi"/>
          <w:i/>
          <w:iCs/>
          <w:sz w:val="24"/>
          <w:szCs w:val="24"/>
        </w:rPr>
        <w:t>menachot</w:t>
      </w:r>
      <w:r w:rsidRPr="006364E5">
        <w:rPr>
          <w:rFonts w:asciiTheme="minorBidi" w:hAnsiTheme="minorBidi"/>
          <w:sz w:val="24"/>
          <w:szCs w:val="24"/>
        </w:rPr>
        <w:t xml:space="preserve"> also arise from their respective levels of sanctity. We have seen that the three types of </w:t>
      </w:r>
      <w:r w:rsidRPr="006364E5">
        <w:rPr>
          <w:rFonts w:asciiTheme="minorBidi" w:hAnsiTheme="minorBidi"/>
          <w:i/>
          <w:iCs/>
          <w:sz w:val="24"/>
          <w:szCs w:val="24"/>
        </w:rPr>
        <w:t>menachot</w:t>
      </w:r>
      <w:r w:rsidRPr="006364E5">
        <w:rPr>
          <w:rFonts w:asciiTheme="minorBidi" w:hAnsiTheme="minorBidi"/>
          <w:sz w:val="24"/>
          <w:szCs w:val="24"/>
        </w:rPr>
        <w:t xml:space="preserve"> are divided in terms of the degree of processing of the wheat (</w:t>
      </w:r>
      <w:r w:rsidR="002C0E10">
        <w:rPr>
          <w:rFonts w:asciiTheme="minorBidi" w:hAnsiTheme="minorBidi"/>
          <w:sz w:val="24"/>
          <w:szCs w:val="24"/>
        </w:rPr>
        <w:t>raw</w:t>
      </w:r>
      <w:r w:rsidR="00317546">
        <w:rPr>
          <w:rFonts w:asciiTheme="minorBidi" w:hAnsiTheme="minorBidi"/>
          <w:sz w:val="24"/>
          <w:szCs w:val="24"/>
        </w:rPr>
        <w:t xml:space="preserve"> </w:t>
      </w:r>
      <w:r w:rsidRPr="006364E5">
        <w:rPr>
          <w:rFonts w:asciiTheme="minorBidi" w:hAnsiTheme="minorBidi"/>
          <w:sz w:val="24"/>
          <w:szCs w:val="24"/>
        </w:rPr>
        <w:t xml:space="preserve">wheat, fine flour, </w:t>
      </w:r>
      <w:r w:rsidRPr="00FC5870">
        <w:rPr>
          <w:rFonts w:asciiTheme="minorBidi" w:hAnsiTheme="minorBidi"/>
          <w:i/>
          <w:iCs/>
          <w:sz w:val="24"/>
          <w:szCs w:val="24"/>
        </w:rPr>
        <w:t>matzot</w:t>
      </w:r>
      <w:r w:rsidRPr="006364E5">
        <w:rPr>
          <w:rFonts w:asciiTheme="minorBidi" w:hAnsiTheme="minorBidi"/>
          <w:sz w:val="24"/>
          <w:szCs w:val="24"/>
        </w:rPr>
        <w:t xml:space="preserve">). Perhaps this division reflects a parallel hierarchy of holiness: </w:t>
      </w:r>
      <w:r w:rsidR="00614C02" w:rsidRPr="006364E5">
        <w:rPr>
          <w:rFonts w:asciiTheme="minorBidi" w:hAnsiTheme="minorBidi"/>
          <w:sz w:val="24"/>
          <w:szCs w:val="24"/>
        </w:rPr>
        <w:t xml:space="preserve">the </w:t>
      </w:r>
      <w:r w:rsidR="00614C02" w:rsidRPr="006364E5">
        <w:rPr>
          <w:rFonts w:asciiTheme="minorBidi" w:hAnsiTheme="minorBidi"/>
          <w:i/>
          <w:iCs/>
          <w:sz w:val="24"/>
          <w:szCs w:val="24"/>
        </w:rPr>
        <w:t>mincha</w:t>
      </w:r>
      <w:r w:rsidR="00614C02" w:rsidRPr="006364E5">
        <w:rPr>
          <w:rFonts w:asciiTheme="minorBidi" w:hAnsiTheme="minorBidi"/>
          <w:sz w:val="24"/>
          <w:szCs w:val="24"/>
        </w:rPr>
        <w:t xml:space="preserve"> of </w:t>
      </w:r>
      <w:r w:rsidR="00614C02" w:rsidRPr="006364E5">
        <w:rPr>
          <w:rFonts w:asciiTheme="minorBidi" w:hAnsiTheme="minorBidi"/>
          <w:i/>
          <w:iCs/>
          <w:sz w:val="24"/>
          <w:szCs w:val="24"/>
        </w:rPr>
        <w:t>bikkurim</w:t>
      </w:r>
      <w:r w:rsidR="00614C02" w:rsidRPr="006364E5">
        <w:rPr>
          <w:rFonts w:asciiTheme="minorBidi" w:hAnsiTheme="minorBidi"/>
          <w:sz w:val="24"/>
          <w:szCs w:val="24"/>
        </w:rPr>
        <w:t xml:space="preserve"> – “</w:t>
      </w:r>
      <w:r w:rsidR="00647E52">
        <w:rPr>
          <w:rFonts w:asciiTheme="minorBidi" w:eastAsia="Times New Roman" w:hAnsiTheme="minorBidi"/>
          <w:color w:val="222222"/>
          <w:sz w:val="24"/>
          <w:szCs w:val="24"/>
        </w:rPr>
        <w:t>fresh ears [of grain]</w:t>
      </w:r>
      <w:r w:rsidR="00647E52" w:rsidRPr="006364E5">
        <w:rPr>
          <w:rFonts w:asciiTheme="minorBidi" w:eastAsia="Times New Roman" w:hAnsiTheme="minorBidi"/>
          <w:color w:val="222222"/>
          <w:sz w:val="24"/>
          <w:szCs w:val="24"/>
        </w:rPr>
        <w:t xml:space="preserve"> parched with fire, </w:t>
      </w:r>
      <w:r w:rsidR="00647E52">
        <w:rPr>
          <w:rFonts w:asciiTheme="minorBidi" w:eastAsia="Times New Roman" w:hAnsiTheme="minorBidi"/>
          <w:color w:val="222222"/>
          <w:sz w:val="24"/>
          <w:szCs w:val="24"/>
        </w:rPr>
        <w:t>grits</w:t>
      </w:r>
      <w:r w:rsidR="00647E52" w:rsidRPr="006364E5">
        <w:rPr>
          <w:rFonts w:asciiTheme="minorBidi" w:eastAsia="Times New Roman" w:hAnsiTheme="minorBidi"/>
          <w:color w:val="222222"/>
          <w:sz w:val="24"/>
          <w:szCs w:val="24"/>
        </w:rPr>
        <w:t xml:space="preserve"> of fresh </w:t>
      </w:r>
      <w:r w:rsidR="00647E52">
        <w:rPr>
          <w:rFonts w:asciiTheme="minorBidi" w:eastAsia="Times New Roman" w:hAnsiTheme="minorBidi"/>
          <w:color w:val="222222"/>
          <w:sz w:val="24"/>
          <w:szCs w:val="24"/>
        </w:rPr>
        <w:t>grain</w:t>
      </w:r>
      <w:r w:rsidR="00614C02" w:rsidRPr="006364E5">
        <w:rPr>
          <w:rFonts w:asciiTheme="minorBidi" w:hAnsiTheme="minorBidi"/>
          <w:sz w:val="24"/>
          <w:szCs w:val="24"/>
        </w:rPr>
        <w:t xml:space="preserve">” – represents the lowest level of holiness; the </w:t>
      </w:r>
      <w:r w:rsidR="00614C02" w:rsidRPr="006364E5">
        <w:rPr>
          <w:rFonts w:asciiTheme="minorBidi" w:hAnsiTheme="minorBidi"/>
          <w:i/>
          <w:iCs/>
          <w:sz w:val="24"/>
          <w:szCs w:val="24"/>
        </w:rPr>
        <w:t>mincha</w:t>
      </w:r>
      <w:r w:rsidR="00614C02" w:rsidRPr="006364E5">
        <w:rPr>
          <w:rFonts w:asciiTheme="minorBidi" w:hAnsiTheme="minorBidi"/>
          <w:sz w:val="24"/>
          <w:szCs w:val="24"/>
        </w:rPr>
        <w:t xml:space="preserve"> of fine flour is the next level up</w:t>
      </w:r>
      <w:r w:rsidR="00EB5248">
        <w:rPr>
          <w:rFonts w:asciiTheme="minorBidi" w:hAnsiTheme="minorBidi"/>
          <w:sz w:val="24"/>
          <w:szCs w:val="24"/>
        </w:rPr>
        <w:t xml:space="preserve">; </w:t>
      </w:r>
      <w:r w:rsidR="00614C02" w:rsidRPr="006364E5">
        <w:rPr>
          <w:rFonts w:asciiTheme="minorBidi" w:hAnsiTheme="minorBidi"/>
          <w:sz w:val="24"/>
          <w:szCs w:val="24"/>
        </w:rPr>
        <w:t xml:space="preserve">and the other three </w:t>
      </w:r>
      <w:r w:rsidR="00614C02" w:rsidRPr="006364E5">
        <w:rPr>
          <w:rFonts w:asciiTheme="minorBidi" w:hAnsiTheme="minorBidi"/>
          <w:i/>
          <w:iCs/>
          <w:sz w:val="24"/>
          <w:szCs w:val="24"/>
        </w:rPr>
        <w:t>menachot</w:t>
      </w:r>
      <w:r w:rsidR="00614C02" w:rsidRPr="006364E5">
        <w:rPr>
          <w:rFonts w:asciiTheme="minorBidi" w:hAnsiTheme="minorBidi"/>
          <w:sz w:val="24"/>
          <w:szCs w:val="24"/>
        </w:rPr>
        <w:t xml:space="preserve"> (baked, </w:t>
      </w:r>
      <w:r w:rsidR="00653196" w:rsidRPr="006364E5">
        <w:rPr>
          <w:rFonts w:asciiTheme="minorBidi" w:hAnsiTheme="minorBidi"/>
          <w:sz w:val="24"/>
          <w:szCs w:val="24"/>
        </w:rPr>
        <w:t>griddle</w:t>
      </w:r>
      <w:r w:rsidR="00614C02" w:rsidRPr="006364E5">
        <w:rPr>
          <w:rFonts w:asciiTheme="minorBidi" w:hAnsiTheme="minorBidi"/>
          <w:sz w:val="24"/>
          <w:szCs w:val="24"/>
        </w:rPr>
        <w:t xml:space="preserve">, and deep </w:t>
      </w:r>
      <w:r w:rsidR="002F32CD">
        <w:rPr>
          <w:rFonts w:asciiTheme="minorBidi" w:hAnsiTheme="minorBidi"/>
          <w:sz w:val="24"/>
          <w:szCs w:val="24"/>
        </w:rPr>
        <w:t>pan</w:t>
      </w:r>
      <w:r w:rsidR="00614C02" w:rsidRPr="006364E5">
        <w:rPr>
          <w:rFonts w:asciiTheme="minorBidi" w:hAnsiTheme="minorBidi"/>
          <w:sz w:val="24"/>
          <w:szCs w:val="24"/>
        </w:rPr>
        <w:t xml:space="preserve">) are on the highest level of holiness. There is therefore a difference in the role of </w:t>
      </w:r>
      <w:r w:rsidR="00614C02" w:rsidRPr="006364E5">
        <w:rPr>
          <w:rFonts w:asciiTheme="minorBidi" w:hAnsiTheme="minorBidi"/>
          <w:i/>
          <w:iCs/>
          <w:sz w:val="24"/>
          <w:szCs w:val="24"/>
        </w:rPr>
        <w:t>kemitza</w:t>
      </w:r>
      <w:r w:rsidR="002007B5" w:rsidRPr="006364E5">
        <w:rPr>
          <w:rFonts w:asciiTheme="minorBidi" w:hAnsiTheme="minorBidi"/>
          <w:sz w:val="24"/>
          <w:szCs w:val="24"/>
        </w:rPr>
        <w:t xml:space="preserve"> in each category: in the </w:t>
      </w:r>
      <w:r w:rsidR="002007B5" w:rsidRPr="006364E5">
        <w:rPr>
          <w:rFonts w:asciiTheme="minorBidi" w:hAnsiTheme="minorBidi"/>
          <w:i/>
          <w:iCs/>
          <w:sz w:val="24"/>
          <w:szCs w:val="24"/>
        </w:rPr>
        <w:t>mincha</w:t>
      </w:r>
      <w:r w:rsidR="002007B5" w:rsidRPr="006364E5">
        <w:rPr>
          <w:rFonts w:asciiTheme="minorBidi" w:hAnsiTheme="minorBidi"/>
          <w:sz w:val="24"/>
          <w:szCs w:val="24"/>
        </w:rPr>
        <w:t xml:space="preserve"> of </w:t>
      </w:r>
      <w:r w:rsidR="002007B5" w:rsidRPr="006364E5">
        <w:rPr>
          <w:rFonts w:asciiTheme="minorBidi" w:hAnsiTheme="minorBidi"/>
          <w:i/>
          <w:iCs/>
          <w:sz w:val="24"/>
          <w:szCs w:val="24"/>
        </w:rPr>
        <w:t>bikkurim</w:t>
      </w:r>
      <w:r w:rsidR="002007B5" w:rsidRPr="006364E5">
        <w:rPr>
          <w:rFonts w:asciiTheme="minorBidi" w:hAnsiTheme="minorBidi"/>
          <w:sz w:val="24"/>
          <w:szCs w:val="24"/>
        </w:rPr>
        <w:t xml:space="preserve">, </w:t>
      </w:r>
      <w:r w:rsidR="002007B5" w:rsidRPr="006364E5">
        <w:rPr>
          <w:rFonts w:asciiTheme="minorBidi" w:hAnsiTheme="minorBidi"/>
          <w:i/>
          <w:iCs/>
          <w:sz w:val="24"/>
          <w:szCs w:val="24"/>
        </w:rPr>
        <w:t>kemitza</w:t>
      </w:r>
      <w:r w:rsidR="002007B5" w:rsidRPr="006364E5">
        <w:rPr>
          <w:rFonts w:asciiTheme="minorBidi" w:hAnsiTheme="minorBidi"/>
          <w:sz w:val="24"/>
          <w:szCs w:val="24"/>
        </w:rPr>
        <w:t xml:space="preserve"> defines </w:t>
      </w:r>
      <w:r w:rsidR="00653196" w:rsidRPr="006364E5">
        <w:rPr>
          <w:rFonts w:asciiTheme="minorBidi" w:hAnsiTheme="minorBidi"/>
          <w:sz w:val="24"/>
          <w:szCs w:val="24"/>
        </w:rPr>
        <w:t xml:space="preserve">the portion </w:t>
      </w:r>
      <w:r w:rsidR="002007B5" w:rsidRPr="006364E5">
        <w:rPr>
          <w:rFonts w:asciiTheme="minorBidi" w:hAnsiTheme="minorBidi"/>
          <w:sz w:val="24"/>
          <w:szCs w:val="24"/>
        </w:rPr>
        <w:t xml:space="preserve">of the </w:t>
      </w:r>
      <w:r w:rsidR="002007B5" w:rsidRPr="006364E5">
        <w:rPr>
          <w:rFonts w:asciiTheme="minorBidi" w:hAnsiTheme="minorBidi"/>
          <w:i/>
          <w:iCs/>
          <w:sz w:val="24"/>
          <w:szCs w:val="24"/>
        </w:rPr>
        <w:t>mincha</w:t>
      </w:r>
      <w:r w:rsidR="002007B5" w:rsidRPr="006364E5">
        <w:rPr>
          <w:rFonts w:asciiTheme="minorBidi" w:hAnsiTheme="minorBidi"/>
          <w:sz w:val="24"/>
          <w:szCs w:val="24"/>
        </w:rPr>
        <w:t xml:space="preserve"> </w:t>
      </w:r>
      <w:r w:rsidR="00653196" w:rsidRPr="006364E5">
        <w:rPr>
          <w:rFonts w:asciiTheme="minorBidi" w:hAnsiTheme="minorBidi"/>
          <w:sz w:val="24"/>
          <w:szCs w:val="24"/>
        </w:rPr>
        <w:t xml:space="preserve">that </w:t>
      </w:r>
      <w:r w:rsidR="002007B5" w:rsidRPr="006364E5">
        <w:rPr>
          <w:rFonts w:asciiTheme="minorBidi" w:hAnsiTheme="minorBidi"/>
          <w:sz w:val="24"/>
          <w:szCs w:val="24"/>
        </w:rPr>
        <w:t xml:space="preserve">will be offered on the altar, but the act itself is not part of the laws of the sacrifice; in the </w:t>
      </w:r>
      <w:r w:rsidR="002007B5" w:rsidRPr="006364E5">
        <w:rPr>
          <w:rFonts w:asciiTheme="minorBidi" w:hAnsiTheme="minorBidi"/>
          <w:i/>
          <w:iCs/>
          <w:sz w:val="24"/>
          <w:szCs w:val="24"/>
        </w:rPr>
        <w:t>mincha</w:t>
      </w:r>
      <w:r w:rsidR="002007B5" w:rsidRPr="006364E5">
        <w:rPr>
          <w:rFonts w:asciiTheme="minorBidi" w:hAnsiTheme="minorBidi"/>
          <w:sz w:val="24"/>
          <w:szCs w:val="24"/>
        </w:rPr>
        <w:t xml:space="preserve"> of fine flour, </w:t>
      </w:r>
      <w:r w:rsidR="002007B5" w:rsidRPr="006364E5">
        <w:rPr>
          <w:rFonts w:asciiTheme="minorBidi" w:hAnsiTheme="minorBidi"/>
          <w:i/>
          <w:iCs/>
          <w:sz w:val="24"/>
          <w:szCs w:val="24"/>
        </w:rPr>
        <w:t>kemitza</w:t>
      </w:r>
      <w:r w:rsidR="002007B5" w:rsidRPr="006364E5">
        <w:rPr>
          <w:rFonts w:asciiTheme="minorBidi" w:hAnsiTheme="minorBidi"/>
          <w:sz w:val="24"/>
          <w:szCs w:val="24"/>
        </w:rPr>
        <w:t xml:space="preserve"> is one of the laws of the sacrifice, but it does not have the significance of </w:t>
      </w:r>
      <w:r w:rsidR="00B2382E">
        <w:rPr>
          <w:rFonts w:asciiTheme="minorBidi" w:hAnsiTheme="minorBidi"/>
          <w:sz w:val="24"/>
          <w:szCs w:val="24"/>
        </w:rPr>
        <w:t xml:space="preserve">being </w:t>
      </w:r>
      <w:r w:rsidR="002007B5" w:rsidRPr="006364E5">
        <w:rPr>
          <w:rFonts w:asciiTheme="minorBidi" w:hAnsiTheme="minorBidi"/>
          <w:sz w:val="24"/>
          <w:szCs w:val="24"/>
        </w:rPr>
        <w:t>“</w:t>
      </w:r>
      <w:r w:rsidR="00B2382E" w:rsidRPr="006364E5">
        <w:rPr>
          <w:rFonts w:asciiTheme="minorBidi" w:hAnsiTheme="minorBidi"/>
          <w:sz w:val="24"/>
          <w:szCs w:val="24"/>
        </w:rPr>
        <w:t>lift</w:t>
      </w:r>
      <w:r w:rsidR="00B2382E">
        <w:rPr>
          <w:rFonts w:asciiTheme="minorBidi" w:hAnsiTheme="minorBidi"/>
          <w:sz w:val="24"/>
          <w:szCs w:val="24"/>
        </w:rPr>
        <w:t>ed</w:t>
      </w:r>
      <w:r w:rsidR="002007B5" w:rsidRPr="006364E5">
        <w:rPr>
          <w:rFonts w:asciiTheme="minorBidi" w:hAnsiTheme="minorBidi"/>
          <w:sz w:val="24"/>
          <w:szCs w:val="24"/>
        </w:rPr>
        <w:t>”</w:t>
      </w:r>
      <w:r w:rsidR="00653196" w:rsidRPr="006364E5">
        <w:rPr>
          <w:rFonts w:asciiTheme="minorBidi" w:hAnsiTheme="minorBidi"/>
          <w:sz w:val="24"/>
          <w:szCs w:val="24"/>
        </w:rPr>
        <w:t xml:space="preserve"> </w:t>
      </w:r>
      <w:r w:rsidR="00B2382E">
        <w:rPr>
          <w:rFonts w:asciiTheme="minorBidi" w:hAnsiTheme="minorBidi"/>
          <w:sz w:val="24"/>
          <w:szCs w:val="24"/>
        </w:rPr>
        <w:t>by</w:t>
      </w:r>
      <w:r w:rsidR="00653196" w:rsidRPr="006364E5">
        <w:rPr>
          <w:rFonts w:asciiTheme="minorBidi" w:hAnsiTheme="minorBidi"/>
          <w:sz w:val="24"/>
          <w:szCs w:val="24"/>
        </w:rPr>
        <w:t xml:space="preserve"> the </w:t>
      </w:r>
      <w:r w:rsidR="00CE3402">
        <w:rPr>
          <w:rFonts w:asciiTheme="minorBidi" w:hAnsiTheme="minorBidi"/>
          <w:sz w:val="24"/>
          <w:szCs w:val="24"/>
        </w:rPr>
        <w:t>individual</w:t>
      </w:r>
      <w:r w:rsidR="002007B5" w:rsidRPr="006364E5">
        <w:rPr>
          <w:rFonts w:asciiTheme="minorBidi" w:hAnsiTheme="minorBidi"/>
          <w:sz w:val="24"/>
          <w:szCs w:val="24"/>
        </w:rPr>
        <w:t>,</w:t>
      </w:r>
      <w:r w:rsidR="00653196" w:rsidRPr="006364E5">
        <w:rPr>
          <w:rStyle w:val="FootnoteReference"/>
          <w:rFonts w:asciiTheme="minorBidi" w:hAnsiTheme="minorBidi"/>
          <w:sz w:val="24"/>
          <w:szCs w:val="24"/>
        </w:rPr>
        <w:footnoteReference w:id="14"/>
      </w:r>
      <w:r w:rsidR="002007B5" w:rsidRPr="006364E5">
        <w:rPr>
          <w:rFonts w:asciiTheme="minorBidi" w:hAnsiTheme="minorBidi"/>
          <w:sz w:val="24"/>
          <w:szCs w:val="24"/>
        </w:rPr>
        <w:t xml:space="preserve"> and in the </w:t>
      </w:r>
      <w:r w:rsidR="002007B5" w:rsidRPr="006364E5">
        <w:rPr>
          <w:rFonts w:asciiTheme="minorBidi" w:hAnsiTheme="minorBidi"/>
          <w:i/>
          <w:iCs/>
          <w:sz w:val="24"/>
          <w:szCs w:val="24"/>
        </w:rPr>
        <w:t>menachot</w:t>
      </w:r>
      <w:r w:rsidR="002007B5" w:rsidRPr="006364E5">
        <w:rPr>
          <w:rFonts w:asciiTheme="minorBidi" w:hAnsiTheme="minorBidi"/>
          <w:sz w:val="24"/>
          <w:szCs w:val="24"/>
        </w:rPr>
        <w:t xml:space="preserve"> brought as wafers or </w:t>
      </w:r>
      <w:r w:rsidR="002007B5" w:rsidRPr="006364E5">
        <w:rPr>
          <w:rFonts w:asciiTheme="minorBidi" w:hAnsiTheme="minorBidi"/>
          <w:i/>
          <w:iCs/>
          <w:sz w:val="24"/>
          <w:szCs w:val="24"/>
        </w:rPr>
        <w:t>matzot</w:t>
      </w:r>
      <w:r w:rsidR="002007B5" w:rsidRPr="006364E5">
        <w:rPr>
          <w:rFonts w:asciiTheme="minorBidi" w:hAnsiTheme="minorBidi"/>
          <w:sz w:val="24"/>
          <w:szCs w:val="24"/>
        </w:rPr>
        <w:t xml:space="preserve">, the </w:t>
      </w:r>
      <w:r w:rsidR="002007B5" w:rsidRPr="006364E5">
        <w:rPr>
          <w:rFonts w:asciiTheme="minorBidi" w:hAnsiTheme="minorBidi"/>
          <w:i/>
          <w:iCs/>
          <w:sz w:val="24"/>
          <w:szCs w:val="24"/>
        </w:rPr>
        <w:t>kemitza</w:t>
      </w:r>
      <w:r w:rsidR="002007B5" w:rsidRPr="006364E5">
        <w:rPr>
          <w:rFonts w:asciiTheme="minorBidi" w:hAnsiTheme="minorBidi"/>
          <w:sz w:val="24"/>
          <w:szCs w:val="24"/>
        </w:rPr>
        <w:t xml:space="preserve"> is part of the laws of the sacrifice and </w:t>
      </w:r>
      <w:r w:rsidR="002959E2">
        <w:rPr>
          <w:rFonts w:asciiTheme="minorBidi" w:hAnsiTheme="minorBidi"/>
          <w:sz w:val="24"/>
          <w:szCs w:val="24"/>
        </w:rPr>
        <w:t>also holds</w:t>
      </w:r>
      <w:r w:rsidR="002007B5" w:rsidRPr="006364E5">
        <w:rPr>
          <w:rFonts w:asciiTheme="minorBidi" w:hAnsiTheme="minorBidi"/>
          <w:sz w:val="24"/>
          <w:szCs w:val="24"/>
        </w:rPr>
        <w:t xml:space="preserve"> significance for the person offering it. Accordingly, </w:t>
      </w:r>
      <w:r w:rsidR="002007B5" w:rsidRPr="006364E5">
        <w:rPr>
          <w:rFonts w:asciiTheme="minorBidi" w:hAnsiTheme="minorBidi"/>
          <w:i/>
          <w:iCs/>
          <w:sz w:val="24"/>
          <w:szCs w:val="24"/>
        </w:rPr>
        <w:t>kemitza</w:t>
      </w:r>
      <w:r w:rsidR="002007B5" w:rsidRPr="006364E5">
        <w:rPr>
          <w:rFonts w:asciiTheme="minorBidi" w:hAnsiTheme="minorBidi"/>
          <w:sz w:val="24"/>
          <w:szCs w:val="24"/>
        </w:rPr>
        <w:t xml:space="preserve"> of the </w:t>
      </w:r>
      <w:r w:rsidR="002007B5" w:rsidRPr="006364E5">
        <w:rPr>
          <w:rFonts w:asciiTheme="minorBidi" w:hAnsiTheme="minorBidi"/>
          <w:i/>
          <w:iCs/>
          <w:sz w:val="24"/>
          <w:szCs w:val="24"/>
        </w:rPr>
        <w:t>mincha</w:t>
      </w:r>
      <w:r w:rsidR="002007B5" w:rsidRPr="006364E5">
        <w:rPr>
          <w:rFonts w:asciiTheme="minorBidi" w:hAnsiTheme="minorBidi"/>
          <w:sz w:val="24"/>
          <w:szCs w:val="24"/>
        </w:rPr>
        <w:t xml:space="preserve"> of </w:t>
      </w:r>
      <w:r w:rsidR="002007B5" w:rsidRPr="006364E5">
        <w:rPr>
          <w:rFonts w:asciiTheme="minorBidi" w:hAnsiTheme="minorBidi"/>
          <w:i/>
          <w:iCs/>
          <w:sz w:val="24"/>
          <w:szCs w:val="24"/>
        </w:rPr>
        <w:t>bikkurim</w:t>
      </w:r>
      <w:r w:rsidR="002007B5" w:rsidRPr="006364E5">
        <w:rPr>
          <w:rFonts w:asciiTheme="minorBidi" w:hAnsiTheme="minorBidi"/>
          <w:sz w:val="24"/>
          <w:szCs w:val="24"/>
        </w:rPr>
        <w:t xml:space="preserve"> is not mentioned anywhere in the Torah; the </w:t>
      </w:r>
      <w:r w:rsidR="002007B5" w:rsidRPr="006364E5">
        <w:rPr>
          <w:rFonts w:asciiTheme="minorBidi" w:hAnsiTheme="minorBidi"/>
          <w:i/>
          <w:iCs/>
          <w:sz w:val="24"/>
          <w:szCs w:val="24"/>
        </w:rPr>
        <w:t>kemitza</w:t>
      </w:r>
      <w:r w:rsidR="002007B5" w:rsidRPr="006364E5">
        <w:rPr>
          <w:rFonts w:asciiTheme="minorBidi" w:hAnsiTheme="minorBidi"/>
          <w:sz w:val="24"/>
          <w:szCs w:val="24"/>
        </w:rPr>
        <w:t xml:space="preserve"> of the </w:t>
      </w:r>
      <w:r w:rsidR="002007B5" w:rsidRPr="006364E5">
        <w:rPr>
          <w:rFonts w:asciiTheme="minorBidi" w:hAnsiTheme="minorBidi"/>
          <w:i/>
          <w:iCs/>
          <w:sz w:val="24"/>
          <w:szCs w:val="24"/>
        </w:rPr>
        <w:t>mincha</w:t>
      </w:r>
      <w:r w:rsidR="002007B5" w:rsidRPr="006364E5">
        <w:rPr>
          <w:rFonts w:asciiTheme="minorBidi" w:hAnsiTheme="minorBidi"/>
          <w:sz w:val="24"/>
          <w:szCs w:val="24"/>
        </w:rPr>
        <w:t xml:space="preserve"> of fine flour is referred to as such in </w:t>
      </w:r>
      <w:r w:rsidR="002959E2" w:rsidRPr="00FC5870">
        <w:rPr>
          <w:rFonts w:asciiTheme="minorBidi" w:hAnsiTheme="minorBidi"/>
          <w:i/>
          <w:iCs/>
          <w:sz w:val="24"/>
          <w:szCs w:val="24"/>
        </w:rPr>
        <w:t>Parashat</w:t>
      </w:r>
      <w:r w:rsidR="002007B5" w:rsidRPr="00FC5870">
        <w:rPr>
          <w:rFonts w:asciiTheme="minorBidi" w:hAnsiTheme="minorBidi"/>
          <w:i/>
          <w:iCs/>
          <w:sz w:val="24"/>
          <w:szCs w:val="24"/>
        </w:rPr>
        <w:t xml:space="preserve"> Vayikra</w:t>
      </w:r>
      <w:r w:rsidR="002007B5" w:rsidRPr="006364E5">
        <w:rPr>
          <w:rFonts w:asciiTheme="minorBidi" w:hAnsiTheme="minorBidi"/>
          <w:sz w:val="24"/>
          <w:szCs w:val="24"/>
        </w:rPr>
        <w:t xml:space="preserve"> and as “lifting” in </w:t>
      </w:r>
      <w:r w:rsidR="00D454A3" w:rsidRPr="00FC5870">
        <w:rPr>
          <w:rFonts w:asciiTheme="minorBidi" w:hAnsiTheme="minorBidi"/>
          <w:i/>
          <w:iCs/>
          <w:sz w:val="24"/>
          <w:szCs w:val="24"/>
        </w:rPr>
        <w:t>Parashat</w:t>
      </w:r>
      <w:r w:rsidR="002007B5" w:rsidRPr="00FC5870">
        <w:rPr>
          <w:rFonts w:asciiTheme="minorBidi" w:hAnsiTheme="minorBidi"/>
          <w:i/>
          <w:iCs/>
          <w:sz w:val="24"/>
          <w:szCs w:val="24"/>
        </w:rPr>
        <w:t xml:space="preserve"> Tzav</w:t>
      </w:r>
      <w:r w:rsidR="00D454A3">
        <w:rPr>
          <w:rFonts w:asciiTheme="minorBidi" w:hAnsiTheme="minorBidi"/>
          <w:sz w:val="24"/>
          <w:szCs w:val="24"/>
        </w:rPr>
        <w:t>;</w:t>
      </w:r>
      <w:r w:rsidR="002007B5" w:rsidRPr="006364E5">
        <w:rPr>
          <w:rFonts w:asciiTheme="minorBidi" w:hAnsiTheme="minorBidi"/>
          <w:sz w:val="24"/>
          <w:szCs w:val="24"/>
        </w:rPr>
        <w:t xml:space="preserve"> and the </w:t>
      </w:r>
      <w:r w:rsidR="002007B5" w:rsidRPr="006364E5">
        <w:rPr>
          <w:rFonts w:asciiTheme="minorBidi" w:hAnsiTheme="minorBidi"/>
          <w:i/>
          <w:iCs/>
          <w:sz w:val="24"/>
          <w:szCs w:val="24"/>
        </w:rPr>
        <w:t>kemitza</w:t>
      </w:r>
      <w:r w:rsidR="002007B5" w:rsidRPr="006364E5">
        <w:rPr>
          <w:rFonts w:asciiTheme="minorBidi" w:hAnsiTheme="minorBidi"/>
          <w:sz w:val="24"/>
          <w:szCs w:val="24"/>
        </w:rPr>
        <w:t xml:space="preserve"> of other </w:t>
      </w:r>
      <w:r w:rsidR="002007B5" w:rsidRPr="006364E5">
        <w:rPr>
          <w:rFonts w:asciiTheme="minorBidi" w:hAnsiTheme="minorBidi"/>
          <w:i/>
          <w:iCs/>
          <w:sz w:val="24"/>
          <w:szCs w:val="24"/>
        </w:rPr>
        <w:t>menachot</w:t>
      </w:r>
      <w:r w:rsidR="002007B5" w:rsidRPr="006364E5">
        <w:rPr>
          <w:rFonts w:asciiTheme="minorBidi" w:hAnsiTheme="minorBidi"/>
          <w:sz w:val="24"/>
          <w:szCs w:val="24"/>
        </w:rPr>
        <w:t xml:space="preserve"> is referred to as “lifting” </w:t>
      </w:r>
      <w:r w:rsidR="00653196" w:rsidRPr="006364E5">
        <w:rPr>
          <w:rFonts w:asciiTheme="minorBidi" w:hAnsiTheme="minorBidi"/>
          <w:sz w:val="24"/>
          <w:szCs w:val="24"/>
        </w:rPr>
        <w:t xml:space="preserve">already in </w:t>
      </w:r>
      <w:r w:rsidR="00D454A3" w:rsidRPr="00FC5870">
        <w:rPr>
          <w:rFonts w:asciiTheme="minorBidi" w:hAnsiTheme="minorBidi"/>
          <w:i/>
          <w:iCs/>
          <w:sz w:val="24"/>
          <w:szCs w:val="24"/>
        </w:rPr>
        <w:t>Parashat</w:t>
      </w:r>
      <w:r w:rsidR="00653196" w:rsidRPr="00FC5870">
        <w:rPr>
          <w:rFonts w:asciiTheme="minorBidi" w:hAnsiTheme="minorBidi"/>
          <w:i/>
          <w:iCs/>
          <w:sz w:val="24"/>
          <w:szCs w:val="24"/>
        </w:rPr>
        <w:t xml:space="preserve"> Vayikra</w:t>
      </w:r>
      <w:r w:rsidR="00653196" w:rsidRPr="006364E5">
        <w:rPr>
          <w:rFonts w:asciiTheme="minorBidi" w:hAnsiTheme="minorBidi"/>
          <w:sz w:val="24"/>
          <w:szCs w:val="24"/>
        </w:rPr>
        <w:t>.</w:t>
      </w:r>
      <w:r w:rsidR="00653196" w:rsidRPr="006364E5">
        <w:rPr>
          <w:rStyle w:val="FootnoteReference"/>
          <w:rFonts w:asciiTheme="minorBidi" w:hAnsiTheme="minorBidi"/>
          <w:sz w:val="24"/>
          <w:szCs w:val="24"/>
        </w:rPr>
        <w:footnoteReference w:id="15"/>
      </w:r>
    </w:p>
    <w:p w14:paraId="09147982" w14:textId="77777777" w:rsidR="002007B5" w:rsidRPr="006364E5" w:rsidRDefault="002007B5" w:rsidP="00FC5870">
      <w:pPr>
        <w:widowControl w:val="0"/>
        <w:spacing w:after="0" w:line="240" w:lineRule="auto"/>
        <w:ind w:firstLine="426"/>
        <w:jc w:val="both"/>
        <w:rPr>
          <w:rFonts w:asciiTheme="minorBidi" w:hAnsiTheme="minorBidi"/>
          <w:sz w:val="24"/>
          <w:szCs w:val="24"/>
        </w:rPr>
      </w:pPr>
    </w:p>
    <w:p w14:paraId="71863502" w14:textId="7561D21C" w:rsidR="002007B5" w:rsidRPr="006364E5" w:rsidRDefault="002007B5" w:rsidP="00FC5870">
      <w:pPr>
        <w:widowControl w:val="0"/>
        <w:spacing w:after="0" w:line="240" w:lineRule="auto"/>
        <w:jc w:val="both"/>
        <w:rPr>
          <w:rFonts w:asciiTheme="minorBidi" w:hAnsiTheme="minorBidi"/>
          <w:b/>
          <w:bCs/>
          <w:sz w:val="24"/>
          <w:szCs w:val="24"/>
        </w:rPr>
      </w:pPr>
      <w:r w:rsidRPr="006364E5">
        <w:rPr>
          <w:rFonts w:asciiTheme="minorBidi" w:hAnsiTheme="minorBidi"/>
          <w:b/>
          <w:bCs/>
          <w:sz w:val="24"/>
          <w:szCs w:val="24"/>
        </w:rPr>
        <w:t xml:space="preserve">Peace </w:t>
      </w:r>
      <w:r w:rsidR="00385EA7" w:rsidRPr="00E7154B">
        <w:rPr>
          <w:rFonts w:asciiTheme="minorBidi" w:hAnsiTheme="minorBidi"/>
          <w:b/>
          <w:bCs/>
          <w:sz w:val="24"/>
          <w:szCs w:val="24"/>
        </w:rPr>
        <w:t xml:space="preserve">Offering </w:t>
      </w:r>
      <w:r w:rsidR="00385EA7" w:rsidRPr="00385EA7">
        <w:rPr>
          <w:rFonts w:asciiTheme="minorBidi" w:eastAsia="Times New Roman" w:hAnsiTheme="minorBidi"/>
          <w:b/>
          <w:bCs/>
          <w:color w:val="222222"/>
          <w:sz w:val="24"/>
          <w:szCs w:val="24"/>
        </w:rPr>
        <w:t>(</w:t>
      </w:r>
      <w:r w:rsidR="00385EA7" w:rsidRPr="00385EA7">
        <w:rPr>
          <w:rFonts w:asciiTheme="minorBidi" w:eastAsia="Times New Roman" w:hAnsiTheme="minorBidi"/>
          <w:b/>
          <w:bCs/>
          <w:i/>
          <w:iCs/>
          <w:color w:val="222222"/>
          <w:sz w:val="24"/>
          <w:szCs w:val="24"/>
        </w:rPr>
        <w:t>Shelamim</w:t>
      </w:r>
      <w:r w:rsidR="00385EA7" w:rsidRPr="00385EA7">
        <w:rPr>
          <w:rFonts w:asciiTheme="minorBidi" w:eastAsia="Times New Roman" w:hAnsiTheme="minorBidi"/>
          <w:b/>
          <w:bCs/>
          <w:color w:val="222222"/>
          <w:sz w:val="24"/>
          <w:szCs w:val="24"/>
        </w:rPr>
        <w:t>)</w:t>
      </w:r>
    </w:p>
    <w:p w14:paraId="647FBE0A" w14:textId="77777777" w:rsidR="00FC5870" w:rsidRDefault="00FC5870" w:rsidP="00FC5870">
      <w:pPr>
        <w:widowControl w:val="0"/>
        <w:spacing w:after="0" w:line="240" w:lineRule="auto"/>
        <w:ind w:firstLine="426"/>
        <w:jc w:val="both"/>
        <w:rPr>
          <w:rFonts w:asciiTheme="minorBidi" w:hAnsiTheme="minorBidi"/>
          <w:sz w:val="24"/>
          <w:szCs w:val="24"/>
        </w:rPr>
      </w:pPr>
    </w:p>
    <w:p w14:paraId="44AC8430" w14:textId="553E140B" w:rsidR="002007B5" w:rsidRDefault="00291904" w:rsidP="00A674A5">
      <w:pPr>
        <w:widowControl w:val="0"/>
        <w:spacing w:after="0" w:line="240" w:lineRule="auto"/>
        <w:ind w:firstLine="720"/>
        <w:jc w:val="both"/>
        <w:rPr>
          <w:rFonts w:asciiTheme="minorBidi" w:hAnsiTheme="minorBidi"/>
          <w:sz w:val="24"/>
          <w:szCs w:val="24"/>
        </w:rPr>
      </w:pPr>
      <w:r w:rsidRPr="006364E5">
        <w:rPr>
          <w:rFonts w:asciiTheme="minorBidi" w:hAnsiTheme="minorBidi"/>
          <w:sz w:val="24"/>
          <w:szCs w:val="24"/>
        </w:rPr>
        <w:t xml:space="preserve">The </w:t>
      </w:r>
      <w:r w:rsidR="00D53559" w:rsidRPr="006364E5">
        <w:rPr>
          <w:rFonts w:asciiTheme="minorBidi" w:hAnsiTheme="minorBidi"/>
          <w:sz w:val="24"/>
          <w:szCs w:val="24"/>
        </w:rPr>
        <w:t xml:space="preserve">peace offering is </w:t>
      </w:r>
      <w:r w:rsidRPr="006364E5">
        <w:rPr>
          <w:rFonts w:asciiTheme="minorBidi" w:hAnsiTheme="minorBidi"/>
          <w:sz w:val="24"/>
          <w:szCs w:val="24"/>
        </w:rPr>
        <w:t xml:space="preserve">in some ways </w:t>
      </w:r>
      <w:r w:rsidR="00D53559" w:rsidRPr="006364E5">
        <w:rPr>
          <w:rFonts w:asciiTheme="minorBidi" w:hAnsiTheme="minorBidi"/>
          <w:sz w:val="24"/>
          <w:szCs w:val="24"/>
        </w:rPr>
        <w:t xml:space="preserve">the most complicated to analyze. The </w:t>
      </w:r>
      <w:r w:rsidR="002D7F67">
        <w:rPr>
          <w:rFonts w:asciiTheme="minorBidi" w:hAnsiTheme="minorBidi"/>
          <w:sz w:val="24"/>
          <w:szCs w:val="24"/>
        </w:rPr>
        <w:t>details of</w:t>
      </w:r>
      <w:r w:rsidR="00D53559" w:rsidRPr="006364E5">
        <w:rPr>
          <w:rFonts w:asciiTheme="minorBidi" w:hAnsiTheme="minorBidi"/>
          <w:sz w:val="24"/>
          <w:szCs w:val="24"/>
        </w:rPr>
        <w:t xml:space="preserve"> this sacrifice </w:t>
      </w:r>
      <w:r w:rsidR="002D7F67">
        <w:rPr>
          <w:rFonts w:asciiTheme="minorBidi" w:hAnsiTheme="minorBidi"/>
          <w:sz w:val="24"/>
          <w:szCs w:val="24"/>
        </w:rPr>
        <w:t>are</w:t>
      </w:r>
      <w:r w:rsidR="002D7F67" w:rsidRPr="006364E5">
        <w:rPr>
          <w:rFonts w:asciiTheme="minorBidi" w:hAnsiTheme="minorBidi"/>
          <w:sz w:val="24"/>
          <w:szCs w:val="24"/>
        </w:rPr>
        <w:t xml:space="preserve"> </w:t>
      </w:r>
      <w:r w:rsidR="00D53559" w:rsidRPr="006364E5">
        <w:rPr>
          <w:rFonts w:asciiTheme="minorBidi" w:hAnsiTheme="minorBidi"/>
          <w:sz w:val="24"/>
          <w:szCs w:val="24"/>
        </w:rPr>
        <w:t xml:space="preserve">divided into three parts in the Torah: </w:t>
      </w:r>
      <w:r w:rsidR="00794869" w:rsidRPr="00FC5870">
        <w:rPr>
          <w:rFonts w:asciiTheme="minorBidi" w:hAnsiTheme="minorBidi"/>
          <w:i/>
          <w:iCs/>
          <w:sz w:val="24"/>
          <w:szCs w:val="24"/>
        </w:rPr>
        <w:t>Parashat</w:t>
      </w:r>
      <w:r w:rsidR="00D53559" w:rsidRPr="00FC5870">
        <w:rPr>
          <w:rFonts w:asciiTheme="minorBidi" w:hAnsiTheme="minorBidi"/>
          <w:i/>
          <w:iCs/>
          <w:sz w:val="24"/>
          <w:szCs w:val="24"/>
        </w:rPr>
        <w:t xml:space="preserve"> Vayikra</w:t>
      </w:r>
      <w:r w:rsidR="00D53559" w:rsidRPr="006364E5">
        <w:rPr>
          <w:rFonts w:asciiTheme="minorBidi" w:hAnsiTheme="minorBidi"/>
          <w:sz w:val="24"/>
          <w:szCs w:val="24"/>
        </w:rPr>
        <w:t xml:space="preserve"> presents a command to Bnei Yisrael concerning the procedure for the peace offering</w:t>
      </w:r>
      <w:r w:rsidR="00E7154B">
        <w:rPr>
          <w:rFonts w:asciiTheme="minorBidi" w:hAnsiTheme="minorBidi"/>
          <w:sz w:val="24"/>
          <w:szCs w:val="24"/>
        </w:rPr>
        <w:t>;</w:t>
      </w:r>
      <w:r w:rsidR="00E7154B" w:rsidRPr="006364E5">
        <w:rPr>
          <w:rFonts w:asciiTheme="minorBidi" w:hAnsiTheme="minorBidi"/>
          <w:sz w:val="24"/>
          <w:szCs w:val="24"/>
        </w:rPr>
        <w:t xml:space="preserve"> </w:t>
      </w:r>
      <w:r w:rsidR="002D7F67" w:rsidRPr="00FC5870">
        <w:rPr>
          <w:rFonts w:asciiTheme="minorBidi" w:hAnsiTheme="minorBidi"/>
          <w:i/>
          <w:iCs/>
          <w:sz w:val="24"/>
          <w:szCs w:val="24"/>
        </w:rPr>
        <w:t>Parashat</w:t>
      </w:r>
      <w:r w:rsidR="00D53559" w:rsidRPr="00FC5870">
        <w:rPr>
          <w:rFonts w:asciiTheme="minorBidi" w:hAnsiTheme="minorBidi"/>
          <w:i/>
          <w:iCs/>
          <w:sz w:val="24"/>
          <w:szCs w:val="24"/>
        </w:rPr>
        <w:t xml:space="preserve"> Tzav</w:t>
      </w:r>
      <w:r w:rsidR="00D53559" w:rsidRPr="006364E5">
        <w:rPr>
          <w:rFonts w:asciiTheme="minorBidi" w:hAnsiTheme="minorBidi"/>
          <w:sz w:val="24"/>
          <w:szCs w:val="24"/>
        </w:rPr>
        <w:t xml:space="preserve"> </w:t>
      </w:r>
      <w:r w:rsidR="00E7154B" w:rsidRPr="006364E5">
        <w:rPr>
          <w:rFonts w:asciiTheme="minorBidi" w:hAnsiTheme="minorBidi"/>
          <w:sz w:val="24"/>
          <w:szCs w:val="24"/>
        </w:rPr>
        <w:t xml:space="preserve">then </w:t>
      </w:r>
      <w:r w:rsidR="00D53559" w:rsidRPr="006364E5">
        <w:rPr>
          <w:rFonts w:asciiTheme="minorBidi" w:hAnsiTheme="minorBidi"/>
          <w:sz w:val="24"/>
          <w:szCs w:val="24"/>
        </w:rPr>
        <w:t xml:space="preserve">presents a command to the </w:t>
      </w:r>
      <w:r w:rsidR="00D53559" w:rsidRPr="00FC5870">
        <w:rPr>
          <w:rFonts w:asciiTheme="minorBidi" w:hAnsiTheme="minorBidi"/>
          <w:i/>
          <w:iCs/>
          <w:sz w:val="24"/>
          <w:szCs w:val="24"/>
        </w:rPr>
        <w:t>kohanim</w:t>
      </w:r>
      <w:r w:rsidR="00D53559" w:rsidRPr="006364E5">
        <w:rPr>
          <w:rFonts w:asciiTheme="minorBidi" w:hAnsiTheme="minorBidi"/>
          <w:sz w:val="24"/>
          <w:szCs w:val="24"/>
        </w:rPr>
        <w:t xml:space="preserve"> concerning the </w:t>
      </w:r>
      <w:r w:rsidR="006E368F">
        <w:rPr>
          <w:rFonts w:asciiTheme="minorBidi" w:hAnsiTheme="minorBidi"/>
          <w:sz w:val="24"/>
          <w:szCs w:val="24"/>
        </w:rPr>
        <w:t xml:space="preserve">thanksgiving </w:t>
      </w:r>
      <w:r w:rsidR="00D53559" w:rsidRPr="006364E5">
        <w:rPr>
          <w:rFonts w:asciiTheme="minorBidi" w:hAnsiTheme="minorBidi"/>
          <w:sz w:val="24"/>
          <w:szCs w:val="24"/>
        </w:rPr>
        <w:t>breads that accompany the sacrifice</w:t>
      </w:r>
      <w:r w:rsidR="00E7154B">
        <w:rPr>
          <w:rFonts w:asciiTheme="minorBidi" w:hAnsiTheme="minorBidi"/>
          <w:sz w:val="24"/>
          <w:szCs w:val="24"/>
        </w:rPr>
        <w:t>;</w:t>
      </w:r>
      <w:r w:rsidR="00D53559" w:rsidRPr="006364E5">
        <w:rPr>
          <w:rFonts w:asciiTheme="minorBidi" w:hAnsiTheme="minorBidi"/>
          <w:sz w:val="24"/>
          <w:szCs w:val="24"/>
        </w:rPr>
        <w:t xml:space="preserve"> </w:t>
      </w:r>
      <w:r w:rsidR="00CE6917" w:rsidRPr="006364E5">
        <w:rPr>
          <w:rFonts w:asciiTheme="minorBidi" w:hAnsiTheme="minorBidi"/>
          <w:sz w:val="24"/>
          <w:szCs w:val="24"/>
        </w:rPr>
        <w:t>and finally</w:t>
      </w:r>
      <w:r w:rsidR="00E7154B">
        <w:rPr>
          <w:rFonts w:asciiTheme="minorBidi" w:hAnsiTheme="minorBidi"/>
          <w:sz w:val="24"/>
          <w:szCs w:val="24"/>
        </w:rPr>
        <w:t>,</w:t>
      </w:r>
      <w:r w:rsidR="00CE6917" w:rsidRPr="006364E5">
        <w:rPr>
          <w:rFonts w:asciiTheme="minorBidi" w:hAnsiTheme="minorBidi"/>
          <w:sz w:val="24"/>
          <w:szCs w:val="24"/>
        </w:rPr>
        <w:t xml:space="preserve"> </w:t>
      </w:r>
      <w:r w:rsidR="00D53559" w:rsidRPr="006364E5">
        <w:rPr>
          <w:rFonts w:asciiTheme="minorBidi" w:hAnsiTheme="minorBidi"/>
          <w:sz w:val="24"/>
          <w:szCs w:val="24"/>
        </w:rPr>
        <w:t xml:space="preserve">an additional command, directed once again </w:t>
      </w:r>
      <w:r w:rsidR="00F02A77">
        <w:rPr>
          <w:rFonts w:asciiTheme="minorBidi" w:hAnsiTheme="minorBidi"/>
          <w:sz w:val="24"/>
          <w:szCs w:val="24"/>
        </w:rPr>
        <w:t>to</w:t>
      </w:r>
      <w:r w:rsidR="00F02A77" w:rsidRPr="006364E5">
        <w:rPr>
          <w:rFonts w:asciiTheme="minorBidi" w:hAnsiTheme="minorBidi"/>
          <w:sz w:val="24"/>
          <w:szCs w:val="24"/>
        </w:rPr>
        <w:t xml:space="preserve"> </w:t>
      </w:r>
      <w:r w:rsidR="00D53559" w:rsidRPr="006364E5">
        <w:rPr>
          <w:rFonts w:asciiTheme="minorBidi" w:hAnsiTheme="minorBidi"/>
          <w:sz w:val="24"/>
          <w:szCs w:val="24"/>
        </w:rPr>
        <w:t xml:space="preserve">Bnei Yisrael, </w:t>
      </w:r>
      <w:r w:rsidR="00F02A77">
        <w:rPr>
          <w:rFonts w:asciiTheme="minorBidi" w:hAnsiTheme="minorBidi"/>
          <w:sz w:val="24"/>
          <w:szCs w:val="24"/>
        </w:rPr>
        <w:t>relates to</w:t>
      </w:r>
      <w:r w:rsidR="00F02A77" w:rsidRPr="006364E5">
        <w:rPr>
          <w:rFonts w:asciiTheme="minorBidi" w:hAnsiTheme="minorBidi"/>
          <w:sz w:val="24"/>
          <w:szCs w:val="24"/>
        </w:rPr>
        <w:t xml:space="preserve"> </w:t>
      </w:r>
      <w:r w:rsidR="00D53559" w:rsidRPr="006364E5">
        <w:rPr>
          <w:rFonts w:asciiTheme="minorBidi" w:hAnsiTheme="minorBidi"/>
          <w:sz w:val="24"/>
          <w:szCs w:val="24"/>
        </w:rPr>
        <w:t xml:space="preserve">the gift of the breast and the right thigh of the animal to the </w:t>
      </w:r>
      <w:r w:rsidR="002D7F67">
        <w:rPr>
          <w:rFonts w:asciiTheme="minorBidi" w:hAnsiTheme="minorBidi"/>
          <w:i/>
          <w:iCs/>
          <w:sz w:val="24"/>
          <w:szCs w:val="24"/>
        </w:rPr>
        <w:t>k</w:t>
      </w:r>
      <w:r w:rsidR="002D7F67" w:rsidRPr="00FC5870">
        <w:rPr>
          <w:rFonts w:asciiTheme="minorBidi" w:hAnsiTheme="minorBidi"/>
          <w:i/>
          <w:iCs/>
          <w:sz w:val="24"/>
          <w:szCs w:val="24"/>
        </w:rPr>
        <w:t>ohen</w:t>
      </w:r>
      <w:r w:rsidR="00D53559" w:rsidRPr="006364E5">
        <w:rPr>
          <w:rFonts w:asciiTheme="minorBidi" w:hAnsiTheme="minorBidi"/>
          <w:sz w:val="24"/>
          <w:szCs w:val="24"/>
        </w:rPr>
        <w:t>.</w:t>
      </w:r>
    </w:p>
    <w:p w14:paraId="5D0AE610" w14:textId="77777777" w:rsidR="00FC5870" w:rsidRPr="006364E5" w:rsidRDefault="00FC5870" w:rsidP="00FC5870">
      <w:pPr>
        <w:widowControl w:val="0"/>
        <w:spacing w:after="0" w:line="240" w:lineRule="auto"/>
        <w:ind w:firstLine="426"/>
        <w:jc w:val="both"/>
        <w:rPr>
          <w:rFonts w:asciiTheme="minorBidi" w:hAnsiTheme="minorBidi"/>
          <w:sz w:val="24"/>
          <w:szCs w:val="24"/>
        </w:rPr>
      </w:pPr>
    </w:p>
    <w:p w14:paraId="29580606" w14:textId="43306F4A" w:rsidR="00D53559" w:rsidRDefault="00D53559" w:rsidP="00FC5870">
      <w:pPr>
        <w:widowControl w:val="0"/>
        <w:spacing w:after="0" w:line="240" w:lineRule="auto"/>
        <w:ind w:firstLine="720"/>
        <w:jc w:val="both"/>
        <w:rPr>
          <w:rFonts w:asciiTheme="minorBidi" w:hAnsiTheme="minorBidi"/>
          <w:sz w:val="24"/>
          <w:szCs w:val="24"/>
        </w:rPr>
      </w:pPr>
      <w:r w:rsidRPr="006364E5">
        <w:rPr>
          <w:rFonts w:asciiTheme="minorBidi" w:hAnsiTheme="minorBidi"/>
          <w:sz w:val="24"/>
          <w:szCs w:val="24"/>
        </w:rPr>
        <w:t xml:space="preserve">In </w:t>
      </w:r>
      <w:r w:rsidR="00544FE2">
        <w:rPr>
          <w:rFonts w:asciiTheme="minorBidi" w:hAnsiTheme="minorBidi"/>
          <w:sz w:val="24"/>
          <w:szCs w:val="24"/>
        </w:rPr>
        <w:t>light of our discussion</w:t>
      </w:r>
      <w:r w:rsidR="006E368F">
        <w:rPr>
          <w:rFonts w:asciiTheme="minorBidi" w:hAnsiTheme="minorBidi"/>
          <w:sz w:val="24"/>
          <w:szCs w:val="24"/>
        </w:rPr>
        <w:t xml:space="preserve"> so far</w:t>
      </w:r>
      <w:r w:rsidRPr="006364E5">
        <w:rPr>
          <w:rFonts w:asciiTheme="minorBidi" w:hAnsiTheme="minorBidi"/>
          <w:sz w:val="24"/>
          <w:szCs w:val="24"/>
        </w:rPr>
        <w:t>, the simplest element to explain is the second</w:t>
      </w:r>
      <w:r w:rsidR="006E368F">
        <w:rPr>
          <w:rFonts w:asciiTheme="minorBidi" w:hAnsiTheme="minorBidi"/>
          <w:sz w:val="24"/>
          <w:szCs w:val="24"/>
        </w:rPr>
        <w:t xml:space="preserve"> –</w:t>
      </w:r>
      <w:r w:rsidR="00332A51">
        <w:rPr>
          <w:rFonts w:asciiTheme="minorBidi" w:hAnsiTheme="minorBidi"/>
          <w:sz w:val="24"/>
          <w:szCs w:val="24"/>
        </w:rPr>
        <w:t xml:space="preserve"> the </w:t>
      </w:r>
      <w:r w:rsidRPr="006364E5">
        <w:rPr>
          <w:rFonts w:asciiTheme="minorBidi" w:hAnsiTheme="minorBidi"/>
          <w:sz w:val="24"/>
          <w:szCs w:val="24"/>
        </w:rPr>
        <w:t>breads</w:t>
      </w:r>
      <w:r w:rsidR="00332A51">
        <w:rPr>
          <w:rFonts w:asciiTheme="minorBidi" w:hAnsiTheme="minorBidi"/>
          <w:sz w:val="24"/>
          <w:szCs w:val="24"/>
        </w:rPr>
        <w:t xml:space="preserve"> of thanksgiving. T</w:t>
      </w:r>
      <w:r w:rsidRPr="006364E5">
        <w:rPr>
          <w:rFonts w:asciiTheme="minorBidi" w:hAnsiTheme="minorBidi"/>
          <w:sz w:val="24"/>
          <w:szCs w:val="24"/>
        </w:rPr>
        <w:t xml:space="preserve">hese are not part of the obligation of </w:t>
      </w:r>
      <w:r w:rsidR="00CE6917" w:rsidRPr="006364E5">
        <w:rPr>
          <w:rFonts w:asciiTheme="minorBidi" w:hAnsiTheme="minorBidi"/>
          <w:sz w:val="24"/>
          <w:szCs w:val="24"/>
        </w:rPr>
        <w:t xml:space="preserve">the person who brings </w:t>
      </w:r>
      <w:r w:rsidR="003D71F6" w:rsidRPr="006364E5">
        <w:rPr>
          <w:rFonts w:asciiTheme="minorBidi" w:hAnsiTheme="minorBidi"/>
          <w:sz w:val="24"/>
          <w:szCs w:val="24"/>
        </w:rPr>
        <w:t xml:space="preserve">the </w:t>
      </w:r>
      <w:r w:rsidR="003D71F6" w:rsidRPr="006364E5">
        <w:rPr>
          <w:rFonts w:asciiTheme="minorBidi" w:hAnsiTheme="minorBidi"/>
          <w:sz w:val="24"/>
          <w:szCs w:val="24"/>
        </w:rPr>
        <w:lastRenderedPageBreak/>
        <w:t xml:space="preserve">sacrifice, but belong to the procedures of the Sanctuary. Peace offerings cannot be brought to the altar without </w:t>
      </w:r>
      <w:r w:rsidR="0016154F" w:rsidRPr="006364E5">
        <w:rPr>
          <w:rFonts w:asciiTheme="minorBidi" w:hAnsiTheme="minorBidi"/>
          <w:sz w:val="24"/>
          <w:szCs w:val="24"/>
        </w:rPr>
        <w:t xml:space="preserve">accompanying </w:t>
      </w:r>
      <w:r w:rsidR="003D71F6" w:rsidRPr="006364E5">
        <w:rPr>
          <w:rFonts w:asciiTheme="minorBidi" w:hAnsiTheme="minorBidi"/>
          <w:sz w:val="24"/>
          <w:szCs w:val="24"/>
        </w:rPr>
        <w:t>breads, and therefore the Torah mention</w:t>
      </w:r>
      <w:r w:rsidR="00291904" w:rsidRPr="006364E5">
        <w:rPr>
          <w:rFonts w:asciiTheme="minorBidi" w:hAnsiTheme="minorBidi"/>
          <w:sz w:val="24"/>
          <w:szCs w:val="24"/>
        </w:rPr>
        <w:t>s th</w:t>
      </w:r>
      <w:r w:rsidR="00CE6917" w:rsidRPr="006364E5">
        <w:rPr>
          <w:rFonts w:asciiTheme="minorBidi" w:hAnsiTheme="minorBidi"/>
          <w:sz w:val="24"/>
          <w:szCs w:val="24"/>
        </w:rPr>
        <w:t xml:space="preserve">is command in </w:t>
      </w:r>
      <w:r w:rsidR="002D7F67" w:rsidRPr="00FC5870">
        <w:rPr>
          <w:rFonts w:asciiTheme="minorBidi" w:hAnsiTheme="minorBidi"/>
          <w:i/>
          <w:iCs/>
          <w:sz w:val="24"/>
          <w:szCs w:val="24"/>
        </w:rPr>
        <w:t>Parashat</w:t>
      </w:r>
      <w:r w:rsidR="00CE6917" w:rsidRPr="00FC5870">
        <w:rPr>
          <w:rFonts w:asciiTheme="minorBidi" w:hAnsiTheme="minorBidi"/>
          <w:i/>
          <w:iCs/>
          <w:sz w:val="24"/>
          <w:szCs w:val="24"/>
        </w:rPr>
        <w:t xml:space="preserve"> Tzav</w:t>
      </w:r>
      <w:r w:rsidR="00CE6917" w:rsidRPr="006364E5">
        <w:rPr>
          <w:rFonts w:asciiTheme="minorBidi" w:hAnsiTheme="minorBidi"/>
          <w:sz w:val="24"/>
          <w:szCs w:val="24"/>
        </w:rPr>
        <w:t>.</w:t>
      </w:r>
      <w:r w:rsidR="00CE6917" w:rsidRPr="006364E5">
        <w:rPr>
          <w:rStyle w:val="FootnoteReference"/>
          <w:rFonts w:asciiTheme="minorBidi" w:hAnsiTheme="minorBidi"/>
          <w:sz w:val="24"/>
          <w:szCs w:val="24"/>
        </w:rPr>
        <w:footnoteReference w:id="16"/>
      </w:r>
      <w:r w:rsidR="00291904" w:rsidRPr="006364E5">
        <w:rPr>
          <w:rFonts w:asciiTheme="minorBidi" w:hAnsiTheme="minorBidi"/>
          <w:sz w:val="24"/>
          <w:szCs w:val="24"/>
        </w:rPr>
        <w:t xml:space="preserve"> In a certain sense</w:t>
      </w:r>
      <w:r w:rsidR="002D7F67">
        <w:rPr>
          <w:rFonts w:asciiTheme="minorBidi" w:hAnsiTheme="minorBidi"/>
          <w:sz w:val="24"/>
          <w:szCs w:val="24"/>
        </w:rPr>
        <w:t>,</w:t>
      </w:r>
      <w:r w:rsidR="00291904" w:rsidRPr="006364E5">
        <w:rPr>
          <w:rFonts w:asciiTheme="minorBidi" w:hAnsiTheme="minorBidi"/>
          <w:sz w:val="24"/>
          <w:szCs w:val="24"/>
        </w:rPr>
        <w:t xml:space="preserve"> this distinction recalls the distinction between bringing a sacrifice and bringing the libation offering accompanying it: the obligation of the libation pertains not to the individual bringing the offering, but rather is part of the sacrificial system of the Sanctuary</w:t>
      </w:r>
      <w:r w:rsidR="003033EE">
        <w:rPr>
          <w:rFonts w:asciiTheme="minorBidi" w:hAnsiTheme="minorBidi"/>
          <w:sz w:val="24"/>
          <w:szCs w:val="24"/>
        </w:rPr>
        <w:t>; t</w:t>
      </w:r>
      <w:r w:rsidR="00291904" w:rsidRPr="006364E5">
        <w:rPr>
          <w:rFonts w:asciiTheme="minorBidi" w:hAnsiTheme="minorBidi"/>
          <w:sz w:val="24"/>
          <w:szCs w:val="24"/>
        </w:rPr>
        <w:t xml:space="preserve">herefore, when there is no libation accompanying the sacrifice (for example, when it is brought by a non-Jew), </w:t>
      </w:r>
      <w:r w:rsidR="00855A38">
        <w:rPr>
          <w:rFonts w:asciiTheme="minorBidi" w:hAnsiTheme="minorBidi"/>
          <w:sz w:val="24"/>
          <w:szCs w:val="24"/>
        </w:rPr>
        <w:t>a</w:t>
      </w:r>
      <w:r w:rsidR="00855A38" w:rsidRPr="006364E5">
        <w:rPr>
          <w:rFonts w:asciiTheme="minorBidi" w:hAnsiTheme="minorBidi"/>
          <w:sz w:val="24"/>
          <w:szCs w:val="24"/>
        </w:rPr>
        <w:t xml:space="preserve"> </w:t>
      </w:r>
      <w:r w:rsidR="00291904" w:rsidRPr="006364E5">
        <w:rPr>
          <w:rFonts w:asciiTheme="minorBidi" w:hAnsiTheme="minorBidi"/>
          <w:sz w:val="24"/>
          <w:szCs w:val="24"/>
        </w:rPr>
        <w:t xml:space="preserve">libation is </w:t>
      </w:r>
      <w:r w:rsidR="00855A38">
        <w:rPr>
          <w:rFonts w:asciiTheme="minorBidi" w:hAnsiTheme="minorBidi"/>
          <w:sz w:val="24"/>
          <w:szCs w:val="24"/>
        </w:rPr>
        <w:t xml:space="preserve">still </w:t>
      </w:r>
      <w:r w:rsidR="00291904" w:rsidRPr="006364E5">
        <w:rPr>
          <w:rFonts w:asciiTheme="minorBidi" w:hAnsiTheme="minorBidi"/>
          <w:sz w:val="24"/>
          <w:szCs w:val="24"/>
        </w:rPr>
        <w:t>brought from communal funds.</w:t>
      </w:r>
    </w:p>
    <w:p w14:paraId="186514AB" w14:textId="77777777" w:rsidR="00FC5870" w:rsidRPr="006364E5" w:rsidRDefault="00FC5870" w:rsidP="00FC5870">
      <w:pPr>
        <w:widowControl w:val="0"/>
        <w:spacing w:after="0" w:line="240" w:lineRule="auto"/>
        <w:ind w:firstLine="720"/>
        <w:jc w:val="both"/>
        <w:rPr>
          <w:rFonts w:asciiTheme="minorBidi" w:hAnsiTheme="minorBidi"/>
          <w:sz w:val="24"/>
          <w:szCs w:val="24"/>
        </w:rPr>
      </w:pPr>
    </w:p>
    <w:p w14:paraId="30EBCCD4" w14:textId="53B1FDC0" w:rsidR="00291904" w:rsidRPr="006364E5" w:rsidRDefault="00291904" w:rsidP="00FC5870">
      <w:pPr>
        <w:widowControl w:val="0"/>
        <w:spacing w:after="0" w:line="240" w:lineRule="auto"/>
        <w:ind w:firstLine="720"/>
        <w:jc w:val="both"/>
        <w:rPr>
          <w:rFonts w:asciiTheme="minorBidi" w:hAnsiTheme="minorBidi"/>
          <w:sz w:val="24"/>
          <w:szCs w:val="24"/>
        </w:rPr>
      </w:pPr>
      <w:r w:rsidRPr="006364E5">
        <w:rPr>
          <w:rFonts w:asciiTheme="minorBidi" w:hAnsiTheme="minorBidi"/>
          <w:sz w:val="24"/>
          <w:szCs w:val="24"/>
        </w:rPr>
        <w:t>The third section of the laws of the peace offering concerns the gift of the breast and the thigh. This gift</w:t>
      </w:r>
      <w:r w:rsidR="0012115C">
        <w:rPr>
          <w:rFonts w:asciiTheme="minorBidi" w:hAnsiTheme="minorBidi"/>
          <w:sz w:val="24"/>
          <w:szCs w:val="24"/>
        </w:rPr>
        <w:t>,</w:t>
      </w:r>
      <w:r w:rsidRPr="006364E5">
        <w:rPr>
          <w:rFonts w:asciiTheme="minorBidi" w:hAnsiTheme="minorBidi"/>
          <w:sz w:val="24"/>
          <w:szCs w:val="24"/>
        </w:rPr>
        <w:t xml:space="preserve"> mentioned in </w:t>
      </w:r>
      <w:r w:rsidR="00794869" w:rsidRPr="00FC5870">
        <w:rPr>
          <w:rFonts w:asciiTheme="minorBidi" w:hAnsiTheme="minorBidi"/>
          <w:i/>
          <w:iCs/>
          <w:sz w:val="24"/>
          <w:szCs w:val="24"/>
        </w:rPr>
        <w:t>Parashat</w:t>
      </w:r>
      <w:r w:rsidRPr="00FC5870">
        <w:rPr>
          <w:rFonts w:asciiTheme="minorBidi" w:hAnsiTheme="minorBidi"/>
          <w:i/>
          <w:iCs/>
          <w:sz w:val="24"/>
          <w:szCs w:val="24"/>
        </w:rPr>
        <w:t xml:space="preserve"> Tzav</w:t>
      </w:r>
      <w:r w:rsidR="00BF1E11">
        <w:rPr>
          <w:rFonts w:asciiTheme="minorBidi" w:hAnsiTheme="minorBidi"/>
          <w:sz w:val="24"/>
          <w:szCs w:val="24"/>
        </w:rPr>
        <w:t>,</w:t>
      </w:r>
      <w:r w:rsidRPr="006364E5">
        <w:rPr>
          <w:rFonts w:asciiTheme="minorBidi" w:hAnsiTheme="minorBidi"/>
          <w:sz w:val="24"/>
          <w:szCs w:val="24"/>
        </w:rPr>
        <w:t xml:space="preserve"> </w:t>
      </w:r>
      <w:r w:rsidR="0012115C">
        <w:rPr>
          <w:rFonts w:asciiTheme="minorBidi" w:hAnsiTheme="minorBidi"/>
          <w:sz w:val="24"/>
          <w:szCs w:val="24"/>
        </w:rPr>
        <w:t xml:space="preserve">is </w:t>
      </w:r>
      <w:r w:rsidRPr="006364E5">
        <w:rPr>
          <w:rFonts w:asciiTheme="minorBidi" w:hAnsiTheme="minorBidi"/>
          <w:sz w:val="24"/>
          <w:szCs w:val="24"/>
        </w:rPr>
        <w:t>directed to the individual (</w:t>
      </w:r>
      <w:r w:rsidR="006204D5">
        <w:rPr>
          <w:rFonts w:asciiTheme="minorBidi" w:hAnsiTheme="minorBidi"/>
          <w:sz w:val="24"/>
          <w:szCs w:val="24"/>
        </w:rPr>
        <w:t>in the framework</w:t>
      </w:r>
      <w:r w:rsidRPr="006364E5">
        <w:rPr>
          <w:rFonts w:asciiTheme="minorBidi" w:hAnsiTheme="minorBidi"/>
          <w:sz w:val="24"/>
          <w:szCs w:val="24"/>
        </w:rPr>
        <w:t xml:space="preserve"> of a command to Bnei Yisrael, not to the </w:t>
      </w:r>
      <w:r w:rsidRPr="00FC5870">
        <w:rPr>
          <w:rFonts w:asciiTheme="minorBidi" w:hAnsiTheme="minorBidi"/>
          <w:i/>
          <w:iCs/>
          <w:sz w:val="24"/>
          <w:szCs w:val="24"/>
        </w:rPr>
        <w:t>koha</w:t>
      </w:r>
      <w:r w:rsidR="00FC5870">
        <w:rPr>
          <w:rFonts w:asciiTheme="minorBidi" w:hAnsiTheme="minorBidi"/>
          <w:i/>
          <w:iCs/>
          <w:sz w:val="24"/>
          <w:szCs w:val="24"/>
        </w:rPr>
        <w:t>n</w:t>
      </w:r>
      <w:r w:rsidRPr="00FC5870">
        <w:rPr>
          <w:rFonts w:asciiTheme="minorBidi" w:hAnsiTheme="minorBidi"/>
          <w:i/>
          <w:iCs/>
          <w:sz w:val="24"/>
          <w:szCs w:val="24"/>
        </w:rPr>
        <w:t>im</w:t>
      </w:r>
      <w:r w:rsidRPr="006364E5">
        <w:rPr>
          <w:rFonts w:asciiTheme="minorBidi" w:hAnsiTheme="minorBidi"/>
          <w:sz w:val="24"/>
          <w:szCs w:val="24"/>
        </w:rPr>
        <w:t>), but is formulated</w:t>
      </w:r>
      <w:r w:rsidR="00042B68">
        <w:rPr>
          <w:rFonts w:asciiTheme="minorBidi" w:hAnsiTheme="minorBidi"/>
          <w:sz w:val="24"/>
          <w:szCs w:val="24"/>
        </w:rPr>
        <w:t xml:space="preserve"> essentially</w:t>
      </w:r>
      <w:r w:rsidRPr="006364E5">
        <w:rPr>
          <w:rFonts w:asciiTheme="minorBidi" w:hAnsiTheme="minorBidi"/>
          <w:sz w:val="24"/>
          <w:szCs w:val="24"/>
        </w:rPr>
        <w:t xml:space="preserve"> in passive </w:t>
      </w:r>
      <w:r w:rsidR="00454767">
        <w:rPr>
          <w:rFonts w:asciiTheme="minorBidi" w:hAnsiTheme="minorBidi"/>
          <w:sz w:val="24"/>
          <w:szCs w:val="24"/>
        </w:rPr>
        <w:t>voice</w:t>
      </w:r>
      <w:r w:rsidRPr="006364E5">
        <w:rPr>
          <w:rFonts w:asciiTheme="minorBidi" w:hAnsiTheme="minorBidi"/>
          <w:sz w:val="24"/>
          <w:szCs w:val="24"/>
        </w:rPr>
        <w:t xml:space="preserve">: “His own hands </w:t>
      </w:r>
      <w:r w:rsidR="00042B68">
        <w:rPr>
          <w:rFonts w:asciiTheme="minorBidi" w:hAnsiTheme="minorBidi"/>
          <w:sz w:val="24"/>
          <w:szCs w:val="24"/>
        </w:rPr>
        <w:t xml:space="preserve">[but not him, himself] </w:t>
      </w:r>
      <w:r w:rsidRPr="006364E5">
        <w:rPr>
          <w:rFonts w:asciiTheme="minorBidi" w:hAnsiTheme="minorBidi"/>
          <w:sz w:val="24"/>
          <w:szCs w:val="24"/>
        </w:rPr>
        <w:t xml:space="preserve">shall bring the offerings of the Lord made by fire” (7:30). It seems that the gift belongs to the system of </w:t>
      </w:r>
      <w:r w:rsidR="00E020A6" w:rsidRPr="006364E5">
        <w:rPr>
          <w:rFonts w:asciiTheme="minorBidi" w:hAnsiTheme="minorBidi"/>
          <w:sz w:val="24"/>
          <w:szCs w:val="24"/>
        </w:rPr>
        <w:t xml:space="preserve">the sacrificial laws of the Sanctuary, and it is for this reason that it appears in </w:t>
      </w:r>
      <w:r w:rsidR="00FD5631">
        <w:rPr>
          <w:rFonts w:asciiTheme="minorBidi" w:hAnsiTheme="minorBidi"/>
          <w:i/>
          <w:iCs/>
          <w:sz w:val="24"/>
          <w:szCs w:val="24"/>
        </w:rPr>
        <w:t>P</w:t>
      </w:r>
      <w:r w:rsidR="00FD5631" w:rsidRPr="00FC5870">
        <w:rPr>
          <w:rFonts w:asciiTheme="minorBidi" w:hAnsiTheme="minorBidi"/>
          <w:i/>
          <w:iCs/>
          <w:sz w:val="24"/>
          <w:szCs w:val="24"/>
        </w:rPr>
        <w:t xml:space="preserve">arashat </w:t>
      </w:r>
      <w:r w:rsidR="00E020A6" w:rsidRPr="00FC5870">
        <w:rPr>
          <w:rFonts w:asciiTheme="minorBidi" w:hAnsiTheme="minorBidi"/>
          <w:i/>
          <w:iCs/>
          <w:sz w:val="24"/>
          <w:szCs w:val="24"/>
        </w:rPr>
        <w:t>Tzav</w:t>
      </w:r>
      <w:r w:rsidR="00E020A6" w:rsidRPr="006364E5">
        <w:rPr>
          <w:rFonts w:asciiTheme="minorBidi" w:hAnsiTheme="minorBidi"/>
          <w:sz w:val="24"/>
          <w:szCs w:val="24"/>
        </w:rPr>
        <w:t xml:space="preserve">. These portions are the “payment” to the </w:t>
      </w:r>
      <w:r w:rsidR="00E020A6" w:rsidRPr="00A674A5">
        <w:rPr>
          <w:rFonts w:asciiTheme="minorBidi" w:hAnsiTheme="minorBidi"/>
          <w:i/>
          <w:iCs/>
          <w:sz w:val="24"/>
          <w:szCs w:val="24"/>
        </w:rPr>
        <w:t>kohanim</w:t>
      </w:r>
      <w:r w:rsidR="00E020A6" w:rsidRPr="006364E5">
        <w:rPr>
          <w:rFonts w:asciiTheme="minorBidi" w:hAnsiTheme="minorBidi"/>
          <w:sz w:val="24"/>
          <w:szCs w:val="24"/>
        </w:rPr>
        <w:t xml:space="preserve"> for their service, rather than a detail of the sacrifice itself. Like the gifts and tithes from produce, the breast and thigh of the peace offering are given to the </w:t>
      </w:r>
      <w:r w:rsidR="00E020A6" w:rsidRPr="00FC5870">
        <w:rPr>
          <w:rFonts w:asciiTheme="minorBidi" w:hAnsiTheme="minorBidi"/>
          <w:i/>
          <w:iCs/>
          <w:sz w:val="24"/>
          <w:szCs w:val="24"/>
        </w:rPr>
        <w:t>koha</w:t>
      </w:r>
      <w:r w:rsidR="00FC5870">
        <w:rPr>
          <w:rFonts w:asciiTheme="minorBidi" w:hAnsiTheme="minorBidi"/>
          <w:i/>
          <w:iCs/>
          <w:sz w:val="24"/>
          <w:szCs w:val="24"/>
        </w:rPr>
        <w:t>n</w:t>
      </w:r>
      <w:r w:rsidR="00E020A6" w:rsidRPr="00FC5870">
        <w:rPr>
          <w:rFonts w:asciiTheme="minorBidi" w:hAnsiTheme="minorBidi"/>
          <w:i/>
          <w:iCs/>
          <w:sz w:val="24"/>
          <w:szCs w:val="24"/>
        </w:rPr>
        <w:t>im</w:t>
      </w:r>
      <w:r w:rsidR="00E020A6" w:rsidRPr="006364E5">
        <w:rPr>
          <w:rFonts w:asciiTheme="minorBidi" w:hAnsiTheme="minorBidi"/>
          <w:sz w:val="24"/>
          <w:szCs w:val="24"/>
        </w:rPr>
        <w:t xml:space="preserve"> by Bnei Yisrael. Hence, while in principle the individual must bring the breast and the thigh to the </w:t>
      </w:r>
      <w:r w:rsidR="000120C1" w:rsidRPr="00FC5870">
        <w:rPr>
          <w:rFonts w:asciiTheme="minorBidi" w:hAnsiTheme="minorBidi"/>
          <w:i/>
          <w:iCs/>
          <w:sz w:val="24"/>
          <w:szCs w:val="24"/>
        </w:rPr>
        <w:t>kohen</w:t>
      </w:r>
      <w:r w:rsidR="000120C1" w:rsidRPr="006364E5">
        <w:rPr>
          <w:rFonts w:asciiTheme="minorBidi" w:hAnsiTheme="minorBidi"/>
          <w:sz w:val="24"/>
          <w:szCs w:val="24"/>
        </w:rPr>
        <w:t xml:space="preserve"> </w:t>
      </w:r>
      <w:r w:rsidR="00E020A6" w:rsidRPr="006364E5">
        <w:rPr>
          <w:rFonts w:asciiTheme="minorBidi" w:hAnsiTheme="minorBidi"/>
          <w:sz w:val="24"/>
          <w:szCs w:val="24"/>
        </w:rPr>
        <w:t xml:space="preserve">(and therefore this requirement appears as part of the command to Bnei Yisrael), the obligation arises from the sacrificial system of the Sanctuary (and therefore it is </w:t>
      </w:r>
      <w:r w:rsidR="000E1C26" w:rsidRPr="006364E5">
        <w:rPr>
          <w:rFonts w:asciiTheme="minorBidi" w:hAnsiTheme="minorBidi"/>
          <w:sz w:val="24"/>
          <w:szCs w:val="24"/>
        </w:rPr>
        <w:t xml:space="preserve">located in </w:t>
      </w:r>
      <w:r w:rsidR="000E1C26" w:rsidRPr="00FC5870">
        <w:rPr>
          <w:rFonts w:asciiTheme="minorBidi" w:hAnsiTheme="minorBidi"/>
          <w:i/>
          <w:iCs/>
          <w:sz w:val="24"/>
          <w:szCs w:val="24"/>
        </w:rPr>
        <w:t>Parashat Tzav</w:t>
      </w:r>
      <w:r w:rsidR="000E1C26" w:rsidRPr="006364E5">
        <w:rPr>
          <w:rFonts w:asciiTheme="minorBidi" w:hAnsiTheme="minorBidi"/>
          <w:sz w:val="24"/>
          <w:szCs w:val="24"/>
        </w:rPr>
        <w:t xml:space="preserve"> and is </w:t>
      </w:r>
      <w:r w:rsidR="00E020A6" w:rsidRPr="006364E5">
        <w:rPr>
          <w:rFonts w:asciiTheme="minorBidi" w:hAnsiTheme="minorBidi"/>
          <w:sz w:val="24"/>
          <w:szCs w:val="24"/>
        </w:rPr>
        <w:t xml:space="preserve">formulated </w:t>
      </w:r>
      <w:r w:rsidR="000E1C26">
        <w:rPr>
          <w:rFonts w:asciiTheme="minorBidi" w:hAnsiTheme="minorBidi"/>
          <w:sz w:val="24"/>
          <w:szCs w:val="24"/>
        </w:rPr>
        <w:t>as if the individual were</w:t>
      </w:r>
      <w:r w:rsidR="000E1C26" w:rsidRPr="006364E5">
        <w:rPr>
          <w:rFonts w:asciiTheme="minorBidi" w:hAnsiTheme="minorBidi"/>
          <w:sz w:val="24"/>
          <w:szCs w:val="24"/>
        </w:rPr>
        <w:t xml:space="preserve"> </w:t>
      </w:r>
      <w:r w:rsidR="000E1C26">
        <w:rPr>
          <w:rFonts w:asciiTheme="minorBidi" w:hAnsiTheme="minorBidi"/>
          <w:sz w:val="24"/>
          <w:szCs w:val="24"/>
        </w:rPr>
        <w:t xml:space="preserve">a </w:t>
      </w:r>
      <w:r w:rsidR="00E020A6" w:rsidRPr="006364E5">
        <w:rPr>
          <w:rFonts w:asciiTheme="minorBidi" w:hAnsiTheme="minorBidi"/>
          <w:sz w:val="24"/>
          <w:szCs w:val="24"/>
        </w:rPr>
        <w:t>passive</w:t>
      </w:r>
      <w:r w:rsidR="000E1C26">
        <w:rPr>
          <w:rFonts w:asciiTheme="minorBidi" w:hAnsiTheme="minorBidi"/>
          <w:sz w:val="24"/>
          <w:szCs w:val="24"/>
        </w:rPr>
        <w:t xml:space="preserve"> participant</w:t>
      </w:r>
      <w:r w:rsidR="00E020A6" w:rsidRPr="006364E5">
        <w:rPr>
          <w:rFonts w:asciiTheme="minorBidi" w:hAnsiTheme="minorBidi"/>
          <w:sz w:val="24"/>
          <w:szCs w:val="24"/>
        </w:rPr>
        <w:t>).</w:t>
      </w:r>
    </w:p>
    <w:p w14:paraId="611DA0C7" w14:textId="77777777" w:rsidR="00E020A6" w:rsidRDefault="00E020A6" w:rsidP="00FC5870">
      <w:pPr>
        <w:widowControl w:val="0"/>
        <w:spacing w:after="0" w:line="240" w:lineRule="auto"/>
        <w:jc w:val="both"/>
        <w:rPr>
          <w:rFonts w:asciiTheme="minorBidi" w:hAnsiTheme="minorBidi"/>
          <w:sz w:val="24"/>
          <w:szCs w:val="24"/>
        </w:rPr>
      </w:pPr>
    </w:p>
    <w:p w14:paraId="058B1BB0" w14:textId="77777777" w:rsidR="00FC5870" w:rsidRPr="006364E5" w:rsidRDefault="00FC5870" w:rsidP="00FC5870">
      <w:pPr>
        <w:widowControl w:val="0"/>
        <w:spacing w:after="0" w:line="240" w:lineRule="auto"/>
        <w:jc w:val="both"/>
        <w:rPr>
          <w:rFonts w:asciiTheme="minorBidi" w:hAnsiTheme="minorBidi"/>
          <w:sz w:val="24"/>
          <w:szCs w:val="24"/>
        </w:rPr>
      </w:pPr>
    </w:p>
    <w:p w14:paraId="48ADE23C" w14:textId="0735CAC1" w:rsidR="00E020A6" w:rsidRPr="006364E5" w:rsidRDefault="00794869" w:rsidP="00FC5870">
      <w:pPr>
        <w:widowControl w:val="0"/>
        <w:spacing w:after="0" w:line="240" w:lineRule="auto"/>
        <w:jc w:val="both"/>
        <w:rPr>
          <w:rFonts w:asciiTheme="minorBidi" w:hAnsiTheme="minorBidi"/>
          <w:sz w:val="24"/>
          <w:szCs w:val="24"/>
        </w:rPr>
      </w:pPr>
      <w:r>
        <w:rPr>
          <w:rFonts w:asciiTheme="minorBidi" w:hAnsiTheme="minorBidi"/>
          <w:sz w:val="24"/>
          <w:szCs w:val="24"/>
        </w:rPr>
        <w:t>(</w:t>
      </w:r>
      <w:r w:rsidR="00E020A6" w:rsidRPr="006364E5">
        <w:rPr>
          <w:rFonts w:asciiTheme="minorBidi" w:hAnsiTheme="minorBidi"/>
          <w:sz w:val="24"/>
          <w:szCs w:val="24"/>
        </w:rPr>
        <w:t>Translated by Kaeren Fish</w:t>
      </w:r>
      <w:r>
        <w:rPr>
          <w:rFonts w:asciiTheme="minorBidi" w:hAnsiTheme="minorBidi"/>
          <w:sz w:val="24"/>
          <w:szCs w:val="24"/>
        </w:rPr>
        <w:t>; edited by Sarah Rudolph)</w:t>
      </w:r>
    </w:p>
    <w:sectPr w:rsidR="00E020A6" w:rsidRPr="006364E5">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9F07F" w14:textId="77777777" w:rsidR="0036604B" w:rsidRDefault="0036604B" w:rsidP="00F57BF1">
      <w:pPr>
        <w:spacing w:after="0" w:line="240" w:lineRule="auto"/>
      </w:pPr>
      <w:r>
        <w:separator/>
      </w:r>
    </w:p>
  </w:endnote>
  <w:endnote w:type="continuationSeparator" w:id="0">
    <w:p w14:paraId="633A1E8C" w14:textId="77777777" w:rsidR="0036604B" w:rsidRDefault="0036604B" w:rsidP="00F57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4362628"/>
      <w:docPartObj>
        <w:docPartGallery w:val="Page Numbers (Bottom of Page)"/>
        <w:docPartUnique/>
      </w:docPartObj>
    </w:sdtPr>
    <w:sdtEndPr>
      <w:rPr>
        <w:noProof/>
      </w:rPr>
    </w:sdtEndPr>
    <w:sdtContent>
      <w:p w14:paraId="0F80FB12" w14:textId="61E7DCF0" w:rsidR="006364E5" w:rsidRDefault="006364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893BEC" w14:textId="77777777" w:rsidR="006364E5" w:rsidRDefault="00636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CFA95" w14:textId="77777777" w:rsidR="0036604B" w:rsidRDefault="0036604B" w:rsidP="00F57BF1">
      <w:pPr>
        <w:spacing w:after="0" w:line="240" w:lineRule="auto"/>
      </w:pPr>
      <w:r>
        <w:separator/>
      </w:r>
    </w:p>
  </w:footnote>
  <w:footnote w:type="continuationSeparator" w:id="0">
    <w:p w14:paraId="38641F7D" w14:textId="77777777" w:rsidR="0036604B" w:rsidRDefault="0036604B" w:rsidP="00F57BF1">
      <w:pPr>
        <w:spacing w:after="0" w:line="240" w:lineRule="auto"/>
      </w:pPr>
      <w:r>
        <w:continuationSeparator/>
      </w:r>
    </w:p>
  </w:footnote>
  <w:footnote w:id="1">
    <w:p w14:paraId="7A89C8D2" w14:textId="2C97EBAD" w:rsidR="00F57BF1" w:rsidRPr="006364E5" w:rsidRDefault="00F57BF1" w:rsidP="00321A98">
      <w:pPr>
        <w:pStyle w:val="FootnoteText"/>
        <w:jc w:val="both"/>
        <w:rPr>
          <w:rFonts w:asciiTheme="minorBidi" w:hAnsiTheme="minorBidi"/>
        </w:rPr>
      </w:pPr>
      <w:r w:rsidRPr="006364E5">
        <w:rPr>
          <w:rStyle w:val="FootnoteReference"/>
          <w:rFonts w:asciiTheme="minorBidi" w:hAnsiTheme="minorBidi"/>
        </w:rPr>
        <w:footnoteRef/>
      </w:r>
      <w:r w:rsidRPr="006364E5">
        <w:rPr>
          <w:rFonts w:asciiTheme="minorBidi" w:hAnsiTheme="minorBidi"/>
        </w:rPr>
        <w:t xml:space="preserve"> The “ascending and descending” burnt offering is part of the sin offering.</w:t>
      </w:r>
    </w:p>
  </w:footnote>
  <w:footnote w:id="2">
    <w:p w14:paraId="12EA14A8" w14:textId="596FD2F3" w:rsidR="00A77A8A" w:rsidRPr="006364E5" w:rsidRDefault="00A77A8A" w:rsidP="00321A98">
      <w:pPr>
        <w:pStyle w:val="FootnoteText"/>
        <w:jc w:val="both"/>
        <w:rPr>
          <w:rFonts w:asciiTheme="minorBidi" w:hAnsiTheme="minorBidi"/>
        </w:rPr>
      </w:pPr>
      <w:r w:rsidRPr="006364E5">
        <w:rPr>
          <w:rStyle w:val="FootnoteReference"/>
          <w:rFonts w:asciiTheme="minorBidi" w:hAnsiTheme="minorBidi"/>
        </w:rPr>
        <w:footnoteRef/>
      </w:r>
      <w:r w:rsidRPr="006364E5">
        <w:rPr>
          <w:rFonts w:asciiTheme="minorBidi" w:hAnsiTheme="minorBidi"/>
        </w:rPr>
        <w:t xml:space="preserve"> At the very least, the obligations pertaining to the Sanctuary were not practiced for sacrifices offered on a “minor </w:t>
      </w:r>
      <w:r w:rsidRPr="00321A98">
        <w:rPr>
          <w:rFonts w:asciiTheme="minorBidi" w:hAnsiTheme="minorBidi"/>
          <w:i/>
          <w:iCs/>
        </w:rPr>
        <w:t>bama</w:t>
      </w:r>
      <w:r w:rsidRPr="006364E5">
        <w:rPr>
          <w:rFonts w:asciiTheme="minorBidi" w:hAnsiTheme="minorBidi"/>
        </w:rPr>
        <w:t xml:space="preserve">” – see </w:t>
      </w:r>
      <w:r w:rsidRPr="00321A98">
        <w:rPr>
          <w:rFonts w:asciiTheme="minorBidi" w:hAnsiTheme="minorBidi"/>
          <w:i/>
          <w:iCs/>
        </w:rPr>
        <w:t>Zevachim</w:t>
      </w:r>
      <w:r w:rsidRPr="006364E5">
        <w:rPr>
          <w:rFonts w:asciiTheme="minorBidi" w:hAnsiTheme="minorBidi"/>
        </w:rPr>
        <w:t xml:space="preserve"> 119b. In practice, we</w:t>
      </w:r>
      <w:r w:rsidR="00B32F35">
        <w:rPr>
          <w:rFonts w:asciiTheme="minorBidi" w:hAnsiTheme="minorBidi"/>
        </w:rPr>
        <w:t xml:space="preserve"> do</w:t>
      </w:r>
      <w:r w:rsidRPr="006364E5">
        <w:rPr>
          <w:rFonts w:asciiTheme="minorBidi" w:hAnsiTheme="minorBidi"/>
        </w:rPr>
        <w:t xml:space="preserve"> find the same sort of distinction as the one described above. For example, the gift of the animal’s breast and thigh, and the waving, were not practiced in the case of a </w:t>
      </w:r>
      <w:r w:rsidRPr="00321A98">
        <w:rPr>
          <w:rFonts w:asciiTheme="minorBidi" w:hAnsiTheme="minorBidi"/>
          <w:i/>
          <w:iCs/>
        </w:rPr>
        <w:t>bama</w:t>
      </w:r>
      <w:r w:rsidR="00A5678D">
        <w:rPr>
          <w:rFonts w:asciiTheme="minorBidi" w:hAnsiTheme="minorBidi"/>
        </w:rPr>
        <w:t>;</w:t>
      </w:r>
      <w:r w:rsidRPr="006364E5">
        <w:rPr>
          <w:rFonts w:asciiTheme="minorBidi" w:hAnsiTheme="minorBidi"/>
        </w:rPr>
        <w:t xml:space="preserve"> </w:t>
      </w:r>
      <w:r w:rsidR="008B5FFA">
        <w:rPr>
          <w:rFonts w:asciiTheme="minorBidi" w:hAnsiTheme="minorBidi"/>
        </w:rPr>
        <w:t>no</w:t>
      </w:r>
      <w:r w:rsidRPr="006364E5">
        <w:rPr>
          <w:rFonts w:asciiTheme="minorBidi" w:hAnsiTheme="minorBidi"/>
        </w:rPr>
        <w:t xml:space="preserve"> breads of thanksgiving </w:t>
      </w:r>
      <w:r w:rsidR="008B5FFA">
        <w:rPr>
          <w:rFonts w:asciiTheme="minorBidi" w:hAnsiTheme="minorBidi"/>
        </w:rPr>
        <w:t xml:space="preserve">were offered on a </w:t>
      </w:r>
      <w:r w:rsidR="008B5FFA">
        <w:rPr>
          <w:rFonts w:asciiTheme="minorBidi" w:hAnsiTheme="minorBidi"/>
          <w:i/>
          <w:iCs/>
        </w:rPr>
        <w:t>bama</w:t>
      </w:r>
      <w:r w:rsidR="00A5678D">
        <w:rPr>
          <w:rFonts w:asciiTheme="minorBidi" w:hAnsiTheme="minorBidi"/>
        </w:rPr>
        <w:t>;</w:t>
      </w:r>
      <w:r w:rsidRPr="006364E5">
        <w:rPr>
          <w:rFonts w:asciiTheme="minorBidi" w:hAnsiTheme="minorBidi"/>
        </w:rPr>
        <w:t xml:space="preserve"> and according to the opinion that </w:t>
      </w:r>
      <w:r w:rsidRPr="00321A98">
        <w:rPr>
          <w:rFonts w:asciiTheme="minorBidi" w:hAnsiTheme="minorBidi"/>
          <w:i/>
          <w:iCs/>
        </w:rPr>
        <w:t>menachot</w:t>
      </w:r>
      <w:r w:rsidRPr="006364E5">
        <w:rPr>
          <w:rFonts w:asciiTheme="minorBidi" w:hAnsiTheme="minorBidi"/>
        </w:rPr>
        <w:t xml:space="preserve"> (meal offerings) were brought to a </w:t>
      </w:r>
      <w:r w:rsidRPr="00321A98">
        <w:rPr>
          <w:rFonts w:asciiTheme="minorBidi" w:hAnsiTheme="minorBidi"/>
          <w:i/>
          <w:iCs/>
        </w:rPr>
        <w:t>bama</w:t>
      </w:r>
      <w:r w:rsidRPr="006364E5">
        <w:rPr>
          <w:rFonts w:asciiTheme="minorBidi" w:hAnsiTheme="minorBidi"/>
        </w:rPr>
        <w:t xml:space="preserve">, they were not waved and placed on the altar. Obviously, the scope of this </w:t>
      </w:r>
      <w:r w:rsidRPr="00A674A5">
        <w:rPr>
          <w:rFonts w:asciiTheme="minorBidi" w:hAnsiTheme="minorBidi"/>
          <w:i/>
          <w:iCs/>
        </w:rPr>
        <w:t>shiur</w:t>
      </w:r>
      <w:r w:rsidRPr="006364E5">
        <w:rPr>
          <w:rFonts w:asciiTheme="minorBidi" w:hAnsiTheme="minorBidi"/>
        </w:rPr>
        <w:t xml:space="preserve"> does not allow for</w:t>
      </w:r>
      <w:r w:rsidR="00F262B0">
        <w:rPr>
          <w:rFonts w:asciiTheme="minorBidi" w:hAnsiTheme="minorBidi"/>
        </w:rPr>
        <w:t xml:space="preserve"> a</w:t>
      </w:r>
      <w:r w:rsidRPr="006364E5">
        <w:rPr>
          <w:rFonts w:asciiTheme="minorBidi" w:hAnsiTheme="minorBidi"/>
        </w:rPr>
        <w:t xml:space="preserve"> discussion of all the details of the </w:t>
      </w:r>
      <w:r w:rsidRPr="00A674A5">
        <w:rPr>
          <w:rFonts w:asciiTheme="minorBidi" w:hAnsiTheme="minorBidi"/>
          <w:i/>
          <w:iCs/>
        </w:rPr>
        <w:t>halakhot</w:t>
      </w:r>
      <w:r w:rsidRPr="006364E5">
        <w:rPr>
          <w:rFonts w:asciiTheme="minorBidi" w:hAnsiTheme="minorBidi"/>
        </w:rPr>
        <w:t xml:space="preserve"> and the reason some apply to a </w:t>
      </w:r>
      <w:r w:rsidRPr="00321A98">
        <w:rPr>
          <w:rFonts w:asciiTheme="minorBidi" w:hAnsiTheme="minorBidi"/>
          <w:i/>
          <w:iCs/>
        </w:rPr>
        <w:t>bama</w:t>
      </w:r>
      <w:r w:rsidRPr="006364E5">
        <w:rPr>
          <w:rFonts w:asciiTheme="minorBidi" w:hAnsiTheme="minorBidi"/>
        </w:rPr>
        <w:t xml:space="preserve"> while others do not. </w:t>
      </w:r>
      <w:r w:rsidR="00CD5938" w:rsidRPr="006364E5">
        <w:rPr>
          <w:rFonts w:asciiTheme="minorBidi" w:hAnsiTheme="minorBidi"/>
        </w:rPr>
        <w:t xml:space="preserve">Some of the differences may be explained in light of the fact that a Yisrael (i.e., a lay member of </w:t>
      </w:r>
      <w:r w:rsidR="00CD5938" w:rsidRPr="00A674A5">
        <w:rPr>
          <w:rFonts w:asciiTheme="minorBidi" w:hAnsiTheme="minorBidi"/>
          <w:i/>
          <w:iCs/>
        </w:rPr>
        <w:t>Am Yisrael</w:t>
      </w:r>
      <w:r w:rsidR="00CD5938" w:rsidRPr="006364E5">
        <w:rPr>
          <w:rFonts w:asciiTheme="minorBidi" w:hAnsiTheme="minorBidi"/>
        </w:rPr>
        <w:t xml:space="preserve">) could perform the sacrificial service of </w:t>
      </w:r>
      <w:r w:rsidR="00F262B0">
        <w:rPr>
          <w:rFonts w:asciiTheme="minorBidi" w:hAnsiTheme="minorBidi"/>
        </w:rPr>
        <w:t>a</w:t>
      </w:r>
      <w:r w:rsidR="00F262B0" w:rsidRPr="006364E5">
        <w:rPr>
          <w:rFonts w:asciiTheme="minorBidi" w:hAnsiTheme="minorBidi"/>
        </w:rPr>
        <w:t xml:space="preserve"> </w:t>
      </w:r>
      <w:r w:rsidR="00CD5938" w:rsidRPr="00321A98">
        <w:rPr>
          <w:rFonts w:asciiTheme="minorBidi" w:hAnsiTheme="minorBidi"/>
          <w:i/>
          <w:iCs/>
        </w:rPr>
        <w:t>bama</w:t>
      </w:r>
      <w:r w:rsidR="00CD5938" w:rsidRPr="006364E5">
        <w:rPr>
          <w:rFonts w:asciiTheme="minorBidi" w:hAnsiTheme="minorBidi"/>
        </w:rPr>
        <w:t xml:space="preserve">; it was not limited to </w:t>
      </w:r>
      <w:r w:rsidR="00CD5938" w:rsidRPr="00321A98">
        <w:rPr>
          <w:rFonts w:asciiTheme="minorBidi" w:hAnsiTheme="minorBidi"/>
          <w:i/>
          <w:iCs/>
        </w:rPr>
        <w:t>kohanim</w:t>
      </w:r>
      <w:r w:rsidR="00CD5938" w:rsidRPr="006364E5">
        <w:rPr>
          <w:rFonts w:asciiTheme="minorBidi" w:hAnsiTheme="minorBidi"/>
        </w:rPr>
        <w:t>.</w:t>
      </w:r>
    </w:p>
  </w:footnote>
  <w:footnote w:id="3">
    <w:p w14:paraId="392727F4" w14:textId="31FC9A1B" w:rsidR="00E0604F" w:rsidRPr="006364E5" w:rsidRDefault="00E0604F" w:rsidP="00321A98">
      <w:pPr>
        <w:pStyle w:val="FootnoteText"/>
        <w:jc w:val="both"/>
        <w:rPr>
          <w:rFonts w:asciiTheme="minorBidi" w:hAnsiTheme="minorBidi"/>
        </w:rPr>
      </w:pPr>
      <w:r w:rsidRPr="006364E5">
        <w:rPr>
          <w:rStyle w:val="FootnoteReference"/>
          <w:rFonts w:asciiTheme="minorBidi" w:hAnsiTheme="minorBidi"/>
        </w:rPr>
        <w:footnoteRef/>
      </w:r>
      <w:r w:rsidRPr="006364E5">
        <w:rPr>
          <w:rFonts w:asciiTheme="minorBidi" w:hAnsiTheme="minorBidi"/>
        </w:rPr>
        <w:t xml:space="preserve"> In two places the Torah adds details as to who receives portions of the sacrifice: </w:t>
      </w:r>
      <w:r w:rsidR="00BA47AA">
        <w:rPr>
          <w:rFonts w:asciiTheme="minorBidi" w:hAnsiTheme="minorBidi"/>
        </w:rPr>
        <w:t>F</w:t>
      </w:r>
      <w:r w:rsidRPr="006364E5">
        <w:rPr>
          <w:rFonts w:asciiTheme="minorBidi" w:hAnsiTheme="minorBidi"/>
        </w:rPr>
        <w:t xml:space="preserve">ollowing the unit on the guilt offering, we read, “And the </w:t>
      </w:r>
      <w:r w:rsidR="004238F3" w:rsidRPr="00321A98">
        <w:rPr>
          <w:rFonts w:asciiTheme="minorBidi" w:hAnsiTheme="minorBidi"/>
          <w:i/>
          <w:iCs/>
        </w:rPr>
        <w:t>kohen</w:t>
      </w:r>
      <w:r w:rsidR="004238F3" w:rsidRPr="006364E5">
        <w:rPr>
          <w:rFonts w:asciiTheme="minorBidi" w:hAnsiTheme="minorBidi"/>
        </w:rPr>
        <w:t xml:space="preserve"> </w:t>
      </w:r>
      <w:r w:rsidRPr="006364E5">
        <w:rPr>
          <w:rFonts w:asciiTheme="minorBidi" w:hAnsiTheme="minorBidi"/>
        </w:rPr>
        <w:t xml:space="preserve">who offers any person’s burnt offering – the </w:t>
      </w:r>
      <w:r w:rsidR="004238F3" w:rsidRPr="00321A98">
        <w:rPr>
          <w:rFonts w:asciiTheme="minorBidi" w:hAnsiTheme="minorBidi"/>
          <w:i/>
          <w:iCs/>
        </w:rPr>
        <w:t>kohen</w:t>
      </w:r>
      <w:r w:rsidR="004238F3" w:rsidRPr="006364E5">
        <w:rPr>
          <w:rFonts w:asciiTheme="minorBidi" w:hAnsiTheme="minorBidi"/>
        </w:rPr>
        <w:t xml:space="preserve"> </w:t>
      </w:r>
      <w:r w:rsidRPr="006364E5">
        <w:rPr>
          <w:rFonts w:asciiTheme="minorBidi" w:hAnsiTheme="minorBidi"/>
        </w:rPr>
        <w:t>shall have for himself the skin of the burnt offering which he has offered” (7:8), and after the unit on the peace offering</w:t>
      </w:r>
      <w:r w:rsidR="004238F3">
        <w:rPr>
          <w:rFonts w:asciiTheme="minorBidi" w:hAnsiTheme="minorBidi"/>
        </w:rPr>
        <w:t>,</w:t>
      </w:r>
      <w:r w:rsidRPr="006364E5">
        <w:rPr>
          <w:rFonts w:asciiTheme="minorBidi" w:hAnsiTheme="minorBidi"/>
        </w:rPr>
        <w:t xml:space="preserve"> we find, “He among the sons of Aharon who offers the blood of the peace offerings, and the fat, shall have the right thigh as a portion” (7:33).</w:t>
      </w:r>
    </w:p>
  </w:footnote>
  <w:footnote w:id="4">
    <w:p w14:paraId="2E349AF3" w14:textId="42B0D1E1" w:rsidR="00E0604F" w:rsidRPr="006364E5" w:rsidRDefault="00E0604F" w:rsidP="00321A98">
      <w:pPr>
        <w:pStyle w:val="FootnoteText"/>
        <w:jc w:val="both"/>
        <w:rPr>
          <w:rFonts w:asciiTheme="minorBidi" w:hAnsiTheme="minorBidi"/>
        </w:rPr>
      </w:pPr>
      <w:r w:rsidRPr="006364E5">
        <w:rPr>
          <w:rStyle w:val="FootnoteReference"/>
          <w:rFonts w:asciiTheme="minorBidi" w:hAnsiTheme="minorBidi"/>
        </w:rPr>
        <w:footnoteRef/>
      </w:r>
      <w:r w:rsidR="00383840" w:rsidRPr="006364E5">
        <w:rPr>
          <w:rFonts w:asciiTheme="minorBidi" w:hAnsiTheme="minorBidi"/>
        </w:rPr>
        <w:t xml:space="preserve"> </w:t>
      </w:r>
      <w:r w:rsidRPr="006364E5">
        <w:rPr>
          <w:rFonts w:asciiTheme="minorBidi" w:hAnsiTheme="minorBidi"/>
        </w:rPr>
        <w:t xml:space="preserve">The sin offering is brought only </w:t>
      </w:r>
      <w:r w:rsidR="007564AF" w:rsidRPr="006364E5">
        <w:rPr>
          <w:rFonts w:asciiTheme="minorBidi" w:hAnsiTheme="minorBidi"/>
        </w:rPr>
        <w:t>whe</w:t>
      </w:r>
      <w:r w:rsidR="007564AF">
        <w:rPr>
          <w:rFonts w:asciiTheme="minorBidi" w:hAnsiTheme="minorBidi"/>
        </w:rPr>
        <w:t>n</w:t>
      </w:r>
      <w:r w:rsidR="007564AF" w:rsidRPr="006364E5">
        <w:rPr>
          <w:rFonts w:asciiTheme="minorBidi" w:hAnsiTheme="minorBidi"/>
        </w:rPr>
        <w:t xml:space="preserve"> </w:t>
      </w:r>
      <w:r w:rsidR="00383840" w:rsidRPr="006364E5">
        <w:rPr>
          <w:rFonts w:asciiTheme="minorBidi" w:hAnsiTheme="minorBidi"/>
        </w:rPr>
        <w:t>a transgression was committed, and the peace offering is a different model</w:t>
      </w:r>
      <w:r w:rsidR="007564AF">
        <w:rPr>
          <w:rFonts w:asciiTheme="minorBidi" w:hAnsiTheme="minorBidi"/>
        </w:rPr>
        <w:t>,</w:t>
      </w:r>
      <w:r w:rsidR="00383840" w:rsidRPr="006364E5">
        <w:rPr>
          <w:rFonts w:asciiTheme="minorBidi" w:hAnsiTheme="minorBidi"/>
        </w:rPr>
        <w:t xml:space="preserve"> whereby the sacrifice is consumed by the owner together with God, as it were.</w:t>
      </w:r>
    </w:p>
  </w:footnote>
  <w:footnote w:id="5">
    <w:p w14:paraId="332937EA" w14:textId="147076F0" w:rsidR="00383840" w:rsidRPr="006364E5" w:rsidRDefault="00383840" w:rsidP="00321A98">
      <w:pPr>
        <w:pStyle w:val="FootnoteText"/>
        <w:jc w:val="both"/>
        <w:rPr>
          <w:rFonts w:asciiTheme="minorBidi" w:hAnsiTheme="minorBidi"/>
        </w:rPr>
      </w:pPr>
      <w:r w:rsidRPr="006364E5">
        <w:rPr>
          <w:rStyle w:val="FootnoteReference"/>
          <w:rFonts w:asciiTheme="minorBidi" w:hAnsiTheme="minorBidi"/>
        </w:rPr>
        <w:footnoteRef/>
      </w:r>
      <w:r w:rsidRPr="006364E5">
        <w:rPr>
          <w:rFonts w:asciiTheme="minorBidi" w:hAnsiTheme="minorBidi"/>
        </w:rPr>
        <w:t xml:space="preserve"> My teacher and rabbi, Rav Aharon Lichtenstein </w:t>
      </w:r>
      <w:r w:rsidRPr="00321A98">
        <w:rPr>
          <w:rFonts w:asciiTheme="minorBidi" w:hAnsiTheme="minorBidi"/>
          <w:i/>
          <w:iCs/>
        </w:rPr>
        <w:t>ztz”l</w:t>
      </w:r>
      <w:r w:rsidRPr="006364E5">
        <w:rPr>
          <w:rFonts w:asciiTheme="minorBidi" w:hAnsiTheme="minorBidi"/>
        </w:rPr>
        <w:t xml:space="preserve">, addressed this point in an article that appeared in </w:t>
      </w:r>
      <w:r w:rsidRPr="006364E5">
        <w:rPr>
          <w:rFonts w:asciiTheme="minorBidi" w:hAnsiTheme="minorBidi"/>
          <w:i/>
          <w:iCs/>
        </w:rPr>
        <w:t>Ma’alin ba-Kodesh</w:t>
      </w:r>
      <w:r w:rsidRPr="006364E5">
        <w:rPr>
          <w:rFonts w:asciiTheme="minorBidi" w:hAnsiTheme="minorBidi"/>
        </w:rPr>
        <w:t xml:space="preserve">, the journal of </w:t>
      </w:r>
      <w:r w:rsidR="007564AF" w:rsidRPr="00321A98">
        <w:rPr>
          <w:rFonts w:asciiTheme="minorBidi" w:hAnsiTheme="minorBidi"/>
        </w:rPr>
        <w:t>Kollel</w:t>
      </w:r>
      <w:r w:rsidRPr="006364E5">
        <w:rPr>
          <w:rFonts w:asciiTheme="minorBidi" w:hAnsiTheme="minorBidi"/>
        </w:rPr>
        <w:t xml:space="preserve"> Beit Ha-Bechira in Karmei Tzur.</w:t>
      </w:r>
    </w:p>
  </w:footnote>
  <w:footnote w:id="6">
    <w:p w14:paraId="4F52EB77" w14:textId="12D75FD0" w:rsidR="00383840" w:rsidRPr="006364E5" w:rsidRDefault="00383840" w:rsidP="00321A98">
      <w:pPr>
        <w:pStyle w:val="FootnoteText"/>
        <w:jc w:val="both"/>
        <w:rPr>
          <w:rFonts w:asciiTheme="minorBidi" w:hAnsiTheme="minorBidi"/>
        </w:rPr>
      </w:pPr>
      <w:r w:rsidRPr="006364E5">
        <w:rPr>
          <w:rStyle w:val="FootnoteReference"/>
          <w:rFonts w:asciiTheme="minorBidi" w:hAnsiTheme="minorBidi"/>
        </w:rPr>
        <w:footnoteRef/>
      </w:r>
      <w:r w:rsidRPr="006364E5">
        <w:rPr>
          <w:rFonts w:asciiTheme="minorBidi" w:hAnsiTheme="minorBidi"/>
        </w:rPr>
        <w:t xml:space="preserve"> </w:t>
      </w:r>
      <w:r w:rsidR="00943CA3" w:rsidRPr="006364E5">
        <w:rPr>
          <w:rFonts w:asciiTheme="minorBidi" w:hAnsiTheme="minorBidi"/>
        </w:rPr>
        <w:t xml:space="preserve">For the same reason, the Torah makes no mention of </w:t>
      </w:r>
      <w:r w:rsidR="00E40521">
        <w:rPr>
          <w:rFonts w:asciiTheme="minorBidi" w:hAnsiTheme="minorBidi"/>
        </w:rPr>
        <w:t>an</w:t>
      </w:r>
      <w:r w:rsidR="00E40521" w:rsidRPr="006364E5">
        <w:rPr>
          <w:rFonts w:asciiTheme="minorBidi" w:hAnsiTheme="minorBidi"/>
        </w:rPr>
        <w:t xml:space="preserve"> </w:t>
      </w:r>
      <w:r w:rsidR="00943CA3" w:rsidRPr="006364E5">
        <w:rPr>
          <w:rFonts w:asciiTheme="minorBidi" w:hAnsiTheme="minorBidi"/>
        </w:rPr>
        <w:t xml:space="preserve">obligation to rest </w:t>
      </w:r>
      <w:r w:rsidR="00E40521">
        <w:rPr>
          <w:rFonts w:asciiTheme="minorBidi" w:hAnsiTheme="minorBidi"/>
        </w:rPr>
        <w:t>one’s</w:t>
      </w:r>
      <w:r w:rsidR="00E40521" w:rsidRPr="006364E5">
        <w:rPr>
          <w:rFonts w:asciiTheme="minorBidi" w:hAnsiTheme="minorBidi"/>
        </w:rPr>
        <w:t xml:space="preserve"> </w:t>
      </w:r>
      <w:r w:rsidR="00943CA3" w:rsidRPr="006364E5">
        <w:rPr>
          <w:rFonts w:asciiTheme="minorBidi" w:hAnsiTheme="minorBidi"/>
        </w:rPr>
        <w:t xml:space="preserve">hands on </w:t>
      </w:r>
      <w:r w:rsidR="00E40521">
        <w:rPr>
          <w:rFonts w:asciiTheme="minorBidi" w:hAnsiTheme="minorBidi"/>
        </w:rPr>
        <w:t>a</w:t>
      </w:r>
      <w:r w:rsidR="00943CA3" w:rsidRPr="006364E5">
        <w:rPr>
          <w:rFonts w:asciiTheme="minorBidi" w:hAnsiTheme="minorBidi"/>
        </w:rPr>
        <w:t xml:space="preserve"> guilt offering. The guilt offering wards off punishment, but does not effect personal repair, and therefore the owner is not personally required to rest his hands on it.</w:t>
      </w:r>
    </w:p>
  </w:footnote>
  <w:footnote w:id="7">
    <w:p w14:paraId="3B201DCE" w14:textId="3C6B9D21" w:rsidR="00943CA3" w:rsidRPr="006364E5" w:rsidRDefault="00943CA3" w:rsidP="00321A98">
      <w:pPr>
        <w:pStyle w:val="FootnoteText"/>
        <w:jc w:val="both"/>
        <w:rPr>
          <w:rFonts w:asciiTheme="minorBidi" w:hAnsiTheme="minorBidi"/>
        </w:rPr>
      </w:pPr>
      <w:r w:rsidRPr="006364E5">
        <w:rPr>
          <w:rStyle w:val="FootnoteReference"/>
          <w:rFonts w:asciiTheme="minorBidi" w:hAnsiTheme="minorBidi"/>
        </w:rPr>
        <w:footnoteRef/>
      </w:r>
      <w:r w:rsidRPr="006364E5">
        <w:rPr>
          <w:rFonts w:asciiTheme="minorBidi" w:hAnsiTheme="minorBidi"/>
        </w:rPr>
        <w:t xml:space="preserve"> Like all the sacrifices, the guilt offering repairs the point of contact between the individual and the Sanctuary. Since it does not repair the sin (but rather only prevents punishment), the Torah sets forth the manner of the sacrifice in </w:t>
      </w:r>
      <w:r w:rsidR="00B84423" w:rsidRPr="00321A98">
        <w:rPr>
          <w:rFonts w:asciiTheme="minorBidi" w:hAnsiTheme="minorBidi"/>
          <w:i/>
          <w:iCs/>
        </w:rPr>
        <w:t>Parashat</w:t>
      </w:r>
      <w:r w:rsidRPr="00321A98">
        <w:rPr>
          <w:rFonts w:asciiTheme="minorBidi" w:hAnsiTheme="minorBidi"/>
          <w:i/>
          <w:iCs/>
        </w:rPr>
        <w:t xml:space="preserve"> Tzav</w:t>
      </w:r>
      <w:r w:rsidRPr="006364E5">
        <w:rPr>
          <w:rFonts w:asciiTheme="minorBidi" w:hAnsiTheme="minorBidi"/>
        </w:rPr>
        <w:t xml:space="preserve">, which is focused on the service of the Sanctuary. In a certain sense, the guilt offering is similar to the </w:t>
      </w:r>
      <w:r w:rsidRPr="00321A98">
        <w:rPr>
          <w:rFonts w:asciiTheme="minorBidi" w:hAnsiTheme="minorBidi"/>
          <w:i/>
          <w:iCs/>
        </w:rPr>
        <w:t>“egla arufa</w:t>
      </w:r>
      <w:r w:rsidRPr="006364E5">
        <w:rPr>
          <w:rFonts w:asciiTheme="minorBidi" w:hAnsiTheme="minorBidi"/>
        </w:rPr>
        <w:t xml:space="preserve">”: in the event </w:t>
      </w:r>
      <w:r w:rsidR="00B84423">
        <w:rPr>
          <w:rFonts w:asciiTheme="minorBidi" w:hAnsiTheme="minorBidi"/>
        </w:rPr>
        <w:t xml:space="preserve">that a murder victim </w:t>
      </w:r>
      <w:r w:rsidRPr="006364E5">
        <w:rPr>
          <w:rFonts w:asciiTheme="minorBidi" w:hAnsiTheme="minorBidi"/>
        </w:rPr>
        <w:t xml:space="preserve">is found </w:t>
      </w:r>
      <w:r w:rsidR="00D55486">
        <w:rPr>
          <w:rFonts w:asciiTheme="minorBidi" w:hAnsiTheme="minorBidi"/>
        </w:rPr>
        <w:t xml:space="preserve">outside </w:t>
      </w:r>
      <w:r w:rsidRPr="006364E5">
        <w:rPr>
          <w:rFonts w:asciiTheme="minorBidi" w:hAnsiTheme="minorBidi"/>
        </w:rPr>
        <w:t>an inhabited area and the identity of the murderer cannot be established, the “</w:t>
      </w:r>
      <w:r w:rsidRPr="00321A98">
        <w:rPr>
          <w:rFonts w:asciiTheme="minorBidi" w:hAnsiTheme="minorBidi"/>
          <w:i/>
          <w:iCs/>
        </w:rPr>
        <w:t>egla arufa</w:t>
      </w:r>
      <w:r w:rsidRPr="006364E5">
        <w:rPr>
          <w:rFonts w:asciiTheme="minorBidi" w:hAnsiTheme="minorBidi"/>
        </w:rPr>
        <w:t>” ceremony is performed</w:t>
      </w:r>
      <w:r w:rsidR="00D55486">
        <w:rPr>
          <w:rFonts w:asciiTheme="minorBidi" w:hAnsiTheme="minorBidi"/>
        </w:rPr>
        <w:t xml:space="preserve"> to protect the collective</w:t>
      </w:r>
      <w:r w:rsidR="00D55486" w:rsidRPr="006364E5">
        <w:rPr>
          <w:rFonts w:asciiTheme="minorBidi" w:hAnsiTheme="minorBidi"/>
        </w:rPr>
        <w:t xml:space="preserve"> from punishment</w:t>
      </w:r>
      <w:r w:rsidR="00D55486">
        <w:rPr>
          <w:rFonts w:asciiTheme="minorBidi" w:hAnsiTheme="minorBidi"/>
        </w:rPr>
        <w:t xml:space="preserve"> and</w:t>
      </w:r>
      <w:r w:rsidRPr="006364E5">
        <w:rPr>
          <w:rFonts w:asciiTheme="minorBidi" w:hAnsiTheme="minorBidi"/>
        </w:rPr>
        <w:t xml:space="preserve"> atone for the land. Likewise, the guilt offering protects the individual from punishment, and therefore it is brought to atone for the Sanctuary. </w:t>
      </w:r>
    </w:p>
  </w:footnote>
  <w:footnote w:id="8">
    <w:p w14:paraId="5BC70D72" w14:textId="63E98594" w:rsidR="004A66DA" w:rsidRPr="00A674A5" w:rsidRDefault="004A66DA">
      <w:pPr>
        <w:pStyle w:val="FootnoteText"/>
        <w:rPr>
          <w:rFonts w:asciiTheme="minorBidi" w:hAnsiTheme="minorBidi"/>
        </w:rPr>
      </w:pPr>
      <w:r w:rsidRPr="00A674A5">
        <w:rPr>
          <w:rStyle w:val="FootnoteReference"/>
          <w:rFonts w:asciiTheme="minorBidi" w:hAnsiTheme="minorBidi"/>
        </w:rPr>
        <w:footnoteRef/>
      </w:r>
      <w:r w:rsidRPr="00A674A5">
        <w:rPr>
          <w:rFonts w:asciiTheme="minorBidi" w:hAnsiTheme="minorBidi"/>
        </w:rPr>
        <w:t xml:space="preserve"> This </w:t>
      </w:r>
      <w:r w:rsidRPr="00A674A5">
        <w:rPr>
          <w:rFonts w:asciiTheme="minorBidi" w:hAnsiTheme="minorBidi"/>
          <w:i/>
          <w:iCs/>
        </w:rPr>
        <w:t xml:space="preserve">mincha </w:t>
      </w:r>
      <w:r w:rsidRPr="00A674A5">
        <w:rPr>
          <w:rFonts w:asciiTheme="minorBidi" w:hAnsiTheme="minorBidi"/>
        </w:rPr>
        <w:t xml:space="preserve">should not be confused with the </w:t>
      </w:r>
      <w:r w:rsidRPr="00A674A5">
        <w:rPr>
          <w:rFonts w:asciiTheme="minorBidi" w:hAnsiTheme="minorBidi"/>
          <w:i/>
          <w:iCs/>
        </w:rPr>
        <w:t xml:space="preserve">mincha al machavat </w:t>
      </w:r>
      <w:r w:rsidRPr="00A674A5">
        <w:rPr>
          <w:rFonts w:asciiTheme="minorBidi" w:hAnsiTheme="minorBidi"/>
        </w:rPr>
        <w:t>brought by an individual</w:t>
      </w:r>
      <w:r w:rsidR="00742197" w:rsidRPr="00A674A5">
        <w:rPr>
          <w:rFonts w:asciiTheme="minorBidi" w:hAnsiTheme="minorBidi"/>
        </w:rPr>
        <w:t>. [Editor’s note, as clarified with the author.]</w:t>
      </w:r>
    </w:p>
  </w:footnote>
  <w:footnote w:id="9">
    <w:p w14:paraId="0E0A6247" w14:textId="453C55B7" w:rsidR="00DB0A6B" w:rsidRDefault="002C401D" w:rsidP="00321A98">
      <w:pPr>
        <w:pStyle w:val="FootnoteText"/>
        <w:jc w:val="both"/>
        <w:rPr>
          <w:rFonts w:asciiTheme="minorBidi" w:hAnsiTheme="minorBidi"/>
        </w:rPr>
      </w:pPr>
      <w:r w:rsidRPr="006364E5">
        <w:rPr>
          <w:rStyle w:val="FootnoteReference"/>
          <w:rFonts w:asciiTheme="minorBidi" w:hAnsiTheme="minorBidi"/>
        </w:rPr>
        <w:footnoteRef/>
      </w:r>
      <w:r w:rsidRPr="006364E5">
        <w:rPr>
          <w:rFonts w:asciiTheme="minorBidi" w:hAnsiTheme="minorBidi"/>
        </w:rPr>
        <w:t xml:space="preserve"> In</w:t>
      </w:r>
      <w:r w:rsidR="00315AD1">
        <w:rPr>
          <w:rFonts w:asciiTheme="minorBidi" w:hAnsiTheme="minorBidi"/>
        </w:rPr>
        <w:t xml:space="preserve"> halakhic</w:t>
      </w:r>
      <w:r w:rsidRPr="006364E5">
        <w:rPr>
          <w:rFonts w:asciiTheme="minorBidi" w:hAnsiTheme="minorBidi"/>
        </w:rPr>
        <w:t xml:space="preserve"> terms</w:t>
      </w:r>
      <w:r w:rsidR="00315AD1">
        <w:rPr>
          <w:rFonts w:asciiTheme="minorBidi" w:hAnsiTheme="minorBidi"/>
        </w:rPr>
        <w:t>,</w:t>
      </w:r>
      <w:r w:rsidRPr="006364E5">
        <w:rPr>
          <w:rFonts w:asciiTheme="minorBidi" w:hAnsiTheme="minorBidi"/>
        </w:rPr>
        <w:t xml:space="preserve"> the </w:t>
      </w:r>
      <w:r w:rsidRPr="00321A98">
        <w:rPr>
          <w:rFonts w:asciiTheme="minorBidi" w:hAnsiTheme="minorBidi"/>
          <w:i/>
          <w:iCs/>
        </w:rPr>
        <w:t>minchat chavitin</w:t>
      </w:r>
      <w:r w:rsidRPr="006364E5">
        <w:rPr>
          <w:rFonts w:asciiTheme="minorBidi" w:hAnsiTheme="minorBidi"/>
        </w:rPr>
        <w:t xml:space="preserve"> is clearly not </w:t>
      </w:r>
      <w:r w:rsidR="00F40A5D">
        <w:rPr>
          <w:rFonts w:asciiTheme="minorBidi" w:hAnsiTheme="minorBidi"/>
        </w:rPr>
        <w:t>a</w:t>
      </w:r>
      <w:r w:rsidR="00F40A5D" w:rsidRPr="006364E5">
        <w:rPr>
          <w:rFonts w:asciiTheme="minorBidi" w:hAnsiTheme="minorBidi"/>
        </w:rPr>
        <w:t xml:space="preserve"> </w:t>
      </w:r>
      <w:r w:rsidRPr="006364E5">
        <w:rPr>
          <w:rFonts w:asciiTheme="minorBidi" w:hAnsiTheme="minorBidi"/>
        </w:rPr>
        <w:t xml:space="preserve">personal obligation of the </w:t>
      </w:r>
      <w:r w:rsidRPr="00321A98">
        <w:rPr>
          <w:rFonts w:asciiTheme="minorBidi" w:hAnsiTheme="minorBidi"/>
          <w:i/>
          <w:iCs/>
        </w:rPr>
        <w:t>Kohen Gadol</w:t>
      </w:r>
      <w:r w:rsidRPr="006364E5">
        <w:rPr>
          <w:rFonts w:asciiTheme="minorBidi" w:hAnsiTheme="minorBidi"/>
        </w:rPr>
        <w:t xml:space="preserve">; </w:t>
      </w:r>
      <w:r w:rsidR="00FB581D">
        <w:rPr>
          <w:rFonts w:asciiTheme="minorBidi" w:hAnsiTheme="minorBidi"/>
        </w:rPr>
        <w:t>it is only</w:t>
      </w:r>
      <w:r w:rsidRPr="006364E5">
        <w:rPr>
          <w:rFonts w:asciiTheme="minorBidi" w:hAnsiTheme="minorBidi"/>
        </w:rPr>
        <w:t xml:space="preserve"> a monetary </w:t>
      </w:r>
      <w:r w:rsidR="00FB581D">
        <w:rPr>
          <w:rFonts w:asciiTheme="minorBidi" w:hAnsiTheme="minorBidi"/>
        </w:rPr>
        <w:t>responsibility</w:t>
      </w:r>
      <w:r w:rsidR="00FB581D" w:rsidRPr="006364E5">
        <w:rPr>
          <w:rFonts w:asciiTheme="minorBidi" w:hAnsiTheme="minorBidi"/>
        </w:rPr>
        <w:t xml:space="preserve"> </w:t>
      </w:r>
      <w:r w:rsidRPr="006364E5">
        <w:rPr>
          <w:rFonts w:asciiTheme="minorBidi" w:hAnsiTheme="minorBidi"/>
        </w:rPr>
        <w:t xml:space="preserve">that applies to him. Therefore, if the </w:t>
      </w:r>
      <w:r w:rsidRPr="00A674A5">
        <w:rPr>
          <w:rFonts w:asciiTheme="minorBidi" w:hAnsiTheme="minorBidi"/>
          <w:i/>
          <w:iCs/>
        </w:rPr>
        <w:t>Kohen Gadol</w:t>
      </w:r>
      <w:r w:rsidRPr="006364E5">
        <w:rPr>
          <w:rFonts w:asciiTheme="minorBidi" w:hAnsiTheme="minorBidi"/>
        </w:rPr>
        <w:t xml:space="preserve"> dies, the </w:t>
      </w:r>
      <w:r w:rsidRPr="00321A98">
        <w:rPr>
          <w:rFonts w:asciiTheme="minorBidi" w:hAnsiTheme="minorBidi"/>
          <w:i/>
          <w:iCs/>
        </w:rPr>
        <w:t>minchat chavitin</w:t>
      </w:r>
      <w:r w:rsidRPr="006364E5">
        <w:rPr>
          <w:rFonts w:asciiTheme="minorBidi" w:hAnsiTheme="minorBidi"/>
        </w:rPr>
        <w:t xml:space="preserve"> continues to be brought</w:t>
      </w:r>
      <w:r w:rsidR="005A783D">
        <w:rPr>
          <w:rFonts w:asciiTheme="minorBidi" w:hAnsiTheme="minorBidi"/>
        </w:rPr>
        <w:t>,</w:t>
      </w:r>
      <w:r w:rsidRPr="006364E5">
        <w:rPr>
          <w:rFonts w:asciiTheme="minorBidi" w:hAnsiTheme="minorBidi"/>
        </w:rPr>
        <w:t xml:space="preserve"> </w:t>
      </w:r>
      <w:r w:rsidR="00C8320D">
        <w:rPr>
          <w:rFonts w:asciiTheme="minorBidi" w:hAnsiTheme="minorBidi"/>
        </w:rPr>
        <w:t xml:space="preserve">either </w:t>
      </w:r>
      <w:r w:rsidRPr="006364E5">
        <w:rPr>
          <w:rFonts w:asciiTheme="minorBidi" w:hAnsiTheme="minorBidi"/>
        </w:rPr>
        <w:t>from his funds or from communal funds (</w:t>
      </w:r>
      <w:r w:rsidRPr="00A674A5">
        <w:rPr>
          <w:rFonts w:asciiTheme="minorBidi" w:hAnsiTheme="minorBidi"/>
        </w:rPr>
        <w:t>Mishna</w:t>
      </w:r>
      <w:r w:rsidRPr="00321A98">
        <w:rPr>
          <w:rFonts w:asciiTheme="minorBidi" w:hAnsiTheme="minorBidi"/>
          <w:i/>
          <w:iCs/>
        </w:rPr>
        <w:t xml:space="preserve"> Menachot</w:t>
      </w:r>
      <w:r w:rsidRPr="006364E5">
        <w:rPr>
          <w:rFonts w:asciiTheme="minorBidi" w:hAnsiTheme="minorBidi"/>
        </w:rPr>
        <w:t xml:space="preserve"> </w:t>
      </w:r>
      <w:r w:rsidR="00F272B0">
        <w:rPr>
          <w:rFonts w:asciiTheme="minorBidi" w:hAnsiTheme="minorBidi"/>
        </w:rPr>
        <w:t xml:space="preserve">4:5; </w:t>
      </w:r>
      <w:r w:rsidRPr="006364E5">
        <w:rPr>
          <w:rFonts w:asciiTheme="minorBidi" w:hAnsiTheme="minorBidi"/>
        </w:rPr>
        <w:t xml:space="preserve">51b), </w:t>
      </w:r>
      <w:r w:rsidR="00EC23EE">
        <w:rPr>
          <w:rFonts w:asciiTheme="minorBidi" w:hAnsiTheme="minorBidi"/>
        </w:rPr>
        <w:t>even though</w:t>
      </w:r>
      <w:r w:rsidRPr="006364E5">
        <w:rPr>
          <w:rFonts w:asciiTheme="minorBidi" w:hAnsiTheme="minorBidi"/>
        </w:rPr>
        <w:t xml:space="preserve"> no personal obligation can apply to the </w:t>
      </w:r>
      <w:r w:rsidRPr="00A674A5">
        <w:rPr>
          <w:rFonts w:asciiTheme="minorBidi" w:hAnsiTheme="minorBidi"/>
          <w:i/>
          <w:iCs/>
        </w:rPr>
        <w:t xml:space="preserve">Kohen Gadol </w:t>
      </w:r>
      <w:r w:rsidRPr="006364E5">
        <w:rPr>
          <w:rFonts w:asciiTheme="minorBidi" w:hAnsiTheme="minorBidi"/>
        </w:rPr>
        <w:t xml:space="preserve">after his death. </w:t>
      </w:r>
    </w:p>
    <w:p w14:paraId="5A243F0D" w14:textId="7E13912B" w:rsidR="002C401D" w:rsidRPr="006364E5" w:rsidRDefault="00381B14" w:rsidP="00321A98">
      <w:pPr>
        <w:pStyle w:val="FootnoteText"/>
        <w:jc w:val="both"/>
        <w:rPr>
          <w:rFonts w:asciiTheme="minorBidi" w:hAnsiTheme="minorBidi"/>
        </w:rPr>
      </w:pPr>
      <w:r>
        <w:rPr>
          <w:rFonts w:asciiTheme="minorBidi" w:hAnsiTheme="minorBidi"/>
        </w:rPr>
        <w:t>Note</w:t>
      </w:r>
      <w:r w:rsidR="002C401D" w:rsidRPr="006364E5">
        <w:rPr>
          <w:rFonts w:asciiTheme="minorBidi" w:hAnsiTheme="minorBidi"/>
        </w:rPr>
        <w:t xml:space="preserve"> that </w:t>
      </w:r>
      <w:r>
        <w:rPr>
          <w:rFonts w:asciiTheme="minorBidi" w:hAnsiTheme="minorBidi"/>
        </w:rPr>
        <w:t>I</w:t>
      </w:r>
      <w:r w:rsidRPr="006364E5">
        <w:rPr>
          <w:rFonts w:asciiTheme="minorBidi" w:hAnsiTheme="minorBidi"/>
        </w:rPr>
        <w:t xml:space="preserve"> </w:t>
      </w:r>
      <w:r w:rsidR="002C401D" w:rsidRPr="006364E5">
        <w:rPr>
          <w:rFonts w:asciiTheme="minorBidi" w:hAnsiTheme="minorBidi"/>
        </w:rPr>
        <w:t xml:space="preserve">have not addressed here the laws that appear in </w:t>
      </w:r>
      <w:r w:rsidR="002C401D" w:rsidRPr="00A674A5">
        <w:rPr>
          <w:rFonts w:asciiTheme="minorBidi" w:hAnsiTheme="minorBidi"/>
          <w:i/>
          <w:iCs/>
        </w:rPr>
        <w:t>Se</w:t>
      </w:r>
      <w:r w:rsidR="000120C1" w:rsidRPr="00A674A5">
        <w:rPr>
          <w:rFonts w:asciiTheme="minorBidi" w:hAnsiTheme="minorBidi"/>
          <w:i/>
          <w:iCs/>
        </w:rPr>
        <w:t>f</w:t>
      </w:r>
      <w:r w:rsidR="002C401D" w:rsidRPr="00A674A5">
        <w:rPr>
          <w:rFonts w:asciiTheme="minorBidi" w:hAnsiTheme="minorBidi"/>
          <w:i/>
          <w:iCs/>
        </w:rPr>
        <w:t>er Bamidbar</w:t>
      </w:r>
      <w:r w:rsidR="002C401D" w:rsidRPr="006364E5">
        <w:rPr>
          <w:rFonts w:asciiTheme="minorBidi" w:hAnsiTheme="minorBidi"/>
        </w:rPr>
        <w:t xml:space="preserve"> (chapter 18), since those laws require study </w:t>
      </w:r>
      <w:r w:rsidR="00DB0A6B">
        <w:rPr>
          <w:rFonts w:asciiTheme="minorBidi" w:hAnsiTheme="minorBidi"/>
        </w:rPr>
        <w:t>in relation to</w:t>
      </w:r>
      <w:r w:rsidR="00DB0A6B" w:rsidRPr="006364E5">
        <w:rPr>
          <w:rFonts w:asciiTheme="minorBidi" w:hAnsiTheme="minorBidi"/>
        </w:rPr>
        <w:t xml:space="preserve"> </w:t>
      </w:r>
      <w:r w:rsidR="002C401D" w:rsidRPr="006364E5">
        <w:rPr>
          <w:rFonts w:asciiTheme="minorBidi" w:hAnsiTheme="minorBidi"/>
        </w:rPr>
        <w:t xml:space="preserve">their location in </w:t>
      </w:r>
      <w:r w:rsidR="000120C1" w:rsidRPr="00321A98">
        <w:rPr>
          <w:rFonts w:asciiTheme="minorBidi" w:hAnsiTheme="minorBidi"/>
          <w:i/>
          <w:iCs/>
        </w:rPr>
        <w:t>Parashat</w:t>
      </w:r>
      <w:r w:rsidR="002C401D" w:rsidRPr="00321A98">
        <w:rPr>
          <w:rFonts w:asciiTheme="minorBidi" w:hAnsiTheme="minorBidi"/>
          <w:i/>
          <w:iCs/>
        </w:rPr>
        <w:t xml:space="preserve"> Korach</w:t>
      </w:r>
      <w:r w:rsidR="002C401D" w:rsidRPr="006364E5">
        <w:rPr>
          <w:rFonts w:asciiTheme="minorBidi" w:hAnsiTheme="minorBidi"/>
        </w:rPr>
        <w:t>.</w:t>
      </w:r>
    </w:p>
  </w:footnote>
  <w:footnote w:id="10">
    <w:p w14:paraId="3B93C00C" w14:textId="160286CA" w:rsidR="005F769D" w:rsidRPr="006364E5" w:rsidRDefault="005F769D" w:rsidP="00321A98">
      <w:pPr>
        <w:pStyle w:val="FootnoteText"/>
        <w:jc w:val="both"/>
        <w:rPr>
          <w:rFonts w:asciiTheme="minorBidi" w:hAnsiTheme="minorBidi"/>
        </w:rPr>
      </w:pPr>
      <w:r w:rsidRPr="006364E5">
        <w:rPr>
          <w:rStyle w:val="FootnoteReference"/>
          <w:rFonts w:asciiTheme="minorBidi" w:hAnsiTheme="minorBidi"/>
        </w:rPr>
        <w:footnoteRef/>
      </w:r>
      <w:r w:rsidRPr="006364E5">
        <w:rPr>
          <w:rFonts w:asciiTheme="minorBidi" w:hAnsiTheme="minorBidi"/>
        </w:rPr>
        <w:t xml:space="preserve"> </w:t>
      </w:r>
      <w:r w:rsidR="0034473D">
        <w:rPr>
          <w:rFonts w:asciiTheme="minorBidi" w:hAnsiTheme="minorBidi"/>
        </w:rPr>
        <w:t>H</w:t>
      </w:r>
      <w:r w:rsidRPr="006364E5">
        <w:rPr>
          <w:rFonts w:asciiTheme="minorBidi" w:hAnsiTheme="minorBidi"/>
        </w:rPr>
        <w:t xml:space="preserve">opefully we will have some other opportunity to discuss the discrepancy between the plain meaning of the text and the practical </w:t>
      </w:r>
      <w:r w:rsidRPr="00A674A5">
        <w:rPr>
          <w:rFonts w:asciiTheme="minorBidi" w:hAnsiTheme="minorBidi"/>
          <w:i/>
          <w:iCs/>
        </w:rPr>
        <w:t>halakha</w:t>
      </w:r>
      <w:r w:rsidR="00AE5D1C">
        <w:rPr>
          <w:rFonts w:asciiTheme="minorBidi" w:hAnsiTheme="minorBidi"/>
        </w:rPr>
        <w:t xml:space="preserve">, but </w:t>
      </w:r>
      <w:r w:rsidR="00C64383">
        <w:rPr>
          <w:rFonts w:asciiTheme="minorBidi" w:hAnsiTheme="minorBidi"/>
        </w:rPr>
        <w:t xml:space="preserve">I </w:t>
      </w:r>
      <w:r w:rsidR="00AE5D1C">
        <w:rPr>
          <w:rFonts w:asciiTheme="minorBidi" w:hAnsiTheme="minorBidi"/>
        </w:rPr>
        <w:t>will not address it here.</w:t>
      </w:r>
      <w:r w:rsidRPr="006364E5">
        <w:rPr>
          <w:rFonts w:asciiTheme="minorBidi" w:hAnsiTheme="minorBidi"/>
        </w:rPr>
        <w:t xml:space="preserve"> </w:t>
      </w:r>
      <w:r w:rsidR="00317546">
        <w:rPr>
          <w:rFonts w:asciiTheme="minorBidi" w:hAnsiTheme="minorBidi"/>
        </w:rPr>
        <w:t>Indeed, the</w:t>
      </w:r>
      <w:r w:rsidR="0066246D">
        <w:rPr>
          <w:rFonts w:asciiTheme="minorBidi" w:hAnsiTheme="minorBidi"/>
        </w:rPr>
        <w:t xml:space="preserve"> remainder of our discussion in this </w:t>
      </w:r>
      <w:r w:rsidR="0066246D">
        <w:rPr>
          <w:rFonts w:asciiTheme="minorBidi" w:hAnsiTheme="minorBidi"/>
          <w:i/>
          <w:iCs/>
        </w:rPr>
        <w:t xml:space="preserve">shiur </w:t>
      </w:r>
      <w:r w:rsidR="0066246D">
        <w:rPr>
          <w:rFonts w:asciiTheme="minorBidi" w:hAnsiTheme="minorBidi"/>
        </w:rPr>
        <w:t>will not include</w:t>
      </w:r>
      <w:r w:rsidRPr="006364E5">
        <w:rPr>
          <w:rFonts w:asciiTheme="minorBidi" w:hAnsiTheme="minorBidi"/>
        </w:rPr>
        <w:t xml:space="preserve"> detailed analysis of the </w:t>
      </w:r>
      <w:r w:rsidRPr="006364E5">
        <w:rPr>
          <w:rFonts w:asciiTheme="minorBidi" w:hAnsiTheme="minorBidi"/>
          <w:i/>
          <w:iCs/>
        </w:rPr>
        <w:t>minchat bikkurim</w:t>
      </w:r>
      <w:r w:rsidRPr="006364E5">
        <w:rPr>
          <w:rFonts w:asciiTheme="minorBidi" w:hAnsiTheme="minorBidi"/>
        </w:rPr>
        <w:t xml:space="preserve">, </w:t>
      </w:r>
      <w:r w:rsidR="0066246D">
        <w:rPr>
          <w:rFonts w:asciiTheme="minorBidi" w:hAnsiTheme="minorBidi"/>
        </w:rPr>
        <w:t>as it</w:t>
      </w:r>
      <w:r w:rsidR="0066246D" w:rsidRPr="006364E5">
        <w:rPr>
          <w:rFonts w:asciiTheme="minorBidi" w:hAnsiTheme="minorBidi"/>
        </w:rPr>
        <w:t xml:space="preserve"> </w:t>
      </w:r>
      <w:r w:rsidRPr="006364E5">
        <w:rPr>
          <w:rFonts w:asciiTheme="minorBidi" w:hAnsiTheme="minorBidi"/>
        </w:rPr>
        <w:t>requires a separate discussion.</w:t>
      </w:r>
    </w:p>
  </w:footnote>
  <w:footnote w:id="11">
    <w:p w14:paraId="2E3B5C89" w14:textId="7BF89B45" w:rsidR="005F769D" w:rsidRPr="006364E5" w:rsidRDefault="005F769D" w:rsidP="00321A98">
      <w:pPr>
        <w:pStyle w:val="FootnoteText"/>
        <w:jc w:val="both"/>
        <w:rPr>
          <w:rFonts w:asciiTheme="minorBidi" w:hAnsiTheme="minorBidi"/>
        </w:rPr>
      </w:pPr>
      <w:r w:rsidRPr="006364E5">
        <w:rPr>
          <w:rStyle w:val="FootnoteReference"/>
          <w:rFonts w:asciiTheme="minorBidi" w:hAnsiTheme="minorBidi"/>
        </w:rPr>
        <w:footnoteRef/>
      </w:r>
      <w:r w:rsidRPr="006364E5">
        <w:rPr>
          <w:rFonts w:asciiTheme="minorBidi" w:hAnsiTheme="minorBidi"/>
        </w:rPr>
        <w:t xml:space="preserve"> </w:t>
      </w:r>
      <w:r w:rsidR="005003C1" w:rsidRPr="006364E5">
        <w:rPr>
          <w:rFonts w:asciiTheme="minorBidi" w:hAnsiTheme="minorBidi"/>
        </w:rPr>
        <w:t>To further emphasize the distinction between the</w:t>
      </w:r>
      <w:r w:rsidR="00681076">
        <w:rPr>
          <w:rFonts w:asciiTheme="minorBidi" w:hAnsiTheme="minorBidi"/>
        </w:rPr>
        <w:t>se</w:t>
      </w:r>
      <w:r w:rsidR="005003C1" w:rsidRPr="006364E5">
        <w:rPr>
          <w:rFonts w:asciiTheme="minorBidi" w:hAnsiTheme="minorBidi"/>
        </w:rPr>
        <w:t xml:space="preserve"> </w:t>
      </w:r>
      <w:r w:rsidR="005003C1" w:rsidRPr="006364E5">
        <w:rPr>
          <w:rFonts w:asciiTheme="minorBidi" w:hAnsiTheme="minorBidi"/>
          <w:i/>
          <w:iCs/>
        </w:rPr>
        <w:t>menachot</w:t>
      </w:r>
      <w:r w:rsidR="005003C1" w:rsidRPr="006364E5">
        <w:rPr>
          <w:rFonts w:asciiTheme="minorBidi" w:hAnsiTheme="minorBidi"/>
        </w:rPr>
        <w:t xml:space="preserve">, the Torah concludes each </w:t>
      </w:r>
      <w:r w:rsidR="00681076">
        <w:rPr>
          <w:rFonts w:asciiTheme="minorBidi" w:hAnsiTheme="minorBidi"/>
        </w:rPr>
        <w:t xml:space="preserve">section </w:t>
      </w:r>
      <w:r w:rsidR="005003C1" w:rsidRPr="006364E5">
        <w:rPr>
          <w:rFonts w:asciiTheme="minorBidi" w:hAnsiTheme="minorBidi"/>
        </w:rPr>
        <w:t xml:space="preserve">with a verse of summary: “And that which is left over from the </w:t>
      </w:r>
      <w:r w:rsidR="005003C1" w:rsidRPr="00321A98">
        <w:rPr>
          <w:rFonts w:asciiTheme="minorBidi" w:hAnsiTheme="minorBidi"/>
          <w:i/>
          <w:iCs/>
        </w:rPr>
        <w:t>mincha</w:t>
      </w:r>
      <w:r w:rsidR="005003C1" w:rsidRPr="006364E5">
        <w:rPr>
          <w:rFonts w:asciiTheme="minorBidi" w:hAnsiTheme="minorBidi"/>
        </w:rPr>
        <w:t>…”</w:t>
      </w:r>
      <w:r w:rsidR="00681076">
        <w:rPr>
          <w:rFonts w:asciiTheme="minorBidi" w:hAnsiTheme="minorBidi"/>
        </w:rPr>
        <w:t xml:space="preserve"> (2:</w:t>
      </w:r>
      <w:r w:rsidR="00A50A27">
        <w:rPr>
          <w:rFonts w:asciiTheme="minorBidi" w:hAnsiTheme="minorBidi"/>
        </w:rPr>
        <w:t>3, 10).</w:t>
      </w:r>
      <w:r w:rsidR="005003C1" w:rsidRPr="006364E5">
        <w:rPr>
          <w:rFonts w:asciiTheme="minorBidi" w:hAnsiTheme="minorBidi"/>
        </w:rPr>
        <w:t xml:space="preserve"> However, it may be that this verse is meant to create a framework around the </w:t>
      </w:r>
      <w:r w:rsidR="005003C1" w:rsidRPr="006364E5">
        <w:rPr>
          <w:rFonts w:asciiTheme="minorBidi" w:hAnsiTheme="minorBidi"/>
          <w:i/>
          <w:iCs/>
        </w:rPr>
        <w:t>menachot</w:t>
      </w:r>
      <w:r w:rsidR="005003C1" w:rsidRPr="006364E5">
        <w:rPr>
          <w:rFonts w:asciiTheme="minorBidi" w:hAnsiTheme="minorBidi"/>
        </w:rPr>
        <w:t xml:space="preserve"> that are baked or prepared on a griddle or in a deep pan, since afterwards the discussion returns to all the </w:t>
      </w:r>
      <w:r w:rsidR="005003C1" w:rsidRPr="006364E5">
        <w:rPr>
          <w:rFonts w:asciiTheme="minorBidi" w:hAnsiTheme="minorBidi"/>
          <w:i/>
          <w:iCs/>
        </w:rPr>
        <w:t>menachot</w:t>
      </w:r>
      <w:r w:rsidR="005003C1" w:rsidRPr="006364E5">
        <w:rPr>
          <w:rFonts w:asciiTheme="minorBidi" w:hAnsiTheme="minorBidi"/>
        </w:rPr>
        <w:t>, including fine flour.</w:t>
      </w:r>
    </w:p>
  </w:footnote>
  <w:footnote w:id="12">
    <w:p w14:paraId="3659B4E2" w14:textId="0B6991BE" w:rsidR="005003C1" w:rsidRPr="006364E5" w:rsidRDefault="005003C1" w:rsidP="00321A98">
      <w:pPr>
        <w:pStyle w:val="FootnoteText"/>
        <w:jc w:val="both"/>
        <w:rPr>
          <w:rFonts w:asciiTheme="minorBidi" w:hAnsiTheme="minorBidi"/>
        </w:rPr>
      </w:pPr>
      <w:r w:rsidRPr="006364E5">
        <w:rPr>
          <w:rStyle w:val="FootnoteReference"/>
          <w:rFonts w:asciiTheme="minorBidi" w:hAnsiTheme="minorBidi"/>
        </w:rPr>
        <w:footnoteRef/>
      </w:r>
      <w:r w:rsidRPr="006364E5">
        <w:rPr>
          <w:rFonts w:asciiTheme="minorBidi" w:hAnsiTheme="minorBidi"/>
        </w:rPr>
        <w:t xml:space="preserve"> Indeed, this is stated specifically in the verse</w:t>
      </w:r>
      <w:r w:rsidRPr="000B0A5E">
        <w:rPr>
          <w:rFonts w:asciiTheme="minorBidi" w:hAnsiTheme="minorBidi"/>
        </w:rPr>
        <w:t>: “</w:t>
      </w:r>
      <w:r w:rsidR="000B0A5E" w:rsidRPr="00A674A5">
        <w:rPr>
          <w:rFonts w:asciiTheme="minorBidi" w:eastAsia="Times New Roman" w:hAnsiTheme="minorBidi"/>
          <w:color w:val="222222"/>
        </w:rPr>
        <w:t>…i</w:t>
      </w:r>
      <w:r w:rsidR="0026541B" w:rsidRPr="00A674A5">
        <w:rPr>
          <w:rFonts w:asciiTheme="minorBidi" w:eastAsia="Times New Roman" w:hAnsiTheme="minorBidi"/>
          <w:color w:val="222222"/>
        </w:rPr>
        <w:t xml:space="preserve">t shall not be baked with </w:t>
      </w:r>
      <w:r w:rsidR="0026541B" w:rsidRPr="00A674A5">
        <w:rPr>
          <w:rFonts w:asciiTheme="minorBidi" w:eastAsia="Times New Roman" w:hAnsiTheme="minorBidi"/>
          <w:i/>
          <w:iCs/>
          <w:color w:val="222222"/>
        </w:rPr>
        <w:t>chametz</w:t>
      </w:r>
      <w:r w:rsidR="000B0A5E" w:rsidRPr="00A674A5">
        <w:rPr>
          <w:rFonts w:asciiTheme="minorBidi" w:eastAsia="Times New Roman" w:hAnsiTheme="minorBidi"/>
          <w:color w:val="222222"/>
        </w:rPr>
        <w:t xml:space="preserve">; </w:t>
      </w:r>
      <w:r w:rsidRPr="000B0A5E">
        <w:rPr>
          <w:rFonts w:asciiTheme="minorBidi" w:hAnsiTheme="minorBidi"/>
        </w:rPr>
        <w:t>I have</w:t>
      </w:r>
      <w:r w:rsidRPr="006364E5">
        <w:rPr>
          <w:rFonts w:asciiTheme="minorBidi" w:hAnsiTheme="minorBidi"/>
        </w:rPr>
        <w:t xml:space="preserve"> given it as their portion of My offerings made by fire…” (6:10).</w:t>
      </w:r>
    </w:p>
  </w:footnote>
  <w:footnote w:id="13">
    <w:p w14:paraId="2A7D1606" w14:textId="37B7C74A" w:rsidR="00653196" w:rsidRPr="006364E5" w:rsidRDefault="00653196" w:rsidP="00321A98">
      <w:pPr>
        <w:pStyle w:val="FootnoteText"/>
        <w:jc w:val="both"/>
        <w:rPr>
          <w:rFonts w:asciiTheme="minorBidi" w:hAnsiTheme="minorBidi"/>
        </w:rPr>
      </w:pPr>
      <w:r w:rsidRPr="006364E5">
        <w:rPr>
          <w:rStyle w:val="FootnoteReference"/>
          <w:rFonts w:asciiTheme="minorBidi" w:hAnsiTheme="minorBidi"/>
        </w:rPr>
        <w:footnoteRef/>
      </w:r>
      <w:r w:rsidRPr="006364E5">
        <w:rPr>
          <w:rFonts w:asciiTheme="minorBidi" w:hAnsiTheme="minorBidi"/>
        </w:rPr>
        <w:t xml:space="preserve"> </w:t>
      </w:r>
      <w:r w:rsidRPr="00FC5870">
        <w:rPr>
          <w:rFonts w:asciiTheme="minorBidi" w:hAnsiTheme="minorBidi"/>
          <w:i/>
          <w:iCs/>
        </w:rPr>
        <w:t>Chazal</w:t>
      </w:r>
      <w:r w:rsidRPr="006364E5">
        <w:rPr>
          <w:rFonts w:asciiTheme="minorBidi" w:hAnsiTheme="minorBidi"/>
        </w:rPr>
        <w:t xml:space="preserve"> broaden this principle to include the sin offering, and possibly the other sacrifices, </w:t>
      </w:r>
      <w:r w:rsidR="00654961">
        <w:rPr>
          <w:rFonts w:asciiTheme="minorBidi" w:hAnsiTheme="minorBidi"/>
        </w:rPr>
        <w:t>as well</w:t>
      </w:r>
      <w:r w:rsidRPr="006364E5">
        <w:rPr>
          <w:rFonts w:asciiTheme="minorBidi" w:hAnsiTheme="minorBidi"/>
        </w:rPr>
        <w:t xml:space="preserve">, but the plain reading of the verse suggests that the </w:t>
      </w:r>
      <w:r w:rsidR="00D62774">
        <w:rPr>
          <w:rFonts w:asciiTheme="minorBidi" w:hAnsiTheme="minorBidi"/>
        </w:rPr>
        <w:t>rule</w:t>
      </w:r>
      <w:r w:rsidR="00D62774" w:rsidRPr="006364E5">
        <w:rPr>
          <w:rFonts w:asciiTheme="minorBidi" w:hAnsiTheme="minorBidi"/>
        </w:rPr>
        <w:t xml:space="preserve"> </w:t>
      </w:r>
      <w:r w:rsidR="00137648">
        <w:rPr>
          <w:rFonts w:asciiTheme="minorBidi" w:hAnsiTheme="minorBidi"/>
        </w:rPr>
        <w:t>was stated at its origin with regard</w:t>
      </w:r>
      <w:r w:rsidRPr="006364E5">
        <w:rPr>
          <w:rFonts w:asciiTheme="minorBidi" w:hAnsiTheme="minorBidi"/>
        </w:rPr>
        <w:t xml:space="preserve"> to the </w:t>
      </w:r>
      <w:r w:rsidRPr="006364E5">
        <w:rPr>
          <w:rFonts w:asciiTheme="minorBidi" w:hAnsiTheme="minorBidi"/>
          <w:i/>
          <w:iCs/>
        </w:rPr>
        <w:t>mincha</w:t>
      </w:r>
      <w:r w:rsidRPr="006364E5">
        <w:rPr>
          <w:rFonts w:asciiTheme="minorBidi" w:hAnsiTheme="minorBidi"/>
        </w:rPr>
        <w:t xml:space="preserve">, while the </w:t>
      </w:r>
      <w:r w:rsidR="00137648">
        <w:rPr>
          <w:rFonts w:asciiTheme="minorBidi" w:hAnsiTheme="minorBidi"/>
        </w:rPr>
        <w:t>rule</w:t>
      </w:r>
      <w:r w:rsidR="00137648" w:rsidRPr="006364E5">
        <w:rPr>
          <w:rFonts w:asciiTheme="minorBidi" w:hAnsiTheme="minorBidi"/>
        </w:rPr>
        <w:t xml:space="preserve"> </w:t>
      </w:r>
      <w:r w:rsidRPr="006364E5">
        <w:rPr>
          <w:rFonts w:asciiTheme="minorBidi" w:hAnsiTheme="minorBidi"/>
        </w:rPr>
        <w:t xml:space="preserve">concerning other sacrifices is an extension of </w:t>
      </w:r>
      <w:r w:rsidR="00137648">
        <w:rPr>
          <w:rFonts w:asciiTheme="minorBidi" w:hAnsiTheme="minorBidi"/>
        </w:rPr>
        <w:t>the</w:t>
      </w:r>
      <w:r w:rsidR="00137648" w:rsidRPr="006364E5">
        <w:rPr>
          <w:rFonts w:asciiTheme="minorBidi" w:hAnsiTheme="minorBidi"/>
        </w:rPr>
        <w:t xml:space="preserve"> </w:t>
      </w:r>
      <w:r w:rsidRPr="006364E5">
        <w:rPr>
          <w:rFonts w:asciiTheme="minorBidi" w:hAnsiTheme="minorBidi"/>
        </w:rPr>
        <w:t>principle.</w:t>
      </w:r>
    </w:p>
  </w:footnote>
  <w:footnote w:id="14">
    <w:p w14:paraId="1BC2A871" w14:textId="13346F46" w:rsidR="00653196" w:rsidRPr="006364E5" w:rsidRDefault="00653196" w:rsidP="00321A98">
      <w:pPr>
        <w:pStyle w:val="FootnoteText"/>
        <w:jc w:val="both"/>
        <w:rPr>
          <w:rFonts w:asciiTheme="minorBidi" w:hAnsiTheme="minorBidi"/>
        </w:rPr>
      </w:pPr>
      <w:r w:rsidRPr="006364E5">
        <w:rPr>
          <w:rStyle w:val="FootnoteReference"/>
          <w:rFonts w:asciiTheme="minorBidi" w:hAnsiTheme="minorBidi"/>
        </w:rPr>
        <w:footnoteRef/>
      </w:r>
      <w:r w:rsidRPr="006364E5">
        <w:rPr>
          <w:rFonts w:asciiTheme="minorBidi" w:hAnsiTheme="minorBidi"/>
        </w:rPr>
        <w:t xml:space="preserve"> “Lifting” (</w:t>
      </w:r>
      <w:r w:rsidRPr="00FC5870">
        <w:rPr>
          <w:rFonts w:asciiTheme="minorBidi" w:hAnsiTheme="minorBidi"/>
          <w:i/>
          <w:iCs/>
        </w:rPr>
        <w:t>harama</w:t>
      </w:r>
      <w:r w:rsidRPr="006364E5">
        <w:rPr>
          <w:rFonts w:asciiTheme="minorBidi" w:hAnsiTheme="minorBidi"/>
        </w:rPr>
        <w:t>) is on a higher level than “waving” (</w:t>
      </w:r>
      <w:r w:rsidRPr="00FC5870">
        <w:rPr>
          <w:rFonts w:asciiTheme="minorBidi" w:hAnsiTheme="minorBidi"/>
          <w:i/>
          <w:iCs/>
        </w:rPr>
        <w:t>tenufa</w:t>
      </w:r>
      <w:r w:rsidRPr="006364E5">
        <w:rPr>
          <w:rFonts w:asciiTheme="minorBidi" w:hAnsiTheme="minorBidi"/>
        </w:rPr>
        <w:t>)</w:t>
      </w:r>
      <w:r w:rsidR="009658CA">
        <w:rPr>
          <w:rFonts w:asciiTheme="minorBidi" w:hAnsiTheme="minorBidi"/>
        </w:rPr>
        <w:t xml:space="preserve">: </w:t>
      </w:r>
      <w:r w:rsidR="00B2773D">
        <w:rPr>
          <w:rFonts w:asciiTheme="minorBidi" w:hAnsiTheme="minorBidi"/>
        </w:rPr>
        <w:t>the “waving”</w:t>
      </w:r>
      <w:r w:rsidRPr="006364E5">
        <w:rPr>
          <w:rFonts w:asciiTheme="minorBidi" w:hAnsiTheme="minorBidi"/>
        </w:rPr>
        <w:t xml:space="preserve"> is given to the person who skins the sacrifice</w:t>
      </w:r>
      <w:r w:rsidR="00273508">
        <w:rPr>
          <w:rFonts w:asciiTheme="minorBidi" w:hAnsiTheme="minorBidi"/>
        </w:rPr>
        <w:t>, while</w:t>
      </w:r>
      <w:r w:rsidRPr="006364E5">
        <w:rPr>
          <w:rFonts w:asciiTheme="minorBidi" w:hAnsiTheme="minorBidi"/>
        </w:rPr>
        <w:t xml:space="preserve"> the </w:t>
      </w:r>
      <w:r w:rsidR="00273508">
        <w:rPr>
          <w:rFonts w:asciiTheme="minorBidi" w:hAnsiTheme="minorBidi"/>
        </w:rPr>
        <w:t>“</w:t>
      </w:r>
      <w:r w:rsidRPr="006364E5">
        <w:rPr>
          <w:rFonts w:asciiTheme="minorBidi" w:hAnsiTheme="minorBidi"/>
        </w:rPr>
        <w:t>lifting</w:t>
      </w:r>
      <w:r w:rsidR="00273508">
        <w:rPr>
          <w:rFonts w:asciiTheme="minorBidi" w:hAnsiTheme="minorBidi"/>
        </w:rPr>
        <w:t>”</w:t>
      </w:r>
      <w:r w:rsidRPr="006364E5">
        <w:rPr>
          <w:rFonts w:asciiTheme="minorBidi" w:hAnsiTheme="minorBidi"/>
        </w:rPr>
        <w:t xml:space="preserve"> is dedicated to God, </w:t>
      </w:r>
      <w:r w:rsidR="008E4E44">
        <w:rPr>
          <w:rFonts w:asciiTheme="minorBidi" w:hAnsiTheme="minorBidi"/>
        </w:rPr>
        <w:t>with</w:t>
      </w:r>
      <w:r w:rsidR="008E4E44" w:rsidRPr="006364E5">
        <w:rPr>
          <w:rFonts w:asciiTheme="minorBidi" w:hAnsiTheme="minorBidi"/>
        </w:rPr>
        <w:t xml:space="preserve"> </w:t>
      </w:r>
      <w:r w:rsidRPr="006364E5">
        <w:rPr>
          <w:rFonts w:asciiTheme="minorBidi" w:hAnsiTheme="minorBidi"/>
        </w:rPr>
        <w:t xml:space="preserve">the </w:t>
      </w:r>
      <w:r w:rsidRPr="00A674A5">
        <w:rPr>
          <w:rFonts w:asciiTheme="minorBidi" w:hAnsiTheme="minorBidi"/>
          <w:i/>
          <w:iCs/>
        </w:rPr>
        <w:t>kohen</w:t>
      </w:r>
      <w:r w:rsidRPr="006364E5">
        <w:rPr>
          <w:rFonts w:asciiTheme="minorBidi" w:hAnsiTheme="minorBidi"/>
        </w:rPr>
        <w:t xml:space="preserve"> </w:t>
      </w:r>
      <w:r w:rsidR="008E4E44" w:rsidRPr="006364E5">
        <w:rPr>
          <w:rFonts w:asciiTheme="minorBidi" w:hAnsiTheme="minorBidi"/>
        </w:rPr>
        <w:t>receiv</w:t>
      </w:r>
      <w:r w:rsidR="008E4E44">
        <w:rPr>
          <w:rFonts w:asciiTheme="minorBidi" w:hAnsiTheme="minorBidi"/>
        </w:rPr>
        <w:t>ing</w:t>
      </w:r>
      <w:r w:rsidR="008E4E44" w:rsidRPr="006364E5">
        <w:rPr>
          <w:rFonts w:asciiTheme="minorBidi" w:hAnsiTheme="minorBidi"/>
        </w:rPr>
        <w:t xml:space="preserve"> </w:t>
      </w:r>
      <w:r w:rsidRPr="006364E5">
        <w:rPr>
          <w:rFonts w:asciiTheme="minorBidi" w:hAnsiTheme="minorBidi"/>
        </w:rPr>
        <w:t>it from God’s table, as it were.</w:t>
      </w:r>
    </w:p>
  </w:footnote>
  <w:footnote w:id="15">
    <w:p w14:paraId="15C4BCBD" w14:textId="7327D9C4" w:rsidR="00653196" w:rsidRPr="006364E5" w:rsidRDefault="00653196" w:rsidP="00321A98">
      <w:pPr>
        <w:pStyle w:val="FootnoteText"/>
        <w:jc w:val="both"/>
        <w:rPr>
          <w:rFonts w:asciiTheme="minorBidi" w:hAnsiTheme="minorBidi"/>
        </w:rPr>
      </w:pPr>
      <w:r w:rsidRPr="006364E5">
        <w:rPr>
          <w:rStyle w:val="FootnoteReference"/>
          <w:rFonts w:asciiTheme="minorBidi" w:hAnsiTheme="minorBidi"/>
        </w:rPr>
        <w:footnoteRef/>
      </w:r>
      <w:r w:rsidRPr="006364E5">
        <w:rPr>
          <w:rFonts w:asciiTheme="minorBidi" w:hAnsiTheme="minorBidi"/>
        </w:rPr>
        <w:t xml:space="preserve"> A similar hierarchy is found </w:t>
      </w:r>
      <w:r w:rsidR="0054588D">
        <w:rPr>
          <w:rFonts w:asciiTheme="minorBidi" w:hAnsiTheme="minorBidi"/>
        </w:rPr>
        <w:t xml:space="preserve">with regard to bringing the </w:t>
      </w:r>
      <w:r w:rsidR="00D512F4">
        <w:rPr>
          <w:rFonts w:asciiTheme="minorBidi" w:hAnsiTheme="minorBidi"/>
        </w:rPr>
        <w:t>offering to the altar</w:t>
      </w:r>
      <w:r w:rsidR="0084166C">
        <w:rPr>
          <w:rFonts w:asciiTheme="minorBidi" w:hAnsiTheme="minorBidi"/>
        </w:rPr>
        <w:t>:</w:t>
      </w:r>
      <w:r w:rsidR="0061060E">
        <w:rPr>
          <w:rFonts w:asciiTheme="minorBidi" w:hAnsiTheme="minorBidi"/>
        </w:rPr>
        <w:t xml:space="preserve"> this action is not mentioned in</w:t>
      </w:r>
      <w:r w:rsidRPr="006364E5">
        <w:rPr>
          <w:rFonts w:asciiTheme="minorBidi" w:hAnsiTheme="minorBidi"/>
        </w:rPr>
        <w:t xml:space="preserve"> relation to the </w:t>
      </w:r>
      <w:r w:rsidRPr="006364E5">
        <w:rPr>
          <w:rFonts w:asciiTheme="minorBidi" w:hAnsiTheme="minorBidi"/>
          <w:i/>
          <w:iCs/>
        </w:rPr>
        <w:t>mincha</w:t>
      </w:r>
      <w:r w:rsidRPr="006364E5">
        <w:rPr>
          <w:rFonts w:asciiTheme="minorBidi" w:hAnsiTheme="minorBidi"/>
        </w:rPr>
        <w:t xml:space="preserve"> of </w:t>
      </w:r>
      <w:r w:rsidRPr="006364E5">
        <w:rPr>
          <w:rFonts w:asciiTheme="minorBidi" w:hAnsiTheme="minorBidi"/>
          <w:i/>
          <w:iCs/>
        </w:rPr>
        <w:t>bikkurim</w:t>
      </w:r>
      <w:r w:rsidR="0061060E">
        <w:rPr>
          <w:rFonts w:asciiTheme="minorBidi" w:hAnsiTheme="minorBidi"/>
        </w:rPr>
        <w:t>; r</w:t>
      </w:r>
      <w:r w:rsidR="001605DB">
        <w:rPr>
          <w:rFonts w:asciiTheme="minorBidi" w:hAnsiTheme="minorBidi"/>
        </w:rPr>
        <w:t>egarding</w:t>
      </w:r>
      <w:r w:rsidR="001605DB" w:rsidRPr="006364E5">
        <w:rPr>
          <w:rFonts w:asciiTheme="minorBidi" w:hAnsiTheme="minorBidi"/>
        </w:rPr>
        <w:t xml:space="preserve"> </w:t>
      </w:r>
      <w:r w:rsidRPr="006364E5">
        <w:rPr>
          <w:rFonts w:asciiTheme="minorBidi" w:hAnsiTheme="minorBidi"/>
        </w:rPr>
        <w:t xml:space="preserve">the </w:t>
      </w:r>
      <w:r w:rsidRPr="00FC5870">
        <w:rPr>
          <w:rFonts w:asciiTheme="minorBidi" w:hAnsiTheme="minorBidi"/>
          <w:i/>
          <w:iCs/>
        </w:rPr>
        <w:t>mincha</w:t>
      </w:r>
      <w:r w:rsidRPr="006364E5">
        <w:rPr>
          <w:rFonts w:asciiTheme="minorBidi" w:hAnsiTheme="minorBidi"/>
        </w:rPr>
        <w:t xml:space="preserve"> of fine flour, </w:t>
      </w:r>
      <w:r w:rsidR="009C4071">
        <w:rPr>
          <w:rFonts w:asciiTheme="minorBidi" w:hAnsiTheme="minorBidi"/>
        </w:rPr>
        <w:t xml:space="preserve">the </w:t>
      </w:r>
      <w:r w:rsidR="006A1EEE">
        <w:rPr>
          <w:rFonts w:asciiTheme="minorBidi" w:hAnsiTheme="minorBidi"/>
        </w:rPr>
        <w:t>bringing to the altar is</w:t>
      </w:r>
      <w:r w:rsidRPr="006364E5">
        <w:rPr>
          <w:rFonts w:asciiTheme="minorBidi" w:hAnsiTheme="minorBidi"/>
        </w:rPr>
        <w:t xml:space="preserve"> mentioned only in </w:t>
      </w:r>
      <w:r w:rsidR="001605DB" w:rsidRPr="00FC5870">
        <w:rPr>
          <w:rFonts w:asciiTheme="minorBidi" w:hAnsiTheme="minorBidi"/>
          <w:i/>
          <w:iCs/>
        </w:rPr>
        <w:t>Parashat</w:t>
      </w:r>
      <w:r w:rsidRPr="00FC5870">
        <w:rPr>
          <w:rFonts w:asciiTheme="minorBidi" w:hAnsiTheme="minorBidi"/>
          <w:i/>
          <w:iCs/>
        </w:rPr>
        <w:t xml:space="preserve"> Tzav</w:t>
      </w:r>
      <w:r w:rsidR="00D512F4">
        <w:rPr>
          <w:rFonts w:asciiTheme="minorBidi" w:hAnsiTheme="minorBidi"/>
        </w:rPr>
        <w:t xml:space="preserve"> (</w:t>
      </w:r>
      <w:r w:rsidR="0061060E">
        <w:rPr>
          <w:rFonts w:asciiTheme="minorBidi" w:hAnsiTheme="minorBidi"/>
        </w:rPr>
        <w:t>6:</w:t>
      </w:r>
      <w:r w:rsidR="00494641">
        <w:rPr>
          <w:rFonts w:asciiTheme="minorBidi" w:hAnsiTheme="minorBidi"/>
        </w:rPr>
        <w:t xml:space="preserve">7, with the term </w:t>
      </w:r>
      <w:r w:rsidR="00494641">
        <w:rPr>
          <w:rFonts w:asciiTheme="minorBidi" w:hAnsiTheme="minorBidi"/>
          <w:i/>
          <w:iCs/>
        </w:rPr>
        <w:t>hakrava</w:t>
      </w:r>
      <w:r w:rsidR="00494641">
        <w:rPr>
          <w:rFonts w:asciiTheme="minorBidi" w:hAnsiTheme="minorBidi"/>
        </w:rPr>
        <w:t>)</w:t>
      </w:r>
      <w:r w:rsidRPr="006364E5">
        <w:rPr>
          <w:rFonts w:asciiTheme="minorBidi" w:hAnsiTheme="minorBidi"/>
        </w:rPr>
        <w:t xml:space="preserve">, as a command to the </w:t>
      </w:r>
      <w:r w:rsidRPr="00A674A5">
        <w:rPr>
          <w:rFonts w:asciiTheme="minorBidi" w:hAnsiTheme="minorBidi"/>
          <w:i/>
          <w:iCs/>
        </w:rPr>
        <w:t>kohanim</w:t>
      </w:r>
      <w:r w:rsidR="00494641">
        <w:rPr>
          <w:rFonts w:asciiTheme="minorBidi" w:hAnsiTheme="minorBidi"/>
        </w:rPr>
        <w:t>; for</w:t>
      </w:r>
      <w:r w:rsidRPr="006364E5">
        <w:rPr>
          <w:rFonts w:asciiTheme="minorBidi" w:hAnsiTheme="minorBidi"/>
        </w:rPr>
        <w:t xml:space="preserve"> the other </w:t>
      </w:r>
      <w:r w:rsidRPr="006364E5">
        <w:rPr>
          <w:rFonts w:asciiTheme="minorBidi" w:hAnsiTheme="minorBidi"/>
          <w:i/>
          <w:iCs/>
        </w:rPr>
        <w:t>menachot</w:t>
      </w:r>
      <w:r w:rsidRPr="006364E5">
        <w:rPr>
          <w:rFonts w:asciiTheme="minorBidi" w:hAnsiTheme="minorBidi"/>
        </w:rPr>
        <w:t xml:space="preserve">, </w:t>
      </w:r>
      <w:r w:rsidR="006A1EEE">
        <w:rPr>
          <w:rFonts w:asciiTheme="minorBidi" w:hAnsiTheme="minorBidi"/>
        </w:rPr>
        <w:t>it</w:t>
      </w:r>
      <w:r w:rsidRPr="006364E5">
        <w:rPr>
          <w:rFonts w:asciiTheme="minorBidi" w:hAnsiTheme="minorBidi"/>
        </w:rPr>
        <w:t xml:space="preserve"> is mentioned already in </w:t>
      </w:r>
      <w:r w:rsidRPr="00FC5870">
        <w:rPr>
          <w:rFonts w:asciiTheme="minorBidi" w:hAnsiTheme="minorBidi"/>
          <w:i/>
          <w:iCs/>
        </w:rPr>
        <w:t>Par</w:t>
      </w:r>
      <w:r w:rsidR="00FC5870" w:rsidRPr="00FC5870">
        <w:rPr>
          <w:rFonts w:asciiTheme="minorBidi" w:hAnsiTheme="minorBidi"/>
          <w:i/>
          <w:iCs/>
        </w:rPr>
        <w:t>a</w:t>
      </w:r>
      <w:r w:rsidRPr="00FC5870">
        <w:rPr>
          <w:rFonts w:asciiTheme="minorBidi" w:hAnsiTheme="minorBidi"/>
          <w:i/>
          <w:iCs/>
        </w:rPr>
        <w:t>shat Vayikra</w:t>
      </w:r>
      <w:r w:rsidR="006A1EEE">
        <w:rPr>
          <w:rFonts w:asciiTheme="minorBidi" w:hAnsiTheme="minorBidi"/>
        </w:rPr>
        <w:t xml:space="preserve"> (</w:t>
      </w:r>
      <w:r w:rsidR="001D2C0A">
        <w:rPr>
          <w:rFonts w:asciiTheme="minorBidi" w:hAnsiTheme="minorBidi"/>
        </w:rPr>
        <w:t xml:space="preserve">2:8, using both </w:t>
      </w:r>
      <w:r w:rsidR="001D2C0A">
        <w:rPr>
          <w:rFonts w:asciiTheme="minorBidi" w:hAnsiTheme="minorBidi"/>
          <w:i/>
          <w:iCs/>
        </w:rPr>
        <w:t>hakrava</w:t>
      </w:r>
      <w:r w:rsidR="001D2C0A">
        <w:rPr>
          <w:rFonts w:asciiTheme="minorBidi" w:hAnsiTheme="minorBidi"/>
        </w:rPr>
        <w:t xml:space="preserve"> and </w:t>
      </w:r>
      <w:r w:rsidR="001D2C0A">
        <w:rPr>
          <w:rFonts w:asciiTheme="minorBidi" w:hAnsiTheme="minorBidi"/>
          <w:i/>
          <w:iCs/>
        </w:rPr>
        <w:t>hagasha</w:t>
      </w:r>
      <w:r w:rsidR="001D2C0A">
        <w:rPr>
          <w:rFonts w:asciiTheme="minorBidi" w:hAnsiTheme="minorBidi"/>
        </w:rPr>
        <w:t>)</w:t>
      </w:r>
      <w:r w:rsidRPr="006364E5">
        <w:rPr>
          <w:rFonts w:asciiTheme="minorBidi" w:hAnsiTheme="minorBidi"/>
        </w:rPr>
        <w:t xml:space="preserve">. </w:t>
      </w:r>
    </w:p>
  </w:footnote>
  <w:footnote w:id="16">
    <w:p w14:paraId="37894F4A" w14:textId="649889E3" w:rsidR="00CE6917" w:rsidRPr="006364E5" w:rsidRDefault="00CE6917" w:rsidP="00321A98">
      <w:pPr>
        <w:pStyle w:val="FootnoteText"/>
        <w:jc w:val="both"/>
        <w:rPr>
          <w:rFonts w:asciiTheme="minorBidi" w:hAnsiTheme="minorBidi"/>
          <w:rtl/>
        </w:rPr>
      </w:pPr>
      <w:r w:rsidRPr="006364E5">
        <w:rPr>
          <w:rStyle w:val="FootnoteReference"/>
          <w:rFonts w:asciiTheme="minorBidi" w:hAnsiTheme="minorBidi"/>
        </w:rPr>
        <w:footnoteRef/>
      </w:r>
      <w:r w:rsidRPr="006364E5">
        <w:rPr>
          <w:rFonts w:asciiTheme="minorBidi" w:hAnsiTheme="minorBidi"/>
        </w:rPr>
        <w:t xml:space="preserve"> This also explains a well-known contradiction between the plain text and the </w:t>
      </w:r>
      <w:r w:rsidRPr="00A674A5">
        <w:rPr>
          <w:rFonts w:asciiTheme="minorBidi" w:hAnsiTheme="minorBidi"/>
          <w:i/>
          <w:iCs/>
        </w:rPr>
        <w:t>halakha</w:t>
      </w:r>
      <w:r w:rsidRPr="006364E5">
        <w:rPr>
          <w:rFonts w:asciiTheme="minorBidi" w:hAnsiTheme="minorBidi"/>
        </w:rPr>
        <w:t>. The Torah states</w:t>
      </w:r>
      <w:r w:rsidR="001A5A03">
        <w:rPr>
          <w:rFonts w:asciiTheme="minorBidi" w:hAnsiTheme="minorBidi"/>
        </w:rPr>
        <w:t>:</w:t>
      </w:r>
      <w:r w:rsidRPr="006364E5">
        <w:rPr>
          <w:rFonts w:asciiTheme="minorBidi" w:hAnsiTheme="minorBidi"/>
        </w:rPr>
        <w:t xml:space="preserve"> “And if </w:t>
      </w:r>
      <w:r w:rsidR="00A061F7">
        <w:rPr>
          <w:rFonts w:asciiTheme="minorBidi" w:hAnsiTheme="minorBidi"/>
        </w:rPr>
        <w:t xml:space="preserve">[a </w:t>
      </w:r>
      <w:r w:rsidR="00A061F7">
        <w:rPr>
          <w:rFonts w:asciiTheme="minorBidi" w:hAnsiTheme="minorBidi"/>
          <w:i/>
          <w:iCs/>
        </w:rPr>
        <w:t>korban shelamim</w:t>
      </w:r>
      <w:r w:rsidR="00A061F7">
        <w:rPr>
          <w:rFonts w:asciiTheme="minorBidi" w:hAnsiTheme="minorBidi"/>
        </w:rPr>
        <w:t>]</w:t>
      </w:r>
      <w:r w:rsidR="00A061F7" w:rsidRPr="006364E5">
        <w:rPr>
          <w:rFonts w:asciiTheme="minorBidi" w:hAnsiTheme="minorBidi"/>
        </w:rPr>
        <w:t xml:space="preserve"> </w:t>
      </w:r>
      <w:r w:rsidRPr="006364E5">
        <w:rPr>
          <w:rFonts w:asciiTheme="minorBidi" w:hAnsiTheme="minorBidi"/>
        </w:rPr>
        <w:t xml:space="preserve">is </w:t>
      </w:r>
      <w:r w:rsidRPr="00A674A5">
        <w:rPr>
          <w:rFonts w:asciiTheme="minorBidi" w:hAnsiTheme="minorBidi"/>
          <w:b/>
          <w:bCs/>
        </w:rPr>
        <w:t>eaten</w:t>
      </w:r>
      <w:r w:rsidRPr="006364E5">
        <w:rPr>
          <w:rFonts w:asciiTheme="minorBidi" w:hAnsiTheme="minorBidi"/>
        </w:rPr>
        <w:t xml:space="preserve"> on the third day, it is an abhorred thing</w:t>
      </w:r>
      <w:r w:rsidR="00C65714" w:rsidRPr="006364E5">
        <w:rPr>
          <w:rFonts w:asciiTheme="minorBidi" w:hAnsiTheme="minorBidi"/>
        </w:rPr>
        <w:t xml:space="preserve"> (</w:t>
      </w:r>
      <w:r w:rsidR="00C65714" w:rsidRPr="006364E5">
        <w:rPr>
          <w:rFonts w:asciiTheme="minorBidi" w:hAnsiTheme="minorBidi"/>
          <w:i/>
          <w:iCs/>
        </w:rPr>
        <w:t>pigul</w:t>
      </w:r>
      <w:r w:rsidR="00C65714" w:rsidRPr="006364E5">
        <w:rPr>
          <w:rFonts w:asciiTheme="minorBidi" w:hAnsiTheme="minorBidi"/>
        </w:rPr>
        <w:t>)</w:t>
      </w:r>
      <w:r w:rsidR="000F11C3">
        <w:rPr>
          <w:rFonts w:asciiTheme="minorBidi" w:hAnsiTheme="minorBidi"/>
        </w:rPr>
        <w:t xml:space="preserve">; </w:t>
      </w:r>
      <w:r w:rsidR="000F11C3" w:rsidRPr="006364E5">
        <w:rPr>
          <w:rFonts w:asciiTheme="minorBidi" w:hAnsiTheme="minorBidi"/>
        </w:rPr>
        <w:t>it shall not be accepted</w:t>
      </w:r>
      <w:r w:rsidR="00C65714" w:rsidRPr="006364E5">
        <w:rPr>
          <w:rFonts w:asciiTheme="minorBidi" w:hAnsiTheme="minorBidi"/>
        </w:rPr>
        <w:t>”</w:t>
      </w:r>
      <w:r w:rsidR="000F11C3">
        <w:rPr>
          <w:rFonts w:asciiTheme="minorBidi" w:hAnsiTheme="minorBidi"/>
        </w:rPr>
        <w:t xml:space="preserve"> (</w:t>
      </w:r>
      <w:r w:rsidR="000F11C3">
        <w:rPr>
          <w:rFonts w:asciiTheme="minorBidi" w:hAnsiTheme="minorBidi"/>
          <w:i/>
          <w:iCs/>
        </w:rPr>
        <w:t xml:space="preserve">Vayikra </w:t>
      </w:r>
      <w:r w:rsidR="000F11C3">
        <w:rPr>
          <w:rFonts w:asciiTheme="minorBidi" w:hAnsiTheme="minorBidi"/>
        </w:rPr>
        <w:t>19:7)</w:t>
      </w:r>
      <w:r w:rsidR="003B445D">
        <w:rPr>
          <w:rFonts w:asciiTheme="minorBidi" w:hAnsiTheme="minorBidi"/>
        </w:rPr>
        <w:t>; however,</w:t>
      </w:r>
      <w:r w:rsidR="00C65714" w:rsidRPr="006364E5">
        <w:rPr>
          <w:rFonts w:asciiTheme="minorBidi" w:hAnsiTheme="minorBidi"/>
        </w:rPr>
        <w:t xml:space="preserve"> the </w:t>
      </w:r>
      <w:r w:rsidR="00C65714" w:rsidRPr="00A674A5">
        <w:rPr>
          <w:rFonts w:asciiTheme="minorBidi" w:hAnsiTheme="minorBidi"/>
          <w:i/>
          <w:iCs/>
        </w:rPr>
        <w:t>halakha</w:t>
      </w:r>
      <w:r w:rsidR="00C65714" w:rsidRPr="006364E5">
        <w:rPr>
          <w:rFonts w:asciiTheme="minorBidi" w:hAnsiTheme="minorBidi"/>
        </w:rPr>
        <w:t xml:space="preserve"> </w:t>
      </w:r>
      <w:r w:rsidR="001A5A03">
        <w:rPr>
          <w:rFonts w:asciiTheme="minorBidi" w:hAnsiTheme="minorBidi"/>
        </w:rPr>
        <w:t>is</w:t>
      </w:r>
      <w:r w:rsidR="001A5A03" w:rsidRPr="006364E5">
        <w:rPr>
          <w:rFonts w:asciiTheme="minorBidi" w:hAnsiTheme="minorBidi"/>
        </w:rPr>
        <w:t xml:space="preserve"> </w:t>
      </w:r>
      <w:r w:rsidR="00C65714" w:rsidRPr="006364E5">
        <w:rPr>
          <w:rFonts w:asciiTheme="minorBidi" w:hAnsiTheme="minorBidi"/>
        </w:rPr>
        <w:t xml:space="preserve">that </w:t>
      </w:r>
      <w:r w:rsidR="00C65714" w:rsidRPr="006364E5">
        <w:rPr>
          <w:rFonts w:asciiTheme="minorBidi" w:hAnsiTheme="minorBidi"/>
          <w:i/>
          <w:iCs/>
        </w:rPr>
        <w:t>pigul</w:t>
      </w:r>
      <w:r w:rsidR="00C65714" w:rsidRPr="006364E5">
        <w:rPr>
          <w:rFonts w:asciiTheme="minorBidi" w:hAnsiTheme="minorBidi"/>
        </w:rPr>
        <w:t xml:space="preserve"> (invalidation)</w:t>
      </w:r>
      <w:r w:rsidRPr="006364E5">
        <w:rPr>
          <w:rFonts w:asciiTheme="minorBidi" w:hAnsiTheme="minorBidi"/>
        </w:rPr>
        <w:t xml:space="preserve"> </w:t>
      </w:r>
      <w:r w:rsidR="00C65714" w:rsidRPr="006364E5">
        <w:rPr>
          <w:rFonts w:asciiTheme="minorBidi" w:hAnsiTheme="minorBidi"/>
        </w:rPr>
        <w:t xml:space="preserve">with regard to a peace offering </w:t>
      </w:r>
      <w:r w:rsidR="00855A38">
        <w:rPr>
          <w:rFonts w:asciiTheme="minorBidi" w:hAnsiTheme="minorBidi"/>
        </w:rPr>
        <w:t>does</w:t>
      </w:r>
      <w:r w:rsidR="00C65714" w:rsidRPr="006364E5">
        <w:rPr>
          <w:rFonts w:asciiTheme="minorBidi" w:hAnsiTheme="minorBidi"/>
        </w:rPr>
        <w:t xml:space="preserve"> not</w:t>
      </w:r>
      <w:r w:rsidR="00855A38">
        <w:rPr>
          <w:rFonts w:asciiTheme="minorBidi" w:hAnsiTheme="minorBidi"/>
        </w:rPr>
        <w:t xml:space="preserve"> depend</w:t>
      </w:r>
      <w:r w:rsidR="00C65714" w:rsidRPr="006364E5">
        <w:rPr>
          <w:rFonts w:asciiTheme="minorBidi" w:hAnsiTheme="minorBidi"/>
        </w:rPr>
        <w:t xml:space="preserve"> on the eating itself but on the </w:t>
      </w:r>
      <w:r w:rsidR="00C65714" w:rsidRPr="00A674A5">
        <w:rPr>
          <w:rFonts w:asciiTheme="minorBidi" w:hAnsiTheme="minorBidi"/>
          <w:i/>
          <w:iCs/>
        </w:rPr>
        <w:t>thoughts</w:t>
      </w:r>
      <w:r w:rsidR="00C65714" w:rsidRPr="006364E5">
        <w:rPr>
          <w:rFonts w:asciiTheme="minorBidi" w:hAnsiTheme="minorBidi"/>
        </w:rPr>
        <w:t xml:space="preserve"> one entertains while eating. Perhaps the Torah is referring to the laws pertaining to the Sanctuary – since in relation to the Sanctuary, it is the act of eating that matters</w:t>
      </w:r>
      <w:r w:rsidR="00041C94">
        <w:rPr>
          <w:rFonts w:asciiTheme="minorBidi" w:hAnsiTheme="minorBidi"/>
        </w:rPr>
        <w:t xml:space="preserve"> – while </w:t>
      </w:r>
      <w:r w:rsidR="00C65714" w:rsidRPr="00FC5870">
        <w:rPr>
          <w:rFonts w:asciiTheme="minorBidi" w:hAnsiTheme="minorBidi"/>
          <w:i/>
          <w:iCs/>
        </w:rPr>
        <w:t>Chazal</w:t>
      </w:r>
      <w:r w:rsidR="00C65714" w:rsidRPr="006364E5">
        <w:rPr>
          <w:rFonts w:asciiTheme="minorBidi" w:hAnsiTheme="minorBidi"/>
        </w:rPr>
        <w:t xml:space="preserve"> sought to transfer the law </w:t>
      </w:r>
      <w:r w:rsidR="00970DB3">
        <w:rPr>
          <w:rFonts w:asciiTheme="minorBidi" w:hAnsiTheme="minorBidi"/>
        </w:rPr>
        <w:t>of</w:t>
      </w:r>
      <w:r w:rsidR="00970DB3" w:rsidRPr="006364E5">
        <w:rPr>
          <w:rFonts w:asciiTheme="minorBidi" w:hAnsiTheme="minorBidi"/>
        </w:rPr>
        <w:t xml:space="preserve"> </w:t>
      </w:r>
      <w:r w:rsidR="00C65714" w:rsidRPr="006364E5">
        <w:rPr>
          <w:rFonts w:asciiTheme="minorBidi" w:hAnsiTheme="minorBidi"/>
        </w:rPr>
        <w:t xml:space="preserve">eating to the realm of laws of </w:t>
      </w:r>
      <w:r w:rsidR="00C65714" w:rsidRPr="00A674A5">
        <w:rPr>
          <w:rFonts w:asciiTheme="minorBidi" w:hAnsiTheme="minorBidi"/>
          <w:i/>
          <w:iCs/>
        </w:rPr>
        <w:t>offering</w:t>
      </w:r>
      <w:r w:rsidR="00C65714" w:rsidRPr="006364E5">
        <w:rPr>
          <w:rFonts w:asciiTheme="minorBidi" w:hAnsiTheme="minorBidi"/>
        </w:rPr>
        <w:t xml:space="preserve"> the sacrifice, and therefore they replaced the eating of the sacrifice with </w:t>
      </w:r>
      <w:r w:rsidR="005F6199">
        <w:rPr>
          <w:rFonts w:asciiTheme="minorBidi" w:hAnsiTheme="minorBidi"/>
        </w:rPr>
        <w:t>one’s</w:t>
      </w:r>
      <w:r w:rsidR="005F6199" w:rsidRPr="006364E5">
        <w:rPr>
          <w:rFonts w:asciiTheme="minorBidi" w:hAnsiTheme="minorBidi"/>
        </w:rPr>
        <w:t xml:space="preserve"> </w:t>
      </w:r>
      <w:r w:rsidR="00C65714" w:rsidRPr="006364E5">
        <w:rPr>
          <w:rFonts w:asciiTheme="minorBidi" w:hAnsiTheme="minorBidi"/>
        </w:rPr>
        <w:t>thoughts while eating</w:t>
      </w:r>
      <w:r w:rsidR="005F6199">
        <w:rPr>
          <w:rFonts w:asciiTheme="minorBidi" w:hAnsiTheme="minorBidi"/>
        </w:rPr>
        <w:t xml:space="preserve"> it</w:t>
      </w:r>
      <w:r w:rsidR="00C65714" w:rsidRPr="006364E5">
        <w:rPr>
          <w:rFonts w:asciiTheme="minorBidi" w:hAnsi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A21DBC"/>
    <w:multiLevelType w:val="hybridMultilevel"/>
    <w:tmpl w:val="AC5269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8780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FDA"/>
    <w:rsid w:val="00006783"/>
    <w:rsid w:val="000120C1"/>
    <w:rsid w:val="00020CEF"/>
    <w:rsid w:val="00030C6A"/>
    <w:rsid w:val="00032BBD"/>
    <w:rsid w:val="00041C94"/>
    <w:rsid w:val="00042B68"/>
    <w:rsid w:val="0004706C"/>
    <w:rsid w:val="00065705"/>
    <w:rsid w:val="00073504"/>
    <w:rsid w:val="000758F5"/>
    <w:rsid w:val="000845A1"/>
    <w:rsid w:val="00084FBB"/>
    <w:rsid w:val="000B0A5E"/>
    <w:rsid w:val="000B4AD9"/>
    <w:rsid w:val="000C1F25"/>
    <w:rsid w:val="000D6019"/>
    <w:rsid w:val="000D64A7"/>
    <w:rsid w:val="000E1C26"/>
    <w:rsid w:val="000E4D34"/>
    <w:rsid w:val="000E4D69"/>
    <w:rsid w:val="000F11C3"/>
    <w:rsid w:val="0010276C"/>
    <w:rsid w:val="00114B0E"/>
    <w:rsid w:val="0012115C"/>
    <w:rsid w:val="00131783"/>
    <w:rsid w:val="00137648"/>
    <w:rsid w:val="001429BD"/>
    <w:rsid w:val="00151B82"/>
    <w:rsid w:val="001605DB"/>
    <w:rsid w:val="0016154F"/>
    <w:rsid w:val="00161F63"/>
    <w:rsid w:val="00174120"/>
    <w:rsid w:val="00193650"/>
    <w:rsid w:val="001A5A03"/>
    <w:rsid w:val="001B7772"/>
    <w:rsid w:val="001C19E0"/>
    <w:rsid w:val="001C3C57"/>
    <w:rsid w:val="001C5ADC"/>
    <w:rsid w:val="001D230B"/>
    <w:rsid w:val="001D2C0A"/>
    <w:rsid w:val="001F1351"/>
    <w:rsid w:val="001F4713"/>
    <w:rsid w:val="001F7793"/>
    <w:rsid w:val="002007B5"/>
    <w:rsid w:val="00205DA8"/>
    <w:rsid w:val="00224411"/>
    <w:rsid w:val="00234BF7"/>
    <w:rsid w:val="002440A1"/>
    <w:rsid w:val="00257590"/>
    <w:rsid w:val="00262F53"/>
    <w:rsid w:val="00263899"/>
    <w:rsid w:val="0026389B"/>
    <w:rsid w:val="0026541B"/>
    <w:rsid w:val="00266211"/>
    <w:rsid w:val="002700F3"/>
    <w:rsid w:val="00273508"/>
    <w:rsid w:val="002769F2"/>
    <w:rsid w:val="00280EE2"/>
    <w:rsid w:val="0028537F"/>
    <w:rsid w:val="00291904"/>
    <w:rsid w:val="00293B0D"/>
    <w:rsid w:val="002959E2"/>
    <w:rsid w:val="002B441E"/>
    <w:rsid w:val="002B6D1B"/>
    <w:rsid w:val="002C0E10"/>
    <w:rsid w:val="002C1BBF"/>
    <w:rsid w:val="002C401D"/>
    <w:rsid w:val="002C6071"/>
    <w:rsid w:val="002D1D34"/>
    <w:rsid w:val="002D7F67"/>
    <w:rsid w:val="002E3020"/>
    <w:rsid w:val="002F32CD"/>
    <w:rsid w:val="003033EE"/>
    <w:rsid w:val="003072BF"/>
    <w:rsid w:val="00315AD1"/>
    <w:rsid w:val="00317546"/>
    <w:rsid w:val="00321A98"/>
    <w:rsid w:val="0032263E"/>
    <w:rsid w:val="00322D39"/>
    <w:rsid w:val="00332A51"/>
    <w:rsid w:val="00342105"/>
    <w:rsid w:val="0034473D"/>
    <w:rsid w:val="0036604B"/>
    <w:rsid w:val="00370857"/>
    <w:rsid w:val="0037140E"/>
    <w:rsid w:val="00381B14"/>
    <w:rsid w:val="00383840"/>
    <w:rsid w:val="00385EA7"/>
    <w:rsid w:val="003A2B42"/>
    <w:rsid w:val="003A4BF7"/>
    <w:rsid w:val="003B16E1"/>
    <w:rsid w:val="003B1F91"/>
    <w:rsid w:val="003B445D"/>
    <w:rsid w:val="003B743C"/>
    <w:rsid w:val="003D71F6"/>
    <w:rsid w:val="004238F3"/>
    <w:rsid w:val="00430020"/>
    <w:rsid w:val="0043661F"/>
    <w:rsid w:val="00437639"/>
    <w:rsid w:val="0044443F"/>
    <w:rsid w:val="0045400D"/>
    <w:rsid w:val="00454047"/>
    <w:rsid w:val="00454767"/>
    <w:rsid w:val="00470308"/>
    <w:rsid w:val="00471093"/>
    <w:rsid w:val="00494641"/>
    <w:rsid w:val="004A109E"/>
    <w:rsid w:val="004A66DA"/>
    <w:rsid w:val="004C7494"/>
    <w:rsid w:val="004E66F3"/>
    <w:rsid w:val="004F1F32"/>
    <w:rsid w:val="004F20FE"/>
    <w:rsid w:val="005003C1"/>
    <w:rsid w:val="005015F6"/>
    <w:rsid w:val="0050541C"/>
    <w:rsid w:val="005244AF"/>
    <w:rsid w:val="00524B76"/>
    <w:rsid w:val="0053631E"/>
    <w:rsid w:val="00544FE2"/>
    <w:rsid w:val="0054588D"/>
    <w:rsid w:val="00547180"/>
    <w:rsid w:val="00554902"/>
    <w:rsid w:val="00567FDC"/>
    <w:rsid w:val="005705F7"/>
    <w:rsid w:val="005772AD"/>
    <w:rsid w:val="00582E59"/>
    <w:rsid w:val="005A783D"/>
    <w:rsid w:val="005C48BD"/>
    <w:rsid w:val="005D0E50"/>
    <w:rsid w:val="005D18F3"/>
    <w:rsid w:val="005E5994"/>
    <w:rsid w:val="005F4394"/>
    <w:rsid w:val="005F6199"/>
    <w:rsid w:val="005F769D"/>
    <w:rsid w:val="0060137B"/>
    <w:rsid w:val="00606464"/>
    <w:rsid w:val="006077EC"/>
    <w:rsid w:val="0061060E"/>
    <w:rsid w:val="00614C02"/>
    <w:rsid w:val="0061629A"/>
    <w:rsid w:val="006204D5"/>
    <w:rsid w:val="00620F50"/>
    <w:rsid w:val="006364E5"/>
    <w:rsid w:val="00647E52"/>
    <w:rsid w:val="00653196"/>
    <w:rsid w:val="00654961"/>
    <w:rsid w:val="00657A82"/>
    <w:rsid w:val="00657D98"/>
    <w:rsid w:val="006613CA"/>
    <w:rsid w:val="0066246D"/>
    <w:rsid w:val="00663997"/>
    <w:rsid w:val="00681076"/>
    <w:rsid w:val="00686899"/>
    <w:rsid w:val="006903EC"/>
    <w:rsid w:val="0069217E"/>
    <w:rsid w:val="00694F8E"/>
    <w:rsid w:val="006A1103"/>
    <w:rsid w:val="006A1EEE"/>
    <w:rsid w:val="006A6C4F"/>
    <w:rsid w:val="006B3317"/>
    <w:rsid w:val="006B7537"/>
    <w:rsid w:val="006D068B"/>
    <w:rsid w:val="006D0946"/>
    <w:rsid w:val="006E368F"/>
    <w:rsid w:val="007052E0"/>
    <w:rsid w:val="00707CB0"/>
    <w:rsid w:val="007109FE"/>
    <w:rsid w:val="00721F58"/>
    <w:rsid w:val="00725AA7"/>
    <w:rsid w:val="007306D6"/>
    <w:rsid w:val="0074137B"/>
    <w:rsid w:val="00742197"/>
    <w:rsid w:val="007529C1"/>
    <w:rsid w:val="007564AF"/>
    <w:rsid w:val="007578CC"/>
    <w:rsid w:val="00765590"/>
    <w:rsid w:val="00766C19"/>
    <w:rsid w:val="0077068F"/>
    <w:rsid w:val="00781589"/>
    <w:rsid w:val="0079054F"/>
    <w:rsid w:val="007933B8"/>
    <w:rsid w:val="00794869"/>
    <w:rsid w:val="00796314"/>
    <w:rsid w:val="007A429E"/>
    <w:rsid w:val="007C6B57"/>
    <w:rsid w:val="007D729E"/>
    <w:rsid w:val="007E16AD"/>
    <w:rsid w:val="007F5B11"/>
    <w:rsid w:val="00802538"/>
    <w:rsid w:val="008040EF"/>
    <w:rsid w:val="00804BB9"/>
    <w:rsid w:val="00806B68"/>
    <w:rsid w:val="00820798"/>
    <w:rsid w:val="0084166C"/>
    <w:rsid w:val="00841DEC"/>
    <w:rsid w:val="008444BE"/>
    <w:rsid w:val="00845909"/>
    <w:rsid w:val="008476A1"/>
    <w:rsid w:val="00855A38"/>
    <w:rsid w:val="00856FB5"/>
    <w:rsid w:val="008571BA"/>
    <w:rsid w:val="00860075"/>
    <w:rsid w:val="008716F9"/>
    <w:rsid w:val="0087223C"/>
    <w:rsid w:val="008843F2"/>
    <w:rsid w:val="00897977"/>
    <w:rsid w:val="008A04A7"/>
    <w:rsid w:val="008B46FA"/>
    <w:rsid w:val="008B5FFA"/>
    <w:rsid w:val="008E06F2"/>
    <w:rsid w:val="008E466C"/>
    <w:rsid w:val="008E4E44"/>
    <w:rsid w:val="008E74B5"/>
    <w:rsid w:val="009038A1"/>
    <w:rsid w:val="00910173"/>
    <w:rsid w:val="00915EAB"/>
    <w:rsid w:val="00922099"/>
    <w:rsid w:val="00937141"/>
    <w:rsid w:val="00943CA3"/>
    <w:rsid w:val="009570DA"/>
    <w:rsid w:val="00961369"/>
    <w:rsid w:val="00962583"/>
    <w:rsid w:val="00962994"/>
    <w:rsid w:val="009652B0"/>
    <w:rsid w:val="009658CA"/>
    <w:rsid w:val="00970DB3"/>
    <w:rsid w:val="009722A6"/>
    <w:rsid w:val="00973DE4"/>
    <w:rsid w:val="00974A73"/>
    <w:rsid w:val="00975D67"/>
    <w:rsid w:val="0097668E"/>
    <w:rsid w:val="009770A9"/>
    <w:rsid w:val="009842A3"/>
    <w:rsid w:val="009C4071"/>
    <w:rsid w:val="009D6F7F"/>
    <w:rsid w:val="009F7532"/>
    <w:rsid w:val="00A012DB"/>
    <w:rsid w:val="00A0177A"/>
    <w:rsid w:val="00A045B4"/>
    <w:rsid w:val="00A061F7"/>
    <w:rsid w:val="00A133E1"/>
    <w:rsid w:val="00A207CD"/>
    <w:rsid w:val="00A22044"/>
    <w:rsid w:val="00A26C42"/>
    <w:rsid w:val="00A35565"/>
    <w:rsid w:val="00A41A1A"/>
    <w:rsid w:val="00A50A27"/>
    <w:rsid w:val="00A52A47"/>
    <w:rsid w:val="00A5678D"/>
    <w:rsid w:val="00A61E2D"/>
    <w:rsid w:val="00A65FCA"/>
    <w:rsid w:val="00A674A5"/>
    <w:rsid w:val="00A67B9A"/>
    <w:rsid w:val="00A71793"/>
    <w:rsid w:val="00A738C8"/>
    <w:rsid w:val="00A77A8A"/>
    <w:rsid w:val="00A81B21"/>
    <w:rsid w:val="00A83F37"/>
    <w:rsid w:val="00AA5DA0"/>
    <w:rsid w:val="00AB4E56"/>
    <w:rsid w:val="00AC05D7"/>
    <w:rsid w:val="00AC3449"/>
    <w:rsid w:val="00AE1B41"/>
    <w:rsid w:val="00AE5D1C"/>
    <w:rsid w:val="00B11AF2"/>
    <w:rsid w:val="00B17E2E"/>
    <w:rsid w:val="00B2313C"/>
    <w:rsid w:val="00B2382E"/>
    <w:rsid w:val="00B2773D"/>
    <w:rsid w:val="00B32F35"/>
    <w:rsid w:val="00B51ECF"/>
    <w:rsid w:val="00B61ACA"/>
    <w:rsid w:val="00B80E7D"/>
    <w:rsid w:val="00B82BE4"/>
    <w:rsid w:val="00B84423"/>
    <w:rsid w:val="00B908DC"/>
    <w:rsid w:val="00B93B67"/>
    <w:rsid w:val="00B96086"/>
    <w:rsid w:val="00BA0271"/>
    <w:rsid w:val="00BA47AA"/>
    <w:rsid w:val="00BA750F"/>
    <w:rsid w:val="00BD58C0"/>
    <w:rsid w:val="00BF16A6"/>
    <w:rsid w:val="00BF1E11"/>
    <w:rsid w:val="00BF72C0"/>
    <w:rsid w:val="00C05F7D"/>
    <w:rsid w:val="00C20699"/>
    <w:rsid w:val="00C210B9"/>
    <w:rsid w:val="00C3096C"/>
    <w:rsid w:val="00C360B5"/>
    <w:rsid w:val="00C4173D"/>
    <w:rsid w:val="00C44813"/>
    <w:rsid w:val="00C52D9A"/>
    <w:rsid w:val="00C64383"/>
    <w:rsid w:val="00C65714"/>
    <w:rsid w:val="00C657E9"/>
    <w:rsid w:val="00C6660D"/>
    <w:rsid w:val="00C7322F"/>
    <w:rsid w:val="00C8320D"/>
    <w:rsid w:val="00C95DB4"/>
    <w:rsid w:val="00CA0F1A"/>
    <w:rsid w:val="00CA6D16"/>
    <w:rsid w:val="00CD5938"/>
    <w:rsid w:val="00CE0CE3"/>
    <w:rsid w:val="00CE3402"/>
    <w:rsid w:val="00CE3C87"/>
    <w:rsid w:val="00CE6917"/>
    <w:rsid w:val="00CF6894"/>
    <w:rsid w:val="00D12307"/>
    <w:rsid w:val="00D13B48"/>
    <w:rsid w:val="00D17EEE"/>
    <w:rsid w:val="00D276D5"/>
    <w:rsid w:val="00D301C4"/>
    <w:rsid w:val="00D420C0"/>
    <w:rsid w:val="00D454A3"/>
    <w:rsid w:val="00D512F4"/>
    <w:rsid w:val="00D53559"/>
    <w:rsid w:val="00D55486"/>
    <w:rsid w:val="00D62774"/>
    <w:rsid w:val="00D74DE6"/>
    <w:rsid w:val="00D7721D"/>
    <w:rsid w:val="00D83681"/>
    <w:rsid w:val="00D84139"/>
    <w:rsid w:val="00D845AF"/>
    <w:rsid w:val="00DA3A49"/>
    <w:rsid w:val="00DB0A6B"/>
    <w:rsid w:val="00DC20B2"/>
    <w:rsid w:val="00DC39DE"/>
    <w:rsid w:val="00DD18A9"/>
    <w:rsid w:val="00DE200A"/>
    <w:rsid w:val="00DE7FDA"/>
    <w:rsid w:val="00DF2FEC"/>
    <w:rsid w:val="00DF7460"/>
    <w:rsid w:val="00E020A6"/>
    <w:rsid w:val="00E0604F"/>
    <w:rsid w:val="00E12F10"/>
    <w:rsid w:val="00E30219"/>
    <w:rsid w:val="00E34FE6"/>
    <w:rsid w:val="00E40521"/>
    <w:rsid w:val="00E4560A"/>
    <w:rsid w:val="00E46346"/>
    <w:rsid w:val="00E477B2"/>
    <w:rsid w:val="00E55557"/>
    <w:rsid w:val="00E6471B"/>
    <w:rsid w:val="00E7154B"/>
    <w:rsid w:val="00E778D9"/>
    <w:rsid w:val="00E77EF5"/>
    <w:rsid w:val="00E8090F"/>
    <w:rsid w:val="00E94CEC"/>
    <w:rsid w:val="00EA5F27"/>
    <w:rsid w:val="00EA6083"/>
    <w:rsid w:val="00EB5248"/>
    <w:rsid w:val="00EC23EE"/>
    <w:rsid w:val="00EC36F6"/>
    <w:rsid w:val="00ED4115"/>
    <w:rsid w:val="00EF03A5"/>
    <w:rsid w:val="00F02954"/>
    <w:rsid w:val="00F02A77"/>
    <w:rsid w:val="00F07311"/>
    <w:rsid w:val="00F220CD"/>
    <w:rsid w:val="00F262B0"/>
    <w:rsid w:val="00F272B0"/>
    <w:rsid w:val="00F40A5D"/>
    <w:rsid w:val="00F413AF"/>
    <w:rsid w:val="00F57BF1"/>
    <w:rsid w:val="00F70B58"/>
    <w:rsid w:val="00F750A8"/>
    <w:rsid w:val="00F90FAF"/>
    <w:rsid w:val="00F92EA7"/>
    <w:rsid w:val="00F95F21"/>
    <w:rsid w:val="00FA6D49"/>
    <w:rsid w:val="00FB581D"/>
    <w:rsid w:val="00FB7A06"/>
    <w:rsid w:val="00FC226D"/>
    <w:rsid w:val="00FC5870"/>
    <w:rsid w:val="00FD4D4C"/>
    <w:rsid w:val="00FD5631"/>
    <w:rsid w:val="00FD686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C4695"/>
  <w15:chartTrackingRefBased/>
  <w15:docId w15:val="{6AF242F5-20CC-4413-8BB9-E0BF1087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s">
    <w:name w:val="ams"/>
    <w:basedOn w:val="DefaultParagraphFont"/>
    <w:rsid w:val="00E020A6"/>
  </w:style>
  <w:style w:type="paragraph" w:styleId="FootnoteText">
    <w:name w:val="footnote text"/>
    <w:basedOn w:val="Normal"/>
    <w:link w:val="FootnoteTextChar"/>
    <w:uiPriority w:val="99"/>
    <w:semiHidden/>
    <w:unhideWhenUsed/>
    <w:rsid w:val="00F57B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7BF1"/>
    <w:rPr>
      <w:sz w:val="20"/>
      <w:szCs w:val="20"/>
    </w:rPr>
  </w:style>
  <w:style w:type="character" w:styleId="FootnoteReference">
    <w:name w:val="footnote reference"/>
    <w:basedOn w:val="DefaultParagraphFont"/>
    <w:uiPriority w:val="99"/>
    <w:semiHidden/>
    <w:unhideWhenUsed/>
    <w:rsid w:val="00F57BF1"/>
    <w:rPr>
      <w:vertAlign w:val="superscript"/>
    </w:rPr>
  </w:style>
  <w:style w:type="paragraph" w:styleId="BlockText">
    <w:name w:val="Block Text"/>
    <w:basedOn w:val="Normal"/>
    <w:link w:val="BlockTextChar"/>
    <w:rsid w:val="006364E5"/>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6364E5"/>
    <w:rPr>
      <w:rFonts w:ascii="Courier New" w:eastAsia="Times New Roman" w:hAnsi="Courier New" w:cs="Miriam"/>
      <w:szCs w:val="20"/>
    </w:rPr>
  </w:style>
  <w:style w:type="paragraph" w:styleId="Header">
    <w:name w:val="header"/>
    <w:basedOn w:val="Normal"/>
    <w:link w:val="HeaderChar"/>
    <w:uiPriority w:val="99"/>
    <w:unhideWhenUsed/>
    <w:rsid w:val="006364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4E5"/>
  </w:style>
  <w:style w:type="paragraph" w:styleId="Footer">
    <w:name w:val="footer"/>
    <w:basedOn w:val="Normal"/>
    <w:link w:val="FooterChar"/>
    <w:uiPriority w:val="99"/>
    <w:unhideWhenUsed/>
    <w:rsid w:val="006364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4E5"/>
  </w:style>
  <w:style w:type="paragraph" w:styleId="Revision">
    <w:name w:val="Revision"/>
    <w:hidden/>
    <w:uiPriority w:val="99"/>
    <w:semiHidden/>
    <w:rsid w:val="00FB7A06"/>
    <w:pPr>
      <w:spacing w:after="0" w:line="240" w:lineRule="auto"/>
    </w:pPr>
  </w:style>
  <w:style w:type="paragraph" w:styleId="ListParagraph">
    <w:name w:val="List Paragraph"/>
    <w:basedOn w:val="Normal"/>
    <w:uiPriority w:val="34"/>
    <w:qFormat/>
    <w:rsid w:val="001D230B"/>
    <w:pPr>
      <w:ind w:left="720"/>
      <w:contextualSpacing/>
    </w:pPr>
  </w:style>
  <w:style w:type="character" w:styleId="CommentReference">
    <w:name w:val="annotation reference"/>
    <w:basedOn w:val="DefaultParagraphFont"/>
    <w:uiPriority w:val="99"/>
    <w:semiHidden/>
    <w:unhideWhenUsed/>
    <w:rsid w:val="009F7532"/>
    <w:rPr>
      <w:sz w:val="16"/>
      <w:szCs w:val="16"/>
    </w:rPr>
  </w:style>
  <w:style w:type="paragraph" w:styleId="CommentText">
    <w:name w:val="annotation text"/>
    <w:basedOn w:val="Normal"/>
    <w:link w:val="CommentTextChar"/>
    <w:uiPriority w:val="99"/>
    <w:unhideWhenUsed/>
    <w:rsid w:val="009F7532"/>
    <w:pPr>
      <w:spacing w:line="240" w:lineRule="auto"/>
    </w:pPr>
    <w:rPr>
      <w:sz w:val="20"/>
      <w:szCs w:val="20"/>
    </w:rPr>
  </w:style>
  <w:style w:type="character" w:customStyle="1" w:styleId="CommentTextChar">
    <w:name w:val="Comment Text Char"/>
    <w:basedOn w:val="DefaultParagraphFont"/>
    <w:link w:val="CommentText"/>
    <w:uiPriority w:val="99"/>
    <w:rsid w:val="009F7532"/>
    <w:rPr>
      <w:sz w:val="20"/>
      <w:szCs w:val="20"/>
    </w:rPr>
  </w:style>
  <w:style w:type="paragraph" w:styleId="CommentSubject">
    <w:name w:val="annotation subject"/>
    <w:basedOn w:val="CommentText"/>
    <w:next w:val="CommentText"/>
    <w:link w:val="CommentSubjectChar"/>
    <w:uiPriority w:val="99"/>
    <w:semiHidden/>
    <w:unhideWhenUsed/>
    <w:rsid w:val="009F7532"/>
    <w:rPr>
      <w:b/>
      <w:bCs/>
    </w:rPr>
  </w:style>
  <w:style w:type="character" w:customStyle="1" w:styleId="CommentSubjectChar">
    <w:name w:val="Comment Subject Char"/>
    <w:basedOn w:val="CommentTextChar"/>
    <w:link w:val="CommentSubject"/>
    <w:uiPriority w:val="99"/>
    <w:semiHidden/>
    <w:rsid w:val="009F7532"/>
    <w:rPr>
      <w:b/>
      <w:bCs/>
      <w:sz w:val="20"/>
      <w:szCs w:val="20"/>
    </w:rPr>
  </w:style>
  <w:style w:type="character" w:styleId="Hyperlink">
    <w:name w:val="Hyperlink"/>
    <w:basedOn w:val="DefaultParagraphFont"/>
    <w:uiPriority w:val="99"/>
    <w:unhideWhenUsed/>
    <w:rsid w:val="00E778D9"/>
    <w:rPr>
      <w:color w:val="0563C1" w:themeColor="hyperlink"/>
      <w:u w:val="single"/>
    </w:rPr>
  </w:style>
  <w:style w:type="character" w:styleId="UnresolvedMention">
    <w:name w:val="Unresolved Mention"/>
    <w:basedOn w:val="DefaultParagraphFont"/>
    <w:uiPriority w:val="99"/>
    <w:semiHidden/>
    <w:unhideWhenUsed/>
    <w:rsid w:val="00E778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624507">
      <w:bodyDiv w:val="1"/>
      <w:marLeft w:val="0"/>
      <w:marRight w:val="0"/>
      <w:marTop w:val="0"/>
      <w:marBottom w:val="0"/>
      <w:divBdr>
        <w:top w:val="none" w:sz="0" w:space="0" w:color="auto"/>
        <w:left w:val="none" w:sz="0" w:space="0" w:color="auto"/>
        <w:bottom w:val="none" w:sz="0" w:space="0" w:color="auto"/>
        <w:right w:val="none" w:sz="0" w:space="0" w:color="auto"/>
      </w:divBdr>
    </w:div>
    <w:div w:id="1569803151">
      <w:bodyDiv w:val="1"/>
      <w:marLeft w:val="0"/>
      <w:marRight w:val="0"/>
      <w:marTop w:val="0"/>
      <w:marBottom w:val="0"/>
      <w:divBdr>
        <w:top w:val="none" w:sz="0" w:space="0" w:color="auto"/>
        <w:left w:val="none" w:sz="0" w:space="0" w:color="auto"/>
        <w:bottom w:val="none" w:sz="0" w:space="0" w:color="auto"/>
        <w:right w:val="none" w:sz="0" w:space="0" w:color="auto"/>
      </w:divBdr>
      <w:divsChild>
        <w:div w:id="2092700975">
          <w:marLeft w:val="0"/>
          <w:marRight w:val="0"/>
          <w:marTop w:val="0"/>
          <w:marBottom w:val="0"/>
          <w:divBdr>
            <w:top w:val="none" w:sz="0" w:space="0" w:color="auto"/>
            <w:left w:val="none" w:sz="0" w:space="0" w:color="auto"/>
            <w:bottom w:val="none" w:sz="0" w:space="0" w:color="auto"/>
            <w:right w:val="none" w:sz="0" w:space="0" w:color="auto"/>
          </w:divBdr>
          <w:divsChild>
            <w:div w:id="1943411453">
              <w:marLeft w:val="0"/>
              <w:marRight w:val="0"/>
              <w:marTop w:val="0"/>
              <w:marBottom w:val="0"/>
              <w:divBdr>
                <w:top w:val="none" w:sz="0" w:space="0" w:color="auto"/>
                <w:left w:val="none" w:sz="0" w:space="0" w:color="auto"/>
                <w:bottom w:val="none" w:sz="0" w:space="0" w:color="auto"/>
                <w:right w:val="none" w:sz="0" w:space="0" w:color="auto"/>
              </w:divBdr>
              <w:divsChild>
                <w:div w:id="218518770">
                  <w:marLeft w:val="0"/>
                  <w:marRight w:val="0"/>
                  <w:marTop w:val="0"/>
                  <w:marBottom w:val="0"/>
                  <w:divBdr>
                    <w:top w:val="none" w:sz="0" w:space="0" w:color="auto"/>
                    <w:left w:val="none" w:sz="0" w:space="0" w:color="auto"/>
                    <w:bottom w:val="none" w:sz="0" w:space="0" w:color="auto"/>
                    <w:right w:val="none" w:sz="0" w:space="0" w:color="auto"/>
                  </w:divBdr>
                  <w:divsChild>
                    <w:div w:id="625700265">
                      <w:marLeft w:val="0"/>
                      <w:marRight w:val="0"/>
                      <w:marTop w:val="120"/>
                      <w:marBottom w:val="0"/>
                      <w:divBdr>
                        <w:top w:val="none" w:sz="0" w:space="0" w:color="auto"/>
                        <w:left w:val="none" w:sz="0" w:space="0" w:color="auto"/>
                        <w:bottom w:val="none" w:sz="0" w:space="0" w:color="auto"/>
                        <w:right w:val="none" w:sz="0" w:space="0" w:color="auto"/>
                      </w:divBdr>
                      <w:divsChild>
                        <w:div w:id="1269585376">
                          <w:marLeft w:val="0"/>
                          <w:marRight w:val="0"/>
                          <w:marTop w:val="0"/>
                          <w:marBottom w:val="0"/>
                          <w:divBdr>
                            <w:top w:val="none" w:sz="0" w:space="0" w:color="auto"/>
                            <w:left w:val="none" w:sz="0" w:space="0" w:color="auto"/>
                            <w:bottom w:val="none" w:sz="0" w:space="0" w:color="auto"/>
                            <w:right w:val="none" w:sz="0" w:space="0" w:color="auto"/>
                          </w:divBdr>
                          <w:divsChild>
                            <w:div w:id="1524905569">
                              <w:marLeft w:val="0"/>
                              <w:marRight w:val="0"/>
                              <w:marTop w:val="0"/>
                              <w:marBottom w:val="0"/>
                              <w:divBdr>
                                <w:top w:val="none" w:sz="0" w:space="0" w:color="auto"/>
                                <w:left w:val="none" w:sz="0" w:space="0" w:color="auto"/>
                                <w:bottom w:val="none" w:sz="0" w:space="0" w:color="auto"/>
                                <w:right w:val="none" w:sz="0" w:space="0" w:color="auto"/>
                              </w:divBdr>
                              <w:divsChild>
                                <w:div w:id="181810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496115">
          <w:marLeft w:val="0"/>
          <w:marRight w:val="0"/>
          <w:marTop w:val="0"/>
          <w:marBottom w:val="0"/>
          <w:divBdr>
            <w:top w:val="none" w:sz="0" w:space="0" w:color="auto"/>
            <w:left w:val="none" w:sz="0" w:space="0" w:color="auto"/>
            <w:bottom w:val="none" w:sz="0" w:space="0" w:color="auto"/>
            <w:right w:val="none" w:sz="0" w:space="0" w:color="auto"/>
          </w:divBdr>
          <w:divsChild>
            <w:div w:id="1693266226">
              <w:marLeft w:val="0"/>
              <w:marRight w:val="0"/>
              <w:marTop w:val="0"/>
              <w:marBottom w:val="0"/>
              <w:divBdr>
                <w:top w:val="none" w:sz="0" w:space="0" w:color="auto"/>
                <w:left w:val="none" w:sz="0" w:space="0" w:color="auto"/>
                <w:bottom w:val="none" w:sz="0" w:space="0" w:color="auto"/>
                <w:right w:val="none" w:sz="0" w:space="0" w:color="auto"/>
              </w:divBdr>
              <w:divsChild>
                <w:div w:id="839078934">
                  <w:marLeft w:val="0"/>
                  <w:marRight w:val="0"/>
                  <w:marTop w:val="0"/>
                  <w:marBottom w:val="0"/>
                  <w:divBdr>
                    <w:top w:val="none" w:sz="0" w:space="0" w:color="auto"/>
                    <w:left w:val="none" w:sz="0" w:space="0" w:color="auto"/>
                    <w:bottom w:val="none" w:sz="0" w:space="0" w:color="auto"/>
                    <w:right w:val="none" w:sz="0" w:space="0" w:color="auto"/>
                  </w:divBdr>
                  <w:divsChild>
                    <w:div w:id="1111434237">
                      <w:marLeft w:val="0"/>
                      <w:marRight w:val="0"/>
                      <w:marTop w:val="0"/>
                      <w:marBottom w:val="0"/>
                      <w:divBdr>
                        <w:top w:val="none" w:sz="0" w:space="0" w:color="auto"/>
                        <w:left w:val="none" w:sz="0" w:space="0" w:color="auto"/>
                        <w:bottom w:val="none" w:sz="0" w:space="0" w:color="auto"/>
                        <w:right w:val="none" w:sz="0" w:space="0" w:color="auto"/>
                      </w:divBdr>
                      <w:divsChild>
                        <w:div w:id="421147085">
                          <w:marLeft w:val="0"/>
                          <w:marRight w:val="0"/>
                          <w:marTop w:val="0"/>
                          <w:marBottom w:val="0"/>
                          <w:divBdr>
                            <w:top w:val="none" w:sz="0" w:space="0" w:color="auto"/>
                            <w:left w:val="none" w:sz="0" w:space="0" w:color="auto"/>
                            <w:bottom w:val="none" w:sz="0" w:space="0" w:color="auto"/>
                            <w:right w:val="none" w:sz="0" w:space="0" w:color="auto"/>
                          </w:divBdr>
                          <w:divsChild>
                            <w:div w:id="1710450429">
                              <w:marLeft w:val="0"/>
                              <w:marRight w:val="0"/>
                              <w:marTop w:val="0"/>
                              <w:marBottom w:val="0"/>
                              <w:divBdr>
                                <w:top w:val="none" w:sz="0" w:space="0" w:color="auto"/>
                                <w:left w:val="none" w:sz="0" w:space="0" w:color="auto"/>
                                <w:bottom w:val="none" w:sz="0" w:space="0" w:color="auto"/>
                                <w:right w:val="none" w:sz="0" w:space="0" w:color="auto"/>
                              </w:divBdr>
                              <w:divsChild>
                                <w:div w:id="1205408138">
                                  <w:marLeft w:val="0"/>
                                  <w:marRight w:val="0"/>
                                  <w:marTop w:val="0"/>
                                  <w:marBottom w:val="0"/>
                                  <w:divBdr>
                                    <w:top w:val="none" w:sz="0" w:space="0" w:color="auto"/>
                                    <w:left w:val="none" w:sz="0" w:space="0" w:color="auto"/>
                                    <w:bottom w:val="none" w:sz="0" w:space="0" w:color="auto"/>
                                    <w:right w:val="none" w:sz="0" w:space="0" w:color="auto"/>
                                  </w:divBdr>
                                  <w:divsChild>
                                    <w:div w:id="12767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C6117-AB8F-401B-917C-0E879A1E3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2836</Words>
  <Characters>16168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Andy Riffkin</cp:lastModifiedBy>
  <cp:revision>4</cp:revision>
  <dcterms:created xsi:type="dcterms:W3CDTF">2025-04-08T19:00:00Z</dcterms:created>
  <dcterms:modified xsi:type="dcterms:W3CDTF">2025-04-08T19:09:00Z</dcterms:modified>
</cp:coreProperties>
</file>