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41DE5C05" w:rsidR="00F34332" w:rsidRDefault="00532BE2" w:rsidP="00AB5FF9">
      <w:pPr>
        <w:pStyle w:val="I0"/>
        <w:rPr>
          <w:rtl/>
        </w:rPr>
      </w:pPr>
      <w:r>
        <w:rPr>
          <w:rFonts w:hint="cs"/>
          <w:sz w:val="28"/>
          <w:szCs w:val="32"/>
          <w:rtl/>
        </w:rPr>
        <w:t>גיוס תלמידי חכמים</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16783CBF" w14:textId="77777777" w:rsidR="00F34332" w:rsidRDefault="00F34332" w:rsidP="00F34332">
      <w:pPr>
        <w:pStyle w:val="II"/>
        <w:rPr>
          <w:rtl/>
        </w:rPr>
      </w:pPr>
    </w:p>
    <w:p w14:paraId="1F0F604B" w14:textId="77777777" w:rsidR="00532BE2" w:rsidRPr="00532BE2" w:rsidRDefault="00532BE2" w:rsidP="00FB44D3">
      <w:pPr>
        <w:rPr>
          <w:rFonts w:eastAsia="Calibri"/>
          <w:rtl/>
        </w:rPr>
      </w:pPr>
      <w:r w:rsidRPr="00532BE2">
        <w:rPr>
          <w:rFonts w:eastAsia="Calibri" w:hint="cs"/>
          <w:rtl/>
        </w:rPr>
        <w:t xml:space="preserve">לאחר שעסקנו בחובת הגיוס הכללית המוטלת על העם, נעסוק באחת הסוגיות שמלוות את תחיית עם ישראל בארצו כבר מראשית המדינה ועד ימינו אנו </w:t>
      </w:r>
      <w:r w:rsidRPr="00532BE2">
        <w:rPr>
          <w:rFonts w:eastAsia="Calibri"/>
          <w:rtl/>
        </w:rPr>
        <w:t>–</w:t>
      </w:r>
      <w:r w:rsidRPr="00532BE2">
        <w:rPr>
          <w:rFonts w:eastAsia="Calibri" w:hint="cs"/>
          <w:rtl/>
        </w:rPr>
        <w:t xml:space="preserve"> שאלת גיוס תלמידי חכמים לצבא. אין הכוונה כאן לגעת בצדדים המחשבתיים-מוסריים של </w:t>
      </w:r>
      <w:proofErr w:type="spellStart"/>
      <w:r w:rsidRPr="00532BE2">
        <w:rPr>
          <w:rFonts w:eastAsia="Calibri" w:hint="cs"/>
          <w:rtl/>
        </w:rPr>
        <w:t>סוגיא</w:t>
      </w:r>
      <w:proofErr w:type="spellEnd"/>
      <w:r w:rsidRPr="00532BE2">
        <w:rPr>
          <w:rFonts w:eastAsia="Calibri" w:hint="cs"/>
          <w:rtl/>
        </w:rPr>
        <w:t xml:space="preserve"> זו, אלא לבחון אותה מבחינה הלכתית למדנית גרידא ולדון בשאלה האם הלכתית ישנו פטור, או לחילופין חובה, על תלמידי חכמים להתגייס לצבא, ומה היחס בין החיוב הרובץ עליהם לבין החיוב הרובץ על שאר העם.</w:t>
      </w:r>
    </w:p>
    <w:p w14:paraId="2BEDE2B5" w14:textId="77777777" w:rsidR="00532BE2" w:rsidRPr="00FB44D3" w:rsidRDefault="00532BE2" w:rsidP="00FB44D3">
      <w:pPr>
        <w:pStyle w:val="I0"/>
        <w:rPr>
          <w:szCs w:val="26"/>
          <w:rtl/>
        </w:rPr>
      </w:pPr>
      <w:r w:rsidRPr="00FB44D3">
        <w:rPr>
          <w:rFonts w:hint="cs"/>
          <w:szCs w:val="26"/>
          <w:rtl/>
        </w:rPr>
        <w:t>חטא אברהם ואסא</w:t>
      </w:r>
    </w:p>
    <w:p w14:paraId="1FB048E4" w14:textId="15F73F31" w:rsidR="00532BE2" w:rsidRPr="00532BE2" w:rsidRDefault="00532BE2" w:rsidP="00FB44D3">
      <w:pPr>
        <w:rPr>
          <w:rFonts w:eastAsia="Calibri"/>
          <w:rtl/>
        </w:rPr>
      </w:pPr>
      <w:r w:rsidRPr="00532BE2">
        <w:rPr>
          <w:rFonts w:eastAsia="Calibri" w:hint="cs"/>
          <w:rtl/>
        </w:rPr>
        <w:t xml:space="preserve">המצדדים בפטור תלמידי חכמים מגיוס מצטטים כמה וכמה מקורות </w:t>
      </w:r>
      <w:proofErr w:type="spellStart"/>
      <w:r w:rsidRPr="00532BE2">
        <w:rPr>
          <w:rFonts w:eastAsia="Calibri" w:hint="cs"/>
          <w:rtl/>
        </w:rPr>
        <w:t>שבעזה"י</w:t>
      </w:r>
      <w:proofErr w:type="spellEnd"/>
      <w:r w:rsidRPr="00532BE2">
        <w:rPr>
          <w:rFonts w:eastAsia="Calibri" w:hint="cs"/>
          <w:rtl/>
        </w:rPr>
        <w:t xml:space="preserve"> נעסוק בהם לקמן, אך ביסוד דבריהם עומדות שתי סוגיות ערוכות האומרות בפירוש שיש איסור בדבר:</w:t>
      </w:r>
      <w:r w:rsidR="00FB44D3">
        <w:rPr>
          <w:rFonts w:eastAsia="Calibri" w:hint="cs"/>
          <w:rtl/>
        </w:rPr>
        <w:t xml:space="preserve"> </w:t>
      </w:r>
      <w:r w:rsidRPr="00532BE2">
        <w:rPr>
          <w:rFonts w:eastAsia="Calibri" w:hint="cs"/>
          <w:rtl/>
        </w:rPr>
        <w:t>ב</w:t>
      </w:r>
      <w:r w:rsidRPr="00507CCC">
        <w:rPr>
          <w:rFonts w:eastAsia="Calibri" w:hint="cs"/>
          <w:b/>
          <w:bCs/>
          <w:rtl/>
        </w:rPr>
        <w:t>נדרים לב.</w:t>
      </w:r>
      <w:r w:rsidRPr="00532BE2">
        <w:rPr>
          <w:rFonts w:eastAsia="Calibri" w:hint="cs"/>
          <w:rtl/>
        </w:rPr>
        <w:t xml:space="preserve"> נאמר:</w:t>
      </w:r>
    </w:p>
    <w:p w14:paraId="48E907E1" w14:textId="77777777" w:rsidR="00532BE2" w:rsidRPr="00532BE2" w:rsidRDefault="00532BE2" w:rsidP="0030530C">
      <w:pPr>
        <w:pStyle w:val="a8"/>
        <w:ind w:left="357"/>
        <w:rPr>
          <w:rtl/>
          <w:lang w:eastAsia="he-IL"/>
        </w:rPr>
      </w:pPr>
      <w:r w:rsidRPr="00532BE2">
        <w:rPr>
          <w:rtl/>
          <w:lang w:eastAsia="he-IL"/>
        </w:rPr>
        <w:t xml:space="preserve">אמר רבי אבהו אמר רבי אלעזר מפני מה נענש אברהם אבינו </w:t>
      </w:r>
      <w:proofErr w:type="spellStart"/>
      <w:r w:rsidRPr="00532BE2">
        <w:rPr>
          <w:rtl/>
          <w:lang w:eastAsia="he-IL"/>
        </w:rPr>
        <w:t>ונשתעבדו</w:t>
      </w:r>
      <w:proofErr w:type="spellEnd"/>
      <w:r w:rsidRPr="00532BE2">
        <w:rPr>
          <w:rtl/>
          <w:lang w:eastAsia="he-IL"/>
        </w:rPr>
        <w:t xml:space="preserve"> בניו למצרים מאתים ועשר שנים מפני שעשה </w:t>
      </w:r>
      <w:proofErr w:type="spellStart"/>
      <w:r w:rsidRPr="00532BE2">
        <w:rPr>
          <w:rtl/>
          <w:lang w:eastAsia="he-IL"/>
        </w:rPr>
        <w:t>אנגרייא</w:t>
      </w:r>
      <w:proofErr w:type="spellEnd"/>
      <w:r w:rsidRPr="00532BE2">
        <w:rPr>
          <w:rtl/>
          <w:lang w:eastAsia="he-IL"/>
        </w:rPr>
        <w:t xml:space="preserve"> </w:t>
      </w:r>
      <w:proofErr w:type="spellStart"/>
      <w:r w:rsidRPr="00532BE2">
        <w:rPr>
          <w:rtl/>
          <w:lang w:eastAsia="he-IL"/>
        </w:rPr>
        <w:t>בת"ח</w:t>
      </w:r>
      <w:proofErr w:type="spellEnd"/>
      <w:r w:rsidRPr="00532BE2">
        <w:rPr>
          <w:rtl/>
          <w:lang w:eastAsia="he-IL"/>
        </w:rPr>
        <w:t xml:space="preserve"> שנאמר וירק את חניכיו ילידי ביתו</w:t>
      </w:r>
      <w:r w:rsidRPr="00532BE2">
        <w:rPr>
          <w:rFonts w:hint="cs"/>
          <w:rtl/>
          <w:lang w:eastAsia="he-IL"/>
        </w:rPr>
        <w:t>.</w:t>
      </w:r>
    </w:p>
    <w:p w14:paraId="2EE00D4B" w14:textId="3C813215" w:rsidR="00532BE2" w:rsidRPr="00532BE2" w:rsidRDefault="00532BE2" w:rsidP="00D10F6C">
      <w:pPr>
        <w:rPr>
          <w:rFonts w:eastAsia="Calibri"/>
          <w:rtl/>
          <w:lang w:eastAsia="he-IL"/>
        </w:rPr>
      </w:pPr>
      <w:r w:rsidRPr="00532BE2">
        <w:rPr>
          <w:rFonts w:eastAsia="Calibri" w:hint="cs"/>
          <w:rtl/>
          <w:lang w:eastAsia="he-IL"/>
        </w:rPr>
        <w:t xml:space="preserve">בצאתו </w:t>
      </w:r>
      <w:proofErr w:type="spellStart"/>
      <w:r w:rsidRPr="00532BE2">
        <w:rPr>
          <w:rFonts w:eastAsia="Calibri" w:hint="cs"/>
          <w:rtl/>
          <w:lang w:eastAsia="he-IL"/>
        </w:rPr>
        <w:t>להלחם</w:t>
      </w:r>
      <w:proofErr w:type="spellEnd"/>
      <w:r w:rsidRPr="00532BE2">
        <w:rPr>
          <w:rFonts w:eastAsia="Calibri" w:hint="cs"/>
          <w:rtl/>
          <w:lang w:eastAsia="he-IL"/>
        </w:rPr>
        <w:t xml:space="preserve"> בארבעת המלכים שכבשו את סדום ולהשיב את לוט בן אחיו, אברהם לקח את 'חניכיו', ומסביר הר"ן על אתר שהכוונה ל"בני אדם שחנכם לתורה"; וא</w:t>
      </w:r>
      <w:r w:rsidR="005F335C">
        <w:rPr>
          <w:rFonts w:eastAsia="Calibri" w:hint="cs"/>
          <w:rtl/>
          <w:lang w:eastAsia="he-IL"/>
        </w:rPr>
        <w:t>ם כן</w:t>
      </w:r>
      <w:r w:rsidRPr="00532BE2">
        <w:rPr>
          <w:rFonts w:eastAsia="Calibri" w:hint="cs"/>
          <w:rtl/>
          <w:lang w:eastAsia="he-IL"/>
        </w:rPr>
        <w:t xml:space="preserve"> מצאנו כי הוצאת ת"ח למלחמה גוררת בעקבותיה עונשים חמורים ביותר. בעיה זהה מובאת בגמ' </w:t>
      </w:r>
      <w:r w:rsidRPr="00507CCC">
        <w:rPr>
          <w:rFonts w:eastAsia="Calibri" w:hint="cs"/>
          <w:rtl/>
          <w:lang w:eastAsia="he-IL"/>
        </w:rPr>
        <w:t>ב</w:t>
      </w:r>
      <w:r w:rsidRPr="00532BE2">
        <w:rPr>
          <w:rFonts w:eastAsia="Calibri" w:hint="cs"/>
          <w:b/>
          <w:bCs/>
          <w:rtl/>
          <w:lang w:eastAsia="he-IL"/>
        </w:rPr>
        <w:t>סוטה י.</w:t>
      </w:r>
      <w:r w:rsidRPr="00532BE2">
        <w:rPr>
          <w:rFonts w:eastAsia="Calibri" w:hint="cs"/>
          <w:rtl/>
          <w:lang w:eastAsia="he-IL"/>
        </w:rPr>
        <w:t xml:space="preserve"> לגבי אסא מלך יהודה, שהיה צדיק אך בסוף ימיו נענש: </w:t>
      </w:r>
    </w:p>
    <w:p w14:paraId="646AC5D1" w14:textId="77777777" w:rsidR="00532BE2" w:rsidRPr="00532BE2" w:rsidRDefault="00532BE2" w:rsidP="0030530C">
      <w:pPr>
        <w:pStyle w:val="a8"/>
        <w:ind w:left="357"/>
        <w:rPr>
          <w:rtl/>
          <w:lang w:eastAsia="he-IL"/>
        </w:rPr>
      </w:pPr>
      <w:r w:rsidRPr="00532BE2">
        <w:rPr>
          <w:rtl/>
          <w:lang w:eastAsia="he-IL"/>
        </w:rPr>
        <w:t xml:space="preserve">דרש רבא מפני מה נענש אסא מפני שעשה </w:t>
      </w:r>
      <w:proofErr w:type="spellStart"/>
      <w:r w:rsidRPr="00532BE2">
        <w:rPr>
          <w:rtl/>
          <w:lang w:eastAsia="he-IL"/>
        </w:rPr>
        <w:t>אנגריא</w:t>
      </w:r>
      <w:proofErr w:type="spellEnd"/>
      <w:r w:rsidRPr="00532BE2">
        <w:rPr>
          <w:rtl/>
          <w:lang w:eastAsia="he-IL"/>
        </w:rPr>
        <w:t xml:space="preserve"> בתלמידי חכמים שנאמר והמלך אסא השמיע את כל יהודה אין נקי</w:t>
      </w:r>
      <w:r w:rsidRPr="00532BE2">
        <w:rPr>
          <w:rFonts w:hint="cs"/>
          <w:rtl/>
          <w:lang w:eastAsia="he-IL"/>
        </w:rPr>
        <w:t xml:space="preserve"> </w:t>
      </w:r>
      <w:r w:rsidRPr="00532BE2">
        <w:rPr>
          <w:rFonts w:hint="cs"/>
          <w:sz w:val="14"/>
          <w:szCs w:val="18"/>
          <w:rtl/>
          <w:lang w:eastAsia="he-IL"/>
        </w:rPr>
        <w:t>(מלכים א טו, כב)</w:t>
      </w:r>
      <w:r w:rsidRPr="00532BE2">
        <w:rPr>
          <w:sz w:val="14"/>
          <w:szCs w:val="18"/>
          <w:rtl/>
          <w:lang w:eastAsia="he-IL"/>
        </w:rPr>
        <w:t xml:space="preserve"> </w:t>
      </w:r>
      <w:r w:rsidRPr="00532BE2">
        <w:rPr>
          <w:rtl/>
          <w:lang w:eastAsia="he-IL"/>
        </w:rPr>
        <w:t>מאי אין נקי אמר רב יהודה אמר רב אפילו חתן מחדרו וכלה מחופתה</w:t>
      </w:r>
      <w:r w:rsidRPr="00532BE2">
        <w:rPr>
          <w:rFonts w:hint="cs"/>
          <w:rtl/>
          <w:lang w:eastAsia="he-IL"/>
        </w:rPr>
        <w:t>.</w:t>
      </w:r>
    </w:p>
    <w:p w14:paraId="6F33DF61" w14:textId="77777777" w:rsidR="00532BE2" w:rsidRPr="00532BE2" w:rsidRDefault="00532BE2" w:rsidP="00D10F6C">
      <w:pPr>
        <w:rPr>
          <w:rFonts w:eastAsia="Calibri"/>
          <w:rtl/>
          <w:lang w:eastAsia="he-IL"/>
        </w:rPr>
      </w:pPr>
      <w:r w:rsidRPr="00532BE2">
        <w:rPr>
          <w:rFonts w:eastAsia="Calibri" w:hint="cs"/>
          <w:rtl/>
          <w:lang w:eastAsia="he-IL"/>
        </w:rPr>
        <w:t xml:space="preserve">כלומר, אנחנו רואים שהוצאת תלמידי חכמים למלחמה היא עוון גדול. בעז"ה נדון בהמשך בשתי סוגיות אלו, אך ראשית נקדים ונציע את היסוד </w:t>
      </w:r>
      <w:proofErr w:type="spellStart"/>
      <w:r w:rsidRPr="00532BE2">
        <w:rPr>
          <w:rFonts w:eastAsia="Calibri" w:hint="cs"/>
          <w:rtl/>
          <w:lang w:eastAsia="he-IL"/>
        </w:rPr>
        <w:t>האמוני</w:t>
      </w:r>
      <w:proofErr w:type="spellEnd"/>
      <w:r w:rsidRPr="00532BE2">
        <w:rPr>
          <w:rFonts w:eastAsia="Calibri" w:hint="cs"/>
          <w:rtl/>
          <w:lang w:eastAsia="he-IL"/>
        </w:rPr>
        <w:t xml:space="preserve"> העומד מאחוריהן, עליו אין כלל חולק. </w:t>
      </w:r>
      <w:r w:rsidRPr="00AE2380">
        <w:rPr>
          <w:rFonts w:eastAsia="Calibri" w:hint="cs"/>
          <w:rtl/>
          <w:lang w:eastAsia="he-IL"/>
        </w:rPr>
        <w:t>ב</w:t>
      </w:r>
      <w:r w:rsidRPr="00532BE2">
        <w:rPr>
          <w:rFonts w:eastAsia="Calibri" w:hint="cs"/>
          <w:b/>
          <w:bCs/>
          <w:rtl/>
          <w:lang w:eastAsia="he-IL"/>
        </w:rPr>
        <w:t xml:space="preserve">איכה רבה </w:t>
      </w:r>
      <w:r w:rsidRPr="00532BE2">
        <w:rPr>
          <w:rFonts w:eastAsia="Calibri" w:hint="cs"/>
          <w:sz w:val="18"/>
          <w:szCs w:val="18"/>
          <w:rtl/>
          <w:lang w:eastAsia="he-IL"/>
        </w:rPr>
        <w:t>(</w:t>
      </w:r>
      <w:proofErr w:type="spellStart"/>
      <w:r w:rsidRPr="00532BE2">
        <w:rPr>
          <w:rFonts w:eastAsia="Calibri" w:hint="cs"/>
          <w:sz w:val="18"/>
          <w:szCs w:val="18"/>
          <w:rtl/>
          <w:lang w:eastAsia="he-IL"/>
        </w:rPr>
        <w:t>פתיחתות</w:t>
      </w:r>
      <w:proofErr w:type="spellEnd"/>
      <w:r w:rsidRPr="00532BE2">
        <w:rPr>
          <w:rFonts w:eastAsia="Calibri" w:hint="cs"/>
          <w:sz w:val="18"/>
          <w:szCs w:val="18"/>
          <w:rtl/>
          <w:lang w:eastAsia="he-IL"/>
        </w:rPr>
        <w:t>)</w:t>
      </w:r>
      <w:r w:rsidRPr="00532BE2">
        <w:rPr>
          <w:rFonts w:eastAsia="Calibri" w:hint="cs"/>
          <w:rtl/>
          <w:lang w:eastAsia="he-IL"/>
        </w:rPr>
        <w:t xml:space="preserve"> מובא הסבר הנותן טעם לעונש החמור שהוטל על אברהם ואסא:</w:t>
      </w:r>
    </w:p>
    <w:p w14:paraId="340D8121" w14:textId="77777777" w:rsidR="00532BE2" w:rsidRPr="00532BE2" w:rsidRDefault="00532BE2" w:rsidP="0030530C">
      <w:pPr>
        <w:pStyle w:val="a8"/>
        <w:ind w:left="357"/>
        <w:rPr>
          <w:rtl/>
          <w:lang w:eastAsia="he-IL"/>
        </w:rPr>
      </w:pPr>
      <w:r w:rsidRPr="00532BE2">
        <w:rPr>
          <w:rtl/>
          <w:lang w:eastAsia="he-IL"/>
        </w:rPr>
        <w:t xml:space="preserve">רבי אבא בר כהנא פתח מי האיש החכם </w:t>
      </w:r>
      <w:proofErr w:type="spellStart"/>
      <w:r w:rsidRPr="00532BE2">
        <w:rPr>
          <w:rtl/>
          <w:lang w:eastAsia="he-IL"/>
        </w:rPr>
        <w:t>ויבן</w:t>
      </w:r>
      <w:proofErr w:type="spellEnd"/>
      <w:r w:rsidRPr="00532BE2">
        <w:rPr>
          <w:rtl/>
          <w:lang w:eastAsia="he-IL"/>
        </w:rPr>
        <w:t xml:space="preserve"> את זאת וגו', תני רשב"י אם ראית עיירות נתלשות ממקומן בארץ ישראל דע שלא החזיקו בשכר </w:t>
      </w:r>
      <w:r w:rsidRPr="00532BE2">
        <w:rPr>
          <w:rtl/>
          <w:lang w:eastAsia="he-IL"/>
        </w:rPr>
        <w:t xml:space="preserve">סופרים ובשכר משנים, שנאמר על מה אבדה הארץ ויאמר ה' על עזבם את תורתי, רבי </w:t>
      </w:r>
      <w:proofErr w:type="spellStart"/>
      <w:r w:rsidRPr="00532BE2">
        <w:rPr>
          <w:rtl/>
          <w:lang w:eastAsia="he-IL"/>
        </w:rPr>
        <w:t>הוה</w:t>
      </w:r>
      <w:proofErr w:type="spellEnd"/>
      <w:r w:rsidRPr="00532BE2">
        <w:rPr>
          <w:rtl/>
          <w:lang w:eastAsia="he-IL"/>
        </w:rPr>
        <w:t xml:space="preserve"> משלח </w:t>
      </w:r>
      <w:proofErr w:type="spellStart"/>
      <w:r w:rsidRPr="00532BE2">
        <w:rPr>
          <w:rtl/>
          <w:lang w:eastAsia="he-IL"/>
        </w:rPr>
        <w:t>לר</w:t>
      </w:r>
      <w:proofErr w:type="spellEnd"/>
      <w:r w:rsidRPr="00532BE2">
        <w:rPr>
          <w:rtl/>
          <w:lang w:eastAsia="he-IL"/>
        </w:rPr>
        <w:t xml:space="preserve">' אסי </w:t>
      </w:r>
      <w:proofErr w:type="spellStart"/>
      <w:r w:rsidRPr="00532BE2">
        <w:rPr>
          <w:rtl/>
          <w:lang w:eastAsia="he-IL"/>
        </w:rPr>
        <w:t>ולר</w:t>
      </w:r>
      <w:proofErr w:type="spellEnd"/>
      <w:r w:rsidRPr="00532BE2">
        <w:rPr>
          <w:rtl/>
          <w:lang w:eastAsia="he-IL"/>
        </w:rPr>
        <w:t xml:space="preserve">' אמי </w:t>
      </w:r>
      <w:proofErr w:type="spellStart"/>
      <w:r w:rsidRPr="00532BE2">
        <w:rPr>
          <w:rtl/>
          <w:lang w:eastAsia="he-IL"/>
        </w:rPr>
        <w:t>דיפקון</w:t>
      </w:r>
      <w:proofErr w:type="spellEnd"/>
      <w:r w:rsidRPr="00532BE2">
        <w:rPr>
          <w:rtl/>
          <w:lang w:eastAsia="he-IL"/>
        </w:rPr>
        <w:t xml:space="preserve"> ויתקנון </w:t>
      </w:r>
      <w:proofErr w:type="spellStart"/>
      <w:r w:rsidRPr="00532BE2">
        <w:rPr>
          <w:rtl/>
          <w:lang w:eastAsia="he-IL"/>
        </w:rPr>
        <w:t>קרייתא</w:t>
      </w:r>
      <w:proofErr w:type="spellEnd"/>
      <w:r w:rsidRPr="00532BE2">
        <w:rPr>
          <w:rtl/>
          <w:lang w:eastAsia="he-IL"/>
        </w:rPr>
        <w:t xml:space="preserve"> דארעא </w:t>
      </w:r>
      <w:proofErr w:type="spellStart"/>
      <w:r w:rsidRPr="00532BE2">
        <w:rPr>
          <w:rtl/>
          <w:lang w:eastAsia="he-IL"/>
        </w:rPr>
        <w:t>דישראל</w:t>
      </w:r>
      <w:proofErr w:type="spellEnd"/>
      <w:r w:rsidRPr="00532BE2">
        <w:rPr>
          <w:rtl/>
          <w:lang w:eastAsia="he-IL"/>
        </w:rPr>
        <w:t xml:space="preserve"> והוון עלין </w:t>
      </w:r>
      <w:proofErr w:type="spellStart"/>
      <w:r w:rsidRPr="00532BE2">
        <w:rPr>
          <w:rtl/>
          <w:lang w:eastAsia="he-IL"/>
        </w:rPr>
        <w:t>לקרייתא</w:t>
      </w:r>
      <w:proofErr w:type="spellEnd"/>
      <w:r w:rsidRPr="00532BE2">
        <w:rPr>
          <w:rtl/>
          <w:lang w:eastAsia="he-IL"/>
        </w:rPr>
        <w:t xml:space="preserve"> ואמרין להון אייתו לן נטורי קרתא, והוון </w:t>
      </w:r>
      <w:proofErr w:type="spellStart"/>
      <w:r w:rsidRPr="00532BE2">
        <w:rPr>
          <w:rtl/>
          <w:lang w:eastAsia="he-IL"/>
        </w:rPr>
        <w:t>מייתו</w:t>
      </w:r>
      <w:proofErr w:type="spellEnd"/>
      <w:r w:rsidRPr="00532BE2">
        <w:rPr>
          <w:rtl/>
          <w:lang w:eastAsia="he-IL"/>
        </w:rPr>
        <w:t xml:space="preserve"> להון ריש </w:t>
      </w:r>
      <w:proofErr w:type="spellStart"/>
      <w:r w:rsidRPr="00532BE2">
        <w:rPr>
          <w:rtl/>
          <w:lang w:eastAsia="he-IL"/>
        </w:rPr>
        <w:t>מטרתא</w:t>
      </w:r>
      <w:proofErr w:type="spellEnd"/>
      <w:r w:rsidRPr="00532BE2">
        <w:rPr>
          <w:rtl/>
          <w:lang w:eastAsia="he-IL"/>
        </w:rPr>
        <w:t xml:space="preserve"> </w:t>
      </w:r>
      <w:proofErr w:type="spellStart"/>
      <w:r w:rsidRPr="00532BE2">
        <w:rPr>
          <w:rtl/>
          <w:lang w:eastAsia="he-IL"/>
        </w:rPr>
        <w:t>וסנטרא</w:t>
      </w:r>
      <w:proofErr w:type="spellEnd"/>
      <w:r w:rsidRPr="00532BE2">
        <w:rPr>
          <w:rtl/>
          <w:lang w:eastAsia="he-IL"/>
        </w:rPr>
        <w:t xml:space="preserve">, והוון אמרין להון אלין נטורי קרתא אלין חרובי קרתא, אמרו להון ומאן אינון נטורי קרתא, א"ל אלו סופרים ומשנים שהם הוגים ומשנים </w:t>
      </w:r>
      <w:proofErr w:type="spellStart"/>
      <w:r w:rsidRPr="00532BE2">
        <w:rPr>
          <w:rtl/>
          <w:lang w:eastAsia="he-IL"/>
        </w:rPr>
        <w:t>ומשמרין</w:t>
      </w:r>
      <w:proofErr w:type="spellEnd"/>
      <w:r w:rsidRPr="00532BE2">
        <w:rPr>
          <w:rtl/>
          <w:lang w:eastAsia="he-IL"/>
        </w:rPr>
        <w:t xml:space="preserve"> את התורה ביום ובלילה על שם שנאמר והגית בו יומם ולילה, וכן הוא אומר אם ה' לא יבנה בית וגו'.</w:t>
      </w:r>
    </w:p>
    <w:p w14:paraId="051F9041" w14:textId="3CAA331E" w:rsidR="00532BE2" w:rsidRPr="00532BE2" w:rsidRDefault="00532BE2" w:rsidP="00FB44D3">
      <w:pPr>
        <w:rPr>
          <w:rFonts w:eastAsia="Calibri"/>
          <w:rtl/>
          <w:lang w:eastAsia="he-IL"/>
        </w:rPr>
      </w:pPr>
      <w:r w:rsidRPr="00532BE2">
        <w:rPr>
          <w:rFonts w:eastAsia="Calibri" w:hint="cs"/>
          <w:rtl/>
          <w:lang w:eastAsia="he-IL"/>
        </w:rPr>
        <w:t xml:space="preserve">המדרש רואה, בעקבות הפסוקים ביהושע ותהילים, את תלמידי החכמים כשומרי העיר. הדברים מפורשים גם בגמרא </w:t>
      </w:r>
      <w:r w:rsidRPr="00AE2380">
        <w:rPr>
          <w:rFonts w:eastAsia="Calibri" w:hint="cs"/>
          <w:rtl/>
          <w:lang w:eastAsia="he-IL"/>
        </w:rPr>
        <w:t>ב</w:t>
      </w:r>
      <w:r w:rsidRPr="00532BE2">
        <w:rPr>
          <w:rFonts w:eastAsia="Calibri" w:hint="cs"/>
          <w:b/>
          <w:bCs/>
          <w:rtl/>
          <w:lang w:eastAsia="he-IL"/>
        </w:rPr>
        <w:t xml:space="preserve">מכות </w:t>
      </w:r>
      <w:r w:rsidRPr="00AE2380">
        <w:rPr>
          <w:rFonts w:eastAsia="Calibri" w:hint="cs"/>
          <w:b/>
          <w:bCs/>
          <w:rtl/>
          <w:lang w:eastAsia="he-IL"/>
        </w:rPr>
        <w:t>י.</w:t>
      </w:r>
      <w:r w:rsidRPr="00532BE2">
        <w:rPr>
          <w:rFonts w:eastAsia="Calibri" w:hint="cs"/>
          <w:rtl/>
          <w:lang w:eastAsia="he-IL"/>
        </w:rPr>
        <w:t xml:space="preserve"> אותה מרבים לצטט בהקשר זה:</w:t>
      </w:r>
    </w:p>
    <w:p w14:paraId="26EDC91C" w14:textId="77777777" w:rsidR="00532BE2" w:rsidRPr="00532BE2" w:rsidRDefault="00532BE2" w:rsidP="0030530C">
      <w:pPr>
        <w:pStyle w:val="a8"/>
        <w:ind w:left="357"/>
        <w:rPr>
          <w:rtl/>
          <w:lang w:eastAsia="he-IL"/>
        </w:rPr>
      </w:pPr>
      <w:r w:rsidRPr="00532BE2">
        <w:rPr>
          <w:rtl/>
          <w:lang w:eastAsia="he-IL"/>
        </w:rPr>
        <w:t xml:space="preserve">א"ר יהושע בן לוי מאי </w:t>
      </w:r>
      <w:proofErr w:type="spellStart"/>
      <w:r w:rsidRPr="00532BE2">
        <w:rPr>
          <w:rtl/>
          <w:lang w:eastAsia="he-IL"/>
        </w:rPr>
        <w:t>דכתיב</w:t>
      </w:r>
      <w:proofErr w:type="spellEnd"/>
      <w:r w:rsidRPr="00532BE2">
        <w:rPr>
          <w:rtl/>
          <w:lang w:eastAsia="he-IL"/>
        </w:rPr>
        <w:t xml:space="preserve"> עומדות היו רגלינו בשעריך ירושלם מי גרם לרגלינו שיעמדו במלחמה שערי ירושלם שהיו עוסקים בתורה</w:t>
      </w:r>
      <w:r w:rsidRPr="00532BE2">
        <w:rPr>
          <w:rFonts w:hint="cs"/>
          <w:rtl/>
          <w:lang w:eastAsia="he-IL"/>
        </w:rPr>
        <w:t>.</w:t>
      </w:r>
    </w:p>
    <w:p w14:paraId="0B48F331" w14:textId="77777777" w:rsidR="00532BE2" w:rsidRPr="00532BE2" w:rsidRDefault="00532BE2" w:rsidP="00D10F6C">
      <w:pPr>
        <w:rPr>
          <w:rFonts w:eastAsia="Calibri"/>
          <w:rtl/>
          <w:lang w:eastAsia="he-IL"/>
        </w:rPr>
      </w:pPr>
      <w:r w:rsidRPr="00532BE2">
        <w:rPr>
          <w:rFonts w:eastAsia="Calibri" w:hint="cs"/>
          <w:rtl/>
          <w:lang w:eastAsia="he-IL"/>
        </w:rPr>
        <w:t xml:space="preserve">עולה מכאן תפיסה משלימה לזו שבמדרש, שגם הניצחון במלחמה תלוי בלימוד התורה ובתלמידי החכמים. ונראה שצריך לתת טעם ותבלין לדברים אלו </w:t>
      </w:r>
      <w:r w:rsidRPr="00532BE2">
        <w:rPr>
          <w:rFonts w:eastAsia="Calibri"/>
          <w:rtl/>
          <w:lang w:eastAsia="he-IL"/>
        </w:rPr>
        <w:t>–</w:t>
      </w:r>
      <w:r w:rsidRPr="00532BE2">
        <w:rPr>
          <w:rFonts w:eastAsia="Calibri" w:hint="cs"/>
          <w:rtl/>
          <w:lang w:eastAsia="he-IL"/>
        </w:rPr>
        <w:t xml:space="preserve"> שהרי, לכאורה, עינינו רואות כי החיילים הם עושי המלחמה?! כמובן שדברי אמונה אלו, כמו דברי אמונה אחרים, רבדים רבים יש להם. ברמה מסוימת, אכן ישנו משקל סגולי ללימוד התורה, וכאשר הקב"ה רואה את ישראל הוגים בתורה הוא מוסיף להם </w:t>
      </w:r>
      <w:proofErr w:type="spellStart"/>
      <w:r w:rsidRPr="00532BE2">
        <w:rPr>
          <w:rFonts w:eastAsia="Calibri" w:hint="cs"/>
          <w:rtl/>
          <w:lang w:eastAsia="he-IL"/>
        </w:rPr>
        <w:t>כח</w:t>
      </w:r>
      <w:proofErr w:type="spellEnd"/>
      <w:r w:rsidRPr="00532BE2">
        <w:rPr>
          <w:rFonts w:eastAsia="Calibri" w:hint="cs"/>
          <w:rtl/>
          <w:lang w:eastAsia="he-IL"/>
        </w:rPr>
        <w:t xml:space="preserve"> </w:t>
      </w:r>
      <w:proofErr w:type="spellStart"/>
      <w:r w:rsidRPr="00532BE2">
        <w:rPr>
          <w:rFonts w:eastAsia="Calibri" w:hint="cs"/>
          <w:rtl/>
          <w:lang w:eastAsia="he-IL"/>
        </w:rPr>
        <w:t>ונצחון</w:t>
      </w:r>
      <w:proofErr w:type="spellEnd"/>
      <w:r w:rsidRPr="00532BE2">
        <w:rPr>
          <w:rFonts w:eastAsia="Calibri" w:hint="cs"/>
          <w:rtl/>
          <w:lang w:eastAsia="he-IL"/>
        </w:rPr>
        <w:t xml:space="preserve"> בשדה הקרב. אך מלבד דברים פשוטים אלו, נראה שניתן להוסיף עוד נופך בשביל ליישב את הדברים יותר על הלב. </w:t>
      </w:r>
    </w:p>
    <w:p w14:paraId="72867EBE" w14:textId="60699044" w:rsidR="00532BE2" w:rsidRPr="00D10F6C" w:rsidRDefault="00532BE2" w:rsidP="00D10F6C">
      <w:pPr>
        <w:pStyle w:val="II"/>
        <w:rPr>
          <w:rtl/>
        </w:rPr>
      </w:pPr>
      <w:proofErr w:type="spellStart"/>
      <w:r w:rsidRPr="00D10F6C">
        <w:rPr>
          <w:rFonts w:hint="cs"/>
          <w:rtl/>
        </w:rPr>
        <w:t>אנגריא</w:t>
      </w:r>
      <w:proofErr w:type="spellEnd"/>
      <w:r w:rsidRPr="00D10F6C">
        <w:rPr>
          <w:rFonts w:hint="cs"/>
          <w:rtl/>
        </w:rPr>
        <w:t xml:space="preserve"> בתלמידי חכמים</w:t>
      </w:r>
    </w:p>
    <w:p w14:paraId="2CB937F6" w14:textId="77777777" w:rsidR="00532BE2" w:rsidRPr="00532BE2" w:rsidRDefault="00532BE2" w:rsidP="00D10F6C">
      <w:pPr>
        <w:rPr>
          <w:rFonts w:eastAsia="Calibri"/>
          <w:rtl/>
          <w:lang w:eastAsia="he-IL"/>
        </w:rPr>
      </w:pPr>
      <w:r w:rsidRPr="00532BE2">
        <w:rPr>
          <w:rFonts w:eastAsia="Calibri" w:hint="cs"/>
          <w:rtl/>
          <w:lang w:eastAsia="he-IL"/>
        </w:rPr>
        <w:t xml:space="preserve">לכל מלחמה באשר היא יש מטרה. מלחמות ישראל, כמו שראינו בעבר, מטרתן להיות נדבך וחלק מבניין עבודת ה' של עם ישראל כולו. מטרתן הגדולה של מלחמות ישראל, כפי שראינו פעמים רבות לאורך השיעורים בסדרה, היא להושיב את עם ישראל בארצו על מנת שהוא יוכל לעבוד את ה' ולקדש שם שמים בצורה הטובה ביותר; במטרה זו, יש לתלמידי החכמים ותורתם חשיבות גדולה וברורה. כאשר יוצאים למלחמה תוך ויתור על מטרה זו, יש בכך פגם עמוק במלחמה; הוצאת תלמידי חכמים למלחמה עלולה להוות סימן לכך שעם ישראל שכח את המטרה לשמה הוא נלחם, את מי שעומד מאחוריו במלחמה אך לצדו באותה מטרה כללית של קידוש שמו של הקב"ה בעולם. </w:t>
      </w:r>
    </w:p>
    <w:p w14:paraId="58A4926F" w14:textId="77777777" w:rsidR="00532BE2" w:rsidRPr="00532BE2" w:rsidRDefault="00532BE2" w:rsidP="00D10F6C">
      <w:pPr>
        <w:rPr>
          <w:rFonts w:eastAsia="Calibri"/>
          <w:rtl/>
          <w:lang w:eastAsia="he-IL"/>
        </w:rPr>
      </w:pPr>
      <w:r w:rsidRPr="00532BE2">
        <w:rPr>
          <w:rFonts w:eastAsia="Calibri" w:hint="cs"/>
          <w:rtl/>
          <w:lang w:eastAsia="he-IL"/>
        </w:rPr>
        <w:t xml:space="preserve">נקודה זו מתחזקת לאור הניסוח בו הגמרא מתארת את הפעולה הבעייתית – 'עשיית </w:t>
      </w:r>
      <w:proofErr w:type="spellStart"/>
      <w:r w:rsidRPr="00532BE2">
        <w:rPr>
          <w:rFonts w:eastAsia="Calibri" w:hint="cs"/>
          <w:rtl/>
          <w:lang w:eastAsia="he-IL"/>
        </w:rPr>
        <w:t>אנגריא</w:t>
      </w:r>
      <w:proofErr w:type="spellEnd"/>
      <w:r w:rsidRPr="00532BE2">
        <w:rPr>
          <w:rFonts w:eastAsia="Calibri" w:hint="cs"/>
          <w:rtl/>
          <w:lang w:eastAsia="he-IL"/>
        </w:rPr>
        <w:t xml:space="preserve"> בתלמידי חכמים'. המונח '</w:t>
      </w:r>
      <w:proofErr w:type="spellStart"/>
      <w:r w:rsidRPr="00532BE2">
        <w:rPr>
          <w:rFonts w:eastAsia="Calibri" w:hint="cs"/>
          <w:rtl/>
          <w:lang w:eastAsia="he-IL"/>
        </w:rPr>
        <w:t>אנגריא</w:t>
      </w:r>
      <w:proofErr w:type="spellEnd"/>
      <w:r w:rsidRPr="00532BE2">
        <w:rPr>
          <w:rFonts w:eastAsia="Calibri" w:hint="cs"/>
          <w:rtl/>
          <w:lang w:eastAsia="he-IL"/>
        </w:rPr>
        <w:t xml:space="preserve">' לא מתייחס ליציאה למלחמה דווקא, אלא לכל עבודה המונית וגיוס אנשים אליה ככוח </w:t>
      </w:r>
      <w:r w:rsidRPr="00532BE2">
        <w:rPr>
          <w:rFonts w:eastAsia="Calibri" w:hint="cs"/>
          <w:rtl/>
          <w:lang w:eastAsia="he-IL"/>
        </w:rPr>
        <w:lastRenderedPageBreak/>
        <w:t>עבודה זול; כלומר, לא ההוצאה עצמה היא הבעייתית אלא היחס המזלזל שהיא מפגינה לתלמידי החכמים ותורתם, וההתעלמות מהחיוניות שלהם למטרה הכללת של קידוש שם שמיים על ידי עם ישראל.</w:t>
      </w:r>
    </w:p>
    <w:p w14:paraId="3C92A3C3" w14:textId="77777777" w:rsidR="00532BE2" w:rsidRPr="00532BE2" w:rsidRDefault="00532BE2" w:rsidP="00D10F6C">
      <w:pPr>
        <w:rPr>
          <w:rFonts w:eastAsia="Calibri"/>
          <w:rtl/>
          <w:lang w:eastAsia="he-IL"/>
        </w:rPr>
      </w:pPr>
      <w:r w:rsidRPr="00532BE2">
        <w:rPr>
          <w:rFonts w:eastAsia="Calibri" w:hint="cs"/>
          <w:rtl/>
          <w:lang w:eastAsia="he-IL"/>
        </w:rPr>
        <w:t xml:space="preserve">איך שלא נבין את הדברים, קשה לגזור מכאן מסקנה הלכתית חותכת לעניינו; המקורות שהבאנו כאן הם דברי אגדה ולא סוגיות הלכתיות צרופות, ואף יש להתלבט עד כמה הפעולות המדוברות (יציאת אברם למלחמה בארבעת המלכים ויציאת אסא לפרק את הביצורים שבנה </w:t>
      </w:r>
      <w:proofErr w:type="spellStart"/>
      <w:r w:rsidRPr="00532BE2">
        <w:rPr>
          <w:rFonts w:eastAsia="Calibri" w:hint="cs"/>
          <w:rtl/>
          <w:lang w:eastAsia="he-IL"/>
        </w:rPr>
        <w:t>בעשא</w:t>
      </w:r>
      <w:proofErr w:type="spellEnd"/>
      <w:r w:rsidRPr="00532BE2">
        <w:rPr>
          <w:rFonts w:eastAsia="Calibri" w:hint="cs"/>
          <w:rtl/>
          <w:lang w:eastAsia="he-IL"/>
        </w:rPr>
        <w:t xml:space="preserve"> מלך ישראל נגדו) זהות למלחמת מצווה וניתן ללמוד מהן האם יש חיוב על תלמידי חכמים לצאת למלחמה כזו.</w:t>
      </w:r>
    </w:p>
    <w:p w14:paraId="60A137D8" w14:textId="77777777" w:rsidR="00532BE2" w:rsidRPr="00D10F6C" w:rsidRDefault="00532BE2" w:rsidP="00D10F6C">
      <w:pPr>
        <w:pStyle w:val="I0"/>
        <w:rPr>
          <w:szCs w:val="26"/>
          <w:rtl/>
        </w:rPr>
      </w:pPr>
      <w:r w:rsidRPr="00D10F6C">
        <w:rPr>
          <w:rFonts w:hint="cs"/>
          <w:szCs w:val="26"/>
          <w:rtl/>
        </w:rPr>
        <w:t>גיוס שבט לוי</w:t>
      </w:r>
    </w:p>
    <w:p w14:paraId="23E848AA" w14:textId="77777777" w:rsidR="00532BE2" w:rsidRPr="00532BE2" w:rsidRDefault="00532BE2" w:rsidP="00D10F6C">
      <w:pPr>
        <w:rPr>
          <w:rFonts w:eastAsia="Calibri"/>
          <w:rtl/>
          <w:lang w:eastAsia="he-IL"/>
        </w:rPr>
      </w:pPr>
      <w:proofErr w:type="spellStart"/>
      <w:r w:rsidRPr="00532BE2">
        <w:rPr>
          <w:rFonts w:eastAsia="Calibri" w:hint="cs"/>
          <w:rtl/>
          <w:lang w:eastAsia="he-IL"/>
        </w:rPr>
        <w:t>סוגיא</w:t>
      </w:r>
      <w:proofErr w:type="spellEnd"/>
      <w:r w:rsidRPr="00532BE2">
        <w:rPr>
          <w:rFonts w:eastAsia="Calibri" w:hint="cs"/>
          <w:rtl/>
          <w:lang w:eastAsia="he-IL"/>
        </w:rPr>
        <w:t xml:space="preserve"> שנייה הרלוונטית לענייננו יסודה בדברי הרמב"ם, בסוף הלכות שמיטה ויובל </w:t>
      </w:r>
      <w:r w:rsidRPr="00532BE2">
        <w:rPr>
          <w:rFonts w:eastAsia="Calibri" w:hint="cs"/>
          <w:sz w:val="18"/>
          <w:szCs w:val="18"/>
          <w:rtl/>
          <w:lang w:eastAsia="he-IL"/>
        </w:rPr>
        <w:t>(</w:t>
      </w:r>
      <w:proofErr w:type="spellStart"/>
      <w:r w:rsidRPr="00532BE2">
        <w:rPr>
          <w:rFonts w:eastAsia="Calibri" w:hint="cs"/>
          <w:sz w:val="18"/>
          <w:szCs w:val="18"/>
          <w:rtl/>
          <w:lang w:eastAsia="he-IL"/>
        </w:rPr>
        <w:t>פי"ג</w:t>
      </w:r>
      <w:proofErr w:type="spellEnd"/>
      <w:r w:rsidRPr="00532BE2">
        <w:rPr>
          <w:rFonts w:eastAsia="Calibri" w:hint="cs"/>
          <w:sz w:val="18"/>
          <w:szCs w:val="18"/>
          <w:rtl/>
          <w:lang w:eastAsia="he-IL"/>
        </w:rPr>
        <w:t xml:space="preserve"> </w:t>
      </w:r>
      <w:proofErr w:type="spellStart"/>
      <w:r w:rsidRPr="00532BE2">
        <w:rPr>
          <w:rFonts w:eastAsia="Calibri" w:hint="cs"/>
          <w:sz w:val="18"/>
          <w:szCs w:val="18"/>
          <w:rtl/>
          <w:lang w:eastAsia="he-IL"/>
        </w:rPr>
        <w:t>הי"ב</w:t>
      </w:r>
      <w:proofErr w:type="spellEnd"/>
      <w:r w:rsidRPr="00532BE2">
        <w:rPr>
          <w:rFonts w:eastAsia="Calibri" w:hint="cs"/>
          <w:sz w:val="18"/>
          <w:szCs w:val="18"/>
          <w:rtl/>
          <w:lang w:eastAsia="he-IL"/>
        </w:rPr>
        <w:t>)</w:t>
      </w:r>
      <w:r w:rsidRPr="00532BE2">
        <w:rPr>
          <w:rFonts w:eastAsia="Calibri" w:hint="cs"/>
          <w:rtl/>
          <w:lang w:eastAsia="he-IL"/>
        </w:rPr>
        <w:t>:</w:t>
      </w:r>
    </w:p>
    <w:p w14:paraId="21386A84" w14:textId="77777777" w:rsidR="00532BE2" w:rsidRPr="00532BE2" w:rsidRDefault="00532BE2" w:rsidP="0030530C">
      <w:pPr>
        <w:pStyle w:val="a8"/>
        <w:ind w:left="357"/>
        <w:rPr>
          <w:rtl/>
          <w:lang w:eastAsia="he-IL"/>
        </w:rPr>
      </w:pPr>
      <w:r w:rsidRPr="00532BE2">
        <w:rPr>
          <w:rtl/>
          <w:lang w:eastAsia="he-IL"/>
        </w:rPr>
        <w:t xml:space="preserve">ולמה לא זכה לוי בנחלת ארץ ישראל ובביזתה עם אחיו מפני שהובדל לעבוד את </w:t>
      </w:r>
      <w:proofErr w:type="spellStart"/>
      <w:r w:rsidRPr="00532BE2">
        <w:rPr>
          <w:rtl/>
          <w:lang w:eastAsia="he-IL"/>
        </w:rPr>
        <w:t>י"י</w:t>
      </w:r>
      <w:proofErr w:type="spellEnd"/>
      <w:r w:rsidRPr="00532BE2">
        <w:rPr>
          <w:rtl/>
          <w:lang w:eastAsia="he-IL"/>
        </w:rPr>
        <w:t xml:space="preserve"> לשרתו ולהורות דרכיו הישרים ומשפטיו הצדיקים לרבים שנאמר יורו משפטיך ליעקב ותורתך לישראל, לפיכך הובדלו מדרכי העולם לא </w:t>
      </w:r>
      <w:proofErr w:type="spellStart"/>
      <w:r w:rsidRPr="00532BE2">
        <w:rPr>
          <w:rtl/>
          <w:lang w:eastAsia="he-IL"/>
        </w:rPr>
        <w:t>עורכין</w:t>
      </w:r>
      <w:proofErr w:type="spellEnd"/>
      <w:r w:rsidRPr="00532BE2">
        <w:rPr>
          <w:rtl/>
          <w:lang w:eastAsia="he-IL"/>
        </w:rPr>
        <w:t xml:space="preserve"> מלחמה כשאר ישראל ולא </w:t>
      </w:r>
      <w:proofErr w:type="spellStart"/>
      <w:r w:rsidRPr="00532BE2">
        <w:rPr>
          <w:rtl/>
          <w:lang w:eastAsia="he-IL"/>
        </w:rPr>
        <w:t>נוחלין</w:t>
      </w:r>
      <w:proofErr w:type="spellEnd"/>
      <w:r w:rsidRPr="00532BE2">
        <w:rPr>
          <w:rtl/>
          <w:lang w:eastAsia="he-IL"/>
        </w:rPr>
        <w:t xml:space="preserve"> ולא </w:t>
      </w:r>
      <w:proofErr w:type="spellStart"/>
      <w:r w:rsidRPr="00532BE2">
        <w:rPr>
          <w:rtl/>
          <w:lang w:eastAsia="he-IL"/>
        </w:rPr>
        <w:t>זוכין</w:t>
      </w:r>
      <w:proofErr w:type="spellEnd"/>
      <w:r w:rsidRPr="00532BE2">
        <w:rPr>
          <w:rtl/>
          <w:lang w:eastAsia="he-IL"/>
        </w:rPr>
        <w:t xml:space="preserve"> לעצמן </w:t>
      </w:r>
      <w:proofErr w:type="spellStart"/>
      <w:r w:rsidRPr="00532BE2">
        <w:rPr>
          <w:rtl/>
          <w:lang w:eastAsia="he-IL"/>
        </w:rPr>
        <w:t>בכח</w:t>
      </w:r>
      <w:proofErr w:type="spellEnd"/>
      <w:r w:rsidRPr="00532BE2">
        <w:rPr>
          <w:rtl/>
          <w:lang w:eastAsia="he-IL"/>
        </w:rPr>
        <w:t xml:space="preserve"> גופן, אלא הם חיל השם שנאמר ברך </w:t>
      </w:r>
      <w:proofErr w:type="spellStart"/>
      <w:r w:rsidRPr="00532BE2">
        <w:rPr>
          <w:rtl/>
          <w:lang w:eastAsia="he-IL"/>
        </w:rPr>
        <w:t>י"י</w:t>
      </w:r>
      <w:proofErr w:type="spellEnd"/>
      <w:r w:rsidRPr="00532BE2">
        <w:rPr>
          <w:rtl/>
          <w:lang w:eastAsia="he-IL"/>
        </w:rPr>
        <w:t xml:space="preserve"> חילו, והוא ברוך הוא זוכה להם שנאמר אני חלקך ונחלתך</w:t>
      </w:r>
      <w:r w:rsidRPr="00532BE2">
        <w:rPr>
          <w:rFonts w:hint="cs"/>
          <w:rtl/>
          <w:lang w:eastAsia="he-IL"/>
        </w:rPr>
        <w:t>.</w:t>
      </w:r>
    </w:p>
    <w:p w14:paraId="0C5B0BBE" w14:textId="77777777" w:rsidR="00532BE2" w:rsidRPr="00532BE2" w:rsidRDefault="00532BE2" w:rsidP="00D10F6C">
      <w:pPr>
        <w:rPr>
          <w:rFonts w:eastAsia="Calibri"/>
          <w:rtl/>
          <w:lang w:eastAsia="he-IL"/>
        </w:rPr>
      </w:pPr>
      <w:r w:rsidRPr="00532BE2">
        <w:rPr>
          <w:rFonts w:eastAsia="Calibri" w:hint="cs"/>
          <w:rtl/>
          <w:lang w:eastAsia="he-IL"/>
        </w:rPr>
        <w:t xml:space="preserve">מדברי הרמב"ם כאן מפורש ששבט לוי אינם יוצאים למלחמה עם כלל ישראל. </w:t>
      </w:r>
    </w:p>
    <w:p w14:paraId="1BDE3DEF" w14:textId="77777777" w:rsidR="00532BE2" w:rsidRPr="00532BE2" w:rsidRDefault="00532BE2" w:rsidP="00D10F6C">
      <w:pPr>
        <w:rPr>
          <w:rFonts w:eastAsia="Calibri"/>
          <w:rtl/>
          <w:lang w:eastAsia="he-IL"/>
        </w:rPr>
      </w:pPr>
      <w:r w:rsidRPr="00532BE2">
        <w:rPr>
          <w:rFonts w:eastAsia="Calibri" w:hint="cs"/>
          <w:rtl/>
          <w:lang w:eastAsia="he-IL"/>
        </w:rPr>
        <w:t xml:space="preserve">יש המוצאים מקור לדברי הרמב"ם </w:t>
      </w:r>
      <w:r w:rsidRPr="00C86EAA">
        <w:rPr>
          <w:rFonts w:eastAsia="Calibri" w:hint="cs"/>
          <w:rtl/>
          <w:lang w:eastAsia="he-IL"/>
        </w:rPr>
        <w:t>ב</w:t>
      </w:r>
      <w:r w:rsidRPr="00532BE2">
        <w:rPr>
          <w:rFonts w:eastAsia="Calibri" w:hint="cs"/>
          <w:b/>
          <w:bCs/>
          <w:rtl/>
          <w:lang w:eastAsia="he-IL"/>
        </w:rPr>
        <w:t>ספרי</w:t>
      </w:r>
      <w:r w:rsidRPr="00532BE2">
        <w:rPr>
          <w:rFonts w:eastAsia="Calibri" w:hint="cs"/>
          <w:rtl/>
          <w:lang w:eastAsia="he-IL"/>
        </w:rPr>
        <w:t xml:space="preserve"> </w:t>
      </w:r>
      <w:r w:rsidRPr="00532BE2">
        <w:rPr>
          <w:rFonts w:eastAsia="Calibri" w:hint="cs"/>
          <w:sz w:val="18"/>
          <w:szCs w:val="18"/>
          <w:rtl/>
          <w:lang w:eastAsia="he-IL"/>
        </w:rPr>
        <w:t>(במדבר פרשת מטות קנז)</w:t>
      </w:r>
      <w:r w:rsidRPr="00532BE2">
        <w:rPr>
          <w:rFonts w:eastAsia="Calibri" w:hint="cs"/>
          <w:rtl/>
          <w:lang w:eastAsia="he-IL"/>
        </w:rPr>
        <w:t>:</w:t>
      </w:r>
    </w:p>
    <w:p w14:paraId="37FABF5C" w14:textId="77777777" w:rsidR="00532BE2" w:rsidRPr="00532BE2" w:rsidRDefault="00532BE2" w:rsidP="0030530C">
      <w:pPr>
        <w:pStyle w:val="a8"/>
        <w:ind w:left="357"/>
        <w:rPr>
          <w:rtl/>
          <w:lang w:eastAsia="he-IL"/>
        </w:rPr>
      </w:pPr>
      <w:r w:rsidRPr="00532BE2">
        <w:rPr>
          <w:rtl/>
          <w:lang w:eastAsia="he-IL"/>
        </w:rPr>
        <w:t xml:space="preserve"> אלף למטה אלף למטה לכל מטות ישראל תשלחו לצבא... ר' עקיבא אומר... מה ת"ל לכל מטות ישראל תשלחו לצבא להביא את שבטו של לוי</w:t>
      </w:r>
      <w:r w:rsidRPr="00532BE2">
        <w:rPr>
          <w:rFonts w:hint="cs"/>
          <w:rtl/>
          <w:lang w:eastAsia="he-IL"/>
        </w:rPr>
        <w:t>.</w:t>
      </w:r>
    </w:p>
    <w:p w14:paraId="298BF57B" w14:textId="77777777" w:rsidR="00532BE2" w:rsidRPr="00532BE2" w:rsidRDefault="00532BE2" w:rsidP="00D10F6C">
      <w:pPr>
        <w:rPr>
          <w:rFonts w:eastAsia="Calibri"/>
          <w:rtl/>
          <w:lang w:eastAsia="he-IL"/>
        </w:rPr>
      </w:pPr>
      <w:r w:rsidRPr="00532BE2">
        <w:rPr>
          <w:rFonts w:eastAsia="Calibri" w:hint="eastAsia"/>
          <w:rtl/>
          <w:lang w:eastAsia="he-IL"/>
        </w:rPr>
        <w:t>וב</w:t>
      </w:r>
      <w:r w:rsidRPr="00532BE2">
        <w:rPr>
          <w:rFonts w:eastAsia="Calibri" w:hint="cs"/>
          <w:b/>
          <w:bCs/>
          <w:rtl/>
          <w:lang w:eastAsia="he-IL"/>
        </w:rPr>
        <w:t xml:space="preserve">פירוש הגר"א </w:t>
      </w:r>
      <w:r w:rsidRPr="00532BE2">
        <w:rPr>
          <w:rFonts w:eastAsia="Calibri" w:hint="cs"/>
          <w:rtl/>
          <w:lang w:eastAsia="he-IL"/>
        </w:rPr>
        <w:t xml:space="preserve">הסביר שמכך שנדרש ריבוי מיוחד להוצאת נציגות משבט לוי למלחמת מדין, ניתן ללמוד שבמציאות רגילה הוא לא יוצא </w:t>
      </w:r>
      <w:proofErr w:type="spellStart"/>
      <w:r w:rsidRPr="00532BE2">
        <w:rPr>
          <w:rFonts w:eastAsia="Calibri" w:hint="cs"/>
          <w:rtl/>
          <w:lang w:eastAsia="he-IL"/>
        </w:rPr>
        <w:t>להלחם</w:t>
      </w:r>
      <w:proofErr w:type="spellEnd"/>
      <w:r w:rsidRPr="00532BE2">
        <w:rPr>
          <w:rFonts w:eastAsia="Calibri" w:hint="cs"/>
          <w:rtl/>
          <w:lang w:eastAsia="he-IL"/>
        </w:rPr>
        <w:t xml:space="preserve">. אך היו שהבינו בספרי להיפך, </w:t>
      </w:r>
      <w:proofErr w:type="spellStart"/>
      <w:r w:rsidRPr="00532BE2">
        <w:rPr>
          <w:rFonts w:eastAsia="Calibri" w:hint="cs"/>
          <w:rtl/>
          <w:lang w:eastAsia="he-IL"/>
        </w:rPr>
        <w:t>כדחיה</w:t>
      </w:r>
      <w:proofErr w:type="spellEnd"/>
      <w:r w:rsidRPr="00532BE2">
        <w:rPr>
          <w:rFonts w:eastAsia="Calibri" w:hint="cs"/>
          <w:rtl/>
          <w:lang w:eastAsia="he-IL"/>
        </w:rPr>
        <w:t xml:space="preserve"> לדברי הרמב"ם, שהרי מפורש בו שגם שבט לוי יוצא למלחמה ולא פירשו שזה דין מיוחד במלחמת מדין. על כל פנים, שפתי הרמב"ם ברור מיללו ששבט לוי אינם בכלל המלחמה. ובהלכה י"ג הוא הוסיף ולימד שהוא הדין לכל אדם שרוצה להקדיש את כל כולו לעבודת הבורא:</w:t>
      </w:r>
    </w:p>
    <w:p w14:paraId="795526FA" w14:textId="77777777" w:rsidR="00532BE2" w:rsidRPr="00532BE2" w:rsidRDefault="00532BE2" w:rsidP="0030530C">
      <w:pPr>
        <w:pStyle w:val="a8"/>
        <w:ind w:left="357"/>
        <w:rPr>
          <w:rtl/>
          <w:lang w:eastAsia="he-IL"/>
        </w:rPr>
      </w:pPr>
      <w:r w:rsidRPr="00532BE2">
        <w:rPr>
          <w:rtl/>
          <w:lang w:eastAsia="he-IL"/>
        </w:rPr>
        <w:t xml:space="preserve">ולא שבט לוי בלבד אלא כל איש ואיש מכל באי העולם אשר נדבה רוחו אותו והבינו מדעו להבדל </w:t>
      </w:r>
      <w:r w:rsidRPr="00532BE2">
        <w:rPr>
          <w:rtl/>
          <w:lang w:eastAsia="he-IL"/>
        </w:rPr>
        <w:t xml:space="preserve">לעמוד לפני </w:t>
      </w:r>
      <w:proofErr w:type="spellStart"/>
      <w:r w:rsidRPr="00532BE2">
        <w:rPr>
          <w:rtl/>
          <w:lang w:eastAsia="he-IL"/>
        </w:rPr>
        <w:t>י</w:t>
      </w:r>
      <w:r w:rsidRPr="00532BE2">
        <w:rPr>
          <w:rFonts w:hint="cs"/>
          <w:rtl/>
          <w:lang w:eastAsia="he-IL"/>
        </w:rPr>
        <w:t>"</w:t>
      </w:r>
      <w:r w:rsidRPr="00532BE2">
        <w:rPr>
          <w:rtl/>
          <w:lang w:eastAsia="he-IL"/>
        </w:rPr>
        <w:t>י</w:t>
      </w:r>
      <w:proofErr w:type="spellEnd"/>
      <w:r w:rsidRPr="00532BE2">
        <w:rPr>
          <w:rtl/>
          <w:lang w:eastAsia="he-IL"/>
        </w:rPr>
        <w:t xml:space="preserve"> לשרתו ולעובדו לדעה את </w:t>
      </w:r>
      <w:proofErr w:type="spellStart"/>
      <w:r w:rsidRPr="00532BE2">
        <w:rPr>
          <w:rtl/>
          <w:lang w:eastAsia="he-IL"/>
        </w:rPr>
        <w:t>י</w:t>
      </w:r>
      <w:r w:rsidRPr="00532BE2">
        <w:rPr>
          <w:rFonts w:hint="cs"/>
          <w:rtl/>
          <w:lang w:eastAsia="he-IL"/>
        </w:rPr>
        <w:t>"</w:t>
      </w:r>
      <w:r w:rsidRPr="00532BE2">
        <w:rPr>
          <w:rtl/>
          <w:lang w:eastAsia="he-IL"/>
        </w:rPr>
        <w:t>י</w:t>
      </w:r>
      <w:proofErr w:type="spellEnd"/>
      <w:r w:rsidRPr="00532BE2">
        <w:rPr>
          <w:rtl/>
          <w:lang w:eastAsia="he-IL"/>
        </w:rPr>
        <w:t xml:space="preserve"> והלך ישר כמו </w:t>
      </w:r>
      <w:proofErr w:type="spellStart"/>
      <w:r w:rsidRPr="00532BE2">
        <w:rPr>
          <w:rtl/>
          <w:lang w:eastAsia="he-IL"/>
        </w:rPr>
        <w:t>שעשהו</w:t>
      </w:r>
      <w:proofErr w:type="spellEnd"/>
      <w:r w:rsidRPr="00532BE2">
        <w:rPr>
          <w:rtl/>
          <w:lang w:eastAsia="he-IL"/>
        </w:rPr>
        <w:t xml:space="preserve"> </w:t>
      </w:r>
      <w:proofErr w:type="spellStart"/>
      <w:r w:rsidRPr="00532BE2">
        <w:rPr>
          <w:rtl/>
          <w:lang w:eastAsia="he-IL"/>
        </w:rPr>
        <w:t>האלהים</w:t>
      </w:r>
      <w:proofErr w:type="spellEnd"/>
      <w:r w:rsidRPr="00532BE2">
        <w:rPr>
          <w:rtl/>
          <w:lang w:eastAsia="he-IL"/>
        </w:rPr>
        <w:t xml:space="preserve"> ופרק מעל </w:t>
      </w:r>
      <w:proofErr w:type="spellStart"/>
      <w:r w:rsidRPr="00532BE2">
        <w:rPr>
          <w:rtl/>
          <w:lang w:eastAsia="he-IL"/>
        </w:rPr>
        <w:t>צוארו</w:t>
      </w:r>
      <w:proofErr w:type="spellEnd"/>
      <w:r w:rsidRPr="00532BE2">
        <w:rPr>
          <w:rtl/>
          <w:lang w:eastAsia="he-IL"/>
        </w:rPr>
        <w:t xml:space="preserve"> עול החשבונות הרבים אשר בקשו בני האדם הרי זה נתקדש קדש קדשים ויהיה </w:t>
      </w:r>
      <w:proofErr w:type="spellStart"/>
      <w:r w:rsidRPr="00532BE2">
        <w:rPr>
          <w:rtl/>
          <w:lang w:eastAsia="he-IL"/>
        </w:rPr>
        <w:t>י"י</w:t>
      </w:r>
      <w:proofErr w:type="spellEnd"/>
      <w:r w:rsidRPr="00532BE2">
        <w:rPr>
          <w:rtl/>
          <w:lang w:eastAsia="he-IL"/>
        </w:rPr>
        <w:t xml:space="preserve"> חלקו ונחלתו לעולם ולעולמי עולמים ויזכה לו </w:t>
      </w:r>
      <w:proofErr w:type="spellStart"/>
      <w:r w:rsidRPr="00532BE2">
        <w:rPr>
          <w:rtl/>
          <w:lang w:eastAsia="he-IL"/>
        </w:rPr>
        <w:t>בעה"ז</w:t>
      </w:r>
      <w:proofErr w:type="spellEnd"/>
      <w:r w:rsidRPr="00532BE2">
        <w:rPr>
          <w:rtl/>
          <w:lang w:eastAsia="he-IL"/>
        </w:rPr>
        <w:t xml:space="preserve"> דבר המספיק לו כמו שזכה לכהנים ללוים</w:t>
      </w:r>
      <w:r w:rsidRPr="00532BE2">
        <w:rPr>
          <w:rFonts w:hint="cs"/>
          <w:rtl/>
          <w:lang w:eastAsia="he-IL"/>
        </w:rPr>
        <w:t>.</w:t>
      </w:r>
    </w:p>
    <w:p w14:paraId="52C546F8" w14:textId="77777777" w:rsidR="00532BE2" w:rsidRPr="00532BE2" w:rsidRDefault="00532BE2" w:rsidP="00D10F6C">
      <w:pPr>
        <w:rPr>
          <w:rFonts w:eastAsia="Calibri"/>
          <w:rtl/>
          <w:lang w:eastAsia="he-IL"/>
        </w:rPr>
      </w:pPr>
      <w:r w:rsidRPr="00532BE2">
        <w:rPr>
          <w:rFonts w:eastAsia="Calibri" w:hint="cs"/>
          <w:rtl/>
          <w:lang w:eastAsia="he-IL"/>
        </w:rPr>
        <w:t>ועל דברי הרמב"ם הללו יסדו רבים שתלמיד חכם שתורתו אומנותו אינו יוצא לצבא כשבט לוי. דברים אלו קשים ובעייתיים מאוד בעינינו, ונדחה אותם אחד לאחד.</w:t>
      </w:r>
    </w:p>
    <w:p w14:paraId="75408590" w14:textId="77777777" w:rsidR="00532BE2" w:rsidRPr="00D10F6C" w:rsidRDefault="00532BE2" w:rsidP="00D10F6C">
      <w:pPr>
        <w:pStyle w:val="II"/>
        <w:rPr>
          <w:rtl/>
        </w:rPr>
      </w:pPr>
      <w:r w:rsidRPr="00D10F6C">
        <w:rPr>
          <w:rFonts w:hint="cs"/>
          <w:rtl/>
        </w:rPr>
        <w:t>יציאת שבט לוי למלחמה</w:t>
      </w:r>
    </w:p>
    <w:p w14:paraId="4750CD9D" w14:textId="77777777" w:rsidR="00532BE2" w:rsidRPr="00532BE2" w:rsidRDefault="00532BE2" w:rsidP="00D10F6C">
      <w:pPr>
        <w:rPr>
          <w:rFonts w:eastAsia="Calibri"/>
          <w:rtl/>
          <w:lang w:eastAsia="he-IL"/>
        </w:rPr>
      </w:pPr>
      <w:r w:rsidRPr="00532BE2">
        <w:rPr>
          <w:rFonts w:eastAsia="Calibri" w:hint="cs"/>
          <w:rtl/>
          <w:lang w:eastAsia="he-IL"/>
        </w:rPr>
        <w:t xml:space="preserve">על דברי הרמב"ם ששבט לוי אינו יוצא למלחמה ישנה, לכאורה, קושיא ממשנה מפורשת </w:t>
      </w:r>
      <w:r w:rsidRPr="00532BE2">
        <w:rPr>
          <w:rFonts w:eastAsia="Calibri" w:hint="cs"/>
          <w:sz w:val="18"/>
          <w:szCs w:val="18"/>
          <w:rtl/>
          <w:lang w:eastAsia="he-IL"/>
        </w:rPr>
        <w:t>(סוטה פ"ח מ"ג)</w:t>
      </w:r>
      <w:r w:rsidRPr="00532BE2">
        <w:rPr>
          <w:rFonts w:eastAsia="Calibri" w:hint="cs"/>
          <w:rtl/>
          <w:lang w:eastAsia="he-IL"/>
        </w:rPr>
        <w:t>:</w:t>
      </w:r>
    </w:p>
    <w:p w14:paraId="01ECD3E2" w14:textId="436B25A6" w:rsidR="00532BE2" w:rsidRPr="00532BE2" w:rsidRDefault="00532BE2" w:rsidP="0030530C">
      <w:pPr>
        <w:pStyle w:val="a8"/>
        <w:ind w:left="357"/>
        <w:rPr>
          <w:rtl/>
          <w:lang w:eastAsia="he-IL"/>
        </w:rPr>
      </w:pPr>
      <w:r w:rsidRPr="00532BE2">
        <w:rPr>
          <w:rtl/>
          <w:lang w:eastAsia="he-IL"/>
        </w:rPr>
        <w:t xml:space="preserve">ואלו שאינן </w:t>
      </w:r>
      <w:proofErr w:type="spellStart"/>
      <w:r w:rsidRPr="00532BE2">
        <w:rPr>
          <w:rtl/>
          <w:lang w:eastAsia="he-IL"/>
        </w:rPr>
        <w:t>חוזרין</w:t>
      </w:r>
      <w:proofErr w:type="spellEnd"/>
      <w:r w:rsidRPr="00532BE2">
        <w:rPr>
          <w:rFonts w:hint="cs"/>
          <w:rtl/>
          <w:lang w:eastAsia="he-IL"/>
        </w:rPr>
        <w:t xml:space="preserve"> </w:t>
      </w:r>
      <w:r w:rsidRPr="005F335C">
        <w:rPr>
          <w:rFonts w:hint="cs"/>
          <w:sz w:val="14"/>
          <w:szCs w:val="20"/>
          <w:rtl/>
          <w:lang w:eastAsia="he-IL"/>
        </w:rPr>
        <w:t>(</w:t>
      </w:r>
      <w:r w:rsidR="005F335C">
        <w:rPr>
          <w:rFonts w:hint="cs"/>
          <w:sz w:val="14"/>
          <w:szCs w:val="20"/>
          <w:rtl/>
          <w:lang w:eastAsia="he-IL"/>
        </w:rPr>
        <w:t>=</w:t>
      </w:r>
      <w:r w:rsidRPr="005F335C">
        <w:rPr>
          <w:rFonts w:hint="cs"/>
          <w:sz w:val="14"/>
          <w:szCs w:val="20"/>
          <w:rtl/>
          <w:lang w:eastAsia="he-IL"/>
        </w:rPr>
        <w:t>מעורכי המלחמה)</w:t>
      </w:r>
      <w:r w:rsidRPr="00532BE2">
        <w:rPr>
          <w:rFonts w:hint="cs"/>
          <w:rtl/>
          <w:lang w:eastAsia="he-IL"/>
        </w:rPr>
        <w:t>...</w:t>
      </w:r>
      <w:r w:rsidRPr="00532BE2">
        <w:rPr>
          <w:rtl/>
          <w:lang w:eastAsia="he-IL"/>
        </w:rPr>
        <w:t xml:space="preserve"> המחזיר את גרושתו אלמנה לכהן גדול גרושה וחלוצה לכהן</w:t>
      </w:r>
      <w:r w:rsidRPr="00532BE2">
        <w:rPr>
          <w:rFonts w:hint="cs"/>
          <w:rtl/>
          <w:lang w:eastAsia="he-IL"/>
        </w:rPr>
        <w:t>.</w:t>
      </w:r>
    </w:p>
    <w:p w14:paraId="75894264" w14:textId="77777777" w:rsidR="00532BE2" w:rsidRPr="00532BE2" w:rsidRDefault="00532BE2" w:rsidP="00D10F6C">
      <w:pPr>
        <w:rPr>
          <w:rFonts w:eastAsia="Calibri"/>
          <w:rtl/>
          <w:lang w:eastAsia="he-IL"/>
        </w:rPr>
      </w:pPr>
      <w:r w:rsidRPr="00532BE2">
        <w:rPr>
          <w:rFonts w:eastAsia="Calibri" w:hint="cs"/>
          <w:rtl/>
          <w:lang w:eastAsia="he-IL"/>
        </w:rPr>
        <w:t xml:space="preserve">המשנה מונה בפירוש כחלק מאלו שאינם חוזרים מעורכי המלחמה כהן שנשא גרושה וכהן גדול שנשא אלמנה, ומכאן משמע שכהנים יצאו למלחמה </w:t>
      </w:r>
      <w:r w:rsidRPr="00532BE2">
        <w:rPr>
          <w:rFonts w:eastAsia="Calibri"/>
          <w:rtl/>
          <w:lang w:eastAsia="he-IL"/>
        </w:rPr>
        <w:t>–</w:t>
      </w:r>
      <w:r w:rsidRPr="00532BE2">
        <w:rPr>
          <w:rFonts w:eastAsia="Calibri" w:hint="cs"/>
          <w:rtl/>
          <w:lang w:eastAsia="he-IL"/>
        </w:rPr>
        <w:t xml:space="preserve"> שאם לא כן, מדוע צריך לומר שהם אינם חוזרים מכיוון שלא חל עליהם דין 'ארש אישה ולא לקחה'? הרי כהנים כלל לא יוצאים למלחמה!</w:t>
      </w:r>
      <w:r w:rsidRPr="00532BE2">
        <w:rPr>
          <w:rFonts w:eastAsia="Calibri"/>
          <w:vertAlign w:val="superscript"/>
          <w:rtl/>
          <w:lang w:eastAsia="he-IL"/>
        </w:rPr>
        <w:footnoteReference w:id="2"/>
      </w:r>
    </w:p>
    <w:p w14:paraId="2DC4E680" w14:textId="77777777" w:rsidR="00532BE2" w:rsidRPr="00532BE2" w:rsidRDefault="00532BE2" w:rsidP="00D10F6C">
      <w:pPr>
        <w:rPr>
          <w:rFonts w:eastAsia="Calibri"/>
          <w:rtl/>
          <w:lang w:eastAsia="he-IL"/>
        </w:rPr>
      </w:pPr>
      <w:r w:rsidRPr="00532BE2">
        <w:rPr>
          <w:rFonts w:eastAsia="Calibri" w:hint="cs"/>
          <w:b/>
          <w:bCs/>
          <w:rtl/>
          <w:lang w:eastAsia="he-IL"/>
        </w:rPr>
        <w:t xml:space="preserve">הגרי"ז </w:t>
      </w:r>
      <w:r w:rsidRPr="00532BE2">
        <w:rPr>
          <w:rFonts w:eastAsia="Calibri" w:hint="cs"/>
          <w:sz w:val="18"/>
          <w:szCs w:val="18"/>
          <w:rtl/>
          <w:lang w:eastAsia="he-IL"/>
        </w:rPr>
        <w:t>(סוטה מג.)</w:t>
      </w:r>
      <w:r w:rsidRPr="00532BE2">
        <w:rPr>
          <w:rFonts w:eastAsia="Calibri" w:hint="cs"/>
          <w:rtl/>
          <w:lang w:eastAsia="he-IL"/>
        </w:rPr>
        <w:t xml:space="preserve"> הקשה קושיא זו ותירץ אותה באופן אחד:</w:t>
      </w:r>
    </w:p>
    <w:p w14:paraId="75CB83C1" w14:textId="77777777" w:rsidR="00532BE2" w:rsidRPr="00532BE2" w:rsidRDefault="00532BE2" w:rsidP="0030530C">
      <w:pPr>
        <w:pStyle w:val="a8"/>
        <w:ind w:left="357"/>
        <w:rPr>
          <w:rtl/>
          <w:lang w:eastAsia="he-IL"/>
        </w:rPr>
      </w:pPr>
      <w:r w:rsidRPr="00532BE2">
        <w:rPr>
          <w:rtl/>
          <w:lang w:eastAsia="he-IL"/>
        </w:rPr>
        <w:t xml:space="preserve">ונראה לומר בזה, </w:t>
      </w:r>
      <w:proofErr w:type="spellStart"/>
      <w:r w:rsidRPr="00532BE2">
        <w:rPr>
          <w:rtl/>
          <w:lang w:eastAsia="he-IL"/>
        </w:rPr>
        <w:t>דמש"כ</w:t>
      </w:r>
      <w:proofErr w:type="spellEnd"/>
      <w:r w:rsidRPr="00532BE2">
        <w:rPr>
          <w:rtl/>
          <w:lang w:eastAsia="he-IL"/>
        </w:rPr>
        <w:t xml:space="preserve"> </w:t>
      </w:r>
      <w:proofErr w:type="spellStart"/>
      <w:r w:rsidRPr="00532BE2">
        <w:rPr>
          <w:rtl/>
          <w:lang w:eastAsia="he-IL"/>
        </w:rPr>
        <w:t>הר"מ</w:t>
      </w:r>
      <w:proofErr w:type="spellEnd"/>
      <w:r w:rsidRPr="00532BE2">
        <w:rPr>
          <w:rtl/>
          <w:lang w:eastAsia="he-IL"/>
        </w:rPr>
        <w:t xml:space="preserve"> </w:t>
      </w:r>
      <w:proofErr w:type="spellStart"/>
      <w:r w:rsidRPr="00532BE2">
        <w:rPr>
          <w:rtl/>
          <w:lang w:eastAsia="he-IL"/>
        </w:rPr>
        <w:t>דשבט</w:t>
      </w:r>
      <w:proofErr w:type="spellEnd"/>
      <w:r w:rsidRPr="00532BE2">
        <w:rPr>
          <w:rtl/>
          <w:lang w:eastAsia="he-IL"/>
        </w:rPr>
        <w:t xml:space="preserve"> לוי לא </w:t>
      </w:r>
      <w:proofErr w:type="spellStart"/>
      <w:r w:rsidRPr="00532BE2">
        <w:rPr>
          <w:rtl/>
          <w:lang w:eastAsia="he-IL"/>
        </w:rPr>
        <w:t>עורכין</w:t>
      </w:r>
      <w:proofErr w:type="spellEnd"/>
      <w:r w:rsidRPr="00532BE2">
        <w:rPr>
          <w:rtl/>
          <w:lang w:eastAsia="he-IL"/>
        </w:rPr>
        <w:t xml:space="preserve"> מלחמה כשאר ישראל, אין הכוונה שהם מופקעים כלל מיציאה למלחמה, </w:t>
      </w:r>
      <w:proofErr w:type="spellStart"/>
      <w:r w:rsidRPr="00532BE2">
        <w:rPr>
          <w:rtl/>
          <w:lang w:eastAsia="he-IL"/>
        </w:rPr>
        <w:t>דנראה</w:t>
      </w:r>
      <w:proofErr w:type="spellEnd"/>
      <w:r w:rsidRPr="00532BE2">
        <w:rPr>
          <w:rtl/>
          <w:lang w:eastAsia="he-IL"/>
        </w:rPr>
        <w:t xml:space="preserve"> </w:t>
      </w:r>
      <w:proofErr w:type="spellStart"/>
      <w:r w:rsidRPr="00532BE2">
        <w:rPr>
          <w:rtl/>
          <w:lang w:eastAsia="he-IL"/>
        </w:rPr>
        <w:t>דהיכא</w:t>
      </w:r>
      <w:proofErr w:type="spellEnd"/>
      <w:r w:rsidRPr="00532BE2">
        <w:rPr>
          <w:rtl/>
          <w:lang w:eastAsia="he-IL"/>
        </w:rPr>
        <w:t xml:space="preserve"> </w:t>
      </w:r>
      <w:proofErr w:type="spellStart"/>
      <w:r w:rsidRPr="00532BE2">
        <w:rPr>
          <w:rtl/>
          <w:lang w:eastAsia="he-IL"/>
        </w:rPr>
        <w:t>שצריכין</w:t>
      </w:r>
      <w:proofErr w:type="spellEnd"/>
      <w:r w:rsidRPr="00532BE2">
        <w:rPr>
          <w:rtl/>
          <w:lang w:eastAsia="he-IL"/>
        </w:rPr>
        <w:t xml:space="preserve"> להם בשעת המלחמה גם הם היו יוצאים, וכל עיקר כוונת </w:t>
      </w:r>
      <w:proofErr w:type="spellStart"/>
      <w:r w:rsidRPr="00532BE2">
        <w:rPr>
          <w:rtl/>
          <w:lang w:eastAsia="he-IL"/>
        </w:rPr>
        <w:t>הר"מ</w:t>
      </w:r>
      <w:proofErr w:type="spellEnd"/>
      <w:r w:rsidRPr="00532BE2">
        <w:rPr>
          <w:rtl/>
          <w:lang w:eastAsia="he-IL"/>
        </w:rPr>
        <w:t xml:space="preserve"> הוא שאין </w:t>
      </w:r>
      <w:proofErr w:type="spellStart"/>
      <w:r w:rsidRPr="00532BE2">
        <w:rPr>
          <w:rtl/>
          <w:lang w:eastAsia="he-IL"/>
        </w:rPr>
        <w:t>מוציאין</w:t>
      </w:r>
      <w:proofErr w:type="spellEnd"/>
      <w:r w:rsidRPr="00532BE2">
        <w:rPr>
          <w:rtl/>
          <w:lang w:eastAsia="he-IL"/>
        </w:rPr>
        <w:t xml:space="preserve"> אותן לכתחילה </w:t>
      </w:r>
      <w:proofErr w:type="spellStart"/>
      <w:r w:rsidRPr="00532BE2">
        <w:rPr>
          <w:rtl/>
          <w:lang w:eastAsia="he-IL"/>
        </w:rPr>
        <w:t>ליכנס</w:t>
      </w:r>
      <w:proofErr w:type="spellEnd"/>
      <w:r w:rsidRPr="00532BE2">
        <w:rPr>
          <w:rtl/>
          <w:lang w:eastAsia="he-IL"/>
        </w:rPr>
        <w:t xml:space="preserve"> למלחמה כשאר כל ישראל כיון שהם חיל ה' והובדלו לעבוד את ה' ולשרתו ולהורות דרכי ה' ומשפטיו, אך </w:t>
      </w:r>
      <w:proofErr w:type="spellStart"/>
      <w:r w:rsidRPr="00532BE2">
        <w:rPr>
          <w:rtl/>
          <w:lang w:eastAsia="he-IL"/>
        </w:rPr>
        <w:t>בודאי</w:t>
      </w:r>
      <w:proofErr w:type="spellEnd"/>
      <w:r w:rsidRPr="00532BE2">
        <w:rPr>
          <w:rtl/>
          <w:lang w:eastAsia="he-IL"/>
        </w:rPr>
        <w:t xml:space="preserve"> אם יהיו צריכים לכהנים בעריכת המלחמה גם הם היו יוצאים, וא"כ לק"מ </w:t>
      </w:r>
      <w:proofErr w:type="spellStart"/>
      <w:r w:rsidRPr="00532BE2">
        <w:rPr>
          <w:rtl/>
          <w:lang w:eastAsia="he-IL"/>
        </w:rPr>
        <w:t>מש"כ</w:t>
      </w:r>
      <w:proofErr w:type="spellEnd"/>
      <w:r w:rsidRPr="00532BE2">
        <w:rPr>
          <w:rtl/>
          <w:lang w:eastAsia="he-IL"/>
        </w:rPr>
        <w:t xml:space="preserve"> </w:t>
      </w:r>
      <w:proofErr w:type="spellStart"/>
      <w:r w:rsidRPr="00532BE2">
        <w:rPr>
          <w:rtl/>
          <w:lang w:eastAsia="he-IL"/>
        </w:rPr>
        <w:t>הר"מ</w:t>
      </w:r>
      <w:proofErr w:type="spellEnd"/>
      <w:r w:rsidRPr="00532BE2">
        <w:rPr>
          <w:rtl/>
          <w:lang w:eastAsia="he-IL"/>
        </w:rPr>
        <w:t xml:space="preserve"> </w:t>
      </w:r>
      <w:proofErr w:type="spellStart"/>
      <w:r w:rsidRPr="00532BE2">
        <w:rPr>
          <w:rtl/>
          <w:lang w:eastAsia="he-IL"/>
        </w:rPr>
        <w:t>דכה"ג</w:t>
      </w:r>
      <w:proofErr w:type="spellEnd"/>
      <w:r w:rsidRPr="00532BE2">
        <w:rPr>
          <w:rtl/>
          <w:lang w:eastAsia="he-IL"/>
        </w:rPr>
        <w:t xml:space="preserve"> שקידש אלמנה </w:t>
      </w:r>
      <w:proofErr w:type="spellStart"/>
      <w:r w:rsidRPr="00532BE2">
        <w:rPr>
          <w:rtl/>
          <w:lang w:eastAsia="he-IL"/>
        </w:rPr>
        <w:t>וכה"ד</w:t>
      </w:r>
      <w:proofErr w:type="spellEnd"/>
      <w:r w:rsidRPr="00532BE2">
        <w:rPr>
          <w:rtl/>
          <w:lang w:eastAsia="he-IL"/>
        </w:rPr>
        <w:t xml:space="preserve"> שקידש גרושה אינם חוזרים מעורכי המלחמה, כיון </w:t>
      </w:r>
      <w:proofErr w:type="spellStart"/>
      <w:r w:rsidRPr="00532BE2">
        <w:rPr>
          <w:rtl/>
          <w:lang w:eastAsia="he-IL"/>
        </w:rPr>
        <w:t>דבאמת</w:t>
      </w:r>
      <w:proofErr w:type="spellEnd"/>
      <w:r w:rsidRPr="00532BE2">
        <w:rPr>
          <w:rtl/>
          <w:lang w:eastAsia="he-IL"/>
        </w:rPr>
        <w:t xml:space="preserve"> אינם מופקעים כלל מיציאה למלחמה</w:t>
      </w:r>
      <w:r w:rsidRPr="00532BE2">
        <w:rPr>
          <w:rFonts w:hint="cs"/>
          <w:rtl/>
          <w:lang w:eastAsia="he-IL"/>
        </w:rPr>
        <w:t>.</w:t>
      </w:r>
    </w:p>
    <w:p w14:paraId="1B8A795A" w14:textId="77777777" w:rsidR="00532BE2" w:rsidRPr="00532BE2" w:rsidRDefault="00532BE2" w:rsidP="00D51D07">
      <w:pPr>
        <w:rPr>
          <w:rFonts w:eastAsia="Calibri"/>
          <w:rtl/>
          <w:lang w:eastAsia="he-IL"/>
        </w:rPr>
      </w:pPr>
      <w:r w:rsidRPr="00532BE2">
        <w:rPr>
          <w:rFonts w:eastAsia="Calibri" w:hint="cs"/>
          <w:rtl/>
          <w:lang w:eastAsia="he-IL"/>
        </w:rPr>
        <w:t xml:space="preserve">לגרי"ז החידוש שבשבט לוי הוא שאין ממהרים להוציא אותם בראש המלחמה, אך כאשר נצרכים להם בשביל המלחמה פשוט וברור שאף הם יוצאים, בין למלחמת מצווה ובין למלחמת רשות. </w:t>
      </w:r>
    </w:p>
    <w:p w14:paraId="2A5E3D73" w14:textId="77777777" w:rsidR="00532BE2" w:rsidRPr="00D51D07" w:rsidRDefault="00532BE2" w:rsidP="00D51D07">
      <w:pPr>
        <w:pStyle w:val="II"/>
        <w:rPr>
          <w:rtl/>
        </w:rPr>
      </w:pPr>
      <w:r w:rsidRPr="00D51D07">
        <w:rPr>
          <w:rFonts w:hint="cs"/>
          <w:rtl/>
        </w:rPr>
        <w:lastRenderedPageBreak/>
        <w:t>מלחמת שבט ומלחמת כלל ישראל</w:t>
      </w:r>
    </w:p>
    <w:p w14:paraId="7C6830C0" w14:textId="77777777" w:rsidR="00532BE2" w:rsidRPr="00532BE2" w:rsidRDefault="00532BE2" w:rsidP="00D51D07">
      <w:pPr>
        <w:rPr>
          <w:rFonts w:eastAsia="Calibri"/>
          <w:rtl/>
          <w:lang w:eastAsia="he-IL"/>
        </w:rPr>
      </w:pPr>
      <w:r w:rsidRPr="00532BE2">
        <w:rPr>
          <w:rFonts w:eastAsia="Calibri" w:hint="cs"/>
          <w:b/>
          <w:bCs/>
          <w:rtl/>
          <w:lang w:eastAsia="he-IL"/>
        </w:rPr>
        <w:t>מרן הראי"ה קוק זצ"ל</w:t>
      </w:r>
      <w:r w:rsidRPr="00532BE2">
        <w:rPr>
          <w:rFonts w:eastAsia="Calibri" w:hint="cs"/>
          <w:rtl/>
          <w:lang w:eastAsia="he-IL"/>
        </w:rPr>
        <w:t xml:space="preserve"> בפירושו להלכה זו ברמב"ם </w:t>
      </w:r>
      <w:r w:rsidRPr="00532BE2">
        <w:rPr>
          <w:rFonts w:eastAsia="Calibri" w:hint="cs"/>
          <w:sz w:val="18"/>
          <w:szCs w:val="18"/>
          <w:rtl/>
          <w:lang w:eastAsia="he-IL"/>
        </w:rPr>
        <w:t>(מודפס בשבת הארץ ח"ג)</w:t>
      </w:r>
      <w:r w:rsidRPr="00532BE2">
        <w:rPr>
          <w:rFonts w:eastAsia="Calibri" w:hint="cs"/>
          <w:rtl/>
          <w:lang w:eastAsia="he-IL"/>
        </w:rPr>
        <w:t xml:space="preserve"> מחדש חילוק נוסף, המדויק היטב בלשון הרמב"ם</w:t>
      </w:r>
      <w:r w:rsidRPr="00532BE2">
        <w:rPr>
          <w:rFonts w:eastAsia="Calibri"/>
          <w:vertAlign w:val="superscript"/>
          <w:rtl/>
          <w:lang w:eastAsia="he-IL"/>
        </w:rPr>
        <w:footnoteReference w:id="3"/>
      </w:r>
      <w:r w:rsidRPr="00532BE2">
        <w:rPr>
          <w:rFonts w:eastAsia="Calibri" w:hint="cs"/>
          <w:rtl/>
          <w:lang w:eastAsia="he-IL"/>
        </w:rPr>
        <w:t>, לפיו יש להבדיל בין מלחמה פרטית של שבט מסוים לבין מלחמת כלל ישראל:</w:t>
      </w:r>
    </w:p>
    <w:p w14:paraId="44233CFF" w14:textId="77777777" w:rsidR="00532BE2" w:rsidRPr="00532BE2" w:rsidRDefault="00532BE2" w:rsidP="0030530C">
      <w:pPr>
        <w:pStyle w:val="a8"/>
        <w:ind w:left="357"/>
        <w:rPr>
          <w:rtl/>
          <w:lang w:eastAsia="he-IL"/>
        </w:rPr>
      </w:pPr>
      <w:r w:rsidRPr="00532BE2">
        <w:rPr>
          <w:rFonts w:hint="cs"/>
          <w:rtl/>
          <w:lang w:eastAsia="he-IL"/>
        </w:rPr>
        <w:t xml:space="preserve">הביטוי </w:t>
      </w:r>
      <w:proofErr w:type="spellStart"/>
      <w:r w:rsidRPr="00532BE2">
        <w:rPr>
          <w:rFonts w:hint="cs"/>
          <w:rtl/>
          <w:lang w:eastAsia="he-IL"/>
        </w:rPr>
        <w:t>עורכין</w:t>
      </w:r>
      <w:proofErr w:type="spellEnd"/>
      <w:r w:rsidRPr="00532BE2">
        <w:rPr>
          <w:rFonts w:hint="cs"/>
          <w:rtl/>
          <w:lang w:eastAsia="he-IL"/>
        </w:rPr>
        <w:t xml:space="preserve"> מלחמה היינו לעשות מלחמה פרטית, כמו שאפשר ששבט אחד עושה מלחמה בשביל ההתנחלות שלו שימצא לו בה. אבל כשכל ישראל יוצאים למלחמה </w:t>
      </w:r>
      <w:proofErr w:type="spellStart"/>
      <w:r w:rsidRPr="00532BE2">
        <w:rPr>
          <w:rFonts w:hint="cs"/>
          <w:rtl/>
          <w:lang w:eastAsia="he-IL"/>
        </w:rPr>
        <w:t>מחוייבים</w:t>
      </w:r>
      <w:proofErr w:type="spellEnd"/>
      <w:r w:rsidRPr="00532BE2">
        <w:rPr>
          <w:rFonts w:hint="cs"/>
          <w:rtl/>
          <w:lang w:eastAsia="he-IL"/>
        </w:rPr>
        <w:t xml:space="preserve"> גם הם לצאת ומלחמה זו של כלל ישראל באמת היא ג"כ עבודת ד', שכל מי שהוא מיוחד יותר לעבודת ד' הוא שייך לה יותר משאר כל העם.</w:t>
      </w:r>
    </w:p>
    <w:p w14:paraId="16E7D73C" w14:textId="77777777" w:rsidR="00532BE2" w:rsidRPr="00532BE2" w:rsidRDefault="00532BE2" w:rsidP="00D51D07">
      <w:pPr>
        <w:rPr>
          <w:rFonts w:eastAsia="Calibri"/>
          <w:rtl/>
          <w:lang w:eastAsia="he-IL"/>
        </w:rPr>
      </w:pPr>
      <w:r w:rsidRPr="00532BE2">
        <w:rPr>
          <w:rFonts w:eastAsia="Calibri" w:hint="cs"/>
          <w:rtl/>
          <w:lang w:eastAsia="he-IL"/>
        </w:rPr>
        <w:t xml:space="preserve">הדברים ראויים למי שאמרם, ולמרות </w:t>
      </w:r>
      <w:proofErr w:type="spellStart"/>
      <w:r w:rsidRPr="00532BE2">
        <w:rPr>
          <w:rFonts w:eastAsia="Calibri" w:hint="cs"/>
          <w:rtl/>
          <w:lang w:eastAsia="he-IL"/>
        </w:rPr>
        <w:t>שהראי"ה</w:t>
      </w:r>
      <w:proofErr w:type="spellEnd"/>
      <w:r w:rsidRPr="00532BE2">
        <w:rPr>
          <w:rFonts w:eastAsia="Calibri" w:hint="cs"/>
          <w:rtl/>
          <w:lang w:eastAsia="he-IL"/>
        </w:rPr>
        <w:t xml:space="preserve"> לא כתב כך בפירוש, בכוחם גם ליישב את </w:t>
      </w:r>
      <w:proofErr w:type="spellStart"/>
      <w:r w:rsidRPr="00532BE2">
        <w:rPr>
          <w:rFonts w:eastAsia="Calibri" w:hint="cs"/>
          <w:rtl/>
          <w:lang w:eastAsia="he-IL"/>
        </w:rPr>
        <w:t>הקושיא</w:t>
      </w:r>
      <w:proofErr w:type="spellEnd"/>
      <w:r w:rsidRPr="00532BE2">
        <w:rPr>
          <w:rFonts w:eastAsia="Calibri" w:hint="cs"/>
          <w:rtl/>
          <w:lang w:eastAsia="he-IL"/>
        </w:rPr>
        <w:t xml:space="preserve"> על הרמב"ם מהמצאות כהנים בעורכי המלחמה </w:t>
      </w:r>
      <w:r w:rsidRPr="00532BE2">
        <w:rPr>
          <w:rFonts w:eastAsia="Calibri"/>
          <w:rtl/>
          <w:lang w:eastAsia="he-IL"/>
        </w:rPr>
        <w:t>–</w:t>
      </w:r>
      <w:r w:rsidRPr="00532BE2">
        <w:rPr>
          <w:rFonts w:eastAsia="Calibri" w:hint="cs"/>
          <w:rtl/>
          <w:lang w:eastAsia="he-IL"/>
        </w:rPr>
        <w:t xml:space="preserve"> כאשר כל ישראל יוצאים, אפי' למלחמת הרשות, מדובר על מלחמה שהיא חלק מעבודת ה' וע"כ דווקא למי שמיוחד לעבודת ה' יש בה מקום יותר. וכך מצאנו שבני עלי יצאו למלחמה יחד עם ארון ה' ושהכהן המשיח הוא העומד בראש יוצאים למלחמה. לדברים אלו יש מקור בספרי </w:t>
      </w:r>
      <w:r w:rsidRPr="00532BE2">
        <w:rPr>
          <w:rFonts w:eastAsia="Calibri" w:hint="cs"/>
          <w:sz w:val="18"/>
          <w:szCs w:val="18"/>
          <w:rtl/>
          <w:lang w:eastAsia="he-IL"/>
        </w:rPr>
        <w:t>(הנ"ל)</w:t>
      </w:r>
      <w:r w:rsidRPr="00532BE2">
        <w:rPr>
          <w:rFonts w:eastAsia="Calibri" w:hint="cs"/>
          <w:rtl/>
          <w:lang w:eastAsia="he-IL"/>
        </w:rPr>
        <w:t xml:space="preserve"> בהמשך דבריו:</w:t>
      </w:r>
    </w:p>
    <w:p w14:paraId="5738CF0B" w14:textId="77777777" w:rsidR="00532BE2" w:rsidRPr="00532BE2" w:rsidRDefault="00532BE2" w:rsidP="0030530C">
      <w:pPr>
        <w:pStyle w:val="a8"/>
        <w:ind w:left="357"/>
        <w:rPr>
          <w:rtl/>
          <w:lang w:eastAsia="he-IL"/>
        </w:rPr>
      </w:pPr>
      <w:r w:rsidRPr="00532BE2">
        <w:rPr>
          <w:rtl/>
          <w:lang w:eastAsia="he-IL"/>
        </w:rPr>
        <w:t>וימסרו מאלפי ישראל אלף למטה, מגיד הכתוב שהיו בני אדם כשרים וצדיקים ומסרו נפשם על הדבר. ר' נתן אומר אחרים מסרום איש פלוני כשר יצא למלחמה איש פלוני צדיק יצא למלחמה</w:t>
      </w:r>
      <w:r w:rsidRPr="00532BE2">
        <w:rPr>
          <w:rFonts w:hint="cs"/>
          <w:rtl/>
          <w:lang w:eastAsia="he-IL"/>
        </w:rPr>
        <w:t>.</w:t>
      </w:r>
    </w:p>
    <w:p w14:paraId="396BC651" w14:textId="77777777" w:rsidR="00532BE2" w:rsidRPr="00532BE2" w:rsidRDefault="00532BE2" w:rsidP="00D51D07">
      <w:pPr>
        <w:rPr>
          <w:rFonts w:eastAsia="Calibri"/>
          <w:rtl/>
          <w:lang w:eastAsia="he-IL"/>
        </w:rPr>
      </w:pPr>
      <w:r w:rsidRPr="00532BE2">
        <w:rPr>
          <w:rFonts w:eastAsia="Calibri" w:hint="cs"/>
          <w:rtl/>
          <w:lang w:eastAsia="he-IL"/>
        </w:rPr>
        <w:t>משמע שדווקא מי שמיוחד לעבודת ה' עליו לצאת למלחמה, שכן זכויותיו מרובות והוא יודע להילחם לשם שמיים. כך משמע גם מדבריו המפורסמים של ר' יוסי הגלילי על הירא ורך הלבב: "הירא מעבירות שבידו"</w:t>
      </w:r>
      <w:r w:rsidRPr="00532BE2">
        <w:rPr>
          <w:rFonts w:eastAsia="Calibri" w:hint="cs"/>
          <w:sz w:val="18"/>
          <w:szCs w:val="18"/>
          <w:rtl/>
          <w:lang w:eastAsia="he-IL"/>
        </w:rPr>
        <w:t xml:space="preserve"> (סוטה מג:)</w:t>
      </w:r>
      <w:r w:rsidRPr="00532BE2">
        <w:rPr>
          <w:rFonts w:eastAsia="Calibri" w:hint="cs"/>
          <w:rtl/>
          <w:lang w:eastAsia="he-IL"/>
        </w:rPr>
        <w:t>. לקמן כשנדון על היחס בין מלחמת מצווה לרשות נציע הסבר נוסף מדוע דווקא תלמידי החכמים צריכים במלחמות מסוימות להוביל את צבא המלחמה.</w:t>
      </w:r>
    </w:p>
    <w:p w14:paraId="76A3EBC9" w14:textId="77777777" w:rsidR="00532BE2" w:rsidRPr="00D51D07" w:rsidRDefault="00532BE2" w:rsidP="00D51D07">
      <w:pPr>
        <w:pStyle w:val="II"/>
        <w:rPr>
          <w:rtl/>
        </w:rPr>
      </w:pPr>
      <w:r w:rsidRPr="00D51D07">
        <w:rPr>
          <w:rFonts w:hint="cs"/>
          <w:rtl/>
        </w:rPr>
        <w:t>רשות אך לא חובה</w:t>
      </w:r>
    </w:p>
    <w:p w14:paraId="09998079" w14:textId="57AEA958" w:rsidR="00532BE2" w:rsidRPr="00532BE2" w:rsidRDefault="00532BE2" w:rsidP="00D51D07">
      <w:pPr>
        <w:rPr>
          <w:rFonts w:eastAsia="Calibri"/>
          <w:rtl/>
          <w:lang w:eastAsia="he-IL"/>
        </w:rPr>
      </w:pPr>
      <w:r w:rsidRPr="00532BE2">
        <w:rPr>
          <w:rFonts w:eastAsia="Calibri" w:hint="cs"/>
          <w:rtl/>
          <w:lang w:eastAsia="he-IL"/>
        </w:rPr>
        <w:t xml:space="preserve">יישוב רביעי </w:t>
      </w:r>
      <w:proofErr w:type="spellStart"/>
      <w:r w:rsidRPr="00532BE2">
        <w:rPr>
          <w:rFonts w:eastAsia="Calibri" w:hint="cs"/>
          <w:rtl/>
          <w:lang w:eastAsia="he-IL"/>
        </w:rPr>
        <w:t>לקושיא</w:t>
      </w:r>
      <w:proofErr w:type="spellEnd"/>
      <w:r w:rsidRPr="00532BE2">
        <w:rPr>
          <w:rFonts w:eastAsia="Calibri" w:hint="cs"/>
          <w:rtl/>
          <w:lang w:eastAsia="he-IL"/>
        </w:rPr>
        <w:t xml:space="preserve"> ניתן להביא ע"פ דברי </w:t>
      </w:r>
      <w:r w:rsidRPr="00532BE2">
        <w:rPr>
          <w:rFonts w:eastAsia="Calibri" w:hint="cs"/>
          <w:b/>
          <w:bCs/>
          <w:rtl/>
          <w:lang w:eastAsia="he-IL"/>
        </w:rPr>
        <w:t xml:space="preserve">הרב </w:t>
      </w:r>
      <w:proofErr w:type="spellStart"/>
      <w:r w:rsidRPr="00532BE2">
        <w:rPr>
          <w:rFonts w:eastAsia="Calibri" w:hint="cs"/>
          <w:b/>
          <w:bCs/>
          <w:rtl/>
          <w:lang w:eastAsia="he-IL"/>
        </w:rPr>
        <w:t>קנייבסקי</w:t>
      </w:r>
      <w:proofErr w:type="spellEnd"/>
      <w:r w:rsidRPr="00532BE2">
        <w:rPr>
          <w:rFonts w:eastAsia="Calibri" w:hint="cs"/>
          <w:b/>
          <w:bCs/>
          <w:rtl/>
          <w:lang w:eastAsia="he-IL"/>
        </w:rPr>
        <w:t xml:space="preserve"> זצ"ל</w:t>
      </w:r>
      <w:r w:rsidRPr="00532BE2">
        <w:rPr>
          <w:rFonts w:eastAsia="Calibri" w:hint="cs"/>
          <w:rtl/>
          <w:lang w:eastAsia="he-IL"/>
        </w:rPr>
        <w:t xml:space="preserve"> ב</w:t>
      </w:r>
      <w:r w:rsidRPr="00532BE2">
        <w:rPr>
          <w:rFonts w:eastAsia="Calibri" w:hint="cs"/>
          <w:b/>
          <w:bCs/>
          <w:rtl/>
          <w:lang w:eastAsia="he-IL"/>
        </w:rPr>
        <w:t xml:space="preserve">דרך אמונה </w:t>
      </w:r>
      <w:r w:rsidRPr="00532BE2">
        <w:rPr>
          <w:rFonts w:eastAsia="Calibri" w:hint="cs"/>
          <w:rtl/>
          <w:lang w:eastAsia="he-IL"/>
        </w:rPr>
        <w:t>על ההלכה הנ"ל:</w:t>
      </w:r>
    </w:p>
    <w:p w14:paraId="60E25E93" w14:textId="77777777" w:rsidR="00532BE2" w:rsidRPr="00532BE2" w:rsidRDefault="00532BE2" w:rsidP="0030530C">
      <w:pPr>
        <w:pStyle w:val="a8"/>
        <w:ind w:left="357"/>
        <w:rPr>
          <w:rtl/>
          <w:lang w:eastAsia="he-IL"/>
        </w:rPr>
      </w:pPr>
      <w:r w:rsidRPr="00532BE2">
        <w:rPr>
          <w:rtl/>
          <w:lang w:eastAsia="he-IL"/>
        </w:rPr>
        <w:t xml:space="preserve">ונ' </w:t>
      </w:r>
      <w:proofErr w:type="spellStart"/>
      <w:r w:rsidRPr="00532BE2">
        <w:rPr>
          <w:rtl/>
          <w:lang w:eastAsia="he-IL"/>
        </w:rPr>
        <w:t>דמש"כ</w:t>
      </w:r>
      <w:proofErr w:type="spellEnd"/>
      <w:r w:rsidRPr="00532BE2">
        <w:rPr>
          <w:rtl/>
          <w:lang w:eastAsia="he-IL"/>
        </w:rPr>
        <w:t xml:space="preserve"> רבנו שאין </w:t>
      </w:r>
      <w:proofErr w:type="spellStart"/>
      <w:r w:rsidRPr="00532BE2">
        <w:rPr>
          <w:rtl/>
          <w:lang w:eastAsia="he-IL"/>
        </w:rPr>
        <w:t>עורכין</w:t>
      </w:r>
      <w:proofErr w:type="spellEnd"/>
      <w:r w:rsidRPr="00532BE2">
        <w:rPr>
          <w:rtl/>
          <w:lang w:eastAsia="he-IL"/>
        </w:rPr>
        <w:t xml:space="preserve"> מלחמה הכונה שאין חייבין לילך למלחמה אבל אם </w:t>
      </w:r>
      <w:proofErr w:type="spellStart"/>
      <w:r w:rsidRPr="00532BE2">
        <w:rPr>
          <w:rtl/>
          <w:lang w:eastAsia="he-IL"/>
        </w:rPr>
        <w:t>רוצין</w:t>
      </w:r>
      <w:proofErr w:type="spellEnd"/>
      <w:r w:rsidRPr="00532BE2">
        <w:rPr>
          <w:rtl/>
          <w:lang w:eastAsia="he-IL"/>
        </w:rPr>
        <w:t xml:space="preserve"> מעצמן לילך למלחמה </w:t>
      </w:r>
      <w:proofErr w:type="spellStart"/>
      <w:r w:rsidRPr="00532BE2">
        <w:rPr>
          <w:rtl/>
          <w:lang w:eastAsia="he-IL"/>
        </w:rPr>
        <w:t>רשאין</w:t>
      </w:r>
      <w:proofErr w:type="spellEnd"/>
      <w:r w:rsidRPr="00532BE2">
        <w:rPr>
          <w:rtl/>
          <w:lang w:eastAsia="he-IL"/>
        </w:rPr>
        <w:t xml:space="preserve"> </w:t>
      </w:r>
      <w:proofErr w:type="spellStart"/>
      <w:r w:rsidRPr="00532BE2">
        <w:rPr>
          <w:rtl/>
          <w:lang w:eastAsia="he-IL"/>
        </w:rPr>
        <w:t>ול"ד</w:t>
      </w:r>
      <w:proofErr w:type="spellEnd"/>
      <w:r w:rsidRPr="00532BE2">
        <w:rPr>
          <w:rtl/>
          <w:lang w:eastAsia="he-IL"/>
        </w:rPr>
        <w:t xml:space="preserve"> </w:t>
      </w:r>
      <w:proofErr w:type="spellStart"/>
      <w:r w:rsidRPr="00532BE2">
        <w:rPr>
          <w:rtl/>
          <w:lang w:eastAsia="he-IL"/>
        </w:rPr>
        <w:t>להני</w:t>
      </w:r>
      <w:proofErr w:type="spellEnd"/>
      <w:r w:rsidRPr="00532BE2">
        <w:rPr>
          <w:rtl/>
          <w:lang w:eastAsia="he-IL"/>
        </w:rPr>
        <w:t xml:space="preserve"> </w:t>
      </w:r>
      <w:proofErr w:type="spellStart"/>
      <w:r w:rsidRPr="00532BE2">
        <w:rPr>
          <w:rtl/>
          <w:lang w:eastAsia="he-IL"/>
        </w:rPr>
        <w:t>שחוזרין</w:t>
      </w:r>
      <w:proofErr w:type="spellEnd"/>
      <w:r w:rsidRPr="00532BE2">
        <w:rPr>
          <w:rtl/>
          <w:lang w:eastAsia="he-IL"/>
        </w:rPr>
        <w:t xml:space="preserve"> מעורכי המלחמה שיש עליהן איסור לילך כדאי' בספרי אבל על כהנים ולוים אין איסור לילך אלא שא"א </w:t>
      </w:r>
      <w:proofErr w:type="spellStart"/>
      <w:r w:rsidRPr="00532BE2">
        <w:rPr>
          <w:rtl/>
          <w:lang w:eastAsia="he-IL"/>
        </w:rPr>
        <w:t>לכופן</w:t>
      </w:r>
      <w:proofErr w:type="spellEnd"/>
      <w:r w:rsidRPr="00532BE2">
        <w:rPr>
          <w:rtl/>
          <w:lang w:eastAsia="he-IL"/>
        </w:rPr>
        <w:t xml:space="preserve"> אבל אם רוצים </w:t>
      </w:r>
      <w:proofErr w:type="spellStart"/>
      <w:r w:rsidRPr="00532BE2">
        <w:rPr>
          <w:rtl/>
          <w:lang w:eastAsia="he-IL"/>
        </w:rPr>
        <w:t>יכולין</w:t>
      </w:r>
      <w:proofErr w:type="spellEnd"/>
      <w:r w:rsidRPr="00532BE2">
        <w:rPr>
          <w:rtl/>
          <w:lang w:eastAsia="he-IL"/>
        </w:rPr>
        <w:t xml:space="preserve"> לילך</w:t>
      </w:r>
      <w:r w:rsidRPr="00532BE2">
        <w:rPr>
          <w:rFonts w:hint="cs"/>
          <w:rtl/>
          <w:lang w:eastAsia="he-IL"/>
        </w:rPr>
        <w:t>.</w:t>
      </w:r>
      <w:r w:rsidRPr="00532BE2">
        <w:rPr>
          <w:rtl/>
          <w:lang w:eastAsia="he-IL"/>
        </w:rPr>
        <w:t xml:space="preserve"> </w:t>
      </w:r>
    </w:p>
    <w:p w14:paraId="67530537" w14:textId="77777777" w:rsidR="00532BE2" w:rsidRPr="00532BE2" w:rsidRDefault="00532BE2" w:rsidP="00D51D07">
      <w:pPr>
        <w:rPr>
          <w:rFonts w:eastAsia="Calibri"/>
          <w:rtl/>
        </w:rPr>
      </w:pPr>
      <w:r w:rsidRPr="00532BE2">
        <w:rPr>
          <w:rFonts w:eastAsia="Calibri" w:hint="cs"/>
          <w:rtl/>
        </w:rPr>
        <w:t xml:space="preserve">להבנת הרב </w:t>
      </w:r>
      <w:proofErr w:type="spellStart"/>
      <w:r w:rsidRPr="00532BE2">
        <w:rPr>
          <w:rFonts w:eastAsia="Calibri" w:hint="cs"/>
          <w:rtl/>
        </w:rPr>
        <w:t>קנייבסקי</w:t>
      </w:r>
      <w:proofErr w:type="spellEnd"/>
      <w:r w:rsidRPr="00532BE2">
        <w:rPr>
          <w:rFonts w:eastAsia="Calibri" w:hint="cs"/>
          <w:rtl/>
        </w:rPr>
        <w:t xml:space="preserve"> אין איסור על כהנים ולויים לצאת למלחמה, אלא שיש איסור על שאר העם להכריח </w:t>
      </w:r>
      <w:r w:rsidRPr="00532BE2">
        <w:rPr>
          <w:rFonts w:eastAsia="Calibri" w:hint="cs"/>
          <w:rtl/>
        </w:rPr>
        <w:t xml:space="preserve">אותם לצאת, כפי שראינו בנוגע לאברהם ואסא. את המשנה הדנה במעמדו של כהן שנשא גרושה יש להעמיד בכהן שהתנדב למלחמה, ואז יש לדון האם הוא שייך בדין הרגיל של החוזרים מעורכי המלחמה. ומדייק </w:t>
      </w:r>
      <w:proofErr w:type="spellStart"/>
      <w:r w:rsidRPr="00532BE2">
        <w:rPr>
          <w:rFonts w:eastAsia="Calibri" w:hint="cs"/>
          <w:rtl/>
        </w:rPr>
        <w:t>הגר"ח</w:t>
      </w:r>
      <w:proofErr w:type="spellEnd"/>
      <w:r w:rsidRPr="00532BE2">
        <w:rPr>
          <w:rFonts w:eastAsia="Calibri" w:hint="cs"/>
          <w:rtl/>
        </w:rPr>
        <w:t xml:space="preserve"> </w:t>
      </w:r>
      <w:proofErr w:type="spellStart"/>
      <w:r w:rsidRPr="00532BE2">
        <w:rPr>
          <w:rFonts w:eastAsia="Calibri" w:hint="cs"/>
          <w:rtl/>
        </w:rPr>
        <w:t>קנייבסקי</w:t>
      </w:r>
      <w:proofErr w:type="spellEnd"/>
      <w:r w:rsidRPr="00532BE2">
        <w:rPr>
          <w:rFonts w:eastAsia="Calibri" w:hint="cs"/>
          <w:rtl/>
        </w:rPr>
        <w:t xml:space="preserve"> כך מסדר ההלכות ברמב"ם:</w:t>
      </w:r>
    </w:p>
    <w:p w14:paraId="76FC0AAF" w14:textId="77777777" w:rsidR="00532BE2" w:rsidRPr="00532BE2" w:rsidRDefault="00532BE2" w:rsidP="0030530C">
      <w:pPr>
        <w:pStyle w:val="a8"/>
        <w:ind w:left="357"/>
        <w:rPr>
          <w:rtl/>
          <w:lang w:eastAsia="he-IL"/>
        </w:rPr>
      </w:pPr>
      <w:r w:rsidRPr="00532BE2">
        <w:rPr>
          <w:rtl/>
          <w:lang w:eastAsia="he-IL"/>
        </w:rPr>
        <w:t xml:space="preserve">לכן לא הביא רבנו דין זה בה' מלכים כי אין זה דין במלחמה רק כאן בכבוד </w:t>
      </w:r>
      <w:proofErr w:type="spellStart"/>
      <w:r w:rsidRPr="00532BE2">
        <w:rPr>
          <w:rtl/>
          <w:lang w:eastAsia="he-IL"/>
        </w:rPr>
        <w:t>הכהנים</w:t>
      </w:r>
      <w:proofErr w:type="spellEnd"/>
      <w:r w:rsidRPr="00532BE2">
        <w:rPr>
          <w:rtl/>
          <w:lang w:eastAsia="he-IL"/>
        </w:rPr>
        <w:t xml:space="preserve"> </w:t>
      </w:r>
      <w:proofErr w:type="spellStart"/>
      <w:r w:rsidRPr="00532BE2">
        <w:rPr>
          <w:rtl/>
          <w:lang w:eastAsia="he-IL"/>
        </w:rPr>
        <w:t>והלוים</w:t>
      </w:r>
      <w:proofErr w:type="spellEnd"/>
      <w:r w:rsidRPr="00532BE2">
        <w:rPr>
          <w:rtl/>
          <w:lang w:eastAsia="he-IL"/>
        </w:rPr>
        <w:t xml:space="preserve"> הביאם ובהכי ניחא כל הני</w:t>
      </w:r>
      <w:r w:rsidRPr="00532BE2">
        <w:rPr>
          <w:rFonts w:hint="cs"/>
          <w:rtl/>
          <w:lang w:eastAsia="he-IL"/>
        </w:rPr>
        <w:t>.</w:t>
      </w:r>
    </w:p>
    <w:p w14:paraId="3E32D782" w14:textId="77777777" w:rsidR="00532BE2" w:rsidRPr="00532BE2" w:rsidRDefault="00532BE2" w:rsidP="00D51D07">
      <w:pPr>
        <w:rPr>
          <w:rFonts w:eastAsia="Calibri"/>
          <w:rtl/>
          <w:lang w:eastAsia="he-IL"/>
        </w:rPr>
      </w:pPr>
      <w:r w:rsidRPr="00532BE2">
        <w:rPr>
          <w:rFonts w:eastAsia="Calibri" w:hint="cs"/>
          <w:rtl/>
          <w:lang w:eastAsia="he-IL"/>
        </w:rPr>
        <w:t xml:space="preserve">על דברי </w:t>
      </w:r>
      <w:proofErr w:type="spellStart"/>
      <w:r w:rsidRPr="00532BE2">
        <w:rPr>
          <w:rFonts w:eastAsia="Calibri" w:hint="cs"/>
          <w:rtl/>
          <w:lang w:eastAsia="he-IL"/>
        </w:rPr>
        <w:t>הגר"ח</w:t>
      </w:r>
      <w:proofErr w:type="spellEnd"/>
      <w:r w:rsidRPr="00532BE2">
        <w:rPr>
          <w:rFonts w:eastAsia="Calibri" w:hint="cs"/>
          <w:rtl/>
          <w:lang w:eastAsia="he-IL"/>
        </w:rPr>
        <w:t xml:space="preserve"> </w:t>
      </w:r>
      <w:proofErr w:type="spellStart"/>
      <w:r w:rsidRPr="00532BE2">
        <w:rPr>
          <w:rFonts w:eastAsia="Calibri" w:hint="cs"/>
          <w:rtl/>
          <w:lang w:eastAsia="he-IL"/>
        </w:rPr>
        <w:t>קנייבסקי</w:t>
      </w:r>
      <w:proofErr w:type="spellEnd"/>
      <w:r w:rsidRPr="00532BE2">
        <w:rPr>
          <w:rFonts w:eastAsia="Calibri" w:hint="cs"/>
          <w:rtl/>
          <w:lang w:eastAsia="he-IL"/>
        </w:rPr>
        <w:t xml:space="preserve"> אפשר להוסיף מדברי </w:t>
      </w:r>
      <w:proofErr w:type="spellStart"/>
      <w:r w:rsidRPr="00532BE2">
        <w:rPr>
          <w:rFonts w:eastAsia="Calibri" w:hint="cs"/>
          <w:b/>
          <w:bCs/>
          <w:rtl/>
          <w:lang w:eastAsia="he-IL"/>
        </w:rPr>
        <w:t>הרשב"ץ</w:t>
      </w:r>
      <w:proofErr w:type="spellEnd"/>
      <w:r w:rsidRPr="00532BE2">
        <w:rPr>
          <w:rFonts w:eastAsia="Calibri" w:hint="cs"/>
          <w:rtl/>
          <w:lang w:eastAsia="he-IL"/>
        </w:rPr>
        <w:t xml:space="preserve"> בפירושו למסכת ברכות </w:t>
      </w:r>
      <w:r w:rsidRPr="00532BE2">
        <w:rPr>
          <w:rFonts w:eastAsia="Calibri" w:hint="cs"/>
          <w:sz w:val="18"/>
          <w:szCs w:val="18"/>
          <w:rtl/>
          <w:lang w:eastAsia="he-IL"/>
        </w:rPr>
        <w:t>(פרק ד משנה ה)</w:t>
      </w:r>
      <w:r w:rsidRPr="00532BE2">
        <w:rPr>
          <w:rFonts w:eastAsia="Calibri" w:hint="cs"/>
          <w:rtl/>
          <w:lang w:eastAsia="he-IL"/>
        </w:rPr>
        <w:t xml:space="preserve">, על המשנה האומרת שאסור לעשות את דברי התורה עטרה להתגדל בהם וקרדום לחפור בהם מקשה </w:t>
      </w:r>
      <w:proofErr w:type="spellStart"/>
      <w:r w:rsidRPr="00532BE2">
        <w:rPr>
          <w:rFonts w:eastAsia="Calibri" w:hint="cs"/>
          <w:rtl/>
          <w:lang w:eastAsia="he-IL"/>
        </w:rPr>
        <w:t>הרשב"ץ</w:t>
      </w:r>
      <w:proofErr w:type="spellEnd"/>
      <w:r w:rsidRPr="00532BE2">
        <w:rPr>
          <w:rFonts w:eastAsia="Calibri" w:hint="cs"/>
          <w:rtl/>
          <w:lang w:eastAsia="he-IL"/>
        </w:rPr>
        <w:t xml:space="preserve"> </w:t>
      </w:r>
      <w:r w:rsidRPr="00532BE2">
        <w:rPr>
          <w:rFonts w:eastAsia="Calibri"/>
          <w:rtl/>
          <w:lang w:eastAsia="he-IL"/>
        </w:rPr>
        <w:t>–</w:t>
      </w:r>
      <w:r w:rsidRPr="00532BE2">
        <w:rPr>
          <w:rFonts w:eastAsia="Calibri" w:hint="cs"/>
          <w:rtl/>
          <w:lang w:eastAsia="he-IL"/>
        </w:rPr>
        <w:t xml:space="preserve"> א"כ כיצד תלמידי חכמים פוטרים עצמם ממיסי השמירה? הרי יש כאן קרדום לחפור בדברי התורה! ומשיב:</w:t>
      </w:r>
    </w:p>
    <w:p w14:paraId="3F825A7D" w14:textId="77777777" w:rsidR="00532BE2" w:rsidRPr="00532BE2" w:rsidRDefault="00532BE2" w:rsidP="0030530C">
      <w:pPr>
        <w:pStyle w:val="a8"/>
        <w:ind w:left="357"/>
        <w:rPr>
          <w:szCs w:val="22"/>
          <w:rtl/>
          <w:lang w:eastAsia="he-IL"/>
        </w:rPr>
      </w:pPr>
      <w:r w:rsidRPr="00532BE2">
        <w:rPr>
          <w:shd w:val="clear" w:color="auto" w:fill="FFFFFF"/>
          <w:rtl/>
          <w:lang w:eastAsia="he-IL"/>
        </w:rPr>
        <w:t>ומה שהותר לתלמיד חכם</w:t>
      </w:r>
      <w:r w:rsidRPr="00532BE2">
        <w:rPr>
          <w:rFonts w:hint="cs"/>
          <w:shd w:val="clear" w:color="auto" w:fill="FFFFFF"/>
          <w:rtl/>
          <w:lang w:eastAsia="he-IL"/>
        </w:rPr>
        <w:t>,</w:t>
      </w:r>
      <w:r w:rsidRPr="00532BE2">
        <w:rPr>
          <w:shd w:val="clear" w:color="auto" w:fill="FFFFFF"/>
          <w:rtl/>
          <w:lang w:eastAsia="he-IL"/>
        </w:rPr>
        <w:t xml:space="preserve"> הוא </w:t>
      </w:r>
      <w:proofErr w:type="spellStart"/>
      <w:r w:rsidRPr="00532BE2">
        <w:rPr>
          <w:shd w:val="clear" w:color="auto" w:fill="FFFFFF"/>
          <w:rtl/>
          <w:lang w:eastAsia="he-IL"/>
        </w:rPr>
        <w:t>שתמכר</w:t>
      </w:r>
      <w:proofErr w:type="spellEnd"/>
      <w:r w:rsidRPr="00532BE2">
        <w:rPr>
          <w:shd w:val="clear" w:color="auto" w:fill="FFFFFF"/>
          <w:rtl/>
          <w:lang w:eastAsia="he-IL"/>
        </w:rPr>
        <w:t xml:space="preserve"> סחורתו קודם לכל אדם, ולהפטר </w:t>
      </w:r>
      <w:proofErr w:type="spellStart"/>
      <w:r w:rsidRPr="00532BE2">
        <w:rPr>
          <w:shd w:val="clear" w:color="auto" w:fill="FFFFFF"/>
          <w:rtl/>
          <w:lang w:eastAsia="he-IL"/>
        </w:rPr>
        <w:t>מהמסים</w:t>
      </w:r>
      <w:proofErr w:type="spellEnd"/>
      <w:r w:rsidRPr="00532BE2">
        <w:rPr>
          <w:shd w:val="clear" w:color="auto" w:fill="FFFFFF"/>
          <w:rtl/>
          <w:lang w:eastAsia="he-IL"/>
        </w:rPr>
        <w:t xml:space="preserve"> </w:t>
      </w:r>
      <w:proofErr w:type="spellStart"/>
      <w:r w:rsidRPr="00532BE2">
        <w:rPr>
          <w:shd w:val="clear" w:color="auto" w:fill="FFFFFF"/>
          <w:rtl/>
          <w:lang w:eastAsia="he-IL"/>
        </w:rPr>
        <w:t>ומהארנוניות</w:t>
      </w:r>
      <w:proofErr w:type="spellEnd"/>
      <w:r w:rsidRPr="00532BE2">
        <w:rPr>
          <w:shd w:val="clear" w:color="auto" w:fill="FFFFFF"/>
          <w:rtl/>
          <w:lang w:eastAsia="he-IL"/>
        </w:rPr>
        <w:t xml:space="preserve"> ומבניין העיר, והמחייבם בזה עובר על התורה ועל הנביאים ועל הכתובים</w:t>
      </w:r>
      <w:r w:rsidRPr="00532BE2">
        <w:rPr>
          <w:rFonts w:hint="cs"/>
          <w:shd w:val="clear" w:color="auto" w:fill="FFFFFF"/>
          <w:rtl/>
          <w:lang w:eastAsia="he-IL"/>
        </w:rPr>
        <w:t xml:space="preserve">... </w:t>
      </w:r>
      <w:r w:rsidRPr="00532BE2">
        <w:rPr>
          <w:shd w:val="clear" w:color="auto" w:fill="FFFFFF"/>
          <w:rtl/>
          <w:lang w:eastAsia="he-IL"/>
        </w:rPr>
        <w:t xml:space="preserve">והחכם פוטר את עצמו ואין בזה משום יהללך זר ולא פיך, כמו שאמרו בנדרים פרק קונם יין, שרי ליה </w:t>
      </w:r>
      <w:proofErr w:type="spellStart"/>
      <w:r w:rsidRPr="00532BE2">
        <w:rPr>
          <w:shd w:val="clear" w:color="auto" w:fill="FFFFFF"/>
          <w:rtl/>
          <w:lang w:eastAsia="he-IL"/>
        </w:rPr>
        <w:t>לצורבא</w:t>
      </w:r>
      <w:proofErr w:type="spellEnd"/>
      <w:r w:rsidRPr="00532BE2">
        <w:rPr>
          <w:shd w:val="clear" w:color="auto" w:fill="FFFFFF"/>
          <w:rtl/>
          <w:lang w:eastAsia="he-IL"/>
        </w:rPr>
        <w:t xml:space="preserve"> </w:t>
      </w:r>
      <w:proofErr w:type="spellStart"/>
      <w:r w:rsidRPr="00532BE2">
        <w:rPr>
          <w:shd w:val="clear" w:color="auto" w:fill="FFFFFF"/>
          <w:rtl/>
          <w:lang w:eastAsia="he-IL"/>
        </w:rPr>
        <w:t>מרבנן</w:t>
      </w:r>
      <w:proofErr w:type="spellEnd"/>
      <w:r w:rsidRPr="00532BE2">
        <w:rPr>
          <w:shd w:val="clear" w:color="auto" w:fill="FFFFFF"/>
          <w:rtl/>
          <w:lang w:eastAsia="he-IL"/>
        </w:rPr>
        <w:t xml:space="preserve"> </w:t>
      </w:r>
      <w:proofErr w:type="spellStart"/>
      <w:r w:rsidRPr="00532BE2">
        <w:rPr>
          <w:shd w:val="clear" w:color="auto" w:fill="FFFFFF"/>
          <w:rtl/>
          <w:lang w:eastAsia="he-IL"/>
        </w:rPr>
        <w:t>למימר</w:t>
      </w:r>
      <w:proofErr w:type="spellEnd"/>
      <w:r w:rsidRPr="00532BE2">
        <w:rPr>
          <w:shd w:val="clear" w:color="auto" w:fill="FFFFFF"/>
          <w:rtl/>
          <w:lang w:eastAsia="he-IL"/>
        </w:rPr>
        <w:t xml:space="preserve"> צורבא </w:t>
      </w:r>
      <w:proofErr w:type="spellStart"/>
      <w:r w:rsidRPr="00532BE2">
        <w:rPr>
          <w:shd w:val="clear" w:color="auto" w:fill="FFFFFF"/>
          <w:rtl/>
          <w:lang w:eastAsia="he-IL"/>
        </w:rPr>
        <w:t>מרבנן</w:t>
      </w:r>
      <w:proofErr w:type="spellEnd"/>
      <w:r w:rsidRPr="00532BE2">
        <w:rPr>
          <w:shd w:val="clear" w:color="auto" w:fill="FFFFFF"/>
          <w:rtl/>
          <w:lang w:eastAsia="he-IL"/>
        </w:rPr>
        <w:t xml:space="preserve"> אנא ולא </w:t>
      </w:r>
      <w:proofErr w:type="spellStart"/>
      <w:r w:rsidRPr="00532BE2">
        <w:rPr>
          <w:shd w:val="clear" w:color="auto" w:fill="FFFFFF"/>
          <w:rtl/>
          <w:lang w:eastAsia="he-IL"/>
        </w:rPr>
        <w:t>יהיבנא</w:t>
      </w:r>
      <w:proofErr w:type="spellEnd"/>
      <w:r w:rsidRPr="00532BE2">
        <w:rPr>
          <w:shd w:val="clear" w:color="auto" w:fill="FFFFFF"/>
          <w:rtl/>
          <w:lang w:eastAsia="he-IL"/>
        </w:rPr>
        <w:t xml:space="preserve"> </w:t>
      </w:r>
      <w:proofErr w:type="spellStart"/>
      <w:r w:rsidRPr="00532BE2">
        <w:rPr>
          <w:shd w:val="clear" w:color="auto" w:fill="FFFFFF"/>
          <w:rtl/>
          <w:lang w:eastAsia="he-IL"/>
        </w:rPr>
        <w:t>כרגא</w:t>
      </w:r>
      <w:proofErr w:type="spellEnd"/>
      <w:r w:rsidRPr="00532BE2">
        <w:rPr>
          <w:rFonts w:hint="cs"/>
          <w:shd w:val="clear" w:color="auto" w:fill="FFFFFF"/>
          <w:rtl/>
          <w:lang w:eastAsia="he-IL"/>
        </w:rPr>
        <w:t xml:space="preserve">... </w:t>
      </w:r>
      <w:r w:rsidRPr="00532BE2">
        <w:rPr>
          <w:shd w:val="clear" w:color="auto" w:fill="FFFFFF"/>
          <w:rtl/>
          <w:lang w:eastAsia="he-IL"/>
        </w:rPr>
        <w:t xml:space="preserve">ואין כל זה בכלל </w:t>
      </w:r>
      <w:r w:rsidRPr="00532BE2">
        <w:rPr>
          <w:rFonts w:hint="cs"/>
          <w:shd w:val="clear" w:color="auto" w:fill="FFFFFF"/>
          <w:rtl/>
          <w:lang w:eastAsia="he-IL"/>
        </w:rPr>
        <w:t>ה</w:t>
      </w:r>
      <w:r w:rsidRPr="00532BE2">
        <w:rPr>
          <w:shd w:val="clear" w:color="auto" w:fill="FFFFFF"/>
          <w:rtl/>
          <w:lang w:eastAsia="he-IL"/>
        </w:rPr>
        <w:t>נאות בדברי תורה אבל הוא כבודה של תורה</w:t>
      </w:r>
      <w:r w:rsidRPr="00532BE2">
        <w:rPr>
          <w:rFonts w:hint="cs"/>
          <w:szCs w:val="22"/>
          <w:rtl/>
          <w:lang w:eastAsia="he-IL"/>
        </w:rPr>
        <w:t>.</w:t>
      </w:r>
    </w:p>
    <w:p w14:paraId="06D63319" w14:textId="77777777" w:rsidR="00532BE2" w:rsidRPr="00532BE2" w:rsidRDefault="00532BE2" w:rsidP="00D51D07">
      <w:pPr>
        <w:rPr>
          <w:rFonts w:eastAsia="Calibri"/>
          <w:rtl/>
          <w:lang w:eastAsia="he-IL"/>
        </w:rPr>
      </w:pPr>
      <w:r w:rsidRPr="00532BE2">
        <w:rPr>
          <w:rFonts w:eastAsia="Calibri" w:hint="cs"/>
          <w:rtl/>
          <w:lang w:eastAsia="he-IL"/>
        </w:rPr>
        <w:t>אם כן, תכלית הפטורים מהיציאה למלחמה, המיסים וכדו' אינו להקל על תלמידי חכמים אלא לתת כבוד לתורה ולהכניס בשאר העם אהבת תורה ויראת שמים; אין כאן דין בדיני מלחמה, שתלמידי חכמים כיחידים פטורים ממנה, ולכן מתאים יותר להביא אותו  כחלק מדיני מתנות כהונה.</w:t>
      </w:r>
    </w:p>
    <w:p w14:paraId="6272F6B5" w14:textId="77777777" w:rsidR="00532BE2" w:rsidRPr="00D51D07" w:rsidRDefault="00532BE2" w:rsidP="00D51D07">
      <w:pPr>
        <w:pStyle w:val="II"/>
        <w:rPr>
          <w:rtl/>
        </w:rPr>
      </w:pPr>
      <w:r w:rsidRPr="00D51D07">
        <w:rPr>
          <w:rFonts w:hint="cs"/>
          <w:rtl/>
        </w:rPr>
        <w:t>דין תלמידי חכמים ושבט לוי</w:t>
      </w:r>
    </w:p>
    <w:p w14:paraId="6F6F7988" w14:textId="77777777" w:rsidR="00532BE2" w:rsidRPr="00532BE2" w:rsidRDefault="00532BE2" w:rsidP="00D51D07">
      <w:pPr>
        <w:rPr>
          <w:rFonts w:eastAsia="Calibri"/>
          <w:rtl/>
          <w:lang w:eastAsia="he-IL"/>
        </w:rPr>
      </w:pPr>
      <w:r w:rsidRPr="00532BE2">
        <w:rPr>
          <w:rFonts w:eastAsia="Calibri" w:hint="cs"/>
          <w:rtl/>
          <w:lang w:eastAsia="he-IL"/>
        </w:rPr>
        <w:t xml:space="preserve">גם לאחר כל התירוצים הנ"ל, שמחלקם עלה שאכן שבט לוי פחות מחויב במלחמה משאר הציבור, עדיין צריך להדגיש ולומר שקשה לומר שכך הדבר גם בהמשך דברי הרמב"ם, שלפיו 'ולא שבט לוי בלבד, אלא כל איש ואיש מכל באי העולם'. ברור שאין לתלמידי חכמים זכות לקבל תרומות ומעשרות, או </w:t>
      </w:r>
      <w:proofErr w:type="spellStart"/>
      <w:r w:rsidRPr="00532BE2">
        <w:rPr>
          <w:rFonts w:eastAsia="Calibri" w:hint="cs"/>
          <w:rtl/>
          <w:lang w:eastAsia="he-IL"/>
        </w:rPr>
        <w:t>לישב</w:t>
      </w:r>
      <w:proofErr w:type="spellEnd"/>
      <w:r w:rsidRPr="00532BE2">
        <w:rPr>
          <w:rFonts w:eastAsia="Calibri" w:hint="cs"/>
          <w:rtl/>
          <w:lang w:eastAsia="he-IL"/>
        </w:rPr>
        <w:t xml:space="preserve"> בערי </w:t>
      </w:r>
      <w:proofErr w:type="spellStart"/>
      <w:r w:rsidRPr="00532BE2">
        <w:rPr>
          <w:rFonts w:eastAsia="Calibri" w:hint="cs"/>
          <w:rtl/>
          <w:lang w:eastAsia="he-IL"/>
        </w:rPr>
        <w:t>הכהנים</w:t>
      </w:r>
      <w:proofErr w:type="spellEnd"/>
      <w:r w:rsidRPr="00532BE2">
        <w:rPr>
          <w:rFonts w:eastAsia="Calibri" w:hint="cs"/>
          <w:rtl/>
          <w:lang w:eastAsia="he-IL"/>
        </w:rPr>
        <w:t xml:space="preserve"> והלויים; ונדמה שהכוונה היא שישנה ברכה למי שפורק מעליו עול דרך ארץ והבטח שהקב"ה ידאג לסיפוק צרכיו, אך לא הרחבה של פרטי ההלכה השונים הנוהגים בשבט לוי שיחולו גם עליו.</w:t>
      </w:r>
    </w:p>
    <w:p w14:paraId="2296594F" w14:textId="77777777" w:rsidR="00532BE2" w:rsidRPr="00D51D07" w:rsidRDefault="00532BE2" w:rsidP="00D51D07">
      <w:pPr>
        <w:pStyle w:val="II"/>
        <w:rPr>
          <w:rtl/>
        </w:rPr>
      </w:pPr>
      <w:r w:rsidRPr="00D51D07">
        <w:rPr>
          <w:rFonts w:hint="cs"/>
          <w:rtl/>
        </w:rPr>
        <w:t>מלחמת רשות ומצווה</w:t>
      </w:r>
    </w:p>
    <w:p w14:paraId="7CECEBC2" w14:textId="77777777" w:rsidR="00532BE2" w:rsidRPr="00532BE2" w:rsidRDefault="00532BE2" w:rsidP="00D51D07">
      <w:pPr>
        <w:rPr>
          <w:rFonts w:eastAsia="Calibri"/>
          <w:rtl/>
        </w:rPr>
      </w:pPr>
      <w:r w:rsidRPr="00532BE2">
        <w:rPr>
          <w:rFonts w:eastAsia="Calibri" w:hint="cs"/>
          <w:rtl/>
        </w:rPr>
        <w:t xml:space="preserve">לאחר העיסוק בעיקר החובה לצאת למלחמה ישנו חילוק נוסף שחשוב להזכיר. </w:t>
      </w:r>
      <w:r w:rsidRPr="00532BE2">
        <w:rPr>
          <w:rFonts w:eastAsia="Calibri" w:hint="eastAsia"/>
          <w:b/>
          <w:bCs/>
          <w:rtl/>
        </w:rPr>
        <w:t>ה</w:t>
      </w:r>
      <w:r w:rsidRPr="00532BE2">
        <w:rPr>
          <w:rFonts w:eastAsia="Calibri" w:hint="cs"/>
          <w:b/>
          <w:bCs/>
          <w:rtl/>
        </w:rPr>
        <w:t xml:space="preserve">קרן </w:t>
      </w:r>
      <w:r w:rsidRPr="00532BE2">
        <w:rPr>
          <w:rFonts w:eastAsia="Calibri" w:hint="eastAsia"/>
          <w:rtl/>
        </w:rPr>
        <w:t>אורה</w:t>
      </w:r>
      <w:r w:rsidRPr="00532BE2">
        <w:rPr>
          <w:rFonts w:eastAsia="Calibri" w:hint="cs"/>
          <w:rtl/>
        </w:rPr>
        <w:t xml:space="preserve"> בסוטה </w:t>
      </w:r>
      <w:r w:rsidRPr="00532BE2">
        <w:rPr>
          <w:rFonts w:eastAsia="Calibri" w:hint="cs"/>
          <w:sz w:val="18"/>
          <w:szCs w:val="18"/>
          <w:rtl/>
        </w:rPr>
        <w:t>(מד:)</w:t>
      </w:r>
      <w:r w:rsidRPr="00532BE2">
        <w:rPr>
          <w:rFonts w:eastAsia="Calibri" w:hint="cs"/>
          <w:rtl/>
        </w:rPr>
        <w:t xml:space="preserve"> </w:t>
      </w:r>
      <w:r w:rsidRPr="00532BE2">
        <w:rPr>
          <w:rFonts w:eastAsia="Calibri" w:hint="cs"/>
          <w:rtl/>
        </w:rPr>
        <w:lastRenderedPageBreak/>
        <w:t xml:space="preserve">מפרש על דברי המשנה: "אפילו חתן מחדרו וכלה מחופתה": </w:t>
      </w:r>
    </w:p>
    <w:p w14:paraId="281D7D4B" w14:textId="1923A1C0" w:rsidR="00532BE2" w:rsidRPr="00532BE2" w:rsidRDefault="00532BE2" w:rsidP="0030530C">
      <w:pPr>
        <w:pStyle w:val="a8"/>
        <w:ind w:left="357"/>
        <w:rPr>
          <w:b/>
          <w:bCs/>
          <w:rtl/>
          <w:lang w:eastAsia="he-IL"/>
        </w:rPr>
      </w:pPr>
      <w:r w:rsidRPr="00532BE2">
        <w:rPr>
          <w:rtl/>
          <w:lang w:eastAsia="he-IL"/>
        </w:rPr>
        <w:t xml:space="preserve">ומשמע הכא </w:t>
      </w:r>
      <w:proofErr w:type="spellStart"/>
      <w:r w:rsidRPr="00532BE2">
        <w:rPr>
          <w:rtl/>
          <w:lang w:eastAsia="he-IL"/>
        </w:rPr>
        <w:t>דבמלחמת</w:t>
      </w:r>
      <w:proofErr w:type="spellEnd"/>
      <w:r w:rsidRPr="00532BE2">
        <w:rPr>
          <w:rtl/>
          <w:lang w:eastAsia="he-IL"/>
        </w:rPr>
        <w:t xml:space="preserve"> מצוה </w:t>
      </w:r>
      <w:proofErr w:type="spellStart"/>
      <w:r w:rsidRPr="00532BE2">
        <w:rPr>
          <w:rtl/>
          <w:lang w:eastAsia="he-IL"/>
        </w:rPr>
        <w:t>הכל</w:t>
      </w:r>
      <w:proofErr w:type="spellEnd"/>
      <w:r w:rsidRPr="00532BE2">
        <w:rPr>
          <w:rtl/>
          <w:lang w:eastAsia="he-IL"/>
        </w:rPr>
        <w:t xml:space="preserve"> </w:t>
      </w:r>
      <w:proofErr w:type="spellStart"/>
      <w:r w:rsidRPr="00532BE2">
        <w:rPr>
          <w:rtl/>
          <w:lang w:eastAsia="he-IL"/>
        </w:rPr>
        <w:t>יוצאין</w:t>
      </w:r>
      <w:proofErr w:type="spellEnd"/>
      <w:r w:rsidRPr="00532BE2">
        <w:rPr>
          <w:rtl/>
          <w:lang w:eastAsia="he-IL"/>
        </w:rPr>
        <w:t xml:space="preserve">, ואפי' ת"ח </w:t>
      </w:r>
      <w:proofErr w:type="spellStart"/>
      <w:r w:rsidRPr="00532BE2">
        <w:rPr>
          <w:rtl/>
          <w:lang w:eastAsia="he-IL"/>
        </w:rPr>
        <w:t>צריכין</w:t>
      </w:r>
      <w:proofErr w:type="spellEnd"/>
      <w:r w:rsidRPr="00532BE2">
        <w:rPr>
          <w:rtl/>
          <w:lang w:eastAsia="he-IL"/>
        </w:rPr>
        <w:t xml:space="preserve"> </w:t>
      </w:r>
      <w:proofErr w:type="spellStart"/>
      <w:r w:rsidRPr="00532BE2">
        <w:rPr>
          <w:rtl/>
          <w:lang w:eastAsia="he-IL"/>
        </w:rPr>
        <w:t>ליבטל</w:t>
      </w:r>
      <w:proofErr w:type="spellEnd"/>
      <w:r w:rsidRPr="00532BE2">
        <w:rPr>
          <w:rtl/>
          <w:lang w:eastAsia="he-IL"/>
        </w:rPr>
        <w:t xml:space="preserve"> מלימודן</w:t>
      </w:r>
      <w:r w:rsidRPr="00532BE2">
        <w:rPr>
          <w:rFonts w:hint="cs"/>
          <w:b/>
          <w:bCs/>
          <w:rtl/>
          <w:lang w:eastAsia="he-IL"/>
        </w:rPr>
        <w:t>.</w:t>
      </w:r>
    </w:p>
    <w:p w14:paraId="0E5C7DFE" w14:textId="77777777" w:rsidR="00532BE2" w:rsidRPr="00532BE2" w:rsidRDefault="00532BE2" w:rsidP="00D51D07">
      <w:pPr>
        <w:rPr>
          <w:rFonts w:eastAsia="Calibri"/>
          <w:rtl/>
          <w:lang w:eastAsia="he-IL"/>
        </w:rPr>
      </w:pPr>
      <w:r w:rsidRPr="00532BE2">
        <w:rPr>
          <w:rFonts w:eastAsia="Calibri" w:hint="cs"/>
          <w:rtl/>
          <w:lang w:eastAsia="he-IL"/>
        </w:rPr>
        <w:t>מתבאר מדבריו שבמלחמת מצווה גם ת"ח יוצאים.</w:t>
      </w:r>
      <w:r w:rsidRPr="00532BE2">
        <w:rPr>
          <w:rFonts w:eastAsia="Calibri"/>
          <w:vertAlign w:val="superscript"/>
          <w:rtl/>
          <w:lang w:eastAsia="he-IL"/>
        </w:rPr>
        <w:footnoteReference w:id="4"/>
      </w:r>
      <w:r w:rsidRPr="00532BE2">
        <w:rPr>
          <w:rFonts w:eastAsia="Calibri" w:hint="cs"/>
          <w:rtl/>
          <w:lang w:eastAsia="he-IL"/>
        </w:rPr>
        <w:t xml:space="preserve"> החילוק הזה מסתבר מאוד, שהרי כאשר המלחמה היא רשות באמת אין היא שייכת לתלמידי החכמים שאמורים לעסוק אך ורק בקודש, אך כאשר המלחמה מוגדרת כמצווה ממילא מצופה וראוי שמי שיוביל את היוצאים לדבר מצווה המה תלמידי החכמים. לכן גם אם נקבל את דברי הרמב"ם על שבט לוי ניתן לסייגם למלחמת רשות גרידא, אך במלחמת מצווה גם תלמידי חכמים יצטרכו להצטרף לקרב.</w:t>
      </w:r>
    </w:p>
    <w:p w14:paraId="0D5A214A" w14:textId="77777777" w:rsidR="00532BE2" w:rsidRPr="00C86EAA" w:rsidRDefault="00532BE2" w:rsidP="00C86EAA">
      <w:pPr>
        <w:pStyle w:val="I0"/>
        <w:rPr>
          <w:szCs w:val="26"/>
          <w:rtl/>
        </w:rPr>
      </w:pPr>
      <w:r w:rsidRPr="00C86EAA">
        <w:rPr>
          <w:rFonts w:hint="cs"/>
          <w:szCs w:val="26"/>
          <w:rtl/>
        </w:rPr>
        <w:t xml:space="preserve">רבנן לא בעי </w:t>
      </w:r>
      <w:proofErr w:type="spellStart"/>
      <w:r w:rsidRPr="00C86EAA">
        <w:rPr>
          <w:rFonts w:hint="cs"/>
          <w:szCs w:val="26"/>
          <w:rtl/>
        </w:rPr>
        <w:t>נטירותא</w:t>
      </w:r>
      <w:proofErr w:type="spellEnd"/>
    </w:p>
    <w:p w14:paraId="55BBC735" w14:textId="77777777" w:rsidR="00532BE2" w:rsidRPr="00532BE2" w:rsidRDefault="00532BE2" w:rsidP="00D51D07">
      <w:pPr>
        <w:rPr>
          <w:rFonts w:eastAsia="Calibri"/>
          <w:rtl/>
        </w:rPr>
      </w:pPr>
      <w:proofErr w:type="spellStart"/>
      <w:r w:rsidRPr="00532BE2">
        <w:rPr>
          <w:rFonts w:eastAsia="Calibri" w:hint="cs"/>
          <w:rtl/>
          <w:lang w:eastAsia="he-IL"/>
        </w:rPr>
        <w:t>סוגיא</w:t>
      </w:r>
      <w:proofErr w:type="spellEnd"/>
      <w:r w:rsidRPr="00532BE2">
        <w:rPr>
          <w:rFonts w:eastAsia="Calibri" w:hint="cs"/>
          <w:rtl/>
          <w:lang w:eastAsia="he-IL"/>
        </w:rPr>
        <w:t xml:space="preserve"> שלישית בה יש לדון מקורה בב"ב </w:t>
      </w:r>
      <w:r w:rsidRPr="00532BE2">
        <w:rPr>
          <w:rFonts w:eastAsia="Calibri" w:hint="cs"/>
          <w:sz w:val="18"/>
          <w:szCs w:val="18"/>
          <w:rtl/>
          <w:lang w:eastAsia="he-IL"/>
        </w:rPr>
        <w:t>(ז:)</w:t>
      </w:r>
      <w:r w:rsidRPr="00532BE2">
        <w:rPr>
          <w:rFonts w:eastAsia="Calibri" w:hint="cs"/>
          <w:rtl/>
          <w:lang w:eastAsia="he-IL"/>
        </w:rPr>
        <w:t xml:space="preserve"> שם מבואר </w:t>
      </w:r>
      <w:r w:rsidRPr="00532BE2">
        <w:rPr>
          <w:rFonts w:eastAsia="Calibri" w:hint="cs"/>
          <w:rtl/>
        </w:rPr>
        <w:t xml:space="preserve">כי </w:t>
      </w:r>
      <w:r w:rsidRPr="00C86EAA">
        <w:rPr>
          <w:rFonts w:eastAsia="Calibri" w:hint="cs"/>
          <w:rtl/>
        </w:rPr>
        <w:t xml:space="preserve">"רבנן לא בעי </w:t>
      </w:r>
      <w:proofErr w:type="spellStart"/>
      <w:r w:rsidRPr="00C86EAA">
        <w:rPr>
          <w:rFonts w:eastAsia="Calibri" w:hint="cs"/>
          <w:rtl/>
        </w:rPr>
        <w:t>נטירותא</w:t>
      </w:r>
      <w:proofErr w:type="spellEnd"/>
      <w:r w:rsidRPr="00C86EAA">
        <w:rPr>
          <w:rFonts w:eastAsia="Calibri" w:hint="cs"/>
          <w:rtl/>
        </w:rPr>
        <w:t>"</w:t>
      </w:r>
      <w:r w:rsidRPr="00532BE2">
        <w:rPr>
          <w:rFonts w:eastAsia="Calibri" w:cs="FrankRuehl" w:hint="cs"/>
          <w:rtl/>
          <w:lang w:eastAsia="he-IL"/>
        </w:rPr>
        <w:t xml:space="preserve"> </w:t>
      </w:r>
      <w:r w:rsidRPr="00532BE2">
        <w:rPr>
          <w:rFonts w:eastAsia="Calibri" w:hint="cs"/>
          <w:rtl/>
        </w:rPr>
        <w:t>ועל כן יש לפטור את החכמים ממיסי השמירה המוטלים על העם:</w:t>
      </w:r>
    </w:p>
    <w:p w14:paraId="50D35FFE" w14:textId="680E05A1" w:rsidR="00532BE2" w:rsidRPr="00532BE2" w:rsidRDefault="00532BE2" w:rsidP="0030530C">
      <w:pPr>
        <w:pStyle w:val="a8"/>
        <w:ind w:left="357"/>
        <w:rPr>
          <w:lang w:eastAsia="he-IL"/>
        </w:rPr>
      </w:pPr>
      <w:r w:rsidRPr="00532BE2">
        <w:rPr>
          <w:rtl/>
          <w:lang w:eastAsia="he-IL"/>
        </w:rPr>
        <w:t xml:space="preserve">רבי יהודה נשיאה </w:t>
      </w:r>
      <w:proofErr w:type="spellStart"/>
      <w:r w:rsidRPr="00532BE2">
        <w:rPr>
          <w:rtl/>
          <w:lang w:eastAsia="he-IL"/>
        </w:rPr>
        <w:t>רמא</w:t>
      </w:r>
      <w:proofErr w:type="spellEnd"/>
      <w:r w:rsidRPr="00532BE2">
        <w:rPr>
          <w:rtl/>
          <w:lang w:eastAsia="he-IL"/>
        </w:rPr>
        <w:t xml:space="preserve"> </w:t>
      </w:r>
      <w:proofErr w:type="spellStart"/>
      <w:r w:rsidRPr="00532BE2">
        <w:rPr>
          <w:rtl/>
          <w:lang w:eastAsia="he-IL"/>
        </w:rPr>
        <w:t>דשורא</w:t>
      </w:r>
      <w:proofErr w:type="spellEnd"/>
      <w:r w:rsidRPr="00532BE2">
        <w:rPr>
          <w:rtl/>
          <w:lang w:eastAsia="he-IL"/>
        </w:rPr>
        <w:t xml:space="preserve"> אדרבנן אמר ריש לקיש רבנן לא </w:t>
      </w:r>
      <w:proofErr w:type="spellStart"/>
      <w:r w:rsidRPr="00532BE2">
        <w:rPr>
          <w:rtl/>
          <w:lang w:eastAsia="he-IL"/>
        </w:rPr>
        <w:t>צריכי</w:t>
      </w:r>
      <w:proofErr w:type="spellEnd"/>
      <w:r w:rsidRPr="00532BE2">
        <w:rPr>
          <w:rtl/>
          <w:lang w:eastAsia="he-IL"/>
        </w:rPr>
        <w:t xml:space="preserve"> </w:t>
      </w:r>
      <w:proofErr w:type="spellStart"/>
      <w:r w:rsidRPr="00532BE2">
        <w:rPr>
          <w:rtl/>
          <w:lang w:eastAsia="he-IL"/>
        </w:rPr>
        <w:t>נטירותא</w:t>
      </w:r>
      <w:proofErr w:type="spellEnd"/>
      <w:r w:rsidRPr="00532BE2">
        <w:rPr>
          <w:rtl/>
          <w:lang w:eastAsia="he-IL"/>
        </w:rPr>
        <w:t xml:space="preserve"> </w:t>
      </w:r>
      <w:proofErr w:type="spellStart"/>
      <w:r w:rsidRPr="00532BE2">
        <w:rPr>
          <w:rtl/>
          <w:lang w:eastAsia="he-IL"/>
        </w:rPr>
        <w:t>דכתיב</w:t>
      </w:r>
      <w:proofErr w:type="spellEnd"/>
      <w:r w:rsidRPr="00532BE2">
        <w:rPr>
          <w:rtl/>
          <w:lang w:eastAsia="he-IL"/>
        </w:rPr>
        <w:t xml:space="preserve"> אספרם מחול ירבון אספרם למאן</w:t>
      </w:r>
      <w:r w:rsidR="00962E1F">
        <w:rPr>
          <w:rFonts w:hint="cs"/>
          <w:rtl/>
          <w:lang w:eastAsia="he-IL"/>
        </w:rPr>
        <w:t xml:space="preserve"> </w:t>
      </w:r>
      <w:r w:rsidRPr="00532BE2">
        <w:rPr>
          <w:rFonts w:hint="cs"/>
          <w:rtl/>
          <w:lang w:eastAsia="he-IL"/>
        </w:rPr>
        <w:t>...</w:t>
      </w:r>
      <w:r w:rsidRPr="00532BE2">
        <w:rPr>
          <w:rtl/>
          <w:lang w:eastAsia="he-IL"/>
        </w:rPr>
        <w:t xml:space="preserve"> הכי </w:t>
      </w:r>
      <w:proofErr w:type="spellStart"/>
      <w:r w:rsidRPr="00532BE2">
        <w:rPr>
          <w:rtl/>
          <w:lang w:eastAsia="he-IL"/>
        </w:rPr>
        <w:t>קאמר</w:t>
      </w:r>
      <w:proofErr w:type="spellEnd"/>
      <w:r w:rsidRPr="00532BE2">
        <w:rPr>
          <w:rtl/>
          <w:lang w:eastAsia="he-IL"/>
        </w:rPr>
        <w:t xml:space="preserve"> אספרם למעשיהם של צדיקים מחול ירבון וק"ו ומה חול שמועט </w:t>
      </w:r>
      <w:proofErr w:type="spellStart"/>
      <w:r w:rsidRPr="00532BE2">
        <w:rPr>
          <w:rtl/>
          <w:lang w:eastAsia="he-IL"/>
        </w:rPr>
        <w:t>מגין</w:t>
      </w:r>
      <w:proofErr w:type="spellEnd"/>
      <w:r w:rsidRPr="00532BE2">
        <w:rPr>
          <w:rtl/>
          <w:lang w:eastAsia="he-IL"/>
        </w:rPr>
        <w:t xml:space="preserve"> על הים מעשיהם של צדיקים שהם מרובים לא כל שכן שמגינים עליהם</w:t>
      </w:r>
      <w:r w:rsidRPr="00532BE2">
        <w:rPr>
          <w:rFonts w:hint="cs"/>
          <w:rtl/>
          <w:lang w:eastAsia="he-IL"/>
        </w:rPr>
        <w:t>.</w:t>
      </w:r>
      <w:r w:rsidRPr="00532BE2">
        <w:rPr>
          <w:rtl/>
          <w:lang w:eastAsia="he-IL"/>
        </w:rPr>
        <w:t xml:space="preserve"> </w:t>
      </w:r>
      <w:r w:rsidR="00CA7CCC">
        <w:rPr>
          <w:rtl/>
          <w:lang w:eastAsia="he-IL"/>
        </w:rPr>
        <w:br/>
      </w:r>
      <w:r w:rsidR="00CA7CCC" w:rsidRPr="00CA7CCC">
        <w:rPr>
          <w:rtl/>
          <w:lang w:eastAsia="he-IL"/>
        </w:rPr>
        <w:t>כי אתא לקמיה דרבי יוחנן אמר ליה מאי טעמא לא תימא ליה מהא</w:t>
      </w:r>
      <w:r w:rsidR="00CA7CCC">
        <w:rPr>
          <w:rFonts w:hint="cs"/>
          <w:rtl/>
          <w:lang w:eastAsia="he-IL"/>
        </w:rPr>
        <w:t xml:space="preserve"> </w:t>
      </w:r>
      <w:r w:rsidRPr="00532BE2">
        <w:rPr>
          <w:rtl/>
          <w:lang w:eastAsia="he-IL"/>
        </w:rPr>
        <w:t xml:space="preserve">אני חומה ושדי כמגדלות אני חומה זו תורה ושדי כמגדלות אלו ת"ח </w:t>
      </w:r>
      <w:proofErr w:type="spellStart"/>
      <w:r w:rsidRPr="00532BE2">
        <w:rPr>
          <w:rtl/>
          <w:lang w:eastAsia="he-IL"/>
        </w:rPr>
        <w:t>ור"ל</w:t>
      </w:r>
      <w:proofErr w:type="spellEnd"/>
      <w:r w:rsidRPr="00532BE2">
        <w:rPr>
          <w:rtl/>
          <w:lang w:eastAsia="he-IL"/>
        </w:rPr>
        <w:t xml:space="preserve"> סבר לה </w:t>
      </w:r>
      <w:proofErr w:type="spellStart"/>
      <w:r w:rsidRPr="00532BE2">
        <w:rPr>
          <w:rtl/>
          <w:lang w:eastAsia="he-IL"/>
        </w:rPr>
        <w:t>כדדרש</w:t>
      </w:r>
      <w:proofErr w:type="spellEnd"/>
      <w:r w:rsidRPr="00532BE2">
        <w:rPr>
          <w:rtl/>
          <w:lang w:eastAsia="he-IL"/>
        </w:rPr>
        <w:t xml:space="preserve"> רבא אני חומה זו כנסת ישראל ושדי כמגדלות אלו בתי כנסיות ובתי מדרשות</w:t>
      </w:r>
      <w:r w:rsidRPr="00532BE2">
        <w:rPr>
          <w:rFonts w:hint="cs"/>
          <w:rtl/>
          <w:lang w:eastAsia="he-IL"/>
        </w:rPr>
        <w:t>.</w:t>
      </w:r>
      <w:r w:rsidR="00D51D07">
        <w:rPr>
          <w:rFonts w:hint="cs"/>
          <w:rtl/>
          <w:lang w:eastAsia="he-IL"/>
        </w:rPr>
        <w:t xml:space="preserve"> </w:t>
      </w:r>
      <w:r w:rsidR="00CA7CCC">
        <w:rPr>
          <w:rtl/>
          <w:lang w:eastAsia="he-IL"/>
        </w:rPr>
        <w:br/>
      </w:r>
      <w:r w:rsidRPr="00532BE2">
        <w:rPr>
          <w:rtl/>
          <w:lang w:eastAsia="he-IL"/>
        </w:rPr>
        <w:t xml:space="preserve">רב נחמן בר רב </w:t>
      </w:r>
      <w:proofErr w:type="spellStart"/>
      <w:r w:rsidRPr="00532BE2">
        <w:rPr>
          <w:rtl/>
          <w:lang w:eastAsia="he-IL"/>
        </w:rPr>
        <w:t>חסדא</w:t>
      </w:r>
      <w:proofErr w:type="spellEnd"/>
      <w:r w:rsidRPr="00532BE2">
        <w:rPr>
          <w:rtl/>
          <w:lang w:eastAsia="he-IL"/>
        </w:rPr>
        <w:t xml:space="preserve"> </w:t>
      </w:r>
      <w:proofErr w:type="spellStart"/>
      <w:r w:rsidRPr="00532BE2">
        <w:rPr>
          <w:rtl/>
          <w:lang w:eastAsia="he-IL"/>
        </w:rPr>
        <w:t>רמא</w:t>
      </w:r>
      <w:proofErr w:type="spellEnd"/>
      <w:r w:rsidRPr="00532BE2">
        <w:rPr>
          <w:rtl/>
          <w:lang w:eastAsia="he-IL"/>
        </w:rPr>
        <w:t xml:space="preserve"> </w:t>
      </w:r>
      <w:proofErr w:type="spellStart"/>
      <w:r w:rsidRPr="00532BE2">
        <w:rPr>
          <w:rtl/>
          <w:lang w:eastAsia="he-IL"/>
        </w:rPr>
        <w:t>כרגא</w:t>
      </w:r>
      <w:proofErr w:type="spellEnd"/>
      <w:r w:rsidRPr="00532BE2">
        <w:rPr>
          <w:rtl/>
          <w:lang w:eastAsia="he-IL"/>
        </w:rPr>
        <w:t xml:space="preserve"> </w:t>
      </w:r>
      <w:proofErr w:type="spellStart"/>
      <w:r w:rsidRPr="00532BE2">
        <w:rPr>
          <w:rtl/>
          <w:lang w:eastAsia="he-IL"/>
        </w:rPr>
        <w:t>ארבנן</w:t>
      </w:r>
      <w:proofErr w:type="spellEnd"/>
      <w:r w:rsidRPr="00532BE2">
        <w:rPr>
          <w:rtl/>
          <w:lang w:eastAsia="he-IL"/>
        </w:rPr>
        <w:t xml:space="preserve"> א"ל רב נחמן בר יצחק עברת </w:t>
      </w:r>
      <w:proofErr w:type="spellStart"/>
      <w:r w:rsidRPr="00532BE2">
        <w:rPr>
          <w:rtl/>
          <w:lang w:eastAsia="he-IL"/>
        </w:rPr>
        <w:t>אדאורייתא</w:t>
      </w:r>
      <w:proofErr w:type="spellEnd"/>
      <w:r w:rsidRPr="00532BE2">
        <w:rPr>
          <w:rtl/>
          <w:lang w:eastAsia="he-IL"/>
        </w:rPr>
        <w:t xml:space="preserve"> </w:t>
      </w:r>
      <w:proofErr w:type="spellStart"/>
      <w:r w:rsidRPr="00532BE2">
        <w:rPr>
          <w:rtl/>
          <w:lang w:eastAsia="he-IL"/>
        </w:rPr>
        <w:t>ואדנביאי</w:t>
      </w:r>
      <w:proofErr w:type="spellEnd"/>
      <w:r w:rsidRPr="00532BE2">
        <w:rPr>
          <w:rtl/>
          <w:lang w:eastAsia="he-IL"/>
        </w:rPr>
        <w:t xml:space="preserve"> </w:t>
      </w:r>
      <w:proofErr w:type="spellStart"/>
      <w:r w:rsidRPr="00532BE2">
        <w:rPr>
          <w:rtl/>
          <w:lang w:eastAsia="he-IL"/>
        </w:rPr>
        <w:t>ואדכתובי</w:t>
      </w:r>
      <w:proofErr w:type="spellEnd"/>
      <w:r w:rsidRPr="00532BE2">
        <w:rPr>
          <w:rtl/>
          <w:lang w:eastAsia="he-IL"/>
        </w:rPr>
        <w:t>.</w:t>
      </w:r>
      <w:r w:rsidRPr="00532BE2">
        <w:rPr>
          <w:rFonts w:hint="cs"/>
          <w:rtl/>
          <w:lang w:eastAsia="he-IL"/>
        </w:rPr>
        <w:t>..</w:t>
      </w:r>
      <w:r w:rsidRPr="00532BE2">
        <w:rPr>
          <w:szCs w:val="22"/>
          <w:vertAlign w:val="superscript"/>
          <w:lang w:eastAsia="he-IL"/>
        </w:rPr>
        <w:footnoteReference w:id="5"/>
      </w:r>
    </w:p>
    <w:p w14:paraId="58166638" w14:textId="77777777" w:rsidR="00532BE2" w:rsidRPr="00532BE2" w:rsidRDefault="00532BE2" w:rsidP="00D51D07">
      <w:pPr>
        <w:rPr>
          <w:rFonts w:eastAsia="Calibri"/>
          <w:rtl/>
          <w:lang w:eastAsia="he-IL"/>
        </w:rPr>
      </w:pPr>
      <w:r w:rsidRPr="00532BE2">
        <w:rPr>
          <w:rFonts w:eastAsia="Calibri" w:hint="cs"/>
          <w:rtl/>
          <w:lang w:eastAsia="he-IL"/>
        </w:rPr>
        <w:t xml:space="preserve">ולכאורה יש כאן אמירה מפורשת שאין חובה על תלמידי חכמים להשתתף בנטל השמירה. יסוד </w:t>
      </w:r>
      <w:proofErr w:type="spellStart"/>
      <w:r w:rsidRPr="00532BE2">
        <w:rPr>
          <w:rFonts w:eastAsia="Calibri" w:hint="cs"/>
          <w:rtl/>
          <w:lang w:eastAsia="he-IL"/>
        </w:rPr>
        <w:t>הסברא</w:t>
      </w:r>
      <w:proofErr w:type="spellEnd"/>
      <w:r w:rsidRPr="00532BE2">
        <w:rPr>
          <w:rFonts w:eastAsia="Calibri" w:hint="cs"/>
          <w:rtl/>
          <w:lang w:eastAsia="he-IL"/>
        </w:rPr>
        <w:t xml:space="preserve">, כמו שביארנו לעיל, הוא </w:t>
      </w:r>
      <w:proofErr w:type="spellStart"/>
      <w:r w:rsidRPr="00532BE2">
        <w:rPr>
          <w:rFonts w:eastAsia="Calibri" w:hint="cs"/>
          <w:rtl/>
          <w:lang w:eastAsia="he-IL"/>
        </w:rPr>
        <w:t>שת"ח</w:t>
      </w:r>
      <w:proofErr w:type="spellEnd"/>
      <w:r w:rsidRPr="00532BE2">
        <w:rPr>
          <w:rFonts w:eastAsia="Calibri" w:hint="cs"/>
          <w:rtl/>
          <w:lang w:eastAsia="he-IL"/>
        </w:rPr>
        <w:t xml:space="preserve"> אינם זקוקים לשמירה כי תורתם מגינה עליהם, וזכויותיהם אף מסייעות בהגנה על הציבור כולו.</w:t>
      </w:r>
    </w:p>
    <w:p w14:paraId="6E5C4F1A" w14:textId="77777777" w:rsidR="00532BE2" w:rsidRPr="00532BE2" w:rsidRDefault="00532BE2" w:rsidP="00D51D07">
      <w:pPr>
        <w:rPr>
          <w:rFonts w:eastAsia="Calibri"/>
          <w:rtl/>
          <w:lang w:eastAsia="he-IL"/>
        </w:rPr>
      </w:pPr>
      <w:r w:rsidRPr="00532BE2">
        <w:rPr>
          <w:rFonts w:eastAsia="Calibri" w:hint="cs"/>
          <w:rtl/>
          <w:lang w:eastAsia="he-IL"/>
        </w:rPr>
        <w:t xml:space="preserve">עם זאת, </w:t>
      </w:r>
      <w:r w:rsidRPr="00532BE2">
        <w:rPr>
          <w:rFonts w:eastAsia="Calibri" w:hint="cs"/>
          <w:b/>
          <w:bCs/>
          <w:rtl/>
          <w:lang w:eastAsia="he-IL"/>
        </w:rPr>
        <w:t xml:space="preserve">החתם סופר </w:t>
      </w:r>
      <w:r w:rsidRPr="00532BE2">
        <w:rPr>
          <w:rFonts w:eastAsia="Calibri" w:hint="cs"/>
          <w:rtl/>
          <w:lang w:eastAsia="he-IL"/>
        </w:rPr>
        <w:t xml:space="preserve">על </w:t>
      </w:r>
      <w:proofErr w:type="spellStart"/>
      <w:r w:rsidRPr="00532BE2">
        <w:rPr>
          <w:rFonts w:eastAsia="Calibri" w:hint="cs"/>
          <w:rtl/>
          <w:lang w:eastAsia="he-IL"/>
        </w:rPr>
        <w:t>סוגיא</w:t>
      </w:r>
      <w:proofErr w:type="spellEnd"/>
      <w:r w:rsidRPr="00532BE2">
        <w:rPr>
          <w:rFonts w:eastAsia="Calibri" w:hint="cs"/>
          <w:rtl/>
          <w:lang w:eastAsia="he-IL"/>
        </w:rPr>
        <w:t xml:space="preserve"> זו </w:t>
      </w:r>
      <w:r w:rsidRPr="00532BE2">
        <w:rPr>
          <w:rFonts w:eastAsia="Calibri" w:hint="cs"/>
          <w:sz w:val="18"/>
          <w:szCs w:val="18"/>
          <w:rtl/>
          <w:lang w:eastAsia="he-IL"/>
        </w:rPr>
        <w:t>(ב"ב ח.)</w:t>
      </w:r>
      <w:r w:rsidRPr="00532BE2">
        <w:rPr>
          <w:rFonts w:eastAsia="Calibri" w:hint="cs"/>
          <w:rtl/>
          <w:lang w:eastAsia="he-IL"/>
        </w:rPr>
        <w:t xml:space="preserve"> מסייג אותה לסוג מסוים של מלחמות בלבד:</w:t>
      </w:r>
    </w:p>
    <w:p w14:paraId="665393B3" w14:textId="77777777" w:rsidR="00532BE2" w:rsidRPr="00532BE2" w:rsidRDefault="00532BE2" w:rsidP="0030530C">
      <w:pPr>
        <w:pStyle w:val="a8"/>
        <w:ind w:left="357"/>
        <w:rPr>
          <w:rtl/>
          <w:lang w:eastAsia="he-IL"/>
        </w:rPr>
      </w:pPr>
      <w:proofErr w:type="spellStart"/>
      <w:r w:rsidRPr="00532BE2">
        <w:rPr>
          <w:rtl/>
          <w:lang w:eastAsia="he-IL"/>
        </w:rPr>
        <w:t>וק"ל</w:t>
      </w:r>
      <w:proofErr w:type="spellEnd"/>
      <w:r w:rsidRPr="00532BE2">
        <w:rPr>
          <w:rtl/>
          <w:lang w:eastAsia="he-IL"/>
        </w:rPr>
        <w:t xml:space="preserve"> </w:t>
      </w:r>
      <w:proofErr w:type="spellStart"/>
      <w:r w:rsidRPr="00532BE2">
        <w:rPr>
          <w:rtl/>
          <w:lang w:eastAsia="he-IL"/>
        </w:rPr>
        <w:t>דעד</w:t>
      </w:r>
      <w:proofErr w:type="spellEnd"/>
      <w:r w:rsidRPr="00532BE2">
        <w:rPr>
          <w:rtl/>
          <w:lang w:eastAsia="he-IL"/>
        </w:rPr>
        <w:t xml:space="preserve"> כאן לא </w:t>
      </w:r>
      <w:proofErr w:type="spellStart"/>
      <w:r w:rsidRPr="00532BE2">
        <w:rPr>
          <w:rtl/>
          <w:lang w:eastAsia="he-IL"/>
        </w:rPr>
        <w:t>קפטרו</w:t>
      </w:r>
      <w:proofErr w:type="spellEnd"/>
      <w:r w:rsidRPr="00532BE2">
        <w:rPr>
          <w:rtl/>
          <w:lang w:eastAsia="he-IL"/>
        </w:rPr>
        <w:t xml:space="preserve"> רבנן אלא ממס וחומה שהם מצד גלות ישראל </w:t>
      </w:r>
      <w:proofErr w:type="spellStart"/>
      <w:r w:rsidRPr="00532BE2">
        <w:rPr>
          <w:rtl/>
          <w:lang w:eastAsia="he-IL"/>
        </w:rPr>
        <w:t>וכדמשמע</w:t>
      </w:r>
      <w:proofErr w:type="spellEnd"/>
      <w:r w:rsidRPr="00532BE2">
        <w:rPr>
          <w:rtl/>
          <w:lang w:eastAsia="he-IL"/>
        </w:rPr>
        <w:t xml:space="preserve"> מקרא כל </w:t>
      </w:r>
      <w:proofErr w:type="spellStart"/>
      <w:r w:rsidRPr="00532BE2">
        <w:rPr>
          <w:rtl/>
          <w:lang w:eastAsia="he-IL"/>
        </w:rPr>
        <w:t>קדושיו</w:t>
      </w:r>
      <w:proofErr w:type="spellEnd"/>
      <w:r w:rsidRPr="00532BE2">
        <w:rPr>
          <w:rtl/>
          <w:lang w:eastAsia="he-IL"/>
        </w:rPr>
        <w:t xml:space="preserve"> בידיך אבל שמירה כדרך שמלכות נשמרים </w:t>
      </w:r>
      <w:proofErr w:type="spellStart"/>
      <w:r w:rsidRPr="00532BE2">
        <w:rPr>
          <w:rtl/>
          <w:lang w:eastAsia="he-IL"/>
        </w:rPr>
        <w:t>ממלכיות</w:t>
      </w:r>
      <w:proofErr w:type="spellEnd"/>
      <w:r w:rsidRPr="00532BE2">
        <w:rPr>
          <w:rtl/>
          <w:lang w:eastAsia="he-IL"/>
        </w:rPr>
        <w:t xml:space="preserve"> אחרים גם ת"ח חייב </w:t>
      </w:r>
      <w:proofErr w:type="spellStart"/>
      <w:r w:rsidRPr="00532BE2">
        <w:rPr>
          <w:rtl/>
          <w:lang w:eastAsia="he-IL"/>
        </w:rPr>
        <w:t>כדמוכח</w:t>
      </w:r>
      <w:proofErr w:type="spellEnd"/>
      <w:r w:rsidRPr="00532BE2">
        <w:rPr>
          <w:rtl/>
          <w:lang w:eastAsia="he-IL"/>
        </w:rPr>
        <w:t xml:space="preserve"> ממרדכי </w:t>
      </w:r>
      <w:proofErr w:type="spellStart"/>
      <w:r w:rsidRPr="00532BE2">
        <w:rPr>
          <w:rtl/>
          <w:lang w:eastAsia="he-IL"/>
        </w:rPr>
        <w:t>דמייתי</w:t>
      </w:r>
      <w:proofErr w:type="spellEnd"/>
      <w:r w:rsidRPr="00532BE2">
        <w:rPr>
          <w:rtl/>
          <w:lang w:eastAsia="he-IL"/>
        </w:rPr>
        <w:t xml:space="preserve"> </w:t>
      </w:r>
      <w:r w:rsidRPr="00532BE2">
        <w:rPr>
          <w:rtl/>
          <w:lang w:eastAsia="he-IL"/>
        </w:rPr>
        <w:t xml:space="preserve">מירושלמי ושירי </w:t>
      </w:r>
      <w:proofErr w:type="spellStart"/>
      <w:r w:rsidRPr="00532BE2">
        <w:rPr>
          <w:rtl/>
          <w:lang w:eastAsia="he-IL"/>
        </w:rPr>
        <w:t>לישכה</w:t>
      </w:r>
      <w:proofErr w:type="spellEnd"/>
      <w:r w:rsidRPr="00532BE2">
        <w:rPr>
          <w:rtl/>
          <w:lang w:eastAsia="he-IL"/>
        </w:rPr>
        <w:t xml:space="preserve"> עיין שם וקשה הרי ת"ח נותנים מחצת השקל </w:t>
      </w:r>
      <w:proofErr w:type="spellStart"/>
      <w:r w:rsidRPr="00532BE2">
        <w:rPr>
          <w:rtl/>
          <w:lang w:eastAsia="he-IL"/>
        </w:rPr>
        <w:t>אע"כ</w:t>
      </w:r>
      <w:proofErr w:type="spellEnd"/>
      <w:r w:rsidRPr="00532BE2">
        <w:rPr>
          <w:rtl/>
          <w:lang w:eastAsia="he-IL"/>
        </w:rPr>
        <w:t xml:space="preserve"> חומות העיר ממלחמת </w:t>
      </w:r>
      <w:proofErr w:type="spellStart"/>
      <w:r w:rsidRPr="00532BE2">
        <w:rPr>
          <w:rtl/>
          <w:lang w:eastAsia="he-IL"/>
        </w:rPr>
        <w:t>מלכיות</w:t>
      </w:r>
      <w:proofErr w:type="spellEnd"/>
      <w:r w:rsidRPr="00532BE2">
        <w:rPr>
          <w:rtl/>
          <w:lang w:eastAsia="he-IL"/>
        </w:rPr>
        <w:t xml:space="preserve"> גם ת"ח חייב</w:t>
      </w:r>
      <w:r w:rsidRPr="00532BE2">
        <w:rPr>
          <w:rFonts w:hint="cs"/>
          <w:rtl/>
          <w:lang w:eastAsia="he-IL"/>
        </w:rPr>
        <w:t>י</w:t>
      </w:r>
      <w:r w:rsidRPr="00532BE2">
        <w:rPr>
          <w:rtl/>
          <w:lang w:eastAsia="he-IL"/>
        </w:rPr>
        <w:t>ם</w:t>
      </w:r>
      <w:r w:rsidRPr="00532BE2">
        <w:rPr>
          <w:rFonts w:hint="cs"/>
          <w:rtl/>
          <w:lang w:eastAsia="he-IL"/>
        </w:rPr>
        <w:t>.</w:t>
      </w:r>
    </w:p>
    <w:p w14:paraId="2F563297" w14:textId="77777777" w:rsidR="00532BE2" w:rsidRPr="00532BE2" w:rsidRDefault="00532BE2" w:rsidP="00D51D07">
      <w:pPr>
        <w:rPr>
          <w:rFonts w:eastAsia="Calibri"/>
          <w:rtl/>
          <w:lang w:eastAsia="he-IL"/>
        </w:rPr>
      </w:pPr>
      <w:r w:rsidRPr="00532BE2">
        <w:rPr>
          <w:rFonts w:eastAsia="Calibri" w:hint="cs"/>
          <w:rtl/>
          <w:lang w:eastAsia="he-IL"/>
        </w:rPr>
        <w:t xml:space="preserve">לדבריו, כל הדין </w:t>
      </w:r>
      <w:proofErr w:type="spellStart"/>
      <w:r w:rsidRPr="00532BE2">
        <w:rPr>
          <w:rFonts w:eastAsia="Calibri" w:hint="cs"/>
          <w:rtl/>
          <w:lang w:eastAsia="he-IL"/>
        </w:rPr>
        <w:t>שת"ח</w:t>
      </w:r>
      <w:proofErr w:type="spellEnd"/>
      <w:r w:rsidRPr="00532BE2">
        <w:rPr>
          <w:rFonts w:eastAsia="Calibri" w:hint="cs"/>
          <w:rtl/>
          <w:lang w:eastAsia="he-IL"/>
        </w:rPr>
        <w:t xml:space="preserve"> פטורים ממיסי השמירה הוא אך ורק על צרות הבאות מחמת הגלות, שם שייך לומר שהצרות אינם נגרמות בשל החכמים שלא חטאו; אך במלחמה ושמירה שהיא מטבע העולם, כשמלכות אחת בחברתה, גם חכמים חייבים. אם כן, נשיאה בנטל הבטחון במדינת ישראל </w:t>
      </w:r>
      <w:r w:rsidRPr="00532BE2">
        <w:rPr>
          <w:rFonts w:eastAsia="Calibri"/>
          <w:rtl/>
          <w:lang w:eastAsia="he-IL"/>
        </w:rPr>
        <w:t>–</w:t>
      </w:r>
      <w:r w:rsidRPr="00532BE2">
        <w:rPr>
          <w:rFonts w:eastAsia="Calibri" w:hint="cs"/>
          <w:rtl/>
          <w:lang w:eastAsia="he-IL"/>
        </w:rPr>
        <w:t xml:space="preserve">  כשמלחמותינו אינן בגלל הגלות אלא כטבע המלכויות </w:t>
      </w:r>
      <w:r w:rsidRPr="00532BE2">
        <w:rPr>
          <w:rFonts w:eastAsia="Calibri"/>
          <w:rtl/>
          <w:lang w:eastAsia="he-IL"/>
        </w:rPr>
        <w:t>–</w:t>
      </w:r>
      <w:r w:rsidRPr="00532BE2">
        <w:rPr>
          <w:rFonts w:eastAsia="Calibri" w:hint="cs"/>
          <w:rtl/>
          <w:lang w:eastAsia="he-IL"/>
        </w:rPr>
        <w:t xml:space="preserve"> מוטלת גם על תלמידי חכמים בשווה.</w:t>
      </w:r>
    </w:p>
    <w:p w14:paraId="18DF884D" w14:textId="77777777" w:rsidR="00532BE2" w:rsidRPr="00D51D07" w:rsidRDefault="00532BE2" w:rsidP="00D51D07">
      <w:pPr>
        <w:pStyle w:val="I0"/>
        <w:rPr>
          <w:szCs w:val="26"/>
          <w:rtl/>
        </w:rPr>
      </w:pPr>
      <w:r w:rsidRPr="00D51D07">
        <w:rPr>
          <w:rFonts w:hint="cs"/>
          <w:szCs w:val="26"/>
          <w:rtl/>
        </w:rPr>
        <w:t>גדר תלמידי חכמים</w:t>
      </w:r>
    </w:p>
    <w:p w14:paraId="527CA359" w14:textId="582200FF" w:rsidR="00532BE2" w:rsidRPr="00532BE2" w:rsidRDefault="00532BE2" w:rsidP="00D51D07">
      <w:pPr>
        <w:rPr>
          <w:rFonts w:eastAsia="Calibri"/>
          <w:rtl/>
          <w:lang w:eastAsia="he-IL"/>
        </w:rPr>
      </w:pPr>
      <w:r w:rsidRPr="00532BE2">
        <w:rPr>
          <w:rFonts w:eastAsia="Calibri" w:hint="cs"/>
          <w:rtl/>
          <w:lang w:eastAsia="he-IL"/>
        </w:rPr>
        <w:t xml:space="preserve">בנוסף יש לדון מהו גדר 'תלמידי חכמים' אותם פוטרים משמירה. ראינו לעיל בלשון </w:t>
      </w:r>
      <w:r w:rsidRPr="00532BE2">
        <w:rPr>
          <w:rFonts w:eastAsia="Calibri" w:hint="cs"/>
          <w:b/>
          <w:bCs/>
          <w:rtl/>
          <w:lang w:eastAsia="he-IL"/>
        </w:rPr>
        <w:t>הרמב"ם</w:t>
      </w:r>
      <w:r w:rsidRPr="00532BE2">
        <w:rPr>
          <w:rFonts w:eastAsia="Calibri" w:hint="cs"/>
          <w:rtl/>
          <w:lang w:eastAsia="he-IL"/>
        </w:rPr>
        <w:t xml:space="preserve"> שמדובר על אדם ש</w:t>
      </w:r>
      <w:r w:rsidRPr="00CA7CCC">
        <w:rPr>
          <w:rFonts w:eastAsia="Calibri" w:hint="cs"/>
          <w:rtl/>
          <w:lang w:eastAsia="he-IL"/>
        </w:rPr>
        <w:t>"פרק מעליו עול החשבונות הרבים אשר ביקשו בני אדם"</w:t>
      </w:r>
      <w:r w:rsidRPr="00532BE2">
        <w:rPr>
          <w:rFonts w:eastAsia="Calibri" w:hint="cs"/>
          <w:rtl/>
          <w:lang w:eastAsia="he-IL"/>
        </w:rPr>
        <w:t xml:space="preserve"> ממילא מדובר על אדם שמצמצם מאוד בפרנסתו ומשקיע את כל זמנו והונו בתורה. </w:t>
      </w:r>
      <w:r w:rsidRPr="00532BE2">
        <w:rPr>
          <w:rFonts w:eastAsia="Calibri" w:hint="cs"/>
          <w:b/>
          <w:bCs/>
          <w:rtl/>
          <w:lang w:eastAsia="he-IL"/>
        </w:rPr>
        <w:t xml:space="preserve">היד רמה </w:t>
      </w:r>
      <w:r w:rsidRPr="00532BE2">
        <w:rPr>
          <w:rFonts w:eastAsia="Calibri" w:hint="cs"/>
          <w:sz w:val="18"/>
          <w:szCs w:val="18"/>
          <w:rtl/>
          <w:lang w:eastAsia="he-IL"/>
        </w:rPr>
        <w:t>(ב"ב שם)</w:t>
      </w:r>
      <w:r w:rsidRPr="00532BE2">
        <w:rPr>
          <w:rFonts w:eastAsia="Calibri" w:hint="cs"/>
          <w:rtl/>
          <w:lang w:eastAsia="he-IL"/>
        </w:rPr>
        <w:t xml:space="preserve"> מרחיב את הדיבור בגדר זה:</w:t>
      </w:r>
    </w:p>
    <w:p w14:paraId="12938213" w14:textId="468893B5" w:rsidR="00532BE2" w:rsidRPr="00532BE2" w:rsidRDefault="00532BE2" w:rsidP="0030530C">
      <w:pPr>
        <w:pStyle w:val="a8"/>
        <w:ind w:left="357"/>
        <w:rPr>
          <w:szCs w:val="22"/>
          <w:rtl/>
          <w:lang w:eastAsia="he-IL"/>
        </w:rPr>
      </w:pPr>
      <w:r w:rsidRPr="00532BE2">
        <w:rPr>
          <w:rtl/>
          <w:lang w:eastAsia="he-IL"/>
        </w:rPr>
        <w:t xml:space="preserve">אלא מיהו הני מילי בתלמידי חכמים העוסקים בתורה תדיר כפי יכולת כל אחד ואחד </w:t>
      </w:r>
      <w:proofErr w:type="spellStart"/>
      <w:r w:rsidRPr="00532BE2">
        <w:rPr>
          <w:rtl/>
          <w:lang w:eastAsia="he-IL"/>
        </w:rPr>
        <w:t>ומקימין</w:t>
      </w:r>
      <w:proofErr w:type="spellEnd"/>
      <w:r w:rsidRPr="00532BE2">
        <w:rPr>
          <w:rtl/>
          <w:lang w:eastAsia="he-IL"/>
        </w:rPr>
        <w:t xml:space="preserve"> מצות והגית בו יומם ולילה כפי כחן, </w:t>
      </w:r>
      <w:proofErr w:type="spellStart"/>
      <w:r w:rsidRPr="00532BE2">
        <w:rPr>
          <w:rtl/>
          <w:lang w:eastAsia="he-IL"/>
        </w:rPr>
        <w:t>כדאמרינן</w:t>
      </w:r>
      <w:proofErr w:type="spellEnd"/>
      <w:r w:rsidRPr="00532BE2">
        <w:rPr>
          <w:rtl/>
          <w:lang w:eastAsia="he-IL"/>
        </w:rPr>
        <w:t xml:space="preserve"> </w:t>
      </w:r>
      <w:proofErr w:type="spellStart"/>
      <w:r w:rsidRPr="00532BE2">
        <w:rPr>
          <w:rtl/>
          <w:lang w:eastAsia="he-IL"/>
        </w:rPr>
        <w:t>בשמעתין</w:t>
      </w:r>
      <w:proofErr w:type="spellEnd"/>
      <w:r w:rsidRPr="00532BE2">
        <w:rPr>
          <w:rtl/>
          <w:lang w:eastAsia="he-IL"/>
        </w:rPr>
        <w:t xml:space="preserve"> </w:t>
      </w:r>
      <w:proofErr w:type="spellStart"/>
      <w:r w:rsidRPr="00532BE2">
        <w:rPr>
          <w:rtl/>
          <w:lang w:eastAsia="he-IL"/>
        </w:rPr>
        <w:t>בהדיא</w:t>
      </w:r>
      <w:proofErr w:type="spellEnd"/>
      <w:r w:rsidRPr="00532BE2">
        <w:rPr>
          <w:rtl/>
          <w:lang w:eastAsia="he-IL"/>
        </w:rPr>
        <w:t xml:space="preserve">: אלו תלמידי חכמים </w:t>
      </w:r>
      <w:proofErr w:type="spellStart"/>
      <w:r w:rsidRPr="00532BE2">
        <w:rPr>
          <w:rtl/>
          <w:lang w:eastAsia="he-IL"/>
        </w:rPr>
        <w:t>שמכתתין</w:t>
      </w:r>
      <w:proofErr w:type="spellEnd"/>
      <w:r w:rsidRPr="00532BE2">
        <w:rPr>
          <w:rtl/>
          <w:lang w:eastAsia="he-IL"/>
        </w:rPr>
        <w:t xml:space="preserve"> רגליהם מעיר לעיר </w:t>
      </w:r>
      <w:proofErr w:type="spellStart"/>
      <w:r w:rsidRPr="00532BE2">
        <w:rPr>
          <w:rtl/>
          <w:lang w:eastAsia="he-IL"/>
        </w:rPr>
        <w:t>לישא</w:t>
      </w:r>
      <w:proofErr w:type="spellEnd"/>
      <w:r w:rsidRPr="00532BE2">
        <w:rPr>
          <w:rtl/>
          <w:lang w:eastAsia="he-IL"/>
        </w:rPr>
        <w:t xml:space="preserve"> וליתן בדבורו של מקום, </w:t>
      </w:r>
      <w:proofErr w:type="spellStart"/>
      <w:r w:rsidRPr="00532BE2">
        <w:rPr>
          <w:rtl/>
          <w:lang w:eastAsia="he-IL"/>
        </w:rPr>
        <w:t>כדילפינן</w:t>
      </w:r>
      <w:proofErr w:type="spellEnd"/>
      <w:r w:rsidRPr="00532BE2">
        <w:rPr>
          <w:rtl/>
          <w:lang w:eastAsia="he-IL"/>
        </w:rPr>
        <w:t xml:space="preserve"> נמי מקראי </w:t>
      </w:r>
      <w:proofErr w:type="spellStart"/>
      <w:r w:rsidRPr="00532BE2">
        <w:rPr>
          <w:rtl/>
          <w:lang w:eastAsia="he-IL"/>
        </w:rPr>
        <w:t>ד"גם</w:t>
      </w:r>
      <w:proofErr w:type="spellEnd"/>
      <w:r w:rsidRPr="00532BE2">
        <w:rPr>
          <w:rtl/>
          <w:lang w:eastAsia="he-IL"/>
        </w:rPr>
        <w:t xml:space="preserve"> כי יתנו בגוים עתה אקבצם ויחלו מעט ממשא מלך שרים" (הושע ח, י). אבל תלמידי חכמים שאין </w:t>
      </w:r>
      <w:proofErr w:type="spellStart"/>
      <w:r w:rsidRPr="00532BE2">
        <w:rPr>
          <w:rtl/>
          <w:lang w:eastAsia="he-IL"/>
        </w:rPr>
        <w:t>עוסקין</w:t>
      </w:r>
      <w:proofErr w:type="spellEnd"/>
      <w:r w:rsidRPr="00532BE2">
        <w:rPr>
          <w:rtl/>
          <w:lang w:eastAsia="he-IL"/>
        </w:rPr>
        <w:t xml:space="preserve"> בתורה תדיר כפי כחן ולא דיין לעסוק במלאכתן כדי למצוא פרנסתן ופרנסת אנשי ביתן, אלא שהם </w:t>
      </w:r>
      <w:proofErr w:type="spellStart"/>
      <w:r w:rsidRPr="00532BE2">
        <w:rPr>
          <w:rtl/>
          <w:lang w:eastAsia="he-IL"/>
        </w:rPr>
        <w:t>יגיעים</w:t>
      </w:r>
      <w:proofErr w:type="spellEnd"/>
      <w:r w:rsidRPr="00532BE2">
        <w:rPr>
          <w:rtl/>
          <w:lang w:eastAsia="he-IL"/>
        </w:rPr>
        <w:t xml:space="preserve"> להעשיר </w:t>
      </w:r>
      <w:proofErr w:type="spellStart"/>
      <w:r w:rsidRPr="00532BE2">
        <w:rPr>
          <w:rtl/>
          <w:lang w:eastAsia="he-IL"/>
        </w:rPr>
        <w:t>ומבטלין</w:t>
      </w:r>
      <w:proofErr w:type="spellEnd"/>
      <w:r w:rsidRPr="00532BE2">
        <w:rPr>
          <w:rtl/>
          <w:lang w:eastAsia="he-IL"/>
        </w:rPr>
        <w:t xml:space="preserve"> את התורה כדי לקבץ ממון הרבה, הרי אלו חייבין בכל חיובי הצבור.</w:t>
      </w:r>
    </w:p>
    <w:p w14:paraId="3FF1C63B" w14:textId="77777777" w:rsidR="00532BE2" w:rsidRPr="00532BE2" w:rsidRDefault="00532BE2" w:rsidP="00D51D07">
      <w:pPr>
        <w:rPr>
          <w:rFonts w:eastAsia="Calibri"/>
          <w:rtl/>
          <w:lang w:eastAsia="he-IL"/>
        </w:rPr>
      </w:pPr>
      <w:r w:rsidRPr="00532BE2">
        <w:rPr>
          <w:rFonts w:eastAsia="Calibri" w:hint="cs"/>
          <w:rtl/>
          <w:lang w:eastAsia="he-IL"/>
        </w:rPr>
        <w:t>ומשמע שמדובר אך ורק על אדם שבאמת משקיע כל זמנו בתורה ולא עוסק במאומה מלבד המינימום של פרנסת אנשי ביתו.</w:t>
      </w:r>
    </w:p>
    <w:p w14:paraId="394E892B" w14:textId="77777777" w:rsidR="00532BE2" w:rsidRPr="00532BE2" w:rsidRDefault="00532BE2" w:rsidP="00D51D07">
      <w:pPr>
        <w:rPr>
          <w:rFonts w:eastAsia="Calibri"/>
          <w:rtl/>
          <w:lang w:eastAsia="he-IL"/>
        </w:rPr>
      </w:pPr>
      <w:r w:rsidRPr="00532BE2">
        <w:rPr>
          <w:rFonts w:eastAsia="Calibri" w:hint="cs"/>
          <w:rtl/>
          <w:lang w:eastAsia="he-IL"/>
        </w:rPr>
        <w:t>בנוסף מוסיף הרמ"ה הגדרה משל עצמו:</w:t>
      </w:r>
    </w:p>
    <w:p w14:paraId="14F11841" w14:textId="5FCBF253" w:rsidR="00532BE2" w:rsidRPr="00532BE2" w:rsidRDefault="00532BE2" w:rsidP="0030530C">
      <w:pPr>
        <w:pStyle w:val="a8"/>
        <w:ind w:left="357"/>
        <w:rPr>
          <w:szCs w:val="22"/>
          <w:rtl/>
          <w:lang w:eastAsia="he-IL"/>
        </w:rPr>
      </w:pPr>
      <w:r w:rsidRPr="00532BE2">
        <w:rPr>
          <w:rtl/>
          <w:lang w:eastAsia="he-IL"/>
        </w:rPr>
        <w:t>וכן תלמידי חכמים המזלזלים במצות ואין יראת שמים על פניהם הרי אלו כקלים שבצבור.</w:t>
      </w:r>
    </w:p>
    <w:p w14:paraId="003C4318" w14:textId="77777777" w:rsidR="00532BE2" w:rsidRPr="00532BE2" w:rsidRDefault="00532BE2" w:rsidP="00D51D07">
      <w:pPr>
        <w:rPr>
          <w:rFonts w:eastAsia="Calibri"/>
          <w:rtl/>
          <w:lang w:eastAsia="he-IL"/>
        </w:rPr>
      </w:pPr>
      <w:r w:rsidRPr="00532BE2">
        <w:rPr>
          <w:rFonts w:eastAsia="Calibri" w:hint="cs"/>
          <w:rtl/>
          <w:lang w:eastAsia="he-IL"/>
        </w:rPr>
        <w:t xml:space="preserve">דהיינו לימוד התורה אינו השיקול היחידי בשאלה, אלא גם יש משקל גדול לעבודת המידות ויראת השמיים בדין זה. והדברים פשוטים </w:t>
      </w:r>
      <w:r w:rsidRPr="00532BE2">
        <w:rPr>
          <w:rFonts w:eastAsia="Calibri"/>
          <w:rtl/>
          <w:lang w:eastAsia="he-IL"/>
        </w:rPr>
        <w:t>–</w:t>
      </w:r>
      <w:r w:rsidRPr="00532BE2">
        <w:rPr>
          <w:rFonts w:eastAsia="Calibri" w:hint="cs"/>
          <w:rtl/>
          <w:lang w:eastAsia="he-IL"/>
        </w:rPr>
        <w:t xml:space="preserve"> הרי פטור מעין זה יכול בקלות לעורר תמיהה </w:t>
      </w:r>
      <w:proofErr w:type="spellStart"/>
      <w:r w:rsidRPr="00532BE2">
        <w:rPr>
          <w:rFonts w:eastAsia="Calibri" w:hint="cs"/>
          <w:rtl/>
          <w:lang w:eastAsia="he-IL"/>
        </w:rPr>
        <w:t>וטרוניא</w:t>
      </w:r>
      <w:proofErr w:type="spellEnd"/>
      <w:r w:rsidRPr="00532BE2">
        <w:rPr>
          <w:rFonts w:eastAsia="Calibri" w:hint="cs"/>
          <w:rtl/>
          <w:lang w:eastAsia="he-IL"/>
        </w:rPr>
        <w:t xml:space="preserve">, ועל כן צריך שהאדם המקבל את הפטור יהיה אדם שראוי לכך מעבר לכל ספק; כך </w:t>
      </w:r>
      <w:r w:rsidRPr="00532BE2">
        <w:rPr>
          <w:rFonts w:eastAsia="Calibri" w:hint="cs"/>
          <w:rtl/>
          <w:lang w:eastAsia="he-IL"/>
        </w:rPr>
        <w:lastRenderedPageBreak/>
        <w:t>שלא תיווצר כלל מראית עין של השתמטות וזלזול בעם ישראל, אלא רק תוספת כבוד ויראה לתורה ולומדיה.</w:t>
      </w:r>
    </w:p>
    <w:p w14:paraId="22E69C27" w14:textId="77777777" w:rsidR="00532BE2" w:rsidRPr="00532BE2" w:rsidRDefault="00532BE2" w:rsidP="00D51D07">
      <w:pPr>
        <w:rPr>
          <w:rFonts w:eastAsia="Calibri"/>
          <w:rtl/>
          <w:lang w:eastAsia="he-IL"/>
        </w:rPr>
      </w:pPr>
      <w:r w:rsidRPr="00532BE2">
        <w:rPr>
          <w:rFonts w:eastAsia="Calibri" w:hint="cs"/>
          <w:rtl/>
          <w:lang w:eastAsia="he-IL"/>
        </w:rPr>
        <w:t xml:space="preserve">וכבר כתב </w:t>
      </w:r>
      <w:proofErr w:type="spellStart"/>
      <w:r w:rsidRPr="00532BE2">
        <w:rPr>
          <w:rFonts w:eastAsia="Calibri" w:hint="cs"/>
          <w:b/>
          <w:bCs/>
          <w:rtl/>
          <w:lang w:eastAsia="he-IL"/>
        </w:rPr>
        <w:t>הרדב"ז</w:t>
      </w:r>
      <w:proofErr w:type="spellEnd"/>
      <w:r w:rsidRPr="00532BE2">
        <w:rPr>
          <w:rFonts w:eastAsia="Calibri" w:hint="cs"/>
          <w:rtl/>
          <w:lang w:eastAsia="he-IL"/>
        </w:rPr>
        <w:t xml:space="preserve"> בתשובה </w:t>
      </w:r>
      <w:r w:rsidRPr="00532BE2">
        <w:rPr>
          <w:rFonts w:eastAsia="Calibri" w:hint="cs"/>
          <w:sz w:val="18"/>
          <w:szCs w:val="18"/>
          <w:rtl/>
          <w:lang w:eastAsia="he-IL"/>
        </w:rPr>
        <w:t>(</w:t>
      </w:r>
      <w:proofErr w:type="spellStart"/>
      <w:r w:rsidRPr="00532BE2">
        <w:rPr>
          <w:rFonts w:eastAsia="Calibri" w:hint="cs"/>
          <w:sz w:val="18"/>
          <w:szCs w:val="18"/>
          <w:rtl/>
          <w:lang w:eastAsia="he-IL"/>
        </w:rPr>
        <w:t>ח"ב</w:t>
      </w:r>
      <w:proofErr w:type="spellEnd"/>
      <w:r w:rsidRPr="00532BE2">
        <w:rPr>
          <w:rFonts w:eastAsia="Calibri" w:hint="cs"/>
          <w:sz w:val="18"/>
          <w:szCs w:val="18"/>
          <w:rtl/>
          <w:lang w:eastAsia="he-IL"/>
        </w:rPr>
        <w:t xml:space="preserve"> סימן </w:t>
      </w:r>
      <w:proofErr w:type="spellStart"/>
      <w:r w:rsidRPr="00532BE2">
        <w:rPr>
          <w:rFonts w:eastAsia="Calibri" w:hint="cs"/>
          <w:sz w:val="18"/>
          <w:szCs w:val="18"/>
          <w:rtl/>
          <w:lang w:eastAsia="he-IL"/>
        </w:rPr>
        <w:t>תשנב</w:t>
      </w:r>
      <w:proofErr w:type="spellEnd"/>
      <w:r w:rsidRPr="00532BE2">
        <w:rPr>
          <w:rFonts w:eastAsia="Calibri" w:hint="cs"/>
          <w:sz w:val="18"/>
          <w:szCs w:val="18"/>
          <w:rtl/>
          <w:lang w:eastAsia="he-IL"/>
        </w:rPr>
        <w:t>)</w:t>
      </w:r>
      <w:r w:rsidRPr="00532BE2">
        <w:rPr>
          <w:rFonts w:eastAsia="Calibri" w:hint="cs"/>
          <w:rtl/>
          <w:lang w:eastAsia="he-IL"/>
        </w:rPr>
        <w:t xml:space="preserve"> לחכמי ירושלים שביקשו להיפטר מהשתתפות בדמי שמירת העיר:</w:t>
      </w:r>
    </w:p>
    <w:p w14:paraId="040152FF" w14:textId="77777777" w:rsidR="00532BE2" w:rsidRPr="00532BE2" w:rsidRDefault="00532BE2" w:rsidP="0030530C">
      <w:pPr>
        <w:pStyle w:val="a8"/>
        <w:ind w:left="357"/>
        <w:rPr>
          <w:szCs w:val="22"/>
          <w:rtl/>
          <w:lang w:eastAsia="he-IL"/>
        </w:rPr>
      </w:pPr>
      <w:r w:rsidRPr="00532BE2">
        <w:rPr>
          <w:rtl/>
          <w:lang w:eastAsia="he-IL"/>
        </w:rPr>
        <w:t xml:space="preserve">ואף על פי שיש טעם אחר כי מסופק אני אם יש עתה מאן דלא בעי </w:t>
      </w:r>
      <w:proofErr w:type="spellStart"/>
      <w:r w:rsidRPr="00532BE2">
        <w:rPr>
          <w:rtl/>
          <w:lang w:eastAsia="he-IL"/>
        </w:rPr>
        <w:t>נטירותא</w:t>
      </w:r>
      <w:proofErr w:type="spellEnd"/>
      <w:r w:rsidRPr="00532BE2">
        <w:rPr>
          <w:rtl/>
          <w:lang w:eastAsia="he-IL"/>
        </w:rPr>
        <w:t xml:space="preserve"> איני נכנס בחקירה זו עתה כי דברי יעציבו את קצת חכמים ולכן השתיקה טובה מהדבור</w:t>
      </w:r>
      <w:r w:rsidRPr="00532BE2">
        <w:rPr>
          <w:rFonts w:hint="cs"/>
          <w:szCs w:val="22"/>
          <w:rtl/>
          <w:lang w:eastAsia="he-IL"/>
        </w:rPr>
        <w:t>.</w:t>
      </w:r>
    </w:p>
    <w:p w14:paraId="41D9C5CC" w14:textId="77777777" w:rsidR="00532BE2" w:rsidRPr="00532BE2" w:rsidRDefault="00532BE2" w:rsidP="00D51D07">
      <w:pPr>
        <w:rPr>
          <w:rFonts w:eastAsia="Calibri"/>
          <w:rtl/>
          <w:lang w:eastAsia="he-IL"/>
        </w:rPr>
      </w:pPr>
      <w:r w:rsidRPr="00532BE2">
        <w:rPr>
          <w:rFonts w:eastAsia="Calibri" w:hint="cs"/>
          <w:rtl/>
          <w:lang w:eastAsia="he-IL"/>
        </w:rPr>
        <w:t xml:space="preserve">לעומתם, </w:t>
      </w:r>
      <w:proofErr w:type="spellStart"/>
      <w:r w:rsidRPr="00532BE2">
        <w:rPr>
          <w:rFonts w:eastAsia="Calibri" w:hint="cs"/>
          <w:b/>
          <w:bCs/>
          <w:rtl/>
          <w:lang w:eastAsia="he-IL"/>
        </w:rPr>
        <w:t>הרמ"א</w:t>
      </w:r>
      <w:proofErr w:type="spellEnd"/>
      <w:r w:rsidRPr="00532BE2">
        <w:rPr>
          <w:rFonts w:eastAsia="Calibri" w:hint="cs"/>
          <w:b/>
          <w:bCs/>
          <w:rtl/>
          <w:lang w:eastAsia="he-IL"/>
        </w:rPr>
        <w:t xml:space="preserve"> </w:t>
      </w:r>
      <w:r w:rsidRPr="00532BE2">
        <w:rPr>
          <w:rFonts w:eastAsia="Calibri" w:hint="cs"/>
          <w:sz w:val="18"/>
          <w:szCs w:val="18"/>
          <w:rtl/>
          <w:lang w:eastAsia="he-IL"/>
        </w:rPr>
        <w:t xml:space="preserve">(יו"ד </w:t>
      </w:r>
      <w:proofErr w:type="spellStart"/>
      <w:r w:rsidRPr="00532BE2">
        <w:rPr>
          <w:rFonts w:eastAsia="Calibri" w:hint="cs"/>
          <w:sz w:val="18"/>
          <w:szCs w:val="18"/>
          <w:rtl/>
          <w:lang w:eastAsia="he-IL"/>
        </w:rPr>
        <w:t>רמג</w:t>
      </w:r>
      <w:proofErr w:type="spellEnd"/>
      <w:r w:rsidRPr="00532BE2">
        <w:rPr>
          <w:rFonts w:eastAsia="Calibri" w:hint="cs"/>
          <w:sz w:val="18"/>
          <w:szCs w:val="18"/>
          <w:rtl/>
          <w:lang w:eastAsia="he-IL"/>
        </w:rPr>
        <w:t>, ב)</w:t>
      </w:r>
      <w:r w:rsidRPr="00532BE2">
        <w:rPr>
          <w:rFonts w:eastAsia="Calibri" w:hint="cs"/>
          <w:rtl/>
          <w:lang w:eastAsia="he-IL"/>
        </w:rPr>
        <w:t xml:space="preserve"> אמנם מקל בגדר 'תלמיד חכם' לדין זה של פטור ממס:</w:t>
      </w:r>
    </w:p>
    <w:p w14:paraId="5A85EFAF" w14:textId="14C54F7E" w:rsidR="00532BE2" w:rsidRPr="00532BE2" w:rsidRDefault="00532BE2" w:rsidP="0030530C">
      <w:pPr>
        <w:pStyle w:val="a8"/>
        <w:ind w:left="357"/>
        <w:rPr>
          <w:rtl/>
          <w:lang w:eastAsia="he-IL"/>
        </w:rPr>
      </w:pPr>
      <w:r w:rsidRPr="00532BE2">
        <w:rPr>
          <w:rtl/>
          <w:lang w:eastAsia="he-IL"/>
        </w:rPr>
        <w:t xml:space="preserve">ואין חילוק בין שהוא תופס ישיבה או לא, רק שהוא מוחזק </w:t>
      </w:r>
      <w:proofErr w:type="spellStart"/>
      <w:r w:rsidRPr="00532BE2">
        <w:rPr>
          <w:rtl/>
          <w:lang w:eastAsia="he-IL"/>
        </w:rPr>
        <w:t>לת"ח</w:t>
      </w:r>
      <w:proofErr w:type="spellEnd"/>
      <w:r w:rsidRPr="00532BE2">
        <w:rPr>
          <w:rtl/>
          <w:lang w:eastAsia="he-IL"/>
        </w:rPr>
        <w:t xml:space="preserve"> בדורו שיודע </w:t>
      </w:r>
      <w:proofErr w:type="spellStart"/>
      <w:r w:rsidRPr="00532BE2">
        <w:rPr>
          <w:rtl/>
          <w:lang w:eastAsia="he-IL"/>
        </w:rPr>
        <w:t>לישא</w:t>
      </w:r>
      <w:proofErr w:type="spellEnd"/>
      <w:r w:rsidRPr="00532BE2">
        <w:rPr>
          <w:rtl/>
          <w:lang w:eastAsia="he-IL"/>
        </w:rPr>
        <w:t xml:space="preserve"> וליתן בתורה, ומבין מדעתו ברוב מקומות התלמוד ופירושיו ובפסקי הגאונים, ותורתו אומנותו כדרך שנתבאר. ואף על גב דאין </w:t>
      </w:r>
      <w:proofErr w:type="spellStart"/>
      <w:r w:rsidRPr="00532BE2">
        <w:rPr>
          <w:rtl/>
          <w:lang w:eastAsia="he-IL"/>
        </w:rPr>
        <w:t>בדורינו</w:t>
      </w:r>
      <w:proofErr w:type="spellEnd"/>
      <w:r w:rsidRPr="00532BE2">
        <w:rPr>
          <w:rtl/>
          <w:lang w:eastAsia="he-IL"/>
        </w:rPr>
        <w:t xml:space="preserve"> עכשיו חכם </w:t>
      </w:r>
      <w:proofErr w:type="spellStart"/>
      <w:r w:rsidRPr="00532BE2">
        <w:rPr>
          <w:rtl/>
          <w:lang w:eastAsia="he-IL"/>
        </w:rPr>
        <w:t>לענין</w:t>
      </w:r>
      <w:proofErr w:type="spellEnd"/>
      <w:r w:rsidRPr="00532BE2">
        <w:rPr>
          <w:rtl/>
          <w:lang w:eastAsia="he-IL"/>
        </w:rPr>
        <w:t xml:space="preserve"> שיתנו לו ליטרא </w:t>
      </w:r>
      <w:proofErr w:type="spellStart"/>
      <w:r w:rsidRPr="00532BE2">
        <w:rPr>
          <w:rtl/>
          <w:lang w:eastAsia="he-IL"/>
        </w:rPr>
        <w:t>דדהבא</w:t>
      </w:r>
      <w:proofErr w:type="spellEnd"/>
      <w:r w:rsidRPr="00532BE2">
        <w:rPr>
          <w:rtl/>
          <w:lang w:eastAsia="he-IL"/>
        </w:rPr>
        <w:t xml:space="preserve"> אם מביישו, מ"מ </w:t>
      </w:r>
      <w:proofErr w:type="spellStart"/>
      <w:r w:rsidRPr="00532BE2">
        <w:rPr>
          <w:rtl/>
          <w:lang w:eastAsia="he-IL"/>
        </w:rPr>
        <w:t>לענין</w:t>
      </w:r>
      <w:proofErr w:type="spellEnd"/>
      <w:r w:rsidRPr="00532BE2">
        <w:rPr>
          <w:rtl/>
          <w:lang w:eastAsia="he-IL"/>
        </w:rPr>
        <w:t xml:space="preserve"> לפטרו ממס </w:t>
      </w:r>
      <w:proofErr w:type="spellStart"/>
      <w:r w:rsidRPr="00532BE2">
        <w:rPr>
          <w:rtl/>
          <w:lang w:eastAsia="he-IL"/>
        </w:rPr>
        <w:t>מקילין</w:t>
      </w:r>
      <w:proofErr w:type="spellEnd"/>
      <w:r w:rsidRPr="00532BE2">
        <w:rPr>
          <w:rtl/>
          <w:lang w:eastAsia="he-IL"/>
        </w:rPr>
        <w:t xml:space="preserve"> להם בזה, רק שיהא מוחזק </w:t>
      </w:r>
      <w:proofErr w:type="spellStart"/>
      <w:r w:rsidRPr="00532BE2">
        <w:rPr>
          <w:rtl/>
          <w:lang w:eastAsia="he-IL"/>
        </w:rPr>
        <w:t>לת"ח</w:t>
      </w:r>
      <w:proofErr w:type="spellEnd"/>
      <w:r w:rsidRPr="00532BE2">
        <w:rPr>
          <w:rtl/>
          <w:lang w:eastAsia="he-IL"/>
        </w:rPr>
        <w:t>, כמו שנתבאר</w:t>
      </w:r>
      <w:r w:rsidRPr="00532BE2">
        <w:rPr>
          <w:rFonts w:hint="cs"/>
          <w:rtl/>
          <w:lang w:eastAsia="he-IL"/>
        </w:rPr>
        <w:t>.</w:t>
      </w:r>
    </w:p>
    <w:p w14:paraId="5F48FED7" w14:textId="77777777" w:rsidR="00532BE2" w:rsidRPr="00532BE2" w:rsidRDefault="00532BE2" w:rsidP="00D51D07">
      <w:pPr>
        <w:rPr>
          <w:rFonts w:eastAsia="Calibri"/>
          <w:rtl/>
          <w:lang w:eastAsia="he-IL"/>
        </w:rPr>
      </w:pPr>
      <w:r w:rsidRPr="00532BE2">
        <w:rPr>
          <w:rFonts w:eastAsia="Calibri" w:hint="cs"/>
          <w:rtl/>
          <w:lang w:eastAsia="he-IL"/>
        </w:rPr>
        <w:t>אך מאידך הוא אומר שהדבר תלוי במנהג:</w:t>
      </w:r>
    </w:p>
    <w:p w14:paraId="0E655806" w14:textId="77777777" w:rsidR="00532BE2" w:rsidRPr="00532BE2" w:rsidRDefault="00532BE2" w:rsidP="0030530C">
      <w:pPr>
        <w:pStyle w:val="a8"/>
        <w:ind w:left="357"/>
        <w:rPr>
          <w:rtl/>
          <w:lang w:eastAsia="he-IL"/>
        </w:rPr>
      </w:pPr>
      <w:r w:rsidRPr="00532BE2">
        <w:rPr>
          <w:rtl/>
          <w:lang w:eastAsia="he-IL"/>
        </w:rPr>
        <w:t>ומ"מ יש מקומות שנהגו לפטור ת"ח ממס, ויש מקומות שנהגו שלא לפטרן</w:t>
      </w:r>
      <w:r w:rsidRPr="00532BE2">
        <w:rPr>
          <w:rFonts w:hint="cs"/>
          <w:rtl/>
          <w:lang w:eastAsia="he-IL"/>
        </w:rPr>
        <w:t>.</w:t>
      </w:r>
    </w:p>
    <w:p w14:paraId="60EE9074" w14:textId="77777777" w:rsidR="00532BE2" w:rsidRPr="00532BE2" w:rsidRDefault="00532BE2" w:rsidP="00D51D07">
      <w:pPr>
        <w:rPr>
          <w:rFonts w:eastAsia="Calibri"/>
          <w:rtl/>
          <w:lang w:eastAsia="he-IL"/>
        </w:rPr>
      </w:pPr>
      <w:r w:rsidRPr="00532BE2">
        <w:rPr>
          <w:rFonts w:eastAsia="Calibri" w:hint="cs"/>
          <w:rtl/>
          <w:lang w:eastAsia="he-IL"/>
        </w:rPr>
        <w:t xml:space="preserve">ומקורו בתרומת הדשן </w:t>
      </w:r>
      <w:r w:rsidRPr="00532BE2">
        <w:rPr>
          <w:rFonts w:eastAsia="Calibri" w:hint="cs"/>
          <w:sz w:val="18"/>
          <w:szCs w:val="18"/>
          <w:rtl/>
          <w:lang w:eastAsia="he-IL"/>
        </w:rPr>
        <w:t xml:space="preserve">(סימן </w:t>
      </w:r>
      <w:proofErr w:type="spellStart"/>
      <w:r w:rsidRPr="00532BE2">
        <w:rPr>
          <w:rFonts w:eastAsia="Calibri" w:hint="cs"/>
          <w:sz w:val="18"/>
          <w:szCs w:val="18"/>
          <w:rtl/>
          <w:lang w:eastAsia="he-IL"/>
        </w:rPr>
        <w:t>שמב</w:t>
      </w:r>
      <w:proofErr w:type="spellEnd"/>
      <w:r w:rsidRPr="00532BE2">
        <w:rPr>
          <w:rFonts w:eastAsia="Calibri" w:hint="cs"/>
          <w:sz w:val="18"/>
          <w:szCs w:val="18"/>
          <w:rtl/>
          <w:lang w:eastAsia="he-IL"/>
        </w:rPr>
        <w:t>)</w:t>
      </w:r>
      <w:r w:rsidRPr="00532BE2">
        <w:rPr>
          <w:rFonts w:eastAsia="Calibri" w:hint="cs"/>
          <w:rtl/>
          <w:lang w:eastAsia="he-IL"/>
        </w:rPr>
        <w:t xml:space="preserve"> שכתב כך על כל ענייני המס והפטורים השונים ממנו; אם כך הוא, אין זו כלל </w:t>
      </w:r>
      <w:proofErr w:type="spellStart"/>
      <w:r w:rsidRPr="00532BE2">
        <w:rPr>
          <w:rFonts w:eastAsia="Calibri" w:hint="cs"/>
          <w:rtl/>
          <w:lang w:eastAsia="he-IL"/>
        </w:rPr>
        <w:t>סוגיא</w:t>
      </w:r>
      <w:proofErr w:type="spellEnd"/>
      <w:r w:rsidRPr="00532BE2">
        <w:rPr>
          <w:rFonts w:eastAsia="Calibri" w:hint="cs"/>
          <w:rtl/>
          <w:lang w:eastAsia="he-IL"/>
        </w:rPr>
        <w:t xml:space="preserve"> הלכתית גרידא, אלא </w:t>
      </w:r>
      <w:proofErr w:type="spellStart"/>
      <w:r w:rsidRPr="00532BE2">
        <w:rPr>
          <w:rFonts w:eastAsia="Calibri" w:hint="cs"/>
          <w:rtl/>
          <w:lang w:eastAsia="he-IL"/>
        </w:rPr>
        <w:t>סוגיא</w:t>
      </w:r>
      <w:proofErr w:type="spellEnd"/>
      <w:r w:rsidRPr="00532BE2">
        <w:rPr>
          <w:rFonts w:eastAsia="Calibri" w:hint="cs"/>
          <w:rtl/>
          <w:lang w:eastAsia="he-IL"/>
        </w:rPr>
        <w:t xml:space="preserve"> הבאה להראות אלו שיקולים יש לשקול כאשר נותנים פטור ממס – אך היא לא באה להכריע ולקבוע מסמרות בכך, וכלשון תרומת הדשן:</w:t>
      </w:r>
    </w:p>
    <w:p w14:paraId="3B28ADC6" w14:textId="1EEAE647" w:rsidR="00532BE2" w:rsidRPr="00532BE2" w:rsidRDefault="00532BE2" w:rsidP="0030530C">
      <w:pPr>
        <w:pStyle w:val="a8"/>
        <w:ind w:left="357"/>
        <w:rPr>
          <w:szCs w:val="22"/>
          <w:rtl/>
          <w:lang w:eastAsia="he-IL"/>
        </w:rPr>
      </w:pPr>
      <w:r w:rsidRPr="00532BE2">
        <w:rPr>
          <w:rtl/>
          <w:lang w:eastAsia="he-IL"/>
        </w:rPr>
        <w:t xml:space="preserve">יראה </w:t>
      </w:r>
      <w:proofErr w:type="spellStart"/>
      <w:r w:rsidRPr="00532BE2">
        <w:rPr>
          <w:rtl/>
          <w:lang w:eastAsia="he-IL"/>
        </w:rPr>
        <w:t>דהני</w:t>
      </w:r>
      <w:proofErr w:type="spellEnd"/>
      <w:r w:rsidRPr="00532BE2">
        <w:rPr>
          <w:rtl/>
          <w:lang w:eastAsia="he-IL"/>
        </w:rPr>
        <w:t xml:space="preserve"> מילי תלי טפי במנהג ממאי </w:t>
      </w:r>
      <w:proofErr w:type="spellStart"/>
      <w:r w:rsidRPr="00532BE2">
        <w:rPr>
          <w:rtl/>
          <w:lang w:eastAsia="he-IL"/>
        </w:rPr>
        <w:t>דתלי</w:t>
      </w:r>
      <w:proofErr w:type="spellEnd"/>
      <w:r w:rsidRPr="00532BE2">
        <w:rPr>
          <w:rtl/>
          <w:lang w:eastAsia="he-IL"/>
        </w:rPr>
        <w:t xml:space="preserve"> בדת תורה</w:t>
      </w:r>
      <w:r w:rsidRPr="00532BE2">
        <w:rPr>
          <w:rFonts w:hint="cs"/>
          <w:rtl/>
          <w:lang w:eastAsia="he-IL"/>
        </w:rPr>
        <w:t>.</w:t>
      </w:r>
    </w:p>
    <w:p w14:paraId="229F5388" w14:textId="77777777" w:rsidR="00532BE2" w:rsidRPr="00D51D07" w:rsidRDefault="00532BE2" w:rsidP="00D51D07">
      <w:pPr>
        <w:pStyle w:val="II"/>
        <w:rPr>
          <w:rtl/>
        </w:rPr>
      </w:pPr>
      <w:r w:rsidRPr="00D51D07">
        <w:rPr>
          <w:rFonts w:hint="cs"/>
          <w:rtl/>
        </w:rPr>
        <w:t xml:space="preserve">רבנן לא בעי </w:t>
      </w:r>
      <w:proofErr w:type="spellStart"/>
      <w:r w:rsidRPr="00D51D07">
        <w:rPr>
          <w:rFonts w:hint="cs"/>
          <w:rtl/>
        </w:rPr>
        <w:t>נטירותא</w:t>
      </w:r>
      <w:proofErr w:type="spellEnd"/>
    </w:p>
    <w:p w14:paraId="555450A3" w14:textId="70874FF7" w:rsidR="00532BE2" w:rsidRPr="00532BE2" w:rsidRDefault="00532BE2" w:rsidP="00D51D07">
      <w:pPr>
        <w:rPr>
          <w:rFonts w:eastAsia="Calibri"/>
          <w:rtl/>
          <w:lang w:eastAsia="he-IL"/>
        </w:rPr>
      </w:pPr>
      <w:r w:rsidRPr="00532BE2">
        <w:rPr>
          <w:rFonts w:eastAsia="Calibri" w:hint="cs"/>
          <w:rtl/>
          <w:lang w:eastAsia="he-IL"/>
        </w:rPr>
        <w:t xml:space="preserve">תשובה </w:t>
      </w:r>
      <w:proofErr w:type="spellStart"/>
      <w:r w:rsidRPr="00532BE2">
        <w:rPr>
          <w:rFonts w:eastAsia="Calibri" w:hint="cs"/>
          <w:rtl/>
          <w:lang w:eastAsia="he-IL"/>
        </w:rPr>
        <w:t>יחודית</w:t>
      </w:r>
      <w:proofErr w:type="spellEnd"/>
      <w:r w:rsidRPr="00532BE2">
        <w:rPr>
          <w:rFonts w:eastAsia="Calibri" w:hint="cs"/>
          <w:rtl/>
          <w:lang w:eastAsia="he-IL"/>
        </w:rPr>
        <w:t xml:space="preserve"> מצאנו </w:t>
      </w:r>
      <w:proofErr w:type="spellStart"/>
      <w:r w:rsidRPr="00532BE2">
        <w:rPr>
          <w:rFonts w:eastAsia="Calibri" w:hint="cs"/>
          <w:b/>
          <w:bCs/>
          <w:rtl/>
          <w:lang w:eastAsia="he-IL"/>
        </w:rPr>
        <w:t>לרדב"ז</w:t>
      </w:r>
      <w:proofErr w:type="spellEnd"/>
      <w:r w:rsidRPr="00532BE2">
        <w:rPr>
          <w:rFonts w:eastAsia="Calibri" w:hint="cs"/>
          <w:b/>
          <w:bCs/>
          <w:rtl/>
          <w:lang w:eastAsia="he-IL"/>
        </w:rPr>
        <w:t xml:space="preserve"> </w:t>
      </w:r>
      <w:r w:rsidRPr="00532BE2">
        <w:rPr>
          <w:rFonts w:eastAsia="Calibri" w:hint="cs"/>
          <w:sz w:val="18"/>
          <w:szCs w:val="18"/>
          <w:rtl/>
          <w:lang w:eastAsia="he-IL"/>
        </w:rPr>
        <w:t>(</w:t>
      </w:r>
      <w:proofErr w:type="spellStart"/>
      <w:r w:rsidRPr="00532BE2">
        <w:rPr>
          <w:rFonts w:eastAsia="Calibri" w:hint="cs"/>
          <w:sz w:val="18"/>
          <w:szCs w:val="18"/>
          <w:rtl/>
          <w:lang w:eastAsia="he-IL"/>
        </w:rPr>
        <w:t>ח"ב</w:t>
      </w:r>
      <w:proofErr w:type="spellEnd"/>
      <w:r w:rsidRPr="00532BE2">
        <w:rPr>
          <w:rFonts w:eastAsia="Calibri" w:hint="cs"/>
          <w:sz w:val="18"/>
          <w:szCs w:val="18"/>
          <w:rtl/>
          <w:lang w:eastAsia="he-IL"/>
        </w:rPr>
        <w:t xml:space="preserve"> סימן </w:t>
      </w:r>
      <w:proofErr w:type="spellStart"/>
      <w:r w:rsidRPr="00532BE2">
        <w:rPr>
          <w:rFonts w:eastAsia="Calibri" w:hint="cs"/>
          <w:sz w:val="18"/>
          <w:szCs w:val="18"/>
          <w:rtl/>
          <w:lang w:eastAsia="he-IL"/>
        </w:rPr>
        <w:t>תשנב</w:t>
      </w:r>
      <w:proofErr w:type="spellEnd"/>
      <w:r w:rsidRPr="00532BE2">
        <w:rPr>
          <w:rFonts w:eastAsia="Calibri" w:hint="cs"/>
          <w:sz w:val="18"/>
          <w:szCs w:val="18"/>
          <w:rtl/>
          <w:lang w:eastAsia="he-IL"/>
        </w:rPr>
        <w:t xml:space="preserve">), </w:t>
      </w:r>
      <w:r w:rsidRPr="00532BE2">
        <w:rPr>
          <w:rFonts w:eastAsia="Calibri" w:hint="cs"/>
          <w:rtl/>
          <w:lang w:eastAsia="he-IL"/>
        </w:rPr>
        <w:t>שמלבד עיסוקה בגדר תלמידי חכמים (שהובא לעיל) מחדשת עיקרון מנחה נוסף ויסודי בדין זה:</w:t>
      </w:r>
    </w:p>
    <w:p w14:paraId="1EA65AF4" w14:textId="167821F1" w:rsidR="00532BE2" w:rsidRPr="00532BE2" w:rsidRDefault="00532BE2" w:rsidP="0030530C">
      <w:pPr>
        <w:pStyle w:val="a8"/>
        <w:ind w:left="357"/>
        <w:rPr>
          <w:rtl/>
          <w:lang w:eastAsia="he-IL"/>
        </w:rPr>
      </w:pPr>
      <w:r w:rsidRPr="00532BE2">
        <w:rPr>
          <w:rtl/>
          <w:lang w:eastAsia="he-IL"/>
        </w:rPr>
        <w:t>שאלת ממני אודיעך דעתי על מחלוקת אשר נפל בירושלם בין הבעלי בתים ובין החכמים על ענין פריעת שומרי השכונה</w:t>
      </w:r>
      <w:r w:rsidR="00CA7CCC">
        <w:rPr>
          <w:rFonts w:hint="cs"/>
          <w:rtl/>
          <w:lang w:eastAsia="he-IL"/>
        </w:rPr>
        <w:t xml:space="preserve"> </w:t>
      </w:r>
      <w:r w:rsidRPr="00532BE2">
        <w:rPr>
          <w:rtl/>
          <w:lang w:eastAsia="he-IL"/>
        </w:rPr>
        <w:t>...</w:t>
      </w:r>
      <w:r w:rsidRPr="00532BE2">
        <w:rPr>
          <w:rFonts w:hint="cs"/>
          <w:b/>
          <w:bCs/>
          <w:rtl/>
          <w:lang w:eastAsia="he-IL"/>
        </w:rPr>
        <w:t xml:space="preserve"> </w:t>
      </w:r>
      <w:proofErr w:type="spellStart"/>
      <w:r w:rsidRPr="00532BE2">
        <w:rPr>
          <w:rtl/>
          <w:lang w:eastAsia="he-IL"/>
        </w:rPr>
        <w:t>בנ"ד</w:t>
      </w:r>
      <w:proofErr w:type="spellEnd"/>
      <w:r w:rsidRPr="00532BE2">
        <w:rPr>
          <w:rtl/>
          <w:lang w:eastAsia="he-IL"/>
        </w:rPr>
        <w:t xml:space="preserve"> הבעלי בתים אומרים אין אנחנו </w:t>
      </w:r>
      <w:proofErr w:type="spellStart"/>
      <w:r w:rsidRPr="00532BE2">
        <w:rPr>
          <w:rtl/>
          <w:lang w:eastAsia="he-IL"/>
        </w:rPr>
        <w:t>צריכין</w:t>
      </w:r>
      <w:proofErr w:type="spellEnd"/>
      <w:r w:rsidRPr="00532BE2">
        <w:rPr>
          <w:rtl/>
          <w:lang w:eastAsia="he-IL"/>
        </w:rPr>
        <w:t xml:space="preserve"> שומרים כי עניים אנחנו והחכמים צועקים </w:t>
      </w:r>
      <w:proofErr w:type="spellStart"/>
      <w:r w:rsidRPr="00532BE2">
        <w:rPr>
          <w:rtl/>
          <w:lang w:eastAsia="he-IL"/>
        </w:rPr>
        <w:t>לאמר</w:t>
      </w:r>
      <w:proofErr w:type="spellEnd"/>
      <w:r w:rsidRPr="00532BE2">
        <w:rPr>
          <w:rtl/>
          <w:lang w:eastAsia="he-IL"/>
        </w:rPr>
        <w:t xml:space="preserve"> תעמידו שומרים והם בעצמם מודים </w:t>
      </w:r>
      <w:proofErr w:type="spellStart"/>
      <w:r w:rsidRPr="00532BE2">
        <w:rPr>
          <w:rtl/>
          <w:lang w:eastAsia="he-IL"/>
        </w:rPr>
        <w:t>דבעו</w:t>
      </w:r>
      <w:proofErr w:type="spellEnd"/>
      <w:r w:rsidRPr="00532BE2">
        <w:rPr>
          <w:rtl/>
          <w:lang w:eastAsia="he-IL"/>
        </w:rPr>
        <w:t xml:space="preserve"> </w:t>
      </w:r>
      <w:proofErr w:type="spellStart"/>
      <w:r w:rsidRPr="00532BE2">
        <w:rPr>
          <w:rtl/>
          <w:lang w:eastAsia="he-IL"/>
        </w:rPr>
        <w:t>נטירותא</w:t>
      </w:r>
      <w:proofErr w:type="spellEnd"/>
      <w:r w:rsidRPr="00532BE2">
        <w:rPr>
          <w:rtl/>
          <w:lang w:eastAsia="he-IL"/>
        </w:rPr>
        <w:t xml:space="preserve"> היש מן הדין או כן </w:t>
      </w:r>
      <w:proofErr w:type="spellStart"/>
      <w:r w:rsidRPr="00532BE2">
        <w:rPr>
          <w:rtl/>
          <w:lang w:eastAsia="he-IL"/>
        </w:rPr>
        <w:t>הסברא</w:t>
      </w:r>
      <w:proofErr w:type="spellEnd"/>
      <w:r w:rsidRPr="00532BE2">
        <w:rPr>
          <w:rtl/>
          <w:lang w:eastAsia="he-IL"/>
        </w:rPr>
        <w:t xml:space="preserve"> </w:t>
      </w:r>
      <w:proofErr w:type="spellStart"/>
      <w:r w:rsidRPr="00532BE2">
        <w:rPr>
          <w:rtl/>
          <w:lang w:eastAsia="he-IL"/>
        </w:rPr>
        <w:t>שיכופו</w:t>
      </w:r>
      <w:proofErr w:type="spellEnd"/>
      <w:r w:rsidRPr="00532BE2">
        <w:rPr>
          <w:rtl/>
          <w:lang w:eastAsia="he-IL"/>
        </w:rPr>
        <w:t xml:space="preserve"> את הבעלי בתים להעמיד שומרים ולא יסייעו עמהם </w:t>
      </w:r>
      <w:proofErr w:type="spellStart"/>
      <w:r w:rsidRPr="00532BE2">
        <w:rPr>
          <w:rtl/>
          <w:lang w:eastAsia="he-IL"/>
        </w:rPr>
        <w:t>ולכוף</w:t>
      </w:r>
      <w:proofErr w:type="spellEnd"/>
      <w:r w:rsidRPr="00532BE2">
        <w:rPr>
          <w:rtl/>
          <w:lang w:eastAsia="he-IL"/>
        </w:rPr>
        <w:t xml:space="preserve"> אותם על כיוצא בזה לא אמרה אדם מעולם ואי אמרה לא </w:t>
      </w:r>
      <w:proofErr w:type="spellStart"/>
      <w:r w:rsidRPr="00532BE2">
        <w:rPr>
          <w:rtl/>
          <w:lang w:eastAsia="he-IL"/>
        </w:rPr>
        <w:t>צייתינן</w:t>
      </w:r>
      <w:proofErr w:type="spellEnd"/>
      <w:r w:rsidRPr="00532BE2">
        <w:rPr>
          <w:rtl/>
          <w:lang w:eastAsia="he-IL"/>
        </w:rPr>
        <w:t xml:space="preserve"> ליה כי לקתה מדת הדין.</w:t>
      </w:r>
    </w:p>
    <w:p w14:paraId="6EFBFF08" w14:textId="0D54B956" w:rsidR="00532BE2" w:rsidRPr="00532BE2" w:rsidRDefault="00532BE2" w:rsidP="00522E20">
      <w:pPr>
        <w:rPr>
          <w:rFonts w:eastAsia="Calibri"/>
          <w:rtl/>
          <w:lang w:eastAsia="he-IL"/>
        </w:rPr>
      </w:pPr>
      <w:r w:rsidRPr="00532BE2">
        <w:rPr>
          <w:rFonts w:eastAsia="Calibri" w:hint="cs"/>
          <w:rtl/>
          <w:lang w:eastAsia="he-IL"/>
        </w:rPr>
        <w:t xml:space="preserve">אמנם רבנן לא בעי </w:t>
      </w:r>
      <w:proofErr w:type="spellStart"/>
      <w:r w:rsidRPr="00532BE2">
        <w:rPr>
          <w:rFonts w:eastAsia="Calibri" w:hint="cs"/>
          <w:rtl/>
          <w:lang w:eastAsia="he-IL"/>
        </w:rPr>
        <w:t>נטירותא</w:t>
      </w:r>
      <w:proofErr w:type="spellEnd"/>
      <w:r w:rsidRPr="00532BE2">
        <w:rPr>
          <w:rFonts w:eastAsia="Calibri" w:hint="cs"/>
          <w:rtl/>
          <w:lang w:eastAsia="he-IL"/>
        </w:rPr>
        <w:t xml:space="preserve"> כי התורה שומרת ומגינה, אך כאשר תלמיד</w:t>
      </w:r>
      <w:r w:rsidR="005D5C89">
        <w:rPr>
          <w:rFonts w:eastAsia="Calibri" w:hint="cs"/>
          <w:rtl/>
          <w:lang w:eastAsia="he-IL"/>
        </w:rPr>
        <w:t>י</w:t>
      </w:r>
      <w:r w:rsidRPr="00532BE2">
        <w:rPr>
          <w:rFonts w:eastAsia="Calibri" w:hint="cs"/>
          <w:rtl/>
          <w:lang w:eastAsia="he-IL"/>
        </w:rPr>
        <w:t xml:space="preserve"> החכמים עצמם סוברים שהם צריכים שמירה אין להם כל יכולת להיפטר משותפות בשמירה. סברה זו הביא גם </w:t>
      </w:r>
      <w:r w:rsidRPr="00532BE2">
        <w:rPr>
          <w:rFonts w:eastAsia="Calibri" w:hint="cs"/>
          <w:b/>
          <w:bCs/>
          <w:rtl/>
          <w:lang w:eastAsia="he-IL"/>
        </w:rPr>
        <w:t xml:space="preserve">הרב </w:t>
      </w:r>
      <w:proofErr w:type="spellStart"/>
      <w:r w:rsidRPr="00532BE2">
        <w:rPr>
          <w:rFonts w:eastAsia="Calibri" w:hint="cs"/>
          <w:b/>
          <w:bCs/>
          <w:rtl/>
          <w:lang w:eastAsia="he-IL"/>
        </w:rPr>
        <w:t>זוין</w:t>
      </w:r>
      <w:proofErr w:type="spellEnd"/>
      <w:r w:rsidRPr="00532BE2">
        <w:rPr>
          <w:rFonts w:eastAsia="Calibri" w:hint="cs"/>
          <w:rtl/>
          <w:lang w:eastAsia="he-IL"/>
        </w:rPr>
        <w:t xml:space="preserve"> בפולמוס סביב גיוס לומדי התורה במלחמת השחרור:</w:t>
      </w:r>
    </w:p>
    <w:p w14:paraId="5473BF2E" w14:textId="77777777" w:rsidR="00532BE2" w:rsidRPr="00532BE2" w:rsidRDefault="00532BE2" w:rsidP="0030530C">
      <w:pPr>
        <w:pStyle w:val="a8"/>
        <w:ind w:left="357"/>
        <w:rPr>
          <w:rtl/>
          <w:lang w:eastAsia="he-IL"/>
        </w:rPr>
      </w:pPr>
      <w:r w:rsidRPr="00532BE2">
        <w:rPr>
          <w:rtl/>
          <w:lang w:eastAsia="he-IL"/>
        </w:rPr>
        <w:t xml:space="preserve">הגיעו בעצמכם: הנה יצאה הוראה מ"משמר העם" להדביק את השמשות של כל החלונות בבד או נייר משום סכנת הפצצה. כלום יעלה על הדעת שתלמידי חכמים לא יעשו כזאת בטענה ש"רבנן לא </w:t>
      </w:r>
      <w:proofErr w:type="spellStart"/>
      <w:r w:rsidRPr="00532BE2">
        <w:rPr>
          <w:rtl/>
          <w:lang w:eastAsia="he-IL"/>
        </w:rPr>
        <w:t>צריכי</w:t>
      </w:r>
      <w:proofErr w:type="spellEnd"/>
      <w:r w:rsidRPr="00532BE2">
        <w:rPr>
          <w:rtl/>
          <w:lang w:eastAsia="he-IL"/>
        </w:rPr>
        <w:t xml:space="preserve"> </w:t>
      </w:r>
      <w:proofErr w:type="spellStart"/>
      <w:r w:rsidRPr="00532BE2">
        <w:rPr>
          <w:rtl/>
          <w:lang w:eastAsia="he-IL"/>
        </w:rPr>
        <w:t>נטירותא</w:t>
      </w:r>
      <w:proofErr w:type="spellEnd"/>
      <w:r w:rsidRPr="00532BE2">
        <w:rPr>
          <w:rtl/>
          <w:lang w:eastAsia="he-IL"/>
        </w:rPr>
        <w:t xml:space="preserve">"? כלום היה אף מי שהוא מהעוסקים בתורה שהשתמטו ממילוי הוראה זו? ולמה עזבו תלמידי-החכמים, יחד עם שאר אחינו בני ישראל, את שכונות-הספר הנפגעות מיריות הצלפים ולא השתמשו בסגולה זו של "רבנן לא </w:t>
      </w:r>
      <w:proofErr w:type="spellStart"/>
      <w:r w:rsidRPr="00532BE2">
        <w:rPr>
          <w:rtl/>
          <w:lang w:eastAsia="he-IL"/>
        </w:rPr>
        <w:t>צריכי</w:t>
      </w:r>
      <w:proofErr w:type="spellEnd"/>
      <w:r w:rsidRPr="00532BE2">
        <w:rPr>
          <w:rtl/>
          <w:lang w:eastAsia="he-IL"/>
        </w:rPr>
        <w:t xml:space="preserve"> </w:t>
      </w:r>
      <w:proofErr w:type="spellStart"/>
      <w:r w:rsidRPr="00532BE2">
        <w:rPr>
          <w:rtl/>
          <w:lang w:eastAsia="he-IL"/>
        </w:rPr>
        <w:t>נטירותא</w:t>
      </w:r>
      <w:proofErr w:type="spellEnd"/>
      <w:r w:rsidRPr="00532BE2">
        <w:rPr>
          <w:rtl/>
          <w:lang w:eastAsia="he-IL"/>
        </w:rPr>
        <w:t>"? וכי רק בשביל זה בלבד שבמקרים אלה אי אפשר לסמוך על אחרים? וכי זוהי דעת התורה? ולמה אפוא להשתמש שלא בזמנה ושלא במקומה באמרה זו של "</w:t>
      </w:r>
      <w:proofErr w:type="spellStart"/>
      <w:r w:rsidRPr="00532BE2">
        <w:rPr>
          <w:rtl/>
          <w:lang w:eastAsia="he-IL"/>
        </w:rPr>
        <w:t>נטירותא</w:t>
      </w:r>
      <w:proofErr w:type="spellEnd"/>
      <w:r w:rsidRPr="00532BE2">
        <w:rPr>
          <w:rtl/>
          <w:lang w:eastAsia="he-IL"/>
        </w:rPr>
        <w:t>", שכשהיא לעצמה, בזמנה הנכון ובמקומה המתאים, היא פנינה נחמדה</w:t>
      </w:r>
      <w:r w:rsidRPr="00532BE2">
        <w:rPr>
          <w:rFonts w:hint="cs"/>
          <w:rtl/>
          <w:lang w:eastAsia="he-IL"/>
        </w:rPr>
        <w:t>.</w:t>
      </w:r>
    </w:p>
    <w:p w14:paraId="777A297D" w14:textId="77777777" w:rsidR="00532BE2" w:rsidRPr="00522E20" w:rsidRDefault="00532BE2" w:rsidP="00522E20">
      <w:pPr>
        <w:pStyle w:val="I0"/>
        <w:rPr>
          <w:szCs w:val="26"/>
          <w:rtl/>
        </w:rPr>
      </w:pPr>
      <w:r w:rsidRPr="00522E20">
        <w:rPr>
          <w:rFonts w:hint="cs"/>
          <w:szCs w:val="26"/>
          <w:rtl/>
        </w:rPr>
        <w:t>פיקוח נפש ותלמוד תורה</w:t>
      </w:r>
    </w:p>
    <w:p w14:paraId="2496A230" w14:textId="77777777" w:rsidR="00532BE2" w:rsidRPr="00532BE2" w:rsidRDefault="00532BE2" w:rsidP="00522E20">
      <w:pPr>
        <w:rPr>
          <w:rFonts w:eastAsia="Calibri"/>
          <w:rtl/>
          <w:lang w:eastAsia="he-IL"/>
        </w:rPr>
      </w:pPr>
      <w:r w:rsidRPr="00532BE2">
        <w:rPr>
          <w:rFonts w:eastAsia="Calibri" w:hint="cs"/>
          <w:rtl/>
          <w:lang w:eastAsia="he-IL"/>
        </w:rPr>
        <w:t xml:space="preserve">יסוד נוסף העשוי לחייב תלמידי חכמים לצאת למלחמה גם אם נקבל את כל הטענות הפוטרות אותם שבאנו לעיל הוא פיקוח נפש, שהרי הוא דוחה את כל המצוות כולם?! בשיעורים הקודמים הסברנו שמלחמת עזרת ישראל מיד צר אינה מבוססת אך ורק על פיקוח נפש, אך ודאי שמטרתה וייעודה הוא הצלת נפשות וא"כ יש לדון בשאלה היסודית: מה קודם למה </w:t>
      </w:r>
      <w:r w:rsidRPr="00532BE2">
        <w:rPr>
          <w:rFonts w:eastAsia="Calibri"/>
          <w:rtl/>
          <w:lang w:eastAsia="he-IL"/>
        </w:rPr>
        <w:t>–</w:t>
      </w:r>
      <w:r w:rsidRPr="00532BE2">
        <w:rPr>
          <w:rFonts w:eastAsia="Calibri" w:hint="cs"/>
          <w:rtl/>
          <w:lang w:eastAsia="he-IL"/>
        </w:rPr>
        <w:t xml:space="preserve"> הצלת נפשות או לימוד תורה. יש שדנו בדבר ע"פ </w:t>
      </w:r>
      <w:proofErr w:type="spellStart"/>
      <w:r w:rsidRPr="00532BE2">
        <w:rPr>
          <w:rFonts w:eastAsia="Calibri" w:hint="cs"/>
          <w:rtl/>
          <w:lang w:eastAsia="he-IL"/>
        </w:rPr>
        <w:t>הגמ</w:t>
      </w:r>
      <w:proofErr w:type="spellEnd"/>
      <w:r w:rsidRPr="00532BE2">
        <w:rPr>
          <w:rFonts w:eastAsia="Calibri" w:hint="cs"/>
          <w:rtl/>
          <w:lang w:eastAsia="he-IL"/>
        </w:rPr>
        <w:t xml:space="preserve">' במגילה </w:t>
      </w:r>
      <w:r w:rsidRPr="00532BE2">
        <w:rPr>
          <w:rFonts w:eastAsia="Calibri" w:hint="cs"/>
          <w:sz w:val="18"/>
          <w:szCs w:val="18"/>
          <w:rtl/>
          <w:lang w:eastAsia="he-IL"/>
        </w:rPr>
        <w:t>(</w:t>
      </w:r>
      <w:proofErr w:type="spellStart"/>
      <w:r w:rsidRPr="00532BE2">
        <w:rPr>
          <w:rFonts w:eastAsia="Calibri" w:hint="cs"/>
          <w:sz w:val="18"/>
          <w:szCs w:val="18"/>
          <w:rtl/>
          <w:lang w:eastAsia="he-IL"/>
        </w:rPr>
        <w:t>טז</w:t>
      </w:r>
      <w:proofErr w:type="spellEnd"/>
      <w:r w:rsidRPr="00532BE2">
        <w:rPr>
          <w:rFonts w:eastAsia="Calibri" w:hint="cs"/>
          <w:sz w:val="18"/>
          <w:szCs w:val="18"/>
          <w:rtl/>
          <w:lang w:eastAsia="he-IL"/>
        </w:rPr>
        <w:t>:)</w:t>
      </w:r>
      <w:r w:rsidRPr="00532BE2">
        <w:rPr>
          <w:rFonts w:eastAsia="Calibri" w:hint="cs"/>
          <w:rtl/>
          <w:lang w:eastAsia="he-IL"/>
        </w:rPr>
        <w:t>:</w:t>
      </w:r>
    </w:p>
    <w:p w14:paraId="41D8D5FE" w14:textId="77777777" w:rsidR="00532BE2" w:rsidRPr="00532BE2" w:rsidRDefault="00532BE2" w:rsidP="0030530C">
      <w:pPr>
        <w:pStyle w:val="a8"/>
        <w:ind w:left="357"/>
        <w:rPr>
          <w:rtl/>
          <w:lang w:eastAsia="he-IL"/>
        </w:rPr>
      </w:pPr>
      <w:r w:rsidRPr="00532BE2">
        <w:rPr>
          <w:rtl/>
          <w:lang w:eastAsia="he-IL"/>
        </w:rPr>
        <w:t xml:space="preserve">אמר רב יוסף גדול ת"ת יותר מהצלת נפשות </w:t>
      </w:r>
      <w:proofErr w:type="spellStart"/>
      <w:r w:rsidRPr="00532BE2">
        <w:rPr>
          <w:rtl/>
          <w:lang w:eastAsia="he-IL"/>
        </w:rPr>
        <w:t>דמעיקרא</w:t>
      </w:r>
      <w:proofErr w:type="spellEnd"/>
      <w:r w:rsidRPr="00532BE2">
        <w:rPr>
          <w:rtl/>
          <w:lang w:eastAsia="he-IL"/>
        </w:rPr>
        <w:t xml:space="preserve"> </w:t>
      </w:r>
      <w:proofErr w:type="spellStart"/>
      <w:r w:rsidRPr="00532BE2">
        <w:rPr>
          <w:rtl/>
          <w:lang w:eastAsia="he-IL"/>
        </w:rPr>
        <w:t>חשיב</w:t>
      </w:r>
      <w:proofErr w:type="spellEnd"/>
      <w:r w:rsidRPr="00532BE2">
        <w:rPr>
          <w:rtl/>
          <w:lang w:eastAsia="he-IL"/>
        </w:rPr>
        <w:t xml:space="preserve"> ליה למרדכי בתר ארבעה ולבסוף בתר חמשה</w:t>
      </w:r>
      <w:r w:rsidRPr="00532BE2">
        <w:rPr>
          <w:rFonts w:hint="cs"/>
          <w:rtl/>
          <w:lang w:eastAsia="he-IL"/>
        </w:rPr>
        <w:t>.</w:t>
      </w:r>
    </w:p>
    <w:p w14:paraId="3EF147E1" w14:textId="77777777" w:rsidR="001F6DDE" w:rsidRDefault="00532BE2" w:rsidP="001F6DDE">
      <w:pPr>
        <w:rPr>
          <w:rFonts w:eastAsia="Calibri"/>
          <w:rtl/>
          <w:lang w:eastAsia="he-IL"/>
        </w:rPr>
      </w:pPr>
      <w:r w:rsidRPr="00532BE2">
        <w:rPr>
          <w:rFonts w:eastAsia="Calibri" w:hint="cs"/>
          <w:rtl/>
          <w:lang w:eastAsia="he-IL"/>
        </w:rPr>
        <w:t>מפשט הגמרא משמע שהעוסק בתורה גדול ונחשב יותר ממי שמציל נפשות, ועל כן מרדכי שפנה מלימוד התורה והפצתה בסנהדרין להצלת נפשות ירד במקומו בסנהדרין; אך יש שפירשו את הגמרא באופן אחר.</w:t>
      </w:r>
    </w:p>
    <w:p w14:paraId="3D429AED" w14:textId="63BF5A1F" w:rsidR="00532BE2" w:rsidRPr="00532BE2" w:rsidRDefault="00532BE2" w:rsidP="001F6DDE">
      <w:pPr>
        <w:rPr>
          <w:rFonts w:eastAsia="Calibri"/>
          <w:rtl/>
          <w:lang w:eastAsia="he-IL"/>
        </w:rPr>
      </w:pPr>
      <w:r w:rsidRPr="00532BE2">
        <w:rPr>
          <w:rFonts w:eastAsia="Calibri" w:hint="cs"/>
          <w:b/>
          <w:bCs/>
          <w:rtl/>
          <w:lang w:eastAsia="he-IL"/>
        </w:rPr>
        <w:t>בטור</w:t>
      </w:r>
      <w:r w:rsidRPr="00532BE2">
        <w:rPr>
          <w:rFonts w:eastAsia="Calibri" w:hint="cs"/>
          <w:rtl/>
          <w:lang w:eastAsia="he-IL"/>
        </w:rPr>
        <w:t xml:space="preserve"> </w:t>
      </w:r>
      <w:r w:rsidRPr="00532BE2">
        <w:rPr>
          <w:rFonts w:eastAsia="Calibri" w:hint="cs"/>
          <w:sz w:val="18"/>
          <w:szCs w:val="18"/>
          <w:rtl/>
          <w:lang w:eastAsia="he-IL"/>
        </w:rPr>
        <w:t xml:space="preserve">(יו"ד סימן </w:t>
      </w:r>
      <w:proofErr w:type="spellStart"/>
      <w:r w:rsidRPr="00532BE2">
        <w:rPr>
          <w:rFonts w:eastAsia="Calibri" w:hint="cs"/>
          <w:sz w:val="18"/>
          <w:szCs w:val="18"/>
          <w:rtl/>
          <w:lang w:eastAsia="he-IL"/>
        </w:rPr>
        <w:t>רנא</w:t>
      </w:r>
      <w:proofErr w:type="spellEnd"/>
      <w:r w:rsidRPr="00532BE2">
        <w:rPr>
          <w:rFonts w:eastAsia="Calibri" w:hint="cs"/>
          <w:sz w:val="18"/>
          <w:szCs w:val="18"/>
          <w:rtl/>
          <w:lang w:eastAsia="he-IL"/>
        </w:rPr>
        <w:t>)</w:t>
      </w:r>
      <w:r w:rsidRPr="00532BE2">
        <w:rPr>
          <w:rFonts w:eastAsia="Calibri" w:hint="cs"/>
          <w:rtl/>
          <w:lang w:eastAsia="he-IL"/>
        </w:rPr>
        <w:t xml:space="preserve"> מובאת תשובת </w:t>
      </w:r>
      <w:proofErr w:type="spellStart"/>
      <w:r w:rsidRPr="00532BE2">
        <w:rPr>
          <w:rFonts w:eastAsia="Calibri" w:hint="cs"/>
          <w:rtl/>
          <w:lang w:eastAsia="he-IL"/>
        </w:rPr>
        <w:t>הרא"ש</w:t>
      </w:r>
      <w:proofErr w:type="spellEnd"/>
      <w:r w:rsidRPr="00532BE2">
        <w:rPr>
          <w:rFonts w:eastAsia="Calibri" w:hint="cs"/>
          <w:rtl/>
          <w:lang w:eastAsia="he-IL"/>
        </w:rPr>
        <w:t>:</w:t>
      </w:r>
    </w:p>
    <w:p w14:paraId="3F3E449F" w14:textId="495F5CCD" w:rsidR="00532BE2" w:rsidRPr="00532BE2" w:rsidRDefault="00532BE2" w:rsidP="0030530C">
      <w:pPr>
        <w:pStyle w:val="a8"/>
        <w:ind w:left="357"/>
        <w:rPr>
          <w:rtl/>
          <w:lang w:eastAsia="he-IL"/>
        </w:rPr>
      </w:pPr>
      <w:r w:rsidRPr="00532BE2">
        <w:rPr>
          <w:rtl/>
          <w:lang w:eastAsia="he-IL"/>
        </w:rPr>
        <w:t xml:space="preserve">תשובה שאלה </w:t>
      </w:r>
      <w:proofErr w:type="spellStart"/>
      <w:r w:rsidRPr="00532BE2">
        <w:rPr>
          <w:rtl/>
          <w:lang w:eastAsia="he-IL"/>
        </w:rPr>
        <w:t>לא"א</w:t>
      </w:r>
      <w:proofErr w:type="spellEnd"/>
      <w:r w:rsidR="001F6DDE">
        <w:rPr>
          <w:rFonts w:hint="cs"/>
          <w:rtl/>
          <w:lang w:eastAsia="he-IL"/>
        </w:rPr>
        <w:t xml:space="preserve"> </w:t>
      </w:r>
      <w:r w:rsidRPr="00532BE2">
        <w:rPr>
          <w:rtl/>
          <w:lang w:eastAsia="he-IL"/>
        </w:rPr>
        <w:t xml:space="preserve">... ושכתבת שיש אומרים </w:t>
      </w:r>
      <w:proofErr w:type="spellStart"/>
      <w:r w:rsidRPr="00532BE2">
        <w:rPr>
          <w:rtl/>
          <w:lang w:eastAsia="he-IL"/>
        </w:rPr>
        <w:t>שיכולין</w:t>
      </w:r>
      <w:proofErr w:type="spellEnd"/>
      <w:r w:rsidRPr="00532BE2">
        <w:rPr>
          <w:rtl/>
          <w:lang w:eastAsia="he-IL"/>
        </w:rPr>
        <w:t xml:space="preserve"> לשנות אפי' מת"ת לצורך ל' </w:t>
      </w:r>
      <w:proofErr w:type="spellStart"/>
      <w:r w:rsidRPr="00532BE2">
        <w:rPr>
          <w:rtl/>
          <w:lang w:eastAsia="he-IL"/>
        </w:rPr>
        <w:t>פשיטים</w:t>
      </w:r>
      <w:proofErr w:type="spellEnd"/>
      <w:r w:rsidRPr="00532BE2">
        <w:rPr>
          <w:rtl/>
          <w:lang w:eastAsia="he-IL"/>
        </w:rPr>
        <w:t xml:space="preserve"> להגמון בכל שנה לפי שהוא הצלת נפשות שאם לא יתפשרו עמו יש כמה עניים שאין להם ליתן ויכום ויפשיטום ערומים הדין עמהן כיון שיש בו הצלת נפשות הוא קודם</w:t>
      </w:r>
      <w:r w:rsidRPr="00532BE2">
        <w:rPr>
          <w:rFonts w:hint="cs"/>
          <w:rtl/>
          <w:lang w:eastAsia="he-IL"/>
        </w:rPr>
        <w:t>.</w:t>
      </w:r>
    </w:p>
    <w:p w14:paraId="52DB6F63" w14:textId="0005998D" w:rsidR="00532BE2" w:rsidRPr="00532BE2" w:rsidRDefault="00532BE2" w:rsidP="00522E20">
      <w:pPr>
        <w:rPr>
          <w:rFonts w:eastAsia="Calibri"/>
          <w:rtl/>
          <w:lang w:eastAsia="he-IL"/>
        </w:rPr>
      </w:pPr>
      <w:r w:rsidRPr="00532BE2">
        <w:rPr>
          <w:rFonts w:eastAsia="Calibri" w:hint="cs"/>
          <w:rtl/>
          <w:lang w:eastAsia="he-IL"/>
        </w:rPr>
        <w:t xml:space="preserve">ע"פ תשובה זו ניתן לשנות צדקה שניתנה לצורך לימוד תורה למטרה שיש בה משום פיקוח נפש, ולכאורה הדברים פשוטים ומובנים; אך </w:t>
      </w:r>
      <w:r w:rsidRPr="00532BE2">
        <w:rPr>
          <w:rFonts w:eastAsia="Calibri" w:hint="cs"/>
          <w:b/>
          <w:bCs/>
          <w:rtl/>
          <w:lang w:eastAsia="he-IL"/>
        </w:rPr>
        <w:t>המהרש"ל</w:t>
      </w:r>
      <w:r w:rsidRPr="00532BE2">
        <w:rPr>
          <w:rFonts w:eastAsia="Calibri" w:hint="cs"/>
          <w:rtl/>
          <w:lang w:eastAsia="he-IL"/>
        </w:rPr>
        <w:t xml:space="preserve"> </w:t>
      </w:r>
      <w:r w:rsidRPr="00532BE2">
        <w:rPr>
          <w:rFonts w:eastAsia="Calibri" w:hint="cs"/>
          <w:sz w:val="18"/>
          <w:szCs w:val="18"/>
          <w:rtl/>
          <w:lang w:eastAsia="he-IL"/>
        </w:rPr>
        <w:t>(בפירושו לטור</w:t>
      </w:r>
      <w:r w:rsidR="00003CBB">
        <w:rPr>
          <w:rFonts w:eastAsia="Calibri" w:hint="cs"/>
          <w:sz w:val="18"/>
          <w:szCs w:val="18"/>
          <w:rtl/>
          <w:lang w:eastAsia="he-IL"/>
        </w:rPr>
        <w:t>,</w:t>
      </w:r>
      <w:r w:rsidRPr="00532BE2">
        <w:rPr>
          <w:rFonts w:eastAsia="Calibri" w:hint="cs"/>
          <w:sz w:val="18"/>
          <w:szCs w:val="18"/>
          <w:rtl/>
          <w:lang w:eastAsia="he-IL"/>
        </w:rPr>
        <w:t xml:space="preserve"> </w:t>
      </w:r>
      <w:r w:rsidRPr="00532BE2">
        <w:rPr>
          <w:rFonts w:eastAsia="Calibri" w:hint="cs"/>
          <w:sz w:val="18"/>
          <w:szCs w:val="18"/>
          <w:rtl/>
          <w:lang w:eastAsia="he-IL"/>
        </w:rPr>
        <w:lastRenderedPageBreak/>
        <w:t>ומובא בב"ח על אתר)</w:t>
      </w:r>
      <w:r w:rsidRPr="00532BE2">
        <w:rPr>
          <w:rFonts w:eastAsia="Calibri" w:hint="cs"/>
          <w:rtl/>
          <w:lang w:eastAsia="he-IL"/>
        </w:rPr>
        <w:t xml:space="preserve"> מקשה מהגמרא הנ"ל במגילה, שהרי תלומד תורה גדול יותר מפיקוח נפש?! והוא מבאר נקודה פשוטה ויסודית:</w:t>
      </w:r>
    </w:p>
    <w:p w14:paraId="474D0AD2" w14:textId="6A780B0C" w:rsidR="00532BE2" w:rsidRPr="00532BE2" w:rsidRDefault="00532BE2" w:rsidP="0030530C">
      <w:pPr>
        <w:pStyle w:val="a8"/>
        <w:ind w:left="357"/>
        <w:rPr>
          <w:rtl/>
          <w:lang w:eastAsia="he-IL"/>
        </w:rPr>
      </w:pPr>
      <w:r w:rsidRPr="00532BE2">
        <w:rPr>
          <w:rtl/>
          <w:lang w:eastAsia="he-IL"/>
        </w:rPr>
        <w:t xml:space="preserve">ולא קשה מידי </w:t>
      </w:r>
      <w:proofErr w:type="spellStart"/>
      <w:r w:rsidRPr="00532BE2">
        <w:rPr>
          <w:rtl/>
          <w:lang w:eastAsia="he-IL"/>
        </w:rPr>
        <w:t>דהתם</w:t>
      </w:r>
      <w:proofErr w:type="spellEnd"/>
      <w:r w:rsidRPr="00532BE2">
        <w:rPr>
          <w:rtl/>
          <w:lang w:eastAsia="he-IL"/>
        </w:rPr>
        <w:t xml:space="preserve"> לא </w:t>
      </w:r>
      <w:proofErr w:type="spellStart"/>
      <w:r w:rsidRPr="00532BE2">
        <w:rPr>
          <w:rtl/>
          <w:lang w:eastAsia="he-IL"/>
        </w:rPr>
        <w:t>קאמר</w:t>
      </w:r>
      <w:proofErr w:type="spellEnd"/>
      <w:r w:rsidRPr="00532BE2">
        <w:rPr>
          <w:rtl/>
          <w:lang w:eastAsia="he-IL"/>
        </w:rPr>
        <w:t xml:space="preserve"> אלא </w:t>
      </w:r>
      <w:proofErr w:type="spellStart"/>
      <w:r w:rsidRPr="00532BE2">
        <w:rPr>
          <w:rtl/>
          <w:lang w:eastAsia="he-IL"/>
        </w:rPr>
        <w:t>דגדול</w:t>
      </w:r>
      <w:proofErr w:type="spellEnd"/>
      <w:r w:rsidRPr="00532BE2">
        <w:rPr>
          <w:rtl/>
          <w:lang w:eastAsia="he-IL"/>
        </w:rPr>
        <w:t xml:space="preserve"> הוא העוסק בתורה להחשיבו ולהקדימו יותר ממי שעוסק בהצלת נפשות</w:t>
      </w:r>
      <w:r w:rsidR="001F6DDE">
        <w:rPr>
          <w:rFonts w:hint="cs"/>
          <w:rtl/>
          <w:lang w:eastAsia="he-IL"/>
        </w:rPr>
        <w:t xml:space="preserve"> </w:t>
      </w:r>
      <w:r w:rsidRPr="00532BE2">
        <w:rPr>
          <w:rtl/>
          <w:lang w:eastAsia="he-IL"/>
        </w:rPr>
        <w:t xml:space="preserve">... אבל להוציא ממון להצלת נפשות פשיטא הוא </w:t>
      </w:r>
      <w:proofErr w:type="spellStart"/>
      <w:r w:rsidRPr="00532BE2">
        <w:rPr>
          <w:rtl/>
          <w:lang w:eastAsia="he-IL"/>
        </w:rPr>
        <w:t>דקודם</w:t>
      </w:r>
      <w:proofErr w:type="spellEnd"/>
      <w:r w:rsidRPr="00532BE2">
        <w:rPr>
          <w:rtl/>
          <w:lang w:eastAsia="he-IL"/>
        </w:rPr>
        <w:t xml:space="preserve"> להוצאה לתלמוד תורה דאין לך דבר שעומד בפני פיקוח נפש דוחי בהם ולא שימות בהם (יומא פה ב) ופשוט הוא</w:t>
      </w:r>
      <w:r w:rsidRPr="00532BE2">
        <w:rPr>
          <w:rFonts w:hint="cs"/>
          <w:rtl/>
          <w:lang w:eastAsia="he-IL"/>
        </w:rPr>
        <w:t>.</w:t>
      </w:r>
    </w:p>
    <w:p w14:paraId="71A4FCAB" w14:textId="77777777" w:rsidR="00532BE2" w:rsidRPr="00532BE2" w:rsidRDefault="00532BE2" w:rsidP="00522E20">
      <w:pPr>
        <w:rPr>
          <w:rFonts w:eastAsia="Calibri"/>
          <w:rtl/>
          <w:lang w:eastAsia="he-IL"/>
        </w:rPr>
      </w:pPr>
      <w:r w:rsidRPr="00532BE2">
        <w:rPr>
          <w:rFonts w:eastAsia="Calibri" w:hint="cs"/>
          <w:rtl/>
          <w:lang w:eastAsia="he-IL"/>
        </w:rPr>
        <w:t xml:space="preserve">אין כל קשר בין </w:t>
      </w:r>
      <w:proofErr w:type="spellStart"/>
      <w:r w:rsidRPr="00532BE2">
        <w:rPr>
          <w:rFonts w:eastAsia="Calibri" w:hint="cs"/>
          <w:rtl/>
          <w:lang w:eastAsia="he-IL"/>
        </w:rPr>
        <w:t>הגמ</w:t>
      </w:r>
      <w:proofErr w:type="spellEnd"/>
      <w:r w:rsidRPr="00532BE2">
        <w:rPr>
          <w:rFonts w:eastAsia="Calibri" w:hint="cs"/>
          <w:rtl/>
          <w:lang w:eastAsia="he-IL"/>
        </w:rPr>
        <w:t xml:space="preserve">' במגילה העוסקת בשאלה </w:t>
      </w:r>
      <w:r w:rsidRPr="00532BE2">
        <w:rPr>
          <w:rFonts w:eastAsia="Calibri" w:hint="cs"/>
          <w:u w:val="single"/>
          <w:rtl/>
          <w:lang w:eastAsia="he-IL"/>
        </w:rPr>
        <w:t>מי חשוב יותר</w:t>
      </w:r>
      <w:r w:rsidRPr="00532BE2">
        <w:rPr>
          <w:rFonts w:eastAsia="Calibri" w:hint="cs"/>
          <w:rtl/>
          <w:lang w:eastAsia="he-IL"/>
        </w:rPr>
        <w:t xml:space="preserve">, לעניין מעלות כבוד שונות, לבין השאלה </w:t>
      </w:r>
      <w:r w:rsidRPr="00532BE2">
        <w:rPr>
          <w:rFonts w:eastAsia="Calibri" w:hint="cs"/>
          <w:u w:val="single"/>
          <w:rtl/>
          <w:lang w:eastAsia="he-IL"/>
        </w:rPr>
        <w:t xml:space="preserve">מה </w:t>
      </w:r>
      <w:proofErr w:type="spellStart"/>
      <w:r w:rsidRPr="00532BE2">
        <w:rPr>
          <w:rFonts w:eastAsia="Calibri" w:hint="cs"/>
          <w:u w:val="single"/>
          <w:rtl/>
          <w:lang w:eastAsia="he-IL"/>
        </w:rPr>
        <w:t>לתעדף</w:t>
      </w:r>
      <w:proofErr w:type="spellEnd"/>
      <w:r w:rsidRPr="00532BE2">
        <w:rPr>
          <w:rFonts w:eastAsia="Calibri" w:hint="cs"/>
          <w:u w:val="single"/>
          <w:rtl/>
          <w:lang w:eastAsia="he-IL"/>
        </w:rPr>
        <w:t xml:space="preserve"> בעת הצורך</w:t>
      </w:r>
      <w:r w:rsidRPr="00532BE2">
        <w:rPr>
          <w:rFonts w:eastAsia="Calibri" w:hint="cs"/>
          <w:rtl/>
          <w:lang w:eastAsia="he-IL"/>
        </w:rPr>
        <w:t xml:space="preserve"> שכן פיקוח נפש דחוף יותר ולכן יש להעדיפו, גם אם העוסק בו בפועל חשוב פחות.</w:t>
      </w:r>
    </w:p>
    <w:p w14:paraId="617E18EA" w14:textId="77777777" w:rsidR="00532BE2" w:rsidRPr="00532BE2" w:rsidRDefault="00532BE2" w:rsidP="00522E20">
      <w:pPr>
        <w:rPr>
          <w:rFonts w:eastAsia="Calibri"/>
          <w:rtl/>
          <w:lang w:eastAsia="he-IL"/>
        </w:rPr>
      </w:pPr>
      <w:r w:rsidRPr="00532BE2">
        <w:rPr>
          <w:rFonts w:eastAsia="Calibri" w:hint="cs"/>
          <w:rtl/>
          <w:lang w:eastAsia="he-IL"/>
        </w:rPr>
        <w:t>ב</w:t>
      </w:r>
      <w:r w:rsidRPr="00532BE2">
        <w:rPr>
          <w:rFonts w:eastAsia="Calibri" w:hint="cs"/>
          <w:b/>
          <w:bCs/>
          <w:rtl/>
          <w:lang w:eastAsia="he-IL"/>
        </w:rPr>
        <w:t xml:space="preserve">פרישה </w:t>
      </w:r>
      <w:r w:rsidRPr="00532BE2">
        <w:rPr>
          <w:rFonts w:eastAsia="Calibri" w:hint="cs"/>
          <w:rtl/>
          <w:lang w:eastAsia="he-IL"/>
        </w:rPr>
        <w:t>מובא תירוץ המחלק בין מקרה בו יש אחרים שיכולים להציל את הנפש כמו בימי מרדכי לבין המקרה בו מעות הצדקה הם הכסף האחרון שנשאר:</w:t>
      </w:r>
    </w:p>
    <w:p w14:paraId="3D8EBF52" w14:textId="77777777" w:rsidR="00532BE2" w:rsidRPr="00532BE2" w:rsidRDefault="00532BE2" w:rsidP="0030530C">
      <w:pPr>
        <w:pStyle w:val="a8"/>
        <w:ind w:left="357"/>
        <w:rPr>
          <w:rtl/>
          <w:lang w:eastAsia="he-IL"/>
        </w:rPr>
      </w:pPr>
      <w:r w:rsidRPr="00532BE2">
        <w:rPr>
          <w:rtl/>
          <w:lang w:eastAsia="he-IL"/>
        </w:rPr>
        <w:t xml:space="preserve">ונלע"ד </w:t>
      </w:r>
      <w:proofErr w:type="spellStart"/>
      <w:r w:rsidRPr="00532BE2">
        <w:rPr>
          <w:rtl/>
          <w:lang w:eastAsia="he-IL"/>
        </w:rPr>
        <w:t>דהתם</w:t>
      </w:r>
      <w:proofErr w:type="spellEnd"/>
      <w:r w:rsidRPr="00532BE2">
        <w:rPr>
          <w:rtl/>
          <w:lang w:eastAsia="he-IL"/>
        </w:rPr>
        <w:t xml:space="preserve"> </w:t>
      </w:r>
      <w:proofErr w:type="spellStart"/>
      <w:r w:rsidRPr="00532BE2">
        <w:rPr>
          <w:rtl/>
          <w:lang w:eastAsia="he-IL"/>
        </w:rPr>
        <w:t>מיירי</w:t>
      </w:r>
      <w:proofErr w:type="spellEnd"/>
      <w:r w:rsidRPr="00532BE2">
        <w:rPr>
          <w:rtl/>
          <w:lang w:eastAsia="he-IL"/>
        </w:rPr>
        <w:t xml:space="preserve"> שיש אחרים שיכולים להציל הנפשות ולכן אף על פי שהוא מצוה גדולה מי שמקדים להציל נפשות מ"מ תלמוד תורה קודם הואיל שיש אחרים </w:t>
      </w:r>
      <w:proofErr w:type="spellStart"/>
      <w:r w:rsidRPr="00532BE2">
        <w:rPr>
          <w:rtl/>
          <w:lang w:eastAsia="he-IL"/>
        </w:rPr>
        <w:t>שיכולין</w:t>
      </w:r>
      <w:proofErr w:type="spellEnd"/>
      <w:r w:rsidRPr="00532BE2">
        <w:rPr>
          <w:rtl/>
          <w:lang w:eastAsia="he-IL"/>
        </w:rPr>
        <w:t xml:space="preserve"> להציל הנפשות</w:t>
      </w:r>
      <w:r w:rsidRPr="00532BE2">
        <w:rPr>
          <w:rFonts w:hint="cs"/>
          <w:rtl/>
          <w:lang w:eastAsia="he-IL"/>
        </w:rPr>
        <w:t>.</w:t>
      </w:r>
    </w:p>
    <w:p w14:paraId="284E7F5D" w14:textId="77777777" w:rsidR="00532BE2" w:rsidRPr="00532BE2" w:rsidRDefault="00532BE2" w:rsidP="00522E20">
      <w:pPr>
        <w:rPr>
          <w:rFonts w:eastAsia="Calibri"/>
          <w:rtl/>
          <w:lang w:eastAsia="he-IL"/>
        </w:rPr>
      </w:pPr>
      <w:r w:rsidRPr="00532BE2">
        <w:rPr>
          <w:rFonts w:eastAsia="Calibri" w:hint="cs"/>
          <w:rtl/>
          <w:lang w:eastAsia="he-IL"/>
        </w:rPr>
        <w:t>לשני התירוצים הללו אכן כאשר יש מקרה של פיקוח נפש יש לדחות את לימוד התורה בעבורו, אך דברים אחרים נשמעים מדברי הדרישה על אתר. ב</w:t>
      </w:r>
      <w:r w:rsidRPr="00532BE2">
        <w:rPr>
          <w:rFonts w:eastAsia="Calibri" w:hint="cs"/>
          <w:b/>
          <w:bCs/>
          <w:rtl/>
          <w:lang w:eastAsia="he-IL"/>
        </w:rPr>
        <w:t xml:space="preserve">דרישה </w:t>
      </w:r>
      <w:r w:rsidRPr="00532BE2">
        <w:rPr>
          <w:rFonts w:eastAsia="Calibri" w:hint="cs"/>
          <w:rtl/>
          <w:lang w:eastAsia="he-IL"/>
        </w:rPr>
        <w:t>ישנו תירוץ שלישי המחלק בין מקרה בו ניתן לקיים את לימוד התורה גם ללא הכסף הזה למקרה בו לא ניתן:</w:t>
      </w:r>
    </w:p>
    <w:p w14:paraId="6678CCB4" w14:textId="77777777" w:rsidR="00532BE2" w:rsidRPr="00532BE2" w:rsidRDefault="00532BE2" w:rsidP="0030530C">
      <w:pPr>
        <w:pStyle w:val="a8"/>
        <w:ind w:left="357"/>
        <w:rPr>
          <w:rtl/>
          <w:lang w:eastAsia="he-IL"/>
        </w:rPr>
      </w:pPr>
      <w:r w:rsidRPr="00532BE2">
        <w:rPr>
          <w:rtl/>
          <w:lang w:eastAsia="he-IL"/>
        </w:rPr>
        <w:t xml:space="preserve">ונראה </w:t>
      </w:r>
      <w:proofErr w:type="spellStart"/>
      <w:r w:rsidRPr="00532BE2">
        <w:rPr>
          <w:rtl/>
          <w:lang w:eastAsia="he-IL"/>
        </w:rPr>
        <w:t>דהתם</w:t>
      </w:r>
      <w:proofErr w:type="spellEnd"/>
      <w:r w:rsidRPr="00532BE2">
        <w:rPr>
          <w:rtl/>
          <w:lang w:eastAsia="he-IL"/>
        </w:rPr>
        <w:t xml:space="preserve"> </w:t>
      </w:r>
      <w:proofErr w:type="spellStart"/>
      <w:r w:rsidRPr="00532BE2">
        <w:rPr>
          <w:rtl/>
          <w:lang w:eastAsia="he-IL"/>
        </w:rPr>
        <w:t>מיירי</w:t>
      </w:r>
      <w:proofErr w:type="spellEnd"/>
      <w:r w:rsidRPr="00532BE2">
        <w:rPr>
          <w:rtl/>
          <w:lang w:eastAsia="he-IL"/>
        </w:rPr>
        <w:t xml:space="preserve"> </w:t>
      </w:r>
      <w:proofErr w:type="spellStart"/>
      <w:r w:rsidRPr="00532BE2">
        <w:rPr>
          <w:rtl/>
          <w:lang w:eastAsia="he-IL"/>
        </w:rPr>
        <w:t>בענין</w:t>
      </w:r>
      <w:proofErr w:type="spellEnd"/>
      <w:r w:rsidRPr="00532BE2">
        <w:rPr>
          <w:rtl/>
          <w:lang w:eastAsia="he-IL"/>
        </w:rPr>
        <w:t xml:space="preserve"> שאין יכול לקיים </w:t>
      </w:r>
      <w:proofErr w:type="spellStart"/>
      <w:r w:rsidRPr="00532BE2">
        <w:rPr>
          <w:rtl/>
          <w:lang w:eastAsia="he-IL"/>
        </w:rPr>
        <w:t>שניהן</w:t>
      </w:r>
      <w:proofErr w:type="spellEnd"/>
      <w:r w:rsidRPr="00532BE2">
        <w:rPr>
          <w:rtl/>
          <w:lang w:eastAsia="he-IL"/>
        </w:rPr>
        <w:t xml:space="preserve"> אז תלמוד תורה קודם אבל הכא </w:t>
      </w:r>
      <w:proofErr w:type="spellStart"/>
      <w:r w:rsidRPr="00532BE2">
        <w:rPr>
          <w:rtl/>
          <w:lang w:eastAsia="he-IL"/>
        </w:rPr>
        <w:t>מיירי</w:t>
      </w:r>
      <w:proofErr w:type="spellEnd"/>
      <w:r w:rsidRPr="00532BE2">
        <w:rPr>
          <w:rtl/>
          <w:lang w:eastAsia="he-IL"/>
        </w:rPr>
        <w:t xml:space="preserve"> </w:t>
      </w:r>
      <w:proofErr w:type="spellStart"/>
      <w:r w:rsidRPr="00532BE2">
        <w:rPr>
          <w:rtl/>
          <w:lang w:eastAsia="he-IL"/>
        </w:rPr>
        <w:t>בענין</w:t>
      </w:r>
      <w:proofErr w:type="spellEnd"/>
      <w:r w:rsidRPr="00532BE2">
        <w:rPr>
          <w:rtl/>
          <w:lang w:eastAsia="he-IL"/>
        </w:rPr>
        <w:t xml:space="preserve"> שאף שיתנו ממנו להגמון מ"מ </w:t>
      </w:r>
      <w:proofErr w:type="spellStart"/>
      <w:r w:rsidRPr="00532BE2">
        <w:rPr>
          <w:rtl/>
          <w:lang w:eastAsia="he-IL"/>
        </w:rPr>
        <w:t>ישאר</w:t>
      </w:r>
      <w:proofErr w:type="spellEnd"/>
      <w:r w:rsidRPr="00532BE2">
        <w:rPr>
          <w:rtl/>
          <w:lang w:eastAsia="he-IL"/>
        </w:rPr>
        <w:t xml:space="preserve"> לסיפוק תלמוד תורה אלא שלא יהיה כ"כ </w:t>
      </w:r>
      <w:proofErr w:type="spellStart"/>
      <w:r w:rsidRPr="00532BE2">
        <w:rPr>
          <w:rtl/>
          <w:lang w:eastAsia="he-IL"/>
        </w:rPr>
        <w:t>בריוח</w:t>
      </w:r>
      <w:proofErr w:type="spellEnd"/>
      <w:r w:rsidRPr="00532BE2">
        <w:rPr>
          <w:rtl/>
          <w:lang w:eastAsia="he-IL"/>
        </w:rPr>
        <w:t xml:space="preserve"> </w:t>
      </w:r>
      <w:proofErr w:type="spellStart"/>
      <w:r w:rsidRPr="00532BE2">
        <w:rPr>
          <w:rtl/>
          <w:lang w:eastAsia="he-IL"/>
        </w:rPr>
        <w:t>ובענין</w:t>
      </w:r>
      <w:proofErr w:type="spellEnd"/>
      <w:r w:rsidRPr="00532BE2">
        <w:rPr>
          <w:rtl/>
          <w:lang w:eastAsia="he-IL"/>
        </w:rPr>
        <w:t xml:space="preserve"> זה אמר כיון שיש הצלת נפשות הוא קודם</w:t>
      </w:r>
      <w:r w:rsidRPr="00532BE2">
        <w:rPr>
          <w:rFonts w:hint="cs"/>
          <w:rtl/>
          <w:lang w:eastAsia="he-IL"/>
        </w:rPr>
        <w:t>.</w:t>
      </w:r>
    </w:p>
    <w:p w14:paraId="4351FEE4" w14:textId="77777777" w:rsidR="00532BE2" w:rsidRPr="00532BE2" w:rsidRDefault="00532BE2" w:rsidP="00522E20">
      <w:pPr>
        <w:rPr>
          <w:rFonts w:eastAsia="Calibri"/>
          <w:rtl/>
          <w:lang w:eastAsia="he-IL"/>
        </w:rPr>
      </w:pPr>
      <w:r w:rsidRPr="00532BE2">
        <w:rPr>
          <w:rFonts w:eastAsia="Calibri" w:hint="cs"/>
          <w:rtl/>
          <w:lang w:eastAsia="he-IL"/>
        </w:rPr>
        <w:t>לתירוץ זה הקדימות של לימוד תורה היא מוחלטת, וכאשר אי אפשר לקיים את לימוד התורה ללא אותם המעות הוא דוחה אף מקרה שעלול להתגלגל לפיקוח נפש.</w:t>
      </w:r>
    </w:p>
    <w:p w14:paraId="3BAC4114" w14:textId="77777777" w:rsidR="00532BE2" w:rsidRPr="00532BE2" w:rsidRDefault="00532BE2" w:rsidP="00522E20">
      <w:pPr>
        <w:rPr>
          <w:rFonts w:eastAsia="Calibri"/>
          <w:rtl/>
          <w:lang w:eastAsia="he-IL"/>
        </w:rPr>
      </w:pPr>
      <w:r w:rsidRPr="00532BE2">
        <w:rPr>
          <w:rFonts w:eastAsia="Calibri" w:hint="cs"/>
          <w:rtl/>
          <w:lang w:eastAsia="he-IL"/>
        </w:rPr>
        <w:t>יש לציין ולהדגיש שהדברים אמורים רק כאשר אין פיקוח נפש וודאי, המקרה הנדון בתשובת הרא"ש הוא של הצלת יהודים מהסתבכות עם רשויות הגויים; ונראה שזה המצב ברוב המלחמות בהם אנחנו מצויים, שאין אנו יודעים כיצד הן יתפתחו ולאן הן יגיעו. כאשר יש פיקוח נפש וודאי, 'חולה לפנינו', פשוט שגם לשיטת הדרישה פיקוח נפש ידחה תלמוד תורה, שהרי דין 'חי בהם ולא שימות' חל גם על מצווה גדולה זו.</w:t>
      </w:r>
    </w:p>
    <w:p w14:paraId="5A496458" w14:textId="77777777" w:rsidR="00532BE2" w:rsidRPr="00522E20" w:rsidRDefault="00532BE2" w:rsidP="00522E20">
      <w:pPr>
        <w:pStyle w:val="I0"/>
        <w:rPr>
          <w:szCs w:val="26"/>
          <w:rtl/>
        </w:rPr>
      </w:pPr>
      <w:r w:rsidRPr="00522E20">
        <w:rPr>
          <w:rFonts w:hint="cs"/>
          <w:szCs w:val="26"/>
          <w:rtl/>
        </w:rPr>
        <w:t>סיכום</w:t>
      </w:r>
    </w:p>
    <w:p w14:paraId="4C9B7A21" w14:textId="77777777" w:rsidR="00532BE2" w:rsidRPr="00532BE2" w:rsidRDefault="00532BE2" w:rsidP="00522E20">
      <w:pPr>
        <w:rPr>
          <w:rFonts w:eastAsia="Calibri"/>
          <w:rtl/>
          <w:lang w:eastAsia="he-IL"/>
        </w:rPr>
      </w:pPr>
      <w:r w:rsidRPr="00532BE2">
        <w:rPr>
          <w:rFonts w:eastAsia="Calibri" w:hint="cs"/>
          <w:rtl/>
          <w:lang w:eastAsia="he-IL"/>
        </w:rPr>
        <w:t xml:space="preserve">ראינו בשיעור זה כמה וכמה סוגיות העוסקות בפטור תלמידי חכמים ופירטנו אחת לאחת כיצד להבינם </w:t>
      </w:r>
      <w:r w:rsidRPr="00532BE2">
        <w:rPr>
          <w:rFonts w:eastAsia="Calibri" w:hint="cs"/>
          <w:rtl/>
          <w:lang w:eastAsia="he-IL"/>
        </w:rPr>
        <w:t xml:space="preserve">לעניות דעתנו. מי שעינו חדה שם לב שרוב המקורות </w:t>
      </w:r>
      <w:proofErr w:type="spellStart"/>
      <w:r w:rsidRPr="00532BE2">
        <w:rPr>
          <w:rFonts w:eastAsia="Calibri" w:hint="cs"/>
          <w:rtl/>
          <w:lang w:eastAsia="he-IL"/>
        </w:rPr>
        <w:t>בסוגיא</w:t>
      </w:r>
      <w:proofErr w:type="spellEnd"/>
      <w:r w:rsidRPr="00532BE2">
        <w:rPr>
          <w:rFonts w:eastAsia="Calibri" w:hint="cs"/>
          <w:rtl/>
          <w:lang w:eastAsia="he-IL"/>
        </w:rPr>
        <w:t xml:space="preserve"> זו הינם מקורות העוסקים בדברי אגדה ומוסר, ולא בהלכות פסוקות וחתוכות. גם הסוגיות העוסקות בהלכה גרידא (תשלום מיסים ופטור שבט לוי) אינן מפורשות כלל וכלל ונראה שאכן מקום השאירו לנו רבותינו להתגדר בו. </w:t>
      </w:r>
    </w:p>
    <w:p w14:paraId="03A92EFD" w14:textId="77777777" w:rsidR="00532BE2" w:rsidRPr="00532BE2" w:rsidRDefault="00532BE2" w:rsidP="00522E20">
      <w:pPr>
        <w:rPr>
          <w:rFonts w:eastAsia="Calibri"/>
          <w:rtl/>
          <w:lang w:eastAsia="he-IL"/>
        </w:rPr>
      </w:pPr>
      <w:r w:rsidRPr="00532BE2">
        <w:rPr>
          <w:rFonts w:eastAsia="Calibri" w:hint="cs"/>
          <w:rtl/>
          <w:lang w:eastAsia="he-IL"/>
        </w:rPr>
        <w:t xml:space="preserve">לאחר שדנו במקורות השונים לכאן ולכאן, האווירה העולה מן הדיון כולו שבכוונה תחילה אין כאן הלכה חותכת וברורה. </w:t>
      </w:r>
      <w:proofErr w:type="spellStart"/>
      <w:r w:rsidRPr="00532BE2">
        <w:rPr>
          <w:rFonts w:eastAsia="Calibri" w:hint="cs"/>
          <w:rtl/>
          <w:lang w:eastAsia="he-IL"/>
        </w:rPr>
        <w:t>סוגיא</w:t>
      </w:r>
      <w:proofErr w:type="spellEnd"/>
      <w:r w:rsidRPr="00532BE2">
        <w:rPr>
          <w:rFonts w:eastAsia="Calibri" w:hint="cs"/>
          <w:rtl/>
          <w:lang w:eastAsia="he-IL"/>
        </w:rPr>
        <w:t xml:space="preserve"> זו, כמו סוגיות רבות אחרות, תלויה במידה מרובה במנהג ובהחלטת החברה. חז"ל מראים לנו את סדרי העדיפויות והחשיבות שיש לתת ללימוד תורה מול דברים אחרים, אך כמו שראינו בגמ' במגילה לא תמיד העובדה שלימוד תורה חושב יותר תגרור בצורה ישירה את הפטור מלצאת לצבא. חז"ל נותנים לנו כאן מערכת שיקולים מה להחשיב יותר ומה להחשיב פחות וממנה עלינו להסיק על פי כל מציאות וזמן את היישומים למעשה. ברור ופשוט מכלל הסוגיות שלימוד התורה תורם למאמץ המלחמתי ויש לתת לעוסקים בתורה מעמד מיוחד ומשמעותי בעם ישראל בתמורה לתרומתן זו, אך מאידך לא מצאנו פטור גורף ובטח שלא איסור על תלמידי חכמים לצאת למלחמה. עם החילוקים השונים שהעלנו כאן יש לשקול כל מציאות בזמנה ולגופה ולהגיע, ציבורית, להכרעה הראויה. </w:t>
      </w:r>
    </w:p>
    <w:p w14:paraId="0C55940A" w14:textId="5812EA89" w:rsidR="008725EA" w:rsidRPr="008725EA" w:rsidRDefault="008725EA" w:rsidP="008725EA">
      <w:pPr>
        <w:rPr>
          <w:rFonts w:eastAsia="Calibri"/>
          <w:rtl/>
          <w:lang w:eastAsia="he-IL"/>
        </w:rPr>
      </w:pPr>
      <w:r w:rsidRPr="008725EA">
        <w:rPr>
          <w:rFonts w:eastAsia="Calibri" w:hint="cs"/>
          <w:rtl/>
          <w:lang w:eastAsia="he-IL"/>
        </w:rPr>
        <w:t xml:space="preserve"> </w:t>
      </w:r>
    </w:p>
    <w:p w14:paraId="225DE96F" w14:textId="4476EC81" w:rsidR="001F60C6" w:rsidRPr="00A031F9"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78E4" w14:textId="77777777" w:rsidR="005628E0" w:rsidRDefault="005628E0" w:rsidP="005F7985">
      <w:pPr>
        <w:spacing w:after="0" w:line="240" w:lineRule="auto"/>
      </w:pPr>
      <w:r>
        <w:separator/>
      </w:r>
    </w:p>
  </w:endnote>
  <w:endnote w:type="continuationSeparator" w:id="0">
    <w:p w14:paraId="3BB339D7" w14:textId="77777777" w:rsidR="005628E0" w:rsidRDefault="005628E0" w:rsidP="005F7985">
      <w:pPr>
        <w:spacing w:after="0" w:line="240" w:lineRule="auto"/>
      </w:pPr>
      <w:r>
        <w:continuationSeparator/>
      </w:r>
    </w:p>
  </w:endnote>
  <w:endnote w:type="continuationNotice" w:id="1">
    <w:p w14:paraId="639AFB4F" w14:textId="77777777" w:rsidR="005628E0" w:rsidRDefault="00562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CE4E" w14:textId="77777777" w:rsidR="005628E0" w:rsidRDefault="005628E0" w:rsidP="005F7985">
      <w:pPr>
        <w:spacing w:after="0" w:line="240" w:lineRule="auto"/>
      </w:pPr>
      <w:r>
        <w:separator/>
      </w:r>
    </w:p>
  </w:footnote>
  <w:footnote w:type="continuationSeparator" w:id="0">
    <w:p w14:paraId="4A6A86D6" w14:textId="77777777" w:rsidR="005628E0" w:rsidRDefault="005628E0" w:rsidP="005F7985">
      <w:pPr>
        <w:spacing w:after="0" w:line="240" w:lineRule="auto"/>
      </w:pPr>
      <w:r>
        <w:continuationSeparator/>
      </w:r>
    </w:p>
  </w:footnote>
  <w:footnote w:type="continuationNotice" w:id="1">
    <w:p w14:paraId="33FB82E0" w14:textId="77777777" w:rsidR="005628E0" w:rsidRDefault="005628E0">
      <w:pPr>
        <w:spacing w:after="0" w:line="240" w:lineRule="auto"/>
      </w:pPr>
    </w:p>
  </w:footnote>
  <w:footnote w:id="2">
    <w:p w14:paraId="0C7C6213" w14:textId="77777777" w:rsidR="00532BE2" w:rsidRDefault="00532BE2" w:rsidP="00532BE2">
      <w:pPr>
        <w:pStyle w:val="FootnoteText"/>
      </w:pPr>
      <w:r>
        <w:rPr>
          <w:rStyle w:val="FootnoteReference"/>
        </w:rPr>
        <w:footnoteRef/>
      </w:r>
      <w:r>
        <w:rPr>
          <w:rtl/>
        </w:rPr>
        <w:t xml:space="preserve"> </w:t>
      </w:r>
      <w:r>
        <w:rPr>
          <w:rFonts w:hint="cs"/>
          <w:rtl/>
        </w:rPr>
        <w:t>היה מקום לתרץ בפשטות ולומר שהמשנה לא בדווקא נקטה שכהן יוצא למלחמה, אלא הביאה דוגמאות לאיסורי לאווים שונים וביניהם גם גרושה לכהן. יש לכך חיזוק נוסף מהעובדה שהמשנה דיברה גם על כהן גדול שאכן לא סביר שיוצא למלחמה. מאידך, תירוץ זה קשה שהרי למה שתביא המשנה מקרה שאינו הלכה למעשה אלא דוגמא שאינה רלוונטית כלל?!</w:t>
      </w:r>
    </w:p>
  </w:footnote>
  <w:footnote w:id="3">
    <w:p w14:paraId="1ACB354B" w14:textId="77777777" w:rsidR="00532BE2" w:rsidRDefault="00532BE2" w:rsidP="00532BE2">
      <w:pPr>
        <w:pStyle w:val="FootnoteText"/>
      </w:pPr>
      <w:r>
        <w:rPr>
          <w:rStyle w:val="FootnoteReference"/>
        </w:rPr>
        <w:footnoteRef/>
      </w:r>
      <w:r>
        <w:rPr>
          <w:rtl/>
        </w:rPr>
        <w:t xml:space="preserve"> </w:t>
      </w:r>
      <w:r>
        <w:rPr>
          <w:rFonts w:hint="cs"/>
          <w:rtl/>
        </w:rPr>
        <w:t>"</w:t>
      </w:r>
      <w:r w:rsidRPr="00EE62CA">
        <w:rPr>
          <w:rtl/>
        </w:rPr>
        <w:t xml:space="preserve">לא </w:t>
      </w:r>
      <w:proofErr w:type="spellStart"/>
      <w:r w:rsidRPr="00EE62CA">
        <w:rPr>
          <w:rtl/>
        </w:rPr>
        <w:t>עורכין</w:t>
      </w:r>
      <w:proofErr w:type="spellEnd"/>
      <w:r w:rsidRPr="00EE62CA">
        <w:rPr>
          <w:rtl/>
        </w:rPr>
        <w:t xml:space="preserve"> מלחמה </w:t>
      </w:r>
      <w:r w:rsidRPr="00CC7696">
        <w:rPr>
          <w:u w:val="single"/>
          <w:rtl/>
        </w:rPr>
        <w:t>כשאר ישראל</w:t>
      </w:r>
      <w:r w:rsidRPr="00EE62CA">
        <w:rPr>
          <w:rtl/>
        </w:rPr>
        <w:t xml:space="preserve"> ולא </w:t>
      </w:r>
      <w:proofErr w:type="spellStart"/>
      <w:r w:rsidRPr="00CC7696">
        <w:rPr>
          <w:u w:val="single"/>
          <w:rtl/>
        </w:rPr>
        <w:t>נוחלין</w:t>
      </w:r>
      <w:proofErr w:type="spellEnd"/>
      <w:r w:rsidRPr="00EE62CA">
        <w:rPr>
          <w:rtl/>
        </w:rPr>
        <w:t xml:space="preserve"> ולא </w:t>
      </w:r>
      <w:proofErr w:type="spellStart"/>
      <w:r w:rsidRPr="00CC7696">
        <w:rPr>
          <w:u w:val="single"/>
          <w:rtl/>
        </w:rPr>
        <w:t>זוכין</w:t>
      </w:r>
      <w:proofErr w:type="spellEnd"/>
      <w:r w:rsidRPr="00CC7696">
        <w:rPr>
          <w:u w:val="single"/>
          <w:rtl/>
        </w:rPr>
        <w:t xml:space="preserve"> לעצמן </w:t>
      </w:r>
      <w:proofErr w:type="spellStart"/>
      <w:r w:rsidRPr="00CC7696">
        <w:rPr>
          <w:u w:val="single"/>
          <w:rtl/>
        </w:rPr>
        <w:t>בכח</w:t>
      </w:r>
      <w:proofErr w:type="spellEnd"/>
      <w:r w:rsidRPr="00CC7696">
        <w:rPr>
          <w:u w:val="single"/>
          <w:rtl/>
        </w:rPr>
        <w:t xml:space="preserve"> גופן</w:t>
      </w:r>
      <w:r>
        <w:rPr>
          <w:rFonts w:hint="cs"/>
          <w:rtl/>
        </w:rPr>
        <w:t>".</w:t>
      </w:r>
    </w:p>
  </w:footnote>
  <w:footnote w:id="4">
    <w:p w14:paraId="00C82F2E" w14:textId="77777777" w:rsidR="00532BE2" w:rsidRDefault="00532BE2" w:rsidP="00532BE2">
      <w:pPr>
        <w:pStyle w:val="FootnoteText"/>
      </w:pPr>
      <w:r>
        <w:rPr>
          <w:rStyle w:val="FootnoteReference"/>
        </w:rPr>
        <w:footnoteRef/>
      </w:r>
      <w:r>
        <w:rPr>
          <w:rtl/>
        </w:rPr>
        <w:t xml:space="preserve"> </w:t>
      </w:r>
      <w:r>
        <w:rPr>
          <w:rFonts w:hint="cs"/>
          <w:rtl/>
        </w:rPr>
        <w:t>וראה במסורת הש"ס בסוטה י. על: "חתן מחדרו וכלה מחופתה", המביא בשם הערוך ש'כל שכן תלמידי חכמים'; שזה גם לשון המשנה בסוטה מד:, ונראה שהדברים נכונים גם שם.</w:t>
      </w:r>
    </w:p>
  </w:footnote>
  <w:footnote w:id="5">
    <w:p w14:paraId="1AC69C47" w14:textId="77777777" w:rsidR="00532BE2" w:rsidRDefault="00532BE2" w:rsidP="00532BE2">
      <w:pPr>
        <w:pStyle w:val="FootnoteText"/>
        <w:rPr>
          <w:rtl/>
        </w:rPr>
      </w:pPr>
      <w:r>
        <w:rPr>
          <w:rStyle w:val="FootnoteReference"/>
        </w:rPr>
        <w:footnoteRef/>
      </w:r>
      <w:r>
        <w:rPr>
          <w:rtl/>
        </w:rPr>
        <w:t xml:space="preserve"> </w:t>
      </w:r>
      <w:r>
        <w:rPr>
          <w:rFonts w:hint="cs"/>
          <w:rtl/>
        </w:rPr>
        <w:t xml:space="preserve">הבאנו כאן מקצת הדברים וראו שם </w:t>
      </w:r>
      <w:proofErr w:type="spellStart"/>
      <w:r>
        <w:rPr>
          <w:rFonts w:hint="cs"/>
          <w:rtl/>
        </w:rPr>
        <w:t>בסוגיא</w:t>
      </w:r>
      <w:proofErr w:type="spellEnd"/>
      <w:r>
        <w:rPr>
          <w:rFonts w:hint="cs"/>
          <w:rtl/>
        </w:rPr>
        <w:t xml:space="preserve"> בהרחבה.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5FC17ED7" w:rsidR="0044034A" w:rsidRPr="0030530C" w:rsidRDefault="0044034A" w:rsidP="0030530C">
    <w:pPr>
      <w:pStyle w:val="Header"/>
      <w:tabs>
        <w:tab w:val="clear" w:pos="4153"/>
        <w:tab w:val="clear" w:pos="8306"/>
        <w:tab w:val="center" w:pos="4818"/>
        <w:tab w:val="right" w:pos="8220"/>
      </w:tabs>
      <w:spacing w:after="0" w:line="240" w:lineRule="auto"/>
      <w:jc w:val="center"/>
      <w:rPr>
        <w:b/>
        <w:bCs/>
        <w:sz w:val="21"/>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3CBB"/>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2F6C"/>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D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30C"/>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26BC"/>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60A"/>
    <w:rsid w:val="003F39F5"/>
    <w:rsid w:val="003F53E2"/>
    <w:rsid w:val="003F53EF"/>
    <w:rsid w:val="003F5885"/>
    <w:rsid w:val="003F6249"/>
    <w:rsid w:val="003F6B6E"/>
    <w:rsid w:val="003F7890"/>
    <w:rsid w:val="004000FD"/>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2BA"/>
    <w:rsid w:val="00501427"/>
    <w:rsid w:val="00501B77"/>
    <w:rsid w:val="0050240D"/>
    <w:rsid w:val="00502A95"/>
    <w:rsid w:val="00502E5D"/>
    <w:rsid w:val="00502E8C"/>
    <w:rsid w:val="0050397F"/>
    <w:rsid w:val="00503FC8"/>
    <w:rsid w:val="00505A47"/>
    <w:rsid w:val="00505D8B"/>
    <w:rsid w:val="00505FA1"/>
    <w:rsid w:val="00506A75"/>
    <w:rsid w:val="0050744C"/>
    <w:rsid w:val="00507CC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2E20"/>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BE2"/>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8E0"/>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C89"/>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335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2E1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380"/>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6EAA"/>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CCC"/>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0F6C"/>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D07"/>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C9B"/>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44D3"/>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6</Pages>
  <Words>3066</Words>
  <Characters>17477</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2025-01-13T08:43:00Z</dcterms:created>
  <dcterms:modified xsi:type="dcterms:W3CDTF">2025-01-13T08:43:00Z</dcterms:modified>
</cp:coreProperties>
</file>