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951EB" w14:textId="264F46E2"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CA69E6">
        <w:rPr>
          <w:rFonts w:ascii="Heebo" w:hAnsi="Heebo" w:cs="Heebo" w:hint="cs"/>
          <w:rtl/>
        </w:rPr>
        <w:t>משה ליכטנשטיין</w:t>
      </w:r>
      <w:r w:rsidR="00723DC7">
        <w:rPr>
          <w:rFonts w:ascii="Heebo" w:hAnsi="Heebo" w:cs="Heebo" w:hint="cs"/>
          <w:rtl/>
        </w:rPr>
        <w:t xml:space="preserve"> </w:t>
      </w:r>
      <w:r w:rsidR="00792449">
        <w:rPr>
          <w:rFonts w:ascii="Heebo" w:hAnsi="Heebo" w:cs="Heebo" w:hint="cs"/>
          <w:rtl/>
        </w:rPr>
        <w:t>ש</w:t>
      </w:r>
      <w:r w:rsidR="007D61B8" w:rsidRPr="000933E7">
        <w:rPr>
          <w:rFonts w:ascii="Heebo" w:hAnsi="Heebo" w:cs="Heebo"/>
          <w:rtl/>
        </w:rPr>
        <w:t>ליט"א</w:t>
      </w:r>
    </w:p>
    <w:p w14:paraId="15C86569" w14:textId="768A7DFB" w:rsidR="00685E21" w:rsidRPr="000933E7" w:rsidRDefault="002D7DF4" w:rsidP="000933E7">
      <w:pPr>
        <w:pStyle w:val="a"/>
        <w:rPr>
          <w:rFonts w:ascii="Heebo" w:hAnsi="Heebo" w:cs="Heebo"/>
          <w:rtl/>
        </w:rPr>
      </w:pPr>
      <w:r w:rsidRPr="000933E7">
        <w:rPr>
          <w:rFonts w:ascii="Heebo" w:hAnsi="Heebo" w:cs="Heebo"/>
          <w:rtl/>
        </w:rPr>
        <w:t xml:space="preserve">שיחה </w:t>
      </w:r>
      <w:r w:rsidR="003D44B8">
        <w:rPr>
          <w:rFonts w:ascii="Heebo" w:hAnsi="Heebo" w:cs="Heebo" w:hint="cs"/>
          <w:rtl/>
        </w:rPr>
        <w:t>ל</w:t>
      </w:r>
      <w:r w:rsidR="003D44B8" w:rsidRPr="003D44B8">
        <w:rPr>
          <w:rFonts w:ascii="Heebo" w:hAnsi="Heebo" w:cs="Heebo"/>
          <w:rtl/>
        </w:rPr>
        <w:t xml:space="preserve">פרשת </w:t>
      </w:r>
      <w:r w:rsidR="001D15EF">
        <w:rPr>
          <w:rFonts w:ascii="Heebo" w:hAnsi="Heebo" w:cs="Heebo" w:hint="cs"/>
          <w:rtl/>
        </w:rPr>
        <w:t>וישלח</w:t>
      </w:r>
    </w:p>
    <w:p w14:paraId="43E73A19" w14:textId="0231DE89" w:rsidR="00685E21" w:rsidRPr="000933E7" w:rsidRDefault="001B27F9" w:rsidP="000933E7">
      <w:pPr>
        <w:pStyle w:val="Heading1"/>
        <w:rPr>
          <w:sz w:val="22"/>
          <w:szCs w:val="46"/>
        </w:rPr>
      </w:pPr>
      <w:bookmarkStart w:id="0" w:name="OLE_LINK1"/>
      <w:r>
        <w:rPr>
          <w:rFonts w:hint="cs"/>
          <w:rtl/>
        </w:rPr>
        <w:t>יעקב מול הסכנות מבחוץ ומבפנים</w:t>
      </w:r>
      <w:r w:rsidR="000754EF" w:rsidRPr="000933E7">
        <w:rPr>
          <w:rStyle w:val="FootnoteReference"/>
          <w:rFonts w:ascii="Heebo" w:eastAsiaTheme="majorEastAsia" w:hAnsi="Heebo" w:cs="Heebo"/>
          <w:sz w:val="40"/>
          <w:szCs w:val="40"/>
          <w:rtl/>
        </w:rPr>
        <w:footnoteReference w:customMarkFollows="1" w:id="2"/>
        <w:t>*</w:t>
      </w:r>
    </w:p>
    <w:bookmarkEnd w:id="0"/>
    <w:p w14:paraId="13FFC91A" w14:textId="77777777" w:rsidR="009C5E6B" w:rsidRPr="009C5E6B" w:rsidRDefault="009C5E6B" w:rsidP="009C5E6B">
      <w:pPr>
        <w:autoSpaceDE/>
        <w:autoSpaceDN/>
        <w:spacing w:after="160" w:line="259" w:lineRule="auto"/>
        <w:jc w:val="center"/>
        <w:rPr>
          <w:rFonts w:ascii="Narkisim" w:hAnsi="Narkisim"/>
          <w:b/>
          <w:bCs/>
          <w:kern w:val="2"/>
          <w:sz w:val="22"/>
          <w:szCs w:val="22"/>
          <w:rtl/>
        </w:rPr>
      </w:pPr>
    </w:p>
    <w:p w14:paraId="04552F78" w14:textId="0604A2F8" w:rsidR="00065FA0" w:rsidRDefault="00006AF2" w:rsidP="00065FA0">
      <w:pPr>
        <w:rPr>
          <w:rtl/>
        </w:rPr>
      </w:pPr>
      <w:r w:rsidRPr="00006AF2">
        <w:rPr>
          <w:rtl/>
        </w:rPr>
        <w:t>הפרשה שלנו היא אחת מארבעת הפרשות שעוסקות בחיי יעקב – ויצא, וישלח, וישב וכן ויחי. בעוד שבפרשות האחרות יעקב נמצא במצב סטטי (ויצא – גלות בחרן, וישב – ישיבה בארץ ישראל, ויחי – גלות מצרים), אצלנו כמעט כל הפרשה עוסקת ב</w:t>
      </w:r>
      <w:r w:rsidR="00EF563C">
        <w:rPr>
          <w:rFonts w:hint="cs"/>
          <w:rtl/>
        </w:rPr>
        <w:t>יעקב ומשפחתו במצב של נדודים ותנועה ממקום למקום</w:t>
      </w:r>
      <w:r w:rsidRPr="00006AF2">
        <w:rPr>
          <w:rtl/>
        </w:rPr>
        <w:t>.</w:t>
      </w:r>
      <w:r w:rsidR="00065FA0">
        <w:rPr>
          <w:rFonts w:hint="cs"/>
          <w:rtl/>
        </w:rPr>
        <w:t xml:space="preserve"> </w:t>
      </w:r>
      <w:r w:rsidR="00644519">
        <w:rPr>
          <w:rFonts w:hint="cs"/>
          <w:rtl/>
        </w:rPr>
        <w:t>מצב ז</w:t>
      </w:r>
      <w:r w:rsidR="00DB6A6F">
        <w:rPr>
          <w:rFonts w:hint="cs"/>
          <w:rtl/>
        </w:rPr>
        <w:t xml:space="preserve">ה </w:t>
      </w:r>
      <w:r w:rsidR="006E7BCB">
        <w:rPr>
          <w:rFonts w:hint="cs"/>
          <w:rtl/>
        </w:rPr>
        <w:t xml:space="preserve">של תנועה תמידית </w:t>
      </w:r>
      <w:r w:rsidR="00DB6A6F">
        <w:rPr>
          <w:rFonts w:hint="cs"/>
          <w:rtl/>
        </w:rPr>
        <w:t xml:space="preserve">מאפשר להתבונן על דמותו של יעקב באופן טהור ומזוקק יותר </w:t>
      </w:r>
      <w:r w:rsidR="006E7BCB">
        <w:rPr>
          <w:rtl/>
        </w:rPr>
        <w:t>–</w:t>
      </w:r>
      <w:r w:rsidR="00DB6A6F">
        <w:rPr>
          <w:rFonts w:hint="cs"/>
          <w:rtl/>
        </w:rPr>
        <w:t xml:space="preserve"> </w:t>
      </w:r>
      <w:r w:rsidR="006E7BCB">
        <w:rPr>
          <w:rFonts w:hint="cs"/>
          <w:rtl/>
        </w:rPr>
        <w:t>במנותק מה</w:t>
      </w:r>
      <w:r w:rsidR="008F765E">
        <w:rPr>
          <w:rFonts w:hint="cs"/>
          <w:rtl/>
        </w:rPr>
        <w:t xml:space="preserve">הקשר הספציפי של חרן, כנען ומצרים, יעקב בפרשתנו </w:t>
      </w:r>
      <w:r w:rsidR="00AF386E">
        <w:rPr>
          <w:rFonts w:hint="cs"/>
          <w:rtl/>
        </w:rPr>
        <w:t xml:space="preserve">פועל באופן 'עצמאי'. </w:t>
      </w:r>
    </w:p>
    <w:p w14:paraId="67C0DCE5" w14:textId="43EE1BF0" w:rsidR="00065FA0" w:rsidRDefault="00065FA0" w:rsidP="006361DF">
      <w:pPr>
        <w:rPr>
          <w:rtl/>
        </w:rPr>
      </w:pPr>
      <w:r>
        <w:rPr>
          <w:rFonts w:hint="cs"/>
          <w:rtl/>
        </w:rPr>
        <w:t xml:space="preserve">ומעיון בסיפורים השונים בפרשתנו, נדמה שאחת התכונות הבולטות </w:t>
      </w:r>
      <w:r w:rsidR="002E3F08">
        <w:rPr>
          <w:rFonts w:hint="cs"/>
          <w:rtl/>
        </w:rPr>
        <w:t>של יעקב בה היא חוסר בטחון, תחושות של ספקות וחששות.</w:t>
      </w:r>
    </w:p>
    <w:p w14:paraId="178BF0A6" w14:textId="530ED2B5" w:rsidR="000F1588" w:rsidRDefault="000F1588" w:rsidP="000F1588">
      <w:pPr>
        <w:pStyle w:val="II"/>
        <w:rPr>
          <w:rtl/>
        </w:rPr>
      </w:pPr>
      <w:r>
        <w:rPr>
          <w:rFonts w:hint="cs"/>
          <w:rtl/>
        </w:rPr>
        <w:t>השגחה מרוחקת</w:t>
      </w:r>
    </w:p>
    <w:p w14:paraId="76FC3D12" w14:textId="77777777" w:rsidR="00191DA9" w:rsidRDefault="00EC0964" w:rsidP="006361DF">
      <w:pPr>
        <w:rPr>
          <w:rtl/>
        </w:rPr>
      </w:pPr>
      <w:r>
        <w:rPr>
          <w:rFonts w:hint="cs"/>
          <w:rtl/>
        </w:rPr>
        <w:t xml:space="preserve">הפרשה נפתחת </w:t>
      </w:r>
      <w:r w:rsidR="00191DA9">
        <w:rPr>
          <w:rFonts w:hint="cs"/>
          <w:rtl/>
        </w:rPr>
        <w:t>בפחדו הגדול של יעקב לקראת המפגש עם עשו:</w:t>
      </w:r>
    </w:p>
    <w:p w14:paraId="698C5A27" w14:textId="40FD0373" w:rsidR="00191DA9" w:rsidRDefault="00F45CBE" w:rsidP="00F45CBE">
      <w:pPr>
        <w:pStyle w:val="a8"/>
        <w:rPr>
          <w:rtl/>
        </w:rPr>
      </w:pPr>
      <w:r w:rsidRPr="00F45CBE">
        <w:rPr>
          <w:rtl/>
        </w:rPr>
        <w:t xml:space="preserve">וַיָּשֻׁבוּ הַמַּלְאָכִים אֶל יַעֲקֹב לֵאמֹר בָּאנוּ אֶל אָחִיךָ אֶל עֵשָׂו וְגַם הֹלֵךְ לִקְרָאתְךָ וְאַרְבַּע מֵאוֹת אִישׁ עִמּוֹ: וַיִּירָא יַעֲקֹב מְאֹד וַיֵּצֶר לוֹ וַיַּחַץ אֶת הָעָם אֲשֶׁר אִתּוֹ וְאֶת הַצֹּאן וְאֶת הַבָּקָר וְהַגְּמַלִּים לִשְׁנֵי מַחֲנוֹת: וַיֹּאמֶר אִם יָבוֹא עֵשָׂו אֶל הַמַּחֲנֶה הָאַחַת וְהִכָּהוּ וְהָיָה הַמַּחֲנֶה הַנִּשְׁאָר לִפְלֵיטָה: וַיֹּאמֶר יַעֲקֹב אֱלֹהֵי אָבִי אַבְרָהָם וֵאלֹהֵי אָבִי יִצְחָק ה' הָאֹמֵר אֵלַי שׁוּב לְאַרְצְךָ וּלְמוֹלַדְתְּךָ וְאֵיטִיבָה עִמָּךְ: קָטֹנְתִּי מִכֹּל הַחֲסָדִים וּמִכָּל הָאֱמֶת אֲשֶׁר עָשִׂיתָ אֶת עַבְדֶּךָ כִּי בְמַקְלִי עָבַרְתִּי אֶת הַיַּרְדֵּן הַזֶּה וְעַתָּה הָיִיתִי לִשְׁנֵי מַחֲנוֹת: הַצִּילֵנִי נָא מִיַּד אָחִי מִיַּד עֵשָׂו כִּי יָרֵא אָנֹכִי אֹתוֹ פֶּן יָבוֹא וְהִכַּנִי אֵם עַל בָּנִים: </w:t>
      </w:r>
      <w:r w:rsidRPr="00F45CBE">
        <w:rPr>
          <w:sz w:val="18"/>
          <w:szCs w:val="22"/>
          <w:rtl/>
        </w:rPr>
        <w:t>(בראשית לב</w:t>
      </w:r>
      <w:r w:rsidRPr="00F45CBE">
        <w:rPr>
          <w:rFonts w:hint="cs"/>
          <w:sz w:val="18"/>
          <w:szCs w:val="22"/>
          <w:rtl/>
        </w:rPr>
        <w:t>,</w:t>
      </w:r>
      <w:r w:rsidRPr="00F45CBE">
        <w:rPr>
          <w:sz w:val="18"/>
          <w:szCs w:val="22"/>
          <w:rtl/>
        </w:rPr>
        <w:t xml:space="preserve"> ז-יב)</w:t>
      </w:r>
    </w:p>
    <w:p w14:paraId="37B26664" w14:textId="0ECBD6D4" w:rsidR="00006AF2" w:rsidRPr="00006AF2" w:rsidRDefault="004C5868" w:rsidP="006361DF">
      <w:pPr>
        <w:rPr>
          <w:rtl/>
        </w:rPr>
      </w:pPr>
      <w:r>
        <w:rPr>
          <w:rFonts w:hint="cs"/>
          <w:rtl/>
        </w:rPr>
        <w:t xml:space="preserve">בהמשך הדברים, יעקב נקלע למאבק </w:t>
      </w:r>
      <w:r w:rsidR="004C43A3">
        <w:rPr>
          <w:rFonts w:hint="cs"/>
          <w:rtl/>
        </w:rPr>
        <w:t xml:space="preserve">באמצע הלילה עם איש המתגלה כמלאך; לא מסופר לנו במפורש על תחושותיו לאורך המאבק, אך </w:t>
      </w:r>
      <w:r w:rsidR="00A375EB">
        <w:rPr>
          <w:rFonts w:hint="cs"/>
          <w:rtl/>
        </w:rPr>
        <w:t xml:space="preserve">בסופו הוא קורא למקום המפגש 'פניאל', ומנמק: </w:t>
      </w:r>
    </w:p>
    <w:p w14:paraId="404B82BA" w14:textId="6E1D9FA2" w:rsidR="004A0F0A" w:rsidRDefault="00180595" w:rsidP="004A0F0A">
      <w:pPr>
        <w:pStyle w:val="a8"/>
        <w:rPr>
          <w:rtl/>
        </w:rPr>
      </w:pPr>
      <w:r w:rsidRPr="00180595">
        <w:rPr>
          <w:rtl/>
        </w:rPr>
        <w:t xml:space="preserve">וַיִּקְרָא יַעֲקֹב שֵׁם הַמָּקוֹם פְּנִיאֵל כִּי רָאִיתִי אֱלֹהִים פָּנִים אֶל פָּנִים וַתִּנָּצֵל נַפְשִׁי: </w:t>
      </w:r>
      <w:r w:rsidRPr="004A0F0A">
        <w:rPr>
          <w:sz w:val="20"/>
          <w:szCs w:val="22"/>
          <w:rtl/>
        </w:rPr>
        <w:t>(</w:t>
      </w:r>
      <w:r w:rsidR="004A0F0A" w:rsidRPr="004A0F0A">
        <w:rPr>
          <w:rFonts w:hint="cs"/>
          <w:sz w:val="20"/>
          <w:szCs w:val="22"/>
          <w:rtl/>
        </w:rPr>
        <w:t>שם,</w:t>
      </w:r>
      <w:r w:rsidRPr="004A0F0A">
        <w:rPr>
          <w:sz w:val="20"/>
          <w:szCs w:val="22"/>
          <w:rtl/>
        </w:rPr>
        <w:t xml:space="preserve"> לא</w:t>
      </w:r>
      <w:r w:rsidR="004A0F0A" w:rsidRPr="004A0F0A">
        <w:rPr>
          <w:rFonts w:hint="cs"/>
          <w:sz w:val="20"/>
          <w:szCs w:val="22"/>
          <w:rtl/>
        </w:rPr>
        <w:t xml:space="preserve">) </w:t>
      </w:r>
    </w:p>
    <w:p w14:paraId="5AE7B5B8" w14:textId="2AD9915E" w:rsidR="004A45D5" w:rsidRDefault="004A0F0A" w:rsidP="004A0F0A">
      <w:pPr>
        <w:rPr>
          <w:rtl/>
        </w:rPr>
      </w:pPr>
      <w:r>
        <w:rPr>
          <w:rFonts w:hint="cs"/>
          <w:rtl/>
        </w:rPr>
        <w:t xml:space="preserve">כלומר, </w:t>
      </w:r>
      <w:r w:rsidR="007D66BA">
        <w:rPr>
          <w:rFonts w:hint="cs"/>
          <w:rtl/>
        </w:rPr>
        <w:t xml:space="preserve">תחושתו של יעקב </w:t>
      </w:r>
      <w:r w:rsidR="004A45D5">
        <w:rPr>
          <w:rFonts w:hint="cs"/>
          <w:rtl/>
        </w:rPr>
        <w:t>עם אור הבוקר</w:t>
      </w:r>
      <w:r w:rsidR="007D66BA">
        <w:rPr>
          <w:rFonts w:hint="cs"/>
          <w:rtl/>
        </w:rPr>
        <w:t xml:space="preserve"> היא "</w:t>
      </w:r>
      <w:r w:rsidR="004A45D5" w:rsidRPr="004A45D5">
        <w:rPr>
          <w:rtl/>
        </w:rPr>
        <w:t>וַתִּנָּצֵל נַפְשִׁי</w:t>
      </w:r>
      <w:r w:rsidR="007D66BA">
        <w:rPr>
          <w:rFonts w:hint="cs"/>
          <w:rtl/>
        </w:rPr>
        <w:t xml:space="preserve">" </w:t>
      </w:r>
      <w:r w:rsidR="007D66BA">
        <w:rPr>
          <w:rtl/>
        </w:rPr>
        <w:t>–</w:t>
      </w:r>
      <w:r w:rsidR="007D66BA">
        <w:rPr>
          <w:rFonts w:hint="cs"/>
          <w:rtl/>
        </w:rPr>
        <w:t xml:space="preserve"> אחרי פחד וחשש לאורך המאבק בליל</w:t>
      </w:r>
      <w:r w:rsidR="004A45D5">
        <w:rPr>
          <w:rFonts w:hint="cs"/>
          <w:rtl/>
        </w:rPr>
        <w:t>ה.</w:t>
      </w:r>
    </w:p>
    <w:p w14:paraId="32622280" w14:textId="135C0016" w:rsidR="00F8250B" w:rsidRDefault="00666F67" w:rsidP="004A0F0A">
      <w:pPr>
        <w:rPr>
          <w:rtl/>
        </w:rPr>
      </w:pPr>
      <w:r>
        <w:rPr>
          <w:rFonts w:hint="cs"/>
          <w:rtl/>
        </w:rPr>
        <w:t xml:space="preserve">דוגמה </w:t>
      </w:r>
      <w:r w:rsidR="00006AF2" w:rsidRPr="00006AF2">
        <w:rPr>
          <w:rtl/>
        </w:rPr>
        <w:t>אחרו</w:t>
      </w:r>
      <w:r>
        <w:rPr>
          <w:rFonts w:hint="cs"/>
          <w:rtl/>
        </w:rPr>
        <w:t>נ</w:t>
      </w:r>
      <w:r w:rsidR="00F8250B">
        <w:rPr>
          <w:rFonts w:hint="cs"/>
          <w:rtl/>
        </w:rPr>
        <w:t>ה שנביא לעניין</w:t>
      </w:r>
      <w:r w:rsidR="00006AF2" w:rsidRPr="00006AF2">
        <w:rPr>
          <w:rtl/>
        </w:rPr>
        <w:t xml:space="preserve"> תחושת הארעיות והפחד של יעקב </w:t>
      </w:r>
      <w:r w:rsidR="00F8250B">
        <w:rPr>
          <w:rFonts w:hint="cs"/>
          <w:rtl/>
        </w:rPr>
        <w:t>היא תגובתו למתקפת שמעון ולוי על שכם:</w:t>
      </w:r>
    </w:p>
    <w:p w14:paraId="62B82416" w14:textId="58643825" w:rsidR="00F8250B" w:rsidRDefault="00AA2CD5" w:rsidP="00AA2CD5">
      <w:pPr>
        <w:pStyle w:val="a8"/>
        <w:rPr>
          <w:rtl/>
        </w:rPr>
      </w:pPr>
      <w:r w:rsidRPr="00AA2CD5">
        <w:rPr>
          <w:rtl/>
        </w:rPr>
        <w:t xml:space="preserve">וַיֹּאמֶר יַעֲקֹב אֶל שִׁמְעוֹן וְאֶל לֵוִי עֲכַרְתֶּם אֹתִי לְהַבְאִישֵׁנִי בְּיֹשֵׁב הָאָרֶץ בַּכְּנַעֲנִי וּבַפְּרִזִּי וַאֲנִי מְתֵי מִסְפָּר וְנֶאֶסְפוּ עָלַי וְהִכּוּנִי וְנִשְׁמַדְתִּי אֲנִי וּבֵיתִי: </w:t>
      </w:r>
      <w:r w:rsidRPr="00AA2CD5">
        <w:rPr>
          <w:sz w:val="20"/>
          <w:szCs w:val="22"/>
          <w:rtl/>
        </w:rPr>
        <w:t>(</w:t>
      </w:r>
      <w:r w:rsidRPr="00AA2CD5">
        <w:rPr>
          <w:rFonts w:hint="cs"/>
          <w:sz w:val="20"/>
          <w:szCs w:val="22"/>
          <w:rtl/>
        </w:rPr>
        <w:t>שם</w:t>
      </w:r>
      <w:r w:rsidRPr="00AA2CD5">
        <w:rPr>
          <w:sz w:val="20"/>
          <w:szCs w:val="22"/>
          <w:rtl/>
        </w:rPr>
        <w:t xml:space="preserve"> לד</w:t>
      </w:r>
      <w:r w:rsidRPr="00AA2CD5">
        <w:rPr>
          <w:rFonts w:hint="cs"/>
          <w:sz w:val="20"/>
          <w:szCs w:val="22"/>
          <w:rtl/>
        </w:rPr>
        <w:t>,</w:t>
      </w:r>
      <w:r w:rsidRPr="00AA2CD5">
        <w:rPr>
          <w:sz w:val="20"/>
          <w:szCs w:val="22"/>
          <w:rtl/>
        </w:rPr>
        <w:t xml:space="preserve"> ל)</w:t>
      </w:r>
    </w:p>
    <w:p w14:paraId="671ECA6F" w14:textId="17B4F6C1" w:rsidR="004A0F0A" w:rsidRDefault="003E31B1" w:rsidP="004A0F0A">
      <w:pPr>
        <w:rPr>
          <w:rtl/>
        </w:rPr>
      </w:pPr>
      <w:r>
        <w:rPr>
          <w:rFonts w:hint="cs"/>
          <w:rtl/>
        </w:rPr>
        <w:t xml:space="preserve">יעקב אינו מתייחס כלל לעצם פעולתם של שמעון ולוי </w:t>
      </w:r>
      <w:r>
        <w:rPr>
          <w:rtl/>
        </w:rPr>
        <w:t>–</w:t>
      </w:r>
      <w:r>
        <w:rPr>
          <w:rFonts w:hint="cs"/>
          <w:rtl/>
        </w:rPr>
        <w:t xml:space="preserve"> לא </w:t>
      </w:r>
      <w:r w:rsidR="003760BF">
        <w:rPr>
          <w:rFonts w:hint="cs"/>
          <w:rtl/>
        </w:rPr>
        <w:t xml:space="preserve">לרצונם לחלץ את דינה ולא לדרך בה הם עשו זאת </w:t>
      </w:r>
      <w:r w:rsidR="003760BF">
        <w:rPr>
          <w:rtl/>
        </w:rPr>
        <w:t>–</w:t>
      </w:r>
      <w:r w:rsidR="003760BF">
        <w:rPr>
          <w:rFonts w:hint="cs"/>
          <w:rtl/>
        </w:rPr>
        <w:t xml:space="preserve"> אלא רק </w:t>
      </w:r>
      <w:r w:rsidR="004C4808">
        <w:rPr>
          <w:rFonts w:hint="cs"/>
          <w:rtl/>
        </w:rPr>
        <w:t>מוטרד מתגובתם של הסובבים, שיסכנו אותו ואת משפחתו.</w:t>
      </w:r>
      <w:r w:rsidR="003760BF">
        <w:rPr>
          <w:rFonts w:hint="cs"/>
          <w:rtl/>
        </w:rPr>
        <w:t xml:space="preserve"> </w:t>
      </w:r>
    </w:p>
    <w:p w14:paraId="70500E0A" w14:textId="1D527D5C" w:rsidR="00006AF2" w:rsidRPr="004A0F0A" w:rsidRDefault="007220FF" w:rsidP="004A0F0A">
      <w:pPr>
        <w:rPr>
          <w:rFonts w:ascii="Calibri" w:hAnsi="Calibri"/>
          <w:szCs w:val="22"/>
          <w:u w:val="single"/>
          <w:rtl/>
        </w:rPr>
      </w:pPr>
      <w:r>
        <w:rPr>
          <w:rFonts w:hint="cs"/>
          <w:rtl/>
        </w:rPr>
        <w:t xml:space="preserve">נדמה שנכון להזכיר </w:t>
      </w:r>
      <w:r w:rsidR="00006AF2" w:rsidRPr="00006AF2">
        <w:rPr>
          <w:rtl/>
        </w:rPr>
        <w:t>בהקשר זה את מחלוקת</w:t>
      </w:r>
      <w:r>
        <w:rPr>
          <w:rFonts w:hint="cs"/>
          <w:rtl/>
        </w:rPr>
        <w:t>ם</w:t>
      </w:r>
      <w:r w:rsidR="00006AF2" w:rsidRPr="00006AF2">
        <w:rPr>
          <w:rtl/>
        </w:rPr>
        <w:t xml:space="preserve"> המפורסמת </w:t>
      </w:r>
      <w:r w:rsidR="000D3C63">
        <w:rPr>
          <w:rFonts w:hint="cs"/>
          <w:rtl/>
        </w:rPr>
        <w:t>של</w:t>
      </w:r>
      <w:r w:rsidR="00006AF2" w:rsidRPr="00006AF2">
        <w:rPr>
          <w:rtl/>
        </w:rPr>
        <w:t xml:space="preserve"> הרמב"ן </w:t>
      </w:r>
      <w:r w:rsidR="000D3C63">
        <w:rPr>
          <w:rFonts w:hint="cs"/>
          <w:rtl/>
        </w:rPr>
        <w:t>וה</w:t>
      </w:r>
      <w:r w:rsidR="00006AF2" w:rsidRPr="00006AF2">
        <w:rPr>
          <w:rtl/>
        </w:rPr>
        <w:t>ראב"ע</w:t>
      </w:r>
      <w:r w:rsidR="000D3C63">
        <w:rPr>
          <w:rStyle w:val="FootnoteReference"/>
          <w:rtl/>
        </w:rPr>
        <w:footnoteReference w:id="3"/>
      </w:r>
      <w:r w:rsidR="00006AF2" w:rsidRPr="00006AF2">
        <w:rPr>
          <w:rtl/>
        </w:rPr>
        <w:t xml:space="preserve"> </w:t>
      </w:r>
      <w:r w:rsidR="000D3C63">
        <w:rPr>
          <w:rFonts w:hint="cs"/>
          <w:rtl/>
        </w:rPr>
        <w:t>בנוגע</w:t>
      </w:r>
      <w:r w:rsidR="00006AF2" w:rsidRPr="00006AF2">
        <w:rPr>
          <w:rtl/>
        </w:rPr>
        <w:t xml:space="preserve"> למעמד</w:t>
      </w:r>
      <w:r w:rsidR="000D3C63">
        <w:rPr>
          <w:rFonts w:hint="cs"/>
          <w:rtl/>
        </w:rPr>
        <w:t>ם</w:t>
      </w:r>
      <w:r w:rsidR="00006AF2" w:rsidRPr="00006AF2">
        <w:rPr>
          <w:rtl/>
        </w:rPr>
        <w:t xml:space="preserve"> הכלכלי של שלושת האבות</w:t>
      </w:r>
      <w:r w:rsidR="000D3C63">
        <w:rPr>
          <w:rFonts w:hint="cs"/>
          <w:rtl/>
        </w:rPr>
        <w:t>.</w:t>
      </w:r>
    </w:p>
    <w:p w14:paraId="4A379888" w14:textId="2960797A" w:rsidR="00006AF2" w:rsidRPr="00006AF2" w:rsidRDefault="00006AF2" w:rsidP="004A0F0A">
      <w:pPr>
        <w:rPr>
          <w:rtl/>
        </w:rPr>
      </w:pPr>
      <w:r w:rsidRPr="00006AF2">
        <w:rPr>
          <w:rtl/>
        </w:rPr>
        <w:t>על פי הרמב"ן</w:t>
      </w:r>
      <w:r w:rsidR="00BA1571">
        <w:rPr>
          <w:rFonts w:hint="cs"/>
          <w:rtl/>
        </w:rPr>
        <w:t xml:space="preserve"> "</w:t>
      </w:r>
      <w:r w:rsidR="00950F31">
        <w:rPr>
          <w:rFonts w:hint="cs"/>
          <w:rtl/>
        </w:rPr>
        <w:t>היו האבות כולם כמלכים", בעלי עושר וכבוד;</w:t>
      </w:r>
      <w:r w:rsidRPr="00006AF2">
        <w:rPr>
          <w:rtl/>
        </w:rPr>
        <w:t xml:space="preserve"> ואילו ראב"ע קובע כי האבות היו </w:t>
      </w:r>
      <w:r w:rsidR="00950F31">
        <w:rPr>
          <w:rFonts w:hint="cs"/>
          <w:rtl/>
        </w:rPr>
        <w:t xml:space="preserve">לעתים גם </w:t>
      </w:r>
      <w:r w:rsidRPr="00006AF2">
        <w:rPr>
          <w:rtl/>
        </w:rPr>
        <w:t>עניים מרודים – וגם העושר הר</w:t>
      </w:r>
      <w:r w:rsidR="003D5736">
        <w:rPr>
          <w:rFonts w:hint="cs"/>
          <w:rtl/>
        </w:rPr>
        <w:t xml:space="preserve">ב שמסופר שהיה להם היה עשוי לאבוד </w:t>
      </w:r>
      <w:r w:rsidRPr="00006AF2">
        <w:rPr>
          <w:rtl/>
        </w:rPr>
        <w:t>בעקבות משברים</w:t>
      </w:r>
      <w:r w:rsidR="003D5736">
        <w:rPr>
          <w:rFonts w:hint="cs"/>
          <w:rtl/>
        </w:rPr>
        <w:t xml:space="preserve"> שונים</w:t>
      </w:r>
      <w:r w:rsidRPr="00006AF2">
        <w:rPr>
          <w:rtl/>
        </w:rPr>
        <w:t xml:space="preserve">. מעניין לראות כי ההוכחות של רמב"ן לשיטתו הם פסוקים מאברהם ויצחק, ואילו ראב"ע מסתמך בעיקר על </w:t>
      </w:r>
      <w:r w:rsidR="00794EB0">
        <w:rPr>
          <w:rFonts w:hint="cs"/>
          <w:rtl/>
        </w:rPr>
        <w:t xml:space="preserve">מעשיו </w:t>
      </w:r>
      <w:r w:rsidRPr="00006AF2">
        <w:rPr>
          <w:rtl/>
        </w:rPr>
        <w:t>יעקב כהוכחה לדלותם של האבות.</w:t>
      </w:r>
    </w:p>
    <w:p w14:paraId="51E37FD5" w14:textId="5CB6A508" w:rsidR="00006AF2" w:rsidRPr="00006AF2" w:rsidRDefault="00006AF2" w:rsidP="00FA3ABF">
      <w:pPr>
        <w:rPr>
          <w:rtl/>
        </w:rPr>
      </w:pPr>
      <w:r w:rsidRPr="00006AF2">
        <w:rPr>
          <w:rtl/>
        </w:rPr>
        <w:t xml:space="preserve">נראה </w:t>
      </w:r>
      <w:r w:rsidR="007E1768">
        <w:rPr>
          <w:rFonts w:hint="cs"/>
          <w:rtl/>
        </w:rPr>
        <w:t>ש</w:t>
      </w:r>
      <w:r w:rsidRPr="00006AF2">
        <w:rPr>
          <w:rtl/>
        </w:rPr>
        <w:t>ניתן לחלק בין שלושת האבות</w:t>
      </w:r>
      <w:r w:rsidR="00D50BA5">
        <w:rPr>
          <w:rFonts w:hint="cs"/>
          <w:rtl/>
        </w:rPr>
        <w:t xml:space="preserve"> בעניין</w:t>
      </w:r>
      <w:r w:rsidRPr="00006AF2">
        <w:rPr>
          <w:rtl/>
        </w:rPr>
        <w:t xml:space="preserve"> זה</w:t>
      </w:r>
      <w:r w:rsidR="007E1768">
        <w:rPr>
          <w:rFonts w:hint="cs"/>
          <w:rtl/>
        </w:rPr>
        <w:t>:</w:t>
      </w:r>
      <w:r w:rsidR="00D50BA5">
        <w:rPr>
          <w:rFonts w:hint="cs"/>
          <w:rtl/>
        </w:rPr>
        <w:t xml:space="preserve"> </w:t>
      </w:r>
      <w:r w:rsidRPr="00006AF2">
        <w:rPr>
          <w:rtl/>
        </w:rPr>
        <w:t>חייהם של אברהם ויצחק היו חיים מלאי השראה אלוקית גלויה</w:t>
      </w:r>
      <w:r w:rsidR="007E1768">
        <w:rPr>
          <w:rFonts w:hint="cs"/>
          <w:rtl/>
        </w:rPr>
        <w:t>,</w:t>
      </w:r>
      <w:r w:rsidRPr="00006AF2">
        <w:rPr>
          <w:rtl/>
        </w:rPr>
        <w:t xml:space="preserve"> אשר התבטאה </w:t>
      </w:r>
      <w:r w:rsidR="007E1768">
        <w:rPr>
          <w:rFonts w:hint="cs"/>
          <w:rtl/>
        </w:rPr>
        <w:t xml:space="preserve">בין השאר </w:t>
      </w:r>
      <w:r w:rsidRPr="00006AF2">
        <w:rPr>
          <w:rtl/>
        </w:rPr>
        <w:t xml:space="preserve">בעושר רב ומורא של שאר האנשים מהם. </w:t>
      </w:r>
      <w:r w:rsidR="00F82A9F">
        <w:rPr>
          <w:rFonts w:hint="cs"/>
          <w:rtl/>
        </w:rPr>
        <w:t>כך לדוגמ</w:t>
      </w:r>
      <w:r w:rsidR="00FA3ABF">
        <w:rPr>
          <w:rFonts w:hint="cs"/>
          <w:rtl/>
        </w:rPr>
        <w:t xml:space="preserve">ה עולה מדברי אבימלך מלך גרר, בבקשו לכרות ברית עם יצחק: </w:t>
      </w:r>
    </w:p>
    <w:p w14:paraId="22B609F9" w14:textId="554E6AF5" w:rsidR="00006AF2" w:rsidRPr="00006AF2" w:rsidRDefault="00F82A9F" w:rsidP="00A510AE">
      <w:pPr>
        <w:pStyle w:val="a8"/>
        <w:rPr>
          <w:rtl/>
        </w:rPr>
      </w:pPr>
      <w:r w:rsidRPr="00F82A9F">
        <w:rPr>
          <w:rtl/>
        </w:rPr>
        <w:t xml:space="preserve">וַיֹּאמְרוּ רָאוֹ רָאִינוּ כִּי הָיָה ה' עִמָּךְ וַנֹּאמֶר תְּהִי נָא אָלָה בֵּינוֹתֵינוּ בֵּינֵינוּ וּבֵינֶךָ וְנִכְרְתָה בְרִית עִמָּךְ: אִם תַּעֲשֵׂה עִמָּנוּ רָעָה כַּאֲשֶׁר לֹא נְגַעֲנוּךָ </w:t>
      </w:r>
      <w:r w:rsidRPr="00F82A9F">
        <w:rPr>
          <w:rtl/>
        </w:rPr>
        <w:lastRenderedPageBreak/>
        <w:t xml:space="preserve">וְכַאֲשֶׁר עָשִׂינוּ עִמְּךָ רַק טוֹב וַנְּשַׁלֵּחֲךָ בְּשָׁלוֹם אַתָּה עַתָּה בְּרוּךְ ה': </w:t>
      </w:r>
      <w:r w:rsidRPr="00F82A9F">
        <w:rPr>
          <w:sz w:val="20"/>
          <w:szCs w:val="22"/>
          <w:rtl/>
        </w:rPr>
        <w:t>(</w:t>
      </w:r>
      <w:r w:rsidRPr="00F82A9F">
        <w:rPr>
          <w:rFonts w:hint="cs"/>
          <w:sz w:val="20"/>
          <w:szCs w:val="22"/>
          <w:rtl/>
        </w:rPr>
        <w:t>שם</w:t>
      </w:r>
      <w:r w:rsidRPr="00F82A9F">
        <w:rPr>
          <w:sz w:val="20"/>
          <w:szCs w:val="22"/>
          <w:rtl/>
        </w:rPr>
        <w:t xml:space="preserve"> כו</w:t>
      </w:r>
      <w:r w:rsidRPr="00F82A9F">
        <w:rPr>
          <w:rFonts w:hint="cs"/>
          <w:sz w:val="20"/>
          <w:szCs w:val="22"/>
          <w:rtl/>
        </w:rPr>
        <w:t>,</w:t>
      </w:r>
      <w:r w:rsidRPr="00F82A9F">
        <w:rPr>
          <w:sz w:val="20"/>
          <w:szCs w:val="22"/>
          <w:rtl/>
        </w:rPr>
        <w:t xml:space="preserve"> כח</w:t>
      </w:r>
      <w:r w:rsidRPr="00F82A9F">
        <w:rPr>
          <w:rFonts w:hint="cs"/>
          <w:sz w:val="20"/>
          <w:szCs w:val="22"/>
          <w:rtl/>
        </w:rPr>
        <w:t>-</w:t>
      </w:r>
      <w:r w:rsidRPr="00F82A9F">
        <w:rPr>
          <w:sz w:val="20"/>
          <w:szCs w:val="22"/>
          <w:rtl/>
        </w:rPr>
        <w:t>כט)</w:t>
      </w:r>
    </w:p>
    <w:p w14:paraId="3CA955E5" w14:textId="7A2EBE6A" w:rsidR="00006AF2" w:rsidRPr="00006AF2" w:rsidRDefault="00006AF2" w:rsidP="006361DF">
      <w:pPr>
        <w:rPr>
          <w:rtl/>
        </w:rPr>
      </w:pPr>
      <w:r w:rsidRPr="00006AF2">
        <w:rPr>
          <w:rtl/>
        </w:rPr>
        <w:t>אי</w:t>
      </w:r>
      <w:r w:rsidR="00265700">
        <w:rPr>
          <w:rFonts w:hint="cs"/>
          <w:rtl/>
        </w:rPr>
        <w:t xml:space="preserve"> </w:t>
      </w:r>
      <w:r w:rsidRPr="00006AF2">
        <w:rPr>
          <w:rtl/>
        </w:rPr>
        <w:t>אפשר להתעלם מכך שהקב"ה נוכח בחיי אברהם ויצחק בצורה גלויה. יצחק מוצא בארות ובונה שערים בתקופה בה כל הארץ נמצא בתקופת צנע קשה, וברור לכל כי יש לו הצלחה על</w:t>
      </w:r>
      <w:r w:rsidR="007C2FFD">
        <w:rPr>
          <w:rFonts w:hint="cs"/>
          <w:rtl/>
        </w:rPr>
        <w:t xml:space="preserve"> טבעית; ואברהם מביס אימפריות עולמיות </w:t>
      </w:r>
      <w:r w:rsidR="009A4209">
        <w:rPr>
          <w:rFonts w:hint="cs"/>
          <w:rtl/>
        </w:rPr>
        <w:t>וכל העמים מסביב מברכים אותו</w:t>
      </w:r>
      <w:r w:rsidRPr="00006AF2">
        <w:rPr>
          <w:rtl/>
        </w:rPr>
        <w:t>.</w:t>
      </w:r>
      <w:r w:rsidR="009A4209">
        <w:rPr>
          <w:rFonts w:hint="cs"/>
          <w:rtl/>
        </w:rPr>
        <w:t xml:space="preserve"> </w:t>
      </w:r>
    </w:p>
    <w:p w14:paraId="5412EA45" w14:textId="7B12E509" w:rsidR="00D6703B" w:rsidRDefault="006D65BF" w:rsidP="00D6703B">
      <w:pPr>
        <w:rPr>
          <w:rtl/>
        </w:rPr>
      </w:pPr>
      <w:r>
        <w:rPr>
          <w:rFonts w:hint="cs"/>
          <w:rtl/>
        </w:rPr>
        <w:t>לעומתם</w:t>
      </w:r>
      <w:r w:rsidR="00006AF2" w:rsidRPr="00006AF2">
        <w:rPr>
          <w:rtl/>
        </w:rPr>
        <w:t xml:space="preserve">, </w:t>
      </w:r>
      <w:r>
        <w:rPr>
          <w:rFonts w:hint="cs"/>
          <w:rtl/>
        </w:rPr>
        <w:t>ליעקב אין את אות</w:t>
      </w:r>
      <w:r w:rsidR="007B0461">
        <w:rPr>
          <w:rFonts w:hint="cs"/>
          <w:rtl/>
        </w:rPr>
        <w:t xml:space="preserve">ה ההילה. </w:t>
      </w:r>
      <w:r w:rsidR="00006AF2" w:rsidRPr="00006AF2">
        <w:rPr>
          <w:rtl/>
        </w:rPr>
        <w:t>הוא מתקשה לא פעם ולא פעמיים</w:t>
      </w:r>
      <w:r w:rsidR="007B0461">
        <w:rPr>
          <w:rFonts w:hint="cs"/>
          <w:rtl/>
        </w:rPr>
        <w:t>,</w:t>
      </w:r>
      <w:r w:rsidR="00006AF2" w:rsidRPr="00006AF2">
        <w:rPr>
          <w:rtl/>
        </w:rPr>
        <w:t xml:space="preserve"> והגויים </w:t>
      </w:r>
      <w:r w:rsidR="007B0461">
        <w:rPr>
          <w:rFonts w:hint="cs"/>
          <w:rtl/>
        </w:rPr>
        <w:t>ש</w:t>
      </w:r>
      <w:r w:rsidR="00006AF2" w:rsidRPr="00006AF2">
        <w:rPr>
          <w:rtl/>
        </w:rPr>
        <w:t>סביבו לא חשים מורא כלל וכלל</w:t>
      </w:r>
      <w:r w:rsidR="0090481C">
        <w:rPr>
          <w:rFonts w:hint="cs"/>
          <w:rtl/>
        </w:rPr>
        <w:t>; כך עולה לדוגמה מ</w:t>
      </w:r>
      <w:r w:rsidR="001A2587">
        <w:rPr>
          <w:rFonts w:hint="cs"/>
          <w:rtl/>
        </w:rPr>
        <w:t xml:space="preserve">דברי לבן ליעקב, אחרי שרדף אחריו והשיגו: </w:t>
      </w:r>
    </w:p>
    <w:p w14:paraId="76124086" w14:textId="68309E08" w:rsidR="00D6703B" w:rsidRDefault="00D6703B" w:rsidP="0090481C">
      <w:pPr>
        <w:pStyle w:val="a8"/>
        <w:rPr>
          <w:rtl/>
        </w:rPr>
      </w:pPr>
      <w:r w:rsidRPr="00D6703B">
        <w:rPr>
          <w:rtl/>
        </w:rPr>
        <w:t xml:space="preserve">יֶשׁ לְאֵל יָדִי לַעֲשׂוֹת עִמָּכֶם רָע וֵאלֹהֵי אֲבִיכֶם אֶמֶשׁ אָמַר אֵלַי לֵאמֹר הִשָּׁמֶר לְךָ מִדַּבֵּר עִם יַעֲקֹב מִטּוֹב עַד רָע: </w:t>
      </w:r>
      <w:r w:rsidRPr="0090481C">
        <w:rPr>
          <w:sz w:val="18"/>
          <w:szCs w:val="22"/>
          <w:rtl/>
        </w:rPr>
        <w:t>(</w:t>
      </w:r>
      <w:r w:rsidRPr="0090481C">
        <w:rPr>
          <w:rFonts w:hint="cs"/>
          <w:sz w:val="18"/>
          <w:szCs w:val="22"/>
          <w:rtl/>
        </w:rPr>
        <w:t>שם</w:t>
      </w:r>
      <w:r w:rsidRPr="0090481C">
        <w:rPr>
          <w:sz w:val="18"/>
          <w:szCs w:val="22"/>
          <w:rtl/>
        </w:rPr>
        <w:t xml:space="preserve"> לא</w:t>
      </w:r>
      <w:r w:rsidR="0090481C" w:rsidRPr="0090481C">
        <w:rPr>
          <w:rFonts w:hint="cs"/>
          <w:sz w:val="18"/>
          <w:szCs w:val="22"/>
          <w:rtl/>
        </w:rPr>
        <w:t>,</w:t>
      </w:r>
      <w:r w:rsidRPr="0090481C">
        <w:rPr>
          <w:sz w:val="18"/>
          <w:szCs w:val="22"/>
          <w:rtl/>
        </w:rPr>
        <w:t xml:space="preserve"> כט)</w:t>
      </w:r>
    </w:p>
    <w:p w14:paraId="3AF28DA8" w14:textId="1B085633" w:rsidR="00006AF2" w:rsidRPr="00006AF2" w:rsidRDefault="00006AF2" w:rsidP="00D6703B">
      <w:pPr>
        <w:rPr>
          <w:rtl/>
        </w:rPr>
      </w:pPr>
      <w:r w:rsidRPr="00006AF2">
        <w:rPr>
          <w:rtl/>
        </w:rPr>
        <w:t xml:space="preserve">לבן אינו ירא לפגוע מיעקב באופן טבעי, אלא רק בזכות </w:t>
      </w:r>
      <w:r w:rsidR="006917A2">
        <w:rPr>
          <w:rFonts w:hint="cs"/>
          <w:rtl/>
        </w:rPr>
        <w:t>ציווי מיוחד מ</w:t>
      </w:r>
      <w:r w:rsidR="00CD1AE5">
        <w:rPr>
          <w:rFonts w:hint="cs"/>
          <w:rtl/>
        </w:rPr>
        <w:t>ה'</w:t>
      </w:r>
      <w:r w:rsidRPr="00006AF2">
        <w:rPr>
          <w:rtl/>
        </w:rPr>
        <w:t xml:space="preserve"> הוא חס עליו. יעקב הוא מושא לרדיפה, והוא מנתב את דרכו מצרה לצרה – בין עם אנשים זרים ש</w:t>
      </w:r>
      <w:r w:rsidR="00CD1AE5">
        <w:rPr>
          <w:rFonts w:hint="cs"/>
          <w:rtl/>
        </w:rPr>
        <w:t>עלולים לפגוע בו</w:t>
      </w:r>
      <w:r w:rsidRPr="00006AF2">
        <w:rPr>
          <w:rtl/>
        </w:rPr>
        <w:t>, והן</w:t>
      </w:r>
      <w:r w:rsidR="00CD1AE5">
        <w:rPr>
          <w:rFonts w:hint="cs"/>
          <w:rtl/>
        </w:rPr>
        <w:t xml:space="preserve"> במשברים מול ילדיו</w:t>
      </w:r>
      <w:r w:rsidRPr="00006AF2">
        <w:rPr>
          <w:rtl/>
        </w:rPr>
        <w:t>.</w:t>
      </w:r>
    </w:p>
    <w:p w14:paraId="06313516" w14:textId="7D9C8D5D" w:rsidR="00006AF2" w:rsidRPr="00006AF2" w:rsidRDefault="00006AF2" w:rsidP="006361DF">
      <w:pPr>
        <w:rPr>
          <w:rtl/>
        </w:rPr>
      </w:pPr>
      <w:r w:rsidRPr="00006AF2">
        <w:rPr>
          <w:rtl/>
        </w:rPr>
        <w:t>הרמב"ן לקח את הכלל 'מעשה אבות סימן לבנים' ככלל יסודי לכל סיפורי האבות</w:t>
      </w:r>
      <w:r w:rsidR="00CD1AE5">
        <w:rPr>
          <w:rStyle w:val="FootnoteReference"/>
          <w:rtl/>
        </w:rPr>
        <w:footnoteReference w:id="4"/>
      </w:r>
      <w:r w:rsidRPr="00006AF2">
        <w:rPr>
          <w:rtl/>
        </w:rPr>
        <w:t xml:space="preserve"> – </w:t>
      </w:r>
      <w:r w:rsidR="00DF1C2D">
        <w:rPr>
          <w:rFonts w:hint="cs"/>
          <w:rtl/>
        </w:rPr>
        <w:t>במעשי</w:t>
      </w:r>
      <w:r w:rsidR="00FF4F69">
        <w:rPr>
          <w:rFonts w:hint="cs"/>
          <w:rtl/>
        </w:rPr>
        <w:t>הם הם משקפים ומהדהדים את המאורעות שיקרו לכל עם ישראל; ו</w:t>
      </w:r>
      <w:r w:rsidRPr="00006AF2">
        <w:rPr>
          <w:rtl/>
        </w:rPr>
        <w:t xml:space="preserve">נראה שללא עוררין חייו של יעקב מייצגים את חיי היהודים בשנות הגולה – השגחה רחוקה, תחושת פחד מהסביבה המאיימת והרבה קשיים. </w:t>
      </w:r>
    </w:p>
    <w:p w14:paraId="28CE324F" w14:textId="001AC4A0" w:rsidR="00006AF2" w:rsidRPr="00006AF2" w:rsidRDefault="00006AF2" w:rsidP="006361DF">
      <w:pPr>
        <w:rPr>
          <w:rtl/>
        </w:rPr>
      </w:pPr>
      <w:r w:rsidRPr="00006AF2">
        <w:rPr>
          <w:rtl/>
        </w:rPr>
        <w:t xml:space="preserve">אך דווקא לאור הקשיים הרבים אנו נחשפים לגדולתו של יעקב, אשר לא מפסיק להאמין ב-ה' ולקרוא בשמו. דווקא ממנו יוצאת השושלת המרשימה שמתחילה באופן רשמי את עם ישראל. </w:t>
      </w:r>
    </w:p>
    <w:p w14:paraId="096CC5B6" w14:textId="77777777" w:rsidR="00006AF2" w:rsidRPr="00006AF2" w:rsidRDefault="00006AF2" w:rsidP="006361DF">
      <w:pPr>
        <w:pStyle w:val="II"/>
        <w:rPr>
          <w:rtl/>
        </w:rPr>
      </w:pPr>
      <w:r w:rsidRPr="00006AF2">
        <w:rPr>
          <w:rtl/>
        </w:rPr>
        <w:t>חטא שמעון ולוי</w:t>
      </w:r>
    </w:p>
    <w:p w14:paraId="2CE995C2" w14:textId="3F730661" w:rsidR="00006AF2" w:rsidRPr="00006AF2" w:rsidRDefault="00643660" w:rsidP="006361DF">
      <w:pPr>
        <w:rPr>
          <w:rtl/>
        </w:rPr>
      </w:pPr>
      <w:r>
        <w:rPr>
          <w:rFonts w:hint="cs"/>
          <w:rtl/>
        </w:rPr>
        <w:t xml:space="preserve">תחושת הנדודים </w:t>
      </w:r>
      <w:r w:rsidR="00006AF2" w:rsidRPr="00006AF2">
        <w:rPr>
          <w:rtl/>
        </w:rPr>
        <w:t>וחוסר ההיאחזות בקרקע בפרש</w:t>
      </w:r>
      <w:r>
        <w:rPr>
          <w:rFonts w:hint="cs"/>
          <w:rtl/>
        </w:rPr>
        <w:t>תנו</w:t>
      </w:r>
      <w:r w:rsidR="00006AF2" w:rsidRPr="00006AF2">
        <w:rPr>
          <w:rtl/>
        </w:rPr>
        <w:t xml:space="preserve"> לא מתבטאת רק בהתנהגותו של יעקב, אלא גם בהתנהגות</w:t>
      </w:r>
      <w:r>
        <w:rPr>
          <w:rFonts w:hint="cs"/>
          <w:rtl/>
        </w:rPr>
        <w:t>ם</w:t>
      </w:r>
      <w:r w:rsidR="00006AF2" w:rsidRPr="00006AF2">
        <w:rPr>
          <w:rtl/>
        </w:rPr>
        <w:t xml:space="preserve"> של בניו – שמעון ולוי. בעת התיישבותם בשכם שכם אונס את דינה, ושמעון ולוי באים לקראת חמור ומציעים לו להתחתן עם דינה אם רק ימול כמוהם. לאחר ששכם מסכים למול אותו ואת כל עירו, שמעון ולוי מנצלים את חולשתם של אנשי העיר ועולים עליהם בחרב. </w:t>
      </w:r>
    </w:p>
    <w:p w14:paraId="182307A0" w14:textId="264B539F" w:rsidR="00006AF2" w:rsidRPr="00006AF2" w:rsidRDefault="00643660" w:rsidP="006361DF">
      <w:pPr>
        <w:rPr>
          <w:rtl/>
        </w:rPr>
      </w:pPr>
      <w:r>
        <w:rPr>
          <w:rFonts w:hint="cs"/>
          <w:rtl/>
        </w:rPr>
        <w:t>אנחנו פוגשים</w:t>
      </w:r>
      <w:r w:rsidR="00006AF2" w:rsidRPr="00006AF2">
        <w:rPr>
          <w:rtl/>
        </w:rPr>
        <w:t xml:space="preserve"> כאן ניצול ציני של מצוות המילה ושימוש מופרז במרמה וכוחניות. נשאר רק לתמוה: איך בניו של </w:t>
      </w:r>
      <w:r w:rsidR="00006AF2" w:rsidRPr="00006AF2">
        <w:rPr>
          <w:rtl/>
        </w:rPr>
        <w:t>יעקב אבינו – איש תם ויושב אהלים</w:t>
      </w:r>
      <w:r>
        <w:rPr>
          <w:rFonts w:hint="cs"/>
          <w:rtl/>
        </w:rPr>
        <w:t xml:space="preserve"> </w:t>
      </w:r>
      <w:r>
        <w:rPr>
          <w:rtl/>
        </w:rPr>
        <w:t>–</w:t>
      </w:r>
      <w:r w:rsidR="00006AF2" w:rsidRPr="00006AF2">
        <w:rPr>
          <w:rtl/>
        </w:rPr>
        <w:t xml:space="preserve"> מתנהגים בדרך שכל כך לא </w:t>
      </w:r>
      <w:r>
        <w:rPr>
          <w:rFonts w:hint="cs"/>
          <w:rtl/>
        </w:rPr>
        <w:t>תואמת</w:t>
      </w:r>
      <w:r w:rsidR="00006AF2" w:rsidRPr="00006AF2">
        <w:rPr>
          <w:rtl/>
        </w:rPr>
        <w:t xml:space="preserve"> את התנהגות</w:t>
      </w:r>
      <w:r>
        <w:rPr>
          <w:rFonts w:hint="cs"/>
          <w:rtl/>
        </w:rPr>
        <w:t>ו</w:t>
      </w:r>
      <w:r w:rsidR="00006AF2" w:rsidRPr="00006AF2">
        <w:rPr>
          <w:rtl/>
        </w:rPr>
        <w:t xml:space="preserve"> של אביהם? נראה כי יש לענות על תשובה זו דרך הדמויות בסיפור – יעקב בעצמו, וכמובן שמעון ולוי.</w:t>
      </w:r>
    </w:p>
    <w:p w14:paraId="12E837EE" w14:textId="37E17507" w:rsidR="00006AF2" w:rsidRPr="00006AF2" w:rsidRDefault="00006AF2" w:rsidP="006361DF">
      <w:pPr>
        <w:rPr>
          <w:rtl/>
        </w:rPr>
      </w:pPr>
      <w:r w:rsidRPr="00006AF2">
        <w:rPr>
          <w:rtl/>
        </w:rPr>
        <w:t>נתחיל בהסבר התנהגות</w:t>
      </w:r>
      <w:r w:rsidR="00F15E2C">
        <w:rPr>
          <w:rFonts w:hint="cs"/>
          <w:rtl/>
        </w:rPr>
        <w:t>ם של</w:t>
      </w:r>
      <w:r w:rsidRPr="00006AF2">
        <w:rPr>
          <w:rtl/>
        </w:rPr>
        <w:t xml:space="preserve"> שמעון ולוי</w:t>
      </w:r>
      <w:r w:rsidR="00F15E2C">
        <w:rPr>
          <w:rFonts w:hint="cs"/>
          <w:rtl/>
        </w:rPr>
        <w:t>,</w:t>
      </w:r>
      <w:r w:rsidRPr="00006AF2">
        <w:rPr>
          <w:rtl/>
        </w:rPr>
        <w:t xml:space="preserve"> שממבט ראשון נדמית לנו </w:t>
      </w:r>
      <w:r w:rsidR="00F15E2C">
        <w:rPr>
          <w:rFonts w:hint="cs"/>
          <w:rtl/>
        </w:rPr>
        <w:t>חסרת פשר</w:t>
      </w:r>
      <w:r w:rsidRPr="00006AF2">
        <w:rPr>
          <w:rtl/>
        </w:rPr>
        <w:t xml:space="preserve">. </w:t>
      </w:r>
      <w:r w:rsidR="00F15E2C">
        <w:rPr>
          <w:rFonts w:hint="cs"/>
          <w:rtl/>
        </w:rPr>
        <w:t xml:space="preserve">אמנם אנחנו מכירים סיפורים על ילדי </w:t>
      </w:r>
      <w:r w:rsidR="0096426F">
        <w:rPr>
          <w:rFonts w:hint="cs"/>
          <w:rtl/>
        </w:rPr>
        <w:t xml:space="preserve">האבות שסוטים מדרך הוריהם </w:t>
      </w:r>
      <w:r w:rsidR="0096426F">
        <w:rPr>
          <w:rtl/>
        </w:rPr>
        <w:t>–</w:t>
      </w:r>
      <w:r w:rsidR="0096426F">
        <w:rPr>
          <w:rFonts w:hint="cs"/>
          <w:rtl/>
        </w:rPr>
        <w:t xml:space="preserve"> ישמעאל, שבסוף חזר, ועשו </w:t>
      </w:r>
      <w:r w:rsidR="0096426F">
        <w:rPr>
          <w:rtl/>
        </w:rPr>
        <w:t>–</w:t>
      </w:r>
      <w:r w:rsidR="0096426F">
        <w:rPr>
          <w:rFonts w:hint="cs"/>
          <w:rtl/>
        </w:rPr>
        <w:t xml:space="preserve"> </w:t>
      </w:r>
      <w:r w:rsidR="00A40179">
        <w:rPr>
          <w:rFonts w:hint="cs"/>
          <w:rtl/>
        </w:rPr>
        <w:t xml:space="preserve">אך </w:t>
      </w:r>
      <w:r w:rsidR="00EB6558">
        <w:rPr>
          <w:rFonts w:hint="cs"/>
          <w:rtl/>
        </w:rPr>
        <w:t xml:space="preserve">אצל </w:t>
      </w:r>
      <w:r w:rsidRPr="00006AF2">
        <w:rPr>
          <w:rtl/>
        </w:rPr>
        <w:t>בני יעקב</w:t>
      </w:r>
      <w:r w:rsidR="00EB6558">
        <w:rPr>
          <w:rFonts w:hint="cs"/>
          <w:rtl/>
        </w:rPr>
        <w:t xml:space="preserve"> אין זאת כך,</w:t>
      </w:r>
      <w:r w:rsidRPr="00006AF2">
        <w:rPr>
          <w:rtl/>
        </w:rPr>
        <w:t xml:space="preserve"> </w:t>
      </w:r>
      <w:r w:rsidR="00EB6558">
        <w:rPr>
          <w:rFonts w:hint="cs"/>
          <w:rtl/>
        </w:rPr>
        <w:t xml:space="preserve">הם </w:t>
      </w:r>
      <w:r w:rsidRPr="00006AF2">
        <w:rPr>
          <w:rtl/>
        </w:rPr>
        <w:t xml:space="preserve">הולכים בדרך אביהם </w:t>
      </w:r>
      <w:r w:rsidR="00EB6558">
        <w:rPr>
          <w:rFonts w:hint="cs"/>
          <w:rtl/>
        </w:rPr>
        <w:t>ללא</w:t>
      </w:r>
      <w:r w:rsidRPr="00006AF2">
        <w:rPr>
          <w:rtl/>
        </w:rPr>
        <w:t xml:space="preserve"> פיצול אמיתי או אופי </w:t>
      </w:r>
      <w:r w:rsidR="00EB6558">
        <w:rPr>
          <w:rFonts w:hint="cs"/>
          <w:rtl/>
        </w:rPr>
        <w:t>מאופיין ונפרד</w:t>
      </w:r>
      <w:r w:rsidRPr="00006AF2">
        <w:rPr>
          <w:rtl/>
        </w:rPr>
        <w:t>. מכך נראה כי</w:t>
      </w:r>
      <w:r w:rsidR="00D34933">
        <w:rPr>
          <w:rFonts w:hint="cs"/>
          <w:rtl/>
        </w:rPr>
        <w:t xml:space="preserve"> </w:t>
      </w:r>
      <w:r w:rsidR="00820055">
        <w:rPr>
          <w:rFonts w:hint="cs"/>
          <w:rtl/>
        </w:rPr>
        <w:t>מה שהביא אותם לחטא לא נבע מיסודות אישיותם, אלא ממה שעבר עליהם</w:t>
      </w:r>
      <w:r w:rsidR="00EC0313">
        <w:rPr>
          <w:rFonts w:hint="cs"/>
          <w:rtl/>
        </w:rPr>
        <w:t xml:space="preserve"> בימי הילדות והנערות</w:t>
      </w:r>
      <w:r w:rsidR="00B67CFE">
        <w:rPr>
          <w:rFonts w:hint="cs"/>
          <w:rtl/>
        </w:rPr>
        <w:t>.</w:t>
      </w:r>
      <w:r w:rsidRPr="00006AF2">
        <w:rPr>
          <w:rtl/>
        </w:rPr>
        <w:t xml:space="preserve"> </w:t>
      </w:r>
    </w:p>
    <w:p w14:paraId="71B65EC7" w14:textId="624735A5" w:rsidR="00006AF2" w:rsidRPr="00006AF2" w:rsidRDefault="00006AF2" w:rsidP="006361DF">
      <w:pPr>
        <w:rPr>
          <w:rtl/>
        </w:rPr>
      </w:pPr>
      <w:r w:rsidRPr="00006AF2">
        <w:rPr>
          <w:rtl/>
        </w:rPr>
        <w:t xml:space="preserve">יש להיזכר בדמויות </w:t>
      </w:r>
      <w:r w:rsidR="00744395">
        <w:rPr>
          <w:rFonts w:hint="cs"/>
          <w:rtl/>
        </w:rPr>
        <w:t>ש</w:t>
      </w:r>
      <w:r w:rsidRPr="00006AF2">
        <w:rPr>
          <w:rtl/>
        </w:rPr>
        <w:t xml:space="preserve">שמעון ולוי </w:t>
      </w:r>
      <w:r w:rsidR="00744395">
        <w:rPr>
          <w:rFonts w:hint="cs"/>
          <w:rtl/>
        </w:rPr>
        <w:t>פגשו</w:t>
      </w:r>
      <w:r w:rsidRPr="00006AF2">
        <w:rPr>
          <w:rtl/>
        </w:rPr>
        <w:t xml:space="preserve"> במהלך </w:t>
      </w:r>
      <w:r w:rsidR="00EC0313">
        <w:rPr>
          <w:rFonts w:hint="cs"/>
          <w:rtl/>
        </w:rPr>
        <w:t>חייהם</w:t>
      </w:r>
      <w:r w:rsidRPr="00006AF2">
        <w:rPr>
          <w:rtl/>
        </w:rPr>
        <w:t xml:space="preserve">: בצעירותם שמעון ולוי </w:t>
      </w:r>
      <w:r w:rsidR="00EC0313">
        <w:rPr>
          <w:rFonts w:hint="cs"/>
          <w:rtl/>
        </w:rPr>
        <w:t>גדלים</w:t>
      </w:r>
      <w:r w:rsidRPr="00006AF2">
        <w:rPr>
          <w:rtl/>
        </w:rPr>
        <w:t xml:space="preserve"> בחרן אצל לבן סבם, שהיה רמאי וגנב</w:t>
      </w:r>
      <w:r w:rsidR="00EC0313">
        <w:rPr>
          <w:rFonts w:hint="cs"/>
          <w:rtl/>
        </w:rPr>
        <w:t>,</w:t>
      </w:r>
      <w:r w:rsidRPr="00006AF2">
        <w:rPr>
          <w:rtl/>
        </w:rPr>
        <w:t xml:space="preserve"> </w:t>
      </w:r>
      <w:r w:rsidR="00EC0313">
        <w:rPr>
          <w:rFonts w:hint="cs"/>
          <w:rtl/>
        </w:rPr>
        <w:t>אדם ש</w:t>
      </w:r>
      <w:r w:rsidRPr="00006AF2">
        <w:rPr>
          <w:rtl/>
        </w:rPr>
        <w:t>לא ב</w:t>
      </w:r>
      <w:r w:rsidR="00EC0313">
        <w:rPr>
          <w:rFonts w:hint="cs"/>
          <w:rtl/>
        </w:rPr>
        <w:t>ו</w:t>
      </w:r>
      <w:r w:rsidRPr="00006AF2">
        <w:rPr>
          <w:rtl/>
        </w:rPr>
        <w:t xml:space="preserve">חל באמצעים על מנת להשיג את מה שהיה מעוניין בו </w:t>
      </w:r>
      <w:r w:rsidR="00EC0313">
        <w:rPr>
          <w:rFonts w:hint="cs"/>
          <w:rtl/>
        </w:rPr>
        <w:t>(כפי שאנחנו רואים</w:t>
      </w:r>
      <w:r w:rsidRPr="00006AF2">
        <w:rPr>
          <w:rtl/>
        </w:rPr>
        <w:t xml:space="preserve"> </w:t>
      </w:r>
      <w:r w:rsidR="003E24FD">
        <w:rPr>
          <w:rFonts w:hint="cs"/>
          <w:rtl/>
        </w:rPr>
        <w:t>במרמה</w:t>
      </w:r>
      <w:r w:rsidRPr="00006AF2">
        <w:rPr>
          <w:rtl/>
        </w:rPr>
        <w:t xml:space="preserve"> שעשה ליעקב עם לאה, ושנית ב</w:t>
      </w:r>
      <w:r w:rsidR="003E24FD">
        <w:rPr>
          <w:rFonts w:hint="cs"/>
          <w:rtl/>
        </w:rPr>
        <w:t>נוגע לשכרו של יעקב</w:t>
      </w:r>
      <w:r w:rsidR="00EC0313">
        <w:rPr>
          <w:rFonts w:hint="cs"/>
          <w:rtl/>
        </w:rPr>
        <w:t>).</w:t>
      </w:r>
      <w:r w:rsidRPr="00006AF2">
        <w:rPr>
          <w:rtl/>
        </w:rPr>
        <w:t xml:space="preserve"> שמעון ולוי כילדים </w:t>
      </w:r>
      <w:r w:rsidR="003E24FD">
        <w:rPr>
          <w:rFonts w:hint="cs"/>
          <w:rtl/>
        </w:rPr>
        <w:t>רואים</w:t>
      </w:r>
      <w:r w:rsidRPr="00006AF2">
        <w:rPr>
          <w:rtl/>
        </w:rPr>
        <w:t xml:space="preserve"> </w:t>
      </w:r>
      <w:r w:rsidR="003E24FD">
        <w:rPr>
          <w:rFonts w:hint="cs"/>
          <w:rtl/>
        </w:rPr>
        <w:t>את ה</w:t>
      </w:r>
      <w:r w:rsidRPr="00006AF2">
        <w:rPr>
          <w:rtl/>
        </w:rPr>
        <w:t>לגיטימיות שלבן נותן למעשים לא מוסריים, ולומדים ממנו.</w:t>
      </w:r>
    </w:p>
    <w:p w14:paraId="7C5EF6C5" w14:textId="77777777" w:rsidR="00006AF2" w:rsidRPr="00006AF2" w:rsidRDefault="00006AF2" w:rsidP="006361DF">
      <w:pPr>
        <w:rPr>
          <w:rtl/>
        </w:rPr>
      </w:pPr>
      <w:r w:rsidRPr="00006AF2">
        <w:rPr>
          <w:rtl/>
        </w:rPr>
        <w:t xml:space="preserve">לאחר הבריחה מחרן, שמעון ולוי נפגשים עם דודם עשיו – איש כוחני ואלים. גם ממנו הם מקבלים דוגמא רעה לאלימות ושחיתות מוסרית. ההשפעה הזרה על שמעון ולוי מחלחלת לתוך האישיות שלהם – ובסופה הם רוכשים לעצמם מאפיינים שראו בלבן ועשיו. </w:t>
      </w:r>
    </w:p>
    <w:p w14:paraId="166B7BD1" w14:textId="77777777" w:rsidR="00737182" w:rsidRDefault="00006AF2" w:rsidP="00737182">
      <w:pPr>
        <w:rPr>
          <w:rtl/>
        </w:rPr>
      </w:pPr>
      <w:r w:rsidRPr="00006AF2">
        <w:rPr>
          <w:rtl/>
        </w:rPr>
        <w:t>מעשה ההונאה בברית המילה ורציחת תושבי העיר מזעזע את יעקב ומראה לו צד אפל בשמעון ולוי. יעקב גוער בהם על התנהגותם שעשו, גם מהצד הביטחוני – שעכשיו האומות יהרגוהו, אך גם מהצד המוסרי:</w:t>
      </w:r>
    </w:p>
    <w:p w14:paraId="3F1881EA" w14:textId="05B92B14" w:rsidR="00737182" w:rsidRDefault="00737182" w:rsidP="00737182">
      <w:pPr>
        <w:pStyle w:val="a8"/>
        <w:rPr>
          <w:rtl/>
        </w:rPr>
      </w:pPr>
      <w:r w:rsidRPr="00737182">
        <w:rPr>
          <w:rtl/>
        </w:rPr>
        <w:t xml:space="preserve">וַיֹּאמֶר יַעֲקֹב אֶל שִׁמְעוֹן וְאֶל לֵוִי עֲכַרְתֶּם אֹתִי לְהַבְאִישֵׁנִי בְּיֹשֵׁב הָאָרֶץ בַּכְּנַעֲנִי וּבַפְּרִזִּי וַאֲנִי מְתֵי מִסְפָּר וְנֶאֶסְפוּ עָלַי וְהִכּוּנִי וְנִשְׁמַדְתִּי אֲנִי וּבֵיתִי: וַיֹּאמְרוּ הַכְזוֹנָה יַעֲשֶׂה אֶת אֲחוֹתֵנוּ: </w:t>
      </w:r>
      <w:r w:rsidRPr="00737182">
        <w:rPr>
          <w:sz w:val="18"/>
          <w:szCs w:val="22"/>
          <w:rtl/>
        </w:rPr>
        <w:t>(</w:t>
      </w:r>
      <w:r w:rsidRPr="00737182">
        <w:rPr>
          <w:rFonts w:hint="cs"/>
          <w:sz w:val="18"/>
          <w:szCs w:val="22"/>
          <w:rtl/>
        </w:rPr>
        <w:t>שם</w:t>
      </w:r>
      <w:r w:rsidRPr="00737182">
        <w:rPr>
          <w:sz w:val="18"/>
          <w:szCs w:val="22"/>
          <w:rtl/>
        </w:rPr>
        <w:t xml:space="preserve"> לד</w:t>
      </w:r>
      <w:r w:rsidRPr="00737182">
        <w:rPr>
          <w:rFonts w:hint="cs"/>
          <w:sz w:val="18"/>
          <w:szCs w:val="22"/>
          <w:rtl/>
        </w:rPr>
        <w:t>,</w:t>
      </w:r>
      <w:r w:rsidRPr="00737182">
        <w:rPr>
          <w:sz w:val="18"/>
          <w:szCs w:val="22"/>
          <w:rtl/>
        </w:rPr>
        <w:t xml:space="preserve"> ל-לא)</w:t>
      </w:r>
    </w:p>
    <w:p w14:paraId="6D0B57C8" w14:textId="3E5222CF" w:rsidR="00D254FB" w:rsidRPr="00426518" w:rsidRDefault="00006AF2" w:rsidP="00D254FB">
      <w:r w:rsidRPr="00006AF2">
        <w:rPr>
          <w:rtl/>
        </w:rPr>
        <w:t>יעקב כלל לא טורח לענות לשמעון ולוי – בתשובתם הוא רואה כי הם מלאי זעם ואלימות</w:t>
      </w:r>
      <w:r w:rsidR="001E36A2">
        <w:rPr>
          <w:rFonts w:hint="cs"/>
          <w:rtl/>
        </w:rPr>
        <w:t>; אך בדבריו ל</w:t>
      </w:r>
      <w:r w:rsidR="00D254FB">
        <w:rPr>
          <w:rFonts w:hint="cs"/>
          <w:rtl/>
        </w:rPr>
        <w:t>הם לפני מותו, הוא מותח ביקורת חריפה ביותר:</w:t>
      </w:r>
      <w:r w:rsidRPr="00006AF2">
        <w:rPr>
          <w:rtl/>
        </w:rPr>
        <w:t xml:space="preserve"> </w:t>
      </w:r>
    </w:p>
    <w:p w14:paraId="282D6D97" w14:textId="5ADB68CE" w:rsidR="00426518" w:rsidRDefault="00426518" w:rsidP="00426518">
      <w:pPr>
        <w:pStyle w:val="a8"/>
        <w:rPr>
          <w:rtl/>
        </w:rPr>
      </w:pPr>
      <w:r w:rsidRPr="00426518">
        <w:rPr>
          <w:rtl/>
        </w:rPr>
        <w:t xml:space="preserve">שִׁמְעוֹן וְלֵוִי אַחִים כְּלֵי חָמָס מְכֵרֹתֵיהֶם: בְּסֹדָם אַל תָּבֹא נַפְשִׁי בִּקְהָלָם אַל תֵּחַד כְּבֹדִי כִּי בְאַפָּם הָרְגוּ אִישׁ וּבִרְצֹנָם עִקְּרוּ שׁוֹר: אָרוּר אַפָּם כִּי עָז </w:t>
      </w:r>
      <w:r w:rsidRPr="00426518">
        <w:rPr>
          <w:rtl/>
        </w:rPr>
        <w:lastRenderedPageBreak/>
        <w:t>וְעֶבְרָתָם כִּי קָשָׁתָה אֲחַלְּקֵם בְּיַעֲקֹב וַאֲפִיצֵם בְּיִשְׂרָאֵל: (</w:t>
      </w:r>
      <w:r w:rsidRPr="00426518">
        <w:rPr>
          <w:rFonts w:hint="cs"/>
          <w:sz w:val="18"/>
          <w:szCs w:val="22"/>
          <w:rtl/>
        </w:rPr>
        <w:t xml:space="preserve">שם, </w:t>
      </w:r>
      <w:r w:rsidRPr="00426518">
        <w:rPr>
          <w:sz w:val="18"/>
          <w:szCs w:val="22"/>
          <w:rtl/>
        </w:rPr>
        <w:t xml:space="preserve">מט </w:t>
      </w:r>
      <w:r w:rsidR="00D254FB">
        <w:rPr>
          <w:rFonts w:hint="cs"/>
          <w:sz w:val="18"/>
          <w:szCs w:val="22"/>
          <w:rtl/>
        </w:rPr>
        <w:t>ה</w:t>
      </w:r>
      <w:r w:rsidRPr="00426518">
        <w:rPr>
          <w:sz w:val="18"/>
          <w:szCs w:val="22"/>
          <w:rtl/>
        </w:rPr>
        <w:t>-ז)</w:t>
      </w:r>
    </w:p>
    <w:p w14:paraId="48E60931" w14:textId="2A102C27" w:rsidR="00006AF2" w:rsidRPr="00006AF2" w:rsidRDefault="00BF61B1" w:rsidP="006361DF">
      <w:pPr>
        <w:rPr>
          <w:rtl/>
        </w:rPr>
      </w:pPr>
      <w:r>
        <w:rPr>
          <w:rFonts w:hint="cs"/>
          <w:rtl/>
        </w:rPr>
        <w:t xml:space="preserve">מעבר להבנת </w:t>
      </w:r>
      <w:r w:rsidR="006465C5">
        <w:rPr>
          <w:rFonts w:hint="cs"/>
          <w:rtl/>
        </w:rPr>
        <w:t xml:space="preserve">חטאם של שמעון ולוי, </w:t>
      </w:r>
      <w:r w:rsidR="00006AF2" w:rsidRPr="00006AF2">
        <w:rPr>
          <w:rtl/>
        </w:rPr>
        <w:t xml:space="preserve">נראה כי יש לתמוה גם על יעקב – איך יכול להיות שמעשה שכזה </w:t>
      </w:r>
      <w:r w:rsidR="006465C5">
        <w:rPr>
          <w:rFonts w:hint="cs"/>
          <w:rtl/>
        </w:rPr>
        <w:t>יצא</w:t>
      </w:r>
      <w:r w:rsidR="00006AF2" w:rsidRPr="00006AF2">
        <w:rPr>
          <w:rtl/>
        </w:rPr>
        <w:t xml:space="preserve"> מתחת לידו? נראה כי יש להבין את נקודת מבטו של יעקב:</w:t>
      </w:r>
    </w:p>
    <w:p w14:paraId="762165D5" w14:textId="3A3CBAEB" w:rsidR="00006AF2" w:rsidRDefault="00006AF2" w:rsidP="001A4678">
      <w:pPr>
        <w:rPr>
          <w:rtl/>
        </w:rPr>
      </w:pPr>
      <w:r w:rsidRPr="00006AF2">
        <w:rPr>
          <w:rtl/>
        </w:rPr>
        <w:t xml:space="preserve">יעקב ברח לחרן, ושנים על גבי שנים כל רצונו היה לחזור אל ארץ ישראל. בהגיעו אל ארץ ישראל, והתיישבותו באלון מורה – נדמה ליעקב כי הגיע אל המנוחה ואל הנחלה. תחושת ההצלחה מובילה לשאננות </w:t>
      </w:r>
      <w:r w:rsidR="00E51EC3">
        <w:rPr>
          <w:rFonts w:hint="cs"/>
          <w:rtl/>
        </w:rPr>
        <w:t>בשכם</w:t>
      </w:r>
      <w:r w:rsidRPr="00006AF2">
        <w:rPr>
          <w:rtl/>
        </w:rPr>
        <w:t xml:space="preserve">, וגורמת לו להעלים עין מהתנהגותם של הבנים. </w:t>
      </w:r>
      <w:r w:rsidR="00E51EC3">
        <w:rPr>
          <w:rFonts w:hint="cs"/>
          <w:rtl/>
        </w:rPr>
        <w:t xml:space="preserve">אכן </w:t>
      </w:r>
      <w:r w:rsidRPr="00006AF2">
        <w:rPr>
          <w:rtl/>
        </w:rPr>
        <w:t>לאחר החטא</w:t>
      </w:r>
      <w:r w:rsidR="00E51EC3">
        <w:rPr>
          <w:rFonts w:hint="cs"/>
          <w:rtl/>
        </w:rPr>
        <w:t xml:space="preserve"> ובתגובה לו</w:t>
      </w:r>
      <w:r w:rsidRPr="00006AF2">
        <w:rPr>
          <w:rtl/>
        </w:rPr>
        <w:t>, ה' דורש מיעקב לדאוג לכך שבניו לא יהיו מושפעים מהתרבויות הזרות אשר ספגו לאורך השנים:</w:t>
      </w:r>
    </w:p>
    <w:p w14:paraId="7040DE88" w14:textId="1FD0E1A5" w:rsidR="001A4678" w:rsidRPr="00006AF2" w:rsidRDefault="001A4678" w:rsidP="001A4678">
      <w:pPr>
        <w:pStyle w:val="a8"/>
        <w:rPr>
          <w:rFonts w:ascii="Times New Roman" w:hAnsi="Times New Roman"/>
          <w:sz w:val="18"/>
          <w:szCs w:val="22"/>
          <w:rtl/>
        </w:rPr>
      </w:pPr>
      <w:r w:rsidRPr="001A4678">
        <w:rPr>
          <w:rtl/>
        </w:rPr>
        <w:t>וַיֹּאמֶר אֱלֹהִים אֶל יַעֲקֹב קוּם עֲלֵה בֵית אֵל וְשֶׁב שָׁם וַעֲשֵׂה שָׁם מִזְבֵּחַ לָאֵל הַנִּרְאֶה אֵלֶיךָ בְּבָרְחֲךָ מִפְּנֵי עֵשָׂו אָחִיךָ: וַיֹּאמֶר יַעֲקֹב אֶל בֵּיתוֹ וְאֶל כָּל אֲשֶׁר עִמּוֹ הָסִרוּ אֶת אֱלֹהֵי הַנֵּכָר אֲשֶׁר בְּתֹכְכֶם וְהִטַּהֲרוּ וְהַחֲלִיפוּ שִׂמְלֹתֵיכֶם: (</w:t>
      </w:r>
      <w:r w:rsidRPr="001A4678">
        <w:rPr>
          <w:rFonts w:hint="cs"/>
          <w:sz w:val="18"/>
          <w:szCs w:val="22"/>
          <w:rtl/>
        </w:rPr>
        <w:t>שם</w:t>
      </w:r>
      <w:r w:rsidRPr="001A4678">
        <w:rPr>
          <w:sz w:val="18"/>
          <w:szCs w:val="22"/>
          <w:rtl/>
        </w:rPr>
        <w:t xml:space="preserve"> לה</w:t>
      </w:r>
      <w:r w:rsidRPr="001A4678">
        <w:rPr>
          <w:rFonts w:hint="cs"/>
          <w:sz w:val="18"/>
          <w:szCs w:val="22"/>
          <w:rtl/>
        </w:rPr>
        <w:t>,</w:t>
      </w:r>
      <w:r w:rsidRPr="001A4678">
        <w:rPr>
          <w:sz w:val="18"/>
          <w:szCs w:val="22"/>
          <w:rtl/>
        </w:rPr>
        <w:t xml:space="preserve"> א-ב)</w:t>
      </w:r>
    </w:p>
    <w:p w14:paraId="7A4C9CA7" w14:textId="77777777" w:rsidR="00006AF2" w:rsidRPr="00006AF2" w:rsidRDefault="00006AF2" w:rsidP="006361DF">
      <w:pPr>
        <w:pStyle w:val="II"/>
        <w:rPr>
          <w:rtl/>
        </w:rPr>
      </w:pPr>
      <w:r w:rsidRPr="00006AF2">
        <w:rPr>
          <w:rtl/>
        </w:rPr>
        <w:t>אחרית דבר</w:t>
      </w:r>
    </w:p>
    <w:p w14:paraId="60945E4F" w14:textId="77777777" w:rsidR="009D738F" w:rsidRDefault="00006AF2" w:rsidP="006361DF">
      <w:pPr>
        <w:rPr>
          <w:rtl/>
        </w:rPr>
      </w:pPr>
      <w:r w:rsidRPr="00006AF2">
        <w:rPr>
          <w:rtl/>
        </w:rPr>
        <w:t>כפי שכבר הוזכר, נראה כי ביעקב יש דמיון רב לעם ישראל לאורך השנים – העם שעובר תלאות רבות, והשגחת ה' עליו אינה השגחה גלויה, אלא השגחה יותר רחוקה ונסתרת.</w:t>
      </w:r>
      <w:r w:rsidR="00E51EC3">
        <w:rPr>
          <w:rFonts w:hint="cs"/>
          <w:rtl/>
        </w:rPr>
        <w:t xml:space="preserve"> אך עם </w:t>
      </w:r>
      <w:r w:rsidR="005B70ED">
        <w:rPr>
          <w:rFonts w:hint="cs"/>
          <w:rtl/>
        </w:rPr>
        <w:t xml:space="preserve">כל האיומים החיצוניים יעקב התמודד ויצא מהם בשלום, ודווקא בתוך ביתו התגלעו חטאים ומתחים </w:t>
      </w:r>
      <w:r w:rsidR="00001658">
        <w:rPr>
          <w:rFonts w:hint="cs"/>
          <w:rtl/>
        </w:rPr>
        <w:t xml:space="preserve">שיצרו סיכון אמיתי להמשכיות המשפחה בדרך הנכונה. </w:t>
      </w:r>
    </w:p>
    <w:p w14:paraId="6822B1AB" w14:textId="4C7F9E81" w:rsidR="00006AF2" w:rsidRDefault="009D738F" w:rsidP="006361DF">
      <w:pPr>
        <w:rPr>
          <w:rtl/>
        </w:rPr>
      </w:pPr>
      <w:r>
        <w:rPr>
          <w:rFonts w:hint="cs"/>
          <w:rtl/>
        </w:rPr>
        <w:t xml:space="preserve">נקודה זו היא חלק ממסר כללי </w:t>
      </w:r>
      <w:r w:rsidR="00006AF2" w:rsidRPr="00006AF2">
        <w:rPr>
          <w:rtl/>
        </w:rPr>
        <w:t>אשר עולה מספר בראשית</w:t>
      </w:r>
      <w:r>
        <w:rPr>
          <w:rFonts w:hint="cs"/>
          <w:rtl/>
        </w:rPr>
        <w:t>:</w:t>
      </w:r>
      <w:r w:rsidR="00006AF2" w:rsidRPr="00006AF2">
        <w:rPr>
          <w:rtl/>
        </w:rPr>
        <w:t xml:space="preserve"> עם איומים חיצוניים ניתן להתמודד, אך איום מבפנים יכול למוטט את הבית.</w:t>
      </w:r>
      <w:r>
        <w:rPr>
          <w:rFonts w:hint="cs"/>
          <w:rtl/>
        </w:rPr>
        <w:t xml:space="preserve"> נראה כי גם בזמננו, </w:t>
      </w:r>
      <w:r w:rsidR="00374335">
        <w:rPr>
          <w:rFonts w:hint="cs"/>
          <w:rtl/>
        </w:rPr>
        <w:t xml:space="preserve">אמנם אנחנו מוקפים באיומים חיצונים אך עיקר תשומת הלב צריכה להיות מופנית כלפי </w:t>
      </w:r>
      <w:r w:rsidR="00843025">
        <w:rPr>
          <w:rFonts w:hint="cs"/>
          <w:rtl/>
        </w:rPr>
        <w:t>התנהגותנו המוסרית. צריך לבחון היטב את יחסינו לעמים הזרים המקיפים אותנו,</w:t>
      </w:r>
      <w:r w:rsidR="006D44F4">
        <w:rPr>
          <w:rFonts w:hint="cs"/>
          <w:rtl/>
        </w:rPr>
        <w:t xml:space="preserve"> ולהישמר מהשפעות של מקורות זרים</w:t>
      </w:r>
      <w:r w:rsidR="00F27589">
        <w:rPr>
          <w:rFonts w:hint="cs"/>
          <w:rtl/>
        </w:rPr>
        <w:t xml:space="preserve"> המעודדים אלימות כדרך חיים</w:t>
      </w:r>
      <w:r w:rsidR="000A6181">
        <w:rPr>
          <w:rFonts w:hint="cs"/>
          <w:rtl/>
        </w:rPr>
        <w:t xml:space="preserve"> ואידאולוגיה</w:t>
      </w:r>
      <w:r w:rsidR="00F27589">
        <w:rPr>
          <w:rFonts w:hint="cs"/>
          <w:rtl/>
        </w:rPr>
        <w:t>.</w:t>
      </w:r>
    </w:p>
    <w:p w14:paraId="5E82678F" w14:textId="77777777" w:rsidR="003508D1" w:rsidRDefault="003508D1" w:rsidP="006361DF">
      <w:pPr>
        <w:rPr>
          <w:rtl/>
        </w:rPr>
      </w:pPr>
    </w:p>
    <w:p w14:paraId="629C29C6" w14:textId="77777777" w:rsidR="003508D1" w:rsidRDefault="003508D1" w:rsidP="006361DF">
      <w:pPr>
        <w:rPr>
          <w:rtl/>
        </w:rPr>
      </w:pPr>
    </w:p>
    <w:p w14:paraId="1AFBEE0C" w14:textId="77777777" w:rsidR="003508D1" w:rsidRPr="00006AF2" w:rsidRDefault="003508D1" w:rsidP="006361DF">
      <w:pPr>
        <w:rPr>
          <w:rtl/>
        </w:rPr>
      </w:pPr>
    </w:p>
    <w:p w14:paraId="4B1072C9" w14:textId="77777777" w:rsidR="0099391E" w:rsidRPr="00FE1EDE" w:rsidRDefault="0099391E" w:rsidP="005A4370">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240DC1FE" w14:textId="7113A485" w:rsidR="005D76EC" w:rsidRPr="00C5614D" w:rsidRDefault="005D76EC" w:rsidP="00CA69E6">
            <w:pPr>
              <w:pStyle w:val="a0"/>
              <w:rPr>
                <w:rFonts w:ascii="Times New Roman" w:hAnsi="Times New Roman" w:cs="Times New Roman"/>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CA69E6">
              <w:rPr>
                <w:rFonts w:hint="cs"/>
                <w:noProof w:val="0"/>
                <w:rtl/>
              </w:rPr>
              <w:t>משה ליכטנשטיין</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בית המדרש הוירטואלי</w:t>
            </w:r>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הוירטואלי: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09095" w14:textId="77777777" w:rsidR="005250D6" w:rsidRDefault="005250D6" w:rsidP="005F7985">
      <w:pPr>
        <w:spacing w:after="0" w:line="240" w:lineRule="auto"/>
      </w:pPr>
      <w:r>
        <w:separator/>
      </w:r>
    </w:p>
  </w:endnote>
  <w:endnote w:type="continuationSeparator" w:id="0">
    <w:p w14:paraId="704D380C" w14:textId="77777777" w:rsidR="005250D6" w:rsidRDefault="005250D6" w:rsidP="005F7985">
      <w:pPr>
        <w:spacing w:after="0" w:line="240" w:lineRule="auto"/>
      </w:pPr>
      <w:r>
        <w:continuationSeparator/>
      </w:r>
    </w:p>
  </w:endnote>
  <w:endnote w:type="continuationNotice" w:id="1">
    <w:p w14:paraId="19BAAEF1" w14:textId="77777777" w:rsidR="005250D6" w:rsidRDefault="00525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Cambria"/>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72C0F" w14:textId="77777777" w:rsidR="005250D6" w:rsidRDefault="005250D6" w:rsidP="005F7985">
      <w:pPr>
        <w:spacing w:after="0" w:line="240" w:lineRule="auto"/>
      </w:pPr>
      <w:r>
        <w:separator/>
      </w:r>
    </w:p>
  </w:footnote>
  <w:footnote w:type="continuationSeparator" w:id="0">
    <w:p w14:paraId="19D6654A" w14:textId="77777777" w:rsidR="005250D6" w:rsidRDefault="005250D6" w:rsidP="005F7985">
      <w:pPr>
        <w:spacing w:after="0" w:line="240" w:lineRule="auto"/>
      </w:pPr>
      <w:r>
        <w:continuationSeparator/>
      </w:r>
    </w:p>
  </w:footnote>
  <w:footnote w:type="continuationNotice" w:id="1">
    <w:p w14:paraId="6A2DD83C" w14:textId="77777777" w:rsidR="005250D6" w:rsidRDefault="005250D6">
      <w:pPr>
        <w:spacing w:after="0" w:line="240" w:lineRule="auto"/>
      </w:pPr>
    </w:p>
  </w:footnote>
  <w:footnote w:id="2">
    <w:p w14:paraId="588231B6" w14:textId="65C12180"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9C5E6B">
        <w:rPr>
          <w:rFonts w:hint="cs"/>
          <w:rtl/>
        </w:rPr>
        <w:t xml:space="preserve">בליל שבת </w:t>
      </w:r>
      <w:r w:rsidR="00E41502">
        <w:rPr>
          <w:rFonts w:hint="cs"/>
          <w:rtl/>
        </w:rPr>
        <w:t>וישלח</w:t>
      </w:r>
      <w:r w:rsidR="009C5E6B">
        <w:rPr>
          <w:rFonts w:hint="cs"/>
          <w:rtl/>
        </w:rPr>
        <w:t xml:space="preserve"> ה'תשפ"</w:t>
      </w:r>
      <w:r w:rsidR="00E41502">
        <w:rPr>
          <w:rFonts w:hint="cs"/>
          <w:rtl/>
        </w:rPr>
        <w:t>ג</w:t>
      </w:r>
      <w:r w:rsidR="009C5E6B">
        <w:rPr>
          <w:rFonts w:hint="cs"/>
          <w:rtl/>
        </w:rPr>
        <w:t>,</w:t>
      </w:r>
      <w:r w:rsidR="00C43A0B" w:rsidRPr="00A73DEB">
        <w:rPr>
          <w:rtl/>
        </w:rPr>
        <w:t xml:space="preserve"> סוכמה</w:t>
      </w:r>
      <w:r w:rsidR="00ED2CD5">
        <w:rPr>
          <w:rFonts w:hint="cs"/>
          <w:rtl/>
        </w:rPr>
        <w:t xml:space="preserve"> על ידי </w:t>
      </w:r>
      <w:r w:rsidR="00E41502">
        <w:rPr>
          <w:rFonts w:hint="cs"/>
          <w:rtl/>
        </w:rPr>
        <w:t>איתן סיוון</w:t>
      </w:r>
      <w:r w:rsidR="009C5E6B">
        <w:rPr>
          <w:rFonts w:hint="cs"/>
          <w:rtl/>
        </w:rPr>
        <w:t xml:space="preserve"> ונערכה על ידי שמואל פוקס</w:t>
      </w:r>
      <w:r w:rsidR="00C43A0B" w:rsidRPr="00A73DEB">
        <w:rPr>
          <w:rtl/>
        </w:rPr>
        <w:t xml:space="preserve">. סיכום השיחה </w:t>
      </w:r>
      <w:r w:rsidR="009C5E6B">
        <w:rPr>
          <w:rFonts w:hint="cs"/>
          <w:rtl/>
        </w:rPr>
        <w:t xml:space="preserve">לא </w:t>
      </w:r>
      <w:r w:rsidR="00C43A0B" w:rsidRPr="00A73DEB">
        <w:rPr>
          <w:rtl/>
        </w:rPr>
        <w:t>עבר את ביקורת הרב</w:t>
      </w:r>
      <w:r w:rsidR="00F41035" w:rsidRPr="00A73DEB">
        <w:rPr>
          <w:rFonts w:hint="cs"/>
          <w:rtl/>
        </w:rPr>
        <w:t>.</w:t>
      </w:r>
    </w:p>
  </w:footnote>
  <w:footnote w:id="3">
    <w:p w14:paraId="00A0012D" w14:textId="232FFD66" w:rsidR="000D3C63" w:rsidRDefault="000D3C63">
      <w:pPr>
        <w:pStyle w:val="FootnoteText"/>
        <w:rPr>
          <w:rtl/>
        </w:rPr>
      </w:pPr>
      <w:r>
        <w:rPr>
          <w:rStyle w:val="FootnoteReference"/>
        </w:rPr>
        <w:footnoteRef/>
      </w:r>
      <w:r>
        <w:rPr>
          <w:rtl/>
        </w:rPr>
        <w:t xml:space="preserve"> </w:t>
      </w:r>
      <w:r w:rsidR="00314B72">
        <w:rPr>
          <w:rFonts w:hint="cs"/>
          <w:rtl/>
        </w:rPr>
        <w:t>בדבריהם על בראשית כה, לד.</w:t>
      </w:r>
    </w:p>
  </w:footnote>
  <w:footnote w:id="4">
    <w:p w14:paraId="03817F68" w14:textId="2A0ED20A" w:rsidR="00CD1AE5" w:rsidRDefault="00CD1AE5">
      <w:pPr>
        <w:pStyle w:val="FootnoteText"/>
        <w:rPr>
          <w:rtl/>
        </w:rPr>
      </w:pPr>
      <w:r>
        <w:rPr>
          <w:rStyle w:val="FootnoteReference"/>
        </w:rPr>
        <w:footnoteRef/>
      </w:r>
      <w:r>
        <w:rPr>
          <w:rtl/>
        </w:rPr>
        <w:t xml:space="preserve"> </w:t>
      </w:r>
      <w:r w:rsidR="000B5AE5">
        <w:rPr>
          <w:rFonts w:hint="cs"/>
          <w:rtl/>
        </w:rPr>
        <w:t xml:space="preserve">בפירושו על בראשית יב, </w:t>
      </w:r>
      <w:r w:rsidR="00697C11">
        <w:rPr>
          <w:rFonts w:hint="cs"/>
          <w:rtl/>
        </w:rPr>
        <w:t>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r w:rsidRPr="00106E13">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8"/>
  </w:num>
  <w:num w:numId="2" w16cid:durableId="2092462031">
    <w:abstractNumId w:val="23"/>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1"/>
  </w:num>
  <w:num w:numId="9" w16cid:durableId="839850104">
    <w:abstractNumId w:val="6"/>
  </w:num>
  <w:num w:numId="10" w16cid:durableId="829948480">
    <w:abstractNumId w:val="29"/>
  </w:num>
  <w:num w:numId="11" w16cid:durableId="331219693">
    <w:abstractNumId w:val="5"/>
  </w:num>
  <w:num w:numId="12" w16cid:durableId="604460459">
    <w:abstractNumId w:val="28"/>
  </w:num>
  <w:num w:numId="13" w16cid:durableId="45760248">
    <w:abstractNumId w:val="14"/>
  </w:num>
  <w:num w:numId="14" w16cid:durableId="429544305">
    <w:abstractNumId w:val="25"/>
  </w:num>
  <w:num w:numId="15" w16cid:durableId="1317684139">
    <w:abstractNumId w:val="17"/>
  </w:num>
  <w:num w:numId="16" w16cid:durableId="1992633438">
    <w:abstractNumId w:val="12"/>
  </w:num>
  <w:num w:numId="17" w16cid:durableId="992758377">
    <w:abstractNumId w:val="24"/>
  </w:num>
  <w:num w:numId="18" w16cid:durableId="1444154030">
    <w:abstractNumId w:val="22"/>
  </w:num>
  <w:num w:numId="19" w16cid:durableId="1058161763">
    <w:abstractNumId w:val="18"/>
  </w:num>
  <w:num w:numId="20" w16cid:durableId="291710928">
    <w:abstractNumId w:val="27"/>
  </w:num>
  <w:num w:numId="21" w16cid:durableId="1803383027">
    <w:abstractNumId w:val="15"/>
  </w:num>
  <w:num w:numId="22" w16cid:durableId="1043946274">
    <w:abstractNumId w:val="13"/>
  </w:num>
  <w:num w:numId="23" w16cid:durableId="791825298">
    <w:abstractNumId w:val="19"/>
  </w:num>
  <w:num w:numId="24" w16cid:durableId="941454310">
    <w:abstractNumId w:val="10"/>
  </w:num>
  <w:num w:numId="25" w16cid:durableId="1838308380">
    <w:abstractNumId w:val="1"/>
  </w:num>
  <w:num w:numId="26" w16cid:durableId="496269116">
    <w:abstractNumId w:val="16"/>
  </w:num>
  <w:num w:numId="27" w16cid:durableId="2092003756">
    <w:abstractNumId w:val="7"/>
  </w:num>
  <w:num w:numId="28" w16cid:durableId="1262686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6"/>
  </w:num>
  <w:num w:numId="30" w16cid:durableId="827861193">
    <w:abstractNumId w:val="30"/>
  </w:num>
  <w:num w:numId="31" w16cid:durableId="6108196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58"/>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AF2"/>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517C"/>
    <w:rsid w:val="000153A5"/>
    <w:rsid w:val="00015441"/>
    <w:rsid w:val="00015A32"/>
    <w:rsid w:val="00015A3D"/>
    <w:rsid w:val="00015B82"/>
    <w:rsid w:val="000164A3"/>
    <w:rsid w:val="00016DA6"/>
    <w:rsid w:val="00016FCE"/>
    <w:rsid w:val="00017A0B"/>
    <w:rsid w:val="000212AC"/>
    <w:rsid w:val="00021891"/>
    <w:rsid w:val="00021BEA"/>
    <w:rsid w:val="00021EC4"/>
    <w:rsid w:val="000220F0"/>
    <w:rsid w:val="00022690"/>
    <w:rsid w:val="00022CBF"/>
    <w:rsid w:val="00023E4C"/>
    <w:rsid w:val="00023F96"/>
    <w:rsid w:val="00024694"/>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2F5"/>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5FA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2B3"/>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9F5"/>
    <w:rsid w:val="00085FE1"/>
    <w:rsid w:val="0008645B"/>
    <w:rsid w:val="00086BA9"/>
    <w:rsid w:val="00086CCA"/>
    <w:rsid w:val="00086EBF"/>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DBF"/>
    <w:rsid w:val="000A1F8F"/>
    <w:rsid w:val="000A26F9"/>
    <w:rsid w:val="000A2D29"/>
    <w:rsid w:val="000A327A"/>
    <w:rsid w:val="000A37EB"/>
    <w:rsid w:val="000A38CD"/>
    <w:rsid w:val="000A3B41"/>
    <w:rsid w:val="000A441E"/>
    <w:rsid w:val="000A5F5E"/>
    <w:rsid w:val="000A5FB3"/>
    <w:rsid w:val="000A606B"/>
    <w:rsid w:val="000A6181"/>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5AE5"/>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7B1"/>
    <w:rsid w:val="000C593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3A4"/>
    <w:rsid w:val="000D34CE"/>
    <w:rsid w:val="000D3628"/>
    <w:rsid w:val="000D3A1E"/>
    <w:rsid w:val="000D3C63"/>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E7A04"/>
    <w:rsid w:val="000F02D0"/>
    <w:rsid w:val="000F0469"/>
    <w:rsid w:val="000F0C0C"/>
    <w:rsid w:val="000F13ED"/>
    <w:rsid w:val="000F1588"/>
    <w:rsid w:val="000F2E23"/>
    <w:rsid w:val="000F2E5B"/>
    <w:rsid w:val="000F3B6B"/>
    <w:rsid w:val="000F4066"/>
    <w:rsid w:val="000F4C66"/>
    <w:rsid w:val="000F4EAE"/>
    <w:rsid w:val="000F580F"/>
    <w:rsid w:val="000F632C"/>
    <w:rsid w:val="000F6357"/>
    <w:rsid w:val="000F6727"/>
    <w:rsid w:val="000F6769"/>
    <w:rsid w:val="000F6F87"/>
    <w:rsid w:val="000F753D"/>
    <w:rsid w:val="000F7D71"/>
    <w:rsid w:val="0010004E"/>
    <w:rsid w:val="001000CD"/>
    <w:rsid w:val="0010047F"/>
    <w:rsid w:val="00100BF7"/>
    <w:rsid w:val="00100F1E"/>
    <w:rsid w:val="001010C7"/>
    <w:rsid w:val="00101164"/>
    <w:rsid w:val="0010163E"/>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5F"/>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04B"/>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2E8F"/>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595"/>
    <w:rsid w:val="00180A19"/>
    <w:rsid w:val="00181292"/>
    <w:rsid w:val="001812D7"/>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0FF3"/>
    <w:rsid w:val="0019127F"/>
    <w:rsid w:val="001912E6"/>
    <w:rsid w:val="001913D2"/>
    <w:rsid w:val="00191C16"/>
    <w:rsid w:val="00191DA9"/>
    <w:rsid w:val="00191DB0"/>
    <w:rsid w:val="00191DB5"/>
    <w:rsid w:val="001923FF"/>
    <w:rsid w:val="00193839"/>
    <w:rsid w:val="00193E3C"/>
    <w:rsid w:val="00194517"/>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1F62"/>
    <w:rsid w:val="001A2587"/>
    <w:rsid w:val="001A2940"/>
    <w:rsid w:val="001A31B8"/>
    <w:rsid w:val="001A37F7"/>
    <w:rsid w:val="001A3861"/>
    <w:rsid w:val="001A3D5C"/>
    <w:rsid w:val="001A3E35"/>
    <w:rsid w:val="001A3FA0"/>
    <w:rsid w:val="001A4678"/>
    <w:rsid w:val="001A490F"/>
    <w:rsid w:val="001A5B07"/>
    <w:rsid w:val="001A61A2"/>
    <w:rsid w:val="001A62A9"/>
    <w:rsid w:val="001A67B0"/>
    <w:rsid w:val="001A6EB2"/>
    <w:rsid w:val="001A70D5"/>
    <w:rsid w:val="001A7D24"/>
    <w:rsid w:val="001B007D"/>
    <w:rsid w:val="001B02B6"/>
    <w:rsid w:val="001B03B5"/>
    <w:rsid w:val="001B0543"/>
    <w:rsid w:val="001B0595"/>
    <w:rsid w:val="001B0A39"/>
    <w:rsid w:val="001B0C3F"/>
    <w:rsid w:val="001B0E7E"/>
    <w:rsid w:val="001B16D3"/>
    <w:rsid w:val="001B19F8"/>
    <w:rsid w:val="001B1E6A"/>
    <w:rsid w:val="001B1E7E"/>
    <w:rsid w:val="001B1EE1"/>
    <w:rsid w:val="001B2027"/>
    <w:rsid w:val="001B27F9"/>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AF9"/>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5EF"/>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6A2"/>
    <w:rsid w:val="001E398E"/>
    <w:rsid w:val="001E3F22"/>
    <w:rsid w:val="001E40B6"/>
    <w:rsid w:val="001E4B92"/>
    <w:rsid w:val="001E4C74"/>
    <w:rsid w:val="001E4F44"/>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2BAA"/>
    <w:rsid w:val="001F30BD"/>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2E05"/>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5A2D"/>
    <w:rsid w:val="00215B05"/>
    <w:rsid w:val="002162B5"/>
    <w:rsid w:val="0021654A"/>
    <w:rsid w:val="00216C09"/>
    <w:rsid w:val="00217257"/>
    <w:rsid w:val="002174F5"/>
    <w:rsid w:val="0022004E"/>
    <w:rsid w:val="00220057"/>
    <w:rsid w:val="002207C8"/>
    <w:rsid w:val="0022083B"/>
    <w:rsid w:val="00221194"/>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213"/>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1F1"/>
    <w:rsid w:val="00243A22"/>
    <w:rsid w:val="00243D5C"/>
    <w:rsid w:val="0024533C"/>
    <w:rsid w:val="00246717"/>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5700"/>
    <w:rsid w:val="00266190"/>
    <w:rsid w:val="00266403"/>
    <w:rsid w:val="0026649F"/>
    <w:rsid w:val="00267B7A"/>
    <w:rsid w:val="00267DCB"/>
    <w:rsid w:val="00270789"/>
    <w:rsid w:val="00270E0A"/>
    <w:rsid w:val="002717FD"/>
    <w:rsid w:val="00272037"/>
    <w:rsid w:val="00272580"/>
    <w:rsid w:val="00272817"/>
    <w:rsid w:val="00272DA6"/>
    <w:rsid w:val="00273354"/>
    <w:rsid w:val="002748CC"/>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8BB"/>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88D"/>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3F08"/>
    <w:rsid w:val="002E411D"/>
    <w:rsid w:val="002E41ED"/>
    <w:rsid w:val="002E45C7"/>
    <w:rsid w:val="002E463E"/>
    <w:rsid w:val="002E4668"/>
    <w:rsid w:val="002E5DBE"/>
    <w:rsid w:val="002E5F98"/>
    <w:rsid w:val="002E66CD"/>
    <w:rsid w:val="002E6C6A"/>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6B9"/>
    <w:rsid w:val="002F6777"/>
    <w:rsid w:val="002F69EE"/>
    <w:rsid w:val="002F7983"/>
    <w:rsid w:val="002F79BE"/>
    <w:rsid w:val="00300195"/>
    <w:rsid w:val="00300411"/>
    <w:rsid w:val="00300571"/>
    <w:rsid w:val="00300612"/>
    <w:rsid w:val="003006DF"/>
    <w:rsid w:val="00300CEA"/>
    <w:rsid w:val="00300E44"/>
    <w:rsid w:val="0030111E"/>
    <w:rsid w:val="00301519"/>
    <w:rsid w:val="00301E5B"/>
    <w:rsid w:val="0030210B"/>
    <w:rsid w:val="00302D96"/>
    <w:rsid w:val="0030303E"/>
    <w:rsid w:val="00303883"/>
    <w:rsid w:val="00303B58"/>
    <w:rsid w:val="00303F91"/>
    <w:rsid w:val="003049D1"/>
    <w:rsid w:val="003057F7"/>
    <w:rsid w:val="00305BE7"/>
    <w:rsid w:val="00305D4C"/>
    <w:rsid w:val="003067BE"/>
    <w:rsid w:val="00307943"/>
    <w:rsid w:val="00310055"/>
    <w:rsid w:val="00310534"/>
    <w:rsid w:val="003110EA"/>
    <w:rsid w:val="003112BB"/>
    <w:rsid w:val="0031173D"/>
    <w:rsid w:val="0031183D"/>
    <w:rsid w:val="00312486"/>
    <w:rsid w:val="00312DCF"/>
    <w:rsid w:val="00313557"/>
    <w:rsid w:val="0031420C"/>
    <w:rsid w:val="003146BA"/>
    <w:rsid w:val="00314A6C"/>
    <w:rsid w:val="00314B72"/>
    <w:rsid w:val="00314EB3"/>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2EE2"/>
    <w:rsid w:val="003330C6"/>
    <w:rsid w:val="003334C0"/>
    <w:rsid w:val="0033393D"/>
    <w:rsid w:val="003343F1"/>
    <w:rsid w:val="00335325"/>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19DD"/>
    <w:rsid w:val="00342B83"/>
    <w:rsid w:val="00342F84"/>
    <w:rsid w:val="003431BD"/>
    <w:rsid w:val="00344BEE"/>
    <w:rsid w:val="0034534C"/>
    <w:rsid w:val="00345E38"/>
    <w:rsid w:val="00345F8C"/>
    <w:rsid w:val="0034600D"/>
    <w:rsid w:val="003466A3"/>
    <w:rsid w:val="00346F70"/>
    <w:rsid w:val="00347834"/>
    <w:rsid w:val="00347DC7"/>
    <w:rsid w:val="00347FA0"/>
    <w:rsid w:val="003500F3"/>
    <w:rsid w:val="003508D1"/>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3F3"/>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335"/>
    <w:rsid w:val="00374C1D"/>
    <w:rsid w:val="00374EBE"/>
    <w:rsid w:val="003760BF"/>
    <w:rsid w:val="003770C6"/>
    <w:rsid w:val="003775BE"/>
    <w:rsid w:val="00377889"/>
    <w:rsid w:val="00377A3C"/>
    <w:rsid w:val="00380328"/>
    <w:rsid w:val="003807AF"/>
    <w:rsid w:val="00380C74"/>
    <w:rsid w:val="00380D67"/>
    <w:rsid w:val="00380FCD"/>
    <w:rsid w:val="003818B2"/>
    <w:rsid w:val="003822BE"/>
    <w:rsid w:val="00382B5E"/>
    <w:rsid w:val="00383376"/>
    <w:rsid w:val="00383C02"/>
    <w:rsid w:val="00384681"/>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A7E35"/>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1D42"/>
    <w:rsid w:val="003C2177"/>
    <w:rsid w:val="003C3B91"/>
    <w:rsid w:val="003C5582"/>
    <w:rsid w:val="003C5B86"/>
    <w:rsid w:val="003C5E39"/>
    <w:rsid w:val="003C6618"/>
    <w:rsid w:val="003C6834"/>
    <w:rsid w:val="003C6CC9"/>
    <w:rsid w:val="003C70DC"/>
    <w:rsid w:val="003C7F60"/>
    <w:rsid w:val="003C7F7E"/>
    <w:rsid w:val="003D0881"/>
    <w:rsid w:val="003D0E80"/>
    <w:rsid w:val="003D1193"/>
    <w:rsid w:val="003D14C8"/>
    <w:rsid w:val="003D1766"/>
    <w:rsid w:val="003D2859"/>
    <w:rsid w:val="003D2FF0"/>
    <w:rsid w:val="003D3A46"/>
    <w:rsid w:val="003D406F"/>
    <w:rsid w:val="003D44B8"/>
    <w:rsid w:val="003D4813"/>
    <w:rsid w:val="003D4B39"/>
    <w:rsid w:val="003D4E9F"/>
    <w:rsid w:val="003D5736"/>
    <w:rsid w:val="003D5988"/>
    <w:rsid w:val="003D5A7A"/>
    <w:rsid w:val="003D6B5C"/>
    <w:rsid w:val="003D76BA"/>
    <w:rsid w:val="003E00D4"/>
    <w:rsid w:val="003E04B4"/>
    <w:rsid w:val="003E0543"/>
    <w:rsid w:val="003E1A7E"/>
    <w:rsid w:val="003E1BC4"/>
    <w:rsid w:val="003E2143"/>
    <w:rsid w:val="003E245C"/>
    <w:rsid w:val="003E247A"/>
    <w:rsid w:val="003E24FD"/>
    <w:rsid w:val="003E2FA2"/>
    <w:rsid w:val="003E31B1"/>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B56"/>
    <w:rsid w:val="003F1A2C"/>
    <w:rsid w:val="003F21A9"/>
    <w:rsid w:val="003F2950"/>
    <w:rsid w:val="003F2E39"/>
    <w:rsid w:val="003F39F5"/>
    <w:rsid w:val="003F53E2"/>
    <w:rsid w:val="003F53EF"/>
    <w:rsid w:val="003F5885"/>
    <w:rsid w:val="003F6249"/>
    <w:rsid w:val="003F6B6E"/>
    <w:rsid w:val="003F7890"/>
    <w:rsid w:val="00400309"/>
    <w:rsid w:val="004004C7"/>
    <w:rsid w:val="004007B5"/>
    <w:rsid w:val="0040097E"/>
    <w:rsid w:val="00401C03"/>
    <w:rsid w:val="00402C36"/>
    <w:rsid w:val="00402CC0"/>
    <w:rsid w:val="00403308"/>
    <w:rsid w:val="00403B34"/>
    <w:rsid w:val="00403D0B"/>
    <w:rsid w:val="00404717"/>
    <w:rsid w:val="00405008"/>
    <w:rsid w:val="004052E8"/>
    <w:rsid w:val="004055F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7E8"/>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6518"/>
    <w:rsid w:val="004271D7"/>
    <w:rsid w:val="00427385"/>
    <w:rsid w:val="00427DC6"/>
    <w:rsid w:val="00427F32"/>
    <w:rsid w:val="004305B7"/>
    <w:rsid w:val="00430876"/>
    <w:rsid w:val="00430AAC"/>
    <w:rsid w:val="00430F07"/>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C7D"/>
    <w:rsid w:val="0044033B"/>
    <w:rsid w:val="0044034A"/>
    <w:rsid w:val="00440513"/>
    <w:rsid w:val="00440516"/>
    <w:rsid w:val="00440537"/>
    <w:rsid w:val="00440E23"/>
    <w:rsid w:val="00440EDC"/>
    <w:rsid w:val="00440F40"/>
    <w:rsid w:val="00441977"/>
    <w:rsid w:val="00441EA9"/>
    <w:rsid w:val="00442A70"/>
    <w:rsid w:val="00442CD2"/>
    <w:rsid w:val="00443804"/>
    <w:rsid w:val="00445007"/>
    <w:rsid w:val="00445833"/>
    <w:rsid w:val="00446065"/>
    <w:rsid w:val="0044668F"/>
    <w:rsid w:val="00446788"/>
    <w:rsid w:val="00446862"/>
    <w:rsid w:val="0044695C"/>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91F"/>
    <w:rsid w:val="004569B2"/>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47"/>
    <w:rsid w:val="00491A9C"/>
    <w:rsid w:val="00491CF5"/>
    <w:rsid w:val="00491D66"/>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0F0A"/>
    <w:rsid w:val="004A1230"/>
    <w:rsid w:val="004A1AD8"/>
    <w:rsid w:val="004A1B1D"/>
    <w:rsid w:val="004A1CCB"/>
    <w:rsid w:val="004A20E3"/>
    <w:rsid w:val="004A2E44"/>
    <w:rsid w:val="004A3E27"/>
    <w:rsid w:val="004A3F18"/>
    <w:rsid w:val="004A45D5"/>
    <w:rsid w:val="004A473F"/>
    <w:rsid w:val="004A500A"/>
    <w:rsid w:val="004A535A"/>
    <w:rsid w:val="004A58D7"/>
    <w:rsid w:val="004A7694"/>
    <w:rsid w:val="004A77BC"/>
    <w:rsid w:val="004A7F04"/>
    <w:rsid w:val="004B046D"/>
    <w:rsid w:val="004B083C"/>
    <w:rsid w:val="004B0977"/>
    <w:rsid w:val="004B10FD"/>
    <w:rsid w:val="004B1301"/>
    <w:rsid w:val="004B14DE"/>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43A3"/>
    <w:rsid w:val="004C4808"/>
    <w:rsid w:val="004C545F"/>
    <w:rsid w:val="004C5868"/>
    <w:rsid w:val="004C58AC"/>
    <w:rsid w:val="004C5B29"/>
    <w:rsid w:val="004C5E45"/>
    <w:rsid w:val="004C5F85"/>
    <w:rsid w:val="004D0009"/>
    <w:rsid w:val="004D0A45"/>
    <w:rsid w:val="004D1150"/>
    <w:rsid w:val="004D1729"/>
    <w:rsid w:val="004D2A14"/>
    <w:rsid w:val="004D2A60"/>
    <w:rsid w:val="004D2D56"/>
    <w:rsid w:val="004D2E1B"/>
    <w:rsid w:val="004D3B28"/>
    <w:rsid w:val="004D40CD"/>
    <w:rsid w:val="004D4180"/>
    <w:rsid w:val="004D422D"/>
    <w:rsid w:val="004D42F7"/>
    <w:rsid w:val="004D4BBB"/>
    <w:rsid w:val="004D4D09"/>
    <w:rsid w:val="004D5168"/>
    <w:rsid w:val="004D5559"/>
    <w:rsid w:val="004D5FFB"/>
    <w:rsid w:val="004D677C"/>
    <w:rsid w:val="004D760B"/>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250B"/>
    <w:rsid w:val="004F2DA5"/>
    <w:rsid w:val="004F35AC"/>
    <w:rsid w:val="004F3A07"/>
    <w:rsid w:val="004F3B17"/>
    <w:rsid w:val="004F3E77"/>
    <w:rsid w:val="004F3EB7"/>
    <w:rsid w:val="004F408A"/>
    <w:rsid w:val="004F424D"/>
    <w:rsid w:val="004F4AFD"/>
    <w:rsid w:val="004F51F5"/>
    <w:rsid w:val="004F5887"/>
    <w:rsid w:val="004F59FF"/>
    <w:rsid w:val="004F5D2D"/>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0D0E"/>
    <w:rsid w:val="005214E2"/>
    <w:rsid w:val="00521A1C"/>
    <w:rsid w:val="00521D85"/>
    <w:rsid w:val="00522097"/>
    <w:rsid w:val="0052227B"/>
    <w:rsid w:val="005224BF"/>
    <w:rsid w:val="005236B5"/>
    <w:rsid w:val="00523EE0"/>
    <w:rsid w:val="00524943"/>
    <w:rsid w:val="005250D6"/>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B1"/>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68C"/>
    <w:rsid w:val="00563AF5"/>
    <w:rsid w:val="0056454A"/>
    <w:rsid w:val="00564580"/>
    <w:rsid w:val="005647CD"/>
    <w:rsid w:val="005647DB"/>
    <w:rsid w:val="00564B9B"/>
    <w:rsid w:val="00564EB1"/>
    <w:rsid w:val="00566B1F"/>
    <w:rsid w:val="00566E64"/>
    <w:rsid w:val="00567320"/>
    <w:rsid w:val="00567BC8"/>
    <w:rsid w:val="00570092"/>
    <w:rsid w:val="00570263"/>
    <w:rsid w:val="00571899"/>
    <w:rsid w:val="0057195E"/>
    <w:rsid w:val="00572B7D"/>
    <w:rsid w:val="00572D54"/>
    <w:rsid w:val="00573A6E"/>
    <w:rsid w:val="00573F68"/>
    <w:rsid w:val="005742E7"/>
    <w:rsid w:val="005746A8"/>
    <w:rsid w:val="00574C09"/>
    <w:rsid w:val="00574D1A"/>
    <w:rsid w:val="005762C0"/>
    <w:rsid w:val="00576BE9"/>
    <w:rsid w:val="00577317"/>
    <w:rsid w:val="00577492"/>
    <w:rsid w:val="00577EAC"/>
    <w:rsid w:val="0058067A"/>
    <w:rsid w:val="00580B21"/>
    <w:rsid w:val="00580F2B"/>
    <w:rsid w:val="00581912"/>
    <w:rsid w:val="00581933"/>
    <w:rsid w:val="005823A2"/>
    <w:rsid w:val="005824CD"/>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1E78"/>
    <w:rsid w:val="005A2DF5"/>
    <w:rsid w:val="005A3716"/>
    <w:rsid w:val="005A39C5"/>
    <w:rsid w:val="005A40B2"/>
    <w:rsid w:val="005A4370"/>
    <w:rsid w:val="005A437E"/>
    <w:rsid w:val="005A5991"/>
    <w:rsid w:val="005A63A7"/>
    <w:rsid w:val="005A67CA"/>
    <w:rsid w:val="005A6C05"/>
    <w:rsid w:val="005A6DA7"/>
    <w:rsid w:val="005A7138"/>
    <w:rsid w:val="005A716B"/>
    <w:rsid w:val="005A739A"/>
    <w:rsid w:val="005A7E5D"/>
    <w:rsid w:val="005B080B"/>
    <w:rsid w:val="005B0EF7"/>
    <w:rsid w:val="005B4AE0"/>
    <w:rsid w:val="005B5471"/>
    <w:rsid w:val="005B5866"/>
    <w:rsid w:val="005B5F24"/>
    <w:rsid w:val="005B605F"/>
    <w:rsid w:val="005B70ED"/>
    <w:rsid w:val="005B76C2"/>
    <w:rsid w:val="005C1B88"/>
    <w:rsid w:val="005C2661"/>
    <w:rsid w:val="005C2CE8"/>
    <w:rsid w:val="005C2E3D"/>
    <w:rsid w:val="005C30CF"/>
    <w:rsid w:val="005C30F4"/>
    <w:rsid w:val="005C3215"/>
    <w:rsid w:val="005C3722"/>
    <w:rsid w:val="005C395B"/>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6EC"/>
    <w:rsid w:val="005D7C2F"/>
    <w:rsid w:val="005D7F12"/>
    <w:rsid w:val="005E0034"/>
    <w:rsid w:val="005E10BA"/>
    <w:rsid w:val="005E124E"/>
    <w:rsid w:val="005E13DD"/>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604"/>
    <w:rsid w:val="00617A73"/>
    <w:rsid w:val="00621280"/>
    <w:rsid w:val="006212AE"/>
    <w:rsid w:val="006213DC"/>
    <w:rsid w:val="00621591"/>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1DF"/>
    <w:rsid w:val="0063639C"/>
    <w:rsid w:val="00636B94"/>
    <w:rsid w:val="00636C19"/>
    <w:rsid w:val="00637190"/>
    <w:rsid w:val="006373B9"/>
    <w:rsid w:val="00637D87"/>
    <w:rsid w:val="00640807"/>
    <w:rsid w:val="006409CD"/>
    <w:rsid w:val="00641371"/>
    <w:rsid w:val="00641968"/>
    <w:rsid w:val="00642502"/>
    <w:rsid w:val="00642504"/>
    <w:rsid w:val="00642E80"/>
    <w:rsid w:val="00642F78"/>
    <w:rsid w:val="00643660"/>
    <w:rsid w:val="00643AC8"/>
    <w:rsid w:val="00643D18"/>
    <w:rsid w:val="00644497"/>
    <w:rsid w:val="00644519"/>
    <w:rsid w:val="00644D95"/>
    <w:rsid w:val="006456C5"/>
    <w:rsid w:val="0064598F"/>
    <w:rsid w:val="00645BA7"/>
    <w:rsid w:val="00646381"/>
    <w:rsid w:val="006465C5"/>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6A5"/>
    <w:rsid w:val="006559D8"/>
    <w:rsid w:val="00655DC7"/>
    <w:rsid w:val="00656135"/>
    <w:rsid w:val="00656961"/>
    <w:rsid w:val="006569CA"/>
    <w:rsid w:val="00656EF2"/>
    <w:rsid w:val="00661D42"/>
    <w:rsid w:val="0066308B"/>
    <w:rsid w:val="006634C8"/>
    <w:rsid w:val="006648DE"/>
    <w:rsid w:val="0066548D"/>
    <w:rsid w:val="00666716"/>
    <w:rsid w:val="00666F67"/>
    <w:rsid w:val="00670579"/>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7A2"/>
    <w:rsid w:val="00691D99"/>
    <w:rsid w:val="00691F33"/>
    <w:rsid w:val="0069201E"/>
    <w:rsid w:val="006923E8"/>
    <w:rsid w:val="006927D7"/>
    <w:rsid w:val="0069293F"/>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11"/>
    <w:rsid w:val="00697C97"/>
    <w:rsid w:val="006A06E5"/>
    <w:rsid w:val="006A0A04"/>
    <w:rsid w:val="006A0E3A"/>
    <w:rsid w:val="006A10EE"/>
    <w:rsid w:val="006A2004"/>
    <w:rsid w:val="006A2B7F"/>
    <w:rsid w:val="006A3FFD"/>
    <w:rsid w:val="006A465F"/>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BCA"/>
    <w:rsid w:val="006B4D29"/>
    <w:rsid w:val="006B4D76"/>
    <w:rsid w:val="006B5DF9"/>
    <w:rsid w:val="006B63E5"/>
    <w:rsid w:val="006B65FE"/>
    <w:rsid w:val="006B68D7"/>
    <w:rsid w:val="006B6A44"/>
    <w:rsid w:val="006B72B5"/>
    <w:rsid w:val="006B73C0"/>
    <w:rsid w:val="006B7C56"/>
    <w:rsid w:val="006B7E75"/>
    <w:rsid w:val="006C01B4"/>
    <w:rsid w:val="006C0226"/>
    <w:rsid w:val="006C03A7"/>
    <w:rsid w:val="006C0C31"/>
    <w:rsid w:val="006C1565"/>
    <w:rsid w:val="006C18ED"/>
    <w:rsid w:val="006C1F44"/>
    <w:rsid w:val="006C20CF"/>
    <w:rsid w:val="006C2146"/>
    <w:rsid w:val="006C23FF"/>
    <w:rsid w:val="006C2A8E"/>
    <w:rsid w:val="006C3084"/>
    <w:rsid w:val="006C3234"/>
    <w:rsid w:val="006C32B6"/>
    <w:rsid w:val="006C340E"/>
    <w:rsid w:val="006C42F0"/>
    <w:rsid w:val="006C4535"/>
    <w:rsid w:val="006C5428"/>
    <w:rsid w:val="006C545E"/>
    <w:rsid w:val="006C60A6"/>
    <w:rsid w:val="006C641F"/>
    <w:rsid w:val="006C69E8"/>
    <w:rsid w:val="006C69FB"/>
    <w:rsid w:val="006C6AB9"/>
    <w:rsid w:val="006C7122"/>
    <w:rsid w:val="006C77E4"/>
    <w:rsid w:val="006C78EC"/>
    <w:rsid w:val="006C7B4D"/>
    <w:rsid w:val="006C7B79"/>
    <w:rsid w:val="006D03AB"/>
    <w:rsid w:val="006D0F64"/>
    <w:rsid w:val="006D1772"/>
    <w:rsid w:val="006D1CD0"/>
    <w:rsid w:val="006D1F97"/>
    <w:rsid w:val="006D1FBF"/>
    <w:rsid w:val="006D39BD"/>
    <w:rsid w:val="006D3CDD"/>
    <w:rsid w:val="006D3F4D"/>
    <w:rsid w:val="006D44F4"/>
    <w:rsid w:val="006D4BC3"/>
    <w:rsid w:val="006D5159"/>
    <w:rsid w:val="006D544B"/>
    <w:rsid w:val="006D5530"/>
    <w:rsid w:val="006D630E"/>
    <w:rsid w:val="006D639A"/>
    <w:rsid w:val="006D65BF"/>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47B"/>
    <w:rsid w:val="006E6B76"/>
    <w:rsid w:val="006E7234"/>
    <w:rsid w:val="006E778E"/>
    <w:rsid w:val="006E7BCB"/>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0FF"/>
    <w:rsid w:val="007228CD"/>
    <w:rsid w:val="00722BAA"/>
    <w:rsid w:val="00723975"/>
    <w:rsid w:val="00723DC7"/>
    <w:rsid w:val="00724213"/>
    <w:rsid w:val="00724C77"/>
    <w:rsid w:val="00724EC2"/>
    <w:rsid w:val="007250A8"/>
    <w:rsid w:val="0072518E"/>
    <w:rsid w:val="007254A2"/>
    <w:rsid w:val="0072564C"/>
    <w:rsid w:val="00725A8B"/>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182"/>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395"/>
    <w:rsid w:val="007448EB"/>
    <w:rsid w:val="00744EC1"/>
    <w:rsid w:val="00746360"/>
    <w:rsid w:val="007464FE"/>
    <w:rsid w:val="00746711"/>
    <w:rsid w:val="007467A7"/>
    <w:rsid w:val="00746C5B"/>
    <w:rsid w:val="0074790F"/>
    <w:rsid w:val="00747EB0"/>
    <w:rsid w:val="0075097C"/>
    <w:rsid w:val="00750CB9"/>
    <w:rsid w:val="0075162A"/>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CC2"/>
    <w:rsid w:val="00762E23"/>
    <w:rsid w:val="00762FF5"/>
    <w:rsid w:val="00763A4D"/>
    <w:rsid w:val="0076423D"/>
    <w:rsid w:val="0076579B"/>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4EB0"/>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461"/>
    <w:rsid w:val="007B09DC"/>
    <w:rsid w:val="007B0B26"/>
    <w:rsid w:val="007B0E67"/>
    <w:rsid w:val="007B1626"/>
    <w:rsid w:val="007B23B8"/>
    <w:rsid w:val="007B261F"/>
    <w:rsid w:val="007B297E"/>
    <w:rsid w:val="007B2A2B"/>
    <w:rsid w:val="007B2A2D"/>
    <w:rsid w:val="007B3547"/>
    <w:rsid w:val="007B39F8"/>
    <w:rsid w:val="007B3EB0"/>
    <w:rsid w:val="007B3EC7"/>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2FFD"/>
    <w:rsid w:val="007C32BF"/>
    <w:rsid w:val="007C38EC"/>
    <w:rsid w:val="007C41B0"/>
    <w:rsid w:val="007C458B"/>
    <w:rsid w:val="007C4965"/>
    <w:rsid w:val="007C509C"/>
    <w:rsid w:val="007C5FA6"/>
    <w:rsid w:val="007C653C"/>
    <w:rsid w:val="007C6666"/>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6BA"/>
    <w:rsid w:val="007D6F58"/>
    <w:rsid w:val="007D78CA"/>
    <w:rsid w:val="007D7FD1"/>
    <w:rsid w:val="007E1269"/>
    <w:rsid w:val="007E14CF"/>
    <w:rsid w:val="007E1768"/>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E7D8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790"/>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0E9"/>
    <w:rsid w:val="00815704"/>
    <w:rsid w:val="008159B8"/>
    <w:rsid w:val="00815CCE"/>
    <w:rsid w:val="008160CA"/>
    <w:rsid w:val="00816912"/>
    <w:rsid w:val="0081691A"/>
    <w:rsid w:val="00817207"/>
    <w:rsid w:val="00817C7B"/>
    <w:rsid w:val="00820029"/>
    <w:rsid w:val="00820055"/>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025"/>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B2E"/>
    <w:rsid w:val="00854FD6"/>
    <w:rsid w:val="00856599"/>
    <w:rsid w:val="00856D1E"/>
    <w:rsid w:val="0085716F"/>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5B"/>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6F2F"/>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BBA"/>
    <w:rsid w:val="008A5E70"/>
    <w:rsid w:val="008A63D6"/>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AA5"/>
    <w:rsid w:val="008B3C0D"/>
    <w:rsid w:val="008B3D42"/>
    <w:rsid w:val="008B411B"/>
    <w:rsid w:val="008B4818"/>
    <w:rsid w:val="008B51C0"/>
    <w:rsid w:val="008B5388"/>
    <w:rsid w:val="008B5556"/>
    <w:rsid w:val="008B5757"/>
    <w:rsid w:val="008B5823"/>
    <w:rsid w:val="008B5B31"/>
    <w:rsid w:val="008B5FD7"/>
    <w:rsid w:val="008B62E2"/>
    <w:rsid w:val="008B639C"/>
    <w:rsid w:val="008B69B8"/>
    <w:rsid w:val="008B7236"/>
    <w:rsid w:val="008B7F40"/>
    <w:rsid w:val="008C0230"/>
    <w:rsid w:val="008C09EC"/>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65E"/>
    <w:rsid w:val="008F78AD"/>
    <w:rsid w:val="009002A5"/>
    <w:rsid w:val="0090076A"/>
    <w:rsid w:val="00900A70"/>
    <w:rsid w:val="00902960"/>
    <w:rsid w:val="00902D9E"/>
    <w:rsid w:val="0090354D"/>
    <w:rsid w:val="00903E85"/>
    <w:rsid w:val="0090481C"/>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CB3"/>
    <w:rsid w:val="0092025D"/>
    <w:rsid w:val="0092086F"/>
    <w:rsid w:val="00920E57"/>
    <w:rsid w:val="009211BB"/>
    <w:rsid w:val="009214AE"/>
    <w:rsid w:val="009215D9"/>
    <w:rsid w:val="009221B5"/>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E2"/>
    <w:rsid w:val="0093325C"/>
    <w:rsid w:val="00933413"/>
    <w:rsid w:val="009343BB"/>
    <w:rsid w:val="00934A92"/>
    <w:rsid w:val="0093522C"/>
    <w:rsid w:val="009352C1"/>
    <w:rsid w:val="00935383"/>
    <w:rsid w:val="00935805"/>
    <w:rsid w:val="00935B08"/>
    <w:rsid w:val="00935BD4"/>
    <w:rsid w:val="00936AE5"/>
    <w:rsid w:val="00936AE6"/>
    <w:rsid w:val="00937265"/>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0F31"/>
    <w:rsid w:val="009510E1"/>
    <w:rsid w:val="009515F3"/>
    <w:rsid w:val="00951A32"/>
    <w:rsid w:val="0095236F"/>
    <w:rsid w:val="009523AA"/>
    <w:rsid w:val="0095334F"/>
    <w:rsid w:val="00953388"/>
    <w:rsid w:val="00954200"/>
    <w:rsid w:val="009549E2"/>
    <w:rsid w:val="00955226"/>
    <w:rsid w:val="00955961"/>
    <w:rsid w:val="00956BE1"/>
    <w:rsid w:val="00956F66"/>
    <w:rsid w:val="00957060"/>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426F"/>
    <w:rsid w:val="00965020"/>
    <w:rsid w:val="00965059"/>
    <w:rsid w:val="0096610B"/>
    <w:rsid w:val="00966B1E"/>
    <w:rsid w:val="009670EB"/>
    <w:rsid w:val="0096717D"/>
    <w:rsid w:val="0096740A"/>
    <w:rsid w:val="00967934"/>
    <w:rsid w:val="00967C29"/>
    <w:rsid w:val="00967E81"/>
    <w:rsid w:val="00970825"/>
    <w:rsid w:val="009708E1"/>
    <w:rsid w:val="00971719"/>
    <w:rsid w:val="00971741"/>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200"/>
    <w:rsid w:val="009823AA"/>
    <w:rsid w:val="009824ED"/>
    <w:rsid w:val="00982649"/>
    <w:rsid w:val="00982D8A"/>
    <w:rsid w:val="00983443"/>
    <w:rsid w:val="009843B2"/>
    <w:rsid w:val="00984F48"/>
    <w:rsid w:val="00985582"/>
    <w:rsid w:val="00985D80"/>
    <w:rsid w:val="009864F3"/>
    <w:rsid w:val="00986879"/>
    <w:rsid w:val="00986A10"/>
    <w:rsid w:val="00986BA6"/>
    <w:rsid w:val="00987258"/>
    <w:rsid w:val="00987EE7"/>
    <w:rsid w:val="00990E9E"/>
    <w:rsid w:val="009915A1"/>
    <w:rsid w:val="0099228D"/>
    <w:rsid w:val="009926E2"/>
    <w:rsid w:val="00992860"/>
    <w:rsid w:val="00992CB1"/>
    <w:rsid w:val="00992E2E"/>
    <w:rsid w:val="009931E8"/>
    <w:rsid w:val="00993223"/>
    <w:rsid w:val="00993452"/>
    <w:rsid w:val="00993563"/>
    <w:rsid w:val="0099391E"/>
    <w:rsid w:val="009942B7"/>
    <w:rsid w:val="00994943"/>
    <w:rsid w:val="00994E31"/>
    <w:rsid w:val="00995185"/>
    <w:rsid w:val="009958BD"/>
    <w:rsid w:val="00995C2D"/>
    <w:rsid w:val="00997288"/>
    <w:rsid w:val="00997791"/>
    <w:rsid w:val="009A0826"/>
    <w:rsid w:val="009A3861"/>
    <w:rsid w:val="009A4209"/>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5E6B"/>
    <w:rsid w:val="009C65A6"/>
    <w:rsid w:val="009C67B5"/>
    <w:rsid w:val="009C6887"/>
    <w:rsid w:val="009C6A48"/>
    <w:rsid w:val="009C6C3A"/>
    <w:rsid w:val="009C72FA"/>
    <w:rsid w:val="009C75A0"/>
    <w:rsid w:val="009C7D5E"/>
    <w:rsid w:val="009C7E48"/>
    <w:rsid w:val="009D064D"/>
    <w:rsid w:val="009D0948"/>
    <w:rsid w:val="009D0C15"/>
    <w:rsid w:val="009D1290"/>
    <w:rsid w:val="009D21DC"/>
    <w:rsid w:val="009D33AC"/>
    <w:rsid w:val="009D3D80"/>
    <w:rsid w:val="009D45A7"/>
    <w:rsid w:val="009D4CDD"/>
    <w:rsid w:val="009D5081"/>
    <w:rsid w:val="009D5A68"/>
    <w:rsid w:val="009D72E0"/>
    <w:rsid w:val="009D738F"/>
    <w:rsid w:val="009D757B"/>
    <w:rsid w:val="009D7C91"/>
    <w:rsid w:val="009E0611"/>
    <w:rsid w:val="009E07F1"/>
    <w:rsid w:val="009E0A29"/>
    <w:rsid w:val="009E0E0A"/>
    <w:rsid w:val="009E0F9E"/>
    <w:rsid w:val="009E1EB6"/>
    <w:rsid w:val="009E233F"/>
    <w:rsid w:val="009E2C37"/>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9CD"/>
    <w:rsid w:val="00A07E1A"/>
    <w:rsid w:val="00A10BD1"/>
    <w:rsid w:val="00A10E60"/>
    <w:rsid w:val="00A11425"/>
    <w:rsid w:val="00A1196B"/>
    <w:rsid w:val="00A12323"/>
    <w:rsid w:val="00A1234C"/>
    <w:rsid w:val="00A123D1"/>
    <w:rsid w:val="00A12CB1"/>
    <w:rsid w:val="00A12FAD"/>
    <w:rsid w:val="00A12FCF"/>
    <w:rsid w:val="00A130E6"/>
    <w:rsid w:val="00A13AFC"/>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699"/>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375EB"/>
    <w:rsid w:val="00A40179"/>
    <w:rsid w:val="00A406AD"/>
    <w:rsid w:val="00A40DD0"/>
    <w:rsid w:val="00A40E58"/>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6F64"/>
    <w:rsid w:val="00A47392"/>
    <w:rsid w:val="00A4752F"/>
    <w:rsid w:val="00A479A5"/>
    <w:rsid w:val="00A47FDE"/>
    <w:rsid w:val="00A50109"/>
    <w:rsid w:val="00A50727"/>
    <w:rsid w:val="00A509FC"/>
    <w:rsid w:val="00A510AA"/>
    <w:rsid w:val="00A510AE"/>
    <w:rsid w:val="00A51F2D"/>
    <w:rsid w:val="00A53BE5"/>
    <w:rsid w:val="00A55113"/>
    <w:rsid w:val="00A558D8"/>
    <w:rsid w:val="00A55913"/>
    <w:rsid w:val="00A562B3"/>
    <w:rsid w:val="00A562F4"/>
    <w:rsid w:val="00A570A6"/>
    <w:rsid w:val="00A57A2A"/>
    <w:rsid w:val="00A57BA4"/>
    <w:rsid w:val="00A57C0A"/>
    <w:rsid w:val="00A60CCE"/>
    <w:rsid w:val="00A61622"/>
    <w:rsid w:val="00A61FF4"/>
    <w:rsid w:val="00A621FB"/>
    <w:rsid w:val="00A623E1"/>
    <w:rsid w:val="00A62636"/>
    <w:rsid w:val="00A63BFC"/>
    <w:rsid w:val="00A63EB4"/>
    <w:rsid w:val="00A63EBF"/>
    <w:rsid w:val="00A63F11"/>
    <w:rsid w:val="00A64032"/>
    <w:rsid w:val="00A64049"/>
    <w:rsid w:val="00A6591D"/>
    <w:rsid w:val="00A65DD0"/>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425"/>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2CD5"/>
    <w:rsid w:val="00AA372C"/>
    <w:rsid w:val="00AA37D0"/>
    <w:rsid w:val="00AA37DB"/>
    <w:rsid w:val="00AA41A2"/>
    <w:rsid w:val="00AA492C"/>
    <w:rsid w:val="00AA54CE"/>
    <w:rsid w:val="00AA553E"/>
    <w:rsid w:val="00AA58F8"/>
    <w:rsid w:val="00AA5D49"/>
    <w:rsid w:val="00AA63ED"/>
    <w:rsid w:val="00AA712E"/>
    <w:rsid w:val="00AA72CC"/>
    <w:rsid w:val="00AA7457"/>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6D45"/>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2E3"/>
    <w:rsid w:val="00AF2398"/>
    <w:rsid w:val="00AF250D"/>
    <w:rsid w:val="00AF2A36"/>
    <w:rsid w:val="00AF2C14"/>
    <w:rsid w:val="00AF386E"/>
    <w:rsid w:val="00AF3A2D"/>
    <w:rsid w:val="00AF3F1A"/>
    <w:rsid w:val="00AF4B9B"/>
    <w:rsid w:val="00AF4C2A"/>
    <w:rsid w:val="00AF504E"/>
    <w:rsid w:val="00AF5994"/>
    <w:rsid w:val="00AF5EDB"/>
    <w:rsid w:val="00AF667C"/>
    <w:rsid w:val="00AF7356"/>
    <w:rsid w:val="00AF76D1"/>
    <w:rsid w:val="00AF7701"/>
    <w:rsid w:val="00AF78D0"/>
    <w:rsid w:val="00AF79F7"/>
    <w:rsid w:val="00AF7A72"/>
    <w:rsid w:val="00AF7C39"/>
    <w:rsid w:val="00AF7CAC"/>
    <w:rsid w:val="00B0076C"/>
    <w:rsid w:val="00B027C8"/>
    <w:rsid w:val="00B02A02"/>
    <w:rsid w:val="00B0302D"/>
    <w:rsid w:val="00B03774"/>
    <w:rsid w:val="00B03B0C"/>
    <w:rsid w:val="00B04360"/>
    <w:rsid w:val="00B04542"/>
    <w:rsid w:val="00B04CF3"/>
    <w:rsid w:val="00B0535F"/>
    <w:rsid w:val="00B05485"/>
    <w:rsid w:val="00B05755"/>
    <w:rsid w:val="00B06141"/>
    <w:rsid w:val="00B0710E"/>
    <w:rsid w:val="00B07B12"/>
    <w:rsid w:val="00B07EE5"/>
    <w:rsid w:val="00B100E0"/>
    <w:rsid w:val="00B10A57"/>
    <w:rsid w:val="00B10AF4"/>
    <w:rsid w:val="00B10C23"/>
    <w:rsid w:val="00B11231"/>
    <w:rsid w:val="00B11C1A"/>
    <w:rsid w:val="00B12367"/>
    <w:rsid w:val="00B12A49"/>
    <w:rsid w:val="00B13E29"/>
    <w:rsid w:val="00B13FF7"/>
    <w:rsid w:val="00B14116"/>
    <w:rsid w:val="00B143BE"/>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739"/>
    <w:rsid w:val="00B238A7"/>
    <w:rsid w:val="00B23C8A"/>
    <w:rsid w:val="00B24046"/>
    <w:rsid w:val="00B243F4"/>
    <w:rsid w:val="00B24B5A"/>
    <w:rsid w:val="00B24DCA"/>
    <w:rsid w:val="00B24EBE"/>
    <w:rsid w:val="00B252A8"/>
    <w:rsid w:val="00B2571E"/>
    <w:rsid w:val="00B25D0C"/>
    <w:rsid w:val="00B25E24"/>
    <w:rsid w:val="00B26B8A"/>
    <w:rsid w:val="00B26D1B"/>
    <w:rsid w:val="00B26D41"/>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9FB"/>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586D"/>
    <w:rsid w:val="00B462B5"/>
    <w:rsid w:val="00B47C15"/>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683"/>
    <w:rsid w:val="00B62D71"/>
    <w:rsid w:val="00B62FA1"/>
    <w:rsid w:val="00B63660"/>
    <w:rsid w:val="00B639AF"/>
    <w:rsid w:val="00B64818"/>
    <w:rsid w:val="00B65700"/>
    <w:rsid w:val="00B65BBB"/>
    <w:rsid w:val="00B65D5E"/>
    <w:rsid w:val="00B65DDB"/>
    <w:rsid w:val="00B66AE2"/>
    <w:rsid w:val="00B67B7A"/>
    <w:rsid w:val="00B67CFE"/>
    <w:rsid w:val="00B70460"/>
    <w:rsid w:val="00B70609"/>
    <w:rsid w:val="00B70DF5"/>
    <w:rsid w:val="00B71394"/>
    <w:rsid w:val="00B71438"/>
    <w:rsid w:val="00B716ED"/>
    <w:rsid w:val="00B72323"/>
    <w:rsid w:val="00B7243D"/>
    <w:rsid w:val="00B72555"/>
    <w:rsid w:val="00B73699"/>
    <w:rsid w:val="00B73D86"/>
    <w:rsid w:val="00B7417B"/>
    <w:rsid w:val="00B755CF"/>
    <w:rsid w:val="00B75A1B"/>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4280"/>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0D63"/>
    <w:rsid w:val="00BA157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3F2"/>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BF8"/>
    <w:rsid w:val="00BC1F02"/>
    <w:rsid w:val="00BC2427"/>
    <w:rsid w:val="00BC34E5"/>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16"/>
    <w:rsid w:val="00BF3A85"/>
    <w:rsid w:val="00BF43FA"/>
    <w:rsid w:val="00BF49B7"/>
    <w:rsid w:val="00BF4EFE"/>
    <w:rsid w:val="00BF56EF"/>
    <w:rsid w:val="00BF5768"/>
    <w:rsid w:val="00BF5D9F"/>
    <w:rsid w:val="00BF61B1"/>
    <w:rsid w:val="00BF68A6"/>
    <w:rsid w:val="00BF68FB"/>
    <w:rsid w:val="00BF6EBE"/>
    <w:rsid w:val="00BF755C"/>
    <w:rsid w:val="00BF79F5"/>
    <w:rsid w:val="00C0003E"/>
    <w:rsid w:val="00C00CC3"/>
    <w:rsid w:val="00C01CDF"/>
    <w:rsid w:val="00C02BF9"/>
    <w:rsid w:val="00C02D34"/>
    <w:rsid w:val="00C02FC1"/>
    <w:rsid w:val="00C02FC4"/>
    <w:rsid w:val="00C03109"/>
    <w:rsid w:val="00C03253"/>
    <w:rsid w:val="00C03875"/>
    <w:rsid w:val="00C04101"/>
    <w:rsid w:val="00C04164"/>
    <w:rsid w:val="00C04FC4"/>
    <w:rsid w:val="00C067C9"/>
    <w:rsid w:val="00C07108"/>
    <w:rsid w:val="00C078A4"/>
    <w:rsid w:val="00C07D76"/>
    <w:rsid w:val="00C07DAB"/>
    <w:rsid w:val="00C10947"/>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7F1"/>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23E"/>
    <w:rsid w:val="00C274AB"/>
    <w:rsid w:val="00C275D1"/>
    <w:rsid w:val="00C27ADB"/>
    <w:rsid w:val="00C27C84"/>
    <w:rsid w:val="00C27E21"/>
    <w:rsid w:val="00C30058"/>
    <w:rsid w:val="00C302CE"/>
    <w:rsid w:val="00C303CF"/>
    <w:rsid w:val="00C3074E"/>
    <w:rsid w:val="00C30845"/>
    <w:rsid w:val="00C31387"/>
    <w:rsid w:val="00C31C1E"/>
    <w:rsid w:val="00C32906"/>
    <w:rsid w:val="00C32DAF"/>
    <w:rsid w:val="00C33A95"/>
    <w:rsid w:val="00C3412B"/>
    <w:rsid w:val="00C34C36"/>
    <w:rsid w:val="00C35ADA"/>
    <w:rsid w:val="00C35CF7"/>
    <w:rsid w:val="00C35DF6"/>
    <w:rsid w:val="00C36333"/>
    <w:rsid w:val="00C366B5"/>
    <w:rsid w:val="00C368A6"/>
    <w:rsid w:val="00C37055"/>
    <w:rsid w:val="00C373AD"/>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CA3"/>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A0B"/>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1BF5"/>
    <w:rsid w:val="00C9256A"/>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9E6"/>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807"/>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6C03"/>
    <w:rsid w:val="00CC778C"/>
    <w:rsid w:val="00CC7E14"/>
    <w:rsid w:val="00CC7FE2"/>
    <w:rsid w:val="00CD04C3"/>
    <w:rsid w:val="00CD0FEB"/>
    <w:rsid w:val="00CD1AE5"/>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331"/>
    <w:rsid w:val="00CF1687"/>
    <w:rsid w:val="00CF1936"/>
    <w:rsid w:val="00CF1C7C"/>
    <w:rsid w:val="00CF261D"/>
    <w:rsid w:val="00CF3168"/>
    <w:rsid w:val="00CF363C"/>
    <w:rsid w:val="00CF3D39"/>
    <w:rsid w:val="00CF3F3F"/>
    <w:rsid w:val="00CF45C6"/>
    <w:rsid w:val="00CF47E0"/>
    <w:rsid w:val="00CF4942"/>
    <w:rsid w:val="00CF4E6E"/>
    <w:rsid w:val="00CF5181"/>
    <w:rsid w:val="00CF7062"/>
    <w:rsid w:val="00CF711D"/>
    <w:rsid w:val="00CF77CA"/>
    <w:rsid w:val="00CF7CD6"/>
    <w:rsid w:val="00CF7DD1"/>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992"/>
    <w:rsid w:val="00D16E0F"/>
    <w:rsid w:val="00D174AA"/>
    <w:rsid w:val="00D179AE"/>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4FB"/>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33"/>
    <w:rsid w:val="00D3499E"/>
    <w:rsid w:val="00D349FC"/>
    <w:rsid w:val="00D3506A"/>
    <w:rsid w:val="00D35538"/>
    <w:rsid w:val="00D360A7"/>
    <w:rsid w:val="00D364CB"/>
    <w:rsid w:val="00D403AC"/>
    <w:rsid w:val="00D40BE6"/>
    <w:rsid w:val="00D40CC2"/>
    <w:rsid w:val="00D41040"/>
    <w:rsid w:val="00D410A3"/>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0BA5"/>
    <w:rsid w:val="00D5106B"/>
    <w:rsid w:val="00D511E5"/>
    <w:rsid w:val="00D5179F"/>
    <w:rsid w:val="00D51E2A"/>
    <w:rsid w:val="00D521E7"/>
    <w:rsid w:val="00D533B0"/>
    <w:rsid w:val="00D534D8"/>
    <w:rsid w:val="00D53BE1"/>
    <w:rsid w:val="00D53FF7"/>
    <w:rsid w:val="00D54348"/>
    <w:rsid w:val="00D543E3"/>
    <w:rsid w:val="00D54818"/>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46CA"/>
    <w:rsid w:val="00D65216"/>
    <w:rsid w:val="00D6559F"/>
    <w:rsid w:val="00D65AAD"/>
    <w:rsid w:val="00D66424"/>
    <w:rsid w:val="00D6658A"/>
    <w:rsid w:val="00D66B3D"/>
    <w:rsid w:val="00D6703B"/>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C69"/>
    <w:rsid w:val="00D76EA6"/>
    <w:rsid w:val="00D77287"/>
    <w:rsid w:val="00D7783B"/>
    <w:rsid w:val="00D80384"/>
    <w:rsid w:val="00D805E0"/>
    <w:rsid w:val="00D80733"/>
    <w:rsid w:val="00D8074D"/>
    <w:rsid w:val="00D80FAB"/>
    <w:rsid w:val="00D81391"/>
    <w:rsid w:val="00D823B6"/>
    <w:rsid w:val="00D82849"/>
    <w:rsid w:val="00D82C3E"/>
    <w:rsid w:val="00D82E3A"/>
    <w:rsid w:val="00D83AB6"/>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05"/>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0E6"/>
    <w:rsid w:val="00DA53DB"/>
    <w:rsid w:val="00DA5D25"/>
    <w:rsid w:val="00DA6E69"/>
    <w:rsid w:val="00DA714D"/>
    <w:rsid w:val="00DB03E7"/>
    <w:rsid w:val="00DB0CB3"/>
    <w:rsid w:val="00DB0EBF"/>
    <w:rsid w:val="00DB1574"/>
    <w:rsid w:val="00DB1E2B"/>
    <w:rsid w:val="00DB2635"/>
    <w:rsid w:val="00DB2C0A"/>
    <w:rsid w:val="00DB2C91"/>
    <w:rsid w:val="00DB3189"/>
    <w:rsid w:val="00DB31E0"/>
    <w:rsid w:val="00DB347A"/>
    <w:rsid w:val="00DB381D"/>
    <w:rsid w:val="00DB3E43"/>
    <w:rsid w:val="00DB5062"/>
    <w:rsid w:val="00DB61EF"/>
    <w:rsid w:val="00DB628E"/>
    <w:rsid w:val="00DB640C"/>
    <w:rsid w:val="00DB6A6F"/>
    <w:rsid w:val="00DB6CF7"/>
    <w:rsid w:val="00DB7626"/>
    <w:rsid w:val="00DB7976"/>
    <w:rsid w:val="00DB7F1C"/>
    <w:rsid w:val="00DC06A7"/>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1985"/>
    <w:rsid w:val="00DE23A8"/>
    <w:rsid w:val="00DE250E"/>
    <w:rsid w:val="00DE32C8"/>
    <w:rsid w:val="00DE39F1"/>
    <w:rsid w:val="00DE44F4"/>
    <w:rsid w:val="00DE4CC0"/>
    <w:rsid w:val="00DE513B"/>
    <w:rsid w:val="00DE51AC"/>
    <w:rsid w:val="00DE5BCE"/>
    <w:rsid w:val="00DE662F"/>
    <w:rsid w:val="00DE686F"/>
    <w:rsid w:val="00DE68F2"/>
    <w:rsid w:val="00DE69A3"/>
    <w:rsid w:val="00DE6E88"/>
    <w:rsid w:val="00DE7040"/>
    <w:rsid w:val="00DE7CB2"/>
    <w:rsid w:val="00DE7E1A"/>
    <w:rsid w:val="00DF0CEE"/>
    <w:rsid w:val="00DF167B"/>
    <w:rsid w:val="00DF1C2D"/>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0E82"/>
    <w:rsid w:val="00E01208"/>
    <w:rsid w:val="00E01714"/>
    <w:rsid w:val="00E01B2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DC0"/>
    <w:rsid w:val="00E12E8D"/>
    <w:rsid w:val="00E13539"/>
    <w:rsid w:val="00E135F2"/>
    <w:rsid w:val="00E13949"/>
    <w:rsid w:val="00E13BB4"/>
    <w:rsid w:val="00E13E8A"/>
    <w:rsid w:val="00E167FB"/>
    <w:rsid w:val="00E16AB4"/>
    <w:rsid w:val="00E16BD6"/>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0C2"/>
    <w:rsid w:val="00E371E6"/>
    <w:rsid w:val="00E37559"/>
    <w:rsid w:val="00E4040F"/>
    <w:rsid w:val="00E410AD"/>
    <w:rsid w:val="00E41502"/>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1EC3"/>
    <w:rsid w:val="00E526D4"/>
    <w:rsid w:val="00E5344D"/>
    <w:rsid w:val="00E538D5"/>
    <w:rsid w:val="00E54BE2"/>
    <w:rsid w:val="00E54DCC"/>
    <w:rsid w:val="00E555DD"/>
    <w:rsid w:val="00E555F9"/>
    <w:rsid w:val="00E55842"/>
    <w:rsid w:val="00E564B2"/>
    <w:rsid w:val="00E566FF"/>
    <w:rsid w:val="00E56722"/>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6153"/>
    <w:rsid w:val="00E677EF"/>
    <w:rsid w:val="00E6789B"/>
    <w:rsid w:val="00E67FD0"/>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6A5B"/>
    <w:rsid w:val="00E96A95"/>
    <w:rsid w:val="00E9734B"/>
    <w:rsid w:val="00E976E7"/>
    <w:rsid w:val="00EA0654"/>
    <w:rsid w:val="00EA098D"/>
    <w:rsid w:val="00EA0E04"/>
    <w:rsid w:val="00EA0E51"/>
    <w:rsid w:val="00EA134B"/>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A60"/>
    <w:rsid w:val="00EB4B6C"/>
    <w:rsid w:val="00EB4E02"/>
    <w:rsid w:val="00EB4E1C"/>
    <w:rsid w:val="00EB4F8C"/>
    <w:rsid w:val="00EB5078"/>
    <w:rsid w:val="00EB5D4E"/>
    <w:rsid w:val="00EB6255"/>
    <w:rsid w:val="00EB6558"/>
    <w:rsid w:val="00EB6840"/>
    <w:rsid w:val="00EB69AC"/>
    <w:rsid w:val="00EB6DDD"/>
    <w:rsid w:val="00EB6E1F"/>
    <w:rsid w:val="00EB6FD4"/>
    <w:rsid w:val="00EB7464"/>
    <w:rsid w:val="00EB7A55"/>
    <w:rsid w:val="00EB7CC9"/>
    <w:rsid w:val="00EB7F02"/>
    <w:rsid w:val="00EC00C3"/>
    <w:rsid w:val="00EC0313"/>
    <w:rsid w:val="00EC0964"/>
    <w:rsid w:val="00EC1385"/>
    <w:rsid w:val="00EC18F5"/>
    <w:rsid w:val="00EC1ADE"/>
    <w:rsid w:val="00EC20E8"/>
    <w:rsid w:val="00EC271E"/>
    <w:rsid w:val="00EC2DEA"/>
    <w:rsid w:val="00EC3007"/>
    <w:rsid w:val="00EC3B89"/>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2CD5"/>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2A4"/>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16A1"/>
    <w:rsid w:val="00EF2195"/>
    <w:rsid w:val="00EF23E2"/>
    <w:rsid w:val="00EF2D29"/>
    <w:rsid w:val="00EF2FDF"/>
    <w:rsid w:val="00EF3AC0"/>
    <w:rsid w:val="00EF3CF6"/>
    <w:rsid w:val="00EF3D91"/>
    <w:rsid w:val="00EF3ED7"/>
    <w:rsid w:val="00EF4AA0"/>
    <w:rsid w:val="00EF514F"/>
    <w:rsid w:val="00EF5310"/>
    <w:rsid w:val="00EF563C"/>
    <w:rsid w:val="00EF5B11"/>
    <w:rsid w:val="00EF5D8C"/>
    <w:rsid w:val="00EF68B9"/>
    <w:rsid w:val="00EF6B2F"/>
    <w:rsid w:val="00F0078E"/>
    <w:rsid w:val="00F01055"/>
    <w:rsid w:val="00F01291"/>
    <w:rsid w:val="00F016AF"/>
    <w:rsid w:val="00F01891"/>
    <w:rsid w:val="00F01EEA"/>
    <w:rsid w:val="00F01F5E"/>
    <w:rsid w:val="00F01FF2"/>
    <w:rsid w:val="00F02C9E"/>
    <w:rsid w:val="00F03F44"/>
    <w:rsid w:val="00F049AC"/>
    <w:rsid w:val="00F04AF4"/>
    <w:rsid w:val="00F06215"/>
    <w:rsid w:val="00F0683D"/>
    <w:rsid w:val="00F06F37"/>
    <w:rsid w:val="00F07DF4"/>
    <w:rsid w:val="00F1027D"/>
    <w:rsid w:val="00F10E94"/>
    <w:rsid w:val="00F120E4"/>
    <w:rsid w:val="00F12CD7"/>
    <w:rsid w:val="00F1301F"/>
    <w:rsid w:val="00F14302"/>
    <w:rsid w:val="00F151F8"/>
    <w:rsid w:val="00F1549E"/>
    <w:rsid w:val="00F15E2C"/>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27589"/>
    <w:rsid w:val="00F30D07"/>
    <w:rsid w:val="00F3139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6AA"/>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CBE"/>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CF"/>
    <w:rsid w:val="00F54F08"/>
    <w:rsid w:val="00F5572B"/>
    <w:rsid w:val="00F55AAC"/>
    <w:rsid w:val="00F56FEF"/>
    <w:rsid w:val="00F57662"/>
    <w:rsid w:val="00F5784A"/>
    <w:rsid w:val="00F606FA"/>
    <w:rsid w:val="00F60ED8"/>
    <w:rsid w:val="00F60F3A"/>
    <w:rsid w:val="00F615C8"/>
    <w:rsid w:val="00F6242C"/>
    <w:rsid w:val="00F6247A"/>
    <w:rsid w:val="00F626D2"/>
    <w:rsid w:val="00F62832"/>
    <w:rsid w:val="00F63386"/>
    <w:rsid w:val="00F63CA4"/>
    <w:rsid w:val="00F64186"/>
    <w:rsid w:val="00F6451C"/>
    <w:rsid w:val="00F646F3"/>
    <w:rsid w:val="00F64754"/>
    <w:rsid w:val="00F66319"/>
    <w:rsid w:val="00F6770F"/>
    <w:rsid w:val="00F70D6E"/>
    <w:rsid w:val="00F7155E"/>
    <w:rsid w:val="00F71684"/>
    <w:rsid w:val="00F7169C"/>
    <w:rsid w:val="00F71CF5"/>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6A57"/>
    <w:rsid w:val="00F77098"/>
    <w:rsid w:val="00F77F9F"/>
    <w:rsid w:val="00F809D6"/>
    <w:rsid w:val="00F81084"/>
    <w:rsid w:val="00F81E86"/>
    <w:rsid w:val="00F8219A"/>
    <w:rsid w:val="00F824AC"/>
    <w:rsid w:val="00F8250B"/>
    <w:rsid w:val="00F82A9F"/>
    <w:rsid w:val="00F83BA9"/>
    <w:rsid w:val="00F83E1A"/>
    <w:rsid w:val="00F84003"/>
    <w:rsid w:val="00F841F6"/>
    <w:rsid w:val="00F844E7"/>
    <w:rsid w:val="00F84D22"/>
    <w:rsid w:val="00F85399"/>
    <w:rsid w:val="00F8596C"/>
    <w:rsid w:val="00F86A54"/>
    <w:rsid w:val="00F87280"/>
    <w:rsid w:val="00F903E2"/>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BF"/>
    <w:rsid w:val="00FA3AC8"/>
    <w:rsid w:val="00FA3FC7"/>
    <w:rsid w:val="00FA4103"/>
    <w:rsid w:val="00FA41A4"/>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43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8E5"/>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703"/>
    <w:rsid w:val="00FE1D71"/>
    <w:rsid w:val="00FE1EDE"/>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E7EF6"/>
    <w:rsid w:val="00FF058D"/>
    <w:rsid w:val="00FF08D0"/>
    <w:rsid w:val="00FF0F2B"/>
    <w:rsid w:val="00FF10B8"/>
    <w:rsid w:val="00FF1C8D"/>
    <w:rsid w:val="00FF2006"/>
    <w:rsid w:val="00FF3057"/>
    <w:rsid w:val="00FF3891"/>
    <w:rsid w:val="00FF4767"/>
    <w:rsid w:val="00FF479F"/>
    <w:rsid w:val="00FF4A19"/>
    <w:rsid w:val="00FF4F69"/>
    <w:rsid w:val="00FF534B"/>
    <w:rsid w:val="00FF556C"/>
    <w:rsid w:val="00FF5803"/>
    <w:rsid w:val="00FF5AD7"/>
    <w:rsid w:val="00FF6A65"/>
    <w:rsid w:val="00FF6CB8"/>
    <w:rsid w:val="00FF7156"/>
    <w:rsid w:val="00FF72C7"/>
    <w:rsid w:val="00FF7A16"/>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1</TotalTime>
  <Pages>3</Pages>
  <Words>1317</Words>
  <Characters>7511</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אנדי ריפקין</cp:lastModifiedBy>
  <cp:revision>2</cp:revision>
  <dcterms:created xsi:type="dcterms:W3CDTF">2024-12-10T19:01:00Z</dcterms:created>
  <dcterms:modified xsi:type="dcterms:W3CDTF">2024-12-10T19:01:00Z</dcterms:modified>
</cp:coreProperties>
</file>