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585A71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19F7F49A" w:rsidR="00685E21" w:rsidRPr="000933E7" w:rsidRDefault="002D7DF4" w:rsidP="000933E7">
      <w:pPr>
        <w:pStyle w:val="a"/>
        <w:rPr>
          <w:rFonts w:ascii="Heebo" w:hAnsi="Heebo" w:cs="Heebo"/>
          <w:rtl/>
        </w:rPr>
      </w:pPr>
      <w:r w:rsidRPr="000933E7">
        <w:rPr>
          <w:rFonts w:ascii="Heebo" w:hAnsi="Heebo" w:cs="Heebo"/>
          <w:rtl/>
        </w:rPr>
        <w:t xml:space="preserve">שיחה </w:t>
      </w:r>
      <w:r w:rsidR="00827282">
        <w:rPr>
          <w:rFonts w:ascii="Heebo" w:hAnsi="Heebo" w:cs="Heebo" w:hint="cs"/>
          <w:rtl/>
        </w:rPr>
        <w:t>לפרשת נח</w:t>
      </w:r>
    </w:p>
    <w:p w14:paraId="43E73A19" w14:textId="703E6A5E" w:rsidR="00685E21" w:rsidRPr="000933E7" w:rsidRDefault="0017248B" w:rsidP="000933E7">
      <w:pPr>
        <w:pStyle w:val="Heading1"/>
        <w:rPr>
          <w:sz w:val="22"/>
          <w:szCs w:val="46"/>
        </w:rPr>
      </w:pPr>
      <w:bookmarkStart w:id="0" w:name="OLE_LINK1"/>
      <w:r>
        <w:rPr>
          <w:rFonts w:hint="cs"/>
          <w:rtl/>
        </w:rPr>
        <w:t>אמונתו של אברהם</w:t>
      </w:r>
      <w:r w:rsidR="000754EF" w:rsidRPr="000933E7">
        <w:rPr>
          <w:rStyle w:val="FootnoteReference"/>
          <w:rFonts w:ascii="Heebo" w:eastAsiaTheme="majorEastAsia" w:hAnsi="Heebo" w:cs="Heebo"/>
          <w:sz w:val="40"/>
          <w:szCs w:val="40"/>
          <w:rtl/>
        </w:rPr>
        <w:footnoteReference w:customMarkFollows="1" w:id="2"/>
        <w:t>*</w:t>
      </w:r>
    </w:p>
    <w:bookmarkEnd w:id="0"/>
    <w:p w14:paraId="12CA6F0D" w14:textId="77777777" w:rsidR="00CF5181" w:rsidRPr="00CF5181" w:rsidRDefault="00CF5181" w:rsidP="00CF5181">
      <w:pPr>
        <w:autoSpaceDE/>
        <w:autoSpaceDN/>
        <w:spacing w:after="0" w:line="360" w:lineRule="auto"/>
        <w:rPr>
          <w:rFonts w:ascii="Calibri" w:hAnsi="Calibri"/>
          <w:sz w:val="22"/>
          <w:rtl/>
        </w:rPr>
      </w:pPr>
    </w:p>
    <w:p w14:paraId="08A34B29" w14:textId="5940B2CF" w:rsidR="00F173D4" w:rsidRDefault="00827282" w:rsidP="00DA414E">
      <w:pPr>
        <w:rPr>
          <w:rtl/>
        </w:rPr>
      </w:pPr>
      <w:r w:rsidRPr="00827282">
        <w:rPr>
          <w:rtl/>
        </w:rPr>
        <w:t xml:space="preserve">לקראת סוף פרשת השבוע </w:t>
      </w:r>
      <w:r w:rsidR="00F00CB2">
        <w:rPr>
          <w:rFonts w:hint="cs"/>
          <w:rtl/>
        </w:rPr>
        <w:t>מסופר לנו</w:t>
      </w:r>
      <w:r w:rsidRPr="00827282">
        <w:rPr>
          <w:rtl/>
        </w:rPr>
        <w:t xml:space="preserve"> </w:t>
      </w:r>
      <w:r w:rsidR="00F00CB2">
        <w:rPr>
          <w:rFonts w:hint="cs"/>
          <w:rtl/>
        </w:rPr>
        <w:t>ע</w:t>
      </w:r>
      <w:r w:rsidRPr="00827282">
        <w:rPr>
          <w:rtl/>
        </w:rPr>
        <w:t>ל</w:t>
      </w:r>
      <w:r w:rsidR="00F00CB2">
        <w:rPr>
          <w:rFonts w:hint="cs"/>
          <w:rtl/>
        </w:rPr>
        <w:t xml:space="preserve"> </w:t>
      </w:r>
      <w:r w:rsidRPr="00827282">
        <w:rPr>
          <w:rtl/>
        </w:rPr>
        <w:t>משפחתו של</w:t>
      </w:r>
      <w:r w:rsidR="001438A9">
        <w:rPr>
          <w:rFonts w:hint="cs"/>
          <w:rtl/>
        </w:rPr>
        <w:t xml:space="preserve"> </w:t>
      </w:r>
      <w:r w:rsidR="00F173D4">
        <w:rPr>
          <w:rFonts w:hint="cs"/>
          <w:rtl/>
        </w:rPr>
        <w:t>תרח,</w:t>
      </w:r>
      <w:r w:rsidRPr="00827282">
        <w:rPr>
          <w:rtl/>
        </w:rPr>
        <w:t xml:space="preserve"> </w:t>
      </w:r>
      <w:r w:rsidR="00F173D4">
        <w:rPr>
          <w:rFonts w:hint="cs"/>
          <w:rtl/>
        </w:rPr>
        <w:t xml:space="preserve">אביו של </w:t>
      </w:r>
      <w:r w:rsidRPr="00827282">
        <w:rPr>
          <w:rtl/>
        </w:rPr>
        <w:t>אבר</w:t>
      </w:r>
      <w:r w:rsidR="00F173D4">
        <w:rPr>
          <w:rFonts w:hint="cs"/>
          <w:rtl/>
        </w:rPr>
        <w:t xml:space="preserve">הם, בהרחבה </w:t>
      </w:r>
      <w:r w:rsidR="00E04AA1">
        <w:rPr>
          <w:rFonts w:hint="cs"/>
          <w:rtl/>
        </w:rPr>
        <w:t>ניכרת</w:t>
      </w:r>
      <w:r w:rsidR="00F173D4">
        <w:rPr>
          <w:rFonts w:hint="cs"/>
          <w:rtl/>
        </w:rPr>
        <w:t xml:space="preserve">: </w:t>
      </w:r>
    </w:p>
    <w:p w14:paraId="1A831E28" w14:textId="34688647" w:rsidR="00E04AA1" w:rsidRDefault="00E04AA1" w:rsidP="00E04AA1">
      <w:pPr>
        <w:pStyle w:val="a8"/>
        <w:rPr>
          <w:rtl/>
        </w:rPr>
      </w:pPr>
      <w:r w:rsidRPr="00E04AA1">
        <w:rPr>
          <w:rtl/>
        </w:rPr>
        <w:t xml:space="preserve">וְאֵלֶּה תּוֹלְדֹת תֶּרַח </w:t>
      </w:r>
      <w:proofErr w:type="spellStart"/>
      <w:r w:rsidRPr="00E04AA1">
        <w:rPr>
          <w:rtl/>
        </w:rPr>
        <w:t>תֶּרַח</w:t>
      </w:r>
      <w:proofErr w:type="spellEnd"/>
      <w:r w:rsidRPr="00E04AA1">
        <w:rPr>
          <w:rtl/>
        </w:rPr>
        <w:t xml:space="preserve"> הוֹלִיד אֶת אַבְרָם אֶת </w:t>
      </w:r>
      <w:proofErr w:type="spellStart"/>
      <w:r w:rsidRPr="00E04AA1">
        <w:rPr>
          <w:rtl/>
        </w:rPr>
        <w:t>נָחוֹר</w:t>
      </w:r>
      <w:proofErr w:type="spellEnd"/>
      <w:r w:rsidRPr="00E04AA1">
        <w:rPr>
          <w:rtl/>
        </w:rPr>
        <w:t xml:space="preserve"> וְאֶת הָרָן וְהָרָן הוֹלִיד אֶת לוֹט: וַיָּמָת הָרָן עַל פְּנֵי תֶּרַח אָבִיו בְּאֶרֶץ מוֹלַדְתּוֹ בְּאוּר כַּשְׂדִּים: </w:t>
      </w:r>
      <w:proofErr w:type="spellStart"/>
      <w:r w:rsidRPr="00E04AA1">
        <w:rPr>
          <w:rtl/>
        </w:rPr>
        <w:t>וַיִּקַּח</w:t>
      </w:r>
      <w:proofErr w:type="spellEnd"/>
      <w:r w:rsidRPr="00E04AA1">
        <w:rPr>
          <w:rtl/>
        </w:rPr>
        <w:t xml:space="preserve"> אַבְרָם </w:t>
      </w:r>
      <w:proofErr w:type="spellStart"/>
      <w:r w:rsidRPr="00E04AA1">
        <w:rPr>
          <w:rtl/>
        </w:rPr>
        <w:t>וְנָחוֹר</w:t>
      </w:r>
      <w:proofErr w:type="spellEnd"/>
      <w:r w:rsidRPr="00E04AA1">
        <w:rPr>
          <w:rtl/>
        </w:rPr>
        <w:t xml:space="preserve"> לָהֶם נָשִׁים שֵׁם אֵשֶׁת אַבְרָם שָׂרָי וְשֵׁם אֵשֶׁת </w:t>
      </w:r>
      <w:proofErr w:type="spellStart"/>
      <w:r w:rsidRPr="00E04AA1">
        <w:rPr>
          <w:rtl/>
        </w:rPr>
        <w:t>נָחוֹר</w:t>
      </w:r>
      <w:proofErr w:type="spellEnd"/>
      <w:r w:rsidRPr="00E04AA1">
        <w:rPr>
          <w:rtl/>
        </w:rPr>
        <w:t xml:space="preserve"> מִלְכָּה בַּת הָרָן אֲבִי מִלְכָּה וַאֲבִי </w:t>
      </w:r>
      <w:proofErr w:type="spellStart"/>
      <w:r w:rsidRPr="00E04AA1">
        <w:rPr>
          <w:rtl/>
        </w:rPr>
        <w:t>יִסְכָּה</w:t>
      </w:r>
      <w:proofErr w:type="spellEnd"/>
      <w:r w:rsidRPr="00E04AA1">
        <w:rPr>
          <w:rtl/>
        </w:rPr>
        <w:t xml:space="preserve">: וַתְּהִי שָׂרַי עֲקָרָה אֵין לָהּ וָלָד: </w:t>
      </w:r>
      <w:proofErr w:type="spellStart"/>
      <w:r w:rsidRPr="00E04AA1">
        <w:rPr>
          <w:rtl/>
        </w:rPr>
        <w:t>וַיִּקַּח</w:t>
      </w:r>
      <w:proofErr w:type="spellEnd"/>
      <w:r w:rsidRPr="00E04AA1">
        <w:rPr>
          <w:rtl/>
        </w:rPr>
        <w:t xml:space="preserve"> תֶּרַח אֶת אַבְרָם בְּנוֹ וְאֶת לוֹט בֶּן הָרָן בֶּן בְּנוֹ וְאֵת שָׂרַי כַּלָּתוֹ אֵשֶׁת אַבְרָם בְּנוֹ וַיֵּצְאוּ אִתָּם מֵאוּר כַּשְׂדִּים לָלֶכֶת אַרְצָה כְּנַעַן וַיָּבֹאוּ עַד </w:t>
      </w:r>
      <w:proofErr w:type="spellStart"/>
      <w:r w:rsidRPr="00E04AA1">
        <w:rPr>
          <w:rtl/>
        </w:rPr>
        <w:t>חָרָן</w:t>
      </w:r>
      <w:proofErr w:type="spellEnd"/>
      <w:r w:rsidRPr="00E04AA1">
        <w:rPr>
          <w:rtl/>
        </w:rPr>
        <w:t xml:space="preserve"> וַיֵּשְׁבוּ שָׁם: וַיִּהְיוּ יְמֵי תֶרַח חָמֵשׁ שָׁנִים וּמָאתַיִם שָׁנָה וַיָּמָת תֶּרַח בְּחָרָן: (בראשית יא</w:t>
      </w:r>
      <w:r>
        <w:rPr>
          <w:rFonts w:hint="cs"/>
          <w:rtl/>
        </w:rPr>
        <w:t>,</w:t>
      </w:r>
      <w:r w:rsidRPr="00E04AA1">
        <w:rPr>
          <w:rtl/>
        </w:rPr>
        <w:t xml:space="preserve"> </w:t>
      </w:r>
      <w:proofErr w:type="spellStart"/>
      <w:r w:rsidRPr="00E04AA1">
        <w:rPr>
          <w:rtl/>
        </w:rPr>
        <w:t>כז</w:t>
      </w:r>
      <w:proofErr w:type="spellEnd"/>
      <w:r w:rsidRPr="00E04AA1">
        <w:rPr>
          <w:rtl/>
        </w:rPr>
        <w:t>-לב)</w:t>
      </w:r>
    </w:p>
    <w:p w14:paraId="7A535B4A" w14:textId="51868057" w:rsidR="00827282" w:rsidRDefault="00827282" w:rsidP="00DA414E">
      <w:pPr>
        <w:rPr>
          <w:rtl/>
        </w:rPr>
      </w:pPr>
      <w:r w:rsidRPr="00827282">
        <w:rPr>
          <w:rtl/>
        </w:rPr>
        <w:t>פרשייה זו מעוררת שאלות רבות</w:t>
      </w:r>
      <w:r w:rsidR="00F5407C">
        <w:rPr>
          <w:rFonts w:hint="cs"/>
          <w:rtl/>
        </w:rPr>
        <w:t>. גם בהסתכלות על הסיפור</w:t>
      </w:r>
      <w:r w:rsidR="00972305">
        <w:rPr>
          <w:rFonts w:hint="cs"/>
          <w:rtl/>
        </w:rPr>
        <w:t xml:space="preserve"> </w:t>
      </w:r>
      <w:r w:rsidRPr="00827282">
        <w:rPr>
          <w:rtl/>
        </w:rPr>
        <w:t xml:space="preserve">– מהי הסיבה בה תרח ומשפחתו מתחילים מעבר אל עבר ארץ </w:t>
      </w:r>
      <w:r w:rsidR="003D63F9">
        <w:rPr>
          <w:rFonts w:hint="cs"/>
          <w:rtl/>
        </w:rPr>
        <w:t>כנען, ומדוע מסע זה לא נשלם ותרח מת בחרן</w:t>
      </w:r>
      <w:r w:rsidRPr="00827282">
        <w:rPr>
          <w:rtl/>
        </w:rPr>
        <w:t>?</w:t>
      </w:r>
      <w:r w:rsidR="00F5407C">
        <w:rPr>
          <w:rFonts w:hint="cs"/>
          <w:rtl/>
        </w:rPr>
        <w:t xml:space="preserve"> וגם במבט חיצוני יותר: מדוע סיפור זה נצרך? </w:t>
      </w:r>
      <w:r w:rsidR="00766493">
        <w:rPr>
          <w:rFonts w:hint="cs"/>
          <w:rtl/>
        </w:rPr>
        <w:t xml:space="preserve">ומדוע כך מסופר לנו על ראשית דרכו של אברהם אבינו, ללא פירוט מיוחד על דמותו ומעשיו אלא כדמות צדדית בסיפורה של משפחת תרח? </w:t>
      </w:r>
    </w:p>
    <w:p w14:paraId="7CA8C68A" w14:textId="3D2161BC" w:rsidR="00C26D1A" w:rsidRPr="00827282" w:rsidRDefault="00C26D1A" w:rsidP="00C26D1A">
      <w:pPr>
        <w:pStyle w:val="II"/>
      </w:pPr>
      <w:r>
        <w:rPr>
          <w:rFonts w:hint="cs"/>
          <w:rtl/>
        </w:rPr>
        <w:t>אברהם והרן בכבשן האש</w:t>
      </w:r>
    </w:p>
    <w:p w14:paraId="1079DBBD" w14:textId="4C29D672" w:rsidR="00215B93" w:rsidRDefault="00080113" w:rsidP="00215B93">
      <w:pPr>
        <w:rPr>
          <w:rtl/>
        </w:rPr>
      </w:pPr>
      <w:r>
        <w:rPr>
          <w:rFonts w:hint="cs"/>
          <w:rtl/>
        </w:rPr>
        <w:t>ייתכן לקשר</w:t>
      </w:r>
      <w:r w:rsidR="00827282" w:rsidRPr="00827282">
        <w:rPr>
          <w:rtl/>
        </w:rPr>
        <w:t xml:space="preserve"> את </w:t>
      </w:r>
      <w:r w:rsidR="00972305">
        <w:rPr>
          <w:rFonts w:hint="cs"/>
          <w:rtl/>
        </w:rPr>
        <w:t>יציאת</w:t>
      </w:r>
      <w:r w:rsidR="00827282" w:rsidRPr="00827282">
        <w:rPr>
          <w:rtl/>
        </w:rPr>
        <w:t xml:space="preserve"> תרח ומשפחתו </w:t>
      </w:r>
      <w:r w:rsidR="00972305">
        <w:rPr>
          <w:rFonts w:hint="cs"/>
          <w:rtl/>
        </w:rPr>
        <w:t>מאור כשדים כקשורה למיתתו בלא עת של הרן, "</w:t>
      </w:r>
      <w:r w:rsidR="00972305" w:rsidRPr="00E04AA1">
        <w:rPr>
          <w:rtl/>
        </w:rPr>
        <w:t>עַל פְּנֵי תֶּרַח אָבִיו</w:t>
      </w:r>
      <w:r w:rsidR="00972305">
        <w:rPr>
          <w:rFonts w:hint="cs"/>
          <w:rtl/>
        </w:rPr>
        <w:t>", באור כשדים</w:t>
      </w:r>
      <w:r w:rsidR="00827282" w:rsidRPr="00827282">
        <w:rPr>
          <w:rtl/>
        </w:rPr>
        <w:t>.</w:t>
      </w:r>
      <w:r w:rsidR="003B714B">
        <w:rPr>
          <w:rFonts w:hint="cs"/>
          <w:rtl/>
        </w:rPr>
        <w:t xml:space="preserve"> אזור זה היה בשליטת נמרוד, המלך הראשון שמסופר לנו עליו; ו</w:t>
      </w:r>
      <w:r w:rsidR="00827282" w:rsidRPr="00827282">
        <w:rPr>
          <w:rtl/>
        </w:rPr>
        <w:t xml:space="preserve">מסתבר לומר כי משפחתו של תרח </w:t>
      </w:r>
      <w:r w:rsidR="003B714B">
        <w:rPr>
          <w:rFonts w:hint="cs"/>
          <w:rtl/>
        </w:rPr>
        <w:t>הסתכסכה על שלטונו.</w:t>
      </w:r>
      <w:r w:rsidR="00827282" w:rsidRPr="00827282">
        <w:rPr>
          <w:rtl/>
        </w:rPr>
        <w:t xml:space="preserve"> המדרש </w:t>
      </w:r>
      <w:r w:rsidR="008C1CCD">
        <w:rPr>
          <w:rFonts w:hint="cs"/>
          <w:rtl/>
        </w:rPr>
        <w:t xml:space="preserve">מרחיב את הנקודה הזו לסיפור שלם על עימות בין </w:t>
      </w:r>
      <w:r w:rsidR="00620E7E">
        <w:rPr>
          <w:rFonts w:hint="cs"/>
          <w:rtl/>
        </w:rPr>
        <w:t>אברם לנמרוד,</w:t>
      </w:r>
      <w:r w:rsidR="00827282" w:rsidRPr="00827282">
        <w:rPr>
          <w:rtl/>
        </w:rPr>
        <w:t xml:space="preserve"> </w:t>
      </w:r>
      <w:r w:rsidR="00620E7E">
        <w:rPr>
          <w:rFonts w:hint="cs"/>
          <w:rtl/>
        </w:rPr>
        <w:t>ש</w:t>
      </w:r>
      <w:r w:rsidR="00CA6641">
        <w:rPr>
          <w:rFonts w:hint="cs"/>
          <w:rtl/>
        </w:rPr>
        <w:t>מושך לתוכו את כלל משפחת תרח</w:t>
      </w:r>
      <w:r w:rsidR="00827282" w:rsidRPr="00827282">
        <w:rPr>
          <w:rtl/>
        </w:rPr>
        <w:t>:</w:t>
      </w:r>
    </w:p>
    <w:p w14:paraId="7E9FE565" w14:textId="7ED77295" w:rsidR="00827282" w:rsidRPr="00827282" w:rsidRDefault="001039F6" w:rsidP="00215B93">
      <w:pPr>
        <w:pStyle w:val="a8"/>
        <w:rPr>
          <w:rFonts w:ascii="Times New Roman" w:hAnsi="Times New Roman"/>
          <w:sz w:val="20"/>
        </w:rPr>
      </w:pPr>
      <w:r w:rsidRPr="001039F6">
        <w:rPr>
          <w:rtl/>
        </w:rPr>
        <w:t xml:space="preserve">תרח עובד צלמים היה, חד זמן נפיק לאתר, הושיב לאברהם מוכר תחתיו, </w:t>
      </w:r>
      <w:r w:rsidR="0055755E">
        <w:rPr>
          <w:rFonts w:hint="cs"/>
          <w:rtl/>
        </w:rPr>
        <w:t>...</w:t>
      </w:r>
      <w:r w:rsidRPr="001039F6">
        <w:rPr>
          <w:rtl/>
        </w:rPr>
        <w:t xml:space="preserve"> קם </w:t>
      </w:r>
      <w:proofErr w:type="spellStart"/>
      <w:r w:rsidRPr="001039F6">
        <w:rPr>
          <w:rtl/>
        </w:rPr>
        <w:t>נסיב</w:t>
      </w:r>
      <w:proofErr w:type="spellEnd"/>
      <w:r w:rsidRPr="001039F6">
        <w:rPr>
          <w:rtl/>
        </w:rPr>
        <w:t xml:space="preserve"> </w:t>
      </w:r>
      <w:proofErr w:type="spellStart"/>
      <w:r w:rsidRPr="001039F6">
        <w:rPr>
          <w:rtl/>
        </w:rPr>
        <w:t>בוקלסא</w:t>
      </w:r>
      <w:proofErr w:type="spellEnd"/>
      <w:r w:rsidRPr="001039F6">
        <w:rPr>
          <w:rtl/>
        </w:rPr>
        <w:t xml:space="preserve"> בידיה, </w:t>
      </w:r>
      <w:proofErr w:type="spellStart"/>
      <w:r w:rsidRPr="001039F6">
        <w:rPr>
          <w:rtl/>
        </w:rPr>
        <w:t>ותבריהון</w:t>
      </w:r>
      <w:proofErr w:type="spellEnd"/>
      <w:r w:rsidRPr="001039F6">
        <w:rPr>
          <w:rtl/>
        </w:rPr>
        <w:t xml:space="preserve"> </w:t>
      </w:r>
      <w:proofErr w:type="spellStart"/>
      <w:r w:rsidRPr="001039F6">
        <w:rPr>
          <w:rtl/>
        </w:rPr>
        <w:t>לכולהון</w:t>
      </w:r>
      <w:proofErr w:type="spellEnd"/>
      <w:r w:rsidRPr="001039F6">
        <w:rPr>
          <w:rtl/>
        </w:rPr>
        <w:t xml:space="preserve"> </w:t>
      </w:r>
      <w:proofErr w:type="spellStart"/>
      <w:r w:rsidRPr="001039F6">
        <w:rPr>
          <w:rtl/>
        </w:rPr>
        <w:t>פסיליא</w:t>
      </w:r>
      <w:proofErr w:type="spellEnd"/>
      <w:r w:rsidRPr="001039F6">
        <w:rPr>
          <w:rtl/>
        </w:rPr>
        <w:t xml:space="preserve">, ויהב </w:t>
      </w:r>
      <w:proofErr w:type="spellStart"/>
      <w:r w:rsidRPr="001039F6">
        <w:rPr>
          <w:rtl/>
        </w:rPr>
        <w:t>בוקלסא</w:t>
      </w:r>
      <w:proofErr w:type="spellEnd"/>
      <w:r w:rsidRPr="001039F6">
        <w:rPr>
          <w:rtl/>
        </w:rPr>
        <w:t xml:space="preserve"> </w:t>
      </w:r>
      <w:proofErr w:type="spellStart"/>
      <w:r w:rsidRPr="001039F6">
        <w:rPr>
          <w:rtl/>
        </w:rPr>
        <w:t>בידא</w:t>
      </w:r>
      <w:proofErr w:type="spellEnd"/>
      <w:r w:rsidRPr="001039F6">
        <w:rPr>
          <w:rtl/>
        </w:rPr>
        <w:t xml:space="preserve"> </w:t>
      </w:r>
      <w:proofErr w:type="spellStart"/>
      <w:r w:rsidRPr="001039F6">
        <w:rPr>
          <w:rtl/>
        </w:rPr>
        <w:t>דרבה</w:t>
      </w:r>
      <w:proofErr w:type="spellEnd"/>
      <w:r w:rsidRPr="001039F6">
        <w:rPr>
          <w:rtl/>
        </w:rPr>
        <w:t xml:space="preserve"> דהוה </w:t>
      </w:r>
      <w:proofErr w:type="spellStart"/>
      <w:r w:rsidRPr="001039F6">
        <w:rPr>
          <w:rtl/>
        </w:rPr>
        <w:t>ביניהון</w:t>
      </w:r>
      <w:proofErr w:type="spellEnd"/>
      <w:r w:rsidRPr="001039F6">
        <w:rPr>
          <w:rtl/>
        </w:rPr>
        <w:t xml:space="preserve">, כיון </w:t>
      </w:r>
      <w:proofErr w:type="spellStart"/>
      <w:r w:rsidRPr="001039F6">
        <w:rPr>
          <w:rtl/>
        </w:rPr>
        <w:t>דאתא</w:t>
      </w:r>
      <w:proofErr w:type="spellEnd"/>
      <w:r w:rsidRPr="001039F6">
        <w:rPr>
          <w:rtl/>
        </w:rPr>
        <w:t xml:space="preserve"> אבוה </w:t>
      </w:r>
      <w:r w:rsidR="00354D61">
        <w:rPr>
          <w:rFonts w:hint="cs"/>
          <w:rtl/>
        </w:rPr>
        <w:t>...</w:t>
      </w:r>
      <w:r w:rsidRPr="001039F6">
        <w:rPr>
          <w:rtl/>
        </w:rPr>
        <w:t xml:space="preserve"> </w:t>
      </w:r>
      <w:proofErr w:type="spellStart"/>
      <w:r w:rsidRPr="001039F6">
        <w:rPr>
          <w:rtl/>
        </w:rPr>
        <w:t>נסביה</w:t>
      </w:r>
      <w:proofErr w:type="spellEnd"/>
      <w:r w:rsidRPr="001039F6">
        <w:rPr>
          <w:rtl/>
        </w:rPr>
        <w:t xml:space="preserve"> ומסריה לנמרוד, א"ל נסגוד לנורא, א"ל אברהם ונסגוד </w:t>
      </w:r>
      <w:proofErr w:type="spellStart"/>
      <w:r w:rsidRPr="001039F6">
        <w:rPr>
          <w:rtl/>
        </w:rPr>
        <w:t>למיא</w:t>
      </w:r>
      <w:proofErr w:type="spellEnd"/>
      <w:r w:rsidRPr="001039F6">
        <w:rPr>
          <w:rtl/>
        </w:rPr>
        <w:t xml:space="preserve"> </w:t>
      </w:r>
      <w:proofErr w:type="spellStart"/>
      <w:r w:rsidRPr="001039F6">
        <w:rPr>
          <w:rtl/>
        </w:rPr>
        <w:t>דמטפין</w:t>
      </w:r>
      <w:proofErr w:type="spellEnd"/>
      <w:r w:rsidRPr="001039F6">
        <w:rPr>
          <w:rtl/>
        </w:rPr>
        <w:t xml:space="preserve"> נורא, א"ל נמרוד נסגוד </w:t>
      </w:r>
      <w:proofErr w:type="spellStart"/>
      <w:r w:rsidRPr="001039F6">
        <w:rPr>
          <w:rtl/>
        </w:rPr>
        <w:t>למיא</w:t>
      </w:r>
      <w:proofErr w:type="spellEnd"/>
      <w:r w:rsidRPr="001039F6">
        <w:rPr>
          <w:rtl/>
        </w:rPr>
        <w:t xml:space="preserve">, א"ל אם כן נסגוד </w:t>
      </w:r>
      <w:proofErr w:type="spellStart"/>
      <w:r w:rsidRPr="001039F6">
        <w:rPr>
          <w:rtl/>
        </w:rPr>
        <w:t>לעננא</w:t>
      </w:r>
      <w:proofErr w:type="spellEnd"/>
      <w:r w:rsidRPr="001039F6">
        <w:rPr>
          <w:rtl/>
        </w:rPr>
        <w:t xml:space="preserve"> </w:t>
      </w:r>
      <w:proofErr w:type="spellStart"/>
      <w:r w:rsidRPr="001039F6">
        <w:rPr>
          <w:rtl/>
        </w:rPr>
        <w:t>דטעין</w:t>
      </w:r>
      <w:proofErr w:type="spellEnd"/>
      <w:r w:rsidRPr="001039F6">
        <w:rPr>
          <w:rtl/>
        </w:rPr>
        <w:t xml:space="preserve"> </w:t>
      </w:r>
      <w:proofErr w:type="spellStart"/>
      <w:r w:rsidRPr="001039F6">
        <w:rPr>
          <w:rtl/>
        </w:rPr>
        <w:t>מיא</w:t>
      </w:r>
      <w:proofErr w:type="spellEnd"/>
      <w:r w:rsidRPr="001039F6">
        <w:rPr>
          <w:rtl/>
        </w:rPr>
        <w:t xml:space="preserve">, א"ל נסגוד </w:t>
      </w:r>
      <w:proofErr w:type="spellStart"/>
      <w:r w:rsidRPr="001039F6">
        <w:rPr>
          <w:rtl/>
        </w:rPr>
        <w:t>לעננא</w:t>
      </w:r>
      <w:proofErr w:type="spellEnd"/>
      <w:r w:rsidRPr="001039F6">
        <w:rPr>
          <w:rtl/>
        </w:rPr>
        <w:t xml:space="preserve"> א"ל אם כן נסגוד </w:t>
      </w:r>
      <w:proofErr w:type="spellStart"/>
      <w:r w:rsidRPr="001039F6">
        <w:rPr>
          <w:rtl/>
        </w:rPr>
        <w:t>לרוחא</w:t>
      </w:r>
      <w:proofErr w:type="spellEnd"/>
      <w:r w:rsidRPr="001039F6">
        <w:rPr>
          <w:rtl/>
        </w:rPr>
        <w:t xml:space="preserve"> </w:t>
      </w:r>
      <w:proofErr w:type="spellStart"/>
      <w:r w:rsidRPr="001039F6">
        <w:rPr>
          <w:rtl/>
        </w:rPr>
        <w:t>דמבדר</w:t>
      </w:r>
      <w:proofErr w:type="spellEnd"/>
      <w:r w:rsidRPr="001039F6">
        <w:rPr>
          <w:rtl/>
        </w:rPr>
        <w:t xml:space="preserve"> </w:t>
      </w:r>
      <w:proofErr w:type="spellStart"/>
      <w:r w:rsidRPr="001039F6">
        <w:rPr>
          <w:rtl/>
        </w:rPr>
        <w:t>עננא</w:t>
      </w:r>
      <w:proofErr w:type="spellEnd"/>
      <w:r w:rsidRPr="001039F6">
        <w:rPr>
          <w:rtl/>
        </w:rPr>
        <w:t xml:space="preserve">, א"ל נסגוד </w:t>
      </w:r>
      <w:proofErr w:type="spellStart"/>
      <w:r w:rsidRPr="001039F6">
        <w:rPr>
          <w:rtl/>
        </w:rPr>
        <w:t>לרוחא</w:t>
      </w:r>
      <w:proofErr w:type="spellEnd"/>
      <w:r w:rsidRPr="001039F6">
        <w:rPr>
          <w:rtl/>
        </w:rPr>
        <w:t xml:space="preserve"> א"ל ונסגוד לבר אינשא </w:t>
      </w:r>
      <w:proofErr w:type="spellStart"/>
      <w:r w:rsidRPr="001039F6">
        <w:rPr>
          <w:rtl/>
        </w:rPr>
        <w:t>דסביל</w:t>
      </w:r>
      <w:proofErr w:type="spellEnd"/>
      <w:r w:rsidRPr="001039F6">
        <w:rPr>
          <w:rtl/>
        </w:rPr>
        <w:t xml:space="preserve"> </w:t>
      </w:r>
      <w:proofErr w:type="spellStart"/>
      <w:r w:rsidRPr="001039F6">
        <w:rPr>
          <w:rtl/>
        </w:rPr>
        <w:t>רוחא</w:t>
      </w:r>
      <w:proofErr w:type="spellEnd"/>
      <w:r w:rsidRPr="001039F6">
        <w:rPr>
          <w:rtl/>
        </w:rPr>
        <w:t xml:space="preserve">, א"ל </w:t>
      </w:r>
      <w:proofErr w:type="spellStart"/>
      <w:r w:rsidRPr="001039F6">
        <w:rPr>
          <w:rtl/>
        </w:rPr>
        <w:t>מילין</w:t>
      </w:r>
      <w:proofErr w:type="spellEnd"/>
      <w:r w:rsidRPr="001039F6">
        <w:rPr>
          <w:rtl/>
        </w:rPr>
        <w:t xml:space="preserve"> את משתעי אני איני </w:t>
      </w:r>
      <w:proofErr w:type="spellStart"/>
      <w:r w:rsidRPr="001039F6">
        <w:rPr>
          <w:rtl/>
        </w:rPr>
        <w:t>משתחוה</w:t>
      </w:r>
      <w:proofErr w:type="spellEnd"/>
      <w:r w:rsidRPr="001039F6">
        <w:rPr>
          <w:rtl/>
        </w:rPr>
        <w:t xml:space="preserve"> אלא לאור, הרי אני משליכך בתוכו, ויבא אלוה שאתה </w:t>
      </w:r>
      <w:proofErr w:type="spellStart"/>
      <w:r w:rsidRPr="001039F6">
        <w:rPr>
          <w:rtl/>
        </w:rPr>
        <w:t>משתחוה</w:t>
      </w:r>
      <w:proofErr w:type="spellEnd"/>
      <w:r w:rsidRPr="001039F6">
        <w:rPr>
          <w:rtl/>
        </w:rPr>
        <w:t xml:space="preserve"> לו ויצילך הימנו, </w:t>
      </w:r>
      <w:proofErr w:type="spellStart"/>
      <w:r w:rsidRPr="001039F6">
        <w:rPr>
          <w:rtl/>
        </w:rPr>
        <w:t>הוה</w:t>
      </w:r>
      <w:proofErr w:type="spellEnd"/>
      <w:r w:rsidRPr="001039F6">
        <w:rPr>
          <w:rtl/>
        </w:rPr>
        <w:t xml:space="preserve"> תמן הרן </w:t>
      </w:r>
      <w:proofErr w:type="spellStart"/>
      <w:r w:rsidRPr="001039F6">
        <w:rPr>
          <w:rtl/>
        </w:rPr>
        <w:t>קאים</w:t>
      </w:r>
      <w:proofErr w:type="spellEnd"/>
      <w:r w:rsidRPr="001039F6">
        <w:rPr>
          <w:rtl/>
        </w:rPr>
        <w:t xml:space="preserve"> </w:t>
      </w:r>
      <w:proofErr w:type="spellStart"/>
      <w:r w:rsidRPr="001039F6">
        <w:rPr>
          <w:rtl/>
        </w:rPr>
        <w:t>פלוג</w:t>
      </w:r>
      <w:proofErr w:type="spellEnd"/>
      <w:r w:rsidRPr="001039F6">
        <w:rPr>
          <w:rtl/>
        </w:rPr>
        <w:t xml:space="preserve">, אמר מה נפשך אם נצח אברהם אנא אמר מן </w:t>
      </w:r>
      <w:proofErr w:type="spellStart"/>
      <w:r w:rsidRPr="001039F6">
        <w:rPr>
          <w:rtl/>
        </w:rPr>
        <w:t>דאברהם</w:t>
      </w:r>
      <w:proofErr w:type="spellEnd"/>
      <w:r w:rsidRPr="001039F6">
        <w:rPr>
          <w:rtl/>
        </w:rPr>
        <w:t xml:space="preserve"> אנא ואם נצח נמרוד אנא אמר </w:t>
      </w:r>
      <w:proofErr w:type="spellStart"/>
      <w:r w:rsidRPr="001039F6">
        <w:rPr>
          <w:rtl/>
        </w:rPr>
        <w:t>דנמרוד</w:t>
      </w:r>
      <w:proofErr w:type="spellEnd"/>
      <w:r w:rsidRPr="001039F6">
        <w:rPr>
          <w:rtl/>
        </w:rPr>
        <w:t xml:space="preserve"> אנא, כיון שירד אברהם לכבשן האש וניצול, אמרין ליה </w:t>
      </w:r>
      <w:proofErr w:type="spellStart"/>
      <w:r w:rsidRPr="001039F6">
        <w:rPr>
          <w:rtl/>
        </w:rPr>
        <w:t>דמאן</w:t>
      </w:r>
      <w:proofErr w:type="spellEnd"/>
      <w:r w:rsidRPr="001039F6">
        <w:rPr>
          <w:rtl/>
        </w:rPr>
        <w:t xml:space="preserve"> את, אמר להון מן אברהם אנא, </w:t>
      </w:r>
      <w:proofErr w:type="spellStart"/>
      <w:r w:rsidRPr="001039F6">
        <w:rPr>
          <w:rtl/>
        </w:rPr>
        <w:t>נטלוהו</w:t>
      </w:r>
      <w:proofErr w:type="spellEnd"/>
      <w:r w:rsidRPr="001039F6">
        <w:rPr>
          <w:rtl/>
        </w:rPr>
        <w:t xml:space="preserve"> והשליכוהו לאור </w:t>
      </w:r>
      <w:proofErr w:type="spellStart"/>
      <w:r w:rsidRPr="001039F6">
        <w:rPr>
          <w:rtl/>
        </w:rPr>
        <w:t>ונחמרו</w:t>
      </w:r>
      <w:proofErr w:type="spellEnd"/>
      <w:r w:rsidRPr="001039F6">
        <w:rPr>
          <w:rtl/>
        </w:rPr>
        <w:t xml:space="preserve"> בני מעיו, ויצא ומת על פני תרח אביו, </w:t>
      </w:r>
      <w:proofErr w:type="spellStart"/>
      <w:r w:rsidRPr="001039F6">
        <w:rPr>
          <w:rtl/>
        </w:rPr>
        <w:t>הה"ד</w:t>
      </w:r>
      <w:proofErr w:type="spellEnd"/>
      <w:r w:rsidRPr="001039F6">
        <w:rPr>
          <w:rtl/>
        </w:rPr>
        <w:t xml:space="preserve"> (שם /בראשית/ יא) וימת הרן על פני תרח וגו'. (בראשית רבה (</w:t>
      </w:r>
      <w:proofErr w:type="spellStart"/>
      <w:r w:rsidRPr="001039F6">
        <w:rPr>
          <w:rtl/>
        </w:rPr>
        <w:t>וילנא</w:t>
      </w:r>
      <w:proofErr w:type="spellEnd"/>
      <w:r w:rsidRPr="001039F6">
        <w:rPr>
          <w:rtl/>
        </w:rPr>
        <w:t xml:space="preserve">) (פרשת נח) פרשה לח סימן </w:t>
      </w:r>
      <w:proofErr w:type="spellStart"/>
      <w:r w:rsidRPr="001039F6">
        <w:rPr>
          <w:rtl/>
        </w:rPr>
        <w:t>יג</w:t>
      </w:r>
      <w:proofErr w:type="spellEnd"/>
      <w:r w:rsidRPr="001039F6">
        <w:rPr>
          <w:rtl/>
        </w:rPr>
        <w:t xml:space="preserve">) </w:t>
      </w:r>
      <w:r w:rsidR="00827282" w:rsidRPr="00827282">
        <w:rPr>
          <w:rtl/>
        </w:rPr>
        <w:t xml:space="preserve">(בראשית רבה לח', </w:t>
      </w:r>
      <w:proofErr w:type="spellStart"/>
      <w:r w:rsidR="00827282" w:rsidRPr="00827282">
        <w:rPr>
          <w:rtl/>
        </w:rPr>
        <w:t>יג</w:t>
      </w:r>
      <w:proofErr w:type="spellEnd"/>
      <w:r w:rsidR="00827282" w:rsidRPr="00827282">
        <w:rPr>
          <w:rtl/>
        </w:rPr>
        <w:t>')</w:t>
      </w:r>
    </w:p>
    <w:p w14:paraId="573061FB" w14:textId="77777777" w:rsidR="00827282" w:rsidRPr="00827282" w:rsidRDefault="00827282" w:rsidP="00827282">
      <w:pPr>
        <w:autoSpaceDE/>
        <w:autoSpaceDN/>
        <w:spacing w:after="0" w:line="240" w:lineRule="auto"/>
        <w:rPr>
          <w:rFonts w:ascii="Calibri" w:hAnsi="Calibri" w:cs="Calibri"/>
          <w:color w:val="000000"/>
          <w:sz w:val="22"/>
          <w:szCs w:val="22"/>
        </w:rPr>
      </w:pPr>
    </w:p>
    <w:p w14:paraId="762BB19F" w14:textId="5A26E48A" w:rsidR="00827282" w:rsidRPr="00827282" w:rsidRDefault="00827282" w:rsidP="00215B93">
      <w:r w:rsidRPr="00827282">
        <w:rPr>
          <w:rtl/>
        </w:rPr>
        <w:t xml:space="preserve">בסיפור מתואר שאברהם </w:t>
      </w:r>
      <w:r w:rsidR="005A3EDA">
        <w:rPr>
          <w:rFonts w:hint="cs"/>
          <w:rtl/>
        </w:rPr>
        <w:t>ה</w:t>
      </w:r>
      <w:r w:rsidRPr="00827282">
        <w:rPr>
          <w:rtl/>
        </w:rPr>
        <w:t xml:space="preserve">תמרד כנגד עבודת </w:t>
      </w:r>
      <w:r w:rsidR="005A3EDA">
        <w:rPr>
          <w:rFonts w:hint="cs"/>
          <w:rtl/>
        </w:rPr>
        <w:t>ה</w:t>
      </w:r>
      <w:r w:rsidRPr="00827282">
        <w:rPr>
          <w:rtl/>
        </w:rPr>
        <w:t>צלמים של אביו, ובתגובה תרח מביא את אברהם אל נמרוד. לאחר פולמוס קצר מחליט נמרוד להשליך את אברהם אל האש – ואומר לו שאם  האל עליו הוא מדבר אמיתי</w:t>
      </w:r>
      <w:r w:rsidR="00620967">
        <w:rPr>
          <w:rFonts w:hint="cs"/>
          <w:rtl/>
        </w:rPr>
        <w:t>,</w:t>
      </w:r>
      <w:r w:rsidRPr="00827282">
        <w:rPr>
          <w:rtl/>
        </w:rPr>
        <w:t xml:space="preserve"> יצילהו מן האש</w:t>
      </w:r>
      <w:r w:rsidR="000E5EBF">
        <w:rPr>
          <w:rFonts w:hint="cs"/>
          <w:rtl/>
        </w:rPr>
        <w:t>.</w:t>
      </w:r>
      <w:r w:rsidRPr="00827282">
        <w:rPr>
          <w:rtl/>
        </w:rPr>
        <w:t xml:space="preserve"> אברהם ניצל מן האש</w:t>
      </w:r>
      <w:r w:rsidR="000E5EBF">
        <w:rPr>
          <w:rFonts w:hint="cs"/>
          <w:rtl/>
        </w:rPr>
        <w:t>, אבל הרן שביקש לסמוך גם הוא על הנס מצא בה את מותו</w:t>
      </w:r>
      <w:r w:rsidRPr="00827282">
        <w:rPr>
          <w:rtl/>
        </w:rPr>
        <w:t xml:space="preserve">. </w:t>
      </w:r>
      <w:r w:rsidR="000E5EBF">
        <w:rPr>
          <w:rFonts w:hint="cs"/>
          <w:rtl/>
        </w:rPr>
        <w:t xml:space="preserve">מסתבר שבעקבות העימות הפומבי הזה עם המלכות, </w:t>
      </w:r>
      <w:r w:rsidR="00C26D1A">
        <w:rPr>
          <w:rFonts w:hint="cs"/>
          <w:rtl/>
        </w:rPr>
        <w:t>והריגתו של אחד מבני המשפחה, תרח מחליט להגר עם כל משפחתו מהמקום.</w:t>
      </w:r>
    </w:p>
    <w:p w14:paraId="054A1FFE" w14:textId="77777777" w:rsidR="00827282" w:rsidRPr="00827282" w:rsidRDefault="00827282" w:rsidP="00C26D1A">
      <w:pPr>
        <w:pStyle w:val="II"/>
      </w:pPr>
      <w:r w:rsidRPr="00827282">
        <w:rPr>
          <w:rtl/>
        </w:rPr>
        <w:t xml:space="preserve">חנניה </w:t>
      </w:r>
      <w:proofErr w:type="spellStart"/>
      <w:r w:rsidRPr="00827282">
        <w:rPr>
          <w:rtl/>
        </w:rPr>
        <w:t>מישאל</w:t>
      </w:r>
      <w:proofErr w:type="spellEnd"/>
      <w:r w:rsidRPr="00827282">
        <w:rPr>
          <w:rtl/>
        </w:rPr>
        <w:t xml:space="preserve"> ועזריה</w:t>
      </w:r>
    </w:p>
    <w:p w14:paraId="44B797DB" w14:textId="2D28B4B7" w:rsidR="00DA414E" w:rsidRDefault="00827282" w:rsidP="00DA414E">
      <w:pPr>
        <w:rPr>
          <w:rtl/>
        </w:rPr>
      </w:pPr>
      <w:r w:rsidRPr="00827282">
        <w:rPr>
          <w:rtl/>
        </w:rPr>
        <w:t xml:space="preserve">המדרש מתאר </w:t>
      </w:r>
      <w:r w:rsidR="00AF08C6">
        <w:rPr>
          <w:rFonts w:hint="cs"/>
          <w:rtl/>
        </w:rPr>
        <w:t xml:space="preserve">שנמרוד ביקש להרוג את אברהם בהשלכתו לכבשן האש </w:t>
      </w:r>
      <w:r w:rsidRPr="00827282">
        <w:rPr>
          <w:rtl/>
        </w:rPr>
        <w:t xml:space="preserve">– עונש אשר מוכר לנו מספר דניאל. </w:t>
      </w:r>
      <w:r w:rsidR="00AD0737">
        <w:rPr>
          <w:rFonts w:hint="cs"/>
          <w:rtl/>
        </w:rPr>
        <w:t>קישור זה עשוי לשבת על השוואה רחבה יותר,</w:t>
      </w:r>
      <w:r w:rsidRPr="00827282">
        <w:rPr>
          <w:rtl/>
        </w:rPr>
        <w:t xml:space="preserve"> </w:t>
      </w:r>
      <w:r w:rsidR="00AD0737">
        <w:rPr>
          <w:rFonts w:hint="cs"/>
          <w:rtl/>
        </w:rPr>
        <w:t>שיכולה</w:t>
      </w:r>
      <w:r w:rsidRPr="00827282">
        <w:rPr>
          <w:rtl/>
        </w:rPr>
        <w:t xml:space="preserve"> לשפוך אור על אירועים נוספים בסיפור</w:t>
      </w:r>
      <w:r w:rsidR="00B1213A">
        <w:rPr>
          <w:rFonts w:hint="cs"/>
          <w:rtl/>
        </w:rPr>
        <w:t>.</w:t>
      </w:r>
    </w:p>
    <w:p w14:paraId="3FF2493B" w14:textId="2395E161" w:rsidR="00B1213A" w:rsidRDefault="00B1213A" w:rsidP="00DA414E">
      <w:pPr>
        <w:rPr>
          <w:rtl/>
        </w:rPr>
      </w:pPr>
      <w:r w:rsidRPr="00827282">
        <w:rPr>
          <w:rtl/>
        </w:rPr>
        <w:t xml:space="preserve">בספר דניאל, </w:t>
      </w:r>
      <w:r>
        <w:rPr>
          <w:rFonts w:hint="cs"/>
          <w:rtl/>
        </w:rPr>
        <w:t xml:space="preserve">נבוכדנצר מקים פסל זהב גדול ודורש מכל שריו ועבדיו להשתחוות לו; </w:t>
      </w:r>
      <w:r w:rsidRPr="00827282">
        <w:rPr>
          <w:rtl/>
        </w:rPr>
        <w:t xml:space="preserve">חנניה </w:t>
      </w:r>
      <w:proofErr w:type="spellStart"/>
      <w:r w:rsidRPr="00827282">
        <w:rPr>
          <w:rtl/>
        </w:rPr>
        <w:t>מישאל</w:t>
      </w:r>
      <w:proofErr w:type="spellEnd"/>
      <w:r w:rsidRPr="00827282">
        <w:rPr>
          <w:rtl/>
        </w:rPr>
        <w:t xml:space="preserve"> ועזריה מסרבים </w:t>
      </w:r>
      <w:r>
        <w:rPr>
          <w:rFonts w:hint="cs"/>
          <w:rtl/>
        </w:rPr>
        <w:t>לעשות זאת,</w:t>
      </w:r>
      <w:r w:rsidRPr="00827282">
        <w:rPr>
          <w:rtl/>
        </w:rPr>
        <w:t xml:space="preserve"> </w:t>
      </w:r>
      <w:r>
        <w:rPr>
          <w:rFonts w:hint="cs"/>
          <w:rtl/>
        </w:rPr>
        <w:t>וכעונש</w:t>
      </w:r>
      <w:r w:rsidRPr="00827282">
        <w:rPr>
          <w:rtl/>
        </w:rPr>
        <w:t xml:space="preserve"> מושלכים אל כבשן האש</w:t>
      </w:r>
      <w:r w:rsidR="006707A8">
        <w:rPr>
          <w:rFonts w:hint="cs"/>
          <w:rtl/>
        </w:rPr>
        <w:t>:</w:t>
      </w:r>
    </w:p>
    <w:p w14:paraId="5123B09E" w14:textId="29F18855" w:rsidR="00EC55C2" w:rsidRDefault="006403CB" w:rsidP="00EC55C2">
      <w:pPr>
        <w:pStyle w:val="a8"/>
        <w:rPr>
          <w:rtl/>
        </w:rPr>
      </w:pPr>
      <w:proofErr w:type="spellStart"/>
      <w:r w:rsidRPr="006403CB">
        <w:rPr>
          <w:rtl/>
        </w:rPr>
        <w:t>וּלְגֻבְרִין</w:t>
      </w:r>
      <w:proofErr w:type="spellEnd"/>
      <w:r w:rsidRPr="006403CB">
        <w:rPr>
          <w:rtl/>
        </w:rPr>
        <w:t xml:space="preserve"> גִּבָּרֵי חַיִל דִּי בְחַיְלֵהּ אֲמַר לְכַפָּתָה לְשַׁדְרַךְ </w:t>
      </w:r>
      <w:proofErr w:type="spellStart"/>
      <w:r w:rsidRPr="006403CB">
        <w:rPr>
          <w:rtl/>
        </w:rPr>
        <w:t>מֵישַׁך</w:t>
      </w:r>
      <w:proofErr w:type="spellEnd"/>
      <w:r w:rsidRPr="006403CB">
        <w:rPr>
          <w:rtl/>
        </w:rPr>
        <w:t xml:space="preserve">ְ וַעֲבֵד </w:t>
      </w:r>
      <w:proofErr w:type="spellStart"/>
      <w:r w:rsidRPr="006403CB">
        <w:rPr>
          <w:rtl/>
        </w:rPr>
        <w:t>נְגו</w:t>
      </w:r>
      <w:proofErr w:type="spellEnd"/>
      <w:r w:rsidRPr="006403CB">
        <w:rPr>
          <w:rtl/>
        </w:rPr>
        <w:t xml:space="preserve">ֹ </w:t>
      </w:r>
      <w:proofErr w:type="spellStart"/>
      <w:r w:rsidRPr="006403CB">
        <w:rPr>
          <w:rtl/>
        </w:rPr>
        <w:t>לְמִרְמֵא</w:t>
      </w:r>
      <w:proofErr w:type="spellEnd"/>
      <w:r w:rsidRPr="006403CB">
        <w:rPr>
          <w:rtl/>
        </w:rPr>
        <w:t xml:space="preserve"> לְאַתּוּן נוּרָא </w:t>
      </w:r>
      <w:proofErr w:type="spellStart"/>
      <w:r w:rsidRPr="006403CB">
        <w:rPr>
          <w:rtl/>
        </w:rPr>
        <w:t>יָקִדְתָּא</w:t>
      </w:r>
      <w:proofErr w:type="spellEnd"/>
      <w:r w:rsidRPr="006403CB">
        <w:rPr>
          <w:rtl/>
        </w:rPr>
        <w:t xml:space="preserve">: </w:t>
      </w:r>
      <w:r w:rsidR="00EC55C2">
        <w:rPr>
          <w:rFonts w:hint="cs"/>
          <w:rtl/>
        </w:rPr>
        <w:t>...</w:t>
      </w:r>
      <w:r w:rsidRPr="006403CB">
        <w:rPr>
          <w:rtl/>
        </w:rPr>
        <w:t xml:space="preserve"> </w:t>
      </w:r>
      <w:proofErr w:type="spellStart"/>
      <w:r w:rsidRPr="006403CB">
        <w:rPr>
          <w:rtl/>
        </w:rPr>
        <w:t>וְגֻבְרַיָּא</w:t>
      </w:r>
      <w:proofErr w:type="spellEnd"/>
      <w:r w:rsidRPr="006403CB">
        <w:rPr>
          <w:rtl/>
        </w:rPr>
        <w:t xml:space="preserve"> אִלֵּךְ </w:t>
      </w:r>
      <w:proofErr w:type="spellStart"/>
      <w:r w:rsidRPr="006403CB">
        <w:rPr>
          <w:rtl/>
        </w:rPr>
        <w:t>תְּלָתֵּהוֹן</w:t>
      </w:r>
      <w:proofErr w:type="spellEnd"/>
      <w:r w:rsidRPr="006403CB">
        <w:rPr>
          <w:rtl/>
        </w:rPr>
        <w:t xml:space="preserve"> שַׁדְרַךְ </w:t>
      </w:r>
      <w:proofErr w:type="spellStart"/>
      <w:r w:rsidRPr="006403CB">
        <w:rPr>
          <w:rtl/>
        </w:rPr>
        <w:t>מֵישַׁך</w:t>
      </w:r>
      <w:proofErr w:type="spellEnd"/>
      <w:r w:rsidRPr="006403CB">
        <w:rPr>
          <w:rtl/>
        </w:rPr>
        <w:t xml:space="preserve">ְ וַעֲבֵד </w:t>
      </w:r>
      <w:proofErr w:type="spellStart"/>
      <w:r w:rsidRPr="006403CB">
        <w:rPr>
          <w:rtl/>
        </w:rPr>
        <w:t>נְגו</w:t>
      </w:r>
      <w:proofErr w:type="spellEnd"/>
      <w:r w:rsidRPr="006403CB">
        <w:rPr>
          <w:rtl/>
        </w:rPr>
        <w:t xml:space="preserve">ֹ נְפַלוּ </w:t>
      </w:r>
      <w:proofErr w:type="spellStart"/>
      <w:r w:rsidRPr="006403CB">
        <w:rPr>
          <w:rtl/>
        </w:rPr>
        <w:lastRenderedPageBreak/>
        <w:t>לְגוֹא</w:t>
      </w:r>
      <w:proofErr w:type="spellEnd"/>
      <w:r w:rsidRPr="006403CB">
        <w:rPr>
          <w:rtl/>
        </w:rPr>
        <w:t xml:space="preserve"> אַתּוּן נוּרָא </w:t>
      </w:r>
      <w:proofErr w:type="spellStart"/>
      <w:r w:rsidRPr="006403CB">
        <w:rPr>
          <w:rtl/>
        </w:rPr>
        <w:t>יָקִדְתָּא</w:t>
      </w:r>
      <w:proofErr w:type="spellEnd"/>
      <w:r w:rsidRPr="006403CB">
        <w:rPr>
          <w:rtl/>
        </w:rPr>
        <w:t xml:space="preserve"> </w:t>
      </w:r>
      <w:proofErr w:type="spellStart"/>
      <w:r w:rsidRPr="006403CB">
        <w:rPr>
          <w:rtl/>
        </w:rPr>
        <w:t>מְכַפְּתִין</w:t>
      </w:r>
      <w:proofErr w:type="spellEnd"/>
      <w:r w:rsidRPr="006403CB">
        <w:rPr>
          <w:rtl/>
        </w:rPr>
        <w:t xml:space="preserve">: אֱדַיִן נְבוּכַדְנֶצַּר </w:t>
      </w:r>
      <w:proofErr w:type="spellStart"/>
      <w:r w:rsidRPr="006403CB">
        <w:rPr>
          <w:rtl/>
        </w:rPr>
        <w:t>מַלְכָּא</w:t>
      </w:r>
      <w:proofErr w:type="spellEnd"/>
      <w:r w:rsidRPr="006403CB">
        <w:rPr>
          <w:rtl/>
        </w:rPr>
        <w:t xml:space="preserve"> </w:t>
      </w:r>
      <w:proofErr w:type="spellStart"/>
      <w:r w:rsidRPr="006403CB">
        <w:rPr>
          <w:rtl/>
        </w:rPr>
        <w:t>תְּוַה</w:t>
      </w:r>
      <w:proofErr w:type="spellEnd"/>
      <w:r w:rsidRPr="006403CB">
        <w:rPr>
          <w:rtl/>
        </w:rPr>
        <w:t xml:space="preserve">ּ וְקָם </w:t>
      </w:r>
      <w:proofErr w:type="spellStart"/>
      <w:r w:rsidRPr="006403CB">
        <w:rPr>
          <w:rtl/>
        </w:rPr>
        <w:t>בְּהִתְבְּהָלָה</w:t>
      </w:r>
      <w:proofErr w:type="spellEnd"/>
      <w:r w:rsidRPr="006403CB">
        <w:rPr>
          <w:rtl/>
        </w:rPr>
        <w:t xml:space="preserve"> עָנֵה וְאָמַר </w:t>
      </w:r>
      <w:proofErr w:type="spellStart"/>
      <w:r w:rsidRPr="006403CB">
        <w:rPr>
          <w:rtl/>
        </w:rPr>
        <w:t>לְהַדָּבְרוֹהִי</w:t>
      </w:r>
      <w:proofErr w:type="spellEnd"/>
      <w:r w:rsidRPr="006403CB">
        <w:rPr>
          <w:rtl/>
        </w:rPr>
        <w:t xml:space="preserve"> הֲלָא גֻבְרִין </w:t>
      </w:r>
      <w:proofErr w:type="spellStart"/>
      <w:r w:rsidRPr="006403CB">
        <w:rPr>
          <w:rtl/>
        </w:rPr>
        <w:t>תְּלָתָא</w:t>
      </w:r>
      <w:proofErr w:type="spellEnd"/>
      <w:r w:rsidRPr="006403CB">
        <w:rPr>
          <w:rtl/>
        </w:rPr>
        <w:t xml:space="preserve"> </w:t>
      </w:r>
      <w:proofErr w:type="spellStart"/>
      <w:r w:rsidRPr="006403CB">
        <w:rPr>
          <w:rtl/>
        </w:rPr>
        <w:t>רְמֵינָא</w:t>
      </w:r>
      <w:proofErr w:type="spellEnd"/>
      <w:r w:rsidRPr="006403CB">
        <w:rPr>
          <w:rtl/>
        </w:rPr>
        <w:t xml:space="preserve"> </w:t>
      </w:r>
      <w:proofErr w:type="spellStart"/>
      <w:r w:rsidRPr="006403CB">
        <w:rPr>
          <w:rtl/>
        </w:rPr>
        <w:t>לְגוֹא</w:t>
      </w:r>
      <w:proofErr w:type="spellEnd"/>
      <w:r w:rsidRPr="006403CB">
        <w:rPr>
          <w:rtl/>
        </w:rPr>
        <w:t xml:space="preserve"> נוּרָא </w:t>
      </w:r>
      <w:proofErr w:type="spellStart"/>
      <w:r w:rsidRPr="006403CB">
        <w:rPr>
          <w:rtl/>
        </w:rPr>
        <w:t>מְכַפְּתִין</w:t>
      </w:r>
      <w:proofErr w:type="spellEnd"/>
      <w:r w:rsidRPr="006403CB">
        <w:rPr>
          <w:rtl/>
        </w:rPr>
        <w:t xml:space="preserve"> עָנַיִן וְאָמְרִין </w:t>
      </w:r>
      <w:proofErr w:type="spellStart"/>
      <w:r w:rsidRPr="006403CB">
        <w:rPr>
          <w:rtl/>
        </w:rPr>
        <w:t>לְמַלְכָּא</w:t>
      </w:r>
      <w:proofErr w:type="spellEnd"/>
      <w:r w:rsidRPr="006403CB">
        <w:rPr>
          <w:rtl/>
        </w:rPr>
        <w:t xml:space="preserve"> </w:t>
      </w:r>
      <w:proofErr w:type="spellStart"/>
      <w:r w:rsidRPr="006403CB">
        <w:rPr>
          <w:rtl/>
        </w:rPr>
        <w:t>יַצִּיבָא</w:t>
      </w:r>
      <w:proofErr w:type="spellEnd"/>
      <w:r w:rsidRPr="006403CB">
        <w:rPr>
          <w:rtl/>
        </w:rPr>
        <w:t xml:space="preserve"> </w:t>
      </w:r>
      <w:proofErr w:type="spellStart"/>
      <w:r w:rsidRPr="006403CB">
        <w:rPr>
          <w:rtl/>
        </w:rPr>
        <w:t>מַלְכָּא</w:t>
      </w:r>
      <w:proofErr w:type="spellEnd"/>
      <w:r w:rsidRPr="006403CB">
        <w:rPr>
          <w:rtl/>
        </w:rPr>
        <w:t xml:space="preserve">: עָנֵה וְאָמַר הָא אֲנָה חָזֵה גֻּבְרִין אַרְבְּעָה שְׁרַיִן </w:t>
      </w:r>
      <w:proofErr w:type="spellStart"/>
      <w:r w:rsidRPr="006403CB">
        <w:rPr>
          <w:rtl/>
        </w:rPr>
        <w:t>מַהְלְכִין</w:t>
      </w:r>
      <w:proofErr w:type="spellEnd"/>
      <w:r w:rsidRPr="006403CB">
        <w:rPr>
          <w:rtl/>
        </w:rPr>
        <w:t xml:space="preserve"> </w:t>
      </w:r>
      <w:proofErr w:type="spellStart"/>
      <w:r w:rsidRPr="006403CB">
        <w:rPr>
          <w:rtl/>
        </w:rPr>
        <w:t>בְּגוֹא</w:t>
      </w:r>
      <w:proofErr w:type="spellEnd"/>
      <w:r w:rsidRPr="006403CB">
        <w:rPr>
          <w:rtl/>
        </w:rPr>
        <w:t xml:space="preserve"> נוּרָא וַחֲבָל לָא אִיתַי בְּהוֹן </w:t>
      </w:r>
      <w:proofErr w:type="spellStart"/>
      <w:r w:rsidRPr="006403CB">
        <w:rPr>
          <w:rtl/>
        </w:rPr>
        <w:t>וְרֵוֵה</w:t>
      </w:r>
      <w:proofErr w:type="spellEnd"/>
      <w:r w:rsidRPr="006403CB">
        <w:rPr>
          <w:rtl/>
        </w:rPr>
        <w:t xml:space="preserve">ּ דִּי </w:t>
      </w:r>
      <w:proofErr w:type="spellStart"/>
      <w:r w:rsidRPr="006403CB">
        <w:rPr>
          <w:rtl/>
        </w:rPr>
        <w:t>רביעיא</w:t>
      </w:r>
      <w:proofErr w:type="spellEnd"/>
      <w:r w:rsidRPr="006403CB">
        <w:rPr>
          <w:rtl/>
        </w:rPr>
        <w:t xml:space="preserve"> </w:t>
      </w:r>
      <w:proofErr w:type="spellStart"/>
      <w:r w:rsidRPr="006403CB">
        <w:rPr>
          <w:rtl/>
        </w:rPr>
        <w:t>רְבִיעָאָה</w:t>
      </w:r>
      <w:proofErr w:type="spellEnd"/>
      <w:r w:rsidRPr="006403CB">
        <w:rPr>
          <w:rtl/>
        </w:rPr>
        <w:t xml:space="preserve"> דָּמֵה לְבַר </w:t>
      </w:r>
      <w:proofErr w:type="spellStart"/>
      <w:r w:rsidRPr="006403CB">
        <w:rPr>
          <w:rtl/>
        </w:rPr>
        <w:t>אֱלָהִין</w:t>
      </w:r>
      <w:proofErr w:type="spellEnd"/>
      <w:r w:rsidRPr="006403CB">
        <w:rPr>
          <w:rtl/>
        </w:rPr>
        <w:t xml:space="preserve">: </w:t>
      </w:r>
      <w:r w:rsidRPr="00173973">
        <w:rPr>
          <w:sz w:val="20"/>
          <w:szCs w:val="22"/>
          <w:rtl/>
        </w:rPr>
        <w:t>(דניאל ג</w:t>
      </w:r>
      <w:r w:rsidR="00EC55C2" w:rsidRPr="00173973">
        <w:rPr>
          <w:rFonts w:hint="cs"/>
          <w:sz w:val="20"/>
          <w:szCs w:val="22"/>
          <w:rtl/>
        </w:rPr>
        <w:t>,</w:t>
      </w:r>
      <w:r w:rsidRPr="00173973">
        <w:rPr>
          <w:sz w:val="20"/>
          <w:szCs w:val="22"/>
          <w:rtl/>
        </w:rPr>
        <w:t xml:space="preserve"> כ-כ</w:t>
      </w:r>
      <w:r w:rsidR="00173973" w:rsidRPr="00173973">
        <w:rPr>
          <w:rFonts w:hint="cs"/>
          <w:sz w:val="20"/>
          <w:szCs w:val="22"/>
          <w:rtl/>
        </w:rPr>
        <w:t>ה</w:t>
      </w:r>
      <w:r w:rsidRPr="00173973">
        <w:rPr>
          <w:sz w:val="20"/>
          <w:szCs w:val="22"/>
          <w:rtl/>
        </w:rPr>
        <w:t>)</w:t>
      </w:r>
    </w:p>
    <w:p w14:paraId="37EA49F6" w14:textId="7CE46398" w:rsidR="00827282" w:rsidRPr="00827282" w:rsidRDefault="00360424" w:rsidP="006624E0">
      <w:r>
        <w:rPr>
          <w:rFonts w:hint="cs"/>
          <w:rtl/>
        </w:rPr>
        <w:t xml:space="preserve">בדומה לסיפורו של אברהם, גם כאן ה' מציל את עבדיו מהאש, ושולח מלאך להצילם. הדמיון בין אברהם </w:t>
      </w:r>
      <w:r w:rsidR="00603C0A">
        <w:rPr>
          <w:rFonts w:hint="cs"/>
          <w:rtl/>
        </w:rPr>
        <w:t xml:space="preserve">העברי לשלושת צאצאיו, שסירבו לכרוע לצלם זר אל מול האיום באש, ברור ומובן; אך נדמה שיש כאן גם </w:t>
      </w:r>
      <w:r w:rsidR="00B446F2">
        <w:rPr>
          <w:rFonts w:hint="cs"/>
          <w:rtl/>
        </w:rPr>
        <w:t xml:space="preserve">קשר והקבלה נוספת, בין השליטים השונים </w:t>
      </w:r>
      <w:r w:rsidR="006624E0">
        <w:rPr>
          <w:rtl/>
        </w:rPr>
        <w:t>–</w:t>
      </w:r>
      <w:r w:rsidR="00B446F2">
        <w:rPr>
          <w:rFonts w:hint="cs"/>
          <w:rtl/>
        </w:rPr>
        <w:t xml:space="preserve"> נבוכ</w:t>
      </w:r>
      <w:r w:rsidR="006624E0">
        <w:rPr>
          <w:rFonts w:hint="cs"/>
          <w:rtl/>
        </w:rPr>
        <w:t>דנצר ונמרוד.</w:t>
      </w:r>
      <w:r w:rsidR="00827282" w:rsidRPr="00827282">
        <w:rPr>
          <w:rtl/>
        </w:rPr>
        <w:t xml:space="preserve"> </w:t>
      </w:r>
    </w:p>
    <w:p w14:paraId="2FEAB42C" w14:textId="6DFBD30E" w:rsidR="00827282" w:rsidRPr="00827282" w:rsidRDefault="00827282" w:rsidP="00DA414E">
      <w:r w:rsidRPr="00827282">
        <w:rPr>
          <w:rtl/>
        </w:rPr>
        <w:t>שני המלכים היו מלכים אדירים בתקופתם ושלטו ביד רמה על נתיניהם. נבוכדנצר ידוע כמצביא מחונן אשר כבש חלקים נרחבים באזור</w:t>
      </w:r>
      <w:r w:rsidR="002E6F76">
        <w:rPr>
          <w:rFonts w:hint="cs"/>
          <w:rtl/>
        </w:rPr>
        <w:t>,</w:t>
      </w:r>
      <w:r w:rsidRPr="00827282">
        <w:rPr>
          <w:rtl/>
        </w:rPr>
        <w:t xml:space="preserve"> </w:t>
      </w:r>
      <w:r w:rsidR="002E6F76">
        <w:rPr>
          <w:rFonts w:hint="cs"/>
          <w:rtl/>
        </w:rPr>
        <w:t xml:space="preserve">ואף ידע למשול בממלכתו העצומה </w:t>
      </w:r>
      <w:r w:rsidRPr="00827282">
        <w:rPr>
          <w:rtl/>
        </w:rPr>
        <w:t xml:space="preserve">ביד רמה. </w:t>
      </w:r>
      <w:r w:rsidR="002E6F76">
        <w:rPr>
          <w:rFonts w:hint="cs"/>
          <w:rtl/>
        </w:rPr>
        <w:t xml:space="preserve">זה </w:t>
      </w:r>
      <w:r w:rsidR="006A0876">
        <w:rPr>
          <w:rFonts w:hint="cs"/>
          <w:rtl/>
        </w:rPr>
        <w:t xml:space="preserve">לדוגמה </w:t>
      </w:r>
      <w:r w:rsidR="002E6F76">
        <w:rPr>
          <w:rFonts w:hint="cs"/>
          <w:rtl/>
        </w:rPr>
        <w:t xml:space="preserve">ההקשר </w:t>
      </w:r>
      <w:r w:rsidR="006A0876">
        <w:rPr>
          <w:rFonts w:hint="cs"/>
          <w:rtl/>
        </w:rPr>
        <w:t xml:space="preserve">לסיפורם של חנניה </w:t>
      </w:r>
      <w:proofErr w:type="spellStart"/>
      <w:r w:rsidR="006A0876">
        <w:rPr>
          <w:rFonts w:hint="cs"/>
          <w:rtl/>
        </w:rPr>
        <w:t>מישאל</w:t>
      </w:r>
      <w:proofErr w:type="spellEnd"/>
      <w:r w:rsidR="006A0876">
        <w:rPr>
          <w:rFonts w:hint="cs"/>
          <w:rtl/>
        </w:rPr>
        <w:t xml:space="preserve"> ועזריה, כשנבוכדנצר דרש מכל נתיניו להשתחוות לצלם לא כעבודה זרה פשוטה, אלא כהכרה במלכותו ורוממותו של נבוכדנצר עצמו. </w:t>
      </w:r>
    </w:p>
    <w:p w14:paraId="48507EB2" w14:textId="745BA100" w:rsidR="00827282" w:rsidRPr="00827282" w:rsidRDefault="00827282" w:rsidP="00E12BE2">
      <w:pPr>
        <w:rPr>
          <w:rFonts w:asciiTheme="minorHAnsi" w:hAnsiTheme="minorHAnsi"/>
          <w:sz w:val="22"/>
        </w:rPr>
      </w:pPr>
      <w:r w:rsidRPr="00827282">
        <w:rPr>
          <w:rtl/>
        </w:rPr>
        <w:t xml:space="preserve">גם נמרוד, אשר </w:t>
      </w:r>
      <w:r w:rsidR="00AB22A1">
        <w:rPr>
          <w:rFonts w:hint="cs"/>
          <w:rtl/>
        </w:rPr>
        <w:t>מקובל לזהותו עם הדמות הה</w:t>
      </w:r>
      <w:r w:rsidR="00020050">
        <w:rPr>
          <w:rFonts w:hint="cs"/>
          <w:rtl/>
        </w:rPr>
        <w:t>י</w:t>
      </w:r>
      <w:r w:rsidR="00AB22A1">
        <w:rPr>
          <w:rFonts w:hint="cs"/>
          <w:rtl/>
        </w:rPr>
        <w:t>סטורית של</w:t>
      </w:r>
      <w:r w:rsidRPr="00827282">
        <w:rPr>
          <w:rtl/>
        </w:rPr>
        <w:t xml:space="preserve"> סרגון </w:t>
      </w:r>
      <w:r w:rsidR="00CA7F6F">
        <w:rPr>
          <w:rFonts w:hint="cs"/>
          <w:rtl/>
        </w:rPr>
        <w:t>מאכד</w:t>
      </w:r>
      <w:r w:rsidR="00AB22A1">
        <w:rPr>
          <w:rFonts w:hint="cs"/>
          <w:rtl/>
        </w:rPr>
        <w:t>,</w:t>
      </w:r>
      <w:r w:rsidRPr="00827282">
        <w:rPr>
          <w:rtl/>
        </w:rPr>
        <w:t xml:space="preserve"> מהווה מנהיג אשר שולט ביד רמה על כל הסביבה. לאחר המבול והתייבשות המים, מתחילים שכלולים טכנולוגיים אשר מאפשרים לתרבות להתפתח, ולאמץ כלי נשק איכותיים אשר מעניקים לנמרוד שליטה על כל </w:t>
      </w:r>
      <w:r w:rsidR="004557AD">
        <w:rPr>
          <w:rFonts w:hint="cs"/>
          <w:rtl/>
        </w:rPr>
        <w:t>מסופוטמיה, ארץ שנער בלשון התורה</w:t>
      </w:r>
      <w:r w:rsidRPr="00827282">
        <w:rPr>
          <w:rtl/>
        </w:rPr>
        <w:t xml:space="preserve">. </w:t>
      </w:r>
    </w:p>
    <w:p w14:paraId="53195904" w14:textId="77777777" w:rsidR="00827282" w:rsidRPr="00827282" w:rsidRDefault="00827282" w:rsidP="00215B93">
      <w:r w:rsidRPr="00827282">
        <w:rPr>
          <w:rtl/>
        </w:rPr>
        <w:t xml:space="preserve">מלכים אלו מהווים איום על כל סביבתם, וכולם מחויבים להישמע לדבריהם על מנת להמשיך לחיות, שהרי אי-ציות לדברי רודנים אלו – משמעותה מוות. בזכות כוח זה, משתמשים המלכים בכוחם לעבודת פולחן אישית בה הם ממליכים את עצמם לשליטים עליונים על השמיים והארץ. </w:t>
      </w:r>
    </w:p>
    <w:p w14:paraId="0E78CCF1" w14:textId="621EBEED" w:rsidR="00827282" w:rsidRPr="00827282" w:rsidRDefault="00E12BE2" w:rsidP="00E12BE2">
      <w:pPr>
        <w:pStyle w:val="II"/>
      </w:pPr>
      <w:r>
        <w:rPr>
          <w:rFonts w:hint="cs"/>
          <w:rtl/>
        </w:rPr>
        <w:t>הבחירה באברהם</w:t>
      </w:r>
    </w:p>
    <w:p w14:paraId="4B5AEEE6" w14:textId="77777777" w:rsidR="00827282" w:rsidRPr="00827282" w:rsidRDefault="00827282" w:rsidP="00215B93">
      <w:r w:rsidRPr="00827282">
        <w:rPr>
          <w:rtl/>
        </w:rPr>
        <w:t xml:space="preserve">בדומה למה שנראה בספר דניאל עם השלושה, התמרדותו של אברהם כנגד המוסד של נמרוד היא פעולה מעוררת הערצה. בניגוד לכל המצופה, אברהם מחליט ללכת עם האמת שלו על אף כל הסכנות שבה – ומסרב לעבוד את נמרוד ועבודות הגילולים שלו. פעולה </w:t>
      </w:r>
      <w:r w:rsidRPr="00827282">
        <w:rPr>
          <w:rtl/>
        </w:rPr>
        <w:t>זו מוצאת חן בעיני ה', אשר בוחר בו להיות האב הרוחני של כל עם ישראל.</w:t>
      </w:r>
    </w:p>
    <w:p w14:paraId="7A8BD3FA" w14:textId="54A33D96" w:rsidR="00827282" w:rsidRPr="00827282" w:rsidRDefault="00827282" w:rsidP="00215B93">
      <w:r w:rsidRPr="00827282">
        <w:rPr>
          <w:rtl/>
        </w:rPr>
        <w:t xml:space="preserve">הרמב"ם </w:t>
      </w:r>
      <w:r w:rsidR="00BC17EC">
        <w:rPr>
          <w:rFonts w:hint="cs"/>
          <w:rtl/>
        </w:rPr>
        <w:t xml:space="preserve">בפתיחתו </w:t>
      </w:r>
      <w:r w:rsidR="00B123CB">
        <w:rPr>
          <w:rFonts w:hint="cs"/>
          <w:rtl/>
        </w:rPr>
        <w:t xml:space="preserve">את </w:t>
      </w:r>
      <w:r w:rsidR="00BC17EC">
        <w:rPr>
          <w:rFonts w:hint="cs"/>
          <w:rtl/>
        </w:rPr>
        <w:t xml:space="preserve">הלכות עבודה זרה </w:t>
      </w:r>
      <w:r w:rsidR="00B123CB">
        <w:rPr>
          <w:rFonts w:hint="cs"/>
          <w:rtl/>
        </w:rPr>
        <w:t xml:space="preserve">מתאר גם הוא את בחירת הקב"ה באברהם, ומזכיר את </w:t>
      </w:r>
      <w:r w:rsidR="00383DC6">
        <w:rPr>
          <w:rFonts w:hint="cs"/>
          <w:rtl/>
        </w:rPr>
        <w:t xml:space="preserve">עמידתו על האמת אל מול המלך באור כשדם; אך </w:t>
      </w:r>
      <w:r w:rsidR="001113C8">
        <w:rPr>
          <w:rFonts w:hint="cs"/>
          <w:rtl/>
        </w:rPr>
        <w:t xml:space="preserve">את עיקר גדולתו של אברהם הוא מזהה בנקודה אחרת: </w:t>
      </w:r>
    </w:p>
    <w:p w14:paraId="5B5A29F4" w14:textId="1C93B6C4" w:rsidR="00827282" w:rsidRPr="001113C8" w:rsidRDefault="00827282" w:rsidP="00917BD6">
      <w:pPr>
        <w:pStyle w:val="a8"/>
        <w:rPr>
          <w:sz w:val="20"/>
          <w:szCs w:val="22"/>
        </w:rPr>
      </w:pPr>
      <w:r w:rsidRPr="00827282">
        <w:rPr>
          <w:rtl/>
        </w:rPr>
        <w:t xml:space="preserve">כיון שגבר עליהם בראיותיו בקש המלך להורגו ונעשה לו נס ויצא </w:t>
      </w:r>
      <w:proofErr w:type="spellStart"/>
      <w:r w:rsidRPr="00827282">
        <w:rPr>
          <w:rtl/>
        </w:rPr>
        <w:t>לחרן</w:t>
      </w:r>
      <w:proofErr w:type="spellEnd"/>
      <w:r w:rsidRPr="00827282">
        <w:rPr>
          <w:rtl/>
        </w:rPr>
        <w:t xml:space="preserve"> והתחיל לעמוד ולקרוא בקול גדול לכל העולם ולהודיעם שיש שם אלוה אחד לכל העולם ולו ראוי לעבוד והיה מהלך וקורא ומקבץ העם מעיר לעיר ומממלכה לממלכה עד שהגיע לארץ כנען והוא קורא שנאמר ויקרא שם בשם ה' אל עולם וכיון שהיו העם </w:t>
      </w:r>
      <w:proofErr w:type="spellStart"/>
      <w:r w:rsidRPr="00827282">
        <w:rPr>
          <w:rtl/>
        </w:rPr>
        <w:t>מתקבצין</w:t>
      </w:r>
      <w:proofErr w:type="spellEnd"/>
      <w:r w:rsidRPr="00827282">
        <w:rPr>
          <w:rtl/>
        </w:rPr>
        <w:t xml:space="preserve"> אליו </w:t>
      </w:r>
      <w:proofErr w:type="spellStart"/>
      <w:r w:rsidRPr="00827282">
        <w:rPr>
          <w:rtl/>
        </w:rPr>
        <w:t>ושואלין</w:t>
      </w:r>
      <w:proofErr w:type="spellEnd"/>
      <w:r w:rsidRPr="00827282">
        <w:rPr>
          <w:rtl/>
        </w:rPr>
        <w:t xml:space="preserve"> לו על דבריו היה מודיע לכל אחד ואחד כפי דעתו עד שיחזירהו לדרך האמת עד </w:t>
      </w:r>
      <w:proofErr w:type="spellStart"/>
      <w:r w:rsidRPr="00827282">
        <w:rPr>
          <w:rtl/>
        </w:rPr>
        <w:t>שנתקבצו</w:t>
      </w:r>
      <w:proofErr w:type="spellEnd"/>
      <w:r w:rsidRPr="00827282">
        <w:rPr>
          <w:rtl/>
        </w:rPr>
        <w:t xml:space="preserve"> אליו אלפים ורבבות והם אנשי בית אברהם</w:t>
      </w:r>
      <w:r w:rsidR="00215B93">
        <w:rPr>
          <w:rFonts w:hint="cs"/>
          <w:rtl/>
        </w:rPr>
        <w:t>.</w:t>
      </w:r>
      <w:r w:rsidR="00215B93" w:rsidRPr="00827282">
        <w:rPr>
          <w:rtl/>
        </w:rPr>
        <w:t xml:space="preserve"> </w:t>
      </w:r>
      <w:r w:rsidRPr="001113C8">
        <w:rPr>
          <w:sz w:val="20"/>
          <w:szCs w:val="22"/>
          <w:rtl/>
        </w:rPr>
        <w:t>(</w:t>
      </w:r>
      <w:r w:rsidR="001113C8" w:rsidRPr="001113C8">
        <w:rPr>
          <w:rFonts w:hint="cs"/>
          <w:sz w:val="20"/>
          <w:szCs w:val="22"/>
          <w:rtl/>
        </w:rPr>
        <w:t>הלכות</w:t>
      </w:r>
      <w:r w:rsidRPr="001113C8">
        <w:rPr>
          <w:sz w:val="20"/>
          <w:szCs w:val="22"/>
          <w:rtl/>
        </w:rPr>
        <w:t xml:space="preserve"> עבודה זרה א</w:t>
      </w:r>
      <w:r w:rsidR="00BC17EC" w:rsidRPr="001113C8">
        <w:rPr>
          <w:rFonts w:hint="cs"/>
          <w:sz w:val="20"/>
          <w:szCs w:val="22"/>
          <w:rtl/>
        </w:rPr>
        <w:t>, ג</w:t>
      </w:r>
      <w:r w:rsidRPr="001113C8">
        <w:rPr>
          <w:sz w:val="20"/>
          <w:szCs w:val="22"/>
          <w:rtl/>
        </w:rPr>
        <w:t>)</w:t>
      </w:r>
    </w:p>
    <w:p w14:paraId="2D086A61" w14:textId="16F37253" w:rsidR="00827282" w:rsidRPr="00491EEE" w:rsidRDefault="00827282" w:rsidP="00215B93">
      <w:pPr>
        <w:rPr>
          <w:rtl/>
        </w:rPr>
      </w:pPr>
      <w:r w:rsidRPr="00827282">
        <w:rPr>
          <w:rtl/>
        </w:rPr>
        <w:t xml:space="preserve">הרמב"ם </w:t>
      </w:r>
      <w:r w:rsidR="00341306">
        <w:rPr>
          <w:rFonts w:hint="cs"/>
          <w:rtl/>
        </w:rPr>
        <w:t>ביאר בהלכות הקודמות</w:t>
      </w:r>
      <w:r w:rsidRPr="00827282">
        <w:rPr>
          <w:rtl/>
        </w:rPr>
        <w:t xml:space="preserve"> כי גם לפני אברהם היו אנשים אשר האמינו ונחשפו אל הקב"ה, אך רק באברהם </w:t>
      </w:r>
      <w:r w:rsidR="00341306">
        <w:rPr>
          <w:rFonts w:hint="cs"/>
          <w:rtl/>
        </w:rPr>
        <w:t xml:space="preserve">האמונה הפנימית הזו הפכה לדבר שיש לפרסם אותו ולהפיץ אותו לכל באי העולם </w:t>
      </w:r>
      <w:r w:rsidR="00341306">
        <w:rPr>
          <w:rtl/>
        </w:rPr>
        <w:t>–</w:t>
      </w:r>
      <w:r w:rsidR="00341306">
        <w:rPr>
          <w:rFonts w:hint="cs"/>
          <w:rtl/>
        </w:rPr>
        <w:t xml:space="preserve"> </w:t>
      </w:r>
      <w:r w:rsidR="003F041E">
        <w:rPr>
          <w:rFonts w:hint="cs"/>
          <w:rtl/>
        </w:rPr>
        <w:t xml:space="preserve">האמת בערה </w:t>
      </w:r>
      <w:proofErr w:type="spellStart"/>
      <w:r w:rsidR="003F041E">
        <w:rPr>
          <w:rFonts w:hint="cs"/>
          <w:rtl/>
        </w:rPr>
        <w:t>בלבו</w:t>
      </w:r>
      <w:proofErr w:type="spellEnd"/>
      <w:r w:rsidR="003F041E">
        <w:rPr>
          <w:rFonts w:hint="cs"/>
          <w:rtl/>
        </w:rPr>
        <w:t xml:space="preserve"> של אברהם, והוא לא </w:t>
      </w:r>
      <w:proofErr w:type="spellStart"/>
      <w:r w:rsidR="003F041E">
        <w:rPr>
          <w:rFonts w:hint="cs"/>
          <w:rtl/>
        </w:rPr>
        <w:t>יכל</w:t>
      </w:r>
      <w:proofErr w:type="spellEnd"/>
      <w:r w:rsidR="003F041E">
        <w:rPr>
          <w:rFonts w:hint="cs"/>
          <w:rtl/>
        </w:rPr>
        <w:t xml:space="preserve"> לשמור אותה לעצמו: הוא </w:t>
      </w:r>
      <w:r w:rsidR="00491EEE">
        <w:rPr>
          <w:rFonts w:hint="cs"/>
          <w:rtl/>
        </w:rPr>
        <w:t>הרגיש חובה לשתף את כל העולם בטוב אשר גילה, לקרב אותם לדרך האמת.</w:t>
      </w:r>
      <w:r w:rsidRPr="00827282">
        <w:rPr>
          <w:vertAlign w:val="superscript"/>
        </w:rPr>
        <w:footnoteReference w:id="3"/>
      </w:r>
    </w:p>
    <w:p w14:paraId="36E5E4EE" w14:textId="77777777" w:rsidR="00827282" w:rsidRPr="00827282" w:rsidRDefault="00827282" w:rsidP="00215B93">
      <w:r w:rsidRPr="00827282">
        <w:rPr>
          <w:rtl/>
        </w:rPr>
        <w:t>לפי מה שהצגנו, ברור לחלוטין כי בהליכת אברהם עם האמת הפנימית שבו יש לא פחות ממעשה התאבדות – שהרי המלך האכזר ירצח כל מי שמתנגד לדבריו. נראה שבמעשה זה מהווה מפנה מדהים בחיי האדם, ומהווה התחלה של אדם רוחני ביחד לאדם הבהמי. שינוי זה ממשיך את השינוי אשר חל באנושות שאחרי המבול:</w:t>
      </w:r>
    </w:p>
    <w:p w14:paraId="2C8C4233" w14:textId="77777777" w:rsidR="00827282" w:rsidRPr="00827282" w:rsidRDefault="00827282" w:rsidP="00215B93">
      <w:r w:rsidRPr="00827282">
        <w:rPr>
          <w:rtl/>
        </w:rPr>
        <w:t>האדם בדומה ליצור הבהמי תמיד שאף להישרדות בראש ובראשונה, והמטרה העליונה היא לשרוד ותקדש כל אמצעי. בפשטות במקרה שלפנינו, היצור הבהמי יוותר על אמונותיו על מנת להמשיך ולשרוד. אברהם יוצר שינוי בתודעה האנושית כאשר חש אמונה פנימית אשר מוכן למסור את חייו והישרדותו בשבילה. השינוי התודעתי הנ"ל מהווה עיקרון משמעותי בחיי אדם יהודי.</w:t>
      </w:r>
    </w:p>
    <w:p w14:paraId="1BD459CC" w14:textId="77777777" w:rsidR="00827282" w:rsidRPr="00827282" w:rsidRDefault="00827282" w:rsidP="006C7D36">
      <w:pPr>
        <w:pStyle w:val="II"/>
      </w:pPr>
      <w:r w:rsidRPr="00827282">
        <w:rPr>
          <w:rtl/>
        </w:rPr>
        <w:lastRenderedPageBreak/>
        <w:t>הקרבה למען האמת</w:t>
      </w:r>
    </w:p>
    <w:p w14:paraId="3C85B496" w14:textId="008ADC2D" w:rsidR="00827282" w:rsidRPr="00827282" w:rsidRDefault="00827282" w:rsidP="00215B93">
      <w:r w:rsidRPr="00827282">
        <w:rPr>
          <w:rtl/>
        </w:rPr>
        <w:t xml:space="preserve">נראה מכאן כי אברהם מהווה האב הרוחני של העם – </w:t>
      </w:r>
      <w:r w:rsidR="0017248B">
        <w:rPr>
          <w:rFonts w:hint="cs"/>
          <w:rtl/>
        </w:rPr>
        <w:t xml:space="preserve">זו לא רק מעלה מופשטת שה' העניק לו בזכות זכויותיו, </w:t>
      </w:r>
      <w:r w:rsidRPr="00827282">
        <w:rPr>
          <w:rtl/>
        </w:rPr>
        <w:t>אלא פעולותיו מהוות בעצמן אבני היסוד של עם ישראל – הליכה עם אמונתו של האדם בכל מחיר, וחוסר הכניעה לסכנות האורבות לו כתוצאה מכך:</w:t>
      </w:r>
    </w:p>
    <w:p w14:paraId="706DB149" w14:textId="77777777" w:rsidR="00827282" w:rsidRPr="00827282" w:rsidRDefault="00827282" w:rsidP="00215B93">
      <w:r w:rsidRPr="00827282">
        <w:rPr>
          <w:rtl/>
        </w:rPr>
        <w:t xml:space="preserve">מלפני כמה שבועות קראנו את תפילת 'ונתנה תוקף' המפורסמת של רבי אמנון </w:t>
      </w:r>
      <w:proofErr w:type="spellStart"/>
      <w:r w:rsidRPr="00827282">
        <w:rPr>
          <w:rtl/>
        </w:rPr>
        <w:t>ממגנצא</w:t>
      </w:r>
      <w:proofErr w:type="spellEnd"/>
      <w:r w:rsidRPr="00827282">
        <w:rPr>
          <w:rtl/>
        </w:rPr>
        <w:t xml:space="preserve">. בדמותו של רבי אמנון מתבטאת המסירות אל דבר ה', אשר ליוו את העם היהודי בגלות בכל </w:t>
      </w:r>
      <w:proofErr w:type="spellStart"/>
      <w:r w:rsidRPr="00827282">
        <w:rPr>
          <w:rtl/>
        </w:rPr>
        <w:t>מחוזותם</w:t>
      </w:r>
      <w:proofErr w:type="spellEnd"/>
      <w:r w:rsidRPr="00827282">
        <w:rPr>
          <w:rtl/>
        </w:rPr>
        <w:t xml:space="preserve">: מסעות הצלב במאה ה-12 באירופה, וכן הגזרות הקשות על יהודים לכל הגלות בכל מקום. האמת של האדם מנחה אותו, על אף הידיעה כי פעמים רבות תעלה לו גם בחייו (על אף שכמובן אמונתו סומכת על ה' אשר יציל אותו מפני הצרה). </w:t>
      </w:r>
    </w:p>
    <w:p w14:paraId="3B3732B5" w14:textId="5517630C" w:rsidR="00827282" w:rsidRPr="00827282" w:rsidRDefault="00827282" w:rsidP="00215B93">
      <w:r w:rsidRPr="00827282">
        <w:rPr>
          <w:rtl/>
        </w:rPr>
        <w:t>האמת הפנימית אשר גוברת על כל הדברים האחרים, צריכה גם להנחות אותנו בחיינו האישיים. אדם אשר יש בו רצונות אמיתיים וטובים להשפיע וליצור שינוי סביבתו</w:t>
      </w:r>
      <w:r w:rsidR="0017248B">
        <w:rPr>
          <w:rFonts w:hint="cs"/>
          <w:rtl/>
        </w:rPr>
        <w:t>,</w:t>
      </w:r>
      <w:r w:rsidRPr="00827282">
        <w:rPr>
          <w:rtl/>
        </w:rPr>
        <w:t xml:space="preserve"> עליו להמשיך עם אמת זו על אף </w:t>
      </w:r>
      <w:r w:rsidR="0017248B">
        <w:rPr>
          <w:rFonts w:hint="cs"/>
          <w:rtl/>
        </w:rPr>
        <w:t>שהיא באה על חשבון ה</w:t>
      </w:r>
      <w:r w:rsidRPr="00827282">
        <w:rPr>
          <w:rtl/>
        </w:rPr>
        <w:t>דברים אשר הנפש מתאווה להם בצורה טבעית</w:t>
      </w:r>
      <w:r w:rsidR="0017248B">
        <w:rPr>
          <w:rFonts w:hint="cs"/>
          <w:rtl/>
        </w:rPr>
        <w:t>, כדוגמת</w:t>
      </w:r>
      <w:r w:rsidRPr="00827282">
        <w:rPr>
          <w:rtl/>
        </w:rPr>
        <w:t xml:space="preserve"> הנאות וכבוד. יש להיזכר באברהם ובהקרבתו כאבן היסוד לחיים של עם ישראל בעולם.</w:t>
      </w:r>
    </w:p>
    <w:p w14:paraId="4B1072C9" w14:textId="77777777" w:rsidR="0099391E" w:rsidRDefault="0099391E"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67598E7C"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w:t>
            </w:r>
            <w:r w:rsidR="001C3359">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46D4" w14:textId="77777777" w:rsidR="00AB4132" w:rsidRDefault="00AB4132" w:rsidP="005F7985">
      <w:pPr>
        <w:spacing w:after="0" w:line="240" w:lineRule="auto"/>
      </w:pPr>
      <w:r>
        <w:separator/>
      </w:r>
    </w:p>
  </w:endnote>
  <w:endnote w:type="continuationSeparator" w:id="0">
    <w:p w14:paraId="5625A615" w14:textId="77777777" w:rsidR="00AB4132" w:rsidRDefault="00AB4132" w:rsidP="005F7985">
      <w:pPr>
        <w:spacing w:after="0" w:line="240" w:lineRule="auto"/>
      </w:pPr>
      <w:r>
        <w:continuationSeparator/>
      </w:r>
    </w:p>
  </w:endnote>
  <w:endnote w:type="continuationNotice" w:id="1">
    <w:p w14:paraId="1CD3D901" w14:textId="77777777" w:rsidR="00AB4132" w:rsidRDefault="00AB4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C4DA" w14:textId="77777777" w:rsidR="00AB4132" w:rsidRDefault="00AB4132" w:rsidP="005F7985">
      <w:pPr>
        <w:spacing w:after="0" w:line="240" w:lineRule="auto"/>
      </w:pPr>
      <w:r>
        <w:separator/>
      </w:r>
    </w:p>
  </w:footnote>
  <w:footnote w:type="continuationSeparator" w:id="0">
    <w:p w14:paraId="7888887A" w14:textId="77777777" w:rsidR="00AB4132" w:rsidRDefault="00AB4132" w:rsidP="005F7985">
      <w:pPr>
        <w:spacing w:after="0" w:line="240" w:lineRule="auto"/>
      </w:pPr>
      <w:r>
        <w:continuationSeparator/>
      </w:r>
    </w:p>
  </w:footnote>
  <w:footnote w:type="continuationNotice" w:id="1">
    <w:p w14:paraId="7F984F91" w14:textId="77777777" w:rsidR="00AB4132" w:rsidRDefault="00AB4132">
      <w:pPr>
        <w:spacing w:after="0" w:line="240" w:lineRule="auto"/>
      </w:pPr>
    </w:p>
  </w:footnote>
  <w:footnote w:id="2">
    <w:p w14:paraId="588231B6" w14:textId="038BC379"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A374A8">
        <w:rPr>
          <w:rFonts w:hint="cs"/>
          <w:rtl/>
        </w:rPr>
        <w:t xml:space="preserve">בסעודה שלישית </w:t>
      </w:r>
      <w:r w:rsidR="00632379">
        <w:rPr>
          <w:rFonts w:hint="cs"/>
          <w:rtl/>
        </w:rPr>
        <w:t>פרשת נח ה'תשפ"ג</w:t>
      </w:r>
      <w:r w:rsidR="00982200">
        <w:rPr>
          <w:rFonts w:hint="cs"/>
          <w:rtl/>
        </w:rPr>
        <w:t>,</w:t>
      </w:r>
      <w:r w:rsidR="00C43A0B" w:rsidRPr="00A73DEB">
        <w:rPr>
          <w:rtl/>
        </w:rPr>
        <w:t xml:space="preserve"> סוכמה</w:t>
      </w:r>
      <w:r w:rsidR="00ED2CD5">
        <w:rPr>
          <w:rFonts w:hint="cs"/>
          <w:rtl/>
        </w:rPr>
        <w:t xml:space="preserve"> על ידי </w:t>
      </w:r>
      <w:r w:rsidR="00632379">
        <w:rPr>
          <w:rFonts w:hint="cs"/>
          <w:rtl/>
        </w:rPr>
        <w:t>איתן סיון</w:t>
      </w:r>
      <w:r w:rsidR="00C43A0B" w:rsidRPr="00A73DEB">
        <w:rPr>
          <w:rtl/>
        </w:rPr>
        <w:t xml:space="preserve"> 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745DCA33" w14:textId="77777777" w:rsidR="00827282" w:rsidRDefault="00827282" w:rsidP="00215B93">
      <w:pPr>
        <w:pStyle w:val="FootnoteText"/>
      </w:pPr>
      <w:r w:rsidRPr="00BD364B">
        <w:rPr>
          <w:vertAlign w:val="superscript"/>
        </w:rPr>
        <w:footnoteRef/>
      </w:r>
      <w:r w:rsidRPr="00BD364B">
        <w:rPr>
          <w:vertAlign w:val="superscript"/>
          <w:rtl/>
        </w:rPr>
        <w:t xml:space="preserve"> </w:t>
      </w:r>
      <w:r w:rsidRPr="00215B93">
        <w:rPr>
          <w:rtl/>
        </w:rPr>
        <w:t>אם נתחבר אל המדרשים המפורסמים אשר משווים בין אברהם לאיוב בשאלת המנהיג הרוחני של עם ישראל – כאן נראית ההכרעה לטובת אברהם. אמנם איוב הקריב קורבנות, אך האמת שבערה באברהם לשתף את סביבתו היא מה שהכריעה את הכף.</w:t>
      </w:r>
      <w:r>
        <w:rPr>
          <w:rFonts w:cs="Calibri"/>
          <w:color w:val="00000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359"/>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EC"/>
    <w:rsid w:val="00355327"/>
    <w:rsid w:val="00356257"/>
    <w:rsid w:val="003567DD"/>
    <w:rsid w:val="0035696F"/>
    <w:rsid w:val="00356FDF"/>
    <w:rsid w:val="00357B89"/>
    <w:rsid w:val="00357E76"/>
    <w:rsid w:val="00357EA5"/>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14B"/>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1EEE"/>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38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4FB"/>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DF7"/>
    <w:rsid w:val="00635BA8"/>
    <w:rsid w:val="0063639C"/>
    <w:rsid w:val="00636B94"/>
    <w:rsid w:val="00636C19"/>
    <w:rsid w:val="00637190"/>
    <w:rsid w:val="006373B9"/>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24E0"/>
    <w:rsid w:val="0066308B"/>
    <w:rsid w:val="006634C8"/>
    <w:rsid w:val="006648DE"/>
    <w:rsid w:val="0066548D"/>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876"/>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493"/>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CCD"/>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305"/>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2A1"/>
    <w:rsid w:val="00AB2E4A"/>
    <w:rsid w:val="00AB3000"/>
    <w:rsid w:val="00AB347E"/>
    <w:rsid w:val="00AB3836"/>
    <w:rsid w:val="00AB3B82"/>
    <w:rsid w:val="00AB3CE3"/>
    <w:rsid w:val="00AB3D3B"/>
    <w:rsid w:val="00AB4132"/>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64B"/>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E68"/>
    <w:rsid w:val="00DA4EB6"/>
    <w:rsid w:val="00DA50E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9</TotalTime>
  <Pages>3</Pages>
  <Words>1217</Words>
  <Characters>6943</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2024-10-30T20:15:00Z</dcterms:created>
  <dcterms:modified xsi:type="dcterms:W3CDTF">2024-10-30T20:15:00Z</dcterms:modified>
</cp:coreProperties>
</file>