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9ACED8" w14:textId="77777777" w:rsidR="00AD700F" w:rsidRPr="00BF0FB5" w:rsidRDefault="00AD700F" w:rsidP="00BF0FB5">
      <w:pPr>
        <w:widowControl w:val="0"/>
        <w:tabs>
          <w:tab w:val="center" w:pos="4818"/>
          <w:tab w:val="right" w:pos="8220"/>
        </w:tabs>
        <w:spacing w:after="0" w:line="240" w:lineRule="auto"/>
        <w:jc w:val="center"/>
        <w:rPr>
          <w:b/>
          <w:bCs/>
          <w:sz w:val="24"/>
          <w:szCs w:val="24"/>
        </w:rPr>
      </w:pPr>
      <w:r w:rsidRPr="00BF0FB5">
        <w:rPr>
          <w:b/>
          <w:bCs/>
          <w:sz w:val="24"/>
          <w:szCs w:val="24"/>
          <w:rtl/>
        </w:rPr>
        <w:t xml:space="preserve">בית המדרש הווירטואלי </w:t>
      </w:r>
      <w:r w:rsidRPr="00BF0FB5">
        <w:rPr>
          <w:b/>
          <w:bCs/>
          <w:sz w:val="24"/>
          <w:szCs w:val="24"/>
        </w:rPr>
        <w:t>(V.B.M)</w:t>
      </w:r>
      <w:r w:rsidRPr="00BF0FB5">
        <w:rPr>
          <w:b/>
          <w:bCs/>
          <w:sz w:val="24"/>
          <w:szCs w:val="24"/>
          <w:rtl/>
        </w:rPr>
        <w:t xml:space="preserve"> ע"ש ישראל קושיצקי שליד ישיבת הר עציון</w:t>
      </w:r>
    </w:p>
    <w:p w14:paraId="23FE12BB" w14:textId="77777777" w:rsidR="00AD700F" w:rsidRPr="00BF0FB5" w:rsidRDefault="00AD700F" w:rsidP="00BF0FB5">
      <w:pPr>
        <w:widowControl w:val="0"/>
        <w:spacing w:after="0" w:line="240" w:lineRule="auto"/>
        <w:jc w:val="center"/>
        <w:rPr>
          <w:rStyle w:val="Hyperlink"/>
          <w:b/>
          <w:bCs/>
          <w:sz w:val="24"/>
          <w:szCs w:val="24"/>
          <w:rtl/>
        </w:rPr>
      </w:pPr>
      <w:r w:rsidRPr="00BF0FB5">
        <w:rPr>
          <w:rStyle w:val="views-field-name"/>
          <w:b/>
          <w:bCs/>
          <w:sz w:val="24"/>
          <w:szCs w:val="24"/>
          <w:shd w:val="clear" w:color="auto" w:fill="FFFFFF"/>
          <w:rtl/>
        </w:rPr>
        <w:t>שיעורים ב</w:t>
      </w:r>
      <w:hyperlink r:id="rId8" w:history="1">
        <w:r w:rsidRPr="00BF0FB5">
          <w:rPr>
            <w:rStyle w:val="Hyperlink"/>
            <w:sz w:val="24"/>
            <w:szCs w:val="24"/>
            <w:rtl/>
          </w:rPr>
          <w:t>דרכיה: אישה והלכה</w:t>
        </w:r>
      </w:hyperlink>
    </w:p>
    <w:p w14:paraId="652156BD" w14:textId="77777777" w:rsidR="00AD700F" w:rsidRPr="00BF0FB5" w:rsidRDefault="00AD700F" w:rsidP="00BF0FB5">
      <w:pPr>
        <w:widowControl w:val="0"/>
        <w:spacing w:after="0" w:line="240" w:lineRule="auto"/>
        <w:jc w:val="center"/>
        <w:rPr>
          <w:rStyle w:val="views-field-name"/>
          <w:b/>
          <w:bCs/>
          <w:sz w:val="24"/>
          <w:szCs w:val="24"/>
          <w:shd w:val="clear" w:color="auto" w:fill="FFFFFF"/>
        </w:rPr>
      </w:pPr>
    </w:p>
    <w:p w14:paraId="4B098373" w14:textId="77777777" w:rsidR="00AD700F" w:rsidRPr="00BF0FB5" w:rsidRDefault="00AD700F" w:rsidP="00BF0FB5">
      <w:pPr>
        <w:widowControl w:val="0"/>
        <w:spacing w:after="0" w:line="240" w:lineRule="auto"/>
        <w:jc w:val="center"/>
        <w:rPr>
          <w:rStyle w:val="views-field-field-author"/>
          <w:sz w:val="24"/>
          <w:szCs w:val="24"/>
          <w:shd w:val="clear" w:color="auto" w:fill="FFFFFF"/>
        </w:rPr>
      </w:pPr>
      <w:r w:rsidRPr="00BF0FB5">
        <w:rPr>
          <w:rStyle w:val="views-field-field-author"/>
          <w:sz w:val="24"/>
          <w:szCs w:val="24"/>
          <w:shd w:val="clear" w:color="auto" w:fill="FFFFFF"/>
          <w:rtl/>
        </w:rPr>
        <w:t>צוות דרכיה, לורי נוביק</w:t>
      </w:r>
    </w:p>
    <w:p w14:paraId="4704B71B" w14:textId="77777777" w:rsidR="00AD700F" w:rsidRPr="00BF0FB5" w:rsidRDefault="00AD700F" w:rsidP="00BF0FB5">
      <w:pPr>
        <w:widowControl w:val="0"/>
        <w:spacing w:after="0" w:line="240" w:lineRule="auto"/>
        <w:jc w:val="center"/>
        <w:rPr>
          <w:rStyle w:val="views-field-field-author"/>
          <w:sz w:val="24"/>
          <w:szCs w:val="24"/>
          <w:shd w:val="clear" w:color="auto" w:fill="FFFFFF"/>
        </w:rPr>
      </w:pPr>
    </w:p>
    <w:p w14:paraId="21FBFC04" w14:textId="77777777" w:rsidR="00AD700F" w:rsidRPr="00BF0FB5" w:rsidRDefault="00AD700F" w:rsidP="00BF0FB5">
      <w:pPr>
        <w:widowControl w:val="0"/>
        <w:spacing w:after="0" w:line="240" w:lineRule="auto"/>
        <w:jc w:val="center"/>
        <w:rPr>
          <w:rStyle w:val="views-field-field-author"/>
          <w:sz w:val="24"/>
          <w:szCs w:val="24"/>
          <w:shd w:val="clear" w:color="auto" w:fill="FFFFFF"/>
        </w:rPr>
      </w:pPr>
    </w:p>
    <w:p w14:paraId="3AABA3EE" w14:textId="729A2D30" w:rsidR="003261AA" w:rsidRPr="000C388B" w:rsidRDefault="003261AA" w:rsidP="00BF0FB5">
      <w:pPr>
        <w:pStyle w:val="ArticleTitle"/>
        <w:keepNext w:val="0"/>
        <w:keepLines w:val="0"/>
        <w:widowControl w:val="0"/>
        <w:spacing w:before="0" w:line="240" w:lineRule="auto"/>
        <w:rPr>
          <w:sz w:val="28"/>
          <w:szCs w:val="28"/>
        </w:rPr>
      </w:pPr>
      <w:r w:rsidRPr="000C388B">
        <w:rPr>
          <w:sz w:val="28"/>
          <w:szCs w:val="28"/>
          <w:rtl/>
        </w:rPr>
        <w:t>חינוך למצוות</w:t>
      </w:r>
    </w:p>
    <w:p w14:paraId="2593843A" w14:textId="77777777" w:rsidR="00AD700F" w:rsidRPr="00BF0FB5" w:rsidRDefault="00AD700F" w:rsidP="00BF0FB5">
      <w:pPr>
        <w:pStyle w:val="ArticleTitle"/>
        <w:keepNext w:val="0"/>
        <w:keepLines w:val="0"/>
        <w:widowControl w:val="0"/>
        <w:spacing w:before="0" w:line="240" w:lineRule="auto"/>
        <w:rPr>
          <w:sz w:val="24"/>
          <w:szCs w:val="24"/>
        </w:rPr>
      </w:pPr>
    </w:p>
    <w:p w14:paraId="402CF39D" w14:textId="105130CE" w:rsidR="00AD700F" w:rsidRPr="00BF0FB5" w:rsidRDefault="00BF0FB5" w:rsidP="00BF0FB5">
      <w:pPr>
        <w:pStyle w:val="ArticleTitle"/>
        <w:keepNext w:val="0"/>
        <w:keepLines w:val="0"/>
        <w:widowControl w:val="0"/>
        <w:spacing w:before="0" w:line="240" w:lineRule="auto"/>
        <w:rPr>
          <w:sz w:val="24"/>
          <w:szCs w:val="24"/>
          <w:rtl/>
        </w:rPr>
      </w:pPr>
      <w:r w:rsidRPr="00BF0FB5">
        <w:rPr>
          <w:sz w:val="24"/>
          <w:szCs w:val="24"/>
        </w:rPr>
        <w:t>****************************************</w:t>
      </w:r>
    </w:p>
    <w:p w14:paraId="65BCAE7C" w14:textId="2D959098" w:rsidR="003261AA" w:rsidRPr="00BF0FB5" w:rsidRDefault="003261AA" w:rsidP="00BF0FB5">
      <w:pPr>
        <w:pStyle w:val="BriefAbstract"/>
        <w:widowControl w:val="0"/>
        <w:spacing w:after="0"/>
        <w:jc w:val="center"/>
        <w:rPr>
          <w:b/>
          <w:bCs/>
          <w:i/>
          <w:iCs/>
          <w:sz w:val="24"/>
          <w:szCs w:val="24"/>
        </w:rPr>
      </w:pPr>
      <w:r w:rsidRPr="00BF0FB5">
        <w:rPr>
          <w:b/>
          <w:bCs/>
          <w:i/>
          <w:iCs/>
          <w:sz w:val="24"/>
          <w:szCs w:val="24"/>
          <w:rtl/>
        </w:rPr>
        <w:t>מוקדש לזכרה של טובה ריין</w:t>
      </w:r>
      <w:r w:rsidR="00BF0FB5" w:rsidRPr="00BF0FB5">
        <w:rPr>
          <w:b/>
          <w:bCs/>
          <w:i/>
          <w:iCs/>
          <w:sz w:val="24"/>
          <w:szCs w:val="24"/>
        </w:rPr>
        <w:t xml:space="preserve"> </w:t>
      </w:r>
    </w:p>
    <w:p w14:paraId="01E44772" w14:textId="77777777" w:rsidR="00BF0FB5" w:rsidRPr="00BF0FB5" w:rsidRDefault="00BF0FB5" w:rsidP="00BF0FB5">
      <w:pPr>
        <w:pStyle w:val="ArticleTitle"/>
        <w:keepNext w:val="0"/>
        <w:keepLines w:val="0"/>
        <w:widowControl w:val="0"/>
        <w:spacing w:before="0" w:line="240" w:lineRule="auto"/>
        <w:rPr>
          <w:sz w:val="24"/>
          <w:szCs w:val="24"/>
          <w:rtl/>
        </w:rPr>
      </w:pPr>
      <w:r w:rsidRPr="00BF0FB5">
        <w:rPr>
          <w:sz w:val="24"/>
          <w:szCs w:val="24"/>
        </w:rPr>
        <w:t>****************************************</w:t>
      </w:r>
    </w:p>
    <w:p w14:paraId="3AF2C998" w14:textId="77777777" w:rsidR="00AD700F" w:rsidRPr="00BF0FB5" w:rsidRDefault="00AD700F" w:rsidP="00BF0FB5">
      <w:pPr>
        <w:pStyle w:val="BriefAbstract"/>
        <w:widowControl w:val="0"/>
        <w:spacing w:after="0"/>
        <w:jc w:val="center"/>
        <w:rPr>
          <w:sz w:val="24"/>
          <w:szCs w:val="24"/>
          <w:rtl/>
        </w:rPr>
      </w:pPr>
    </w:p>
    <w:p w14:paraId="127EC0C3" w14:textId="77777777" w:rsidR="003261AA" w:rsidRPr="00BF0FB5" w:rsidRDefault="003261AA" w:rsidP="00BF0FB5">
      <w:pPr>
        <w:pStyle w:val="BriefAbstract"/>
        <w:widowControl w:val="0"/>
        <w:spacing w:after="0"/>
        <w:jc w:val="center"/>
        <w:rPr>
          <w:sz w:val="24"/>
          <w:szCs w:val="24"/>
        </w:rPr>
      </w:pPr>
      <w:r w:rsidRPr="00BF0FB5">
        <w:rPr>
          <w:sz w:val="24"/>
          <w:szCs w:val="24"/>
          <w:rtl/>
        </w:rPr>
        <w:t>מהו חינוך למצוות? מי חייב בכך, ובאיזה שלב בחיים?</w:t>
      </w:r>
    </w:p>
    <w:p w14:paraId="3E2AC7C9" w14:textId="77777777" w:rsidR="00AD700F" w:rsidRPr="00BF0FB5" w:rsidRDefault="00AD700F" w:rsidP="00BF0FB5">
      <w:pPr>
        <w:pStyle w:val="BriefAbstract"/>
        <w:widowControl w:val="0"/>
        <w:spacing w:after="0"/>
        <w:jc w:val="center"/>
        <w:rPr>
          <w:sz w:val="24"/>
          <w:szCs w:val="24"/>
        </w:rPr>
      </w:pPr>
    </w:p>
    <w:bookmarkStart w:id="0" w:name="_Hlk126149656"/>
    <w:p w14:paraId="0FEC30DE" w14:textId="1D777992" w:rsidR="0021318D" w:rsidRPr="00BF0FB5" w:rsidRDefault="0021318D" w:rsidP="00BF0FB5">
      <w:pPr>
        <w:pStyle w:val="ListParagraph"/>
        <w:widowControl w:val="0"/>
        <w:numPr>
          <w:ilvl w:val="0"/>
          <w:numId w:val="6"/>
        </w:numPr>
        <w:spacing w:after="0" w:line="240" w:lineRule="auto"/>
        <w:ind w:left="0" w:firstLine="0"/>
        <w:jc w:val="center"/>
        <w:rPr>
          <w:sz w:val="24"/>
          <w:szCs w:val="24"/>
        </w:rPr>
      </w:pPr>
      <w:r w:rsidRPr="00BF0FB5">
        <w:rPr>
          <w:sz w:val="24"/>
          <w:szCs w:val="24"/>
          <w:rtl/>
        </w:rPr>
        <w:fldChar w:fldCharType="begin"/>
      </w:r>
      <w:r w:rsidRPr="00BF0FB5">
        <w:rPr>
          <w:sz w:val="24"/>
          <w:szCs w:val="24"/>
        </w:rPr>
        <w:instrText>HYPERLINK</w:instrText>
      </w:r>
      <w:r w:rsidRPr="00BF0FB5">
        <w:rPr>
          <w:sz w:val="24"/>
          <w:szCs w:val="24"/>
          <w:rtl/>
        </w:rPr>
        <w:instrText xml:space="preserve"> "</w:instrText>
      </w:r>
      <w:r w:rsidRPr="00BF0FB5">
        <w:rPr>
          <w:sz w:val="24"/>
          <w:szCs w:val="24"/>
        </w:rPr>
        <w:instrText>https://deracheha.org.il/chinuch</w:instrText>
      </w:r>
      <w:r w:rsidRPr="00BF0FB5">
        <w:rPr>
          <w:sz w:val="24"/>
          <w:szCs w:val="24"/>
          <w:rtl/>
        </w:rPr>
        <w:instrText>/"</w:instrText>
      </w:r>
      <w:r w:rsidRPr="00BF0FB5">
        <w:rPr>
          <w:sz w:val="24"/>
          <w:szCs w:val="24"/>
          <w:rtl/>
        </w:rPr>
      </w:r>
      <w:r w:rsidRPr="00BF0FB5">
        <w:rPr>
          <w:sz w:val="24"/>
          <w:szCs w:val="24"/>
          <w:rtl/>
        </w:rPr>
        <w:fldChar w:fldCharType="separate"/>
      </w:r>
      <w:r w:rsidRPr="00BF0FB5">
        <w:rPr>
          <w:rStyle w:val="Hyperlink"/>
          <w:sz w:val="24"/>
          <w:szCs w:val="24"/>
          <w:rtl/>
        </w:rPr>
        <w:t xml:space="preserve">לחצו </w:t>
      </w:r>
      <w:r w:rsidRPr="00BF0FB5">
        <w:rPr>
          <w:rStyle w:val="Hyperlink"/>
          <w:sz w:val="24"/>
          <w:szCs w:val="24"/>
          <w:rtl/>
        </w:rPr>
        <w:t>כ</w:t>
      </w:r>
      <w:r w:rsidRPr="00BF0FB5">
        <w:rPr>
          <w:rStyle w:val="Hyperlink"/>
          <w:sz w:val="24"/>
          <w:szCs w:val="24"/>
          <w:rtl/>
        </w:rPr>
        <w:t>אן</w:t>
      </w:r>
      <w:r w:rsidRPr="00BF0FB5">
        <w:rPr>
          <w:sz w:val="24"/>
          <w:szCs w:val="24"/>
          <w:rtl/>
        </w:rPr>
        <w:fldChar w:fldCharType="end"/>
      </w:r>
      <w:r w:rsidRPr="00BF0FB5">
        <w:rPr>
          <w:sz w:val="24"/>
          <w:szCs w:val="24"/>
          <w:rtl/>
        </w:rPr>
        <w:t xml:space="preserve"> כדי לראות גרסה מעודכנת של השיעור עם כלי למידה נוספים באתר דרכיה</w:t>
      </w:r>
      <w:r w:rsidRPr="00BF0FB5">
        <w:rPr>
          <w:sz w:val="24"/>
          <w:szCs w:val="24"/>
        </w:rPr>
        <w:t>.</w:t>
      </w:r>
    </w:p>
    <w:p w14:paraId="731B6D84" w14:textId="77777777" w:rsidR="0021318D" w:rsidRPr="00BF0FB5" w:rsidRDefault="00000000" w:rsidP="00BF0FB5">
      <w:pPr>
        <w:pStyle w:val="ListParagraph"/>
        <w:widowControl w:val="0"/>
        <w:numPr>
          <w:ilvl w:val="0"/>
          <w:numId w:val="6"/>
        </w:numPr>
        <w:spacing w:after="0" w:line="240" w:lineRule="auto"/>
        <w:ind w:left="0" w:firstLine="0"/>
        <w:jc w:val="center"/>
        <w:rPr>
          <w:sz w:val="24"/>
          <w:szCs w:val="24"/>
        </w:rPr>
      </w:pPr>
      <w:hyperlink r:id="rId9" w:history="1">
        <w:r w:rsidR="0021318D" w:rsidRPr="00BF0FB5">
          <w:rPr>
            <w:rStyle w:val="Hyperlink"/>
            <w:sz w:val="24"/>
            <w:szCs w:val="24"/>
            <w:rtl/>
          </w:rPr>
          <w:t>הרשמו כאן</w:t>
        </w:r>
      </w:hyperlink>
      <w:r w:rsidR="0021318D" w:rsidRPr="00BF0FB5">
        <w:rPr>
          <w:sz w:val="24"/>
          <w:szCs w:val="24"/>
          <w:rtl/>
        </w:rPr>
        <w:t xml:space="preserve"> לניוזלטר כדי לקבל עוד עדכונים ותכנים ממיזם דרכיה</w:t>
      </w:r>
      <w:r w:rsidR="0021318D" w:rsidRPr="00BF0FB5">
        <w:rPr>
          <w:sz w:val="24"/>
          <w:szCs w:val="24"/>
        </w:rPr>
        <w:t>.</w:t>
      </w:r>
    </w:p>
    <w:p w14:paraId="7E455BFB" w14:textId="77777777" w:rsidR="0021318D" w:rsidRPr="00BF0FB5" w:rsidRDefault="0021318D" w:rsidP="00BF0FB5">
      <w:pPr>
        <w:pStyle w:val="ListParagraph"/>
        <w:widowControl w:val="0"/>
        <w:numPr>
          <w:ilvl w:val="0"/>
          <w:numId w:val="6"/>
        </w:numPr>
        <w:spacing w:after="0" w:line="240" w:lineRule="auto"/>
        <w:ind w:left="0" w:firstLine="0"/>
        <w:jc w:val="center"/>
        <w:rPr>
          <w:sz w:val="24"/>
          <w:szCs w:val="24"/>
        </w:rPr>
      </w:pPr>
      <w:r w:rsidRPr="00BF0FB5">
        <w:rPr>
          <w:sz w:val="24"/>
          <w:szCs w:val="24"/>
          <w:rtl/>
        </w:rPr>
        <w:t xml:space="preserve">נשמח לקבל הערות והארות </w:t>
      </w:r>
      <w:hyperlink r:id="rId10" w:history="1">
        <w:r w:rsidRPr="00BF0FB5">
          <w:rPr>
            <w:rStyle w:val="Hyperlink"/>
            <w:sz w:val="24"/>
            <w:szCs w:val="24"/>
            <w:rtl/>
          </w:rPr>
          <w:t>כאן</w:t>
        </w:r>
      </w:hyperlink>
      <w:r w:rsidRPr="00BF0FB5">
        <w:rPr>
          <w:sz w:val="24"/>
          <w:szCs w:val="24"/>
          <w:rtl/>
        </w:rPr>
        <w:t>.</w:t>
      </w:r>
      <w:bookmarkEnd w:id="0"/>
    </w:p>
    <w:p w14:paraId="78AFB91E" w14:textId="77777777" w:rsidR="00AD700F" w:rsidRPr="00BF0FB5" w:rsidRDefault="00AD700F" w:rsidP="00BF0FB5">
      <w:pPr>
        <w:widowControl w:val="0"/>
        <w:spacing w:after="0" w:line="240" w:lineRule="auto"/>
        <w:jc w:val="center"/>
        <w:rPr>
          <w:sz w:val="24"/>
          <w:szCs w:val="24"/>
        </w:rPr>
      </w:pPr>
    </w:p>
    <w:p w14:paraId="45E6B647" w14:textId="1C76127B" w:rsidR="0021318D" w:rsidRPr="00BF0FB5" w:rsidRDefault="0021318D" w:rsidP="00BF0FB5">
      <w:pPr>
        <w:widowControl w:val="0"/>
        <w:spacing w:after="0" w:line="240" w:lineRule="auto"/>
        <w:jc w:val="center"/>
        <w:rPr>
          <w:sz w:val="24"/>
          <w:szCs w:val="24"/>
        </w:rPr>
      </w:pPr>
      <w:r w:rsidRPr="00BF0FB5">
        <w:rPr>
          <w:sz w:val="24"/>
          <w:szCs w:val="24"/>
          <w:rtl/>
        </w:rPr>
        <w:t>מאת לורי נוביק |</w:t>
      </w:r>
      <w:r w:rsidRPr="00BF0FB5">
        <w:rPr>
          <w:sz w:val="24"/>
          <w:szCs w:val="24"/>
        </w:rPr>
        <w:t xml:space="preserve"> </w:t>
      </w:r>
      <w:r w:rsidRPr="00BF0FB5">
        <w:rPr>
          <w:sz w:val="24"/>
          <w:szCs w:val="24"/>
          <w:rtl/>
        </w:rPr>
        <w:t>עריכה: הרב עזרא ביק, אילנה אלצפן, ושיינע גולדברג</w:t>
      </w:r>
    </w:p>
    <w:p w14:paraId="0F098D3A" w14:textId="77777777" w:rsidR="00AD700F" w:rsidRPr="00BF0FB5" w:rsidRDefault="00AD700F" w:rsidP="00BF0FB5">
      <w:pPr>
        <w:widowControl w:val="0"/>
        <w:spacing w:after="0" w:line="240" w:lineRule="auto"/>
        <w:jc w:val="center"/>
        <w:rPr>
          <w:sz w:val="24"/>
          <w:szCs w:val="24"/>
          <w:rtl/>
        </w:rPr>
      </w:pPr>
    </w:p>
    <w:p w14:paraId="72CBCFB4" w14:textId="6A6C2F1B" w:rsidR="0021318D" w:rsidRPr="00BF0FB5" w:rsidRDefault="0021318D" w:rsidP="00BF0FB5">
      <w:pPr>
        <w:widowControl w:val="0"/>
        <w:spacing w:after="0" w:line="240" w:lineRule="auto"/>
        <w:jc w:val="center"/>
        <w:rPr>
          <w:sz w:val="24"/>
          <w:szCs w:val="24"/>
        </w:rPr>
      </w:pPr>
      <w:r w:rsidRPr="00BF0FB5">
        <w:rPr>
          <w:sz w:val="24"/>
          <w:szCs w:val="24"/>
          <w:rtl/>
        </w:rPr>
        <w:t>תרגום: שיראל גרסון | עריכה בעברית: עדיה בלנק</w:t>
      </w:r>
    </w:p>
    <w:p w14:paraId="0C3E7C44" w14:textId="77777777" w:rsidR="00AD700F" w:rsidRPr="00BF0FB5" w:rsidRDefault="00AD700F" w:rsidP="00BF0FB5">
      <w:pPr>
        <w:widowControl w:val="0"/>
        <w:spacing w:after="0" w:line="240" w:lineRule="auto"/>
        <w:jc w:val="center"/>
        <w:rPr>
          <w:sz w:val="24"/>
          <w:szCs w:val="24"/>
        </w:rPr>
      </w:pPr>
    </w:p>
    <w:p w14:paraId="2F93B02E" w14:textId="77777777" w:rsidR="003261AA" w:rsidRPr="00BF0FB5" w:rsidRDefault="003261AA" w:rsidP="00BF0FB5">
      <w:pPr>
        <w:pStyle w:val="Heading1"/>
        <w:keepNext w:val="0"/>
        <w:keepLines w:val="0"/>
        <w:widowControl w:val="0"/>
        <w:spacing w:before="0" w:line="240" w:lineRule="auto"/>
        <w:jc w:val="both"/>
        <w:rPr>
          <w:sz w:val="24"/>
          <w:szCs w:val="24"/>
        </w:rPr>
      </w:pPr>
      <w:r w:rsidRPr="00BF0FB5">
        <w:rPr>
          <w:sz w:val="24"/>
          <w:szCs w:val="24"/>
          <w:rtl/>
        </w:rPr>
        <w:t>מהות החינוך</w:t>
      </w:r>
    </w:p>
    <w:p w14:paraId="1CDA863B" w14:textId="77777777" w:rsidR="00AD700F" w:rsidRPr="00BF0FB5" w:rsidRDefault="00AD700F" w:rsidP="00BF0FB5">
      <w:pPr>
        <w:widowControl w:val="0"/>
        <w:spacing w:after="0" w:line="240" w:lineRule="auto"/>
        <w:jc w:val="both"/>
        <w:rPr>
          <w:sz w:val="24"/>
          <w:szCs w:val="24"/>
          <w:rtl/>
        </w:rPr>
      </w:pPr>
    </w:p>
    <w:p w14:paraId="4FDAAF73" w14:textId="77777777" w:rsidR="003261AA" w:rsidRPr="00BF0FB5" w:rsidRDefault="003261AA" w:rsidP="00BF0FB5">
      <w:pPr>
        <w:widowControl w:val="0"/>
        <w:spacing w:after="0" w:line="240" w:lineRule="auto"/>
        <w:jc w:val="both"/>
        <w:rPr>
          <w:sz w:val="24"/>
          <w:szCs w:val="24"/>
        </w:rPr>
      </w:pPr>
      <w:r w:rsidRPr="00BF0FB5">
        <w:rPr>
          <w:sz w:val="24"/>
          <w:szCs w:val="24"/>
          <w:rtl/>
        </w:rPr>
        <w:t>חינוך במובנו הרחב הוא כניסה מתמשכת לחיי עבודת ה'. בפירושו לפסוק המזכיר את חניכיו של אברהם, מסביר רש"י את משמעות זו של מושג "חינוך":</w:t>
      </w:r>
    </w:p>
    <w:p w14:paraId="6576E2B4" w14:textId="77777777" w:rsidR="00BF0FB5" w:rsidRPr="00BF0FB5" w:rsidRDefault="00BF0FB5" w:rsidP="00BF0FB5">
      <w:pPr>
        <w:widowControl w:val="0"/>
        <w:spacing w:after="0" w:line="240" w:lineRule="auto"/>
        <w:jc w:val="both"/>
        <w:rPr>
          <w:sz w:val="24"/>
          <w:szCs w:val="24"/>
          <w:rtl/>
        </w:rPr>
      </w:pPr>
    </w:p>
    <w:p w14:paraId="1389A758" w14:textId="2BCF64CA" w:rsidR="003261AA" w:rsidRPr="00BF0FB5" w:rsidRDefault="003261AA" w:rsidP="00BF0FB5">
      <w:pPr>
        <w:widowControl w:val="0"/>
        <w:spacing w:after="0" w:line="240" w:lineRule="auto"/>
        <w:jc w:val="both"/>
        <w:rPr>
          <w:sz w:val="24"/>
          <w:szCs w:val="24"/>
          <w:rtl/>
        </w:rPr>
      </w:pPr>
      <w:r w:rsidRPr="00BF0FB5">
        <w:rPr>
          <w:sz w:val="24"/>
          <w:szCs w:val="24"/>
          <w:rtl/>
        </w:rPr>
        <w:t>רש”י ב</w:t>
      </w:r>
      <w:r w:rsidRPr="00BF0FB5">
        <w:rPr>
          <w:rFonts w:hint="cs"/>
          <w:sz w:val="24"/>
          <w:szCs w:val="24"/>
          <w:rtl/>
        </w:rPr>
        <w:t>י</w:t>
      </w:r>
      <w:r w:rsidRPr="00BF0FB5">
        <w:rPr>
          <w:sz w:val="24"/>
          <w:szCs w:val="24"/>
          <w:rtl/>
        </w:rPr>
        <w:t>ראשית י</w:t>
      </w:r>
      <w:r w:rsidRPr="00BF0FB5">
        <w:rPr>
          <w:rFonts w:hint="cs"/>
          <w:sz w:val="24"/>
          <w:szCs w:val="24"/>
          <w:rtl/>
        </w:rPr>
        <w:t>"</w:t>
      </w:r>
      <w:r w:rsidRPr="00BF0FB5">
        <w:rPr>
          <w:sz w:val="24"/>
          <w:szCs w:val="24"/>
          <w:rtl/>
        </w:rPr>
        <w:t>ד</w:t>
      </w:r>
      <w:r w:rsidRPr="00BF0FB5">
        <w:rPr>
          <w:rFonts w:hint="cs"/>
          <w:sz w:val="24"/>
          <w:szCs w:val="24"/>
          <w:rtl/>
        </w:rPr>
        <w:t xml:space="preserve">, </w:t>
      </w:r>
      <w:r w:rsidRPr="00BF0FB5">
        <w:rPr>
          <w:sz w:val="24"/>
          <w:szCs w:val="24"/>
          <w:rtl/>
        </w:rPr>
        <w:t>יד </w:t>
      </w:r>
    </w:p>
    <w:p w14:paraId="22E5A945" w14:textId="77777777" w:rsidR="003261AA" w:rsidRPr="00BF0FB5" w:rsidRDefault="003261AA" w:rsidP="00BF0FB5">
      <w:pPr>
        <w:widowControl w:val="0"/>
        <w:spacing w:after="0" w:line="240" w:lineRule="auto"/>
        <w:ind w:left="720"/>
        <w:jc w:val="both"/>
        <w:rPr>
          <w:sz w:val="24"/>
          <w:szCs w:val="24"/>
          <w:rtl/>
        </w:rPr>
      </w:pPr>
      <w:r w:rsidRPr="00BF0FB5">
        <w:rPr>
          <w:sz w:val="24"/>
          <w:szCs w:val="24"/>
          <w:rtl/>
        </w:rPr>
        <w:t>חניכיו – חנכו כתיב</w:t>
      </w:r>
      <w:r w:rsidRPr="00BF0FB5">
        <w:rPr>
          <w:rFonts w:hint="cs"/>
          <w:sz w:val="24"/>
          <w:szCs w:val="24"/>
          <w:rtl/>
        </w:rPr>
        <w:t>,</w:t>
      </w:r>
      <w:r w:rsidRPr="00BF0FB5">
        <w:rPr>
          <w:sz w:val="24"/>
          <w:szCs w:val="24"/>
          <w:rtl/>
        </w:rPr>
        <w:t xml:space="preserve"> זה אליעזר שחנכו למצות</w:t>
      </w:r>
      <w:r w:rsidRPr="00BF0FB5">
        <w:rPr>
          <w:rFonts w:hint="cs"/>
          <w:sz w:val="24"/>
          <w:szCs w:val="24"/>
          <w:rtl/>
        </w:rPr>
        <w:t>.</w:t>
      </w:r>
      <w:r w:rsidRPr="00BF0FB5">
        <w:rPr>
          <w:sz w:val="24"/>
          <w:szCs w:val="24"/>
          <w:rtl/>
        </w:rPr>
        <w:t xml:space="preserve"> והוא לשון התחלת כניסת האדם או כלי לאומנות שהוא עתיד לעמוד בה, וכן (משלי כ</w:t>
      </w:r>
      <w:r w:rsidRPr="00BF0FB5">
        <w:rPr>
          <w:rFonts w:hint="cs"/>
          <w:sz w:val="24"/>
          <w:szCs w:val="24"/>
          <w:rtl/>
        </w:rPr>
        <w:t>"</w:t>
      </w:r>
      <w:r w:rsidRPr="00BF0FB5">
        <w:rPr>
          <w:sz w:val="24"/>
          <w:szCs w:val="24"/>
          <w:rtl/>
        </w:rPr>
        <w:t>ב</w:t>
      </w:r>
      <w:r w:rsidRPr="00BF0FB5">
        <w:rPr>
          <w:rFonts w:hint="cs"/>
          <w:sz w:val="24"/>
          <w:szCs w:val="24"/>
          <w:rtl/>
        </w:rPr>
        <w:t>,</w:t>
      </w:r>
      <w:r w:rsidRPr="00BF0FB5">
        <w:rPr>
          <w:sz w:val="24"/>
          <w:szCs w:val="24"/>
          <w:rtl/>
        </w:rPr>
        <w:t xml:space="preserve"> ו) חנוך לנער, (במדבר ז</w:t>
      </w:r>
      <w:r w:rsidRPr="00BF0FB5">
        <w:rPr>
          <w:rFonts w:hint="cs"/>
          <w:sz w:val="24"/>
          <w:szCs w:val="24"/>
          <w:rtl/>
        </w:rPr>
        <w:t>',</w:t>
      </w:r>
      <w:r w:rsidRPr="00BF0FB5">
        <w:rPr>
          <w:sz w:val="24"/>
          <w:szCs w:val="24"/>
          <w:rtl/>
        </w:rPr>
        <w:t xml:space="preserve"> יא) חנכת המזבח, (תהלים ל</w:t>
      </w:r>
      <w:r w:rsidRPr="00BF0FB5">
        <w:rPr>
          <w:rFonts w:hint="cs"/>
          <w:sz w:val="24"/>
          <w:szCs w:val="24"/>
          <w:rtl/>
        </w:rPr>
        <w:t>',</w:t>
      </w:r>
      <w:r w:rsidRPr="00BF0FB5">
        <w:rPr>
          <w:sz w:val="24"/>
          <w:szCs w:val="24"/>
          <w:rtl/>
        </w:rPr>
        <w:t xml:space="preserve"> א) חנכת הבית ובלע”ז קורין לו איניציי”ר [לחנוך]:</w:t>
      </w:r>
    </w:p>
    <w:p w14:paraId="72B1DA16" w14:textId="77777777" w:rsidR="00AD700F" w:rsidRPr="00BF0FB5" w:rsidRDefault="00AD700F" w:rsidP="00BF0FB5">
      <w:pPr>
        <w:widowControl w:val="0"/>
        <w:spacing w:after="0" w:line="240" w:lineRule="auto"/>
        <w:jc w:val="both"/>
        <w:rPr>
          <w:sz w:val="24"/>
          <w:szCs w:val="24"/>
        </w:rPr>
      </w:pPr>
    </w:p>
    <w:p w14:paraId="5F9B8EC9" w14:textId="774D7C98" w:rsidR="003261AA" w:rsidRPr="00BF0FB5" w:rsidRDefault="003261AA" w:rsidP="00BF0FB5">
      <w:pPr>
        <w:widowControl w:val="0"/>
        <w:spacing w:after="0" w:line="240" w:lineRule="auto"/>
        <w:jc w:val="both"/>
        <w:rPr>
          <w:sz w:val="24"/>
          <w:szCs w:val="24"/>
          <w:rtl/>
        </w:rPr>
      </w:pPr>
      <w:r w:rsidRPr="00BF0FB5">
        <w:rPr>
          <w:sz w:val="24"/>
          <w:szCs w:val="24"/>
          <w:rtl/>
        </w:rPr>
        <w:t>אך טבעי שאצל יהודים ערכי התורה והמצוות הם ליבת החינוך, בכמה מישורים:</w:t>
      </w:r>
    </w:p>
    <w:p w14:paraId="5C991903" w14:textId="77777777" w:rsidR="00AD700F" w:rsidRPr="00BF0FB5" w:rsidRDefault="00AD700F" w:rsidP="00BF0FB5">
      <w:pPr>
        <w:widowControl w:val="0"/>
        <w:spacing w:after="0" w:line="240" w:lineRule="auto"/>
        <w:jc w:val="both"/>
        <w:rPr>
          <w:sz w:val="24"/>
          <w:szCs w:val="24"/>
        </w:rPr>
      </w:pPr>
    </w:p>
    <w:p w14:paraId="6DC1A33D" w14:textId="2C087C66" w:rsidR="003261AA" w:rsidRPr="00BF0FB5" w:rsidRDefault="003261AA" w:rsidP="00BF0FB5">
      <w:pPr>
        <w:widowControl w:val="0"/>
        <w:spacing w:after="0" w:line="240" w:lineRule="auto"/>
        <w:jc w:val="both"/>
        <w:rPr>
          <w:sz w:val="24"/>
          <w:szCs w:val="24"/>
        </w:rPr>
      </w:pPr>
      <w:r w:rsidRPr="00BF0FB5">
        <w:rPr>
          <w:sz w:val="24"/>
          <w:szCs w:val="24"/>
          <w:rtl/>
        </w:rPr>
        <w:t>חינוך דתי עשוי לבוא לידי ביטוי בטקסים, כגון הורים הקוראים קריאת שמע שעל המיטה עם ילדיהם או עוזרים להם בנטילת ידיים של בוקר.</w:t>
      </w:r>
    </w:p>
    <w:p w14:paraId="4F43A79A" w14:textId="77777777" w:rsidR="00AD700F" w:rsidRPr="00BF0FB5" w:rsidRDefault="00AD700F" w:rsidP="00BF0FB5">
      <w:pPr>
        <w:widowControl w:val="0"/>
        <w:spacing w:after="0" w:line="240" w:lineRule="auto"/>
        <w:jc w:val="both"/>
        <w:rPr>
          <w:sz w:val="24"/>
          <w:szCs w:val="24"/>
          <w:rtl/>
        </w:rPr>
      </w:pPr>
    </w:p>
    <w:p w14:paraId="38A03C6B" w14:textId="77777777" w:rsidR="003261AA" w:rsidRPr="00BF0FB5" w:rsidRDefault="003261AA" w:rsidP="00BF0FB5">
      <w:pPr>
        <w:widowControl w:val="0"/>
        <w:spacing w:after="0" w:line="240" w:lineRule="auto"/>
        <w:jc w:val="both"/>
        <w:rPr>
          <w:sz w:val="24"/>
          <w:szCs w:val="24"/>
        </w:rPr>
      </w:pPr>
      <w:r w:rsidRPr="00BF0FB5">
        <w:rPr>
          <w:sz w:val="24"/>
          <w:szCs w:val="24"/>
          <w:rtl/>
        </w:rPr>
        <w:t>לצד זאת, חינוך דתי מתרחש גם באופן טבעי יותר, בעת שילדים רואים את הוריהם מקיימים מצוות. רגעים כאלה מחיי היום-יום, כמו ילד הרואה את הוריו מתפללים או מתלווה אליהם להביא ארוחה לשכן חולה, יכולים להיות בעלי השפעה עמוקה על ההתפתחות הדתית. הרבי מלובביץ' מתאר זאת כך:</w:t>
      </w:r>
    </w:p>
    <w:p w14:paraId="12EEF2C8" w14:textId="77777777" w:rsidR="00AD700F" w:rsidRPr="00BF0FB5" w:rsidRDefault="00AD700F" w:rsidP="00BF0FB5">
      <w:pPr>
        <w:widowControl w:val="0"/>
        <w:spacing w:after="0" w:line="240" w:lineRule="auto"/>
        <w:jc w:val="both"/>
        <w:rPr>
          <w:sz w:val="24"/>
          <w:szCs w:val="24"/>
          <w:rtl/>
        </w:rPr>
      </w:pPr>
    </w:p>
    <w:p w14:paraId="763AA604" w14:textId="77777777" w:rsidR="003261AA" w:rsidRPr="00BF0FB5" w:rsidRDefault="003261AA" w:rsidP="00BF0FB5">
      <w:pPr>
        <w:widowControl w:val="0"/>
        <w:spacing w:after="0" w:line="240" w:lineRule="auto"/>
        <w:jc w:val="both"/>
        <w:rPr>
          <w:sz w:val="24"/>
          <w:szCs w:val="24"/>
        </w:rPr>
      </w:pPr>
      <w:r w:rsidRPr="00BF0FB5">
        <w:rPr>
          <w:rFonts w:hint="cs"/>
          <w:sz w:val="24"/>
          <w:szCs w:val="24"/>
          <w:rtl/>
        </w:rPr>
        <w:t>הצלחה בחינוך, "את עלית: אוצר שיחות מהרבי מליובאוויטש לנשים ונערות" פרק כ. </w:t>
      </w:r>
    </w:p>
    <w:p w14:paraId="42FFDCCA" w14:textId="77777777" w:rsidR="003261AA" w:rsidRPr="00BF0FB5" w:rsidRDefault="003261AA" w:rsidP="00BF0FB5">
      <w:pPr>
        <w:widowControl w:val="0"/>
        <w:spacing w:after="0" w:line="240" w:lineRule="auto"/>
        <w:ind w:left="720"/>
        <w:jc w:val="both"/>
        <w:rPr>
          <w:sz w:val="24"/>
          <w:szCs w:val="24"/>
        </w:rPr>
      </w:pPr>
      <w:r w:rsidRPr="00BF0FB5">
        <w:rPr>
          <w:rFonts w:hint="cs"/>
          <w:sz w:val="24"/>
          <w:szCs w:val="24"/>
          <w:rtl/>
        </w:rPr>
        <w:t>ההשפעה על הזולת היא, לכל לראש, על ידי היותו דוגמא חיה, שכן, גם אלו אשר (באופן רשמי על-כל-פנים, וגם שלא באופן רשמי) אינם עוסקים בשטח החינוך, מכל מקום, בודאי מוכרחים גם הם לעסוק בחינוך עצמם, וכמו כן בחינוך ה”אויר” שבחדר ובבית בו הם דרים, שיהיה חדור בטוב וקדושה ויהדות אמיתיים.</w:t>
      </w:r>
    </w:p>
    <w:p w14:paraId="07869DB3" w14:textId="77777777" w:rsidR="00AD700F" w:rsidRPr="00BF0FB5" w:rsidRDefault="00AD700F" w:rsidP="00BF0FB5">
      <w:pPr>
        <w:widowControl w:val="0"/>
        <w:spacing w:after="0" w:line="240" w:lineRule="auto"/>
        <w:ind w:left="720"/>
        <w:jc w:val="both"/>
        <w:rPr>
          <w:sz w:val="24"/>
          <w:szCs w:val="24"/>
          <w:rtl/>
        </w:rPr>
      </w:pPr>
    </w:p>
    <w:p w14:paraId="6CC61C9A" w14:textId="77777777" w:rsidR="003261AA" w:rsidRPr="00BF0FB5" w:rsidRDefault="003261AA" w:rsidP="00BF0FB5">
      <w:pPr>
        <w:widowControl w:val="0"/>
        <w:spacing w:after="0" w:line="240" w:lineRule="auto"/>
        <w:jc w:val="both"/>
        <w:rPr>
          <w:sz w:val="24"/>
          <w:szCs w:val="24"/>
        </w:rPr>
      </w:pPr>
      <w:r w:rsidRPr="00BF0FB5">
        <w:rPr>
          <w:sz w:val="24"/>
          <w:szCs w:val="24"/>
          <w:rtl/>
        </w:rPr>
        <w:t xml:space="preserve">מעבר למתן דוגמה אישית, כותב הרבי מלובביץ' על עיסוק פעיל בחינוך ויצירת אווירה שממנה הילד </w:t>
      </w:r>
      <w:r w:rsidRPr="00BF0FB5">
        <w:rPr>
          <w:sz w:val="24"/>
          <w:szCs w:val="24"/>
          <w:rtl/>
        </w:rPr>
        <w:lastRenderedPageBreak/>
        <w:t>לומד וסופג "יידישקייט". אשת החינוך סלובי יונגרייז-וולף מתארת כיצד זה בא לידי ביטוי בפועל:</w:t>
      </w:r>
      <w:r w:rsidRPr="00BF0FB5">
        <w:rPr>
          <w:rStyle w:val="FootnoteReference"/>
          <w:sz w:val="24"/>
          <w:szCs w:val="24"/>
          <w:rtl/>
        </w:rPr>
        <w:footnoteReference w:id="1"/>
      </w:r>
    </w:p>
    <w:p w14:paraId="43843ED6" w14:textId="77777777" w:rsidR="00AD700F" w:rsidRPr="00BF0FB5" w:rsidRDefault="00AD700F" w:rsidP="00BF0FB5">
      <w:pPr>
        <w:widowControl w:val="0"/>
        <w:spacing w:after="0" w:line="240" w:lineRule="auto"/>
        <w:jc w:val="both"/>
        <w:rPr>
          <w:sz w:val="24"/>
          <w:szCs w:val="24"/>
          <w:rtl/>
        </w:rPr>
      </w:pPr>
    </w:p>
    <w:p w14:paraId="07443D61" w14:textId="77777777" w:rsidR="003261AA" w:rsidRPr="00BF0FB5" w:rsidRDefault="003261AA" w:rsidP="00BF0FB5">
      <w:pPr>
        <w:widowControl w:val="0"/>
        <w:spacing w:after="0" w:line="240" w:lineRule="auto"/>
        <w:jc w:val="both"/>
        <w:rPr>
          <w:sz w:val="24"/>
          <w:szCs w:val="24"/>
          <w:rtl/>
        </w:rPr>
      </w:pPr>
      <w:r w:rsidRPr="00BF0FB5">
        <w:rPr>
          <w:rFonts w:hint="cs"/>
          <w:sz w:val="24"/>
          <w:szCs w:val="24"/>
          <w:rtl/>
        </w:rPr>
        <w:t>סלובי יונגרייז וולף, "להפוך ילד טוב למעולה", יתד נאמן, 5 בנובמבר, 2014.</w:t>
      </w:r>
    </w:p>
    <w:p w14:paraId="5FF36869" w14:textId="77777777" w:rsidR="003261AA" w:rsidRPr="00BF0FB5" w:rsidRDefault="003261AA" w:rsidP="00BF0FB5">
      <w:pPr>
        <w:widowControl w:val="0"/>
        <w:spacing w:after="0" w:line="240" w:lineRule="auto"/>
        <w:ind w:left="720"/>
        <w:jc w:val="both"/>
        <w:rPr>
          <w:sz w:val="24"/>
          <w:szCs w:val="24"/>
        </w:rPr>
      </w:pPr>
      <w:r w:rsidRPr="00BF0FB5">
        <w:rPr>
          <w:rFonts w:hint="cs"/>
          <w:sz w:val="24"/>
          <w:szCs w:val="24"/>
          <w:rtl/>
        </w:rPr>
        <w:t>ילדים הם ספוג. הם סופגים כל פעולה, כל שיחה וכל מילה המוחלפת בין ההורים. אפילו הפעוט הצעיר ביותר ייקח את הטלפון של ההורים ויחקה את האינטרקציות שראה ושמע. אנחנו, ההורים, מהווים את המודל היעיל ביותר לחיקוי של ילדינו. טוב יותר מכל שיחה על כנות יהיה לראות את ההורה דובר אמת באשר לגילאי ילדיו בעת תשלום על כרטיס כניסה לאטרקציה בחול המועד. בעבור ילד, חזק הרבה יותר מכל שיחה על חסד יהיה לראות את האופן שבו הוריו עוזרים זה לזה ומסייעים לזולת. אם ברצוננו שילדינו יתחברו למילות התפילה וינצרו אותן בליבם, ודאי שאין די בלומר "ששש!" ולהצביע על הדף. ילדינו צריכים להתבונן בנו מתייחסים לתפילה ברצינות ולא נותנים להסחות דעת להפריע לנו, ומראים להם שאנו באמת מאמינים בכוחה של התפילה. בתינו הם הכיתות העוצמתיות ביותר... בהיותנו הורים לילדינו, אנו למעשה הורים לעצמנו. אנו מחויבים לבחון את האופן שבו אנו מדברים, מתלבשים, מתקשרים עם הזולת, משוחחים בשולחן השבת שלנו, חוגגים חגים ומתמודדים עם אתגרים יום יומיים. אפילו האופן שבו אנו קמים בבוקר והולכים לישון בלילה הופך לשיעובר עבור ילדינו.</w:t>
      </w:r>
    </w:p>
    <w:p w14:paraId="59478F04" w14:textId="77777777" w:rsidR="00AD700F" w:rsidRPr="00BF0FB5" w:rsidRDefault="00AD700F" w:rsidP="00BF0FB5">
      <w:pPr>
        <w:widowControl w:val="0"/>
        <w:spacing w:after="0" w:line="240" w:lineRule="auto"/>
        <w:ind w:left="720"/>
        <w:jc w:val="both"/>
        <w:rPr>
          <w:sz w:val="24"/>
          <w:szCs w:val="24"/>
          <w:rtl/>
        </w:rPr>
      </w:pPr>
    </w:p>
    <w:p w14:paraId="17F96A80" w14:textId="53574417" w:rsidR="003261AA" w:rsidRPr="00BF0FB5" w:rsidRDefault="00000000" w:rsidP="00BF0FB5">
      <w:pPr>
        <w:widowControl w:val="0"/>
        <w:spacing w:after="0" w:line="240" w:lineRule="auto"/>
        <w:jc w:val="both"/>
        <w:rPr>
          <w:sz w:val="24"/>
          <w:szCs w:val="24"/>
        </w:rPr>
      </w:pPr>
      <w:hyperlink r:id="rId11" w:history="1">
        <w:r w:rsidR="003261AA" w:rsidRPr="00BF0FB5">
          <w:rPr>
            <w:rStyle w:val="Hyperlink"/>
            <w:sz w:val="24"/>
            <w:szCs w:val="24"/>
            <w:rtl/>
          </w:rPr>
          <w:t>כאן</w:t>
        </w:r>
      </w:hyperlink>
      <w:r w:rsidR="003261AA" w:rsidRPr="00BF0FB5">
        <w:rPr>
          <w:sz w:val="24"/>
          <w:szCs w:val="24"/>
          <w:rtl/>
        </w:rPr>
        <w:t xml:space="preserve"> דנו באופן כללי יותר בהעברת המסורת היהודית בדרך של למידה באמצעות חיקוי.</w:t>
      </w:r>
    </w:p>
    <w:p w14:paraId="0E47ABFB" w14:textId="77777777" w:rsidR="00AD700F" w:rsidRPr="00BF0FB5" w:rsidRDefault="00AD700F" w:rsidP="00BF0FB5">
      <w:pPr>
        <w:widowControl w:val="0"/>
        <w:spacing w:after="0" w:line="240" w:lineRule="auto"/>
        <w:jc w:val="both"/>
        <w:rPr>
          <w:sz w:val="24"/>
          <w:szCs w:val="24"/>
          <w:rtl/>
        </w:rPr>
      </w:pPr>
    </w:p>
    <w:p w14:paraId="5677689F" w14:textId="77777777" w:rsidR="003261AA" w:rsidRPr="00BF0FB5" w:rsidRDefault="003261AA" w:rsidP="00BF0FB5">
      <w:pPr>
        <w:widowControl w:val="0"/>
        <w:spacing w:after="0" w:line="240" w:lineRule="auto"/>
        <w:jc w:val="both"/>
        <w:rPr>
          <w:sz w:val="24"/>
          <w:szCs w:val="24"/>
        </w:rPr>
      </w:pPr>
      <w:r w:rsidRPr="00BF0FB5">
        <w:rPr>
          <w:sz w:val="24"/>
          <w:szCs w:val="24"/>
          <w:rtl/>
        </w:rPr>
        <w:t>לחינוך יש היבט נוסף מעבר להדרכה ולהצבת דוגמה אישית, הקשור לאופייו הייחודי של כל ילד. הרב אהרן ליכטנשטיין מסביר זאת:</w:t>
      </w:r>
      <w:r w:rsidRPr="00BF0FB5">
        <w:rPr>
          <w:rStyle w:val="FootnoteReference"/>
          <w:sz w:val="24"/>
          <w:szCs w:val="24"/>
          <w:rtl/>
        </w:rPr>
        <w:footnoteReference w:id="2"/>
      </w:r>
    </w:p>
    <w:p w14:paraId="2855DDA1" w14:textId="77777777" w:rsidR="00AD700F" w:rsidRPr="00BF0FB5" w:rsidRDefault="00AD700F" w:rsidP="00BF0FB5">
      <w:pPr>
        <w:widowControl w:val="0"/>
        <w:spacing w:after="0" w:line="240" w:lineRule="auto"/>
        <w:jc w:val="both"/>
        <w:rPr>
          <w:sz w:val="24"/>
          <w:szCs w:val="24"/>
          <w:rtl/>
        </w:rPr>
      </w:pPr>
    </w:p>
    <w:p w14:paraId="3DF57779" w14:textId="77777777" w:rsidR="003261AA" w:rsidRPr="00BF0FB5" w:rsidRDefault="003261AA" w:rsidP="00BF0FB5">
      <w:pPr>
        <w:widowControl w:val="0"/>
        <w:spacing w:after="0" w:line="240" w:lineRule="auto"/>
        <w:jc w:val="both"/>
        <w:rPr>
          <w:sz w:val="24"/>
          <w:szCs w:val="24"/>
          <w:rtl/>
        </w:rPr>
      </w:pPr>
      <w:r w:rsidRPr="00BF0FB5">
        <w:rPr>
          <w:rFonts w:hint="cs"/>
          <w:sz w:val="24"/>
          <w:szCs w:val="24"/>
          <w:rtl/>
        </w:rPr>
        <w:t>הרב אהרן ליכטנשטיין, "על חינוך ילדים", מתוך שיחה בישיבת הר עציון, ט"ו בתמוז תשס"ז</w:t>
      </w:r>
    </w:p>
    <w:p w14:paraId="0CF54363" w14:textId="77777777" w:rsidR="003261AA" w:rsidRPr="00BF0FB5" w:rsidRDefault="003261AA" w:rsidP="00BF0FB5">
      <w:pPr>
        <w:widowControl w:val="0"/>
        <w:spacing w:after="0" w:line="240" w:lineRule="auto"/>
        <w:ind w:left="720"/>
        <w:jc w:val="both"/>
        <w:rPr>
          <w:sz w:val="24"/>
          <w:szCs w:val="24"/>
        </w:rPr>
      </w:pPr>
      <w:r w:rsidRPr="00BF0FB5">
        <w:rPr>
          <w:sz w:val="24"/>
          <w:szCs w:val="24"/>
          <w:rtl/>
        </w:rPr>
        <w:t>לחינוך במובן הרחב ישנו פן שני, השייך יותר לקשרים ויחסים. מדובר בפיתוח מה שיוונים כינו פאידיאה (</w:t>
      </w:r>
      <w:r w:rsidRPr="00BF0FB5">
        <w:rPr>
          <w:sz w:val="24"/>
          <w:szCs w:val="24"/>
        </w:rPr>
        <w:t>paideia</w:t>
      </w:r>
      <w:r w:rsidRPr="00BF0FB5">
        <w:rPr>
          <w:sz w:val="24"/>
          <w:szCs w:val="24"/>
          <w:rtl/>
        </w:rPr>
        <w:t>), ההפקה מתוך אישיותו של הילד את המיטב שיש בה כבר; יתרה מכך, משמעות הדבר אינה רק פיתוח כוחות, אלא דווקא גישות, יחסים, מחויבויות, ומעורבות.</w:t>
      </w:r>
      <w:r w:rsidRPr="00BF0FB5">
        <w:rPr>
          <w:rFonts w:hint="cs"/>
          <w:sz w:val="24"/>
          <w:szCs w:val="24"/>
          <w:rtl/>
        </w:rPr>
        <w:t xml:space="preserve">.. </w:t>
      </w:r>
      <w:r w:rsidRPr="00BF0FB5">
        <w:rPr>
          <w:sz w:val="24"/>
          <w:szCs w:val="24"/>
          <w:rtl/>
        </w:rPr>
        <w:t>אין זמן מוקדם מדי להתחיל להיות הורה מעורב.</w:t>
      </w:r>
      <w:r w:rsidRPr="00BF0FB5">
        <w:rPr>
          <w:rFonts w:hint="cs"/>
          <w:sz w:val="24"/>
          <w:szCs w:val="24"/>
          <w:rtl/>
        </w:rPr>
        <w:t xml:space="preserve">.. </w:t>
      </w:r>
      <w:r w:rsidRPr="00BF0FB5">
        <w:rPr>
          <w:sz w:val="24"/>
          <w:szCs w:val="24"/>
          <w:rtl/>
        </w:rPr>
        <w:t>תפקידך הוא להיות ההורה האנושי, שעוסק בהורות במחויבות עמוקה, הנובעת מעומק אהבתו: אהבת הילד, אהבת המשפחה ואהבת ה'.</w:t>
      </w:r>
    </w:p>
    <w:p w14:paraId="3EC3E92F" w14:textId="77777777" w:rsidR="00AD700F" w:rsidRPr="00BF0FB5" w:rsidRDefault="00AD700F" w:rsidP="00BF0FB5">
      <w:pPr>
        <w:widowControl w:val="0"/>
        <w:spacing w:after="0" w:line="240" w:lineRule="auto"/>
        <w:ind w:left="720"/>
        <w:jc w:val="both"/>
        <w:rPr>
          <w:sz w:val="24"/>
          <w:szCs w:val="24"/>
          <w:rtl/>
        </w:rPr>
      </w:pPr>
    </w:p>
    <w:p w14:paraId="3826EC0E" w14:textId="77777777" w:rsidR="003261AA" w:rsidRPr="00BF0FB5" w:rsidRDefault="003261AA" w:rsidP="00BF0FB5">
      <w:pPr>
        <w:widowControl w:val="0"/>
        <w:spacing w:after="0" w:line="240" w:lineRule="auto"/>
        <w:jc w:val="both"/>
        <w:rPr>
          <w:sz w:val="24"/>
          <w:szCs w:val="24"/>
        </w:rPr>
      </w:pPr>
      <w:r w:rsidRPr="00BF0FB5">
        <w:rPr>
          <w:sz w:val="24"/>
          <w:szCs w:val="24"/>
          <w:rtl/>
        </w:rPr>
        <w:t>סוג זה של חינוך מתייחס לתשומת הלב המתמשכת והאוהבת של ההורה, התורמת לצמיחתו של הילד כבר מתחילת החיים.</w:t>
      </w:r>
    </w:p>
    <w:p w14:paraId="2920F046" w14:textId="77777777" w:rsidR="00AD700F" w:rsidRPr="00BF0FB5" w:rsidRDefault="00AD700F" w:rsidP="00BF0FB5">
      <w:pPr>
        <w:widowControl w:val="0"/>
        <w:spacing w:after="0" w:line="240" w:lineRule="auto"/>
        <w:jc w:val="both"/>
        <w:rPr>
          <w:sz w:val="24"/>
          <w:szCs w:val="24"/>
          <w:rtl/>
        </w:rPr>
      </w:pPr>
    </w:p>
    <w:p w14:paraId="483AACAD" w14:textId="77777777" w:rsidR="003261AA" w:rsidRPr="00BF0FB5" w:rsidRDefault="003261AA" w:rsidP="00BF0FB5">
      <w:pPr>
        <w:pStyle w:val="Subq"/>
        <w:widowControl w:val="0"/>
        <w:spacing w:after="0" w:line="240" w:lineRule="auto"/>
        <w:jc w:val="both"/>
        <w:rPr>
          <w:sz w:val="24"/>
        </w:rPr>
      </w:pPr>
      <w:r w:rsidRPr="00BF0FB5">
        <w:rPr>
          <w:sz w:val="24"/>
          <w:rtl/>
        </w:rPr>
        <w:t>אימהות</w:t>
      </w:r>
    </w:p>
    <w:p w14:paraId="12ED51BF" w14:textId="77777777" w:rsidR="00AD700F" w:rsidRPr="00BF0FB5" w:rsidRDefault="00AD700F" w:rsidP="00BF0FB5">
      <w:pPr>
        <w:pStyle w:val="Subq"/>
        <w:widowControl w:val="0"/>
        <w:spacing w:after="0" w:line="240" w:lineRule="auto"/>
        <w:jc w:val="both"/>
        <w:rPr>
          <w:sz w:val="24"/>
          <w:rtl/>
        </w:rPr>
      </w:pPr>
    </w:p>
    <w:p w14:paraId="0DFF4FA7" w14:textId="77777777" w:rsidR="003261AA" w:rsidRPr="00BF0FB5" w:rsidRDefault="003261AA" w:rsidP="00BF0FB5">
      <w:pPr>
        <w:widowControl w:val="0"/>
        <w:spacing w:after="0" w:line="240" w:lineRule="auto"/>
        <w:jc w:val="both"/>
        <w:rPr>
          <w:sz w:val="24"/>
          <w:szCs w:val="24"/>
        </w:rPr>
      </w:pPr>
      <w:r w:rsidRPr="00BF0FB5">
        <w:rPr>
          <w:sz w:val="24"/>
          <w:szCs w:val="24"/>
          <w:rtl/>
        </w:rPr>
        <w:t>לאורך דורות רבים היו האימהות המטפחות הראשיות בילדיהן, במיוחד בשנותיהם הראשונות. בדיון על חיוב קטנים במצוות סוכה, המשנה מכירה בכך כי בשלבים מסוימים בחייהם ילדים פשוט זקוקים לאמא שלהם, וכי צורך זה עשוי להיות בעל השלכה הלכתית:</w:t>
      </w:r>
    </w:p>
    <w:p w14:paraId="1AFFD8A6" w14:textId="77777777" w:rsidR="00AD700F" w:rsidRPr="00BF0FB5" w:rsidRDefault="00AD700F" w:rsidP="00BF0FB5">
      <w:pPr>
        <w:widowControl w:val="0"/>
        <w:spacing w:after="0" w:line="240" w:lineRule="auto"/>
        <w:jc w:val="both"/>
        <w:rPr>
          <w:sz w:val="24"/>
          <w:szCs w:val="24"/>
          <w:rtl/>
        </w:rPr>
      </w:pPr>
    </w:p>
    <w:p w14:paraId="169F753D" w14:textId="77777777" w:rsidR="003261AA" w:rsidRPr="00BF0FB5" w:rsidRDefault="003261AA" w:rsidP="00BF0FB5">
      <w:pPr>
        <w:widowControl w:val="0"/>
        <w:spacing w:after="0" w:line="240" w:lineRule="auto"/>
        <w:jc w:val="both"/>
        <w:rPr>
          <w:sz w:val="24"/>
          <w:szCs w:val="24"/>
        </w:rPr>
      </w:pPr>
      <w:r w:rsidRPr="00BF0FB5">
        <w:rPr>
          <w:rFonts w:hint="cs"/>
          <w:sz w:val="24"/>
          <w:szCs w:val="24"/>
          <w:rtl/>
        </w:rPr>
        <w:t>משנה סוכה ב, ח </w:t>
      </w:r>
    </w:p>
    <w:p w14:paraId="7E616824" w14:textId="77777777" w:rsidR="003261AA" w:rsidRPr="00BF0FB5" w:rsidRDefault="003261AA" w:rsidP="00BF0FB5">
      <w:pPr>
        <w:widowControl w:val="0"/>
        <w:spacing w:after="0" w:line="240" w:lineRule="auto"/>
        <w:ind w:left="720"/>
        <w:jc w:val="both"/>
        <w:rPr>
          <w:sz w:val="24"/>
          <w:szCs w:val="24"/>
        </w:rPr>
      </w:pPr>
      <w:r w:rsidRPr="00BF0FB5">
        <w:rPr>
          <w:rFonts w:hint="cs"/>
          <w:sz w:val="24"/>
          <w:szCs w:val="24"/>
          <w:rtl/>
        </w:rPr>
        <w:t>…וקטנים פטורים מן הסוכה, קטן שאינו צריך לאמו חייב בסוכה…</w:t>
      </w:r>
    </w:p>
    <w:p w14:paraId="26A24CAF" w14:textId="77777777" w:rsidR="00AD700F" w:rsidRPr="00BF0FB5" w:rsidRDefault="00AD700F" w:rsidP="00BF0FB5">
      <w:pPr>
        <w:widowControl w:val="0"/>
        <w:spacing w:after="0" w:line="240" w:lineRule="auto"/>
        <w:jc w:val="both"/>
        <w:rPr>
          <w:sz w:val="24"/>
          <w:szCs w:val="24"/>
          <w:rtl/>
        </w:rPr>
      </w:pPr>
    </w:p>
    <w:p w14:paraId="79E53C1D" w14:textId="77777777" w:rsidR="003261AA" w:rsidRPr="00BF0FB5" w:rsidRDefault="003261AA" w:rsidP="00BF0FB5">
      <w:pPr>
        <w:widowControl w:val="0"/>
        <w:spacing w:after="0" w:line="240" w:lineRule="auto"/>
        <w:jc w:val="both"/>
        <w:rPr>
          <w:sz w:val="24"/>
          <w:szCs w:val="24"/>
        </w:rPr>
      </w:pPr>
      <w:r w:rsidRPr="00BF0FB5">
        <w:rPr>
          <w:sz w:val="24"/>
          <w:szCs w:val="24"/>
          <w:rtl/>
        </w:rPr>
        <w:t>בימי הביניים, כתב רבנו יונה כי האם היא הגורם העיקרי בכל הנוגע לחיבור הילדים לתורה וליראת שמיים:</w:t>
      </w:r>
      <w:r w:rsidRPr="00BF0FB5">
        <w:rPr>
          <w:rStyle w:val="FootnoteReference"/>
          <w:sz w:val="24"/>
          <w:szCs w:val="24"/>
          <w:rtl/>
        </w:rPr>
        <w:footnoteReference w:id="3"/>
      </w:r>
    </w:p>
    <w:p w14:paraId="2028ED00" w14:textId="77777777" w:rsidR="00AD700F" w:rsidRPr="00BF0FB5" w:rsidRDefault="00AD700F" w:rsidP="00BF0FB5">
      <w:pPr>
        <w:widowControl w:val="0"/>
        <w:spacing w:after="0" w:line="240" w:lineRule="auto"/>
        <w:jc w:val="both"/>
        <w:rPr>
          <w:sz w:val="24"/>
          <w:szCs w:val="24"/>
          <w:rtl/>
        </w:rPr>
      </w:pPr>
    </w:p>
    <w:p w14:paraId="6A401B4B" w14:textId="77777777" w:rsidR="003261AA" w:rsidRPr="00BF0FB5" w:rsidRDefault="003261AA" w:rsidP="00BF0FB5">
      <w:pPr>
        <w:widowControl w:val="0"/>
        <w:spacing w:after="0" w:line="240" w:lineRule="auto"/>
        <w:jc w:val="both"/>
        <w:rPr>
          <w:sz w:val="24"/>
          <w:szCs w:val="24"/>
        </w:rPr>
      </w:pPr>
      <w:r w:rsidRPr="00BF0FB5">
        <w:rPr>
          <w:rFonts w:hint="cs"/>
          <w:sz w:val="24"/>
          <w:szCs w:val="24"/>
          <w:rtl/>
        </w:rPr>
        <w:t>רבנו יונה, אגרת התשובה, יום ו כלל א, ב </w:t>
      </w:r>
    </w:p>
    <w:p w14:paraId="386408B4" w14:textId="77777777" w:rsidR="003261AA" w:rsidRPr="00BF0FB5" w:rsidRDefault="003261AA" w:rsidP="00BF0FB5">
      <w:pPr>
        <w:widowControl w:val="0"/>
        <w:spacing w:after="0" w:line="240" w:lineRule="auto"/>
        <w:ind w:left="720"/>
        <w:jc w:val="both"/>
        <w:rPr>
          <w:sz w:val="24"/>
          <w:szCs w:val="24"/>
          <w:rtl/>
        </w:rPr>
      </w:pPr>
      <w:r w:rsidRPr="00BF0FB5">
        <w:rPr>
          <w:rFonts w:hint="cs"/>
          <w:sz w:val="24"/>
          <w:szCs w:val="24"/>
          <w:rtl/>
        </w:rPr>
        <w:lastRenderedPageBreak/>
        <w:t>…שהן שולחות בניהם לבית הספר, ומשימין עיניהן על בניהם שיתעסקו בתורה, ומרחמות עליהם בבואם מבית הספר, ומושכים לבם בדברים טובים שיהא חפצם בתורה, ושומרים אותם שלא יבטלו מן התורה, ומלמדים אותם יראת חטא בילדותם. שנאמר חנוך לנער על פי דרכו גם כי יזקין לא יסור ממנו, ונמצא לפי זה הנשים הצנועות מסבבות התורה והיראה…</w:t>
      </w:r>
    </w:p>
    <w:p w14:paraId="02860512" w14:textId="77777777" w:rsidR="00AD700F" w:rsidRPr="00BF0FB5" w:rsidRDefault="00AD700F" w:rsidP="00BF0FB5">
      <w:pPr>
        <w:widowControl w:val="0"/>
        <w:spacing w:after="0" w:line="240" w:lineRule="auto"/>
        <w:jc w:val="both"/>
        <w:rPr>
          <w:sz w:val="24"/>
          <w:szCs w:val="24"/>
        </w:rPr>
      </w:pPr>
    </w:p>
    <w:p w14:paraId="70AEAFEA" w14:textId="390150D0" w:rsidR="003261AA" w:rsidRPr="00BF0FB5" w:rsidRDefault="003261AA" w:rsidP="00BF0FB5">
      <w:pPr>
        <w:widowControl w:val="0"/>
        <w:spacing w:after="0" w:line="240" w:lineRule="auto"/>
        <w:jc w:val="both"/>
        <w:rPr>
          <w:sz w:val="24"/>
          <w:szCs w:val="24"/>
        </w:rPr>
      </w:pPr>
      <w:r w:rsidRPr="00BF0FB5">
        <w:rPr>
          <w:sz w:val="24"/>
          <w:szCs w:val="24"/>
          <w:rtl/>
        </w:rPr>
        <w:t>בדבריו, המתמקדים באם ובנה, מתייחס רבינו יונה הן כמעודדת את בנה כדי שימשיך ללמוד תורה, והן כמעניקה לו חום ולאהבה. הרב שמשון רפאל הירש כתב דבר דומה במאה התשע עשרה:</w:t>
      </w:r>
    </w:p>
    <w:p w14:paraId="3C3EFD8A" w14:textId="77777777" w:rsidR="00AD700F" w:rsidRPr="00BF0FB5" w:rsidRDefault="00AD700F" w:rsidP="00BF0FB5">
      <w:pPr>
        <w:widowControl w:val="0"/>
        <w:spacing w:after="0" w:line="240" w:lineRule="auto"/>
        <w:jc w:val="both"/>
        <w:rPr>
          <w:sz w:val="24"/>
          <w:szCs w:val="24"/>
          <w:rtl/>
        </w:rPr>
      </w:pPr>
    </w:p>
    <w:p w14:paraId="789F8BA1" w14:textId="77777777" w:rsidR="003261AA" w:rsidRPr="00BF0FB5" w:rsidRDefault="003261AA" w:rsidP="00BF0FB5">
      <w:pPr>
        <w:widowControl w:val="0"/>
        <w:spacing w:after="0" w:line="240" w:lineRule="auto"/>
        <w:jc w:val="both"/>
        <w:rPr>
          <w:sz w:val="24"/>
          <w:szCs w:val="24"/>
        </w:rPr>
      </w:pPr>
      <w:r w:rsidRPr="00BF0FB5">
        <w:rPr>
          <w:rFonts w:hint="cs"/>
          <w:sz w:val="24"/>
          <w:szCs w:val="24"/>
          <w:rtl/>
        </w:rPr>
        <w:t>הרב שמשון רפאל הירש, "שיחות חינוך א'" ב</w:t>
      </w:r>
      <w:r w:rsidRPr="00BF0FB5">
        <w:rPr>
          <w:sz w:val="24"/>
          <w:szCs w:val="24"/>
        </w:rPr>
        <w:t> Judaism Eternal</w:t>
      </w:r>
      <w:r w:rsidRPr="00BF0FB5">
        <w:rPr>
          <w:rFonts w:hint="cs"/>
          <w:sz w:val="24"/>
          <w:szCs w:val="24"/>
          <w:rtl/>
        </w:rPr>
        <w:t xml:space="preserve">, עריכה ותרגום לאנגלית ד"ר גרונפלד (לונדון, 1956), 224,231. </w:t>
      </w:r>
    </w:p>
    <w:p w14:paraId="1BBCA7C9" w14:textId="77777777" w:rsidR="003261AA" w:rsidRPr="00BF0FB5" w:rsidRDefault="003261AA" w:rsidP="00BF0FB5">
      <w:pPr>
        <w:widowControl w:val="0"/>
        <w:spacing w:after="0" w:line="240" w:lineRule="auto"/>
        <w:ind w:left="720"/>
        <w:jc w:val="both"/>
        <w:rPr>
          <w:sz w:val="24"/>
          <w:szCs w:val="24"/>
          <w:rtl/>
        </w:rPr>
      </w:pPr>
      <w:r w:rsidRPr="00BF0FB5">
        <w:rPr>
          <w:sz w:val="24"/>
          <w:szCs w:val="24"/>
          <w:rtl/>
        </w:rPr>
        <w:t>אֵם</w:t>
      </w:r>
      <w:r w:rsidRPr="00BF0FB5">
        <w:rPr>
          <w:rFonts w:hint="cs"/>
          <w:sz w:val="24"/>
          <w:szCs w:val="24"/>
          <w:rtl/>
        </w:rPr>
        <w:t xml:space="preserve"> משמעה אמא בלשון הקודש. אך המילה "אם" יכולה להתפרש גם בתור "</w:t>
      </w:r>
      <w:r w:rsidRPr="00BF0FB5">
        <w:rPr>
          <w:sz w:val="24"/>
          <w:szCs w:val="24"/>
          <w:rtl/>
        </w:rPr>
        <w:t>אִם"</w:t>
      </w:r>
      <w:r w:rsidRPr="00BF0FB5">
        <w:rPr>
          <w:rFonts w:hint="cs"/>
          <w:sz w:val="24"/>
          <w:szCs w:val="24"/>
          <w:rtl/>
        </w:rPr>
        <w:t>, מלשון תנאי. האם היא התנאי החיוני והראשוני לקיומו הפיזי והרוחני של הילד... שהרי מעת ש"ישא האומן את היונק", מרגע שהאחות נושאת את התינוק [מבטן אימו], מתחיל עניין גידול הילד.</w:t>
      </w:r>
    </w:p>
    <w:p w14:paraId="018B136D" w14:textId="77777777" w:rsidR="00AD700F" w:rsidRPr="00BF0FB5" w:rsidRDefault="00AD700F" w:rsidP="00BF0FB5">
      <w:pPr>
        <w:widowControl w:val="0"/>
        <w:spacing w:after="0" w:line="240" w:lineRule="auto"/>
        <w:jc w:val="both"/>
        <w:rPr>
          <w:sz w:val="24"/>
          <w:szCs w:val="24"/>
        </w:rPr>
      </w:pPr>
    </w:p>
    <w:p w14:paraId="2F7D8D15" w14:textId="57917039" w:rsidR="003261AA" w:rsidRPr="00BF0FB5" w:rsidRDefault="003261AA" w:rsidP="00BF0FB5">
      <w:pPr>
        <w:widowControl w:val="0"/>
        <w:spacing w:after="0" w:line="240" w:lineRule="auto"/>
        <w:jc w:val="both"/>
        <w:rPr>
          <w:sz w:val="24"/>
          <w:szCs w:val="24"/>
        </w:rPr>
      </w:pPr>
      <w:r w:rsidRPr="00BF0FB5">
        <w:rPr>
          <w:sz w:val="24"/>
          <w:szCs w:val="24"/>
          <w:rtl/>
        </w:rPr>
        <w:t>חינוך מתרחש אפילו בפעולות הבסיסיות ביותר הקשורות לגידול הילד, כאשר הילד קולט את טון הדיבור ואופי ההתנהלות של הוריו כמו גם את השקפותיהם ואת תכונותיהם. התיאולוגית ד"ר מרה בנג'מין מרחיבה בנוגע לאופן שבו ניתן לראות את הטיפול בתינוק רך כבסיס ללימוד תורה בהמשך:</w:t>
      </w:r>
      <w:r w:rsidRPr="00BF0FB5">
        <w:rPr>
          <w:rStyle w:val="FootnoteReference"/>
          <w:sz w:val="24"/>
          <w:szCs w:val="24"/>
          <w:rtl/>
        </w:rPr>
        <w:footnoteReference w:id="4"/>
      </w:r>
    </w:p>
    <w:p w14:paraId="1288862C" w14:textId="77777777" w:rsidR="00AD700F" w:rsidRPr="00BF0FB5" w:rsidRDefault="00AD700F" w:rsidP="00BF0FB5">
      <w:pPr>
        <w:widowControl w:val="0"/>
        <w:spacing w:after="0" w:line="240" w:lineRule="auto"/>
        <w:jc w:val="both"/>
        <w:rPr>
          <w:sz w:val="24"/>
          <w:szCs w:val="24"/>
          <w:rtl/>
        </w:rPr>
      </w:pPr>
    </w:p>
    <w:p w14:paraId="7E9A27E8" w14:textId="77777777" w:rsidR="003261AA" w:rsidRPr="00BF0FB5" w:rsidRDefault="003261AA" w:rsidP="00BF0FB5">
      <w:pPr>
        <w:widowControl w:val="0"/>
        <w:spacing w:after="0" w:line="240" w:lineRule="auto"/>
        <w:jc w:val="both"/>
        <w:rPr>
          <w:sz w:val="24"/>
          <w:szCs w:val="24"/>
        </w:rPr>
      </w:pPr>
      <w:r w:rsidRPr="00BF0FB5">
        <w:rPr>
          <w:rFonts w:hint="cs"/>
          <w:sz w:val="24"/>
          <w:szCs w:val="24"/>
          <w:rtl/>
        </w:rPr>
        <w:t xml:space="preserve">ד"ר מרה בנג'מין, "על מחנכים, רבנים ואימהות" בתוך </w:t>
      </w:r>
      <w:r w:rsidRPr="00BF0FB5">
        <w:rPr>
          <w:sz w:val="24"/>
          <w:szCs w:val="24"/>
        </w:rPr>
        <w:t>Mothers in the Jewish Cultural Imagination</w:t>
      </w:r>
      <w:r w:rsidRPr="00BF0FB5">
        <w:rPr>
          <w:rFonts w:hint="cs"/>
          <w:sz w:val="24"/>
          <w:szCs w:val="24"/>
          <w:rtl/>
        </w:rPr>
        <w:t xml:space="preserve"> עורכות ג'יין ל. קרנק, מרג'ורי לרמן וסימון ג' ברונר (ליברפול: </w:t>
      </w:r>
      <w:r w:rsidRPr="00BF0FB5">
        <w:rPr>
          <w:sz w:val="24"/>
          <w:szCs w:val="24"/>
        </w:rPr>
        <w:t>Liverpool University Press,</w:t>
      </w:r>
      <w:r w:rsidRPr="00BF0FB5">
        <w:rPr>
          <w:rFonts w:hint="cs"/>
          <w:sz w:val="24"/>
          <w:szCs w:val="24"/>
          <w:rtl/>
        </w:rPr>
        <w:t>, 2017), 371.</w:t>
      </w:r>
    </w:p>
    <w:p w14:paraId="7AF9E1D8" w14:textId="77777777" w:rsidR="003261AA" w:rsidRPr="00BF0FB5" w:rsidRDefault="003261AA" w:rsidP="00BF0FB5">
      <w:pPr>
        <w:widowControl w:val="0"/>
        <w:spacing w:after="0" w:line="240" w:lineRule="auto"/>
        <w:ind w:left="720"/>
        <w:jc w:val="both"/>
        <w:rPr>
          <w:sz w:val="24"/>
          <w:szCs w:val="24"/>
        </w:rPr>
      </w:pPr>
      <w:r w:rsidRPr="00BF0FB5">
        <w:rPr>
          <w:rFonts w:hint="cs"/>
          <w:sz w:val="24"/>
          <w:szCs w:val="24"/>
          <w:rtl/>
        </w:rPr>
        <w:t>...דמו בנפשכם שגופם, פעולתיהם ותנועותיהם של ההורים הם למעשה התורה שילדיהם סופגים. דמות ההורה – זה העוסק במטלות הרגילות והיום יומיות של טיפול ואחריות, הידוע באופן היסטורי אם כי לא מוכרח כ"האמא" – מוחלפת באופן מסויים בתלמיד חכם, "ספר התורה החי", המגלם את התורה שאותה הילד לומד לקרוא. אך אין ההוראה של ההורה מוחלפת על ידי תורת תלמיד החכם, אלא היא בה בעת עצם התורה וגם היסוד שעליו נבנית כל למידה בהמשך.</w:t>
      </w:r>
    </w:p>
    <w:p w14:paraId="0D60CC1C" w14:textId="77777777" w:rsidR="00AD700F" w:rsidRPr="00BF0FB5" w:rsidRDefault="00AD700F" w:rsidP="00BF0FB5">
      <w:pPr>
        <w:widowControl w:val="0"/>
        <w:spacing w:after="0" w:line="240" w:lineRule="auto"/>
        <w:ind w:left="720"/>
        <w:jc w:val="both"/>
        <w:rPr>
          <w:sz w:val="24"/>
          <w:szCs w:val="24"/>
          <w:rtl/>
        </w:rPr>
      </w:pPr>
    </w:p>
    <w:p w14:paraId="5F5A1154" w14:textId="77777777" w:rsidR="003261AA" w:rsidRPr="00BF0FB5" w:rsidRDefault="003261AA" w:rsidP="00BF0FB5">
      <w:pPr>
        <w:widowControl w:val="0"/>
        <w:spacing w:after="0" w:line="240" w:lineRule="auto"/>
        <w:jc w:val="both"/>
        <w:rPr>
          <w:sz w:val="24"/>
          <w:szCs w:val="24"/>
        </w:rPr>
      </w:pPr>
      <w:r w:rsidRPr="00BF0FB5">
        <w:rPr>
          <w:sz w:val="24"/>
          <w:szCs w:val="24"/>
          <w:rtl/>
        </w:rPr>
        <w:t>החשיבות של טיפול בילדים הספוג חינוך לערכים מופיעה פעמים רבות רק כרמזים במקורותינו, אף כי ישנה הכרה מסוימת בכך שהתפוח לא נופל רחוק מהעץ. כך, למשל, מתוארות רחל, אשתו של רבי עקיבא, ובִתה:</w:t>
      </w:r>
    </w:p>
    <w:p w14:paraId="2152A768" w14:textId="77777777" w:rsidR="00AD700F" w:rsidRPr="00BF0FB5" w:rsidRDefault="00AD700F" w:rsidP="00BF0FB5">
      <w:pPr>
        <w:widowControl w:val="0"/>
        <w:spacing w:after="0" w:line="240" w:lineRule="auto"/>
        <w:jc w:val="both"/>
        <w:rPr>
          <w:sz w:val="24"/>
          <w:szCs w:val="24"/>
        </w:rPr>
      </w:pPr>
    </w:p>
    <w:p w14:paraId="1D57B915" w14:textId="77777777" w:rsidR="003261AA" w:rsidRPr="00BF0FB5" w:rsidRDefault="003261AA" w:rsidP="00BF0FB5">
      <w:pPr>
        <w:widowControl w:val="0"/>
        <w:spacing w:after="0" w:line="240" w:lineRule="auto"/>
        <w:jc w:val="both"/>
        <w:rPr>
          <w:sz w:val="24"/>
          <w:szCs w:val="24"/>
        </w:rPr>
      </w:pPr>
      <w:r w:rsidRPr="00BF0FB5">
        <w:rPr>
          <w:rFonts w:hint="cs"/>
          <w:sz w:val="24"/>
          <w:szCs w:val="24"/>
          <w:rtl/>
        </w:rPr>
        <w:t xml:space="preserve">כתובות סג ע"א  </w:t>
      </w:r>
    </w:p>
    <w:p w14:paraId="49640DE1" w14:textId="77777777" w:rsidR="003261AA" w:rsidRPr="00BF0FB5" w:rsidRDefault="003261AA" w:rsidP="00BF0FB5">
      <w:pPr>
        <w:widowControl w:val="0"/>
        <w:spacing w:after="0" w:line="240" w:lineRule="auto"/>
        <w:ind w:left="720"/>
        <w:jc w:val="both"/>
        <w:rPr>
          <w:sz w:val="24"/>
          <w:szCs w:val="24"/>
          <w:rtl/>
        </w:rPr>
      </w:pPr>
      <w:r w:rsidRPr="00BF0FB5">
        <w:rPr>
          <w:rFonts w:hint="cs"/>
          <w:sz w:val="24"/>
          <w:szCs w:val="24"/>
          <w:rtl/>
        </w:rPr>
        <w:t>דאמרי אינשי רחילא בתר רחילא אזלא כעובדי אמה כך עובדי ברתא…</w:t>
      </w:r>
    </w:p>
    <w:p w14:paraId="1E7553DF" w14:textId="77777777" w:rsidR="003261AA" w:rsidRPr="00BF0FB5" w:rsidRDefault="003261AA" w:rsidP="00BF0FB5">
      <w:pPr>
        <w:widowControl w:val="0"/>
        <w:spacing w:after="0" w:line="240" w:lineRule="auto"/>
        <w:ind w:left="720"/>
        <w:jc w:val="both"/>
        <w:rPr>
          <w:sz w:val="24"/>
          <w:szCs w:val="24"/>
        </w:rPr>
      </w:pPr>
      <w:r w:rsidRPr="00BF0FB5">
        <w:rPr>
          <w:rFonts w:hint="cs"/>
          <w:sz w:val="24"/>
          <w:szCs w:val="24"/>
          <w:rtl/>
        </w:rPr>
        <w:t>תרגום</w:t>
      </w:r>
    </w:p>
    <w:p w14:paraId="161F5167" w14:textId="77777777" w:rsidR="003261AA" w:rsidRPr="00BF0FB5" w:rsidRDefault="003261AA" w:rsidP="00BF0FB5">
      <w:pPr>
        <w:widowControl w:val="0"/>
        <w:spacing w:after="0" w:line="240" w:lineRule="auto"/>
        <w:ind w:left="720"/>
        <w:jc w:val="both"/>
        <w:rPr>
          <w:sz w:val="24"/>
          <w:szCs w:val="24"/>
        </w:rPr>
      </w:pPr>
      <w:r w:rsidRPr="00BF0FB5">
        <w:rPr>
          <w:rFonts w:hint="cs"/>
          <w:sz w:val="24"/>
          <w:szCs w:val="24"/>
          <w:rtl/>
        </w:rPr>
        <w:t>שאומרים אנשים, רחל (כבשה) אחר רחל הולכת, כמעשי האם כך מעשי הבת.</w:t>
      </w:r>
    </w:p>
    <w:p w14:paraId="700FD1E3" w14:textId="77777777" w:rsidR="00AD700F" w:rsidRPr="00BF0FB5" w:rsidRDefault="00AD700F" w:rsidP="00BF0FB5">
      <w:pPr>
        <w:widowControl w:val="0"/>
        <w:spacing w:after="0" w:line="240" w:lineRule="auto"/>
        <w:jc w:val="both"/>
        <w:rPr>
          <w:sz w:val="24"/>
          <w:szCs w:val="24"/>
        </w:rPr>
      </w:pPr>
    </w:p>
    <w:p w14:paraId="4A82A985" w14:textId="7AECF8C0" w:rsidR="003261AA" w:rsidRPr="00BF0FB5" w:rsidRDefault="003261AA" w:rsidP="00BF0FB5">
      <w:pPr>
        <w:widowControl w:val="0"/>
        <w:spacing w:after="0" w:line="240" w:lineRule="auto"/>
        <w:jc w:val="both"/>
        <w:rPr>
          <w:i/>
          <w:iCs/>
          <w:sz w:val="24"/>
          <w:szCs w:val="24"/>
        </w:rPr>
      </w:pPr>
      <w:r w:rsidRPr="00BF0FB5">
        <w:rPr>
          <w:sz w:val="24"/>
          <w:szCs w:val="24"/>
          <w:rtl/>
        </w:rPr>
        <w:t>במהלך גדילת ילדיהן, אימהות מעבירות מָסורות ומעניקות עצות וחוכמה. בתלמוד הבבלי, אביי מרבה להביא את הידע הרפואי ששמע מפי אמו המאמצת. הוא גם מביא את דבריה על לימוד תורה של ילדים וחינוך למצוות. (נתייחס לנושא של חינוך מותאם גיל בהמשך.)</w:t>
      </w:r>
      <w:r w:rsidRPr="00BF0FB5">
        <w:rPr>
          <w:i/>
          <w:iCs/>
          <w:sz w:val="24"/>
          <w:szCs w:val="24"/>
        </w:rPr>
        <w:t xml:space="preserve"> </w:t>
      </w:r>
    </w:p>
    <w:p w14:paraId="0243F250" w14:textId="77777777" w:rsidR="00AD700F" w:rsidRPr="00BF0FB5" w:rsidRDefault="00AD700F" w:rsidP="00BF0FB5">
      <w:pPr>
        <w:widowControl w:val="0"/>
        <w:spacing w:after="0" w:line="240" w:lineRule="auto"/>
        <w:jc w:val="both"/>
        <w:rPr>
          <w:i/>
          <w:iCs/>
          <w:sz w:val="24"/>
          <w:szCs w:val="24"/>
          <w:rtl/>
        </w:rPr>
      </w:pPr>
    </w:p>
    <w:p w14:paraId="11AE29A3" w14:textId="77777777" w:rsidR="003261AA" w:rsidRPr="00BF0FB5" w:rsidRDefault="003261AA" w:rsidP="00BF0FB5">
      <w:pPr>
        <w:widowControl w:val="0"/>
        <w:spacing w:after="0" w:line="240" w:lineRule="auto"/>
        <w:jc w:val="both"/>
        <w:rPr>
          <w:sz w:val="24"/>
          <w:szCs w:val="24"/>
        </w:rPr>
      </w:pPr>
      <w:r w:rsidRPr="00BF0FB5">
        <w:rPr>
          <w:rFonts w:hint="cs"/>
          <w:sz w:val="24"/>
          <w:szCs w:val="24"/>
          <w:rtl/>
        </w:rPr>
        <w:t>כתובות נ ע"א </w:t>
      </w:r>
    </w:p>
    <w:p w14:paraId="61800F48" w14:textId="77777777" w:rsidR="003261AA" w:rsidRPr="00BF0FB5" w:rsidRDefault="003261AA" w:rsidP="00BF0FB5">
      <w:pPr>
        <w:widowControl w:val="0"/>
        <w:spacing w:after="0" w:line="240" w:lineRule="auto"/>
        <w:ind w:left="720"/>
        <w:jc w:val="both"/>
        <w:rPr>
          <w:sz w:val="24"/>
          <w:szCs w:val="24"/>
          <w:rtl/>
        </w:rPr>
      </w:pPr>
      <w:r w:rsidRPr="00BF0FB5">
        <w:rPr>
          <w:rFonts w:hint="cs"/>
          <w:sz w:val="24"/>
          <w:szCs w:val="24"/>
          <w:rtl/>
        </w:rPr>
        <w:t>דאמר אביי: אמרה לי אם "בר שית [6] למקרא, בר עשר למשנה, בר תליסר [13] לתעניתא מעת לעת [יום שלם], ובתינוקת בת תריסר [12]."</w:t>
      </w:r>
    </w:p>
    <w:p w14:paraId="1CE8EA0D" w14:textId="77777777" w:rsidR="00AD700F" w:rsidRPr="00BF0FB5" w:rsidRDefault="00AD700F" w:rsidP="00BF0FB5">
      <w:pPr>
        <w:widowControl w:val="0"/>
        <w:spacing w:after="0" w:line="240" w:lineRule="auto"/>
        <w:jc w:val="both"/>
        <w:rPr>
          <w:sz w:val="24"/>
          <w:szCs w:val="24"/>
        </w:rPr>
      </w:pPr>
    </w:p>
    <w:p w14:paraId="08D7186C" w14:textId="03B39F0A" w:rsidR="003261AA" w:rsidRPr="00BF0FB5" w:rsidRDefault="003261AA" w:rsidP="00BF0FB5">
      <w:pPr>
        <w:widowControl w:val="0"/>
        <w:spacing w:after="0" w:line="240" w:lineRule="auto"/>
        <w:jc w:val="both"/>
        <w:rPr>
          <w:rStyle w:val="cf01"/>
          <w:rFonts w:asciiTheme="minorBidi" w:hAnsiTheme="minorBidi" w:cstheme="minorBidi"/>
          <w:sz w:val="24"/>
          <w:szCs w:val="24"/>
        </w:rPr>
      </w:pPr>
      <w:r w:rsidRPr="00BF0FB5">
        <w:rPr>
          <w:sz w:val="24"/>
          <w:szCs w:val="24"/>
          <w:rtl/>
        </w:rPr>
        <w:t>הקדשת זמן ומשאבים לחינוך דתי ומוסרי של ילדים עשויה להיות בעלת משמעות עצומה בגדילתם. הגמרא מייחסת את התפתחותו המוסרית של רב נחמן בר יצחק להתערבות של אימו, שבזכות מאמציה שיקפיד על כיסוי ראשו רב נחמן נהיה תלמיד חכם בניגוד למה שחזו לו</w:t>
      </w:r>
      <w:r w:rsidRPr="00BF0FB5">
        <w:rPr>
          <w:rStyle w:val="cf01"/>
          <w:rFonts w:asciiTheme="minorBidi" w:hAnsiTheme="minorBidi" w:cstheme="minorBidi"/>
          <w:sz w:val="24"/>
          <w:szCs w:val="24"/>
        </w:rPr>
        <w:t>.</w:t>
      </w:r>
    </w:p>
    <w:p w14:paraId="2E6624B7" w14:textId="77777777" w:rsidR="00AD700F" w:rsidRPr="00BF0FB5" w:rsidRDefault="00AD700F" w:rsidP="00BF0FB5">
      <w:pPr>
        <w:widowControl w:val="0"/>
        <w:spacing w:after="0" w:line="240" w:lineRule="auto"/>
        <w:jc w:val="both"/>
        <w:rPr>
          <w:sz w:val="24"/>
          <w:szCs w:val="24"/>
        </w:rPr>
      </w:pPr>
    </w:p>
    <w:p w14:paraId="652ABA02" w14:textId="77777777" w:rsidR="003261AA" w:rsidRPr="00BF0FB5" w:rsidRDefault="003261AA" w:rsidP="00BF0FB5">
      <w:pPr>
        <w:widowControl w:val="0"/>
        <w:spacing w:after="0" w:line="240" w:lineRule="auto"/>
        <w:jc w:val="both"/>
        <w:rPr>
          <w:sz w:val="24"/>
          <w:szCs w:val="24"/>
        </w:rPr>
      </w:pPr>
      <w:r w:rsidRPr="00BF0FB5">
        <w:rPr>
          <w:rFonts w:hint="cs"/>
          <w:sz w:val="24"/>
          <w:szCs w:val="24"/>
          <w:rtl/>
        </w:rPr>
        <w:t>שבת קנו ע"ב </w:t>
      </w:r>
    </w:p>
    <w:p w14:paraId="332EDA6F" w14:textId="77777777" w:rsidR="003261AA" w:rsidRPr="00BF0FB5" w:rsidRDefault="003261AA" w:rsidP="00BF0FB5">
      <w:pPr>
        <w:widowControl w:val="0"/>
        <w:spacing w:after="0" w:line="240" w:lineRule="auto"/>
        <w:ind w:left="720"/>
        <w:jc w:val="both"/>
        <w:rPr>
          <w:sz w:val="24"/>
          <w:szCs w:val="24"/>
          <w:rtl/>
        </w:rPr>
      </w:pPr>
      <w:r w:rsidRPr="00BF0FB5">
        <w:rPr>
          <w:rFonts w:hint="cs"/>
          <w:sz w:val="24"/>
          <w:szCs w:val="24"/>
          <w:rtl/>
        </w:rPr>
        <w:t>ומדרב נחמן בר יצחק נמי אין מזל לישראל דאימיה דרב נחמן בר יצחק אמרי לה כלדאי בריך גנבא הוה לא שבקתיה גלויי רישיה אמרה ליה כסי רישיך כי היכי דתיהוי עלך אימתא דשמיא ובעי רחמי לא הוה ידע אמאי קאמרה ליה יומא חד יתיב קא גריס תותי דיקלא נפל גלימא מעילויה רישיה דלי עיניה חזא לדיקלא אלמיה יצריה סליק פסקיה לקיבורא בשיניה.</w:t>
      </w:r>
    </w:p>
    <w:p w14:paraId="277EA9E5" w14:textId="2CC57110" w:rsidR="003261AA" w:rsidRPr="00BF0FB5" w:rsidRDefault="003261AA" w:rsidP="00BF0FB5">
      <w:pPr>
        <w:widowControl w:val="0"/>
        <w:spacing w:after="0" w:line="240" w:lineRule="auto"/>
        <w:ind w:left="720"/>
        <w:jc w:val="both"/>
        <w:rPr>
          <w:sz w:val="24"/>
          <w:szCs w:val="24"/>
        </w:rPr>
      </w:pPr>
      <w:r w:rsidRPr="00BF0FB5">
        <w:rPr>
          <w:rFonts w:hint="cs"/>
          <w:sz w:val="24"/>
          <w:szCs w:val="24"/>
          <w:rtl/>
        </w:rPr>
        <w:t>תרגום</w:t>
      </w:r>
    </w:p>
    <w:p w14:paraId="6F3EC009" w14:textId="77777777" w:rsidR="00BF0FB5" w:rsidRPr="00BF0FB5" w:rsidRDefault="00BF0FB5" w:rsidP="00BF0FB5">
      <w:pPr>
        <w:widowControl w:val="0"/>
        <w:spacing w:after="0" w:line="240" w:lineRule="auto"/>
        <w:ind w:left="720"/>
        <w:jc w:val="both"/>
        <w:rPr>
          <w:sz w:val="24"/>
          <w:szCs w:val="24"/>
          <w:rtl/>
        </w:rPr>
      </w:pPr>
    </w:p>
    <w:p w14:paraId="41487A4D" w14:textId="77777777" w:rsidR="003261AA" w:rsidRPr="00BF0FB5" w:rsidRDefault="003261AA" w:rsidP="00BF0FB5">
      <w:pPr>
        <w:widowControl w:val="0"/>
        <w:spacing w:after="0" w:line="240" w:lineRule="auto"/>
        <w:ind w:left="720"/>
        <w:jc w:val="both"/>
        <w:rPr>
          <w:sz w:val="24"/>
          <w:szCs w:val="24"/>
          <w:rtl/>
        </w:rPr>
      </w:pPr>
      <w:r w:rsidRPr="00BF0FB5">
        <w:rPr>
          <w:rFonts w:hint="cs"/>
          <w:sz w:val="24"/>
          <w:szCs w:val="24"/>
          <w:rtl/>
        </w:rPr>
        <w:t>ומזה (מסיפורו) של רב נחמן בר יצחק גם [לומדים ש]אין מזל לישראל. שאמו של רב נחמן בר יצחק, אמרו לה כלדאים (חוזים בכוכבים) "בנך יהיה גנב". לא נתנה לו לגלות את ראשו. אמרה לו: כסה את ראשך כדי שתהיה עליך אימת שמיים ותתפלל. לא היה יודע למה אמרה לו (לעשות כך). יום אחד ישב ולמד תחת דקל. נפלה גלימה מעל ראשו, נשא עיניו, ראה את הדקל. התגבר יצרו. עלה, חתך תמרים בשיניו.</w:t>
      </w:r>
    </w:p>
    <w:p w14:paraId="7F7944D5" w14:textId="77777777" w:rsidR="00AD700F" w:rsidRPr="00BF0FB5" w:rsidRDefault="00AD700F" w:rsidP="00BF0FB5">
      <w:pPr>
        <w:widowControl w:val="0"/>
        <w:spacing w:after="0" w:line="240" w:lineRule="auto"/>
        <w:jc w:val="both"/>
        <w:rPr>
          <w:sz w:val="24"/>
          <w:szCs w:val="24"/>
        </w:rPr>
      </w:pPr>
    </w:p>
    <w:p w14:paraId="5C5796DD" w14:textId="224D0303" w:rsidR="003261AA" w:rsidRPr="00BF0FB5" w:rsidRDefault="003261AA" w:rsidP="00BF0FB5">
      <w:pPr>
        <w:widowControl w:val="0"/>
        <w:spacing w:after="0" w:line="240" w:lineRule="auto"/>
        <w:jc w:val="both"/>
        <w:rPr>
          <w:sz w:val="24"/>
          <w:szCs w:val="24"/>
        </w:rPr>
      </w:pPr>
      <w:r w:rsidRPr="00BF0FB5">
        <w:rPr>
          <w:sz w:val="24"/>
          <w:szCs w:val="24"/>
          <w:rtl/>
        </w:rPr>
        <w:t>כעת, לאחר שראינו שהמקורות מדגישים את חשיבות החינוך והטיפוח ההורי בשנות הינקות, נפנה לבחון את הפרמטרים ההלכתיים הפורמליים של חינוך לחיי תורה ומצוות.</w:t>
      </w:r>
    </w:p>
    <w:p w14:paraId="7B571030" w14:textId="77777777" w:rsidR="00AD700F" w:rsidRPr="00BF0FB5" w:rsidRDefault="00AD700F" w:rsidP="00BF0FB5">
      <w:pPr>
        <w:widowControl w:val="0"/>
        <w:spacing w:after="0" w:line="240" w:lineRule="auto"/>
        <w:jc w:val="both"/>
        <w:rPr>
          <w:sz w:val="24"/>
          <w:szCs w:val="24"/>
          <w:rtl/>
        </w:rPr>
      </w:pPr>
    </w:p>
    <w:p w14:paraId="274370F5" w14:textId="77777777" w:rsidR="003261AA" w:rsidRPr="00BF0FB5" w:rsidRDefault="003261AA" w:rsidP="00BF0FB5">
      <w:pPr>
        <w:pStyle w:val="Heading1"/>
        <w:keepNext w:val="0"/>
        <w:keepLines w:val="0"/>
        <w:widowControl w:val="0"/>
        <w:spacing w:before="0" w:line="240" w:lineRule="auto"/>
        <w:jc w:val="both"/>
        <w:rPr>
          <w:sz w:val="24"/>
          <w:szCs w:val="24"/>
        </w:rPr>
      </w:pPr>
      <w:r w:rsidRPr="00BF0FB5">
        <w:rPr>
          <w:sz w:val="24"/>
          <w:szCs w:val="24"/>
          <w:rtl/>
        </w:rPr>
        <w:t>החיוב</w:t>
      </w:r>
    </w:p>
    <w:p w14:paraId="7DECEDE8" w14:textId="77777777" w:rsidR="00AD700F" w:rsidRPr="00BF0FB5" w:rsidRDefault="00AD700F" w:rsidP="00BF0FB5">
      <w:pPr>
        <w:widowControl w:val="0"/>
        <w:spacing w:after="0" w:line="240" w:lineRule="auto"/>
        <w:jc w:val="both"/>
        <w:rPr>
          <w:sz w:val="24"/>
          <w:szCs w:val="24"/>
          <w:rtl/>
        </w:rPr>
      </w:pPr>
    </w:p>
    <w:p w14:paraId="61512438" w14:textId="295142F1" w:rsidR="003261AA" w:rsidRPr="00BF0FB5" w:rsidRDefault="003261AA" w:rsidP="00BF0FB5">
      <w:pPr>
        <w:widowControl w:val="0"/>
        <w:spacing w:after="0" w:line="240" w:lineRule="auto"/>
        <w:jc w:val="both"/>
        <w:rPr>
          <w:sz w:val="24"/>
          <w:szCs w:val="24"/>
        </w:rPr>
      </w:pPr>
      <w:r w:rsidRPr="00BF0FB5">
        <w:rPr>
          <w:sz w:val="24"/>
          <w:szCs w:val="24"/>
          <w:rtl/>
        </w:rPr>
        <w:t xml:space="preserve">הדיון ההלכתי בחינוך מתמקד בעיקר במצוות עצמן, ולא באינטרקציות כלליות בין הורים לילדיהם אף שהן מכוננות מבחינה חינוכית. ראשית, באופן פורמלי מצוות תלמוד תורה מדאורייתא מחייבת אב ללמד את בנו תורה, ופוטרת אימהות ובנות (הרחבה נוספת ראו </w:t>
      </w:r>
      <w:hyperlink r:id="rId12" w:history="1">
        <w:r w:rsidRPr="00BF0FB5">
          <w:rPr>
            <w:rStyle w:val="Hyperlink"/>
            <w:sz w:val="24"/>
            <w:szCs w:val="24"/>
            <w:rtl/>
          </w:rPr>
          <w:t>כאן</w:t>
        </w:r>
      </w:hyperlink>
      <w:r w:rsidRPr="00BF0FB5">
        <w:rPr>
          <w:sz w:val="24"/>
          <w:szCs w:val="24"/>
          <w:rtl/>
        </w:rPr>
        <w:t xml:space="preserve">). </w:t>
      </w:r>
    </w:p>
    <w:p w14:paraId="2F0F55B1" w14:textId="77777777" w:rsidR="00AD700F" w:rsidRPr="00BF0FB5" w:rsidRDefault="00AD700F" w:rsidP="00BF0FB5">
      <w:pPr>
        <w:widowControl w:val="0"/>
        <w:spacing w:after="0" w:line="240" w:lineRule="auto"/>
        <w:jc w:val="both"/>
        <w:rPr>
          <w:sz w:val="24"/>
          <w:szCs w:val="24"/>
          <w:rtl/>
        </w:rPr>
      </w:pPr>
    </w:p>
    <w:p w14:paraId="00E7618C" w14:textId="77777777" w:rsidR="003261AA" w:rsidRPr="00BF0FB5" w:rsidRDefault="003261AA" w:rsidP="00BF0FB5">
      <w:pPr>
        <w:widowControl w:val="0"/>
        <w:spacing w:after="0" w:line="240" w:lineRule="auto"/>
        <w:jc w:val="both"/>
        <w:rPr>
          <w:sz w:val="24"/>
          <w:szCs w:val="24"/>
        </w:rPr>
      </w:pPr>
      <w:r w:rsidRPr="00BF0FB5">
        <w:rPr>
          <w:rFonts w:hint="cs"/>
          <w:sz w:val="24"/>
          <w:szCs w:val="24"/>
          <w:rtl/>
        </w:rPr>
        <w:t>קידושין כט ע"ב </w:t>
      </w:r>
    </w:p>
    <w:p w14:paraId="4795EC3C" w14:textId="77777777" w:rsidR="003261AA" w:rsidRPr="00BF0FB5" w:rsidRDefault="003261AA" w:rsidP="00BF0FB5">
      <w:pPr>
        <w:widowControl w:val="0"/>
        <w:spacing w:after="0" w:line="240" w:lineRule="auto"/>
        <w:ind w:left="720"/>
        <w:jc w:val="both"/>
        <w:rPr>
          <w:sz w:val="24"/>
          <w:szCs w:val="24"/>
        </w:rPr>
      </w:pPr>
      <w:r w:rsidRPr="00BF0FB5">
        <w:rPr>
          <w:rFonts w:hint="cs"/>
          <w:sz w:val="24"/>
          <w:szCs w:val="24"/>
          <w:rtl/>
        </w:rPr>
        <w:t>איהי מנלן דלא מיחייבא [היא (האישה), מנין לנו שאינה חייבת ללמד בניה תורה]? דכתיב "ולִמדתם" [בכתיב חסר, כמו]–</w:t>
      </w:r>
      <w:r w:rsidRPr="00BF0FB5" w:rsidDel="00195FB8">
        <w:rPr>
          <w:rFonts w:hint="cs"/>
          <w:sz w:val="24"/>
          <w:szCs w:val="24"/>
          <w:rtl/>
        </w:rPr>
        <w:t xml:space="preserve"> </w:t>
      </w:r>
      <w:r w:rsidRPr="00BF0FB5">
        <w:rPr>
          <w:rFonts w:hint="cs"/>
          <w:sz w:val="24"/>
          <w:szCs w:val="24"/>
          <w:rtl/>
        </w:rPr>
        <w:t>"ולְמדתם", כל שמצוּוה ללמוד מצוּוה ללמד, וכל שאינו מצוּוה ללמוד אינו מצוּוה ללמד. ואיהי מנלן דלא מיחייבה למילף נפשה [והיא (האישה), מנין לנו שאינה חייבת ללמוד בעצמה]? דכתיב "ולִמדתם" [בכתיב חסר, כמו] –"ולְמדתם" כל שאחרים מצוּוין ללמדו מצוּוה ללמד את עצמו וכל שאין אחרים מצוּוין ללמדו אין מצוּוה ללמד את עצמו. ומנין שאין אחרים מצוּוין ללמדה? דאמר קרא "ולמדתם אותם את בניכם" ולא בנותיכם.</w:t>
      </w:r>
    </w:p>
    <w:p w14:paraId="65337B17" w14:textId="77777777" w:rsidR="00AD700F" w:rsidRPr="00BF0FB5" w:rsidRDefault="00AD700F" w:rsidP="00BF0FB5">
      <w:pPr>
        <w:widowControl w:val="0"/>
        <w:spacing w:after="0" w:line="240" w:lineRule="auto"/>
        <w:ind w:left="720"/>
        <w:jc w:val="both"/>
        <w:rPr>
          <w:sz w:val="24"/>
          <w:szCs w:val="24"/>
          <w:rtl/>
        </w:rPr>
      </w:pPr>
    </w:p>
    <w:p w14:paraId="5D94925D" w14:textId="467010DB" w:rsidR="003261AA" w:rsidRPr="00BF0FB5" w:rsidRDefault="003261AA" w:rsidP="00BF0FB5">
      <w:pPr>
        <w:widowControl w:val="0"/>
        <w:spacing w:after="0" w:line="240" w:lineRule="auto"/>
        <w:jc w:val="both"/>
        <w:rPr>
          <w:sz w:val="24"/>
          <w:szCs w:val="24"/>
        </w:rPr>
      </w:pPr>
      <w:r w:rsidRPr="00BF0FB5">
        <w:rPr>
          <w:sz w:val="24"/>
          <w:szCs w:val="24"/>
          <w:rtl/>
        </w:rPr>
        <w:t xml:space="preserve">במאמרים </w:t>
      </w:r>
      <w:hyperlink r:id="rId13" w:history="1">
        <w:r w:rsidRPr="00BF0FB5">
          <w:rPr>
            <w:rStyle w:val="Hyperlink"/>
            <w:sz w:val="24"/>
            <w:szCs w:val="24"/>
            <w:rtl/>
          </w:rPr>
          <w:t>אחרים</w:t>
        </w:r>
      </w:hyperlink>
      <w:r w:rsidRPr="00BF0FB5">
        <w:rPr>
          <w:sz w:val="24"/>
          <w:szCs w:val="24"/>
          <w:rtl/>
        </w:rPr>
        <w:t xml:space="preserve"> דנו בדרכים שבהן נשים יכולות וצריכות ללמוד וללמד תורה, </w:t>
      </w:r>
      <w:hyperlink r:id="rId14" w:history="1">
        <w:r w:rsidRPr="00BF0FB5">
          <w:rPr>
            <w:rStyle w:val="Hyperlink"/>
            <w:sz w:val="24"/>
            <w:szCs w:val="24"/>
            <w:rtl/>
          </w:rPr>
          <w:t>ובחיוב</w:t>
        </w:r>
      </w:hyperlink>
      <w:r w:rsidRPr="00BF0FB5">
        <w:rPr>
          <w:sz w:val="24"/>
          <w:szCs w:val="24"/>
          <w:rtl/>
        </w:rPr>
        <w:t xml:space="preserve"> של כל אישה ללמוד את ההלכות הרלוונטיות לגביה. </w:t>
      </w:r>
    </w:p>
    <w:p w14:paraId="1A17A118" w14:textId="77777777" w:rsidR="00AD700F" w:rsidRPr="00BF0FB5" w:rsidRDefault="00AD700F" w:rsidP="00BF0FB5">
      <w:pPr>
        <w:widowControl w:val="0"/>
        <w:spacing w:after="0" w:line="240" w:lineRule="auto"/>
        <w:jc w:val="both"/>
        <w:rPr>
          <w:sz w:val="24"/>
          <w:szCs w:val="24"/>
          <w:rtl/>
        </w:rPr>
      </w:pPr>
    </w:p>
    <w:p w14:paraId="27BFD38D" w14:textId="086CE492" w:rsidR="003261AA" w:rsidRPr="00BF0FB5" w:rsidRDefault="003261AA" w:rsidP="00BF0FB5">
      <w:pPr>
        <w:widowControl w:val="0"/>
        <w:spacing w:after="0" w:line="240" w:lineRule="auto"/>
        <w:jc w:val="both"/>
        <w:rPr>
          <w:sz w:val="24"/>
          <w:szCs w:val="24"/>
        </w:rPr>
      </w:pPr>
      <w:r w:rsidRPr="00BF0FB5">
        <w:rPr>
          <w:rFonts w:hint="cs"/>
          <w:sz w:val="24"/>
          <w:szCs w:val="24"/>
          <w:rtl/>
        </w:rPr>
        <w:t>רמ”א יו”ד רמו:ו</w:t>
      </w:r>
    </w:p>
    <w:p w14:paraId="052392EE" w14:textId="77777777" w:rsidR="003261AA" w:rsidRPr="00BF0FB5" w:rsidRDefault="003261AA" w:rsidP="00BF0FB5">
      <w:pPr>
        <w:widowControl w:val="0"/>
        <w:spacing w:after="0" w:line="240" w:lineRule="auto"/>
        <w:ind w:left="720"/>
        <w:jc w:val="both"/>
        <w:rPr>
          <w:sz w:val="24"/>
          <w:szCs w:val="24"/>
        </w:rPr>
      </w:pPr>
      <w:r w:rsidRPr="00BF0FB5">
        <w:rPr>
          <w:rFonts w:hint="cs"/>
          <w:sz w:val="24"/>
          <w:szCs w:val="24"/>
          <w:rtl/>
        </w:rPr>
        <w:t>ומ”מ [ומכל מקום] חייבת האשה ללמוד דינים השייכים לאשה.</w:t>
      </w:r>
    </w:p>
    <w:p w14:paraId="175EA566" w14:textId="77777777" w:rsidR="00AD700F" w:rsidRPr="00BF0FB5" w:rsidRDefault="00AD700F" w:rsidP="00BF0FB5">
      <w:pPr>
        <w:widowControl w:val="0"/>
        <w:spacing w:after="0" w:line="240" w:lineRule="auto"/>
        <w:jc w:val="both"/>
        <w:rPr>
          <w:sz w:val="24"/>
          <w:szCs w:val="24"/>
          <w:rtl/>
        </w:rPr>
      </w:pPr>
    </w:p>
    <w:p w14:paraId="40C86B9C" w14:textId="093E7CC0" w:rsidR="003261AA" w:rsidRPr="00BF0FB5" w:rsidRDefault="003261AA" w:rsidP="00BF0FB5">
      <w:pPr>
        <w:widowControl w:val="0"/>
        <w:spacing w:after="0" w:line="240" w:lineRule="auto"/>
        <w:jc w:val="both"/>
        <w:rPr>
          <w:sz w:val="24"/>
          <w:szCs w:val="24"/>
        </w:rPr>
      </w:pPr>
      <w:r w:rsidRPr="00BF0FB5">
        <w:rPr>
          <w:sz w:val="24"/>
          <w:szCs w:val="24"/>
          <w:rtl/>
        </w:rPr>
        <w:t xml:space="preserve">מאחר שלימוד מתוך הכתובים הוא דרך אחת מני רבות ללמוד ולהבין מהי עבודת ה', חינוך יהודי כולל יותר מלימוד תורה מתוך הספרים. </w:t>
      </w:r>
      <w:hyperlink r:id="rId15" w:history="1">
        <w:r w:rsidRPr="00BF0FB5">
          <w:rPr>
            <w:rStyle w:val="Hyperlink"/>
            <w:sz w:val="24"/>
            <w:szCs w:val="24"/>
            <w:rtl/>
          </w:rPr>
          <w:t>במבוא ל'דרכיה'</w:t>
        </w:r>
      </w:hyperlink>
      <w:r w:rsidRPr="00BF0FB5">
        <w:rPr>
          <w:sz w:val="24"/>
          <w:szCs w:val="24"/>
          <w:rtl/>
        </w:rPr>
        <w:t xml:space="preserve"> דנו בתפקיד של נשים בהעברת המסורת היהודית, מתוך תיאורו של הרב יוסף דב סולובייצ'יק את האם כדמות המובילה בהיבטים החוויתים של היהדות בבית.</w:t>
      </w:r>
    </w:p>
    <w:p w14:paraId="6EFF95A5" w14:textId="77777777" w:rsidR="00AD700F" w:rsidRPr="00BF0FB5" w:rsidRDefault="00AD700F" w:rsidP="00BF0FB5">
      <w:pPr>
        <w:widowControl w:val="0"/>
        <w:spacing w:after="0" w:line="240" w:lineRule="auto"/>
        <w:jc w:val="both"/>
        <w:rPr>
          <w:sz w:val="24"/>
          <w:szCs w:val="24"/>
          <w:rtl/>
        </w:rPr>
      </w:pPr>
    </w:p>
    <w:p w14:paraId="63D50D85" w14:textId="77777777" w:rsidR="003261AA" w:rsidRPr="00BF0FB5" w:rsidRDefault="003261AA" w:rsidP="00BF0FB5">
      <w:pPr>
        <w:widowControl w:val="0"/>
        <w:spacing w:after="0" w:line="240" w:lineRule="auto"/>
        <w:jc w:val="both"/>
        <w:rPr>
          <w:sz w:val="24"/>
          <w:szCs w:val="24"/>
        </w:rPr>
      </w:pPr>
      <w:r w:rsidRPr="00BF0FB5">
        <w:rPr>
          <w:sz w:val="24"/>
          <w:szCs w:val="24"/>
          <w:rtl/>
        </w:rPr>
        <w:t>ודאי שישנה הכרה הלכתית בתפקידה של האם בחינוך גם במובן הרחב יותר. כך לדוגמא, לפני שמונה מאות שנה, רבי יוסף מיגאש פסק כי בעת שההורים אינם חיים יחד, על האם לקבל את המשמורת על בִתה הצעירה מאחר שלאם תפקיד ייחודי בהעברת המסורת לבִתה:</w:t>
      </w:r>
    </w:p>
    <w:p w14:paraId="13B3F054" w14:textId="77777777" w:rsidR="00AD700F" w:rsidRPr="00BF0FB5" w:rsidRDefault="00AD700F" w:rsidP="00BF0FB5">
      <w:pPr>
        <w:widowControl w:val="0"/>
        <w:spacing w:after="0" w:line="240" w:lineRule="auto"/>
        <w:jc w:val="both"/>
        <w:rPr>
          <w:sz w:val="24"/>
          <w:szCs w:val="24"/>
          <w:rtl/>
        </w:rPr>
      </w:pPr>
    </w:p>
    <w:p w14:paraId="7F749CF3" w14:textId="77777777" w:rsidR="003261AA" w:rsidRPr="00BF0FB5" w:rsidRDefault="003261AA" w:rsidP="00BF0FB5">
      <w:pPr>
        <w:widowControl w:val="0"/>
        <w:spacing w:after="0" w:line="240" w:lineRule="auto"/>
        <w:jc w:val="both"/>
        <w:rPr>
          <w:sz w:val="24"/>
          <w:szCs w:val="24"/>
        </w:rPr>
      </w:pPr>
      <w:r w:rsidRPr="00BF0FB5">
        <w:rPr>
          <w:rFonts w:hint="cs"/>
          <w:sz w:val="24"/>
          <w:szCs w:val="24"/>
          <w:rtl/>
        </w:rPr>
        <w:t>שו”ת הר”י מיגאש עא </w:t>
      </w:r>
    </w:p>
    <w:p w14:paraId="37B61D39" w14:textId="77777777" w:rsidR="003261AA" w:rsidRPr="00BF0FB5" w:rsidRDefault="003261AA" w:rsidP="00BF0FB5">
      <w:pPr>
        <w:widowControl w:val="0"/>
        <w:spacing w:after="0" w:line="240" w:lineRule="auto"/>
        <w:ind w:left="720"/>
        <w:jc w:val="both"/>
        <w:rPr>
          <w:sz w:val="24"/>
          <w:szCs w:val="24"/>
        </w:rPr>
      </w:pPr>
      <w:r w:rsidRPr="00BF0FB5">
        <w:rPr>
          <w:rFonts w:hint="cs"/>
          <w:sz w:val="24"/>
          <w:szCs w:val="24"/>
          <w:rtl/>
        </w:rPr>
        <w:t>שהאם ע”כ [על כל] פנים יותר משמרתה מהאב והיא המלמדת אותה ומדריכתה במה שיצטרכו הבנות להתלמד ולהרגיל בו כמו הטוי[ה] והפקו'[דה] בצרכי הבית וכל יוצא בזה וללמד אותה דרך הנשים ומנהגם…</w:t>
      </w:r>
    </w:p>
    <w:p w14:paraId="4DF79573" w14:textId="77777777" w:rsidR="00AD700F" w:rsidRPr="00BF0FB5" w:rsidRDefault="00AD700F" w:rsidP="00BF0FB5">
      <w:pPr>
        <w:widowControl w:val="0"/>
        <w:spacing w:after="0" w:line="240" w:lineRule="auto"/>
        <w:ind w:left="720"/>
        <w:jc w:val="both"/>
        <w:rPr>
          <w:sz w:val="24"/>
          <w:szCs w:val="24"/>
          <w:rtl/>
        </w:rPr>
      </w:pPr>
    </w:p>
    <w:p w14:paraId="608BF2CA" w14:textId="77777777" w:rsidR="003261AA" w:rsidRPr="00BF0FB5" w:rsidRDefault="003261AA" w:rsidP="00BF0FB5">
      <w:pPr>
        <w:widowControl w:val="0"/>
        <w:spacing w:after="0" w:line="240" w:lineRule="auto"/>
        <w:jc w:val="both"/>
        <w:rPr>
          <w:sz w:val="24"/>
          <w:szCs w:val="24"/>
        </w:rPr>
      </w:pPr>
      <w:r w:rsidRPr="00BF0FB5">
        <w:rPr>
          <w:sz w:val="24"/>
          <w:szCs w:val="24"/>
          <w:rtl/>
        </w:rPr>
        <w:t>עם זאת, לרוב ההגדרות ההלכתיות הרשמיות של חינוך מצומצמות יותר. רק פעולות חינוכיות מסוימות שייכות באופן פורמלי לחיוב של חינוך למצוות.</w:t>
      </w:r>
    </w:p>
    <w:p w14:paraId="15E5F079" w14:textId="77777777" w:rsidR="00AD700F" w:rsidRPr="00BF0FB5" w:rsidRDefault="00AD700F" w:rsidP="00BF0FB5">
      <w:pPr>
        <w:widowControl w:val="0"/>
        <w:spacing w:after="0" w:line="240" w:lineRule="auto"/>
        <w:jc w:val="both"/>
        <w:rPr>
          <w:sz w:val="24"/>
          <w:szCs w:val="24"/>
          <w:rtl/>
        </w:rPr>
      </w:pPr>
    </w:p>
    <w:p w14:paraId="73EE1C7A" w14:textId="77777777" w:rsidR="003261AA" w:rsidRPr="00BF0FB5" w:rsidRDefault="003261AA" w:rsidP="00BF0FB5">
      <w:pPr>
        <w:widowControl w:val="0"/>
        <w:spacing w:after="0" w:line="240" w:lineRule="auto"/>
        <w:jc w:val="both"/>
        <w:rPr>
          <w:sz w:val="24"/>
          <w:szCs w:val="24"/>
        </w:rPr>
      </w:pPr>
      <w:r w:rsidRPr="00BF0FB5">
        <w:rPr>
          <w:sz w:val="24"/>
          <w:szCs w:val="24"/>
          <w:rtl/>
        </w:rPr>
        <w:t>בדיונה על קטן העולה לירושלים בשלושת הרגלים, מתייחסת הגמרא לחינוך כאל חיוב דרבנן:</w:t>
      </w:r>
    </w:p>
    <w:p w14:paraId="0D3DBE46" w14:textId="77777777" w:rsidR="00AD700F" w:rsidRPr="00BF0FB5" w:rsidRDefault="00AD700F" w:rsidP="00BF0FB5">
      <w:pPr>
        <w:widowControl w:val="0"/>
        <w:spacing w:after="0" w:line="240" w:lineRule="auto"/>
        <w:jc w:val="both"/>
        <w:rPr>
          <w:sz w:val="24"/>
          <w:szCs w:val="24"/>
          <w:rtl/>
        </w:rPr>
      </w:pPr>
    </w:p>
    <w:p w14:paraId="10C76025" w14:textId="77777777" w:rsidR="003261AA" w:rsidRPr="00BF0FB5" w:rsidRDefault="003261AA" w:rsidP="00BF0FB5">
      <w:pPr>
        <w:widowControl w:val="0"/>
        <w:spacing w:after="0" w:line="240" w:lineRule="auto"/>
        <w:jc w:val="both"/>
        <w:rPr>
          <w:sz w:val="24"/>
          <w:szCs w:val="24"/>
        </w:rPr>
      </w:pPr>
      <w:r w:rsidRPr="00BF0FB5">
        <w:rPr>
          <w:rFonts w:hint="cs"/>
          <w:sz w:val="24"/>
          <w:szCs w:val="24"/>
          <w:rtl/>
        </w:rPr>
        <w:t>חגיגה ד ע"א </w:t>
      </w:r>
    </w:p>
    <w:p w14:paraId="4BC02D9A" w14:textId="77777777" w:rsidR="003261AA" w:rsidRPr="00BF0FB5" w:rsidRDefault="003261AA" w:rsidP="00BF0FB5">
      <w:pPr>
        <w:widowControl w:val="0"/>
        <w:spacing w:after="0" w:line="240" w:lineRule="auto"/>
        <w:ind w:left="720"/>
        <w:jc w:val="both"/>
        <w:rPr>
          <w:sz w:val="24"/>
          <w:szCs w:val="24"/>
          <w:rtl/>
        </w:rPr>
      </w:pPr>
      <w:r w:rsidRPr="00BF0FB5">
        <w:rPr>
          <w:rFonts w:hint="cs"/>
          <w:sz w:val="24"/>
          <w:szCs w:val="24"/>
          <w:rtl/>
        </w:rPr>
        <w:t>אמר מר: "כל זכורך" – לרבות [לכלול] את הקטנים…קטן שהגיע לחינוך דרבנן היא! אין הכי נמי [אכן כך], וקרא אסמכתא בעלמא [והפסוק הוא רק עזר לזכרון].</w:t>
      </w:r>
    </w:p>
    <w:p w14:paraId="22CC5950" w14:textId="77777777" w:rsidR="00AD700F" w:rsidRPr="00BF0FB5" w:rsidRDefault="00AD700F" w:rsidP="00BF0FB5">
      <w:pPr>
        <w:pStyle w:val="Subq"/>
        <w:widowControl w:val="0"/>
        <w:spacing w:after="0" w:line="240" w:lineRule="auto"/>
        <w:jc w:val="both"/>
        <w:rPr>
          <w:sz w:val="24"/>
        </w:rPr>
      </w:pPr>
    </w:p>
    <w:p w14:paraId="26A255B2" w14:textId="14B94658" w:rsidR="003261AA" w:rsidRPr="00BF0FB5" w:rsidRDefault="003261AA" w:rsidP="00BF0FB5">
      <w:pPr>
        <w:pStyle w:val="Subq"/>
        <w:widowControl w:val="0"/>
        <w:spacing w:after="0" w:line="240" w:lineRule="auto"/>
        <w:jc w:val="both"/>
        <w:rPr>
          <w:sz w:val="24"/>
        </w:rPr>
      </w:pPr>
      <w:r w:rsidRPr="00BF0FB5">
        <w:rPr>
          <w:sz w:val="24"/>
          <w:rtl/>
        </w:rPr>
        <w:t>מקורות</w:t>
      </w:r>
    </w:p>
    <w:p w14:paraId="1C0D2B8B" w14:textId="77777777" w:rsidR="00AD700F" w:rsidRPr="00BF0FB5" w:rsidRDefault="00AD700F" w:rsidP="00BF0FB5">
      <w:pPr>
        <w:pStyle w:val="Subq"/>
        <w:widowControl w:val="0"/>
        <w:spacing w:after="0" w:line="240" w:lineRule="auto"/>
        <w:jc w:val="both"/>
        <w:rPr>
          <w:sz w:val="24"/>
          <w:rtl/>
        </w:rPr>
      </w:pPr>
    </w:p>
    <w:p w14:paraId="3CBE64F5" w14:textId="77777777" w:rsidR="003261AA" w:rsidRPr="00BF0FB5" w:rsidRDefault="003261AA" w:rsidP="00BF0FB5">
      <w:pPr>
        <w:widowControl w:val="0"/>
        <w:spacing w:after="0" w:line="240" w:lineRule="auto"/>
        <w:jc w:val="both"/>
        <w:rPr>
          <w:sz w:val="24"/>
          <w:szCs w:val="24"/>
        </w:rPr>
      </w:pPr>
      <w:r w:rsidRPr="00BF0FB5">
        <w:rPr>
          <w:sz w:val="24"/>
          <w:szCs w:val="24"/>
          <w:rtl/>
        </w:rPr>
        <w:t>המקור שלעיל מוצא רמז למצוות חינוך מדרבנן בדברי התורה על שלושת הרגלים.</w:t>
      </w:r>
      <w:r w:rsidRPr="00BF0FB5">
        <w:rPr>
          <w:rStyle w:val="FootnoteReference"/>
          <w:sz w:val="24"/>
          <w:szCs w:val="24"/>
          <w:rtl/>
        </w:rPr>
        <w:footnoteReference w:id="5"/>
      </w:r>
      <w:r w:rsidRPr="00BF0FB5">
        <w:rPr>
          <w:sz w:val="24"/>
          <w:szCs w:val="24"/>
          <w:rtl/>
        </w:rPr>
        <w:t xml:space="preserve"> פסוקים נוספים מהתנ"ך מדגישים את חשיבות החינוך גם כן.</w:t>
      </w:r>
    </w:p>
    <w:p w14:paraId="457CE4C0" w14:textId="77777777" w:rsidR="00AD700F" w:rsidRPr="00BF0FB5" w:rsidRDefault="00AD700F" w:rsidP="00BF0FB5">
      <w:pPr>
        <w:widowControl w:val="0"/>
        <w:spacing w:after="0" w:line="240" w:lineRule="auto"/>
        <w:jc w:val="both"/>
        <w:rPr>
          <w:sz w:val="24"/>
          <w:szCs w:val="24"/>
        </w:rPr>
      </w:pPr>
    </w:p>
    <w:p w14:paraId="6F33D5EE" w14:textId="77777777" w:rsidR="003261AA" w:rsidRPr="00BF0FB5" w:rsidRDefault="003261AA" w:rsidP="00BF0FB5">
      <w:pPr>
        <w:widowControl w:val="0"/>
        <w:spacing w:after="0" w:line="240" w:lineRule="auto"/>
        <w:jc w:val="both"/>
        <w:rPr>
          <w:sz w:val="24"/>
          <w:szCs w:val="24"/>
        </w:rPr>
      </w:pPr>
      <w:r w:rsidRPr="00BF0FB5">
        <w:rPr>
          <w:sz w:val="24"/>
          <w:szCs w:val="24"/>
          <w:rtl/>
        </w:rPr>
        <w:t xml:space="preserve">מספר פוסקים, הרשב"א ביניהם, מצטטים את הפסוק ממשלי כ"ב ו הקורא לקחת בחשבון את נטיות ליבם של הילדים בעת חינוכם. (הרשב"א כאן קורא לחינוך "חומרא", נקודה שאליה עוד נחזור בהמשך). </w:t>
      </w:r>
    </w:p>
    <w:p w14:paraId="69DFE54A" w14:textId="77777777" w:rsidR="00AD700F" w:rsidRPr="00BF0FB5" w:rsidRDefault="00AD700F" w:rsidP="00BF0FB5">
      <w:pPr>
        <w:widowControl w:val="0"/>
        <w:spacing w:after="0" w:line="240" w:lineRule="auto"/>
        <w:jc w:val="both"/>
        <w:rPr>
          <w:sz w:val="24"/>
          <w:szCs w:val="24"/>
          <w:rtl/>
        </w:rPr>
      </w:pPr>
    </w:p>
    <w:p w14:paraId="32A2FDE1" w14:textId="636061C1" w:rsidR="003261AA" w:rsidRPr="00BF0FB5" w:rsidRDefault="003261AA" w:rsidP="00BF0FB5">
      <w:pPr>
        <w:widowControl w:val="0"/>
        <w:spacing w:after="0" w:line="240" w:lineRule="auto"/>
        <w:jc w:val="both"/>
        <w:rPr>
          <w:sz w:val="24"/>
          <w:szCs w:val="24"/>
        </w:rPr>
      </w:pPr>
      <w:r w:rsidRPr="00BF0FB5">
        <w:rPr>
          <w:rFonts w:hint="eastAsia"/>
          <w:sz w:val="24"/>
          <w:szCs w:val="24"/>
          <w:rtl/>
        </w:rPr>
        <w:t>רשב”א</w:t>
      </w:r>
      <w:r w:rsidRPr="00BF0FB5">
        <w:rPr>
          <w:sz w:val="24"/>
          <w:szCs w:val="24"/>
          <w:rtl/>
        </w:rPr>
        <w:t xml:space="preserve"> </w:t>
      </w:r>
      <w:r w:rsidRPr="00BF0FB5">
        <w:rPr>
          <w:rFonts w:hint="eastAsia"/>
          <w:sz w:val="24"/>
          <w:szCs w:val="24"/>
          <w:rtl/>
        </w:rPr>
        <w:t>מגילה</w:t>
      </w:r>
      <w:r w:rsidRPr="00BF0FB5">
        <w:rPr>
          <w:sz w:val="24"/>
          <w:szCs w:val="24"/>
          <w:rtl/>
        </w:rPr>
        <w:t xml:space="preserve"> </w:t>
      </w:r>
      <w:r w:rsidRPr="00BF0FB5">
        <w:rPr>
          <w:rFonts w:hint="eastAsia"/>
          <w:sz w:val="24"/>
          <w:szCs w:val="24"/>
          <w:rtl/>
        </w:rPr>
        <w:t>יט</w:t>
      </w:r>
      <w:r w:rsidRPr="00BF0FB5">
        <w:rPr>
          <w:rFonts w:hint="cs"/>
          <w:sz w:val="24"/>
          <w:szCs w:val="24"/>
          <w:rtl/>
        </w:rPr>
        <w:t xml:space="preserve"> ע"ב</w:t>
      </w:r>
      <w:r w:rsidRPr="00BF0FB5">
        <w:rPr>
          <w:rFonts w:hint="eastAsia"/>
          <w:sz w:val="24"/>
          <w:szCs w:val="24"/>
          <w:rtl/>
        </w:rPr>
        <w:t> </w:t>
      </w:r>
    </w:p>
    <w:p w14:paraId="31F2624D" w14:textId="77777777" w:rsidR="003261AA" w:rsidRPr="00BF0FB5" w:rsidRDefault="003261AA" w:rsidP="00BF0FB5">
      <w:pPr>
        <w:widowControl w:val="0"/>
        <w:spacing w:after="0" w:line="240" w:lineRule="auto"/>
        <w:ind w:left="720"/>
        <w:jc w:val="both"/>
        <w:rPr>
          <w:sz w:val="24"/>
          <w:szCs w:val="24"/>
        </w:rPr>
      </w:pPr>
      <w:r w:rsidRPr="00BF0FB5">
        <w:rPr>
          <w:rFonts w:hint="cs"/>
          <w:sz w:val="24"/>
          <w:szCs w:val="24"/>
          <w:rtl/>
        </w:rPr>
        <w:t>קטן שהגיע לחנוך שהוא לחומרא להרגילו קודם זמנו כדי שיהא רגיל במצוות כשיגיע זמנו, וכענין שכתוב "חנוך לנער ע”פ [על פי] דרכו גם כי יזקין לא יסור ממנה" (משלי כ"ב, ו).</w:t>
      </w:r>
    </w:p>
    <w:p w14:paraId="75EEEBDA" w14:textId="77777777" w:rsidR="00AD700F" w:rsidRPr="00BF0FB5" w:rsidRDefault="00AD700F" w:rsidP="00BF0FB5">
      <w:pPr>
        <w:widowControl w:val="0"/>
        <w:spacing w:after="0" w:line="240" w:lineRule="auto"/>
        <w:ind w:left="720"/>
        <w:jc w:val="both"/>
        <w:rPr>
          <w:sz w:val="24"/>
          <w:szCs w:val="24"/>
          <w:rtl/>
        </w:rPr>
      </w:pPr>
    </w:p>
    <w:p w14:paraId="3AB1FB57" w14:textId="77777777" w:rsidR="003261AA" w:rsidRPr="00BF0FB5" w:rsidRDefault="003261AA" w:rsidP="00BF0FB5">
      <w:pPr>
        <w:widowControl w:val="0"/>
        <w:spacing w:after="0" w:line="240" w:lineRule="auto"/>
        <w:jc w:val="both"/>
        <w:rPr>
          <w:sz w:val="24"/>
          <w:szCs w:val="24"/>
        </w:rPr>
      </w:pPr>
      <w:r w:rsidRPr="00BF0FB5">
        <w:rPr>
          <w:sz w:val="24"/>
          <w:szCs w:val="24"/>
          <w:rtl/>
        </w:rPr>
        <w:t>קרוב יותר לימינו, במאה התשע עשרה, כתב הרב מאיר שמחה מדווינסק כי חיוב החינוך הבסיסי לקיום מצוות מקורו בתורה, משבחו של ה' לאברהם שמלמד את בני ביתו ללכת בדרכי ה'.</w:t>
      </w:r>
    </w:p>
    <w:p w14:paraId="10A6D9C6" w14:textId="77777777" w:rsidR="00AD700F" w:rsidRPr="00BF0FB5" w:rsidRDefault="00AD700F" w:rsidP="00BF0FB5">
      <w:pPr>
        <w:widowControl w:val="0"/>
        <w:spacing w:after="0" w:line="240" w:lineRule="auto"/>
        <w:jc w:val="both"/>
        <w:rPr>
          <w:sz w:val="24"/>
          <w:szCs w:val="24"/>
          <w:rtl/>
        </w:rPr>
      </w:pPr>
    </w:p>
    <w:p w14:paraId="59040A80" w14:textId="77777777" w:rsidR="003261AA" w:rsidRPr="00BF0FB5" w:rsidRDefault="003261AA" w:rsidP="00BF0FB5">
      <w:pPr>
        <w:widowControl w:val="0"/>
        <w:spacing w:after="0" w:line="240" w:lineRule="auto"/>
        <w:jc w:val="both"/>
        <w:rPr>
          <w:sz w:val="24"/>
          <w:szCs w:val="24"/>
        </w:rPr>
      </w:pPr>
      <w:r w:rsidRPr="00BF0FB5">
        <w:rPr>
          <w:rFonts w:hint="cs"/>
          <w:sz w:val="24"/>
          <w:szCs w:val="24"/>
          <w:rtl/>
        </w:rPr>
        <w:t>בראשית י"ח, יט </w:t>
      </w:r>
    </w:p>
    <w:p w14:paraId="0B13BECC" w14:textId="77777777" w:rsidR="003261AA" w:rsidRPr="00BF0FB5" w:rsidRDefault="003261AA" w:rsidP="00BF0FB5">
      <w:pPr>
        <w:widowControl w:val="0"/>
        <w:spacing w:after="0" w:line="240" w:lineRule="auto"/>
        <w:ind w:left="720"/>
        <w:jc w:val="both"/>
        <w:rPr>
          <w:sz w:val="24"/>
          <w:szCs w:val="24"/>
        </w:rPr>
      </w:pPr>
      <w:r w:rsidRPr="00BF0FB5">
        <w:rPr>
          <w:sz w:val="24"/>
          <w:szCs w:val="24"/>
          <w:rtl/>
        </w:rPr>
        <w:t xml:space="preserve">כִּי יְדַעְתִּיו לְמַעַן אֲשֶׁר יְצַוֶּה אֶת בָּנָיו וְאֶת בֵּיתוֹ אַחֲרָיו וְשָׁמְרוּ דֶּרֶךְ </w:t>
      </w:r>
      <w:r w:rsidRPr="00BF0FB5">
        <w:rPr>
          <w:rFonts w:hint="cs"/>
          <w:sz w:val="24"/>
          <w:szCs w:val="24"/>
          <w:rtl/>
        </w:rPr>
        <w:t>ה'</w:t>
      </w:r>
      <w:r w:rsidRPr="00BF0FB5">
        <w:rPr>
          <w:sz w:val="24"/>
          <w:szCs w:val="24"/>
          <w:rtl/>
        </w:rPr>
        <w:t xml:space="preserve"> לַעֲשׂוֹת צְדָקָה וּמִשְׁפָּט</w:t>
      </w:r>
      <w:r w:rsidRPr="00BF0FB5">
        <w:rPr>
          <w:rFonts w:hint="cs"/>
          <w:sz w:val="24"/>
          <w:szCs w:val="24"/>
          <w:rtl/>
        </w:rPr>
        <w:t>...</w:t>
      </w:r>
    </w:p>
    <w:p w14:paraId="785CF912" w14:textId="77777777" w:rsidR="00BF0FB5" w:rsidRPr="00BF0FB5" w:rsidRDefault="00BF0FB5" w:rsidP="00BF0FB5">
      <w:pPr>
        <w:widowControl w:val="0"/>
        <w:spacing w:after="0" w:line="240" w:lineRule="auto"/>
        <w:ind w:left="720"/>
        <w:jc w:val="both"/>
        <w:rPr>
          <w:sz w:val="24"/>
          <w:szCs w:val="24"/>
          <w:rtl/>
        </w:rPr>
      </w:pPr>
    </w:p>
    <w:p w14:paraId="0F8B59FA" w14:textId="77777777" w:rsidR="003261AA" w:rsidRPr="00BF0FB5" w:rsidRDefault="003261AA" w:rsidP="00BF0FB5">
      <w:pPr>
        <w:widowControl w:val="0"/>
        <w:spacing w:after="0" w:line="240" w:lineRule="auto"/>
        <w:jc w:val="both"/>
        <w:rPr>
          <w:sz w:val="24"/>
          <w:szCs w:val="24"/>
        </w:rPr>
      </w:pPr>
      <w:r w:rsidRPr="00BF0FB5">
        <w:rPr>
          <w:rFonts w:hint="cs"/>
          <w:sz w:val="24"/>
          <w:szCs w:val="24"/>
          <w:rtl/>
        </w:rPr>
        <w:t>משך חכמה בראשית י"ח, יט </w:t>
      </w:r>
    </w:p>
    <w:p w14:paraId="70077255" w14:textId="77777777" w:rsidR="003261AA" w:rsidRPr="00BF0FB5" w:rsidRDefault="003261AA" w:rsidP="00BF0FB5">
      <w:pPr>
        <w:widowControl w:val="0"/>
        <w:spacing w:after="0" w:line="240" w:lineRule="auto"/>
        <w:ind w:left="720"/>
        <w:jc w:val="both"/>
        <w:rPr>
          <w:sz w:val="24"/>
          <w:szCs w:val="24"/>
        </w:rPr>
      </w:pPr>
      <w:r w:rsidRPr="00BF0FB5">
        <w:rPr>
          <w:rFonts w:hint="cs"/>
          <w:sz w:val="24"/>
          <w:szCs w:val="24"/>
          <w:rtl/>
        </w:rPr>
        <w:t>…ומקור מצות חינוך במצות עשה, מקורו בזה הפסוק מאברהם אבינו שצוה את בניו בקטנם על המצוות. קרא ד”חנוך לנער על פי דרכו” (משלי כב, ו)…הוי מדברי קבלה, אבל העיקר מאברהם…</w:t>
      </w:r>
    </w:p>
    <w:p w14:paraId="0960EA4A" w14:textId="77777777" w:rsidR="00AD700F" w:rsidRPr="00BF0FB5" w:rsidRDefault="00AD700F" w:rsidP="00BF0FB5">
      <w:pPr>
        <w:widowControl w:val="0"/>
        <w:spacing w:after="0" w:line="240" w:lineRule="auto"/>
        <w:ind w:left="720"/>
        <w:jc w:val="both"/>
        <w:rPr>
          <w:sz w:val="24"/>
          <w:szCs w:val="24"/>
          <w:rtl/>
        </w:rPr>
      </w:pPr>
    </w:p>
    <w:p w14:paraId="68BA0EA7" w14:textId="77777777" w:rsidR="003261AA" w:rsidRPr="00BF0FB5" w:rsidRDefault="003261AA" w:rsidP="00BF0FB5">
      <w:pPr>
        <w:widowControl w:val="0"/>
        <w:spacing w:after="0" w:line="240" w:lineRule="auto"/>
        <w:jc w:val="both"/>
        <w:rPr>
          <w:sz w:val="24"/>
          <w:szCs w:val="24"/>
        </w:rPr>
      </w:pPr>
      <w:r w:rsidRPr="00BF0FB5">
        <w:rPr>
          <w:sz w:val="24"/>
          <w:szCs w:val="24"/>
          <w:rtl/>
        </w:rPr>
        <w:t>גם אם אין ציווי רשמי בתורה בנוגע לחינוך, אי אפשר לדמיין משפחה או קהילה יהודית ללא עיסוק בו. קיומו של העם היהודי מתאפשר רק משום שהאבות והאימהות וצאצאיהם דאגו לחנך את ילדיהם, עוד לפני מתן תורה. הרב אשר וייס מתאר את החינוך במובן הרחב והכולל כ"רצון התורה", שהגשמתו היא מצווה מדאורייתא:</w:t>
      </w:r>
    </w:p>
    <w:p w14:paraId="7986833F" w14:textId="77777777" w:rsidR="00AD700F" w:rsidRPr="00BF0FB5" w:rsidRDefault="00AD700F" w:rsidP="00BF0FB5">
      <w:pPr>
        <w:widowControl w:val="0"/>
        <w:spacing w:after="0" w:line="240" w:lineRule="auto"/>
        <w:jc w:val="both"/>
        <w:rPr>
          <w:sz w:val="24"/>
          <w:szCs w:val="24"/>
          <w:rtl/>
        </w:rPr>
      </w:pPr>
    </w:p>
    <w:p w14:paraId="44D10C89" w14:textId="77777777" w:rsidR="003261AA" w:rsidRPr="00BF0FB5" w:rsidRDefault="003261AA" w:rsidP="00BF0FB5">
      <w:pPr>
        <w:widowControl w:val="0"/>
        <w:spacing w:after="0" w:line="240" w:lineRule="auto"/>
        <w:jc w:val="both"/>
        <w:rPr>
          <w:sz w:val="24"/>
          <w:szCs w:val="24"/>
        </w:rPr>
      </w:pPr>
      <w:r w:rsidRPr="00BF0FB5">
        <w:rPr>
          <w:rFonts w:hint="cs"/>
          <w:sz w:val="24"/>
          <w:szCs w:val="24"/>
          <w:rtl/>
        </w:rPr>
        <w:t>מנחת אשר, וירא, עמ’ 134 </w:t>
      </w:r>
    </w:p>
    <w:p w14:paraId="22DAC4E1" w14:textId="77777777" w:rsidR="003261AA" w:rsidRPr="00BF0FB5" w:rsidRDefault="003261AA" w:rsidP="00BF0FB5">
      <w:pPr>
        <w:widowControl w:val="0"/>
        <w:spacing w:after="0" w:line="240" w:lineRule="auto"/>
        <w:ind w:left="720"/>
        <w:jc w:val="both"/>
        <w:rPr>
          <w:sz w:val="24"/>
          <w:szCs w:val="24"/>
          <w:rtl/>
        </w:rPr>
      </w:pPr>
      <w:r w:rsidRPr="00BF0FB5">
        <w:rPr>
          <w:rFonts w:hint="cs"/>
          <w:sz w:val="24"/>
          <w:szCs w:val="24"/>
          <w:rtl/>
        </w:rPr>
        <w:t>…דאף במצוות שאין בהן לא לאו ולא עשה, מ”מ [מכל מקום] חיובן דאוריתא לפי דרצון התורה הן…וא”כ פשוט וברור דאף מצוות חינוך דאורייתא היא…</w:t>
      </w:r>
    </w:p>
    <w:p w14:paraId="3FD782DF" w14:textId="77777777" w:rsidR="00AD700F" w:rsidRPr="00BF0FB5" w:rsidRDefault="00AD700F" w:rsidP="00BF0FB5">
      <w:pPr>
        <w:pStyle w:val="SubQuote"/>
        <w:widowControl w:val="0"/>
        <w:spacing w:after="0" w:line="240" w:lineRule="auto"/>
        <w:jc w:val="both"/>
      </w:pPr>
    </w:p>
    <w:p w14:paraId="3DBFAECD" w14:textId="2626F6D1" w:rsidR="003261AA" w:rsidRPr="00BF0FB5" w:rsidRDefault="003261AA" w:rsidP="00BF0FB5">
      <w:pPr>
        <w:pStyle w:val="SubQuote"/>
        <w:widowControl w:val="0"/>
        <w:spacing w:after="0" w:line="240" w:lineRule="auto"/>
        <w:jc w:val="both"/>
      </w:pPr>
      <w:r w:rsidRPr="00BF0FB5">
        <w:rPr>
          <w:rtl/>
        </w:rPr>
        <w:t>מי חייב?</w:t>
      </w:r>
    </w:p>
    <w:p w14:paraId="12B35DD4" w14:textId="77777777" w:rsidR="00AD700F" w:rsidRPr="00BF0FB5" w:rsidRDefault="00AD700F" w:rsidP="00BF0FB5">
      <w:pPr>
        <w:pStyle w:val="SubQuote"/>
        <w:widowControl w:val="0"/>
        <w:spacing w:after="0" w:line="240" w:lineRule="auto"/>
        <w:jc w:val="both"/>
        <w:rPr>
          <w:rtl/>
        </w:rPr>
      </w:pPr>
    </w:p>
    <w:p w14:paraId="7DA1B7C0" w14:textId="77777777" w:rsidR="003261AA" w:rsidRPr="00BF0FB5" w:rsidRDefault="003261AA" w:rsidP="00BF0FB5">
      <w:pPr>
        <w:widowControl w:val="0"/>
        <w:spacing w:after="0" w:line="240" w:lineRule="auto"/>
        <w:jc w:val="both"/>
        <w:rPr>
          <w:sz w:val="24"/>
          <w:szCs w:val="24"/>
        </w:rPr>
      </w:pPr>
      <w:r w:rsidRPr="00BF0FB5">
        <w:rPr>
          <w:sz w:val="24"/>
          <w:szCs w:val="24"/>
          <w:rtl/>
        </w:rPr>
        <w:t>מצוות חינוך הפורמלית נחשבת מצווה מדרבנן. האם רק ההורים מחויבים בחינוך ילדיהם לקיום מצוות, או שמא החיוב חל גם על הקטנים בעצמם החייבים לקיים מצוות שמהן הם פטורים מדאורייתא?</w:t>
      </w:r>
    </w:p>
    <w:p w14:paraId="53977DA4" w14:textId="77777777" w:rsidR="00AD700F" w:rsidRPr="00BF0FB5" w:rsidRDefault="00AD700F" w:rsidP="00BF0FB5">
      <w:pPr>
        <w:widowControl w:val="0"/>
        <w:spacing w:after="0" w:line="240" w:lineRule="auto"/>
        <w:jc w:val="both"/>
        <w:rPr>
          <w:sz w:val="24"/>
          <w:szCs w:val="24"/>
          <w:rtl/>
        </w:rPr>
      </w:pPr>
    </w:p>
    <w:p w14:paraId="40133351" w14:textId="77777777" w:rsidR="003261AA" w:rsidRPr="00BF0FB5" w:rsidRDefault="003261AA" w:rsidP="00BF0FB5">
      <w:pPr>
        <w:widowControl w:val="0"/>
        <w:spacing w:after="0" w:line="240" w:lineRule="auto"/>
        <w:jc w:val="both"/>
        <w:rPr>
          <w:sz w:val="24"/>
          <w:szCs w:val="24"/>
        </w:rPr>
      </w:pPr>
      <w:r w:rsidRPr="00BF0FB5">
        <w:rPr>
          <w:sz w:val="24"/>
          <w:szCs w:val="24"/>
          <w:rtl/>
        </w:rPr>
        <w:t xml:space="preserve">לפי הפסוקים שלעיל, נראה כי חובת החינוך מוטלת על ההורים. יש היגיון בדבר, שכן קטן (הגדרה </w:t>
      </w:r>
      <w:r w:rsidRPr="00BF0FB5">
        <w:rPr>
          <w:sz w:val="24"/>
          <w:szCs w:val="24"/>
          <w:rtl/>
        </w:rPr>
        <w:lastRenderedPageBreak/>
        <w:t>המתייחסת הן לזכר והן לנקבה מתחת לגיל בר או בת מצווה) נחשב לפטור ממצוות מדאורייתא. המשנה מזכירה עקרון זה, ומסבירה באמצעותו כי קטן אינו בוגר דיו כדי להיחשב כבן סורר ומורה:</w:t>
      </w:r>
    </w:p>
    <w:p w14:paraId="42E6CF7E" w14:textId="77777777" w:rsidR="00AD700F" w:rsidRPr="00BF0FB5" w:rsidRDefault="00AD700F" w:rsidP="00BF0FB5">
      <w:pPr>
        <w:widowControl w:val="0"/>
        <w:spacing w:after="0" w:line="240" w:lineRule="auto"/>
        <w:jc w:val="both"/>
        <w:rPr>
          <w:sz w:val="24"/>
          <w:szCs w:val="24"/>
          <w:rtl/>
        </w:rPr>
      </w:pPr>
    </w:p>
    <w:p w14:paraId="3BA479ED" w14:textId="77777777" w:rsidR="003261AA" w:rsidRPr="00BF0FB5" w:rsidRDefault="003261AA" w:rsidP="00BF0FB5">
      <w:pPr>
        <w:widowControl w:val="0"/>
        <w:spacing w:after="0" w:line="240" w:lineRule="auto"/>
        <w:jc w:val="both"/>
        <w:rPr>
          <w:sz w:val="24"/>
          <w:szCs w:val="24"/>
        </w:rPr>
      </w:pPr>
      <w:r w:rsidRPr="00BF0FB5">
        <w:rPr>
          <w:rFonts w:hint="cs"/>
          <w:sz w:val="24"/>
          <w:szCs w:val="24"/>
          <w:rtl/>
        </w:rPr>
        <w:t>משנה סנהדרין ח, א </w:t>
      </w:r>
    </w:p>
    <w:p w14:paraId="2FE64839" w14:textId="77777777" w:rsidR="003261AA" w:rsidRPr="00BF0FB5" w:rsidRDefault="003261AA" w:rsidP="00BF0FB5">
      <w:pPr>
        <w:widowControl w:val="0"/>
        <w:spacing w:after="0" w:line="240" w:lineRule="auto"/>
        <w:ind w:left="720"/>
        <w:jc w:val="both"/>
        <w:rPr>
          <w:sz w:val="24"/>
          <w:szCs w:val="24"/>
        </w:rPr>
      </w:pPr>
      <w:r w:rsidRPr="00BF0FB5">
        <w:rPr>
          <w:rFonts w:hint="cs"/>
          <w:sz w:val="24"/>
          <w:szCs w:val="24"/>
          <w:rtl/>
        </w:rPr>
        <w:t>הקטן פטור, שלא בא לכלל מצות.</w:t>
      </w:r>
    </w:p>
    <w:p w14:paraId="77E70B71" w14:textId="77777777" w:rsidR="00AD700F" w:rsidRPr="00BF0FB5" w:rsidRDefault="00AD700F" w:rsidP="00BF0FB5">
      <w:pPr>
        <w:widowControl w:val="0"/>
        <w:spacing w:after="0" w:line="240" w:lineRule="auto"/>
        <w:ind w:left="720"/>
        <w:jc w:val="both"/>
        <w:rPr>
          <w:sz w:val="24"/>
          <w:szCs w:val="24"/>
          <w:rtl/>
        </w:rPr>
      </w:pPr>
    </w:p>
    <w:p w14:paraId="306D855B" w14:textId="77777777" w:rsidR="003261AA" w:rsidRPr="00BF0FB5" w:rsidRDefault="003261AA" w:rsidP="00BF0FB5">
      <w:pPr>
        <w:widowControl w:val="0"/>
        <w:spacing w:after="0" w:line="240" w:lineRule="auto"/>
        <w:jc w:val="both"/>
        <w:rPr>
          <w:sz w:val="24"/>
          <w:szCs w:val="24"/>
        </w:rPr>
      </w:pPr>
      <w:r w:rsidRPr="00BF0FB5">
        <w:rPr>
          <w:sz w:val="24"/>
          <w:szCs w:val="24"/>
          <w:rtl/>
        </w:rPr>
        <w:t>לילדים חסרה הבגרות הנדרשת כדי להיות אחראים למעשיהם באופן מלא. זוהי חלק מהסיבה שחינוך נחוץ מלכתחילה!</w:t>
      </w:r>
    </w:p>
    <w:p w14:paraId="516A5735" w14:textId="77777777" w:rsidR="00AD700F" w:rsidRPr="00BF0FB5" w:rsidRDefault="00AD700F" w:rsidP="00BF0FB5">
      <w:pPr>
        <w:widowControl w:val="0"/>
        <w:spacing w:after="0" w:line="240" w:lineRule="auto"/>
        <w:jc w:val="both"/>
        <w:rPr>
          <w:sz w:val="24"/>
          <w:szCs w:val="24"/>
          <w:rtl/>
        </w:rPr>
      </w:pPr>
    </w:p>
    <w:p w14:paraId="74A1B4F2" w14:textId="77777777" w:rsidR="003261AA" w:rsidRPr="00BF0FB5" w:rsidRDefault="003261AA" w:rsidP="00BF0FB5">
      <w:pPr>
        <w:widowControl w:val="0"/>
        <w:spacing w:after="0" w:line="240" w:lineRule="auto"/>
        <w:jc w:val="both"/>
        <w:rPr>
          <w:sz w:val="24"/>
          <w:szCs w:val="24"/>
        </w:rPr>
      </w:pPr>
      <w:r w:rsidRPr="00BF0FB5">
        <w:rPr>
          <w:sz w:val="24"/>
          <w:szCs w:val="24"/>
          <w:rtl/>
        </w:rPr>
        <w:t>עם זאת, כאשר הפוסקים מתייחסים לחובת החינוך, לא תמיד ברור מי חייב בה. נראה זאת, לדוגמה, במקור הבא:</w:t>
      </w:r>
    </w:p>
    <w:p w14:paraId="5F73B8A6" w14:textId="77777777" w:rsidR="00AD700F" w:rsidRPr="00BF0FB5" w:rsidRDefault="00AD700F" w:rsidP="00BF0FB5">
      <w:pPr>
        <w:widowControl w:val="0"/>
        <w:spacing w:after="0" w:line="240" w:lineRule="auto"/>
        <w:jc w:val="both"/>
        <w:rPr>
          <w:sz w:val="24"/>
          <w:szCs w:val="24"/>
          <w:rtl/>
        </w:rPr>
      </w:pPr>
    </w:p>
    <w:p w14:paraId="7AA78D4A" w14:textId="77777777" w:rsidR="003261AA" w:rsidRPr="00BF0FB5" w:rsidRDefault="003261AA" w:rsidP="00BF0FB5">
      <w:pPr>
        <w:widowControl w:val="0"/>
        <w:spacing w:after="0" w:line="240" w:lineRule="auto"/>
        <w:jc w:val="both"/>
        <w:rPr>
          <w:sz w:val="24"/>
          <w:szCs w:val="24"/>
        </w:rPr>
      </w:pPr>
      <w:r w:rsidRPr="00BF0FB5">
        <w:rPr>
          <w:rFonts w:hint="cs"/>
          <w:sz w:val="24"/>
          <w:szCs w:val="24"/>
          <w:rtl/>
        </w:rPr>
        <w:t>חגיגה ו ע"א </w:t>
      </w:r>
    </w:p>
    <w:p w14:paraId="08E446F3" w14:textId="77777777" w:rsidR="003261AA" w:rsidRPr="00BF0FB5" w:rsidRDefault="003261AA" w:rsidP="00BF0FB5">
      <w:pPr>
        <w:widowControl w:val="0"/>
        <w:spacing w:after="0" w:line="240" w:lineRule="auto"/>
        <w:ind w:left="720"/>
        <w:jc w:val="both"/>
        <w:rPr>
          <w:sz w:val="24"/>
          <w:szCs w:val="24"/>
        </w:rPr>
      </w:pPr>
      <w:r w:rsidRPr="00BF0FB5">
        <w:rPr>
          <w:rFonts w:hint="cs"/>
          <w:sz w:val="24"/>
          <w:szCs w:val="24"/>
          <w:rtl/>
        </w:rPr>
        <w:t>אמר אביי: כל היכא דגדול מיחייב מדאורייתא, קטן נמי מחנכינן ליה מדרבנן. כל היכא דגדול פטור מדאורייתא, מדרבנן קטן נמי פטור.</w:t>
      </w:r>
    </w:p>
    <w:p w14:paraId="65468C53" w14:textId="77777777" w:rsidR="00B84AFD" w:rsidRPr="00BF0FB5" w:rsidRDefault="00B84AFD" w:rsidP="00BF0FB5">
      <w:pPr>
        <w:widowControl w:val="0"/>
        <w:spacing w:after="0" w:line="240" w:lineRule="auto"/>
        <w:ind w:left="720"/>
        <w:jc w:val="both"/>
        <w:rPr>
          <w:sz w:val="24"/>
          <w:szCs w:val="24"/>
          <w:rtl/>
        </w:rPr>
      </w:pPr>
    </w:p>
    <w:p w14:paraId="38827D84" w14:textId="553A5F63" w:rsidR="003261AA" w:rsidRPr="00BF0FB5" w:rsidRDefault="003261AA" w:rsidP="00BF0FB5">
      <w:pPr>
        <w:widowControl w:val="0"/>
        <w:spacing w:after="0" w:line="240" w:lineRule="auto"/>
        <w:jc w:val="both"/>
        <w:rPr>
          <w:sz w:val="24"/>
          <w:szCs w:val="24"/>
        </w:rPr>
      </w:pPr>
      <w:r w:rsidRPr="00BF0FB5">
        <w:rPr>
          <w:rFonts w:hint="cs"/>
          <w:sz w:val="24"/>
          <w:szCs w:val="24"/>
          <w:rtl/>
        </w:rPr>
        <w:t>תרגום</w:t>
      </w:r>
    </w:p>
    <w:p w14:paraId="458A69D2" w14:textId="77777777" w:rsidR="00B84AFD" w:rsidRPr="00BF0FB5" w:rsidRDefault="00B84AFD" w:rsidP="00BF0FB5">
      <w:pPr>
        <w:widowControl w:val="0"/>
        <w:spacing w:after="0" w:line="240" w:lineRule="auto"/>
        <w:ind w:left="720"/>
        <w:jc w:val="both"/>
        <w:rPr>
          <w:sz w:val="24"/>
          <w:szCs w:val="24"/>
        </w:rPr>
      </w:pPr>
    </w:p>
    <w:p w14:paraId="0116155C" w14:textId="77777777" w:rsidR="003261AA" w:rsidRPr="00BF0FB5" w:rsidRDefault="003261AA" w:rsidP="00BF0FB5">
      <w:pPr>
        <w:widowControl w:val="0"/>
        <w:spacing w:after="0" w:line="240" w:lineRule="auto"/>
        <w:ind w:left="720"/>
        <w:jc w:val="both"/>
        <w:rPr>
          <w:sz w:val="24"/>
          <w:szCs w:val="24"/>
        </w:rPr>
      </w:pPr>
      <w:r w:rsidRPr="00BF0FB5">
        <w:rPr>
          <w:sz w:val="24"/>
          <w:szCs w:val="24"/>
        </w:rPr>
        <w:t xml:space="preserve"> </w:t>
      </w:r>
      <w:r w:rsidRPr="00BF0FB5">
        <w:rPr>
          <w:rFonts w:hint="cs"/>
          <w:sz w:val="24"/>
          <w:szCs w:val="24"/>
          <w:rtl/>
        </w:rPr>
        <w:t>אמר אביי:</w:t>
      </w:r>
      <w:r w:rsidRPr="00BF0FB5">
        <w:rPr>
          <w:sz w:val="24"/>
          <w:szCs w:val="24"/>
        </w:rPr>
        <w:t xml:space="preserve"> </w:t>
      </w:r>
      <w:r w:rsidRPr="00BF0FB5">
        <w:rPr>
          <w:rFonts w:hint="cs"/>
          <w:sz w:val="24"/>
          <w:szCs w:val="24"/>
          <w:rtl/>
        </w:rPr>
        <w:t>כל היכן שגדול מחוייב מן התורה, קטן גם מחנכים אותו מדרבנן. כל היכן שגדול פטור מן התורה, גם קטן פטור מדרבנן.</w:t>
      </w:r>
    </w:p>
    <w:p w14:paraId="6580F329" w14:textId="77777777" w:rsidR="00AD700F" w:rsidRPr="00BF0FB5" w:rsidRDefault="00AD700F" w:rsidP="00BF0FB5">
      <w:pPr>
        <w:widowControl w:val="0"/>
        <w:spacing w:after="0" w:line="240" w:lineRule="auto"/>
        <w:jc w:val="both"/>
        <w:rPr>
          <w:sz w:val="24"/>
          <w:szCs w:val="24"/>
          <w:rtl/>
        </w:rPr>
      </w:pPr>
    </w:p>
    <w:p w14:paraId="473E2D2F" w14:textId="730F0D43" w:rsidR="003261AA" w:rsidRPr="00BF0FB5" w:rsidRDefault="003261AA" w:rsidP="00BF0FB5">
      <w:pPr>
        <w:widowControl w:val="0"/>
        <w:spacing w:after="0" w:line="240" w:lineRule="auto"/>
        <w:jc w:val="both"/>
        <w:rPr>
          <w:sz w:val="24"/>
          <w:szCs w:val="24"/>
        </w:rPr>
      </w:pPr>
      <w:r w:rsidRPr="00BF0FB5">
        <w:rPr>
          <w:sz w:val="24"/>
          <w:szCs w:val="24"/>
          <w:rtl/>
        </w:rPr>
        <w:t xml:space="preserve">מקור זה מעביר מסר מהותי על חינוך: אנו מחנכים ילדים לקיום מצוות שיהיו חייבים בהם כשיגיעו לבגרות. משמעות הדבר היא שאין </w:t>
      </w:r>
      <w:r w:rsidRPr="00BF0FB5">
        <w:rPr>
          <w:b/>
          <w:bCs/>
          <w:sz w:val="24"/>
          <w:szCs w:val="24"/>
          <w:rtl/>
        </w:rPr>
        <w:t>חובה</w:t>
      </w:r>
      <w:r w:rsidRPr="00BF0FB5">
        <w:rPr>
          <w:sz w:val="24"/>
          <w:szCs w:val="24"/>
          <w:rtl/>
        </w:rPr>
        <w:t xml:space="preserve"> לחנך </w:t>
      </w:r>
      <w:hyperlink r:id="rId16" w:history="1">
        <w:r w:rsidRPr="00BF0FB5">
          <w:rPr>
            <w:rStyle w:val="Hyperlink"/>
            <w:sz w:val="24"/>
            <w:szCs w:val="24"/>
            <w:rtl/>
          </w:rPr>
          <w:t>לקיום מצוות מרצון</w:t>
        </w:r>
      </w:hyperlink>
      <w:r w:rsidRPr="00BF0FB5">
        <w:rPr>
          <w:sz w:val="24"/>
          <w:szCs w:val="24"/>
          <w:rtl/>
        </w:rPr>
        <w:t xml:space="preserve">, אף שכן מקובל ללמד קטנים גם על מצוות אלה. כך למשל, נהוג שבנות יחונכו </w:t>
      </w:r>
      <w:r w:rsidRPr="00BF0FB5">
        <w:rPr>
          <w:sz w:val="24"/>
          <w:szCs w:val="24"/>
          <w:u w:val="single"/>
          <w:rtl/>
        </w:rPr>
        <w:t>לשמיעת שופר</w:t>
      </w:r>
      <w:r w:rsidRPr="00BF0FB5">
        <w:rPr>
          <w:sz w:val="24"/>
          <w:szCs w:val="24"/>
          <w:rtl/>
        </w:rPr>
        <w:t xml:space="preserve">, מצווה שנשים מקפידות לקיים אף שהן פטורות מכך. </w:t>
      </w:r>
    </w:p>
    <w:p w14:paraId="2D8C0A0B" w14:textId="77777777" w:rsidR="00B84AFD" w:rsidRPr="00BF0FB5" w:rsidRDefault="00B84AFD" w:rsidP="00BF0FB5">
      <w:pPr>
        <w:widowControl w:val="0"/>
        <w:spacing w:after="0" w:line="240" w:lineRule="auto"/>
        <w:jc w:val="both"/>
        <w:rPr>
          <w:sz w:val="24"/>
          <w:szCs w:val="24"/>
          <w:rtl/>
        </w:rPr>
      </w:pPr>
    </w:p>
    <w:p w14:paraId="375837D9" w14:textId="77777777" w:rsidR="003261AA" w:rsidRPr="00BF0FB5" w:rsidRDefault="003261AA" w:rsidP="00BF0FB5">
      <w:pPr>
        <w:widowControl w:val="0"/>
        <w:spacing w:after="0" w:line="240" w:lineRule="auto"/>
        <w:jc w:val="both"/>
        <w:rPr>
          <w:sz w:val="24"/>
          <w:szCs w:val="24"/>
        </w:rPr>
      </w:pPr>
      <w:r w:rsidRPr="00BF0FB5">
        <w:rPr>
          <w:sz w:val="24"/>
          <w:szCs w:val="24"/>
          <w:rtl/>
        </w:rPr>
        <w:t>בעוד שהמסר שהגמרא מעבירה כאן ברור, לשון הגמרא אינה ברורה. בהתחלה כתוב ש</w:t>
      </w:r>
      <w:r w:rsidRPr="00BF0FB5">
        <w:rPr>
          <w:b/>
          <w:bCs/>
          <w:sz w:val="24"/>
          <w:szCs w:val="24"/>
          <w:rtl/>
        </w:rPr>
        <w:t>אנחנו</w:t>
      </w:r>
      <w:r w:rsidRPr="00BF0FB5">
        <w:rPr>
          <w:sz w:val="24"/>
          <w:szCs w:val="24"/>
          <w:rtl/>
        </w:rPr>
        <w:t xml:space="preserve"> מחנכים את הקטן, אך בהמשך כתוב שה</w:t>
      </w:r>
      <w:r w:rsidRPr="00BF0FB5">
        <w:rPr>
          <w:b/>
          <w:bCs/>
          <w:sz w:val="24"/>
          <w:szCs w:val="24"/>
          <w:rtl/>
        </w:rPr>
        <w:t xml:space="preserve">קטן </w:t>
      </w:r>
      <w:r w:rsidRPr="00BF0FB5">
        <w:rPr>
          <w:sz w:val="24"/>
          <w:szCs w:val="24"/>
          <w:rtl/>
        </w:rPr>
        <w:t xml:space="preserve">פטור ממצוות שבהן לא יהיה חייב בהגיעו לבגרות. אם כן, על מי מוטלת חובת החינוך, על ההורה לבדו או גם על הילד? שאלה זו שנויה במחלוקת. </w:t>
      </w:r>
    </w:p>
    <w:p w14:paraId="2F6AC567" w14:textId="77777777" w:rsidR="00B84AFD" w:rsidRPr="00BF0FB5" w:rsidRDefault="00B84AFD" w:rsidP="00BF0FB5">
      <w:pPr>
        <w:widowControl w:val="0"/>
        <w:spacing w:after="0" w:line="240" w:lineRule="auto"/>
        <w:jc w:val="both"/>
        <w:rPr>
          <w:sz w:val="24"/>
          <w:szCs w:val="24"/>
          <w:rtl/>
        </w:rPr>
      </w:pPr>
    </w:p>
    <w:p w14:paraId="4E63419E" w14:textId="77777777" w:rsidR="003261AA" w:rsidRPr="00BF0FB5" w:rsidRDefault="003261AA" w:rsidP="00BF0FB5">
      <w:pPr>
        <w:widowControl w:val="0"/>
        <w:spacing w:after="0" w:line="240" w:lineRule="auto"/>
        <w:jc w:val="both"/>
        <w:rPr>
          <w:sz w:val="24"/>
          <w:szCs w:val="24"/>
        </w:rPr>
      </w:pPr>
      <w:r w:rsidRPr="00BF0FB5">
        <w:rPr>
          <w:b/>
          <w:bCs/>
          <w:sz w:val="24"/>
          <w:szCs w:val="24"/>
          <w:rtl/>
        </w:rPr>
        <w:t>הורה וילד</w:t>
      </w:r>
      <w:r w:rsidRPr="00BF0FB5">
        <w:rPr>
          <w:sz w:val="24"/>
          <w:szCs w:val="24"/>
          <w:rtl/>
        </w:rPr>
        <w:t xml:space="preserve"> </w:t>
      </w:r>
      <w:r w:rsidRPr="00BF0FB5">
        <w:rPr>
          <w:b/>
          <w:bCs/>
          <w:sz w:val="24"/>
          <w:szCs w:val="24"/>
          <w:rtl/>
        </w:rPr>
        <w:t>–</w:t>
      </w:r>
      <w:r w:rsidRPr="00BF0FB5">
        <w:rPr>
          <w:sz w:val="24"/>
          <w:szCs w:val="24"/>
          <w:rtl/>
        </w:rPr>
        <w:t xml:space="preserve"> מפשט הגמרא נראה לכאורה כי החובה מוטלת גם על הילד. </w:t>
      </w:r>
    </w:p>
    <w:p w14:paraId="2ECF7ACA" w14:textId="77777777" w:rsidR="00B84AFD" w:rsidRPr="00BF0FB5" w:rsidRDefault="00B84AFD" w:rsidP="00BF0FB5">
      <w:pPr>
        <w:widowControl w:val="0"/>
        <w:spacing w:after="0" w:line="240" w:lineRule="auto"/>
        <w:jc w:val="both"/>
        <w:rPr>
          <w:sz w:val="24"/>
          <w:szCs w:val="24"/>
          <w:rtl/>
        </w:rPr>
      </w:pPr>
    </w:p>
    <w:p w14:paraId="50D936AB" w14:textId="77777777" w:rsidR="003261AA" w:rsidRPr="00BF0FB5" w:rsidRDefault="003261AA" w:rsidP="00BF0FB5">
      <w:pPr>
        <w:widowControl w:val="0"/>
        <w:spacing w:after="0" w:line="240" w:lineRule="auto"/>
        <w:jc w:val="both"/>
        <w:rPr>
          <w:sz w:val="24"/>
          <w:szCs w:val="24"/>
        </w:rPr>
      </w:pPr>
      <w:r w:rsidRPr="00BF0FB5">
        <w:rPr>
          <w:sz w:val="24"/>
          <w:szCs w:val="24"/>
          <w:rtl/>
        </w:rPr>
        <w:t>לילד חסרה הדעת הנדרשת לקיום מצוות מדאורייתא, וההורה הוא בעל האחריות על הילד ועל עבודת ה' שלו. אף על פי כן, נראה כי גמרא זו מזהה מידה מסוימת של אחריות שחלה על הילד עצמו ככל שהוא גדל. ייתכן כי מסיבה זו, ראשונים רבים מתייחסים לחובת חינוך ככוללת חיוב מדרבנן על הילד לקיים מצוות מסוימות.</w:t>
      </w:r>
    </w:p>
    <w:p w14:paraId="53ABB0E1" w14:textId="77777777" w:rsidR="00B84AFD" w:rsidRPr="00BF0FB5" w:rsidRDefault="00B84AFD" w:rsidP="00BF0FB5">
      <w:pPr>
        <w:widowControl w:val="0"/>
        <w:spacing w:after="0" w:line="240" w:lineRule="auto"/>
        <w:jc w:val="both"/>
        <w:rPr>
          <w:sz w:val="24"/>
          <w:szCs w:val="24"/>
          <w:rtl/>
        </w:rPr>
      </w:pPr>
    </w:p>
    <w:p w14:paraId="38132A05" w14:textId="77777777" w:rsidR="003261AA" w:rsidRPr="00BF0FB5" w:rsidRDefault="003261AA" w:rsidP="00BF0FB5">
      <w:pPr>
        <w:widowControl w:val="0"/>
        <w:spacing w:after="0" w:line="240" w:lineRule="auto"/>
        <w:jc w:val="both"/>
        <w:rPr>
          <w:sz w:val="24"/>
          <w:szCs w:val="24"/>
        </w:rPr>
      </w:pPr>
      <w:r w:rsidRPr="00BF0FB5">
        <w:rPr>
          <w:sz w:val="24"/>
          <w:szCs w:val="24"/>
          <w:rtl/>
        </w:rPr>
        <w:t>במשנה מובאת האפשרות כי קטן יכול להוציא אחרים ידי חובת מגילה, ומכך נשמע שעצם דין חינוך מהווה חיוב על הקטן:</w:t>
      </w:r>
    </w:p>
    <w:p w14:paraId="2892CDF4" w14:textId="77777777" w:rsidR="00B84AFD" w:rsidRPr="00BF0FB5" w:rsidRDefault="00B84AFD" w:rsidP="00BF0FB5">
      <w:pPr>
        <w:widowControl w:val="0"/>
        <w:spacing w:after="0" w:line="240" w:lineRule="auto"/>
        <w:jc w:val="both"/>
        <w:rPr>
          <w:sz w:val="24"/>
          <w:szCs w:val="24"/>
          <w:rtl/>
        </w:rPr>
      </w:pPr>
    </w:p>
    <w:p w14:paraId="523FCADF" w14:textId="77777777" w:rsidR="003261AA" w:rsidRPr="00BF0FB5" w:rsidRDefault="003261AA" w:rsidP="00BF0FB5">
      <w:pPr>
        <w:widowControl w:val="0"/>
        <w:spacing w:after="0" w:line="240" w:lineRule="auto"/>
        <w:jc w:val="both"/>
        <w:rPr>
          <w:sz w:val="24"/>
          <w:szCs w:val="24"/>
        </w:rPr>
      </w:pPr>
      <w:r w:rsidRPr="00BF0FB5">
        <w:rPr>
          <w:rFonts w:hint="cs"/>
          <w:sz w:val="24"/>
          <w:szCs w:val="24"/>
          <w:rtl/>
        </w:rPr>
        <w:t>משנה מגילה ב, ד </w:t>
      </w:r>
    </w:p>
    <w:p w14:paraId="7456AAAB" w14:textId="77777777" w:rsidR="003261AA" w:rsidRPr="00BF0FB5" w:rsidRDefault="003261AA" w:rsidP="00BF0FB5">
      <w:pPr>
        <w:widowControl w:val="0"/>
        <w:spacing w:after="0" w:line="240" w:lineRule="auto"/>
        <w:ind w:left="720"/>
        <w:jc w:val="both"/>
        <w:rPr>
          <w:sz w:val="24"/>
          <w:szCs w:val="24"/>
        </w:rPr>
      </w:pPr>
      <w:r w:rsidRPr="00BF0FB5">
        <w:rPr>
          <w:rFonts w:hint="cs"/>
          <w:sz w:val="24"/>
          <w:szCs w:val="24"/>
          <w:rtl/>
        </w:rPr>
        <w:t>הכל כשרין לקרות את המגילה חוץ מחרש שוטה וקטן, רבי יהודה מכשיר בקטן</w:t>
      </w:r>
    </w:p>
    <w:p w14:paraId="051EAD6D" w14:textId="77777777" w:rsidR="00B84AFD" w:rsidRPr="00BF0FB5" w:rsidRDefault="00B84AFD" w:rsidP="00BF0FB5">
      <w:pPr>
        <w:widowControl w:val="0"/>
        <w:spacing w:after="0" w:line="240" w:lineRule="auto"/>
        <w:ind w:left="720"/>
        <w:jc w:val="both"/>
        <w:rPr>
          <w:sz w:val="24"/>
          <w:szCs w:val="24"/>
          <w:rtl/>
        </w:rPr>
      </w:pPr>
    </w:p>
    <w:p w14:paraId="3BDE6446" w14:textId="77777777" w:rsidR="003261AA" w:rsidRPr="00BF0FB5" w:rsidRDefault="003261AA" w:rsidP="00BF0FB5">
      <w:pPr>
        <w:widowControl w:val="0"/>
        <w:spacing w:after="0" w:line="240" w:lineRule="auto"/>
        <w:jc w:val="both"/>
        <w:rPr>
          <w:sz w:val="24"/>
          <w:szCs w:val="24"/>
        </w:rPr>
      </w:pPr>
      <w:r w:rsidRPr="00BF0FB5">
        <w:rPr>
          <w:sz w:val="24"/>
          <w:szCs w:val="24"/>
          <w:rtl/>
        </w:rPr>
        <w:t xml:space="preserve">התוספות מסבירים כי חובת החינוך היא למעשה חיוב מדרבנן בקיום מצוות על הקטן, והדבר עשוי, במקרים מסוימים, לאפשר לקטן להוציא גדול ידי חובתו. עם זאת, במקרים כגון קריאת מגילה, ייתכן שהקטן </w:t>
      </w:r>
      <w:r w:rsidRPr="00BF0FB5">
        <w:rPr>
          <w:b/>
          <w:bCs/>
          <w:sz w:val="24"/>
          <w:szCs w:val="24"/>
          <w:rtl/>
        </w:rPr>
        <w:t>אינו</w:t>
      </w:r>
      <w:r w:rsidRPr="00BF0FB5">
        <w:rPr>
          <w:sz w:val="24"/>
          <w:szCs w:val="24"/>
          <w:rtl/>
        </w:rPr>
        <w:t xml:space="preserve"> יכול להוציא גדולים ידי חובה משום שחיוב החינוך שחל על הקטן אינו שווה ערך לחיוב בקריאת מגילה שחל על הגדול מדרבנן. </w:t>
      </w:r>
    </w:p>
    <w:p w14:paraId="7F84BE4E" w14:textId="77777777" w:rsidR="00B84AFD" w:rsidRPr="00BF0FB5" w:rsidRDefault="00B84AFD" w:rsidP="00BF0FB5">
      <w:pPr>
        <w:widowControl w:val="0"/>
        <w:spacing w:after="0" w:line="240" w:lineRule="auto"/>
        <w:jc w:val="both"/>
        <w:rPr>
          <w:sz w:val="24"/>
          <w:szCs w:val="24"/>
          <w:rtl/>
        </w:rPr>
      </w:pPr>
    </w:p>
    <w:p w14:paraId="5DB99889" w14:textId="77777777" w:rsidR="003261AA" w:rsidRPr="00BF0FB5" w:rsidRDefault="003261AA" w:rsidP="00BF0FB5">
      <w:pPr>
        <w:widowControl w:val="0"/>
        <w:spacing w:after="0" w:line="240" w:lineRule="auto"/>
        <w:jc w:val="both"/>
        <w:rPr>
          <w:sz w:val="24"/>
          <w:szCs w:val="24"/>
        </w:rPr>
      </w:pPr>
      <w:r w:rsidRPr="00BF0FB5">
        <w:rPr>
          <w:sz w:val="24"/>
          <w:szCs w:val="24"/>
          <w:rtl/>
        </w:rPr>
        <w:t xml:space="preserve">כשגדול מקיים מצווה מדרבנן, הוא מקיים תקנת חכמים אחת. לעומת זאת, כשקטן מקיים מצווה מדרבנן הוא למעשה מקיים שתי תקנות חכמים – המצווה עצמה, והחיוב בחינוך אליה – המרחיקות </w:t>
      </w:r>
      <w:r w:rsidRPr="00BF0FB5">
        <w:rPr>
          <w:sz w:val="24"/>
          <w:szCs w:val="24"/>
          <w:rtl/>
        </w:rPr>
        <w:lastRenderedPageBreak/>
        <w:t>אותו עוד יותר מן החיוב המקורי:</w:t>
      </w:r>
    </w:p>
    <w:p w14:paraId="00D225C6" w14:textId="77777777" w:rsidR="00B84AFD" w:rsidRPr="00BF0FB5" w:rsidRDefault="00B84AFD" w:rsidP="00BF0FB5">
      <w:pPr>
        <w:widowControl w:val="0"/>
        <w:spacing w:after="0" w:line="240" w:lineRule="auto"/>
        <w:jc w:val="both"/>
        <w:rPr>
          <w:sz w:val="24"/>
          <w:szCs w:val="24"/>
          <w:rtl/>
        </w:rPr>
      </w:pPr>
    </w:p>
    <w:p w14:paraId="341DA812" w14:textId="77777777" w:rsidR="003261AA" w:rsidRPr="00BF0FB5" w:rsidRDefault="003261AA" w:rsidP="00BF0FB5">
      <w:pPr>
        <w:widowControl w:val="0"/>
        <w:spacing w:after="0" w:line="240" w:lineRule="auto"/>
        <w:jc w:val="both"/>
        <w:rPr>
          <w:sz w:val="24"/>
          <w:szCs w:val="24"/>
        </w:rPr>
      </w:pPr>
      <w:r w:rsidRPr="00BF0FB5">
        <w:rPr>
          <w:rFonts w:hint="cs"/>
          <w:sz w:val="24"/>
          <w:szCs w:val="24"/>
          <w:rtl/>
        </w:rPr>
        <w:t>תוספות ברכות טו ע"א, ד”ה ורבי יהודה </w:t>
      </w:r>
    </w:p>
    <w:p w14:paraId="70C58E62" w14:textId="77777777" w:rsidR="003261AA" w:rsidRPr="00BF0FB5" w:rsidRDefault="003261AA" w:rsidP="00BF0FB5">
      <w:pPr>
        <w:widowControl w:val="0"/>
        <w:spacing w:after="0" w:line="240" w:lineRule="auto"/>
        <w:ind w:left="720"/>
        <w:jc w:val="both"/>
        <w:rPr>
          <w:sz w:val="24"/>
          <w:szCs w:val="24"/>
        </w:rPr>
      </w:pPr>
      <w:r w:rsidRPr="00BF0FB5">
        <w:rPr>
          <w:rFonts w:hint="cs"/>
          <w:sz w:val="24"/>
          <w:szCs w:val="24"/>
          <w:rtl/>
        </w:rPr>
        <w:t>…ואמרי[נן] קטן שהגיע לחנוך מדרבנן כגדול ופוטר דרבנן…אבל הכא דגבי קטן איכא תרתי דרבנן דהמגילה דרבנן והקטן דרבנן אינו יכול להוציא היכא דליכא אלא חד דרבנן.</w:t>
      </w:r>
    </w:p>
    <w:p w14:paraId="2C5A8105" w14:textId="77777777" w:rsidR="00BF0FB5" w:rsidRPr="00BF0FB5" w:rsidRDefault="00BF0FB5" w:rsidP="00BF0FB5">
      <w:pPr>
        <w:widowControl w:val="0"/>
        <w:spacing w:after="0" w:line="240" w:lineRule="auto"/>
        <w:ind w:left="720"/>
        <w:jc w:val="both"/>
        <w:rPr>
          <w:sz w:val="24"/>
          <w:szCs w:val="24"/>
          <w:rtl/>
        </w:rPr>
      </w:pPr>
    </w:p>
    <w:p w14:paraId="65F42941" w14:textId="77777777" w:rsidR="003261AA" w:rsidRPr="00BF0FB5" w:rsidRDefault="003261AA" w:rsidP="00BF0FB5">
      <w:pPr>
        <w:widowControl w:val="0"/>
        <w:spacing w:after="0" w:line="240" w:lineRule="auto"/>
        <w:jc w:val="both"/>
        <w:rPr>
          <w:sz w:val="24"/>
          <w:szCs w:val="24"/>
        </w:rPr>
      </w:pPr>
      <w:r w:rsidRPr="00BF0FB5">
        <w:rPr>
          <w:rFonts w:hint="cs"/>
          <w:sz w:val="24"/>
          <w:szCs w:val="24"/>
          <w:rtl/>
        </w:rPr>
        <w:t>תרגום</w:t>
      </w:r>
    </w:p>
    <w:p w14:paraId="56F37E62" w14:textId="77777777" w:rsidR="00BF0FB5" w:rsidRPr="00BF0FB5" w:rsidRDefault="00BF0FB5" w:rsidP="00BF0FB5">
      <w:pPr>
        <w:widowControl w:val="0"/>
        <w:spacing w:after="0" w:line="240" w:lineRule="auto"/>
        <w:ind w:left="720"/>
        <w:jc w:val="both"/>
        <w:rPr>
          <w:sz w:val="24"/>
          <w:szCs w:val="24"/>
          <w:rtl/>
        </w:rPr>
      </w:pPr>
    </w:p>
    <w:p w14:paraId="62DF92EE" w14:textId="77777777" w:rsidR="003261AA" w:rsidRPr="00BF0FB5" w:rsidRDefault="003261AA" w:rsidP="00BF0FB5">
      <w:pPr>
        <w:widowControl w:val="0"/>
        <w:spacing w:after="0" w:line="240" w:lineRule="auto"/>
        <w:ind w:left="720"/>
        <w:jc w:val="both"/>
        <w:rPr>
          <w:sz w:val="24"/>
          <w:szCs w:val="24"/>
        </w:rPr>
      </w:pPr>
      <w:r w:rsidRPr="00BF0FB5">
        <w:rPr>
          <w:rFonts w:hint="cs"/>
          <w:sz w:val="24"/>
          <w:szCs w:val="24"/>
          <w:rtl/>
        </w:rPr>
        <w:t>...ואמרנו קטן שהגיע לחינוך חייב מדרבנן כגדול ומוציא ידי חובה מדרבנן... אבל היכן שאצל קטן יש שני דרבנן, שהמגילה דרבנן והקטן [חינוכו] דרבנן, אינו יכול להוציא ידי חובה במקום שיש רק דרבנן אחד.</w:t>
      </w:r>
    </w:p>
    <w:p w14:paraId="5B906C06" w14:textId="77777777" w:rsidR="00B84AFD" w:rsidRPr="00BF0FB5" w:rsidRDefault="00B84AFD" w:rsidP="00BF0FB5">
      <w:pPr>
        <w:widowControl w:val="0"/>
        <w:spacing w:after="0" w:line="240" w:lineRule="auto"/>
        <w:ind w:left="720"/>
        <w:jc w:val="both"/>
        <w:rPr>
          <w:sz w:val="24"/>
          <w:szCs w:val="24"/>
          <w:rtl/>
        </w:rPr>
      </w:pPr>
    </w:p>
    <w:p w14:paraId="36149904" w14:textId="77777777" w:rsidR="003261AA" w:rsidRPr="00BF0FB5" w:rsidRDefault="003261AA" w:rsidP="00BF0FB5">
      <w:pPr>
        <w:widowControl w:val="0"/>
        <w:spacing w:after="0" w:line="240" w:lineRule="auto"/>
        <w:jc w:val="both"/>
        <w:rPr>
          <w:sz w:val="24"/>
          <w:szCs w:val="24"/>
        </w:rPr>
      </w:pPr>
      <w:r w:rsidRPr="00BF0FB5">
        <w:rPr>
          <w:sz w:val="24"/>
          <w:szCs w:val="24"/>
          <w:rtl/>
        </w:rPr>
        <w:t>לפי חלק מן הפוסקים המתייחסים לחובת חינוך כמוטלת על קטן, רמת החיוב שלו פחותה מזו של מצווה רגילה מדרבנן. ראינו לעיל כי הרשב"א רואה בחיוב החינוך חומרא. הוא סובר כי מסיבה זו קטן אינו יכול להוציא אחרים ידי חובת מצוות דרבנן.</w:t>
      </w:r>
      <w:r w:rsidRPr="00BF0FB5">
        <w:rPr>
          <w:rStyle w:val="FootnoteReference"/>
          <w:sz w:val="24"/>
          <w:szCs w:val="24"/>
          <w:rtl/>
        </w:rPr>
        <w:footnoteReference w:id="6"/>
      </w:r>
    </w:p>
    <w:p w14:paraId="14030297" w14:textId="77777777" w:rsidR="00B84AFD" w:rsidRPr="00BF0FB5" w:rsidRDefault="00B84AFD" w:rsidP="00BF0FB5">
      <w:pPr>
        <w:widowControl w:val="0"/>
        <w:spacing w:after="0" w:line="240" w:lineRule="auto"/>
        <w:jc w:val="both"/>
        <w:rPr>
          <w:sz w:val="24"/>
          <w:szCs w:val="24"/>
          <w:rtl/>
        </w:rPr>
      </w:pPr>
    </w:p>
    <w:p w14:paraId="4F3EFF26" w14:textId="77777777" w:rsidR="003261AA" w:rsidRPr="00BF0FB5" w:rsidRDefault="003261AA" w:rsidP="00BF0FB5">
      <w:pPr>
        <w:widowControl w:val="0"/>
        <w:spacing w:after="0" w:line="240" w:lineRule="auto"/>
        <w:jc w:val="both"/>
        <w:rPr>
          <w:sz w:val="24"/>
          <w:szCs w:val="24"/>
        </w:rPr>
      </w:pPr>
      <w:r w:rsidRPr="00BF0FB5">
        <w:rPr>
          <w:rFonts w:hint="cs"/>
          <w:sz w:val="24"/>
          <w:szCs w:val="24"/>
          <w:rtl/>
        </w:rPr>
        <w:t>חדושי הרשב”א מגילה יט ע"ב </w:t>
      </w:r>
    </w:p>
    <w:p w14:paraId="3ECF46B2" w14:textId="77777777" w:rsidR="003261AA" w:rsidRPr="00BF0FB5" w:rsidRDefault="003261AA" w:rsidP="00BF0FB5">
      <w:pPr>
        <w:widowControl w:val="0"/>
        <w:spacing w:after="0" w:line="240" w:lineRule="auto"/>
        <w:ind w:left="720"/>
        <w:jc w:val="both"/>
        <w:rPr>
          <w:sz w:val="24"/>
          <w:szCs w:val="24"/>
        </w:rPr>
      </w:pPr>
      <w:r w:rsidRPr="00BF0FB5">
        <w:rPr>
          <w:rFonts w:hint="cs"/>
          <w:sz w:val="24"/>
          <w:szCs w:val="24"/>
          <w:rtl/>
        </w:rPr>
        <w:t>דכל שעיקר המצוה מדרבנן כמגילה והלל חמירא [חמור] ומצות חנוך קילא טפי [קלה יותר] ,והלכך לא מפיק [ולכן לא מוציא ידי חובה]</w:t>
      </w:r>
    </w:p>
    <w:p w14:paraId="1CE708F3" w14:textId="77777777" w:rsidR="00B84AFD" w:rsidRPr="00BF0FB5" w:rsidRDefault="00B84AFD" w:rsidP="00BF0FB5">
      <w:pPr>
        <w:widowControl w:val="0"/>
        <w:spacing w:after="0" w:line="240" w:lineRule="auto"/>
        <w:ind w:left="720"/>
        <w:jc w:val="both"/>
        <w:rPr>
          <w:sz w:val="24"/>
          <w:szCs w:val="24"/>
          <w:rtl/>
        </w:rPr>
      </w:pPr>
    </w:p>
    <w:p w14:paraId="30D7F81A" w14:textId="77777777" w:rsidR="003261AA" w:rsidRPr="00BF0FB5" w:rsidRDefault="003261AA" w:rsidP="00BF0FB5">
      <w:pPr>
        <w:widowControl w:val="0"/>
        <w:spacing w:after="0" w:line="240" w:lineRule="auto"/>
        <w:jc w:val="both"/>
        <w:rPr>
          <w:sz w:val="24"/>
          <w:szCs w:val="24"/>
        </w:rPr>
      </w:pPr>
      <w:r w:rsidRPr="00BF0FB5">
        <w:rPr>
          <w:sz w:val="24"/>
          <w:szCs w:val="24"/>
          <w:rtl/>
        </w:rPr>
        <w:t>גם לפי השיטה שחובת החינוך מוטלת על הילד, יהיה משקלה ההלכתי אשר יהיה, עדיין ככל הנראה ההורה יצטרך להדריך ולכוון את ילדיו בקיום המצוות.</w:t>
      </w:r>
    </w:p>
    <w:p w14:paraId="04AFFFD8" w14:textId="77777777" w:rsidR="00B84AFD" w:rsidRPr="00BF0FB5" w:rsidRDefault="00B84AFD" w:rsidP="00BF0FB5">
      <w:pPr>
        <w:widowControl w:val="0"/>
        <w:spacing w:after="0" w:line="240" w:lineRule="auto"/>
        <w:jc w:val="both"/>
        <w:rPr>
          <w:sz w:val="24"/>
          <w:szCs w:val="24"/>
          <w:rtl/>
        </w:rPr>
      </w:pPr>
    </w:p>
    <w:p w14:paraId="6855C453" w14:textId="77777777" w:rsidR="003261AA" w:rsidRPr="00BF0FB5" w:rsidRDefault="003261AA" w:rsidP="00BF0FB5">
      <w:pPr>
        <w:widowControl w:val="0"/>
        <w:spacing w:after="0" w:line="240" w:lineRule="auto"/>
        <w:jc w:val="both"/>
        <w:rPr>
          <w:sz w:val="24"/>
          <w:szCs w:val="24"/>
        </w:rPr>
      </w:pPr>
      <w:r w:rsidRPr="00BF0FB5">
        <w:rPr>
          <w:b/>
          <w:bCs/>
          <w:sz w:val="24"/>
          <w:szCs w:val="24"/>
          <w:rtl/>
        </w:rPr>
        <w:t>ההורה בלבד –</w:t>
      </w:r>
      <w:r w:rsidRPr="00BF0FB5">
        <w:rPr>
          <w:sz w:val="24"/>
          <w:szCs w:val="24"/>
          <w:rtl/>
        </w:rPr>
        <w:t xml:space="preserve"> לחילופין, ייתכן שחובת החינוך מוטלת אך ורק על ההורה. לשיטה זו, יש להבין אזכורים במקורות של חיוב דרבנן של קטן במצוות כמתכוונים לחיוב על ההורה לחנכו לכך. נקודה זו מובהרת בתלמוד הירושלמי:</w:t>
      </w:r>
    </w:p>
    <w:p w14:paraId="097FD9FA" w14:textId="77777777" w:rsidR="00B84AFD" w:rsidRPr="00BF0FB5" w:rsidRDefault="00B84AFD" w:rsidP="00BF0FB5">
      <w:pPr>
        <w:widowControl w:val="0"/>
        <w:spacing w:after="0" w:line="240" w:lineRule="auto"/>
        <w:jc w:val="both"/>
        <w:rPr>
          <w:sz w:val="24"/>
          <w:szCs w:val="24"/>
          <w:rtl/>
        </w:rPr>
      </w:pPr>
    </w:p>
    <w:p w14:paraId="3D599DE9" w14:textId="77777777" w:rsidR="003261AA" w:rsidRPr="00BF0FB5" w:rsidRDefault="003261AA" w:rsidP="00BF0FB5">
      <w:pPr>
        <w:widowControl w:val="0"/>
        <w:spacing w:after="0" w:line="240" w:lineRule="auto"/>
        <w:jc w:val="both"/>
        <w:rPr>
          <w:sz w:val="24"/>
          <w:szCs w:val="24"/>
          <w:rtl/>
        </w:rPr>
      </w:pPr>
      <w:r w:rsidRPr="00BF0FB5">
        <w:rPr>
          <w:rFonts w:hint="cs"/>
          <w:sz w:val="24"/>
          <w:szCs w:val="24"/>
          <w:rtl/>
        </w:rPr>
        <w:t>ירושלמי ברכות ג, ג </w:t>
      </w:r>
    </w:p>
    <w:p w14:paraId="320BD3DB" w14:textId="77777777" w:rsidR="003261AA" w:rsidRPr="00BF0FB5" w:rsidRDefault="003261AA" w:rsidP="00BF0FB5">
      <w:pPr>
        <w:widowControl w:val="0"/>
        <w:spacing w:after="0" w:line="240" w:lineRule="auto"/>
        <w:ind w:left="720"/>
        <w:jc w:val="both"/>
        <w:rPr>
          <w:sz w:val="24"/>
          <w:szCs w:val="24"/>
        </w:rPr>
      </w:pPr>
      <w:r w:rsidRPr="00BF0FB5">
        <w:rPr>
          <w:rFonts w:hint="cs"/>
          <w:sz w:val="24"/>
          <w:szCs w:val="24"/>
          <w:rtl/>
        </w:rPr>
        <w:t>א”ר [אמר רב] אחא בשם ר’ יוסי בי ר’ נהוראי: כל שאמרו בקטן – כדי לחנכו</w:t>
      </w:r>
    </w:p>
    <w:p w14:paraId="42D5526E" w14:textId="77777777" w:rsidR="00B84AFD" w:rsidRPr="00BF0FB5" w:rsidRDefault="00B84AFD" w:rsidP="00BF0FB5">
      <w:pPr>
        <w:widowControl w:val="0"/>
        <w:spacing w:after="0" w:line="240" w:lineRule="auto"/>
        <w:ind w:left="720"/>
        <w:jc w:val="both"/>
        <w:rPr>
          <w:sz w:val="24"/>
          <w:szCs w:val="24"/>
          <w:rtl/>
        </w:rPr>
      </w:pPr>
    </w:p>
    <w:p w14:paraId="0ACB34BB" w14:textId="77777777" w:rsidR="003261AA" w:rsidRPr="00BF0FB5" w:rsidRDefault="003261AA" w:rsidP="00BF0FB5">
      <w:pPr>
        <w:widowControl w:val="0"/>
        <w:spacing w:after="0" w:line="240" w:lineRule="auto"/>
        <w:jc w:val="both"/>
        <w:rPr>
          <w:sz w:val="24"/>
          <w:szCs w:val="24"/>
        </w:rPr>
      </w:pPr>
      <w:r w:rsidRPr="00BF0FB5">
        <w:rPr>
          <w:sz w:val="24"/>
          <w:szCs w:val="24"/>
          <w:rtl/>
        </w:rPr>
        <w:t>כמה ראשונים, ביניהם הרמב"ן ורש"י,</w:t>
      </w:r>
      <w:r w:rsidRPr="00BF0FB5">
        <w:rPr>
          <w:rStyle w:val="FootnoteReference"/>
          <w:sz w:val="24"/>
          <w:szCs w:val="24"/>
          <w:rtl/>
        </w:rPr>
        <w:footnoteReference w:id="7"/>
      </w:r>
      <w:r w:rsidRPr="00BF0FB5">
        <w:rPr>
          <w:sz w:val="24"/>
          <w:szCs w:val="24"/>
          <w:rtl/>
        </w:rPr>
        <w:t xml:space="preserve"> פוסקים כשיטה זו, שחובת החינוך מוטלת על ההורה בלבד. הרמב"ן מסביר זאת כך:</w:t>
      </w:r>
    </w:p>
    <w:p w14:paraId="74D1E922" w14:textId="77777777" w:rsidR="00B84AFD" w:rsidRPr="00BF0FB5" w:rsidRDefault="00B84AFD" w:rsidP="00BF0FB5">
      <w:pPr>
        <w:widowControl w:val="0"/>
        <w:spacing w:after="0" w:line="240" w:lineRule="auto"/>
        <w:jc w:val="both"/>
        <w:rPr>
          <w:sz w:val="24"/>
          <w:szCs w:val="24"/>
          <w:rtl/>
        </w:rPr>
      </w:pPr>
    </w:p>
    <w:p w14:paraId="30B297F1" w14:textId="77777777" w:rsidR="003261AA" w:rsidRPr="00BF0FB5" w:rsidRDefault="003261AA" w:rsidP="00BF0FB5">
      <w:pPr>
        <w:widowControl w:val="0"/>
        <w:spacing w:after="0" w:line="240" w:lineRule="auto"/>
        <w:jc w:val="both"/>
        <w:rPr>
          <w:sz w:val="24"/>
          <w:szCs w:val="24"/>
        </w:rPr>
      </w:pPr>
      <w:r w:rsidRPr="00BF0FB5">
        <w:rPr>
          <w:rFonts w:hint="cs"/>
          <w:sz w:val="24"/>
          <w:szCs w:val="24"/>
          <w:rtl/>
        </w:rPr>
        <w:t>חדושי הרמב”ן קידושין לא ע"א </w:t>
      </w:r>
    </w:p>
    <w:p w14:paraId="4E7BC042" w14:textId="77777777" w:rsidR="003261AA" w:rsidRPr="00BF0FB5" w:rsidRDefault="003261AA" w:rsidP="00BF0FB5">
      <w:pPr>
        <w:widowControl w:val="0"/>
        <w:spacing w:after="0" w:line="240" w:lineRule="auto"/>
        <w:ind w:left="720"/>
        <w:jc w:val="both"/>
        <w:rPr>
          <w:sz w:val="24"/>
          <w:szCs w:val="24"/>
        </w:rPr>
      </w:pPr>
      <w:r w:rsidRPr="00BF0FB5">
        <w:rPr>
          <w:rFonts w:hint="cs"/>
          <w:sz w:val="24"/>
          <w:szCs w:val="24"/>
          <w:rtl/>
        </w:rPr>
        <w:t>ואני אומר דטעמא דקטן דרבנן [שהסיבה שקטן דרבנן] משום דחינוך מצוה דאב [של האב] היא, ולדידיה חייבו רבנן בחינוך [ואותו חייבו רבנן בחינוך], וקטן לאו בר מיעבד מצוה הוא [וקטן אינו בר קיום מצוה], וזה דבר נכון וטעם יפה.</w:t>
      </w:r>
    </w:p>
    <w:p w14:paraId="11446D3C" w14:textId="77777777" w:rsidR="00B84AFD" w:rsidRPr="00BF0FB5" w:rsidRDefault="00B84AFD" w:rsidP="00BF0FB5">
      <w:pPr>
        <w:widowControl w:val="0"/>
        <w:spacing w:after="0" w:line="240" w:lineRule="auto"/>
        <w:jc w:val="both"/>
        <w:rPr>
          <w:sz w:val="24"/>
          <w:szCs w:val="24"/>
          <w:rtl/>
        </w:rPr>
      </w:pPr>
    </w:p>
    <w:p w14:paraId="7C8B774B" w14:textId="77777777" w:rsidR="003261AA" w:rsidRPr="00BF0FB5" w:rsidRDefault="003261AA" w:rsidP="00BF0FB5">
      <w:pPr>
        <w:pStyle w:val="Heading1"/>
        <w:keepNext w:val="0"/>
        <w:keepLines w:val="0"/>
        <w:widowControl w:val="0"/>
        <w:spacing w:before="0" w:line="240" w:lineRule="auto"/>
        <w:jc w:val="both"/>
        <w:rPr>
          <w:sz w:val="24"/>
          <w:szCs w:val="24"/>
        </w:rPr>
      </w:pPr>
      <w:r w:rsidRPr="00BF0FB5">
        <w:rPr>
          <w:sz w:val="24"/>
          <w:szCs w:val="24"/>
          <w:rtl/>
        </w:rPr>
        <w:t>בנות ונשים במצוות חינוך</w:t>
      </w:r>
    </w:p>
    <w:p w14:paraId="105A3224" w14:textId="77777777" w:rsidR="00B84AFD" w:rsidRPr="00BF0FB5" w:rsidRDefault="00B84AFD" w:rsidP="00BF0FB5">
      <w:pPr>
        <w:widowControl w:val="0"/>
        <w:spacing w:after="0" w:line="240" w:lineRule="auto"/>
        <w:jc w:val="both"/>
        <w:rPr>
          <w:sz w:val="24"/>
          <w:szCs w:val="24"/>
          <w:rtl/>
        </w:rPr>
      </w:pPr>
    </w:p>
    <w:p w14:paraId="0D6C77DA" w14:textId="77777777" w:rsidR="003261AA" w:rsidRPr="00BF0FB5" w:rsidRDefault="003261AA" w:rsidP="00BF0FB5">
      <w:pPr>
        <w:widowControl w:val="0"/>
        <w:spacing w:after="0" w:line="240" w:lineRule="auto"/>
        <w:jc w:val="both"/>
        <w:rPr>
          <w:sz w:val="24"/>
          <w:szCs w:val="24"/>
        </w:rPr>
      </w:pPr>
      <w:r w:rsidRPr="00BF0FB5">
        <w:rPr>
          <w:sz w:val="24"/>
          <w:szCs w:val="24"/>
          <w:rtl/>
        </w:rPr>
        <w:t>ראינו כי במצווה הפורמלית של תלמוד תורה חייבים רק אב ובן, אך לא אם ובת. מה בנוגע למצוות חינוך מדרבנן? האם קיים חיוב לחנך בנות? האם אימהות חייבות בחינוך ילדיהן?</w:t>
      </w:r>
    </w:p>
    <w:p w14:paraId="5B1FDD58" w14:textId="77777777" w:rsidR="00B84AFD" w:rsidRPr="00BF0FB5" w:rsidRDefault="00B84AFD" w:rsidP="00BF0FB5">
      <w:pPr>
        <w:widowControl w:val="0"/>
        <w:spacing w:after="0" w:line="240" w:lineRule="auto"/>
        <w:jc w:val="both"/>
        <w:rPr>
          <w:sz w:val="24"/>
          <w:szCs w:val="24"/>
          <w:rtl/>
        </w:rPr>
      </w:pPr>
    </w:p>
    <w:p w14:paraId="153EA690" w14:textId="77777777" w:rsidR="003261AA" w:rsidRPr="00BF0FB5" w:rsidRDefault="003261AA" w:rsidP="00BF0FB5">
      <w:pPr>
        <w:widowControl w:val="0"/>
        <w:spacing w:after="0" w:line="240" w:lineRule="auto"/>
        <w:jc w:val="both"/>
        <w:rPr>
          <w:sz w:val="24"/>
          <w:szCs w:val="24"/>
        </w:rPr>
      </w:pPr>
      <w:r w:rsidRPr="00BF0FB5">
        <w:rPr>
          <w:sz w:val="24"/>
          <w:szCs w:val="24"/>
          <w:rtl/>
        </w:rPr>
        <w:t xml:space="preserve">מספר מקורות תנאיים מזכירים בנות או אימהות בהקשר ישיר לחינוך. מפשט הדברים, הם מצדדים בשיטה שלפיה נשים חייבות בחינוך, כדי להדריך הקטנים לחיי תורה ומצוות בצורה הטובה ביותר. </w:t>
      </w:r>
    </w:p>
    <w:p w14:paraId="4841088F" w14:textId="77777777" w:rsidR="00B84AFD" w:rsidRPr="00BF0FB5" w:rsidRDefault="00B84AFD" w:rsidP="00BF0FB5">
      <w:pPr>
        <w:widowControl w:val="0"/>
        <w:spacing w:after="0" w:line="240" w:lineRule="auto"/>
        <w:jc w:val="both"/>
        <w:rPr>
          <w:sz w:val="24"/>
          <w:szCs w:val="24"/>
          <w:rtl/>
        </w:rPr>
      </w:pPr>
    </w:p>
    <w:p w14:paraId="1F8896EA" w14:textId="77777777" w:rsidR="003261AA" w:rsidRPr="00BF0FB5" w:rsidRDefault="003261AA" w:rsidP="00BF0FB5">
      <w:pPr>
        <w:pStyle w:val="SubQuote"/>
        <w:widowControl w:val="0"/>
        <w:spacing w:after="0" w:line="240" w:lineRule="auto"/>
        <w:jc w:val="both"/>
        <w:rPr>
          <w:rtl/>
        </w:rPr>
      </w:pPr>
      <w:r w:rsidRPr="00BF0FB5">
        <w:rPr>
          <w:rtl/>
        </w:rPr>
        <w:t>בנות</w:t>
      </w:r>
    </w:p>
    <w:p w14:paraId="41F53781" w14:textId="77777777" w:rsidR="00B84AFD" w:rsidRPr="00BF0FB5" w:rsidRDefault="00B84AFD" w:rsidP="00BF0FB5">
      <w:pPr>
        <w:widowControl w:val="0"/>
        <w:spacing w:after="0" w:line="240" w:lineRule="auto"/>
        <w:jc w:val="both"/>
        <w:rPr>
          <w:sz w:val="24"/>
          <w:szCs w:val="24"/>
        </w:rPr>
      </w:pPr>
    </w:p>
    <w:p w14:paraId="5612561D" w14:textId="01F22800" w:rsidR="003261AA" w:rsidRPr="00BF0FB5" w:rsidRDefault="003261AA" w:rsidP="00BF0FB5">
      <w:pPr>
        <w:widowControl w:val="0"/>
        <w:spacing w:after="0" w:line="240" w:lineRule="auto"/>
        <w:jc w:val="both"/>
        <w:rPr>
          <w:sz w:val="24"/>
          <w:szCs w:val="24"/>
        </w:rPr>
      </w:pPr>
      <w:r w:rsidRPr="00BF0FB5">
        <w:rPr>
          <w:sz w:val="24"/>
          <w:szCs w:val="24"/>
          <w:rtl/>
        </w:rPr>
        <w:t>נעיין בכמה דוגמאות של מצוות חינוך בנות במקורות תנאיים שונים:</w:t>
      </w:r>
    </w:p>
    <w:p w14:paraId="19BB7C77" w14:textId="77777777" w:rsidR="00B84AFD" w:rsidRPr="00BF0FB5" w:rsidRDefault="00B84AFD" w:rsidP="00BF0FB5">
      <w:pPr>
        <w:widowControl w:val="0"/>
        <w:spacing w:after="0" w:line="240" w:lineRule="auto"/>
        <w:jc w:val="both"/>
        <w:rPr>
          <w:sz w:val="24"/>
          <w:szCs w:val="24"/>
          <w:rtl/>
        </w:rPr>
      </w:pPr>
    </w:p>
    <w:p w14:paraId="187E7ED7" w14:textId="259ADB62" w:rsidR="003261AA" w:rsidRPr="00BF0FB5" w:rsidRDefault="003261AA" w:rsidP="00BF0FB5">
      <w:pPr>
        <w:pStyle w:val="ListParagraph"/>
        <w:widowControl w:val="0"/>
        <w:numPr>
          <w:ilvl w:val="0"/>
          <w:numId w:val="3"/>
        </w:numPr>
        <w:spacing w:after="0" w:line="240" w:lineRule="auto"/>
        <w:jc w:val="both"/>
        <w:rPr>
          <w:b/>
          <w:bCs/>
          <w:sz w:val="24"/>
          <w:szCs w:val="24"/>
        </w:rPr>
      </w:pPr>
      <w:r w:rsidRPr="00BF0FB5">
        <w:rPr>
          <w:b/>
          <w:bCs/>
          <w:sz w:val="24"/>
          <w:szCs w:val="24"/>
          <w:rtl/>
        </w:rPr>
        <w:t>ברכות</w:t>
      </w:r>
      <w:r w:rsidRPr="00BF0FB5">
        <w:rPr>
          <w:sz w:val="24"/>
          <w:szCs w:val="24"/>
          <w:rtl/>
        </w:rPr>
        <w:t xml:space="preserve"> – בדרך כלל, אדם יכול לברך 'המוציא' בעבור אחרים רק אם הוא משתתף בסעודה. אך הורה רשאי לברך 'המוציא' לילדיו לשם חינוך גם אם אינו משתתף בארוחה:</w:t>
      </w:r>
    </w:p>
    <w:p w14:paraId="0B39BB4D" w14:textId="77777777" w:rsidR="00B84AFD" w:rsidRPr="00BF0FB5" w:rsidRDefault="00B84AFD" w:rsidP="00BF0FB5">
      <w:pPr>
        <w:widowControl w:val="0"/>
        <w:spacing w:after="0" w:line="240" w:lineRule="auto"/>
        <w:jc w:val="both"/>
        <w:rPr>
          <w:sz w:val="24"/>
          <w:szCs w:val="24"/>
        </w:rPr>
      </w:pPr>
    </w:p>
    <w:p w14:paraId="47D4AB96" w14:textId="644D7977" w:rsidR="003261AA" w:rsidRPr="00BF0FB5" w:rsidRDefault="003261AA" w:rsidP="00BF0FB5">
      <w:pPr>
        <w:widowControl w:val="0"/>
        <w:spacing w:after="0" w:line="240" w:lineRule="auto"/>
        <w:jc w:val="both"/>
        <w:rPr>
          <w:sz w:val="24"/>
          <w:szCs w:val="24"/>
          <w:rtl/>
        </w:rPr>
      </w:pPr>
      <w:r w:rsidRPr="00BF0FB5">
        <w:rPr>
          <w:rFonts w:hint="cs"/>
          <w:sz w:val="24"/>
          <w:szCs w:val="24"/>
          <w:rtl/>
        </w:rPr>
        <w:t>ראש השנה כט ע"ב </w:t>
      </w:r>
    </w:p>
    <w:p w14:paraId="44C77D26" w14:textId="77777777" w:rsidR="003261AA" w:rsidRPr="00BF0FB5" w:rsidRDefault="003261AA" w:rsidP="00BF0FB5">
      <w:pPr>
        <w:widowControl w:val="0"/>
        <w:spacing w:after="0" w:line="240" w:lineRule="auto"/>
        <w:ind w:left="720"/>
        <w:jc w:val="both"/>
        <w:rPr>
          <w:sz w:val="24"/>
          <w:szCs w:val="24"/>
        </w:rPr>
      </w:pPr>
      <w:r w:rsidRPr="00BF0FB5">
        <w:rPr>
          <w:rFonts w:hint="cs"/>
          <w:sz w:val="24"/>
          <w:szCs w:val="24"/>
          <w:rtl/>
        </w:rPr>
        <w:t>תנו רבנן, לא יפרוס אדם פרוסה לאורחין אלא אם כן אוכל עמהם, אבל פורס הוא לבניו ולבני ביתו כדי לחנכן במצות.</w:t>
      </w:r>
    </w:p>
    <w:p w14:paraId="7B4CBA91" w14:textId="77777777" w:rsidR="00B84AFD" w:rsidRPr="00BF0FB5" w:rsidRDefault="00B84AFD" w:rsidP="00BF0FB5">
      <w:pPr>
        <w:widowControl w:val="0"/>
        <w:spacing w:after="0" w:line="240" w:lineRule="auto"/>
        <w:ind w:left="720"/>
        <w:jc w:val="both"/>
        <w:rPr>
          <w:sz w:val="24"/>
          <w:szCs w:val="24"/>
          <w:rtl/>
        </w:rPr>
      </w:pPr>
    </w:p>
    <w:p w14:paraId="3418E49C" w14:textId="77777777" w:rsidR="003261AA" w:rsidRPr="00BF0FB5" w:rsidRDefault="003261AA" w:rsidP="00BF0FB5">
      <w:pPr>
        <w:widowControl w:val="0"/>
        <w:spacing w:after="0" w:line="240" w:lineRule="auto"/>
        <w:jc w:val="both"/>
        <w:rPr>
          <w:sz w:val="24"/>
          <w:szCs w:val="24"/>
        </w:rPr>
      </w:pPr>
      <w:r w:rsidRPr="00BF0FB5">
        <w:rPr>
          <w:sz w:val="24"/>
          <w:szCs w:val="24"/>
          <w:rtl/>
        </w:rPr>
        <w:t xml:space="preserve">צמד המילים "לבני ביתו" בנוסף ל"בניו" מעיד על כך שהחינוך הוא לבני ולבנות המשפחה גם יחד. </w:t>
      </w:r>
    </w:p>
    <w:p w14:paraId="58264F00" w14:textId="77777777" w:rsidR="00B84AFD" w:rsidRPr="00BF0FB5" w:rsidRDefault="00B84AFD" w:rsidP="00BF0FB5">
      <w:pPr>
        <w:widowControl w:val="0"/>
        <w:spacing w:after="0" w:line="240" w:lineRule="auto"/>
        <w:jc w:val="both"/>
        <w:rPr>
          <w:sz w:val="24"/>
          <w:szCs w:val="24"/>
          <w:rtl/>
        </w:rPr>
      </w:pPr>
    </w:p>
    <w:p w14:paraId="3A070B4A" w14:textId="277B5B9F" w:rsidR="003261AA" w:rsidRPr="00BF0FB5" w:rsidRDefault="003261AA" w:rsidP="00BF0FB5">
      <w:pPr>
        <w:pStyle w:val="ListParagraph"/>
        <w:widowControl w:val="0"/>
        <w:numPr>
          <w:ilvl w:val="0"/>
          <w:numId w:val="3"/>
        </w:numPr>
        <w:spacing w:after="0" w:line="240" w:lineRule="auto"/>
        <w:jc w:val="both"/>
        <w:rPr>
          <w:sz w:val="24"/>
          <w:szCs w:val="24"/>
        </w:rPr>
      </w:pPr>
      <w:r w:rsidRPr="00BF0FB5">
        <w:rPr>
          <w:b/>
          <w:bCs/>
          <w:sz w:val="24"/>
          <w:szCs w:val="24"/>
          <w:rtl/>
        </w:rPr>
        <w:t xml:space="preserve">קורבן פסח – </w:t>
      </w:r>
      <w:r w:rsidRPr="00BF0FB5">
        <w:rPr>
          <w:sz w:val="24"/>
          <w:szCs w:val="24"/>
          <w:rtl/>
        </w:rPr>
        <w:t>לפי המשנה, אב יכול להציע לילדיו לעשות תחרות ריצה ביניהם כדי לקבל חלק מקורבן הפסח. רבי יוחנן מסביר כי מדובר באמצעי להלהיב את הילדים לקיום מצוות, מעין מעשה של חינוך. לאחר מכן, מסופר בברייתא כי לעיתים בנות היו משתתפות בתחרות זו (וזוכות בה).</w:t>
      </w:r>
    </w:p>
    <w:p w14:paraId="3B48EED3" w14:textId="77777777" w:rsidR="003261AA" w:rsidRPr="00BF0FB5" w:rsidRDefault="003261AA" w:rsidP="00BF0FB5">
      <w:pPr>
        <w:widowControl w:val="0"/>
        <w:spacing w:after="0" w:line="240" w:lineRule="auto"/>
        <w:ind w:left="360"/>
        <w:jc w:val="both"/>
        <w:rPr>
          <w:sz w:val="24"/>
          <w:szCs w:val="24"/>
        </w:rPr>
      </w:pPr>
    </w:p>
    <w:p w14:paraId="77FEDF6D" w14:textId="77777777" w:rsidR="003261AA" w:rsidRPr="00BF0FB5" w:rsidRDefault="003261AA" w:rsidP="00BF0FB5">
      <w:pPr>
        <w:widowControl w:val="0"/>
        <w:spacing w:after="0" w:line="240" w:lineRule="auto"/>
        <w:jc w:val="both"/>
        <w:rPr>
          <w:sz w:val="24"/>
          <w:szCs w:val="24"/>
        </w:rPr>
      </w:pPr>
      <w:r w:rsidRPr="00BF0FB5">
        <w:rPr>
          <w:rFonts w:hint="cs"/>
          <w:sz w:val="24"/>
          <w:szCs w:val="24"/>
          <w:rtl/>
        </w:rPr>
        <w:t>פסחים פט ע"א</w:t>
      </w:r>
    </w:p>
    <w:p w14:paraId="07CE6372" w14:textId="56983B66" w:rsidR="003261AA" w:rsidRPr="00BF0FB5" w:rsidRDefault="003261AA" w:rsidP="00BF0FB5">
      <w:pPr>
        <w:widowControl w:val="0"/>
        <w:spacing w:after="0" w:line="240" w:lineRule="auto"/>
        <w:ind w:left="720"/>
        <w:jc w:val="both"/>
        <w:rPr>
          <w:sz w:val="24"/>
          <w:szCs w:val="24"/>
        </w:rPr>
      </w:pPr>
      <w:r w:rsidRPr="00BF0FB5">
        <w:rPr>
          <w:rFonts w:hint="cs"/>
          <w:sz w:val="24"/>
          <w:szCs w:val="24"/>
          <w:rtl/>
        </w:rPr>
        <w:t>משנה: האומר לבניו הריני שוחט את הפסח על מי שיעלה מכם ראשון לירושלים, כיון שהכניס הראשון ראשו ורובו זכה בחלקו ומזכה את אחיו עמו. גמרא: …אמר רבי יוחנן כדי לזרזן במצות קאמר… תניא נמי הכי [שנויה גם כך בברייתא], מעשה וקדמו בנות לבנים ונמצא בנות זריזות ובנים שפלים.</w:t>
      </w:r>
    </w:p>
    <w:p w14:paraId="7039FEBE" w14:textId="77777777" w:rsidR="00B84AFD" w:rsidRPr="00BF0FB5" w:rsidRDefault="00B84AFD" w:rsidP="00BF0FB5">
      <w:pPr>
        <w:widowControl w:val="0"/>
        <w:spacing w:after="0" w:line="240" w:lineRule="auto"/>
        <w:ind w:left="720"/>
        <w:jc w:val="both"/>
        <w:rPr>
          <w:sz w:val="24"/>
          <w:szCs w:val="24"/>
        </w:rPr>
      </w:pPr>
    </w:p>
    <w:p w14:paraId="13C9AFDC" w14:textId="77777777" w:rsidR="003261AA" w:rsidRPr="00BF0FB5" w:rsidRDefault="003261AA" w:rsidP="00BF0FB5">
      <w:pPr>
        <w:pStyle w:val="ListParagraph"/>
        <w:widowControl w:val="0"/>
        <w:numPr>
          <w:ilvl w:val="0"/>
          <w:numId w:val="3"/>
        </w:numPr>
        <w:spacing w:after="0" w:line="240" w:lineRule="auto"/>
        <w:jc w:val="both"/>
        <w:rPr>
          <w:b/>
          <w:bCs/>
          <w:sz w:val="24"/>
          <w:szCs w:val="24"/>
        </w:rPr>
      </w:pPr>
      <w:r w:rsidRPr="00BF0FB5">
        <w:rPr>
          <w:b/>
          <w:bCs/>
          <w:sz w:val="24"/>
          <w:szCs w:val="24"/>
          <w:rtl/>
        </w:rPr>
        <w:t>צום ביום כיפור</w:t>
      </w:r>
      <w:r w:rsidRPr="00BF0FB5">
        <w:rPr>
          <w:sz w:val="24"/>
          <w:szCs w:val="24"/>
          <w:rtl/>
        </w:rPr>
        <w:t xml:space="preserve"> – רב הונא מתאר את שלבי חובת החינוך בעבור בנים ובנות לעינוי הנפש ביום כיפור, לפי גילאים.</w:t>
      </w:r>
      <w:r w:rsidRPr="00BF0FB5">
        <w:rPr>
          <w:rStyle w:val="FootnoteReference"/>
          <w:sz w:val="24"/>
          <w:szCs w:val="24"/>
          <w:rtl/>
        </w:rPr>
        <w:footnoteReference w:id="8"/>
      </w:r>
      <w:r w:rsidRPr="00BF0FB5">
        <w:rPr>
          <w:sz w:val="24"/>
          <w:szCs w:val="24"/>
          <w:rtl/>
        </w:rPr>
        <w:t xml:space="preserve"> אף שרוב הניסוח נאמר בלשון זכר, הוא מתייחס לבנות:</w:t>
      </w:r>
      <w:r w:rsidRPr="00BF0FB5">
        <w:rPr>
          <w:rStyle w:val="FootnoteReference"/>
          <w:sz w:val="24"/>
          <w:szCs w:val="24"/>
          <w:rtl/>
        </w:rPr>
        <w:footnoteReference w:id="9"/>
      </w:r>
    </w:p>
    <w:p w14:paraId="047C1A62" w14:textId="77777777" w:rsidR="00B84AFD" w:rsidRPr="00BF0FB5" w:rsidRDefault="00B84AFD" w:rsidP="00BF0FB5">
      <w:pPr>
        <w:widowControl w:val="0"/>
        <w:spacing w:after="0" w:line="240" w:lineRule="auto"/>
        <w:jc w:val="both"/>
        <w:rPr>
          <w:sz w:val="24"/>
          <w:szCs w:val="24"/>
        </w:rPr>
      </w:pPr>
    </w:p>
    <w:p w14:paraId="3B6C3B2D" w14:textId="2D006DAC" w:rsidR="003261AA" w:rsidRPr="00BF0FB5" w:rsidRDefault="003261AA" w:rsidP="00BF0FB5">
      <w:pPr>
        <w:widowControl w:val="0"/>
        <w:spacing w:after="0" w:line="240" w:lineRule="auto"/>
        <w:jc w:val="both"/>
        <w:rPr>
          <w:sz w:val="24"/>
          <w:szCs w:val="24"/>
        </w:rPr>
      </w:pPr>
      <w:r w:rsidRPr="00BF0FB5">
        <w:rPr>
          <w:rFonts w:hint="cs"/>
          <w:sz w:val="24"/>
          <w:szCs w:val="24"/>
          <w:rtl/>
        </w:rPr>
        <w:t>יומא פב ע"א </w:t>
      </w:r>
    </w:p>
    <w:p w14:paraId="4227064A" w14:textId="77777777" w:rsidR="003261AA" w:rsidRPr="00BF0FB5" w:rsidRDefault="003261AA" w:rsidP="00BF0FB5">
      <w:pPr>
        <w:widowControl w:val="0"/>
        <w:spacing w:after="0" w:line="240" w:lineRule="auto"/>
        <w:ind w:left="720"/>
        <w:jc w:val="both"/>
        <w:rPr>
          <w:sz w:val="24"/>
          <w:szCs w:val="24"/>
        </w:rPr>
      </w:pPr>
      <w:r w:rsidRPr="00BF0FB5">
        <w:rPr>
          <w:rFonts w:hint="cs"/>
          <w:sz w:val="24"/>
          <w:szCs w:val="24"/>
          <w:rtl/>
        </w:rPr>
        <w:t>אמר רב הונא: בן שמונה ובן תשע מחנכין אותו לשעות [לצום כמה שעות], בן עשר ובן אחת עשרה משלימין מדרבנן בן שתים עשרה משלימין מדאורייתא – בתינוקת [מה שכתוב לעיל]…ורבי יוחנן אמר השלמה דרבנן ליכא [אין], בן עשר בן אחת עשרה מחנכין אותו לשעות בן שתים עשרה משלימין מדאורייתא.</w:t>
      </w:r>
    </w:p>
    <w:p w14:paraId="31B0862D" w14:textId="77777777" w:rsidR="00B84AFD" w:rsidRPr="00BF0FB5" w:rsidRDefault="00B84AFD" w:rsidP="00BF0FB5">
      <w:pPr>
        <w:widowControl w:val="0"/>
        <w:spacing w:after="0" w:line="240" w:lineRule="auto"/>
        <w:ind w:left="720"/>
        <w:jc w:val="both"/>
        <w:rPr>
          <w:sz w:val="24"/>
          <w:szCs w:val="24"/>
          <w:rtl/>
        </w:rPr>
      </w:pPr>
    </w:p>
    <w:p w14:paraId="6E290FA9" w14:textId="77777777" w:rsidR="003261AA" w:rsidRPr="00BF0FB5" w:rsidRDefault="003261AA" w:rsidP="00BF0FB5">
      <w:pPr>
        <w:pStyle w:val="Subq"/>
        <w:widowControl w:val="0"/>
        <w:spacing w:after="0" w:line="240" w:lineRule="auto"/>
        <w:jc w:val="both"/>
        <w:rPr>
          <w:sz w:val="24"/>
        </w:rPr>
      </w:pPr>
      <w:r w:rsidRPr="00BF0FB5">
        <w:rPr>
          <w:sz w:val="24"/>
          <w:rtl/>
        </w:rPr>
        <w:t>אימהות</w:t>
      </w:r>
    </w:p>
    <w:p w14:paraId="27F38C03" w14:textId="77777777" w:rsidR="00B84AFD" w:rsidRPr="00BF0FB5" w:rsidRDefault="00B84AFD" w:rsidP="00BF0FB5">
      <w:pPr>
        <w:pStyle w:val="Subq"/>
        <w:widowControl w:val="0"/>
        <w:spacing w:after="0" w:line="240" w:lineRule="auto"/>
        <w:jc w:val="both"/>
        <w:rPr>
          <w:sz w:val="24"/>
          <w:rtl/>
        </w:rPr>
      </w:pPr>
    </w:p>
    <w:p w14:paraId="384AAAE0" w14:textId="77777777" w:rsidR="003261AA" w:rsidRPr="00BF0FB5" w:rsidRDefault="003261AA" w:rsidP="00BF0FB5">
      <w:pPr>
        <w:widowControl w:val="0"/>
        <w:spacing w:after="0" w:line="240" w:lineRule="auto"/>
        <w:jc w:val="both"/>
        <w:rPr>
          <w:sz w:val="24"/>
          <w:szCs w:val="24"/>
        </w:rPr>
      </w:pPr>
      <w:r w:rsidRPr="00BF0FB5">
        <w:rPr>
          <w:sz w:val="24"/>
          <w:szCs w:val="24"/>
          <w:rtl/>
        </w:rPr>
        <w:t>נעיין כעת בדוגמאות למצוות חינוך של אימהות כפי שהן מוזכרות במקורות תנאיים:</w:t>
      </w:r>
    </w:p>
    <w:p w14:paraId="050AF05E" w14:textId="77777777" w:rsidR="00B84AFD" w:rsidRPr="00BF0FB5" w:rsidRDefault="00B84AFD" w:rsidP="00BF0FB5">
      <w:pPr>
        <w:widowControl w:val="0"/>
        <w:spacing w:after="0" w:line="240" w:lineRule="auto"/>
        <w:jc w:val="both"/>
        <w:rPr>
          <w:sz w:val="24"/>
          <w:szCs w:val="24"/>
          <w:rtl/>
        </w:rPr>
      </w:pPr>
    </w:p>
    <w:p w14:paraId="238A1D2E" w14:textId="027B6624" w:rsidR="003261AA" w:rsidRPr="00BF0FB5" w:rsidRDefault="003261AA" w:rsidP="00BF0FB5">
      <w:pPr>
        <w:pStyle w:val="ListParagraph"/>
        <w:widowControl w:val="0"/>
        <w:numPr>
          <w:ilvl w:val="0"/>
          <w:numId w:val="4"/>
        </w:numPr>
        <w:spacing w:after="0" w:line="240" w:lineRule="auto"/>
        <w:jc w:val="both"/>
        <w:rPr>
          <w:b/>
          <w:bCs/>
          <w:sz w:val="24"/>
          <w:szCs w:val="24"/>
        </w:rPr>
      </w:pPr>
      <w:r w:rsidRPr="00BF0FB5">
        <w:rPr>
          <w:b/>
          <w:bCs/>
          <w:sz w:val="24"/>
          <w:szCs w:val="24"/>
          <w:rtl/>
        </w:rPr>
        <w:t>עירוב</w:t>
      </w:r>
      <w:r w:rsidRPr="00BF0FB5">
        <w:rPr>
          <w:sz w:val="24"/>
          <w:szCs w:val="24"/>
          <w:rtl/>
        </w:rPr>
        <w:t xml:space="preserve"> </w:t>
      </w:r>
      <w:r w:rsidRPr="00BF0FB5">
        <w:rPr>
          <w:b/>
          <w:bCs/>
          <w:sz w:val="24"/>
          <w:szCs w:val="24"/>
          <w:rtl/>
        </w:rPr>
        <w:t>–</w:t>
      </w:r>
      <w:r w:rsidRPr="00BF0FB5">
        <w:rPr>
          <w:b/>
          <w:bCs/>
          <w:sz w:val="24"/>
          <w:szCs w:val="24"/>
        </w:rPr>
        <w:t xml:space="preserve"> </w:t>
      </w:r>
      <w:r w:rsidRPr="00BF0FB5">
        <w:rPr>
          <w:sz w:val="24"/>
          <w:szCs w:val="24"/>
          <w:rtl/>
        </w:rPr>
        <w:t>בתוספתא, רבי מאיר מתאר שאימהות נהגו לחנך את ילדיהן הצעירים למצוות בכך שהיו מלמדות אותם לעזור להן לעשות עירוב.</w:t>
      </w:r>
      <w:r w:rsidRPr="00BF0FB5">
        <w:rPr>
          <w:rStyle w:val="FootnoteReference"/>
          <w:sz w:val="24"/>
          <w:szCs w:val="24"/>
          <w:rtl/>
        </w:rPr>
        <w:footnoteReference w:id="10"/>
      </w:r>
    </w:p>
    <w:p w14:paraId="4E421331" w14:textId="77777777" w:rsidR="00BF0FB5" w:rsidRPr="00BF0FB5" w:rsidRDefault="00BF0FB5" w:rsidP="00BF0FB5">
      <w:pPr>
        <w:widowControl w:val="0"/>
        <w:spacing w:after="0" w:line="240" w:lineRule="auto"/>
        <w:ind w:left="1080"/>
        <w:jc w:val="both"/>
        <w:rPr>
          <w:b/>
          <w:bCs/>
          <w:sz w:val="24"/>
          <w:szCs w:val="24"/>
        </w:rPr>
      </w:pPr>
    </w:p>
    <w:p w14:paraId="048E4455" w14:textId="77777777" w:rsidR="003261AA" w:rsidRPr="00BF0FB5" w:rsidRDefault="003261AA" w:rsidP="00BF0FB5">
      <w:pPr>
        <w:widowControl w:val="0"/>
        <w:spacing w:after="0" w:line="240" w:lineRule="auto"/>
        <w:jc w:val="both"/>
        <w:rPr>
          <w:sz w:val="24"/>
          <w:szCs w:val="24"/>
        </w:rPr>
      </w:pPr>
      <w:r w:rsidRPr="00BF0FB5">
        <w:rPr>
          <w:rFonts w:hint="cs"/>
          <w:sz w:val="24"/>
          <w:szCs w:val="24"/>
          <w:rtl/>
        </w:rPr>
        <w:t>תוספתא עירובין ב, יא </w:t>
      </w:r>
    </w:p>
    <w:p w14:paraId="60E02374" w14:textId="77777777" w:rsidR="003261AA" w:rsidRPr="00BF0FB5" w:rsidRDefault="003261AA" w:rsidP="00BF0FB5">
      <w:pPr>
        <w:widowControl w:val="0"/>
        <w:spacing w:after="0" w:line="240" w:lineRule="auto"/>
        <w:ind w:left="720"/>
        <w:jc w:val="both"/>
        <w:rPr>
          <w:sz w:val="24"/>
          <w:szCs w:val="24"/>
        </w:rPr>
      </w:pPr>
      <w:r w:rsidRPr="00BF0FB5">
        <w:rPr>
          <w:rFonts w:hint="cs"/>
          <w:sz w:val="24"/>
          <w:szCs w:val="24"/>
          <w:rtl/>
        </w:rPr>
        <w:t>אמ[ר] ר[בי] מאיר, לא נמנעו בנות ישראל מלשלח עירוביהן ביד בניהן וביד בנותיהן הקטנים כדי לחנכן במצות</w:t>
      </w:r>
    </w:p>
    <w:p w14:paraId="7D38B7C2" w14:textId="77777777" w:rsidR="00B84AFD" w:rsidRPr="00BF0FB5" w:rsidRDefault="00B84AFD" w:rsidP="00BF0FB5">
      <w:pPr>
        <w:widowControl w:val="0"/>
        <w:spacing w:after="0" w:line="240" w:lineRule="auto"/>
        <w:ind w:left="720"/>
        <w:jc w:val="both"/>
        <w:rPr>
          <w:sz w:val="24"/>
          <w:szCs w:val="24"/>
          <w:rtl/>
        </w:rPr>
      </w:pPr>
    </w:p>
    <w:p w14:paraId="11BD0A49" w14:textId="64D0CB64" w:rsidR="003261AA" w:rsidRPr="00BF0FB5" w:rsidRDefault="003261AA" w:rsidP="00BF0FB5">
      <w:pPr>
        <w:pStyle w:val="ListParagraph"/>
        <w:widowControl w:val="0"/>
        <w:numPr>
          <w:ilvl w:val="0"/>
          <w:numId w:val="4"/>
        </w:numPr>
        <w:spacing w:after="0" w:line="240" w:lineRule="auto"/>
        <w:jc w:val="both"/>
        <w:rPr>
          <w:b/>
          <w:bCs/>
          <w:sz w:val="24"/>
          <w:szCs w:val="24"/>
        </w:rPr>
      </w:pPr>
      <w:r w:rsidRPr="00BF0FB5">
        <w:rPr>
          <w:b/>
          <w:bCs/>
          <w:sz w:val="24"/>
          <w:szCs w:val="24"/>
          <w:rtl/>
        </w:rPr>
        <w:t>סוכה –</w:t>
      </w:r>
      <w:r w:rsidRPr="00BF0FB5">
        <w:rPr>
          <w:sz w:val="24"/>
          <w:szCs w:val="24"/>
          <w:rtl/>
        </w:rPr>
        <w:t xml:space="preserve"> כפי שראינו במשנה לעיל, קטן שאינו זקוק לאימו חייב במצוות סוכה. הגמרא מתייחסת לכך כנובע ממצוות חינוך.</w:t>
      </w:r>
      <w:r w:rsidRPr="00BF0FB5">
        <w:rPr>
          <w:rStyle w:val="FootnoteReference"/>
          <w:sz w:val="24"/>
          <w:szCs w:val="24"/>
          <w:rtl/>
        </w:rPr>
        <w:footnoteReference w:id="11"/>
      </w:r>
      <w:r w:rsidRPr="00BF0FB5">
        <w:rPr>
          <w:sz w:val="24"/>
          <w:szCs w:val="24"/>
          <w:rtl/>
        </w:rPr>
        <w:t xml:space="preserve"> נדמה שהגמרא רואה בסוכה של המלכה הלני ניסיון מצידה לחנך את בניה למצוות סוכה:</w:t>
      </w:r>
    </w:p>
    <w:p w14:paraId="70372F8B" w14:textId="77777777" w:rsidR="00B84AFD" w:rsidRPr="00BF0FB5" w:rsidRDefault="00B84AFD" w:rsidP="00BF0FB5">
      <w:pPr>
        <w:widowControl w:val="0"/>
        <w:spacing w:after="0" w:line="240" w:lineRule="auto"/>
        <w:ind w:left="720"/>
        <w:jc w:val="both"/>
        <w:rPr>
          <w:sz w:val="24"/>
          <w:szCs w:val="24"/>
        </w:rPr>
      </w:pPr>
    </w:p>
    <w:p w14:paraId="1C4050A3" w14:textId="03EE837E" w:rsidR="003261AA" w:rsidRPr="00BF0FB5" w:rsidRDefault="003261AA" w:rsidP="00BF0FB5">
      <w:pPr>
        <w:widowControl w:val="0"/>
        <w:spacing w:after="0" w:line="240" w:lineRule="auto"/>
        <w:jc w:val="both"/>
        <w:rPr>
          <w:sz w:val="24"/>
          <w:szCs w:val="24"/>
        </w:rPr>
      </w:pPr>
      <w:r w:rsidRPr="00BF0FB5">
        <w:rPr>
          <w:rFonts w:hint="cs"/>
          <w:sz w:val="24"/>
          <w:szCs w:val="24"/>
          <w:rtl/>
        </w:rPr>
        <w:t>סוכה ב ע"ב </w:t>
      </w:r>
    </w:p>
    <w:p w14:paraId="6A6246F1" w14:textId="49033525" w:rsidR="003261AA" w:rsidRPr="00BF0FB5" w:rsidRDefault="003261AA" w:rsidP="00BF0FB5">
      <w:pPr>
        <w:widowControl w:val="0"/>
        <w:spacing w:after="0" w:line="240" w:lineRule="auto"/>
        <w:ind w:left="720"/>
        <w:jc w:val="both"/>
        <w:rPr>
          <w:sz w:val="24"/>
          <w:szCs w:val="24"/>
        </w:rPr>
      </w:pPr>
      <w:r w:rsidRPr="00BF0FB5">
        <w:rPr>
          <w:rFonts w:hint="cs"/>
          <w:sz w:val="24"/>
          <w:szCs w:val="24"/>
          <w:rtl/>
        </w:rPr>
        <w:t>…אמר רבי יהודה: מעשה בהילני המלכה בלוד שהיתה סוכתה גבוהה מעשרים אמה, והיו זקנים נכנסין ויוצאין לשם ולא אמרו לה דבר. אמרו לו: משם ראייה [ביחס לגובה סוכה]? אשה היתה ופטורה מן הסוכה!  אמר להן: והלא שבעה בנים הוו לה [היו לה]?! ועוד כל מעשיה לא עשתה אלא על פי חכמים. למה לי למיתני [למה צריך לשנות] "ועוד כל מעשיה לא עשתה אלא על פי חכמים"? הכי קאמר להו [כך אמר להם]: כי [אם] תאמרו בנים קטנים היו וקטנים פטורין מן הסוכה, כיון דשבעה הוו, אי אפשר דלא הוי בהו חד שאינו צריך לאמו [כיוון שהיו שבעה, אי אפשר שלא היה בהם אחד שאינו צריך לאמו]. וכי תימרו [ואם תאמרו] קטן שאינו צריך לאמו מדרבנן הוא דמיחייב [חייב], ואיהי בדרבנן לא משגחה [והיא לא מקיימת דיני דרבנן], תא שמע: “ועוד כל מעשיה לא עשתה אלא על פי חכמים”.</w:t>
      </w:r>
    </w:p>
    <w:p w14:paraId="1884D464" w14:textId="77777777" w:rsidR="00B84AFD" w:rsidRPr="00BF0FB5" w:rsidRDefault="00B84AFD" w:rsidP="00BF0FB5">
      <w:pPr>
        <w:widowControl w:val="0"/>
        <w:spacing w:after="0" w:line="240" w:lineRule="auto"/>
        <w:ind w:left="720"/>
        <w:jc w:val="both"/>
        <w:rPr>
          <w:sz w:val="24"/>
          <w:szCs w:val="24"/>
          <w:rtl/>
        </w:rPr>
      </w:pPr>
    </w:p>
    <w:p w14:paraId="57488190" w14:textId="77777777" w:rsidR="003261AA" w:rsidRPr="00BF0FB5" w:rsidRDefault="003261AA" w:rsidP="00BF0FB5">
      <w:pPr>
        <w:widowControl w:val="0"/>
        <w:spacing w:after="0" w:line="240" w:lineRule="auto"/>
        <w:jc w:val="both"/>
        <w:rPr>
          <w:sz w:val="24"/>
          <w:szCs w:val="24"/>
        </w:rPr>
      </w:pPr>
      <w:r w:rsidRPr="00BF0FB5">
        <w:rPr>
          <w:sz w:val="24"/>
          <w:szCs w:val="24"/>
          <w:rtl/>
        </w:rPr>
        <w:t>הריטב"א לומד מכך עקרון חשוב במצוות חינוך, שההורה חייב לאפשר לילדיו לקיים את המצווה כהלכתה לפרטי פרטים:</w:t>
      </w:r>
    </w:p>
    <w:p w14:paraId="10724FF0" w14:textId="77777777" w:rsidR="00B84AFD" w:rsidRPr="00BF0FB5" w:rsidRDefault="00B84AFD" w:rsidP="00BF0FB5">
      <w:pPr>
        <w:widowControl w:val="0"/>
        <w:spacing w:after="0" w:line="240" w:lineRule="auto"/>
        <w:jc w:val="both"/>
        <w:rPr>
          <w:sz w:val="24"/>
          <w:szCs w:val="24"/>
          <w:rtl/>
        </w:rPr>
      </w:pPr>
    </w:p>
    <w:p w14:paraId="139F4E60" w14:textId="77777777" w:rsidR="003261AA" w:rsidRPr="00BF0FB5" w:rsidRDefault="003261AA" w:rsidP="00BF0FB5">
      <w:pPr>
        <w:widowControl w:val="0"/>
        <w:spacing w:after="0" w:line="240" w:lineRule="auto"/>
        <w:jc w:val="both"/>
        <w:rPr>
          <w:sz w:val="24"/>
          <w:szCs w:val="24"/>
        </w:rPr>
      </w:pPr>
      <w:r w:rsidRPr="00BF0FB5">
        <w:rPr>
          <w:rFonts w:hint="cs"/>
          <w:sz w:val="24"/>
          <w:szCs w:val="24"/>
          <w:rtl/>
        </w:rPr>
        <w:t>ריטב”א סוכה ב ע"ב </w:t>
      </w:r>
    </w:p>
    <w:p w14:paraId="618E8347" w14:textId="77777777" w:rsidR="003261AA" w:rsidRPr="00BF0FB5" w:rsidRDefault="003261AA" w:rsidP="00BF0FB5">
      <w:pPr>
        <w:widowControl w:val="0"/>
        <w:spacing w:after="0" w:line="240" w:lineRule="auto"/>
        <w:ind w:left="720"/>
        <w:jc w:val="both"/>
        <w:rPr>
          <w:sz w:val="24"/>
          <w:szCs w:val="24"/>
        </w:rPr>
      </w:pPr>
      <w:r w:rsidRPr="00BF0FB5">
        <w:rPr>
          <w:rFonts w:hint="cs"/>
          <w:sz w:val="24"/>
          <w:szCs w:val="24"/>
          <w:rtl/>
        </w:rPr>
        <w:t>אמר רבי יהודה מעשה בהילני וכו’ עד כל מעשיה לא היתה עושה אלא ע”פ [על פי] חכמים. מהא שמעינן דקטן שמחנכין אותו במצות [צריך] לעשות לו מצוה בהכשר גמור כגדול דהא מייתינן ראיה בשמעתין מסוכה של הילני משום דלא סגיא דליכא בבניה חד שהגיע לחינוך דבעי סוכה מעלייתא, מקרא מלא דבר הכתוב חנוך לנער על פי דרכו….</w:t>
      </w:r>
    </w:p>
    <w:p w14:paraId="0E29A27F" w14:textId="77777777" w:rsidR="00B84AFD" w:rsidRPr="00BF0FB5" w:rsidRDefault="00B84AFD" w:rsidP="00BF0FB5">
      <w:pPr>
        <w:widowControl w:val="0"/>
        <w:spacing w:after="0" w:line="240" w:lineRule="auto"/>
        <w:ind w:left="720"/>
        <w:jc w:val="both"/>
        <w:rPr>
          <w:sz w:val="24"/>
          <w:szCs w:val="24"/>
          <w:rtl/>
        </w:rPr>
      </w:pPr>
    </w:p>
    <w:p w14:paraId="334F22CB" w14:textId="77777777" w:rsidR="003261AA" w:rsidRPr="00BF0FB5" w:rsidRDefault="003261AA" w:rsidP="00BF0FB5">
      <w:pPr>
        <w:pStyle w:val="Heading1"/>
        <w:keepNext w:val="0"/>
        <w:keepLines w:val="0"/>
        <w:widowControl w:val="0"/>
        <w:spacing w:before="0" w:line="240" w:lineRule="auto"/>
        <w:jc w:val="both"/>
        <w:rPr>
          <w:sz w:val="24"/>
          <w:szCs w:val="24"/>
        </w:rPr>
      </w:pPr>
      <w:r w:rsidRPr="00BF0FB5">
        <w:rPr>
          <w:sz w:val="24"/>
          <w:szCs w:val="24"/>
          <w:rtl/>
        </w:rPr>
        <w:t>מהגמרא ועד הלכה למעשה</w:t>
      </w:r>
    </w:p>
    <w:p w14:paraId="679198DB" w14:textId="77777777" w:rsidR="00B84AFD" w:rsidRPr="00BF0FB5" w:rsidRDefault="00B84AFD" w:rsidP="00BF0FB5">
      <w:pPr>
        <w:widowControl w:val="0"/>
        <w:spacing w:after="0" w:line="240" w:lineRule="auto"/>
        <w:jc w:val="both"/>
        <w:rPr>
          <w:sz w:val="24"/>
          <w:szCs w:val="24"/>
          <w:rtl/>
        </w:rPr>
      </w:pPr>
    </w:p>
    <w:p w14:paraId="7DF6A414" w14:textId="77777777" w:rsidR="003261AA" w:rsidRPr="00BF0FB5" w:rsidRDefault="003261AA" w:rsidP="00BF0FB5">
      <w:pPr>
        <w:widowControl w:val="0"/>
        <w:spacing w:after="0" w:line="240" w:lineRule="auto"/>
        <w:jc w:val="both"/>
        <w:rPr>
          <w:sz w:val="24"/>
          <w:szCs w:val="24"/>
        </w:rPr>
      </w:pPr>
      <w:r w:rsidRPr="00BF0FB5">
        <w:rPr>
          <w:sz w:val="24"/>
          <w:szCs w:val="24"/>
          <w:rtl/>
        </w:rPr>
        <w:t>לאור כל האמור לעיל בנוגע לחשיבות של חינוך בנות למצוות ושל תפקיד האם בגידול הילדים, ניתן להניח כי חובות החינוך יהיו רלוונטיות לשני המינים. אך גמרא אחרת מסבכת את העניינים:</w:t>
      </w:r>
    </w:p>
    <w:p w14:paraId="7CA8632A" w14:textId="77777777" w:rsidR="00B84AFD" w:rsidRPr="00BF0FB5" w:rsidRDefault="00B84AFD" w:rsidP="00BF0FB5">
      <w:pPr>
        <w:widowControl w:val="0"/>
        <w:spacing w:after="0" w:line="240" w:lineRule="auto"/>
        <w:jc w:val="both"/>
        <w:rPr>
          <w:sz w:val="24"/>
          <w:szCs w:val="24"/>
        </w:rPr>
      </w:pPr>
    </w:p>
    <w:p w14:paraId="7A018767" w14:textId="77777777" w:rsidR="003261AA" w:rsidRPr="00BF0FB5" w:rsidRDefault="003261AA" w:rsidP="00BF0FB5">
      <w:pPr>
        <w:widowControl w:val="0"/>
        <w:spacing w:after="0" w:line="240" w:lineRule="auto"/>
        <w:jc w:val="both"/>
        <w:rPr>
          <w:sz w:val="24"/>
          <w:szCs w:val="24"/>
        </w:rPr>
      </w:pPr>
      <w:r w:rsidRPr="00BF0FB5">
        <w:rPr>
          <w:rFonts w:hint="cs"/>
          <w:sz w:val="24"/>
          <w:szCs w:val="24"/>
          <w:rtl/>
        </w:rPr>
        <w:t>נזיר כח ע"ב – כט ע"א </w:t>
      </w:r>
    </w:p>
    <w:p w14:paraId="27B4693D" w14:textId="1BBF8392" w:rsidR="003261AA" w:rsidRPr="00BF0FB5" w:rsidRDefault="003261AA" w:rsidP="00BF0FB5">
      <w:pPr>
        <w:widowControl w:val="0"/>
        <w:spacing w:after="0" w:line="240" w:lineRule="auto"/>
        <w:ind w:left="720"/>
        <w:jc w:val="both"/>
        <w:rPr>
          <w:sz w:val="24"/>
          <w:szCs w:val="24"/>
        </w:rPr>
      </w:pPr>
      <w:r w:rsidRPr="00BF0FB5">
        <w:rPr>
          <w:rFonts w:hint="cs"/>
          <w:sz w:val="24"/>
          <w:szCs w:val="24"/>
          <w:rtl/>
        </w:rPr>
        <w:t xml:space="preserve">משנה: האיש מדיר את בנו בנזיר ואין האשה מדרת את בנה בנזיר…גמרא: איש אִין [כן], אבל אשה לא. מאי טעמא [מה הטעם]? ר’ יוחנן אמר: הלכה היא בנזיר. ורבי יוסי ברבי חנינא אמר </w:t>
      </w:r>
      <w:r w:rsidRPr="00BF0FB5">
        <w:rPr>
          <w:rFonts w:hint="cs"/>
          <w:sz w:val="24"/>
          <w:szCs w:val="24"/>
          <w:rtl/>
        </w:rPr>
        <w:lastRenderedPageBreak/>
        <w:t>ריש לקיש: כדי לחנכו במצות. אי הכי [אם כך], אפי[לו] אשה נמי [גם]! קסבר איש חייב לחנך בנו במצות ואין האשה חייבת לחנך את בנה. בשלמא [מסתדר] לרבי יוחנן דאמר הלכה היא בנזיר, אמטו להכי [הגענו לכאן]—בנו אִין [כן], בתו לא. אלא לריש לקיש, אפילו בתו [ידיר אביה]? קסבר בנו חייב לחנכו, בתו אינו חייב לחנכה.</w:t>
      </w:r>
    </w:p>
    <w:p w14:paraId="09D71061" w14:textId="77777777" w:rsidR="00B84AFD" w:rsidRPr="00BF0FB5" w:rsidRDefault="00B84AFD" w:rsidP="00BF0FB5">
      <w:pPr>
        <w:widowControl w:val="0"/>
        <w:spacing w:after="0" w:line="240" w:lineRule="auto"/>
        <w:ind w:left="720"/>
        <w:jc w:val="both"/>
        <w:rPr>
          <w:sz w:val="24"/>
          <w:szCs w:val="24"/>
          <w:rtl/>
        </w:rPr>
      </w:pPr>
    </w:p>
    <w:p w14:paraId="4F361583" w14:textId="77777777" w:rsidR="003261AA" w:rsidRPr="00BF0FB5" w:rsidRDefault="003261AA" w:rsidP="00BF0FB5">
      <w:pPr>
        <w:widowControl w:val="0"/>
        <w:spacing w:after="0" w:line="240" w:lineRule="auto"/>
        <w:jc w:val="both"/>
        <w:rPr>
          <w:sz w:val="24"/>
          <w:szCs w:val="24"/>
        </w:rPr>
      </w:pPr>
      <w:r w:rsidRPr="00BF0FB5">
        <w:rPr>
          <w:sz w:val="24"/>
          <w:szCs w:val="24"/>
          <w:rtl/>
        </w:rPr>
        <w:t>לפי דברי המשנה כאן, האם אינה יכולה לנדור שבנה הקטן יהיה נזיר, ורבי יוחנן וריש לקיש חלוקים באשר לסיבה לכך. נראה כי רבי יוחנן מתייחס לעניין כדין ייחודי לנזיר, אולי משום שנזירות היא מנהג סגפני שאדם מקבל על עצמו מרצון ואינו קשור למצוות חינוך.</w:t>
      </w:r>
      <w:r w:rsidRPr="00BF0FB5">
        <w:rPr>
          <w:rStyle w:val="FootnoteReference"/>
          <w:sz w:val="24"/>
          <w:szCs w:val="24"/>
          <w:rtl/>
        </w:rPr>
        <w:footnoteReference w:id="12"/>
      </w:r>
      <w:r w:rsidRPr="00BF0FB5">
        <w:rPr>
          <w:sz w:val="24"/>
          <w:szCs w:val="24"/>
          <w:rtl/>
        </w:rPr>
        <w:t xml:space="preserve"> אך ריש לקיש מסביר הלכה זו כמשקפת עיקרון כללי של חינוך, שלפיו חובת חינוך אינה חלה על אימהות ועל בנות.</w:t>
      </w:r>
    </w:p>
    <w:p w14:paraId="728BF886" w14:textId="77777777" w:rsidR="00B84AFD" w:rsidRPr="00BF0FB5" w:rsidRDefault="00B84AFD" w:rsidP="00BF0FB5">
      <w:pPr>
        <w:widowControl w:val="0"/>
        <w:spacing w:after="0" w:line="240" w:lineRule="auto"/>
        <w:jc w:val="both"/>
        <w:rPr>
          <w:sz w:val="24"/>
          <w:szCs w:val="24"/>
          <w:rtl/>
        </w:rPr>
      </w:pPr>
    </w:p>
    <w:p w14:paraId="68E41FF3" w14:textId="77777777" w:rsidR="003261AA" w:rsidRPr="00BF0FB5" w:rsidRDefault="003261AA" w:rsidP="00BF0FB5">
      <w:pPr>
        <w:widowControl w:val="0"/>
        <w:spacing w:after="0" w:line="240" w:lineRule="auto"/>
        <w:jc w:val="both"/>
        <w:rPr>
          <w:sz w:val="24"/>
          <w:szCs w:val="24"/>
        </w:rPr>
      </w:pPr>
      <w:r w:rsidRPr="00BF0FB5">
        <w:rPr>
          <w:sz w:val="24"/>
          <w:szCs w:val="24"/>
          <w:rtl/>
        </w:rPr>
        <w:t>מאחר שההלכה נפסקת לרוב לפי רבי יוחנן ולא לפי ריש לקיש,</w:t>
      </w:r>
      <w:r w:rsidRPr="00BF0FB5">
        <w:rPr>
          <w:rStyle w:val="FootnoteReference"/>
          <w:sz w:val="24"/>
          <w:szCs w:val="24"/>
          <w:rtl/>
        </w:rPr>
        <w:footnoteReference w:id="13"/>
      </w:r>
      <w:r w:rsidRPr="00BF0FB5">
        <w:rPr>
          <w:sz w:val="24"/>
          <w:szCs w:val="24"/>
          <w:rtl/>
        </w:rPr>
        <w:t xml:space="preserve"> ניתן ללמוד מכאן כי חובת החינוך אכן חלה גם על אימהות ועל בנות.</w:t>
      </w:r>
      <w:r w:rsidRPr="00BF0FB5">
        <w:rPr>
          <w:rStyle w:val="FootnoteReference"/>
          <w:sz w:val="24"/>
          <w:szCs w:val="24"/>
          <w:rtl/>
        </w:rPr>
        <w:footnoteReference w:id="14"/>
      </w:r>
    </w:p>
    <w:p w14:paraId="2D7EE7F8" w14:textId="77777777" w:rsidR="00B84AFD" w:rsidRPr="00BF0FB5" w:rsidRDefault="00B84AFD" w:rsidP="00BF0FB5">
      <w:pPr>
        <w:widowControl w:val="0"/>
        <w:spacing w:after="0" w:line="240" w:lineRule="auto"/>
        <w:jc w:val="both"/>
        <w:rPr>
          <w:sz w:val="24"/>
          <w:szCs w:val="24"/>
          <w:rtl/>
        </w:rPr>
      </w:pPr>
    </w:p>
    <w:p w14:paraId="12AA938F" w14:textId="77777777" w:rsidR="003261AA" w:rsidRPr="00BF0FB5" w:rsidRDefault="003261AA" w:rsidP="00BF0FB5">
      <w:pPr>
        <w:widowControl w:val="0"/>
        <w:spacing w:after="0" w:line="240" w:lineRule="auto"/>
        <w:jc w:val="both"/>
        <w:rPr>
          <w:sz w:val="24"/>
          <w:szCs w:val="24"/>
        </w:rPr>
      </w:pPr>
      <w:r w:rsidRPr="00BF0FB5">
        <w:rPr>
          <w:sz w:val="24"/>
          <w:szCs w:val="24"/>
          <w:rtl/>
        </w:rPr>
        <w:t>עם זאת, תיאורטית, ייתכן שרבי יוחנן יסכים כי חובת החינוך אינה חלה על אימהות ואפילו לא על בנות במקרים אחרים שאינם קשורים לנזירות.</w:t>
      </w:r>
    </w:p>
    <w:p w14:paraId="2AB15BDC" w14:textId="77777777" w:rsidR="00B84AFD" w:rsidRPr="00BF0FB5" w:rsidRDefault="00B84AFD" w:rsidP="00BF0FB5">
      <w:pPr>
        <w:widowControl w:val="0"/>
        <w:spacing w:after="0" w:line="240" w:lineRule="auto"/>
        <w:jc w:val="both"/>
        <w:rPr>
          <w:sz w:val="24"/>
          <w:szCs w:val="24"/>
          <w:rtl/>
        </w:rPr>
      </w:pPr>
    </w:p>
    <w:p w14:paraId="34EB861A" w14:textId="77777777" w:rsidR="003261AA" w:rsidRPr="00BF0FB5" w:rsidRDefault="003261AA" w:rsidP="00BF0FB5">
      <w:pPr>
        <w:widowControl w:val="0"/>
        <w:spacing w:after="0" w:line="240" w:lineRule="auto"/>
        <w:jc w:val="both"/>
        <w:rPr>
          <w:sz w:val="24"/>
          <w:szCs w:val="24"/>
        </w:rPr>
      </w:pPr>
      <w:r w:rsidRPr="00BF0FB5">
        <w:rPr>
          <w:sz w:val="24"/>
          <w:szCs w:val="24"/>
          <w:rtl/>
        </w:rPr>
        <w:t xml:space="preserve">הראשונים מנסים ליישב בדרכים שונות את הדיון בנוגע לנזיר עם שאר המקורות שראינו. </w:t>
      </w:r>
    </w:p>
    <w:p w14:paraId="60F5942E" w14:textId="77777777" w:rsidR="00BF0FB5" w:rsidRPr="00BF0FB5" w:rsidRDefault="00BF0FB5" w:rsidP="00BF0FB5">
      <w:pPr>
        <w:widowControl w:val="0"/>
        <w:spacing w:after="0" w:line="240" w:lineRule="auto"/>
        <w:jc w:val="both"/>
        <w:rPr>
          <w:sz w:val="24"/>
          <w:szCs w:val="24"/>
          <w:rtl/>
        </w:rPr>
      </w:pPr>
    </w:p>
    <w:p w14:paraId="4A847347" w14:textId="5E7E04E3" w:rsidR="003261AA" w:rsidRPr="00BF0FB5" w:rsidRDefault="003261AA" w:rsidP="00BF0FB5">
      <w:pPr>
        <w:pStyle w:val="ListParagraph"/>
        <w:widowControl w:val="0"/>
        <w:numPr>
          <w:ilvl w:val="0"/>
          <w:numId w:val="5"/>
        </w:numPr>
        <w:spacing w:after="0" w:line="240" w:lineRule="auto"/>
        <w:jc w:val="both"/>
        <w:rPr>
          <w:b/>
          <w:bCs/>
          <w:sz w:val="24"/>
          <w:szCs w:val="24"/>
        </w:rPr>
      </w:pPr>
      <w:r w:rsidRPr="00BF0FB5">
        <w:rPr>
          <w:b/>
          <w:bCs/>
          <w:sz w:val="24"/>
          <w:szCs w:val="24"/>
          <w:rtl/>
        </w:rPr>
        <w:t>בנות פטורות –</w:t>
      </w:r>
      <w:r w:rsidRPr="00BF0FB5">
        <w:rPr>
          <w:sz w:val="24"/>
          <w:szCs w:val="24"/>
          <w:rtl/>
        </w:rPr>
        <w:t xml:space="preserve"> מספר פוסקים, רבנו ניסים ביניהם, מתבססים על מקור זה כדי לטעון שבנות אינן חייבות במצוות חינוך:</w:t>
      </w:r>
      <w:r w:rsidRPr="00BF0FB5">
        <w:rPr>
          <w:rStyle w:val="FootnoteReference"/>
          <w:sz w:val="24"/>
          <w:szCs w:val="24"/>
          <w:rtl/>
        </w:rPr>
        <w:footnoteReference w:id="15"/>
      </w:r>
    </w:p>
    <w:p w14:paraId="3B6343B7" w14:textId="77777777" w:rsidR="00BF0FB5" w:rsidRPr="00BF0FB5" w:rsidRDefault="00BF0FB5" w:rsidP="00BF0FB5">
      <w:pPr>
        <w:widowControl w:val="0"/>
        <w:spacing w:after="0" w:line="240" w:lineRule="auto"/>
        <w:ind w:left="1080"/>
        <w:jc w:val="both"/>
        <w:rPr>
          <w:b/>
          <w:bCs/>
          <w:sz w:val="24"/>
          <w:szCs w:val="24"/>
        </w:rPr>
      </w:pPr>
    </w:p>
    <w:p w14:paraId="564750D8" w14:textId="77777777" w:rsidR="003261AA" w:rsidRPr="00BF0FB5" w:rsidRDefault="003261AA" w:rsidP="00BF0FB5">
      <w:pPr>
        <w:widowControl w:val="0"/>
        <w:spacing w:after="0" w:line="240" w:lineRule="auto"/>
        <w:jc w:val="both"/>
        <w:rPr>
          <w:sz w:val="24"/>
          <w:szCs w:val="24"/>
        </w:rPr>
      </w:pPr>
      <w:r w:rsidRPr="00BF0FB5">
        <w:rPr>
          <w:rFonts w:hint="cs"/>
          <w:sz w:val="24"/>
          <w:szCs w:val="24"/>
          <w:rtl/>
        </w:rPr>
        <w:t>ר”ן יומא ג ע"ב (בדפי הרי”ף) </w:t>
      </w:r>
    </w:p>
    <w:p w14:paraId="08F55772" w14:textId="77777777" w:rsidR="003261AA" w:rsidRPr="00BF0FB5" w:rsidRDefault="003261AA" w:rsidP="00BF0FB5">
      <w:pPr>
        <w:widowControl w:val="0"/>
        <w:spacing w:after="0" w:line="240" w:lineRule="auto"/>
        <w:ind w:left="720"/>
        <w:jc w:val="both"/>
        <w:rPr>
          <w:sz w:val="24"/>
          <w:szCs w:val="24"/>
        </w:rPr>
      </w:pPr>
      <w:r w:rsidRPr="00BF0FB5">
        <w:rPr>
          <w:rFonts w:hint="cs"/>
          <w:sz w:val="24"/>
          <w:szCs w:val="24"/>
          <w:rtl/>
        </w:rPr>
        <w:t>דעיקר חינוך לתינוק הוא כדאמרינן במסכת נזיר (דף כט א) בנו חייב לחנכו במצות בתו אינו חייב לחנכה.</w:t>
      </w:r>
    </w:p>
    <w:p w14:paraId="42D19F20" w14:textId="77777777" w:rsidR="00B84AFD" w:rsidRPr="00BF0FB5" w:rsidRDefault="00B84AFD" w:rsidP="00BF0FB5">
      <w:pPr>
        <w:widowControl w:val="0"/>
        <w:spacing w:after="0" w:line="240" w:lineRule="auto"/>
        <w:ind w:left="720"/>
        <w:jc w:val="both"/>
        <w:rPr>
          <w:sz w:val="24"/>
          <w:szCs w:val="24"/>
        </w:rPr>
      </w:pPr>
    </w:p>
    <w:p w14:paraId="4728763F" w14:textId="13E81E89" w:rsidR="003261AA" w:rsidRPr="00BF0FB5" w:rsidRDefault="003261AA" w:rsidP="00BF0FB5">
      <w:pPr>
        <w:pStyle w:val="ListParagraph"/>
        <w:widowControl w:val="0"/>
        <w:numPr>
          <w:ilvl w:val="0"/>
          <w:numId w:val="5"/>
        </w:numPr>
        <w:spacing w:after="0" w:line="240" w:lineRule="auto"/>
        <w:jc w:val="both"/>
        <w:rPr>
          <w:b/>
          <w:bCs/>
          <w:sz w:val="24"/>
          <w:szCs w:val="24"/>
        </w:rPr>
      </w:pPr>
      <w:r w:rsidRPr="00BF0FB5">
        <w:rPr>
          <w:b/>
          <w:bCs/>
          <w:sz w:val="24"/>
          <w:szCs w:val="24"/>
          <w:rtl/>
        </w:rPr>
        <w:t xml:space="preserve">אימהות פטורות – </w:t>
      </w:r>
      <w:r w:rsidRPr="00BF0FB5">
        <w:rPr>
          <w:sz w:val="24"/>
          <w:szCs w:val="24"/>
          <w:rtl/>
        </w:rPr>
        <w:t>פוסקים אחרים מסכימים שמצוות חינוך חלה על בנות, אך סוברים שאימהות אינן חייבות בה. כך למשל, התוספות ישנים</w:t>
      </w:r>
      <w:r w:rsidRPr="00BF0FB5">
        <w:rPr>
          <w:sz w:val="24"/>
          <w:szCs w:val="24"/>
        </w:rPr>
        <w:t xml:space="preserve"> </w:t>
      </w:r>
      <w:r w:rsidRPr="00BF0FB5">
        <w:rPr>
          <w:sz w:val="24"/>
          <w:szCs w:val="24"/>
          <w:rtl/>
        </w:rPr>
        <w:t>(חיבור הנערך על ידי הרב משה מקוסי בהדרכת הרב יהודה סרילאון) מתייחסים לנזיר בתור מקרה מיוחד שבו מצוות חינוך אינה חלה על בנות, ומוצאים מקור לחיוב לחנך בנות במקרים אחרים. במקביל לכך, מצטטים התוספות ישנים את שיטת הר"י, המתייחס לאב כחייב הבלעדי במצוות חינוך, בניגוד לאם:</w:t>
      </w:r>
    </w:p>
    <w:p w14:paraId="31893F1B" w14:textId="77777777" w:rsidR="00B84AFD" w:rsidRPr="00BF0FB5" w:rsidRDefault="00B84AFD" w:rsidP="00BF0FB5">
      <w:pPr>
        <w:widowControl w:val="0"/>
        <w:spacing w:after="0" w:line="240" w:lineRule="auto"/>
        <w:jc w:val="both"/>
        <w:rPr>
          <w:sz w:val="24"/>
          <w:szCs w:val="24"/>
        </w:rPr>
      </w:pPr>
    </w:p>
    <w:p w14:paraId="764D33D0" w14:textId="23CAAE30" w:rsidR="003261AA" w:rsidRPr="00BF0FB5" w:rsidRDefault="003261AA" w:rsidP="00BF0FB5">
      <w:pPr>
        <w:widowControl w:val="0"/>
        <w:spacing w:after="0" w:line="240" w:lineRule="auto"/>
        <w:jc w:val="both"/>
        <w:rPr>
          <w:sz w:val="24"/>
          <w:szCs w:val="24"/>
        </w:rPr>
      </w:pPr>
      <w:r w:rsidRPr="00BF0FB5">
        <w:rPr>
          <w:rFonts w:hint="cs"/>
          <w:sz w:val="24"/>
          <w:szCs w:val="24"/>
          <w:rtl/>
        </w:rPr>
        <w:t>תוספות ישנים יומא פב ע"א, ד”ה בן שמונה בן תשע מחנכין ובתינוקת </w:t>
      </w:r>
    </w:p>
    <w:p w14:paraId="0AC9A61B" w14:textId="77777777" w:rsidR="003261AA" w:rsidRPr="00BF0FB5" w:rsidRDefault="003261AA" w:rsidP="00BF0FB5">
      <w:pPr>
        <w:widowControl w:val="0"/>
        <w:spacing w:after="0" w:line="240" w:lineRule="auto"/>
        <w:ind w:left="720"/>
        <w:jc w:val="both"/>
        <w:rPr>
          <w:sz w:val="24"/>
          <w:szCs w:val="24"/>
        </w:rPr>
      </w:pPr>
      <w:r w:rsidRPr="00BF0FB5">
        <w:rPr>
          <w:rFonts w:hint="cs"/>
          <w:sz w:val="24"/>
          <w:szCs w:val="24"/>
          <w:rtl/>
        </w:rPr>
        <w:t xml:space="preserve">ק”ל [קשיא ליה] דאמרי[נן] בנזיר…האיש מדיר את בנו בנזיר כדר”ל [כדריש לקיש] דאמר כדי לחנכו במצות בנו אין בתו לא דבתו אין חייב לחנכה וי”ל דהתם לא איירי אלא דוקא לענין נזירות [ויש לומר ששם עוסקים דווקא בעניין נזירות] אבל ודאי לענין שאר מצות חייב לחנכה…ור’ [ר”י הזקן] אומר דחינוך לא שייך אלא באב אבל באדם אחר לא שייך ביה חינוך…ומעשה דהילני </w:t>
      </w:r>
      <w:r w:rsidRPr="00BF0FB5">
        <w:rPr>
          <w:rFonts w:hint="cs"/>
          <w:sz w:val="24"/>
          <w:szCs w:val="24"/>
          <w:rtl/>
        </w:rPr>
        <w:lastRenderedPageBreak/>
        <w:t>המלכה שישבה היא ושבעה בניה בסוכה שמא הוה להם אב וחנכם בכך ואפילו לא היה להם אב היתה מחנכם למצוה בעלמא.</w:t>
      </w:r>
    </w:p>
    <w:p w14:paraId="007443AD" w14:textId="77777777" w:rsidR="00B84AFD" w:rsidRPr="00BF0FB5" w:rsidRDefault="00B84AFD" w:rsidP="00BF0FB5">
      <w:pPr>
        <w:widowControl w:val="0"/>
        <w:spacing w:after="0" w:line="240" w:lineRule="auto"/>
        <w:ind w:left="720"/>
        <w:jc w:val="both"/>
        <w:rPr>
          <w:sz w:val="24"/>
          <w:szCs w:val="24"/>
          <w:rtl/>
        </w:rPr>
      </w:pPr>
    </w:p>
    <w:p w14:paraId="74F610E1" w14:textId="77777777" w:rsidR="003261AA" w:rsidRPr="00BF0FB5" w:rsidRDefault="003261AA" w:rsidP="00BF0FB5">
      <w:pPr>
        <w:widowControl w:val="0"/>
        <w:spacing w:after="0" w:line="240" w:lineRule="auto"/>
        <w:jc w:val="both"/>
        <w:rPr>
          <w:sz w:val="24"/>
          <w:szCs w:val="24"/>
        </w:rPr>
      </w:pPr>
      <w:r w:rsidRPr="00BF0FB5">
        <w:rPr>
          <w:sz w:val="24"/>
          <w:szCs w:val="24"/>
          <w:rtl/>
        </w:rPr>
        <w:t>התוספות ישנים מביאים שני הסברים לכך שהמקרה של הלני המלכה יכול להתיישב עם שיטת הר"י שהאב בלבד חייב במצוות חינוך: או שסוכתה נבנתה בהוראת האב, או שחינכה אותם "למצווה בעלמא".</w:t>
      </w:r>
    </w:p>
    <w:p w14:paraId="6136A19C" w14:textId="77777777" w:rsidR="00B84AFD" w:rsidRPr="00BF0FB5" w:rsidRDefault="00B84AFD" w:rsidP="00BF0FB5">
      <w:pPr>
        <w:widowControl w:val="0"/>
        <w:spacing w:after="0" w:line="240" w:lineRule="auto"/>
        <w:jc w:val="both"/>
        <w:rPr>
          <w:sz w:val="24"/>
          <w:szCs w:val="24"/>
          <w:rtl/>
        </w:rPr>
      </w:pPr>
    </w:p>
    <w:p w14:paraId="1EF274FC" w14:textId="77777777" w:rsidR="003261AA" w:rsidRPr="00BF0FB5" w:rsidRDefault="003261AA" w:rsidP="00BF0FB5">
      <w:pPr>
        <w:widowControl w:val="0"/>
        <w:spacing w:after="0" w:line="240" w:lineRule="auto"/>
        <w:jc w:val="both"/>
        <w:rPr>
          <w:sz w:val="24"/>
          <w:szCs w:val="24"/>
        </w:rPr>
      </w:pPr>
      <w:r w:rsidRPr="00BF0FB5">
        <w:rPr>
          <w:sz w:val="24"/>
          <w:szCs w:val="24"/>
          <w:rtl/>
        </w:rPr>
        <w:t>הביטוי "מצווה בעלמא" נתון לפרשנויות שונות, וייתכן כי משמעותו היא "חומרא".</w:t>
      </w:r>
      <w:r w:rsidRPr="00BF0FB5">
        <w:rPr>
          <w:rStyle w:val="FootnoteReference"/>
          <w:sz w:val="24"/>
          <w:szCs w:val="24"/>
          <w:rtl/>
        </w:rPr>
        <w:footnoteReference w:id="16"/>
      </w:r>
    </w:p>
    <w:p w14:paraId="21298CD5" w14:textId="77777777" w:rsidR="00B84AFD" w:rsidRPr="00BF0FB5" w:rsidRDefault="00B84AFD" w:rsidP="00BF0FB5">
      <w:pPr>
        <w:widowControl w:val="0"/>
        <w:spacing w:after="0" w:line="240" w:lineRule="auto"/>
        <w:jc w:val="both"/>
        <w:rPr>
          <w:sz w:val="24"/>
          <w:szCs w:val="24"/>
          <w:rtl/>
        </w:rPr>
      </w:pPr>
    </w:p>
    <w:p w14:paraId="567EBB17" w14:textId="77777777" w:rsidR="003261AA" w:rsidRPr="00BF0FB5" w:rsidRDefault="003261AA" w:rsidP="00BF0FB5">
      <w:pPr>
        <w:pStyle w:val="ListParagraph"/>
        <w:widowControl w:val="0"/>
        <w:numPr>
          <w:ilvl w:val="0"/>
          <w:numId w:val="5"/>
        </w:numPr>
        <w:spacing w:after="0" w:line="240" w:lineRule="auto"/>
        <w:jc w:val="both"/>
        <w:rPr>
          <w:b/>
          <w:bCs/>
          <w:sz w:val="24"/>
          <w:szCs w:val="24"/>
        </w:rPr>
      </w:pPr>
      <w:r w:rsidRPr="00BF0FB5">
        <w:rPr>
          <w:b/>
          <w:bCs/>
          <w:sz w:val="24"/>
          <w:szCs w:val="24"/>
          <w:rtl/>
        </w:rPr>
        <w:t>קדימות לאב</w:t>
      </w:r>
      <w:r w:rsidRPr="00BF0FB5">
        <w:rPr>
          <w:sz w:val="24"/>
          <w:szCs w:val="24"/>
          <w:rtl/>
        </w:rPr>
        <w:t xml:space="preserve"> </w:t>
      </w:r>
      <w:r w:rsidRPr="00BF0FB5">
        <w:rPr>
          <w:b/>
          <w:bCs/>
          <w:sz w:val="24"/>
          <w:szCs w:val="24"/>
          <w:rtl/>
        </w:rPr>
        <w:t>–</w:t>
      </w:r>
      <w:r w:rsidRPr="00BF0FB5">
        <w:rPr>
          <w:sz w:val="24"/>
          <w:szCs w:val="24"/>
          <w:rtl/>
        </w:rPr>
        <w:t xml:space="preserve"> המאירי מבין באופן שונה את היחס בין סוגיית הנזיר לבין החיוב במצוות חינוך. לדידו, אף שמדובר על "חינוך" בסוגית הנזיר, אין הכוונה לחיוב הסטנדרטי בחינוך, שכן התנזרות היא בגדר רשות ולא חובה.</w:t>
      </w:r>
    </w:p>
    <w:p w14:paraId="5273BE7F" w14:textId="77777777" w:rsidR="00BF0FB5" w:rsidRPr="00BF0FB5" w:rsidRDefault="00BF0FB5" w:rsidP="00BF0FB5">
      <w:pPr>
        <w:widowControl w:val="0"/>
        <w:spacing w:after="0" w:line="240" w:lineRule="auto"/>
        <w:ind w:left="1080"/>
        <w:jc w:val="both"/>
        <w:rPr>
          <w:b/>
          <w:bCs/>
          <w:sz w:val="24"/>
          <w:szCs w:val="24"/>
        </w:rPr>
      </w:pPr>
    </w:p>
    <w:p w14:paraId="56DC4F80" w14:textId="77777777" w:rsidR="003261AA" w:rsidRPr="00BF0FB5" w:rsidRDefault="003261AA" w:rsidP="00BF0FB5">
      <w:pPr>
        <w:widowControl w:val="0"/>
        <w:spacing w:after="0" w:line="240" w:lineRule="auto"/>
        <w:jc w:val="both"/>
        <w:rPr>
          <w:sz w:val="24"/>
          <w:szCs w:val="24"/>
        </w:rPr>
      </w:pPr>
      <w:r w:rsidRPr="00BF0FB5">
        <w:rPr>
          <w:sz w:val="24"/>
          <w:szCs w:val="24"/>
          <w:rtl/>
        </w:rPr>
        <w:t>לפיכך, הוא סובר כי גם אימהות וגם בנות כלולות במצוות חינוך (נקודה שנראה באופן ברור יותר בהמשך דיוננו על מצוות לא תעשה). עם זאת, הוא רואה באב אחראי העיקרי על מצוות חינוך למצוות עשה כאשר הוא נגיש:</w:t>
      </w:r>
    </w:p>
    <w:p w14:paraId="2CBF567E" w14:textId="77777777" w:rsidR="00B84AFD" w:rsidRPr="00BF0FB5" w:rsidRDefault="00B84AFD" w:rsidP="00BF0FB5">
      <w:pPr>
        <w:widowControl w:val="0"/>
        <w:spacing w:after="0" w:line="240" w:lineRule="auto"/>
        <w:jc w:val="both"/>
        <w:rPr>
          <w:sz w:val="24"/>
          <w:szCs w:val="24"/>
          <w:rtl/>
        </w:rPr>
      </w:pPr>
    </w:p>
    <w:p w14:paraId="5CE2BBCA" w14:textId="77777777" w:rsidR="003261AA" w:rsidRPr="00BF0FB5" w:rsidRDefault="003261AA" w:rsidP="00BF0FB5">
      <w:pPr>
        <w:widowControl w:val="0"/>
        <w:spacing w:after="0" w:line="240" w:lineRule="auto"/>
        <w:jc w:val="both"/>
        <w:rPr>
          <w:sz w:val="24"/>
          <w:szCs w:val="24"/>
        </w:rPr>
      </w:pPr>
      <w:r w:rsidRPr="00BF0FB5">
        <w:rPr>
          <w:rFonts w:hint="cs"/>
          <w:sz w:val="24"/>
          <w:szCs w:val="24"/>
          <w:rtl/>
        </w:rPr>
        <w:t>בית הבחירה למאירי נזר כט ע"א </w:t>
      </w:r>
    </w:p>
    <w:p w14:paraId="014B0981" w14:textId="77777777" w:rsidR="003261AA" w:rsidRPr="00BF0FB5" w:rsidRDefault="003261AA" w:rsidP="00BF0FB5">
      <w:pPr>
        <w:widowControl w:val="0"/>
        <w:spacing w:after="0" w:line="240" w:lineRule="auto"/>
        <w:ind w:left="720"/>
        <w:jc w:val="both"/>
        <w:rPr>
          <w:sz w:val="24"/>
          <w:szCs w:val="24"/>
        </w:rPr>
      </w:pPr>
      <w:r w:rsidRPr="00BF0FB5">
        <w:rPr>
          <w:rFonts w:hint="cs"/>
          <w:sz w:val="24"/>
          <w:szCs w:val="24"/>
          <w:rtl/>
        </w:rPr>
        <w:t>כשם שהאיש חייב לחנך את בנו במצות…אף בבתו חייב לחנכה במה שראוי לה גם כן, ועל הדרך שנאמרה בהדיא בתענית יום הכפורים בחנוך שעות שבהם, וכן אם אין להם אב האם חייבת בכך. ואין הכונה אלא להרגיל התינוקות במצות ולקבוע ענין המצות בלבותיהם כל אחד לפי מה שראוי לו…ומ”מ [ומכל מקום] דברים אלו כלם במצות שיש בהן חיוב, אבל במצות התלויות ברצונו של אדם ובנדבת לבו כגון נזירות אין חובת חנוך עליו, אלא אם ירצה יעשה על הדרך שביארנו. ומשנתנו לא משום חנוך היא…</w:t>
      </w:r>
    </w:p>
    <w:p w14:paraId="7725CC91" w14:textId="77777777" w:rsidR="00B84AFD" w:rsidRPr="00BF0FB5" w:rsidRDefault="00B84AFD" w:rsidP="00BF0FB5">
      <w:pPr>
        <w:widowControl w:val="0"/>
        <w:spacing w:after="0" w:line="240" w:lineRule="auto"/>
        <w:ind w:left="720"/>
        <w:jc w:val="both"/>
        <w:rPr>
          <w:sz w:val="24"/>
          <w:szCs w:val="24"/>
        </w:rPr>
      </w:pPr>
    </w:p>
    <w:p w14:paraId="36B85A87" w14:textId="77777777" w:rsidR="003261AA" w:rsidRPr="00BF0FB5" w:rsidRDefault="003261AA" w:rsidP="00BF0FB5">
      <w:pPr>
        <w:pStyle w:val="ListParagraph"/>
        <w:widowControl w:val="0"/>
        <w:numPr>
          <w:ilvl w:val="0"/>
          <w:numId w:val="5"/>
        </w:numPr>
        <w:spacing w:after="0" w:line="240" w:lineRule="auto"/>
        <w:jc w:val="both"/>
        <w:rPr>
          <w:b/>
          <w:bCs/>
          <w:sz w:val="24"/>
          <w:szCs w:val="24"/>
        </w:rPr>
      </w:pPr>
      <w:r w:rsidRPr="00BF0FB5">
        <w:rPr>
          <w:b/>
          <w:bCs/>
          <w:sz w:val="24"/>
          <w:szCs w:val="24"/>
          <w:rtl/>
        </w:rPr>
        <w:t>כולם חייבים</w:t>
      </w:r>
      <w:r w:rsidRPr="00BF0FB5">
        <w:rPr>
          <w:sz w:val="24"/>
          <w:szCs w:val="24"/>
          <w:rtl/>
        </w:rPr>
        <w:t xml:space="preserve"> </w:t>
      </w:r>
      <w:r w:rsidRPr="00BF0FB5">
        <w:rPr>
          <w:b/>
          <w:bCs/>
          <w:sz w:val="24"/>
          <w:szCs w:val="24"/>
          <w:rtl/>
        </w:rPr>
        <w:t>–</w:t>
      </w:r>
      <w:r w:rsidRPr="00BF0FB5">
        <w:rPr>
          <w:sz w:val="24"/>
          <w:szCs w:val="24"/>
          <w:rtl/>
        </w:rPr>
        <w:t xml:space="preserve"> רבי אברהם מן ההר, חכם בן המאה ה-14, פוסק כי הן האימהות והן הבנות חייבות במצוות חינוך, כפי שאבות ובנים חייבים בכך:</w:t>
      </w:r>
    </w:p>
    <w:p w14:paraId="52A566C9" w14:textId="77777777" w:rsidR="00B84AFD" w:rsidRPr="00BF0FB5" w:rsidRDefault="00B84AFD" w:rsidP="00BF0FB5">
      <w:pPr>
        <w:widowControl w:val="0"/>
        <w:spacing w:after="0" w:line="240" w:lineRule="auto"/>
        <w:jc w:val="both"/>
        <w:rPr>
          <w:sz w:val="24"/>
          <w:szCs w:val="24"/>
        </w:rPr>
      </w:pPr>
    </w:p>
    <w:p w14:paraId="5975BD84" w14:textId="5AD5AEF2" w:rsidR="003261AA" w:rsidRPr="00BF0FB5" w:rsidRDefault="003261AA" w:rsidP="00BF0FB5">
      <w:pPr>
        <w:widowControl w:val="0"/>
        <w:spacing w:after="0" w:line="240" w:lineRule="auto"/>
        <w:jc w:val="both"/>
        <w:rPr>
          <w:sz w:val="24"/>
          <w:szCs w:val="24"/>
          <w:rtl/>
        </w:rPr>
      </w:pPr>
      <w:r w:rsidRPr="00BF0FB5">
        <w:rPr>
          <w:rFonts w:hint="cs"/>
          <w:sz w:val="24"/>
          <w:szCs w:val="24"/>
          <w:rtl/>
        </w:rPr>
        <w:t>ר’ אברהם מן ההר נזיר כט ע"ב </w:t>
      </w:r>
    </w:p>
    <w:p w14:paraId="14F45968" w14:textId="77777777" w:rsidR="003261AA" w:rsidRPr="00BF0FB5" w:rsidRDefault="003261AA" w:rsidP="00BF0FB5">
      <w:pPr>
        <w:widowControl w:val="0"/>
        <w:spacing w:after="0" w:line="240" w:lineRule="auto"/>
        <w:ind w:left="720"/>
        <w:jc w:val="both"/>
        <w:rPr>
          <w:sz w:val="24"/>
          <w:szCs w:val="24"/>
          <w:rtl/>
        </w:rPr>
      </w:pPr>
      <w:r w:rsidRPr="00BF0FB5">
        <w:rPr>
          <w:rFonts w:hint="cs"/>
          <w:sz w:val="24"/>
          <w:szCs w:val="24"/>
          <w:rtl/>
        </w:rPr>
        <w:t>…דר’ יוחנן סבר דבין אב בין אם חייבין לחנך במצוות אחד בן ואחד בת</w:t>
      </w:r>
    </w:p>
    <w:p w14:paraId="7454DCA2" w14:textId="77777777" w:rsidR="00B84AFD" w:rsidRPr="00BF0FB5" w:rsidRDefault="00B84AFD" w:rsidP="00BF0FB5">
      <w:pPr>
        <w:widowControl w:val="0"/>
        <w:spacing w:after="0" w:line="240" w:lineRule="auto"/>
        <w:jc w:val="both"/>
        <w:rPr>
          <w:sz w:val="24"/>
          <w:szCs w:val="24"/>
        </w:rPr>
      </w:pPr>
    </w:p>
    <w:p w14:paraId="7D16A632" w14:textId="2E6503F0" w:rsidR="003261AA" w:rsidRPr="00BF0FB5" w:rsidRDefault="003261AA" w:rsidP="00BF0FB5">
      <w:pPr>
        <w:widowControl w:val="0"/>
        <w:spacing w:after="0" w:line="240" w:lineRule="auto"/>
        <w:jc w:val="both"/>
        <w:rPr>
          <w:sz w:val="24"/>
          <w:szCs w:val="24"/>
        </w:rPr>
      </w:pPr>
      <w:r w:rsidRPr="00BF0FB5">
        <w:rPr>
          <w:sz w:val="24"/>
          <w:szCs w:val="24"/>
          <w:rtl/>
        </w:rPr>
        <w:t>נראה כי גם רש"י מחזיק בשיטה זו. בברייתא מובא שמותר לאדם להקריב את קורבן הפסח בשם בניו ובנותיו הקטנים, ורש"י מפרש כי הדבר נובע מחיובו בחינוכם:</w:t>
      </w:r>
    </w:p>
    <w:p w14:paraId="22360624" w14:textId="77777777" w:rsidR="00B84AFD" w:rsidRPr="00BF0FB5" w:rsidRDefault="00B84AFD" w:rsidP="00BF0FB5">
      <w:pPr>
        <w:widowControl w:val="0"/>
        <w:spacing w:after="0" w:line="240" w:lineRule="auto"/>
        <w:jc w:val="both"/>
        <w:rPr>
          <w:sz w:val="24"/>
          <w:szCs w:val="24"/>
          <w:rtl/>
        </w:rPr>
      </w:pPr>
    </w:p>
    <w:p w14:paraId="68F2CDF0" w14:textId="77777777" w:rsidR="003261AA" w:rsidRPr="00BF0FB5" w:rsidRDefault="003261AA" w:rsidP="00BF0FB5">
      <w:pPr>
        <w:widowControl w:val="0"/>
        <w:spacing w:after="0" w:line="240" w:lineRule="auto"/>
        <w:jc w:val="both"/>
        <w:rPr>
          <w:sz w:val="24"/>
          <w:szCs w:val="24"/>
        </w:rPr>
      </w:pPr>
      <w:r w:rsidRPr="00BF0FB5">
        <w:rPr>
          <w:rFonts w:hint="cs"/>
          <w:sz w:val="24"/>
          <w:szCs w:val="24"/>
          <w:rtl/>
        </w:rPr>
        <w:t>פסחים פח ע"א </w:t>
      </w:r>
    </w:p>
    <w:p w14:paraId="45D3611B" w14:textId="77777777" w:rsidR="003261AA" w:rsidRPr="00BF0FB5" w:rsidRDefault="003261AA" w:rsidP="00BF0FB5">
      <w:pPr>
        <w:widowControl w:val="0"/>
        <w:spacing w:after="0" w:line="240" w:lineRule="auto"/>
        <w:ind w:left="720"/>
        <w:jc w:val="both"/>
        <w:rPr>
          <w:sz w:val="24"/>
          <w:szCs w:val="24"/>
          <w:rtl/>
        </w:rPr>
      </w:pPr>
      <w:r w:rsidRPr="00BF0FB5">
        <w:rPr>
          <w:rFonts w:hint="cs"/>
          <w:sz w:val="24"/>
          <w:szCs w:val="24"/>
          <w:rtl/>
        </w:rPr>
        <w:t>תנו רבנן: “שה לבית” מלמד שאדם מביא ושוחט על ידי בנו ובתו הקטנים.</w:t>
      </w:r>
    </w:p>
    <w:p w14:paraId="59411862" w14:textId="77777777" w:rsidR="003261AA" w:rsidRPr="00BF0FB5" w:rsidRDefault="003261AA" w:rsidP="00BF0FB5">
      <w:pPr>
        <w:widowControl w:val="0"/>
        <w:spacing w:after="0" w:line="240" w:lineRule="auto"/>
        <w:jc w:val="both"/>
        <w:rPr>
          <w:sz w:val="24"/>
          <w:szCs w:val="24"/>
        </w:rPr>
      </w:pPr>
      <w:r w:rsidRPr="00BF0FB5">
        <w:rPr>
          <w:rFonts w:hint="cs"/>
          <w:sz w:val="24"/>
          <w:szCs w:val="24"/>
          <w:rtl/>
        </w:rPr>
        <w:t>רש”י שם </w:t>
      </w:r>
    </w:p>
    <w:p w14:paraId="31513DB2" w14:textId="77777777" w:rsidR="003261AA" w:rsidRPr="00BF0FB5" w:rsidRDefault="003261AA" w:rsidP="00BF0FB5">
      <w:pPr>
        <w:widowControl w:val="0"/>
        <w:spacing w:after="0" w:line="240" w:lineRule="auto"/>
        <w:ind w:left="720"/>
        <w:jc w:val="both"/>
        <w:rPr>
          <w:sz w:val="24"/>
          <w:szCs w:val="24"/>
        </w:rPr>
      </w:pPr>
      <w:r w:rsidRPr="00BF0FB5">
        <w:rPr>
          <w:rFonts w:hint="cs"/>
          <w:sz w:val="24"/>
          <w:szCs w:val="24"/>
          <w:rtl/>
        </w:rPr>
        <w:t>על ידי – בשביל שבנו ובתו הקטנים עליו לחנכן</w:t>
      </w:r>
    </w:p>
    <w:p w14:paraId="6934BDC1" w14:textId="77777777" w:rsidR="00B84AFD" w:rsidRPr="00BF0FB5" w:rsidRDefault="00B84AFD" w:rsidP="00BF0FB5">
      <w:pPr>
        <w:widowControl w:val="0"/>
        <w:spacing w:after="0" w:line="240" w:lineRule="auto"/>
        <w:ind w:left="720"/>
        <w:jc w:val="both"/>
        <w:rPr>
          <w:sz w:val="24"/>
          <w:szCs w:val="24"/>
          <w:rtl/>
        </w:rPr>
      </w:pPr>
    </w:p>
    <w:p w14:paraId="14B8A431" w14:textId="77777777" w:rsidR="003261AA" w:rsidRPr="00BF0FB5" w:rsidRDefault="003261AA" w:rsidP="00BF0FB5">
      <w:pPr>
        <w:widowControl w:val="0"/>
        <w:spacing w:after="0" w:line="240" w:lineRule="auto"/>
        <w:jc w:val="both"/>
        <w:rPr>
          <w:sz w:val="24"/>
          <w:szCs w:val="24"/>
        </w:rPr>
      </w:pPr>
      <w:r w:rsidRPr="00BF0FB5">
        <w:rPr>
          <w:sz w:val="24"/>
          <w:szCs w:val="24"/>
          <w:rtl/>
        </w:rPr>
        <w:t>במקום אחר, כותב רש"י כי האב והאם כאחד חייבים במצוות חינוך:</w:t>
      </w:r>
    </w:p>
    <w:p w14:paraId="4DEDEEE5" w14:textId="77777777" w:rsidR="00B84AFD" w:rsidRPr="00BF0FB5" w:rsidRDefault="00B84AFD" w:rsidP="00BF0FB5">
      <w:pPr>
        <w:widowControl w:val="0"/>
        <w:spacing w:after="0" w:line="240" w:lineRule="auto"/>
        <w:jc w:val="both"/>
        <w:rPr>
          <w:sz w:val="24"/>
          <w:szCs w:val="24"/>
          <w:rtl/>
        </w:rPr>
      </w:pPr>
    </w:p>
    <w:p w14:paraId="0A7FAD11" w14:textId="77777777" w:rsidR="003261AA" w:rsidRPr="00BF0FB5" w:rsidRDefault="003261AA" w:rsidP="00BF0FB5">
      <w:pPr>
        <w:widowControl w:val="0"/>
        <w:spacing w:after="0" w:line="240" w:lineRule="auto"/>
        <w:jc w:val="both"/>
        <w:rPr>
          <w:sz w:val="24"/>
          <w:szCs w:val="24"/>
        </w:rPr>
      </w:pPr>
      <w:r w:rsidRPr="00BF0FB5">
        <w:rPr>
          <w:rFonts w:hint="cs"/>
          <w:sz w:val="24"/>
          <w:szCs w:val="24"/>
          <w:rtl/>
        </w:rPr>
        <w:t>רש”י חגיגה ב ע"א </w:t>
      </w:r>
    </w:p>
    <w:p w14:paraId="5F1F20AB" w14:textId="77777777" w:rsidR="003261AA" w:rsidRPr="00BF0FB5" w:rsidRDefault="003261AA" w:rsidP="00BF0FB5">
      <w:pPr>
        <w:widowControl w:val="0"/>
        <w:spacing w:after="0" w:line="240" w:lineRule="auto"/>
        <w:ind w:left="720"/>
        <w:jc w:val="both"/>
        <w:rPr>
          <w:sz w:val="24"/>
          <w:szCs w:val="24"/>
          <w:rtl/>
        </w:rPr>
      </w:pPr>
      <w:r w:rsidRPr="00BF0FB5">
        <w:rPr>
          <w:rFonts w:hint="cs"/>
          <w:sz w:val="24"/>
          <w:szCs w:val="24"/>
          <w:rtl/>
        </w:rPr>
        <w:lastRenderedPageBreak/>
        <w:t>אף על פי שאינו חייב מן התורה – הטילו חכמים על אביו ועל אמו לחנכו במצות.</w:t>
      </w:r>
    </w:p>
    <w:p w14:paraId="3AE368EC" w14:textId="77777777" w:rsidR="00B84AFD" w:rsidRPr="00BF0FB5" w:rsidRDefault="00B84AFD" w:rsidP="00BF0FB5">
      <w:pPr>
        <w:pStyle w:val="Subq"/>
        <w:widowControl w:val="0"/>
        <w:spacing w:after="0" w:line="240" w:lineRule="auto"/>
        <w:jc w:val="both"/>
        <w:rPr>
          <w:sz w:val="24"/>
        </w:rPr>
      </w:pPr>
    </w:p>
    <w:p w14:paraId="48352280" w14:textId="276077DF" w:rsidR="003261AA" w:rsidRPr="00BF0FB5" w:rsidRDefault="003261AA" w:rsidP="00BF0FB5">
      <w:pPr>
        <w:pStyle w:val="Subq"/>
        <w:widowControl w:val="0"/>
        <w:spacing w:after="0" w:line="240" w:lineRule="auto"/>
        <w:jc w:val="both"/>
        <w:rPr>
          <w:sz w:val="24"/>
          <w:rtl/>
        </w:rPr>
      </w:pPr>
      <w:r w:rsidRPr="00BF0FB5">
        <w:rPr>
          <w:sz w:val="24"/>
          <w:rtl/>
        </w:rPr>
        <w:t>הלכה למעשה</w:t>
      </w:r>
    </w:p>
    <w:p w14:paraId="5D534E7E" w14:textId="77777777" w:rsidR="00B84AFD" w:rsidRPr="00BF0FB5" w:rsidRDefault="00B84AFD" w:rsidP="00BF0FB5">
      <w:pPr>
        <w:widowControl w:val="0"/>
        <w:spacing w:after="0" w:line="240" w:lineRule="auto"/>
        <w:jc w:val="both"/>
        <w:rPr>
          <w:sz w:val="24"/>
          <w:szCs w:val="24"/>
        </w:rPr>
      </w:pPr>
    </w:p>
    <w:p w14:paraId="3979754C" w14:textId="413D0771" w:rsidR="003261AA" w:rsidRPr="00BF0FB5" w:rsidRDefault="003261AA" w:rsidP="00BF0FB5">
      <w:pPr>
        <w:widowControl w:val="0"/>
        <w:spacing w:after="0" w:line="240" w:lineRule="auto"/>
        <w:jc w:val="both"/>
        <w:rPr>
          <w:sz w:val="24"/>
          <w:szCs w:val="24"/>
        </w:rPr>
      </w:pPr>
      <w:r w:rsidRPr="00BF0FB5">
        <w:rPr>
          <w:sz w:val="24"/>
          <w:szCs w:val="24"/>
          <w:rtl/>
        </w:rPr>
        <w:t>יש הפוסקים שאימהות פטורות, אך בנות חייבות במצוות חינוך:</w:t>
      </w:r>
      <w:r w:rsidRPr="00BF0FB5">
        <w:rPr>
          <w:rStyle w:val="FootnoteReference"/>
          <w:sz w:val="24"/>
          <w:szCs w:val="24"/>
          <w:rtl/>
        </w:rPr>
        <w:footnoteReference w:id="17"/>
      </w:r>
    </w:p>
    <w:p w14:paraId="287EF6C3" w14:textId="77777777" w:rsidR="00B84AFD" w:rsidRPr="00BF0FB5" w:rsidRDefault="00B84AFD" w:rsidP="00BF0FB5">
      <w:pPr>
        <w:widowControl w:val="0"/>
        <w:spacing w:after="0" w:line="240" w:lineRule="auto"/>
        <w:jc w:val="both"/>
        <w:rPr>
          <w:sz w:val="24"/>
          <w:szCs w:val="24"/>
          <w:rtl/>
        </w:rPr>
      </w:pPr>
    </w:p>
    <w:p w14:paraId="0395B490" w14:textId="77777777" w:rsidR="003261AA" w:rsidRPr="00BF0FB5" w:rsidRDefault="003261AA" w:rsidP="00BF0FB5">
      <w:pPr>
        <w:widowControl w:val="0"/>
        <w:spacing w:after="0" w:line="240" w:lineRule="auto"/>
        <w:jc w:val="both"/>
        <w:rPr>
          <w:sz w:val="24"/>
          <w:szCs w:val="24"/>
        </w:rPr>
      </w:pPr>
      <w:r w:rsidRPr="00BF0FB5">
        <w:rPr>
          <w:rFonts w:hint="cs"/>
          <w:sz w:val="24"/>
          <w:szCs w:val="24"/>
          <w:rtl/>
        </w:rPr>
        <w:t>מגן אברהם שמג, א </w:t>
      </w:r>
    </w:p>
    <w:p w14:paraId="213CA486" w14:textId="77777777" w:rsidR="003261AA" w:rsidRPr="00BF0FB5" w:rsidRDefault="003261AA" w:rsidP="00BF0FB5">
      <w:pPr>
        <w:widowControl w:val="0"/>
        <w:spacing w:after="0" w:line="240" w:lineRule="auto"/>
        <w:ind w:left="720"/>
        <w:jc w:val="both"/>
        <w:rPr>
          <w:sz w:val="24"/>
          <w:szCs w:val="24"/>
        </w:rPr>
      </w:pPr>
      <w:r w:rsidRPr="00BF0FB5">
        <w:rPr>
          <w:rFonts w:hint="cs"/>
          <w:sz w:val="24"/>
          <w:szCs w:val="24"/>
          <w:rtl/>
        </w:rPr>
        <w:t>אביו מצווה. אבל אמו אינה מצווה וכ”ה [וכך הוא] בנזיר דף כ”ט ובת”ה ובתרומת הדשן] סי’ צ”ד ומעשה דהילני בסוכה דף ב’ שהושיבה בניה בסוכה ע”ש [עיין שם] היא החמירה על עצמה (תשו’ מהר”מ ד”ק סי’ ר’) עסי’ [עיין סימן] תרי”ו ומשמע בנזיר דאין מחויב לחנך בתו ע”ש [עיין שם] ובתו[ספות] בנזיר הקשו מ”ש דבי”ה [מאי שנא דביום הכיפורים] מחויב לחנך בתו ע”ש [עיין שם] ואפשר דכל המצות דמי לי”ה [ליום הכיפורים] וצריך לחנכם…</w:t>
      </w:r>
    </w:p>
    <w:p w14:paraId="495FF545" w14:textId="77777777" w:rsidR="00B84AFD" w:rsidRPr="00BF0FB5" w:rsidRDefault="00B84AFD" w:rsidP="00BF0FB5">
      <w:pPr>
        <w:widowControl w:val="0"/>
        <w:spacing w:after="0" w:line="240" w:lineRule="auto"/>
        <w:ind w:left="720"/>
        <w:jc w:val="both"/>
        <w:rPr>
          <w:sz w:val="24"/>
          <w:szCs w:val="24"/>
          <w:rtl/>
        </w:rPr>
      </w:pPr>
    </w:p>
    <w:p w14:paraId="2E80629A" w14:textId="77777777" w:rsidR="003261AA" w:rsidRPr="00BF0FB5" w:rsidRDefault="003261AA" w:rsidP="00BF0FB5">
      <w:pPr>
        <w:widowControl w:val="0"/>
        <w:spacing w:after="0" w:line="240" w:lineRule="auto"/>
        <w:jc w:val="both"/>
        <w:rPr>
          <w:sz w:val="24"/>
          <w:szCs w:val="24"/>
        </w:rPr>
      </w:pPr>
      <w:r w:rsidRPr="00BF0FB5">
        <w:rPr>
          <w:sz w:val="24"/>
          <w:szCs w:val="24"/>
          <w:rtl/>
        </w:rPr>
        <w:t>אחרים סוברים כי האם חייבת במצוות חינוך רק במקרים שבהם אין האב יכול למלא את חובתו:</w:t>
      </w:r>
    </w:p>
    <w:p w14:paraId="24BD6E64" w14:textId="77777777" w:rsidR="00B84AFD" w:rsidRPr="00BF0FB5" w:rsidRDefault="00B84AFD" w:rsidP="00BF0FB5">
      <w:pPr>
        <w:widowControl w:val="0"/>
        <w:spacing w:after="0" w:line="240" w:lineRule="auto"/>
        <w:jc w:val="both"/>
        <w:rPr>
          <w:sz w:val="24"/>
          <w:szCs w:val="24"/>
          <w:rtl/>
        </w:rPr>
      </w:pPr>
    </w:p>
    <w:p w14:paraId="0E537116" w14:textId="77777777" w:rsidR="003261AA" w:rsidRPr="00BF0FB5" w:rsidRDefault="003261AA" w:rsidP="00BF0FB5">
      <w:pPr>
        <w:widowControl w:val="0"/>
        <w:spacing w:after="0" w:line="240" w:lineRule="auto"/>
        <w:jc w:val="both"/>
        <w:rPr>
          <w:sz w:val="24"/>
          <w:szCs w:val="24"/>
        </w:rPr>
      </w:pPr>
      <w:r w:rsidRPr="00BF0FB5">
        <w:rPr>
          <w:rFonts w:hint="cs"/>
          <w:sz w:val="24"/>
          <w:szCs w:val="24"/>
          <w:rtl/>
        </w:rPr>
        <w:t>אליה רבה תרמ, ד </w:t>
      </w:r>
    </w:p>
    <w:p w14:paraId="322602E1" w14:textId="77777777" w:rsidR="003261AA" w:rsidRPr="00BF0FB5" w:rsidRDefault="003261AA" w:rsidP="00BF0FB5">
      <w:pPr>
        <w:widowControl w:val="0"/>
        <w:spacing w:after="0" w:line="240" w:lineRule="auto"/>
        <w:ind w:left="720"/>
        <w:jc w:val="both"/>
        <w:rPr>
          <w:sz w:val="24"/>
          <w:szCs w:val="24"/>
        </w:rPr>
      </w:pPr>
      <w:r w:rsidRPr="00BF0FB5">
        <w:rPr>
          <w:rFonts w:hint="cs"/>
          <w:sz w:val="24"/>
          <w:szCs w:val="24"/>
          <w:rtl/>
        </w:rPr>
        <w:t>חייב וכו’. ואם אין לו אב, אמו חייב[ת] לחנכו, ואם גם אם אין לו מחויבין ב”ד [בית דין] לחנכו, וכן בכל מצות עשה.</w:t>
      </w:r>
    </w:p>
    <w:p w14:paraId="5A5E50DF" w14:textId="77777777" w:rsidR="00B84AFD" w:rsidRPr="00BF0FB5" w:rsidRDefault="00B84AFD" w:rsidP="00BF0FB5">
      <w:pPr>
        <w:widowControl w:val="0"/>
        <w:spacing w:after="0" w:line="240" w:lineRule="auto"/>
        <w:ind w:left="720"/>
        <w:jc w:val="both"/>
        <w:rPr>
          <w:sz w:val="24"/>
          <w:szCs w:val="24"/>
          <w:rtl/>
        </w:rPr>
      </w:pPr>
    </w:p>
    <w:p w14:paraId="774939D1" w14:textId="77777777" w:rsidR="003261AA" w:rsidRPr="00BF0FB5" w:rsidRDefault="003261AA" w:rsidP="00BF0FB5">
      <w:pPr>
        <w:widowControl w:val="0"/>
        <w:spacing w:after="0" w:line="240" w:lineRule="auto"/>
        <w:jc w:val="both"/>
        <w:rPr>
          <w:sz w:val="24"/>
          <w:szCs w:val="24"/>
        </w:rPr>
      </w:pPr>
      <w:r w:rsidRPr="00BF0FB5">
        <w:rPr>
          <w:sz w:val="24"/>
          <w:szCs w:val="24"/>
          <w:rtl/>
        </w:rPr>
        <w:t>המשנה ברורה פוסק כי בנות כלולות במצוות חינוך, ומביא גם את השיטה שלפיה אימהות חייבות בחינוך:</w:t>
      </w:r>
    </w:p>
    <w:p w14:paraId="20999517" w14:textId="77777777" w:rsidR="00B84AFD" w:rsidRPr="00BF0FB5" w:rsidRDefault="00B84AFD" w:rsidP="00BF0FB5">
      <w:pPr>
        <w:widowControl w:val="0"/>
        <w:spacing w:after="0" w:line="240" w:lineRule="auto"/>
        <w:jc w:val="both"/>
        <w:rPr>
          <w:sz w:val="24"/>
          <w:szCs w:val="24"/>
          <w:rtl/>
        </w:rPr>
      </w:pPr>
    </w:p>
    <w:p w14:paraId="4F3BFD16" w14:textId="77777777" w:rsidR="003261AA" w:rsidRPr="00BF0FB5" w:rsidRDefault="003261AA" w:rsidP="00BF0FB5">
      <w:pPr>
        <w:widowControl w:val="0"/>
        <w:spacing w:after="0" w:line="240" w:lineRule="auto"/>
        <w:jc w:val="both"/>
        <w:rPr>
          <w:sz w:val="24"/>
          <w:szCs w:val="24"/>
        </w:rPr>
      </w:pPr>
      <w:r w:rsidRPr="00BF0FB5">
        <w:rPr>
          <w:rFonts w:hint="cs"/>
          <w:sz w:val="24"/>
          <w:szCs w:val="24"/>
          <w:rtl/>
        </w:rPr>
        <w:t>משנה ברורה שמג, ב </w:t>
      </w:r>
    </w:p>
    <w:p w14:paraId="4B692010" w14:textId="77777777" w:rsidR="003261AA" w:rsidRPr="00BF0FB5" w:rsidRDefault="003261AA" w:rsidP="00BF0FB5">
      <w:pPr>
        <w:widowControl w:val="0"/>
        <w:spacing w:after="0" w:line="240" w:lineRule="auto"/>
        <w:ind w:left="720"/>
        <w:jc w:val="both"/>
        <w:rPr>
          <w:sz w:val="24"/>
          <w:szCs w:val="24"/>
          <w:rtl/>
        </w:rPr>
      </w:pPr>
      <w:r w:rsidRPr="00BF0FB5">
        <w:rPr>
          <w:rFonts w:hint="cs"/>
          <w:sz w:val="24"/>
          <w:szCs w:val="24"/>
          <w:rtl/>
        </w:rPr>
        <w:t>אבל אביו וכו’ – דאפילו לחנך בניו ובנותיו במצות הוטל עליו כדכתיב חנוך לנער על פי דרכו וכ”ש [וכל שכן] להפרישם מאיסור דמוטל על האב ויש מאחרונים שסוברין דמצות חינוך מוטל גם על האם.</w:t>
      </w:r>
    </w:p>
    <w:p w14:paraId="010FF227" w14:textId="77777777" w:rsidR="00B84AFD" w:rsidRPr="00BF0FB5" w:rsidRDefault="00B84AFD" w:rsidP="00BF0FB5">
      <w:pPr>
        <w:widowControl w:val="0"/>
        <w:spacing w:after="0" w:line="240" w:lineRule="auto"/>
        <w:jc w:val="both"/>
        <w:rPr>
          <w:sz w:val="24"/>
          <w:szCs w:val="24"/>
        </w:rPr>
      </w:pPr>
    </w:p>
    <w:p w14:paraId="1AFFF54F" w14:textId="3EF967CD" w:rsidR="003261AA" w:rsidRPr="00BF0FB5" w:rsidRDefault="003261AA" w:rsidP="00BF0FB5">
      <w:pPr>
        <w:widowControl w:val="0"/>
        <w:spacing w:after="0" w:line="240" w:lineRule="auto"/>
        <w:jc w:val="both"/>
        <w:rPr>
          <w:sz w:val="24"/>
          <w:szCs w:val="24"/>
        </w:rPr>
      </w:pPr>
      <w:r w:rsidRPr="00BF0FB5">
        <w:rPr>
          <w:sz w:val="24"/>
          <w:szCs w:val="24"/>
          <w:rtl/>
        </w:rPr>
        <w:t>הרב אשר וייס ציין כי גם אם אימהות אינן כלולות בחיוב הרשמי מדרבנן, חובת חינוך במובן הרחב שלה ודאי חלה על כל ההורים:</w:t>
      </w:r>
    </w:p>
    <w:p w14:paraId="591ADEFA" w14:textId="77777777" w:rsidR="00B84AFD" w:rsidRPr="00BF0FB5" w:rsidRDefault="00B84AFD" w:rsidP="00BF0FB5">
      <w:pPr>
        <w:widowControl w:val="0"/>
        <w:spacing w:after="0" w:line="240" w:lineRule="auto"/>
        <w:jc w:val="both"/>
        <w:rPr>
          <w:sz w:val="24"/>
          <w:szCs w:val="24"/>
          <w:rtl/>
        </w:rPr>
      </w:pPr>
    </w:p>
    <w:p w14:paraId="687295F6" w14:textId="77777777" w:rsidR="003261AA" w:rsidRPr="00BF0FB5" w:rsidRDefault="003261AA" w:rsidP="00BF0FB5">
      <w:pPr>
        <w:widowControl w:val="0"/>
        <w:spacing w:after="0" w:line="240" w:lineRule="auto"/>
        <w:jc w:val="both"/>
        <w:rPr>
          <w:sz w:val="24"/>
          <w:szCs w:val="24"/>
        </w:rPr>
      </w:pPr>
      <w:r w:rsidRPr="00BF0FB5">
        <w:rPr>
          <w:rFonts w:hint="cs"/>
          <w:sz w:val="24"/>
          <w:szCs w:val="24"/>
          <w:rtl/>
        </w:rPr>
        <w:t>מנחת אשר, וירא, עמ’ 133 </w:t>
      </w:r>
    </w:p>
    <w:p w14:paraId="0EEFFC66" w14:textId="77777777" w:rsidR="003261AA" w:rsidRPr="00BF0FB5" w:rsidRDefault="003261AA" w:rsidP="00BF0FB5">
      <w:pPr>
        <w:widowControl w:val="0"/>
        <w:spacing w:after="0" w:line="240" w:lineRule="auto"/>
        <w:ind w:left="720"/>
        <w:jc w:val="both"/>
        <w:rPr>
          <w:sz w:val="24"/>
          <w:szCs w:val="24"/>
        </w:rPr>
      </w:pPr>
      <w:r w:rsidRPr="00BF0FB5">
        <w:rPr>
          <w:rFonts w:hint="cs"/>
          <w:sz w:val="24"/>
          <w:szCs w:val="24"/>
          <w:rtl/>
        </w:rPr>
        <w:t>… דאין חובת האם במצווה זו כחובת האב, לפי דחובת האם אינה אלא חוב כללי לחנך בניה אחריה לתורה וליראה, משא”כ [מה שאין כן] חיוב אב, דגדר מסוים יש בו, ודכמבואר דחיוב הגדול מדאורייתא…</w:t>
      </w:r>
    </w:p>
    <w:p w14:paraId="6567BF3E" w14:textId="77777777" w:rsidR="00B84AFD" w:rsidRPr="00BF0FB5" w:rsidRDefault="00B84AFD" w:rsidP="00BF0FB5">
      <w:pPr>
        <w:widowControl w:val="0"/>
        <w:spacing w:after="0" w:line="240" w:lineRule="auto"/>
        <w:ind w:left="720"/>
        <w:jc w:val="both"/>
        <w:rPr>
          <w:sz w:val="24"/>
          <w:szCs w:val="24"/>
          <w:rtl/>
        </w:rPr>
      </w:pPr>
    </w:p>
    <w:p w14:paraId="27B29C77" w14:textId="77777777" w:rsidR="003261AA" w:rsidRDefault="003261AA" w:rsidP="00BF0FB5">
      <w:pPr>
        <w:pStyle w:val="Subq"/>
        <w:widowControl w:val="0"/>
        <w:spacing w:after="0" w:line="240" w:lineRule="auto"/>
        <w:jc w:val="both"/>
        <w:rPr>
          <w:sz w:val="24"/>
        </w:rPr>
      </w:pPr>
      <w:r w:rsidRPr="00BF0FB5">
        <w:rPr>
          <w:sz w:val="24"/>
          <w:rtl/>
        </w:rPr>
        <w:t>ברכות</w:t>
      </w:r>
    </w:p>
    <w:p w14:paraId="2AC21CC2" w14:textId="77777777" w:rsidR="00BF0FB5" w:rsidRPr="00BF0FB5" w:rsidRDefault="00BF0FB5" w:rsidP="00BF0FB5">
      <w:pPr>
        <w:pStyle w:val="Subq"/>
        <w:widowControl w:val="0"/>
        <w:spacing w:after="0" w:line="240" w:lineRule="auto"/>
        <w:jc w:val="both"/>
        <w:rPr>
          <w:sz w:val="24"/>
          <w:rtl/>
        </w:rPr>
      </w:pPr>
    </w:p>
    <w:p w14:paraId="0A2938AE" w14:textId="020F4C52" w:rsidR="003261AA" w:rsidRPr="00BF0FB5" w:rsidRDefault="003261AA" w:rsidP="00BF0FB5">
      <w:pPr>
        <w:widowControl w:val="0"/>
        <w:spacing w:after="0" w:line="240" w:lineRule="auto"/>
        <w:jc w:val="both"/>
        <w:rPr>
          <w:rStyle w:val="Hyperlink"/>
          <w:sz w:val="24"/>
          <w:szCs w:val="24"/>
        </w:rPr>
      </w:pPr>
      <w:r w:rsidRPr="00BF0FB5">
        <w:rPr>
          <w:sz w:val="24"/>
          <w:szCs w:val="24"/>
          <w:rtl/>
        </w:rPr>
        <w:t>חינוך לתורה ולמצוות כולל גם חינוך לברכות,</w:t>
      </w:r>
      <w:r w:rsidRPr="00BF0FB5">
        <w:rPr>
          <w:rStyle w:val="FootnoteReference"/>
          <w:sz w:val="24"/>
          <w:szCs w:val="24"/>
          <w:rtl/>
        </w:rPr>
        <w:footnoteReference w:id="18"/>
      </w:r>
      <w:r w:rsidRPr="00BF0FB5">
        <w:rPr>
          <w:sz w:val="24"/>
          <w:szCs w:val="24"/>
          <w:rtl/>
        </w:rPr>
        <w:t xml:space="preserve"> למשל ברכות המצווה הנאמרות טרם קיום מצווה. הזכרנו לעיל כי נוהגים לחנך בנות למצוות שנשים בקהילתן </w:t>
      </w:r>
      <w:hyperlink r:id="rId17" w:history="1">
        <w:r w:rsidRPr="00BF0FB5">
          <w:rPr>
            <w:rStyle w:val="Hyperlink"/>
            <w:sz w:val="24"/>
            <w:szCs w:val="24"/>
            <w:rtl/>
          </w:rPr>
          <w:t>מקיימות מרצון.</w:t>
        </w:r>
      </w:hyperlink>
    </w:p>
    <w:p w14:paraId="0BB320C7" w14:textId="77777777" w:rsidR="00B84AFD" w:rsidRPr="00BF0FB5" w:rsidRDefault="00B84AFD" w:rsidP="00BF0FB5">
      <w:pPr>
        <w:widowControl w:val="0"/>
        <w:spacing w:after="0" w:line="240" w:lineRule="auto"/>
        <w:jc w:val="both"/>
        <w:rPr>
          <w:sz w:val="24"/>
          <w:szCs w:val="24"/>
          <w:rtl/>
        </w:rPr>
      </w:pPr>
    </w:p>
    <w:p w14:paraId="6A702E92" w14:textId="438D7353" w:rsidR="003261AA" w:rsidRPr="00BF0FB5" w:rsidRDefault="003261AA" w:rsidP="00BF0FB5">
      <w:pPr>
        <w:widowControl w:val="0"/>
        <w:spacing w:after="0" w:line="240" w:lineRule="auto"/>
        <w:jc w:val="both"/>
        <w:rPr>
          <w:sz w:val="24"/>
          <w:szCs w:val="24"/>
        </w:rPr>
      </w:pPr>
      <w:r w:rsidRPr="00BF0FB5">
        <w:rPr>
          <w:sz w:val="24"/>
          <w:szCs w:val="24"/>
          <w:rtl/>
        </w:rPr>
        <w:t xml:space="preserve">בקהילות רבות, נשים </w:t>
      </w:r>
      <w:hyperlink r:id="rId18" w:history="1">
        <w:r w:rsidRPr="00BF0FB5">
          <w:rPr>
            <w:rStyle w:val="Hyperlink"/>
            <w:sz w:val="24"/>
            <w:szCs w:val="24"/>
            <w:rtl/>
          </w:rPr>
          <w:t>מברכות על קיום מצווה מרצון</w:t>
        </w:r>
      </w:hyperlink>
      <w:r w:rsidRPr="00BF0FB5">
        <w:rPr>
          <w:sz w:val="24"/>
          <w:szCs w:val="24"/>
          <w:rtl/>
        </w:rPr>
        <w:t>. בקהילות הנוהגות כך, מקובל לחנך בנות לברך על קיום מצוות אלה כאשר הן מקיימות המצוות מכוח דין חינוך:</w:t>
      </w:r>
    </w:p>
    <w:p w14:paraId="16E110C7" w14:textId="77777777" w:rsidR="00B84AFD" w:rsidRPr="00BF0FB5" w:rsidRDefault="00B84AFD" w:rsidP="00BF0FB5">
      <w:pPr>
        <w:widowControl w:val="0"/>
        <w:spacing w:after="0" w:line="240" w:lineRule="auto"/>
        <w:jc w:val="both"/>
        <w:rPr>
          <w:sz w:val="24"/>
          <w:szCs w:val="24"/>
          <w:rtl/>
        </w:rPr>
      </w:pPr>
    </w:p>
    <w:p w14:paraId="6CB77C31" w14:textId="77777777" w:rsidR="003261AA" w:rsidRPr="00BF0FB5" w:rsidRDefault="003261AA" w:rsidP="00BF0FB5">
      <w:pPr>
        <w:widowControl w:val="0"/>
        <w:spacing w:after="0" w:line="240" w:lineRule="auto"/>
        <w:jc w:val="both"/>
        <w:rPr>
          <w:sz w:val="24"/>
          <w:szCs w:val="24"/>
        </w:rPr>
      </w:pPr>
      <w:r w:rsidRPr="00BF0FB5">
        <w:rPr>
          <w:rFonts w:hint="cs"/>
          <w:sz w:val="24"/>
          <w:szCs w:val="24"/>
          <w:rtl/>
        </w:rPr>
        <w:t>הרב דוד אויערבאך, הלכות בת ישראל כז, ו </w:t>
      </w:r>
    </w:p>
    <w:p w14:paraId="562445E2" w14:textId="0D4921FA" w:rsidR="003261AA" w:rsidRPr="00BF0FB5" w:rsidRDefault="003261AA" w:rsidP="00BF0FB5">
      <w:pPr>
        <w:widowControl w:val="0"/>
        <w:spacing w:after="0" w:line="240" w:lineRule="auto"/>
        <w:ind w:left="720"/>
        <w:jc w:val="both"/>
        <w:rPr>
          <w:sz w:val="24"/>
          <w:szCs w:val="24"/>
        </w:rPr>
      </w:pPr>
      <w:r w:rsidRPr="00BF0FB5">
        <w:rPr>
          <w:rFonts w:hint="cs"/>
          <w:sz w:val="24"/>
          <w:szCs w:val="24"/>
          <w:rtl/>
        </w:rPr>
        <w:t>לנוהגין כדעת הרמ”א שאשה רשאית לברך על מצוות עשה שהזמן גרמן—נכון לחנך גם את הקטנות לברך על המצוות, וכן המנהג. הערה יב: אבל מעיקר הדין אין שום חיוב לחנכן כיון דאף לכשיגדלו לא יתחייבו במצוות אלו.</w:t>
      </w:r>
    </w:p>
    <w:p w14:paraId="082240AD" w14:textId="77777777" w:rsidR="00B84AFD" w:rsidRPr="00BF0FB5" w:rsidRDefault="00B84AFD" w:rsidP="00BF0FB5">
      <w:pPr>
        <w:widowControl w:val="0"/>
        <w:spacing w:after="0" w:line="240" w:lineRule="auto"/>
        <w:ind w:left="720"/>
        <w:jc w:val="both"/>
        <w:rPr>
          <w:sz w:val="24"/>
          <w:szCs w:val="24"/>
          <w:rtl/>
        </w:rPr>
      </w:pPr>
    </w:p>
    <w:p w14:paraId="4899C019" w14:textId="77777777" w:rsidR="003261AA" w:rsidRPr="00BF0FB5" w:rsidRDefault="003261AA" w:rsidP="00BF0FB5">
      <w:pPr>
        <w:pStyle w:val="Heading1"/>
        <w:keepNext w:val="0"/>
        <w:keepLines w:val="0"/>
        <w:widowControl w:val="0"/>
        <w:spacing w:before="0" w:line="240" w:lineRule="auto"/>
        <w:jc w:val="both"/>
        <w:rPr>
          <w:sz w:val="24"/>
          <w:szCs w:val="24"/>
        </w:rPr>
      </w:pPr>
      <w:r w:rsidRPr="00BF0FB5">
        <w:rPr>
          <w:sz w:val="24"/>
          <w:szCs w:val="24"/>
          <w:rtl/>
        </w:rPr>
        <w:t>מצוות לא תעשה</w:t>
      </w:r>
    </w:p>
    <w:p w14:paraId="1FF182BB" w14:textId="77777777" w:rsidR="00B84AFD" w:rsidRPr="00BF0FB5" w:rsidRDefault="00B84AFD" w:rsidP="00BF0FB5">
      <w:pPr>
        <w:widowControl w:val="0"/>
        <w:spacing w:after="0" w:line="240" w:lineRule="auto"/>
        <w:jc w:val="both"/>
        <w:rPr>
          <w:sz w:val="24"/>
          <w:szCs w:val="24"/>
          <w:rtl/>
        </w:rPr>
      </w:pPr>
    </w:p>
    <w:p w14:paraId="4D6B667C" w14:textId="77777777" w:rsidR="003261AA" w:rsidRPr="00BF0FB5" w:rsidRDefault="003261AA" w:rsidP="00BF0FB5">
      <w:pPr>
        <w:widowControl w:val="0"/>
        <w:spacing w:after="0" w:line="240" w:lineRule="auto"/>
        <w:jc w:val="both"/>
        <w:rPr>
          <w:sz w:val="24"/>
          <w:szCs w:val="24"/>
        </w:rPr>
      </w:pPr>
      <w:r w:rsidRPr="00BF0FB5">
        <w:rPr>
          <w:sz w:val="24"/>
          <w:szCs w:val="24"/>
          <w:rtl/>
        </w:rPr>
        <w:t>עד כה דנו בחינוך למצוות עשה: חינוך לברכות, לסוכה ועוד. לצד זה, אנו מחנכים את ילדינו להימנע מפעולות אסורות, כגון מאכילת אוכל לא כשר או מעשיית מלאכה בשבת. באופן כללי, ההקפדה על כך שילדים ימנעו מלעשות דבר אסור וההטמעה של מה שמחוץ לתחום המותר עשויות להיות בעלות אופי שונה, ולעיתים דחוף יותר, מחינוך למצוות עשה.</w:t>
      </w:r>
    </w:p>
    <w:p w14:paraId="683843CD" w14:textId="77777777" w:rsidR="00B84AFD" w:rsidRPr="00BF0FB5" w:rsidRDefault="00B84AFD" w:rsidP="00BF0FB5">
      <w:pPr>
        <w:widowControl w:val="0"/>
        <w:spacing w:after="0" w:line="240" w:lineRule="auto"/>
        <w:jc w:val="both"/>
        <w:rPr>
          <w:sz w:val="24"/>
          <w:szCs w:val="24"/>
          <w:rtl/>
        </w:rPr>
      </w:pPr>
    </w:p>
    <w:p w14:paraId="2C477000" w14:textId="77777777" w:rsidR="003261AA" w:rsidRPr="00BF0FB5" w:rsidRDefault="003261AA" w:rsidP="00BF0FB5">
      <w:pPr>
        <w:widowControl w:val="0"/>
        <w:spacing w:after="0" w:line="240" w:lineRule="auto"/>
        <w:jc w:val="both"/>
        <w:rPr>
          <w:sz w:val="24"/>
          <w:szCs w:val="24"/>
        </w:rPr>
      </w:pPr>
      <w:r w:rsidRPr="00BF0FB5">
        <w:rPr>
          <w:sz w:val="24"/>
          <w:szCs w:val="24"/>
          <w:rtl/>
        </w:rPr>
        <w:t>ואכן, אסור לגדול לגרום או להורות לילד בכל גיל לעבור עבירה:</w:t>
      </w:r>
    </w:p>
    <w:p w14:paraId="4DD1C180" w14:textId="77777777" w:rsidR="00B84AFD" w:rsidRPr="00BF0FB5" w:rsidRDefault="00B84AFD" w:rsidP="00BF0FB5">
      <w:pPr>
        <w:widowControl w:val="0"/>
        <w:spacing w:after="0" w:line="240" w:lineRule="auto"/>
        <w:jc w:val="both"/>
        <w:rPr>
          <w:sz w:val="24"/>
          <w:szCs w:val="24"/>
          <w:rtl/>
        </w:rPr>
      </w:pPr>
    </w:p>
    <w:p w14:paraId="4BA07861" w14:textId="77777777" w:rsidR="003261AA" w:rsidRPr="00BF0FB5" w:rsidRDefault="003261AA" w:rsidP="00BF0FB5">
      <w:pPr>
        <w:widowControl w:val="0"/>
        <w:spacing w:after="0" w:line="240" w:lineRule="auto"/>
        <w:jc w:val="both"/>
        <w:rPr>
          <w:sz w:val="24"/>
          <w:szCs w:val="24"/>
        </w:rPr>
      </w:pPr>
      <w:r w:rsidRPr="00BF0FB5">
        <w:rPr>
          <w:rFonts w:hint="cs"/>
          <w:sz w:val="24"/>
          <w:szCs w:val="24"/>
          <w:rtl/>
        </w:rPr>
        <w:t>יבמות קיד ע"א </w:t>
      </w:r>
    </w:p>
    <w:p w14:paraId="66370CE9" w14:textId="77777777" w:rsidR="003261AA" w:rsidRPr="00BF0FB5" w:rsidRDefault="003261AA" w:rsidP="00BF0FB5">
      <w:pPr>
        <w:widowControl w:val="0"/>
        <w:spacing w:after="0" w:line="240" w:lineRule="auto"/>
        <w:ind w:left="720"/>
        <w:jc w:val="both"/>
        <w:rPr>
          <w:sz w:val="24"/>
          <w:szCs w:val="24"/>
        </w:rPr>
      </w:pPr>
      <w:r w:rsidRPr="00BF0FB5">
        <w:rPr>
          <w:rFonts w:hint="cs"/>
          <w:sz w:val="24"/>
          <w:szCs w:val="24"/>
          <w:rtl/>
        </w:rPr>
        <w:t xml:space="preserve">ת”ש [תא שמע]: "לא תאכלום כי שקץ הם", לא תאכילום – להזהיר הגדולים על הקטנים. מאי לאו דאמר להו לא תאכלו [האם אין הכוונה שיאמרו לקטנים "אל תאכלו"]? לא, דלא ליספו ליה בידים [לא, שלא להאכיל אותו בידיים]. תא שמע [בוא ולמד] "כל נפש מכם לא תאכל דם" – להזהיר הגדולים על הקטנים. מאי לאו דאמרי להו לא תאכלו [האם אין הכוונה שיאמרו לקטנים "אל תאכלו"]? לא, דלא ליספו להו בידים [לא, שלא להאכיל אותו בידיים]. ת”ש [בוא ולמד] "אמור" "ואמרת" – להזהיר גדולים על הקטנים. מאי לאו דאמר להו לא תיטמו [האם אין הכוונה שיאמרו לקטנים "אל תיטמאו"]? לא דלא ליטמו להו בידים [לא, שלא יטמא להם בידיים]. </w:t>
      </w:r>
    </w:p>
    <w:p w14:paraId="6631711A" w14:textId="77777777" w:rsidR="00B84AFD" w:rsidRPr="00BF0FB5" w:rsidRDefault="00B84AFD" w:rsidP="00BF0FB5">
      <w:pPr>
        <w:widowControl w:val="0"/>
        <w:spacing w:after="0" w:line="240" w:lineRule="auto"/>
        <w:jc w:val="both"/>
        <w:rPr>
          <w:sz w:val="24"/>
          <w:szCs w:val="24"/>
          <w:rtl/>
        </w:rPr>
      </w:pPr>
    </w:p>
    <w:p w14:paraId="68F72128" w14:textId="77777777" w:rsidR="003261AA" w:rsidRPr="00BF0FB5" w:rsidRDefault="003261AA" w:rsidP="00BF0FB5">
      <w:pPr>
        <w:widowControl w:val="0"/>
        <w:spacing w:after="0" w:line="240" w:lineRule="auto"/>
        <w:jc w:val="both"/>
        <w:rPr>
          <w:sz w:val="24"/>
          <w:szCs w:val="24"/>
        </w:rPr>
      </w:pPr>
      <w:r w:rsidRPr="00BF0FB5">
        <w:rPr>
          <w:sz w:val="24"/>
          <w:szCs w:val="24"/>
          <w:rtl/>
        </w:rPr>
        <w:t>העובדה שאסור לגרום לילד לעשות דבר שאסור לו לעשות מתיישבת על הדעת. אך מה בנוגע למניעת ילד מלעבור עברה מרצונו החופשי? מבחינה טכנית, האם זה נחשב כחלק ממצוות חינוך? ואם כן, האם החיוב הוא ייחודי להורה או מוטל גם על בית הדין (המייצגים את כלל הציבור)?</w:t>
      </w:r>
    </w:p>
    <w:p w14:paraId="79D9D1C6" w14:textId="77777777" w:rsidR="00B84AFD" w:rsidRPr="00BF0FB5" w:rsidRDefault="00B84AFD" w:rsidP="00BF0FB5">
      <w:pPr>
        <w:widowControl w:val="0"/>
        <w:spacing w:after="0" w:line="240" w:lineRule="auto"/>
        <w:jc w:val="both"/>
        <w:rPr>
          <w:sz w:val="24"/>
          <w:szCs w:val="24"/>
          <w:rtl/>
        </w:rPr>
      </w:pPr>
    </w:p>
    <w:p w14:paraId="6BBFE58D" w14:textId="77777777" w:rsidR="003261AA" w:rsidRPr="00BF0FB5" w:rsidRDefault="003261AA" w:rsidP="00BF0FB5">
      <w:pPr>
        <w:widowControl w:val="0"/>
        <w:spacing w:after="0" w:line="240" w:lineRule="auto"/>
        <w:jc w:val="both"/>
        <w:rPr>
          <w:sz w:val="24"/>
          <w:szCs w:val="24"/>
        </w:rPr>
      </w:pPr>
      <w:r w:rsidRPr="00BF0FB5">
        <w:rPr>
          <w:sz w:val="24"/>
          <w:szCs w:val="24"/>
          <w:rtl/>
        </w:rPr>
        <w:t xml:space="preserve">בקטע מן התוספות ישנים שראינו לעיל, מובא רבי אליעזר ממיץ הקובע כי מצוות החינוך אינה כוללת חינוך להימנעות מעברות, ומתוך כך ישנם שני תהליכי למידה נפרדים: חינוך למצוות עשה, וחינוך למצוות לא תעשה. </w:t>
      </w:r>
    </w:p>
    <w:p w14:paraId="378F5491" w14:textId="77777777" w:rsidR="00B84AFD" w:rsidRPr="00BF0FB5" w:rsidRDefault="00B84AFD" w:rsidP="00BF0FB5">
      <w:pPr>
        <w:widowControl w:val="0"/>
        <w:spacing w:after="0" w:line="240" w:lineRule="auto"/>
        <w:jc w:val="both"/>
        <w:rPr>
          <w:sz w:val="24"/>
          <w:szCs w:val="24"/>
          <w:rtl/>
        </w:rPr>
      </w:pPr>
    </w:p>
    <w:p w14:paraId="3BD65340" w14:textId="77777777" w:rsidR="003261AA" w:rsidRPr="00BF0FB5" w:rsidRDefault="003261AA" w:rsidP="00BF0FB5">
      <w:pPr>
        <w:widowControl w:val="0"/>
        <w:spacing w:after="0" w:line="240" w:lineRule="auto"/>
        <w:jc w:val="both"/>
        <w:rPr>
          <w:sz w:val="24"/>
          <w:szCs w:val="24"/>
        </w:rPr>
      </w:pPr>
      <w:r w:rsidRPr="00BF0FB5">
        <w:rPr>
          <w:sz w:val="24"/>
          <w:szCs w:val="24"/>
          <w:rtl/>
        </w:rPr>
        <w:t>אך התוספות והתוספות ישנים חולקים על שיטה זו, ושניהם סוברים כי חינוך הילד בכל הנוגע לאיסורים הוא חלק ממצוות חינוך. אמנם הם חולקים ביחס לחובת כלל הציבור בכך. לשיטת התוספות ישנים רק האב חייב במניעת ילדו מאיסורים:</w:t>
      </w:r>
    </w:p>
    <w:p w14:paraId="3538317F" w14:textId="77777777" w:rsidR="00B84AFD" w:rsidRPr="00BF0FB5" w:rsidRDefault="00B84AFD" w:rsidP="00BF0FB5">
      <w:pPr>
        <w:widowControl w:val="0"/>
        <w:spacing w:after="0" w:line="240" w:lineRule="auto"/>
        <w:jc w:val="both"/>
        <w:rPr>
          <w:sz w:val="24"/>
          <w:szCs w:val="24"/>
          <w:rtl/>
        </w:rPr>
      </w:pPr>
    </w:p>
    <w:p w14:paraId="28449000" w14:textId="77777777" w:rsidR="003261AA" w:rsidRPr="00BF0FB5" w:rsidRDefault="003261AA" w:rsidP="00BF0FB5">
      <w:pPr>
        <w:widowControl w:val="0"/>
        <w:spacing w:after="0" w:line="240" w:lineRule="auto"/>
        <w:jc w:val="both"/>
        <w:rPr>
          <w:sz w:val="24"/>
          <w:szCs w:val="24"/>
        </w:rPr>
      </w:pPr>
      <w:r w:rsidRPr="00BF0FB5">
        <w:rPr>
          <w:rFonts w:hint="cs"/>
          <w:sz w:val="24"/>
          <w:szCs w:val="24"/>
          <w:rtl/>
        </w:rPr>
        <w:t>תוספות ישנים יומא פב ע"א </w:t>
      </w:r>
    </w:p>
    <w:p w14:paraId="695509FE" w14:textId="77777777" w:rsidR="003261AA" w:rsidRPr="00BF0FB5" w:rsidRDefault="003261AA" w:rsidP="00BF0FB5">
      <w:pPr>
        <w:widowControl w:val="0"/>
        <w:spacing w:after="0" w:line="240" w:lineRule="auto"/>
        <w:ind w:left="720"/>
        <w:jc w:val="both"/>
        <w:rPr>
          <w:sz w:val="24"/>
          <w:szCs w:val="24"/>
        </w:rPr>
      </w:pPr>
      <w:r w:rsidRPr="00BF0FB5">
        <w:rPr>
          <w:rFonts w:hint="cs"/>
          <w:sz w:val="24"/>
          <w:szCs w:val="24"/>
          <w:rtl/>
        </w:rPr>
        <w:t>וא”ת הא דאמרינן בכל דוכתא [ואם תאמר זה שאמרנו בכל מקום] קטן אוכל נבילות אין ב”ד [בית דין] מצווין להפרישו, השתא חנוכי מחנכינן אפרושי מאיסורא מיבעי [עכשיו שחינוך מחנכים, צריך לומר בפירוש להפרישם מאיסורים]? ואומר ה”ר אליעזר ממיץ דחינוך לא שייך אלא שיעשה מצוה ולא פרושי מאיסורא [ולא הפרשה מאיסור]. והא (דמוזהרין) [דקרינן] הכא [חינוך] במה שמענין אותו ביוה”כ [ביום הכיפורים] אין זה אפרושי מאיסורא שמפרישין אותו מלאכול, אלא הוא חינוך שמחנכין אותו במצות ועניתם את נפשותיכם. ור’ אומר דחינוך לא שייך אלא באב אבל באדם אחר לא שייך ביה חינוך הלכך נמי אין נזהרין להפרישו</w:t>
      </w:r>
    </w:p>
    <w:p w14:paraId="04C92663" w14:textId="77777777" w:rsidR="00B84AFD" w:rsidRPr="00BF0FB5" w:rsidRDefault="00B84AFD" w:rsidP="00BF0FB5">
      <w:pPr>
        <w:widowControl w:val="0"/>
        <w:spacing w:after="0" w:line="240" w:lineRule="auto"/>
        <w:ind w:left="720"/>
        <w:jc w:val="both"/>
        <w:rPr>
          <w:sz w:val="24"/>
          <w:szCs w:val="24"/>
          <w:rtl/>
        </w:rPr>
      </w:pPr>
    </w:p>
    <w:p w14:paraId="7E6D45BD" w14:textId="77777777" w:rsidR="003261AA" w:rsidRPr="00BF0FB5" w:rsidRDefault="003261AA" w:rsidP="00BF0FB5">
      <w:pPr>
        <w:widowControl w:val="0"/>
        <w:spacing w:after="0" w:line="240" w:lineRule="auto"/>
        <w:jc w:val="both"/>
        <w:rPr>
          <w:sz w:val="24"/>
          <w:szCs w:val="24"/>
        </w:rPr>
      </w:pPr>
      <w:r w:rsidRPr="00BF0FB5">
        <w:rPr>
          <w:sz w:val="24"/>
          <w:szCs w:val="24"/>
          <w:rtl/>
        </w:rPr>
        <w:t>התוספות במסכת שבת, לעומת זאת, טוענים כי גם אנשים שאינם בני משפחה חייבים בהיבטים מסוימיים של חינוך לצד האב, ולכן על כל מבוגר למנוע גם מילד של אחרים לעבור על איסורים:</w:t>
      </w:r>
    </w:p>
    <w:p w14:paraId="24CDDA1E" w14:textId="77777777" w:rsidR="00B84AFD" w:rsidRPr="00BF0FB5" w:rsidRDefault="00B84AFD" w:rsidP="00BF0FB5">
      <w:pPr>
        <w:widowControl w:val="0"/>
        <w:spacing w:after="0" w:line="240" w:lineRule="auto"/>
        <w:jc w:val="both"/>
        <w:rPr>
          <w:sz w:val="24"/>
          <w:szCs w:val="24"/>
          <w:rtl/>
        </w:rPr>
      </w:pPr>
    </w:p>
    <w:p w14:paraId="41195627" w14:textId="77777777" w:rsidR="003261AA" w:rsidRPr="00BF0FB5" w:rsidRDefault="003261AA" w:rsidP="00BF0FB5">
      <w:pPr>
        <w:widowControl w:val="0"/>
        <w:spacing w:after="0" w:line="240" w:lineRule="auto"/>
        <w:jc w:val="both"/>
        <w:rPr>
          <w:sz w:val="24"/>
          <w:szCs w:val="24"/>
        </w:rPr>
      </w:pPr>
      <w:r w:rsidRPr="00BF0FB5">
        <w:rPr>
          <w:rFonts w:hint="cs"/>
          <w:sz w:val="24"/>
          <w:szCs w:val="24"/>
          <w:rtl/>
        </w:rPr>
        <w:t>תוספות שבת קכא ע"א </w:t>
      </w:r>
    </w:p>
    <w:p w14:paraId="040ADEA1" w14:textId="77777777" w:rsidR="003261AA" w:rsidRPr="00BF0FB5" w:rsidRDefault="003261AA" w:rsidP="00BF0FB5">
      <w:pPr>
        <w:widowControl w:val="0"/>
        <w:spacing w:after="0" w:line="240" w:lineRule="auto"/>
        <w:ind w:left="720"/>
        <w:jc w:val="both"/>
        <w:rPr>
          <w:sz w:val="24"/>
          <w:szCs w:val="24"/>
        </w:rPr>
      </w:pPr>
      <w:r w:rsidRPr="00BF0FB5">
        <w:rPr>
          <w:rFonts w:hint="cs"/>
          <w:sz w:val="24"/>
          <w:szCs w:val="24"/>
          <w:rtl/>
        </w:rPr>
        <w:t xml:space="preserve">דבאיסורא דרבנן מוכח בפרק חרש (יבמות קיד ע"א) דאין ב”ד [בית דין] מצווין להפרישו. ונראה </w:t>
      </w:r>
      <w:r w:rsidRPr="00BF0FB5">
        <w:rPr>
          <w:rFonts w:hint="cs"/>
          <w:sz w:val="24"/>
          <w:szCs w:val="24"/>
          <w:rtl/>
        </w:rPr>
        <w:lastRenderedPageBreak/>
        <w:t>דמיירי [שעוסקים] בקטן שלא הגיע לחינוך. דבהגיע לחינוך, כיון שחייב לחנכו, כ”ש [כל שכן] דצריך להפרישו שלא יעשה עבירה…</w:t>
      </w:r>
    </w:p>
    <w:p w14:paraId="04AE9929" w14:textId="77777777" w:rsidR="00B84AFD" w:rsidRPr="00BF0FB5" w:rsidRDefault="00B84AFD" w:rsidP="00BF0FB5">
      <w:pPr>
        <w:widowControl w:val="0"/>
        <w:spacing w:after="0" w:line="240" w:lineRule="auto"/>
        <w:ind w:left="720"/>
        <w:jc w:val="both"/>
        <w:rPr>
          <w:sz w:val="24"/>
          <w:szCs w:val="24"/>
          <w:rtl/>
        </w:rPr>
      </w:pPr>
    </w:p>
    <w:p w14:paraId="300B6C67" w14:textId="77777777" w:rsidR="003261AA" w:rsidRPr="00BF0FB5" w:rsidRDefault="003261AA" w:rsidP="00BF0FB5">
      <w:pPr>
        <w:widowControl w:val="0"/>
        <w:spacing w:after="0" w:line="240" w:lineRule="auto"/>
        <w:jc w:val="both"/>
        <w:rPr>
          <w:sz w:val="24"/>
          <w:szCs w:val="24"/>
        </w:rPr>
      </w:pPr>
      <w:r w:rsidRPr="00BF0FB5">
        <w:rPr>
          <w:sz w:val="24"/>
          <w:szCs w:val="24"/>
          <w:rtl/>
        </w:rPr>
        <w:t xml:space="preserve">הביטוי "כל שכן" מעיד בבירור על כך שהתוספות מתייחסים למניעת ילד מלעבור עבירה כחיוב חמור יותר מאשר החיוב לחינוך למצוות עשה. </w:t>
      </w:r>
    </w:p>
    <w:p w14:paraId="793C799A" w14:textId="77777777" w:rsidR="00B84AFD" w:rsidRPr="00BF0FB5" w:rsidRDefault="00B84AFD" w:rsidP="00BF0FB5">
      <w:pPr>
        <w:widowControl w:val="0"/>
        <w:spacing w:after="0" w:line="240" w:lineRule="auto"/>
        <w:jc w:val="both"/>
        <w:rPr>
          <w:sz w:val="24"/>
          <w:szCs w:val="24"/>
          <w:rtl/>
        </w:rPr>
      </w:pPr>
    </w:p>
    <w:p w14:paraId="414A81CF" w14:textId="77777777" w:rsidR="003261AA" w:rsidRPr="00BF0FB5" w:rsidRDefault="003261AA" w:rsidP="00BF0FB5">
      <w:pPr>
        <w:widowControl w:val="0"/>
        <w:spacing w:after="0" w:line="240" w:lineRule="auto"/>
        <w:jc w:val="both"/>
        <w:rPr>
          <w:sz w:val="24"/>
          <w:szCs w:val="24"/>
        </w:rPr>
      </w:pPr>
      <w:r w:rsidRPr="00BF0FB5">
        <w:rPr>
          <w:sz w:val="24"/>
          <w:szCs w:val="24"/>
          <w:rtl/>
        </w:rPr>
        <w:t>בפועל, כאמור לעיל, הקונצנזוס ההלכתי הוא שאף אחד אינו רשאי לגרום לילד לעשות עבירה. השולחן ערוך פוסק כי האב בלבד מחויב להרחיק את ילדיו מדבר עבירה, כחלק ממצוות חינוך. הרמ"א מחמיר אף יותר, וכותב כי מרגע שקטנים מגיעים חינוך, גם אחרים מחויבים להרחיק אותם מדבר עבירה. המשנה ברורה מוסיף כי לדעתו אחרים חייבים בכך רק במצוות מדאורייתא ולא במצוות דרבנן.</w:t>
      </w:r>
      <w:r w:rsidRPr="00BF0FB5">
        <w:rPr>
          <w:rStyle w:val="FootnoteReference"/>
          <w:sz w:val="24"/>
          <w:szCs w:val="24"/>
          <w:rtl/>
        </w:rPr>
        <w:footnoteReference w:id="19"/>
      </w:r>
    </w:p>
    <w:p w14:paraId="6D497BE5" w14:textId="77777777" w:rsidR="00B84AFD" w:rsidRPr="00BF0FB5" w:rsidRDefault="00B84AFD" w:rsidP="00BF0FB5">
      <w:pPr>
        <w:widowControl w:val="0"/>
        <w:spacing w:after="0" w:line="240" w:lineRule="auto"/>
        <w:jc w:val="both"/>
        <w:rPr>
          <w:sz w:val="24"/>
          <w:szCs w:val="24"/>
          <w:rtl/>
        </w:rPr>
      </w:pPr>
    </w:p>
    <w:p w14:paraId="6262CC98" w14:textId="77777777" w:rsidR="003261AA" w:rsidRPr="00BF0FB5" w:rsidRDefault="003261AA" w:rsidP="00BF0FB5">
      <w:pPr>
        <w:widowControl w:val="0"/>
        <w:spacing w:after="0" w:line="240" w:lineRule="auto"/>
        <w:jc w:val="both"/>
        <w:rPr>
          <w:sz w:val="24"/>
          <w:szCs w:val="24"/>
        </w:rPr>
      </w:pPr>
      <w:r w:rsidRPr="00BF0FB5">
        <w:rPr>
          <w:rFonts w:hint="cs"/>
          <w:sz w:val="24"/>
          <w:szCs w:val="24"/>
          <w:rtl/>
        </w:rPr>
        <w:t>שולחן ערוך או”ח שמג, א </w:t>
      </w:r>
    </w:p>
    <w:p w14:paraId="034FE0BA" w14:textId="77777777" w:rsidR="003261AA" w:rsidRPr="00BF0FB5" w:rsidRDefault="003261AA" w:rsidP="00BF0FB5">
      <w:pPr>
        <w:widowControl w:val="0"/>
        <w:spacing w:after="0" w:line="240" w:lineRule="auto"/>
        <w:ind w:left="720"/>
        <w:jc w:val="both"/>
        <w:rPr>
          <w:sz w:val="24"/>
          <w:szCs w:val="24"/>
        </w:rPr>
      </w:pPr>
      <w:r w:rsidRPr="00BF0FB5">
        <w:rPr>
          <w:rFonts w:hint="cs"/>
          <w:sz w:val="24"/>
          <w:szCs w:val="24"/>
          <w:rtl/>
        </w:rPr>
        <w:t>קטן אוכל נבלות אין ב”ד [בית דין] מצווין להפרישו, אבל אביו מצווה לגעור בו להפרישו (רמ”א: מאיסור דאורייתא); ולהאכילו בידים, אסור אפילו דברים שאסורים מדברי סופרים; וכן אסור להרגילו בחילול שבת ומועד ואפי[לו] בדברים שהם משום שבות. הגה: וי”א [ויש אומרים] דכל זה בקטן דלא הגיע לחינוך, אבל הגיע לחינוך צריכים להפרישו (תוס’ פרק כ”כ). וי”א [ויש אומרים] דלא שייך חינוך לבית דין, אלא לאב בלבד (ב”י)</w:t>
      </w:r>
    </w:p>
    <w:p w14:paraId="51213F10" w14:textId="77777777" w:rsidR="00B84AFD" w:rsidRPr="00BF0FB5" w:rsidRDefault="00B84AFD" w:rsidP="00BF0FB5">
      <w:pPr>
        <w:widowControl w:val="0"/>
        <w:spacing w:after="0" w:line="240" w:lineRule="auto"/>
        <w:ind w:left="720"/>
        <w:jc w:val="both"/>
        <w:rPr>
          <w:sz w:val="24"/>
          <w:szCs w:val="24"/>
          <w:rtl/>
        </w:rPr>
      </w:pPr>
    </w:p>
    <w:p w14:paraId="2A6CFC90" w14:textId="77777777" w:rsidR="003261AA" w:rsidRPr="00BF0FB5" w:rsidRDefault="003261AA" w:rsidP="00BF0FB5">
      <w:pPr>
        <w:widowControl w:val="0"/>
        <w:spacing w:after="0" w:line="240" w:lineRule="auto"/>
        <w:jc w:val="both"/>
        <w:rPr>
          <w:sz w:val="24"/>
          <w:szCs w:val="24"/>
        </w:rPr>
      </w:pPr>
      <w:r w:rsidRPr="00BF0FB5">
        <w:rPr>
          <w:sz w:val="24"/>
          <w:szCs w:val="24"/>
          <w:rtl/>
        </w:rPr>
        <w:t>מי שסוברים כי האם אינה חייבת במצוות חינוך, יתייחסו אליה כחייבת כפי ששאר הציבור חייב בכך. מי שסוברים שהאם חייבת רק כאשר האב אינו נמצא, לרוב יתייחסו רק לאב כחייב. מי שסוברים כי האם בעלת חובה זהה לו של האב במצוות חינוך, יתייחסו אליה כחייבת גם כאן. המאירי, למשל, כותב זאת כך:</w:t>
      </w:r>
    </w:p>
    <w:p w14:paraId="70E3E6A4" w14:textId="77777777" w:rsidR="00B84AFD" w:rsidRPr="00BF0FB5" w:rsidRDefault="00B84AFD" w:rsidP="00BF0FB5">
      <w:pPr>
        <w:widowControl w:val="0"/>
        <w:spacing w:after="0" w:line="240" w:lineRule="auto"/>
        <w:jc w:val="both"/>
        <w:rPr>
          <w:sz w:val="24"/>
          <w:szCs w:val="24"/>
          <w:rtl/>
        </w:rPr>
      </w:pPr>
    </w:p>
    <w:p w14:paraId="3221F49C" w14:textId="77777777" w:rsidR="003261AA" w:rsidRPr="00BF0FB5" w:rsidRDefault="003261AA" w:rsidP="00BF0FB5">
      <w:pPr>
        <w:widowControl w:val="0"/>
        <w:spacing w:after="0" w:line="240" w:lineRule="auto"/>
        <w:jc w:val="both"/>
        <w:rPr>
          <w:sz w:val="24"/>
          <w:szCs w:val="24"/>
        </w:rPr>
      </w:pPr>
      <w:r w:rsidRPr="00BF0FB5">
        <w:rPr>
          <w:rFonts w:hint="cs"/>
          <w:sz w:val="24"/>
          <w:szCs w:val="24"/>
          <w:rtl/>
        </w:rPr>
        <w:t>בית הבחירה למאירי נזר כט ע"א </w:t>
      </w:r>
    </w:p>
    <w:p w14:paraId="5BB1DC69" w14:textId="72397DFF" w:rsidR="003261AA" w:rsidRPr="00BF0FB5" w:rsidRDefault="003261AA" w:rsidP="00BF0FB5">
      <w:pPr>
        <w:widowControl w:val="0"/>
        <w:spacing w:after="0" w:line="240" w:lineRule="auto"/>
        <w:ind w:left="720"/>
        <w:jc w:val="both"/>
        <w:rPr>
          <w:sz w:val="24"/>
          <w:szCs w:val="24"/>
          <w:rtl/>
        </w:rPr>
      </w:pPr>
      <w:r w:rsidRPr="00BF0FB5">
        <w:rPr>
          <w:rFonts w:hint="cs"/>
          <w:sz w:val="24"/>
          <w:szCs w:val="24"/>
          <w:rtl/>
        </w:rPr>
        <w:t>…ומה שאמרו "קטן אוכל נבלות אין בית דין מצווין להפרישו" אב ואם מיהא [אומנם] מצווין בכך מתורת חנוך…</w:t>
      </w:r>
    </w:p>
    <w:p w14:paraId="08893108" w14:textId="77777777" w:rsidR="00B84AFD" w:rsidRPr="00BF0FB5" w:rsidRDefault="00B84AFD" w:rsidP="00BF0FB5">
      <w:pPr>
        <w:widowControl w:val="0"/>
        <w:spacing w:after="0" w:line="240" w:lineRule="auto"/>
        <w:jc w:val="both"/>
        <w:rPr>
          <w:sz w:val="24"/>
          <w:szCs w:val="24"/>
        </w:rPr>
      </w:pPr>
    </w:p>
    <w:p w14:paraId="51619CE2" w14:textId="72141C28" w:rsidR="003261AA" w:rsidRPr="00BF0FB5" w:rsidRDefault="003261AA" w:rsidP="00BF0FB5">
      <w:pPr>
        <w:widowControl w:val="0"/>
        <w:spacing w:after="0" w:line="240" w:lineRule="auto"/>
        <w:jc w:val="both"/>
        <w:rPr>
          <w:sz w:val="24"/>
          <w:szCs w:val="24"/>
        </w:rPr>
      </w:pPr>
      <w:r w:rsidRPr="00BF0FB5">
        <w:rPr>
          <w:sz w:val="24"/>
          <w:szCs w:val="24"/>
          <w:rtl/>
        </w:rPr>
        <w:t>המנהג הרווח הוא שאימהות מקפידות להרחיק את ילדיהם מדבר עבירה בדיוק כפי שמקפידים האבות.</w:t>
      </w:r>
    </w:p>
    <w:p w14:paraId="0B75852C" w14:textId="77777777" w:rsidR="00B84AFD" w:rsidRPr="00BF0FB5" w:rsidRDefault="00B84AFD" w:rsidP="00BF0FB5">
      <w:pPr>
        <w:widowControl w:val="0"/>
        <w:spacing w:after="0" w:line="240" w:lineRule="auto"/>
        <w:jc w:val="both"/>
        <w:rPr>
          <w:sz w:val="24"/>
          <w:szCs w:val="24"/>
          <w:rtl/>
        </w:rPr>
      </w:pPr>
    </w:p>
    <w:p w14:paraId="28CC63CB" w14:textId="77777777" w:rsidR="003261AA" w:rsidRPr="00BF0FB5" w:rsidRDefault="003261AA" w:rsidP="00BF0FB5">
      <w:pPr>
        <w:widowControl w:val="0"/>
        <w:spacing w:after="0" w:line="240" w:lineRule="auto"/>
        <w:jc w:val="both"/>
        <w:rPr>
          <w:sz w:val="24"/>
          <w:szCs w:val="24"/>
        </w:rPr>
      </w:pPr>
      <w:r w:rsidRPr="00BF0FB5">
        <w:rPr>
          <w:sz w:val="24"/>
          <w:szCs w:val="24"/>
          <w:rtl/>
        </w:rPr>
        <w:t>מצווה נוספת הקשורה לכך היא מצוות תוכחה, שבה האם בוודאי חייבת.</w:t>
      </w:r>
    </w:p>
    <w:p w14:paraId="4E14D161" w14:textId="77777777" w:rsidR="00B84AFD" w:rsidRPr="00BF0FB5" w:rsidRDefault="00B84AFD" w:rsidP="00BF0FB5">
      <w:pPr>
        <w:widowControl w:val="0"/>
        <w:spacing w:after="0" w:line="240" w:lineRule="auto"/>
        <w:jc w:val="both"/>
        <w:rPr>
          <w:sz w:val="24"/>
          <w:szCs w:val="24"/>
          <w:rtl/>
        </w:rPr>
      </w:pPr>
    </w:p>
    <w:p w14:paraId="441D267B" w14:textId="77777777" w:rsidR="003261AA" w:rsidRPr="00BF0FB5" w:rsidRDefault="003261AA" w:rsidP="00BF0FB5">
      <w:pPr>
        <w:widowControl w:val="0"/>
        <w:spacing w:after="0" w:line="240" w:lineRule="auto"/>
        <w:jc w:val="both"/>
        <w:rPr>
          <w:sz w:val="24"/>
          <w:szCs w:val="24"/>
        </w:rPr>
      </w:pPr>
      <w:r w:rsidRPr="00BF0FB5">
        <w:rPr>
          <w:rFonts w:hint="cs"/>
          <w:sz w:val="24"/>
          <w:szCs w:val="24"/>
          <w:rtl/>
        </w:rPr>
        <w:t>כף החיים רכה, יד </w:t>
      </w:r>
    </w:p>
    <w:p w14:paraId="2D5A1E51" w14:textId="77777777" w:rsidR="003261AA" w:rsidRPr="00BF0FB5" w:rsidRDefault="003261AA" w:rsidP="00BF0FB5">
      <w:pPr>
        <w:widowControl w:val="0"/>
        <w:spacing w:after="0" w:line="240" w:lineRule="auto"/>
        <w:ind w:left="720"/>
        <w:jc w:val="both"/>
        <w:rPr>
          <w:sz w:val="24"/>
          <w:szCs w:val="24"/>
        </w:rPr>
      </w:pPr>
      <w:r w:rsidRPr="00BF0FB5">
        <w:rPr>
          <w:rFonts w:hint="cs"/>
          <w:sz w:val="24"/>
          <w:szCs w:val="24"/>
          <w:rtl/>
        </w:rPr>
        <w:t>וגם האשה חייבת לחנך את בנה לייסרו…</w:t>
      </w:r>
    </w:p>
    <w:p w14:paraId="22D2447D" w14:textId="77777777" w:rsidR="00B84AFD" w:rsidRPr="00BF0FB5" w:rsidRDefault="00B84AFD" w:rsidP="00BF0FB5">
      <w:pPr>
        <w:widowControl w:val="0"/>
        <w:spacing w:after="0" w:line="240" w:lineRule="auto"/>
        <w:ind w:left="720"/>
        <w:jc w:val="both"/>
        <w:rPr>
          <w:sz w:val="24"/>
          <w:szCs w:val="24"/>
          <w:rtl/>
        </w:rPr>
      </w:pPr>
    </w:p>
    <w:p w14:paraId="7549D6E6" w14:textId="77777777" w:rsidR="003261AA" w:rsidRPr="00BF0FB5" w:rsidRDefault="003261AA" w:rsidP="00BF0FB5">
      <w:pPr>
        <w:pStyle w:val="Heading1"/>
        <w:keepNext w:val="0"/>
        <w:keepLines w:val="0"/>
        <w:widowControl w:val="0"/>
        <w:spacing w:before="0" w:line="240" w:lineRule="auto"/>
        <w:jc w:val="both"/>
        <w:rPr>
          <w:sz w:val="24"/>
          <w:szCs w:val="24"/>
        </w:rPr>
      </w:pPr>
      <w:r w:rsidRPr="00BF0FB5">
        <w:rPr>
          <w:sz w:val="24"/>
          <w:szCs w:val="24"/>
          <w:rtl/>
        </w:rPr>
        <w:t>מתי חייבים</w:t>
      </w:r>
    </w:p>
    <w:p w14:paraId="71445899" w14:textId="77777777" w:rsidR="00B84AFD" w:rsidRPr="00BF0FB5" w:rsidRDefault="00B84AFD" w:rsidP="00BF0FB5">
      <w:pPr>
        <w:widowControl w:val="0"/>
        <w:spacing w:after="0" w:line="240" w:lineRule="auto"/>
        <w:jc w:val="both"/>
        <w:rPr>
          <w:sz w:val="24"/>
          <w:szCs w:val="24"/>
          <w:rtl/>
        </w:rPr>
      </w:pPr>
    </w:p>
    <w:p w14:paraId="2CC62EB7" w14:textId="77777777" w:rsidR="003261AA" w:rsidRPr="00BF0FB5" w:rsidRDefault="003261AA" w:rsidP="00BF0FB5">
      <w:pPr>
        <w:pStyle w:val="Subq"/>
        <w:widowControl w:val="0"/>
        <w:spacing w:after="0" w:line="240" w:lineRule="auto"/>
        <w:jc w:val="both"/>
        <w:rPr>
          <w:sz w:val="24"/>
        </w:rPr>
      </w:pPr>
      <w:r w:rsidRPr="00BF0FB5">
        <w:rPr>
          <w:sz w:val="24"/>
          <w:rtl/>
        </w:rPr>
        <w:t>התחלה</w:t>
      </w:r>
    </w:p>
    <w:p w14:paraId="54CB4703" w14:textId="77777777" w:rsidR="00B84AFD" w:rsidRPr="00BF0FB5" w:rsidRDefault="00B84AFD" w:rsidP="00BF0FB5">
      <w:pPr>
        <w:pStyle w:val="Subq"/>
        <w:widowControl w:val="0"/>
        <w:spacing w:after="0" w:line="240" w:lineRule="auto"/>
        <w:jc w:val="both"/>
        <w:rPr>
          <w:sz w:val="24"/>
          <w:rtl/>
        </w:rPr>
      </w:pPr>
    </w:p>
    <w:p w14:paraId="49FAF161" w14:textId="77777777" w:rsidR="003261AA" w:rsidRPr="00BF0FB5" w:rsidRDefault="003261AA" w:rsidP="00BF0FB5">
      <w:pPr>
        <w:widowControl w:val="0"/>
        <w:spacing w:after="0" w:line="240" w:lineRule="auto"/>
        <w:jc w:val="both"/>
        <w:rPr>
          <w:sz w:val="24"/>
          <w:szCs w:val="24"/>
        </w:rPr>
      </w:pPr>
      <w:r w:rsidRPr="00BF0FB5">
        <w:rPr>
          <w:sz w:val="24"/>
          <w:szCs w:val="24"/>
          <w:rtl/>
        </w:rPr>
        <w:t>מתי מתחיל החיוב במצוות חינוך? הברייתא מצביעה על כך שהגיל משתנה ממצווה למצווה, ומילד לילד:</w:t>
      </w:r>
    </w:p>
    <w:p w14:paraId="1E34CCBB" w14:textId="77777777" w:rsidR="00B84AFD" w:rsidRPr="00BF0FB5" w:rsidRDefault="00B84AFD" w:rsidP="00BF0FB5">
      <w:pPr>
        <w:widowControl w:val="0"/>
        <w:spacing w:after="0" w:line="240" w:lineRule="auto"/>
        <w:jc w:val="both"/>
        <w:rPr>
          <w:sz w:val="24"/>
          <w:szCs w:val="24"/>
          <w:rtl/>
        </w:rPr>
      </w:pPr>
    </w:p>
    <w:p w14:paraId="3B0AFA58" w14:textId="77777777" w:rsidR="003261AA" w:rsidRPr="00BF0FB5" w:rsidRDefault="003261AA" w:rsidP="00BF0FB5">
      <w:pPr>
        <w:widowControl w:val="0"/>
        <w:spacing w:after="0" w:line="240" w:lineRule="auto"/>
        <w:jc w:val="both"/>
        <w:rPr>
          <w:sz w:val="24"/>
          <w:szCs w:val="24"/>
        </w:rPr>
      </w:pPr>
      <w:r w:rsidRPr="00BF0FB5">
        <w:rPr>
          <w:rFonts w:hint="cs"/>
          <w:sz w:val="24"/>
          <w:szCs w:val="24"/>
          <w:rtl/>
        </w:rPr>
        <w:t>סוכה מב ע"א – מב ע"ב </w:t>
      </w:r>
    </w:p>
    <w:p w14:paraId="2F32CF39" w14:textId="77777777" w:rsidR="003261AA" w:rsidRPr="00BF0FB5" w:rsidRDefault="003261AA" w:rsidP="00BF0FB5">
      <w:pPr>
        <w:widowControl w:val="0"/>
        <w:spacing w:after="0" w:line="240" w:lineRule="auto"/>
        <w:ind w:left="720"/>
        <w:jc w:val="both"/>
        <w:rPr>
          <w:sz w:val="24"/>
          <w:szCs w:val="24"/>
          <w:rtl/>
        </w:rPr>
      </w:pPr>
      <w:r w:rsidRPr="00BF0FB5">
        <w:rPr>
          <w:rFonts w:hint="cs"/>
          <w:sz w:val="24"/>
          <w:szCs w:val="24"/>
          <w:rtl/>
        </w:rPr>
        <w:t>תנו רבנן: "קטן היודע לנענע חייב בלולב, להתעטף – חייב בציצית, לשמור תפילין – אביו לוקח לו תפילין, יודע לדבר – אביו לומדו תורה וקריאת שמע." 'תורה' מאי היא [מהי]? אמר רב המנונא: "תורה צוה לנו משה מורשה קהלת יעקב" [דברים ל"ג, ד]. קריאת שמע מאי היא [מהי]? פסוק ראשון… יכול לאכול כזית צלי [אוכל צלוי] – שוחטין עליו את הפסח…</w:t>
      </w:r>
    </w:p>
    <w:p w14:paraId="6BC6DF4B" w14:textId="77777777" w:rsidR="00B84AFD" w:rsidRPr="00BF0FB5" w:rsidRDefault="00B84AFD" w:rsidP="00BF0FB5">
      <w:pPr>
        <w:widowControl w:val="0"/>
        <w:spacing w:after="0" w:line="240" w:lineRule="auto"/>
        <w:jc w:val="both"/>
        <w:rPr>
          <w:sz w:val="24"/>
          <w:szCs w:val="24"/>
        </w:rPr>
      </w:pPr>
    </w:p>
    <w:p w14:paraId="4B447B99" w14:textId="6A9EDE66" w:rsidR="003261AA" w:rsidRPr="00BF0FB5" w:rsidRDefault="003261AA" w:rsidP="00BF0FB5">
      <w:pPr>
        <w:widowControl w:val="0"/>
        <w:spacing w:after="0" w:line="240" w:lineRule="auto"/>
        <w:jc w:val="both"/>
        <w:rPr>
          <w:sz w:val="24"/>
          <w:szCs w:val="24"/>
        </w:rPr>
      </w:pPr>
      <w:r w:rsidRPr="00BF0FB5">
        <w:rPr>
          <w:sz w:val="24"/>
          <w:szCs w:val="24"/>
          <w:rtl/>
        </w:rPr>
        <w:lastRenderedPageBreak/>
        <w:t>תזמון החינוך בדוגמאות שלעיל תלוי במגוון גורמים, כאשר כל אחד מהם קשור לאופי המצווה הספציפית: מיומנות מוטורית, יכולות מילוליות, כישורי אכילה או כושר הבחנה. קודם ראינו כי הזדקקות הילד לאימו מהווה גורם בקביעת הפרמטרים לחינוך למצוות סוכה. בהתבססם על ברייתא זו, מסבירים התוספות כי תחילת החינוך תלויה במוכנות ההתפתחותית של הילד ללמוד על כל מצווה בפני עצמה.</w:t>
      </w:r>
    </w:p>
    <w:p w14:paraId="5F52070E" w14:textId="77777777" w:rsidR="00B84AFD" w:rsidRPr="00BF0FB5" w:rsidRDefault="00B84AFD" w:rsidP="00BF0FB5">
      <w:pPr>
        <w:widowControl w:val="0"/>
        <w:spacing w:after="0" w:line="240" w:lineRule="auto"/>
        <w:jc w:val="both"/>
        <w:rPr>
          <w:sz w:val="24"/>
          <w:szCs w:val="24"/>
          <w:rtl/>
        </w:rPr>
      </w:pPr>
    </w:p>
    <w:p w14:paraId="1D4677C6" w14:textId="77777777" w:rsidR="003261AA" w:rsidRPr="00BF0FB5" w:rsidRDefault="003261AA" w:rsidP="00BF0FB5">
      <w:pPr>
        <w:widowControl w:val="0"/>
        <w:spacing w:after="0" w:line="240" w:lineRule="auto"/>
        <w:jc w:val="both"/>
        <w:rPr>
          <w:sz w:val="24"/>
          <w:szCs w:val="24"/>
        </w:rPr>
      </w:pPr>
      <w:r w:rsidRPr="00BF0FB5">
        <w:rPr>
          <w:rFonts w:hint="cs"/>
          <w:sz w:val="24"/>
          <w:szCs w:val="24"/>
          <w:rtl/>
        </w:rPr>
        <w:t>תוספות סוכה כח ע"ב, ד”ה כאן בקטן שהגיע לחינוך </w:t>
      </w:r>
    </w:p>
    <w:p w14:paraId="336D9C94" w14:textId="77777777" w:rsidR="003261AA" w:rsidRPr="00BF0FB5" w:rsidRDefault="003261AA" w:rsidP="00BF0FB5">
      <w:pPr>
        <w:widowControl w:val="0"/>
        <w:spacing w:after="0" w:line="240" w:lineRule="auto"/>
        <w:ind w:left="720"/>
        <w:jc w:val="both"/>
        <w:rPr>
          <w:sz w:val="24"/>
          <w:szCs w:val="24"/>
          <w:rtl/>
        </w:rPr>
      </w:pPr>
      <w:r w:rsidRPr="00BF0FB5">
        <w:rPr>
          <w:rFonts w:hint="cs"/>
          <w:sz w:val="24"/>
          <w:szCs w:val="24"/>
          <w:rtl/>
        </w:rPr>
        <w:t>והשתא הגיע לחינוך דאמרינן בכל דוכתא אין כולן שוים [ועכשיו "הגיע לחינוך" שאמרנו בכל מקום, אין כולם שווים], אלא כל אחד לפי עניינו. דהכא אמרי[נן] [שכאן אמרנו] באין צריך לאמו, וגבי חגיגה שיכול לעלות, ובסוף לולב הגזול (לקמן דף מב ע"א) גבי לולב ביודע לנענע, וגבי ציצית ביודע להתעטף, וגבי תורה ביודע לדבר.</w:t>
      </w:r>
    </w:p>
    <w:p w14:paraId="4BB469E0" w14:textId="77777777" w:rsidR="00B84AFD" w:rsidRPr="00BF0FB5" w:rsidRDefault="00B84AFD" w:rsidP="00BF0FB5">
      <w:pPr>
        <w:widowControl w:val="0"/>
        <w:spacing w:after="0" w:line="240" w:lineRule="auto"/>
        <w:jc w:val="both"/>
        <w:rPr>
          <w:sz w:val="24"/>
          <w:szCs w:val="24"/>
        </w:rPr>
      </w:pPr>
    </w:p>
    <w:p w14:paraId="0F1CB5B5" w14:textId="68E59C92" w:rsidR="003261AA" w:rsidRPr="00BF0FB5" w:rsidRDefault="003261AA" w:rsidP="00BF0FB5">
      <w:pPr>
        <w:widowControl w:val="0"/>
        <w:spacing w:after="0" w:line="240" w:lineRule="auto"/>
        <w:jc w:val="both"/>
        <w:rPr>
          <w:sz w:val="24"/>
          <w:szCs w:val="24"/>
        </w:rPr>
      </w:pPr>
      <w:r w:rsidRPr="00BF0FB5">
        <w:rPr>
          <w:sz w:val="24"/>
          <w:szCs w:val="24"/>
          <w:rtl/>
        </w:rPr>
        <w:t>המשנה ברורה מתייחס לרוב לילדים מגיל חמש או שש כילדים שהגיעו לגיל חינוך:</w:t>
      </w:r>
    </w:p>
    <w:p w14:paraId="584CFC29" w14:textId="77777777" w:rsidR="00B84AFD" w:rsidRPr="00BF0FB5" w:rsidRDefault="00B84AFD" w:rsidP="00BF0FB5">
      <w:pPr>
        <w:widowControl w:val="0"/>
        <w:spacing w:after="0" w:line="240" w:lineRule="auto"/>
        <w:jc w:val="both"/>
        <w:rPr>
          <w:sz w:val="24"/>
          <w:szCs w:val="24"/>
          <w:rtl/>
        </w:rPr>
      </w:pPr>
    </w:p>
    <w:p w14:paraId="5B738F5C" w14:textId="77777777" w:rsidR="003261AA" w:rsidRPr="00BF0FB5" w:rsidRDefault="003261AA" w:rsidP="00BF0FB5">
      <w:pPr>
        <w:widowControl w:val="0"/>
        <w:spacing w:after="0" w:line="240" w:lineRule="auto"/>
        <w:jc w:val="both"/>
        <w:rPr>
          <w:sz w:val="24"/>
          <w:szCs w:val="24"/>
        </w:rPr>
      </w:pPr>
      <w:r w:rsidRPr="00BF0FB5">
        <w:rPr>
          <w:rFonts w:hint="cs"/>
          <w:sz w:val="24"/>
          <w:szCs w:val="24"/>
          <w:rtl/>
        </w:rPr>
        <w:t>משנה ברורה קכח, קכג </w:t>
      </w:r>
    </w:p>
    <w:p w14:paraId="7B4F9582" w14:textId="77777777" w:rsidR="003261AA" w:rsidRPr="00BF0FB5" w:rsidRDefault="003261AA" w:rsidP="00BF0FB5">
      <w:pPr>
        <w:widowControl w:val="0"/>
        <w:spacing w:after="0" w:line="240" w:lineRule="auto"/>
        <w:ind w:left="720"/>
        <w:jc w:val="both"/>
        <w:rPr>
          <w:sz w:val="24"/>
          <w:szCs w:val="24"/>
          <w:rtl/>
        </w:rPr>
      </w:pPr>
      <w:r w:rsidRPr="00BF0FB5">
        <w:rPr>
          <w:rFonts w:hint="cs"/>
          <w:sz w:val="24"/>
          <w:szCs w:val="24"/>
          <w:rtl/>
        </w:rPr>
        <w:t>…זמני החנוך שהוא כבר חמש כבר שית [שש]…</w:t>
      </w:r>
    </w:p>
    <w:p w14:paraId="6F74D187" w14:textId="77777777" w:rsidR="00B84AFD" w:rsidRPr="00BF0FB5" w:rsidRDefault="00B84AFD" w:rsidP="00BF0FB5">
      <w:pPr>
        <w:widowControl w:val="0"/>
        <w:spacing w:after="0" w:line="240" w:lineRule="auto"/>
        <w:jc w:val="both"/>
        <w:rPr>
          <w:sz w:val="24"/>
          <w:szCs w:val="24"/>
        </w:rPr>
      </w:pPr>
    </w:p>
    <w:p w14:paraId="37279B4E" w14:textId="1E2AEA8C" w:rsidR="003261AA" w:rsidRPr="00BF0FB5" w:rsidRDefault="003261AA" w:rsidP="00BF0FB5">
      <w:pPr>
        <w:widowControl w:val="0"/>
        <w:spacing w:after="0" w:line="240" w:lineRule="auto"/>
        <w:jc w:val="both"/>
        <w:rPr>
          <w:sz w:val="24"/>
          <w:szCs w:val="24"/>
        </w:rPr>
      </w:pPr>
      <w:r w:rsidRPr="00BF0FB5">
        <w:rPr>
          <w:sz w:val="24"/>
          <w:szCs w:val="24"/>
          <w:rtl/>
        </w:rPr>
        <w:t>למעשה, נוהגים להתחיל בחינוך למצוות עשה מוקדם יותר מכך, כדי להטמיע את ערכי התורה והמצוות בקרב הילדים הצעירים בהקדם האפשרי. רבי ישעיה הורביץ כותב כי יש להתחיל לחנך ילדים מרגע שהם לומדים לדבר, אם כי הוא אינו סבור שחייבים בכך:</w:t>
      </w:r>
    </w:p>
    <w:p w14:paraId="10A5BC0A" w14:textId="77777777" w:rsidR="00B84AFD" w:rsidRPr="00BF0FB5" w:rsidRDefault="00B84AFD" w:rsidP="00BF0FB5">
      <w:pPr>
        <w:widowControl w:val="0"/>
        <w:spacing w:after="0" w:line="240" w:lineRule="auto"/>
        <w:jc w:val="both"/>
        <w:rPr>
          <w:sz w:val="24"/>
          <w:szCs w:val="24"/>
          <w:rtl/>
        </w:rPr>
      </w:pPr>
    </w:p>
    <w:p w14:paraId="057DDB94" w14:textId="77777777" w:rsidR="003261AA" w:rsidRPr="00BF0FB5" w:rsidRDefault="003261AA" w:rsidP="00BF0FB5">
      <w:pPr>
        <w:widowControl w:val="0"/>
        <w:spacing w:after="0" w:line="240" w:lineRule="auto"/>
        <w:jc w:val="both"/>
        <w:rPr>
          <w:sz w:val="24"/>
          <w:szCs w:val="24"/>
        </w:rPr>
      </w:pPr>
      <w:r w:rsidRPr="00BF0FB5">
        <w:rPr>
          <w:rFonts w:hint="cs"/>
          <w:sz w:val="24"/>
          <w:szCs w:val="24"/>
          <w:rtl/>
        </w:rPr>
        <w:t>של”ה שער האותיות אות דל”ת – דרך ארץ </w:t>
      </w:r>
    </w:p>
    <w:p w14:paraId="485D60E2" w14:textId="77777777" w:rsidR="003261AA" w:rsidRPr="00BF0FB5" w:rsidRDefault="003261AA" w:rsidP="00BF0FB5">
      <w:pPr>
        <w:widowControl w:val="0"/>
        <w:spacing w:after="0" w:line="240" w:lineRule="auto"/>
        <w:ind w:left="720"/>
        <w:jc w:val="both"/>
        <w:rPr>
          <w:sz w:val="24"/>
          <w:szCs w:val="24"/>
        </w:rPr>
      </w:pPr>
      <w:r w:rsidRPr="00BF0FB5">
        <w:rPr>
          <w:rFonts w:hint="cs"/>
          <w:sz w:val="24"/>
          <w:szCs w:val="24"/>
          <w:rtl/>
        </w:rPr>
        <w:t>צריך להרגילו ולחנכו במדות טובות וישרות מעת שיוכל לדבר…ויתחיל בו מבן שתים או שלש שנים, להדריכו בכל, ויתחיל להדריכו מקטנותו מצד שני טעמים, האחד, כי אמרו רבותינו ז”ל (שבת קנב א) ינקותא כלילא דוורדא [צעירות היא כלילת וורדים], כל מה שקונה בנפשו בילדותו, נשאר כן בטבע קיים כל ימיו…השני, כי כשמתחיל האב בבנו להוכיחו…אז יהיה לעולם מורגל במורא האב…</w:t>
      </w:r>
    </w:p>
    <w:p w14:paraId="3DE8D923" w14:textId="77777777" w:rsidR="00B84AFD" w:rsidRPr="00BF0FB5" w:rsidRDefault="00B84AFD" w:rsidP="00BF0FB5">
      <w:pPr>
        <w:widowControl w:val="0"/>
        <w:spacing w:after="0" w:line="240" w:lineRule="auto"/>
        <w:ind w:left="720"/>
        <w:jc w:val="both"/>
        <w:rPr>
          <w:sz w:val="24"/>
          <w:szCs w:val="24"/>
          <w:rtl/>
        </w:rPr>
      </w:pPr>
    </w:p>
    <w:p w14:paraId="415A86B5" w14:textId="77777777" w:rsidR="003261AA" w:rsidRPr="00BF0FB5" w:rsidRDefault="003261AA" w:rsidP="00BF0FB5">
      <w:pPr>
        <w:widowControl w:val="0"/>
        <w:spacing w:after="0" w:line="240" w:lineRule="auto"/>
        <w:jc w:val="both"/>
        <w:rPr>
          <w:sz w:val="24"/>
          <w:szCs w:val="24"/>
        </w:rPr>
      </w:pPr>
      <w:r w:rsidRPr="00BF0FB5">
        <w:rPr>
          <w:sz w:val="24"/>
          <w:szCs w:val="24"/>
          <w:rtl/>
        </w:rPr>
        <w:t>עם זאת, ישנן מצוות הדורשות רמה נוספת של הבנה, כך שחובת חינוך בהן מתחילה בגיל מאוחר יותר משש שנים. חינוך למצוות לא תעשה מתחיל בדרך כלל אף לפני גיל חמש שנים, מהשלב שבו הילד יכול להבין שיש משהו שאסור לעשות:</w:t>
      </w:r>
    </w:p>
    <w:p w14:paraId="0901CCA5" w14:textId="77777777" w:rsidR="00B84AFD" w:rsidRPr="00BF0FB5" w:rsidRDefault="00B84AFD" w:rsidP="00BF0FB5">
      <w:pPr>
        <w:widowControl w:val="0"/>
        <w:spacing w:after="0" w:line="240" w:lineRule="auto"/>
        <w:jc w:val="both"/>
        <w:rPr>
          <w:sz w:val="24"/>
          <w:szCs w:val="24"/>
          <w:rtl/>
        </w:rPr>
      </w:pPr>
    </w:p>
    <w:p w14:paraId="48EEA7F8" w14:textId="77777777" w:rsidR="003261AA" w:rsidRPr="00BF0FB5" w:rsidRDefault="003261AA" w:rsidP="00BF0FB5">
      <w:pPr>
        <w:widowControl w:val="0"/>
        <w:spacing w:after="0" w:line="240" w:lineRule="auto"/>
        <w:jc w:val="both"/>
        <w:rPr>
          <w:sz w:val="24"/>
          <w:szCs w:val="24"/>
        </w:rPr>
      </w:pPr>
      <w:r w:rsidRPr="00BF0FB5">
        <w:rPr>
          <w:rFonts w:hint="cs"/>
          <w:sz w:val="24"/>
          <w:szCs w:val="24"/>
          <w:rtl/>
        </w:rPr>
        <w:t>משנה ברורה שמג, ג </w:t>
      </w:r>
    </w:p>
    <w:p w14:paraId="06AEA33F" w14:textId="77777777" w:rsidR="003261AA" w:rsidRPr="00BF0FB5" w:rsidRDefault="003261AA" w:rsidP="00BF0FB5">
      <w:pPr>
        <w:widowControl w:val="0"/>
        <w:spacing w:after="0" w:line="240" w:lineRule="auto"/>
        <w:ind w:left="720"/>
        <w:jc w:val="both"/>
        <w:rPr>
          <w:sz w:val="24"/>
          <w:szCs w:val="24"/>
        </w:rPr>
      </w:pPr>
      <w:r w:rsidRPr="00BF0FB5">
        <w:rPr>
          <w:rFonts w:hint="cs"/>
          <w:sz w:val="24"/>
          <w:szCs w:val="24"/>
          <w:rtl/>
        </w:rPr>
        <w:t>ודע דשעור החינוך במ”ע [במצוות עשה] הוא בכל תינוק לפי חריפותו וידיעתו בכל דבר לפי ענינו כגון היודע מענין שבת חייב להרגילו לשמוע קידוש והבדלה היודע להתעטף כהלכה חייב בציצית וכנ”ל בסימן י”ז וכן כל כיו”ב [כיוצא בזה] בין במ”ע [במצוות עשה] של תורה בין בשל ד”ס [דברי סופרים] אבל החינוך בל”ת [בלא תעשה] בין של תורה בין של דבריהם הוא בכל תינוק שהוא בר הבנה שמבין כשאומרים לו שזה אסור לעשות או לאכול אבל תינוק שאינו בר הבנה כלל אין אביו מצווה למנעו בע”כ [בעל כורחו] מלאכול מאכלות אסורות או מלחלל שבת אפילו באיסור של תורה כיון שאינו מבין כלל הענין מה שמונעו ומפרישו וכן אם הוא כהן אין צריך להוציאו מבית שהטומאה בתוכו אא”כ [אלא אם כן] הוא בר הבנה אזי מצוה על אביו להוציאו כדי להפרישו מן האיסור מחמת מצות חינוך. ולהכניסו בבית שטומאה בתוכו וכן לספות לו בשאר איסורים אסור אפילו בתינוק שאינו בר הבנה עדיין</w:t>
      </w:r>
    </w:p>
    <w:p w14:paraId="1F58E603" w14:textId="77777777" w:rsidR="00B84AFD" w:rsidRPr="00BF0FB5" w:rsidRDefault="00B84AFD" w:rsidP="00BF0FB5">
      <w:pPr>
        <w:widowControl w:val="0"/>
        <w:spacing w:after="0" w:line="240" w:lineRule="auto"/>
        <w:ind w:left="720"/>
        <w:jc w:val="both"/>
        <w:rPr>
          <w:sz w:val="24"/>
          <w:szCs w:val="24"/>
          <w:rtl/>
        </w:rPr>
      </w:pPr>
    </w:p>
    <w:p w14:paraId="74B96CAB" w14:textId="41C38399" w:rsidR="003261AA" w:rsidRPr="00BF0FB5" w:rsidRDefault="003261AA" w:rsidP="00BF0FB5">
      <w:pPr>
        <w:widowControl w:val="0"/>
        <w:spacing w:after="0" w:line="240" w:lineRule="auto"/>
        <w:jc w:val="both"/>
        <w:rPr>
          <w:sz w:val="24"/>
          <w:szCs w:val="24"/>
        </w:rPr>
      </w:pPr>
      <w:r w:rsidRPr="00BF0FB5">
        <w:rPr>
          <w:sz w:val="24"/>
          <w:szCs w:val="24"/>
          <w:rtl/>
        </w:rPr>
        <w:t xml:space="preserve">פעמים רבות הורים תוהים מתי ניתן להתחיל לחנך למצוות השונות, החל מברכות, דרך מצוות ציצית ועד לבוש המתאים </w:t>
      </w:r>
      <w:hyperlink r:id="rId19" w:history="1">
        <w:r w:rsidRPr="00BF0FB5">
          <w:rPr>
            <w:rStyle w:val="Hyperlink"/>
            <w:sz w:val="24"/>
            <w:szCs w:val="24"/>
            <w:rtl/>
          </w:rPr>
          <w:t>לדת יהודית.</w:t>
        </w:r>
      </w:hyperlink>
      <w:r w:rsidRPr="00BF0FB5">
        <w:rPr>
          <w:sz w:val="24"/>
          <w:szCs w:val="24"/>
          <w:rtl/>
        </w:rPr>
        <w:t xml:space="preserve"> בעוד שיש לקחת בחשבון את הקווים המנחים ואת המנהג הרווח, ההלכה מזמינה אותנו לבחון היטב כל מצווה ומה שהיא דורשת, וכל ילד ורמת המוכנות שלו.</w:t>
      </w:r>
    </w:p>
    <w:p w14:paraId="3D38D88D" w14:textId="77777777" w:rsidR="00B84AFD" w:rsidRPr="00BF0FB5" w:rsidRDefault="00B84AFD" w:rsidP="00BF0FB5">
      <w:pPr>
        <w:widowControl w:val="0"/>
        <w:spacing w:after="0" w:line="240" w:lineRule="auto"/>
        <w:jc w:val="both"/>
        <w:rPr>
          <w:sz w:val="24"/>
          <w:szCs w:val="24"/>
          <w:rtl/>
        </w:rPr>
      </w:pPr>
    </w:p>
    <w:p w14:paraId="088AD296" w14:textId="77777777" w:rsidR="003261AA" w:rsidRPr="00BF0FB5" w:rsidRDefault="003261AA" w:rsidP="00BF0FB5">
      <w:pPr>
        <w:pStyle w:val="Subq"/>
        <w:widowControl w:val="0"/>
        <w:spacing w:after="0" w:line="240" w:lineRule="auto"/>
        <w:jc w:val="both"/>
        <w:rPr>
          <w:sz w:val="24"/>
        </w:rPr>
      </w:pPr>
      <w:r w:rsidRPr="00BF0FB5">
        <w:rPr>
          <w:sz w:val="24"/>
          <w:rtl/>
        </w:rPr>
        <w:t>סיום</w:t>
      </w:r>
    </w:p>
    <w:p w14:paraId="340AAFBE" w14:textId="77777777" w:rsidR="00B84AFD" w:rsidRPr="00BF0FB5" w:rsidRDefault="00B84AFD" w:rsidP="00BF0FB5">
      <w:pPr>
        <w:pStyle w:val="Subq"/>
        <w:widowControl w:val="0"/>
        <w:spacing w:after="0" w:line="240" w:lineRule="auto"/>
        <w:jc w:val="both"/>
        <w:rPr>
          <w:sz w:val="24"/>
          <w:rtl/>
        </w:rPr>
      </w:pPr>
    </w:p>
    <w:p w14:paraId="50BD7EB6" w14:textId="7BC63E31" w:rsidR="003261AA" w:rsidRPr="00BF0FB5" w:rsidRDefault="003261AA" w:rsidP="00BF0FB5">
      <w:pPr>
        <w:widowControl w:val="0"/>
        <w:spacing w:after="0" w:line="240" w:lineRule="auto"/>
        <w:jc w:val="both"/>
        <w:rPr>
          <w:sz w:val="24"/>
          <w:szCs w:val="24"/>
        </w:rPr>
      </w:pPr>
      <w:r w:rsidRPr="00BF0FB5">
        <w:rPr>
          <w:sz w:val="24"/>
          <w:szCs w:val="24"/>
          <w:rtl/>
        </w:rPr>
        <w:t xml:space="preserve">כפי שנראה במאמרנו על </w:t>
      </w:r>
      <w:hyperlink r:id="rId20" w:history="1">
        <w:r w:rsidRPr="00BF0FB5">
          <w:rPr>
            <w:rStyle w:val="Hyperlink"/>
            <w:sz w:val="24"/>
            <w:szCs w:val="24"/>
            <w:rtl/>
          </w:rPr>
          <w:t>בת מצווה</w:t>
        </w:r>
      </w:hyperlink>
      <w:r w:rsidRPr="00BF0FB5">
        <w:rPr>
          <w:sz w:val="24"/>
          <w:szCs w:val="24"/>
          <w:rtl/>
        </w:rPr>
        <w:t xml:space="preserve">, מערכת היחסים הנבנית לאור מצוות חינוך משתנה כאשר הילדים </w:t>
      </w:r>
      <w:r w:rsidRPr="00BF0FB5">
        <w:rPr>
          <w:sz w:val="24"/>
          <w:szCs w:val="24"/>
          <w:rtl/>
        </w:rPr>
        <w:lastRenderedPageBreak/>
        <w:t>מתבגרים. הרא"ש פוסק כי החובה הטכנית לחינוך למצווה מסוימת מסתיימת כאשר הילד מגיע לחיוב בה בעצמו:</w:t>
      </w:r>
    </w:p>
    <w:p w14:paraId="6A77B207" w14:textId="77777777" w:rsidR="00B84AFD" w:rsidRPr="00BF0FB5" w:rsidRDefault="00B84AFD" w:rsidP="00BF0FB5">
      <w:pPr>
        <w:widowControl w:val="0"/>
        <w:spacing w:after="0" w:line="240" w:lineRule="auto"/>
        <w:jc w:val="both"/>
        <w:rPr>
          <w:sz w:val="24"/>
          <w:szCs w:val="24"/>
          <w:rtl/>
        </w:rPr>
      </w:pPr>
    </w:p>
    <w:p w14:paraId="10B2EB21" w14:textId="77777777" w:rsidR="003261AA" w:rsidRPr="00BF0FB5" w:rsidRDefault="003261AA" w:rsidP="00BF0FB5">
      <w:pPr>
        <w:widowControl w:val="0"/>
        <w:spacing w:after="0" w:line="240" w:lineRule="auto"/>
        <w:jc w:val="both"/>
        <w:rPr>
          <w:sz w:val="24"/>
          <w:szCs w:val="24"/>
        </w:rPr>
      </w:pPr>
      <w:r w:rsidRPr="00BF0FB5">
        <w:rPr>
          <w:rFonts w:hint="cs"/>
          <w:sz w:val="24"/>
          <w:szCs w:val="24"/>
          <w:rtl/>
        </w:rPr>
        <w:t>רא”ש (פירוש לש”ס) נזיר כט ע"ב </w:t>
      </w:r>
    </w:p>
    <w:p w14:paraId="3AF310C1" w14:textId="77777777" w:rsidR="003261AA" w:rsidRPr="00BF0FB5" w:rsidRDefault="003261AA" w:rsidP="00BF0FB5">
      <w:pPr>
        <w:widowControl w:val="0"/>
        <w:spacing w:after="0" w:line="240" w:lineRule="auto"/>
        <w:ind w:left="720"/>
        <w:jc w:val="both"/>
        <w:rPr>
          <w:sz w:val="24"/>
          <w:szCs w:val="24"/>
        </w:rPr>
      </w:pPr>
      <w:r w:rsidRPr="00BF0FB5">
        <w:rPr>
          <w:rFonts w:hint="cs"/>
          <w:sz w:val="24"/>
          <w:szCs w:val="24"/>
          <w:rtl/>
        </w:rPr>
        <w:t>דכל מצוה שהוא מחויב בה אין אביו מחויב לחנכו בה.</w:t>
      </w:r>
    </w:p>
    <w:p w14:paraId="44A80627" w14:textId="77777777" w:rsidR="00B84AFD" w:rsidRPr="00BF0FB5" w:rsidRDefault="00B84AFD" w:rsidP="00BF0FB5">
      <w:pPr>
        <w:widowControl w:val="0"/>
        <w:spacing w:after="0" w:line="240" w:lineRule="auto"/>
        <w:ind w:left="720"/>
        <w:jc w:val="both"/>
        <w:rPr>
          <w:sz w:val="24"/>
          <w:szCs w:val="24"/>
          <w:rtl/>
        </w:rPr>
      </w:pPr>
    </w:p>
    <w:p w14:paraId="19D685B2" w14:textId="77777777" w:rsidR="003261AA" w:rsidRPr="00BF0FB5" w:rsidRDefault="003261AA" w:rsidP="00BF0FB5">
      <w:pPr>
        <w:widowControl w:val="0"/>
        <w:spacing w:after="0" w:line="240" w:lineRule="auto"/>
        <w:jc w:val="both"/>
        <w:rPr>
          <w:sz w:val="24"/>
          <w:szCs w:val="24"/>
        </w:rPr>
      </w:pPr>
      <w:r w:rsidRPr="00BF0FB5">
        <w:rPr>
          <w:sz w:val="24"/>
          <w:szCs w:val="24"/>
          <w:rtl/>
        </w:rPr>
        <w:t>ועדיין, כל עוד ההורה אחראי על הילד בפועל, ישנו בסיס הלכתי לכך שההורה גם חייב להוכיח אותו:</w:t>
      </w:r>
    </w:p>
    <w:p w14:paraId="242E8EF4" w14:textId="77777777" w:rsidR="00B84AFD" w:rsidRPr="00BF0FB5" w:rsidRDefault="00B84AFD" w:rsidP="00BF0FB5">
      <w:pPr>
        <w:widowControl w:val="0"/>
        <w:spacing w:after="0" w:line="240" w:lineRule="auto"/>
        <w:jc w:val="both"/>
        <w:rPr>
          <w:sz w:val="24"/>
          <w:szCs w:val="24"/>
          <w:rtl/>
        </w:rPr>
      </w:pPr>
    </w:p>
    <w:p w14:paraId="55D3BF60" w14:textId="77777777" w:rsidR="003261AA" w:rsidRPr="00BF0FB5" w:rsidRDefault="003261AA" w:rsidP="00BF0FB5">
      <w:pPr>
        <w:widowControl w:val="0"/>
        <w:spacing w:after="0" w:line="240" w:lineRule="auto"/>
        <w:jc w:val="both"/>
        <w:rPr>
          <w:sz w:val="24"/>
          <w:szCs w:val="24"/>
        </w:rPr>
      </w:pPr>
      <w:r w:rsidRPr="00BF0FB5">
        <w:rPr>
          <w:rFonts w:hint="cs"/>
          <w:sz w:val="24"/>
          <w:szCs w:val="24"/>
          <w:rtl/>
        </w:rPr>
        <w:t>קידושין ל ע"א </w:t>
      </w:r>
    </w:p>
    <w:p w14:paraId="3761AB2E" w14:textId="77777777" w:rsidR="003261AA" w:rsidRPr="00BF0FB5" w:rsidRDefault="003261AA" w:rsidP="00BF0FB5">
      <w:pPr>
        <w:widowControl w:val="0"/>
        <w:spacing w:after="0" w:line="240" w:lineRule="auto"/>
        <w:ind w:left="720"/>
        <w:jc w:val="both"/>
        <w:rPr>
          <w:sz w:val="24"/>
          <w:szCs w:val="24"/>
          <w:rtl/>
        </w:rPr>
      </w:pPr>
      <w:r w:rsidRPr="00BF0FB5">
        <w:rPr>
          <w:rFonts w:hint="cs"/>
          <w:sz w:val="24"/>
          <w:szCs w:val="24"/>
          <w:rtl/>
        </w:rPr>
        <w:t>א”ל [אמר ליה] רבא לר’ נתן בר אמי [בנושא גיל נשואין]:</w:t>
      </w:r>
      <w:r w:rsidRPr="00BF0FB5">
        <w:rPr>
          <w:sz w:val="24"/>
          <w:szCs w:val="24"/>
        </w:rPr>
        <w:t xml:space="preserve"> </w:t>
      </w:r>
      <w:r w:rsidRPr="00BF0FB5">
        <w:rPr>
          <w:rFonts w:hint="cs"/>
          <w:sz w:val="24"/>
          <w:szCs w:val="24"/>
          <w:rtl/>
        </w:rPr>
        <w:t>אדידך על צוארי דבריך [כאשר ידך על צווארו של בנך] משיתסר ועד עשרים ותרתי [מ-16 עד 22]. ואמרי לה מתמני סרי עד עשרים וארבעה [ויש אומרים מ-18 עד 24]. כתנאי: "חנוך לנער על פי דרכו", – ר’ יהודה ורבי נחמיה, חד אמר: משיתסר ועד עשרים ותרתין [מ-16 ועד 22], וחד אמר: מתמני סרי ועד עשרים וארבעה [מ-18 ועד 24]…</w:t>
      </w:r>
    </w:p>
    <w:p w14:paraId="09B6D16E" w14:textId="77777777" w:rsidR="00B84AFD" w:rsidRPr="00BF0FB5" w:rsidRDefault="00B84AFD" w:rsidP="00BF0FB5">
      <w:pPr>
        <w:widowControl w:val="0"/>
        <w:spacing w:after="0" w:line="240" w:lineRule="auto"/>
        <w:jc w:val="both"/>
        <w:rPr>
          <w:sz w:val="24"/>
          <w:szCs w:val="24"/>
        </w:rPr>
      </w:pPr>
    </w:p>
    <w:p w14:paraId="38F0CD5E" w14:textId="292EF697" w:rsidR="003261AA" w:rsidRPr="00BF0FB5" w:rsidRDefault="003261AA" w:rsidP="00BF0FB5">
      <w:pPr>
        <w:widowControl w:val="0"/>
        <w:spacing w:after="0" w:line="240" w:lineRule="auto"/>
        <w:jc w:val="both"/>
        <w:rPr>
          <w:sz w:val="24"/>
          <w:szCs w:val="24"/>
          <w:rtl/>
        </w:rPr>
      </w:pPr>
      <w:r w:rsidRPr="00BF0FB5">
        <w:rPr>
          <w:sz w:val="24"/>
          <w:szCs w:val="24"/>
          <w:rtl/>
        </w:rPr>
        <w:t>עד כה התייחסנו אל הפסוק במשלי כמדבר על קטנים. כאן הוא מובא בהקשר רחב יותר, כדי לומר שגם אם החובה הפורמלית של מצוות חינוך אינה מתקיימת, היבטים מסוימים שלה עומדים בעינם גם לאורך שנות העשרה והבגרות המוקדמת, כחלק מן החיוב הכללי להוכיח אחרים.</w:t>
      </w:r>
      <w:r w:rsidRPr="00BF0FB5">
        <w:rPr>
          <w:rStyle w:val="FootnoteReference"/>
          <w:sz w:val="24"/>
          <w:szCs w:val="24"/>
          <w:rtl/>
        </w:rPr>
        <w:footnoteReference w:id="20"/>
      </w:r>
    </w:p>
    <w:p w14:paraId="527FFB3D" w14:textId="77777777" w:rsidR="00B84AFD" w:rsidRPr="00BF0FB5" w:rsidRDefault="00B84AFD" w:rsidP="00BF0FB5">
      <w:pPr>
        <w:widowControl w:val="0"/>
        <w:spacing w:after="0" w:line="240" w:lineRule="auto"/>
        <w:jc w:val="both"/>
        <w:rPr>
          <w:sz w:val="24"/>
          <w:szCs w:val="24"/>
        </w:rPr>
      </w:pPr>
    </w:p>
    <w:p w14:paraId="090357D5" w14:textId="458D22E1" w:rsidR="003261AA" w:rsidRPr="00BF0FB5" w:rsidRDefault="003261AA" w:rsidP="00BF0FB5">
      <w:pPr>
        <w:widowControl w:val="0"/>
        <w:spacing w:after="0" w:line="240" w:lineRule="auto"/>
        <w:jc w:val="both"/>
        <w:rPr>
          <w:sz w:val="24"/>
          <w:szCs w:val="24"/>
        </w:rPr>
      </w:pPr>
      <w:r w:rsidRPr="00BF0FB5">
        <w:rPr>
          <w:sz w:val="24"/>
          <w:szCs w:val="24"/>
          <w:rtl/>
        </w:rPr>
        <w:t>לסיכום, כדי שנוכל לחנך את ילדינו באופן הטוב ביותר מתחילת גיל החינוך ועד סיומו, עלינו לפתח בינה משלנו לצד יראת ה'. בראשית המאה השבע עשרה, פרסמה אשת החינוך רבקה בת מאיר חיבור של דרשות ותפילות, הכולל דיונים נרחבים בחינוך. בקטע זה היא מזכירה לנו נקודה זו:</w:t>
      </w:r>
    </w:p>
    <w:p w14:paraId="3C193B3A" w14:textId="77777777" w:rsidR="00B84AFD" w:rsidRPr="00BF0FB5" w:rsidRDefault="00B84AFD" w:rsidP="00BF0FB5">
      <w:pPr>
        <w:widowControl w:val="0"/>
        <w:spacing w:after="0" w:line="240" w:lineRule="auto"/>
        <w:jc w:val="both"/>
        <w:rPr>
          <w:sz w:val="24"/>
          <w:szCs w:val="24"/>
          <w:rtl/>
        </w:rPr>
      </w:pPr>
    </w:p>
    <w:p w14:paraId="604D4132" w14:textId="77777777" w:rsidR="003261AA" w:rsidRPr="00BF0FB5" w:rsidRDefault="003261AA" w:rsidP="00BF0FB5">
      <w:pPr>
        <w:widowControl w:val="0"/>
        <w:spacing w:after="0" w:line="240" w:lineRule="auto"/>
        <w:jc w:val="both"/>
        <w:rPr>
          <w:sz w:val="24"/>
          <w:szCs w:val="24"/>
        </w:rPr>
      </w:pPr>
      <w:r w:rsidRPr="00BF0FB5">
        <w:rPr>
          <w:rFonts w:hint="cs"/>
          <w:sz w:val="24"/>
          <w:szCs w:val="24"/>
          <w:rtl/>
        </w:rPr>
        <w:t xml:space="preserve">רבקה בת מאיר, מינקת רבקה, </w:t>
      </w:r>
      <w:r w:rsidRPr="00BF0FB5">
        <w:rPr>
          <w:sz w:val="24"/>
          <w:szCs w:val="24"/>
        </w:rPr>
        <w:t>Frauke von Rhoden ed. (Philadelphia: Jewish Publication Society, 2008), 179-182.</w:t>
      </w:r>
    </w:p>
    <w:p w14:paraId="0ECB0B8F" w14:textId="77777777" w:rsidR="003261AA" w:rsidRPr="00BF0FB5" w:rsidRDefault="003261AA" w:rsidP="00BF0FB5">
      <w:pPr>
        <w:widowControl w:val="0"/>
        <w:spacing w:after="0" w:line="240" w:lineRule="auto"/>
        <w:ind w:left="720"/>
        <w:jc w:val="both"/>
        <w:rPr>
          <w:sz w:val="24"/>
          <w:szCs w:val="24"/>
        </w:rPr>
      </w:pPr>
      <w:r w:rsidRPr="00BF0FB5">
        <w:rPr>
          <w:rFonts w:hint="cs"/>
          <w:sz w:val="24"/>
          <w:szCs w:val="24"/>
          <w:rtl/>
        </w:rPr>
        <w:t>...על כל אישה לוודא כי היא עצמה מחנכת את בתה למעשים טובים.. אנו גם לומדים על רבקה אימנו כי אליעזר ראה בה מעשים טובים שלא ראה בשאר הנערות. הוא הודה לה' יתברך ושיבח אותו על כך שהוביל אותו בדרך הנכונה, ושלח לו שידוך טוב, נערה בעלת סגולותיו של אברהם אבינו כגון צדקה והכנסת אורחים... ניתן ללמוד מכאן כיצד יש לחנך בת... אישה שזכתה לגדל את ילדיה בביתה לחיי תורה, למעשים טובים ולהתנהגות ראויה, ורוצה לקיים את מחויבותיה לקדוש ברוך הוא ולבני אדם, לאישה כזו נחוצה יראת ה' ותבונה.</w:t>
      </w:r>
    </w:p>
    <w:p w14:paraId="785C02A5" w14:textId="77777777" w:rsidR="00B84AFD" w:rsidRPr="00BF0FB5" w:rsidRDefault="00B84AFD" w:rsidP="00BF0FB5">
      <w:pPr>
        <w:widowControl w:val="0"/>
        <w:spacing w:after="0" w:line="240" w:lineRule="auto"/>
        <w:ind w:left="720"/>
        <w:jc w:val="both"/>
        <w:rPr>
          <w:sz w:val="24"/>
          <w:szCs w:val="24"/>
          <w:rtl/>
        </w:rPr>
      </w:pPr>
    </w:p>
    <w:p w14:paraId="1E87321C" w14:textId="77777777" w:rsidR="003261AA" w:rsidRPr="00BF0FB5" w:rsidRDefault="003261AA" w:rsidP="00BF0FB5">
      <w:pPr>
        <w:pStyle w:val="HashkafahTitle"/>
        <w:keepNext w:val="0"/>
        <w:keepLines w:val="0"/>
        <w:widowControl w:val="0"/>
        <w:spacing w:before="0" w:line="240" w:lineRule="auto"/>
        <w:jc w:val="both"/>
        <w:rPr>
          <w:rFonts w:asciiTheme="minorBidi" w:hAnsiTheme="minorBidi"/>
          <w:sz w:val="24"/>
          <w:szCs w:val="24"/>
        </w:rPr>
      </w:pPr>
      <w:r w:rsidRPr="00BF0FB5">
        <w:rPr>
          <w:rFonts w:asciiTheme="minorBidi" w:hAnsiTheme="minorBidi"/>
          <w:sz w:val="24"/>
          <w:szCs w:val="24"/>
          <w:rtl/>
        </w:rPr>
        <w:t xml:space="preserve">מה עלינו לזכור בבואנו לעסוק בחינוך בקשר לנשים ומצוות? </w:t>
      </w:r>
    </w:p>
    <w:p w14:paraId="798E2A0D" w14:textId="77777777" w:rsidR="00B84AFD" w:rsidRPr="00BF0FB5" w:rsidRDefault="00B84AFD" w:rsidP="00BF0FB5">
      <w:pPr>
        <w:pStyle w:val="HashkafahTitle"/>
        <w:keepNext w:val="0"/>
        <w:keepLines w:val="0"/>
        <w:widowControl w:val="0"/>
        <w:spacing w:before="0" w:line="240" w:lineRule="auto"/>
        <w:jc w:val="both"/>
        <w:rPr>
          <w:rFonts w:asciiTheme="minorBidi" w:hAnsiTheme="minorBidi"/>
          <w:sz w:val="24"/>
          <w:szCs w:val="24"/>
          <w:rtl/>
        </w:rPr>
      </w:pPr>
    </w:p>
    <w:p w14:paraId="439A28C0" w14:textId="77777777" w:rsidR="003261AA" w:rsidRPr="00BF0FB5" w:rsidRDefault="003261AA" w:rsidP="00BF0FB5">
      <w:pPr>
        <w:pStyle w:val="HashkafahText"/>
        <w:widowControl w:val="0"/>
        <w:spacing w:after="0" w:line="240" w:lineRule="auto"/>
        <w:jc w:val="both"/>
        <w:rPr>
          <w:sz w:val="24"/>
          <w:szCs w:val="24"/>
        </w:rPr>
      </w:pPr>
      <w:r w:rsidRPr="00BF0FB5">
        <w:rPr>
          <w:sz w:val="24"/>
          <w:szCs w:val="24"/>
          <w:rtl/>
        </w:rPr>
        <w:t>בדומה להיבטים אחרים של חינוך, לימוד על נשים ומצוות משלב מצווה פורמלית, זהירות במצוות לא תעשה כאשר הילדה מסוגלת להבין אותן, וחינוך מותאם לשלב התפתחותי לקיום מצווות.</w:t>
      </w:r>
    </w:p>
    <w:p w14:paraId="63D7B215" w14:textId="77777777" w:rsidR="00B84AFD" w:rsidRPr="00BF0FB5" w:rsidRDefault="00B84AFD" w:rsidP="00BF0FB5">
      <w:pPr>
        <w:pStyle w:val="HashkafahText"/>
        <w:widowControl w:val="0"/>
        <w:spacing w:after="0" w:line="240" w:lineRule="auto"/>
        <w:jc w:val="both"/>
        <w:rPr>
          <w:sz w:val="24"/>
          <w:szCs w:val="24"/>
          <w:rtl/>
        </w:rPr>
      </w:pPr>
    </w:p>
    <w:p w14:paraId="0C1A19A8" w14:textId="77777777" w:rsidR="003261AA" w:rsidRPr="00BF0FB5" w:rsidRDefault="003261AA" w:rsidP="00BF0FB5">
      <w:pPr>
        <w:pStyle w:val="HashkafahText"/>
        <w:widowControl w:val="0"/>
        <w:spacing w:after="0" w:line="240" w:lineRule="auto"/>
        <w:jc w:val="both"/>
        <w:rPr>
          <w:sz w:val="24"/>
          <w:szCs w:val="24"/>
        </w:rPr>
      </w:pPr>
      <w:r w:rsidRPr="00BF0FB5">
        <w:rPr>
          <w:sz w:val="24"/>
          <w:szCs w:val="24"/>
          <w:rtl/>
        </w:rPr>
        <w:t>כמה נקודות שכדאי לזכור:</w:t>
      </w:r>
    </w:p>
    <w:p w14:paraId="44B7A249" w14:textId="77777777" w:rsidR="00B84AFD" w:rsidRPr="00BF0FB5" w:rsidRDefault="00B84AFD" w:rsidP="00BF0FB5">
      <w:pPr>
        <w:pStyle w:val="HashkafahText"/>
        <w:widowControl w:val="0"/>
        <w:spacing w:after="0" w:line="240" w:lineRule="auto"/>
        <w:jc w:val="both"/>
        <w:rPr>
          <w:sz w:val="24"/>
          <w:szCs w:val="24"/>
          <w:rtl/>
        </w:rPr>
      </w:pPr>
    </w:p>
    <w:p w14:paraId="6056F595" w14:textId="2CD08F3F" w:rsidR="003261AA" w:rsidRDefault="003261AA" w:rsidP="00BF0FB5">
      <w:pPr>
        <w:pStyle w:val="HashkafahText"/>
        <w:widowControl w:val="0"/>
        <w:numPr>
          <w:ilvl w:val="0"/>
          <w:numId w:val="2"/>
        </w:numPr>
        <w:spacing w:after="0" w:line="240" w:lineRule="auto"/>
        <w:jc w:val="both"/>
        <w:rPr>
          <w:sz w:val="24"/>
          <w:szCs w:val="24"/>
        </w:rPr>
      </w:pPr>
      <w:r w:rsidRPr="00BF0FB5">
        <w:rPr>
          <w:sz w:val="24"/>
          <w:szCs w:val="24"/>
          <w:rtl/>
        </w:rPr>
        <w:t>למידה על חובותיהן ההלכתיות של נשים חשובה בעבור בנות ובנים כאחד. לדוגמה, חשוב לא פחות ללמד ולהסביר לילד את משמעות הברכה "</w:t>
      </w:r>
      <w:hyperlink r:id="rId21" w:history="1">
        <w:r w:rsidRPr="00BF0FB5">
          <w:rPr>
            <w:rStyle w:val="Hyperlink"/>
            <w:sz w:val="24"/>
            <w:szCs w:val="24"/>
            <w:rtl/>
          </w:rPr>
          <w:t>שלא עשני אישה</w:t>
        </w:r>
      </w:hyperlink>
      <w:r w:rsidRPr="00BF0FB5">
        <w:rPr>
          <w:sz w:val="24"/>
          <w:szCs w:val="24"/>
          <w:rtl/>
        </w:rPr>
        <w:t>", מאשר ללמד ילדה את ברכת "שעשני כרצונו". כפי שאנו רואות במקומות רבים ב'דרכיה', גישת הקהילה עשויה להיות בעלת השפעה רבה על עיסוקן הדתי של נשים ונערות ועל האופן שבו הן עובדות את ה'. הדבר מתחיל בכך שילדים וילדות לומדים על חובות ועל מנהגים של נשים בקיום מצוות.</w:t>
      </w:r>
    </w:p>
    <w:p w14:paraId="74DD6AB6" w14:textId="77777777" w:rsidR="00BF0FB5" w:rsidRPr="00BF0FB5" w:rsidRDefault="00BF0FB5" w:rsidP="00BF0FB5">
      <w:pPr>
        <w:pStyle w:val="HashkafahText"/>
        <w:widowControl w:val="0"/>
        <w:spacing w:after="0" w:line="240" w:lineRule="auto"/>
        <w:ind w:left="360"/>
        <w:jc w:val="both"/>
        <w:rPr>
          <w:sz w:val="24"/>
          <w:szCs w:val="24"/>
        </w:rPr>
      </w:pPr>
    </w:p>
    <w:p w14:paraId="03182DC6" w14:textId="3E783F82" w:rsidR="003261AA" w:rsidRDefault="003261AA" w:rsidP="00BF0FB5">
      <w:pPr>
        <w:pStyle w:val="HashkafahText"/>
        <w:widowControl w:val="0"/>
        <w:numPr>
          <w:ilvl w:val="0"/>
          <w:numId w:val="2"/>
        </w:numPr>
        <w:spacing w:after="0" w:line="240" w:lineRule="auto"/>
        <w:jc w:val="both"/>
        <w:rPr>
          <w:sz w:val="24"/>
          <w:szCs w:val="24"/>
        </w:rPr>
      </w:pPr>
      <w:r w:rsidRPr="00BF0FB5">
        <w:rPr>
          <w:sz w:val="24"/>
          <w:szCs w:val="24"/>
          <w:rtl/>
        </w:rPr>
        <w:t xml:space="preserve">מגיל צעיר ילדים לומדים מתוך דוגמה אישית, ולא רק כאשר אנו מודעים לכך שאנו מלמדים </w:t>
      </w:r>
      <w:r w:rsidRPr="00BF0FB5">
        <w:rPr>
          <w:sz w:val="24"/>
          <w:szCs w:val="24"/>
          <w:rtl/>
        </w:rPr>
        <w:lastRenderedPageBreak/>
        <w:t xml:space="preserve">אותם. ילדים מבחינים ברמזים עדינים בנוגע לסדרי העדיפויות שלנו, למשל האם בנות המשפחה מקפידות לערוך זימון או לענות לזימון, או האם הגברים ממתינים שהנשים יחזרו לשולחן לפני שהם מזמנים; האם בנות המשפחה משתדלות </w:t>
      </w:r>
      <w:hyperlink r:id="rId22" w:history="1">
        <w:r w:rsidRPr="00BF0FB5">
          <w:rPr>
            <w:rStyle w:val="Hyperlink"/>
            <w:sz w:val="24"/>
            <w:szCs w:val="24"/>
            <w:rtl/>
          </w:rPr>
          <w:t>להתפלל</w:t>
        </w:r>
      </w:hyperlink>
      <w:r w:rsidRPr="00BF0FB5">
        <w:rPr>
          <w:sz w:val="24"/>
          <w:szCs w:val="24"/>
          <w:rtl/>
        </w:rPr>
        <w:t xml:space="preserve"> כאשר הדבר מתאפשר, או האם בני המשפחה מקפידים לדבר בלחש כאשר אחת בנות המשפחה מתפללת באזור.</w:t>
      </w:r>
    </w:p>
    <w:p w14:paraId="3FDD1EB2" w14:textId="77777777" w:rsidR="00BF0FB5" w:rsidRPr="00BF0FB5" w:rsidRDefault="00BF0FB5" w:rsidP="00BF0FB5">
      <w:pPr>
        <w:pStyle w:val="HashkafahText"/>
        <w:widowControl w:val="0"/>
        <w:spacing w:after="0" w:line="240" w:lineRule="auto"/>
        <w:jc w:val="both"/>
        <w:rPr>
          <w:sz w:val="24"/>
          <w:szCs w:val="24"/>
        </w:rPr>
      </w:pPr>
    </w:p>
    <w:p w14:paraId="51A0B3D6" w14:textId="77777777" w:rsidR="003261AA" w:rsidRPr="00BF0FB5" w:rsidRDefault="003261AA" w:rsidP="00BF0FB5">
      <w:pPr>
        <w:pStyle w:val="HashkafahText"/>
        <w:widowControl w:val="0"/>
        <w:numPr>
          <w:ilvl w:val="0"/>
          <w:numId w:val="2"/>
        </w:numPr>
        <w:spacing w:after="0" w:line="240" w:lineRule="auto"/>
        <w:jc w:val="both"/>
        <w:rPr>
          <w:sz w:val="24"/>
          <w:szCs w:val="24"/>
        </w:rPr>
      </w:pPr>
      <w:r w:rsidRPr="00BF0FB5">
        <w:rPr>
          <w:sz w:val="24"/>
          <w:szCs w:val="24"/>
          <w:rtl/>
        </w:rPr>
        <w:t>ככל שהילדים מתבגרים, ודאי יעלו להם שאלות. זה בריא וחיובי. למבוגרים לא צריכות להיות כל התשובות, אך הם יכולים ללמד את הילדים כיצד ניתן ללמוד לאורך כל החיים בכך שיתייחסו לשאלותיהם, מחשבותיהם ורגשותיהם בכבוד ובסקרנות, ויחקרו אותם יחד איתם. שימוש במשאבים חינוכיים (כגון אתר זה) עשוי לסייע בכך. מומלץ ביותר לשלב את המקורות יחד עם נקודת מבטו האישית של ההורה באופן המותאם מבחינה התפתחותית.</w:t>
      </w:r>
    </w:p>
    <w:p w14:paraId="580304C2" w14:textId="77777777" w:rsidR="00BF0FB5" w:rsidRPr="00BF0FB5" w:rsidRDefault="00BF0FB5" w:rsidP="00BF0FB5">
      <w:pPr>
        <w:pStyle w:val="HashkafahText"/>
        <w:widowControl w:val="0"/>
        <w:spacing w:after="0" w:line="240" w:lineRule="auto"/>
        <w:jc w:val="both"/>
        <w:rPr>
          <w:sz w:val="24"/>
          <w:szCs w:val="24"/>
        </w:rPr>
      </w:pPr>
    </w:p>
    <w:p w14:paraId="1D1FE759" w14:textId="4B24A60C" w:rsidR="003261AA" w:rsidRPr="00BF0FB5" w:rsidRDefault="003261AA" w:rsidP="00BF0FB5">
      <w:pPr>
        <w:pStyle w:val="HashkafahText"/>
        <w:widowControl w:val="0"/>
        <w:spacing w:after="0" w:line="240" w:lineRule="auto"/>
        <w:jc w:val="both"/>
        <w:rPr>
          <w:sz w:val="24"/>
          <w:szCs w:val="24"/>
        </w:rPr>
      </w:pPr>
      <w:r w:rsidRPr="00BF0FB5">
        <w:rPr>
          <w:sz w:val="24"/>
          <w:szCs w:val="24"/>
          <w:rtl/>
        </w:rPr>
        <w:t xml:space="preserve">ככל שניטיב להיות מודעים למה שאנו יודעים ומרגישים ביחס לנושאים דתיים רגישים, וככל שנעשה מאמץ ללמוד יותר ולהשתפר כשמתקשים, יעלה בידנו להיות בעלי השפעה רוחנית ודתית גדולה יותר. חינוך ילדים בנושאים הללו מתחיל למעשה בחינוך שלנו עצמנו. </w:t>
      </w:r>
    </w:p>
    <w:p w14:paraId="50AD0805" w14:textId="07B5EA38" w:rsidR="00A314A9" w:rsidRPr="00BF0FB5" w:rsidRDefault="00A314A9" w:rsidP="00BF0FB5">
      <w:pPr>
        <w:widowControl w:val="0"/>
        <w:spacing w:after="0" w:line="240" w:lineRule="auto"/>
        <w:jc w:val="both"/>
        <w:rPr>
          <w:sz w:val="24"/>
          <w:szCs w:val="24"/>
        </w:rPr>
      </w:pPr>
    </w:p>
    <w:sectPr w:rsidR="00A314A9" w:rsidRPr="00BF0FB5" w:rsidSect="003261A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F3DDFF" w14:textId="77777777" w:rsidR="00055F8E" w:rsidRDefault="00055F8E" w:rsidP="00CA3C8F">
      <w:r>
        <w:separator/>
      </w:r>
    </w:p>
  </w:endnote>
  <w:endnote w:type="continuationSeparator" w:id="0">
    <w:p w14:paraId="33307879" w14:textId="77777777" w:rsidR="00055F8E" w:rsidRDefault="00055F8E" w:rsidP="00CA3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7601F9" w14:textId="77777777" w:rsidR="00055F8E" w:rsidRDefault="00055F8E" w:rsidP="00CA3C8F">
      <w:r>
        <w:separator/>
      </w:r>
    </w:p>
  </w:footnote>
  <w:footnote w:type="continuationSeparator" w:id="0">
    <w:p w14:paraId="252B403A" w14:textId="77777777" w:rsidR="00055F8E" w:rsidRDefault="00055F8E" w:rsidP="00CA3C8F">
      <w:r>
        <w:continuationSeparator/>
      </w:r>
    </w:p>
  </w:footnote>
  <w:footnote w:id="1">
    <w:p w14:paraId="6D30D26B" w14:textId="08802673" w:rsidR="003261AA" w:rsidRPr="00BF0FB5" w:rsidRDefault="003261AA" w:rsidP="00BF0FB5">
      <w:pPr>
        <w:pStyle w:val="FootnoteText"/>
        <w:jc w:val="both"/>
        <w:rPr>
          <w:rtl/>
        </w:rPr>
      </w:pPr>
      <w:r w:rsidRPr="00BF0FB5">
        <w:rPr>
          <w:rStyle w:val="FootnoteReference"/>
        </w:rPr>
        <w:footnoteRef/>
      </w:r>
      <w:r w:rsidRPr="00BF0FB5">
        <w:t xml:space="preserve"> </w:t>
      </w:r>
      <w:r w:rsidRPr="00BF0FB5">
        <w:rPr>
          <w:rFonts w:hint="cs"/>
          <w:rtl/>
        </w:rPr>
        <w:t xml:space="preserve">ניתן למצוא </w:t>
      </w:r>
      <w:hyperlink r:id="rId1" w:history="1">
        <w:r w:rsidRPr="00BF0FB5">
          <w:rPr>
            <w:rStyle w:val="Hyperlink"/>
            <w:rFonts w:hint="cs"/>
            <w:rtl/>
          </w:rPr>
          <w:t>כאן</w:t>
        </w:r>
      </w:hyperlink>
      <w:r w:rsidRPr="00BF0FB5">
        <w:rPr>
          <w:rFonts w:hint="cs"/>
          <w:rtl/>
        </w:rPr>
        <w:t xml:space="preserve">. </w:t>
      </w:r>
    </w:p>
  </w:footnote>
  <w:footnote w:id="2">
    <w:p w14:paraId="0505478A" w14:textId="7300376B" w:rsidR="003261AA" w:rsidRPr="00BF0FB5" w:rsidRDefault="003261AA" w:rsidP="00BF0FB5">
      <w:pPr>
        <w:pStyle w:val="FootnoteText"/>
        <w:jc w:val="both"/>
        <w:rPr>
          <w:rtl/>
        </w:rPr>
      </w:pPr>
      <w:r w:rsidRPr="00BF0FB5">
        <w:rPr>
          <w:rStyle w:val="FootnoteReference"/>
        </w:rPr>
        <w:footnoteRef/>
      </w:r>
      <w:r w:rsidRPr="00BF0FB5">
        <w:t xml:space="preserve"> </w:t>
      </w:r>
      <w:r w:rsidRPr="00BF0FB5">
        <w:rPr>
          <w:rFonts w:hint="cs"/>
          <w:rtl/>
        </w:rPr>
        <w:t xml:space="preserve">ניתן למצוא </w:t>
      </w:r>
      <w:hyperlink r:id="rId2" w:history="1">
        <w:r w:rsidRPr="00BF0FB5">
          <w:rPr>
            <w:rStyle w:val="Hyperlink"/>
            <w:rFonts w:hint="cs"/>
            <w:rtl/>
          </w:rPr>
          <w:t>כאן</w:t>
        </w:r>
      </w:hyperlink>
      <w:r w:rsidRPr="00BF0FB5">
        <w:rPr>
          <w:rFonts w:hint="cs"/>
          <w:rtl/>
        </w:rPr>
        <w:t>.</w:t>
      </w:r>
    </w:p>
  </w:footnote>
  <w:footnote w:id="3">
    <w:p w14:paraId="36962591" w14:textId="77777777" w:rsidR="003261AA" w:rsidRPr="00BF0FB5" w:rsidRDefault="003261AA" w:rsidP="00BF0FB5">
      <w:pPr>
        <w:pStyle w:val="FootnoteText"/>
        <w:jc w:val="both"/>
        <w:rPr>
          <w:rtl/>
        </w:rPr>
      </w:pPr>
      <w:r w:rsidRPr="00BF0FB5">
        <w:rPr>
          <w:rStyle w:val="FootnoteReference"/>
        </w:rPr>
        <w:footnoteRef/>
      </w:r>
      <w:r w:rsidRPr="00BF0FB5">
        <w:t xml:space="preserve"> </w:t>
      </w:r>
      <w:r w:rsidRPr="00BF0FB5">
        <w:rPr>
          <w:rFonts w:hint="cs"/>
          <w:rtl/>
        </w:rPr>
        <w:t>דברים אלו מתבססים באופן כללי על מדרש זה:</w:t>
      </w:r>
    </w:p>
    <w:p w14:paraId="392BFA80" w14:textId="77777777" w:rsidR="003261AA" w:rsidRPr="00BF0FB5" w:rsidRDefault="003261AA" w:rsidP="00BF0FB5">
      <w:pPr>
        <w:spacing w:after="0" w:line="240" w:lineRule="auto"/>
        <w:jc w:val="both"/>
        <w:rPr>
          <w:sz w:val="20"/>
          <w:szCs w:val="20"/>
        </w:rPr>
      </w:pPr>
      <w:r w:rsidRPr="00BF0FB5">
        <w:rPr>
          <w:rFonts w:hint="cs"/>
          <w:sz w:val="20"/>
          <w:szCs w:val="20"/>
          <w:rtl/>
        </w:rPr>
        <w:t>שמות רבה כח ע"ב </w:t>
      </w:r>
    </w:p>
    <w:p w14:paraId="18848797" w14:textId="08A83B8D" w:rsidR="003261AA" w:rsidRPr="00BF0FB5" w:rsidRDefault="003261AA" w:rsidP="00BF0FB5">
      <w:pPr>
        <w:spacing w:after="0" w:line="240" w:lineRule="auto"/>
        <w:ind w:left="720"/>
        <w:jc w:val="both"/>
        <w:rPr>
          <w:sz w:val="20"/>
          <w:szCs w:val="20"/>
          <w:rtl/>
        </w:rPr>
      </w:pPr>
      <w:r w:rsidRPr="00BF0FB5">
        <w:rPr>
          <w:rFonts w:hint="cs"/>
          <w:sz w:val="20"/>
          <w:szCs w:val="20"/>
          <w:rtl/>
        </w:rPr>
        <w:t>כה תאמר לבית יעקב, אלו הנשים… למה לנשים תחלה?…כדי שיהו מנהיגות את בניהן לתורה…</w:t>
      </w:r>
    </w:p>
  </w:footnote>
  <w:footnote w:id="4">
    <w:p w14:paraId="2F52695F" w14:textId="292783FE" w:rsidR="003261AA" w:rsidRPr="00BF0FB5" w:rsidRDefault="003261AA" w:rsidP="00BF0FB5">
      <w:pPr>
        <w:pStyle w:val="FootnoteText"/>
        <w:jc w:val="both"/>
      </w:pPr>
      <w:r w:rsidRPr="00BF0FB5">
        <w:rPr>
          <w:rStyle w:val="FootnoteReference"/>
        </w:rPr>
        <w:footnoteRef/>
      </w:r>
      <w:r w:rsidRPr="00BF0FB5">
        <w:t xml:space="preserve"> </w:t>
      </w:r>
      <w:r w:rsidRPr="00BF0FB5">
        <w:rPr>
          <w:rFonts w:hint="cs"/>
          <w:rtl/>
        </w:rPr>
        <w:t xml:space="preserve">ניתן למצוא </w:t>
      </w:r>
      <w:hyperlink r:id="rId3" w:history="1">
        <w:r w:rsidRPr="00BF0FB5">
          <w:rPr>
            <w:rStyle w:val="Hyperlink"/>
            <w:rFonts w:hint="cs"/>
            <w:rtl/>
          </w:rPr>
          <w:t>כאן</w:t>
        </w:r>
      </w:hyperlink>
      <w:r w:rsidRPr="00BF0FB5">
        <w:rPr>
          <w:rFonts w:hint="cs"/>
          <w:rtl/>
        </w:rPr>
        <w:t>.</w:t>
      </w:r>
    </w:p>
  </w:footnote>
  <w:footnote w:id="5">
    <w:p w14:paraId="07A1403A" w14:textId="77777777" w:rsidR="003261AA" w:rsidRPr="00BF0FB5" w:rsidRDefault="003261AA" w:rsidP="00BF0FB5">
      <w:pPr>
        <w:pStyle w:val="FootnoteText"/>
        <w:jc w:val="both"/>
        <w:rPr>
          <w:rtl/>
        </w:rPr>
      </w:pPr>
      <w:r w:rsidRPr="00BF0FB5">
        <w:rPr>
          <w:rStyle w:val="FootnoteReference"/>
        </w:rPr>
        <w:footnoteRef/>
      </w:r>
      <w:r w:rsidRPr="00BF0FB5">
        <w:t xml:space="preserve"> </w:t>
      </w:r>
      <w:r w:rsidRPr="00BF0FB5">
        <w:rPr>
          <w:rFonts w:hint="cs"/>
          <w:rtl/>
        </w:rPr>
        <w:t>גמרא אחרת מתארת רמז דומה בפסוקים הקשורים למצוות סוכה. ראו הערה 11.</w:t>
      </w:r>
    </w:p>
  </w:footnote>
  <w:footnote w:id="6">
    <w:p w14:paraId="502994F6" w14:textId="77777777" w:rsidR="003261AA" w:rsidRPr="00BF0FB5" w:rsidRDefault="003261AA" w:rsidP="00BF0FB5">
      <w:pPr>
        <w:pStyle w:val="FootnoteText"/>
        <w:jc w:val="both"/>
        <w:rPr>
          <w:rtl/>
        </w:rPr>
      </w:pPr>
      <w:r w:rsidRPr="00BF0FB5">
        <w:rPr>
          <w:rStyle w:val="FootnoteReference"/>
        </w:rPr>
        <w:footnoteRef/>
      </w:r>
      <w:r w:rsidRPr="00BF0FB5">
        <w:t xml:space="preserve"> </w:t>
      </w:r>
      <w:r w:rsidRPr="00BF0FB5">
        <w:rPr>
          <w:rFonts w:hint="cs"/>
          <w:rtl/>
        </w:rPr>
        <w:t>רעיון זה משתמע גם מדברי התוספות בהתייחסם לדיון אם קטן מוציא ידי חובת ברכת המזון:</w:t>
      </w:r>
    </w:p>
    <w:p w14:paraId="66447B6E" w14:textId="77777777" w:rsidR="003261AA" w:rsidRPr="00BF0FB5" w:rsidRDefault="003261AA" w:rsidP="00BF0FB5">
      <w:pPr>
        <w:spacing w:after="0" w:line="240" w:lineRule="auto"/>
        <w:jc w:val="both"/>
        <w:rPr>
          <w:sz w:val="20"/>
          <w:szCs w:val="20"/>
        </w:rPr>
      </w:pPr>
      <w:r w:rsidRPr="00BF0FB5">
        <w:rPr>
          <w:rFonts w:hint="cs"/>
          <w:sz w:val="20"/>
          <w:szCs w:val="20"/>
          <w:rtl/>
        </w:rPr>
        <w:t>ברכות כ ע"ב </w:t>
      </w:r>
    </w:p>
    <w:p w14:paraId="6C401189" w14:textId="77777777" w:rsidR="003261AA" w:rsidRPr="00BF0FB5" w:rsidRDefault="003261AA" w:rsidP="00BF0FB5">
      <w:pPr>
        <w:spacing w:after="0" w:line="240" w:lineRule="auto"/>
        <w:ind w:left="720"/>
        <w:jc w:val="both"/>
        <w:rPr>
          <w:sz w:val="20"/>
          <w:szCs w:val="20"/>
          <w:rtl/>
        </w:rPr>
      </w:pPr>
      <w:r w:rsidRPr="00BF0FB5">
        <w:rPr>
          <w:rFonts w:hint="cs"/>
          <w:sz w:val="20"/>
          <w:szCs w:val="20"/>
          <w:rtl/>
        </w:rPr>
        <w:t>…באמת אמרו: בן מברך לאביו… ולטעמיך, קטן בר חיובא הוא? אלא, הכא במאי עסקינן – כגון שאכל שיעורא דרבנן, דאתי דרבנן ומפיק דרבנן.</w:t>
      </w:r>
    </w:p>
    <w:p w14:paraId="70EDA828" w14:textId="77777777" w:rsidR="003261AA" w:rsidRPr="00BF0FB5" w:rsidRDefault="003261AA" w:rsidP="00BF0FB5">
      <w:pPr>
        <w:spacing w:after="0" w:line="240" w:lineRule="auto"/>
        <w:jc w:val="both"/>
        <w:rPr>
          <w:sz w:val="20"/>
          <w:szCs w:val="20"/>
          <w:rtl/>
        </w:rPr>
      </w:pPr>
      <w:r w:rsidRPr="00BF0FB5">
        <w:rPr>
          <w:rFonts w:hint="cs"/>
          <w:sz w:val="20"/>
          <w:szCs w:val="20"/>
          <w:rtl/>
        </w:rPr>
        <w:t>תרגום</w:t>
      </w:r>
    </w:p>
    <w:p w14:paraId="6858FC3E" w14:textId="77777777" w:rsidR="003261AA" w:rsidRPr="00BF0FB5" w:rsidRDefault="003261AA" w:rsidP="00BF0FB5">
      <w:pPr>
        <w:spacing w:after="0" w:line="240" w:lineRule="auto"/>
        <w:ind w:left="720"/>
        <w:jc w:val="both"/>
        <w:rPr>
          <w:sz w:val="20"/>
          <w:szCs w:val="20"/>
          <w:rtl/>
        </w:rPr>
      </w:pPr>
      <w:r w:rsidRPr="00BF0FB5">
        <w:rPr>
          <w:rFonts w:hint="cs"/>
          <w:sz w:val="20"/>
          <w:szCs w:val="20"/>
          <w:rtl/>
        </w:rPr>
        <w:t xml:space="preserve">באמת אמרו: בן מברך [מוציא ידי חובת ברכת המזון] לאביו... ולשיטתך, קטן בן חיוב הוא? אלא במה אנו עוסקים כאן </w:t>
      </w:r>
      <w:r w:rsidRPr="00BF0FB5">
        <w:rPr>
          <w:sz w:val="20"/>
          <w:szCs w:val="20"/>
          <w:rtl/>
        </w:rPr>
        <w:t>–</w:t>
      </w:r>
      <w:r w:rsidRPr="00BF0FB5">
        <w:rPr>
          <w:rFonts w:hint="cs"/>
          <w:sz w:val="20"/>
          <w:szCs w:val="20"/>
          <w:rtl/>
        </w:rPr>
        <w:t xml:space="preserve"> כגון שאכל [האב] שיעור דרבנן, שבא דרבנן [הקטן] ומוציא [ידי חובה] את דרבנן [של האב].</w:t>
      </w:r>
    </w:p>
  </w:footnote>
  <w:footnote w:id="7">
    <w:p w14:paraId="38D1BE26" w14:textId="77777777" w:rsidR="003261AA" w:rsidRPr="00BF0FB5" w:rsidRDefault="003261AA" w:rsidP="00BF0FB5">
      <w:pPr>
        <w:spacing w:after="0" w:line="240" w:lineRule="auto"/>
        <w:jc w:val="both"/>
        <w:rPr>
          <w:sz w:val="20"/>
          <w:szCs w:val="20"/>
        </w:rPr>
      </w:pPr>
      <w:r w:rsidRPr="00BF0FB5">
        <w:rPr>
          <w:sz w:val="20"/>
          <w:szCs w:val="20"/>
          <w:vertAlign w:val="superscript"/>
        </w:rPr>
        <w:footnoteRef/>
      </w:r>
      <w:r w:rsidRPr="00BF0FB5">
        <w:rPr>
          <w:sz w:val="20"/>
          <w:szCs w:val="20"/>
        </w:rPr>
        <w:t xml:space="preserve"> </w:t>
      </w:r>
      <w:r w:rsidRPr="00BF0FB5">
        <w:rPr>
          <w:rFonts w:hint="cs"/>
          <w:sz w:val="20"/>
          <w:szCs w:val="20"/>
          <w:rtl/>
        </w:rPr>
        <w:t>רש”י נדה מו ע"ב </w:t>
      </w:r>
    </w:p>
    <w:p w14:paraId="617899A9" w14:textId="77777777" w:rsidR="003261AA" w:rsidRPr="00BF0FB5" w:rsidRDefault="003261AA" w:rsidP="00BF0FB5">
      <w:pPr>
        <w:spacing w:after="0" w:line="240" w:lineRule="auto"/>
        <w:ind w:left="720"/>
        <w:jc w:val="both"/>
        <w:rPr>
          <w:sz w:val="20"/>
          <w:szCs w:val="20"/>
          <w:rtl/>
        </w:rPr>
      </w:pPr>
      <w:r w:rsidRPr="00BF0FB5">
        <w:rPr>
          <w:rFonts w:hint="cs"/>
          <w:sz w:val="20"/>
          <w:szCs w:val="20"/>
          <w:rtl/>
        </w:rPr>
        <w:t>דקטן לאו בר קבולי עליה תקנתא דרבנן הוא.</w:t>
      </w:r>
    </w:p>
    <w:p w14:paraId="6AABCAC6" w14:textId="77777777" w:rsidR="003261AA" w:rsidRPr="00BF0FB5" w:rsidRDefault="003261AA" w:rsidP="00BF0FB5">
      <w:pPr>
        <w:spacing w:after="0" w:line="240" w:lineRule="auto"/>
        <w:jc w:val="both"/>
        <w:rPr>
          <w:sz w:val="20"/>
          <w:szCs w:val="20"/>
        </w:rPr>
      </w:pPr>
      <w:r w:rsidRPr="00BF0FB5">
        <w:rPr>
          <w:rFonts w:hint="cs"/>
          <w:sz w:val="20"/>
          <w:szCs w:val="20"/>
          <w:rtl/>
        </w:rPr>
        <w:t>רש”י ברכות מח ע"א </w:t>
      </w:r>
    </w:p>
    <w:p w14:paraId="5B8EFAB9" w14:textId="77777777" w:rsidR="003261AA" w:rsidRPr="00BF0FB5" w:rsidRDefault="003261AA" w:rsidP="00BF0FB5">
      <w:pPr>
        <w:spacing w:after="0" w:line="240" w:lineRule="auto"/>
        <w:ind w:left="720"/>
        <w:jc w:val="both"/>
        <w:rPr>
          <w:sz w:val="20"/>
          <w:szCs w:val="20"/>
          <w:rtl/>
        </w:rPr>
      </w:pPr>
      <w:r w:rsidRPr="00BF0FB5">
        <w:rPr>
          <w:rFonts w:hint="cs"/>
          <w:sz w:val="20"/>
          <w:szCs w:val="20"/>
          <w:rtl/>
        </w:rPr>
        <w:t>בקטן שהגיע לחינוך…ההוא אפילו מדרבנן לא מיחייב, דעליה דאבוה הוא דרמי לחנוכיה…</w:t>
      </w:r>
    </w:p>
  </w:footnote>
  <w:footnote w:id="8">
    <w:p w14:paraId="17358186" w14:textId="77777777" w:rsidR="003261AA" w:rsidRPr="00BF0FB5" w:rsidRDefault="003261AA" w:rsidP="00BF0FB5">
      <w:pPr>
        <w:pStyle w:val="FootnoteText"/>
        <w:jc w:val="both"/>
        <w:rPr>
          <w:rtl/>
        </w:rPr>
      </w:pPr>
      <w:r w:rsidRPr="00BF0FB5">
        <w:rPr>
          <w:rStyle w:val="FootnoteReference"/>
        </w:rPr>
        <w:footnoteRef/>
      </w:r>
      <w:r w:rsidRPr="00BF0FB5">
        <w:t xml:space="preserve"> </w:t>
      </w:r>
      <w:r w:rsidRPr="00BF0FB5">
        <w:rPr>
          <w:rFonts w:hint="cs"/>
          <w:rtl/>
        </w:rPr>
        <w:t xml:space="preserve">בפועל, </w:t>
      </w:r>
      <w:r w:rsidRPr="00BF0FB5">
        <w:rPr>
          <w:rFonts w:hint="cs"/>
          <w:rtl/>
        </w:rPr>
        <w:t>חינוך לצום חלק מהיום ביום כיפור נחשב כחובה מגיל תשע או עשר, אך אין מצופה מילדים לצום במשך כל היום לפני הגעה לגיל מצוות:</w:t>
      </w:r>
    </w:p>
    <w:p w14:paraId="7AB69DE2" w14:textId="77777777" w:rsidR="003261AA" w:rsidRPr="00BF0FB5" w:rsidRDefault="003261AA" w:rsidP="00BF0FB5">
      <w:pPr>
        <w:spacing w:after="0" w:line="240" w:lineRule="auto"/>
        <w:jc w:val="both"/>
        <w:rPr>
          <w:sz w:val="20"/>
          <w:szCs w:val="20"/>
        </w:rPr>
      </w:pPr>
      <w:r w:rsidRPr="00BF0FB5">
        <w:rPr>
          <w:rFonts w:hint="cs"/>
          <w:sz w:val="20"/>
          <w:szCs w:val="20"/>
          <w:rtl/>
        </w:rPr>
        <w:t>שולחן ערוך או”ח תרטז, ב </w:t>
      </w:r>
    </w:p>
    <w:p w14:paraId="4AD3EDBF" w14:textId="77777777" w:rsidR="003261AA" w:rsidRPr="00BF0FB5" w:rsidRDefault="003261AA" w:rsidP="00BF0FB5">
      <w:pPr>
        <w:spacing w:after="0" w:line="240" w:lineRule="auto"/>
        <w:ind w:left="720"/>
        <w:jc w:val="both"/>
        <w:rPr>
          <w:sz w:val="20"/>
          <w:szCs w:val="20"/>
          <w:rtl/>
        </w:rPr>
      </w:pPr>
      <w:r w:rsidRPr="00BF0FB5">
        <w:rPr>
          <w:rFonts w:hint="cs"/>
          <w:sz w:val="20"/>
          <w:szCs w:val="20"/>
          <w:rtl/>
        </w:rPr>
        <w:t>קטן (הבריא) בן ט’ שנים שלימות ובן י’ שנים שלימות, מחנכין אותו לשעות…</w:t>
      </w:r>
    </w:p>
    <w:p w14:paraId="3F54A1F6" w14:textId="77777777" w:rsidR="003261AA" w:rsidRPr="00BF0FB5" w:rsidRDefault="003261AA" w:rsidP="00BF0FB5">
      <w:pPr>
        <w:spacing w:after="0" w:line="240" w:lineRule="auto"/>
        <w:jc w:val="both"/>
        <w:rPr>
          <w:sz w:val="20"/>
          <w:szCs w:val="20"/>
        </w:rPr>
      </w:pPr>
      <w:r w:rsidRPr="00BF0FB5">
        <w:rPr>
          <w:rFonts w:hint="cs"/>
          <w:sz w:val="20"/>
          <w:szCs w:val="20"/>
          <w:rtl/>
        </w:rPr>
        <w:t>משנה ברורה תרטז, ט </w:t>
      </w:r>
    </w:p>
    <w:p w14:paraId="30390B74" w14:textId="7632BC5D" w:rsidR="003261AA" w:rsidRPr="00BF0FB5" w:rsidRDefault="003261AA" w:rsidP="00BF0FB5">
      <w:pPr>
        <w:spacing w:after="0" w:line="240" w:lineRule="auto"/>
        <w:ind w:left="720"/>
        <w:jc w:val="both"/>
        <w:rPr>
          <w:sz w:val="20"/>
          <w:szCs w:val="20"/>
          <w:rtl/>
        </w:rPr>
      </w:pPr>
      <w:r w:rsidRPr="00BF0FB5">
        <w:rPr>
          <w:rFonts w:hint="cs"/>
          <w:sz w:val="20"/>
          <w:szCs w:val="20"/>
          <w:rtl/>
        </w:rPr>
        <w:t>ומה שאין מדקדקין בזה”ז [בזמן הזה] להתענות שום תינוק בשנת י”ב משום דבזה”ז [דבזמן הזה] ירדה חולשה לעולם ומן הסתם כל קטן אינו נחשב כבריא לזה אא”כ [אלא אם כן] ידוע שהוא בריא וחזק לסבול. ומדברי הא”ר [האליה רבה] משמע דאפילו בשנת י”ג אין נוהגין להתענות כל זמן שלא השלים שנת י”ג.</w:t>
      </w:r>
    </w:p>
  </w:footnote>
  <w:footnote w:id="9">
    <w:p w14:paraId="17793151" w14:textId="77777777" w:rsidR="003261AA" w:rsidRPr="00BF0FB5" w:rsidRDefault="003261AA" w:rsidP="00BF0FB5">
      <w:pPr>
        <w:pStyle w:val="FootnoteText"/>
        <w:jc w:val="both"/>
        <w:rPr>
          <w:rtl/>
        </w:rPr>
      </w:pPr>
      <w:r w:rsidRPr="00BF0FB5">
        <w:rPr>
          <w:rStyle w:val="FootnoteReference"/>
        </w:rPr>
        <w:footnoteRef/>
      </w:r>
      <w:r w:rsidRPr="00BF0FB5">
        <w:t xml:space="preserve"> </w:t>
      </w:r>
      <w:r w:rsidRPr="00BF0FB5">
        <w:rPr>
          <w:rFonts w:hint="cs"/>
          <w:rtl/>
        </w:rPr>
        <w:t>ראו רש"י שם, המתנסח בלשון נקבה.</w:t>
      </w:r>
    </w:p>
  </w:footnote>
  <w:footnote w:id="10">
    <w:p w14:paraId="1F65B18A" w14:textId="77777777" w:rsidR="003261AA" w:rsidRPr="00BF0FB5" w:rsidRDefault="003261AA" w:rsidP="00BF0FB5">
      <w:pPr>
        <w:pStyle w:val="FootnoteText"/>
        <w:jc w:val="both"/>
        <w:rPr>
          <w:rtl/>
        </w:rPr>
      </w:pPr>
      <w:r w:rsidRPr="00BF0FB5">
        <w:rPr>
          <w:rStyle w:val="FootnoteReference"/>
        </w:rPr>
        <w:footnoteRef/>
      </w:r>
      <w:r w:rsidRPr="00BF0FB5">
        <w:t xml:space="preserve"> </w:t>
      </w:r>
      <w:r w:rsidRPr="00BF0FB5">
        <w:rPr>
          <w:rFonts w:hint="cs"/>
          <w:rtl/>
        </w:rPr>
        <w:t>התוספות רואים בגמרא אחרת דוגמה אפשרית למעורבות האם בחינוך:</w:t>
      </w:r>
    </w:p>
    <w:p w14:paraId="1B58CF0E" w14:textId="77777777" w:rsidR="003261AA" w:rsidRPr="00BF0FB5" w:rsidRDefault="003261AA" w:rsidP="00BF0FB5">
      <w:pPr>
        <w:spacing w:after="0" w:line="240" w:lineRule="auto"/>
        <w:jc w:val="both"/>
        <w:rPr>
          <w:sz w:val="20"/>
          <w:szCs w:val="20"/>
        </w:rPr>
      </w:pPr>
      <w:r w:rsidRPr="00BF0FB5">
        <w:rPr>
          <w:rFonts w:hint="cs"/>
          <w:sz w:val="20"/>
          <w:szCs w:val="20"/>
          <w:rtl/>
        </w:rPr>
        <w:t>תוספות עירובין פב ע"א </w:t>
      </w:r>
    </w:p>
    <w:p w14:paraId="10E259F5" w14:textId="1D273E40" w:rsidR="00B84AFD" w:rsidRPr="00BF0FB5" w:rsidRDefault="003261AA" w:rsidP="00BF0FB5">
      <w:pPr>
        <w:spacing w:after="0" w:line="240" w:lineRule="auto"/>
        <w:ind w:left="720"/>
        <w:jc w:val="both"/>
        <w:rPr>
          <w:sz w:val="20"/>
          <w:szCs w:val="20"/>
          <w:rtl/>
        </w:rPr>
      </w:pPr>
      <w:r w:rsidRPr="00BF0FB5">
        <w:rPr>
          <w:rFonts w:hint="cs"/>
          <w:sz w:val="20"/>
          <w:szCs w:val="20"/>
          <w:rtl/>
        </w:rPr>
        <w:t>קטן בן שש יוצא בעירוב אמו – אף על גב דאין מערבין אלא לדבר מצוה מכל מקום…בקטן נמי איכא מצוה לחנכו.</w:t>
      </w:r>
    </w:p>
  </w:footnote>
  <w:footnote w:id="11">
    <w:p w14:paraId="75FA2C71" w14:textId="77777777" w:rsidR="003261AA" w:rsidRPr="00BF0FB5" w:rsidRDefault="003261AA" w:rsidP="00BF0FB5">
      <w:pPr>
        <w:spacing w:after="0" w:line="240" w:lineRule="auto"/>
        <w:jc w:val="both"/>
        <w:rPr>
          <w:sz w:val="20"/>
          <w:szCs w:val="20"/>
        </w:rPr>
      </w:pPr>
      <w:r w:rsidRPr="00BF0FB5">
        <w:rPr>
          <w:sz w:val="20"/>
          <w:szCs w:val="20"/>
          <w:vertAlign w:val="superscript"/>
        </w:rPr>
        <w:footnoteRef/>
      </w:r>
      <w:r w:rsidRPr="00BF0FB5">
        <w:rPr>
          <w:sz w:val="20"/>
          <w:szCs w:val="20"/>
        </w:rPr>
        <w:t xml:space="preserve"> </w:t>
      </w:r>
      <w:r w:rsidRPr="00BF0FB5">
        <w:rPr>
          <w:rFonts w:hint="cs"/>
          <w:sz w:val="20"/>
          <w:szCs w:val="20"/>
          <w:rtl/>
        </w:rPr>
        <w:t>סוכה כח ע"ב </w:t>
      </w:r>
    </w:p>
    <w:p w14:paraId="0DAF55EB" w14:textId="3A6D2133" w:rsidR="003261AA" w:rsidRPr="00BF0FB5" w:rsidRDefault="003261AA" w:rsidP="00BF0FB5">
      <w:pPr>
        <w:spacing w:after="0" w:line="240" w:lineRule="auto"/>
        <w:ind w:left="720"/>
        <w:jc w:val="both"/>
        <w:rPr>
          <w:sz w:val="20"/>
          <w:szCs w:val="20"/>
          <w:rtl/>
        </w:rPr>
      </w:pPr>
      <w:r w:rsidRPr="00BF0FB5">
        <w:rPr>
          <w:rFonts w:hint="cs"/>
          <w:sz w:val="20"/>
          <w:szCs w:val="20"/>
          <w:rtl/>
        </w:rPr>
        <w:t>אמר מר כל לרבות את הקטנים והתנן נשים ועבדים וקטנים פטורין מן הסוכה לא קשיא כאן בקטן שהגיע לחינוך שם בקטן שלא הגיע לחינוך. קטן שהגיע לחינוך מדרבנן הוא מדרבנן וקרא אסמכתא בעלמא הוא</w:t>
      </w:r>
    </w:p>
  </w:footnote>
  <w:footnote w:id="12">
    <w:p w14:paraId="1A7FD85D" w14:textId="77777777" w:rsidR="003261AA" w:rsidRPr="00BF0FB5" w:rsidRDefault="003261AA" w:rsidP="00BF0FB5">
      <w:pPr>
        <w:spacing w:after="0" w:line="240" w:lineRule="auto"/>
        <w:jc w:val="both"/>
        <w:rPr>
          <w:sz w:val="20"/>
          <w:szCs w:val="20"/>
        </w:rPr>
      </w:pPr>
      <w:r w:rsidRPr="00BF0FB5">
        <w:rPr>
          <w:sz w:val="20"/>
          <w:szCs w:val="20"/>
          <w:vertAlign w:val="superscript"/>
        </w:rPr>
        <w:footnoteRef/>
      </w:r>
      <w:r w:rsidRPr="00BF0FB5">
        <w:rPr>
          <w:sz w:val="20"/>
          <w:szCs w:val="20"/>
          <w:vertAlign w:val="superscript"/>
        </w:rPr>
        <w:t xml:space="preserve"> </w:t>
      </w:r>
      <w:r w:rsidRPr="00BF0FB5">
        <w:rPr>
          <w:rFonts w:hint="cs"/>
          <w:sz w:val="20"/>
          <w:szCs w:val="20"/>
          <w:rtl/>
        </w:rPr>
        <w:t>משנה אבות ג, יג </w:t>
      </w:r>
    </w:p>
    <w:p w14:paraId="359C1FE8" w14:textId="77777777" w:rsidR="003261AA" w:rsidRPr="00BF0FB5" w:rsidRDefault="003261AA" w:rsidP="00BF0FB5">
      <w:pPr>
        <w:spacing w:after="0" w:line="240" w:lineRule="auto"/>
        <w:ind w:left="720"/>
        <w:jc w:val="both"/>
        <w:rPr>
          <w:sz w:val="20"/>
          <w:szCs w:val="20"/>
          <w:rtl/>
        </w:rPr>
      </w:pPr>
      <w:r w:rsidRPr="00BF0FB5">
        <w:rPr>
          <w:rFonts w:hint="eastAsia"/>
          <w:sz w:val="20"/>
          <w:szCs w:val="20"/>
          <w:rtl/>
        </w:rPr>
        <w:t>רבי</w:t>
      </w:r>
      <w:r w:rsidRPr="00BF0FB5">
        <w:rPr>
          <w:sz w:val="20"/>
          <w:szCs w:val="20"/>
          <w:rtl/>
        </w:rPr>
        <w:t xml:space="preserve"> </w:t>
      </w:r>
      <w:r w:rsidRPr="00BF0FB5">
        <w:rPr>
          <w:rFonts w:hint="eastAsia"/>
          <w:sz w:val="20"/>
          <w:szCs w:val="20"/>
          <w:rtl/>
        </w:rPr>
        <w:t>עקיבא</w:t>
      </w:r>
      <w:r w:rsidRPr="00BF0FB5">
        <w:rPr>
          <w:sz w:val="20"/>
          <w:szCs w:val="20"/>
          <w:rtl/>
        </w:rPr>
        <w:t xml:space="preserve"> </w:t>
      </w:r>
      <w:r w:rsidRPr="00BF0FB5">
        <w:rPr>
          <w:rFonts w:hint="eastAsia"/>
          <w:sz w:val="20"/>
          <w:szCs w:val="20"/>
          <w:rtl/>
        </w:rPr>
        <w:t>אומר…נדרים</w:t>
      </w:r>
      <w:r w:rsidRPr="00BF0FB5">
        <w:rPr>
          <w:sz w:val="20"/>
          <w:szCs w:val="20"/>
          <w:rtl/>
        </w:rPr>
        <w:t xml:space="preserve"> </w:t>
      </w:r>
      <w:r w:rsidRPr="00BF0FB5">
        <w:rPr>
          <w:rFonts w:hint="eastAsia"/>
          <w:sz w:val="20"/>
          <w:szCs w:val="20"/>
          <w:rtl/>
        </w:rPr>
        <w:t>סייג</w:t>
      </w:r>
      <w:r w:rsidRPr="00BF0FB5">
        <w:rPr>
          <w:sz w:val="20"/>
          <w:szCs w:val="20"/>
          <w:rtl/>
        </w:rPr>
        <w:t xml:space="preserve"> </w:t>
      </w:r>
      <w:r w:rsidRPr="00BF0FB5">
        <w:rPr>
          <w:rFonts w:hint="eastAsia"/>
          <w:sz w:val="20"/>
          <w:szCs w:val="20"/>
          <w:rtl/>
        </w:rPr>
        <w:t>לפרישות…</w:t>
      </w:r>
    </w:p>
    <w:p w14:paraId="4180E2FE" w14:textId="77777777" w:rsidR="003261AA" w:rsidRPr="00BF0FB5" w:rsidRDefault="003261AA" w:rsidP="00BF0FB5">
      <w:pPr>
        <w:spacing w:after="0" w:line="240" w:lineRule="auto"/>
        <w:jc w:val="both"/>
        <w:rPr>
          <w:sz w:val="20"/>
          <w:szCs w:val="20"/>
        </w:rPr>
      </w:pPr>
      <w:r w:rsidRPr="00BF0FB5">
        <w:rPr>
          <w:rFonts w:hint="cs"/>
          <w:sz w:val="20"/>
          <w:szCs w:val="20"/>
          <w:rtl/>
        </w:rPr>
        <w:t>רא”ש על הש”ס, נזיר כט ע"א </w:t>
      </w:r>
    </w:p>
    <w:p w14:paraId="089110B4" w14:textId="77777777" w:rsidR="003261AA" w:rsidRPr="00BF0FB5" w:rsidRDefault="003261AA" w:rsidP="00BF0FB5">
      <w:pPr>
        <w:spacing w:after="0" w:line="240" w:lineRule="auto"/>
        <w:ind w:left="720"/>
        <w:jc w:val="both"/>
        <w:rPr>
          <w:sz w:val="20"/>
          <w:szCs w:val="20"/>
          <w:rtl/>
        </w:rPr>
      </w:pPr>
      <w:r w:rsidRPr="00BF0FB5">
        <w:rPr>
          <w:rFonts w:hint="cs"/>
          <w:sz w:val="20"/>
          <w:szCs w:val="20"/>
          <w:rtl/>
        </w:rPr>
        <w:t>כדי לחנכו במצות דנזי[ר] סייג לפרישות.</w:t>
      </w:r>
    </w:p>
  </w:footnote>
  <w:footnote w:id="13">
    <w:p w14:paraId="403A887B" w14:textId="77777777" w:rsidR="003261AA" w:rsidRPr="00BF0FB5" w:rsidRDefault="003261AA" w:rsidP="00BF0FB5">
      <w:pPr>
        <w:spacing w:after="0" w:line="240" w:lineRule="auto"/>
        <w:jc w:val="both"/>
        <w:rPr>
          <w:sz w:val="20"/>
          <w:szCs w:val="20"/>
        </w:rPr>
      </w:pPr>
      <w:r w:rsidRPr="00BF0FB5">
        <w:rPr>
          <w:sz w:val="20"/>
          <w:szCs w:val="20"/>
          <w:vertAlign w:val="superscript"/>
        </w:rPr>
        <w:footnoteRef/>
      </w:r>
      <w:r w:rsidRPr="00BF0FB5">
        <w:rPr>
          <w:sz w:val="20"/>
          <w:szCs w:val="20"/>
        </w:rPr>
        <w:t xml:space="preserve">  </w:t>
      </w:r>
      <w:r w:rsidRPr="00BF0FB5">
        <w:rPr>
          <w:rFonts w:hint="eastAsia"/>
          <w:sz w:val="20"/>
          <w:szCs w:val="20"/>
          <w:rtl/>
        </w:rPr>
        <w:t>יבמות</w:t>
      </w:r>
      <w:r w:rsidRPr="00BF0FB5">
        <w:rPr>
          <w:sz w:val="20"/>
          <w:szCs w:val="20"/>
          <w:rtl/>
        </w:rPr>
        <w:t xml:space="preserve"> </w:t>
      </w:r>
      <w:r w:rsidRPr="00BF0FB5">
        <w:rPr>
          <w:rFonts w:hint="eastAsia"/>
          <w:sz w:val="20"/>
          <w:szCs w:val="20"/>
          <w:rtl/>
        </w:rPr>
        <w:t>לו</w:t>
      </w:r>
      <w:r w:rsidRPr="00BF0FB5">
        <w:rPr>
          <w:sz w:val="20"/>
          <w:szCs w:val="20"/>
          <w:rtl/>
        </w:rPr>
        <w:t xml:space="preserve"> ע"ב</w:t>
      </w:r>
      <w:r w:rsidRPr="00BF0FB5">
        <w:rPr>
          <w:rFonts w:hint="eastAsia"/>
          <w:sz w:val="20"/>
          <w:szCs w:val="20"/>
          <w:rtl/>
        </w:rPr>
        <w:t> </w:t>
      </w:r>
    </w:p>
    <w:p w14:paraId="2092AE47" w14:textId="77777777" w:rsidR="003261AA" w:rsidRPr="00BF0FB5" w:rsidRDefault="003261AA" w:rsidP="00BF0FB5">
      <w:pPr>
        <w:spacing w:after="0" w:line="240" w:lineRule="auto"/>
        <w:ind w:left="720"/>
        <w:jc w:val="both"/>
        <w:rPr>
          <w:sz w:val="20"/>
          <w:szCs w:val="20"/>
          <w:rtl/>
        </w:rPr>
      </w:pPr>
      <w:r w:rsidRPr="00BF0FB5">
        <w:rPr>
          <w:rFonts w:hint="cs"/>
          <w:sz w:val="20"/>
          <w:szCs w:val="20"/>
          <w:rtl/>
        </w:rPr>
        <w:t>אמר רבא הלכתא כוותיה דר”ל [דריש לקיש] בהני תלת…</w:t>
      </w:r>
    </w:p>
    <w:p w14:paraId="36349A3B" w14:textId="77777777" w:rsidR="003261AA" w:rsidRPr="00BF0FB5" w:rsidRDefault="003261AA" w:rsidP="00BF0FB5">
      <w:pPr>
        <w:spacing w:after="0" w:line="240" w:lineRule="auto"/>
        <w:jc w:val="both"/>
        <w:rPr>
          <w:sz w:val="20"/>
          <w:szCs w:val="20"/>
        </w:rPr>
      </w:pPr>
      <w:r w:rsidRPr="00BF0FB5">
        <w:rPr>
          <w:rFonts w:hint="cs"/>
          <w:sz w:val="20"/>
          <w:szCs w:val="20"/>
          <w:rtl/>
        </w:rPr>
        <w:t>ספר הלכות גדולות לא </w:t>
      </w:r>
    </w:p>
    <w:p w14:paraId="1B0DAB5E" w14:textId="77777777" w:rsidR="003261AA" w:rsidRPr="00BF0FB5" w:rsidRDefault="003261AA" w:rsidP="00BF0FB5">
      <w:pPr>
        <w:spacing w:after="0" w:line="240" w:lineRule="auto"/>
        <w:ind w:left="720"/>
        <w:jc w:val="both"/>
        <w:rPr>
          <w:sz w:val="20"/>
          <w:szCs w:val="20"/>
          <w:rtl/>
        </w:rPr>
      </w:pPr>
      <w:r w:rsidRPr="00BF0FB5">
        <w:rPr>
          <w:rFonts w:hint="cs"/>
          <w:sz w:val="20"/>
          <w:szCs w:val="20"/>
          <w:rtl/>
        </w:rPr>
        <w:t>דקיימא לן כל היכא דפליגי רבי יוחנן ורבי שמעון בן לקיש הלכה כרבי יוחנן לבר מהני תלת כרבי שמעון בן לקיש.</w:t>
      </w:r>
    </w:p>
  </w:footnote>
  <w:footnote w:id="14">
    <w:p w14:paraId="7673F822" w14:textId="77777777" w:rsidR="003261AA" w:rsidRPr="00BF0FB5" w:rsidRDefault="003261AA" w:rsidP="00BF0FB5">
      <w:pPr>
        <w:spacing w:after="0" w:line="240" w:lineRule="auto"/>
        <w:jc w:val="both"/>
        <w:rPr>
          <w:sz w:val="20"/>
          <w:szCs w:val="20"/>
        </w:rPr>
      </w:pPr>
      <w:r w:rsidRPr="00BF0FB5">
        <w:rPr>
          <w:sz w:val="20"/>
          <w:szCs w:val="20"/>
          <w:vertAlign w:val="superscript"/>
        </w:rPr>
        <w:footnoteRef/>
      </w:r>
      <w:r w:rsidRPr="00BF0FB5">
        <w:rPr>
          <w:sz w:val="20"/>
          <w:szCs w:val="20"/>
          <w:vertAlign w:val="superscript"/>
        </w:rPr>
        <w:t xml:space="preserve"> </w:t>
      </w:r>
      <w:r w:rsidRPr="00BF0FB5">
        <w:rPr>
          <w:rFonts w:hint="eastAsia"/>
          <w:sz w:val="20"/>
          <w:szCs w:val="20"/>
          <w:rtl/>
        </w:rPr>
        <w:t>ברכי</w:t>
      </w:r>
      <w:r w:rsidRPr="00BF0FB5">
        <w:rPr>
          <w:sz w:val="20"/>
          <w:szCs w:val="20"/>
          <w:rtl/>
        </w:rPr>
        <w:t xml:space="preserve"> </w:t>
      </w:r>
      <w:r w:rsidRPr="00BF0FB5">
        <w:rPr>
          <w:rFonts w:hint="eastAsia"/>
          <w:sz w:val="20"/>
          <w:szCs w:val="20"/>
          <w:rtl/>
        </w:rPr>
        <w:t>יוסף</w:t>
      </w:r>
      <w:r w:rsidRPr="00BF0FB5">
        <w:rPr>
          <w:sz w:val="20"/>
          <w:szCs w:val="20"/>
          <w:rtl/>
        </w:rPr>
        <w:t xml:space="preserve"> </w:t>
      </w:r>
      <w:r w:rsidRPr="00BF0FB5">
        <w:rPr>
          <w:rFonts w:hint="eastAsia"/>
          <w:sz w:val="20"/>
          <w:szCs w:val="20"/>
          <w:rtl/>
        </w:rPr>
        <w:t>או”ח</w:t>
      </w:r>
      <w:r w:rsidRPr="00BF0FB5">
        <w:rPr>
          <w:sz w:val="20"/>
          <w:szCs w:val="20"/>
          <w:rtl/>
        </w:rPr>
        <w:t xml:space="preserve"> </w:t>
      </w:r>
      <w:r w:rsidRPr="00BF0FB5">
        <w:rPr>
          <w:rFonts w:hint="eastAsia"/>
          <w:sz w:val="20"/>
          <w:szCs w:val="20"/>
          <w:rtl/>
        </w:rPr>
        <w:t>שמג</w:t>
      </w:r>
      <w:r w:rsidRPr="00BF0FB5">
        <w:rPr>
          <w:rFonts w:hint="cs"/>
          <w:sz w:val="20"/>
          <w:szCs w:val="20"/>
          <w:rtl/>
        </w:rPr>
        <w:t xml:space="preserve">, </w:t>
      </w:r>
      <w:r w:rsidRPr="00BF0FB5">
        <w:rPr>
          <w:rFonts w:hint="eastAsia"/>
          <w:sz w:val="20"/>
          <w:szCs w:val="20"/>
          <w:rtl/>
        </w:rPr>
        <w:t>ז </w:t>
      </w:r>
    </w:p>
    <w:p w14:paraId="43E3F1F1" w14:textId="554BB704" w:rsidR="003261AA" w:rsidRPr="00BF0FB5" w:rsidRDefault="003261AA" w:rsidP="00BF0FB5">
      <w:pPr>
        <w:spacing w:after="0" w:line="240" w:lineRule="auto"/>
        <w:ind w:left="720"/>
        <w:jc w:val="both"/>
        <w:rPr>
          <w:sz w:val="20"/>
          <w:szCs w:val="20"/>
          <w:rtl/>
        </w:rPr>
      </w:pPr>
      <w:r w:rsidRPr="00BF0FB5">
        <w:rPr>
          <w:rFonts w:hint="cs"/>
          <w:sz w:val="20"/>
          <w:szCs w:val="20"/>
          <w:rtl/>
        </w:rPr>
        <w:t>וא”כ [ואם כן] הני שינויי אליבא דר”ל [דריש לקיש] הוכרחו. אבל לר’ יוחנן דסבר דהוי הלכה, מצינן למימר דאשה נמי חייבת לחנך בנה, ואחד הבן ואחד הבת איתנהו בחינוך. .. דמלשון התלמוד … מורה דר”ל [דריש לקיש] קסבר הכי, ולית הלכתא כוותיה…</w:t>
      </w:r>
    </w:p>
  </w:footnote>
  <w:footnote w:id="15">
    <w:p w14:paraId="1AC58092" w14:textId="77777777" w:rsidR="003261AA" w:rsidRPr="00BF0FB5" w:rsidRDefault="003261AA" w:rsidP="00BF0FB5">
      <w:pPr>
        <w:spacing w:after="0" w:line="240" w:lineRule="auto"/>
        <w:jc w:val="both"/>
        <w:rPr>
          <w:sz w:val="20"/>
          <w:szCs w:val="20"/>
        </w:rPr>
      </w:pPr>
      <w:r w:rsidRPr="00BF0FB5">
        <w:rPr>
          <w:sz w:val="20"/>
          <w:szCs w:val="20"/>
          <w:vertAlign w:val="superscript"/>
        </w:rPr>
        <w:footnoteRef/>
      </w:r>
      <w:r w:rsidRPr="00BF0FB5">
        <w:rPr>
          <w:sz w:val="20"/>
          <w:szCs w:val="20"/>
        </w:rPr>
        <w:t xml:space="preserve"> </w:t>
      </w:r>
      <w:r w:rsidRPr="00BF0FB5">
        <w:rPr>
          <w:rFonts w:hint="cs"/>
          <w:sz w:val="20"/>
          <w:szCs w:val="20"/>
          <w:rtl/>
        </w:rPr>
        <w:t>מלחמת ה’ יומא ד ע"א </w:t>
      </w:r>
    </w:p>
    <w:p w14:paraId="703C3AF7" w14:textId="72AA283F" w:rsidR="003261AA" w:rsidRPr="00BF0FB5" w:rsidRDefault="003261AA" w:rsidP="00BF0FB5">
      <w:pPr>
        <w:spacing w:after="0" w:line="240" w:lineRule="auto"/>
        <w:ind w:left="720"/>
        <w:jc w:val="both"/>
        <w:rPr>
          <w:sz w:val="20"/>
          <w:szCs w:val="20"/>
          <w:rtl/>
        </w:rPr>
      </w:pPr>
      <w:r w:rsidRPr="00BF0FB5">
        <w:rPr>
          <w:rFonts w:hint="cs"/>
          <w:sz w:val="20"/>
          <w:szCs w:val="20"/>
          <w:rtl/>
        </w:rPr>
        <w:t>ואין להחמיר על הנקבות יותר בחנוך דעיקר חנוך לנער הוא</w:t>
      </w:r>
    </w:p>
  </w:footnote>
  <w:footnote w:id="16">
    <w:p w14:paraId="51AEF736" w14:textId="77777777" w:rsidR="003261AA" w:rsidRPr="00BF0FB5" w:rsidRDefault="003261AA" w:rsidP="00BF0FB5">
      <w:pPr>
        <w:pStyle w:val="FootnoteText"/>
        <w:jc w:val="both"/>
        <w:rPr>
          <w:rtl/>
        </w:rPr>
      </w:pPr>
      <w:r w:rsidRPr="00BF0FB5">
        <w:rPr>
          <w:rStyle w:val="FootnoteReference"/>
        </w:rPr>
        <w:footnoteRef/>
      </w:r>
      <w:r w:rsidRPr="00BF0FB5">
        <w:t xml:space="preserve"> </w:t>
      </w:r>
      <w:r w:rsidRPr="00BF0FB5">
        <w:rPr>
          <w:rFonts w:hint="cs"/>
          <w:rtl/>
        </w:rPr>
        <w:t xml:space="preserve"> </w:t>
      </w:r>
      <w:r w:rsidRPr="00BF0FB5">
        <w:rPr>
          <w:rFonts w:hint="cs"/>
          <w:rtl/>
        </w:rPr>
        <w:t xml:space="preserve">נראה </w:t>
      </w:r>
      <w:r w:rsidRPr="00BF0FB5">
        <w:rPr>
          <w:rFonts w:hint="cs"/>
          <w:rtl/>
        </w:rPr>
        <w:t>כי המהר"ם סובר שהלני החמירה, מאחר שהאם פטורה מחינוך כשם שהיא פטורה משאר המצוות המוטלות על האב (כגון מצוות לימוד תורה). ראו גם את תרומות הדשן:</w:t>
      </w:r>
    </w:p>
    <w:p w14:paraId="404EB898" w14:textId="77777777" w:rsidR="003261AA" w:rsidRPr="00BF0FB5" w:rsidRDefault="003261AA" w:rsidP="00BF0FB5">
      <w:pPr>
        <w:spacing w:after="0" w:line="240" w:lineRule="auto"/>
        <w:jc w:val="both"/>
        <w:rPr>
          <w:sz w:val="20"/>
          <w:szCs w:val="20"/>
        </w:rPr>
      </w:pPr>
      <w:r w:rsidRPr="00BF0FB5">
        <w:rPr>
          <w:rFonts w:hint="cs"/>
          <w:sz w:val="20"/>
          <w:szCs w:val="20"/>
          <w:rtl/>
        </w:rPr>
        <w:t>שו”ת מהר”ם מרוטנבורג (קרימונה) ר </w:t>
      </w:r>
    </w:p>
    <w:p w14:paraId="270C813A" w14:textId="77777777" w:rsidR="003261AA" w:rsidRPr="00BF0FB5" w:rsidRDefault="003261AA" w:rsidP="00BF0FB5">
      <w:pPr>
        <w:spacing w:after="0" w:line="240" w:lineRule="auto"/>
        <w:ind w:left="720"/>
        <w:jc w:val="both"/>
        <w:rPr>
          <w:sz w:val="20"/>
          <w:szCs w:val="20"/>
          <w:rtl/>
        </w:rPr>
      </w:pPr>
      <w:r w:rsidRPr="00BF0FB5">
        <w:rPr>
          <w:rFonts w:hint="cs"/>
          <w:sz w:val="20"/>
          <w:szCs w:val="20"/>
          <w:rtl/>
        </w:rPr>
        <w:t>לעניין אמו דלא מיחייבה לחנוכי ולאפרושי ראייה גדולה היא…כיון דלא מיפקדה למולו ולפדותו וללמדו תורה ובכל מצות בן על האב, כל דתקון רבנן כעין דאורייתא תקון. וההיא דהילני המלכה בפרק קמא דסוכה [ב, ב] דהיתה יושבת ושבעת בניה בסוכה, מחמרת על עצמה היתה. אי נמי היה להן אב.</w:t>
      </w:r>
    </w:p>
    <w:p w14:paraId="25C65807" w14:textId="77777777" w:rsidR="003261AA" w:rsidRPr="00BF0FB5" w:rsidRDefault="003261AA" w:rsidP="00BF0FB5">
      <w:pPr>
        <w:spacing w:after="0" w:line="240" w:lineRule="auto"/>
        <w:jc w:val="both"/>
        <w:rPr>
          <w:sz w:val="20"/>
          <w:szCs w:val="20"/>
        </w:rPr>
      </w:pPr>
      <w:r w:rsidRPr="00BF0FB5">
        <w:rPr>
          <w:rFonts w:hint="cs"/>
          <w:sz w:val="20"/>
          <w:szCs w:val="20"/>
          <w:rtl/>
        </w:rPr>
        <w:t>תרומת הדשן צד </w:t>
      </w:r>
    </w:p>
    <w:p w14:paraId="3ADA76FF" w14:textId="418D431A" w:rsidR="003261AA" w:rsidRPr="00BF0FB5" w:rsidRDefault="003261AA" w:rsidP="00BF0FB5">
      <w:pPr>
        <w:spacing w:after="0" w:line="240" w:lineRule="auto"/>
        <w:ind w:left="720"/>
        <w:jc w:val="both"/>
        <w:rPr>
          <w:sz w:val="20"/>
          <w:szCs w:val="20"/>
          <w:rtl/>
        </w:rPr>
      </w:pPr>
      <w:r w:rsidRPr="00BF0FB5">
        <w:rPr>
          <w:rFonts w:hint="cs"/>
          <w:sz w:val="20"/>
          <w:szCs w:val="20"/>
          <w:rtl/>
        </w:rPr>
        <w:t>ותוספות דלעיל בשינוי דר”י קאמר ושמא היה להם אב, סתמא קאמר. אלמא דדוקא האב עצמו צריך לחנך…</w:t>
      </w:r>
    </w:p>
  </w:footnote>
  <w:footnote w:id="17">
    <w:p w14:paraId="6A13E02A" w14:textId="77777777" w:rsidR="003261AA" w:rsidRPr="00BF0FB5" w:rsidRDefault="003261AA" w:rsidP="00BF0FB5">
      <w:pPr>
        <w:spacing w:after="0" w:line="240" w:lineRule="auto"/>
        <w:jc w:val="both"/>
        <w:rPr>
          <w:sz w:val="20"/>
          <w:szCs w:val="20"/>
        </w:rPr>
      </w:pPr>
      <w:r w:rsidRPr="00BF0FB5">
        <w:rPr>
          <w:sz w:val="20"/>
          <w:szCs w:val="20"/>
          <w:vertAlign w:val="superscript"/>
        </w:rPr>
        <w:footnoteRef/>
      </w:r>
      <w:r w:rsidRPr="00BF0FB5">
        <w:rPr>
          <w:sz w:val="20"/>
          <w:szCs w:val="20"/>
        </w:rPr>
        <w:t xml:space="preserve"> </w:t>
      </w:r>
      <w:r w:rsidRPr="00BF0FB5">
        <w:rPr>
          <w:rFonts w:hint="cs"/>
          <w:sz w:val="20"/>
          <w:szCs w:val="20"/>
          <w:rtl/>
        </w:rPr>
        <w:t>תרומת הדשן צד </w:t>
      </w:r>
    </w:p>
    <w:p w14:paraId="5F07DB8B" w14:textId="5820905A" w:rsidR="003261AA" w:rsidRPr="00BF0FB5" w:rsidRDefault="003261AA" w:rsidP="00BF0FB5">
      <w:pPr>
        <w:spacing w:after="0" w:line="240" w:lineRule="auto"/>
        <w:ind w:left="720"/>
        <w:jc w:val="both"/>
        <w:rPr>
          <w:sz w:val="20"/>
          <w:szCs w:val="20"/>
          <w:rtl/>
        </w:rPr>
      </w:pPr>
      <w:r w:rsidRPr="00BF0FB5">
        <w:rPr>
          <w:rFonts w:hint="cs"/>
          <w:sz w:val="20"/>
          <w:szCs w:val="20"/>
          <w:rtl/>
        </w:rPr>
        <w:t>ותוספות דלעיל בשינוי דר”י קאמר ושמא היה להם אב, סתמא קאמר. אלמא דדוקא האב עצמו צריך לחנך…</w:t>
      </w:r>
    </w:p>
  </w:footnote>
  <w:footnote w:id="18">
    <w:p w14:paraId="4B7E5D41" w14:textId="77777777" w:rsidR="003261AA" w:rsidRPr="00BF0FB5" w:rsidRDefault="003261AA" w:rsidP="00BF0FB5">
      <w:pPr>
        <w:pStyle w:val="FootnoteText"/>
        <w:jc w:val="both"/>
        <w:rPr>
          <w:rtl/>
        </w:rPr>
      </w:pPr>
      <w:r w:rsidRPr="00BF0FB5">
        <w:rPr>
          <w:rStyle w:val="FootnoteReference"/>
        </w:rPr>
        <w:footnoteRef/>
      </w:r>
      <w:r w:rsidRPr="00BF0FB5">
        <w:t xml:space="preserve"> </w:t>
      </w:r>
      <w:r w:rsidRPr="00BF0FB5">
        <w:rPr>
          <w:rFonts w:hint="cs"/>
          <w:rtl/>
        </w:rPr>
        <w:t>לדוגמה, השולחן ערוך פוסק כך בנוגע לברכת המוציא:</w:t>
      </w:r>
    </w:p>
    <w:p w14:paraId="49CC66D2" w14:textId="77777777" w:rsidR="003261AA" w:rsidRPr="00BF0FB5" w:rsidRDefault="003261AA" w:rsidP="00BF0FB5">
      <w:pPr>
        <w:spacing w:after="0" w:line="240" w:lineRule="auto"/>
        <w:jc w:val="both"/>
        <w:rPr>
          <w:sz w:val="20"/>
          <w:szCs w:val="20"/>
        </w:rPr>
      </w:pPr>
      <w:r w:rsidRPr="00BF0FB5">
        <w:rPr>
          <w:rFonts w:hint="cs"/>
          <w:sz w:val="20"/>
          <w:szCs w:val="20"/>
          <w:rtl/>
        </w:rPr>
        <w:t>שולחן ערוך או”ח קסז, יט </w:t>
      </w:r>
    </w:p>
    <w:p w14:paraId="419168D2" w14:textId="77777777" w:rsidR="003261AA" w:rsidRPr="00BF0FB5" w:rsidRDefault="003261AA" w:rsidP="00BF0FB5">
      <w:pPr>
        <w:spacing w:after="0" w:line="240" w:lineRule="auto"/>
        <w:ind w:left="720"/>
        <w:jc w:val="both"/>
        <w:rPr>
          <w:sz w:val="20"/>
          <w:szCs w:val="20"/>
          <w:rtl/>
        </w:rPr>
      </w:pPr>
      <w:r w:rsidRPr="00BF0FB5">
        <w:rPr>
          <w:rFonts w:hint="cs"/>
          <w:sz w:val="20"/>
          <w:szCs w:val="20"/>
          <w:rtl/>
        </w:rPr>
        <w:t>לקטנים יכול לברך אף על פי שאינו אוכל עמהם, כדי לחנכם במצות.</w:t>
      </w:r>
    </w:p>
    <w:p w14:paraId="026F14AA" w14:textId="77777777" w:rsidR="003261AA" w:rsidRPr="00BF0FB5" w:rsidRDefault="003261AA" w:rsidP="00BF0FB5">
      <w:pPr>
        <w:spacing w:after="0" w:line="240" w:lineRule="auto"/>
        <w:jc w:val="both"/>
        <w:rPr>
          <w:sz w:val="20"/>
          <w:szCs w:val="20"/>
        </w:rPr>
      </w:pPr>
      <w:r w:rsidRPr="00BF0FB5">
        <w:rPr>
          <w:rFonts w:hint="cs"/>
          <w:sz w:val="20"/>
          <w:szCs w:val="20"/>
          <w:rtl/>
        </w:rPr>
        <w:t>משנה ברורה קסז, צג </w:t>
      </w:r>
    </w:p>
    <w:p w14:paraId="76E53BC4" w14:textId="0BCD0A58" w:rsidR="003261AA" w:rsidRPr="00BF0FB5" w:rsidRDefault="003261AA" w:rsidP="00BF0FB5">
      <w:pPr>
        <w:spacing w:after="0" w:line="240" w:lineRule="auto"/>
        <w:ind w:left="720"/>
        <w:jc w:val="both"/>
        <w:rPr>
          <w:sz w:val="20"/>
          <w:szCs w:val="20"/>
          <w:rtl/>
        </w:rPr>
      </w:pPr>
      <w:r w:rsidRPr="00BF0FB5">
        <w:rPr>
          <w:rFonts w:hint="cs"/>
          <w:sz w:val="20"/>
          <w:szCs w:val="20"/>
          <w:rtl/>
        </w:rPr>
        <w:t>אבל לקטנים וכו’ – ואפילו קטנים דעלמא שאין חנוכם מוטל עליו מדינא ג”כ [גם כן] מותר לברך עמהם כשרוצים ליהנות ואין יודעים לברך בעצמן</w:t>
      </w:r>
    </w:p>
  </w:footnote>
  <w:footnote w:id="19">
    <w:p w14:paraId="5332BE85" w14:textId="77777777" w:rsidR="003261AA" w:rsidRPr="00BF0FB5" w:rsidRDefault="003261AA" w:rsidP="00BF0FB5">
      <w:pPr>
        <w:spacing w:after="0" w:line="240" w:lineRule="auto"/>
        <w:jc w:val="both"/>
        <w:rPr>
          <w:sz w:val="20"/>
          <w:szCs w:val="20"/>
        </w:rPr>
      </w:pPr>
      <w:r w:rsidRPr="00BF0FB5">
        <w:rPr>
          <w:sz w:val="20"/>
          <w:szCs w:val="20"/>
          <w:vertAlign w:val="superscript"/>
        </w:rPr>
        <w:footnoteRef/>
      </w:r>
      <w:r w:rsidRPr="00BF0FB5">
        <w:rPr>
          <w:sz w:val="20"/>
          <w:szCs w:val="20"/>
          <w:vertAlign w:val="superscript"/>
        </w:rPr>
        <w:t xml:space="preserve"> </w:t>
      </w:r>
      <w:r w:rsidRPr="00BF0FB5">
        <w:rPr>
          <w:rFonts w:hint="cs"/>
          <w:sz w:val="20"/>
          <w:szCs w:val="20"/>
          <w:rtl/>
        </w:rPr>
        <w:t>משנה ברורה שמג, ג </w:t>
      </w:r>
    </w:p>
    <w:p w14:paraId="60669394" w14:textId="15701C0E" w:rsidR="003261AA" w:rsidRPr="00BF0FB5" w:rsidRDefault="003261AA" w:rsidP="00BF0FB5">
      <w:pPr>
        <w:spacing w:after="0" w:line="240" w:lineRule="auto"/>
        <w:ind w:left="720"/>
        <w:jc w:val="both"/>
        <w:rPr>
          <w:sz w:val="20"/>
          <w:szCs w:val="20"/>
          <w:rtl/>
        </w:rPr>
      </w:pPr>
      <w:r w:rsidRPr="00BF0FB5">
        <w:rPr>
          <w:rFonts w:hint="cs"/>
          <w:sz w:val="20"/>
          <w:szCs w:val="20"/>
          <w:rtl/>
        </w:rPr>
        <w:t>דבאיסור דרבנן אם לא הפרישו האב אין ב”ד מוחין בידו אבל באיסור דאורייתא ב”ד מוחין ביד האב להפרישו</w:t>
      </w:r>
    </w:p>
  </w:footnote>
  <w:footnote w:id="20">
    <w:p w14:paraId="5A388289" w14:textId="77777777" w:rsidR="003261AA" w:rsidRPr="00BF0FB5" w:rsidRDefault="003261AA" w:rsidP="00BF0FB5">
      <w:pPr>
        <w:spacing w:after="0" w:line="240" w:lineRule="auto"/>
        <w:jc w:val="both"/>
        <w:rPr>
          <w:sz w:val="20"/>
          <w:szCs w:val="20"/>
        </w:rPr>
      </w:pPr>
      <w:r w:rsidRPr="00BF0FB5">
        <w:rPr>
          <w:sz w:val="20"/>
          <w:szCs w:val="20"/>
          <w:vertAlign w:val="superscript"/>
        </w:rPr>
        <w:footnoteRef/>
      </w:r>
      <w:r w:rsidRPr="00BF0FB5">
        <w:rPr>
          <w:sz w:val="20"/>
          <w:szCs w:val="20"/>
        </w:rPr>
        <w:t xml:space="preserve"> </w:t>
      </w:r>
      <w:r w:rsidRPr="00BF0FB5">
        <w:rPr>
          <w:rFonts w:hint="cs"/>
          <w:sz w:val="20"/>
          <w:szCs w:val="20"/>
          <w:rtl/>
        </w:rPr>
        <w:t>ויקרא י"ט, יז </w:t>
      </w:r>
    </w:p>
    <w:p w14:paraId="44F49F94" w14:textId="77777777" w:rsidR="003261AA" w:rsidRPr="00BF0FB5" w:rsidRDefault="003261AA" w:rsidP="00BF0FB5">
      <w:pPr>
        <w:spacing w:after="0" w:line="240" w:lineRule="auto"/>
        <w:ind w:left="720"/>
        <w:jc w:val="both"/>
        <w:rPr>
          <w:b/>
          <w:bCs/>
          <w:sz w:val="20"/>
          <w:szCs w:val="20"/>
          <w:rtl/>
        </w:rPr>
      </w:pPr>
      <w:r w:rsidRPr="00BF0FB5">
        <w:rPr>
          <w:sz w:val="20"/>
          <w:szCs w:val="20"/>
          <w:rtl/>
        </w:rPr>
        <w:t>לֹא תִשְׂנָא אֶת אָחִיךָ בִּלְבָבֶךָ הוֹכֵחַ תּוֹכִיחַ אֶת עֲמִיתֶךָ וְלֹא תִשָּׂא עָלָיו חֵטְא.</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D1B48"/>
    <w:multiLevelType w:val="hybridMultilevel"/>
    <w:tmpl w:val="225C68FE"/>
    <w:lvl w:ilvl="0" w:tplc="AD0AD9F4">
      <w:start w:val="1"/>
      <w:numFmt w:val="hebrew1"/>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 w15:restartNumberingAfterBreak="0">
    <w:nsid w:val="2ADD2D51"/>
    <w:multiLevelType w:val="hybridMultilevel"/>
    <w:tmpl w:val="7FBE43DE"/>
    <w:lvl w:ilvl="0" w:tplc="04A44D30">
      <w:start w:val="1"/>
      <w:numFmt w:val="hebrew1"/>
      <w:lvlText w:val="%1."/>
      <w:lvlJc w:val="left"/>
      <w:pPr>
        <w:ind w:left="1363" w:hanging="360"/>
      </w:pPr>
      <w:rPr>
        <w:rFonts w:hint="default"/>
        <w:b/>
        <w:bCs/>
      </w:rPr>
    </w:lvl>
    <w:lvl w:ilvl="1" w:tplc="20000019" w:tentative="1">
      <w:start w:val="1"/>
      <w:numFmt w:val="lowerLetter"/>
      <w:lvlText w:val="%2."/>
      <w:lvlJc w:val="left"/>
      <w:pPr>
        <w:ind w:left="2083" w:hanging="360"/>
      </w:pPr>
    </w:lvl>
    <w:lvl w:ilvl="2" w:tplc="2000001B" w:tentative="1">
      <w:start w:val="1"/>
      <w:numFmt w:val="lowerRoman"/>
      <w:lvlText w:val="%3."/>
      <w:lvlJc w:val="right"/>
      <w:pPr>
        <w:ind w:left="2803" w:hanging="180"/>
      </w:pPr>
    </w:lvl>
    <w:lvl w:ilvl="3" w:tplc="2000000F" w:tentative="1">
      <w:start w:val="1"/>
      <w:numFmt w:val="decimal"/>
      <w:lvlText w:val="%4."/>
      <w:lvlJc w:val="left"/>
      <w:pPr>
        <w:ind w:left="3523" w:hanging="360"/>
      </w:pPr>
    </w:lvl>
    <w:lvl w:ilvl="4" w:tplc="20000019" w:tentative="1">
      <w:start w:val="1"/>
      <w:numFmt w:val="lowerLetter"/>
      <w:lvlText w:val="%5."/>
      <w:lvlJc w:val="left"/>
      <w:pPr>
        <w:ind w:left="4243" w:hanging="360"/>
      </w:pPr>
    </w:lvl>
    <w:lvl w:ilvl="5" w:tplc="2000001B" w:tentative="1">
      <w:start w:val="1"/>
      <w:numFmt w:val="lowerRoman"/>
      <w:lvlText w:val="%6."/>
      <w:lvlJc w:val="right"/>
      <w:pPr>
        <w:ind w:left="4963" w:hanging="180"/>
      </w:pPr>
    </w:lvl>
    <w:lvl w:ilvl="6" w:tplc="2000000F" w:tentative="1">
      <w:start w:val="1"/>
      <w:numFmt w:val="decimal"/>
      <w:lvlText w:val="%7."/>
      <w:lvlJc w:val="left"/>
      <w:pPr>
        <w:ind w:left="5683" w:hanging="360"/>
      </w:pPr>
    </w:lvl>
    <w:lvl w:ilvl="7" w:tplc="20000019" w:tentative="1">
      <w:start w:val="1"/>
      <w:numFmt w:val="lowerLetter"/>
      <w:lvlText w:val="%8."/>
      <w:lvlJc w:val="left"/>
      <w:pPr>
        <w:ind w:left="6403" w:hanging="360"/>
      </w:pPr>
    </w:lvl>
    <w:lvl w:ilvl="8" w:tplc="2000001B" w:tentative="1">
      <w:start w:val="1"/>
      <w:numFmt w:val="lowerRoman"/>
      <w:lvlText w:val="%9."/>
      <w:lvlJc w:val="right"/>
      <w:pPr>
        <w:ind w:left="7123" w:hanging="180"/>
      </w:pPr>
    </w:lvl>
  </w:abstractNum>
  <w:abstractNum w:abstractNumId="2" w15:restartNumberingAfterBreak="0">
    <w:nsid w:val="6BE34240"/>
    <w:multiLevelType w:val="hybridMultilevel"/>
    <w:tmpl w:val="E61C8034"/>
    <w:lvl w:ilvl="0" w:tplc="B6CE98CA">
      <w:start w:val="1"/>
      <w:numFmt w:val="hebrew1"/>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3" w15:restartNumberingAfterBreak="0">
    <w:nsid w:val="762E269F"/>
    <w:multiLevelType w:val="hybridMultilevel"/>
    <w:tmpl w:val="81341510"/>
    <w:lvl w:ilvl="0" w:tplc="1EF4D1EA">
      <w:start w:val="1"/>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79AF796F"/>
    <w:multiLevelType w:val="hybridMultilevel"/>
    <w:tmpl w:val="D1D0BE2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7F2B5ACD"/>
    <w:multiLevelType w:val="hybridMultilevel"/>
    <w:tmpl w:val="05C4878A"/>
    <w:lvl w:ilvl="0" w:tplc="688EA04C">
      <w:numFmt w:val="bullet"/>
      <w:lvlText w:val=""/>
      <w:lvlJc w:val="left"/>
      <w:pPr>
        <w:ind w:left="720" w:hanging="360"/>
      </w:pPr>
      <w:rPr>
        <w:rFonts w:ascii="Symbol" w:eastAsia="Times New Roman"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2039547765">
    <w:abstractNumId w:val="5"/>
  </w:num>
  <w:num w:numId="2" w16cid:durableId="2095854652">
    <w:abstractNumId w:val="3"/>
  </w:num>
  <w:num w:numId="3" w16cid:durableId="1716077745">
    <w:abstractNumId w:val="1"/>
  </w:num>
  <w:num w:numId="4" w16cid:durableId="361516152">
    <w:abstractNumId w:val="0"/>
  </w:num>
  <w:num w:numId="5" w16cid:durableId="1174346919">
    <w:abstractNumId w:val="2"/>
  </w:num>
  <w:num w:numId="6" w16cid:durableId="837501404">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8B7"/>
    <w:rsid w:val="000045F7"/>
    <w:rsid w:val="000150E4"/>
    <w:rsid w:val="0001669C"/>
    <w:rsid w:val="0003121E"/>
    <w:rsid w:val="000332FC"/>
    <w:rsid w:val="00043879"/>
    <w:rsid w:val="00044147"/>
    <w:rsid w:val="00047250"/>
    <w:rsid w:val="00055F8E"/>
    <w:rsid w:val="00063E0B"/>
    <w:rsid w:val="00070798"/>
    <w:rsid w:val="0007106B"/>
    <w:rsid w:val="000734FF"/>
    <w:rsid w:val="00074E9A"/>
    <w:rsid w:val="0008283D"/>
    <w:rsid w:val="00090765"/>
    <w:rsid w:val="0009318A"/>
    <w:rsid w:val="00096841"/>
    <w:rsid w:val="0009743A"/>
    <w:rsid w:val="000B0097"/>
    <w:rsid w:val="000B1D1F"/>
    <w:rsid w:val="000B4421"/>
    <w:rsid w:val="000B6027"/>
    <w:rsid w:val="000B75FC"/>
    <w:rsid w:val="000C388B"/>
    <w:rsid w:val="000C5F18"/>
    <w:rsid w:val="000D5F84"/>
    <w:rsid w:val="000E779A"/>
    <w:rsid w:val="000E7DB8"/>
    <w:rsid w:val="00103FF0"/>
    <w:rsid w:val="00112B2B"/>
    <w:rsid w:val="00112DA6"/>
    <w:rsid w:val="001148E3"/>
    <w:rsid w:val="00125D3A"/>
    <w:rsid w:val="00126CAE"/>
    <w:rsid w:val="001315CF"/>
    <w:rsid w:val="00143096"/>
    <w:rsid w:val="001548E3"/>
    <w:rsid w:val="00155113"/>
    <w:rsid w:val="00161DB5"/>
    <w:rsid w:val="0016266D"/>
    <w:rsid w:val="0016614E"/>
    <w:rsid w:val="0017221F"/>
    <w:rsid w:val="00172F09"/>
    <w:rsid w:val="0018508B"/>
    <w:rsid w:val="00190518"/>
    <w:rsid w:val="001B14F8"/>
    <w:rsid w:val="001C72E8"/>
    <w:rsid w:val="001D1A5A"/>
    <w:rsid w:val="001D3ACD"/>
    <w:rsid w:val="001F12B2"/>
    <w:rsid w:val="00202D06"/>
    <w:rsid w:val="0021318D"/>
    <w:rsid w:val="00223762"/>
    <w:rsid w:val="00230779"/>
    <w:rsid w:val="002351E6"/>
    <w:rsid w:val="00237AB7"/>
    <w:rsid w:val="002401BF"/>
    <w:rsid w:val="00245611"/>
    <w:rsid w:val="0024743A"/>
    <w:rsid w:val="00247630"/>
    <w:rsid w:val="002805D4"/>
    <w:rsid w:val="00284D2C"/>
    <w:rsid w:val="00285DA0"/>
    <w:rsid w:val="00290BC6"/>
    <w:rsid w:val="00295724"/>
    <w:rsid w:val="002B4276"/>
    <w:rsid w:val="002B5B96"/>
    <w:rsid w:val="002D5A32"/>
    <w:rsid w:val="002E28BA"/>
    <w:rsid w:val="002E4F78"/>
    <w:rsid w:val="002E5BBA"/>
    <w:rsid w:val="002F46CF"/>
    <w:rsid w:val="00311076"/>
    <w:rsid w:val="00314113"/>
    <w:rsid w:val="00324955"/>
    <w:rsid w:val="003261AA"/>
    <w:rsid w:val="00331E1C"/>
    <w:rsid w:val="00332404"/>
    <w:rsid w:val="00334614"/>
    <w:rsid w:val="0033656B"/>
    <w:rsid w:val="00344CC2"/>
    <w:rsid w:val="003472E5"/>
    <w:rsid w:val="003502E8"/>
    <w:rsid w:val="00355D5F"/>
    <w:rsid w:val="00357E4A"/>
    <w:rsid w:val="003630FE"/>
    <w:rsid w:val="00366173"/>
    <w:rsid w:val="0037017A"/>
    <w:rsid w:val="00370B25"/>
    <w:rsid w:val="0037256F"/>
    <w:rsid w:val="00377BDD"/>
    <w:rsid w:val="00384128"/>
    <w:rsid w:val="003931CC"/>
    <w:rsid w:val="003944CC"/>
    <w:rsid w:val="003969DF"/>
    <w:rsid w:val="003A27C9"/>
    <w:rsid w:val="003B189F"/>
    <w:rsid w:val="003C5DEE"/>
    <w:rsid w:val="003D6877"/>
    <w:rsid w:val="003D6AFD"/>
    <w:rsid w:val="003E5099"/>
    <w:rsid w:val="003F20B6"/>
    <w:rsid w:val="003F2F56"/>
    <w:rsid w:val="003F5B9D"/>
    <w:rsid w:val="003F79CB"/>
    <w:rsid w:val="004010E0"/>
    <w:rsid w:val="00402B0A"/>
    <w:rsid w:val="00406ABA"/>
    <w:rsid w:val="0041175E"/>
    <w:rsid w:val="004156C0"/>
    <w:rsid w:val="00423B45"/>
    <w:rsid w:val="00437605"/>
    <w:rsid w:val="0044024B"/>
    <w:rsid w:val="00455834"/>
    <w:rsid w:val="00455C80"/>
    <w:rsid w:val="00460011"/>
    <w:rsid w:val="00472BB1"/>
    <w:rsid w:val="00486946"/>
    <w:rsid w:val="00494590"/>
    <w:rsid w:val="0049761A"/>
    <w:rsid w:val="004A2052"/>
    <w:rsid w:val="004A21AC"/>
    <w:rsid w:val="004A22D1"/>
    <w:rsid w:val="004A471C"/>
    <w:rsid w:val="004B5D00"/>
    <w:rsid w:val="004C70B2"/>
    <w:rsid w:val="004D1F26"/>
    <w:rsid w:val="004D2F6D"/>
    <w:rsid w:val="004D425E"/>
    <w:rsid w:val="004D71C9"/>
    <w:rsid w:val="004E0ACA"/>
    <w:rsid w:val="004E2616"/>
    <w:rsid w:val="004E401D"/>
    <w:rsid w:val="004F7A3D"/>
    <w:rsid w:val="00503163"/>
    <w:rsid w:val="00504C45"/>
    <w:rsid w:val="00522A52"/>
    <w:rsid w:val="00526F6F"/>
    <w:rsid w:val="00533B89"/>
    <w:rsid w:val="005370CC"/>
    <w:rsid w:val="00543577"/>
    <w:rsid w:val="00544BF1"/>
    <w:rsid w:val="005520A8"/>
    <w:rsid w:val="00554998"/>
    <w:rsid w:val="00554D9C"/>
    <w:rsid w:val="0055732C"/>
    <w:rsid w:val="00567544"/>
    <w:rsid w:val="00584731"/>
    <w:rsid w:val="005958B7"/>
    <w:rsid w:val="005A1BF3"/>
    <w:rsid w:val="005C75A8"/>
    <w:rsid w:val="005D4F7A"/>
    <w:rsid w:val="005E4257"/>
    <w:rsid w:val="005E56CE"/>
    <w:rsid w:val="00606516"/>
    <w:rsid w:val="00622642"/>
    <w:rsid w:val="00626DD2"/>
    <w:rsid w:val="00635D3E"/>
    <w:rsid w:val="006369A2"/>
    <w:rsid w:val="0064365C"/>
    <w:rsid w:val="00653BB0"/>
    <w:rsid w:val="00653E06"/>
    <w:rsid w:val="00656FAB"/>
    <w:rsid w:val="006572C3"/>
    <w:rsid w:val="00680FA9"/>
    <w:rsid w:val="006835D6"/>
    <w:rsid w:val="00683CA8"/>
    <w:rsid w:val="00686E9A"/>
    <w:rsid w:val="006A4F7C"/>
    <w:rsid w:val="006A6B9D"/>
    <w:rsid w:val="006A78E7"/>
    <w:rsid w:val="006B7B63"/>
    <w:rsid w:val="006D442D"/>
    <w:rsid w:val="006E0828"/>
    <w:rsid w:val="006F6327"/>
    <w:rsid w:val="00705530"/>
    <w:rsid w:val="007101F4"/>
    <w:rsid w:val="007150E4"/>
    <w:rsid w:val="007201D9"/>
    <w:rsid w:val="007252CE"/>
    <w:rsid w:val="00726EF9"/>
    <w:rsid w:val="007474F4"/>
    <w:rsid w:val="00764F60"/>
    <w:rsid w:val="0076516D"/>
    <w:rsid w:val="00776C58"/>
    <w:rsid w:val="007832E4"/>
    <w:rsid w:val="00786189"/>
    <w:rsid w:val="007A49B9"/>
    <w:rsid w:val="007C1F33"/>
    <w:rsid w:val="007D1510"/>
    <w:rsid w:val="007D189C"/>
    <w:rsid w:val="007D33B3"/>
    <w:rsid w:val="007F0F85"/>
    <w:rsid w:val="007F2B5D"/>
    <w:rsid w:val="00802917"/>
    <w:rsid w:val="008212BE"/>
    <w:rsid w:val="00824840"/>
    <w:rsid w:val="008260F1"/>
    <w:rsid w:val="00845340"/>
    <w:rsid w:val="00846A42"/>
    <w:rsid w:val="00847F25"/>
    <w:rsid w:val="0085028F"/>
    <w:rsid w:val="00852661"/>
    <w:rsid w:val="0085774C"/>
    <w:rsid w:val="00860EC7"/>
    <w:rsid w:val="00862C0B"/>
    <w:rsid w:val="00864000"/>
    <w:rsid w:val="00864DD7"/>
    <w:rsid w:val="00877358"/>
    <w:rsid w:val="00886D30"/>
    <w:rsid w:val="008A4F91"/>
    <w:rsid w:val="008B4164"/>
    <w:rsid w:val="008C422F"/>
    <w:rsid w:val="008D67F1"/>
    <w:rsid w:val="008E0D26"/>
    <w:rsid w:val="008F0062"/>
    <w:rsid w:val="008F1585"/>
    <w:rsid w:val="008F2F16"/>
    <w:rsid w:val="008F490A"/>
    <w:rsid w:val="009011C7"/>
    <w:rsid w:val="00916BEF"/>
    <w:rsid w:val="0091710A"/>
    <w:rsid w:val="00934A64"/>
    <w:rsid w:val="00952A77"/>
    <w:rsid w:val="00953CDD"/>
    <w:rsid w:val="00956B09"/>
    <w:rsid w:val="009604D0"/>
    <w:rsid w:val="00966563"/>
    <w:rsid w:val="0097052B"/>
    <w:rsid w:val="0098013F"/>
    <w:rsid w:val="0098400C"/>
    <w:rsid w:val="00996298"/>
    <w:rsid w:val="009A5F10"/>
    <w:rsid w:val="009A5F11"/>
    <w:rsid w:val="009A6242"/>
    <w:rsid w:val="009C1E52"/>
    <w:rsid w:val="009C312C"/>
    <w:rsid w:val="009D0DC0"/>
    <w:rsid w:val="009D2F7C"/>
    <w:rsid w:val="009E1830"/>
    <w:rsid w:val="009E2050"/>
    <w:rsid w:val="00A07397"/>
    <w:rsid w:val="00A1016E"/>
    <w:rsid w:val="00A10213"/>
    <w:rsid w:val="00A2111C"/>
    <w:rsid w:val="00A247A4"/>
    <w:rsid w:val="00A27717"/>
    <w:rsid w:val="00A314A9"/>
    <w:rsid w:val="00A31585"/>
    <w:rsid w:val="00A42529"/>
    <w:rsid w:val="00A54C07"/>
    <w:rsid w:val="00A758DB"/>
    <w:rsid w:val="00A84451"/>
    <w:rsid w:val="00A8602A"/>
    <w:rsid w:val="00AA4C75"/>
    <w:rsid w:val="00AB120D"/>
    <w:rsid w:val="00AB5B66"/>
    <w:rsid w:val="00AC6B84"/>
    <w:rsid w:val="00AC7231"/>
    <w:rsid w:val="00AD700F"/>
    <w:rsid w:val="00AE332C"/>
    <w:rsid w:val="00AE6402"/>
    <w:rsid w:val="00AF63C4"/>
    <w:rsid w:val="00B07127"/>
    <w:rsid w:val="00B149B6"/>
    <w:rsid w:val="00B2054F"/>
    <w:rsid w:val="00B20989"/>
    <w:rsid w:val="00B35CB9"/>
    <w:rsid w:val="00B42BBB"/>
    <w:rsid w:val="00B53CEB"/>
    <w:rsid w:val="00B622AC"/>
    <w:rsid w:val="00B62499"/>
    <w:rsid w:val="00B730B6"/>
    <w:rsid w:val="00B80951"/>
    <w:rsid w:val="00B84428"/>
    <w:rsid w:val="00B84AFD"/>
    <w:rsid w:val="00B9233F"/>
    <w:rsid w:val="00B9408C"/>
    <w:rsid w:val="00BA46AB"/>
    <w:rsid w:val="00BD1320"/>
    <w:rsid w:val="00BD3FCA"/>
    <w:rsid w:val="00BD5B06"/>
    <w:rsid w:val="00BE428B"/>
    <w:rsid w:val="00BF0FB5"/>
    <w:rsid w:val="00BF41F2"/>
    <w:rsid w:val="00C00D10"/>
    <w:rsid w:val="00C06DE1"/>
    <w:rsid w:val="00C203B5"/>
    <w:rsid w:val="00C20591"/>
    <w:rsid w:val="00C22471"/>
    <w:rsid w:val="00C226E5"/>
    <w:rsid w:val="00C23EB0"/>
    <w:rsid w:val="00C24E93"/>
    <w:rsid w:val="00C26273"/>
    <w:rsid w:val="00C275E4"/>
    <w:rsid w:val="00C27D9D"/>
    <w:rsid w:val="00C506C1"/>
    <w:rsid w:val="00C51A10"/>
    <w:rsid w:val="00C547B7"/>
    <w:rsid w:val="00C73515"/>
    <w:rsid w:val="00C75DD5"/>
    <w:rsid w:val="00C86014"/>
    <w:rsid w:val="00C96695"/>
    <w:rsid w:val="00CA0925"/>
    <w:rsid w:val="00CA3C8F"/>
    <w:rsid w:val="00CA6237"/>
    <w:rsid w:val="00CB0C09"/>
    <w:rsid w:val="00CB126C"/>
    <w:rsid w:val="00CB2E28"/>
    <w:rsid w:val="00CB3ECB"/>
    <w:rsid w:val="00CC1D24"/>
    <w:rsid w:val="00CC42F4"/>
    <w:rsid w:val="00CC6DA3"/>
    <w:rsid w:val="00CC787F"/>
    <w:rsid w:val="00CC7D19"/>
    <w:rsid w:val="00CD5F84"/>
    <w:rsid w:val="00D010EB"/>
    <w:rsid w:val="00D13E25"/>
    <w:rsid w:val="00D35E1E"/>
    <w:rsid w:val="00D41CD8"/>
    <w:rsid w:val="00D4647E"/>
    <w:rsid w:val="00D55514"/>
    <w:rsid w:val="00D62E96"/>
    <w:rsid w:val="00D676C9"/>
    <w:rsid w:val="00D71ED1"/>
    <w:rsid w:val="00D915EE"/>
    <w:rsid w:val="00D94284"/>
    <w:rsid w:val="00DB0D55"/>
    <w:rsid w:val="00DB4471"/>
    <w:rsid w:val="00DB68DA"/>
    <w:rsid w:val="00DB7039"/>
    <w:rsid w:val="00DD1315"/>
    <w:rsid w:val="00DE3B29"/>
    <w:rsid w:val="00DE41F4"/>
    <w:rsid w:val="00DF1426"/>
    <w:rsid w:val="00DF3C11"/>
    <w:rsid w:val="00E01852"/>
    <w:rsid w:val="00E056AA"/>
    <w:rsid w:val="00E12FEC"/>
    <w:rsid w:val="00E25B0A"/>
    <w:rsid w:val="00E32696"/>
    <w:rsid w:val="00E45A48"/>
    <w:rsid w:val="00E621DB"/>
    <w:rsid w:val="00E6478C"/>
    <w:rsid w:val="00E66C59"/>
    <w:rsid w:val="00E80EE2"/>
    <w:rsid w:val="00EA662D"/>
    <w:rsid w:val="00EB473A"/>
    <w:rsid w:val="00EC1756"/>
    <w:rsid w:val="00EC2716"/>
    <w:rsid w:val="00ED495D"/>
    <w:rsid w:val="00ED61DE"/>
    <w:rsid w:val="00EE2B32"/>
    <w:rsid w:val="00EE4B76"/>
    <w:rsid w:val="00EE5B47"/>
    <w:rsid w:val="00F06E26"/>
    <w:rsid w:val="00F16FC3"/>
    <w:rsid w:val="00F306B1"/>
    <w:rsid w:val="00F33542"/>
    <w:rsid w:val="00F35C8C"/>
    <w:rsid w:val="00F404DD"/>
    <w:rsid w:val="00F52252"/>
    <w:rsid w:val="00F6171F"/>
    <w:rsid w:val="00F66ACD"/>
    <w:rsid w:val="00F709D3"/>
    <w:rsid w:val="00F71F27"/>
    <w:rsid w:val="00F76D48"/>
    <w:rsid w:val="00F835D1"/>
    <w:rsid w:val="00F842F4"/>
    <w:rsid w:val="00FB0CED"/>
    <w:rsid w:val="00FB67AB"/>
    <w:rsid w:val="00FB701C"/>
    <w:rsid w:val="00FC183A"/>
    <w:rsid w:val="00FC7E4D"/>
    <w:rsid w:val="00FD4E8F"/>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B40A2"/>
  <w15:chartTrackingRefBased/>
  <w15:docId w15:val="{66F7CBAE-0D91-4364-8ADD-C188825D1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C8F"/>
    <w:pPr>
      <w:bidi/>
    </w:pPr>
    <w:rPr>
      <w:rFonts w:asciiTheme="minorBidi" w:hAnsiTheme="minorBidi"/>
      <w:lang w:val="en-US"/>
    </w:rPr>
  </w:style>
  <w:style w:type="paragraph" w:styleId="Heading1">
    <w:name w:val="heading 1"/>
    <w:basedOn w:val="Normal"/>
    <w:next w:val="Normal"/>
    <w:link w:val="Heading1Char"/>
    <w:uiPriority w:val="1"/>
    <w:qFormat/>
    <w:rsid w:val="00CA3C8F"/>
    <w:pPr>
      <w:keepNext/>
      <w:keepLines/>
      <w:spacing w:before="240" w:after="0"/>
      <w:outlineLvl w:val="0"/>
    </w:pPr>
    <w:rPr>
      <w:rFonts w:eastAsiaTheme="majorEastAsia"/>
      <w:b/>
      <w:bCs/>
      <w:sz w:val="28"/>
      <w:szCs w:val="28"/>
    </w:rPr>
  </w:style>
  <w:style w:type="paragraph" w:styleId="Heading2">
    <w:name w:val="heading 2"/>
    <w:basedOn w:val="Normal"/>
    <w:next w:val="Normal"/>
    <w:link w:val="Heading2Char"/>
    <w:uiPriority w:val="9"/>
    <w:unhideWhenUsed/>
    <w:qFormat/>
    <w:rsid w:val="00455C8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35D3E"/>
    <w:pPr>
      <w:keepNext/>
      <w:keepLines/>
      <w:bidi w:val="0"/>
      <w:spacing w:before="40" w:after="0"/>
      <w:outlineLvl w:val="2"/>
    </w:pPr>
    <w:rPr>
      <w:rFonts w:asciiTheme="majorHAnsi" w:eastAsiaTheme="majorEastAsia" w:hAnsiTheme="majorHAnsi" w:cstheme="majorBidi"/>
      <w:color w:val="1F4D78" w:themeColor="accent1" w:themeShade="7F"/>
      <w:sz w:val="24"/>
      <w:szCs w:val="24"/>
      <w:lang w:val="en-GB"/>
    </w:rPr>
  </w:style>
  <w:style w:type="paragraph" w:styleId="Heading4">
    <w:name w:val="heading 4"/>
    <w:basedOn w:val="Normal"/>
    <w:next w:val="Normal"/>
    <w:link w:val="Heading4Char"/>
    <w:uiPriority w:val="9"/>
    <w:unhideWhenUsed/>
    <w:qFormat/>
    <w:rsid w:val="002805D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Heading1"/>
    <w:uiPriority w:val="8"/>
    <w:qFormat/>
    <w:rsid w:val="00E80EE2"/>
    <w:pPr>
      <w:jc w:val="center"/>
    </w:pPr>
    <w:rPr>
      <w:sz w:val="72"/>
      <w:szCs w:val="72"/>
    </w:rPr>
  </w:style>
  <w:style w:type="character" w:customStyle="1" w:styleId="Heading1Char">
    <w:name w:val="Heading 1 Char"/>
    <w:basedOn w:val="DefaultParagraphFont"/>
    <w:link w:val="Heading1"/>
    <w:uiPriority w:val="1"/>
    <w:rsid w:val="00CA3C8F"/>
    <w:rPr>
      <w:rFonts w:asciiTheme="minorBidi" w:eastAsiaTheme="majorEastAsia" w:hAnsiTheme="minorBidi"/>
      <w:b/>
      <w:bCs/>
      <w:sz w:val="28"/>
      <w:szCs w:val="28"/>
      <w:lang w:val="en-US"/>
    </w:rPr>
  </w:style>
  <w:style w:type="paragraph" w:customStyle="1" w:styleId="BriefAbstract">
    <w:name w:val="Brief Abstract"/>
    <w:basedOn w:val="Normal"/>
    <w:uiPriority w:val="9"/>
    <w:qFormat/>
    <w:rsid w:val="00074E9A"/>
    <w:pPr>
      <w:spacing w:line="240" w:lineRule="auto"/>
    </w:pPr>
    <w:rPr>
      <w:caps/>
      <w:sz w:val="28"/>
      <w:szCs w:val="28"/>
    </w:rPr>
  </w:style>
  <w:style w:type="paragraph" w:styleId="ListParagraph">
    <w:name w:val="List Paragraph"/>
    <w:basedOn w:val="Normal"/>
    <w:uiPriority w:val="34"/>
    <w:qFormat/>
    <w:rsid w:val="00074E9A"/>
    <w:pPr>
      <w:ind w:left="720"/>
      <w:contextualSpacing/>
    </w:pPr>
  </w:style>
  <w:style w:type="paragraph" w:styleId="Header">
    <w:name w:val="header"/>
    <w:basedOn w:val="Normal"/>
    <w:link w:val="HeaderChar"/>
    <w:uiPriority w:val="99"/>
    <w:unhideWhenUsed/>
    <w:rsid w:val="008C42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422F"/>
  </w:style>
  <w:style w:type="paragraph" w:styleId="Footer">
    <w:name w:val="footer"/>
    <w:basedOn w:val="Normal"/>
    <w:link w:val="FooterChar"/>
    <w:uiPriority w:val="99"/>
    <w:unhideWhenUsed/>
    <w:rsid w:val="008C42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422F"/>
  </w:style>
  <w:style w:type="paragraph" w:styleId="FootnoteText">
    <w:name w:val="footnote text"/>
    <w:basedOn w:val="Normal"/>
    <w:link w:val="FootnoteTextChar"/>
    <w:uiPriority w:val="99"/>
    <w:unhideWhenUsed/>
    <w:rsid w:val="00D676C9"/>
    <w:pPr>
      <w:spacing w:after="0" w:line="240" w:lineRule="auto"/>
    </w:pPr>
    <w:rPr>
      <w:sz w:val="20"/>
      <w:szCs w:val="20"/>
    </w:rPr>
  </w:style>
  <w:style w:type="character" w:customStyle="1" w:styleId="FootnoteTextChar">
    <w:name w:val="Footnote Text Char"/>
    <w:basedOn w:val="DefaultParagraphFont"/>
    <w:link w:val="FootnoteText"/>
    <w:uiPriority w:val="99"/>
    <w:rsid w:val="00D676C9"/>
    <w:rPr>
      <w:sz w:val="20"/>
      <w:szCs w:val="20"/>
    </w:rPr>
  </w:style>
  <w:style w:type="character" w:styleId="FootnoteReference">
    <w:name w:val="footnote reference"/>
    <w:basedOn w:val="DefaultParagraphFont"/>
    <w:uiPriority w:val="99"/>
    <w:semiHidden/>
    <w:unhideWhenUsed/>
    <w:rsid w:val="00D676C9"/>
    <w:rPr>
      <w:vertAlign w:val="superscript"/>
    </w:rPr>
  </w:style>
  <w:style w:type="paragraph" w:styleId="NormalWeb">
    <w:name w:val="Normal (Web)"/>
    <w:basedOn w:val="Normal"/>
    <w:uiPriority w:val="99"/>
    <w:unhideWhenUsed/>
    <w:rsid w:val="00D676C9"/>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SourceTitle">
    <w:name w:val="Source Title"/>
    <w:basedOn w:val="Normal"/>
    <w:uiPriority w:val="2"/>
    <w:qFormat/>
    <w:rsid w:val="003969DF"/>
    <w:rPr>
      <w:color w:val="538135" w:themeColor="accent6" w:themeShade="BF"/>
    </w:rPr>
  </w:style>
  <w:style w:type="paragraph" w:customStyle="1" w:styleId="SourceText">
    <w:name w:val="Source Text"/>
    <w:basedOn w:val="Normal"/>
    <w:uiPriority w:val="3"/>
    <w:qFormat/>
    <w:rsid w:val="003969DF"/>
    <w:rPr>
      <w:color w:val="538135" w:themeColor="accent6" w:themeShade="BF"/>
    </w:rPr>
  </w:style>
  <w:style w:type="character" w:styleId="CommentReference">
    <w:name w:val="annotation reference"/>
    <w:basedOn w:val="DefaultParagraphFont"/>
    <w:uiPriority w:val="99"/>
    <w:semiHidden/>
    <w:unhideWhenUsed/>
    <w:rsid w:val="00C86014"/>
    <w:rPr>
      <w:sz w:val="16"/>
      <w:szCs w:val="16"/>
    </w:rPr>
  </w:style>
  <w:style w:type="paragraph" w:styleId="CommentText">
    <w:name w:val="annotation text"/>
    <w:basedOn w:val="Normal"/>
    <w:link w:val="CommentTextChar"/>
    <w:uiPriority w:val="99"/>
    <w:unhideWhenUsed/>
    <w:rsid w:val="00C86014"/>
    <w:pPr>
      <w:spacing w:line="240" w:lineRule="auto"/>
    </w:pPr>
    <w:rPr>
      <w:sz w:val="20"/>
      <w:szCs w:val="20"/>
    </w:rPr>
  </w:style>
  <w:style w:type="character" w:customStyle="1" w:styleId="CommentTextChar">
    <w:name w:val="Comment Text Char"/>
    <w:basedOn w:val="DefaultParagraphFont"/>
    <w:link w:val="CommentText"/>
    <w:uiPriority w:val="99"/>
    <w:rsid w:val="00C86014"/>
    <w:rPr>
      <w:sz w:val="20"/>
      <w:szCs w:val="20"/>
      <w:lang w:val="en-US"/>
    </w:rPr>
  </w:style>
  <w:style w:type="paragraph" w:styleId="BalloonText">
    <w:name w:val="Balloon Text"/>
    <w:basedOn w:val="Normal"/>
    <w:link w:val="BalloonTextChar"/>
    <w:uiPriority w:val="99"/>
    <w:semiHidden/>
    <w:unhideWhenUsed/>
    <w:rsid w:val="00C860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6014"/>
    <w:rPr>
      <w:rFonts w:ascii="Segoe UI" w:hAnsi="Segoe UI" w:cs="Segoe UI"/>
      <w:sz w:val="18"/>
      <w:szCs w:val="18"/>
    </w:rPr>
  </w:style>
  <w:style w:type="character" w:customStyle="1" w:styleId="Heading4Char">
    <w:name w:val="Heading 4 Char"/>
    <w:basedOn w:val="DefaultParagraphFont"/>
    <w:link w:val="Heading4"/>
    <w:uiPriority w:val="9"/>
    <w:rsid w:val="002805D4"/>
    <w:rPr>
      <w:rFonts w:asciiTheme="majorHAnsi" w:eastAsiaTheme="majorEastAsia" w:hAnsiTheme="majorHAnsi" w:cstheme="majorBidi"/>
      <w:i/>
      <w:iCs/>
      <w:color w:val="2E74B5" w:themeColor="accent1" w:themeShade="BF"/>
    </w:rPr>
  </w:style>
  <w:style w:type="paragraph" w:styleId="CommentSubject">
    <w:name w:val="annotation subject"/>
    <w:basedOn w:val="CommentText"/>
    <w:next w:val="CommentText"/>
    <w:link w:val="CommentSubjectChar"/>
    <w:uiPriority w:val="99"/>
    <w:semiHidden/>
    <w:unhideWhenUsed/>
    <w:rsid w:val="002805D4"/>
    <w:rPr>
      <w:b/>
      <w:bCs/>
      <w:lang w:val="en-GB"/>
    </w:rPr>
  </w:style>
  <w:style w:type="character" w:customStyle="1" w:styleId="CommentSubjectChar">
    <w:name w:val="Comment Subject Char"/>
    <w:basedOn w:val="CommentTextChar"/>
    <w:link w:val="CommentSubject"/>
    <w:uiPriority w:val="99"/>
    <w:semiHidden/>
    <w:rsid w:val="002805D4"/>
    <w:rPr>
      <w:b/>
      <w:bCs/>
      <w:sz w:val="20"/>
      <w:szCs w:val="20"/>
      <w:lang w:val="en-US"/>
    </w:rPr>
  </w:style>
  <w:style w:type="paragraph" w:customStyle="1" w:styleId="HashkafahTitle">
    <w:name w:val="Hashkafah Title"/>
    <w:basedOn w:val="Heading2"/>
    <w:uiPriority w:val="6"/>
    <w:qFormat/>
    <w:rsid w:val="00455C80"/>
    <w:rPr>
      <w:rFonts w:asciiTheme="minorHAnsi" w:hAnsiTheme="minorHAnsi" w:cstheme="minorBidi"/>
    </w:rPr>
  </w:style>
  <w:style w:type="character" w:customStyle="1" w:styleId="Heading2Char">
    <w:name w:val="Heading 2 Char"/>
    <w:basedOn w:val="DefaultParagraphFont"/>
    <w:link w:val="Heading2"/>
    <w:uiPriority w:val="9"/>
    <w:rsid w:val="00455C80"/>
    <w:rPr>
      <w:rFonts w:asciiTheme="majorHAnsi" w:eastAsiaTheme="majorEastAsia" w:hAnsiTheme="majorHAnsi" w:cstheme="majorBidi"/>
      <w:color w:val="2E74B5" w:themeColor="accent1" w:themeShade="BF"/>
      <w:sz w:val="26"/>
      <w:szCs w:val="26"/>
    </w:rPr>
  </w:style>
  <w:style w:type="paragraph" w:customStyle="1" w:styleId="HashkafahText">
    <w:name w:val="Hashkafah Text"/>
    <w:basedOn w:val="Normal"/>
    <w:uiPriority w:val="7"/>
    <w:qFormat/>
    <w:rsid w:val="005D4F7A"/>
    <w:rPr>
      <w:i/>
      <w:iCs/>
    </w:rPr>
  </w:style>
  <w:style w:type="paragraph" w:styleId="Revision">
    <w:name w:val="Revision"/>
    <w:hidden/>
    <w:uiPriority w:val="99"/>
    <w:semiHidden/>
    <w:rsid w:val="004A2052"/>
    <w:pPr>
      <w:spacing w:after="0" w:line="240" w:lineRule="auto"/>
    </w:pPr>
  </w:style>
  <w:style w:type="paragraph" w:customStyle="1" w:styleId="BriefQuote">
    <w:name w:val="Brief Quote"/>
    <w:basedOn w:val="Normal"/>
    <w:uiPriority w:val="9"/>
    <w:qFormat/>
    <w:rsid w:val="00EA662D"/>
    <w:pPr>
      <w:spacing w:after="300" w:line="240" w:lineRule="auto"/>
    </w:pPr>
    <w:rPr>
      <w:rFonts w:eastAsia="Times New Roman"/>
      <w:b/>
      <w:bCs/>
    </w:rPr>
  </w:style>
  <w:style w:type="paragraph" w:styleId="EndnoteText">
    <w:name w:val="endnote text"/>
    <w:basedOn w:val="Normal"/>
    <w:link w:val="EndnoteTextChar"/>
    <w:uiPriority w:val="99"/>
    <w:semiHidden/>
    <w:unhideWhenUsed/>
    <w:rsid w:val="006A6B9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A6B9D"/>
    <w:rPr>
      <w:sz w:val="20"/>
      <w:szCs w:val="20"/>
      <w:lang w:val="en-US"/>
    </w:rPr>
  </w:style>
  <w:style w:type="character" w:styleId="EndnoteReference">
    <w:name w:val="endnote reference"/>
    <w:basedOn w:val="DefaultParagraphFont"/>
    <w:uiPriority w:val="99"/>
    <w:semiHidden/>
    <w:unhideWhenUsed/>
    <w:rsid w:val="006A6B9D"/>
    <w:rPr>
      <w:vertAlign w:val="superscript"/>
    </w:rPr>
  </w:style>
  <w:style w:type="paragraph" w:customStyle="1" w:styleId="SubQuote">
    <w:name w:val="Sub Quote"/>
    <w:basedOn w:val="Normal"/>
    <w:uiPriority w:val="1"/>
    <w:qFormat/>
    <w:rsid w:val="00A314A9"/>
    <w:rPr>
      <w:b/>
      <w:bCs/>
      <w:sz w:val="24"/>
      <w:szCs w:val="24"/>
    </w:rPr>
  </w:style>
  <w:style w:type="paragraph" w:customStyle="1" w:styleId="briefq">
    <w:name w:val="briefq"/>
    <w:basedOn w:val="Normal"/>
    <w:unhideWhenUsed/>
    <w:rsid w:val="00CA3C8F"/>
    <w:pPr>
      <w:spacing w:after="300" w:line="240" w:lineRule="auto"/>
    </w:pPr>
    <w:rPr>
      <w:rFonts w:eastAsia="Times New Roman"/>
      <w:b/>
      <w:sz w:val="24"/>
      <w:szCs w:val="24"/>
    </w:rPr>
  </w:style>
  <w:style w:type="paragraph" w:customStyle="1" w:styleId="Subq">
    <w:name w:val="Subq"/>
    <w:basedOn w:val="Normal"/>
    <w:uiPriority w:val="1"/>
    <w:qFormat/>
    <w:rsid w:val="00CA3C8F"/>
    <w:rPr>
      <w:b/>
      <w:bCs/>
      <w:sz w:val="28"/>
      <w:szCs w:val="24"/>
    </w:rPr>
  </w:style>
  <w:style w:type="character" w:styleId="Hyperlink">
    <w:name w:val="Hyperlink"/>
    <w:basedOn w:val="DefaultParagraphFont"/>
    <w:uiPriority w:val="99"/>
    <w:unhideWhenUsed/>
    <w:rsid w:val="00044147"/>
    <w:rPr>
      <w:color w:val="0000FF"/>
      <w:u w:val="single"/>
    </w:rPr>
  </w:style>
  <w:style w:type="character" w:customStyle="1" w:styleId="Heading3Char">
    <w:name w:val="Heading 3 Char"/>
    <w:basedOn w:val="DefaultParagraphFont"/>
    <w:link w:val="Heading3"/>
    <w:uiPriority w:val="9"/>
    <w:rsid w:val="00635D3E"/>
    <w:rPr>
      <w:rFonts w:asciiTheme="majorHAnsi" w:eastAsiaTheme="majorEastAsia" w:hAnsiTheme="majorHAnsi" w:cstheme="majorBidi"/>
      <w:color w:val="1F4D78" w:themeColor="accent1" w:themeShade="7F"/>
      <w:sz w:val="24"/>
      <w:szCs w:val="24"/>
    </w:rPr>
  </w:style>
  <w:style w:type="character" w:customStyle="1" w:styleId="book-name">
    <w:name w:val="book-name"/>
    <w:basedOn w:val="DefaultParagraphFont"/>
    <w:rsid w:val="00635D3E"/>
  </w:style>
  <w:style w:type="character" w:styleId="UnresolvedMention">
    <w:name w:val="Unresolved Mention"/>
    <w:basedOn w:val="DefaultParagraphFont"/>
    <w:uiPriority w:val="99"/>
    <w:semiHidden/>
    <w:unhideWhenUsed/>
    <w:rsid w:val="00635D3E"/>
    <w:rPr>
      <w:color w:val="605E5C"/>
      <w:shd w:val="clear" w:color="auto" w:fill="E1DFDD"/>
    </w:rPr>
  </w:style>
  <w:style w:type="paragraph" w:styleId="NoSpacing">
    <w:name w:val="No Spacing"/>
    <w:uiPriority w:val="1"/>
    <w:qFormat/>
    <w:rsid w:val="00635D3E"/>
    <w:pPr>
      <w:spacing w:after="0" w:line="240" w:lineRule="auto"/>
    </w:pPr>
  </w:style>
  <w:style w:type="paragraph" w:styleId="HTMLPreformatted">
    <w:name w:val="HTML Preformatted"/>
    <w:basedOn w:val="Normal"/>
    <w:link w:val="HTMLPreformattedChar"/>
    <w:uiPriority w:val="99"/>
    <w:semiHidden/>
    <w:unhideWhenUsed/>
    <w:rsid w:val="00635D3E"/>
    <w:pPr>
      <w:bidi w:val="0"/>
      <w:spacing w:after="0" w:line="240" w:lineRule="auto"/>
    </w:pPr>
    <w:rPr>
      <w:rFonts w:ascii="Consolas" w:hAnsi="Consolas"/>
      <w:sz w:val="20"/>
      <w:szCs w:val="20"/>
      <w:lang w:val="en-GB"/>
    </w:rPr>
  </w:style>
  <w:style w:type="character" w:customStyle="1" w:styleId="HTMLPreformattedChar">
    <w:name w:val="HTML Preformatted Char"/>
    <w:basedOn w:val="DefaultParagraphFont"/>
    <w:link w:val="HTMLPreformatted"/>
    <w:uiPriority w:val="99"/>
    <w:semiHidden/>
    <w:rsid w:val="00635D3E"/>
    <w:rPr>
      <w:rFonts w:ascii="Consolas" w:hAnsi="Consolas"/>
      <w:sz w:val="20"/>
      <w:szCs w:val="20"/>
    </w:rPr>
  </w:style>
  <w:style w:type="paragraph" w:customStyle="1" w:styleId="chapter-color">
    <w:name w:val="chapter-color"/>
    <w:basedOn w:val="Normal"/>
    <w:rsid w:val="00635D3E"/>
    <w:pPr>
      <w:bidi w:val="0"/>
      <w:spacing w:before="100" w:beforeAutospacing="1" w:after="100" w:afterAutospacing="1" w:line="240" w:lineRule="auto"/>
    </w:pPr>
    <w:rPr>
      <w:rFonts w:ascii="Times New Roman" w:eastAsia="Times New Roman" w:hAnsi="Times New Roman" w:cs="Times New Roman"/>
      <w:sz w:val="24"/>
      <w:szCs w:val="24"/>
      <w:lang w:val="en-GB"/>
    </w:rPr>
  </w:style>
  <w:style w:type="character" w:customStyle="1" w:styleId="glossarylink">
    <w:name w:val="glossarylink"/>
    <w:basedOn w:val="DefaultParagraphFont"/>
    <w:rsid w:val="00635D3E"/>
  </w:style>
  <w:style w:type="character" w:styleId="Emphasis">
    <w:name w:val="Emphasis"/>
    <w:basedOn w:val="DefaultParagraphFont"/>
    <w:uiPriority w:val="20"/>
    <w:qFormat/>
    <w:rsid w:val="00635D3E"/>
    <w:rPr>
      <w:i/>
      <w:iCs/>
    </w:rPr>
  </w:style>
  <w:style w:type="paragraph" w:customStyle="1" w:styleId="pf0">
    <w:name w:val="pf0"/>
    <w:basedOn w:val="Normal"/>
    <w:rsid w:val="003261AA"/>
    <w:pPr>
      <w:bidi w:val="0"/>
      <w:spacing w:before="100" w:beforeAutospacing="1" w:after="100" w:afterAutospacing="1" w:line="240" w:lineRule="auto"/>
      <w:jc w:val="right"/>
    </w:pPr>
    <w:rPr>
      <w:rFonts w:ascii="Times New Roman" w:eastAsia="Times New Roman" w:hAnsi="Times New Roman" w:cs="Times New Roman"/>
      <w:sz w:val="24"/>
      <w:szCs w:val="24"/>
      <w:lang w:val="en-GB"/>
    </w:rPr>
  </w:style>
  <w:style w:type="character" w:customStyle="1" w:styleId="cf01">
    <w:name w:val="cf01"/>
    <w:basedOn w:val="DefaultParagraphFont"/>
    <w:rsid w:val="003261AA"/>
    <w:rPr>
      <w:rFonts w:ascii="Segoe UI" w:hAnsi="Segoe UI" w:cs="Segoe UI" w:hint="default"/>
      <w:sz w:val="18"/>
      <w:szCs w:val="18"/>
    </w:rPr>
  </w:style>
  <w:style w:type="character" w:customStyle="1" w:styleId="views-field-name">
    <w:name w:val="views-field-name"/>
    <w:basedOn w:val="DefaultParagraphFont"/>
    <w:rsid w:val="00AD700F"/>
  </w:style>
  <w:style w:type="character" w:customStyle="1" w:styleId="views-field-field-author">
    <w:name w:val="views-field-field-author"/>
    <w:basedOn w:val="DefaultParagraphFont"/>
    <w:rsid w:val="00AD700F"/>
  </w:style>
  <w:style w:type="character" w:styleId="FollowedHyperlink">
    <w:name w:val="FollowedHyperlink"/>
    <w:basedOn w:val="DefaultParagraphFont"/>
    <w:uiPriority w:val="99"/>
    <w:semiHidden/>
    <w:unhideWhenUsed/>
    <w:rsid w:val="000C38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474241">
      <w:bodyDiv w:val="1"/>
      <w:marLeft w:val="0"/>
      <w:marRight w:val="0"/>
      <w:marTop w:val="0"/>
      <w:marBottom w:val="0"/>
      <w:divBdr>
        <w:top w:val="none" w:sz="0" w:space="0" w:color="auto"/>
        <w:left w:val="none" w:sz="0" w:space="0" w:color="auto"/>
        <w:bottom w:val="none" w:sz="0" w:space="0" w:color="auto"/>
        <w:right w:val="none" w:sz="0" w:space="0" w:color="auto"/>
      </w:divBdr>
    </w:div>
    <w:div w:id="431440996">
      <w:bodyDiv w:val="1"/>
      <w:marLeft w:val="0"/>
      <w:marRight w:val="0"/>
      <w:marTop w:val="0"/>
      <w:marBottom w:val="0"/>
      <w:divBdr>
        <w:top w:val="none" w:sz="0" w:space="0" w:color="auto"/>
        <w:left w:val="none" w:sz="0" w:space="0" w:color="auto"/>
        <w:bottom w:val="none" w:sz="0" w:space="0" w:color="auto"/>
        <w:right w:val="none" w:sz="0" w:space="0" w:color="auto"/>
      </w:divBdr>
      <w:divsChild>
        <w:div w:id="1301691587">
          <w:marLeft w:val="168"/>
          <w:marRight w:val="0"/>
          <w:marTop w:val="0"/>
          <w:marBottom w:val="0"/>
          <w:divBdr>
            <w:top w:val="none" w:sz="0" w:space="0" w:color="auto"/>
            <w:left w:val="none" w:sz="0" w:space="0" w:color="auto"/>
            <w:bottom w:val="none" w:sz="0" w:space="0" w:color="auto"/>
            <w:right w:val="none" w:sz="0" w:space="0" w:color="auto"/>
          </w:divBdr>
        </w:div>
      </w:divsChild>
    </w:div>
    <w:div w:id="527838767">
      <w:bodyDiv w:val="1"/>
      <w:marLeft w:val="0"/>
      <w:marRight w:val="0"/>
      <w:marTop w:val="0"/>
      <w:marBottom w:val="0"/>
      <w:divBdr>
        <w:top w:val="none" w:sz="0" w:space="0" w:color="auto"/>
        <w:left w:val="none" w:sz="0" w:space="0" w:color="auto"/>
        <w:bottom w:val="none" w:sz="0" w:space="0" w:color="auto"/>
        <w:right w:val="none" w:sz="0" w:space="0" w:color="auto"/>
      </w:divBdr>
      <w:divsChild>
        <w:div w:id="178784898">
          <w:marLeft w:val="168"/>
          <w:marRight w:val="0"/>
          <w:marTop w:val="0"/>
          <w:marBottom w:val="0"/>
          <w:divBdr>
            <w:top w:val="none" w:sz="0" w:space="0" w:color="auto"/>
            <w:left w:val="none" w:sz="0" w:space="0" w:color="auto"/>
            <w:bottom w:val="none" w:sz="0" w:space="0" w:color="auto"/>
            <w:right w:val="none" w:sz="0" w:space="0" w:color="auto"/>
          </w:divBdr>
        </w:div>
      </w:divsChild>
    </w:div>
    <w:div w:id="546337928">
      <w:bodyDiv w:val="1"/>
      <w:marLeft w:val="0"/>
      <w:marRight w:val="0"/>
      <w:marTop w:val="0"/>
      <w:marBottom w:val="0"/>
      <w:divBdr>
        <w:top w:val="none" w:sz="0" w:space="0" w:color="auto"/>
        <w:left w:val="none" w:sz="0" w:space="0" w:color="auto"/>
        <w:bottom w:val="none" w:sz="0" w:space="0" w:color="auto"/>
        <w:right w:val="none" w:sz="0" w:space="0" w:color="auto"/>
      </w:divBdr>
      <w:divsChild>
        <w:div w:id="519857820">
          <w:marLeft w:val="168"/>
          <w:marRight w:val="0"/>
          <w:marTop w:val="0"/>
          <w:marBottom w:val="0"/>
          <w:divBdr>
            <w:top w:val="none" w:sz="0" w:space="0" w:color="auto"/>
            <w:left w:val="none" w:sz="0" w:space="0" w:color="auto"/>
            <w:bottom w:val="none" w:sz="0" w:space="0" w:color="auto"/>
            <w:right w:val="none" w:sz="0" w:space="0" w:color="auto"/>
          </w:divBdr>
        </w:div>
      </w:divsChild>
    </w:div>
    <w:div w:id="649212987">
      <w:bodyDiv w:val="1"/>
      <w:marLeft w:val="0"/>
      <w:marRight w:val="0"/>
      <w:marTop w:val="0"/>
      <w:marBottom w:val="0"/>
      <w:divBdr>
        <w:top w:val="none" w:sz="0" w:space="0" w:color="auto"/>
        <w:left w:val="none" w:sz="0" w:space="0" w:color="auto"/>
        <w:bottom w:val="none" w:sz="0" w:space="0" w:color="auto"/>
        <w:right w:val="none" w:sz="0" w:space="0" w:color="auto"/>
      </w:divBdr>
      <w:divsChild>
        <w:div w:id="1039355453">
          <w:marLeft w:val="168"/>
          <w:marRight w:val="0"/>
          <w:marTop w:val="0"/>
          <w:marBottom w:val="0"/>
          <w:divBdr>
            <w:top w:val="none" w:sz="0" w:space="0" w:color="auto"/>
            <w:left w:val="none" w:sz="0" w:space="0" w:color="auto"/>
            <w:bottom w:val="none" w:sz="0" w:space="0" w:color="auto"/>
            <w:right w:val="none" w:sz="0" w:space="0" w:color="auto"/>
          </w:divBdr>
        </w:div>
      </w:divsChild>
    </w:div>
    <w:div w:id="713623177">
      <w:bodyDiv w:val="1"/>
      <w:marLeft w:val="0"/>
      <w:marRight w:val="0"/>
      <w:marTop w:val="0"/>
      <w:marBottom w:val="0"/>
      <w:divBdr>
        <w:top w:val="none" w:sz="0" w:space="0" w:color="auto"/>
        <w:left w:val="none" w:sz="0" w:space="0" w:color="auto"/>
        <w:bottom w:val="none" w:sz="0" w:space="0" w:color="auto"/>
        <w:right w:val="none" w:sz="0" w:space="0" w:color="auto"/>
      </w:divBdr>
      <w:divsChild>
        <w:div w:id="330763836">
          <w:marLeft w:val="168"/>
          <w:marRight w:val="0"/>
          <w:marTop w:val="0"/>
          <w:marBottom w:val="0"/>
          <w:divBdr>
            <w:top w:val="none" w:sz="0" w:space="0" w:color="auto"/>
            <w:left w:val="none" w:sz="0" w:space="0" w:color="auto"/>
            <w:bottom w:val="none" w:sz="0" w:space="0" w:color="auto"/>
            <w:right w:val="none" w:sz="0" w:space="0" w:color="auto"/>
          </w:divBdr>
        </w:div>
      </w:divsChild>
    </w:div>
    <w:div w:id="732316821">
      <w:bodyDiv w:val="1"/>
      <w:marLeft w:val="0"/>
      <w:marRight w:val="0"/>
      <w:marTop w:val="0"/>
      <w:marBottom w:val="0"/>
      <w:divBdr>
        <w:top w:val="none" w:sz="0" w:space="0" w:color="auto"/>
        <w:left w:val="none" w:sz="0" w:space="0" w:color="auto"/>
        <w:bottom w:val="none" w:sz="0" w:space="0" w:color="auto"/>
        <w:right w:val="none" w:sz="0" w:space="0" w:color="auto"/>
      </w:divBdr>
      <w:divsChild>
        <w:div w:id="382366876">
          <w:marLeft w:val="168"/>
          <w:marRight w:val="0"/>
          <w:marTop w:val="0"/>
          <w:marBottom w:val="0"/>
          <w:divBdr>
            <w:top w:val="none" w:sz="0" w:space="0" w:color="auto"/>
            <w:left w:val="none" w:sz="0" w:space="0" w:color="auto"/>
            <w:bottom w:val="none" w:sz="0" w:space="0" w:color="auto"/>
            <w:right w:val="none" w:sz="0" w:space="0" w:color="auto"/>
          </w:divBdr>
        </w:div>
      </w:divsChild>
    </w:div>
    <w:div w:id="798039380">
      <w:bodyDiv w:val="1"/>
      <w:marLeft w:val="0"/>
      <w:marRight w:val="0"/>
      <w:marTop w:val="0"/>
      <w:marBottom w:val="0"/>
      <w:divBdr>
        <w:top w:val="none" w:sz="0" w:space="0" w:color="auto"/>
        <w:left w:val="none" w:sz="0" w:space="0" w:color="auto"/>
        <w:bottom w:val="none" w:sz="0" w:space="0" w:color="auto"/>
        <w:right w:val="none" w:sz="0" w:space="0" w:color="auto"/>
      </w:divBdr>
      <w:divsChild>
        <w:div w:id="161360189">
          <w:marLeft w:val="168"/>
          <w:marRight w:val="0"/>
          <w:marTop w:val="0"/>
          <w:marBottom w:val="0"/>
          <w:divBdr>
            <w:top w:val="none" w:sz="0" w:space="0" w:color="auto"/>
            <w:left w:val="none" w:sz="0" w:space="0" w:color="auto"/>
            <w:bottom w:val="none" w:sz="0" w:space="0" w:color="auto"/>
            <w:right w:val="none" w:sz="0" w:space="0" w:color="auto"/>
          </w:divBdr>
        </w:div>
      </w:divsChild>
    </w:div>
    <w:div w:id="800614091">
      <w:bodyDiv w:val="1"/>
      <w:marLeft w:val="0"/>
      <w:marRight w:val="0"/>
      <w:marTop w:val="0"/>
      <w:marBottom w:val="0"/>
      <w:divBdr>
        <w:top w:val="none" w:sz="0" w:space="0" w:color="auto"/>
        <w:left w:val="none" w:sz="0" w:space="0" w:color="auto"/>
        <w:bottom w:val="none" w:sz="0" w:space="0" w:color="auto"/>
        <w:right w:val="none" w:sz="0" w:space="0" w:color="auto"/>
      </w:divBdr>
      <w:divsChild>
        <w:div w:id="1490559880">
          <w:marLeft w:val="168"/>
          <w:marRight w:val="0"/>
          <w:marTop w:val="0"/>
          <w:marBottom w:val="0"/>
          <w:divBdr>
            <w:top w:val="none" w:sz="0" w:space="0" w:color="auto"/>
            <w:left w:val="none" w:sz="0" w:space="0" w:color="auto"/>
            <w:bottom w:val="none" w:sz="0" w:space="0" w:color="auto"/>
            <w:right w:val="none" w:sz="0" w:space="0" w:color="auto"/>
          </w:divBdr>
        </w:div>
      </w:divsChild>
    </w:div>
    <w:div w:id="801728658">
      <w:bodyDiv w:val="1"/>
      <w:marLeft w:val="0"/>
      <w:marRight w:val="0"/>
      <w:marTop w:val="0"/>
      <w:marBottom w:val="0"/>
      <w:divBdr>
        <w:top w:val="none" w:sz="0" w:space="0" w:color="auto"/>
        <w:left w:val="none" w:sz="0" w:space="0" w:color="auto"/>
        <w:bottom w:val="none" w:sz="0" w:space="0" w:color="auto"/>
        <w:right w:val="none" w:sz="0" w:space="0" w:color="auto"/>
      </w:divBdr>
    </w:div>
    <w:div w:id="962616627">
      <w:bodyDiv w:val="1"/>
      <w:marLeft w:val="0"/>
      <w:marRight w:val="0"/>
      <w:marTop w:val="0"/>
      <w:marBottom w:val="0"/>
      <w:divBdr>
        <w:top w:val="none" w:sz="0" w:space="0" w:color="auto"/>
        <w:left w:val="none" w:sz="0" w:space="0" w:color="auto"/>
        <w:bottom w:val="none" w:sz="0" w:space="0" w:color="auto"/>
        <w:right w:val="none" w:sz="0" w:space="0" w:color="auto"/>
      </w:divBdr>
      <w:divsChild>
        <w:div w:id="356273419">
          <w:marLeft w:val="168"/>
          <w:marRight w:val="0"/>
          <w:marTop w:val="0"/>
          <w:marBottom w:val="0"/>
          <w:divBdr>
            <w:top w:val="none" w:sz="0" w:space="0" w:color="auto"/>
            <w:left w:val="none" w:sz="0" w:space="0" w:color="auto"/>
            <w:bottom w:val="none" w:sz="0" w:space="0" w:color="auto"/>
            <w:right w:val="none" w:sz="0" w:space="0" w:color="auto"/>
          </w:divBdr>
        </w:div>
      </w:divsChild>
    </w:div>
    <w:div w:id="1003388449">
      <w:bodyDiv w:val="1"/>
      <w:marLeft w:val="0"/>
      <w:marRight w:val="0"/>
      <w:marTop w:val="0"/>
      <w:marBottom w:val="0"/>
      <w:divBdr>
        <w:top w:val="none" w:sz="0" w:space="0" w:color="auto"/>
        <w:left w:val="none" w:sz="0" w:space="0" w:color="auto"/>
        <w:bottom w:val="none" w:sz="0" w:space="0" w:color="auto"/>
        <w:right w:val="none" w:sz="0" w:space="0" w:color="auto"/>
      </w:divBdr>
      <w:divsChild>
        <w:div w:id="1028406364">
          <w:marLeft w:val="168"/>
          <w:marRight w:val="0"/>
          <w:marTop w:val="0"/>
          <w:marBottom w:val="0"/>
          <w:divBdr>
            <w:top w:val="none" w:sz="0" w:space="0" w:color="auto"/>
            <w:left w:val="none" w:sz="0" w:space="0" w:color="auto"/>
            <w:bottom w:val="none" w:sz="0" w:space="0" w:color="auto"/>
            <w:right w:val="none" w:sz="0" w:space="0" w:color="auto"/>
          </w:divBdr>
        </w:div>
      </w:divsChild>
    </w:div>
    <w:div w:id="1026561644">
      <w:bodyDiv w:val="1"/>
      <w:marLeft w:val="0"/>
      <w:marRight w:val="0"/>
      <w:marTop w:val="0"/>
      <w:marBottom w:val="0"/>
      <w:divBdr>
        <w:top w:val="none" w:sz="0" w:space="0" w:color="auto"/>
        <w:left w:val="none" w:sz="0" w:space="0" w:color="auto"/>
        <w:bottom w:val="none" w:sz="0" w:space="0" w:color="auto"/>
        <w:right w:val="none" w:sz="0" w:space="0" w:color="auto"/>
      </w:divBdr>
      <w:divsChild>
        <w:div w:id="1270548545">
          <w:marLeft w:val="168"/>
          <w:marRight w:val="0"/>
          <w:marTop w:val="0"/>
          <w:marBottom w:val="0"/>
          <w:divBdr>
            <w:top w:val="none" w:sz="0" w:space="0" w:color="auto"/>
            <w:left w:val="none" w:sz="0" w:space="0" w:color="auto"/>
            <w:bottom w:val="none" w:sz="0" w:space="0" w:color="auto"/>
            <w:right w:val="none" w:sz="0" w:space="0" w:color="auto"/>
          </w:divBdr>
        </w:div>
      </w:divsChild>
    </w:div>
    <w:div w:id="1034770794">
      <w:bodyDiv w:val="1"/>
      <w:marLeft w:val="0"/>
      <w:marRight w:val="0"/>
      <w:marTop w:val="0"/>
      <w:marBottom w:val="0"/>
      <w:divBdr>
        <w:top w:val="none" w:sz="0" w:space="0" w:color="auto"/>
        <w:left w:val="none" w:sz="0" w:space="0" w:color="auto"/>
        <w:bottom w:val="none" w:sz="0" w:space="0" w:color="auto"/>
        <w:right w:val="none" w:sz="0" w:space="0" w:color="auto"/>
      </w:divBdr>
    </w:div>
    <w:div w:id="1125122299">
      <w:bodyDiv w:val="1"/>
      <w:marLeft w:val="0"/>
      <w:marRight w:val="0"/>
      <w:marTop w:val="0"/>
      <w:marBottom w:val="0"/>
      <w:divBdr>
        <w:top w:val="none" w:sz="0" w:space="0" w:color="auto"/>
        <w:left w:val="none" w:sz="0" w:space="0" w:color="auto"/>
        <w:bottom w:val="none" w:sz="0" w:space="0" w:color="auto"/>
        <w:right w:val="none" w:sz="0" w:space="0" w:color="auto"/>
      </w:divBdr>
      <w:divsChild>
        <w:div w:id="396323189">
          <w:marLeft w:val="168"/>
          <w:marRight w:val="0"/>
          <w:marTop w:val="0"/>
          <w:marBottom w:val="0"/>
          <w:divBdr>
            <w:top w:val="none" w:sz="0" w:space="0" w:color="auto"/>
            <w:left w:val="none" w:sz="0" w:space="0" w:color="auto"/>
            <w:bottom w:val="none" w:sz="0" w:space="0" w:color="auto"/>
            <w:right w:val="none" w:sz="0" w:space="0" w:color="auto"/>
          </w:divBdr>
        </w:div>
      </w:divsChild>
    </w:div>
    <w:div w:id="1372806595">
      <w:bodyDiv w:val="1"/>
      <w:marLeft w:val="0"/>
      <w:marRight w:val="0"/>
      <w:marTop w:val="0"/>
      <w:marBottom w:val="0"/>
      <w:divBdr>
        <w:top w:val="none" w:sz="0" w:space="0" w:color="auto"/>
        <w:left w:val="none" w:sz="0" w:space="0" w:color="auto"/>
        <w:bottom w:val="none" w:sz="0" w:space="0" w:color="auto"/>
        <w:right w:val="none" w:sz="0" w:space="0" w:color="auto"/>
      </w:divBdr>
    </w:div>
    <w:div w:id="1466972395">
      <w:bodyDiv w:val="1"/>
      <w:marLeft w:val="0"/>
      <w:marRight w:val="0"/>
      <w:marTop w:val="0"/>
      <w:marBottom w:val="0"/>
      <w:divBdr>
        <w:top w:val="none" w:sz="0" w:space="0" w:color="auto"/>
        <w:left w:val="none" w:sz="0" w:space="0" w:color="auto"/>
        <w:bottom w:val="none" w:sz="0" w:space="0" w:color="auto"/>
        <w:right w:val="none" w:sz="0" w:space="0" w:color="auto"/>
      </w:divBdr>
      <w:divsChild>
        <w:div w:id="2093306768">
          <w:marLeft w:val="168"/>
          <w:marRight w:val="0"/>
          <w:marTop w:val="0"/>
          <w:marBottom w:val="0"/>
          <w:divBdr>
            <w:top w:val="none" w:sz="0" w:space="0" w:color="auto"/>
            <w:left w:val="none" w:sz="0" w:space="0" w:color="auto"/>
            <w:bottom w:val="none" w:sz="0" w:space="0" w:color="auto"/>
            <w:right w:val="none" w:sz="0" w:space="0" w:color="auto"/>
          </w:divBdr>
        </w:div>
      </w:divsChild>
    </w:div>
    <w:div w:id="1520461219">
      <w:bodyDiv w:val="1"/>
      <w:marLeft w:val="0"/>
      <w:marRight w:val="0"/>
      <w:marTop w:val="0"/>
      <w:marBottom w:val="0"/>
      <w:divBdr>
        <w:top w:val="none" w:sz="0" w:space="0" w:color="auto"/>
        <w:left w:val="none" w:sz="0" w:space="0" w:color="auto"/>
        <w:bottom w:val="none" w:sz="0" w:space="0" w:color="auto"/>
        <w:right w:val="none" w:sz="0" w:space="0" w:color="auto"/>
      </w:divBdr>
      <w:divsChild>
        <w:div w:id="1846699491">
          <w:marLeft w:val="168"/>
          <w:marRight w:val="0"/>
          <w:marTop w:val="0"/>
          <w:marBottom w:val="0"/>
          <w:divBdr>
            <w:top w:val="none" w:sz="0" w:space="0" w:color="auto"/>
            <w:left w:val="none" w:sz="0" w:space="0" w:color="auto"/>
            <w:bottom w:val="none" w:sz="0" w:space="0" w:color="auto"/>
            <w:right w:val="none" w:sz="0" w:space="0" w:color="auto"/>
          </w:divBdr>
        </w:div>
      </w:divsChild>
    </w:div>
    <w:div w:id="1572472319">
      <w:bodyDiv w:val="1"/>
      <w:marLeft w:val="0"/>
      <w:marRight w:val="0"/>
      <w:marTop w:val="0"/>
      <w:marBottom w:val="0"/>
      <w:divBdr>
        <w:top w:val="none" w:sz="0" w:space="0" w:color="auto"/>
        <w:left w:val="none" w:sz="0" w:space="0" w:color="auto"/>
        <w:bottom w:val="none" w:sz="0" w:space="0" w:color="auto"/>
        <w:right w:val="none" w:sz="0" w:space="0" w:color="auto"/>
      </w:divBdr>
      <w:divsChild>
        <w:div w:id="1262690308">
          <w:marLeft w:val="168"/>
          <w:marRight w:val="0"/>
          <w:marTop w:val="0"/>
          <w:marBottom w:val="0"/>
          <w:divBdr>
            <w:top w:val="none" w:sz="0" w:space="0" w:color="auto"/>
            <w:left w:val="none" w:sz="0" w:space="0" w:color="auto"/>
            <w:bottom w:val="none" w:sz="0" w:space="0" w:color="auto"/>
            <w:right w:val="none" w:sz="0" w:space="0" w:color="auto"/>
          </w:divBdr>
        </w:div>
      </w:divsChild>
    </w:div>
    <w:div w:id="1602881692">
      <w:bodyDiv w:val="1"/>
      <w:marLeft w:val="0"/>
      <w:marRight w:val="0"/>
      <w:marTop w:val="0"/>
      <w:marBottom w:val="0"/>
      <w:divBdr>
        <w:top w:val="none" w:sz="0" w:space="0" w:color="auto"/>
        <w:left w:val="none" w:sz="0" w:space="0" w:color="auto"/>
        <w:bottom w:val="none" w:sz="0" w:space="0" w:color="auto"/>
        <w:right w:val="none" w:sz="0" w:space="0" w:color="auto"/>
      </w:divBdr>
      <w:divsChild>
        <w:div w:id="516384534">
          <w:marLeft w:val="168"/>
          <w:marRight w:val="0"/>
          <w:marTop w:val="0"/>
          <w:marBottom w:val="0"/>
          <w:divBdr>
            <w:top w:val="none" w:sz="0" w:space="0" w:color="auto"/>
            <w:left w:val="none" w:sz="0" w:space="0" w:color="auto"/>
            <w:bottom w:val="none" w:sz="0" w:space="0" w:color="auto"/>
            <w:right w:val="none" w:sz="0" w:space="0" w:color="auto"/>
          </w:divBdr>
        </w:div>
      </w:divsChild>
    </w:div>
    <w:div w:id="1651640657">
      <w:bodyDiv w:val="1"/>
      <w:marLeft w:val="0"/>
      <w:marRight w:val="0"/>
      <w:marTop w:val="0"/>
      <w:marBottom w:val="0"/>
      <w:divBdr>
        <w:top w:val="none" w:sz="0" w:space="0" w:color="auto"/>
        <w:left w:val="none" w:sz="0" w:space="0" w:color="auto"/>
        <w:bottom w:val="none" w:sz="0" w:space="0" w:color="auto"/>
        <w:right w:val="none" w:sz="0" w:space="0" w:color="auto"/>
      </w:divBdr>
      <w:divsChild>
        <w:div w:id="14624032">
          <w:marLeft w:val="168"/>
          <w:marRight w:val="0"/>
          <w:marTop w:val="0"/>
          <w:marBottom w:val="0"/>
          <w:divBdr>
            <w:top w:val="none" w:sz="0" w:space="0" w:color="auto"/>
            <w:left w:val="none" w:sz="0" w:space="0" w:color="auto"/>
            <w:bottom w:val="none" w:sz="0" w:space="0" w:color="auto"/>
            <w:right w:val="none" w:sz="0" w:space="0" w:color="auto"/>
          </w:divBdr>
        </w:div>
      </w:divsChild>
    </w:div>
    <w:div w:id="1835486523">
      <w:bodyDiv w:val="1"/>
      <w:marLeft w:val="0"/>
      <w:marRight w:val="0"/>
      <w:marTop w:val="0"/>
      <w:marBottom w:val="0"/>
      <w:divBdr>
        <w:top w:val="none" w:sz="0" w:space="0" w:color="auto"/>
        <w:left w:val="none" w:sz="0" w:space="0" w:color="auto"/>
        <w:bottom w:val="none" w:sz="0" w:space="0" w:color="auto"/>
        <w:right w:val="none" w:sz="0" w:space="0" w:color="auto"/>
      </w:divBdr>
      <w:divsChild>
        <w:div w:id="1294947113">
          <w:marLeft w:val="168"/>
          <w:marRight w:val="0"/>
          <w:marTop w:val="0"/>
          <w:marBottom w:val="0"/>
          <w:divBdr>
            <w:top w:val="none" w:sz="0" w:space="0" w:color="auto"/>
            <w:left w:val="none" w:sz="0" w:space="0" w:color="auto"/>
            <w:bottom w:val="none" w:sz="0" w:space="0" w:color="auto"/>
            <w:right w:val="none" w:sz="0" w:space="0" w:color="auto"/>
          </w:divBdr>
        </w:div>
      </w:divsChild>
    </w:div>
    <w:div w:id="1881044389">
      <w:bodyDiv w:val="1"/>
      <w:marLeft w:val="0"/>
      <w:marRight w:val="0"/>
      <w:marTop w:val="0"/>
      <w:marBottom w:val="0"/>
      <w:divBdr>
        <w:top w:val="none" w:sz="0" w:space="0" w:color="auto"/>
        <w:left w:val="none" w:sz="0" w:space="0" w:color="auto"/>
        <w:bottom w:val="none" w:sz="0" w:space="0" w:color="auto"/>
        <w:right w:val="none" w:sz="0" w:space="0" w:color="auto"/>
      </w:divBdr>
      <w:divsChild>
        <w:div w:id="114446321">
          <w:marLeft w:val="168"/>
          <w:marRight w:val="0"/>
          <w:marTop w:val="0"/>
          <w:marBottom w:val="0"/>
          <w:divBdr>
            <w:top w:val="none" w:sz="0" w:space="0" w:color="auto"/>
            <w:left w:val="none" w:sz="0" w:space="0" w:color="auto"/>
            <w:bottom w:val="none" w:sz="0" w:space="0" w:color="auto"/>
            <w:right w:val="none" w:sz="0" w:space="0" w:color="auto"/>
          </w:divBdr>
        </w:div>
      </w:divsChild>
    </w:div>
    <w:div w:id="1899970239">
      <w:bodyDiv w:val="1"/>
      <w:marLeft w:val="0"/>
      <w:marRight w:val="0"/>
      <w:marTop w:val="0"/>
      <w:marBottom w:val="0"/>
      <w:divBdr>
        <w:top w:val="none" w:sz="0" w:space="0" w:color="auto"/>
        <w:left w:val="none" w:sz="0" w:space="0" w:color="auto"/>
        <w:bottom w:val="none" w:sz="0" w:space="0" w:color="auto"/>
        <w:right w:val="none" w:sz="0" w:space="0" w:color="auto"/>
      </w:divBdr>
      <w:divsChild>
        <w:div w:id="550852046">
          <w:marLeft w:val="168"/>
          <w:marRight w:val="0"/>
          <w:marTop w:val="0"/>
          <w:marBottom w:val="0"/>
          <w:divBdr>
            <w:top w:val="none" w:sz="0" w:space="0" w:color="auto"/>
            <w:left w:val="none" w:sz="0" w:space="0" w:color="auto"/>
            <w:bottom w:val="none" w:sz="0" w:space="0" w:color="auto"/>
            <w:right w:val="none" w:sz="0" w:space="0" w:color="auto"/>
          </w:divBdr>
        </w:div>
      </w:divsChild>
    </w:div>
    <w:div w:id="1955401334">
      <w:bodyDiv w:val="1"/>
      <w:marLeft w:val="0"/>
      <w:marRight w:val="0"/>
      <w:marTop w:val="0"/>
      <w:marBottom w:val="0"/>
      <w:divBdr>
        <w:top w:val="none" w:sz="0" w:space="0" w:color="auto"/>
        <w:left w:val="none" w:sz="0" w:space="0" w:color="auto"/>
        <w:bottom w:val="none" w:sz="0" w:space="0" w:color="auto"/>
        <w:right w:val="none" w:sz="0" w:space="0" w:color="auto"/>
      </w:divBdr>
      <w:divsChild>
        <w:div w:id="147746730">
          <w:marLeft w:val="168"/>
          <w:marRight w:val="0"/>
          <w:marTop w:val="0"/>
          <w:marBottom w:val="0"/>
          <w:divBdr>
            <w:top w:val="none" w:sz="0" w:space="0" w:color="auto"/>
            <w:left w:val="none" w:sz="0" w:space="0" w:color="auto"/>
            <w:bottom w:val="none" w:sz="0" w:space="0" w:color="auto"/>
            <w:right w:val="none" w:sz="0" w:space="0" w:color="auto"/>
          </w:divBdr>
        </w:div>
      </w:divsChild>
    </w:div>
    <w:div w:id="2048599563">
      <w:bodyDiv w:val="1"/>
      <w:marLeft w:val="0"/>
      <w:marRight w:val="0"/>
      <w:marTop w:val="0"/>
      <w:marBottom w:val="0"/>
      <w:divBdr>
        <w:top w:val="none" w:sz="0" w:space="0" w:color="auto"/>
        <w:left w:val="none" w:sz="0" w:space="0" w:color="auto"/>
        <w:bottom w:val="none" w:sz="0" w:space="0" w:color="auto"/>
        <w:right w:val="none" w:sz="0" w:space="0" w:color="auto"/>
      </w:divBdr>
      <w:divsChild>
        <w:div w:id="373383441">
          <w:marLeft w:val="168"/>
          <w:marRight w:val="0"/>
          <w:marTop w:val="0"/>
          <w:marBottom w:val="0"/>
          <w:divBdr>
            <w:top w:val="none" w:sz="0" w:space="0" w:color="auto"/>
            <w:left w:val="none" w:sz="0" w:space="0" w:color="auto"/>
            <w:bottom w:val="none" w:sz="0" w:space="0" w:color="auto"/>
            <w:right w:val="none" w:sz="0" w:space="0" w:color="auto"/>
          </w:divBdr>
        </w:div>
      </w:divsChild>
    </w:div>
    <w:div w:id="2089646512">
      <w:bodyDiv w:val="1"/>
      <w:marLeft w:val="0"/>
      <w:marRight w:val="0"/>
      <w:marTop w:val="0"/>
      <w:marBottom w:val="0"/>
      <w:divBdr>
        <w:top w:val="none" w:sz="0" w:space="0" w:color="auto"/>
        <w:left w:val="none" w:sz="0" w:space="0" w:color="auto"/>
        <w:bottom w:val="none" w:sz="0" w:space="0" w:color="auto"/>
        <w:right w:val="none" w:sz="0" w:space="0" w:color="auto"/>
      </w:divBdr>
      <w:divsChild>
        <w:div w:id="1020816945">
          <w:marLeft w:val="168"/>
          <w:marRight w:val="0"/>
          <w:marTop w:val="0"/>
          <w:marBottom w:val="0"/>
          <w:divBdr>
            <w:top w:val="none" w:sz="0" w:space="0" w:color="auto"/>
            <w:left w:val="none" w:sz="0" w:space="0" w:color="auto"/>
            <w:bottom w:val="none" w:sz="0" w:space="0" w:color="auto"/>
            <w:right w:val="none" w:sz="0" w:space="0" w:color="auto"/>
          </w:divBdr>
        </w:div>
      </w:divsChild>
    </w:div>
    <w:div w:id="2095783858">
      <w:bodyDiv w:val="1"/>
      <w:marLeft w:val="0"/>
      <w:marRight w:val="0"/>
      <w:marTop w:val="0"/>
      <w:marBottom w:val="0"/>
      <w:divBdr>
        <w:top w:val="none" w:sz="0" w:space="0" w:color="auto"/>
        <w:left w:val="none" w:sz="0" w:space="0" w:color="auto"/>
        <w:bottom w:val="none" w:sz="0" w:space="0" w:color="auto"/>
        <w:right w:val="none" w:sz="0" w:space="0" w:color="auto"/>
      </w:divBdr>
      <w:divsChild>
        <w:div w:id="1998221810">
          <w:marLeft w:val="168"/>
          <w:marRight w:val="0"/>
          <w:marTop w:val="0"/>
          <w:marBottom w:val="0"/>
          <w:divBdr>
            <w:top w:val="none" w:sz="0" w:space="0" w:color="auto"/>
            <w:left w:val="none" w:sz="0" w:space="0" w:color="auto"/>
            <w:bottom w:val="none" w:sz="0" w:space="0" w:color="auto"/>
            <w:right w:val="none" w:sz="0" w:space="0" w:color="auto"/>
          </w:divBdr>
        </w:div>
      </w:divsChild>
    </w:div>
    <w:div w:id="2140956254">
      <w:bodyDiv w:val="1"/>
      <w:marLeft w:val="0"/>
      <w:marRight w:val="0"/>
      <w:marTop w:val="0"/>
      <w:marBottom w:val="0"/>
      <w:divBdr>
        <w:top w:val="none" w:sz="0" w:space="0" w:color="auto"/>
        <w:left w:val="none" w:sz="0" w:space="0" w:color="auto"/>
        <w:bottom w:val="none" w:sz="0" w:space="0" w:color="auto"/>
        <w:right w:val="none" w:sz="0" w:space="0" w:color="auto"/>
      </w:divBdr>
      <w:divsChild>
        <w:div w:id="984747669">
          <w:marLeft w:val="16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zion.org.il/he/series/deracheha-nashim-mitzvot" TargetMode="External"/><Relationship Id="rId13" Type="http://schemas.openxmlformats.org/officeDocument/2006/relationships/hyperlink" Target="https://deracheha.org.il/talmud-torah-4/" TargetMode="External"/><Relationship Id="rId18" Type="http://schemas.openxmlformats.org/officeDocument/2006/relationships/hyperlink" Target="https://deracheha.org.il/beracha-al-kiyyum-mitzva-me-ratzon/" TargetMode="External"/><Relationship Id="rId3" Type="http://schemas.openxmlformats.org/officeDocument/2006/relationships/styles" Target="styles.xml"/><Relationship Id="rId21" Type="http://schemas.openxmlformats.org/officeDocument/2006/relationships/hyperlink" Target="https://www.deracheha.org.il/she-lo-asani-isha-she-asani-kirtzono/" TargetMode="External"/><Relationship Id="rId7" Type="http://schemas.openxmlformats.org/officeDocument/2006/relationships/endnotes" Target="endnotes.xml"/><Relationship Id="rId12" Type="http://schemas.openxmlformats.org/officeDocument/2006/relationships/hyperlink" Target="https://deracheha.org.il/talmud-torah-1/" TargetMode="External"/><Relationship Id="rId17" Type="http://schemas.openxmlformats.org/officeDocument/2006/relationships/hyperlink" Target="https://deracheha.org.il/kiyyum-mitzva-me-ratzon/" TargetMode="External"/><Relationship Id="rId2" Type="http://schemas.openxmlformats.org/officeDocument/2006/relationships/numbering" Target="numbering.xml"/><Relationship Id="rId16" Type="http://schemas.openxmlformats.org/officeDocument/2006/relationships/hyperlink" Target="https://deracheha.org.il/kiyyum-mitzva-me-ratzon/" TargetMode="External"/><Relationship Id="rId20" Type="http://schemas.openxmlformats.org/officeDocument/2006/relationships/hyperlink" Target="https://deracheha.org.il/bat-mitzv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racheha.org.il/mavo/"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eracheha.org.il/mavo/" TargetMode="External"/><Relationship Id="rId23" Type="http://schemas.openxmlformats.org/officeDocument/2006/relationships/fontTable" Target="fontTable.xml"/><Relationship Id="rId10" Type="http://schemas.openxmlformats.org/officeDocument/2006/relationships/hyperlink" Target="https://deracheha.org.il/contact/" TargetMode="External"/><Relationship Id="rId19" Type="http://schemas.openxmlformats.org/officeDocument/2006/relationships/hyperlink" Target="https://deracheha.org.il/levush-1/" TargetMode="External"/><Relationship Id="rId4" Type="http://schemas.openxmlformats.org/officeDocument/2006/relationships/settings" Target="settings.xml"/><Relationship Id="rId9" Type="http://schemas.openxmlformats.org/officeDocument/2006/relationships/hyperlink" Target="https://deracheha.org.il/harshama/" TargetMode="External"/><Relationship Id="rId14" Type="http://schemas.openxmlformats.org/officeDocument/2006/relationships/hyperlink" Target="https://deracheha.org.il/talmud-torah-2/" TargetMode="External"/><Relationship Id="rId22" Type="http://schemas.openxmlformats.org/officeDocument/2006/relationships/hyperlink" Target="https://www.deracheha.org.il/tefilla-1-chiyuv/"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mtholyoke.edu/sites/default/files/acad/jewish/docs/Benjamin_Mothers_in_the_Jewish_Cultural_Imagination.pdf" TargetMode="External"/><Relationship Id="rId2" Type="http://schemas.openxmlformats.org/officeDocument/2006/relationships/hyperlink" Target="https://etzion.org.il/he/philosophy/great-thinkers/harav-aharon-lichtenstein/on-raising-children" TargetMode="External"/><Relationship Id="rId1" Type="http://schemas.openxmlformats.org/officeDocument/2006/relationships/hyperlink" Target="https://yated.com/make-a-good-child-gre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10202-8515-41E8-820C-C8986BFCC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17</Pages>
  <Words>5401</Words>
  <Characters>30788</Characters>
  <Application>Microsoft Office Word</Application>
  <DocSecurity>0</DocSecurity>
  <Lines>256</Lines>
  <Paragraphs>72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shirel gold</dc:creator>
  <cp:keywords/>
  <dc:description/>
  <cp:lastModifiedBy>אנדי ריפקין</cp:lastModifiedBy>
  <cp:revision>4</cp:revision>
  <dcterms:created xsi:type="dcterms:W3CDTF">2024-07-18T12:31:00Z</dcterms:created>
  <dcterms:modified xsi:type="dcterms:W3CDTF">2024-07-18T13:00:00Z</dcterms:modified>
</cp:coreProperties>
</file>