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951EB" w14:textId="56FBAE5E" w:rsidR="00685E21" w:rsidRPr="000933E7" w:rsidRDefault="001A5114" w:rsidP="000933E7">
      <w:pPr>
        <w:pStyle w:val="a"/>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76FFD304" w:rsidR="00685E21" w:rsidRPr="000933E7" w:rsidRDefault="001A5114" w:rsidP="000933E7">
      <w:pPr>
        <w:pStyle w:val="a"/>
        <w:rPr>
          <w:rFonts w:ascii="Heebo" w:hAnsi="Heebo" w:cs="Heebo"/>
          <w:rtl/>
        </w:rPr>
      </w:pPr>
      <w:r>
        <w:rPr>
          <w:rFonts w:ascii="Heebo" w:hAnsi="Heebo" w:cs="Heebo" w:hint="cs"/>
          <w:rtl/>
        </w:rPr>
        <w:t xml:space="preserve">שיעור מספר </w:t>
      </w:r>
      <w:r w:rsidR="0009174E">
        <w:rPr>
          <w:rFonts w:ascii="Heebo" w:hAnsi="Heebo" w:cs="Heebo" w:hint="cs"/>
          <w:rtl/>
        </w:rPr>
        <w:t>2</w:t>
      </w:r>
      <w:r w:rsidR="00307D48">
        <w:rPr>
          <w:rFonts w:ascii="Heebo" w:hAnsi="Heebo" w:cs="Heebo" w:hint="cs"/>
          <w:rtl/>
        </w:rPr>
        <w:t>9</w:t>
      </w:r>
    </w:p>
    <w:p w14:paraId="43E73A19" w14:textId="4F609C73" w:rsidR="00685E21" w:rsidRPr="000933E7" w:rsidRDefault="00307D48" w:rsidP="000933E7">
      <w:pPr>
        <w:pStyle w:val="Heading1"/>
        <w:rPr>
          <w:sz w:val="22"/>
          <w:szCs w:val="46"/>
        </w:rPr>
      </w:pPr>
      <w:bookmarkStart w:id="0" w:name="OLE_LINK1"/>
      <w:r>
        <w:rPr>
          <w:rFonts w:hint="cs"/>
          <w:rtl/>
        </w:rPr>
        <w:t>ברכת התורה</w:t>
      </w:r>
    </w:p>
    <w:p w14:paraId="608AE20B" w14:textId="77777777" w:rsidR="00307D48" w:rsidRPr="00307D48" w:rsidRDefault="00307D48" w:rsidP="00307D48">
      <w:pPr>
        <w:rPr>
          <w:rtl/>
        </w:rPr>
      </w:pPr>
      <w:bookmarkStart w:id="1" w:name="_Hlk148438088"/>
      <w:bookmarkEnd w:id="0"/>
      <w:r w:rsidRPr="00307D48">
        <w:rPr>
          <w:rFonts w:hint="cs"/>
          <w:rtl/>
        </w:rPr>
        <w:t>פתחנו סדרה זו</w:t>
      </w:r>
      <w:r w:rsidRPr="00307D48">
        <w:rPr>
          <w:vertAlign w:val="superscript"/>
          <w:rtl/>
        </w:rPr>
        <w:footnoteReference w:id="2"/>
      </w:r>
      <w:r w:rsidRPr="00307D48">
        <w:rPr>
          <w:rFonts w:hint="cs"/>
          <w:rtl/>
        </w:rPr>
        <w:t xml:space="preserve"> בשאלת תוקף החיוב לברך לפני קיום מצוות באופן כללי: האם מדובר בחיוב דאורייתא או מדרבנן. במהלך שיעור הפתיחה, הוזכר בקצרה שיש דיון לגבי תוקף חיוב "ברכת התורה". ברכה זו שאנו מברכים בכל יום, פותחת בניסוח המוכר לנו משאר ברכות המצוות: "אשר קידשנו במצוותיו וציוונו", ועל כן ייתכן שישנה "ברכת מצווה" ספציפית המחויבת מדאורייתא. משום כך, וכן מסיבות נוספות שנראה במהלך השיעור, נראה לי שנכון יהיה לחתום סדרה זו בעיסוק פרטני בברכה זו.</w:t>
      </w:r>
    </w:p>
    <w:p w14:paraId="0D807244" w14:textId="1C564F0C" w:rsidR="00307D48" w:rsidRPr="00307D48" w:rsidRDefault="00307D48" w:rsidP="005B2149">
      <w:pPr>
        <w:rPr>
          <w:rtl/>
        </w:rPr>
      </w:pPr>
      <w:r w:rsidRPr="00307D48">
        <w:rPr>
          <w:rFonts w:hint="cs"/>
          <w:rtl/>
        </w:rPr>
        <w:t xml:space="preserve">במהלך הדורות עסקו רבות בברכת התורה, ולא נוכל במסגרת זו להקיף את כל היבטיה. בכל אופן, נעסוק במספר היבטים מרכזיים של ברכה זו אשר לענ"ד קשורים לנושא הרחב של סדרה זו </w:t>
      </w:r>
      <w:r w:rsidRPr="00307D48">
        <w:rPr>
          <w:rtl/>
        </w:rPr>
        <w:t>–</w:t>
      </w:r>
      <w:r w:rsidRPr="00307D48">
        <w:rPr>
          <w:rFonts w:hint="cs"/>
          <w:rtl/>
        </w:rPr>
        <w:t xml:space="preserve"> "ברכת המצוות".</w:t>
      </w:r>
    </w:p>
    <w:p w14:paraId="13AC59A5" w14:textId="77777777" w:rsidR="00307D48" w:rsidRPr="00307D48" w:rsidRDefault="00307D48" w:rsidP="005B2149">
      <w:pPr>
        <w:pStyle w:val="Heading2"/>
        <w:rPr>
          <w:rtl/>
        </w:rPr>
      </w:pPr>
      <w:r w:rsidRPr="00307D48">
        <w:rPr>
          <w:rFonts w:hint="cs"/>
          <w:rtl/>
        </w:rPr>
        <w:t>דאורייתא או דרבנן</w:t>
      </w:r>
    </w:p>
    <w:p w14:paraId="55F7D898" w14:textId="77777777" w:rsidR="00307D48" w:rsidRPr="00307D48" w:rsidRDefault="00307D48" w:rsidP="00307D48">
      <w:pPr>
        <w:rPr>
          <w:rtl/>
        </w:rPr>
      </w:pPr>
      <w:r w:rsidRPr="00307D48">
        <w:rPr>
          <w:rFonts w:hint="cs"/>
          <w:rtl/>
        </w:rPr>
        <w:t>שאלת תוקף ברכת התורה מקורה בגמרא בברכות, שבה נאמר:</w:t>
      </w:r>
    </w:p>
    <w:p w14:paraId="203D2E44" w14:textId="77777777" w:rsidR="00307D48" w:rsidRPr="00307D48" w:rsidRDefault="00307D48" w:rsidP="005B2149">
      <w:pPr>
        <w:ind w:left="720"/>
        <w:rPr>
          <w:rtl/>
        </w:rPr>
      </w:pPr>
      <w:r w:rsidRPr="00307D48">
        <w:rPr>
          <w:rtl/>
        </w:rPr>
        <w:t>מנין לברכת התורה לפניה מן התורה</w:t>
      </w:r>
      <w:r w:rsidRPr="00307D48">
        <w:rPr>
          <w:rFonts w:hint="cs"/>
          <w:rtl/>
        </w:rPr>
        <w:t>?</w:t>
      </w:r>
      <w:r w:rsidRPr="00307D48">
        <w:rPr>
          <w:rtl/>
        </w:rPr>
        <w:t xml:space="preserve"> שנאמר: </w:t>
      </w:r>
      <w:r w:rsidRPr="00307D48">
        <w:rPr>
          <w:rFonts w:hint="cs"/>
          <w:rtl/>
        </w:rPr>
        <w:t>'</w:t>
      </w:r>
      <w:r w:rsidRPr="00307D48">
        <w:rPr>
          <w:rtl/>
        </w:rPr>
        <w:t>כי שם ה' אקרא הבו גדל לא</w:t>
      </w:r>
      <w:r w:rsidRPr="00307D48">
        <w:rPr>
          <w:rFonts w:hint="cs"/>
          <w:rtl/>
        </w:rPr>
        <w:t>-</w:t>
      </w:r>
      <w:r w:rsidRPr="00307D48">
        <w:rPr>
          <w:rtl/>
        </w:rPr>
        <w:t>להינו</w:t>
      </w:r>
      <w:r w:rsidRPr="00307D48">
        <w:rPr>
          <w:rFonts w:hint="cs"/>
          <w:rtl/>
        </w:rPr>
        <w:t>'</w:t>
      </w:r>
      <w:r w:rsidRPr="00307D48">
        <w:rPr>
          <w:rtl/>
        </w:rPr>
        <w:t>.</w:t>
      </w:r>
      <w:r w:rsidRPr="00307D48">
        <w:rPr>
          <w:vertAlign w:val="superscript"/>
          <w:rtl/>
        </w:rPr>
        <w:footnoteReference w:id="3"/>
      </w:r>
      <w:r w:rsidRPr="00307D48">
        <w:rPr>
          <w:rFonts w:hint="cs"/>
          <w:rtl/>
        </w:rPr>
        <w:t xml:space="preserve"> (ברכות כ"א ע"א)</w:t>
      </w:r>
    </w:p>
    <w:p w14:paraId="6624A185" w14:textId="77777777" w:rsidR="00307D48" w:rsidRPr="00307D48" w:rsidRDefault="00307D48" w:rsidP="00307D48">
      <w:pPr>
        <w:rPr>
          <w:rtl/>
        </w:rPr>
      </w:pPr>
      <w:r w:rsidRPr="00307D48">
        <w:rPr>
          <w:rFonts w:hint="cs"/>
          <w:rtl/>
        </w:rPr>
        <w:t>הרמב"ן, בהשגותיו לספר המצוות,</w:t>
      </w:r>
      <w:r w:rsidRPr="00307D48">
        <w:rPr>
          <w:vertAlign w:val="superscript"/>
          <w:rtl/>
        </w:rPr>
        <w:footnoteReference w:id="4"/>
      </w:r>
      <w:r w:rsidRPr="00307D48">
        <w:rPr>
          <w:rFonts w:hint="cs"/>
          <w:rtl/>
        </w:rPr>
        <w:t xml:space="preserve"> לומד מכאן וממקורות נוספים שיש חיוב מדאורייתא לברך את ברכות התורה. לעומת זאת, הרמב"ם אינו מונה מצווה זו בספר המצוות שלו. בביאור שיטתו של הרמב"ם נחלקו המפרשים. מו"ר הרב בנימין תבורי זצ"ל</w:t>
      </w:r>
      <w:r w:rsidRPr="00307D48">
        <w:rPr>
          <w:vertAlign w:val="superscript"/>
          <w:rtl/>
        </w:rPr>
        <w:footnoteReference w:id="5"/>
      </w:r>
      <w:r w:rsidRPr="00307D48">
        <w:rPr>
          <w:rFonts w:hint="cs"/>
          <w:rtl/>
        </w:rPr>
        <w:t xml:space="preserve"> הפנה לדברי ספר החינוך, שהולך בדרכו של הרמב"ם ואינו מונה את ברכת התורה במניין תרי"ג המצוות, ובכל זאת מעיר, במהלך דבריו על ברכת המזון:</w:t>
      </w:r>
    </w:p>
    <w:p w14:paraId="26555BB6" w14:textId="77777777" w:rsidR="00307D48" w:rsidRPr="00307D48" w:rsidRDefault="00307D48" w:rsidP="005B2149">
      <w:pPr>
        <w:ind w:left="720"/>
        <w:rPr>
          <w:rtl/>
        </w:rPr>
      </w:pPr>
      <w:r w:rsidRPr="00307D48">
        <w:rPr>
          <w:rtl/>
        </w:rPr>
        <w:t>וכל שאר הברכות כולן הן מדרבנן, חוץ מאחת שהיא מן התורה, וכן הוא מפורש בגמרא בברכות והיא ברכת התורה לפניה</w:t>
      </w:r>
      <w:r w:rsidRPr="00307D48">
        <w:rPr>
          <w:rFonts w:hint="cs"/>
          <w:rtl/>
        </w:rPr>
        <w:t>... (ספר החינוך מ"ע ת"ל)</w:t>
      </w:r>
    </w:p>
    <w:p w14:paraId="33AC1A47" w14:textId="77777777" w:rsidR="00307D48" w:rsidRPr="00307D48" w:rsidRDefault="00307D48" w:rsidP="00307D48">
      <w:pPr>
        <w:rPr>
          <w:rtl/>
        </w:rPr>
      </w:pPr>
      <w:r w:rsidRPr="00307D48">
        <w:rPr>
          <w:rFonts w:hint="cs"/>
          <w:rtl/>
        </w:rPr>
        <w:t>אם כך, על אף שברכת התורה מדאורייתא, אין למנות אותה כמצווה בפני עצמה. הסיבה לכך, מציע הרב תבורי, היא שברכת התורה כלולה כבר במצוות תלמוד תורה. באופן דומה כתב המבי"ט:</w:t>
      </w:r>
    </w:p>
    <w:p w14:paraId="6C78E25E" w14:textId="77777777" w:rsidR="00307D48" w:rsidRPr="00307D48" w:rsidRDefault="00307D48" w:rsidP="005B2149">
      <w:pPr>
        <w:ind w:left="720"/>
        <w:rPr>
          <w:rtl/>
        </w:rPr>
      </w:pPr>
      <w:r w:rsidRPr="00307D48">
        <w:rPr>
          <w:rtl/>
        </w:rPr>
        <w:t>ברכת התורה לפניה מן התורה שנאמר כי שם ה' אקרא הבו גודל לאלהינו ולהרמב"ם ז"ל שאינו מונה אותה מצוה בפני עצמה נראה דהיא בכלל מצות תלמוד תורה ולהכי לא באה במנין אבל היא מדאוריתא</w:t>
      </w:r>
      <w:r w:rsidRPr="00307D48">
        <w:rPr>
          <w:rFonts w:hint="cs"/>
          <w:rtl/>
        </w:rPr>
        <w:t>. (</w:t>
      </w:r>
      <w:r w:rsidRPr="00307D48">
        <w:rPr>
          <w:rtl/>
        </w:rPr>
        <w:t>קרית ספר הלכות תפילה ונשיאת כפים</w:t>
      </w:r>
      <w:r w:rsidRPr="00307D48">
        <w:rPr>
          <w:rFonts w:hint="cs"/>
          <w:rtl/>
        </w:rPr>
        <w:t>,</w:t>
      </w:r>
      <w:r w:rsidRPr="00307D48">
        <w:rPr>
          <w:rtl/>
        </w:rPr>
        <w:t xml:space="preserve"> פרק יב</w:t>
      </w:r>
      <w:r w:rsidRPr="00307D48">
        <w:rPr>
          <w:rFonts w:hint="cs"/>
          <w:rtl/>
        </w:rPr>
        <w:t>)</w:t>
      </w:r>
    </w:p>
    <w:p w14:paraId="74912269" w14:textId="77777777" w:rsidR="00307D48" w:rsidRPr="00307D48" w:rsidRDefault="00307D48" w:rsidP="00307D48">
      <w:pPr>
        <w:rPr>
          <w:rtl/>
        </w:rPr>
      </w:pPr>
      <w:r w:rsidRPr="00307D48">
        <w:rPr>
          <w:rFonts w:hint="cs"/>
          <w:rtl/>
        </w:rPr>
        <w:t>לעומת זאת, מפרשים אחרים של הרמב"ם הבינו שלשיטתו חובת ברכת התורה היא מדרבנן, והמקורות המובאים בסוגיות הם אסמכתאות בלבד.</w:t>
      </w:r>
      <w:r w:rsidRPr="00307D48">
        <w:rPr>
          <w:vertAlign w:val="superscript"/>
          <w:rtl/>
        </w:rPr>
        <w:footnoteReference w:id="6"/>
      </w:r>
    </w:p>
    <w:p w14:paraId="7EE2167E" w14:textId="77777777" w:rsidR="00307D48" w:rsidRPr="00307D48" w:rsidRDefault="00307D48" w:rsidP="00307D48">
      <w:pPr>
        <w:rPr>
          <w:rtl/>
        </w:rPr>
      </w:pPr>
      <w:r w:rsidRPr="00307D48">
        <w:rPr>
          <w:rFonts w:hint="cs"/>
          <w:rtl/>
        </w:rPr>
        <w:t>לשאלה זו נפקא מינה ברורה – מה דינו של מי שמסופק אם בירך ברכת התורה. השלחן ערוך פוסק באופן נחרץ:</w:t>
      </w:r>
    </w:p>
    <w:p w14:paraId="4285E5D2" w14:textId="77777777" w:rsidR="00307D48" w:rsidRPr="00307D48" w:rsidRDefault="00307D48" w:rsidP="005B2149">
      <w:pPr>
        <w:ind w:left="720"/>
        <w:rPr>
          <w:rtl/>
        </w:rPr>
      </w:pPr>
      <w:r w:rsidRPr="00307D48">
        <w:rPr>
          <w:rtl/>
        </w:rPr>
        <w:t>כל הברכות אם נסתפק אם בירך אם לאו, אינו מברך לא בתחלה ולא בסוף, חוץ מב</w:t>
      </w:r>
      <w:r w:rsidRPr="00307D48">
        <w:rPr>
          <w:rFonts w:hint="cs"/>
          <w:rtl/>
        </w:rPr>
        <w:t>רכת ה</w:t>
      </w:r>
      <w:r w:rsidRPr="00307D48">
        <w:rPr>
          <w:rtl/>
        </w:rPr>
        <w:t>מ</w:t>
      </w:r>
      <w:r w:rsidRPr="00307D48">
        <w:rPr>
          <w:rFonts w:hint="cs"/>
          <w:rtl/>
        </w:rPr>
        <w:t>זון</w:t>
      </w:r>
      <w:r w:rsidRPr="00307D48">
        <w:rPr>
          <w:rtl/>
        </w:rPr>
        <w:t xml:space="preserve"> מפני שהוא של תורה.</w:t>
      </w:r>
      <w:r w:rsidRPr="00307D48">
        <w:rPr>
          <w:rFonts w:hint="cs"/>
          <w:rtl/>
        </w:rPr>
        <w:t xml:space="preserve"> (שלחן ערוך אורח חיים סימן ר"ט סע' ג')</w:t>
      </w:r>
    </w:p>
    <w:p w14:paraId="7E4A1D80" w14:textId="2663C422" w:rsidR="00307D48" w:rsidRPr="00307D48" w:rsidRDefault="00307D48" w:rsidP="005B2149">
      <w:pPr>
        <w:rPr>
          <w:rtl/>
        </w:rPr>
      </w:pPr>
      <w:r w:rsidRPr="00307D48">
        <w:rPr>
          <w:rFonts w:hint="cs"/>
          <w:rtl/>
        </w:rPr>
        <w:t>מדבריו משמע שבמקרה של ספק בברכת התורה אין לחזור ולברך, כמו רוב הברכות. המשנה ברורה, לעומת זאת, מכריע לחומרה, שעליו לחזור ולברך.</w:t>
      </w:r>
      <w:r w:rsidRPr="00307D48">
        <w:rPr>
          <w:vertAlign w:val="superscript"/>
          <w:rtl/>
        </w:rPr>
        <w:footnoteReference w:id="7"/>
      </w:r>
      <w:r w:rsidRPr="00307D48" w:rsidDel="0015329B">
        <w:rPr>
          <w:rFonts w:hint="cs"/>
          <w:rtl/>
        </w:rPr>
        <w:t xml:space="preserve"> </w:t>
      </w:r>
    </w:p>
    <w:p w14:paraId="7C5AC530" w14:textId="77777777" w:rsidR="00307D48" w:rsidRPr="00307D48" w:rsidRDefault="00307D48" w:rsidP="005B2149">
      <w:pPr>
        <w:pStyle w:val="Heading2"/>
        <w:rPr>
          <w:rtl/>
        </w:rPr>
      </w:pPr>
      <w:r w:rsidRPr="00307D48">
        <w:rPr>
          <w:rFonts w:hint="cs"/>
          <w:rtl/>
        </w:rPr>
        <w:t>על מה מוסבת ברכת התורה?</w:t>
      </w:r>
    </w:p>
    <w:p w14:paraId="414BAEDC" w14:textId="77777777" w:rsidR="00307D48" w:rsidRPr="00307D48" w:rsidRDefault="00307D48" w:rsidP="005B2149">
      <w:pPr>
        <w:spacing w:after="0"/>
        <w:rPr>
          <w:rtl/>
        </w:rPr>
      </w:pPr>
      <w:r w:rsidRPr="00307D48">
        <w:rPr>
          <w:rFonts w:hint="cs"/>
          <w:rtl/>
        </w:rPr>
        <w:t>בשיעור הפתיחה לסדרה ראינו שלוש גישות ביחס לשאלת תוקף ברכת המצוות:</w:t>
      </w:r>
    </w:p>
    <w:p w14:paraId="0F800178" w14:textId="77777777" w:rsidR="00307D48" w:rsidRPr="00307D48" w:rsidRDefault="00307D48" w:rsidP="005B2149">
      <w:pPr>
        <w:numPr>
          <w:ilvl w:val="0"/>
          <w:numId w:val="84"/>
        </w:numPr>
        <w:spacing w:after="0"/>
      </w:pPr>
      <w:r w:rsidRPr="00307D48">
        <w:rPr>
          <w:rFonts w:hint="cs"/>
          <w:rtl/>
        </w:rPr>
        <w:t>קיימת מחלוקת בחז"ל (בין התוספתא והתלמוד הירושלמי לבין התלמוד הבבלי), האם ברכת המצווה היא מדאורייתא או מדרבנן;</w:t>
      </w:r>
    </w:p>
    <w:p w14:paraId="3CC52060" w14:textId="77777777" w:rsidR="00307D48" w:rsidRPr="00307D48" w:rsidRDefault="00307D48" w:rsidP="005B2149">
      <w:pPr>
        <w:numPr>
          <w:ilvl w:val="0"/>
          <w:numId w:val="84"/>
        </w:numPr>
        <w:spacing w:after="0"/>
      </w:pPr>
      <w:r w:rsidRPr="00307D48">
        <w:rPr>
          <w:rFonts w:hint="cs"/>
          <w:rtl/>
        </w:rPr>
        <w:lastRenderedPageBreak/>
        <w:t>קיים חיוב כללי מדאורייתא לברך על המצוות כולן בכל יום, אך החיוב מדרבנן הוא לברך על כל מצווה ומצווה בפני עצמה;</w:t>
      </w:r>
    </w:p>
    <w:p w14:paraId="7177DD29" w14:textId="77777777" w:rsidR="00307D48" w:rsidRPr="00307D48" w:rsidRDefault="00307D48" w:rsidP="00307D48">
      <w:pPr>
        <w:numPr>
          <w:ilvl w:val="0"/>
          <w:numId w:val="84"/>
        </w:numPr>
      </w:pPr>
      <w:r w:rsidRPr="00307D48">
        <w:rPr>
          <w:rFonts w:hint="cs"/>
          <w:rtl/>
        </w:rPr>
        <w:t>לכל הדעות אין חיוב דאורייתא בברכת המצוות, והמקורות המובאים במקורות חז"ל הן אסמכתאות בלבד.</w:t>
      </w:r>
    </w:p>
    <w:p w14:paraId="1E6C6961" w14:textId="77777777" w:rsidR="00307D48" w:rsidRPr="00307D48" w:rsidRDefault="00307D48" w:rsidP="00307D48">
      <w:pPr>
        <w:rPr>
          <w:rtl/>
        </w:rPr>
      </w:pPr>
      <w:r w:rsidRPr="00307D48">
        <w:rPr>
          <w:rFonts w:hint="cs"/>
          <w:rtl/>
        </w:rPr>
        <w:t>ההסבר השני נאמר על ידי המהר"ם שי"ק.</w:t>
      </w:r>
      <w:r w:rsidRPr="00307D48">
        <w:rPr>
          <w:vertAlign w:val="superscript"/>
          <w:rtl/>
        </w:rPr>
        <w:footnoteReference w:id="8"/>
      </w:r>
      <w:r w:rsidRPr="00307D48">
        <w:rPr>
          <w:rFonts w:hint="cs"/>
          <w:rtl/>
        </w:rPr>
        <w:t xml:space="preserve"> המהר"ם שי"ק</w:t>
      </w:r>
      <w:r w:rsidRPr="00307D48" w:rsidDel="0089497F">
        <w:rPr>
          <w:rFonts w:hint="cs"/>
          <w:rtl/>
        </w:rPr>
        <w:t xml:space="preserve"> </w:t>
      </w:r>
      <w:r w:rsidRPr="00307D48">
        <w:rPr>
          <w:rFonts w:hint="cs"/>
          <w:rtl/>
        </w:rPr>
        <w:t>מסביר שאת החיוב לברך על המצוות באופן כללי, מקיימים על ידי "ברכת התורה". אמנם, לדעתו הדבר תלוי בנוסח "ברכת התורה" שנפסק להלכה. הגמרא בברכות מבררת מהו נוסח ברכת התורה:</w:t>
      </w:r>
    </w:p>
    <w:p w14:paraId="40136EE7" w14:textId="77777777" w:rsidR="00307D48" w:rsidRPr="00307D48" w:rsidRDefault="00307D48" w:rsidP="005B2149">
      <w:pPr>
        <w:ind w:left="720"/>
        <w:rPr>
          <w:rtl/>
        </w:rPr>
      </w:pPr>
      <w:r w:rsidRPr="00307D48">
        <w:rPr>
          <w:rtl/>
        </w:rPr>
        <w:t>מאי מברך? אמר רב יהודה אמר שמואל: אשר קדשנו במצותיו וצונו לעסוק בדברי תורה. ורבי יוחנן מסיים בה הכי: הערב נא ה' אלהינו את דברי תורתך בפינו ובפיפיות עמך בית ישראל ונהיה אנחנו וצאצאינו וצאצאי עמך בית ישראל כלנו יודעי שמך ועוסקי תורתך, ברוך אתה ה' המלמד תורה לעמו ישראל. ורב המנונא אמר: אשר בחר בנו מכל העמים ונתן לנו את תורתו. ברוך אתה ה' נותן התורה.</w:t>
      </w:r>
      <w:r w:rsidRPr="00307D48">
        <w:rPr>
          <w:rFonts w:hint="cs"/>
          <w:rtl/>
        </w:rPr>
        <w:t xml:space="preserve"> (ברכות י"א ע"ב)</w:t>
      </w:r>
    </w:p>
    <w:p w14:paraId="44926464" w14:textId="77777777" w:rsidR="00307D48" w:rsidRPr="00307D48" w:rsidRDefault="00307D48" w:rsidP="00307D48">
      <w:pPr>
        <w:rPr>
          <w:rtl/>
        </w:rPr>
      </w:pPr>
      <w:r w:rsidRPr="00307D48">
        <w:rPr>
          <w:rFonts w:hint="cs"/>
          <w:rtl/>
        </w:rPr>
        <w:t>נוסח הברכה הראשונה, על פי המופיע בסוגיה זו, הוא: "לעסוק בדברי תורה". לעומת זאת, ברי"ף</w:t>
      </w:r>
      <w:r w:rsidRPr="00307D48">
        <w:rPr>
          <w:vertAlign w:val="superscript"/>
          <w:rtl/>
        </w:rPr>
        <w:footnoteReference w:id="9"/>
      </w:r>
      <w:r w:rsidRPr="00307D48">
        <w:rPr>
          <w:rFonts w:hint="cs"/>
          <w:rtl/>
        </w:rPr>
        <w:t xml:space="preserve"> ברכה זו מופיעה בנוסח אחר: "על דברי תורה". במהלך הדיון בדברי הנוסח העדיף, מבאר הבית יוסף את ההבדל העקרוני ביניהם:</w:t>
      </w:r>
    </w:p>
    <w:p w14:paraId="3F222D51" w14:textId="77777777" w:rsidR="00307D48" w:rsidRPr="00307D48" w:rsidRDefault="00307D48" w:rsidP="005B2149">
      <w:pPr>
        <w:ind w:left="720"/>
        <w:rPr>
          <w:rtl/>
        </w:rPr>
      </w:pPr>
      <w:r w:rsidRPr="00307D48">
        <w:rPr>
          <w:rtl/>
        </w:rPr>
        <w:t xml:space="preserve">וכתב ה"ר דוד אבודרהם (עמ' מג) שיותר נכון לומר </w:t>
      </w:r>
      <w:r w:rsidRPr="00307D48">
        <w:rPr>
          <w:rFonts w:hint="cs"/>
          <w:rtl/>
        </w:rPr>
        <w:t>'</w:t>
      </w:r>
      <w:r w:rsidRPr="00307D48">
        <w:rPr>
          <w:rtl/>
        </w:rPr>
        <w:t>על דברי תורה</w:t>
      </w:r>
      <w:r w:rsidRPr="00307D48">
        <w:rPr>
          <w:rFonts w:hint="cs"/>
          <w:rtl/>
        </w:rPr>
        <w:t>',</w:t>
      </w:r>
      <w:r w:rsidRPr="00307D48">
        <w:rPr>
          <w:rtl/>
        </w:rPr>
        <w:t xml:space="preserve"> לפי שהוא כולל עסק הלימוד ועשיית המצות</w:t>
      </w:r>
      <w:r w:rsidRPr="00307D48">
        <w:rPr>
          <w:rFonts w:hint="cs"/>
          <w:rtl/>
        </w:rPr>
        <w:t>,</w:t>
      </w:r>
      <w:r w:rsidRPr="00307D48">
        <w:rPr>
          <w:rtl/>
        </w:rPr>
        <w:t xml:space="preserve"> וכן כתב אבן הירחי (המנהיג הל' תפלה סי' י) כלומר דאילו </w:t>
      </w:r>
      <w:r w:rsidRPr="00307D48">
        <w:rPr>
          <w:rFonts w:hint="cs"/>
          <w:rtl/>
        </w:rPr>
        <w:t>'</w:t>
      </w:r>
      <w:r w:rsidRPr="00307D48">
        <w:rPr>
          <w:rtl/>
        </w:rPr>
        <w:t>לעסוק בדברי תורה</w:t>
      </w:r>
      <w:r w:rsidRPr="00307D48">
        <w:rPr>
          <w:rFonts w:hint="cs"/>
          <w:rtl/>
        </w:rPr>
        <w:t>'</w:t>
      </w:r>
      <w:r w:rsidRPr="00307D48">
        <w:rPr>
          <w:rtl/>
        </w:rPr>
        <w:t xml:space="preserve"> אינו אלא על קריאת התורה</w:t>
      </w:r>
      <w:r w:rsidRPr="00307D48">
        <w:rPr>
          <w:rFonts w:hint="cs"/>
          <w:rtl/>
        </w:rPr>
        <w:t>.</w:t>
      </w:r>
      <w:r w:rsidRPr="00307D48">
        <w:rPr>
          <w:rtl/>
        </w:rPr>
        <w:t xml:space="preserve"> ולי נראה דיש לדחות</w:t>
      </w:r>
      <w:r w:rsidRPr="00307D48">
        <w:rPr>
          <w:rFonts w:hint="cs"/>
          <w:rtl/>
        </w:rPr>
        <w:t>,</w:t>
      </w:r>
      <w:r w:rsidRPr="00307D48">
        <w:rPr>
          <w:rtl/>
        </w:rPr>
        <w:t xml:space="preserve"> דאדרבה מהאי טעמא גופיה עדיף טפי לברך לעסוק בדברי תורה שהיא ברכה מיוחדת לקריאת התורה שהוא בא לעסוק בה עכשיו מלברך על דברי תורה שכולל ג"כ עשיית המצות שאינו בא עכשיו לעשותם ולכשיעשם מברך על כל מצוה ברכה המיוחדת לה</w:t>
      </w:r>
      <w:r w:rsidRPr="00307D48">
        <w:rPr>
          <w:rFonts w:hint="cs"/>
          <w:rtl/>
        </w:rPr>
        <w:t>. (בית יוסף, אורח חיים, סי' מ"ז)</w:t>
      </w:r>
    </w:p>
    <w:p w14:paraId="1D313FDD" w14:textId="77777777" w:rsidR="00307D48" w:rsidRPr="00307D48" w:rsidRDefault="00307D48" w:rsidP="00307D48">
      <w:pPr>
        <w:rPr>
          <w:rtl/>
        </w:rPr>
      </w:pPr>
      <w:r w:rsidRPr="00307D48">
        <w:rPr>
          <w:rFonts w:hint="cs"/>
          <w:rtl/>
        </w:rPr>
        <w:t xml:space="preserve">בין לפי האבודרהם ובין לפי הבית יוסף מוסכם שהנוסח "לעסוק" מתייחס ללימוד התורה בלבד, בעוד הנוסח "על דברי תורה" מתייחס לתורה ולמצוותיה. המהר"ם שיק מסביר שברכת התורה פוטרת מדאורייתא את חיוב </w:t>
      </w:r>
      <w:r w:rsidRPr="00307D48">
        <w:rPr>
          <w:rFonts w:hint="cs"/>
          <w:rtl/>
        </w:rPr>
        <w:t>הברכה על המצוות דווקא אם אומרים אותה בנוסח "על דברי תורה", כיוון שרק נוסח זה מתייחס לכלל המצוות.</w:t>
      </w:r>
    </w:p>
    <w:p w14:paraId="056BC70C" w14:textId="77777777" w:rsidR="00307D48" w:rsidRPr="00307D48" w:rsidRDefault="00307D48" w:rsidP="00307D48">
      <w:pPr>
        <w:rPr>
          <w:rtl/>
        </w:rPr>
      </w:pPr>
      <w:r w:rsidRPr="00307D48">
        <w:rPr>
          <w:rFonts w:hint="cs"/>
          <w:rtl/>
        </w:rPr>
        <w:t>כאמור, הבית יוסף והאבודרהם מבינים את הנוסחים באותו אופן, אך חולקים בשאלה איזה תוכן עדיף: לפי האבודרהם נכון יותר לברך את הברכה הכללית המתייחסת למערכת התורה באופן כללי, ולפי הבית יוסף נכון יותר לברך על לימוד התורה, שהיא המצווה הספציפית המתקיימת בסמוך לברכה.</w:t>
      </w:r>
    </w:p>
    <w:p w14:paraId="12BFCEF6" w14:textId="77777777" w:rsidR="00307D48" w:rsidRPr="00307D48" w:rsidRDefault="00307D48" w:rsidP="00307D48">
      <w:pPr>
        <w:rPr>
          <w:rtl/>
        </w:rPr>
      </w:pPr>
      <w:r w:rsidRPr="00307D48">
        <w:rPr>
          <w:rFonts w:hint="cs"/>
          <w:rtl/>
        </w:rPr>
        <w:t>ייתכן שהשאלה אם ברכת התורה היא ברכה על לימוד התורה או על כלל מערכת התורה ומצוותיה, היא מחלוקת נוספת בין הרמב"ן לרמב"ם בסוגיה זו. הרמב"ן, בהסברו לברכת התורה, כותב:</w:t>
      </w:r>
    </w:p>
    <w:p w14:paraId="63735E4D" w14:textId="77777777" w:rsidR="00307D48" w:rsidRPr="00307D48" w:rsidRDefault="00307D48" w:rsidP="005B2149">
      <w:pPr>
        <w:ind w:left="720"/>
        <w:rPr>
          <w:rtl/>
        </w:rPr>
      </w:pPr>
      <w:r w:rsidRPr="00307D48">
        <w:rPr>
          <w:rtl/>
        </w:rPr>
        <w:t>שנצטוינו להודות לשמו ית' בכל עת שנקרא בתורה על הטובה הגדולה שעשה לנו בתתו תורתו אלינו והודיענו המעשים הרצויים לפניו שבהם ננחל חיי העולם הבא.</w:t>
      </w:r>
      <w:r w:rsidRPr="00307D48">
        <w:rPr>
          <w:rFonts w:hint="cs"/>
          <w:rtl/>
        </w:rPr>
        <w:t xml:space="preserve"> (השגות הרמב"ן לספר המצוות, שכחת העשין, מצווה ט"ו)</w:t>
      </w:r>
    </w:p>
    <w:p w14:paraId="5BF58CE2" w14:textId="77777777" w:rsidR="00307D48" w:rsidRPr="00307D48" w:rsidRDefault="00307D48" w:rsidP="00307D48">
      <w:pPr>
        <w:rPr>
          <w:rtl/>
        </w:rPr>
      </w:pPr>
      <w:r w:rsidRPr="00307D48">
        <w:rPr>
          <w:rFonts w:hint="cs"/>
          <w:rtl/>
        </w:rPr>
        <w:t>כלומר, לפי הרמב"ן הברכה מוסבת על כך שה' העניק לנו את התורה שבה לימד אותנו מצוות המזכות אותנו לחיי העולם הבא. ייתכן שהרמב"ם חלוק על פרשנות זו. בחתימת ברכת "הערב נא", פוסק הרמב"ם שיש לסיים במלים: "נותן התורה".</w:t>
      </w:r>
      <w:r w:rsidRPr="00307D48">
        <w:rPr>
          <w:vertAlign w:val="superscript"/>
          <w:rtl/>
        </w:rPr>
        <w:footnoteReference w:id="10"/>
      </w:r>
      <w:r w:rsidRPr="00307D48">
        <w:rPr>
          <w:rFonts w:hint="cs"/>
          <w:rtl/>
        </w:rPr>
        <w:t xml:space="preserve"> זאת, בניגוד למופיע בגרסתנו בגמרא: "המלמד תורה לעמו ישראל". הרמב"ם נשאל על כך, והסביר מדוע נכון לחתום דווקא "נותן התורה":</w:t>
      </w:r>
    </w:p>
    <w:p w14:paraId="762A9CEE" w14:textId="77777777" w:rsidR="00307D48" w:rsidRPr="00307D48" w:rsidRDefault="00307D48" w:rsidP="005B2149">
      <w:pPr>
        <w:ind w:left="720"/>
        <w:rPr>
          <w:rtl/>
        </w:rPr>
      </w:pPr>
      <w:r w:rsidRPr="00307D48">
        <w:rPr>
          <w:rFonts w:hint="cs"/>
          <w:rtl/>
        </w:rPr>
        <w:t>...</w:t>
      </w:r>
      <w:r w:rsidRPr="00307D48">
        <w:rPr>
          <w:rtl/>
        </w:rPr>
        <w:t>ושתהיה החתימה נותן התורה היא כוונת הברכה, לפי שענינה (של נתינתה הוא) אשר מחייב אותנו ללומדה, זה ענין נתינתה והוא כוונת הברכה, (ר"ל) לבקש העזרה כדי ללומדה. אבל מי שחותם בהמלמד תורה, הוא טועה, לפי שהא</w:t>
      </w:r>
      <w:r w:rsidRPr="00307D48">
        <w:rPr>
          <w:rFonts w:hint="cs"/>
          <w:rtl/>
        </w:rPr>
        <w:t>-</w:t>
      </w:r>
      <w:r w:rsidRPr="00307D48">
        <w:rPr>
          <w:rtl/>
        </w:rPr>
        <w:t>לוהים אינו מלמדנו אותה, אלא צוונו ללומדה וללמדה, וזה בנוי על עיקר דתנו, והוא שעשיית המצוות (היא) בידינו, לא בהכרח מן הא</w:t>
      </w:r>
      <w:r w:rsidRPr="00307D48">
        <w:rPr>
          <w:rFonts w:hint="cs"/>
          <w:rtl/>
        </w:rPr>
        <w:t>-</w:t>
      </w:r>
      <w:r w:rsidRPr="00307D48">
        <w:rPr>
          <w:rtl/>
        </w:rPr>
        <w:t>להים לעשותן או להניחן</w:t>
      </w:r>
      <w:r w:rsidRPr="00307D48">
        <w:rPr>
          <w:rFonts w:hint="cs"/>
          <w:rtl/>
        </w:rPr>
        <w:t>. (שו"ת הרמב"ם סימן קפ"ב)</w:t>
      </w:r>
    </w:p>
    <w:p w14:paraId="5BD346B4" w14:textId="77777777" w:rsidR="00307D48" w:rsidRPr="00307D48" w:rsidRDefault="00307D48" w:rsidP="00307D48">
      <w:pPr>
        <w:rPr>
          <w:rtl/>
        </w:rPr>
      </w:pPr>
      <w:r w:rsidRPr="00307D48">
        <w:rPr>
          <w:rFonts w:hint="cs"/>
          <w:rtl/>
        </w:rPr>
        <w:t>הברכה, לדעת הרמב"ם, ממוקדת בתלמוד תורה, ועוסקת בבקשת עזרה מהקב"ה כדי שנוכל ללמוד התורה כראוי. אם כך, ברכת התורה לפי הרמב"ם מוסבת על לימוד התורה, ולפי הרמב"ן מדובר בהודיה על כלל מערכת התורה והמצוות.</w:t>
      </w:r>
      <w:r w:rsidRPr="00307D48">
        <w:rPr>
          <w:vertAlign w:val="superscript"/>
          <w:rtl/>
        </w:rPr>
        <w:footnoteReference w:id="11"/>
      </w:r>
    </w:p>
    <w:p w14:paraId="534C4520" w14:textId="77777777" w:rsidR="00307D48" w:rsidRPr="00307D48" w:rsidRDefault="00307D48" w:rsidP="005B2149">
      <w:pPr>
        <w:jc w:val="center"/>
        <w:rPr>
          <w:rtl/>
        </w:rPr>
      </w:pPr>
      <w:r w:rsidRPr="00307D48">
        <w:rPr>
          <w:rFonts w:hint="cs"/>
          <w:rtl/>
        </w:rPr>
        <w:lastRenderedPageBreak/>
        <w:t>***</w:t>
      </w:r>
    </w:p>
    <w:p w14:paraId="3004BF62" w14:textId="77777777" w:rsidR="00307D48" w:rsidRPr="00307D48" w:rsidRDefault="00307D48" w:rsidP="00307D48">
      <w:pPr>
        <w:rPr>
          <w:rtl/>
        </w:rPr>
      </w:pPr>
      <w:r w:rsidRPr="00307D48">
        <w:rPr>
          <w:rFonts w:hint="cs"/>
          <w:rtl/>
        </w:rPr>
        <w:t>בהשקפה ראשונה, נראה שיש לקשר מחלוקת זו לחקירה מפורסמת בברכת התורה. כך הרב אשר וייס מנסח חקירה זו:</w:t>
      </w:r>
    </w:p>
    <w:p w14:paraId="412ED583" w14:textId="77777777" w:rsidR="00307D48" w:rsidRPr="00307D48" w:rsidRDefault="00307D48" w:rsidP="005B2149">
      <w:pPr>
        <w:ind w:left="720"/>
        <w:rPr>
          <w:rtl/>
        </w:rPr>
      </w:pPr>
      <w:r w:rsidRPr="00307D48">
        <w:rPr>
          <w:rtl/>
        </w:rPr>
        <w:t>יש לעיין בברכת התורה מה גד</w:t>
      </w:r>
      <w:r w:rsidRPr="00307D48">
        <w:rPr>
          <w:rFonts w:hint="cs"/>
          <w:rtl/>
        </w:rPr>
        <w:t xml:space="preserve">רה, </w:t>
      </w:r>
      <w:r w:rsidRPr="00307D48">
        <w:rPr>
          <w:rtl/>
        </w:rPr>
        <w:t>האם היא כברכת המצוה ומברך על מצות תלמוד תורה</w:t>
      </w:r>
      <w:r w:rsidRPr="00307D48">
        <w:rPr>
          <w:rFonts w:hint="cs"/>
          <w:rtl/>
        </w:rPr>
        <w:t xml:space="preserve">, </w:t>
      </w:r>
      <w:r w:rsidRPr="00307D48">
        <w:rPr>
          <w:rtl/>
        </w:rPr>
        <w:t>או שמא היא ברכת הודאה ושבח</w:t>
      </w:r>
      <w:r w:rsidRPr="00307D48">
        <w:rPr>
          <w:rFonts w:hint="cs"/>
          <w:rtl/>
        </w:rPr>
        <w:t xml:space="preserve">, </w:t>
      </w:r>
      <w:r w:rsidRPr="00307D48">
        <w:rPr>
          <w:rtl/>
        </w:rPr>
        <w:t>דכל הלומד תורה וקורא בה נצטוה לתת שבח והודיה להקב</w:t>
      </w:r>
      <w:r w:rsidRPr="00307D48">
        <w:t>"</w:t>
      </w:r>
      <w:r w:rsidRPr="00307D48">
        <w:rPr>
          <w:rtl/>
        </w:rPr>
        <w:t>ה שבחר בנו מכל עם ונתן לנו את תורתו</w:t>
      </w:r>
      <w:r w:rsidRPr="00307D48">
        <w:rPr>
          <w:rFonts w:hint="cs"/>
          <w:rtl/>
        </w:rPr>
        <w:t>. (מנחת אשר על דברים, מהדו"ק, סי' ס"ב אות א')</w:t>
      </w:r>
    </w:p>
    <w:p w14:paraId="3CC1E44C" w14:textId="77777777" w:rsidR="00307D48" w:rsidRPr="00307D48" w:rsidRDefault="00307D48" w:rsidP="00307D48">
      <w:pPr>
        <w:rPr>
          <w:rtl/>
        </w:rPr>
      </w:pPr>
      <w:r w:rsidRPr="00307D48">
        <w:rPr>
          <w:rFonts w:hint="cs"/>
          <w:rtl/>
        </w:rPr>
        <w:t>בטרם נקשר בין שני הדיונים, נעמיק בהבדלים בין שתי הקטגוריות שניתן לשייך אליהן את ברכת התורה. נפקא מינה לחקירה זו ניתן למצוא במחלוקת רבינו תם והרא"ש לגבי מי שישן במהלך היום וקם לפני הבוקר הבא, האם עליו לחזור ולברך ברכת התורה. בתוספות נאמר:</w:t>
      </w:r>
    </w:p>
    <w:p w14:paraId="75600C0D" w14:textId="77777777" w:rsidR="00307D48" w:rsidRPr="00307D48" w:rsidRDefault="00307D48" w:rsidP="005B2149">
      <w:pPr>
        <w:ind w:left="720"/>
        <w:rPr>
          <w:rtl/>
        </w:rPr>
      </w:pPr>
      <w:r w:rsidRPr="00307D48">
        <w:rPr>
          <w:rtl/>
        </w:rPr>
        <w:t>והיה אומר ר"ת כשאדם עומד ממטתו בלילה ללמוד שא"צ לברך ברכת התורה מפני שברכת התורה של אתמול שחרית פוטרת עד שחרית אחרת</w:t>
      </w:r>
      <w:r w:rsidRPr="00307D48">
        <w:rPr>
          <w:rFonts w:hint="cs"/>
          <w:rtl/>
        </w:rPr>
        <w:t xml:space="preserve">. (תוספות על ברכות י"א ע"ב, ד"ה "שכבר נפטר")  </w:t>
      </w:r>
    </w:p>
    <w:p w14:paraId="00BB43C4" w14:textId="77777777" w:rsidR="00307D48" w:rsidRPr="00307D48" w:rsidRDefault="00307D48" w:rsidP="00307D48">
      <w:pPr>
        <w:rPr>
          <w:rtl/>
        </w:rPr>
      </w:pPr>
      <w:r w:rsidRPr="00307D48">
        <w:rPr>
          <w:rFonts w:hint="cs"/>
          <w:rtl/>
        </w:rPr>
        <w:t>לעומת זאת, הרא"ש פוסק:</w:t>
      </w:r>
    </w:p>
    <w:p w14:paraId="2B235F31" w14:textId="77777777" w:rsidR="00307D48" w:rsidRPr="00307D48" w:rsidRDefault="00307D48" w:rsidP="005B2149">
      <w:pPr>
        <w:ind w:left="720"/>
        <w:rPr>
          <w:rtl/>
        </w:rPr>
      </w:pPr>
      <w:r w:rsidRPr="00307D48">
        <w:rPr>
          <w:rtl/>
        </w:rPr>
        <w:t>מי שרגיל לישן ביום שינת קבע על מטתו הוי הפסק וצריך לחזור ולברך</w:t>
      </w:r>
      <w:r w:rsidRPr="00307D48">
        <w:rPr>
          <w:rFonts w:hint="cs"/>
          <w:rtl/>
        </w:rPr>
        <w:t>. (פסקי הרא"ש על ברכות, פרק א' סי' י"ג)</w:t>
      </w:r>
    </w:p>
    <w:p w14:paraId="07079BFE" w14:textId="77777777" w:rsidR="00307D48" w:rsidRPr="00307D48" w:rsidRDefault="00307D48" w:rsidP="00307D48">
      <w:pPr>
        <w:rPr>
          <w:rtl/>
        </w:rPr>
      </w:pPr>
      <w:r w:rsidRPr="00307D48">
        <w:rPr>
          <w:rFonts w:hint="cs"/>
          <w:rtl/>
        </w:rPr>
        <w:t>כלומר, לפי רבינו תם נראה שמדובר בברכה שהיא "חובת היום". המחייב בברכת התורה אינו "מעשה לימוד" חדש, אלא הבוקר הבא. לעומת זאת, לפי הרא"ש המחייב הוא "מעשה לימוד"</w:t>
      </w:r>
      <w:r w:rsidRPr="00307D48">
        <w:t xml:space="preserve"> </w:t>
      </w:r>
      <w:r w:rsidRPr="00307D48">
        <w:rPr>
          <w:rFonts w:hint="cs"/>
          <w:rtl/>
        </w:rPr>
        <w:t>חדש, ושינה מפסיקה בין מעשי הלימוד. נראה שביסוד מחלוקת זו עומדת החקירה אותה הזכרתי לעיל: לפי הרא"ש מדובר בברכת המצוות, בעוד לפי ר"ת מדובר בברכת השבח שחיובה מתחדש בכל יום, כמו ברכות השחר.</w:t>
      </w:r>
    </w:p>
    <w:p w14:paraId="49F81F4D" w14:textId="77777777" w:rsidR="00307D48" w:rsidRPr="00307D48" w:rsidRDefault="00307D48" w:rsidP="00307D48">
      <w:pPr>
        <w:rPr>
          <w:rtl/>
        </w:rPr>
      </w:pPr>
      <w:r w:rsidRPr="00307D48">
        <w:rPr>
          <w:rFonts w:hint="cs"/>
          <w:rtl/>
        </w:rPr>
        <w:t xml:space="preserve">עד כה הצגנו את הדברים באופן דיכוטומי, כלומר </w:t>
      </w:r>
      <w:r w:rsidRPr="00307D48">
        <w:rPr>
          <w:rtl/>
        </w:rPr>
        <w:t>–</w:t>
      </w:r>
      <w:r w:rsidRPr="00307D48">
        <w:rPr>
          <w:rFonts w:hint="cs"/>
          <w:rtl/>
        </w:rPr>
        <w:t xml:space="preserve"> או שברכת התורה היא ברכת המצווה, או שהיא ברכת השבח. בניגוד להבנה זו, הגרי"ד סולובייצ'יק מדייק בדברי הרמב"ם שיש לברכת התורה את שני המאפיינים. הרמב"ם בהלכות תפילה מתאר כך את ברכות התורה:</w:t>
      </w:r>
    </w:p>
    <w:p w14:paraId="4ED59BC2" w14:textId="77777777" w:rsidR="00307D48" w:rsidRPr="00307D48" w:rsidRDefault="00307D48" w:rsidP="005B2149">
      <w:pPr>
        <w:ind w:left="720"/>
        <w:rPr>
          <w:rtl/>
        </w:rPr>
      </w:pPr>
      <w:r w:rsidRPr="00307D48">
        <w:rPr>
          <w:rtl/>
        </w:rPr>
        <w:t>המשכים לקרוא בתורה קודם שיקרא קריאת שמע בין קרא בתורה שבכתב בין קרא בתורה שבעל פה נוטל ידיו תחלה ומברך שלש ברכות ואח"כ קורא</w:t>
      </w:r>
      <w:r w:rsidRPr="00307D48">
        <w:rPr>
          <w:rFonts w:hint="cs"/>
          <w:rtl/>
        </w:rPr>
        <w:t>...</w:t>
      </w:r>
    </w:p>
    <w:p w14:paraId="73C54E45" w14:textId="77777777" w:rsidR="00307D48" w:rsidRPr="00307D48" w:rsidRDefault="00307D48" w:rsidP="005B2149">
      <w:pPr>
        <w:ind w:left="720"/>
        <w:rPr>
          <w:rtl/>
        </w:rPr>
      </w:pPr>
      <w:r w:rsidRPr="00307D48">
        <w:rPr>
          <w:rtl/>
        </w:rPr>
        <w:t xml:space="preserve">בכל יום חייב אדם לברך שלש ברכות אלו ואחר כך קורא מעט מדברי תורה, ונהגו העם לקרוא </w:t>
      </w:r>
      <w:r w:rsidRPr="00307D48">
        <w:rPr>
          <w:rtl/>
        </w:rPr>
        <w:t>ברכת כהנים, ויש מקומות שקורין צו את בני ישראל ויש מקומות שקורין שתיהן וקורין פרקים או הלכות מן המשנה ומן הברייתות.</w:t>
      </w:r>
      <w:r w:rsidRPr="00307D48">
        <w:rPr>
          <w:rFonts w:hint="cs"/>
          <w:rtl/>
        </w:rPr>
        <w:t xml:space="preserve"> (רמב"ם הלכות תפילה ז', י–יא)</w:t>
      </w:r>
    </w:p>
    <w:p w14:paraId="7358A360" w14:textId="77777777" w:rsidR="00307D48" w:rsidRPr="00307D48" w:rsidRDefault="00307D48" w:rsidP="00307D48">
      <w:pPr>
        <w:rPr>
          <w:rtl/>
        </w:rPr>
      </w:pPr>
      <w:r w:rsidRPr="00307D48">
        <w:rPr>
          <w:rFonts w:hint="cs"/>
          <w:rtl/>
        </w:rPr>
        <w:t>בהלכה י' הרמב"ם מתאר אדם שמעוניין ללמוד תורה, ופוסק שעליו לברך ברכות התורה קודם לימודו. בהלכה י"א, לעומת זאת, הרמב"ם קובע שיש חיוב לברך ברכות אלה בכל יום, ואחריהם ללמוד מעט תורה. מההלכה האחרונה נראה שיש עניין בעצם הברכה, ולא שהברכה נובעת מן החובה ללמוד, וישנה סיבה נוספת שבגללה צריך ללמוד משהו מיד לאחר הברכה.</w:t>
      </w:r>
    </w:p>
    <w:p w14:paraId="2A8092E3" w14:textId="77777777" w:rsidR="00307D48" w:rsidRPr="00307D48" w:rsidRDefault="00307D48" w:rsidP="00307D48">
      <w:pPr>
        <w:rPr>
          <w:rtl/>
        </w:rPr>
      </w:pPr>
      <w:r w:rsidRPr="00307D48">
        <w:rPr>
          <w:rFonts w:hint="cs"/>
          <w:rtl/>
        </w:rPr>
        <w:t>הגרי"ד סולובייצ'יק מסביר את דברי הרמב"ם באופן הבא:</w:t>
      </w:r>
    </w:p>
    <w:p w14:paraId="218FCF6E" w14:textId="77777777" w:rsidR="00307D48" w:rsidRPr="00307D48" w:rsidRDefault="00307D48" w:rsidP="005B2149">
      <w:pPr>
        <w:ind w:left="720"/>
        <w:rPr>
          <w:rtl/>
        </w:rPr>
      </w:pPr>
      <w:r w:rsidRPr="00307D48">
        <w:rPr>
          <w:rFonts w:hint="cs"/>
          <w:rtl/>
        </w:rPr>
        <w:t>הרמב"ם קבע שתי הלכות נפרדות ביחס לברכות התורה:</w:t>
      </w:r>
      <w:r w:rsidRPr="00307D48">
        <w:t xml:space="preserve"> </w:t>
      </w:r>
      <w:r w:rsidRPr="00307D48">
        <w:rPr>
          <w:rFonts w:hint="cs"/>
          <w:rtl/>
        </w:rPr>
        <w:t>א) כי אסור ללמוד תורה בלי ברכה (או שלוש ברכות). ב) כי חובה מיוחדת מוטלת על האדם לברך ברכות אלו...</w:t>
      </w:r>
    </w:p>
    <w:p w14:paraId="251574F2" w14:textId="77777777" w:rsidR="00307D48" w:rsidRPr="00307D48" w:rsidRDefault="00307D48" w:rsidP="005B2149">
      <w:pPr>
        <w:ind w:left="720"/>
        <w:rPr>
          <w:rtl/>
        </w:rPr>
      </w:pPr>
      <w:r w:rsidRPr="00307D48">
        <w:rPr>
          <w:rFonts w:hint="cs"/>
          <w:rtl/>
        </w:rPr>
        <w:t>ונראה עוד יותר כי כל אחת מן ההלכות עוסקת בחלות ודין שונה. הדין הראשון שאסור ללמוד תורה בלי ברכה, מקביל, בחלותו ובמהותו, לאותו האיסור הרובץ על הנאה מן העולם בלי ברכה ועל עשיית מצוות נטולות ברכה. ביסודו נאמרה הלכה של מתיר... אם למד קודם שיברך הרי הוא נהנה מתורתו של הקב"ה ("כי אם בתורת ה' חפצו") בלי נטילת רשות והיתר של ברכה...</w:t>
      </w:r>
    </w:p>
    <w:p w14:paraId="4334346A" w14:textId="77777777" w:rsidR="00307D48" w:rsidRPr="00307D48" w:rsidRDefault="00307D48" w:rsidP="005B2149">
      <w:pPr>
        <w:ind w:left="720"/>
        <w:rPr>
          <w:rtl/>
        </w:rPr>
      </w:pPr>
      <w:r w:rsidRPr="00307D48">
        <w:rPr>
          <w:rFonts w:hint="cs"/>
          <w:rtl/>
        </w:rPr>
        <w:t>הדין השני, 'בכל יום חייב אדם לברך שלש ברכות אלו', מושרשת בחלות אחרת לגמרי, במצות תלמוד תורה. במסגרתה, ישנו קיום מיוחד וחובה מסויימת המוטלת על כל אחד ואחד לקרוא בתורה שבכתב או בעל פה ולברך את השם הנכבד והנורא שנתן לנו את תורתו... (שעורים לזכר אבא מארי ח"ב, "ברכות התורה", אות א')</w:t>
      </w:r>
    </w:p>
    <w:p w14:paraId="44CBB1CE" w14:textId="77777777" w:rsidR="00307D48" w:rsidRPr="00307D48" w:rsidRDefault="00307D48" w:rsidP="00307D48">
      <w:pPr>
        <w:rPr>
          <w:rtl/>
        </w:rPr>
      </w:pPr>
      <w:r w:rsidRPr="00307D48">
        <w:rPr>
          <w:rFonts w:hint="cs"/>
          <w:rtl/>
        </w:rPr>
        <w:t>בהמשך דבריו, מסביר הגרי"ד שצירוף מיוחד זה נובע ממדרש ההלכה לפיו לימוד תורה הוא דרך של "עבודה שבלב". חז"ל לימודנו ביחס לשתי מצוות שקיומן מהווה 'עבודה שבלב':</w:t>
      </w:r>
    </w:p>
    <w:p w14:paraId="557109DF" w14:textId="77777777" w:rsidR="00307D48" w:rsidRPr="00307D48" w:rsidRDefault="00307D48" w:rsidP="005B2149">
      <w:pPr>
        <w:ind w:left="720"/>
        <w:rPr>
          <w:rtl/>
        </w:rPr>
      </w:pPr>
      <w:r w:rsidRPr="00307D48">
        <w:rPr>
          <w:rtl/>
        </w:rPr>
        <w:t>ולעבדו, זה תלמוד</w:t>
      </w:r>
      <w:r w:rsidRPr="00307D48">
        <w:rPr>
          <w:rFonts w:hint="cs"/>
          <w:rtl/>
        </w:rPr>
        <w:t xml:space="preserve">... </w:t>
      </w:r>
      <w:r w:rsidRPr="00307D48">
        <w:rPr>
          <w:rtl/>
        </w:rPr>
        <w:t>דבר אחר</w:t>
      </w:r>
      <w:r w:rsidRPr="00307D48">
        <w:rPr>
          <w:rFonts w:hint="cs"/>
          <w:rtl/>
        </w:rPr>
        <w:t>:</w:t>
      </w:r>
      <w:r w:rsidRPr="00307D48">
        <w:rPr>
          <w:rtl/>
        </w:rPr>
        <w:t xml:space="preserve"> ולעבדו</w:t>
      </w:r>
      <w:r w:rsidRPr="00307D48">
        <w:rPr>
          <w:rFonts w:hint="cs"/>
          <w:rtl/>
        </w:rPr>
        <w:t>,</w:t>
      </w:r>
      <w:r w:rsidRPr="00307D48">
        <w:rPr>
          <w:rtl/>
        </w:rPr>
        <w:t xml:space="preserve"> זו תפלה</w:t>
      </w:r>
      <w:r w:rsidRPr="00307D48">
        <w:rPr>
          <w:rFonts w:hint="cs"/>
          <w:rtl/>
        </w:rPr>
        <w:t>. (ספרי דברים, פיסקא מ"א)</w:t>
      </w:r>
    </w:p>
    <w:p w14:paraId="6C948846" w14:textId="77777777" w:rsidR="00307D48" w:rsidRPr="00307D48" w:rsidRDefault="00307D48" w:rsidP="00307D48">
      <w:pPr>
        <w:rPr>
          <w:rtl/>
        </w:rPr>
      </w:pPr>
      <w:r w:rsidRPr="00307D48">
        <w:rPr>
          <w:rFonts w:hint="cs"/>
          <w:rtl/>
        </w:rPr>
        <w:t>מסביר הגרי"ד שלא מדובר בשני ערוצים שונים של "עבודה שבלב", אלא שקיום מלא של עבודה שבלב נוצר על ידי צירופם זה לזה. משום כך מפרט הרב סולובייצ'יק:</w:t>
      </w:r>
    </w:p>
    <w:p w14:paraId="193CE496" w14:textId="77777777" w:rsidR="00307D48" w:rsidRPr="00307D48" w:rsidRDefault="00307D48" w:rsidP="005B2149">
      <w:pPr>
        <w:ind w:left="720"/>
        <w:rPr>
          <w:rtl/>
        </w:rPr>
      </w:pPr>
      <w:r w:rsidRPr="00307D48">
        <w:rPr>
          <w:rFonts w:hint="cs"/>
          <w:rtl/>
        </w:rPr>
        <w:lastRenderedPageBreak/>
        <w:t>חייבים ללמוד וגם לברך באותה שעה, דעל ידי זה אנו מקיימים עבודה שבלב של תורה ותפלה, תורה ושבח ובקשה.</w:t>
      </w:r>
    </w:p>
    <w:p w14:paraId="501A0B69" w14:textId="77777777" w:rsidR="00307D48" w:rsidRPr="00307D48" w:rsidRDefault="00307D48" w:rsidP="00307D48">
      <w:pPr>
        <w:rPr>
          <w:rtl/>
        </w:rPr>
      </w:pPr>
      <w:r w:rsidRPr="00307D48">
        <w:rPr>
          <w:rFonts w:hint="cs"/>
          <w:rtl/>
        </w:rPr>
        <w:t xml:space="preserve">כאמור לעיל, נראה שניתן לקשר חקירה זו לדיוננו </w:t>
      </w:r>
      <w:r w:rsidRPr="00307D48">
        <w:rPr>
          <w:rtl/>
        </w:rPr>
        <w:t>–</w:t>
      </w:r>
      <w:r w:rsidRPr="00307D48">
        <w:rPr>
          <w:rFonts w:hint="cs"/>
          <w:rtl/>
        </w:rPr>
        <w:t xml:space="preserve"> האם ברכת התורה מתייחסת למערכת הכללית של התורה והמצוות או למצוות תלמוד תורה. לכאורה, לפי הסוברים שמדובר בברכה כללית על התורה ומצוותיה, נראה שמדובר בברכת השבח. לעומת זאת, דעת הסבורים שמדובר בברכה המתייחסת למצוות תלמוד תורה, מתאימה יותר לצד שמדובר בברכת המצוות.</w:t>
      </w:r>
    </w:p>
    <w:p w14:paraId="12348879" w14:textId="77777777" w:rsidR="00307D48" w:rsidRPr="00307D48" w:rsidRDefault="00307D48" w:rsidP="00307D48">
      <w:pPr>
        <w:rPr>
          <w:rtl/>
        </w:rPr>
      </w:pPr>
      <w:r w:rsidRPr="00307D48">
        <w:rPr>
          <w:rFonts w:hint="cs"/>
          <w:rtl/>
        </w:rPr>
        <w:t>אמנם, על אף שקישור זה הוא הגיוני, הוא אינו הכרחי. אמנם, פשוט בעיני שהסבורים שברכת התורה היא ברכה כללית על כלל התורה והמצוות מבינים שמדובר בברכת שבח. אבל, לענ"ד, אין חובה לומר שאם מדובר בברכה המוסבת על לימוד תורה, היא שייכת לסוג "ברכת המצוות".</w:t>
      </w:r>
    </w:p>
    <w:p w14:paraId="04644ED2" w14:textId="77777777" w:rsidR="00307D48" w:rsidRPr="00307D48" w:rsidRDefault="00307D48" w:rsidP="00307D48">
      <w:pPr>
        <w:rPr>
          <w:rtl/>
        </w:rPr>
      </w:pPr>
      <w:r w:rsidRPr="00307D48">
        <w:rPr>
          <w:rFonts w:hint="cs"/>
          <w:rtl/>
        </w:rPr>
        <w:t>ייתכן שגם לפי הדעה השניה מדובר בברכת השבח, אלא שהשבח מוסב על לימוד תורה, ולא על כלל מערכת המצוות. ברור שהסבר זה תלוי גם בהבנת מהות ברכת המצוות. אם אנו מבינים שמשמעות ברכת המצוות היא הודיה על כך שקרבנו המקום לעבודתו, אז ברכות המצוות הן למעשה ברכות שבח שנאמרות על מצווה – ואז גם ברכת התורה היא "ברכת המצוות". אבל אם משמעות ברכת המצוות היא שונה, ייתכן, כאמור, שברכת התורה אינה משתייכת לקבוצת "ברכת המצוות" אלא ל"ברכות השבח וההודיה".</w:t>
      </w:r>
    </w:p>
    <w:p w14:paraId="17307EFF" w14:textId="77777777" w:rsidR="00307D48" w:rsidRPr="00307D48" w:rsidRDefault="00307D48" w:rsidP="00307D48">
      <w:pPr>
        <w:rPr>
          <w:rtl/>
        </w:rPr>
      </w:pPr>
      <w:r w:rsidRPr="00307D48">
        <w:rPr>
          <w:rFonts w:hint="cs"/>
          <w:rtl/>
        </w:rPr>
        <w:t>כאמור, מדברי הרמב"ם נראה שלפחות חלק מן הברכות מתייחסות דווקא למצוות תלמוד תורה, ואף על פי כן מדויק מדבריו שיש לברכה זו היבט של "ברכת השבח". בנוסף, ראינו לעיל את שיטת רבינו תם שאין חיוב מחודש של ברכת התורה עד היום הבא, גם למי שישן שנת קבע קודם לכן במהלך היום. ביארנו את שיטתו בכך שלדעתו ברכת התורה נחשבת ל"ברכת השבח". אבל, באותו דיבור המתחיל בתוספות מפורש שנוסח ברכת המצוות היא "לעסוק בדברי תורה", נוסח שבאופן מובהק עוסק במצוות תלמוד תורה. אם כך, נראה ברור שלשיטת רבינו תם מדובר בברכת שבח המתייחסת באופן ספציפי למצוות תלמוד תורה, ולא לכלל מערכת התורה והמצוות.</w:t>
      </w:r>
    </w:p>
    <w:p w14:paraId="3A84B2A9" w14:textId="77777777" w:rsidR="00307D48" w:rsidRPr="00307D48" w:rsidRDefault="00307D48" w:rsidP="00307D48">
      <w:pPr>
        <w:rPr>
          <w:rtl/>
        </w:rPr>
      </w:pPr>
      <w:r w:rsidRPr="00307D48">
        <w:rPr>
          <w:rFonts w:hint="cs"/>
          <w:rtl/>
        </w:rPr>
        <w:t xml:space="preserve">מדוע, אם כן, זוכה מצוות תלמוד תורה בברכת שבח ייחודית? </w:t>
      </w:r>
    </w:p>
    <w:p w14:paraId="0FC6D5D0" w14:textId="77777777" w:rsidR="00307D48" w:rsidRPr="00307D48" w:rsidRDefault="00307D48" w:rsidP="00307D48">
      <w:pPr>
        <w:rPr>
          <w:rtl/>
        </w:rPr>
      </w:pPr>
      <w:r w:rsidRPr="00307D48">
        <w:rPr>
          <w:rFonts w:hint="cs"/>
          <w:rtl/>
        </w:rPr>
        <w:t xml:space="preserve">נדמה לי שניתן להבין זאת לאור האופי הייחודי של מצוות תלמוד תורה. במצוות תלמוד תורה קיים ההיבט של ההיענות לצו הא-להי (ללמוד תורה), וייתכן שזהו ההיבט המרכזי – אבל בלימוד התורה יש היבט נוסף: </w:t>
      </w:r>
      <w:r w:rsidRPr="00307D48">
        <w:rPr>
          <w:rFonts w:hint="cs"/>
          <w:rtl/>
        </w:rPr>
        <w:t>בעצם העיסוק בתורה, לומד התורה מתדבק בדבר ה' וברצונו.</w:t>
      </w:r>
      <w:r w:rsidRPr="00307D48">
        <w:rPr>
          <w:vertAlign w:val="superscript"/>
          <w:rtl/>
        </w:rPr>
        <w:footnoteReference w:id="12"/>
      </w:r>
      <w:r w:rsidRPr="00307D48">
        <w:rPr>
          <w:rFonts w:hint="cs"/>
          <w:rtl/>
        </w:rPr>
        <w:t xml:space="preserve"> נראה לי, שמפאת אלמנט זה, זכתה מצווה זו בברכת שבח ספציפית. </w:t>
      </w:r>
    </w:p>
    <w:p w14:paraId="1864FB10" w14:textId="31CE85DD" w:rsidR="00307D48" w:rsidRPr="00307D48" w:rsidRDefault="00307D48" w:rsidP="005B2149">
      <w:pPr>
        <w:rPr>
          <w:rtl/>
        </w:rPr>
      </w:pPr>
      <w:r w:rsidRPr="00307D48">
        <w:rPr>
          <w:rFonts w:hint="cs"/>
          <w:rtl/>
        </w:rPr>
        <w:t xml:space="preserve">עלינו לשבח לקב"ה על הזכות לקרבת א-להים שאנו זוכים לה על ידי האפשרות ללמוד תורה. </w:t>
      </w:r>
    </w:p>
    <w:p w14:paraId="75005BEB" w14:textId="77777777" w:rsidR="00307D48" w:rsidRPr="00307D48" w:rsidRDefault="00307D48" w:rsidP="005B2149">
      <w:pPr>
        <w:pStyle w:val="Heading2"/>
        <w:rPr>
          <w:rtl/>
        </w:rPr>
      </w:pPr>
      <w:r w:rsidRPr="00307D48">
        <w:rPr>
          <w:rFonts w:hint="cs"/>
          <w:rtl/>
        </w:rPr>
        <w:t>על מה אבדה הארץ?</w:t>
      </w:r>
    </w:p>
    <w:p w14:paraId="29D32EAC" w14:textId="77777777" w:rsidR="00307D48" w:rsidRPr="00307D48" w:rsidRDefault="00307D48" w:rsidP="00307D48">
      <w:pPr>
        <w:rPr>
          <w:rtl/>
        </w:rPr>
      </w:pPr>
      <w:r w:rsidRPr="00307D48">
        <w:rPr>
          <w:rFonts w:hint="cs"/>
          <w:rtl/>
        </w:rPr>
        <w:t>מעבר לדיון ההלכתי, נראה לי כי כמה מן הכיוונים אותם העלינו ביחס לברכת התורה, עולים בביאורי רבותינו האחרונים לאגדת חז"ל מוכרת.</w:t>
      </w:r>
    </w:p>
    <w:p w14:paraId="25B25055" w14:textId="77777777" w:rsidR="00307D48" w:rsidRPr="00307D48" w:rsidRDefault="00307D48" w:rsidP="00307D48">
      <w:pPr>
        <w:rPr>
          <w:rtl/>
        </w:rPr>
      </w:pPr>
      <w:r w:rsidRPr="00307D48">
        <w:rPr>
          <w:rFonts w:hint="cs"/>
          <w:rtl/>
        </w:rPr>
        <w:t>הגמרא במסכת בבא מציעא, עוסקת בסיבות לחורבן הבית ולגלות ישראל:</w:t>
      </w:r>
    </w:p>
    <w:p w14:paraId="44C08A2C" w14:textId="77777777" w:rsidR="00307D48" w:rsidRPr="00307D48" w:rsidRDefault="00307D48" w:rsidP="005B2149">
      <w:pPr>
        <w:ind w:left="720"/>
        <w:rPr>
          <w:rtl/>
        </w:rPr>
      </w:pPr>
      <w:r w:rsidRPr="00307D48">
        <w:rPr>
          <w:rtl/>
        </w:rPr>
        <w:t xml:space="preserve">אמר רב יהודה אמר רב: מאי דכתיב </w:t>
      </w:r>
      <w:r w:rsidRPr="00307D48">
        <w:rPr>
          <w:rFonts w:hint="cs"/>
          <w:rtl/>
        </w:rPr>
        <w:t>'</w:t>
      </w:r>
      <w:r w:rsidRPr="00307D48">
        <w:rPr>
          <w:rtl/>
        </w:rPr>
        <w:t>מי האיש החכם ויבן את זאת ואשר דבר פי ה' אליו ויגדה על מה אבדה הארץ</w:t>
      </w:r>
      <w:r w:rsidRPr="00307D48">
        <w:rPr>
          <w:rFonts w:hint="cs"/>
          <w:rtl/>
        </w:rPr>
        <w:t>'</w:t>
      </w:r>
      <w:r w:rsidRPr="00307D48">
        <w:rPr>
          <w:rtl/>
        </w:rPr>
        <w:t>, דבר זה</w:t>
      </w:r>
      <w:r w:rsidRPr="00307D48">
        <w:rPr>
          <w:rFonts w:hint="cs"/>
          <w:rtl/>
        </w:rPr>
        <w:t xml:space="preserve"> </w:t>
      </w:r>
      <w:r w:rsidRPr="00307D48">
        <w:rPr>
          <w:rtl/>
        </w:rPr>
        <w:t xml:space="preserve">אמרו חכמים ולא פירשוהו, אמרו נביאים ולא פירשוהו, עד שפירשו הקדוש ברוך הוא בעצמו. שנאמר </w:t>
      </w:r>
      <w:r w:rsidRPr="00307D48">
        <w:rPr>
          <w:rFonts w:hint="cs"/>
          <w:rtl/>
        </w:rPr>
        <w:t>'</w:t>
      </w:r>
      <w:r w:rsidRPr="00307D48">
        <w:rPr>
          <w:rtl/>
        </w:rPr>
        <w:t>ויאמר ה' על עזבם את תורתי אשר נתתי לפניהם</w:t>
      </w:r>
      <w:r w:rsidRPr="00307D48">
        <w:rPr>
          <w:rFonts w:hint="cs"/>
          <w:rtl/>
        </w:rPr>
        <w:t>'</w:t>
      </w:r>
      <w:r w:rsidRPr="00307D48">
        <w:rPr>
          <w:rtl/>
        </w:rPr>
        <w:t>. אמר רב יהודה אמר רב: שלא ברכו בתורה תחילה.</w:t>
      </w:r>
      <w:r w:rsidRPr="00307D48">
        <w:rPr>
          <w:rFonts w:hint="cs"/>
          <w:rtl/>
        </w:rPr>
        <w:t xml:space="preserve"> (בבא מציעא פ"ה ע"א–ע"ב)</w:t>
      </w:r>
    </w:p>
    <w:p w14:paraId="298183CA" w14:textId="77777777" w:rsidR="00307D48" w:rsidRPr="00307D48" w:rsidRDefault="00307D48" w:rsidP="00307D48">
      <w:pPr>
        <w:rPr>
          <w:rtl/>
        </w:rPr>
      </w:pPr>
      <w:r w:rsidRPr="00307D48">
        <w:rPr>
          <w:rFonts w:hint="cs"/>
          <w:rtl/>
        </w:rPr>
        <w:t xml:space="preserve">הסיבה לחורבן הארץ היא ש"לא ברכו בתורה תחילה". אגדתא זו מפתיעה ביותר, והיא מעניקה חומרה יתירה לברכת התורה. נעיין בפירושיהם של כמה מרבותינו האחרונים, ונראה שההסברים השונים שהם העלו מתאימים להבנות השונות שראינו בהבנת ברכת התורה. </w:t>
      </w:r>
    </w:p>
    <w:p w14:paraId="68A9B2FF" w14:textId="77777777" w:rsidR="00307D48" w:rsidRPr="00307D48" w:rsidRDefault="00307D48" w:rsidP="00307D48">
      <w:pPr>
        <w:rPr>
          <w:rtl/>
        </w:rPr>
      </w:pPr>
      <w:r w:rsidRPr="00307D48">
        <w:rPr>
          <w:rFonts w:hint="cs"/>
          <w:rtl/>
        </w:rPr>
        <w:t>הרב משה פיינשטיין, מסביר שברכת התורה נועדה לחדד את ההבנה שמצוות תלמוד תורה אינה משמשת רק כ"הכשר מצווה" לידיעת המצוות, אלא יש לה משמעות בפני עצמה. לדעתו, ההימנעות מברכה לפני לימוד תורה חמורה כל כך, משום שהיא משקפת תפיסה לא נכונה של מצוות תלמוד תורה:</w:t>
      </w:r>
    </w:p>
    <w:p w14:paraId="5144DFF0" w14:textId="77777777" w:rsidR="00307D48" w:rsidRPr="00307D48" w:rsidRDefault="00307D48" w:rsidP="005B2149">
      <w:pPr>
        <w:ind w:left="720"/>
        <w:rPr>
          <w:rtl/>
        </w:rPr>
      </w:pPr>
      <w:r w:rsidRPr="00307D48">
        <w:rPr>
          <w:rtl/>
        </w:rPr>
        <w:t>זה שחשבו שלמוד התורה אינה מצוה בעצם אלא עצה וסבה לקיום מצות אחרות הוא חטא גדול שמבטל חשיבות וכבוד התורה שהוא יסוד בריאת וקיום העולם שלכן נענשו עליה.</w:t>
      </w:r>
      <w:r w:rsidRPr="00307D48">
        <w:rPr>
          <w:rFonts w:hint="cs"/>
          <w:rtl/>
        </w:rPr>
        <w:t xml:space="preserve"> (אגרות משה, אורח חיים ח"א, סי' כ')</w:t>
      </w:r>
    </w:p>
    <w:p w14:paraId="5A4FEB54" w14:textId="77777777" w:rsidR="00307D48" w:rsidRPr="00307D48" w:rsidRDefault="00307D48" w:rsidP="00307D48">
      <w:pPr>
        <w:rPr>
          <w:rtl/>
        </w:rPr>
      </w:pPr>
      <w:r w:rsidRPr="00307D48">
        <w:rPr>
          <w:rFonts w:hint="cs"/>
          <w:rtl/>
        </w:rPr>
        <w:t>כלומר, הם לא בירכו על תלמוד תורה, משום שבעיניהם מדובר היה ב"הכשר מצווה", שעליו אין מברכים.</w:t>
      </w:r>
      <w:r w:rsidRPr="00307D48">
        <w:rPr>
          <w:vertAlign w:val="superscript"/>
          <w:rtl/>
        </w:rPr>
        <w:footnoteReference w:id="13"/>
      </w:r>
      <w:r w:rsidRPr="00307D48">
        <w:rPr>
          <w:rFonts w:hint="cs"/>
          <w:rtl/>
        </w:rPr>
        <w:t xml:space="preserve"> דבר זה פוגע בכבוד התורה, שלימודה הוא בעל ערך בפני עצמו.</w:t>
      </w:r>
    </w:p>
    <w:p w14:paraId="4703D9FF" w14:textId="77777777" w:rsidR="00307D48" w:rsidRPr="00307D48" w:rsidRDefault="00307D48" w:rsidP="00307D48">
      <w:pPr>
        <w:rPr>
          <w:rtl/>
        </w:rPr>
      </w:pPr>
      <w:r w:rsidRPr="00307D48">
        <w:rPr>
          <w:rFonts w:hint="cs"/>
          <w:rtl/>
        </w:rPr>
        <w:lastRenderedPageBreak/>
        <w:t>גם המהר"ל הציע הסבר שמתמקד בתפיסה הבעייתית העולה מחסרון הברכה על לימוד תורה:</w:t>
      </w:r>
    </w:p>
    <w:p w14:paraId="79CED55D" w14:textId="77777777" w:rsidR="00307D48" w:rsidRPr="00307D48" w:rsidRDefault="00307D48" w:rsidP="005B2149">
      <w:pPr>
        <w:ind w:left="720"/>
        <w:rPr>
          <w:rtl/>
        </w:rPr>
      </w:pPr>
      <w:r w:rsidRPr="00307D48">
        <w:rPr>
          <w:rtl/>
        </w:rPr>
        <w:t>אין עצם התורה במה שמצות של תורה הם משפטים צדיקים והם אמת וישרים, כי לא זה עצם התורה רק כי עצם במה שהמשפטים והחקים הם משפטי הש"י אשר נתן וסדר, ולפיכך מה שלא ברכו תחלה שנתן תורה כאלו היו למודם התורה בשביל שהם משפטים שהם אמת, וזה אינו, כי העיקר ג"כ במה שהיא משפטי הש"י שסדר הו</w:t>
      </w:r>
      <w:r w:rsidRPr="00307D48">
        <w:rPr>
          <w:rFonts w:hint="cs"/>
          <w:rtl/>
        </w:rPr>
        <w:t>א. (חידושי אגדות למהר"ל, נדרים פ"א ע"א)</w:t>
      </w:r>
    </w:p>
    <w:p w14:paraId="0EDC46CD" w14:textId="77777777" w:rsidR="00307D48" w:rsidRPr="00307D48" w:rsidRDefault="00307D48" w:rsidP="00307D48">
      <w:pPr>
        <w:rPr>
          <w:rtl/>
        </w:rPr>
      </w:pPr>
      <w:r w:rsidRPr="00307D48">
        <w:rPr>
          <w:rFonts w:hint="cs"/>
          <w:rtl/>
        </w:rPr>
        <w:t>לתפיסת המהר"ל, הבעיה הייתה שניגשו ללימוד התורה ככל מערכת משפטית רגילה, הבאה מהשכל האנושי. הם ראו בדברי התורה "דברי חכמה", ולא את "דבר ה'". נראה שעבורם תהליך לימוד התורה היה תהליך שכלי, לימודי, ולא פעולה דתית-רוחנית של עבודת ה'.</w:t>
      </w:r>
    </w:p>
    <w:p w14:paraId="3394DD3F" w14:textId="77777777" w:rsidR="00307D48" w:rsidRPr="00307D48" w:rsidRDefault="00307D48" w:rsidP="00307D48">
      <w:pPr>
        <w:rPr>
          <w:rtl/>
        </w:rPr>
      </w:pPr>
      <w:r w:rsidRPr="00307D48">
        <w:rPr>
          <w:rFonts w:hint="cs"/>
          <w:rtl/>
        </w:rPr>
        <w:t>לפי שתי ההבנות האלה נראה ברור שברכת התורה מתייחסת למצוות תלמוד תורה. ייתכן גם שמתאים יותר לשייך את הברכה לקבוצת ב"ברכת המצוות" על פי ההבנה שהברכה</w:t>
      </w:r>
      <w:r w:rsidRPr="00307D48">
        <w:t xml:space="preserve"> </w:t>
      </w:r>
      <w:r w:rsidRPr="00307D48">
        <w:rPr>
          <w:rFonts w:hint="cs"/>
          <w:rtl/>
        </w:rPr>
        <w:t xml:space="preserve">נועדה לעצב את היחס הראוי למצווה (במקרה הזה, מצוות לימוד תורה), אך ייתכן גם שביאורים אלה מתאימים להבנה שמדובר בברכת השבח על "לימוד התורה" </w:t>
      </w:r>
      <w:r w:rsidRPr="00307D48">
        <w:rPr>
          <w:rtl/>
        </w:rPr>
        <w:t>–</w:t>
      </w:r>
      <w:r w:rsidRPr="00307D48">
        <w:rPr>
          <w:rFonts w:hint="cs"/>
          <w:rtl/>
        </w:rPr>
        <w:t xml:space="preserve"> וכאשר היא איננה נאמרת, ממילא אנו למדים על יחס לא נכון למצוות תלמוד תורה.</w:t>
      </w:r>
    </w:p>
    <w:p w14:paraId="70F88B42" w14:textId="77777777" w:rsidR="00307D48" w:rsidRPr="00307D48" w:rsidRDefault="00307D48" w:rsidP="00307D48">
      <w:pPr>
        <w:rPr>
          <w:rtl/>
        </w:rPr>
      </w:pPr>
      <w:r w:rsidRPr="00307D48">
        <w:rPr>
          <w:rFonts w:hint="cs"/>
          <w:rtl/>
        </w:rPr>
        <w:t>לעומת הסברים אלה, ב"תפארת ישראל" המהר"ל מעלה הסבר אחר, שמתאים להבנה שברכת התורה מהווה שבח על כלל מערכת התורה והמצוות. המהר"ל מסביר שה' הוא "סיבה לתורה". כאשר מברכים על התורה מגדילים את האהבה אל השי"ת שהוא נותן התורה ומקיימה בעולם ובישראל. כאשר לא מברכים בתורה תחילה, ניתן ללמוד מכך על חיסרון שהיה בדור:</w:t>
      </w:r>
    </w:p>
    <w:p w14:paraId="0A0346DC" w14:textId="77777777" w:rsidR="00307D48" w:rsidRPr="00307D48" w:rsidRDefault="00307D48" w:rsidP="005B2149">
      <w:pPr>
        <w:ind w:left="720"/>
        <w:rPr>
          <w:rtl/>
        </w:rPr>
      </w:pPr>
      <w:r w:rsidRPr="00307D48">
        <w:rPr>
          <w:rtl/>
        </w:rPr>
        <w:t>שלא היו דבקים בו יתברך באהבה במה שנתן תורה לישראל</w:t>
      </w:r>
      <w:r w:rsidRPr="00307D48">
        <w:rPr>
          <w:rFonts w:hint="cs"/>
          <w:rtl/>
        </w:rPr>
        <w:t>.</w:t>
      </w:r>
    </w:p>
    <w:p w14:paraId="3AC21E58" w14:textId="22491F6A" w:rsidR="00307D48" w:rsidRPr="00307D48" w:rsidRDefault="005B2149" w:rsidP="00307D48">
      <w:pPr>
        <w:rPr>
          <w:rtl/>
        </w:rPr>
      </w:pPr>
      <w:r>
        <w:rPr>
          <w:rFonts w:hint="cs"/>
          <w:rtl/>
        </w:rPr>
        <w:t>ו</w:t>
      </w:r>
      <w:r w:rsidR="00307D48" w:rsidRPr="00307D48">
        <w:rPr>
          <w:rFonts w:hint="cs"/>
          <w:rtl/>
        </w:rPr>
        <w:t>משום כך:</w:t>
      </w:r>
    </w:p>
    <w:p w14:paraId="4412E731" w14:textId="77777777" w:rsidR="00307D48" w:rsidRPr="00307D48" w:rsidRDefault="00307D48" w:rsidP="005B2149">
      <w:pPr>
        <w:ind w:left="720"/>
        <w:rPr>
          <w:rtl/>
        </w:rPr>
      </w:pPr>
      <w:r w:rsidRPr="00307D48">
        <w:rPr>
          <w:rtl/>
        </w:rPr>
        <w:t>לא היה כאן סבה מקיימת את התורה בישראל, ובאו לידי זה שעברו על התורה, ודבר זה גורם שאבדה הארץ.</w:t>
      </w:r>
      <w:r w:rsidRPr="00307D48">
        <w:rPr>
          <w:rFonts w:hint="cs"/>
          <w:rtl/>
        </w:rPr>
        <w:t xml:space="preserve"> (הקדמה לתפארת ישראל)</w:t>
      </w:r>
    </w:p>
    <w:p w14:paraId="243C18BF" w14:textId="77777777" w:rsidR="00307D48" w:rsidRPr="00307D48" w:rsidRDefault="00307D48" w:rsidP="00307D48">
      <w:pPr>
        <w:rPr>
          <w:rtl/>
        </w:rPr>
      </w:pPr>
      <w:r w:rsidRPr="00307D48">
        <w:rPr>
          <w:rFonts w:hint="cs"/>
          <w:rtl/>
        </w:rPr>
        <w:t>כלומר, ברכת התורה מחזקת את הזיקה בין התורה לקב"ה ובכך מעצימה את המחויבות והרצון לקיום התורה והמצוות. אם כך, לפי הסבר זה, ברכת התורה לא עוסקת בלימוד התורה דווקא, אלא ביחס הנפשי הראוי לתורה ולמצוות באופן כללי.</w:t>
      </w:r>
    </w:p>
    <w:p w14:paraId="308E17FA" w14:textId="77777777" w:rsidR="00307D48" w:rsidRPr="00307D48" w:rsidRDefault="00307D48" w:rsidP="005B2149">
      <w:pPr>
        <w:pStyle w:val="Heading2"/>
        <w:rPr>
          <w:rtl/>
        </w:rPr>
      </w:pPr>
      <w:r w:rsidRPr="00307D48">
        <w:rPr>
          <w:rFonts w:hint="cs"/>
          <w:rtl/>
        </w:rPr>
        <w:t>סיכום השיעור</w:t>
      </w:r>
    </w:p>
    <w:p w14:paraId="563A9B53" w14:textId="77777777" w:rsidR="00307D48" w:rsidRPr="00307D48" w:rsidRDefault="00307D48" w:rsidP="00307D48">
      <w:pPr>
        <w:rPr>
          <w:rtl/>
        </w:rPr>
      </w:pPr>
      <w:r w:rsidRPr="00307D48">
        <w:rPr>
          <w:rFonts w:hint="cs"/>
          <w:rtl/>
        </w:rPr>
        <w:t>בשיעור זה עסקנו בפרספקטיבה מסוימת על ברכת התורה. ראינו שיש מחלוקת ביחס לטיבה של ברכה זו, אם היא שייכת לקבוצת "ברכת המצוות", או לתחום "ברכת השבח". בנוסף לכך, עסקנו בשאלה האם ברכת התורה עוסקת בכלל מערכת התורה והמצוות, או שמא מדובר בברכה ייחודית למצוות תלמוד תורה.</w:t>
      </w:r>
    </w:p>
    <w:p w14:paraId="52C1ED66" w14:textId="4345B311" w:rsidR="00307D48" w:rsidRPr="00307D48" w:rsidRDefault="00307D48" w:rsidP="005B2149">
      <w:pPr>
        <w:rPr>
          <w:rtl/>
        </w:rPr>
      </w:pPr>
      <w:r w:rsidRPr="00307D48">
        <w:rPr>
          <w:rFonts w:hint="cs"/>
          <w:rtl/>
        </w:rPr>
        <w:t>מתוך כך, דרך אגדת חז"ל וביאורי האחרונים, ראינו כיצד הקפדה על ברכה זו מביאה לידי ביטוי עקרונות יסוד השקפתיים על אופן קיום המצוות ומשמעות העיסוק בתורה.</w:t>
      </w:r>
    </w:p>
    <w:p w14:paraId="74BD51B2" w14:textId="77777777" w:rsidR="00307D48" w:rsidRPr="00307D48" w:rsidRDefault="00307D48" w:rsidP="005B2149">
      <w:pPr>
        <w:pStyle w:val="Heading2"/>
        <w:rPr>
          <w:rtl/>
        </w:rPr>
      </w:pPr>
      <w:r w:rsidRPr="00307D48">
        <w:rPr>
          <w:rFonts w:hint="cs"/>
          <w:rtl/>
        </w:rPr>
        <w:t>סיכום הסדרה</w:t>
      </w:r>
    </w:p>
    <w:p w14:paraId="1DF40C3B" w14:textId="77777777" w:rsidR="00307D48" w:rsidRPr="00307D48" w:rsidRDefault="00307D48" w:rsidP="00307D48">
      <w:pPr>
        <w:rPr>
          <w:rtl/>
        </w:rPr>
      </w:pPr>
      <w:r w:rsidRPr="00307D48">
        <w:rPr>
          <w:rFonts w:hint="cs"/>
          <w:rtl/>
        </w:rPr>
        <w:t>עם שיעור זה, אנו מגיעים לסיומה של סדרת השיעורים בנושא "ברכת המצוות".</w:t>
      </w:r>
    </w:p>
    <w:p w14:paraId="368602EF" w14:textId="77777777" w:rsidR="00307D48" w:rsidRPr="00307D48" w:rsidRDefault="00307D48" w:rsidP="00307D48">
      <w:pPr>
        <w:rPr>
          <w:rtl/>
        </w:rPr>
      </w:pPr>
      <w:r w:rsidRPr="00307D48">
        <w:rPr>
          <w:rFonts w:hint="cs"/>
          <w:rtl/>
        </w:rPr>
        <w:t>בסדרה זו ניסיתי להקיף מספר גדול של נושאים הלכתיים הקשורים לתחום הלכתי זה ולהעמיק בהן מבחינה עיונית, אך גם לעסוק בהיבטים רעיוניים של הלכות אלו. ניתוח האופי של ברכת המצוות דורש בדרך כלל לעסוק גם במצווה הספציפית שיש לברך עליה. ניסיתי בסדרה זו לקבץ ולחבר יחד את המקורות וההקשרים השונים בהם עולים העקרונות הבסיסיים של נושא זה. נראה לי, כי נוכחנו לדעת שישנן תפיסות יסודיות בהבנת ברכת המצוות אשר חוזרות ועולות בשאלות הלכתיות בנושאים שונים הנוגעים לתחום ברכת המצוות, גם כאשר השאלות מופיעות במקורן בהקשרים הלכתיים שונים אלו מאלו.</w:t>
      </w:r>
    </w:p>
    <w:p w14:paraId="4E2B59F3" w14:textId="77777777" w:rsidR="00307D48" w:rsidRPr="00307D48" w:rsidRDefault="00307D48" w:rsidP="00307D48">
      <w:pPr>
        <w:rPr>
          <w:rtl/>
        </w:rPr>
      </w:pPr>
      <w:r w:rsidRPr="00307D48">
        <w:rPr>
          <w:rFonts w:hint="cs"/>
          <w:rtl/>
        </w:rPr>
        <w:t>פתחנו וסיימנו את הסדרה בדבריו של המהר"ם שיק לפיו על ידי ברכת התורה אנו מברכים באופן כללי על מערכת התורה והמצוות. כלומר, על ידי ברכת התורה הכללית, אנו מתחברים לכלל המצוות במהלך היום.</w:t>
      </w:r>
    </w:p>
    <w:p w14:paraId="702691EC" w14:textId="77777777" w:rsidR="00307D48" w:rsidRPr="00307D48" w:rsidRDefault="00307D48" w:rsidP="00307D48">
      <w:pPr>
        <w:rPr>
          <w:rtl/>
        </w:rPr>
      </w:pPr>
      <w:r w:rsidRPr="00307D48">
        <w:rPr>
          <w:rFonts w:hint="cs"/>
          <w:rtl/>
        </w:rPr>
        <w:t>נראה לי שנכון לחזור ולהדגיש גם את הכיוון ההפוך שהופיע בדבריו של הראי"ה קוק, ב"עין איה", אותם ראינו בשיעור השלישי בסדרה:</w:t>
      </w:r>
    </w:p>
    <w:p w14:paraId="12B8F1FD" w14:textId="77777777" w:rsidR="00307D48" w:rsidRPr="00307D48" w:rsidRDefault="00307D48" w:rsidP="005B2149">
      <w:pPr>
        <w:ind w:left="720"/>
        <w:rPr>
          <w:rtl/>
        </w:rPr>
      </w:pPr>
      <w:r w:rsidRPr="00307D48">
        <w:rPr>
          <w:rFonts w:hint="cs"/>
          <w:rtl/>
        </w:rPr>
        <w:t>המטרה של ברכות המצות, שמשוים אנו לפנינו בכל מאורע פרטי את הברכה של הקדושה של כלל המצות כולן. (עין אי"ה, שבת כ"ב ע"ב)</w:t>
      </w:r>
    </w:p>
    <w:p w14:paraId="5C283613" w14:textId="77777777" w:rsidR="00307D48" w:rsidRPr="00307D48" w:rsidRDefault="00307D48" w:rsidP="00307D48">
      <w:pPr>
        <w:rPr>
          <w:rtl/>
        </w:rPr>
      </w:pPr>
      <w:r w:rsidRPr="00307D48">
        <w:rPr>
          <w:rFonts w:hint="cs"/>
          <w:rtl/>
        </w:rPr>
        <w:t>מסביר הראי"ה, שכיוון שבכל ברכה פרטית אנו מברכים בנוסח הכללי "אשר קידשנו במצוותיו" יכולים אנו להתקשר אל המערכת הכללית של התורה, ולשוות לנגד עינינו חיים שלמים של עבודת ה'.</w:t>
      </w:r>
    </w:p>
    <w:p w14:paraId="0DAF5577" w14:textId="77777777" w:rsidR="00307D48" w:rsidRPr="00307D48" w:rsidRDefault="00307D48" w:rsidP="00307D48">
      <w:pPr>
        <w:rPr>
          <w:rtl/>
        </w:rPr>
      </w:pPr>
      <w:r w:rsidRPr="00307D48">
        <w:rPr>
          <w:rFonts w:hint="cs"/>
          <w:rtl/>
        </w:rPr>
        <w:t xml:space="preserve">אני תקווה שמעבר להיבטים העיוניים שעלו בסדרה זו, הדברים שראינו ישפיעו על האופן בו אנו תופסים ומברכים את ברכות המצוות השונות, ומתוך כך גם על </w:t>
      </w:r>
      <w:r w:rsidRPr="00307D48">
        <w:rPr>
          <w:rFonts w:hint="cs"/>
          <w:rtl/>
        </w:rPr>
        <w:lastRenderedPageBreak/>
        <w:t>האופן בו אנו מקיימים את המצוות ומממשים את הזכות הגדולה שזכינו, להיות עבדי ה'.</w:t>
      </w:r>
    </w:p>
    <w:p w14:paraId="1A6E728D" w14:textId="672FF60D" w:rsidR="00307D48" w:rsidRPr="00307D48" w:rsidRDefault="005B2149" w:rsidP="005B2149">
      <w:pPr>
        <w:jc w:val="center"/>
        <w:rPr>
          <w:rtl/>
        </w:rPr>
      </w:pPr>
      <w:r>
        <w:rPr>
          <w:rFonts w:hint="cs"/>
          <w:rtl/>
        </w:rPr>
        <w:t>***</w:t>
      </w:r>
    </w:p>
    <w:p w14:paraId="1A2D472B" w14:textId="77777777" w:rsidR="00307D48" w:rsidRPr="00307D48" w:rsidRDefault="00307D48" w:rsidP="00307D48">
      <w:pPr>
        <w:rPr>
          <w:rtl/>
        </w:rPr>
      </w:pPr>
      <w:r w:rsidRPr="00307D48">
        <w:rPr>
          <w:rFonts w:hint="cs"/>
          <w:rtl/>
        </w:rPr>
        <w:t>סדרה זו נכתבה, רובה ככולה, בעת תקופת מלחמת חרבות ברזל, ולא פעם ברקע הלימוד היו סערות לאומיות ונפשיות משמעותיות. העיסוק בברכת המצוות בתקופה זו יש בה כדי להעצים את חוויית ההודאה על כך "שלא שמנו כהם" ולהגביר את חובת הברכה על כך "שקידשנו במצוותיו" וזיכנו להיות מעמו, עושי רצונו.</w:t>
      </w:r>
    </w:p>
    <w:p w14:paraId="66659E8D" w14:textId="3DCDFF04" w:rsidR="00AA7002" w:rsidRDefault="00307D48" w:rsidP="00307D48">
      <w:pPr>
        <w:rPr>
          <w:rtl/>
        </w:rPr>
      </w:pPr>
      <w:r w:rsidRPr="00307D48">
        <w:rPr>
          <w:rFonts w:hint="cs"/>
          <w:rtl/>
        </w:rPr>
        <w:t>נסיים בתפילה שהקב"ה ישמור על אנשי כוחות הביטחון, ישיב את החטופים לביתם בבריאות הגוף והנפש ויזכה אותנו לראות בישועה שלמה ויתקיים בנו הכתוב: "וישבתם לבטח בארצכם" (ויקרא כ"ו, ה')</w:t>
      </w:r>
    </w:p>
    <w:tbl>
      <w:tblPr>
        <w:tblpPr w:leftFromText="180" w:rightFromText="180" w:vertAnchor="text" w:horzAnchor="margin" w:tblpXSpec="right" w:tblpY="162"/>
        <w:bidiVisual/>
        <w:tblW w:w="4678" w:type="dxa"/>
        <w:tblLayout w:type="fixed"/>
        <w:tblLook w:val="0000" w:firstRow="0" w:lastRow="0" w:firstColumn="0" w:lastColumn="0" w:noHBand="0" w:noVBand="0"/>
      </w:tblPr>
      <w:tblGrid>
        <w:gridCol w:w="283"/>
        <w:gridCol w:w="4111"/>
        <w:gridCol w:w="284"/>
      </w:tblGrid>
      <w:tr w:rsidR="00AA7002" w14:paraId="2710E6CA" w14:textId="77777777" w:rsidTr="00AA7002">
        <w:tc>
          <w:tcPr>
            <w:tcW w:w="283" w:type="dxa"/>
            <w:tcBorders>
              <w:top w:val="nil"/>
              <w:left w:val="nil"/>
              <w:bottom w:val="nil"/>
              <w:right w:val="nil"/>
            </w:tcBorders>
          </w:tcPr>
          <w:p w14:paraId="20C57ED8" w14:textId="77777777" w:rsidR="00AA7002" w:rsidRDefault="00AA7002" w:rsidP="00AA7002">
            <w:pPr>
              <w:pStyle w:val="a0"/>
              <w:rPr>
                <w:noProof w:val="0"/>
              </w:rPr>
            </w:pPr>
            <w:r>
              <w:rPr>
                <w:rtl/>
              </w:rPr>
              <w:tab/>
            </w:r>
          </w:p>
        </w:tc>
        <w:tc>
          <w:tcPr>
            <w:tcW w:w="4111" w:type="dxa"/>
            <w:tcBorders>
              <w:top w:val="nil"/>
              <w:left w:val="nil"/>
              <w:bottom w:val="nil"/>
              <w:right w:val="nil"/>
            </w:tcBorders>
          </w:tcPr>
          <w:p w14:paraId="539FD8B1" w14:textId="77777777" w:rsidR="00AA7002" w:rsidRDefault="00AA7002" w:rsidP="00AA7002">
            <w:pPr>
              <w:pStyle w:val="a0"/>
              <w:ind w:left="-170" w:right="-170"/>
              <w:rPr>
                <w:noProof w:val="0"/>
              </w:rPr>
            </w:pPr>
            <w:r>
              <w:rPr>
                <w:noProof w:val="0"/>
                <w:rtl/>
              </w:rPr>
              <w:t>***************************************************************</w:t>
            </w:r>
          </w:p>
        </w:tc>
        <w:tc>
          <w:tcPr>
            <w:tcW w:w="284" w:type="dxa"/>
            <w:tcBorders>
              <w:top w:val="nil"/>
              <w:left w:val="nil"/>
              <w:bottom w:val="nil"/>
              <w:right w:val="nil"/>
            </w:tcBorders>
          </w:tcPr>
          <w:p w14:paraId="3648EF4B" w14:textId="77777777" w:rsidR="00AA7002" w:rsidRDefault="00AA7002" w:rsidP="00AA7002">
            <w:pPr>
              <w:pStyle w:val="a0"/>
              <w:rPr>
                <w:noProof w:val="0"/>
              </w:rPr>
            </w:pPr>
            <w:r>
              <w:rPr>
                <w:noProof w:val="0"/>
                <w:rtl/>
              </w:rPr>
              <w:t>*</w:t>
            </w:r>
          </w:p>
        </w:tc>
      </w:tr>
      <w:tr w:rsidR="00AA7002" w14:paraId="7A53FDD4" w14:textId="77777777" w:rsidTr="00AA7002">
        <w:tc>
          <w:tcPr>
            <w:tcW w:w="283" w:type="dxa"/>
            <w:tcBorders>
              <w:top w:val="nil"/>
              <w:left w:val="nil"/>
              <w:bottom w:val="nil"/>
              <w:right w:val="nil"/>
            </w:tcBorders>
          </w:tcPr>
          <w:p w14:paraId="4E72A55B" w14:textId="77777777" w:rsidR="00AA7002" w:rsidRDefault="00AA7002" w:rsidP="00AA7002">
            <w:pPr>
              <w:pStyle w:val="a0"/>
              <w:rPr>
                <w:noProof w:val="0"/>
              </w:rPr>
            </w:pPr>
            <w:r>
              <w:rPr>
                <w:noProof w:val="0"/>
                <w:rtl/>
              </w:rPr>
              <w:t>* * * * * * * * * *</w:t>
            </w:r>
          </w:p>
        </w:tc>
        <w:tc>
          <w:tcPr>
            <w:tcW w:w="4111" w:type="dxa"/>
            <w:tcBorders>
              <w:top w:val="nil"/>
              <w:left w:val="nil"/>
              <w:bottom w:val="nil"/>
              <w:right w:val="nil"/>
            </w:tcBorders>
          </w:tcPr>
          <w:p w14:paraId="1F3E62F6" w14:textId="77777777" w:rsidR="00AA7002" w:rsidRDefault="00AA7002" w:rsidP="00AA7002">
            <w:pPr>
              <w:pStyle w:val="a0"/>
              <w:rPr>
                <w:noProof w:val="0"/>
              </w:rPr>
            </w:pPr>
            <w:r>
              <w:rPr>
                <w:noProof w:val="0"/>
                <w:rtl/>
              </w:rPr>
              <w:t>כל הזכויות שמורות לישיבת הר</w:t>
            </w:r>
            <w:r w:rsidRPr="003E50BE">
              <w:rPr>
                <w:noProof w:val="0"/>
                <w:rtl/>
              </w:rPr>
              <w:t>־</w:t>
            </w:r>
            <w:r>
              <w:rPr>
                <w:noProof w:val="0"/>
                <w:rtl/>
              </w:rPr>
              <w:t>עציון</w:t>
            </w:r>
            <w:r>
              <w:rPr>
                <w:rFonts w:hint="cs"/>
                <w:noProof w:val="0"/>
                <w:rtl/>
              </w:rPr>
              <w:t xml:space="preserve"> ולרב נתנאל בוקס</w:t>
            </w:r>
          </w:p>
          <w:p w14:paraId="3767351C" w14:textId="77777777" w:rsidR="00AA7002" w:rsidRPr="00C5614D" w:rsidRDefault="00AA7002" w:rsidP="00AA7002">
            <w:pPr>
              <w:pStyle w:val="a0"/>
              <w:rPr>
                <w:rFonts w:ascii="Times New Roman" w:hAnsi="Times New Roman" w:cs="Times New Roman"/>
                <w:noProof w:val="0"/>
                <w:rtl/>
              </w:rPr>
            </w:pPr>
            <w:r>
              <w:rPr>
                <w:rFonts w:hint="cs"/>
                <w:noProof w:val="0"/>
                <w:rtl/>
              </w:rPr>
              <w:t>עורך: יצחק שוה, ה'תשפ"ד</w:t>
            </w:r>
          </w:p>
          <w:p w14:paraId="0D6D406D" w14:textId="77777777" w:rsidR="00AA7002" w:rsidRDefault="00AA7002" w:rsidP="00AA7002">
            <w:pPr>
              <w:pStyle w:val="a0"/>
              <w:rPr>
                <w:noProof w:val="0"/>
                <w:rtl/>
              </w:rPr>
            </w:pPr>
            <w:r>
              <w:rPr>
                <w:noProof w:val="0"/>
                <w:rtl/>
              </w:rPr>
              <w:t>*******************************************************</w:t>
            </w:r>
          </w:p>
          <w:p w14:paraId="334D537D" w14:textId="77777777" w:rsidR="00AA7002" w:rsidRDefault="00AA7002" w:rsidP="00AA7002">
            <w:pPr>
              <w:pStyle w:val="a0"/>
              <w:rPr>
                <w:noProof w:val="0"/>
                <w:rtl/>
              </w:rPr>
            </w:pPr>
            <w:r>
              <w:rPr>
                <w:noProof w:val="0"/>
                <w:rtl/>
              </w:rPr>
              <w:t>בית המדרש הוירטואלי</w:t>
            </w:r>
          </w:p>
          <w:p w14:paraId="3888BD99" w14:textId="77777777" w:rsidR="00AA7002" w:rsidRDefault="00AA7002" w:rsidP="00AA7002">
            <w:pPr>
              <w:pStyle w:val="a0"/>
              <w:rPr>
                <w:noProof w:val="0"/>
                <w:rtl/>
              </w:rPr>
            </w:pPr>
            <w:r>
              <w:rPr>
                <w:rFonts w:hint="cs"/>
                <w:noProof w:val="0"/>
                <w:rtl/>
              </w:rPr>
              <w:t xml:space="preserve">מיסודו של </w:t>
            </w:r>
          </w:p>
          <w:p w14:paraId="70DE7297" w14:textId="77777777" w:rsidR="00AA7002" w:rsidRDefault="00AA7002" w:rsidP="00AA7002">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20DF0D28" w14:textId="77777777" w:rsidR="00AA7002" w:rsidRDefault="00AA7002" w:rsidP="00AA7002">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28088C94" w14:textId="77777777" w:rsidR="00AA7002" w:rsidRDefault="00AA7002" w:rsidP="00AA7002">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6B05C375" w14:textId="77777777" w:rsidR="00AA7002" w:rsidRDefault="00AA7002" w:rsidP="00AA7002">
            <w:pPr>
              <w:pStyle w:val="a0"/>
              <w:rPr>
                <w:noProof w:val="0"/>
                <w:rtl/>
              </w:rPr>
            </w:pPr>
          </w:p>
          <w:p w14:paraId="57285A76" w14:textId="77777777" w:rsidR="00AA7002" w:rsidRDefault="00AA7002" w:rsidP="00AA7002">
            <w:pPr>
              <w:pStyle w:val="a0"/>
              <w:rPr>
                <w:noProof w:val="0"/>
                <w:rtl/>
              </w:rPr>
            </w:pPr>
            <w:r>
              <w:rPr>
                <w:noProof w:val="0"/>
                <w:rtl/>
              </w:rPr>
              <w:t xml:space="preserve">משרדי בית המדרש הוירטואלי: 02-9937300 שלוחה 5 </w:t>
            </w:r>
          </w:p>
          <w:p w14:paraId="42233D8E" w14:textId="77777777" w:rsidR="00AA7002" w:rsidRDefault="00AA7002" w:rsidP="00AA7002">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5CFD3E83" w14:textId="77777777" w:rsidR="00AA7002" w:rsidRDefault="00AA7002" w:rsidP="00AA7002">
            <w:pPr>
              <w:pStyle w:val="a0"/>
              <w:rPr>
                <w:noProof w:val="0"/>
                <w:rtl/>
              </w:rPr>
            </w:pPr>
            <w:r>
              <w:rPr>
                <w:noProof w:val="0"/>
                <w:rtl/>
              </w:rPr>
              <w:t xml:space="preserve">* * * * * * * * * * </w:t>
            </w:r>
          </w:p>
        </w:tc>
      </w:tr>
      <w:tr w:rsidR="00AA7002" w14:paraId="1EA144A7" w14:textId="77777777" w:rsidTr="00AA7002">
        <w:tc>
          <w:tcPr>
            <w:tcW w:w="283" w:type="dxa"/>
            <w:tcBorders>
              <w:top w:val="nil"/>
              <w:left w:val="nil"/>
              <w:bottom w:val="nil"/>
              <w:right w:val="nil"/>
            </w:tcBorders>
          </w:tcPr>
          <w:p w14:paraId="033DB0D8" w14:textId="77777777" w:rsidR="00AA7002" w:rsidRDefault="00AA7002" w:rsidP="00AA7002">
            <w:pPr>
              <w:pStyle w:val="a0"/>
              <w:rPr>
                <w:noProof w:val="0"/>
              </w:rPr>
            </w:pPr>
            <w:r>
              <w:rPr>
                <w:noProof w:val="0"/>
                <w:rtl/>
              </w:rPr>
              <w:t>*</w:t>
            </w:r>
          </w:p>
        </w:tc>
        <w:tc>
          <w:tcPr>
            <w:tcW w:w="4111" w:type="dxa"/>
            <w:tcBorders>
              <w:top w:val="nil"/>
              <w:left w:val="nil"/>
              <w:bottom w:val="nil"/>
              <w:right w:val="nil"/>
            </w:tcBorders>
          </w:tcPr>
          <w:p w14:paraId="70B607A3" w14:textId="77777777" w:rsidR="00AA7002" w:rsidRDefault="00AA7002" w:rsidP="00AA7002">
            <w:pPr>
              <w:pStyle w:val="a0"/>
              <w:ind w:left="-227" w:right="-227"/>
              <w:rPr>
                <w:noProof w:val="0"/>
              </w:rPr>
            </w:pPr>
            <w:r>
              <w:rPr>
                <w:noProof w:val="0"/>
                <w:rtl/>
              </w:rPr>
              <w:t>***************************************************************</w:t>
            </w:r>
          </w:p>
        </w:tc>
        <w:tc>
          <w:tcPr>
            <w:tcW w:w="284" w:type="dxa"/>
            <w:tcBorders>
              <w:top w:val="nil"/>
              <w:left w:val="nil"/>
              <w:bottom w:val="nil"/>
              <w:right w:val="nil"/>
            </w:tcBorders>
          </w:tcPr>
          <w:p w14:paraId="124FE8C3" w14:textId="77777777" w:rsidR="00AA7002" w:rsidRDefault="00AA7002" w:rsidP="00AA7002">
            <w:pPr>
              <w:pStyle w:val="a0"/>
              <w:rPr>
                <w:noProof w:val="0"/>
                <w:rtl/>
              </w:rPr>
            </w:pPr>
            <w:r>
              <w:rPr>
                <w:noProof w:val="0"/>
                <w:rtl/>
              </w:rPr>
              <w:t>*</w:t>
            </w:r>
          </w:p>
        </w:tc>
      </w:tr>
    </w:tbl>
    <w:p w14:paraId="63DA417A" w14:textId="63808121" w:rsidR="00B50449" w:rsidRDefault="00B50449" w:rsidP="00B50449">
      <w:pPr>
        <w:rPr>
          <w:rtl/>
        </w:rPr>
      </w:pPr>
    </w:p>
    <w:p w14:paraId="1D196E8A" w14:textId="470EBFD5" w:rsidR="00FB03DC" w:rsidRPr="00FB03DC" w:rsidRDefault="00FB03DC" w:rsidP="00FB03DC"/>
    <w:p w14:paraId="13B2B589" w14:textId="6DE36719" w:rsidR="002406F8" w:rsidRPr="002406F8" w:rsidRDefault="002406F8" w:rsidP="00594FE7">
      <w:pPr>
        <w:rPr>
          <w:rtl/>
        </w:rPr>
      </w:pPr>
    </w:p>
    <w:p w14:paraId="0408EEFD" w14:textId="10BDE4E9" w:rsidR="00D5092E" w:rsidRPr="00D5092E" w:rsidRDefault="00D5092E" w:rsidP="00D5092E">
      <w:pPr>
        <w:rPr>
          <w:rtl/>
        </w:rPr>
      </w:pPr>
    </w:p>
    <w:p w14:paraId="0001ABB0" w14:textId="43F64C07" w:rsidR="006E0843" w:rsidRPr="006E0843" w:rsidRDefault="006E0843" w:rsidP="006E0843"/>
    <w:bookmarkEnd w:id="1"/>
    <w:p w14:paraId="572472B4" w14:textId="2166B22A" w:rsidR="004C68D2" w:rsidRPr="00B4544A" w:rsidRDefault="004C68D2" w:rsidP="002921D4">
      <w:pPr>
        <w:rPr>
          <w:rtl/>
        </w:rPr>
      </w:pPr>
    </w:p>
    <w:p w14:paraId="28257A93" w14:textId="77777777" w:rsidR="00436188" w:rsidRPr="00685E21" w:rsidRDefault="00436188" w:rsidP="00660950"/>
    <w:sectPr w:rsidR="00436188" w:rsidRPr="00685E21" w:rsidSect="00340890">
      <w:headerReference w:type="default" r:id="rId15"/>
      <w:head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BDBBA" w14:textId="77777777" w:rsidR="00B066C6" w:rsidRDefault="00B066C6" w:rsidP="005F7985">
      <w:pPr>
        <w:spacing w:after="0" w:line="240" w:lineRule="auto"/>
      </w:pPr>
      <w:r>
        <w:separator/>
      </w:r>
    </w:p>
  </w:endnote>
  <w:endnote w:type="continuationSeparator" w:id="0">
    <w:p w14:paraId="1B506C40" w14:textId="77777777" w:rsidR="00B066C6" w:rsidRDefault="00B066C6" w:rsidP="005F7985">
      <w:pPr>
        <w:spacing w:after="0" w:line="240" w:lineRule="auto"/>
      </w:pPr>
      <w:r>
        <w:continuationSeparator/>
      </w:r>
    </w:p>
  </w:endnote>
  <w:endnote w:type="continuationNotice" w:id="1">
    <w:p w14:paraId="2757DCA8" w14:textId="77777777" w:rsidR="00B066C6" w:rsidRDefault="00B06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ebo">
    <w:altName w:val="Cambria"/>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01914" w14:textId="77777777" w:rsidR="00B066C6" w:rsidRDefault="00B066C6" w:rsidP="005F7985">
      <w:pPr>
        <w:spacing w:after="0" w:line="240" w:lineRule="auto"/>
      </w:pPr>
      <w:r>
        <w:separator/>
      </w:r>
    </w:p>
  </w:footnote>
  <w:footnote w:type="continuationSeparator" w:id="0">
    <w:p w14:paraId="2D3247FD" w14:textId="77777777" w:rsidR="00B066C6" w:rsidRDefault="00B066C6" w:rsidP="005F7985">
      <w:pPr>
        <w:spacing w:after="0" w:line="240" w:lineRule="auto"/>
      </w:pPr>
      <w:r>
        <w:continuationSeparator/>
      </w:r>
    </w:p>
  </w:footnote>
  <w:footnote w:type="continuationNotice" w:id="1">
    <w:p w14:paraId="1726C7CF" w14:textId="77777777" w:rsidR="00B066C6" w:rsidRDefault="00B066C6">
      <w:pPr>
        <w:spacing w:after="0" w:line="240" w:lineRule="auto"/>
      </w:pPr>
    </w:p>
  </w:footnote>
  <w:footnote w:id="2">
    <w:p w14:paraId="3E46AC10"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בשיעור מספר 1.</w:t>
      </w:r>
    </w:p>
  </w:footnote>
  <w:footnote w:id="3">
    <w:p w14:paraId="3843B402"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 xml:space="preserve">איך לומדים מפסוק זה שיש חובה לברך לפני לימוד תורה? נחלקו בכך מפרשי הגמרא. רש"י על אתר מסביר שמשה אומר זאת כהקדמה לשירת האזינו. פסוק זה נאמר לפני אמירת שירת האזינו, שהיא דברי תורה. משה אומר בו שהוא יברך את ה' ("שם ה' אקרא"), והוא מבקש מעם ישראל לענות "אמן" על ברכתו. כלומר, המלים "כי שם ה' אקרא" עוסקים בברכה שאומר משה לפני עיסוקו בתורה (רש"י בד"ה "כי שם"). המהרש"א, לעומת זאת, מסביר שהמלים "כי שם ה' אקרא" מתייחסים לעיסוק בתורה "שהיא כולה שמות של הקב"ה" והברכה נלמדת מן המלים "הבו גודל לא-להינו". כלומר </w:t>
      </w:r>
      <w:r>
        <w:rPr>
          <w:rtl/>
        </w:rPr>
        <w:t>–</w:t>
      </w:r>
      <w:r>
        <w:rPr>
          <w:rFonts w:hint="cs"/>
          <w:rtl/>
        </w:rPr>
        <w:t xml:space="preserve"> לפני שמשה יקרא בתורה, על ישראל לברך על כך (חידושי אגדות ד"ה "מנין לברכת").</w:t>
      </w:r>
    </w:p>
    <w:p w14:paraId="185D9489" w14:textId="77777777" w:rsidR="00307D48" w:rsidRDefault="00307D48" w:rsidP="00307D48">
      <w:pPr>
        <w:pStyle w:val="FootnoteText"/>
        <w:rPr>
          <w:rtl/>
        </w:rPr>
      </w:pPr>
      <w:r>
        <w:rPr>
          <w:rFonts w:hint="cs"/>
          <w:rtl/>
        </w:rPr>
        <w:t>מעניין שהברכה מתוארת בשתי דרכים שונות. לפי רש"י, הברכה רמוזה במילים "כי שם ה' אקרא". לעומת זאת, לפי המהרש"א היא מתוארת במלים "הבו גודל לא-להינו". ייתכן שמשתקפת כאן מחלוקת במהותה של הברכה, ואכמ"ל.</w:t>
      </w:r>
    </w:p>
  </w:footnote>
  <w:footnote w:id="4">
    <w:p w14:paraId="5917FD25" w14:textId="77777777" w:rsidR="00307D48" w:rsidRDefault="00307D48" w:rsidP="00307D48">
      <w:pPr>
        <w:pStyle w:val="FootnoteText"/>
      </w:pPr>
      <w:r>
        <w:rPr>
          <w:rStyle w:val="FootnoteReference"/>
          <w:rFonts w:eastAsiaTheme="majorEastAsia"/>
        </w:rPr>
        <w:footnoteRef/>
      </w:r>
      <w:r>
        <w:rPr>
          <w:rtl/>
        </w:rPr>
        <w:t xml:space="preserve"> </w:t>
      </w:r>
      <w:r>
        <w:rPr>
          <w:rFonts w:hint="cs"/>
          <w:rtl/>
        </w:rPr>
        <w:t>שכחת העשין, מצוה ט"ו.</w:t>
      </w:r>
    </w:p>
  </w:footnote>
  <w:footnote w:id="5">
    <w:p w14:paraId="0857692F" w14:textId="77777777" w:rsidR="00307D48" w:rsidRDefault="00307D48" w:rsidP="00307D48">
      <w:pPr>
        <w:pStyle w:val="FootnoteText"/>
        <w:rPr>
          <w:rtl/>
        </w:rPr>
      </w:pPr>
      <w:r>
        <w:rPr>
          <w:rStyle w:val="FootnoteReference"/>
          <w:rFonts w:eastAsiaTheme="majorEastAsia"/>
        </w:rPr>
        <w:footnoteRef/>
      </w:r>
      <w:r>
        <w:rPr>
          <w:rtl/>
        </w:rPr>
        <w:t xml:space="preserve"> </w:t>
      </w:r>
      <w:r>
        <w:t>The Weekly Mitzvah, Parashat Haazinu, p. 220</w:t>
      </w:r>
      <w:r>
        <w:rPr>
          <w:rFonts w:hint="cs"/>
          <w:rtl/>
        </w:rPr>
        <w:t>.</w:t>
      </w:r>
    </w:p>
  </w:footnote>
  <w:footnote w:id="6">
    <w:p w14:paraId="1C6AE367"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כן הוא ב"יד פשוטה" על הלכות תפילה פרק ז' הלכה י', בשאגת אריה סי' כ"ד, וגם המנחת אשר מזכיר דעה זו בשם "הרבה אחרונים" בחידושיו לספר דברים, פרשת האזינו סי' ס"ב, ס"ק א' (מהדו"ק).</w:t>
      </w:r>
    </w:p>
  </w:footnote>
  <w:footnote w:id="7">
    <w:p w14:paraId="4BA2AA27"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סימן מ"ז, ס"ק א'.</w:t>
      </w:r>
    </w:p>
  </w:footnote>
  <w:footnote w:id="8">
    <w:p w14:paraId="3A667BCD" w14:textId="77777777" w:rsidR="00307D48" w:rsidRDefault="00307D48" w:rsidP="00307D48">
      <w:pPr>
        <w:pStyle w:val="FootnoteText"/>
      </w:pPr>
      <w:r>
        <w:rPr>
          <w:rStyle w:val="FootnoteReference"/>
          <w:rFonts w:eastAsiaTheme="majorEastAsia"/>
        </w:rPr>
        <w:footnoteRef/>
      </w:r>
      <w:r>
        <w:rPr>
          <w:rtl/>
        </w:rPr>
        <w:t xml:space="preserve"> </w:t>
      </w:r>
      <w:r>
        <w:rPr>
          <w:rFonts w:hint="cs"/>
          <w:rtl/>
        </w:rPr>
        <w:t>או"ח סי' כ"ט.</w:t>
      </w:r>
    </w:p>
  </w:footnote>
  <w:footnote w:id="9">
    <w:p w14:paraId="08A834F4"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ה': בדפי הרי"ף על ברכות.</w:t>
      </w:r>
    </w:p>
  </w:footnote>
  <w:footnote w:id="10">
    <w:p w14:paraId="38042113" w14:textId="77777777" w:rsidR="00307D48" w:rsidRDefault="00307D48" w:rsidP="00307D48">
      <w:pPr>
        <w:pStyle w:val="FootnoteText"/>
      </w:pPr>
      <w:r>
        <w:rPr>
          <w:rStyle w:val="FootnoteReference"/>
          <w:rFonts w:eastAsiaTheme="majorEastAsia"/>
        </w:rPr>
        <w:footnoteRef/>
      </w:r>
      <w:r>
        <w:rPr>
          <w:rtl/>
        </w:rPr>
        <w:t xml:space="preserve"> </w:t>
      </w:r>
      <w:r>
        <w:rPr>
          <w:rFonts w:hint="cs"/>
          <w:rtl/>
        </w:rPr>
        <w:t>כך הוא בנוסחים המדוייקים של הרמב"ם (במהדורת פרנקל ובמהדורת "יד פשוטה"). בדפוסים הישנים יותר מופיעה החתימה "המלמד תורה לעמו ישראל", אך זה אינו מתיישב עם התשובה המובאת בסמוך.</w:t>
      </w:r>
    </w:p>
  </w:footnote>
  <w:footnote w:id="11">
    <w:p w14:paraId="1175A4BB"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אמנם, יש להעיר על כך שלפי הרמב"ם נוסח הברכה היא "על דברי תורה", שהאבודרהם ביאר שהיא מכוונת כלפי התורה ומצוותיה. אמנם, ייתכן שהרמב"ם אינו מקבל פרשנות זו. אפשרות אחרת היא שלשיטת הרמב"ם יש להבחין בין הברכות השונות. אולי ברכת "על דברי תורה" מוסבת על התורה בכללותה, אבל ברכת "הערב נא" מתייחסת באופן מיוחד ללימוד התורה.</w:t>
      </w:r>
    </w:p>
  </w:footnote>
  <w:footnote w:id="12">
    <w:p w14:paraId="693D50B4"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כפי שמורחב בספר התניא פרקים ד'-ה', בנפש החיים שער ד' פרק ו' ובמאמרו של הגרי"ד סולובייצ'יק "ובקשתם משם".</w:t>
      </w:r>
    </w:p>
  </w:footnote>
  <w:footnote w:id="13">
    <w:p w14:paraId="704E0120" w14:textId="77777777" w:rsidR="00307D48" w:rsidRDefault="00307D48" w:rsidP="00307D48">
      <w:pPr>
        <w:pStyle w:val="FootnoteText"/>
        <w:rPr>
          <w:rtl/>
        </w:rPr>
      </w:pPr>
      <w:r>
        <w:rPr>
          <w:rStyle w:val="FootnoteReference"/>
          <w:rFonts w:eastAsiaTheme="majorEastAsia"/>
        </w:rPr>
        <w:footnoteRef/>
      </w:r>
      <w:r>
        <w:rPr>
          <w:rtl/>
        </w:rPr>
        <w:t xml:space="preserve"> </w:t>
      </w:r>
      <w:r>
        <w:rPr>
          <w:rFonts w:hint="cs"/>
          <w:rtl/>
        </w:rPr>
        <w:t>עיינו בשני השיעורים הקודמים.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8138" w14:textId="2472E9AD" w:rsidR="0044034A" w:rsidRDefault="0044034A" w:rsidP="00E36B64">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Header"/>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Header"/>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5ECF2B1C" w14:textId="5C840C89" w:rsidR="00106E13" w:rsidRDefault="00B34532" w:rsidP="00106E41">
          <w:pPr>
            <w:pStyle w:val="Header"/>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BE5"/>
    <w:multiLevelType w:val="hybridMultilevel"/>
    <w:tmpl w:val="82B86208"/>
    <w:lvl w:ilvl="0" w:tplc="DA26678A">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5FF"/>
    <w:multiLevelType w:val="hybridMultilevel"/>
    <w:tmpl w:val="138C5BAC"/>
    <w:lvl w:ilvl="0" w:tplc="293092C4">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E53EF"/>
    <w:multiLevelType w:val="hybridMultilevel"/>
    <w:tmpl w:val="C97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B0954"/>
    <w:multiLevelType w:val="hybridMultilevel"/>
    <w:tmpl w:val="3280C5FA"/>
    <w:lvl w:ilvl="0" w:tplc="AC42F0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C503C"/>
    <w:multiLevelType w:val="hybridMultilevel"/>
    <w:tmpl w:val="B0BA42F6"/>
    <w:lvl w:ilvl="0" w:tplc="5B740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C40B9B"/>
    <w:multiLevelType w:val="hybridMultilevel"/>
    <w:tmpl w:val="3BC081BC"/>
    <w:lvl w:ilvl="0" w:tplc="78666F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A11C63"/>
    <w:multiLevelType w:val="hybridMultilevel"/>
    <w:tmpl w:val="A01E0E1E"/>
    <w:lvl w:ilvl="0" w:tplc="14EAAD80">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549D0"/>
    <w:multiLevelType w:val="hybridMultilevel"/>
    <w:tmpl w:val="AC48CCD4"/>
    <w:lvl w:ilvl="0" w:tplc="9878BD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16F92"/>
    <w:multiLevelType w:val="hybridMultilevel"/>
    <w:tmpl w:val="F9F23A50"/>
    <w:lvl w:ilvl="0" w:tplc="F5DA6B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7124"/>
    <w:multiLevelType w:val="hybridMultilevel"/>
    <w:tmpl w:val="20E8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F4647"/>
    <w:multiLevelType w:val="hybridMultilevel"/>
    <w:tmpl w:val="EB56DAAE"/>
    <w:lvl w:ilvl="0" w:tplc="22E6559E">
      <w:start w:val="2"/>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25BF9"/>
    <w:multiLevelType w:val="hybridMultilevel"/>
    <w:tmpl w:val="438CD9A0"/>
    <w:lvl w:ilvl="0" w:tplc="6AF80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CF7641"/>
    <w:multiLevelType w:val="hybridMultilevel"/>
    <w:tmpl w:val="EB2CA0D6"/>
    <w:lvl w:ilvl="0" w:tplc="351A93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317D1"/>
    <w:multiLevelType w:val="hybridMultilevel"/>
    <w:tmpl w:val="9954A418"/>
    <w:lvl w:ilvl="0" w:tplc="832A7D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F3075"/>
    <w:multiLevelType w:val="hybridMultilevel"/>
    <w:tmpl w:val="4312930C"/>
    <w:lvl w:ilvl="0" w:tplc="CE30BA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461D68"/>
    <w:multiLevelType w:val="hybridMultilevel"/>
    <w:tmpl w:val="1146FA4A"/>
    <w:lvl w:ilvl="0" w:tplc="FFFFFFFF">
      <w:start w:val="1"/>
      <w:numFmt w:val="decimal"/>
      <w:lvlText w:val="%1."/>
      <w:lvlJc w:val="left"/>
      <w:pPr>
        <w:ind w:left="720" w:hanging="360"/>
      </w:pPr>
      <w:rPr>
        <w:rFonts w:ascii="Narkisim" w:hAnsi="Narkisim" w:cs="Narkisim"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B315173"/>
    <w:multiLevelType w:val="hybridMultilevel"/>
    <w:tmpl w:val="EBD2939E"/>
    <w:lvl w:ilvl="0" w:tplc="0A1884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004A1"/>
    <w:multiLevelType w:val="hybridMultilevel"/>
    <w:tmpl w:val="8482FAEC"/>
    <w:lvl w:ilvl="0" w:tplc="E5B4B56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210AB3"/>
    <w:multiLevelType w:val="hybridMultilevel"/>
    <w:tmpl w:val="77AC5C7E"/>
    <w:lvl w:ilvl="0" w:tplc="A24EF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E7954"/>
    <w:multiLevelType w:val="hybridMultilevel"/>
    <w:tmpl w:val="72D4BE3C"/>
    <w:lvl w:ilvl="0" w:tplc="3460A7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9C31B9"/>
    <w:multiLevelType w:val="hybridMultilevel"/>
    <w:tmpl w:val="6C2C547E"/>
    <w:lvl w:ilvl="0" w:tplc="F1FCFD44">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A22195"/>
    <w:multiLevelType w:val="hybridMultilevel"/>
    <w:tmpl w:val="AF88A6A0"/>
    <w:lvl w:ilvl="0" w:tplc="504CC3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22447F"/>
    <w:multiLevelType w:val="hybridMultilevel"/>
    <w:tmpl w:val="9DF67ED2"/>
    <w:lvl w:ilvl="0" w:tplc="81065A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AB2A08"/>
    <w:multiLevelType w:val="hybridMultilevel"/>
    <w:tmpl w:val="5888DB30"/>
    <w:lvl w:ilvl="0" w:tplc="44CCC02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B871E3"/>
    <w:multiLevelType w:val="hybridMultilevel"/>
    <w:tmpl w:val="1146FA4A"/>
    <w:lvl w:ilvl="0" w:tplc="6FC8E688">
      <w:start w:val="1"/>
      <w:numFmt w:val="decimal"/>
      <w:lvlText w:val="%1."/>
      <w:lvlJc w:val="left"/>
      <w:pPr>
        <w:ind w:left="720" w:hanging="360"/>
      </w:pPr>
      <w:rPr>
        <w:rFonts w:ascii="Narkisim" w:hAnsi="Narkisim" w:cs="Narkisim" w:hint="default"/>
      </w:rPr>
    </w:lvl>
    <w:lvl w:ilvl="1" w:tplc="C2D4D85C">
      <w:start w:val="1"/>
      <w:numFmt w:val="lowerLetter"/>
      <w:lvlText w:val="%2."/>
      <w:lvlJc w:val="left"/>
      <w:pPr>
        <w:ind w:left="1440" w:hanging="360"/>
      </w:pPr>
    </w:lvl>
    <w:lvl w:ilvl="2" w:tplc="D068D264">
      <w:start w:val="1"/>
      <w:numFmt w:val="lowerRoman"/>
      <w:lvlText w:val="%3."/>
      <w:lvlJc w:val="right"/>
      <w:pPr>
        <w:ind w:left="2160" w:hanging="180"/>
      </w:pPr>
    </w:lvl>
    <w:lvl w:ilvl="3" w:tplc="D66EBA1C">
      <w:start w:val="1"/>
      <w:numFmt w:val="decimal"/>
      <w:lvlText w:val="%4."/>
      <w:lvlJc w:val="left"/>
      <w:pPr>
        <w:ind w:left="2880" w:hanging="360"/>
      </w:pPr>
    </w:lvl>
    <w:lvl w:ilvl="4" w:tplc="4F20D8D6">
      <w:start w:val="1"/>
      <w:numFmt w:val="lowerLetter"/>
      <w:lvlText w:val="%5."/>
      <w:lvlJc w:val="left"/>
      <w:pPr>
        <w:ind w:left="3600" w:hanging="360"/>
      </w:pPr>
    </w:lvl>
    <w:lvl w:ilvl="5" w:tplc="0DBE7652">
      <w:start w:val="1"/>
      <w:numFmt w:val="lowerRoman"/>
      <w:lvlText w:val="%6."/>
      <w:lvlJc w:val="right"/>
      <w:pPr>
        <w:ind w:left="4320" w:hanging="180"/>
      </w:pPr>
    </w:lvl>
    <w:lvl w:ilvl="6" w:tplc="C8DC4EB2">
      <w:start w:val="1"/>
      <w:numFmt w:val="decimal"/>
      <w:lvlText w:val="%7."/>
      <w:lvlJc w:val="left"/>
      <w:pPr>
        <w:ind w:left="5040" w:hanging="360"/>
      </w:pPr>
    </w:lvl>
    <w:lvl w:ilvl="7" w:tplc="6E1CA652">
      <w:start w:val="1"/>
      <w:numFmt w:val="lowerLetter"/>
      <w:lvlText w:val="%8."/>
      <w:lvlJc w:val="left"/>
      <w:pPr>
        <w:ind w:left="5760" w:hanging="360"/>
      </w:pPr>
    </w:lvl>
    <w:lvl w:ilvl="8" w:tplc="090C5338">
      <w:start w:val="1"/>
      <w:numFmt w:val="lowerRoman"/>
      <w:lvlText w:val="%9."/>
      <w:lvlJc w:val="right"/>
      <w:pPr>
        <w:ind w:left="6480" w:hanging="180"/>
      </w:pPr>
    </w:lvl>
  </w:abstractNum>
  <w:abstractNum w:abstractNumId="27" w15:restartNumberingAfterBreak="0">
    <w:nsid w:val="2BF91D10"/>
    <w:multiLevelType w:val="hybridMultilevel"/>
    <w:tmpl w:val="5826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B6CDB"/>
    <w:multiLevelType w:val="hybridMultilevel"/>
    <w:tmpl w:val="17C8C906"/>
    <w:lvl w:ilvl="0" w:tplc="26526D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99036A"/>
    <w:multiLevelType w:val="hybridMultilevel"/>
    <w:tmpl w:val="B08C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D6E88"/>
    <w:multiLevelType w:val="hybridMultilevel"/>
    <w:tmpl w:val="65B2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610256"/>
    <w:multiLevelType w:val="hybridMultilevel"/>
    <w:tmpl w:val="09A8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F2709"/>
    <w:multiLevelType w:val="hybridMultilevel"/>
    <w:tmpl w:val="4CF00ECA"/>
    <w:lvl w:ilvl="0" w:tplc="68B8E7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2237D1"/>
    <w:multiLevelType w:val="hybridMultilevel"/>
    <w:tmpl w:val="21B80DCA"/>
    <w:lvl w:ilvl="0" w:tplc="46267484">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E163C2"/>
    <w:multiLevelType w:val="hybridMultilevel"/>
    <w:tmpl w:val="B5B6BAEA"/>
    <w:lvl w:ilvl="0" w:tplc="273446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435934"/>
    <w:multiLevelType w:val="hybridMultilevel"/>
    <w:tmpl w:val="5544687C"/>
    <w:lvl w:ilvl="0" w:tplc="3BD26D1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D43033D"/>
    <w:multiLevelType w:val="hybridMultilevel"/>
    <w:tmpl w:val="52969AAE"/>
    <w:lvl w:ilvl="0" w:tplc="D10C4C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F322492"/>
    <w:multiLevelType w:val="hybridMultilevel"/>
    <w:tmpl w:val="178A5F88"/>
    <w:lvl w:ilvl="0" w:tplc="7506C86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3461B6"/>
    <w:multiLevelType w:val="hybridMultilevel"/>
    <w:tmpl w:val="1D885CAC"/>
    <w:lvl w:ilvl="0" w:tplc="1FB02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8D31B7"/>
    <w:multiLevelType w:val="hybridMultilevel"/>
    <w:tmpl w:val="F0628C86"/>
    <w:lvl w:ilvl="0" w:tplc="7CB4A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B5706D"/>
    <w:multiLevelType w:val="hybridMultilevel"/>
    <w:tmpl w:val="C8A4CF18"/>
    <w:lvl w:ilvl="0" w:tplc="6A90751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637DA5"/>
    <w:multiLevelType w:val="hybridMultilevel"/>
    <w:tmpl w:val="41B6428C"/>
    <w:lvl w:ilvl="0" w:tplc="DEF04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F94C29"/>
    <w:multiLevelType w:val="hybridMultilevel"/>
    <w:tmpl w:val="11A097D2"/>
    <w:lvl w:ilvl="0" w:tplc="FF90C4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BA7402"/>
    <w:multiLevelType w:val="hybridMultilevel"/>
    <w:tmpl w:val="3110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A03651"/>
    <w:multiLevelType w:val="hybridMultilevel"/>
    <w:tmpl w:val="74CAF600"/>
    <w:lvl w:ilvl="0" w:tplc="E4ECDAB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D644CC"/>
    <w:multiLevelType w:val="hybridMultilevel"/>
    <w:tmpl w:val="E4FAC686"/>
    <w:lvl w:ilvl="0" w:tplc="088897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6B0C1E"/>
    <w:multiLevelType w:val="hybridMultilevel"/>
    <w:tmpl w:val="239E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EF3609"/>
    <w:multiLevelType w:val="hybridMultilevel"/>
    <w:tmpl w:val="D5FCBB62"/>
    <w:lvl w:ilvl="0" w:tplc="22FC9CB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3353C7"/>
    <w:multiLevelType w:val="hybridMultilevel"/>
    <w:tmpl w:val="9B70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8444D3"/>
    <w:multiLevelType w:val="hybridMultilevel"/>
    <w:tmpl w:val="2CEE1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412048A"/>
    <w:multiLevelType w:val="hybridMultilevel"/>
    <w:tmpl w:val="69E62D3E"/>
    <w:lvl w:ilvl="0" w:tplc="0532C4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3D48B8"/>
    <w:multiLevelType w:val="hybridMultilevel"/>
    <w:tmpl w:val="C340148A"/>
    <w:lvl w:ilvl="0" w:tplc="970624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BC52A7"/>
    <w:multiLevelType w:val="hybridMultilevel"/>
    <w:tmpl w:val="EA52F3F0"/>
    <w:lvl w:ilvl="0" w:tplc="1FB01DA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B74743"/>
    <w:multiLevelType w:val="hybridMultilevel"/>
    <w:tmpl w:val="50D2E802"/>
    <w:lvl w:ilvl="0" w:tplc="67E08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E47C4F"/>
    <w:multiLevelType w:val="hybridMultilevel"/>
    <w:tmpl w:val="9162E0A8"/>
    <w:lvl w:ilvl="0" w:tplc="15A4B958">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993374D"/>
    <w:multiLevelType w:val="hybridMultilevel"/>
    <w:tmpl w:val="78C6D5C2"/>
    <w:lvl w:ilvl="0" w:tplc="3AEE1A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9D50147"/>
    <w:multiLevelType w:val="hybridMultilevel"/>
    <w:tmpl w:val="192279A4"/>
    <w:lvl w:ilvl="0" w:tplc="1F80E9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ED29D5"/>
    <w:multiLevelType w:val="hybridMultilevel"/>
    <w:tmpl w:val="F3AC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8563B9"/>
    <w:multiLevelType w:val="hybridMultilevel"/>
    <w:tmpl w:val="54580636"/>
    <w:lvl w:ilvl="0" w:tplc="9F1C673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EE6CC2"/>
    <w:multiLevelType w:val="hybridMultilevel"/>
    <w:tmpl w:val="3D148976"/>
    <w:lvl w:ilvl="0" w:tplc="CE86A9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20329D"/>
    <w:multiLevelType w:val="hybridMultilevel"/>
    <w:tmpl w:val="34088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C617F2"/>
    <w:multiLevelType w:val="hybridMultilevel"/>
    <w:tmpl w:val="9FF649A0"/>
    <w:lvl w:ilvl="0" w:tplc="6D06EE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7000CC"/>
    <w:multiLevelType w:val="hybridMultilevel"/>
    <w:tmpl w:val="BD38A35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5" w15:restartNumberingAfterBreak="0">
    <w:nsid w:val="61DF0017"/>
    <w:multiLevelType w:val="hybridMultilevel"/>
    <w:tmpl w:val="2B7C9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7E5166"/>
    <w:multiLevelType w:val="hybridMultilevel"/>
    <w:tmpl w:val="F62EDFAA"/>
    <w:lvl w:ilvl="0" w:tplc="CFC09F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0F2D0A"/>
    <w:multiLevelType w:val="hybridMultilevel"/>
    <w:tmpl w:val="18F6EE4E"/>
    <w:lvl w:ilvl="0" w:tplc="3BE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2960D6"/>
    <w:multiLevelType w:val="hybridMultilevel"/>
    <w:tmpl w:val="9F3EB3E8"/>
    <w:lvl w:ilvl="0" w:tplc="6B3C75D4">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4C22AC"/>
    <w:multiLevelType w:val="hybridMultilevel"/>
    <w:tmpl w:val="277C35C0"/>
    <w:lvl w:ilvl="0" w:tplc="11B23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1A6A32"/>
    <w:multiLevelType w:val="hybridMultilevel"/>
    <w:tmpl w:val="C38A071E"/>
    <w:lvl w:ilvl="0" w:tplc="49361AB0">
      <w:start w:val="1"/>
      <w:numFmt w:val="bullet"/>
      <w:pStyle w:val="ListParagraph"/>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BF271E6"/>
    <w:multiLevelType w:val="hybridMultilevel"/>
    <w:tmpl w:val="98A0D138"/>
    <w:lvl w:ilvl="0" w:tplc="325C49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8C067D"/>
    <w:multiLevelType w:val="hybridMultilevel"/>
    <w:tmpl w:val="453206D8"/>
    <w:lvl w:ilvl="0" w:tplc="0540B9D2">
      <w:start w:val="1"/>
      <w:numFmt w:val="bullet"/>
      <w:lvlText w:val=""/>
      <w:lvlJc w:val="left"/>
      <w:pPr>
        <w:ind w:left="720" w:hanging="360"/>
      </w:pPr>
      <w:rPr>
        <w:rFonts w:ascii="Symbol" w:eastAsiaTheme="minorHAnsi" w:hAnsi="Symbol" w:cs="Narkisim"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022096"/>
    <w:multiLevelType w:val="hybridMultilevel"/>
    <w:tmpl w:val="45D0A254"/>
    <w:lvl w:ilvl="0" w:tplc="863A0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806A4C"/>
    <w:multiLevelType w:val="hybridMultilevel"/>
    <w:tmpl w:val="EA56781E"/>
    <w:lvl w:ilvl="0" w:tplc="9F3E8BF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5326D3"/>
    <w:multiLevelType w:val="hybridMultilevel"/>
    <w:tmpl w:val="4D0E7A90"/>
    <w:lvl w:ilvl="0" w:tplc="A5B0FC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6E8612A"/>
    <w:multiLevelType w:val="hybridMultilevel"/>
    <w:tmpl w:val="C5027C38"/>
    <w:lvl w:ilvl="0" w:tplc="8A0C8AAA">
      <w:start w:val="1"/>
      <w:numFmt w:val="decimal"/>
      <w:lvlText w:val="%1."/>
      <w:lvlJc w:val="left"/>
      <w:pPr>
        <w:ind w:left="927" w:hanging="360"/>
      </w:pPr>
      <w:rPr>
        <w:rFonts w:hint="default"/>
        <w:lang w:bidi="he-IL"/>
      </w:rPr>
    </w:lvl>
    <w:lvl w:ilvl="1" w:tplc="04090013">
      <w:start w:val="1"/>
      <w:numFmt w:val="hebrew1"/>
      <w:lvlText w:val="%2."/>
      <w:lvlJc w:val="center"/>
      <w:pPr>
        <w:ind w:left="149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74E3F67"/>
    <w:multiLevelType w:val="hybridMultilevel"/>
    <w:tmpl w:val="68B08CCC"/>
    <w:lvl w:ilvl="0" w:tplc="0C38184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3609CA"/>
    <w:multiLevelType w:val="hybridMultilevel"/>
    <w:tmpl w:val="7292EF6C"/>
    <w:lvl w:ilvl="0" w:tplc="A8EE431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4C212B"/>
    <w:multiLevelType w:val="hybridMultilevel"/>
    <w:tmpl w:val="CCAC777C"/>
    <w:lvl w:ilvl="0" w:tplc="C70CA9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D816E5"/>
    <w:multiLevelType w:val="hybridMultilevel"/>
    <w:tmpl w:val="8FBA4500"/>
    <w:lvl w:ilvl="0" w:tplc="B99ABE00">
      <w:start w:val="7"/>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216026">
    <w:abstractNumId w:val="43"/>
  </w:num>
  <w:num w:numId="2" w16cid:durableId="1085614240">
    <w:abstractNumId w:val="67"/>
  </w:num>
  <w:num w:numId="3" w16cid:durableId="1026372083">
    <w:abstractNumId w:val="49"/>
  </w:num>
  <w:num w:numId="4" w16cid:durableId="405230640">
    <w:abstractNumId w:val="82"/>
  </w:num>
  <w:num w:numId="5" w16cid:durableId="1691103357">
    <w:abstractNumId w:val="24"/>
  </w:num>
  <w:num w:numId="6" w16cid:durableId="1173180863">
    <w:abstractNumId w:val="14"/>
  </w:num>
  <w:num w:numId="7" w16cid:durableId="987175158">
    <w:abstractNumId w:val="20"/>
  </w:num>
  <w:num w:numId="8" w16cid:durableId="1397632805">
    <w:abstractNumId w:val="4"/>
  </w:num>
  <w:num w:numId="9" w16cid:durableId="1668248362">
    <w:abstractNumId w:val="58"/>
  </w:num>
  <w:num w:numId="10" w16cid:durableId="6183384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17192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94073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9801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85869">
    <w:abstractNumId w:val="56"/>
  </w:num>
  <w:num w:numId="15" w16cid:durableId="568350845">
    <w:abstractNumId w:val="72"/>
  </w:num>
  <w:num w:numId="16" w16cid:durableId="1783843273">
    <w:abstractNumId w:val="17"/>
  </w:num>
  <w:num w:numId="17" w16cid:durableId="1897425757">
    <w:abstractNumId w:val="30"/>
  </w:num>
  <w:num w:numId="18" w16cid:durableId="171259560">
    <w:abstractNumId w:val="1"/>
  </w:num>
  <w:num w:numId="19" w16cid:durableId="950358389">
    <w:abstractNumId w:val="25"/>
  </w:num>
  <w:num w:numId="20" w16cid:durableId="1644652340">
    <w:abstractNumId w:val="45"/>
  </w:num>
  <w:num w:numId="21" w16cid:durableId="2015759046">
    <w:abstractNumId w:val="11"/>
  </w:num>
  <w:num w:numId="22" w16cid:durableId="1372924809">
    <w:abstractNumId w:val="70"/>
  </w:num>
  <w:num w:numId="23" w16cid:durableId="1617364867">
    <w:abstractNumId w:val="28"/>
  </w:num>
  <w:num w:numId="24" w16cid:durableId="645547387">
    <w:abstractNumId w:val="41"/>
  </w:num>
  <w:num w:numId="25" w16cid:durableId="420882097">
    <w:abstractNumId w:val="5"/>
  </w:num>
  <w:num w:numId="26" w16cid:durableId="61220189">
    <w:abstractNumId w:val="2"/>
  </w:num>
  <w:num w:numId="27" w16cid:durableId="1000621436">
    <w:abstractNumId w:val="23"/>
  </w:num>
  <w:num w:numId="28" w16cid:durableId="726222415">
    <w:abstractNumId w:val="57"/>
  </w:num>
  <w:num w:numId="29" w16cid:durableId="314916285">
    <w:abstractNumId w:val="37"/>
  </w:num>
  <w:num w:numId="30" w16cid:durableId="1939874154">
    <w:abstractNumId w:val="9"/>
  </w:num>
  <w:num w:numId="31" w16cid:durableId="385373135">
    <w:abstractNumId w:val="18"/>
  </w:num>
  <w:num w:numId="32" w16cid:durableId="1217352592">
    <w:abstractNumId w:val="74"/>
  </w:num>
  <w:num w:numId="33" w16cid:durableId="2066221824">
    <w:abstractNumId w:val="65"/>
  </w:num>
  <w:num w:numId="34" w16cid:durableId="517158246">
    <w:abstractNumId w:val="0"/>
  </w:num>
  <w:num w:numId="35" w16cid:durableId="884218535">
    <w:abstractNumId w:val="63"/>
  </w:num>
  <w:num w:numId="36" w16cid:durableId="819006649">
    <w:abstractNumId w:val="75"/>
  </w:num>
  <w:num w:numId="37" w16cid:durableId="698554368">
    <w:abstractNumId w:val="32"/>
  </w:num>
  <w:num w:numId="38" w16cid:durableId="2119064619">
    <w:abstractNumId w:val="79"/>
  </w:num>
  <w:num w:numId="39" w16cid:durableId="1161040527">
    <w:abstractNumId w:val="81"/>
  </w:num>
  <w:num w:numId="40" w16cid:durableId="1292979559">
    <w:abstractNumId w:val="64"/>
  </w:num>
  <w:num w:numId="41" w16cid:durableId="975649509">
    <w:abstractNumId w:val="33"/>
  </w:num>
  <w:num w:numId="42" w16cid:durableId="1486164159">
    <w:abstractNumId w:val="66"/>
  </w:num>
  <w:num w:numId="43" w16cid:durableId="1711343934">
    <w:abstractNumId w:val="15"/>
  </w:num>
  <w:num w:numId="44" w16cid:durableId="1587112747">
    <w:abstractNumId w:val="31"/>
  </w:num>
  <w:num w:numId="45" w16cid:durableId="62457639">
    <w:abstractNumId w:val="53"/>
  </w:num>
  <w:num w:numId="46" w16cid:durableId="2099667426">
    <w:abstractNumId w:val="22"/>
  </w:num>
  <w:num w:numId="47" w16cid:durableId="1776511812">
    <w:abstractNumId w:val="52"/>
  </w:num>
  <w:num w:numId="48" w16cid:durableId="954219145">
    <w:abstractNumId w:val="71"/>
  </w:num>
  <w:num w:numId="49" w16cid:durableId="635260732">
    <w:abstractNumId w:val="29"/>
  </w:num>
  <w:num w:numId="50" w16cid:durableId="1619215250">
    <w:abstractNumId w:val="50"/>
  </w:num>
  <w:num w:numId="51" w16cid:durableId="278727522">
    <w:abstractNumId w:val="54"/>
  </w:num>
  <w:num w:numId="52" w16cid:durableId="1016427012">
    <w:abstractNumId w:val="36"/>
  </w:num>
  <w:num w:numId="53" w16cid:durableId="1249802276">
    <w:abstractNumId w:val="77"/>
  </w:num>
  <w:num w:numId="54" w16cid:durableId="445273473">
    <w:abstractNumId w:val="62"/>
  </w:num>
  <w:num w:numId="55" w16cid:durableId="1332443648">
    <w:abstractNumId w:val="60"/>
  </w:num>
  <w:num w:numId="56" w16cid:durableId="705642340">
    <w:abstractNumId w:val="3"/>
  </w:num>
  <w:num w:numId="57" w16cid:durableId="567881245">
    <w:abstractNumId w:val="7"/>
  </w:num>
  <w:num w:numId="58" w16cid:durableId="1046636116">
    <w:abstractNumId w:val="44"/>
  </w:num>
  <w:num w:numId="59" w16cid:durableId="900408256">
    <w:abstractNumId w:val="55"/>
  </w:num>
  <w:num w:numId="60" w16cid:durableId="224027015">
    <w:abstractNumId w:val="34"/>
  </w:num>
  <w:num w:numId="61" w16cid:durableId="1936404765">
    <w:abstractNumId w:val="46"/>
  </w:num>
  <w:num w:numId="62" w16cid:durableId="1273368171">
    <w:abstractNumId w:val="19"/>
  </w:num>
  <w:num w:numId="63" w16cid:durableId="1863592523">
    <w:abstractNumId w:val="13"/>
  </w:num>
  <w:num w:numId="64" w16cid:durableId="2094859369">
    <w:abstractNumId w:val="69"/>
  </w:num>
  <w:num w:numId="65" w16cid:durableId="185945438">
    <w:abstractNumId w:val="6"/>
  </w:num>
  <w:num w:numId="66" w16cid:durableId="860126839">
    <w:abstractNumId w:val="38"/>
  </w:num>
  <w:num w:numId="67" w16cid:durableId="639502807">
    <w:abstractNumId w:val="78"/>
  </w:num>
  <w:num w:numId="68" w16cid:durableId="960116867">
    <w:abstractNumId w:val="48"/>
  </w:num>
  <w:num w:numId="69" w16cid:durableId="1758092562">
    <w:abstractNumId w:val="40"/>
  </w:num>
  <w:num w:numId="70" w16cid:durableId="857502325">
    <w:abstractNumId w:val="73"/>
  </w:num>
  <w:num w:numId="71" w16cid:durableId="1039814714">
    <w:abstractNumId w:val="26"/>
  </w:num>
  <w:num w:numId="72" w16cid:durableId="183520511">
    <w:abstractNumId w:val="42"/>
  </w:num>
  <w:num w:numId="73" w16cid:durableId="1929654683">
    <w:abstractNumId w:val="59"/>
  </w:num>
  <w:num w:numId="74" w16cid:durableId="1172918334">
    <w:abstractNumId w:val="12"/>
  </w:num>
  <w:num w:numId="75" w16cid:durableId="1457597330">
    <w:abstractNumId w:val="16"/>
  </w:num>
  <w:num w:numId="76" w16cid:durableId="1033772027">
    <w:abstractNumId w:val="10"/>
  </w:num>
  <w:num w:numId="77" w16cid:durableId="712922505">
    <w:abstractNumId w:val="39"/>
  </w:num>
  <w:num w:numId="78" w16cid:durableId="1083182936">
    <w:abstractNumId w:val="61"/>
  </w:num>
  <w:num w:numId="79" w16cid:durableId="875700964">
    <w:abstractNumId w:val="27"/>
  </w:num>
  <w:num w:numId="80" w16cid:durableId="2006319160">
    <w:abstractNumId w:val="21"/>
  </w:num>
  <w:num w:numId="81" w16cid:durableId="1399747834">
    <w:abstractNumId w:val="80"/>
  </w:num>
  <w:num w:numId="82" w16cid:durableId="2099448011">
    <w:abstractNumId w:val="47"/>
  </w:num>
  <w:num w:numId="83" w16cid:durableId="1592271400">
    <w:abstractNumId w:val="68"/>
  </w:num>
  <w:num w:numId="84" w16cid:durableId="73408905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54C"/>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8C6"/>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379"/>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10A"/>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3C8"/>
    <w:rsid w:val="000359FB"/>
    <w:rsid w:val="00036231"/>
    <w:rsid w:val="00036FC4"/>
    <w:rsid w:val="0003727F"/>
    <w:rsid w:val="000374AF"/>
    <w:rsid w:val="00037892"/>
    <w:rsid w:val="00037ADF"/>
    <w:rsid w:val="000403F6"/>
    <w:rsid w:val="00041235"/>
    <w:rsid w:val="00041244"/>
    <w:rsid w:val="00041578"/>
    <w:rsid w:val="00042007"/>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465"/>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59C"/>
    <w:rsid w:val="00064CDE"/>
    <w:rsid w:val="00065C20"/>
    <w:rsid w:val="00066979"/>
    <w:rsid w:val="00066AA8"/>
    <w:rsid w:val="0006706C"/>
    <w:rsid w:val="000677FD"/>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4C6"/>
    <w:rsid w:val="000907B6"/>
    <w:rsid w:val="0009174E"/>
    <w:rsid w:val="000917D4"/>
    <w:rsid w:val="00091916"/>
    <w:rsid w:val="000921AE"/>
    <w:rsid w:val="00092266"/>
    <w:rsid w:val="000926B5"/>
    <w:rsid w:val="00092D66"/>
    <w:rsid w:val="000933E7"/>
    <w:rsid w:val="00093565"/>
    <w:rsid w:val="00093F22"/>
    <w:rsid w:val="00093F74"/>
    <w:rsid w:val="000947DA"/>
    <w:rsid w:val="000947F9"/>
    <w:rsid w:val="00094E66"/>
    <w:rsid w:val="000950D2"/>
    <w:rsid w:val="000958B0"/>
    <w:rsid w:val="000960E1"/>
    <w:rsid w:val="00096243"/>
    <w:rsid w:val="00096A56"/>
    <w:rsid w:val="00096BEA"/>
    <w:rsid w:val="000976BD"/>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062"/>
    <w:rsid w:val="000A7AF3"/>
    <w:rsid w:val="000B096B"/>
    <w:rsid w:val="000B1EA8"/>
    <w:rsid w:val="000B229A"/>
    <w:rsid w:val="000B23EE"/>
    <w:rsid w:val="000B24FA"/>
    <w:rsid w:val="000B2EF2"/>
    <w:rsid w:val="000B332F"/>
    <w:rsid w:val="000B3BEA"/>
    <w:rsid w:val="000B3F27"/>
    <w:rsid w:val="000B402A"/>
    <w:rsid w:val="000B4839"/>
    <w:rsid w:val="000B5028"/>
    <w:rsid w:val="000B5377"/>
    <w:rsid w:val="000B61B3"/>
    <w:rsid w:val="000B63F8"/>
    <w:rsid w:val="000B6757"/>
    <w:rsid w:val="000B6809"/>
    <w:rsid w:val="000B7166"/>
    <w:rsid w:val="000B75CE"/>
    <w:rsid w:val="000B77DD"/>
    <w:rsid w:val="000B7B13"/>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71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3E26"/>
    <w:rsid w:val="000E51AF"/>
    <w:rsid w:val="000E53FA"/>
    <w:rsid w:val="000E5AFD"/>
    <w:rsid w:val="000E5B67"/>
    <w:rsid w:val="000E6283"/>
    <w:rsid w:val="000E6A83"/>
    <w:rsid w:val="000E6C06"/>
    <w:rsid w:val="000E6C47"/>
    <w:rsid w:val="000E6F11"/>
    <w:rsid w:val="000E7911"/>
    <w:rsid w:val="000E7F73"/>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00"/>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047"/>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91E"/>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457"/>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351"/>
    <w:rsid w:val="00153729"/>
    <w:rsid w:val="001542C4"/>
    <w:rsid w:val="00154B4B"/>
    <w:rsid w:val="001550C3"/>
    <w:rsid w:val="00155176"/>
    <w:rsid w:val="0015571F"/>
    <w:rsid w:val="0015626C"/>
    <w:rsid w:val="00156825"/>
    <w:rsid w:val="00156E7F"/>
    <w:rsid w:val="00157542"/>
    <w:rsid w:val="001577F2"/>
    <w:rsid w:val="00157AFA"/>
    <w:rsid w:val="00160C62"/>
    <w:rsid w:val="00160E05"/>
    <w:rsid w:val="00160F37"/>
    <w:rsid w:val="00160F53"/>
    <w:rsid w:val="001614ED"/>
    <w:rsid w:val="00162AEC"/>
    <w:rsid w:val="00163E80"/>
    <w:rsid w:val="00164053"/>
    <w:rsid w:val="00164259"/>
    <w:rsid w:val="00164264"/>
    <w:rsid w:val="00164759"/>
    <w:rsid w:val="001647C7"/>
    <w:rsid w:val="00164E12"/>
    <w:rsid w:val="00164EFE"/>
    <w:rsid w:val="00165D60"/>
    <w:rsid w:val="00165F08"/>
    <w:rsid w:val="00166612"/>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1973"/>
    <w:rsid w:val="00182337"/>
    <w:rsid w:val="001827F6"/>
    <w:rsid w:val="00182C62"/>
    <w:rsid w:val="00183B00"/>
    <w:rsid w:val="00183BC5"/>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2BE"/>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484"/>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485"/>
    <w:rsid w:val="001E16A6"/>
    <w:rsid w:val="001E25CB"/>
    <w:rsid w:val="001E296B"/>
    <w:rsid w:val="001E2D0A"/>
    <w:rsid w:val="001E398E"/>
    <w:rsid w:val="001E3B30"/>
    <w:rsid w:val="001E3F22"/>
    <w:rsid w:val="001E40B6"/>
    <w:rsid w:val="001E4B92"/>
    <w:rsid w:val="001E4C74"/>
    <w:rsid w:val="001E4F44"/>
    <w:rsid w:val="001E4FE5"/>
    <w:rsid w:val="001E5149"/>
    <w:rsid w:val="001E5270"/>
    <w:rsid w:val="001E53BE"/>
    <w:rsid w:val="001E5F39"/>
    <w:rsid w:val="001E62F2"/>
    <w:rsid w:val="001E68E1"/>
    <w:rsid w:val="001E6999"/>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46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167"/>
    <w:rsid w:val="002114B6"/>
    <w:rsid w:val="00211691"/>
    <w:rsid w:val="00211D78"/>
    <w:rsid w:val="00211EF8"/>
    <w:rsid w:val="00212204"/>
    <w:rsid w:val="00212689"/>
    <w:rsid w:val="002134F0"/>
    <w:rsid w:val="0021360C"/>
    <w:rsid w:val="002143B8"/>
    <w:rsid w:val="002145D9"/>
    <w:rsid w:val="0021510B"/>
    <w:rsid w:val="0021571F"/>
    <w:rsid w:val="00215A2D"/>
    <w:rsid w:val="00215B05"/>
    <w:rsid w:val="0021654A"/>
    <w:rsid w:val="00216848"/>
    <w:rsid w:val="00216C09"/>
    <w:rsid w:val="00217257"/>
    <w:rsid w:val="002174F5"/>
    <w:rsid w:val="00217D68"/>
    <w:rsid w:val="0022004E"/>
    <w:rsid w:val="00220057"/>
    <w:rsid w:val="002207C8"/>
    <w:rsid w:val="0022083B"/>
    <w:rsid w:val="00221308"/>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17D"/>
    <w:rsid w:val="002406EB"/>
    <w:rsid w:val="002406F8"/>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956"/>
    <w:rsid w:val="00246ECC"/>
    <w:rsid w:val="00247259"/>
    <w:rsid w:val="00247583"/>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C2C"/>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6EBC"/>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5468"/>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CEB"/>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1D4"/>
    <w:rsid w:val="00292404"/>
    <w:rsid w:val="00292803"/>
    <w:rsid w:val="00292C77"/>
    <w:rsid w:val="00292D10"/>
    <w:rsid w:val="002932A4"/>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CB8"/>
    <w:rsid w:val="002A2ECC"/>
    <w:rsid w:val="002A327D"/>
    <w:rsid w:val="002A394A"/>
    <w:rsid w:val="002A44C1"/>
    <w:rsid w:val="002A4C2B"/>
    <w:rsid w:val="002A59C4"/>
    <w:rsid w:val="002A5A60"/>
    <w:rsid w:val="002A5C7A"/>
    <w:rsid w:val="002A6B25"/>
    <w:rsid w:val="002A6E6D"/>
    <w:rsid w:val="002A7376"/>
    <w:rsid w:val="002A78BA"/>
    <w:rsid w:val="002B070D"/>
    <w:rsid w:val="002B0769"/>
    <w:rsid w:val="002B0B8D"/>
    <w:rsid w:val="002B0C15"/>
    <w:rsid w:val="002B0F3F"/>
    <w:rsid w:val="002B1CD6"/>
    <w:rsid w:val="002B1D76"/>
    <w:rsid w:val="002B1DFD"/>
    <w:rsid w:val="002B2116"/>
    <w:rsid w:val="002B218A"/>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4B2"/>
    <w:rsid w:val="002B6F06"/>
    <w:rsid w:val="002B76DE"/>
    <w:rsid w:val="002B7876"/>
    <w:rsid w:val="002B7C2B"/>
    <w:rsid w:val="002C03DF"/>
    <w:rsid w:val="002C116E"/>
    <w:rsid w:val="002C1172"/>
    <w:rsid w:val="002C157E"/>
    <w:rsid w:val="002C2CA9"/>
    <w:rsid w:val="002C2EFC"/>
    <w:rsid w:val="002C31A5"/>
    <w:rsid w:val="002C335D"/>
    <w:rsid w:val="002C362C"/>
    <w:rsid w:val="002C3CC1"/>
    <w:rsid w:val="002C44C9"/>
    <w:rsid w:val="002C54AC"/>
    <w:rsid w:val="002C6072"/>
    <w:rsid w:val="002C60EB"/>
    <w:rsid w:val="002C7729"/>
    <w:rsid w:val="002C7AB9"/>
    <w:rsid w:val="002C7B7D"/>
    <w:rsid w:val="002D0382"/>
    <w:rsid w:val="002D0612"/>
    <w:rsid w:val="002D06CC"/>
    <w:rsid w:val="002D06F7"/>
    <w:rsid w:val="002D07CA"/>
    <w:rsid w:val="002D08AF"/>
    <w:rsid w:val="002D18DD"/>
    <w:rsid w:val="002D2139"/>
    <w:rsid w:val="002D222D"/>
    <w:rsid w:val="002D2311"/>
    <w:rsid w:val="002D2429"/>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74"/>
    <w:rsid w:val="002D71DB"/>
    <w:rsid w:val="002D72E6"/>
    <w:rsid w:val="002D7346"/>
    <w:rsid w:val="002D7348"/>
    <w:rsid w:val="002D78B2"/>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21"/>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0E5D"/>
    <w:rsid w:val="0030111E"/>
    <w:rsid w:val="00301519"/>
    <w:rsid w:val="003020A2"/>
    <w:rsid w:val="0030210B"/>
    <w:rsid w:val="0030269D"/>
    <w:rsid w:val="00302C14"/>
    <w:rsid w:val="00302D96"/>
    <w:rsid w:val="0030303E"/>
    <w:rsid w:val="00303883"/>
    <w:rsid w:val="00303B58"/>
    <w:rsid w:val="00303F91"/>
    <w:rsid w:val="003049D1"/>
    <w:rsid w:val="0030563B"/>
    <w:rsid w:val="003057F7"/>
    <w:rsid w:val="00305A0B"/>
    <w:rsid w:val="00305D4C"/>
    <w:rsid w:val="003067BE"/>
    <w:rsid w:val="00307943"/>
    <w:rsid w:val="00307D48"/>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E1E"/>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890"/>
    <w:rsid w:val="00340ACA"/>
    <w:rsid w:val="00341080"/>
    <w:rsid w:val="00341645"/>
    <w:rsid w:val="003417C6"/>
    <w:rsid w:val="00341893"/>
    <w:rsid w:val="003419A9"/>
    <w:rsid w:val="00342B83"/>
    <w:rsid w:val="00342F08"/>
    <w:rsid w:val="00342F84"/>
    <w:rsid w:val="003431BD"/>
    <w:rsid w:val="00343623"/>
    <w:rsid w:val="00344B8E"/>
    <w:rsid w:val="00344BEE"/>
    <w:rsid w:val="00344CA3"/>
    <w:rsid w:val="0034534C"/>
    <w:rsid w:val="00345E38"/>
    <w:rsid w:val="00345F8C"/>
    <w:rsid w:val="003466A3"/>
    <w:rsid w:val="00346F70"/>
    <w:rsid w:val="00347834"/>
    <w:rsid w:val="00347DC7"/>
    <w:rsid w:val="00347FA0"/>
    <w:rsid w:val="00351070"/>
    <w:rsid w:val="003512F5"/>
    <w:rsid w:val="00351873"/>
    <w:rsid w:val="003518CA"/>
    <w:rsid w:val="0035193D"/>
    <w:rsid w:val="00351E79"/>
    <w:rsid w:val="00352094"/>
    <w:rsid w:val="00352136"/>
    <w:rsid w:val="00352361"/>
    <w:rsid w:val="00352561"/>
    <w:rsid w:val="003532F4"/>
    <w:rsid w:val="003535CB"/>
    <w:rsid w:val="00353E96"/>
    <w:rsid w:val="0035406F"/>
    <w:rsid w:val="00354775"/>
    <w:rsid w:val="00354963"/>
    <w:rsid w:val="00354A84"/>
    <w:rsid w:val="00355256"/>
    <w:rsid w:val="003552EC"/>
    <w:rsid w:val="00355327"/>
    <w:rsid w:val="00356257"/>
    <w:rsid w:val="003567DD"/>
    <w:rsid w:val="0035696F"/>
    <w:rsid w:val="00356DF6"/>
    <w:rsid w:val="00356FDF"/>
    <w:rsid w:val="00357B89"/>
    <w:rsid w:val="00357E76"/>
    <w:rsid w:val="00357EA5"/>
    <w:rsid w:val="00360682"/>
    <w:rsid w:val="003609E2"/>
    <w:rsid w:val="00360D4E"/>
    <w:rsid w:val="00360DDD"/>
    <w:rsid w:val="00360ED6"/>
    <w:rsid w:val="00360FE0"/>
    <w:rsid w:val="00362104"/>
    <w:rsid w:val="00362320"/>
    <w:rsid w:val="003624B8"/>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A68"/>
    <w:rsid w:val="00370E85"/>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A7E"/>
    <w:rsid w:val="00384C39"/>
    <w:rsid w:val="00385599"/>
    <w:rsid w:val="00386930"/>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6D3"/>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1F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182"/>
    <w:rsid w:val="003C4558"/>
    <w:rsid w:val="003C4BBA"/>
    <w:rsid w:val="003C5582"/>
    <w:rsid w:val="003C559E"/>
    <w:rsid w:val="003C5B86"/>
    <w:rsid w:val="003C5E39"/>
    <w:rsid w:val="003C6618"/>
    <w:rsid w:val="003C6834"/>
    <w:rsid w:val="003C6CC9"/>
    <w:rsid w:val="003C70DC"/>
    <w:rsid w:val="003C7676"/>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4B2"/>
    <w:rsid w:val="003D6941"/>
    <w:rsid w:val="003D6B5C"/>
    <w:rsid w:val="003D76BA"/>
    <w:rsid w:val="003E00D4"/>
    <w:rsid w:val="003E04B4"/>
    <w:rsid w:val="003E0543"/>
    <w:rsid w:val="003E14B3"/>
    <w:rsid w:val="003E1A7E"/>
    <w:rsid w:val="003E1BC4"/>
    <w:rsid w:val="003E2143"/>
    <w:rsid w:val="003E247A"/>
    <w:rsid w:val="003E2FA2"/>
    <w:rsid w:val="003E3941"/>
    <w:rsid w:val="003E3DD8"/>
    <w:rsid w:val="003E3EB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940"/>
    <w:rsid w:val="00401C03"/>
    <w:rsid w:val="0040225B"/>
    <w:rsid w:val="00402C36"/>
    <w:rsid w:val="00402CC0"/>
    <w:rsid w:val="00403308"/>
    <w:rsid w:val="00403B34"/>
    <w:rsid w:val="00403D0B"/>
    <w:rsid w:val="00404717"/>
    <w:rsid w:val="00405008"/>
    <w:rsid w:val="004052E8"/>
    <w:rsid w:val="0040572C"/>
    <w:rsid w:val="00406CCB"/>
    <w:rsid w:val="00406FF1"/>
    <w:rsid w:val="00407221"/>
    <w:rsid w:val="0040731F"/>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BD7"/>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1A23"/>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48F"/>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276F"/>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A3"/>
    <w:rsid w:val="00465AEA"/>
    <w:rsid w:val="00465C3F"/>
    <w:rsid w:val="00465FAE"/>
    <w:rsid w:val="00466EFA"/>
    <w:rsid w:val="004672E3"/>
    <w:rsid w:val="00467C2E"/>
    <w:rsid w:val="00467C57"/>
    <w:rsid w:val="00467F70"/>
    <w:rsid w:val="0047018D"/>
    <w:rsid w:val="004705AD"/>
    <w:rsid w:val="0047079E"/>
    <w:rsid w:val="00471653"/>
    <w:rsid w:val="00471A5F"/>
    <w:rsid w:val="0047205E"/>
    <w:rsid w:val="004721A4"/>
    <w:rsid w:val="004721EA"/>
    <w:rsid w:val="004725DE"/>
    <w:rsid w:val="00473335"/>
    <w:rsid w:val="004735B4"/>
    <w:rsid w:val="00473D1C"/>
    <w:rsid w:val="0047430A"/>
    <w:rsid w:val="00474AD1"/>
    <w:rsid w:val="00474D5D"/>
    <w:rsid w:val="0047500A"/>
    <w:rsid w:val="004752C9"/>
    <w:rsid w:val="00475305"/>
    <w:rsid w:val="004753BB"/>
    <w:rsid w:val="00475493"/>
    <w:rsid w:val="00475BA9"/>
    <w:rsid w:val="00475D56"/>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152"/>
    <w:rsid w:val="00487284"/>
    <w:rsid w:val="00490141"/>
    <w:rsid w:val="0049060B"/>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E8E"/>
    <w:rsid w:val="00496FA8"/>
    <w:rsid w:val="0049723C"/>
    <w:rsid w:val="00497747"/>
    <w:rsid w:val="00497DA1"/>
    <w:rsid w:val="004A00B2"/>
    <w:rsid w:val="004A0D7B"/>
    <w:rsid w:val="004A1230"/>
    <w:rsid w:val="004A1367"/>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56B"/>
    <w:rsid w:val="004B2768"/>
    <w:rsid w:val="004B31BF"/>
    <w:rsid w:val="004B3731"/>
    <w:rsid w:val="004B3DB3"/>
    <w:rsid w:val="004B4A18"/>
    <w:rsid w:val="004B4AD0"/>
    <w:rsid w:val="004B4CF0"/>
    <w:rsid w:val="004B52F9"/>
    <w:rsid w:val="004B61D5"/>
    <w:rsid w:val="004B6A4E"/>
    <w:rsid w:val="004B6B37"/>
    <w:rsid w:val="004B75AB"/>
    <w:rsid w:val="004B7805"/>
    <w:rsid w:val="004C032D"/>
    <w:rsid w:val="004C0788"/>
    <w:rsid w:val="004C104D"/>
    <w:rsid w:val="004C1071"/>
    <w:rsid w:val="004C1DB7"/>
    <w:rsid w:val="004C204D"/>
    <w:rsid w:val="004C2468"/>
    <w:rsid w:val="004C2D5D"/>
    <w:rsid w:val="004C2FA5"/>
    <w:rsid w:val="004C31DB"/>
    <w:rsid w:val="004C332B"/>
    <w:rsid w:val="004C366E"/>
    <w:rsid w:val="004C3ECD"/>
    <w:rsid w:val="004C545F"/>
    <w:rsid w:val="004C5553"/>
    <w:rsid w:val="004C58AC"/>
    <w:rsid w:val="004C5B29"/>
    <w:rsid w:val="004C5D92"/>
    <w:rsid w:val="004C5E45"/>
    <w:rsid w:val="004C5F85"/>
    <w:rsid w:val="004C67A7"/>
    <w:rsid w:val="004C68D2"/>
    <w:rsid w:val="004C7208"/>
    <w:rsid w:val="004C729F"/>
    <w:rsid w:val="004D0009"/>
    <w:rsid w:val="004D0A45"/>
    <w:rsid w:val="004D1150"/>
    <w:rsid w:val="004D1729"/>
    <w:rsid w:val="004D222B"/>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367"/>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AD2"/>
    <w:rsid w:val="00507E4D"/>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71C"/>
    <w:rsid w:val="0051596C"/>
    <w:rsid w:val="00515C12"/>
    <w:rsid w:val="005177E9"/>
    <w:rsid w:val="0051782D"/>
    <w:rsid w:val="00517AAE"/>
    <w:rsid w:val="00517CEE"/>
    <w:rsid w:val="0052084C"/>
    <w:rsid w:val="00520C5D"/>
    <w:rsid w:val="005214E2"/>
    <w:rsid w:val="00521515"/>
    <w:rsid w:val="00521A1C"/>
    <w:rsid w:val="00521D85"/>
    <w:rsid w:val="00522097"/>
    <w:rsid w:val="0052227B"/>
    <w:rsid w:val="005224BF"/>
    <w:rsid w:val="005236B5"/>
    <w:rsid w:val="00523EE0"/>
    <w:rsid w:val="00524943"/>
    <w:rsid w:val="00525177"/>
    <w:rsid w:val="0052520C"/>
    <w:rsid w:val="0052543E"/>
    <w:rsid w:val="005257D3"/>
    <w:rsid w:val="0052655B"/>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77B"/>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7D8"/>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7F6"/>
    <w:rsid w:val="00567BC8"/>
    <w:rsid w:val="00570092"/>
    <w:rsid w:val="00570263"/>
    <w:rsid w:val="005705AD"/>
    <w:rsid w:val="00572B7D"/>
    <w:rsid w:val="00572D54"/>
    <w:rsid w:val="00573A6E"/>
    <w:rsid w:val="00573F68"/>
    <w:rsid w:val="00574C09"/>
    <w:rsid w:val="00574D1A"/>
    <w:rsid w:val="00575908"/>
    <w:rsid w:val="005762C0"/>
    <w:rsid w:val="00576BE9"/>
    <w:rsid w:val="00577317"/>
    <w:rsid w:val="00577492"/>
    <w:rsid w:val="00577EAC"/>
    <w:rsid w:val="0058011D"/>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A8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2CA7"/>
    <w:rsid w:val="00592CA8"/>
    <w:rsid w:val="00593B40"/>
    <w:rsid w:val="00594FE7"/>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2149"/>
    <w:rsid w:val="005B35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4F1"/>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0E9D"/>
    <w:rsid w:val="005F1EEC"/>
    <w:rsid w:val="005F28D4"/>
    <w:rsid w:val="005F2BBC"/>
    <w:rsid w:val="005F4A21"/>
    <w:rsid w:val="005F5896"/>
    <w:rsid w:val="005F6E93"/>
    <w:rsid w:val="005F779E"/>
    <w:rsid w:val="005F7824"/>
    <w:rsid w:val="005F7985"/>
    <w:rsid w:val="005F7A74"/>
    <w:rsid w:val="005F7A77"/>
    <w:rsid w:val="005F7B22"/>
    <w:rsid w:val="006005C4"/>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08D"/>
    <w:rsid w:val="0060782C"/>
    <w:rsid w:val="00607BB3"/>
    <w:rsid w:val="00607BCC"/>
    <w:rsid w:val="00607F6A"/>
    <w:rsid w:val="00607FF6"/>
    <w:rsid w:val="00610026"/>
    <w:rsid w:val="00610134"/>
    <w:rsid w:val="00610455"/>
    <w:rsid w:val="00610946"/>
    <w:rsid w:val="0061147D"/>
    <w:rsid w:val="0061196F"/>
    <w:rsid w:val="00612340"/>
    <w:rsid w:val="00613046"/>
    <w:rsid w:val="006131B5"/>
    <w:rsid w:val="006138ED"/>
    <w:rsid w:val="00613A7B"/>
    <w:rsid w:val="00614C7D"/>
    <w:rsid w:val="00615148"/>
    <w:rsid w:val="00615811"/>
    <w:rsid w:val="00615BBC"/>
    <w:rsid w:val="00615E58"/>
    <w:rsid w:val="006160C2"/>
    <w:rsid w:val="0061649C"/>
    <w:rsid w:val="00617A73"/>
    <w:rsid w:val="0062003B"/>
    <w:rsid w:val="00621280"/>
    <w:rsid w:val="006212AE"/>
    <w:rsid w:val="0062137D"/>
    <w:rsid w:val="006213DC"/>
    <w:rsid w:val="006222A4"/>
    <w:rsid w:val="00622352"/>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966"/>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1B18"/>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1B1"/>
    <w:rsid w:val="00642502"/>
    <w:rsid w:val="00642504"/>
    <w:rsid w:val="00642E80"/>
    <w:rsid w:val="00642F78"/>
    <w:rsid w:val="00643AC8"/>
    <w:rsid w:val="00643D18"/>
    <w:rsid w:val="00644497"/>
    <w:rsid w:val="00644605"/>
    <w:rsid w:val="00644D95"/>
    <w:rsid w:val="0064598F"/>
    <w:rsid w:val="00645BA7"/>
    <w:rsid w:val="00646381"/>
    <w:rsid w:val="0064671A"/>
    <w:rsid w:val="0064678C"/>
    <w:rsid w:val="0064679C"/>
    <w:rsid w:val="00646985"/>
    <w:rsid w:val="00646B8D"/>
    <w:rsid w:val="00646FD3"/>
    <w:rsid w:val="00647E35"/>
    <w:rsid w:val="0065011A"/>
    <w:rsid w:val="006509E0"/>
    <w:rsid w:val="00650B48"/>
    <w:rsid w:val="00651097"/>
    <w:rsid w:val="006512FA"/>
    <w:rsid w:val="00651349"/>
    <w:rsid w:val="00651C5B"/>
    <w:rsid w:val="00652439"/>
    <w:rsid w:val="006526C6"/>
    <w:rsid w:val="00652759"/>
    <w:rsid w:val="00653258"/>
    <w:rsid w:val="00653CBC"/>
    <w:rsid w:val="00654369"/>
    <w:rsid w:val="006545DA"/>
    <w:rsid w:val="006546BF"/>
    <w:rsid w:val="00655058"/>
    <w:rsid w:val="006559D8"/>
    <w:rsid w:val="00655DC7"/>
    <w:rsid w:val="00656135"/>
    <w:rsid w:val="00656296"/>
    <w:rsid w:val="00656961"/>
    <w:rsid w:val="006569CA"/>
    <w:rsid w:val="00656EF2"/>
    <w:rsid w:val="00657443"/>
    <w:rsid w:val="00660950"/>
    <w:rsid w:val="006612C1"/>
    <w:rsid w:val="0066308B"/>
    <w:rsid w:val="006634C8"/>
    <w:rsid w:val="0066463F"/>
    <w:rsid w:val="006648DE"/>
    <w:rsid w:val="0066548D"/>
    <w:rsid w:val="00666716"/>
    <w:rsid w:val="00667C62"/>
    <w:rsid w:val="00670579"/>
    <w:rsid w:val="00670A0E"/>
    <w:rsid w:val="00670B82"/>
    <w:rsid w:val="00670C50"/>
    <w:rsid w:val="00670F7D"/>
    <w:rsid w:val="0067135C"/>
    <w:rsid w:val="00671B72"/>
    <w:rsid w:val="00672701"/>
    <w:rsid w:val="00672B08"/>
    <w:rsid w:val="006739F3"/>
    <w:rsid w:val="00673B51"/>
    <w:rsid w:val="00673F1F"/>
    <w:rsid w:val="00674632"/>
    <w:rsid w:val="00674B93"/>
    <w:rsid w:val="00674E54"/>
    <w:rsid w:val="00675781"/>
    <w:rsid w:val="00675D5A"/>
    <w:rsid w:val="00675E07"/>
    <w:rsid w:val="00675E95"/>
    <w:rsid w:val="006760C8"/>
    <w:rsid w:val="0067617B"/>
    <w:rsid w:val="00676581"/>
    <w:rsid w:val="00676A7C"/>
    <w:rsid w:val="00676FEB"/>
    <w:rsid w:val="006777FE"/>
    <w:rsid w:val="00677B64"/>
    <w:rsid w:val="00677D7B"/>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6AD"/>
    <w:rsid w:val="006908F7"/>
    <w:rsid w:val="00690D75"/>
    <w:rsid w:val="006910CB"/>
    <w:rsid w:val="00691F33"/>
    <w:rsid w:val="0069201E"/>
    <w:rsid w:val="006923E8"/>
    <w:rsid w:val="006927D7"/>
    <w:rsid w:val="00692EE3"/>
    <w:rsid w:val="00693422"/>
    <w:rsid w:val="0069359D"/>
    <w:rsid w:val="00693D2C"/>
    <w:rsid w:val="00694037"/>
    <w:rsid w:val="006944E8"/>
    <w:rsid w:val="006945D7"/>
    <w:rsid w:val="00695566"/>
    <w:rsid w:val="006955C9"/>
    <w:rsid w:val="006960FB"/>
    <w:rsid w:val="00696118"/>
    <w:rsid w:val="00696384"/>
    <w:rsid w:val="0069644D"/>
    <w:rsid w:val="0069666E"/>
    <w:rsid w:val="00696B67"/>
    <w:rsid w:val="00697408"/>
    <w:rsid w:val="00697671"/>
    <w:rsid w:val="006976AA"/>
    <w:rsid w:val="006976E3"/>
    <w:rsid w:val="00697812"/>
    <w:rsid w:val="006A06E5"/>
    <w:rsid w:val="006A0A04"/>
    <w:rsid w:val="006A0E3A"/>
    <w:rsid w:val="006A10EE"/>
    <w:rsid w:val="006A2004"/>
    <w:rsid w:val="006A2B7F"/>
    <w:rsid w:val="006A35A0"/>
    <w:rsid w:val="006A3FFD"/>
    <w:rsid w:val="006A49E6"/>
    <w:rsid w:val="006A49ED"/>
    <w:rsid w:val="006A4D5A"/>
    <w:rsid w:val="006A5B0D"/>
    <w:rsid w:val="006A5B96"/>
    <w:rsid w:val="006A5C1E"/>
    <w:rsid w:val="006A5C7F"/>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49C"/>
    <w:rsid w:val="006B56EF"/>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215"/>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89D"/>
    <w:rsid w:val="006D799B"/>
    <w:rsid w:val="006D7F53"/>
    <w:rsid w:val="006E083F"/>
    <w:rsid w:val="006E0843"/>
    <w:rsid w:val="006E135D"/>
    <w:rsid w:val="006E1600"/>
    <w:rsid w:val="006E17BD"/>
    <w:rsid w:val="006E1D4A"/>
    <w:rsid w:val="006E2D5E"/>
    <w:rsid w:val="006E3C75"/>
    <w:rsid w:val="006E3EC2"/>
    <w:rsid w:val="006E543B"/>
    <w:rsid w:val="006E5584"/>
    <w:rsid w:val="006E5A30"/>
    <w:rsid w:val="006E5A4E"/>
    <w:rsid w:val="006E5B30"/>
    <w:rsid w:val="006E5EE2"/>
    <w:rsid w:val="006E6B76"/>
    <w:rsid w:val="006E7225"/>
    <w:rsid w:val="006E7234"/>
    <w:rsid w:val="006E778E"/>
    <w:rsid w:val="006E7F81"/>
    <w:rsid w:val="006F02D6"/>
    <w:rsid w:val="006F0F7A"/>
    <w:rsid w:val="006F0F7D"/>
    <w:rsid w:val="006F17D4"/>
    <w:rsid w:val="006F1823"/>
    <w:rsid w:val="006F1839"/>
    <w:rsid w:val="006F1EB8"/>
    <w:rsid w:val="006F1EF3"/>
    <w:rsid w:val="006F2840"/>
    <w:rsid w:val="006F2DA0"/>
    <w:rsid w:val="006F2FF6"/>
    <w:rsid w:val="006F338C"/>
    <w:rsid w:val="006F351C"/>
    <w:rsid w:val="006F365A"/>
    <w:rsid w:val="006F3B8C"/>
    <w:rsid w:val="006F3D5A"/>
    <w:rsid w:val="006F3E20"/>
    <w:rsid w:val="006F4A62"/>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2F2A"/>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5876"/>
    <w:rsid w:val="007261C7"/>
    <w:rsid w:val="007264E2"/>
    <w:rsid w:val="0072687E"/>
    <w:rsid w:val="0072719F"/>
    <w:rsid w:val="00727221"/>
    <w:rsid w:val="007274E2"/>
    <w:rsid w:val="007303BA"/>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7F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5E66"/>
    <w:rsid w:val="00746329"/>
    <w:rsid w:val="00746360"/>
    <w:rsid w:val="007464FE"/>
    <w:rsid w:val="00746711"/>
    <w:rsid w:val="007467A7"/>
    <w:rsid w:val="00746C5B"/>
    <w:rsid w:val="0074790F"/>
    <w:rsid w:val="00747EB0"/>
    <w:rsid w:val="007504E0"/>
    <w:rsid w:val="0075097C"/>
    <w:rsid w:val="00750CB9"/>
    <w:rsid w:val="0075193D"/>
    <w:rsid w:val="00751D29"/>
    <w:rsid w:val="0075216C"/>
    <w:rsid w:val="007525BA"/>
    <w:rsid w:val="00752690"/>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2170"/>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3687"/>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3D5"/>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9B1"/>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0B4B"/>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092E"/>
    <w:rsid w:val="007E1269"/>
    <w:rsid w:val="007E157B"/>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2CF"/>
    <w:rsid w:val="007E5B1D"/>
    <w:rsid w:val="007E7205"/>
    <w:rsid w:val="007E7500"/>
    <w:rsid w:val="007E79DC"/>
    <w:rsid w:val="007F023B"/>
    <w:rsid w:val="007F0460"/>
    <w:rsid w:val="007F05EA"/>
    <w:rsid w:val="007F0787"/>
    <w:rsid w:val="007F0ADD"/>
    <w:rsid w:val="007F0C6C"/>
    <w:rsid w:val="007F0D41"/>
    <w:rsid w:val="007F13EA"/>
    <w:rsid w:val="007F17B6"/>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6FC"/>
    <w:rsid w:val="007F78A9"/>
    <w:rsid w:val="008000C8"/>
    <w:rsid w:val="00800126"/>
    <w:rsid w:val="0080063E"/>
    <w:rsid w:val="0080092E"/>
    <w:rsid w:val="00800DB6"/>
    <w:rsid w:val="00801B99"/>
    <w:rsid w:val="00801BF5"/>
    <w:rsid w:val="00801C07"/>
    <w:rsid w:val="00801F23"/>
    <w:rsid w:val="00802042"/>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5D1E"/>
    <w:rsid w:val="008160CA"/>
    <w:rsid w:val="008163A6"/>
    <w:rsid w:val="00816912"/>
    <w:rsid w:val="0081691A"/>
    <w:rsid w:val="00817C7B"/>
    <w:rsid w:val="00817E92"/>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81C"/>
    <w:rsid w:val="008250F6"/>
    <w:rsid w:val="00825265"/>
    <w:rsid w:val="00825687"/>
    <w:rsid w:val="00825727"/>
    <w:rsid w:val="00825D2B"/>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3D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A81"/>
    <w:rsid w:val="00845B31"/>
    <w:rsid w:val="00845EED"/>
    <w:rsid w:val="0084680B"/>
    <w:rsid w:val="0084729F"/>
    <w:rsid w:val="00847351"/>
    <w:rsid w:val="008474D1"/>
    <w:rsid w:val="008503EB"/>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57C5C"/>
    <w:rsid w:val="00860307"/>
    <w:rsid w:val="008603D0"/>
    <w:rsid w:val="0086065B"/>
    <w:rsid w:val="008613DE"/>
    <w:rsid w:val="00861B0A"/>
    <w:rsid w:val="00861CE8"/>
    <w:rsid w:val="00861F5A"/>
    <w:rsid w:val="00862479"/>
    <w:rsid w:val="00862766"/>
    <w:rsid w:val="00862927"/>
    <w:rsid w:val="00863D7D"/>
    <w:rsid w:val="0086445D"/>
    <w:rsid w:val="0086494B"/>
    <w:rsid w:val="00864AED"/>
    <w:rsid w:val="00865437"/>
    <w:rsid w:val="00865727"/>
    <w:rsid w:val="0086651A"/>
    <w:rsid w:val="0086666E"/>
    <w:rsid w:val="00866678"/>
    <w:rsid w:val="0086673F"/>
    <w:rsid w:val="00866CAF"/>
    <w:rsid w:val="00867794"/>
    <w:rsid w:val="00867891"/>
    <w:rsid w:val="008678AE"/>
    <w:rsid w:val="00867CD1"/>
    <w:rsid w:val="00867D36"/>
    <w:rsid w:val="00870805"/>
    <w:rsid w:val="008708A9"/>
    <w:rsid w:val="0087090B"/>
    <w:rsid w:val="00870F89"/>
    <w:rsid w:val="0087246C"/>
    <w:rsid w:val="008727AD"/>
    <w:rsid w:val="00872ED4"/>
    <w:rsid w:val="00872F64"/>
    <w:rsid w:val="00874870"/>
    <w:rsid w:val="00874924"/>
    <w:rsid w:val="0087553D"/>
    <w:rsid w:val="0087582C"/>
    <w:rsid w:val="00875A04"/>
    <w:rsid w:val="00875CA0"/>
    <w:rsid w:val="00875E68"/>
    <w:rsid w:val="008764A4"/>
    <w:rsid w:val="00876CE4"/>
    <w:rsid w:val="0087725A"/>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992"/>
    <w:rsid w:val="00893EE0"/>
    <w:rsid w:val="00894DAC"/>
    <w:rsid w:val="00895129"/>
    <w:rsid w:val="008953DE"/>
    <w:rsid w:val="00895F7F"/>
    <w:rsid w:val="00895FCF"/>
    <w:rsid w:val="00896BCF"/>
    <w:rsid w:val="008978DF"/>
    <w:rsid w:val="008978FF"/>
    <w:rsid w:val="008A12A8"/>
    <w:rsid w:val="008A15CE"/>
    <w:rsid w:val="008A16B2"/>
    <w:rsid w:val="008A1FF9"/>
    <w:rsid w:val="008A2450"/>
    <w:rsid w:val="008A2587"/>
    <w:rsid w:val="008A2921"/>
    <w:rsid w:val="008A2CD7"/>
    <w:rsid w:val="008A4014"/>
    <w:rsid w:val="008A4258"/>
    <w:rsid w:val="008A4266"/>
    <w:rsid w:val="008A4391"/>
    <w:rsid w:val="008A4967"/>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433"/>
    <w:rsid w:val="008C4692"/>
    <w:rsid w:val="008C4DDB"/>
    <w:rsid w:val="008C4E68"/>
    <w:rsid w:val="008C54A4"/>
    <w:rsid w:val="008C591D"/>
    <w:rsid w:val="008C5B82"/>
    <w:rsid w:val="008C5CE3"/>
    <w:rsid w:val="008C6B66"/>
    <w:rsid w:val="008C6BC9"/>
    <w:rsid w:val="008C77B0"/>
    <w:rsid w:val="008C7874"/>
    <w:rsid w:val="008C7B36"/>
    <w:rsid w:val="008D016A"/>
    <w:rsid w:val="008D0504"/>
    <w:rsid w:val="008D0B3D"/>
    <w:rsid w:val="008D1AEF"/>
    <w:rsid w:val="008D1D69"/>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5C3C"/>
    <w:rsid w:val="008D64CD"/>
    <w:rsid w:val="008D665D"/>
    <w:rsid w:val="008D6673"/>
    <w:rsid w:val="008D6896"/>
    <w:rsid w:val="008D6BD2"/>
    <w:rsid w:val="008D76D1"/>
    <w:rsid w:val="008D78CF"/>
    <w:rsid w:val="008E016C"/>
    <w:rsid w:val="008E0721"/>
    <w:rsid w:val="008E0DC6"/>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29A"/>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2DE"/>
    <w:rsid w:val="009433BB"/>
    <w:rsid w:val="009439EA"/>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046"/>
    <w:rsid w:val="00954200"/>
    <w:rsid w:val="009549E2"/>
    <w:rsid w:val="00954F09"/>
    <w:rsid w:val="00955226"/>
    <w:rsid w:val="00955961"/>
    <w:rsid w:val="00956BE1"/>
    <w:rsid w:val="00956F17"/>
    <w:rsid w:val="00956F66"/>
    <w:rsid w:val="00957A09"/>
    <w:rsid w:val="00957A66"/>
    <w:rsid w:val="00960191"/>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1FCD"/>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7B"/>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5C1"/>
    <w:rsid w:val="009B5B2C"/>
    <w:rsid w:val="009B5E32"/>
    <w:rsid w:val="009B6C4C"/>
    <w:rsid w:val="009B707F"/>
    <w:rsid w:val="009B70F2"/>
    <w:rsid w:val="009B7EF6"/>
    <w:rsid w:val="009B7F21"/>
    <w:rsid w:val="009C0750"/>
    <w:rsid w:val="009C0C82"/>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CC1"/>
    <w:rsid w:val="009C7E48"/>
    <w:rsid w:val="009D064D"/>
    <w:rsid w:val="009D0948"/>
    <w:rsid w:val="009D0996"/>
    <w:rsid w:val="009D0B55"/>
    <w:rsid w:val="009D0C15"/>
    <w:rsid w:val="009D1290"/>
    <w:rsid w:val="009D21DC"/>
    <w:rsid w:val="009D2325"/>
    <w:rsid w:val="009D33AC"/>
    <w:rsid w:val="009D3501"/>
    <w:rsid w:val="009D3970"/>
    <w:rsid w:val="009D3D80"/>
    <w:rsid w:val="009D45A7"/>
    <w:rsid w:val="009D4CDD"/>
    <w:rsid w:val="009D5081"/>
    <w:rsid w:val="009D5A68"/>
    <w:rsid w:val="009D5B93"/>
    <w:rsid w:val="009D6B83"/>
    <w:rsid w:val="009D6FDB"/>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D98"/>
    <w:rsid w:val="009E6F74"/>
    <w:rsid w:val="009E72FC"/>
    <w:rsid w:val="009F0311"/>
    <w:rsid w:val="009F0CFF"/>
    <w:rsid w:val="009F0D3D"/>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08F5"/>
    <w:rsid w:val="00A020EA"/>
    <w:rsid w:val="00A02384"/>
    <w:rsid w:val="00A024E0"/>
    <w:rsid w:val="00A029B5"/>
    <w:rsid w:val="00A02ECF"/>
    <w:rsid w:val="00A031F9"/>
    <w:rsid w:val="00A033BD"/>
    <w:rsid w:val="00A03572"/>
    <w:rsid w:val="00A03C61"/>
    <w:rsid w:val="00A03E61"/>
    <w:rsid w:val="00A04297"/>
    <w:rsid w:val="00A044BF"/>
    <w:rsid w:val="00A04E63"/>
    <w:rsid w:val="00A05062"/>
    <w:rsid w:val="00A0583B"/>
    <w:rsid w:val="00A05ADD"/>
    <w:rsid w:val="00A05BB6"/>
    <w:rsid w:val="00A05EC9"/>
    <w:rsid w:val="00A069CE"/>
    <w:rsid w:val="00A07905"/>
    <w:rsid w:val="00A07922"/>
    <w:rsid w:val="00A07E1A"/>
    <w:rsid w:val="00A10365"/>
    <w:rsid w:val="00A10BD1"/>
    <w:rsid w:val="00A10E60"/>
    <w:rsid w:val="00A11425"/>
    <w:rsid w:val="00A1196B"/>
    <w:rsid w:val="00A12323"/>
    <w:rsid w:val="00A1234C"/>
    <w:rsid w:val="00A123D1"/>
    <w:rsid w:val="00A12CB1"/>
    <w:rsid w:val="00A12FAD"/>
    <w:rsid w:val="00A12FCF"/>
    <w:rsid w:val="00A130E6"/>
    <w:rsid w:val="00A13FA9"/>
    <w:rsid w:val="00A149AA"/>
    <w:rsid w:val="00A14C2B"/>
    <w:rsid w:val="00A150AC"/>
    <w:rsid w:val="00A151C7"/>
    <w:rsid w:val="00A15845"/>
    <w:rsid w:val="00A177FF"/>
    <w:rsid w:val="00A17CC0"/>
    <w:rsid w:val="00A17E19"/>
    <w:rsid w:val="00A20100"/>
    <w:rsid w:val="00A20291"/>
    <w:rsid w:val="00A2071C"/>
    <w:rsid w:val="00A209A3"/>
    <w:rsid w:val="00A20A67"/>
    <w:rsid w:val="00A20DE7"/>
    <w:rsid w:val="00A21DE3"/>
    <w:rsid w:val="00A23248"/>
    <w:rsid w:val="00A23F43"/>
    <w:rsid w:val="00A24491"/>
    <w:rsid w:val="00A24EB7"/>
    <w:rsid w:val="00A25253"/>
    <w:rsid w:val="00A2558E"/>
    <w:rsid w:val="00A25BB8"/>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F89"/>
    <w:rsid w:val="00A336E2"/>
    <w:rsid w:val="00A34231"/>
    <w:rsid w:val="00A3432A"/>
    <w:rsid w:val="00A35378"/>
    <w:rsid w:val="00A35D51"/>
    <w:rsid w:val="00A35DEA"/>
    <w:rsid w:val="00A35E2A"/>
    <w:rsid w:val="00A3623A"/>
    <w:rsid w:val="00A36ADF"/>
    <w:rsid w:val="00A36D51"/>
    <w:rsid w:val="00A36EB6"/>
    <w:rsid w:val="00A37350"/>
    <w:rsid w:val="00A3764D"/>
    <w:rsid w:val="00A406AD"/>
    <w:rsid w:val="00A40DD0"/>
    <w:rsid w:val="00A40F76"/>
    <w:rsid w:val="00A4116C"/>
    <w:rsid w:val="00A412D9"/>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2262"/>
    <w:rsid w:val="00A53BE5"/>
    <w:rsid w:val="00A55113"/>
    <w:rsid w:val="00A556B8"/>
    <w:rsid w:val="00A558D8"/>
    <w:rsid w:val="00A55913"/>
    <w:rsid w:val="00A562B3"/>
    <w:rsid w:val="00A562F4"/>
    <w:rsid w:val="00A5642A"/>
    <w:rsid w:val="00A570A6"/>
    <w:rsid w:val="00A57A2A"/>
    <w:rsid w:val="00A57BA4"/>
    <w:rsid w:val="00A60207"/>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83F"/>
    <w:rsid w:val="00A73DEB"/>
    <w:rsid w:val="00A74945"/>
    <w:rsid w:val="00A74B55"/>
    <w:rsid w:val="00A74CF4"/>
    <w:rsid w:val="00A74E45"/>
    <w:rsid w:val="00A7565F"/>
    <w:rsid w:val="00A75903"/>
    <w:rsid w:val="00A75F13"/>
    <w:rsid w:val="00A76024"/>
    <w:rsid w:val="00A76318"/>
    <w:rsid w:val="00A76AE6"/>
    <w:rsid w:val="00A76CB4"/>
    <w:rsid w:val="00A76CCF"/>
    <w:rsid w:val="00A7763E"/>
    <w:rsid w:val="00A778C1"/>
    <w:rsid w:val="00A804C9"/>
    <w:rsid w:val="00A80D92"/>
    <w:rsid w:val="00A815CE"/>
    <w:rsid w:val="00A8184E"/>
    <w:rsid w:val="00A818D4"/>
    <w:rsid w:val="00A81D10"/>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0CC"/>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1BD"/>
    <w:rsid w:val="00AA63ED"/>
    <w:rsid w:val="00AA65D4"/>
    <w:rsid w:val="00AA7002"/>
    <w:rsid w:val="00AA712E"/>
    <w:rsid w:val="00AA72CC"/>
    <w:rsid w:val="00AA7EF1"/>
    <w:rsid w:val="00AB004B"/>
    <w:rsid w:val="00AB11ED"/>
    <w:rsid w:val="00AB150B"/>
    <w:rsid w:val="00AB204C"/>
    <w:rsid w:val="00AB2E4A"/>
    <w:rsid w:val="00AB3000"/>
    <w:rsid w:val="00AB347E"/>
    <w:rsid w:val="00AB3836"/>
    <w:rsid w:val="00AB3B82"/>
    <w:rsid w:val="00AB3BFA"/>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7A9"/>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A3"/>
    <w:rsid w:val="00AE66F9"/>
    <w:rsid w:val="00AE7A06"/>
    <w:rsid w:val="00AE7B5A"/>
    <w:rsid w:val="00AE7D3B"/>
    <w:rsid w:val="00AE7F33"/>
    <w:rsid w:val="00AF15B2"/>
    <w:rsid w:val="00AF17C4"/>
    <w:rsid w:val="00AF1CFD"/>
    <w:rsid w:val="00AF1E60"/>
    <w:rsid w:val="00AF2398"/>
    <w:rsid w:val="00AF250D"/>
    <w:rsid w:val="00AF2A36"/>
    <w:rsid w:val="00AF2C14"/>
    <w:rsid w:val="00AF3A2D"/>
    <w:rsid w:val="00AF3F1A"/>
    <w:rsid w:val="00AF3F68"/>
    <w:rsid w:val="00AF4B9B"/>
    <w:rsid w:val="00AF4C2A"/>
    <w:rsid w:val="00AF504E"/>
    <w:rsid w:val="00AF5973"/>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593C"/>
    <w:rsid w:val="00B06141"/>
    <w:rsid w:val="00B066C6"/>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06D"/>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15"/>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F82"/>
    <w:rsid w:val="00B45061"/>
    <w:rsid w:val="00B4544A"/>
    <w:rsid w:val="00B4556D"/>
    <w:rsid w:val="00B47C49"/>
    <w:rsid w:val="00B47CF9"/>
    <w:rsid w:val="00B47D28"/>
    <w:rsid w:val="00B502A7"/>
    <w:rsid w:val="00B50449"/>
    <w:rsid w:val="00B50E6C"/>
    <w:rsid w:val="00B50F4F"/>
    <w:rsid w:val="00B50F80"/>
    <w:rsid w:val="00B5135B"/>
    <w:rsid w:val="00B5244F"/>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CC9"/>
    <w:rsid w:val="00B62D71"/>
    <w:rsid w:val="00B62FA1"/>
    <w:rsid w:val="00B63660"/>
    <w:rsid w:val="00B639AF"/>
    <w:rsid w:val="00B645A1"/>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5C4"/>
    <w:rsid w:val="00B976D8"/>
    <w:rsid w:val="00B97AE6"/>
    <w:rsid w:val="00BA0421"/>
    <w:rsid w:val="00BA19B1"/>
    <w:rsid w:val="00BA1EFB"/>
    <w:rsid w:val="00BA1FB0"/>
    <w:rsid w:val="00BA2637"/>
    <w:rsid w:val="00BA319F"/>
    <w:rsid w:val="00BA3758"/>
    <w:rsid w:val="00BA376E"/>
    <w:rsid w:val="00BA383D"/>
    <w:rsid w:val="00BA3B28"/>
    <w:rsid w:val="00BA4222"/>
    <w:rsid w:val="00BA494C"/>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D66"/>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26"/>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D0A"/>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216"/>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9E9"/>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526"/>
    <w:rsid w:val="00C31C1E"/>
    <w:rsid w:val="00C32906"/>
    <w:rsid w:val="00C32ED7"/>
    <w:rsid w:val="00C33A95"/>
    <w:rsid w:val="00C3412B"/>
    <w:rsid w:val="00C34131"/>
    <w:rsid w:val="00C34C36"/>
    <w:rsid w:val="00C357E4"/>
    <w:rsid w:val="00C35ADA"/>
    <w:rsid w:val="00C35CF7"/>
    <w:rsid w:val="00C35DF6"/>
    <w:rsid w:val="00C36333"/>
    <w:rsid w:val="00C3669C"/>
    <w:rsid w:val="00C366B5"/>
    <w:rsid w:val="00C368A6"/>
    <w:rsid w:val="00C36A61"/>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16C3"/>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0F0"/>
    <w:rsid w:val="00C635C4"/>
    <w:rsid w:val="00C63703"/>
    <w:rsid w:val="00C639A0"/>
    <w:rsid w:val="00C63C7A"/>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182"/>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3C0E"/>
    <w:rsid w:val="00CA559B"/>
    <w:rsid w:val="00CA584F"/>
    <w:rsid w:val="00CA5C0F"/>
    <w:rsid w:val="00CA60C0"/>
    <w:rsid w:val="00CA66BA"/>
    <w:rsid w:val="00CA66C7"/>
    <w:rsid w:val="00CA686E"/>
    <w:rsid w:val="00CA6A78"/>
    <w:rsid w:val="00CA6DBE"/>
    <w:rsid w:val="00CA7F1E"/>
    <w:rsid w:val="00CB0820"/>
    <w:rsid w:val="00CB0A1F"/>
    <w:rsid w:val="00CB1095"/>
    <w:rsid w:val="00CB11E4"/>
    <w:rsid w:val="00CB1A87"/>
    <w:rsid w:val="00CB1B30"/>
    <w:rsid w:val="00CB1E59"/>
    <w:rsid w:val="00CB1F5F"/>
    <w:rsid w:val="00CB2527"/>
    <w:rsid w:val="00CB2CDB"/>
    <w:rsid w:val="00CB2E2A"/>
    <w:rsid w:val="00CB2ED0"/>
    <w:rsid w:val="00CB2EEB"/>
    <w:rsid w:val="00CB3023"/>
    <w:rsid w:val="00CB3409"/>
    <w:rsid w:val="00CB3F44"/>
    <w:rsid w:val="00CB45FD"/>
    <w:rsid w:val="00CB49DF"/>
    <w:rsid w:val="00CB4A4F"/>
    <w:rsid w:val="00CB5419"/>
    <w:rsid w:val="00CB55AE"/>
    <w:rsid w:val="00CB563E"/>
    <w:rsid w:val="00CB61E3"/>
    <w:rsid w:val="00CB6FE5"/>
    <w:rsid w:val="00CB73CC"/>
    <w:rsid w:val="00CB7470"/>
    <w:rsid w:val="00CB7573"/>
    <w:rsid w:val="00CB7A0B"/>
    <w:rsid w:val="00CB7CDB"/>
    <w:rsid w:val="00CB7F3E"/>
    <w:rsid w:val="00CC033E"/>
    <w:rsid w:val="00CC0CFE"/>
    <w:rsid w:val="00CC0DF7"/>
    <w:rsid w:val="00CC12A9"/>
    <w:rsid w:val="00CC2013"/>
    <w:rsid w:val="00CC27B8"/>
    <w:rsid w:val="00CC33BE"/>
    <w:rsid w:val="00CC34B5"/>
    <w:rsid w:val="00CC4554"/>
    <w:rsid w:val="00CC4F02"/>
    <w:rsid w:val="00CC538A"/>
    <w:rsid w:val="00CC54DD"/>
    <w:rsid w:val="00CC5FD2"/>
    <w:rsid w:val="00CC6132"/>
    <w:rsid w:val="00CC6532"/>
    <w:rsid w:val="00CC691A"/>
    <w:rsid w:val="00CC6A7B"/>
    <w:rsid w:val="00CC6BA4"/>
    <w:rsid w:val="00CC74A0"/>
    <w:rsid w:val="00CC778C"/>
    <w:rsid w:val="00CC7C2C"/>
    <w:rsid w:val="00CC7E14"/>
    <w:rsid w:val="00CC7FE2"/>
    <w:rsid w:val="00CD04C3"/>
    <w:rsid w:val="00CD0808"/>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0A9C"/>
    <w:rsid w:val="00CE10E1"/>
    <w:rsid w:val="00CE1104"/>
    <w:rsid w:val="00CE17E4"/>
    <w:rsid w:val="00CE1819"/>
    <w:rsid w:val="00CE1A11"/>
    <w:rsid w:val="00CE1DDA"/>
    <w:rsid w:val="00CE1F29"/>
    <w:rsid w:val="00CE25BB"/>
    <w:rsid w:val="00CE26F6"/>
    <w:rsid w:val="00CE285B"/>
    <w:rsid w:val="00CE2C64"/>
    <w:rsid w:val="00CE2FA3"/>
    <w:rsid w:val="00CE35FC"/>
    <w:rsid w:val="00CE3941"/>
    <w:rsid w:val="00CE3ACD"/>
    <w:rsid w:val="00CE3C60"/>
    <w:rsid w:val="00CE467F"/>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E8B"/>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661"/>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9B4"/>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35F"/>
    <w:rsid w:val="00D454DB"/>
    <w:rsid w:val="00D45690"/>
    <w:rsid w:val="00D465A8"/>
    <w:rsid w:val="00D476F1"/>
    <w:rsid w:val="00D47A4F"/>
    <w:rsid w:val="00D47BF7"/>
    <w:rsid w:val="00D47E77"/>
    <w:rsid w:val="00D5004A"/>
    <w:rsid w:val="00D508C9"/>
    <w:rsid w:val="00D5092E"/>
    <w:rsid w:val="00D511E5"/>
    <w:rsid w:val="00D5179F"/>
    <w:rsid w:val="00D51E2A"/>
    <w:rsid w:val="00D521E7"/>
    <w:rsid w:val="00D533B0"/>
    <w:rsid w:val="00D534D8"/>
    <w:rsid w:val="00D5362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3F8E"/>
    <w:rsid w:val="00D65216"/>
    <w:rsid w:val="00D6559F"/>
    <w:rsid w:val="00D65AAD"/>
    <w:rsid w:val="00D66424"/>
    <w:rsid w:val="00D6658A"/>
    <w:rsid w:val="00D66B3D"/>
    <w:rsid w:val="00D67878"/>
    <w:rsid w:val="00D67AC0"/>
    <w:rsid w:val="00D67F4A"/>
    <w:rsid w:val="00D706BE"/>
    <w:rsid w:val="00D70D2C"/>
    <w:rsid w:val="00D70DEE"/>
    <w:rsid w:val="00D71F5C"/>
    <w:rsid w:val="00D721F1"/>
    <w:rsid w:val="00D72D41"/>
    <w:rsid w:val="00D72DB2"/>
    <w:rsid w:val="00D730E7"/>
    <w:rsid w:val="00D74014"/>
    <w:rsid w:val="00D7436F"/>
    <w:rsid w:val="00D74627"/>
    <w:rsid w:val="00D74DD2"/>
    <w:rsid w:val="00D75E54"/>
    <w:rsid w:val="00D75E86"/>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7FC"/>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4E"/>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453"/>
    <w:rsid w:val="00DA6E69"/>
    <w:rsid w:val="00DA6F7E"/>
    <w:rsid w:val="00DA714D"/>
    <w:rsid w:val="00DA7A81"/>
    <w:rsid w:val="00DB03E7"/>
    <w:rsid w:val="00DB0CB3"/>
    <w:rsid w:val="00DB0EBF"/>
    <w:rsid w:val="00DB11EA"/>
    <w:rsid w:val="00DB190C"/>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2E52"/>
    <w:rsid w:val="00DC4F9B"/>
    <w:rsid w:val="00DC5153"/>
    <w:rsid w:val="00DC685D"/>
    <w:rsid w:val="00DC7331"/>
    <w:rsid w:val="00DC76B7"/>
    <w:rsid w:val="00DC7943"/>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337"/>
    <w:rsid w:val="00DD6878"/>
    <w:rsid w:val="00DD6A54"/>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6E1"/>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21DF"/>
    <w:rsid w:val="00E03533"/>
    <w:rsid w:val="00E039CC"/>
    <w:rsid w:val="00E04256"/>
    <w:rsid w:val="00E04CB8"/>
    <w:rsid w:val="00E05299"/>
    <w:rsid w:val="00E05920"/>
    <w:rsid w:val="00E05BFE"/>
    <w:rsid w:val="00E06106"/>
    <w:rsid w:val="00E0667C"/>
    <w:rsid w:val="00E072B3"/>
    <w:rsid w:val="00E07405"/>
    <w:rsid w:val="00E07D4D"/>
    <w:rsid w:val="00E111D7"/>
    <w:rsid w:val="00E115B7"/>
    <w:rsid w:val="00E11C1C"/>
    <w:rsid w:val="00E11F4E"/>
    <w:rsid w:val="00E120FD"/>
    <w:rsid w:val="00E126BF"/>
    <w:rsid w:val="00E12C97"/>
    <w:rsid w:val="00E12D45"/>
    <w:rsid w:val="00E12E8D"/>
    <w:rsid w:val="00E133E0"/>
    <w:rsid w:val="00E13539"/>
    <w:rsid w:val="00E135F2"/>
    <w:rsid w:val="00E13949"/>
    <w:rsid w:val="00E13BB4"/>
    <w:rsid w:val="00E13E8A"/>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46A"/>
    <w:rsid w:val="00E23918"/>
    <w:rsid w:val="00E23923"/>
    <w:rsid w:val="00E24080"/>
    <w:rsid w:val="00E2455F"/>
    <w:rsid w:val="00E24675"/>
    <w:rsid w:val="00E24763"/>
    <w:rsid w:val="00E249DE"/>
    <w:rsid w:val="00E24EEE"/>
    <w:rsid w:val="00E2554E"/>
    <w:rsid w:val="00E25C0D"/>
    <w:rsid w:val="00E2668E"/>
    <w:rsid w:val="00E26946"/>
    <w:rsid w:val="00E271B6"/>
    <w:rsid w:val="00E27346"/>
    <w:rsid w:val="00E275DC"/>
    <w:rsid w:val="00E30117"/>
    <w:rsid w:val="00E30235"/>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47AA2"/>
    <w:rsid w:val="00E50351"/>
    <w:rsid w:val="00E50379"/>
    <w:rsid w:val="00E51A8B"/>
    <w:rsid w:val="00E51CD2"/>
    <w:rsid w:val="00E51ED2"/>
    <w:rsid w:val="00E526D4"/>
    <w:rsid w:val="00E5344D"/>
    <w:rsid w:val="00E538D5"/>
    <w:rsid w:val="00E5450C"/>
    <w:rsid w:val="00E54BE2"/>
    <w:rsid w:val="00E54DCC"/>
    <w:rsid w:val="00E555DD"/>
    <w:rsid w:val="00E555F9"/>
    <w:rsid w:val="00E55842"/>
    <w:rsid w:val="00E563D6"/>
    <w:rsid w:val="00E564B2"/>
    <w:rsid w:val="00E564DB"/>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CD0"/>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DD"/>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1DD4"/>
    <w:rsid w:val="00E92E06"/>
    <w:rsid w:val="00E938A2"/>
    <w:rsid w:val="00E93CD6"/>
    <w:rsid w:val="00E94612"/>
    <w:rsid w:val="00E94F27"/>
    <w:rsid w:val="00E9560F"/>
    <w:rsid w:val="00E95E56"/>
    <w:rsid w:val="00E96430"/>
    <w:rsid w:val="00E96A3C"/>
    <w:rsid w:val="00E9734B"/>
    <w:rsid w:val="00E976E7"/>
    <w:rsid w:val="00E97B7C"/>
    <w:rsid w:val="00E97D8B"/>
    <w:rsid w:val="00EA0289"/>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190C"/>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880"/>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4CA4"/>
    <w:rsid w:val="00EC5312"/>
    <w:rsid w:val="00EC5374"/>
    <w:rsid w:val="00EC5763"/>
    <w:rsid w:val="00EC5839"/>
    <w:rsid w:val="00EC5B0F"/>
    <w:rsid w:val="00EC74C3"/>
    <w:rsid w:val="00EC7988"/>
    <w:rsid w:val="00EC7A84"/>
    <w:rsid w:val="00EC7EC0"/>
    <w:rsid w:val="00ED04DC"/>
    <w:rsid w:val="00ED05B4"/>
    <w:rsid w:val="00ED1430"/>
    <w:rsid w:val="00ED235C"/>
    <w:rsid w:val="00ED269E"/>
    <w:rsid w:val="00ED292A"/>
    <w:rsid w:val="00ED2ADF"/>
    <w:rsid w:val="00ED35F5"/>
    <w:rsid w:val="00ED42F9"/>
    <w:rsid w:val="00ED497E"/>
    <w:rsid w:val="00ED4A9E"/>
    <w:rsid w:val="00ED4AE0"/>
    <w:rsid w:val="00ED5A1C"/>
    <w:rsid w:val="00ED5A69"/>
    <w:rsid w:val="00ED5D99"/>
    <w:rsid w:val="00ED6268"/>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5FF3"/>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0E4"/>
    <w:rsid w:val="00F1027D"/>
    <w:rsid w:val="00F10E94"/>
    <w:rsid w:val="00F1131A"/>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209"/>
    <w:rsid w:val="00F27480"/>
    <w:rsid w:val="00F276A6"/>
    <w:rsid w:val="00F27A1D"/>
    <w:rsid w:val="00F30147"/>
    <w:rsid w:val="00F30D07"/>
    <w:rsid w:val="00F316AF"/>
    <w:rsid w:val="00F31ED0"/>
    <w:rsid w:val="00F32035"/>
    <w:rsid w:val="00F32518"/>
    <w:rsid w:val="00F325AF"/>
    <w:rsid w:val="00F3274B"/>
    <w:rsid w:val="00F32D8B"/>
    <w:rsid w:val="00F32F9F"/>
    <w:rsid w:val="00F330A6"/>
    <w:rsid w:val="00F33719"/>
    <w:rsid w:val="00F33BA5"/>
    <w:rsid w:val="00F34A0E"/>
    <w:rsid w:val="00F34AA1"/>
    <w:rsid w:val="00F34FF4"/>
    <w:rsid w:val="00F35AE0"/>
    <w:rsid w:val="00F35AF8"/>
    <w:rsid w:val="00F35C34"/>
    <w:rsid w:val="00F35C92"/>
    <w:rsid w:val="00F35D0B"/>
    <w:rsid w:val="00F35DCB"/>
    <w:rsid w:val="00F36471"/>
    <w:rsid w:val="00F3688B"/>
    <w:rsid w:val="00F36C1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BB1"/>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6F72"/>
    <w:rsid w:val="00F57662"/>
    <w:rsid w:val="00F5784A"/>
    <w:rsid w:val="00F606FA"/>
    <w:rsid w:val="00F60ED8"/>
    <w:rsid w:val="00F60F3A"/>
    <w:rsid w:val="00F60F3B"/>
    <w:rsid w:val="00F615C8"/>
    <w:rsid w:val="00F6242C"/>
    <w:rsid w:val="00F6247A"/>
    <w:rsid w:val="00F626D2"/>
    <w:rsid w:val="00F63386"/>
    <w:rsid w:val="00F636F6"/>
    <w:rsid w:val="00F63CA4"/>
    <w:rsid w:val="00F640C3"/>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8FD"/>
    <w:rsid w:val="00F73C3E"/>
    <w:rsid w:val="00F747D1"/>
    <w:rsid w:val="00F747E2"/>
    <w:rsid w:val="00F74D16"/>
    <w:rsid w:val="00F75839"/>
    <w:rsid w:val="00F75BA7"/>
    <w:rsid w:val="00F764B1"/>
    <w:rsid w:val="00F76590"/>
    <w:rsid w:val="00F76624"/>
    <w:rsid w:val="00F76697"/>
    <w:rsid w:val="00F768EA"/>
    <w:rsid w:val="00F76A49"/>
    <w:rsid w:val="00F77098"/>
    <w:rsid w:val="00F77F9F"/>
    <w:rsid w:val="00F808B2"/>
    <w:rsid w:val="00F809D6"/>
    <w:rsid w:val="00F81084"/>
    <w:rsid w:val="00F8123F"/>
    <w:rsid w:val="00F8172C"/>
    <w:rsid w:val="00F81E86"/>
    <w:rsid w:val="00F8219A"/>
    <w:rsid w:val="00F82254"/>
    <w:rsid w:val="00F824AC"/>
    <w:rsid w:val="00F83BA9"/>
    <w:rsid w:val="00F83E1A"/>
    <w:rsid w:val="00F84003"/>
    <w:rsid w:val="00F841F6"/>
    <w:rsid w:val="00F844E7"/>
    <w:rsid w:val="00F84D22"/>
    <w:rsid w:val="00F85399"/>
    <w:rsid w:val="00F8596C"/>
    <w:rsid w:val="00F85BCD"/>
    <w:rsid w:val="00F87280"/>
    <w:rsid w:val="00F8728F"/>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31C"/>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1D"/>
    <w:rsid w:val="00FA7E2C"/>
    <w:rsid w:val="00FA7FB6"/>
    <w:rsid w:val="00FB0154"/>
    <w:rsid w:val="00FB03D8"/>
    <w:rsid w:val="00FB03DC"/>
    <w:rsid w:val="00FB0BB0"/>
    <w:rsid w:val="00FB17E3"/>
    <w:rsid w:val="00FB1C20"/>
    <w:rsid w:val="00FB1C35"/>
    <w:rsid w:val="00FB1EFB"/>
    <w:rsid w:val="00FB1F58"/>
    <w:rsid w:val="00FB2722"/>
    <w:rsid w:val="00FB3021"/>
    <w:rsid w:val="00FB3283"/>
    <w:rsid w:val="00FB3303"/>
    <w:rsid w:val="00FB33FD"/>
    <w:rsid w:val="00FB3790"/>
    <w:rsid w:val="00FB37FC"/>
    <w:rsid w:val="00FB40F2"/>
    <w:rsid w:val="00FB4997"/>
    <w:rsid w:val="00FB4F7B"/>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4B67"/>
    <w:rsid w:val="00FD52D2"/>
    <w:rsid w:val="00FD5A0E"/>
    <w:rsid w:val="00FD5CEA"/>
    <w:rsid w:val="00FD710E"/>
    <w:rsid w:val="00FD7541"/>
    <w:rsid w:val="00FD77AF"/>
    <w:rsid w:val="00FD7BE7"/>
    <w:rsid w:val="00FE0292"/>
    <w:rsid w:val="00FE036C"/>
    <w:rsid w:val="00FE093A"/>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23D"/>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0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746329"/>
    <w:pPr>
      <w:keepNext/>
      <w:keepLines/>
      <w:autoSpaceDE/>
      <w:autoSpaceDN/>
      <w:spacing w:before="320" w:after="0"/>
      <w:jc w:val="left"/>
      <w:outlineLvl w:val="1"/>
    </w:pPr>
    <w:rPr>
      <w:rFonts w:ascii="Heebo" w:eastAsiaTheme="majorEastAsia" w:hAnsi="Heebo" w:cs="Heebo"/>
      <w:bCs/>
      <w:sz w:val="28"/>
      <w:szCs w:val="28"/>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1167"/>
    <w:pPr>
      <w:numPr>
        <w:numId w:val="48"/>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746329"/>
    <w:rPr>
      <w:rFonts w:ascii="Heebo" w:eastAsiaTheme="majorEastAsia" w:hAnsi="Heebo" w:cs="Heebo"/>
      <w:bCs/>
      <w:sz w:val="28"/>
      <w:szCs w:val="28"/>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7F76FC"/>
    <w:pPr>
      <w:spacing w:after="0"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7F76FC"/>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2549394">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835628">
      <w:bodyDiv w:val="1"/>
      <w:marLeft w:val="0"/>
      <w:marRight w:val="0"/>
      <w:marTop w:val="0"/>
      <w:marBottom w:val="0"/>
      <w:divBdr>
        <w:top w:val="none" w:sz="0" w:space="0" w:color="auto"/>
        <w:left w:val="none" w:sz="0" w:space="0" w:color="auto"/>
        <w:bottom w:val="none" w:sz="0" w:space="0" w:color="auto"/>
        <w:right w:val="none" w:sz="0" w:space="0" w:color="auto"/>
      </w:divBdr>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8979785">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zion.org.i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tzion.org.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bm.etzion.org.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c4930d3-8a64-48f8-b2b4-f2e85a149c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28598ECCA6C04CAFE21B417018F199" ma:contentTypeVersion="15" ma:contentTypeDescription="Create a new document." ma:contentTypeScope="" ma:versionID="07be152c470976a7ea7c5dd0c99bb610">
  <xsd:schema xmlns:xsd="http://www.w3.org/2001/XMLSchema" xmlns:xs="http://www.w3.org/2001/XMLSchema" xmlns:p="http://schemas.microsoft.com/office/2006/metadata/properties" xmlns:ns3="dc4930d3-8a64-48f8-b2b4-f2e85a149ca1" targetNamespace="http://schemas.microsoft.com/office/2006/metadata/properties" ma:root="true" ma:fieldsID="3cc5a34a3f226f5de2d0538ad6d06f01" ns3:_="">
    <xsd:import namespace="dc4930d3-8a64-48f8-b2b4-f2e85a149c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930d3-8a64-48f8-b2b4-f2e85a149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833C6-5F3B-4007-A23E-85E3C1E91468}">
  <ds:schemaRefs>
    <ds:schemaRef ds:uri="http://schemas.openxmlformats.org/officeDocument/2006/bibliography"/>
  </ds:schemaRefs>
</ds:datastoreItem>
</file>

<file path=customXml/itemProps2.xml><?xml version="1.0" encoding="utf-8"?>
<ds:datastoreItem xmlns:ds="http://schemas.openxmlformats.org/officeDocument/2006/customXml" ds:itemID="{B2599FEA-7E43-4B77-8D37-83A0F0E3225A}">
  <ds:schemaRefs>
    <ds:schemaRef ds:uri="http://schemas.microsoft.com/office/2006/metadata/properties"/>
    <ds:schemaRef ds:uri="http://schemas.microsoft.com/office/infopath/2007/PartnerControls"/>
    <ds:schemaRef ds:uri="dc4930d3-8a64-48f8-b2b4-f2e85a149ca1"/>
  </ds:schemaRefs>
</ds:datastoreItem>
</file>

<file path=customXml/itemProps3.xml><?xml version="1.0" encoding="utf-8"?>
<ds:datastoreItem xmlns:ds="http://schemas.openxmlformats.org/officeDocument/2006/customXml" ds:itemID="{2CB8DD14-E242-41F6-8510-8389AD4BFABF}">
  <ds:schemaRefs>
    <ds:schemaRef ds:uri="http://schemas.microsoft.com/sharepoint/v3/contenttype/forms"/>
  </ds:schemaRefs>
</ds:datastoreItem>
</file>

<file path=customXml/itemProps4.xml><?xml version="1.0" encoding="utf-8"?>
<ds:datastoreItem xmlns:ds="http://schemas.openxmlformats.org/officeDocument/2006/customXml" ds:itemID="{BCAEB8A4-61B2-41F3-B11F-904C1BF1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930d3-8a64-48f8-b2b4-f2e85a149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00-82h-Parashah.dotx</Template>
  <TotalTime>1056</TotalTime>
  <Pages>6</Pages>
  <Words>2820</Words>
  <Characters>14100</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227</cp:revision>
  <dcterms:created xsi:type="dcterms:W3CDTF">2024-02-14T08:01:00Z</dcterms:created>
  <dcterms:modified xsi:type="dcterms:W3CDTF">2024-07-08T22:01:00Z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0x010100EE28598ECCA6C04CAFE21B417018F199</vt:lpwstr>
  </property>
</Properties>
</file>