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3C37DA5E" w:rsidR="00F34332" w:rsidRDefault="00F90D95" w:rsidP="00AB5FF9">
      <w:pPr>
        <w:pStyle w:val="I0"/>
        <w:rPr>
          <w:rtl/>
        </w:rPr>
      </w:pPr>
      <w:r>
        <w:rPr>
          <w:rFonts w:hint="cs"/>
          <w:sz w:val="28"/>
          <w:szCs w:val="32"/>
          <w:rtl/>
        </w:rPr>
        <w:t>תרועת החצוצרות</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16783CBF" w14:textId="77777777" w:rsidR="00F34332" w:rsidRDefault="00F34332" w:rsidP="00F34332">
      <w:pPr>
        <w:pStyle w:val="II"/>
        <w:rPr>
          <w:rtl/>
        </w:rPr>
      </w:pPr>
    </w:p>
    <w:p w14:paraId="38AEAB23" w14:textId="77777777" w:rsidR="00F90D95" w:rsidRPr="00F90D95" w:rsidRDefault="00F90D95" w:rsidP="003C61C2">
      <w:pPr>
        <w:pStyle w:val="II"/>
        <w:rPr>
          <w:rFonts w:eastAsia="Calibri"/>
          <w:rtl/>
        </w:rPr>
      </w:pPr>
      <w:r w:rsidRPr="00F90D95">
        <w:rPr>
          <w:rFonts w:eastAsia="Calibri" w:hint="cs"/>
          <w:rtl/>
        </w:rPr>
        <w:t>ותקעתם בחצוצרות</w:t>
      </w:r>
    </w:p>
    <w:p w14:paraId="1FE82559" w14:textId="77777777" w:rsidR="00F90D95" w:rsidRPr="00F90D95" w:rsidRDefault="00F90D95" w:rsidP="003C61C2">
      <w:pPr>
        <w:rPr>
          <w:rFonts w:eastAsia="Calibri"/>
          <w:rtl/>
        </w:rPr>
      </w:pPr>
      <w:r w:rsidRPr="00F90D95">
        <w:rPr>
          <w:rFonts w:eastAsia="Calibri" w:hint="cs"/>
          <w:rtl/>
        </w:rPr>
        <w:t>בפרשת בהעלותך, כחלק מההכנות למסע לארץ ישראל, מצווה הקב"ה את משה:</w:t>
      </w:r>
    </w:p>
    <w:p w14:paraId="27ED93B0" w14:textId="4ECBB14B" w:rsidR="00F90D95" w:rsidRPr="00F90D95" w:rsidRDefault="00F90D95" w:rsidP="003C61C2">
      <w:pPr>
        <w:pStyle w:val="a8"/>
        <w:rPr>
          <w:rtl/>
          <w:lang w:eastAsia="he-IL"/>
        </w:rPr>
      </w:pPr>
      <w:r w:rsidRPr="00F90D95">
        <w:rPr>
          <w:rtl/>
          <w:lang w:eastAsia="he-IL"/>
        </w:rPr>
        <w:t>עֲשֵׂה לְךָ שְׁתֵּי חֲצוֹצְרֹת כֶּסֶף מִקְשָׁה תַּעֲשֶׂה אֹתָם וְהָיוּ לְךָ לְמִקְרָא הָעֵדָה וּלְמַסַּע אֶת הַמַּחֲנוֹת</w:t>
      </w:r>
      <w:r w:rsidRPr="00F90D95">
        <w:rPr>
          <w:rFonts w:hint="cs"/>
          <w:rtl/>
          <w:lang w:eastAsia="he-IL"/>
        </w:rPr>
        <w:t>.</w:t>
      </w:r>
      <w:r w:rsidRPr="00F90D95">
        <w:rPr>
          <w:rtl/>
          <w:lang w:eastAsia="he-IL"/>
        </w:rPr>
        <w:t xml:space="preserve"> </w:t>
      </w:r>
      <w:r w:rsidRPr="00F90D95">
        <w:rPr>
          <w:rFonts w:hint="cs"/>
          <w:sz w:val="16"/>
          <w:szCs w:val="22"/>
          <w:rtl/>
          <w:lang w:eastAsia="he-IL"/>
        </w:rPr>
        <w:t>(במדבר י, ב)</w:t>
      </w:r>
    </w:p>
    <w:p w14:paraId="60477DEF" w14:textId="77777777" w:rsidR="00F90D95" w:rsidRPr="00F90D95" w:rsidRDefault="00F90D95" w:rsidP="003C61C2">
      <w:pPr>
        <w:rPr>
          <w:rFonts w:eastAsia="Calibri"/>
          <w:rtl/>
          <w:lang w:eastAsia="he-IL"/>
        </w:rPr>
      </w:pPr>
      <w:r w:rsidRPr="00F90D95">
        <w:rPr>
          <w:rFonts w:eastAsia="Calibri" w:hint="cs"/>
          <w:rtl/>
          <w:lang w:eastAsia="he-IL"/>
        </w:rPr>
        <w:t xml:space="preserve">נוסף על מטרה זאת, בחתימת הפרשה, יש גם ציווי רחב יותר על השימוש בחצוצרות לדורות: </w:t>
      </w:r>
    </w:p>
    <w:p w14:paraId="255A2C6C" w14:textId="77777777" w:rsidR="003C61C2" w:rsidRDefault="00F90D95" w:rsidP="003C61C2">
      <w:pPr>
        <w:pStyle w:val="a8"/>
        <w:rPr>
          <w:rFonts w:eastAsia="Calibri"/>
          <w:rtl/>
        </w:rPr>
      </w:pPr>
      <w:r w:rsidRPr="00F90D95">
        <w:rPr>
          <w:rFonts w:eastAsia="Calibri"/>
          <w:rtl/>
        </w:rPr>
        <w:t xml:space="preserve">וְכִי </w:t>
      </w:r>
      <w:proofErr w:type="spellStart"/>
      <w:r w:rsidRPr="00F90D95">
        <w:rPr>
          <w:rFonts w:eastAsia="Calibri"/>
          <w:rtl/>
        </w:rPr>
        <w:t>תָבֹאו</w:t>
      </w:r>
      <w:proofErr w:type="spellEnd"/>
      <w:r w:rsidRPr="00F90D95">
        <w:rPr>
          <w:rFonts w:eastAsia="Calibri"/>
          <w:rtl/>
        </w:rPr>
        <w:t xml:space="preserve">ּ מִלְחָמָה בְּאַרְצְכֶם עַל הַצַּר הַצֹּרֵר אֶתְכֶם וַהֲרֵעֹתֶם </w:t>
      </w:r>
      <w:proofErr w:type="spellStart"/>
      <w:r w:rsidRPr="00F90D95">
        <w:rPr>
          <w:rFonts w:eastAsia="Calibri"/>
          <w:rtl/>
        </w:rPr>
        <w:t>בַּחֲצֹצְרֹת</w:t>
      </w:r>
      <w:proofErr w:type="spellEnd"/>
      <w:r w:rsidRPr="00F90D95">
        <w:rPr>
          <w:rFonts w:eastAsia="Calibri"/>
          <w:rtl/>
        </w:rPr>
        <w:t xml:space="preserve"> וְנִזְכַּרְתֶּם לִפְנֵי ה' </w:t>
      </w:r>
      <w:proofErr w:type="spellStart"/>
      <w:r w:rsidRPr="00F90D95">
        <w:rPr>
          <w:rFonts w:eastAsia="Calibri"/>
          <w:rtl/>
        </w:rPr>
        <w:t>אֱלֹהֵיכֶם</w:t>
      </w:r>
      <w:proofErr w:type="spellEnd"/>
      <w:r w:rsidRPr="00F90D95">
        <w:rPr>
          <w:rFonts w:eastAsia="Calibri"/>
          <w:rtl/>
        </w:rPr>
        <w:t xml:space="preserve"> וְנוֹשַׁעְתֶּם מֵאֹיְבֵיכֶם: וּבְיוֹם שִׂמְחַתְכֶם וּבְמוֹעֲדֵיכֶם וּבְרָאשֵׁי </w:t>
      </w:r>
      <w:proofErr w:type="spellStart"/>
      <w:r w:rsidRPr="00F90D95">
        <w:rPr>
          <w:rFonts w:eastAsia="Calibri"/>
          <w:rtl/>
        </w:rPr>
        <w:t>חָדְשֵׁיכֶם</w:t>
      </w:r>
      <w:proofErr w:type="spellEnd"/>
      <w:r w:rsidRPr="00F90D95">
        <w:rPr>
          <w:rFonts w:eastAsia="Calibri"/>
          <w:rtl/>
        </w:rPr>
        <w:t xml:space="preserve"> וּתְקַעְתֶּם </w:t>
      </w:r>
      <w:proofErr w:type="spellStart"/>
      <w:r w:rsidRPr="00F90D95">
        <w:rPr>
          <w:rFonts w:eastAsia="Calibri"/>
          <w:rtl/>
        </w:rPr>
        <w:t>בַּחֲצֹצְרֹת</w:t>
      </w:r>
      <w:proofErr w:type="spellEnd"/>
      <w:r w:rsidRPr="00F90D95">
        <w:rPr>
          <w:rFonts w:eastAsia="Calibri"/>
          <w:rtl/>
        </w:rPr>
        <w:t xml:space="preserve"> עַל </w:t>
      </w:r>
      <w:proofErr w:type="spellStart"/>
      <w:r w:rsidRPr="00F90D95">
        <w:rPr>
          <w:rFonts w:eastAsia="Calibri"/>
          <w:rtl/>
        </w:rPr>
        <w:t>עֹלֹתֵיכֶם</w:t>
      </w:r>
      <w:proofErr w:type="spellEnd"/>
      <w:r w:rsidRPr="00F90D95">
        <w:rPr>
          <w:rFonts w:eastAsia="Calibri"/>
          <w:rtl/>
        </w:rPr>
        <w:t xml:space="preserve"> וְעַל זִבְחֵי </w:t>
      </w:r>
      <w:proofErr w:type="spellStart"/>
      <w:r w:rsidRPr="00F90D95">
        <w:rPr>
          <w:rFonts w:eastAsia="Calibri"/>
          <w:rtl/>
        </w:rPr>
        <w:t>שַׁלְמֵיכֶם</w:t>
      </w:r>
      <w:proofErr w:type="spellEnd"/>
      <w:r w:rsidRPr="00F90D95">
        <w:rPr>
          <w:rFonts w:eastAsia="Calibri"/>
          <w:rtl/>
        </w:rPr>
        <w:t xml:space="preserve"> וְהָיוּ לָכֶם </w:t>
      </w:r>
      <w:proofErr w:type="spellStart"/>
      <w:r w:rsidRPr="00F90D95">
        <w:rPr>
          <w:rFonts w:eastAsia="Calibri"/>
          <w:rtl/>
        </w:rPr>
        <w:t>לְזִכָּרוֹן</w:t>
      </w:r>
      <w:proofErr w:type="spellEnd"/>
      <w:r w:rsidRPr="00F90D95">
        <w:rPr>
          <w:rFonts w:eastAsia="Calibri"/>
          <w:rtl/>
        </w:rPr>
        <w:t xml:space="preserve"> לִפְנֵי </w:t>
      </w:r>
      <w:proofErr w:type="spellStart"/>
      <w:r w:rsidRPr="00F90D95">
        <w:rPr>
          <w:rFonts w:eastAsia="Calibri"/>
          <w:rtl/>
        </w:rPr>
        <w:t>אֱלֹהֵיכֶם</w:t>
      </w:r>
      <w:proofErr w:type="spellEnd"/>
      <w:r w:rsidRPr="00F90D95">
        <w:rPr>
          <w:rFonts w:eastAsia="Calibri"/>
          <w:rtl/>
        </w:rPr>
        <w:t xml:space="preserve"> אֲנִי ה' </w:t>
      </w:r>
      <w:proofErr w:type="spellStart"/>
      <w:r w:rsidRPr="00F90D95">
        <w:rPr>
          <w:rFonts w:eastAsia="Calibri"/>
          <w:rtl/>
        </w:rPr>
        <w:t>אֱלֹהֵיכֶם</w:t>
      </w:r>
      <w:proofErr w:type="spellEnd"/>
      <w:r w:rsidRPr="00F90D95">
        <w:rPr>
          <w:rFonts w:eastAsia="Calibri"/>
          <w:rtl/>
        </w:rPr>
        <w:t>: (</w:t>
      </w:r>
      <w:r w:rsidRPr="00F90D95">
        <w:rPr>
          <w:rFonts w:eastAsia="Calibri" w:hint="cs"/>
          <w:szCs w:val="22"/>
          <w:rtl/>
        </w:rPr>
        <w:t>שם,</w:t>
      </w:r>
      <w:r w:rsidRPr="00F90D95">
        <w:rPr>
          <w:rFonts w:eastAsia="Calibri"/>
          <w:rtl/>
        </w:rPr>
        <w:t xml:space="preserve"> ט-י)</w:t>
      </w:r>
    </w:p>
    <w:p w14:paraId="31B7201A" w14:textId="640B6CCF" w:rsidR="00F90D95" w:rsidRPr="00F90D95" w:rsidRDefault="00F90D95" w:rsidP="003C61C2">
      <w:pPr>
        <w:rPr>
          <w:rFonts w:eastAsia="Calibri"/>
          <w:rtl/>
          <w:lang w:eastAsia="he-IL"/>
        </w:rPr>
      </w:pPr>
      <w:r w:rsidRPr="00F90D95">
        <w:rPr>
          <w:rFonts w:eastAsia="Calibri" w:hint="cs"/>
          <w:rtl/>
          <w:lang w:eastAsia="he-IL"/>
        </w:rPr>
        <w:t xml:space="preserve">בפשטי המקראות מדובר על שלושה תפקידים שונים: חצוצרות הכסף של משה נועדו </w:t>
      </w:r>
      <w:proofErr w:type="spellStart"/>
      <w:r w:rsidRPr="00F90D95">
        <w:rPr>
          <w:rFonts w:eastAsia="Calibri" w:hint="cs"/>
          <w:rtl/>
          <w:lang w:eastAsia="he-IL"/>
        </w:rPr>
        <w:t>לאסיפת</w:t>
      </w:r>
      <w:proofErr w:type="spellEnd"/>
      <w:r w:rsidRPr="00F90D95">
        <w:rPr>
          <w:rFonts w:eastAsia="Calibri" w:hint="cs"/>
          <w:rtl/>
          <w:lang w:eastAsia="he-IL"/>
        </w:rPr>
        <w:t xml:space="preserve"> העם לקראת היציאה לדרך במדבר, ושני תפקידים לדורות, בסתם חצוצרות – תרועה בשעת מלחמה ותקיעה בימי השמחה והמועדים, שמביאות שתיהן להזכרות לפני ה'. אך יש לעיין מה היחס בין תפקידים אלו – עד כמה שני </w:t>
      </w:r>
      <w:proofErr w:type="spellStart"/>
      <w:r w:rsidRPr="00F90D95">
        <w:rPr>
          <w:rFonts w:eastAsia="Calibri" w:hint="cs"/>
          <w:rtl/>
          <w:lang w:eastAsia="he-IL"/>
        </w:rPr>
        <w:t>הציווים</w:t>
      </w:r>
      <w:proofErr w:type="spellEnd"/>
      <w:r w:rsidRPr="00F90D95">
        <w:rPr>
          <w:rFonts w:eastAsia="Calibri" w:hint="cs"/>
          <w:rtl/>
          <w:lang w:eastAsia="he-IL"/>
        </w:rPr>
        <w:t xml:space="preserve"> לדורות קשורים זה בזה, והאם הם יונקים מהמצווה של חצוצרות משה. </w:t>
      </w:r>
    </w:p>
    <w:p w14:paraId="59575CF6" w14:textId="3B205B41" w:rsidR="00F90D95" w:rsidRPr="00F90D95" w:rsidRDefault="00F90D95" w:rsidP="003C61C2">
      <w:pPr>
        <w:rPr>
          <w:rFonts w:eastAsia="Calibri"/>
          <w:rtl/>
          <w:lang w:eastAsia="he-IL"/>
        </w:rPr>
      </w:pPr>
      <w:r w:rsidRPr="00F90D95">
        <w:rPr>
          <w:rFonts w:eastAsia="Calibri" w:hint="cs"/>
          <w:b/>
          <w:bCs/>
          <w:rtl/>
          <w:lang w:eastAsia="he-IL"/>
        </w:rPr>
        <w:t>הרמב"ם</w:t>
      </w:r>
      <w:r w:rsidRPr="00F90D95">
        <w:rPr>
          <w:rFonts w:eastAsia="Calibri" w:hint="cs"/>
          <w:rtl/>
          <w:lang w:eastAsia="he-IL"/>
        </w:rPr>
        <w:t xml:space="preserve"> במניין המצוות </w:t>
      </w:r>
      <w:r w:rsidRPr="00F90D95">
        <w:rPr>
          <w:rFonts w:eastAsia="Calibri" w:hint="cs"/>
          <w:sz w:val="18"/>
          <w:szCs w:val="18"/>
          <w:rtl/>
          <w:lang w:eastAsia="he-IL"/>
        </w:rPr>
        <w:t>(עשה נט)</w:t>
      </w:r>
      <w:r w:rsidRPr="00F90D95">
        <w:rPr>
          <w:rFonts w:eastAsia="Calibri" w:hint="cs"/>
          <w:rtl/>
          <w:lang w:eastAsia="he-IL"/>
        </w:rPr>
        <w:t xml:space="preserve"> מונה את מצוות החצוצרות כמצווה אחת על כל תפקידיה; אמנם מדברים אלו אין להסיק הרבה, מכיוון שאכן מדובר על אותו מעשה מצווה ולפי כללי הרמב"ם במניין המצוות די בזה בכדי להכלילו במצווה אחת – ואם כן אין אמירה מפורשת בנוגע לאופיין של התקיעות השונות. לעומתו </w:t>
      </w:r>
      <w:r w:rsidRPr="00F90D95">
        <w:rPr>
          <w:rFonts w:eastAsia="Calibri" w:hint="cs"/>
          <w:b/>
          <w:bCs/>
          <w:rtl/>
          <w:lang w:eastAsia="he-IL"/>
        </w:rPr>
        <w:t xml:space="preserve">הרמב"ן </w:t>
      </w:r>
      <w:r w:rsidRPr="005A682F">
        <w:rPr>
          <w:rFonts w:eastAsia="Calibri" w:hint="cs"/>
          <w:rtl/>
          <w:lang w:eastAsia="he-IL"/>
        </w:rPr>
        <w:t>בהשגות</w:t>
      </w:r>
      <w:r w:rsidR="005A682F" w:rsidRPr="005A682F">
        <w:rPr>
          <w:rFonts w:eastAsia="Calibri" w:hint="cs"/>
          <w:rtl/>
          <w:lang w:eastAsia="he-IL"/>
        </w:rPr>
        <w:t>יו</w:t>
      </w:r>
      <w:r w:rsidRPr="005A682F">
        <w:rPr>
          <w:rFonts w:eastAsia="Calibri" w:hint="cs"/>
          <w:rtl/>
          <w:lang w:eastAsia="he-IL"/>
        </w:rPr>
        <w:t xml:space="preserve"> על </w:t>
      </w:r>
      <w:r w:rsidR="005A682F" w:rsidRPr="005A682F">
        <w:rPr>
          <w:rFonts w:eastAsia="Calibri" w:hint="cs"/>
          <w:rtl/>
          <w:lang w:eastAsia="he-IL"/>
        </w:rPr>
        <w:t>ספר המצוות</w:t>
      </w:r>
      <w:r w:rsidR="005A682F">
        <w:rPr>
          <w:rFonts w:eastAsia="Calibri" w:hint="cs"/>
          <w:b/>
          <w:bCs/>
          <w:rtl/>
          <w:lang w:eastAsia="he-IL"/>
        </w:rPr>
        <w:t xml:space="preserve"> </w:t>
      </w:r>
      <w:r w:rsidRPr="00F90D95">
        <w:rPr>
          <w:rFonts w:eastAsia="Calibri" w:hint="cs"/>
          <w:rtl/>
          <w:lang w:eastAsia="he-IL"/>
        </w:rPr>
        <w:t>מתייחס למצוות החצוצרות בשני מקומות שונים: בדבריו על שורש א מביא הרמב"ן את מצוות החצוצרות כקיום של מצוות השמחה וההלל:</w:t>
      </w:r>
    </w:p>
    <w:p w14:paraId="07962934" w14:textId="77777777" w:rsidR="00F90D95" w:rsidRPr="00F90D95" w:rsidRDefault="00F90D95" w:rsidP="003C61C2">
      <w:pPr>
        <w:pStyle w:val="a8"/>
        <w:rPr>
          <w:rtl/>
          <w:lang w:eastAsia="he-IL"/>
        </w:rPr>
      </w:pPr>
      <w:r w:rsidRPr="00F90D95">
        <w:rPr>
          <w:rtl/>
          <w:lang w:eastAsia="he-IL"/>
        </w:rPr>
        <w:t>והנראה מדבריהם שהוא</w:t>
      </w:r>
      <w:r w:rsidRPr="00F90D95">
        <w:rPr>
          <w:rFonts w:hint="cs"/>
          <w:rtl/>
          <w:lang w:eastAsia="he-IL"/>
        </w:rPr>
        <w:t xml:space="preserve"> </w:t>
      </w:r>
      <w:r w:rsidRPr="00F90D95">
        <w:rPr>
          <w:rFonts w:hint="cs"/>
          <w:sz w:val="16"/>
          <w:szCs w:val="22"/>
          <w:rtl/>
          <w:lang w:eastAsia="he-IL"/>
        </w:rPr>
        <w:t>(=ההלל)</w:t>
      </w:r>
      <w:r w:rsidRPr="00F90D95">
        <w:rPr>
          <w:rtl/>
          <w:lang w:eastAsia="he-IL"/>
        </w:rPr>
        <w:t xml:space="preserve"> מן התורה כמו שפירשתי ויהיה הל</w:t>
      </w:r>
      <w:r w:rsidRPr="00F90D95">
        <w:rPr>
          <w:rFonts w:hint="cs"/>
          <w:rtl/>
          <w:lang w:eastAsia="he-IL"/>
        </w:rPr>
        <w:t xml:space="preserve">כה למשה מסיני </w:t>
      </w:r>
      <w:r w:rsidRPr="00F90D95">
        <w:rPr>
          <w:rtl/>
          <w:lang w:eastAsia="he-IL"/>
        </w:rPr>
        <w:t xml:space="preserve">או שהוא בכלל השמחה </w:t>
      </w:r>
      <w:proofErr w:type="spellStart"/>
      <w:r w:rsidRPr="00F90D95">
        <w:rPr>
          <w:rtl/>
          <w:lang w:eastAsia="he-IL"/>
        </w:rPr>
        <w:t>שנצטוינו</w:t>
      </w:r>
      <w:proofErr w:type="spellEnd"/>
      <w:r w:rsidRPr="00F90D95">
        <w:rPr>
          <w:rtl/>
          <w:lang w:eastAsia="he-IL"/>
        </w:rPr>
        <w:t xml:space="preserve"> בה כמו שכתוב וביום שמחתכם ובמועדיכם ובראשי </w:t>
      </w:r>
      <w:proofErr w:type="spellStart"/>
      <w:r w:rsidRPr="00F90D95">
        <w:rPr>
          <w:rtl/>
          <w:lang w:eastAsia="he-IL"/>
        </w:rPr>
        <w:t>חדשיכם</w:t>
      </w:r>
      <w:proofErr w:type="spellEnd"/>
      <w:r w:rsidRPr="00F90D95">
        <w:rPr>
          <w:rtl/>
          <w:lang w:eastAsia="he-IL"/>
        </w:rPr>
        <w:t xml:space="preserve"> ותקעתם בחצוצרות על עולותיכם ועל זבחי </w:t>
      </w:r>
      <w:proofErr w:type="spellStart"/>
      <w:r w:rsidRPr="00F90D95">
        <w:rPr>
          <w:rtl/>
          <w:lang w:eastAsia="he-IL"/>
        </w:rPr>
        <w:t>שלמיכם</w:t>
      </w:r>
      <w:proofErr w:type="spellEnd"/>
      <w:r w:rsidRPr="00F90D95">
        <w:rPr>
          <w:rtl/>
          <w:lang w:eastAsia="he-IL"/>
        </w:rPr>
        <w:t xml:space="preserve"> כי עיקר השירה בפה וכלי </w:t>
      </w:r>
      <w:proofErr w:type="spellStart"/>
      <w:r w:rsidRPr="00F90D95">
        <w:rPr>
          <w:rtl/>
          <w:lang w:eastAsia="he-IL"/>
        </w:rPr>
        <w:t>לבסומי</w:t>
      </w:r>
      <w:proofErr w:type="spellEnd"/>
      <w:r w:rsidRPr="00F90D95">
        <w:rPr>
          <w:rtl/>
          <w:lang w:eastAsia="he-IL"/>
        </w:rPr>
        <w:t xml:space="preserve"> </w:t>
      </w:r>
      <w:proofErr w:type="spellStart"/>
      <w:r w:rsidRPr="00F90D95">
        <w:rPr>
          <w:rtl/>
          <w:lang w:eastAsia="he-IL"/>
        </w:rPr>
        <w:t>קלא</w:t>
      </w:r>
      <w:proofErr w:type="spellEnd"/>
      <w:r w:rsidRPr="00F90D95">
        <w:rPr>
          <w:rtl/>
          <w:lang w:eastAsia="he-IL"/>
        </w:rPr>
        <w:t xml:space="preserve"> הוא </w:t>
      </w:r>
      <w:proofErr w:type="spellStart"/>
      <w:r w:rsidRPr="00F90D95">
        <w:rPr>
          <w:rtl/>
          <w:lang w:eastAsia="he-IL"/>
        </w:rPr>
        <w:t>ונצטוינו</w:t>
      </w:r>
      <w:proofErr w:type="spellEnd"/>
      <w:r w:rsidRPr="00F90D95">
        <w:rPr>
          <w:rtl/>
          <w:lang w:eastAsia="he-IL"/>
        </w:rPr>
        <w:t xml:space="preserve"> בשמחת השיר על הקרבן ושלא בשעת הקרבן בכלל השמחה</w:t>
      </w:r>
      <w:r w:rsidRPr="00F90D95">
        <w:rPr>
          <w:rFonts w:hint="cs"/>
          <w:rtl/>
          <w:lang w:eastAsia="he-IL"/>
        </w:rPr>
        <w:t>.</w:t>
      </w:r>
    </w:p>
    <w:p w14:paraId="26B76F95" w14:textId="77777777" w:rsidR="00F90D95" w:rsidRPr="00F90D95" w:rsidRDefault="00F90D95" w:rsidP="003C61C2">
      <w:pPr>
        <w:rPr>
          <w:rFonts w:eastAsia="Calibri"/>
          <w:rtl/>
          <w:lang w:eastAsia="he-IL"/>
        </w:rPr>
      </w:pPr>
      <w:r w:rsidRPr="00F90D95">
        <w:rPr>
          <w:rFonts w:eastAsia="Calibri" w:hint="cs"/>
          <w:rtl/>
          <w:lang w:eastAsia="he-IL"/>
        </w:rPr>
        <w:t xml:space="preserve">לעומת זאת בהשגות על עשה ה, כאשר הרמב"ן חולק על היות התפילה מצוות עשה מן התורה כשיטת הרמב"ם, הוא מציע להבין את חיוב התפילה מדאורייתא בצורה שונה </w:t>
      </w:r>
      <w:r w:rsidRPr="00F90D95">
        <w:rPr>
          <w:rFonts w:eastAsia="Calibri"/>
          <w:rtl/>
          <w:lang w:eastAsia="he-IL"/>
        </w:rPr>
        <w:t>–</w:t>
      </w:r>
      <w:r w:rsidRPr="00F90D95">
        <w:rPr>
          <w:rFonts w:eastAsia="Calibri" w:hint="cs"/>
          <w:rtl/>
          <w:lang w:eastAsia="he-IL"/>
        </w:rPr>
        <w:t xml:space="preserve"> לא כחיוב להתפלל בכל יום אלא כחיוב על תפילה בעת צרה; ומקור חיוב זה, לשיטת הרמב"ן, במצוות החצוצרות:</w:t>
      </w:r>
    </w:p>
    <w:p w14:paraId="664069BD" w14:textId="77777777" w:rsidR="00F90D95" w:rsidRPr="00F90D95" w:rsidRDefault="00F90D95" w:rsidP="003C61C2">
      <w:pPr>
        <w:pStyle w:val="a8"/>
        <w:rPr>
          <w:rtl/>
          <w:lang w:eastAsia="he-IL"/>
        </w:rPr>
      </w:pPr>
      <w:r w:rsidRPr="00F90D95">
        <w:rPr>
          <w:rtl/>
          <w:lang w:eastAsia="he-IL"/>
        </w:rPr>
        <w:t xml:space="preserve">ומה שדרשו בספרי (עקב) ולעבדו זה התלמוד ד"א זו תפלה אסמכתא היא או לומר שמכלל העבודה </w:t>
      </w:r>
      <w:proofErr w:type="spellStart"/>
      <w:r w:rsidRPr="00F90D95">
        <w:rPr>
          <w:rtl/>
          <w:lang w:eastAsia="he-IL"/>
        </w:rPr>
        <w:t>שנלמוד</w:t>
      </w:r>
      <w:proofErr w:type="spellEnd"/>
      <w:r w:rsidRPr="00F90D95">
        <w:rPr>
          <w:rtl/>
          <w:lang w:eastAsia="he-IL"/>
        </w:rPr>
        <w:t xml:space="preserve"> תורה ושנתפלל אליו בעת הצרות ותהיינה עינינו ולבנו אליו לבדו כעיני עבדים אל יד אדוניהם. וזה </w:t>
      </w:r>
      <w:proofErr w:type="spellStart"/>
      <w:r w:rsidRPr="00F90D95">
        <w:rPr>
          <w:rtl/>
          <w:lang w:eastAsia="he-IL"/>
        </w:rPr>
        <w:t>כענין</w:t>
      </w:r>
      <w:proofErr w:type="spellEnd"/>
      <w:r w:rsidRPr="00F90D95">
        <w:rPr>
          <w:rtl/>
          <w:lang w:eastAsia="he-IL"/>
        </w:rPr>
        <w:t xml:space="preserve"> שכתוב (בהעלותך י) וכי </w:t>
      </w:r>
      <w:proofErr w:type="spellStart"/>
      <w:r w:rsidRPr="00F90D95">
        <w:rPr>
          <w:rtl/>
          <w:lang w:eastAsia="he-IL"/>
        </w:rPr>
        <w:t>תבאו</w:t>
      </w:r>
      <w:proofErr w:type="spellEnd"/>
      <w:r w:rsidRPr="00F90D95">
        <w:rPr>
          <w:rtl/>
          <w:lang w:eastAsia="he-IL"/>
        </w:rPr>
        <w:t xml:space="preserve"> מלחמה בארצכם על הצר הצורר אתכם </w:t>
      </w:r>
      <w:proofErr w:type="spellStart"/>
      <w:r w:rsidRPr="00F90D95">
        <w:rPr>
          <w:rtl/>
          <w:lang w:eastAsia="he-IL"/>
        </w:rPr>
        <w:t>והרעותם</w:t>
      </w:r>
      <w:proofErr w:type="spellEnd"/>
      <w:r w:rsidRPr="00F90D95">
        <w:rPr>
          <w:rtl/>
          <w:lang w:eastAsia="he-IL"/>
        </w:rPr>
        <w:t xml:space="preserve"> בחצוצרות ונזכרתם לפני </w:t>
      </w:r>
      <w:proofErr w:type="spellStart"/>
      <w:r w:rsidRPr="00F90D95">
        <w:rPr>
          <w:rtl/>
          <w:lang w:eastAsia="he-IL"/>
        </w:rPr>
        <w:t>י"י</w:t>
      </w:r>
      <w:proofErr w:type="spellEnd"/>
      <w:r w:rsidRPr="00F90D95">
        <w:rPr>
          <w:rtl/>
          <w:lang w:eastAsia="he-IL"/>
        </w:rPr>
        <w:t xml:space="preserve"> </w:t>
      </w:r>
      <w:proofErr w:type="spellStart"/>
      <w:r w:rsidRPr="00F90D95">
        <w:rPr>
          <w:rtl/>
          <w:lang w:eastAsia="he-IL"/>
        </w:rPr>
        <w:t>אלהיכם</w:t>
      </w:r>
      <w:proofErr w:type="spellEnd"/>
      <w:r w:rsidRPr="00F90D95">
        <w:rPr>
          <w:rtl/>
          <w:lang w:eastAsia="he-IL"/>
        </w:rPr>
        <w:t xml:space="preserve"> והיא מצוה על כל צרה וצרה </w:t>
      </w:r>
      <w:proofErr w:type="spellStart"/>
      <w:r w:rsidRPr="00F90D95">
        <w:rPr>
          <w:rtl/>
          <w:lang w:eastAsia="he-IL"/>
        </w:rPr>
        <w:t>שתבא</w:t>
      </w:r>
      <w:proofErr w:type="spellEnd"/>
      <w:r w:rsidRPr="00F90D95">
        <w:rPr>
          <w:rtl/>
          <w:lang w:eastAsia="he-IL"/>
        </w:rPr>
        <w:t xml:space="preserve"> על הצבור לצעוק לפניו בתפלה ובתרועה</w:t>
      </w:r>
      <w:r w:rsidRPr="00F90D95">
        <w:rPr>
          <w:rFonts w:hint="cs"/>
          <w:rtl/>
          <w:lang w:eastAsia="he-IL"/>
        </w:rPr>
        <w:t>.</w:t>
      </w:r>
    </w:p>
    <w:p w14:paraId="502563DB" w14:textId="77777777" w:rsidR="00F90D95" w:rsidRPr="00F90D95" w:rsidRDefault="00F90D95" w:rsidP="003C61C2">
      <w:pPr>
        <w:rPr>
          <w:rFonts w:eastAsia="Calibri"/>
          <w:rtl/>
          <w:lang w:eastAsia="he-IL"/>
        </w:rPr>
      </w:pPr>
      <w:r w:rsidRPr="00F90D95">
        <w:rPr>
          <w:rFonts w:eastAsia="Calibri" w:hint="cs"/>
          <w:rtl/>
          <w:lang w:eastAsia="he-IL"/>
        </w:rPr>
        <w:t xml:space="preserve">אם כן לדברי הרמב"ן רואים אנו בפירוש שכל תפקיד של החצוצרות עומד בפני עצמו </w:t>
      </w:r>
      <w:r w:rsidRPr="00F90D95">
        <w:rPr>
          <w:rFonts w:eastAsia="Calibri"/>
          <w:rtl/>
          <w:lang w:eastAsia="he-IL"/>
        </w:rPr>
        <w:t>–</w:t>
      </w:r>
      <w:r w:rsidRPr="00F90D95">
        <w:rPr>
          <w:rFonts w:eastAsia="Calibri" w:hint="cs"/>
          <w:rtl/>
          <w:lang w:eastAsia="he-IL"/>
        </w:rPr>
        <w:t xml:space="preserve"> בימי השמחה הן חלק ממצוות השמחה, ואילו בעת צרה הן משמשות לקיום מצווה אחרת לגמרי, חובת התפילה והזעקה. כך גם מסביר </w:t>
      </w:r>
      <w:r w:rsidRPr="003C61C2">
        <w:rPr>
          <w:rFonts w:eastAsia="Calibri" w:hint="cs"/>
          <w:b/>
          <w:bCs/>
          <w:rtl/>
          <w:lang w:eastAsia="he-IL"/>
        </w:rPr>
        <w:t xml:space="preserve">הרמב"ן </w:t>
      </w:r>
      <w:r w:rsidRPr="005A682F">
        <w:rPr>
          <w:rFonts w:eastAsia="Calibri" w:hint="cs"/>
          <w:rtl/>
          <w:lang w:eastAsia="he-IL"/>
        </w:rPr>
        <w:t>בפירושו לתורה</w:t>
      </w:r>
      <w:r w:rsidRPr="00F90D95">
        <w:rPr>
          <w:rFonts w:eastAsia="Calibri" w:hint="cs"/>
          <w:b/>
          <w:bCs/>
          <w:rtl/>
          <w:lang w:eastAsia="he-IL"/>
        </w:rPr>
        <w:t xml:space="preserve"> </w:t>
      </w:r>
      <w:r w:rsidRPr="00F90D95">
        <w:rPr>
          <w:rFonts w:eastAsia="Calibri" w:hint="cs"/>
          <w:sz w:val="18"/>
          <w:szCs w:val="18"/>
          <w:rtl/>
          <w:lang w:eastAsia="he-IL"/>
        </w:rPr>
        <w:t xml:space="preserve">(במדבר שם) </w:t>
      </w:r>
      <w:r w:rsidRPr="00F90D95">
        <w:rPr>
          <w:rFonts w:eastAsia="Calibri" w:hint="cs"/>
          <w:rtl/>
          <w:lang w:eastAsia="he-IL"/>
        </w:rPr>
        <w:t xml:space="preserve">מדוע התורה נקטה בשני מונחים שונים לתיאור השמעת הקול – תרועה בשעת מלחמה, ותקיעה בשעת היציאה למסעות ובמועדים: </w:t>
      </w:r>
    </w:p>
    <w:p w14:paraId="4574AD7D" w14:textId="697A9BE7" w:rsidR="00F90D95" w:rsidRPr="00F90D95" w:rsidRDefault="00F90D95" w:rsidP="003C61C2">
      <w:pPr>
        <w:pStyle w:val="a8"/>
        <w:rPr>
          <w:rtl/>
          <w:lang w:eastAsia="he-IL"/>
        </w:rPr>
      </w:pPr>
      <w:r w:rsidRPr="00F90D95">
        <w:rPr>
          <w:rtl/>
          <w:lang w:eastAsia="he-IL"/>
        </w:rPr>
        <w:t>כי התרועה רמז למדת הדין</w:t>
      </w:r>
      <w:r w:rsidRPr="00F90D95">
        <w:rPr>
          <w:rFonts w:hint="cs"/>
          <w:rtl/>
          <w:lang w:eastAsia="he-IL"/>
        </w:rPr>
        <w:t xml:space="preserve">... </w:t>
      </w:r>
      <w:r w:rsidRPr="00F90D95">
        <w:rPr>
          <w:rtl/>
          <w:lang w:eastAsia="he-IL"/>
        </w:rPr>
        <w:t xml:space="preserve">והיא המנצחת במלחמה, וכתוב (להלן פסוק ט) וכי </w:t>
      </w:r>
      <w:proofErr w:type="spellStart"/>
      <w:r w:rsidRPr="00F90D95">
        <w:rPr>
          <w:rtl/>
          <w:lang w:eastAsia="he-IL"/>
        </w:rPr>
        <w:t>תבאו</w:t>
      </w:r>
      <w:proofErr w:type="spellEnd"/>
      <w:r w:rsidRPr="00F90D95">
        <w:rPr>
          <w:rtl/>
          <w:lang w:eastAsia="he-IL"/>
        </w:rPr>
        <w:t xml:space="preserve"> מלחמה בארצכם וגו' </w:t>
      </w:r>
      <w:proofErr w:type="spellStart"/>
      <w:r w:rsidRPr="00F90D95">
        <w:rPr>
          <w:rtl/>
          <w:lang w:eastAsia="he-IL"/>
        </w:rPr>
        <w:t>והרעותם</w:t>
      </w:r>
      <w:proofErr w:type="spellEnd"/>
      <w:r w:rsidRPr="00F90D95">
        <w:rPr>
          <w:rFonts w:hint="cs"/>
          <w:rtl/>
          <w:lang w:eastAsia="he-IL"/>
        </w:rPr>
        <w:t>..</w:t>
      </w:r>
      <w:r w:rsidRPr="00F90D95">
        <w:rPr>
          <w:rtl/>
          <w:lang w:eastAsia="he-IL"/>
        </w:rPr>
        <w:t xml:space="preserve">. ובהקהיל את הקהל </w:t>
      </w:r>
      <w:r w:rsidR="005A682F">
        <w:rPr>
          <w:rtl/>
          <w:lang w:eastAsia="he-IL"/>
        </w:rPr>
        <w:t>–</w:t>
      </w:r>
      <w:r w:rsidRPr="00F90D95">
        <w:rPr>
          <w:rtl/>
          <w:lang w:eastAsia="he-IL"/>
        </w:rPr>
        <w:t xml:space="preserve"> ראויים לתקיעה, כי הפשוטה רמז למדת רחמים כי ימינו פשוטה לקבל שבים</w:t>
      </w:r>
      <w:r w:rsidRPr="00F90D95">
        <w:rPr>
          <w:rFonts w:hint="cs"/>
          <w:rtl/>
          <w:lang w:eastAsia="he-IL"/>
        </w:rPr>
        <w:t xml:space="preserve">... </w:t>
      </w:r>
      <w:r w:rsidRPr="00F90D95">
        <w:rPr>
          <w:rtl/>
          <w:lang w:eastAsia="he-IL"/>
        </w:rPr>
        <w:t>וכתיב (פסוק י) וביום שמחתכם ובמועדיכם ותקעתם, כי המלחמה לתרועה והמועדים והשמחה לרחמים</w:t>
      </w:r>
      <w:r w:rsidRPr="00F90D95">
        <w:rPr>
          <w:rFonts w:hint="cs"/>
          <w:rtl/>
          <w:lang w:eastAsia="he-IL"/>
        </w:rPr>
        <w:t>.</w:t>
      </w:r>
    </w:p>
    <w:p w14:paraId="28306197" w14:textId="77777777" w:rsidR="00F90D95" w:rsidRPr="00F90D95" w:rsidRDefault="00F90D95" w:rsidP="003C61C2">
      <w:pPr>
        <w:rPr>
          <w:rFonts w:eastAsia="Calibri"/>
          <w:rtl/>
          <w:lang w:eastAsia="he-IL"/>
        </w:rPr>
      </w:pPr>
      <w:r w:rsidRPr="00F90D95">
        <w:rPr>
          <w:rFonts w:eastAsia="Calibri" w:hint="cs"/>
          <w:rtl/>
          <w:lang w:eastAsia="he-IL"/>
        </w:rPr>
        <w:t xml:space="preserve">כלומר, יש הבדל מהותי בין המטרות והמשמעויות של שני סוגי השימוש בחצוצרות. גישה אחרת מזו של הרמב"ן מצאנו בדברי </w:t>
      </w:r>
      <w:r w:rsidRPr="00F90D95">
        <w:rPr>
          <w:rFonts w:eastAsia="Calibri" w:hint="cs"/>
          <w:b/>
          <w:bCs/>
          <w:rtl/>
          <w:lang w:eastAsia="he-IL"/>
        </w:rPr>
        <w:t xml:space="preserve">האבן עזרא </w:t>
      </w:r>
      <w:r w:rsidRPr="00F90D95">
        <w:rPr>
          <w:rFonts w:eastAsia="Calibri" w:hint="cs"/>
          <w:sz w:val="18"/>
          <w:szCs w:val="18"/>
          <w:rtl/>
          <w:lang w:eastAsia="he-IL"/>
        </w:rPr>
        <w:t>(במדבר שם)</w:t>
      </w:r>
      <w:r w:rsidRPr="00F90D95">
        <w:rPr>
          <w:rFonts w:eastAsia="Calibri" w:hint="cs"/>
          <w:rtl/>
          <w:lang w:eastAsia="he-IL"/>
        </w:rPr>
        <w:t xml:space="preserve"> הרואה את כל המקרים בהם תוקעים כפירוט של אותו העניין:</w:t>
      </w:r>
    </w:p>
    <w:p w14:paraId="631C94C7" w14:textId="2EE90EA5" w:rsidR="00F90D95" w:rsidRPr="00F90D95" w:rsidRDefault="00F90D95" w:rsidP="003C61C2">
      <w:pPr>
        <w:pStyle w:val="a8"/>
        <w:rPr>
          <w:sz w:val="24"/>
          <w:rtl/>
          <w:lang w:eastAsia="he-IL"/>
        </w:rPr>
      </w:pPr>
      <w:r w:rsidRPr="00F90D95">
        <w:rPr>
          <w:rFonts w:hint="cs"/>
          <w:sz w:val="24"/>
          <w:rtl/>
          <w:lang w:eastAsia="he-IL"/>
        </w:rPr>
        <w:t xml:space="preserve">(ח) </w:t>
      </w:r>
      <w:r w:rsidRPr="00F90D95">
        <w:rPr>
          <w:sz w:val="24"/>
          <w:rtl/>
          <w:lang w:eastAsia="he-IL"/>
        </w:rPr>
        <w:t xml:space="preserve">והיו לכם </w:t>
      </w:r>
      <w:proofErr w:type="spellStart"/>
      <w:r w:rsidRPr="00F90D95">
        <w:rPr>
          <w:sz w:val="24"/>
          <w:rtl/>
          <w:lang w:eastAsia="he-IL"/>
        </w:rPr>
        <w:t>לחקת</w:t>
      </w:r>
      <w:proofErr w:type="spellEnd"/>
      <w:r w:rsidRPr="00F90D95">
        <w:rPr>
          <w:sz w:val="24"/>
          <w:rtl/>
          <w:lang w:eastAsia="he-IL"/>
        </w:rPr>
        <w:t xml:space="preserve"> עולם כי המחנות נוסעים </w:t>
      </w:r>
      <w:proofErr w:type="spellStart"/>
      <w:r w:rsidRPr="00F90D95">
        <w:rPr>
          <w:sz w:val="24"/>
          <w:rtl/>
          <w:lang w:eastAsia="he-IL"/>
        </w:rPr>
        <w:t>להלחם</w:t>
      </w:r>
      <w:proofErr w:type="spellEnd"/>
      <w:r w:rsidRPr="00F90D95">
        <w:rPr>
          <w:sz w:val="24"/>
          <w:rtl/>
          <w:lang w:eastAsia="he-IL"/>
        </w:rPr>
        <w:t>.</w:t>
      </w:r>
      <w:r w:rsidRPr="00F90D95">
        <w:rPr>
          <w:sz w:val="18"/>
          <w:szCs w:val="18"/>
          <w:rtl/>
          <w:lang w:eastAsia="he-IL"/>
        </w:rPr>
        <w:t xml:space="preserve"> </w:t>
      </w:r>
      <w:r w:rsidRPr="00F90D95">
        <w:rPr>
          <w:rtl/>
          <w:lang w:eastAsia="he-IL"/>
        </w:rPr>
        <w:t xml:space="preserve">הלא תראה דברי משה בנסוע הארון. והנה פי' זאת החוקה, שתעשו כן שיריעו הכהנים בחצוצרות בלכתם למלחמה </w:t>
      </w:r>
      <w:proofErr w:type="spellStart"/>
      <w:r w:rsidRPr="00F90D95">
        <w:rPr>
          <w:rtl/>
          <w:lang w:eastAsia="he-IL"/>
        </w:rPr>
        <w:t>להלחם</w:t>
      </w:r>
      <w:proofErr w:type="spellEnd"/>
      <w:r w:rsidRPr="00F90D95">
        <w:rPr>
          <w:rtl/>
          <w:lang w:eastAsia="he-IL"/>
        </w:rPr>
        <w:t xml:space="preserve"> אל ארץ אויביהם, וכן כי יבא אויב בארצכם </w:t>
      </w:r>
      <w:r w:rsidRPr="00F90D95">
        <w:rPr>
          <w:rtl/>
          <w:lang w:eastAsia="he-IL"/>
        </w:rPr>
        <w:lastRenderedPageBreak/>
        <w:t>ותבואו למלחמה עמו:</w:t>
      </w:r>
      <w:r w:rsidRPr="00F90D95">
        <w:rPr>
          <w:rFonts w:hint="cs"/>
          <w:sz w:val="18"/>
          <w:szCs w:val="18"/>
          <w:rtl/>
          <w:lang w:eastAsia="he-IL"/>
        </w:rPr>
        <w:t xml:space="preserve"> </w:t>
      </w:r>
      <w:r w:rsidRPr="00F90D95">
        <w:rPr>
          <w:sz w:val="24"/>
          <w:rtl/>
          <w:lang w:eastAsia="he-IL"/>
        </w:rPr>
        <w:t xml:space="preserve">(ט) ונזכרתם כי עשיתם מה </w:t>
      </w:r>
      <w:proofErr w:type="spellStart"/>
      <w:r w:rsidRPr="00F90D95">
        <w:rPr>
          <w:sz w:val="24"/>
          <w:rtl/>
          <w:lang w:eastAsia="he-IL"/>
        </w:rPr>
        <w:t>שצוה</w:t>
      </w:r>
      <w:proofErr w:type="spellEnd"/>
      <w:r w:rsidRPr="00F90D95">
        <w:rPr>
          <w:sz w:val="24"/>
          <w:rtl/>
          <w:lang w:eastAsia="he-IL"/>
        </w:rPr>
        <w:t xml:space="preserve"> לכם השם הנכבד. גם התרועה זכר לנפשות לצעוק לשם:</w:t>
      </w:r>
      <w:r w:rsidRPr="00F90D95">
        <w:rPr>
          <w:rFonts w:hint="cs"/>
          <w:szCs w:val="22"/>
          <w:rtl/>
          <w:lang w:eastAsia="he-IL"/>
        </w:rPr>
        <w:t xml:space="preserve"> </w:t>
      </w:r>
      <w:r w:rsidRPr="00F90D95">
        <w:rPr>
          <w:sz w:val="24"/>
          <w:rtl/>
          <w:lang w:eastAsia="he-IL"/>
        </w:rPr>
        <w:t xml:space="preserve">(י) וביום שמחתכם ובמועדיכם - ששבתם מארץ אויב, או </w:t>
      </w:r>
      <w:proofErr w:type="spellStart"/>
      <w:r w:rsidRPr="00F90D95">
        <w:rPr>
          <w:sz w:val="24"/>
          <w:rtl/>
          <w:lang w:eastAsia="he-IL"/>
        </w:rPr>
        <w:t>נצחתם</w:t>
      </w:r>
      <w:proofErr w:type="spellEnd"/>
      <w:r w:rsidRPr="00F90D95">
        <w:rPr>
          <w:sz w:val="24"/>
          <w:rtl/>
          <w:lang w:eastAsia="he-IL"/>
        </w:rPr>
        <w:t xml:space="preserve"> האויב הבא עליכם וקבעתם יום שמחה</w:t>
      </w:r>
      <w:r w:rsidRPr="00F90D95">
        <w:rPr>
          <w:rFonts w:hint="cs"/>
          <w:sz w:val="24"/>
          <w:rtl/>
          <w:lang w:eastAsia="he-IL"/>
        </w:rPr>
        <w:t>.</w:t>
      </w:r>
    </w:p>
    <w:p w14:paraId="5A84759A" w14:textId="77777777" w:rsidR="00F90D95" w:rsidRPr="00F90D95" w:rsidRDefault="00F90D95" w:rsidP="003C61C2">
      <w:pPr>
        <w:rPr>
          <w:rFonts w:eastAsia="Calibri"/>
          <w:rtl/>
          <w:lang w:eastAsia="he-IL"/>
        </w:rPr>
      </w:pPr>
      <w:r w:rsidRPr="00F90D95">
        <w:rPr>
          <w:rFonts w:eastAsia="Calibri" w:hint="cs"/>
          <w:rtl/>
          <w:lang w:eastAsia="he-IL"/>
        </w:rPr>
        <w:t>פירוש מקורי זה רואה את כל המקרים בהם תוקעים כנסובים סביב אותו עניין – ביציאה למלחמה, בשעת המלחמה עצמה ובימי השמחה שבחזרה ממנה; וממילא יסוד הפרשייה שלנו בדיני מלחמה ולא במקומות אחרים.</w:t>
      </w:r>
    </w:p>
    <w:p w14:paraId="26A07096" w14:textId="77777777" w:rsidR="00F90D95" w:rsidRPr="00F90D95" w:rsidRDefault="00F90D95" w:rsidP="003C61C2">
      <w:pPr>
        <w:rPr>
          <w:rFonts w:eastAsia="Calibri"/>
          <w:rtl/>
          <w:lang w:eastAsia="he-IL"/>
        </w:rPr>
      </w:pPr>
      <w:r w:rsidRPr="00F90D95">
        <w:rPr>
          <w:rFonts w:eastAsia="Calibri" w:hint="cs"/>
          <w:rtl/>
          <w:lang w:eastAsia="he-IL"/>
        </w:rPr>
        <w:t>אם כן אנו רואים מחלוקת בין הפרשנים האם להניח את כל התקיעות בחדא מחתא, כעוסקות בענייני מלחמה; או שמא מעשה מצווה אחד יש כאן, אך עניינו בכל מקום שונה.</w:t>
      </w:r>
    </w:p>
    <w:p w14:paraId="740BE396" w14:textId="77777777" w:rsidR="00F90D95" w:rsidRPr="00F90D95" w:rsidRDefault="00F90D95" w:rsidP="003C61C2">
      <w:pPr>
        <w:pStyle w:val="II"/>
        <w:rPr>
          <w:rFonts w:eastAsia="Calibri"/>
          <w:rtl/>
          <w:lang w:eastAsia="he-IL"/>
        </w:rPr>
      </w:pPr>
      <w:r w:rsidRPr="00F90D95">
        <w:rPr>
          <w:rFonts w:eastAsia="Calibri" w:hint="cs"/>
          <w:rtl/>
          <w:lang w:eastAsia="he-IL"/>
        </w:rPr>
        <w:t>תרועת מלכות או בקשה?</w:t>
      </w:r>
    </w:p>
    <w:p w14:paraId="63E3FE10" w14:textId="4D8B21F8" w:rsidR="00515207" w:rsidRPr="00515207" w:rsidRDefault="00515207" w:rsidP="003C61C2">
      <w:pPr>
        <w:rPr>
          <w:rFonts w:eastAsia="Calibri"/>
          <w:u w:val="single"/>
          <w:rtl/>
          <w:lang w:eastAsia="he-IL"/>
        </w:rPr>
      </w:pPr>
      <w:r w:rsidRPr="00515207">
        <w:rPr>
          <w:rFonts w:eastAsia="Calibri" w:hint="cs"/>
          <w:u w:val="single"/>
          <w:rtl/>
          <w:lang w:eastAsia="he-IL"/>
        </w:rPr>
        <w:t>על איזו מלחמה מריעים:</w:t>
      </w:r>
    </w:p>
    <w:p w14:paraId="78AEF277" w14:textId="16105421" w:rsidR="00F90D95" w:rsidRPr="00F90D95" w:rsidRDefault="00F90D95" w:rsidP="003C61C2">
      <w:pPr>
        <w:rPr>
          <w:rFonts w:eastAsia="Calibri"/>
          <w:rtl/>
          <w:lang w:eastAsia="he-IL"/>
        </w:rPr>
      </w:pPr>
      <w:r w:rsidRPr="00F90D95">
        <w:rPr>
          <w:rFonts w:eastAsia="Calibri" w:hint="cs"/>
          <w:rtl/>
          <w:lang w:eastAsia="he-IL"/>
        </w:rPr>
        <w:t>אם נתמקד בתקיעות "</w:t>
      </w:r>
      <w:r w:rsidR="00E06209" w:rsidRPr="00E06209">
        <w:rPr>
          <w:rFonts w:eastAsia="Calibri"/>
          <w:rtl/>
          <w:lang w:eastAsia="he-IL"/>
        </w:rPr>
        <w:t>עַל הַצַּר הַצֹּרֵר אֶתְכֶם</w:t>
      </w:r>
      <w:r w:rsidRPr="00F90D95">
        <w:rPr>
          <w:rFonts w:eastAsia="Calibri" w:hint="cs"/>
          <w:rtl/>
          <w:lang w:eastAsia="he-IL"/>
        </w:rPr>
        <w:t xml:space="preserve">", נראה שגם בתוכן ניתן לחלק בין שני עניינים שונים. בפשטות התורה מדובר על תקיעות בשעת היציאה למלחמה. אך </w:t>
      </w:r>
      <w:r w:rsidRPr="00F90D95">
        <w:rPr>
          <w:rFonts w:eastAsia="Calibri" w:hint="cs"/>
          <w:b/>
          <w:bCs/>
          <w:rtl/>
          <w:lang w:eastAsia="he-IL"/>
        </w:rPr>
        <w:t xml:space="preserve">הספרי </w:t>
      </w:r>
      <w:r w:rsidRPr="00F90D95">
        <w:rPr>
          <w:rFonts w:eastAsia="Calibri" w:hint="cs"/>
          <w:sz w:val="18"/>
          <w:szCs w:val="18"/>
          <w:rtl/>
          <w:lang w:eastAsia="he-IL"/>
        </w:rPr>
        <w:t xml:space="preserve">(במדבר עו) </w:t>
      </w:r>
      <w:r w:rsidRPr="00F90D95">
        <w:rPr>
          <w:rFonts w:eastAsia="Calibri" w:hint="cs"/>
          <w:rtl/>
          <w:lang w:eastAsia="he-IL"/>
        </w:rPr>
        <w:t>מביא שתי שיטות, אחת מצמצמת מאוד את המצווה ואחת מרחיבה אותה, שמציגות לנו שני תפקידים שונים לחלוטין של התרועה בשעת המלחמה:</w:t>
      </w:r>
    </w:p>
    <w:p w14:paraId="7EB8D0BA" w14:textId="6F632946" w:rsidR="00F90D95" w:rsidRPr="003C61C2" w:rsidRDefault="00F90D95" w:rsidP="003C61C2">
      <w:pPr>
        <w:pStyle w:val="a8"/>
        <w:rPr>
          <w:rtl/>
        </w:rPr>
      </w:pPr>
      <w:r w:rsidRPr="00F90D95">
        <w:rPr>
          <w:rtl/>
          <w:lang w:eastAsia="he-IL"/>
        </w:rPr>
        <w:t>על הצר הצרר במלחמת גוג ומגוג הכתוב מדבר אתה אומר במלחמת גוג ומגוג הכתוב מדבר או אינו מדבר אלא בכל המלחמות שבתורה ת"ל ונושעתם מאויביכם אמרת צא וראה איזו היא מלחמה שישראל נושעים ממנה ואין אחריה שעבוד אין אתה מוצא אלא מלחמת גוג ומגוג וכן הוא אומר ויצא ה' ונלחם בגוים ההם (זכריה יד ג) מהו אומר והיה ה' למלך על כל הארץ</w:t>
      </w:r>
      <w:r w:rsidRPr="00F90D95">
        <w:rPr>
          <w:rFonts w:hint="cs"/>
          <w:rtl/>
          <w:lang w:eastAsia="he-IL"/>
        </w:rPr>
        <w:t xml:space="preserve"> (שם ט</w:t>
      </w:r>
      <w:r w:rsidRPr="003C61C2">
        <w:rPr>
          <w:rFonts w:hint="cs"/>
          <w:rtl/>
        </w:rPr>
        <w:t>).</w:t>
      </w:r>
      <w:r w:rsidRPr="003C61C2">
        <w:rPr>
          <w:rtl/>
        </w:rPr>
        <w:t xml:space="preserve"> </w:t>
      </w:r>
      <w:r w:rsidR="003C61C2">
        <w:rPr>
          <w:rtl/>
        </w:rPr>
        <w:tab/>
      </w:r>
      <w:r w:rsidR="003C61C2">
        <w:rPr>
          <w:rtl/>
        </w:rPr>
        <w:br/>
      </w:r>
      <w:r w:rsidRPr="003C61C2">
        <w:rPr>
          <w:rtl/>
        </w:rPr>
        <w:t>ר' עקיבא אומר אין לי אלא מלחמה שדפון וירקון ואשה מקשה לילד וספינה המטרפת בים מנין ת"ל על הצר הצורר אתכם על כל צרה וצרה שלא תבוא על הצבור</w:t>
      </w:r>
      <w:r w:rsidRPr="003C61C2">
        <w:rPr>
          <w:rFonts w:hint="cs"/>
          <w:rtl/>
        </w:rPr>
        <w:t>.</w:t>
      </w:r>
    </w:p>
    <w:p w14:paraId="132C7DCA" w14:textId="3659035F" w:rsidR="00F90D95" w:rsidRPr="00F90D95" w:rsidRDefault="00F90D95" w:rsidP="003C61C2">
      <w:pPr>
        <w:rPr>
          <w:rFonts w:eastAsia="Calibri"/>
          <w:rtl/>
          <w:lang w:eastAsia="he-IL"/>
        </w:rPr>
      </w:pPr>
      <w:proofErr w:type="spellStart"/>
      <w:r w:rsidRPr="00F90D95">
        <w:rPr>
          <w:rFonts w:eastAsia="Calibri" w:hint="cs"/>
          <w:rtl/>
          <w:lang w:eastAsia="he-IL"/>
        </w:rPr>
        <w:t>סתמא</w:t>
      </w:r>
      <w:proofErr w:type="spellEnd"/>
      <w:r w:rsidRPr="00F90D95">
        <w:rPr>
          <w:rFonts w:eastAsia="Calibri" w:hint="cs"/>
          <w:rtl/>
          <w:lang w:eastAsia="he-IL"/>
        </w:rPr>
        <w:t xml:space="preserve"> </w:t>
      </w:r>
      <w:proofErr w:type="spellStart"/>
      <w:r w:rsidRPr="00F90D95">
        <w:rPr>
          <w:rFonts w:eastAsia="Calibri" w:hint="cs"/>
          <w:rtl/>
          <w:lang w:eastAsia="he-IL"/>
        </w:rPr>
        <w:t>דספרי</w:t>
      </w:r>
      <w:proofErr w:type="spellEnd"/>
      <w:r w:rsidRPr="00F90D95">
        <w:rPr>
          <w:rFonts w:eastAsia="Calibri" w:hint="cs"/>
          <w:rtl/>
          <w:lang w:eastAsia="he-IL"/>
        </w:rPr>
        <w:t xml:space="preserve"> מצמצם את הכתוב בתורה, ומבין שלא על כל מלחמה </w:t>
      </w:r>
      <w:proofErr w:type="spellStart"/>
      <w:r w:rsidRPr="00F90D95">
        <w:rPr>
          <w:rFonts w:eastAsia="Calibri" w:hint="cs"/>
          <w:rtl/>
          <w:lang w:eastAsia="he-IL"/>
        </w:rPr>
        <w:t>מריעין</w:t>
      </w:r>
      <w:proofErr w:type="spellEnd"/>
      <w:r w:rsidRPr="00F90D95">
        <w:rPr>
          <w:rFonts w:eastAsia="Calibri" w:hint="cs"/>
          <w:rtl/>
          <w:lang w:eastAsia="he-IL"/>
        </w:rPr>
        <w:t xml:space="preserve"> אלא אך ורק על מלחמה כזו שאין אחריה עוד שעבוד – הלא היא מלחמת גוג ומגוג. הספרי מצמיד לדרשתו פסוק שהקשרו כאן אינו ברור </w:t>
      </w:r>
      <w:r w:rsidRPr="00F90D95">
        <w:rPr>
          <w:rFonts w:eastAsia="Calibri" w:hint="cs"/>
          <w:rtl/>
          <w:lang w:eastAsia="he-IL"/>
        </w:rPr>
        <w:t>דיו: "</w:t>
      </w:r>
      <w:r w:rsidR="00CA4A10" w:rsidRPr="00CA4A10">
        <w:rPr>
          <w:rFonts w:eastAsia="Calibri"/>
          <w:rtl/>
          <w:lang w:eastAsia="he-IL"/>
        </w:rPr>
        <w:t>וְהָיָה ה' לְמֶלֶךְ עַל כָּל הָאָרֶץ</w:t>
      </w:r>
      <w:r w:rsidRPr="00F90D95">
        <w:rPr>
          <w:rFonts w:eastAsia="Calibri" w:hint="cs"/>
          <w:rtl/>
          <w:lang w:eastAsia="he-IL"/>
        </w:rPr>
        <w:t xml:space="preserve">", דברי זכריה על תוצאתה של אותה מלחמה באחרית הימים. </w:t>
      </w:r>
    </w:p>
    <w:p w14:paraId="2CE25892" w14:textId="3BF2758A" w:rsidR="00F90D95" w:rsidRPr="00F90D95" w:rsidRDefault="00F90D95" w:rsidP="003C61C2">
      <w:pPr>
        <w:rPr>
          <w:rFonts w:eastAsia="Calibri"/>
          <w:rtl/>
          <w:lang w:eastAsia="he-IL"/>
        </w:rPr>
      </w:pPr>
      <w:r w:rsidRPr="00F90D95">
        <w:rPr>
          <w:rFonts w:eastAsia="Calibri" w:hint="cs"/>
          <w:rtl/>
          <w:lang w:eastAsia="he-IL"/>
        </w:rPr>
        <w:t>מסתבר שהספרי הביא את הפסוק בשביל להדגיש את אופי ומהות התרועה במלחמה, כתקיעות המבטאות את התגלות השכינה. מצאנו את תקיעת החצוצרות כקשורה למלכות ה' וגילוי שכינתו בפסוקים</w:t>
      </w:r>
      <w:r w:rsidRPr="00F90D95">
        <w:rPr>
          <w:rFonts w:eastAsia="Calibri"/>
          <w:vertAlign w:val="superscript"/>
          <w:rtl/>
          <w:lang w:eastAsia="he-IL"/>
        </w:rPr>
        <w:footnoteReference w:id="2"/>
      </w:r>
      <w:r w:rsidRPr="00F90D95">
        <w:rPr>
          <w:rFonts w:eastAsia="Calibri" w:hint="cs"/>
          <w:rtl/>
          <w:lang w:eastAsia="he-IL"/>
        </w:rPr>
        <w:t>: "</w:t>
      </w:r>
      <w:proofErr w:type="spellStart"/>
      <w:r w:rsidRPr="00F90D95">
        <w:rPr>
          <w:rFonts w:eastAsia="Calibri"/>
          <w:rtl/>
          <w:lang w:eastAsia="he-IL"/>
        </w:rPr>
        <w:t>בַּחֲצֹצְרוֹת</w:t>
      </w:r>
      <w:proofErr w:type="spellEnd"/>
      <w:r w:rsidRPr="00F90D95">
        <w:rPr>
          <w:rFonts w:eastAsia="Calibri"/>
          <w:rtl/>
          <w:lang w:eastAsia="he-IL"/>
        </w:rPr>
        <w:t xml:space="preserve"> וְקוֹל שׁוֹפָר הָרִיעוּ לִפְנֵי הַמֶּלֶךְ</w:t>
      </w:r>
      <w:r w:rsidRPr="00F90D95">
        <w:rPr>
          <w:rFonts w:eastAsia="Calibri" w:hint="cs"/>
          <w:rtl/>
          <w:lang w:eastAsia="he-IL"/>
        </w:rPr>
        <w:t xml:space="preserve"> ה'", אנחנו אומרים בקבלת שבת </w:t>
      </w:r>
      <w:r w:rsidRPr="00492B94">
        <w:rPr>
          <w:rFonts w:eastAsia="Calibri" w:hint="cs"/>
          <w:sz w:val="14"/>
          <w:szCs w:val="18"/>
          <w:rtl/>
          <w:lang w:eastAsia="he-IL"/>
        </w:rPr>
        <w:t>(תהלים צח, ו)</w:t>
      </w:r>
      <w:r w:rsidRPr="00F90D95">
        <w:rPr>
          <w:rFonts w:eastAsia="Calibri" w:hint="cs"/>
          <w:rtl/>
          <w:lang w:eastAsia="he-IL"/>
        </w:rPr>
        <w:t xml:space="preserve">. נדמה שזה הקישור שאליו מכוון הספרי – התקיעה בחצוצרות מסמלת את מלכות ה' והתגלותו, ולכן ראוי שתיעשה רק במלחמה שאין אחריה שעבוד, שאחריה </w:t>
      </w:r>
      <w:r w:rsidR="00DD2880">
        <w:rPr>
          <w:rFonts w:eastAsia="Calibri" w:hint="cs"/>
          <w:rtl/>
          <w:lang w:eastAsia="he-IL"/>
        </w:rPr>
        <w:t>"</w:t>
      </w:r>
      <w:r w:rsidR="00DD2880" w:rsidRPr="00DD2880">
        <w:rPr>
          <w:rFonts w:eastAsia="Calibri"/>
          <w:rtl/>
          <w:lang w:eastAsia="he-IL"/>
        </w:rPr>
        <w:t>יִהְיֶה ה' אֶחָד וּשְׁמוֹ אֶחָד</w:t>
      </w:r>
      <w:r w:rsidR="00DD2880">
        <w:rPr>
          <w:rFonts w:eastAsia="Calibri" w:hint="cs"/>
          <w:rtl/>
          <w:lang w:eastAsia="he-IL"/>
        </w:rPr>
        <w:t>"</w:t>
      </w:r>
      <w:r w:rsidR="00492B94">
        <w:rPr>
          <w:rFonts w:eastAsia="Calibri" w:hint="cs"/>
          <w:rtl/>
          <w:lang w:eastAsia="he-IL"/>
        </w:rPr>
        <w:t xml:space="preserve"> </w:t>
      </w:r>
      <w:r w:rsidR="00492B94" w:rsidRPr="00492B94">
        <w:rPr>
          <w:rFonts w:eastAsia="Calibri" w:hint="cs"/>
          <w:sz w:val="14"/>
          <w:szCs w:val="18"/>
          <w:rtl/>
          <w:lang w:eastAsia="he-IL"/>
        </w:rPr>
        <w:t>(זכריה שם)</w:t>
      </w:r>
      <w:r w:rsidR="00DD2880">
        <w:rPr>
          <w:rFonts w:eastAsia="Calibri" w:hint="cs"/>
          <w:rtl/>
          <w:lang w:eastAsia="he-IL"/>
        </w:rPr>
        <w:t>.</w:t>
      </w:r>
    </w:p>
    <w:p w14:paraId="026C96A2" w14:textId="77777777" w:rsidR="00F90D95" w:rsidRPr="00F90D95" w:rsidRDefault="00F90D95" w:rsidP="003C61C2">
      <w:pPr>
        <w:rPr>
          <w:rFonts w:eastAsia="Calibri"/>
          <w:rtl/>
          <w:lang w:eastAsia="he-IL"/>
        </w:rPr>
      </w:pPr>
      <w:r w:rsidRPr="00F90D95">
        <w:rPr>
          <w:rFonts w:eastAsia="Calibri" w:hint="cs"/>
          <w:rtl/>
          <w:lang w:eastAsia="he-IL"/>
        </w:rPr>
        <w:t xml:space="preserve">לעומת השיטה הזאת, ר' עקיבא דווקא מרחיב את דברי התורה וטוען שלא רק על צר הבא להילחם מריעים בחצוצרות אלא על כל צרה וצרה שבאה על הציבור. לדידו נראה שעניין התקיעה הוא קריאת רחמים לפני הקב"ה, השייכת בכל צרה באשר היא. התורה ראתה את התקיעה בשעת מלחמה כמזכירה את ישראל לפני ה' ואכן ייתכן לפרש טעם זה בשתי דרכים אלו </w:t>
      </w:r>
      <w:r w:rsidRPr="00F90D95">
        <w:rPr>
          <w:rFonts w:eastAsia="Calibri"/>
          <w:rtl/>
          <w:lang w:eastAsia="he-IL"/>
        </w:rPr>
        <w:t>–</w:t>
      </w:r>
      <w:r w:rsidRPr="00F90D95">
        <w:rPr>
          <w:rFonts w:eastAsia="Calibri" w:hint="cs"/>
          <w:rtl/>
          <w:lang w:eastAsia="he-IL"/>
        </w:rPr>
        <w:t xml:space="preserve"> מזכירה לנו את מלכות ה' או מזכירה לה' את צרתנו.</w:t>
      </w:r>
    </w:p>
    <w:p w14:paraId="726A2BC1" w14:textId="2C1ADD2C" w:rsidR="00F90D95" w:rsidRPr="00F90D95" w:rsidRDefault="00F90D95" w:rsidP="003C61C2">
      <w:pPr>
        <w:rPr>
          <w:rFonts w:eastAsia="Calibri"/>
          <w:rtl/>
          <w:lang w:eastAsia="he-IL"/>
        </w:rPr>
      </w:pPr>
      <w:r w:rsidRPr="00F90D95">
        <w:rPr>
          <w:rFonts w:eastAsia="Calibri" w:hint="cs"/>
          <w:rtl/>
          <w:lang w:eastAsia="he-IL"/>
        </w:rPr>
        <w:t>שני כיוונים אלו מוצאים את מקומם בשיטות השונות בשאלה באיזו מלחמה יש מצווה להריע.</w:t>
      </w:r>
      <w:r w:rsidR="003C61C2">
        <w:rPr>
          <w:rFonts w:eastAsia="Calibri" w:hint="cs"/>
          <w:rtl/>
          <w:lang w:eastAsia="he-IL"/>
        </w:rPr>
        <w:t xml:space="preserve"> </w:t>
      </w:r>
      <w:r w:rsidRPr="00F90D95">
        <w:rPr>
          <w:rFonts w:eastAsia="Calibri" w:hint="cs"/>
          <w:b/>
          <w:bCs/>
          <w:rtl/>
          <w:lang w:eastAsia="he-IL"/>
        </w:rPr>
        <w:t xml:space="preserve">בפירוש הטור על התורה </w:t>
      </w:r>
      <w:r w:rsidRPr="00F90D95">
        <w:rPr>
          <w:rFonts w:eastAsia="Calibri" w:hint="cs"/>
          <w:sz w:val="18"/>
          <w:szCs w:val="18"/>
          <w:rtl/>
          <w:lang w:eastAsia="he-IL"/>
        </w:rPr>
        <w:t>(במדבר שם)</w:t>
      </w:r>
      <w:r w:rsidRPr="00F90D95">
        <w:rPr>
          <w:rFonts w:eastAsia="Calibri" w:hint="cs"/>
          <w:rtl/>
          <w:lang w:eastAsia="he-IL"/>
        </w:rPr>
        <w:t xml:space="preserve"> מבואר שרק על מלחמת מצווה </w:t>
      </w:r>
      <w:proofErr w:type="spellStart"/>
      <w:r w:rsidRPr="00F90D95">
        <w:rPr>
          <w:rFonts w:eastAsia="Calibri" w:hint="cs"/>
          <w:rtl/>
          <w:lang w:eastAsia="he-IL"/>
        </w:rPr>
        <w:t>מריעין</w:t>
      </w:r>
      <w:proofErr w:type="spellEnd"/>
      <w:r w:rsidRPr="00F90D95">
        <w:rPr>
          <w:rFonts w:eastAsia="Calibri" w:hint="cs"/>
          <w:rtl/>
          <w:lang w:eastAsia="he-IL"/>
        </w:rPr>
        <w:t>:</w:t>
      </w:r>
    </w:p>
    <w:p w14:paraId="6E1D7C8D" w14:textId="77777777" w:rsidR="00F90D95" w:rsidRPr="00F90D95" w:rsidRDefault="00F90D95" w:rsidP="003C61C2">
      <w:pPr>
        <w:pStyle w:val="a8"/>
        <w:rPr>
          <w:shd w:val="clear" w:color="auto" w:fill="FFFFFF"/>
          <w:rtl/>
          <w:lang w:eastAsia="he-IL"/>
        </w:rPr>
      </w:pPr>
      <w:r w:rsidRPr="00F90D95">
        <w:rPr>
          <w:shd w:val="clear" w:color="auto" w:fill="FFFFFF"/>
          <w:rtl/>
          <w:lang w:eastAsia="he-IL"/>
        </w:rPr>
        <w:t xml:space="preserve">כי תצא למלחמה על אויביך ואפשר לומר שבא לרמוז שאין מצוה זו נוהגת אלא במלחמת חובה אבל אם היו </w:t>
      </w:r>
      <w:proofErr w:type="spellStart"/>
      <w:r w:rsidRPr="00F90D95">
        <w:rPr>
          <w:shd w:val="clear" w:color="auto" w:fill="FFFFFF"/>
          <w:rtl/>
          <w:lang w:eastAsia="he-IL"/>
        </w:rPr>
        <w:t>יוצאין</w:t>
      </w:r>
      <w:proofErr w:type="spellEnd"/>
      <w:r w:rsidRPr="00F90D95">
        <w:rPr>
          <w:shd w:val="clear" w:color="auto" w:fill="FFFFFF"/>
          <w:rtl/>
          <w:lang w:eastAsia="he-IL"/>
        </w:rPr>
        <w:t xml:space="preserve"> למלחמת הרשות לא היה בחצוצרות וכל הנך </w:t>
      </w:r>
      <w:proofErr w:type="spellStart"/>
      <w:r w:rsidRPr="00F90D95">
        <w:rPr>
          <w:shd w:val="clear" w:color="auto" w:fill="FFFFFF"/>
          <w:rtl/>
          <w:lang w:eastAsia="he-IL"/>
        </w:rPr>
        <w:t>דכתיב</w:t>
      </w:r>
      <w:proofErr w:type="spellEnd"/>
      <w:r w:rsidRPr="00F90D95">
        <w:rPr>
          <w:shd w:val="clear" w:color="auto" w:fill="FFFFFF"/>
          <w:rtl/>
          <w:lang w:eastAsia="he-IL"/>
        </w:rPr>
        <w:t xml:space="preserve"> בהו לשון יציאה </w:t>
      </w:r>
      <w:proofErr w:type="spellStart"/>
      <w:r w:rsidRPr="00F90D95">
        <w:rPr>
          <w:shd w:val="clear" w:color="auto" w:fill="FFFFFF"/>
          <w:rtl/>
          <w:lang w:eastAsia="he-IL"/>
        </w:rPr>
        <w:t>מיירי</w:t>
      </w:r>
      <w:proofErr w:type="spellEnd"/>
      <w:r w:rsidRPr="00F90D95">
        <w:rPr>
          <w:shd w:val="clear" w:color="auto" w:fill="FFFFFF"/>
          <w:rtl/>
          <w:lang w:eastAsia="he-IL"/>
        </w:rPr>
        <w:t xml:space="preserve"> במלחמת הרשות אבל הכא לא </w:t>
      </w:r>
      <w:proofErr w:type="spellStart"/>
      <w:r w:rsidRPr="00F90D95">
        <w:rPr>
          <w:shd w:val="clear" w:color="auto" w:fill="FFFFFF"/>
          <w:rtl/>
          <w:lang w:eastAsia="he-IL"/>
        </w:rPr>
        <w:t>מיירי</w:t>
      </w:r>
      <w:proofErr w:type="spellEnd"/>
      <w:r w:rsidRPr="00F90D95">
        <w:rPr>
          <w:shd w:val="clear" w:color="auto" w:fill="FFFFFF"/>
          <w:rtl/>
          <w:lang w:eastAsia="he-IL"/>
        </w:rPr>
        <w:t xml:space="preserve"> אלא בחובה ולהכי לא כתב בי' לשון יציאה דמשמע ביוצא למרחוק וכן משמע נמי קרא </w:t>
      </w:r>
      <w:proofErr w:type="spellStart"/>
      <w:r w:rsidRPr="00F90D95">
        <w:rPr>
          <w:shd w:val="clear" w:color="auto" w:fill="FFFFFF"/>
          <w:rtl/>
          <w:lang w:eastAsia="he-IL"/>
        </w:rPr>
        <w:t>דכתיב</w:t>
      </w:r>
      <w:proofErr w:type="spellEnd"/>
      <w:r w:rsidRPr="00F90D95">
        <w:rPr>
          <w:shd w:val="clear" w:color="auto" w:fill="FFFFFF"/>
          <w:rtl/>
          <w:lang w:eastAsia="he-IL"/>
        </w:rPr>
        <w:t xml:space="preserve"> בארצכם</w:t>
      </w:r>
      <w:r w:rsidRPr="00F90D95">
        <w:rPr>
          <w:rFonts w:hint="cs"/>
          <w:shd w:val="clear" w:color="auto" w:fill="FFFFFF"/>
          <w:rtl/>
          <w:lang w:eastAsia="he-IL"/>
        </w:rPr>
        <w:t>.</w:t>
      </w:r>
    </w:p>
    <w:p w14:paraId="7C402DB9" w14:textId="77777777" w:rsidR="00F90D95" w:rsidRPr="00F90D95" w:rsidRDefault="00F90D95" w:rsidP="00515207">
      <w:pPr>
        <w:rPr>
          <w:rFonts w:eastAsia="Calibri"/>
          <w:rtl/>
          <w:lang w:eastAsia="he-IL"/>
        </w:rPr>
      </w:pPr>
      <w:r w:rsidRPr="00F90D95">
        <w:rPr>
          <w:rFonts w:eastAsia="Calibri" w:hint="cs"/>
          <w:rtl/>
          <w:lang w:eastAsia="he-IL"/>
        </w:rPr>
        <w:t xml:space="preserve">חלוקה זו בין מלחמת מצווה למלחמת רשות מסתברת ביותר, אם מטרת התקיעה במלחמה היא מעין זעקה בשעת צרה. מלחמת רשות, שהיא מלחמה יזומה שמטרתה להגדיל את השטח והמשאבים של המלך, אינה מסתדרת כל כך עם זעקה לקב"ה הבאה לידי ביטוי בתרועת החצוצרות, שכן במלחמת רשות היוזמה היא של ישראל וקשה לראות כיצד עם ישראל מכניס את עצמו לצרה ואז מריע עליה. לעומת זאת, במלחמת מצווה הקב"ה ציווה על ישראל לצאת למלחמה; במצב כזה כבר שייכת הזעקה גם כאשר ישראל הם היוזמים </w:t>
      </w:r>
      <w:r w:rsidRPr="00F90D95">
        <w:rPr>
          <w:rFonts w:eastAsia="Calibri" w:hint="cs"/>
          <w:rtl/>
          <w:lang w:eastAsia="he-IL"/>
        </w:rPr>
        <w:lastRenderedPageBreak/>
        <w:t xml:space="preserve">בפועל את היציאה למלחמה, כי לא בחרנו בכניסה לצרה אלא נצטווינו בה ואנחנו הולכים בשליחות הקב"ה. </w:t>
      </w:r>
    </w:p>
    <w:p w14:paraId="4526FFD4" w14:textId="77777777" w:rsidR="00F90D95" w:rsidRPr="00F90D95" w:rsidRDefault="00F90D95" w:rsidP="00515207">
      <w:pPr>
        <w:rPr>
          <w:rFonts w:eastAsia="Calibri"/>
          <w:rtl/>
          <w:lang w:eastAsia="he-IL"/>
        </w:rPr>
      </w:pPr>
      <w:r w:rsidRPr="00F90D95">
        <w:rPr>
          <w:rFonts w:eastAsia="Calibri" w:hint="cs"/>
          <w:rtl/>
          <w:lang w:eastAsia="he-IL"/>
        </w:rPr>
        <w:t xml:space="preserve">אכן היה מקום לומר שאפילו בשעת מלחמת מצווה לא נתקע, כי היא אינה נחשבת 'שעת צרה', אלא רק במלחמה בה האויב תוקף את עם ישראל; וכך כתב </w:t>
      </w:r>
      <w:r w:rsidRPr="00F90D95">
        <w:rPr>
          <w:rFonts w:eastAsia="Calibri" w:hint="cs"/>
          <w:b/>
          <w:bCs/>
          <w:rtl/>
          <w:lang w:eastAsia="he-IL"/>
        </w:rPr>
        <w:t xml:space="preserve">האבני נזר </w:t>
      </w:r>
      <w:r w:rsidRPr="00F90D95">
        <w:rPr>
          <w:rFonts w:eastAsia="Calibri" w:hint="cs"/>
          <w:sz w:val="18"/>
          <w:szCs w:val="18"/>
          <w:rtl/>
          <w:lang w:eastAsia="he-IL"/>
        </w:rPr>
        <w:t>(או"ח תכה)</w:t>
      </w:r>
      <w:r w:rsidRPr="00F90D95">
        <w:rPr>
          <w:rFonts w:eastAsia="Calibri" w:hint="cs"/>
          <w:rtl/>
          <w:lang w:eastAsia="he-IL"/>
        </w:rPr>
        <w:t xml:space="preserve">, בדייקו מלשון הפסוק שרק כאשר אויבים באים על ישראל שייכת מצוות התרועה בחצוצרות אך לא כאשר ישראל יוצאים על אויביהם. לשתי הבנות אלו, של הטור והאבני נזר, התרועה באה כבקשת רחמים בעת צרה ועל כן היא שייכת רק במלחמה שמוגדרת כ'עת צרה'. </w:t>
      </w:r>
    </w:p>
    <w:p w14:paraId="043137F8" w14:textId="77777777" w:rsidR="00F90D95" w:rsidRPr="00F90D95" w:rsidRDefault="00F90D95" w:rsidP="00515207">
      <w:pPr>
        <w:rPr>
          <w:rFonts w:eastAsia="Calibri"/>
          <w:rtl/>
          <w:lang w:eastAsia="he-IL"/>
        </w:rPr>
      </w:pPr>
      <w:r w:rsidRPr="00F90D95">
        <w:rPr>
          <w:rFonts w:eastAsia="Calibri" w:hint="cs"/>
          <w:rtl/>
          <w:lang w:eastAsia="he-IL"/>
        </w:rPr>
        <w:t xml:space="preserve">לעומת שתי דרשות אלו, </w:t>
      </w:r>
      <w:r w:rsidRPr="00F90D95">
        <w:rPr>
          <w:rFonts w:eastAsia="Calibri" w:hint="cs"/>
          <w:b/>
          <w:bCs/>
          <w:rtl/>
          <w:lang w:eastAsia="he-IL"/>
        </w:rPr>
        <w:t xml:space="preserve">בספרי </w:t>
      </w:r>
      <w:r w:rsidRPr="00F90D95">
        <w:rPr>
          <w:rFonts w:eastAsia="Calibri" w:hint="cs"/>
          <w:sz w:val="18"/>
          <w:szCs w:val="18"/>
          <w:rtl/>
          <w:lang w:eastAsia="he-IL"/>
        </w:rPr>
        <w:t>(שם עו)</w:t>
      </w:r>
      <w:r w:rsidRPr="00F90D95">
        <w:rPr>
          <w:rFonts w:eastAsia="Calibri" w:hint="cs"/>
          <w:rtl/>
          <w:lang w:eastAsia="he-IL"/>
        </w:rPr>
        <w:t xml:space="preserve"> נאמר בפירוש שלא כאבני נזר:</w:t>
      </w:r>
    </w:p>
    <w:p w14:paraId="6F3CD14D" w14:textId="77777777" w:rsidR="00F90D95" w:rsidRPr="00F90D95" w:rsidRDefault="00F90D95" w:rsidP="00515207">
      <w:pPr>
        <w:pStyle w:val="a8"/>
        <w:rPr>
          <w:rtl/>
          <w:lang w:eastAsia="he-IL"/>
        </w:rPr>
      </w:pPr>
      <w:r w:rsidRPr="00F90D95">
        <w:rPr>
          <w:rtl/>
          <w:lang w:eastAsia="he-IL"/>
        </w:rPr>
        <w:t xml:space="preserve">וכי </w:t>
      </w:r>
      <w:proofErr w:type="spellStart"/>
      <w:r w:rsidRPr="00F90D95">
        <w:rPr>
          <w:rtl/>
          <w:lang w:eastAsia="he-IL"/>
        </w:rPr>
        <w:t>תבאו</w:t>
      </w:r>
      <w:proofErr w:type="spellEnd"/>
      <w:r w:rsidRPr="00F90D95">
        <w:rPr>
          <w:rtl/>
          <w:lang w:eastAsia="he-IL"/>
        </w:rPr>
        <w:t xml:space="preserve"> מלחמה בארצכם במשמע בין שאתם יוצאים עליהם ובין שהם באים עליכם</w:t>
      </w:r>
      <w:r w:rsidRPr="00F90D95">
        <w:rPr>
          <w:rFonts w:hint="cs"/>
          <w:rtl/>
          <w:lang w:eastAsia="he-IL"/>
        </w:rPr>
        <w:t>.</w:t>
      </w:r>
    </w:p>
    <w:p w14:paraId="0B365742" w14:textId="77777777" w:rsidR="00F90D95" w:rsidRPr="00F90D95" w:rsidRDefault="00F90D95" w:rsidP="00515207">
      <w:pPr>
        <w:rPr>
          <w:rFonts w:eastAsia="Calibri"/>
          <w:rtl/>
          <w:lang w:eastAsia="he-IL"/>
        </w:rPr>
      </w:pPr>
      <w:r w:rsidRPr="00F90D95">
        <w:rPr>
          <w:rFonts w:eastAsia="Calibri" w:hint="cs"/>
          <w:rtl/>
          <w:lang w:eastAsia="he-IL"/>
        </w:rPr>
        <w:t xml:space="preserve">וייתכן שדברים אלו אף באים בניגוד לפירושו של הטור ומחייבים לתקוע גם במלחמת רשות. גישה זו יכולה לראות בתקיעה כמסמלת את התגלות ה' המיוחדת הקיימת בעת המלחמה. אחת המצוות הייחודיות במלחמה היא מצוות "והיה מחניך קדוש" הנובעת מכך ש:"ה' </w:t>
      </w:r>
      <w:proofErr w:type="spellStart"/>
      <w:r w:rsidRPr="00F90D95">
        <w:rPr>
          <w:rFonts w:eastAsia="Calibri" w:hint="cs"/>
          <w:rtl/>
          <w:lang w:eastAsia="he-IL"/>
        </w:rPr>
        <w:t>אלהיך</w:t>
      </w:r>
      <w:proofErr w:type="spellEnd"/>
      <w:r w:rsidRPr="00F90D95">
        <w:rPr>
          <w:rFonts w:eastAsia="Calibri" w:hint="cs"/>
          <w:rtl/>
          <w:lang w:eastAsia="he-IL"/>
        </w:rPr>
        <w:t xml:space="preserve"> מתהלך בקרב מחניך"; יש נוכחות שכינה מסוימת בכל מחנה ישראל, וייתכן שתרועת החצוצרות היא לכבד ולפרסם את ההשגחה הזאת, כתרועה של המלכה. גם לגישה זו מצאנו כמה צמצומים, בעלי אופי שונה כמובן, לדיני התרועה במלחמה:</w:t>
      </w:r>
    </w:p>
    <w:p w14:paraId="3EBE4230" w14:textId="77777777" w:rsidR="00F90D95" w:rsidRPr="00515207" w:rsidRDefault="00F90D95" w:rsidP="00515207">
      <w:pPr>
        <w:rPr>
          <w:rFonts w:eastAsia="Calibri"/>
          <w:u w:val="single"/>
          <w:rtl/>
          <w:lang w:eastAsia="he-IL"/>
        </w:rPr>
      </w:pPr>
      <w:r w:rsidRPr="00515207">
        <w:rPr>
          <w:rFonts w:eastAsia="Calibri" w:hint="cs"/>
          <w:u w:val="single"/>
          <w:rtl/>
          <w:lang w:eastAsia="he-IL"/>
        </w:rPr>
        <w:t>כהנים:</w:t>
      </w:r>
    </w:p>
    <w:p w14:paraId="23FE02A8" w14:textId="77777777" w:rsidR="00F90D95" w:rsidRPr="00F90D95" w:rsidRDefault="00F90D95" w:rsidP="00515207">
      <w:pPr>
        <w:rPr>
          <w:rFonts w:eastAsia="Calibri"/>
          <w:rtl/>
          <w:lang w:eastAsia="he-IL"/>
        </w:rPr>
      </w:pPr>
      <w:r w:rsidRPr="00F90D95">
        <w:rPr>
          <w:rFonts w:eastAsia="Calibri" w:hint="cs"/>
          <w:b/>
          <w:bCs/>
          <w:rtl/>
          <w:lang w:eastAsia="he-IL"/>
        </w:rPr>
        <w:t xml:space="preserve">בספרי </w:t>
      </w:r>
      <w:r w:rsidRPr="00F90D95">
        <w:rPr>
          <w:rFonts w:eastAsia="Calibri" w:hint="cs"/>
          <w:sz w:val="18"/>
          <w:szCs w:val="18"/>
          <w:rtl/>
          <w:lang w:eastAsia="he-IL"/>
        </w:rPr>
        <w:t xml:space="preserve">(שם </w:t>
      </w:r>
      <w:proofErr w:type="spellStart"/>
      <w:r w:rsidRPr="00F90D95">
        <w:rPr>
          <w:rFonts w:eastAsia="Calibri" w:hint="cs"/>
          <w:sz w:val="18"/>
          <w:szCs w:val="18"/>
          <w:rtl/>
          <w:lang w:eastAsia="he-IL"/>
        </w:rPr>
        <w:t>עה</w:t>
      </w:r>
      <w:proofErr w:type="spellEnd"/>
      <w:r w:rsidRPr="00F90D95">
        <w:rPr>
          <w:rFonts w:eastAsia="Calibri" w:hint="cs"/>
          <w:sz w:val="18"/>
          <w:szCs w:val="18"/>
          <w:rtl/>
          <w:lang w:eastAsia="he-IL"/>
        </w:rPr>
        <w:t>)</w:t>
      </w:r>
      <w:r w:rsidRPr="00F90D95">
        <w:rPr>
          <w:rFonts w:eastAsia="Calibri" w:hint="cs"/>
          <w:rtl/>
          <w:lang w:eastAsia="he-IL"/>
        </w:rPr>
        <w:t xml:space="preserve"> נאמר </w:t>
      </w:r>
      <w:proofErr w:type="spellStart"/>
      <w:r w:rsidRPr="00F90D95">
        <w:rPr>
          <w:rFonts w:eastAsia="Calibri" w:hint="cs"/>
          <w:rtl/>
          <w:lang w:eastAsia="he-IL"/>
        </w:rPr>
        <w:t>שהכהנים</w:t>
      </w:r>
      <w:proofErr w:type="spellEnd"/>
      <w:r w:rsidRPr="00F90D95">
        <w:rPr>
          <w:rFonts w:eastAsia="Calibri" w:hint="cs"/>
          <w:rtl/>
          <w:lang w:eastAsia="he-IL"/>
        </w:rPr>
        <w:t xml:space="preserve"> הם אלו שמצווים במצוות התרועה:</w:t>
      </w:r>
    </w:p>
    <w:p w14:paraId="62B8AAFD" w14:textId="77777777" w:rsidR="00F90D95" w:rsidRPr="00F90D95" w:rsidRDefault="00F90D95" w:rsidP="00515207">
      <w:pPr>
        <w:pStyle w:val="a8"/>
        <w:rPr>
          <w:rtl/>
          <w:lang w:eastAsia="he-IL"/>
        </w:rPr>
      </w:pPr>
      <w:r w:rsidRPr="00F90D95">
        <w:rPr>
          <w:rtl/>
          <w:lang w:eastAsia="he-IL"/>
        </w:rPr>
        <w:t>ובני אהרן הכהנים יתקעו בחצוצרות למה נאמר לפי שהוא אומר ואם באחת יתקעו שומעני אף ישראל במשמע ת"ל ובני אהרן הכהנים</w:t>
      </w:r>
      <w:r w:rsidRPr="00F90D95">
        <w:rPr>
          <w:rFonts w:hint="cs"/>
          <w:rtl/>
          <w:lang w:eastAsia="he-IL"/>
        </w:rPr>
        <w:t>.</w:t>
      </w:r>
    </w:p>
    <w:p w14:paraId="6184A272" w14:textId="77777777" w:rsidR="00F90D95" w:rsidRPr="00F90D95" w:rsidRDefault="00F90D95" w:rsidP="00515207">
      <w:pPr>
        <w:rPr>
          <w:rFonts w:eastAsia="Calibri"/>
          <w:rtl/>
          <w:lang w:eastAsia="he-IL"/>
        </w:rPr>
      </w:pPr>
      <w:r w:rsidRPr="00F90D95">
        <w:rPr>
          <w:rFonts w:eastAsia="Calibri" w:hint="cs"/>
          <w:rtl/>
          <w:lang w:eastAsia="he-IL"/>
        </w:rPr>
        <w:t xml:space="preserve">ובהמשך דבריו ישנה מחלוקת בין ר"ע ור"ט האם גם כהנים בעלי </w:t>
      </w:r>
      <w:proofErr w:type="spellStart"/>
      <w:r w:rsidRPr="00F90D95">
        <w:rPr>
          <w:rFonts w:eastAsia="Calibri" w:hint="cs"/>
          <w:rtl/>
          <w:lang w:eastAsia="he-IL"/>
        </w:rPr>
        <w:t>מומין</w:t>
      </w:r>
      <w:proofErr w:type="spellEnd"/>
      <w:r w:rsidRPr="00F90D95">
        <w:rPr>
          <w:rFonts w:eastAsia="Calibri" w:hint="cs"/>
          <w:rtl/>
          <w:lang w:eastAsia="he-IL"/>
        </w:rPr>
        <w:t xml:space="preserve"> יכולים לתקוע, או רק תמימים. מדברי ר"ע הפוסל בעלי </w:t>
      </w:r>
      <w:proofErr w:type="spellStart"/>
      <w:r w:rsidRPr="00F90D95">
        <w:rPr>
          <w:rFonts w:eastAsia="Calibri" w:hint="cs"/>
          <w:rtl/>
          <w:lang w:eastAsia="he-IL"/>
        </w:rPr>
        <w:t>מומין</w:t>
      </w:r>
      <w:proofErr w:type="spellEnd"/>
      <w:r w:rsidRPr="00F90D95">
        <w:rPr>
          <w:rFonts w:eastAsia="Calibri" w:hint="cs"/>
          <w:rtl/>
          <w:lang w:eastAsia="he-IL"/>
        </w:rPr>
        <w:t xml:space="preserve"> משתמע שלתרועה יש כמעט דין 'עבודה'. אמנם </w:t>
      </w:r>
      <w:r w:rsidRPr="00F90D95">
        <w:rPr>
          <w:rFonts w:eastAsia="Calibri" w:hint="cs"/>
          <w:b/>
          <w:bCs/>
          <w:rtl/>
          <w:lang w:eastAsia="he-IL"/>
        </w:rPr>
        <w:t xml:space="preserve">רש"י </w:t>
      </w:r>
      <w:r w:rsidRPr="00F90D95">
        <w:rPr>
          <w:rFonts w:eastAsia="Calibri" w:hint="cs"/>
          <w:rtl/>
          <w:lang w:eastAsia="he-IL"/>
        </w:rPr>
        <w:t xml:space="preserve">מביא דין זה בפירושו לחומש הוא כותב </w:t>
      </w:r>
      <w:r w:rsidRPr="00F90D95">
        <w:rPr>
          <w:rFonts w:eastAsia="Calibri" w:hint="cs"/>
          <w:sz w:val="18"/>
          <w:szCs w:val="18"/>
          <w:rtl/>
          <w:lang w:eastAsia="he-IL"/>
        </w:rPr>
        <w:t>(במדבר שם)</w:t>
      </w:r>
      <w:r w:rsidRPr="00F90D95">
        <w:rPr>
          <w:rFonts w:eastAsia="Calibri" w:hint="cs"/>
          <w:rtl/>
          <w:lang w:eastAsia="he-IL"/>
        </w:rPr>
        <w:t>:</w:t>
      </w:r>
    </w:p>
    <w:p w14:paraId="3858D6E4" w14:textId="3F38A067" w:rsidR="00F90D95" w:rsidRPr="00F90D95" w:rsidRDefault="00F90D95" w:rsidP="00515207">
      <w:pPr>
        <w:pStyle w:val="a8"/>
        <w:rPr>
          <w:rtl/>
          <w:lang w:eastAsia="he-IL"/>
        </w:rPr>
      </w:pPr>
      <w:r w:rsidRPr="00F90D95">
        <w:rPr>
          <w:rtl/>
          <w:lang w:eastAsia="he-IL"/>
        </w:rPr>
        <w:t xml:space="preserve">ובני אהרן יתקעו </w:t>
      </w:r>
      <w:r w:rsidR="00515207">
        <w:rPr>
          <w:rtl/>
          <w:lang w:eastAsia="he-IL"/>
        </w:rPr>
        <w:t>–</w:t>
      </w:r>
      <w:r w:rsidRPr="00F90D95">
        <w:rPr>
          <w:rtl/>
          <w:lang w:eastAsia="he-IL"/>
        </w:rPr>
        <w:t xml:space="preserve"> במקראות ובמסעות הללו</w:t>
      </w:r>
      <w:r w:rsidRPr="00F90D95">
        <w:rPr>
          <w:rFonts w:hint="cs"/>
          <w:rtl/>
          <w:lang w:eastAsia="he-IL"/>
        </w:rPr>
        <w:t>.</w:t>
      </w:r>
    </w:p>
    <w:p w14:paraId="4338BCBF" w14:textId="77777777" w:rsidR="00F90D95" w:rsidRPr="00F90D95" w:rsidRDefault="00F90D95" w:rsidP="00515207">
      <w:pPr>
        <w:rPr>
          <w:rFonts w:eastAsia="Calibri"/>
          <w:rtl/>
          <w:lang w:eastAsia="he-IL"/>
        </w:rPr>
      </w:pPr>
      <w:r w:rsidRPr="00F90D95">
        <w:rPr>
          <w:rFonts w:eastAsia="Calibri" w:hint="cs"/>
          <w:rtl/>
          <w:lang w:eastAsia="he-IL"/>
        </w:rPr>
        <w:t>דהיינו הדין שבני אהרן תוקעים שייך רק במקרא העדה ובמסעות, אך לא בתקיעה בעת צרה. בספרי החילוק לא מופיע בפירוש אך גם לא נסתר בפירוש</w:t>
      </w:r>
      <w:r w:rsidRPr="00F90D95">
        <w:rPr>
          <w:rFonts w:eastAsia="Calibri"/>
          <w:vertAlign w:val="superscript"/>
          <w:rtl/>
          <w:lang w:eastAsia="he-IL"/>
        </w:rPr>
        <w:footnoteReference w:id="3"/>
      </w:r>
      <w:r w:rsidRPr="00F90D95">
        <w:rPr>
          <w:rFonts w:eastAsia="Calibri" w:hint="cs"/>
          <w:rtl/>
          <w:lang w:eastAsia="he-IL"/>
        </w:rPr>
        <w:t>. וייתכן שיש כאן מחלוקת האם גם בתקיעת המלחמה דווקא הכהנים תוקעים, שהרי הם אלו שאחראים על גילוי השכינה במחנה כמו שראינו בשיעור על כהן משוח מלחמה, או שמא כל אדם יכול לתקוע.</w:t>
      </w:r>
    </w:p>
    <w:p w14:paraId="72ADD602" w14:textId="77777777" w:rsidR="00F90D95" w:rsidRPr="00515207" w:rsidRDefault="00F90D95" w:rsidP="00515207">
      <w:pPr>
        <w:rPr>
          <w:rFonts w:eastAsia="Calibri"/>
          <w:u w:val="single"/>
          <w:rtl/>
          <w:lang w:eastAsia="he-IL"/>
        </w:rPr>
      </w:pPr>
      <w:r w:rsidRPr="00515207">
        <w:rPr>
          <w:rFonts w:eastAsia="Calibri" w:hint="cs"/>
          <w:u w:val="single"/>
          <w:rtl/>
          <w:lang w:eastAsia="he-IL"/>
        </w:rPr>
        <w:t>ארץ ישראל וכלל ישראל:</w:t>
      </w:r>
    </w:p>
    <w:p w14:paraId="11F7F6C7" w14:textId="77777777" w:rsidR="00F90D95" w:rsidRPr="00F90D95" w:rsidRDefault="00F90D95" w:rsidP="00515207">
      <w:pPr>
        <w:rPr>
          <w:rFonts w:eastAsia="Calibri"/>
          <w:rtl/>
          <w:lang w:eastAsia="he-IL"/>
        </w:rPr>
      </w:pPr>
      <w:r w:rsidRPr="00F90D95">
        <w:rPr>
          <w:rFonts w:eastAsia="Calibri" w:hint="cs"/>
          <w:b/>
          <w:bCs/>
          <w:rtl/>
          <w:lang w:eastAsia="he-IL"/>
        </w:rPr>
        <w:t xml:space="preserve">הרמב"ן בתענית </w:t>
      </w:r>
      <w:r w:rsidRPr="00F90D95">
        <w:rPr>
          <w:rFonts w:eastAsia="Calibri" w:hint="cs"/>
          <w:sz w:val="18"/>
          <w:szCs w:val="18"/>
          <w:rtl/>
          <w:lang w:eastAsia="he-IL"/>
        </w:rPr>
        <w:t>(טו.)</w:t>
      </w:r>
      <w:r w:rsidRPr="00F90D95">
        <w:rPr>
          <w:rFonts w:eastAsia="Calibri" w:hint="cs"/>
          <w:rtl/>
          <w:lang w:eastAsia="he-IL"/>
        </w:rPr>
        <w:t xml:space="preserve"> מציע ללמוד מפשט הפסוקים שדיני תרועת מלחמה שייכים רק במלחמה המתנהלת בארץ:</w:t>
      </w:r>
    </w:p>
    <w:p w14:paraId="70C2E112" w14:textId="77777777" w:rsidR="00F90D95" w:rsidRPr="00F90D95" w:rsidRDefault="00F90D95" w:rsidP="00515207">
      <w:pPr>
        <w:pStyle w:val="a8"/>
        <w:rPr>
          <w:rtl/>
          <w:lang w:eastAsia="he-IL"/>
        </w:rPr>
      </w:pPr>
      <w:r w:rsidRPr="00F90D95">
        <w:rPr>
          <w:rtl/>
          <w:lang w:eastAsia="he-IL"/>
        </w:rPr>
        <w:t xml:space="preserve">ולא ידעתי אם שלא דקדקו בלשונם או שאין חצוצרות אלא במלחמת אויבים הצרים עליהם בארץ כדכתיב בארצכם על הצר הצורר אתכם </w:t>
      </w:r>
      <w:proofErr w:type="spellStart"/>
      <w:r w:rsidRPr="00F90D95">
        <w:rPr>
          <w:rtl/>
          <w:lang w:eastAsia="he-IL"/>
        </w:rPr>
        <w:t>דלמה</w:t>
      </w:r>
      <w:proofErr w:type="spellEnd"/>
      <w:r w:rsidRPr="00F90D95">
        <w:rPr>
          <w:rtl/>
          <w:lang w:eastAsia="he-IL"/>
        </w:rPr>
        <w:t xml:space="preserve"> להם לפרש אלו השופרות אלא לכך</w:t>
      </w:r>
      <w:r w:rsidRPr="00F90D95">
        <w:rPr>
          <w:rFonts w:hint="cs"/>
          <w:rtl/>
          <w:lang w:eastAsia="he-IL"/>
        </w:rPr>
        <w:t>.</w:t>
      </w:r>
    </w:p>
    <w:p w14:paraId="7F4152E4" w14:textId="5F93F9FC" w:rsidR="00F90D95" w:rsidRPr="00F90D95" w:rsidRDefault="00F90D95" w:rsidP="00515207">
      <w:pPr>
        <w:rPr>
          <w:rFonts w:eastAsia="Calibri"/>
          <w:rtl/>
          <w:lang w:eastAsia="he-IL"/>
        </w:rPr>
      </w:pPr>
      <w:r w:rsidRPr="00F90D95">
        <w:rPr>
          <w:rFonts w:eastAsia="Calibri" w:hint="cs"/>
          <w:rtl/>
          <w:lang w:eastAsia="he-IL"/>
        </w:rPr>
        <w:t xml:space="preserve">אך </w:t>
      </w:r>
      <w:r w:rsidRPr="00F90D95">
        <w:rPr>
          <w:rFonts w:eastAsia="Calibri" w:hint="cs"/>
          <w:b/>
          <w:bCs/>
          <w:rtl/>
          <w:lang w:eastAsia="he-IL"/>
        </w:rPr>
        <w:t>הרש"ש</w:t>
      </w:r>
      <w:r w:rsidRPr="00F90D95">
        <w:rPr>
          <w:rFonts w:eastAsia="Calibri" w:hint="cs"/>
          <w:rtl/>
          <w:lang w:eastAsia="he-IL"/>
        </w:rPr>
        <w:t xml:space="preserve"> </w:t>
      </w:r>
      <w:r w:rsidRPr="00F90D95">
        <w:rPr>
          <w:rFonts w:eastAsia="Calibri" w:hint="cs"/>
          <w:sz w:val="18"/>
          <w:szCs w:val="18"/>
          <w:rtl/>
          <w:lang w:eastAsia="he-IL"/>
        </w:rPr>
        <w:t>(בהגהותיו על הרא"ש, תענית סי' כח)</w:t>
      </w:r>
      <w:r w:rsidRPr="00F90D95">
        <w:rPr>
          <w:rFonts w:eastAsia="Calibri" w:hint="cs"/>
          <w:rtl/>
          <w:lang w:eastAsia="he-IL"/>
        </w:rPr>
        <w:t xml:space="preserve"> חלק וטען שאין מצווה זו חובת קרקע ואין סברא שהיא תנהג בארץ בלבד; ואכן יש ולעיין על דברי הרמב"ן, במה שונה מלחמה המתנהלת בארץ מזו המתנהלת מחוצה לה?</w:t>
      </w:r>
    </w:p>
    <w:p w14:paraId="0815EFA4" w14:textId="32188D04" w:rsidR="00F90D95" w:rsidRPr="00F90D95" w:rsidRDefault="00F90D95" w:rsidP="00515207">
      <w:pPr>
        <w:rPr>
          <w:rFonts w:eastAsia="Calibri"/>
          <w:rtl/>
          <w:lang w:eastAsia="he-IL"/>
        </w:rPr>
      </w:pPr>
      <w:r w:rsidRPr="00F90D95">
        <w:rPr>
          <w:rFonts w:eastAsia="Calibri" w:hint="cs"/>
          <w:rtl/>
          <w:lang w:eastAsia="he-IL"/>
        </w:rPr>
        <w:t xml:space="preserve">הלכה נוספת שטעונה ביאור מופיעה </w:t>
      </w:r>
      <w:r w:rsidRPr="00F90D95">
        <w:rPr>
          <w:rFonts w:eastAsia="Calibri" w:hint="cs"/>
          <w:b/>
          <w:bCs/>
          <w:rtl/>
          <w:lang w:eastAsia="he-IL"/>
        </w:rPr>
        <w:t xml:space="preserve">בריטב"א </w:t>
      </w:r>
      <w:r w:rsidR="00DD2880">
        <w:rPr>
          <w:rFonts w:eastAsia="Calibri" w:hint="cs"/>
          <w:rtl/>
          <w:lang w:eastAsia="he-IL"/>
        </w:rPr>
        <w:t xml:space="preserve">שם </w:t>
      </w:r>
      <w:r w:rsidR="00DD2880" w:rsidRPr="00DD2880">
        <w:rPr>
          <w:rFonts w:eastAsia="Calibri" w:hint="cs"/>
          <w:sz w:val="14"/>
          <w:szCs w:val="18"/>
          <w:rtl/>
          <w:lang w:eastAsia="he-IL"/>
        </w:rPr>
        <w:t>(</w:t>
      </w:r>
      <w:r w:rsidRPr="00DD2880">
        <w:rPr>
          <w:rFonts w:eastAsia="Calibri" w:hint="cs"/>
          <w:sz w:val="14"/>
          <w:szCs w:val="18"/>
          <w:rtl/>
          <w:lang w:eastAsia="he-IL"/>
        </w:rPr>
        <w:t>תענית</w:t>
      </w:r>
      <w:r w:rsidRPr="00DD2880">
        <w:rPr>
          <w:rFonts w:eastAsia="Calibri" w:hint="cs"/>
          <w:b/>
          <w:bCs/>
          <w:sz w:val="14"/>
          <w:szCs w:val="18"/>
          <w:rtl/>
          <w:lang w:eastAsia="he-IL"/>
        </w:rPr>
        <w:t xml:space="preserve"> </w:t>
      </w:r>
      <w:r w:rsidRPr="00F90D95">
        <w:rPr>
          <w:rFonts w:eastAsia="Calibri" w:hint="cs"/>
          <w:sz w:val="18"/>
          <w:szCs w:val="18"/>
          <w:rtl/>
          <w:lang w:eastAsia="he-IL"/>
        </w:rPr>
        <w:t>יד.)</w:t>
      </w:r>
      <w:r w:rsidRPr="00F90D95">
        <w:rPr>
          <w:rFonts w:eastAsia="Calibri" w:hint="cs"/>
          <w:rtl/>
          <w:lang w:eastAsia="he-IL"/>
        </w:rPr>
        <w:t>:</w:t>
      </w:r>
    </w:p>
    <w:p w14:paraId="4C970EF7" w14:textId="77777777" w:rsidR="00F90D95" w:rsidRPr="00F90D95" w:rsidRDefault="00F90D95" w:rsidP="00515207">
      <w:pPr>
        <w:pStyle w:val="a8"/>
        <w:rPr>
          <w:rtl/>
          <w:lang w:eastAsia="he-IL"/>
        </w:rPr>
      </w:pPr>
      <w:r w:rsidRPr="00F90D95">
        <w:rPr>
          <w:rtl/>
          <w:lang w:eastAsia="he-IL"/>
        </w:rPr>
        <w:t xml:space="preserve">שלא נאמרו בחצוצרות אלא </w:t>
      </w:r>
      <w:proofErr w:type="spellStart"/>
      <w:r w:rsidRPr="00F90D95">
        <w:rPr>
          <w:rtl/>
          <w:lang w:eastAsia="he-IL"/>
        </w:rPr>
        <w:t>בכנופיא</w:t>
      </w:r>
      <w:proofErr w:type="spellEnd"/>
      <w:r w:rsidRPr="00F90D95">
        <w:rPr>
          <w:rtl/>
          <w:lang w:eastAsia="he-IL"/>
        </w:rPr>
        <w:t xml:space="preserve"> </w:t>
      </w:r>
      <w:proofErr w:type="spellStart"/>
      <w:r w:rsidRPr="00F90D95">
        <w:rPr>
          <w:rtl/>
          <w:lang w:eastAsia="he-IL"/>
        </w:rPr>
        <w:t>דכל</w:t>
      </w:r>
      <w:proofErr w:type="spellEnd"/>
      <w:r w:rsidRPr="00F90D95">
        <w:rPr>
          <w:rtl/>
          <w:lang w:eastAsia="he-IL"/>
        </w:rPr>
        <w:t xml:space="preserve"> ישראל, כגון בשעת מלחמה </w:t>
      </w:r>
      <w:proofErr w:type="spellStart"/>
      <w:r w:rsidRPr="00F90D95">
        <w:rPr>
          <w:rtl/>
          <w:lang w:eastAsia="he-IL"/>
        </w:rPr>
        <w:t>דכתיב</w:t>
      </w:r>
      <w:proofErr w:type="spellEnd"/>
      <w:r w:rsidRPr="00F90D95">
        <w:rPr>
          <w:rtl/>
          <w:lang w:eastAsia="he-IL"/>
        </w:rPr>
        <w:t xml:space="preserve"> ביה </w:t>
      </w:r>
      <w:proofErr w:type="spellStart"/>
      <w:r w:rsidRPr="00F90D95">
        <w:rPr>
          <w:rtl/>
          <w:lang w:eastAsia="he-IL"/>
        </w:rPr>
        <w:t>והרעותם</w:t>
      </w:r>
      <w:proofErr w:type="spellEnd"/>
      <w:r w:rsidRPr="00F90D95">
        <w:rPr>
          <w:rtl/>
          <w:lang w:eastAsia="he-IL"/>
        </w:rPr>
        <w:t xml:space="preserve"> בחצוצרות שכן היו אומרים שם ברכות של זכרונות ושופרות</w:t>
      </w:r>
      <w:r w:rsidRPr="00F90D95">
        <w:rPr>
          <w:rFonts w:hint="cs"/>
          <w:rtl/>
          <w:lang w:eastAsia="he-IL"/>
        </w:rPr>
        <w:t xml:space="preserve">... </w:t>
      </w:r>
      <w:r w:rsidRPr="00F90D95">
        <w:rPr>
          <w:rtl/>
          <w:lang w:eastAsia="he-IL"/>
        </w:rPr>
        <w:t xml:space="preserve">אבל בתענית צרה של עיר אחת או במדינה אחת אפילו בא"י אין </w:t>
      </w:r>
      <w:proofErr w:type="spellStart"/>
      <w:r w:rsidRPr="00F90D95">
        <w:rPr>
          <w:rtl/>
          <w:lang w:eastAsia="he-IL"/>
        </w:rPr>
        <w:t>תוקעין</w:t>
      </w:r>
      <w:proofErr w:type="spellEnd"/>
      <w:r w:rsidRPr="00F90D95">
        <w:rPr>
          <w:rtl/>
          <w:lang w:eastAsia="he-IL"/>
        </w:rPr>
        <w:t xml:space="preserve"> אלא בשופרות</w:t>
      </w:r>
      <w:r w:rsidRPr="00F90D95">
        <w:rPr>
          <w:rFonts w:hint="cs"/>
          <w:rtl/>
          <w:lang w:eastAsia="he-IL"/>
        </w:rPr>
        <w:t>.</w:t>
      </w:r>
    </w:p>
    <w:p w14:paraId="5A25EFE6" w14:textId="77777777" w:rsidR="00F90D95" w:rsidRPr="00F90D95" w:rsidRDefault="00F90D95" w:rsidP="00515207">
      <w:pPr>
        <w:rPr>
          <w:rFonts w:eastAsia="Calibri"/>
          <w:rtl/>
          <w:lang w:eastAsia="he-IL"/>
        </w:rPr>
      </w:pPr>
      <w:r w:rsidRPr="00F90D95">
        <w:rPr>
          <w:rFonts w:eastAsia="Calibri" w:hint="cs"/>
          <w:rtl/>
          <w:lang w:eastAsia="he-IL"/>
        </w:rPr>
        <w:t xml:space="preserve">הריטב"א עוסק בשאלה האם התקיעה צריכה להיות בשופרות או בחצוצרות והוא מציע לחלק בין צרה הבאה על כלל ישראל, שטעונה תקיעה בחצוצרות, </w:t>
      </w:r>
      <w:proofErr w:type="spellStart"/>
      <w:r w:rsidRPr="00F90D95">
        <w:rPr>
          <w:rFonts w:eastAsia="Calibri" w:hint="cs"/>
          <w:rtl/>
          <w:lang w:eastAsia="he-IL"/>
        </w:rPr>
        <w:t>לכזו</w:t>
      </w:r>
      <w:proofErr w:type="spellEnd"/>
      <w:r w:rsidRPr="00F90D95">
        <w:rPr>
          <w:rFonts w:eastAsia="Calibri" w:hint="cs"/>
          <w:rtl/>
          <w:lang w:eastAsia="he-IL"/>
        </w:rPr>
        <w:t xml:space="preserve"> שבאה על שבט אחד בה לא חלה מצוות החצוצרות ויש להריע בשופר בלבד. גם הלכה זו טעונה עיון וביאור </w:t>
      </w:r>
      <w:r w:rsidRPr="00F90D95">
        <w:rPr>
          <w:rFonts w:eastAsia="Calibri"/>
          <w:rtl/>
          <w:lang w:eastAsia="he-IL"/>
        </w:rPr>
        <w:t>–</w:t>
      </w:r>
      <w:r w:rsidRPr="00F90D95">
        <w:rPr>
          <w:rFonts w:eastAsia="Calibri" w:hint="cs"/>
          <w:rtl/>
          <w:lang w:eastAsia="he-IL"/>
        </w:rPr>
        <w:t xml:space="preserve"> מדוע שונה צרה הבאה על כלל ישראל מצרה הבאה על שבט אחד בלבד?</w:t>
      </w:r>
    </w:p>
    <w:p w14:paraId="7C71200B" w14:textId="77777777" w:rsidR="00F90D95" w:rsidRPr="00F90D95" w:rsidRDefault="00F90D95" w:rsidP="00515207">
      <w:pPr>
        <w:rPr>
          <w:rFonts w:eastAsia="Calibri"/>
          <w:rtl/>
          <w:lang w:eastAsia="he-IL"/>
        </w:rPr>
      </w:pPr>
      <w:r w:rsidRPr="00F90D95">
        <w:rPr>
          <w:rFonts w:eastAsia="Calibri" w:hint="cs"/>
          <w:rtl/>
          <w:lang w:eastAsia="he-IL"/>
        </w:rPr>
        <w:t xml:space="preserve">מצד הצורך ברחמי שמים, אין הבדל האם המלחמה מתנהלת בארץ או בחו"ל או האם מדובר על מלחמה של כלל ישראל או שבט אחד;  אך אם מדובר על תקיעה שקשורה להשראת שכינה שני חילוקים אלה מסתברים: ארץ ישראל היא הארץ אשר עיני ה' אלוקיך בה, ועם ישראל כאשר הוא כולו יחדיו נהיה מרכבה לשכינה; </w:t>
      </w:r>
      <w:r w:rsidRPr="00F90D95">
        <w:rPr>
          <w:rFonts w:eastAsia="Calibri" w:hint="cs"/>
          <w:rtl/>
          <w:lang w:eastAsia="he-IL"/>
        </w:rPr>
        <w:lastRenderedPageBreak/>
        <w:t xml:space="preserve">מסתבר שהתרועה תהיה שייכת דווקא במלחמת כלל ישראל ובארץ ישראל, </w:t>
      </w:r>
      <w:proofErr w:type="spellStart"/>
      <w:r w:rsidRPr="00F90D95">
        <w:rPr>
          <w:rFonts w:eastAsia="Calibri" w:hint="cs"/>
          <w:rtl/>
          <w:lang w:eastAsia="he-IL"/>
        </w:rPr>
        <w:t>כשדווקא</w:t>
      </w:r>
      <w:proofErr w:type="spellEnd"/>
      <w:r w:rsidRPr="00F90D95">
        <w:rPr>
          <w:rFonts w:eastAsia="Calibri" w:hint="cs"/>
          <w:rtl/>
          <w:lang w:eastAsia="he-IL"/>
        </w:rPr>
        <w:t xml:space="preserve"> נמצאת אותה התגלות מיוחדת. הבנה זו גם מסבירה מדוע יש להעדיף את החצוצרות המשמשות כתרועת מלך מאשר את השופר הקשור יותר לבקשת רחמים.</w:t>
      </w:r>
    </w:p>
    <w:p w14:paraId="1AE74FDE" w14:textId="77777777" w:rsidR="00F90D95" w:rsidRPr="00F90D95" w:rsidRDefault="00F90D95" w:rsidP="00515207">
      <w:pPr>
        <w:rPr>
          <w:rFonts w:eastAsia="Calibri"/>
          <w:u w:val="single"/>
          <w:rtl/>
          <w:lang w:eastAsia="he-IL"/>
        </w:rPr>
      </w:pPr>
      <w:r w:rsidRPr="00F90D95">
        <w:rPr>
          <w:rFonts w:eastAsia="Calibri" w:hint="cs"/>
          <w:u w:val="single"/>
          <w:rtl/>
          <w:lang w:eastAsia="he-IL"/>
        </w:rPr>
        <w:t>ארון:</w:t>
      </w:r>
    </w:p>
    <w:p w14:paraId="36EFB384" w14:textId="77777777" w:rsidR="00F90D95" w:rsidRPr="00F90D95" w:rsidRDefault="00F90D95" w:rsidP="00515207">
      <w:pPr>
        <w:rPr>
          <w:rFonts w:eastAsia="Calibri"/>
          <w:rtl/>
          <w:lang w:eastAsia="he-IL"/>
        </w:rPr>
      </w:pPr>
      <w:r w:rsidRPr="00F90D95">
        <w:rPr>
          <w:rFonts w:eastAsia="Calibri" w:hint="cs"/>
          <w:rtl/>
          <w:lang w:eastAsia="he-IL"/>
        </w:rPr>
        <w:t xml:space="preserve">חידוש מפליג מצאנו בדברי </w:t>
      </w:r>
      <w:r w:rsidRPr="00F90D95">
        <w:rPr>
          <w:rFonts w:eastAsia="Calibri" w:hint="cs"/>
          <w:b/>
          <w:bCs/>
          <w:rtl/>
          <w:lang w:eastAsia="he-IL"/>
        </w:rPr>
        <w:t xml:space="preserve">הנצי"ב </w:t>
      </w:r>
      <w:r w:rsidRPr="00F90D95">
        <w:rPr>
          <w:rFonts w:eastAsia="Calibri" w:hint="cs"/>
          <w:sz w:val="18"/>
          <w:szCs w:val="18"/>
          <w:rtl/>
          <w:lang w:eastAsia="he-IL"/>
        </w:rPr>
        <w:t>(העמק דבר על אתר)</w:t>
      </w:r>
      <w:r w:rsidRPr="00F90D95">
        <w:rPr>
          <w:rFonts w:eastAsia="Calibri" w:hint="cs"/>
          <w:rtl/>
          <w:lang w:eastAsia="he-IL"/>
        </w:rPr>
        <w:t xml:space="preserve"> לדידו מצוות החצוצרות נוהגת אך ורק כאשר הארון יוצא להילחם עם ישראל:</w:t>
      </w:r>
    </w:p>
    <w:p w14:paraId="24C6ADD0" w14:textId="77777777" w:rsidR="00F90D95" w:rsidRPr="00F90D95" w:rsidRDefault="00F90D95" w:rsidP="00515207">
      <w:pPr>
        <w:pStyle w:val="a8"/>
        <w:rPr>
          <w:rtl/>
          <w:lang w:eastAsia="he-IL"/>
        </w:rPr>
      </w:pPr>
      <w:r w:rsidRPr="00F90D95">
        <w:rPr>
          <w:rtl/>
          <w:lang w:eastAsia="he-IL"/>
        </w:rPr>
        <w:t xml:space="preserve">יש לדקדק בשנוי לשון שבזה הכתוב כתיב לפני ה' </w:t>
      </w:r>
      <w:proofErr w:type="spellStart"/>
      <w:r w:rsidRPr="00F90D95">
        <w:rPr>
          <w:rtl/>
          <w:lang w:eastAsia="he-IL"/>
        </w:rPr>
        <w:t>אלהיכם</w:t>
      </w:r>
      <w:proofErr w:type="spellEnd"/>
      <w:r w:rsidRPr="00F90D95">
        <w:rPr>
          <w:rtl/>
          <w:lang w:eastAsia="he-IL"/>
        </w:rPr>
        <w:t xml:space="preserve">, ובמקרא הסמוך כתיב </w:t>
      </w:r>
      <w:proofErr w:type="spellStart"/>
      <w:r w:rsidRPr="00F90D95">
        <w:rPr>
          <w:rtl/>
          <w:lang w:eastAsia="he-IL"/>
        </w:rPr>
        <w:t>לזכרון</w:t>
      </w:r>
      <w:proofErr w:type="spellEnd"/>
      <w:r w:rsidRPr="00F90D95">
        <w:rPr>
          <w:rtl/>
          <w:lang w:eastAsia="he-IL"/>
        </w:rPr>
        <w:t xml:space="preserve"> לפני </w:t>
      </w:r>
      <w:proofErr w:type="spellStart"/>
      <w:r w:rsidRPr="00F90D95">
        <w:rPr>
          <w:rtl/>
          <w:lang w:eastAsia="he-IL"/>
        </w:rPr>
        <w:t>אלהיכם</w:t>
      </w:r>
      <w:proofErr w:type="spellEnd"/>
      <w:r w:rsidRPr="00F90D95">
        <w:rPr>
          <w:rtl/>
          <w:lang w:eastAsia="he-IL"/>
        </w:rPr>
        <w:t xml:space="preserve">, ולא דבר ריק הוא, אלא יש עוד כונה, היינו דווקא לפני ה' שהוא הארון או הציץ שאז ה' הוא עמכם אז </w:t>
      </w:r>
      <w:proofErr w:type="spellStart"/>
      <w:r w:rsidRPr="00F90D95">
        <w:rPr>
          <w:rtl/>
          <w:lang w:eastAsia="he-IL"/>
        </w:rPr>
        <w:t>תוקעין</w:t>
      </w:r>
      <w:proofErr w:type="spellEnd"/>
      <w:r w:rsidRPr="00F90D95">
        <w:rPr>
          <w:rtl/>
          <w:lang w:eastAsia="he-IL"/>
        </w:rPr>
        <w:t xml:space="preserve"> בחצוצרות, והיינו </w:t>
      </w:r>
      <w:proofErr w:type="spellStart"/>
      <w:r w:rsidRPr="00F90D95">
        <w:rPr>
          <w:rtl/>
          <w:lang w:eastAsia="he-IL"/>
        </w:rPr>
        <w:t>דכתיב</w:t>
      </w:r>
      <w:proofErr w:type="spellEnd"/>
      <w:r w:rsidRPr="00F90D95">
        <w:rPr>
          <w:rtl/>
          <w:lang w:eastAsia="he-IL"/>
        </w:rPr>
        <w:t xml:space="preserve"> בפרשת מטות שלקח פינחס כלי הקודש וחצוצרות התרועה, ותניא בתוספתא סוטה [פ"ז ה"ט] כלי הקודש זה הארון ויש אומרים אלו בגדי כהונה, והכונה הוא הציץ, משום שבלא זה לא היה אפשר להשתמש בחצוצרות</w:t>
      </w:r>
      <w:r w:rsidRPr="00F90D95">
        <w:rPr>
          <w:rFonts w:hint="cs"/>
          <w:rtl/>
          <w:lang w:eastAsia="he-IL"/>
        </w:rPr>
        <w:t>.</w:t>
      </w:r>
    </w:p>
    <w:p w14:paraId="7506DCC0" w14:textId="77777777" w:rsidR="00F90D95" w:rsidRPr="00F90D95" w:rsidRDefault="00F90D95" w:rsidP="00515207">
      <w:pPr>
        <w:rPr>
          <w:rFonts w:eastAsia="Calibri"/>
          <w:rtl/>
          <w:lang w:eastAsia="he-IL"/>
        </w:rPr>
      </w:pPr>
      <w:r w:rsidRPr="00F90D95">
        <w:rPr>
          <w:rFonts w:eastAsia="Calibri" w:hint="cs"/>
          <w:rtl/>
          <w:lang w:eastAsia="he-IL"/>
        </w:rPr>
        <w:t>דין זה וודאי קשור להשראת השכינה החלה במחנה רק בשעה בה הארון יוצא להילחם עם ישראל.</w:t>
      </w:r>
    </w:p>
    <w:p w14:paraId="234FA9F0" w14:textId="77777777" w:rsidR="00F90D95" w:rsidRPr="00F90D95" w:rsidRDefault="00F90D95" w:rsidP="00515207">
      <w:pPr>
        <w:pStyle w:val="II"/>
        <w:rPr>
          <w:rFonts w:eastAsia="Calibri"/>
          <w:rtl/>
          <w:lang w:eastAsia="he-IL"/>
        </w:rPr>
      </w:pPr>
      <w:r w:rsidRPr="00F90D95">
        <w:rPr>
          <w:rFonts w:eastAsia="Calibri" w:hint="cs"/>
          <w:rtl/>
          <w:lang w:eastAsia="he-IL"/>
        </w:rPr>
        <w:t>תעניות ומלחמות</w:t>
      </w:r>
    </w:p>
    <w:p w14:paraId="42371D27" w14:textId="77777777" w:rsidR="00F90D95" w:rsidRPr="00F90D95" w:rsidRDefault="00F90D95" w:rsidP="00515207">
      <w:pPr>
        <w:rPr>
          <w:rFonts w:eastAsia="Calibri"/>
          <w:rtl/>
          <w:lang w:eastAsia="he-IL"/>
        </w:rPr>
      </w:pPr>
      <w:r w:rsidRPr="00F90D95">
        <w:rPr>
          <w:rFonts w:eastAsia="Calibri" w:hint="cs"/>
          <w:rtl/>
          <w:lang w:eastAsia="he-IL"/>
        </w:rPr>
        <w:t xml:space="preserve">ייתכן שיש לחלק בין שני תפקידי התרועה, ולהציע שגם לשיטת ר"ע המרחיב את גדרי "הצר הצורר אתכם" לכל צרה באשר היא ישנו הבדל בין תרועה על צרה לתרועה במלחמה. הראשונים דנו בארוכה בשאלה מתי </w:t>
      </w:r>
      <w:proofErr w:type="spellStart"/>
      <w:r w:rsidRPr="00F90D95">
        <w:rPr>
          <w:rFonts w:eastAsia="Calibri" w:hint="cs"/>
          <w:rtl/>
          <w:lang w:eastAsia="he-IL"/>
        </w:rPr>
        <w:t>מריעין</w:t>
      </w:r>
      <w:proofErr w:type="spellEnd"/>
      <w:r w:rsidRPr="00F90D95">
        <w:rPr>
          <w:rFonts w:eastAsia="Calibri" w:hint="cs"/>
          <w:rtl/>
          <w:lang w:eastAsia="he-IL"/>
        </w:rPr>
        <w:t xml:space="preserve"> בשופרות ומתי בחצוצרות. מחד בתורה נאמר להריע בחצוצרות ומאידך מצינו בגמרא:</w:t>
      </w:r>
    </w:p>
    <w:p w14:paraId="57662726" w14:textId="77777777" w:rsidR="00F90D95" w:rsidRPr="00F90D95" w:rsidRDefault="00F90D95" w:rsidP="00515207">
      <w:pPr>
        <w:pStyle w:val="a8"/>
        <w:rPr>
          <w:rtl/>
          <w:lang w:eastAsia="he-IL"/>
        </w:rPr>
      </w:pPr>
      <w:r w:rsidRPr="00F90D95">
        <w:rPr>
          <w:rtl/>
          <w:lang w:eastAsia="he-IL"/>
        </w:rPr>
        <w:t xml:space="preserve">במאי </w:t>
      </w:r>
      <w:proofErr w:type="spellStart"/>
      <w:r w:rsidRPr="00F90D95">
        <w:rPr>
          <w:rtl/>
          <w:lang w:eastAsia="he-IL"/>
        </w:rPr>
        <w:t>מתריעין</w:t>
      </w:r>
      <w:proofErr w:type="spellEnd"/>
      <w:r w:rsidRPr="00F90D95">
        <w:rPr>
          <w:rtl/>
          <w:lang w:eastAsia="he-IL"/>
        </w:rPr>
        <w:t xml:space="preserve">? רב יהודה אמר: בשופרות, ורב יהודה בריה </w:t>
      </w:r>
      <w:proofErr w:type="spellStart"/>
      <w:r w:rsidRPr="00F90D95">
        <w:rPr>
          <w:rtl/>
          <w:lang w:eastAsia="he-IL"/>
        </w:rPr>
        <w:t>דרב</w:t>
      </w:r>
      <w:proofErr w:type="spellEnd"/>
      <w:r w:rsidRPr="00F90D95">
        <w:rPr>
          <w:rtl/>
          <w:lang w:eastAsia="he-IL"/>
        </w:rPr>
        <w:t xml:space="preserve"> שמואל בר </w:t>
      </w:r>
      <w:proofErr w:type="spellStart"/>
      <w:r w:rsidRPr="00F90D95">
        <w:rPr>
          <w:rtl/>
          <w:lang w:eastAsia="he-IL"/>
        </w:rPr>
        <w:t>שילת</w:t>
      </w:r>
      <w:proofErr w:type="spellEnd"/>
      <w:r w:rsidRPr="00F90D95">
        <w:rPr>
          <w:rtl/>
          <w:lang w:eastAsia="he-IL"/>
        </w:rPr>
        <w:t xml:space="preserve"> משמיה </w:t>
      </w:r>
      <w:proofErr w:type="spellStart"/>
      <w:r w:rsidRPr="00F90D95">
        <w:rPr>
          <w:rtl/>
          <w:lang w:eastAsia="he-IL"/>
        </w:rPr>
        <w:t>דרב</w:t>
      </w:r>
      <w:proofErr w:type="spellEnd"/>
      <w:r w:rsidRPr="00F90D95">
        <w:rPr>
          <w:rtl/>
          <w:lang w:eastAsia="he-IL"/>
        </w:rPr>
        <w:t xml:space="preserve"> אמר: בעננו.</w:t>
      </w:r>
      <w:r w:rsidRPr="00F90D95">
        <w:rPr>
          <w:rFonts w:hint="cs"/>
          <w:rtl/>
          <w:lang w:eastAsia="he-IL"/>
        </w:rPr>
        <w:t xml:space="preserve">.. </w:t>
      </w:r>
      <w:r w:rsidRPr="00F90D95">
        <w:rPr>
          <w:rtl/>
          <w:lang w:eastAsia="he-IL"/>
        </w:rPr>
        <w:t>וסימן לדבר: יריחו. ויריחו שופרות הוה</w:t>
      </w:r>
      <w:r w:rsidRPr="00F90D95">
        <w:rPr>
          <w:rFonts w:hint="cs"/>
          <w:rtl/>
          <w:lang w:eastAsia="he-IL"/>
        </w:rPr>
        <w:t xml:space="preserve">. </w:t>
      </w:r>
      <w:r w:rsidRPr="00F90D95">
        <w:rPr>
          <w:rFonts w:hint="cs"/>
          <w:sz w:val="18"/>
          <w:szCs w:val="22"/>
          <w:rtl/>
          <w:lang w:eastAsia="he-IL"/>
        </w:rPr>
        <w:t>(תענית יד:)</w:t>
      </w:r>
    </w:p>
    <w:p w14:paraId="04F8CFAC" w14:textId="77777777" w:rsidR="00F90D95" w:rsidRPr="00F90D95" w:rsidRDefault="00F90D95" w:rsidP="00515207">
      <w:pPr>
        <w:rPr>
          <w:rFonts w:eastAsia="Calibri"/>
          <w:rtl/>
          <w:lang w:eastAsia="he-IL"/>
        </w:rPr>
      </w:pPr>
      <w:r w:rsidRPr="00F90D95">
        <w:rPr>
          <w:rFonts w:eastAsia="Calibri" w:hint="cs"/>
          <w:rtl/>
          <w:lang w:eastAsia="he-IL"/>
        </w:rPr>
        <w:t xml:space="preserve">ולא הוזכרו </w:t>
      </w:r>
      <w:proofErr w:type="spellStart"/>
      <w:r w:rsidRPr="00F90D95">
        <w:rPr>
          <w:rFonts w:eastAsia="Calibri" w:hint="cs"/>
          <w:rtl/>
          <w:lang w:eastAsia="he-IL"/>
        </w:rPr>
        <w:t>בסוגיא</w:t>
      </w:r>
      <w:proofErr w:type="spellEnd"/>
      <w:r w:rsidRPr="00F90D95">
        <w:rPr>
          <w:rFonts w:eastAsia="Calibri" w:hint="cs"/>
          <w:rtl/>
          <w:lang w:eastAsia="he-IL"/>
        </w:rPr>
        <w:t xml:space="preserve"> זו חצוצרות כלל ועיקר. </w:t>
      </w:r>
      <w:proofErr w:type="spellStart"/>
      <w:r w:rsidRPr="00F90D95">
        <w:rPr>
          <w:rFonts w:eastAsia="Calibri" w:hint="cs"/>
          <w:rtl/>
          <w:lang w:eastAsia="he-IL"/>
        </w:rPr>
        <w:t>סוגיא</w:t>
      </w:r>
      <w:proofErr w:type="spellEnd"/>
      <w:r w:rsidRPr="00F90D95">
        <w:rPr>
          <w:rFonts w:eastAsia="Calibri" w:hint="cs"/>
          <w:rtl/>
          <w:lang w:eastAsia="he-IL"/>
        </w:rPr>
        <w:t xml:space="preserve"> זו ארוכה ולא נכנס לפרטיה</w:t>
      </w:r>
      <w:r w:rsidRPr="00F90D95">
        <w:rPr>
          <w:rFonts w:eastAsia="Calibri"/>
          <w:vertAlign w:val="superscript"/>
          <w:rtl/>
          <w:lang w:eastAsia="he-IL"/>
        </w:rPr>
        <w:footnoteReference w:id="4"/>
      </w:r>
      <w:r w:rsidRPr="00F90D95">
        <w:rPr>
          <w:rFonts w:eastAsia="Calibri" w:hint="cs"/>
          <w:rtl/>
          <w:lang w:eastAsia="he-IL"/>
        </w:rPr>
        <w:t xml:space="preserve">, ונביא רק את שיטתו הייחודית של </w:t>
      </w:r>
      <w:r w:rsidRPr="00F90D95">
        <w:rPr>
          <w:rFonts w:eastAsia="Calibri" w:hint="cs"/>
          <w:b/>
          <w:bCs/>
          <w:rtl/>
          <w:lang w:eastAsia="he-IL"/>
        </w:rPr>
        <w:t xml:space="preserve">הרמב"ן </w:t>
      </w:r>
      <w:r w:rsidRPr="00F90D95">
        <w:rPr>
          <w:rFonts w:eastAsia="Calibri" w:hint="cs"/>
          <w:sz w:val="18"/>
          <w:szCs w:val="18"/>
          <w:rtl/>
          <w:lang w:eastAsia="he-IL"/>
        </w:rPr>
        <w:t>(שם טו.)</w:t>
      </w:r>
      <w:r w:rsidRPr="00F90D95">
        <w:rPr>
          <w:rFonts w:eastAsia="Calibri" w:hint="cs"/>
          <w:rtl/>
          <w:lang w:eastAsia="he-IL"/>
        </w:rPr>
        <w:t xml:space="preserve"> המחלק בין מלחמות, בהן התקיעה היא בחצוצרות, לבין תעניות בהן התקיעה בשופר:</w:t>
      </w:r>
    </w:p>
    <w:p w14:paraId="5843BE6B" w14:textId="77777777" w:rsidR="00F90D95" w:rsidRPr="00F90D95" w:rsidRDefault="00F90D95" w:rsidP="00515207">
      <w:pPr>
        <w:pStyle w:val="a8"/>
        <w:rPr>
          <w:rtl/>
          <w:lang w:eastAsia="he-IL"/>
        </w:rPr>
      </w:pPr>
      <w:proofErr w:type="spellStart"/>
      <w:r w:rsidRPr="00F90D95">
        <w:rPr>
          <w:rtl/>
          <w:lang w:eastAsia="he-IL"/>
        </w:rPr>
        <w:t>וקשיא</w:t>
      </w:r>
      <w:proofErr w:type="spellEnd"/>
      <w:r w:rsidRPr="00F90D95">
        <w:rPr>
          <w:rtl/>
          <w:lang w:eastAsia="he-IL"/>
        </w:rPr>
        <w:t xml:space="preserve"> לן היכי </w:t>
      </w:r>
      <w:proofErr w:type="spellStart"/>
      <w:r w:rsidRPr="00F90D95">
        <w:rPr>
          <w:rtl/>
          <w:lang w:eastAsia="he-IL"/>
        </w:rPr>
        <w:t>אמרינן</w:t>
      </w:r>
      <w:proofErr w:type="spellEnd"/>
      <w:r w:rsidRPr="00F90D95">
        <w:rPr>
          <w:rtl/>
          <w:lang w:eastAsia="he-IL"/>
        </w:rPr>
        <w:t xml:space="preserve"> הכא בשופרות והא התרעה </w:t>
      </w:r>
      <w:proofErr w:type="spellStart"/>
      <w:r w:rsidRPr="00F90D95">
        <w:rPr>
          <w:rtl/>
          <w:lang w:eastAsia="he-IL"/>
        </w:rPr>
        <w:t>דתעניות</w:t>
      </w:r>
      <w:proofErr w:type="spellEnd"/>
      <w:r w:rsidRPr="00F90D95">
        <w:rPr>
          <w:rtl/>
          <w:lang w:eastAsia="he-IL"/>
        </w:rPr>
        <w:t xml:space="preserve"> בחצוצרות היא </w:t>
      </w:r>
      <w:proofErr w:type="spellStart"/>
      <w:r w:rsidRPr="00F90D95">
        <w:rPr>
          <w:rtl/>
          <w:lang w:eastAsia="he-IL"/>
        </w:rPr>
        <w:t>כדתנן</w:t>
      </w:r>
      <w:proofErr w:type="spellEnd"/>
      <w:r w:rsidRPr="00F90D95">
        <w:rPr>
          <w:rtl/>
          <w:lang w:eastAsia="he-IL"/>
        </w:rPr>
        <w:t xml:space="preserve"> (ר"ה </w:t>
      </w:r>
      <w:r w:rsidRPr="00F90D95">
        <w:rPr>
          <w:rtl/>
          <w:lang w:eastAsia="he-IL"/>
        </w:rPr>
        <w:t xml:space="preserve">כ"ו) ובתעניות בשל זכרים כפופים ופיו מצופה כסף ושתי חצוצרות משני צדדים שופר מקצר וחצוצרות מאריכות שמצות היום בחצוצרות, ותניא התם בד"א במקדש אבל </w:t>
      </w:r>
      <w:proofErr w:type="spellStart"/>
      <w:r w:rsidRPr="00F90D95">
        <w:rPr>
          <w:rtl/>
          <w:lang w:eastAsia="he-IL"/>
        </w:rPr>
        <w:t>בגבולין</w:t>
      </w:r>
      <w:proofErr w:type="spellEnd"/>
      <w:r w:rsidRPr="00F90D95">
        <w:rPr>
          <w:rtl/>
          <w:lang w:eastAsia="he-IL"/>
        </w:rPr>
        <w:t xml:space="preserve"> מקום שיש שופר דהיינו בראש השנה ויובל אין חצוצרות, מקום שיש חצוצרות דהיינו תעניות אין שופר</w:t>
      </w:r>
      <w:r w:rsidRPr="00F90D95">
        <w:rPr>
          <w:rFonts w:hint="cs"/>
          <w:rtl/>
          <w:lang w:eastAsia="he-IL"/>
        </w:rPr>
        <w:t>...</w:t>
      </w:r>
      <w:r w:rsidRPr="00F90D95">
        <w:rPr>
          <w:rtl/>
          <w:lang w:eastAsia="he-IL"/>
        </w:rPr>
        <w:t xml:space="preserve"> ושוב מצאתי בתשובות הגאונים ז"ל שמנהגנו לתקוע בתעניות בשופרות, ולפי זה יש לי לדחוק ולומר </w:t>
      </w:r>
      <w:proofErr w:type="spellStart"/>
      <w:r w:rsidRPr="00F90D95">
        <w:rPr>
          <w:rtl/>
          <w:lang w:eastAsia="he-IL"/>
        </w:rPr>
        <w:t>דחצוצרות</w:t>
      </w:r>
      <w:proofErr w:type="spellEnd"/>
      <w:r w:rsidRPr="00F90D95">
        <w:rPr>
          <w:rtl/>
          <w:lang w:eastAsia="he-IL"/>
        </w:rPr>
        <w:t xml:space="preserve"> </w:t>
      </w:r>
      <w:proofErr w:type="spellStart"/>
      <w:r w:rsidRPr="00F90D95">
        <w:rPr>
          <w:rtl/>
          <w:lang w:eastAsia="he-IL"/>
        </w:rPr>
        <w:t>ליתנהו</w:t>
      </w:r>
      <w:proofErr w:type="spellEnd"/>
      <w:r w:rsidRPr="00F90D95">
        <w:rPr>
          <w:rtl/>
          <w:lang w:eastAsia="he-IL"/>
        </w:rPr>
        <w:t xml:space="preserve"> </w:t>
      </w:r>
      <w:proofErr w:type="spellStart"/>
      <w:r w:rsidRPr="00F90D95">
        <w:rPr>
          <w:rtl/>
          <w:lang w:eastAsia="he-IL"/>
        </w:rPr>
        <w:t>בגבולין</w:t>
      </w:r>
      <w:proofErr w:type="spellEnd"/>
      <w:r w:rsidRPr="00F90D95">
        <w:rPr>
          <w:rtl/>
          <w:lang w:eastAsia="he-IL"/>
        </w:rPr>
        <w:t xml:space="preserve"> אלא בשעת מלחמה </w:t>
      </w:r>
      <w:proofErr w:type="spellStart"/>
      <w:r w:rsidRPr="00F90D95">
        <w:rPr>
          <w:rtl/>
          <w:lang w:eastAsia="he-IL"/>
        </w:rPr>
        <w:t>דכתיב</w:t>
      </w:r>
      <w:proofErr w:type="spellEnd"/>
      <w:r w:rsidRPr="00F90D95">
        <w:rPr>
          <w:rtl/>
          <w:lang w:eastAsia="he-IL"/>
        </w:rPr>
        <w:t xml:space="preserve"> כי תבואו מלחמה, חצוצרות </w:t>
      </w:r>
      <w:proofErr w:type="spellStart"/>
      <w:r w:rsidRPr="00F90D95">
        <w:rPr>
          <w:rtl/>
          <w:lang w:eastAsia="he-IL"/>
        </w:rPr>
        <w:t>בכנופיא</w:t>
      </w:r>
      <w:proofErr w:type="spellEnd"/>
      <w:r w:rsidRPr="00F90D95">
        <w:rPr>
          <w:rtl/>
          <w:lang w:eastAsia="he-IL"/>
        </w:rPr>
        <w:t xml:space="preserve"> </w:t>
      </w:r>
      <w:proofErr w:type="spellStart"/>
      <w:r w:rsidRPr="00F90D95">
        <w:rPr>
          <w:rtl/>
          <w:lang w:eastAsia="he-IL"/>
        </w:rPr>
        <w:t>דכל</w:t>
      </w:r>
      <w:proofErr w:type="spellEnd"/>
      <w:r w:rsidRPr="00F90D95">
        <w:rPr>
          <w:rtl/>
          <w:lang w:eastAsia="he-IL"/>
        </w:rPr>
        <w:t xml:space="preserve"> ישראל כתיב, הילכך במקדש בתעניות </w:t>
      </w:r>
      <w:proofErr w:type="spellStart"/>
      <w:r w:rsidRPr="00F90D95">
        <w:rPr>
          <w:rtl/>
          <w:lang w:eastAsia="he-IL"/>
        </w:rPr>
        <w:t>דהיא</w:t>
      </w:r>
      <w:proofErr w:type="spellEnd"/>
      <w:r w:rsidRPr="00F90D95">
        <w:rPr>
          <w:rtl/>
          <w:lang w:eastAsia="he-IL"/>
        </w:rPr>
        <w:t xml:space="preserve"> </w:t>
      </w:r>
      <w:proofErr w:type="spellStart"/>
      <w:r w:rsidRPr="00F90D95">
        <w:rPr>
          <w:rtl/>
          <w:lang w:eastAsia="he-IL"/>
        </w:rPr>
        <w:t>כנופיא</w:t>
      </w:r>
      <w:proofErr w:type="spellEnd"/>
      <w:r w:rsidRPr="00F90D95">
        <w:rPr>
          <w:rtl/>
          <w:lang w:eastAsia="he-IL"/>
        </w:rPr>
        <w:t xml:space="preserve"> </w:t>
      </w:r>
      <w:proofErr w:type="spellStart"/>
      <w:r w:rsidRPr="00F90D95">
        <w:rPr>
          <w:rtl/>
          <w:lang w:eastAsia="he-IL"/>
        </w:rPr>
        <w:t>דכל</w:t>
      </w:r>
      <w:proofErr w:type="spellEnd"/>
      <w:r w:rsidRPr="00F90D95">
        <w:rPr>
          <w:rtl/>
          <w:lang w:eastAsia="he-IL"/>
        </w:rPr>
        <w:t xml:space="preserve"> ישראל מצות היום בחצוצרות, ובשופר נמי </w:t>
      </w:r>
      <w:proofErr w:type="spellStart"/>
      <w:r w:rsidRPr="00F90D95">
        <w:rPr>
          <w:rtl/>
          <w:lang w:eastAsia="he-IL"/>
        </w:rPr>
        <w:t>תוקעין</w:t>
      </w:r>
      <w:proofErr w:type="spellEnd"/>
      <w:r w:rsidRPr="00F90D95">
        <w:rPr>
          <w:rtl/>
          <w:lang w:eastAsia="he-IL"/>
        </w:rPr>
        <w:t xml:space="preserve"> משום </w:t>
      </w:r>
      <w:proofErr w:type="spellStart"/>
      <w:r w:rsidRPr="00F90D95">
        <w:rPr>
          <w:rtl/>
          <w:lang w:eastAsia="he-IL"/>
        </w:rPr>
        <w:t>דכתיב</w:t>
      </w:r>
      <w:proofErr w:type="spellEnd"/>
      <w:r w:rsidRPr="00F90D95">
        <w:rPr>
          <w:rtl/>
          <w:lang w:eastAsia="he-IL"/>
        </w:rPr>
        <w:t xml:space="preserve"> בחצוצרות וקול שופר הריעו לפני המלך ה', אבל </w:t>
      </w:r>
      <w:proofErr w:type="spellStart"/>
      <w:r w:rsidRPr="00F90D95">
        <w:rPr>
          <w:rtl/>
          <w:lang w:eastAsia="he-IL"/>
        </w:rPr>
        <w:t>בגבולין</w:t>
      </w:r>
      <w:proofErr w:type="spellEnd"/>
      <w:r w:rsidRPr="00F90D95">
        <w:rPr>
          <w:rtl/>
          <w:lang w:eastAsia="he-IL"/>
        </w:rPr>
        <w:t xml:space="preserve"> בשעת מלחמה בחצוצרות בלבד </w:t>
      </w:r>
      <w:proofErr w:type="spellStart"/>
      <w:r w:rsidRPr="00F90D95">
        <w:rPr>
          <w:rtl/>
          <w:lang w:eastAsia="he-IL"/>
        </w:rPr>
        <w:t>תוקעין</w:t>
      </w:r>
      <w:proofErr w:type="spellEnd"/>
      <w:r w:rsidRPr="00F90D95">
        <w:rPr>
          <w:rtl/>
          <w:lang w:eastAsia="he-IL"/>
        </w:rPr>
        <w:t xml:space="preserve"> </w:t>
      </w:r>
      <w:proofErr w:type="spellStart"/>
      <w:r w:rsidRPr="00F90D95">
        <w:rPr>
          <w:rtl/>
          <w:lang w:eastAsia="he-IL"/>
        </w:rPr>
        <w:t>ומתפללין</w:t>
      </w:r>
      <w:proofErr w:type="spellEnd"/>
      <w:r w:rsidRPr="00F90D95">
        <w:rPr>
          <w:rtl/>
          <w:lang w:eastAsia="he-IL"/>
        </w:rPr>
        <w:t xml:space="preserve"> כסדר התעניות</w:t>
      </w:r>
      <w:r w:rsidRPr="00F90D95">
        <w:rPr>
          <w:rFonts w:hint="cs"/>
          <w:rtl/>
          <w:lang w:eastAsia="he-IL"/>
        </w:rPr>
        <w:t>.</w:t>
      </w:r>
    </w:p>
    <w:p w14:paraId="39ECECE8" w14:textId="77777777" w:rsidR="00F90D95" w:rsidRPr="00F90D95" w:rsidRDefault="00F90D95" w:rsidP="00515207">
      <w:pPr>
        <w:rPr>
          <w:rFonts w:eastAsia="Calibri"/>
          <w:rtl/>
          <w:lang w:eastAsia="he-IL"/>
        </w:rPr>
      </w:pPr>
      <w:r w:rsidRPr="00F90D95">
        <w:rPr>
          <w:rFonts w:eastAsia="Calibri" w:hint="cs"/>
          <w:rtl/>
          <w:lang w:eastAsia="he-IL"/>
        </w:rPr>
        <w:t xml:space="preserve">אך אם נדקדק בדבריו, נראה שגם בתעניות כאשר יש </w:t>
      </w:r>
      <w:proofErr w:type="spellStart"/>
      <w:r w:rsidRPr="00F90D95">
        <w:rPr>
          <w:rFonts w:eastAsia="Calibri" w:hint="cs"/>
          <w:rtl/>
          <w:lang w:eastAsia="he-IL"/>
        </w:rPr>
        <w:t>כנופיא</w:t>
      </w:r>
      <w:proofErr w:type="spellEnd"/>
      <w:r w:rsidRPr="00F90D95">
        <w:rPr>
          <w:rFonts w:eastAsia="Calibri" w:hint="cs"/>
          <w:rtl/>
          <w:lang w:eastAsia="he-IL"/>
        </w:rPr>
        <w:t xml:space="preserve"> (=כינוס) של כל ישראל במקדש התרועה בחצוצרות; ואם כן החילוק אינו בדיוק בין תעניות למלחמות, אלא בין תרועה של כלל ישראל במבטאת נוכחות שכינה ונעשית בחצוצרות לבין תרועה על צרה, שאינה משותפת לכלל ישראל, הנעשית בשופרות. מכאן משמע שבמלחמה תמיד תפקיד התרועה הוא ביטוי לגלוי השכינה, גם אם בפועל לא כל ישראל משתתפים בה.</w:t>
      </w:r>
    </w:p>
    <w:p w14:paraId="5149588C" w14:textId="77777777" w:rsidR="00F90D95" w:rsidRPr="00F90D95" w:rsidRDefault="00F90D95" w:rsidP="00515207">
      <w:pPr>
        <w:pStyle w:val="II"/>
        <w:rPr>
          <w:rFonts w:eastAsia="Calibri"/>
          <w:rtl/>
          <w:lang w:eastAsia="he-IL"/>
        </w:rPr>
      </w:pPr>
      <w:r w:rsidRPr="00F90D95">
        <w:rPr>
          <w:rFonts w:eastAsia="Calibri" w:hint="cs"/>
          <w:rtl/>
          <w:lang w:eastAsia="he-IL"/>
        </w:rPr>
        <w:t>גדרה ומהותה של התרועה</w:t>
      </w:r>
    </w:p>
    <w:p w14:paraId="05D6CBA7" w14:textId="77777777" w:rsidR="00F90D95" w:rsidRPr="00F90D95" w:rsidRDefault="00F90D95" w:rsidP="00515207">
      <w:pPr>
        <w:rPr>
          <w:rFonts w:eastAsia="Calibri"/>
          <w:rtl/>
          <w:lang w:eastAsia="he-IL"/>
        </w:rPr>
      </w:pPr>
      <w:r w:rsidRPr="00F90D95">
        <w:rPr>
          <w:rFonts w:eastAsia="Calibri" w:hint="cs"/>
          <w:rtl/>
          <w:lang w:eastAsia="he-IL"/>
        </w:rPr>
        <w:t>ידועה ומפורסמת החקירה על תקיעת שופר של ראש השנה, האם מצוותה בשמיעה – כמו שאנו מברכים: "לשמוע קול שופר", ועל כן די בכך שאחד תוקע והשאר שומעים את התקיעה בלבד – או שמא מצוותה של תקיעת שופר היא בתקיעה של כל אחד ואחד, אלא שאנו יוצאים מדין 'שומע כעונה' על ידי תקיעתו של בעל התוקע ועל כן יש לברך: "על תקיעת שופר". המנחת חינוך שואל את אותה השאלה גם לגבי תקיעת החצוצרות:</w:t>
      </w:r>
    </w:p>
    <w:p w14:paraId="1C4F8283" w14:textId="77777777" w:rsidR="00F90D95" w:rsidRPr="00F90D95" w:rsidRDefault="00F90D95" w:rsidP="00515207">
      <w:pPr>
        <w:pStyle w:val="a8"/>
        <w:rPr>
          <w:rtl/>
          <w:lang w:eastAsia="he-IL"/>
        </w:rPr>
      </w:pPr>
      <w:r w:rsidRPr="00F90D95">
        <w:rPr>
          <w:rtl/>
          <w:lang w:eastAsia="he-IL"/>
        </w:rPr>
        <w:t xml:space="preserve">צ"ע אם כל ישראל במקדש או בתענית מחויבים כ"א לשמוע או לא </w:t>
      </w:r>
      <w:proofErr w:type="spellStart"/>
      <w:r w:rsidRPr="00F90D95">
        <w:rPr>
          <w:rtl/>
          <w:lang w:eastAsia="he-IL"/>
        </w:rPr>
        <w:t>דמצוה</w:t>
      </w:r>
      <w:proofErr w:type="spellEnd"/>
      <w:r w:rsidRPr="00F90D95">
        <w:rPr>
          <w:rtl/>
          <w:lang w:eastAsia="he-IL"/>
        </w:rPr>
        <w:t xml:space="preserve"> רק לתקוע וגם יש כמה נ"מ אם השמיעה והתקיעה שניהם יחד הם חיוב או רק אחד</w:t>
      </w:r>
      <w:r w:rsidRPr="00F90D95">
        <w:rPr>
          <w:rFonts w:hint="cs"/>
          <w:rtl/>
          <w:lang w:eastAsia="he-IL"/>
        </w:rPr>
        <w:t>.</w:t>
      </w:r>
    </w:p>
    <w:p w14:paraId="314EA1F3" w14:textId="77777777" w:rsidR="00F90D95" w:rsidRPr="00F90D95" w:rsidRDefault="00F90D95" w:rsidP="00515207">
      <w:pPr>
        <w:rPr>
          <w:rFonts w:eastAsia="Calibri"/>
          <w:rtl/>
          <w:lang w:eastAsia="he-IL"/>
        </w:rPr>
      </w:pPr>
      <w:r w:rsidRPr="00F90D95">
        <w:rPr>
          <w:rFonts w:eastAsia="Calibri" w:hint="cs"/>
          <w:rtl/>
          <w:lang w:eastAsia="he-IL"/>
        </w:rPr>
        <w:t xml:space="preserve">ניתן להציע שחקירה זו תלויה בשתי ההבנות שהבאנו לעיל </w:t>
      </w:r>
      <w:r w:rsidRPr="00F90D95">
        <w:rPr>
          <w:rFonts w:eastAsia="Calibri"/>
          <w:rtl/>
          <w:lang w:eastAsia="he-IL"/>
        </w:rPr>
        <w:t>–</w:t>
      </w:r>
      <w:r w:rsidRPr="00F90D95">
        <w:rPr>
          <w:rFonts w:eastAsia="Calibri" w:hint="cs"/>
          <w:rtl/>
          <w:lang w:eastAsia="he-IL"/>
        </w:rPr>
        <w:t xml:space="preserve"> באם אנו רואים את מצוות התקיעה כקיום של </w:t>
      </w:r>
      <w:r w:rsidRPr="00F90D95">
        <w:rPr>
          <w:rFonts w:eastAsia="Calibri" w:hint="cs"/>
          <w:rtl/>
          <w:lang w:eastAsia="he-IL"/>
        </w:rPr>
        <w:lastRenderedPageBreak/>
        <w:t>תפילה וזעקה (כמשתמע מדברי הרמב"ן בספר המצוות), אזי ייתכן שישנה מצווה על כל יחיד ויחיד להריע; אך אם מדובר על המלכת המלך, ותקיעה המסמלת את גילוי השכינה, מסתבר יותר שהמצווה היא לשמוע את קול השופר ועל ידי כך להכיר במלכות ה'.</w:t>
      </w:r>
    </w:p>
    <w:p w14:paraId="30A7B042" w14:textId="77777777" w:rsidR="00F90D95" w:rsidRPr="00F90D95" w:rsidRDefault="00F90D95" w:rsidP="00515207">
      <w:pPr>
        <w:rPr>
          <w:rFonts w:eastAsia="Calibri"/>
          <w:rtl/>
          <w:lang w:eastAsia="he-IL"/>
        </w:rPr>
      </w:pPr>
      <w:r w:rsidRPr="00F90D95">
        <w:rPr>
          <w:rFonts w:eastAsia="Calibri" w:hint="cs"/>
          <w:rtl/>
          <w:lang w:eastAsia="he-IL"/>
        </w:rPr>
        <w:t>נראה ששני צדדים אלו באים לידי ביטוי גם בטעמי המצווה שמצאנו בדברי רבותינו הראשונים:</w:t>
      </w:r>
    </w:p>
    <w:p w14:paraId="2C21AAAC" w14:textId="77777777" w:rsidR="00F90D95" w:rsidRPr="00F90D95" w:rsidRDefault="00F90D95" w:rsidP="00515207">
      <w:pPr>
        <w:rPr>
          <w:rFonts w:eastAsia="Calibri"/>
          <w:rtl/>
          <w:lang w:eastAsia="he-IL"/>
        </w:rPr>
      </w:pPr>
      <w:r w:rsidRPr="00F90D95">
        <w:rPr>
          <w:rFonts w:eastAsia="Calibri" w:hint="cs"/>
          <w:b/>
          <w:bCs/>
          <w:rtl/>
          <w:lang w:eastAsia="he-IL"/>
        </w:rPr>
        <w:t>הרמב"ן</w:t>
      </w:r>
      <w:r w:rsidRPr="00F90D95">
        <w:rPr>
          <w:rFonts w:eastAsia="Calibri" w:hint="cs"/>
          <w:rtl/>
          <w:lang w:eastAsia="he-IL"/>
        </w:rPr>
        <w:t xml:space="preserve"> שראינו בתחילת השיעור רואה בתקיעה כחלק מזעקת האדם, בעתות צרה ותפילה או בעתות שמחה והודאה; ולכאורה טעם זה מתאים יותר למצווה המוטלת על כל אחד ואחד.</w:t>
      </w:r>
    </w:p>
    <w:p w14:paraId="229D4208" w14:textId="77777777" w:rsidR="00F90D95" w:rsidRPr="00F90D95" w:rsidRDefault="00F90D95" w:rsidP="00515207">
      <w:pPr>
        <w:rPr>
          <w:rFonts w:eastAsia="Calibri"/>
          <w:rtl/>
          <w:lang w:eastAsia="he-IL"/>
        </w:rPr>
      </w:pPr>
      <w:r w:rsidRPr="00F90D95">
        <w:rPr>
          <w:rFonts w:eastAsia="Calibri" w:hint="cs"/>
          <w:rtl/>
          <w:lang w:eastAsia="he-IL"/>
        </w:rPr>
        <w:t>לעומתו,</w:t>
      </w:r>
      <w:r w:rsidRPr="00F90D95">
        <w:rPr>
          <w:rFonts w:eastAsia="Calibri" w:hint="cs"/>
          <w:b/>
          <w:bCs/>
          <w:rtl/>
          <w:lang w:eastAsia="he-IL"/>
        </w:rPr>
        <w:t xml:space="preserve"> הרמב"ם </w:t>
      </w:r>
      <w:r w:rsidRPr="00DD2880">
        <w:rPr>
          <w:rFonts w:eastAsia="Calibri" w:hint="cs"/>
          <w:rtl/>
          <w:lang w:eastAsia="he-IL"/>
        </w:rPr>
        <w:t>במורה נבוכים</w:t>
      </w:r>
      <w:r w:rsidRPr="00F90D95">
        <w:rPr>
          <w:rFonts w:eastAsia="Calibri" w:hint="cs"/>
          <w:b/>
          <w:bCs/>
          <w:rtl/>
          <w:lang w:eastAsia="he-IL"/>
        </w:rPr>
        <w:t xml:space="preserve"> </w:t>
      </w:r>
      <w:r w:rsidRPr="00F90D95">
        <w:rPr>
          <w:rFonts w:eastAsia="Calibri" w:hint="cs"/>
          <w:sz w:val="18"/>
          <w:szCs w:val="18"/>
          <w:rtl/>
          <w:lang w:eastAsia="he-IL"/>
        </w:rPr>
        <w:t>(ג, לו)</w:t>
      </w:r>
      <w:r w:rsidRPr="00F90D95">
        <w:rPr>
          <w:rFonts w:eastAsia="Calibri" w:hint="cs"/>
          <w:rtl/>
          <w:lang w:eastAsia="he-IL"/>
        </w:rPr>
        <w:t xml:space="preserve"> מבין כי תכלית מצוות החצוצרות להכניס בליבו של האדם את ההכרה שכל מה שקורה לו מקורו ברצון ה':</w:t>
      </w:r>
    </w:p>
    <w:p w14:paraId="05FAF391" w14:textId="77777777" w:rsidR="00F90D95" w:rsidRPr="00F90D95" w:rsidRDefault="00F90D95" w:rsidP="00515207">
      <w:pPr>
        <w:pStyle w:val="a8"/>
        <w:rPr>
          <w:rtl/>
          <w:lang w:eastAsia="he-IL"/>
        </w:rPr>
      </w:pPr>
      <w:r w:rsidRPr="00F90D95">
        <w:rPr>
          <w:rtl/>
          <w:lang w:eastAsia="he-IL"/>
        </w:rPr>
        <w:t xml:space="preserve">וכן </w:t>
      </w:r>
      <w:proofErr w:type="spellStart"/>
      <w:r w:rsidRPr="00F90D95">
        <w:rPr>
          <w:rtl/>
          <w:lang w:eastAsia="he-IL"/>
        </w:rPr>
        <w:t>המצוה</w:t>
      </w:r>
      <w:proofErr w:type="spellEnd"/>
      <w:r w:rsidRPr="00F90D95">
        <w:rPr>
          <w:rtl/>
          <w:lang w:eastAsia="he-IL"/>
        </w:rPr>
        <w:t xml:space="preserve"> אשר </w:t>
      </w:r>
      <w:proofErr w:type="spellStart"/>
      <w:r w:rsidRPr="00F90D95">
        <w:rPr>
          <w:rtl/>
          <w:lang w:eastAsia="he-IL"/>
        </w:rPr>
        <w:t>צונו</w:t>
      </w:r>
      <w:proofErr w:type="spellEnd"/>
      <w:r w:rsidRPr="00F90D95">
        <w:rPr>
          <w:rtl/>
          <w:lang w:eastAsia="he-IL"/>
        </w:rPr>
        <w:t xml:space="preserve"> לצעוק אליו בעת צרה ר"ל </w:t>
      </w:r>
      <w:proofErr w:type="spellStart"/>
      <w:r w:rsidRPr="00F90D95">
        <w:rPr>
          <w:rtl/>
          <w:lang w:eastAsia="he-IL"/>
        </w:rPr>
        <w:t>והרעותם</w:t>
      </w:r>
      <w:proofErr w:type="spellEnd"/>
      <w:r w:rsidRPr="00F90D95">
        <w:rPr>
          <w:rtl/>
          <w:lang w:eastAsia="he-IL"/>
        </w:rPr>
        <w:t xml:space="preserve"> בחצוצרות וגו', היא מזה הכלל, מפני שהוא פעולה שיתחזק בה הדעת האמתי, והוא שהשם יתעלה משיג </w:t>
      </w:r>
      <w:proofErr w:type="spellStart"/>
      <w:r w:rsidRPr="00F90D95">
        <w:rPr>
          <w:rtl/>
          <w:lang w:eastAsia="he-IL"/>
        </w:rPr>
        <w:t>ענינינו</w:t>
      </w:r>
      <w:proofErr w:type="spellEnd"/>
      <w:r w:rsidRPr="00F90D95">
        <w:rPr>
          <w:rtl/>
          <w:lang w:eastAsia="he-IL"/>
        </w:rPr>
        <w:t xml:space="preserve"> ובידו לתקנם אם נעבדהו ולהפסידם אם נמרהו, לא שנאמין שהוא מקרה ודבר שאירע, וזהו ענין אמרו אם תלכו עמי קרי, ר"ל שאני כשאביא לכם אלו הצרות לענוש אתכם אם תחשבו בהם שהם מקרה</w:t>
      </w:r>
      <w:r w:rsidRPr="00F90D95">
        <w:rPr>
          <w:rFonts w:hint="cs"/>
          <w:rtl/>
          <w:lang w:eastAsia="he-IL"/>
        </w:rPr>
        <w:t>.</w:t>
      </w:r>
    </w:p>
    <w:p w14:paraId="075EC02B" w14:textId="77777777" w:rsidR="00F90D95" w:rsidRPr="00F90D95" w:rsidRDefault="00F90D95" w:rsidP="00515207">
      <w:pPr>
        <w:rPr>
          <w:rFonts w:eastAsia="Calibri"/>
          <w:rtl/>
          <w:lang w:eastAsia="he-IL"/>
        </w:rPr>
      </w:pPr>
      <w:r w:rsidRPr="00F90D95">
        <w:rPr>
          <w:rFonts w:eastAsia="Calibri" w:hint="cs"/>
          <w:rtl/>
          <w:lang w:eastAsia="he-IL"/>
        </w:rPr>
        <w:t>לדידו יש כאן סימן שמזכיר ומגלה לנו את גילוי השכינה הקיים בעולם, וכי אין מקרה כלל</w:t>
      </w:r>
      <w:r w:rsidRPr="00F90D95">
        <w:rPr>
          <w:rFonts w:eastAsia="Calibri"/>
          <w:vertAlign w:val="superscript"/>
          <w:rtl/>
          <w:lang w:eastAsia="he-IL"/>
        </w:rPr>
        <w:footnoteReference w:id="5"/>
      </w:r>
      <w:r w:rsidRPr="00F90D95">
        <w:rPr>
          <w:rFonts w:eastAsia="Calibri" w:hint="cs"/>
          <w:rtl/>
          <w:lang w:eastAsia="he-IL"/>
        </w:rPr>
        <w:t xml:space="preserve">, ובכך יתעורר האדם לתשובה ותפילה. מטרה זו יכולה להתקבל בשמיעת קול החצוצרה, כשאין צורך לחייב בתקיעת כל אם ואדם. </w:t>
      </w:r>
    </w:p>
    <w:p w14:paraId="58FEF7D4" w14:textId="77777777" w:rsidR="00F90D95" w:rsidRPr="00F90D95" w:rsidRDefault="00F90D95" w:rsidP="00515207">
      <w:pPr>
        <w:rPr>
          <w:rFonts w:eastAsia="Calibri"/>
          <w:rtl/>
          <w:lang w:eastAsia="he-IL"/>
        </w:rPr>
      </w:pPr>
      <w:r w:rsidRPr="00F90D95">
        <w:rPr>
          <w:rFonts w:eastAsia="Calibri" w:hint="cs"/>
          <w:b/>
          <w:bCs/>
          <w:rtl/>
          <w:lang w:eastAsia="he-IL"/>
        </w:rPr>
        <w:t>בספר החינוך</w:t>
      </w:r>
      <w:r w:rsidRPr="00F90D95">
        <w:rPr>
          <w:rFonts w:eastAsia="Calibri" w:hint="cs"/>
          <w:rtl/>
          <w:lang w:eastAsia="he-IL"/>
        </w:rPr>
        <w:t xml:space="preserve"> </w:t>
      </w:r>
      <w:r w:rsidRPr="00F90D95">
        <w:rPr>
          <w:rFonts w:eastAsia="Calibri" w:hint="cs"/>
          <w:sz w:val="18"/>
          <w:szCs w:val="18"/>
          <w:rtl/>
          <w:lang w:eastAsia="he-IL"/>
        </w:rPr>
        <w:t>(שפד)</w:t>
      </w:r>
      <w:r w:rsidRPr="00F90D95">
        <w:rPr>
          <w:rFonts w:eastAsia="Calibri" w:hint="cs"/>
          <w:rtl/>
          <w:lang w:eastAsia="he-IL"/>
        </w:rPr>
        <w:t xml:space="preserve"> מצאנו טעם נוסף השם את הדגש לא על תוכן התקיעה, אלא על ההקשר אותו היא מייצרת ואליו היא מכניסה את האדם:</w:t>
      </w:r>
    </w:p>
    <w:p w14:paraId="4876616C" w14:textId="77777777" w:rsidR="00F90D95" w:rsidRPr="00F90D95" w:rsidRDefault="00F90D95" w:rsidP="00515207">
      <w:pPr>
        <w:pStyle w:val="a8"/>
        <w:rPr>
          <w:rtl/>
          <w:lang w:eastAsia="he-IL"/>
        </w:rPr>
      </w:pPr>
      <w:r w:rsidRPr="00F90D95">
        <w:rPr>
          <w:rtl/>
          <w:lang w:eastAsia="he-IL"/>
        </w:rPr>
        <w:t xml:space="preserve">משרשי </w:t>
      </w:r>
      <w:proofErr w:type="spellStart"/>
      <w:r w:rsidRPr="00F90D95">
        <w:rPr>
          <w:rtl/>
          <w:lang w:eastAsia="he-IL"/>
        </w:rPr>
        <w:t>המצוה</w:t>
      </w:r>
      <w:proofErr w:type="spellEnd"/>
      <w:r w:rsidRPr="00F90D95">
        <w:rPr>
          <w:rtl/>
          <w:lang w:eastAsia="he-IL"/>
        </w:rPr>
        <w:t xml:space="preserve">, לפי שבשעת </w:t>
      </w:r>
      <w:proofErr w:type="spellStart"/>
      <w:r w:rsidRPr="00F90D95">
        <w:rPr>
          <w:rtl/>
          <w:lang w:eastAsia="he-IL"/>
        </w:rPr>
        <w:t>הקרבן</w:t>
      </w:r>
      <w:proofErr w:type="spellEnd"/>
      <w:r w:rsidRPr="00F90D95">
        <w:rPr>
          <w:rtl/>
          <w:lang w:eastAsia="he-IL"/>
        </w:rPr>
        <w:t xml:space="preserve"> היו </w:t>
      </w:r>
      <w:proofErr w:type="spellStart"/>
      <w:r w:rsidRPr="00F90D95">
        <w:rPr>
          <w:rtl/>
          <w:lang w:eastAsia="he-IL"/>
        </w:rPr>
        <w:t>צריכין</w:t>
      </w:r>
      <w:proofErr w:type="spellEnd"/>
      <w:r w:rsidRPr="00F90D95">
        <w:rPr>
          <w:rtl/>
          <w:lang w:eastAsia="he-IL"/>
        </w:rPr>
        <w:t xml:space="preserve"> לכוון דעתם יפה </w:t>
      </w:r>
      <w:proofErr w:type="spellStart"/>
      <w:r w:rsidRPr="00F90D95">
        <w:rPr>
          <w:rtl/>
          <w:lang w:eastAsia="he-IL"/>
        </w:rPr>
        <w:t>בענינו</w:t>
      </w:r>
      <w:proofErr w:type="spellEnd"/>
      <w:r w:rsidRPr="00F90D95">
        <w:rPr>
          <w:rtl/>
          <w:lang w:eastAsia="he-IL"/>
        </w:rPr>
        <w:t xml:space="preserve"> כמו שידוע שהוא נפסל במחשבות ידועות, וגם כן צריך הקרבן כוונה שלמה לפני אדון </w:t>
      </w:r>
      <w:proofErr w:type="spellStart"/>
      <w:r w:rsidRPr="00F90D95">
        <w:rPr>
          <w:rtl/>
          <w:lang w:eastAsia="he-IL"/>
        </w:rPr>
        <w:t>הכל</w:t>
      </w:r>
      <w:proofErr w:type="spellEnd"/>
      <w:r w:rsidRPr="00F90D95">
        <w:rPr>
          <w:rtl/>
          <w:lang w:eastAsia="he-IL"/>
        </w:rPr>
        <w:t xml:space="preserve"> </w:t>
      </w:r>
      <w:proofErr w:type="spellStart"/>
      <w:r w:rsidRPr="00F90D95">
        <w:rPr>
          <w:rtl/>
          <w:lang w:eastAsia="he-IL"/>
        </w:rPr>
        <w:t>שציונו</w:t>
      </w:r>
      <w:proofErr w:type="spellEnd"/>
      <w:r w:rsidRPr="00F90D95">
        <w:rPr>
          <w:rtl/>
          <w:lang w:eastAsia="he-IL"/>
        </w:rPr>
        <w:t xml:space="preserve"> עליו, וגם כן בעת הצרה צריך האדם כיוון גדול בהתחננו לפי בוראו שירחם עליו ויצילהו מצרתו, ולכן נצטוו בתקיעת החצוצרות בעתים אלה. לפי שהאדם </w:t>
      </w:r>
      <w:proofErr w:type="spellStart"/>
      <w:r w:rsidRPr="00F90D95">
        <w:rPr>
          <w:rtl/>
          <w:lang w:eastAsia="he-IL"/>
        </w:rPr>
        <w:t>מהיותו</w:t>
      </w:r>
      <w:proofErr w:type="spellEnd"/>
      <w:r w:rsidRPr="00F90D95">
        <w:rPr>
          <w:rtl/>
          <w:lang w:eastAsia="he-IL"/>
        </w:rPr>
        <w:t xml:space="preserve"> בעל חומר צריך התעוררות גדול אל הדברים. כי הטבע מבלי מעיר יעמוד כישן, ואין דבר יעוררהו כמו קולות </w:t>
      </w:r>
      <w:proofErr w:type="spellStart"/>
      <w:r w:rsidRPr="00F90D95">
        <w:rPr>
          <w:rtl/>
          <w:lang w:eastAsia="he-IL"/>
        </w:rPr>
        <w:t>הנגון</w:t>
      </w:r>
      <w:proofErr w:type="spellEnd"/>
      <w:r w:rsidRPr="00F90D95">
        <w:rPr>
          <w:rtl/>
          <w:lang w:eastAsia="he-IL"/>
        </w:rPr>
        <w:t xml:space="preserve">, ידוע הדבר, וכל שכן קול החצוצרות שהוא הקול הגדול שבכל </w:t>
      </w:r>
      <w:r w:rsidRPr="00F90D95">
        <w:rPr>
          <w:rtl/>
          <w:lang w:eastAsia="he-IL"/>
        </w:rPr>
        <w:t xml:space="preserve">כלי ניגון. ועוד יש תועלת נמצא בקול החצוצרות לפי הדומה, מלבד ההתעוררות אל הכוונה, כי </w:t>
      </w:r>
      <w:proofErr w:type="spellStart"/>
      <w:r w:rsidRPr="00F90D95">
        <w:rPr>
          <w:rtl/>
          <w:lang w:eastAsia="he-IL"/>
        </w:rPr>
        <w:t>בכח</w:t>
      </w:r>
      <w:proofErr w:type="spellEnd"/>
      <w:r w:rsidRPr="00F90D95">
        <w:rPr>
          <w:rtl/>
          <w:lang w:eastAsia="he-IL"/>
        </w:rPr>
        <w:t xml:space="preserve"> הקולות יסיר האדם </w:t>
      </w:r>
      <w:proofErr w:type="spellStart"/>
      <w:r w:rsidRPr="00F90D95">
        <w:rPr>
          <w:rtl/>
          <w:lang w:eastAsia="he-IL"/>
        </w:rPr>
        <w:t>מלבו</w:t>
      </w:r>
      <w:proofErr w:type="spellEnd"/>
      <w:r w:rsidRPr="00F90D95">
        <w:rPr>
          <w:rtl/>
          <w:lang w:eastAsia="he-IL"/>
        </w:rPr>
        <w:t xml:space="preserve"> מחשבת שאר עסקי העולם ולא יתן לב באותה שעה כי אם בדבר הקרבן, ומה אאריך וידוע זה לכל אשר הטה אוזן לשמוע חצוצרות וקול שופר בכוונה</w:t>
      </w:r>
      <w:r w:rsidRPr="00F90D95">
        <w:rPr>
          <w:rFonts w:hint="cs"/>
          <w:rtl/>
          <w:lang w:eastAsia="he-IL"/>
        </w:rPr>
        <w:t>.</w:t>
      </w:r>
    </w:p>
    <w:p w14:paraId="00844B2C" w14:textId="77777777" w:rsidR="00F90D95" w:rsidRPr="00F90D95" w:rsidRDefault="00F90D95" w:rsidP="00515207">
      <w:pPr>
        <w:rPr>
          <w:rFonts w:eastAsia="Calibri"/>
          <w:rtl/>
          <w:lang w:eastAsia="he-IL"/>
        </w:rPr>
      </w:pPr>
      <w:r w:rsidRPr="00F90D95">
        <w:rPr>
          <w:rFonts w:eastAsia="Calibri" w:hint="cs"/>
          <w:rtl/>
          <w:lang w:eastAsia="he-IL"/>
        </w:rPr>
        <w:t>לדידו התקיעה הנהוגה בעת צרה דומה במעט לצפירה הנוהגת כיום. היא מאפשרת לאדם להתרכז ולהתכוונן במשימה לפניה הוא עומד ועל כן ברור גם להבנה זו שעיקרה בשמיעה ולא בתקיעה.</w:t>
      </w:r>
    </w:p>
    <w:p w14:paraId="6E448FC7" w14:textId="77777777" w:rsidR="00F90D95" w:rsidRPr="00F90D95" w:rsidRDefault="00F90D95" w:rsidP="00515207">
      <w:pPr>
        <w:pStyle w:val="II"/>
        <w:rPr>
          <w:rFonts w:eastAsia="Calibri"/>
          <w:rtl/>
          <w:lang w:eastAsia="he-IL"/>
        </w:rPr>
      </w:pPr>
      <w:r w:rsidRPr="00F90D95">
        <w:rPr>
          <w:rFonts w:eastAsia="Calibri" w:hint="cs"/>
          <w:rtl/>
          <w:lang w:eastAsia="he-IL"/>
        </w:rPr>
        <w:t>סיכום</w:t>
      </w:r>
    </w:p>
    <w:p w14:paraId="574CB95B" w14:textId="33959BCE" w:rsidR="00F90D95" w:rsidRDefault="00F90D95" w:rsidP="00515207">
      <w:pPr>
        <w:rPr>
          <w:rFonts w:eastAsia="Calibri"/>
          <w:lang w:eastAsia="he-IL"/>
        </w:rPr>
      </w:pPr>
      <w:r w:rsidRPr="00F90D95">
        <w:rPr>
          <w:rFonts w:eastAsia="Calibri" w:hint="cs"/>
          <w:rtl/>
          <w:lang w:eastAsia="he-IL"/>
        </w:rPr>
        <w:t>נצטווינו בתורה להריע בחצוצרות בשעת צרה ומלחמה, אך גם בשעת מועדים ושמחה. בשיעור ניסינו לרדת לעומק המצווה הזו – האם אלה שני חיובים נפרדים, כאשר התרועה בחצוצרות מלווה את קריאתו של האדם לקב"ה, או שיש להם יסוד משותף והוא ההכרה במלכות ה' והשגחתו. התמקדנו במיוחד בתקיעה בשעת מלחמה, האם היא מבטאת צעקה ובקשה לישועה או הכרזה שהקב"ה מתהלך בקרב מחנה ישראל, כתקיעה בחצוצרות לפני המלך, וראינו שהתלבטויות אלו משפיעות על מספר פרטים בגדרי המצווה – מי כשר לתקוע ומתי, והאם העיקר הוא התקיעה או השמיעה.</w:t>
      </w:r>
    </w:p>
    <w:p w14:paraId="0D86FBFD" w14:textId="77777777" w:rsidR="00BD7CDC" w:rsidRPr="00F90D95" w:rsidRDefault="00BD7CDC" w:rsidP="00515207">
      <w:pPr>
        <w:rPr>
          <w:rFonts w:eastAsia="Calibri" w:hint="cs"/>
          <w:rtl/>
          <w:lang w:eastAsia="he-IL"/>
        </w:rPr>
      </w:pP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033E" w14:textId="77777777" w:rsidR="00460C7B" w:rsidRDefault="00460C7B" w:rsidP="005F7985">
      <w:pPr>
        <w:spacing w:after="0" w:line="240" w:lineRule="auto"/>
      </w:pPr>
      <w:r>
        <w:separator/>
      </w:r>
    </w:p>
  </w:endnote>
  <w:endnote w:type="continuationSeparator" w:id="0">
    <w:p w14:paraId="5687C8A8" w14:textId="77777777" w:rsidR="00460C7B" w:rsidRDefault="00460C7B" w:rsidP="005F7985">
      <w:pPr>
        <w:spacing w:after="0" w:line="240" w:lineRule="auto"/>
      </w:pPr>
      <w:r>
        <w:continuationSeparator/>
      </w:r>
    </w:p>
  </w:endnote>
  <w:endnote w:type="continuationNotice" w:id="1">
    <w:p w14:paraId="05966222" w14:textId="77777777" w:rsidR="00460C7B" w:rsidRDefault="00460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9155" w14:textId="77777777" w:rsidR="00460C7B" w:rsidRDefault="00460C7B" w:rsidP="005F7985">
      <w:pPr>
        <w:spacing w:after="0" w:line="240" w:lineRule="auto"/>
      </w:pPr>
      <w:r>
        <w:separator/>
      </w:r>
    </w:p>
  </w:footnote>
  <w:footnote w:type="continuationSeparator" w:id="0">
    <w:p w14:paraId="3D72D277" w14:textId="77777777" w:rsidR="00460C7B" w:rsidRDefault="00460C7B" w:rsidP="005F7985">
      <w:pPr>
        <w:spacing w:after="0" w:line="240" w:lineRule="auto"/>
      </w:pPr>
      <w:r>
        <w:continuationSeparator/>
      </w:r>
    </w:p>
  </w:footnote>
  <w:footnote w:type="continuationNotice" w:id="1">
    <w:p w14:paraId="356E6407" w14:textId="77777777" w:rsidR="00460C7B" w:rsidRDefault="00460C7B">
      <w:pPr>
        <w:spacing w:after="0" w:line="240" w:lineRule="auto"/>
      </w:pPr>
    </w:p>
  </w:footnote>
  <w:footnote w:id="2">
    <w:p w14:paraId="1CD9EA42" w14:textId="1A7AC22D" w:rsidR="00F90D95" w:rsidRDefault="00F90D95" w:rsidP="00BD7CDC">
      <w:pPr>
        <w:pStyle w:val="FootnoteText"/>
        <w:spacing w:after="0" w:line="240" w:lineRule="auto"/>
        <w:ind w:left="0" w:firstLine="0"/>
        <w:rPr>
          <w:rtl/>
        </w:rPr>
      </w:pPr>
      <w:r>
        <w:rPr>
          <w:rStyle w:val="FootnoteReference"/>
        </w:rPr>
        <w:footnoteRef/>
      </w:r>
      <w:r w:rsidR="00BD7CDC">
        <w:t>.</w:t>
      </w:r>
      <w:r>
        <w:rPr>
          <w:rtl/>
        </w:rPr>
        <w:t xml:space="preserve"> </w:t>
      </w:r>
      <w:r>
        <w:rPr>
          <w:rFonts w:hint="cs"/>
          <w:rtl/>
        </w:rPr>
        <w:t xml:space="preserve">ולהבדיל בין </w:t>
      </w:r>
      <w:proofErr w:type="spellStart"/>
      <w:r>
        <w:rPr>
          <w:rFonts w:hint="cs"/>
          <w:rtl/>
        </w:rPr>
        <w:t>מלכותא</w:t>
      </w:r>
      <w:proofErr w:type="spellEnd"/>
      <w:r>
        <w:rPr>
          <w:rFonts w:hint="cs"/>
          <w:rtl/>
        </w:rPr>
        <w:t xml:space="preserve"> דשמיא </w:t>
      </w:r>
      <w:proofErr w:type="spellStart"/>
      <w:r>
        <w:rPr>
          <w:rFonts w:hint="cs"/>
          <w:rtl/>
        </w:rPr>
        <w:t>לארעא</w:t>
      </w:r>
      <w:proofErr w:type="spellEnd"/>
      <w:r>
        <w:rPr>
          <w:rFonts w:hint="cs"/>
          <w:rtl/>
        </w:rPr>
        <w:t>, ראה גם בהמלכת יואש: "</w:t>
      </w:r>
      <w:r w:rsidRPr="00611543">
        <w:rPr>
          <w:rtl/>
        </w:rPr>
        <w:t xml:space="preserve">וְהִנֵּה הַמֶּלֶךְ עֹמֵד עַל הָעַמּוּד כַּמִּשְׁפָּט וְהַשָּׂרִים </w:t>
      </w:r>
      <w:proofErr w:type="spellStart"/>
      <w:r w:rsidRPr="00611543">
        <w:rPr>
          <w:rtl/>
        </w:rPr>
        <w:t>וְהַחֲצֹצְרוֹת</w:t>
      </w:r>
      <w:proofErr w:type="spellEnd"/>
      <w:r w:rsidRPr="00611543">
        <w:rPr>
          <w:rtl/>
        </w:rPr>
        <w:t xml:space="preserve"> אֶל הַמֶּלֶךְ </w:t>
      </w:r>
      <w:proofErr w:type="spellStart"/>
      <w:r w:rsidRPr="00611543">
        <w:rPr>
          <w:rtl/>
        </w:rPr>
        <w:t>וְכׇל</w:t>
      </w:r>
      <w:proofErr w:type="spellEnd"/>
      <w:r w:rsidRPr="00611543">
        <w:rPr>
          <w:rtl/>
        </w:rPr>
        <w:t xml:space="preserve"> עַם הָאָרֶץ שָׂמֵחַ וְתֹקֵעַ </w:t>
      </w:r>
      <w:proofErr w:type="spellStart"/>
      <w:r w:rsidRPr="00611543">
        <w:rPr>
          <w:rtl/>
        </w:rPr>
        <w:t>בַּחֲצֹצְרוֹת</w:t>
      </w:r>
      <w:proofErr w:type="spellEnd"/>
      <w:r>
        <w:rPr>
          <w:rFonts w:hint="cs"/>
          <w:rtl/>
        </w:rPr>
        <w:t xml:space="preserve">". </w:t>
      </w:r>
      <w:r w:rsidRPr="008834EE">
        <w:rPr>
          <w:rFonts w:hint="cs"/>
          <w:sz w:val="16"/>
          <w:szCs w:val="16"/>
          <w:rtl/>
        </w:rPr>
        <w:t>(מל"ב יא, יד)</w:t>
      </w:r>
    </w:p>
  </w:footnote>
  <w:footnote w:id="3">
    <w:p w14:paraId="6EFCAB48" w14:textId="7278090B" w:rsidR="00F90D95" w:rsidRDefault="00F90D95" w:rsidP="00BD7CDC">
      <w:pPr>
        <w:pStyle w:val="FootnoteText"/>
        <w:spacing w:after="0" w:line="240" w:lineRule="auto"/>
        <w:ind w:left="0" w:firstLine="0"/>
      </w:pPr>
      <w:r>
        <w:rPr>
          <w:rStyle w:val="FootnoteReference"/>
        </w:rPr>
        <w:footnoteRef/>
      </w:r>
      <w:r w:rsidR="00BD7CDC">
        <w:t>.</w:t>
      </w:r>
      <w:r>
        <w:rPr>
          <w:rtl/>
        </w:rPr>
        <w:t xml:space="preserve"> </w:t>
      </w:r>
      <w:r>
        <w:rPr>
          <w:rFonts w:hint="cs"/>
          <w:rtl/>
        </w:rPr>
        <w:t>וראה בספר החינוך במצוות תקיעת החצוצרות במקדש ובמלחמה, שסיים וכתב כי מצווה זו נוהגת בכהנים בלבד; ומשמע גם המצווה של תרועה בשעת מלחמה.</w:t>
      </w:r>
    </w:p>
  </w:footnote>
  <w:footnote w:id="4">
    <w:p w14:paraId="6E43EA08" w14:textId="01FFDCE4" w:rsidR="00F90D95" w:rsidRDefault="00F90D95" w:rsidP="00BD7CDC">
      <w:pPr>
        <w:pStyle w:val="FootnoteText"/>
        <w:spacing w:after="0" w:line="240" w:lineRule="auto"/>
        <w:ind w:left="0" w:firstLine="0"/>
      </w:pPr>
      <w:r>
        <w:rPr>
          <w:rStyle w:val="FootnoteReference"/>
        </w:rPr>
        <w:footnoteRef/>
      </w:r>
      <w:r w:rsidR="00BD7CDC">
        <w:t>.</w:t>
      </w:r>
      <w:r>
        <w:rPr>
          <w:rtl/>
        </w:rPr>
        <w:t xml:space="preserve"> </w:t>
      </w:r>
      <w:r>
        <w:rPr>
          <w:rFonts w:hint="cs"/>
          <w:rtl/>
        </w:rPr>
        <w:t>הרוצה יעיין בר"ה כו: במשנה ושם בגמ' כז. "אמר ליה רבא לא אמרו...". בבעל המאור בר"ה ו. ובכתוב שם על אתר וכן בפסקי הרמב"ם בהלכות תענית.</w:t>
      </w:r>
    </w:p>
  </w:footnote>
  <w:footnote w:id="5">
    <w:p w14:paraId="3E761EEE" w14:textId="4FC9CDE6" w:rsidR="00F90D95" w:rsidRDefault="00BD7CDC" w:rsidP="00BD7CDC">
      <w:pPr>
        <w:pStyle w:val="FootnoteText"/>
        <w:spacing w:after="0" w:line="240" w:lineRule="auto"/>
        <w:ind w:left="0" w:firstLine="0"/>
      </w:pPr>
      <w:r>
        <w:t>.</w:t>
      </w:r>
      <w:r w:rsidR="00F90D95">
        <w:rPr>
          <w:rStyle w:val="FootnoteReference"/>
        </w:rPr>
        <w:footnoteRef/>
      </w:r>
      <w:r w:rsidR="00F90D95">
        <w:rPr>
          <w:rtl/>
        </w:rPr>
        <w:t xml:space="preserve"> </w:t>
      </w:r>
      <w:r w:rsidR="00F90D95">
        <w:rPr>
          <w:rFonts w:hint="cs"/>
          <w:rtl/>
        </w:rPr>
        <w:t xml:space="preserve">וראה גם בהלכות תעניות פ"א </w:t>
      </w:r>
      <w:proofErr w:type="spellStart"/>
      <w:r w:rsidR="00F90D95">
        <w:rPr>
          <w:rFonts w:hint="cs"/>
          <w:rtl/>
        </w:rPr>
        <w:t>ה"ג</w:t>
      </w:r>
      <w:proofErr w:type="spellEnd"/>
      <w:r w:rsidR="00F90D9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340D8138" w14:textId="37CBE908" w:rsidR="0044034A" w:rsidRDefault="0044034A"/>
  <w:p w14:paraId="24B7A084" w14:textId="77777777" w:rsidR="00BD7CDC" w:rsidRDefault="00BD7C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E90"/>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1C2"/>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0C7B"/>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2B94"/>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207"/>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82F"/>
    <w:rsid w:val="005A6C05"/>
    <w:rsid w:val="005A6DA7"/>
    <w:rsid w:val="005A7138"/>
    <w:rsid w:val="005A716B"/>
    <w:rsid w:val="005A739A"/>
    <w:rsid w:val="005A7E5D"/>
    <w:rsid w:val="005B080B"/>
    <w:rsid w:val="005B0EF7"/>
    <w:rsid w:val="005B4AE0"/>
    <w:rsid w:val="005B5471"/>
    <w:rsid w:val="005B5F24"/>
    <w:rsid w:val="005B605F"/>
    <w:rsid w:val="005B76C2"/>
    <w:rsid w:val="005C04D3"/>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3EE"/>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D7CDC"/>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4A10"/>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9E2"/>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880"/>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209"/>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11D1"/>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0D95"/>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AC4"/>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4</TotalTime>
  <Pages>5</Pages>
  <Words>2376</Words>
  <Characters>13548</Characters>
  <Application>Microsoft Office Word</Application>
  <DocSecurity>0</DocSecurity>
  <Lines>112</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2024-07-30T14:22:00Z</dcterms:created>
  <dcterms:modified xsi:type="dcterms:W3CDTF">2024-07-30T14:22:00Z</dcterms:modified>
</cp:coreProperties>
</file>