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AC8B" w14:textId="77777777" w:rsidR="002A42FE" w:rsidRPr="002A42FE" w:rsidRDefault="002A42FE" w:rsidP="00A25FA8">
      <w:pPr>
        <w:pStyle w:val="CC"/>
        <w:keepLines w:val="0"/>
        <w:tabs>
          <w:tab w:val="left" w:pos="720"/>
        </w:tabs>
        <w:spacing w:after="0" w:line="240" w:lineRule="auto"/>
        <w:ind w:left="0" w:firstLine="0"/>
        <w:jc w:val="center"/>
        <w:rPr>
          <w:rFonts w:asciiTheme="minorBidi" w:hAnsiTheme="minorBidi" w:cstheme="minorBidi"/>
          <w:b/>
          <w:bCs/>
          <w:sz w:val="24"/>
          <w:szCs w:val="24"/>
        </w:rPr>
      </w:pPr>
      <w:r w:rsidRPr="002A42FE">
        <w:rPr>
          <w:rFonts w:asciiTheme="minorBidi" w:hAnsiTheme="minorBidi" w:cstheme="minorBidi"/>
          <w:b/>
          <w:bCs/>
          <w:sz w:val="24"/>
          <w:szCs w:val="24"/>
        </w:rPr>
        <w:t>YESHIVAT HAR ETZION</w:t>
      </w:r>
    </w:p>
    <w:p w14:paraId="1E964756" w14:textId="77777777" w:rsidR="002A42FE" w:rsidRPr="002A42FE" w:rsidRDefault="002A42FE" w:rsidP="00A25FA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ISRAEL KOSCHITZKY VIRTUAL BEIT MIDRASH (VBM)</w:t>
      </w:r>
    </w:p>
    <w:p w14:paraId="063B64DE" w14:textId="77777777" w:rsidR="002A42FE" w:rsidRPr="002A42FE" w:rsidRDefault="002A42FE" w:rsidP="00A25FA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w:t>
      </w:r>
    </w:p>
    <w:p w14:paraId="2F995C16" w14:textId="77777777" w:rsidR="002A42FE" w:rsidRPr="002A42FE" w:rsidRDefault="002A42FE" w:rsidP="00A25FA8">
      <w:pPr>
        <w:widowControl w:val="0"/>
        <w:tabs>
          <w:tab w:val="left" w:pos="720"/>
        </w:tabs>
        <w:bidi w:val="0"/>
        <w:spacing w:line="240" w:lineRule="auto"/>
        <w:jc w:val="center"/>
        <w:rPr>
          <w:rFonts w:asciiTheme="minorBidi" w:hAnsiTheme="minorBidi"/>
          <w:b/>
          <w:bCs/>
          <w:lang w:val="en-GB"/>
        </w:rPr>
      </w:pPr>
    </w:p>
    <w:p w14:paraId="296E7DC1" w14:textId="77777777" w:rsidR="002A42FE" w:rsidRPr="002A42FE" w:rsidRDefault="002A42FE" w:rsidP="00A25FA8">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Rabbinic Tales: In the Talmud and in Chasidut</w:t>
      </w:r>
    </w:p>
    <w:p w14:paraId="0EDB0CB7" w14:textId="77777777" w:rsidR="002A42FE" w:rsidRPr="002A42FE" w:rsidRDefault="002A42FE" w:rsidP="00A25FA8">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By Rav Dr. Yonatan Feintuch</w:t>
      </w:r>
    </w:p>
    <w:p w14:paraId="0483736B" w14:textId="77777777" w:rsidR="002A42FE" w:rsidRPr="002A42FE" w:rsidRDefault="002A42FE" w:rsidP="00A25FA8">
      <w:pPr>
        <w:widowControl w:val="0"/>
        <w:bidi w:val="0"/>
        <w:spacing w:line="240" w:lineRule="auto"/>
        <w:jc w:val="center"/>
        <w:rPr>
          <w:rFonts w:asciiTheme="minorBidi" w:hAnsiTheme="minorBidi"/>
          <w:b/>
          <w:bCs/>
        </w:rPr>
      </w:pPr>
    </w:p>
    <w:p w14:paraId="41EF866B" w14:textId="77777777" w:rsidR="002A42FE" w:rsidRPr="002A42FE" w:rsidRDefault="002A42FE" w:rsidP="00A25FA8">
      <w:pPr>
        <w:widowControl w:val="0"/>
        <w:bidi w:val="0"/>
        <w:spacing w:line="240" w:lineRule="auto"/>
        <w:jc w:val="center"/>
        <w:rPr>
          <w:rFonts w:asciiTheme="minorBidi" w:hAnsiTheme="minorBidi"/>
          <w:b/>
          <w:bCs/>
        </w:rPr>
      </w:pPr>
    </w:p>
    <w:p w14:paraId="79EEBF6C" w14:textId="77777777" w:rsidR="00C92D91" w:rsidRDefault="002A42FE" w:rsidP="00A25FA8">
      <w:pPr>
        <w:widowControl w:val="0"/>
        <w:shd w:val="clear" w:color="auto" w:fill="FFFFFF"/>
        <w:bidi w:val="0"/>
        <w:spacing w:line="240" w:lineRule="auto"/>
        <w:jc w:val="center"/>
        <w:rPr>
          <w:rFonts w:asciiTheme="minorBidi" w:eastAsia="Times New Roman" w:hAnsiTheme="minorBidi"/>
          <w:b/>
          <w:bCs/>
          <w:color w:val="222222"/>
        </w:rPr>
      </w:pPr>
      <w:r w:rsidRPr="002A42FE">
        <w:rPr>
          <w:rFonts w:asciiTheme="minorBidi" w:eastAsia="Times New Roman" w:hAnsiTheme="minorBidi"/>
          <w:b/>
          <w:bCs/>
          <w:color w:val="222222"/>
        </w:rPr>
        <w:t>Shiur #46: The Story of R. Pinchas ben Yair, and Chasidic Stories (3)</w:t>
      </w:r>
      <w:r w:rsidR="00C92D91">
        <w:rPr>
          <w:rFonts w:asciiTheme="minorBidi" w:eastAsia="Times New Roman" w:hAnsiTheme="minorBidi"/>
          <w:b/>
          <w:bCs/>
          <w:color w:val="222222"/>
        </w:rPr>
        <w:t xml:space="preserve">: </w:t>
      </w:r>
    </w:p>
    <w:p w14:paraId="1D0499B4" w14:textId="1810B7F6" w:rsidR="002A42FE" w:rsidRPr="002A42FE" w:rsidRDefault="00C92D91" w:rsidP="00A25FA8">
      <w:pPr>
        <w:widowControl w:val="0"/>
        <w:shd w:val="clear" w:color="auto" w:fill="FFFFFF"/>
        <w:bidi w:val="0"/>
        <w:spacing w:line="240" w:lineRule="auto"/>
        <w:jc w:val="center"/>
        <w:rPr>
          <w:rFonts w:asciiTheme="minorBidi" w:eastAsia="Times New Roman" w:hAnsiTheme="minorBidi"/>
          <w:color w:val="222222"/>
        </w:rPr>
      </w:pPr>
      <w:r>
        <w:rPr>
          <w:rFonts w:asciiTheme="minorBidi" w:eastAsia="Times New Roman" w:hAnsiTheme="minorBidi"/>
          <w:b/>
          <w:bCs/>
          <w:color w:val="222222"/>
        </w:rPr>
        <w:t>R. Zusha of Anipoli</w:t>
      </w:r>
      <w:r w:rsidR="00E21996">
        <w:rPr>
          <w:rFonts w:asciiTheme="minorBidi" w:eastAsia="Times New Roman" w:hAnsiTheme="minorBidi"/>
          <w:b/>
          <w:bCs/>
          <w:color w:val="222222"/>
        </w:rPr>
        <w:t xml:space="preserve"> and Others</w:t>
      </w:r>
    </w:p>
    <w:p w14:paraId="09B16103" w14:textId="77777777" w:rsidR="002A42FE" w:rsidRDefault="002A42FE" w:rsidP="00A25FA8">
      <w:pPr>
        <w:bidi w:val="0"/>
        <w:spacing w:line="240" w:lineRule="auto"/>
        <w:jc w:val="center"/>
        <w:rPr>
          <w:rFonts w:asciiTheme="minorBidi" w:hAnsiTheme="minorBidi"/>
          <w:b/>
          <w:bCs/>
        </w:rPr>
      </w:pPr>
    </w:p>
    <w:p w14:paraId="52A34105" w14:textId="77777777" w:rsidR="002A42FE" w:rsidRPr="002A42FE" w:rsidRDefault="002A42FE" w:rsidP="00A25FA8">
      <w:pPr>
        <w:bidi w:val="0"/>
        <w:spacing w:line="240" w:lineRule="auto"/>
        <w:jc w:val="center"/>
        <w:rPr>
          <w:rFonts w:asciiTheme="minorBidi" w:hAnsiTheme="minorBidi"/>
          <w:b/>
          <w:bCs/>
        </w:rPr>
      </w:pPr>
    </w:p>
    <w:p w14:paraId="66BA41AA" w14:textId="0D67F46D" w:rsidR="00A5300E" w:rsidRPr="002A42FE" w:rsidRDefault="00A5300E" w:rsidP="00A25FA8">
      <w:pPr>
        <w:bidi w:val="0"/>
        <w:spacing w:line="240" w:lineRule="auto"/>
        <w:ind w:firstLine="720"/>
        <w:jc w:val="both"/>
        <w:rPr>
          <w:rFonts w:asciiTheme="minorBidi" w:hAnsiTheme="minorBidi"/>
        </w:rPr>
      </w:pPr>
      <w:r w:rsidRPr="002A42FE">
        <w:rPr>
          <w:rFonts w:asciiTheme="minorBidi" w:hAnsiTheme="minorBidi"/>
        </w:rPr>
        <w:t xml:space="preserve">In the two previous </w:t>
      </w:r>
      <w:r w:rsidRPr="002A42FE">
        <w:rPr>
          <w:rFonts w:asciiTheme="minorBidi" w:hAnsiTheme="minorBidi"/>
          <w:i/>
          <w:iCs/>
        </w:rPr>
        <w:t>shiurim</w:t>
      </w:r>
      <w:r w:rsidR="00F50FE9">
        <w:rPr>
          <w:rFonts w:asciiTheme="minorBidi" w:hAnsiTheme="minorBidi"/>
        </w:rPr>
        <w:t>,</w:t>
      </w:r>
      <w:r w:rsidRPr="002A42FE">
        <w:rPr>
          <w:rFonts w:asciiTheme="minorBidi" w:hAnsiTheme="minorBidi"/>
        </w:rPr>
        <w:t xml:space="preserve"> we discussed the story of R. Pinchas ben Yair and the complex, nuanced molding of his character in the </w:t>
      </w:r>
      <w:r w:rsidRPr="002A42FE">
        <w:rPr>
          <w:rFonts w:asciiTheme="minorBidi" w:hAnsiTheme="minorBidi"/>
          <w:i/>
          <w:iCs/>
        </w:rPr>
        <w:t>Bavli (Chullin</w:t>
      </w:r>
      <w:r w:rsidR="003A490F">
        <w:rPr>
          <w:rFonts w:asciiTheme="minorBidi" w:hAnsiTheme="minorBidi"/>
          <w:i/>
          <w:iCs/>
        </w:rPr>
        <w:t xml:space="preserve"> </w:t>
      </w:r>
      <w:r w:rsidR="003A490F">
        <w:rPr>
          <w:rFonts w:asciiTheme="minorBidi" w:hAnsiTheme="minorBidi"/>
        </w:rPr>
        <w:t>7a</w:t>
      </w:r>
      <w:r w:rsidRPr="002A42FE">
        <w:rPr>
          <w:rFonts w:asciiTheme="minorBidi" w:hAnsiTheme="minorBidi"/>
          <w:i/>
          <w:iCs/>
        </w:rPr>
        <w:t>)</w:t>
      </w:r>
      <w:r w:rsidRPr="002A42FE">
        <w:rPr>
          <w:rFonts w:asciiTheme="minorBidi" w:hAnsiTheme="minorBidi"/>
        </w:rPr>
        <w:t xml:space="preserve">: on one hand, his great </w:t>
      </w:r>
      <w:proofErr w:type="gramStart"/>
      <w:r w:rsidRPr="002A42FE">
        <w:rPr>
          <w:rFonts w:asciiTheme="minorBidi" w:hAnsiTheme="minorBidi"/>
        </w:rPr>
        <w:t>piety</w:t>
      </w:r>
      <w:proofErr w:type="gramEnd"/>
      <w:r w:rsidRPr="002A42FE">
        <w:rPr>
          <w:rFonts w:asciiTheme="minorBidi" w:hAnsiTheme="minorBidi"/>
        </w:rPr>
        <w:t xml:space="preserve"> and his constant consciousness of his mission</w:t>
      </w:r>
      <w:r w:rsidR="00FF2A23">
        <w:rPr>
          <w:rFonts w:asciiTheme="minorBidi" w:hAnsiTheme="minorBidi"/>
        </w:rPr>
        <w:t>,</w:t>
      </w:r>
      <w:r w:rsidRPr="002A42FE">
        <w:rPr>
          <w:rFonts w:asciiTheme="minorBidi" w:hAnsiTheme="minorBidi"/>
        </w:rPr>
        <w:t xml:space="preserve"> “performing the will of his Maker”; on the other hand, the distance that his “perfect” </w:t>
      </w:r>
      <w:r w:rsidR="009B7370">
        <w:rPr>
          <w:rFonts w:asciiTheme="minorBidi" w:hAnsiTheme="minorBidi"/>
        </w:rPr>
        <w:t xml:space="preserve">approach to </w:t>
      </w:r>
      <w:r w:rsidRPr="002A42FE">
        <w:rPr>
          <w:rFonts w:asciiTheme="minorBidi" w:hAnsiTheme="minorBidi"/>
        </w:rPr>
        <w:t xml:space="preserve">life creates between himself and others, precluding real closeness and intimacy. The </w:t>
      </w:r>
      <w:r w:rsidRPr="002A42FE">
        <w:rPr>
          <w:rFonts w:asciiTheme="minorBidi" w:hAnsiTheme="minorBidi"/>
          <w:i/>
          <w:iCs/>
        </w:rPr>
        <w:t>Bavli</w:t>
      </w:r>
      <w:r w:rsidRPr="002A42FE">
        <w:rPr>
          <w:rFonts w:asciiTheme="minorBidi" w:hAnsiTheme="minorBidi"/>
        </w:rPr>
        <w:t xml:space="preserve"> presents R. Ye</w:t>
      </w:r>
      <w:r w:rsidR="002A42FE">
        <w:rPr>
          <w:rFonts w:asciiTheme="minorBidi" w:hAnsiTheme="minorBidi"/>
        </w:rPr>
        <w:t>h</w:t>
      </w:r>
      <w:r w:rsidRPr="002A42FE">
        <w:rPr>
          <w:rFonts w:asciiTheme="minorBidi" w:hAnsiTheme="minorBidi"/>
        </w:rPr>
        <w:t xml:space="preserve">uda </w:t>
      </w:r>
      <w:r w:rsidR="002A42FE">
        <w:rPr>
          <w:rFonts w:asciiTheme="minorBidi" w:hAnsiTheme="minorBidi"/>
        </w:rPr>
        <w:t>H</w:t>
      </w:r>
      <w:r w:rsidRPr="002A42FE">
        <w:rPr>
          <w:rFonts w:asciiTheme="minorBidi" w:hAnsiTheme="minorBidi"/>
        </w:rPr>
        <w:t>a-Nasi (</w:t>
      </w:r>
      <w:r w:rsidR="0095705A" w:rsidRPr="002A42FE">
        <w:rPr>
          <w:rFonts w:asciiTheme="minorBidi" w:hAnsiTheme="minorBidi"/>
        </w:rPr>
        <w:t>R</w:t>
      </w:r>
      <w:r w:rsidR="0095705A">
        <w:rPr>
          <w:rFonts w:asciiTheme="minorBidi" w:hAnsiTheme="minorBidi"/>
        </w:rPr>
        <w:t>e</w:t>
      </w:r>
      <w:r w:rsidR="0095705A" w:rsidRPr="002A42FE">
        <w:rPr>
          <w:rFonts w:asciiTheme="minorBidi" w:hAnsiTheme="minorBidi"/>
        </w:rPr>
        <w:t>bbi</w:t>
      </w:r>
      <w:r w:rsidRPr="002A42FE">
        <w:rPr>
          <w:rFonts w:asciiTheme="minorBidi" w:hAnsiTheme="minorBidi"/>
        </w:rPr>
        <w:t xml:space="preserve">) as a contrast to R. Pinchas ben Yair: </w:t>
      </w:r>
      <w:r w:rsidR="009B7370">
        <w:rPr>
          <w:rFonts w:asciiTheme="minorBidi" w:hAnsiTheme="minorBidi"/>
        </w:rPr>
        <w:t xml:space="preserve">he is </w:t>
      </w:r>
      <w:r w:rsidRPr="002A42FE">
        <w:rPr>
          <w:rFonts w:asciiTheme="minorBidi" w:hAnsiTheme="minorBidi"/>
        </w:rPr>
        <w:t>unquestionably a great leader and a great sage, but one who lives in “this world</w:t>
      </w:r>
      <w:r w:rsidR="009B7370">
        <w:rPr>
          <w:rFonts w:asciiTheme="minorBidi" w:hAnsiTheme="minorBidi"/>
        </w:rPr>
        <w:t>,</w:t>
      </w:r>
      <w:r w:rsidRPr="002A42FE">
        <w:rPr>
          <w:rFonts w:asciiTheme="minorBidi" w:hAnsiTheme="minorBidi"/>
        </w:rPr>
        <w:t>” with more human aspects</w:t>
      </w:r>
      <w:r w:rsidR="009B7370">
        <w:rPr>
          <w:rFonts w:asciiTheme="minorBidi" w:hAnsiTheme="minorBidi"/>
        </w:rPr>
        <w:t xml:space="preserve"> to his personality</w:t>
      </w:r>
      <w:r w:rsidRPr="002A42FE">
        <w:rPr>
          <w:rFonts w:asciiTheme="minorBidi" w:hAnsiTheme="minorBidi"/>
        </w:rPr>
        <w:t>.</w:t>
      </w:r>
    </w:p>
    <w:p w14:paraId="2DCF0922" w14:textId="575BAD0A" w:rsidR="00A5300E" w:rsidRPr="002A42FE" w:rsidRDefault="00A5300E" w:rsidP="00A25FA8">
      <w:pPr>
        <w:bidi w:val="0"/>
        <w:spacing w:line="240" w:lineRule="auto"/>
        <w:jc w:val="both"/>
        <w:rPr>
          <w:rFonts w:asciiTheme="minorBidi" w:hAnsiTheme="minorBidi"/>
        </w:rPr>
      </w:pPr>
      <w:r w:rsidRPr="002A42FE">
        <w:rPr>
          <w:rFonts w:asciiTheme="minorBidi" w:hAnsiTheme="minorBidi"/>
        </w:rPr>
        <w:t xml:space="preserve"> </w:t>
      </w:r>
    </w:p>
    <w:p w14:paraId="730A3205" w14:textId="4A908741" w:rsidR="00A5300E" w:rsidRDefault="00A5300E" w:rsidP="00A25FA8">
      <w:pPr>
        <w:bidi w:val="0"/>
        <w:spacing w:line="240" w:lineRule="auto"/>
        <w:jc w:val="both"/>
        <w:rPr>
          <w:rFonts w:asciiTheme="minorBidi" w:hAnsiTheme="minorBidi"/>
          <w:b/>
          <w:bCs/>
        </w:rPr>
      </w:pPr>
      <w:r w:rsidRPr="002A42FE">
        <w:rPr>
          <w:rFonts w:asciiTheme="minorBidi" w:hAnsiTheme="minorBidi"/>
          <w:b/>
          <w:bCs/>
        </w:rPr>
        <w:t>R. Zusha and R. Nachman</w:t>
      </w:r>
    </w:p>
    <w:p w14:paraId="2C1E066C" w14:textId="77777777" w:rsidR="002A42FE" w:rsidRPr="002A42FE" w:rsidRDefault="002A42FE" w:rsidP="00A25FA8">
      <w:pPr>
        <w:bidi w:val="0"/>
        <w:spacing w:line="240" w:lineRule="auto"/>
        <w:jc w:val="both"/>
        <w:rPr>
          <w:rFonts w:asciiTheme="minorBidi" w:hAnsiTheme="minorBidi"/>
          <w:b/>
          <w:bCs/>
        </w:rPr>
      </w:pPr>
    </w:p>
    <w:p w14:paraId="659A2452" w14:textId="163B9D80" w:rsidR="0033025D" w:rsidRDefault="00A5300E" w:rsidP="00A25FA8">
      <w:pPr>
        <w:bidi w:val="0"/>
        <w:spacing w:line="240" w:lineRule="auto"/>
        <w:ind w:firstLine="720"/>
        <w:jc w:val="both"/>
        <w:rPr>
          <w:rFonts w:asciiTheme="minorBidi" w:hAnsiTheme="minorBidi"/>
        </w:rPr>
      </w:pPr>
      <w:r w:rsidRPr="002A42FE">
        <w:rPr>
          <w:rFonts w:asciiTheme="minorBidi" w:hAnsiTheme="minorBidi"/>
        </w:rPr>
        <w:t xml:space="preserve">With the insights gained concerning these </w:t>
      </w:r>
      <w:r w:rsidR="004056EC">
        <w:rPr>
          <w:rFonts w:asciiTheme="minorBidi" w:hAnsiTheme="minorBidi"/>
        </w:rPr>
        <w:t>contrasting</w:t>
      </w:r>
      <w:r w:rsidRPr="002A42FE">
        <w:rPr>
          <w:rFonts w:asciiTheme="minorBidi" w:hAnsiTheme="minorBidi"/>
        </w:rPr>
        <w:t xml:space="preserve"> models of leadership </w:t>
      </w:r>
      <w:r w:rsidR="004056EC">
        <w:rPr>
          <w:rFonts w:asciiTheme="minorBidi" w:hAnsiTheme="minorBidi"/>
        </w:rPr>
        <w:t>in the Talmud</w:t>
      </w:r>
      <w:r w:rsidR="00266242" w:rsidRPr="002A42FE">
        <w:rPr>
          <w:rFonts w:asciiTheme="minorBidi" w:hAnsiTheme="minorBidi"/>
        </w:rPr>
        <w:t>, let us now consider some Chasidic stories.</w:t>
      </w:r>
      <w:r w:rsidR="00D3702F" w:rsidRPr="002A42FE">
        <w:rPr>
          <w:rStyle w:val="FootnoteReference"/>
          <w:rFonts w:asciiTheme="minorBidi" w:hAnsiTheme="minorBidi"/>
        </w:rPr>
        <w:footnoteReference w:id="1"/>
      </w:r>
      <w:r w:rsidR="00266242" w:rsidRPr="002A42FE">
        <w:rPr>
          <w:rFonts w:asciiTheme="minorBidi" w:hAnsiTheme="minorBidi"/>
        </w:rPr>
        <w:t xml:space="preserve"> </w:t>
      </w:r>
    </w:p>
    <w:p w14:paraId="1D972737" w14:textId="77777777" w:rsidR="0033025D" w:rsidRDefault="0033025D" w:rsidP="00A25FA8">
      <w:pPr>
        <w:bidi w:val="0"/>
        <w:spacing w:line="240" w:lineRule="auto"/>
        <w:ind w:firstLine="720"/>
        <w:jc w:val="both"/>
        <w:rPr>
          <w:rFonts w:asciiTheme="minorBidi" w:hAnsiTheme="minorBidi"/>
        </w:rPr>
      </w:pPr>
    </w:p>
    <w:p w14:paraId="6EE52AD5" w14:textId="25A1B26A" w:rsidR="006B7EB4" w:rsidRDefault="00D3702F" w:rsidP="00A25FA8">
      <w:pPr>
        <w:bidi w:val="0"/>
        <w:spacing w:line="240" w:lineRule="auto"/>
        <w:ind w:firstLine="720"/>
        <w:jc w:val="both"/>
        <w:rPr>
          <w:rFonts w:asciiTheme="minorBidi" w:hAnsiTheme="minorBidi"/>
        </w:rPr>
      </w:pPr>
      <w:r w:rsidRPr="002A42FE">
        <w:rPr>
          <w:rFonts w:asciiTheme="minorBidi" w:hAnsiTheme="minorBidi"/>
        </w:rPr>
        <w:t xml:space="preserve">We </w:t>
      </w:r>
      <w:r w:rsidR="0033025D">
        <w:rPr>
          <w:rFonts w:asciiTheme="minorBidi" w:hAnsiTheme="minorBidi"/>
        </w:rPr>
        <w:t xml:space="preserve">have already </w:t>
      </w:r>
      <w:r w:rsidRPr="002A42FE">
        <w:rPr>
          <w:rFonts w:asciiTheme="minorBidi" w:hAnsiTheme="minorBidi"/>
        </w:rPr>
        <w:t xml:space="preserve">encountered a similar contrast between two Chasidic figures in </w:t>
      </w:r>
      <w:hyperlink r:id="rId7" w:history="1">
        <w:r w:rsidRPr="00C92D91">
          <w:rPr>
            <w:rStyle w:val="Hyperlink"/>
            <w:rFonts w:asciiTheme="minorBidi" w:hAnsiTheme="minorBidi"/>
            <w:i/>
            <w:iCs/>
          </w:rPr>
          <w:t>shiur</w:t>
        </w:r>
        <w:r w:rsidRPr="00E0252C">
          <w:rPr>
            <w:rStyle w:val="Hyperlink"/>
            <w:rFonts w:asciiTheme="minorBidi" w:hAnsiTheme="minorBidi"/>
          </w:rPr>
          <w:t xml:space="preserve"> </w:t>
        </w:r>
        <w:r w:rsidR="00E0252C" w:rsidRPr="00E0252C">
          <w:rPr>
            <w:rStyle w:val="Hyperlink"/>
            <w:rFonts w:asciiTheme="minorBidi" w:hAnsiTheme="minorBidi"/>
          </w:rPr>
          <w:t>#</w:t>
        </w:r>
        <w:r w:rsidRPr="00E0252C">
          <w:rPr>
            <w:rStyle w:val="Hyperlink"/>
            <w:rFonts w:asciiTheme="minorBidi" w:hAnsiTheme="minorBidi"/>
          </w:rPr>
          <w:t>14</w:t>
        </w:r>
      </w:hyperlink>
      <w:r w:rsidRPr="002A42FE">
        <w:rPr>
          <w:rFonts w:asciiTheme="minorBidi" w:hAnsiTheme="minorBidi"/>
        </w:rPr>
        <w:t xml:space="preserve"> of this series, in the </w:t>
      </w:r>
      <w:r w:rsidR="006B7EB4" w:rsidRPr="002A42FE">
        <w:rPr>
          <w:rFonts w:asciiTheme="minorBidi" w:hAnsiTheme="minorBidi"/>
        </w:rPr>
        <w:t xml:space="preserve">different attitudes towards money </w:t>
      </w:r>
      <w:r w:rsidR="006B7EB4">
        <w:rPr>
          <w:rFonts w:asciiTheme="minorBidi" w:hAnsiTheme="minorBidi"/>
        </w:rPr>
        <w:t xml:space="preserve">demonstrated by </w:t>
      </w:r>
      <w:r w:rsidRPr="002A42FE">
        <w:rPr>
          <w:rFonts w:asciiTheme="minorBidi" w:hAnsiTheme="minorBidi"/>
        </w:rPr>
        <w:t>R. Simcha Bun</w:t>
      </w:r>
      <w:r w:rsidR="00C469A8">
        <w:rPr>
          <w:rFonts w:asciiTheme="minorBidi" w:hAnsiTheme="minorBidi"/>
        </w:rPr>
        <w:t>i</w:t>
      </w:r>
      <w:r w:rsidRPr="002A42FE">
        <w:rPr>
          <w:rFonts w:asciiTheme="minorBidi" w:hAnsiTheme="minorBidi"/>
        </w:rPr>
        <w:t xml:space="preserve">m of </w:t>
      </w:r>
      <w:r w:rsidR="00517C38" w:rsidRPr="00C92D91">
        <w:rPr>
          <w:rFonts w:asciiTheme="minorBidi" w:hAnsiTheme="minorBidi"/>
        </w:rPr>
        <w:t xml:space="preserve">Peshische </w:t>
      </w:r>
      <w:r w:rsidRPr="002A42FE">
        <w:rPr>
          <w:rFonts w:asciiTheme="minorBidi" w:hAnsiTheme="minorBidi"/>
        </w:rPr>
        <w:t xml:space="preserve">and R. Fishele of Strikov; we will return to that story </w:t>
      </w:r>
      <w:r w:rsidR="00E21996">
        <w:rPr>
          <w:rFonts w:asciiTheme="minorBidi" w:hAnsiTheme="minorBidi"/>
        </w:rPr>
        <w:t>below</w:t>
      </w:r>
      <w:r w:rsidRPr="002A42FE">
        <w:rPr>
          <w:rFonts w:asciiTheme="minorBidi" w:hAnsiTheme="minorBidi"/>
        </w:rPr>
        <w:t xml:space="preserve">. </w:t>
      </w:r>
    </w:p>
    <w:p w14:paraId="5C40FE60" w14:textId="77777777" w:rsidR="006B7EB4" w:rsidRDefault="006B7EB4" w:rsidP="00A25FA8">
      <w:pPr>
        <w:bidi w:val="0"/>
        <w:spacing w:line="240" w:lineRule="auto"/>
        <w:ind w:firstLine="720"/>
        <w:jc w:val="both"/>
        <w:rPr>
          <w:rFonts w:asciiTheme="minorBidi" w:hAnsiTheme="minorBidi"/>
        </w:rPr>
      </w:pPr>
    </w:p>
    <w:p w14:paraId="452660E9" w14:textId="6618B0BC" w:rsidR="00213544" w:rsidRPr="002A42FE" w:rsidRDefault="00D3702F" w:rsidP="00A25FA8">
      <w:pPr>
        <w:bidi w:val="0"/>
        <w:spacing w:line="240" w:lineRule="auto"/>
        <w:ind w:firstLine="720"/>
        <w:jc w:val="both"/>
        <w:rPr>
          <w:rFonts w:asciiTheme="minorBidi" w:hAnsiTheme="minorBidi"/>
        </w:rPr>
      </w:pPr>
      <w:r w:rsidRPr="002A42FE">
        <w:rPr>
          <w:rFonts w:asciiTheme="minorBidi" w:hAnsiTheme="minorBidi"/>
        </w:rPr>
        <w:t xml:space="preserve">The </w:t>
      </w:r>
      <w:r w:rsidR="00C24176" w:rsidRPr="002A42FE">
        <w:rPr>
          <w:rFonts w:asciiTheme="minorBidi" w:hAnsiTheme="minorBidi"/>
        </w:rPr>
        <w:t>character of R. Zusha of Anipoli, as portrayed in the following story, contains something of an echo of R. Pinchas ben Yair:</w:t>
      </w:r>
    </w:p>
    <w:p w14:paraId="605F9E85" w14:textId="77777777" w:rsidR="00C24176" w:rsidRPr="002A42FE" w:rsidRDefault="00C24176" w:rsidP="00A25FA8">
      <w:pPr>
        <w:bidi w:val="0"/>
        <w:spacing w:line="240" w:lineRule="auto"/>
        <w:jc w:val="both"/>
        <w:rPr>
          <w:rFonts w:asciiTheme="minorBidi" w:hAnsiTheme="minorBidi"/>
          <w:rtl/>
        </w:rPr>
      </w:pPr>
    </w:p>
    <w:p w14:paraId="395AAFAC" w14:textId="4E761327" w:rsidR="00C24176" w:rsidRPr="002A42FE" w:rsidRDefault="002C186F" w:rsidP="00A25FA8">
      <w:pPr>
        <w:bidi w:val="0"/>
        <w:spacing w:line="240" w:lineRule="auto"/>
        <w:ind w:left="720"/>
        <w:jc w:val="both"/>
        <w:rPr>
          <w:rFonts w:asciiTheme="minorBidi" w:hAnsiTheme="minorBidi"/>
        </w:rPr>
      </w:pPr>
      <w:r>
        <w:rPr>
          <w:rFonts w:asciiTheme="minorBidi" w:hAnsiTheme="minorBidi"/>
        </w:rPr>
        <w:t>[</w:t>
      </w:r>
      <w:r w:rsidR="00C24176" w:rsidRPr="002A42FE">
        <w:rPr>
          <w:rFonts w:asciiTheme="minorBidi" w:hAnsiTheme="minorBidi"/>
        </w:rPr>
        <w:t>The Seer of Lublin</w:t>
      </w:r>
      <w:r>
        <w:rPr>
          <w:rFonts w:asciiTheme="minorBidi" w:hAnsiTheme="minorBidi"/>
        </w:rPr>
        <w:t>]</w:t>
      </w:r>
      <w:r w:rsidR="00C24176" w:rsidRPr="002A42FE">
        <w:rPr>
          <w:rFonts w:asciiTheme="minorBidi" w:hAnsiTheme="minorBidi"/>
        </w:rPr>
        <w:t xml:space="preserve"> recounted what he heard from his teacher, R. Shmelke of Nicholsberg, who went with his brother to the Maggid of Mezeritch and asked, "How is it possible to fulfill the words of the Sages (</w:t>
      </w:r>
      <w:r w:rsidR="00C24176" w:rsidRPr="002A42FE">
        <w:rPr>
          <w:rFonts w:asciiTheme="minorBidi" w:hAnsiTheme="minorBidi"/>
          <w:i/>
          <w:iCs/>
        </w:rPr>
        <w:t>Berakhot</w:t>
      </w:r>
      <w:r w:rsidR="00C24176" w:rsidRPr="002A42FE">
        <w:rPr>
          <w:rFonts w:asciiTheme="minorBidi" w:hAnsiTheme="minorBidi"/>
        </w:rPr>
        <w:t xml:space="preserve"> 54a): ‘A person is obligated to bless [God] over the bad, just as [he is obligated] to bless over the good, and [to] accept it with simcha (joy)'?”</w:t>
      </w:r>
    </w:p>
    <w:p w14:paraId="67123CEA" w14:textId="6B7C9683" w:rsidR="00C24176" w:rsidRPr="002A42FE" w:rsidRDefault="00C24176" w:rsidP="00A25FA8">
      <w:pPr>
        <w:bidi w:val="0"/>
        <w:spacing w:line="240" w:lineRule="auto"/>
        <w:ind w:left="720"/>
        <w:jc w:val="both"/>
        <w:rPr>
          <w:rFonts w:asciiTheme="minorBidi" w:hAnsiTheme="minorBidi"/>
        </w:rPr>
      </w:pPr>
      <w:r w:rsidRPr="002A42FE">
        <w:rPr>
          <w:rFonts w:asciiTheme="minorBidi" w:hAnsiTheme="minorBidi"/>
        </w:rPr>
        <w:t xml:space="preserve">In response, the holy Maggid instructed them to go to the </w:t>
      </w:r>
      <w:r w:rsidRPr="002A42FE">
        <w:rPr>
          <w:rFonts w:asciiTheme="minorBidi" w:hAnsiTheme="minorBidi"/>
          <w:i/>
          <w:iCs/>
        </w:rPr>
        <w:t>beit midrash</w:t>
      </w:r>
      <w:r w:rsidRPr="002A42FE">
        <w:rPr>
          <w:rFonts w:asciiTheme="minorBidi" w:hAnsiTheme="minorBidi"/>
        </w:rPr>
        <w:t xml:space="preserve">; “There you will find someone named Reb Zusha smoking a pipe; he will explain to you the words of the </w:t>
      </w:r>
      <w:r w:rsidRPr="00C92D91">
        <w:rPr>
          <w:rFonts w:asciiTheme="minorBidi" w:hAnsiTheme="minorBidi"/>
          <w:i/>
          <w:iCs/>
        </w:rPr>
        <w:t>mishna</w:t>
      </w:r>
      <w:r w:rsidRPr="002A42FE">
        <w:rPr>
          <w:rFonts w:asciiTheme="minorBidi" w:hAnsiTheme="minorBidi"/>
        </w:rPr>
        <w:t>.”</w:t>
      </w:r>
    </w:p>
    <w:p w14:paraId="29E55245" w14:textId="538EE268" w:rsidR="002A42FE" w:rsidRDefault="00C24176" w:rsidP="00A25FA8">
      <w:pPr>
        <w:bidi w:val="0"/>
        <w:spacing w:line="240" w:lineRule="auto"/>
        <w:ind w:left="720"/>
        <w:jc w:val="both"/>
        <w:rPr>
          <w:rFonts w:asciiTheme="minorBidi" w:hAnsiTheme="minorBidi"/>
        </w:rPr>
      </w:pPr>
      <w:r w:rsidRPr="002A42FE">
        <w:rPr>
          <w:rFonts w:asciiTheme="minorBidi" w:hAnsiTheme="minorBidi"/>
        </w:rPr>
        <w:t xml:space="preserve">They went to the </w:t>
      </w:r>
      <w:r w:rsidRPr="00C92D91">
        <w:rPr>
          <w:rFonts w:asciiTheme="minorBidi" w:hAnsiTheme="minorBidi"/>
          <w:i/>
          <w:iCs/>
        </w:rPr>
        <w:t>bei</w:t>
      </w:r>
      <w:r w:rsidR="004C4F7F">
        <w:rPr>
          <w:rFonts w:asciiTheme="minorBidi" w:hAnsiTheme="minorBidi"/>
          <w:i/>
          <w:iCs/>
        </w:rPr>
        <w:t>t</w:t>
      </w:r>
      <w:r w:rsidRPr="00C92D91">
        <w:rPr>
          <w:rFonts w:asciiTheme="minorBidi" w:hAnsiTheme="minorBidi"/>
          <w:i/>
          <w:iCs/>
        </w:rPr>
        <w:t xml:space="preserve"> midrash</w:t>
      </w:r>
      <w:r w:rsidRPr="002A42FE">
        <w:rPr>
          <w:rFonts w:asciiTheme="minorBidi" w:hAnsiTheme="minorBidi"/>
        </w:rPr>
        <w:t xml:space="preserve"> and told Reb Zusha that the Maggid had told them to ask him.</w:t>
      </w:r>
    </w:p>
    <w:p w14:paraId="41B7B845" w14:textId="0CF4BBE5" w:rsidR="00C24176" w:rsidRPr="002A42FE" w:rsidRDefault="00C24176" w:rsidP="00A25FA8">
      <w:pPr>
        <w:bidi w:val="0"/>
        <w:spacing w:line="240" w:lineRule="auto"/>
        <w:ind w:left="720"/>
        <w:jc w:val="both"/>
        <w:rPr>
          <w:rFonts w:asciiTheme="minorBidi" w:hAnsiTheme="minorBidi"/>
        </w:rPr>
      </w:pPr>
      <w:r w:rsidRPr="002A42FE">
        <w:rPr>
          <w:rFonts w:asciiTheme="minorBidi" w:hAnsiTheme="minorBidi"/>
        </w:rPr>
        <w:lastRenderedPageBreak/>
        <w:t>Reb Zusha</w:t>
      </w:r>
      <w:r w:rsidR="00FB4094" w:rsidRPr="002A42FE">
        <w:rPr>
          <w:rFonts w:asciiTheme="minorBidi" w:hAnsiTheme="minorBidi"/>
        </w:rPr>
        <w:t xml:space="preserve"> started laughing</w:t>
      </w:r>
      <w:r w:rsidRPr="002A42FE">
        <w:rPr>
          <w:rFonts w:asciiTheme="minorBidi" w:hAnsiTheme="minorBidi"/>
        </w:rPr>
        <w:t xml:space="preserve">, telling them, "I am surprised that he told you to ask me. How can one pose this question to someone who has never had </w:t>
      </w:r>
      <w:proofErr w:type="gramStart"/>
      <w:r w:rsidRPr="002A42FE">
        <w:rPr>
          <w:rFonts w:asciiTheme="minorBidi" w:hAnsiTheme="minorBidi"/>
        </w:rPr>
        <w:t>any</w:t>
      </w:r>
      <w:proofErr w:type="gramEnd"/>
      <w:r w:rsidRPr="002A42FE">
        <w:rPr>
          <w:rFonts w:asciiTheme="minorBidi" w:hAnsiTheme="minorBidi"/>
        </w:rPr>
        <w:t xml:space="preserve"> bad happen to him, not even for a single moment? From the day I was born, I've had nothing but good. This question needs to be asked to someone who, heaven forfend, </w:t>
      </w:r>
      <w:r w:rsidR="00B400FD">
        <w:rPr>
          <w:rFonts w:asciiTheme="minorBidi" w:hAnsiTheme="minorBidi"/>
        </w:rPr>
        <w:t xml:space="preserve">has </w:t>
      </w:r>
      <w:r w:rsidRPr="002A42FE">
        <w:rPr>
          <w:rFonts w:asciiTheme="minorBidi" w:hAnsiTheme="minorBidi"/>
        </w:rPr>
        <w:t>experienced bad things.”</w:t>
      </w:r>
    </w:p>
    <w:p w14:paraId="516E59EF" w14:textId="2B908713" w:rsidR="00FB4094" w:rsidRPr="002A42FE" w:rsidRDefault="00C24176" w:rsidP="00A25FA8">
      <w:pPr>
        <w:bidi w:val="0"/>
        <w:spacing w:line="240" w:lineRule="auto"/>
        <w:ind w:left="720"/>
        <w:jc w:val="both"/>
        <w:rPr>
          <w:rFonts w:asciiTheme="minorBidi" w:hAnsiTheme="minorBidi"/>
        </w:rPr>
      </w:pPr>
      <w:r w:rsidRPr="002A42FE">
        <w:rPr>
          <w:rFonts w:asciiTheme="minorBidi" w:hAnsiTheme="minorBidi"/>
        </w:rPr>
        <w:t>But they were well aware that Reb Zusha, as is known, was extremely poor and afflicted all his life. And in view of this</w:t>
      </w:r>
      <w:r w:rsidR="00B400FD">
        <w:rPr>
          <w:rFonts w:asciiTheme="minorBidi" w:hAnsiTheme="minorBidi"/>
        </w:rPr>
        <w:t>,</w:t>
      </w:r>
      <w:r w:rsidRPr="002A42FE">
        <w:rPr>
          <w:rFonts w:asciiTheme="minorBidi" w:hAnsiTheme="minorBidi"/>
        </w:rPr>
        <w:t xml:space="preserve"> they understood that one who accepts [suffering] with love does not feel any bad whatsoever. (</w:t>
      </w:r>
      <w:r w:rsidR="00B400FD">
        <w:rPr>
          <w:rFonts w:asciiTheme="minorBidi" w:hAnsiTheme="minorBidi"/>
        </w:rPr>
        <w:t>T</w:t>
      </w:r>
      <w:r w:rsidR="008C5F53" w:rsidRPr="002A42FE">
        <w:rPr>
          <w:rFonts w:asciiTheme="minorBidi" w:hAnsiTheme="minorBidi"/>
        </w:rPr>
        <w:t xml:space="preserve">ranslated from </w:t>
      </w:r>
      <w:r w:rsidRPr="002A42FE">
        <w:rPr>
          <w:rFonts w:asciiTheme="minorBidi" w:hAnsiTheme="minorBidi"/>
        </w:rPr>
        <w:t xml:space="preserve">Moshe Menachem Mendel Waldan, </w:t>
      </w:r>
      <w:r w:rsidR="008C5F53" w:rsidRPr="002A42FE">
        <w:rPr>
          <w:rFonts w:asciiTheme="minorBidi" w:hAnsiTheme="minorBidi"/>
          <w:i/>
          <w:iCs/>
        </w:rPr>
        <w:t>Niflaot ha-Rabbi</w:t>
      </w:r>
      <w:r w:rsidR="008C5F53" w:rsidRPr="002A42FE">
        <w:rPr>
          <w:rFonts w:asciiTheme="minorBidi" w:hAnsiTheme="minorBidi"/>
        </w:rPr>
        <w:t>, Piotrkow, Natan</w:t>
      </w:r>
      <w:r w:rsidR="00FB4094" w:rsidRPr="002A42FE">
        <w:rPr>
          <w:rFonts w:asciiTheme="minorBidi" w:hAnsiTheme="minorBidi"/>
        </w:rPr>
        <w:t xml:space="preserve"> Neta Kranenberg, 5671, pp. 7-8)</w:t>
      </w:r>
    </w:p>
    <w:p w14:paraId="22783A1C" w14:textId="2E781FF2" w:rsidR="00C24176" w:rsidRPr="002A42FE" w:rsidRDefault="008C5F53" w:rsidP="00A25FA8">
      <w:pPr>
        <w:bidi w:val="0"/>
        <w:spacing w:line="240" w:lineRule="auto"/>
        <w:ind w:left="720"/>
        <w:jc w:val="both"/>
        <w:rPr>
          <w:rFonts w:asciiTheme="minorBidi" w:hAnsiTheme="minorBidi"/>
        </w:rPr>
      </w:pPr>
      <w:r w:rsidRPr="002A42FE">
        <w:rPr>
          <w:rFonts w:asciiTheme="minorBidi" w:hAnsiTheme="minorBidi"/>
        </w:rPr>
        <w:t xml:space="preserve"> </w:t>
      </w:r>
    </w:p>
    <w:p w14:paraId="0EAEDE36" w14:textId="57B51D43" w:rsidR="008C5F53" w:rsidRPr="002A42FE" w:rsidRDefault="00FB4094" w:rsidP="00A25FA8">
      <w:pPr>
        <w:bidi w:val="0"/>
        <w:spacing w:line="240" w:lineRule="auto"/>
        <w:ind w:firstLine="720"/>
        <w:jc w:val="both"/>
        <w:rPr>
          <w:rFonts w:asciiTheme="minorBidi" w:hAnsiTheme="minorBidi"/>
        </w:rPr>
      </w:pPr>
      <w:r w:rsidRPr="002A42FE">
        <w:rPr>
          <w:rFonts w:asciiTheme="minorBidi" w:hAnsiTheme="minorBidi"/>
        </w:rPr>
        <w:t xml:space="preserve">R. Zusha lives in the </w:t>
      </w:r>
      <w:r w:rsidR="00B400FD" w:rsidRPr="002A42FE">
        <w:rPr>
          <w:rFonts w:asciiTheme="minorBidi" w:hAnsiTheme="minorBidi"/>
        </w:rPr>
        <w:t>direst</w:t>
      </w:r>
      <w:r w:rsidRPr="002A42FE">
        <w:rPr>
          <w:rFonts w:asciiTheme="minorBidi" w:hAnsiTheme="minorBidi"/>
        </w:rPr>
        <w:t xml:space="preserve"> </w:t>
      </w:r>
      <w:r w:rsidR="008C5F53" w:rsidRPr="002A42FE">
        <w:rPr>
          <w:rFonts w:asciiTheme="minorBidi" w:hAnsiTheme="minorBidi"/>
        </w:rPr>
        <w:t>physical and economic conditions</w:t>
      </w:r>
      <w:r w:rsidRPr="002A42FE">
        <w:rPr>
          <w:rFonts w:asciiTheme="minorBidi" w:hAnsiTheme="minorBidi"/>
        </w:rPr>
        <w:t xml:space="preserve"> </w:t>
      </w:r>
      <w:r w:rsidR="008C5F53" w:rsidRPr="002A42FE">
        <w:rPr>
          <w:rFonts w:asciiTheme="minorBidi" w:hAnsiTheme="minorBidi"/>
        </w:rPr>
        <w:t xml:space="preserve">– but does not feel </w:t>
      </w:r>
      <w:r w:rsidR="00B24B4E">
        <w:rPr>
          <w:rFonts w:asciiTheme="minorBidi" w:hAnsiTheme="minorBidi"/>
        </w:rPr>
        <w:t>that to be the case</w:t>
      </w:r>
      <w:r w:rsidR="008C5F53" w:rsidRPr="002A42FE">
        <w:rPr>
          <w:rFonts w:asciiTheme="minorBidi" w:hAnsiTheme="minorBidi"/>
        </w:rPr>
        <w:t xml:space="preserve">. </w:t>
      </w:r>
      <w:r w:rsidR="00B87736" w:rsidRPr="002A42FE">
        <w:rPr>
          <w:rFonts w:asciiTheme="minorBidi" w:hAnsiTheme="minorBidi"/>
        </w:rPr>
        <w:t xml:space="preserve">He is so firmly rooted in the spiritual world that he has no sense of </w:t>
      </w:r>
      <w:r w:rsidR="0048157C">
        <w:rPr>
          <w:rFonts w:asciiTheme="minorBidi" w:hAnsiTheme="minorBidi"/>
        </w:rPr>
        <w:t>scarcity</w:t>
      </w:r>
      <w:r w:rsidR="0048157C" w:rsidRPr="002A42FE" w:rsidDel="0048157C">
        <w:rPr>
          <w:rFonts w:asciiTheme="minorBidi" w:hAnsiTheme="minorBidi"/>
        </w:rPr>
        <w:t xml:space="preserve"> </w:t>
      </w:r>
      <w:r w:rsidR="00B87736" w:rsidRPr="002A42FE">
        <w:rPr>
          <w:rFonts w:asciiTheme="minorBidi" w:hAnsiTheme="minorBidi"/>
        </w:rPr>
        <w:t xml:space="preserve">or suffering; he experiences his life as containing only goodness. </w:t>
      </w:r>
      <w:r w:rsidR="00B05F03" w:rsidRPr="002A42FE">
        <w:rPr>
          <w:rFonts w:asciiTheme="minorBidi" w:hAnsiTheme="minorBidi"/>
        </w:rPr>
        <w:t xml:space="preserve">This approach is inspiring and impressive, but there is </w:t>
      </w:r>
      <w:r w:rsidR="00F85CA6">
        <w:rPr>
          <w:rFonts w:asciiTheme="minorBidi" w:hAnsiTheme="minorBidi"/>
        </w:rPr>
        <w:t xml:space="preserve">also </w:t>
      </w:r>
      <w:r w:rsidR="00B05F03" w:rsidRPr="002A42FE">
        <w:rPr>
          <w:rFonts w:asciiTheme="minorBidi" w:hAnsiTheme="minorBidi"/>
        </w:rPr>
        <w:t xml:space="preserve">something </w:t>
      </w:r>
      <w:r w:rsidR="00E014C7">
        <w:rPr>
          <w:rFonts w:asciiTheme="minorBidi" w:hAnsiTheme="minorBidi"/>
        </w:rPr>
        <w:t xml:space="preserve">that is not </w:t>
      </w:r>
      <w:proofErr w:type="gramStart"/>
      <w:r w:rsidR="00E014C7" w:rsidRPr="002A42FE">
        <w:rPr>
          <w:rFonts w:asciiTheme="minorBidi" w:hAnsiTheme="minorBidi"/>
        </w:rPr>
        <w:t>human</w:t>
      </w:r>
      <w:proofErr w:type="gramEnd"/>
      <w:r w:rsidR="00E014C7" w:rsidRPr="002A42FE">
        <w:rPr>
          <w:rFonts w:asciiTheme="minorBidi" w:hAnsiTheme="minorBidi"/>
        </w:rPr>
        <w:t xml:space="preserve"> </w:t>
      </w:r>
      <w:r w:rsidR="00B05F03" w:rsidRPr="002A42FE">
        <w:rPr>
          <w:rFonts w:asciiTheme="minorBidi" w:hAnsiTheme="minorBidi"/>
        </w:rPr>
        <w:t xml:space="preserve">about it. </w:t>
      </w:r>
      <w:r w:rsidRPr="002A42FE">
        <w:rPr>
          <w:rFonts w:asciiTheme="minorBidi" w:hAnsiTheme="minorBidi"/>
        </w:rPr>
        <w:t xml:space="preserve">It is possible for a person to </w:t>
      </w:r>
      <w:r w:rsidR="00B05F03" w:rsidRPr="002A42FE">
        <w:rPr>
          <w:rFonts w:asciiTheme="minorBidi" w:hAnsiTheme="minorBidi"/>
        </w:rPr>
        <w:t xml:space="preserve">see </w:t>
      </w:r>
      <w:r w:rsidRPr="002A42FE">
        <w:rPr>
          <w:rFonts w:asciiTheme="minorBidi" w:hAnsiTheme="minorBidi"/>
        </w:rPr>
        <w:t xml:space="preserve">and appreciate that which </w:t>
      </w:r>
      <w:r w:rsidR="00B05F03" w:rsidRPr="002A42FE">
        <w:rPr>
          <w:rFonts w:asciiTheme="minorBidi" w:hAnsiTheme="minorBidi"/>
        </w:rPr>
        <w:t xml:space="preserve">is good, and to accept </w:t>
      </w:r>
      <w:r w:rsidRPr="002A42FE">
        <w:rPr>
          <w:rFonts w:asciiTheme="minorBidi" w:hAnsiTheme="minorBidi"/>
        </w:rPr>
        <w:t xml:space="preserve">that which </w:t>
      </w:r>
      <w:r w:rsidR="00B05F03" w:rsidRPr="002A42FE">
        <w:rPr>
          <w:rFonts w:asciiTheme="minorBidi" w:hAnsiTheme="minorBidi"/>
        </w:rPr>
        <w:t xml:space="preserve">is bad with love and with faith – but </w:t>
      </w:r>
      <w:r w:rsidR="00814486">
        <w:rPr>
          <w:rFonts w:asciiTheme="minorBidi" w:hAnsiTheme="minorBidi"/>
        </w:rPr>
        <w:t>for that to happen, one must recognize</w:t>
      </w:r>
      <w:r w:rsidR="00B05F03" w:rsidRPr="002A42FE">
        <w:rPr>
          <w:rFonts w:asciiTheme="minorBidi" w:hAnsiTheme="minorBidi"/>
        </w:rPr>
        <w:t xml:space="preserve"> the existence of what is bad</w:t>
      </w:r>
      <w:r w:rsidR="00814486">
        <w:rPr>
          <w:rFonts w:asciiTheme="minorBidi" w:hAnsiTheme="minorBidi"/>
        </w:rPr>
        <w:t>, and there is in fact great value in the ability to do so</w:t>
      </w:r>
      <w:r w:rsidR="00B05F03" w:rsidRPr="002A42FE">
        <w:rPr>
          <w:rFonts w:asciiTheme="minorBidi" w:hAnsiTheme="minorBidi"/>
        </w:rPr>
        <w:t>. R. Zusha does not see any bad, but for most people</w:t>
      </w:r>
      <w:r w:rsidR="00BA77FE">
        <w:rPr>
          <w:rFonts w:asciiTheme="minorBidi" w:hAnsiTheme="minorBidi"/>
        </w:rPr>
        <w:t>,</w:t>
      </w:r>
      <w:r w:rsidR="00B05F03" w:rsidRPr="002A42FE">
        <w:rPr>
          <w:rFonts w:asciiTheme="minorBidi" w:hAnsiTheme="minorBidi"/>
        </w:rPr>
        <w:t xml:space="preserve"> this approach would create </w:t>
      </w:r>
      <w:r w:rsidR="001B26DC">
        <w:rPr>
          <w:rFonts w:asciiTheme="minorBidi" w:hAnsiTheme="minorBidi"/>
        </w:rPr>
        <w:t>discord</w:t>
      </w:r>
      <w:r w:rsidR="001B26DC" w:rsidRPr="002A42FE" w:rsidDel="001B26DC">
        <w:rPr>
          <w:rFonts w:asciiTheme="minorBidi" w:hAnsiTheme="minorBidi"/>
        </w:rPr>
        <w:t xml:space="preserve"> </w:t>
      </w:r>
      <w:r w:rsidR="00B05F03" w:rsidRPr="002A42FE">
        <w:rPr>
          <w:rFonts w:asciiTheme="minorBidi" w:hAnsiTheme="minorBidi"/>
        </w:rPr>
        <w:t xml:space="preserve">and make it difficult to deal with the </w:t>
      </w:r>
      <w:r w:rsidR="007750A3">
        <w:rPr>
          <w:rFonts w:asciiTheme="minorBidi" w:hAnsiTheme="minorBidi"/>
        </w:rPr>
        <w:t>hardships</w:t>
      </w:r>
      <w:r w:rsidR="007750A3" w:rsidRPr="002A42FE">
        <w:rPr>
          <w:rFonts w:asciiTheme="minorBidi" w:hAnsiTheme="minorBidi"/>
        </w:rPr>
        <w:t xml:space="preserve"> </w:t>
      </w:r>
      <w:r w:rsidR="00B05F03" w:rsidRPr="002A42FE">
        <w:rPr>
          <w:rFonts w:asciiTheme="minorBidi" w:hAnsiTheme="minorBidi"/>
        </w:rPr>
        <w:t xml:space="preserve">and challenges of life. The figure of R. Zusha is reminiscent of R. Pinchas ben Yair, who lives on a level that is “above” regular, earthly existence. </w:t>
      </w:r>
      <w:r w:rsidR="00D15CCD">
        <w:rPr>
          <w:rFonts w:asciiTheme="minorBidi" w:hAnsiTheme="minorBidi"/>
        </w:rPr>
        <w:t>There are advantages to this</w:t>
      </w:r>
      <w:r w:rsidR="00D15CCD" w:rsidRPr="002A42FE">
        <w:rPr>
          <w:rFonts w:asciiTheme="minorBidi" w:hAnsiTheme="minorBidi"/>
        </w:rPr>
        <w:t xml:space="preserve"> </w:t>
      </w:r>
      <w:r w:rsidR="00B05F03" w:rsidRPr="002A42FE">
        <w:rPr>
          <w:rFonts w:asciiTheme="minorBidi" w:hAnsiTheme="minorBidi"/>
        </w:rPr>
        <w:t xml:space="preserve">sort of </w:t>
      </w:r>
      <w:r w:rsidR="00D15CCD">
        <w:rPr>
          <w:rFonts w:asciiTheme="minorBidi" w:hAnsiTheme="minorBidi"/>
        </w:rPr>
        <w:t>personality</w:t>
      </w:r>
      <w:r w:rsidR="00B05F03" w:rsidRPr="002A42FE">
        <w:rPr>
          <w:rFonts w:asciiTheme="minorBidi" w:hAnsiTheme="minorBidi"/>
        </w:rPr>
        <w:t>, but it can create distance. It is difficult for ordinary people to identify and connect with</w:t>
      </w:r>
      <w:r w:rsidRPr="002A42FE">
        <w:rPr>
          <w:rFonts w:asciiTheme="minorBidi" w:hAnsiTheme="minorBidi"/>
        </w:rPr>
        <w:t xml:space="preserve"> someone who experiences life this way</w:t>
      </w:r>
      <w:r w:rsidR="00B05F03" w:rsidRPr="002A42FE">
        <w:rPr>
          <w:rFonts w:asciiTheme="minorBidi" w:hAnsiTheme="minorBidi"/>
        </w:rPr>
        <w:t xml:space="preserve">. Indeed, R. Zusha – unlike his brother, R. Elimelekh of Lizhensk – was not an </w:t>
      </w:r>
      <w:r w:rsidR="00B05F03" w:rsidRPr="00C92D91">
        <w:rPr>
          <w:rFonts w:asciiTheme="minorBidi" w:hAnsiTheme="minorBidi"/>
          <w:i/>
          <w:iCs/>
        </w:rPr>
        <w:t>Admor</w:t>
      </w:r>
      <w:r w:rsidR="00B05F03" w:rsidRPr="002A42FE">
        <w:rPr>
          <w:rFonts w:asciiTheme="minorBidi" w:hAnsiTheme="minorBidi"/>
        </w:rPr>
        <w:t xml:space="preserve"> with a Chasidic court. He </w:t>
      </w:r>
      <w:r w:rsidRPr="002A42FE">
        <w:rPr>
          <w:rFonts w:asciiTheme="minorBidi" w:hAnsiTheme="minorBidi"/>
        </w:rPr>
        <w:t xml:space="preserve">was more of a lone </w:t>
      </w:r>
      <w:r w:rsidR="00A432DA" w:rsidRPr="00C92D91">
        <w:rPr>
          <w:rFonts w:asciiTheme="minorBidi" w:hAnsiTheme="minorBidi"/>
          <w:i/>
          <w:iCs/>
        </w:rPr>
        <w:t>tzaddik</w:t>
      </w:r>
      <w:r w:rsidRPr="002A42FE">
        <w:rPr>
          <w:rFonts w:asciiTheme="minorBidi" w:hAnsiTheme="minorBidi"/>
        </w:rPr>
        <w:t xml:space="preserve">, </w:t>
      </w:r>
      <w:r w:rsidR="00B05F03" w:rsidRPr="002A42FE">
        <w:rPr>
          <w:rFonts w:asciiTheme="minorBidi" w:hAnsiTheme="minorBidi"/>
        </w:rPr>
        <w:t xml:space="preserve">personifying a very high level of </w:t>
      </w:r>
      <w:r w:rsidR="00B05F03" w:rsidRPr="002A42FE">
        <w:rPr>
          <w:rFonts w:asciiTheme="minorBidi" w:hAnsiTheme="minorBidi"/>
          <w:i/>
          <w:iCs/>
        </w:rPr>
        <w:t>chasidut</w:t>
      </w:r>
      <w:r w:rsidR="00B05F03" w:rsidRPr="002A42FE">
        <w:rPr>
          <w:rFonts w:asciiTheme="minorBidi" w:hAnsiTheme="minorBidi"/>
        </w:rPr>
        <w:t>.</w:t>
      </w:r>
    </w:p>
    <w:p w14:paraId="521B6938" w14:textId="77777777" w:rsidR="00FB4094" w:rsidRPr="002A42FE" w:rsidRDefault="00FB4094" w:rsidP="00A25FA8">
      <w:pPr>
        <w:bidi w:val="0"/>
        <w:spacing w:line="240" w:lineRule="auto"/>
        <w:jc w:val="both"/>
        <w:rPr>
          <w:rFonts w:asciiTheme="minorBidi" w:hAnsiTheme="minorBidi"/>
        </w:rPr>
      </w:pPr>
    </w:p>
    <w:p w14:paraId="494F6A97" w14:textId="61862921" w:rsidR="00B05F03" w:rsidRDefault="00B05F03" w:rsidP="00A25FA8">
      <w:pPr>
        <w:bidi w:val="0"/>
        <w:spacing w:line="240" w:lineRule="auto"/>
        <w:ind w:firstLine="720"/>
        <w:jc w:val="both"/>
        <w:rPr>
          <w:rFonts w:asciiTheme="minorBidi" w:hAnsiTheme="minorBidi"/>
        </w:rPr>
      </w:pPr>
      <w:r w:rsidRPr="002A42FE">
        <w:rPr>
          <w:rFonts w:asciiTheme="minorBidi" w:hAnsiTheme="minorBidi"/>
        </w:rPr>
        <w:t>R. Nachman of Br</w:t>
      </w:r>
      <w:r w:rsidR="002A42FE">
        <w:rPr>
          <w:rFonts w:asciiTheme="minorBidi" w:hAnsiTheme="minorBidi"/>
        </w:rPr>
        <w:t>e</w:t>
      </w:r>
      <w:r w:rsidRPr="002A42FE">
        <w:rPr>
          <w:rFonts w:asciiTheme="minorBidi" w:hAnsiTheme="minorBidi"/>
        </w:rPr>
        <w:t xml:space="preserve">slav seems to </w:t>
      </w:r>
      <w:r w:rsidR="00FB4094" w:rsidRPr="002A42FE">
        <w:rPr>
          <w:rFonts w:asciiTheme="minorBidi" w:hAnsiTheme="minorBidi"/>
        </w:rPr>
        <w:t xml:space="preserve">offer </w:t>
      </w:r>
      <w:r w:rsidRPr="002A42FE">
        <w:rPr>
          <w:rFonts w:asciiTheme="minorBidi" w:hAnsiTheme="minorBidi"/>
        </w:rPr>
        <w:t xml:space="preserve">a more nuanced approach in this regard. </w:t>
      </w:r>
      <w:r w:rsidR="00F47AB6">
        <w:rPr>
          <w:rFonts w:asciiTheme="minorBidi" w:hAnsiTheme="minorBidi"/>
        </w:rPr>
        <w:t xml:space="preserve">He introduces </w:t>
      </w:r>
      <w:r w:rsidR="00653AFB">
        <w:rPr>
          <w:rFonts w:asciiTheme="minorBidi" w:hAnsiTheme="minorBidi"/>
        </w:rPr>
        <w:t xml:space="preserve">the </w:t>
      </w:r>
      <w:r w:rsidR="00F47AB6">
        <w:rPr>
          <w:rFonts w:asciiTheme="minorBidi" w:hAnsiTheme="minorBidi"/>
        </w:rPr>
        <w:t>fourth</w:t>
      </w:r>
      <w:r w:rsidR="00F47AB6" w:rsidRPr="002A42FE">
        <w:rPr>
          <w:rFonts w:asciiTheme="minorBidi" w:hAnsiTheme="minorBidi"/>
        </w:rPr>
        <w:t xml:space="preserve"> </w:t>
      </w:r>
      <w:r w:rsidRPr="002A42FE">
        <w:rPr>
          <w:rFonts w:asciiTheme="minorBidi" w:hAnsiTheme="minorBidi"/>
        </w:rPr>
        <w:t xml:space="preserve">teaching in </w:t>
      </w:r>
      <w:r w:rsidRPr="002A42FE">
        <w:rPr>
          <w:rFonts w:asciiTheme="minorBidi" w:hAnsiTheme="minorBidi"/>
          <w:i/>
          <w:iCs/>
        </w:rPr>
        <w:t>Likkutei Moharan</w:t>
      </w:r>
      <w:r w:rsidRPr="002A42FE">
        <w:rPr>
          <w:rFonts w:asciiTheme="minorBidi" w:hAnsiTheme="minorBidi"/>
        </w:rPr>
        <w:t xml:space="preserve"> with the following words:</w:t>
      </w:r>
    </w:p>
    <w:p w14:paraId="5595863B" w14:textId="77777777" w:rsidR="002A42FE" w:rsidRPr="002A42FE" w:rsidRDefault="002A42FE" w:rsidP="00A25FA8">
      <w:pPr>
        <w:bidi w:val="0"/>
        <w:spacing w:line="240" w:lineRule="auto"/>
        <w:ind w:firstLine="720"/>
        <w:jc w:val="both"/>
        <w:rPr>
          <w:rFonts w:asciiTheme="minorBidi" w:hAnsiTheme="minorBidi"/>
        </w:rPr>
      </w:pPr>
    </w:p>
    <w:p w14:paraId="43D24501" w14:textId="77AB753D" w:rsidR="00B05F03" w:rsidRPr="00F47AB6" w:rsidRDefault="00B05F03" w:rsidP="00A25FA8">
      <w:pPr>
        <w:bidi w:val="0"/>
        <w:spacing w:line="240" w:lineRule="auto"/>
        <w:ind w:left="720"/>
        <w:jc w:val="both"/>
        <w:rPr>
          <w:rFonts w:asciiTheme="minorBidi" w:hAnsiTheme="minorBidi"/>
        </w:rPr>
      </w:pPr>
      <w:r w:rsidRPr="002A42FE">
        <w:rPr>
          <w:rFonts w:asciiTheme="minorBidi" w:hAnsiTheme="minorBidi"/>
        </w:rPr>
        <w:t xml:space="preserve">When a person knows that everything that happens </w:t>
      </w:r>
      <w:r w:rsidR="00FB4094" w:rsidRPr="002A42FE">
        <w:rPr>
          <w:rFonts w:asciiTheme="minorBidi" w:hAnsiTheme="minorBidi"/>
        </w:rPr>
        <w:t>to him is for his benefit, this</w:t>
      </w:r>
      <w:r w:rsidRPr="002A42FE">
        <w:rPr>
          <w:rFonts w:asciiTheme="minorBidi" w:hAnsiTheme="minorBidi"/>
        </w:rPr>
        <w:t xml:space="preserve"> is a foretaste of the World to Come, as it is written (</w:t>
      </w:r>
      <w:r w:rsidRPr="00C92D91">
        <w:rPr>
          <w:rFonts w:asciiTheme="minorBidi" w:hAnsiTheme="minorBidi"/>
          <w:i/>
          <w:iCs/>
        </w:rPr>
        <w:t>Tehillim</w:t>
      </w:r>
      <w:r w:rsidRPr="002A42FE">
        <w:rPr>
          <w:rFonts w:asciiTheme="minorBidi" w:hAnsiTheme="minorBidi"/>
        </w:rPr>
        <w:t xml:space="preserve"> 56:11), “When He is Y-H-V-H, I will praise His word; when He is Elo-him, I will praise His word.” And this perception is a foretaste of the World to Come, as our Sages taught concerning the verse (</w:t>
      </w:r>
      <w:r w:rsidRPr="002A42FE">
        <w:rPr>
          <w:rFonts w:asciiTheme="minorBidi" w:hAnsiTheme="minorBidi"/>
          <w:i/>
          <w:iCs/>
        </w:rPr>
        <w:t>Zekharia</w:t>
      </w:r>
      <w:r w:rsidRPr="002A42FE">
        <w:rPr>
          <w:rFonts w:asciiTheme="minorBidi" w:hAnsiTheme="minorBidi"/>
        </w:rPr>
        <w:t xml:space="preserve"> 14), “On that day</w:t>
      </w:r>
      <w:r w:rsidR="00591163">
        <w:rPr>
          <w:rFonts w:asciiTheme="minorBidi" w:hAnsiTheme="minorBidi"/>
        </w:rPr>
        <w:t>,</w:t>
      </w:r>
      <w:r w:rsidRPr="002A42FE">
        <w:rPr>
          <w:rFonts w:asciiTheme="minorBidi" w:hAnsiTheme="minorBidi"/>
        </w:rPr>
        <w:t xml:space="preserve"> God shall be One and His Name – One”: They ask (</w:t>
      </w:r>
      <w:r w:rsidRPr="002A42FE">
        <w:rPr>
          <w:rFonts w:asciiTheme="minorBidi" w:hAnsiTheme="minorBidi"/>
          <w:i/>
          <w:iCs/>
        </w:rPr>
        <w:t>Pesachim</w:t>
      </w:r>
      <w:r w:rsidRPr="002A42FE">
        <w:rPr>
          <w:rFonts w:asciiTheme="minorBidi" w:hAnsiTheme="minorBidi"/>
        </w:rPr>
        <w:t xml:space="preserve"> 50a), “Is He not One</w:t>
      </w:r>
      <w:r w:rsidR="00591163" w:rsidRPr="00591163">
        <w:rPr>
          <w:rFonts w:asciiTheme="minorBidi" w:hAnsiTheme="minorBidi"/>
        </w:rPr>
        <w:t xml:space="preserve"> </w:t>
      </w:r>
      <w:r w:rsidR="00591163" w:rsidRPr="002A42FE">
        <w:rPr>
          <w:rFonts w:asciiTheme="minorBidi" w:hAnsiTheme="minorBidi"/>
        </w:rPr>
        <w:t>now</w:t>
      </w:r>
      <w:r w:rsidRPr="002A42FE">
        <w:rPr>
          <w:rFonts w:asciiTheme="minorBidi" w:hAnsiTheme="minorBidi"/>
        </w:rPr>
        <w:t>?” And they explain, “In our present reality, one recites over something good the blessing, ‘…He Who is good and beneficent’, and over something bad, ‘…the truthful Judge.’ But in the future, it will be entirely ‘...He Who is good and beneficent’</w:t>
      </w:r>
      <w:r w:rsidR="006C03C7">
        <w:rPr>
          <w:rFonts w:asciiTheme="minorBidi" w:hAnsiTheme="minorBidi"/>
        </w:rPr>
        <w:t xml:space="preserve"> –</w:t>
      </w:r>
      <w:r w:rsidRPr="002A42FE">
        <w:rPr>
          <w:rFonts w:asciiTheme="minorBidi" w:hAnsiTheme="minorBidi"/>
        </w:rPr>
        <w:t xml:space="preserve"> for the Name Y-H-V-H and the Name Elo-him will be a single unity.</w:t>
      </w:r>
      <w:r w:rsidR="00F47AB6">
        <w:rPr>
          <w:rFonts w:asciiTheme="minorBidi" w:hAnsiTheme="minorBidi"/>
        </w:rPr>
        <w:t xml:space="preserve"> (</w:t>
      </w:r>
      <w:r w:rsidR="00F47AB6" w:rsidRPr="002A42FE">
        <w:rPr>
          <w:rFonts w:asciiTheme="minorBidi" w:hAnsiTheme="minorBidi"/>
          <w:i/>
          <w:iCs/>
        </w:rPr>
        <w:t>Likkutei Moharan</w:t>
      </w:r>
      <w:r w:rsidR="00F47AB6">
        <w:rPr>
          <w:rFonts w:asciiTheme="minorBidi" w:hAnsiTheme="minorBidi"/>
        </w:rPr>
        <w:t xml:space="preserve"> 4)</w:t>
      </w:r>
    </w:p>
    <w:p w14:paraId="3CF156D0" w14:textId="77777777" w:rsidR="002A42FE" w:rsidRPr="002A42FE" w:rsidRDefault="002A42FE" w:rsidP="00A25FA8">
      <w:pPr>
        <w:bidi w:val="0"/>
        <w:spacing w:line="240" w:lineRule="auto"/>
        <w:ind w:left="720"/>
        <w:jc w:val="both"/>
        <w:rPr>
          <w:rFonts w:asciiTheme="minorBidi" w:hAnsiTheme="minorBidi"/>
        </w:rPr>
      </w:pPr>
    </w:p>
    <w:p w14:paraId="49969ED1" w14:textId="4256A544" w:rsidR="00B05F03" w:rsidRPr="002A42FE" w:rsidRDefault="00B05F03" w:rsidP="00A25FA8">
      <w:pPr>
        <w:bidi w:val="0"/>
        <w:spacing w:line="240" w:lineRule="auto"/>
        <w:ind w:firstLine="720"/>
        <w:jc w:val="both"/>
        <w:rPr>
          <w:rFonts w:asciiTheme="minorBidi" w:hAnsiTheme="minorBidi"/>
        </w:rPr>
      </w:pPr>
      <w:r w:rsidRPr="002A42FE">
        <w:rPr>
          <w:rFonts w:asciiTheme="minorBidi" w:hAnsiTheme="minorBidi"/>
        </w:rPr>
        <w:t>Here R. Nachman cites the Gemara’s observation that in our prese</w:t>
      </w:r>
      <w:r w:rsidR="00FB4094" w:rsidRPr="002A42FE">
        <w:rPr>
          <w:rFonts w:asciiTheme="minorBidi" w:hAnsiTheme="minorBidi"/>
        </w:rPr>
        <w:t>nt reality, the blessing that one recites</w:t>
      </w:r>
      <w:r w:rsidRPr="002A42FE">
        <w:rPr>
          <w:rFonts w:asciiTheme="minorBidi" w:hAnsiTheme="minorBidi"/>
        </w:rPr>
        <w:t xml:space="preserve"> over the good is different from that </w:t>
      </w:r>
      <w:r w:rsidR="00FB4094" w:rsidRPr="002A42FE">
        <w:rPr>
          <w:rFonts w:asciiTheme="minorBidi" w:hAnsiTheme="minorBidi"/>
        </w:rPr>
        <w:t xml:space="preserve">which one recites over bad. The halakhic directive itself </w:t>
      </w:r>
      <w:r w:rsidRPr="002A42FE">
        <w:rPr>
          <w:rFonts w:asciiTheme="minorBidi" w:hAnsiTheme="minorBidi"/>
        </w:rPr>
        <w:t xml:space="preserve">reflects a </w:t>
      </w:r>
      <w:r w:rsidR="00F4413A" w:rsidRPr="002A42FE">
        <w:rPr>
          <w:rFonts w:asciiTheme="minorBidi" w:hAnsiTheme="minorBidi"/>
        </w:rPr>
        <w:t>worldview</w:t>
      </w:r>
      <w:r w:rsidRPr="002A42FE">
        <w:rPr>
          <w:rFonts w:asciiTheme="minorBidi" w:hAnsiTheme="minorBidi"/>
        </w:rPr>
        <w:t xml:space="preserve"> that distinguishes between good and bad; it recognizes the existence of bad and does not ignore it. R. Nachman </w:t>
      </w:r>
      <w:r w:rsidR="00FB4094" w:rsidRPr="002A42FE">
        <w:rPr>
          <w:rFonts w:asciiTheme="minorBidi" w:hAnsiTheme="minorBidi"/>
        </w:rPr>
        <w:t>then goes on to present</w:t>
      </w:r>
      <w:r w:rsidRPr="002A42FE">
        <w:rPr>
          <w:rFonts w:asciiTheme="minorBidi" w:hAnsiTheme="minorBidi"/>
        </w:rPr>
        <w:t xml:space="preserve"> a different psychological approach that perceives the good within the bad,</w:t>
      </w:r>
      <w:r w:rsidR="004057F2">
        <w:rPr>
          <w:rFonts w:asciiTheme="minorBidi" w:hAnsiTheme="minorBidi"/>
        </w:rPr>
        <w:t xml:space="preserve"> describing it </w:t>
      </w:r>
      <w:r w:rsidRPr="002A42FE">
        <w:rPr>
          <w:rFonts w:asciiTheme="minorBidi" w:hAnsiTheme="minorBidi"/>
        </w:rPr>
        <w:t xml:space="preserve">as a </w:t>
      </w:r>
      <w:r w:rsidR="003856F1" w:rsidRPr="002A42FE">
        <w:rPr>
          <w:rFonts w:asciiTheme="minorBidi" w:hAnsiTheme="minorBidi"/>
        </w:rPr>
        <w:t xml:space="preserve">perception bound up with </w:t>
      </w:r>
      <w:r w:rsidRPr="002A42FE">
        <w:rPr>
          <w:rFonts w:asciiTheme="minorBidi" w:hAnsiTheme="minorBidi"/>
        </w:rPr>
        <w:t>“a foretaste of the World to Come</w:t>
      </w:r>
      <w:r w:rsidR="00A432DA">
        <w:rPr>
          <w:rFonts w:asciiTheme="minorBidi" w:hAnsiTheme="minorBidi"/>
        </w:rPr>
        <w:t>.”</w:t>
      </w:r>
      <w:r w:rsidR="003856F1" w:rsidRPr="002A42FE">
        <w:rPr>
          <w:rFonts w:asciiTheme="minorBidi" w:hAnsiTheme="minorBidi"/>
        </w:rPr>
        <w:t xml:space="preserve"> Further </w:t>
      </w:r>
      <w:r w:rsidR="003856F1" w:rsidRPr="002A42FE">
        <w:rPr>
          <w:rFonts w:asciiTheme="minorBidi" w:hAnsiTheme="minorBidi"/>
        </w:rPr>
        <w:lastRenderedPageBreak/>
        <w:t xml:space="preserve">on in this teaching, he examines this position and discusses how it can influence our lives in this world, too. However, his presentation of it </w:t>
      </w:r>
      <w:r w:rsidR="00FB4094" w:rsidRPr="002A42FE">
        <w:rPr>
          <w:rFonts w:asciiTheme="minorBidi" w:hAnsiTheme="minorBidi"/>
        </w:rPr>
        <w:t>seems to recognize</w:t>
      </w:r>
      <w:r w:rsidR="003856F1" w:rsidRPr="002A42FE">
        <w:rPr>
          <w:rFonts w:asciiTheme="minorBidi" w:hAnsiTheme="minorBidi"/>
        </w:rPr>
        <w:t>, first and foremost</w:t>
      </w:r>
      <w:r w:rsidR="00B84916">
        <w:rPr>
          <w:rFonts w:asciiTheme="minorBidi" w:hAnsiTheme="minorBidi"/>
        </w:rPr>
        <w:t xml:space="preserve">, </w:t>
      </w:r>
      <w:r w:rsidR="003856F1" w:rsidRPr="002A42FE">
        <w:rPr>
          <w:rFonts w:asciiTheme="minorBidi" w:hAnsiTheme="minorBidi"/>
        </w:rPr>
        <w:t>that this is not the bas</w:t>
      </w:r>
      <w:r w:rsidR="00D56557" w:rsidRPr="002A42FE">
        <w:rPr>
          <w:rFonts w:asciiTheme="minorBidi" w:hAnsiTheme="minorBidi"/>
        </w:rPr>
        <w:t>ic position</w:t>
      </w:r>
      <w:r w:rsidR="00B84916">
        <w:rPr>
          <w:rFonts w:asciiTheme="minorBidi" w:hAnsiTheme="minorBidi"/>
        </w:rPr>
        <w:t xml:space="preserve"> for </w:t>
      </w:r>
      <w:r w:rsidR="00EF5BD9">
        <w:rPr>
          <w:rFonts w:asciiTheme="minorBidi" w:hAnsiTheme="minorBidi"/>
        </w:rPr>
        <w:t>most people (u</w:t>
      </w:r>
      <w:r w:rsidR="00EF5BD9" w:rsidRPr="002A42FE">
        <w:rPr>
          <w:rFonts w:asciiTheme="minorBidi" w:hAnsiTheme="minorBidi"/>
        </w:rPr>
        <w:t>nlike R. Zusha</w:t>
      </w:r>
      <w:r w:rsidR="00EF5BD9">
        <w:rPr>
          <w:rFonts w:asciiTheme="minorBidi" w:hAnsiTheme="minorBidi"/>
        </w:rPr>
        <w:t>)</w:t>
      </w:r>
      <w:r w:rsidR="00D56557" w:rsidRPr="002A42FE">
        <w:rPr>
          <w:rFonts w:asciiTheme="minorBidi" w:hAnsiTheme="minorBidi"/>
        </w:rPr>
        <w:t xml:space="preserve">; ultimately, we live in this world. This world is not the place where “God is One and His Name – One.” The experience of something bad </w:t>
      </w:r>
      <w:proofErr w:type="gramStart"/>
      <w:r w:rsidR="00D56557" w:rsidRPr="002A42FE">
        <w:rPr>
          <w:rFonts w:asciiTheme="minorBidi" w:hAnsiTheme="minorBidi"/>
        </w:rPr>
        <w:t>as</w:t>
      </w:r>
      <w:proofErr w:type="gramEnd"/>
      <w:r w:rsidR="00D56557" w:rsidRPr="002A42FE">
        <w:rPr>
          <w:rFonts w:asciiTheme="minorBidi" w:hAnsiTheme="minorBidi"/>
        </w:rPr>
        <w:t xml:space="preserve"> being bad, </w:t>
      </w:r>
      <w:r w:rsidR="00207982">
        <w:rPr>
          <w:rFonts w:asciiTheme="minorBidi" w:hAnsiTheme="minorBidi"/>
        </w:rPr>
        <w:t>di</w:t>
      </w:r>
      <w:r w:rsidR="00DA1E11">
        <w:rPr>
          <w:rFonts w:asciiTheme="minorBidi" w:hAnsiTheme="minorBidi"/>
        </w:rPr>
        <w:t>fferentiated from what is</w:t>
      </w:r>
      <w:r w:rsidR="00D56557" w:rsidRPr="002A42FE">
        <w:rPr>
          <w:rFonts w:asciiTheme="minorBidi" w:hAnsiTheme="minorBidi"/>
        </w:rPr>
        <w:t xml:space="preserve"> good, is part of living in this world and accepting it. It is for this reason that </w:t>
      </w:r>
      <w:r w:rsidR="00D56557" w:rsidRPr="00C92D91">
        <w:rPr>
          <w:rFonts w:asciiTheme="minorBidi" w:hAnsiTheme="minorBidi"/>
          <w:i/>
          <w:iCs/>
        </w:rPr>
        <w:t>Chazal</w:t>
      </w:r>
      <w:r w:rsidR="00D56557" w:rsidRPr="002A42FE">
        <w:rPr>
          <w:rFonts w:asciiTheme="minorBidi" w:hAnsiTheme="minorBidi"/>
        </w:rPr>
        <w:t xml:space="preserve"> rule that over something that is bad, a person does not bles</w:t>
      </w:r>
      <w:r w:rsidR="00FB4094" w:rsidRPr="002A42FE">
        <w:rPr>
          <w:rFonts w:asciiTheme="minorBidi" w:hAnsiTheme="minorBidi"/>
        </w:rPr>
        <w:t>s “…He Who is good and benefic</w:t>
      </w:r>
      <w:r w:rsidR="00D56557" w:rsidRPr="002A42FE">
        <w:rPr>
          <w:rFonts w:asciiTheme="minorBidi" w:hAnsiTheme="minorBidi"/>
        </w:rPr>
        <w:t>ent</w:t>
      </w:r>
      <w:r w:rsidR="00DA1E11">
        <w:rPr>
          <w:rFonts w:asciiTheme="minorBidi" w:hAnsiTheme="minorBidi"/>
        </w:rPr>
        <w:t>,</w:t>
      </w:r>
      <w:r w:rsidR="00D56557" w:rsidRPr="002A42FE">
        <w:rPr>
          <w:rFonts w:asciiTheme="minorBidi" w:hAnsiTheme="minorBidi"/>
        </w:rPr>
        <w:t xml:space="preserve">” but rather “…the true Judge.” We might identify here something reminiscent of the character of </w:t>
      </w:r>
      <w:r w:rsidR="00DA1E11" w:rsidRPr="002A42FE">
        <w:rPr>
          <w:rFonts w:asciiTheme="minorBidi" w:hAnsiTheme="minorBidi"/>
        </w:rPr>
        <w:t>R</w:t>
      </w:r>
      <w:r w:rsidR="00DA1E11">
        <w:rPr>
          <w:rFonts w:asciiTheme="minorBidi" w:hAnsiTheme="minorBidi"/>
        </w:rPr>
        <w:t>e</w:t>
      </w:r>
      <w:r w:rsidR="00DA1E11" w:rsidRPr="002A42FE">
        <w:rPr>
          <w:rFonts w:asciiTheme="minorBidi" w:hAnsiTheme="minorBidi"/>
        </w:rPr>
        <w:t>bbi</w:t>
      </w:r>
      <w:r w:rsidR="00D56557" w:rsidRPr="002A42FE">
        <w:rPr>
          <w:rFonts w:asciiTheme="minorBidi" w:hAnsiTheme="minorBidi"/>
        </w:rPr>
        <w:t xml:space="preserve">, </w:t>
      </w:r>
      <w:r w:rsidR="0038490A">
        <w:rPr>
          <w:rFonts w:asciiTheme="minorBidi" w:hAnsiTheme="minorBidi"/>
        </w:rPr>
        <w:t xml:space="preserve">who </w:t>
      </w:r>
      <w:r w:rsidR="0038490A" w:rsidRPr="002A42FE">
        <w:rPr>
          <w:rFonts w:asciiTheme="minorBidi" w:hAnsiTheme="minorBidi"/>
        </w:rPr>
        <w:t>lives in this world</w:t>
      </w:r>
      <w:r w:rsidR="0038490A">
        <w:rPr>
          <w:rFonts w:asciiTheme="minorBidi" w:hAnsiTheme="minorBidi"/>
        </w:rPr>
        <w:t>,</w:t>
      </w:r>
      <w:r w:rsidR="0038490A" w:rsidRPr="002A42FE">
        <w:rPr>
          <w:rFonts w:asciiTheme="minorBidi" w:hAnsiTheme="minorBidi"/>
        </w:rPr>
        <w:t xml:space="preserve"> </w:t>
      </w:r>
      <w:r w:rsidR="00D56557" w:rsidRPr="002A42FE">
        <w:rPr>
          <w:rFonts w:asciiTheme="minorBidi" w:hAnsiTheme="minorBidi"/>
        </w:rPr>
        <w:t xml:space="preserve">in the story of his encounter with R. Pinchas ben Yair. However, we might </w:t>
      </w:r>
      <w:r w:rsidR="00A83D00">
        <w:rPr>
          <w:rFonts w:asciiTheme="minorBidi" w:hAnsiTheme="minorBidi"/>
        </w:rPr>
        <w:t xml:space="preserve">also </w:t>
      </w:r>
      <w:r w:rsidR="00D56557" w:rsidRPr="002A42FE">
        <w:rPr>
          <w:rFonts w:asciiTheme="minorBidi" w:hAnsiTheme="minorBidi"/>
        </w:rPr>
        <w:t xml:space="preserve">view </w:t>
      </w:r>
      <w:r w:rsidR="00A83D00">
        <w:rPr>
          <w:rFonts w:asciiTheme="minorBidi" w:hAnsiTheme="minorBidi"/>
        </w:rPr>
        <w:t>Rebbi’s</w:t>
      </w:r>
      <w:r w:rsidR="00A83D00" w:rsidRPr="002A42FE">
        <w:rPr>
          <w:rFonts w:asciiTheme="minorBidi" w:hAnsiTheme="minorBidi"/>
        </w:rPr>
        <w:t xml:space="preserve"> </w:t>
      </w:r>
      <w:r w:rsidR="00D56557" w:rsidRPr="002A42FE">
        <w:rPr>
          <w:rFonts w:asciiTheme="minorBidi" w:hAnsiTheme="minorBidi"/>
        </w:rPr>
        <w:t xml:space="preserve">desire for connection with R. Pinchas ben Yair </w:t>
      </w:r>
      <w:r w:rsidR="00FB4094" w:rsidRPr="002A42FE">
        <w:rPr>
          <w:rFonts w:asciiTheme="minorBidi" w:hAnsiTheme="minorBidi"/>
        </w:rPr>
        <w:t xml:space="preserve">(as demonstrated in his joy when R. Pinchas ben Yair </w:t>
      </w:r>
      <w:r w:rsidR="00A83D00">
        <w:rPr>
          <w:rFonts w:asciiTheme="minorBidi" w:hAnsiTheme="minorBidi"/>
        </w:rPr>
        <w:t xml:space="preserve">initially </w:t>
      </w:r>
      <w:r w:rsidR="00FB4094" w:rsidRPr="002A42FE">
        <w:rPr>
          <w:rFonts w:asciiTheme="minorBidi" w:hAnsiTheme="minorBidi"/>
        </w:rPr>
        <w:t xml:space="preserve">accepts his invitation) </w:t>
      </w:r>
      <w:r w:rsidR="00D56557" w:rsidRPr="002A42FE">
        <w:rPr>
          <w:rFonts w:asciiTheme="minorBidi" w:hAnsiTheme="minorBidi"/>
        </w:rPr>
        <w:t>as a desire for some contact, sometimes, with the World to Come.</w:t>
      </w:r>
    </w:p>
    <w:p w14:paraId="7F7C079C" w14:textId="543CE2BB" w:rsidR="00D56557" w:rsidRPr="002A42FE" w:rsidRDefault="00D56557" w:rsidP="00A25FA8">
      <w:pPr>
        <w:bidi w:val="0"/>
        <w:spacing w:line="240" w:lineRule="auto"/>
        <w:jc w:val="both"/>
        <w:rPr>
          <w:rFonts w:asciiTheme="minorBidi" w:hAnsiTheme="minorBidi"/>
        </w:rPr>
      </w:pPr>
    </w:p>
    <w:p w14:paraId="3ED311E6" w14:textId="65E13E49" w:rsidR="00D56557" w:rsidRPr="002A42FE" w:rsidRDefault="00D56557" w:rsidP="00A25FA8">
      <w:pPr>
        <w:bidi w:val="0"/>
        <w:spacing w:line="240" w:lineRule="auto"/>
        <w:jc w:val="both"/>
        <w:rPr>
          <w:rFonts w:asciiTheme="minorBidi" w:hAnsiTheme="minorBidi"/>
          <w:b/>
          <w:bCs/>
        </w:rPr>
      </w:pPr>
      <w:r w:rsidRPr="002A42FE">
        <w:rPr>
          <w:rFonts w:asciiTheme="minorBidi" w:hAnsiTheme="minorBidi"/>
          <w:b/>
          <w:bCs/>
        </w:rPr>
        <w:t>The Rebbe of Kotzk and R. Pinchas ben Yair</w:t>
      </w:r>
    </w:p>
    <w:p w14:paraId="34ACE2C1" w14:textId="77777777" w:rsidR="002A42FE" w:rsidRDefault="002A42FE" w:rsidP="00A25FA8">
      <w:pPr>
        <w:bidi w:val="0"/>
        <w:spacing w:line="240" w:lineRule="auto"/>
        <w:jc w:val="both"/>
        <w:rPr>
          <w:rFonts w:asciiTheme="minorBidi" w:hAnsiTheme="minorBidi"/>
        </w:rPr>
      </w:pPr>
    </w:p>
    <w:p w14:paraId="0BBD1A09" w14:textId="3C3E9E96" w:rsidR="00773A2C" w:rsidRDefault="00A83D00" w:rsidP="00A25FA8">
      <w:pPr>
        <w:bidi w:val="0"/>
        <w:spacing w:line="240" w:lineRule="auto"/>
        <w:ind w:firstLine="720"/>
        <w:jc w:val="both"/>
        <w:rPr>
          <w:rFonts w:asciiTheme="minorBidi" w:hAnsiTheme="minorBidi"/>
        </w:rPr>
      </w:pPr>
      <w:r>
        <w:rPr>
          <w:rFonts w:asciiTheme="minorBidi" w:hAnsiTheme="minorBidi"/>
        </w:rPr>
        <w:t>O</w:t>
      </w:r>
      <w:r w:rsidR="00D56557" w:rsidRPr="002A42FE">
        <w:rPr>
          <w:rFonts w:asciiTheme="minorBidi" w:hAnsiTheme="minorBidi"/>
        </w:rPr>
        <w:t xml:space="preserve">ne of the </w:t>
      </w:r>
      <w:r w:rsidR="00FB4094" w:rsidRPr="002A42FE">
        <w:rPr>
          <w:rFonts w:asciiTheme="minorBidi" w:hAnsiTheme="minorBidi"/>
        </w:rPr>
        <w:t xml:space="preserve">better-known </w:t>
      </w:r>
      <w:r w:rsidR="00D56557" w:rsidRPr="00C92D91">
        <w:rPr>
          <w:rFonts w:asciiTheme="minorBidi" w:hAnsiTheme="minorBidi"/>
          <w:i/>
          <w:iCs/>
        </w:rPr>
        <w:t>Admorim</w:t>
      </w:r>
      <w:r w:rsidR="00D56557" w:rsidRPr="002A42FE">
        <w:rPr>
          <w:rFonts w:asciiTheme="minorBidi" w:hAnsiTheme="minorBidi"/>
        </w:rPr>
        <w:t xml:space="preserve"> </w:t>
      </w:r>
      <w:r w:rsidR="00FB4094" w:rsidRPr="002A42FE">
        <w:rPr>
          <w:rFonts w:asciiTheme="minorBidi" w:hAnsiTheme="minorBidi"/>
        </w:rPr>
        <w:t xml:space="preserve">from </w:t>
      </w:r>
      <w:r>
        <w:rPr>
          <w:rFonts w:asciiTheme="minorBidi" w:hAnsiTheme="minorBidi"/>
        </w:rPr>
        <w:t>the</w:t>
      </w:r>
      <w:r w:rsidRPr="002A42FE">
        <w:rPr>
          <w:rFonts w:asciiTheme="minorBidi" w:hAnsiTheme="minorBidi"/>
        </w:rPr>
        <w:t xml:space="preserve"> Peshische branch of </w:t>
      </w:r>
      <w:r w:rsidRPr="002A42FE">
        <w:rPr>
          <w:rFonts w:asciiTheme="minorBidi" w:hAnsiTheme="minorBidi"/>
          <w:i/>
          <w:iCs/>
        </w:rPr>
        <w:t>Chasidut</w:t>
      </w:r>
      <w:r w:rsidRPr="002A42FE">
        <w:rPr>
          <w:rFonts w:asciiTheme="minorBidi" w:hAnsiTheme="minorBidi"/>
        </w:rPr>
        <w:t xml:space="preserve"> </w:t>
      </w:r>
      <w:r w:rsidR="00D56557" w:rsidRPr="002A42FE">
        <w:rPr>
          <w:rFonts w:asciiTheme="minorBidi" w:hAnsiTheme="minorBidi"/>
        </w:rPr>
        <w:t>was R. Menachem Mendel of Kotzk. The Kotzker Reb</w:t>
      </w:r>
      <w:r w:rsidR="003475D8">
        <w:rPr>
          <w:rFonts w:asciiTheme="minorBidi" w:hAnsiTheme="minorBidi"/>
        </w:rPr>
        <w:t>b</w:t>
      </w:r>
      <w:r w:rsidR="00D56557" w:rsidRPr="002A42FE">
        <w:rPr>
          <w:rFonts w:asciiTheme="minorBidi" w:hAnsiTheme="minorBidi"/>
        </w:rPr>
        <w:t xml:space="preserve">e was known for his uncompromising </w:t>
      </w:r>
      <w:r w:rsidR="00773A2C" w:rsidRPr="002A42FE">
        <w:rPr>
          <w:rFonts w:asciiTheme="minorBidi" w:hAnsiTheme="minorBidi"/>
        </w:rPr>
        <w:t xml:space="preserve">standards and expectations </w:t>
      </w:r>
      <w:r w:rsidR="00D56557" w:rsidRPr="002A42FE">
        <w:rPr>
          <w:rFonts w:asciiTheme="minorBidi" w:hAnsiTheme="minorBidi"/>
        </w:rPr>
        <w:t xml:space="preserve">– of himself, of his </w:t>
      </w:r>
      <w:r w:rsidR="00D56557" w:rsidRPr="002A42FE">
        <w:rPr>
          <w:rFonts w:asciiTheme="minorBidi" w:hAnsiTheme="minorBidi"/>
          <w:i/>
          <w:iCs/>
        </w:rPr>
        <w:t>chasidim</w:t>
      </w:r>
      <w:r w:rsidR="00D56557" w:rsidRPr="002A42FE">
        <w:rPr>
          <w:rFonts w:asciiTheme="minorBidi" w:hAnsiTheme="minorBidi"/>
        </w:rPr>
        <w:t>, and of the world.</w:t>
      </w:r>
      <w:r w:rsidR="00773A2C" w:rsidRPr="002A42FE">
        <w:rPr>
          <w:rFonts w:asciiTheme="minorBidi" w:hAnsiTheme="minorBidi"/>
        </w:rPr>
        <w:t xml:space="preserve"> In this sense, he also </w:t>
      </w:r>
      <w:r w:rsidR="00AE4552">
        <w:rPr>
          <w:rFonts w:asciiTheme="minorBidi" w:hAnsiTheme="minorBidi"/>
        </w:rPr>
        <w:t>e</w:t>
      </w:r>
      <w:r w:rsidR="00AE4552" w:rsidRPr="002A42FE">
        <w:rPr>
          <w:rFonts w:asciiTheme="minorBidi" w:hAnsiTheme="minorBidi"/>
        </w:rPr>
        <w:t xml:space="preserve">vokes </w:t>
      </w:r>
      <w:r w:rsidR="00773A2C" w:rsidRPr="002A42FE">
        <w:rPr>
          <w:rFonts w:asciiTheme="minorBidi" w:hAnsiTheme="minorBidi"/>
        </w:rPr>
        <w:t xml:space="preserve">the </w:t>
      </w:r>
      <w:r w:rsidR="00AE4552">
        <w:rPr>
          <w:rFonts w:asciiTheme="minorBidi" w:hAnsiTheme="minorBidi"/>
        </w:rPr>
        <w:t>model</w:t>
      </w:r>
      <w:r w:rsidR="00AE4552" w:rsidRPr="002A42FE">
        <w:rPr>
          <w:rFonts w:asciiTheme="minorBidi" w:hAnsiTheme="minorBidi"/>
        </w:rPr>
        <w:t xml:space="preserve"> </w:t>
      </w:r>
      <w:r w:rsidR="00773A2C" w:rsidRPr="002A42FE">
        <w:rPr>
          <w:rFonts w:asciiTheme="minorBidi" w:hAnsiTheme="minorBidi"/>
        </w:rPr>
        <w:t>of R. Pinchas ben Yair.</w:t>
      </w:r>
      <w:r w:rsidR="002A42FE">
        <w:rPr>
          <w:rFonts w:asciiTheme="minorBidi" w:hAnsiTheme="minorBidi"/>
        </w:rPr>
        <w:t xml:space="preserve"> </w:t>
      </w:r>
      <w:r w:rsidR="00773A2C" w:rsidRPr="002A42FE">
        <w:rPr>
          <w:rFonts w:asciiTheme="minorBidi" w:hAnsiTheme="minorBidi"/>
        </w:rPr>
        <w:t>The following is an example of a teaching that illustrates the standard he demands of himself and of others – especially th</w:t>
      </w:r>
      <w:r w:rsidR="007E0A8F">
        <w:rPr>
          <w:rFonts w:asciiTheme="minorBidi" w:hAnsiTheme="minorBidi"/>
        </w:rPr>
        <w:t>os</w:t>
      </w:r>
      <w:r w:rsidR="00773A2C" w:rsidRPr="002A42FE">
        <w:rPr>
          <w:rFonts w:asciiTheme="minorBidi" w:hAnsiTheme="minorBidi"/>
        </w:rPr>
        <w:t xml:space="preserve">e </w:t>
      </w:r>
      <w:r w:rsidR="007E0A8F">
        <w:rPr>
          <w:rFonts w:asciiTheme="minorBidi" w:hAnsiTheme="minorBidi"/>
        </w:rPr>
        <w:t xml:space="preserve">in </w:t>
      </w:r>
      <w:r w:rsidR="00773A2C" w:rsidRPr="002A42FE">
        <w:rPr>
          <w:rFonts w:asciiTheme="minorBidi" w:hAnsiTheme="minorBidi"/>
        </w:rPr>
        <w:t>spiritual leadership:</w:t>
      </w:r>
    </w:p>
    <w:p w14:paraId="182BD20A" w14:textId="77777777" w:rsidR="002A42FE" w:rsidRPr="002A42FE" w:rsidRDefault="002A42FE" w:rsidP="00A25FA8">
      <w:pPr>
        <w:bidi w:val="0"/>
        <w:spacing w:line="240" w:lineRule="auto"/>
        <w:ind w:firstLine="720"/>
        <w:jc w:val="both"/>
        <w:rPr>
          <w:rFonts w:asciiTheme="minorBidi" w:hAnsiTheme="minorBidi"/>
        </w:rPr>
      </w:pPr>
    </w:p>
    <w:p w14:paraId="4C7C7163" w14:textId="03E4C93B" w:rsidR="00773A2C" w:rsidRPr="002A42FE" w:rsidRDefault="00773A2C" w:rsidP="00A25FA8">
      <w:pPr>
        <w:bidi w:val="0"/>
        <w:spacing w:line="240" w:lineRule="auto"/>
        <w:ind w:left="720"/>
        <w:jc w:val="both"/>
        <w:rPr>
          <w:rFonts w:asciiTheme="minorBidi" w:hAnsiTheme="minorBidi"/>
        </w:rPr>
      </w:pPr>
      <w:r w:rsidRPr="002A42FE">
        <w:rPr>
          <w:rFonts w:asciiTheme="minorBidi" w:hAnsiTheme="minorBidi"/>
        </w:rPr>
        <w:t xml:space="preserve">I heard that [the Kotzker Rebbe] said, concerning the </w:t>
      </w:r>
      <w:r w:rsidR="004107BC" w:rsidRPr="00C92D91">
        <w:rPr>
          <w:rFonts w:asciiTheme="minorBidi" w:hAnsiTheme="minorBidi"/>
          <w:i/>
          <w:iCs/>
        </w:rPr>
        <w:t>mishna</w:t>
      </w:r>
      <w:r w:rsidR="004107BC">
        <w:rPr>
          <w:rFonts w:asciiTheme="minorBidi" w:hAnsiTheme="minorBidi"/>
        </w:rPr>
        <w:t xml:space="preserve"> [that says]</w:t>
      </w:r>
      <w:r w:rsidRPr="002A42FE">
        <w:rPr>
          <w:rFonts w:asciiTheme="minorBidi" w:hAnsiTheme="minorBidi"/>
        </w:rPr>
        <w:t xml:space="preserve">, </w:t>
      </w:r>
      <w:r w:rsidR="004107BC">
        <w:rPr>
          <w:rFonts w:asciiTheme="minorBidi" w:hAnsiTheme="minorBidi"/>
        </w:rPr>
        <w:t>“</w:t>
      </w:r>
      <w:r w:rsidRPr="002A42FE">
        <w:rPr>
          <w:rFonts w:asciiTheme="minorBidi" w:hAnsiTheme="minorBidi"/>
        </w:rPr>
        <w:t>Love work and hate the scholarly leadership (</w:t>
      </w:r>
      <w:r w:rsidRPr="002A42FE">
        <w:rPr>
          <w:rFonts w:asciiTheme="minorBidi" w:hAnsiTheme="minorBidi"/>
          <w:i/>
          <w:iCs/>
        </w:rPr>
        <w:t>rabbanut</w:t>
      </w:r>
      <w:r w:rsidRPr="002A42FE">
        <w:rPr>
          <w:rFonts w:asciiTheme="minorBidi" w:hAnsiTheme="minorBidi"/>
        </w:rPr>
        <w:t>)</w:t>
      </w:r>
      <w:r w:rsidR="004107BC">
        <w:rPr>
          <w:rFonts w:asciiTheme="minorBidi" w:hAnsiTheme="minorBidi"/>
        </w:rPr>
        <w:t>”</w:t>
      </w:r>
      <w:r w:rsidRPr="002A42FE">
        <w:rPr>
          <w:rFonts w:asciiTheme="minorBidi" w:hAnsiTheme="minorBidi"/>
        </w:rPr>
        <w:t>:</w:t>
      </w:r>
    </w:p>
    <w:p w14:paraId="0EC4179F" w14:textId="080DF727" w:rsidR="00773A2C" w:rsidRPr="002A42FE" w:rsidRDefault="00773A2C" w:rsidP="00A25FA8">
      <w:pPr>
        <w:bidi w:val="0"/>
        <w:spacing w:line="240" w:lineRule="auto"/>
        <w:ind w:left="720"/>
        <w:jc w:val="both"/>
        <w:rPr>
          <w:rFonts w:asciiTheme="minorBidi" w:hAnsiTheme="minorBidi"/>
        </w:rPr>
      </w:pPr>
      <w:r w:rsidRPr="002A42FE">
        <w:rPr>
          <w:rFonts w:asciiTheme="minorBidi" w:hAnsiTheme="minorBidi"/>
        </w:rPr>
        <w:t xml:space="preserve">[But] </w:t>
      </w:r>
      <w:r w:rsidR="004107BC">
        <w:rPr>
          <w:rFonts w:asciiTheme="minorBidi" w:hAnsiTheme="minorBidi"/>
        </w:rPr>
        <w:t>i</w:t>
      </w:r>
      <w:r w:rsidR="004107BC" w:rsidRPr="002A42FE">
        <w:rPr>
          <w:rFonts w:asciiTheme="minorBidi" w:hAnsiTheme="minorBidi"/>
        </w:rPr>
        <w:t xml:space="preserve">f </w:t>
      </w:r>
      <w:r w:rsidRPr="002A42FE">
        <w:rPr>
          <w:rFonts w:asciiTheme="minorBidi" w:hAnsiTheme="minorBidi"/>
        </w:rPr>
        <w:t xml:space="preserve">all the world </w:t>
      </w:r>
      <w:r w:rsidR="004107BC">
        <w:rPr>
          <w:rFonts w:asciiTheme="minorBidi" w:hAnsiTheme="minorBidi"/>
        </w:rPr>
        <w:t>were</w:t>
      </w:r>
      <w:r w:rsidR="004107BC" w:rsidRPr="002A42FE">
        <w:rPr>
          <w:rFonts w:asciiTheme="minorBidi" w:hAnsiTheme="minorBidi"/>
        </w:rPr>
        <w:t xml:space="preserve"> </w:t>
      </w:r>
      <w:r w:rsidRPr="002A42FE">
        <w:rPr>
          <w:rFonts w:asciiTheme="minorBidi" w:hAnsiTheme="minorBidi"/>
        </w:rPr>
        <w:t xml:space="preserve">[made up only of] workers, who could answer our [halakhic] questions? [This is not what the </w:t>
      </w:r>
      <w:r w:rsidR="004107BC" w:rsidRPr="00C92D91">
        <w:rPr>
          <w:rFonts w:asciiTheme="minorBidi" w:hAnsiTheme="minorBidi"/>
          <w:i/>
          <w:iCs/>
        </w:rPr>
        <w:t>mishna</w:t>
      </w:r>
      <w:r w:rsidR="004107BC" w:rsidRPr="002A42FE">
        <w:rPr>
          <w:rFonts w:asciiTheme="minorBidi" w:hAnsiTheme="minorBidi"/>
        </w:rPr>
        <w:t xml:space="preserve"> </w:t>
      </w:r>
      <w:r w:rsidRPr="002A42FE">
        <w:rPr>
          <w:rFonts w:asciiTheme="minorBidi" w:hAnsiTheme="minorBidi"/>
        </w:rPr>
        <w:t>means.] Rather, what it means is</w:t>
      </w:r>
      <w:r w:rsidR="00876382">
        <w:rPr>
          <w:rFonts w:asciiTheme="minorBidi" w:hAnsiTheme="minorBidi"/>
        </w:rPr>
        <w:t>:</w:t>
      </w:r>
      <w:r w:rsidRPr="002A42FE">
        <w:rPr>
          <w:rFonts w:asciiTheme="minorBidi" w:hAnsiTheme="minorBidi"/>
        </w:rPr>
        <w:t xml:space="preserve"> </w:t>
      </w:r>
      <w:r w:rsidR="004107BC">
        <w:rPr>
          <w:rFonts w:asciiTheme="minorBidi" w:hAnsiTheme="minorBidi"/>
        </w:rPr>
        <w:t>“</w:t>
      </w:r>
      <w:r w:rsidRPr="002A42FE">
        <w:rPr>
          <w:rFonts w:asciiTheme="minorBidi" w:hAnsiTheme="minorBidi"/>
        </w:rPr>
        <w:t>Love work</w:t>
      </w:r>
      <w:r w:rsidR="004107BC">
        <w:rPr>
          <w:rFonts w:asciiTheme="minorBidi" w:hAnsiTheme="minorBidi"/>
        </w:rPr>
        <w:t>”</w:t>
      </w:r>
      <w:r w:rsidRPr="002A42FE">
        <w:rPr>
          <w:rFonts w:asciiTheme="minorBidi" w:hAnsiTheme="minorBidi"/>
        </w:rPr>
        <w:t xml:space="preserve"> – in other words, </w:t>
      </w:r>
      <w:r w:rsidR="00FB4094" w:rsidRPr="002A42FE">
        <w:rPr>
          <w:rFonts w:asciiTheme="minorBidi" w:hAnsiTheme="minorBidi"/>
        </w:rPr>
        <w:t xml:space="preserve">[study of] </w:t>
      </w:r>
      <w:r w:rsidRPr="002A42FE">
        <w:rPr>
          <w:rFonts w:asciiTheme="minorBidi" w:hAnsiTheme="minorBidi"/>
        </w:rPr>
        <w:t>Torah, which is the work of the scholar</w:t>
      </w:r>
      <w:r w:rsidR="00FB4094" w:rsidRPr="002A42FE">
        <w:rPr>
          <w:rFonts w:asciiTheme="minorBidi" w:hAnsiTheme="minorBidi"/>
        </w:rPr>
        <w:t>ly leadership – meaning, that one</w:t>
      </w:r>
      <w:r w:rsidRPr="002A42FE">
        <w:rPr>
          <w:rFonts w:asciiTheme="minorBidi" w:hAnsiTheme="minorBidi"/>
        </w:rPr>
        <w:t xml:space="preserve"> should know how to give proper instruction. </w:t>
      </w:r>
      <w:r w:rsidR="004107BC">
        <w:rPr>
          <w:rFonts w:asciiTheme="minorBidi" w:hAnsiTheme="minorBidi"/>
        </w:rPr>
        <w:t>“</w:t>
      </w:r>
      <w:r w:rsidRPr="002A42FE">
        <w:rPr>
          <w:rFonts w:asciiTheme="minorBidi" w:hAnsiTheme="minorBidi"/>
        </w:rPr>
        <w:t xml:space="preserve">And hate the </w:t>
      </w:r>
      <w:r w:rsidRPr="002A42FE">
        <w:rPr>
          <w:rFonts w:asciiTheme="minorBidi" w:hAnsiTheme="minorBidi"/>
          <w:i/>
          <w:iCs/>
        </w:rPr>
        <w:t>rabbanut</w:t>
      </w:r>
      <w:r w:rsidR="004107BC">
        <w:rPr>
          <w:rFonts w:asciiTheme="minorBidi" w:hAnsiTheme="minorBidi"/>
        </w:rPr>
        <w:t>”</w:t>
      </w:r>
      <w:r w:rsidRPr="002A42FE">
        <w:rPr>
          <w:rFonts w:asciiTheme="minorBidi" w:hAnsiTheme="minorBidi"/>
        </w:rPr>
        <w:t xml:space="preserve"> – meaning, arrogance</w:t>
      </w:r>
      <w:r w:rsidR="00FB4094" w:rsidRPr="002A42FE">
        <w:rPr>
          <w:rFonts w:asciiTheme="minorBidi" w:hAnsiTheme="minorBidi"/>
        </w:rPr>
        <w:t xml:space="preserve"> [that might otherwise come to accompany scholarship]</w:t>
      </w:r>
      <w:r w:rsidRPr="002A42FE">
        <w:rPr>
          <w:rFonts w:asciiTheme="minorBidi" w:hAnsiTheme="minorBidi"/>
        </w:rPr>
        <w:t>.</w:t>
      </w:r>
      <w:r w:rsidR="004107BC">
        <w:rPr>
          <w:rFonts w:asciiTheme="minorBidi" w:hAnsiTheme="minorBidi"/>
        </w:rPr>
        <w:t xml:space="preserve"> </w:t>
      </w:r>
      <w:r w:rsidR="004107BC" w:rsidRPr="002A42FE">
        <w:rPr>
          <w:rFonts w:asciiTheme="minorBidi" w:hAnsiTheme="minorBidi"/>
        </w:rPr>
        <w:t xml:space="preserve">(Yechiel Moshe Greenwald, </w:t>
      </w:r>
      <w:r w:rsidR="004107BC" w:rsidRPr="002A42FE">
        <w:rPr>
          <w:rFonts w:asciiTheme="minorBidi" w:hAnsiTheme="minorBidi"/>
          <w:i/>
          <w:iCs/>
        </w:rPr>
        <w:t>Niflaot Chadashot</w:t>
      </w:r>
      <w:r w:rsidR="004107BC" w:rsidRPr="002A42FE">
        <w:rPr>
          <w:rFonts w:asciiTheme="minorBidi" w:hAnsiTheme="minorBidi"/>
        </w:rPr>
        <w:t>, Piotrkov 5657, p. 92)</w:t>
      </w:r>
    </w:p>
    <w:p w14:paraId="433F88BD" w14:textId="776D9CF7" w:rsidR="00773A2C" w:rsidRPr="002A42FE" w:rsidRDefault="00773A2C" w:rsidP="00A25FA8">
      <w:pPr>
        <w:bidi w:val="0"/>
        <w:spacing w:line="240" w:lineRule="auto"/>
        <w:jc w:val="both"/>
        <w:rPr>
          <w:rFonts w:asciiTheme="minorBidi" w:hAnsiTheme="minorBidi"/>
        </w:rPr>
      </w:pPr>
    </w:p>
    <w:p w14:paraId="432BAC90" w14:textId="36790080" w:rsidR="00773A2C" w:rsidRDefault="007E0A8F" w:rsidP="00A25FA8">
      <w:pPr>
        <w:bidi w:val="0"/>
        <w:spacing w:line="240" w:lineRule="auto"/>
        <w:ind w:firstLine="720"/>
        <w:jc w:val="both"/>
        <w:rPr>
          <w:rFonts w:asciiTheme="minorBidi" w:hAnsiTheme="minorBidi"/>
        </w:rPr>
      </w:pPr>
      <w:r>
        <w:rPr>
          <w:rFonts w:asciiTheme="minorBidi" w:hAnsiTheme="minorBidi"/>
        </w:rPr>
        <w:t>It has often been</w:t>
      </w:r>
      <w:r w:rsidR="00773A2C" w:rsidRPr="002A42FE">
        <w:rPr>
          <w:rFonts w:asciiTheme="minorBidi" w:hAnsiTheme="minorBidi"/>
        </w:rPr>
        <w:t xml:space="preserve"> suggested that spiritual challenges in this world are meant to elevate the individual’s life, or the physical world, or various </w:t>
      </w:r>
      <w:r w:rsidR="00FB4094" w:rsidRPr="002A42FE">
        <w:rPr>
          <w:rFonts w:asciiTheme="minorBidi" w:hAnsiTheme="minorBidi"/>
        </w:rPr>
        <w:t xml:space="preserve">aspects </w:t>
      </w:r>
      <w:r w:rsidR="00773A2C" w:rsidRPr="002A42FE">
        <w:rPr>
          <w:rFonts w:asciiTheme="minorBidi" w:hAnsiTheme="minorBidi"/>
        </w:rPr>
        <w:t>of this world. But a different teaching of the Rebbe of Kotzk, which again is representative of his rather extreme view, is that the purpose of this world is “to elevate the heavens”</w:t>
      </w:r>
      <w:r w:rsidR="007E2C0C" w:rsidRPr="002A42FE">
        <w:rPr>
          <w:rFonts w:asciiTheme="minorBidi" w:hAnsiTheme="minorBidi"/>
        </w:rPr>
        <w:t>:</w:t>
      </w:r>
    </w:p>
    <w:p w14:paraId="1114809E" w14:textId="77777777" w:rsidR="002A42FE" w:rsidRPr="002A42FE" w:rsidRDefault="002A42FE" w:rsidP="00A25FA8">
      <w:pPr>
        <w:bidi w:val="0"/>
        <w:spacing w:line="240" w:lineRule="auto"/>
        <w:ind w:firstLine="720"/>
        <w:jc w:val="both"/>
        <w:rPr>
          <w:rFonts w:asciiTheme="minorBidi" w:hAnsiTheme="minorBidi"/>
        </w:rPr>
      </w:pPr>
    </w:p>
    <w:p w14:paraId="60458FAB" w14:textId="77777777" w:rsidR="00BF5436" w:rsidRDefault="007E2C0C" w:rsidP="00A25FA8">
      <w:pPr>
        <w:bidi w:val="0"/>
        <w:spacing w:line="240" w:lineRule="auto"/>
        <w:ind w:left="720"/>
        <w:jc w:val="both"/>
        <w:rPr>
          <w:rFonts w:asciiTheme="minorBidi" w:hAnsiTheme="minorBidi"/>
        </w:rPr>
      </w:pPr>
      <w:r w:rsidRPr="002A42FE">
        <w:rPr>
          <w:rFonts w:asciiTheme="minorBidi" w:hAnsiTheme="minorBidi"/>
        </w:rPr>
        <w:t xml:space="preserve">It once happened that the holy Rabbi Yaakov of Radzimin, of blessed memory, visited our Rabbi and teacher, the Rebbe of Kotzk. The Rebbe of Kotzk asked him, “Yaakov, for what purpose was man created in the world?” He answered him, “Man was created in the world in order to perfect his soul.” </w:t>
      </w:r>
    </w:p>
    <w:p w14:paraId="3DE7F85A" w14:textId="611AE810" w:rsidR="007E2C0C" w:rsidRPr="002A42FE" w:rsidRDefault="007E2C0C" w:rsidP="00A25FA8">
      <w:pPr>
        <w:bidi w:val="0"/>
        <w:spacing w:line="240" w:lineRule="auto"/>
        <w:ind w:left="720"/>
        <w:jc w:val="both"/>
        <w:rPr>
          <w:rFonts w:asciiTheme="minorBidi" w:hAnsiTheme="minorBidi"/>
        </w:rPr>
      </w:pPr>
      <w:r w:rsidRPr="002A42FE">
        <w:rPr>
          <w:rFonts w:asciiTheme="minorBidi" w:hAnsiTheme="minorBidi"/>
        </w:rPr>
        <w:t>To which the Rebbe of Kotzk answered in a loud voice, “Yaakov, is that what we learned from our teacher, the Rebbe of Peshische? Rather, man was created in the world in order to raise up the heavens!”</w:t>
      </w:r>
      <w:r w:rsidR="00C81319">
        <w:rPr>
          <w:rFonts w:asciiTheme="minorBidi" w:hAnsiTheme="minorBidi"/>
        </w:rPr>
        <w:t xml:space="preserve"> </w:t>
      </w:r>
      <w:r w:rsidR="00C81319" w:rsidRPr="002A42FE">
        <w:rPr>
          <w:rFonts w:asciiTheme="minorBidi" w:hAnsiTheme="minorBidi"/>
        </w:rPr>
        <w:t xml:space="preserve">(Yo’etz Kim Kadish Rakatz, </w:t>
      </w:r>
      <w:r w:rsidR="00C81319" w:rsidRPr="002A42FE">
        <w:rPr>
          <w:rFonts w:asciiTheme="minorBidi" w:hAnsiTheme="minorBidi"/>
          <w:i/>
          <w:iCs/>
        </w:rPr>
        <w:t>Siach Sarfei Kodesh</w:t>
      </w:r>
      <w:r w:rsidR="00C81319" w:rsidRPr="002A42FE">
        <w:rPr>
          <w:rFonts w:asciiTheme="minorBidi" w:hAnsiTheme="minorBidi"/>
        </w:rPr>
        <w:t xml:space="preserve"> part III, Lodz, Mesora 5688, p. 71)</w:t>
      </w:r>
    </w:p>
    <w:p w14:paraId="4FAB0C47" w14:textId="7002D50F" w:rsidR="007E2C0C" w:rsidRPr="002A42FE" w:rsidRDefault="007E2C0C" w:rsidP="00A25FA8">
      <w:pPr>
        <w:bidi w:val="0"/>
        <w:spacing w:line="240" w:lineRule="auto"/>
        <w:jc w:val="both"/>
        <w:rPr>
          <w:rFonts w:asciiTheme="minorBidi" w:hAnsiTheme="minorBidi"/>
        </w:rPr>
      </w:pPr>
    </w:p>
    <w:p w14:paraId="37B4956A" w14:textId="17D97256" w:rsidR="007E2C0C" w:rsidRDefault="004C121C" w:rsidP="00A25FA8">
      <w:pPr>
        <w:bidi w:val="0"/>
        <w:spacing w:line="240" w:lineRule="auto"/>
        <w:ind w:firstLine="720"/>
        <w:jc w:val="both"/>
        <w:rPr>
          <w:rFonts w:asciiTheme="minorBidi" w:hAnsiTheme="minorBidi"/>
        </w:rPr>
      </w:pPr>
      <w:r>
        <w:rPr>
          <w:rFonts w:asciiTheme="minorBidi" w:hAnsiTheme="minorBidi"/>
        </w:rPr>
        <w:lastRenderedPageBreak/>
        <w:t>Another</w:t>
      </w:r>
      <w:r w:rsidR="007E2C0C" w:rsidRPr="002A42FE">
        <w:rPr>
          <w:rFonts w:asciiTheme="minorBidi" w:hAnsiTheme="minorBidi"/>
        </w:rPr>
        <w:t xml:space="preserve"> story about the Rebbe of Kotzk illustrates his independence and his inner conviction</w:t>
      </w:r>
      <w:r>
        <w:rPr>
          <w:rFonts w:asciiTheme="minorBidi" w:hAnsiTheme="minorBidi"/>
        </w:rPr>
        <w:t>,</w:t>
      </w:r>
      <w:r w:rsidR="007E2C0C" w:rsidRPr="002A42FE">
        <w:rPr>
          <w:rFonts w:asciiTheme="minorBidi" w:hAnsiTheme="minorBidi"/>
        </w:rPr>
        <w:t xml:space="preserve"> and recalls R. Pinchas ben Yair’s parting from </w:t>
      </w:r>
      <w:r w:rsidR="00C84733" w:rsidRPr="002A42FE">
        <w:rPr>
          <w:rFonts w:asciiTheme="minorBidi" w:hAnsiTheme="minorBidi"/>
        </w:rPr>
        <w:t>R</w:t>
      </w:r>
      <w:r w:rsidR="00C84733">
        <w:rPr>
          <w:rFonts w:asciiTheme="minorBidi" w:hAnsiTheme="minorBidi"/>
        </w:rPr>
        <w:t>e</w:t>
      </w:r>
      <w:r w:rsidR="00C84733" w:rsidRPr="002A42FE">
        <w:rPr>
          <w:rFonts w:asciiTheme="minorBidi" w:hAnsiTheme="minorBidi"/>
        </w:rPr>
        <w:t>bbi</w:t>
      </w:r>
      <w:r w:rsidR="007E2C0C" w:rsidRPr="002A42FE">
        <w:rPr>
          <w:rFonts w:asciiTheme="minorBidi" w:hAnsiTheme="minorBidi"/>
        </w:rPr>
        <w:t>, unwilling even to see him fro</w:t>
      </w:r>
      <w:r w:rsidR="00FB4094" w:rsidRPr="002A42FE">
        <w:rPr>
          <w:rFonts w:asciiTheme="minorBidi" w:hAnsiTheme="minorBidi"/>
        </w:rPr>
        <w:t>m</w:t>
      </w:r>
      <w:r w:rsidR="007E2C0C" w:rsidRPr="002A42FE">
        <w:rPr>
          <w:rFonts w:asciiTheme="minorBidi" w:hAnsiTheme="minorBidi"/>
        </w:rPr>
        <w:t xml:space="preserve"> the moment he decides that they follow two different paths. In his youth, R. Menachem Mendel of Kotzk had been part of the </w:t>
      </w:r>
      <w:r w:rsidR="007E2C0C" w:rsidRPr="00C92D91">
        <w:rPr>
          <w:rFonts w:asciiTheme="minorBidi" w:hAnsiTheme="minorBidi"/>
          <w:i/>
          <w:iCs/>
        </w:rPr>
        <w:t>beit midrash</w:t>
      </w:r>
      <w:r w:rsidR="007E2C0C" w:rsidRPr="002A42FE">
        <w:rPr>
          <w:rFonts w:asciiTheme="minorBidi" w:hAnsiTheme="minorBidi"/>
        </w:rPr>
        <w:t xml:space="preserve"> of the Seer of Lublin, but at a certain </w:t>
      </w:r>
      <w:r w:rsidR="00C84733">
        <w:rPr>
          <w:rFonts w:asciiTheme="minorBidi" w:hAnsiTheme="minorBidi"/>
        </w:rPr>
        <w:t>point</w:t>
      </w:r>
      <w:r w:rsidR="00C84733" w:rsidRPr="002A42FE">
        <w:rPr>
          <w:rFonts w:asciiTheme="minorBidi" w:hAnsiTheme="minorBidi"/>
        </w:rPr>
        <w:t xml:space="preserve"> </w:t>
      </w:r>
      <w:r w:rsidR="007E2C0C" w:rsidRPr="002A42FE">
        <w:rPr>
          <w:rFonts w:asciiTheme="minorBidi" w:hAnsiTheme="minorBidi"/>
        </w:rPr>
        <w:t>he left and became a disciple of the “holy Jew” of Peshische, the founder of the Peshische dynasty. The story describes the manner in which this transition took place:</w:t>
      </w:r>
    </w:p>
    <w:p w14:paraId="6AADB27E" w14:textId="77777777" w:rsidR="002A42FE" w:rsidRPr="002A42FE" w:rsidRDefault="002A42FE" w:rsidP="00A25FA8">
      <w:pPr>
        <w:bidi w:val="0"/>
        <w:spacing w:line="240" w:lineRule="auto"/>
        <w:ind w:firstLine="720"/>
        <w:jc w:val="both"/>
        <w:rPr>
          <w:rFonts w:asciiTheme="minorBidi" w:hAnsiTheme="minorBidi"/>
        </w:rPr>
      </w:pPr>
    </w:p>
    <w:p w14:paraId="334775D5" w14:textId="47465244" w:rsidR="007E2C0C" w:rsidRPr="002A42FE" w:rsidRDefault="007E2C0C" w:rsidP="00A25FA8">
      <w:pPr>
        <w:bidi w:val="0"/>
        <w:spacing w:line="240" w:lineRule="auto"/>
        <w:ind w:left="720"/>
        <w:jc w:val="both"/>
        <w:rPr>
          <w:rFonts w:asciiTheme="minorBidi" w:hAnsiTheme="minorBidi"/>
        </w:rPr>
      </w:pPr>
      <w:r w:rsidRPr="002A42FE">
        <w:rPr>
          <w:rFonts w:asciiTheme="minorBidi" w:hAnsiTheme="minorBidi"/>
        </w:rPr>
        <w:t xml:space="preserve">Many </w:t>
      </w:r>
      <w:proofErr w:type="gramStart"/>
      <w:r w:rsidRPr="002A42FE">
        <w:rPr>
          <w:rFonts w:asciiTheme="minorBidi" w:hAnsiTheme="minorBidi"/>
        </w:rPr>
        <w:t>times</w:t>
      </w:r>
      <w:proofErr w:type="gramEnd"/>
      <w:r w:rsidRPr="002A42FE">
        <w:rPr>
          <w:rFonts w:asciiTheme="minorBidi" w:hAnsiTheme="minorBidi"/>
        </w:rPr>
        <w:t xml:space="preserve"> he was there but the approach of the Seer of Lublin did not find favor in his eyes… </w:t>
      </w:r>
      <w:proofErr w:type="gramStart"/>
      <w:r w:rsidRPr="002A42FE">
        <w:rPr>
          <w:rFonts w:asciiTheme="minorBidi" w:hAnsiTheme="minorBidi"/>
        </w:rPr>
        <w:t>So</w:t>
      </w:r>
      <w:proofErr w:type="gramEnd"/>
      <w:r w:rsidRPr="002A42FE">
        <w:rPr>
          <w:rFonts w:asciiTheme="minorBidi" w:hAnsiTheme="minorBidi"/>
        </w:rPr>
        <w:t xml:space="preserve"> he went to and fro in the </w:t>
      </w:r>
      <w:r w:rsidRPr="002A42FE">
        <w:rPr>
          <w:rFonts w:asciiTheme="minorBidi" w:hAnsiTheme="minorBidi"/>
          <w:i/>
          <w:iCs/>
        </w:rPr>
        <w:t>beit midrash</w:t>
      </w:r>
      <w:r w:rsidRPr="002A42FE">
        <w:rPr>
          <w:rFonts w:asciiTheme="minorBidi" w:hAnsiTheme="minorBidi"/>
        </w:rPr>
        <w:t xml:space="preserve">, and found a respectable scholar who was [also] walking to and fro. He said to him, “What do you think?” He answered, “Why are you asking me, and of what interest is it to you?” The holy Rabbi Menachem Mendel said to him, “Do you want to travel to Peshische, to the [Holy] Jew? Me too!” Then the scholar saw that [R. Menachem Mendel] could </w:t>
      </w:r>
      <w:r w:rsidR="00EF0AD6">
        <w:rPr>
          <w:rFonts w:asciiTheme="minorBidi" w:hAnsiTheme="minorBidi"/>
        </w:rPr>
        <w:t>comprehend</w:t>
      </w:r>
      <w:r w:rsidR="00EF0AD6" w:rsidRPr="002A42FE" w:rsidDel="00EF0AD6">
        <w:rPr>
          <w:rFonts w:asciiTheme="minorBidi" w:hAnsiTheme="minorBidi"/>
        </w:rPr>
        <w:t xml:space="preserve"> </w:t>
      </w:r>
      <w:r w:rsidRPr="002A42FE">
        <w:rPr>
          <w:rFonts w:asciiTheme="minorBidi" w:hAnsiTheme="minorBidi"/>
        </w:rPr>
        <w:t xml:space="preserve">the thoughts of others, and he said to him, “I am close to the </w:t>
      </w:r>
      <w:r w:rsidR="00A933E7">
        <w:rPr>
          <w:rFonts w:asciiTheme="minorBidi" w:hAnsiTheme="minorBidi"/>
        </w:rPr>
        <w:t>Rebbe</w:t>
      </w:r>
      <w:r w:rsidR="00A933E7" w:rsidRPr="002A42FE">
        <w:rPr>
          <w:rFonts w:asciiTheme="minorBidi" w:hAnsiTheme="minorBidi"/>
        </w:rPr>
        <w:t xml:space="preserve"> </w:t>
      </w:r>
      <w:r w:rsidRPr="002A42FE">
        <w:rPr>
          <w:rFonts w:asciiTheme="minorBidi" w:hAnsiTheme="minorBidi"/>
        </w:rPr>
        <w:t xml:space="preserve">[i.e., the Seer of Lublin]. When I go to receive permission to travel, he will ask </w:t>
      </w:r>
      <w:r w:rsidR="00A933E7">
        <w:rPr>
          <w:rFonts w:asciiTheme="minorBidi" w:hAnsiTheme="minorBidi"/>
        </w:rPr>
        <w:t>about the nature</w:t>
      </w:r>
      <w:r w:rsidRPr="002A42FE">
        <w:rPr>
          <w:rFonts w:asciiTheme="minorBidi" w:hAnsiTheme="minorBidi"/>
        </w:rPr>
        <w:t xml:space="preserve"> of the journey. And the Rebbe, with his holy spirit, knows everything – what, then, shall I do?” R. Menachem Mendel said to him, “We shall not stop by his house [i.e., the house of the </w:t>
      </w:r>
      <w:r w:rsidR="00311DDB">
        <w:rPr>
          <w:rFonts w:asciiTheme="minorBidi" w:hAnsiTheme="minorBidi"/>
        </w:rPr>
        <w:t>Rebbe</w:t>
      </w:r>
      <w:r w:rsidRPr="002A42FE">
        <w:rPr>
          <w:rFonts w:asciiTheme="minorBidi" w:hAnsiTheme="minorBidi"/>
        </w:rPr>
        <w:t>].’ And they traveled from there to Peshische….</w:t>
      </w:r>
    </w:p>
    <w:p w14:paraId="3ACDC92A" w14:textId="124C9B93" w:rsidR="007E2C0C" w:rsidRPr="002A42FE" w:rsidRDefault="007E2C0C" w:rsidP="00A25FA8">
      <w:pPr>
        <w:bidi w:val="0"/>
        <w:spacing w:line="240" w:lineRule="auto"/>
        <w:ind w:left="720"/>
        <w:jc w:val="both"/>
        <w:rPr>
          <w:rFonts w:asciiTheme="minorBidi" w:hAnsiTheme="minorBidi"/>
        </w:rPr>
      </w:pPr>
      <w:r w:rsidRPr="002A42FE">
        <w:rPr>
          <w:rFonts w:asciiTheme="minorBidi" w:hAnsiTheme="minorBidi"/>
        </w:rPr>
        <w:t xml:space="preserve">On the way, R. Menachem Mendel </w:t>
      </w:r>
      <w:r w:rsidR="00FB4094" w:rsidRPr="002A42FE">
        <w:rPr>
          <w:rFonts w:asciiTheme="minorBidi" w:hAnsiTheme="minorBidi"/>
        </w:rPr>
        <w:t>became ill [and remained that way]</w:t>
      </w:r>
      <w:r w:rsidRPr="002A42FE">
        <w:rPr>
          <w:rFonts w:asciiTheme="minorBidi" w:hAnsiTheme="minorBidi"/>
        </w:rPr>
        <w:t xml:space="preserve"> until he came to Peshische.</w:t>
      </w:r>
    </w:p>
    <w:p w14:paraId="237CDF39" w14:textId="3D58ABE3" w:rsidR="007E2C0C" w:rsidRPr="002A42FE" w:rsidRDefault="00FB4094" w:rsidP="00A25FA8">
      <w:pPr>
        <w:bidi w:val="0"/>
        <w:spacing w:line="240" w:lineRule="auto"/>
        <w:ind w:left="720"/>
        <w:jc w:val="both"/>
        <w:rPr>
          <w:rFonts w:asciiTheme="minorBidi" w:hAnsiTheme="minorBidi"/>
        </w:rPr>
      </w:pPr>
      <w:r w:rsidRPr="002A42FE">
        <w:rPr>
          <w:rFonts w:asciiTheme="minorBidi" w:hAnsiTheme="minorBidi"/>
        </w:rPr>
        <w:t xml:space="preserve">The scholar ran to the </w:t>
      </w:r>
      <w:r w:rsidR="00CC6AB6">
        <w:rPr>
          <w:rFonts w:asciiTheme="minorBidi" w:hAnsiTheme="minorBidi"/>
        </w:rPr>
        <w:t>“</w:t>
      </w:r>
      <w:r w:rsidRPr="002A42FE">
        <w:rPr>
          <w:rFonts w:asciiTheme="minorBidi" w:hAnsiTheme="minorBidi"/>
        </w:rPr>
        <w:t>holy Jew</w:t>
      </w:r>
      <w:r w:rsidR="00CC6AB6">
        <w:rPr>
          <w:rFonts w:asciiTheme="minorBidi" w:hAnsiTheme="minorBidi"/>
        </w:rPr>
        <w:t>”</w:t>
      </w:r>
      <w:r w:rsidRPr="002A42FE">
        <w:rPr>
          <w:rFonts w:asciiTheme="minorBidi" w:hAnsiTheme="minorBidi"/>
        </w:rPr>
        <w:t xml:space="preserve"> of Peshische</w:t>
      </w:r>
      <w:r w:rsidR="007E2C0C" w:rsidRPr="002A42FE">
        <w:rPr>
          <w:rFonts w:asciiTheme="minorBidi" w:hAnsiTheme="minorBidi"/>
        </w:rPr>
        <w:t xml:space="preserve"> to mention the name of his friend, R. Menachem Mendel, </w:t>
      </w:r>
      <w:r w:rsidR="00B53935" w:rsidRPr="002A42FE">
        <w:rPr>
          <w:rFonts w:asciiTheme="minorBidi" w:hAnsiTheme="minorBidi"/>
        </w:rPr>
        <w:t xml:space="preserve">so he would pray for him. </w:t>
      </w:r>
      <w:r w:rsidR="002743DC" w:rsidRPr="002A42FE">
        <w:rPr>
          <w:rFonts w:asciiTheme="minorBidi" w:hAnsiTheme="minorBidi"/>
        </w:rPr>
        <w:t xml:space="preserve">The </w:t>
      </w:r>
      <w:r w:rsidR="00CC6AB6">
        <w:rPr>
          <w:rFonts w:asciiTheme="minorBidi" w:hAnsiTheme="minorBidi"/>
        </w:rPr>
        <w:t>“</w:t>
      </w:r>
      <w:r w:rsidR="002743DC" w:rsidRPr="002A42FE">
        <w:rPr>
          <w:rFonts w:asciiTheme="minorBidi" w:hAnsiTheme="minorBidi"/>
        </w:rPr>
        <w:t>[</w:t>
      </w:r>
      <w:r w:rsidR="00CC6AB6">
        <w:rPr>
          <w:rFonts w:asciiTheme="minorBidi" w:hAnsiTheme="minorBidi"/>
        </w:rPr>
        <w:t>h</w:t>
      </w:r>
      <w:r w:rsidR="002743DC" w:rsidRPr="002A42FE">
        <w:rPr>
          <w:rFonts w:asciiTheme="minorBidi" w:hAnsiTheme="minorBidi"/>
        </w:rPr>
        <w:t>oly] Jew</w:t>
      </w:r>
      <w:r w:rsidR="00CC6AB6">
        <w:rPr>
          <w:rFonts w:asciiTheme="minorBidi" w:hAnsiTheme="minorBidi"/>
        </w:rPr>
        <w:t>”</w:t>
      </w:r>
      <w:r w:rsidR="002743DC" w:rsidRPr="002A42FE">
        <w:rPr>
          <w:rFonts w:asciiTheme="minorBidi" w:hAnsiTheme="minorBidi"/>
        </w:rPr>
        <w:t xml:space="preserve"> said to him, “He must surely have left the Rebbe [i.e., the Seer of Lublin] without receiving his permission. Go and tell him that he should resolve that when he recovers, he will travel to Lublin to receive permission for the journey.”</w:t>
      </w:r>
    </w:p>
    <w:p w14:paraId="061511E5" w14:textId="269163C4" w:rsidR="002743DC" w:rsidRPr="002A42FE" w:rsidRDefault="002743DC" w:rsidP="00A25FA8">
      <w:pPr>
        <w:bidi w:val="0"/>
        <w:spacing w:line="240" w:lineRule="auto"/>
        <w:ind w:left="720"/>
        <w:jc w:val="both"/>
        <w:rPr>
          <w:rFonts w:asciiTheme="minorBidi" w:hAnsiTheme="minorBidi"/>
        </w:rPr>
      </w:pPr>
      <w:r w:rsidRPr="002A42FE">
        <w:rPr>
          <w:rFonts w:asciiTheme="minorBidi" w:hAnsiTheme="minorBidi"/>
        </w:rPr>
        <w:t xml:space="preserve">Upon hearing this, R. Menachem Mendel said, </w:t>
      </w:r>
      <w:r w:rsidR="0002427D">
        <w:rPr>
          <w:rFonts w:asciiTheme="minorBidi" w:hAnsiTheme="minorBidi"/>
        </w:rPr>
        <w:t>“</w:t>
      </w:r>
      <w:r w:rsidRPr="002A42FE">
        <w:rPr>
          <w:rFonts w:asciiTheme="minorBidi" w:hAnsiTheme="minorBidi"/>
        </w:rPr>
        <w:t>I have never regretted</w:t>
      </w:r>
      <w:r w:rsidR="0002427D">
        <w:rPr>
          <w:rFonts w:asciiTheme="minorBidi" w:hAnsiTheme="minorBidi"/>
        </w:rPr>
        <w:t xml:space="preserve"> (</w:t>
      </w:r>
      <w:r w:rsidRPr="002A42FE">
        <w:rPr>
          <w:rFonts w:asciiTheme="minorBidi" w:hAnsiTheme="minorBidi"/>
        </w:rPr>
        <w:t>reconsidered</w:t>
      </w:r>
      <w:r w:rsidR="0002427D">
        <w:rPr>
          <w:rFonts w:asciiTheme="minorBidi" w:hAnsiTheme="minorBidi"/>
        </w:rPr>
        <w:t>)</w:t>
      </w:r>
      <w:r w:rsidRPr="002A42FE">
        <w:rPr>
          <w:rFonts w:asciiTheme="minorBidi" w:hAnsiTheme="minorBidi"/>
        </w:rPr>
        <w:t xml:space="preserve"> when it comes to the truth!”</w:t>
      </w:r>
    </w:p>
    <w:p w14:paraId="34FF9983" w14:textId="32AD2EFF" w:rsidR="002743DC" w:rsidRPr="002A42FE" w:rsidRDefault="002743DC" w:rsidP="00A25FA8">
      <w:pPr>
        <w:bidi w:val="0"/>
        <w:spacing w:line="240" w:lineRule="auto"/>
        <w:ind w:left="720"/>
        <w:jc w:val="both"/>
        <w:rPr>
          <w:rFonts w:asciiTheme="minorBidi" w:hAnsiTheme="minorBidi"/>
        </w:rPr>
      </w:pPr>
      <w:r w:rsidRPr="002A42FE">
        <w:rPr>
          <w:rFonts w:asciiTheme="minorBidi" w:hAnsiTheme="minorBidi"/>
        </w:rPr>
        <w:t>To which the [</w:t>
      </w:r>
      <w:r w:rsidR="00477A5F">
        <w:rPr>
          <w:rFonts w:asciiTheme="minorBidi" w:hAnsiTheme="minorBidi"/>
        </w:rPr>
        <w:t>h</w:t>
      </w:r>
      <w:r w:rsidR="00477A5F" w:rsidRPr="002A42FE">
        <w:rPr>
          <w:rFonts w:asciiTheme="minorBidi" w:hAnsiTheme="minorBidi"/>
        </w:rPr>
        <w:t>oly</w:t>
      </w:r>
      <w:r w:rsidRPr="002A42FE">
        <w:rPr>
          <w:rFonts w:asciiTheme="minorBidi" w:hAnsiTheme="minorBidi"/>
        </w:rPr>
        <w:t>] Jew responded, “If he is so adamant in his thinking, then he will recover [even] without that.”</w:t>
      </w:r>
    </w:p>
    <w:p w14:paraId="4B17A429" w14:textId="19A22560" w:rsidR="002743DC" w:rsidRPr="002A42FE" w:rsidRDefault="002743DC" w:rsidP="00A25FA8">
      <w:pPr>
        <w:bidi w:val="0"/>
        <w:spacing w:line="240" w:lineRule="auto"/>
        <w:ind w:left="720"/>
        <w:jc w:val="both"/>
        <w:rPr>
          <w:rFonts w:asciiTheme="minorBidi" w:hAnsiTheme="minorBidi"/>
        </w:rPr>
      </w:pPr>
      <w:r w:rsidRPr="002A42FE">
        <w:rPr>
          <w:rFonts w:asciiTheme="minorBidi" w:hAnsiTheme="minorBidi"/>
        </w:rPr>
        <w:t>And he was healed.</w:t>
      </w:r>
      <w:r w:rsidR="008026AA">
        <w:rPr>
          <w:rFonts w:asciiTheme="minorBidi" w:hAnsiTheme="minorBidi"/>
        </w:rPr>
        <w:t xml:space="preserve"> </w:t>
      </w:r>
      <w:r w:rsidR="008026AA" w:rsidRPr="002A42FE">
        <w:rPr>
          <w:rFonts w:asciiTheme="minorBidi" w:hAnsiTheme="minorBidi"/>
        </w:rPr>
        <w:t xml:space="preserve">(Moshe Menachem Mendel Waldan, </w:t>
      </w:r>
      <w:r w:rsidR="008026AA" w:rsidRPr="002A42FE">
        <w:rPr>
          <w:rFonts w:asciiTheme="minorBidi" w:hAnsiTheme="minorBidi"/>
          <w:i/>
          <w:iCs/>
        </w:rPr>
        <w:t>Niflaot ha-Rabbi</w:t>
      </w:r>
      <w:r w:rsidR="008026AA" w:rsidRPr="002A42FE">
        <w:rPr>
          <w:rFonts w:asciiTheme="minorBidi" w:hAnsiTheme="minorBidi"/>
        </w:rPr>
        <w:t>, pp. 34-35)</w:t>
      </w:r>
    </w:p>
    <w:p w14:paraId="262C9588" w14:textId="1771397B" w:rsidR="002743DC" w:rsidRPr="002A42FE" w:rsidRDefault="002743DC" w:rsidP="00A25FA8">
      <w:pPr>
        <w:bidi w:val="0"/>
        <w:spacing w:line="240" w:lineRule="auto"/>
        <w:jc w:val="both"/>
        <w:rPr>
          <w:rFonts w:asciiTheme="minorBidi" w:hAnsiTheme="minorBidi"/>
        </w:rPr>
      </w:pPr>
    </w:p>
    <w:p w14:paraId="7D742B20" w14:textId="60212D83" w:rsidR="00E113D4" w:rsidRPr="002A42FE" w:rsidRDefault="00477A5F" w:rsidP="00A25FA8">
      <w:pPr>
        <w:bidi w:val="0"/>
        <w:spacing w:line="240" w:lineRule="auto"/>
        <w:ind w:firstLine="720"/>
        <w:jc w:val="both"/>
        <w:rPr>
          <w:rFonts w:asciiTheme="minorBidi" w:hAnsiTheme="minorBidi"/>
        </w:rPr>
      </w:pPr>
      <w:r>
        <w:rPr>
          <w:rFonts w:asciiTheme="minorBidi" w:hAnsiTheme="minorBidi"/>
        </w:rPr>
        <w:t>In another</w:t>
      </w:r>
      <w:r w:rsidRPr="002A42FE">
        <w:rPr>
          <w:rFonts w:asciiTheme="minorBidi" w:hAnsiTheme="minorBidi"/>
        </w:rPr>
        <w:t xml:space="preserve"> </w:t>
      </w:r>
      <w:r w:rsidR="002743DC" w:rsidRPr="002A42FE">
        <w:rPr>
          <w:rFonts w:asciiTheme="minorBidi" w:hAnsiTheme="minorBidi"/>
        </w:rPr>
        <w:t>story</w:t>
      </w:r>
      <w:r w:rsidR="00461835">
        <w:rPr>
          <w:rFonts w:asciiTheme="minorBidi" w:hAnsiTheme="minorBidi"/>
        </w:rPr>
        <w:t xml:space="preserve"> too</w:t>
      </w:r>
      <w:r>
        <w:rPr>
          <w:rFonts w:asciiTheme="minorBidi" w:hAnsiTheme="minorBidi"/>
        </w:rPr>
        <w:t>, we see</w:t>
      </w:r>
      <w:r w:rsidR="00E113D4" w:rsidRPr="002A42FE">
        <w:rPr>
          <w:rFonts w:asciiTheme="minorBidi" w:hAnsiTheme="minorBidi"/>
        </w:rPr>
        <w:t xml:space="preserve"> not only the supreme value of truth in the Kotzker Rebbe’s worldview, but also his </w:t>
      </w:r>
      <w:r w:rsidR="00FB4094" w:rsidRPr="002A42FE">
        <w:rPr>
          <w:rFonts w:asciiTheme="minorBidi" w:hAnsiTheme="minorBidi"/>
        </w:rPr>
        <w:t xml:space="preserve">determination </w:t>
      </w:r>
      <w:r w:rsidR="00E113D4" w:rsidRPr="002A42FE">
        <w:rPr>
          <w:rFonts w:asciiTheme="minorBidi" w:hAnsiTheme="minorBidi"/>
        </w:rPr>
        <w:t xml:space="preserve">to abide by his truth even (or perhaps specifically) where this causes dissent or controversy. Conversely, broad consensus and the absence of disagreement signify, for him, </w:t>
      </w:r>
      <w:r w:rsidR="00FB4094" w:rsidRPr="002A42FE">
        <w:rPr>
          <w:rFonts w:asciiTheme="minorBidi" w:hAnsiTheme="minorBidi"/>
        </w:rPr>
        <w:t xml:space="preserve">something missing from the </w:t>
      </w:r>
      <w:r w:rsidR="00E113D4" w:rsidRPr="002A42FE">
        <w:rPr>
          <w:rFonts w:asciiTheme="minorBidi" w:hAnsiTheme="minorBidi"/>
        </w:rPr>
        <w:t>truth:</w:t>
      </w:r>
    </w:p>
    <w:p w14:paraId="7996B9ED" w14:textId="77777777" w:rsidR="002A42FE" w:rsidRDefault="002A42FE" w:rsidP="00A25FA8">
      <w:pPr>
        <w:bidi w:val="0"/>
        <w:spacing w:line="240" w:lineRule="auto"/>
        <w:ind w:left="720"/>
        <w:jc w:val="both"/>
        <w:rPr>
          <w:rFonts w:asciiTheme="minorBidi" w:hAnsiTheme="minorBidi"/>
        </w:rPr>
      </w:pPr>
    </w:p>
    <w:p w14:paraId="677181F9" w14:textId="233FA362" w:rsidR="00FB4094" w:rsidRPr="002A42FE" w:rsidRDefault="00E113D4" w:rsidP="00A25FA8">
      <w:pPr>
        <w:bidi w:val="0"/>
        <w:spacing w:line="240" w:lineRule="auto"/>
        <w:ind w:left="720"/>
        <w:jc w:val="both"/>
        <w:rPr>
          <w:rFonts w:asciiTheme="minorBidi" w:hAnsiTheme="minorBidi"/>
        </w:rPr>
      </w:pPr>
      <w:r w:rsidRPr="002A42FE">
        <w:rPr>
          <w:rFonts w:asciiTheme="minorBidi" w:hAnsiTheme="minorBidi"/>
        </w:rPr>
        <w:t xml:space="preserve">It is known to </w:t>
      </w:r>
      <w:r w:rsidRPr="002A42FE">
        <w:rPr>
          <w:rFonts w:asciiTheme="minorBidi" w:hAnsiTheme="minorBidi"/>
          <w:i/>
          <w:iCs/>
        </w:rPr>
        <w:t>chasidim</w:t>
      </w:r>
      <w:r w:rsidRPr="002A42FE">
        <w:rPr>
          <w:rFonts w:asciiTheme="minorBidi" w:hAnsiTheme="minorBidi"/>
        </w:rPr>
        <w:t xml:space="preserve"> that the two holy </w:t>
      </w:r>
      <w:r w:rsidR="00A432DA" w:rsidRPr="00C92D91">
        <w:rPr>
          <w:rFonts w:asciiTheme="minorBidi" w:hAnsiTheme="minorBidi"/>
          <w:i/>
          <w:iCs/>
        </w:rPr>
        <w:t>tzaddik</w:t>
      </w:r>
      <w:r w:rsidRPr="00C92D91">
        <w:rPr>
          <w:rFonts w:asciiTheme="minorBidi" w:hAnsiTheme="minorBidi"/>
          <w:i/>
          <w:iCs/>
        </w:rPr>
        <w:t>im</w:t>
      </w:r>
      <w:r w:rsidR="00461835">
        <w:rPr>
          <w:rFonts w:asciiTheme="minorBidi" w:hAnsiTheme="minorBidi"/>
        </w:rPr>
        <w:t>,</w:t>
      </w:r>
      <w:r w:rsidRPr="002A42FE">
        <w:rPr>
          <w:rFonts w:asciiTheme="minorBidi" w:hAnsiTheme="minorBidi"/>
        </w:rPr>
        <w:t xml:space="preserve"> R. Menachem Mendel of Kotzk</w:t>
      </w:r>
      <w:r w:rsidR="00461835">
        <w:rPr>
          <w:rFonts w:asciiTheme="minorBidi" w:hAnsiTheme="minorBidi"/>
        </w:rPr>
        <w:t xml:space="preserve"> </w:t>
      </w:r>
      <w:proofErr w:type="gramStart"/>
      <w:r w:rsidRPr="002A42FE">
        <w:rPr>
          <w:rFonts w:asciiTheme="minorBidi" w:hAnsiTheme="minorBidi"/>
          <w:i/>
          <w:iCs/>
        </w:rPr>
        <w:t>zt”l</w:t>
      </w:r>
      <w:proofErr w:type="gramEnd"/>
      <w:r w:rsidRPr="002A42FE">
        <w:rPr>
          <w:rFonts w:asciiTheme="minorBidi" w:hAnsiTheme="minorBidi"/>
        </w:rPr>
        <w:t xml:space="preserve">, and R. Yitzchak of Worke </w:t>
      </w:r>
      <w:r w:rsidRPr="002A42FE">
        <w:rPr>
          <w:rFonts w:asciiTheme="minorBidi" w:hAnsiTheme="minorBidi"/>
          <w:i/>
          <w:iCs/>
        </w:rPr>
        <w:t>zt”l</w:t>
      </w:r>
      <w:r w:rsidRPr="002A42FE">
        <w:rPr>
          <w:rFonts w:asciiTheme="minorBidi" w:hAnsiTheme="minorBidi"/>
        </w:rPr>
        <w:t xml:space="preserve">, enjoyed good relations. Nevertheless, the </w:t>
      </w:r>
      <w:r w:rsidRPr="002A42FE">
        <w:rPr>
          <w:rFonts w:asciiTheme="minorBidi" w:hAnsiTheme="minorBidi"/>
          <w:i/>
          <w:iCs/>
        </w:rPr>
        <w:t>chasidim</w:t>
      </w:r>
      <w:r w:rsidRPr="002A42FE">
        <w:rPr>
          <w:rFonts w:asciiTheme="minorBidi" w:hAnsiTheme="minorBidi"/>
        </w:rPr>
        <w:t xml:space="preserve"> who followed the</w:t>
      </w:r>
      <w:r w:rsidR="00FB4094" w:rsidRPr="002A42FE">
        <w:rPr>
          <w:rFonts w:asciiTheme="minorBidi" w:hAnsiTheme="minorBidi"/>
        </w:rPr>
        <w:t xml:space="preserve">m had </w:t>
      </w:r>
      <w:r w:rsidRPr="002A42FE">
        <w:rPr>
          <w:rFonts w:asciiTheme="minorBidi" w:hAnsiTheme="minorBidi"/>
        </w:rPr>
        <w:t xml:space="preserve">some differences of opinion. Once it happened that [the </w:t>
      </w:r>
      <w:r w:rsidR="00A432DA" w:rsidRPr="00C92D91">
        <w:rPr>
          <w:rFonts w:asciiTheme="minorBidi" w:hAnsiTheme="minorBidi"/>
          <w:i/>
          <w:iCs/>
        </w:rPr>
        <w:t>tzaddik</w:t>
      </w:r>
      <w:r w:rsidRPr="00C92D91">
        <w:rPr>
          <w:rFonts w:asciiTheme="minorBidi" w:hAnsiTheme="minorBidi"/>
          <w:i/>
          <w:iCs/>
        </w:rPr>
        <w:t>im</w:t>
      </w:r>
      <w:r w:rsidRPr="002A42FE">
        <w:rPr>
          <w:rFonts w:asciiTheme="minorBidi" w:hAnsiTheme="minorBidi"/>
        </w:rPr>
        <w:t xml:space="preserve">] were both in the same city, and they went to greet each other. The Rebbe of Worke said to the Rebbe of Kotzk, </w:t>
      </w:r>
      <w:r w:rsidR="00831FBE">
        <w:rPr>
          <w:rFonts w:asciiTheme="minorBidi" w:hAnsiTheme="minorBidi"/>
        </w:rPr>
        <w:t>“</w:t>
      </w:r>
      <w:r w:rsidRPr="002A42FE">
        <w:rPr>
          <w:rFonts w:asciiTheme="minorBidi" w:hAnsiTheme="minorBidi"/>
        </w:rPr>
        <w:t xml:space="preserve">I have some news for you: the </w:t>
      </w:r>
      <w:r w:rsidRPr="002A42FE">
        <w:rPr>
          <w:rFonts w:asciiTheme="minorBidi" w:hAnsiTheme="minorBidi"/>
          <w:i/>
          <w:iCs/>
        </w:rPr>
        <w:t>chasidim</w:t>
      </w:r>
      <w:r w:rsidRPr="002A42FE">
        <w:rPr>
          <w:rFonts w:asciiTheme="minorBidi" w:hAnsiTheme="minorBidi"/>
        </w:rPr>
        <w:t>, our followers, have made peace between them.</w:t>
      </w:r>
      <w:r w:rsidR="00831FBE">
        <w:rPr>
          <w:rFonts w:asciiTheme="minorBidi" w:hAnsiTheme="minorBidi"/>
        </w:rPr>
        <w:t>”</w:t>
      </w:r>
      <w:r w:rsidRPr="002A42FE">
        <w:rPr>
          <w:rFonts w:asciiTheme="minorBidi" w:hAnsiTheme="minorBidi"/>
        </w:rPr>
        <w:t xml:space="preserve"> Upon hearing this</w:t>
      </w:r>
      <w:r w:rsidR="00831FBE">
        <w:rPr>
          <w:rFonts w:asciiTheme="minorBidi" w:hAnsiTheme="minorBidi"/>
        </w:rPr>
        <w:t>,</w:t>
      </w:r>
      <w:r w:rsidRPr="002A42FE">
        <w:rPr>
          <w:rFonts w:asciiTheme="minorBidi" w:hAnsiTheme="minorBidi"/>
        </w:rPr>
        <w:t xml:space="preserve"> the Rebbe of Kotzk raised his voice and responded, </w:t>
      </w:r>
      <w:r w:rsidR="00D02005">
        <w:rPr>
          <w:rFonts w:asciiTheme="minorBidi" w:hAnsiTheme="minorBidi"/>
        </w:rPr>
        <w:t>“</w:t>
      </w:r>
      <w:r w:rsidRPr="002A42FE">
        <w:rPr>
          <w:rFonts w:asciiTheme="minorBidi" w:hAnsiTheme="minorBidi"/>
        </w:rPr>
        <w:t xml:space="preserve">If that is so, then the power of </w:t>
      </w:r>
      <w:r w:rsidRPr="002A42FE">
        <w:rPr>
          <w:rFonts w:asciiTheme="minorBidi" w:hAnsiTheme="minorBidi"/>
        </w:rPr>
        <w:lastRenderedPageBreak/>
        <w:t xml:space="preserve">deceit has already won, and Satan has succeeded in having the </w:t>
      </w:r>
      <w:r w:rsidR="00FB4094" w:rsidRPr="002A42FE">
        <w:rPr>
          <w:rFonts w:asciiTheme="minorBidi" w:hAnsiTheme="minorBidi"/>
        </w:rPr>
        <w:t xml:space="preserve">essence </w:t>
      </w:r>
      <w:r w:rsidRPr="002A42FE">
        <w:rPr>
          <w:rFonts w:asciiTheme="minorBidi" w:hAnsiTheme="minorBidi"/>
        </w:rPr>
        <w:t>of truth erased, heaven forfend, from the world!</w:t>
      </w:r>
      <w:r w:rsidR="00D02005">
        <w:rPr>
          <w:rFonts w:asciiTheme="minorBidi" w:hAnsiTheme="minorBidi"/>
        </w:rPr>
        <w:t>”</w:t>
      </w:r>
      <w:r w:rsidRPr="002A42FE">
        <w:rPr>
          <w:rFonts w:asciiTheme="minorBidi" w:hAnsiTheme="minorBidi"/>
        </w:rPr>
        <w:t xml:space="preserve"> The Rebbe of Worke was astounded at this and asked him, </w:t>
      </w:r>
      <w:r w:rsidR="005F3E5D">
        <w:rPr>
          <w:rFonts w:asciiTheme="minorBidi" w:hAnsiTheme="minorBidi"/>
        </w:rPr>
        <w:t>“</w:t>
      </w:r>
      <w:r w:rsidR="00FB4094" w:rsidRPr="002A42FE">
        <w:rPr>
          <w:rFonts w:asciiTheme="minorBidi" w:hAnsiTheme="minorBidi"/>
        </w:rPr>
        <w:t>What makes you say this?</w:t>
      </w:r>
      <w:r w:rsidR="005F3E5D">
        <w:rPr>
          <w:rFonts w:asciiTheme="minorBidi" w:hAnsiTheme="minorBidi"/>
        </w:rPr>
        <w:t>”</w:t>
      </w:r>
      <w:r w:rsidRPr="002A42FE">
        <w:rPr>
          <w:rFonts w:asciiTheme="minorBidi" w:hAnsiTheme="minorBidi"/>
        </w:rPr>
        <w:t xml:space="preserve"> </w:t>
      </w:r>
    </w:p>
    <w:p w14:paraId="77EC60F3" w14:textId="2885315E" w:rsidR="004D164B" w:rsidRPr="002A42FE" w:rsidRDefault="00E113D4" w:rsidP="00A25FA8">
      <w:pPr>
        <w:bidi w:val="0"/>
        <w:spacing w:line="240" w:lineRule="auto"/>
        <w:ind w:left="720"/>
        <w:jc w:val="both"/>
        <w:rPr>
          <w:rFonts w:asciiTheme="minorBidi" w:hAnsiTheme="minorBidi"/>
        </w:rPr>
      </w:pPr>
      <w:r w:rsidRPr="002A42FE">
        <w:rPr>
          <w:rFonts w:asciiTheme="minorBidi" w:hAnsiTheme="minorBidi"/>
        </w:rPr>
        <w:t xml:space="preserve">The Rebbe of Kotzk answered, </w:t>
      </w:r>
      <w:r w:rsidR="005F3E5D">
        <w:rPr>
          <w:rFonts w:asciiTheme="minorBidi" w:hAnsiTheme="minorBidi"/>
        </w:rPr>
        <w:t>“</w:t>
      </w:r>
      <w:r w:rsidRPr="002A42FE">
        <w:rPr>
          <w:rFonts w:asciiTheme="minorBidi" w:hAnsiTheme="minorBidi"/>
        </w:rPr>
        <w:t xml:space="preserve">It is the truth, and I have proof of it: It is written in </w:t>
      </w:r>
      <w:r w:rsidRPr="00C92D91">
        <w:rPr>
          <w:rFonts w:asciiTheme="minorBidi" w:hAnsiTheme="minorBidi"/>
          <w:i/>
          <w:iCs/>
        </w:rPr>
        <w:t>Midrash Bereishit</w:t>
      </w:r>
      <w:r w:rsidRPr="002A42FE">
        <w:rPr>
          <w:rFonts w:asciiTheme="minorBidi" w:hAnsiTheme="minorBidi"/>
        </w:rPr>
        <w:t xml:space="preserve"> that when the Holy One, blessed be He, wanted to create Man, the angels were divided among themselves: </w:t>
      </w:r>
      <w:r w:rsidRPr="002A42FE">
        <w:rPr>
          <w:rFonts w:asciiTheme="minorBidi" w:hAnsiTheme="minorBidi"/>
          <w:i/>
          <w:iCs/>
        </w:rPr>
        <w:t>Chesed</w:t>
      </w:r>
      <w:r w:rsidRPr="002A42FE">
        <w:rPr>
          <w:rFonts w:asciiTheme="minorBidi" w:hAnsiTheme="minorBidi"/>
        </w:rPr>
        <w:t xml:space="preserve"> (loving-kindness) said, ‘Let him be created –</w:t>
      </w:r>
      <w:r w:rsidR="00FB4094" w:rsidRPr="002A42FE">
        <w:rPr>
          <w:rFonts w:asciiTheme="minorBidi" w:hAnsiTheme="minorBidi"/>
        </w:rPr>
        <w:t xml:space="preserve"> for </w:t>
      </w:r>
      <w:r w:rsidR="001D5235" w:rsidRPr="002A42FE">
        <w:rPr>
          <w:rFonts w:asciiTheme="minorBidi" w:hAnsiTheme="minorBidi"/>
        </w:rPr>
        <w:t xml:space="preserve">the entire world </w:t>
      </w:r>
      <w:r w:rsidR="00FB4094" w:rsidRPr="002A42FE">
        <w:rPr>
          <w:rFonts w:asciiTheme="minorBidi" w:hAnsiTheme="minorBidi"/>
        </w:rPr>
        <w:t xml:space="preserve">will </w:t>
      </w:r>
      <w:r w:rsidRPr="002A42FE">
        <w:rPr>
          <w:rFonts w:asciiTheme="minorBidi" w:hAnsiTheme="minorBidi"/>
        </w:rPr>
        <w:t xml:space="preserve">perform </w:t>
      </w:r>
      <w:r w:rsidR="001D5235">
        <w:rPr>
          <w:rFonts w:asciiTheme="minorBidi" w:hAnsiTheme="minorBidi"/>
        </w:rPr>
        <w:t xml:space="preserve">acts of </w:t>
      </w:r>
      <w:r w:rsidRPr="002A42FE">
        <w:rPr>
          <w:rFonts w:asciiTheme="minorBidi" w:hAnsiTheme="minorBidi"/>
        </w:rPr>
        <w:t xml:space="preserve">kindness.’ Truth said, ‘Let him not be created, for the entire world will be deceit.’ Justice said, ‘Let him be created, for </w:t>
      </w:r>
      <w:r w:rsidR="00B16CA3">
        <w:rPr>
          <w:rFonts w:asciiTheme="minorBidi" w:hAnsiTheme="minorBidi"/>
        </w:rPr>
        <w:t>it</w:t>
      </w:r>
      <w:r w:rsidR="00B16CA3" w:rsidRPr="002A42FE">
        <w:rPr>
          <w:rFonts w:asciiTheme="minorBidi" w:hAnsiTheme="minorBidi"/>
        </w:rPr>
        <w:t xml:space="preserve"> </w:t>
      </w:r>
      <w:r w:rsidR="00FB4094" w:rsidRPr="002A42FE">
        <w:rPr>
          <w:rFonts w:asciiTheme="minorBidi" w:hAnsiTheme="minorBidi"/>
        </w:rPr>
        <w:t xml:space="preserve">will all be </w:t>
      </w:r>
      <w:r w:rsidRPr="002A42FE">
        <w:rPr>
          <w:rFonts w:asciiTheme="minorBidi" w:hAnsiTheme="minorBidi"/>
        </w:rPr>
        <w:t xml:space="preserve">righteousness.’ Peace said, ‘Let him not be created, for the </w:t>
      </w:r>
      <w:r w:rsidR="00B16CA3" w:rsidRPr="002A42FE">
        <w:rPr>
          <w:rFonts w:asciiTheme="minorBidi" w:hAnsiTheme="minorBidi"/>
        </w:rPr>
        <w:t xml:space="preserve">entire world </w:t>
      </w:r>
      <w:r w:rsidRPr="002A42FE">
        <w:rPr>
          <w:rFonts w:asciiTheme="minorBidi" w:hAnsiTheme="minorBidi"/>
        </w:rPr>
        <w:t xml:space="preserve">will be </w:t>
      </w:r>
      <w:r w:rsidR="00220104" w:rsidRPr="002A42FE">
        <w:rPr>
          <w:rFonts w:asciiTheme="minorBidi" w:hAnsiTheme="minorBidi"/>
        </w:rPr>
        <w:t>dis</w:t>
      </w:r>
      <w:r w:rsidR="00220104">
        <w:rPr>
          <w:rFonts w:asciiTheme="minorBidi" w:hAnsiTheme="minorBidi"/>
        </w:rPr>
        <w:t>pute</w:t>
      </w:r>
      <w:r w:rsidRPr="002A42FE">
        <w:rPr>
          <w:rFonts w:asciiTheme="minorBidi" w:hAnsiTheme="minorBidi"/>
        </w:rPr>
        <w:t xml:space="preserve">.’ What did the Holy One, blessed be He, do? He took Truth and cast it to the earth, as it is written, </w:t>
      </w:r>
      <w:r w:rsidR="004D164B" w:rsidRPr="002A42FE">
        <w:rPr>
          <w:rFonts w:asciiTheme="minorBidi" w:hAnsiTheme="minorBidi"/>
        </w:rPr>
        <w:t>“You cast truth earthward” (</w:t>
      </w:r>
      <w:r w:rsidR="004D164B" w:rsidRPr="00C92D91">
        <w:rPr>
          <w:rFonts w:asciiTheme="minorBidi" w:hAnsiTheme="minorBidi"/>
          <w:i/>
          <w:iCs/>
        </w:rPr>
        <w:t>Daniel</w:t>
      </w:r>
      <w:r w:rsidR="004D164B" w:rsidRPr="002A42FE">
        <w:rPr>
          <w:rFonts w:asciiTheme="minorBidi" w:hAnsiTheme="minorBidi"/>
        </w:rPr>
        <w:t xml:space="preserve"> 8:12). Now, anyone who reads this </w:t>
      </w:r>
      <w:r w:rsidR="00220104">
        <w:rPr>
          <w:rFonts w:asciiTheme="minorBidi" w:hAnsiTheme="minorBidi"/>
          <w:i/>
          <w:iCs/>
        </w:rPr>
        <w:t>m</w:t>
      </w:r>
      <w:r w:rsidR="00220104" w:rsidRPr="002A42FE">
        <w:rPr>
          <w:rFonts w:asciiTheme="minorBidi" w:hAnsiTheme="minorBidi"/>
          <w:i/>
          <w:iCs/>
        </w:rPr>
        <w:t>idrash</w:t>
      </w:r>
      <w:r w:rsidR="00220104" w:rsidRPr="002A42FE">
        <w:rPr>
          <w:rFonts w:asciiTheme="minorBidi" w:hAnsiTheme="minorBidi"/>
        </w:rPr>
        <w:t xml:space="preserve"> </w:t>
      </w:r>
      <w:r w:rsidR="004D164B" w:rsidRPr="002A42FE">
        <w:rPr>
          <w:rFonts w:asciiTheme="minorBidi" w:hAnsiTheme="minorBidi"/>
        </w:rPr>
        <w:t>is astounded: Can we accept that Truth was cast to the earth, and there was no further hi</w:t>
      </w:r>
      <w:r w:rsidR="00FB4094" w:rsidRPr="002A42FE">
        <w:rPr>
          <w:rFonts w:asciiTheme="minorBidi" w:hAnsiTheme="minorBidi"/>
        </w:rPr>
        <w:t xml:space="preserve">ndrance to the creation of Man? Once this </w:t>
      </w:r>
      <w:r w:rsidR="004D164B" w:rsidRPr="002A42FE">
        <w:rPr>
          <w:rFonts w:asciiTheme="minorBidi" w:hAnsiTheme="minorBidi"/>
        </w:rPr>
        <w:t>“prosecutor” had been silenced, Peace would still hinder his creation, arguing that man would be full of discord and arguments. What was the response to its claim?</w:t>
      </w:r>
    </w:p>
    <w:p w14:paraId="229E55C6" w14:textId="12B8FBA3" w:rsidR="004D164B" w:rsidRPr="002A42FE" w:rsidRDefault="004D164B" w:rsidP="00A25FA8">
      <w:pPr>
        <w:bidi w:val="0"/>
        <w:spacing w:line="240" w:lineRule="auto"/>
        <w:ind w:left="720"/>
        <w:jc w:val="both"/>
        <w:rPr>
          <w:rFonts w:asciiTheme="minorBidi" w:hAnsiTheme="minorBidi"/>
        </w:rPr>
      </w:pPr>
      <w:r w:rsidRPr="002A42FE">
        <w:rPr>
          <w:rFonts w:asciiTheme="minorBidi" w:hAnsiTheme="minorBidi"/>
        </w:rPr>
        <w:t xml:space="preserve">The answer seems to be that </w:t>
      </w:r>
      <w:r w:rsidRPr="002A42FE">
        <w:rPr>
          <w:rFonts w:asciiTheme="minorBidi" w:hAnsiTheme="minorBidi"/>
          <w:i/>
          <w:iCs/>
        </w:rPr>
        <w:t>Chazal</w:t>
      </w:r>
      <w:r w:rsidRPr="002A42FE">
        <w:rPr>
          <w:rFonts w:asciiTheme="minorBidi" w:hAnsiTheme="minorBidi"/>
        </w:rPr>
        <w:t xml:space="preserve"> taught us that the </w:t>
      </w:r>
      <w:r w:rsidR="00642E04">
        <w:rPr>
          <w:rFonts w:asciiTheme="minorBidi" w:hAnsiTheme="minorBidi"/>
        </w:rPr>
        <w:t>concept</w:t>
      </w:r>
      <w:r w:rsidR="00642E04" w:rsidRPr="002A42FE">
        <w:rPr>
          <w:rFonts w:asciiTheme="minorBidi" w:hAnsiTheme="minorBidi"/>
        </w:rPr>
        <w:t xml:space="preserve"> </w:t>
      </w:r>
      <w:r w:rsidRPr="002A42FE">
        <w:rPr>
          <w:rFonts w:asciiTheme="minorBidi" w:hAnsiTheme="minorBidi"/>
        </w:rPr>
        <w:t xml:space="preserve">of </w:t>
      </w:r>
      <w:r w:rsidR="00BC1175">
        <w:rPr>
          <w:rFonts w:asciiTheme="minorBidi" w:hAnsiTheme="minorBidi"/>
        </w:rPr>
        <w:t>“</w:t>
      </w:r>
      <w:r w:rsidRPr="002A42FE">
        <w:rPr>
          <w:rFonts w:asciiTheme="minorBidi" w:hAnsiTheme="minorBidi"/>
        </w:rPr>
        <w:t>argument for the sake of Heaven</w:t>
      </w:r>
      <w:r w:rsidR="00BC1175">
        <w:rPr>
          <w:rFonts w:asciiTheme="minorBidi" w:hAnsiTheme="minorBidi"/>
        </w:rPr>
        <w:t>”</w:t>
      </w:r>
      <w:r w:rsidRPr="002A42FE">
        <w:rPr>
          <w:rFonts w:asciiTheme="minorBidi" w:hAnsiTheme="minorBidi"/>
        </w:rPr>
        <w:t xml:space="preserve"> flow</w:t>
      </w:r>
      <w:r w:rsidR="000942F4">
        <w:rPr>
          <w:rFonts w:asciiTheme="minorBidi" w:hAnsiTheme="minorBidi"/>
        </w:rPr>
        <w:t>s</w:t>
      </w:r>
      <w:r w:rsidRPr="002A42FE">
        <w:rPr>
          <w:rFonts w:asciiTheme="minorBidi" w:hAnsiTheme="minorBidi"/>
        </w:rPr>
        <w:t xml:space="preserve"> from the source and root of Truth</w:t>
      </w:r>
      <w:r w:rsidR="00E24EE4">
        <w:rPr>
          <w:rFonts w:asciiTheme="minorBidi" w:hAnsiTheme="minorBidi"/>
        </w:rPr>
        <w:t>;</w:t>
      </w:r>
      <w:r w:rsidRPr="002A42FE">
        <w:rPr>
          <w:rFonts w:asciiTheme="minorBidi" w:hAnsiTheme="minorBidi"/>
        </w:rPr>
        <w:t xml:space="preserve"> once Truth has been cast down, </w:t>
      </w:r>
      <w:r w:rsidR="00E24EE4">
        <w:rPr>
          <w:rFonts w:asciiTheme="minorBidi" w:hAnsiTheme="minorBidi"/>
        </w:rPr>
        <w:t>it follows that there will be</w:t>
      </w:r>
      <w:r w:rsidRPr="002A42FE">
        <w:rPr>
          <w:rFonts w:asciiTheme="minorBidi" w:hAnsiTheme="minorBidi"/>
        </w:rPr>
        <w:t xml:space="preserve"> </w:t>
      </w:r>
      <w:r w:rsidR="002B7F77">
        <w:rPr>
          <w:rFonts w:asciiTheme="minorBidi" w:hAnsiTheme="minorBidi"/>
        </w:rPr>
        <w:t>P</w:t>
      </w:r>
      <w:r w:rsidR="002B7F77" w:rsidRPr="002A42FE">
        <w:rPr>
          <w:rFonts w:asciiTheme="minorBidi" w:hAnsiTheme="minorBidi"/>
        </w:rPr>
        <w:t>eace</w:t>
      </w:r>
      <w:r w:rsidRPr="002A42FE">
        <w:rPr>
          <w:rFonts w:asciiTheme="minorBidi" w:hAnsiTheme="minorBidi"/>
        </w:rPr>
        <w:t>. (</w:t>
      </w:r>
      <w:r w:rsidR="002E76EA">
        <w:rPr>
          <w:rFonts w:asciiTheme="minorBidi" w:hAnsiTheme="minorBidi"/>
        </w:rPr>
        <w:t>Meaning</w:t>
      </w:r>
      <w:r w:rsidRPr="002A42FE">
        <w:rPr>
          <w:rFonts w:asciiTheme="minorBidi" w:hAnsiTheme="minorBidi"/>
        </w:rPr>
        <w:t xml:space="preserve">: </w:t>
      </w:r>
      <w:r w:rsidR="002E76EA">
        <w:rPr>
          <w:rFonts w:asciiTheme="minorBidi" w:hAnsiTheme="minorBidi"/>
        </w:rPr>
        <w:t>In that case,</w:t>
      </w:r>
      <w:r w:rsidRPr="002A42FE">
        <w:rPr>
          <w:rFonts w:asciiTheme="minorBidi" w:hAnsiTheme="minorBidi"/>
        </w:rPr>
        <w:t xml:space="preserve"> the claim of Peace</w:t>
      </w:r>
      <w:r w:rsidR="002E76EA">
        <w:rPr>
          <w:rFonts w:asciiTheme="minorBidi" w:hAnsiTheme="minorBidi"/>
        </w:rPr>
        <w:t xml:space="preserve"> – </w:t>
      </w:r>
      <w:r w:rsidRPr="002A42FE">
        <w:rPr>
          <w:rFonts w:asciiTheme="minorBidi" w:hAnsiTheme="minorBidi"/>
        </w:rPr>
        <w:t xml:space="preserve">that </w:t>
      </w:r>
      <w:r w:rsidR="001C1B95">
        <w:rPr>
          <w:rFonts w:asciiTheme="minorBidi" w:hAnsiTheme="minorBidi"/>
        </w:rPr>
        <w:t xml:space="preserve">the </w:t>
      </w:r>
      <w:r w:rsidR="001C1B95" w:rsidRPr="002A42FE">
        <w:rPr>
          <w:rFonts w:asciiTheme="minorBidi" w:hAnsiTheme="minorBidi"/>
        </w:rPr>
        <w:t>entire world will be dis</w:t>
      </w:r>
      <w:r w:rsidR="001C1B95">
        <w:rPr>
          <w:rFonts w:asciiTheme="minorBidi" w:hAnsiTheme="minorBidi"/>
        </w:rPr>
        <w:t>pute</w:t>
      </w:r>
      <w:r w:rsidRPr="002A42FE">
        <w:rPr>
          <w:rFonts w:asciiTheme="minorBidi" w:hAnsiTheme="minorBidi"/>
        </w:rPr>
        <w:t xml:space="preserve"> –</w:t>
      </w:r>
      <w:r w:rsidR="00602BCF">
        <w:rPr>
          <w:rFonts w:asciiTheme="minorBidi" w:hAnsiTheme="minorBidi"/>
        </w:rPr>
        <w:t xml:space="preserve"> falls apart.</w:t>
      </w:r>
      <w:r w:rsidRPr="002A42FE">
        <w:rPr>
          <w:rFonts w:asciiTheme="minorBidi" w:hAnsiTheme="minorBidi"/>
        </w:rPr>
        <w:t xml:space="preserve"> </w:t>
      </w:r>
      <w:r w:rsidR="00B87AD4">
        <w:rPr>
          <w:rFonts w:asciiTheme="minorBidi" w:hAnsiTheme="minorBidi"/>
        </w:rPr>
        <w:t>C</w:t>
      </w:r>
      <w:r w:rsidRPr="002A42FE">
        <w:rPr>
          <w:rFonts w:asciiTheme="minorBidi" w:hAnsiTheme="minorBidi"/>
        </w:rPr>
        <w:t xml:space="preserve">asting Truth to the ground showed </w:t>
      </w:r>
      <w:r w:rsidR="00B87AD4">
        <w:rPr>
          <w:rFonts w:asciiTheme="minorBidi" w:hAnsiTheme="minorBidi"/>
        </w:rPr>
        <w:t xml:space="preserve">him </w:t>
      </w:r>
      <w:r w:rsidRPr="002A42FE">
        <w:rPr>
          <w:rFonts w:asciiTheme="minorBidi" w:hAnsiTheme="minorBidi"/>
        </w:rPr>
        <w:t xml:space="preserve">that sometimes there is a </w:t>
      </w:r>
      <w:proofErr w:type="gramStart"/>
      <w:r w:rsidR="00B87AD4">
        <w:rPr>
          <w:rFonts w:asciiTheme="minorBidi" w:hAnsiTheme="minorBidi"/>
        </w:rPr>
        <w:t>p</w:t>
      </w:r>
      <w:r w:rsidR="00B87AD4" w:rsidRPr="002A42FE">
        <w:rPr>
          <w:rFonts w:asciiTheme="minorBidi" w:hAnsiTheme="minorBidi"/>
        </w:rPr>
        <w:t>eace</w:t>
      </w:r>
      <w:proofErr w:type="gramEnd"/>
      <w:r w:rsidR="001B1903">
        <w:rPr>
          <w:rFonts w:asciiTheme="minorBidi" w:hAnsiTheme="minorBidi"/>
        </w:rPr>
        <w:t xml:space="preserve"> of falsehood</w:t>
      </w:r>
      <w:r w:rsidRPr="002A42FE">
        <w:rPr>
          <w:rFonts w:asciiTheme="minorBidi" w:hAnsiTheme="minorBidi"/>
        </w:rPr>
        <w:t xml:space="preserve">). For </w:t>
      </w:r>
      <w:r w:rsidR="002B7F77">
        <w:rPr>
          <w:rFonts w:asciiTheme="minorBidi" w:hAnsiTheme="minorBidi"/>
        </w:rPr>
        <w:t>he does not care at all</w:t>
      </w:r>
      <w:r w:rsidRPr="002A42FE">
        <w:rPr>
          <w:rFonts w:asciiTheme="minorBidi" w:hAnsiTheme="minorBidi"/>
        </w:rPr>
        <w:t xml:space="preserve"> whether this is the true and proper way to serve God, or the opposite.” </w:t>
      </w:r>
      <w:r w:rsidR="00477A5F" w:rsidRPr="002A42FE">
        <w:rPr>
          <w:rFonts w:asciiTheme="minorBidi" w:hAnsiTheme="minorBidi"/>
        </w:rPr>
        <w:t xml:space="preserve">(Moshe Menachem Mendel Waldan, </w:t>
      </w:r>
      <w:r w:rsidR="00477A5F" w:rsidRPr="00C92D91">
        <w:rPr>
          <w:rFonts w:asciiTheme="minorBidi" w:hAnsiTheme="minorBidi"/>
          <w:i/>
          <w:iCs/>
        </w:rPr>
        <w:t>Ohel Yitzchak</w:t>
      </w:r>
      <w:r w:rsidR="00477A5F" w:rsidRPr="002A42FE">
        <w:rPr>
          <w:rFonts w:asciiTheme="minorBidi" w:hAnsiTheme="minorBidi"/>
        </w:rPr>
        <w:t>, Piotrkow 5674, p. 35)</w:t>
      </w:r>
    </w:p>
    <w:p w14:paraId="60EFD1B6" w14:textId="6B4D2322" w:rsidR="004D164B" w:rsidRPr="002A42FE" w:rsidRDefault="004D164B" w:rsidP="00A25FA8">
      <w:pPr>
        <w:bidi w:val="0"/>
        <w:spacing w:line="240" w:lineRule="auto"/>
        <w:ind w:left="720"/>
        <w:jc w:val="both"/>
        <w:rPr>
          <w:rFonts w:asciiTheme="minorBidi" w:hAnsiTheme="minorBidi"/>
        </w:rPr>
      </w:pPr>
    </w:p>
    <w:p w14:paraId="0949BE66" w14:textId="2FFD8485" w:rsidR="004D164B" w:rsidRPr="002A42FE" w:rsidRDefault="004D164B" w:rsidP="00A25FA8">
      <w:pPr>
        <w:bidi w:val="0"/>
        <w:spacing w:line="240" w:lineRule="auto"/>
        <w:ind w:firstLine="720"/>
        <w:jc w:val="both"/>
        <w:rPr>
          <w:rFonts w:asciiTheme="minorBidi" w:hAnsiTheme="minorBidi"/>
        </w:rPr>
      </w:pPr>
      <w:r w:rsidRPr="002A42FE">
        <w:rPr>
          <w:rFonts w:asciiTheme="minorBidi" w:hAnsiTheme="minorBidi"/>
        </w:rPr>
        <w:t xml:space="preserve">Indeed, owing to the difficult and demanding approach of the Rebbe of Kotzk, not many people were able to connect to him, and his </w:t>
      </w:r>
      <w:r w:rsidRPr="002A42FE">
        <w:rPr>
          <w:rFonts w:asciiTheme="minorBidi" w:hAnsiTheme="minorBidi"/>
          <w:i/>
          <w:iCs/>
        </w:rPr>
        <w:t>chasidim</w:t>
      </w:r>
      <w:r w:rsidRPr="002A42FE">
        <w:rPr>
          <w:rFonts w:asciiTheme="minorBidi" w:hAnsiTheme="minorBidi"/>
        </w:rPr>
        <w:t xml:space="preserve"> were few in number. Still, even he was </w:t>
      </w:r>
      <w:r w:rsidR="00F42FAF" w:rsidRPr="002A42FE">
        <w:rPr>
          <w:rFonts w:asciiTheme="minorBidi" w:hAnsiTheme="minorBidi"/>
        </w:rPr>
        <w:t xml:space="preserve">sometimes </w:t>
      </w:r>
      <w:r w:rsidRPr="002A42FE">
        <w:rPr>
          <w:rFonts w:asciiTheme="minorBidi" w:hAnsiTheme="minorBidi"/>
        </w:rPr>
        <w:t xml:space="preserve">able to understand human complexity and to show a degree of indulgence towards the </w:t>
      </w:r>
      <w:r w:rsidR="00F42FAF">
        <w:rPr>
          <w:rFonts w:asciiTheme="minorBidi" w:hAnsiTheme="minorBidi"/>
        </w:rPr>
        <w:t>role</w:t>
      </w:r>
      <w:r w:rsidRPr="002A42FE">
        <w:rPr>
          <w:rFonts w:asciiTheme="minorBidi" w:hAnsiTheme="minorBidi"/>
        </w:rPr>
        <w:t xml:space="preserve"> of money in human life, at least </w:t>
      </w:r>
      <w:r w:rsidR="00C52712">
        <w:rPr>
          <w:rFonts w:asciiTheme="minorBidi" w:hAnsiTheme="minorBidi"/>
        </w:rPr>
        <w:t>after</w:t>
      </w:r>
      <w:r w:rsidRPr="002A42FE">
        <w:rPr>
          <w:rFonts w:asciiTheme="minorBidi" w:hAnsiTheme="minorBidi"/>
        </w:rPr>
        <w:t xml:space="preserve"> initial</w:t>
      </w:r>
      <w:r w:rsidR="00C52712">
        <w:rPr>
          <w:rFonts w:asciiTheme="minorBidi" w:hAnsiTheme="minorBidi"/>
        </w:rPr>
        <w:t>ly</w:t>
      </w:r>
      <w:r w:rsidRPr="002A42FE">
        <w:rPr>
          <w:rFonts w:asciiTheme="minorBidi" w:hAnsiTheme="minorBidi"/>
        </w:rPr>
        <w:t xml:space="preserve"> </w:t>
      </w:r>
      <w:r w:rsidR="00C52712" w:rsidRPr="002A42FE">
        <w:rPr>
          <w:rFonts w:asciiTheme="minorBidi" w:hAnsiTheme="minorBidi"/>
        </w:rPr>
        <w:t>rejecti</w:t>
      </w:r>
      <w:r w:rsidR="00C52712">
        <w:rPr>
          <w:rFonts w:asciiTheme="minorBidi" w:hAnsiTheme="minorBidi"/>
        </w:rPr>
        <w:t>ng</w:t>
      </w:r>
      <w:r w:rsidRPr="002A42FE">
        <w:rPr>
          <w:rFonts w:asciiTheme="minorBidi" w:hAnsiTheme="minorBidi"/>
        </w:rPr>
        <w:t xml:space="preserve"> it. The following story is an interesting reflection of this:</w:t>
      </w:r>
    </w:p>
    <w:p w14:paraId="0232A678" w14:textId="77777777" w:rsidR="004D164B" w:rsidRPr="002A42FE" w:rsidRDefault="004D164B" w:rsidP="00A25FA8">
      <w:pPr>
        <w:bidi w:val="0"/>
        <w:spacing w:line="240" w:lineRule="auto"/>
        <w:ind w:left="720"/>
        <w:jc w:val="both"/>
        <w:rPr>
          <w:rFonts w:asciiTheme="minorBidi" w:hAnsiTheme="minorBidi"/>
        </w:rPr>
      </w:pPr>
    </w:p>
    <w:p w14:paraId="3986C55C" w14:textId="5EE59059" w:rsidR="004D164B" w:rsidRPr="002A42FE" w:rsidRDefault="004D164B" w:rsidP="00A25FA8">
      <w:pPr>
        <w:bidi w:val="0"/>
        <w:spacing w:line="240" w:lineRule="auto"/>
        <w:ind w:left="720"/>
        <w:jc w:val="both"/>
        <w:rPr>
          <w:rFonts w:asciiTheme="minorBidi" w:hAnsiTheme="minorBidi"/>
          <w:rtl/>
        </w:rPr>
      </w:pPr>
      <w:r w:rsidRPr="002A42FE">
        <w:rPr>
          <w:rFonts w:asciiTheme="minorBidi" w:hAnsiTheme="minorBidi"/>
        </w:rPr>
        <w:t>I heard that once</w:t>
      </w:r>
      <w:r w:rsidR="00D839EE">
        <w:rPr>
          <w:rFonts w:asciiTheme="minorBidi" w:hAnsiTheme="minorBidi"/>
        </w:rPr>
        <w:t>,</w:t>
      </w:r>
      <w:r w:rsidRPr="002A42FE">
        <w:rPr>
          <w:rFonts w:asciiTheme="minorBidi" w:hAnsiTheme="minorBidi"/>
        </w:rPr>
        <w:t xml:space="preserve"> before Rosh Ha</w:t>
      </w:r>
      <w:r w:rsidR="00D839EE">
        <w:rPr>
          <w:rFonts w:asciiTheme="minorBidi" w:hAnsiTheme="minorBidi"/>
        </w:rPr>
        <w:t>-</w:t>
      </w:r>
      <w:r w:rsidRPr="002A42FE">
        <w:rPr>
          <w:rFonts w:asciiTheme="minorBidi" w:hAnsiTheme="minorBidi"/>
        </w:rPr>
        <w:t>shana</w:t>
      </w:r>
      <w:r w:rsidR="00D839EE">
        <w:rPr>
          <w:rFonts w:asciiTheme="minorBidi" w:hAnsiTheme="minorBidi"/>
        </w:rPr>
        <w:t>,</w:t>
      </w:r>
      <w:r w:rsidRPr="002A42FE">
        <w:rPr>
          <w:rFonts w:asciiTheme="minorBidi" w:hAnsiTheme="minorBidi"/>
        </w:rPr>
        <w:t xml:space="preserve"> there was a </w:t>
      </w:r>
      <w:r w:rsidRPr="00C92D91">
        <w:rPr>
          <w:rFonts w:asciiTheme="minorBidi" w:hAnsiTheme="minorBidi"/>
          <w:i/>
          <w:iCs/>
        </w:rPr>
        <w:t>chasid</w:t>
      </w:r>
      <w:r w:rsidRPr="002A42FE">
        <w:rPr>
          <w:rFonts w:asciiTheme="minorBidi" w:hAnsiTheme="minorBidi"/>
        </w:rPr>
        <w:t xml:space="preserve"> who went inside [to speak with the Rebbe], wanting to bid him farewell before going home. [The Rebbe] asked him, </w:t>
      </w:r>
      <w:r w:rsidR="00787C11">
        <w:rPr>
          <w:rFonts w:asciiTheme="minorBidi" w:hAnsiTheme="minorBidi"/>
        </w:rPr>
        <w:t>“</w:t>
      </w:r>
      <w:r w:rsidRPr="002A42FE">
        <w:rPr>
          <w:rFonts w:asciiTheme="minorBidi" w:hAnsiTheme="minorBidi"/>
        </w:rPr>
        <w:t xml:space="preserve">Why do you want to go </w:t>
      </w:r>
      <w:r w:rsidR="00FB4094" w:rsidRPr="002A42FE">
        <w:rPr>
          <w:rFonts w:asciiTheme="minorBidi" w:hAnsiTheme="minorBidi"/>
        </w:rPr>
        <w:t xml:space="preserve">home </w:t>
      </w:r>
      <w:r w:rsidRPr="002A42FE">
        <w:rPr>
          <w:rFonts w:asciiTheme="minorBidi" w:hAnsiTheme="minorBidi"/>
        </w:rPr>
        <w:t>for Rosh Hashana?</w:t>
      </w:r>
      <w:r w:rsidR="00787C11">
        <w:rPr>
          <w:rFonts w:asciiTheme="minorBidi" w:hAnsiTheme="minorBidi"/>
        </w:rPr>
        <w:t>”</w:t>
      </w:r>
      <w:r w:rsidRPr="002A42FE">
        <w:rPr>
          <w:rFonts w:asciiTheme="minorBidi" w:hAnsiTheme="minorBidi"/>
        </w:rPr>
        <w:t xml:space="preserve"> He told him that he served as the </w:t>
      </w:r>
      <w:r w:rsidRPr="002A42FE">
        <w:rPr>
          <w:rFonts w:asciiTheme="minorBidi" w:hAnsiTheme="minorBidi"/>
          <w:i/>
          <w:iCs/>
        </w:rPr>
        <w:t>ba’al tefilla</w:t>
      </w:r>
      <w:r w:rsidRPr="002A42FE">
        <w:rPr>
          <w:rFonts w:asciiTheme="minorBidi" w:hAnsiTheme="minorBidi"/>
        </w:rPr>
        <w:t xml:space="preserve"> (prayer leader) in his home (community), for pay. And [the Rebbe] shouted at him, </w:t>
      </w:r>
      <w:r w:rsidR="00DF739F">
        <w:rPr>
          <w:rFonts w:asciiTheme="minorBidi" w:hAnsiTheme="minorBidi"/>
        </w:rPr>
        <w:t>“</w:t>
      </w:r>
      <w:r w:rsidRPr="002A42FE">
        <w:rPr>
          <w:rFonts w:asciiTheme="minorBidi" w:hAnsiTheme="minorBidi"/>
        </w:rPr>
        <w:t>How can you be permitted to pray [i.e., lead the prayers] for pay?</w:t>
      </w:r>
      <w:r w:rsidR="00DF739F">
        <w:rPr>
          <w:rFonts w:asciiTheme="minorBidi" w:hAnsiTheme="minorBidi"/>
        </w:rPr>
        <w:t>!”</w:t>
      </w:r>
      <w:r w:rsidRPr="002A42FE">
        <w:rPr>
          <w:rFonts w:asciiTheme="minorBidi" w:hAnsiTheme="minorBidi"/>
        </w:rPr>
        <w:t xml:space="preserve"> And the </w:t>
      </w:r>
      <w:r w:rsidRPr="002A42FE">
        <w:rPr>
          <w:rFonts w:asciiTheme="minorBidi" w:hAnsiTheme="minorBidi"/>
          <w:i/>
          <w:iCs/>
        </w:rPr>
        <w:t>chasid</w:t>
      </w:r>
      <w:r w:rsidRPr="002A42FE">
        <w:rPr>
          <w:rFonts w:asciiTheme="minorBidi" w:hAnsiTheme="minorBidi"/>
        </w:rPr>
        <w:t xml:space="preserve"> was very afraid. Afterwards</w:t>
      </w:r>
      <w:r w:rsidR="00DF739F">
        <w:rPr>
          <w:rFonts w:asciiTheme="minorBidi" w:hAnsiTheme="minorBidi"/>
        </w:rPr>
        <w:t>,</w:t>
      </w:r>
      <w:r w:rsidRPr="002A42FE">
        <w:rPr>
          <w:rFonts w:asciiTheme="minorBidi" w:hAnsiTheme="minorBidi"/>
        </w:rPr>
        <w:t xml:space="preserve"> he dismissed him, saying, </w:t>
      </w:r>
      <w:r w:rsidR="00DF739F">
        <w:rPr>
          <w:rFonts w:asciiTheme="minorBidi" w:hAnsiTheme="minorBidi"/>
        </w:rPr>
        <w:t>“</w:t>
      </w:r>
      <w:r w:rsidR="000A299B" w:rsidRPr="002A42FE">
        <w:rPr>
          <w:rFonts w:asciiTheme="minorBidi" w:hAnsiTheme="minorBidi"/>
        </w:rPr>
        <w:t>[Go and] pray.</w:t>
      </w:r>
      <w:r w:rsidR="00DF739F">
        <w:rPr>
          <w:rFonts w:asciiTheme="minorBidi" w:hAnsiTheme="minorBidi"/>
        </w:rPr>
        <w:t>”</w:t>
      </w:r>
      <w:r w:rsidRPr="002A42FE">
        <w:rPr>
          <w:rFonts w:asciiTheme="minorBidi" w:hAnsiTheme="minorBidi"/>
        </w:rPr>
        <w:t xml:space="preserve"> </w:t>
      </w:r>
      <w:r w:rsidR="000A299B" w:rsidRPr="002A42FE">
        <w:rPr>
          <w:rFonts w:asciiTheme="minorBidi" w:hAnsiTheme="minorBidi"/>
        </w:rPr>
        <w:t xml:space="preserve">Then he paused a little, and then said to him, </w:t>
      </w:r>
      <w:r w:rsidR="00DF739F">
        <w:rPr>
          <w:rFonts w:asciiTheme="minorBidi" w:hAnsiTheme="minorBidi"/>
        </w:rPr>
        <w:t>“</w:t>
      </w:r>
      <w:r w:rsidR="000A299B" w:rsidRPr="002A42FE">
        <w:rPr>
          <w:rFonts w:asciiTheme="minorBidi" w:hAnsiTheme="minorBidi"/>
        </w:rPr>
        <w:t>[And you may] take payment.</w:t>
      </w:r>
      <w:r w:rsidR="00DF739F">
        <w:rPr>
          <w:rFonts w:asciiTheme="minorBidi" w:hAnsiTheme="minorBidi"/>
        </w:rPr>
        <w:t>”</w:t>
      </w:r>
      <w:r w:rsidR="000A299B" w:rsidRPr="002A42FE">
        <w:rPr>
          <w:rFonts w:asciiTheme="minorBidi" w:hAnsiTheme="minorBidi"/>
        </w:rPr>
        <w:t xml:space="preserve"> </w:t>
      </w:r>
      <w:r w:rsidR="004B49AD" w:rsidRPr="002A42FE">
        <w:rPr>
          <w:rFonts w:asciiTheme="minorBidi" w:hAnsiTheme="minorBidi"/>
        </w:rPr>
        <w:t xml:space="preserve">(Yechiel Moshe Greenwald, </w:t>
      </w:r>
      <w:r w:rsidR="004B49AD" w:rsidRPr="002A42FE">
        <w:rPr>
          <w:rFonts w:asciiTheme="minorBidi" w:hAnsiTheme="minorBidi"/>
          <w:i/>
          <w:iCs/>
        </w:rPr>
        <w:t>Niflaot Chadashot</w:t>
      </w:r>
      <w:r w:rsidR="004B49AD" w:rsidRPr="002A42FE">
        <w:rPr>
          <w:rFonts w:asciiTheme="minorBidi" w:hAnsiTheme="minorBidi"/>
        </w:rPr>
        <w:t>, p. 92)</w:t>
      </w:r>
    </w:p>
    <w:p w14:paraId="65D7CBA2" w14:textId="115130BA" w:rsidR="004D164B" w:rsidRPr="002A42FE" w:rsidRDefault="004D164B" w:rsidP="00A25FA8">
      <w:pPr>
        <w:bidi w:val="0"/>
        <w:spacing w:line="240" w:lineRule="auto"/>
        <w:jc w:val="both"/>
        <w:rPr>
          <w:rFonts w:asciiTheme="minorBidi" w:hAnsiTheme="minorBidi"/>
        </w:rPr>
      </w:pPr>
    </w:p>
    <w:p w14:paraId="72C6FB2D" w14:textId="5FA240EA" w:rsidR="00A83D13" w:rsidRPr="002A42FE" w:rsidRDefault="00A83D13" w:rsidP="00A25FA8">
      <w:pPr>
        <w:bidi w:val="0"/>
        <w:spacing w:line="240" w:lineRule="auto"/>
        <w:ind w:firstLine="720"/>
        <w:jc w:val="both"/>
        <w:rPr>
          <w:rFonts w:asciiTheme="minorBidi" w:hAnsiTheme="minorBidi"/>
        </w:rPr>
      </w:pPr>
      <w:r w:rsidRPr="002A42FE">
        <w:rPr>
          <w:rFonts w:asciiTheme="minorBidi" w:hAnsiTheme="minorBidi"/>
        </w:rPr>
        <w:t>There are certain aspects of the conceptual approach of the Rebbe of Kotzk th</w:t>
      </w:r>
      <w:r w:rsidR="00FB4094" w:rsidRPr="002A42FE">
        <w:rPr>
          <w:rFonts w:asciiTheme="minorBidi" w:hAnsiTheme="minorBidi"/>
        </w:rPr>
        <w:t>at recall R. Pinchas ben Yair. As noted above, h</w:t>
      </w:r>
      <w:r w:rsidRPr="002A42FE">
        <w:rPr>
          <w:rFonts w:asciiTheme="minorBidi" w:hAnsiTheme="minorBidi"/>
        </w:rPr>
        <w:t>is teacher, R. Si</w:t>
      </w:r>
      <w:r w:rsidR="00CB2444">
        <w:rPr>
          <w:rFonts w:asciiTheme="minorBidi" w:hAnsiTheme="minorBidi"/>
        </w:rPr>
        <w:t>m</w:t>
      </w:r>
      <w:r w:rsidRPr="002A42FE">
        <w:rPr>
          <w:rFonts w:asciiTheme="minorBidi" w:hAnsiTheme="minorBidi"/>
        </w:rPr>
        <w:t>cha Bunam of Peshische, maintained a more moderate approach that</w:t>
      </w:r>
      <w:r w:rsidR="00FB4094" w:rsidRPr="002A42FE">
        <w:rPr>
          <w:rFonts w:asciiTheme="minorBidi" w:hAnsiTheme="minorBidi"/>
        </w:rPr>
        <w:t xml:space="preserve"> was more tolerant of</w:t>
      </w:r>
      <w:r w:rsidRPr="002A42FE">
        <w:rPr>
          <w:rFonts w:asciiTheme="minorBidi" w:hAnsiTheme="minorBidi"/>
        </w:rPr>
        <w:t xml:space="preserve"> the human need to make a living, and opposed more extreme views. To illustrate this, let us recall part of the story </w:t>
      </w:r>
      <w:r w:rsidR="00CC2EB6">
        <w:rPr>
          <w:rFonts w:asciiTheme="minorBidi" w:hAnsiTheme="minorBidi"/>
        </w:rPr>
        <w:t>mentioned above, that</w:t>
      </w:r>
      <w:r w:rsidR="00CC2EB6" w:rsidRPr="002A42FE">
        <w:rPr>
          <w:rFonts w:asciiTheme="minorBidi" w:hAnsiTheme="minorBidi"/>
        </w:rPr>
        <w:t xml:space="preserve"> </w:t>
      </w:r>
      <w:r w:rsidRPr="002A42FE">
        <w:rPr>
          <w:rFonts w:asciiTheme="minorBidi" w:hAnsiTheme="minorBidi"/>
        </w:rPr>
        <w:t xml:space="preserve">was recounted in its entirety in </w:t>
      </w:r>
      <w:hyperlink r:id="rId8" w:history="1">
        <w:r w:rsidR="00CC2EB6" w:rsidRPr="00353AAC">
          <w:rPr>
            <w:rStyle w:val="Hyperlink"/>
            <w:rFonts w:asciiTheme="minorBidi" w:hAnsiTheme="minorBidi"/>
            <w:i/>
            <w:iCs/>
          </w:rPr>
          <w:t>shiur</w:t>
        </w:r>
        <w:r w:rsidR="00CC2EB6" w:rsidRPr="00E0252C">
          <w:rPr>
            <w:rStyle w:val="Hyperlink"/>
            <w:rFonts w:asciiTheme="minorBidi" w:hAnsiTheme="minorBidi"/>
          </w:rPr>
          <w:t xml:space="preserve"> #14</w:t>
        </w:r>
      </w:hyperlink>
      <w:r w:rsidR="00CC2EB6" w:rsidRPr="002A42FE">
        <w:rPr>
          <w:rFonts w:asciiTheme="minorBidi" w:hAnsiTheme="minorBidi"/>
        </w:rPr>
        <w:t xml:space="preserve"> of this series</w:t>
      </w:r>
      <w:r w:rsidRPr="002A42FE">
        <w:rPr>
          <w:rFonts w:asciiTheme="minorBidi" w:hAnsiTheme="minorBidi"/>
        </w:rPr>
        <w:t xml:space="preserve">. </w:t>
      </w:r>
      <w:r w:rsidR="006350D2">
        <w:rPr>
          <w:rFonts w:asciiTheme="minorBidi" w:hAnsiTheme="minorBidi"/>
        </w:rPr>
        <w:t xml:space="preserve">In it, </w:t>
      </w:r>
      <w:r w:rsidRPr="002A42FE">
        <w:rPr>
          <w:rFonts w:asciiTheme="minorBidi" w:hAnsiTheme="minorBidi"/>
        </w:rPr>
        <w:t xml:space="preserve">R. Fishele </w:t>
      </w:r>
      <w:r w:rsidR="00CB20EB" w:rsidRPr="002A42FE">
        <w:rPr>
          <w:rFonts w:asciiTheme="minorBidi" w:hAnsiTheme="minorBidi"/>
        </w:rPr>
        <w:t>represent</w:t>
      </w:r>
      <w:r w:rsidR="00CB20EB">
        <w:rPr>
          <w:rFonts w:asciiTheme="minorBidi" w:hAnsiTheme="minorBidi"/>
        </w:rPr>
        <w:t>s</w:t>
      </w:r>
      <w:r w:rsidR="00CB20EB" w:rsidRPr="002A42FE">
        <w:rPr>
          <w:rFonts w:asciiTheme="minorBidi" w:hAnsiTheme="minorBidi"/>
        </w:rPr>
        <w:t xml:space="preserve"> </w:t>
      </w:r>
      <w:r w:rsidR="00CB20EB">
        <w:rPr>
          <w:rFonts w:asciiTheme="minorBidi" w:hAnsiTheme="minorBidi"/>
        </w:rPr>
        <w:t>a personality that</w:t>
      </w:r>
      <w:r w:rsidRPr="002A42FE">
        <w:rPr>
          <w:rFonts w:asciiTheme="minorBidi" w:hAnsiTheme="minorBidi"/>
        </w:rPr>
        <w:t xml:space="preserve"> recoil</w:t>
      </w:r>
      <w:r w:rsidR="00CB20EB">
        <w:rPr>
          <w:rFonts w:asciiTheme="minorBidi" w:hAnsiTheme="minorBidi"/>
        </w:rPr>
        <w:t>s</w:t>
      </w:r>
      <w:r w:rsidRPr="002A42FE">
        <w:rPr>
          <w:rFonts w:asciiTheme="minorBidi" w:hAnsiTheme="minorBidi"/>
        </w:rPr>
        <w:t xml:space="preserve"> from any contact or dealings with money – </w:t>
      </w:r>
      <w:r w:rsidRPr="002A42FE">
        <w:rPr>
          <w:rFonts w:asciiTheme="minorBidi" w:hAnsiTheme="minorBidi"/>
        </w:rPr>
        <w:lastRenderedPageBreak/>
        <w:t>and there is something captivating about this way of viewing reality,</w:t>
      </w:r>
      <w:r w:rsidR="00FB4094" w:rsidRPr="002A42FE">
        <w:rPr>
          <w:rFonts w:asciiTheme="minorBidi" w:hAnsiTheme="minorBidi"/>
        </w:rPr>
        <w:t xml:space="preserve"> but it ends up harming R. Meir in the story,</w:t>
      </w:r>
      <w:r w:rsidRPr="002A42FE">
        <w:rPr>
          <w:rFonts w:asciiTheme="minorBidi" w:hAnsiTheme="minorBidi"/>
        </w:rPr>
        <w:t xml:space="preserve"> because it is too ideal</w:t>
      </w:r>
      <w:r w:rsidR="006350D2">
        <w:rPr>
          <w:rFonts w:asciiTheme="minorBidi" w:hAnsiTheme="minorBidi"/>
        </w:rPr>
        <w:t>ized</w:t>
      </w:r>
      <w:r w:rsidRPr="002A42FE">
        <w:rPr>
          <w:rFonts w:asciiTheme="minorBidi" w:hAnsiTheme="minorBidi"/>
        </w:rPr>
        <w:t xml:space="preserve"> and one-dimensional; it leaves no room for a more human or more complex perspective. R. Simcha </w:t>
      </w:r>
      <w:r w:rsidR="009C6D0D" w:rsidRPr="002A42FE">
        <w:rPr>
          <w:rFonts w:asciiTheme="minorBidi" w:hAnsiTheme="minorBidi"/>
        </w:rPr>
        <w:t>Bun</w:t>
      </w:r>
      <w:r w:rsidR="009C6D0D">
        <w:rPr>
          <w:rFonts w:asciiTheme="minorBidi" w:hAnsiTheme="minorBidi"/>
        </w:rPr>
        <w:t>i</w:t>
      </w:r>
      <w:r w:rsidR="009C6D0D" w:rsidRPr="002A42FE">
        <w:rPr>
          <w:rFonts w:asciiTheme="minorBidi" w:hAnsiTheme="minorBidi"/>
        </w:rPr>
        <w:t>m</w:t>
      </w:r>
      <w:r w:rsidR="009C6D0D">
        <w:rPr>
          <w:rFonts w:asciiTheme="minorBidi" w:hAnsiTheme="minorBidi"/>
        </w:rPr>
        <w:t>, on the other hand,</w:t>
      </w:r>
      <w:r w:rsidR="009C6D0D" w:rsidRPr="002A42FE">
        <w:rPr>
          <w:rFonts w:asciiTheme="minorBidi" w:hAnsiTheme="minorBidi"/>
        </w:rPr>
        <w:t xml:space="preserve"> </w:t>
      </w:r>
      <w:r w:rsidR="00CB20EB" w:rsidRPr="002A42FE">
        <w:rPr>
          <w:rFonts w:asciiTheme="minorBidi" w:hAnsiTheme="minorBidi"/>
        </w:rPr>
        <w:t>balance</w:t>
      </w:r>
      <w:r w:rsidR="00CB20EB">
        <w:rPr>
          <w:rFonts w:asciiTheme="minorBidi" w:hAnsiTheme="minorBidi"/>
        </w:rPr>
        <w:t>s</w:t>
      </w:r>
      <w:r w:rsidR="00CB20EB" w:rsidRPr="002A42FE">
        <w:rPr>
          <w:rFonts w:asciiTheme="minorBidi" w:hAnsiTheme="minorBidi"/>
        </w:rPr>
        <w:t xml:space="preserve"> </w:t>
      </w:r>
      <w:r w:rsidRPr="002A42FE">
        <w:rPr>
          <w:rFonts w:asciiTheme="minorBidi" w:hAnsiTheme="minorBidi"/>
        </w:rPr>
        <w:t xml:space="preserve">the picture and </w:t>
      </w:r>
      <w:r w:rsidR="00CB20EB" w:rsidRPr="002A42FE">
        <w:rPr>
          <w:rFonts w:asciiTheme="minorBidi" w:hAnsiTheme="minorBidi"/>
        </w:rPr>
        <w:t>sen</w:t>
      </w:r>
      <w:r w:rsidR="00CB20EB">
        <w:rPr>
          <w:rFonts w:asciiTheme="minorBidi" w:hAnsiTheme="minorBidi"/>
        </w:rPr>
        <w:t>ds</w:t>
      </w:r>
      <w:r w:rsidR="00CB20EB" w:rsidRPr="002A42FE">
        <w:rPr>
          <w:rFonts w:asciiTheme="minorBidi" w:hAnsiTheme="minorBidi"/>
        </w:rPr>
        <w:t xml:space="preserve"> </w:t>
      </w:r>
      <w:r w:rsidRPr="002A42FE">
        <w:rPr>
          <w:rFonts w:asciiTheme="minorBidi" w:hAnsiTheme="minorBidi"/>
        </w:rPr>
        <w:t>R. Meir back to his work and his property:</w:t>
      </w:r>
    </w:p>
    <w:p w14:paraId="0E15ED4A" w14:textId="77777777" w:rsidR="00A83D13" w:rsidRPr="002A42FE" w:rsidRDefault="00A83D13" w:rsidP="00A25FA8">
      <w:pPr>
        <w:bidi w:val="0"/>
        <w:spacing w:line="240" w:lineRule="auto"/>
        <w:jc w:val="both"/>
        <w:rPr>
          <w:rFonts w:asciiTheme="minorBidi" w:hAnsiTheme="minorBidi"/>
        </w:rPr>
      </w:pPr>
    </w:p>
    <w:p w14:paraId="3FE6DAAA" w14:textId="2EF333F7" w:rsidR="00F90116" w:rsidRPr="002A42FE" w:rsidRDefault="00221581" w:rsidP="00A25FA8">
      <w:pPr>
        <w:bidi w:val="0"/>
        <w:spacing w:line="240" w:lineRule="auto"/>
        <w:ind w:left="720"/>
        <w:jc w:val="both"/>
        <w:rPr>
          <w:rFonts w:asciiTheme="minorBidi" w:hAnsiTheme="minorBidi"/>
        </w:rPr>
      </w:pPr>
      <w:r w:rsidRPr="00D41B65">
        <w:rPr>
          <w:rFonts w:asciiTheme="minorBidi" w:hAnsiTheme="minorBidi"/>
        </w:rPr>
        <w:t xml:space="preserve">He came before the holy rabbi, our teacher R. Simcha </w:t>
      </w:r>
      <w:r>
        <w:rPr>
          <w:rFonts w:asciiTheme="minorBidi" w:hAnsiTheme="minorBidi"/>
        </w:rPr>
        <w:t>Bunim</w:t>
      </w:r>
      <w:r w:rsidRPr="00D41B65">
        <w:rPr>
          <w:rFonts w:asciiTheme="minorBidi" w:hAnsiTheme="minorBidi"/>
        </w:rPr>
        <w:t xml:space="preserve"> </w:t>
      </w:r>
      <w:proofErr w:type="gramStart"/>
      <w:r w:rsidRPr="007E797E">
        <w:rPr>
          <w:rFonts w:asciiTheme="minorBidi" w:hAnsiTheme="minorBidi"/>
          <w:i/>
          <w:iCs/>
        </w:rPr>
        <w:t>z”l</w:t>
      </w:r>
      <w:proofErr w:type="gramEnd"/>
      <w:r w:rsidRPr="00D41B65">
        <w:rPr>
          <w:rFonts w:asciiTheme="minorBidi" w:hAnsiTheme="minorBidi"/>
        </w:rPr>
        <w:t xml:space="preserve">, his heart grieving and his face bitter with his great affliction. And he recounted to his teacher, the holy rabbi, all the pain of his aching heart at having suddenly been left destitute on the </w:t>
      </w:r>
      <w:r>
        <w:rPr>
          <w:rFonts w:asciiTheme="minorBidi" w:hAnsiTheme="minorBidi"/>
        </w:rPr>
        <w:t>road</w:t>
      </w:r>
      <w:r w:rsidRPr="00D41B65">
        <w:rPr>
          <w:rFonts w:asciiTheme="minorBidi" w:hAnsiTheme="minorBidi"/>
        </w:rPr>
        <w:t xml:space="preserve">. The holy rabbi, R. Simcha </w:t>
      </w:r>
      <w:r>
        <w:rPr>
          <w:rFonts w:asciiTheme="minorBidi" w:hAnsiTheme="minorBidi"/>
        </w:rPr>
        <w:t>Bunim</w:t>
      </w:r>
      <w:r w:rsidRPr="00D41B65">
        <w:rPr>
          <w:rFonts w:asciiTheme="minorBidi" w:hAnsiTheme="minorBidi"/>
        </w:rPr>
        <w:t xml:space="preserve">, began asking all about the stages of his journey, and which towns he had passed through on his journey to Leipzig, and also on his return. He told him the entire itinerary, from when he set out from his home until his arrival in Peshische. And the holy rabbi learned, from what he had said, that he had taken a detour to Strikov, to the holy R. Fishele </w:t>
      </w:r>
      <w:proofErr w:type="gramStart"/>
      <w:r w:rsidRPr="007E797E">
        <w:rPr>
          <w:rFonts w:asciiTheme="minorBidi" w:hAnsiTheme="minorBidi"/>
          <w:i/>
          <w:iCs/>
        </w:rPr>
        <w:t>z”l</w:t>
      </w:r>
      <w:r w:rsidRPr="00D41B65">
        <w:rPr>
          <w:rFonts w:asciiTheme="minorBidi" w:hAnsiTheme="minorBidi"/>
        </w:rPr>
        <w:t>.</w:t>
      </w:r>
      <w:proofErr w:type="gramEnd"/>
      <w:r w:rsidRPr="00D41B65">
        <w:rPr>
          <w:rFonts w:asciiTheme="minorBidi" w:hAnsiTheme="minorBidi"/>
        </w:rPr>
        <w:t xml:space="preserve"> And R. Simcha </w:t>
      </w:r>
      <w:r>
        <w:rPr>
          <w:rFonts w:asciiTheme="minorBidi" w:hAnsiTheme="minorBidi"/>
        </w:rPr>
        <w:t>Bunim</w:t>
      </w:r>
      <w:r w:rsidRPr="00D41B65">
        <w:rPr>
          <w:rFonts w:asciiTheme="minorBidi" w:hAnsiTheme="minorBidi"/>
        </w:rPr>
        <w:t xml:space="preserve"> asked him further what he had sought at our holy teacher, R. Fishele, and what he had discussed with him while he was with him. And he recounted all that had happened there, and everything he had heard from the holy mouth of the holy rabbi, our teacher R. Fishele</w:t>
      </w:r>
      <w:r>
        <w:rPr>
          <w:rFonts w:asciiTheme="minorBidi" w:hAnsiTheme="minorBidi"/>
        </w:rPr>
        <w:t>.</w:t>
      </w:r>
      <w:r w:rsidRPr="00D41B65">
        <w:rPr>
          <w:rFonts w:asciiTheme="minorBidi" w:hAnsiTheme="minorBidi"/>
        </w:rPr>
        <w:t xml:space="preserve"> </w:t>
      </w:r>
      <w:r>
        <w:rPr>
          <w:rFonts w:asciiTheme="minorBidi" w:hAnsiTheme="minorBidi"/>
        </w:rPr>
        <w:t>H</w:t>
      </w:r>
      <w:r w:rsidRPr="00D41B65">
        <w:rPr>
          <w:rFonts w:asciiTheme="minorBidi" w:hAnsiTheme="minorBidi"/>
        </w:rPr>
        <w:t xml:space="preserve">e told him everything: that he had told him that it was foolishness for him to busy his head and his thoughts and to spend his time in such vanity as to deal with merchandise, for what did he need money for, and so on. And when the holy R. Simcha </w:t>
      </w:r>
      <w:r>
        <w:rPr>
          <w:rFonts w:asciiTheme="minorBidi" w:hAnsiTheme="minorBidi"/>
        </w:rPr>
        <w:t>Bunim</w:t>
      </w:r>
      <w:r w:rsidRPr="00D41B65">
        <w:rPr>
          <w:rFonts w:asciiTheme="minorBidi" w:hAnsiTheme="minorBidi"/>
        </w:rPr>
        <w:t xml:space="preserve"> heard this, he slapped his hand on his thigh and said, </w:t>
      </w:r>
      <w:r>
        <w:rPr>
          <w:rFonts w:asciiTheme="minorBidi" w:hAnsiTheme="minorBidi"/>
        </w:rPr>
        <w:t>“</w:t>
      </w:r>
      <w:r w:rsidRPr="00D41B65">
        <w:rPr>
          <w:rFonts w:asciiTheme="minorBidi" w:hAnsiTheme="minorBidi"/>
        </w:rPr>
        <w:t>Ah! What did you think you were doing when you detoured to him? Did you not know that he has no concept of money at all, and all the money in the world means nothing at all to him? Since you visited him, and he recognized your worth and your state and your level, it troubled him greatly that a man such as yourself would busy himself with such lowly matters, and he regarded it very harshly. And this caused your wealth to be taken from you, and the robbers to overcome you.</w:t>
      </w:r>
      <w:r>
        <w:rPr>
          <w:rFonts w:asciiTheme="minorBidi" w:hAnsiTheme="minorBidi"/>
        </w:rPr>
        <w:t>”</w:t>
      </w:r>
      <w:r w:rsidRPr="00D41B65">
        <w:rPr>
          <w:rFonts w:asciiTheme="minorBidi" w:hAnsiTheme="minorBidi"/>
        </w:rPr>
        <w:t xml:space="preserve"> Then the </w:t>
      </w:r>
      <w:r w:rsidRPr="00BD19D7">
        <w:rPr>
          <w:rFonts w:asciiTheme="minorBidi" w:hAnsiTheme="minorBidi"/>
          <w:i/>
          <w:iCs/>
        </w:rPr>
        <w:t>tzaddik</w:t>
      </w:r>
      <w:r w:rsidRPr="00D41B65">
        <w:rPr>
          <w:rFonts w:asciiTheme="minorBidi" w:hAnsiTheme="minorBidi"/>
        </w:rPr>
        <w:t xml:space="preserve">, R. Meir of Shedlitz, understood what the holy words had caused him. And R. </w:t>
      </w:r>
      <w:r>
        <w:rPr>
          <w:rFonts w:asciiTheme="minorBidi" w:hAnsiTheme="minorBidi"/>
        </w:rPr>
        <w:t>Bunim</w:t>
      </w:r>
      <w:r w:rsidRPr="00D41B65">
        <w:rPr>
          <w:rFonts w:asciiTheme="minorBidi" w:hAnsiTheme="minorBidi"/>
        </w:rPr>
        <w:t xml:space="preserve"> blessed him to grow wealthy again as before.</w:t>
      </w:r>
      <w:r w:rsidR="00F90116">
        <w:rPr>
          <w:rFonts w:asciiTheme="minorBidi" w:hAnsiTheme="minorBidi"/>
        </w:rPr>
        <w:t xml:space="preserve"> </w:t>
      </w:r>
      <w:r w:rsidR="00F90116" w:rsidRPr="00D41B65">
        <w:rPr>
          <w:rFonts w:asciiTheme="minorBidi" w:hAnsiTheme="minorBidi"/>
        </w:rPr>
        <w:t xml:space="preserve">(Mendel Citrin, </w:t>
      </w:r>
      <w:r w:rsidR="00F90116" w:rsidRPr="00D41B65">
        <w:rPr>
          <w:rFonts w:asciiTheme="minorBidi" w:hAnsiTheme="minorBidi"/>
          <w:i/>
          <w:iCs/>
        </w:rPr>
        <w:t>Shivchei Tzaddikim</w:t>
      </w:r>
      <w:r w:rsidR="00F90116" w:rsidRPr="00D41B65">
        <w:rPr>
          <w:rFonts w:asciiTheme="minorBidi" w:hAnsiTheme="minorBidi"/>
        </w:rPr>
        <w:t>, Warsaw 5643, p. 10)</w:t>
      </w:r>
    </w:p>
    <w:p w14:paraId="37359506" w14:textId="61FC7799" w:rsidR="004D164B" w:rsidRPr="002A42FE" w:rsidRDefault="004D164B" w:rsidP="00A25FA8">
      <w:pPr>
        <w:bidi w:val="0"/>
        <w:spacing w:line="240" w:lineRule="auto"/>
        <w:ind w:left="720"/>
        <w:jc w:val="both"/>
        <w:rPr>
          <w:rFonts w:asciiTheme="minorBidi" w:hAnsiTheme="minorBidi"/>
        </w:rPr>
      </w:pPr>
    </w:p>
    <w:p w14:paraId="2D850831" w14:textId="41F56261" w:rsidR="00A83D13" w:rsidRPr="002A42FE" w:rsidRDefault="00A83D13" w:rsidP="00A25FA8">
      <w:pPr>
        <w:bidi w:val="0"/>
        <w:spacing w:line="240" w:lineRule="auto"/>
        <w:ind w:firstLine="720"/>
        <w:jc w:val="both"/>
        <w:rPr>
          <w:rFonts w:asciiTheme="minorBidi" w:hAnsiTheme="minorBidi"/>
        </w:rPr>
      </w:pPr>
      <w:r w:rsidRPr="002A42FE">
        <w:rPr>
          <w:rFonts w:asciiTheme="minorBidi" w:hAnsiTheme="minorBidi"/>
        </w:rPr>
        <w:t xml:space="preserve">In the story in the Gemara, in </w:t>
      </w:r>
      <w:r w:rsidRPr="002A42FE">
        <w:rPr>
          <w:rFonts w:asciiTheme="minorBidi" w:hAnsiTheme="minorBidi"/>
          <w:i/>
          <w:iCs/>
        </w:rPr>
        <w:t>Massekhet Chullin</w:t>
      </w:r>
      <w:r w:rsidRPr="002A42FE">
        <w:rPr>
          <w:rFonts w:asciiTheme="minorBidi" w:hAnsiTheme="minorBidi"/>
        </w:rPr>
        <w:t xml:space="preserve">, the encounter between R. Pinchas ben Yair and </w:t>
      </w:r>
      <w:r w:rsidR="002D0F1D" w:rsidRPr="002A42FE">
        <w:rPr>
          <w:rFonts w:asciiTheme="minorBidi" w:hAnsiTheme="minorBidi"/>
        </w:rPr>
        <w:t>R</w:t>
      </w:r>
      <w:r w:rsidR="002D0F1D">
        <w:rPr>
          <w:rFonts w:asciiTheme="minorBidi" w:hAnsiTheme="minorBidi"/>
        </w:rPr>
        <w:t>e</w:t>
      </w:r>
      <w:r w:rsidR="002D0F1D" w:rsidRPr="002A42FE">
        <w:rPr>
          <w:rFonts w:asciiTheme="minorBidi" w:hAnsiTheme="minorBidi"/>
        </w:rPr>
        <w:t xml:space="preserve">bbi </w:t>
      </w:r>
      <w:r w:rsidR="00BD0970">
        <w:rPr>
          <w:rFonts w:asciiTheme="minorBidi" w:hAnsiTheme="minorBidi"/>
        </w:rPr>
        <w:t>(</w:t>
      </w:r>
      <w:r w:rsidR="00BD0970" w:rsidRPr="002A42FE">
        <w:rPr>
          <w:rFonts w:asciiTheme="minorBidi" w:hAnsiTheme="minorBidi"/>
        </w:rPr>
        <w:t>R. Yehuda ha-Nasi</w:t>
      </w:r>
      <w:r w:rsidR="00BD0970">
        <w:rPr>
          <w:rFonts w:asciiTheme="minorBidi" w:hAnsiTheme="minorBidi"/>
        </w:rPr>
        <w:t xml:space="preserve">) </w:t>
      </w:r>
      <w:r w:rsidRPr="002A42FE">
        <w:rPr>
          <w:rFonts w:asciiTheme="minorBidi" w:hAnsiTheme="minorBidi"/>
        </w:rPr>
        <w:t xml:space="preserve">represents a confrontation between two different spiritual approaches: R. Pinchas ben Yair is altogether </w:t>
      </w:r>
      <w:r w:rsidR="002D0F1D">
        <w:rPr>
          <w:rFonts w:asciiTheme="minorBidi" w:hAnsiTheme="minorBidi"/>
        </w:rPr>
        <w:t>focused on</w:t>
      </w:r>
      <w:r w:rsidRPr="002A42FE">
        <w:rPr>
          <w:rFonts w:asciiTheme="minorBidi" w:hAnsiTheme="minorBidi"/>
        </w:rPr>
        <w:t xml:space="preserve"> “performing the will of his Maker”</w:t>
      </w:r>
      <w:r w:rsidR="002D0F1D">
        <w:rPr>
          <w:rFonts w:asciiTheme="minorBidi" w:hAnsiTheme="minorBidi"/>
        </w:rPr>
        <w:t>;</w:t>
      </w:r>
      <w:r w:rsidRPr="002A42FE">
        <w:rPr>
          <w:rFonts w:asciiTheme="minorBidi" w:hAnsiTheme="minorBidi"/>
        </w:rPr>
        <w:t xml:space="preserve"> as part of this overall approach</w:t>
      </w:r>
      <w:r w:rsidR="002D0F1D">
        <w:rPr>
          <w:rFonts w:asciiTheme="minorBidi" w:hAnsiTheme="minorBidi"/>
        </w:rPr>
        <w:t>,</w:t>
      </w:r>
      <w:r w:rsidRPr="002A42FE">
        <w:rPr>
          <w:rFonts w:asciiTheme="minorBidi" w:hAnsiTheme="minorBidi"/>
        </w:rPr>
        <w:t xml:space="preserve"> he makes do with little, does not accept anything from other people, and is repelled by </w:t>
      </w:r>
      <w:r w:rsidR="002D0F1D" w:rsidRPr="002A42FE">
        <w:rPr>
          <w:rFonts w:asciiTheme="minorBidi" w:hAnsiTheme="minorBidi"/>
        </w:rPr>
        <w:t>R</w:t>
      </w:r>
      <w:r w:rsidR="002D0F1D">
        <w:rPr>
          <w:rFonts w:asciiTheme="minorBidi" w:hAnsiTheme="minorBidi"/>
        </w:rPr>
        <w:t>e</w:t>
      </w:r>
      <w:r w:rsidR="002D0F1D" w:rsidRPr="002A42FE">
        <w:rPr>
          <w:rFonts w:asciiTheme="minorBidi" w:hAnsiTheme="minorBidi"/>
        </w:rPr>
        <w:t xml:space="preserve">bbi’s </w:t>
      </w:r>
      <w:r w:rsidRPr="002A42FE">
        <w:rPr>
          <w:rFonts w:asciiTheme="minorBidi" w:hAnsiTheme="minorBidi"/>
        </w:rPr>
        <w:t xml:space="preserve">royal manners and lifestyle, which he views as ostentatious. In the </w:t>
      </w:r>
      <w:r w:rsidRPr="00C92D91">
        <w:rPr>
          <w:rFonts w:asciiTheme="minorBidi" w:hAnsiTheme="minorBidi"/>
          <w:i/>
          <w:iCs/>
        </w:rPr>
        <w:t>Bavli</w:t>
      </w:r>
      <w:r w:rsidR="00321909">
        <w:rPr>
          <w:rFonts w:asciiTheme="minorBidi" w:hAnsiTheme="minorBidi"/>
        </w:rPr>
        <w:t>’s account</w:t>
      </w:r>
      <w:r w:rsidRPr="002A42FE">
        <w:rPr>
          <w:rFonts w:asciiTheme="minorBidi" w:hAnsiTheme="minorBidi"/>
        </w:rPr>
        <w:t xml:space="preserve">, the stated reason for his aversion to the white mules relates to the danger that they pose. But as we saw, the parallel story in the </w:t>
      </w:r>
      <w:r w:rsidRPr="00C92D91">
        <w:rPr>
          <w:rFonts w:asciiTheme="minorBidi" w:hAnsiTheme="minorBidi"/>
          <w:i/>
          <w:iCs/>
        </w:rPr>
        <w:t>Yerushalmi</w:t>
      </w:r>
      <w:r w:rsidRPr="002A42FE">
        <w:rPr>
          <w:rFonts w:asciiTheme="minorBidi" w:hAnsiTheme="minorBidi"/>
        </w:rPr>
        <w:t xml:space="preserve"> offers as the reason for his aversion the fact that they are expensive – i.e., an unnecessary expense </w:t>
      </w:r>
      <w:r w:rsidR="00321909" w:rsidRPr="002A42FE">
        <w:rPr>
          <w:rFonts w:asciiTheme="minorBidi" w:hAnsiTheme="minorBidi"/>
        </w:rPr>
        <w:t xml:space="preserve">with </w:t>
      </w:r>
      <w:r w:rsidRPr="002A42FE">
        <w:rPr>
          <w:rFonts w:asciiTheme="minorBidi" w:hAnsiTheme="minorBidi"/>
        </w:rPr>
        <w:t>which R. Pinchas ben Yair feels</w:t>
      </w:r>
      <w:r w:rsidR="00321909">
        <w:rPr>
          <w:rFonts w:asciiTheme="minorBidi" w:hAnsiTheme="minorBidi"/>
        </w:rPr>
        <w:t xml:space="preserve"> it</w:t>
      </w:r>
      <w:r w:rsidRPr="002A42FE">
        <w:rPr>
          <w:rFonts w:asciiTheme="minorBidi" w:hAnsiTheme="minorBidi"/>
        </w:rPr>
        <w:t xml:space="preserve"> is unfair to burden </w:t>
      </w:r>
      <w:r w:rsidR="0055003D" w:rsidRPr="002A42FE">
        <w:rPr>
          <w:rFonts w:asciiTheme="minorBidi" w:hAnsiTheme="minorBidi"/>
        </w:rPr>
        <w:t xml:space="preserve">the people. The story also includes </w:t>
      </w:r>
      <w:r w:rsidR="00BD0970" w:rsidRPr="002A42FE">
        <w:rPr>
          <w:rFonts w:asciiTheme="minorBidi" w:hAnsiTheme="minorBidi"/>
        </w:rPr>
        <w:t>R</w:t>
      </w:r>
      <w:r w:rsidR="00BD0970">
        <w:rPr>
          <w:rFonts w:asciiTheme="minorBidi" w:hAnsiTheme="minorBidi"/>
        </w:rPr>
        <w:t>e</w:t>
      </w:r>
      <w:r w:rsidR="00BD0970" w:rsidRPr="002A42FE">
        <w:rPr>
          <w:rFonts w:asciiTheme="minorBidi" w:hAnsiTheme="minorBidi"/>
        </w:rPr>
        <w:t>bbi</w:t>
      </w:r>
      <w:r w:rsidR="00BD0970">
        <w:rPr>
          <w:rFonts w:asciiTheme="minorBidi" w:hAnsiTheme="minorBidi"/>
        </w:rPr>
        <w:t>,</w:t>
      </w:r>
      <w:r w:rsidR="00BD0970" w:rsidRPr="002A42FE">
        <w:rPr>
          <w:rFonts w:asciiTheme="minorBidi" w:hAnsiTheme="minorBidi"/>
        </w:rPr>
        <w:t xml:space="preserve"> </w:t>
      </w:r>
      <w:r w:rsidR="0055003D" w:rsidRPr="002A42FE">
        <w:rPr>
          <w:rFonts w:asciiTheme="minorBidi" w:hAnsiTheme="minorBidi"/>
        </w:rPr>
        <w:t xml:space="preserve">but he is almost an “extra” in </w:t>
      </w:r>
      <w:r w:rsidR="00BD0970">
        <w:rPr>
          <w:rFonts w:asciiTheme="minorBidi" w:hAnsiTheme="minorBidi"/>
        </w:rPr>
        <w:t>it</w:t>
      </w:r>
      <w:r w:rsidR="0055003D" w:rsidRPr="002A42FE">
        <w:rPr>
          <w:rFonts w:asciiTheme="minorBidi" w:hAnsiTheme="minorBidi"/>
        </w:rPr>
        <w:t>; his stance is apologetic and inferior in relation to R. Pinchas ben Yair’s arguments. His wealth, stateliness and splendor are viewed as a sort of human weakness towards which the reader might, at best, feel empathy and indulgence.</w:t>
      </w:r>
    </w:p>
    <w:p w14:paraId="1441B9EA" w14:textId="3885FEBB" w:rsidR="0055003D" w:rsidRPr="002A42FE" w:rsidRDefault="0055003D" w:rsidP="00A25FA8">
      <w:pPr>
        <w:bidi w:val="0"/>
        <w:spacing w:line="240" w:lineRule="auto"/>
        <w:jc w:val="both"/>
        <w:rPr>
          <w:rFonts w:asciiTheme="minorBidi" w:hAnsiTheme="minorBidi"/>
        </w:rPr>
      </w:pPr>
    </w:p>
    <w:p w14:paraId="268FE51B" w14:textId="566E1063" w:rsidR="00FB4094" w:rsidRDefault="0055003D" w:rsidP="00A25FA8">
      <w:pPr>
        <w:bidi w:val="0"/>
        <w:spacing w:line="240" w:lineRule="auto"/>
        <w:ind w:firstLine="720"/>
        <w:jc w:val="both"/>
        <w:rPr>
          <w:rFonts w:asciiTheme="minorBidi" w:hAnsiTheme="minorBidi"/>
        </w:rPr>
      </w:pPr>
      <w:r w:rsidRPr="002A42FE">
        <w:rPr>
          <w:rFonts w:asciiTheme="minorBidi" w:hAnsiTheme="minorBidi"/>
        </w:rPr>
        <w:lastRenderedPageBreak/>
        <w:t xml:space="preserve">However, there is a third option, which views the way </w:t>
      </w:r>
      <w:r w:rsidR="00EF39FB" w:rsidRPr="002A42FE">
        <w:rPr>
          <w:rFonts w:asciiTheme="minorBidi" w:hAnsiTheme="minorBidi"/>
        </w:rPr>
        <w:t>R</w:t>
      </w:r>
      <w:r w:rsidR="00EF39FB">
        <w:rPr>
          <w:rFonts w:asciiTheme="minorBidi" w:hAnsiTheme="minorBidi"/>
        </w:rPr>
        <w:t>e</w:t>
      </w:r>
      <w:r w:rsidR="00EF39FB" w:rsidRPr="002A42FE">
        <w:rPr>
          <w:rFonts w:asciiTheme="minorBidi" w:hAnsiTheme="minorBidi"/>
        </w:rPr>
        <w:t xml:space="preserve">bbi </w:t>
      </w:r>
      <w:r w:rsidRPr="002A42FE">
        <w:rPr>
          <w:rFonts w:asciiTheme="minorBidi" w:hAnsiTheme="minorBidi"/>
        </w:rPr>
        <w:t xml:space="preserve">lives and operates as a leader as right and proper. Concerning </w:t>
      </w:r>
      <w:r w:rsidR="00EF39FB" w:rsidRPr="002A42FE">
        <w:rPr>
          <w:rFonts w:asciiTheme="minorBidi" w:hAnsiTheme="minorBidi"/>
        </w:rPr>
        <w:t>R</w:t>
      </w:r>
      <w:r w:rsidR="00EF39FB">
        <w:rPr>
          <w:rFonts w:asciiTheme="minorBidi" w:hAnsiTheme="minorBidi"/>
        </w:rPr>
        <w:t>e</w:t>
      </w:r>
      <w:r w:rsidR="00EF39FB" w:rsidRPr="002A42FE">
        <w:rPr>
          <w:rFonts w:asciiTheme="minorBidi" w:hAnsiTheme="minorBidi"/>
        </w:rPr>
        <w:t xml:space="preserve">bbi </w:t>
      </w:r>
      <w:r w:rsidRPr="002A42FE">
        <w:rPr>
          <w:rFonts w:asciiTheme="minorBidi" w:hAnsiTheme="minorBidi"/>
        </w:rPr>
        <w:t xml:space="preserve">himself, there are sources even from the time of </w:t>
      </w:r>
      <w:r w:rsidRPr="00C92D91">
        <w:rPr>
          <w:rFonts w:asciiTheme="minorBidi" w:hAnsiTheme="minorBidi"/>
          <w:i/>
          <w:iCs/>
        </w:rPr>
        <w:t>Chazal</w:t>
      </w:r>
      <w:r w:rsidRPr="002A42FE">
        <w:rPr>
          <w:rFonts w:asciiTheme="minorBidi" w:hAnsiTheme="minorBidi"/>
        </w:rPr>
        <w:t xml:space="preserve"> that offer a different view – for instance: </w:t>
      </w:r>
    </w:p>
    <w:p w14:paraId="72175B6E" w14:textId="77777777" w:rsidR="002A42FE" w:rsidRPr="002A42FE" w:rsidRDefault="002A42FE" w:rsidP="00A25FA8">
      <w:pPr>
        <w:bidi w:val="0"/>
        <w:spacing w:line="240" w:lineRule="auto"/>
        <w:ind w:firstLine="720"/>
        <w:jc w:val="both"/>
        <w:rPr>
          <w:rFonts w:asciiTheme="minorBidi" w:hAnsiTheme="minorBidi"/>
        </w:rPr>
      </w:pPr>
    </w:p>
    <w:p w14:paraId="4A5F877F" w14:textId="57777ED4" w:rsidR="00FB4094" w:rsidRPr="002A42FE" w:rsidRDefault="003636EB" w:rsidP="00A25FA8">
      <w:pPr>
        <w:bidi w:val="0"/>
        <w:spacing w:line="240" w:lineRule="auto"/>
        <w:ind w:left="720"/>
        <w:jc w:val="both"/>
        <w:rPr>
          <w:rFonts w:asciiTheme="minorBidi" w:hAnsiTheme="minorBidi"/>
        </w:rPr>
      </w:pPr>
      <w:r w:rsidRPr="002A42FE">
        <w:rPr>
          <w:rFonts w:asciiTheme="minorBidi" w:hAnsiTheme="minorBidi"/>
        </w:rPr>
        <w:t xml:space="preserve">And apropos of the greatness of </w:t>
      </w:r>
      <w:r w:rsidR="00EF39FB" w:rsidRPr="002A42FE">
        <w:rPr>
          <w:rFonts w:asciiTheme="minorBidi" w:hAnsiTheme="minorBidi"/>
        </w:rPr>
        <w:t>R</w:t>
      </w:r>
      <w:r w:rsidR="00EF39FB">
        <w:rPr>
          <w:rFonts w:asciiTheme="minorBidi" w:hAnsiTheme="minorBidi"/>
        </w:rPr>
        <w:t>.</w:t>
      </w:r>
      <w:r w:rsidR="00EF39FB" w:rsidRPr="002A42FE">
        <w:rPr>
          <w:rFonts w:asciiTheme="minorBidi" w:hAnsiTheme="minorBidi"/>
        </w:rPr>
        <w:t xml:space="preserve"> </w:t>
      </w:r>
      <w:r w:rsidRPr="002A42FE">
        <w:rPr>
          <w:rFonts w:asciiTheme="minorBidi" w:hAnsiTheme="minorBidi"/>
        </w:rPr>
        <w:t>Yehuda Ha</w:t>
      </w:r>
      <w:r w:rsidR="002A42FE">
        <w:rPr>
          <w:rFonts w:asciiTheme="minorBidi" w:hAnsiTheme="minorBidi"/>
        </w:rPr>
        <w:t>-</w:t>
      </w:r>
      <w:r w:rsidRPr="002A42FE">
        <w:rPr>
          <w:rFonts w:asciiTheme="minorBidi" w:hAnsiTheme="minorBidi"/>
        </w:rPr>
        <w:t xml:space="preserve">Nasi, Rabba, son of Rava, says (and some say that it was R. Hillel, son of Rabbi Volas, who says): From the days of Moshe until the days of Rabbi Yehuda Ha-Nasi we do not find [great scholarship in] Torah and greatness [including wealth and high political office] combined in one place [i.e., in a single individual]. </w:t>
      </w:r>
      <w:r w:rsidR="00EF39FB" w:rsidRPr="002A42FE">
        <w:rPr>
          <w:rFonts w:asciiTheme="minorBidi" w:hAnsiTheme="minorBidi"/>
        </w:rPr>
        <w:t>(</w:t>
      </w:r>
      <w:r w:rsidR="00EF39FB" w:rsidRPr="002A42FE">
        <w:rPr>
          <w:rFonts w:asciiTheme="minorBidi" w:hAnsiTheme="minorBidi"/>
          <w:i/>
          <w:iCs/>
        </w:rPr>
        <w:t>Bavli, Git</w:t>
      </w:r>
      <w:r w:rsidR="00EF39FB">
        <w:rPr>
          <w:rFonts w:asciiTheme="minorBidi" w:hAnsiTheme="minorBidi"/>
          <w:i/>
          <w:iCs/>
        </w:rPr>
        <w:t>t</w:t>
      </w:r>
      <w:r w:rsidR="00EF39FB" w:rsidRPr="002A42FE">
        <w:rPr>
          <w:rFonts w:asciiTheme="minorBidi" w:hAnsiTheme="minorBidi"/>
          <w:i/>
          <w:iCs/>
        </w:rPr>
        <w:t>in</w:t>
      </w:r>
      <w:r w:rsidR="00EF39FB" w:rsidRPr="002A42FE">
        <w:rPr>
          <w:rFonts w:asciiTheme="minorBidi" w:hAnsiTheme="minorBidi"/>
        </w:rPr>
        <w:t xml:space="preserve"> 59a)</w:t>
      </w:r>
    </w:p>
    <w:p w14:paraId="683B26A7" w14:textId="77777777" w:rsidR="00A432DA" w:rsidRDefault="00A432DA" w:rsidP="00A25FA8">
      <w:pPr>
        <w:bidi w:val="0"/>
        <w:spacing w:line="240" w:lineRule="auto"/>
        <w:jc w:val="both"/>
        <w:rPr>
          <w:rFonts w:asciiTheme="minorBidi" w:hAnsiTheme="minorBidi"/>
        </w:rPr>
      </w:pPr>
    </w:p>
    <w:p w14:paraId="0E368E4F" w14:textId="1FC099A7" w:rsidR="003636EB" w:rsidRPr="002A42FE" w:rsidRDefault="003636EB" w:rsidP="00A25FA8">
      <w:pPr>
        <w:bidi w:val="0"/>
        <w:spacing w:line="240" w:lineRule="auto"/>
        <w:ind w:firstLine="720"/>
        <w:jc w:val="both"/>
        <w:rPr>
          <w:rFonts w:asciiTheme="minorBidi" w:hAnsiTheme="minorBidi"/>
        </w:rPr>
      </w:pPr>
      <w:r w:rsidRPr="002A42FE">
        <w:rPr>
          <w:rFonts w:asciiTheme="minorBidi" w:hAnsiTheme="minorBidi"/>
        </w:rPr>
        <w:t xml:space="preserve">Here we find that Moshe – who was presented </w:t>
      </w:r>
      <w:r w:rsidR="003C78C4" w:rsidRPr="002A42FE">
        <w:rPr>
          <w:rFonts w:asciiTheme="minorBidi" w:hAnsiTheme="minorBidi"/>
        </w:rPr>
        <w:t xml:space="preserve">in our story from </w:t>
      </w:r>
      <w:r w:rsidR="003C78C4" w:rsidRPr="00A432DA">
        <w:rPr>
          <w:rFonts w:asciiTheme="minorBidi" w:hAnsiTheme="minorBidi"/>
          <w:i/>
          <w:iCs/>
        </w:rPr>
        <w:t>Massekhet Chullin</w:t>
      </w:r>
      <w:r w:rsidR="003C78C4" w:rsidRPr="002A42FE">
        <w:rPr>
          <w:rFonts w:asciiTheme="minorBidi" w:hAnsiTheme="minorBidi"/>
        </w:rPr>
        <w:t xml:space="preserve"> </w:t>
      </w:r>
      <w:r w:rsidRPr="002A42FE">
        <w:rPr>
          <w:rFonts w:asciiTheme="minorBidi" w:hAnsiTheme="minorBidi"/>
        </w:rPr>
        <w:t xml:space="preserve">as the </w:t>
      </w:r>
      <w:r w:rsidR="004E1A9C" w:rsidRPr="002A42FE">
        <w:rPr>
          <w:rFonts w:asciiTheme="minorBidi" w:hAnsiTheme="minorBidi"/>
        </w:rPr>
        <w:t xml:space="preserve">parallel to R. Pinchas ben Yair – is compared to </w:t>
      </w:r>
      <w:r w:rsidR="003C78C4" w:rsidRPr="002A42FE">
        <w:rPr>
          <w:rFonts w:asciiTheme="minorBidi" w:hAnsiTheme="minorBidi"/>
        </w:rPr>
        <w:t>R</w:t>
      </w:r>
      <w:r w:rsidR="003C78C4">
        <w:rPr>
          <w:rFonts w:asciiTheme="minorBidi" w:hAnsiTheme="minorBidi"/>
        </w:rPr>
        <w:t>e</w:t>
      </w:r>
      <w:r w:rsidR="003C78C4" w:rsidRPr="002A42FE">
        <w:rPr>
          <w:rFonts w:asciiTheme="minorBidi" w:hAnsiTheme="minorBidi"/>
        </w:rPr>
        <w:t>bbi</w:t>
      </w:r>
      <w:r w:rsidR="003C78C4">
        <w:rPr>
          <w:rFonts w:asciiTheme="minorBidi" w:hAnsiTheme="minorBidi"/>
        </w:rPr>
        <w:t>,</w:t>
      </w:r>
      <w:r w:rsidR="003C78C4" w:rsidRPr="002A42FE">
        <w:rPr>
          <w:rFonts w:asciiTheme="minorBidi" w:hAnsiTheme="minorBidi"/>
        </w:rPr>
        <w:t xml:space="preserve"> </w:t>
      </w:r>
      <w:r w:rsidR="004E1A9C" w:rsidRPr="002A42FE">
        <w:rPr>
          <w:rFonts w:asciiTheme="minorBidi" w:hAnsiTheme="minorBidi"/>
        </w:rPr>
        <w:t xml:space="preserve">as a model of leadership that comes with a high economic status </w:t>
      </w:r>
      <w:r w:rsidR="003C78C4">
        <w:rPr>
          <w:rFonts w:asciiTheme="minorBidi" w:hAnsiTheme="minorBidi"/>
        </w:rPr>
        <w:t>and</w:t>
      </w:r>
      <w:r w:rsidR="003C78C4" w:rsidRPr="002A42FE">
        <w:rPr>
          <w:rFonts w:asciiTheme="minorBidi" w:hAnsiTheme="minorBidi"/>
        </w:rPr>
        <w:t xml:space="preserve"> </w:t>
      </w:r>
      <w:r w:rsidR="004E1A9C" w:rsidRPr="002A42FE">
        <w:rPr>
          <w:rFonts w:asciiTheme="minorBidi" w:hAnsiTheme="minorBidi"/>
        </w:rPr>
        <w:t xml:space="preserve">is viewed in a positive light. </w:t>
      </w:r>
    </w:p>
    <w:p w14:paraId="04EB2AA7" w14:textId="4CD004C3" w:rsidR="004E1A9C" w:rsidRPr="002A42FE" w:rsidRDefault="004E1A9C" w:rsidP="00A25FA8">
      <w:pPr>
        <w:bidi w:val="0"/>
        <w:spacing w:line="240" w:lineRule="auto"/>
        <w:jc w:val="both"/>
        <w:rPr>
          <w:rFonts w:asciiTheme="minorBidi" w:hAnsiTheme="minorBidi"/>
        </w:rPr>
      </w:pPr>
    </w:p>
    <w:p w14:paraId="63537A3D" w14:textId="001B2BC9" w:rsidR="004E1A9C" w:rsidRPr="002A42FE" w:rsidRDefault="004E1A9C" w:rsidP="00A25FA8">
      <w:pPr>
        <w:bidi w:val="0"/>
        <w:spacing w:line="240" w:lineRule="auto"/>
        <w:ind w:firstLine="720"/>
        <w:jc w:val="both"/>
        <w:rPr>
          <w:rFonts w:asciiTheme="minorBidi" w:hAnsiTheme="minorBidi"/>
        </w:rPr>
      </w:pPr>
      <w:r w:rsidRPr="002A42FE">
        <w:rPr>
          <w:rFonts w:asciiTheme="minorBidi" w:hAnsiTheme="minorBidi"/>
        </w:rPr>
        <w:t xml:space="preserve">The leadership approach that includes the trappings of wealth and splendor existed among some of the great </w:t>
      </w:r>
      <w:r w:rsidRPr="00C92D91">
        <w:rPr>
          <w:rFonts w:asciiTheme="minorBidi" w:hAnsiTheme="minorBidi"/>
        </w:rPr>
        <w:t>Chasidic</w:t>
      </w:r>
      <w:r w:rsidRPr="002A42FE">
        <w:rPr>
          <w:rFonts w:asciiTheme="minorBidi" w:hAnsiTheme="minorBidi"/>
        </w:rPr>
        <w:t xml:space="preserve"> leaders, too. This approach is called “</w:t>
      </w:r>
      <w:r w:rsidRPr="00A432DA">
        <w:rPr>
          <w:rFonts w:asciiTheme="minorBidi" w:hAnsiTheme="minorBidi"/>
          <w:i/>
          <w:iCs/>
        </w:rPr>
        <w:t>derekh</w:t>
      </w:r>
      <w:r w:rsidRPr="002A42FE">
        <w:rPr>
          <w:rFonts w:asciiTheme="minorBidi" w:hAnsiTheme="minorBidi"/>
        </w:rPr>
        <w:t xml:space="preserve"> </w:t>
      </w:r>
      <w:r w:rsidRPr="00A432DA">
        <w:rPr>
          <w:rFonts w:asciiTheme="minorBidi" w:hAnsiTheme="minorBidi"/>
          <w:i/>
          <w:iCs/>
        </w:rPr>
        <w:t>ha-mal</w:t>
      </w:r>
      <w:r w:rsidR="00A432DA">
        <w:rPr>
          <w:rFonts w:asciiTheme="minorBidi" w:hAnsiTheme="minorBidi"/>
          <w:i/>
          <w:iCs/>
        </w:rPr>
        <w:t>k</w:t>
      </w:r>
      <w:r w:rsidRPr="00A432DA">
        <w:rPr>
          <w:rFonts w:asciiTheme="minorBidi" w:hAnsiTheme="minorBidi"/>
          <w:i/>
          <w:iCs/>
        </w:rPr>
        <w:t>hut</w:t>
      </w:r>
      <w:r w:rsidRPr="002A42FE">
        <w:rPr>
          <w:rFonts w:asciiTheme="minorBidi" w:hAnsiTheme="minorBidi"/>
        </w:rPr>
        <w:t>”</w:t>
      </w:r>
      <w:r w:rsidR="000B68C3">
        <w:rPr>
          <w:rFonts w:asciiTheme="minorBidi" w:hAnsiTheme="minorBidi"/>
        </w:rPr>
        <w:t xml:space="preserve"> </w:t>
      </w:r>
      <w:r w:rsidR="000B68C3" w:rsidRPr="002A42FE">
        <w:rPr>
          <w:rFonts w:asciiTheme="minorBidi" w:hAnsiTheme="minorBidi"/>
        </w:rPr>
        <w:t>(the “royal” approach),</w:t>
      </w:r>
      <w:r w:rsidRPr="002A42FE">
        <w:rPr>
          <w:rStyle w:val="FootnoteReference"/>
          <w:rFonts w:asciiTheme="minorBidi" w:hAnsiTheme="minorBidi"/>
        </w:rPr>
        <w:footnoteReference w:id="2"/>
      </w:r>
      <w:r w:rsidRPr="002A42FE">
        <w:rPr>
          <w:rFonts w:asciiTheme="minorBidi" w:hAnsiTheme="minorBidi"/>
        </w:rPr>
        <w:t xml:space="preserve"> and it is related, inter alia, to a broader realm that is one of the innovations of </w:t>
      </w:r>
      <w:r w:rsidRPr="00A432DA">
        <w:rPr>
          <w:rFonts w:asciiTheme="minorBidi" w:hAnsiTheme="minorBidi"/>
          <w:i/>
          <w:iCs/>
        </w:rPr>
        <w:t>Chasidut</w:t>
      </w:r>
      <w:r w:rsidRPr="002A42FE">
        <w:rPr>
          <w:rFonts w:asciiTheme="minorBidi" w:hAnsiTheme="minorBidi"/>
        </w:rPr>
        <w:t>: the idea of “</w:t>
      </w:r>
      <w:r w:rsidRPr="00A432DA">
        <w:rPr>
          <w:rFonts w:asciiTheme="minorBidi" w:hAnsiTheme="minorBidi"/>
          <w:i/>
          <w:iCs/>
        </w:rPr>
        <w:t>avoda be-gashmiut</w:t>
      </w:r>
      <w:r w:rsidR="007605E7">
        <w:rPr>
          <w:rFonts w:asciiTheme="minorBidi" w:hAnsiTheme="minorBidi"/>
        </w:rPr>
        <w:t>,</w:t>
      </w:r>
      <w:r w:rsidRPr="002A42FE">
        <w:rPr>
          <w:rFonts w:asciiTheme="minorBidi" w:hAnsiTheme="minorBidi"/>
        </w:rPr>
        <w:t>”</w:t>
      </w:r>
      <w:r w:rsidR="007605E7">
        <w:rPr>
          <w:rFonts w:asciiTheme="minorBidi" w:hAnsiTheme="minorBidi"/>
        </w:rPr>
        <w:t xml:space="preserve"> </w:t>
      </w:r>
      <w:r w:rsidR="007605E7" w:rsidRPr="002A42FE">
        <w:rPr>
          <w:rFonts w:asciiTheme="minorBidi" w:hAnsiTheme="minorBidi"/>
        </w:rPr>
        <w:t>serving God through the material world itself.</w:t>
      </w:r>
      <w:r w:rsidRPr="002A42FE">
        <w:rPr>
          <w:rStyle w:val="FootnoteReference"/>
          <w:rFonts w:asciiTheme="minorBidi" w:hAnsiTheme="minorBidi"/>
        </w:rPr>
        <w:footnoteReference w:id="3"/>
      </w:r>
      <w:r w:rsidRPr="002A42FE">
        <w:rPr>
          <w:rFonts w:asciiTheme="minorBidi" w:hAnsiTheme="minorBidi"/>
        </w:rPr>
        <w:t xml:space="preserve"> </w:t>
      </w:r>
      <w:r w:rsidR="00FB4094" w:rsidRPr="002A42FE">
        <w:rPr>
          <w:rFonts w:asciiTheme="minorBidi" w:hAnsiTheme="minorBidi"/>
        </w:rPr>
        <w:t>The best known example is R. Yisrael, founder of the Ruzhin dynasty (</w:t>
      </w:r>
      <w:r w:rsidR="00045314">
        <w:rPr>
          <w:rFonts w:asciiTheme="minorBidi" w:hAnsiTheme="minorBidi"/>
        </w:rPr>
        <w:t>whose</w:t>
      </w:r>
      <w:r w:rsidR="00FB4094" w:rsidRPr="002A42FE">
        <w:rPr>
          <w:rFonts w:asciiTheme="minorBidi" w:hAnsiTheme="minorBidi"/>
        </w:rPr>
        <w:t xml:space="preserve"> golden shoes </w:t>
      </w:r>
      <w:r w:rsidR="00045314">
        <w:rPr>
          <w:rFonts w:asciiTheme="minorBidi" w:hAnsiTheme="minorBidi"/>
        </w:rPr>
        <w:t>were discussed</w:t>
      </w:r>
      <w:r w:rsidR="00FB4094" w:rsidRPr="002A42FE">
        <w:rPr>
          <w:rFonts w:asciiTheme="minorBidi" w:hAnsiTheme="minorBidi"/>
        </w:rPr>
        <w:t xml:space="preserve"> in one of the previous </w:t>
      </w:r>
      <w:r w:rsidR="00FB4094" w:rsidRPr="00C92D91">
        <w:rPr>
          <w:rFonts w:asciiTheme="minorBidi" w:hAnsiTheme="minorBidi"/>
          <w:i/>
          <w:iCs/>
        </w:rPr>
        <w:t>shiurim</w:t>
      </w:r>
      <w:r w:rsidR="00FB4094" w:rsidRPr="002A42FE">
        <w:rPr>
          <w:rFonts w:asciiTheme="minorBidi" w:hAnsiTheme="minorBidi"/>
        </w:rPr>
        <w:t xml:space="preserve"> in this series)</w:t>
      </w:r>
      <w:r w:rsidR="00045314">
        <w:rPr>
          <w:rFonts w:asciiTheme="minorBidi" w:hAnsiTheme="minorBidi"/>
        </w:rPr>
        <w:t>, but t</w:t>
      </w:r>
      <w:r w:rsidR="00FB4094" w:rsidRPr="002A42FE">
        <w:rPr>
          <w:rFonts w:asciiTheme="minorBidi" w:hAnsiTheme="minorBidi"/>
        </w:rPr>
        <w:t>here were others who adopted this approach</w:t>
      </w:r>
      <w:r w:rsidR="00045314">
        <w:rPr>
          <w:rFonts w:asciiTheme="minorBidi" w:hAnsiTheme="minorBidi"/>
        </w:rPr>
        <w:t xml:space="preserve"> as well</w:t>
      </w:r>
      <w:r w:rsidR="00FB4094" w:rsidRPr="002A42FE">
        <w:rPr>
          <w:rFonts w:asciiTheme="minorBidi" w:hAnsiTheme="minorBidi"/>
        </w:rPr>
        <w:t>. A story told about one of them</w:t>
      </w:r>
      <w:r w:rsidR="0061722D">
        <w:rPr>
          <w:rFonts w:asciiTheme="minorBidi" w:hAnsiTheme="minorBidi"/>
        </w:rPr>
        <w:t xml:space="preserve"> </w:t>
      </w:r>
      <w:r w:rsidR="0061722D" w:rsidRPr="002A42FE">
        <w:rPr>
          <w:rFonts w:asciiTheme="minorBidi" w:hAnsiTheme="minorBidi"/>
        </w:rPr>
        <w:t>– R. Mordechai of Chernobyl</w:t>
      </w:r>
      <w:r w:rsidR="0061722D">
        <w:rPr>
          <w:rFonts w:asciiTheme="minorBidi" w:hAnsiTheme="minorBidi"/>
        </w:rPr>
        <w:t>,</w:t>
      </w:r>
      <w:r w:rsidR="00FB4094" w:rsidRPr="002A42FE">
        <w:rPr>
          <w:rFonts w:asciiTheme="minorBidi" w:hAnsiTheme="minorBidi"/>
        </w:rPr>
        <w:t xml:space="preserve"> who lived in the generation before R. Yisrael of Ruzhin</w:t>
      </w:r>
      <w:r w:rsidR="0061722D">
        <w:rPr>
          <w:rFonts w:asciiTheme="minorBidi" w:hAnsiTheme="minorBidi"/>
        </w:rPr>
        <w:t xml:space="preserve"> </w:t>
      </w:r>
      <w:r w:rsidR="00FB4094" w:rsidRPr="002A42FE">
        <w:rPr>
          <w:rFonts w:asciiTheme="minorBidi" w:hAnsiTheme="minorBidi"/>
        </w:rPr>
        <w:t xml:space="preserve">– makes explicit mention of the wealth of R. Yehuda ha-Nasi, thereby connecting to our Talmudic story in </w:t>
      </w:r>
      <w:r w:rsidR="00FB4094" w:rsidRPr="00A432DA">
        <w:rPr>
          <w:rFonts w:asciiTheme="minorBidi" w:hAnsiTheme="minorBidi"/>
          <w:i/>
          <w:iCs/>
        </w:rPr>
        <w:t>Massekhet Chullin</w:t>
      </w:r>
      <w:r w:rsidR="00FB4094" w:rsidRPr="002A42FE">
        <w:rPr>
          <w:rFonts w:asciiTheme="minorBidi" w:hAnsiTheme="minorBidi"/>
        </w:rPr>
        <w:t xml:space="preserve">. In this story, R. Mordechai’s father, R. Nachum of </w:t>
      </w:r>
      <w:r w:rsidR="0061722D" w:rsidRPr="002A42FE">
        <w:rPr>
          <w:rFonts w:asciiTheme="minorBidi" w:hAnsiTheme="minorBidi"/>
        </w:rPr>
        <w:t>Chernobyl</w:t>
      </w:r>
      <w:r w:rsidR="00FB4094" w:rsidRPr="002A42FE">
        <w:rPr>
          <w:rFonts w:asciiTheme="minorBidi" w:hAnsiTheme="minorBidi"/>
        </w:rPr>
        <w:t>, who was a disciple of the Ba’al Shem Tov, came to visit his son and was dismayed at the material wealth that he saw there:</w:t>
      </w:r>
    </w:p>
    <w:p w14:paraId="2D0FF04B" w14:textId="77777777" w:rsidR="00A432DA" w:rsidRDefault="00A432DA" w:rsidP="00A25FA8">
      <w:pPr>
        <w:bidi w:val="0"/>
        <w:spacing w:line="240" w:lineRule="auto"/>
        <w:ind w:left="720"/>
        <w:jc w:val="both"/>
        <w:rPr>
          <w:rFonts w:asciiTheme="minorBidi" w:hAnsiTheme="minorBidi"/>
        </w:rPr>
      </w:pPr>
    </w:p>
    <w:p w14:paraId="622DFBF0" w14:textId="146BCFDB" w:rsidR="00FB4094" w:rsidRPr="002A42FE" w:rsidRDefault="00FB4094" w:rsidP="00A25FA8">
      <w:pPr>
        <w:bidi w:val="0"/>
        <w:spacing w:line="240" w:lineRule="auto"/>
        <w:ind w:left="720"/>
        <w:jc w:val="both"/>
        <w:rPr>
          <w:rFonts w:asciiTheme="minorBidi" w:hAnsiTheme="minorBidi"/>
        </w:rPr>
      </w:pPr>
      <w:r w:rsidRPr="002A42FE">
        <w:rPr>
          <w:rFonts w:asciiTheme="minorBidi" w:hAnsiTheme="minorBidi"/>
        </w:rPr>
        <w:t xml:space="preserve">When [R. Nachum of </w:t>
      </w:r>
      <w:r w:rsidR="0061722D" w:rsidRPr="002A42FE">
        <w:rPr>
          <w:rFonts w:asciiTheme="minorBidi" w:hAnsiTheme="minorBidi"/>
        </w:rPr>
        <w:t>Chernobyl</w:t>
      </w:r>
      <w:r w:rsidRPr="002A42FE">
        <w:rPr>
          <w:rFonts w:asciiTheme="minorBidi" w:hAnsiTheme="minorBidi"/>
        </w:rPr>
        <w:t xml:space="preserve">] came to the home of his son, the Maggid [R. Mordechai], he said to him, </w:t>
      </w:r>
      <w:r w:rsidR="0061722D">
        <w:rPr>
          <w:rFonts w:asciiTheme="minorBidi" w:hAnsiTheme="minorBidi"/>
        </w:rPr>
        <w:t>“</w:t>
      </w:r>
      <w:r w:rsidRPr="002A42FE">
        <w:rPr>
          <w:rFonts w:asciiTheme="minorBidi" w:hAnsiTheme="minorBidi"/>
        </w:rPr>
        <w:t>It is said of you that you have vessels of silver and vessels of gold, and many watches; please can you show them to me?</w:t>
      </w:r>
      <w:r w:rsidR="00515186">
        <w:rPr>
          <w:rFonts w:asciiTheme="minorBidi" w:hAnsiTheme="minorBidi"/>
        </w:rPr>
        <w:t>”</w:t>
      </w:r>
      <w:r w:rsidRPr="002A42FE">
        <w:rPr>
          <w:rFonts w:asciiTheme="minorBidi" w:hAnsiTheme="minorBidi"/>
        </w:rPr>
        <w:t xml:space="preserve"> </w:t>
      </w:r>
      <w:proofErr w:type="gramStart"/>
      <w:r w:rsidRPr="002A42FE">
        <w:rPr>
          <w:rFonts w:asciiTheme="minorBidi" w:hAnsiTheme="minorBidi"/>
        </w:rPr>
        <w:t>So</w:t>
      </w:r>
      <w:proofErr w:type="gramEnd"/>
      <w:r w:rsidRPr="002A42FE">
        <w:rPr>
          <w:rFonts w:asciiTheme="minorBidi" w:hAnsiTheme="minorBidi"/>
        </w:rPr>
        <w:t xml:space="preserve"> the </w:t>
      </w:r>
      <w:r w:rsidRPr="00C92D91">
        <w:rPr>
          <w:rFonts w:asciiTheme="minorBidi" w:hAnsiTheme="minorBidi"/>
        </w:rPr>
        <w:t>Maggid</w:t>
      </w:r>
      <w:r w:rsidRPr="002A42FE">
        <w:rPr>
          <w:rFonts w:asciiTheme="minorBidi" w:hAnsiTheme="minorBidi"/>
        </w:rPr>
        <w:t xml:space="preserve">, R. Mordechai, was forced to show all his possessions to his holy father. His father said to him, </w:t>
      </w:r>
      <w:r w:rsidR="00515186">
        <w:rPr>
          <w:rFonts w:asciiTheme="minorBidi" w:hAnsiTheme="minorBidi"/>
        </w:rPr>
        <w:t>“</w:t>
      </w:r>
      <w:r w:rsidRPr="002A42FE">
        <w:rPr>
          <w:rFonts w:asciiTheme="minorBidi" w:hAnsiTheme="minorBidi"/>
        </w:rPr>
        <w:t>Why do you need these?</w:t>
      </w:r>
      <w:r w:rsidR="00515186">
        <w:rPr>
          <w:rFonts w:asciiTheme="minorBidi" w:hAnsiTheme="minorBidi"/>
        </w:rPr>
        <w:t>”</w:t>
      </w:r>
      <w:r w:rsidRPr="002A42FE">
        <w:rPr>
          <w:rFonts w:asciiTheme="minorBidi" w:hAnsiTheme="minorBidi"/>
        </w:rPr>
        <w:t xml:space="preserve"> The </w:t>
      </w:r>
      <w:r w:rsidRPr="00C92D91">
        <w:rPr>
          <w:rFonts w:asciiTheme="minorBidi" w:hAnsiTheme="minorBidi"/>
        </w:rPr>
        <w:t>Maggid</w:t>
      </w:r>
      <w:r w:rsidRPr="002A42FE">
        <w:rPr>
          <w:rFonts w:asciiTheme="minorBidi" w:hAnsiTheme="minorBidi"/>
        </w:rPr>
        <w:t xml:space="preserve"> answered, </w:t>
      </w:r>
      <w:r w:rsidR="00515186">
        <w:rPr>
          <w:rFonts w:asciiTheme="minorBidi" w:hAnsiTheme="minorBidi"/>
        </w:rPr>
        <w:t>“</w:t>
      </w:r>
      <w:r w:rsidRPr="002A42FE">
        <w:rPr>
          <w:rFonts w:asciiTheme="minorBidi" w:hAnsiTheme="minorBidi"/>
        </w:rPr>
        <w:t xml:space="preserve">The Gemara describes and recounts the great wealth of R. Yehuda ha-Nasi… </w:t>
      </w:r>
      <w:r w:rsidR="00720C96">
        <w:rPr>
          <w:rFonts w:asciiTheme="minorBidi" w:hAnsiTheme="minorBidi"/>
        </w:rPr>
        <w:t>Behold</w:t>
      </w:r>
      <w:r w:rsidRPr="002A42FE">
        <w:rPr>
          <w:rFonts w:asciiTheme="minorBidi" w:hAnsiTheme="minorBidi"/>
        </w:rPr>
        <w:t xml:space="preserve">, it is written in </w:t>
      </w:r>
      <w:r w:rsidRPr="00A432DA">
        <w:rPr>
          <w:rFonts w:asciiTheme="minorBidi" w:hAnsiTheme="minorBidi"/>
          <w:i/>
          <w:iCs/>
        </w:rPr>
        <w:t>Massekhet Ketubot</w:t>
      </w:r>
      <w:r w:rsidRPr="002A42FE">
        <w:rPr>
          <w:rFonts w:asciiTheme="minorBidi" w:hAnsiTheme="minorBidi"/>
        </w:rPr>
        <w:t xml:space="preserve"> that at the time of Rabbi’s death, he pointed his ten fingers upwards and said, </w:t>
      </w:r>
      <w:r w:rsidR="00893543">
        <w:rPr>
          <w:rFonts w:asciiTheme="minorBidi" w:hAnsiTheme="minorBidi"/>
        </w:rPr>
        <w:t>“</w:t>
      </w:r>
      <w:r w:rsidRPr="002A42FE">
        <w:rPr>
          <w:rFonts w:asciiTheme="minorBidi" w:hAnsiTheme="minorBidi"/>
        </w:rPr>
        <w:t>I did not enjoy/derive benefit from this world even so much as my baby finger.</w:t>
      </w:r>
      <w:r w:rsidR="00893543">
        <w:rPr>
          <w:rFonts w:asciiTheme="minorBidi" w:hAnsiTheme="minorBidi"/>
        </w:rPr>
        <w:t>”</w:t>
      </w:r>
      <w:r w:rsidRPr="002A42FE">
        <w:rPr>
          <w:rFonts w:asciiTheme="minorBidi" w:hAnsiTheme="minorBidi"/>
        </w:rPr>
        <w:t xml:space="preserve"> This is difficult to understand: if he did not derive any benefit from this world, why did he have so much wealth? We must conclude that this, too, represents an approach to serving God.</w:t>
      </w:r>
      <w:r w:rsidR="0061722D">
        <w:rPr>
          <w:rFonts w:asciiTheme="minorBidi" w:hAnsiTheme="minorBidi"/>
        </w:rPr>
        <w:t xml:space="preserve"> </w:t>
      </w:r>
      <w:r w:rsidR="0061722D" w:rsidRPr="002A42FE">
        <w:rPr>
          <w:rFonts w:asciiTheme="minorBidi" w:hAnsiTheme="minorBidi"/>
        </w:rPr>
        <w:t xml:space="preserve">(Reuven Zak, </w:t>
      </w:r>
      <w:r w:rsidR="0061722D" w:rsidRPr="002A42FE">
        <w:rPr>
          <w:rFonts w:asciiTheme="minorBidi" w:hAnsiTheme="minorBidi"/>
          <w:i/>
          <w:iCs/>
        </w:rPr>
        <w:t>Kerem Yisrael – Hu Sefer ha-Yachas mi-Shenei Mishpachot ha-Kedoshim… Ruzhin ve-Chernob</w:t>
      </w:r>
      <w:r w:rsidR="00893543">
        <w:rPr>
          <w:rFonts w:asciiTheme="minorBidi" w:hAnsiTheme="minorBidi"/>
          <w:i/>
          <w:iCs/>
        </w:rPr>
        <w:t>y</w:t>
      </w:r>
      <w:r w:rsidR="0061722D" w:rsidRPr="002A42FE">
        <w:rPr>
          <w:rFonts w:asciiTheme="minorBidi" w:hAnsiTheme="minorBidi"/>
          <w:i/>
          <w:iCs/>
        </w:rPr>
        <w:t>l</w:t>
      </w:r>
      <w:r w:rsidR="0061722D" w:rsidRPr="002A42FE">
        <w:rPr>
          <w:rFonts w:asciiTheme="minorBidi" w:hAnsiTheme="minorBidi"/>
        </w:rPr>
        <w:t>, Lublin 5690, pp. 53-54)</w:t>
      </w:r>
    </w:p>
    <w:p w14:paraId="36EEC237" w14:textId="77777777" w:rsidR="00A432DA" w:rsidRDefault="00A432DA" w:rsidP="00A25FA8">
      <w:pPr>
        <w:bidi w:val="0"/>
        <w:spacing w:line="240" w:lineRule="auto"/>
        <w:jc w:val="both"/>
        <w:rPr>
          <w:rFonts w:asciiTheme="minorBidi" w:hAnsiTheme="minorBidi"/>
        </w:rPr>
      </w:pPr>
    </w:p>
    <w:p w14:paraId="2FCED993" w14:textId="4F5040E4" w:rsidR="00FB4094" w:rsidRDefault="00FB4094" w:rsidP="00A25FA8">
      <w:pPr>
        <w:bidi w:val="0"/>
        <w:spacing w:line="240" w:lineRule="auto"/>
        <w:ind w:firstLine="720"/>
        <w:jc w:val="both"/>
        <w:rPr>
          <w:rFonts w:asciiTheme="minorBidi" w:hAnsiTheme="minorBidi"/>
        </w:rPr>
      </w:pPr>
      <w:r w:rsidRPr="002A42FE">
        <w:rPr>
          <w:rFonts w:asciiTheme="minorBidi" w:hAnsiTheme="minorBidi"/>
        </w:rPr>
        <w:lastRenderedPageBreak/>
        <w:t xml:space="preserve">In this story, the figure of </w:t>
      </w:r>
      <w:r w:rsidR="00893543" w:rsidRPr="002A42FE">
        <w:rPr>
          <w:rFonts w:asciiTheme="minorBidi" w:hAnsiTheme="minorBidi"/>
        </w:rPr>
        <w:t>R</w:t>
      </w:r>
      <w:r w:rsidR="00893543">
        <w:rPr>
          <w:rFonts w:asciiTheme="minorBidi" w:hAnsiTheme="minorBidi"/>
        </w:rPr>
        <w:t>e</w:t>
      </w:r>
      <w:r w:rsidR="00893543" w:rsidRPr="002A42FE">
        <w:rPr>
          <w:rFonts w:asciiTheme="minorBidi" w:hAnsiTheme="minorBidi"/>
        </w:rPr>
        <w:t xml:space="preserve">bbi </w:t>
      </w:r>
      <w:r w:rsidRPr="002A42FE">
        <w:rPr>
          <w:rFonts w:asciiTheme="minorBidi" w:hAnsiTheme="minorBidi"/>
        </w:rPr>
        <w:t>serves as a model for Divine service and leadership that operates specifically through wealth and splendor. Moreover, some of the Chasidic leaders who followed this approach regarded it as more challenging than the usual path of simplicity – among other reasons, because of the criticism directed towards it. For example, R. Baruch of Me</w:t>
      </w:r>
      <w:r w:rsidR="00FB09C9">
        <w:rPr>
          <w:rFonts w:asciiTheme="minorBidi" w:hAnsiTheme="minorBidi"/>
        </w:rPr>
        <w:t>d</w:t>
      </w:r>
      <w:r w:rsidRPr="002A42FE">
        <w:rPr>
          <w:rFonts w:asciiTheme="minorBidi" w:hAnsiTheme="minorBidi"/>
        </w:rPr>
        <w:t>zib</w:t>
      </w:r>
      <w:r w:rsidR="00095073">
        <w:rPr>
          <w:rFonts w:asciiTheme="minorBidi" w:hAnsiTheme="minorBidi"/>
        </w:rPr>
        <w:t>e</w:t>
      </w:r>
      <w:r w:rsidRPr="002A42FE">
        <w:rPr>
          <w:rFonts w:asciiTheme="minorBidi" w:hAnsiTheme="minorBidi"/>
        </w:rPr>
        <w:t xml:space="preserve">zh, grandson of the Ba’al Shem Tov and one of the first leaders to adopt </w:t>
      </w:r>
      <w:r w:rsidR="00553579">
        <w:rPr>
          <w:rFonts w:asciiTheme="minorBidi" w:hAnsiTheme="minorBidi"/>
        </w:rPr>
        <w:t xml:space="preserve">the </w:t>
      </w:r>
      <w:r w:rsidRPr="002A42FE">
        <w:rPr>
          <w:rFonts w:asciiTheme="minorBidi" w:hAnsiTheme="minorBidi"/>
        </w:rPr>
        <w:t>“</w:t>
      </w:r>
      <w:r w:rsidRPr="00A432DA">
        <w:rPr>
          <w:rFonts w:asciiTheme="minorBidi" w:hAnsiTheme="minorBidi"/>
          <w:i/>
          <w:iCs/>
        </w:rPr>
        <w:t>derekh ha-mal</w:t>
      </w:r>
      <w:r w:rsidR="00A432DA">
        <w:rPr>
          <w:rFonts w:asciiTheme="minorBidi" w:hAnsiTheme="minorBidi"/>
          <w:i/>
          <w:iCs/>
        </w:rPr>
        <w:t>k</w:t>
      </w:r>
      <w:r w:rsidRPr="00A432DA">
        <w:rPr>
          <w:rFonts w:asciiTheme="minorBidi" w:hAnsiTheme="minorBidi"/>
          <w:i/>
          <w:iCs/>
        </w:rPr>
        <w:t>hut</w:t>
      </w:r>
      <w:r w:rsidRPr="002A42FE">
        <w:rPr>
          <w:rFonts w:asciiTheme="minorBidi" w:hAnsiTheme="minorBidi"/>
        </w:rPr>
        <w:t>”</w:t>
      </w:r>
      <w:r w:rsidR="00553579">
        <w:rPr>
          <w:rFonts w:asciiTheme="minorBidi" w:hAnsiTheme="minorBidi"/>
        </w:rPr>
        <w:t xml:space="preserve"> approach,</w:t>
      </w:r>
      <w:r w:rsidRPr="002A42FE">
        <w:rPr>
          <w:rFonts w:asciiTheme="minorBidi" w:hAnsiTheme="minorBidi"/>
        </w:rPr>
        <w:t xml:space="preserve"> offers a surprising and original interpretation of the verse: “If a man has two wives, the one beloved and the other despised… </w:t>
      </w:r>
      <w:r w:rsidR="004456F0">
        <w:rPr>
          <w:rFonts w:asciiTheme="minorBidi" w:hAnsiTheme="minorBidi"/>
        </w:rPr>
        <w:t>H</w:t>
      </w:r>
      <w:r w:rsidR="004456F0" w:rsidRPr="002A42FE">
        <w:rPr>
          <w:rFonts w:asciiTheme="minorBidi" w:hAnsiTheme="minorBidi"/>
        </w:rPr>
        <w:t xml:space="preserve">e </w:t>
      </w:r>
      <w:r w:rsidR="004456F0">
        <w:rPr>
          <w:rFonts w:asciiTheme="minorBidi" w:hAnsiTheme="minorBidi"/>
        </w:rPr>
        <w:t>may not</w:t>
      </w:r>
      <w:r w:rsidR="004456F0" w:rsidRPr="002A42FE">
        <w:rPr>
          <w:rFonts w:asciiTheme="minorBidi" w:hAnsiTheme="minorBidi"/>
        </w:rPr>
        <w:t xml:space="preserve"> give birthright precedence </w:t>
      </w:r>
      <w:r w:rsidR="004456F0">
        <w:rPr>
          <w:rFonts w:asciiTheme="minorBidi" w:hAnsiTheme="minorBidi"/>
        </w:rPr>
        <w:t xml:space="preserve">to </w:t>
      </w:r>
      <w:r w:rsidR="004456F0" w:rsidRPr="002A42FE">
        <w:rPr>
          <w:rFonts w:asciiTheme="minorBidi" w:hAnsiTheme="minorBidi"/>
        </w:rPr>
        <w:t>the son of the beloved [wife] over the son of the despised [wife]</w:t>
      </w:r>
      <w:r w:rsidR="004456F0">
        <w:rPr>
          <w:rFonts w:asciiTheme="minorBidi" w:hAnsiTheme="minorBidi"/>
        </w:rPr>
        <w:t xml:space="preserve">, </w:t>
      </w:r>
      <w:r w:rsidR="004456F0" w:rsidRPr="002A42FE">
        <w:rPr>
          <w:rFonts w:asciiTheme="minorBidi" w:hAnsiTheme="minorBidi"/>
        </w:rPr>
        <w:t xml:space="preserve">the [real] firstborn son. Rather, he must acknowledge the firstborn, the son of the despised </w:t>
      </w:r>
      <w:r w:rsidR="004456F0">
        <w:rPr>
          <w:rFonts w:asciiTheme="minorBidi" w:hAnsiTheme="minorBidi"/>
        </w:rPr>
        <w:t>[</w:t>
      </w:r>
      <w:r w:rsidR="004456F0" w:rsidRPr="002A42FE">
        <w:rPr>
          <w:rFonts w:asciiTheme="minorBidi" w:hAnsiTheme="minorBidi"/>
        </w:rPr>
        <w:t>wife</w:t>
      </w:r>
      <w:r w:rsidR="004456F0">
        <w:rPr>
          <w:rFonts w:asciiTheme="minorBidi" w:hAnsiTheme="minorBidi"/>
        </w:rPr>
        <w:t>].</w:t>
      </w:r>
      <w:r w:rsidRPr="002A42FE">
        <w:rPr>
          <w:rFonts w:asciiTheme="minorBidi" w:hAnsiTheme="minorBidi"/>
        </w:rPr>
        <w:t>…”</w:t>
      </w:r>
      <w:r w:rsidR="00553579">
        <w:rPr>
          <w:rFonts w:asciiTheme="minorBidi" w:hAnsiTheme="minorBidi"/>
        </w:rPr>
        <w:t xml:space="preserve"> </w:t>
      </w:r>
      <w:r w:rsidR="00553579" w:rsidRPr="002A42FE">
        <w:rPr>
          <w:rFonts w:asciiTheme="minorBidi" w:hAnsiTheme="minorBidi"/>
        </w:rPr>
        <w:t>(</w:t>
      </w:r>
      <w:r w:rsidR="00553579" w:rsidRPr="00FB4C41">
        <w:rPr>
          <w:rFonts w:asciiTheme="minorBidi" w:hAnsiTheme="minorBidi"/>
          <w:i/>
          <w:iCs/>
        </w:rPr>
        <w:t>Devarim</w:t>
      </w:r>
      <w:r w:rsidR="00553579" w:rsidRPr="002A42FE">
        <w:rPr>
          <w:rFonts w:asciiTheme="minorBidi" w:hAnsiTheme="minorBidi"/>
        </w:rPr>
        <w:t xml:space="preserve"> 21:15-17)</w:t>
      </w:r>
      <w:r w:rsidRPr="002A42FE">
        <w:rPr>
          <w:rFonts w:asciiTheme="minorBidi" w:hAnsiTheme="minorBidi"/>
        </w:rPr>
        <w:t>:</w:t>
      </w:r>
    </w:p>
    <w:p w14:paraId="07BA488E" w14:textId="77777777" w:rsidR="00A432DA" w:rsidRPr="002A42FE" w:rsidRDefault="00A432DA" w:rsidP="00A25FA8">
      <w:pPr>
        <w:bidi w:val="0"/>
        <w:spacing w:line="240" w:lineRule="auto"/>
        <w:ind w:firstLine="720"/>
        <w:jc w:val="both"/>
        <w:rPr>
          <w:rFonts w:asciiTheme="minorBidi" w:hAnsiTheme="minorBidi"/>
        </w:rPr>
      </w:pPr>
    </w:p>
    <w:p w14:paraId="7AB86F9E" w14:textId="0DE1DDFC" w:rsidR="00FB4094" w:rsidRPr="002A42FE" w:rsidRDefault="00FB4094" w:rsidP="00A25FA8">
      <w:pPr>
        <w:bidi w:val="0"/>
        <w:spacing w:line="240" w:lineRule="auto"/>
        <w:ind w:left="720"/>
        <w:jc w:val="both"/>
        <w:rPr>
          <w:rFonts w:asciiTheme="minorBidi" w:hAnsiTheme="minorBidi"/>
        </w:rPr>
      </w:pPr>
      <w:r w:rsidRPr="002A42FE">
        <w:rPr>
          <w:rFonts w:asciiTheme="minorBidi" w:hAnsiTheme="minorBidi"/>
        </w:rPr>
        <w:t xml:space="preserve">There is [a </w:t>
      </w:r>
      <w:r w:rsidRPr="00A432DA">
        <w:rPr>
          <w:rFonts w:asciiTheme="minorBidi" w:hAnsiTheme="minorBidi"/>
          <w:i/>
          <w:iCs/>
        </w:rPr>
        <w:t>t</w:t>
      </w:r>
      <w:r w:rsidR="00A432DA" w:rsidRPr="00A432DA">
        <w:rPr>
          <w:rFonts w:asciiTheme="minorBidi" w:hAnsiTheme="minorBidi"/>
          <w:i/>
          <w:iCs/>
        </w:rPr>
        <w:t>z</w:t>
      </w:r>
      <w:r w:rsidRPr="00A432DA">
        <w:rPr>
          <w:rFonts w:asciiTheme="minorBidi" w:hAnsiTheme="minorBidi"/>
          <w:i/>
          <w:iCs/>
        </w:rPr>
        <w:t>addik</w:t>
      </w:r>
      <w:r w:rsidRPr="002A42FE">
        <w:rPr>
          <w:rFonts w:asciiTheme="minorBidi" w:hAnsiTheme="minorBidi"/>
        </w:rPr>
        <w:t xml:space="preserve">] who serves the blessed God through Torah and prayer alone; he represents the “beloved” (wife), for this [form of] service is beloved and pleasant in the eyes of all who behold it. And there are </w:t>
      </w:r>
      <w:r w:rsidRPr="00A432DA">
        <w:rPr>
          <w:rFonts w:asciiTheme="minorBidi" w:hAnsiTheme="minorBidi"/>
          <w:i/>
          <w:iCs/>
        </w:rPr>
        <w:t>t</w:t>
      </w:r>
      <w:r w:rsidR="00A432DA" w:rsidRPr="00A432DA">
        <w:rPr>
          <w:rFonts w:asciiTheme="minorBidi" w:hAnsiTheme="minorBidi"/>
          <w:i/>
          <w:iCs/>
        </w:rPr>
        <w:t>z</w:t>
      </w:r>
      <w:r w:rsidRPr="00A432DA">
        <w:rPr>
          <w:rFonts w:asciiTheme="minorBidi" w:hAnsiTheme="minorBidi"/>
          <w:i/>
          <w:iCs/>
        </w:rPr>
        <w:t>addikim</w:t>
      </w:r>
      <w:r w:rsidRPr="002A42FE">
        <w:rPr>
          <w:rFonts w:asciiTheme="minorBidi" w:hAnsiTheme="minorBidi"/>
        </w:rPr>
        <w:t xml:space="preserve"> who make a statute and judgment in serving God also in earthly matters – eating, drinking, and other bodily needs… and this represents the “despised” (wife)… And the great majority of people think that the </w:t>
      </w:r>
      <w:r w:rsidR="00A432DA" w:rsidRPr="00C92D91">
        <w:rPr>
          <w:rFonts w:asciiTheme="minorBidi" w:hAnsiTheme="minorBidi"/>
          <w:i/>
          <w:iCs/>
        </w:rPr>
        <w:t>tzaddik</w:t>
      </w:r>
      <w:r w:rsidRPr="002A42FE">
        <w:rPr>
          <w:rFonts w:asciiTheme="minorBidi" w:hAnsiTheme="minorBidi"/>
        </w:rPr>
        <w:t xml:space="preserve"> fulfills his physical needs without any spiritual intentions, like regular people…. But the verse says, </w:t>
      </w:r>
      <w:r w:rsidR="000200C9">
        <w:rPr>
          <w:rFonts w:asciiTheme="minorBidi" w:hAnsiTheme="minorBidi"/>
        </w:rPr>
        <w:t>“</w:t>
      </w:r>
      <w:r w:rsidR="004456F0">
        <w:rPr>
          <w:rFonts w:asciiTheme="minorBidi" w:hAnsiTheme="minorBidi"/>
        </w:rPr>
        <w:t>H</w:t>
      </w:r>
      <w:r w:rsidR="004456F0" w:rsidRPr="002A42FE">
        <w:rPr>
          <w:rFonts w:asciiTheme="minorBidi" w:hAnsiTheme="minorBidi"/>
        </w:rPr>
        <w:t xml:space="preserve">e </w:t>
      </w:r>
      <w:r w:rsidR="00DC5B49">
        <w:rPr>
          <w:rFonts w:asciiTheme="minorBidi" w:hAnsiTheme="minorBidi"/>
        </w:rPr>
        <w:t>may not</w:t>
      </w:r>
      <w:r w:rsidRPr="002A42FE">
        <w:rPr>
          <w:rFonts w:asciiTheme="minorBidi" w:hAnsiTheme="minorBidi"/>
        </w:rPr>
        <w:t xml:space="preserve"> give </w:t>
      </w:r>
      <w:r w:rsidR="004456F0" w:rsidRPr="002A42FE">
        <w:rPr>
          <w:rFonts w:asciiTheme="minorBidi" w:hAnsiTheme="minorBidi"/>
        </w:rPr>
        <w:t xml:space="preserve">birthright precedence </w:t>
      </w:r>
      <w:r w:rsidR="004456F0">
        <w:rPr>
          <w:rFonts w:asciiTheme="minorBidi" w:hAnsiTheme="minorBidi"/>
        </w:rPr>
        <w:t xml:space="preserve">to </w:t>
      </w:r>
      <w:r w:rsidRPr="002A42FE">
        <w:rPr>
          <w:rFonts w:asciiTheme="minorBidi" w:hAnsiTheme="minorBidi"/>
        </w:rPr>
        <w:t>the son of the beloved [wife] over the son of the despised [wife]</w:t>
      </w:r>
      <w:r w:rsidR="004456F0">
        <w:rPr>
          <w:rFonts w:asciiTheme="minorBidi" w:hAnsiTheme="minorBidi"/>
        </w:rPr>
        <w:t xml:space="preserve">, </w:t>
      </w:r>
      <w:r w:rsidRPr="002A42FE">
        <w:rPr>
          <w:rFonts w:asciiTheme="minorBidi" w:hAnsiTheme="minorBidi"/>
        </w:rPr>
        <w:t xml:space="preserve">the [real] firstborn son. Rather, he must acknowledge the firstborn, the son of the despised </w:t>
      </w:r>
      <w:r w:rsidR="004456F0">
        <w:rPr>
          <w:rFonts w:asciiTheme="minorBidi" w:hAnsiTheme="minorBidi"/>
        </w:rPr>
        <w:t>[</w:t>
      </w:r>
      <w:r w:rsidRPr="002A42FE">
        <w:rPr>
          <w:rFonts w:asciiTheme="minorBidi" w:hAnsiTheme="minorBidi"/>
        </w:rPr>
        <w:t>wife</w:t>
      </w:r>
      <w:r w:rsidR="004456F0">
        <w:rPr>
          <w:rFonts w:asciiTheme="minorBidi" w:hAnsiTheme="minorBidi"/>
        </w:rPr>
        <w:t>].”</w:t>
      </w:r>
      <w:r w:rsidRPr="002A42FE">
        <w:rPr>
          <w:rFonts w:asciiTheme="minorBidi" w:hAnsiTheme="minorBidi"/>
        </w:rPr>
        <w:t xml:space="preserve"> For this service of the </w:t>
      </w:r>
      <w:r w:rsidR="00A432DA" w:rsidRPr="00C92D91">
        <w:rPr>
          <w:rFonts w:asciiTheme="minorBidi" w:hAnsiTheme="minorBidi"/>
          <w:i/>
          <w:iCs/>
        </w:rPr>
        <w:t>tzaddik</w:t>
      </w:r>
      <w:r w:rsidRPr="002A42FE">
        <w:rPr>
          <w:rFonts w:asciiTheme="minorBidi" w:hAnsiTheme="minorBidi"/>
        </w:rPr>
        <w:t>, through the needs of physical existence, is considered by God twice as valuable as the service of the “beloved</w:t>
      </w:r>
      <w:r w:rsidR="00A432DA">
        <w:rPr>
          <w:rFonts w:asciiTheme="minorBidi" w:hAnsiTheme="minorBidi"/>
        </w:rPr>
        <w:t>.”</w:t>
      </w:r>
      <w:r w:rsidR="00553579" w:rsidRPr="00553579">
        <w:rPr>
          <w:rFonts w:asciiTheme="minorBidi" w:hAnsiTheme="minorBidi"/>
        </w:rPr>
        <w:t xml:space="preserve"> </w:t>
      </w:r>
      <w:r w:rsidR="00553579" w:rsidRPr="002A42FE">
        <w:rPr>
          <w:rFonts w:asciiTheme="minorBidi" w:hAnsiTheme="minorBidi"/>
        </w:rPr>
        <w:t xml:space="preserve">(Nachman Liebman </w:t>
      </w:r>
      <w:proofErr w:type="gramStart"/>
      <w:r w:rsidR="00553579" w:rsidRPr="002A42FE">
        <w:rPr>
          <w:rFonts w:asciiTheme="minorBidi" w:hAnsiTheme="minorBidi"/>
        </w:rPr>
        <w:t>mi</w:t>
      </w:r>
      <w:proofErr w:type="gramEnd"/>
      <w:r w:rsidR="00553579" w:rsidRPr="002A42FE">
        <w:rPr>
          <w:rFonts w:asciiTheme="minorBidi" w:hAnsiTheme="minorBidi"/>
        </w:rPr>
        <w:t xml:space="preserve">-Bar, </w:t>
      </w:r>
      <w:r w:rsidR="00553579" w:rsidRPr="002A42FE">
        <w:rPr>
          <w:rFonts w:asciiTheme="minorBidi" w:hAnsiTheme="minorBidi"/>
          <w:i/>
          <w:iCs/>
        </w:rPr>
        <w:t>Butzina de-Nehora</w:t>
      </w:r>
      <w:r w:rsidR="00553579" w:rsidRPr="002A42FE">
        <w:rPr>
          <w:rFonts w:asciiTheme="minorBidi" w:hAnsiTheme="minorBidi"/>
        </w:rPr>
        <w:t>, Lemberg 5640)</w:t>
      </w:r>
    </w:p>
    <w:p w14:paraId="003794E6" w14:textId="6F57F805" w:rsidR="00FB4094" w:rsidRPr="002A42FE" w:rsidRDefault="00FB4094" w:rsidP="00A25FA8">
      <w:pPr>
        <w:bidi w:val="0"/>
        <w:spacing w:line="240" w:lineRule="auto"/>
        <w:jc w:val="both"/>
        <w:rPr>
          <w:rFonts w:asciiTheme="minorBidi" w:hAnsiTheme="minorBidi"/>
        </w:rPr>
      </w:pPr>
    </w:p>
    <w:p w14:paraId="1CD2C810" w14:textId="037858C3" w:rsidR="00FB4094" w:rsidRPr="002A42FE" w:rsidRDefault="00FB4094" w:rsidP="00A25FA8">
      <w:pPr>
        <w:bidi w:val="0"/>
        <w:spacing w:line="240" w:lineRule="auto"/>
        <w:ind w:firstLine="720"/>
        <w:jc w:val="both"/>
        <w:rPr>
          <w:rFonts w:asciiTheme="minorBidi" w:hAnsiTheme="minorBidi"/>
        </w:rPr>
      </w:pPr>
      <w:r w:rsidRPr="002A42FE">
        <w:rPr>
          <w:rFonts w:asciiTheme="minorBidi" w:hAnsiTheme="minorBidi"/>
        </w:rPr>
        <w:t xml:space="preserve">As I wrote in the introduction to this series of </w:t>
      </w:r>
      <w:r w:rsidRPr="00C92D91">
        <w:rPr>
          <w:rFonts w:asciiTheme="minorBidi" w:hAnsiTheme="minorBidi"/>
          <w:i/>
          <w:iCs/>
        </w:rPr>
        <w:t>shiurim</w:t>
      </w:r>
      <w:r w:rsidRPr="002A42FE">
        <w:rPr>
          <w:rFonts w:asciiTheme="minorBidi" w:hAnsiTheme="minorBidi"/>
        </w:rPr>
        <w:t xml:space="preserve">, sometimes </w:t>
      </w:r>
      <w:r w:rsidRPr="00C92D91">
        <w:rPr>
          <w:rFonts w:asciiTheme="minorBidi" w:hAnsiTheme="minorBidi"/>
        </w:rPr>
        <w:t>Chasidic</w:t>
      </w:r>
      <w:r w:rsidRPr="002A42FE">
        <w:rPr>
          <w:rFonts w:asciiTheme="minorBidi" w:hAnsiTheme="minorBidi"/>
        </w:rPr>
        <w:t xml:space="preserve"> stories echo ideas that existed already in the teachings of </w:t>
      </w:r>
      <w:r w:rsidRPr="00A432DA">
        <w:rPr>
          <w:rFonts w:asciiTheme="minorBidi" w:hAnsiTheme="minorBidi"/>
          <w:i/>
          <w:iCs/>
        </w:rPr>
        <w:t>Chazal</w:t>
      </w:r>
      <w:r w:rsidRPr="002A42FE">
        <w:rPr>
          <w:rFonts w:asciiTheme="minorBidi" w:hAnsiTheme="minorBidi"/>
        </w:rPr>
        <w:t xml:space="preserve">. Sometimes they enrich them by introducing language and ideas, spiritual and psychological terms, that did not exist among </w:t>
      </w:r>
      <w:r w:rsidRPr="00A432DA">
        <w:rPr>
          <w:rFonts w:asciiTheme="minorBidi" w:hAnsiTheme="minorBidi"/>
          <w:i/>
          <w:iCs/>
        </w:rPr>
        <w:t>Chazal</w:t>
      </w:r>
      <w:r w:rsidRPr="002A42FE">
        <w:rPr>
          <w:rFonts w:asciiTheme="minorBidi" w:hAnsiTheme="minorBidi"/>
        </w:rPr>
        <w:t xml:space="preserve">. Sometimes, as we see here, ideas or directions of spiritual thought that are only alluded to in </w:t>
      </w:r>
      <w:r w:rsidRPr="00A432DA">
        <w:rPr>
          <w:rFonts w:asciiTheme="minorBidi" w:hAnsiTheme="minorBidi"/>
          <w:i/>
          <w:iCs/>
        </w:rPr>
        <w:t>Chazal’s</w:t>
      </w:r>
      <w:r w:rsidRPr="002A42FE">
        <w:rPr>
          <w:rFonts w:asciiTheme="minorBidi" w:hAnsiTheme="minorBidi"/>
        </w:rPr>
        <w:t xml:space="preserve"> teachings, or appear there i</w:t>
      </w:r>
      <w:r w:rsidR="00D065DE">
        <w:rPr>
          <w:rFonts w:asciiTheme="minorBidi" w:hAnsiTheme="minorBidi"/>
        </w:rPr>
        <w:t>n</w:t>
      </w:r>
      <w:r w:rsidRPr="002A42FE">
        <w:rPr>
          <w:rFonts w:asciiTheme="minorBidi" w:hAnsiTheme="minorBidi"/>
        </w:rPr>
        <w:t xml:space="preserve"> embryonic form, or do not appear there at all (if the world and human language were not yet ready for them in the distant past)</w:t>
      </w:r>
      <w:r w:rsidR="00D065DE">
        <w:rPr>
          <w:rFonts w:asciiTheme="minorBidi" w:hAnsiTheme="minorBidi"/>
        </w:rPr>
        <w:t>,</w:t>
      </w:r>
      <w:r w:rsidRPr="002A42FE">
        <w:rPr>
          <w:rFonts w:asciiTheme="minorBidi" w:hAnsiTheme="minorBidi"/>
        </w:rPr>
        <w:t xml:space="preserve"> are revealed to us in Chasidic stories and writings, paving new path</w:t>
      </w:r>
      <w:r w:rsidR="00D065DE">
        <w:rPr>
          <w:rFonts w:asciiTheme="minorBidi" w:hAnsiTheme="minorBidi"/>
        </w:rPr>
        <w:t>way</w:t>
      </w:r>
      <w:r w:rsidRPr="002A42FE">
        <w:rPr>
          <w:rFonts w:asciiTheme="minorBidi" w:hAnsiTheme="minorBidi"/>
        </w:rPr>
        <w:t>s in Divine service in the world.</w:t>
      </w:r>
    </w:p>
    <w:p w14:paraId="290070B7" w14:textId="10F0D428" w:rsidR="00FB4094" w:rsidRPr="002A42FE" w:rsidRDefault="00FB4094" w:rsidP="00A25FA8">
      <w:pPr>
        <w:bidi w:val="0"/>
        <w:spacing w:line="240" w:lineRule="auto"/>
        <w:jc w:val="both"/>
        <w:rPr>
          <w:rFonts w:asciiTheme="minorBidi" w:hAnsiTheme="minorBidi"/>
        </w:rPr>
      </w:pPr>
    </w:p>
    <w:p w14:paraId="117C83A1" w14:textId="6189390F" w:rsidR="00FB4094" w:rsidRPr="002A42FE" w:rsidRDefault="00D065DE" w:rsidP="00A25FA8">
      <w:pPr>
        <w:bidi w:val="0"/>
        <w:spacing w:line="240" w:lineRule="auto"/>
        <w:jc w:val="both"/>
        <w:rPr>
          <w:rFonts w:asciiTheme="minorBidi" w:hAnsiTheme="minorBidi"/>
        </w:rPr>
      </w:pPr>
      <w:r>
        <w:rPr>
          <w:rFonts w:asciiTheme="minorBidi" w:hAnsiTheme="minorBidi"/>
        </w:rPr>
        <w:t>(</w:t>
      </w:r>
      <w:r w:rsidR="00FB4094" w:rsidRPr="002A42FE">
        <w:rPr>
          <w:rFonts w:asciiTheme="minorBidi" w:hAnsiTheme="minorBidi"/>
        </w:rPr>
        <w:t>Translated by Kaeren Fish</w:t>
      </w:r>
      <w:r>
        <w:rPr>
          <w:rFonts w:asciiTheme="minorBidi" w:hAnsiTheme="minorBidi"/>
        </w:rPr>
        <w:t>)</w:t>
      </w:r>
    </w:p>
    <w:p w14:paraId="0DA5DF9D" w14:textId="2F80424F" w:rsidR="00FB4094" w:rsidRPr="002A42FE" w:rsidRDefault="00FB4094" w:rsidP="00A25FA8">
      <w:pPr>
        <w:bidi w:val="0"/>
        <w:spacing w:line="240" w:lineRule="auto"/>
        <w:jc w:val="both"/>
        <w:rPr>
          <w:rFonts w:asciiTheme="minorBidi" w:hAnsiTheme="minorBidi"/>
        </w:rPr>
      </w:pPr>
    </w:p>
    <w:sectPr w:rsidR="00FB4094" w:rsidRPr="002A42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4AA8" w14:textId="77777777" w:rsidR="00364278" w:rsidRDefault="00364278" w:rsidP="00B1571C">
      <w:pPr>
        <w:spacing w:line="240" w:lineRule="auto"/>
      </w:pPr>
      <w:r>
        <w:separator/>
      </w:r>
    </w:p>
  </w:endnote>
  <w:endnote w:type="continuationSeparator" w:id="0">
    <w:p w14:paraId="61C8042A" w14:textId="77777777" w:rsidR="00364278" w:rsidRDefault="00364278" w:rsidP="00B15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19830050"/>
      <w:docPartObj>
        <w:docPartGallery w:val="Page Numbers (Bottom of Page)"/>
        <w:docPartUnique/>
      </w:docPartObj>
    </w:sdtPr>
    <w:sdtEndPr>
      <w:rPr>
        <w:noProof/>
      </w:rPr>
    </w:sdtEndPr>
    <w:sdtContent>
      <w:p w14:paraId="61EFC4EE" w14:textId="57810E66" w:rsidR="002A42FE" w:rsidRDefault="002A4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424E0" w14:textId="77777777" w:rsidR="002A42FE" w:rsidRDefault="002A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EAE8" w14:textId="77777777" w:rsidR="00364278" w:rsidRDefault="00364278" w:rsidP="00B1571C">
      <w:pPr>
        <w:spacing w:line="240" w:lineRule="auto"/>
      </w:pPr>
      <w:r>
        <w:separator/>
      </w:r>
    </w:p>
  </w:footnote>
  <w:footnote w:type="continuationSeparator" w:id="0">
    <w:p w14:paraId="5B63EFF7" w14:textId="77777777" w:rsidR="00364278" w:rsidRDefault="00364278" w:rsidP="00B1571C">
      <w:pPr>
        <w:spacing w:line="240" w:lineRule="auto"/>
      </w:pPr>
      <w:r>
        <w:continuationSeparator/>
      </w:r>
    </w:p>
  </w:footnote>
  <w:footnote w:id="1">
    <w:p w14:paraId="6EEF19E8" w14:textId="2839EB99" w:rsidR="00B53935" w:rsidRPr="002A42FE" w:rsidRDefault="00B53935" w:rsidP="002A42FE">
      <w:pPr>
        <w:pStyle w:val="FootnoteText"/>
        <w:bidi w:val="0"/>
        <w:jc w:val="both"/>
        <w:rPr>
          <w:rFonts w:asciiTheme="minorBidi" w:hAnsiTheme="minorBidi"/>
          <w:rtl/>
        </w:rPr>
      </w:pPr>
      <w:r w:rsidRPr="002A42FE">
        <w:rPr>
          <w:rStyle w:val="FootnoteReference"/>
          <w:rFonts w:asciiTheme="minorBidi" w:hAnsiTheme="minorBidi"/>
        </w:rPr>
        <w:footnoteRef/>
      </w:r>
      <w:r w:rsidRPr="002A42FE">
        <w:rPr>
          <w:rFonts w:asciiTheme="minorBidi" w:hAnsiTheme="minorBidi"/>
          <w:rtl/>
        </w:rPr>
        <w:t xml:space="preserve"> </w:t>
      </w:r>
      <w:r w:rsidRPr="002A42FE">
        <w:rPr>
          <w:rFonts w:asciiTheme="minorBidi" w:hAnsiTheme="minorBidi"/>
        </w:rPr>
        <w:t xml:space="preserve"> Many of the stories cited here are from </w:t>
      </w:r>
      <w:hyperlink r:id="rId1" w:history="1">
        <w:r w:rsidRPr="002A42FE">
          <w:rPr>
            <w:rStyle w:val="Hyperlink"/>
            <w:rFonts w:asciiTheme="minorBidi" w:hAnsiTheme="minorBidi"/>
          </w:rPr>
          <w:t>https://zusha.org.il</w:t>
        </w:r>
        <w:r w:rsidRPr="002A42FE">
          <w:rPr>
            <w:rStyle w:val="Hyperlink"/>
            <w:rFonts w:asciiTheme="minorBidi" w:hAnsiTheme="minorBidi"/>
            <w:rtl/>
          </w:rPr>
          <w:t>/</w:t>
        </w:r>
      </w:hyperlink>
      <w:r w:rsidR="006B7EB4">
        <w:rPr>
          <w:rFonts w:asciiTheme="minorBidi" w:hAnsiTheme="minorBidi"/>
        </w:rPr>
        <w:t>.</w:t>
      </w:r>
    </w:p>
    <w:p w14:paraId="4A8227EC" w14:textId="4D532A44" w:rsidR="00B53935" w:rsidRPr="002A42FE" w:rsidRDefault="00B53935" w:rsidP="002A42FE">
      <w:pPr>
        <w:pStyle w:val="FootnoteText"/>
        <w:bidi w:val="0"/>
        <w:jc w:val="both"/>
        <w:rPr>
          <w:rFonts w:asciiTheme="minorBidi" w:hAnsiTheme="minorBidi"/>
        </w:rPr>
      </w:pPr>
    </w:p>
  </w:footnote>
  <w:footnote w:id="2">
    <w:p w14:paraId="20567FE1" w14:textId="009D89CE" w:rsidR="004E1A9C" w:rsidRPr="002A42FE" w:rsidRDefault="004E1A9C" w:rsidP="002A42FE">
      <w:pPr>
        <w:pStyle w:val="FootnoteText"/>
        <w:bidi w:val="0"/>
        <w:jc w:val="both"/>
        <w:rPr>
          <w:rFonts w:asciiTheme="minorBidi" w:hAnsiTheme="minorBidi"/>
        </w:rPr>
      </w:pPr>
      <w:r w:rsidRPr="002A42FE">
        <w:rPr>
          <w:rStyle w:val="FootnoteReference"/>
          <w:rFonts w:asciiTheme="minorBidi" w:hAnsiTheme="minorBidi"/>
        </w:rPr>
        <w:footnoteRef/>
      </w:r>
      <w:r w:rsidRPr="002A42FE">
        <w:rPr>
          <w:rFonts w:asciiTheme="minorBidi" w:hAnsiTheme="minorBidi"/>
          <w:rtl/>
        </w:rPr>
        <w:t xml:space="preserve"> </w:t>
      </w:r>
      <w:r w:rsidRPr="002A42FE">
        <w:rPr>
          <w:rFonts w:asciiTheme="minorBidi" w:hAnsiTheme="minorBidi"/>
        </w:rPr>
        <w:t xml:space="preserve">Many of the quotes here and the insights drawn from them are based on David Asaf, </w:t>
      </w:r>
      <w:r w:rsidRPr="002A42FE">
        <w:rPr>
          <w:rFonts w:asciiTheme="minorBidi" w:hAnsiTheme="minorBidi"/>
          <w:i/>
          <w:iCs/>
        </w:rPr>
        <w:t>Derekh ha-Malkhut: R. Yisrael mi-Ruzhin u-Mekomo be-Toldot ha-Chasidut</w:t>
      </w:r>
      <w:r w:rsidR="00FB4094" w:rsidRPr="002A42FE">
        <w:rPr>
          <w:rFonts w:asciiTheme="minorBidi" w:hAnsiTheme="minorBidi"/>
        </w:rPr>
        <w:t>, Jeru</w:t>
      </w:r>
      <w:r w:rsidRPr="002A42FE">
        <w:rPr>
          <w:rFonts w:asciiTheme="minorBidi" w:hAnsiTheme="minorBidi"/>
        </w:rPr>
        <w:t>salem, 5757.</w:t>
      </w:r>
    </w:p>
  </w:footnote>
  <w:footnote w:id="3">
    <w:p w14:paraId="49FA6D44" w14:textId="7473D274" w:rsidR="00FB4094" w:rsidRPr="002A42FE" w:rsidRDefault="004E1A9C" w:rsidP="00A432DA">
      <w:pPr>
        <w:pStyle w:val="FootnoteText"/>
        <w:bidi w:val="0"/>
        <w:jc w:val="both"/>
        <w:rPr>
          <w:rFonts w:asciiTheme="minorBidi" w:hAnsiTheme="minorBidi"/>
        </w:rPr>
      </w:pPr>
      <w:r w:rsidRPr="002A42FE">
        <w:rPr>
          <w:rStyle w:val="FootnoteReference"/>
          <w:rFonts w:asciiTheme="minorBidi" w:hAnsiTheme="minorBidi"/>
        </w:rPr>
        <w:footnoteRef/>
      </w:r>
      <w:r w:rsidRPr="002A42FE">
        <w:rPr>
          <w:rFonts w:asciiTheme="minorBidi" w:hAnsiTheme="minorBidi"/>
          <w:rtl/>
        </w:rPr>
        <w:t xml:space="preserve"> </w:t>
      </w:r>
      <w:r w:rsidRPr="002A42FE">
        <w:rPr>
          <w:rFonts w:asciiTheme="minorBidi" w:hAnsiTheme="minorBidi"/>
        </w:rPr>
        <w:t xml:space="preserve"> For a general definiti</w:t>
      </w:r>
      <w:r w:rsidR="00FB4094" w:rsidRPr="002A42FE">
        <w:rPr>
          <w:rFonts w:asciiTheme="minorBidi" w:hAnsiTheme="minorBidi"/>
        </w:rPr>
        <w:t xml:space="preserve">on of this concept in </w:t>
      </w:r>
      <w:r w:rsidR="00FB4094" w:rsidRPr="00A432DA">
        <w:rPr>
          <w:rFonts w:asciiTheme="minorBidi" w:hAnsiTheme="minorBidi"/>
          <w:i/>
          <w:iCs/>
        </w:rPr>
        <w:t>Chasidut</w:t>
      </w:r>
      <w:r w:rsidR="00FB4094" w:rsidRPr="002A42FE">
        <w:rPr>
          <w:rFonts w:asciiTheme="minorBidi" w:hAnsiTheme="minorBidi"/>
        </w:rPr>
        <w:t xml:space="preserve"> and its nature, see Asaf, ibid., pp. 310-311 and the references in his footnotes.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FC"/>
    <w:rsid w:val="00007416"/>
    <w:rsid w:val="000200C9"/>
    <w:rsid w:val="0002427D"/>
    <w:rsid w:val="00027938"/>
    <w:rsid w:val="00032FA4"/>
    <w:rsid w:val="00045314"/>
    <w:rsid w:val="00062398"/>
    <w:rsid w:val="000927A1"/>
    <w:rsid w:val="000942F4"/>
    <w:rsid w:val="00094B79"/>
    <w:rsid w:val="00095073"/>
    <w:rsid w:val="000A299B"/>
    <w:rsid w:val="000A3F73"/>
    <w:rsid w:val="000B68C3"/>
    <w:rsid w:val="000C54EA"/>
    <w:rsid w:val="000C7784"/>
    <w:rsid w:val="000F6B64"/>
    <w:rsid w:val="00110DB6"/>
    <w:rsid w:val="00114F76"/>
    <w:rsid w:val="00121AC6"/>
    <w:rsid w:val="001639F3"/>
    <w:rsid w:val="001B1903"/>
    <w:rsid w:val="001B26DC"/>
    <w:rsid w:val="001B6B9E"/>
    <w:rsid w:val="001C1B95"/>
    <w:rsid w:val="001D5235"/>
    <w:rsid w:val="001D5E97"/>
    <w:rsid w:val="001E0B95"/>
    <w:rsid w:val="00207982"/>
    <w:rsid w:val="00213544"/>
    <w:rsid w:val="00220104"/>
    <w:rsid w:val="00221581"/>
    <w:rsid w:val="00266242"/>
    <w:rsid w:val="002743DC"/>
    <w:rsid w:val="00287601"/>
    <w:rsid w:val="002A42FE"/>
    <w:rsid w:val="002B572A"/>
    <w:rsid w:val="002B7F77"/>
    <w:rsid w:val="002C186F"/>
    <w:rsid w:val="002D0F1D"/>
    <w:rsid w:val="002E76EA"/>
    <w:rsid w:val="002F213B"/>
    <w:rsid w:val="00311DDB"/>
    <w:rsid w:val="00321909"/>
    <w:rsid w:val="0033025D"/>
    <w:rsid w:val="003350B6"/>
    <w:rsid w:val="0034400E"/>
    <w:rsid w:val="003475D8"/>
    <w:rsid w:val="00351AE6"/>
    <w:rsid w:val="003636EB"/>
    <w:rsid w:val="00363B94"/>
    <w:rsid w:val="00364278"/>
    <w:rsid w:val="0038490A"/>
    <w:rsid w:val="003856F1"/>
    <w:rsid w:val="00394EF1"/>
    <w:rsid w:val="003A490F"/>
    <w:rsid w:val="003C78C4"/>
    <w:rsid w:val="00402041"/>
    <w:rsid w:val="004024D3"/>
    <w:rsid w:val="004056EC"/>
    <w:rsid w:val="004057F2"/>
    <w:rsid w:val="004107BC"/>
    <w:rsid w:val="004456F0"/>
    <w:rsid w:val="004566F9"/>
    <w:rsid w:val="00460CC5"/>
    <w:rsid w:val="00461835"/>
    <w:rsid w:val="00477A5F"/>
    <w:rsid w:val="0048157C"/>
    <w:rsid w:val="004B49AD"/>
    <w:rsid w:val="004C121C"/>
    <w:rsid w:val="004C4F7F"/>
    <w:rsid w:val="004C6E77"/>
    <w:rsid w:val="004D164B"/>
    <w:rsid w:val="004E1A9C"/>
    <w:rsid w:val="004E2668"/>
    <w:rsid w:val="00515186"/>
    <w:rsid w:val="0051550D"/>
    <w:rsid w:val="00517C38"/>
    <w:rsid w:val="00520DD6"/>
    <w:rsid w:val="00541811"/>
    <w:rsid w:val="0055003D"/>
    <w:rsid w:val="00553579"/>
    <w:rsid w:val="00591163"/>
    <w:rsid w:val="005A360B"/>
    <w:rsid w:val="005B5FA6"/>
    <w:rsid w:val="005B6B63"/>
    <w:rsid w:val="005C7467"/>
    <w:rsid w:val="005E0790"/>
    <w:rsid w:val="005E6E08"/>
    <w:rsid w:val="005F3E5D"/>
    <w:rsid w:val="00602BCF"/>
    <w:rsid w:val="0061722D"/>
    <w:rsid w:val="00630A7D"/>
    <w:rsid w:val="006350D2"/>
    <w:rsid w:val="00642E04"/>
    <w:rsid w:val="00652455"/>
    <w:rsid w:val="00652532"/>
    <w:rsid w:val="00653AFB"/>
    <w:rsid w:val="0066060D"/>
    <w:rsid w:val="00661E46"/>
    <w:rsid w:val="00682EB1"/>
    <w:rsid w:val="00690FA9"/>
    <w:rsid w:val="006B7EB4"/>
    <w:rsid w:val="006C03C7"/>
    <w:rsid w:val="006C1A9B"/>
    <w:rsid w:val="006E1E94"/>
    <w:rsid w:val="006E64E6"/>
    <w:rsid w:val="00706081"/>
    <w:rsid w:val="00711412"/>
    <w:rsid w:val="00720C96"/>
    <w:rsid w:val="007334F8"/>
    <w:rsid w:val="00751A2E"/>
    <w:rsid w:val="00752DC9"/>
    <w:rsid w:val="007605E7"/>
    <w:rsid w:val="00773A2C"/>
    <w:rsid w:val="007750A3"/>
    <w:rsid w:val="00787C11"/>
    <w:rsid w:val="007A2962"/>
    <w:rsid w:val="007E0A8F"/>
    <w:rsid w:val="007E2C0C"/>
    <w:rsid w:val="007F39F1"/>
    <w:rsid w:val="008026AA"/>
    <w:rsid w:val="00814486"/>
    <w:rsid w:val="00822FFB"/>
    <w:rsid w:val="00826784"/>
    <w:rsid w:val="00831FBE"/>
    <w:rsid w:val="00876382"/>
    <w:rsid w:val="00893543"/>
    <w:rsid w:val="008C1112"/>
    <w:rsid w:val="008C5F53"/>
    <w:rsid w:val="008D36D5"/>
    <w:rsid w:val="008D63AF"/>
    <w:rsid w:val="008E7637"/>
    <w:rsid w:val="008F391E"/>
    <w:rsid w:val="008F76CA"/>
    <w:rsid w:val="0095705A"/>
    <w:rsid w:val="00994BBE"/>
    <w:rsid w:val="009A4310"/>
    <w:rsid w:val="009A59D6"/>
    <w:rsid w:val="009B7370"/>
    <w:rsid w:val="009C6D0D"/>
    <w:rsid w:val="009D6E4A"/>
    <w:rsid w:val="009E764B"/>
    <w:rsid w:val="00A25FA8"/>
    <w:rsid w:val="00A263F7"/>
    <w:rsid w:val="00A432DA"/>
    <w:rsid w:val="00A5300E"/>
    <w:rsid w:val="00A83D00"/>
    <w:rsid w:val="00A83D13"/>
    <w:rsid w:val="00A933E7"/>
    <w:rsid w:val="00A93B90"/>
    <w:rsid w:val="00A966D3"/>
    <w:rsid w:val="00AB66F8"/>
    <w:rsid w:val="00AE4552"/>
    <w:rsid w:val="00AE595D"/>
    <w:rsid w:val="00AF16FC"/>
    <w:rsid w:val="00B05F03"/>
    <w:rsid w:val="00B1571C"/>
    <w:rsid w:val="00B16CA3"/>
    <w:rsid w:val="00B24B4E"/>
    <w:rsid w:val="00B327C7"/>
    <w:rsid w:val="00B400FD"/>
    <w:rsid w:val="00B53935"/>
    <w:rsid w:val="00B73889"/>
    <w:rsid w:val="00B77C95"/>
    <w:rsid w:val="00B81C31"/>
    <w:rsid w:val="00B84916"/>
    <w:rsid w:val="00B87736"/>
    <w:rsid w:val="00B87AD4"/>
    <w:rsid w:val="00BA64F7"/>
    <w:rsid w:val="00BA77FE"/>
    <w:rsid w:val="00BB0078"/>
    <w:rsid w:val="00BB0306"/>
    <w:rsid w:val="00BC1175"/>
    <w:rsid w:val="00BC5B45"/>
    <w:rsid w:val="00BD0970"/>
    <w:rsid w:val="00BF5436"/>
    <w:rsid w:val="00BF6376"/>
    <w:rsid w:val="00C24176"/>
    <w:rsid w:val="00C469A8"/>
    <w:rsid w:val="00C52712"/>
    <w:rsid w:val="00C81284"/>
    <w:rsid w:val="00C81319"/>
    <w:rsid w:val="00C84733"/>
    <w:rsid w:val="00C92D91"/>
    <w:rsid w:val="00C9783E"/>
    <w:rsid w:val="00CB20EB"/>
    <w:rsid w:val="00CB2444"/>
    <w:rsid w:val="00CB2C7D"/>
    <w:rsid w:val="00CC07E6"/>
    <w:rsid w:val="00CC2EB6"/>
    <w:rsid w:val="00CC6AB6"/>
    <w:rsid w:val="00CE2D5A"/>
    <w:rsid w:val="00D02005"/>
    <w:rsid w:val="00D065DE"/>
    <w:rsid w:val="00D15CCD"/>
    <w:rsid w:val="00D3702F"/>
    <w:rsid w:val="00D56557"/>
    <w:rsid w:val="00D61143"/>
    <w:rsid w:val="00D73CB4"/>
    <w:rsid w:val="00D80804"/>
    <w:rsid w:val="00D839EE"/>
    <w:rsid w:val="00DA1E11"/>
    <w:rsid w:val="00DC5B49"/>
    <w:rsid w:val="00DD5EF5"/>
    <w:rsid w:val="00DE4F5D"/>
    <w:rsid w:val="00DF739F"/>
    <w:rsid w:val="00E014C7"/>
    <w:rsid w:val="00E0252C"/>
    <w:rsid w:val="00E113D4"/>
    <w:rsid w:val="00E15193"/>
    <w:rsid w:val="00E21996"/>
    <w:rsid w:val="00E24EE4"/>
    <w:rsid w:val="00E32D16"/>
    <w:rsid w:val="00E438AB"/>
    <w:rsid w:val="00E44857"/>
    <w:rsid w:val="00E57B2E"/>
    <w:rsid w:val="00E90BF6"/>
    <w:rsid w:val="00E96269"/>
    <w:rsid w:val="00EB20C9"/>
    <w:rsid w:val="00EF0AD6"/>
    <w:rsid w:val="00EF39FB"/>
    <w:rsid w:val="00EF5BD9"/>
    <w:rsid w:val="00F0166A"/>
    <w:rsid w:val="00F34012"/>
    <w:rsid w:val="00F42FAF"/>
    <w:rsid w:val="00F4413A"/>
    <w:rsid w:val="00F47AB6"/>
    <w:rsid w:val="00F50FE9"/>
    <w:rsid w:val="00F64FA9"/>
    <w:rsid w:val="00F66CB0"/>
    <w:rsid w:val="00F85CA6"/>
    <w:rsid w:val="00F90116"/>
    <w:rsid w:val="00FB09C9"/>
    <w:rsid w:val="00FB4094"/>
    <w:rsid w:val="00FF2A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C63E"/>
  <w15:chartTrackingRefBased/>
  <w15:docId w15:val="{DA7B18A3-9AC6-40FF-91ED-A3B25347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FC"/>
    <w:rPr>
      <w:rFonts w:asciiTheme="majorBidi" w:hAnsiTheme="majorBidi"/>
      <w:sz w:val="24"/>
      <w:szCs w:val="24"/>
    </w:rPr>
  </w:style>
  <w:style w:type="paragraph" w:styleId="Heading1">
    <w:name w:val="heading 1"/>
    <w:basedOn w:val="Normal"/>
    <w:next w:val="Normal"/>
    <w:link w:val="Heading1Char"/>
    <w:uiPriority w:val="9"/>
    <w:qFormat/>
    <w:rsid w:val="00110DB6"/>
    <w:pPr>
      <w:keepNext/>
      <w:keepLines/>
      <w:spacing w:before="240"/>
      <w:outlineLvl w:val="0"/>
    </w:pPr>
    <w:rPr>
      <w:rFonts w:eastAsiaTheme="majorEastAsia"/>
      <w:b/>
      <w:bCs/>
      <w:sz w:val="32"/>
      <w:szCs w:val="40"/>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nhideWhenUsed/>
    <w:qFormat/>
    <w:rsid w:val="00F0166A"/>
    <w:pPr>
      <w:keepNext/>
      <w:keepLines/>
      <w:autoSpaceDE w:val="0"/>
      <w:autoSpaceDN w:val="0"/>
      <w:spacing w:before="40" w:line="280" w:lineRule="exact"/>
      <w:jc w:val="both"/>
      <w:outlineLvl w:val="2"/>
    </w:pPr>
    <w:rPr>
      <w:rFonts w:asciiTheme="minorBidi" w:eastAsiaTheme="majorEastAsia" w:hAnsi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DB6"/>
    <w:rPr>
      <w:rFonts w:asciiTheme="majorBidi" w:eastAsiaTheme="majorEastAsia" w:hAnsiTheme="majorBidi"/>
      <w:b/>
      <w:bCs/>
      <w:sz w:val="32"/>
      <w:szCs w:val="40"/>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rsid w:val="00F0166A"/>
    <w:rPr>
      <w:rFonts w:asciiTheme="minorBidi" w:eastAsiaTheme="majorEastAsia" w:hAnsiTheme="minorBidi"/>
      <w:b/>
      <w:bCs/>
      <w:sz w:val="28"/>
      <w:szCs w:val="28"/>
    </w:rPr>
  </w:style>
  <w:style w:type="paragraph" w:styleId="FootnoteText">
    <w:name w:val="footnote text"/>
    <w:basedOn w:val="Normal"/>
    <w:link w:val="FootnoteTextChar"/>
    <w:semiHidden/>
    <w:unhideWhenUsed/>
    <w:rsid w:val="00B1571C"/>
    <w:pPr>
      <w:spacing w:line="240" w:lineRule="auto"/>
    </w:pPr>
    <w:rPr>
      <w:sz w:val="20"/>
      <w:szCs w:val="20"/>
    </w:rPr>
  </w:style>
  <w:style w:type="character" w:customStyle="1" w:styleId="FootnoteTextChar">
    <w:name w:val="Footnote Text Char"/>
    <w:basedOn w:val="DefaultParagraphFont"/>
    <w:link w:val="FootnoteText"/>
    <w:semiHidden/>
    <w:rsid w:val="00B1571C"/>
    <w:rPr>
      <w:rFonts w:asciiTheme="majorBidi" w:hAnsiTheme="majorBidi"/>
      <w:sz w:val="20"/>
      <w:szCs w:val="20"/>
    </w:rPr>
  </w:style>
  <w:style w:type="character" w:styleId="FootnoteReference">
    <w:name w:val="footnote reference"/>
    <w:basedOn w:val="DefaultParagraphFont"/>
    <w:uiPriority w:val="99"/>
    <w:semiHidden/>
    <w:unhideWhenUsed/>
    <w:rsid w:val="00B1571C"/>
    <w:rPr>
      <w:vertAlign w:val="superscript"/>
    </w:rPr>
  </w:style>
  <w:style w:type="character" w:styleId="Hyperlink">
    <w:name w:val="Hyperlink"/>
    <w:basedOn w:val="DefaultParagraphFont"/>
    <w:uiPriority w:val="99"/>
    <w:unhideWhenUsed/>
    <w:rsid w:val="00B1571C"/>
    <w:rPr>
      <w:color w:val="0563C1" w:themeColor="hyperlink"/>
      <w:u w:val="single"/>
    </w:rPr>
  </w:style>
  <w:style w:type="character" w:customStyle="1" w:styleId="UnresolvedMention1">
    <w:name w:val="Unresolved Mention1"/>
    <w:basedOn w:val="DefaultParagraphFont"/>
    <w:uiPriority w:val="99"/>
    <w:semiHidden/>
    <w:unhideWhenUsed/>
    <w:rsid w:val="00B1571C"/>
    <w:rPr>
      <w:color w:val="605E5C"/>
      <w:shd w:val="clear" w:color="auto" w:fill="E1DFDD"/>
    </w:rPr>
  </w:style>
  <w:style w:type="paragraph" w:styleId="NormalWeb">
    <w:name w:val="Normal (Web)"/>
    <w:basedOn w:val="Normal"/>
    <w:uiPriority w:val="99"/>
    <w:semiHidden/>
    <w:unhideWhenUsed/>
    <w:rsid w:val="00C24176"/>
    <w:pPr>
      <w:bidi w:val="0"/>
      <w:spacing w:before="100" w:beforeAutospacing="1" w:after="100" w:afterAutospacing="1" w:line="240" w:lineRule="auto"/>
    </w:pPr>
    <w:rPr>
      <w:rFonts w:ascii="Times New Roman" w:eastAsia="Times New Roman" w:hAnsi="Times New Roman" w:cs="Times New Roman"/>
    </w:rPr>
  </w:style>
  <w:style w:type="paragraph" w:customStyle="1" w:styleId="CC">
    <w:name w:val="CC"/>
    <w:basedOn w:val="BodyText"/>
    <w:rsid w:val="002A42FE"/>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2A42FE"/>
    <w:pPr>
      <w:spacing w:after="120"/>
    </w:pPr>
  </w:style>
  <w:style w:type="character" w:customStyle="1" w:styleId="BodyTextChar">
    <w:name w:val="Body Text Char"/>
    <w:basedOn w:val="DefaultParagraphFont"/>
    <w:link w:val="BodyText"/>
    <w:uiPriority w:val="99"/>
    <w:semiHidden/>
    <w:rsid w:val="002A42FE"/>
    <w:rPr>
      <w:rFonts w:asciiTheme="majorBidi" w:hAnsiTheme="majorBidi"/>
      <w:sz w:val="24"/>
      <w:szCs w:val="24"/>
    </w:rPr>
  </w:style>
  <w:style w:type="paragraph" w:styleId="Header">
    <w:name w:val="header"/>
    <w:basedOn w:val="Normal"/>
    <w:link w:val="HeaderChar"/>
    <w:uiPriority w:val="99"/>
    <w:unhideWhenUsed/>
    <w:rsid w:val="002A42FE"/>
    <w:pPr>
      <w:tabs>
        <w:tab w:val="center" w:pos="4513"/>
        <w:tab w:val="right" w:pos="9026"/>
      </w:tabs>
      <w:spacing w:line="240" w:lineRule="auto"/>
    </w:pPr>
  </w:style>
  <w:style w:type="character" w:customStyle="1" w:styleId="HeaderChar">
    <w:name w:val="Header Char"/>
    <w:basedOn w:val="DefaultParagraphFont"/>
    <w:link w:val="Header"/>
    <w:uiPriority w:val="99"/>
    <w:rsid w:val="002A42FE"/>
    <w:rPr>
      <w:rFonts w:asciiTheme="majorBidi" w:hAnsiTheme="majorBidi"/>
      <w:sz w:val="24"/>
      <w:szCs w:val="24"/>
    </w:rPr>
  </w:style>
  <w:style w:type="paragraph" w:styleId="Footer">
    <w:name w:val="footer"/>
    <w:basedOn w:val="Normal"/>
    <w:link w:val="FooterChar"/>
    <w:uiPriority w:val="99"/>
    <w:unhideWhenUsed/>
    <w:rsid w:val="002A42FE"/>
    <w:pPr>
      <w:tabs>
        <w:tab w:val="center" w:pos="4513"/>
        <w:tab w:val="right" w:pos="9026"/>
      </w:tabs>
      <w:spacing w:line="240" w:lineRule="auto"/>
    </w:pPr>
  </w:style>
  <w:style w:type="character" w:customStyle="1" w:styleId="FooterChar">
    <w:name w:val="Footer Char"/>
    <w:basedOn w:val="DefaultParagraphFont"/>
    <w:link w:val="Footer"/>
    <w:uiPriority w:val="99"/>
    <w:rsid w:val="002A42FE"/>
    <w:rPr>
      <w:rFonts w:asciiTheme="majorBidi" w:hAnsiTheme="majorBidi"/>
      <w:sz w:val="24"/>
      <w:szCs w:val="24"/>
    </w:rPr>
  </w:style>
  <w:style w:type="paragraph" w:styleId="Revision">
    <w:name w:val="Revision"/>
    <w:hidden/>
    <w:uiPriority w:val="99"/>
    <w:semiHidden/>
    <w:rsid w:val="0095705A"/>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4056EC"/>
    <w:rPr>
      <w:sz w:val="16"/>
      <w:szCs w:val="16"/>
    </w:rPr>
  </w:style>
  <w:style w:type="paragraph" w:styleId="CommentText">
    <w:name w:val="annotation text"/>
    <w:basedOn w:val="Normal"/>
    <w:link w:val="CommentTextChar"/>
    <w:uiPriority w:val="99"/>
    <w:unhideWhenUsed/>
    <w:rsid w:val="004056EC"/>
    <w:pPr>
      <w:spacing w:line="240" w:lineRule="auto"/>
    </w:pPr>
    <w:rPr>
      <w:sz w:val="20"/>
      <w:szCs w:val="20"/>
    </w:rPr>
  </w:style>
  <w:style w:type="character" w:customStyle="1" w:styleId="CommentTextChar">
    <w:name w:val="Comment Text Char"/>
    <w:basedOn w:val="DefaultParagraphFont"/>
    <w:link w:val="CommentText"/>
    <w:uiPriority w:val="99"/>
    <w:rsid w:val="004056EC"/>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4056EC"/>
    <w:rPr>
      <w:b/>
      <w:bCs/>
    </w:rPr>
  </w:style>
  <w:style w:type="character" w:customStyle="1" w:styleId="CommentSubjectChar">
    <w:name w:val="Comment Subject Char"/>
    <w:basedOn w:val="CommentTextChar"/>
    <w:link w:val="CommentSubject"/>
    <w:uiPriority w:val="99"/>
    <w:semiHidden/>
    <w:rsid w:val="004056EC"/>
    <w:rPr>
      <w:rFonts w:asciiTheme="majorBidi" w:hAnsiTheme="majorBidi"/>
      <w:b/>
      <w:bCs/>
      <w:sz w:val="20"/>
      <w:szCs w:val="20"/>
    </w:rPr>
  </w:style>
  <w:style w:type="character" w:styleId="UnresolvedMention">
    <w:name w:val="Unresolved Mention"/>
    <w:basedOn w:val="DefaultParagraphFont"/>
    <w:uiPriority w:val="99"/>
    <w:semiHidden/>
    <w:unhideWhenUsed/>
    <w:rsid w:val="00E0252C"/>
    <w:rPr>
      <w:color w:val="605E5C"/>
      <w:shd w:val="clear" w:color="auto" w:fill="E1DFDD"/>
    </w:rPr>
  </w:style>
  <w:style w:type="character" w:styleId="FollowedHyperlink">
    <w:name w:val="FollowedHyperlink"/>
    <w:basedOn w:val="DefaultParagraphFont"/>
    <w:uiPriority w:val="99"/>
    <w:semiHidden/>
    <w:unhideWhenUsed/>
    <w:rsid w:val="00661E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98306">
      <w:bodyDiv w:val="1"/>
      <w:marLeft w:val="0"/>
      <w:marRight w:val="0"/>
      <w:marTop w:val="0"/>
      <w:marBottom w:val="0"/>
      <w:divBdr>
        <w:top w:val="none" w:sz="0" w:space="0" w:color="auto"/>
        <w:left w:val="none" w:sz="0" w:space="0" w:color="auto"/>
        <w:bottom w:val="none" w:sz="0" w:space="0" w:color="auto"/>
        <w:right w:val="none" w:sz="0" w:space="0" w:color="auto"/>
      </w:divBdr>
      <w:divsChild>
        <w:div w:id="2116749493">
          <w:marLeft w:val="0"/>
          <w:marRight w:val="0"/>
          <w:marTop w:val="0"/>
          <w:marBottom w:val="0"/>
          <w:divBdr>
            <w:top w:val="none" w:sz="0" w:space="0" w:color="auto"/>
            <w:left w:val="none" w:sz="0" w:space="0" w:color="auto"/>
            <w:bottom w:val="none" w:sz="0" w:space="0" w:color="auto"/>
            <w:right w:val="none" w:sz="0" w:space="0" w:color="auto"/>
          </w:divBdr>
          <w:divsChild>
            <w:div w:id="1880360103">
              <w:marLeft w:val="0"/>
              <w:marRight w:val="0"/>
              <w:marTop w:val="0"/>
              <w:marBottom w:val="0"/>
              <w:divBdr>
                <w:top w:val="none" w:sz="0" w:space="0" w:color="auto"/>
                <w:left w:val="none" w:sz="0" w:space="0" w:color="auto"/>
                <w:bottom w:val="none" w:sz="0" w:space="0" w:color="auto"/>
                <w:right w:val="none" w:sz="0" w:space="0" w:color="auto"/>
              </w:divBdr>
              <w:divsChild>
                <w:div w:id="1580944896">
                  <w:marLeft w:val="0"/>
                  <w:marRight w:val="0"/>
                  <w:marTop w:val="0"/>
                  <w:marBottom w:val="0"/>
                  <w:divBdr>
                    <w:top w:val="none" w:sz="0" w:space="0" w:color="auto"/>
                    <w:left w:val="none" w:sz="0" w:space="0" w:color="auto"/>
                    <w:bottom w:val="none" w:sz="0" w:space="0" w:color="auto"/>
                    <w:right w:val="none" w:sz="0" w:space="0" w:color="auto"/>
                  </w:divBdr>
                  <w:divsChild>
                    <w:div w:id="2181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089">
      <w:bodyDiv w:val="1"/>
      <w:marLeft w:val="0"/>
      <w:marRight w:val="0"/>
      <w:marTop w:val="0"/>
      <w:marBottom w:val="0"/>
      <w:divBdr>
        <w:top w:val="none" w:sz="0" w:space="0" w:color="auto"/>
        <w:left w:val="none" w:sz="0" w:space="0" w:color="auto"/>
        <w:bottom w:val="none" w:sz="0" w:space="0" w:color="auto"/>
        <w:right w:val="none" w:sz="0" w:space="0" w:color="auto"/>
      </w:divBdr>
      <w:divsChild>
        <w:div w:id="1926038132">
          <w:marLeft w:val="0"/>
          <w:marRight w:val="0"/>
          <w:marTop w:val="0"/>
          <w:marBottom w:val="0"/>
          <w:divBdr>
            <w:top w:val="none" w:sz="0" w:space="0" w:color="auto"/>
            <w:left w:val="none" w:sz="0" w:space="0" w:color="auto"/>
            <w:bottom w:val="none" w:sz="0" w:space="0" w:color="auto"/>
            <w:right w:val="none" w:sz="0" w:space="0" w:color="auto"/>
          </w:divBdr>
        </w:div>
      </w:divsChild>
    </w:div>
    <w:div w:id="725225826">
      <w:bodyDiv w:val="1"/>
      <w:marLeft w:val="0"/>
      <w:marRight w:val="0"/>
      <w:marTop w:val="0"/>
      <w:marBottom w:val="0"/>
      <w:divBdr>
        <w:top w:val="none" w:sz="0" w:space="0" w:color="auto"/>
        <w:left w:val="none" w:sz="0" w:space="0" w:color="auto"/>
        <w:bottom w:val="none" w:sz="0" w:space="0" w:color="auto"/>
        <w:right w:val="none" w:sz="0" w:space="0" w:color="auto"/>
      </w:divBdr>
      <w:divsChild>
        <w:div w:id="1334531910">
          <w:marLeft w:val="0"/>
          <w:marRight w:val="0"/>
          <w:marTop w:val="0"/>
          <w:marBottom w:val="0"/>
          <w:divBdr>
            <w:top w:val="none" w:sz="0" w:space="0" w:color="auto"/>
            <w:left w:val="none" w:sz="0" w:space="0" w:color="auto"/>
            <w:bottom w:val="none" w:sz="0" w:space="0" w:color="auto"/>
            <w:right w:val="none" w:sz="0" w:space="0" w:color="auto"/>
          </w:divBdr>
        </w:div>
        <w:div w:id="2101023836">
          <w:marLeft w:val="0"/>
          <w:marRight w:val="0"/>
          <w:marTop w:val="0"/>
          <w:marBottom w:val="0"/>
          <w:divBdr>
            <w:top w:val="none" w:sz="0" w:space="0" w:color="auto"/>
            <w:left w:val="none" w:sz="0" w:space="0" w:color="auto"/>
            <w:bottom w:val="none" w:sz="0" w:space="0" w:color="auto"/>
            <w:right w:val="none" w:sz="0" w:space="0" w:color="auto"/>
          </w:divBdr>
        </w:div>
      </w:divsChild>
    </w:div>
    <w:div w:id="888808077">
      <w:bodyDiv w:val="1"/>
      <w:marLeft w:val="0"/>
      <w:marRight w:val="0"/>
      <w:marTop w:val="0"/>
      <w:marBottom w:val="0"/>
      <w:divBdr>
        <w:top w:val="none" w:sz="0" w:space="0" w:color="auto"/>
        <w:left w:val="none" w:sz="0" w:space="0" w:color="auto"/>
        <w:bottom w:val="none" w:sz="0" w:space="0" w:color="auto"/>
        <w:right w:val="none" w:sz="0" w:space="0" w:color="auto"/>
      </w:divBdr>
    </w:div>
    <w:div w:id="902906215">
      <w:bodyDiv w:val="1"/>
      <w:marLeft w:val="0"/>
      <w:marRight w:val="0"/>
      <w:marTop w:val="0"/>
      <w:marBottom w:val="0"/>
      <w:divBdr>
        <w:top w:val="none" w:sz="0" w:space="0" w:color="auto"/>
        <w:left w:val="none" w:sz="0" w:space="0" w:color="auto"/>
        <w:bottom w:val="none" w:sz="0" w:space="0" w:color="auto"/>
        <w:right w:val="none" w:sz="0" w:space="0" w:color="auto"/>
      </w:divBdr>
      <w:divsChild>
        <w:div w:id="602998032">
          <w:marLeft w:val="0"/>
          <w:marRight w:val="0"/>
          <w:marTop w:val="0"/>
          <w:marBottom w:val="0"/>
          <w:divBdr>
            <w:top w:val="none" w:sz="0" w:space="0" w:color="auto"/>
            <w:left w:val="none" w:sz="0" w:space="0" w:color="auto"/>
            <w:bottom w:val="none" w:sz="0" w:space="0" w:color="auto"/>
            <w:right w:val="none" w:sz="0" w:space="0" w:color="auto"/>
          </w:divBdr>
        </w:div>
      </w:divsChild>
    </w:div>
    <w:div w:id="938878015">
      <w:bodyDiv w:val="1"/>
      <w:marLeft w:val="0"/>
      <w:marRight w:val="0"/>
      <w:marTop w:val="0"/>
      <w:marBottom w:val="0"/>
      <w:divBdr>
        <w:top w:val="none" w:sz="0" w:space="0" w:color="auto"/>
        <w:left w:val="none" w:sz="0" w:space="0" w:color="auto"/>
        <w:bottom w:val="none" w:sz="0" w:space="0" w:color="auto"/>
        <w:right w:val="none" w:sz="0" w:space="0" w:color="auto"/>
      </w:divBdr>
      <w:divsChild>
        <w:div w:id="732234610">
          <w:marLeft w:val="0"/>
          <w:marRight w:val="0"/>
          <w:marTop w:val="0"/>
          <w:marBottom w:val="0"/>
          <w:divBdr>
            <w:top w:val="none" w:sz="0" w:space="0" w:color="auto"/>
            <w:left w:val="none" w:sz="0" w:space="0" w:color="auto"/>
            <w:bottom w:val="none" w:sz="0" w:space="0" w:color="auto"/>
            <w:right w:val="none" w:sz="0" w:space="0" w:color="auto"/>
          </w:divBdr>
        </w:div>
        <w:div w:id="1580408746">
          <w:marLeft w:val="0"/>
          <w:marRight w:val="0"/>
          <w:marTop w:val="0"/>
          <w:marBottom w:val="0"/>
          <w:divBdr>
            <w:top w:val="none" w:sz="0" w:space="0" w:color="auto"/>
            <w:left w:val="none" w:sz="0" w:space="0" w:color="auto"/>
            <w:bottom w:val="none" w:sz="0" w:space="0" w:color="auto"/>
            <w:right w:val="none" w:sz="0" w:space="0" w:color="auto"/>
          </w:divBdr>
        </w:div>
        <w:div w:id="1918246903">
          <w:marLeft w:val="0"/>
          <w:marRight w:val="0"/>
          <w:marTop w:val="0"/>
          <w:marBottom w:val="0"/>
          <w:divBdr>
            <w:top w:val="none" w:sz="0" w:space="0" w:color="auto"/>
            <w:left w:val="none" w:sz="0" w:space="0" w:color="auto"/>
            <w:bottom w:val="none" w:sz="0" w:space="0" w:color="auto"/>
            <w:right w:val="none" w:sz="0" w:space="0" w:color="auto"/>
          </w:divBdr>
        </w:div>
      </w:divsChild>
    </w:div>
    <w:div w:id="1057902267">
      <w:bodyDiv w:val="1"/>
      <w:marLeft w:val="0"/>
      <w:marRight w:val="0"/>
      <w:marTop w:val="0"/>
      <w:marBottom w:val="0"/>
      <w:divBdr>
        <w:top w:val="none" w:sz="0" w:space="0" w:color="auto"/>
        <w:left w:val="none" w:sz="0" w:space="0" w:color="auto"/>
        <w:bottom w:val="none" w:sz="0" w:space="0" w:color="auto"/>
        <w:right w:val="none" w:sz="0" w:space="0" w:color="auto"/>
      </w:divBdr>
      <w:divsChild>
        <w:div w:id="1784494789">
          <w:marLeft w:val="0"/>
          <w:marRight w:val="0"/>
          <w:marTop w:val="0"/>
          <w:marBottom w:val="0"/>
          <w:divBdr>
            <w:top w:val="none" w:sz="0" w:space="0" w:color="auto"/>
            <w:left w:val="none" w:sz="0" w:space="0" w:color="auto"/>
            <w:bottom w:val="none" w:sz="0" w:space="0" w:color="auto"/>
            <w:right w:val="none" w:sz="0" w:space="0" w:color="auto"/>
          </w:divBdr>
        </w:div>
      </w:divsChild>
    </w:div>
    <w:div w:id="1060203067">
      <w:bodyDiv w:val="1"/>
      <w:marLeft w:val="0"/>
      <w:marRight w:val="0"/>
      <w:marTop w:val="0"/>
      <w:marBottom w:val="0"/>
      <w:divBdr>
        <w:top w:val="none" w:sz="0" w:space="0" w:color="auto"/>
        <w:left w:val="none" w:sz="0" w:space="0" w:color="auto"/>
        <w:bottom w:val="none" w:sz="0" w:space="0" w:color="auto"/>
        <w:right w:val="none" w:sz="0" w:space="0" w:color="auto"/>
      </w:divBdr>
      <w:divsChild>
        <w:div w:id="386609901">
          <w:marLeft w:val="0"/>
          <w:marRight w:val="0"/>
          <w:marTop w:val="0"/>
          <w:marBottom w:val="0"/>
          <w:divBdr>
            <w:top w:val="none" w:sz="0" w:space="0" w:color="auto"/>
            <w:left w:val="none" w:sz="0" w:space="0" w:color="auto"/>
            <w:bottom w:val="none" w:sz="0" w:space="0" w:color="auto"/>
            <w:right w:val="none" w:sz="0" w:space="0" w:color="auto"/>
          </w:divBdr>
        </w:div>
      </w:divsChild>
    </w:div>
    <w:div w:id="1889340133">
      <w:bodyDiv w:val="1"/>
      <w:marLeft w:val="0"/>
      <w:marRight w:val="0"/>
      <w:marTop w:val="0"/>
      <w:marBottom w:val="0"/>
      <w:divBdr>
        <w:top w:val="none" w:sz="0" w:space="0" w:color="auto"/>
        <w:left w:val="none" w:sz="0" w:space="0" w:color="auto"/>
        <w:bottom w:val="none" w:sz="0" w:space="0" w:color="auto"/>
        <w:right w:val="none" w:sz="0" w:space="0" w:color="auto"/>
      </w:divBdr>
      <w:divsChild>
        <w:div w:id="1145854530">
          <w:marLeft w:val="0"/>
          <w:marRight w:val="0"/>
          <w:marTop w:val="0"/>
          <w:marBottom w:val="0"/>
          <w:divBdr>
            <w:top w:val="none" w:sz="0" w:space="0" w:color="auto"/>
            <w:left w:val="none" w:sz="0" w:space="0" w:color="auto"/>
            <w:bottom w:val="none" w:sz="0" w:space="0" w:color="auto"/>
            <w:right w:val="none" w:sz="0" w:space="0" w:color="auto"/>
          </w:divBdr>
        </w:div>
        <w:div w:id="1651910588">
          <w:marLeft w:val="0"/>
          <w:marRight w:val="0"/>
          <w:marTop w:val="0"/>
          <w:marBottom w:val="0"/>
          <w:divBdr>
            <w:top w:val="none" w:sz="0" w:space="0" w:color="auto"/>
            <w:left w:val="none" w:sz="0" w:space="0" w:color="auto"/>
            <w:bottom w:val="none" w:sz="0" w:space="0" w:color="auto"/>
            <w:right w:val="none" w:sz="0" w:space="0" w:color="auto"/>
          </w:divBdr>
        </w:div>
      </w:divsChild>
    </w:div>
    <w:div w:id="2094038466">
      <w:bodyDiv w:val="1"/>
      <w:marLeft w:val="0"/>
      <w:marRight w:val="0"/>
      <w:marTop w:val="0"/>
      <w:marBottom w:val="0"/>
      <w:divBdr>
        <w:top w:val="none" w:sz="0" w:space="0" w:color="auto"/>
        <w:left w:val="none" w:sz="0" w:space="0" w:color="auto"/>
        <w:bottom w:val="none" w:sz="0" w:space="0" w:color="auto"/>
        <w:right w:val="none" w:sz="0" w:space="0" w:color="auto"/>
      </w:divBdr>
      <w:divsChild>
        <w:div w:id="195628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talmud/studies-gemara/midrash-and-aggada/sippurei-hanotea-hazaken-2" TargetMode="External"/><Relationship Id="rId3" Type="http://schemas.openxmlformats.org/officeDocument/2006/relationships/settings" Target="settings.xml"/><Relationship Id="rId7" Type="http://schemas.openxmlformats.org/officeDocument/2006/relationships/hyperlink" Target="https://etzion.org.il/en/talmud/studies-gemara/midrash-and-aggada/sippurei-hanotea-hazaken-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zusha.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34B0-4251-483B-A5CF-48D58B56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5</cp:revision>
  <dcterms:created xsi:type="dcterms:W3CDTF">2024-03-03T06:11:00Z</dcterms:created>
  <dcterms:modified xsi:type="dcterms:W3CDTF">2024-03-03T06:19:00Z</dcterms:modified>
</cp:coreProperties>
</file>