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28FA" w14:textId="77777777" w:rsidR="00DA44B5" w:rsidRDefault="00DA44B5" w:rsidP="00DA44B5">
      <w:pPr>
        <w:pStyle w:val="CC"/>
        <w:keepLines w:val="0"/>
        <w:tabs>
          <w:tab w:val="left" w:pos="720"/>
        </w:tabs>
        <w:spacing w:after="0"/>
        <w:ind w:left="0" w:firstLine="0"/>
        <w:jc w:val="center"/>
        <w:rPr>
          <w:rFonts w:asciiTheme="minorBidi" w:hAnsiTheme="minorBidi" w:cstheme="minorBidi"/>
          <w:sz w:val="24"/>
          <w:szCs w:val="24"/>
        </w:rPr>
      </w:pPr>
      <w:r>
        <w:rPr>
          <w:rFonts w:asciiTheme="minorBidi" w:hAnsiTheme="minorBidi" w:cstheme="minorBidi"/>
          <w:sz w:val="24"/>
          <w:szCs w:val="24"/>
        </w:rPr>
        <w:t>YESHIVAT HAR ETZION</w:t>
      </w:r>
    </w:p>
    <w:p w14:paraId="489BCFD1" w14:textId="77777777" w:rsidR="00DA44B5" w:rsidRDefault="00DA44B5" w:rsidP="00DA44B5">
      <w:pPr>
        <w:pStyle w:val="CC"/>
        <w:keepLines w:val="0"/>
        <w:tabs>
          <w:tab w:val="left" w:pos="720"/>
        </w:tabs>
        <w:spacing w:after="0"/>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ISRAEL KOSCHITZKY VIRTUAL BEIT MIDRASH (VBM)</w:t>
      </w:r>
    </w:p>
    <w:p w14:paraId="1C806C54" w14:textId="77777777" w:rsidR="00DA44B5" w:rsidRDefault="00DA44B5" w:rsidP="00DA44B5">
      <w:pPr>
        <w:pStyle w:val="CC"/>
        <w:keepLines w:val="0"/>
        <w:tabs>
          <w:tab w:val="left" w:pos="720"/>
        </w:tabs>
        <w:spacing w:after="0"/>
        <w:ind w:left="0" w:firstLine="0"/>
        <w:jc w:val="center"/>
        <w:rPr>
          <w:rFonts w:asciiTheme="minorBidi" w:hAnsiTheme="minorBidi" w:cstheme="minorBidi"/>
          <w:sz w:val="24"/>
          <w:szCs w:val="24"/>
        </w:rPr>
      </w:pPr>
      <w:r>
        <w:rPr>
          <w:rFonts w:asciiTheme="minorBidi" w:hAnsiTheme="minorBidi" w:cstheme="minorBidi"/>
          <w:sz w:val="24"/>
          <w:szCs w:val="24"/>
          <w:lang w:val="en-GB"/>
        </w:rPr>
        <w:t>*********************************************************</w:t>
      </w:r>
    </w:p>
    <w:p w14:paraId="05C89F79" w14:textId="77777777" w:rsidR="00DA44B5" w:rsidRDefault="00DA44B5" w:rsidP="00DA44B5">
      <w:pPr>
        <w:spacing w:after="0" w:line="240" w:lineRule="auto"/>
        <w:jc w:val="center"/>
        <w:rPr>
          <w:rFonts w:asciiTheme="minorBidi" w:hAnsiTheme="minorBidi"/>
          <w:b/>
          <w:bCs/>
          <w:sz w:val="24"/>
          <w:szCs w:val="24"/>
        </w:rPr>
      </w:pPr>
      <w:r>
        <w:rPr>
          <w:rFonts w:asciiTheme="minorBidi" w:hAnsiTheme="minorBidi"/>
          <w:b/>
          <w:bCs/>
          <w:sz w:val="24"/>
          <w:szCs w:val="24"/>
        </w:rPr>
        <w:t>Before Sinai: Jewish Values and Jewish Law</w:t>
      </w:r>
    </w:p>
    <w:p w14:paraId="7C9A86F9" w14:textId="77777777" w:rsidR="00DA44B5" w:rsidRDefault="00DA44B5" w:rsidP="00DA44B5">
      <w:pPr>
        <w:spacing w:after="0" w:line="240" w:lineRule="auto"/>
        <w:jc w:val="center"/>
        <w:rPr>
          <w:rFonts w:asciiTheme="minorBidi" w:hAnsiTheme="minorBidi"/>
          <w:b/>
          <w:bCs/>
          <w:sz w:val="24"/>
          <w:szCs w:val="24"/>
        </w:rPr>
      </w:pPr>
      <w:r>
        <w:rPr>
          <w:rFonts w:asciiTheme="minorBidi" w:hAnsiTheme="minorBidi"/>
          <w:b/>
          <w:bCs/>
          <w:sz w:val="24"/>
          <w:szCs w:val="24"/>
        </w:rPr>
        <w:t>By Rav Dr. Judah Goldberg</w:t>
      </w:r>
    </w:p>
    <w:p w14:paraId="4F38EA21" w14:textId="77777777" w:rsidR="00DA44B5" w:rsidRDefault="00DA44B5" w:rsidP="00DA44B5">
      <w:pPr>
        <w:spacing w:after="0" w:line="240" w:lineRule="auto"/>
        <w:jc w:val="center"/>
        <w:rPr>
          <w:rFonts w:asciiTheme="minorBidi" w:hAnsiTheme="minorBidi"/>
          <w:b/>
          <w:bCs/>
          <w:sz w:val="24"/>
          <w:szCs w:val="24"/>
          <w:lang w:val="en-GB"/>
        </w:rPr>
      </w:pPr>
    </w:p>
    <w:p w14:paraId="557ACE93" w14:textId="77777777" w:rsidR="00DA44B5" w:rsidRDefault="00DA44B5" w:rsidP="00DA44B5">
      <w:pPr>
        <w:spacing w:after="0" w:line="240" w:lineRule="auto"/>
        <w:jc w:val="center"/>
        <w:rPr>
          <w:rFonts w:asciiTheme="minorBidi" w:hAnsiTheme="minorBidi"/>
          <w:b/>
          <w:bCs/>
          <w:sz w:val="24"/>
          <w:szCs w:val="24"/>
          <w:lang w:val="en-GB"/>
        </w:rPr>
      </w:pPr>
    </w:p>
    <w:p w14:paraId="6353CE64" w14:textId="050CCC49" w:rsidR="00DA44B5" w:rsidRPr="008059BA" w:rsidRDefault="00DA44B5" w:rsidP="00DA44B5">
      <w:pPr>
        <w:spacing w:after="0" w:line="240" w:lineRule="auto"/>
        <w:jc w:val="center"/>
        <w:rPr>
          <w:rFonts w:asciiTheme="minorBidi" w:hAnsiTheme="minorBidi"/>
          <w:b/>
          <w:bCs/>
          <w:sz w:val="24"/>
          <w:szCs w:val="24"/>
        </w:rPr>
      </w:pPr>
      <w:r w:rsidRPr="008059BA">
        <w:rPr>
          <w:rFonts w:asciiTheme="minorBidi" w:hAnsiTheme="minorBidi"/>
          <w:b/>
          <w:bCs/>
          <w:sz w:val="24"/>
          <w:szCs w:val="24"/>
        </w:rPr>
        <w:t>Shiur #</w:t>
      </w:r>
      <w:r w:rsidRPr="008059BA">
        <w:rPr>
          <w:rFonts w:asciiTheme="minorBidi" w:hAnsiTheme="minorBidi"/>
          <w:b/>
          <w:bCs/>
          <w:sz w:val="24"/>
          <w:szCs w:val="24"/>
          <w:rtl/>
        </w:rPr>
        <w:t>5</w:t>
      </w:r>
      <w:r>
        <w:rPr>
          <w:rFonts w:asciiTheme="minorBidi" w:hAnsiTheme="minorBidi"/>
          <w:b/>
          <w:bCs/>
          <w:sz w:val="24"/>
          <w:szCs w:val="24"/>
        </w:rPr>
        <w:t>7</w:t>
      </w:r>
      <w:r w:rsidRPr="008059BA">
        <w:rPr>
          <w:rFonts w:asciiTheme="minorBidi" w:hAnsiTheme="minorBidi"/>
          <w:b/>
          <w:bCs/>
          <w:sz w:val="24"/>
          <w:szCs w:val="24"/>
        </w:rPr>
        <w:t>:  Spirituality (</w:t>
      </w:r>
      <w:r>
        <w:rPr>
          <w:rFonts w:asciiTheme="minorBidi" w:hAnsiTheme="minorBidi" w:hint="cs"/>
          <w:b/>
          <w:bCs/>
          <w:sz w:val="24"/>
          <w:szCs w:val="24"/>
          <w:rtl/>
        </w:rPr>
        <w:t>1</w:t>
      </w:r>
      <w:r>
        <w:rPr>
          <w:rFonts w:asciiTheme="minorBidi" w:hAnsiTheme="minorBidi"/>
          <w:b/>
          <w:bCs/>
          <w:sz w:val="24"/>
          <w:szCs w:val="24"/>
        </w:rPr>
        <w:t>2</w:t>
      </w:r>
      <w:r w:rsidRPr="008059BA">
        <w:rPr>
          <w:rFonts w:asciiTheme="minorBidi" w:hAnsiTheme="minorBidi"/>
          <w:b/>
          <w:bCs/>
          <w:sz w:val="24"/>
          <w:szCs w:val="24"/>
        </w:rPr>
        <w:t>):</w:t>
      </w:r>
    </w:p>
    <w:p w14:paraId="79B26E99" w14:textId="77777777" w:rsidR="00DA44B5" w:rsidRDefault="00DA44B5" w:rsidP="00DA44B5">
      <w:pPr>
        <w:spacing w:after="0" w:line="240" w:lineRule="auto"/>
        <w:jc w:val="center"/>
        <w:rPr>
          <w:rFonts w:asciiTheme="minorBidi" w:hAnsiTheme="minorBidi"/>
          <w:b/>
          <w:bCs/>
          <w:sz w:val="24"/>
          <w:szCs w:val="24"/>
        </w:rPr>
      </w:pPr>
      <w:r>
        <w:rPr>
          <w:rFonts w:asciiTheme="minorBidi" w:hAnsiTheme="minorBidi"/>
          <w:b/>
          <w:bCs/>
          <w:sz w:val="24"/>
          <w:szCs w:val="24"/>
        </w:rPr>
        <w:t>Spiritual “Halakhic Inclusivism” and Natural Spirituality</w:t>
      </w:r>
    </w:p>
    <w:p w14:paraId="2FBE588E" w14:textId="77777777" w:rsidR="0022787C" w:rsidRDefault="0022787C" w:rsidP="00DA44B5">
      <w:pPr>
        <w:spacing w:after="0" w:line="240" w:lineRule="auto"/>
        <w:jc w:val="both"/>
        <w:rPr>
          <w:rFonts w:asciiTheme="minorBidi" w:hAnsiTheme="minorBidi"/>
          <w:sz w:val="24"/>
          <w:szCs w:val="24"/>
        </w:rPr>
      </w:pPr>
    </w:p>
    <w:p w14:paraId="67936575" w14:textId="77777777" w:rsidR="00BB017F" w:rsidRDefault="00BB017F" w:rsidP="00DA44B5">
      <w:pPr>
        <w:spacing w:after="0" w:line="240" w:lineRule="auto"/>
        <w:jc w:val="both"/>
        <w:rPr>
          <w:rFonts w:asciiTheme="minorBidi" w:hAnsiTheme="minorBidi"/>
          <w:sz w:val="24"/>
          <w:szCs w:val="24"/>
        </w:rPr>
      </w:pPr>
    </w:p>
    <w:p w14:paraId="4FE17D76" w14:textId="411C42F2" w:rsidR="00054BF8" w:rsidRDefault="003D6F91" w:rsidP="000D2C85">
      <w:pPr>
        <w:spacing w:after="0" w:line="240" w:lineRule="auto"/>
        <w:jc w:val="both"/>
        <w:rPr>
          <w:rFonts w:asciiTheme="minorBidi" w:hAnsiTheme="minorBidi"/>
          <w:sz w:val="24"/>
          <w:szCs w:val="24"/>
        </w:rPr>
      </w:pPr>
      <w:r>
        <w:rPr>
          <w:rFonts w:asciiTheme="minorBidi" w:hAnsiTheme="minorBidi"/>
          <w:sz w:val="24"/>
          <w:szCs w:val="24"/>
        </w:rPr>
        <w:t xml:space="preserve">The previous </w:t>
      </w:r>
      <w:r w:rsidRPr="005C264D">
        <w:rPr>
          <w:rFonts w:asciiTheme="minorBidi" w:hAnsiTheme="minorBidi"/>
          <w:i/>
          <w:iCs/>
          <w:sz w:val="24"/>
          <w:szCs w:val="24"/>
        </w:rPr>
        <w:t>shiur</w:t>
      </w:r>
      <w:r>
        <w:rPr>
          <w:rFonts w:asciiTheme="minorBidi" w:hAnsiTheme="minorBidi"/>
          <w:sz w:val="24"/>
          <w:szCs w:val="24"/>
        </w:rPr>
        <w:t xml:space="preserve"> ended with a question:</w:t>
      </w:r>
      <w:r w:rsidR="0038434E">
        <w:rPr>
          <w:rFonts w:asciiTheme="minorBidi" w:hAnsiTheme="minorBidi"/>
          <w:sz w:val="24"/>
          <w:szCs w:val="24"/>
        </w:rPr>
        <w:t xml:space="preserve"> </w:t>
      </w:r>
      <w:r w:rsidR="006C2BC4">
        <w:rPr>
          <w:rFonts w:asciiTheme="minorBidi" w:hAnsiTheme="minorBidi"/>
          <w:sz w:val="24"/>
          <w:szCs w:val="24"/>
        </w:rPr>
        <w:t>If</w:t>
      </w:r>
      <w:r w:rsidR="00A23EF6">
        <w:rPr>
          <w:rFonts w:asciiTheme="minorBidi" w:hAnsiTheme="minorBidi"/>
          <w:sz w:val="24"/>
          <w:szCs w:val="24"/>
        </w:rPr>
        <w:t>, according to R</w:t>
      </w:r>
      <w:r w:rsidR="00A23EF6" w:rsidRPr="00080988">
        <w:rPr>
          <w:rFonts w:asciiTheme="minorBidi" w:hAnsiTheme="minorBidi"/>
          <w:sz w:val="24"/>
          <w:szCs w:val="24"/>
        </w:rPr>
        <w:t>.</w:t>
      </w:r>
      <w:r w:rsidR="00A23EF6">
        <w:rPr>
          <w:rFonts w:asciiTheme="minorBidi" w:hAnsiTheme="minorBidi"/>
          <w:sz w:val="24"/>
          <w:szCs w:val="24"/>
        </w:rPr>
        <w:t xml:space="preserve"> Soloveitchik and Ha</w:t>
      </w:r>
      <w:r w:rsidR="00DA44B5">
        <w:rPr>
          <w:rFonts w:asciiTheme="minorBidi" w:hAnsiTheme="minorBidi"/>
          <w:sz w:val="24"/>
          <w:szCs w:val="24"/>
        </w:rPr>
        <w:t>r</w:t>
      </w:r>
      <w:r w:rsidR="00A23EF6">
        <w:rPr>
          <w:rFonts w:asciiTheme="minorBidi" w:hAnsiTheme="minorBidi"/>
          <w:sz w:val="24"/>
          <w:szCs w:val="24"/>
        </w:rPr>
        <w:t>av Lichtenstein</w:t>
      </w:r>
      <w:r w:rsidR="0071358B">
        <w:rPr>
          <w:rFonts w:asciiTheme="minorBidi" w:hAnsiTheme="minorBidi"/>
          <w:sz w:val="24"/>
          <w:szCs w:val="24"/>
        </w:rPr>
        <w:t xml:space="preserve"> (</w:t>
      </w:r>
      <w:r w:rsidR="00DD2AE1">
        <w:rPr>
          <w:rFonts w:asciiTheme="minorBidi" w:hAnsiTheme="minorBidi"/>
          <w:sz w:val="24"/>
          <w:szCs w:val="24"/>
        </w:rPr>
        <w:t>if not the entire Mitnagdic tradition</w:t>
      </w:r>
      <w:r w:rsidR="0071358B">
        <w:rPr>
          <w:rFonts w:asciiTheme="minorBidi" w:hAnsiTheme="minorBidi"/>
          <w:sz w:val="24"/>
          <w:szCs w:val="24"/>
        </w:rPr>
        <w:t>)</w:t>
      </w:r>
      <w:r w:rsidR="00DD2AE1">
        <w:rPr>
          <w:rFonts w:asciiTheme="minorBidi" w:hAnsiTheme="minorBidi"/>
          <w:sz w:val="24"/>
          <w:szCs w:val="24"/>
        </w:rPr>
        <w:t xml:space="preserve">, </w:t>
      </w:r>
      <w:r w:rsidR="00973C3C">
        <w:rPr>
          <w:rFonts w:asciiTheme="minorBidi" w:hAnsiTheme="minorBidi"/>
          <w:sz w:val="24"/>
          <w:szCs w:val="24"/>
        </w:rPr>
        <w:t xml:space="preserve">Jewish God-worship </w:t>
      </w:r>
      <w:r w:rsidR="008F6E32">
        <w:rPr>
          <w:rFonts w:asciiTheme="minorBidi" w:hAnsiTheme="minorBidi"/>
          <w:sz w:val="24"/>
          <w:szCs w:val="24"/>
        </w:rPr>
        <w:t>appears to be</w:t>
      </w:r>
      <w:r w:rsidR="00973C3C">
        <w:rPr>
          <w:rFonts w:asciiTheme="minorBidi" w:hAnsiTheme="minorBidi"/>
          <w:sz w:val="24"/>
          <w:szCs w:val="24"/>
        </w:rPr>
        <w:t xml:space="preserve"> nearly synonymous with observance of </w:t>
      </w:r>
      <w:r w:rsidR="004A5898" w:rsidRPr="003D64FA">
        <w:rPr>
          <w:rFonts w:asciiTheme="minorBidi" w:hAnsiTheme="minorBidi"/>
          <w:sz w:val="24"/>
          <w:szCs w:val="24"/>
        </w:rPr>
        <w:t>h</w:t>
      </w:r>
      <w:r w:rsidR="00973C3C" w:rsidRPr="003D64FA">
        <w:rPr>
          <w:rFonts w:asciiTheme="minorBidi" w:hAnsiTheme="minorBidi"/>
          <w:sz w:val="24"/>
          <w:szCs w:val="24"/>
        </w:rPr>
        <w:t>alakha</w:t>
      </w:r>
      <w:r w:rsidR="00973C3C">
        <w:rPr>
          <w:rFonts w:asciiTheme="minorBidi" w:hAnsiTheme="minorBidi"/>
          <w:sz w:val="24"/>
          <w:szCs w:val="24"/>
        </w:rPr>
        <w:t>,</w:t>
      </w:r>
      <w:r w:rsidR="003A5721">
        <w:rPr>
          <w:rFonts w:asciiTheme="minorBidi" w:hAnsiTheme="minorBidi"/>
          <w:sz w:val="24"/>
          <w:szCs w:val="24"/>
        </w:rPr>
        <w:t xml:space="preserve"> </w:t>
      </w:r>
      <w:r w:rsidR="00374ADA">
        <w:rPr>
          <w:rFonts w:asciiTheme="minorBidi" w:hAnsiTheme="minorBidi"/>
          <w:sz w:val="24"/>
          <w:szCs w:val="24"/>
        </w:rPr>
        <w:t xml:space="preserve">does </w:t>
      </w:r>
      <w:r w:rsidR="00EF6D31">
        <w:rPr>
          <w:rFonts w:asciiTheme="minorBidi" w:hAnsiTheme="minorBidi"/>
          <w:sz w:val="24"/>
          <w:szCs w:val="24"/>
        </w:rPr>
        <w:t xml:space="preserve">a Jew </w:t>
      </w:r>
      <w:r w:rsidR="00A87696">
        <w:rPr>
          <w:rFonts w:asciiTheme="minorBidi" w:hAnsiTheme="minorBidi"/>
          <w:sz w:val="24"/>
          <w:szCs w:val="24"/>
        </w:rPr>
        <w:t xml:space="preserve">have to </w:t>
      </w:r>
      <w:r w:rsidR="00B13990">
        <w:rPr>
          <w:rFonts w:asciiTheme="minorBidi" w:hAnsiTheme="minorBidi"/>
          <w:sz w:val="24"/>
          <w:szCs w:val="24"/>
        </w:rPr>
        <w:t>strive for</w:t>
      </w:r>
      <w:r>
        <w:rPr>
          <w:rFonts w:asciiTheme="minorBidi" w:hAnsiTheme="minorBidi"/>
          <w:sz w:val="24"/>
          <w:szCs w:val="24"/>
        </w:rPr>
        <w:t xml:space="preserve"> spiritual</w:t>
      </w:r>
      <w:r w:rsidR="00B13990">
        <w:rPr>
          <w:rFonts w:asciiTheme="minorBidi" w:hAnsiTheme="minorBidi"/>
          <w:sz w:val="24"/>
          <w:szCs w:val="24"/>
        </w:rPr>
        <w:t>ity</w:t>
      </w:r>
      <w:r w:rsidR="00FC1006">
        <w:rPr>
          <w:rFonts w:asciiTheme="minorBidi" w:hAnsiTheme="minorBidi"/>
          <w:sz w:val="24"/>
          <w:szCs w:val="24"/>
        </w:rPr>
        <w:t xml:space="preserve"> at all</w:t>
      </w:r>
      <w:r>
        <w:rPr>
          <w:rFonts w:asciiTheme="minorBidi" w:hAnsiTheme="minorBidi"/>
          <w:sz w:val="24"/>
          <w:szCs w:val="24"/>
        </w:rPr>
        <w:t>?</w:t>
      </w:r>
      <w:r w:rsidR="000E43C2">
        <w:rPr>
          <w:rFonts w:asciiTheme="minorBidi" w:hAnsiTheme="minorBidi"/>
          <w:sz w:val="24"/>
          <w:szCs w:val="24"/>
        </w:rPr>
        <w:t xml:space="preserve"> Fulfillment of </w:t>
      </w:r>
      <w:r w:rsidR="0082210D">
        <w:rPr>
          <w:rFonts w:asciiTheme="minorBidi" w:hAnsiTheme="minorBidi"/>
          <w:sz w:val="24"/>
          <w:szCs w:val="24"/>
        </w:rPr>
        <w:t xml:space="preserve">God’s law may indeed </w:t>
      </w:r>
      <w:r w:rsidR="008B3D7D">
        <w:rPr>
          <w:rFonts w:asciiTheme="minorBidi" w:hAnsiTheme="minorBidi"/>
          <w:sz w:val="24"/>
          <w:szCs w:val="24"/>
        </w:rPr>
        <w:t xml:space="preserve">be </w:t>
      </w:r>
      <w:r w:rsidR="0082210D">
        <w:rPr>
          <w:rFonts w:asciiTheme="minorBidi" w:hAnsiTheme="minorBidi"/>
          <w:sz w:val="24"/>
          <w:szCs w:val="24"/>
        </w:rPr>
        <w:t xml:space="preserve">inspiring and invigorating, but </w:t>
      </w:r>
      <w:r w:rsidR="00C826F5">
        <w:rPr>
          <w:rFonts w:asciiTheme="minorBidi" w:hAnsiTheme="minorBidi"/>
          <w:sz w:val="24"/>
          <w:szCs w:val="24"/>
        </w:rPr>
        <w:t>must</w:t>
      </w:r>
      <w:r w:rsidR="0082210D">
        <w:rPr>
          <w:rFonts w:asciiTheme="minorBidi" w:hAnsiTheme="minorBidi"/>
          <w:sz w:val="24"/>
          <w:szCs w:val="24"/>
        </w:rPr>
        <w:t xml:space="preserve"> it </w:t>
      </w:r>
      <w:r w:rsidR="00C826F5">
        <w:rPr>
          <w:rFonts w:asciiTheme="minorBidi" w:hAnsiTheme="minorBidi"/>
          <w:sz w:val="24"/>
          <w:szCs w:val="24"/>
        </w:rPr>
        <w:t>be</w:t>
      </w:r>
      <w:r w:rsidR="0082210D">
        <w:rPr>
          <w:rFonts w:asciiTheme="minorBidi" w:hAnsiTheme="minorBidi"/>
          <w:sz w:val="24"/>
          <w:szCs w:val="24"/>
        </w:rPr>
        <w:t xml:space="preserve">? </w:t>
      </w:r>
    </w:p>
    <w:p w14:paraId="41ED5366" w14:textId="77777777" w:rsidR="00054BF8" w:rsidRDefault="00054BF8" w:rsidP="00DA44B5">
      <w:pPr>
        <w:spacing w:after="0" w:line="240" w:lineRule="auto"/>
        <w:jc w:val="both"/>
        <w:rPr>
          <w:rFonts w:asciiTheme="minorBidi" w:hAnsiTheme="minorBidi"/>
          <w:sz w:val="24"/>
          <w:szCs w:val="24"/>
        </w:rPr>
      </w:pPr>
    </w:p>
    <w:p w14:paraId="050E5E01" w14:textId="77777777" w:rsidR="005504B2" w:rsidRDefault="00332DB2" w:rsidP="000D2C85">
      <w:pPr>
        <w:spacing w:after="0" w:line="240" w:lineRule="auto"/>
        <w:jc w:val="both"/>
        <w:rPr>
          <w:rFonts w:asciiTheme="minorBidi" w:hAnsiTheme="minorBidi"/>
          <w:sz w:val="24"/>
          <w:szCs w:val="24"/>
        </w:rPr>
      </w:pPr>
      <w:r>
        <w:rPr>
          <w:rFonts w:asciiTheme="minorBidi" w:hAnsiTheme="minorBidi"/>
          <w:sz w:val="24"/>
          <w:szCs w:val="24"/>
        </w:rPr>
        <w:t>On the flipside</w:t>
      </w:r>
      <w:r w:rsidR="00255E2D">
        <w:rPr>
          <w:rFonts w:asciiTheme="minorBidi" w:hAnsiTheme="minorBidi"/>
          <w:sz w:val="24"/>
          <w:szCs w:val="24"/>
        </w:rPr>
        <w:t xml:space="preserve">, </w:t>
      </w:r>
      <w:r w:rsidR="00596A5C" w:rsidRPr="0083669A">
        <w:rPr>
          <w:rFonts w:asciiTheme="minorBidi" w:hAnsiTheme="minorBidi"/>
          <w:sz w:val="24"/>
          <w:szCs w:val="24"/>
        </w:rPr>
        <w:t>one can also ask: C</w:t>
      </w:r>
      <w:r w:rsidR="00255E2D" w:rsidRPr="0083669A">
        <w:rPr>
          <w:rFonts w:asciiTheme="minorBidi" w:hAnsiTheme="minorBidi"/>
          <w:sz w:val="24"/>
          <w:szCs w:val="24"/>
        </w:rPr>
        <w:t>an there be legitimacy</w:t>
      </w:r>
      <w:r w:rsidR="00255E2D" w:rsidRPr="00D01109">
        <w:rPr>
          <w:rFonts w:asciiTheme="minorBidi" w:hAnsiTheme="minorBidi"/>
          <w:sz w:val="24"/>
          <w:szCs w:val="24"/>
        </w:rPr>
        <w:t xml:space="preserve"> to the pursuit of </w:t>
      </w:r>
      <w:r w:rsidR="00E72A74" w:rsidRPr="00D01109">
        <w:rPr>
          <w:rFonts w:asciiTheme="minorBidi" w:hAnsiTheme="minorBidi"/>
          <w:sz w:val="24"/>
          <w:szCs w:val="24"/>
        </w:rPr>
        <w:t>spirituality through non-halakhic avenues?</w:t>
      </w:r>
      <w:r w:rsidR="00322BA5" w:rsidRPr="00D01109">
        <w:rPr>
          <w:rFonts w:asciiTheme="minorBidi" w:hAnsiTheme="minorBidi"/>
          <w:sz w:val="24"/>
          <w:szCs w:val="24"/>
        </w:rPr>
        <w:t xml:space="preserve"> </w:t>
      </w:r>
    </w:p>
    <w:p w14:paraId="0B20CC8D" w14:textId="77777777" w:rsidR="005504B2" w:rsidRDefault="005504B2" w:rsidP="00DA44B5">
      <w:pPr>
        <w:spacing w:after="0" w:line="240" w:lineRule="auto"/>
        <w:ind w:firstLine="720"/>
        <w:jc w:val="both"/>
        <w:rPr>
          <w:rFonts w:asciiTheme="minorBidi" w:hAnsiTheme="minorBidi"/>
          <w:sz w:val="24"/>
          <w:szCs w:val="24"/>
        </w:rPr>
      </w:pPr>
    </w:p>
    <w:p w14:paraId="6CD5742D" w14:textId="6CAE19B2" w:rsidR="00B5734B" w:rsidRPr="00DA44B5" w:rsidRDefault="000C5ED2" w:rsidP="000D2C85">
      <w:pPr>
        <w:spacing w:after="0" w:line="240" w:lineRule="auto"/>
        <w:jc w:val="both"/>
        <w:rPr>
          <w:rFonts w:asciiTheme="minorBidi" w:hAnsiTheme="minorBidi"/>
          <w:sz w:val="24"/>
          <w:szCs w:val="24"/>
        </w:rPr>
      </w:pPr>
      <w:r w:rsidRPr="00D01109">
        <w:rPr>
          <w:rFonts w:asciiTheme="minorBidi" w:hAnsiTheme="minorBidi"/>
          <w:sz w:val="24"/>
          <w:szCs w:val="24"/>
        </w:rPr>
        <w:t>Finally,</w:t>
      </w:r>
      <w:r w:rsidR="0078219F" w:rsidRPr="00D01109">
        <w:rPr>
          <w:rFonts w:asciiTheme="minorBidi" w:hAnsiTheme="minorBidi"/>
          <w:sz w:val="24"/>
          <w:szCs w:val="24"/>
        </w:rPr>
        <w:t xml:space="preserve"> with regard to both</w:t>
      </w:r>
      <w:r w:rsidR="00715F3C" w:rsidRPr="00D01109">
        <w:rPr>
          <w:rFonts w:asciiTheme="minorBidi" w:hAnsiTheme="minorBidi"/>
          <w:sz w:val="24"/>
          <w:szCs w:val="24"/>
        </w:rPr>
        <w:t xml:space="preserve"> lines of inquiry</w:t>
      </w:r>
      <w:r w:rsidR="005504B2">
        <w:rPr>
          <w:rFonts w:asciiTheme="minorBidi" w:hAnsiTheme="minorBidi"/>
          <w:sz w:val="24"/>
          <w:szCs w:val="24"/>
        </w:rPr>
        <w:t>:</w:t>
      </w:r>
      <w:r w:rsidR="0078219F" w:rsidRPr="00D01109">
        <w:rPr>
          <w:rFonts w:asciiTheme="minorBidi" w:hAnsiTheme="minorBidi"/>
          <w:sz w:val="24"/>
          <w:szCs w:val="24"/>
        </w:rPr>
        <w:t xml:space="preserve"> </w:t>
      </w:r>
      <w:r w:rsidR="005504B2">
        <w:rPr>
          <w:rFonts w:asciiTheme="minorBidi" w:hAnsiTheme="minorBidi"/>
          <w:sz w:val="24"/>
          <w:szCs w:val="24"/>
        </w:rPr>
        <w:t>W</w:t>
      </w:r>
      <w:r w:rsidR="003E46FE" w:rsidRPr="00C17BCA">
        <w:rPr>
          <w:rFonts w:asciiTheme="minorBidi" w:hAnsiTheme="minorBidi"/>
          <w:sz w:val="24"/>
          <w:szCs w:val="24"/>
        </w:rPr>
        <w:t>hat</w:t>
      </w:r>
      <w:r w:rsidR="003E46FE" w:rsidRPr="00D01109">
        <w:rPr>
          <w:rFonts w:asciiTheme="minorBidi" w:hAnsiTheme="minorBidi"/>
          <w:sz w:val="24"/>
          <w:szCs w:val="24"/>
        </w:rPr>
        <w:t xml:space="preserve"> are possible sources </w:t>
      </w:r>
      <w:r w:rsidR="00EF5BDE" w:rsidRPr="00D01109">
        <w:rPr>
          <w:rFonts w:asciiTheme="minorBidi" w:hAnsiTheme="minorBidi"/>
          <w:sz w:val="24"/>
          <w:szCs w:val="24"/>
        </w:rPr>
        <w:t xml:space="preserve">for an </w:t>
      </w:r>
      <w:r w:rsidR="00B5734B" w:rsidRPr="00DA44B5">
        <w:rPr>
          <w:rFonts w:asciiTheme="minorBidi" w:hAnsiTheme="minorBidi"/>
          <w:sz w:val="24"/>
          <w:szCs w:val="24"/>
        </w:rPr>
        <w:t>extra-halakhic</w:t>
      </w:r>
      <w:r w:rsidR="002260F7" w:rsidRPr="00D01109">
        <w:rPr>
          <w:rFonts w:asciiTheme="minorBidi" w:hAnsiTheme="minorBidi"/>
          <w:sz w:val="24"/>
          <w:szCs w:val="24"/>
        </w:rPr>
        <w:t xml:space="preserve"> value of</w:t>
      </w:r>
      <w:r w:rsidR="00CD0ADF" w:rsidRPr="00D01109">
        <w:rPr>
          <w:rFonts w:asciiTheme="minorBidi" w:hAnsiTheme="minorBidi"/>
          <w:sz w:val="24"/>
          <w:szCs w:val="24"/>
        </w:rPr>
        <w:t xml:space="preserve"> </w:t>
      </w:r>
      <w:r w:rsidR="003D3F3F" w:rsidRPr="00D01109">
        <w:rPr>
          <w:rFonts w:asciiTheme="minorBidi" w:hAnsiTheme="minorBidi"/>
          <w:sz w:val="24"/>
          <w:szCs w:val="24"/>
        </w:rPr>
        <w:t>spirituality</w:t>
      </w:r>
      <w:r w:rsidR="00B5734B" w:rsidRPr="00DA44B5">
        <w:rPr>
          <w:rFonts w:asciiTheme="minorBidi" w:hAnsiTheme="minorBidi"/>
          <w:sz w:val="24"/>
          <w:szCs w:val="24"/>
        </w:rPr>
        <w:t>?</w:t>
      </w:r>
    </w:p>
    <w:p w14:paraId="03DE197C" w14:textId="77777777" w:rsidR="00BB017F" w:rsidRDefault="00BB017F" w:rsidP="00DA44B5">
      <w:pPr>
        <w:spacing w:after="0" w:line="240" w:lineRule="auto"/>
        <w:jc w:val="both"/>
        <w:rPr>
          <w:rFonts w:asciiTheme="minorBidi" w:hAnsiTheme="minorBidi"/>
          <w:sz w:val="24"/>
          <w:szCs w:val="24"/>
        </w:rPr>
      </w:pPr>
    </w:p>
    <w:p w14:paraId="213187DE" w14:textId="7B4B0E06" w:rsidR="001A25AF" w:rsidRDefault="00BE26E1" w:rsidP="000D2C85">
      <w:pPr>
        <w:spacing w:after="0" w:line="240" w:lineRule="auto"/>
        <w:jc w:val="both"/>
        <w:rPr>
          <w:rFonts w:asciiTheme="minorBidi" w:hAnsiTheme="minorBidi"/>
          <w:sz w:val="24"/>
          <w:szCs w:val="24"/>
        </w:rPr>
      </w:pPr>
      <w:r>
        <w:rPr>
          <w:rFonts w:asciiTheme="minorBidi" w:hAnsiTheme="minorBidi"/>
          <w:sz w:val="24"/>
          <w:szCs w:val="24"/>
        </w:rPr>
        <w:t xml:space="preserve">Starting </w:t>
      </w:r>
      <w:r w:rsidR="00714074">
        <w:rPr>
          <w:rFonts w:asciiTheme="minorBidi" w:hAnsiTheme="minorBidi"/>
          <w:sz w:val="24"/>
          <w:szCs w:val="24"/>
        </w:rPr>
        <w:t>with</w:t>
      </w:r>
      <w:r>
        <w:rPr>
          <w:rFonts w:asciiTheme="minorBidi" w:hAnsiTheme="minorBidi"/>
          <w:sz w:val="24"/>
          <w:szCs w:val="24"/>
        </w:rPr>
        <w:t xml:space="preserve"> the last question, </w:t>
      </w:r>
      <w:r w:rsidR="005137B4" w:rsidRPr="00CF6C92">
        <w:rPr>
          <w:rFonts w:asciiTheme="minorBidi" w:hAnsiTheme="minorBidi"/>
          <w:sz w:val="24"/>
          <w:szCs w:val="24"/>
        </w:rPr>
        <w:t>I would submit that the</w:t>
      </w:r>
      <w:r w:rsidR="005137B4">
        <w:rPr>
          <w:rFonts w:asciiTheme="minorBidi" w:hAnsiTheme="minorBidi"/>
          <w:sz w:val="24"/>
          <w:szCs w:val="24"/>
        </w:rPr>
        <w:t xml:space="preserve"> same</w:t>
      </w:r>
      <w:r w:rsidR="005137B4" w:rsidRPr="00CF6C92">
        <w:rPr>
          <w:rFonts w:asciiTheme="minorBidi" w:hAnsiTheme="minorBidi"/>
          <w:sz w:val="24"/>
          <w:szCs w:val="24"/>
        </w:rPr>
        <w:t xml:space="preserve"> </w:t>
      </w:r>
      <w:r w:rsidR="00E0757B">
        <w:rPr>
          <w:rFonts w:asciiTheme="minorBidi" w:hAnsiTheme="minorBidi"/>
          <w:sz w:val="24"/>
          <w:szCs w:val="24"/>
        </w:rPr>
        <w:t xml:space="preserve">triad of </w:t>
      </w:r>
      <w:r w:rsidR="005137B4" w:rsidRPr="00CF6C92">
        <w:rPr>
          <w:rFonts w:asciiTheme="minorBidi" w:hAnsiTheme="minorBidi"/>
          <w:sz w:val="24"/>
          <w:szCs w:val="24"/>
        </w:rPr>
        <w:t xml:space="preserve">options </w:t>
      </w:r>
      <w:r w:rsidR="005137B4">
        <w:rPr>
          <w:rFonts w:asciiTheme="minorBidi" w:hAnsiTheme="minorBidi"/>
          <w:sz w:val="24"/>
          <w:szCs w:val="24"/>
        </w:rPr>
        <w:t xml:space="preserve">that </w:t>
      </w:r>
      <w:r w:rsidR="0025596A">
        <w:rPr>
          <w:rFonts w:asciiTheme="minorBidi" w:hAnsiTheme="minorBidi"/>
          <w:sz w:val="24"/>
          <w:szCs w:val="24"/>
        </w:rPr>
        <w:t xml:space="preserve">we examined </w:t>
      </w:r>
      <w:r w:rsidR="005137B4" w:rsidRPr="00CF6C92">
        <w:rPr>
          <w:rFonts w:asciiTheme="minorBidi" w:hAnsiTheme="minorBidi"/>
          <w:sz w:val="24"/>
          <w:szCs w:val="24"/>
        </w:rPr>
        <w:t>regarding a</w:t>
      </w:r>
      <w:r w:rsidR="00421FCA">
        <w:rPr>
          <w:rFonts w:asciiTheme="minorBidi" w:hAnsiTheme="minorBidi"/>
          <w:sz w:val="24"/>
          <w:szCs w:val="24"/>
        </w:rPr>
        <w:t>n extra-halakhic</w:t>
      </w:r>
      <w:r w:rsidR="005137B4" w:rsidRPr="00CF6C92">
        <w:rPr>
          <w:rFonts w:asciiTheme="minorBidi" w:hAnsiTheme="minorBidi"/>
          <w:sz w:val="24"/>
          <w:szCs w:val="24"/>
        </w:rPr>
        <w:t xml:space="preserve"> </w:t>
      </w:r>
      <w:r w:rsidR="00B76C6D">
        <w:rPr>
          <w:rFonts w:asciiTheme="minorBidi" w:hAnsiTheme="minorBidi"/>
          <w:sz w:val="24"/>
          <w:szCs w:val="24"/>
        </w:rPr>
        <w:t>b</w:t>
      </w:r>
      <w:r w:rsidR="00E276A7">
        <w:rPr>
          <w:rFonts w:asciiTheme="minorBidi" w:hAnsiTheme="minorBidi"/>
          <w:sz w:val="24"/>
          <w:szCs w:val="24"/>
        </w:rPr>
        <w:t xml:space="preserve">asis for </w:t>
      </w:r>
      <w:r w:rsidR="005137B4" w:rsidRPr="00CF6C92">
        <w:rPr>
          <w:rFonts w:asciiTheme="minorBidi" w:hAnsiTheme="minorBidi"/>
          <w:sz w:val="24"/>
          <w:szCs w:val="24"/>
        </w:rPr>
        <w:t>morality</w:t>
      </w:r>
      <w:r w:rsidR="009B0A71">
        <w:rPr>
          <w:rStyle w:val="FootnoteReference"/>
          <w:rFonts w:asciiTheme="minorBidi" w:hAnsiTheme="minorBidi"/>
          <w:sz w:val="24"/>
          <w:szCs w:val="24"/>
        </w:rPr>
        <w:footnoteReference w:id="2"/>
      </w:r>
      <w:r w:rsidR="005137B4" w:rsidRPr="00CF6C92">
        <w:rPr>
          <w:rFonts w:asciiTheme="minorBidi" w:hAnsiTheme="minorBidi"/>
          <w:sz w:val="24"/>
          <w:szCs w:val="24"/>
        </w:rPr>
        <w:t xml:space="preserve"> </w:t>
      </w:r>
      <w:r w:rsidR="00BD47C0">
        <w:rPr>
          <w:rFonts w:asciiTheme="minorBidi" w:hAnsiTheme="minorBidi"/>
          <w:sz w:val="24"/>
          <w:szCs w:val="24"/>
        </w:rPr>
        <w:t>is</w:t>
      </w:r>
      <w:r w:rsidR="005137B4" w:rsidRPr="00CF6C92">
        <w:rPr>
          <w:rFonts w:asciiTheme="minorBidi" w:hAnsiTheme="minorBidi"/>
          <w:sz w:val="24"/>
          <w:szCs w:val="24"/>
        </w:rPr>
        <w:t xml:space="preserve"> relevant here as well, namely: 1) A formalist</w:t>
      </w:r>
      <w:r w:rsidR="005137B4">
        <w:rPr>
          <w:rFonts w:asciiTheme="minorBidi" w:hAnsiTheme="minorBidi"/>
          <w:sz w:val="24"/>
          <w:szCs w:val="24"/>
        </w:rPr>
        <w:t>ic</w:t>
      </w:r>
      <w:r w:rsidR="005137B4" w:rsidRPr="00CF6C92">
        <w:rPr>
          <w:rFonts w:asciiTheme="minorBidi" w:hAnsiTheme="minorBidi"/>
          <w:sz w:val="24"/>
          <w:szCs w:val="24"/>
        </w:rPr>
        <w:t xml:space="preserve"> approach that finds </w:t>
      </w:r>
      <w:r w:rsidR="0086530F">
        <w:rPr>
          <w:rFonts w:asciiTheme="minorBidi" w:hAnsiTheme="minorBidi"/>
          <w:sz w:val="24"/>
          <w:szCs w:val="24"/>
        </w:rPr>
        <w:t xml:space="preserve">an </w:t>
      </w:r>
      <w:r w:rsidR="00B24E5F" w:rsidRPr="007B4A97">
        <w:rPr>
          <w:rFonts w:asciiTheme="minorBidi" w:hAnsiTheme="minorBidi"/>
          <w:sz w:val="24"/>
          <w:szCs w:val="24"/>
        </w:rPr>
        <w:t>impetus</w:t>
      </w:r>
      <w:r w:rsidR="00B24E5F">
        <w:rPr>
          <w:rFonts w:asciiTheme="minorBidi" w:hAnsiTheme="minorBidi"/>
          <w:sz w:val="24"/>
          <w:szCs w:val="24"/>
        </w:rPr>
        <w:t xml:space="preserve"> </w:t>
      </w:r>
      <w:r w:rsidR="005137B4">
        <w:rPr>
          <w:rFonts w:asciiTheme="minorBidi" w:hAnsiTheme="minorBidi"/>
          <w:sz w:val="24"/>
          <w:szCs w:val="24"/>
        </w:rPr>
        <w:t xml:space="preserve">for broad, </w:t>
      </w:r>
      <w:r w:rsidR="001E6BC4">
        <w:rPr>
          <w:rFonts w:asciiTheme="minorBidi" w:hAnsiTheme="minorBidi"/>
          <w:sz w:val="24"/>
          <w:szCs w:val="24"/>
        </w:rPr>
        <w:t xml:space="preserve">spiritual </w:t>
      </w:r>
      <w:r w:rsidR="005137B4">
        <w:rPr>
          <w:rFonts w:asciiTheme="minorBidi" w:hAnsiTheme="minorBidi"/>
          <w:sz w:val="24"/>
          <w:szCs w:val="24"/>
        </w:rPr>
        <w:t xml:space="preserve">values </w:t>
      </w:r>
      <w:r w:rsidR="005137B4" w:rsidRPr="00CF6C92">
        <w:rPr>
          <w:rFonts w:asciiTheme="minorBidi" w:hAnsiTheme="minorBidi"/>
          <w:sz w:val="24"/>
          <w:szCs w:val="24"/>
        </w:rPr>
        <w:t>within</w:t>
      </w:r>
      <w:r w:rsidR="005137B4">
        <w:rPr>
          <w:rFonts w:asciiTheme="minorBidi" w:hAnsiTheme="minorBidi"/>
          <w:sz w:val="24"/>
          <w:szCs w:val="24"/>
        </w:rPr>
        <w:t xml:space="preserve"> </w:t>
      </w:r>
      <w:r w:rsidR="00E52662">
        <w:rPr>
          <w:rFonts w:asciiTheme="minorBidi" w:hAnsiTheme="minorBidi"/>
          <w:sz w:val="24"/>
          <w:szCs w:val="24"/>
        </w:rPr>
        <w:t>the duties</w:t>
      </w:r>
      <w:r w:rsidR="00CE4736">
        <w:rPr>
          <w:rFonts w:asciiTheme="minorBidi" w:hAnsiTheme="minorBidi"/>
          <w:sz w:val="24"/>
          <w:szCs w:val="24"/>
        </w:rPr>
        <w:t xml:space="preserve"> </w:t>
      </w:r>
      <w:r w:rsidR="005137B4">
        <w:rPr>
          <w:rFonts w:asciiTheme="minorBidi" w:hAnsiTheme="minorBidi"/>
          <w:sz w:val="24"/>
          <w:szCs w:val="24"/>
        </w:rPr>
        <w:t>of</w:t>
      </w:r>
      <w:r w:rsidR="005137B4" w:rsidRPr="00CF6C92">
        <w:rPr>
          <w:rFonts w:asciiTheme="minorBidi" w:hAnsiTheme="minorBidi"/>
          <w:sz w:val="24"/>
          <w:szCs w:val="24"/>
        </w:rPr>
        <w:t xml:space="preserve"> </w:t>
      </w:r>
      <w:r w:rsidR="005137B4" w:rsidRPr="004C7723">
        <w:rPr>
          <w:rFonts w:asciiTheme="minorBidi" w:hAnsiTheme="minorBidi"/>
          <w:i/>
          <w:iCs/>
          <w:sz w:val="24"/>
          <w:szCs w:val="24"/>
        </w:rPr>
        <w:t>berit Sinai</w:t>
      </w:r>
      <w:r w:rsidR="005137B4" w:rsidRPr="00CF6C92">
        <w:rPr>
          <w:rFonts w:asciiTheme="minorBidi" w:hAnsiTheme="minorBidi"/>
          <w:sz w:val="24"/>
          <w:szCs w:val="24"/>
        </w:rPr>
        <w:t xml:space="preserve">; 2) A “natural” </w:t>
      </w:r>
      <w:r w:rsidR="00064437">
        <w:rPr>
          <w:rFonts w:asciiTheme="minorBidi" w:hAnsiTheme="minorBidi"/>
          <w:sz w:val="24"/>
          <w:szCs w:val="24"/>
        </w:rPr>
        <w:t>orientation t</w:t>
      </w:r>
      <w:r w:rsidR="005137B4" w:rsidRPr="00CF6C92">
        <w:rPr>
          <w:rFonts w:asciiTheme="minorBidi" w:hAnsiTheme="minorBidi"/>
          <w:sz w:val="24"/>
          <w:szCs w:val="24"/>
        </w:rPr>
        <w:t>hat</w:t>
      </w:r>
      <w:r w:rsidR="00DC4818">
        <w:rPr>
          <w:rFonts w:asciiTheme="minorBidi" w:hAnsiTheme="minorBidi"/>
          <w:sz w:val="24"/>
          <w:szCs w:val="24"/>
        </w:rPr>
        <w:t xml:space="preserve"> affirms</w:t>
      </w:r>
      <w:r w:rsidR="000D0235">
        <w:rPr>
          <w:rFonts w:asciiTheme="minorBidi" w:hAnsiTheme="minorBidi"/>
          <w:sz w:val="24"/>
          <w:szCs w:val="24"/>
        </w:rPr>
        <w:t xml:space="preserve"> </w:t>
      </w:r>
      <w:r w:rsidR="00880943">
        <w:rPr>
          <w:rFonts w:asciiTheme="minorBidi" w:hAnsiTheme="minorBidi"/>
          <w:sz w:val="24"/>
          <w:szCs w:val="24"/>
        </w:rPr>
        <w:t xml:space="preserve">spirituality </w:t>
      </w:r>
      <w:r w:rsidR="00DC4818">
        <w:rPr>
          <w:rFonts w:asciiTheme="minorBidi" w:hAnsiTheme="minorBidi"/>
          <w:sz w:val="24"/>
          <w:szCs w:val="24"/>
        </w:rPr>
        <w:t>a</w:t>
      </w:r>
      <w:r w:rsidR="005137B4">
        <w:rPr>
          <w:rFonts w:asciiTheme="minorBidi" w:hAnsiTheme="minorBidi"/>
          <w:sz w:val="24"/>
          <w:szCs w:val="24"/>
        </w:rPr>
        <w:t xml:space="preserve">s </w:t>
      </w:r>
      <w:r w:rsidR="005137B4" w:rsidRPr="00CF6C92">
        <w:rPr>
          <w:rFonts w:asciiTheme="minorBidi" w:hAnsiTheme="minorBidi"/>
          <w:sz w:val="24"/>
          <w:szCs w:val="24"/>
        </w:rPr>
        <w:t>an inherent feature of the human experience; and 3) A covenantal basis other than</w:t>
      </w:r>
      <w:r w:rsidR="005137B4">
        <w:rPr>
          <w:rFonts w:asciiTheme="minorBidi" w:hAnsiTheme="minorBidi"/>
          <w:sz w:val="24"/>
          <w:szCs w:val="24"/>
        </w:rPr>
        <w:t xml:space="preserve"> the commandments of</w:t>
      </w:r>
      <w:r w:rsidR="005137B4" w:rsidRPr="00CF6C92">
        <w:rPr>
          <w:rFonts w:asciiTheme="minorBidi" w:hAnsiTheme="minorBidi"/>
          <w:sz w:val="24"/>
          <w:szCs w:val="24"/>
        </w:rPr>
        <w:t xml:space="preserve"> </w:t>
      </w:r>
      <w:r w:rsidR="005137B4" w:rsidRPr="00CF6C92">
        <w:rPr>
          <w:rFonts w:asciiTheme="minorBidi" w:hAnsiTheme="minorBidi"/>
          <w:i/>
          <w:iCs/>
          <w:sz w:val="24"/>
          <w:szCs w:val="24"/>
        </w:rPr>
        <w:t>berit Sinai</w:t>
      </w:r>
      <w:r w:rsidR="005137B4" w:rsidRPr="00CF6C92">
        <w:rPr>
          <w:rFonts w:asciiTheme="minorBidi" w:hAnsiTheme="minorBidi"/>
          <w:sz w:val="24"/>
          <w:szCs w:val="24"/>
        </w:rPr>
        <w:t xml:space="preserve">. </w:t>
      </w:r>
      <w:r w:rsidR="008B76DD">
        <w:rPr>
          <w:rFonts w:asciiTheme="minorBidi" w:hAnsiTheme="minorBidi"/>
          <w:sz w:val="24"/>
          <w:szCs w:val="24"/>
        </w:rPr>
        <w:t>Furthermore</w:t>
      </w:r>
      <w:r w:rsidR="001822B3">
        <w:rPr>
          <w:rFonts w:asciiTheme="minorBidi" w:hAnsiTheme="minorBidi"/>
          <w:sz w:val="24"/>
          <w:szCs w:val="24"/>
        </w:rPr>
        <w:t>,</w:t>
      </w:r>
      <w:r w:rsidR="005137B4" w:rsidRPr="00CF6C92">
        <w:rPr>
          <w:rFonts w:asciiTheme="minorBidi" w:hAnsiTheme="minorBidi"/>
          <w:sz w:val="24"/>
          <w:szCs w:val="24"/>
        </w:rPr>
        <w:t xml:space="preserve"> these options are not mutually exclusive. </w:t>
      </w:r>
      <w:r w:rsidR="00903520">
        <w:rPr>
          <w:rFonts w:asciiTheme="minorBidi" w:hAnsiTheme="minorBidi"/>
          <w:sz w:val="24"/>
          <w:szCs w:val="24"/>
        </w:rPr>
        <w:t xml:space="preserve">One </w:t>
      </w:r>
      <w:r w:rsidR="005137B4" w:rsidRPr="00CF6C92">
        <w:rPr>
          <w:rFonts w:asciiTheme="minorBidi" w:hAnsiTheme="minorBidi"/>
          <w:sz w:val="24"/>
          <w:szCs w:val="24"/>
        </w:rPr>
        <w:t>can acknowledge broad</w:t>
      </w:r>
      <w:r w:rsidR="003C2160">
        <w:rPr>
          <w:rFonts w:asciiTheme="minorBidi" w:hAnsiTheme="minorBidi"/>
          <w:sz w:val="24"/>
          <w:szCs w:val="24"/>
        </w:rPr>
        <w:t>,</w:t>
      </w:r>
      <w:r w:rsidR="005137B4" w:rsidRPr="00CF6C92">
        <w:rPr>
          <w:rFonts w:asciiTheme="minorBidi" w:hAnsiTheme="minorBidi"/>
          <w:sz w:val="24"/>
          <w:szCs w:val="24"/>
        </w:rPr>
        <w:t xml:space="preserve"> spiritual </w:t>
      </w:r>
      <w:r w:rsidR="003C2160" w:rsidRPr="00AD45CF">
        <w:rPr>
          <w:rFonts w:asciiTheme="minorBidi" w:hAnsiTheme="minorBidi"/>
          <w:i/>
          <w:iCs/>
          <w:sz w:val="24"/>
          <w:szCs w:val="24"/>
        </w:rPr>
        <w:t>mitzvot</w:t>
      </w:r>
      <w:r w:rsidR="003C2160" w:rsidRPr="00CF6C92">
        <w:rPr>
          <w:rFonts w:asciiTheme="minorBidi" w:hAnsiTheme="minorBidi"/>
          <w:sz w:val="24"/>
          <w:szCs w:val="24"/>
        </w:rPr>
        <w:t xml:space="preserve"> </w:t>
      </w:r>
      <w:r w:rsidR="005137B4" w:rsidRPr="00CF6C92">
        <w:rPr>
          <w:rFonts w:asciiTheme="minorBidi" w:hAnsiTheme="minorBidi"/>
          <w:sz w:val="24"/>
          <w:szCs w:val="24"/>
        </w:rPr>
        <w:t xml:space="preserve">within </w:t>
      </w:r>
      <w:r w:rsidR="005137B4" w:rsidRPr="004C7723">
        <w:rPr>
          <w:rFonts w:asciiTheme="minorBidi" w:hAnsiTheme="minorBidi"/>
          <w:i/>
          <w:iCs/>
          <w:sz w:val="24"/>
          <w:szCs w:val="24"/>
        </w:rPr>
        <w:t>berit Sinai</w:t>
      </w:r>
      <w:r w:rsidR="005137B4" w:rsidRPr="00CF6C92">
        <w:rPr>
          <w:rFonts w:asciiTheme="minorBidi" w:hAnsiTheme="minorBidi"/>
          <w:sz w:val="24"/>
          <w:szCs w:val="24"/>
        </w:rPr>
        <w:t>, for instance, while also recognizing the contributions of other sources.</w:t>
      </w:r>
      <w:r w:rsidR="00E6002D">
        <w:rPr>
          <w:rFonts w:asciiTheme="minorBidi" w:hAnsiTheme="minorBidi"/>
          <w:sz w:val="24"/>
          <w:szCs w:val="24"/>
        </w:rPr>
        <w:t xml:space="preserve"> </w:t>
      </w:r>
    </w:p>
    <w:p w14:paraId="2353633F" w14:textId="77777777" w:rsidR="001A25AF" w:rsidRDefault="001A25AF" w:rsidP="00DA44B5">
      <w:pPr>
        <w:spacing w:after="0" w:line="240" w:lineRule="auto"/>
        <w:jc w:val="both"/>
        <w:rPr>
          <w:rFonts w:asciiTheme="minorBidi" w:hAnsiTheme="minorBidi"/>
          <w:sz w:val="24"/>
          <w:szCs w:val="24"/>
        </w:rPr>
      </w:pPr>
    </w:p>
    <w:p w14:paraId="2AC79714" w14:textId="37191A40" w:rsidR="005137B4" w:rsidRPr="00CF6C92" w:rsidRDefault="002F2EF8" w:rsidP="000D2C85">
      <w:pPr>
        <w:spacing w:after="0" w:line="240" w:lineRule="auto"/>
        <w:jc w:val="both"/>
        <w:rPr>
          <w:rFonts w:asciiTheme="minorBidi" w:hAnsiTheme="minorBidi"/>
          <w:sz w:val="24"/>
          <w:szCs w:val="24"/>
        </w:rPr>
      </w:pPr>
      <w:r>
        <w:rPr>
          <w:rFonts w:asciiTheme="minorBidi" w:hAnsiTheme="minorBidi"/>
          <w:sz w:val="24"/>
          <w:szCs w:val="24"/>
        </w:rPr>
        <w:t xml:space="preserve">This </w:t>
      </w:r>
      <w:r w:rsidRPr="00AD45CF">
        <w:rPr>
          <w:rFonts w:asciiTheme="minorBidi" w:hAnsiTheme="minorBidi"/>
          <w:i/>
          <w:iCs/>
          <w:sz w:val="24"/>
          <w:szCs w:val="24"/>
        </w:rPr>
        <w:t>shiur</w:t>
      </w:r>
      <w:r>
        <w:rPr>
          <w:rFonts w:asciiTheme="minorBidi" w:hAnsiTheme="minorBidi"/>
          <w:sz w:val="24"/>
          <w:szCs w:val="24"/>
        </w:rPr>
        <w:t xml:space="preserve"> will examine </w:t>
      </w:r>
      <w:r w:rsidR="00801ABB">
        <w:rPr>
          <w:rFonts w:asciiTheme="minorBidi" w:hAnsiTheme="minorBidi"/>
          <w:sz w:val="24"/>
          <w:szCs w:val="24"/>
        </w:rPr>
        <w:t>th</w:t>
      </w:r>
      <w:r w:rsidR="00472BEC">
        <w:rPr>
          <w:rFonts w:asciiTheme="minorBidi" w:hAnsiTheme="minorBidi"/>
          <w:sz w:val="24"/>
          <w:szCs w:val="24"/>
        </w:rPr>
        <w:t xml:space="preserve">e first two suggestions, </w:t>
      </w:r>
      <w:r w:rsidR="00E0241A">
        <w:rPr>
          <w:rFonts w:asciiTheme="minorBidi" w:hAnsiTheme="minorBidi"/>
          <w:sz w:val="24"/>
          <w:szCs w:val="24"/>
        </w:rPr>
        <w:t xml:space="preserve">and </w:t>
      </w:r>
      <w:r w:rsidR="00472BEC">
        <w:rPr>
          <w:rFonts w:asciiTheme="minorBidi" w:hAnsiTheme="minorBidi"/>
          <w:sz w:val="24"/>
          <w:szCs w:val="24"/>
        </w:rPr>
        <w:t xml:space="preserve">the following </w:t>
      </w:r>
      <w:r w:rsidR="00472BEC" w:rsidRPr="00AD45CF">
        <w:rPr>
          <w:rFonts w:asciiTheme="minorBidi" w:hAnsiTheme="minorBidi"/>
          <w:i/>
          <w:iCs/>
          <w:sz w:val="24"/>
          <w:szCs w:val="24"/>
        </w:rPr>
        <w:t>shiur</w:t>
      </w:r>
      <w:r w:rsidR="00472BEC">
        <w:rPr>
          <w:rFonts w:asciiTheme="minorBidi" w:hAnsiTheme="minorBidi"/>
          <w:sz w:val="24"/>
          <w:szCs w:val="24"/>
        </w:rPr>
        <w:t xml:space="preserve"> will </w:t>
      </w:r>
      <w:r w:rsidR="0079491C">
        <w:rPr>
          <w:rFonts w:asciiTheme="minorBidi" w:hAnsiTheme="minorBidi"/>
          <w:sz w:val="24"/>
          <w:szCs w:val="24"/>
        </w:rPr>
        <w:t>address</w:t>
      </w:r>
      <w:r w:rsidR="00472BEC">
        <w:rPr>
          <w:rFonts w:asciiTheme="minorBidi" w:hAnsiTheme="minorBidi"/>
          <w:sz w:val="24"/>
          <w:szCs w:val="24"/>
        </w:rPr>
        <w:t xml:space="preserve"> the third. </w:t>
      </w:r>
    </w:p>
    <w:p w14:paraId="6F532AD2" w14:textId="77777777" w:rsidR="005A48DB" w:rsidRDefault="005A48DB" w:rsidP="00DA44B5">
      <w:pPr>
        <w:spacing w:after="0" w:line="240" w:lineRule="auto"/>
        <w:jc w:val="both"/>
        <w:rPr>
          <w:rFonts w:asciiTheme="minorBidi" w:hAnsiTheme="minorBidi"/>
          <w:sz w:val="24"/>
          <w:szCs w:val="24"/>
        </w:rPr>
      </w:pPr>
    </w:p>
    <w:p w14:paraId="3FFC1616" w14:textId="77777777" w:rsidR="005A48DB" w:rsidRPr="008A0530" w:rsidRDefault="005A48DB" w:rsidP="00DA44B5">
      <w:pPr>
        <w:spacing w:after="0" w:line="240" w:lineRule="auto"/>
        <w:rPr>
          <w:rFonts w:asciiTheme="minorBidi" w:hAnsiTheme="minorBidi"/>
          <w:b/>
          <w:bCs/>
          <w:sz w:val="24"/>
          <w:szCs w:val="24"/>
        </w:rPr>
      </w:pPr>
      <w:r w:rsidRPr="008A0530">
        <w:rPr>
          <w:rFonts w:asciiTheme="minorBidi" w:hAnsiTheme="minorBidi"/>
          <w:b/>
          <w:bCs/>
          <w:sz w:val="24"/>
          <w:szCs w:val="24"/>
        </w:rPr>
        <w:t>Spiritual Halakhic Inclusivism</w:t>
      </w:r>
    </w:p>
    <w:p w14:paraId="6A6C6D00" w14:textId="77777777" w:rsidR="005A48DB" w:rsidRPr="00CF6C92" w:rsidRDefault="005A48DB" w:rsidP="00DA44B5">
      <w:pPr>
        <w:spacing w:after="0" w:line="240" w:lineRule="auto"/>
        <w:jc w:val="both"/>
        <w:rPr>
          <w:rFonts w:asciiTheme="minorBidi" w:hAnsiTheme="minorBidi"/>
          <w:sz w:val="24"/>
          <w:szCs w:val="24"/>
        </w:rPr>
      </w:pPr>
    </w:p>
    <w:p w14:paraId="609BAB1F" w14:textId="1D8C1088" w:rsidR="005137B4" w:rsidRPr="00CF6C92" w:rsidRDefault="005137B4" w:rsidP="000D2C85">
      <w:pPr>
        <w:spacing w:after="0" w:line="240" w:lineRule="auto"/>
        <w:jc w:val="both"/>
        <w:rPr>
          <w:rFonts w:asciiTheme="minorBidi" w:hAnsiTheme="minorBidi"/>
          <w:sz w:val="24"/>
          <w:szCs w:val="24"/>
        </w:rPr>
      </w:pPr>
      <w:r w:rsidRPr="00CF6C92">
        <w:rPr>
          <w:rFonts w:asciiTheme="minorBidi" w:hAnsiTheme="minorBidi"/>
          <w:sz w:val="24"/>
          <w:szCs w:val="24"/>
        </w:rPr>
        <w:t xml:space="preserve">If </w:t>
      </w:r>
      <w:r>
        <w:rPr>
          <w:rFonts w:asciiTheme="minorBidi" w:hAnsiTheme="minorBidi"/>
          <w:sz w:val="24"/>
          <w:szCs w:val="24"/>
        </w:rPr>
        <w:t xml:space="preserve">an </w:t>
      </w:r>
      <w:r w:rsidRPr="003C3000">
        <w:rPr>
          <w:rFonts w:asciiTheme="minorBidi" w:hAnsiTheme="minorBidi"/>
          <w:sz w:val="24"/>
          <w:szCs w:val="24"/>
        </w:rPr>
        <w:t>approach</w:t>
      </w:r>
      <w:r>
        <w:rPr>
          <w:rFonts w:asciiTheme="minorBidi" w:hAnsiTheme="minorBidi"/>
          <w:sz w:val="24"/>
          <w:szCs w:val="24"/>
        </w:rPr>
        <w:t xml:space="preserve"> of </w:t>
      </w:r>
      <w:r w:rsidRPr="00CF6C92">
        <w:rPr>
          <w:rFonts w:asciiTheme="minorBidi" w:hAnsiTheme="minorBidi"/>
          <w:sz w:val="24"/>
          <w:szCs w:val="24"/>
        </w:rPr>
        <w:t xml:space="preserve">“halakhic inclusivism” – the idea that </w:t>
      </w:r>
      <w:r w:rsidRPr="00107626">
        <w:rPr>
          <w:rFonts w:asciiTheme="minorBidi" w:hAnsiTheme="minorBidi"/>
          <w:sz w:val="24"/>
          <w:szCs w:val="24"/>
        </w:rPr>
        <w:t>halakha</w:t>
      </w:r>
      <w:r w:rsidRPr="00CF6C92">
        <w:rPr>
          <w:rFonts w:asciiTheme="minorBidi" w:hAnsiTheme="minorBidi"/>
          <w:sz w:val="24"/>
          <w:szCs w:val="24"/>
        </w:rPr>
        <w:t xml:space="preserve">, through broad, open-ended </w:t>
      </w:r>
      <w:r w:rsidRPr="00CF6C92">
        <w:rPr>
          <w:rFonts w:asciiTheme="minorBidi" w:hAnsiTheme="minorBidi"/>
          <w:i/>
          <w:iCs/>
          <w:sz w:val="24"/>
          <w:szCs w:val="24"/>
        </w:rPr>
        <w:t>mitzvot</w:t>
      </w:r>
      <w:r w:rsidRPr="00CF6C92">
        <w:rPr>
          <w:rFonts w:asciiTheme="minorBidi" w:hAnsiTheme="minorBidi"/>
          <w:sz w:val="24"/>
          <w:szCs w:val="24"/>
        </w:rPr>
        <w:t xml:space="preserve">, commands us to transcend its own formal obligations – </w:t>
      </w:r>
      <w:r>
        <w:rPr>
          <w:rFonts w:asciiTheme="minorBidi" w:hAnsiTheme="minorBidi"/>
          <w:sz w:val="24"/>
          <w:szCs w:val="24"/>
        </w:rPr>
        <w:t xml:space="preserve">might be considered innovative </w:t>
      </w:r>
      <w:r w:rsidRPr="00CF6C92">
        <w:rPr>
          <w:rFonts w:asciiTheme="minorBidi" w:hAnsiTheme="minorBidi"/>
          <w:sz w:val="24"/>
          <w:szCs w:val="24"/>
        </w:rPr>
        <w:t xml:space="preserve">with regard to morality, it is fairly explicit with regard to spirituality. Among </w:t>
      </w:r>
      <w:r w:rsidR="00A47966">
        <w:rPr>
          <w:rFonts w:asciiTheme="minorBidi" w:hAnsiTheme="minorBidi"/>
          <w:sz w:val="24"/>
          <w:szCs w:val="24"/>
        </w:rPr>
        <w:t>Sinai’s</w:t>
      </w:r>
      <w:r w:rsidR="00A47966" w:rsidRPr="00CF6C92">
        <w:rPr>
          <w:rFonts w:asciiTheme="minorBidi" w:hAnsiTheme="minorBidi"/>
          <w:sz w:val="24"/>
          <w:szCs w:val="24"/>
        </w:rPr>
        <w:t xml:space="preserve"> </w:t>
      </w:r>
      <w:r w:rsidRPr="00CF6C92">
        <w:rPr>
          <w:rFonts w:asciiTheme="minorBidi" w:hAnsiTheme="minorBidi"/>
          <w:sz w:val="24"/>
          <w:szCs w:val="24"/>
        </w:rPr>
        <w:t xml:space="preserve">positive commandments are obligations to love and </w:t>
      </w:r>
      <w:r w:rsidR="00853144">
        <w:rPr>
          <w:rFonts w:asciiTheme="minorBidi" w:hAnsiTheme="minorBidi"/>
          <w:sz w:val="24"/>
          <w:szCs w:val="24"/>
        </w:rPr>
        <w:t xml:space="preserve">have awe </w:t>
      </w:r>
      <w:r w:rsidR="00403BFF">
        <w:rPr>
          <w:rFonts w:asciiTheme="minorBidi" w:hAnsiTheme="minorBidi"/>
          <w:sz w:val="24"/>
          <w:szCs w:val="24"/>
        </w:rPr>
        <w:t>of</w:t>
      </w:r>
      <w:r w:rsidR="008A305F" w:rsidRPr="00CF6C92">
        <w:rPr>
          <w:rFonts w:asciiTheme="minorBidi" w:hAnsiTheme="minorBidi"/>
          <w:sz w:val="24"/>
          <w:szCs w:val="24"/>
        </w:rPr>
        <w:t xml:space="preserve"> </w:t>
      </w:r>
      <w:r w:rsidRPr="00CF6C92">
        <w:rPr>
          <w:rFonts w:asciiTheme="minorBidi" w:hAnsiTheme="minorBidi"/>
          <w:sz w:val="24"/>
          <w:szCs w:val="24"/>
        </w:rPr>
        <w:t>God, to believe in Him and His oneness, to worship Him, to imitate Him, and to cleave to Him.</w:t>
      </w:r>
      <w:r w:rsidRPr="00CF6C92">
        <w:rPr>
          <w:rStyle w:val="FootnoteReference"/>
          <w:rFonts w:asciiTheme="minorBidi" w:hAnsiTheme="minorBidi"/>
          <w:sz w:val="24"/>
          <w:szCs w:val="24"/>
        </w:rPr>
        <w:footnoteReference w:id="3"/>
      </w:r>
      <w:r w:rsidRPr="00CF6C92">
        <w:rPr>
          <w:rFonts w:asciiTheme="minorBidi" w:hAnsiTheme="minorBidi"/>
          <w:sz w:val="24"/>
          <w:szCs w:val="24"/>
        </w:rPr>
        <w:t xml:space="preserve"> </w:t>
      </w:r>
      <w:r w:rsidRPr="00CF6C92">
        <w:rPr>
          <w:rFonts w:asciiTheme="minorBidi" w:hAnsiTheme="minorBidi"/>
          <w:sz w:val="24"/>
          <w:szCs w:val="24"/>
        </w:rPr>
        <w:lastRenderedPageBreak/>
        <w:t xml:space="preserve">While for some of these </w:t>
      </w:r>
      <w:r w:rsidRPr="00664B14">
        <w:rPr>
          <w:rFonts w:asciiTheme="minorBidi" w:hAnsiTheme="minorBidi"/>
          <w:i/>
          <w:iCs/>
          <w:sz w:val="24"/>
          <w:szCs w:val="24"/>
        </w:rPr>
        <w:t>mitzvot</w:t>
      </w:r>
      <w:r w:rsidRPr="00CF6C92">
        <w:rPr>
          <w:rFonts w:asciiTheme="minorBidi" w:hAnsiTheme="minorBidi"/>
          <w:sz w:val="24"/>
          <w:szCs w:val="24"/>
        </w:rPr>
        <w:t>, the Sages describe discrete activities that are required (such as daily prayer, according to the Rambam</w:t>
      </w:r>
      <w:r w:rsidR="00851896">
        <w:rPr>
          <w:rStyle w:val="FootnoteReference"/>
          <w:rFonts w:asciiTheme="minorBidi" w:hAnsiTheme="minorBidi"/>
          <w:sz w:val="24"/>
          <w:szCs w:val="24"/>
        </w:rPr>
        <w:footnoteReference w:id="4"/>
      </w:r>
      <w:r w:rsidRPr="00CF6C92">
        <w:rPr>
          <w:rFonts w:asciiTheme="minorBidi" w:hAnsiTheme="minorBidi"/>
          <w:sz w:val="24"/>
          <w:szCs w:val="24"/>
        </w:rPr>
        <w:t xml:space="preserve">), for the most part they are overarching charges that invade and influence every part of our lives. They direct the unlegislated moments, and they invest the clearly sacred with added depth and meaning. </w:t>
      </w:r>
    </w:p>
    <w:p w14:paraId="4F00B447" w14:textId="77777777" w:rsidR="005137B4" w:rsidRPr="00CF6C92" w:rsidRDefault="005137B4" w:rsidP="00DA44B5">
      <w:pPr>
        <w:spacing w:after="0" w:line="240" w:lineRule="auto"/>
        <w:jc w:val="both"/>
        <w:rPr>
          <w:rFonts w:asciiTheme="minorBidi" w:hAnsiTheme="minorBidi"/>
          <w:sz w:val="24"/>
          <w:szCs w:val="24"/>
        </w:rPr>
      </w:pPr>
    </w:p>
    <w:p w14:paraId="6910F6D6" w14:textId="20CFB1E3" w:rsidR="005137B4" w:rsidRPr="00CF6C92" w:rsidRDefault="00C24045" w:rsidP="000D2C85">
      <w:pPr>
        <w:spacing w:after="0" w:line="240" w:lineRule="auto"/>
        <w:jc w:val="both"/>
        <w:rPr>
          <w:rFonts w:asciiTheme="minorBidi" w:hAnsiTheme="minorBidi"/>
          <w:sz w:val="24"/>
          <w:szCs w:val="24"/>
        </w:rPr>
      </w:pPr>
      <w:r>
        <w:rPr>
          <w:rFonts w:asciiTheme="minorBidi" w:hAnsiTheme="minorBidi"/>
          <w:sz w:val="24"/>
          <w:szCs w:val="24"/>
        </w:rPr>
        <w:t>Awe</w:t>
      </w:r>
      <w:r w:rsidRPr="00CF6C92">
        <w:rPr>
          <w:rFonts w:asciiTheme="minorBidi" w:hAnsiTheme="minorBidi"/>
          <w:sz w:val="24"/>
          <w:szCs w:val="24"/>
        </w:rPr>
        <w:t xml:space="preserve"> </w:t>
      </w:r>
      <w:r w:rsidR="005137B4" w:rsidRPr="00CF6C92">
        <w:rPr>
          <w:rFonts w:asciiTheme="minorBidi" w:hAnsiTheme="minorBidi"/>
          <w:sz w:val="24"/>
          <w:szCs w:val="24"/>
        </w:rPr>
        <w:t>of God, for instance, is not restricted to abstract awe of His stature</w:t>
      </w:r>
      <w:r w:rsidR="006B770D">
        <w:rPr>
          <w:rFonts w:asciiTheme="minorBidi" w:hAnsiTheme="minorBidi"/>
          <w:sz w:val="24"/>
          <w:szCs w:val="24"/>
        </w:rPr>
        <w:t>, I would say,</w:t>
      </w:r>
      <w:r w:rsidR="005137B4" w:rsidRPr="00CF6C92">
        <w:rPr>
          <w:rFonts w:asciiTheme="minorBidi" w:hAnsiTheme="minorBidi"/>
          <w:sz w:val="24"/>
          <w:szCs w:val="24"/>
        </w:rPr>
        <w:t xml:space="preserve"> but translates into a pervasive awareness of being but a small creature, charged with a mission, in Another’s universe. The impulse to not only discharge narrow duty faithfully but to orient one’s existence around the service of God, to live a life of command, and</w:t>
      </w:r>
      <w:r w:rsidR="00451619">
        <w:rPr>
          <w:rFonts w:asciiTheme="minorBidi" w:hAnsiTheme="minorBidi"/>
          <w:sz w:val="24"/>
          <w:szCs w:val="24"/>
        </w:rPr>
        <w:t>,</w:t>
      </w:r>
      <w:r w:rsidR="005137B4" w:rsidRPr="00CF6C92">
        <w:rPr>
          <w:rFonts w:asciiTheme="minorBidi" w:hAnsiTheme="minorBidi"/>
          <w:sz w:val="24"/>
          <w:szCs w:val="24"/>
        </w:rPr>
        <w:t xml:space="preserve"> through all of it</w:t>
      </w:r>
      <w:r w:rsidR="00451619">
        <w:rPr>
          <w:rFonts w:asciiTheme="minorBidi" w:hAnsiTheme="minorBidi"/>
          <w:sz w:val="24"/>
          <w:szCs w:val="24"/>
        </w:rPr>
        <w:t>,</w:t>
      </w:r>
      <w:r w:rsidR="005137B4" w:rsidRPr="00CF6C92">
        <w:rPr>
          <w:rFonts w:asciiTheme="minorBidi" w:hAnsiTheme="minorBidi"/>
          <w:sz w:val="24"/>
          <w:szCs w:val="24"/>
        </w:rPr>
        <w:t xml:space="preserve"> to connect with the Commander</w:t>
      </w:r>
      <w:r w:rsidR="00196F7C">
        <w:rPr>
          <w:rFonts w:asciiTheme="minorBidi" w:hAnsiTheme="minorBidi"/>
          <w:sz w:val="24"/>
          <w:szCs w:val="24"/>
        </w:rPr>
        <w:t xml:space="preserve">, </w:t>
      </w:r>
      <w:r w:rsidR="005137B4" w:rsidRPr="00CF6C92">
        <w:rPr>
          <w:rFonts w:asciiTheme="minorBidi" w:hAnsiTheme="minorBidi"/>
          <w:sz w:val="24"/>
          <w:szCs w:val="24"/>
        </w:rPr>
        <w:t>stem</w:t>
      </w:r>
      <w:r w:rsidR="00196F7C">
        <w:rPr>
          <w:rFonts w:asciiTheme="minorBidi" w:hAnsiTheme="minorBidi"/>
          <w:sz w:val="24"/>
          <w:szCs w:val="24"/>
        </w:rPr>
        <w:t>s</w:t>
      </w:r>
      <w:r w:rsidR="005137B4" w:rsidRPr="00CF6C92">
        <w:rPr>
          <w:rFonts w:asciiTheme="minorBidi" w:hAnsiTheme="minorBidi"/>
          <w:sz w:val="24"/>
          <w:szCs w:val="24"/>
        </w:rPr>
        <w:t xml:space="preserve">, I think, from the mitzva to </w:t>
      </w:r>
      <w:r w:rsidR="00D40D9D">
        <w:rPr>
          <w:rFonts w:asciiTheme="minorBidi" w:hAnsiTheme="minorBidi"/>
          <w:sz w:val="24"/>
          <w:szCs w:val="24"/>
        </w:rPr>
        <w:t>live in awe of</w:t>
      </w:r>
      <w:r w:rsidR="005137B4" w:rsidRPr="00CF6C92">
        <w:rPr>
          <w:rFonts w:asciiTheme="minorBidi" w:hAnsiTheme="minorBidi"/>
          <w:sz w:val="24"/>
          <w:szCs w:val="24"/>
        </w:rPr>
        <w:t xml:space="preserve"> God. In technical terms, </w:t>
      </w:r>
      <w:r w:rsidR="008128B9">
        <w:rPr>
          <w:rFonts w:asciiTheme="minorBidi" w:hAnsiTheme="minorBidi"/>
          <w:sz w:val="24"/>
          <w:szCs w:val="24"/>
        </w:rPr>
        <w:t>one</w:t>
      </w:r>
      <w:r w:rsidR="008128B9" w:rsidRPr="00CF6C92">
        <w:rPr>
          <w:rFonts w:asciiTheme="minorBidi" w:hAnsiTheme="minorBidi"/>
          <w:sz w:val="24"/>
          <w:szCs w:val="24"/>
        </w:rPr>
        <w:t xml:space="preserve"> </w:t>
      </w:r>
      <w:r w:rsidR="005137B4" w:rsidRPr="00CF6C92">
        <w:rPr>
          <w:rFonts w:asciiTheme="minorBidi" w:hAnsiTheme="minorBidi"/>
          <w:sz w:val="24"/>
          <w:szCs w:val="24"/>
        </w:rPr>
        <w:t>could say that the Sages’ directive that “all your actions should be for the sake of Heaven” (</w:t>
      </w:r>
      <w:r w:rsidR="005137B4" w:rsidRPr="004C7723">
        <w:rPr>
          <w:rFonts w:asciiTheme="minorBidi" w:hAnsiTheme="minorBidi"/>
          <w:i/>
          <w:iCs/>
          <w:sz w:val="24"/>
          <w:szCs w:val="24"/>
        </w:rPr>
        <w:t>Avot</w:t>
      </w:r>
      <w:r w:rsidR="005137B4" w:rsidRPr="00CF6C92">
        <w:rPr>
          <w:rFonts w:asciiTheme="minorBidi" w:hAnsiTheme="minorBidi"/>
          <w:sz w:val="24"/>
          <w:szCs w:val="24"/>
        </w:rPr>
        <w:t xml:space="preserve"> 2:17; see Rambam, </w:t>
      </w:r>
      <w:r w:rsidR="005137B4" w:rsidRPr="004C7723">
        <w:rPr>
          <w:rFonts w:asciiTheme="minorBidi" w:hAnsiTheme="minorBidi"/>
          <w:i/>
          <w:iCs/>
          <w:sz w:val="24"/>
          <w:szCs w:val="24"/>
        </w:rPr>
        <w:t>Hilkhot De’ot</w:t>
      </w:r>
      <w:r w:rsidR="005137B4" w:rsidRPr="00CF6C92">
        <w:rPr>
          <w:rFonts w:asciiTheme="minorBidi" w:hAnsiTheme="minorBidi"/>
          <w:sz w:val="24"/>
          <w:szCs w:val="24"/>
        </w:rPr>
        <w:t xml:space="preserve"> 3</w:t>
      </w:r>
      <w:r w:rsidR="005137B4" w:rsidRPr="00CF6C92">
        <w:rPr>
          <w:rFonts w:asciiTheme="minorBidi" w:hAnsiTheme="minorBidi"/>
          <w:sz w:val="24"/>
          <w:szCs w:val="24"/>
          <w:rtl/>
        </w:rPr>
        <w:t>:</w:t>
      </w:r>
      <w:r w:rsidR="005137B4" w:rsidRPr="00CF6C92">
        <w:rPr>
          <w:rFonts w:asciiTheme="minorBidi" w:hAnsiTheme="minorBidi"/>
          <w:sz w:val="24"/>
          <w:szCs w:val="24"/>
        </w:rPr>
        <w:t xml:space="preserve">3) is a derivative of the mitzva of </w:t>
      </w:r>
      <w:r w:rsidR="00D40D9D">
        <w:rPr>
          <w:rFonts w:asciiTheme="minorBidi" w:hAnsiTheme="minorBidi"/>
          <w:sz w:val="24"/>
          <w:szCs w:val="24"/>
        </w:rPr>
        <w:t>awe</w:t>
      </w:r>
      <w:r w:rsidR="005137B4" w:rsidRPr="00CF6C92">
        <w:rPr>
          <w:rFonts w:asciiTheme="minorBidi" w:hAnsiTheme="minorBidi"/>
          <w:sz w:val="24"/>
          <w:szCs w:val="24"/>
        </w:rPr>
        <w:t>; as the Rambam writes, “</w:t>
      </w:r>
      <w:r w:rsidR="00304701">
        <w:rPr>
          <w:rFonts w:asciiTheme="minorBidi" w:hAnsiTheme="minorBidi"/>
          <w:sz w:val="24"/>
          <w:szCs w:val="24"/>
        </w:rPr>
        <w:t>A</w:t>
      </w:r>
      <w:r w:rsidR="00304701" w:rsidRPr="00CF6C92">
        <w:rPr>
          <w:rFonts w:asciiTheme="minorBidi" w:hAnsiTheme="minorBidi"/>
          <w:sz w:val="24"/>
          <w:szCs w:val="24"/>
        </w:rPr>
        <w:t xml:space="preserve">ll </w:t>
      </w:r>
      <w:r w:rsidR="005137B4" w:rsidRPr="00CF6C92">
        <w:rPr>
          <w:rFonts w:asciiTheme="minorBidi" w:hAnsiTheme="minorBidi"/>
          <w:sz w:val="24"/>
          <w:szCs w:val="24"/>
        </w:rPr>
        <w:t>of human activity is included within ‘</w:t>
      </w:r>
      <w:r w:rsidR="00D40D9D" w:rsidRPr="00AD45CF">
        <w:rPr>
          <w:rFonts w:asciiTheme="minorBidi" w:hAnsiTheme="minorBidi"/>
          <w:sz w:val="24"/>
          <w:szCs w:val="24"/>
        </w:rPr>
        <w:t>a</w:t>
      </w:r>
      <w:r w:rsidR="00D40D9D" w:rsidRPr="00EA351B">
        <w:rPr>
          <w:rFonts w:asciiTheme="minorBidi" w:hAnsiTheme="minorBidi"/>
          <w:sz w:val="24"/>
          <w:szCs w:val="24"/>
        </w:rPr>
        <w:t>we</w:t>
      </w:r>
      <w:r w:rsidR="005137B4" w:rsidRPr="00CF6C92">
        <w:rPr>
          <w:rFonts w:asciiTheme="minorBidi" w:hAnsiTheme="minorBidi"/>
          <w:sz w:val="24"/>
          <w:szCs w:val="24"/>
        </w:rPr>
        <w:t xml:space="preserve"> of Heaven’ (</w:t>
      </w:r>
      <w:r w:rsidR="005137B4" w:rsidRPr="00CF6C92">
        <w:rPr>
          <w:rFonts w:asciiTheme="minorBidi" w:hAnsiTheme="minorBidi"/>
          <w:i/>
          <w:iCs/>
          <w:sz w:val="24"/>
          <w:szCs w:val="24"/>
        </w:rPr>
        <w:t>Berakhot</w:t>
      </w:r>
      <w:r w:rsidR="005137B4" w:rsidRPr="00CF6C92">
        <w:rPr>
          <w:rFonts w:asciiTheme="minorBidi" w:hAnsiTheme="minorBidi"/>
          <w:sz w:val="24"/>
          <w:szCs w:val="24"/>
        </w:rPr>
        <w:t xml:space="preserve"> 33b)” (Responsa, #436).</w:t>
      </w:r>
      <w:r w:rsidR="005137B4">
        <w:rPr>
          <w:rStyle w:val="FootnoteReference"/>
          <w:rFonts w:asciiTheme="minorBidi" w:hAnsiTheme="minorBidi"/>
          <w:sz w:val="24"/>
          <w:szCs w:val="24"/>
        </w:rPr>
        <w:footnoteReference w:id="5"/>
      </w:r>
    </w:p>
    <w:p w14:paraId="4ADA50ED" w14:textId="77777777" w:rsidR="005137B4" w:rsidRPr="00CF6C92" w:rsidRDefault="005137B4" w:rsidP="00DA44B5">
      <w:pPr>
        <w:spacing w:after="0" w:line="240" w:lineRule="auto"/>
        <w:jc w:val="both"/>
        <w:rPr>
          <w:rFonts w:asciiTheme="minorBidi" w:hAnsiTheme="minorBidi"/>
          <w:sz w:val="24"/>
          <w:szCs w:val="24"/>
        </w:rPr>
      </w:pPr>
    </w:p>
    <w:p w14:paraId="345F5E21" w14:textId="534D2B5C" w:rsidR="005137B4" w:rsidRPr="00CF6C92" w:rsidRDefault="005137B4" w:rsidP="000D2C85">
      <w:pPr>
        <w:spacing w:after="0" w:line="240" w:lineRule="auto"/>
        <w:jc w:val="both"/>
        <w:rPr>
          <w:rFonts w:asciiTheme="minorBidi" w:hAnsiTheme="minorBidi"/>
          <w:sz w:val="24"/>
          <w:szCs w:val="24"/>
        </w:rPr>
      </w:pPr>
      <w:r w:rsidRPr="00CF6C92">
        <w:rPr>
          <w:rFonts w:asciiTheme="minorBidi" w:hAnsiTheme="minorBidi"/>
          <w:sz w:val="24"/>
          <w:szCs w:val="24"/>
        </w:rPr>
        <w:t xml:space="preserve">Love of God, however, is a crucial counterpoint. It fuels the impulse to not just respond, but to seek. It injects every fulfillment with joy and fervor, and it </w:t>
      </w:r>
      <w:r w:rsidR="00F7706E">
        <w:rPr>
          <w:rFonts w:asciiTheme="minorBidi" w:hAnsiTheme="minorBidi"/>
          <w:sz w:val="24"/>
          <w:szCs w:val="24"/>
        </w:rPr>
        <w:t xml:space="preserve">can </w:t>
      </w:r>
      <w:r w:rsidRPr="00CF6C92">
        <w:rPr>
          <w:rFonts w:asciiTheme="minorBidi" w:hAnsiTheme="minorBidi"/>
          <w:sz w:val="24"/>
          <w:szCs w:val="24"/>
        </w:rPr>
        <w:t xml:space="preserve">both explain and </w:t>
      </w:r>
      <w:r w:rsidR="000E174A">
        <w:rPr>
          <w:rFonts w:asciiTheme="minorBidi" w:hAnsiTheme="minorBidi"/>
          <w:sz w:val="24"/>
          <w:szCs w:val="24"/>
        </w:rPr>
        <w:t>inspire</w:t>
      </w:r>
      <w:r w:rsidR="00CA340B" w:rsidRPr="00CF6C92">
        <w:rPr>
          <w:rFonts w:asciiTheme="minorBidi" w:hAnsiTheme="minorBidi"/>
          <w:sz w:val="24"/>
          <w:szCs w:val="24"/>
        </w:rPr>
        <w:t xml:space="preserve"> </w:t>
      </w:r>
      <w:r w:rsidRPr="00CF6C92">
        <w:rPr>
          <w:rFonts w:asciiTheme="minorBidi" w:hAnsiTheme="minorBidi"/>
          <w:sz w:val="24"/>
          <w:szCs w:val="24"/>
        </w:rPr>
        <w:t xml:space="preserve">a Jew’s attraction to voluntary rituals. While awe of God may impel </w:t>
      </w:r>
      <w:r w:rsidR="00863BC3">
        <w:rPr>
          <w:rFonts w:asciiTheme="minorBidi" w:hAnsiTheme="minorBidi"/>
          <w:sz w:val="24"/>
          <w:szCs w:val="24"/>
        </w:rPr>
        <w:t>a Jew</w:t>
      </w:r>
      <w:r w:rsidRPr="00CF6C92">
        <w:rPr>
          <w:rFonts w:asciiTheme="minorBidi" w:hAnsiTheme="minorBidi"/>
          <w:sz w:val="24"/>
          <w:szCs w:val="24"/>
        </w:rPr>
        <w:t xml:space="preserve"> to ask how </w:t>
      </w:r>
      <w:r w:rsidR="003B786A">
        <w:rPr>
          <w:rFonts w:asciiTheme="minorBidi" w:hAnsiTheme="minorBidi"/>
          <w:sz w:val="24"/>
          <w:szCs w:val="24"/>
        </w:rPr>
        <w:t>each</w:t>
      </w:r>
      <w:r w:rsidR="003B786A" w:rsidRPr="00CF6C92">
        <w:rPr>
          <w:rFonts w:asciiTheme="minorBidi" w:hAnsiTheme="minorBidi"/>
          <w:sz w:val="24"/>
          <w:szCs w:val="24"/>
        </w:rPr>
        <w:t xml:space="preserve"> </w:t>
      </w:r>
      <w:r w:rsidRPr="00CF6C92">
        <w:rPr>
          <w:rFonts w:asciiTheme="minorBidi" w:hAnsiTheme="minorBidi"/>
          <w:sz w:val="24"/>
          <w:szCs w:val="24"/>
        </w:rPr>
        <w:t>moment can be harnessed productively</w:t>
      </w:r>
      <w:r w:rsidR="003B786A">
        <w:rPr>
          <w:rFonts w:asciiTheme="minorBidi" w:hAnsiTheme="minorBidi"/>
          <w:sz w:val="24"/>
          <w:szCs w:val="24"/>
        </w:rPr>
        <w:t xml:space="preserve"> </w:t>
      </w:r>
      <w:r w:rsidR="00F22B7C">
        <w:rPr>
          <w:rFonts w:asciiTheme="minorBidi" w:hAnsiTheme="minorBidi"/>
          <w:sz w:val="24"/>
          <w:szCs w:val="24"/>
        </w:rPr>
        <w:t xml:space="preserve">in the </w:t>
      </w:r>
      <w:r w:rsidR="000D2C85">
        <w:rPr>
          <w:rFonts w:asciiTheme="minorBidi" w:hAnsiTheme="minorBidi"/>
          <w:sz w:val="24"/>
          <w:szCs w:val="24"/>
        </w:rPr>
        <w:t xml:space="preserve">service of </w:t>
      </w:r>
      <w:r w:rsidR="00F22B7C">
        <w:rPr>
          <w:rFonts w:asciiTheme="minorBidi" w:hAnsiTheme="minorBidi"/>
          <w:sz w:val="24"/>
          <w:szCs w:val="24"/>
        </w:rPr>
        <w:t>God</w:t>
      </w:r>
      <w:r w:rsidRPr="00CF6C92">
        <w:rPr>
          <w:rFonts w:asciiTheme="minorBidi" w:hAnsiTheme="minorBidi"/>
          <w:sz w:val="24"/>
          <w:szCs w:val="24"/>
        </w:rPr>
        <w:t xml:space="preserve">, love </w:t>
      </w:r>
      <w:r w:rsidR="00863BC3" w:rsidRPr="000E50D1">
        <w:rPr>
          <w:rFonts w:asciiTheme="minorBidi" w:hAnsiTheme="minorBidi"/>
          <w:sz w:val="24"/>
          <w:szCs w:val="24"/>
        </w:rPr>
        <w:t>prods</w:t>
      </w:r>
      <w:r w:rsidR="00863BC3">
        <w:rPr>
          <w:rFonts w:asciiTheme="minorBidi" w:hAnsiTheme="minorBidi"/>
          <w:sz w:val="24"/>
          <w:szCs w:val="24"/>
        </w:rPr>
        <w:t xml:space="preserve"> </w:t>
      </w:r>
      <w:r w:rsidRPr="00CF6C92">
        <w:rPr>
          <w:rFonts w:asciiTheme="minorBidi" w:hAnsiTheme="minorBidi"/>
          <w:sz w:val="24"/>
          <w:szCs w:val="24"/>
        </w:rPr>
        <w:t xml:space="preserve">him or her </w:t>
      </w:r>
      <w:r w:rsidR="000201ED">
        <w:rPr>
          <w:rFonts w:asciiTheme="minorBidi" w:hAnsiTheme="minorBidi"/>
          <w:sz w:val="24"/>
          <w:szCs w:val="24"/>
        </w:rPr>
        <w:t xml:space="preserve">to </w:t>
      </w:r>
      <w:r w:rsidR="007A431D">
        <w:rPr>
          <w:rFonts w:asciiTheme="minorBidi" w:hAnsiTheme="minorBidi"/>
          <w:sz w:val="24"/>
          <w:szCs w:val="24"/>
        </w:rPr>
        <w:t xml:space="preserve">continually </w:t>
      </w:r>
      <w:r w:rsidR="00243825">
        <w:rPr>
          <w:rFonts w:asciiTheme="minorBidi" w:hAnsiTheme="minorBidi"/>
          <w:sz w:val="24"/>
          <w:szCs w:val="24"/>
        </w:rPr>
        <w:t>look for</w:t>
      </w:r>
      <w:r w:rsidR="00DB5D7A">
        <w:rPr>
          <w:rFonts w:asciiTheme="minorBidi" w:hAnsiTheme="minorBidi"/>
          <w:sz w:val="24"/>
          <w:szCs w:val="24"/>
        </w:rPr>
        <w:t xml:space="preserve"> spiritual</w:t>
      </w:r>
      <w:r w:rsidRPr="00CF6C92">
        <w:rPr>
          <w:rFonts w:asciiTheme="minorBidi" w:hAnsiTheme="minorBidi"/>
          <w:sz w:val="24"/>
          <w:szCs w:val="24"/>
        </w:rPr>
        <w:t xml:space="preserve"> opportunity.</w:t>
      </w:r>
    </w:p>
    <w:p w14:paraId="49AADD26" w14:textId="77777777" w:rsidR="005137B4" w:rsidRPr="00CF6C92" w:rsidRDefault="005137B4" w:rsidP="00DA44B5">
      <w:pPr>
        <w:spacing w:after="0" w:line="240" w:lineRule="auto"/>
        <w:jc w:val="both"/>
        <w:rPr>
          <w:rFonts w:asciiTheme="minorBidi" w:hAnsiTheme="minorBidi"/>
          <w:sz w:val="24"/>
          <w:szCs w:val="24"/>
        </w:rPr>
      </w:pPr>
    </w:p>
    <w:p w14:paraId="3AF2C762" w14:textId="5505D7B9" w:rsidR="005137B4" w:rsidRDefault="005137B4" w:rsidP="000D2C85">
      <w:pPr>
        <w:spacing w:after="0" w:line="240" w:lineRule="auto"/>
        <w:jc w:val="both"/>
        <w:rPr>
          <w:rFonts w:asciiTheme="minorBidi" w:hAnsiTheme="minorBidi"/>
          <w:sz w:val="24"/>
          <w:szCs w:val="24"/>
        </w:rPr>
      </w:pPr>
      <w:r w:rsidRPr="00CF6C92">
        <w:rPr>
          <w:rFonts w:asciiTheme="minorBidi" w:hAnsiTheme="minorBidi"/>
          <w:sz w:val="24"/>
          <w:szCs w:val="24"/>
        </w:rPr>
        <w:t>In short, love and awe of God, I think, are the spiritual equivalents of “</w:t>
      </w:r>
      <w:r w:rsidRPr="00CF6C92">
        <w:rPr>
          <w:rFonts w:asciiTheme="minorBidi" w:hAnsiTheme="minorBidi"/>
          <w:i/>
          <w:iCs/>
          <w:sz w:val="24"/>
          <w:szCs w:val="24"/>
        </w:rPr>
        <w:t>lifnim mi-shurat ha-din</w:t>
      </w:r>
      <w:r w:rsidR="00CF5695">
        <w:rPr>
          <w:rFonts w:asciiTheme="minorBidi" w:hAnsiTheme="minorBidi"/>
          <w:sz w:val="24"/>
          <w:szCs w:val="24"/>
        </w:rPr>
        <w:t>.</w:t>
      </w:r>
      <w:r w:rsidRPr="00DA44B5">
        <w:rPr>
          <w:rFonts w:asciiTheme="minorBidi" w:hAnsiTheme="minorBidi"/>
          <w:sz w:val="24"/>
          <w:szCs w:val="24"/>
        </w:rPr>
        <w:t>”</w:t>
      </w:r>
      <w:r w:rsidR="006B737F">
        <w:rPr>
          <w:rStyle w:val="FootnoteReference"/>
          <w:rFonts w:asciiTheme="minorBidi" w:hAnsiTheme="minorBidi"/>
          <w:sz w:val="24"/>
          <w:szCs w:val="24"/>
        </w:rPr>
        <w:footnoteReference w:id="6"/>
      </w:r>
      <w:r w:rsidRPr="00CF6C92">
        <w:rPr>
          <w:rFonts w:asciiTheme="minorBidi" w:hAnsiTheme="minorBidi"/>
          <w:sz w:val="24"/>
          <w:szCs w:val="24"/>
        </w:rPr>
        <w:t xml:space="preserve"> The law urges us to go beyond itself, both quantitively and qualitatively. Quantitatively, we may not treat our worship of God as a checklist to be completed. We </w:t>
      </w:r>
      <w:r>
        <w:rPr>
          <w:rFonts w:asciiTheme="minorBidi" w:hAnsiTheme="minorBidi"/>
          <w:sz w:val="24"/>
          <w:szCs w:val="24"/>
        </w:rPr>
        <w:t>ought</w:t>
      </w:r>
      <w:r w:rsidRPr="00CF6C92">
        <w:rPr>
          <w:rFonts w:asciiTheme="minorBidi" w:hAnsiTheme="minorBidi"/>
          <w:sz w:val="24"/>
          <w:szCs w:val="24"/>
        </w:rPr>
        <w:t xml:space="preserve"> to be thinking, constantly and expansively, of all the ways in which we can both answer God’s call to duty and seek His presence, </w:t>
      </w:r>
      <w:r w:rsidRPr="009D6117">
        <w:rPr>
          <w:rFonts w:asciiTheme="minorBidi" w:hAnsiTheme="minorBidi"/>
          <w:sz w:val="24"/>
          <w:szCs w:val="24"/>
        </w:rPr>
        <w:t>including through voluntary activities</w:t>
      </w:r>
      <w:r w:rsidRPr="00CF6C92">
        <w:rPr>
          <w:rFonts w:asciiTheme="minorBidi" w:hAnsiTheme="minorBidi"/>
          <w:sz w:val="24"/>
          <w:szCs w:val="24"/>
        </w:rPr>
        <w:t>. Qualitatively, we may not suffice with mere “fulfillment.” Every mitzva, to varying degrees, is a preordained opportunity for multi-dimensional, spiritual experience, and an integral part of our worship is drawing that out of each encounter.</w:t>
      </w:r>
    </w:p>
    <w:p w14:paraId="0ED7C682" w14:textId="77777777" w:rsidR="005137B4" w:rsidRPr="00CF6C92" w:rsidRDefault="005137B4" w:rsidP="00DA44B5">
      <w:pPr>
        <w:spacing w:after="0" w:line="240" w:lineRule="auto"/>
        <w:jc w:val="both"/>
        <w:rPr>
          <w:rFonts w:asciiTheme="minorBidi" w:hAnsiTheme="minorBidi"/>
          <w:sz w:val="24"/>
          <w:szCs w:val="24"/>
        </w:rPr>
      </w:pPr>
    </w:p>
    <w:p w14:paraId="06E71CC8" w14:textId="7EC8901D" w:rsidR="005137B4" w:rsidRPr="00CF6C92" w:rsidRDefault="00197E1A" w:rsidP="000D2C85">
      <w:pPr>
        <w:spacing w:after="0" w:line="240" w:lineRule="auto"/>
        <w:jc w:val="both"/>
        <w:rPr>
          <w:rFonts w:asciiTheme="minorBidi" w:hAnsiTheme="minorBidi"/>
          <w:sz w:val="24"/>
          <w:szCs w:val="24"/>
        </w:rPr>
      </w:pPr>
      <w:r>
        <w:rPr>
          <w:rFonts w:asciiTheme="minorBidi" w:hAnsiTheme="minorBidi"/>
          <w:sz w:val="24"/>
          <w:szCs w:val="24"/>
        </w:rPr>
        <w:t>R. Soloveitchik</w:t>
      </w:r>
      <w:r w:rsidR="005137B4" w:rsidRPr="00CF6C92">
        <w:rPr>
          <w:rFonts w:asciiTheme="minorBidi" w:hAnsiTheme="minorBidi"/>
          <w:sz w:val="24"/>
          <w:szCs w:val="24"/>
        </w:rPr>
        <w:t xml:space="preserve"> and Ha</w:t>
      </w:r>
      <w:r w:rsidR="00DA44B5">
        <w:rPr>
          <w:rFonts w:asciiTheme="minorBidi" w:hAnsiTheme="minorBidi"/>
          <w:sz w:val="24"/>
          <w:szCs w:val="24"/>
        </w:rPr>
        <w:t>r</w:t>
      </w:r>
      <w:r w:rsidR="005137B4" w:rsidRPr="00CF6C92">
        <w:rPr>
          <w:rFonts w:asciiTheme="minorBidi" w:hAnsiTheme="minorBidi"/>
          <w:sz w:val="24"/>
          <w:szCs w:val="24"/>
        </w:rPr>
        <w:t xml:space="preserve">av Lichtenstein both point to broad </w:t>
      </w:r>
      <w:r w:rsidR="005137B4" w:rsidRPr="004C7723">
        <w:rPr>
          <w:rFonts w:asciiTheme="minorBidi" w:hAnsiTheme="minorBidi"/>
          <w:i/>
          <w:iCs/>
          <w:sz w:val="24"/>
          <w:szCs w:val="24"/>
        </w:rPr>
        <w:t>mitzvot</w:t>
      </w:r>
      <w:r w:rsidR="005137B4" w:rsidRPr="00CF6C92">
        <w:rPr>
          <w:rFonts w:asciiTheme="minorBidi" w:hAnsiTheme="minorBidi"/>
          <w:sz w:val="24"/>
          <w:szCs w:val="24"/>
        </w:rPr>
        <w:t xml:space="preserve"> of Sinai as complements to its more concrete demands. For instance, Ha</w:t>
      </w:r>
      <w:r w:rsidR="00FC17ED">
        <w:rPr>
          <w:rFonts w:asciiTheme="minorBidi" w:hAnsiTheme="minorBidi"/>
          <w:sz w:val="24"/>
          <w:szCs w:val="24"/>
        </w:rPr>
        <w:t>r</w:t>
      </w:r>
      <w:r w:rsidR="005137B4" w:rsidRPr="00CF6C92">
        <w:rPr>
          <w:rFonts w:asciiTheme="minorBidi" w:hAnsiTheme="minorBidi"/>
          <w:sz w:val="24"/>
          <w:szCs w:val="24"/>
        </w:rPr>
        <w:t xml:space="preserve">av Lichtenstein notes that “the qualities of </w:t>
      </w:r>
      <w:r w:rsidR="005137B4" w:rsidRPr="00CF6C92">
        <w:rPr>
          <w:rFonts w:asciiTheme="minorBidi" w:hAnsiTheme="minorBidi"/>
          <w:i/>
          <w:iCs/>
          <w:sz w:val="24"/>
          <w:szCs w:val="24"/>
        </w:rPr>
        <w:t>ahava</w:t>
      </w:r>
      <w:r w:rsidR="005137B4" w:rsidRPr="00CF6C92">
        <w:rPr>
          <w:rFonts w:asciiTheme="minorBidi" w:hAnsiTheme="minorBidi"/>
          <w:sz w:val="24"/>
          <w:szCs w:val="24"/>
        </w:rPr>
        <w:t xml:space="preserve"> and </w:t>
      </w:r>
      <w:r w:rsidR="005137B4" w:rsidRPr="00CF6C92">
        <w:rPr>
          <w:rFonts w:asciiTheme="minorBidi" w:hAnsiTheme="minorBidi"/>
          <w:i/>
          <w:iCs/>
          <w:sz w:val="24"/>
          <w:szCs w:val="24"/>
        </w:rPr>
        <w:t>yir</w:t>
      </w:r>
      <w:r w:rsidR="0048328E">
        <w:rPr>
          <w:rFonts w:asciiTheme="minorBidi" w:hAnsiTheme="minorBidi"/>
          <w:i/>
          <w:iCs/>
          <w:sz w:val="24"/>
          <w:szCs w:val="24"/>
        </w:rPr>
        <w:t>’</w:t>
      </w:r>
      <w:r w:rsidR="005137B4" w:rsidRPr="00CF6C92">
        <w:rPr>
          <w:rFonts w:asciiTheme="minorBidi" w:hAnsiTheme="minorBidi"/>
          <w:i/>
          <w:iCs/>
          <w:sz w:val="24"/>
          <w:szCs w:val="24"/>
        </w:rPr>
        <w:t>a</w:t>
      </w:r>
      <w:r w:rsidR="005137B4" w:rsidRPr="00CF6C92">
        <w:rPr>
          <w:rFonts w:asciiTheme="minorBidi" w:hAnsiTheme="minorBidi"/>
          <w:sz w:val="24"/>
          <w:szCs w:val="24"/>
        </w:rPr>
        <w:t>, normatively obligatory at all times, should, if woven into the fabric of a halakhic performance, enrich its substance”</w:t>
      </w:r>
      <w:r w:rsidR="00ED0E17">
        <w:rPr>
          <w:rFonts w:asciiTheme="minorBidi" w:hAnsiTheme="minorBidi"/>
          <w:sz w:val="24"/>
          <w:szCs w:val="24"/>
        </w:rPr>
        <w:t xml:space="preserve"> (</w:t>
      </w:r>
      <w:r w:rsidR="00ED0E17" w:rsidRPr="00CF6C92">
        <w:rPr>
          <w:rFonts w:asciiTheme="minorBidi" w:hAnsiTheme="minorBidi"/>
          <w:sz w:val="24"/>
          <w:szCs w:val="24"/>
        </w:rPr>
        <w:t>“Law and Sp</w:t>
      </w:r>
      <w:r w:rsidR="00ED0E17">
        <w:rPr>
          <w:rFonts w:asciiTheme="minorBidi" w:hAnsiTheme="minorBidi"/>
          <w:sz w:val="24"/>
          <w:szCs w:val="24"/>
        </w:rPr>
        <w:t>i</w:t>
      </w:r>
      <w:r w:rsidR="00ED0E17" w:rsidRPr="00CF6C92">
        <w:rPr>
          <w:rFonts w:asciiTheme="minorBidi" w:hAnsiTheme="minorBidi"/>
          <w:sz w:val="24"/>
          <w:szCs w:val="24"/>
        </w:rPr>
        <w:t>rituality,” 177</w:t>
      </w:r>
      <w:r w:rsidR="00ED0E17">
        <w:rPr>
          <w:rFonts w:asciiTheme="minorBidi" w:hAnsiTheme="minorBidi"/>
          <w:sz w:val="24"/>
          <w:szCs w:val="24"/>
        </w:rPr>
        <w:t>).</w:t>
      </w:r>
      <w:r w:rsidR="005137B4" w:rsidRPr="00CF6C92">
        <w:rPr>
          <w:rFonts w:asciiTheme="minorBidi" w:hAnsiTheme="minorBidi"/>
          <w:sz w:val="24"/>
          <w:szCs w:val="24"/>
        </w:rPr>
        <w:t xml:space="preserve"> He further </w:t>
      </w:r>
      <w:r w:rsidR="005137B4" w:rsidRPr="00FB52AC">
        <w:rPr>
          <w:rFonts w:asciiTheme="minorBidi" w:hAnsiTheme="minorBidi"/>
          <w:sz w:val="24"/>
          <w:szCs w:val="24"/>
        </w:rPr>
        <w:t>refers</w:t>
      </w:r>
      <w:r w:rsidR="005137B4" w:rsidRPr="00CF6C92">
        <w:rPr>
          <w:rFonts w:asciiTheme="minorBidi" w:hAnsiTheme="minorBidi"/>
          <w:sz w:val="24"/>
          <w:szCs w:val="24"/>
        </w:rPr>
        <w:t xml:space="preserve"> to the mitzva of </w:t>
      </w:r>
      <w:r w:rsidR="005137B4" w:rsidRPr="00CF6C92">
        <w:rPr>
          <w:rFonts w:asciiTheme="minorBidi" w:hAnsiTheme="minorBidi"/>
          <w:i/>
          <w:iCs/>
          <w:sz w:val="24"/>
          <w:szCs w:val="24"/>
        </w:rPr>
        <w:t>avoda</w:t>
      </w:r>
      <w:r w:rsidR="005137B4" w:rsidRPr="00CF6C92">
        <w:rPr>
          <w:rFonts w:asciiTheme="minorBidi" w:hAnsiTheme="minorBidi"/>
          <w:sz w:val="24"/>
          <w:szCs w:val="24"/>
        </w:rPr>
        <w:t xml:space="preserve"> (worship) as the Ramban </w:t>
      </w:r>
      <w:r w:rsidR="00DC118C">
        <w:rPr>
          <w:rFonts w:asciiTheme="minorBidi" w:hAnsiTheme="minorBidi"/>
          <w:sz w:val="24"/>
          <w:szCs w:val="24"/>
        </w:rPr>
        <w:t xml:space="preserve">explains it </w:t>
      </w:r>
      <w:r w:rsidR="005137B4" w:rsidRPr="00CF6C92">
        <w:rPr>
          <w:rFonts w:asciiTheme="minorBidi" w:hAnsiTheme="minorBidi"/>
          <w:sz w:val="24"/>
          <w:szCs w:val="24"/>
        </w:rPr>
        <w:t>– “that every one of our acts of divine service be performed absolutely wholeheartedly” (</w:t>
      </w:r>
      <w:r w:rsidR="005137B4">
        <w:rPr>
          <w:rFonts w:asciiTheme="minorBidi" w:hAnsiTheme="minorBidi"/>
          <w:sz w:val="24"/>
          <w:szCs w:val="24"/>
        </w:rPr>
        <w:t xml:space="preserve">Glosses to </w:t>
      </w:r>
      <w:r w:rsidR="005137B4" w:rsidRPr="002660B0">
        <w:rPr>
          <w:rFonts w:asciiTheme="minorBidi" w:hAnsiTheme="minorBidi"/>
          <w:i/>
          <w:iCs/>
          <w:sz w:val="24"/>
          <w:szCs w:val="24"/>
        </w:rPr>
        <w:t>Sefer Ha-Mitzvot</w:t>
      </w:r>
      <w:r w:rsidR="005137B4">
        <w:rPr>
          <w:rFonts w:asciiTheme="minorBidi" w:hAnsiTheme="minorBidi"/>
          <w:sz w:val="24"/>
          <w:szCs w:val="24"/>
        </w:rPr>
        <w:t>, Positive Commandment #5</w:t>
      </w:r>
      <w:r w:rsidR="005137B4" w:rsidRPr="00CF6C92">
        <w:rPr>
          <w:rFonts w:asciiTheme="minorBidi" w:hAnsiTheme="minorBidi"/>
          <w:sz w:val="24"/>
          <w:szCs w:val="24"/>
        </w:rPr>
        <w:t xml:space="preserve">). The Ramban himself notes overlap with the commandment to love God; similarly, R. Lichtenstein presumes that even other </w:t>
      </w:r>
      <w:r w:rsidR="00822092">
        <w:rPr>
          <w:rFonts w:asciiTheme="minorBidi" w:hAnsiTheme="minorBidi"/>
          <w:sz w:val="24"/>
          <w:szCs w:val="24"/>
        </w:rPr>
        <w:t>authorities</w:t>
      </w:r>
      <w:r w:rsidR="005137B4" w:rsidRPr="00CF6C92">
        <w:rPr>
          <w:rFonts w:asciiTheme="minorBidi" w:hAnsiTheme="minorBidi"/>
          <w:sz w:val="24"/>
          <w:szCs w:val="24"/>
        </w:rPr>
        <w:t xml:space="preserve">, who differ with the Ramban’s explanation, </w:t>
      </w:r>
      <w:r w:rsidR="00D9197B">
        <w:rPr>
          <w:rFonts w:asciiTheme="minorBidi" w:hAnsiTheme="minorBidi"/>
          <w:sz w:val="24"/>
          <w:szCs w:val="24"/>
        </w:rPr>
        <w:t>would</w:t>
      </w:r>
      <w:r w:rsidR="00D9197B" w:rsidRPr="00CF6C92">
        <w:rPr>
          <w:rFonts w:asciiTheme="minorBidi" w:hAnsiTheme="minorBidi"/>
          <w:sz w:val="24"/>
          <w:szCs w:val="24"/>
        </w:rPr>
        <w:t xml:space="preserve"> </w:t>
      </w:r>
      <w:r w:rsidR="005137B4" w:rsidRPr="00CF6C92">
        <w:rPr>
          <w:rFonts w:asciiTheme="minorBidi" w:hAnsiTheme="minorBidi"/>
          <w:sz w:val="24"/>
          <w:szCs w:val="24"/>
        </w:rPr>
        <w:t>agree with its substance:</w:t>
      </w:r>
    </w:p>
    <w:p w14:paraId="6B47D6EE" w14:textId="77777777" w:rsidR="005137B4" w:rsidRPr="00CF6C92" w:rsidRDefault="005137B4" w:rsidP="00DA44B5">
      <w:pPr>
        <w:spacing w:after="0" w:line="240" w:lineRule="auto"/>
        <w:jc w:val="both"/>
        <w:rPr>
          <w:rFonts w:asciiTheme="minorBidi" w:hAnsiTheme="minorBidi"/>
          <w:sz w:val="24"/>
          <w:szCs w:val="24"/>
        </w:rPr>
      </w:pPr>
    </w:p>
    <w:p w14:paraId="3E0D6418" w14:textId="0D01DF6C" w:rsidR="005137B4" w:rsidRPr="008A0530" w:rsidRDefault="005137B4" w:rsidP="00DA44B5">
      <w:pPr>
        <w:spacing w:after="0" w:line="240" w:lineRule="auto"/>
        <w:ind w:left="720"/>
        <w:jc w:val="both"/>
        <w:rPr>
          <w:rFonts w:asciiTheme="minorBidi" w:hAnsiTheme="minorBidi"/>
          <w:i/>
          <w:sz w:val="24"/>
          <w:szCs w:val="24"/>
        </w:rPr>
      </w:pPr>
      <w:r w:rsidRPr="00CF6C92">
        <w:rPr>
          <w:rFonts w:asciiTheme="minorBidi" w:hAnsiTheme="minorBidi"/>
          <w:sz w:val="24"/>
          <w:szCs w:val="24"/>
        </w:rPr>
        <w:t xml:space="preserve">It is, after all, implicit in the demand for </w:t>
      </w:r>
      <w:r w:rsidRPr="00CF6C92">
        <w:rPr>
          <w:rFonts w:asciiTheme="minorBidi" w:hAnsiTheme="minorBidi"/>
          <w:i/>
          <w:iCs/>
          <w:sz w:val="24"/>
          <w:szCs w:val="24"/>
        </w:rPr>
        <w:t>ahava</w:t>
      </w:r>
      <w:r w:rsidRPr="00CF6C92">
        <w:rPr>
          <w:rFonts w:asciiTheme="minorBidi" w:hAnsiTheme="minorBidi"/>
          <w:sz w:val="24"/>
          <w:szCs w:val="24"/>
        </w:rPr>
        <w:t xml:space="preserve">, which ought presumably suffuse our total standing as </w:t>
      </w:r>
      <w:r w:rsidRPr="00CF6C92">
        <w:rPr>
          <w:rFonts w:asciiTheme="minorBidi" w:hAnsiTheme="minorBidi"/>
          <w:i/>
          <w:iCs/>
          <w:sz w:val="24"/>
          <w:szCs w:val="24"/>
        </w:rPr>
        <w:t>ovdei Hashem</w:t>
      </w:r>
      <w:r w:rsidRPr="00CF6C92">
        <w:rPr>
          <w:rFonts w:asciiTheme="minorBidi" w:hAnsiTheme="minorBidi"/>
          <w:sz w:val="24"/>
          <w:szCs w:val="24"/>
        </w:rPr>
        <w:t xml:space="preserve">. In this connection, it is important to emphasize that the contribution of spirituality to our service of God is not confined, </w:t>
      </w:r>
      <w:r w:rsidRPr="004C7723">
        <w:rPr>
          <w:rFonts w:asciiTheme="minorBidi" w:hAnsiTheme="minorBidi"/>
          <w:i/>
          <w:iCs/>
          <w:sz w:val="24"/>
          <w:szCs w:val="24"/>
        </w:rPr>
        <w:t>ad hoc</w:t>
      </w:r>
      <w:r w:rsidRPr="00CF6C92">
        <w:rPr>
          <w:rFonts w:asciiTheme="minorBidi" w:hAnsiTheme="minorBidi"/>
          <w:sz w:val="24"/>
          <w:szCs w:val="24"/>
        </w:rPr>
        <w:t xml:space="preserve">, to </w:t>
      </w:r>
      <w:r w:rsidRPr="00CF6C92">
        <w:rPr>
          <w:rFonts w:asciiTheme="minorBidi" w:hAnsiTheme="minorBidi"/>
          <w:sz w:val="24"/>
          <w:szCs w:val="24"/>
        </w:rPr>
        <w:lastRenderedPageBreak/>
        <w:t xml:space="preserve">moments of </w:t>
      </w:r>
      <w:r w:rsidRPr="003D717F">
        <w:rPr>
          <w:rFonts w:asciiTheme="minorBidi" w:hAnsiTheme="minorBidi"/>
          <w:i/>
          <w:iCs/>
          <w:sz w:val="24"/>
          <w:szCs w:val="24"/>
        </w:rPr>
        <w:t>mi</w:t>
      </w:r>
      <w:r w:rsidR="00CB2DA0">
        <w:rPr>
          <w:rFonts w:asciiTheme="minorBidi" w:hAnsiTheme="minorBidi"/>
          <w:i/>
          <w:iCs/>
          <w:sz w:val="24"/>
          <w:szCs w:val="24"/>
        </w:rPr>
        <w:t>t</w:t>
      </w:r>
      <w:r w:rsidRPr="003D717F">
        <w:rPr>
          <w:rFonts w:asciiTheme="minorBidi" w:hAnsiTheme="minorBidi"/>
          <w:i/>
          <w:iCs/>
          <w:sz w:val="24"/>
          <w:szCs w:val="24"/>
        </w:rPr>
        <w:t>zva</w:t>
      </w:r>
      <w:r w:rsidRPr="00CF6C92">
        <w:rPr>
          <w:rFonts w:asciiTheme="minorBidi" w:hAnsiTheme="minorBidi"/>
          <w:sz w:val="24"/>
          <w:szCs w:val="24"/>
        </w:rPr>
        <w:t xml:space="preserve"> performance. It pervades our entire existence – as persons, generally, and as religious beings, specifically. (178)</w:t>
      </w:r>
      <w:r w:rsidR="00782F91">
        <w:rPr>
          <w:rStyle w:val="FootnoteReference"/>
          <w:rFonts w:asciiTheme="minorBidi" w:hAnsiTheme="minorBidi"/>
          <w:sz w:val="24"/>
          <w:szCs w:val="24"/>
        </w:rPr>
        <w:footnoteReference w:id="7"/>
      </w:r>
    </w:p>
    <w:p w14:paraId="22C5BB78" w14:textId="77777777" w:rsidR="005137B4" w:rsidRPr="00CF6C92" w:rsidRDefault="005137B4" w:rsidP="00DA44B5">
      <w:pPr>
        <w:spacing w:after="0" w:line="240" w:lineRule="auto"/>
        <w:ind w:left="720"/>
        <w:jc w:val="both"/>
        <w:rPr>
          <w:rFonts w:asciiTheme="minorBidi" w:hAnsiTheme="minorBidi"/>
          <w:sz w:val="24"/>
          <w:szCs w:val="24"/>
        </w:rPr>
      </w:pPr>
    </w:p>
    <w:p w14:paraId="16B5C0C4" w14:textId="3CA8D3B8" w:rsidR="005137B4" w:rsidRPr="00CF6C92" w:rsidRDefault="005137B4" w:rsidP="00DA44B5">
      <w:pPr>
        <w:spacing w:after="0" w:line="240" w:lineRule="auto"/>
        <w:ind w:firstLine="720"/>
        <w:jc w:val="both"/>
        <w:rPr>
          <w:rFonts w:asciiTheme="minorBidi" w:hAnsiTheme="minorBidi"/>
          <w:sz w:val="24"/>
          <w:szCs w:val="24"/>
        </w:rPr>
      </w:pPr>
      <w:r w:rsidRPr="00CF6C92">
        <w:rPr>
          <w:rFonts w:asciiTheme="minorBidi" w:hAnsiTheme="minorBidi"/>
          <w:sz w:val="24"/>
          <w:szCs w:val="24"/>
        </w:rPr>
        <w:t xml:space="preserve">Similarly, </w:t>
      </w:r>
      <w:r w:rsidR="00EE28CC">
        <w:rPr>
          <w:rFonts w:asciiTheme="minorBidi" w:hAnsiTheme="minorBidi"/>
          <w:sz w:val="24"/>
          <w:szCs w:val="24"/>
        </w:rPr>
        <w:t>the Rav</w:t>
      </w:r>
      <w:r w:rsidRPr="00CF6C92">
        <w:rPr>
          <w:rFonts w:asciiTheme="minorBidi" w:hAnsiTheme="minorBidi"/>
          <w:sz w:val="24"/>
          <w:szCs w:val="24"/>
        </w:rPr>
        <w:t xml:space="preserve"> traces the search for meaning </w:t>
      </w:r>
      <w:r>
        <w:rPr>
          <w:rFonts w:asciiTheme="minorBidi" w:hAnsiTheme="minorBidi"/>
          <w:sz w:val="24"/>
          <w:szCs w:val="24"/>
        </w:rPr>
        <w:t xml:space="preserve">in </w:t>
      </w:r>
      <w:r w:rsidRPr="008A0530">
        <w:rPr>
          <w:rFonts w:asciiTheme="minorBidi" w:hAnsiTheme="minorBidi"/>
          <w:i/>
          <w:iCs/>
          <w:sz w:val="24"/>
          <w:szCs w:val="24"/>
        </w:rPr>
        <w:t>mitzvot</w:t>
      </w:r>
      <w:r>
        <w:rPr>
          <w:rFonts w:asciiTheme="minorBidi" w:hAnsiTheme="minorBidi"/>
          <w:sz w:val="24"/>
          <w:szCs w:val="24"/>
        </w:rPr>
        <w:t xml:space="preserve"> </w:t>
      </w:r>
      <w:r w:rsidRPr="00CF6C92">
        <w:rPr>
          <w:rFonts w:asciiTheme="minorBidi" w:hAnsiTheme="minorBidi"/>
          <w:sz w:val="24"/>
          <w:szCs w:val="24"/>
        </w:rPr>
        <w:t>to the mitzva of</w:t>
      </w:r>
      <w:r w:rsidR="00882FBE">
        <w:rPr>
          <w:rFonts w:asciiTheme="minorBidi" w:hAnsiTheme="minorBidi"/>
          <w:sz w:val="24"/>
          <w:szCs w:val="24"/>
        </w:rPr>
        <w:t xml:space="preserve"> </w:t>
      </w:r>
      <w:r w:rsidR="00882FBE">
        <w:rPr>
          <w:rFonts w:asciiTheme="minorBidi" w:hAnsiTheme="minorBidi"/>
          <w:i/>
          <w:iCs/>
          <w:sz w:val="24"/>
          <w:szCs w:val="24"/>
        </w:rPr>
        <w:t>avoda</w:t>
      </w:r>
      <w:r w:rsidRPr="00CF6C92">
        <w:rPr>
          <w:rFonts w:asciiTheme="minorBidi" w:hAnsiTheme="minorBidi"/>
          <w:sz w:val="24"/>
          <w:szCs w:val="24"/>
        </w:rPr>
        <w:t>:</w:t>
      </w:r>
    </w:p>
    <w:p w14:paraId="55B0CE55" w14:textId="77777777" w:rsidR="005137B4" w:rsidRPr="00CF6C92" w:rsidRDefault="005137B4" w:rsidP="00DA44B5">
      <w:pPr>
        <w:spacing w:after="0" w:line="240" w:lineRule="auto"/>
        <w:jc w:val="both"/>
        <w:rPr>
          <w:rFonts w:asciiTheme="minorBidi" w:hAnsiTheme="minorBidi"/>
          <w:sz w:val="24"/>
          <w:szCs w:val="24"/>
        </w:rPr>
      </w:pPr>
    </w:p>
    <w:p w14:paraId="7AE87661" w14:textId="438EEF2E" w:rsidR="005137B4" w:rsidRPr="00CF6C92" w:rsidRDefault="005137B4" w:rsidP="00DA44B5">
      <w:pPr>
        <w:spacing w:after="0" w:line="240" w:lineRule="auto"/>
        <w:ind w:left="720"/>
        <w:jc w:val="both"/>
        <w:rPr>
          <w:rFonts w:asciiTheme="minorBidi" w:hAnsiTheme="minorBidi"/>
          <w:sz w:val="24"/>
          <w:szCs w:val="24"/>
        </w:rPr>
      </w:pPr>
      <w:r w:rsidRPr="00CF6C92">
        <w:rPr>
          <w:rFonts w:asciiTheme="minorBidi" w:hAnsiTheme="minorBidi"/>
          <w:sz w:val="24"/>
          <w:szCs w:val="24"/>
        </w:rPr>
        <w:t xml:space="preserve">Even though it is forbidden to ask for motivation and reasoning pertaining to God’s imperatives and norms, we may inquire as to the meaningfulness of the </w:t>
      </w:r>
      <w:r w:rsidR="00782F91">
        <w:rPr>
          <w:rFonts w:asciiTheme="minorBidi" w:hAnsiTheme="minorBidi"/>
          <w:i/>
          <w:iCs/>
          <w:sz w:val="24"/>
          <w:szCs w:val="24"/>
        </w:rPr>
        <w:t>c</w:t>
      </w:r>
      <w:r w:rsidRPr="004C7723">
        <w:rPr>
          <w:rFonts w:asciiTheme="minorBidi" w:hAnsiTheme="minorBidi"/>
          <w:i/>
          <w:iCs/>
          <w:sz w:val="24"/>
          <w:szCs w:val="24"/>
        </w:rPr>
        <w:t>hok</w:t>
      </w:r>
      <w:r w:rsidRPr="00CF6C92">
        <w:rPr>
          <w:rFonts w:asciiTheme="minorBidi" w:hAnsiTheme="minorBidi"/>
          <w:sz w:val="24"/>
          <w:szCs w:val="24"/>
        </w:rPr>
        <w:t xml:space="preserve">, the unintelligible law, for ourselves. It is perfectly legitimate to search for the spiritual messages of the </w:t>
      </w:r>
      <w:r w:rsidR="006163C9">
        <w:rPr>
          <w:rFonts w:asciiTheme="minorBidi" w:hAnsiTheme="minorBidi"/>
          <w:i/>
          <w:iCs/>
          <w:sz w:val="24"/>
          <w:szCs w:val="24"/>
        </w:rPr>
        <w:t>c</w:t>
      </w:r>
      <w:r w:rsidRPr="004C7723">
        <w:rPr>
          <w:rFonts w:asciiTheme="minorBidi" w:hAnsiTheme="minorBidi"/>
          <w:i/>
          <w:iCs/>
          <w:sz w:val="24"/>
          <w:szCs w:val="24"/>
        </w:rPr>
        <w:t>hok</w:t>
      </w:r>
      <w:r w:rsidRPr="00CF6C92">
        <w:rPr>
          <w:rFonts w:asciiTheme="minorBidi" w:hAnsiTheme="minorBidi"/>
          <w:sz w:val="24"/>
          <w:szCs w:val="24"/>
        </w:rPr>
        <w:t>. Na</w:t>
      </w:r>
      <w:r w:rsidR="006163C9">
        <w:rPr>
          <w:rFonts w:asciiTheme="minorBidi" w:hAnsiTheme="minorBidi"/>
          <w:sz w:val="24"/>
          <w:szCs w:val="24"/>
        </w:rPr>
        <w:t>c</w:t>
      </w:r>
      <w:r w:rsidRPr="00CF6C92">
        <w:rPr>
          <w:rFonts w:asciiTheme="minorBidi" w:hAnsiTheme="minorBidi"/>
          <w:sz w:val="24"/>
          <w:szCs w:val="24"/>
        </w:rPr>
        <w:t xml:space="preserve">hmanides as well as Maimonides emphasized time and again that the element of </w:t>
      </w:r>
      <w:r w:rsidRPr="00CF6C92">
        <w:rPr>
          <w:rFonts w:asciiTheme="minorBidi" w:hAnsiTheme="minorBidi"/>
          <w:i/>
          <w:iCs/>
          <w:sz w:val="24"/>
          <w:szCs w:val="24"/>
        </w:rPr>
        <w:t>avoda she-ba-lev</w:t>
      </w:r>
      <w:r w:rsidRPr="00CF6C92">
        <w:rPr>
          <w:rFonts w:asciiTheme="minorBidi" w:hAnsiTheme="minorBidi"/>
          <w:sz w:val="24"/>
          <w:szCs w:val="24"/>
        </w:rPr>
        <w:t xml:space="preserve"> – worship of the heart</w:t>
      </w:r>
      <w:r w:rsidR="00E84E8D">
        <w:rPr>
          <w:rFonts w:asciiTheme="minorBidi" w:hAnsiTheme="minorBidi"/>
          <w:sz w:val="24"/>
          <w:szCs w:val="24"/>
        </w:rPr>
        <w:t xml:space="preserve"> – </w:t>
      </w:r>
      <w:r w:rsidRPr="00CF6C92">
        <w:rPr>
          <w:rFonts w:asciiTheme="minorBidi" w:hAnsiTheme="minorBidi"/>
          <w:sz w:val="24"/>
          <w:szCs w:val="24"/>
        </w:rPr>
        <w:t xml:space="preserve">must be present in every religious act. The ritual as well as moral actions must be endowed with emotional warmth, love and joy, and the mechanical act converted into a living experience. (“The Redemption of Death,” </w:t>
      </w:r>
      <w:r w:rsidRPr="00CF6C92">
        <w:rPr>
          <w:rFonts w:asciiTheme="minorBidi" w:hAnsiTheme="minorBidi"/>
          <w:i/>
          <w:iCs/>
          <w:sz w:val="24"/>
          <w:szCs w:val="24"/>
        </w:rPr>
        <w:t>Out of the Whirlwind</w:t>
      </w:r>
      <w:r w:rsidRPr="00CF6C92">
        <w:rPr>
          <w:rFonts w:asciiTheme="minorBidi" w:hAnsiTheme="minorBidi"/>
          <w:sz w:val="24"/>
          <w:szCs w:val="24"/>
        </w:rPr>
        <w:t xml:space="preserve">, 43-44) </w:t>
      </w:r>
    </w:p>
    <w:p w14:paraId="3996D130" w14:textId="77777777" w:rsidR="005A6908" w:rsidRDefault="005A6908" w:rsidP="00DA44B5">
      <w:pPr>
        <w:spacing w:after="0" w:line="240" w:lineRule="auto"/>
        <w:jc w:val="both"/>
        <w:rPr>
          <w:rFonts w:asciiTheme="minorBidi" w:hAnsiTheme="minorBidi"/>
          <w:sz w:val="24"/>
          <w:szCs w:val="24"/>
        </w:rPr>
      </w:pPr>
    </w:p>
    <w:p w14:paraId="35591D50" w14:textId="6C3916D6" w:rsidR="005137B4" w:rsidRPr="00055169" w:rsidRDefault="005137B4" w:rsidP="00BB7097">
      <w:pPr>
        <w:spacing w:after="0" w:line="240" w:lineRule="auto"/>
        <w:jc w:val="both"/>
        <w:rPr>
          <w:rFonts w:asciiTheme="minorBidi" w:hAnsiTheme="minorBidi"/>
          <w:sz w:val="24"/>
          <w:szCs w:val="24"/>
        </w:rPr>
      </w:pPr>
      <w:r w:rsidRPr="009D6117">
        <w:rPr>
          <w:rFonts w:asciiTheme="minorBidi" w:hAnsiTheme="minorBidi"/>
          <w:sz w:val="24"/>
          <w:szCs w:val="24"/>
        </w:rPr>
        <w:t xml:space="preserve">In other words, finding meaning in </w:t>
      </w:r>
      <w:r w:rsidRPr="009D6117">
        <w:rPr>
          <w:rFonts w:asciiTheme="minorBidi" w:hAnsiTheme="minorBidi"/>
          <w:i/>
          <w:iCs/>
          <w:sz w:val="24"/>
          <w:szCs w:val="24"/>
        </w:rPr>
        <w:t>mitzvot</w:t>
      </w:r>
      <w:r w:rsidRPr="009D6117">
        <w:rPr>
          <w:rFonts w:asciiTheme="minorBidi" w:hAnsiTheme="minorBidi"/>
          <w:sz w:val="24"/>
          <w:szCs w:val="24"/>
        </w:rPr>
        <w:t xml:space="preserve"> </w:t>
      </w:r>
      <w:r w:rsidR="008837F0">
        <w:rPr>
          <w:rFonts w:asciiTheme="minorBidi" w:hAnsiTheme="minorBidi"/>
          <w:sz w:val="24"/>
          <w:szCs w:val="24"/>
        </w:rPr>
        <w:t>(such as through the “reconstructive” method</w:t>
      </w:r>
      <w:r w:rsidR="00172222">
        <w:rPr>
          <w:rFonts w:asciiTheme="minorBidi" w:hAnsiTheme="minorBidi"/>
          <w:sz w:val="24"/>
          <w:szCs w:val="24"/>
        </w:rPr>
        <w:t xml:space="preserve"> mentioned in the previous </w:t>
      </w:r>
      <w:r w:rsidR="00172222" w:rsidRPr="00BB7097">
        <w:rPr>
          <w:rFonts w:asciiTheme="minorBidi" w:hAnsiTheme="minorBidi"/>
          <w:i/>
          <w:iCs/>
          <w:sz w:val="24"/>
          <w:szCs w:val="24"/>
        </w:rPr>
        <w:t>shiur</w:t>
      </w:r>
      <w:r w:rsidR="008837F0">
        <w:rPr>
          <w:rFonts w:asciiTheme="minorBidi" w:hAnsiTheme="minorBidi"/>
          <w:sz w:val="24"/>
          <w:szCs w:val="24"/>
        </w:rPr>
        <w:t xml:space="preserve">) </w:t>
      </w:r>
      <w:r w:rsidRPr="009D6117">
        <w:rPr>
          <w:rFonts w:asciiTheme="minorBidi" w:hAnsiTheme="minorBidi"/>
          <w:sz w:val="24"/>
          <w:szCs w:val="24"/>
        </w:rPr>
        <w:t>is not merely a philosophical possibility</w:t>
      </w:r>
      <w:r>
        <w:rPr>
          <w:rFonts w:asciiTheme="minorBidi" w:hAnsiTheme="minorBidi"/>
          <w:sz w:val="24"/>
          <w:szCs w:val="24"/>
        </w:rPr>
        <w:t>, but a mandated element of the Jewish religious experience. The mitzva of worship demands that we seek to extract the spiritual opportunity latent in every law and act.</w:t>
      </w:r>
      <w:r>
        <w:rPr>
          <w:rStyle w:val="FootnoteReference"/>
          <w:rFonts w:asciiTheme="minorBidi" w:hAnsiTheme="minorBidi"/>
          <w:sz w:val="24"/>
          <w:szCs w:val="24"/>
        </w:rPr>
        <w:footnoteReference w:id="8"/>
      </w:r>
      <w:r>
        <w:rPr>
          <w:rFonts w:asciiTheme="minorBidi" w:hAnsiTheme="minorBidi"/>
          <w:sz w:val="24"/>
          <w:szCs w:val="24"/>
        </w:rPr>
        <w:t xml:space="preserve">  </w:t>
      </w:r>
    </w:p>
    <w:p w14:paraId="74260968" w14:textId="77777777" w:rsidR="005137B4" w:rsidRDefault="005137B4" w:rsidP="00DA44B5">
      <w:pPr>
        <w:spacing w:after="0" w:line="240" w:lineRule="auto"/>
        <w:jc w:val="both"/>
        <w:rPr>
          <w:rFonts w:asciiTheme="minorBidi" w:hAnsiTheme="minorBidi"/>
          <w:sz w:val="24"/>
          <w:szCs w:val="24"/>
        </w:rPr>
      </w:pPr>
    </w:p>
    <w:p w14:paraId="7243C27B" w14:textId="77777777" w:rsidR="005137B4" w:rsidRPr="009D6117" w:rsidRDefault="005137B4" w:rsidP="00DA44B5">
      <w:pPr>
        <w:spacing w:after="0" w:line="240" w:lineRule="auto"/>
        <w:jc w:val="both"/>
        <w:rPr>
          <w:rFonts w:asciiTheme="minorBidi" w:hAnsiTheme="minorBidi"/>
          <w:b/>
          <w:bCs/>
          <w:sz w:val="24"/>
          <w:szCs w:val="24"/>
        </w:rPr>
      </w:pPr>
      <w:r w:rsidRPr="009D6117">
        <w:rPr>
          <w:rFonts w:asciiTheme="minorBidi" w:hAnsiTheme="minorBidi"/>
          <w:b/>
          <w:bCs/>
          <w:sz w:val="24"/>
          <w:szCs w:val="24"/>
        </w:rPr>
        <w:t>Holiness Beyond the Law</w:t>
      </w:r>
    </w:p>
    <w:p w14:paraId="2C88D183" w14:textId="77777777" w:rsidR="005137B4" w:rsidRPr="00CF6C92" w:rsidRDefault="005137B4" w:rsidP="00DA44B5">
      <w:pPr>
        <w:spacing w:after="0" w:line="240" w:lineRule="auto"/>
        <w:jc w:val="both"/>
        <w:rPr>
          <w:rFonts w:asciiTheme="minorBidi" w:hAnsiTheme="minorBidi"/>
          <w:sz w:val="24"/>
          <w:szCs w:val="24"/>
        </w:rPr>
      </w:pPr>
    </w:p>
    <w:p w14:paraId="17DA4690" w14:textId="502612D6" w:rsidR="005137B4" w:rsidRPr="00CF6C92" w:rsidRDefault="005137B4" w:rsidP="00144ADA">
      <w:pPr>
        <w:spacing w:after="0" w:line="240" w:lineRule="auto"/>
        <w:jc w:val="both"/>
        <w:rPr>
          <w:rFonts w:asciiTheme="minorBidi" w:hAnsiTheme="minorBidi"/>
          <w:sz w:val="24"/>
          <w:szCs w:val="24"/>
        </w:rPr>
      </w:pPr>
      <w:r w:rsidRPr="00CF6C92">
        <w:rPr>
          <w:rFonts w:asciiTheme="minorBidi" w:hAnsiTheme="minorBidi"/>
          <w:sz w:val="24"/>
          <w:szCs w:val="24"/>
        </w:rPr>
        <w:t xml:space="preserve">Spirituality is also found in inaction and withdrawal. </w:t>
      </w:r>
      <w:r w:rsidR="009E6A01">
        <w:rPr>
          <w:rFonts w:asciiTheme="minorBidi" w:hAnsiTheme="minorBidi"/>
          <w:sz w:val="24"/>
          <w:szCs w:val="24"/>
        </w:rPr>
        <w:t>In addition to</w:t>
      </w:r>
      <w:r w:rsidR="009E6A01" w:rsidRPr="00CF6C92">
        <w:rPr>
          <w:rFonts w:asciiTheme="minorBidi" w:hAnsiTheme="minorBidi"/>
          <w:sz w:val="24"/>
          <w:szCs w:val="24"/>
        </w:rPr>
        <w:t xml:space="preserve"> </w:t>
      </w:r>
      <w:r w:rsidRPr="00CF6C92">
        <w:rPr>
          <w:rFonts w:asciiTheme="minorBidi" w:hAnsiTheme="minorBidi"/>
          <w:sz w:val="24"/>
          <w:szCs w:val="24"/>
        </w:rPr>
        <w:t xml:space="preserve">its specific prohibitions, </w:t>
      </w:r>
      <w:r w:rsidRPr="00CF6C92">
        <w:rPr>
          <w:rFonts w:asciiTheme="minorBidi" w:hAnsiTheme="minorBidi"/>
          <w:i/>
          <w:iCs/>
          <w:sz w:val="24"/>
          <w:szCs w:val="24"/>
        </w:rPr>
        <w:t>berit Sinai</w:t>
      </w:r>
      <w:r w:rsidRPr="00CF6C92">
        <w:rPr>
          <w:rFonts w:asciiTheme="minorBidi" w:hAnsiTheme="minorBidi"/>
          <w:sz w:val="24"/>
          <w:szCs w:val="24"/>
        </w:rPr>
        <w:t xml:space="preserve"> exhorts us to “be holy” (</w:t>
      </w:r>
      <w:r w:rsidRPr="00CF6C92">
        <w:rPr>
          <w:rFonts w:asciiTheme="minorBidi" w:hAnsiTheme="minorBidi"/>
          <w:i/>
          <w:iCs/>
          <w:sz w:val="24"/>
          <w:szCs w:val="24"/>
        </w:rPr>
        <w:t>Vayikra</w:t>
      </w:r>
      <w:r w:rsidRPr="00CF6C92">
        <w:rPr>
          <w:rFonts w:asciiTheme="minorBidi" w:hAnsiTheme="minorBidi"/>
          <w:sz w:val="24"/>
          <w:szCs w:val="24"/>
        </w:rPr>
        <w:t xml:space="preserve"> 19:2), which, the Ramban explains, is a general </w:t>
      </w:r>
      <w:r w:rsidR="0051232B">
        <w:rPr>
          <w:rFonts w:asciiTheme="minorBidi" w:hAnsiTheme="minorBidi"/>
          <w:sz w:val="24"/>
          <w:szCs w:val="24"/>
        </w:rPr>
        <w:t>directive</w:t>
      </w:r>
      <w:r w:rsidR="0051232B" w:rsidRPr="00CF6C92">
        <w:rPr>
          <w:rFonts w:asciiTheme="minorBidi" w:hAnsiTheme="minorBidi"/>
          <w:sz w:val="24"/>
          <w:szCs w:val="24"/>
        </w:rPr>
        <w:t xml:space="preserve"> </w:t>
      </w:r>
      <w:r w:rsidRPr="00CF6C92">
        <w:rPr>
          <w:rFonts w:asciiTheme="minorBidi" w:hAnsiTheme="minorBidi"/>
          <w:sz w:val="24"/>
          <w:szCs w:val="24"/>
        </w:rPr>
        <w:t xml:space="preserve">to live a life of holiness. Within the boundaries of formal </w:t>
      </w:r>
      <w:r w:rsidRPr="00AC1E41">
        <w:rPr>
          <w:rFonts w:asciiTheme="minorBidi" w:hAnsiTheme="minorBidi"/>
          <w:sz w:val="24"/>
          <w:szCs w:val="24"/>
        </w:rPr>
        <w:t>halakha</w:t>
      </w:r>
      <w:r w:rsidRPr="00CF6C92">
        <w:rPr>
          <w:rFonts w:asciiTheme="minorBidi" w:hAnsiTheme="minorBidi"/>
          <w:sz w:val="24"/>
          <w:szCs w:val="24"/>
        </w:rPr>
        <w:t>, the Ramban notes</w:t>
      </w:r>
      <w:r w:rsidR="00D2216F">
        <w:rPr>
          <w:rFonts w:asciiTheme="minorBidi" w:hAnsiTheme="minorBidi"/>
          <w:sz w:val="24"/>
          <w:szCs w:val="24"/>
        </w:rPr>
        <w:t>:</w:t>
      </w:r>
    </w:p>
    <w:p w14:paraId="2BD1D017" w14:textId="77777777" w:rsidR="005137B4" w:rsidRPr="00CF6C92" w:rsidRDefault="005137B4" w:rsidP="00DA44B5">
      <w:pPr>
        <w:spacing w:after="0" w:line="240" w:lineRule="auto"/>
        <w:jc w:val="both"/>
        <w:rPr>
          <w:rFonts w:asciiTheme="minorBidi" w:hAnsiTheme="minorBidi"/>
          <w:sz w:val="24"/>
          <w:szCs w:val="24"/>
        </w:rPr>
      </w:pPr>
    </w:p>
    <w:p w14:paraId="2B28CAAA" w14:textId="2DEDBDF1" w:rsidR="005137B4" w:rsidRPr="00CF6C92" w:rsidRDefault="005137B4" w:rsidP="00DA44B5">
      <w:pPr>
        <w:spacing w:after="0" w:line="240" w:lineRule="auto"/>
        <w:ind w:left="720"/>
        <w:jc w:val="both"/>
        <w:rPr>
          <w:rFonts w:asciiTheme="minorBidi" w:hAnsiTheme="minorBidi"/>
          <w:sz w:val="24"/>
          <w:szCs w:val="24"/>
        </w:rPr>
      </w:pPr>
      <w:r w:rsidRPr="00CF6C92">
        <w:rPr>
          <w:rFonts w:asciiTheme="minorBidi" w:hAnsiTheme="minorBidi"/>
          <w:sz w:val="24"/>
          <w:szCs w:val="24"/>
        </w:rPr>
        <w:t xml:space="preserve">A hedonist could still find room to be </w:t>
      </w:r>
      <w:r w:rsidR="006F5CF4">
        <w:rPr>
          <w:rFonts w:asciiTheme="minorBidi" w:hAnsiTheme="minorBidi"/>
          <w:sz w:val="24"/>
          <w:szCs w:val="24"/>
        </w:rPr>
        <w:t>obsess</w:t>
      </w:r>
      <w:r w:rsidR="00A15EAF">
        <w:rPr>
          <w:rFonts w:asciiTheme="minorBidi" w:hAnsiTheme="minorBidi"/>
          <w:sz w:val="24"/>
          <w:szCs w:val="24"/>
        </w:rPr>
        <w:t xml:space="preserve">ed with </w:t>
      </w:r>
      <w:r w:rsidRPr="00CF6C92">
        <w:rPr>
          <w:rFonts w:asciiTheme="minorBidi" w:hAnsiTheme="minorBidi"/>
          <w:sz w:val="24"/>
          <w:szCs w:val="24"/>
        </w:rPr>
        <w:t>relations with his wife or many wives; and to be “among guzzlers of wine, among gluttons of flesh for themselves” (</w:t>
      </w:r>
      <w:r w:rsidRPr="00CF6C92">
        <w:rPr>
          <w:rFonts w:asciiTheme="minorBidi" w:hAnsiTheme="minorBidi"/>
          <w:i/>
          <w:iCs/>
          <w:sz w:val="24"/>
          <w:szCs w:val="24"/>
        </w:rPr>
        <w:t>Mishlei</w:t>
      </w:r>
      <w:r w:rsidRPr="00CF6C92">
        <w:rPr>
          <w:rFonts w:asciiTheme="minorBidi" w:hAnsiTheme="minorBidi"/>
          <w:sz w:val="24"/>
          <w:szCs w:val="24"/>
        </w:rPr>
        <w:t xml:space="preserve"> 23:20); and he can utter profanities freely, for no such prohibition is mentioned in the Torah. Behold, he will be a scoundrel with the Torah’s permission!</w:t>
      </w:r>
    </w:p>
    <w:p w14:paraId="52BE64DB" w14:textId="30753865" w:rsidR="005137B4" w:rsidRPr="00202990" w:rsidRDefault="005137B4" w:rsidP="00DA44B5">
      <w:pPr>
        <w:spacing w:after="0" w:line="240" w:lineRule="auto"/>
        <w:ind w:left="720"/>
        <w:jc w:val="both"/>
        <w:rPr>
          <w:rFonts w:asciiTheme="minorBidi" w:hAnsiTheme="minorBidi"/>
          <w:sz w:val="24"/>
          <w:szCs w:val="24"/>
        </w:rPr>
      </w:pPr>
      <w:r w:rsidRPr="00CF6C92">
        <w:rPr>
          <w:rFonts w:asciiTheme="minorBidi" w:hAnsiTheme="minorBidi"/>
          <w:sz w:val="24"/>
          <w:szCs w:val="24"/>
        </w:rPr>
        <w:t xml:space="preserve">Therefore, Scripture came, after it listed </w:t>
      </w:r>
      <w:r w:rsidR="00816B02">
        <w:rPr>
          <w:rFonts w:asciiTheme="minorBidi" w:hAnsiTheme="minorBidi"/>
          <w:sz w:val="24"/>
          <w:szCs w:val="24"/>
        </w:rPr>
        <w:t xml:space="preserve">the </w:t>
      </w:r>
      <w:r w:rsidR="00F3183B">
        <w:rPr>
          <w:rFonts w:asciiTheme="minorBidi" w:hAnsiTheme="minorBidi"/>
          <w:sz w:val="24"/>
          <w:szCs w:val="24"/>
        </w:rPr>
        <w:t>absolute</w:t>
      </w:r>
      <w:r w:rsidRPr="00CF6C92">
        <w:rPr>
          <w:rFonts w:asciiTheme="minorBidi" w:hAnsiTheme="minorBidi"/>
          <w:sz w:val="24"/>
          <w:szCs w:val="24"/>
        </w:rPr>
        <w:t xml:space="preserve"> prohibitions, and issued a general command that we should be restrained with </w:t>
      </w:r>
      <w:r w:rsidR="0038478D">
        <w:rPr>
          <w:rFonts w:asciiTheme="minorBidi" w:hAnsiTheme="minorBidi"/>
          <w:sz w:val="24"/>
          <w:szCs w:val="24"/>
        </w:rPr>
        <w:t xml:space="preserve">regard to </w:t>
      </w:r>
      <w:r w:rsidRPr="00CF6C92">
        <w:rPr>
          <w:rFonts w:asciiTheme="minorBidi" w:hAnsiTheme="minorBidi"/>
          <w:sz w:val="24"/>
          <w:szCs w:val="24"/>
        </w:rPr>
        <w:t>the permissible. (</w:t>
      </w:r>
      <w:r w:rsidR="0038478D">
        <w:rPr>
          <w:rFonts w:asciiTheme="minorBidi" w:hAnsiTheme="minorBidi"/>
          <w:sz w:val="24"/>
          <w:szCs w:val="24"/>
        </w:rPr>
        <w:t xml:space="preserve">Ramban, </w:t>
      </w:r>
      <w:r w:rsidRPr="00CF6C92">
        <w:rPr>
          <w:rFonts w:asciiTheme="minorBidi" w:hAnsiTheme="minorBidi"/>
          <w:i/>
          <w:iCs/>
          <w:sz w:val="24"/>
          <w:szCs w:val="24"/>
        </w:rPr>
        <w:t>Vayikra</w:t>
      </w:r>
      <w:r w:rsidRPr="00CF6C92">
        <w:rPr>
          <w:rFonts w:asciiTheme="minorBidi" w:hAnsiTheme="minorBidi"/>
          <w:sz w:val="24"/>
          <w:szCs w:val="24"/>
        </w:rPr>
        <w:t xml:space="preserve"> 19:2)</w:t>
      </w:r>
    </w:p>
    <w:p w14:paraId="6D300564" w14:textId="77777777" w:rsidR="005137B4" w:rsidRDefault="005137B4" w:rsidP="00DA44B5">
      <w:pPr>
        <w:spacing w:after="0" w:line="240" w:lineRule="auto"/>
        <w:jc w:val="both"/>
        <w:rPr>
          <w:rFonts w:asciiTheme="minorBidi" w:hAnsiTheme="minorBidi"/>
          <w:sz w:val="24"/>
          <w:szCs w:val="24"/>
        </w:rPr>
      </w:pPr>
    </w:p>
    <w:p w14:paraId="664BCA62" w14:textId="7250CB44" w:rsidR="005137B4" w:rsidRPr="00CF6C92" w:rsidRDefault="005137B4" w:rsidP="003B690F">
      <w:pPr>
        <w:spacing w:after="0" w:line="240" w:lineRule="auto"/>
        <w:jc w:val="both"/>
        <w:rPr>
          <w:rFonts w:asciiTheme="minorBidi" w:hAnsiTheme="minorBidi"/>
          <w:sz w:val="24"/>
          <w:szCs w:val="24"/>
        </w:rPr>
      </w:pPr>
      <w:r w:rsidRPr="00CF6C92">
        <w:rPr>
          <w:rFonts w:asciiTheme="minorBidi" w:hAnsiTheme="minorBidi"/>
          <w:sz w:val="24"/>
          <w:szCs w:val="24"/>
        </w:rPr>
        <w:t>Furthermore, here</w:t>
      </w:r>
      <w:r w:rsidR="00DC7806">
        <w:rPr>
          <w:rFonts w:asciiTheme="minorBidi" w:hAnsiTheme="minorBidi"/>
          <w:sz w:val="24"/>
          <w:szCs w:val="24"/>
        </w:rPr>
        <w:t>,</w:t>
      </w:r>
      <w:r w:rsidRPr="00CF6C92">
        <w:rPr>
          <w:rFonts w:asciiTheme="minorBidi" w:hAnsiTheme="minorBidi"/>
          <w:sz w:val="24"/>
          <w:szCs w:val="24"/>
        </w:rPr>
        <w:t xml:space="preserve"> the comparison to </w:t>
      </w:r>
      <w:r w:rsidRPr="00CF6C92">
        <w:rPr>
          <w:rFonts w:asciiTheme="minorBidi" w:hAnsiTheme="minorBidi"/>
          <w:i/>
          <w:iCs/>
          <w:sz w:val="24"/>
          <w:szCs w:val="24"/>
        </w:rPr>
        <w:t xml:space="preserve">lifnim mi-shurat ha-din </w:t>
      </w:r>
      <w:r w:rsidRPr="00CF6C92">
        <w:rPr>
          <w:rFonts w:asciiTheme="minorBidi" w:hAnsiTheme="minorBidi"/>
          <w:sz w:val="24"/>
          <w:szCs w:val="24"/>
        </w:rPr>
        <w:t>is explicit. The Ramban summarizes, “This is the Torah’s method, to specify and [then] to generalize” and cites the command to do “</w:t>
      </w:r>
      <w:r w:rsidRPr="00CF6C92">
        <w:rPr>
          <w:rFonts w:asciiTheme="minorBidi" w:hAnsiTheme="minorBidi"/>
          <w:i/>
          <w:iCs/>
          <w:sz w:val="24"/>
          <w:szCs w:val="24"/>
        </w:rPr>
        <w:t>ha-yashar ve-hatov</w:t>
      </w:r>
      <w:r w:rsidRPr="00CF6C92">
        <w:rPr>
          <w:rFonts w:asciiTheme="minorBidi" w:hAnsiTheme="minorBidi"/>
          <w:sz w:val="24"/>
          <w:szCs w:val="24"/>
        </w:rPr>
        <w:t>”</w:t>
      </w:r>
      <w:r w:rsidR="00BD0821">
        <w:rPr>
          <w:rFonts w:asciiTheme="minorBidi" w:hAnsiTheme="minorBidi"/>
          <w:sz w:val="24"/>
          <w:szCs w:val="24"/>
        </w:rPr>
        <w:t xml:space="preserve"> – </w:t>
      </w:r>
      <w:r w:rsidR="00D560D0">
        <w:rPr>
          <w:rFonts w:asciiTheme="minorBidi" w:hAnsiTheme="minorBidi"/>
          <w:sz w:val="24"/>
          <w:szCs w:val="24"/>
        </w:rPr>
        <w:t xml:space="preserve">the </w:t>
      </w:r>
      <w:r w:rsidR="00A564A2">
        <w:rPr>
          <w:rFonts w:asciiTheme="minorBidi" w:hAnsiTheme="minorBidi"/>
          <w:sz w:val="24"/>
          <w:szCs w:val="24"/>
        </w:rPr>
        <w:t xml:space="preserve">impetus </w:t>
      </w:r>
      <w:r w:rsidR="00F16E6B">
        <w:rPr>
          <w:rFonts w:asciiTheme="minorBidi" w:hAnsiTheme="minorBidi"/>
          <w:sz w:val="24"/>
          <w:szCs w:val="24"/>
        </w:rPr>
        <w:t xml:space="preserve">for </w:t>
      </w:r>
      <w:r w:rsidR="002F223E">
        <w:rPr>
          <w:rFonts w:asciiTheme="minorBidi" w:hAnsiTheme="minorBidi"/>
          <w:i/>
          <w:iCs/>
          <w:sz w:val="24"/>
          <w:szCs w:val="24"/>
        </w:rPr>
        <w:t>lifnim mi-shurat ha-din</w:t>
      </w:r>
      <w:r w:rsidR="006A3D50">
        <w:rPr>
          <w:rFonts w:asciiTheme="minorBidi" w:hAnsiTheme="minorBidi"/>
          <w:sz w:val="24"/>
          <w:szCs w:val="24"/>
        </w:rPr>
        <w:t xml:space="preserve">, </w:t>
      </w:r>
      <w:r w:rsidR="00795CC2">
        <w:rPr>
          <w:rFonts w:asciiTheme="minorBidi" w:hAnsiTheme="minorBidi"/>
          <w:sz w:val="24"/>
          <w:szCs w:val="24"/>
        </w:rPr>
        <w:t>according to the Ramban</w:t>
      </w:r>
      <w:r w:rsidR="00795CC2">
        <w:rPr>
          <w:rStyle w:val="FootnoteReference"/>
          <w:rFonts w:asciiTheme="minorBidi" w:hAnsiTheme="minorBidi"/>
          <w:sz w:val="24"/>
          <w:szCs w:val="24"/>
        </w:rPr>
        <w:footnoteReference w:id="9"/>
      </w:r>
      <w:r w:rsidR="006A3D50">
        <w:rPr>
          <w:rFonts w:asciiTheme="minorBidi" w:hAnsiTheme="minorBidi"/>
          <w:sz w:val="24"/>
          <w:szCs w:val="24"/>
        </w:rPr>
        <w:t xml:space="preserve"> </w:t>
      </w:r>
      <w:r w:rsidR="00BD0821">
        <w:rPr>
          <w:rFonts w:asciiTheme="minorBidi" w:hAnsiTheme="minorBidi"/>
          <w:sz w:val="24"/>
          <w:szCs w:val="24"/>
        </w:rPr>
        <w:t xml:space="preserve">– </w:t>
      </w:r>
      <w:r w:rsidR="002F223E">
        <w:rPr>
          <w:rFonts w:asciiTheme="minorBidi" w:hAnsiTheme="minorBidi"/>
          <w:sz w:val="24"/>
          <w:szCs w:val="24"/>
        </w:rPr>
        <w:t xml:space="preserve">as </w:t>
      </w:r>
      <w:r w:rsidRPr="00CF6C92">
        <w:rPr>
          <w:rFonts w:asciiTheme="minorBidi" w:hAnsiTheme="minorBidi"/>
          <w:sz w:val="24"/>
          <w:szCs w:val="24"/>
        </w:rPr>
        <w:t xml:space="preserve">an example. Just as the Torah urges us to behave </w:t>
      </w:r>
      <w:r w:rsidRPr="00CF6C92">
        <w:rPr>
          <w:rFonts w:asciiTheme="minorBidi" w:hAnsiTheme="minorBidi"/>
          <w:sz w:val="24"/>
          <w:szCs w:val="24"/>
        </w:rPr>
        <w:lastRenderedPageBreak/>
        <w:t>ethically even in unlegislated circumstances, so too does “be holy” ask us to seek out holiness beyond what is formally obligated.</w:t>
      </w:r>
      <w:r w:rsidR="00A514EC">
        <w:rPr>
          <w:rStyle w:val="FootnoteReference"/>
          <w:rFonts w:asciiTheme="minorBidi" w:hAnsiTheme="minorBidi"/>
          <w:sz w:val="24"/>
          <w:szCs w:val="24"/>
        </w:rPr>
        <w:footnoteReference w:id="10"/>
      </w:r>
      <w:r w:rsidR="00294E4E">
        <w:rPr>
          <w:rFonts w:asciiTheme="minorBidi" w:hAnsiTheme="minorBidi"/>
          <w:sz w:val="24"/>
          <w:szCs w:val="24"/>
        </w:rPr>
        <w:t xml:space="preserve"> </w:t>
      </w:r>
      <w:r w:rsidRPr="00CF6C92">
        <w:rPr>
          <w:rFonts w:asciiTheme="minorBidi" w:hAnsiTheme="minorBidi"/>
          <w:sz w:val="24"/>
          <w:szCs w:val="24"/>
        </w:rPr>
        <w:t xml:space="preserve"> </w:t>
      </w:r>
    </w:p>
    <w:p w14:paraId="049FF197" w14:textId="77777777" w:rsidR="005137B4" w:rsidRPr="00CF6C92" w:rsidRDefault="005137B4" w:rsidP="00DA44B5">
      <w:pPr>
        <w:spacing w:after="0" w:line="240" w:lineRule="auto"/>
        <w:jc w:val="both"/>
        <w:rPr>
          <w:rFonts w:asciiTheme="minorBidi" w:hAnsiTheme="minorBidi"/>
          <w:sz w:val="24"/>
          <w:szCs w:val="24"/>
        </w:rPr>
      </w:pPr>
    </w:p>
    <w:p w14:paraId="0703D51F" w14:textId="370C51C1" w:rsidR="005137B4" w:rsidRPr="00CF6C92" w:rsidRDefault="005137B4" w:rsidP="000D2C85">
      <w:pPr>
        <w:spacing w:after="0" w:line="240" w:lineRule="auto"/>
        <w:jc w:val="both"/>
        <w:rPr>
          <w:rFonts w:asciiTheme="minorBidi" w:hAnsiTheme="minorBidi"/>
          <w:sz w:val="24"/>
          <w:szCs w:val="24"/>
        </w:rPr>
      </w:pPr>
      <w:r w:rsidRPr="00CF6C92">
        <w:rPr>
          <w:rFonts w:asciiTheme="minorBidi" w:hAnsiTheme="minorBidi"/>
          <w:sz w:val="24"/>
          <w:szCs w:val="24"/>
        </w:rPr>
        <w:t xml:space="preserve">Of course, all the same qualifiers that apply to </w:t>
      </w:r>
      <w:r w:rsidRPr="00CF6C92">
        <w:rPr>
          <w:rFonts w:asciiTheme="minorBidi" w:hAnsiTheme="minorBidi"/>
          <w:i/>
          <w:iCs/>
          <w:sz w:val="24"/>
          <w:szCs w:val="24"/>
        </w:rPr>
        <w:t>lifnim mi-shurat ha-din</w:t>
      </w:r>
      <w:r w:rsidRPr="00CF6C92">
        <w:rPr>
          <w:rFonts w:asciiTheme="minorBidi" w:hAnsiTheme="minorBidi"/>
          <w:sz w:val="24"/>
          <w:szCs w:val="24"/>
        </w:rPr>
        <w:t xml:space="preserve"> apply here as well</w:t>
      </w:r>
      <w:r w:rsidR="00F26FEE">
        <w:rPr>
          <w:rFonts w:asciiTheme="minorBidi" w:hAnsiTheme="minorBidi"/>
          <w:sz w:val="24"/>
          <w:szCs w:val="24"/>
        </w:rPr>
        <w:t xml:space="preserve">: </w:t>
      </w:r>
      <w:r>
        <w:rPr>
          <w:rFonts w:asciiTheme="minorBidi" w:hAnsiTheme="minorBidi"/>
          <w:sz w:val="24"/>
          <w:szCs w:val="24"/>
        </w:rPr>
        <w:t xml:space="preserve">Deep familiarity with the </w:t>
      </w:r>
      <w:r w:rsidR="006E5EB4">
        <w:rPr>
          <w:rFonts w:asciiTheme="minorBidi" w:hAnsiTheme="minorBidi"/>
          <w:sz w:val="24"/>
          <w:szCs w:val="24"/>
        </w:rPr>
        <w:t xml:space="preserve">formal </w:t>
      </w:r>
      <w:r>
        <w:rPr>
          <w:rFonts w:asciiTheme="minorBidi" w:hAnsiTheme="minorBidi"/>
          <w:sz w:val="24"/>
          <w:szCs w:val="24"/>
        </w:rPr>
        <w:t xml:space="preserve">contents of </w:t>
      </w:r>
      <w:r w:rsidRPr="00F80AD9">
        <w:rPr>
          <w:rFonts w:asciiTheme="minorBidi" w:hAnsiTheme="minorBidi"/>
          <w:i/>
          <w:iCs/>
          <w:sz w:val="24"/>
          <w:szCs w:val="24"/>
        </w:rPr>
        <w:t>berit Sinai</w:t>
      </w:r>
      <w:r>
        <w:rPr>
          <w:rFonts w:asciiTheme="minorBidi" w:hAnsiTheme="minorBidi"/>
          <w:sz w:val="24"/>
          <w:szCs w:val="24"/>
        </w:rPr>
        <w:t xml:space="preserve"> can provide critical guidance</w:t>
      </w:r>
      <w:r w:rsidR="00BE512B">
        <w:rPr>
          <w:rFonts w:asciiTheme="minorBidi" w:hAnsiTheme="minorBidi"/>
          <w:sz w:val="24"/>
          <w:szCs w:val="24"/>
        </w:rPr>
        <w:t xml:space="preserve">, as a totally </w:t>
      </w:r>
      <w:r w:rsidR="00020E46">
        <w:rPr>
          <w:rFonts w:asciiTheme="minorBidi" w:hAnsiTheme="minorBidi"/>
          <w:sz w:val="24"/>
          <w:szCs w:val="24"/>
        </w:rPr>
        <w:t xml:space="preserve">uninformed </w:t>
      </w:r>
      <w:r>
        <w:rPr>
          <w:rFonts w:asciiTheme="minorBidi" w:hAnsiTheme="minorBidi"/>
          <w:sz w:val="24"/>
          <w:szCs w:val="24"/>
        </w:rPr>
        <w:t xml:space="preserve">quest for holiness through withdrawal </w:t>
      </w:r>
      <w:r w:rsidR="0059381C">
        <w:rPr>
          <w:rFonts w:asciiTheme="minorBidi" w:hAnsiTheme="minorBidi"/>
          <w:sz w:val="24"/>
          <w:szCs w:val="24"/>
        </w:rPr>
        <w:t xml:space="preserve">is liable to </w:t>
      </w:r>
      <w:r>
        <w:rPr>
          <w:rFonts w:asciiTheme="minorBidi" w:hAnsiTheme="minorBidi"/>
          <w:sz w:val="24"/>
          <w:szCs w:val="24"/>
        </w:rPr>
        <w:t>lead almost anywhere. Furthermore, w</w:t>
      </w:r>
      <w:r w:rsidRPr="00CF6C92">
        <w:rPr>
          <w:rFonts w:asciiTheme="minorBidi" w:hAnsiTheme="minorBidi"/>
          <w:sz w:val="24"/>
          <w:szCs w:val="24"/>
        </w:rPr>
        <w:t xml:space="preserve">hile the commands to be holy and to love and </w:t>
      </w:r>
      <w:r w:rsidR="009C5A73">
        <w:rPr>
          <w:rFonts w:asciiTheme="minorBidi" w:hAnsiTheme="minorBidi"/>
          <w:sz w:val="24"/>
          <w:szCs w:val="24"/>
        </w:rPr>
        <w:t>have awe of</w:t>
      </w:r>
      <w:r w:rsidR="009C5A73" w:rsidRPr="00CF6C92">
        <w:rPr>
          <w:rFonts w:asciiTheme="minorBidi" w:hAnsiTheme="minorBidi"/>
          <w:sz w:val="24"/>
          <w:szCs w:val="24"/>
        </w:rPr>
        <w:t xml:space="preserve"> </w:t>
      </w:r>
      <w:r w:rsidRPr="00CF6C92">
        <w:rPr>
          <w:rFonts w:asciiTheme="minorBidi" w:hAnsiTheme="minorBidi"/>
          <w:sz w:val="24"/>
          <w:szCs w:val="24"/>
        </w:rPr>
        <w:t>God are universal, their translation into action is context dependent. Timing, situation, personality</w:t>
      </w:r>
      <w:r w:rsidR="00D0564D">
        <w:rPr>
          <w:rFonts w:asciiTheme="minorBidi" w:hAnsiTheme="minorBidi"/>
          <w:sz w:val="24"/>
          <w:szCs w:val="24"/>
        </w:rPr>
        <w:t>,</w:t>
      </w:r>
      <w:r w:rsidRPr="00CF6C92">
        <w:rPr>
          <w:rFonts w:asciiTheme="minorBidi" w:hAnsiTheme="minorBidi"/>
          <w:sz w:val="24"/>
          <w:szCs w:val="24"/>
        </w:rPr>
        <w:t xml:space="preserve"> and competing spiritual demands are all significant factors that will influence one’s </w:t>
      </w:r>
      <w:r w:rsidR="007A08BB">
        <w:rPr>
          <w:rFonts w:asciiTheme="minorBidi" w:hAnsiTheme="minorBidi"/>
          <w:sz w:val="24"/>
          <w:szCs w:val="24"/>
        </w:rPr>
        <w:t xml:space="preserve">pursuit </w:t>
      </w:r>
      <w:r w:rsidR="00291E6B">
        <w:rPr>
          <w:rFonts w:asciiTheme="minorBidi" w:hAnsiTheme="minorBidi"/>
          <w:sz w:val="24"/>
          <w:szCs w:val="24"/>
        </w:rPr>
        <w:t xml:space="preserve">of </w:t>
      </w:r>
      <w:r w:rsidRPr="00CF6C92">
        <w:rPr>
          <w:rFonts w:asciiTheme="minorBidi" w:hAnsiTheme="minorBidi"/>
          <w:sz w:val="24"/>
          <w:szCs w:val="24"/>
        </w:rPr>
        <w:t xml:space="preserve">these </w:t>
      </w:r>
      <w:r w:rsidRPr="004C7723">
        <w:rPr>
          <w:rFonts w:asciiTheme="minorBidi" w:hAnsiTheme="minorBidi"/>
          <w:i/>
          <w:iCs/>
          <w:sz w:val="24"/>
          <w:szCs w:val="24"/>
        </w:rPr>
        <w:t>mitzvot</w:t>
      </w:r>
      <w:r w:rsidRPr="00CF6C92">
        <w:rPr>
          <w:rFonts w:asciiTheme="minorBidi" w:hAnsiTheme="minorBidi"/>
          <w:sz w:val="24"/>
          <w:szCs w:val="24"/>
        </w:rPr>
        <w:t xml:space="preserve">. What is unwavering, however, is the need to live in response to </w:t>
      </w:r>
      <w:r>
        <w:rPr>
          <w:rFonts w:asciiTheme="minorBidi" w:hAnsiTheme="minorBidi"/>
          <w:sz w:val="24"/>
          <w:szCs w:val="24"/>
        </w:rPr>
        <w:t>them</w:t>
      </w:r>
      <w:r w:rsidRPr="00CF6C92">
        <w:rPr>
          <w:rFonts w:asciiTheme="minorBidi" w:hAnsiTheme="minorBidi"/>
          <w:sz w:val="24"/>
          <w:szCs w:val="24"/>
        </w:rPr>
        <w:t xml:space="preserve">, to be constantly probing what </w:t>
      </w:r>
      <w:r w:rsidR="00646CAD">
        <w:rPr>
          <w:rFonts w:asciiTheme="minorBidi" w:hAnsiTheme="minorBidi"/>
          <w:sz w:val="24"/>
          <w:szCs w:val="24"/>
        </w:rPr>
        <w:t xml:space="preserve">each </w:t>
      </w:r>
      <w:r w:rsidR="004E1178">
        <w:rPr>
          <w:rFonts w:asciiTheme="minorBidi" w:hAnsiTheme="minorBidi"/>
          <w:sz w:val="24"/>
          <w:szCs w:val="24"/>
        </w:rPr>
        <w:t xml:space="preserve">of these </w:t>
      </w:r>
      <w:r w:rsidR="004E1178">
        <w:rPr>
          <w:rFonts w:asciiTheme="minorBidi" w:hAnsiTheme="minorBidi"/>
          <w:i/>
          <w:iCs/>
          <w:sz w:val="24"/>
          <w:szCs w:val="24"/>
        </w:rPr>
        <w:t>mitzvot</w:t>
      </w:r>
      <w:r w:rsidR="004E1178" w:rsidRPr="00CF6C92">
        <w:rPr>
          <w:rFonts w:asciiTheme="minorBidi" w:hAnsiTheme="minorBidi"/>
          <w:sz w:val="24"/>
          <w:szCs w:val="24"/>
        </w:rPr>
        <w:t xml:space="preserve"> </w:t>
      </w:r>
      <w:r w:rsidRPr="00CF6C92">
        <w:rPr>
          <w:rFonts w:asciiTheme="minorBidi" w:hAnsiTheme="minorBidi"/>
          <w:sz w:val="24"/>
          <w:szCs w:val="24"/>
        </w:rPr>
        <w:t>can mean for me right now.</w:t>
      </w:r>
    </w:p>
    <w:p w14:paraId="3913C0A2" w14:textId="77777777" w:rsidR="005137B4" w:rsidRPr="00CF6C92" w:rsidRDefault="005137B4" w:rsidP="00DA44B5">
      <w:pPr>
        <w:spacing w:after="0" w:line="240" w:lineRule="auto"/>
        <w:jc w:val="both"/>
        <w:rPr>
          <w:rFonts w:asciiTheme="minorBidi" w:hAnsiTheme="minorBidi"/>
          <w:sz w:val="24"/>
          <w:szCs w:val="24"/>
        </w:rPr>
      </w:pPr>
    </w:p>
    <w:p w14:paraId="1CC2F936" w14:textId="77777777" w:rsidR="005137B4" w:rsidRPr="004C7723" w:rsidRDefault="005137B4" w:rsidP="00DA44B5">
      <w:pPr>
        <w:spacing w:after="0" w:line="240" w:lineRule="auto"/>
        <w:jc w:val="both"/>
        <w:rPr>
          <w:rFonts w:asciiTheme="minorBidi" w:hAnsiTheme="minorBidi"/>
          <w:b/>
          <w:bCs/>
          <w:sz w:val="24"/>
          <w:szCs w:val="24"/>
        </w:rPr>
      </w:pPr>
      <w:r w:rsidRPr="00CF6C92">
        <w:rPr>
          <w:rFonts w:asciiTheme="minorBidi" w:hAnsiTheme="minorBidi"/>
          <w:b/>
          <w:bCs/>
          <w:sz w:val="24"/>
          <w:szCs w:val="24"/>
        </w:rPr>
        <w:t>Spirituality</w:t>
      </w:r>
      <w:r>
        <w:rPr>
          <w:rFonts w:asciiTheme="minorBidi" w:hAnsiTheme="minorBidi"/>
          <w:b/>
          <w:bCs/>
          <w:sz w:val="24"/>
          <w:szCs w:val="24"/>
        </w:rPr>
        <w:t xml:space="preserve"> Prior to Sinai?</w:t>
      </w:r>
    </w:p>
    <w:p w14:paraId="7EDF56F1" w14:textId="77777777" w:rsidR="005137B4" w:rsidRPr="00CF6C92" w:rsidRDefault="005137B4" w:rsidP="00DA44B5">
      <w:pPr>
        <w:spacing w:after="0" w:line="240" w:lineRule="auto"/>
        <w:jc w:val="both"/>
        <w:rPr>
          <w:rFonts w:asciiTheme="minorBidi" w:hAnsiTheme="minorBidi"/>
          <w:sz w:val="24"/>
          <w:szCs w:val="24"/>
        </w:rPr>
      </w:pPr>
    </w:p>
    <w:p w14:paraId="591762F2" w14:textId="2EEFFFA6" w:rsidR="005137B4" w:rsidRPr="00CF6C92" w:rsidRDefault="005137B4" w:rsidP="000D2C85">
      <w:pPr>
        <w:spacing w:after="0" w:line="240" w:lineRule="auto"/>
        <w:jc w:val="both"/>
        <w:rPr>
          <w:rFonts w:asciiTheme="minorBidi" w:hAnsiTheme="minorBidi"/>
          <w:sz w:val="24"/>
          <w:szCs w:val="24"/>
        </w:rPr>
      </w:pPr>
      <w:r w:rsidRPr="00CF6C92">
        <w:rPr>
          <w:rFonts w:asciiTheme="minorBidi" w:hAnsiTheme="minorBidi"/>
          <w:sz w:val="24"/>
          <w:szCs w:val="24"/>
        </w:rPr>
        <w:t xml:space="preserve">Narrow halakhic formalism, then, is untenable in the spiritual realm, even more </w:t>
      </w:r>
      <w:r w:rsidR="00075A3D">
        <w:rPr>
          <w:rFonts w:asciiTheme="minorBidi" w:hAnsiTheme="minorBidi"/>
          <w:sz w:val="24"/>
          <w:szCs w:val="24"/>
        </w:rPr>
        <w:t xml:space="preserve">so </w:t>
      </w:r>
      <w:r w:rsidRPr="00CF6C92">
        <w:rPr>
          <w:rFonts w:asciiTheme="minorBidi" w:hAnsiTheme="minorBidi"/>
          <w:sz w:val="24"/>
          <w:szCs w:val="24"/>
        </w:rPr>
        <w:t xml:space="preserve">than in the moral realm. Duty to </w:t>
      </w:r>
      <w:r w:rsidRPr="00CF6C92">
        <w:rPr>
          <w:rFonts w:asciiTheme="minorBidi" w:hAnsiTheme="minorBidi"/>
          <w:i/>
          <w:iCs/>
          <w:sz w:val="24"/>
          <w:szCs w:val="24"/>
        </w:rPr>
        <w:t>berit Sinai</w:t>
      </w:r>
      <w:r w:rsidRPr="00CF6C92">
        <w:rPr>
          <w:rFonts w:asciiTheme="minorBidi" w:hAnsiTheme="minorBidi"/>
          <w:sz w:val="24"/>
          <w:szCs w:val="24"/>
        </w:rPr>
        <w:t xml:space="preserve"> necessarily entails not only discharging </w:t>
      </w:r>
      <w:r w:rsidR="000B6534">
        <w:rPr>
          <w:rFonts w:asciiTheme="minorBidi" w:hAnsiTheme="minorBidi"/>
          <w:sz w:val="24"/>
          <w:szCs w:val="24"/>
        </w:rPr>
        <w:t>concrete</w:t>
      </w:r>
      <w:r w:rsidR="000B6534" w:rsidRPr="00CF6C92">
        <w:rPr>
          <w:rFonts w:asciiTheme="minorBidi" w:hAnsiTheme="minorBidi"/>
          <w:sz w:val="24"/>
          <w:szCs w:val="24"/>
        </w:rPr>
        <w:t xml:space="preserve"> </w:t>
      </w:r>
      <w:r w:rsidRPr="00CF6C92">
        <w:rPr>
          <w:rFonts w:asciiTheme="minorBidi" w:hAnsiTheme="minorBidi"/>
          <w:sz w:val="24"/>
          <w:szCs w:val="24"/>
        </w:rPr>
        <w:t xml:space="preserve">responsibilities, but also seeking to invest </w:t>
      </w:r>
      <w:r w:rsidR="001529B2">
        <w:rPr>
          <w:rFonts w:asciiTheme="minorBidi" w:hAnsiTheme="minorBidi"/>
          <w:sz w:val="24"/>
          <w:szCs w:val="24"/>
        </w:rPr>
        <w:t xml:space="preserve">those </w:t>
      </w:r>
      <w:r w:rsidR="003F357B">
        <w:rPr>
          <w:rFonts w:asciiTheme="minorBidi" w:hAnsiTheme="minorBidi"/>
          <w:sz w:val="24"/>
          <w:szCs w:val="24"/>
        </w:rPr>
        <w:t>performances</w:t>
      </w:r>
      <w:r w:rsidR="003F357B" w:rsidRPr="00CF6C92">
        <w:rPr>
          <w:rFonts w:asciiTheme="minorBidi" w:hAnsiTheme="minorBidi"/>
          <w:sz w:val="24"/>
          <w:szCs w:val="24"/>
        </w:rPr>
        <w:t xml:space="preserve"> </w:t>
      </w:r>
      <w:r w:rsidRPr="00CF6C92">
        <w:rPr>
          <w:rFonts w:asciiTheme="minorBidi" w:hAnsiTheme="minorBidi"/>
          <w:sz w:val="24"/>
          <w:szCs w:val="24"/>
        </w:rPr>
        <w:t>with meaning, as well as pursuing additional, voluntary opportunities. Spirituality is not a</w:t>
      </w:r>
      <w:r w:rsidR="00901C70">
        <w:rPr>
          <w:rFonts w:asciiTheme="minorBidi" w:hAnsiTheme="minorBidi"/>
          <w:sz w:val="24"/>
          <w:szCs w:val="24"/>
        </w:rPr>
        <w:t xml:space="preserve"> </w:t>
      </w:r>
      <w:r w:rsidR="00075268">
        <w:rPr>
          <w:rFonts w:asciiTheme="minorBidi" w:hAnsiTheme="minorBidi"/>
          <w:sz w:val="24"/>
          <w:szCs w:val="24"/>
        </w:rPr>
        <w:t>frill,</w:t>
      </w:r>
      <w:r w:rsidRPr="00CF6C92">
        <w:rPr>
          <w:rFonts w:asciiTheme="minorBidi" w:hAnsiTheme="minorBidi"/>
          <w:sz w:val="24"/>
          <w:szCs w:val="24"/>
        </w:rPr>
        <w:t xml:space="preserve"> but an integral part of halakhic living. </w:t>
      </w:r>
    </w:p>
    <w:p w14:paraId="713BC071" w14:textId="77777777" w:rsidR="005137B4" w:rsidRPr="00CF6C92" w:rsidRDefault="005137B4" w:rsidP="00DA44B5">
      <w:pPr>
        <w:spacing w:after="0" w:line="240" w:lineRule="auto"/>
        <w:jc w:val="both"/>
        <w:rPr>
          <w:rFonts w:asciiTheme="minorBidi" w:hAnsiTheme="minorBidi"/>
          <w:sz w:val="24"/>
          <w:szCs w:val="24"/>
        </w:rPr>
      </w:pPr>
    </w:p>
    <w:p w14:paraId="1C52A9C9" w14:textId="00A5321B" w:rsidR="005137B4" w:rsidRDefault="005137B4" w:rsidP="000D2C85">
      <w:pPr>
        <w:spacing w:after="0" w:line="240" w:lineRule="auto"/>
        <w:jc w:val="both"/>
        <w:rPr>
          <w:rFonts w:asciiTheme="minorBidi" w:hAnsiTheme="minorBidi"/>
          <w:sz w:val="24"/>
          <w:szCs w:val="24"/>
        </w:rPr>
      </w:pPr>
      <w:r w:rsidRPr="009C6C64">
        <w:rPr>
          <w:rFonts w:asciiTheme="minorBidi" w:hAnsiTheme="minorBidi"/>
          <w:sz w:val="24"/>
          <w:szCs w:val="24"/>
        </w:rPr>
        <w:t xml:space="preserve">Still, as with moral intuition, I wonder whether </w:t>
      </w:r>
      <w:r w:rsidRPr="009C6C64">
        <w:rPr>
          <w:rFonts w:asciiTheme="minorBidi" w:hAnsiTheme="minorBidi"/>
          <w:i/>
          <w:iCs/>
          <w:sz w:val="24"/>
          <w:szCs w:val="24"/>
        </w:rPr>
        <w:t>berit Sinai</w:t>
      </w:r>
      <w:r w:rsidRPr="009C6C64">
        <w:rPr>
          <w:rFonts w:asciiTheme="minorBidi" w:hAnsiTheme="minorBidi"/>
          <w:sz w:val="24"/>
          <w:szCs w:val="24"/>
        </w:rPr>
        <w:t xml:space="preserve"> alone, as a source of spirituality, can comprehensively fill the void we have identified. Throughout this series, the point of departure for exploring each value has been the gnawing sense that the category of mitzva does not fully capture </w:t>
      </w:r>
      <w:r w:rsidR="009E2A77">
        <w:rPr>
          <w:rFonts w:asciiTheme="minorBidi" w:hAnsiTheme="minorBidi"/>
          <w:sz w:val="24"/>
          <w:szCs w:val="24"/>
        </w:rPr>
        <w:t xml:space="preserve">or explain </w:t>
      </w:r>
      <w:r w:rsidRPr="009C6C64">
        <w:rPr>
          <w:rFonts w:asciiTheme="minorBidi" w:hAnsiTheme="minorBidi"/>
          <w:sz w:val="24"/>
          <w:szCs w:val="24"/>
        </w:rPr>
        <w:t xml:space="preserve">the combination of duty and commitment that </w:t>
      </w:r>
      <w:r w:rsidR="00C860A7" w:rsidRPr="009C6C64">
        <w:rPr>
          <w:rFonts w:asciiTheme="minorBidi" w:hAnsiTheme="minorBidi"/>
          <w:sz w:val="24"/>
          <w:szCs w:val="24"/>
        </w:rPr>
        <w:t xml:space="preserve">Jews </w:t>
      </w:r>
      <w:r w:rsidR="009E2A77">
        <w:rPr>
          <w:rFonts w:asciiTheme="minorBidi" w:hAnsiTheme="minorBidi"/>
          <w:sz w:val="24"/>
          <w:szCs w:val="24"/>
        </w:rPr>
        <w:t xml:space="preserve">tend to </w:t>
      </w:r>
      <w:r w:rsidRPr="009C6C64">
        <w:rPr>
          <w:rFonts w:asciiTheme="minorBidi" w:hAnsiTheme="minorBidi"/>
          <w:sz w:val="24"/>
          <w:szCs w:val="24"/>
        </w:rPr>
        <w:t xml:space="preserve">bring to </w:t>
      </w:r>
      <w:r w:rsidR="00887252">
        <w:rPr>
          <w:rFonts w:asciiTheme="minorBidi" w:hAnsiTheme="minorBidi"/>
          <w:sz w:val="24"/>
          <w:szCs w:val="24"/>
        </w:rPr>
        <w:t>them</w:t>
      </w:r>
      <w:r w:rsidRPr="009C6C64">
        <w:rPr>
          <w:rFonts w:asciiTheme="minorBidi" w:hAnsiTheme="minorBidi"/>
          <w:sz w:val="24"/>
          <w:szCs w:val="24"/>
        </w:rPr>
        <w:t>. Jewish attachment to the Land of Israel, for instance, cannot be attributed solely to a tenuous command to settle and inhabit it,</w:t>
      </w:r>
      <w:r w:rsidR="0083127E">
        <w:rPr>
          <w:rStyle w:val="FootnoteReference"/>
          <w:rFonts w:asciiTheme="minorBidi" w:hAnsiTheme="minorBidi"/>
          <w:sz w:val="24"/>
          <w:szCs w:val="24"/>
        </w:rPr>
        <w:footnoteReference w:id="11"/>
      </w:r>
      <w:r w:rsidRPr="009C6C64">
        <w:rPr>
          <w:rFonts w:asciiTheme="minorBidi" w:hAnsiTheme="minorBidi"/>
          <w:sz w:val="24"/>
          <w:szCs w:val="24"/>
        </w:rPr>
        <w:t xml:space="preserve"> and our disgust for Sodomite culture does not stem only from the verse of “You shall do </w:t>
      </w:r>
      <w:r w:rsidRPr="009C6C64">
        <w:rPr>
          <w:rFonts w:asciiTheme="minorBidi" w:hAnsiTheme="minorBidi"/>
          <w:i/>
          <w:iCs/>
          <w:sz w:val="24"/>
          <w:szCs w:val="24"/>
        </w:rPr>
        <w:t>ha-yashar ve-hatov</w:t>
      </w:r>
      <w:r w:rsidRPr="009C6C64">
        <w:rPr>
          <w:rFonts w:asciiTheme="minorBidi" w:hAnsiTheme="minorBidi"/>
          <w:sz w:val="24"/>
          <w:szCs w:val="24"/>
        </w:rPr>
        <w:t>” (</w:t>
      </w:r>
      <w:r w:rsidRPr="009C6C64">
        <w:rPr>
          <w:rFonts w:asciiTheme="minorBidi" w:hAnsiTheme="minorBidi"/>
          <w:i/>
          <w:iCs/>
          <w:sz w:val="24"/>
          <w:szCs w:val="24"/>
        </w:rPr>
        <w:t>Devarim</w:t>
      </w:r>
      <w:r w:rsidRPr="009C6C64">
        <w:rPr>
          <w:rFonts w:asciiTheme="minorBidi" w:hAnsiTheme="minorBidi"/>
          <w:sz w:val="24"/>
          <w:szCs w:val="24"/>
        </w:rPr>
        <w:t xml:space="preserve"> 6:18).</w:t>
      </w:r>
      <w:r w:rsidR="00F35656">
        <w:rPr>
          <w:rStyle w:val="FootnoteReference"/>
          <w:rFonts w:asciiTheme="minorBidi" w:hAnsiTheme="minorBidi"/>
          <w:sz w:val="24"/>
          <w:szCs w:val="24"/>
        </w:rPr>
        <w:footnoteReference w:id="12"/>
      </w:r>
      <w:r w:rsidRPr="00CF6C92">
        <w:rPr>
          <w:rFonts w:asciiTheme="minorBidi" w:hAnsiTheme="minorBidi"/>
          <w:sz w:val="24"/>
          <w:szCs w:val="24"/>
        </w:rPr>
        <w:t xml:space="preserve"> </w:t>
      </w:r>
    </w:p>
    <w:p w14:paraId="2A484BE1" w14:textId="77777777" w:rsidR="005137B4" w:rsidRDefault="005137B4" w:rsidP="00DA44B5">
      <w:pPr>
        <w:spacing w:after="0" w:line="240" w:lineRule="auto"/>
        <w:jc w:val="both"/>
        <w:rPr>
          <w:rFonts w:asciiTheme="minorBidi" w:hAnsiTheme="minorBidi"/>
          <w:sz w:val="24"/>
          <w:szCs w:val="24"/>
        </w:rPr>
      </w:pPr>
    </w:p>
    <w:p w14:paraId="3293B1A2" w14:textId="13B5C0AE" w:rsidR="005137B4" w:rsidRDefault="005137B4" w:rsidP="000D2C85">
      <w:pPr>
        <w:spacing w:after="0" w:line="240" w:lineRule="auto"/>
        <w:jc w:val="both"/>
        <w:rPr>
          <w:rFonts w:asciiTheme="minorBidi" w:hAnsiTheme="minorBidi"/>
          <w:i/>
          <w:iCs/>
          <w:sz w:val="24"/>
          <w:szCs w:val="24"/>
        </w:rPr>
      </w:pPr>
      <w:r w:rsidRPr="00CF6C92">
        <w:rPr>
          <w:rFonts w:asciiTheme="minorBidi" w:hAnsiTheme="minorBidi"/>
          <w:sz w:val="24"/>
          <w:szCs w:val="24"/>
        </w:rPr>
        <w:t xml:space="preserve">Similarly, I </w:t>
      </w:r>
      <w:r w:rsidR="00E7603F">
        <w:rPr>
          <w:rFonts w:asciiTheme="minorBidi" w:hAnsiTheme="minorBidi"/>
          <w:sz w:val="24"/>
          <w:szCs w:val="24"/>
        </w:rPr>
        <w:t>ask</w:t>
      </w:r>
      <w:r w:rsidRPr="00CF6C92">
        <w:rPr>
          <w:rFonts w:asciiTheme="minorBidi" w:hAnsiTheme="minorBidi"/>
          <w:sz w:val="24"/>
          <w:szCs w:val="24"/>
        </w:rPr>
        <w:t xml:space="preserve">: Does </w:t>
      </w:r>
      <w:r w:rsidRPr="00CF6C92">
        <w:rPr>
          <w:rFonts w:asciiTheme="minorBidi" w:hAnsiTheme="minorBidi"/>
          <w:i/>
          <w:iCs/>
          <w:sz w:val="24"/>
          <w:szCs w:val="24"/>
        </w:rPr>
        <w:t>berit Sinai</w:t>
      </w:r>
      <w:r w:rsidRPr="00CF6C92">
        <w:rPr>
          <w:rFonts w:asciiTheme="minorBidi" w:hAnsiTheme="minorBidi"/>
          <w:sz w:val="24"/>
          <w:szCs w:val="24"/>
        </w:rPr>
        <w:t xml:space="preserve"> genuinely and singlehandedly answer the question of “Why be spiritual?” Or do</w:t>
      </w:r>
      <w:r w:rsidR="00263E21">
        <w:rPr>
          <w:rFonts w:asciiTheme="minorBidi" w:hAnsiTheme="minorBidi"/>
          <w:sz w:val="24"/>
          <w:szCs w:val="24"/>
        </w:rPr>
        <w:t>es one</w:t>
      </w:r>
      <w:r w:rsidRPr="00CF6C92">
        <w:rPr>
          <w:rFonts w:asciiTheme="minorBidi" w:hAnsiTheme="minorBidi"/>
          <w:sz w:val="24"/>
          <w:szCs w:val="24"/>
        </w:rPr>
        <w:t xml:space="preserve"> sense that there is something more basic than Divine command, both logically and chronologically prior, that inspires the religious gesture?</w:t>
      </w:r>
      <w:r>
        <w:rPr>
          <w:rFonts w:asciiTheme="minorBidi" w:hAnsiTheme="minorBidi"/>
          <w:sz w:val="24"/>
          <w:szCs w:val="24"/>
        </w:rPr>
        <w:t xml:space="preserve"> </w:t>
      </w:r>
    </w:p>
    <w:p w14:paraId="1B82C613" w14:textId="77777777" w:rsidR="00C9502D" w:rsidRDefault="00C9502D" w:rsidP="00DA44B5">
      <w:pPr>
        <w:spacing w:after="0" w:line="240" w:lineRule="auto"/>
        <w:jc w:val="both"/>
        <w:rPr>
          <w:rFonts w:asciiTheme="minorBidi" w:hAnsiTheme="minorBidi"/>
          <w:sz w:val="24"/>
          <w:szCs w:val="24"/>
        </w:rPr>
      </w:pPr>
    </w:p>
    <w:p w14:paraId="63CF666B" w14:textId="705CABD7" w:rsidR="00683E2C" w:rsidRPr="00683E2C" w:rsidRDefault="00683E2C" w:rsidP="00DA44B5">
      <w:pPr>
        <w:spacing w:after="0" w:line="240" w:lineRule="auto"/>
        <w:jc w:val="both"/>
        <w:rPr>
          <w:rFonts w:asciiTheme="minorBidi" w:hAnsiTheme="minorBidi"/>
          <w:b/>
          <w:bCs/>
          <w:sz w:val="24"/>
          <w:szCs w:val="24"/>
        </w:rPr>
      </w:pPr>
      <w:r w:rsidRPr="00683E2C">
        <w:rPr>
          <w:rFonts w:asciiTheme="minorBidi" w:hAnsiTheme="minorBidi"/>
          <w:b/>
          <w:bCs/>
          <w:sz w:val="24"/>
          <w:szCs w:val="24"/>
        </w:rPr>
        <w:t>Natural Spirituality</w:t>
      </w:r>
    </w:p>
    <w:p w14:paraId="65A6E82C" w14:textId="77777777" w:rsidR="00683E2C" w:rsidRDefault="00683E2C" w:rsidP="00DA44B5">
      <w:pPr>
        <w:spacing w:after="0" w:line="240" w:lineRule="auto"/>
        <w:jc w:val="both"/>
        <w:rPr>
          <w:rFonts w:asciiTheme="minorBidi" w:hAnsiTheme="minorBidi"/>
          <w:sz w:val="24"/>
          <w:szCs w:val="24"/>
        </w:rPr>
      </w:pPr>
    </w:p>
    <w:p w14:paraId="086DEE0E" w14:textId="301F29DE" w:rsidR="00686D98" w:rsidRDefault="00686D98" w:rsidP="000D2C85">
      <w:pPr>
        <w:spacing w:after="0" w:line="240" w:lineRule="auto"/>
        <w:jc w:val="both"/>
        <w:rPr>
          <w:rFonts w:asciiTheme="minorBidi" w:hAnsiTheme="minorBidi"/>
          <w:sz w:val="24"/>
          <w:szCs w:val="24"/>
        </w:rPr>
      </w:pPr>
      <w:r>
        <w:rPr>
          <w:rFonts w:asciiTheme="minorBidi" w:hAnsiTheme="minorBidi"/>
          <w:sz w:val="24"/>
          <w:szCs w:val="24"/>
        </w:rPr>
        <w:t xml:space="preserve">In </w:t>
      </w:r>
      <w:r w:rsidR="00E41B5D">
        <w:rPr>
          <w:rFonts w:asciiTheme="minorBidi" w:hAnsiTheme="minorBidi"/>
          <w:sz w:val="24"/>
          <w:szCs w:val="24"/>
        </w:rPr>
        <w:t>multiple</w:t>
      </w:r>
      <w:r>
        <w:rPr>
          <w:rFonts w:asciiTheme="minorBidi" w:hAnsiTheme="minorBidi"/>
          <w:sz w:val="24"/>
          <w:szCs w:val="24"/>
        </w:rPr>
        <w:t xml:space="preserve"> contexts, I think</w:t>
      </w:r>
      <w:r w:rsidR="000A32BA">
        <w:rPr>
          <w:rFonts w:asciiTheme="minorBidi" w:hAnsiTheme="minorBidi"/>
          <w:sz w:val="24"/>
          <w:szCs w:val="24"/>
        </w:rPr>
        <w:t xml:space="preserve">, </w:t>
      </w:r>
      <w:r>
        <w:rPr>
          <w:rFonts w:asciiTheme="minorBidi" w:hAnsiTheme="minorBidi"/>
          <w:sz w:val="24"/>
          <w:szCs w:val="24"/>
        </w:rPr>
        <w:t>Ha</w:t>
      </w:r>
      <w:r w:rsidR="00FC17ED">
        <w:rPr>
          <w:rFonts w:asciiTheme="minorBidi" w:hAnsiTheme="minorBidi"/>
          <w:sz w:val="24"/>
          <w:szCs w:val="24"/>
        </w:rPr>
        <w:t>r</w:t>
      </w:r>
      <w:r>
        <w:rPr>
          <w:rFonts w:asciiTheme="minorBidi" w:hAnsiTheme="minorBidi"/>
          <w:sz w:val="24"/>
          <w:szCs w:val="24"/>
        </w:rPr>
        <w:t xml:space="preserve">av Lichtenstein gives us a window into a </w:t>
      </w:r>
      <w:r w:rsidR="00E758CF">
        <w:rPr>
          <w:rFonts w:asciiTheme="minorBidi" w:hAnsiTheme="minorBidi"/>
          <w:sz w:val="24"/>
          <w:szCs w:val="24"/>
        </w:rPr>
        <w:t>different orientation</w:t>
      </w:r>
      <w:r w:rsidR="00E17049">
        <w:rPr>
          <w:rFonts w:asciiTheme="minorBidi" w:hAnsiTheme="minorBidi"/>
          <w:sz w:val="24"/>
          <w:szCs w:val="24"/>
        </w:rPr>
        <w:t>.</w:t>
      </w:r>
      <w:r w:rsidR="0003694F">
        <w:rPr>
          <w:rFonts w:asciiTheme="minorBidi" w:hAnsiTheme="minorBidi"/>
          <w:sz w:val="24"/>
          <w:szCs w:val="24"/>
        </w:rPr>
        <w:t xml:space="preserve"> First, </w:t>
      </w:r>
      <w:r w:rsidR="00815DA1">
        <w:rPr>
          <w:rFonts w:asciiTheme="minorBidi" w:hAnsiTheme="minorBidi"/>
          <w:sz w:val="24"/>
          <w:szCs w:val="24"/>
        </w:rPr>
        <w:t>Ha</w:t>
      </w:r>
      <w:r w:rsidR="00FC17ED">
        <w:rPr>
          <w:rFonts w:asciiTheme="minorBidi" w:hAnsiTheme="minorBidi"/>
          <w:sz w:val="24"/>
          <w:szCs w:val="24"/>
        </w:rPr>
        <w:t>r</w:t>
      </w:r>
      <w:r w:rsidR="00815DA1">
        <w:rPr>
          <w:rFonts w:asciiTheme="minorBidi" w:hAnsiTheme="minorBidi"/>
          <w:sz w:val="24"/>
          <w:szCs w:val="24"/>
        </w:rPr>
        <w:t xml:space="preserve">av Lichtenstein was </w:t>
      </w:r>
      <w:r w:rsidR="00E87750">
        <w:rPr>
          <w:rFonts w:asciiTheme="minorBidi" w:hAnsiTheme="minorBidi"/>
          <w:sz w:val="24"/>
          <w:szCs w:val="24"/>
        </w:rPr>
        <w:t xml:space="preserve">once </w:t>
      </w:r>
      <w:r w:rsidR="00815DA1">
        <w:rPr>
          <w:rFonts w:asciiTheme="minorBidi" w:hAnsiTheme="minorBidi"/>
          <w:sz w:val="24"/>
          <w:szCs w:val="24"/>
        </w:rPr>
        <w:t xml:space="preserve">asked to address </w:t>
      </w:r>
      <w:r w:rsidR="00FC3084">
        <w:rPr>
          <w:rFonts w:asciiTheme="minorBidi" w:hAnsiTheme="minorBidi"/>
          <w:sz w:val="24"/>
          <w:szCs w:val="24"/>
        </w:rPr>
        <w:t>how the “</w:t>
      </w:r>
      <w:r w:rsidR="003028F7">
        <w:rPr>
          <w:rFonts w:asciiTheme="minorBidi" w:hAnsiTheme="minorBidi"/>
          <w:sz w:val="24"/>
          <w:szCs w:val="24"/>
        </w:rPr>
        <w:t>duties of the heart (repentance, prayer, fasting, etc.)</w:t>
      </w:r>
      <w:r w:rsidR="00E96D7A">
        <w:rPr>
          <w:rFonts w:asciiTheme="minorBidi" w:hAnsiTheme="minorBidi"/>
          <w:sz w:val="24"/>
          <w:szCs w:val="24"/>
        </w:rPr>
        <w:t xml:space="preserve">” should affect one’s response to suffering. </w:t>
      </w:r>
      <w:r w:rsidR="009C01E4">
        <w:rPr>
          <w:rFonts w:asciiTheme="minorBidi" w:hAnsiTheme="minorBidi"/>
          <w:sz w:val="24"/>
          <w:szCs w:val="24"/>
        </w:rPr>
        <w:t xml:space="preserve">The resultant </w:t>
      </w:r>
      <w:r w:rsidR="00E87750">
        <w:rPr>
          <w:rFonts w:asciiTheme="minorBidi" w:hAnsiTheme="minorBidi"/>
          <w:sz w:val="24"/>
          <w:szCs w:val="24"/>
        </w:rPr>
        <w:t>essay</w:t>
      </w:r>
      <w:r w:rsidR="00112079">
        <w:rPr>
          <w:rFonts w:asciiTheme="minorBidi" w:hAnsiTheme="minorBidi"/>
          <w:sz w:val="24"/>
          <w:szCs w:val="24"/>
        </w:rPr>
        <w:t xml:space="preserve"> begins by </w:t>
      </w:r>
      <w:r w:rsidR="00E96ABA">
        <w:rPr>
          <w:rFonts w:asciiTheme="minorBidi" w:hAnsiTheme="minorBidi"/>
          <w:sz w:val="24"/>
          <w:szCs w:val="24"/>
        </w:rPr>
        <w:t>challenging</w:t>
      </w:r>
      <w:r w:rsidR="008607BE">
        <w:rPr>
          <w:rFonts w:asciiTheme="minorBidi" w:hAnsiTheme="minorBidi"/>
          <w:sz w:val="24"/>
          <w:szCs w:val="24"/>
        </w:rPr>
        <w:t xml:space="preserve"> the premise of the </w:t>
      </w:r>
      <w:r w:rsidR="00E96ABA">
        <w:rPr>
          <w:rFonts w:asciiTheme="minorBidi" w:hAnsiTheme="minorBidi"/>
          <w:sz w:val="24"/>
          <w:szCs w:val="24"/>
        </w:rPr>
        <w:t xml:space="preserve">question: </w:t>
      </w:r>
    </w:p>
    <w:p w14:paraId="787B80A6" w14:textId="77777777" w:rsidR="00112079" w:rsidRDefault="00112079" w:rsidP="00DA44B5">
      <w:pPr>
        <w:spacing w:after="0" w:line="240" w:lineRule="auto"/>
        <w:jc w:val="both"/>
        <w:rPr>
          <w:rFonts w:asciiTheme="minorBidi" w:hAnsiTheme="minorBidi"/>
          <w:sz w:val="24"/>
          <w:szCs w:val="24"/>
        </w:rPr>
      </w:pPr>
    </w:p>
    <w:p w14:paraId="501C529E" w14:textId="099AEFA6" w:rsidR="004F0374" w:rsidRDefault="00112079" w:rsidP="00DA44B5">
      <w:pPr>
        <w:spacing w:after="0" w:line="240" w:lineRule="auto"/>
        <w:ind w:left="720"/>
        <w:jc w:val="both"/>
        <w:rPr>
          <w:rFonts w:asciiTheme="minorBidi" w:hAnsiTheme="minorBidi"/>
          <w:sz w:val="24"/>
          <w:szCs w:val="24"/>
        </w:rPr>
      </w:pPr>
      <w:r>
        <w:rPr>
          <w:rFonts w:asciiTheme="minorBidi" w:hAnsiTheme="minorBidi"/>
          <w:sz w:val="24"/>
          <w:szCs w:val="24"/>
        </w:rPr>
        <w:t>That a Jewish response to suffering can and ought to include elements like prayer and fasting goes without saying. But to what extent, if any, is their inclusion grounded upon their normative aspect?</w:t>
      </w:r>
      <w:r w:rsidR="0068194A">
        <w:rPr>
          <w:rFonts w:asciiTheme="minorBidi" w:hAnsiTheme="minorBidi"/>
          <w:sz w:val="24"/>
          <w:szCs w:val="24"/>
        </w:rPr>
        <w:t xml:space="preserve"> (“The Duties of the Heart and the Response to Suffering,” </w:t>
      </w:r>
      <w:r w:rsidR="0068194A" w:rsidRPr="00772CEC">
        <w:rPr>
          <w:rFonts w:asciiTheme="minorBidi" w:hAnsiTheme="minorBidi"/>
          <w:i/>
          <w:iCs/>
          <w:sz w:val="24"/>
          <w:szCs w:val="24"/>
        </w:rPr>
        <w:t>Leaves of Faith</w:t>
      </w:r>
      <w:r w:rsidR="0068194A">
        <w:rPr>
          <w:rFonts w:asciiTheme="minorBidi" w:hAnsiTheme="minorBidi"/>
          <w:sz w:val="24"/>
          <w:szCs w:val="24"/>
        </w:rPr>
        <w:t>, Vol. 2, 118-</w:t>
      </w:r>
      <w:r w:rsidR="00A6712C">
        <w:rPr>
          <w:rFonts w:asciiTheme="minorBidi" w:hAnsiTheme="minorBidi"/>
          <w:sz w:val="24"/>
          <w:szCs w:val="24"/>
        </w:rPr>
        <w:t>119</w:t>
      </w:r>
      <w:r w:rsidR="0068194A">
        <w:rPr>
          <w:rFonts w:asciiTheme="minorBidi" w:hAnsiTheme="minorBidi"/>
          <w:sz w:val="24"/>
          <w:szCs w:val="24"/>
        </w:rPr>
        <w:t>)</w:t>
      </w:r>
    </w:p>
    <w:p w14:paraId="628707AC" w14:textId="77777777" w:rsidR="004F0374" w:rsidRDefault="004F0374" w:rsidP="00DA44B5">
      <w:pPr>
        <w:spacing w:after="0" w:line="240" w:lineRule="auto"/>
        <w:ind w:left="720"/>
        <w:jc w:val="both"/>
        <w:rPr>
          <w:rFonts w:asciiTheme="minorBidi" w:hAnsiTheme="minorBidi"/>
          <w:sz w:val="24"/>
          <w:szCs w:val="24"/>
        </w:rPr>
      </w:pPr>
    </w:p>
    <w:p w14:paraId="5AF69B23" w14:textId="01A79F10" w:rsidR="009F3588" w:rsidRDefault="00B179F3" w:rsidP="000D2C85">
      <w:pPr>
        <w:spacing w:after="0" w:line="240" w:lineRule="auto"/>
        <w:jc w:val="both"/>
        <w:rPr>
          <w:rFonts w:asciiTheme="minorBidi" w:hAnsiTheme="minorBidi"/>
          <w:sz w:val="24"/>
          <w:szCs w:val="24"/>
        </w:rPr>
      </w:pPr>
      <w:r>
        <w:rPr>
          <w:rFonts w:asciiTheme="minorBidi" w:hAnsiTheme="minorBidi"/>
          <w:sz w:val="24"/>
          <w:szCs w:val="24"/>
        </w:rPr>
        <w:t>Ha</w:t>
      </w:r>
      <w:r w:rsidR="00DA44B5">
        <w:rPr>
          <w:rFonts w:asciiTheme="minorBidi" w:hAnsiTheme="minorBidi"/>
          <w:sz w:val="24"/>
          <w:szCs w:val="24"/>
        </w:rPr>
        <w:t>r</w:t>
      </w:r>
      <w:r>
        <w:rPr>
          <w:rFonts w:asciiTheme="minorBidi" w:hAnsiTheme="minorBidi"/>
          <w:sz w:val="24"/>
          <w:szCs w:val="24"/>
        </w:rPr>
        <w:t>av Lichtenstein expresses f</w:t>
      </w:r>
      <w:r w:rsidR="00F7419D">
        <w:rPr>
          <w:rFonts w:asciiTheme="minorBidi" w:hAnsiTheme="minorBidi"/>
          <w:sz w:val="24"/>
          <w:szCs w:val="24"/>
        </w:rPr>
        <w:t xml:space="preserve">urther incredulity </w:t>
      </w:r>
      <w:r w:rsidR="00C93278">
        <w:rPr>
          <w:rFonts w:asciiTheme="minorBidi" w:hAnsiTheme="minorBidi"/>
          <w:sz w:val="24"/>
          <w:szCs w:val="24"/>
        </w:rPr>
        <w:t>about this pro</w:t>
      </w:r>
      <w:r>
        <w:rPr>
          <w:rFonts w:asciiTheme="minorBidi" w:hAnsiTheme="minorBidi"/>
          <w:sz w:val="24"/>
          <w:szCs w:val="24"/>
        </w:rPr>
        <w:t xml:space="preserve">position </w:t>
      </w:r>
      <w:r w:rsidR="00AA1BC0">
        <w:rPr>
          <w:rFonts w:asciiTheme="minorBidi" w:hAnsiTheme="minorBidi"/>
          <w:sz w:val="24"/>
          <w:szCs w:val="24"/>
        </w:rPr>
        <w:t>by considering t</w:t>
      </w:r>
      <w:r w:rsidR="009F3588">
        <w:rPr>
          <w:rFonts w:asciiTheme="minorBidi" w:hAnsiTheme="minorBidi"/>
          <w:sz w:val="24"/>
          <w:szCs w:val="24"/>
        </w:rPr>
        <w:t xml:space="preserve">hose who </w:t>
      </w:r>
      <w:r w:rsidR="00FF31ED">
        <w:rPr>
          <w:rFonts w:asciiTheme="minorBidi" w:hAnsiTheme="minorBidi"/>
          <w:sz w:val="24"/>
          <w:szCs w:val="24"/>
        </w:rPr>
        <w:t>are</w:t>
      </w:r>
      <w:r w:rsidR="009F3588">
        <w:rPr>
          <w:rFonts w:asciiTheme="minorBidi" w:hAnsiTheme="minorBidi"/>
          <w:sz w:val="24"/>
          <w:szCs w:val="24"/>
        </w:rPr>
        <w:t xml:space="preserve"> not </w:t>
      </w:r>
      <w:r w:rsidR="002B70C8">
        <w:rPr>
          <w:rFonts w:asciiTheme="minorBidi" w:hAnsiTheme="minorBidi"/>
          <w:sz w:val="24"/>
          <w:szCs w:val="24"/>
        </w:rPr>
        <w:t>subject to</w:t>
      </w:r>
      <w:r w:rsidR="00C0681D">
        <w:rPr>
          <w:rFonts w:asciiTheme="minorBidi" w:hAnsiTheme="minorBidi"/>
          <w:sz w:val="24"/>
          <w:szCs w:val="24"/>
        </w:rPr>
        <w:t xml:space="preserve"> Jewish law</w:t>
      </w:r>
      <w:r w:rsidR="009F3588">
        <w:rPr>
          <w:rFonts w:asciiTheme="minorBidi" w:hAnsiTheme="minorBidi"/>
          <w:sz w:val="24"/>
          <w:szCs w:val="24"/>
        </w:rPr>
        <w:t>:</w:t>
      </w:r>
    </w:p>
    <w:p w14:paraId="422B1A8F" w14:textId="77777777" w:rsidR="009F3588" w:rsidRDefault="009F3588" w:rsidP="00DA44B5">
      <w:pPr>
        <w:spacing w:after="0" w:line="240" w:lineRule="auto"/>
        <w:jc w:val="both"/>
        <w:rPr>
          <w:rFonts w:asciiTheme="minorBidi" w:hAnsiTheme="minorBidi"/>
          <w:sz w:val="24"/>
          <w:szCs w:val="24"/>
        </w:rPr>
      </w:pPr>
    </w:p>
    <w:p w14:paraId="350359C4" w14:textId="4C883D20" w:rsidR="00112079" w:rsidRDefault="009F3588" w:rsidP="00DA44B5">
      <w:pPr>
        <w:spacing w:after="0" w:line="240" w:lineRule="auto"/>
        <w:ind w:left="720"/>
        <w:jc w:val="both"/>
        <w:rPr>
          <w:rFonts w:asciiTheme="minorBidi" w:hAnsiTheme="minorBidi"/>
          <w:sz w:val="24"/>
          <w:szCs w:val="24"/>
        </w:rPr>
      </w:pPr>
      <w:r w:rsidRPr="009F3588">
        <w:rPr>
          <w:rFonts w:asciiTheme="minorBidi" w:hAnsiTheme="minorBidi"/>
          <w:sz w:val="24"/>
          <w:szCs w:val="24"/>
        </w:rPr>
        <w:t xml:space="preserve">None of these </w:t>
      </w:r>
      <w:r w:rsidRPr="003459B3">
        <w:rPr>
          <w:rFonts w:asciiTheme="minorBidi" w:hAnsiTheme="minorBidi"/>
          <w:i/>
          <w:iCs/>
          <w:sz w:val="24"/>
          <w:szCs w:val="24"/>
        </w:rPr>
        <w:t>mitzvot</w:t>
      </w:r>
      <w:r w:rsidRPr="009F3588">
        <w:rPr>
          <w:rFonts w:asciiTheme="minorBidi" w:hAnsiTheme="minorBidi"/>
          <w:sz w:val="24"/>
          <w:szCs w:val="24"/>
        </w:rPr>
        <w:t xml:space="preserve"> is mandatory for a non-Jew. </w:t>
      </w:r>
      <w:r w:rsidR="00112079" w:rsidRPr="009F3588">
        <w:rPr>
          <w:rFonts w:asciiTheme="minorBidi" w:hAnsiTheme="minorBidi"/>
          <w:sz w:val="24"/>
          <w:szCs w:val="24"/>
        </w:rPr>
        <w:t>Would we consequently formulate for a Muslim or a Christian inquirer an answer very much at variance with what we develop for ourselve</w:t>
      </w:r>
      <w:r>
        <w:rPr>
          <w:rFonts w:asciiTheme="minorBidi" w:hAnsiTheme="minorBidi"/>
          <w:sz w:val="24"/>
          <w:szCs w:val="24"/>
        </w:rPr>
        <w:t>s?</w:t>
      </w:r>
    </w:p>
    <w:p w14:paraId="42355374" w14:textId="77777777" w:rsidR="009F3588" w:rsidRDefault="009F3588" w:rsidP="00DA44B5">
      <w:pPr>
        <w:spacing w:after="0" w:line="240" w:lineRule="auto"/>
        <w:jc w:val="both"/>
        <w:rPr>
          <w:rFonts w:asciiTheme="minorBidi" w:hAnsiTheme="minorBidi"/>
          <w:sz w:val="24"/>
          <w:szCs w:val="24"/>
        </w:rPr>
      </w:pPr>
    </w:p>
    <w:p w14:paraId="2CC38D16" w14:textId="322AD9F0" w:rsidR="00D40DFA" w:rsidRDefault="00D40DFA" w:rsidP="000D2C85">
      <w:pPr>
        <w:spacing w:after="0" w:line="240" w:lineRule="auto"/>
        <w:jc w:val="both"/>
        <w:rPr>
          <w:rFonts w:asciiTheme="minorBidi" w:hAnsiTheme="minorBidi"/>
          <w:sz w:val="24"/>
          <w:szCs w:val="24"/>
        </w:rPr>
      </w:pPr>
      <w:r>
        <w:rPr>
          <w:rFonts w:asciiTheme="minorBidi" w:hAnsiTheme="minorBidi"/>
          <w:sz w:val="24"/>
          <w:szCs w:val="24"/>
        </w:rPr>
        <w:t xml:space="preserve">Clearly, the demands of </w:t>
      </w:r>
      <w:r w:rsidRPr="00D40DFA">
        <w:rPr>
          <w:rFonts w:asciiTheme="minorBidi" w:hAnsiTheme="minorBidi"/>
          <w:i/>
          <w:iCs/>
          <w:sz w:val="24"/>
          <w:szCs w:val="24"/>
        </w:rPr>
        <w:t>berit Sinai</w:t>
      </w:r>
      <w:r>
        <w:rPr>
          <w:rFonts w:asciiTheme="minorBidi" w:hAnsiTheme="minorBidi"/>
          <w:sz w:val="24"/>
          <w:szCs w:val="24"/>
        </w:rPr>
        <w:t xml:space="preserve"> are not </w:t>
      </w:r>
      <w:r w:rsidR="003459B3">
        <w:rPr>
          <w:rFonts w:asciiTheme="minorBidi" w:hAnsiTheme="minorBidi"/>
          <w:sz w:val="24"/>
          <w:szCs w:val="24"/>
        </w:rPr>
        <w:t>his</w:t>
      </w:r>
      <w:r>
        <w:rPr>
          <w:rFonts w:asciiTheme="minorBidi" w:hAnsiTheme="minorBidi"/>
          <w:sz w:val="24"/>
          <w:szCs w:val="24"/>
        </w:rPr>
        <w:t xml:space="preserve"> basis for a spiritual response to suffering. What, then</w:t>
      </w:r>
      <w:r w:rsidR="00863B88">
        <w:rPr>
          <w:rFonts w:asciiTheme="minorBidi" w:hAnsiTheme="minorBidi"/>
          <w:sz w:val="24"/>
          <w:szCs w:val="24"/>
        </w:rPr>
        <w:t>,</w:t>
      </w:r>
      <w:r>
        <w:rPr>
          <w:rFonts w:asciiTheme="minorBidi" w:hAnsiTheme="minorBidi"/>
          <w:sz w:val="24"/>
          <w:szCs w:val="24"/>
        </w:rPr>
        <w:t xml:space="preserve"> is the alternative</w:t>
      </w:r>
      <w:r w:rsidR="00863B88">
        <w:rPr>
          <w:rFonts w:asciiTheme="minorBidi" w:hAnsiTheme="minorBidi"/>
          <w:sz w:val="24"/>
          <w:szCs w:val="24"/>
        </w:rPr>
        <w:t>?</w:t>
      </w:r>
      <w:r>
        <w:rPr>
          <w:rFonts w:asciiTheme="minorBidi" w:hAnsiTheme="minorBidi"/>
          <w:sz w:val="24"/>
          <w:szCs w:val="24"/>
        </w:rPr>
        <w:t xml:space="preserve"> Ha</w:t>
      </w:r>
      <w:r w:rsidR="00FC17ED">
        <w:rPr>
          <w:rFonts w:asciiTheme="minorBidi" w:hAnsiTheme="minorBidi"/>
          <w:sz w:val="24"/>
          <w:szCs w:val="24"/>
        </w:rPr>
        <w:t>r</w:t>
      </w:r>
      <w:r>
        <w:rPr>
          <w:rFonts w:asciiTheme="minorBidi" w:hAnsiTheme="minorBidi"/>
          <w:sz w:val="24"/>
          <w:szCs w:val="24"/>
        </w:rPr>
        <w:t>av Lichtenstein continues:</w:t>
      </w:r>
    </w:p>
    <w:p w14:paraId="37829AF6" w14:textId="77777777" w:rsidR="009F3588" w:rsidRDefault="009F3588" w:rsidP="00DA44B5">
      <w:pPr>
        <w:spacing w:after="0" w:line="240" w:lineRule="auto"/>
        <w:ind w:left="720"/>
        <w:jc w:val="both"/>
        <w:rPr>
          <w:rFonts w:asciiTheme="minorBidi" w:hAnsiTheme="minorBidi"/>
          <w:b/>
          <w:bCs/>
          <w:sz w:val="24"/>
          <w:szCs w:val="24"/>
        </w:rPr>
      </w:pPr>
    </w:p>
    <w:p w14:paraId="5C97789C" w14:textId="119C1CDF" w:rsidR="00112079" w:rsidRDefault="00112079" w:rsidP="00DA44B5">
      <w:pPr>
        <w:spacing w:after="0" w:line="240" w:lineRule="auto"/>
        <w:ind w:left="720"/>
        <w:jc w:val="both"/>
        <w:rPr>
          <w:rFonts w:asciiTheme="minorBidi" w:hAnsiTheme="minorBidi"/>
          <w:sz w:val="24"/>
          <w:szCs w:val="24"/>
        </w:rPr>
      </w:pPr>
      <w:r>
        <w:rPr>
          <w:rFonts w:asciiTheme="minorBidi" w:hAnsiTheme="minorBidi"/>
          <w:sz w:val="24"/>
          <w:szCs w:val="24"/>
        </w:rPr>
        <w:t xml:space="preserve">The impact of </w:t>
      </w:r>
      <w:r>
        <w:rPr>
          <w:rFonts w:asciiTheme="minorBidi" w:hAnsiTheme="minorBidi"/>
          <w:i/>
          <w:iCs/>
          <w:sz w:val="24"/>
          <w:szCs w:val="24"/>
        </w:rPr>
        <w:t>tefilla</w:t>
      </w:r>
      <w:r>
        <w:rPr>
          <w:rFonts w:asciiTheme="minorBidi" w:hAnsiTheme="minorBidi"/>
          <w:sz w:val="24"/>
          <w:szCs w:val="24"/>
        </w:rPr>
        <w:t xml:space="preserve"> or </w:t>
      </w:r>
      <w:r>
        <w:rPr>
          <w:rFonts w:asciiTheme="minorBidi" w:hAnsiTheme="minorBidi"/>
          <w:i/>
          <w:iCs/>
          <w:sz w:val="24"/>
          <w:szCs w:val="24"/>
        </w:rPr>
        <w:t xml:space="preserve">teshuva </w:t>
      </w:r>
      <w:r>
        <w:rPr>
          <w:rFonts w:asciiTheme="minorBidi" w:hAnsiTheme="minorBidi"/>
          <w:sz w:val="24"/>
          <w:szCs w:val="24"/>
        </w:rPr>
        <w:t xml:space="preserve">upon our response to suffering derives, overwhelmingly, from their sheer existence as facets of our relation to the </w:t>
      </w:r>
      <w:r w:rsidRPr="002430D3">
        <w:rPr>
          <w:rFonts w:asciiTheme="minorBidi" w:hAnsiTheme="minorBidi"/>
          <w:i/>
          <w:iCs/>
          <w:sz w:val="24"/>
          <w:szCs w:val="24"/>
        </w:rPr>
        <w:t>Ribbono shel Olam</w:t>
      </w:r>
      <w:r>
        <w:rPr>
          <w:rFonts w:asciiTheme="minorBidi" w:hAnsiTheme="minorBidi"/>
          <w:sz w:val="24"/>
          <w:szCs w:val="24"/>
        </w:rPr>
        <w:t xml:space="preserve">, from the bare fact that their respective gates have not been barred, from the access, and all that flows therefrom, to Him, that they represent. The critical element is the interrelation, at some stage and in some form, between human suffering and the presence of God. In this respect, the phenomenon of the capacity of the inner self to engage its Maker is crucial, but its duty to do so, at the level of formal </w:t>
      </w:r>
      <w:r>
        <w:rPr>
          <w:rFonts w:asciiTheme="minorBidi" w:hAnsiTheme="minorBidi"/>
          <w:i/>
          <w:iCs/>
          <w:sz w:val="24"/>
          <w:szCs w:val="24"/>
        </w:rPr>
        <w:t>mitzvot</w:t>
      </w:r>
      <w:r>
        <w:rPr>
          <w:rFonts w:asciiTheme="minorBidi" w:hAnsiTheme="minorBidi"/>
          <w:sz w:val="24"/>
          <w:szCs w:val="24"/>
        </w:rPr>
        <w:t xml:space="preserve">, is not. </w:t>
      </w:r>
      <w:r w:rsidR="0052422A">
        <w:rPr>
          <w:rFonts w:asciiTheme="minorBidi" w:hAnsiTheme="minorBidi"/>
          <w:sz w:val="24"/>
          <w:szCs w:val="24"/>
        </w:rPr>
        <w:t>(120)</w:t>
      </w:r>
    </w:p>
    <w:p w14:paraId="3F6DBAC1" w14:textId="77777777" w:rsidR="0097775B" w:rsidRDefault="0097775B" w:rsidP="00DA44B5">
      <w:pPr>
        <w:spacing w:after="0" w:line="240" w:lineRule="auto"/>
        <w:jc w:val="both"/>
        <w:rPr>
          <w:rFonts w:asciiTheme="minorBidi" w:hAnsiTheme="minorBidi"/>
          <w:sz w:val="24"/>
          <w:szCs w:val="24"/>
        </w:rPr>
      </w:pPr>
    </w:p>
    <w:p w14:paraId="19CE6D18" w14:textId="7AAD1B8E" w:rsidR="00021E1B" w:rsidRDefault="00E81D9B" w:rsidP="0098372D">
      <w:pPr>
        <w:spacing w:after="0" w:line="240" w:lineRule="auto"/>
        <w:jc w:val="both"/>
        <w:rPr>
          <w:rFonts w:asciiTheme="minorBidi" w:hAnsiTheme="minorBidi"/>
          <w:sz w:val="24"/>
          <w:szCs w:val="24"/>
        </w:rPr>
      </w:pPr>
      <w:r>
        <w:rPr>
          <w:rFonts w:asciiTheme="minorBidi" w:hAnsiTheme="minorBidi"/>
          <w:sz w:val="24"/>
          <w:szCs w:val="24"/>
        </w:rPr>
        <w:t>Here, Ha</w:t>
      </w:r>
      <w:r w:rsidR="00DA44B5">
        <w:rPr>
          <w:rFonts w:asciiTheme="minorBidi" w:hAnsiTheme="minorBidi"/>
          <w:sz w:val="24"/>
          <w:szCs w:val="24"/>
        </w:rPr>
        <w:t>r</w:t>
      </w:r>
      <w:r>
        <w:rPr>
          <w:rFonts w:asciiTheme="minorBidi" w:hAnsiTheme="minorBidi"/>
          <w:sz w:val="24"/>
          <w:szCs w:val="24"/>
        </w:rPr>
        <w:t xml:space="preserve">av Lichtenstein relates to spirituality as </w:t>
      </w:r>
      <w:r w:rsidR="0033211D">
        <w:rPr>
          <w:rFonts w:asciiTheme="minorBidi" w:hAnsiTheme="minorBidi"/>
          <w:sz w:val="24"/>
          <w:szCs w:val="24"/>
        </w:rPr>
        <w:t xml:space="preserve">a </w:t>
      </w:r>
      <w:r w:rsidR="006A6D96">
        <w:rPr>
          <w:rFonts w:asciiTheme="minorBidi" w:hAnsiTheme="minorBidi"/>
          <w:sz w:val="24"/>
          <w:szCs w:val="24"/>
        </w:rPr>
        <w:t xml:space="preserve">natural </w:t>
      </w:r>
      <w:r w:rsidR="0033211D">
        <w:rPr>
          <w:rFonts w:asciiTheme="minorBidi" w:hAnsiTheme="minorBidi"/>
          <w:sz w:val="24"/>
          <w:szCs w:val="24"/>
        </w:rPr>
        <w:t xml:space="preserve">impulse of </w:t>
      </w:r>
      <w:r w:rsidR="006A6D96">
        <w:rPr>
          <w:rFonts w:asciiTheme="minorBidi" w:hAnsiTheme="minorBidi"/>
          <w:sz w:val="24"/>
          <w:szCs w:val="24"/>
        </w:rPr>
        <w:t>the human condition</w:t>
      </w:r>
      <w:r w:rsidR="00A05698">
        <w:rPr>
          <w:rFonts w:asciiTheme="minorBidi" w:hAnsiTheme="minorBidi"/>
          <w:sz w:val="24"/>
          <w:szCs w:val="24"/>
        </w:rPr>
        <w:t xml:space="preserve">. </w:t>
      </w:r>
      <w:r w:rsidR="007E132C">
        <w:rPr>
          <w:rFonts w:asciiTheme="minorBidi" w:hAnsiTheme="minorBidi"/>
          <w:sz w:val="24"/>
          <w:szCs w:val="24"/>
        </w:rPr>
        <w:t>It belong</w:t>
      </w:r>
      <w:r w:rsidR="001341F2">
        <w:rPr>
          <w:rFonts w:asciiTheme="minorBidi" w:hAnsiTheme="minorBidi"/>
          <w:sz w:val="24"/>
          <w:szCs w:val="24"/>
        </w:rPr>
        <w:t>s</w:t>
      </w:r>
      <w:r w:rsidR="007E132C">
        <w:rPr>
          <w:rFonts w:asciiTheme="minorBidi" w:hAnsiTheme="minorBidi"/>
          <w:sz w:val="24"/>
          <w:szCs w:val="24"/>
        </w:rPr>
        <w:t xml:space="preserve"> to Jews and non-Jews alike and </w:t>
      </w:r>
      <w:r w:rsidR="00F155A8">
        <w:rPr>
          <w:rFonts w:asciiTheme="minorBidi" w:hAnsiTheme="minorBidi"/>
          <w:sz w:val="24"/>
          <w:szCs w:val="24"/>
        </w:rPr>
        <w:t xml:space="preserve">does not derive from any command. </w:t>
      </w:r>
      <w:r w:rsidR="00150AA1">
        <w:rPr>
          <w:rFonts w:asciiTheme="minorBidi" w:hAnsiTheme="minorBidi"/>
          <w:sz w:val="24"/>
          <w:szCs w:val="24"/>
        </w:rPr>
        <w:t>Moreover, Ha</w:t>
      </w:r>
      <w:r w:rsidR="00FC17ED">
        <w:rPr>
          <w:rFonts w:asciiTheme="minorBidi" w:hAnsiTheme="minorBidi"/>
          <w:sz w:val="24"/>
          <w:szCs w:val="24"/>
        </w:rPr>
        <w:t>r</w:t>
      </w:r>
      <w:r w:rsidR="00150AA1">
        <w:rPr>
          <w:rFonts w:asciiTheme="minorBidi" w:hAnsiTheme="minorBidi"/>
          <w:sz w:val="24"/>
          <w:szCs w:val="24"/>
        </w:rPr>
        <w:t xml:space="preserve">av Lichtenstein intimates, something would be lost if </w:t>
      </w:r>
      <w:r w:rsidR="00172F77">
        <w:rPr>
          <w:rFonts w:asciiTheme="minorBidi" w:hAnsiTheme="minorBidi"/>
          <w:sz w:val="24"/>
          <w:szCs w:val="24"/>
        </w:rPr>
        <w:t xml:space="preserve">we related to these dimensions of religious engagement only as </w:t>
      </w:r>
      <w:r w:rsidR="00E94E18">
        <w:rPr>
          <w:rFonts w:asciiTheme="minorBidi" w:hAnsiTheme="minorBidi"/>
          <w:sz w:val="24"/>
          <w:szCs w:val="24"/>
        </w:rPr>
        <w:t>duties</w:t>
      </w:r>
      <w:r w:rsidR="00CB4E7B">
        <w:rPr>
          <w:rFonts w:asciiTheme="minorBidi" w:hAnsiTheme="minorBidi"/>
          <w:sz w:val="24"/>
          <w:szCs w:val="24"/>
        </w:rPr>
        <w:t xml:space="preserve">; </w:t>
      </w:r>
      <w:r w:rsidR="00E94E18">
        <w:rPr>
          <w:rFonts w:asciiTheme="minorBidi" w:hAnsiTheme="minorBidi"/>
          <w:sz w:val="24"/>
          <w:szCs w:val="24"/>
        </w:rPr>
        <w:t>otherw</w:t>
      </w:r>
      <w:r w:rsidR="00172F77">
        <w:rPr>
          <w:rFonts w:asciiTheme="minorBidi" w:hAnsiTheme="minorBidi"/>
          <w:sz w:val="24"/>
          <w:szCs w:val="24"/>
        </w:rPr>
        <w:t xml:space="preserve">ise, </w:t>
      </w:r>
      <w:r w:rsidR="00986DB0">
        <w:rPr>
          <w:rFonts w:asciiTheme="minorBidi" w:hAnsiTheme="minorBidi"/>
          <w:sz w:val="24"/>
          <w:szCs w:val="24"/>
        </w:rPr>
        <w:t>what need for this preamble?</w:t>
      </w:r>
      <w:r w:rsidR="00E10175">
        <w:rPr>
          <w:rFonts w:asciiTheme="minorBidi" w:hAnsiTheme="minorBidi"/>
          <w:sz w:val="24"/>
          <w:szCs w:val="24"/>
        </w:rPr>
        <w:t xml:space="preserve"> </w:t>
      </w:r>
      <w:r w:rsidR="00AF1414">
        <w:rPr>
          <w:rFonts w:asciiTheme="minorBidi" w:hAnsiTheme="minorBidi"/>
          <w:sz w:val="24"/>
          <w:szCs w:val="24"/>
        </w:rPr>
        <w:t>Prayer and repentance in times of crisis</w:t>
      </w:r>
      <w:r w:rsidR="00796408">
        <w:rPr>
          <w:rFonts w:asciiTheme="minorBidi" w:hAnsiTheme="minorBidi"/>
          <w:sz w:val="24"/>
          <w:szCs w:val="24"/>
        </w:rPr>
        <w:t xml:space="preserve"> ought to emanate not only from fidelity to </w:t>
      </w:r>
      <w:r w:rsidR="00796408" w:rsidRPr="00796408">
        <w:rPr>
          <w:rFonts w:asciiTheme="minorBidi" w:hAnsiTheme="minorBidi"/>
          <w:i/>
          <w:iCs/>
          <w:sz w:val="24"/>
          <w:szCs w:val="24"/>
        </w:rPr>
        <w:t>berit Sinai</w:t>
      </w:r>
      <w:r w:rsidR="00796408">
        <w:rPr>
          <w:rFonts w:asciiTheme="minorBidi" w:hAnsiTheme="minorBidi"/>
          <w:sz w:val="24"/>
          <w:szCs w:val="24"/>
        </w:rPr>
        <w:t>, but just as much from the</w:t>
      </w:r>
      <w:r w:rsidR="00574962">
        <w:rPr>
          <w:rFonts w:asciiTheme="minorBidi" w:hAnsiTheme="minorBidi"/>
          <w:sz w:val="24"/>
          <w:szCs w:val="24"/>
        </w:rPr>
        <w:t xml:space="preserve"> </w:t>
      </w:r>
      <w:r w:rsidR="00E94E18">
        <w:rPr>
          <w:rFonts w:asciiTheme="minorBidi" w:hAnsiTheme="minorBidi"/>
          <w:sz w:val="24"/>
          <w:szCs w:val="24"/>
        </w:rPr>
        <w:t xml:space="preserve">irrepressible </w:t>
      </w:r>
      <w:r w:rsidR="00B723C3">
        <w:rPr>
          <w:rFonts w:asciiTheme="minorBidi" w:hAnsiTheme="minorBidi"/>
          <w:sz w:val="24"/>
          <w:szCs w:val="24"/>
        </w:rPr>
        <w:t xml:space="preserve">yearnings </w:t>
      </w:r>
      <w:r w:rsidR="0002615A">
        <w:rPr>
          <w:rFonts w:asciiTheme="minorBidi" w:hAnsiTheme="minorBidi"/>
          <w:sz w:val="24"/>
          <w:szCs w:val="24"/>
        </w:rPr>
        <w:t>of a troubled</w:t>
      </w:r>
      <w:r w:rsidR="00CF4666">
        <w:rPr>
          <w:rFonts w:asciiTheme="minorBidi" w:hAnsiTheme="minorBidi"/>
          <w:sz w:val="24"/>
          <w:szCs w:val="24"/>
        </w:rPr>
        <w:t>, human</w:t>
      </w:r>
      <w:r w:rsidR="0002615A">
        <w:rPr>
          <w:rFonts w:asciiTheme="minorBidi" w:hAnsiTheme="minorBidi"/>
          <w:sz w:val="24"/>
          <w:szCs w:val="24"/>
        </w:rPr>
        <w:t xml:space="preserve"> s</w:t>
      </w:r>
      <w:r w:rsidR="00100555">
        <w:rPr>
          <w:rFonts w:asciiTheme="minorBidi" w:hAnsiTheme="minorBidi"/>
          <w:sz w:val="24"/>
          <w:szCs w:val="24"/>
        </w:rPr>
        <w:t xml:space="preserve">oul </w:t>
      </w:r>
      <w:r w:rsidR="00574962">
        <w:rPr>
          <w:rFonts w:asciiTheme="minorBidi" w:hAnsiTheme="minorBidi"/>
          <w:sz w:val="24"/>
          <w:szCs w:val="24"/>
        </w:rPr>
        <w:t xml:space="preserve">that </w:t>
      </w:r>
      <w:r w:rsidR="0002615A">
        <w:rPr>
          <w:rFonts w:asciiTheme="minorBidi" w:hAnsiTheme="minorBidi"/>
          <w:sz w:val="24"/>
          <w:szCs w:val="24"/>
        </w:rPr>
        <w:t>reaches out for God reflexively.</w:t>
      </w:r>
    </w:p>
    <w:p w14:paraId="3E3EB873" w14:textId="77777777" w:rsidR="00021E1B" w:rsidRDefault="00021E1B" w:rsidP="00DA44B5">
      <w:pPr>
        <w:spacing w:after="0" w:line="240" w:lineRule="auto"/>
        <w:jc w:val="both"/>
        <w:rPr>
          <w:rFonts w:asciiTheme="minorBidi" w:hAnsiTheme="minorBidi"/>
          <w:sz w:val="24"/>
          <w:szCs w:val="24"/>
        </w:rPr>
      </w:pPr>
    </w:p>
    <w:p w14:paraId="133B5B44" w14:textId="37FEF5A6" w:rsidR="00D662B5" w:rsidRDefault="009E3AB4" w:rsidP="00DA44B5">
      <w:pPr>
        <w:spacing w:after="0" w:line="240" w:lineRule="auto"/>
        <w:ind w:firstLine="720"/>
        <w:jc w:val="both"/>
        <w:rPr>
          <w:rFonts w:asciiTheme="minorBidi" w:hAnsiTheme="minorBidi"/>
          <w:sz w:val="24"/>
          <w:szCs w:val="24"/>
        </w:rPr>
      </w:pPr>
      <w:r>
        <w:rPr>
          <w:rFonts w:asciiTheme="minorBidi" w:hAnsiTheme="minorBidi"/>
          <w:sz w:val="24"/>
          <w:szCs w:val="24"/>
        </w:rPr>
        <w:t>I</w:t>
      </w:r>
      <w:r w:rsidR="00021E1B">
        <w:rPr>
          <w:rFonts w:asciiTheme="minorBidi" w:hAnsiTheme="minorBidi"/>
          <w:sz w:val="24"/>
          <w:szCs w:val="24"/>
        </w:rPr>
        <w:t xml:space="preserve">n a </w:t>
      </w:r>
      <w:hyperlink r:id="rId8" w:history="1">
        <w:r w:rsidR="00021E1B" w:rsidRPr="00AA3BA4">
          <w:rPr>
            <w:rStyle w:val="Hyperlink"/>
            <w:rFonts w:asciiTheme="minorBidi" w:hAnsiTheme="minorBidi"/>
            <w:sz w:val="24"/>
            <w:szCs w:val="24"/>
          </w:rPr>
          <w:t>published address</w:t>
        </w:r>
      </w:hyperlink>
      <w:r w:rsidR="00021E1B">
        <w:rPr>
          <w:rFonts w:asciiTheme="minorBidi" w:hAnsiTheme="minorBidi"/>
          <w:sz w:val="24"/>
          <w:szCs w:val="24"/>
        </w:rPr>
        <w:t>, Ha</w:t>
      </w:r>
      <w:r w:rsidR="00DA44B5">
        <w:rPr>
          <w:rFonts w:asciiTheme="minorBidi" w:hAnsiTheme="minorBidi"/>
          <w:sz w:val="24"/>
          <w:szCs w:val="24"/>
        </w:rPr>
        <w:t>r</w:t>
      </w:r>
      <w:r w:rsidR="00021E1B">
        <w:rPr>
          <w:rFonts w:asciiTheme="minorBidi" w:hAnsiTheme="minorBidi"/>
          <w:sz w:val="24"/>
          <w:szCs w:val="24"/>
        </w:rPr>
        <w:t xml:space="preserve">av Lichtenstein </w:t>
      </w:r>
      <w:r w:rsidR="006C2FC0">
        <w:rPr>
          <w:rFonts w:asciiTheme="minorBidi" w:hAnsiTheme="minorBidi"/>
          <w:sz w:val="24"/>
          <w:szCs w:val="24"/>
        </w:rPr>
        <w:t xml:space="preserve">further suggests that </w:t>
      </w:r>
      <w:r>
        <w:rPr>
          <w:rFonts w:asciiTheme="minorBidi" w:hAnsiTheme="minorBidi"/>
          <w:sz w:val="24"/>
          <w:szCs w:val="24"/>
        </w:rPr>
        <w:t>the</w:t>
      </w:r>
      <w:r w:rsidR="00CD6CF3">
        <w:rPr>
          <w:rFonts w:asciiTheme="minorBidi" w:hAnsiTheme="minorBidi"/>
          <w:sz w:val="24"/>
          <w:szCs w:val="24"/>
        </w:rPr>
        <w:t>se</w:t>
      </w:r>
      <w:r>
        <w:rPr>
          <w:rFonts w:asciiTheme="minorBidi" w:hAnsiTheme="minorBidi"/>
          <w:sz w:val="24"/>
          <w:szCs w:val="24"/>
        </w:rPr>
        <w:t xml:space="preserve"> categories of engagement </w:t>
      </w:r>
      <w:r w:rsidR="002A720C">
        <w:rPr>
          <w:rFonts w:asciiTheme="minorBidi" w:hAnsiTheme="minorBidi"/>
          <w:sz w:val="24"/>
          <w:szCs w:val="24"/>
        </w:rPr>
        <w:t xml:space="preserve">may not </w:t>
      </w:r>
      <w:r w:rsidR="00105A72">
        <w:rPr>
          <w:rFonts w:asciiTheme="minorBidi" w:hAnsiTheme="minorBidi"/>
          <w:sz w:val="24"/>
          <w:szCs w:val="24"/>
        </w:rPr>
        <w:t xml:space="preserve">even </w:t>
      </w:r>
      <w:r w:rsidR="002A720C">
        <w:rPr>
          <w:rFonts w:asciiTheme="minorBidi" w:hAnsiTheme="minorBidi"/>
          <w:sz w:val="24"/>
          <w:szCs w:val="24"/>
        </w:rPr>
        <w:t xml:space="preserve">require </w:t>
      </w:r>
      <w:r w:rsidR="004D2865">
        <w:rPr>
          <w:rFonts w:asciiTheme="minorBidi" w:hAnsiTheme="minorBidi"/>
          <w:sz w:val="24"/>
          <w:szCs w:val="24"/>
        </w:rPr>
        <w:t xml:space="preserve">Divine </w:t>
      </w:r>
      <w:r w:rsidR="00304DB9">
        <w:rPr>
          <w:rFonts w:asciiTheme="minorBidi" w:hAnsiTheme="minorBidi"/>
          <w:sz w:val="24"/>
          <w:szCs w:val="24"/>
        </w:rPr>
        <w:t>authorization</w:t>
      </w:r>
      <w:r w:rsidR="004D2865">
        <w:rPr>
          <w:rFonts w:asciiTheme="minorBidi" w:hAnsiTheme="minorBidi"/>
          <w:sz w:val="24"/>
          <w:szCs w:val="24"/>
        </w:rPr>
        <w:t xml:space="preserve">. He </w:t>
      </w:r>
      <w:r w:rsidR="009C6C34">
        <w:rPr>
          <w:rFonts w:asciiTheme="minorBidi" w:hAnsiTheme="minorBidi"/>
          <w:sz w:val="24"/>
          <w:szCs w:val="24"/>
        </w:rPr>
        <w:t xml:space="preserve">takes issue with </w:t>
      </w:r>
      <w:r w:rsidR="008B6E77">
        <w:rPr>
          <w:rFonts w:asciiTheme="minorBidi" w:hAnsiTheme="minorBidi"/>
          <w:sz w:val="24"/>
          <w:szCs w:val="24"/>
        </w:rPr>
        <w:t xml:space="preserve">the idea, developed extensively by R. Soloveitchik, that approaching God </w:t>
      </w:r>
      <w:r w:rsidR="00E05F42">
        <w:rPr>
          <w:rFonts w:asciiTheme="minorBidi" w:hAnsiTheme="minorBidi"/>
          <w:sz w:val="24"/>
          <w:szCs w:val="24"/>
        </w:rPr>
        <w:t>through</w:t>
      </w:r>
      <w:r w:rsidR="008B6E77">
        <w:rPr>
          <w:rFonts w:asciiTheme="minorBidi" w:hAnsiTheme="minorBidi"/>
          <w:sz w:val="24"/>
          <w:szCs w:val="24"/>
        </w:rPr>
        <w:t xml:space="preserve"> prayer requires a “</w:t>
      </w:r>
      <w:r w:rsidR="008B6E77" w:rsidRPr="005B3520">
        <w:rPr>
          <w:rFonts w:asciiTheme="minorBidi" w:hAnsiTheme="minorBidi"/>
          <w:i/>
          <w:iCs/>
          <w:sz w:val="24"/>
          <w:szCs w:val="24"/>
        </w:rPr>
        <w:t>matir</w:t>
      </w:r>
      <w:r w:rsidR="008B6E77">
        <w:rPr>
          <w:rFonts w:asciiTheme="minorBidi" w:hAnsiTheme="minorBidi"/>
          <w:sz w:val="24"/>
          <w:szCs w:val="24"/>
        </w:rPr>
        <w:t>” (license</w:t>
      </w:r>
      <w:r w:rsidR="001B79A1">
        <w:rPr>
          <w:rFonts w:asciiTheme="minorBidi" w:hAnsiTheme="minorBidi"/>
          <w:sz w:val="24"/>
          <w:szCs w:val="24"/>
        </w:rPr>
        <w:t xml:space="preserve">; see, for instance, </w:t>
      </w:r>
      <w:r w:rsidR="001B79A1" w:rsidRPr="005B3520">
        <w:rPr>
          <w:rFonts w:asciiTheme="minorBidi" w:hAnsiTheme="minorBidi"/>
          <w:i/>
          <w:iCs/>
          <w:sz w:val="24"/>
          <w:szCs w:val="24"/>
        </w:rPr>
        <w:t>shiur</w:t>
      </w:r>
      <w:r w:rsidR="001B79A1">
        <w:rPr>
          <w:rFonts w:asciiTheme="minorBidi" w:hAnsiTheme="minorBidi"/>
          <w:sz w:val="24"/>
          <w:szCs w:val="24"/>
        </w:rPr>
        <w:t xml:space="preserve"> #51</w:t>
      </w:r>
      <w:r w:rsidR="008B6E77">
        <w:rPr>
          <w:rFonts w:asciiTheme="minorBidi" w:hAnsiTheme="minorBidi"/>
          <w:sz w:val="24"/>
          <w:szCs w:val="24"/>
        </w:rPr>
        <w:t>).</w:t>
      </w:r>
      <w:r w:rsidR="0002615A">
        <w:rPr>
          <w:rFonts w:asciiTheme="minorBidi" w:hAnsiTheme="minorBidi"/>
          <w:sz w:val="24"/>
          <w:szCs w:val="24"/>
        </w:rPr>
        <w:t xml:space="preserve"> </w:t>
      </w:r>
      <w:r w:rsidR="00D662B5">
        <w:rPr>
          <w:rFonts w:asciiTheme="minorBidi" w:hAnsiTheme="minorBidi"/>
          <w:sz w:val="24"/>
          <w:szCs w:val="24"/>
        </w:rPr>
        <w:t>Ha</w:t>
      </w:r>
      <w:r w:rsidR="00FC17ED">
        <w:rPr>
          <w:rFonts w:asciiTheme="minorBidi" w:hAnsiTheme="minorBidi"/>
          <w:sz w:val="24"/>
          <w:szCs w:val="24"/>
        </w:rPr>
        <w:t>r</w:t>
      </w:r>
      <w:r w:rsidR="00D662B5">
        <w:rPr>
          <w:rFonts w:asciiTheme="minorBidi" w:hAnsiTheme="minorBidi"/>
          <w:sz w:val="24"/>
          <w:szCs w:val="24"/>
        </w:rPr>
        <w:t>av Lichtenstein asks:</w:t>
      </w:r>
    </w:p>
    <w:p w14:paraId="48604278" w14:textId="77777777" w:rsidR="00D662B5" w:rsidRDefault="00D662B5" w:rsidP="00DA44B5">
      <w:pPr>
        <w:spacing w:after="0" w:line="240" w:lineRule="auto"/>
        <w:jc w:val="both"/>
        <w:rPr>
          <w:rFonts w:asciiTheme="minorBidi" w:hAnsiTheme="minorBidi"/>
          <w:sz w:val="24"/>
          <w:szCs w:val="24"/>
        </w:rPr>
      </w:pPr>
    </w:p>
    <w:p w14:paraId="785ADC4E" w14:textId="3CD8DA17" w:rsidR="00686D98" w:rsidRPr="00796408" w:rsidRDefault="005D217F" w:rsidP="00DA44B5">
      <w:pPr>
        <w:spacing w:after="0" w:line="240" w:lineRule="auto"/>
        <w:ind w:left="720"/>
        <w:jc w:val="both"/>
        <w:rPr>
          <w:rFonts w:asciiTheme="minorBidi" w:hAnsiTheme="minorBidi"/>
          <w:sz w:val="24"/>
          <w:szCs w:val="24"/>
        </w:rPr>
      </w:pPr>
      <w:r>
        <w:rPr>
          <w:rFonts w:asciiTheme="minorBidi" w:hAnsiTheme="minorBidi"/>
          <w:sz w:val="24"/>
          <w:szCs w:val="24"/>
        </w:rPr>
        <w:t>C</w:t>
      </w:r>
      <w:r w:rsidR="001B79A1" w:rsidRPr="001B79A1">
        <w:rPr>
          <w:rFonts w:asciiTheme="minorBidi" w:hAnsiTheme="minorBidi"/>
          <w:sz w:val="24"/>
          <w:szCs w:val="24"/>
        </w:rPr>
        <w:t xml:space="preserve">an anyone imagine that God would plant us on earth </w:t>
      </w:r>
      <w:r w:rsidR="001866CC">
        <w:rPr>
          <w:rFonts w:asciiTheme="minorBidi" w:hAnsiTheme="minorBidi"/>
          <w:sz w:val="24"/>
          <w:szCs w:val="24"/>
        </w:rPr>
        <w:t>–</w:t>
      </w:r>
      <w:r w:rsidR="001B79A1" w:rsidRPr="001B79A1">
        <w:rPr>
          <w:rFonts w:asciiTheme="minorBidi" w:hAnsiTheme="minorBidi"/>
          <w:sz w:val="24"/>
          <w:szCs w:val="24"/>
        </w:rPr>
        <w:t xml:space="preserve"> weak and dependent as we are </w:t>
      </w:r>
      <w:r w:rsidR="001866CC">
        <w:rPr>
          <w:rFonts w:asciiTheme="minorBidi" w:hAnsiTheme="minorBidi"/>
          <w:sz w:val="24"/>
          <w:szCs w:val="24"/>
        </w:rPr>
        <w:t>–</w:t>
      </w:r>
      <w:r w:rsidR="001B79A1" w:rsidRPr="001B79A1">
        <w:rPr>
          <w:rFonts w:asciiTheme="minorBidi" w:hAnsiTheme="minorBidi"/>
          <w:sz w:val="24"/>
          <w:szCs w:val="24"/>
        </w:rPr>
        <w:t xml:space="preserve"> with only Himself for us to rely upon, and then block our channel to reach Him?</w:t>
      </w:r>
      <w:r w:rsidR="001B79A1">
        <w:rPr>
          <w:rFonts w:asciiTheme="minorBidi" w:hAnsiTheme="minorBidi"/>
          <w:sz w:val="24"/>
          <w:szCs w:val="24"/>
        </w:rPr>
        <w:t xml:space="preserve"> </w:t>
      </w:r>
      <w:r w:rsidR="001B79A1" w:rsidRPr="001B79A1">
        <w:rPr>
          <w:rFonts w:asciiTheme="minorBidi" w:hAnsiTheme="minorBidi"/>
          <w:sz w:val="24"/>
          <w:szCs w:val="24"/>
        </w:rPr>
        <w:t xml:space="preserve">Indeed, can there be any meaningful human existence, either </w:t>
      </w:r>
      <w:r w:rsidR="001B79A1">
        <w:rPr>
          <w:rFonts w:asciiTheme="minorBidi" w:hAnsiTheme="minorBidi"/>
          <w:sz w:val="24"/>
          <w:szCs w:val="24"/>
        </w:rPr>
        <w:t>s</w:t>
      </w:r>
      <w:r w:rsidR="001B79A1" w:rsidRPr="001B79A1">
        <w:rPr>
          <w:rFonts w:asciiTheme="minorBidi" w:hAnsiTheme="minorBidi"/>
          <w:sz w:val="24"/>
          <w:szCs w:val="24"/>
        </w:rPr>
        <w:t>piritually or materially, without access to our Father in Heaven?</w:t>
      </w:r>
      <w:r w:rsidR="0034545F">
        <w:rPr>
          <w:rStyle w:val="FootnoteReference"/>
          <w:rFonts w:asciiTheme="minorBidi" w:hAnsiTheme="minorBidi"/>
          <w:sz w:val="24"/>
          <w:szCs w:val="24"/>
        </w:rPr>
        <w:footnoteReference w:id="13"/>
      </w:r>
      <w:r w:rsidR="00EA78D2">
        <w:rPr>
          <w:rFonts w:asciiTheme="minorBidi" w:hAnsiTheme="minorBidi"/>
          <w:sz w:val="24"/>
          <w:szCs w:val="24"/>
        </w:rPr>
        <w:t xml:space="preserve"> </w:t>
      </w:r>
    </w:p>
    <w:p w14:paraId="319D19D7" w14:textId="77777777" w:rsidR="00F155A8" w:rsidRDefault="00F155A8" w:rsidP="00DA44B5">
      <w:pPr>
        <w:spacing w:after="0" w:line="240" w:lineRule="auto"/>
        <w:jc w:val="both"/>
        <w:rPr>
          <w:rFonts w:asciiTheme="minorBidi" w:hAnsiTheme="minorBidi"/>
          <w:sz w:val="24"/>
          <w:szCs w:val="24"/>
        </w:rPr>
      </w:pPr>
    </w:p>
    <w:p w14:paraId="63780850" w14:textId="56847A85" w:rsidR="00882439" w:rsidRDefault="00180FE4" w:rsidP="00CD6CF3">
      <w:pPr>
        <w:spacing w:after="0" w:line="240" w:lineRule="auto"/>
        <w:jc w:val="both"/>
        <w:rPr>
          <w:rFonts w:asciiTheme="minorBidi" w:hAnsiTheme="minorBidi"/>
          <w:sz w:val="24"/>
          <w:szCs w:val="24"/>
        </w:rPr>
      </w:pPr>
      <w:r>
        <w:rPr>
          <w:rFonts w:asciiTheme="minorBidi" w:hAnsiTheme="minorBidi"/>
          <w:sz w:val="24"/>
          <w:szCs w:val="24"/>
        </w:rPr>
        <w:lastRenderedPageBreak/>
        <w:t>For Ha</w:t>
      </w:r>
      <w:r w:rsidR="00DA44B5">
        <w:rPr>
          <w:rFonts w:asciiTheme="minorBidi" w:hAnsiTheme="minorBidi"/>
          <w:sz w:val="24"/>
          <w:szCs w:val="24"/>
        </w:rPr>
        <w:t>r</w:t>
      </w:r>
      <w:r>
        <w:rPr>
          <w:rFonts w:asciiTheme="minorBidi" w:hAnsiTheme="minorBidi"/>
          <w:sz w:val="24"/>
          <w:szCs w:val="24"/>
        </w:rPr>
        <w:t xml:space="preserve">av Lichtenstein, the possibility of prayer arises </w:t>
      </w:r>
      <w:r w:rsidR="00BD5752">
        <w:rPr>
          <w:rFonts w:asciiTheme="minorBidi" w:hAnsiTheme="minorBidi"/>
          <w:sz w:val="24"/>
          <w:szCs w:val="24"/>
        </w:rPr>
        <w:t xml:space="preserve">first and foremost </w:t>
      </w:r>
      <w:r w:rsidR="00F80DB2">
        <w:rPr>
          <w:rFonts w:asciiTheme="minorBidi" w:hAnsiTheme="minorBidi"/>
          <w:sz w:val="24"/>
          <w:szCs w:val="24"/>
        </w:rPr>
        <w:t>out of</w:t>
      </w:r>
      <w:r w:rsidR="00BD5752">
        <w:rPr>
          <w:rFonts w:asciiTheme="minorBidi" w:hAnsiTheme="minorBidi"/>
          <w:sz w:val="24"/>
          <w:szCs w:val="24"/>
        </w:rPr>
        <w:t xml:space="preserve"> our sheer creation </w:t>
      </w:r>
      <w:r w:rsidR="00007571">
        <w:rPr>
          <w:rFonts w:asciiTheme="minorBidi" w:hAnsiTheme="minorBidi"/>
          <w:sz w:val="24"/>
          <w:szCs w:val="24"/>
        </w:rPr>
        <w:t xml:space="preserve">and existence </w:t>
      </w:r>
      <w:r w:rsidR="00BD5752">
        <w:rPr>
          <w:rFonts w:asciiTheme="minorBidi" w:hAnsiTheme="minorBidi"/>
          <w:sz w:val="24"/>
          <w:szCs w:val="24"/>
        </w:rPr>
        <w:t>as spiritual</w:t>
      </w:r>
      <w:r w:rsidR="00261037">
        <w:rPr>
          <w:rFonts w:asciiTheme="minorBidi" w:hAnsiTheme="minorBidi"/>
          <w:sz w:val="24"/>
          <w:szCs w:val="24"/>
        </w:rPr>
        <w:t>ly aware</w:t>
      </w:r>
      <w:r w:rsidR="00BD5752">
        <w:rPr>
          <w:rFonts w:asciiTheme="minorBidi" w:hAnsiTheme="minorBidi"/>
          <w:sz w:val="24"/>
          <w:szCs w:val="24"/>
        </w:rPr>
        <w:t xml:space="preserve"> beings.</w:t>
      </w:r>
      <w:r w:rsidR="00007571">
        <w:rPr>
          <w:rFonts w:asciiTheme="minorBidi" w:hAnsiTheme="minorBidi"/>
          <w:sz w:val="24"/>
          <w:szCs w:val="24"/>
        </w:rPr>
        <w:t xml:space="preserve"> Apparently,</w:t>
      </w:r>
      <w:r w:rsidR="00882439">
        <w:rPr>
          <w:rFonts w:asciiTheme="minorBidi" w:hAnsiTheme="minorBidi"/>
          <w:sz w:val="24"/>
          <w:szCs w:val="24"/>
        </w:rPr>
        <w:t xml:space="preserve"> the</w:t>
      </w:r>
      <w:r w:rsidR="006B3722">
        <w:rPr>
          <w:rFonts w:asciiTheme="minorBidi" w:hAnsiTheme="minorBidi"/>
          <w:sz w:val="24"/>
          <w:szCs w:val="24"/>
        </w:rPr>
        <w:t xml:space="preserve"> natural </w:t>
      </w:r>
      <w:r w:rsidR="00B86049">
        <w:rPr>
          <w:rFonts w:asciiTheme="minorBidi" w:hAnsiTheme="minorBidi"/>
          <w:sz w:val="24"/>
          <w:szCs w:val="24"/>
        </w:rPr>
        <w:t xml:space="preserve">human </w:t>
      </w:r>
      <w:r w:rsidR="006B3722">
        <w:rPr>
          <w:rFonts w:asciiTheme="minorBidi" w:hAnsiTheme="minorBidi"/>
          <w:sz w:val="24"/>
          <w:szCs w:val="24"/>
        </w:rPr>
        <w:t>state</w:t>
      </w:r>
      <w:r w:rsidR="00007571">
        <w:rPr>
          <w:rFonts w:asciiTheme="minorBidi" w:hAnsiTheme="minorBidi"/>
          <w:sz w:val="24"/>
          <w:szCs w:val="24"/>
        </w:rPr>
        <w:t xml:space="preserve"> alone </w:t>
      </w:r>
      <w:r w:rsidR="00007571" w:rsidRPr="005C6651">
        <w:rPr>
          <w:rFonts w:asciiTheme="minorBidi" w:hAnsiTheme="minorBidi"/>
          <w:sz w:val="24"/>
          <w:szCs w:val="24"/>
        </w:rPr>
        <w:t>justifies</w:t>
      </w:r>
      <w:r w:rsidR="00007571">
        <w:rPr>
          <w:rFonts w:asciiTheme="minorBidi" w:hAnsiTheme="minorBidi"/>
          <w:sz w:val="24"/>
          <w:szCs w:val="24"/>
        </w:rPr>
        <w:t xml:space="preserve"> </w:t>
      </w:r>
      <w:r w:rsidR="00E57C6B">
        <w:rPr>
          <w:rFonts w:asciiTheme="minorBidi" w:hAnsiTheme="minorBidi"/>
          <w:sz w:val="24"/>
          <w:szCs w:val="24"/>
        </w:rPr>
        <w:t xml:space="preserve">the religious gesture, even if no </w:t>
      </w:r>
      <w:r w:rsidR="00882439">
        <w:rPr>
          <w:rFonts w:asciiTheme="minorBidi" w:hAnsiTheme="minorBidi"/>
          <w:sz w:val="24"/>
          <w:szCs w:val="24"/>
        </w:rPr>
        <w:t>command had been given.</w:t>
      </w:r>
      <w:r w:rsidR="008271EA">
        <w:rPr>
          <w:rStyle w:val="FootnoteReference"/>
          <w:rFonts w:asciiTheme="minorBidi" w:hAnsiTheme="minorBidi"/>
          <w:sz w:val="24"/>
          <w:szCs w:val="24"/>
        </w:rPr>
        <w:footnoteReference w:id="14"/>
      </w:r>
      <w:r w:rsidR="00882439">
        <w:rPr>
          <w:rFonts w:asciiTheme="minorBidi" w:hAnsiTheme="minorBidi"/>
          <w:sz w:val="24"/>
          <w:szCs w:val="24"/>
        </w:rPr>
        <w:t xml:space="preserve"> </w:t>
      </w:r>
    </w:p>
    <w:p w14:paraId="2ABD0A3E" w14:textId="77777777" w:rsidR="00283D9D" w:rsidRDefault="00283D9D" w:rsidP="00DA44B5">
      <w:pPr>
        <w:spacing w:after="0" w:line="240" w:lineRule="auto"/>
        <w:jc w:val="both"/>
        <w:rPr>
          <w:rFonts w:asciiTheme="minorBidi" w:hAnsiTheme="minorBidi"/>
          <w:sz w:val="24"/>
          <w:szCs w:val="24"/>
        </w:rPr>
      </w:pPr>
    </w:p>
    <w:p w14:paraId="5EF2B670" w14:textId="682F0F72" w:rsidR="00283D9D" w:rsidRPr="00283D9D" w:rsidRDefault="00283D9D" w:rsidP="00DA44B5">
      <w:pPr>
        <w:spacing w:after="0" w:line="240" w:lineRule="auto"/>
        <w:jc w:val="both"/>
        <w:rPr>
          <w:rFonts w:asciiTheme="minorBidi" w:hAnsiTheme="minorBidi"/>
          <w:b/>
          <w:bCs/>
          <w:i/>
          <w:iCs/>
          <w:sz w:val="24"/>
          <w:szCs w:val="24"/>
        </w:rPr>
      </w:pPr>
      <w:r w:rsidRPr="00283D9D">
        <w:rPr>
          <w:rFonts w:asciiTheme="minorBidi" w:hAnsiTheme="minorBidi"/>
          <w:b/>
          <w:bCs/>
          <w:i/>
          <w:iCs/>
          <w:sz w:val="24"/>
          <w:szCs w:val="24"/>
        </w:rPr>
        <w:t>Ha’arama</w:t>
      </w:r>
    </w:p>
    <w:p w14:paraId="4F94B7BC" w14:textId="77777777" w:rsidR="00283D9D" w:rsidRDefault="00283D9D" w:rsidP="00DA44B5">
      <w:pPr>
        <w:spacing w:after="0" w:line="240" w:lineRule="auto"/>
        <w:jc w:val="both"/>
        <w:rPr>
          <w:rFonts w:asciiTheme="minorBidi" w:hAnsiTheme="minorBidi"/>
          <w:sz w:val="24"/>
          <w:szCs w:val="24"/>
        </w:rPr>
      </w:pPr>
    </w:p>
    <w:p w14:paraId="08648064" w14:textId="7FF2F8B3" w:rsidR="007318DC" w:rsidRDefault="003F1D4F" w:rsidP="000D2C85">
      <w:pPr>
        <w:spacing w:after="0" w:line="240" w:lineRule="auto"/>
        <w:jc w:val="both"/>
        <w:rPr>
          <w:rFonts w:asciiTheme="minorBidi" w:hAnsiTheme="minorBidi"/>
          <w:sz w:val="24"/>
          <w:szCs w:val="24"/>
        </w:rPr>
      </w:pPr>
      <w:r>
        <w:rPr>
          <w:rFonts w:asciiTheme="minorBidi" w:hAnsiTheme="minorBidi"/>
          <w:sz w:val="24"/>
          <w:szCs w:val="24"/>
        </w:rPr>
        <w:t>So far</w:t>
      </w:r>
      <w:r w:rsidR="00D171D0">
        <w:rPr>
          <w:rFonts w:asciiTheme="minorBidi" w:hAnsiTheme="minorBidi"/>
          <w:sz w:val="24"/>
          <w:szCs w:val="24"/>
        </w:rPr>
        <w:t xml:space="preserve">, </w:t>
      </w:r>
      <w:r w:rsidR="008718C9">
        <w:rPr>
          <w:rFonts w:asciiTheme="minorBidi" w:hAnsiTheme="minorBidi"/>
          <w:sz w:val="24"/>
          <w:szCs w:val="24"/>
        </w:rPr>
        <w:t>what I would call “</w:t>
      </w:r>
      <w:r w:rsidR="00D171D0">
        <w:rPr>
          <w:rFonts w:asciiTheme="minorBidi" w:hAnsiTheme="minorBidi"/>
          <w:sz w:val="24"/>
          <w:szCs w:val="24"/>
        </w:rPr>
        <w:t>natural spirituality</w:t>
      </w:r>
      <w:r w:rsidR="008718C9">
        <w:rPr>
          <w:rFonts w:asciiTheme="minorBidi" w:hAnsiTheme="minorBidi"/>
          <w:sz w:val="24"/>
          <w:szCs w:val="24"/>
        </w:rPr>
        <w:t>”</w:t>
      </w:r>
      <w:r w:rsidR="00D171D0">
        <w:rPr>
          <w:rFonts w:asciiTheme="minorBidi" w:hAnsiTheme="minorBidi"/>
          <w:sz w:val="24"/>
          <w:szCs w:val="24"/>
        </w:rPr>
        <w:t xml:space="preserve"> </w:t>
      </w:r>
      <w:r w:rsidR="00871796">
        <w:rPr>
          <w:rFonts w:asciiTheme="minorBidi" w:hAnsiTheme="minorBidi"/>
          <w:sz w:val="24"/>
          <w:szCs w:val="24"/>
        </w:rPr>
        <w:t xml:space="preserve">has only been </w:t>
      </w:r>
      <w:r w:rsidR="009B3524">
        <w:rPr>
          <w:rFonts w:asciiTheme="minorBidi" w:hAnsiTheme="minorBidi"/>
          <w:sz w:val="24"/>
          <w:szCs w:val="24"/>
        </w:rPr>
        <w:t xml:space="preserve">recognized as a </w:t>
      </w:r>
      <w:r w:rsidR="00D171D0">
        <w:rPr>
          <w:rFonts w:asciiTheme="minorBidi" w:hAnsiTheme="minorBidi"/>
          <w:sz w:val="24"/>
          <w:szCs w:val="24"/>
        </w:rPr>
        <w:t>complement</w:t>
      </w:r>
      <w:r w:rsidR="009B3524">
        <w:rPr>
          <w:rFonts w:asciiTheme="minorBidi" w:hAnsiTheme="minorBidi"/>
          <w:sz w:val="24"/>
          <w:szCs w:val="24"/>
        </w:rPr>
        <w:t xml:space="preserve"> to </w:t>
      </w:r>
      <w:r w:rsidR="009B3524" w:rsidRPr="00B8114B">
        <w:rPr>
          <w:rFonts w:asciiTheme="minorBidi" w:hAnsiTheme="minorBidi"/>
          <w:sz w:val="24"/>
          <w:szCs w:val="24"/>
        </w:rPr>
        <w:t>halakha</w:t>
      </w:r>
      <w:r w:rsidR="00E3451A">
        <w:rPr>
          <w:rFonts w:asciiTheme="minorBidi" w:hAnsiTheme="minorBidi"/>
          <w:sz w:val="24"/>
          <w:szCs w:val="24"/>
        </w:rPr>
        <w:t xml:space="preserve"> – </w:t>
      </w:r>
      <w:r w:rsidR="00D171D0">
        <w:rPr>
          <w:rFonts w:asciiTheme="minorBidi" w:hAnsiTheme="minorBidi"/>
          <w:sz w:val="24"/>
          <w:szCs w:val="24"/>
        </w:rPr>
        <w:t xml:space="preserve">an added dimension </w:t>
      </w:r>
      <w:r w:rsidR="00AE7003">
        <w:rPr>
          <w:rFonts w:asciiTheme="minorBidi" w:hAnsiTheme="minorBidi"/>
          <w:sz w:val="24"/>
          <w:szCs w:val="24"/>
        </w:rPr>
        <w:t>to the Jew’s commanded response, or</w:t>
      </w:r>
      <w:r w:rsidR="000560C7">
        <w:rPr>
          <w:rFonts w:asciiTheme="minorBidi" w:hAnsiTheme="minorBidi"/>
          <w:sz w:val="24"/>
          <w:szCs w:val="24"/>
        </w:rPr>
        <w:t>,</w:t>
      </w:r>
      <w:r w:rsidR="00D51F94">
        <w:rPr>
          <w:rFonts w:asciiTheme="minorBidi" w:hAnsiTheme="minorBidi"/>
          <w:sz w:val="24"/>
          <w:szCs w:val="24"/>
        </w:rPr>
        <w:t xml:space="preserve"> </w:t>
      </w:r>
      <w:r w:rsidR="000560C7">
        <w:rPr>
          <w:rFonts w:asciiTheme="minorBidi" w:hAnsiTheme="minorBidi"/>
          <w:sz w:val="24"/>
          <w:szCs w:val="24"/>
        </w:rPr>
        <w:t xml:space="preserve">in the case of </w:t>
      </w:r>
      <w:r w:rsidR="00D51F94">
        <w:rPr>
          <w:rFonts w:asciiTheme="minorBidi" w:hAnsiTheme="minorBidi"/>
          <w:sz w:val="24"/>
          <w:szCs w:val="24"/>
        </w:rPr>
        <w:t xml:space="preserve">non-Jews, a welcome and encouraged </w:t>
      </w:r>
      <w:r w:rsidR="000560C7">
        <w:rPr>
          <w:rFonts w:asciiTheme="minorBidi" w:hAnsiTheme="minorBidi"/>
          <w:sz w:val="24"/>
          <w:szCs w:val="24"/>
        </w:rPr>
        <w:t>instinct in the absence of command.</w:t>
      </w:r>
      <w:r w:rsidR="00E3107C">
        <w:rPr>
          <w:rFonts w:asciiTheme="minorBidi" w:hAnsiTheme="minorBidi"/>
          <w:sz w:val="24"/>
          <w:szCs w:val="24"/>
        </w:rPr>
        <w:t xml:space="preserve"> In another context, however, </w:t>
      </w:r>
      <w:r w:rsidR="00DF7B79">
        <w:rPr>
          <w:rFonts w:asciiTheme="minorBidi" w:hAnsiTheme="minorBidi"/>
          <w:sz w:val="24"/>
          <w:szCs w:val="24"/>
        </w:rPr>
        <w:t>spiritual</w:t>
      </w:r>
      <w:r w:rsidR="00C10694">
        <w:rPr>
          <w:rFonts w:asciiTheme="minorBidi" w:hAnsiTheme="minorBidi"/>
          <w:sz w:val="24"/>
          <w:szCs w:val="24"/>
        </w:rPr>
        <w:t xml:space="preserve"> intuition </w:t>
      </w:r>
      <w:r w:rsidR="00E11C68">
        <w:rPr>
          <w:rFonts w:asciiTheme="minorBidi" w:hAnsiTheme="minorBidi"/>
          <w:sz w:val="24"/>
          <w:szCs w:val="24"/>
        </w:rPr>
        <w:t>seems to take on even greater weight</w:t>
      </w:r>
      <w:r w:rsidR="005A3412">
        <w:rPr>
          <w:rFonts w:asciiTheme="minorBidi" w:hAnsiTheme="minorBidi"/>
          <w:sz w:val="24"/>
          <w:szCs w:val="24"/>
        </w:rPr>
        <w:t xml:space="preserve"> for Ha</w:t>
      </w:r>
      <w:r w:rsidR="00DA44B5">
        <w:rPr>
          <w:rFonts w:asciiTheme="minorBidi" w:hAnsiTheme="minorBidi"/>
          <w:sz w:val="24"/>
          <w:szCs w:val="24"/>
        </w:rPr>
        <w:t>r</w:t>
      </w:r>
      <w:r w:rsidR="005A3412">
        <w:rPr>
          <w:rFonts w:asciiTheme="minorBidi" w:hAnsiTheme="minorBidi"/>
          <w:sz w:val="24"/>
          <w:szCs w:val="24"/>
        </w:rPr>
        <w:t>av Lichtenstein</w:t>
      </w:r>
      <w:r w:rsidR="00E11C68">
        <w:rPr>
          <w:rFonts w:asciiTheme="minorBidi" w:hAnsiTheme="minorBidi"/>
          <w:sz w:val="24"/>
          <w:szCs w:val="24"/>
        </w:rPr>
        <w:t xml:space="preserve">. </w:t>
      </w:r>
      <w:r w:rsidR="007318DC">
        <w:rPr>
          <w:rFonts w:asciiTheme="minorBidi" w:hAnsiTheme="minorBidi"/>
          <w:sz w:val="24"/>
          <w:szCs w:val="24"/>
        </w:rPr>
        <w:t xml:space="preserve">In a </w:t>
      </w:r>
      <w:r w:rsidR="00700125">
        <w:rPr>
          <w:rFonts w:asciiTheme="minorBidi" w:hAnsiTheme="minorBidi"/>
          <w:sz w:val="24"/>
          <w:szCs w:val="24"/>
        </w:rPr>
        <w:t xml:space="preserve">posthumously </w:t>
      </w:r>
      <w:r w:rsidR="007318DC">
        <w:rPr>
          <w:rFonts w:asciiTheme="minorBidi" w:hAnsiTheme="minorBidi"/>
          <w:sz w:val="24"/>
          <w:szCs w:val="24"/>
        </w:rPr>
        <w:t>published essay,</w:t>
      </w:r>
      <w:r w:rsidR="00740BF7">
        <w:rPr>
          <w:rFonts w:asciiTheme="minorBidi" w:hAnsiTheme="minorBidi"/>
          <w:sz w:val="24"/>
          <w:szCs w:val="24"/>
        </w:rPr>
        <w:t xml:space="preserve"> he </w:t>
      </w:r>
      <w:r w:rsidR="007318DC">
        <w:rPr>
          <w:rFonts w:asciiTheme="minorBidi" w:hAnsiTheme="minorBidi"/>
          <w:sz w:val="24"/>
          <w:szCs w:val="24"/>
        </w:rPr>
        <w:t>addresses the well-established phenomenon of legal circumvention (</w:t>
      </w:r>
      <w:r w:rsidR="007318DC">
        <w:rPr>
          <w:rFonts w:asciiTheme="minorBidi" w:hAnsiTheme="minorBidi"/>
          <w:i/>
          <w:iCs/>
          <w:sz w:val="24"/>
          <w:szCs w:val="24"/>
        </w:rPr>
        <w:t>ha’arama</w:t>
      </w:r>
      <w:r w:rsidR="007318DC">
        <w:rPr>
          <w:rFonts w:asciiTheme="minorBidi" w:hAnsiTheme="minorBidi"/>
          <w:sz w:val="24"/>
          <w:szCs w:val="24"/>
        </w:rPr>
        <w:t xml:space="preserve">), in which </w:t>
      </w:r>
      <w:r w:rsidR="00CE6AF3">
        <w:rPr>
          <w:rFonts w:asciiTheme="minorBidi" w:hAnsiTheme="minorBidi"/>
          <w:sz w:val="24"/>
          <w:szCs w:val="24"/>
        </w:rPr>
        <w:t xml:space="preserve">a </w:t>
      </w:r>
      <w:r w:rsidR="007318DC">
        <w:rPr>
          <w:rFonts w:asciiTheme="minorBidi" w:hAnsiTheme="minorBidi"/>
          <w:sz w:val="24"/>
          <w:szCs w:val="24"/>
        </w:rPr>
        <w:t xml:space="preserve">formal law is manipulated in order to </w:t>
      </w:r>
      <w:r w:rsidR="007318DC" w:rsidRPr="001B4935">
        <w:rPr>
          <w:rFonts w:asciiTheme="minorBidi" w:hAnsiTheme="minorBidi"/>
          <w:sz w:val="24"/>
          <w:szCs w:val="24"/>
        </w:rPr>
        <w:t xml:space="preserve">accommodate </w:t>
      </w:r>
      <w:r w:rsidR="007C1DFE" w:rsidRPr="001B4935">
        <w:rPr>
          <w:rFonts w:asciiTheme="minorBidi" w:hAnsiTheme="minorBidi"/>
          <w:sz w:val="24"/>
          <w:szCs w:val="24"/>
        </w:rPr>
        <w:t xml:space="preserve">other </w:t>
      </w:r>
      <w:r w:rsidR="007318DC" w:rsidRPr="001B4935">
        <w:rPr>
          <w:rFonts w:asciiTheme="minorBidi" w:hAnsiTheme="minorBidi"/>
          <w:sz w:val="24"/>
          <w:szCs w:val="24"/>
        </w:rPr>
        <w:t>value</w:t>
      </w:r>
      <w:r w:rsidR="007C1DFE" w:rsidRPr="002C2747">
        <w:rPr>
          <w:rFonts w:asciiTheme="minorBidi" w:hAnsiTheme="minorBidi"/>
          <w:sz w:val="24"/>
          <w:szCs w:val="24"/>
        </w:rPr>
        <w:t>s</w:t>
      </w:r>
      <w:r w:rsidR="007318DC">
        <w:rPr>
          <w:rFonts w:asciiTheme="minorBidi" w:hAnsiTheme="minorBidi"/>
          <w:sz w:val="24"/>
          <w:szCs w:val="24"/>
        </w:rPr>
        <w:t>.</w:t>
      </w:r>
      <w:r w:rsidR="007318DC" w:rsidRPr="001B4935">
        <w:rPr>
          <w:rStyle w:val="FootnoteReference"/>
          <w:rFonts w:asciiTheme="minorBidi" w:hAnsiTheme="minorBidi"/>
          <w:sz w:val="24"/>
          <w:szCs w:val="24"/>
        </w:rPr>
        <w:footnoteReference w:id="15"/>
      </w:r>
      <w:r w:rsidR="007318DC">
        <w:rPr>
          <w:rFonts w:asciiTheme="minorBidi" w:hAnsiTheme="minorBidi"/>
          <w:sz w:val="24"/>
          <w:szCs w:val="24"/>
        </w:rPr>
        <w:t xml:space="preserve"> Examples include the sale of </w:t>
      </w:r>
      <w:r w:rsidR="007318DC">
        <w:rPr>
          <w:rFonts w:asciiTheme="minorBidi" w:hAnsiTheme="minorBidi"/>
          <w:i/>
          <w:iCs/>
          <w:sz w:val="24"/>
          <w:szCs w:val="24"/>
        </w:rPr>
        <w:t>chametz</w:t>
      </w:r>
      <w:r w:rsidR="007318DC">
        <w:rPr>
          <w:rFonts w:asciiTheme="minorBidi" w:hAnsiTheme="minorBidi"/>
          <w:sz w:val="24"/>
          <w:szCs w:val="24"/>
        </w:rPr>
        <w:t xml:space="preserve"> to a non-Jew for the duration of Pesach, the sale of Israeli fields to a non-Jew for the duration of the sabbatical year (</w:t>
      </w:r>
      <w:r w:rsidR="007318DC">
        <w:rPr>
          <w:rFonts w:asciiTheme="minorBidi" w:hAnsiTheme="minorBidi"/>
          <w:i/>
          <w:iCs/>
          <w:sz w:val="24"/>
          <w:szCs w:val="24"/>
        </w:rPr>
        <w:t>shemitta</w:t>
      </w:r>
      <w:r w:rsidR="007318DC">
        <w:rPr>
          <w:rFonts w:asciiTheme="minorBidi" w:hAnsiTheme="minorBidi"/>
          <w:sz w:val="24"/>
          <w:szCs w:val="24"/>
        </w:rPr>
        <w:t xml:space="preserve">), and the institution of </w:t>
      </w:r>
      <w:r w:rsidR="007318DC">
        <w:rPr>
          <w:rFonts w:asciiTheme="minorBidi" w:hAnsiTheme="minorBidi"/>
          <w:i/>
          <w:iCs/>
          <w:sz w:val="24"/>
          <w:szCs w:val="24"/>
        </w:rPr>
        <w:t>pruzbul</w:t>
      </w:r>
      <w:r w:rsidR="007318DC">
        <w:rPr>
          <w:rFonts w:asciiTheme="minorBidi" w:hAnsiTheme="minorBidi"/>
          <w:sz w:val="24"/>
          <w:szCs w:val="24"/>
        </w:rPr>
        <w:t xml:space="preserve">, in which private debts are transferred to </w:t>
      </w:r>
      <w:r w:rsidR="00164C53">
        <w:rPr>
          <w:rFonts w:asciiTheme="minorBidi" w:hAnsiTheme="minorBidi"/>
          <w:sz w:val="24"/>
          <w:szCs w:val="24"/>
        </w:rPr>
        <w:t xml:space="preserve">a rabbinic </w:t>
      </w:r>
      <w:r w:rsidR="007318DC">
        <w:rPr>
          <w:rFonts w:asciiTheme="minorBidi" w:hAnsiTheme="minorBidi"/>
          <w:sz w:val="24"/>
          <w:szCs w:val="24"/>
        </w:rPr>
        <w:t xml:space="preserve">court </w:t>
      </w:r>
      <w:r w:rsidR="00756CF0">
        <w:rPr>
          <w:rFonts w:asciiTheme="minorBidi" w:hAnsiTheme="minorBidi"/>
          <w:sz w:val="24"/>
          <w:szCs w:val="24"/>
        </w:rPr>
        <w:t xml:space="preserve">so they may still be collected after </w:t>
      </w:r>
      <w:r w:rsidR="007318DC">
        <w:rPr>
          <w:rFonts w:asciiTheme="minorBidi" w:hAnsiTheme="minorBidi"/>
          <w:i/>
          <w:iCs/>
          <w:sz w:val="24"/>
          <w:szCs w:val="24"/>
        </w:rPr>
        <w:t>shemitta</w:t>
      </w:r>
      <w:r w:rsidR="007318DC">
        <w:rPr>
          <w:rFonts w:asciiTheme="minorBidi" w:hAnsiTheme="minorBidi"/>
          <w:sz w:val="24"/>
          <w:szCs w:val="24"/>
        </w:rPr>
        <w:t>.</w:t>
      </w:r>
    </w:p>
    <w:p w14:paraId="129E34C1" w14:textId="77777777" w:rsidR="007318DC" w:rsidRDefault="007318DC" w:rsidP="00DA44B5">
      <w:pPr>
        <w:spacing w:after="0" w:line="240" w:lineRule="auto"/>
        <w:jc w:val="both"/>
        <w:rPr>
          <w:rFonts w:asciiTheme="minorBidi" w:hAnsiTheme="minorBidi"/>
          <w:sz w:val="24"/>
          <w:szCs w:val="24"/>
        </w:rPr>
      </w:pPr>
    </w:p>
    <w:p w14:paraId="5A5A7AF9" w14:textId="53FEA963" w:rsidR="007318DC" w:rsidRDefault="007318DC" w:rsidP="000D2C85">
      <w:pPr>
        <w:spacing w:after="0" w:line="240" w:lineRule="auto"/>
        <w:jc w:val="both"/>
        <w:rPr>
          <w:rFonts w:asciiTheme="minorBidi" w:hAnsiTheme="minorBidi"/>
          <w:sz w:val="24"/>
          <w:szCs w:val="24"/>
        </w:rPr>
      </w:pPr>
      <w:r>
        <w:rPr>
          <w:rFonts w:asciiTheme="minorBidi" w:hAnsiTheme="minorBidi"/>
          <w:sz w:val="24"/>
          <w:szCs w:val="24"/>
        </w:rPr>
        <w:t>Ha</w:t>
      </w:r>
      <w:r w:rsidR="00DA44B5">
        <w:rPr>
          <w:rFonts w:asciiTheme="minorBidi" w:hAnsiTheme="minorBidi"/>
          <w:sz w:val="24"/>
          <w:szCs w:val="24"/>
        </w:rPr>
        <w:t>r</w:t>
      </w:r>
      <w:r>
        <w:rPr>
          <w:rFonts w:asciiTheme="minorBidi" w:hAnsiTheme="minorBidi"/>
          <w:sz w:val="24"/>
          <w:szCs w:val="24"/>
        </w:rPr>
        <w:t xml:space="preserve">av Lichtenstein argues that </w:t>
      </w:r>
      <w:r>
        <w:rPr>
          <w:rFonts w:asciiTheme="minorBidi" w:hAnsiTheme="minorBidi"/>
          <w:i/>
          <w:iCs/>
          <w:sz w:val="24"/>
          <w:szCs w:val="24"/>
        </w:rPr>
        <w:t>ha’arama</w:t>
      </w:r>
      <w:r>
        <w:rPr>
          <w:rFonts w:asciiTheme="minorBidi" w:hAnsiTheme="minorBidi"/>
          <w:sz w:val="24"/>
          <w:szCs w:val="24"/>
        </w:rPr>
        <w:t xml:space="preserve"> can be sanctioned when the letter of the law is felt to be functionally undermining its spirit and purpose. For example:</w:t>
      </w:r>
    </w:p>
    <w:p w14:paraId="5C2C7866" w14:textId="77777777" w:rsidR="007318DC" w:rsidRDefault="007318DC" w:rsidP="00DA44B5">
      <w:pPr>
        <w:spacing w:after="0" w:line="240" w:lineRule="auto"/>
        <w:jc w:val="both"/>
        <w:rPr>
          <w:rFonts w:asciiTheme="minorBidi" w:hAnsiTheme="minorBidi"/>
          <w:sz w:val="24"/>
          <w:szCs w:val="24"/>
        </w:rPr>
      </w:pPr>
    </w:p>
    <w:p w14:paraId="3113C802" w14:textId="19B14974" w:rsidR="007318DC" w:rsidRDefault="007318DC" w:rsidP="00DA44B5">
      <w:pPr>
        <w:spacing w:after="0" w:line="240" w:lineRule="auto"/>
        <w:ind w:left="720"/>
        <w:jc w:val="both"/>
        <w:rPr>
          <w:rFonts w:asciiTheme="minorBidi" w:hAnsiTheme="minorBidi"/>
          <w:sz w:val="24"/>
          <w:szCs w:val="24"/>
        </w:rPr>
      </w:pPr>
      <w:r>
        <w:rPr>
          <w:rFonts w:asciiTheme="minorBidi" w:hAnsiTheme="minorBidi"/>
          <w:sz w:val="24"/>
          <w:szCs w:val="24"/>
        </w:rPr>
        <w:t>Where special circumstances or historical change have turned a mitzva on its teleological head, circumvention – or, when halakhically possible, amendment – of its formal aspect may be necessary in order to further the purposes of that mitzva proper.</w:t>
      </w:r>
      <w:r w:rsidR="00AE0AFE">
        <w:rPr>
          <w:rFonts w:asciiTheme="minorBidi" w:hAnsiTheme="minorBidi"/>
          <w:sz w:val="24"/>
          <w:szCs w:val="24"/>
        </w:rPr>
        <w:t xml:space="preserve"> (142)</w:t>
      </w:r>
    </w:p>
    <w:p w14:paraId="5EECBE3B" w14:textId="77777777" w:rsidR="007318DC" w:rsidRDefault="007318DC" w:rsidP="00DA44B5">
      <w:pPr>
        <w:spacing w:after="0" w:line="240" w:lineRule="auto"/>
        <w:jc w:val="both"/>
        <w:rPr>
          <w:rFonts w:asciiTheme="minorBidi" w:hAnsiTheme="minorBidi"/>
          <w:sz w:val="24"/>
          <w:szCs w:val="24"/>
        </w:rPr>
      </w:pPr>
    </w:p>
    <w:p w14:paraId="3B4ABE8B" w14:textId="6E7EF939" w:rsidR="007318DC" w:rsidRDefault="007318DC" w:rsidP="002F21CD">
      <w:pPr>
        <w:spacing w:after="0" w:line="240" w:lineRule="auto"/>
        <w:jc w:val="both"/>
        <w:rPr>
          <w:rFonts w:asciiTheme="minorBidi" w:hAnsiTheme="minorBidi"/>
          <w:sz w:val="24"/>
          <w:szCs w:val="24"/>
        </w:rPr>
      </w:pPr>
      <w:r>
        <w:rPr>
          <w:rFonts w:asciiTheme="minorBidi" w:hAnsiTheme="minorBidi"/>
          <w:i/>
          <w:iCs/>
          <w:sz w:val="24"/>
          <w:szCs w:val="24"/>
        </w:rPr>
        <w:t>Ha’arama</w:t>
      </w:r>
      <w:r>
        <w:rPr>
          <w:rFonts w:asciiTheme="minorBidi" w:hAnsiTheme="minorBidi"/>
          <w:sz w:val="24"/>
          <w:szCs w:val="24"/>
        </w:rPr>
        <w:t xml:space="preserve">, then, allows us to prioritize a perceived spiritual end while remaining faithful to the law’s formal elements. </w:t>
      </w:r>
    </w:p>
    <w:p w14:paraId="3D7C9D8F" w14:textId="77777777" w:rsidR="007318DC" w:rsidRDefault="007318DC" w:rsidP="00DA44B5">
      <w:pPr>
        <w:spacing w:after="0" w:line="240" w:lineRule="auto"/>
        <w:jc w:val="both"/>
        <w:rPr>
          <w:rFonts w:asciiTheme="minorBidi" w:hAnsiTheme="minorBidi"/>
          <w:sz w:val="24"/>
          <w:szCs w:val="24"/>
        </w:rPr>
      </w:pPr>
    </w:p>
    <w:p w14:paraId="70B5403A" w14:textId="11995FA2" w:rsidR="007318DC" w:rsidRDefault="00E03940" w:rsidP="000D2C85">
      <w:pPr>
        <w:spacing w:after="0" w:line="240" w:lineRule="auto"/>
        <w:jc w:val="both"/>
        <w:rPr>
          <w:rFonts w:asciiTheme="minorBidi" w:hAnsiTheme="minorBidi"/>
          <w:sz w:val="24"/>
          <w:szCs w:val="24"/>
        </w:rPr>
      </w:pPr>
      <w:r>
        <w:rPr>
          <w:rFonts w:asciiTheme="minorBidi" w:hAnsiTheme="minorBidi"/>
          <w:sz w:val="24"/>
          <w:szCs w:val="24"/>
        </w:rPr>
        <w:t>Ha</w:t>
      </w:r>
      <w:r w:rsidR="00DA44B5">
        <w:rPr>
          <w:rFonts w:asciiTheme="minorBidi" w:hAnsiTheme="minorBidi"/>
          <w:sz w:val="24"/>
          <w:szCs w:val="24"/>
        </w:rPr>
        <w:t>r</w:t>
      </w:r>
      <w:r>
        <w:rPr>
          <w:rFonts w:asciiTheme="minorBidi" w:hAnsiTheme="minorBidi"/>
          <w:sz w:val="24"/>
          <w:szCs w:val="24"/>
        </w:rPr>
        <w:t>av</w:t>
      </w:r>
      <w:r w:rsidR="007318DC">
        <w:rPr>
          <w:rFonts w:asciiTheme="minorBidi" w:hAnsiTheme="minorBidi"/>
          <w:sz w:val="24"/>
          <w:szCs w:val="24"/>
        </w:rPr>
        <w:t xml:space="preserve"> Lichtenstein observes that this very proposition rests on several assumptions. </w:t>
      </w:r>
      <w:r w:rsidR="00855AEB">
        <w:rPr>
          <w:rFonts w:asciiTheme="minorBidi" w:hAnsiTheme="minorBidi"/>
          <w:sz w:val="24"/>
          <w:szCs w:val="24"/>
        </w:rPr>
        <w:t>Among them, i</w:t>
      </w:r>
      <w:r w:rsidR="007318DC">
        <w:rPr>
          <w:rFonts w:asciiTheme="minorBidi" w:hAnsiTheme="minorBidi"/>
          <w:sz w:val="24"/>
          <w:szCs w:val="24"/>
        </w:rPr>
        <w:t xml:space="preserve">t supposes that </w:t>
      </w:r>
      <w:r w:rsidR="007318DC" w:rsidRPr="00A41034">
        <w:rPr>
          <w:rFonts w:asciiTheme="minorBidi" w:hAnsiTheme="minorBidi"/>
          <w:sz w:val="24"/>
          <w:szCs w:val="24"/>
        </w:rPr>
        <w:t>halakha</w:t>
      </w:r>
      <w:r w:rsidR="007318DC">
        <w:rPr>
          <w:rFonts w:asciiTheme="minorBidi" w:hAnsiTheme="minorBidi"/>
          <w:sz w:val="24"/>
          <w:szCs w:val="24"/>
        </w:rPr>
        <w:t xml:space="preserve"> is not just a series of inscrutable command</w:t>
      </w:r>
      <w:r w:rsidR="00A928C6">
        <w:rPr>
          <w:rFonts w:asciiTheme="minorBidi" w:hAnsiTheme="minorBidi"/>
          <w:sz w:val="24"/>
          <w:szCs w:val="24"/>
        </w:rPr>
        <w:t>s</w:t>
      </w:r>
      <w:r w:rsidR="007318DC">
        <w:rPr>
          <w:rFonts w:asciiTheme="minorBidi" w:hAnsiTheme="minorBidi"/>
          <w:sz w:val="24"/>
          <w:szCs w:val="24"/>
        </w:rPr>
        <w:t xml:space="preserve"> but a teleological (goal-oriented) system whose ends are discernable to humans, who in turn are empowered to act upon their speculations. In other words, to selectively authorize </w:t>
      </w:r>
      <w:r w:rsidR="007318DC">
        <w:rPr>
          <w:rFonts w:asciiTheme="minorBidi" w:hAnsiTheme="minorBidi"/>
          <w:i/>
          <w:iCs/>
          <w:sz w:val="24"/>
          <w:szCs w:val="24"/>
        </w:rPr>
        <w:t xml:space="preserve">ha’arama </w:t>
      </w:r>
      <w:r w:rsidR="007318DC">
        <w:rPr>
          <w:rFonts w:asciiTheme="minorBidi" w:hAnsiTheme="minorBidi"/>
          <w:sz w:val="24"/>
          <w:szCs w:val="24"/>
        </w:rPr>
        <w:t>is</w:t>
      </w:r>
      <w:r w:rsidR="00AF26A1">
        <w:rPr>
          <w:rFonts w:asciiTheme="minorBidi" w:hAnsiTheme="minorBidi"/>
          <w:sz w:val="24"/>
          <w:szCs w:val="24"/>
        </w:rPr>
        <w:t>, first and foremost,</w:t>
      </w:r>
      <w:r w:rsidR="007318DC">
        <w:rPr>
          <w:rFonts w:asciiTheme="minorBidi" w:hAnsiTheme="minorBidi"/>
          <w:sz w:val="24"/>
          <w:szCs w:val="24"/>
        </w:rPr>
        <w:t xml:space="preserve"> to endorse the exercise of spiritual conscience in order to </w:t>
      </w:r>
      <w:r w:rsidR="007318DC">
        <w:rPr>
          <w:rFonts w:asciiTheme="minorBidi" w:hAnsiTheme="minorBidi"/>
          <w:sz w:val="24"/>
          <w:szCs w:val="24"/>
        </w:rPr>
        <w:lastRenderedPageBreak/>
        <w:t xml:space="preserve">critique particular outcomes of the halakhic system. But what is the source of this conscience? To what standard is the </w:t>
      </w:r>
      <w:r w:rsidR="007318DC" w:rsidRPr="00A41034">
        <w:rPr>
          <w:rFonts w:asciiTheme="minorBidi" w:hAnsiTheme="minorBidi"/>
          <w:sz w:val="24"/>
          <w:szCs w:val="24"/>
        </w:rPr>
        <w:t>halakha</w:t>
      </w:r>
      <w:r w:rsidR="007318DC">
        <w:rPr>
          <w:rFonts w:asciiTheme="minorBidi" w:hAnsiTheme="minorBidi"/>
          <w:sz w:val="24"/>
          <w:szCs w:val="24"/>
        </w:rPr>
        <w:t xml:space="preserve"> being held?</w:t>
      </w:r>
    </w:p>
    <w:p w14:paraId="746DE3A2" w14:textId="77777777" w:rsidR="007318DC" w:rsidRDefault="007318DC" w:rsidP="00DA44B5">
      <w:pPr>
        <w:spacing w:after="0" w:line="240" w:lineRule="auto"/>
        <w:jc w:val="both"/>
        <w:rPr>
          <w:rFonts w:asciiTheme="minorBidi" w:hAnsiTheme="minorBidi"/>
          <w:sz w:val="24"/>
          <w:szCs w:val="24"/>
        </w:rPr>
      </w:pPr>
    </w:p>
    <w:p w14:paraId="36C2B3B7" w14:textId="5225CF33" w:rsidR="007318DC" w:rsidRDefault="007318DC" w:rsidP="000D2C85">
      <w:pPr>
        <w:spacing w:after="0" w:line="240" w:lineRule="auto"/>
        <w:jc w:val="both"/>
        <w:rPr>
          <w:rFonts w:asciiTheme="minorBidi" w:hAnsiTheme="minorBidi"/>
          <w:sz w:val="24"/>
          <w:szCs w:val="24"/>
        </w:rPr>
      </w:pPr>
      <w:r>
        <w:rPr>
          <w:rFonts w:asciiTheme="minorBidi" w:hAnsiTheme="minorBidi"/>
          <w:sz w:val="24"/>
          <w:szCs w:val="24"/>
        </w:rPr>
        <w:t>As with moral conscience, I believe that</w:t>
      </w:r>
      <w:r w:rsidR="00372A3A">
        <w:rPr>
          <w:rFonts w:asciiTheme="minorBidi" w:hAnsiTheme="minorBidi"/>
          <w:sz w:val="24"/>
          <w:szCs w:val="24"/>
        </w:rPr>
        <w:t xml:space="preserve"> </w:t>
      </w:r>
      <w:r w:rsidR="007E7DFB">
        <w:rPr>
          <w:rFonts w:asciiTheme="minorBidi" w:hAnsiTheme="minorBidi"/>
          <w:sz w:val="24"/>
          <w:szCs w:val="24"/>
        </w:rPr>
        <w:t xml:space="preserve">the </w:t>
      </w:r>
      <w:r w:rsidR="00372A3A">
        <w:rPr>
          <w:rFonts w:asciiTheme="minorBidi" w:hAnsiTheme="minorBidi"/>
          <w:sz w:val="24"/>
          <w:szCs w:val="24"/>
        </w:rPr>
        <w:t>commandments of</w:t>
      </w:r>
      <w:r>
        <w:rPr>
          <w:rFonts w:asciiTheme="minorBidi" w:hAnsiTheme="minorBidi"/>
          <w:sz w:val="24"/>
          <w:szCs w:val="24"/>
        </w:rPr>
        <w:t xml:space="preserve"> </w:t>
      </w:r>
      <w:r>
        <w:rPr>
          <w:rFonts w:asciiTheme="minorBidi" w:hAnsiTheme="minorBidi"/>
          <w:i/>
          <w:iCs/>
          <w:sz w:val="24"/>
          <w:szCs w:val="24"/>
        </w:rPr>
        <w:t>berit Sinai</w:t>
      </w:r>
      <w:r>
        <w:rPr>
          <w:rFonts w:asciiTheme="minorBidi" w:hAnsiTheme="minorBidi"/>
          <w:sz w:val="24"/>
          <w:szCs w:val="24"/>
        </w:rPr>
        <w:t xml:space="preserve"> can be of limited help, for how can the law critique itself? If </w:t>
      </w:r>
      <w:r w:rsidR="00B8282F">
        <w:rPr>
          <w:rFonts w:asciiTheme="minorBidi" w:hAnsiTheme="minorBidi"/>
          <w:sz w:val="24"/>
          <w:szCs w:val="24"/>
        </w:rPr>
        <w:t>one</w:t>
      </w:r>
      <w:r>
        <w:rPr>
          <w:rFonts w:asciiTheme="minorBidi" w:hAnsiTheme="minorBidi"/>
          <w:sz w:val="24"/>
          <w:szCs w:val="24"/>
        </w:rPr>
        <w:t xml:space="preserve"> feel</w:t>
      </w:r>
      <w:r w:rsidR="00B8282F">
        <w:rPr>
          <w:rFonts w:asciiTheme="minorBidi" w:hAnsiTheme="minorBidi"/>
          <w:sz w:val="24"/>
          <w:szCs w:val="24"/>
        </w:rPr>
        <w:t>s</w:t>
      </w:r>
      <w:r>
        <w:rPr>
          <w:rFonts w:asciiTheme="minorBidi" w:hAnsiTheme="minorBidi"/>
          <w:sz w:val="24"/>
          <w:szCs w:val="24"/>
        </w:rPr>
        <w:t xml:space="preserve"> that a manifestation of a particular mitzva is interfering with the commandments, say, to love and worship God, what right do</w:t>
      </w:r>
      <w:r w:rsidR="00B8282F">
        <w:rPr>
          <w:rFonts w:asciiTheme="minorBidi" w:hAnsiTheme="minorBidi"/>
          <w:sz w:val="24"/>
          <w:szCs w:val="24"/>
        </w:rPr>
        <w:t>es one</w:t>
      </w:r>
      <w:r>
        <w:rPr>
          <w:rFonts w:asciiTheme="minorBidi" w:hAnsiTheme="minorBidi"/>
          <w:sz w:val="24"/>
          <w:szCs w:val="24"/>
        </w:rPr>
        <w:t xml:space="preserve"> have to bend or circumvent the former for the sake of the latter? </w:t>
      </w:r>
      <w:r>
        <w:rPr>
          <w:rFonts w:asciiTheme="minorBidi" w:hAnsiTheme="minorBidi"/>
          <w:i/>
          <w:iCs/>
          <w:sz w:val="24"/>
          <w:szCs w:val="24"/>
        </w:rPr>
        <w:t>Berit Sinai</w:t>
      </w:r>
      <w:r>
        <w:rPr>
          <w:rFonts w:asciiTheme="minorBidi" w:hAnsiTheme="minorBidi"/>
          <w:sz w:val="24"/>
          <w:szCs w:val="24"/>
        </w:rPr>
        <w:t xml:space="preserve"> has its own, internal hierarchical rules for mediating conflict</w:t>
      </w:r>
      <w:r w:rsidR="00D758BF">
        <w:rPr>
          <w:rFonts w:asciiTheme="minorBidi" w:hAnsiTheme="minorBidi"/>
          <w:sz w:val="24"/>
          <w:szCs w:val="24"/>
        </w:rPr>
        <w:t xml:space="preserve"> between halakhic duties</w:t>
      </w:r>
      <w:r>
        <w:rPr>
          <w:rFonts w:asciiTheme="minorBidi" w:hAnsiTheme="minorBidi"/>
          <w:sz w:val="24"/>
          <w:szCs w:val="24"/>
        </w:rPr>
        <w:t>, and there is no rule that love of God, as just another positive commandment, can dominate or override others.</w:t>
      </w:r>
    </w:p>
    <w:p w14:paraId="667542AD" w14:textId="77777777" w:rsidR="007318DC" w:rsidRDefault="007318DC" w:rsidP="00DA44B5">
      <w:pPr>
        <w:spacing w:after="0" w:line="240" w:lineRule="auto"/>
        <w:jc w:val="both"/>
        <w:rPr>
          <w:rFonts w:asciiTheme="minorBidi" w:hAnsiTheme="minorBidi"/>
          <w:sz w:val="24"/>
          <w:szCs w:val="24"/>
        </w:rPr>
      </w:pPr>
    </w:p>
    <w:p w14:paraId="3B8BE6D3" w14:textId="7CCF9873" w:rsidR="007318DC" w:rsidRDefault="007318DC" w:rsidP="000D2C85">
      <w:pPr>
        <w:spacing w:after="0" w:line="240" w:lineRule="auto"/>
        <w:jc w:val="both"/>
        <w:rPr>
          <w:rFonts w:asciiTheme="minorBidi" w:hAnsiTheme="minorBidi"/>
          <w:sz w:val="24"/>
          <w:szCs w:val="24"/>
        </w:rPr>
      </w:pPr>
      <w:r>
        <w:rPr>
          <w:rFonts w:asciiTheme="minorBidi" w:hAnsiTheme="minorBidi"/>
          <w:sz w:val="24"/>
          <w:szCs w:val="24"/>
        </w:rPr>
        <w:t>In any case, Ha</w:t>
      </w:r>
      <w:r w:rsidR="00DA44B5">
        <w:rPr>
          <w:rFonts w:asciiTheme="minorBidi" w:hAnsiTheme="minorBidi"/>
          <w:sz w:val="24"/>
          <w:szCs w:val="24"/>
        </w:rPr>
        <w:t>r</w:t>
      </w:r>
      <w:r>
        <w:rPr>
          <w:rFonts w:asciiTheme="minorBidi" w:hAnsiTheme="minorBidi"/>
          <w:sz w:val="24"/>
          <w:szCs w:val="24"/>
        </w:rPr>
        <w:t>av Lichtenstein himself offers a different</w:t>
      </w:r>
      <w:r w:rsidR="00B728D2">
        <w:rPr>
          <w:rFonts w:asciiTheme="minorBidi" w:hAnsiTheme="minorBidi"/>
          <w:sz w:val="24"/>
          <w:szCs w:val="24"/>
        </w:rPr>
        <w:t>, nuanced</w:t>
      </w:r>
      <w:r>
        <w:rPr>
          <w:rFonts w:asciiTheme="minorBidi" w:hAnsiTheme="minorBidi"/>
          <w:sz w:val="24"/>
          <w:szCs w:val="24"/>
        </w:rPr>
        <w:t xml:space="preserve"> defense. He acknowledges the audacity </w:t>
      </w:r>
      <w:r w:rsidR="004922C6">
        <w:rPr>
          <w:rFonts w:asciiTheme="minorBidi" w:hAnsiTheme="minorBidi"/>
          <w:sz w:val="24"/>
          <w:szCs w:val="24"/>
        </w:rPr>
        <w:t xml:space="preserve">of </w:t>
      </w:r>
      <w:r>
        <w:rPr>
          <w:rFonts w:asciiTheme="minorBidi" w:hAnsiTheme="minorBidi"/>
          <w:sz w:val="24"/>
          <w:szCs w:val="24"/>
        </w:rPr>
        <w:t>subjecting mitzva observance to human scrutiny and, by extension, to a degree of spiritual conscience. “And yet,” he asks:</w:t>
      </w:r>
    </w:p>
    <w:p w14:paraId="01230FC9" w14:textId="77777777" w:rsidR="007318DC" w:rsidRDefault="007318DC" w:rsidP="00DA44B5">
      <w:pPr>
        <w:pStyle w:val="BodyText"/>
        <w:spacing w:after="0" w:line="240" w:lineRule="auto"/>
        <w:rPr>
          <w:rFonts w:asciiTheme="minorBidi" w:hAnsiTheme="minorBidi"/>
          <w:sz w:val="24"/>
          <w:szCs w:val="24"/>
        </w:rPr>
      </w:pPr>
    </w:p>
    <w:p w14:paraId="3BE96B89" w14:textId="7F49DD7D" w:rsidR="007318DC" w:rsidRDefault="007318DC" w:rsidP="00DA44B5">
      <w:pPr>
        <w:spacing w:after="0" w:line="240" w:lineRule="auto"/>
        <w:ind w:left="720"/>
        <w:jc w:val="both"/>
        <w:rPr>
          <w:rFonts w:asciiTheme="minorBidi" w:hAnsiTheme="minorBidi"/>
          <w:sz w:val="24"/>
          <w:szCs w:val="24"/>
        </w:rPr>
      </w:pPr>
      <w:r>
        <w:rPr>
          <w:rFonts w:asciiTheme="minorBidi" w:hAnsiTheme="minorBidi"/>
          <w:sz w:val="24"/>
          <w:szCs w:val="24"/>
        </w:rPr>
        <w:t>What is the alternative? Ethically – nay, religiously – speaking, none whatsoever. An automaton can respond to commands without seeking meaning in them or order among them. A fully human response relates a command to a total existential reality; and the moment such a relation is postulated, the quest for purpose becomes inevitable. If we are to grasp divine commands spiritually, indeed if we are to understand them at all in anything more than a semantic or mechanical sense, we must understand them teleologically</w:t>
      </w:r>
      <w:r w:rsidR="00DC3248">
        <w:rPr>
          <w:rFonts w:asciiTheme="minorBidi" w:hAnsiTheme="minorBidi"/>
          <w:sz w:val="24"/>
          <w:szCs w:val="24"/>
        </w:rPr>
        <w:t xml:space="preserve">. The contention that while mitzvot are purposeful we must act </w:t>
      </w:r>
      <w:r w:rsidR="00A32759">
        <w:rPr>
          <w:rFonts w:asciiTheme="minorBidi" w:hAnsiTheme="minorBidi"/>
          <w:sz w:val="24"/>
          <w:szCs w:val="24"/>
        </w:rPr>
        <w:t xml:space="preserve">as </w:t>
      </w:r>
      <w:r w:rsidR="00DC3248">
        <w:rPr>
          <w:rFonts w:asciiTheme="minorBidi" w:hAnsiTheme="minorBidi"/>
          <w:sz w:val="24"/>
          <w:szCs w:val="24"/>
        </w:rPr>
        <w:t xml:space="preserve">if they weren’t – because we have no surefire method of ascertaining their ends </w:t>
      </w:r>
      <w:r w:rsidR="00DB4092">
        <w:rPr>
          <w:rFonts w:asciiTheme="minorBidi" w:hAnsiTheme="minorBidi"/>
          <w:sz w:val="24"/>
          <w:szCs w:val="24"/>
        </w:rPr>
        <w:t>–</w:t>
      </w:r>
      <w:r w:rsidR="00DC3248">
        <w:rPr>
          <w:rFonts w:asciiTheme="minorBidi" w:hAnsiTheme="minorBidi"/>
          <w:sz w:val="24"/>
          <w:szCs w:val="24"/>
        </w:rPr>
        <w:t xml:space="preserve"> </w:t>
      </w:r>
      <w:r w:rsidR="00DB4092">
        <w:rPr>
          <w:rFonts w:asciiTheme="minorBidi" w:hAnsiTheme="minorBidi"/>
          <w:sz w:val="24"/>
          <w:szCs w:val="24"/>
        </w:rPr>
        <w:t>emasculates one whole side of the religious life.</w:t>
      </w:r>
      <w:r w:rsidR="00340362">
        <w:rPr>
          <w:rFonts w:asciiTheme="minorBidi" w:hAnsiTheme="minorBidi"/>
          <w:sz w:val="24"/>
          <w:szCs w:val="24"/>
        </w:rPr>
        <w:t xml:space="preserve"> (148-149)</w:t>
      </w:r>
    </w:p>
    <w:p w14:paraId="04CF3154" w14:textId="77777777" w:rsidR="007318DC" w:rsidRDefault="007318DC" w:rsidP="00DA44B5">
      <w:pPr>
        <w:spacing w:after="0" w:line="240" w:lineRule="auto"/>
        <w:jc w:val="both"/>
        <w:rPr>
          <w:rFonts w:asciiTheme="minorBidi" w:hAnsiTheme="minorBidi"/>
          <w:sz w:val="24"/>
          <w:szCs w:val="24"/>
        </w:rPr>
      </w:pPr>
    </w:p>
    <w:p w14:paraId="6FB2F47B" w14:textId="3AEE5D2D" w:rsidR="008A6259" w:rsidRPr="008A6259" w:rsidRDefault="007318DC" w:rsidP="000D2C85">
      <w:pPr>
        <w:spacing w:after="0" w:line="240" w:lineRule="auto"/>
        <w:jc w:val="both"/>
        <w:rPr>
          <w:rFonts w:asciiTheme="minorBidi" w:hAnsiTheme="minorBidi"/>
          <w:sz w:val="24"/>
          <w:szCs w:val="24"/>
        </w:rPr>
      </w:pPr>
      <w:r>
        <w:rPr>
          <w:rFonts w:asciiTheme="minorBidi" w:hAnsiTheme="minorBidi"/>
          <w:sz w:val="24"/>
          <w:szCs w:val="24"/>
        </w:rPr>
        <w:t>Ha</w:t>
      </w:r>
      <w:r w:rsidR="00DA44B5">
        <w:rPr>
          <w:rFonts w:asciiTheme="minorBidi" w:hAnsiTheme="minorBidi"/>
          <w:sz w:val="24"/>
          <w:szCs w:val="24"/>
        </w:rPr>
        <w:t>ra</w:t>
      </w:r>
      <w:r>
        <w:rPr>
          <w:rFonts w:asciiTheme="minorBidi" w:hAnsiTheme="minorBidi"/>
          <w:sz w:val="24"/>
          <w:szCs w:val="24"/>
        </w:rPr>
        <w:t xml:space="preserve">v Lichtenstein does not quote a source to justify spiritual conscience and consciousness (though he cites </w:t>
      </w:r>
      <w:r w:rsidR="004A6D5D">
        <w:rPr>
          <w:rFonts w:asciiTheme="minorBidi" w:hAnsiTheme="minorBidi"/>
          <w:sz w:val="24"/>
          <w:szCs w:val="24"/>
        </w:rPr>
        <w:t xml:space="preserve">Rabbinic </w:t>
      </w:r>
      <w:r>
        <w:rPr>
          <w:rFonts w:asciiTheme="minorBidi" w:hAnsiTheme="minorBidi"/>
          <w:sz w:val="24"/>
          <w:szCs w:val="24"/>
        </w:rPr>
        <w:t xml:space="preserve">precedent as support); rather, he seems to take it as elemental to human religious experience. </w:t>
      </w:r>
      <w:r w:rsidR="003423D5">
        <w:rPr>
          <w:rFonts w:asciiTheme="minorBidi" w:hAnsiTheme="minorBidi"/>
          <w:sz w:val="24"/>
          <w:szCs w:val="24"/>
        </w:rPr>
        <w:t>Furthermore,</w:t>
      </w:r>
      <w:r w:rsidR="00F614EB">
        <w:rPr>
          <w:rFonts w:asciiTheme="minorBidi" w:hAnsiTheme="minorBidi"/>
          <w:sz w:val="24"/>
          <w:szCs w:val="24"/>
        </w:rPr>
        <w:t xml:space="preserve"> </w:t>
      </w:r>
      <w:r w:rsidR="00241DB2">
        <w:rPr>
          <w:rFonts w:asciiTheme="minorBidi" w:hAnsiTheme="minorBidi"/>
          <w:sz w:val="24"/>
          <w:szCs w:val="24"/>
        </w:rPr>
        <w:t xml:space="preserve">he argues, </w:t>
      </w:r>
      <w:r w:rsidR="003F2AA6">
        <w:rPr>
          <w:rFonts w:asciiTheme="minorBidi" w:hAnsiTheme="minorBidi"/>
          <w:sz w:val="24"/>
          <w:szCs w:val="24"/>
        </w:rPr>
        <w:t xml:space="preserve">an alternative may not even be </w:t>
      </w:r>
      <w:r w:rsidR="00D34E42">
        <w:rPr>
          <w:rFonts w:asciiTheme="minorBidi" w:hAnsiTheme="minorBidi"/>
          <w:sz w:val="24"/>
          <w:szCs w:val="24"/>
        </w:rPr>
        <w:t xml:space="preserve">humanly </w:t>
      </w:r>
      <w:r w:rsidR="003F2AA6">
        <w:rPr>
          <w:rFonts w:asciiTheme="minorBidi" w:hAnsiTheme="minorBidi"/>
          <w:sz w:val="24"/>
          <w:szCs w:val="24"/>
        </w:rPr>
        <w:t>feasible</w:t>
      </w:r>
      <w:r w:rsidR="008A6259" w:rsidRPr="008A6259">
        <w:rPr>
          <w:rFonts w:asciiTheme="minorBidi" w:hAnsiTheme="minorBidi"/>
          <w:sz w:val="24"/>
          <w:szCs w:val="24"/>
        </w:rPr>
        <w:t xml:space="preserve">: </w:t>
      </w:r>
    </w:p>
    <w:p w14:paraId="7DAD3EF8" w14:textId="77777777" w:rsidR="008A6259" w:rsidRPr="008A6259" w:rsidRDefault="008A6259" w:rsidP="00DA44B5">
      <w:pPr>
        <w:spacing w:after="0" w:line="240" w:lineRule="auto"/>
        <w:jc w:val="both"/>
        <w:rPr>
          <w:rFonts w:asciiTheme="minorBidi" w:hAnsiTheme="minorBidi"/>
          <w:sz w:val="24"/>
          <w:szCs w:val="24"/>
        </w:rPr>
      </w:pPr>
    </w:p>
    <w:p w14:paraId="3D7759DF" w14:textId="6D03CBE8" w:rsidR="00D34E42" w:rsidRDefault="005520FF" w:rsidP="00DA44B5">
      <w:pPr>
        <w:spacing w:after="0" w:line="240" w:lineRule="auto"/>
        <w:ind w:left="720"/>
        <w:jc w:val="both"/>
        <w:rPr>
          <w:rFonts w:asciiTheme="minorBidi" w:hAnsiTheme="minorBidi"/>
          <w:sz w:val="24"/>
          <w:szCs w:val="24"/>
        </w:rPr>
      </w:pPr>
      <w:r w:rsidRPr="008A6259">
        <w:rPr>
          <w:rFonts w:asciiTheme="minorBidi" w:hAnsiTheme="minorBidi"/>
          <w:sz w:val="24"/>
          <w:szCs w:val="24"/>
        </w:rPr>
        <w:t xml:space="preserve">I am not at all sure that one </w:t>
      </w:r>
      <w:r w:rsidRPr="008A6259">
        <w:rPr>
          <w:rFonts w:asciiTheme="minorBidi" w:hAnsiTheme="minorBidi"/>
          <w:i/>
          <w:iCs/>
          <w:sz w:val="24"/>
          <w:szCs w:val="24"/>
        </w:rPr>
        <w:t>can</w:t>
      </w:r>
      <w:r w:rsidRPr="008A6259">
        <w:rPr>
          <w:rFonts w:asciiTheme="minorBidi" w:hAnsiTheme="minorBidi"/>
          <w:sz w:val="24"/>
          <w:szCs w:val="24"/>
        </w:rPr>
        <w:t xml:space="preserve"> banish teleology. When barred at the door, it tends to sneak in through the window, and even professed legal literalists are apt to think and react in terms of an implicit value structure.</w:t>
      </w:r>
      <w:r w:rsidR="008A6259" w:rsidRPr="008A6259">
        <w:rPr>
          <w:rStyle w:val="FootnoteReference"/>
          <w:rFonts w:asciiTheme="minorBidi" w:hAnsiTheme="minorBidi"/>
          <w:sz w:val="24"/>
          <w:szCs w:val="24"/>
        </w:rPr>
        <w:footnoteReference w:id="16"/>
      </w:r>
      <w:r w:rsidRPr="008A6259">
        <w:rPr>
          <w:rFonts w:asciiTheme="minorBidi" w:hAnsiTheme="minorBidi"/>
          <w:sz w:val="24"/>
          <w:szCs w:val="24"/>
        </w:rPr>
        <w:t xml:space="preserve"> </w:t>
      </w:r>
    </w:p>
    <w:p w14:paraId="7457D61B" w14:textId="77777777" w:rsidR="005C6476" w:rsidRDefault="005C6476" w:rsidP="00DA44B5">
      <w:pPr>
        <w:spacing w:after="0" w:line="240" w:lineRule="auto"/>
        <w:jc w:val="both"/>
        <w:rPr>
          <w:rFonts w:asciiTheme="minorBidi" w:hAnsiTheme="minorBidi"/>
          <w:sz w:val="24"/>
          <w:szCs w:val="24"/>
        </w:rPr>
      </w:pPr>
    </w:p>
    <w:p w14:paraId="72B5788F" w14:textId="73F0D39C" w:rsidR="003423D5" w:rsidRDefault="003423D5" w:rsidP="000D2C85">
      <w:pPr>
        <w:spacing w:after="0" w:line="240" w:lineRule="auto"/>
        <w:jc w:val="both"/>
        <w:rPr>
          <w:rFonts w:asciiTheme="minorBidi" w:hAnsiTheme="minorBidi"/>
          <w:sz w:val="24"/>
          <w:szCs w:val="24"/>
        </w:rPr>
      </w:pPr>
      <w:r>
        <w:rPr>
          <w:rFonts w:asciiTheme="minorBidi" w:hAnsiTheme="minorBidi"/>
          <w:sz w:val="24"/>
          <w:szCs w:val="24"/>
        </w:rPr>
        <w:t>T</w:t>
      </w:r>
      <w:r w:rsidR="007318DC">
        <w:rPr>
          <w:rFonts w:asciiTheme="minorBidi" w:hAnsiTheme="minorBidi"/>
          <w:sz w:val="24"/>
          <w:szCs w:val="24"/>
        </w:rPr>
        <w:t xml:space="preserve">o </w:t>
      </w:r>
      <w:r>
        <w:rPr>
          <w:rFonts w:asciiTheme="minorBidi" w:hAnsiTheme="minorBidi"/>
          <w:sz w:val="24"/>
          <w:szCs w:val="24"/>
        </w:rPr>
        <w:t>be sure, Ha</w:t>
      </w:r>
      <w:r w:rsidR="00DA44B5">
        <w:rPr>
          <w:rFonts w:asciiTheme="minorBidi" w:hAnsiTheme="minorBidi"/>
          <w:sz w:val="24"/>
          <w:szCs w:val="24"/>
        </w:rPr>
        <w:t>ra</w:t>
      </w:r>
      <w:r>
        <w:rPr>
          <w:rFonts w:asciiTheme="minorBidi" w:hAnsiTheme="minorBidi"/>
          <w:sz w:val="24"/>
          <w:szCs w:val="24"/>
        </w:rPr>
        <w:t xml:space="preserve">v Lichtenstein </w:t>
      </w:r>
      <w:r w:rsidR="002F7CD3">
        <w:rPr>
          <w:rFonts w:asciiTheme="minorBidi" w:hAnsiTheme="minorBidi"/>
          <w:sz w:val="24"/>
          <w:szCs w:val="24"/>
        </w:rPr>
        <w:t xml:space="preserve">further </w:t>
      </w:r>
      <w:r>
        <w:rPr>
          <w:rFonts w:asciiTheme="minorBidi" w:hAnsiTheme="minorBidi"/>
          <w:sz w:val="24"/>
          <w:szCs w:val="24"/>
        </w:rPr>
        <w:t>s</w:t>
      </w:r>
      <w:r w:rsidR="002578F4">
        <w:rPr>
          <w:rFonts w:asciiTheme="minorBidi" w:hAnsiTheme="minorBidi"/>
          <w:sz w:val="24"/>
          <w:szCs w:val="24"/>
        </w:rPr>
        <w:t xml:space="preserve">uggests that </w:t>
      </w:r>
      <w:r w:rsidR="00EC20DB">
        <w:rPr>
          <w:rFonts w:asciiTheme="minorBidi" w:hAnsiTheme="minorBidi"/>
          <w:sz w:val="24"/>
          <w:szCs w:val="24"/>
        </w:rPr>
        <w:t>teleological thinking</w:t>
      </w:r>
      <w:r w:rsidR="00567051">
        <w:rPr>
          <w:rFonts w:asciiTheme="minorBidi" w:hAnsiTheme="minorBidi"/>
          <w:sz w:val="24"/>
          <w:szCs w:val="24"/>
        </w:rPr>
        <w:t xml:space="preserve">, </w:t>
      </w:r>
      <w:r w:rsidR="002578F4">
        <w:rPr>
          <w:rFonts w:asciiTheme="minorBidi" w:hAnsiTheme="minorBidi"/>
          <w:sz w:val="24"/>
          <w:szCs w:val="24"/>
        </w:rPr>
        <w:t>as an</w:t>
      </w:r>
      <w:r w:rsidR="0035578A">
        <w:rPr>
          <w:rFonts w:asciiTheme="minorBidi" w:hAnsiTheme="minorBidi"/>
          <w:sz w:val="24"/>
          <w:szCs w:val="24"/>
        </w:rPr>
        <w:t xml:space="preserve"> </w:t>
      </w:r>
      <w:r w:rsidR="004B3E09">
        <w:rPr>
          <w:rFonts w:asciiTheme="minorBidi" w:hAnsiTheme="minorBidi"/>
          <w:sz w:val="24"/>
          <w:szCs w:val="24"/>
        </w:rPr>
        <w:t>unavoidable</w:t>
      </w:r>
      <w:r w:rsidR="0035578A">
        <w:rPr>
          <w:rFonts w:asciiTheme="minorBidi" w:hAnsiTheme="minorBidi"/>
          <w:sz w:val="24"/>
          <w:szCs w:val="24"/>
        </w:rPr>
        <w:t xml:space="preserve"> feature of human</w:t>
      </w:r>
      <w:r w:rsidR="002309B7">
        <w:rPr>
          <w:rFonts w:asciiTheme="minorBidi" w:hAnsiTheme="minorBidi"/>
          <w:sz w:val="24"/>
          <w:szCs w:val="24"/>
        </w:rPr>
        <w:t xml:space="preserve"> engagement</w:t>
      </w:r>
      <w:r w:rsidR="0035578A">
        <w:rPr>
          <w:rFonts w:asciiTheme="minorBidi" w:hAnsiTheme="minorBidi"/>
          <w:sz w:val="24"/>
          <w:szCs w:val="24"/>
        </w:rPr>
        <w:t xml:space="preserve">, </w:t>
      </w:r>
      <w:r w:rsidR="00B83F32">
        <w:rPr>
          <w:rFonts w:asciiTheme="minorBidi" w:hAnsiTheme="minorBidi"/>
          <w:sz w:val="24"/>
          <w:szCs w:val="24"/>
        </w:rPr>
        <w:t xml:space="preserve">is </w:t>
      </w:r>
      <w:r w:rsidR="008408C1">
        <w:rPr>
          <w:rFonts w:asciiTheme="minorBidi" w:hAnsiTheme="minorBidi"/>
          <w:sz w:val="24"/>
          <w:szCs w:val="24"/>
        </w:rPr>
        <w:t>automatically</w:t>
      </w:r>
      <w:r w:rsidR="00B83F32">
        <w:rPr>
          <w:rFonts w:asciiTheme="minorBidi" w:hAnsiTheme="minorBidi"/>
          <w:sz w:val="24"/>
          <w:szCs w:val="24"/>
        </w:rPr>
        <w:t xml:space="preserve"> endorsed by the covenant of Sinai, inasmuch as Torah was given to humans</w:t>
      </w:r>
      <w:r w:rsidR="002666E8">
        <w:rPr>
          <w:rFonts w:asciiTheme="minorBidi" w:hAnsiTheme="minorBidi"/>
          <w:sz w:val="24"/>
          <w:szCs w:val="24"/>
        </w:rPr>
        <w:t xml:space="preserve"> at all</w:t>
      </w:r>
      <w:r w:rsidR="005918D7">
        <w:rPr>
          <w:rFonts w:asciiTheme="minorBidi" w:hAnsiTheme="minorBidi"/>
          <w:sz w:val="24"/>
          <w:szCs w:val="24"/>
        </w:rPr>
        <w:t xml:space="preserve"> (</w:t>
      </w:r>
      <w:r w:rsidR="008940D9">
        <w:rPr>
          <w:rFonts w:asciiTheme="minorBidi" w:hAnsiTheme="minorBidi"/>
          <w:sz w:val="24"/>
          <w:szCs w:val="24"/>
        </w:rPr>
        <w:t>about which the Heavenly angels</w:t>
      </w:r>
      <w:r w:rsidR="00DF12B1">
        <w:rPr>
          <w:rFonts w:asciiTheme="minorBidi" w:hAnsiTheme="minorBidi"/>
          <w:sz w:val="24"/>
          <w:szCs w:val="24"/>
        </w:rPr>
        <w:t xml:space="preserve"> </w:t>
      </w:r>
      <w:r w:rsidR="00A55798">
        <w:rPr>
          <w:rFonts w:asciiTheme="minorBidi" w:hAnsiTheme="minorBidi"/>
          <w:sz w:val="24"/>
          <w:szCs w:val="24"/>
        </w:rPr>
        <w:t xml:space="preserve">admittedly </w:t>
      </w:r>
      <w:r w:rsidR="008940D9">
        <w:rPr>
          <w:rFonts w:asciiTheme="minorBidi" w:hAnsiTheme="minorBidi"/>
          <w:sz w:val="24"/>
          <w:szCs w:val="24"/>
        </w:rPr>
        <w:t>had considerable reservations</w:t>
      </w:r>
      <w:r w:rsidR="00870FCA">
        <w:rPr>
          <w:rFonts w:asciiTheme="minorBidi" w:hAnsiTheme="minorBidi"/>
          <w:sz w:val="24"/>
          <w:szCs w:val="24"/>
        </w:rPr>
        <w:t xml:space="preserve">; see </w:t>
      </w:r>
      <w:r w:rsidR="00870FCA" w:rsidRPr="001B4935">
        <w:rPr>
          <w:rFonts w:asciiTheme="minorBidi" w:hAnsiTheme="minorBidi"/>
          <w:i/>
          <w:iCs/>
          <w:sz w:val="24"/>
          <w:szCs w:val="24"/>
        </w:rPr>
        <w:t>Shabbat</w:t>
      </w:r>
      <w:r w:rsidR="00870FCA">
        <w:rPr>
          <w:rFonts w:asciiTheme="minorBidi" w:hAnsiTheme="minorBidi"/>
          <w:sz w:val="24"/>
          <w:szCs w:val="24"/>
        </w:rPr>
        <w:t xml:space="preserve"> 88b</w:t>
      </w:r>
      <w:r w:rsidR="008940D9">
        <w:rPr>
          <w:rFonts w:asciiTheme="minorBidi" w:hAnsiTheme="minorBidi"/>
          <w:sz w:val="24"/>
          <w:szCs w:val="24"/>
        </w:rPr>
        <w:t>)</w:t>
      </w:r>
      <w:r w:rsidR="00B83F32">
        <w:rPr>
          <w:rFonts w:asciiTheme="minorBidi" w:hAnsiTheme="minorBidi"/>
          <w:sz w:val="24"/>
          <w:szCs w:val="24"/>
        </w:rPr>
        <w:t>:</w:t>
      </w:r>
      <w:r w:rsidR="002578F4">
        <w:rPr>
          <w:rFonts w:asciiTheme="minorBidi" w:hAnsiTheme="minorBidi"/>
          <w:sz w:val="24"/>
          <w:szCs w:val="24"/>
        </w:rPr>
        <w:t xml:space="preserve"> </w:t>
      </w:r>
    </w:p>
    <w:p w14:paraId="23D3C52A" w14:textId="77777777" w:rsidR="003423D5" w:rsidRDefault="003423D5" w:rsidP="00DA44B5">
      <w:pPr>
        <w:spacing w:after="0" w:line="240" w:lineRule="auto"/>
        <w:jc w:val="both"/>
        <w:rPr>
          <w:rFonts w:asciiTheme="minorBidi" w:hAnsiTheme="minorBidi"/>
          <w:sz w:val="24"/>
          <w:szCs w:val="24"/>
        </w:rPr>
      </w:pPr>
    </w:p>
    <w:p w14:paraId="7BC50150" w14:textId="262B0CFC" w:rsidR="001F0AC0" w:rsidRDefault="001F0AC0" w:rsidP="00DA44B5">
      <w:pPr>
        <w:spacing w:after="0" w:line="240" w:lineRule="auto"/>
        <w:ind w:left="720"/>
        <w:jc w:val="both"/>
        <w:rPr>
          <w:rFonts w:asciiTheme="minorBidi" w:hAnsiTheme="minorBidi"/>
          <w:sz w:val="24"/>
          <w:szCs w:val="24"/>
        </w:rPr>
      </w:pPr>
      <w:r>
        <w:rPr>
          <w:rFonts w:asciiTheme="minorBidi" w:hAnsiTheme="minorBidi"/>
          <w:sz w:val="24"/>
          <w:szCs w:val="24"/>
        </w:rPr>
        <w:t xml:space="preserve">Far from representing, </w:t>
      </w:r>
      <w:r w:rsidRPr="001B4935">
        <w:rPr>
          <w:rFonts w:asciiTheme="minorBidi" w:hAnsiTheme="minorBidi"/>
          <w:i/>
          <w:iCs/>
          <w:sz w:val="24"/>
          <w:szCs w:val="24"/>
        </w:rPr>
        <w:t>ipso facto</w:t>
      </w:r>
      <w:r>
        <w:rPr>
          <w:rFonts w:asciiTheme="minorBidi" w:hAnsiTheme="minorBidi"/>
          <w:sz w:val="24"/>
          <w:szCs w:val="24"/>
        </w:rPr>
        <w:t xml:space="preserve">, an element of hubris, the attempt to interpret Halakha in categories of values constitutes a necessary phase of </w:t>
      </w:r>
      <w:r>
        <w:rPr>
          <w:rFonts w:asciiTheme="minorBidi" w:hAnsiTheme="minorBidi"/>
          <w:i/>
          <w:iCs/>
          <w:sz w:val="24"/>
          <w:szCs w:val="24"/>
        </w:rPr>
        <w:t xml:space="preserve">kabbalat </w:t>
      </w:r>
      <w:r>
        <w:rPr>
          <w:rFonts w:asciiTheme="minorBidi" w:hAnsiTheme="minorBidi"/>
          <w:i/>
          <w:iCs/>
          <w:sz w:val="24"/>
          <w:szCs w:val="24"/>
        </w:rPr>
        <w:lastRenderedPageBreak/>
        <w:t>haTorah</w:t>
      </w:r>
      <w:r>
        <w:rPr>
          <w:rFonts w:asciiTheme="minorBidi" w:hAnsiTheme="minorBidi"/>
          <w:sz w:val="24"/>
          <w:szCs w:val="24"/>
        </w:rPr>
        <w:t>, “the receiving of the Torah.” As a dynamic participant in the dialogic process of divine revelation, man cannot and should not rest content with receiving God’s message at only the most superficial of levels.</w:t>
      </w:r>
      <w:r>
        <w:rPr>
          <w:rStyle w:val="FootnoteReference"/>
          <w:rFonts w:asciiTheme="minorBidi" w:hAnsiTheme="minorBidi"/>
          <w:sz w:val="24"/>
          <w:szCs w:val="24"/>
        </w:rPr>
        <w:footnoteReference w:id="17"/>
      </w:r>
    </w:p>
    <w:p w14:paraId="1F117512" w14:textId="77777777" w:rsidR="001F0AC0" w:rsidRDefault="001F0AC0" w:rsidP="00DA44B5">
      <w:pPr>
        <w:spacing w:after="0" w:line="240" w:lineRule="auto"/>
        <w:jc w:val="both"/>
        <w:rPr>
          <w:rFonts w:asciiTheme="minorBidi" w:hAnsiTheme="minorBidi"/>
          <w:sz w:val="24"/>
          <w:szCs w:val="24"/>
        </w:rPr>
      </w:pPr>
    </w:p>
    <w:p w14:paraId="4AFD34FF" w14:textId="2FAA021B" w:rsidR="0024221A" w:rsidRDefault="00B56090" w:rsidP="002F21CD">
      <w:pPr>
        <w:spacing w:after="0" w:line="240" w:lineRule="auto"/>
        <w:jc w:val="both"/>
        <w:rPr>
          <w:rFonts w:asciiTheme="minorBidi" w:hAnsiTheme="minorBidi"/>
          <w:sz w:val="24"/>
          <w:szCs w:val="24"/>
        </w:rPr>
      </w:pPr>
      <w:r>
        <w:rPr>
          <w:rFonts w:asciiTheme="minorBidi" w:hAnsiTheme="minorBidi"/>
          <w:sz w:val="24"/>
          <w:szCs w:val="24"/>
        </w:rPr>
        <w:t xml:space="preserve">In that case, </w:t>
      </w:r>
      <w:r w:rsidR="002B6AB8">
        <w:rPr>
          <w:rFonts w:asciiTheme="minorBidi" w:hAnsiTheme="minorBidi"/>
          <w:sz w:val="24"/>
          <w:szCs w:val="24"/>
        </w:rPr>
        <w:t xml:space="preserve">spiritual conscience becomes intrinsic to the concept </w:t>
      </w:r>
      <w:r w:rsidR="00DA766C">
        <w:rPr>
          <w:rFonts w:asciiTheme="minorBidi" w:hAnsiTheme="minorBidi"/>
          <w:sz w:val="24"/>
          <w:szCs w:val="24"/>
        </w:rPr>
        <w:t>and</w:t>
      </w:r>
      <w:r w:rsidR="002B6AB8">
        <w:rPr>
          <w:rFonts w:asciiTheme="minorBidi" w:hAnsiTheme="minorBidi"/>
          <w:sz w:val="24"/>
          <w:szCs w:val="24"/>
        </w:rPr>
        <w:t xml:space="preserve"> philosophy of </w:t>
      </w:r>
      <w:r w:rsidR="002B6AB8" w:rsidRPr="002B6AB8">
        <w:rPr>
          <w:rFonts w:asciiTheme="minorBidi" w:hAnsiTheme="minorBidi"/>
          <w:i/>
          <w:iCs/>
          <w:sz w:val="24"/>
          <w:szCs w:val="24"/>
        </w:rPr>
        <w:t>Torah She-be’al Peh</w:t>
      </w:r>
      <w:r w:rsidR="00AD4EC4">
        <w:rPr>
          <w:rFonts w:asciiTheme="minorBidi" w:hAnsiTheme="minorBidi"/>
          <w:sz w:val="24"/>
          <w:szCs w:val="24"/>
        </w:rPr>
        <w:t xml:space="preserve">. </w:t>
      </w:r>
      <w:r w:rsidR="00B874FE">
        <w:rPr>
          <w:rFonts w:asciiTheme="minorBidi" w:hAnsiTheme="minorBidi"/>
          <w:sz w:val="24"/>
          <w:szCs w:val="24"/>
        </w:rPr>
        <w:t>As</w:t>
      </w:r>
      <w:r w:rsidR="007318DC">
        <w:rPr>
          <w:rFonts w:asciiTheme="minorBidi" w:hAnsiTheme="minorBidi"/>
          <w:sz w:val="24"/>
          <w:szCs w:val="24"/>
        </w:rPr>
        <w:t xml:space="preserve"> spiritual beings, </w:t>
      </w:r>
      <w:r w:rsidR="00B874FE">
        <w:rPr>
          <w:rFonts w:asciiTheme="minorBidi" w:hAnsiTheme="minorBidi"/>
          <w:sz w:val="24"/>
          <w:szCs w:val="24"/>
        </w:rPr>
        <w:t xml:space="preserve">humans are </w:t>
      </w:r>
      <w:r w:rsidR="007318DC">
        <w:rPr>
          <w:rFonts w:asciiTheme="minorBidi" w:hAnsiTheme="minorBidi"/>
          <w:sz w:val="24"/>
          <w:szCs w:val="24"/>
        </w:rPr>
        <w:t>entitled, even charged, with employing spiritual intuition</w:t>
      </w:r>
      <w:r w:rsidR="00864E04">
        <w:rPr>
          <w:rFonts w:asciiTheme="minorBidi" w:hAnsiTheme="minorBidi"/>
          <w:sz w:val="24"/>
          <w:szCs w:val="24"/>
        </w:rPr>
        <w:t xml:space="preserve"> in their </w:t>
      </w:r>
      <w:r w:rsidR="000651F8">
        <w:rPr>
          <w:rFonts w:asciiTheme="minorBidi" w:hAnsiTheme="minorBidi"/>
          <w:sz w:val="24"/>
          <w:szCs w:val="24"/>
        </w:rPr>
        <w:t>interpretation of Torah</w:t>
      </w:r>
      <w:r w:rsidR="007318DC">
        <w:rPr>
          <w:rFonts w:asciiTheme="minorBidi" w:hAnsiTheme="minorBidi"/>
          <w:sz w:val="24"/>
          <w:szCs w:val="24"/>
        </w:rPr>
        <w:t xml:space="preserve">, no less than they may apply </w:t>
      </w:r>
      <w:r w:rsidR="00887B00">
        <w:rPr>
          <w:rFonts w:asciiTheme="minorBidi" w:hAnsiTheme="minorBidi"/>
          <w:sz w:val="24"/>
          <w:szCs w:val="24"/>
        </w:rPr>
        <w:t xml:space="preserve">their own characteristic </w:t>
      </w:r>
      <w:r w:rsidR="007318DC">
        <w:rPr>
          <w:rFonts w:asciiTheme="minorBidi" w:hAnsiTheme="minorBidi"/>
          <w:sz w:val="24"/>
          <w:szCs w:val="24"/>
        </w:rPr>
        <w:t xml:space="preserve">logic </w:t>
      </w:r>
      <w:r w:rsidR="004A4ACF">
        <w:rPr>
          <w:rFonts w:asciiTheme="minorBidi" w:hAnsiTheme="minorBidi"/>
          <w:sz w:val="24"/>
          <w:szCs w:val="24"/>
        </w:rPr>
        <w:t>in</w:t>
      </w:r>
      <w:r w:rsidR="007318DC">
        <w:rPr>
          <w:rFonts w:asciiTheme="minorBidi" w:hAnsiTheme="minorBidi"/>
          <w:sz w:val="24"/>
          <w:szCs w:val="24"/>
        </w:rPr>
        <w:t xml:space="preserve"> legal analysis.</w:t>
      </w:r>
      <w:r w:rsidR="00CA7D9C">
        <w:rPr>
          <w:rStyle w:val="FootnoteReference"/>
          <w:rFonts w:asciiTheme="minorBidi" w:hAnsiTheme="minorBidi"/>
          <w:sz w:val="24"/>
          <w:szCs w:val="24"/>
        </w:rPr>
        <w:footnoteReference w:id="18"/>
      </w:r>
    </w:p>
    <w:p w14:paraId="70099360" w14:textId="72D2EFA0" w:rsidR="003542B1" w:rsidRDefault="007318DC" w:rsidP="00DA44B5">
      <w:pPr>
        <w:spacing w:after="0" w:line="240" w:lineRule="auto"/>
        <w:jc w:val="both"/>
        <w:rPr>
          <w:rFonts w:asciiTheme="minorBidi" w:hAnsiTheme="minorBidi"/>
          <w:sz w:val="24"/>
          <w:szCs w:val="24"/>
        </w:rPr>
      </w:pPr>
      <w:r>
        <w:rPr>
          <w:rFonts w:asciiTheme="minorBidi" w:hAnsiTheme="minorBidi"/>
          <w:sz w:val="24"/>
          <w:szCs w:val="24"/>
        </w:rPr>
        <w:t xml:space="preserve"> </w:t>
      </w:r>
    </w:p>
    <w:p w14:paraId="75CE1942" w14:textId="73AB93D8" w:rsidR="00FB7515" w:rsidRDefault="00DA766C" w:rsidP="000D2C85">
      <w:pPr>
        <w:spacing w:after="0" w:line="240" w:lineRule="auto"/>
        <w:jc w:val="both"/>
        <w:rPr>
          <w:rFonts w:asciiTheme="minorBidi" w:hAnsiTheme="minorBidi"/>
          <w:sz w:val="24"/>
          <w:szCs w:val="24"/>
        </w:rPr>
      </w:pPr>
      <w:r>
        <w:rPr>
          <w:rFonts w:asciiTheme="minorBidi" w:hAnsiTheme="minorBidi"/>
          <w:sz w:val="24"/>
          <w:szCs w:val="24"/>
        </w:rPr>
        <w:t xml:space="preserve">Still, </w:t>
      </w:r>
      <w:r w:rsidR="006D36AC">
        <w:rPr>
          <w:rFonts w:asciiTheme="minorBidi" w:hAnsiTheme="minorBidi"/>
          <w:sz w:val="24"/>
          <w:szCs w:val="24"/>
        </w:rPr>
        <w:t>Ha</w:t>
      </w:r>
      <w:r w:rsidR="00DA44B5">
        <w:rPr>
          <w:rFonts w:asciiTheme="minorBidi" w:hAnsiTheme="minorBidi"/>
          <w:sz w:val="24"/>
          <w:szCs w:val="24"/>
        </w:rPr>
        <w:t>ra</w:t>
      </w:r>
      <w:r w:rsidR="006D36AC">
        <w:rPr>
          <w:rFonts w:asciiTheme="minorBidi" w:hAnsiTheme="minorBidi"/>
          <w:sz w:val="24"/>
          <w:szCs w:val="24"/>
        </w:rPr>
        <w:t xml:space="preserve">v Lichtenstein only arrives at this conclusion by positing that </w:t>
      </w:r>
      <w:r w:rsidR="00FB27F6">
        <w:rPr>
          <w:rFonts w:asciiTheme="minorBidi" w:hAnsiTheme="minorBidi"/>
          <w:sz w:val="24"/>
          <w:szCs w:val="24"/>
        </w:rPr>
        <w:t>the quest for meaning is i</w:t>
      </w:r>
      <w:r w:rsidR="00E7053F">
        <w:rPr>
          <w:rFonts w:asciiTheme="minorBidi" w:hAnsiTheme="minorBidi"/>
          <w:sz w:val="24"/>
          <w:szCs w:val="24"/>
        </w:rPr>
        <w:t xml:space="preserve">nherent to </w:t>
      </w:r>
      <w:r w:rsidR="00FB27F6">
        <w:rPr>
          <w:rFonts w:asciiTheme="minorBidi" w:hAnsiTheme="minorBidi"/>
          <w:sz w:val="24"/>
          <w:szCs w:val="24"/>
        </w:rPr>
        <w:t xml:space="preserve">human </w:t>
      </w:r>
      <w:r w:rsidR="00FC4E99">
        <w:rPr>
          <w:rFonts w:asciiTheme="minorBidi" w:hAnsiTheme="minorBidi"/>
          <w:sz w:val="24"/>
          <w:szCs w:val="24"/>
        </w:rPr>
        <w:t>existence</w:t>
      </w:r>
      <w:r w:rsidR="0059378B">
        <w:rPr>
          <w:rFonts w:asciiTheme="minorBidi" w:hAnsiTheme="minorBidi"/>
          <w:sz w:val="24"/>
          <w:szCs w:val="24"/>
        </w:rPr>
        <w:t xml:space="preserve"> </w:t>
      </w:r>
      <w:r w:rsidR="00FB27F6">
        <w:rPr>
          <w:rFonts w:asciiTheme="minorBidi" w:hAnsiTheme="minorBidi"/>
          <w:sz w:val="24"/>
          <w:szCs w:val="24"/>
        </w:rPr>
        <w:t xml:space="preserve">in the first place. </w:t>
      </w:r>
      <w:r w:rsidR="007318DC">
        <w:rPr>
          <w:rFonts w:asciiTheme="minorBidi" w:hAnsiTheme="minorBidi"/>
          <w:sz w:val="24"/>
          <w:szCs w:val="24"/>
        </w:rPr>
        <w:t>The source for spiritual conscience</w:t>
      </w:r>
      <w:r w:rsidR="00A051FE">
        <w:rPr>
          <w:rFonts w:asciiTheme="minorBidi" w:hAnsiTheme="minorBidi"/>
          <w:sz w:val="24"/>
          <w:szCs w:val="24"/>
        </w:rPr>
        <w:t xml:space="preserve">, </w:t>
      </w:r>
      <w:r w:rsidR="00FC7924">
        <w:rPr>
          <w:rFonts w:asciiTheme="minorBidi" w:hAnsiTheme="minorBidi"/>
          <w:sz w:val="24"/>
          <w:szCs w:val="24"/>
        </w:rPr>
        <w:t>it seems</w:t>
      </w:r>
      <w:r w:rsidR="00A051FE">
        <w:rPr>
          <w:rFonts w:asciiTheme="minorBidi" w:hAnsiTheme="minorBidi"/>
          <w:sz w:val="24"/>
          <w:szCs w:val="24"/>
        </w:rPr>
        <w:t>,</w:t>
      </w:r>
      <w:r w:rsidR="00922B93">
        <w:rPr>
          <w:rFonts w:asciiTheme="minorBidi" w:hAnsiTheme="minorBidi"/>
          <w:sz w:val="24"/>
          <w:szCs w:val="24"/>
        </w:rPr>
        <w:t xml:space="preserve"> </w:t>
      </w:r>
      <w:r w:rsidR="007318DC">
        <w:rPr>
          <w:rFonts w:asciiTheme="minorBidi" w:hAnsiTheme="minorBidi"/>
          <w:sz w:val="24"/>
          <w:szCs w:val="24"/>
        </w:rPr>
        <w:t xml:space="preserve">is not </w:t>
      </w:r>
      <w:r w:rsidR="00453CBE">
        <w:rPr>
          <w:rFonts w:asciiTheme="minorBidi" w:hAnsiTheme="minorBidi"/>
          <w:sz w:val="24"/>
          <w:szCs w:val="24"/>
        </w:rPr>
        <w:t xml:space="preserve">explicit </w:t>
      </w:r>
      <w:r w:rsidR="007318DC">
        <w:rPr>
          <w:rFonts w:asciiTheme="minorBidi" w:hAnsiTheme="minorBidi"/>
          <w:sz w:val="24"/>
          <w:szCs w:val="24"/>
        </w:rPr>
        <w:t xml:space="preserve">divine command, but the natural human condition, </w:t>
      </w:r>
      <w:r w:rsidR="00E05FDE">
        <w:rPr>
          <w:rFonts w:asciiTheme="minorBidi" w:hAnsiTheme="minorBidi"/>
          <w:sz w:val="24"/>
          <w:szCs w:val="24"/>
        </w:rPr>
        <w:t xml:space="preserve">which </w:t>
      </w:r>
      <w:r w:rsidR="00E05FDE" w:rsidRPr="00E05FDE">
        <w:rPr>
          <w:rFonts w:asciiTheme="minorBidi" w:hAnsiTheme="minorBidi"/>
          <w:i/>
          <w:iCs/>
          <w:sz w:val="24"/>
          <w:szCs w:val="24"/>
        </w:rPr>
        <w:t>berit Sinai</w:t>
      </w:r>
      <w:r w:rsidR="00E05FDE">
        <w:rPr>
          <w:rFonts w:asciiTheme="minorBidi" w:hAnsiTheme="minorBidi"/>
          <w:sz w:val="24"/>
          <w:szCs w:val="24"/>
        </w:rPr>
        <w:t xml:space="preserve"> </w:t>
      </w:r>
      <w:r w:rsidR="006D25DB">
        <w:rPr>
          <w:rFonts w:asciiTheme="minorBidi" w:hAnsiTheme="minorBidi"/>
          <w:sz w:val="24"/>
          <w:szCs w:val="24"/>
        </w:rPr>
        <w:t xml:space="preserve">is presumed </w:t>
      </w:r>
      <w:r w:rsidR="004F14D9">
        <w:rPr>
          <w:rFonts w:asciiTheme="minorBidi" w:hAnsiTheme="minorBidi"/>
          <w:sz w:val="24"/>
          <w:szCs w:val="24"/>
        </w:rPr>
        <w:t>to take into account</w:t>
      </w:r>
      <w:r w:rsidR="00D44C59">
        <w:rPr>
          <w:rFonts w:asciiTheme="minorBidi" w:hAnsiTheme="minorBidi"/>
          <w:sz w:val="24"/>
          <w:szCs w:val="24"/>
        </w:rPr>
        <w:t xml:space="preserve">. </w:t>
      </w:r>
    </w:p>
    <w:p w14:paraId="43E2FACC" w14:textId="77777777" w:rsidR="00FB7515" w:rsidRDefault="00FB7515" w:rsidP="00DA44B5">
      <w:pPr>
        <w:spacing w:after="0" w:line="240" w:lineRule="auto"/>
        <w:jc w:val="both"/>
        <w:rPr>
          <w:rFonts w:asciiTheme="minorBidi" w:hAnsiTheme="minorBidi"/>
          <w:sz w:val="24"/>
          <w:szCs w:val="24"/>
        </w:rPr>
      </w:pPr>
    </w:p>
    <w:p w14:paraId="1BA40CBB" w14:textId="511E080B" w:rsidR="007318DC" w:rsidRDefault="0094003F" w:rsidP="000D2C85">
      <w:pPr>
        <w:spacing w:after="0" w:line="240" w:lineRule="auto"/>
        <w:jc w:val="both"/>
        <w:rPr>
          <w:rFonts w:asciiTheme="minorBidi" w:hAnsiTheme="minorBidi"/>
          <w:sz w:val="24"/>
          <w:szCs w:val="24"/>
        </w:rPr>
      </w:pPr>
      <w:r>
        <w:rPr>
          <w:rFonts w:asciiTheme="minorBidi" w:hAnsiTheme="minorBidi"/>
          <w:sz w:val="24"/>
          <w:szCs w:val="24"/>
        </w:rPr>
        <w:t>Most notably</w:t>
      </w:r>
      <w:r w:rsidR="00D44C59">
        <w:rPr>
          <w:rFonts w:asciiTheme="minorBidi" w:hAnsiTheme="minorBidi"/>
          <w:sz w:val="24"/>
          <w:szCs w:val="24"/>
        </w:rPr>
        <w:t>, this discussion</w:t>
      </w:r>
      <w:r w:rsidR="007318DC">
        <w:rPr>
          <w:rFonts w:asciiTheme="minorBidi" w:hAnsiTheme="minorBidi"/>
          <w:sz w:val="24"/>
          <w:szCs w:val="24"/>
        </w:rPr>
        <w:t xml:space="preserve"> is not merely theoretical. Faithfully and cautiously executed, “teleological inquiry… is relevant, practically, as a guide to the legitimate circumvention or adaptation of the fundamental Halakha”</w:t>
      </w:r>
      <w:r w:rsidR="00501731">
        <w:rPr>
          <w:rFonts w:asciiTheme="minorBidi" w:hAnsiTheme="minorBidi"/>
          <w:sz w:val="24"/>
          <w:szCs w:val="24"/>
        </w:rPr>
        <w:t xml:space="preserve"> (151-152).</w:t>
      </w:r>
    </w:p>
    <w:p w14:paraId="78F7833C" w14:textId="77777777" w:rsidR="002654BC" w:rsidRDefault="002654BC" w:rsidP="00DA44B5">
      <w:pPr>
        <w:spacing w:after="0" w:line="240" w:lineRule="auto"/>
        <w:jc w:val="both"/>
        <w:rPr>
          <w:rFonts w:asciiTheme="minorBidi" w:hAnsiTheme="minorBidi"/>
          <w:sz w:val="24"/>
          <w:szCs w:val="24"/>
        </w:rPr>
      </w:pPr>
    </w:p>
    <w:p w14:paraId="0E207A21" w14:textId="1853BF9B" w:rsidR="002654BC" w:rsidRDefault="002654BC" w:rsidP="00DA44B5">
      <w:pPr>
        <w:spacing w:after="0" w:line="240" w:lineRule="auto"/>
        <w:jc w:val="both"/>
        <w:rPr>
          <w:rFonts w:asciiTheme="minorBidi" w:hAnsiTheme="minorBidi"/>
          <w:b/>
          <w:bCs/>
          <w:sz w:val="24"/>
          <w:szCs w:val="24"/>
        </w:rPr>
      </w:pPr>
      <w:r w:rsidRPr="00323EA5">
        <w:rPr>
          <w:rFonts w:asciiTheme="minorBidi" w:hAnsiTheme="minorBidi"/>
          <w:b/>
          <w:bCs/>
          <w:sz w:val="24"/>
          <w:szCs w:val="24"/>
        </w:rPr>
        <w:t>Conclusion</w:t>
      </w:r>
    </w:p>
    <w:p w14:paraId="3B9CFB85" w14:textId="77777777" w:rsidR="00DA44B5" w:rsidRPr="00323EA5" w:rsidRDefault="00DA44B5" w:rsidP="00DA44B5">
      <w:pPr>
        <w:spacing w:after="0" w:line="240" w:lineRule="auto"/>
        <w:jc w:val="both"/>
        <w:rPr>
          <w:rFonts w:asciiTheme="minorBidi" w:hAnsiTheme="minorBidi"/>
          <w:b/>
          <w:bCs/>
          <w:sz w:val="24"/>
          <w:szCs w:val="24"/>
        </w:rPr>
      </w:pPr>
    </w:p>
    <w:p w14:paraId="1BE6F601" w14:textId="4A806A84" w:rsidR="00D02A66" w:rsidRDefault="004C6593" w:rsidP="000D2C85">
      <w:pPr>
        <w:spacing w:after="0" w:line="240" w:lineRule="auto"/>
        <w:jc w:val="both"/>
        <w:rPr>
          <w:rFonts w:asciiTheme="minorBidi" w:hAnsiTheme="minorBidi"/>
          <w:sz w:val="24"/>
          <w:szCs w:val="24"/>
        </w:rPr>
      </w:pPr>
      <w:r>
        <w:rPr>
          <w:rFonts w:asciiTheme="minorBidi" w:hAnsiTheme="minorBidi"/>
          <w:sz w:val="24"/>
          <w:szCs w:val="24"/>
        </w:rPr>
        <w:t>Whether</w:t>
      </w:r>
      <w:r w:rsidR="00887932">
        <w:rPr>
          <w:rFonts w:asciiTheme="minorBidi" w:hAnsiTheme="minorBidi"/>
          <w:sz w:val="24"/>
          <w:szCs w:val="24"/>
        </w:rPr>
        <w:t xml:space="preserve"> through appeal to </w:t>
      </w:r>
      <w:r w:rsidR="008A0BAE">
        <w:rPr>
          <w:rFonts w:asciiTheme="minorBidi" w:hAnsiTheme="minorBidi"/>
          <w:sz w:val="24"/>
          <w:szCs w:val="24"/>
        </w:rPr>
        <w:t xml:space="preserve">open-ended </w:t>
      </w:r>
      <w:r w:rsidR="008A0BAE" w:rsidRPr="00DA44B5">
        <w:rPr>
          <w:rFonts w:asciiTheme="minorBidi" w:hAnsiTheme="minorBidi"/>
          <w:i/>
          <w:iCs/>
          <w:sz w:val="24"/>
          <w:szCs w:val="24"/>
        </w:rPr>
        <w:t>mitzvot</w:t>
      </w:r>
      <w:r w:rsidR="008A0BAE">
        <w:rPr>
          <w:rFonts w:asciiTheme="minorBidi" w:hAnsiTheme="minorBidi"/>
          <w:sz w:val="24"/>
          <w:szCs w:val="24"/>
        </w:rPr>
        <w:t xml:space="preserve"> of Sinai or to natural spirituality, the </w:t>
      </w:r>
      <w:r w:rsidR="002F09DC">
        <w:rPr>
          <w:rFonts w:asciiTheme="minorBidi" w:hAnsiTheme="minorBidi"/>
          <w:sz w:val="24"/>
          <w:szCs w:val="24"/>
        </w:rPr>
        <w:t>boundaries o</w:t>
      </w:r>
      <w:r w:rsidR="008A0BAE">
        <w:rPr>
          <w:rFonts w:asciiTheme="minorBidi" w:hAnsiTheme="minorBidi"/>
          <w:sz w:val="24"/>
          <w:szCs w:val="24"/>
        </w:rPr>
        <w:t xml:space="preserve">f spirituality have been expanded considerably. Still, I ask: </w:t>
      </w:r>
      <w:r w:rsidR="00A33351">
        <w:rPr>
          <w:rFonts w:asciiTheme="minorBidi" w:hAnsiTheme="minorBidi"/>
          <w:sz w:val="24"/>
          <w:szCs w:val="24"/>
        </w:rPr>
        <w:t xml:space="preserve">Have all possible avenues </w:t>
      </w:r>
      <w:r w:rsidR="00020EDE">
        <w:rPr>
          <w:rFonts w:asciiTheme="minorBidi" w:hAnsiTheme="minorBidi"/>
          <w:sz w:val="24"/>
          <w:szCs w:val="24"/>
        </w:rPr>
        <w:t xml:space="preserve">of thought </w:t>
      </w:r>
      <w:r w:rsidR="00A33351">
        <w:rPr>
          <w:rFonts w:asciiTheme="minorBidi" w:hAnsiTheme="minorBidi"/>
          <w:sz w:val="24"/>
          <w:szCs w:val="24"/>
        </w:rPr>
        <w:t xml:space="preserve">been exhausted? </w:t>
      </w:r>
      <w:r w:rsidR="00D02A66">
        <w:rPr>
          <w:rFonts w:asciiTheme="minorBidi" w:hAnsiTheme="minorBidi"/>
          <w:sz w:val="24"/>
          <w:szCs w:val="24"/>
        </w:rPr>
        <w:t xml:space="preserve">The </w:t>
      </w:r>
      <w:r w:rsidR="00D72A86">
        <w:rPr>
          <w:rFonts w:asciiTheme="minorBidi" w:hAnsiTheme="minorBidi"/>
          <w:sz w:val="24"/>
          <w:szCs w:val="24"/>
        </w:rPr>
        <w:t>following</w:t>
      </w:r>
      <w:r w:rsidR="00D02A66">
        <w:rPr>
          <w:rFonts w:asciiTheme="minorBidi" w:hAnsiTheme="minorBidi"/>
          <w:sz w:val="24"/>
          <w:szCs w:val="24"/>
        </w:rPr>
        <w:t xml:space="preserve"> </w:t>
      </w:r>
      <w:r w:rsidR="00D02A66" w:rsidRPr="00323EA5">
        <w:rPr>
          <w:rFonts w:asciiTheme="minorBidi" w:hAnsiTheme="minorBidi"/>
          <w:i/>
          <w:iCs/>
          <w:sz w:val="24"/>
          <w:szCs w:val="24"/>
        </w:rPr>
        <w:t>shiur</w:t>
      </w:r>
      <w:r w:rsidR="00D02A66">
        <w:rPr>
          <w:rFonts w:asciiTheme="minorBidi" w:hAnsiTheme="minorBidi"/>
          <w:sz w:val="24"/>
          <w:szCs w:val="24"/>
        </w:rPr>
        <w:t xml:space="preserve"> will explore a third option</w:t>
      </w:r>
      <w:r w:rsidR="00270DC9">
        <w:rPr>
          <w:rFonts w:asciiTheme="minorBidi" w:hAnsiTheme="minorBidi"/>
          <w:sz w:val="24"/>
          <w:szCs w:val="24"/>
        </w:rPr>
        <w:t>.</w:t>
      </w:r>
    </w:p>
    <w:p w14:paraId="53C6D687" w14:textId="77777777" w:rsidR="004A3154" w:rsidRDefault="004A3154" w:rsidP="00DA44B5">
      <w:pPr>
        <w:spacing w:after="0" w:line="240" w:lineRule="auto"/>
        <w:jc w:val="both"/>
        <w:rPr>
          <w:rFonts w:asciiTheme="minorBidi" w:hAnsiTheme="minorBidi"/>
          <w:sz w:val="24"/>
          <w:szCs w:val="24"/>
        </w:rPr>
      </w:pPr>
    </w:p>
    <w:p w14:paraId="58DC8CEF" w14:textId="0BAB5D0E" w:rsidR="00D2773F" w:rsidRPr="00DA44B5" w:rsidRDefault="00D2773F" w:rsidP="00DA44B5">
      <w:pPr>
        <w:spacing w:after="0" w:line="240" w:lineRule="auto"/>
        <w:rPr>
          <w:sz w:val="2"/>
          <w:szCs w:val="2"/>
        </w:rPr>
      </w:pPr>
    </w:p>
    <w:sectPr w:rsidR="00D2773F" w:rsidRPr="00DA44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A222" w14:textId="77777777" w:rsidR="00DA2AB0" w:rsidRDefault="00DA2AB0" w:rsidP="0019724B">
      <w:pPr>
        <w:spacing w:after="0" w:line="240" w:lineRule="auto"/>
      </w:pPr>
      <w:r>
        <w:separator/>
      </w:r>
    </w:p>
  </w:endnote>
  <w:endnote w:type="continuationSeparator" w:id="0">
    <w:p w14:paraId="07BF2A77" w14:textId="77777777" w:rsidR="00DA2AB0" w:rsidRDefault="00DA2AB0" w:rsidP="0019724B">
      <w:pPr>
        <w:spacing w:after="0" w:line="240" w:lineRule="auto"/>
      </w:pPr>
      <w:r>
        <w:continuationSeparator/>
      </w:r>
    </w:p>
  </w:endnote>
  <w:endnote w:type="continuationNotice" w:id="1">
    <w:p w14:paraId="08DFE692" w14:textId="77777777" w:rsidR="00DA2AB0" w:rsidRDefault="00DA2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328793"/>
      <w:docPartObj>
        <w:docPartGallery w:val="Page Numbers (Bottom of Page)"/>
        <w:docPartUnique/>
      </w:docPartObj>
    </w:sdtPr>
    <w:sdtEndPr>
      <w:rPr>
        <w:noProof/>
      </w:rPr>
    </w:sdtEndPr>
    <w:sdtContent>
      <w:p w14:paraId="6AC48900" w14:textId="2F3BE45E" w:rsidR="00DA44B5" w:rsidRDefault="00DA44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31BB0" w14:textId="77777777" w:rsidR="00DA44B5" w:rsidRDefault="00DA4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8309" w14:textId="77777777" w:rsidR="00DA2AB0" w:rsidRDefault="00DA2AB0" w:rsidP="0019724B">
      <w:pPr>
        <w:spacing w:after="0" w:line="240" w:lineRule="auto"/>
      </w:pPr>
      <w:r>
        <w:separator/>
      </w:r>
    </w:p>
  </w:footnote>
  <w:footnote w:type="continuationSeparator" w:id="0">
    <w:p w14:paraId="3CEAEFBB" w14:textId="77777777" w:rsidR="00DA2AB0" w:rsidRDefault="00DA2AB0" w:rsidP="0019724B">
      <w:pPr>
        <w:spacing w:after="0" w:line="240" w:lineRule="auto"/>
      </w:pPr>
      <w:r>
        <w:continuationSeparator/>
      </w:r>
    </w:p>
  </w:footnote>
  <w:footnote w:type="continuationNotice" w:id="1">
    <w:p w14:paraId="1FD880B1" w14:textId="77777777" w:rsidR="00DA2AB0" w:rsidRDefault="00DA2AB0">
      <w:pPr>
        <w:spacing w:after="0" w:line="240" w:lineRule="auto"/>
      </w:pPr>
    </w:p>
  </w:footnote>
  <w:footnote w:id="2">
    <w:p w14:paraId="64641EAE" w14:textId="5E02E501" w:rsidR="009B0A71" w:rsidRPr="00011C6A" w:rsidRDefault="009B0A71" w:rsidP="00FA1DBF">
      <w:pPr>
        <w:pStyle w:val="FootnoteText"/>
        <w:jc w:val="both"/>
        <w:rPr>
          <w:rFonts w:asciiTheme="minorBidi" w:hAnsiTheme="minorBidi"/>
        </w:rPr>
      </w:pPr>
      <w:r w:rsidRPr="00011C6A">
        <w:rPr>
          <w:rStyle w:val="FootnoteReference"/>
          <w:rFonts w:asciiTheme="minorBidi" w:hAnsiTheme="minorBidi"/>
        </w:rPr>
        <w:footnoteRef/>
      </w:r>
      <w:r w:rsidRPr="00011C6A">
        <w:rPr>
          <w:rFonts w:asciiTheme="minorBidi" w:hAnsiTheme="minorBidi"/>
        </w:rPr>
        <w:t xml:space="preserve"> See </w:t>
      </w:r>
      <w:hyperlink r:id="rId1" w:history="1">
        <w:r w:rsidRPr="00011C6A">
          <w:rPr>
            <w:rStyle w:val="Hyperlink"/>
            <w:rFonts w:asciiTheme="minorBidi" w:hAnsiTheme="minorBidi"/>
            <w:i/>
            <w:iCs/>
          </w:rPr>
          <w:t>shiur</w:t>
        </w:r>
        <w:r w:rsidRPr="00011C6A">
          <w:rPr>
            <w:rStyle w:val="Hyperlink"/>
            <w:rFonts w:asciiTheme="minorBidi" w:hAnsiTheme="minorBidi"/>
          </w:rPr>
          <w:t xml:space="preserve"> #2</w:t>
        </w:r>
      </w:hyperlink>
      <w:r w:rsidRPr="00011C6A">
        <w:rPr>
          <w:rFonts w:asciiTheme="minorBidi" w:hAnsiTheme="minorBidi"/>
        </w:rPr>
        <w:t xml:space="preserve">. </w:t>
      </w:r>
    </w:p>
  </w:footnote>
  <w:footnote w:id="3">
    <w:p w14:paraId="75926A45" w14:textId="03898737" w:rsidR="00377735" w:rsidRPr="00011C6A" w:rsidRDefault="005137B4" w:rsidP="00011C6A">
      <w:pPr>
        <w:pStyle w:val="FootnoteText"/>
        <w:jc w:val="both"/>
        <w:rPr>
          <w:rFonts w:asciiTheme="minorBidi" w:hAnsiTheme="minorBidi"/>
        </w:rPr>
      </w:pPr>
      <w:r w:rsidRPr="00011C6A">
        <w:rPr>
          <w:rStyle w:val="FootnoteReference"/>
          <w:rFonts w:asciiTheme="minorBidi" w:hAnsiTheme="minorBidi"/>
        </w:rPr>
        <w:footnoteRef/>
      </w:r>
      <w:r w:rsidRPr="00011C6A">
        <w:rPr>
          <w:rFonts w:asciiTheme="minorBidi" w:hAnsiTheme="minorBidi"/>
        </w:rPr>
        <w:t xml:space="preserve"> See, for instance, Rambam, </w:t>
      </w:r>
      <w:r w:rsidRPr="00011C6A">
        <w:rPr>
          <w:rFonts w:asciiTheme="minorBidi" w:hAnsiTheme="minorBidi"/>
          <w:i/>
          <w:iCs/>
        </w:rPr>
        <w:t>Sefer Ha-Mitzvot</w:t>
      </w:r>
      <w:r w:rsidRPr="00011C6A">
        <w:rPr>
          <w:rFonts w:asciiTheme="minorBidi" w:hAnsiTheme="minorBidi"/>
        </w:rPr>
        <w:t xml:space="preserve">, Positive Commandments #1-6, 8. Additionally, the </w:t>
      </w:r>
      <w:r w:rsidRPr="00011C6A">
        <w:rPr>
          <w:rFonts w:asciiTheme="minorBidi" w:hAnsiTheme="minorBidi"/>
          <w:i/>
          <w:iCs/>
        </w:rPr>
        <w:t xml:space="preserve">Sefer Mitzvot Gadol </w:t>
      </w:r>
      <w:r w:rsidR="007A3C8F" w:rsidRPr="00011C6A">
        <w:rPr>
          <w:rFonts w:asciiTheme="minorBidi" w:hAnsiTheme="minorBidi"/>
        </w:rPr>
        <w:t>includes</w:t>
      </w:r>
      <w:r w:rsidR="001E22EB" w:rsidRPr="00011C6A">
        <w:rPr>
          <w:rFonts w:asciiTheme="minorBidi" w:hAnsiTheme="minorBidi"/>
        </w:rPr>
        <w:t xml:space="preserve"> </w:t>
      </w:r>
      <w:r w:rsidRPr="00011C6A">
        <w:rPr>
          <w:rFonts w:asciiTheme="minorBidi" w:hAnsiTheme="minorBidi"/>
        </w:rPr>
        <w:t>a prohibition against forgetting God and His role in our lives</w:t>
      </w:r>
      <w:r w:rsidR="00F41B77" w:rsidRPr="00011C6A">
        <w:rPr>
          <w:rFonts w:asciiTheme="minorBidi" w:hAnsiTheme="minorBidi"/>
        </w:rPr>
        <w:t xml:space="preserve"> in his count of </w:t>
      </w:r>
      <w:r w:rsidR="00F41B77" w:rsidRPr="00011C6A">
        <w:rPr>
          <w:rFonts w:asciiTheme="minorBidi" w:hAnsiTheme="minorBidi"/>
          <w:i/>
          <w:iCs/>
        </w:rPr>
        <w:t>mitzvot</w:t>
      </w:r>
      <w:r w:rsidRPr="00011C6A">
        <w:rPr>
          <w:rFonts w:asciiTheme="minorBidi" w:hAnsiTheme="minorBidi"/>
        </w:rPr>
        <w:t xml:space="preserve"> (negative commandment #64).</w:t>
      </w:r>
      <w:r w:rsidR="00377735" w:rsidRPr="00011C6A">
        <w:rPr>
          <w:rFonts w:asciiTheme="minorBidi" w:hAnsiTheme="minorBidi"/>
        </w:rPr>
        <w:t xml:space="preserve"> </w:t>
      </w:r>
    </w:p>
    <w:p w14:paraId="55E28ABF" w14:textId="23EDE098" w:rsidR="005137B4" w:rsidRPr="00011C6A" w:rsidRDefault="005137B4" w:rsidP="00011C6A">
      <w:pPr>
        <w:pStyle w:val="FootnoteText"/>
        <w:jc w:val="both"/>
        <w:rPr>
          <w:rFonts w:asciiTheme="minorBidi" w:hAnsiTheme="minorBidi"/>
          <w:rtl/>
        </w:rPr>
      </w:pPr>
      <w:r w:rsidRPr="00011C6A">
        <w:rPr>
          <w:rFonts w:asciiTheme="minorBidi" w:hAnsiTheme="minorBidi"/>
        </w:rPr>
        <w:t>R</w:t>
      </w:r>
      <w:r w:rsidR="00197E1A" w:rsidRPr="00011C6A">
        <w:rPr>
          <w:rFonts w:asciiTheme="minorBidi" w:hAnsiTheme="minorBidi"/>
        </w:rPr>
        <w:t>.</w:t>
      </w:r>
      <w:r w:rsidRPr="00011C6A">
        <w:rPr>
          <w:rFonts w:asciiTheme="minorBidi" w:hAnsiTheme="minorBidi"/>
        </w:rPr>
        <w:t xml:space="preserve"> Soloveitchik references almost all of these </w:t>
      </w:r>
      <w:r w:rsidRPr="00011C6A">
        <w:rPr>
          <w:rFonts w:asciiTheme="minorBidi" w:hAnsiTheme="minorBidi"/>
          <w:i/>
          <w:iCs/>
        </w:rPr>
        <w:t>mitzvot</w:t>
      </w:r>
      <w:r w:rsidRPr="00011C6A">
        <w:rPr>
          <w:rFonts w:asciiTheme="minorBidi" w:hAnsiTheme="minorBidi"/>
        </w:rPr>
        <w:t xml:space="preserve"> in </w:t>
      </w:r>
      <w:r w:rsidRPr="00011C6A">
        <w:rPr>
          <w:rFonts w:asciiTheme="minorBidi" w:hAnsiTheme="minorBidi"/>
          <w:i/>
          <w:iCs/>
        </w:rPr>
        <w:t>And From There You Shall Seek</w:t>
      </w:r>
      <w:r w:rsidR="006776BC" w:rsidRPr="00011C6A">
        <w:rPr>
          <w:rFonts w:asciiTheme="minorBidi" w:hAnsiTheme="minorBidi"/>
        </w:rPr>
        <w:t>;</w:t>
      </w:r>
      <w:r w:rsidR="00676959" w:rsidRPr="00011C6A">
        <w:rPr>
          <w:rFonts w:asciiTheme="minorBidi" w:hAnsiTheme="minorBidi"/>
        </w:rPr>
        <w:t xml:space="preserve"> s</w:t>
      </w:r>
      <w:r w:rsidRPr="00011C6A">
        <w:rPr>
          <w:rFonts w:asciiTheme="minorBidi" w:hAnsiTheme="minorBidi"/>
        </w:rPr>
        <w:t>ee pp. 61, 70-71, 75-82</w:t>
      </w:r>
      <w:r w:rsidR="00C541F9" w:rsidRPr="00011C6A">
        <w:rPr>
          <w:rFonts w:asciiTheme="minorBidi" w:hAnsiTheme="minorBidi"/>
        </w:rPr>
        <w:t xml:space="preserve">, </w:t>
      </w:r>
      <w:r w:rsidR="00676959" w:rsidRPr="00011C6A">
        <w:rPr>
          <w:rFonts w:asciiTheme="minorBidi" w:hAnsiTheme="minorBidi"/>
        </w:rPr>
        <w:t xml:space="preserve">and </w:t>
      </w:r>
      <w:r w:rsidR="00C541F9" w:rsidRPr="00011C6A">
        <w:rPr>
          <w:rFonts w:asciiTheme="minorBidi" w:hAnsiTheme="minorBidi"/>
        </w:rPr>
        <w:t>8</w:t>
      </w:r>
      <w:r w:rsidR="006659ED" w:rsidRPr="00011C6A">
        <w:rPr>
          <w:rFonts w:asciiTheme="minorBidi" w:hAnsiTheme="minorBidi"/>
        </w:rPr>
        <w:t>7</w:t>
      </w:r>
      <w:r w:rsidR="005B5753" w:rsidRPr="00011C6A">
        <w:rPr>
          <w:rFonts w:asciiTheme="minorBidi" w:hAnsiTheme="minorBidi"/>
        </w:rPr>
        <w:t>-93</w:t>
      </w:r>
      <w:r w:rsidRPr="00011C6A">
        <w:rPr>
          <w:rFonts w:asciiTheme="minorBidi" w:hAnsiTheme="minorBidi"/>
        </w:rPr>
        <w:t xml:space="preserve">. </w:t>
      </w:r>
    </w:p>
  </w:footnote>
  <w:footnote w:id="4">
    <w:p w14:paraId="2162FFDC" w14:textId="1E960D9E" w:rsidR="00851896" w:rsidRPr="00600A58" w:rsidRDefault="00851896" w:rsidP="00600A58">
      <w:pPr>
        <w:pStyle w:val="FootnoteText"/>
        <w:jc w:val="both"/>
        <w:rPr>
          <w:rFonts w:asciiTheme="minorBidi" w:hAnsiTheme="minorBidi"/>
        </w:rPr>
      </w:pPr>
      <w:r w:rsidRPr="00266F08">
        <w:rPr>
          <w:rStyle w:val="FootnoteReference"/>
          <w:rFonts w:asciiTheme="minorBidi" w:hAnsiTheme="minorBidi"/>
        </w:rPr>
        <w:footnoteRef/>
      </w:r>
      <w:r w:rsidRPr="00600A58">
        <w:rPr>
          <w:rFonts w:asciiTheme="minorBidi" w:hAnsiTheme="minorBidi"/>
        </w:rPr>
        <w:t xml:space="preserve"> See </w:t>
      </w:r>
      <w:hyperlink r:id="rId2" w:history="1">
        <w:r w:rsidRPr="00B5547C">
          <w:rPr>
            <w:rStyle w:val="Hyperlink"/>
            <w:rFonts w:asciiTheme="minorBidi" w:hAnsiTheme="minorBidi"/>
            <w:i/>
            <w:iCs/>
          </w:rPr>
          <w:t>shiur</w:t>
        </w:r>
        <w:r w:rsidRPr="00B5547C">
          <w:rPr>
            <w:rStyle w:val="Hyperlink"/>
            <w:rFonts w:asciiTheme="minorBidi" w:hAnsiTheme="minorBidi"/>
          </w:rPr>
          <w:t xml:space="preserve"> #51</w:t>
        </w:r>
      </w:hyperlink>
      <w:r w:rsidRPr="00600A58">
        <w:rPr>
          <w:rFonts w:asciiTheme="minorBidi" w:hAnsiTheme="minorBidi"/>
        </w:rPr>
        <w:t>.</w:t>
      </w:r>
    </w:p>
  </w:footnote>
  <w:footnote w:id="5">
    <w:p w14:paraId="6EF1B021" w14:textId="27ED0CAA" w:rsidR="005137B4" w:rsidRPr="00011C6A" w:rsidRDefault="005137B4" w:rsidP="00011C6A">
      <w:pPr>
        <w:pStyle w:val="FootnoteText"/>
        <w:jc w:val="both"/>
        <w:rPr>
          <w:rFonts w:asciiTheme="minorBidi" w:hAnsiTheme="minorBidi"/>
        </w:rPr>
      </w:pPr>
      <w:r w:rsidRPr="00011C6A">
        <w:rPr>
          <w:rStyle w:val="FootnoteReference"/>
          <w:rFonts w:asciiTheme="minorBidi" w:hAnsiTheme="minorBidi"/>
        </w:rPr>
        <w:footnoteRef/>
      </w:r>
      <w:r w:rsidRPr="00011C6A">
        <w:rPr>
          <w:rFonts w:asciiTheme="minorBidi" w:hAnsiTheme="minorBidi"/>
        </w:rPr>
        <w:t xml:space="preserve"> See Ha</w:t>
      </w:r>
      <w:r w:rsidR="00DA44B5" w:rsidRPr="00011C6A">
        <w:rPr>
          <w:rFonts w:asciiTheme="minorBidi" w:hAnsiTheme="minorBidi"/>
        </w:rPr>
        <w:t>r</w:t>
      </w:r>
      <w:r w:rsidRPr="00011C6A">
        <w:rPr>
          <w:rFonts w:asciiTheme="minorBidi" w:hAnsiTheme="minorBidi"/>
        </w:rPr>
        <w:t xml:space="preserve">av Lichtenstein, “Contemporary Impediments to </w:t>
      </w:r>
      <w:r w:rsidRPr="00011C6A">
        <w:rPr>
          <w:rFonts w:asciiTheme="minorBidi" w:hAnsiTheme="minorBidi"/>
          <w:i/>
          <w:iCs/>
        </w:rPr>
        <w:t>Yirat Shamayim</w:t>
      </w:r>
      <w:r w:rsidRPr="00011C6A">
        <w:rPr>
          <w:rFonts w:asciiTheme="minorBidi" w:hAnsiTheme="minorBidi"/>
        </w:rPr>
        <w:t>,” 197.</w:t>
      </w:r>
    </w:p>
  </w:footnote>
  <w:footnote w:id="6">
    <w:p w14:paraId="207EB1BC" w14:textId="6186B57E" w:rsidR="006B737F" w:rsidRPr="00600A58" w:rsidRDefault="006B737F" w:rsidP="00600A58">
      <w:pPr>
        <w:pStyle w:val="FootnoteText"/>
        <w:jc w:val="both"/>
        <w:rPr>
          <w:rFonts w:asciiTheme="minorBidi" w:hAnsiTheme="minorBidi"/>
        </w:rPr>
      </w:pPr>
      <w:r w:rsidRPr="00600A58">
        <w:rPr>
          <w:rStyle w:val="FootnoteReference"/>
          <w:rFonts w:asciiTheme="minorBidi" w:hAnsiTheme="minorBidi"/>
        </w:rPr>
        <w:footnoteRef/>
      </w:r>
      <w:r w:rsidRPr="00600A58">
        <w:rPr>
          <w:rFonts w:asciiTheme="minorBidi" w:hAnsiTheme="minorBidi"/>
        </w:rPr>
        <w:t xml:space="preserve"> See </w:t>
      </w:r>
      <w:hyperlink r:id="rId3" w:history="1">
        <w:r w:rsidRPr="00600A58">
          <w:rPr>
            <w:rStyle w:val="Hyperlink"/>
            <w:rFonts w:asciiTheme="minorBidi" w:hAnsiTheme="minorBidi"/>
            <w:i/>
            <w:iCs/>
          </w:rPr>
          <w:t>shiur</w:t>
        </w:r>
        <w:r w:rsidRPr="00600A58">
          <w:rPr>
            <w:rStyle w:val="Hyperlink"/>
            <w:rFonts w:asciiTheme="minorBidi" w:hAnsiTheme="minorBidi"/>
          </w:rPr>
          <w:t xml:space="preserve"> #2</w:t>
        </w:r>
      </w:hyperlink>
      <w:r w:rsidRPr="00600A58">
        <w:rPr>
          <w:rFonts w:asciiTheme="minorBidi" w:hAnsiTheme="minorBidi"/>
        </w:rPr>
        <w:t xml:space="preserve">, as well as </w:t>
      </w:r>
      <w:r w:rsidRPr="00600A58">
        <w:rPr>
          <w:rFonts w:asciiTheme="minorBidi" w:hAnsiTheme="minorBidi"/>
          <w:i/>
          <w:iCs/>
        </w:rPr>
        <w:t>shiurim</w:t>
      </w:r>
      <w:r w:rsidRPr="00600A58">
        <w:rPr>
          <w:rFonts w:asciiTheme="minorBidi" w:hAnsiTheme="minorBidi"/>
        </w:rPr>
        <w:t xml:space="preserve"> #</w:t>
      </w:r>
      <w:hyperlink r:id="rId4" w:history="1">
        <w:r w:rsidRPr="00A7709C">
          <w:rPr>
            <w:rStyle w:val="Hyperlink"/>
            <w:rFonts w:asciiTheme="minorBidi" w:hAnsiTheme="minorBidi"/>
          </w:rPr>
          <w:t>33</w:t>
        </w:r>
      </w:hyperlink>
      <w:r w:rsidRPr="00600A58">
        <w:rPr>
          <w:rFonts w:asciiTheme="minorBidi" w:hAnsiTheme="minorBidi"/>
        </w:rPr>
        <w:t xml:space="preserve">-36. </w:t>
      </w:r>
    </w:p>
  </w:footnote>
  <w:footnote w:id="7">
    <w:p w14:paraId="500617B3" w14:textId="51733515" w:rsidR="00782F91" w:rsidRDefault="00782F91">
      <w:pPr>
        <w:pStyle w:val="FootnoteText"/>
      </w:pPr>
      <w:r>
        <w:rPr>
          <w:rStyle w:val="FootnoteReference"/>
        </w:rPr>
        <w:footnoteRef/>
      </w:r>
      <w:r>
        <w:t xml:space="preserve"> </w:t>
      </w:r>
      <w:r w:rsidRPr="00A274BB">
        <w:rPr>
          <w:rFonts w:asciiTheme="minorBidi" w:hAnsiTheme="minorBidi"/>
        </w:rPr>
        <w:t>Editor’s note: Some e</w:t>
      </w:r>
      <w:r w:rsidRPr="00A274BB">
        <w:rPr>
          <w:rFonts w:asciiTheme="minorBidi" w:hAnsiTheme="minorBidi"/>
          <w:color w:val="222222"/>
          <w:shd w:val="clear" w:color="auto" w:fill="FFFFFF"/>
        </w:rPr>
        <w:t>xcerpts</w:t>
      </w:r>
      <w:r>
        <w:rPr>
          <w:rFonts w:ascii="Arial" w:hAnsi="Arial" w:cs="Arial"/>
          <w:color w:val="222222"/>
          <w:shd w:val="clear" w:color="auto" w:fill="FFFFFF"/>
        </w:rPr>
        <w:t xml:space="preserve"> have been edited slightly for matters of style.</w:t>
      </w:r>
    </w:p>
  </w:footnote>
  <w:footnote w:id="8">
    <w:p w14:paraId="48FECDA9" w14:textId="3BB66495" w:rsidR="005137B4" w:rsidRPr="00011C6A" w:rsidRDefault="005137B4" w:rsidP="00011C6A">
      <w:pPr>
        <w:pStyle w:val="FootnoteText"/>
        <w:jc w:val="both"/>
        <w:rPr>
          <w:rFonts w:asciiTheme="minorBidi" w:hAnsiTheme="minorBidi"/>
        </w:rPr>
      </w:pPr>
      <w:r w:rsidRPr="00011C6A">
        <w:rPr>
          <w:rStyle w:val="FootnoteReference"/>
          <w:rFonts w:asciiTheme="minorBidi" w:hAnsiTheme="minorBidi"/>
        </w:rPr>
        <w:footnoteRef/>
      </w:r>
      <w:r w:rsidRPr="00011C6A">
        <w:rPr>
          <w:rFonts w:asciiTheme="minorBidi" w:hAnsiTheme="minorBidi"/>
        </w:rPr>
        <w:t xml:space="preserve"> </w:t>
      </w:r>
      <w:r w:rsidR="00531798" w:rsidRPr="00011C6A">
        <w:rPr>
          <w:rFonts w:asciiTheme="minorBidi" w:hAnsiTheme="minorBidi"/>
        </w:rPr>
        <w:t xml:space="preserve">In the </w:t>
      </w:r>
      <w:r w:rsidR="008B4C5D" w:rsidRPr="00011C6A">
        <w:rPr>
          <w:rFonts w:asciiTheme="minorBidi" w:hAnsiTheme="minorBidi"/>
        </w:rPr>
        <w:t>penultimate</w:t>
      </w:r>
      <w:r w:rsidR="00531798" w:rsidRPr="00011C6A">
        <w:rPr>
          <w:rFonts w:asciiTheme="minorBidi" w:hAnsiTheme="minorBidi"/>
        </w:rPr>
        <w:t xml:space="preserve"> section of </w:t>
      </w:r>
      <w:r w:rsidRPr="00011C6A">
        <w:rPr>
          <w:rFonts w:asciiTheme="minorBidi" w:hAnsiTheme="minorBidi"/>
          <w:i/>
          <w:iCs/>
        </w:rPr>
        <w:t>The Halakhic Mind</w:t>
      </w:r>
      <w:r w:rsidRPr="00011C6A">
        <w:rPr>
          <w:rFonts w:asciiTheme="minorBidi" w:hAnsiTheme="minorBidi"/>
        </w:rPr>
        <w:t xml:space="preserve"> (91-99), the Rav </w:t>
      </w:r>
      <w:r w:rsidR="00B94B28" w:rsidRPr="00011C6A">
        <w:rPr>
          <w:rFonts w:asciiTheme="minorBidi" w:hAnsiTheme="minorBidi"/>
        </w:rPr>
        <w:t xml:space="preserve">is critical of the Rambam’s </w:t>
      </w:r>
      <w:r w:rsidR="00DC1DB3" w:rsidRPr="00011C6A">
        <w:rPr>
          <w:rFonts w:asciiTheme="minorBidi" w:hAnsiTheme="minorBidi"/>
        </w:rPr>
        <w:t>rational</w:t>
      </w:r>
      <w:r w:rsidR="00DC1DB3">
        <w:rPr>
          <w:rFonts w:asciiTheme="minorBidi" w:hAnsiTheme="minorBidi"/>
        </w:rPr>
        <w:t xml:space="preserve"> explanations</w:t>
      </w:r>
      <w:r w:rsidR="00DC1DB3" w:rsidRPr="00011C6A">
        <w:rPr>
          <w:rFonts w:asciiTheme="minorBidi" w:hAnsiTheme="minorBidi"/>
        </w:rPr>
        <w:t xml:space="preserve"> </w:t>
      </w:r>
      <w:r w:rsidR="00B94B28" w:rsidRPr="00011C6A">
        <w:rPr>
          <w:rFonts w:asciiTheme="minorBidi" w:hAnsiTheme="minorBidi"/>
        </w:rPr>
        <w:t xml:space="preserve">of </w:t>
      </w:r>
      <w:r w:rsidR="00B94B28" w:rsidRPr="00011C6A">
        <w:rPr>
          <w:rFonts w:asciiTheme="minorBidi" w:hAnsiTheme="minorBidi"/>
          <w:i/>
          <w:iCs/>
        </w:rPr>
        <w:t>mitzvot</w:t>
      </w:r>
      <w:r w:rsidR="00B94B28" w:rsidRPr="00011C6A">
        <w:rPr>
          <w:rFonts w:asciiTheme="minorBidi" w:hAnsiTheme="minorBidi"/>
        </w:rPr>
        <w:t xml:space="preserve"> in </w:t>
      </w:r>
      <w:r w:rsidR="00B94B28" w:rsidRPr="00011C6A">
        <w:rPr>
          <w:rFonts w:asciiTheme="minorBidi" w:hAnsiTheme="minorBidi"/>
          <w:i/>
          <w:iCs/>
        </w:rPr>
        <w:t>Moreh Nevukhim</w:t>
      </w:r>
      <w:r w:rsidR="00B94B28" w:rsidRPr="00011C6A">
        <w:rPr>
          <w:rFonts w:asciiTheme="minorBidi" w:hAnsiTheme="minorBidi"/>
        </w:rPr>
        <w:t xml:space="preserve"> but </w:t>
      </w:r>
      <w:r w:rsidR="00C630C7" w:rsidRPr="00011C6A">
        <w:rPr>
          <w:rFonts w:asciiTheme="minorBidi" w:hAnsiTheme="minorBidi"/>
        </w:rPr>
        <w:t xml:space="preserve">approving of </w:t>
      </w:r>
      <w:r w:rsidR="004D4EF0" w:rsidRPr="00011C6A">
        <w:rPr>
          <w:rFonts w:asciiTheme="minorBidi" w:hAnsiTheme="minorBidi"/>
        </w:rPr>
        <w:t xml:space="preserve">the types of </w:t>
      </w:r>
      <w:r w:rsidR="00333A3B" w:rsidRPr="00011C6A">
        <w:rPr>
          <w:rFonts w:asciiTheme="minorBidi" w:hAnsiTheme="minorBidi"/>
        </w:rPr>
        <w:t>meaning</w:t>
      </w:r>
      <w:r w:rsidR="000016A9" w:rsidRPr="00011C6A">
        <w:rPr>
          <w:rFonts w:asciiTheme="minorBidi" w:hAnsiTheme="minorBidi"/>
        </w:rPr>
        <w:t xml:space="preserve"> </w:t>
      </w:r>
      <w:r w:rsidR="002933F5" w:rsidRPr="00011C6A">
        <w:rPr>
          <w:rFonts w:asciiTheme="minorBidi" w:hAnsiTheme="minorBidi"/>
        </w:rPr>
        <w:t xml:space="preserve">the Rambam </w:t>
      </w:r>
      <w:r w:rsidR="00207CE1" w:rsidRPr="00011C6A">
        <w:rPr>
          <w:rFonts w:asciiTheme="minorBidi" w:hAnsiTheme="minorBidi"/>
        </w:rPr>
        <w:t>assigns to</w:t>
      </w:r>
      <w:r w:rsidR="000016A9" w:rsidRPr="00011C6A">
        <w:rPr>
          <w:rFonts w:asciiTheme="minorBidi" w:hAnsiTheme="minorBidi"/>
        </w:rPr>
        <w:t xml:space="preserve"> </w:t>
      </w:r>
      <w:r w:rsidR="000016A9" w:rsidRPr="00011C6A">
        <w:rPr>
          <w:rFonts w:asciiTheme="minorBidi" w:hAnsiTheme="minorBidi"/>
          <w:i/>
          <w:iCs/>
        </w:rPr>
        <w:t>mi</w:t>
      </w:r>
      <w:r w:rsidR="00333A3B" w:rsidRPr="00011C6A">
        <w:rPr>
          <w:rFonts w:asciiTheme="minorBidi" w:hAnsiTheme="minorBidi"/>
          <w:i/>
          <w:iCs/>
        </w:rPr>
        <w:t>tzvot</w:t>
      </w:r>
      <w:r w:rsidR="00333A3B" w:rsidRPr="00011C6A">
        <w:rPr>
          <w:rFonts w:asciiTheme="minorBidi" w:hAnsiTheme="minorBidi"/>
        </w:rPr>
        <w:t xml:space="preserve"> in </w:t>
      </w:r>
      <w:r w:rsidR="00333A3B" w:rsidRPr="00011C6A">
        <w:rPr>
          <w:rFonts w:asciiTheme="minorBidi" w:hAnsiTheme="minorBidi"/>
          <w:i/>
          <w:iCs/>
        </w:rPr>
        <w:t>Mishneh Torah</w:t>
      </w:r>
      <w:r w:rsidR="00333A3B" w:rsidRPr="00011C6A">
        <w:rPr>
          <w:rFonts w:asciiTheme="minorBidi" w:hAnsiTheme="minorBidi"/>
        </w:rPr>
        <w:t>.</w:t>
      </w:r>
      <w:r w:rsidR="001805C1" w:rsidRPr="00011C6A">
        <w:rPr>
          <w:rFonts w:asciiTheme="minorBidi" w:hAnsiTheme="minorBidi"/>
          <w:rtl/>
        </w:rPr>
        <w:t xml:space="preserve"> </w:t>
      </w:r>
      <w:r w:rsidR="00333A3B" w:rsidRPr="00011C6A">
        <w:rPr>
          <w:rFonts w:asciiTheme="minorBidi" w:hAnsiTheme="minorBidi"/>
        </w:rPr>
        <w:t xml:space="preserve"> </w:t>
      </w:r>
      <w:r w:rsidRPr="00011C6A">
        <w:rPr>
          <w:rFonts w:asciiTheme="minorBidi" w:hAnsiTheme="minorBidi"/>
        </w:rPr>
        <w:t xml:space="preserve">In </w:t>
      </w:r>
      <w:r w:rsidR="009D62A0" w:rsidRPr="00011C6A">
        <w:rPr>
          <w:rFonts w:asciiTheme="minorBidi" w:hAnsiTheme="minorBidi"/>
        </w:rPr>
        <w:t>light of that</w:t>
      </w:r>
      <w:r w:rsidRPr="00011C6A">
        <w:rPr>
          <w:rFonts w:asciiTheme="minorBidi" w:hAnsiTheme="minorBidi"/>
        </w:rPr>
        <w:t xml:space="preserve">, it is worth noting the Rambam’s closing comment to </w:t>
      </w:r>
      <w:r w:rsidRPr="00011C6A">
        <w:rPr>
          <w:rFonts w:asciiTheme="minorBidi" w:hAnsiTheme="minorBidi"/>
          <w:i/>
          <w:iCs/>
        </w:rPr>
        <w:t>Sefer Korbanot</w:t>
      </w:r>
      <w:r w:rsidRPr="00011C6A">
        <w:rPr>
          <w:rFonts w:asciiTheme="minorBidi" w:hAnsiTheme="minorBidi"/>
        </w:rPr>
        <w:t xml:space="preserve">: “Even though all of the Torah’s laws are decrees, as we explained at the end of </w:t>
      </w:r>
      <w:r w:rsidRPr="00011C6A">
        <w:rPr>
          <w:rFonts w:asciiTheme="minorBidi" w:hAnsiTheme="minorBidi"/>
          <w:i/>
          <w:iCs/>
        </w:rPr>
        <w:t>Hilkhot Me’ila</w:t>
      </w:r>
      <w:r w:rsidRPr="00011C6A">
        <w:rPr>
          <w:rFonts w:asciiTheme="minorBidi" w:hAnsiTheme="minorBidi"/>
        </w:rPr>
        <w:t>, it is appropriate to contemplate them, and whatever you can offer a reason for, offer a reason” (</w:t>
      </w:r>
      <w:r w:rsidRPr="00011C6A">
        <w:rPr>
          <w:rFonts w:asciiTheme="minorBidi" w:hAnsiTheme="minorBidi"/>
          <w:i/>
          <w:iCs/>
        </w:rPr>
        <w:t>Hilkhot Temura</w:t>
      </w:r>
      <w:r w:rsidRPr="00011C6A">
        <w:rPr>
          <w:rFonts w:asciiTheme="minorBidi" w:hAnsiTheme="minorBidi"/>
        </w:rPr>
        <w:t xml:space="preserve"> 4:13).</w:t>
      </w:r>
    </w:p>
  </w:footnote>
  <w:footnote w:id="9">
    <w:p w14:paraId="30536AD9" w14:textId="1DD425BD" w:rsidR="00795CC2" w:rsidRPr="00011C6A" w:rsidRDefault="00795CC2" w:rsidP="003B690F">
      <w:pPr>
        <w:pStyle w:val="FootnoteText"/>
        <w:jc w:val="both"/>
        <w:rPr>
          <w:rFonts w:asciiTheme="minorBidi" w:hAnsiTheme="minorBidi"/>
        </w:rPr>
      </w:pPr>
      <w:r w:rsidRPr="00011C6A">
        <w:rPr>
          <w:rStyle w:val="FootnoteReference"/>
          <w:rFonts w:asciiTheme="minorBidi" w:hAnsiTheme="minorBidi"/>
        </w:rPr>
        <w:footnoteRef/>
      </w:r>
      <w:r w:rsidRPr="00011C6A">
        <w:rPr>
          <w:rFonts w:asciiTheme="minorBidi" w:hAnsiTheme="minorBidi"/>
        </w:rPr>
        <w:t xml:space="preserve"> See </w:t>
      </w:r>
      <w:hyperlink r:id="rId5" w:history="1">
        <w:r w:rsidRPr="00A7709C">
          <w:rPr>
            <w:rStyle w:val="Hyperlink"/>
            <w:rFonts w:asciiTheme="minorBidi" w:hAnsiTheme="minorBidi"/>
            <w:i/>
            <w:iCs/>
          </w:rPr>
          <w:t>shiur</w:t>
        </w:r>
        <w:r w:rsidRPr="00A7709C">
          <w:rPr>
            <w:rStyle w:val="Hyperlink"/>
            <w:rFonts w:asciiTheme="minorBidi" w:hAnsiTheme="minorBidi"/>
          </w:rPr>
          <w:t xml:space="preserve"> #33</w:t>
        </w:r>
      </w:hyperlink>
      <w:r w:rsidRPr="00011C6A">
        <w:rPr>
          <w:rFonts w:asciiTheme="minorBidi" w:hAnsiTheme="minorBidi"/>
        </w:rPr>
        <w:t xml:space="preserve">. </w:t>
      </w:r>
    </w:p>
  </w:footnote>
  <w:footnote w:id="10">
    <w:p w14:paraId="3683D03D" w14:textId="77777777" w:rsidR="00111685" w:rsidRPr="00011C6A" w:rsidRDefault="00A514EC" w:rsidP="00011C6A">
      <w:pPr>
        <w:spacing w:after="0" w:line="240" w:lineRule="auto"/>
        <w:jc w:val="both"/>
        <w:rPr>
          <w:rFonts w:asciiTheme="minorBidi" w:hAnsiTheme="minorBidi"/>
        </w:rPr>
      </w:pPr>
      <w:r w:rsidRPr="00011C6A">
        <w:rPr>
          <w:rStyle w:val="FootnoteReference"/>
          <w:rFonts w:asciiTheme="minorBidi" w:hAnsiTheme="minorBidi"/>
        </w:rPr>
        <w:footnoteRef/>
      </w:r>
      <w:r w:rsidRPr="00011C6A">
        <w:rPr>
          <w:rFonts w:asciiTheme="minorBidi" w:hAnsiTheme="minorBidi"/>
        </w:rPr>
        <w:t xml:space="preserve"> </w:t>
      </w:r>
      <w:r w:rsidR="00DA657F" w:rsidRPr="00011C6A">
        <w:rPr>
          <w:rFonts w:asciiTheme="minorBidi" w:hAnsiTheme="minorBidi"/>
        </w:rPr>
        <w:t>See</w:t>
      </w:r>
      <w:r w:rsidRPr="00011C6A">
        <w:rPr>
          <w:rFonts w:asciiTheme="minorBidi" w:hAnsiTheme="minorBidi"/>
        </w:rPr>
        <w:t xml:space="preserve"> also </w:t>
      </w:r>
      <w:r w:rsidRPr="00011C6A">
        <w:rPr>
          <w:rFonts w:asciiTheme="minorBidi" w:hAnsiTheme="minorBidi"/>
          <w:i/>
          <w:iCs/>
        </w:rPr>
        <w:t>And From There Shall You Seek</w:t>
      </w:r>
      <w:r w:rsidR="004A1744" w:rsidRPr="00011C6A">
        <w:rPr>
          <w:rFonts w:asciiTheme="minorBidi" w:hAnsiTheme="minorBidi"/>
        </w:rPr>
        <w:t xml:space="preserve"> regarding the quest for prophecy</w:t>
      </w:r>
      <w:r w:rsidRPr="00011C6A">
        <w:rPr>
          <w:rFonts w:asciiTheme="minorBidi" w:hAnsiTheme="minorBidi"/>
        </w:rPr>
        <w:t>:</w:t>
      </w:r>
    </w:p>
    <w:p w14:paraId="50665C43" w14:textId="38466DE9" w:rsidR="00BA200A" w:rsidRDefault="00A514EC" w:rsidP="00EA408F">
      <w:pPr>
        <w:spacing w:after="0" w:line="240" w:lineRule="auto"/>
        <w:ind w:left="720"/>
        <w:jc w:val="both"/>
        <w:rPr>
          <w:rFonts w:asciiTheme="minorBidi" w:hAnsiTheme="minorBidi"/>
        </w:rPr>
      </w:pPr>
      <w:r w:rsidRPr="00011C6A">
        <w:rPr>
          <w:rFonts w:asciiTheme="minorBidi" w:hAnsiTheme="minorBidi"/>
        </w:rPr>
        <w:t>Man must purify and sanctify himself through an effort of the mind and the will, and through creative acts producing mighty effects, so as to be prepared to hear the word of God. There is one commandment that includes all 613, namely, “You shall be holy,” which in its essence is the commandment of preparing oneself for prophecy. (124)</w:t>
      </w:r>
      <w:r w:rsidR="002D3EB6" w:rsidRPr="00011C6A">
        <w:rPr>
          <w:rFonts w:asciiTheme="minorBidi" w:hAnsiTheme="minorBidi"/>
        </w:rPr>
        <w:t xml:space="preserve"> </w:t>
      </w:r>
    </w:p>
    <w:p w14:paraId="55D19DB4" w14:textId="4AAED41C" w:rsidR="00A514EC" w:rsidRPr="00011C6A" w:rsidRDefault="00922E84" w:rsidP="00667724">
      <w:pPr>
        <w:spacing w:after="0" w:line="240" w:lineRule="auto"/>
        <w:jc w:val="both"/>
        <w:rPr>
          <w:rFonts w:asciiTheme="minorBidi" w:hAnsiTheme="minorBidi"/>
        </w:rPr>
      </w:pPr>
      <w:r>
        <w:rPr>
          <w:rFonts w:asciiTheme="minorBidi" w:hAnsiTheme="minorBidi"/>
        </w:rPr>
        <w:t xml:space="preserve">   </w:t>
      </w:r>
      <w:r w:rsidR="00A514EC" w:rsidRPr="00011C6A">
        <w:rPr>
          <w:rFonts w:asciiTheme="minorBidi" w:hAnsiTheme="minorBidi"/>
        </w:rPr>
        <w:t xml:space="preserve">See also </w:t>
      </w:r>
      <w:r w:rsidR="00A514EC" w:rsidRPr="00011C6A">
        <w:rPr>
          <w:rFonts w:asciiTheme="minorBidi" w:hAnsiTheme="minorBidi"/>
          <w:i/>
          <w:iCs/>
        </w:rPr>
        <w:t>Halakhic Man</w:t>
      </w:r>
      <w:r w:rsidR="00A514EC" w:rsidRPr="00011C6A">
        <w:rPr>
          <w:rFonts w:asciiTheme="minorBidi" w:hAnsiTheme="minorBidi"/>
        </w:rPr>
        <w:t>, 128-131.</w:t>
      </w:r>
    </w:p>
  </w:footnote>
  <w:footnote w:id="11">
    <w:p w14:paraId="14443655" w14:textId="625AEF28" w:rsidR="0083127E" w:rsidRPr="00011C6A" w:rsidRDefault="0083127E" w:rsidP="00011C6A">
      <w:pPr>
        <w:pStyle w:val="FootnoteText"/>
        <w:jc w:val="both"/>
        <w:rPr>
          <w:rFonts w:asciiTheme="minorBidi" w:hAnsiTheme="minorBidi"/>
        </w:rPr>
      </w:pPr>
      <w:r w:rsidRPr="00011C6A">
        <w:rPr>
          <w:rStyle w:val="FootnoteReference"/>
          <w:rFonts w:asciiTheme="minorBidi" w:hAnsiTheme="minorBidi"/>
        </w:rPr>
        <w:footnoteRef/>
      </w:r>
      <w:r w:rsidRPr="00011C6A">
        <w:rPr>
          <w:rFonts w:asciiTheme="minorBidi" w:hAnsiTheme="minorBidi"/>
        </w:rPr>
        <w:t xml:space="preserve"> See </w:t>
      </w:r>
      <w:hyperlink r:id="rId6" w:history="1">
        <w:r w:rsidRPr="00C54CE2">
          <w:rPr>
            <w:rStyle w:val="Hyperlink"/>
            <w:rFonts w:asciiTheme="minorBidi" w:hAnsiTheme="minorBidi"/>
            <w:i/>
            <w:iCs/>
          </w:rPr>
          <w:t>shiur</w:t>
        </w:r>
        <w:r w:rsidRPr="00C54CE2">
          <w:rPr>
            <w:rStyle w:val="Hyperlink"/>
            <w:rFonts w:asciiTheme="minorBidi" w:hAnsiTheme="minorBidi"/>
          </w:rPr>
          <w:t xml:space="preserve"> #</w:t>
        </w:r>
        <w:r w:rsidR="00F35656" w:rsidRPr="00C54CE2">
          <w:rPr>
            <w:rStyle w:val="Hyperlink"/>
            <w:rFonts w:asciiTheme="minorBidi" w:hAnsiTheme="minorBidi"/>
          </w:rPr>
          <w:t>26</w:t>
        </w:r>
      </w:hyperlink>
      <w:r w:rsidR="00F35656" w:rsidRPr="00011C6A">
        <w:rPr>
          <w:rFonts w:asciiTheme="minorBidi" w:hAnsiTheme="minorBidi"/>
        </w:rPr>
        <w:t xml:space="preserve">. </w:t>
      </w:r>
    </w:p>
  </w:footnote>
  <w:footnote w:id="12">
    <w:p w14:paraId="76EA0393" w14:textId="6C13CB1E" w:rsidR="00F35656" w:rsidRPr="00667724" w:rsidRDefault="00F35656" w:rsidP="00011C6A">
      <w:pPr>
        <w:pStyle w:val="FootnoteText"/>
        <w:jc w:val="both"/>
        <w:rPr>
          <w:rFonts w:asciiTheme="minorBidi" w:hAnsiTheme="minorBidi"/>
        </w:rPr>
      </w:pPr>
      <w:r w:rsidRPr="00011C6A">
        <w:rPr>
          <w:rStyle w:val="FootnoteReference"/>
          <w:rFonts w:asciiTheme="minorBidi" w:hAnsiTheme="minorBidi"/>
        </w:rPr>
        <w:footnoteRef/>
      </w:r>
      <w:r w:rsidRPr="00011C6A">
        <w:rPr>
          <w:rFonts w:asciiTheme="minorBidi" w:hAnsiTheme="minorBidi"/>
        </w:rPr>
        <w:t xml:space="preserve"> See </w:t>
      </w:r>
      <w:r w:rsidRPr="00011C6A">
        <w:rPr>
          <w:rFonts w:asciiTheme="minorBidi" w:hAnsiTheme="minorBidi"/>
          <w:i/>
          <w:iCs/>
        </w:rPr>
        <w:t>shiurim</w:t>
      </w:r>
      <w:r w:rsidRPr="00011C6A">
        <w:rPr>
          <w:rFonts w:asciiTheme="minorBidi" w:hAnsiTheme="minorBidi"/>
        </w:rPr>
        <w:t xml:space="preserve"> </w:t>
      </w:r>
      <w:r w:rsidR="003F0FC0" w:rsidRPr="00011C6A">
        <w:rPr>
          <w:rFonts w:asciiTheme="minorBidi" w:hAnsiTheme="minorBidi"/>
        </w:rPr>
        <w:t>#</w:t>
      </w:r>
      <w:hyperlink r:id="rId7" w:history="1">
        <w:r w:rsidR="003F0FC0" w:rsidRPr="00A7709C">
          <w:rPr>
            <w:rStyle w:val="Hyperlink"/>
            <w:rFonts w:asciiTheme="minorBidi" w:hAnsiTheme="minorBidi"/>
          </w:rPr>
          <w:t>33</w:t>
        </w:r>
      </w:hyperlink>
      <w:r w:rsidR="003F0FC0" w:rsidRPr="00011C6A">
        <w:rPr>
          <w:rFonts w:asciiTheme="minorBidi" w:hAnsiTheme="minorBidi"/>
        </w:rPr>
        <w:t>-34.</w:t>
      </w:r>
    </w:p>
  </w:footnote>
  <w:footnote w:id="13">
    <w:p w14:paraId="648B6047" w14:textId="77777777" w:rsidR="0034545F" w:rsidRPr="00011C6A" w:rsidRDefault="0034545F" w:rsidP="0034545F">
      <w:pPr>
        <w:pStyle w:val="FootnoteText"/>
        <w:jc w:val="both"/>
        <w:rPr>
          <w:rFonts w:asciiTheme="minorBidi" w:hAnsiTheme="minorBidi"/>
        </w:rPr>
      </w:pPr>
      <w:r w:rsidRPr="00011C6A">
        <w:rPr>
          <w:rStyle w:val="FootnoteReference"/>
          <w:rFonts w:asciiTheme="minorBidi" w:hAnsiTheme="minorBidi"/>
        </w:rPr>
        <w:footnoteRef/>
      </w:r>
      <w:r w:rsidRPr="00011C6A">
        <w:rPr>
          <w:rFonts w:asciiTheme="minorBidi" w:hAnsiTheme="minorBidi"/>
        </w:rPr>
        <w:t xml:space="preserve"> In the same address, Harav Lichtenstein further suggests that the Rav himself backed away from the need for a </w:t>
      </w:r>
      <w:r w:rsidRPr="00011C6A">
        <w:rPr>
          <w:rFonts w:asciiTheme="minorBidi" w:hAnsiTheme="minorBidi"/>
          <w:i/>
          <w:iCs/>
        </w:rPr>
        <w:t>matir</w:t>
      </w:r>
      <w:r w:rsidRPr="00011C6A">
        <w:rPr>
          <w:rFonts w:asciiTheme="minorBidi" w:hAnsiTheme="minorBidi"/>
        </w:rPr>
        <w:t xml:space="preserve"> over time. See also </w:t>
      </w:r>
      <w:r w:rsidRPr="00011C6A">
        <w:rPr>
          <w:rFonts w:asciiTheme="minorBidi" w:hAnsiTheme="minorBidi"/>
          <w:i/>
          <w:iCs/>
        </w:rPr>
        <w:t>Majesty and Humility</w:t>
      </w:r>
      <w:r w:rsidRPr="00011C6A">
        <w:rPr>
          <w:rFonts w:asciiTheme="minorBidi" w:hAnsiTheme="minorBidi"/>
        </w:rPr>
        <w:t xml:space="preserve">, Chapter 21. </w:t>
      </w:r>
    </w:p>
  </w:footnote>
  <w:footnote w:id="14">
    <w:p w14:paraId="6AF2531C" w14:textId="77777777" w:rsidR="008271EA" w:rsidRPr="00011C6A" w:rsidRDefault="008271EA" w:rsidP="008271EA">
      <w:pPr>
        <w:pStyle w:val="FootnoteText"/>
        <w:jc w:val="both"/>
        <w:rPr>
          <w:rFonts w:asciiTheme="minorBidi" w:hAnsiTheme="minorBidi"/>
        </w:rPr>
      </w:pPr>
      <w:r w:rsidRPr="00011C6A">
        <w:rPr>
          <w:rStyle w:val="FootnoteReference"/>
          <w:rFonts w:asciiTheme="minorBidi" w:hAnsiTheme="minorBidi"/>
        </w:rPr>
        <w:footnoteRef/>
      </w:r>
      <w:r w:rsidRPr="00011C6A">
        <w:rPr>
          <w:rFonts w:asciiTheme="minorBidi" w:hAnsiTheme="minorBidi"/>
        </w:rPr>
        <w:t xml:space="preserve"> Regarding spirituality for non-Jews, Harav Lichtenstein also writes: </w:t>
      </w:r>
    </w:p>
    <w:p w14:paraId="6D6B58B3" w14:textId="1140A17C" w:rsidR="008271EA" w:rsidRPr="00011C6A" w:rsidRDefault="008271EA" w:rsidP="008271EA">
      <w:pPr>
        <w:pStyle w:val="FootnoteText"/>
        <w:ind w:left="720"/>
        <w:jc w:val="both"/>
        <w:rPr>
          <w:rFonts w:asciiTheme="minorBidi" w:hAnsiTheme="minorBidi"/>
        </w:rPr>
      </w:pPr>
      <w:r w:rsidRPr="00011C6A">
        <w:rPr>
          <w:rFonts w:asciiTheme="minorBidi" w:hAnsiTheme="minorBidi"/>
        </w:rPr>
        <w:t xml:space="preserve">Within a purely monotheistic framework, we regard the </w:t>
      </w:r>
      <w:r w:rsidR="007D6CF7">
        <w:rPr>
          <w:rFonts w:asciiTheme="minorBidi" w:hAnsiTheme="minorBidi"/>
        </w:rPr>
        <w:t>g</w:t>
      </w:r>
      <w:r w:rsidR="007D6CF7" w:rsidRPr="00011C6A">
        <w:rPr>
          <w:rFonts w:asciiTheme="minorBidi" w:hAnsiTheme="minorBidi"/>
        </w:rPr>
        <w:t xml:space="preserve">entile </w:t>
      </w:r>
      <w:r w:rsidRPr="00011C6A">
        <w:rPr>
          <w:rFonts w:asciiTheme="minorBidi" w:hAnsiTheme="minorBidi"/>
        </w:rPr>
        <w:t xml:space="preserve">world as fully entitled, indeed mandated, to develop its own true and valid religious approaches – to institute modes of worship, to formulate religious philosophies, to seek out, and, if it so wishes, to invest with a public character vehicles of bringing man closer to God. (“The Condition of Jewish Belief,” </w:t>
      </w:r>
      <w:r w:rsidRPr="00011C6A">
        <w:rPr>
          <w:rFonts w:asciiTheme="minorBidi" w:hAnsiTheme="minorBidi"/>
          <w:i/>
          <w:iCs/>
        </w:rPr>
        <w:t>Leaves of Faith</w:t>
      </w:r>
      <w:r w:rsidRPr="00011C6A">
        <w:rPr>
          <w:rFonts w:asciiTheme="minorBidi" w:hAnsiTheme="minorBidi"/>
        </w:rPr>
        <w:t xml:space="preserve">, Vol. 2, 342) </w:t>
      </w:r>
    </w:p>
    <w:p w14:paraId="4A36AADC" w14:textId="77777777" w:rsidR="008271EA" w:rsidRPr="00011C6A" w:rsidRDefault="008271EA" w:rsidP="008271EA">
      <w:pPr>
        <w:pStyle w:val="FootnoteText"/>
        <w:jc w:val="both"/>
        <w:rPr>
          <w:rFonts w:asciiTheme="minorBidi" w:hAnsiTheme="minorBidi"/>
        </w:rPr>
      </w:pPr>
      <w:r w:rsidRPr="00011C6A">
        <w:rPr>
          <w:rFonts w:asciiTheme="minorBidi" w:hAnsiTheme="minorBidi"/>
        </w:rPr>
        <w:t xml:space="preserve">I once asked Harav Lichtenstein </w:t>
      </w:r>
      <w:r w:rsidRPr="0054738D">
        <w:rPr>
          <w:rFonts w:asciiTheme="minorBidi" w:hAnsiTheme="minorBidi"/>
        </w:rPr>
        <w:t>about this formulation of what is available to non-Jews</w:t>
      </w:r>
      <w:r w:rsidRPr="00011C6A">
        <w:rPr>
          <w:rFonts w:asciiTheme="minorBidi" w:hAnsiTheme="minorBidi"/>
        </w:rPr>
        <w:t xml:space="preserve"> (itself more tempered than what appeared in the </w:t>
      </w:r>
      <w:hyperlink r:id="rId8" w:history="1">
        <w:r w:rsidRPr="00011C6A">
          <w:rPr>
            <w:rStyle w:val="Hyperlink"/>
            <w:rFonts w:asciiTheme="minorBidi" w:hAnsiTheme="minorBidi"/>
          </w:rPr>
          <w:t>original version of the essay</w:t>
        </w:r>
      </w:hyperlink>
      <w:r w:rsidRPr="00011C6A">
        <w:rPr>
          <w:rFonts w:asciiTheme="minorBidi" w:hAnsiTheme="minorBidi"/>
        </w:rPr>
        <w:t xml:space="preserve">), in contrast, for instance, to the Rambam’s more restrictive tone (see </w:t>
      </w:r>
      <w:r w:rsidRPr="00011C6A">
        <w:rPr>
          <w:rFonts w:asciiTheme="minorBidi" w:hAnsiTheme="minorBidi"/>
          <w:i/>
          <w:iCs/>
        </w:rPr>
        <w:t>Hilkhot Melakhim</w:t>
      </w:r>
      <w:r w:rsidRPr="00011C6A">
        <w:rPr>
          <w:rFonts w:asciiTheme="minorBidi" w:hAnsiTheme="minorBidi"/>
        </w:rPr>
        <w:t xml:space="preserve"> 10:9). He acknowledged the gap and recalled basing his wording on other sources; unfortunately, I do not remember which. Also see </w:t>
      </w:r>
      <w:hyperlink r:id="rId9" w:history="1">
        <w:r w:rsidRPr="00011C6A">
          <w:rPr>
            <w:rStyle w:val="Hyperlink"/>
            <w:rFonts w:asciiTheme="minorBidi" w:hAnsiTheme="minorBidi"/>
          </w:rPr>
          <w:t>this published address</w:t>
        </w:r>
      </w:hyperlink>
      <w:r w:rsidRPr="00011C6A">
        <w:rPr>
          <w:rFonts w:asciiTheme="minorBidi" w:hAnsiTheme="minorBidi"/>
        </w:rPr>
        <w:t xml:space="preserve"> by Harav Lichtenstein about the Torah’s view of non-Jews, as well as </w:t>
      </w:r>
      <w:r w:rsidRPr="00011C6A">
        <w:rPr>
          <w:rFonts w:asciiTheme="minorBidi" w:hAnsiTheme="minorBidi"/>
          <w:i/>
          <w:iCs/>
        </w:rPr>
        <w:t>Minchat Asher</w:t>
      </w:r>
      <w:r w:rsidRPr="00011C6A">
        <w:rPr>
          <w:rFonts w:asciiTheme="minorBidi" w:hAnsiTheme="minorBidi"/>
        </w:rPr>
        <w:t xml:space="preserve">, </w:t>
      </w:r>
      <w:r w:rsidRPr="00011C6A">
        <w:rPr>
          <w:rFonts w:asciiTheme="minorBidi" w:hAnsiTheme="minorBidi"/>
          <w:i/>
          <w:iCs/>
        </w:rPr>
        <w:t>Bereishit</w:t>
      </w:r>
      <w:r w:rsidRPr="00011C6A">
        <w:rPr>
          <w:rFonts w:asciiTheme="minorBidi" w:hAnsiTheme="minorBidi"/>
        </w:rPr>
        <w:t xml:space="preserve">, 15 and 65. </w:t>
      </w:r>
    </w:p>
  </w:footnote>
  <w:footnote w:id="15">
    <w:p w14:paraId="504B87AA" w14:textId="72D372AF" w:rsidR="007318DC" w:rsidRPr="00011C6A" w:rsidRDefault="007318DC" w:rsidP="00011C6A">
      <w:pPr>
        <w:pStyle w:val="FootnoteText"/>
        <w:jc w:val="both"/>
        <w:rPr>
          <w:rFonts w:asciiTheme="minorBidi" w:hAnsiTheme="minorBidi"/>
        </w:rPr>
      </w:pPr>
      <w:r w:rsidRPr="00011C6A">
        <w:rPr>
          <w:rStyle w:val="FootnoteReference"/>
          <w:rFonts w:asciiTheme="minorBidi" w:hAnsiTheme="minorBidi"/>
        </w:rPr>
        <w:footnoteRef/>
      </w:r>
      <w:r w:rsidRPr="00011C6A">
        <w:rPr>
          <w:rFonts w:asciiTheme="minorBidi" w:hAnsiTheme="minorBidi"/>
        </w:rPr>
        <w:t xml:space="preserve"> </w:t>
      </w:r>
      <w:r w:rsidR="000C28C1" w:rsidRPr="00011C6A">
        <w:rPr>
          <w:rFonts w:asciiTheme="minorBidi" w:hAnsiTheme="minorBidi"/>
        </w:rPr>
        <w:t>"Formalism vs. Teleology: Circumvention and Adaptation in Halakha</w:t>
      </w:r>
      <w:r w:rsidR="00D30FE8" w:rsidRPr="00011C6A">
        <w:rPr>
          <w:rFonts w:asciiTheme="minorBidi" w:hAnsiTheme="minorBidi"/>
        </w:rPr>
        <w:t>,”</w:t>
      </w:r>
      <w:r w:rsidR="007C1A91" w:rsidRPr="00011C6A">
        <w:rPr>
          <w:rFonts w:asciiTheme="minorBidi" w:hAnsiTheme="minorBidi"/>
        </w:rPr>
        <w:t xml:space="preserve"> </w:t>
      </w:r>
      <w:r w:rsidR="007C27F1" w:rsidRPr="00011C6A">
        <w:rPr>
          <w:rFonts w:asciiTheme="minorBidi" w:hAnsiTheme="minorBidi"/>
          <w:i/>
          <w:iCs/>
        </w:rPr>
        <w:t>Values in Halakha</w:t>
      </w:r>
      <w:r w:rsidR="00F5425D" w:rsidRPr="00011C6A">
        <w:rPr>
          <w:rFonts w:asciiTheme="minorBidi" w:hAnsiTheme="minorBidi"/>
          <w:i/>
          <w:iCs/>
        </w:rPr>
        <w:t>: Six Case Studies</w:t>
      </w:r>
      <w:r w:rsidR="007C27F1" w:rsidRPr="00011C6A">
        <w:rPr>
          <w:rFonts w:asciiTheme="minorBidi" w:hAnsiTheme="minorBidi"/>
        </w:rPr>
        <w:t xml:space="preserve"> (</w:t>
      </w:r>
      <w:r w:rsidR="0080290F" w:rsidRPr="00011C6A">
        <w:rPr>
          <w:rFonts w:asciiTheme="minorBidi" w:hAnsiTheme="minorBidi"/>
        </w:rPr>
        <w:t>Jerusalem, 2023</w:t>
      </w:r>
      <w:r w:rsidR="007C27F1" w:rsidRPr="00011C6A">
        <w:rPr>
          <w:rFonts w:asciiTheme="minorBidi" w:hAnsiTheme="minorBidi"/>
        </w:rPr>
        <w:t xml:space="preserve">), </w:t>
      </w:r>
      <w:r w:rsidR="00F5425D" w:rsidRPr="00011C6A">
        <w:rPr>
          <w:rFonts w:asciiTheme="minorBidi" w:hAnsiTheme="minorBidi"/>
        </w:rPr>
        <w:t>113-157</w:t>
      </w:r>
      <w:r w:rsidR="007C27F1" w:rsidRPr="00011C6A">
        <w:rPr>
          <w:rFonts w:asciiTheme="minorBidi" w:hAnsiTheme="minorBidi"/>
        </w:rPr>
        <w:t>.</w:t>
      </w:r>
      <w:r w:rsidRPr="00011C6A">
        <w:rPr>
          <w:rFonts w:asciiTheme="minorBidi" w:hAnsiTheme="minorBidi"/>
        </w:rPr>
        <w:t xml:space="preserve"> </w:t>
      </w:r>
    </w:p>
  </w:footnote>
  <w:footnote w:id="16">
    <w:p w14:paraId="48779931" w14:textId="49D5B9AF" w:rsidR="0040775C" w:rsidRPr="00011C6A" w:rsidRDefault="008A6259" w:rsidP="00011C6A">
      <w:pPr>
        <w:pStyle w:val="FootnoteText"/>
        <w:jc w:val="both"/>
        <w:rPr>
          <w:rFonts w:asciiTheme="minorBidi" w:hAnsiTheme="minorBidi"/>
        </w:rPr>
      </w:pPr>
      <w:r w:rsidRPr="00011C6A">
        <w:rPr>
          <w:rStyle w:val="FootnoteReference"/>
          <w:rFonts w:asciiTheme="minorBidi" w:hAnsiTheme="minorBidi"/>
        </w:rPr>
        <w:footnoteRef/>
      </w:r>
      <w:r w:rsidRPr="00011C6A">
        <w:rPr>
          <w:rFonts w:asciiTheme="minorBidi" w:hAnsiTheme="minorBidi"/>
        </w:rPr>
        <w:t xml:space="preserve"> </w:t>
      </w:r>
      <w:r w:rsidR="005C6DEB" w:rsidRPr="00011C6A">
        <w:rPr>
          <w:rFonts w:asciiTheme="minorBidi" w:hAnsiTheme="minorBidi"/>
        </w:rPr>
        <w:t xml:space="preserve">See </w:t>
      </w:r>
      <w:r w:rsidR="006669F7" w:rsidRPr="00011C6A">
        <w:rPr>
          <w:rFonts w:asciiTheme="minorBidi" w:hAnsiTheme="minorBidi"/>
        </w:rPr>
        <w:t>his</w:t>
      </w:r>
      <w:r w:rsidR="005C6DEB" w:rsidRPr="00011C6A">
        <w:rPr>
          <w:rFonts w:asciiTheme="minorBidi" w:hAnsiTheme="minorBidi"/>
        </w:rPr>
        <w:t xml:space="preserve"> similar comment regarding the moral realm in </w:t>
      </w:r>
      <w:r w:rsidR="001C287A" w:rsidRPr="00011C6A">
        <w:rPr>
          <w:rFonts w:asciiTheme="minorBidi" w:hAnsiTheme="minorBidi"/>
        </w:rPr>
        <w:t>“</w:t>
      </w:r>
      <w:r w:rsidR="001C287A" w:rsidRPr="00011C6A">
        <w:rPr>
          <w:rFonts w:asciiTheme="minorBidi" w:hAnsiTheme="minorBidi"/>
          <w:i/>
          <w:iCs/>
        </w:rPr>
        <w:t>Halakha Ve</w:t>
      </w:r>
      <w:r w:rsidR="001C287A" w:rsidRPr="003F1EBF">
        <w:rPr>
          <w:rFonts w:asciiTheme="minorBidi" w:hAnsiTheme="minorBidi"/>
          <w:i/>
          <w:iCs/>
        </w:rPr>
        <w:t>-</w:t>
      </w:r>
      <w:r w:rsidR="001C287A" w:rsidRPr="000D2C85">
        <w:rPr>
          <w:rFonts w:asciiTheme="minorBidi" w:hAnsiTheme="minorBidi"/>
          <w:i/>
          <w:iCs/>
        </w:rPr>
        <w:t>halakhim Ke-</w:t>
      </w:r>
      <w:r w:rsidR="005E77F2" w:rsidRPr="000D2C85">
        <w:rPr>
          <w:rFonts w:asciiTheme="minorBidi" w:hAnsiTheme="minorBidi"/>
          <w:i/>
          <w:iCs/>
        </w:rPr>
        <w:t>oshyo</w:t>
      </w:r>
      <w:r w:rsidR="005E77F2" w:rsidRPr="003F1EBF">
        <w:rPr>
          <w:rFonts w:asciiTheme="minorBidi" w:hAnsiTheme="minorBidi"/>
          <w:i/>
          <w:iCs/>
        </w:rPr>
        <w:t>t</w:t>
      </w:r>
      <w:r w:rsidR="005E77F2" w:rsidRPr="00011C6A">
        <w:rPr>
          <w:rFonts w:asciiTheme="minorBidi" w:hAnsiTheme="minorBidi"/>
          <w:i/>
          <w:iCs/>
        </w:rPr>
        <w:t xml:space="preserve"> </w:t>
      </w:r>
      <w:r w:rsidR="001C287A" w:rsidRPr="00011C6A">
        <w:rPr>
          <w:rFonts w:asciiTheme="minorBidi" w:hAnsiTheme="minorBidi"/>
          <w:i/>
          <w:iCs/>
        </w:rPr>
        <w:t>Mussar: Hirhurim Machshavtiyyim Ve-chinukhiyyim</w:t>
      </w:r>
      <w:r w:rsidR="001C287A" w:rsidRPr="00011C6A">
        <w:rPr>
          <w:rFonts w:asciiTheme="minorBidi" w:hAnsiTheme="minorBidi"/>
        </w:rPr>
        <w:t xml:space="preserve">,” </w:t>
      </w:r>
      <w:r w:rsidR="001C287A" w:rsidRPr="00011C6A">
        <w:rPr>
          <w:rFonts w:asciiTheme="minorBidi" w:hAnsiTheme="minorBidi"/>
          <w:i/>
          <w:iCs/>
        </w:rPr>
        <w:t>Mussar Aviv</w:t>
      </w:r>
      <w:r w:rsidR="001C287A" w:rsidRPr="00011C6A">
        <w:rPr>
          <w:rFonts w:asciiTheme="minorBidi" w:hAnsiTheme="minorBidi"/>
        </w:rPr>
        <w:t xml:space="preserve">, 44. </w:t>
      </w:r>
      <w:r w:rsidR="00583824" w:rsidRPr="00011C6A">
        <w:rPr>
          <w:rFonts w:asciiTheme="minorBidi" w:hAnsiTheme="minorBidi"/>
        </w:rPr>
        <w:t>See also</w:t>
      </w:r>
      <w:r w:rsidRPr="00011C6A">
        <w:rPr>
          <w:rFonts w:asciiTheme="minorBidi" w:hAnsiTheme="minorBidi"/>
        </w:rPr>
        <w:t xml:space="preserve"> </w:t>
      </w:r>
      <w:r w:rsidR="00583824" w:rsidRPr="00011C6A">
        <w:rPr>
          <w:rFonts w:asciiTheme="minorBidi" w:hAnsiTheme="minorBidi"/>
        </w:rPr>
        <w:t>Ha</w:t>
      </w:r>
      <w:r w:rsidR="00FC17ED" w:rsidRPr="00011C6A">
        <w:rPr>
          <w:rFonts w:asciiTheme="minorBidi" w:hAnsiTheme="minorBidi"/>
        </w:rPr>
        <w:t>r</w:t>
      </w:r>
      <w:r w:rsidR="00583824" w:rsidRPr="00011C6A">
        <w:rPr>
          <w:rFonts w:asciiTheme="minorBidi" w:hAnsiTheme="minorBidi"/>
        </w:rPr>
        <w:t xml:space="preserve">av Lichtenstein, “The Rav at Jubilee: An Appreciation,” </w:t>
      </w:r>
      <w:r w:rsidR="00583824" w:rsidRPr="00011C6A">
        <w:rPr>
          <w:rFonts w:asciiTheme="minorBidi" w:hAnsiTheme="minorBidi"/>
          <w:i/>
          <w:iCs/>
        </w:rPr>
        <w:t>Leaves of Faith</w:t>
      </w:r>
      <w:r w:rsidR="00583824" w:rsidRPr="00011C6A">
        <w:rPr>
          <w:rFonts w:asciiTheme="minorBidi" w:hAnsiTheme="minorBidi"/>
        </w:rPr>
        <w:t>, Vol. 1, 193-195</w:t>
      </w:r>
      <w:r w:rsidR="00374D87" w:rsidRPr="00011C6A">
        <w:rPr>
          <w:rFonts w:asciiTheme="minorBidi" w:hAnsiTheme="minorBidi"/>
        </w:rPr>
        <w:t>,</w:t>
      </w:r>
      <w:r w:rsidR="00583824" w:rsidRPr="00011C6A">
        <w:rPr>
          <w:rFonts w:asciiTheme="minorBidi" w:hAnsiTheme="minorBidi"/>
        </w:rPr>
        <w:t xml:space="preserve"> and </w:t>
      </w:r>
      <w:r w:rsidRPr="00011C6A">
        <w:rPr>
          <w:rFonts w:asciiTheme="minorBidi" w:hAnsiTheme="minorBidi"/>
        </w:rPr>
        <w:t>R. Yitzchak Blau, “</w:t>
      </w:r>
      <w:r w:rsidRPr="00011C6A">
        <w:rPr>
          <w:rFonts w:asciiTheme="minorBidi" w:hAnsiTheme="minorBidi"/>
          <w:i/>
          <w:iCs/>
        </w:rPr>
        <w:t>Ta’amei Ha-Mitzvot</w:t>
      </w:r>
      <w:r w:rsidRPr="00011C6A">
        <w:rPr>
          <w:rFonts w:asciiTheme="minorBidi" w:hAnsiTheme="minorBidi"/>
        </w:rPr>
        <w:t>, Halakhic Analysis, and Brisker Conceptualization</w:t>
      </w:r>
      <w:r w:rsidR="00D366D6" w:rsidRPr="00011C6A">
        <w:rPr>
          <w:rFonts w:asciiTheme="minorBidi" w:hAnsiTheme="minorBidi"/>
        </w:rPr>
        <w:t>,</w:t>
      </w:r>
      <w:r w:rsidRPr="00011C6A">
        <w:rPr>
          <w:rFonts w:asciiTheme="minorBidi" w:hAnsiTheme="minorBidi"/>
        </w:rPr>
        <w:t xml:space="preserve">” in </w:t>
      </w:r>
      <w:r w:rsidRPr="00011C6A">
        <w:rPr>
          <w:rFonts w:asciiTheme="minorBidi" w:hAnsiTheme="minorBidi"/>
          <w:i/>
          <w:iCs/>
        </w:rPr>
        <w:t>That Goodly Mountain</w:t>
      </w:r>
      <w:r w:rsidRPr="00011C6A">
        <w:rPr>
          <w:rFonts w:asciiTheme="minorBidi" w:hAnsiTheme="minorBidi"/>
        </w:rPr>
        <w:t xml:space="preserve"> (Yeshivat Har Etzion, 2012), 97-108</w:t>
      </w:r>
      <w:r w:rsidR="00FC76D7" w:rsidRPr="00011C6A">
        <w:rPr>
          <w:rFonts w:asciiTheme="minorBidi" w:hAnsiTheme="minorBidi"/>
        </w:rPr>
        <w:t>.</w:t>
      </w:r>
    </w:p>
  </w:footnote>
  <w:footnote w:id="17">
    <w:p w14:paraId="4FD048BB" w14:textId="1069EB52" w:rsidR="001F0AC0" w:rsidRPr="00011C6A" w:rsidRDefault="001F0AC0" w:rsidP="00011C6A">
      <w:pPr>
        <w:pStyle w:val="FootnoteText"/>
        <w:jc w:val="both"/>
        <w:rPr>
          <w:rFonts w:asciiTheme="minorBidi" w:hAnsiTheme="minorBidi"/>
        </w:rPr>
      </w:pPr>
      <w:r w:rsidRPr="00011C6A">
        <w:rPr>
          <w:rStyle w:val="FootnoteReference"/>
          <w:rFonts w:asciiTheme="minorBidi" w:hAnsiTheme="minorBidi"/>
        </w:rPr>
        <w:footnoteRef/>
      </w:r>
      <w:r w:rsidRPr="00011C6A">
        <w:rPr>
          <w:rFonts w:asciiTheme="minorBidi" w:hAnsiTheme="minorBidi"/>
        </w:rPr>
        <w:t xml:space="preserve"> </w:t>
      </w:r>
      <w:r w:rsidR="00CA59E1" w:rsidRPr="00011C6A">
        <w:rPr>
          <w:rFonts w:asciiTheme="minorBidi" w:hAnsiTheme="minorBidi"/>
        </w:rPr>
        <w:t xml:space="preserve">See also </w:t>
      </w:r>
      <w:r w:rsidRPr="00011C6A">
        <w:rPr>
          <w:rFonts w:asciiTheme="minorBidi" w:hAnsiTheme="minorBidi"/>
        </w:rPr>
        <w:t>“</w:t>
      </w:r>
      <w:r w:rsidRPr="00011C6A">
        <w:rPr>
          <w:rFonts w:asciiTheme="minorBidi" w:hAnsiTheme="minorBidi"/>
          <w:i/>
          <w:iCs/>
        </w:rPr>
        <w:t>Aveira Lishma</w:t>
      </w:r>
      <w:r w:rsidRPr="00011C6A">
        <w:rPr>
          <w:rFonts w:asciiTheme="minorBidi" w:hAnsiTheme="minorBidi"/>
        </w:rPr>
        <w:t xml:space="preserve">,” </w:t>
      </w:r>
      <w:r w:rsidR="007172FE" w:rsidRPr="00011C6A">
        <w:rPr>
          <w:rFonts w:asciiTheme="minorBidi" w:hAnsiTheme="minorBidi"/>
          <w:i/>
          <w:iCs/>
        </w:rPr>
        <w:t>Mussar Aviv</w:t>
      </w:r>
      <w:r w:rsidR="007172FE" w:rsidRPr="00011C6A">
        <w:rPr>
          <w:rFonts w:asciiTheme="minorBidi" w:hAnsiTheme="minorBidi"/>
        </w:rPr>
        <w:t xml:space="preserve">, </w:t>
      </w:r>
      <w:r w:rsidRPr="00011C6A">
        <w:rPr>
          <w:rFonts w:asciiTheme="minorBidi" w:hAnsiTheme="minorBidi"/>
        </w:rPr>
        <w:t>174</w:t>
      </w:r>
      <w:r w:rsidR="00F55AE7" w:rsidRPr="00011C6A">
        <w:rPr>
          <w:rFonts w:asciiTheme="minorBidi" w:hAnsiTheme="minorBidi"/>
        </w:rPr>
        <w:t xml:space="preserve"> and </w:t>
      </w:r>
      <w:r w:rsidRPr="00011C6A">
        <w:rPr>
          <w:rFonts w:asciiTheme="minorBidi" w:hAnsiTheme="minorBidi"/>
        </w:rPr>
        <w:t>179-181.</w:t>
      </w:r>
    </w:p>
  </w:footnote>
  <w:footnote w:id="18">
    <w:p w14:paraId="281F8114" w14:textId="11D8DCCD" w:rsidR="00CA7D9C" w:rsidRPr="00011C6A" w:rsidRDefault="00CA7D9C" w:rsidP="00011C6A">
      <w:pPr>
        <w:pStyle w:val="FootnoteText"/>
        <w:jc w:val="both"/>
        <w:rPr>
          <w:rFonts w:asciiTheme="minorBidi" w:hAnsiTheme="minorBidi"/>
        </w:rPr>
      </w:pPr>
      <w:r w:rsidRPr="00011C6A">
        <w:rPr>
          <w:rStyle w:val="FootnoteReference"/>
          <w:rFonts w:asciiTheme="minorBidi" w:hAnsiTheme="minorBidi"/>
        </w:rPr>
        <w:footnoteRef/>
      </w:r>
      <w:r w:rsidRPr="00011C6A">
        <w:rPr>
          <w:rFonts w:asciiTheme="minorBidi" w:hAnsiTheme="minorBidi"/>
        </w:rPr>
        <w:t xml:space="preserve"> </w:t>
      </w:r>
      <w:r w:rsidR="00CA59E1" w:rsidRPr="00011C6A">
        <w:rPr>
          <w:rFonts w:asciiTheme="minorBidi" w:hAnsiTheme="minorBidi"/>
        </w:rPr>
        <w:t>See also</w:t>
      </w:r>
      <w:r w:rsidR="002F595D" w:rsidRPr="00011C6A">
        <w:rPr>
          <w:rFonts w:asciiTheme="minorBidi" w:hAnsiTheme="minorBidi"/>
        </w:rPr>
        <w:t xml:space="preserve"> </w:t>
      </w:r>
      <w:r w:rsidR="00CA59E1" w:rsidRPr="00011C6A">
        <w:rPr>
          <w:rFonts w:asciiTheme="minorBidi" w:hAnsiTheme="minorBidi"/>
        </w:rPr>
        <w:t>Ha</w:t>
      </w:r>
      <w:r w:rsidR="00DA44B5" w:rsidRPr="00011C6A">
        <w:rPr>
          <w:rFonts w:asciiTheme="minorBidi" w:hAnsiTheme="minorBidi"/>
        </w:rPr>
        <w:t>r</w:t>
      </w:r>
      <w:r w:rsidR="00CA59E1" w:rsidRPr="00011C6A">
        <w:rPr>
          <w:rFonts w:asciiTheme="minorBidi" w:hAnsiTheme="minorBidi"/>
        </w:rPr>
        <w:t xml:space="preserve">av Lichtenstein, </w:t>
      </w:r>
      <w:r w:rsidR="002F595D" w:rsidRPr="00011C6A">
        <w:rPr>
          <w:rFonts w:asciiTheme="minorBidi" w:hAnsiTheme="minorBidi"/>
        </w:rPr>
        <w:t>“</w:t>
      </w:r>
      <w:r w:rsidR="002F595D" w:rsidRPr="00011C6A">
        <w:rPr>
          <w:rFonts w:asciiTheme="minorBidi" w:hAnsiTheme="minorBidi"/>
          <w:i/>
          <w:iCs/>
        </w:rPr>
        <w:t>Torat Hesed</w:t>
      </w:r>
      <w:r w:rsidR="002F595D" w:rsidRPr="00011C6A">
        <w:rPr>
          <w:rFonts w:asciiTheme="minorBidi" w:hAnsiTheme="minorBidi"/>
        </w:rPr>
        <w:t xml:space="preserve"> and </w:t>
      </w:r>
      <w:r w:rsidR="002F595D" w:rsidRPr="00011C6A">
        <w:rPr>
          <w:rFonts w:asciiTheme="minorBidi" w:hAnsiTheme="minorBidi"/>
          <w:i/>
          <w:iCs/>
        </w:rPr>
        <w:t>Torat Emet</w:t>
      </w:r>
      <w:r w:rsidR="002F595D" w:rsidRPr="00011C6A">
        <w:rPr>
          <w:rFonts w:asciiTheme="minorBidi" w:hAnsiTheme="minorBidi"/>
        </w:rPr>
        <w:t xml:space="preserve">,” </w:t>
      </w:r>
      <w:r w:rsidR="002F595D" w:rsidRPr="00011C6A">
        <w:rPr>
          <w:rFonts w:asciiTheme="minorBidi" w:hAnsiTheme="minorBidi"/>
          <w:i/>
          <w:iCs/>
        </w:rPr>
        <w:t>Leaves of Faith</w:t>
      </w:r>
      <w:r w:rsidR="002F595D" w:rsidRPr="00011C6A">
        <w:rPr>
          <w:rFonts w:asciiTheme="minorBidi" w:hAnsiTheme="minorBidi"/>
        </w:rPr>
        <w:t xml:space="preserve">, </w:t>
      </w:r>
      <w:r w:rsidR="006C6038" w:rsidRPr="00011C6A">
        <w:rPr>
          <w:rFonts w:asciiTheme="minorBidi" w:hAnsiTheme="minorBidi"/>
        </w:rPr>
        <w:t>Vol. 1, 75-77</w:t>
      </w:r>
      <w:r w:rsidR="005A642A" w:rsidRPr="00011C6A">
        <w:rPr>
          <w:rFonts w:asciiTheme="minorBidi" w:hAnsiTheme="minorBidi"/>
        </w:rPr>
        <w:t xml:space="preserve">, as well as R. Wurzburger, </w:t>
      </w:r>
      <w:r w:rsidR="005A642A" w:rsidRPr="00011C6A">
        <w:rPr>
          <w:rFonts w:asciiTheme="minorBidi" w:hAnsiTheme="minorBidi"/>
          <w:i/>
          <w:iCs/>
        </w:rPr>
        <w:t>Ethics of Responsibility</w:t>
      </w:r>
      <w:r w:rsidR="005A642A" w:rsidRPr="00011C6A">
        <w:rPr>
          <w:rFonts w:asciiTheme="minorBidi" w:hAnsiTheme="minorBidi"/>
        </w:rPr>
        <w:t>, 102</w:t>
      </w:r>
      <w:r w:rsidR="006C6038" w:rsidRPr="00011C6A">
        <w:rPr>
          <w:rFonts w:asciiTheme="minorBidi" w:hAnsiTheme="minorBidi"/>
        </w:rPr>
        <w:t xml:space="preserve">. </w:t>
      </w:r>
      <w:r w:rsidR="007559CD" w:rsidRPr="00011C6A">
        <w:rPr>
          <w:rFonts w:asciiTheme="minorBidi" w:hAnsiTheme="minorBidi"/>
        </w:rPr>
        <w:t>About spiritual intuition, see also the closing to Ha</w:t>
      </w:r>
      <w:r w:rsidR="00FC17ED" w:rsidRPr="00011C6A">
        <w:rPr>
          <w:rFonts w:asciiTheme="minorBidi" w:hAnsiTheme="minorBidi"/>
        </w:rPr>
        <w:t>r</w:t>
      </w:r>
      <w:r w:rsidR="007559CD" w:rsidRPr="00011C6A">
        <w:rPr>
          <w:rFonts w:asciiTheme="minorBidi" w:hAnsiTheme="minorBidi"/>
        </w:rPr>
        <w:t xml:space="preserve">av Lichtenstein’s “Of Marriage: Relationship and Relations,” </w:t>
      </w:r>
      <w:r w:rsidR="007559CD" w:rsidRPr="00011C6A">
        <w:rPr>
          <w:rFonts w:asciiTheme="minorBidi" w:hAnsiTheme="minorBidi"/>
          <w:i/>
          <w:iCs/>
        </w:rPr>
        <w:t>Varieties of Jewish Experience</w:t>
      </w:r>
      <w:r w:rsidR="007559CD" w:rsidRPr="00011C6A">
        <w:rPr>
          <w:rFonts w:asciiTheme="minorBidi" w:hAnsiTheme="minorBidi"/>
        </w:rPr>
        <w:t>,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579A"/>
    <w:multiLevelType w:val="hybridMultilevel"/>
    <w:tmpl w:val="CD3AB670"/>
    <w:lvl w:ilvl="0" w:tplc="B80400AA">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1D37751C"/>
    <w:multiLevelType w:val="hybridMultilevel"/>
    <w:tmpl w:val="DDE8AA3C"/>
    <w:lvl w:ilvl="0" w:tplc="51F8020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6D57FC"/>
    <w:multiLevelType w:val="hybridMultilevel"/>
    <w:tmpl w:val="1FE4D28A"/>
    <w:lvl w:ilvl="0" w:tplc="5CF80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86564"/>
    <w:multiLevelType w:val="hybridMultilevel"/>
    <w:tmpl w:val="24DED8B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4BF13AE"/>
    <w:multiLevelType w:val="hybridMultilevel"/>
    <w:tmpl w:val="689C9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7458F"/>
    <w:multiLevelType w:val="hybridMultilevel"/>
    <w:tmpl w:val="8876C1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444C0"/>
    <w:multiLevelType w:val="hybridMultilevel"/>
    <w:tmpl w:val="77D83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AD6CB5"/>
    <w:multiLevelType w:val="hybridMultilevel"/>
    <w:tmpl w:val="7A405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04431"/>
    <w:multiLevelType w:val="hybridMultilevel"/>
    <w:tmpl w:val="B77E0EE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A7507B"/>
    <w:multiLevelType w:val="hybridMultilevel"/>
    <w:tmpl w:val="AD32FB60"/>
    <w:lvl w:ilvl="0" w:tplc="1000000F">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4E33405F"/>
    <w:multiLevelType w:val="hybridMultilevel"/>
    <w:tmpl w:val="5E6E04FA"/>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53EE2026"/>
    <w:multiLevelType w:val="hybridMultilevel"/>
    <w:tmpl w:val="03762F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26091"/>
    <w:multiLevelType w:val="hybridMultilevel"/>
    <w:tmpl w:val="515A40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94168F"/>
    <w:multiLevelType w:val="hybridMultilevel"/>
    <w:tmpl w:val="59021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4147B0"/>
    <w:multiLevelType w:val="hybridMultilevel"/>
    <w:tmpl w:val="F15011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812120">
    <w:abstractNumId w:val="8"/>
  </w:num>
  <w:num w:numId="2" w16cid:durableId="1899704138">
    <w:abstractNumId w:val="3"/>
  </w:num>
  <w:num w:numId="3" w16cid:durableId="2054959988">
    <w:abstractNumId w:val="13"/>
  </w:num>
  <w:num w:numId="4" w16cid:durableId="510682908">
    <w:abstractNumId w:val="6"/>
  </w:num>
  <w:num w:numId="5" w16cid:durableId="1126853776">
    <w:abstractNumId w:val="1"/>
  </w:num>
  <w:num w:numId="6" w16cid:durableId="3631701">
    <w:abstractNumId w:val="4"/>
  </w:num>
  <w:num w:numId="7" w16cid:durableId="1197155529">
    <w:abstractNumId w:val="14"/>
  </w:num>
  <w:num w:numId="8" w16cid:durableId="1456752119">
    <w:abstractNumId w:val="5"/>
  </w:num>
  <w:num w:numId="9" w16cid:durableId="99105437">
    <w:abstractNumId w:val="11"/>
  </w:num>
  <w:num w:numId="10" w16cid:durableId="455611137">
    <w:abstractNumId w:val="12"/>
  </w:num>
  <w:num w:numId="11" w16cid:durableId="1785727198">
    <w:abstractNumId w:val="7"/>
  </w:num>
  <w:num w:numId="12" w16cid:durableId="1859156160">
    <w:abstractNumId w:val="2"/>
  </w:num>
  <w:num w:numId="13" w16cid:durableId="1376346560">
    <w:abstractNumId w:val="0"/>
  </w:num>
  <w:num w:numId="14" w16cid:durableId="1069884283">
    <w:abstractNumId w:val="9"/>
  </w:num>
  <w:num w:numId="15" w16cid:durableId="1266618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4B"/>
    <w:rsid w:val="00000100"/>
    <w:rsid w:val="0000027E"/>
    <w:rsid w:val="00000F46"/>
    <w:rsid w:val="000015A9"/>
    <w:rsid w:val="000016A9"/>
    <w:rsid w:val="00001AE0"/>
    <w:rsid w:val="00001DF6"/>
    <w:rsid w:val="00002E76"/>
    <w:rsid w:val="0000332D"/>
    <w:rsid w:val="000046B0"/>
    <w:rsid w:val="00005A5D"/>
    <w:rsid w:val="00007480"/>
    <w:rsid w:val="00007571"/>
    <w:rsid w:val="0000770A"/>
    <w:rsid w:val="000105C3"/>
    <w:rsid w:val="0001066E"/>
    <w:rsid w:val="000107D5"/>
    <w:rsid w:val="00011387"/>
    <w:rsid w:val="0001142B"/>
    <w:rsid w:val="00011BED"/>
    <w:rsid w:val="00011C6A"/>
    <w:rsid w:val="0001283F"/>
    <w:rsid w:val="000133D4"/>
    <w:rsid w:val="0001381E"/>
    <w:rsid w:val="000141A6"/>
    <w:rsid w:val="000147E6"/>
    <w:rsid w:val="00014993"/>
    <w:rsid w:val="00015264"/>
    <w:rsid w:val="000158FE"/>
    <w:rsid w:val="00015B38"/>
    <w:rsid w:val="000161D3"/>
    <w:rsid w:val="000201ED"/>
    <w:rsid w:val="00020DF4"/>
    <w:rsid w:val="00020E36"/>
    <w:rsid w:val="00020E46"/>
    <w:rsid w:val="00020EDE"/>
    <w:rsid w:val="00021E1B"/>
    <w:rsid w:val="00022DF8"/>
    <w:rsid w:val="00023998"/>
    <w:rsid w:val="00024FF7"/>
    <w:rsid w:val="00025603"/>
    <w:rsid w:val="000259DE"/>
    <w:rsid w:val="00026123"/>
    <w:rsid w:val="0002615A"/>
    <w:rsid w:val="00026300"/>
    <w:rsid w:val="00027572"/>
    <w:rsid w:val="000275D2"/>
    <w:rsid w:val="000306D8"/>
    <w:rsid w:val="00030F2F"/>
    <w:rsid w:val="000312DC"/>
    <w:rsid w:val="0003282E"/>
    <w:rsid w:val="0003451C"/>
    <w:rsid w:val="00035744"/>
    <w:rsid w:val="0003642A"/>
    <w:rsid w:val="000364CB"/>
    <w:rsid w:val="00036845"/>
    <w:rsid w:val="0003694F"/>
    <w:rsid w:val="0003735E"/>
    <w:rsid w:val="00037A20"/>
    <w:rsid w:val="00040031"/>
    <w:rsid w:val="0004024F"/>
    <w:rsid w:val="00040521"/>
    <w:rsid w:val="00040C00"/>
    <w:rsid w:val="0004239B"/>
    <w:rsid w:val="00042872"/>
    <w:rsid w:val="000429B2"/>
    <w:rsid w:val="00042E48"/>
    <w:rsid w:val="00043E94"/>
    <w:rsid w:val="00044983"/>
    <w:rsid w:val="000457B5"/>
    <w:rsid w:val="0004616D"/>
    <w:rsid w:val="000465B2"/>
    <w:rsid w:val="00046901"/>
    <w:rsid w:val="00046A2F"/>
    <w:rsid w:val="00047A67"/>
    <w:rsid w:val="00050289"/>
    <w:rsid w:val="00051084"/>
    <w:rsid w:val="00052125"/>
    <w:rsid w:val="00053883"/>
    <w:rsid w:val="00054BF8"/>
    <w:rsid w:val="00055123"/>
    <w:rsid w:val="00055CD5"/>
    <w:rsid w:val="00055F38"/>
    <w:rsid w:val="000560C7"/>
    <w:rsid w:val="00056189"/>
    <w:rsid w:val="00057C6D"/>
    <w:rsid w:val="00060A01"/>
    <w:rsid w:val="00060D3D"/>
    <w:rsid w:val="00062423"/>
    <w:rsid w:val="00062BA6"/>
    <w:rsid w:val="00063159"/>
    <w:rsid w:val="000635B1"/>
    <w:rsid w:val="0006406A"/>
    <w:rsid w:val="00064437"/>
    <w:rsid w:val="000651F8"/>
    <w:rsid w:val="00065A2B"/>
    <w:rsid w:val="00065EAE"/>
    <w:rsid w:val="00065F05"/>
    <w:rsid w:val="000674AF"/>
    <w:rsid w:val="00067B27"/>
    <w:rsid w:val="00067C8C"/>
    <w:rsid w:val="000705B4"/>
    <w:rsid w:val="00071892"/>
    <w:rsid w:val="00075268"/>
    <w:rsid w:val="00075274"/>
    <w:rsid w:val="0007570C"/>
    <w:rsid w:val="00075A3D"/>
    <w:rsid w:val="000762B4"/>
    <w:rsid w:val="0007782F"/>
    <w:rsid w:val="00077D34"/>
    <w:rsid w:val="00080988"/>
    <w:rsid w:val="00083189"/>
    <w:rsid w:val="0008461D"/>
    <w:rsid w:val="000846C7"/>
    <w:rsid w:val="00085E05"/>
    <w:rsid w:val="00085F36"/>
    <w:rsid w:val="00086925"/>
    <w:rsid w:val="0008702C"/>
    <w:rsid w:val="00087E50"/>
    <w:rsid w:val="00087F00"/>
    <w:rsid w:val="0009110E"/>
    <w:rsid w:val="0009173A"/>
    <w:rsid w:val="00091B98"/>
    <w:rsid w:val="00091DF7"/>
    <w:rsid w:val="00092A95"/>
    <w:rsid w:val="00092E57"/>
    <w:rsid w:val="0009376C"/>
    <w:rsid w:val="000938C3"/>
    <w:rsid w:val="0009510A"/>
    <w:rsid w:val="000953AE"/>
    <w:rsid w:val="0009554C"/>
    <w:rsid w:val="000955F6"/>
    <w:rsid w:val="00095A20"/>
    <w:rsid w:val="00095A9F"/>
    <w:rsid w:val="00095C7D"/>
    <w:rsid w:val="00096EFC"/>
    <w:rsid w:val="0009707D"/>
    <w:rsid w:val="00097426"/>
    <w:rsid w:val="00097B66"/>
    <w:rsid w:val="000A023A"/>
    <w:rsid w:val="000A0528"/>
    <w:rsid w:val="000A0EEB"/>
    <w:rsid w:val="000A118D"/>
    <w:rsid w:val="000A32BA"/>
    <w:rsid w:val="000A4C93"/>
    <w:rsid w:val="000A50AF"/>
    <w:rsid w:val="000A556A"/>
    <w:rsid w:val="000A61EC"/>
    <w:rsid w:val="000A642F"/>
    <w:rsid w:val="000B05A6"/>
    <w:rsid w:val="000B17A7"/>
    <w:rsid w:val="000B1AE2"/>
    <w:rsid w:val="000B1E2E"/>
    <w:rsid w:val="000B1EC5"/>
    <w:rsid w:val="000B3A09"/>
    <w:rsid w:val="000B41ED"/>
    <w:rsid w:val="000B44AD"/>
    <w:rsid w:val="000B5AC7"/>
    <w:rsid w:val="000B6534"/>
    <w:rsid w:val="000B65B4"/>
    <w:rsid w:val="000B753E"/>
    <w:rsid w:val="000B76CA"/>
    <w:rsid w:val="000B7C48"/>
    <w:rsid w:val="000B7FBF"/>
    <w:rsid w:val="000C09A6"/>
    <w:rsid w:val="000C0B93"/>
    <w:rsid w:val="000C1C17"/>
    <w:rsid w:val="000C1FB6"/>
    <w:rsid w:val="000C1FF2"/>
    <w:rsid w:val="000C28C1"/>
    <w:rsid w:val="000C372D"/>
    <w:rsid w:val="000C3863"/>
    <w:rsid w:val="000C4AF2"/>
    <w:rsid w:val="000C5ED2"/>
    <w:rsid w:val="000C6F48"/>
    <w:rsid w:val="000C77B3"/>
    <w:rsid w:val="000D0235"/>
    <w:rsid w:val="000D15AA"/>
    <w:rsid w:val="000D1913"/>
    <w:rsid w:val="000D2C85"/>
    <w:rsid w:val="000D2D2B"/>
    <w:rsid w:val="000D2FF0"/>
    <w:rsid w:val="000D3348"/>
    <w:rsid w:val="000D37D7"/>
    <w:rsid w:val="000D4F75"/>
    <w:rsid w:val="000D4FB8"/>
    <w:rsid w:val="000D608B"/>
    <w:rsid w:val="000D613D"/>
    <w:rsid w:val="000D6ED3"/>
    <w:rsid w:val="000D757A"/>
    <w:rsid w:val="000D7954"/>
    <w:rsid w:val="000E1005"/>
    <w:rsid w:val="000E15B7"/>
    <w:rsid w:val="000E174A"/>
    <w:rsid w:val="000E2CAE"/>
    <w:rsid w:val="000E3E00"/>
    <w:rsid w:val="000E43C2"/>
    <w:rsid w:val="000E4C84"/>
    <w:rsid w:val="000E5073"/>
    <w:rsid w:val="000E50D1"/>
    <w:rsid w:val="000E57B6"/>
    <w:rsid w:val="000E60A6"/>
    <w:rsid w:val="000E6649"/>
    <w:rsid w:val="000E7EF0"/>
    <w:rsid w:val="000F00C8"/>
    <w:rsid w:val="000F02B5"/>
    <w:rsid w:val="000F0CF6"/>
    <w:rsid w:val="000F1F2D"/>
    <w:rsid w:val="000F20A0"/>
    <w:rsid w:val="000F2326"/>
    <w:rsid w:val="000F25A2"/>
    <w:rsid w:val="000F44FB"/>
    <w:rsid w:val="000F45EC"/>
    <w:rsid w:val="000F4E47"/>
    <w:rsid w:val="000F547D"/>
    <w:rsid w:val="000F56E4"/>
    <w:rsid w:val="000F59C9"/>
    <w:rsid w:val="000F5AA7"/>
    <w:rsid w:val="000F6557"/>
    <w:rsid w:val="000F6665"/>
    <w:rsid w:val="000F6960"/>
    <w:rsid w:val="000F6996"/>
    <w:rsid w:val="000F7E0A"/>
    <w:rsid w:val="0010005B"/>
    <w:rsid w:val="00100343"/>
    <w:rsid w:val="00100555"/>
    <w:rsid w:val="001006BE"/>
    <w:rsid w:val="001008B2"/>
    <w:rsid w:val="001008F6"/>
    <w:rsid w:val="001012FC"/>
    <w:rsid w:val="001013B2"/>
    <w:rsid w:val="00101EDA"/>
    <w:rsid w:val="00102F5A"/>
    <w:rsid w:val="00103EBE"/>
    <w:rsid w:val="001052F2"/>
    <w:rsid w:val="0010584C"/>
    <w:rsid w:val="00105A16"/>
    <w:rsid w:val="00105A72"/>
    <w:rsid w:val="001072BA"/>
    <w:rsid w:val="001075E8"/>
    <w:rsid w:val="00107626"/>
    <w:rsid w:val="00107E26"/>
    <w:rsid w:val="001100DC"/>
    <w:rsid w:val="00110CED"/>
    <w:rsid w:val="00111685"/>
    <w:rsid w:val="00111866"/>
    <w:rsid w:val="00112079"/>
    <w:rsid w:val="0011233E"/>
    <w:rsid w:val="00114ADA"/>
    <w:rsid w:val="00114B25"/>
    <w:rsid w:val="00114B5C"/>
    <w:rsid w:val="00115A39"/>
    <w:rsid w:val="00115F5A"/>
    <w:rsid w:val="00115F83"/>
    <w:rsid w:val="001168E8"/>
    <w:rsid w:val="00120768"/>
    <w:rsid w:val="001207BC"/>
    <w:rsid w:val="00122BE9"/>
    <w:rsid w:val="0012443E"/>
    <w:rsid w:val="0012446E"/>
    <w:rsid w:val="00124AED"/>
    <w:rsid w:val="00125958"/>
    <w:rsid w:val="00125A4F"/>
    <w:rsid w:val="001261E6"/>
    <w:rsid w:val="001265E4"/>
    <w:rsid w:val="00127060"/>
    <w:rsid w:val="001270E7"/>
    <w:rsid w:val="0012739E"/>
    <w:rsid w:val="001304A2"/>
    <w:rsid w:val="00131284"/>
    <w:rsid w:val="00131815"/>
    <w:rsid w:val="001325A1"/>
    <w:rsid w:val="00132D80"/>
    <w:rsid w:val="00132F4E"/>
    <w:rsid w:val="00133818"/>
    <w:rsid w:val="001341F2"/>
    <w:rsid w:val="0013451C"/>
    <w:rsid w:val="00134F7C"/>
    <w:rsid w:val="001353B0"/>
    <w:rsid w:val="0014140C"/>
    <w:rsid w:val="0014158C"/>
    <w:rsid w:val="00141C53"/>
    <w:rsid w:val="00141D53"/>
    <w:rsid w:val="00142D6E"/>
    <w:rsid w:val="001436BE"/>
    <w:rsid w:val="00144488"/>
    <w:rsid w:val="00144ADA"/>
    <w:rsid w:val="00145443"/>
    <w:rsid w:val="00145A7E"/>
    <w:rsid w:val="00145C5C"/>
    <w:rsid w:val="00146E23"/>
    <w:rsid w:val="00147885"/>
    <w:rsid w:val="0015047C"/>
    <w:rsid w:val="00150A6D"/>
    <w:rsid w:val="00150AA1"/>
    <w:rsid w:val="001526AB"/>
    <w:rsid w:val="001529B2"/>
    <w:rsid w:val="00153321"/>
    <w:rsid w:val="00153C60"/>
    <w:rsid w:val="00154565"/>
    <w:rsid w:val="001551E4"/>
    <w:rsid w:val="001551F7"/>
    <w:rsid w:val="00155905"/>
    <w:rsid w:val="00155C64"/>
    <w:rsid w:val="001562E7"/>
    <w:rsid w:val="00156C10"/>
    <w:rsid w:val="00157397"/>
    <w:rsid w:val="001578C7"/>
    <w:rsid w:val="00160362"/>
    <w:rsid w:val="00160D49"/>
    <w:rsid w:val="00160F61"/>
    <w:rsid w:val="00161821"/>
    <w:rsid w:val="00162741"/>
    <w:rsid w:val="00162FF0"/>
    <w:rsid w:val="00164221"/>
    <w:rsid w:val="00164C53"/>
    <w:rsid w:val="00165599"/>
    <w:rsid w:val="00165819"/>
    <w:rsid w:val="00165949"/>
    <w:rsid w:val="00166A5E"/>
    <w:rsid w:val="00166BAE"/>
    <w:rsid w:val="001672A0"/>
    <w:rsid w:val="00172222"/>
    <w:rsid w:val="00172F77"/>
    <w:rsid w:val="00174184"/>
    <w:rsid w:val="001747CA"/>
    <w:rsid w:val="00174C51"/>
    <w:rsid w:val="001752D0"/>
    <w:rsid w:val="0017546D"/>
    <w:rsid w:val="0017596D"/>
    <w:rsid w:val="001762DA"/>
    <w:rsid w:val="00177475"/>
    <w:rsid w:val="001805C1"/>
    <w:rsid w:val="00180927"/>
    <w:rsid w:val="00180FE4"/>
    <w:rsid w:val="00181BFE"/>
    <w:rsid w:val="00182271"/>
    <w:rsid w:val="001822B3"/>
    <w:rsid w:val="001830D4"/>
    <w:rsid w:val="00183401"/>
    <w:rsid w:val="0018356B"/>
    <w:rsid w:val="001838FB"/>
    <w:rsid w:val="0018423F"/>
    <w:rsid w:val="00184252"/>
    <w:rsid w:val="00184DDF"/>
    <w:rsid w:val="00185099"/>
    <w:rsid w:val="001858D6"/>
    <w:rsid w:val="001866CC"/>
    <w:rsid w:val="00186FDA"/>
    <w:rsid w:val="001878DE"/>
    <w:rsid w:val="00190257"/>
    <w:rsid w:val="0019076C"/>
    <w:rsid w:val="00190CF8"/>
    <w:rsid w:val="0019128C"/>
    <w:rsid w:val="0019239D"/>
    <w:rsid w:val="001933EC"/>
    <w:rsid w:val="001935A4"/>
    <w:rsid w:val="00193BC7"/>
    <w:rsid w:val="001940C4"/>
    <w:rsid w:val="001943AF"/>
    <w:rsid w:val="00194CA0"/>
    <w:rsid w:val="00195182"/>
    <w:rsid w:val="00195254"/>
    <w:rsid w:val="0019598F"/>
    <w:rsid w:val="00195FE9"/>
    <w:rsid w:val="00196F7C"/>
    <w:rsid w:val="0019724B"/>
    <w:rsid w:val="001979F4"/>
    <w:rsid w:val="00197E1A"/>
    <w:rsid w:val="001A0302"/>
    <w:rsid w:val="001A09DD"/>
    <w:rsid w:val="001A1EAE"/>
    <w:rsid w:val="001A254A"/>
    <w:rsid w:val="001A25AF"/>
    <w:rsid w:val="001A2D30"/>
    <w:rsid w:val="001A2E82"/>
    <w:rsid w:val="001A3E7B"/>
    <w:rsid w:val="001A5F79"/>
    <w:rsid w:val="001A60BA"/>
    <w:rsid w:val="001A639F"/>
    <w:rsid w:val="001A6CA2"/>
    <w:rsid w:val="001A6ED6"/>
    <w:rsid w:val="001A77A4"/>
    <w:rsid w:val="001B0E23"/>
    <w:rsid w:val="001B1F94"/>
    <w:rsid w:val="001B2A8F"/>
    <w:rsid w:val="001B2D2B"/>
    <w:rsid w:val="001B4935"/>
    <w:rsid w:val="001B5D7E"/>
    <w:rsid w:val="001B5E74"/>
    <w:rsid w:val="001B6D23"/>
    <w:rsid w:val="001B7434"/>
    <w:rsid w:val="001B79A1"/>
    <w:rsid w:val="001C09EF"/>
    <w:rsid w:val="001C0F80"/>
    <w:rsid w:val="001C1DAC"/>
    <w:rsid w:val="001C287A"/>
    <w:rsid w:val="001C47C1"/>
    <w:rsid w:val="001C528E"/>
    <w:rsid w:val="001C53D0"/>
    <w:rsid w:val="001C614B"/>
    <w:rsid w:val="001C664D"/>
    <w:rsid w:val="001C74A6"/>
    <w:rsid w:val="001C7530"/>
    <w:rsid w:val="001C7A20"/>
    <w:rsid w:val="001D21B8"/>
    <w:rsid w:val="001D2526"/>
    <w:rsid w:val="001D258D"/>
    <w:rsid w:val="001D32A8"/>
    <w:rsid w:val="001D38DB"/>
    <w:rsid w:val="001D45C9"/>
    <w:rsid w:val="001D5559"/>
    <w:rsid w:val="001D5E22"/>
    <w:rsid w:val="001D61E3"/>
    <w:rsid w:val="001D68CB"/>
    <w:rsid w:val="001D70E2"/>
    <w:rsid w:val="001D7D03"/>
    <w:rsid w:val="001E1244"/>
    <w:rsid w:val="001E1601"/>
    <w:rsid w:val="001E217A"/>
    <w:rsid w:val="001E22EB"/>
    <w:rsid w:val="001E248B"/>
    <w:rsid w:val="001E32F8"/>
    <w:rsid w:val="001E4459"/>
    <w:rsid w:val="001E55F4"/>
    <w:rsid w:val="001E5FD6"/>
    <w:rsid w:val="001E629D"/>
    <w:rsid w:val="001E63D0"/>
    <w:rsid w:val="001E6BC4"/>
    <w:rsid w:val="001E6FDC"/>
    <w:rsid w:val="001E71B5"/>
    <w:rsid w:val="001F04C5"/>
    <w:rsid w:val="001F0AC0"/>
    <w:rsid w:val="001F0B67"/>
    <w:rsid w:val="001F20AC"/>
    <w:rsid w:val="001F2CD9"/>
    <w:rsid w:val="001F2E2E"/>
    <w:rsid w:val="001F4B4E"/>
    <w:rsid w:val="001F533F"/>
    <w:rsid w:val="001F6141"/>
    <w:rsid w:val="001F66D9"/>
    <w:rsid w:val="001F7F50"/>
    <w:rsid w:val="001F7F74"/>
    <w:rsid w:val="0020058E"/>
    <w:rsid w:val="002009E4"/>
    <w:rsid w:val="00200BAF"/>
    <w:rsid w:val="00201924"/>
    <w:rsid w:val="00201EC0"/>
    <w:rsid w:val="00203071"/>
    <w:rsid w:val="002034AD"/>
    <w:rsid w:val="002040EB"/>
    <w:rsid w:val="002041A0"/>
    <w:rsid w:val="002042F5"/>
    <w:rsid w:val="00205DF4"/>
    <w:rsid w:val="00206857"/>
    <w:rsid w:val="002076D5"/>
    <w:rsid w:val="00207CE1"/>
    <w:rsid w:val="002125A6"/>
    <w:rsid w:val="002135A2"/>
    <w:rsid w:val="00215573"/>
    <w:rsid w:val="00215959"/>
    <w:rsid w:val="00215A8C"/>
    <w:rsid w:val="00220219"/>
    <w:rsid w:val="00222EFD"/>
    <w:rsid w:val="002233B0"/>
    <w:rsid w:val="002240C8"/>
    <w:rsid w:val="0022441D"/>
    <w:rsid w:val="00224B9A"/>
    <w:rsid w:val="00225572"/>
    <w:rsid w:val="00225D93"/>
    <w:rsid w:val="002260F7"/>
    <w:rsid w:val="00226783"/>
    <w:rsid w:val="00226DF8"/>
    <w:rsid w:val="002271D4"/>
    <w:rsid w:val="002274E1"/>
    <w:rsid w:val="0022787C"/>
    <w:rsid w:val="002309B7"/>
    <w:rsid w:val="00230A93"/>
    <w:rsid w:val="0023180E"/>
    <w:rsid w:val="00231939"/>
    <w:rsid w:val="00232422"/>
    <w:rsid w:val="002326D8"/>
    <w:rsid w:val="00232F3C"/>
    <w:rsid w:val="00233072"/>
    <w:rsid w:val="0023328A"/>
    <w:rsid w:val="002346AC"/>
    <w:rsid w:val="002346DE"/>
    <w:rsid w:val="002349BC"/>
    <w:rsid w:val="002355E5"/>
    <w:rsid w:val="002362E1"/>
    <w:rsid w:val="00236826"/>
    <w:rsid w:val="00236D13"/>
    <w:rsid w:val="00237844"/>
    <w:rsid w:val="00240DB3"/>
    <w:rsid w:val="00240F47"/>
    <w:rsid w:val="0024103D"/>
    <w:rsid w:val="00241DB2"/>
    <w:rsid w:val="0024221A"/>
    <w:rsid w:val="00242995"/>
    <w:rsid w:val="002430D3"/>
    <w:rsid w:val="002431D1"/>
    <w:rsid w:val="00243825"/>
    <w:rsid w:val="00243B41"/>
    <w:rsid w:val="00243F28"/>
    <w:rsid w:val="002506F6"/>
    <w:rsid w:val="00250B2D"/>
    <w:rsid w:val="00250F0D"/>
    <w:rsid w:val="002511C7"/>
    <w:rsid w:val="00251DB8"/>
    <w:rsid w:val="00252F7C"/>
    <w:rsid w:val="00253027"/>
    <w:rsid w:val="0025306D"/>
    <w:rsid w:val="00254145"/>
    <w:rsid w:val="0025596A"/>
    <w:rsid w:val="00255E2D"/>
    <w:rsid w:val="00255E30"/>
    <w:rsid w:val="00256EB6"/>
    <w:rsid w:val="002570BF"/>
    <w:rsid w:val="002576EE"/>
    <w:rsid w:val="002578F4"/>
    <w:rsid w:val="002579F6"/>
    <w:rsid w:val="0026023B"/>
    <w:rsid w:val="00260BC5"/>
    <w:rsid w:val="00261037"/>
    <w:rsid w:val="0026166D"/>
    <w:rsid w:val="00261C69"/>
    <w:rsid w:val="002627BA"/>
    <w:rsid w:val="0026377A"/>
    <w:rsid w:val="00263E21"/>
    <w:rsid w:val="002654BC"/>
    <w:rsid w:val="00265919"/>
    <w:rsid w:val="002660B0"/>
    <w:rsid w:val="00266232"/>
    <w:rsid w:val="002665C2"/>
    <w:rsid w:val="002666E8"/>
    <w:rsid w:val="00266BC5"/>
    <w:rsid w:val="00266F08"/>
    <w:rsid w:val="002671D8"/>
    <w:rsid w:val="00267D18"/>
    <w:rsid w:val="00267FB5"/>
    <w:rsid w:val="00270520"/>
    <w:rsid w:val="00270A2D"/>
    <w:rsid w:val="00270DC9"/>
    <w:rsid w:val="00273468"/>
    <w:rsid w:val="002734FD"/>
    <w:rsid w:val="0027573C"/>
    <w:rsid w:val="00275AF9"/>
    <w:rsid w:val="00275F42"/>
    <w:rsid w:val="0027718F"/>
    <w:rsid w:val="002810D0"/>
    <w:rsid w:val="00281278"/>
    <w:rsid w:val="002812A7"/>
    <w:rsid w:val="002812BF"/>
    <w:rsid w:val="002816D2"/>
    <w:rsid w:val="00281E80"/>
    <w:rsid w:val="00283D9D"/>
    <w:rsid w:val="0028436E"/>
    <w:rsid w:val="002844A9"/>
    <w:rsid w:val="0028500F"/>
    <w:rsid w:val="0028565A"/>
    <w:rsid w:val="002860FB"/>
    <w:rsid w:val="00286743"/>
    <w:rsid w:val="00286CBE"/>
    <w:rsid w:val="00286E61"/>
    <w:rsid w:val="00287407"/>
    <w:rsid w:val="002877A3"/>
    <w:rsid w:val="00287A5D"/>
    <w:rsid w:val="00291961"/>
    <w:rsid w:val="00291AEF"/>
    <w:rsid w:val="00291E6B"/>
    <w:rsid w:val="002933F5"/>
    <w:rsid w:val="002940A2"/>
    <w:rsid w:val="002946C0"/>
    <w:rsid w:val="00294CA7"/>
    <w:rsid w:val="00294E4E"/>
    <w:rsid w:val="002950D8"/>
    <w:rsid w:val="00295310"/>
    <w:rsid w:val="002966DE"/>
    <w:rsid w:val="00296902"/>
    <w:rsid w:val="002A2E54"/>
    <w:rsid w:val="002A3626"/>
    <w:rsid w:val="002A3ADB"/>
    <w:rsid w:val="002A445D"/>
    <w:rsid w:val="002A4F28"/>
    <w:rsid w:val="002A56B5"/>
    <w:rsid w:val="002A6666"/>
    <w:rsid w:val="002A6D6B"/>
    <w:rsid w:val="002A720C"/>
    <w:rsid w:val="002A7F84"/>
    <w:rsid w:val="002B0CF4"/>
    <w:rsid w:val="002B163D"/>
    <w:rsid w:val="002B1CDD"/>
    <w:rsid w:val="002B2D55"/>
    <w:rsid w:val="002B4156"/>
    <w:rsid w:val="002B4BBD"/>
    <w:rsid w:val="002B647E"/>
    <w:rsid w:val="002B6AB8"/>
    <w:rsid w:val="002B70C8"/>
    <w:rsid w:val="002B7642"/>
    <w:rsid w:val="002C0D57"/>
    <w:rsid w:val="002C2499"/>
    <w:rsid w:val="002C266A"/>
    <w:rsid w:val="002C2747"/>
    <w:rsid w:val="002C283F"/>
    <w:rsid w:val="002C30EC"/>
    <w:rsid w:val="002C4317"/>
    <w:rsid w:val="002C6BCB"/>
    <w:rsid w:val="002C6F7D"/>
    <w:rsid w:val="002C73DC"/>
    <w:rsid w:val="002D005B"/>
    <w:rsid w:val="002D1309"/>
    <w:rsid w:val="002D130E"/>
    <w:rsid w:val="002D1438"/>
    <w:rsid w:val="002D1C99"/>
    <w:rsid w:val="002D26EE"/>
    <w:rsid w:val="002D2714"/>
    <w:rsid w:val="002D2C94"/>
    <w:rsid w:val="002D30B3"/>
    <w:rsid w:val="002D3EB6"/>
    <w:rsid w:val="002D47BD"/>
    <w:rsid w:val="002D6A93"/>
    <w:rsid w:val="002D75AA"/>
    <w:rsid w:val="002E0C2F"/>
    <w:rsid w:val="002E0D8F"/>
    <w:rsid w:val="002E1612"/>
    <w:rsid w:val="002E24B1"/>
    <w:rsid w:val="002E3141"/>
    <w:rsid w:val="002E3506"/>
    <w:rsid w:val="002E3959"/>
    <w:rsid w:val="002E44FE"/>
    <w:rsid w:val="002E54AE"/>
    <w:rsid w:val="002E6135"/>
    <w:rsid w:val="002E62AE"/>
    <w:rsid w:val="002E63DD"/>
    <w:rsid w:val="002E6484"/>
    <w:rsid w:val="002E6EF3"/>
    <w:rsid w:val="002F09DC"/>
    <w:rsid w:val="002F1999"/>
    <w:rsid w:val="002F21CD"/>
    <w:rsid w:val="002F223E"/>
    <w:rsid w:val="002F2E33"/>
    <w:rsid w:val="002F2EF8"/>
    <w:rsid w:val="002F3697"/>
    <w:rsid w:val="002F3C44"/>
    <w:rsid w:val="002F3F07"/>
    <w:rsid w:val="002F595D"/>
    <w:rsid w:val="002F5B4A"/>
    <w:rsid w:val="002F5CAB"/>
    <w:rsid w:val="002F6ECD"/>
    <w:rsid w:val="002F777B"/>
    <w:rsid w:val="002F7CD3"/>
    <w:rsid w:val="00300D3E"/>
    <w:rsid w:val="003010C2"/>
    <w:rsid w:val="00301969"/>
    <w:rsid w:val="00302235"/>
    <w:rsid w:val="003024A7"/>
    <w:rsid w:val="003028F7"/>
    <w:rsid w:val="00302F24"/>
    <w:rsid w:val="00303209"/>
    <w:rsid w:val="00303BD7"/>
    <w:rsid w:val="003046BC"/>
    <w:rsid w:val="00304701"/>
    <w:rsid w:val="00304DB9"/>
    <w:rsid w:val="00304FB2"/>
    <w:rsid w:val="003052DB"/>
    <w:rsid w:val="003062B3"/>
    <w:rsid w:val="003065C1"/>
    <w:rsid w:val="003073A0"/>
    <w:rsid w:val="00307A16"/>
    <w:rsid w:val="00310229"/>
    <w:rsid w:val="00311FA5"/>
    <w:rsid w:val="003125D8"/>
    <w:rsid w:val="0031286C"/>
    <w:rsid w:val="00312B45"/>
    <w:rsid w:val="003134A6"/>
    <w:rsid w:val="00314108"/>
    <w:rsid w:val="00314118"/>
    <w:rsid w:val="00314CFD"/>
    <w:rsid w:val="003152B9"/>
    <w:rsid w:val="00315FF1"/>
    <w:rsid w:val="0031657D"/>
    <w:rsid w:val="00316A07"/>
    <w:rsid w:val="00316C63"/>
    <w:rsid w:val="00316D1E"/>
    <w:rsid w:val="00317382"/>
    <w:rsid w:val="00317925"/>
    <w:rsid w:val="00320E8E"/>
    <w:rsid w:val="00321BD1"/>
    <w:rsid w:val="00321E10"/>
    <w:rsid w:val="00321F78"/>
    <w:rsid w:val="00322BA5"/>
    <w:rsid w:val="00322C90"/>
    <w:rsid w:val="003230D8"/>
    <w:rsid w:val="00323C7D"/>
    <w:rsid w:val="00323EA5"/>
    <w:rsid w:val="00324271"/>
    <w:rsid w:val="003252A3"/>
    <w:rsid w:val="00330AA6"/>
    <w:rsid w:val="00330B3C"/>
    <w:rsid w:val="0033211D"/>
    <w:rsid w:val="0033293F"/>
    <w:rsid w:val="00332DB2"/>
    <w:rsid w:val="00333A3B"/>
    <w:rsid w:val="00334B24"/>
    <w:rsid w:val="00336431"/>
    <w:rsid w:val="003369F5"/>
    <w:rsid w:val="00340362"/>
    <w:rsid w:val="0034080A"/>
    <w:rsid w:val="00340E03"/>
    <w:rsid w:val="003423D5"/>
    <w:rsid w:val="003431E8"/>
    <w:rsid w:val="0034377C"/>
    <w:rsid w:val="003443C9"/>
    <w:rsid w:val="00344B47"/>
    <w:rsid w:val="0034545F"/>
    <w:rsid w:val="003455FE"/>
    <w:rsid w:val="00345645"/>
    <w:rsid w:val="003459B3"/>
    <w:rsid w:val="00345FD6"/>
    <w:rsid w:val="003476C0"/>
    <w:rsid w:val="00350246"/>
    <w:rsid w:val="00350424"/>
    <w:rsid w:val="00350CF1"/>
    <w:rsid w:val="003510D3"/>
    <w:rsid w:val="00351268"/>
    <w:rsid w:val="0035149A"/>
    <w:rsid w:val="00351738"/>
    <w:rsid w:val="00352116"/>
    <w:rsid w:val="00352BBD"/>
    <w:rsid w:val="00353776"/>
    <w:rsid w:val="003542B1"/>
    <w:rsid w:val="00354BDD"/>
    <w:rsid w:val="00355287"/>
    <w:rsid w:val="0035578A"/>
    <w:rsid w:val="00357F3D"/>
    <w:rsid w:val="00362772"/>
    <w:rsid w:val="003631F2"/>
    <w:rsid w:val="00363E88"/>
    <w:rsid w:val="003644F0"/>
    <w:rsid w:val="00364A46"/>
    <w:rsid w:val="00364C68"/>
    <w:rsid w:val="00365AD8"/>
    <w:rsid w:val="0036682D"/>
    <w:rsid w:val="00366ADE"/>
    <w:rsid w:val="003705AA"/>
    <w:rsid w:val="0037063A"/>
    <w:rsid w:val="00370E87"/>
    <w:rsid w:val="00371210"/>
    <w:rsid w:val="003729CD"/>
    <w:rsid w:val="00372A3A"/>
    <w:rsid w:val="00372B51"/>
    <w:rsid w:val="00372C5E"/>
    <w:rsid w:val="00373DD6"/>
    <w:rsid w:val="0037457A"/>
    <w:rsid w:val="00374932"/>
    <w:rsid w:val="00374ADA"/>
    <w:rsid w:val="00374AFA"/>
    <w:rsid w:val="00374D87"/>
    <w:rsid w:val="00375E30"/>
    <w:rsid w:val="00376C32"/>
    <w:rsid w:val="00377735"/>
    <w:rsid w:val="00377F26"/>
    <w:rsid w:val="0038087F"/>
    <w:rsid w:val="003808DE"/>
    <w:rsid w:val="0038197D"/>
    <w:rsid w:val="00381D10"/>
    <w:rsid w:val="00381F53"/>
    <w:rsid w:val="00382013"/>
    <w:rsid w:val="00382B3F"/>
    <w:rsid w:val="00382E29"/>
    <w:rsid w:val="003830F0"/>
    <w:rsid w:val="0038342F"/>
    <w:rsid w:val="0038434E"/>
    <w:rsid w:val="0038478D"/>
    <w:rsid w:val="00386C13"/>
    <w:rsid w:val="00390F7D"/>
    <w:rsid w:val="00392528"/>
    <w:rsid w:val="00392C36"/>
    <w:rsid w:val="0039353E"/>
    <w:rsid w:val="003942FB"/>
    <w:rsid w:val="00394486"/>
    <w:rsid w:val="0039449E"/>
    <w:rsid w:val="00395B4D"/>
    <w:rsid w:val="00396373"/>
    <w:rsid w:val="00397676"/>
    <w:rsid w:val="00397A64"/>
    <w:rsid w:val="003A07AB"/>
    <w:rsid w:val="003A0D44"/>
    <w:rsid w:val="003A10DE"/>
    <w:rsid w:val="003A436A"/>
    <w:rsid w:val="003A43A3"/>
    <w:rsid w:val="003A5243"/>
    <w:rsid w:val="003A547C"/>
    <w:rsid w:val="003A5721"/>
    <w:rsid w:val="003A5BD7"/>
    <w:rsid w:val="003A60E9"/>
    <w:rsid w:val="003A67A9"/>
    <w:rsid w:val="003B0661"/>
    <w:rsid w:val="003B1119"/>
    <w:rsid w:val="003B2035"/>
    <w:rsid w:val="003B23A9"/>
    <w:rsid w:val="003B284B"/>
    <w:rsid w:val="003B2AA8"/>
    <w:rsid w:val="003B3F9B"/>
    <w:rsid w:val="003B4E6D"/>
    <w:rsid w:val="003B5B21"/>
    <w:rsid w:val="003B5BED"/>
    <w:rsid w:val="003B690F"/>
    <w:rsid w:val="003B7218"/>
    <w:rsid w:val="003B786A"/>
    <w:rsid w:val="003C035F"/>
    <w:rsid w:val="003C2160"/>
    <w:rsid w:val="003C2D50"/>
    <w:rsid w:val="003C3000"/>
    <w:rsid w:val="003C4048"/>
    <w:rsid w:val="003C40FA"/>
    <w:rsid w:val="003C4E95"/>
    <w:rsid w:val="003C5B36"/>
    <w:rsid w:val="003C6678"/>
    <w:rsid w:val="003D09F2"/>
    <w:rsid w:val="003D0F28"/>
    <w:rsid w:val="003D1171"/>
    <w:rsid w:val="003D3799"/>
    <w:rsid w:val="003D3F3F"/>
    <w:rsid w:val="003D43F2"/>
    <w:rsid w:val="003D4A2C"/>
    <w:rsid w:val="003D64FA"/>
    <w:rsid w:val="003D6A4C"/>
    <w:rsid w:val="003D6F2C"/>
    <w:rsid w:val="003D6F91"/>
    <w:rsid w:val="003D717F"/>
    <w:rsid w:val="003D7E6A"/>
    <w:rsid w:val="003E17F5"/>
    <w:rsid w:val="003E2396"/>
    <w:rsid w:val="003E23FB"/>
    <w:rsid w:val="003E2B27"/>
    <w:rsid w:val="003E3076"/>
    <w:rsid w:val="003E3077"/>
    <w:rsid w:val="003E3DF0"/>
    <w:rsid w:val="003E409E"/>
    <w:rsid w:val="003E4418"/>
    <w:rsid w:val="003E46FE"/>
    <w:rsid w:val="003E5AEE"/>
    <w:rsid w:val="003E6253"/>
    <w:rsid w:val="003E654A"/>
    <w:rsid w:val="003E72B6"/>
    <w:rsid w:val="003F00C5"/>
    <w:rsid w:val="003F09E1"/>
    <w:rsid w:val="003F0FC0"/>
    <w:rsid w:val="003F1072"/>
    <w:rsid w:val="003F10E1"/>
    <w:rsid w:val="003F1D4F"/>
    <w:rsid w:val="003F1EBF"/>
    <w:rsid w:val="003F22C8"/>
    <w:rsid w:val="003F2680"/>
    <w:rsid w:val="003F2AA6"/>
    <w:rsid w:val="003F357B"/>
    <w:rsid w:val="003F43BF"/>
    <w:rsid w:val="003F4E0F"/>
    <w:rsid w:val="003F6D09"/>
    <w:rsid w:val="00400612"/>
    <w:rsid w:val="00400FED"/>
    <w:rsid w:val="0040101C"/>
    <w:rsid w:val="00401E16"/>
    <w:rsid w:val="0040372B"/>
    <w:rsid w:val="00403BFF"/>
    <w:rsid w:val="004043E1"/>
    <w:rsid w:val="004045DD"/>
    <w:rsid w:val="00404C7A"/>
    <w:rsid w:val="00405DDB"/>
    <w:rsid w:val="00406A88"/>
    <w:rsid w:val="0040775C"/>
    <w:rsid w:val="00407BC8"/>
    <w:rsid w:val="004103C9"/>
    <w:rsid w:val="004107E7"/>
    <w:rsid w:val="0041177C"/>
    <w:rsid w:val="00412021"/>
    <w:rsid w:val="00412ACA"/>
    <w:rsid w:val="00413858"/>
    <w:rsid w:val="00413B07"/>
    <w:rsid w:val="00414AC0"/>
    <w:rsid w:val="0041642C"/>
    <w:rsid w:val="0041662B"/>
    <w:rsid w:val="00416681"/>
    <w:rsid w:val="00416E29"/>
    <w:rsid w:val="004172BF"/>
    <w:rsid w:val="00417418"/>
    <w:rsid w:val="00417739"/>
    <w:rsid w:val="004201DC"/>
    <w:rsid w:val="004201F1"/>
    <w:rsid w:val="00421980"/>
    <w:rsid w:val="00421FCA"/>
    <w:rsid w:val="0042299A"/>
    <w:rsid w:val="00424648"/>
    <w:rsid w:val="004246E1"/>
    <w:rsid w:val="00424777"/>
    <w:rsid w:val="004247CC"/>
    <w:rsid w:val="00424F25"/>
    <w:rsid w:val="004254AF"/>
    <w:rsid w:val="00427412"/>
    <w:rsid w:val="00427656"/>
    <w:rsid w:val="00427783"/>
    <w:rsid w:val="0043099B"/>
    <w:rsid w:val="00434148"/>
    <w:rsid w:val="00434234"/>
    <w:rsid w:val="00434BE5"/>
    <w:rsid w:val="00434E78"/>
    <w:rsid w:val="00435697"/>
    <w:rsid w:val="0043579E"/>
    <w:rsid w:val="00435C4E"/>
    <w:rsid w:val="00436226"/>
    <w:rsid w:val="0043669B"/>
    <w:rsid w:val="0043670B"/>
    <w:rsid w:val="00436B32"/>
    <w:rsid w:val="00437382"/>
    <w:rsid w:val="0043740D"/>
    <w:rsid w:val="004377C8"/>
    <w:rsid w:val="00437E38"/>
    <w:rsid w:val="00440182"/>
    <w:rsid w:val="004405B7"/>
    <w:rsid w:val="00441345"/>
    <w:rsid w:val="00441F60"/>
    <w:rsid w:val="0044206B"/>
    <w:rsid w:val="00443B01"/>
    <w:rsid w:val="00444A3D"/>
    <w:rsid w:val="004454C1"/>
    <w:rsid w:val="004454E4"/>
    <w:rsid w:val="004459E2"/>
    <w:rsid w:val="00445A14"/>
    <w:rsid w:val="004464DC"/>
    <w:rsid w:val="00446F5A"/>
    <w:rsid w:val="00450546"/>
    <w:rsid w:val="00450C09"/>
    <w:rsid w:val="0045149A"/>
    <w:rsid w:val="00451619"/>
    <w:rsid w:val="00452B8F"/>
    <w:rsid w:val="004533AB"/>
    <w:rsid w:val="00453CBE"/>
    <w:rsid w:val="0045439F"/>
    <w:rsid w:val="0045452F"/>
    <w:rsid w:val="00455301"/>
    <w:rsid w:val="00456193"/>
    <w:rsid w:val="00457F1A"/>
    <w:rsid w:val="00460179"/>
    <w:rsid w:val="0046088C"/>
    <w:rsid w:val="00461803"/>
    <w:rsid w:val="00461E58"/>
    <w:rsid w:val="00463D90"/>
    <w:rsid w:val="00464BD5"/>
    <w:rsid w:val="00466202"/>
    <w:rsid w:val="00466CD1"/>
    <w:rsid w:val="0046754A"/>
    <w:rsid w:val="00470A1C"/>
    <w:rsid w:val="00470FAD"/>
    <w:rsid w:val="004712B5"/>
    <w:rsid w:val="0047138E"/>
    <w:rsid w:val="004721E0"/>
    <w:rsid w:val="00472BEC"/>
    <w:rsid w:val="00472DAE"/>
    <w:rsid w:val="00472E9E"/>
    <w:rsid w:val="00473463"/>
    <w:rsid w:val="004735DD"/>
    <w:rsid w:val="0047385D"/>
    <w:rsid w:val="00474356"/>
    <w:rsid w:val="00474690"/>
    <w:rsid w:val="00476FFE"/>
    <w:rsid w:val="004805BA"/>
    <w:rsid w:val="004808EB"/>
    <w:rsid w:val="004822AE"/>
    <w:rsid w:val="0048328E"/>
    <w:rsid w:val="004835D1"/>
    <w:rsid w:val="00483EFE"/>
    <w:rsid w:val="0048537B"/>
    <w:rsid w:val="004862E3"/>
    <w:rsid w:val="00486A02"/>
    <w:rsid w:val="00487821"/>
    <w:rsid w:val="00487ACB"/>
    <w:rsid w:val="00487BDE"/>
    <w:rsid w:val="00490910"/>
    <w:rsid w:val="00490CA7"/>
    <w:rsid w:val="004911C2"/>
    <w:rsid w:val="00491579"/>
    <w:rsid w:val="00491803"/>
    <w:rsid w:val="00491A92"/>
    <w:rsid w:val="004922C6"/>
    <w:rsid w:val="004944F3"/>
    <w:rsid w:val="0049571A"/>
    <w:rsid w:val="004A14D3"/>
    <w:rsid w:val="004A1744"/>
    <w:rsid w:val="004A18B2"/>
    <w:rsid w:val="004A1EEE"/>
    <w:rsid w:val="004A1FAC"/>
    <w:rsid w:val="004A3154"/>
    <w:rsid w:val="004A3AF8"/>
    <w:rsid w:val="004A3E14"/>
    <w:rsid w:val="004A416A"/>
    <w:rsid w:val="004A472C"/>
    <w:rsid w:val="004A4ACF"/>
    <w:rsid w:val="004A4D02"/>
    <w:rsid w:val="004A5898"/>
    <w:rsid w:val="004A58E7"/>
    <w:rsid w:val="004A6214"/>
    <w:rsid w:val="004A6B0B"/>
    <w:rsid w:val="004A6D5D"/>
    <w:rsid w:val="004A6F32"/>
    <w:rsid w:val="004B394D"/>
    <w:rsid w:val="004B3E09"/>
    <w:rsid w:val="004B7C6F"/>
    <w:rsid w:val="004C01B4"/>
    <w:rsid w:val="004C0F83"/>
    <w:rsid w:val="004C108C"/>
    <w:rsid w:val="004C18CC"/>
    <w:rsid w:val="004C2B13"/>
    <w:rsid w:val="004C305D"/>
    <w:rsid w:val="004C33FD"/>
    <w:rsid w:val="004C42E9"/>
    <w:rsid w:val="004C4DFD"/>
    <w:rsid w:val="004C5047"/>
    <w:rsid w:val="004C626B"/>
    <w:rsid w:val="004C6593"/>
    <w:rsid w:val="004C6F9C"/>
    <w:rsid w:val="004C7B5B"/>
    <w:rsid w:val="004D04C6"/>
    <w:rsid w:val="004D0674"/>
    <w:rsid w:val="004D1567"/>
    <w:rsid w:val="004D2106"/>
    <w:rsid w:val="004D2793"/>
    <w:rsid w:val="004D2865"/>
    <w:rsid w:val="004D2C9A"/>
    <w:rsid w:val="004D36BC"/>
    <w:rsid w:val="004D4328"/>
    <w:rsid w:val="004D451B"/>
    <w:rsid w:val="004D4554"/>
    <w:rsid w:val="004D456B"/>
    <w:rsid w:val="004D45AA"/>
    <w:rsid w:val="004D4EF0"/>
    <w:rsid w:val="004D4F78"/>
    <w:rsid w:val="004D5980"/>
    <w:rsid w:val="004D59E3"/>
    <w:rsid w:val="004D5DAF"/>
    <w:rsid w:val="004D634C"/>
    <w:rsid w:val="004D6679"/>
    <w:rsid w:val="004D6899"/>
    <w:rsid w:val="004D6D90"/>
    <w:rsid w:val="004D6E42"/>
    <w:rsid w:val="004D7CED"/>
    <w:rsid w:val="004E0910"/>
    <w:rsid w:val="004E1178"/>
    <w:rsid w:val="004E1744"/>
    <w:rsid w:val="004E191B"/>
    <w:rsid w:val="004E1AA4"/>
    <w:rsid w:val="004E3039"/>
    <w:rsid w:val="004E4D2C"/>
    <w:rsid w:val="004E5B51"/>
    <w:rsid w:val="004E65B4"/>
    <w:rsid w:val="004E6917"/>
    <w:rsid w:val="004E6DB5"/>
    <w:rsid w:val="004E7432"/>
    <w:rsid w:val="004E7987"/>
    <w:rsid w:val="004F0374"/>
    <w:rsid w:val="004F14D9"/>
    <w:rsid w:val="004F1A17"/>
    <w:rsid w:val="004F1AB0"/>
    <w:rsid w:val="004F285E"/>
    <w:rsid w:val="004F4303"/>
    <w:rsid w:val="004F43E5"/>
    <w:rsid w:val="004F657A"/>
    <w:rsid w:val="004F77FF"/>
    <w:rsid w:val="00500537"/>
    <w:rsid w:val="00501731"/>
    <w:rsid w:val="00502689"/>
    <w:rsid w:val="005033C9"/>
    <w:rsid w:val="00503CE0"/>
    <w:rsid w:val="00503F78"/>
    <w:rsid w:val="0050453F"/>
    <w:rsid w:val="00504861"/>
    <w:rsid w:val="005048F9"/>
    <w:rsid w:val="00505600"/>
    <w:rsid w:val="005059DA"/>
    <w:rsid w:val="00505D67"/>
    <w:rsid w:val="0050609D"/>
    <w:rsid w:val="00507B4C"/>
    <w:rsid w:val="00510AF4"/>
    <w:rsid w:val="00511746"/>
    <w:rsid w:val="0051232B"/>
    <w:rsid w:val="00512CAC"/>
    <w:rsid w:val="00512E53"/>
    <w:rsid w:val="005137B4"/>
    <w:rsid w:val="005139C5"/>
    <w:rsid w:val="00513B75"/>
    <w:rsid w:val="0051430F"/>
    <w:rsid w:val="0051476B"/>
    <w:rsid w:val="005148E9"/>
    <w:rsid w:val="0051536B"/>
    <w:rsid w:val="005154B5"/>
    <w:rsid w:val="005158D4"/>
    <w:rsid w:val="0051656D"/>
    <w:rsid w:val="00517936"/>
    <w:rsid w:val="0052278F"/>
    <w:rsid w:val="005231BD"/>
    <w:rsid w:val="00523907"/>
    <w:rsid w:val="00523B9F"/>
    <w:rsid w:val="00523FD8"/>
    <w:rsid w:val="00524203"/>
    <w:rsid w:val="0052422A"/>
    <w:rsid w:val="005242DF"/>
    <w:rsid w:val="00524B7B"/>
    <w:rsid w:val="005257B2"/>
    <w:rsid w:val="00526606"/>
    <w:rsid w:val="00526E6E"/>
    <w:rsid w:val="00527620"/>
    <w:rsid w:val="0053067A"/>
    <w:rsid w:val="0053097F"/>
    <w:rsid w:val="00531798"/>
    <w:rsid w:val="00531A7E"/>
    <w:rsid w:val="00531A98"/>
    <w:rsid w:val="005326FD"/>
    <w:rsid w:val="00532889"/>
    <w:rsid w:val="00532947"/>
    <w:rsid w:val="00533965"/>
    <w:rsid w:val="00533AF3"/>
    <w:rsid w:val="00533C2E"/>
    <w:rsid w:val="00534AA3"/>
    <w:rsid w:val="00536352"/>
    <w:rsid w:val="005368E3"/>
    <w:rsid w:val="00537916"/>
    <w:rsid w:val="005401D1"/>
    <w:rsid w:val="005404AC"/>
    <w:rsid w:val="005404D0"/>
    <w:rsid w:val="00540CB9"/>
    <w:rsid w:val="00541835"/>
    <w:rsid w:val="0054206B"/>
    <w:rsid w:val="00542679"/>
    <w:rsid w:val="0054286A"/>
    <w:rsid w:val="00542E7A"/>
    <w:rsid w:val="0054533A"/>
    <w:rsid w:val="005456E7"/>
    <w:rsid w:val="00546099"/>
    <w:rsid w:val="00546233"/>
    <w:rsid w:val="0054738D"/>
    <w:rsid w:val="00547C98"/>
    <w:rsid w:val="005504B2"/>
    <w:rsid w:val="0055051E"/>
    <w:rsid w:val="00550A77"/>
    <w:rsid w:val="00551273"/>
    <w:rsid w:val="0055196D"/>
    <w:rsid w:val="005520FF"/>
    <w:rsid w:val="00552D2C"/>
    <w:rsid w:val="00554354"/>
    <w:rsid w:val="005548AD"/>
    <w:rsid w:val="00555044"/>
    <w:rsid w:val="00555AA0"/>
    <w:rsid w:val="00555BE5"/>
    <w:rsid w:val="00555CE5"/>
    <w:rsid w:val="00556C35"/>
    <w:rsid w:val="00560768"/>
    <w:rsid w:val="00560BA1"/>
    <w:rsid w:val="00560E3D"/>
    <w:rsid w:val="0056105A"/>
    <w:rsid w:val="00561617"/>
    <w:rsid w:val="00563EB5"/>
    <w:rsid w:val="00564666"/>
    <w:rsid w:val="00565609"/>
    <w:rsid w:val="00566316"/>
    <w:rsid w:val="005663F0"/>
    <w:rsid w:val="00567051"/>
    <w:rsid w:val="005700A2"/>
    <w:rsid w:val="00572BF2"/>
    <w:rsid w:val="00573FE9"/>
    <w:rsid w:val="005746A5"/>
    <w:rsid w:val="005746E9"/>
    <w:rsid w:val="00574962"/>
    <w:rsid w:val="00575412"/>
    <w:rsid w:val="005757CA"/>
    <w:rsid w:val="005758FD"/>
    <w:rsid w:val="00577E81"/>
    <w:rsid w:val="00577F20"/>
    <w:rsid w:val="00580ABE"/>
    <w:rsid w:val="00580D30"/>
    <w:rsid w:val="00580D9C"/>
    <w:rsid w:val="00581412"/>
    <w:rsid w:val="00582760"/>
    <w:rsid w:val="00583824"/>
    <w:rsid w:val="00583DFB"/>
    <w:rsid w:val="00583F11"/>
    <w:rsid w:val="00584117"/>
    <w:rsid w:val="005842CD"/>
    <w:rsid w:val="00584D84"/>
    <w:rsid w:val="0058501E"/>
    <w:rsid w:val="00585110"/>
    <w:rsid w:val="0058703F"/>
    <w:rsid w:val="005870CE"/>
    <w:rsid w:val="00587238"/>
    <w:rsid w:val="00587840"/>
    <w:rsid w:val="005918D7"/>
    <w:rsid w:val="005928C6"/>
    <w:rsid w:val="00593743"/>
    <w:rsid w:val="0059378B"/>
    <w:rsid w:val="0059381C"/>
    <w:rsid w:val="00595946"/>
    <w:rsid w:val="00595E38"/>
    <w:rsid w:val="00596A5C"/>
    <w:rsid w:val="00596AFE"/>
    <w:rsid w:val="005A00A6"/>
    <w:rsid w:val="005A0239"/>
    <w:rsid w:val="005A0938"/>
    <w:rsid w:val="005A0B11"/>
    <w:rsid w:val="005A14AF"/>
    <w:rsid w:val="005A209B"/>
    <w:rsid w:val="005A2A2C"/>
    <w:rsid w:val="005A3412"/>
    <w:rsid w:val="005A3480"/>
    <w:rsid w:val="005A44B3"/>
    <w:rsid w:val="005A45AA"/>
    <w:rsid w:val="005A48DB"/>
    <w:rsid w:val="005A56C5"/>
    <w:rsid w:val="005A642A"/>
    <w:rsid w:val="005A66AF"/>
    <w:rsid w:val="005A6908"/>
    <w:rsid w:val="005A7059"/>
    <w:rsid w:val="005A7AC3"/>
    <w:rsid w:val="005A7C8E"/>
    <w:rsid w:val="005B0394"/>
    <w:rsid w:val="005B0489"/>
    <w:rsid w:val="005B08AD"/>
    <w:rsid w:val="005B11FE"/>
    <w:rsid w:val="005B1CB6"/>
    <w:rsid w:val="005B25BA"/>
    <w:rsid w:val="005B2D71"/>
    <w:rsid w:val="005B3520"/>
    <w:rsid w:val="005B4B1E"/>
    <w:rsid w:val="005B5753"/>
    <w:rsid w:val="005B6BA4"/>
    <w:rsid w:val="005B7EB6"/>
    <w:rsid w:val="005B7F51"/>
    <w:rsid w:val="005C1B99"/>
    <w:rsid w:val="005C1E5D"/>
    <w:rsid w:val="005C1E95"/>
    <w:rsid w:val="005C1FCB"/>
    <w:rsid w:val="005C25F4"/>
    <w:rsid w:val="005C264D"/>
    <w:rsid w:val="005C2D1A"/>
    <w:rsid w:val="005C3785"/>
    <w:rsid w:val="005C45BC"/>
    <w:rsid w:val="005C5454"/>
    <w:rsid w:val="005C6476"/>
    <w:rsid w:val="005C64CB"/>
    <w:rsid w:val="005C6651"/>
    <w:rsid w:val="005C6D7A"/>
    <w:rsid w:val="005C6DEB"/>
    <w:rsid w:val="005C74A1"/>
    <w:rsid w:val="005D05B1"/>
    <w:rsid w:val="005D05D0"/>
    <w:rsid w:val="005D0E58"/>
    <w:rsid w:val="005D1ABD"/>
    <w:rsid w:val="005D217F"/>
    <w:rsid w:val="005D28EF"/>
    <w:rsid w:val="005D2A2F"/>
    <w:rsid w:val="005D5151"/>
    <w:rsid w:val="005D763C"/>
    <w:rsid w:val="005D7D81"/>
    <w:rsid w:val="005E030E"/>
    <w:rsid w:val="005E26C5"/>
    <w:rsid w:val="005E2DE6"/>
    <w:rsid w:val="005E3512"/>
    <w:rsid w:val="005E3765"/>
    <w:rsid w:val="005E3E3E"/>
    <w:rsid w:val="005E42CC"/>
    <w:rsid w:val="005E5448"/>
    <w:rsid w:val="005E59BE"/>
    <w:rsid w:val="005E60D2"/>
    <w:rsid w:val="005E6E4F"/>
    <w:rsid w:val="005E77F2"/>
    <w:rsid w:val="005E7EE1"/>
    <w:rsid w:val="005F05CF"/>
    <w:rsid w:val="005F359E"/>
    <w:rsid w:val="005F4039"/>
    <w:rsid w:val="005F4C88"/>
    <w:rsid w:val="005F4DD5"/>
    <w:rsid w:val="005F4E64"/>
    <w:rsid w:val="005F5B78"/>
    <w:rsid w:val="005F6F7C"/>
    <w:rsid w:val="005F7B04"/>
    <w:rsid w:val="005F7EA8"/>
    <w:rsid w:val="00600A58"/>
    <w:rsid w:val="00600DB5"/>
    <w:rsid w:val="00600DD7"/>
    <w:rsid w:val="006010A9"/>
    <w:rsid w:val="00601F9D"/>
    <w:rsid w:val="00602509"/>
    <w:rsid w:val="00603178"/>
    <w:rsid w:val="0060371D"/>
    <w:rsid w:val="006040F7"/>
    <w:rsid w:val="006043BA"/>
    <w:rsid w:val="0060468C"/>
    <w:rsid w:val="00605BF6"/>
    <w:rsid w:val="00606258"/>
    <w:rsid w:val="00610737"/>
    <w:rsid w:val="006115A1"/>
    <w:rsid w:val="00611892"/>
    <w:rsid w:val="006123F3"/>
    <w:rsid w:val="00612EBB"/>
    <w:rsid w:val="00612EF0"/>
    <w:rsid w:val="00613022"/>
    <w:rsid w:val="00614824"/>
    <w:rsid w:val="006149A8"/>
    <w:rsid w:val="00614CA4"/>
    <w:rsid w:val="00615227"/>
    <w:rsid w:val="00615BBC"/>
    <w:rsid w:val="006163C9"/>
    <w:rsid w:val="00617763"/>
    <w:rsid w:val="006202CE"/>
    <w:rsid w:val="00622475"/>
    <w:rsid w:val="0062291C"/>
    <w:rsid w:val="0062334B"/>
    <w:rsid w:val="00623656"/>
    <w:rsid w:val="00623A07"/>
    <w:rsid w:val="00623F5B"/>
    <w:rsid w:val="0062574B"/>
    <w:rsid w:val="006257BB"/>
    <w:rsid w:val="00625DA9"/>
    <w:rsid w:val="006268FB"/>
    <w:rsid w:val="00626AC0"/>
    <w:rsid w:val="00627057"/>
    <w:rsid w:val="006270C3"/>
    <w:rsid w:val="0062725A"/>
    <w:rsid w:val="006306AC"/>
    <w:rsid w:val="006309E2"/>
    <w:rsid w:val="00630BF0"/>
    <w:rsid w:val="006330E7"/>
    <w:rsid w:val="0063380C"/>
    <w:rsid w:val="0063414E"/>
    <w:rsid w:val="0063593F"/>
    <w:rsid w:val="006361AB"/>
    <w:rsid w:val="00636341"/>
    <w:rsid w:val="00637908"/>
    <w:rsid w:val="006412E0"/>
    <w:rsid w:val="00641443"/>
    <w:rsid w:val="0064152C"/>
    <w:rsid w:val="00641723"/>
    <w:rsid w:val="00642C85"/>
    <w:rsid w:val="00643AA6"/>
    <w:rsid w:val="00644136"/>
    <w:rsid w:val="0064438F"/>
    <w:rsid w:val="00644607"/>
    <w:rsid w:val="0064479C"/>
    <w:rsid w:val="00644B5F"/>
    <w:rsid w:val="00646637"/>
    <w:rsid w:val="00646CAD"/>
    <w:rsid w:val="00647CB4"/>
    <w:rsid w:val="00652388"/>
    <w:rsid w:val="0065256B"/>
    <w:rsid w:val="006528AC"/>
    <w:rsid w:val="006529C3"/>
    <w:rsid w:val="00652EAF"/>
    <w:rsid w:val="006532AD"/>
    <w:rsid w:val="00655ACF"/>
    <w:rsid w:val="00656B94"/>
    <w:rsid w:val="00656BEE"/>
    <w:rsid w:val="006571F8"/>
    <w:rsid w:val="006576CE"/>
    <w:rsid w:val="00657CE2"/>
    <w:rsid w:val="00657FAD"/>
    <w:rsid w:val="00662B64"/>
    <w:rsid w:val="00664650"/>
    <w:rsid w:val="006659ED"/>
    <w:rsid w:val="00666425"/>
    <w:rsid w:val="006665DA"/>
    <w:rsid w:val="006669F7"/>
    <w:rsid w:val="00666FD3"/>
    <w:rsid w:val="00667724"/>
    <w:rsid w:val="00670005"/>
    <w:rsid w:val="00670D40"/>
    <w:rsid w:val="006715DD"/>
    <w:rsid w:val="00671AC1"/>
    <w:rsid w:val="00671E2A"/>
    <w:rsid w:val="0067300C"/>
    <w:rsid w:val="00673A4C"/>
    <w:rsid w:val="00674CE7"/>
    <w:rsid w:val="00675CD6"/>
    <w:rsid w:val="00676403"/>
    <w:rsid w:val="00676959"/>
    <w:rsid w:val="006769A9"/>
    <w:rsid w:val="00676AD1"/>
    <w:rsid w:val="006776BC"/>
    <w:rsid w:val="006812B0"/>
    <w:rsid w:val="006818A8"/>
    <w:rsid w:val="0068194A"/>
    <w:rsid w:val="00681F0D"/>
    <w:rsid w:val="006821A4"/>
    <w:rsid w:val="00683013"/>
    <w:rsid w:val="00683067"/>
    <w:rsid w:val="0068311D"/>
    <w:rsid w:val="00683E2C"/>
    <w:rsid w:val="006842D4"/>
    <w:rsid w:val="0068674A"/>
    <w:rsid w:val="00686D98"/>
    <w:rsid w:val="00687046"/>
    <w:rsid w:val="0069018E"/>
    <w:rsid w:val="00690296"/>
    <w:rsid w:val="006908D9"/>
    <w:rsid w:val="00691461"/>
    <w:rsid w:val="00691886"/>
    <w:rsid w:val="00692967"/>
    <w:rsid w:val="00692E6B"/>
    <w:rsid w:val="00694CFB"/>
    <w:rsid w:val="006955CA"/>
    <w:rsid w:val="00695BA0"/>
    <w:rsid w:val="00696940"/>
    <w:rsid w:val="00696F06"/>
    <w:rsid w:val="00697B9D"/>
    <w:rsid w:val="006A0520"/>
    <w:rsid w:val="006A134F"/>
    <w:rsid w:val="006A22CD"/>
    <w:rsid w:val="006A3836"/>
    <w:rsid w:val="006A3D50"/>
    <w:rsid w:val="006A5138"/>
    <w:rsid w:val="006A5614"/>
    <w:rsid w:val="006A6844"/>
    <w:rsid w:val="006A6D82"/>
    <w:rsid w:val="006A6D96"/>
    <w:rsid w:val="006A73F9"/>
    <w:rsid w:val="006A7A71"/>
    <w:rsid w:val="006B032D"/>
    <w:rsid w:val="006B114B"/>
    <w:rsid w:val="006B27A0"/>
    <w:rsid w:val="006B2955"/>
    <w:rsid w:val="006B2A50"/>
    <w:rsid w:val="006B3722"/>
    <w:rsid w:val="006B48D6"/>
    <w:rsid w:val="006B596A"/>
    <w:rsid w:val="006B60B6"/>
    <w:rsid w:val="006B6109"/>
    <w:rsid w:val="006B6E48"/>
    <w:rsid w:val="006B737F"/>
    <w:rsid w:val="006B770D"/>
    <w:rsid w:val="006B7F37"/>
    <w:rsid w:val="006C069C"/>
    <w:rsid w:val="006C0A4B"/>
    <w:rsid w:val="006C0AC7"/>
    <w:rsid w:val="006C1D2E"/>
    <w:rsid w:val="006C1E62"/>
    <w:rsid w:val="006C23AD"/>
    <w:rsid w:val="006C23D3"/>
    <w:rsid w:val="006C28F3"/>
    <w:rsid w:val="006C29F9"/>
    <w:rsid w:val="006C2BC4"/>
    <w:rsid w:val="006C2FC0"/>
    <w:rsid w:val="006C37DF"/>
    <w:rsid w:val="006C49B2"/>
    <w:rsid w:val="006C5B5A"/>
    <w:rsid w:val="006C5BAD"/>
    <w:rsid w:val="006C6038"/>
    <w:rsid w:val="006C6781"/>
    <w:rsid w:val="006C7136"/>
    <w:rsid w:val="006C73B0"/>
    <w:rsid w:val="006C745B"/>
    <w:rsid w:val="006C7CD7"/>
    <w:rsid w:val="006D0A6E"/>
    <w:rsid w:val="006D0E20"/>
    <w:rsid w:val="006D1110"/>
    <w:rsid w:val="006D116A"/>
    <w:rsid w:val="006D11F8"/>
    <w:rsid w:val="006D12F5"/>
    <w:rsid w:val="006D16B3"/>
    <w:rsid w:val="006D1DFD"/>
    <w:rsid w:val="006D25DB"/>
    <w:rsid w:val="006D36AC"/>
    <w:rsid w:val="006D48A3"/>
    <w:rsid w:val="006D4E5E"/>
    <w:rsid w:val="006D532A"/>
    <w:rsid w:val="006D534A"/>
    <w:rsid w:val="006D5B7D"/>
    <w:rsid w:val="006D6B0D"/>
    <w:rsid w:val="006D7631"/>
    <w:rsid w:val="006E0250"/>
    <w:rsid w:val="006E11A3"/>
    <w:rsid w:val="006E11BC"/>
    <w:rsid w:val="006E2B61"/>
    <w:rsid w:val="006E417C"/>
    <w:rsid w:val="006E566E"/>
    <w:rsid w:val="006E5EB4"/>
    <w:rsid w:val="006E6165"/>
    <w:rsid w:val="006E7812"/>
    <w:rsid w:val="006E7A65"/>
    <w:rsid w:val="006F0AD5"/>
    <w:rsid w:val="006F214B"/>
    <w:rsid w:val="006F2BEA"/>
    <w:rsid w:val="006F2D19"/>
    <w:rsid w:val="006F309C"/>
    <w:rsid w:val="006F37EC"/>
    <w:rsid w:val="006F4E0A"/>
    <w:rsid w:val="006F58C1"/>
    <w:rsid w:val="006F5A11"/>
    <w:rsid w:val="006F5CF4"/>
    <w:rsid w:val="006F5DA8"/>
    <w:rsid w:val="006F686F"/>
    <w:rsid w:val="006F6FD9"/>
    <w:rsid w:val="006F70C4"/>
    <w:rsid w:val="006F7FAB"/>
    <w:rsid w:val="00700125"/>
    <w:rsid w:val="007003DF"/>
    <w:rsid w:val="0070207D"/>
    <w:rsid w:val="007022EF"/>
    <w:rsid w:val="00702D42"/>
    <w:rsid w:val="00703739"/>
    <w:rsid w:val="007054E6"/>
    <w:rsid w:val="00705908"/>
    <w:rsid w:val="007060E7"/>
    <w:rsid w:val="00706906"/>
    <w:rsid w:val="00706C97"/>
    <w:rsid w:val="00706E5E"/>
    <w:rsid w:val="007070FD"/>
    <w:rsid w:val="00707345"/>
    <w:rsid w:val="0070775F"/>
    <w:rsid w:val="00710027"/>
    <w:rsid w:val="007112B2"/>
    <w:rsid w:val="00711869"/>
    <w:rsid w:val="00711FB9"/>
    <w:rsid w:val="00712C2A"/>
    <w:rsid w:val="00712EB2"/>
    <w:rsid w:val="0071333E"/>
    <w:rsid w:val="0071358B"/>
    <w:rsid w:val="00714074"/>
    <w:rsid w:val="007140B8"/>
    <w:rsid w:val="007145B6"/>
    <w:rsid w:val="00714C1B"/>
    <w:rsid w:val="0071531A"/>
    <w:rsid w:val="007155E3"/>
    <w:rsid w:val="007157D0"/>
    <w:rsid w:val="00715F3C"/>
    <w:rsid w:val="00715FB3"/>
    <w:rsid w:val="007172FE"/>
    <w:rsid w:val="00720352"/>
    <w:rsid w:val="00720738"/>
    <w:rsid w:val="007212B8"/>
    <w:rsid w:val="00722561"/>
    <w:rsid w:val="007225F1"/>
    <w:rsid w:val="00723F96"/>
    <w:rsid w:val="00724346"/>
    <w:rsid w:val="00725678"/>
    <w:rsid w:val="00725B18"/>
    <w:rsid w:val="0072647C"/>
    <w:rsid w:val="0072690B"/>
    <w:rsid w:val="00726F3E"/>
    <w:rsid w:val="007308F8"/>
    <w:rsid w:val="00731310"/>
    <w:rsid w:val="007318DC"/>
    <w:rsid w:val="00732CFD"/>
    <w:rsid w:val="00733243"/>
    <w:rsid w:val="00733308"/>
    <w:rsid w:val="00735216"/>
    <w:rsid w:val="007369D0"/>
    <w:rsid w:val="00736C28"/>
    <w:rsid w:val="00740BF7"/>
    <w:rsid w:val="00740F81"/>
    <w:rsid w:val="0074161B"/>
    <w:rsid w:val="00742748"/>
    <w:rsid w:val="00742958"/>
    <w:rsid w:val="00743DA2"/>
    <w:rsid w:val="00744FCE"/>
    <w:rsid w:val="00744FE0"/>
    <w:rsid w:val="00746E16"/>
    <w:rsid w:val="00747CE0"/>
    <w:rsid w:val="00751197"/>
    <w:rsid w:val="00751C5B"/>
    <w:rsid w:val="00752839"/>
    <w:rsid w:val="007535DE"/>
    <w:rsid w:val="00754673"/>
    <w:rsid w:val="00754C1E"/>
    <w:rsid w:val="0075566E"/>
    <w:rsid w:val="007559CD"/>
    <w:rsid w:val="00755C5F"/>
    <w:rsid w:val="0075653B"/>
    <w:rsid w:val="00756B91"/>
    <w:rsid w:val="00756CF0"/>
    <w:rsid w:val="00756E85"/>
    <w:rsid w:val="007571C0"/>
    <w:rsid w:val="007572C9"/>
    <w:rsid w:val="00760B31"/>
    <w:rsid w:val="00760D27"/>
    <w:rsid w:val="0076177A"/>
    <w:rsid w:val="00761A64"/>
    <w:rsid w:val="0076205D"/>
    <w:rsid w:val="007620D1"/>
    <w:rsid w:val="007622DA"/>
    <w:rsid w:val="0076279C"/>
    <w:rsid w:val="007629B3"/>
    <w:rsid w:val="0076400B"/>
    <w:rsid w:val="00764935"/>
    <w:rsid w:val="007655E0"/>
    <w:rsid w:val="00765CE3"/>
    <w:rsid w:val="00765FD4"/>
    <w:rsid w:val="0076692E"/>
    <w:rsid w:val="00766CB7"/>
    <w:rsid w:val="00771102"/>
    <w:rsid w:val="00772CEC"/>
    <w:rsid w:val="007731BE"/>
    <w:rsid w:val="007735E3"/>
    <w:rsid w:val="0077390A"/>
    <w:rsid w:val="00773EB8"/>
    <w:rsid w:val="00774CA7"/>
    <w:rsid w:val="0077674E"/>
    <w:rsid w:val="00776DE7"/>
    <w:rsid w:val="007811AB"/>
    <w:rsid w:val="00781F26"/>
    <w:rsid w:val="0078219F"/>
    <w:rsid w:val="00782844"/>
    <w:rsid w:val="00782F91"/>
    <w:rsid w:val="00783013"/>
    <w:rsid w:val="007868CB"/>
    <w:rsid w:val="007876E7"/>
    <w:rsid w:val="0079010D"/>
    <w:rsid w:val="007909A0"/>
    <w:rsid w:val="00790D03"/>
    <w:rsid w:val="00791757"/>
    <w:rsid w:val="0079237D"/>
    <w:rsid w:val="00792C4C"/>
    <w:rsid w:val="00793D33"/>
    <w:rsid w:val="00794521"/>
    <w:rsid w:val="00794588"/>
    <w:rsid w:val="0079491C"/>
    <w:rsid w:val="00795CC2"/>
    <w:rsid w:val="0079626E"/>
    <w:rsid w:val="00796408"/>
    <w:rsid w:val="00796534"/>
    <w:rsid w:val="00796740"/>
    <w:rsid w:val="00797312"/>
    <w:rsid w:val="00797663"/>
    <w:rsid w:val="007A00B7"/>
    <w:rsid w:val="007A00F1"/>
    <w:rsid w:val="007A059E"/>
    <w:rsid w:val="007A08BB"/>
    <w:rsid w:val="007A29DE"/>
    <w:rsid w:val="007A2AD4"/>
    <w:rsid w:val="007A3C8F"/>
    <w:rsid w:val="007A3E9F"/>
    <w:rsid w:val="007A431D"/>
    <w:rsid w:val="007A4B41"/>
    <w:rsid w:val="007A4B46"/>
    <w:rsid w:val="007A64AE"/>
    <w:rsid w:val="007A6D23"/>
    <w:rsid w:val="007A7949"/>
    <w:rsid w:val="007B0D78"/>
    <w:rsid w:val="007B2716"/>
    <w:rsid w:val="007B29D4"/>
    <w:rsid w:val="007B2D04"/>
    <w:rsid w:val="007B3AD3"/>
    <w:rsid w:val="007B41B2"/>
    <w:rsid w:val="007B4A97"/>
    <w:rsid w:val="007B5072"/>
    <w:rsid w:val="007B53EE"/>
    <w:rsid w:val="007B57C2"/>
    <w:rsid w:val="007B5F0C"/>
    <w:rsid w:val="007C0222"/>
    <w:rsid w:val="007C139D"/>
    <w:rsid w:val="007C1A91"/>
    <w:rsid w:val="007C1DFE"/>
    <w:rsid w:val="007C27F1"/>
    <w:rsid w:val="007C3473"/>
    <w:rsid w:val="007C428D"/>
    <w:rsid w:val="007C42F0"/>
    <w:rsid w:val="007C4888"/>
    <w:rsid w:val="007C5532"/>
    <w:rsid w:val="007C5CFA"/>
    <w:rsid w:val="007C61DC"/>
    <w:rsid w:val="007C6658"/>
    <w:rsid w:val="007D0ECA"/>
    <w:rsid w:val="007D130B"/>
    <w:rsid w:val="007D16A9"/>
    <w:rsid w:val="007D1816"/>
    <w:rsid w:val="007D2907"/>
    <w:rsid w:val="007D2B45"/>
    <w:rsid w:val="007D372A"/>
    <w:rsid w:val="007D5675"/>
    <w:rsid w:val="007D624C"/>
    <w:rsid w:val="007D6718"/>
    <w:rsid w:val="007D6CF7"/>
    <w:rsid w:val="007D77D6"/>
    <w:rsid w:val="007D7EFC"/>
    <w:rsid w:val="007E04EE"/>
    <w:rsid w:val="007E10CD"/>
    <w:rsid w:val="007E132C"/>
    <w:rsid w:val="007E1E51"/>
    <w:rsid w:val="007E2026"/>
    <w:rsid w:val="007E2451"/>
    <w:rsid w:val="007E3CD1"/>
    <w:rsid w:val="007E5FE3"/>
    <w:rsid w:val="007E6C29"/>
    <w:rsid w:val="007E7067"/>
    <w:rsid w:val="007E7DFB"/>
    <w:rsid w:val="007F0530"/>
    <w:rsid w:val="007F1B74"/>
    <w:rsid w:val="007F207A"/>
    <w:rsid w:val="007F2139"/>
    <w:rsid w:val="007F2391"/>
    <w:rsid w:val="007F23EA"/>
    <w:rsid w:val="007F2711"/>
    <w:rsid w:val="007F29F6"/>
    <w:rsid w:val="007F2F2A"/>
    <w:rsid w:val="007F33A4"/>
    <w:rsid w:val="007F5725"/>
    <w:rsid w:val="007F5832"/>
    <w:rsid w:val="007F5A9B"/>
    <w:rsid w:val="007F62CA"/>
    <w:rsid w:val="007F6D4B"/>
    <w:rsid w:val="007F70AC"/>
    <w:rsid w:val="007F7827"/>
    <w:rsid w:val="007F7F04"/>
    <w:rsid w:val="00800F5B"/>
    <w:rsid w:val="00801ABB"/>
    <w:rsid w:val="00801DD6"/>
    <w:rsid w:val="00801F9C"/>
    <w:rsid w:val="008027EA"/>
    <w:rsid w:val="0080290F"/>
    <w:rsid w:val="00803E5D"/>
    <w:rsid w:val="00804FD9"/>
    <w:rsid w:val="008051B3"/>
    <w:rsid w:val="008055F5"/>
    <w:rsid w:val="00805C53"/>
    <w:rsid w:val="00806867"/>
    <w:rsid w:val="00807051"/>
    <w:rsid w:val="00810355"/>
    <w:rsid w:val="00811772"/>
    <w:rsid w:val="00811C30"/>
    <w:rsid w:val="008128B9"/>
    <w:rsid w:val="00812976"/>
    <w:rsid w:val="00812CCB"/>
    <w:rsid w:val="00813546"/>
    <w:rsid w:val="00813D8D"/>
    <w:rsid w:val="00814162"/>
    <w:rsid w:val="00814DEA"/>
    <w:rsid w:val="00815D54"/>
    <w:rsid w:val="00815DA1"/>
    <w:rsid w:val="008164B2"/>
    <w:rsid w:val="00816B02"/>
    <w:rsid w:val="00821655"/>
    <w:rsid w:val="008217A0"/>
    <w:rsid w:val="00821A9D"/>
    <w:rsid w:val="00822042"/>
    <w:rsid w:val="00822092"/>
    <w:rsid w:val="0082210D"/>
    <w:rsid w:val="00822A04"/>
    <w:rsid w:val="00822ECA"/>
    <w:rsid w:val="008237F4"/>
    <w:rsid w:val="0082388B"/>
    <w:rsid w:val="00826B87"/>
    <w:rsid w:val="008271EA"/>
    <w:rsid w:val="00827F83"/>
    <w:rsid w:val="00830003"/>
    <w:rsid w:val="00830969"/>
    <w:rsid w:val="0083127E"/>
    <w:rsid w:val="0083143E"/>
    <w:rsid w:val="008316F1"/>
    <w:rsid w:val="00831713"/>
    <w:rsid w:val="00831BCB"/>
    <w:rsid w:val="00833204"/>
    <w:rsid w:val="00833C32"/>
    <w:rsid w:val="00834387"/>
    <w:rsid w:val="00834657"/>
    <w:rsid w:val="008352AC"/>
    <w:rsid w:val="008358AB"/>
    <w:rsid w:val="008364DF"/>
    <w:rsid w:val="0083669A"/>
    <w:rsid w:val="008370BB"/>
    <w:rsid w:val="0083768C"/>
    <w:rsid w:val="00837703"/>
    <w:rsid w:val="008406D7"/>
    <w:rsid w:val="008408C1"/>
    <w:rsid w:val="00841276"/>
    <w:rsid w:val="008418A0"/>
    <w:rsid w:val="00841A90"/>
    <w:rsid w:val="008426ED"/>
    <w:rsid w:val="008447C7"/>
    <w:rsid w:val="008464EC"/>
    <w:rsid w:val="00847F44"/>
    <w:rsid w:val="00850589"/>
    <w:rsid w:val="00851896"/>
    <w:rsid w:val="00851C6F"/>
    <w:rsid w:val="008528C7"/>
    <w:rsid w:val="00853144"/>
    <w:rsid w:val="00853CB9"/>
    <w:rsid w:val="0085406A"/>
    <w:rsid w:val="0085575B"/>
    <w:rsid w:val="00855AEB"/>
    <w:rsid w:val="00860557"/>
    <w:rsid w:val="008607BE"/>
    <w:rsid w:val="00860AD7"/>
    <w:rsid w:val="00860B6C"/>
    <w:rsid w:val="00861404"/>
    <w:rsid w:val="00862E7F"/>
    <w:rsid w:val="0086356F"/>
    <w:rsid w:val="00863744"/>
    <w:rsid w:val="00863B88"/>
    <w:rsid w:val="00863BC3"/>
    <w:rsid w:val="00864008"/>
    <w:rsid w:val="00864812"/>
    <w:rsid w:val="00864E04"/>
    <w:rsid w:val="00865178"/>
    <w:rsid w:val="0086530F"/>
    <w:rsid w:val="00865B74"/>
    <w:rsid w:val="00866A43"/>
    <w:rsid w:val="00867C69"/>
    <w:rsid w:val="008700F3"/>
    <w:rsid w:val="00870FCA"/>
    <w:rsid w:val="00871796"/>
    <w:rsid w:val="008718C9"/>
    <w:rsid w:val="0087216B"/>
    <w:rsid w:val="008727C0"/>
    <w:rsid w:val="00872904"/>
    <w:rsid w:val="008735FD"/>
    <w:rsid w:val="008743A2"/>
    <w:rsid w:val="0087459C"/>
    <w:rsid w:val="00874829"/>
    <w:rsid w:val="00874FC4"/>
    <w:rsid w:val="008751D5"/>
    <w:rsid w:val="00875EE5"/>
    <w:rsid w:val="00876651"/>
    <w:rsid w:val="008768D7"/>
    <w:rsid w:val="00876F6B"/>
    <w:rsid w:val="00877987"/>
    <w:rsid w:val="00877BC1"/>
    <w:rsid w:val="00877E2B"/>
    <w:rsid w:val="00877FBA"/>
    <w:rsid w:val="008803F5"/>
    <w:rsid w:val="00880588"/>
    <w:rsid w:val="008807BD"/>
    <w:rsid w:val="00880943"/>
    <w:rsid w:val="00881A46"/>
    <w:rsid w:val="00881BE9"/>
    <w:rsid w:val="00882439"/>
    <w:rsid w:val="008825DF"/>
    <w:rsid w:val="00882B14"/>
    <w:rsid w:val="00882CF9"/>
    <w:rsid w:val="00882FBE"/>
    <w:rsid w:val="00883157"/>
    <w:rsid w:val="008837F0"/>
    <w:rsid w:val="00884DD3"/>
    <w:rsid w:val="0088544C"/>
    <w:rsid w:val="0088608E"/>
    <w:rsid w:val="008866EC"/>
    <w:rsid w:val="00886A6B"/>
    <w:rsid w:val="00887252"/>
    <w:rsid w:val="0088751E"/>
    <w:rsid w:val="00887932"/>
    <w:rsid w:val="00887B00"/>
    <w:rsid w:val="00890611"/>
    <w:rsid w:val="00890652"/>
    <w:rsid w:val="00890829"/>
    <w:rsid w:val="00890ABB"/>
    <w:rsid w:val="00890F5E"/>
    <w:rsid w:val="00891C51"/>
    <w:rsid w:val="00892C53"/>
    <w:rsid w:val="008940D9"/>
    <w:rsid w:val="008945A6"/>
    <w:rsid w:val="008945D7"/>
    <w:rsid w:val="00895420"/>
    <w:rsid w:val="00895DC6"/>
    <w:rsid w:val="00896610"/>
    <w:rsid w:val="00896924"/>
    <w:rsid w:val="00897048"/>
    <w:rsid w:val="008A0876"/>
    <w:rsid w:val="008A08AF"/>
    <w:rsid w:val="008A0BAE"/>
    <w:rsid w:val="008A112F"/>
    <w:rsid w:val="008A12E9"/>
    <w:rsid w:val="008A2897"/>
    <w:rsid w:val="008A2B98"/>
    <w:rsid w:val="008A2BC9"/>
    <w:rsid w:val="008A2F9E"/>
    <w:rsid w:val="008A305F"/>
    <w:rsid w:val="008A32EE"/>
    <w:rsid w:val="008A35F2"/>
    <w:rsid w:val="008A3BEC"/>
    <w:rsid w:val="008A3E93"/>
    <w:rsid w:val="008A4F17"/>
    <w:rsid w:val="008A50F9"/>
    <w:rsid w:val="008A59A7"/>
    <w:rsid w:val="008A5C68"/>
    <w:rsid w:val="008A5C99"/>
    <w:rsid w:val="008A6259"/>
    <w:rsid w:val="008B0223"/>
    <w:rsid w:val="008B06FE"/>
    <w:rsid w:val="008B1EEB"/>
    <w:rsid w:val="008B21DB"/>
    <w:rsid w:val="008B2895"/>
    <w:rsid w:val="008B2EE3"/>
    <w:rsid w:val="008B3C64"/>
    <w:rsid w:val="008B3D7D"/>
    <w:rsid w:val="008B46F8"/>
    <w:rsid w:val="008B4C5D"/>
    <w:rsid w:val="008B603A"/>
    <w:rsid w:val="008B6695"/>
    <w:rsid w:val="008B6B26"/>
    <w:rsid w:val="008B6E77"/>
    <w:rsid w:val="008B6E9E"/>
    <w:rsid w:val="008B71F4"/>
    <w:rsid w:val="008B76DD"/>
    <w:rsid w:val="008B7C72"/>
    <w:rsid w:val="008C0B29"/>
    <w:rsid w:val="008C0B98"/>
    <w:rsid w:val="008C1178"/>
    <w:rsid w:val="008C17E1"/>
    <w:rsid w:val="008C267F"/>
    <w:rsid w:val="008C3684"/>
    <w:rsid w:val="008C4AFD"/>
    <w:rsid w:val="008C5AE1"/>
    <w:rsid w:val="008C5F52"/>
    <w:rsid w:val="008C6239"/>
    <w:rsid w:val="008D0F6A"/>
    <w:rsid w:val="008D104B"/>
    <w:rsid w:val="008D3A57"/>
    <w:rsid w:val="008D5786"/>
    <w:rsid w:val="008D643D"/>
    <w:rsid w:val="008D6C86"/>
    <w:rsid w:val="008E0A3C"/>
    <w:rsid w:val="008E2C75"/>
    <w:rsid w:val="008E34C6"/>
    <w:rsid w:val="008E42CF"/>
    <w:rsid w:val="008E54F9"/>
    <w:rsid w:val="008E5572"/>
    <w:rsid w:val="008E6EA8"/>
    <w:rsid w:val="008F10DA"/>
    <w:rsid w:val="008F1A38"/>
    <w:rsid w:val="008F2D55"/>
    <w:rsid w:val="008F2DA5"/>
    <w:rsid w:val="008F30D8"/>
    <w:rsid w:val="008F3FE5"/>
    <w:rsid w:val="008F52D9"/>
    <w:rsid w:val="008F53B5"/>
    <w:rsid w:val="008F53F8"/>
    <w:rsid w:val="008F6684"/>
    <w:rsid w:val="008F6E32"/>
    <w:rsid w:val="00900845"/>
    <w:rsid w:val="00900B25"/>
    <w:rsid w:val="00901C70"/>
    <w:rsid w:val="0090265F"/>
    <w:rsid w:val="00902B37"/>
    <w:rsid w:val="00903520"/>
    <w:rsid w:val="009049DE"/>
    <w:rsid w:val="00904A3A"/>
    <w:rsid w:val="0090574E"/>
    <w:rsid w:val="00906656"/>
    <w:rsid w:val="00910795"/>
    <w:rsid w:val="0091122C"/>
    <w:rsid w:val="00911744"/>
    <w:rsid w:val="00912F49"/>
    <w:rsid w:val="0091315E"/>
    <w:rsid w:val="00913D6E"/>
    <w:rsid w:val="00915092"/>
    <w:rsid w:val="009153B7"/>
    <w:rsid w:val="00916083"/>
    <w:rsid w:val="00916AC9"/>
    <w:rsid w:val="009209B9"/>
    <w:rsid w:val="00920C04"/>
    <w:rsid w:val="00921CC7"/>
    <w:rsid w:val="00922B93"/>
    <w:rsid w:val="00922D1C"/>
    <w:rsid w:val="00922E84"/>
    <w:rsid w:val="00923376"/>
    <w:rsid w:val="00923AE9"/>
    <w:rsid w:val="00924395"/>
    <w:rsid w:val="0092443D"/>
    <w:rsid w:val="00926849"/>
    <w:rsid w:val="0092685E"/>
    <w:rsid w:val="00926BA9"/>
    <w:rsid w:val="009273AE"/>
    <w:rsid w:val="009273ED"/>
    <w:rsid w:val="00927B44"/>
    <w:rsid w:val="00930155"/>
    <w:rsid w:val="00930417"/>
    <w:rsid w:val="009333F5"/>
    <w:rsid w:val="0093478D"/>
    <w:rsid w:val="00934F4C"/>
    <w:rsid w:val="009352A5"/>
    <w:rsid w:val="00936633"/>
    <w:rsid w:val="00936797"/>
    <w:rsid w:val="0094003F"/>
    <w:rsid w:val="00940387"/>
    <w:rsid w:val="00941480"/>
    <w:rsid w:val="00942530"/>
    <w:rsid w:val="00943A38"/>
    <w:rsid w:val="00943ADB"/>
    <w:rsid w:val="00944A6A"/>
    <w:rsid w:val="009457F3"/>
    <w:rsid w:val="00945CE8"/>
    <w:rsid w:val="009460D8"/>
    <w:rsid w:val="00950800"/>
    <w:rsid w:val="009508FC"/>
    <w:rsid w:val="00950CC0"/>
    <w:rsid w:val="009510E7"/>
    <w:rsid w:val="00953C11"/>
    <w:rsid w:val="009553B6"/>
    <w:rsid w:val="009554F7"/>
    <w:rsid w:val="0095557E"/>
    <w:rsid w:val="00955DAA"/>
    <w:rsid w:val="009564CF"/>
    <w:rsid w:val="0095677E"/>
    <w:rsid w:val="00961F21"/>
    <w:rsid w:val="00962698"/>
    <w:rsid w:val="00962BF8"/>
    <w:rsid w:val="00963742"/>
    <w:rsid w:val="009645A6"/>
    <w:rsid w:val="00964EDA"/>
    <w:rsid w:val="0096514A"/>
    <w:rsid w:val="009651AE"/>
    <w:rsid w:val="0096532D"/>
    <w:rsid w:val="00965F72"/>
    <w:rsid w:val="00966B7B"/>
    <w:rsid w:val="00967F53"/>
    <w:rsid w:val="009701FC"/>
    <w:rsid w:val="00970B5A"/>
    <w:rsid w:val="009719E6"/>
    <w:rsid w:val="00971B11"/>
    <w:rsid w:val="00972494"/>
    <w:rsid w:val="00972951"/>
    <w:rsid w:val="00973C3C"/>
    <w:rsid w:val="00973D2D"/>
    <w:rsid w:val="00976956"/>
    <w:rsid w:val="00976B60"/>
    <w:rsid w:val="0097758E"/>
    <w:rsid w:val="0097775B"/>
    <w:rsid w:val="00977CF1"/>
    <w:rsid w:val="00980893"/>
    <w:rsid w:val="0098144F"/>
    <w:rsid w:val="009816DF"/>
    <w:rsid w:val="009820FB"/>
    <w:rsid w:val="00982B65"/>
    <w:rsid w:val="0098372D"/>
    <w:rsid w:val="00983870"/>
    <w:rsid w:val="00983A83"/>
    <w:rsid w:val="00983B2D"/>
    <w:rsid w:val="00983DBD"/>
    <w:rsid w:val="00986256"/>
    <w:rsid w:val="009865D2"/>
    <w:rsid w:val="00986DB0"/>
    <w:rsid w:val="00987003"/>
    <w:rsid w:val="0098723B"/>
    <w:rsid w:val="00990D21"/>
    <w:rsid w:val="009919FB"/>
    <w:rsid w:val="00991B55"/>
    <w:rsid w:val="00992334"/>
    <w:rsid w:val="0099420F"/>
    <w:rsid w:val="009957D9"/>
    <w:rsid w:val="00995F91"/>
    <w:rsid w:val="00996A96"/>
    <w:rsid w:val="009A0FDD"/>
    <w:rsid w:val="009A110E"/>
    <w:rsid w:val="009A27D0"/>
    <w:rsid w:val="009A2E85"/>
    <w:rsid w:val="009A4040"/>
    <w:rsid w:val="009A4A35"/>
    <w:rsid w:val="009A53DE"/>
    <w:rsid w:val="009A56B9"/>
    <w:rsid w:val="009A6A7D"/>
    <w:rsid w:val="009A7415"/>
    <w:rsid w:val="009B0156"/>
    <w:rsid w:val="009B0199"/>
    <w:rsid w:val="009B0981"/>
    <w:rsid w:val="009B0A71"/>
    <w:rsid w:val="009B0EBE"/>
    <w:rsid w:val="009B1DA4"/>
    <w:rsid w:val="009B292F"/>
    <w:rsid w:val="009B2DB3"/>
    <w:rsid w:val="009B3524"/>
    <w:rsid w:val="009B372B"/>
    <w:rsid w:val="009B379C"/>
    <w:rsid w:val="009B620B"/>
    <w:rsid w:val="009B6ADA"/>
    <w:rsid w:val="009C01E4"/>
    <w:rsid w:val="009C02D8"/>
    <w:rsid w:val="009C0F9F"/>
    <w:rsid w:val="009C1525"/>
    <w:rsid w:val="009C1C88"/>
    <w:rsid w:val="009C26AA"/>
    <w:rsid w:val="009C3449"/>
    <w:rsid w:val="009C3542"/>
    <w:rsid w:val="009C3557"/>
    <w:rsid w:val="009C46FC"/>
    <w:rsid w:val="009C571C"/>
    <w:rsid w:val="009C5807"/>
    <w:rsid w:val="009C5A73"/>
    <w:rsid w:val="009C6487"/>
    <w:rsid w:val="009C67A5"/>
    <w:rsid w:val="009C6C34"/>
    <w:rsid w:val="009C6C64"/>
    <w:rsid w:val="009D1950"/>
    <w:rsid w:val="009D2B59"/>
    <w:rsid w:val="009D2E80"/>
    <w:rsid w:val="009D3313"/>
    <w:rsid w:val="009D36AA"/>
    <w:rsid w:val="009D44E3"/>
    <w:rsid w:val="009D55A1"/>
    <w:rsid w:val="009D62A0"/>
    <w:rsid w:val="009D6FFA"/>
    <w:rsid w:val="009E0527"/>
    <w:rsid w:val="009E0B81"/>
    <w:rsid w:val="009E0DF9"/>
    <w:rsid w:val="009E2643"/>
    <w:rsid w:val="009E2A77"/>
    <w:rsid w:val="009E303F"/>
    <w:rsid w:val="009E3AB4"/>
    <w:rsid w:val="009E3B02"/>
    <w:rsid w:val="009E4616"/>
    <w:rsid w:val="009E6A01"/>
    <w:rsid w:val="009E7894"/>
    <w:rsid w:val="009E7E2A"/>
    <w:rsid w:val="009E7E82"/>
    <w:rsid w:val="009F0830"/>
    <w:rsid w:val="009F0A94"/>
    <w:rsid w:val="009F1B6C"/>
    <w:rsid w:val="009F20B9"/>
    <w:rsid w:val="009F277B"/>
    <w:rsid w:val="009F3588"/>
    <w:rsid w:val="009F3860"/>
    <w:rsid w:val="009F4705"/>
    <w:rsid w:val="009F57C3"/>
    <w:rsid w:val="009F598A"/>
    <w:rsid w:val="009F6729"/>
    <w:rsid w:val="009F6ADE"/>
    <w:rsid w:val="009F6B77"/>
    <w:rsid w:val="009F6D9E"/>
    <w:rsid w:val="00A004FB"/>
    <w:rsid w:val="00A0149C"/>
    <w:rsid w:val="00A01B84"/>
    <w:rsid w:val="00A0202A"/>
    <w:rsid w:val="00A030AD"/>
    <w:rsid w:val="00A033FB"/>
    <w:rsid w:val="00A03A36"/>
    <w:rsid w:val="00A03AC9"/>
    <w:rsid w:val="00A04A01"/>
    <w:rsid w:val="00A04B0A"/>
    <w:rsid w:val="00A051FE"/>
    <w:rsid w:val="00A05698"/>
    <w:rsid w:val="00A0601C"/>
    <w:rsid w:val="00A06DEF"/>
    <w:rsid w:val="00A10390"/>
    <w:rsid w:val="00A10A4E"/>
    <w:rsid w:val="00A118C1"/>
    <w:rsid w:val="00A121AD"/>
    <w:rsid w:val="00A12AF4"/>
    <w:rsid w:val="00A12D74"/>
    <w:rsid w:val="00A13C5F"/>
    <w:rsid w:val="00A14284"/>
    <w:rsid w:val="00A14465"/>
    <w:rsid w:val="00A15134"/>
    <w:rsid w:val="00A15EAF"/>
    <w:rsid w:val="00A160BE"/>
    <w:rsid w:val="00A16388"/>
    <w:rsid w:val="00A171F3"/>
    <w:rsid w:val="00A1769B"/>
    <w:rsid w:val="00A21018"/>
    <w:rsid w:val="00A22C50"/>
    <w:rsid w:val="00A22DCE"/>
    <w:rsid w:val="00A23EF6"/>
    <w:rsid w:val="00A24814"/>
    <w:rsid w:val="00A25E95"/>
    <w:rsid w:val="00A25F6A"/>
    <w:rsid w:val="00A26008"/>
    <w:rsid w:val="00A267C2"/>
    <w:rsid w:val="00A274BB"/>
    <w:rsid w:val="00A27E41"/>
    <w:rsid w:val="00A3136E"/>
    <w:rsid w:val="00A320AA"/>
    <w:rsid w:val="00A32759"/>
    <w:rsid w:val="00A32B27"/>
    <w:rsid w:val="00A33351"/>
    <w:rsid w:val="00A34D6E"/>
    <w:rsid w:val="00A35989"/>
    <w:rsid w:val="00A35FE5"/>
    <w:rsid w:val="00A362D9"/>
    <w:rsid w:val="00A37733"/>
    <w:rsid w:val="00A40410"/>
    <w:rsid w:val="00A41034"/>
    <w:rsid w:val="00A41CCE"/>
    <w:rsid w:val="00A429CF"/>
    <w:rsid w:val="00A431B8"/>
    <w:rsid w:val="00A434E3"/>
    <w:rsid w:val="00A43DAE"/>
    <w:rsid w:val="00A44D18"/>
    <w:rsid w:val="00A46548"/>
    <w:rsid w:val="00A47502"/>
    <w:rsid w:val="00A47966"/>
    <w:rsid w:val="00A47B85"/>
    <w:rsid w:val="00A47DB2"/>
    <w:rsid w:val="00A50621"/>
    <w:rsid w:val="00A514EC"/>
    <w:rsid w:val="00A5293D"/>
    <w:rsid w:val="00A5306D"/>
    <w:rsid w:val="00A55739"/>
    <w:rsid w:val="00A55798"/>
    <w:rsid w:val="00A55959"/>
    <w:rsid w:val="00A5621B"/>
    <w:rsid w:val="00A5623E"/>
    <w:rsid w:val="00A564A2"/>
    <w:rsid w:val="00A56746"/>
    <w:rsid w:val="00A56D48"/>
    <w:rsid w:val="00A5740A"/>
    <w:rsid w:val="00A57867"/>
    <w:rsid w:val="00A57B9C"/>
    <w:rsid w:val="00A613E6"/>
    <w:rsid w:val="00A61BED"/>
    <w:rsid w:val="00A61E3B"/>
    <w:rsid w:val="00A628D3"/>
    <w:rsid w:val="00A635BD"/>
    <w:rsid w:val="00A638F6"/>
    <w:rsid w:val="00A63937"/>
    <w:rsid w:val="00A63CD1"/>
    <w:rsid w:val="00A6458F"/>
    <w:rsid w:val="00A64684"/>
    <w:rsid w:val="00A648EA"/>
    <w:rsid w:val="00A65695"/>
    <w:rsid w:val="00A664BB"/>
    <w:rsid w:val="00A66B20"/>
    <w:rsid w:val="00A6712C"/>
    <w:rsid w:val="00A744F0"/>
    <w:rsid w:val="00A74980"/>
    <w:rsid w:val="00A75154"/>
    <w:rsid w:val="00A7532B"/>
    <w:rsid w:val="00A7709C"/>
    <w:rsid w:val="00A77D27"/>
    <w:rsid w:val="00A80A57"/>
    <w:rsid w:val="00A80F1D"/>
    <w:rsid w:val="00A80F59"/>
    <w:rsid w:val="00A81AC4"/>
    <w:rsid w:val="00A8373A"/>
    <w:rsid w:val="00A83C78"/>
    <w:rsid w:val="00A84018"/>
    <w:rsid w:val="00A842E3"/>
    <w:rsid w:val="00A84A2B"/>
    <w:rsid w:val="00A84F2E"/>
    <w:rsid w:val="00A8536A"/>
    <w:rsid w:val="00A85A78"/>
    <w:rsid w:val="00A85EA4"/>
    <w:rsid w:val="00A86ABA"/>
    <w:rsid w:val="00A86AE2"/>
    <w:rsid w:val="00A872EE"/>
    <w:rsid w:val="00A8754A"/>
    <w:rsid w:val="00A87696"/>
    <w:rsid w:val="00A9015D"/>
    <w:rsid w:val="00A90412"/>
    <w:rsid w:val="00A90AC1"/>
    <w:rsid w:val="00A9147B"/>
    <w:rsid w:val="00A91B49"/>
    <w:rsid w:val="00A928C6"/>
    <w:rsid w:val="00A92E30"/>
    <w:rsid w:val="00A93557"/>
    <w:rsid w:val="00A94A9D"/>
    <w:rsid w:val="00A94D4D"/>
    <w:rsid w:val="00A962E4"/>
    <w:rsid w:val="00A96EDF"/>
    <w:rsid w:val="00AA0CD0"/>
    <w:rsid w:val="00AA1076"/>
    <w:rsid w:val="00AA1BC0"/>
    <w:rsid w:val="00AA2935"/>
    <w:rsid w:val="00AA3BA4"/>
    <w:rsid w:val="00AA47E7"/>
    <w:rsid w:val="00AA4F3D"/>
    <w:rsid w:val="00AA5231"/>
    <w:rsid w:val="00AA5388"/>
    <w:rsid w:val="00AA576F"/>
    <w:rsid w:val="00AA5B8D"/>
    <w:rsid w:val="00AA686B"/>
    <w:rsid w:val="00AA7826"/>
    <w:rsid w:val="00AB0371"/>
    <w:rsid w:val="00AB1945"/>
    <w:rsid w:val="00AB2079"/>
    <w:rsid w:val="00AB26C9"/>
    <w:rsid w:val="00AB2870"/>
    <w:rsid w:val="00AB345D"/>
    <w:rsid w:val="00AB3CF0"/>
    <w:rsid w:val="00AB4F09"/>
    <w:rsid w:val="00AB52CB"/>
    <w:rsid w:val="00AB599D"/>
    <w:rsid w:val="00AB5ED4"/>
    <w:rsid w:val="00AB66C9"/>
    <w:rsid w:val="00AB690C"/>
    <w:rsid w:val="00AB7CB1"/>
    <w:rsid w:val="00AC00B0"/>
    <w:rsid w:val="00AC04E9"/>
    <w:rsid w:val="00AC0FDF"/>
    <w:rsid w:val="00AC17FD"/>
    <w:rsid w:val="00AC1CEF"/>
    <w:rsid w:val="00AC1E41"/>
    <w:rsid w:val="00AC2087"/>
    <w:rsid w:val="00AC20A4"/>
    <w:rsid w:val="00AC2F51"/>
    <w:rsid w:val="00AC34C0"/>
    <w:rsid w:val="00AC4663"/>
    <w:rsid w:val="00AC521C"/>
    <w:rsid w:val="00AC6233"/>
    <w:rsid w:val="00AC7BBE"/>
    <w:rsid w:val="00AD0EEF"/>
    <w:rsid w:val="00AD169F"/>
    <w:rsid w:val="00AD19D7"/>
    <w:rsid w:val="00AD19F5"/>
    <w:rsid w:val="00AD1B7B"/>
    <w:rsid w:val="00AD1C96"/>
    <w:rsid w:val="00AD2243"/>
    <w:rsid w:val="00AD2A3F"/>
    <w:rsid w:val="00AD2BD8"/>
    <w:rsid w:val="00AD2F19"/>
    <w:rsid w:val="00AD303C"/>
    <w:rsid w:val="00AD45CF"/>
    <w:rsid w:val="00AD4EC4"/>
    <w:rsid w:val="00AD5493"/>
    <w:rsid w:val="00AD57D8"/>
    <w:rsid w:val="00AD7095"/>
    <w:rsid w:val="00AD7B1B"/>
    <w:rsid w:val="00AE0396"/>
    <w:rsid w:val="00AE0AFE"/>
    <w:rsid w:val="00AE104A"/>
    <w:rsid w:val="00AE1E84"/>
    <w:rsid w:val="00AE2D86"/>
    <w:rsid w:val="00AE3ACF"/>
    <w:rsid w:val="00AE4409"/>
    <w:rsid w:val="00AE4AFE"/>
    <w:rsid w:val="00AE515C"/>
    <w:rsid w:val="00AE55FE"/>
    <w:rsid w:val="00AE622C"/>
    <w:rsid w:val="00AE64E3"/>
    <w:rsid w:val="00AE6596"/>
    <w:rsid w:val="00AE664F"/>
    <w:rsid w:val="00AE7003"/>
    <w:rsid w:val="00AE7326"/>
    <w:rsid w:val="00AE73A6"/>
    <w:rsid w:val="00AE76C9"/>
    <w:rsid w:val="00AE77E2"/>
    <w:rsid w:val="00AE7BA6"/>
    <w:rsid w:val="00AF02B6"/>
    <w:rsid w:val="00AF0DEF"/>
    <w:rsid w:val="00AF0DF7"/>
    <w:rsid w:val="00AF1315"/>
    <w:rsid w:val="00AF1414"/>
    <w:rsid w:val="00AF21D2"/>
    <w:rsid w:val="00AF24D4"/>
    <w:rsid w:val="00AF26A1"/>
    <w:rsid w:val="00AF2746"/>
    <w:rsid w:val="00AF3497"/>
    <w:rsid w:val="00AF5EA3"/>
    <w:rsid w:val="00AF7282"/>
    <w:rsid w:val="00AF76F8"/>
    <w:rsid w:val="00AF7B86"/>
    <w:rsid w:val="00AF7E30"/>
    <w:rsid w:val="00AF7E37"/>
    <w:rsid w:val="00B01671"/>
    <w:rsid w:val="00B03D13"/>
    <w:rsid w:val="00B04489"/>
    <w:rsid w:val="00B07A2B"/>
    <w:rsid w:val="00B10648"/>
    <w:rsid w:val="00B10F99"/>
    <w:rsid w:val="00B13394"/>
    <w:rsid w:val="00B13990"/>
    <w:rsid w:val="00B14298"/>
    <w:rsid w:val="00B14374"/>
    <w:rsid w:val="00B15B46"/>
    <w:rsid w:val="00B16261"/>
    <w:rsid w:val="00B167FB"/>
    <w:rsid w:val="00B1712C"/>
    <w:rsid w:val="00B172D1"/>
    <w:rsid w:val="00B179F3"/>
    <w:rsid w:val="00B17CFC"/>
    <w:rsid w:val="00B204DD"/>
    <w:rsid w:val="00B214D2"/>
    <w:rsid w:val="00B21A32"/>
    <w:rsid w:val="00B22155"/>
    <w:rsid w:val="00B22C81"/>
    <w:rsid w:val="00B22EA1"/>
    <w:rsid w:val="00B22EFC"/>
    <w:rsid w:val="00B24E5F"/>
    <w:rsid w:val="00B25C1C"/>
    <w:rsid w:val="00B260E8"/>
    <w:rsid w:val="00B27040"/>
    <w:rsid w:val="00B272B6"/>
    <w:rsid w:val="00B30238"/>
    <w:rsid w:val="00B30261"/>
    <w:rsid w:val="00B30A06"/>
    <w:rsid w:val="00B30EEF"/>
    <w:rsid w:val="00B31330"/>
    <w:rsid w:val="00B32F0F"/>
    <w:rsid w:val="00B33E4E"/>
    <w:rsid w:val="00B3458A"/>
    <w:rsid w:val="00B35151"/>
    <w:rsid w:val="00B37BE6"/>
    <w:rsid w:val="00B4037E"/>
    <w:rsid w:val="00B407C5"/>
    <w:rsid w:val="00B42E4D"/>
    <w:rsid w:val="00B430F2"/>
    <w:rsid w:val="00B43975"/>
    <w:rsid w:val="00B4477F"/>
    <w:rsid w:val="00B44C94"/>
    <w:rsid w:val="00B4552F"/>
    <w:rsid w:val="00B458AA"/>
    <w:rsid w:val="00B45B4D"/>
    <w:rsid w:val="00B47138"/>
    <w:rsid w:val="00B50442"/>
    <w:rsid w:val="00B506BD"/>
    <w:rsid w:val="00B507C5"/>
    <w:rsid w:val="00B51CAF"/>
    <w:rsid w:val="00B51DD0"/>
    <w:rsid w:val="00B52481"/>
    <w:rsid w:val="00B52829"/>
    <w:rsid w:val="00B52BB9"/>
    <w:rsid w:val="00B53EB5"/>
    <w:rsid w:val="00B5547C"/>
    <w:rsid w:val="00B55E7A"/>
    <w:rsid w:val="00B56090"/>
    <w:rsid w:val="00B564EA"/>
    <w:rsid w:val="00B56ABC"/>
    <w:rsid w:val="00B56F36"/>
    <w:rsid w:val="00B56F3D"/>
    <w:rsid w:val="00B5734B"/>
    <w:rsid w:val="00B60A6E"/>
    <w:rsid w:val="00B61B65"/>
    <w:rsid w:val="00B61CEF"/>
    <w:rsid w:val="00B62C44"/>
    <w:rsid w:val="00B6311B"/>
    <w:rsid w:val="00B63219"/>
    <w:rsid w:val="00B63724"/>
    <w:rsid w:val="00B64589"/>
    <w:rsid w:val="00B6662E"/>
    <w:rsid w:val="00B66C6C"/>
    <w:rsid w:val="00B705D1"/>
    <w:rsid w:val="00B711C1"/>
    <w:rsid w:val="00B723C3"/>
    <w:rsid w:val="00B728D2"/>
    <w:rsid w:val="00B72E3A"/>
    <w:rsid w:val="00B740E9"/>
    <w:rsid w:val="00B74362"/>
    <w:rsid w:val="00B75125"/>
    <w:rsid w:val="00B75194"/>
    <w:rsid w:val="00B75A35"/>
    <w:rsid w:val="00B75F31"/>
    <w:rsid w:val="00B761F1"/>
    <w:rsid w:val="00B76404"/>
    <w:rsid w:val="00B7684A"/>
    <w:rsid w:val="00B76C6D"/>
    <w:rsid w:val="00B77E6F"/>
    <w:rsid w:val="00B806D0"/>
    <w:rsid w:val="00B8114B"/>
    <w:rsid w:val="00B815FF"/>
    <w:rsid w:val="00B82084"/>
    <w:rsid w:val="00B825C6"/>
    <w:rsid w:val="00B8282F"/>
    <w:rsid w:val="00B82C39"/>
    <w:rsid w:val="00B83F32"/>
    <w:rsid w:val="00B84E7E"/>
    <w:rsid w:val="00B8559E"/>
    <w:rsid w:val="00B86049"/>
    <w:rsid w:val="00B874FE"/>
    <w:rsid w:val="00B90A6C"/>
    <w:rsid w:val="00B911BD"/>
    <w:rsid w:val="00B9277B"/>
    <w:rsid w:val="00B94003"/>
    <w:rsid w:val="00B949C7"/>
    <w:rsid w:val="00B94B1A"/>
    <w:rsid w:val="00B94B28"/>
    <w:rsid w:val="00B95644"/>
    <w:rsid w:val="00B95DDB"/>
    <w:rsid w:val="00B9730A"/>
    <w:rsid w:val="00BA0671"/>
    <w:rsid w:val="00BA0B2E"/>
    <w:rsid w:val="00BA0B55"/>
    <w:rsid w:val="00BA0E7C"/>
    <w:rsid w:val="00BA19AE"/>
    <w:rsid w:val="00BA1D77"/>
    <w:rsid w:val="00BA200A"/>
    <w:rsid w:val="00BA264B"/>
    <w:rsid w:val="00BA2A4B"/>
    <w:rsid w:val="00BA2CB2"/>
    <w:rsid w:val="00BA3DB8"/>
    <w:rsid w:val="00BA3E2C"/>
    <w:rsid w:val="00BA74C4"/>
    <w:rsid w:val="00BB017F"/>
    <w:rsid w:val="00BB15BB"/>
    <w:rsid w:val="00BB5141"/>
    <w:rsid w:val="00BB615D"/>
    <w:rsid w:val="00BB6269"/>
    <w:rsid w:val="00BB695F"/>
    <w:rsid w:val="00BB6BE5"/>
    <w:rsid w:val="00BB7097"/>
    <w:rsid w:val="00BB7164"/>
    <w:rsid w:val="00BB7C3A"/>
    <w:rsid w:val="00BC0C0E"/>
    <w:rsid w:val="00BC1350"/>
    <w:rsid w:val="00BC1B1F"/>
    <w:rsid w:val="00BC1E55"/>
    <w:rsid w:val="00BC43B1"/>
    <w:rsid w:val="00BC43F9"/>
    <w:rsid w:val="00BC46A9"/>
    <w:rsid w:val="00BC5ADC"/>
    <w:rsid w:val="00BC68E3"/>
    <w:rsid w:val="00BC723C"/>
    <w:rsid w:val="00BD00BF"/>
    <w:rsid w:val="00BD033B"/>
    <w:rsid w:val="00BD0821"/>
    <w:rsid w:val="00BD1085"/>
    <w:rsid w:val="00BD19F4"/>
    <w:rsid w:val="00BD245E"/>
    <w:rsid w:val="00BD2D4E"/>
    <w:rsid w:val="00BD2F6C"/>
    <w:rsid w:val="00BD381E"/>
    <w:rsid w:val="00BD47C0"/>
    <w:rsid w:val="00BD4C06"/>
    <w:rsid w:val="00BD55DF"/>
    <w:rsid w:val="00BD5752"/>
    <w:rsid w:val="00BD6E9C"/>
    <w:rsid w:val="00BE0B52"/>
    <w:rsid w:val="00BE0D07"/>
    <w:rsid w:val="00BE0E45"/>
    <w:rsid w:val="00BE1B2E"/>
    <w:rsid w:val="00BE1B4E"/>
    <w:rsid w:val="00BE1B7F"/>
    <w:rsid w:val="00BE26E1"/>
    <w:rsid w:val="00BE277D"/>
    <w:rsid w:val="00BE3387"/>
    <w:rsid w:val="00BE3671"/>
    <w:rsid w:val="00BE38B8"/>
    <w:rsid w:val="00BE458B"/>
    <w:rsid w:val="00BE4B21"/>
    <w:rsid w:val="00BE512B"/>
    <w:rsid w:val="00BE5B7F"/>
    <w:rsid w:val="00BE63C2"/>
    <w:rsid w:val="00BE68DA"/>
    <w:rsid w:val="00BE7242"/>
    <w:rsid w:val="00BE7B68"/>
    <w:rsid w:val="00BF0739"/>
    <w:rsid w:val="00BF0CE3"/>
    <w:rsid w:val="00BF1F97"/>
    <w:rsid w:val="00BF22CB"/>
    <w:rsid w:val="00BF28ED"/>
    <w:rsid w:val="00BF2936"/>
    <w:rsid w:val="00BF406A"/>
    <w:rsid w:val="00BF43A2"/>
    <w:rsid w:val="00BF4729"/>
    <w:rsid w:val="00BF51E7"/>
    <w:rsid w:val="00BF54D8"/>
    <w:rsid w:val="00BF5A63"/>
    <w:rsid w:val="00BF5CE4"/>
    <w:rsid w:val="00BF5D8E"/>
    <w:rsid w:val="00BF6532"/>
    <w:rsid w:val="00BF65D1"/>
    <w:rsid w:val="00BF7BFA"/>
    <w:rsid w:val="00C00617"/>
    <w:rsid w:val="00C01CCC"/>
    <w:rsid w:val="00C03374"/>
    <w:rsid w:val="00C03E06"/>
    <w:rsid w:val="00C0422B"/>
    <w:rsid w:val="00C05554"/>
    <w:rsid w:val="00C05580"/>
    <w:rsid w:val="00C0681D"/>
    <w:rsid w:val="00C10694"/>
    <w:rsid w:val="00C10CB9"/>
    <w:rsid w:val="00C11AD4"/>
    <w:rsid w:val="00C12477"/>
    <w:rsid w:val="00C133B7"/>
    <w:rsid w:val="00C141A3"/>
    <w:rsid w:val="00C14669"/>
    <w:rsid w:val="00C14F60"/>
    <w:rsid w:val="00C15C65"/>
    <w:rsid w:val="00C16054"/>
    <w:rsid w:val="00C16D31"/>
    <w:rsid w:val="00C17325"/>
    <w:rsid w:val="00C17538"/>
    <w:rsid w:val="00C17680"/>
    <w:rsid w:val="00C203D5"/>
    <w:rsid w:val="00C208F7"/>
    <w:rsid w:val="00C20DD8"/>
    <w:rsid w:val="00C21C80"/>
    <w:rsid w:val="00C21CF0"/>
    <w:rsid w:val="00C21F61"/>
    <w:rsid w:val="00C21FD2"/>
    <w:rsid w:val="00C2209B"/>
    <w:rsid w:val="00C231BE"/>
    <w:rsid w:val="00C236C9"/>
    <w:rsid w:val="00C24045"/>
    <w:rsid w:val="00C25EC3"/>
    <w:rsid w:val="00C27C22"/>
    <w:rsid w:val="00C27F7A"/>
    <w:rsid w:val="00C31217"/>
    <w:rsid w:val="00C31487"/>
    <w:rsid w:val="00C31AEE"/>
    <w:rsid w:val="00C31D6F"/>
    <w:rsid w:val="00C33AD1"/>
    <w:rsid w:val="00C35A9F"/>
    <w:rsid w:val="00C37E82"/>
    <w:rsid w:val="00C410F9"/>
    <w:rsid w:val="00C41925"/>
    <w:rsid w:val="00C41BFA"/>
    <w:rsid w:val="00C42352"/>
    <w:rsid w:val="00C42F69"/>
    <w:rsid w:val="00C439DC"/>
    <w:rsid w:val="00C451ED"/>
    <w:rsid w:val="00C46383"/>
    <w:rsid w:val="00C470BC"/>
    <w:rsid w:val="00C5167B"/>
    <w:rsid w:val="00C5283A"/>
    <w:rsid w:val="00C541F9"/>
    <w:rsid w:val="00C54CE2"/>
    <w:rsid w:val="00C55BCF"/>
    <w:rsid w:val="00C55BDB"/>
    <w:rsid w:val="00C574D1"/>
    <w:rsid w:val="00C57834"/>
    <w:rsid w:val="00C6000F"/>
    <w:rsid w:val="00C613CF"/>
    <w:rsid w:val="00C62AE9"/>
    <w:rsid w:val="00C630C7"/>
    <w:rsid w:val="00C63435"/>
    <w:rsid w:val="00C63719"/>
    <w:rsid w:val="00C63D09"/>
    <w:rsid w:val="00C6417B"/>
    <w:rsid w:val="00C64CED"/>
    <w:rsid w:val="00C6508F"/>
    <w:rsid w:val="00C66357"/>
    <w:rsid w:val="00C66955"/>
    <w:rsid w:val="00C7150E"/>
    <w:rsid w:val="00C71680"/>
    <w:rsid w:val="00C7192F"/>
    <w:rsid w:val="00C72680"/>
    <w:rsid w:val="00C72ADE"/>
    <w:rsid w:val="00C73761"/>
    <w:rsid w:val="00C75305"/>
    <w:rsid w:val="00C76089"/>
    <w:rsid w:val="00C7694F"/>
    <w:rsid w:val="00C77BC0"/>
    <w:rsid w:val="00C80A49"/>
    <w:rsid w:val="00C80CA8"/>
    <w:rsid w:val="00C81371"/>
    <w:rsid w:val="00C81437"/>
    <w:rsid w:val="00C81E3B"/>
    <w:rsid w:val="00C826F5"/>
    <w:rsid w:val="00C84C08"/>
    <w:rsid w:val="00C860A7"/>
    <w:rsid w:val="00C87255"/>
    <w:rsid w:val="00C8758E"/>
    <w:rsid w:val="00C87D14"/>
    <w:rsid w:val="00C91E33"/>
    <w:rsid w:val="00C92775"/>
    <w:rsid w:val="00C92A07"/>
    <w:rsid w:val="00C93278"/>
    <w:rsid w:val="00C94A2A"/>
    <w:rsid w:val="00C94B45"/>
    <w:rsid w:val="00C9502D"/>
    <w:rsid w:val="00C96992"/>
    <w:rsid w:val="00C97ED9"/>
    <w:rsid w:val="00CA081B"/>
    <w:rsid w:val="00CA18F1"/>
    <w:rsid w:val="00CA340B"/>
    <w:rsid w:val="00CA4E49"/>
    <w:rsid w:val="00CA5058"/>
    <w:rsid w:val="00CA59E1"/>
    <w:rsid w:val="00CA66EE"/>
    <w:rsid w:val="00CA76DE"/>
    <w:rsid w:val="00CA7D9C"/>
    <w:rsid w:val="00CB05A0"/>
    <w:rsid w:val="00CB2DA0"/>
    <w:rsid w:val="00CB3977"/>
    <w:rsid w:val="00CB431B"/>
    <w:rsid w:val="00CB440E"/>
    <w:rsid w:val="00CB4E7B"/>
    <w:rsid w:val="00CB4ECD"/>
    <w:rsid w:val="00CB5D20"/>
    <w:rsid w:val="00CB7247"/>
    <w:rsid w:val="00CC0E9A"/>
    <w:rsid w:val="00CC123A"/>
    <w:rsid w:val="00CC24AA"/>
    <w:rsid w:val="00CC2744"/>
    <w:rsid w:val="00CC3484"/>
    <w:rsid w:val="00CC43A0"/>
    <w:rsid w:val="00CC453B"/>
    <w:rsid w:val="00CC4AEB"/>
    <w:rsid w:val="00CC4E04"/>
    <w:rsid w:val="00CC5235"/>
    <w:rsid w:val="00CC576B"/>
    <w:rsid w:val="00CC5919"/>
    <w:rsid w:val="00CC7681"/>
    <w:rsid w:val="00CC799E"/>
    <w:rsid w:val="00CC7CD8"/>
    <w:rsid w:val="00CC7EAF"/>
    <w:rsid w:val="00CD00A4"/>
    <w:rsid w:val="00CD05D3"/>
    <w:rsid w:val="00CD0873"/>
    <w:rsid w:val="00CD0ADF"/>
    <w:rsid w:val="00CD1053"/>
    <w:rsid w:val="00CD137C"/>
    <w:rsid w:val="00CD1CFC"/>
    <w:rsid w:val="00CD219F"/>
    <w:rsid w:val="00CD228F"/>
    <w:rsid w:val="00CD2458"/>
    <w:rsid w:val="00CD27D5"/>
    <w:rsid w:val="00CD323E"/>
    <w:rsid w:val="00CD455A"/>
    <w:rsid w:val="00CD47EC"/>
    <w:rsid w:val="00CD4C04"/>
    <w:rsid w:val="00CD5C96"/>
    <w:rsid w:val="00CD5F09"/>
    <w:rsid w:val="00CD639B"/>
    <w:rsid w:val="00CD6945"/>
    <w:rsid w:val="00CD6CF3"/>
    <w:rsid w:val="00CE0515"/>
    <w:rsid w:val="00CE1162"/>
    <w:rsid w:val="00CE2F24"/>
    <w:rsid w:val="00CE3725"/>
    <w:rsid w:val="00CE4736"/>
    <w:rsid w:val="00CE57A6"/>
    <w:rsid w:val="00CE5F96"/>
    <w:rsid w:val="00CE6AF3"/>
    <w:rsid w:val="00CE6B52"/>
    <w:rsid w:val="00CE6CC8"/>
    <w:rsid w:val="00CE7207"/>
    <w:rsid w:val="00CF068E"/>
    <w:rsid w:val="00CF2040"/>
    <w:rsid w:val="00CF31FE"/>
    <w:rsid w:val="00CF3558"/>
    <w:rsid w:val="00CF35BF"/>
    <w:rsid w:val="00CF3C35"/>
    <w:rsid w:val="00CF3EBC"/>
    <w:rsid w:val="00CF4666"/>
    <w:rsid w:val="00CF4D6E"/>
    <w:rsid w:val="00CF5695"/>
    <w:rsid w:val="00CF6085"/>
    <w:rsid w:val="00CF6623"/>
    <w:rsid w:val="00CF7E12"/>
    <w:rsid w:val="00CF7F2D"/>
    <w:rsid w:val="00D01022"/>
    <w:rsid w:val="00D01109"/>
    <w:rsid w:val="00D0113F"/>
    <w:rsid w:val="00D0248F"/>
    <w:rsid w:val="00D02A66"/>
    <w:rsid w:val="00D03CBF"/>
    <w:rsid w:val="00D040AB"/>
    <w:rsid w:val="00D0495F"/>
    <w:rsid w:val="00D05242"/>
    <w:rsid w:val="00D0564D"/>
    <w:rsid w:val="00D05990"/>
    <w:rsid w:val="00D05DAD"/>
    <w:rsid w:val="00D06A4B"/>
    <w:rsid w:val="00D06D68"/>
    <w:rsid w:val="00D07479"/>
    <w:rsid w:val="00D07884"/>
    <w:rsid w:val="00D07F90"/>
    <w:rsid w:val="00D111F1"/>
    <w:rsid w:val="00D12297"/>
    <w:rsid w:val="00D12D33"/>
    <w:rsid w:val="00D13047"/>
    <w:rsid w:val="00D13303"/>
    <w:rsid w:val="00D14485"/>
    <w:rsid w:val="00D158E3"/>
    <w:rsid w:val="00D15CB6"/>
    <w:rsid w:val="00D15FB5"/>
    <w:rsid w:val="00D16711"/>
    <w:rsid w:val="00D171D0"/>
    <w:rsid w:val="00D173FF"/>
    <w:rsid w:val="00D17C51"/>
    <w:rsid w:val="00D211EB"/>
    <w:rsid w:val="00D21376"/>
    <w:rsid w:val="00D2176E"/>
    <w:rsid w:val="00D217B4"/>
    <w:rsid w:val="00D21858"/>
    <w:rsid w:val="00D2216F"/>
    <w:rsid w:val="00D23028"/>
    <w:rsid w:val="00D238F8"/>
    <w:rsid w:val="00D24781"/>
    <w:rsid w:val="00D254E5"/>
    <w:rsid w:val="00D255A0"/>
    <w:rsid w:val="00D2600D"/>
    <w:rsid w:val="00D26F1F"/>
    <w:rsid w:val="00D26F69"/>
    <w:rsid w:val="00D2773F"/>
    <w:rsid w:val="00D27BA8"/>
    <w:rsid w:val="00D3007B"/>
    <w:rsid w:val="00D30FE8"/>
    <w:rsid w:val="00D32C33"/>
    <w:rsid w:val="00D330EE"/>
    <w:rsid w:val="00D34E42"/>
    <w:rsid w:val="00D35337"/>
    <w:rsid w:val="00D356EE"/>
    <w:rsid w:val="00D35A3C"/>
    <w:rsid w:val="00D3629B"/>
    <w:rsid w:val="00D366D6"/>
    <w:rsid w:val="00D36E76"/>
    <w:rsid w:val="00D375FD"/>
    <w:rsid w:val="00D37B9A"/>
    <w:rsid w:val="00D40093"/>
    <w:rsid w:val="00D40950"/>
    <w:rsid w:val="00D40D9D"/>
    <w:rsid w:val="00D40DFA"/>
    <w:rsid w:val="00D40E50"/>
    <w:rsid w:val="00D41A24"/>
    <w:rsid w:val="00D41B09"/>
    <w:rsid w:val="00D41C89"/>
    <w:rsid w:val="00D41E26"/>
    <w:rsid w:val="00D4292D"/>
    <w:rsid w:val="00D42CAD"/>
    <w:rsid w:val="00D4333F"/>
    <w:rsid w:val="00D442B5"/>
    <w:rsid w:val="00D44B4D"/>
    <w:rsid w:val="00D44C59"/>
    <w:rsid w:val="00D46173"/>
    <w:rsid w:val="00D46E7E"/>
    <w:rsid w:val="00D470CC"/>
    <w:rsid w:val="00D4764D"/>
    <w:rsid w:val="00D477E9"/>
    <w:rsid w:val="00D50A43"/>
    <w:rsid w:val="00D51F94"/>
    <w:rsid w:val="00D52109"/>
    <w:rsid w:val="00D52F0E"/>
    <w:rsid w:val="00D5392E"/>
    <w:rsid w:val="00D55A20"/>
    <w:rsid w:val="00D560D0"/>
    <w:rsid w:val="00D6012B"/>
    <w:rsid w:val="00D6110E"/>
    <w:rsid w:val="00D62FCB"/>
    <w:rsid w:val="00D63062"/>
    <w:rsid w:val="00D65383"/>
    <w:rsid w:val="00D65729"/>
    <w:rsid w:val="00D662B5"/>
    <w:rsid w:val="00D67D90"/>
    <w:rsid w:val="00D7019F"/>
    <w:rsid w:val="00D7042B"/>
    <w:rsid w:val="00D704CD"/>
    <w:rsid w:val="00D71EBE"/>
    <w:rsid w:val="00D72078"/>
    <w:rsid w:val="00D724DE"/>
    <w:rsid w:val="00D729C1"/>
    <w:rsid w:val="00D72A86"/>
    <w:rsid w:val="00D73A50"/>
    <w:rsid w:val="00D758BF"/>
    <w:rsid w:val="00D75E36"/>
    <w:rsid w:val="00D765F7"/>
    <w:rsid w:val="00D76A20"/>
    <w:rsid w:val="00D77EC7"/>
    <w:rsid w:val="00D8068A"/>
    <w:rsid w:val="00D810F4"/>
    <w:rsid w:val="00D816B4"/>
    <w:rsid w:val="00D816B6"/>
    <w:rsid w:val="00D819A6"/>
    <w:rsid w:val="00D834B2"/>
    <w:rsid w:val="00D83D92"/>
    <w:rsid w:val="00D853EE"/>
    <w:rsid w:val="00D8554F"/>
    <w:rsid w:val="00D85DA5"/>
    <w:rsid w:val="00D85E6A"/>
    <w:rsid w:val="00D862A5"/>
    <w:rsid w:val="00D86C12"/>
    <w:rsid w:val="00D87424"/>
    <w:rsid w:val="00D875BB"/>
    <w:rsid w:val="00D877EB"/>
    <w:rsid w:val="00D9100B"/>
    <w:rsid w:val="00D9197B"/>
    <w:rsid w:val="00D921DA"/>
    <w:rsid w:val="00D94AEF"/>
    <w:rsid w:val="00D95190"/>
    <w:rsid w:val="00D976A5"/>
    <w:rsid w:val="00D97F8D"/>
    <w:rsid w:val="00DA0814"/>
    <w:rsid w:val="00DA082C"/>
    <w:rsid w:val="00DA140A"/>
    <w:rsid w:val="00DA1862"/>
    <w:rsid w:val="00DA1AF0"/>
    <w:rsid w:val="00DA2AB0"/>
    <w:rsid w:val="00DA32AB"/>
    <w:rsid w:val="00DA402C"/>
    <w:rsid w:val="00DA44B5"/>
    <w:rsid w:val="00DA4B25"/>
    <w:rsid w:val="00DA4E20"/>
    <w:rsid w:val="00DA53F9"/>
    <w:rsid w:val="00DA657F"/>
    <w:rsid w:val="00DA6CF8"/>
    <w:rsid w:val="00DA7449"/>
    <w:rsid w:val="00DA766C"/>
    <w:rsid w:val="00DB023D"/>
    <w:rsid w:val="00DB0847"/>
    <w:rsid w:val="00DB09A9"/>
    <w:rsid w:val="00DB0DD5"/>
    <w:rsid w:val="00DB1222"/>
    <w:rsid w:val="00DB13F8"/>
    <w:rsid w:val="00DB3539"/>
    <w:rsid w:val="00DB37C2"/>
    <w:rsid w:val="00DB4092"/>
    <w:rsid w:val="00DB5867"/>
    <w:rsid w:val="00DB5D7A"/>
    <w:rsid w:val="00DB5E8D"/>
    <w:rsid w:val="00DB6118"/>
    <w:rsid w:val="00DB6BC7"/>
    <w:rsid w:val="00DC00F9"/>
    <w:rsid w:val="00DC0A33"/>
    <w:rsid w:val="00DC0F5C"/>
    <w:rsid w:val="00DC0FF1"/>
    <w:rsid w:val="00DC1039"/>
    <w:rsid w:val="00DC118C"/>
    <w:rsid w:val="00DC1390"/>
    <w:rsid w:val="00DC1AA8"/>
    <w:rsid w:val="00DC1DB3"/>
    <w:rsid w:val="00DC3248"/>
    <w:rsid w:val="00DC33DA"/>
    <w:rsid w:val="00DC3EA3"/>
    <w:rsid w:val="00DC4818"/>
    <w:rsid w:val="00DC4D69"/>
    <w:rsid w:val="00DC4DAE"/>
    <w:rsid w:val="00DC6480"/>
    <w:rsid w:val="00DC6B4F"/>
    <w:rsid w:val="00DC73D3"/>
    <w:rsid w:val="00DC7806"/>
    <w:rsid w:val="00DD0302"/>
    <w:rsid w:val="00DD24D7"/>
    <w:rsid w:val="00DD251B"/>
    <w:rsid w:val="00DD2AE1"/>
    <w:rsid w:val="00DD358F"/>
    <w:rsid w:val="00DD5D15"/>
    <w:rsid w:val="00DD62E3"/>
    <w:rsid w:val="00DD7103"/>
    <w:rsid w:val="00DD733C"/>
    <w:rsid w:val="00DE16BF"/>
    <w:rsid w:val="00DE30C5"/>
    <w:rsid w:val="00DE378B"/>
    <w:rsid w:val="00DE5987"/>
    <w:rsid w:val="00DE6308"/>
    <w:rsid w:val="00DE78EE"/>
    <w:rsid w:val="00DF067D"/>
    <w:rsid w:val="00DF12B1"/>
    <w:rsid w:val="00DF183F"/>
    <w:rsid w:val="00DF2C08"/>
    <w:rsid w:val="00DF31BB"/>
    <w:rsid w:val="00DF3A6B"/>
    <w:rsid w:val="00DF438E"/>
    <w:rsid w:val="00DF4464"/>
    <w:rsid w:val="00DF446E"/>
    <w:rsid w:val="00DF4AFC"/>
    <w:rsid w:val="00DF5594"/>
    <w:rsid w:val="00DF5D45"/>
    <w:rsid w:val="00DF68C5"/>
    <w:rsid w:val="00DF6A0A"/>
    <w:rsid w:val="00DF7408"/>
    <w:rsid w:val="00DF78B8"/>
    <w:rsid w:val="00DF7B79"/>
    <w:rsid w:val="00E005D7"/>
    <w:rsid w:val="00E0097D"/>
    <w:rsid w:val="00E0109A"/>
    <w:rsid w:val="00E014D6"/>
    <w:rsid w:val="00E0241A"/>
    <w:rsid w:val="00E029C6"/>
    <w:rsid w:val="00E02ECA"/>
    <w:rsid w:val="00E0314B"/>
    <w:rsid w:val="00E03940"/>
    <w:rsid w:val="00E03998"/>
    <w:rsid w:val="00E03A83"/>
    <w:rsid w:val="00E03AF1"/>
    <w:rsid w:val="00E047F1"/>
    <w:rsid w:val="00E051FA"/>
    <w:rsid w:val="00E05478"/>
    <w:rsid w:val="00E0572F"/>
    <w:rsid w:val="00E05F42"/>
    <w:rsid w:val="00E05FDE"/>
    <w:rsid w:val="00E06632"/>
    <w:rsid w:val="00E06841"/>
    <w:rsid w:val="00E06C8D"/>
    <w:rsid w:val="00E070F1"/>
    <w:rsid w:val="00E0757B"/>
    <w:rsid w:val="00E10175"/>
    <w:rsid w:val="00E10DC3"/>
    <w:rsid w:val="00E11C68"/>
    <w:rsid w:val="00E12FDE"/>
    <w:rsid w:val="00E13B68"/>
    <w:rsid w:val="00E13D59"/>
    <w:rsid w:val="00E1511C"/>
    <w:rsid w:val="00E158AB"/>
    <w:rsid w:val="00E162C1"/>
    <w:rsid w:val="00E17049"/>
    <w:rsid w:val="00E17AD3"/>
    <w:rsid w:val="00E20459"/>
    <w:rsid w:val="00E20AA0"/>
    <w:rsid w:val="00E22666"/>
    <w:rsid w:val="00E228FA"/>
    <w:rsid w:val="00E22CAD"/>
    <w:rsid w:val="00E22F02"/>
    <w:rsid w:val="00E231E4"/>
    <w:rsid w:val="00E24124"/>
    <w:rsid w:val="00E24A91"/>
    <w:rsid w:val="00E253B9"/>
    <w:rsid w:val="00E26BE8"/>
    <w:rsid w:val="00E26F14"/>
    <w:rsid w:val="00E27293"/>
    <w:rsid w:val="00E276A7"/>
    <w:rsid w:val="00E27724"/>
    <w:rsid w:val="00E30CF1"/>
    <w:rsid w:val="00E3107C"/>
    <w:rsid w:val="00E31A72"/>
    <w:rsid w:val="00E32061"/>
    <w:rsid w:val="00E3289B"/>
    <w:rsid w:val="00E3350C"/>
    <w:rsid w:val="00E3451A"/>
    <w:rsid w:val="00E3542E"/>
    <w:rsid w:val="00E36B2D"/>
    <w:rsid w:val="00E37107"/>
    <w:rsid w:val="00E376A4"/>
    <w:rsid w:val="00E400D9"/>
    <w:rsid w:val="00E41068"/>
    <w:rsid w:val="00E41B5D"/>
    <w:rsid w:val="00E41C85"/>
    <w:rsid w:val="00E42227"/>
    <w:rsid w:val="00E4317A"/>
    <w:rsid w:val="00E44D45"/>
    <w:rsid w:val="00E471A6"/>
    <w:rsid w:val="00E477D6"/>
    <w:rsid w:val="00E500D2"/>
    <w:rsid w:val="00E51176"/>
    <w:rsid w:val="00E52662"/>
    <w:rsid w:val="00E54177"/>
    <w:rsid w:val="00E543DA"/>
    <w:rsid w:val="00E54482"/>
    <w:rsid w:val="00E552F5"/>
    <w:rsid w:val="00E5630B"/>
    <w:rsid w:val="00E564C6"/>
    <w:rsid w:val="00E57C6B"/>
    <w:rsid w:val="00E6002D"/>
    <w:rsid w:val="00E6041C"/>
    <w:rsid w:val="00E6138C"/>
    <w:rsid w:val="00E625C3"/>
    <w:rsid w:val="00E6462F"/>
    <w:rsid w:val="00E653E3"/>
    <w:rsid w:val="00E6776C"/>
    <w:rsid w:val="00E7053F"/>
    <w:rsid w:val="00E70B69"/>
    <w:rsid w:val="00E71EFB"/>
    <w:rsid w:val="00E72455"/>
    <w:rsid w:val="00E72817"/>
    <w:rsid w:val="00E72A74"/>
    <w:rsid w:val="00E73A1F"/>
    <w:rsid w:val="00E747BC"/>
    <w:rsid w:val="00E751A7"/>
    <w:rsid w:val="00E758CF"/>
    <w:rsid w:val="00E7603F"/>
    <w:rsid w:val="00E766B0"/>
    <w:rsid w:val="00E76A2B"/>
    <w:rsid w:val="00E77485"/>
    <w:rsid w:val="00E8052B"/>
    <w:rsid w:val="00E81D9B"/>
    <w:rsid w:val="00E82373"/>
    <w:rsid w:val="00E82E68"/>
    <w:rsid w:val="00E83413"/>
    <w:rsid w:val="00E83917"/>
    <w:rsid w:val="00E84E8D"/>
    <w:rsid w:val="00E850C1"/>
    <w:rsid w:val="00E85582"/>
    <w:rsid w:val="00E856AC"/>
    <w:rsid w:val="00E85883"/>
    <w:rsid w:val="00E86254"/>
    <w:rsid w:val="00E862F8"/>
    <w:rsid w:val="00E8641F"/>
    <w:rsid w:val="00E86502"/>
    <w:rsid w:val="00E867BC"/>
    <w:rsid w:val="00E872A4"/>
    <w:rsid w:val="00E874A3"/>
    <w:rsid w:val="00E874FF"/>
    <w:rsid w:val="00E87750"/>
    <w:rsid w:val="00E8788C"/>
    <w:rsid w:val="00E87AA7"/>
    <w:rsid w:val="00E87CA1"/>
    <w:rsid w:val="00E87D3F"/>
    <w:rsid w:val="00E90898"/>
    <w:rsid w:val="00E91764"/>
    <w:rsid w:val="00E920A5"/>
    <w:rsid w:val="00E92D7E"/>
    <w:rsid w:val="00E9376D"/>
    <w:rsid w:val="00E9386F"/>
    <w:rsid w:val="00E94732"/>
    <w:rsid w:val="00E94E18"/>
    <w:rsid w:val="00E95AEC"/>
    <w:rsid w:val="00E96ABA"/>
    <w:rsid w:val="00E96D7A"/>
    <w:rsid w:val="00E97BAA"/>
    <w:rsid w:val="00EA1E5F"/>
    <w:rsid w:val="00EA2ABF"/>
    <w:rsid w:val="00EA2D95"/>
    <w:rsid w:val="00EA33B5"/>
    <w:rsid w:val="00EA351B"/>
    <w:rsid w:val="00EA408F"/>
    <w:rsid w:val="00EA488B"/>
    <w:rsid w:val="00EA5660"/>
    <w:rsid w:val="00EA5C72"/>
    <w:rsid w:val="00EA5FDC"/>
    <w:rsid w:val="00EA66B8"/>
    <w:rsid w:val="00EA6AF3"/>
    <w:rsid w:val="00EA78D2"/>
    <w:rsid w:val="00EA7F22"/>
    <w:rsid w:val="00EB018C"/>
    <w:rsid w:val="00EB0AA8"/>
    <w:rsid w:val="00EB1323"/>
    <w:rsid w:val="00EB2E0B"/>
    <w:rsid w:val="00EB3219"/>
    <w:rsid w:val="00EB3551"/>
    <w:rsid w:val="00EB3C30"/>
    <w:rsid w:val="00EB48DD"/>
    <w:rsid w:val="00EB5B39"/>
    <w:rsid w:val="00EB5FE6"/>
    <w:rsid w:val="00EB6557"/>
    <w:rsid w:val="00EB6AD5"/>
    <w:rsid w:val="00EC043E"/>
    <w:rsid w:val="00EC14FF"/>
    <w:rsid w:val="00EC16F7"/>
    <w:rsid w:val="00EC20DB"/>
    <w:rsid w:val="00EC3019"/>
    <w:rsid w:val="00EC3066"/>
    <w:rsid w:val="00EC39CD"/>
    <w:rsid w:val="00EC3DB8"/>
    <w:rsid w:val="00EC4243"/>
    <w:rsid w:val="00EC4730"/>
    <w:rsid w:val="00EC4C62"/>
    <w:rsid w:val="00EC582E"/>
    <w:rsid w:val="00EC7856"/>
    <w:rsid w:val="00EC7D2C"/>
    <w:rsid w:val="00ED0225"/>
    <w:rsid w:val="00ED06A5"/>
    <w:rsid w:val="00ED0B09"/>
    <w:rsid w:val="00ED0E17"/>
    <w:rsid w:val="00ED18E5"/>
    <w:rsid w:val="00ED1BC5"/>
    <w:rsid w:val="00ED23CA"/>
    <w:rsid w:val="00ED2453"/>
    <w:rsid w:val="00ED2518"/>
    <w:rsid w:val="00ED2680"/>
    <w:rsid w:val="00ED2F0D"/>
    <w:rsid w:val="00ED3CE3"/>
    <w:rsid w:val="00ED479E"/>
    <w:rsid w:val="00ED4AB0"/>
    <w:rsid w:val="00ED5AD5"/>
    <w:rsid w:val="00ED63FD"/>
    <w:rsid w:val="00ED6EAE"/>
    <w:rsid w:val="00ED750A"/>
    <w:rsid w:val="00EE04E2"/>
    <w:rsid w:val="00EE1C34"/>
    <w:rsid w:val="00EE1CC8"/>
    <w:rsid w:val="00EE23E4"/>
    <w:rsid w:val="00EE28CC"/>
    <w:rsid w:val="00EE4E47"/>
    <w:rsid w:val="00EE5B20"/>
    <w:rsid w:val="00EE5F69"/>
    <w:rsid w:val="00EE61BF"/>
    <w:rsid w:val="00EE684D"/>
    <w:rsid w:val="00EE68F6"/>
    <w:rsid w:val="00EE73BC"/>
    <w:rsid w:val="00EF1E4A"/>
    <w:rsid w:val="00EF3083"/>
    <w:rsid w:val="00EF3FF3"/>
    <w:rsid w:val="00EF4407"/>
    <w:rsid w:val="00EF4522"/>
    <w:rsid w:val="00EF5389"/>
    <w:rsid w:val="00EF5BDE"/>
    <w:rsid w:val="00EF6D31"/>
    <w:rsid w:val="00EF6F51"/>
    <w:rsid w:val="00EF7108"/>
    <w:rsid w:val="00EF7646"/>
    <w:rsid w:val="00F00206"/>
    <w:rsid w:val="00F00645"/>
    <w:rsid w:val="00F006CF"/>
    <w:rsid w:val="00F01017"/>
    <w:rsid w:val="00F01F1F"/>
    <w:rsid w:val="00F02AA0"/>
    <w:rsid w:val="00F02C05"/>
    <w:rsid w:val="00F03080"/>
    <w:rsid w:val="00F030A6"/>
    <w:rsid w:val="00F031C0"/>
    <w:rsid w:val="00F04ADE"/>
    <w:rsid w:val="00F05359"/>
    <w:rsid w:val="00F060F9"/>
    <w:rsid w:val="00F06F2A"/>
    <w:rsid w:val="00F0793F"/>
    <w:rsid w:val="00F07DFB"/>
    <w:rsid w:val="00F07E5D"/>
    <w:rsid w:val="00F105CE"/>
    <w:rsid w:val="00F10E60"/>
    <w:rsid w:val="00F10FE2"/>
    <w:rsid w:val="00F13462"/>
    <w:rsid w:val="00F13BD4"/>
    <w:rsid w:val="00F13D5A"/>
    <w:rsid w:val="00F155A8"/>
    <w:rsid w:val="00F15FF8"/>
    <w:rsid w:val="00F16436"/>
    <w:rsid w:val="00F16E6B"/>
    <w:rsid w:val="00F16F77"/>
    <w:rsid w:val="00F1702A"/>
    <w:rsid w:val="00F17146"/>
    <w:rsid w:val="00F20DF8"/>
    <w:rsid w:val="00F20E4B"/>
    <w:rsid w:val="00F211B0"/>
    <w:rsid w:val="00F22481"/>
    <w:rsid w:val="00F22B7C"/>
    <w:rsid w:val="00F24FB0"/>
    <w:rsid w:val="00F2553A"/>
    <w:rsid w:val="00F258EF"/>
    <w:rsid w:val="00F259C0"/>
    <w:rsid w:val="00F2657C"/>
    <w:rsid w:val="00F26FEE"/>
    <w:rsid w:val="00F3055A"/>
    <w:rsid w:val="00F3061C"/>
    <w:rsid w:val="00F30D57"/>
    <w:rsid w:val="00F3183B"/>
    <w:rsid w:val="00F3329D"/>
    <w:rsid w:val="00F333D8"/>
    <w:rsid w:val="00F335D5"/>
    <w:rsid w:val="00F33BA7"/>
    <w:rsid w:val="00F33D05"/>
    <w:rsid w:val="00F35656"/>
    <w:rsid w:val="00F3666F"/>
    <w:rsid w:val="00F40557"/>
    <w:rsid w:val="00F41B77"/>
    <w:rsid w:val="00F4235A"/>
    <w:rsid w:val="00F432A8"/>
    <w:rsid w:val="00F43B32"/>
    <w:rsid w:val="00F43CC7"/>
    <w:rsid w:val="00F449C5"/>
    <w:rsid w:val="00F44FC3"/>
    <w:rsid w:val="00F45A09"/>
    <w:rsid w:val="00F462C4"/>
    <w:rsid w:val="00F475C9"/>
    <w:rsid w:val="00F47FB3"/>
    <w:rsid w:val="00F50A2E"/>
    <w:rsid w:val="00F50FE9"/>
    <w:rsid w:val="00F5232E"/>
    <w:rsid w:val="00F52478"/>
    <w:rsid w:val="00F5247F"/>
    <w:rsid w:val="00F524D7"/>
    <w:rsid w:val="00F53194"/>
    <w:rsid w:val="00F5425D"/>
    <w:rsid w:val="00F544D9"/>
    <w:rsid w:val="00F54700"/>
    <w:rsid w:val="00F54A8D"/>
    <w:rsid w:val="00F55AE7"/>
    <w:rsid w:val="00F5608F"/>
    <w:rsid w:val="00F56A3B"/>
    <w:rsid w:val="00F56C63"/>
    <w:rsid w:val="00F572BE"/>
    <w:rsid w:val="00F60917"/>
    <w:rsid w:val="00F6094F"/>
    <w:rsid w:val="00F60EBA"/>
    <w:rsid w:val="00F614EB"/>
    <w:rsid w:val="00F6223A"/>
    <w:rsid w:val="00F622F9"/>
    <w:rsid w:val="00F62ECC"/>
    <w:rsid w:val="00F64D1E"/>
    <w:rsid w:val="00F65A93"/>
    <w:rsid w:val="00F65B9A"/>
    <w:rsid w:val="00F662B6"/>
    <w:rsid w:val="00F66801"/>
    <w:rsid w:val="00F66DF2"/>
    <w:rsid w:val="00F67F92"/>
    <w:rsid w:val="00F70930"/>
    <w:rsid w:val="00F71032"/>
    <w:rsid w:val="00F71446"/>
    <w:rsid w:val="00F71481"/>
    <w:rsid w:val="00F7186C"/>
    <w:rsid w:val="00F720B1"/>
    <w:rsid w:val="00F721FF"/>
    <w:rsid w:val="00F72B63"/>
    <w:rsid w:val="00F73192"/>
    <w:rsid w:val="00F73202"/>
    <w:rsid w:val="00F7419D"/>
    <w:rsid w:val="00F75C3A"/>
    <w:rsid w:val="00F76D25"/>
    <w:rsid w:val="00F7706E"/>
    <w:rsid w:val="00F77689"/>
    <w:rsid w:val="00F77E84"/>
    <w:rsid w:val="00F80CAA"/>
    <w:rsid w:val="00F80DB2"/>
    <w:rsid w:val="00F810FC"/>
    <w:rsid w:val="00F81E70"/>
    <w:rsid w:val="00F82EF8"/>
    <w:rsid w:val="00F85C2A"/>
    <w:rsid w:val="00F85FBA"/>
    <w:rsid w:val="00F86EB7"/>
    <w:rsid w:val="00F87CCF"/>
    <w:rsid w:val="00F87F90"/>
    <w:rsid w:val="00F91DF4"/>
    <w:rsid w:val="00F92E14"/>
    <w:rsid w:val="00F93292"/>
    <w:rsid w:val="00F93813"/>
    <w:rsid w:val="00F93BFC"/>
    <w:rsid w:val="00F94393"/>
    <w:rsid w:val="00F9518F"/>
    <w:rsid w:val="00F952C8"/>
    <w:rsid w:val="00F954EA"/>
    <w:rsid w:val="00F957F9"/>
    <w:rsid w:val="00F961C5"/>
    <w:rsid w:val="00F9623E"/>
    <w:rsid w:val="00F971F5"/>
    <w:rsid w:val="00F97CEE"/>
    <w:rsid w:val="00FA027C"/>
    <w:rsid w:val="00FA09C9"/>
    <w:rsid w:val="00FA14E2"/>
    <w:rsid w:val="00FA19B8"/>
    <w:rsid w:val="00FA1DBF"/>
    <w:rsid w:val="00FA3408"/>
    <w:rsid w:val="00FA3827"/>
    <w:rsid w:val="00FA4289"/>
    <w:rsid w:val="00FA42CC"/>
    <w:rsid w:val="00FA48AC"/>
    <w:rsid w:val="00FA48CF"/>
    <w:rsid w:val="00FA4D08"/>
    <w:rsid w:val="00FA7FBA"/>
    <w:rsid w:val="00FB034F"/>
    <w:rsid w:val="00FB0668"/>
    <w:rsid w:val="00FB16B9"/>
    <w:rsid w:val="00FB21EF"/>
    <w:rsid w:val="00FB233F"/>
    <w:rsid w:val="00FB27F6"/>
    <w:rsid w:val="00FB2D96"/>
    <w:rsid w:val="00FB4779"/>
    <w:rsid w:val="00FB52AC"/>
    <w:rsid w:val="00FB5304"/>
    <w:rsid w:val="00FB5FD1"/>
    <w:rsid w:val="00FB6B36"/>
    <w:rsid w:val="00FB6CDE"/>
    <w:rsid w:val="00FB7515"/>
    <w:rsid w:val="00FB781F"/>
    <w:rsid w:val="00FB7C85"/>
    <w:rsid w:val="00FC0009"/>
    <w:rsid w:val="00FC002E"/>
    <w:rsid w:val="00FC00FB"/>
    <w:rsid w:val="00FC1006"/>
    <w:rsid w:val="00FC15D9"/>
    <w:rsid w:val="00FC17ED"/>
    <w:rsid w:val="00FC24B4"/>
    <w:rsid w:val="00FC3084"/>
    <w:rsid w:val="00FC3429"/>
    <w:rsid w:val="00FC3775"/>
    <w:rsid w:val="00FC4832"/>
    <w:rsid w:val="00FC4A8D"/>
    <w:rsid w:val="00FC4B2F"/>
    <w:rsid w:val="00FC4E99"/>
    <w:rsid w:val="00FC4F0C"/>
    <w:rsid w:val="00FC5120"/>
    <w:rsid w:val="00FC552C"/>
    <w:rsid w:val="00FC672C"/>
    <w:rsid w:val="00FC6741"/>
    <w:rsid w:val="00FC7047"/>
    <w:rsid w:val="00FC76D7"/>
    <w:rsid w:val="00FC771D"/>
    <w:rsid w:val="00FC7924"/>
    <w:rsid w:val="00FD0287"/>
    <w:rsid w:val="00FD2747"/>
    <w:rsid w:val="00FD2D70"/>
    <w:rsid w:val="00FD4A2C"/>
    <w:rsid w:val="00FD4A4E"/>
    <w:rsid w:val="00FD51FC"/>
    <w:rsid w:val="00FD62DC"/>
    <w:rsid w:val="00FD6362"/>
    <w:rsid w:val="00FD79CC"/>
    <w:rsid w:val="00FE05BB"/>
    <w:rsid w:val="00FE13DD"/>
    <w:rsid w:val="00FE1FBB"/>
    <w:rsid w:val="00FE2C31"/>
    <w:rsid w:val="00FE33A1"/>
    <w:rsid w:val="00FE361D"/>
    <w:rsid w:val="00FE36D4"/>
    <w:rsid w:val="00FE3E1E"/>
    <w:rsid w:val="00FE455D"/>
    <w:rsid w:val="00FE4CA8"/>
    <w:rsid w:val="00FE50E8"/>
    <w:rsid w:val="00FE66BD"/>
    <w:rsid w:val="00FE6BBC"/>
    <w:rsid w:val="00FE70CC"/>
    <w:rsid w:val="00FE7DC3"/>
    <w:rsid w:val="00FF0763"/>
    <w:rsid w:val="00FF0C25"/>
    <w:rsid w:val="00FF31ED"/>
    <w:rsid w:val="00FF4130"/>
    <w:rsid w:val="00FF4880"/>
    <w:rsid w:val="00FF4E3F"/>
    <w:rsid w:val="00FF5D0C"/>
    <w:rsid w:val="00FF5E14"/>
    <w:rsid w:val="00FF5EFC"/>
    <w:rsid w:val="00FF6DE3"/>
    <w:rsid w:val="00FF708E"/>
    <w:rsid w:val="00FF7D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0132"/>
  <w15:docId w15:val="{5CDD0D4E-9F97-478B-ACD7-3631336A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he-I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93"/>
  </w:style>
  <w:style w:type="paragraph" w:styleId="Heading1">
    <w:name w:val="heading 1"/>
    <w:basedOn w:val="Normal"/>
    <w:next w:val="Normal"/>
    <w:link w:val="Heading1Char"/>
    <w:uiPriority w:val="9"/>
    <w:qFormat/>
    <w:rsid w:val="00F65A9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5A9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65A9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65A9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65A9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65A9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65A9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F65A9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65A9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19724B"/>
    <w:pPr>
      <w:keepLines/>
      <w:widowControl w:val="0"/>
      <w:autoSpaceDE w:val="0"/>
      <w:autoSpaceDN w:val="0"/>
      <w:spacing w:after="160" w:line="240" w:lineRule="auto"/>
      <w:ind w:left="360" w:hanging="360"/>
    </w:pPr>
    <w:rPr>
      <w:rFonts w:ascii="CG Times" w:eastAsia="Times New Roman" w:hAnsi="CG Times" w:cs="Times New Roman"/>
      <w:b/>
    </w:rPr>
  </w:style>
  <w:style w:type="paragraph" w:styleId="ListParagraph">
    <w:name w:val="List Paragraph"/>
    <w:basedOn w:val="Normal"/>
    <w:uiPriority w:val="34"/>
    <w:qFormat/>
    <w:rsid w:val="0019724B"/>
    <w:pPr>
      <w:ind w:left="720"/>
      <w:contextualSpacing/>
    </w:pPr>
  </w:style>
  <w:style w:type="paragraph" w:styleId="FootnoteText">
    <w:name w:val="footnote text"/>
    <w:basedOn w:val="Normal"/>
    <w:link w:val="FootnoteTextChar"/>
    <w:uiPriority w:val="99"/>
    <w:unhideWhenUsed/>
    <w:rsid w:val="0019724B"/>
    <w:pPr>
      <w:spacing w:after="0" w:line="240" w:lineRule="auto"/>
    </w:pPr>
  </w:style>
  <w:style w:type="character" w:customStyle="1" w:styleId="FootnoteTextChar">
    <w:name w:val="Footnote Text Char"/>
    <w:basedOn w:val="DefaultParagraphFont"/>
    <w:link w:val="FootnoteText"/>
    <w:uiPriority w:val="99"/>
    <w:rsid w:val="0019724B"/>
    <w:rPr>
      <w:sz w:val="20"/>
      <w:szCs w:val="20"/>
    </w:rPr>
  </w:style>
  <w:style w:type="character" w:styleId="FootnoteReference">
    <w:name w:val="footnote reference"/>
    <w:basedOn w:val="DefaultParagraphFont"/>
    <w:uiPriority w:val="99"/>
    <w:semiHidden/>
    <w:unhideWhenUsed/>
    <w:rsid w:val="0019724B"/>
    <w:rPr>
      <w:vertAlign w:val="superscript"/>
    </w:rPr>
  </w:style>
  <w:style w:type="paragraph" w:styleId="BodyText">
    <w:name w:val="Body Text"/>
    <w:basedOn w:val="Normal"/>
    <w:link w:val="BodyTextChar"/>
    <w:uiPriority w:val="99"/>
    <w:semiHidden/>
    <w:unhideWhenUsed/>
    <w:rsid w:val="0019724B"/>
  </w:style>
  <w:style w:type="character" w:customStyle="1" w:styleId="BodyTextChar">
    <w:name w:val="Body Text Char"/>
    <w:basedOn w:val="DefaultParagraphFont"/>
    <w:link w:val="BodyText"/>
    <w:uiPriority w:val="99"/>
    <w:semiHidden/>
    <w:rsid w:val="0019724B"/>
  </w:style>
  <w:style w:type="character" w:customStyle="1" w:styleId="Heading1Char">
    <w:name w:val="Heading 1 Char"/>
    <w:basedOn w:val="DefaultParagraphFont"/>
    <w:link w:val="Heading1"/>
    <w:uiPriority w:val="9"/>
    <w:rsid w:val="00F65A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65A9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65A93"/>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65A9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65A9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65A9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65A9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F65A9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65A9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65A9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65A9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F65A9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F65A9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65A93"/>
    <w:rPr>
      <w:rFonts w:asciiTheme="majorHAnsi" w:eastAsiaTheme="majorEastAsia" w:hAnsiTheme="majorHAnsi" w:cstheme="majorBidi"/>
      <w:sz w:val="24"/>
      <w:szCs w:val="24"/>
    </w:rPr>
  </w:style>
  <w:style w:type="character" w:styleId="Strong">
    <w:name w:val="Strong"/>
    <w:basedOn w:val="DefaultParagraphFont"/>
    <w:uiPriority w:val="22"/>
    <w:qFormat/>
    <w:rsid w:val="00F65A93"/>
    <w:rPr>
      <w:b/>
      <w:bCs/>
    </w:rPr>
  </w:style>
  <w:style w:type="character" w:styleId="Emphasis">
    <w:name w:val="Emphasis"/>
    <w:basedOn w:val="DefaultParagraphFont"/>
    <w:uiPriority w:val="20"/>
    <w:qFormat/>
    <w:rsid w:val="00F65A93"/>
    <w:rPr>
      <w:i/>
      <w:iCs/>
    </w:rPr>
  </w:style>
  <w:style w:type="paragraph" w:styleId="NoSpacing">
    <w:name w:val="No Spacing"/>
    <w:uiPriority w:val="1"/>
    <w:qFormat/>
    <w:rsid w:val="00F65A93"/>
    <w:pPr>
      <w:spacing w:after="0" w:line="240" w:lineRule="auto"/>
    </w:pPr>
  </w:style>
  <w:style w:type="paragraph" w:styleId="Quote">
    <w:name w:val="Quote"/>
    <w:basedOn w:val="Normal"/>
    <w:next w:val="Normal"/>
    <w:link w:val="QuoteChar"/>
    <w:uiPriority w:val="29"/>
    <w:qFormat/>
    <w:rsid w:val="00F65A9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65A93"/>
    <w:rPr>
      <w:i/>
      <w:iCs/>
      <w:color w:val="404040" w:themeColor="text1" w:themeTint="BF"/>
    </w:rPr>
  </w:style>
  <w:style w:type="paragraph" w:styleId="IntenseQuote">
    <w:name w:val="Intense Quote"/>
    <w:basedOn w:val="Normal"/>
    <w:next w:val="Normal"/>
    <w:link w:val="IntenseQuoteChar"/>
    <w:uiPriority w:val="30"/>
    <w:qFormat/>
    <w:rsid w:val="00F65A9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F65A9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F65A93"/>
    <w:rPr>
      <w:i/>
      <w:iCs/>
      <w:color w:val="404040" w:themeColor="text1" w:themeTint="BF"/>
    </w:rPr>
  </w:style>
  <w:style w:type="character" w:styleId="IntenseEmphasis">
    <w:name w:val="Intense Emphasis"/>
    <w:basedOn w:val="DefaultParagraphFont"/>
    <w:uiPriority w:val="21"/>
    <w:qFormat/>
    <w:rsid w:val="00F65A93"/>
    <w:rPr>
      <w:b/>
      <w:bCs/>
      <w:i/>
      <w:iCs/>
    </w:rPr>
  </w:style>
  <w:style w:type="character" w:styleId="SubtleReference">
    <w:name w:val="Subtle Reference"/>
    <w:basedOn w:val="DefaultParagraphFont"/>
    <w:uiPriority w:val="31"/>
    <w:qFormat/>
    <w:rsid w:val="00F65A9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65A93"/>
    <w:rPr>
      <w:b/>
      <w:bCs/>
      <w:smallCaps/>
      <w:spacing w:val="5"/>
      <w:u w:val="single"/>
    </w:rPr>
  </w:style>
  <w:style w:type="character" w:styleId="BookTitle">
    <w:name w:val="Book Title"/>
    <w:basedOn w:val="DefaultParagraphFont"/>
    <w:uiPriority w:val="33"/>
    <w:qFormat/>
    <w:rsid w:val="00F65A93"/>
    <w:rPr>
      <w:b/>
      <w:bCs/>
      <w:smallCaps/>
    </w:rPr>
  </w:style>
  <w:style w:type="paragraph" w:styleId="TOCHeading">
    <w:name w:val="TOC Heading"/>
    <w:basedOn w:val="Heading1"/>
    <w:next w:val="Normal"/>
    <w:uiPriority w:val="39"/>
    <w:semiHidden/>
    <w:unhideWhenUsed/>
    <w:qFormat/>
    <w:rsid w:val="00F65A93"/>
    <w:pPr>
      <w:outlineLvl w:val="9"/>
    </w:pPr>
  </w:style>
  <w:style w:type="paragraph" w:styleId="Header">
    <w:name w:val="header"/>
    <w:basedOn w:val="Normal"/>
    <w:link w:val="HeaderChar"/>
    <w:uiPriority w:val="99"/>
    <w:unhideWhenUsed/>
    <w:rsid w:val="00F65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A93"/>
  </w:style>
  <w:style w:type="paragraph" w:styleId="Footer">
    <w:name w:val="footer"/>
    <w:basedOn w:val="Normal"/>
    <w:link w:val="FooterChar"/>
    <w:uiPriority w:val="99"/>
    <w:unhideWhenUsed/>
    <w:rsid w:val="00F65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A93"/>
  </w:style>
  <w:style w:type="paragraph" w:styleId="BalloonText">
    <w:name w:val="Balloon Text"/>
    <w:basedOn w:val="Normal"/>
    <w:link w:val="BalloonTextChar"/>
    <w:uiPriority w:val="99"/>
    <w:semiHidden/>
    <w:unhideWhenUsed/>
    <w:rsid w:val="009D2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B59"/>
    <w:rPr>
      <w:rFonts w:ascii="Segoe UI" w:hAnsi="Segoe UI" w:cs="Segoe UI"/>
      <w:sz w:val="18"/>
      <w:szCs w:val="18"/>
    </w:rPr>
  </w:style>
  <w:style w:type="character" w:styleId="CommentReference">
    <w:name w:val="annotation reference"/>
    <w:basedOn w:val="DefaultParagraphFont"/>
    <w:uiPriority w:val="99"/>
    <w:semiHidden/>
    <w:unhideWhenUsed/>
    <w:rsid w:val="00C31487"/>
    <w:rPr>
      <w:sz w:val="16"/>
      <w:szCs w:val="16"/>
    </w:rPr>
  </w:style>
  <w:style w:type="paragraph" w:styleId="CommentText">
    <w:name w:val="annotation text"/>
    <w:basedOn w:val="Normal"/>
    <w:link w:val="CommentTextChar"/>
    <w:uiPriority w:val="99"/>
    <w:unhideWhenUsed/>
    <w:rsid w:val="00C31487"/>
    <w:pPr>
      <w:spacing w:line="240" w:lineRule="auto"/>
    </w:pPr>
  </w:style>
  <w:style w:type="character" w:customStyle="1" w:styleId="CommentTextChar">
    <w:name w:val="Comment Text Char"/>
    <w:basedOn w:val="DefaultParagraphFont"/>
    <w:link w:val="CommentText"/>
    <w:uiPriority w:val="99"/>
    <w:rsid w:val="00C31487"/>
  </w:style>
  <w:style w:type="paragraph" w:styleId="CommentSubject">
    <w:name w:val="annotation subject"/>
    <w:basedOn w:val="CommentText"/>
    <w:next w:val="CommentText"/>
    <w:link w:val="CommentSubjectChar"/>
    <w:uiPriority w:val="99"/>
    <w:semiHidden/>
    <w:unhideWhenUsed/>
    <w:rsid w:val="00C31487"/>
    <w:rPr>
      <w:b/>
      <w:bCs/>
    </w:rPr>
  </w:style>
  <w:style w:type="character" w:customStyle="1" w:styleId="CommentSubjectChar">
    <w:name w:val="Comment Subject Char"/>
    <w:basedOn w:val="CommentTextChar"/>
    <w:link w:val="CommentSubject"/>
    <w:uiPriority w:val="99"/>
    <w:semiHidden/>
    <w:rsid w:val="00C31487"/>
    <w:rPr>
      <w:b/>
      <w:bCs/>
    </w:rPr>
  </w:style>
  <w:style w:type="paragraph" w:styleId="Revision">
    <w:name w:val="Revision"/>
    <w:hidden/>
    <w:uiPriority w:val="99"/>
    <w:semiHidden/>
    <w:rsid w:val="00F54A8D"/>
    <w:pPr>
      <w:spacing w:after="0" w:line="240" w:lineRule="auto"/>
    </w:pPr>
  </w:style>
  <w:style w:type="character" w:styleId="Hyperlink">
    <w:name w:val="Hyperlink"/>
    <w:basedOn w:val="DefaultParagraphFont"/>
    <w:uiPriority w:val="99"/>
    <w:unhideWhenUsed/>
    <w:rsid w:val="007318DC"/>
    <w:rPr>
      <w:color w:val="0563C1" w:themeColor="hyperlink"/>
      <w:u w:val="single"/>
    </w:rPr>
  </w:style>
  <w:style w:type="character" w:styleId="UnresolvedMention">
    <w:name w:val="Unresolved Mention"/>
    <w:basedOn w:val="DefaultParagraphFont"/>
    <w:uiPriority w:val="99"/>
    <w:semiHidden/>
    <w:unhideWhenUsed/>
    <w:rsid w:val="002355E5"/>
    <w:rPr>
      <w:color w:val="605E5C"/>
      <w:shd w:val="clear" w:color="auto" w:fill="E1DFDD"/>
    </w:rPr>
  </w:style>
  <w:style w:type="character" w:styleId="FollowedHyperlink">
    <w:name w:val="FollowedHyperlink"/>
    <w:basedOn w:val="DefaultParagraphFont"/>
    <w:uiPriority w:val="99"/>
    <w:semiHidden/>
    <w:unhideWhenUsed/>
    <w:rsid w:val="00B30238"/>
    <w:rPr>
      <w:color w:val="954F72" w:themeColor="followedHyperlink"/>
      <w:u w:val="single"/>
    </w:rPr>
  </w:style>
  <w:style w:type="paragraph" w:customStyle="1" w:styleId="pf0">
    <w:name w:val="pf0"/>
    <w:basedOn w:val="Normal"/>
    <w:rsid w:val="006A0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A0520"/>
    <w:rPr>
      <w:rFonts w:ascii="Segoe UI" w:hAnsi="Segoe UI" w:cs="Segoe UI" w:hint="default"/>
      <w:sz w:val="18"/>
      <w:szCs w:val="18"/>
    </w:rPr>
  </w:style>
  <w:style w:type="character" w:customStyle="1" w:styleId="cf11">
    <w:name w:val="cf11"/>
    <w:basedOn w:val="DefaultParagraphFont"/>
    <w:rsid w:val="006A0520"/>
    <w:rPr>
      <w:rFonts w:ascii="Segoe UI" w:hAnsi="Segoe UI" w:cs="Segoe UI" w:hint="default"/>
      <w:sz w:val="18"/>
      <w:szCs w:val="18"/>
    </w:rPr>
  </w:style>
  <w:style w:type="paragraph" w:customStyle="1" w:styleId="rtejustify">
    <w:name w:val="rtejustify"/>
    <w:basedOn w:val="Normal"/>
    <w:rsid w:val="00D476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3667">
      <w:bodyDiv w:val="1"/>
      <w:marLeft w:val="0"/>
      <w:marRight w:val="0"/>
      <w:marTop w:val="0"/>
      <w:marBottom w:val="0"/>
      <w:divBdr>
        <w:top w:val="none" w:sz="0" w:space="0" w:color="auto"/>
        <w:left w:val="none" w:sz="0" w:space="0" w:color="auto"/>
        <w:bottom w:val="none" w:sz="0" w:space="0" w:color="auto"/>
        <w:right w:val="none" w:sz="0" w:space="0" w:color="auto"/>
      </w:divBdr>
    </w:div>
    <w:div w:id="129830748">
      <w:bodyDiv w:val="1"/>
      <w:marLeft w:val="0"/>
      <w:marRight w:val="0"/>
      <w:marTop w:val="0"/>
      <w:marBottom w:val="0"/>
      <w:divBdr>
        <w:top w:val="none" w:sz="0" w:space="0" w:color="auto"/>
        <w:left w:val="none" w:sz="0" w:space="0" w:color="auto"/>
        <w:bottom w:val="none" w:sz="0" w:space="0" w:color="auto"/>
        <w:right w:val="none" w:sz="0" w:space="0" w:color="auto"/>
      </w:divBdr>
    </w:div>
    <w:div w:id="707143189">
      <w:bodyDiv w:val="1"/>
      <w:marLeft w:val="0"/>
      <w:marRight w:val="0"/>
      <w:marTop w:val="0"/>
      <w:marBottom w:val="0"/>
      <w:divBdr>
        <w:top w:val="none" w:sz="0" w:space="0" w:color="auto"/>
        <w:left w:val="none" w:sz="0" w:space="0" w:color="auto"/>
        <w:bottom w:val="none" w:sz="0" w:space="0" w:color="auto"/>
        <w:right w:val="none" w:sz="0" w:space="0" w:color="auto"/>
      </w:divBdr>
    </w:div>
    <w:div w:id="1202403576">
      <w:bodyDiv w:val="1"/>
      <w:marLeft w:val="0"/>
      <w:marRight w:val="0"/>
      <w:marTop w:val="0"/>
      <w:marBottom w:val="0"/>
      <w:divBdr>
        <w:top w:val="none" w:sz="0" w:space="0" w:color="auto"/>
        <w:left w:val="none" w:sz="0" w:space="0" w:color="auto"/>
        <w:bottom w:val="none" w:sz="0" w:space="0" w:color="auto"/>
        <w:right w:val="none" w:sz="0" w:space="0" w:color="auto"/>
      </w:divBdr>
    </w:div>
    <w:div w:id="1317490837">
      <w:bodyDiv w:val="1"/>
      <w:marLeft w:val="0"/>
      <w:marRight w:val="0"/>
      <w:marTop w:val="0"/>
      <w:marBottom w:val="0"/>
      <w:divBdr>
        <w:top w:val="none" w:sz="0" w:space="0" w:color="auto"/>
        <w:left w:val="none" w:sz="0" w:space="0" w:color="auto"/>
        <w:bottom w:val="none" w:sz="0" w:space="0" w:color="auto"/>
        <w:right w:val="none" w:sz="0" w:space="0" w:color="auto"/>
      </w:divBdr>
    </w:div>
    <w:div w:id="1325471555">
      <w:bodyDiv w:val="1"/>
      <w:marLeft w:val="0"/>
      <w:marRight w:val="0"/>
      <w:marTop w:val="0"/>
      <w:marBottom w:val="0"/>
      <w:divBdr>
        <w:top w:val="none" w:sz="0" w:space="0" w:color="auto"/>
        <w:left w:val="none" w:sz="0" w:space="0" w:color="auto"/>
        <w:bottom w:val="none" w:sz="0" w:space="0" w:color="auto"/>
        <w:right w:val="none" w:sz="0" w:space="0" w:color="auto"/>
      </w:divBdr>
    </w:div>
    <w:div w:id="1421179248">
      <w:bodyDiv w:val="1"/>
      <w:marLeft w:val="0"/>
      <w:marRight w:val="0"/>
      <w:marTop w:val="0"/>
      <w:marBottom w:val="0"/>
      <w:divBdr>
        <w:top w:val="none" w:sz="0" w:space="0" w:color="auto"/>
        <w:left w:val="none" w:sz="0" w:space="0" w:color="auto"/>
        <w:bottom w:val="none" w:sz="0" w:space="0" w:color="auto"/>
        <w:right w:val="none" w:sz="0" w:space="0" w:color="auto"/>
      </w:divBdr>
    </w:div>
    <w:div w:id="1441486899">
      <w:bodyDiv w:val="1"/>
      <w:marLeft w:val="0"/>
      <w:marRight w:val="0"/>
      <w:marTop w:val="0"/>
      <w:marBottom w:val="0"/>
      <w:divBdr>
        <w:top w:val="none" w:sz="0" w:space="0" w:color="auto"/>
        <w:left w:val="none" w:sz="0" w:space="0" w:color="auto"/>
        <w:bottom w:val="none" w:sz="0" w:space="0" w:color="auto"/>
        <w:right w:val="none" w:sz="0" w:space="0" w:color="auto"/>
      </w:divBdr>
    </w:div>
    <w:div w:id="1663200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philosophy/great-thinkers/rav-soloveitchik/prayer-teachings-rav-soloveitchik-zt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ommentary.org/articles/jacob-agus-2/the-state-of-jewish-belief/" TargetMode="External"/><Relationship Id="rId3" Type="http://schemas.openxmlformats.org/officeDocument/2006/relationships/hyperlink" Target="https://etzion.org.il/en/halakha/studies-halakha/philosophy-halakha/there-ethic-beyond-formal-jewish-law" TargetMode="External"/><Relationship Id="rId7" Type="http://schemas.openxmlformats.org/officeDocument/2006/relationships/hyperlink" Target="https://etzion.org.il/en/halakha/studies-halakha/philosophy-halakha/pursuit-ethical-life-4-middat-sedom-and-lifnim-mi-shurat" TargetMode="External"/><Relationship Id="rId2" Type="http://schemas.openxmlformats.org/officeDocument/2006/relationships/hyperlink" Target="https://etzion.org.il/en/halakha/studies-halakha/philosophy-halakha/spirituality-6-prayer" TargetMode="External"/><Relationship Id="rId1" Type="http://schemas.openxmlformats.org/officeDocument/2006/relationships/hyperlink" Target="https://etzion.org.il/en/halakha/studies-halakha/philosophy-halakha/there-ethic-beyond-formal-jewish-law" TargetMode="External"/><Relationship Id="rId6" Type="http://schemas.openxmlformats.org/officeDocument/2006/relationships/hyperlink" Target="https://etzion.org.il/en/halakha/studies-halakha/philosophy-halakha/land-israel-9-yishuv-eretz-yisrael" TargetMode="External"/><Relationship Id="rId5" Type="http://schemas.openxmlformats.org/officeDocument/2006/relationships/hyperlink" Target="https://etzion.org.il/en/halakha/studies-halakha/philosophy-halakha/pursuit-ethical-life-4-middat-sedom-and-lifnim-mi-shurat" TargetMode="External"/><Relationship Id="rId4" Type="http://schemas.openxmlformats.org/officeDocument/2006/relationships/hyperlink" Target="https://etzion.org.il/en/halakha/studies-halakha/philosophy-halakha/pursuit-ethical-life-4-middat-sedom-and-lifnim-mi-shurat" TargetMode="External"/><Relationship Id="rId9" Type="http://schemas.openxmlformats.org/officeDocument/2006/relationships/hyperlink" Target="https://etzion.org.il/he/philosophy/great-thinkers/harav-aharon-lichtenstein/%D7%A0%D7%97-%D7%94%D7%99%D7%97%D7%A1-%D7%94%D7%AA%D7%95%D7%A8%D7%A0%D7%99-%D7%9C%D7%92%D7%95%D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42EF-AA0A-46B7-BA01-78B02358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2839</Words>
  <Characters>16184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Judah Goldberg</dc:creator>
  <cp:keywords/>
  <dc:description/>
  <cp:lastModifiedBy>אנדי ריפקין</cp:lastModifiedBy>
  <cp:revision>3</cp:revision>
  <dcterms:created xsi:type="dcterms:W3CDTF">2024-02-10T17:47:00Z</dcterms:created>
  <dcterms:modified xsi:type="dcterms:W3CDTF">2024-02-10T17:50:00Z</dcterms:modified>
</cp:coreProperties>
</file>