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1CE9" w14:textId="77777777" w:rsidR="0050645E" w:rsidRPr="00E0414E" w:rsidRDefault="0050645E" w:rsidP="0050645E">
      <w:pPr>
        <w:pStyle w:val="CC"/>
        <w:keepLines w:val="0"/>
        <w:tabs>
          <w:tab w:val="left" w:pos="720"/>
        </w:tabs>
        <w:spacing w:after="0" w:line="240" w:lineRule="auto"/>
        <w:ind w:left="0" w:firstLine="0"/>
        <w:jc w:val="center"/>
        <w:rPr>
          <w:rFonts w:asciiTheme="minorBidi" w:hAnsiTheme="minorBidi" w:cstheme="minorBidi"/>
          <w:b/>
          <w:bCs/>
          <w:sz w:val="24"/>
          <w:szCs w:val="24"/>
        </w:rPr>
      </w:pPr>
      <w:bookmarkStart w:id="0" w:name="_Hlk158976160"/>
      <w:bookmarkStart w:id="1" w:name="_Hlk158991319"/>
      <w:r w:rsidRPr="00E0414E">
        <w:rPr>
          <w:rFonts w:asciiTheme="minorBidi" w:hAnsiTheme="minorBidi" w:cstheme="minorBidi"/>
          <w:b/>
          <w:bCs/>
          <w:sz w:val="24"/>
          <w:szCs w:val="24"/>
        </w:rPr>
        <w:t>YESHIVAT HAR ETZION</w:t>
      </w:r>
    </w:p>
    <w:p w14:paraId="13660278" w14:textId="77777777" w:rsidR="0050645E" w:rsidRPr="00E0414E" w:rsidRDefault="0050645E" w:rsidP="0050645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E0414E">
        <w:rPr>
          <w:rFonts w:asciiTheme="minorBidi" w:hAnsiTheme="minorBidi" w:cstheme="minorBidi"/>
          <w:b/>
          <w:bCs/>
          <w:sz w:val="24"/>
          <w:szCs w:val="24"/>
          <w:lang w:val="en-GB"/>
        </w:rPr>
        <w:t>ISRAEL KOSCHITZKY VIRTUAL BEIT MIDRASH (VBM)</w:t>
      </w:r>
    </w:p>
    <w:p w14:paraId="4B7977C1" w14:textId="77777777" w:rsidR="0050645E" w:rsidRPr="00E0414E" w:rsidRDefault="0050645E" w:rsidP="0050645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E0414E">
        <w:rPr>
          <w:rFonts w:asciiTheme="minorBidi" w:hAnsiTheme="minorBidi" w:cstheme="minorBidi"/>
          <w:b/>
          <w:bCs/>
          <w:sz w:val="24"/>
          <w:szCs w:val="24"/>
          <w:lang w:val="en-GB"/>
        </w:rPr>
        <w:t>*********************************************************</w:t>
      </w:r>
    </w:p>
    <w:p w14:paraId="0DF40FDE" w14:textId="77777777" w:rsidR="0050645E" w:rsidRPr="00E0414E" w:rsidRDefault="0050645E" w:rsidP="00180D70">
      <w:pPr>
        <w:spacing w:line="240" w:lineRule="auto"/>
        <w:rPr>
          <w:rFonts w:asciiTheme="minorBidi" w:hAnsiTheme="minorBidi"/>
          <w:b/>
          <w:bCs/>
          <w:sz w:val="24"/>
          <w:szCs w:val="24"/>
          <w:lang w:val="en-GB"/>
        </w:rPr>
      </w:pPr>
    </w:p>
    <w:p w14:paraId="67116893" w14:textId="77777777" w:rsidR="0050645E" w:rsidRPr="00E0414E" w:rsidRDefault="0050645E" w:rsidP="00180D70">
      <w:pPr>
        <w:pStyle w:val="Header"/>
        <w:rPr>
          <w:rFonts w:asciiTheme="minorBidi" w:hAnsiTheme="minorBidi"/>
          <w:b/>
          <w:bCs/>
          <w:sz w:val="24"/>
          <w:szCs w:val="24"/>
          <w:lang w:val="en-US"/>
        </w:rPr>
      </w:pPr>
      <w:r w:rsidRPr="00E0414E">
        <w:rPr>
          <w:rFonts w:asciiTheme="minorBidi" w:hAnsiTheme="minorBidi"/>
          <w:b/>
          <w:bCs/>
          <w:sz w:val="24"/>
          <w:szCs w:val="24"/>
          <w:lang w:val="en-US"/>
        </w:rPr>
        <w:t>From Slavery to Redemption</w:t>
      </w:r>
    </w:p>
    <w:p w14:paraId="21E5C0B2" w14:textId="77777777" w:rsidR="0050645E" w:rsidRPr="00E0414E" w:rsidRDefault="0050645E" w:rsidP="00180D70">
      <w:pPr>
        <w:pStyle w:val="Header"/>
        <w:rPr>
          <w:rFonts w:asciiTheme="minorBidi" w:hAnsiTheme="minorBidi"/>
          <w:b/>
          <w:bCs/>
          <w:sz w:val="24"/>
          <w:szCs w:val="24"/>
          <w:lang w:val="en-US"/>
        </w:rPr>
      </w:pPr>
      <w:r w:rsidRPr="00E0414E">
        <w:rPr>
          <w:rFonts w:asciiTheme="minorBidi" w:hAnsiTheme="minorBidi"/>
          <w:b/>
          <w:bCs/>
          <w:sz w:val="24"/>
          <w:szCs w:val="24"/>
          <w:lang w:val="en-US"/>
        </w:rPr>
        <w:t>Dr. Yael Ziegler</w:t>
      </w:r>
    </w:p>
    <w:p w14:paraId="061E38B8" w14:textId="77777777" w:rsidR="0050645E" w:rsidRPr="00E0414E" w:rsidRDefault="0050645E" w:rsidP="00180D70">
      <w:pPr>
        <w:pStyle w:val="Header"/>
        <w:rPr>
          <w:rFonts w:asciiTheme="minorBidi" w:hAnsiTheme="minorBidi"/>
          <w:sz w:val="24"/>
          <w:szCs w:val="24"/>
          <w:lang w:val="en-US"/>
        </w:rPr>
      </w:pPr>
    </w:p>
    <w:p w14:paraId="152C642C" w14:textId="77777777" w:rsidR="006A2A7A" w:rsidRPr="00E0414E" w:rsidRDefault="006A2A7A" w:rsidP="0050645E">
      <w:pPr>
        <w:pStyle w:val="Header"/>
        <w:rPr>
          <w:rFonts w:asciiTheme="minorBidi" w:hAnsiTheme="minorBidi"/>
          <w:sz w:val="24"/>
          <w:szCs w:val="24"/>
          <w:lang w:val="en-US"/>
        </w:rPr>
      </w:pPr>
    </w:p>
    <w:p w14:paraId="5072AC55" w14:textId="28697B23" w:rsidR="0050645E" w:rsidRPr="00E0414E" w:rsidRDefault="0050645E" w:rsidP="0050645E">
      <w:pPr>
        <w:pStyle w:val="Header"/>
        <w:rPr>
          <w:rFonts w:asciiTheme="minorBidi" w:hAnsiTheme="minorBidi"/>
          <w:b/>
          <w:bCs/>
          <w:sz w:val="24"/>
          <w:szCs w:val="24"/>
          <w:lang w:val="en-US"/>
        </w:rPr>
      </w:pPr>
      <w:r w:rsidRPr="00E0414E">
        <w:rPr>
          <w:rFonts w:asciiTheme="minorBidi" w:hAnsiTheme="minorBidi"/>
          <w:b/>
          <w:bCs/>
          <w:sz w:val="24"/>
          <w:szCs w:val="24"/>
          <w:lang w:val="en-US"/>
        </w:rPr>
        <w:t>Shiur #03:</w:t>
      </w:r>
    </w:p>
    <w:p w14:paraId="0AB6E239" w14:textId="1D76276B" w:rsidR="00870FAC" w:rsidRPr="00E0414E" w:rsidRDefault="00870FAC" w:rsidP="00EC2502">
      <w:pPr>
        <w:rPr>
          <w:rFonts w:asciiTheme="minorBidi" w:hAnsiTheme="minorBidi"/>
          <w:b/>
          <w:bCs/>
          <w:sz w:val="24"/>
          <w:szCs w:val="24"/>
          <w:lang w:val="en-US"/>
        </w:rPr>
      </w:pPr>
      <w:r w:rsidRPr="00E0414E">
        <w:rPr>
          <w:rFonts w:asciiTheme="minorBidi" w:hAnsiTheme="minorBidi"/>
          <w:b/>
          <w:bCs/>
          <w:sz w:val="24"/>
          <w:szCs w:val="24"/>
          <w:lang w:val="en-US"/>
        </w:rPr>
        <w:t>Leaving Egypt’s Religious</w:t>
      </w:r>
      <w:r w:rsidR="00862C53" w:rsidRPr="00E0414E">
        <w:rPr>
          <w:rFonts w:asciiTheme="minorBidi" w:hAnsiTheme="minorBidi"/>
          <w:b/>
          <w:bCs/>
          <w:sz w:val="24"/>
          <w:szCs w:val="24"/>
          <w:lang w:val="en-US"/>
        </w:rPr>
        <w:t xml:space="preserve"> Conceptions</w:t>
      </w:r>
      <w:r w:rsidR="0050645E" w:rsidRPr="00E0414E">
        <w:rPr>
          <w:rFonts w:asciiTheme="minorBidi" w:hAnsiTheme="minorBidi"/>
          <w:b/>
          <w:bCs/>
          <w:sz w:val="24"/>
          <w:szCs w:val="24"/>
          <w:lang w:val="en-US"/>
        </w:rPr>
        <w:t xml:space="preserve"> (2</w:t>
      </w:r>
      <w:proofErr w:type="gramStart"/>
      <w:r w:rsidR="0050645E" w:rsidRPr="00E0414E">
        <w:rPr>
          <w:rFonts w:asciiTheme="minorBidi" w:hAnsiTheme="minorBidi"/>
          <w:b/>
          <w:bCs/>
          <w:sz w:val="24"/>
          <w:szCs w:val="24"/>
          <w:lang w:val="en-US"/>
        </w:rPr>
        <w:t>)</w:t>
      </w:r>
      <w:r w:rsidR="00275E50" w:rsidRPr="00E0414E">
        <w:rPr>
          <w:rFonts w:asciiTheme="minorBidi" w:hAnsiTheme="minorBidi"/>
          <w:b/>
          <w:bCs/>
          <w:sz w:val="24"/>
          <w:szCs w:val="24"/>
          <w:lang w:val="en-US"/>
        </w:rPr>
        <w:t>;</w:t>
      </w:r>
      <w:proofErr w:type="gramEnd"/>
    </w:p>
    <w:p w14:paraId="25116DB0" w14:textId="667FE499" w:rsidR="00870FAC" w:rsidRPr="00E0414E" w:rsidRDefault="00FC2898" w:rsidP="00EC2502">
      <w:pPr>
        <w:rPr>
          <w:rFonts w:asciiTheme="minorBidi" w:hAnsiTheme="minorBidi"/>
          <w:b/>
          <w:bCs/>
          <w:sz w:val="24"/>
          <w:szCs w:val="24"/>
          <w:lang w:val="en-US"/>
        </w:rPr>
      </w:pPr>
      <w:r w:rsidRPr="00E0414E">
        <w:rPr>
          <w:rFonts w:asciiTheme="minorBidi" w:hAnsiTheme="minorBidi"/>
          <w:b/>
          <w:bCs/>
          <w:sz w:val="24"/>
          <w:szCs w:val="24"/>
          <w:lang w:val="en-US"/>
        </w:rPr>
        <w:t>Divine and Human</w:t>
      </w:r>
      <w:r w:rsidR="00870FAC" w:rsidRPr="00E0414E">
        <w:rPr>
          <w:rFonts w:asciiTheme="minorBidi" w:hAnsiTheme="minorBidi"/>
          <w:b/>
          <w:bCs/>
          <w:sz w:val="24"/>
          <w:szCs w:val="24"/>
          <w:lang w:val="en-US"/>
        </w:rPr>
        <w:t xml:space="preserve"> Kingship</w:t>
      </w:r>
    </w:p>
    <w:p w14:paraId="0023B6D6" w14:textId="77777777" w:rsidR="00870FAC" w:rsidRPr="00E0414E" w:rsidRDefault="00870FAC" w:rsidP="00EC2502">
      <w:pPr>
        <w:jc w:val="both"/>
        <w:rPr>
          <w:rFonts w:asciiTheme="minorBidi" w:hAnsiTheme="minorBidi"/>
          <w:sz w:val="24"/>
          <w:szCs w:val="24"/>
        </w:rPr>
      </w:pPr>
    </w:p>
    <w:p w14:paraId="62EFAA4F" w14:textId="77777777" w:rsidR="006A2A7A" w:rsidRPr="00E0414E" w:rsidRDefault="006A2A7A" w:rsidP="00EC2502">
      <w:pPr>
        <w:jc w:val="both"/>
        <w:rPr>
          <w:rFonts w:asciiTheme="minorBidi" w:hAnsiTheme="minorBidi"/>
          <w:sz w:val="24"/>
          <w:szCs w:val="24"/>
        </w:rPr>
      </w:pPr>
    </w:p>
    <w:p w14:paraId="77973E8F" w14:textId="24073F2B" w:rsidR="00EC2502" w:rsidRPr="00E0414E" w:rsidRDefault="004436B7" w:rsidP="004436B7">
      <w:pPr>
        <w:ind w:firstLine="720"/>
        <w:jc w:val="both"/>
        <w:rPr>
          <w:rFonts w:asciiTheme="minorBidi" w:hAnsiTheme="minorBidi"/>
          <w:sz w:val="24"/>
          <w:szCs w:val="24"/>
          <w:lang w:val="en-US"/>
        </w:rPr>
      </w:pPr>
      <w:r w:rsidRPr="00E0414E">
        <w:rPr>
          <w:rFonts w:asciiTheme="minorBidi" w:hAnsiTheme="minorBidi"/>
          <w:sz w:val="24"/>
          <w:szCs w:val="24"/>
        </w:rPr>
        <w:t xml:space="preserve">The </w:t>
      </w:r>
      <w:r w:rsidRPr="00E0414E">
        <w:rPr>
          <w:rFonts w:asciiTheme="minorBidi" w:hAnsiTheme="minorBidi"/>
          <w:sz w:val="24"/>
          <w:szCs w:val="24"/>
          <w:lang w:val="en-US"/>
        </w:rPr>
        <w:t>biblical narrative focuses a great deal of attention upon the Egyptian king</w:t>
      </w:r>
      <w:r w:rsidR="0040641F" w:rsidRPr="00E0414E">
        <w:rPr>
          <w:rFonts w:asciiTheme="minorBidi" w:hAnsiTheme="minorBidi"/>
          <w:sz w:val="24"/>
          <w:szCs w:val="24"/>
          <w:lang w:val="en-US"/>
        </w:rPr>
        <w:t>,</w:t>
      </w:r>
      <w:r w:rsidRPr="00E0414E">
        <w:rPr>
          <w:rFonts w:asciiTheme="minorBidi" w:hAnsiTheme="minorBidi"/>
          <w:sz w:val="24"/>
          <w:szCs w:val="24"/>
          <w:lang w:val="en-US"/>
        </w:rPr>
        <w:t xml:space="preserve"> in particular, his intransigence and absolute power, as he repeatedly refuses to bow to God’s demands. </w:t>
      </w:r>
      <w:r w:rsidR="00FC2898" w:rsidRPr="00E0414E">
        <w:rPr>
          <w:rFonts w:asciiTheme="minorBidi" w:hAnsiTheme="minorBidi"/>
          <w:sz w:val="24"/>
          <w:szCs w:val="24"/>
          <w:lang w:val="en-US"/>
        </w:rPr>
        <w:t xml:space="preserve">The story opens with the rise of a new king, who has forgotten </w:t>
      </w:r>
      <w:r w:rsidR="001E5827" w:rsidRPr="00E0414E">
        <w:rPr>
          <w:rFonts w:asciiTheme="minorBidi" w:hAnsiTheme="minorBidi"/>
          <w:sz w:val="24"/>
          <w:szCs w:val="24"/>
          <w:lang w:val="en-US"/>
        </w:rPr>
        <w:t>Egypt’s</w:t>
      </w:r>
      <w:r w:rsidR="00FC2898" w:rsidRPr="00E0414E">
        <w:rPr>
          <w:rFonts w:asciiTheme="minorBidi" w:hAnsiTheme="minorBidi"/>
          <w:sz w:val="24"/>
          <w:szCs w:val="24"/>
          <w:lang w:val="en-US"/>
        </w:rPr>
        <w:t xml:space="preserve"> debt to the wise Joseph</w:t>
      </w:r>
      <w:r w:rsidR="00A07B89" w:rsidRPr="00E0414E">
        <w:rPr>
          <w:rFonts w:asciiTheme="minorBidi" w:hAnsiTheme="minorBidi"/>
          <w:sz w:val="24"/>
          <w:szCs w:val="24"/>
          <w:lang w:val="en-US"/>
        </w:rPr>
        <w:t>,</w:t>
      </w:r>
      <w:r w:rsidR="00FC2898" w:rsidRPr="00E0414E">
        <w:rPr>
          <w:rFonts w:asciiTheme="minorBidi" w:hAnsiTheme="minorBidi"/>
          <w:sz w:val="24"/>
          <w:szCs w:val="24"/>
          <w:lang w:val="en-US"/>
        </w:rPr>
        <w:t xml:space="preserve"> and </w:t>
      </w:r>
      <w:r w:rsidR="001E5827" w:rsidRPr="00E0414E">
        <w:rPr>
          <w:rFonts w:asciiTheme="minorBidi" w:hAnsiTheme="minorBidi"/>
          <w:sz w:val="24"/>
          <w:szCs w:val="24"/>
          <w:lang w:val="en-US"/>
        </w:rPr>
        <w:t xml:space="preserve">who </w:t>
      </w:r>
      <w:r w:rsidR="00EF435E" w:rsidRPr="00E0414E">
        <w:rPr>
          <w:rFonts w:asciiTheme="minorBidi" w:hAnsiTheme="minorBidi"/>
          <w:sz w:val="24"/>
          <w:szCs w:val="24"/>
          <w:lang w:val="en-US"/>
        </w:rPr>
        <w:t>will soon demonstrate</w:t>
      </w:r>
      <w:r w:rsidR="00A07B89" w:rsidRPr="00E0414E">
        <w:rPr>
          <w:rFonts w:asciiTheme="minorBidi" w:hAnsiTheme="minorBidi"/>
          <w:sz w:val="24"/>
          <w:szCs w:val="24"/>
          <w:lang w:val="en-US"/>
        </w:rPr>
        <w:t xml:space="preserve"> that he</w:t>
      </w:r>
      <w:r w:rsidR="00EF435E" w:rsidRPr="00E0414E">
        <w:rPr>
          <w:rFonts w:asciiTheme="minorBidi" w:hAnsiTheme="minorBidi"/>
          <w:sz w:val="24"/>
          <w:szCs w:val="24"/>
          <w:lang w:val="en-US"/>
        </w:rPr>
        <w:t xml:space="preserve"> feels</w:t>
      </w:r>
      <w:r w:rsidR="00A07B89" w:rsidRPr="00E0414E">
        <w:rPr>
          <w:rFonts w:asciiTheme="minorBidi" w:hAnsiTheme="minorBidi"/>
          <w:sz w:val="24"/>
          <w:szCs w:val="24"/>
          <w:lang w:val="en-US"/>
        </w:rPr>
        <w:t xml:space="preserve"> no</w:t>
      </w:r>
      <w:r w:rsidR="00FC2898" w:rsidRPr="00E0414E">
        <w:rPr>
          <w:rFonts w:asciiTheme="minorBidi" w:hAnsiTheme="minorBidi"/>
          <w:sz w:val="24"/>
          <w:szCs w:val="24"/>
          <w:lang w:val="en-US"/>
        </w:rPr>
        <w:t xml:space="preserve"> </w:t>
      </w:r>
      <w:r w:rsidR="00EF435E" w:rsidRPr="00E0414E">
        <w:rPr>
          <w:rFonts w:asciiTheme="minorBidi" w:hAnsiTheme="minorBidi"/>
          <w:sz w:val="24"/>
          <w:szCs w:val="24"/>
          <w:lang w:val="en-US"/>
        </w:rPr>
        <w:t xml:space="preserve">obligations </w:t>
      </w:r>
      <w:r w:rsidR="00FC2898" w:rsidRPr="00E0414E">
        <w:rPr>
          <w:rFonts w:asciiTheme="minorBidi" w:hAnsiTheme="minorBidi"/>
          <w:sz w:val="24"/>
          <w:szCs w:val="24"/>
          <w:lang w:val="en-US"/>
        </w:rPr>
        <w:t>to the all-powerful God.</w:t>
      </w:r>
      <w:r w:rsidR="00FC2898" w:rsidRPr="00E0414E">
        <w:rPr>
          <w:rStyle w:val="FootnoteReference"/>
          <w:rFonts w:asciiTheme="minorBidi" w:hAnsiTheme="minorBidi"/>
          <w:sz w:val="24"/>
          <w:szCs w:val="24"/>
          <w:lang w:val="en-US"/>
        </w:rPr>
        <w:footnoteReference w:id="1"/>
      </w:r>
      <w:r w:rsidR="00FC2898" w:rsidRPr="00E0414E">
        <w:rPr>
          <w:rFonts w:asciiTheme="minorBidi" w:hAnsiTheme="minorBidi"/>
          <w:sz w:val="24"/>
          <w:szCs w:val="24"/>
          <w:lang w:val="en-US"/>
        </w:rPr>
        <w:t xml:space="preserve"> </w:t>
      </w:r>
      <w:r w:rsidR="00EC2502" w:rsidRPr="00E0414E">
        <w:rPr>
          <w:rFonts w:asciiTheme="minorBidi" w:hAnsiTheme="minorBidi"/>
          <w:sz w:val="24"/>
          <w:szCs w:val="24"/>
          <w:lang w:val="en-US"/>
        </w:rPr>
        <w:t>T</w:t>
      </w:r>
      <w:r w:rsidR="00FC2898" w:rsidRPr="00E0414E">
        <w:rPr>
          <w:rFonts w:asciiTheme="minorBidi" w:hAnsiTheme="minorBidi"/>
          <w:sz w:val="24"/>
          <w:szCs w:val="24"/>
          <w:lang w:val="en-US"/>
        </w:rPr>
        <w:t>o illustrate Pharaoh’s centrality, it is worth noting that t</w:t>
      </w:r>
      <w:r w:rsidR="00EC2502" w:rsidRPr="00E0414E">
        <w:rPr>
          <w:rFonts w:asciiTheme="minorBidi" w:hAnsiTheme="minorBidi"/>
          <w:sz w:val="24"/>
          <w:szCs w:val="24"/>
          <w:lang w:val="en-US"/>
        </w:rPr>
        <w:t>he</w:t>
      </w:r>
      <w:r w:rsidR="00FC2898" w:rsidRPr="00E0414E">
        <w:rPr>
          <w:rFonts w:asciiTheme="minorBidi" w:hAnsiTheme="minorBidi"/>
          <w:sz w:val="24"/>
          <w:szCs w:val="24"/>
          <w:lang w:val="en-US"/>
        </w:rPr>
        <w:t xml:space="preserve"> word</w:t>
      </w:r>
      <w:r w:rsidR="00EC2502" w:rsidRPr="00E0414E">
        <w:rPr>
          <w:rFonts w:asciiTheme="minorBidi" w:hAnsiTheme="minorBidi"/>
          <w:sz w:val="24"/>
          <w:szCs w:val="24"/>
          <w:lang w:val="en-US"/>
        </w:rPr>
        <w:t xml:space="preserve"> “king” </w:t>
      </w:r>
      <w:r w:rsidR="00FC2898" w:rsidRPr="00E0414E">
        <w:rPr>
          <w:rFonts w:asciiTheme="minorBidi" w:hAnsiTheme="minorBidi"/>
          <w:sz w:val="24"/>
          <w:szCs w:val="24"/>
          <w:lang w:val="en-US"/>
        </w:rPr>
        <w:t xml:space="preserve">(in reference to </w:t>
      </w:r>
      <w:r w:rsidR="00A563D5" w:rsidRPr="00E0414E">
        <w:rPr>
          <w:rFonts w:asciiTheme="minorBidi" w:hAnsiTheme="minorBidi"/>
          <w:sz w:val="24"/>
          <w:szCs w:val="24"/>
          <w:lang w:val="en-US"/>
        </w:rPr>
        <w:t>P</w:t>
      </w:r>
      <w:r w:rsidR="00FC2898" w:rsidRPr="00E0414E">
        <w:rPr>
          <w:rFonts w:asciiTheme="minorBidi" w:hAnsiTheme="minorBidi"/>
          <w:sz w:val="24"/>
          <w:szCs w:val="24"/>
          <w:lang w:val="en-US"/>
        </w:rPr>
        <w:t>haraoh) appears</w:t>
      </w:r>
      <w:r w:rsidR="00EC2502" w:rsidRPr="00E0414E">
        <w:rPr>
          <w:rFonts w:asciiTheme="minorBidi" w:hAnsiTheme="minorBidi"/>
          <w:sz w:val="24"/>
          <w:szCs w:val="24"/>
          <w:lang w:val="en-US"/>
        </w:rPr>
        <w:t xml:space="preserve"> fourteen times</w:t>
      </w:r>
      <w:r w:rsidR="00FC2898" w:rsidRPr="00E0414E">
        <w:rPr>
          <w:rFonts w:asciiTheme="minorBidi" w:hAnsiTheme="minorBidi"/>
          <w:sz w:val="24"/>
          <w:szCs w:val="24"/>
          <w:lang w:val="en-US"/>
        </w:rPr>
        <w:t xml:space="preserve"> throughout the story</w:t>
      </w:r>
      <w:r w:rsidR="00EC2502" w:rsidRPr="00E0414E">
        <w:rPr>
          <w:rFonts w:asciiTheme="minorBidi" w:hAnsiTheme="minorBidi"/>
          <w:sz w:val="24"/>
          <w:szCs w:val="24"/>
          <w:lang w:val="en-US"/>
        </w:rPr>
        <w:t xml:space="preserve"> </w:t>
      </w:r>
      <w:r w:rsidR="00FC2898" w:rsidRPr="00E0414E">
        <w:rPr>
          <w:rFonts w:asciiTheme="minorBidi" w:hAnsiTheme="minorBidi"/>
          <w:sz w:val="24"/>
          <w:szCs w:val="24"/>
          <w:lang w:val="en-US"/>
        </w:rPr>
        <w:t>(</w:t>
      </w:r>
      <w:r w:rsidR="00FC2898" w:rsidRPr="00E0414E">
        <w:rPr>
          <w:rFonts w:asciiTheme="minorBidi" w:hAnsiTheme="minorBidi"/>
          <w:i/>
          <w:iCs/>
          <w:sz w:val="24"/>
          <w:szCs w:val="24"/>
          <w:lang w:val="en-US"/>
        </w:rPr>
        <w:t>Shemot</w:t>
      </w:r>
      <w:r w:rsidR="00FC2898" w:rsidRPr="00E0414E">
        <w:rPr>
          <w:rFonts w:asciiTheme="minorBidi" w:hAnsiTheme="minorBidi"/>
          <w:sz w:val="24"/>
          <w:szCs w:val="24"/>
          <w:lang w:val="en-US"/>
        </w:rPr>
        <w:t xml:space="preserve">, chapters 1-15) </w:t>
      </w:r>
      <w:r w:rsidR="00EC2502" w:rsidRPr="00E0414E">
        <w:rPr>
          <w:rFonts w:asciiTheme="minorBidi" w:hAnsiTheme="minorBidi"/>
          <w:sz w:val="24"/>
          <w:szCs w:val="24"/>
          <w:lang w:val="en-US"/>
        </w:rPr>
        <w:t xml:space="preserve">and the moniker </w:t>
      </w:r>
      <w:r w:rsidR="00FC2898" w:rsidRPr="00E0414E">
        <w:rPr>
          <w:rFonts w:asciiTheme="minorBidi" w:hAnsiTheme="minorBidi"/>
          <w:sz w:val="24"/>
          <w:szCs w:val="24"/>
          <w:lang w:val="en-US"/>
        </w:rPr>
        <w:t>“</w:t>
      </w:r>
      <w:r w:rsidR="00EC2502" w:rsidRPr="00E0414E">
        <w:rPr>
          <w:rFonts w:asciiTheme="minorBidi" w:hAnsiTheme="minorBidi"/>
          <w:sz w:val="24"/>
          <w:szCs w:val="24"/>
          <w:lang w:val="en-US"/>
        </w:rPr>
        <w:t>Pharaoh</w:t>
      </w:r>
      <w:r w:rsidR="00FC2898" w:rsidRPr="00E0414E">
        <w:rPr>
          <w:rFonts w:asciiTheme="minorBidi" w:hAnsiTheme="minorBidi"/>
          <w:sz w:val="24"/>
          <w:szCs w:val="24"/>
          <w:lang w:val="en-US"/>
        </w:rPr>
        <w:t>”</w:t>
      </w:r>
      <w:r w:rsidR="00EC2502" w:rsidRPr="00E0414E">
        <w:rPr>
          <w:rFonts w:asciiTheme="minorBidi" w:hAnsiTheme="minorBidi"/>
          <w:sz w:val="24"/>
          <w:szCs w:val="24"/>
          <w:lang w:val="en-US"/>
        </w:rPr>
        <w:t xml:space="preserve"> appears </w:t>
      </w:r>
      <w:r w:rsidR="007B6481" w:rsidRPr="00E0414E">
        <w:rPr>
          <w:rFonts w:asciiTheme="minorBidi" w:hAnsiTheme="minorBidi"/>
          <w:sz w:val="24"/>
          <w:szCs w:val="24"/>
          <w:lang w:val="en-US"/>
        </w:rPr>
        <w:t>one hundred and twelve</w:t>
      </w:r>
      <w:r w:rsidR="00EC2502" w:rsidRPr="00E0414E">
        <w:rPr>
          <w:rFonts w:asciiTheme="minorBidi" w:hAnsiTheme="minorBidi"/>
          <w:sz w:val="24"/>
          <w:szCs w:val="24"/>
          <w:lang w:val="en-US"/>
        </w:rPr>
        <w:t xml:space="preserve"> times. Both numbers are multiples of seven, fulfilling Cassuto’s requirement for </w:t>
      </w:r>
      <w:r w:rsidR="007B6481" w:rsidRPr="00E0414E">
        <w:rPr>
          <w:rFonts w:asciiTheme="minorBidi" w:hAnsiTheme="minorBidi"/>
          <w:sz w:val="24"/>
          <w:szCs w:val="24"/>
          <w:lang w:val="en-US"/>
        </w:rPr>
        <w:t xml:space="preserve">identifying </w:t>
      </w:r>
      <w:r w:rsidR="00EC2502" w:rsidRPr="00E0414E">
        <w:rPr>
          <w:rFonts w:asciiTheme="minorBidi" w:hAnsiTheme="minorBidi"/>
          <w:sz w:val="24"/>
          <w:szCs w:val="24"/>
          <w:lang w:val="en-US"/>
        </w:rPr>
        <w:t>a key word</w:t>
      </w:r>
      <w:r w:rsidR="007B6481" w:rsidRPr="00E0414E">
        <w:rPr>
          <w:rFonts w:asciiTheme="minorBidi" w:hAnsiTheme="minorBidi"/>
          <w:sz w:val="24"/>
          <w:szCs w:val="24"/>
          <w:lang w:val="en-US"/>
        </w:rPr>
        <w:t xml:space="preserve"> </w:t>
      </w:r>
      <w:r w:rsidR="00222B6C" w:rsidRPr="00E0414E">
        <w:rPr>
          <w:rFonts w:asciiTheme="minorBidi" w:hAnsiTheme="minorBidi"/>
          <w:sz w:val="24"/>
          <w:szCs w:val="24"/>
          <w:lang w:val="en-US"/>
        </w:rPr>
        <w:t xml:space="preserve">within </w:t>
      </w:r>
      <w:r w:rsidR="007B6481" w:rsidRPr="00E0414E">
        <w:rPr>
          <w:rFonts w:asciiTheme="minorBidi" w:hAnsiTheme="minorBidi"/>
          <w:sz w:val="24"/>
          <w:szCs w:val="24"/>
          <w:lang w:val="en-US"/>
        </w:rPr>
        <w:t>a narrative</w:t>
      </w:r>
      <w:r w:rsidR="00EC2502" w:rsidRPr="00E0414E">
        <w:rPr>
          <w:rFonts w:asciiTheme="minorBidi" w:hAnsiTheme="minorBidi"/>
          <w:sz w:val="24"/>
          <w:szCs w:val="24"/>
          <w:lang w:val="en-US"/>
        </w:rPr>
        <w:t>.</w:t>
      </w:r>
      <w:r w:rsidR="00EC2502" w:rsidRPr="00E0414E">
        <w:rPr>
          <w:rStyle w:val="FootnoteReference"/>
          <w:rFonts w:asciiTheme="minorBidi" w:hAnsiTheme="minorBidi"/>
          <w:sz w:val="24"/>
          <w:szCs w:val="24"/>
          <w:lang w:val="en-US"/>
        </w:rPr>
        <w:footnoteReference w:id="2"/>
      </w:r>
      <w:r w:rsidR="00EC2502" w:rsidRPr="00E0414E">
        <w:rPr>
          <w:rFonts w:asciiTheme="minorBidi" w:hAnsiTheme="minorBidi"/>
          <w:sz w:val="24"/>
          <w:szCs w:val="24"/>
          <w:lang w:val="en-US"/>
        </w:rPr>
        <w:t xml:space="preserve"> </w:t>
      </w:r>
    </w:p>
    <w:p w14:paraId="0047DDE7" w14:textId="77777777" w:rsidR="00EC2502" w:rsidRPr="00E0414E" w:rsidRDefault="00EC2502" w:rsidP="00EC2502">
      <w:pPr>
        <w:jc w:val="both"/>
        <w:rPr>
          <w:rFonts w:asciiTheme="minorBidi" w:hAnsiTheme="minorBidi"/>
          <w:b/>
          <w:bCs/>
          <w:sz w:val="24"/>
          <w:szCs w:val="24"/>
          <w:lang w:val="en-US"/>
        </w:rPr>
      </w:pPr>
    </w:p>
    <w:p w14:paraId="353FF76D" w14:textId="0BDB0DF7" w:rsidR="00FC2898" w:rsidRPr="00E0414E" w:rsidRDefault="00FC2898" w:rsidP="00EC2502">
      <w:pPr>
        <w:jc w:val="both"/>
        <w:rPr>
          <w:rFonts w:asciiTheme="minorBidi" w:hAnsiTheme="minorBidi"/>
          <w:b/>
          <w:bCs/>
          <w:sz w:val="24"/>
          <w:szCs w:val="24"/>
          <w:lang w:val="en-US"/>
        </w:rPr>
      </w:pPr>
      <w:r w:rsidRPr="00E0414E">
        <w:rPr>
          <w:rFonts w:asciiTheme="minorBidi" w:hAnsiTheme="minorBidi"/>
          <w:b/>
          <w:bCs/>
          <w:sz w:val="24"/>
          <w:szCs w:val="24"/>
          <w:lang w:val="en-US"/>
        </w:rPr>
        <w:t>Pharaoh and God</w:t>
      </w:r>
    </w:p>
    <w:p w14:paraId="15AB4C89" w14:textId="77777777" w:rsidR="00FC2898" w:rsidRPr="00E0414E" w:rsidRDefault="00FC2898" w:rsidP="00EC2502">
      <w:pPr>
        <w:jc w:val="both"/>
        <w:rPr>
          <w:rFonts w:asciiTheme="minorBidi" w:hAnsiTheme="minorBidi"/>
          <w:sz w:val="24"/>
          <w:szCs w:val="24"/>
          <w:lang w:val="en-US"/>
        </w:rPr>
      </w:pPr>
    </w:p>
    <w:p w14:paraId="61D4D26F" w14:textId="07654F5C" w:rsidR="005959B5" w:rsidRPr="00E0414E" w:rsidRDefault="00EC2502"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The biblical story </w:t>
      </w:r>
      <w:r w:rsidR="005621CB" w:rsidRPr="00E0414E">
        <w:rPr>
          <w:rFonts w:asciiTheme="minorBidi" w:hAnsiTheme="minorBidi"/>
          <w:sz w:val="24"/>
          <w:szCs w:val="24"/>
          <w:lang w:val="en-US"/>
        </w:rPr>
        <w:t>is presented</w:t>
      </w:r>
      <w:r w:rsidRPr="00E0414E">
        <w:rPr>
          <w:rFonts w:asciiTheme="minorBidi" w:hAnsiTheme="minorBidi"/>
          <w:sz w:val="24"/>
          <w:szCs w:val="24"/>
          <w:lang w:val="en-US"/>
        </w:rPr>
        <w:t xml:space="preserve"> as a showdown between regal and divine power, </w:t>
      </w:r>
      <w:r w:rsidR="00851CFC" w:rsidRPr="00E0414E">
        <w:rPr>
          <w:rFonts w:asciiTheme="minorBidi" w:hAnsiTheme="minorBidi"/>
          <w:sz w:val="24"/>
          <w:szCs w:val="24"/>
          <w:lang w:val="en-US"/>
        </w:rPr>
        <w:t xml:space="preserve">sometimes </w:t>
      </w:r>
      <w:r w:rsidR="00561D2D" w:rsidRPr="00E0414E">
        <w:rPr>
          <w:rFonts w:asciiTheme="minorBidi" w:hAnsiTheme="minorBidi"/>
          <w:sz w:val="24"/>
          <w:szCs w:val="24"/>
          <w:lang w:val="en-US"/>
        </w:rPr>
        <w:t xml:space="preserve">involving </w:t>
      </w:r>
      <w:r w:rsidRPr="00E0414E">
        <w:rPr>
          <w:rFonts w:asciiTheme="minorBidi" w:hAnsiTheme="minorBidi"/>
          <w:sz w:val="24"/>
          <w:szCs w:val="24"/>
          <w:lang w:val="en-US"/>
        </w:rPr>
        <w:t xml:space="preserve">a direct clash between God and Pharaoh. Consider for example, the king’s </w:t>
      </w:r>
      <w:r w:rsidR="00943A3F" w:rsidRPr="00E0414E">
        <w:rPr>
          <w:rFonts w:asciiTheme="minorBidi" w:hAnsiTheme="minorBidi"/>
          <w:sz w:val="24"/>
          <w:szCs w:val="24"/>
          <w:lang w:val="en-US"/>
        </w:rPr>
        <w:t xml:space="preserve">opening </w:t>
      </w:r>
      <w:r w:rsidRPr="00E0414E">
        <w:rPr>
          <w:rFonts w:asciiTheme="minorBidi" w:hAnsiTheme="minorBidi"/>
          <w:sz w:val="24"/>
          <w:szCs w:val="24"/>
          <w:lang w:val="en-US"/>
        </w:rPr>
        <w:t xml:space="preserve">words to his people (in </w:t>
      </w:r>
      <w:r w:rsidRPr="00E0414E">
        <w:rPr>
          <w:rFonts w:asciiTheme="minorBidi" w:hAnsiTheme="minorBidi"/>
          <w:i/>
          <w:iCs/>
          <w:sz w:val="24"/>
          <w:szCs w:val="24"/>
          <w:lang w:val="en-US"/>
        </w:rPr>
        <w:t>Shemot</w:t>
      </w:r>
      <w:r w:rsidRPr="00E0414E">
        <w:rPr>
          <w:rFonts w:asciiTheme="minorBidi" w:hAnsiTheme="minorBidi"/>
          <w:sz w:val="24"/>
          <w:szCs w:val="24"/>
          <w:lang w:val="en-US"/>
        </w:rPr>
        <w:t xml:space="preserve"> 1:9), </w:t>
      </w:r>
      <w:r w:rsidR="00943A3F" w:rsidRPr="00E0414E">
        <w:rPr>
          <w:rFonts w:asciiTheme="minorBidi" w:hAnsiTheme="minorBidi"/>
          <w:sz w:val="24"/>
          <w:szCs w:val="24"/>
          <w:lang w:val="en-US"/>
        </w:rPr>
        <w:t xml:space="preserve">in which he describes </w:t>
      </w:r>
      <w:r w:rsidRPr="00E0414E">
        <w:rPr>
          <w:rFonts w:asciiTheme="minorBidi" w:hAnsiTheme="minorBidi"/>
          <w:sz w:val="24"/>
          <w:szCs w:val="24"/>
          <w:lang w:val="en-US"/>
        </w:rPr>
        <w:t>Israel as a nation (</w:t>
      </w:r>
      <w:r w:rsidRPr="00E0414E">
        <w:rPr>
          <w:rFonts w:asciiTheme="minorBidi" w:hAnsiTheme="minorBidi"/>
          <w:i/>
          <w:iCs/>
          <w:sz w:val="24"/>
          <w:szCs w:val="24"/>
          <w:lang w:val="en-US"/>
        </w:rPr>
        <w:t>am</w:t>
      </w:r>
      <w:r w:rsidRPr="00E0414E">
        <w:rPr>
          <w:rFonts w:asciiTheme="minorBidi" w:hAnsiTheme="minorBidi"/>
          <w:sz w:val="24"/>
          <w:szCs w:val="24"/>
          <w:lang w:val="en-US"/>
        </w:rPr>
        <w:t xml:space="preserve">) and </w:t>
      </w:r>
      <w:r w:rsidR="00943A3F" w:rsidRPr="00E0414E">
        <w:rPr>
          <w:rFonts w:asciiTheme="minorBidi" w:hAnsiTheme="minorBidi"/>
          <w:sz w:val="24"/>
          <w:szCs w:val="24"/>
          <w:lang w:val="en-US"/>
        </w:rPr>
        <w:t xml:space="preserve">devises </w:t>
      </w:r>
      <w:r w:rsidRPr="00E0414E">
        <w:rPr>
          <w:rFonts w:asciiTheme="minorBidi" w:hAnsiTheme="minorBidi"/>
          <w:sz w:val="24"/>
          <w:szCs w:val="24"/>
          <w:lang w:val="en-US"/>
        </w:rPr>
        <w:t xml:space="preserve">a plan, </w:t>
      </w:r>
      <w:r w:rsidR="00FC2898" w:rsidRPr="00E0414E">
        <w:rPr>
          <w:rFonts w:asciiTheme="minorBidi" w:hAnsiTheme="minorBidi"/>
          <w:sz w:val="24"/>
          <w:szCs w:val="24"/>
          <w:lang w:val="en-US"/>
        </w:rPr>
        <w:t>“</w:t>
      </w:r>
      <w:r w:rsidRPr="00E0414E">
        <w:rPr>
          <w:rFonts w:asciiTheme="minorBidi" w:hAnsiTheme="minorBidi"/>
          <w:sz w:val="24"/>
          <w:szCs w:val="24"/>
          <w:lang w:val="en-US"/>
        </w:rPr>
        <w:t>lest they multiply and rise up from the land</w:t>
      </w:r>
      <w:r w:rsidR="00FC2898" w:rsidRPr="00E0414E">
        <w:rPr>
          <w:rFonts w:asciiTheme="minorBidi" w:hAnsiTheme="minorBidi"/>
          <w:sz w:val="24"/>
          <w:szCs w:val="24"/>
          <w:lang w:val="en-US"/>
        </w:rPr>
        <w:t>”</w:t>
      </w:r>
      <w:r w:rsidRPr="00E0414E">
        <w:rPr>
          <w:rFonts w:asciiTheme="minorBidi" w:hAnsiTheme="minorBidi"/>
          <w:sz w:val="24"/>
          <w:szCs w:val="24"/>
          <w:lang w:val="en-US"/>
        </w:rPr>
        <w:t xml:space="preserve"> (</w:t>
      </w:r>
      <w:r w:rsidRPr="00E0414E">
        <w:rPr>
          <w:rFonts w:asciiTheme="minorBidi" w:hAnsiTheme="minorBidi"/>
          <w:i/>
          <w:iCs/>
          <w:sz w:val="24"/>
          <w:szCs w:val="24"/>
          <w:lang w:val="en-US"/>
        </w:rPr>
        <w:t>ve’ala min ha</w:t>
      </w:r>
      <w:r w:rsidR="0051598C" w:rsidRPr="00E0414E">
        <w:rPr>
          <w:rFonts w:asciiTheme="minorBidi" w:hAnsiTheme="minorBidi"/>
          <w:i/>
          <w:iCs/>
          <w:sz w:val="24"/>
          <w:szCs w:val="24"/>
          <w:lang w:val="en-US"/>
        </w:rPr>
        <w:t>-</w:t>
      </w:r>
      <w:r w:rsidRPr="00E0414E">
        <w:rPr>
          <w:rFonts w:asciiTheme="minorBidi" w:hAnsiTheme="minorBidi"/>
          <w:i/>
          <w:iCs/>
          <w:sz w:val="24"/>
          <w:szCs w:val="24"/>
          <w:lang w:val="en-US"/>
        </w:rPr>
        <w:t>aretz</w:t>
      </w:r>
      <w:r w:rsidRPr="00E0414E">
        <w:rPr>
          <w:rFonts w:asciiTheme="minorBidi" w:hAnsiTheme="minorBidi"/>
          <w:sz w:val="24"/>
          <w:szCs w:val="24"/>
          <w:lang w:val="en-US"/>
        </w:rPr>
        <w:t>).</w:t>
      </w:r>
      <w:r w:rsidRPr="00E0414E">
        <w:rPr>
          <w:rStyle w:val="FootnoteReference"/>
          <w:rFonts w:asciiTheme="minorBidi" w:hAnsiTheme="minorBidi"/>
          <w:sz w:val="24"/>
          <w:szCs w:val="24"/>
          <w:lang w:val="en-US"/>
        </w:rPr>
        <w:footnoteReference w:id="3"/>
      </w:r>
      <w:r w:rsidRPr="00E0414E">
        <w:rPr>
          <w:rFonts w:asciiTheme="minorBidi" w:hAnsiTheme="minorBidi"/>
          <w:sz w:val="24"/>
          <w:szCs w:val="24"/>
          <w:lang w:val="en-US"/>
        </w:rPr>
        <w:t xml:space="preserve"> In God’s first speech to </w:t>
      </w:r>
      <w:r w:rsidR="006E678F" w:rsidRPr="00E0414E">
        <w:rPr>
          <w:rFonts w:asciiTheme="minorBidi" w:hAnsiTheme="minorBidi"/>
          <w:sz w:val="24"/>
          <w:szCs w:val="24"/>
          <w:lang w:val="en-US"/>
        </w:rPr>
        <w:t>Moses</w:t>
      </w:r>
      <w:r w:rsidRPr="00E0414E">
        <w:rPr>
          <w:rFonts w:asciiTheme="minorBidi" w:hAnsiTheme="minorBidi"/>
          <w:sz w:val="24"/>
          <w:szCs w:val="24"/>
          <w:lang w:val="en-US"/>
        </w:rPr>
        <w:t xml:space="preserve"> (</w:t>
      </w:r>
      <w:r w:rsidRPr="00E0414E">
        <w:rPr>
          <w:rFonts w:asciiTheme="minorBidi" w:hAnsiTheme="minorBidi"/>
          <w:i/>
          <w:iCs/>
          <w:sz w:val="24"/>
          <w:szCs w:val="24"/>
          <w:lang w:val="en-US"/>
        </w:rPr>
        <w:t>Shemot</w:t>
      </w:r>
      <w:r w:rsidRPr="00E0414E">
        <w:rPr>
          <w:rFonts w:asciiTheme="minorBidi" w:hAnsiTheme="minorBidi"/>
          <w:sz w:val="24"/>
          <w:szCs w:val="24"/>
          <w:lang w:val="en-US"/>
        </w:rPr>
        <w:t xml:space="preserve"> 3:9-10), He describes Israel as “</w:t>
      </w:r>
      <w:r w:rsidR="005959B5" w:rsidRPr="00E0414E">
        <w:rPr>
          <w:rFonts w:asciiTheme="minorBidi" w:hAnsiTheme="minorBidi"/>
          <w:sz w:val="24"/>
          <w:szCs w:val="24"/>
          <w:lang w:val="en-US"/>
        </w:rPr>
        <w:t>M</w:t>
      </w:r>
      <w:r w:rsidRPr="00E0414E">
        <w:rPr>
          <w:rFonts w:asciiTheme="minorBidi" w:hAnsiTheme="minorBidi"/>
          <w:sz w:val="24"/>
          <w:szCs w:val="24"/>
          <w:lang w:val="en-US"/>
        </w:rPr>
        <w:t>y nation (</w:t>
      </w:r>
      <w:r w:rsidRPr="00E0414E">
        <w:rPr>
          <w:rFonts w:asciiTheme="minorBidi" w:hAnsiTheme="minorBidi"/>
          <w:i/>
          <w:iCs/>
          <w:sz w:val="24"/>
          <w:szCs w:val="24"/>
          <w:lang w:val="en-US"/>
        </w:rPr>
        <w:t>ammi</w:t>
      </w:r>
      <w:r w:rsidRPr="00E0414E">
        <w:rPr>
          <w:rFonts w:asciiTheme="minorBidi" w:hAnsiTheme="minorBidi"/>
          <w:sz w:val="24"/>
          <w:szCs w:val="24"/>
          <w:lang w:val="en-US"/>
        </w:rPr>
        <w:t xml:space="preserve">),” promising that He will save </w:t>
      </w:r>
      <w:r w:rsidR="005959B5" w:rsidRPr="00E0414E">
        <w:rPr>
          <w:rFonts w:asciiTheme="minorBidi" w:hAnsiTheme="minorBidi"/>
          <w:sz w:val="24"/>
          <w:szCs w:val="24"/>
          <w:lang w:val="en-US"/>
        </w:rPr>
        <w:t>Israel</w:t>
      </w:r>
      <w:r w:rsidRPr="00E0414E">
        <w:rPr>
          <w:rFonts w:asciiTheme="minorBidi" w:hAnsiTheme="minorBidi"/>
          <w:sz w:val="24"/>
          <w:szCs w:val="24"/>
          <w:lang w:val="en-US"/>
        </w:rPr>
        <w:t xml:space="preserve"> from Egypt and raise them up from the land (</w:t>
      </w:r>
      <w:r w:rsidRPr="00E0414E">
        <w:rPr>
          <w:rFonts w:asciiTheme="minorBidi" w:hAnsiTheme="minorBidi"/>
          <w:i/>
          <w:iCs/>
          <w:sz w:val="24"/>
          <w:szCs w:val="24"/>
          <w:lang w:val="en-US"/>
        </w:rPr>
        <w:t>le</w:t>
      </w:r>
      <w:r w:rsidR="0051598C" w:rsidRPr="00E0414E">
        <w:rPr>
          <w:rFonts w:asciiTheme="minorBidi" w:hAnsiTheme="minorBidi"/>
          <w:i/>
          <w:iCs/>
          <w:sz w:val="24"/>
          <w:szCs w:val="24"/>
          <w:lang w:val="en-US"/>
        </w:rPr>
        <w:t>-</w:t>
      </w:r>
      <w:r w:rsidRPr="00E0414E">
        <w:rPr>
          <w:rFonts w:asciiTheme="minorBidi" w:hAnsiTheme="minorBidi"/>
          <w:i/>
          <w:iCs/>
          <w:sz w:val="24"/>
          <w:szCs w:val="24"/>
          <w:lang w:val="en-US"/>
        </w:rPr>
        <w:t>ha’alato min ha</w:t>
      </w:r>
      <w:r w:rsidR="0051598C" w:rsidRPr="00E0414E">
        <w:rPr>
          <w:rFonts w:asciiTheme="minorBidi" w:hAnsiTheme="minorBidi"/>
          <w:i/>
          <w:iCs/>
          <w:sz w:val="24"/>
          <w:szCs w:val="24"/>
          <w:lang w:val="en-US"/>
        </w:rPr>
        <w:t>-</w:t>
      </w:r>
      <w:r w:rsidRPr="00E0414E">
        <w:rPr>
          <w:rFonts w:asciiTheme="minorBidi" w:hAnsiTheme="minorBidi"/>
          <w:i/>
          <w:iCs/>
          <w:sz w:val="24"/>
          <w:szCs w:val="24"/>
          <w:lang w:val="en-US"/>
        </w:rPr>
        <w:t>aretz</w:t>
      </w:r>
      <w:r w:rsidRPr="00E0414E">
        <w:rPr>
          <w:rFonts w:asciiTheme="minorBidi" w:hAnsiTheme="minorBidi"/>
          <w:sz w:val="24"/>
          <w:szCs w:val="24"/>
          <w:lang w:val="en-US"/>
        </w:rPr>
        <w:t xml:space="preserve">). </w:t>
      </w:r>
    </w:p>
    <w:bookmarkEnd w:id="1"/>
    <w:p w14:paraId="740057A8" w14:textId="77777777" w:rsidR="005959B5" w:rsidRPr="00E0414E" w:rsidRDefault="005959B5" w:rsidP="00EC2502">
      <w:pPr>
        <w:jc w:val="both"/>
        <w:rPr>
          <w:rFonts w:asciiTheme="minorBidi" w:hAnsiTheme="minorBidi"/>
          <w:sz w:val="24"/>
          <w:szCs w:val="24"/>
          <w:lang w:val="en-US"/>
        </w:rPr>
      </w:pPr>
    </w:p>
    <w:p w14:paraId="277C4E4F" w14:textId="3AFE22B8" w:rsidR="00EC2502" w:rsidRPr="00E0414E" w:rsidRDefault="00EC2502" w:rsidP="0050645E">
      <w:pPr>
        <w:ind w:firstLine="720"/>
        <w:jc w:val="both"/>
        <w:rPr>
          <w:rFonts w:asciiTheme="minorBidi" w:hAnsiTheme="minorBidi"/>
          <w:sz w:val="24"/>
          <w:szCs w:val="24"/>
          <w:lang w:val="en-US"/>
        </w:rPr>
      </w:pPr>
      <w:r w:rsidRPr="00E0414E">
        <w:rPr>
          <w:rFonts w:asciiTheme="minorBidi" w:hAnsiTheme="minorBidi"/>
          <w:sz w:val="24"/>
          <w:szCs w:val="24"/>
          <w:lang w:val="en-US"/>
        </w:rPr>
        <w:lastRenderedPageBreak/>
        <w:t xml:space="preserve">A </w:t>
      </w:r>
      <w:r w:rsidRPr="00E0414E">
        <w:rPr>
          <w:rFonts w:asciiTheme="minorBidi" w:hAnsiTheme="minorBidi"/>
          <w:i/>
          <w:iCs/>
          <w:sz w:val="24"/>
          <w:szCs w:val="24"/>
          <w:lang w:val="en-US"/>
        </w:rPr>
        <w:t>midrash</w:t>
      </w:r>
      <w:r w:rsidRPr="00E0414E">
        <w:rPr>
          <w:rFonts w:asciiTheme="minorBidi" w:hAnsiTheme="minorBidi"/>
          <w:sz w:val="24"/>
          <w:szCs w:val="24"/>
          <w:lang w:val="en-US"/>
        </w:rPr>
        <w:t xml:space="preserve"> </w:t>
      </w:r>
      <w:r w:rsidR="005959B5" w:rsidRPr="00E0414E">
        <w:rPr>
          <w:rFonts w:asciiTheme="minorBidi" w:hAnsiTheme="minorBidi"/>
          <w:sz w:val="24"/>
          <w:szCs w:val="24"/>
          <w:lang w:val="en-US"/>
        </w:rPr>
        <w:t>likewise draws attention to</w:t>
      </w:r>
      <w:r w:rsidRPr="00E0414E">
        <w:rPr>
          <w:rFonts w:asciiTheme="minorBidi" w:hAnsiTheme="minorBidi"/>
          <w:sz w:val="24"/>
          <w:szCs w:val="24"/>
          <w:lang w:val="en-US"/>
        </w:rPr>
        <w:t xml:space="preserve"> th</w:t>
      </w:r>
      <w:r w:rsidR="005959B5" w:rsidRPr="00E0414E">
        <w:rPr>
          <w:rFonts w:asciiTheme="minorBidi" w:hAnsiTheme="minorBidi"/>
          <w:sz w:val="24"/>
          <w:szCs w:val="24"/>
          <w:lang w:val="en-US"/>
        </w:rPr>
        <w:t>e</w:t>
      </w:r>
      <w:r w:rsidRPr="00E0414E">
        <w:rPr>
          <w:rFonts w:asciiTheme="minorBidi" w:hAnsiTheme="minorBidi"/>
          <w:sz w:val="24"/>
          <w:szCs w:val="24"/>
          <w:lang w:val="en-US"/>
        </w:rPr>
        <w:t xml:space="preserve"> </w:t>
      </w:r>
      <w:r w:rsidR="005959B5" w:rsidRPr="00E0414E">
        <w:rPr>
          <w:rFonts w:asciiTheme="minorBidi" w:hAnsiTheme="minorBidi"/>
          <w:sz w:val="24"/>
          <w:szCs w:val="24"/>
          <w:lang w:val="en-US"/>
        </w:rPr>
        <w:t>clash between God and Pharaoh</w:t>
      </w:r>
      <w:r w:rsidRPr="00E0414E">
        <w:rPr>
          <w:rFonts w:asciiTheme="minorBidi" w:hAnsiTheme="minorBidi"/>
          <w:sz w:val="24"/>
          <w:szCs w:val="24"/>
          <w:lang w:val="en-US"/>
        </w:rPr>
        <w:t xml:space="preserve">, noting the assonance </w:t>
      </w:r>
      <w:r w:rsidR="005959B5" w:rsidRPr="00E0414E">
        <w:rPr>
          <w:rFonts w:asciiTheme="minorBidi" w:hAnsiTheme="minorBidi"/>
          <w:sz w:val="24"/>
          <w:szCs w:val="24"/>
          <w:lang w:val="en-US"/>
        </w:rPr>
        <w:t>between</w:t>
      </w:r>
      <w:r w:rsidRPr="00E0414E">
        <w:rPr>
          <w:rFonts w:asciiTheme="minorBidi" w:hAnsiTheme="minorBidi"/>
          <w:sz w:val="24"/>
          <w:szCs w:val="24"/>
          <w:lang w:val="en-US"/>
        </w:rPr>
        <w:t xml:space="preserve"> Pharaoh’s language of fear </w:t>
      </w:r>
      <w:r w:rsidR="005959B5" w:rsidRPr="00E0414E">
        <w:rPr>
          <w:rFonts w:asciiTheme="minorBidi" w:hAnsiTheme="minorBidi"/>
          <w:sz w:val="24"/>
          <w:szCs w:val="24"/>
          <w:lang w:val="en-US"/>
        </w:rPr>
        <w:t>and</w:t>
      </w:r>
      <w:r w:rsidRPr="00E0414E">
        <w:rPr>
          <w:rFonts w:asciiTheme="minorBidi" w:hAnsiTheme="minorBidi"/>
          <w:sz w:val="24"/>
          <w:szCs w:val="24"/>
          <w:lang w:val="en-US"/>
        </w:rPr>
        <w:t xml:space="preserve"> God’s </w:t>
      </w:r>
      <w:r w:rsidR="00DC4BD2" w:rsidRPr="00E0414E">
        <w:rPr>
          <w:rFonts w:asciiTheme="minorBidi" w:hAnsiTheme="minorBidi"/>
          <w:sz w:val="24"/>
          <w:szCs w:val="24"/>
          <w:lang w:val="en-US"/>
        </w:rPr>
        <w:t>(</w:t>
      </w:r>
      <w:r w:rsidRPr="00E0414E">
        <w:rPr>
          <w:rFonts w:asciiTheme="minorBidi" w:hAnsiTheme="minorBidi"/>
          <w:sz w:val="24"/>
          <w:szCs w:val="24"/>
          <w:lang w:val="en-US"/>
        </w:rPr>
        <w:t>successful</w:t>
      </w:r>
      <w:r w:rsidR="00DC4BD2" w:rsidRPr="00E0414E">
        <w:rPr>
          <w:rFonts w:asciiTheme="minorBidi" w:hAnsiTheme="minorBidi"/>
          <w:sz w:val="24"/>
          <w:szCs w:val="24"/>
          <w:lang w:val="en-US"/>
        </w:rPr>
        <w:t>)</w:t>
      </w:r>
      <w:r w:rsidRPr="00E0414E">
        <w:rPr>
          <w:rFonts w:asciiTheme="minorBidi" w:hAnsiTheme="minorBidi"/>
          <w:sz w:val="24"/>
          <w:szCs w:val="24"/>
          <w:lang w:val="en-US"/>
        </w:rPr>
        <w:t xml:space="preserve"> </w:t>
      </w:r>
      <w:r w:rsidR="00064C51" w:rsidRPr="00E0414E">
        <w:rPr>
          <w:rFonts w:asciiTheme="minorBidi" w:hAnsiTheme="minorBidi"/>
          <w:sz w:val="24"/>
          <w:szCs w:val="24"/>
          <w:lang w:val="en-US"/>
        </w:rPr>
        <w:t xml:space="preserve">strategy </w:t>
      </w:r>
      <w:r w:rsidRPr="00E0414E">
        <w:rPr>
          <w:rFonts w:asciiTheme="minorBidi" w:hAnsiTheme="minorBidi"/>
          <w:sz w:val="24"/>
          <w:szCs w:val="24"/>
          <w:lang w:val="en-US"/>
        </w:rPr>
        <w:t>to thwart Pharaoh’s scheme:</w:t>
      </w:r>
    </w:p>
    <w:p w14:paraId="66D4FE85" w14:textId="77777777" w:rsidR="00EC2502" w:rsidRPr="00E0414E" w:rsidRDefault="00EC2502" w:rsidP="00EC2502">
      <w:pPr>
        <w:jc w:val="both"/>
        <w:rPr>
          <w:rFonts w:asciiTheme="minorBidi" w:hAnsiTheme="minorBidi"/>
          <w:sz w:val="24"/>
          <w:szCs w:val="24"/>
          <w:lang w:val="en-US"/>
        </w:rPr>
      </w:pPr>
    </w:p>
    <w:p w14:paraId="14351BA5" w14:textId="75DC685F" w:rsidR="00EC2502" w:rsidRPr="00E0414E" w:rsidRDefault="00EC2502" w:rsidP="0050645E">
      <w:pPr>
        <w:ind w:left="720" w:right="284"/>
        <w:jc w:val="both"/>
        <w:rPr>
          <w:rFonts w:asciiTheme="minorBidi" w:hAnsiTheme="minorBidi"/>
          <w:sz w:val="24"/>
          <w:szCs w:val="24"/>
          <w:lang w:val="en-US"/>
        </w:rPr>
      </w:pPr>
      <w:r w:rsidRPr="00E0414E">
        <w:rPr>
          <w:rFonts w:asciiTheme="minorBidi" w:hAnsiTheme="minorBidi"/>
          <w:sz w:val="24"/>
          <w:szCs w:val="24"/>
          <w:lang w:val="en-US"/>
        </w:rPr>
        <w:t xml:space="preserve">God said, “You [Pharaoh] said, ‘lest </w:t>
      </w:r>
      <w:r w:rsidR="0049698B" w:rsidRPr="00E0414E">
        <w:rPr>
          <w:rFonts w:asciiTheme="minorBidi" w:hAnsiTheme="minorBidi"/>
          <w:sz w:val="24"/>
          <w:szCs w:val="24"/>
          <w:lang w:val="en-US"/>
        </w:rPr>
        <w:t>[</w:t>
      </w:r>
      <w:r w:rsidRPr="00E0414E">
        <w:rPr>
          <w:rFonts w:asciiTheme="minorBidi" w:hAnsiTheme="minorBidi"/>
          <w:sz w:val="24"/>
          <w:szCs w:val="24"/>
          <w:lang w:val="en-US"/>
        </w:rPr>
        <w:t>they multiply</w:t>
      </w:r>
      <w:r w:rsidR="00064C51" w:rsidRPr="00E0414E">
        <w:rPr>
          <w:rFonts w:asciiTheme="minorBidi" w:hAnsiTheme="minorBidi"/>
          <w:sz w:val="24"/>
          <w:szCs w:val="24"/>
          <w:lang w:val="en-US"/>
        </w:rPr>
        <w:t>]</w:t>
      </w:r>
      <w:r w:rsidRPr="00E0414E">
        <w:rPr>
          <w:rFonts w:asciiTheme="minorBidi" w:hAnsiTheme="minorBidi"/>
          <w:sz w:val="24"/>
          <w:szCs w:val="24"/>
          <w:lang w:val="en-US"/>
        </w:rPr>
        <w:t xml:space="preserve"> (</w:t>
      </w:r>
      <w:r w:rsidRPr="00E0414E">
        <w:rPr>
          <w:rFonts w:asciiTheme="minorBidi" w:hAnsiTheme="minorBidi"/>
          <w:b/>
          <w:bCs/>
          <w:i/>
          <w:iCs/>
          <w:sz w:val="24"/>
          <w:szCs w:val="24"/>
          <w:lang w:val="en-US"/>
        </w:rPr>
        <w:t>pen</w:t>
      </w:r>
      <w:r w:rsidRPr="00E0414E">
        <w:rPr>
          <w:rFonts w:asciiTheme="minorBidi" w:hAnsiTheme="minorBidi"/>
          <w:i/>
          <w:iCs/>
          <w:sz w:val="24"/>
          <w:szCs w:val="24"/>
          <w:lang w:val="en-US"/>
        </w:rPr>
        <w:t xml:space="preserve"> yirbeh</w:t>
      </w:r>
      <w:r w:rsidRPr="00E0414E">
        <w:rPr>
          <w:rFonts w:asciiTheme="minorBidi" w:hAnsiTheme="minorBidi"/>
          <w:sz w:val="24"/>
          <w:szCs w:val="24"/>
          <w:lang w:val="en-US"/>
        </w:rPr>
        <w:t>)</w:t>
      </w:r>
      <w:r w:rsidR="0049698B" w:rsidRPr="00E0414E">
        <w:rPr>
          <w:rFonts w:asciiTheme="minorBidi" w:hAnsiTheme="minorBidi"/>
          <w:sz w:val="24"/>
          <w:szCs w:val="24"/>
          <w:lang w:val="en-US"/>
        </w:rPr>
        <w:t>,</w:t>
      </w:r>
      <w:r w:rsidRPr="00E0414E">
        <w:rPr>
          <w:rFonts w:asciiTheme="minorBidi" w:hAnsiTheme="minorBidi"/>
          <w:sz w:val="24"/>
          <w:szCs w:val="24"/>
          <w:lang w:val="en-US"/>
        </w:rPr>
        <w:t>’</w:t>
      </w:r>
      <w:r w:rsidR="0049698B" w:rsidRPr="00E0414E">
        <w:rPr>
          <w:rFonts w:asciiTheme="minorBidi" w:hAnsiTheme="minorBidi"/>
          <w:sz w:val="24"/>
          <w:szCs w:val="24"/>
          <w:lang w:val="en-US"/>
        </w:rPr>
        <w:t xml:space="preserve"> but</w:t>
      </w:r>
      <w:r w:rsidRPr="00E0414E">
        <w:rPr>
          <w:rFonts w:asciiTheme="minorBidi" w:hAnsiTheme="minorBidi"/>
          <w:sz w:val="24"/>
          <w:szCs w:val="24"/>
          <w:lang w:val="en-US"/>
        </w:rPr>
        <w:t xml:space="preserve"> I say, ‘surely they will multiply (</w:t>
      </w:r>
      <w:r w:rsidRPr="00E0414E">
        <w:rPr>
          <w:rFonts w:asciiTheme="minorBidi" w:hAnsiTheme="minorBidi"/>
          <w:b/>
          <w:bCs/>
          <w:i/>
          <w:iCs/>
          <w:sz w:val="24"/>
          <w:szCs w:val="24"/>
          <w:lang w:val="en-US"/>
        </w:rPr>
        <w:t>ken</w:t>
      </w:r>
      <w:r w:rsidRPr="00E0414E">
        <w:rPr>
          <w:rFonts w:asciiTheme="minorBidi" w:hAnsiTheme="minorBidi"/>
          <w:i/>
          <w:iCs/>
          <w:sz w:val="24"/>
          <w:szCs w:val="24"/>
          <w:lang w:val="en-US"/>
        </w:rPr>
        <w:t xml:space="preserve"> yirbeh</w:t>
      </w:r>
      <w:r w:rsidRPr="00E0414E">
        <w:rPr>
          <w:rFonts w:asciiTheme="minorBidi" w:hAnsiTheme="minorBidi"/>
          <w:sz w:val="24"/>
          <w:szCs w:val="24"/>
          <w:lang w:val="en-US"/>
        </w:rPr>
        <w:t>).’” (</w:t>
      </w:r>
      <w:r w:rsidRPr="00E0414E">
        <w:rPr>
          <w:rFonts w:asciiTheme="minorBidi" w:hAnsiTheme="minorBidi"/>
          <w:i/>
          <w:iCs/>
          <w:sz w:val="24"/>
          <w:szCs w:val="24"/>
          <w:lang w:val="en-US"/>
        </w:rPr>
        <w:t>Tan</w:t>
      </w:r>
      <w:r w:rsidR="00754F75" w:rsidRPr="00E0414E">
        <w:rPr>
          <w:rFonts w:asciiTheme="minorBidi" w:hAnsiTheme="minorBidi"/>
          <w:i/>
          <w:iCs/>
          <w:sz w:val="24"/>
          <w:szCs w:val="24"/>
          <w:lang w:val="en-US"/>
        </w:rPr>
        <w:t>c</w:t>
      </w:r>
      <w:r w:rsidRPr="00E0414E">
        <w:rPr>
          <w:rFonts w:asciiTheme="minorBidi" w:hAnsiTheme="minorBidi"/>
          <w:i/>
          <w:iCs/>
          <w:sz w:val="24"/>
          <w:szCs w:val="24"/>
          <w:lang w:val="en-US"/>
        </w:rPr>
        <w:t>huma</w:t>
      </w:r>
      <w:r w:rsidRPr="00E0414E">
        <w:rPr>
          <w:rFonts w:asciiTheme="minorBidi" w:hAnsiTheme="minorBidi"/>
          <w:sz w:val="24"/>
          <w:szCs w:val="24"/>
          <w:lang w:val="en-US"/>
        </w:rPr>
        <w:t xml:space="preserve"> Buber</w:t>
      </w:r>
      <w:r w:rsidR="00754F75" w:rsidRPr="00E0414E">
        <w:rPr>
          <w:rFonts w:asciiTheme="minorBidi" w:hAnsiTheme="minorBidi"/>
          <w:sz w:val="24"/>
          <w:szCs w:val="24"/>
          <w:lang w:val="en-US"/>
        </w:rPr>
        <w:t>,</w:t>
      </w:r>
      <w:r w:rsidRPr="00E0414E">
        <w:rPr>
          <w:rFonts w:asciiTheme="minorBidi" w:hAnsiTheme="minorBidi"/>
          <w:sz w:val="24"/>
          <w:szCs w:val="24"/>
          <w:lang w:val="en-US"/>
        </w:rPr>
        <w:t xml:space="preserve"> </w:t>
      </w:r>
      <w:r w:rsidRPr="00E0414E">
        <w:rPr>
          <w:rFonts w:asciiTheme="minorBidi" w:hAnsiTheme="minorBidi"/>
          <w:i/>
          <w:iCs/>
          <w:sz w:val="24"/>
          <w:szCs w:val="24"/>
          <w:lang w:val="en-US"/>
        </w:rPr>
        <w:t>Shemot</w:t>
      </w:r>
      <w:r w:rsidRPr="00E0414E">
        <w:rPr>
          <w:rFonts w:asciiTheme="minorBidi" w:hAnsiTheme="minorBidi"/>
          <w:sz w:val="24"/>
          <w:szCs w:val="24"/>
          <w:lang w:val="en-US"/>
        </w:rPr>
        <w:t xml:space="preserve"> 1:8)</w:t>
      </w:r>
    </w:p>
    <w:p w14:paraId="54724EEC" w14:textId="77777777" w:rsidR="00EC2502" w:rsidRPr="00E0414E" w:rsidRDefault="00EC2502" w:rsidP="00EC2502">
      <w:pPr>
        <w:jc w:val="both"/>
        <w:rPr>
          <w:rFonts w:asciiTheme="minorBidi" w:hAnsiTheme="minorBidi"/>
          <w:sz w:val="24"/>
          <w:szCs w:val="24"/>
          <w:lang w:val="en-US"/>
        </w:rPr>
      </w:pPr>
    </w:p>
    <w:p w14:paraId="404AA69A" w14:textId="6CD1EF01" w:rsidR="00EC2502" w:rsidRPr="00E0414E" w:rsidRDefault="00FC2898" w:rsidP="0050645E">
      <w:pPr>
        <w:ind w:firstLine="720"/>
        <w:jc w:val="both"/>
        <w:rPr>
          <w:rFonts w:asciiTheme="minorBidi" w:hAnsiTheme="minorBidi"/>
          <w:sz w:val="24"/>
          <w:szCs w:val="24"/>
        </w:rPr>
      </w:pPr>
      <w:r w:rsidRPr="00E0414E">
        <w:rPr>
          <w:rFonts w:asciiTheme="minorBidi" w:hAnsiTheme="minorBidi"/>
          <w:sz w:val="24"/>
          <w:szCs w:val="24"/>
          <w:lang w:val="en-US"/>
        </w:rPr>
        <w:t xml:space="preserve">When </w:t>
      </w:r>
      <w:r w:rsidR="006E678F" w:rsidRPr="00E0414E">
        <w:rPr>
          <w:rFonts w:asciiTheme="minorBidi" w:hAnsiTheme="minorBidi"/>
          <w:sz w:val="24"/>
          <w:szCs w:val="24"/>
          <w:lang w:val="en-US"/>
        </w:rPr>
        <w:t>Moses</w:t>
      </w:r>
      <w:r w:rsidRPr="00E0414E">
        <w:rPr>
          <w:rFonts w:asciiTheme="minorBidi" w:hAnsiTheme="minorBidi"/>
          <w:sz w:val="24"/>
          <w:szCs w:val="24"/>
          <w:lang w:val="en-US"/>
        </w:rPr>
        <w:t xml:space="preserve"> confronts Pharaoh for the first time, </w:t>
      </w:r>
      <w:r w:rsidR="004A526F" w:rsidRPr="00E0414E">
        <w:rPr>
          <w:rFonts w:asciiTheme="minorBidi" w:hAnsiTheme="minorBidi"/>
          <w:sz w:val="24"/>
          <w:szCs w:val="24"/>
          <w:lang w:val="en-US"/>
        </w:rPr>
        <w:t>t</w:t>
      </w:r>
      <w:r w:rsidRPr="00E0414E">
        <w:rPr>
          <w:rFonts w:asciiTheme="minorBidi" w:hAnsiTheme="minorBidi"/>
          <w:sz w:val="24"/>
          <w:szCs w:val="24"/>
          <w:lang w:val="en-US"/>
        </w:rPr>
        <w:t xml:space="preserve">he </w:t>
      </w:r>
      <w:r w:rsidR="004A526F" w:rsidRPr="00E0414E">
        <w:rPr>
          <w:rFonts w:asciiTheme="minorBidi" w:hAnsiTheme="minorBidi"/>
          <w:sz w:val="24"/>
          <w:szCs w:val="24"/>
          <w:lang w:val="en-US"/>
        </w:rPr>
        <w:t xml:space="preserve">Egyptian king </w:t>
      </w:r>
      <w:r w:rsidR="00EC2502" w:rsidRPr="00E0414E">
        <w:rPr>
          <w:rFonts w:asciiTheme="minorBidi" w:hAnsiTheme="minorBidi"/>
          <w:sz w:val="24"/>
          <w:szCs w:val="24"/>
        </w:rPr>
        <w:t>challenge</w:t>
      </w:r>
      <w:r w:rsidR="00462C3B" w:rsidRPr="00E0414E">
        <w:rPr>
          <w:rFonts w:asciiTheme="minorBidi" w:hAnsiTheme="minorBidi"/>
          <w:sz w:val="24"/>
          <w:szCs w:val="24"/>
          <w:lang w:val="en-US"/>
        </w:rPr>
        <w:t>s</w:t>
      </w:r>
      <w:r w:rsidR="00EC2502" w:rsidRPr="00E0414E">
        <w:rPr>
          <w:rFonts w:asciiTheme="minorBidi" w:hAnsiTheme="minorBidi"/>
          <w:sz w:val="24"/>
          <w:szCs w:val="24"/>
        </w:rPr>
        <w:t xml:space="preserve"> </w:t>
      </w:r>
      <w:r w:rsidR="00EC2502" w:rsidRPr="00E0414E">
        <w:rPr>
          <w:rFonts w:asciiTheme="minorBidi" w:hAnsiTheme="minorBidi"/>
          <w:sz w:val="24"/>
          <w:szCs w:val="24"/>
          <w:lang w:val="en-US"/>
        </w:rPr>
        <w:t>God’s</w:t>
      </w:r>
      <w:r w:rsidR="00EC2502" w:rsidRPr="00E0414E">
        <w:rPr>
          <w:rFonts w:asciiTheme="minorBidi" w:hAnsiTheme="minorBidi"/>
          <w:sz w:val="24"/>
          <w:szCs w:val="24"/>
        </w:rPr>
        <w:t xml:space="preserve"> hegemony, </w:t>
      </w:r>
      <w:r w:rsidR="00EC2502" w:rsidRPr="00E0414E">
        <w:rPr>
          <w:rFonts w:asciiTheme="minorBidi" w:hAnsiTheme="minorBidi"/>
          <w:sz w:val="24"/>
          <w:szCs w:val="24"/>
          <w:lang w:val="en-US"/>
        </w:rPr>
        <w:t>defi</w:t>
      </w:r>
      <w:r w:rsidR="0049698B" w:rsidRPr="00E0414E">
        <w:rPr>
          <w:rFonts w:asciiTheme="minorBidi" w:hAnsiTheme="minorBidi"/>
          <w:sz w:val="24"/>
          <w:szCs w:val="24"/>
          <w:lang w:val="en-US"/>
        </w:rPr>
        <w:t xml:space="preserve">antly responding to </w:t>
      </w:r>
      <w:r w:rsidR="006E678F" w:rsidRPr="00E0414E">
        <w:rPr>
          <w:rFonts w:asciiTheme="minorBidi" w:hAnsiTheme="minorBidi"/>
          <w:sz w:val="24"/>
          <w:szCs w:val="24"/>
          <w:lang w:val="en-US"/>
        </w:rPr>
        <w:t>Moses</w:t>
      </w:r>
      <w:r w:rsidR="0049698B" w:rsidRPr="00E0414E">
        <w:rPr>
          <w:rFonts w:asciiTheme="minorBidi" w:hAnsiTheme="minorBidi"/>
          <w:sz w:val="24"/>
          <w:szCs w:val="24"/>
          <w:lang w:val="en-US"/>
        </w:rPr>
        <w:t>:</w:t>
      </w:r>
      <w:r w:rsidR="00EC2502" w:rsidRPr="00E0414E">
        <w:rPr>
          <w:rFonts w:asciiTheme="minorBidi" w:hAnsiTheme="minorBidi"/>
          <w:sz w:val="24"/>
          <w:szCs w:val="24"/>
          <w:lang w:val="en-US"/>
        </w:rPr>
        <w:t xml:space="preserve"> “Who is God</w:t>
      </w:r>
      <w:r w:rsidR="00754F75" w:rsidRPr="00E0414E">
        <w:rPr>
          <w:rFonts w:asciiTheme="minorBidi" w:hAnsiTheme="minorBidi"/>
          <w:sz w:val="24"/>
          <w:szCs w:val="24"/>
          <w:lang w:val="en-US"/>
        </w:rPr>
        <w:t>,</w:t>
      </w:r>
      <w:r w:rsidR="00EC2502" w:rsidRPr="00E0414E">
        <w:rPr>
          <w:rFonts w:asciiTheme="minorBidi" w:hAnsiTheme="minorBidi"/>
          <w:sz w:val="24"/>
          <w:szCs w:val="24"/>
          <w:lang w:val="en-US"/>
        </w:rPr>
        <w:t xml:space="preserve"> that I should listen to His voice </w:t>
      </w:r>
      <w:r w:rsidRPr="00E0414E">
        <w:rPr>
          <w:rFonts w:asciiTheme="minorBidi" w:hAnsiTheme="minorBidi"/>
          <w:sz w:val="24"/>
          <w:szCs w:val="24"/>
          <w:lang w:val="en-US"/>
        </w:rPr>
        <w:t>and</w:t>
      </w:r>
      <w:r w:rsidR="00EC2502" w:rsidRPr="00E0414E">
        <w:rPr>
          <w:rFonts w:asciiTheme="minorBidi" w:hAnsiTheme="minorBidi"/>
          <w:sz w:val="24"/>
          <w:szCs w:val="24"/>
          <w:lang w:val="en-US"/>
        </w:rPr>
        <w:t xml:space="preserve"> </w:t>
      </w:r>
      <w:r w:rsidRPr="00E0414E">
        <w:rPr>
          <w:rFonts w:asciiTheme="minorBidi" w:hAnsiTheme="minorBidi"/>
          <w:sz w:val="24"/>
          <w:szCs w:val="24"/>
          <w:lang w:val="en-US"/>
        </w:rPr>
        <w:t>release</w:t>
      </w:r>
      <w:r w:rsidR="00EC2502" w:rsidRPr="00E0414E">
        <w:rPr>
          <w:rFonts w:asciiTheme="minorBidi" w:hAnsiTheme="minorBidi"/>
          <w:sz w:val="24"/>
          <w:szCs w:val="24"/>
          <w:lang w:val="en-US"/>
        </w:rPr>
        <w:t xml:space="preserve"> Israel? I do not know God</w:t>
      </w:r>
      <w:r w:rsidR="00462C3B" w:rsidRPr="00E0414E">
        <w:rPr>
          <w:rFonts w:asciiTheme="minorBidi" w:hAnsiTheme="minorBidi"/>
          <w:sz w:val="24"/>
          <w:szCs w:val="24"/>
          <w:lang w:val="en-US"/>
        </w:rPr>
        <w:t>, nor</w:t>
      </w:r>
      <w:r w:rsidR="00EC2502" w:rsidRPr="00E0414E">
        <w:rPr>
          <w:rFonts w:asciiTheme="minorBidi" w:hAnsiTheme="minorBidi"/>
          <w:sz w:val="24"/>
          <w:szCs w:val="24"/>
          <w:lang w:val="en-US"/>
        </w:rPr>
        <w:t xml:space="preserve"> will </w:t>
      </w:r>
      <w:r w:rsidR="00462C3B" w:rsidRPr="00E0414E">
        <w:rPr>
          <w:rFonts w:asciiTheme="minorBidi" w:hAnsiTheme="minorBidi"/>
          <w:sz w:val="24"/>
          <w:szCs w:val="24"/>
          <w:lang w:val="en-US"/>
        </w:rPr>
        <w:t>I release</w:t>
      </w:r>
      <w:r w:rsidR="00EC2502" w:rsidRPr="00E0414E">
        <w:rPr>
          <w:rFonts w:asciiTheme="minorBidi" w:hAnsiTheme="minorBidi"/>
          <w:sz w:val="24"/>
          <w:szCs w:val="24"/>
          <w:lang w:val="en-US"/>
        </w:rPr>
        <w:t xml:space="preserve"> Israel!”</w:t>
      </w:r>
      <w:r w:rsidR="00696077" w:rsidRPr="00E0414E">
        <w:rPr>
          <w:rFonts w:asciiTheme="minorBidi" w:hAnsiTheme="minorBidi"/>
          <w:sz w:val="24"/>
          <w:szCs w:val="24"/>
          <w:lang w:val="en-US"/>
        </w:rPr>
        <w:t xml:space="preserve"> (</w:t>
      </w:r>
      <w:r w:rsidR="00696077" w:rsidRPr="00E0414E">
        <w:rPr>
          <w:rFonts w:asciiTheme="minorBidi" w:hAnsiTheme="minorBidi"/>
          <w:i/>
          <w:iCs/>
          <w:sz w:val="24"/>
          <w:szCs w:val="24"/>
          <w:lang w:val="en-US"/>
        </w:rPr>
        <w:t>Shemot</w:t>
      </w:r>
      <w:r w:rsidR="00696077" w:rsidRPr="00E0414E">
        <w:rPr>
          <w:rFonts w:asciiTheme="minorBidi" w:hAnsiTheme="minorBidi"/>
          <w:sz w:val="24"/>
          <w:szCs w:val="24"/>
          <w:lang w:val="en-US"/>
        </w:rPr>
        <w:t xml:space="preserve"> 5:3).</w:t>
      </w:r>
      <w:r w:rsidR="00EC2502" w:rsidRPr="00E0414E">
        <w:rPr>
          <w:rFonts w:asciiTheme="minorBidi" w:hAnsiTheme="minorBidi"/>
          <w:sz w:val="24"/>
          <w:szCs w:val="24"/>
          <w:lang w:val="en-US"/>
        </w:rPr>
        <w:t xml:space="preserve"> The powerful Pharaoh cannot accept the authority of this omnipotent God.</w:t>
      </w:r>
    </w:p>
    <w:p w14:paraId="38322A8D" w14:textId="77777777" w:rsidR="00EC2502" w:rsidRPr="00E0414E" w:rsidRDefault="00EC2502" w:rsidP="00EC2502">
      <w:pPr>
        <w:jc w:val="both"/>
        <w:rPr>
          <w:rFonts w:asciiTheme="minorBidi" w:hAnsiTheme="minorBidi"/>
          <w:sz w:val="24"/>
          <w:szCs w:val="24"/>
        </w:rPr>
      </w:pPr>
    </w:p>
    <w:p w14:paraId="63E676C3" w14:textId="57775ECF" w:rsidR="00FC2898" w:rsidRPr="00E0414E" w:rsidRDefault="00F14454" w:rsidP="0050645E">
      <w:pPr>
        <w:ind w:firstLine="720"/>
        <w:jc w:val="both"/>
        <w:rPr>
          <w:rFonts w:asciiTheme="minorBidi" w:hAnsiTheme="minorBidi"/>
          <w:sz w:val="24"/>
          <w:szCs w:val="24"/>
          <w:lang w:val="en-US"/>
        </w:rPr>
      </w:pPr>
      <w:r w:rsidRPr="00E0414E">
        <w:rPr>
          <w:rFonts w:asciiTheme="minorBidi" w:hAnsiTheme="minorBidi"/>
          <w:sz w:val="24"/>
          <w:szCs w:val="24"/>
        </w:rPr>
        <w:t xml:space="preserve">The </w:t>
      </w:r>
      <w:r w:rsidR="00851CFC" w:rsidRPr="00E0414E">
        <w:rPr>
          <w:rFonts w:asciiTheme="minorBidi" w:hAnsiTheme="minorBidi"/>
          <w:i/>
          <w:iCs/>
          <w:sz w:val="24"/>
          <w:szCs w:val="24"/>
          <w:lang w:val="en-US"/>
        </w:rPr>
        <w:t>Shemot</w:t>
      </w:r>
      <w:r w:rsidRPr="00E0414E">
        <w:rPr>
          <w:rFonts w:asciiTheme="minorBidi" w:hAnsiTheme="minorBidi"/>
          <w:sz w:val="24"/>
          <w:szCs w:val="24"/>
          <w:lang w:val="en-US"/>
        </w:rPr>
        <w:t xml:space="preserve"> </w:t>
      </w:r>
      <w:r w:rsidRPr="00E0414E">
        <w:rPr>
          <w:rFonts w:asciiTheme="minorBidi" w:hAnsiTheme="minorBidi"/>
          <w:sz w:val="24"/>
          <w:szCs w:val="24"/>
        </w:rPr>
        <w:t>story</w:t>
      </w:r>
      <w:r w:rsidRPr="00E0414E">
        <w:rPr>
          <w:rFonts w:asciiTheme="minorBidi" w:hAnsiTheme="minorBidi"/>
          <w:sz w:val="24"/>
          <w:szCs w:val="24"/>
          <w:lang w:val="en-US"/>
        </w:rPr>
        <w:t xml:space="preserve"> directs our attention to the danger</w:t>
      </w:r>
      <w:r w:rsidR="00462C3B" w:rsidRPr="00E0414E">
        <w:rPr>
          <w:rFonts w:asciiTheme="minorBidi" w:hAnsiTheme="minorBidi"/>
          <w:sz w:val="24"/>
          <w:szCs w:val="24"/>
          <w:lang w:val="en-US"/>
        </w:rPr>
        <w:t xml:space="preserve">s </w:t>
      </w:r>
      <w:r w:rsidRPr="00E0414E">
        <w:rPr>
          <w:rFonts w:asciiTheme="minorBidi" w:hAnsiTheme="minorBidi"/>
          <w:sz w:val="24"/>
          <w:szCs w:val="24"/>
          <w:lang w:val="en-US"/>
        </w:rPr>
        <w:t>of</w:t>
      </w:r>
      <w:r w:rsidRPr="00E0414E">
        <w:rPr>
          <w:rFonts w:asciiTheme="minorBidi" w:hAnsiTheme="minorBidi"/>
          <w:sz w:val="24"/>
          <w:szCs w:val="24"/>
        </w:rPr>
        <w:t xml:space="preserve"> human kingship, </w:t>
      </w:r>
      <w:r w:rsidR="00B0092A" w:rsidRPr="00E0414E">
        <w:rPr>
          <w:rFonts w:asciiTheme="minorBidi" w:hAnsiTheme="minorBidi"/>
          <w:sz w:val="24"/>
          <w:szCs w:val="24"/>
          <w:lang w:val="en-US"/>
        </w:rPr>
        <w:t>and how easily</w:t>
      </w:r>
      <w:r w:rsidRPr="00E0414E">
        <w:rPr>
          <w:rFonts w:asciiTheme="minorBidi" w:hAnsiTheme="minorBidi"/>
          <w:sz w:val="24"/>
          <w:szCs w:val="24"/>
        </w:rPr>
        <w:t xml:space="preserve"> </w:t>
      </w:r>
      <w:r w:rsidRPr="00E0414E">
        <w:rPr>
          <w:rFonts w:asciiTheme="minorBidi" w:hAnsiTheme="minorBidi"/>
          <w:sz w:val="24"/>
          <w:szCs w:val="24"/>
          <w:lang w:val="en-US"/>
        </w:rPr>
        <w:t>human power</w:t>
      </w:r>
      <w:r w:rsidRPr="00E0414E">
        <w:rPr>
          <w:rFonts w:asciiTheme="minorBidi" w:hAnsiTheme="minorBidi"/>
          <w:sz w:val="24"/>
          <w:szCs w:val="24"/>
        </w:rPr>
        <w:t xml:space="preserve"> </w:t>
      </w:r>
      <w:r w:rsidRPr="00E0414E">
        <w:rPr>
          <w:rFonts w:asciiTheme="minorBidi" w:hAnsiTheme="minorBidi"/>
          <w:sz w:val="24"/>
          <w:szCs w:val="24"/>
          <w:lang w:val="en-US"/>
        </w:rPr>
        <w:t>can dis</w:t>
      </w:r>
      <w:r w:rsidRPr="00E0414E">
        <w:rPr>
          <w:rFonts w:asciiTheme="minorBidi" w:hAnsiTheme="minorBidi"/>
          <w:sz w:val="24"/>
          <w:szCs w:val="24"/>
        </w:rPr>
        <w:t xml:space="preserve">place </w:t>
      </w:r>
      <w:r w:rsidR="00B0092A" w:rsidRPr="00E0414E">
        <w:rPr>
          <w:rFonts w:asciiTheme="minorBidi" w:hAnsiTheme="minorBidi"/>
          <w:sz w:val="24"/>
          <w:szCs w:val="24"/>
          <w:lang w:val="en-US"/>
        </w:rPr>
        <w:t xml:space="preserve">awareness of </w:t>
      </w:r>
      <w:r w:rsidRPr="00E0414E">
        <w:rPr>
          <w:rFonts w:asciiTheme="minorBidi" w:hAnsiTheme="minorBidi"/>
          <w:sz w:val="24"/>
          <w:szCs w:val="24"/>
        </w:rPr>
        <w:t>God.</w:t>
      </w:r>
      <w:r w:rsidRPr="00E0414E">
        <w:rPr>
          <w:rFonts w:asciiTheme="minorBidi" w:hAnsiTheme="minorBidi"/>
          <w:sz w:val="24"/>
          <w:szCs w:val="24"/>
          <w:lang w:val="en-US"/>
        </w:rPr>
        <w:t xml:space="preserve"> Positioned at the helm of Egypt’s military, economic, and political infrastructure, the king appears </w:t>
      </w:r>
      <w:r w:rsidR="00FC2898" w:rsidRPr="00E0414E">
        <w:rPr>
          <w:rFonts w:asciiTheme="minorBidi" w:hAnsiTheme="minorBidi"/>
          <w:sz w:val="24"/>
          <w:szCs w:val="24"/>
          <w:lang w:val="en-US"/>
        </w:rPr>
        <w:t>divine,</w:t>
      </w:r>
      <w:r w:rsidRPr="00E0414E">
        <w:rPr>
          <w:rFonts w:asciiTheme="minorBidi" w:hAnsiTheme="minorBidi"/>
          <w:sz w:val="24"/>
          <w:szCs w:val="24"/>
          <w:lang w:val="en-US"/>
        </w:rPr>
        <w:t xml:space="preserve"> </w:t>
      </w:r>
      <w:r w:rsidR="00FC2898" w:rsidRPr="00E0414E">
        <w:rPr>
          <w:rFonts w:asciiTheme="minorBidi" w:hAnsiTheme="minorBidi"/>
          <w:sz w:val="24"/>
          <w:szCs w:val="24"/>
          <w:lang w:val="en-US"/>
        </w:rPr>
        <w:t>an exalted figure</w:t>
      </w:r>
      <w:r w:rsidRPr="00E0414E">
        <w:rPr>
          <w:rFonts w:asciiTheme="minorBidi" w:hAnsiTheme="minorBidi"/>
          <w:sz w:val="24"/>
          <w:szCs w:val="24"/>
          <w:lang w:val="en-US"/>
        </w:rPr>
        <w:t xml:space="preserve"> responsible for the country’s success. </w:t>
      </w:r>
      <w:r w:rsidR="00183204" w:rsidRPr="00E0414E">
        <w:rPr>
          <w:rFonts w:asciiTheme="minorBidi" w:hAnsiTheme="minorBidi"/>
          <w:sz w:val="24"/>
          <w:szCs w:val="24"/>
          <w:lang w:val="en-US"/>
        </w:rPr>
        <w:t xml:space="preserve">Martin </w:t>
      </w:r>
      <w:r w:rsidR="00FC2898" w:rsidRPr="00E0414E">
        <w:rPr>
          <w:rFonts w:asciiTheme="minorBidi" w:hAnsiTheme="minorBidi"/>
          <w:color w:val="1A1A1A"/>
          <w:sz w:val="24"/>
          <w:szCs w:val="24"/>
          <w:lang w:val="en-US"/>
        </w:rPr>
        <w:t xml:space="preserve">Buber describes the Pharaoh </w:t>
      </w:r>
      <w:r w:rsidR="00BE230D" w:rsidRPr="00E0414E">
        <w:rPr>
          <w:rFonts w:asciiTheme="minorBidi" w:hAnsiTheme="minorBidi"/>
          <w:color w:val="1A1A1A"/>
          <w:sz w:val="24"/>
          <w:szCs w:val="24"/>
          <w:lang w:val="en-US"/>
        </w:rPr>
        <w:t>a</w:t>
      </w:r>
      <w:r w:rsidR="008A1BB7" w:rsidRPr="00E0414E">
        <w:rPr>
          <w:rFonts w:asciiTheme="minorBidi" w:hAnsiTheme="minorBidi"/>
          <w:color w:val="1A1A1A"/>
          <w:sz w:val="24"/>
          <w:szCs w:val="24"/>
          <w:lang w:val="en-US"/>
        </w:rPr>
        <w:t>t</w:t>
      </w:r>
      <w:r w:rsidR="00BE230D" w:rsidRPr="00E0414E">
        <w:rPr>
          <w:rFonts w:asciiTheme="minorBidi" w:hAnsiTheme="minorBidi"/>
          <w:color w:val="1A1A1A"/>
          <w:sz w:val="24"/>
          <w:szCs w:val="24"/>
          <w:lang w:val="en-US"/>
        </w:rPr>
        <w:t xml:space="preserve"> </w:t>
      </w:r>
      <w:r w:rsidR="00FC2898" w:rsidRPr="00E0414E">
        <w:rPr>
          <w:rFonts w:asciiTheme="minorBidi" w:hAnsiTheme="minorBidi"/>
          <w:color w:val="1A1A1A"/>
          <w:sz w:val="24"/>
          <w:szCs w:val="24"/>
          <w:lang w:val="en-US"/>
        </w:rPr>
        <w:t>the pinnacle of Egyptian society; if the Egyptian social structure is shaped like a pyramid, then the Pharaoh</w:t>
      </w:r>
      <w:r w:rsidR="00FC2898" w:rsidRPr="00E0414E">
        <w:rPr>
          <w:rFonts w:asciiTheme="minorBidi" w:hAnsiTheme="minorBidi"/>
          <w:color w:val="1A1A1A"/>
          <w:sz w:val="24"/>
          <w:szCs w:val="24"/>
        </w:rPr>
        <w:t xml:space="preserve"> </w:t>
      </w:r>
      <w:r w:rsidR="00FC2898" w:rsidRPr="00E0414E">
        <w:rPr>
          <w:rFonts w:asciiTheme="minorBidi" w:hAnsiTheme="minorBidi"/>
          <w:color w:val="1A1A1A"/>
          <w:sz w:val="24"/>
          <w:szCs w:val="24"/>
          <w:lang w:val="en-US"/>
        </w:rPr>
        <w:t>stands at its apex, with all residents of Egypt beneath him, there to serve him.</w:t>
      </w:r>
      <w:r w:rsidR="00472E61" w:rsidRPr="00E0414E">
        <w:rPr>
          <w:rStyle w:val="FootnoteReference"/>
          <w:rFonts w:asciiTheme="minorBidi" w:hAnsiTheme="minorBidi"/>
          <w:color w:val="1A1A1A"/>
          <w:sz w:val="24"/>
          <w:szCs w:val="24"/>
          <w:lang w:val="en-US"/>
        </w:rPr>
        <w:footnoteReference w:id="4"/>
      </w:r>
      <w:r w:rsidR="00FC2898" w:rsidRPr="00E0414E">
        <w:rPr>
          <w:rFonts w:asciiTheme="minorBidi" w:hAnsiTheme="minorBidi"/>
          <w:sz w:val="24"/>
          <w:szCs w:val="24"/>
          <w:lang w:val="en-US"/>
        </w:rPr>
        <w:t xml:space="preserve"> Egyptians were in fact compelled to perform </w:t>
      </w:r>
      <w:r w:rsidR="002B33A5" w:rsidRPr="00E0414E">
        <w:rPr>
          <w:rFonts w:asciiTheme="minorBidi" w:hAnsiTheme="minorBidi"/>
          <w:sz w:val="24"/>
          <w:szCs w:val="24"/>
          <w:lang w:val="en-US"/>
        </w:rPr>
        <w:t xml:space="preserve">a fixed amount of </w:t>
      </w:r>
      <w:r w:rsidR="00FC2898" w:rsidRPr="00E0414E">
        <w:rPr>
          <w:rFonts w:asciiTheme="minorBidi" w:hAnsiTheme="minorBidi"/>
          <w:sz w:val="24"/>
          <w:szCs w:val="24"/>
          <w:lang w:val="en-US"/>
        </w:rPr>
        <w:t xml:space="preserve">forced labor for Pharaoh’s projects, </w:t>
      </w:r>
      <w:r w:rsidR="004E0EE7" w:rsidRPr="00E0414E">
        <w:rPr>
          <w:rFonts w:asciiTheme="minorBidi" w:hAnsiTheme="minorBidi"/>
          <w:sz w:val="24"/>
          <w:szCs w:val="24"/>
          <w:lang w:val="en-US"/>
        </w:rPr>
        <w:t xml:space="preserve">both </w:t>
      </w:r>
      <w:r w:rsidR="00FC2898" w:rsidRPr="00E0414E">
        <w:rPr>
          <w:rFonts w:asciiTheme="minorBidi" w:hAnsiTheme="minorBidi"/>
          <w:sz w:val="24"/>
          <w:szCs w:val="24"/>
          <w:lang w:val="en-US"/>
        </w:rPr>
        <w:t>public and personal.</w:t>
      </w:r>
      <w:r w:rsidR="00FC2898" w:rsidRPr="00E0414E">
        <w:rPr>
          <w:rStyle w:val="FootnoteReference"/>
          <w:rFonts w:asciiTheme="minorBidi" w:hAnsiTheme="minorBidi"/>
          <w:color w:val="1A1A1A"/>
          <w:sz w:val="24"/>
          <w:szCs w:val="24"/>
          <w:lang w:val="en-US"/>
        </w:rPr>
        <w:footnoteReference w:id="5"/>
      </w:r>
      <w:r w:rsidR="00FC2898" w:rsidRPr="00E0414E">
        <w:rPr>
          <w:rFonts w:asciiTheme="minorBidi" w:hAnsiTheme="minorBidi"/>
          <w:sz w:val="24"/>
          <w:szCs w:val="24"/>
          <w:lang w:val="en-US"/>
        </w:rPr>
        <w:t xml:space="preserve"> This form of taxation, known as corvee labor, t</w:t>
      </w:r>
      <w:r w:rsidR="00FC2898" w:rsidRPr="00E0414E">
        <w:rPr>
          <w:rFonts w:asciiTheme="minorBidi" w:hAnsiTheme="minorBidi"/>
          <w:color w:val="202124"/>
          <w:sz w:val="24"/>
          <w:szCs w:val="24"/>
          <w:shd w:val="clear" w:color="auto" w:fill="FFFFFF"/>
          <w:lang w:val="en-US"/>
        </w:rPr>
        <w:t>ransforms Egypt into one massive house of slaves (</w:t>
      </w:r>
      <w:r w:rsidR="00FC2898" w:rsidRPr="00E0414E">
        <w:rPr>
          <w:rFonts w:asciiTheme="minorBidi" w:hAnsiTheme="minorBidi"/>
          <w:i/>
          <w:iCs/>
          <w:color w:val="202124"/>
          <w:sz w:val="24"/>
          <w:szCs w:val="24"/>
          <w:shd w:val="clear" w:color="auto" w:fill="FFFFFF"/>
          <w:lang w:val="en-US"/>
        </w:rPr>
        <w:t>beit</w:t>
      </w:r>
      <w:r w:rsidR="00FC2898" w:rsidRPr="00E0414E">
        <w:rPr>
          <w:rFonts w:asciiTheme="minorBidi" w:hAnsiTheme="minorBidi"/>
          <w:color w:val="202124"/>
          <w:sz w:val="24"/>
          <w:szCs w:val="24"/>
          <w:shd w:val="clear" w:color="auto" w:fill="FFFFFF"/>
          <w:lang w:val="en-US"/>
        </w:rPr>
        <w:t xml:space="preserve"> </w:t>
      </w:r>
      <w:r w:rsidR="00FC2898" w:rsidRPr="00E0414E">
        <w:rPr>
          <w:rFonts w:asciiTheme="minorBidi" w:hAnsiTheme="minorBidi"/>
          <w:i/>
          <w:iCs/>
          <w:color w:val="202124"/>
          <w:sz w:val="24"/>
          <w:szCs w:val="24"/>
          <w:shd w:val="clear" w:color="auto" w:fill="FFFFFF"/>
          <w:lang w:val="en-US"/>
        </w:rPr>
        <w:t>avadim</w:t>
      </w:r>
      <w:r w:rsidR="00FC2898" w:rsidRPr="00E0414E">
        <w:rPr>
          <w:rFonts w:asciiTheme="minorBidi" w:hAnsiTheme="minorBidi"/>
          <w:color w:val="202124"/>
          <w:sz w:val="24"/>
          <w:szCs w:val="24"/>
          <w:shd w:val="clear" w:color="auto" w:fill="FFFFFF"/>
          <w:lang w:val="en-US"/>
        </w:rPr>
        <w:t>)</w:t>
      </w:r>
      <w:r w:rsidR="00FC2898" w:rsidRPr="00E0414E">
        <w:rPr>
          <w:rFonts w:asciiTheme="minorBidi" w:hAnsiTheme="minorBidi"/>
          <w:sz w:val="24"/>
          <w:szCs w:val="24"/>
          <w:lang w:val="en-US"/>
        </w:rPr>
        <w:t>.</w:t>
      </w:r>
    </w:p>
    <w:p w14:paraId="0D28FEA4" w14:textId="77777777" w:rsidR="00FC2898" w:rsidRPr="00E0414E" w:rsidRDefault="00FC2898" w:rsidP="00F14454">
      <w:pPr>
        <w:jc w:val="both"/>
        <w:rPr>
          <w:rFonts w:asciiTheme="minorBidi" w:hAnsiTheme="minorBidi"/>
          <w:sz w:val="24"/>
          <w:szCs w:val="24"/>
          <w:lang w:val="en-US"/>
        </w:rPr>
      </w:pPr>
    </w:p>
    <w:p w14:paraId="6490A07C" w14:textId="45159516" w:rsidR="00F14454" w:rsidRPr="00E0414E" w:rsidRDefault="00F14454" w:rsidP="0050645E">
      <w:pPr>
        <w:ind w:firstLine="720"/>
        <w:jc w:val="both"/>
        <w:rPr>
          <w:rFonts w:asciiTheme="minorBidi" w:hAnsiTheme="minorBidi"/>
          <w:sz w:val="24"/>
          <w:szCs w:val="24"/>
          <w:lang w:val="en-US"/>
        </w:rPr>
      </w:pPr>
      <w:r w:rsidRPr="00E0414E">
        <w:rPr>
          <w:rFonts w:asciiTheme="minorBidi" w:hAnsiTheme="minorBidi"/>
          <w:sz w:val="24"/>
          <w:szCs w:val="24"/>
          <w:lang w:val="en-US"/>
        </w:rPr>
        <w:t>Pharaoh’s material and military triumphs</w:t>
      </w:r>
      <w:r w:rsidR="0054335F" w:rsidRPr="00E0414E">
        <w:rPr>
          <w:rFonts w:asciiTheme="minorBidi" w:hAnsiTheme="minorBidi"/>
          <w:sz w:val="24"/>
          <w:szCs w:val="24"/>
          <w:lang w:val="en-US"/>
        </w:rPr>
        <w:t>,</w:t>
      </w:r>
      <w:r w:rsidRPr="00E0414E">
        <w:rPr>
          <w:rFonts w:asciiTheme="minorBidi" w:hAnsiTheme="minorBidi"/>
          <w:sz w:val="24"/>
          <w:szCs w:val="24"/>
          <w:lang w:val="en-US"/>
        </w:rPr>
        <w:t xml:space="preserve"> coupled with his presumed immortality</w:t>
      </w:r>
      <w:r w:rsidR="0054335F" w:rsidRPr="00E0414E">
        <w:rPr>
          <w:rFonts w:asciiTheme="minorBidi" w:hAnsiTheme="minorBidi"/>
          <w:sz w:val="24"/>
          <w:szCs w:val="24"/>
          <w:lang w:val="en-US"/>
        </w:rPr>
        <w:t>,</w:t>
      </w:r>
      <w:r w:rsidRPr="00E0414E">
        <w:rPr>
          <w:rFonts w:asciiTheme="minorBidi" w:hAnsiTheme="minorBidi"/>
          <w:sz w:val="24"/>
          <w:szCs w:val="24"/>
          <w:lang w:val="en-US"/>
        </w:rPr>
        <w:t xml:space="preserve"> contribute to </w:t>
      </w:r>
      <w:r w:rsidR="00FC2898" w:rsidRPr="00E0414E">
        <w:rPr>
          <w:rFonts w:asciiTheme="minorBidi" w:hAnsiTheme="minorBidi"/>
          <w:sz w:val="24"/>
          <w:szCs w:val="24"/>
          <w:lang w:val="en-US"/>
        </w:rPr>
        <w:t>his elevated</w:t>
      </w:r>
      <w:r w:rsidRPr="00E0414E">
        <w:rPr>
          <w:rFonts w:asciiTheme="minorBidi" w:hAnsiTheme="minorBidi"/>
          <w:sz w:val="24"/>
          <w:szCs w:val="24"/>
          <w:lang w:val="en-US"/>
        </w:rPr>
        <w:t xml:space="preserve"> </w:t>
      </w:r>
      <w:r w:rsidR="00FC2898" w:rsidRPr="00E0414E">
        <w:rPr>
          <w:rFonts w:asciiTheme="minorBidi" w:hAnsiTheme="minorBidi"/>
          <w:sz w:val="24"/>
          <w:szCs w:val="24"/>
          <w:lang w:val="en-US"/>
        </w:rPr>
        <w:t>stature among Egyptians</w:t>
      </w:r>
      <w:r w:rsidRPr="00E0414E">
        <w:rPr>
          <w:rFonts w:asciiTheme="minorBidi" w:hAnsiTheme="minorBidi"/>
          <w:sz w:val="24"/>
          <w:szCs w:val="24"/>
          <w:lang w:val="en-US"/>
        </w:rPr>
        <w:t xml:space="preserve">, </w:t>
      </w:r>
      <w:r w:rsidR="00FC2898" w:rsidRPr="00E0414E">
        <w:rPr>
          <w:rFonts w:asciiTheme="minorBidi" w:hAnsiTheme="minorBidi"/>
          <w:sz w:val="24"/>
          <w:szCs w:val="24"/>
          <w:lang w:val="en-US"/>
        </w:rPr>
        <w:t>who</w:t>
      </w:r>
      <w:r w:rsidRPr="00E0414E">
        <w:rPr>
          <w:rFonts w:asciiTheme="minorBidi" w:hAnsiTheme="minorBidi"/>
          <w:sz w:val="24"/>
          <w:szCs w:val="24"/>
          <w:lang w:val="en-US"/>
        </w:rPr>
        <w:t xml:space="preserve"> venerat</w:t>
      </w:r>
      <w:r w:rsidR="00FC2898" w:rsidRPr="00E0414E">
        <w:rPr>
          <w:rFonts w:asciiTheme="minorBidi" w:hAnsiTheme="minorBidi"/>
          <w:sz w:val="24"/>
          <w:szCs w:val="24"/>
          <w:lang w:val="en-US"/>
        </w:rPr>
        <w:t>e him as a god</w:t>
      </w:r>
      <w:r w:rsidRPr="00E0414E">
        <w:rPr>
          <w:rFonts w:asciiTheme="minorBidi" w:hAnsiTheme="minorBidi"/>
          <w:sz w:val="24"/>
          <w:szCs w:val="24"/>
          <w:lang w:val="en-US"/>
        </w:rPr>
        <w:t>.</w:t>
      </w:r>
      <w:r w:rsidR="00EC2C35" w:rsidRPr="00E0414E">
        <w:rPr>
          <w:rFonts w:asciiTheme="minorBidi" w:hAnsiTheme="minorBidi"/>
          <w:sz w:val="24"/>
          <w:szCs w:val="24"/>
          <w:lang w:val="en-US"/>
        </w:rPr>
        <w:t xml:space="preserve"> </w:t>
      </w:r>
      <w:r w:rsidRPr="00E0414E">
        <w:rPr>
          <w:rFonts w:asciiTheme="minorBidi" w:hAnsiTheme="minorBidi"/>
          <w:sz w:val="24"/>
          <w:szCs w:val="24"/>
          <w:lang w:val="en-US"/>
        </w:rPr>
        <w:t xml:space="preserve">This attitude leaves little room for a monotheistic culture in which </w:t>
      </w:r>
      <w:r w:rsidR="00FC2898" w:rsidRPr="00E0414E">
        <w:rPr>
          <w:rFonts w:asciiTheme="minorBidi" w:hAnsiTheme="minorBidi"/>
          <w:sz w:val="24"/>
          <w:szCs w:val="24"/>
          <w:lang w:val="en-US"/>
        </w:rPr>
        <w:t>an unequalled figure – the one</w:t>
      </w:r>
      <w:r w:rsidRPr="00E0414E">
        <w:rPr>
          <w:rFonts w:asciiTheme="minorBidi" w:hAnsiTheme="minorBidi"/>
          <w:sz w:val="24"/>
          <w:szCs w:val="24"/>
          <w:lang w:val="en-US"/>
        </w:rPr>
        <w:t xml:space="preserve"> God </w:t>
      </w:r>
      <w:r w:rsidR="00667B29" w:rsidRPr="00E0414E">
        <w:rPr>
          <w:rFonts w:asciiTheme="minorBidi" w:hAnsiTheme="minorBidi"/>
          <w:sz w:val="24"/>
          <w:szCs w:val="24"/>
          <w:lang w:val="en-US"/>
        </w:rPr>
        <w:t>–</w:t>
      </w:r>
      <w:r w:rsidR="00FC2898" w:rsidRPr="00E0414E">
        <w:rPr>
          <w:rFonts w:asciiTheme="minorBidi" w:hAnsiTheme="minorBidi"/>
          <w:sz w:val="24"/>
          <w:szCs w:val="24"/>
          <w:lang w:val="en-US"/>
        </w:rPr>
        <w:t xml:space="preserve"> </w:t>
      </w:r>
      <w:r w:rsidRPr="00E0414E">
        <w:rPr>
          <w:rFonts w:asciiTheme="minorBidi" w:hAnsiTheme="minorBidi"/>
          <w:sz w:val="24"/>
          <w:szCs w:val="24"/>
          <w:lang w:val="en-US"/>
        </w:rPr>
        <w:t xml:space="preserve">rises above the stature of </w:t>
      </w:r>
      <w:r w:rsidR="00725DA5" w:rsidRPr="00E0414E">
        <w:rPr>
          <w:rFonts w:asciiTheme="minorBidi" w:hAnsiTheme="minorBidi"/>
          <w:sz w:val="24"/>
          <w:szCs w:val="24"/>
          <w:lang w:val="en-US"/>
        </w:rPr>
        <w:t>a</w:t>
      </w:r>
      <w:r w:rsidRPr="00E0414E">
        <w:rPr>
          <w:rFonts w:asciiTheme="minorBidi" w:hAnsiTheme="minorBidi"/>
          <w:sz w:val="24"/>
          <w:szCs w:val="24"/>
          <w:lang w:val="en-US"/>
        </w:rPr>
        <w:t xml:space="preserve"> deified human king.</w:t>
      </w:r>
    </w:p>
    <w:p w14:paraId="0580214E" w14:textId="77777777" w:rsidR="004C2D08" w:rsidRPr="00E0414E" w:rsidRDefault="004C2D08" w:rsidP="00F14454">
      <w:pPr>
        <w:jc w:val="both"/>
        <w:rPr>
          <w:rFonts w:asciiTheme="minorBidi" w:hAnsiTheme="minorBidi"/>
          <w:sz w:val="24"/>
          <w:szCs w:val="24"/>
          <w:lang w:val="en-US"/>
        </w:rPr>
      </w:pPr>
    </w:p>
    <w:p w14:paraId="24470FF6" w14:textId="77777777" w:rsidR="004C2D08" w:rsidRPr="00E0414E" w:rsidRDefault="004C2D08" w:rsidP="004C2D08">
      <w:pPr>
        <w:jc w:val="both"/>
        <w:rPr>
          <w:rFonts w:asciiTheme="minorBidi" w:hAnsiTheme="minorBidi"/>
          <w:b/>
          <w:bCs/>
          <w:sz w:val="24"/>
          <w:szCs w:val="24"/>
          <w:lang w:val="en-US"/>
        </w:rPr>
      </w:pPr>
      <w:r w:rsidRPr="00E0414E">
        <w:rPr>
          <w:rFonts w:asciiTheme="minorBidi" w:hAnsiTheme="minorBidi"/>
          <w:b/>
          <w:bCs/>
          <w:sz w:val="24"/>
          <w:szCs w:val="24"/>
          <w:lang w:val="en-US"/>
        </w:rPr>
        <w:t xml:space="preserve">Pharaoh’s Military </w:t>
      </w:r>
    </w:p>
    <w:p w14:paraId="553C0C29" w14:textId="77777777" w:rsidR="004C2D08" w:rsidRPr="00E0414E" w:rsidRDefault="004C2D08" w:rsidP="004C2D08">
      <w:pPr>
        <w:jc w:val="both"/>
        <w:rPr>
          <w:rFonts w:asciiTheme="minorBidi" w:hAnsiTheme="minorBidi"/>
          <w:sz w:val="24"/>
          <w:szCs w:val="24"/>
          <w:lang w:val="en-US"/>
        </w:rPr>
      </w:pPr>
    </w:p>
    <w:p w14:paraId="7BAB58C8" w14:textId="0D9D9C2A" w:rsidR="004C2D08" w:rsidRPr="00E0414E" w:rsidRDefault="004C2D08" w:rsidP="0050645E">
      <w:pPr>
        <w:ind w:firstLine="720"/>
        <w:jc w:val="both"/>
        <w:rPr>
          <w:rFonts w:asciiTheme="minorBidi" w:hAnsiTheme="minorBidi"/>
          <w:sz w:val="24"/>
          <w:szCs w:val="24"/>
        </w:rPr>
      </w:pPr>
      <w:r w:rsidRPr="00E0414E">
        <w:rPr>
          <w:rFonts w:asciiTheme="minorBidi" w:hAnsiTheme="minorBidi"/>
          <w:sz w:val="24"/>
          <w:szCs w:val="24"/>
          <w:lang w:val="en-US"/>
        </w:rPr>
        <w:t>Human regal power is firmly bolstered by military victories and their material rewards. During the New Kingdom,</w:t>
      </w:r>
      <w:r w:rsidRPr="00E0414E">
        <w:rPr>
          <w:rStyle w:val="FootnoteReference"/>
          <w:rFonts w:asciiTheme="minorBidi" w:hAnsiTheme="minorBidi"/>
          <w:sz w:val="24"/>
          <w:szCs w:val="24"/>
          <w:lang w:val="en-US"/>
        </w:rPr>
        <w:footnoteReference w:id="6"/>
      </w:r>
      <w:r w:rsidRPr="00E0414E">
        <w:rPr>
          <w:rFonts w:asciiTheme="minorBidi" w:hAnsiTheme="minorBidi"/>
          <w:sz w:val="24"/>
          <w:szCs w:val="24"/>
          <w:lang w:val="en-US"/>
        </w:rPr>
        <w:t xml:space="preserve"> t</w:t>
      </w:r>
      <w:r w:rsidRPr="00E0414E">
        <w:rPr>
          <w:rFonts w:asciiTheme="minorBidi" w:hAnsiTheme="minorBidi"/>
          <w:sz w:val="24"/>
          <w:szCs w:val="24"/>
        </w:rPr>
        <w:t>he Egyptian king</w:t>
      </w:r>
      <w:r w:rsidR="003B4CD5" w:rsidRPr="00E0414E">
        <w:rPr>
          <w:rFonts w:asciiTheme="minorBidi" w:hAnsiTheme="minorBidi"/>
          <w:sz w:val="24"/>
          <w:szCs w:val="24"/>
          <w:lang w:val="en-US"/>
        </w:rPr>
        <w:t>s</w:t>
      </w:r>
      <w:r w:rsidRPr="00E0414E">
        <w:rPr>
          <w:rFonts w:asciiTheme="minorBidi" w:hAnsiTheme="minorBidi"/>
          <w:sz w:val="24"/>
          <w:szCs w:val="24"/>
        </w:rPr>
        <w:t xml:space="preserve"> </w:t>
      </w:r>
      <w:r w:rsidRPr="00E0414E">
        <w:rPr>
          <w:rFonts w:asciiTheme="minorBidi" w:hAnsiTheme="minorBidi"/>
          <w:sz w:val="24"/>
          <w:szCs w:val="24"/>
          <w:lang w:val="en-US"/>
        </w:rPr>
        <w:t>built a triumphant military, investing heavily in</w:t>
      </w:r>
      <w:r w:rsidRPr="00E0414E">
        <w:rPr>
          <w:rFonts w:asciiTheme="minorBidi" w:hAnsiTheme="minorBidi"/>
          <w:sz w:val="24"/>
          <w:szCs w:val="24"/>
        </w:rPr>
        <w:t xml:space="preserve"> </w:t>
      </w:r>
      <w:r w:rsidRPr="00E0414E">
        <w:rPr>
          <w:rFonts w:asciiTheme="minorBidi" w:hAnsiTheme="minorBidi"/>
          <w:sz w:val="24"/>
          <w:szCs w:val="24"/>
          <w:lang w:val="en-US"/>
        </w:rPr>
        <w:t>its</w:t>
      </w:r>
      <w:r w:rsidRPr="00E0414E">
        <w:rPr>
          <w:rFonts w:asciiTheme="minorBidi" w:hAnsiTheme="minorBidi"/>
          <w:sz w:val="24"/>
          <w:szCs w:val="24"/>
        </w:rPr>
        <w:t xml:space="preserve"> </w:t>
      </w:r>
      <w:r w:rsidRPr="00E0414E">
        <w:rPr>
          <w:rFonts w:asciiTheme="minorBidi" w:hAnsiTheme="minorBidi"/>
          <w:sz w:val="24"/>
          <w:szCs w:val="24"/>
          <w:lang w:val="en-US"/>
        </w:rPr>
        <w:t xml:space="preserve">infantry, weapons, horses, and </w:t>
      </w:r>
      <w:r w:rsidRPr="00E0414E">
        <w:rPr>
          <w:rFonts w:asciiTheme="minorBidi" w:hAnsiTheme="minorBidi"/>
          <w:sz w:val="24"/>
          <w:szCs w:val="24"/>
          <w:lang w:val="en-US"/>
        </w:rPr>
        <w:lastRenderedPageBreak/>
        <w:t>chariots.</w:t>
      </w:r>
      <w:r w:rsidRPr="00E0414E">
        <w:rPr>
          <w:rStyle w:val="FootnoteReference"/>
          <w:rFonts w:asciiTheme="minorBidi" w:hAnsiTheme="minorBidi"/>
          <w:sz w:val="24"/>
          <w:szCs w:val="24"/>
          <w:lang w:val="en-US"/>
        </w:rPr>
        <w:footnoteReference w:id="7"/>
      </w:r>
      <w:r w:rsidRPr="00E0414E">
        <w:rPr>
          <w:rFonts w:asciiTheme="minorBidi" w:hAnsiTheme="minorBidi"/>
          <w:sz w:val="24"/>
          <w:szCs w:val="24"/>
          <w:lang w:val="en-US"/>
        </w:rPr>
        <w:t xml:space="preserve"> Pharaoh stood at the head of </w:t>
      </w:r>
      <w:r w:rsidR="003B4CD5" w:rsidRPr="00E0414E">
        <w:rPr>
          <w:rFonts w:asciiTheme="minorBidi" w:hAnsiTheme="minorBidi"/>
          <w:sz w:val="24"/>
          <w:szCs w:val="24"/>
          <w:lang w:val="en-US"/>
        </w:rPr>
        <w:t xml:space="preserve">Egypt’s </w:t>
      </w:r>
      <w:r w:rsidRPr="00E0414E">
        <w:rPr>
          <w:rFonts w:asciiTheme="minorBidi" w:hAnsiTheme="minorBidi"/>
          <w:sz w:val="24"/>
          <w:szCs w:val="24"/>
          <w:lang w:val="en-US"/>
        </w:rPr>
        <w:t xml:space="preserve">army, leading </w:t>
      </w:r>
      <w:r w:rsidR="003B4CD5" w:rsidRPr="00E0414E">
        <w:rPr>
          <w:rFonts w:asciiTheme="minorBidi" w:hAnsiTheme="minorBidi"/>
          <w:sz w:val="24"/>
          <w:szCs w:val="24"/>
          <w:lang w:val="en-US"/>
        </w:rPr>
        <w:t xml:space="preserve">its </w:t>
      </w:r>
      <w:r w:rsidRPr="00E0414E">
        <w:rPr>
          <w:rFonts w:asciiTheme="minorBidi" w:hAnsiTheme="minorBidi"/>
          <w:sz w:val="24"/>
          <w:szCs w:val="24"/>
          <w:lang w:val="en-US"/>
        </w:rPr>
        <w:t xml:space="preserve">soldiers into </w:t>
      </w:r>
      <w:r w:rsidR="008C0B76" w:rsidRPr="00E0414E">
        <w:rPr>
          <w:rFonts w:asciiTheme="minorBidi" w:hAnsiTheme="minorBidi"/>
          <w:sz w:val="24"/>
          <w:szCs w:val="24"/>
          <w:lang w:val="en-US"/>
        </w:rPr>
        <w:t>battle,</w:t>
      </w:r>
      <w:r w:rsidRPr="00E0414E">
        <w:rPr>
          <w:rFonts w:asciiTheme="minorBidi" w:hAnsiTheme="minorBidi"/>
          <w:sz w:val="24"/>
          <w:szCs w:val="24"/>
          <w:lang w:val="en-US"/>
        </w:rPr>
        <w:t xml:space="preserve"> and returning with abundant booty. The Egyptian objective was not to achieve peace; perpetual war suited them, bringing a steady stream of luxury items</w:t>
      </w:r>
      <w:r w:rsidR="007E6E15" w:rsidRPr="00E0414E">
        <w:rPr>
          <w:rFonts w:asciiTheme="minorBidi" w:hAnsiTheme="minorBidi"/>
          <w:sz w:val="24"/>
          <w:szCs w:val="24"/>
          <w:lang w:val="en-US"/>
        </w:rPr>
        <w:t xml:space="preserve"> that were</w:t>
      </w:r>
      <w:r w:rsidRPr="00E0414E">
        <w:rPr>
          <w:rFonts w:asciiTheme="minorBidi" w:hAnsiTheme="minorBidi"/>
          <w:sz w:val="24"/>
          <w:szCs w:val="24"/>
          <w:lang w:val="en-US"/>
        </w:rPr>
        <w:t xml:space="preserve"> unavailable locally (such as cedars from Lebanon and gold from Nubia)</w:t>
      </w:r>
      <w:r w:rsidRPr="00E0414E">
        <w:rPr>
          <w:rFonts w:asciiTheme="minorBidi" w:hAnsiTheme="minorBidi"/>
          <w:sz w:val="24"/>
          <w:szCs w:val="24"/>
        </w:rPr>
        <w:t>.</w:t>
      </w:r>
      <w:r w:rsidRPr="00E0414E">
        <w:rPr>
          <w:rStyle w:val="FootnoteReference"/>
          <w:rFonts w:asciiTheme="minorBidi" w:hAnsiTheme="minorBidi"/>
          <w:sz w:val="24"/>
          <w:szCs w:val="24"/>
        </w:rPr>
        <w:footnoteReference w:id="8"/>
      </w:r>
    </w:p>
    <w:p w14:paraId="7779F354" w14:textId="77777777" w:rsidR="004C2D08" w:rsidRPr="00E0414E" w:rsidRDefault="004C2D08" w:rsidP="004C2D08">
      <w:pPr>
        <w:jc w:val="both"/>
        <w:rPr>
          <w:rFonts w:asciiTheme="minorBidi" w:hAnsiTheme="minorBidi"/>
          <w:sz w:val="24"/>
          <w:szCs w:val="24"/>
        </w:rPr>
      </w:pPr>
    </w:p>
    <w:p w14:paraId="1C78D554" w14:textId="7921A38E" w:rsidR="004C2D08" w:rsidRPr="00E0414E" w:rsidRDefault="004C2D08" w:rsidP="0050645E">
      <w:pPr>
        <w:ind w:firstLine="720"/>
        <w:jc w:val="both"/>
        <w:rPr>
          <w:rFonts w:asciiTheme="minorBidi" w:hAnsiTheme="minorBidi"/>
          <w:sz w:val="24"/>
          <w:szCs w:val="24"/>
          <w:lang w:val="en-US"/>
        </w:rPr>
      </w:pPr>
      <w:r w:rsidRPr="00E0414E">
        <w:rPr>
          <w:rFonts w:asciiTheme="minorBidi" w:hAnsiTheme="minorBidi"/>
          <w:sz w:val="24"/>
          <w:szCs w:val="24"/>
        </w:rPr>
        <w:t>Pharaoh’s military pla</w:t>
      </w:r>
      <w:r w:rsidRPr="00E0414E">
        <w:rPr>
          <w:rFonts w:asciiTheme="minorBidi" w:hAnsiTheme="minorBidi"/>
          <w:sz w:val="24"/>
          <w:szCs w:val="24"/>
          <w:lang w:val="en-US"/>
        </w:rPr>
        <w:t xml:space="preserve">ys little role in the </w:t>
      </w:r>
      <w:r w:rsidRPr="00E0414E">
        <w:rPr>
          <w:rFonts w:asciiTheme="minorBidi" w:hAnsiTheme="minorBidi"/>
          <w:i/>
          <w:iCs/>
          <w:sz w:val="24"/>
          <w:szCs w:val="24"/>
          <w:lang w:val="en-US"/>
        </w:rPr>
        <w:t>Shemot</w:t>
      </w:r>
      <w:r w:rsidRPr="00E0414E">
        <w:rPr>
          <w:rFonts w:asciiTheme="minorBidi" w:hAnsiTheme="minorBidi"/>
          <w:sz w:val="24"/>
          <w:szCs w:val="24"/>
          <w:lang w:val="en-US"/>
        </w:rPr>
        <w:t xml:space="preserve"> story prior to Israel’s departure from Egypt.</w:t>
      </w:r>
      <w:r w:rsidRPr="00E0414E">
        <w:rPr>
          <w:rStyle w:val="FootnoteReference"/>
          <w:rFonts w:asciiTheme="minorBidi" w:hAnsiTheme="minorBidi"/>
          <w:sz w:val="24"/>
          <w:szCs w:val="24"/>
          <w:lang w:val="en-US"/>
        </w:rPr>
        <w:footnoteReference w:id="9"/>
      </w:r>
      <w:r w:rsidRPr="00E0414E">
        <w:rPr>
          <w:rFonts w:asciiTheme="minorBidi" w:hAnsiTheme="minorBidi"/>
          <w:sz w:val="24"/>
          <w:szCs w:val="24"/>
          <w:lang w:val="en-US"/>
        </w:rPr>
        <w:t xml:space="preserve"> </w:t>
      </w:r>
      <w:r w:rsidR="00853476" w:rsidRPr="00E0414E">
        <w:rPr>
          <w:rFonts w:asciiTheme="minorBidi" w:hAnsiTheme="minorBidi"/>
          <w:sz w:val="24"/>
          <w:szCs w:val="24"/>
          <w:lang w:val="en-US"/>
        </w:rPr>
        <w:t xml:space="preserve">At that point, however, Pharaoh rallies </w:t>
      </w:r>
      <w:r w:rsidRPr="00E0414E">
        <w:rPr>
          <w:rFonts w:asciiTheme="minorBidi" w:hAnsiTheme="minorBidi"/>
          <w:sz w:val="24"/>
          <w:szCs w:val="24"/>
          <w:lang w:val="en-US"/>
        </w:rPr>
        <w:t>his impressive chariotry</w:t>
      </w:r>
      <w:r w:rsidR="00853476" w:rsidRPr="00E0414E">
        <w:rPr>
          <w:rFonts w:asciiTheme="minorBidi" w:hAnsiTheme="minorBidi"/>
          <w:sz w:val="24"/>
          <w:szCs w:val="24"/>
          <w:lang w:val="en-US"/>
        </w:rPr>
        <w:t xml:space="preserve"> and</w:t>
      </w:r>
      <w:r w:rsidRPr="00E0414E">
        <w:rPr>
          <w:rFonts w:asciiTheme="minorBidi" w:hAnsiTheme="minorBidi"/>
          <w:sz w:val="24"/>
          <w:szCs w:val="24"/>
          <w:lang w:val="en-US"/>
        </w:rPr>
        <w:t xml:space="preserve"> sets out in pursuit of the fugitive Israelites. His failed campaign has disastrous results: Pharaoh’s military apparatus </w:t>
      </w:r>
      <w:r w:rsidR="00183204" w:rsidRPr="00E0414E">
        <w:rPr>
          <w:rFonts w:asciiTheme="minorBidi" w:hAnsiTheme="minorBidi"/>
          <w:sz w:val="24"/>
          <w:szCs w:val="24"/>
          <w:lang w:val="en-US"/>
        </w:rPr>
        <w:t>en</w:t>
      </w:r>
      <w:r w:rsidRPr="00E0414E">
        <w:rPr>
          <w:rFonts w:asciiTheme="minorBidi" w:hAnsiTheme="minorBidi"/>
          <w:sz w:val="24"/>
          <w:szCs w:val="24"/>
          <w:lang w:val="en-US"/>
        </w:rPr>
        <w:t>ds up drowned in the depths of the sea</w:t>
      </w:r>
      <w:r w:rsidR="00010108" w:rsidRPr="00E0414E">
        <w:rPr>
          <w:rFonts w:asciiTheme="minorBidi" w:hAnsiTheme="minorBidi"/>
          <w:sz w:val="24"/>
          <w:szCs w:val="24"/>
          <w:lang w:val="en-US"/>
        </w:rPr>
        <w:t xml:space="preserve"> – horses, chariots, infantry, horsemen, and officers</w:t>
      </w:r>
      <w:r w:rsidRPr="00E0414E">
        <w:rPr>
          <w:rFonts w:asciiTheme="minorBidi" w:hAnsiTheme="minorBidi"/>
          <w:sz w:val="24"/>
          <w:szCs w:val="24"/>
          <w:lang w:val="en-US"/>
        </w:rPr>
        <w:t xml:space="preserve">. In a stunning conclusion, the narrative declares that </w:t>
      </w:r>
      <w:r w:rsidR="00EB7BDB" w:rsidRPr="00E0414E">
        <w:rPr>
          <w:rFonts w:asciiTheme="minorBidi" w:hAnsiTheme="minorBidi"/>
          <w:sz w:val="24"/>
          <w:szCs w:val="24"/>
          <w:lang w:val="en-US"/>
        </w:rPr>
        <w:t xml:space="preserve">it is </w:t>
      </w:r>
      <w:r w:rsidRPr="00E0414E">
        <w:rPr>
          <w:rFonts w:asciiTheme="minorBidi" w:hAnsiTheme="minorBidi"/>
          <w:sz w:val="24"/>
          <w:szCs w:val="24"/>
          <w:lang w:val="en-US"/>
        </w:rPr>
        <w:t xml:space="preserve">God </w:t>
      </w:r>
      <w:r w:rsidR="00EB7BDB" w:rsidRPr="00E0414E">
        <w:rPr>
          <w:rFonts w:asciiTheme="minorBidi" w:hAnsiTheme="minorBidi"/>
          <w:sz w:val="24"/>
          <w:szCs w:val="24"/>
          <w:lang w:val="en-US"/>
        </w:rPr>
        <w:t xml:space="preserve">who </w:t>
      </w:r>
      <w:r w:rsidRPr="00E0414E">
        <w:rPr>
          <w:rFonts w:asciiTheme="minorBidi" w:hAnsiTheme="minorBidi"/>
          <w:sz w:val="24"/>
          <w:szCs w:val="24"/>
          <w:lang w:val="en-US"/>
        </w:rPr>
        <w:t>is the “man of war”</w:t>
      </w:r>
      <w:r w:rsidR="00C724DE" w:rsidRPr="00E0414E">
        <w:rPr>
          <w:rFonts w:asciiTheme="minorBidi" w:hAnsiTheme="minorBidi"/>
          <w:sz w:val="24"/>
          <w:szCs w:val="24"/>
          <w:lang w:val="en-US"/>
        </w:rPr>
        <w:t xml:space="preserve"> (</w:t>
      </w:r>
      <w:r w:rsidR="00C724DE" w:rsidRPr="00E0414E">
        <w:rPr>
          <w:rFonts w:asciiTheme="minorBidi" w:hAnsiTheme="minorBidi"/>
          <w:i/>
          <w:iCs/>
          <w:sz w:val="24"/>
          <w:szCs w:val="24"/>
          <w:lang w:val="en-US"/>
        </w:rPr>
        <w:t xml:space="preserve">Shemot </w:t>
      </w:r>
      <w:r w:rsidR="00C724DE" w:rsidRPr="00E0414E">
        <w:rPr>
          <w:rFonts w:asciiTheme="minorBidi" w:hAnsiTheme="minorBidi"/>
          <w:sz w:val="24"/>
          <w:szCs w:val="24"/>
          <w:lang w:val="en-US"/>
        </w:rPr>
        <w:t>15:3),</w:t>
      </w:r>
      <w:r w:rsidRPr="00E0414E">
        <w:rPr>
          <w:rFonts w:asciiTheme="minorBidi" w:hAnsiTheme="minorBidi"/>
          <w:sz w:val="24"/>
          <w:szCs w:val="24"/>
          <w:lang w:val="en-US"/>
        </w:rPr>
        <w:t xml:space="preserve"> the true source of military supremacy.</w:t>
      </w:r>
    </w:p>
    <w:p w14:paraId="06256B43" w14:textId="77777777" w:rsidR="00F14454" w:rsidRPr="00E0414E" w:rsidRDefault="00F14454" w:rsidP="00EC2502">
      <w:pPr>
        <w:jc w:val="both"/>
        <w:rPr>
          <w:rFonts w:asciiTheme="minorBidi" w:hAnsiTheme="minorBidi"/>
          <w:sz w:val="24"/>
          <w:szCs w:val="24"/>
          <w:lang w:val="en-US"/>
        </w:rPr>
      </w:pPr>
    </w:p>
    <w:p w14:paraId="1C153B0D" w14:textId="34AF4057" w:rsidR="00870FAC" w:rsidRPr="00E0414E" w:rsidRDefault="00FC2898" w:rsidP="00FC2898">
      <w:pPr>
        <w:jc w:val="both"/>
        <w:rPr>
          <w:rFonts w:asciiTheme="minorBidi" w:hAnsiTheme="minorBidi"/>
          <w:b/>
          <w:bCs/>
          <w:sz w:val="24"/>
          <w:szCs w:val="24"/>
          <w:lang w:val="en-US"/>
        </w:rPr>
      </w:pPr>
      <w:r w:rsidRPr="00E0414E">
        <w:rPr>
          <w:rFonts w:asciiTheme="minorBidi" w:hAnsiTheme="minorBidi"/>
          <w:b/>
          <w:bCs/>
          <w:sz w:val="24"/>
          <w:szCs w:val="24"/>
          <w:lang w:val="en-US"/>
        </w:rPr>
        <w:t xml:space="preserve">The Divinity of the </w:t>
      </w:r>
      <w:r w:rsidR="00870FAC" w:rsidRPr="00E0414E">
        <w:rPr>
          <w:rFonts w:asciiTheme="minorBidi" w:hAnsiTheme="minorBidi"/>
          <w:b/>
          <w:bCs/>
          <w:sz w:val="24"/>
          <w:szCs w:val="24"/>
          <w:lang w:val="en-US"/>
        </w:rPr>
        <w:t>Pharaohs</w:t>
      </w:r>
      <w:r w:rsidR="00EC2502" w:rsidRPr="00E0414E">
        <w:rPr>
          <w:rFonts w:asciiTheme="minorBidi" w:hAnsiTheme="minorBidi"/>
          <w:b/>
          <w:bCs/>
          <w:sz w:val="24"/>
          <w:szCs w:val="24"/>
          <w:lang w:val="en-US"/>
        </w:rPr>
        <w:t xml:space="preserve"> </w:t>
      </w:r>
    </w:p>
    <w:p w14:paraId="7FF72282" w14:textId="77777777" w:rsidR="0050645E" w:rsidRPr="00E0414E" w:rsidRDefault="0050645E" w:rsidP="00EC2502">
      <w:pPr>
        <w:jc w:val="both"/>
        <w:rPr>
          <w:rFonts w:asciiTheme="minorBidi" w:hAnsiTheme="minorBidi"/>
          <w:sz w:val="24"/>
          <w:szCs w:val="24"/>
          <w:lang w:val="en-US"/>
        </w:rPr>
      </w:pPr>
    </w:p>
    <w:p w14:paraId="1DF160E4" w14:textId="55FB5FCB" w:rsidR="002C1C5F" w:rsidRPr="00E0414E" w:rsidRDefault="00870FAC"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Ancient Egypt is a deeply polytheistic society, containing a large and shifting number of deities who </w:t>
      </w:r>
      <w:r w:rsidR="00A114EC" w:rsidRPr="00E0414E">
        <w:rPr>
          <w:rFonts w:asciiTheme="minorBidi" w:hAnsiTheme="minorBidi"/>
          <w:sz w:val="24"/>
          <w:szCs w:val="24"/>
          <w:lang w:val="en-US"/>
        </w:rPr>
        <w:t>control</w:t>
      </w:r>
      <w:r w:rsidRPr="00E0414E">
        <w:rPr>
          <w:rFonts w:asciiTheme="minorBidi" w:hAnsiTheme="minorBidi"/>
          <w:sz w:val="24"/>
          <w:szCs w:val="24"/>
          <w:lang w:val="en-US"/>
        </w:rPr>
        <w:t xml:space="preserve"> various spheres of nature (sun, wind, earth)</w:t>
      </w:r>
      <w:r w:rsidR="00A114EC" w:rsidRPr="00E0414E">
        <w:rPr>
          <w:rFonts w:asciiTheme="minorBidi" w:hAnsiTheme="minorBidi"/>
          <w:sz w:val="24"/>
          <w:szCs w:val="24"/>
          <w:lang w:val="en-US"/>
        </w:rPr>
        <w:t xml:space="preserve"> and</w:t>
      </w:r>
      <w:r w:rsidRPr="00E0414E">
        <w:rPr>
          <w:rFonts w:asciiTheme="minorBidi" w:hAnsiTheme="minorBidi"/>
          <w:sz w:val="24"/>
          <w:szCs w:val="24"/>
          <w:lang w:val="en-US"/>
        </w:rPr>
        <w:t xml:space="preserve"> human experience</w:t>
      </w:r>
      <w:r w:rsidR="00A114EC" w:rsidRPr="00E0414E">
        <w:rPr>
          <w:rFonts w:asciiTheme="minorBidi" w:hAnsiTheme="minorBidi"/>
          <w:sz w:val="24"/>
          <w:szCs w:val="24"/>
          <w:lang w:val="en-US"/>
        </w:rPr>
        <w:t>s</w:t>
      </w:r>
      <w:r w:rsidRPr="00E0414E">
        <w:rPr>
          <w:rFonts w:asciiTheme="minorBidi" w:hAnsiTheme="minorBidi"/>
          <w:sz w:val="24"/>
          <w:szCs w:val="24"/>
          <w:lang w:val="en-US"/>
        </w:rPr>
        <w:t xml:space="preserve"> (agriculture, death).</w:t>
      </w:r>
      <w:r w:rsidRPr="00E0414E">
        <w:rPr>
          <w:rStyle w:val="FootnoteReference"/>
          <w:rFonts w:asciiTheme="minorBidi" w:hAnsiTheme="minorBidi"/>
          <w:sz w:val="24"/>
          <w:szCs w:val="24"/>
          <w:lang w:val="en-US"/>
        </w:rPr>
        <w:footnoteReference w:id="10"/>
      </w:r>
      <w:r w:rsidRPr="00E0414E">
        <w:rPr>
          <w:rFonts w:asciiTheme="minorBidi" w:hAnsiTheme="minorBidi"/>
          <w:sz w:val="24"/>
          <w:szCs w:val="24"/>
          <w:lang w:val="en-US"/>
        </w:rPr>
        <w:t xml:space="preserve"> </w:t>
      </w:r>
      <w:r w:rsidR="009E595A" w:rsidRPr="00E0414E">
        <w:rPr>
          <w:rFonts w:asciiTheme="minorBidi" w:hAnsiTheme="minorBidi"/>
          <w:sz w:val="24"/>
          <w:szCs w:val="24"/>
          <w:lang w:val="en-US"/>
        </w:rPr>
        <w:t>T</w:t>
      </w:r>
      <w:r w:rsidRPr="00E0414E">
        <w:rPr>
          <w:rFonts w:asciiTheme="minorBidi" w:hAnsiTheme="minorBidi"/>
          <w:sz w:val="24"/>
          <w:szCs w:val="24"/>
          <w:lang w:val="en-US"/>
        </w:rPr>
        <w:t xml:space="preserve">he gap between humans and divinities in polytheistic societies is small; gods </w:t>
      </w:r>
      <w:r w:rsidR="007D311A" w:rsidRPr="00E0414E">
        <w:rPr>
          <w:rFonts w:asciiTheme="minorBidi" w:hAnsiTheme="minorBidi"/>
          <w:sz w:val="24"/>
          <w:szCs w:val="24"/>
          <w:lang w:val="en-US"/>
        </w:rPr>
        <w:t xml:space="preserve">are depicted </w:t>
      </w:r>
      <w:r w:rsidRPr="00E0414E">
        <w:rPr>
          <w:rFonts w:asciiTheme="minorBidi" w:hAnsiTheme="minorBidi"/>
          <w:sz w:val="24"/>
          <w:szCs w:val="24"/>
          <w:lang w:val="en-US"/>
        </w:rPr>
        <w:t>as quasi-humans</w:t>
      </w:r>
      <w:r w:rsidR="007D311A" w:rsidRPr="00E0414E">
        <w:rPr>
          <w:rFonts w:asciiTheme="minorBidi" w:hAnsiTheme="minorBidi"/>
          <w:sz w:val="24"/>
          <w:szCs w:val="24"/>
          <w:lang w:val="en-US"/>
        </w:rPr>
        <w:t>,</w:t>
      </w:r>
      <w:r w:rsidRPr="00E0414E">
        <w:rPr>
          <w:rFonts w:asciiTheme="minorBidi" w:hAnsiTheme="minorBidi"/>
          <w:sz w:val="24"/>
          <w:szCs w:val="24"/>
          <w:lang w:val="en-US"/>
        </w:rPr>
        <w:t xml:space="preserve"> and humans as quasi-gods. This </w:t>
      </w:r>
      <w:r w:rsidR="00C94C2D" w:rsidRPr="00E0414E">
        <w:rPr>
          <w:rFonts w:asciiTheme="minorBidi" w:hAnsiTheme="minorBidi"/>
          <w:sz w:val="24"/>
          <w:szCs w:val="24"/>
          <w:lang w:val="en-US"/>
        </w:rPr>
        <w:t xml:space="preserve">notion </w:t>
      </w:r>
      <w:r w:rsidRPr="00E0414E">
        <w:rPr>
          <w:rFonts w:asciiTheme="minorBidi" w:hAnsiTheme="minorBidi"/>
          <w:sz w:val="24"/>
          <w:szCs w:val="24"/>
          <w:lang w:val="en-US"/>
        </w:rPr>
        <w:t>expresses itself in varying ways. Gods were often represented in human form or in mixed animal and human form</w:t>
      </w:r>
      <w:r w:rsidR="009E595A" w:rsidRPr="00E0414E">
        <w:rPr>
          <w:rFonts w:asciiTheme="minorBidi" w:hAnsiTheme="minorBidi"/>
          <w:sz w:val="24"/>
          <w:szCs w:val="24"/>
          <w:lang w:val="en-US"/>
        </w:rPr>
        <w:t>.</w:t>
      </w:r>
      <w:r w:rsidR="009E595A" w:rsidRPr="00E0414E">
        <w:rPr>
          <w:rStyle w:val="FootnoteReference"/>
          <w:rFonts w:asciiTheme="minorBidi" w:hAnsiTheme="minorBidi"/>
          <w:sz w:val="24"/>
          <w:szCs w:val="24"/>
          <w:lang w:val="en-US"/>
        </w:rPr>
        <w:footnoteReference w:id="11"/>
      </w:r>
      <w:r w:rsidRPr="00E0414E">
        <w:rPr>
          <w:rFonts w:asciiTheme="minorBidi" w:hAnsiTheme="minorBidi"/>
          <w:sz w:val="24"/>
          <w:szCs w:val="24"/>
          <w:lang w:val="en-US"/>
        </w:rPr>
        <w:t xml:space="preserve"> </w:t>
      </w:r>
      <w:r w:rsidR="00475217" w:rsidRPr="00E0414E">
        <w:rPr>
          <w:rFonts w:asciiTheme="minorBidi" w:hAnsiTheme="minorBidi"/>
          <w:sz w:val="24"/>
          <w:szCs w:val="24"/>
          <w:lang w:val="en-US"/>
        </w:rPr>
        <w:t>More significantly,</w:t>
      </w:r>
      <w:r w:rsidRPr="00E0414E">
        <w:rPr>
          <w:rFonts w:asciiTheme="minorBidi" w:hAnsiTheme="minorBidi"/>
          <w:sz w:val="24"/>
          <w:szCs w:val="24"/>
          <w:lang w:val="en-US"/>
        </w:rPr>
        <w:t xml:space="preserve"> the deities tended to mirror human society – their foibles, weaknesses, political squabbling, and hierarchies. On the flip side, humans could attain divine qualities</w:t>
      </w:r>
      <w:r w:rsidR="00475217" w:rsidRPr="00E0414E">
        <w:rPr>
          <w:rFonts w:asciiTheme="minorBidi" w:hAnsiTheme="minorBidi"/>
          <w:sz w:val="24"/>
          <w:szCs w:val="24"/>
          <w:lang w:val="en-US"/>
        </w:rPr>
        <w:t xml:space="preserve">, </w:t>
      </w:r>
      <w:r w:rsidR="00C94C2D" w:rsidRPr="00E0414E">
        <w:rPr>
          <w:rFonts w:asciiTheme="minorBidi" w:hAnsiTheme="minorBidi"/>
          <w:sz w:val="24"/>
          <w:szCs w:val="24"/>
          <w:lang w:val="en-US"/>
        </w:rPr>
        <w:t xml:space="preserve">cultivating for themselves </w:t>
      </w:r>
      <w:r w:rsidR="00475217" w:rsidRPr="00E0414E">
        <w:rPr>
          <w:rFonts w:asciiTheme="minorBidi" w:hAnsiTheme="minorBidi"/>
          <w:sz w:val="24"/>
          <w:szCs w:val="24"/>
          <w:lang w:val="en-US"/>
        </w:rPr>
        <w:t xml:space="preserve">an aura of immutability and </w:t>
      </w:r>
      <w:r w:rsidR="00792380" w:rsidRPr="00E0414E">
        <w:rPr>
          <w:rFonts w:asciiTheme="minorBidi" w:hAnsiTheme="minorBidi"/>
          <w:sz w:val="24"/>
          <w:szCs w:val="24"/>
          <w:lang w:val="en-US"/>
        </w:rPr>
        <w:t>invulnerability</w:t>
      </w:r>
      <w:r w:rsidRPr="00E0414E">
        <w:rPr>
          <w:rFonts w:asciiTheme="minorBidi" w:hAnsiTheme="minorBidi"/>
          <w:sz w:val="24"/>
          <w:szCs w:val="24"/>
          <w:lang w:val="en-US"/>
        </w:rPr>
        <w:t xml:space="preserve">. </w:t>
      </w:r>
    </w:p>
    <w:p w14:paraId="49FB3F87" w14:textId="77777777" w:rsidR="002C1C5F" w:rsidRPr="00E0414E" w:rsidRDefault="002C1C5F" w:rsidP="00EC2502">
      <w:pPr>
        <w:jc w:val="both"/>
        <w:rPr>
          <w:rFonts w:asciiTheme="minorBidi" w:hAnsiTheme="minorBidi"/>
          <w:sz w:val="24"/>
          <w:szCs w:val="24"/>
          <w:lang w:val="en-US"/>
        </w:rPr>
      </w:pPr>
    </w:p>
    <w:p w14:paraId="21A0C68F" w14:textId="745BC6A9" w:rsidR="00870FAC" w:rsidRPr="00E0414E" w:rsidRDefault="00870FAC" w:rsidP="0050645E">
      <w:pPr>
        <w:ind w:firstLine="720"/>
        <w:jc w:val="both"/>
        <w:rPr>
          <w:rFonts w:asciiTheme="minorBidi" w:hAnsiTheme="minorBidi"/>
          <w:sz w:val="24"/>
          <w:szCs w:val="24"/>
        </w:rPr>
      </w:pPr>
      <w:r w:rsidRPr="00E0414E">
        <w:rPr>
          <w:rFonts w:asciiTheme="minorBidi" w:hAnsiTheme="minorBidi"/>
          <w:sz w:val="24"/>
          <w:szCs w:val="24"/>
          <w:lang w:val="en-US"/>
        </w:rPr>
        <w:t>Pharaoh obtained divine status and qualities</w:t>
      </w:r>
      <w:r w:rsidR="00C94C2D" w:rsidRPr="00E0414E">
        <w:rPr>
          <w:rFonts w:asciiTheme="minorBidi" w:hAnsiTheme="minorBidi"/>
          <w:sz w:val="24"/>
          <w:szCs w:val="24"/>
          <w:lang w:val="en-US"/>
        </w:rPr>
        <w:t xml:space="preserve"> in ancient Egypt</w:t>
      </w:r>
      <w:r w:rsidRPr="00E0414E">
        <w:rPr>
          <w:rFonts w:asciiTheme="minorBidi" w:hAnsiTheme="minorBidi"/>
          <w:sz w:val="24"/>
          <w:szCs w:val="24"/>
          <w:lang w:val="en-US"/>
        </w:rPr>
        <w:t xml:space="preserve">. </w:t>
      </w:r>
      <w:r w:rsidRPr="00E0414E">
        <w:rPr>
          <w:rFonts w:asciiTheme="minorBidi" w:hAnsiTheme="minorBidi"/>
          <w:color w:val="1A1A1A"/>
          <w:sz w:val="24"/>
          <w:szCs w:val="24"/>
        </w:rPr>
        <w:t xml:space="preserve">As divine ruler, </w:t>
      </w:r>
      <w:r w:rsidR="007903A2" w:rsidRPr="00E0414E">
        <w:rPr>
          <w:rFonts w:asciiTheme="minorBidi" w:hAnsiTheme="minorBidi"/>
          <w:color w:val="1A1A1A"/>
          <w:sz w:val="24"/>
          <w:szCs w:val="24"/>
          <w:lang w:val="en-US"/>
        </w:rPr>
        <w:t>he</w:t>
      </w:r>
      <w:r w:rsidRPr="00E0414E">
        <w:rPr>
          <w:rFonts w:asciiTheme="minorBidi" w:hAnsiTheme="minorBidi"/>
          <w:color w:val="1A1A1A"/>
          <w:sz w:val="24"/>
          <w:szCs w:val="24"/>
          <w:lang w:val="en-US"/>
        </w:rPr>
        <w:t xml:space="preserve"> stood at the head of Egyptian society. He was both the political and religious leader</w:t>
      </w:r>
      <w:r w:rsidR="00231744" w:rsidRPr="00E0414E">
        <w:rPr>
          <w:rFonts w:asciiTheme="minorBidi" w:hAnsiTheme="minorBidi"/>
          <w:color w:val="1A1A1A"/>
          <w:sz w:val="24"/>
          <w:szCs w:val="24"/>
          <w:lang w:val="en-US"/>
        </w:rPr>
        <w:t xml:space="preserve"> –</w:t>
      </w:r>
      <w:r w:rsidRPr="00E0414E">
        <w:rPr>
          <w:rFonts w:asciiTheme="minorBidi" w:hAnsiTheme="minorBidi"/>
          <w:color w:val="1A1A1A"/>
          <w:sz w:val="24"/>
          <w:szCs w:val="24"/>
          <w:lang w:val="en-US"/>
        </w:rPr>
        <w:t xml:space="preserve"> the mediator between the gods and humans and </w:t>
      </w:r>
      <w:r w:rsidR="00BF384D" w:rsidRPr="00E0414E">
        <w:rPr>
          <w:rFonts w:asciiTheme="minorBidi" w:hAnsiTheme="minorBidi"/>
          <w:color w:val="1A1A1A"/>
          <w:sz w:val="24"/>
          <w:szCs w:val="24"/>
          <w:lang w:val="en-US"/>
        </w:rPr>
        <w:t xml:space="preserve">the </w:t>
      </w:r>
      <w:r w:rsidRPr="00E0414E">
        <w:rPr>
          <w:rFonts w:asciiTheme="minorBidi" w:hAnsiTheme="minorBidi"/>
          <w:color w:val="1A1A1A"/>
          <w:sz w:val="24"/>
          <w:szCs w:val="24"/>
          <w:lang w:val="en-US"/>
        </w:rPr>
        <w:t xml:space="preserve">preserver of the </w:t>
      </w:r>
      <w:r w:rsidR="00FC2898" w:rsidRPr="00E0414E">
        <w:rPr>
          <w:rFonts w:asciiTheme="minorBidi" w:hAnsiTheme="minorBidi"/>
          <w:color w:val="1A1A1A"/>
          <w:sz w:val="24"/>
          <w:szCs w:val="24"/>
          <w:lang w:val="en-US"/>
        </w:rPr>
        <w:t>g</w:t>
      </w:r>
      <w:r w:rsidRPr="00E0414E">
        <w:rPr>
          <w:rFonts w:asciiTheme="minorBidi" w:hAnsiTheme="minorBidi"/>
          <w:color w:val="1A1A1A"/>
          <w:sz w:val="24"/>
          <w:szCs w:val="24"/>
          <w:lang w:val="en-US"/>
        </w:rPr>
        <w:t xml:space="preserve">od-given cosmic order, known as </w:t>
      </w:r>
      <w:r w:rsidRPr="00E0414E">
        <w:rPr>
          <w:rFonts w:asciiTheme="minorBidi" w:hAnsiTheme="minorBidi"/>
          <w:i/>
          <w:iCs/>
          <w:color w:val="1A1A1A"/>
          <w:sz w:val="24"/>
          <w:szCs w:val="24"/>
          <w:lang w:val="en-US"/>
        </w:rPr>
        <w:t>ma’at</w:t>
      </w:r>
      <w:r w:rsidRPr="00E0414E">
        <w:rPr>
          <w:rFonts w:asciiTheme="minorBidi" w:hAnsiTheme="minorBidi"/>
          <w:color w:val="1A1A1A"/>
          <w:sz w:val="24"/>
          <w:szCs w:val="24"/>
          <w:lang w:val="en-US"/>
        </w:rPr>
        <w:t>.</w:t>
      </w:r>
      <w:r w:rsidR="00FC2898" w:rsidRPr="00E0414E">
        <w:rPr>
          <w:rStyle w:val="FootnoteReference"/>
          <w:rFonts w:asciiTheme="minorBidi" w:hAnsiTheme="minorBidi"/>
          <w:sz w:val="24"/>
          <w:szCs w:val="24"/>
          <w:lang w:val="en-US"/>
        </w:rPr>
        <w:t xml:space="preserve"> </w:t>
      </w:r>
      <w:r w:rsidR="00BF384D" w:rsidRPr="00E0414E">
        <w:rPr>
          <w:rFonts w:asciiTheme="minorBidi" w:hAnsiTheme="minorBidi"/>
          <w:color w:val="1A1A1A"/>
          <w:sz w:val="24"/>
          <w:szCs w:val="24"/>
          <w:lang w:val="en-US"/>
        </w:rPr>
        <w:t xml:space="preserve">Like many monarchical societies, </w:t>
      </w:r>
      <w:r w:rsidRPr="00E0414E">
        <w:rPr>
          <w:rFonts w:asciiTheme="minorBidi" w:hAnsiTheme="minorBidi"/>
          <w:color w:val="1A1A1A"/>
          <w:sz w:val="24"/>
          <w:szCs w:val="24"/>
          <w:lang w:val="en-US"/>
        </w:rPr>
        <w:t xml:space="preserve">Egypt was a veritable sanctuary of homage to regal power, filled with </w:t>
      </w:r>
      <w:r w:rsidR="00FC2898" w:rsidRPr="00E0414E">
        <w:rPr>
          <w:rFonts w:asciiTheme="minorBidi" w:hAnsiTheme="minorBidi"/>
          <w:color w:val="1A1A1A"/>
          <w:sz w:val="24"/>
          <w:szCs w:val="24"/>
          <w:lang w:val="en-US"/>
        </w:rPr>
        <w:t>colossal</w:t>
      </w:r>
      <w:r w:rsidRPr="00E0414E">
        <w:rPr>
          <w:rFonts w:asciiTheme="minorBidi" w:hAnsiTheme="minorBidi"/>
          <w:color w:val="1A1A1A"/>
          <w:sz w:val="24"/>
          <w:szCs w:val="24"/>
          <w:lang w:val="en-US"/>
        </w:rPr>
        <w:t xml:space="preserve"> </w:t>
      </w:r>
      <w:r w:rsidR="00861FB2" w:rsidRPr="00E0414E">
        <w:rPr>
          <w:rFonts w:asciiTheme="minorBidi" w:hAnsiTheme="minorBidi"/>
          <w:color w:val="1A1A1A"/>
          <w:sz w:val="24"/>
          <w:szCs w:val="24"/>
          <w:lang w:val="en-US"/>
        </w:rPr>
        <w:t xml:space="preserve">temples </w:t>
      </w:r>
      <w:r w:rsidRPr="00E0414E">
        <w:rPr>
          <w:rFonts w:asciiTheme="minorBidi" w:hAnsiTheme="minorBidi"/>
          <w:color w:val="1A1A1A"/>
          <w:sz w:val="24"/>
          <w:szCs w:val="24"/>
          <w:lang w:val="en-US"/>
        </w:rPr>
        <w:t xml:space="preserve">and monuments that celebrate Pharaoh’s achievements alongside various </w:t>
      </w:r>
      <w:r w:rsidR="008C16C5" w:rsidRPr="00E0414E">
        <w:rPr>
          <w:rFonts w:asciiTheme="minorBidi" w:hAnsiTheme="minorBidi"/>
          <w:color w:val="1A1A1A"/>
          <w:sz w:val="24"/>
          <w:szCs w:val="24"/>
          <w:lang w:val="en-US"/>
        </w:rPr>
        <w:t xml:space="preserve">other </w:t>
      </w:r>
      <w:r w:rsidRPr="00E0414E">
        <w:rPr>
          <w:rFonts w:asciiTheme="minorBidi" w:hAnsiTheme="minorBidi"/>
          <w:color w:val="1A1A1A"/>
          <w:sz w:val="24"/>
          <w:szCs w:val="24"/>
          <w:lang w:val="en-US"/>
        </w:rPr>
        <w:t>gods.</w:t>
      </w:r>
      <w:r w:rsidRPr="00E0414E">
        <w:rPr>
          <w:rStyle w:val="FootnoteReference"/>
          <w:rFonts w:asciiTheme="minorBidi" w:hAnsiTheme="minorBidi"/>
          <w:color w:val="1A1A1A"/>
          <w:sz w:val="24"/>
          <w:szCs w:val="24"/>
          <w:lang w:val="en-US"/>
        </w:rPr>
        <w:footnoteReference w:id="12"/>
      </w:r>
      <w:r w:rsidRPr="00E0414E">
        <w:rPr>
          <w:rFonts w:asciiTheme="minorBidi" w:hAnsiTheme="minorBidi"/>
          <w:color w:val="1A1A1A"/>
          <w:sz w:val="24"/>
          <w:szCs w:val="24"/>
          <w:lang w:val="en-US"/>
        </w:rPr>
        <w:t xml:space="preserve"> In the world of Egyptian thought, Pharaoh is all-powerful and does not defer to </w:t>
      </w:r>
      <w:r w:rsidR="00861FB2" w:rsidRPr="00E0414E">
        <w:rPr>
          <w:rFonts w:asciiTheme="minorBidi" w:hAnsiTheme="minorBidi"/>
          <w:color w:val="1A1A1A"/>
          <w:sz w:val="24"/>
          <w:szCs w:val="24"/>
          <w:lang w:val="en-US"/>
        </w:rPr>
        <w:t xml:space="preserve">any </w:t>
      </w:r>
      <w:r w:rsidRPr="00E0414E">
        <w:rPr>
          <w:rFonts w:asciiTheme="minorBidi" w:hAnsiTheme="minorBidi"/>
          <w:color w:val="1A1A1A"/>
          <w:sz w:val="24"/>
          <w:szCs w:val="24"/>
          <w:lang w:val="en-US"/>
        </w:rPr>
        <w:t>one omnipotent God; within a pantheon of multiple deities, Pharaoh is one among equals.</w:t>
      </w:r>
      <w:r w:rsidR="00FC2898" w:rsidRPr="00E0414E">
        <w:rPr>
          <w:rStyle w:val="FootnoteReference"/>
          <w:rFonts w:asciiTheme="minorBidi" w:hAnsiTheme="minorBidi"/>
          <w:sz w:val="24"/>
          <w:szCs w:val="24"/>
          <w:lang w:val="en-US"/>
        </w:rPr>
        <w:footnoteReference w:id="13"/>
      </w:r>
    </w:p>
    <w:p w14:paraId="1CDE13D4" w14:textId="77777777" w:rsidR="00870FAC" w:rsidRPr="00E0414E" w:rsidRDefault="00870FAC" w:rsidP="00EC2502">
      <w:pPr>
        <w:jc w:val="both"/>
        <w:rPr>
          <w:rFonts w:asciiTheme="minorBidi" w:hAnsiTheme="minorBidi"/>
          <w:sz w:val="24"/>
          <w:szCs w:val="24"/>
        </w:rPr>
      </w:pPr>
    </w:p>
    <w:p w14:paraId="0EAB71B4" w14:textId="7A0EA013" w:rsidR="00870FAC" w:rsidRPr="00E0414E" w:rsidRDefault="00C16886"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The </w:t>
      </w:r>
      <w:r w:rsidR="00851CFC" w:rsidRPr="00E0414E">
        <w:rPr>
          <w:rFonts w:asciiTheme="minorBidi" w:hAnsiTheme="minorBidi"/>
          <w:i/>
          <w:iCs/>
          <w:sz w:val="24"/>
          <w:szCs w:val="24"/>
          <w:lang w:val="en-US"/>
        </w:rPr>
        <w:t>Shemot</w:t>
      </w:r>
      <w:r w:rsidRPr="00E0414E">
        <w:rPr>
          <w:rFonts w:asciiTheme="minorBidi" w:hAnsiTheme="minorBidi"/>
          <w:sz w:val="24"/>
          <w:szCs w:val="24"/>
          <w:lang w:val="en-US"/>
        </w:rPr>
        <w:t xml:space="preserve"> narrative</w:t>
      </w:r>
      <w:r w:rsidR="00870FAC" w:rsidRPr="00E0414E">
        <w:rPr>
          <w:rFonts w:asciiTheme="minorBidi" w:hAnsiTheme="minorBidi"/>
          <w:sz w:val="24"/>
          <w:szCs w:val="24"/>
          <w:lang w:val="en-US"/>
        </w:rPr>
        <w:t xml:space="preserve"> battles</w:t>
      </w:r>
      <w:r w:rsidR="00870FAC" w:rsidRPr="00E0414E">
        <w:rPr>
          <w:rFonts w:asciiTheme="minorBidi" w:hAnsiTheme="minorBidi"/>
          <w:sz w:val="24"/>
          <w:szCs w:val="24"/>
        </w:rPr>
        <w:t xml:space="preserve"> the </w:t>
      </w:r>
      <w:r w:rsidR="00870FAC" w:rsidRPr="00E0414E">
        <w:rPr>
          <w:rFonts w:asciiTheme="minorBidi" w:hAnsiTheme="minorBidi"/>
          <w:sz w:val="24"/>
          <w:szCs w:val="24"/>
          <w:lang w:val="en-US"/>
        </w:rPr>
        <w:t xml:space="preserve">erroneous </w:t>
      </w:r>
      <w:r w:rsidR="00870FAC" w:rsidRPr="00E0414E">
        <w:rPr>
          <w:rFonts w:asciiTheme="minorBidi" w:hAnsiTheme="minorBidi"/>
          <w:sz w:val="24"/>
          <w:szCs w:val="24"/>
        </w:rPr>
        <w:t>conception of Pharaoh</w:t>
      </w:r>
      <w:r w:rsidR="00870FAC" w:rsidRPr="00E0414E">
        <w:rPr>
          <w:rFonts w:asciiTheme="minorBidi" w:hAnsiTheme="minorBidi"/>
          <w:sz w:val="24"/>
          <w:szCs w:val="24"/>
          <w:lang w:val="en-US"/>
        </w:rPr>
        <w:t>’s potency</w:t>
      </w:r>
      <w:r w:rsidR="00F14454" w:rsidRPr="00E0414E">
        <w:rPr>
          <w:rFonts w:asciiTheme="minorBidi" w:hAnsiTheme="minorBidi"/>
          <w:sz w:val="24"/>
          <w:szCs w:val="24"/>
          <w:lang w:val="en-US"/>
        </w:rPr>
        <w:t xml:space="preserve"> and divinity</w:t>
      </w:r>
      <w:r w:rsidR="00870FAC" w:rsidRPr="00E0414E">
        <w:rPr>
          <w:rFonts w:asciiTheme="minorBidi" w:hAnsiTheme="minorBidi"/>
          <w:sz w:val="24"/>
          <w:szCs w:val="24"/>
          <w:lang w:val="en-US"/>
        </w:rPr>
        <w:t>,</w:t>
      </w:r>
      <w:r w:rsidR="00EC2C35" w:rsidRPr="00E0414E">
        <w:rPr>
          <w:rFonts w:asciiTheme="minorBidi" w:hAnsiTheme="minorBidi"/>
          <w:sz w:val="24"/>
          <w:szCs w:val="24"/>
          <w:lang w:val="en-US"/>
        </w:rPr>
        <w:t xml:space="preserve"> repeatedly</w:t>
      </w:r>
      <w:r w:rsidR="00870FAC" w:rsidRPr="00E0414E">
        <w:rPr>
          <w:rFonts w:asciiTheme="minorBidi" w:hAnsiTheme="minorBidi"/>
          <w:sz w:val="24"/>
          <w:szCs w:val="24"/>
          <w:lang w:val="en-US"/>
        </w:rPr>
        <w:t xml:space="preserve"> illustrating God’s power over </w:t>
      </w:r>
      <w:r w:rsidRPr="00E0414E">
        <w:rPr>
          <w:rFonts w:asciiTheme="minorBidi" w:hAnsiTheme="minorBidi"/>
          <w:sz w:val="24"/>
          <w:szCs w:val="24"/>
          <w:lang w:val="en-US"/>
        </w:rPr>
        <w:t>the human king</w:t>
      </w:r>
      <w:r w:rsidR="002228CA" w:rsidRPr="00E0414E">
        <w:rPr>
          <w:rFonts w:asciiTheme="minorBidi" w:hAnsiTheme="minorBidi"/>
          <w:sz w:val="24"/>
          <w:szCs w:val="24"/>
          <w:lang w:val="en-US"/>
        </w:rPr>
        <w:t xml:space="preserve">, especially </w:t>
      </w:r>
      <w:r w:rsidR="008C16C5" w:rsidRPr="00E0414E">
        <w:rPr>
          <w:rFonts w:asciiTheme="minorBidi" w:hAnsiTheme="minorBidi"/>
          <w:sz w:val="24"/>
          <w:szCs w:val="24"/>
          <w:lang w:val="en-US"/>
        </w:rPr>
        <w:t>in</w:t>
      </w:r>
      <w:r w:rsidR="002228CA" w:rsidRPr="00E0414E">
        <w:rPr>
          <w:rFonts w:asciiTheme="minorBidi" w:hAnsiTheme="minorBidi"/>
          <w:sz w:val="24"/>
          <w:szCs w:val="24"/>
          <w:lang w:val="en-US"/>
        </w:rPr>
        <w:t xml:space="preserve"> the plague</w:t>
      </w:r>
      <w:r w:rsidR="008C16C5" w:rsidRPr="00E0414E">
        <w:rPr>
          <w:rFonts w:asciiTheme="minorBidi" w:hAnsiTheme="minorBidi"/>
          <w:sz w:val="24"/>
          <w:szCs w:val="24"/>
          <w:lang w:val="en-US"/>
        </w:rPr>
        <w:t xml:space="preserve"> narrative</w:t>
      </w:r>
      <w:r w:rsidR="00870FAC" w:rsidRPr="00E0414E">
        <w:rPr>
          <w:rFonts w:asciiTheme="minorBidi" w:hAnsiTheme="minorBidi"/>
          <w:sz w:val="24"/>
          <w:szCs w:val="24"/>
          <w:lang w:val="en-US"/>
        </w:rPr>
        <w:t xml:space="preserve">. </w:t>
      </w:r>
      <w:r w:rsidR="00FC2898" w:rsidRPr="00E0414E">
        <w:rPr>
          <w:rFonts w:asciiTheme="minorBidi" w:hAnsiTheme="minorBidi"/>
          <w:sz w:val="24"/>
          <w:szCs w:val="24"/>
          <w:lang w:val="en-US"/>
        </w:rPr>
        <w:t xml:space="preserve">In his pre-plague warnings, </w:t>
      </w:r>
      <w:r w:rsidR="006E678F" w:rsidRPr="00E0414E">
        <w:rPr>
          <w:rFonts w:asciiTheme="minorBidi" w:hAnsiTheme="minorBidi"/>
          <w:sz w:val="24"/>
          <w:szCs w:val="24"/>
          <w:lang w:val="en-US"/>
        </w:rPr>
        <w:t>Moses</w:t>
      </w:r>
      <w:r w:rsidR="00870FAC" w:rsidRPr="00E0414E">
        <w:rPr>
          <w:rFonts w:asciiTheme="minorBidi" w:hAnsiTheme="minorBidi"/>
          <w:sz w:val="24"/>
          <w:szCs w:val="24"/>
          <w:lang w:val="en-US"/>
        </w:rPr>
        <w:t xml:space="preserve"> </w:t>
      </w:r>
      <w:r w:rsidR="00FC2898" w:rsidRPr="00E0414E">
        <w:rPr>
          <w:rFonts w:asciiTheme="minorBidi" w:hAnsiTheme="minorBidi"/>
          <w:sz w:val="24"/>
          <w:szCs w:val="24"/>
          <w:lang w:val="en-US"/>
        </w:rPr>
        <w:t>confront</w:t>
      </w:r>
      <w:r w:rsidR="00870FAC" w:rsidRPr="00E0414E">
        <w:rPr>
          <w:rFonts w:asciiTheme="minorBidi" w:hAnsiTheme="minorBidi"/>
          <w:sz w:val="24"/>
          <w:szCs w:val="24"/>
          <w:lang w:val="en-US"/>
        </w:rPr>
        <w:t xml:space="preserve">s Pharaoh in the places </w:t>
      </w:r>
      <w:r w:rsidR="00D7212E" w:rsidRPr="00E0414E">
        <w:rPr>
          <w:rFonts w:asciiTheme="minorBidi" w:hAnsiTheme="minorBidi"/>
          <w:sz w:val="24"/>
          <w:szCs w:val="24"/>
          <w:lang w:val="en-US"/>
        </w:rPr>
        <w:t>where</w:t>
      </w:r>
      <w:r w:rsidR="00870FAC" w:rsidRPr="00E0414E">
        <w:rPr>
          <w:rFonts w:asciiTheme="minorBidi" w:hAnsiTheme="minorBidi"/>
          <w:sz w:val="24"/>
          <w:szCs w:val="24"/>
          <w:lang w:val="en-US"/>
        </w:rPr>
        <w:t xml:space="preserve"> he feels most secure; </w:t>
      </w:r>
      <w:r w:rsidR="00FC2898" w:rsidRPr="00E0414E">
        <w:rPr>
          <w:rFonts w:asciiTheme="minorBidi" w:hAnsiTheme="minorBidi"/>
          <w:sz w:val="24"/>
          <w:szCs w:val="24"/>
          <w:lang w:val="en-US"/>
        </w:rPr>
        <w:t>either as he strolls along “his” cherished Nile</w:t>
      </w:r>
      <w:r w:rsidR="00C94C2D" w:rsidRPr="00E0414E">
        <w:rPr>
          <w:rFonts w:asciiTheme="minorBidi" w:hAnsiTheme="minorBidi"/>
          <w:sz w:val="24"/>
          <w:szCs w:val="24"/>
          <w:lang w:val="en-US"/>
        </w:rPr>
        <w:t xml:space="preserve"> (</w:t>
      </w:r>
      <w:r w:rsidR="00C94C2D" w:rsidRPr="00E0414E">
        <w:rPr>
          <w:rFonts w:asciiTheme="minorBidi" w:hAnsiTheme="minorBidi"/>
          <w:i/>
          <w:iCs/>
          <w:sz w:val="24"/>
          <w:szCs w:val="24"/>
          <w:lang w:val="en-US"/>
        </w:rPr>
        <w:t>Yechezkel</w:t>
      </w:r>
      <w:r w:rsidR="00C94C2D" w:rsidRPr="00E0414E">
        <w:rPr>
          <w:rFonts w:asciiTheme="minorBidi" w:hAnsiTheme="minorBidi"/>
          <w:sz w:val="24"/>
          <w:szCs w:val="24"/>
          <w:lang w:val="en-US"/>
        </w:rPr>
        <w:t xml:space="preserve"> 29:3)</w:t>
      </w:r>
      <w:r w:rsidR="00FC2898" w:rsidRPr="00E0414E">
        <w:rPr>
          <w:rFonts w:asciiTheme="minorBidi" w:hAnsiTheme="minorBidi"/>
          <w:sz w:val="24"/>
          <w:szCs w:val="24"/>
          <w:lang w:val="en-US"/>
        </w:rPr>
        <w:t>, or while he sits in his protected palace.</w:t>
      </w:r>
      <w:r w:rsidR="00C94C2D" w:rsidRPr="00E0414E">
        <w:rPr>
          <w:rStyle w:val="FootnoteReference"/>
          <w:rFonts w:asciiTheme="minorBidi" w:hAnsiTheme="minorBidi"/>
          <w:sz w:val="24"/>
          <w:szCs w:val="24"/>
          <w:lang w:val="en-US"/>
        </w:rPr>
        <w:footnoteReference w:id="14"/>
      </w:r>
      <w:r w:rsidR="00870FAC" w:rsidRPr="00E0414E">
        <w:rPr>
          <w:rFonts w:asciiTheme="minorBidi" w:hAnsiTheme="minorBidi"/>
          <w:sz w:val="24"/>
          <w:szCs w:val="24"/>
          <w:lang w:val="en-US"/>
        </w:rPr>
        <w:t xml:space="preserve"> </w:t>
      </w:r>
      <w:r w:rsidR="00EC2C35" w:rsidRPr="00E0414E">
        <w:rPr>
          <w:rFonts w:asciiTheme="minorBidi" w:hAnsiTheme="minorBidi"/>
          <w:sz w:val="24"/>
          <w:szCs w:val="24"/>
          <w:lang w:val="en-US"/>
        </w:rPr>
        <w:t>Some of t</w:t>
      </w:r>
      <w:r w:rsidR="00870FAC" w:rsidRPr="00E0414E">
        <w:rPr>
          <w:rFonts w:asciiTheme="minorBidi" w:hAnsiTheme="minorBidi"/>
          <w:sz w:val="24"/>
          <w:szCs w:val="24"/>
          <w:lang w:val="en-US"/>
        </w:rPr>
        <w:t xml:space="preserve">he plagues strike </w:t>
      </w:r>
      <w:r w:rsidR="00EC2C35" w:rsidRPr="00E0414E">
        <w:rPr>
          <w:rFonts w:asciiTheme="minorBidi" w:hAnsiTheme="minorBidi"/>
          <w:sz w:val="24"/>
          <w:szCs w:val="24"/>
          <w:lang w:val="en-US"/>
        </w:rPr>
        <w:t>Pharaoh’s</w:t>
      </w:r>
      <w:r w:rsidR="00870FAC" w:rsidRPr="00E0414E">
        <w:rPr>
          <w:rFonts w:asciiTheme="minorBidi" w:hAnsiTheme="minorBidi"/>
          <w:sz w:val="24"/>
          <w:szCs w:val="24"/>
          <w:lang w:val="en-US"/>
        </w:rPr>
        <w:t xml:space="preserve"> Nile</w:t>
      </w:r>
      <w:r w:rsidR="00FC2898" w:rsidRPr="00E0414E">
        <w:rPr>
          <w:rFonts w:asciiTheme="minorBidi" w:hAnsiTheme="minorBidi"/>
          <w:sz w:val="24"/>
          <w:szCs w:val="24"/>
          <w:lang w:val="en-US"/>
        </w:rPr>
        <w:t xml:space="preserve"> directly</w:t>
      </w:r>
      <w:r w:rsidR="00870FAC" w:rsidRPr="00E0414E">
        <w:rPr>
          <w:rFonts w:asciiTheme="minorBidi" w:hAnsiTheme="minorBidi"/>
          <w:sz w:val="24"/>
          <w:szCs w:val="24"/>
          <w:lang w:val="en-US"/>
        </w:rPr>
        <w:t>,</w:t>
      </w:r>
      <w:r w:rsidR="00870FAC" w:rsidRPr="00E0414E">
        <w:rPr>
          <w:rStyle w:val="FootnoteReference"/>
          <w:rFonts w:asciiTheme="minorBidi" w:hAnsiTheme="minorBidi"/>
          <w:sz w:val="24"/>
          <w:szCs w:val="24"/>
          <w:lang w:val="en-US"/>
        </w:rPr>
        <w:footnoteReference w:id="15"/>
      </w:r>
      <w:r w:rsidR="00870FAC" w:rsidRPr="00E0414E">
        <w:rPr>
          <w:rFonts w:asciiTheme="minorBidi" w:hAnsiTheme="minorBidi"/>
          <w:sz w:val="24"/>
          <w:szCs w:val="24"/>
          <w:lang w:val="en-US"/>
        </w:rPr>
        <w:t xml:space="preserve"> </w:t>
      </w:r>
      <w:r w:rsidR="00EC2C35" w:rsidRPr="00E0414E">
        <w:rPr>
          <w:rFonts w:asciiTheme="minorBidi" w:hAnsiTheme="minorBidi"/>
          <w:sz w:val="24"/>
          <w:szCs w:val="24"/>
          <w:lang w:val="en-US"/>
        </w:rPr>
        <w:t>while others</w:t>
      </w:r>
      <w:r w:rsidR="00870FAC" w:rsidRPr="00E0414E">
        <w:rPr>
          <w:rFonts w:asciiTheme="minorBidi" w:hAnsiTheme="minorBidi"/>
          <w:sz w:val="24"/>
          <w:szCs w:val="24"/>
          <w:lang w:val="en-US"/>
        </w:rPr>
        <w:t xml:space="preserve"> unleash havoc inside Pharaoh’s palace, encroaching upon </w:t>
      </w:r>
      <w:r w:rsidR="00CE04E6" w:rsidRPr="00E0414E">
        <w:rPr>
          <w:rFonts w:asciiTheme="minorBidi" w:hAnsiTheme="minorBidi"/>
          <w:sz w:val="24"/>
          <w:szCs w:val="24"/>
          <w:lang w:val="en-US"/>
        </w:rPr>
        <w:t xml:space="preserve">the king </w:t>
      </w:r>
      <w:r w:rsidR="00870FAC" w:rsidRPr="00E0414E">
        <w:rPr>
          <w:rFonts w:asciiTheme="minorBidi" w:hAnsiTheme="minorBidi"/>
          <w:sz w:val="24"/>
          <w:szCs w:val="24"/>
          <w:lang w:val="en-US"/>
        </w:rPr>
        <w:t xml:space="preserve">in his inner private </w:t>
      </w:r>
      <w:r w:rsidR="00FC2898" w:rsidRPr="00E0414E">
        <w:rPr>
          <w:rFonts w:asciiTheme="minorBidi" w:hAnsiTheme="minorBidi"/>
          <w:sz w:val="24"/>
          <w:szCs w:val="24"/>
          <w:lang w:val="en-US"/>
        </w:rPr>
        <w:t>haven</w:t>
      </w:r>
      <w:r w:rsidR="00870FAC" w:rsidRPr="00E0414E">
        <w:rPr>
          <w:rFonts w:asciiTheme="minorBidi" w:hAnsiTheme="minorBidi"/>
          <w:sz w:val="24"/>
          <w:szCs w:val="24"/>
          <w:lang w:val="en-US"/>
        </w:rPr>
        <w:t>.</w:t>
      </w:r>
      <w:r w:rsidR="00EC2C35" w:rsidRPr="00E0414E">
        <w:rPr>
          <w:rFonts w:asciiTheme="minorBidi" w:hAnsiTheme="minorBidi"/>
          <w:sz w:val="24"/>
          <w:szCs w:val="24"/>
          <w:lang w:val="en-US"/>
        </w:rPr>
        <w:t xml:space="preserve"> The plague narrative culminates with a </w:t>
      </w:r>
      <w:r w:rsidR="001E69DE" w:rsidRPr="00E0414E">
        <w:rPr>
          <w:rFonts w:asciiTheme="minorBidi" w:hAnsiTheme="minorBidi"/>
          <w:sz w:val="24"/>
          <w:szCs w:val="24"/>
          <w:lang w:val="en-US"/>
        </w:rPr>
        <w:t>threat to</w:t>
      </w:r>
      <w:r w:rsidR="00EC2C35" w:rsidRPr="00E0414E">
        <w:rPr>
          <w:rFonts w:asciiTheme="minorBidi" w:hAnsiTheme="minorBidi"/>
          <w:sz w:val="24"/>
          <w:szCs w:val="24"/>
          <w:lang w:val="en-US"/>
        </w:rPr>
        <w:t xml:space="preserve"> the life of Pharaoh’s eldest son (</w:t>
      </w:r>
      <w:r w:rsidR="00EC2C35" w:rsidRPr="00E0414E">
        <w:rPr>
          <w:rFonts w:asciiTheme="minorBidi" w:hAnsiTheme="minorBidi"/>
          <w:i/>
          <w:iCs/>
          <w:sz w:val="24"/>
          <w:szCs w:val="24"/>
          <w:lang w:val="en-US"/>
        </w:rPr>
        <w:t>Shemot</w:t>
      </w:r>
      <w:r w:rsidR="00EC2C35" w:rsidRPr="00E0414E">
        <w:rPr>
          <w:rFonts w:asciiTheme="minorBidi" w:hAnsiTheme="minorBidi"/>
          <w:sz w:val="24"/>
          <w:szCs w:val="24"/>
          <w:lang w:val="en-US"/>
        </w:rPr>
        <w:t xml:space="preserve"> 11:5)</w:t>
      </w:r>
      <w:r w:rsidR="00FC2898" w:rsidRPr="00E0414E">
        <w:rPr>
          <w:rFonts w:asciiTheme="minorBidi" w:hAnsiTheme="minorBidi"/>
          <w:sz w:val="24"/>
          <w:szCs w:val="24"/>
          <w:lang w:val="en-US"/>
        </w:rPr>
        <w:t>.</w:t>
      </w:r>
      <w:r w:rsidR="00870FAC" w:rsidRPr="00E0414E">
        <w:rPr>
          <w:rFonts w:asciiTheme="minorBidi" w:hAnsiTheme="minorBidi"/>
          <w:sz w:val="24"/>
          <w:szCs w:val="24"/>
          <w:lang w:val="en-US"/>
        </w:rPr>
        <w:t xml:space="preserve"> The plagues systematically </w:t>
      </w:r>
      <w:r w:rsidR="00A258D3" w:rsidRPr="00E0414E">
        <w:rPr>
          <w:rFonts w:asciiTheme="minorBidi" w:hAnsiTheme="minorBidi"/>
          <w:sz w:val="24"/>
          <w:szCs w:val="24"/>
          <w:lang w:val="en-US"/>
        </w:rPr>
        <w:t>expunge</w:t>
      </w:r>
      <w:r w:rsidR="00A16CD0" w:rsidRPr="00E0414E">
        <w:rPr>
          <w:rFonts w:asciiTheme="minorBidi" w:hAnsiTheme="minorBidi"/>
          <w:sz w:val="24"/>
          <w:szCs w:val="24"/>
          <w:lang w:val="en-US"/>
        </w:rPr>
        <w:t xml:space="preserve"> Pharaoh’s aura of invincibility, </w:t>
      </w:r>
      <w:r w:rsidR="00FD045E" w:rsidRPr="00E0414E">
        <w:rPr>
          <w:rFonts w:asciiTheme="minorBidi" w:hAnsiTheme="minorBidi"/>
          <w:sz w:val="24"/>
          <w:szCs w:val="24"/>
          <w:lang w:val="en-US"/>
        </w:rPr>
        <w:t>chip</w:t>
      </w:r>
      <w:r w:rsidR="00A16CD0" w:rsidRPr="00E0414E">
        <w:rPr>
          <w:rFonts w:asciiTheme="minorBidi" w:hAnsiTheme="minorBidi"/>
          <w:sz w:val="24"/>
          <w:szCs w:val="24"/>
          <w:lang w:val="en-US"/>
        </w:rPr>
        <w:t>ping</w:t>
      </w:r>
      <w:r w:rsidR="00FD045E" w:rsidRPr="00E0414E">
        <w:rPr>
          <w:rFonts w:asciiTheme="minorBidi" w:hAnsiTheme="minorBidi"/>
          <w:sz w:val="24"/>
          <w:szCs w:val="24"/>
          <w:lang w:val="en-US"/>
        </w:rPr>
        <w:t xml:space="preserve"> away at</w:t>
      </w:r>
      <w:r w:rsidR="00870FAC" w:rsidRPr="00E0414E">
        <w:rPr>
          <w:rFonts w:asciiTheme="minorBidi" w:hAnsiTheme="minorBidi"/>
          <w:sz w:val="24"/>
          <w:szCs w:val="24"/>
          <w:lang w:val="en-US"/>
        </w:rPr>
        <w:t xml:space="preserve"> </w:t>
      </w:r>
      <w:r w:rsidR="00A16CD0" w:rsidRPr="00E0414E">
        <w:rPr>
          <w:rFonts w:asciiTheme="minorBidi" w:hAnsiTheme="minorBidi"/>
          <w:sz w:val="24"/>
          <w:szCs w:val="24"/>
          <w:lang w:val="en-US"/>
        </w:rPr>
        <w:t>hi</w:t>
      </w:r>
      <w:r w:rsidR="00870FAC" w:rsidRPr="00E0414E">
        <w:rPr>
          <w:rFonts w:asciiTheme="minorBidi" w:hAnsiTheme="minorBidi"/>
          <w:sz w:val="24"/>
          <w:szCs w:val="24"/>
          <w:lang w:val="en-US"/>
        </w:rPr>
        <w:t xml:space="preserve">s godlike </w:t>
      </w:r>
      <w:r w:rsidR="00A16CD0" w:rsidRPr="00E0414E">
        <w:rPr>
          <w:rFonts w:asciiTheme="minorBidi" w:hAnsiTheme="minorBidi"/>
          <w:sz w:val="24"/>
          <w:szCs w:val="24"/>
          <w:lang w:val="en-US"/>
        </w:rPr>
        <w:t>image</w:t>
      </w:r>
      <w:r w:rsidR="00870FAC" w:rsidRPr="00E0414E">
        <w:rPr>
          <w:rFonts w:asciiTheme="minorBidi" w:hAnsiTheme="minorBidi"/>
          <w:sz w:val="24"/>
          <w:szCs w:val="24"/>
          <w:lang w:val="en-US"/>
        </w:rPr>
        <w:t>.</w:t>
      </w:r>
      <w:r w:rsidR="004F6865" w:rsidRPr="00E0414E">
        <w:rPr>
          <w:rStyle w:val="FootnoteReference"/>
          <w:rFonts w:asciiTheme="minorBidi" w:hAnsiTheme="minorBidi"/>
          <w:sz w:val="24"/>
          <w:szCs w:val="24"/>
          <w:lang w:val="en-US"/>
        </w:rPr>
        <w:footnoteReference w:id="16"/>
      </w:r>
    </w:p>
    <w:p w14:paraId="6235B704" w14:textId="77777777" w:rsidR="00870FAC" w:rsidRPr="00E0414E" w:rsidRDefault="00870FAC" w:rsidP="00EC2502">
      <w:pPr>
        <w:jc w:val="both"/>
        <w:rPr>
          <w:rFonts w:asciiTheme="minorBidi" w:hAnsiTheme="minorBidi"/>
          <w:sz w:val="24"/>
          <w:szCs w:val="24"/>
          <w:lang w:val="en-US"/>
        </w:rPr>
      </w:pPr>
    </w:p>
    <w:p w14:paraId="41BB103C" w14:textId="5EB05C1F" w:rsidR="00870FAC" w:rsidRPr="00E0414E" w:rsidRDefault="00A258D3" w:rsidP="0050645E">
      <w:pPr>
        <w:ind w:firstLine="720"/>
        <w:jc w:val="both"/>
        <w:rPr>
          <w:rFonts w:asciiTheme="minorBidi" w:hAnsiTheme="minorBidi"/>
          <w:sz w:val="24"/>
          <w:szCs w:val="24"/>
          <w:lang w:val="en-US"/>
        </w:rPr>
      </w:pPr>
      <w:r w:rsidRPr="00E0414E">
        <w:rPr>
          <w:rFonts w:asciiTheme="minorBidi" w:hAnsiTheme="minorBidi"/>
          <w:sz w:val="24"/>
          <w:szCs w:val="24"/>
          <w:lang w:val="en-US"/>
        </w:rPr>
        <w:t>At</w:t>
      </w:r>
      <w:r w:rsidR="00FC2898" w:rsidRPr="00E0414E">
        <w:rPr>
          <w:rFonts w:asciiTheme="minorBidi" w:hAnsiTheme="minorBidi"/>
          <w:sz w:val="24"/>
          <w:szCs w:val="24"/>
          <w:lang w:val="en-US"/>
        </w:rPr>
        <w:t xml:space="preserve"> the</w:t>
      </w:r>
      <w:r w:rsidRPr="00E0414E">
        <w:rPr>
          <w:rFonts w:asciiTheme="minorBidi" w:hAnsiTheme="minorBidi"/>
          <w:sz w:val="24"/>
          <w:szCs w:val="24"/>
          <w:lang w:val="en-US"/>
        </w:rPr>
        <w:t xml:space="preserve"> </w:t>
      </w:r>
      <w:r w:rsidR="00261801" w:rsidRPr="00E0414E">
        <w:rPr>
          <w:rFonts w:asciiTheme="minorBidi" w:hAnsiTheme="minorBidi"/>
          <w:sz w:val="24"/>
          <w:szCs w:val="24"/>
          <w:lang w:val="en-US"/>
        </w:rPr>
        <w:t>climax</w:t>
      </w:r>
      <w:r w:rsidR="00FC2898" w:rsidRPr="00E0414E">
        <w:rPr>
          <w:rFonts w:asciiTheme="minorBidi" w:hAnsiTheme="minorBidi"/>
          <w:sz w:val="24"/>
          <w:szCs w:val="24"/>
          <w:lang w:val="en-US"/>
        </w:rPr>
        <w:t xml:space="preserve"> of the story</w:t>
      </w:r>
      <w:r w:rsidRPr="00E0414E">
        <w:rPr>
          <w:rFonts w:asciiTheme="minorBidi" w:hAnsiTheme="minorBidi"/>
          <w:sz w:val="24"/>
          <w:szCs w:val="24"/>
          <w:lang w:val="en-US"/>
        </w:rPr>
        <w:t>,</w:t>
      </w:r>
      <w:r w:rsidR="00870FAC" w:rsidRPr="00E0414E">
        <w:rPr>
          <w:rFonts w:asciiTheme="minorBidi" w:hAnsiTheme="minorBidi"/>
          <w:sz w:val="24"/>
          <w:szCs w:val="24"/>
          <w:lang w:val="en-US"/>
        </w:rPr>
        <w:t xml:space="preserve"> Pharaoh</w:t>
      </w:r>
      <w:r w:rsidR="00FC2898" w:rsidRPr="00E0414E">
        <w:rPr>
          <w:rFonts w:asciiTheme="minorBidi" w:hAnsiTheme="minorBidi"/>
          <w:sz w:val="24"/>
          <w:szCs w:val="24"/>
          <w:lang w:val="en-US"/>
        </w:rPr>
        <w:t xml:space="preserve"> capitulates to God’s demands and releases Israel. And as God asserts His divine power, Pharaoh’</w:t>
      </w:r>
      <w:r w:rsidR="00870FAC" w:rsidRPr="00E0414E">
        <w:rPr>
          <w:rFonts w:asciiTheme="minorBidi" w:hAnsiTheme="minorBidi"/>
          <w:sz w:val="24"/>
          <w:szCs w:val="24"/>
          <w:lang w:val="en-US"/>
        </w:rPr>
        <w:t>s lofty regal stature shrivels. The story that opened with the rise of a new king (</w:t>
      </w:r>
      <w:r w:rsidRPr="00E0414E">
        <w:rPr>
          <w:rFonts w:asciiTheme="minorBidi" w:hAnsiTheme="minorBidi"/>
          <w:i/>
          <w:iCs/>
          <w:sz w:val="24"/>
          <w:szCs w:val="24"/>
          <w:lang w:val="en-US"/>
        </w:rPr>
        <w:t>Shemot</w:t>
      </w:r>
      <w:r w:rsidR="00870FAC" w:rsidRPr="00E0414E">
        <w:rPr>
          <w:rFonts w:asciiTheme="minorBidi" w:hAnsiTheme="minorBidi"/>
          <w:sz w:val="24"/>
          <w:szCs w:val="24"/>
          <w:lang w:val="en-US"/>
        </w:rPr>
        <w:t xml:space="preserve"> 1:8)</w:t>
      </w:r>
      <w:r w:rsidRPr="00E0414E">
        <w:rPr>
          <w:rFonts w:asciiTheme="minorBidi" w:hAnsiTheme="minorBidi"/>
          <w:sz w:val="24"/>
          <w:szCs w:val="24"/>
          <w:lang w:val="en-US"/>
        </w:rPr>
        <w:t xml:space="preserve">, </w:t>
      </w:r>
      <w:r w:rsidR="00EC2C35" w:rsidRPr="00E0414E">
        <w:rPr>
          <w:rFonts w:asciiTheme="minorBidi" w:hAnsiTheme="minorBidi"/>
          <w:sz w:val="24"/>
          <w:szCs w:val="24"/>
          <w:lang w:val="en-US"/>
        </w:rPr>
        <w:t xml:space="preserve">and </w:t>
      </w:r>
      <w:r w:rsidR="00D4285A" w:rsidRPr="00E0414E">
        <w:rPr>
          <w:rFonts w:asciiTheme="minorBidi" w:hAnsiTheme="minorBidi"/>
          <w:sz w:val="24"/>
          <w:szCs w:val="24"/>
          <w:lang w:val="en-US"/>
        </w:rPr>
        <w:t xml:space="preserve">that </w:t>
      </w:r>
      <w:r w:rsidR="00EC2C35" w:rsidRPr="00E0414E">
        <w:rPr>
          <w:rFonts w:asciiTheme="minorBidi" w:hAnsiTheme="minorBidi"/>
          <w:sz w:val="24"/>
          <w:szCs w:val="24"/>
          <w:lang w:val="en-US"/>
        </w:rPr>
        <w:t>focuse</w:t>
      </w:r>
      <w:r w:rsidR="00FC2898" w:rsidRPr="00E0414E">
        <w:rPr>
          <w:rFonts w:asciiTheme="minorBidi" w:hAnsiTheme="minorBidi"/>
          <w:sz w:val="24"/>
          <w:szCs w:val="24"/>
          <w:lang w:val="en-US"/>
        </w:rPr>
        <w:t>d</w:t>
      </w:r>
      <w:r w:rsidR="00EC2C35" w:rsidRPr="00E0414E">
        <w:rPr>
          <w:rFonts w:asciiTheme="minorBidi" w:hAnsiTheme="minorBidi"/>
          <w:sz w:val="24"/>
          <w:szCs w:val="24"/>
          <w:lang w:val="en-US"/>
        </w:rPr>
        <w:t xml:space="preserve"> on</w:t>
      </w:r>
      <w:r w:rsidRPr="00E0414E">
        <w:rPr>
          <w:rFonts w:asciiTheme="minorBidi" w:hAnsiTheme="minorBidi"/>
          <w:sz w:val="24"/>
          <w:szCs w:val="24"/>
          <w:lang w:val="en-US"/>
        </w:rPr>
        <w:t xml:space="preserve"> his </w:t>
      </w:r>
      <w:r w:rsidR="00FC2898" w:rsidRPr="00E0414E">
        <w:rPr>
          <w:rFonts w:asciiTheme="minorBidi" w:hAnsiTheme="minorBidi"/>
          <w:sz w:val="24"/>
          <w:szCs w:val="24"/>
          <w:lang w:val="en-US"/>
        </w:rPr>
        <w:t>intractable hubris</w:t>
      </w:r>
      <w:r w:rsidR="00EC2C35" w:rsidRPr="00E0414E">
        <w:rPr>
          <w:rFonts w:asciiTheme="minorBidi" w:hAnsiTheme="minorBidi"/>
          <w:sz w:val="24"/>
          <w:szCs w:val="24"/>
          <w:lang w:val="en-US"/>
        </w:rPr>
        <w:t>,</w:t>
      </w:r>
      <w:r w:rsidR="00870FAC" w:rsidRPr="00E0414E">
        <w:rPr>
          <w:rFonts w:asciiTheme="minorBidi" w:hAnsiTheme="minorBidi"/>
          <w:sz w:val="24"/>
          <w:szCs w:val="24"/>
          <w:lang w:val="en-US"/>
        </w:rPr>
        <w:t xml:space="preserve"> concludes with </w:t>
      </w:r>
      <w:r w:rsidR="00D4285A" w:rsidRPr="00E0414E">
        <w:rPr>
          <w:rFonts w:asciiTheme="minorBidi" w:hAnsiTheme="minorBidi"/>
          <w:sz w:val="24"/>
          <w:szCs w:val="24"/>
          <w:lang w:val="en-US"/>
        </w:rPr>
        <w:t xml:space="preserve">a </w:t>
      </w:r>
      <w:r w:rsidR="00870FAC" w:rsidRPr="00E0414E">
        <w:rPr>
          <w:rFonts w:asciiTheme="minorBidi" w:hAnsiTheme="minorBidi"/>
          <w:sz w:val="24"/>
          <w:szCs w:val="24"/>
          <w:lang w:val="en-US"/>
        </w:rPr>
        <w:t xml:space="preserve">fifteenth and final reference to </w:t>
      </w:r>
      <w:r w:rsidR="00FC2898" w:rsidRPr="00E0414E">
        <w:rPr>
          <w:rFonts w:asciiTheme="minorBidi" w:hAnsiTheme="minorBidi"/>
          <w:sz w:val="24"/>
          <w:szCs w:val="24"/>
          <w:lang w:val="en-US"/>
        </w:rPr>
        <w:t>the word</w:t>
      </w:r>
      <w:r w:rsidR="00870FAC" w:rsidRPr="00E0414E">
        <w:rPr>
          <w:rFonts w:asciiTheme="minorBidi" w:hAnsiTheme="minorBidi"/>
          <w:sz w:val="24"/>
          <w:szCs w:val="24"/>
          <w:lang w:val="en-US"/>
        </w:rPr>
        <w:t xml:space="preserve"> </w:t>
      </w:r>
      <w:r w:rsidR="00FC2898" w:rsidRPr="00E0414E">
        <w:rPr>
          <w:rFonts w:asciiTheme="minorBidi" w:hAnsiTheme="minorBidi"/>
          <w:sz w:val="24"/>
          <w:szCs w:val="24"/>
          <w:lang w:val="en-US"/>
        </w:rPr>
        <w:t>“</w:t>
      </w:r>
      <w:r w:rsidR="00870FAC" w:rsidRPr="00E0414E">
        <w:rPr>
          <w:rFonts w:asciiTheme="minorBidi" w:hAnsiTheme="minorBidi"/>
          <w:sz w:val="24"/>
          <w:szCs w:val="24"/>
          <w:lang w:val="en-US"/>
        </w:rPr>
        <w:t>king</w:t>
      </w:r>
      <w:r w:rsidR="00FC2898" w:rsidRPr="00E0414E">
        <w:rPr>
          <w:rFonts w:asciiTheme="minorBidi" w:hAnsiTheme="minorBidi"/>
          <w:sz w:val="24"/>
          <w:szCs w:val="24"/>
          <w:lang w:val="en-US"/>
        </w:rPr>
        <w:t>”</w:t>
      </w:r>
      <w:r w:rsidR="00D4285A" w:rsidRPr="00E0414E">
        <w:rPr>
          <w:rFonts w:asciiTheme="minorBidi" w:hAnsiTheme="minorBidi"/>
          <w:sz w:val="24"/>
          <w:szCs w:val="24"/>
          <w:lang w:val="en-US"/>
        </w:rPr>
        <w:t xml:space="preserve"> – but i</w:t>
      </w:r>
      <w:r w:rsidR="00FC2898" w:rsidRPr="00E0414E">
        <w:rPr>
          <w:rFonts w:asciiTheme="minorBidi" w:hAnsiTheme="minorBidi"/>
          <w:sz w:val="24"/>
          <w:szCs w:val="24"/>
          <w:lang w:val="en-US"/>
        </w:rPr>
        <w:t xml:space="preserve">n its final verse, the </w:t>
      </w:r>
      <w:r w:rsidR="00651192" w:rsidRPr="00E0414E">
        <w:rPr>
          <w:rFonts w:asciiTheme="minorBidi" w:hAnsiTheme="minorBidi"/>
          <w:sz w:val="24"/>
          <w:szCs w:val="24"/>
          <w:lang w:val="en-US"/>
        </w:rPr>
        <w:t xml:space="preserve">text </w:t>
      </w:r>
      <w:r w:rsidR="00FC2898" w:rsidRPr="00E0414E">
        <w:rPr>
          <w:rFonts w:asciiTheme="minorBidi" w:hAnsiTheme="minorBidi"/>
          <w:sz w:val="24"/>
          <w:szCs w:val="24"/>
          <w:lang w:val="en-US"/>
        </w:rPr>
        <w:t xml:space="preserve">refers not to the human king, whose frailty has been revealed, but rather to the triumph of the eternal, divine </w:t>
      </w:r>
      <w:r w:rsidR="008C16C5" w:rsidRPr="00E0414E">
        <w:rPr>
          <w:rFonts w:asciiTheme="minorBidi" w:hAnsiTheme="minorBidi"/>
          <w:sz w:val="24"/>
          <w:szCs w:val="24"/>
          <w:lang w:val="en-US"/>
        </w:rPr>
        <w:t>K</w:t>
      </w:r>
      <w:r w:rsidR="00FC2898" w:rsidRPr="00E0414E">
        <w:rPr>
          <w:rFonts w:asciiTheme="minorBidi" w:hAnsiTheme="minorBidi"/>
          <w:sz w:val="24"/>
          <w:szCs w:val="24"/>
          <w:lang w:val="en-US"/>
        </w:rPr>
        <w:t>ing</w:t>
      </w:r>
      <w:r w:rsidR="00870FAC" w:rsidRPr="00E0414E">
        <w:rPr>
          <w:rFonts w:asciiTheme="minorBidi" w:hAnsiTheme="minorBidi"/>
          <w:sz w:val="24"/>
          <w:szCs w:val="24"/>
          <w:lang w:val="en-US"/>
        </w:rPr>
        <w:t xml:space="preserve"> (</w:t>
      </w:r>
      <w:r w:rsidRPr="00E0414E">
        <w:rPr>
          <w:rFonts w:asciiTheme="minorBidi" w:hAnsiTheme="minorBidi"/>
          <w:i/>
          <w:iCs/>
          <w:sz w:val="24"/>
          <w:szCs w:val="24"/>
          <w:lang w:val="en-US"/>
        </w:rPr>
        <w:t>Shemot</w:t>
      </w:r>
      <w:r w:rsidR="00870FAC" w:rsidRPr="00E0414E">
        <w:rPr>
          <w:rFonts w:asciiTheme="minorBidi" w:hAnsiTheme="minorBidi"/>
          <w:sz w:val="24"/>
          <w:szCs w:val="24"/>
          <w:lang w:val="en-US"/>
        </w:rPr>
        <w:t xml:space="preserve"> 15:18): “God shall reign forever and ever.” Human </w:t>
      </w:r>
      <w:r w:rsidR="00870FAC" w:rsidRPr="00E0414E">
        <w:rPr>
          <w:rFonts w:asciiTheme="minorBidi" w:hAnsiTheme="minorBidi"/>
          <w:sz w:val="24"/>
          <w:szCs w:val="24"/>
          <w:lang w:val="en-US"/>
        </w:rPr>
        <w:lastRenderedPageBreak/>
        <w:t xml:space="preserve">regal power collapses before the divine </w:t>
      </w:r>
      <w:r w:rsidR="008C16C5" w:rsidRPr="00E0414E">
        <w:rPr>
          <w:rFonts w:asciiTheme="minorBidi" w:hAnsiTheme="minorBidi"/>
          <w:sz w:val="24"/>
          <w:szCs w:val="24"/>
          <w:lang w:val="en-US"/>
        </w:rPr>
        <w:t>King</w:t>
      </w:r>
      <w:r w:rsidR="00870FAC" w:rsidRPr="00E0414E">
        <w:rPr>
          <w:rFonts w:asciiTheme="minorBidi" w:hAnsiTheme="minorBidi"/>
          <w:sz w:val="24"/>
          <w:szCs w:val="24"/>
          <w:lang w:val="en-US"/>
        </w:rPr>
        <w:t>.</w:t>
      </w:r>
      <w:r w:rsidR="00870FAC" w:rsidRPr="00E0414E">
        <w:rPr>
          <w:rStyle w:val="FootnoteReference"/>
          <w:rFonts w:asciiTheme="minorBidi" w:hAnsiTheme="minorBidi"/>
          <w:sz w:val="24"/>
          <w:szCs w:val="24"/>
          <w:lang w:val="en-US"/>
        </w:rPr>
        <w:footnoteReference w:id="17"/>
      </w:r>
      <w:r w:rsidR="00870FAC" w:rsidRPr="00E0414E">
        <w:rPr>
          <w:rFonts w:asciiTheme="minorBidi" w:hAnsiTheme="minorBidi"/>
          <w:sz w:val="24"/>
          <w:szCs w:val="24"/>
          <w:lang w:val="en-US"/>
        </w:rPr>
        <w:t xml:space="preserve"> References to Pharaoh</w:t>
      </w:r>
      <w:r w:rsidR="00FC2898" w:rsidRPr="00E0414E">
        <w:rPr>
          <w:rFonts w:asciiTheme="minorBidi" w:hAnsiTheme="minorBidi"/>
          <w:sz w:val="24"/>
          <w:szCs w:val="24"/>
          <w:lang w:val="en-US"/>
        </w:rPr>
        <w:t xml:space="preserve"> immediately begin to</w:t>
      </w:r>
      <w:r w:rsidR="00870FAC" w:rsidRPr="00E0414E">
        <w:rPr>
          <w:rFonts w:asciiTheme="minorBidi" w:hAnsiTheme="minorBidi"/>
          <w:sz w:val="24"/>
          <w:szCs w:val="24"/>
          <w:lang w:val="en-US"/>
        </w:rPr>
        <w:t xml:space="preserve"> </w:t>
      </w:r>
      <w:r w:rsidRPr="00E0414E">
        <w:rPr>
          <w:rFonts w:asciiTheme="minorBidi" w:hAnsiTheme="minorBidi"/>
          <w:sz w:val="24"/>
          <w:szCs w:val="24"/>
          <w:lang w:val="en-US"/>
        </w:rPr>
        <w:t>ebb</w:t>
      </w:r>
      <w:r w:rsidR="00870FAC" w:rsidRPr="00E0414E">
        <w:rPr>
          <w:rFonts w:asciiTheme="minorBidi" w:hAnsiTheme="minorBidi"/>
          <w:sz w:val="24"/>
          <w:szCs w:val="24"/>
          <w:lang w:val="en-US"/>
        </w:rPr>
        <w:t xml:space="preserve"> and </w:t>
      </w:r>
      <w:r w:rsidR="00FC2898" w:rsidRPr="00E0414E">
        <w:rPr>
          <w:rFonts w:asciiTheme="minorBidi" w:hAnsiTheme="minorBidi"/>
          <w:sz w:val="24"/>
          <w:szCs w:val="24"/>
          <w:lang w:val="en-US"/>
        </w:rPr>
        <w:t>then quickly</w:t>
      </w:r>
      <w:r w:rsidR="00FC46A8" w:rsidRPr="00E0414E">
        <w:rPr>
          <w:rFonts w:asciiTheme="minorBidi" w:hAnsiTheme="minorBidi"/>
          <w:sz w:val="24"/>
          <w:szCs w:val="24"/>
          <w:lang w:val="en-US"/>
        </w:rPr>
        <w:t>, they</w:t>
      </w:r>
      <w:r w:rsidR="00FC2898" w:rsidRPr="00E0414E">
        <w:rPr>
          <w:rFonts w:asciiTheme="minorBidi" w:hAnsiTheme="minorBidi"/>
          <w:sz w:val="24"/>
          <w:szCs w:val="24"/>
          <w:lang w:val="en-US"/>
        </w:rPr>
        <w:t xml:space="preserve"> vanish</w:t>
      </w:r>
      <w:r w:rsidR="00895C5F" w:rsidRPr="00E0414E">
        <w:rPr>
          <w:rFonts w:asciiTheme="minorBidi" w:hAnsiTheme="minorBidi"/>
          <w:sz w:val="24"/>
          <w:szCs w:val="24"/>
          <w:lang w:val="en-US"/>
        </w:rPr>
        <w:t xml:space="preserve"> completely</w:t>
      </w:r>
      <w:r w:rsidR="00870FAC" w:rsidRPr="00E0414E">
        <w:rPr>
          <w:rFonts w:asciiTheme="minorBidi" w:hAnsiTheme="minorBidi"/>
          <w:sz w:val="24"/>
          <w:szCs w:val="24"/>
          <w:lang w:val="en-US"/>
        </w:rPr>
        <w:t xml:space="preserve">. </w:t>
      </w:r>
      <w:r w:rsidR="00FC2898" w:rsidRPr="00E0414E">
        <w:rPr>
          <w:rFonts w:asciiTheme="minorBidi" w:hAnsiTheme="minorBidi"/>
          <w:sz w:val="24"/>
          <w:szCs w:val="24"/>
          <w:lang w:val="en-US"/>
        </w:rPr>
        <w:t xml:space="preserve">The book of </w:t>
      </w:r>
      <w:r w:rsidR="00FC2898" w:rsidRPr="00E0414E">
        <w:rPr>
          <w:rFonts w:asciiTheme="minorBidi" w:hAnsiTheme="minorBidi"/>
          <w:i/>
          <w:iCs/>
          <w:sz w:val="24"/>
          <w:szCs w:val="24"/>
          <w:lang w:val="en-US"/>
        </w:rPr>
        <w:t>Shemot</w:t>
      </w:r>
      <w:r w:rsidR="00870FAC" w:rsidRPr="00E0414E">
        <w:rPr>
          <w:rFonts w:asciiTheme="minorBidi" w:hAnsiTheme="minorBidi"/>
          <w:sz w:val="24"/>
          <w:szCs w:val="24"/>
          <w:lang w:val="en-US"/>
        </w:rPr>
        <w:t xml:space="preserve"> mentions </w:t>
      </w:r>
      <w:r w:rsidR="00FC2898" w:rsidRPr="00E0414E">
        <w:rPr>
          <w:rFonts w:asciiTheme="minorBidi" w:hAnsiTheme="minorBidi"/>
          <w:sz w:val="24"/>
          <w:szCs w:val="24"/>
          <w:lang w:val="en-US"/>
        </w:rPr>
        <w:t xml:space="preserve">the once-ubiquitous </w:t>
      </w:r>
      <w:r w:rsidR="00870FAC" w:rsidRPr="00E0414E">
        <w:rPr>
          <w:rFonts w:asciiTheme="minorBidi" w:hAnsiTheme="minorBidi"/>
          <w:sz w:val="24"/>
          <w:szCs w:val="24"/>
          <w:lang w:val="en-US"/>
        </w:rPr>
        <w:t xml:space="preserve">Pharaoh only three more times following the Song of the Sea. </w:t>
      </w:r>
      <w:r w:rsidR="00EC2C35" w:rsidRPr="00E0414E">
        <w:rPr>
          <w:rFonts w:asciiTheme="minorBidi" w:hAnsiTheme="minorBidi"/>
          <w:sz w:val="24"/>
          <w:szCs w:val="24"/>
          <w:lang w:val="en-US"/>
        </w:rPr>
        <w:t>Pharaoh</w:t>
      </w:r>
      <w:r w:rsidR="00870FAC" w:rsidRPr="00E0414E">
        <w:rPr>
          <w:rFonts w:asciiTheme="minorBidi" w:hAnsiTheme="minorBidi"/>
          <w:sz w:val="24"/>
          <w:szCs w:val="24"/>
          <w:lang w:val="en-US"/>
        </w:rPr>
        <w:t xml:space="preserve"> </w:t>
      </w:r>
      <w:r w:rsidR="00895C5F" w:rsidRPr="00E0414E">
        <w:rPr>
          <w:rFonts w:asciiTheme="minorBidi" w:hAnsiTheme="minorBidi"/>
          <w:sz w:val="24"/>
          <w:szCs w:val="24"/>
          <w:lang w:val="en-US"/>
        </w:rPr>
        <w:t>disappear</w:t>
      </w:r>
      <w:r w:rsidR="00870FAC" w:rsidRPr="00E0414E">
        <w:rPr>
          <w:rFonts w:asciiTheme="minorBidi" w:hAnsiTheme="minorBidi"/>
          <w:sz w:val="24"/>
          <w:szCs w:val="24"/>
          <w:lang w:val="en-US"/>
        </w:rPr>
        <w:t>s along</w:t>
      </w:r>
      <w:r w:rsidR="00EC2C35" w:rsidRPr="00E0414E">
        <w:rPr>
          <w:rFonts w:asciiTheme="minorBidi" w:hAnsiTheme="minorBidi"/>
          <w:sz w:val="24"/>
          <w:szCs w:val="24"/>
          <w:lang w:val="en-US"/>
        </w:rPr>
        <w:t>side</w:t>
      </w:r>
      <w:r w:rsidR="00870FAC" w:rsidRPr="00E0414E">
        <w:rPr>
          <w:rFonts w:asciiTheme="minorBidi" w:hAnsiTheme="minorBidi"/>
          <w:sz w:val="24"/>
          <w:szCs w:val="24"/>
          <w:lang w:val="en-US"/>
        </w:rPr>
        <w:t xml:space="preserve"> his arrogant belief that he – the deified and mighty ruler of Egypt </w:t>
      </w:r>
      <w:r w:rsidR="00AC1EC4" w:rsidRPr="00E0414E">
        <w:rPr>
          <w:rFonts w:asciiTheme="minorBidi" w:hAnsiTheme="minorBidi"/>
          <w:sz w:val="24"/>
          <w:szCs w:val="24"/>
          <w:lang w:val="en-US"/>
        </w:rPr>
        <w:t>–</w:t>
      </w:r>
      <w:r w:rsidR="00870FAC" w:rsidRPr="00E0414E">
        <w:rPr>
          <w:rFonts w:asciiTheme="minorBidi" w:hAnsiTheme="minorBidi"/>
          <w:sz w:val="24"/>
          <w:szCs w:val="24"/>
          <w:lang w:val="en-US"/>
        </w:rPr>
        <w:t xml:space="preserve"> has no need </w:t>
      </w:r>
      <w:r w:rsidR="00EC2C35" w:rsidRPr="00E0414E">
        <w:rPr>
          <w:rFonts w:asciiTheme="minorBidi" w:hAnsiTheme="minorBidi"/>
          <w:sz w:val="24"/>
          <w:szCs w:val="24"/>
          <w:lang w:val="en-US"/>
        </w:rPr>
        <w:t>of</w:t>
      </w:r>
      <w:r w:rsidR="00870FAC" w:rsidRPr="00E0414E">
        <w:rPr>
          <w:rFonts w:asciiTheme="minorBidi" w:hAnsiTheme="minorBidi"/>
          <w:sz w:val="24"/>
          <w:szCs w:val="24"/>
          <w:lang w:val="en-US"/>
        </w:rPr>
        <w:t xml:space="preserve"> a peerless God</w:t>
      </w:r>
      <w:r w:rsidR="00563D1E" w:rsidRPr="00E0414E">
        <w:rPr>
          <w:rFonts w:asciiTheme="minorBidi" w:hAnsiTheme="minorBidi"/>
          <w:sz w:val="24"/>
          <w:szCs w:val="24"/>
          <w:lang w:val="en-US"/>
        </w:rPr>
        <w:t>.</w:t>
      </w:r>
      <w:r w:rsidR="00183204" w:rsidRPr="00E0414E">
        <w:rPr>
          <w:rFonts w:asciiTheme="minorBidi" w:hAnsiTheme="minorBidi"/>
          <w:sz w:val="24"/>
          <w:szCs w:val="24"/>
          <w:lang w:val="en-US"/>
        </w:rPr>
        <w:t xml:space="preserve"> </w:t>
      </w:r>
    </w:p>
    <w:p w14:paraId="1D58090F" w14:textId="77777777" w:rsidR="00870FAC" w:rsidRPr="00E0414E" w:rsidRDefault="00870FAC" w:rsidP="00EC2502">
      <w:pPr>
        <w:jc w:val="both"/>
        <w:rPr>
          <w:rFonts w:asciiTheme="minorBidi" w:hAnsiTheme="minorBidi"/>
          <w:sz w:val="24"/>
          <w:szCs w:val="24"/>
          <w:lang w:val="en-US"/>
        </w:rPr>
      </w:pPr>
    </w:p>
    <w:p w14:paraId="32ECA868" w14:textId="156D39ED" w:rsidR="00EC2502" w:rsidRPr="00E0414E" w:rsidRDefault="004C2D08" w:rsidP="00EC2502">
      <w:pPr>
        <w:jc w:val="both"/>
        <w:rPr>
          <w:rFonts w:asciiTheme="minorBidi" w:hAnsiTheme="minorBidi"/>
          <w:b/>
          <w:bCs/>
          <w:sz w:val="24"/>
          <w:szCs w:val="24"/>
          <w:lang w:val="en-US"/>
        </w:rPr>
      </w:pPr>
      <w:bookmarkStart w:id="3" w:name="_Hlk159095671"/>
      <w:r w:rsidRPr="00E0414E">
        <w:rPr>
          <w:rFonts w:asciiTheme="minorBidi" w:hAnsiTheme="minorBidi"/>
          <w:b/>
          <w:bCs/>
          <w:sz w:val="24"/>
          <w:szCs w:val="24"/>
          <w:lang w:val="en-US"/>
        </w:rPr>
        <w:t xml:space="preserve">Power over </w:t>
      </w:r>
      <w:r w:rsidR="00743ECE" w:rsidRPr="00E0414E">
        <w:rPr>
          <w:rFonts w:asciiTheme="minorBidi" w:hAnsiTheme="minorBidi"/>
          <w:b/>
          <w:bCs/>
          <w:sz w:val="24"/>
          <w:szCs w:val="24"/>
          <w:lang w:val="en-US"/>
        </w:rPr>
        <w:t xml:space="preserve">Life and </w:t>
      </w:r>
      <w:r w:rsidRPr="00E0414E">
        <w:rPr>
          <w:rFonts w:asciiTheme="minorBidi" w:hAnsiTheme="minorBidi"/>
          <w:b/>
          <w:bCs/>
          <w:sz w:val="24"/>
          <w:szCs w:val="24"/>
          <w:lang w:val="en-US"/>
        </w:rPr>
        <w:t>Death</w:t>
      </w:r>
    </w:p>
    <w:p w14:paraId="65E72BA8" w14:textId="77777777" w:rsidR="004C2D08" w:rsidRPr="00E0414E" w:rsidRDefault="004C2D08" w:rsidP="00EC2502">
      <w:pPr>
        <w:jc w:val="both"/>
        <w:rPr>
          <w:rFonts w:asciiTheme="minorBidi" w:hAnsiTheme="minorBidi"/>
          <w:b/>
          <w:bCs/>
          <w:sz w:val="24"/>
          <w:szCs w:val="24"/>
          <w:lang w:val="en-US"/>
        </w:rPr>
      </w:pPr>
    </w:p>
    <w:p w14:paraId="506371C9" w14:textId="2525089D" w:rsidR="004C2D08" w:rsidRPr="00E0414E" w:rsidRDefault="004C2D08" w:rsidP="0050645E">
      <w:pPr>
        <w:ind w:firstLine="720"/>
        <w:jc w:val="both"/>
        <w:rPr>
          <w:rFonts w:asciiTheme="minorBidi" w:hAnsiTheme="minorBidi"/>
          <w:sz w:val="24"/>
          <w:szCs w:val="24"/>
          <w:lang w:val="en-US"/>
        </w:rPr>
      </w:pPr>
      <w:r w:rsidRPr="00E0414E">
        <w:rPr>
          <w:rFonts w:asciiTheme="minorBidi" w:hAnsiTheme="minorBidi"/>
          <w:sz w:val="24"/>
          <w:szCs w:val="24"/>
          <w:lang w:val="en-US"/>
        </w:rPr>
        <w:t>One of Pharaoh’s first acts in the story demonstrates his sovereign power over life and death. Wielding this power capriciously and cruelly, Pharaoh decrees death on all male babies, while allowing the females to live. The plague narrative combats Pharaoh’s regal conceit by illustrating God’s power over Pharaoh’s life. God threatens Pharaoh not simply with death (which any human force can cause) but with extinction, with the erasure of the</w:t>
      </w:r>
      <w:r w:rsidR="00E0414E" w:rsidRPr="00E0414E">
        <w:rPr>
          <w:rFonts w:asciiTheme="minorBidi" w:hAnsiTheme="minorBidi"/>
          <w:sz w:val="24"/>
          <w:szCs w:val="24"/>
          <w:lang w:val="en-US"/>
        </w:rPr>
        <w:t xml:space="preserve"> Egyptian king</w:t>
      </w:r>
      <w:r w:rsidRPr="00E0414E">
        <w:rPr>
          <w:rFonts w:asciiTheme="minorBidi" w:hAnsiTheme="minorBidi"/>
          <w:sz w:val="24"/>
          <w:szCs w:val="24"/>
          <w:lang w:val="en-US"/>
        </w:rPr>
        <w:t>:</w:t>
      </w:r>
    </w:p>
    <w:p w14:paraId="1210FCA5" w14:textId="77777777" w:rsidR="004C2D08" w:rsidRPr="00E0414E" w:rsidRDefault="004C2D08" w:rsidP="004C2D08">
      <w:pPr>
        <w:jc w:val="both"/>
        <w:rPr>
          <w:rFonts w:asciiTheme="minorBidi" w:hAnsiTheme="minorBidi"/>
          <w:sz w:val="24"/>
          <w:szCs w:val="24"/>
          <w:lang w:val="en-US"/>
        </w:rPr>
      </w:pPr>
    </w:p>
    <w:p w14:paraId="30B90A81" w14:textId="38F7B5D1" w:rsidR="004C2D08" w:rsidRPr="00E0414E" w:rsidRDefault="004C2D08" w:rsidP="0050645E">
      <w:pPr>
        <w:ind w:left="720" w:right="284"/>
        <w:jc w:val="both"/>
        <w:rPr>
          <w:rFonts w:asciiTheme="minorBidi" w:hAnsiTheme="minorBidi"/>
          <w:sz w:val="24"/>
          <w:szCs w:val="24"/>
          <w:lang w:val="en-US"/>
        </w:rPr>
      </w:pPr>
      <w:r w:rsidRPr="00E0414E">
        <w:rPr>
          <w:rFonts w:asciiTheme="minorBidi" w:hAnsiTheme="minorBidi"/>
          <w:sz w:val="24"/>
          <w:szCs w:val="24"/>
          <w:lang w:val="en-US"/>
        </w:rPr>
        <w:t>Now, I could send out my hand and strike you and your nation with pestilence and you would be obliterated from the land. (</w:t>
      </w:r>
      <w:r w:rsidR="003D3012" w:rsidRPr="00E0414E">
        <w:rPr>
          <w:rFonts w:asciiTheme="minorBidi" w:hAnsiTheme="minorBidi"/>
          <w:i/>
          <w:iCs/>
          <w:sz w:val="24"/>
          <w:szCs w:val="24"/>
          <w:lang w:val="en-US"/>
        </w:rPr>
        <w:t xml:space="preserve">Shemot </w:t>
      </w:r>
      <w:r w:rsidRPr="00E0414E">
        <w:rPr>
          <w:rFonts w:asciiTheme="minorBidi" w:hAnsiTheme="minorBidi"/>
          <w:sz w:val="24"/>
          <w:szCs w:val="24"/>
          <w:lang w:val="en-US"/>
        </w:rPr>
        <w:t>9:15)</w:t>
      </w:r>
    </w:p>
    <w:p w14:paraId="45D4B20E" w14:textId="77777777" w:rsidR="004C2D08" w:rsidRPr="00E0414E" w:rsidRDefault="004C2D08" w:rsidP="004C2D08">
      <w:pPr>
        <w:ind w:left="284" w:right="284"/>
        <w:jc w:val="both"/>
        <w:rPr>
          <w:rFonts w:asciiTheme="minorBidi" w:hAnsiTheme="minorBidi"/>
          <w:sz w:val="24"/>
          <w:szCs w:val="24"/>
          <w:lang w:val="en-US"/>
        </w:rPr>
      </w:pPr>
    </w:p>
    <w:p w14:paraId="14521055" w14:textId="7AAB7245" w:rsidR="004C2D08" w:rsidRPr="00E0414E" w:rsidRDefault="004C2D08" w:rsidP="00F404C0">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This threat is not simply an indication of God’s power over death. It also seems designed to strike at Pharaoh’s </w:t>
      </w:r>
      <w:r w:rsidR="00A67810" w:rsidRPr="00E0414E">
        <w:rPr>
          <w:rFonts w:asciiTheme="minorBidi" w:hAnsiTheme="minorBidi"/>
          <w:sz w:val="24"/>
          <w:szCs w:val="24"/>
          <w:lang w:val="en-US"/>
        </w:rPr>
        <w:t>fundamental self-perception</w:t>
      </w:r>
      <w:r w:rsidRPr="00E0414E">
        <w:rPr>
          <w:rFonts w:asciiTheme="minorBidi" w:hAnsiTheme="minorBidi"/>
          <w:sz w:val="24"/>
          <w:szCs w:val="24"/>
          <w:lang w:val="en-US"/>
        </w:rPr>
        <w:t xml:space="preserve">, undermining </w:t>
      </w:r>
      <w:r w:rsidR="00895C5F" w:rsidRPr="00E0414E">
        <w:rPr>
          <w:rFonts w:asciiTheme="minorBidi" w:hAnsiTheme="minorBidi"/>
          <w:sz w:val="24"/>
          <w:szCs w:val="24"/>
          <w:lang w:val="en-US"/>
        </w:rPr>
        <w:t>one of the central</w:t>
      </w:r>
      <w:r w:rsidRPr="00E0414E">
        <w:rPr>
          <w:rFonts w:asciiTheme="minorBidi" w:hAnsiTheme="minorBidi"/>
          <w:sz w:val="24"/>
          <w:szCs w:val="24"/>
          <w:lang w:val="en-US"/>
        </w:rPr>
        <w:t xml:space="preserve"> aim</w:t>
      </w:r>
      <w:r w:rsidR="00895C5F" w:rsidRPr="00E0414E">
        <w:rPr>
          <w:rFonts w:asciiTheme="minorBidi" w:hAnsiTheme="minorBidi"/>
          <w:sz w:val="24"/>
          <w:szCs w:val="24"/>
          <w:lang w:val="en-US"/>
        </w:rPr>
        <w:t>s</w:t>
      </w:r>
      <w:r w:rsidRPr="00E0414E">
        <w:rPr>
          <w:rFonts w:asciiTheme="minorBidi" w:hAnsiTheme="minorBidi"/>
          <w:sz w:val="24"/>
          <w:szCs w:val="24"/>
          <w:lang w:val="en-US"/>
        </w:rPr>
        <w:t xml:space="preserve"> of his existence. After all, the Egyptians – and Pharaoh in particular </w:t>
      </w:r>
      <w:r w:rsidR="003D3012" w:rsidRPr="00E0414E">
        <w:rPr>
          <w:rFonts w:asciiTheme="minorBidi" w:hAnsiTheme="minorBidi"/>
          <w:sz w:val="24"/>
          <w:szCs w:val="24"/>
          <w:lang w:val="en-US"/>
        </w:rPr>
        <w:t>–</w:t>
      </w:r>
      <w:r w:rsidRPr="00E0414E">
        <w:rPr>
          <w:rFonts w:asciiTheme="minorBidi" w:hAnsiTheme="minorBidi"/>
          <w:sz w:val="24"/>
          <w:szCs w:val="24"/>
          <w:lang w:val="en-US"/>
        </w:rPr>
        <w:t xml:space="preserve"> were obsessed with obtaining immortality</w:t>
      </w:r>
      <w:r w:rsidR="00C339FF" w:rsidRPr="00E0414E">
        <w:rPr>
          <w:rFonts w:asciiTheme="minorBidi" w:hAnsiTheme="minorBidi"/>
          <w:sz w:val="24"/>
          <w:szCs w:val="24"/>
          <w:lang w:val="en-US"/>
        </w:rPr>
        <w:t xml:space="preserve">. </w:t>
      </w:r>
      <w:r w:rsidRPr="00E0414E">
        <w:rPr>
          <w:rFonts w:asciiTheme="minorBidi" w:hAnsiTheme="minorBidi"/>
          <w:sz w:val="24"/>
          <w:szCs w:val="24"/>
          <w:lang w:val="en-US"/>
        </w:rPr>
        <w:t xml:space="preserve">A characteristic feature of ancient Egypt </w:t>
      </w:r>
      <w:r w:rsidR="00FC46A8" w:rsidRPr="00E0414E">
        <w:rPr>
          <w:rFonts w:asciiTheme="minorBidi" w:hAnsiTheme="minorBidi"/>
          <w:sz w:val="24"/>
          <w:szCs w:val="24"/>
          <w:lang w:val="en-US"/>
        </w:rPr>
        <w:t xml:space="preserve">was </w:t>
      </w:r>
      <w:r w:rsidRPr="00E0414E">
        <w:rPr>
          <w:rFonts w:asciiTheme="minorBidi" w:hAnsiTheme="minorBidi"/>
          <w:sz w:val="24"/>
          <w:szCs w:val="24"/>
          <w:lang w:val="en-US"/>
        </w:rPr>
        <w:t xml:space="preserve">the notion that humans </w:t>
      </w:r>
      <w:r w:rsidR="004D4E7D" w:rsidRPr="00E0414E">
        <w:rPr>
          <w:rFonts w:asciiTheme="minorBidi" w:hAnsiTheme="minorBidi"/>
          <w:sz w:val="24"/>
          <w:szCs w:val="24"/>
          <w:lang w:val="en-US"/>
        </w:rPr>
        <w:t xml:space="preserve">had </w:t>
      </w:r>
      <w:r w:rsidRPr="00E0414E">
        <w:rPr>
          <w:rFonts w:asciiTheme="minorBidi" w:hAnsiTheme="minorBidi"/>
          <w:sz w:val="24"/>
          <w:szCs w:val="24"/>
          <w:lang w:val="en-US"/>
        </w:rPr>
        <w:t xml:space="preserve">some control over </w:t>
      </w:r>
      <w:r w:rsidR="0075420C" w:rsidRPr="00E0414E">
        <w:rPr>
          <w:rFonts w:asciiTheme="minorBidi" w:hAnsiTheme="minorBidi"/>
          <w:sz w:val="24"/>
          <w:szCs w:val="24"/>
          <w:lang w:val="en-US"/>
        </w:rPr>
        <w:t xml:space="preserve">what happens to them after their </w:t>
      </w:r>
      <w:r w:rsidRPr="00E0414E">
        <w:rPr>
          <w:rFonts w:asciiTheme="minorBidi" w:hAnsiTheme="minorBidi"/>
          <w:sz w:val="24"/>
          <w:szCs w:val="24"/>
          <w:lang w:val="en-US"/>
        </w:rPr>
        <w:t xml:space="preserve">death, that they </w:t>
      </w:r>
      <w:r w:rsidR="004D4E7D" w:rsidRPr="00E0414E">
        <w:rPr>
          <w:rFonts w:asciiTheme="minorBidi" w:hAnsiTheme="minorBidi"/>
          <w:sz w:val="24"/>
          <w:szCs w:val="24"/>
          <w:lang w:val="en-US"/>
        </w:rPr>
        <w:t xml:space="preserve">had </w:t>
      </w:r>
      <w:r w:rsidRPr="00E0414E">
        <w:rPr>
          <w:rFonts w:asciiTheme="minorBidi" w:hAnsiTheme="minorBidi"/>
          <w:sz w:val="24"/>
          <w:szCs w:val="24"/>
          <w:lang w:val="en-US"/>
        </w:rPr>
        <w:t xml:space="preserve">the means to obtain </w:t>
      </w:r>
      <w:r w:rsidR="0075420C" w:rsidRPr="00E0414E">
        <w:rPr>
          <w:rFonts w:asciiTheme="minorBidi" w:hAnsiTheme="minorBidi"/>
          <w:sz w:val="24"/>
          <w:szCs w:val="24"/>
          <w:lang w:val="en-US"/>
        </w:rPr>
        <w:t>eternal life</w:t>
      </w:r>
      <w:r w:rsidRPr="00E0414E">
        <w:rPr>
          <w:rFonts w:asciiTheme="minorBidi" w:hAnsiTheme="minorBidi"/>
          <w:sz w:val="24"/>
          <w:szCs w:val="24"/>
          <w:lang w:val="en-US"/>
        </w:rPr>
        <w:t xml:space="preserve">. This possibility </w:t>
      </w:r>
      <w:r w:rsidR="00FC46A8" w:rsidRPr="00E0414E">
        <w:rPr>
          <w:rFonts w:asciiTheme="minorBidi" w:hAnsiTheme="minorBidi"/>
          <w:sz w:val="24"/>
          <w:szCs w:val="24"/>
          <w:lang w:val="en-US"/>
        </w:rPr>
        <w:t xml:space="preserve">was </w:t>
      </w:r>
      <w:r w:rsidRPr="00E0414E">
        <w:rPr>
          <w:rFonts w:asciiTheme="minorBidi" w:hAnsiTheme="minorBidi"/>
          <w:sz w:val="24"/>
          <w:szCs w:val="24"/>
          <w:lang w:val="en-US"/>
        </w:rPr>
        <w:t>especially available to Pharaoh, whose vast resources enable</w:t>
      </w:r>
      <w:r w:rsidR="005C417D" w:rsidRPr="00E0414E">
        <w:rPr>
          <w:rFonts w:asciiTheme="minorBidi" w:hAnsiTheme="minorBidi"/>
          <w:sz w:val="24"/>
          <w:szCs w:val="24"/>
          <w:lang w:val="en-US"/>
        </w:rPr>
        <w:t>d</w:t>
      </w:r>
      <w:r w:rsidRPr="00E0414E">
        <w:rPr>
          <w:rFonts w:asciiTheme="minorBidi" w:hAnsiTheme="minorBidi"/>
          <w:sz w:val="24"/>
          <w:szCs w:val="24"/>
          <w:lang w:val="en-US"/>
        </w:rPr>
        <w:t xml:space="preserve"> him to build pyramids and elaborate burial chambers, filled with everything he </w:t>
      </w:r>
      <w:r w:rsidR="00563683" w:rsidRPr="00E0414E">
        <w:rPr>
          <w:rFonts w:asciiTheme="minorBidi" w:hAnsiTheme="minorBidi"/>
          <w:sz w:val="24"/>
          <w:szCs w:val="24"/>
          <w:lang w:val="en-US"/>
        </w:rPr>
        <w:t xml:space="preserve">might </w:t>
      </w:r>
      <w:r w:rsidRPr="00E0414E">
        <w:rPr>
          <w:rFonts w:asciiTheme="minorBidi" w:hAnsiTheme="minorBidi"/>
          <w:sz w:val="24"/>
          <w:szCs w:val="24"/>
          <w:lang w:val="en-US"/>
        </w:rPr>
        <w:t>need to ensure entrance to a</w:t>
      </w:r>
      <w:r w:rsidR="0075420C" w:rsidRPr="00E0414E">
        <w:rPr>
          <w:rFonts w:asciiTheme="minorBidi" w:hAnsiTheme="minorBidi"/>
          <w:sz w:val="24"/>
          <w:szCs w:val="24"/>
          <w:lang w:val="en-US"/>
        </w:rPr>
        <w:t>n ideal</w:t>
      </w:r>
      <w:r w:rsidRPr="00E0414E">
        <w:rPr>
          <w:rFonts w:asciiTheme="minorBidi" w:hAnsiTheme="minorBidi"/>
          <w:sz w:val="24"/>
          <w:szCs w:val="24"/>
          <w:lang w:val="en-US"/>
        </w:rPr>
        <w:t xml:space="preserve"> afterlife.</w:t>
      </w:r>
      <w:r w:rsidRPr="00E0414E">
        <w:rPr>
          <w:rStyle w:val="FootnoteReference"/>
          <w:rFonts w:asciiTheme="minorBidi" w:hAnsiTheme="minorBidi"/>
          <w:sz w:val="24"/>
          <w:szCs w:val="24"/>
          <w:lang w:val="en-US"/>
        </w:rPr>
        <w:footnoteReference w:id="18"/>
      </w:r>
      <w:r w:rsidRPr="00E0414E">
        <w:rPr>
          <w:rFonts w:asciiTheme="minorBidi" w:hAnsiTheme="minorBidi"/>
          <w:sz w:val="24"/>
          <w:szCs w:val="24"/>
          <w:lang w:val="en-US"/>
        </w:rPr>
        <w:t xml:space="preserve"> Boats were buried alongside the </w:t>
      </w:r>
      <w:r w:rsidR="008A1BB7" w:rsidRPr="00E0414E">
        <w:rPr>
          <w:rFonts w:asciiTheme="minorBidi" w:hAnsiTheme="minorBidi"/>
          <w:sz w:val="24"/>
          <w:szCs w:val="24"/>
          <w:lang w:val="en-US"/>
        </w:rPr>
        <w:t xml:space="preserve">Egyptian kings </w:t>
      </w:r>
      <w:r w:rsidRPr="00E0414E">
        <w:rPr>
          <w:rFonts w:asciiTheme="minorBidi" w:hAnsiTheme="minorBidi"/>
          <w:sz w:val="24"/>
          <w:szCs w:val="24"/>
          <w:lang w:val="en-US"/>
        </w:rPr>
        <w:t>so they could obtain passage to the underworld. Pharaoh also had access to the elaborate spells and funerary texts that would facilitate entrance into the kingdom of Osiris, the afterlife.</w:t>
      </w:r>
      <w:r w:rsidRPr="00E0414E">
        <w:rPr>
          <w:rStyle w:val="FootnoteReference"/>
          <w:rFonts w:asciiTheme="minorBidi" w:hAnsiTheme="minorBidi"/>
          <w:sz w:val="24"/>
          <w:szCs w:val="24"/>
          <w:lang w:val="en-US"/>
        </w:rPr>
        <w:footnoteReference w:id="19"/>
      </w:r>
      <w:r w:rsidRPr="00E0414E">
        <w:rPr>
          <w:rFonts w:asciiTheme="minorBidi" w:hAnsiTheme="minorBidi"/>
          <w:sz w:val="24"/>
          <w:szCs w:val="24"/>
          <w:lang w:val="en-US"/>
        </w:rPr>
        <w:t xml:space="preserve"> An expensive procedure, prohibitive for common Egyptians, the </w:t>
      </w:r>
      <w:r w:rsidRPr="00E0414E">
        <w:rPr>
          <w:rFonts w:asciiTheme="minorBidi" w:hAnsiTheme="minorBidi"/>
          <w:sz w:val="24"/>
          <w:szCs w:val="24"/>
          <w:lang w:val="en-US"/>
        </w:rPr>
        <w:lastRenderedPageBreak/>
        <w:t>mummification of bodies preserves them for the afterlife so that the soul will not be lost.</w:t>
      </w:r>
      <w:r w:rsidRPr="00E0414E">
        <w:rPr>
          <w:rStyle w:val="FootnoteReference"/>
          <w:rFonts w:asciiTheme="minorBidi" w:hAnsiTheme="minorBidi"/>
          <w:sz w:val="24"/>
          <w:szCs w:val="24"/>
          <w:lang w:val="en-US"/>
        </w:rPr>
        <w:footnoteReference w:id="20"/>
      </w:r>
      <w:r w:rsidRPr="00E0414E">
        <w:rPr>
          <w:rFonts w:asciiTheme="minorBidi" w:hAnsiTheme="minorBidi"/>
          <w:sz w:val="24"/>
          <w:szCs w:val="24"/>
          <w:lang w:val="en-US"/>
        </w:rPr>
        <w:t xml:space="preserve"> In threat</w:t>
      </w:r>
      <w:r w:rsidR="00AA200D" w:rsidRPr="00E0414E">
        <w:rPr>
          <w:rFonts w:asciiTheme="minorBidi" w:hAnsiTheme="minorBidi"/>
          <w:sz w:val="24"/>
          <w:szCs w:val="24"/>
          <w:lang w:val="en-US"/>
        </w:rPr>
        <w:t>ening</w:t>
      </w:r>
      <w:r w:rsidRPr="00E0414E">
        <w:rPr>
          <w:rFonts w:asciiTheme="minorBidi" w:hAnsiTheme="minorBidi"/>
          <w:sz w:val="24"/>
          <w:szCs w:val="24"/>
          <w:lang w:val="en-US"/>
        </w:rPr>
        <w:t xml:space="preserve"> to obliterate Pharaoh, God hints </w:t>
      </w:r>
      <w:r w:rsidR="00AA200D" w:rsidRPr="00E0414E">
        <w:rPr>
          <w:rFonts w:asciiTheme="minorBidi" w:hAnsiTheme="minorBidi"/>
          <w:sz w:val="24"/>
          <w:szCs w:val="24"/>
          <w:lang w:val="en-US"/>
        </w:rPr>
        <w:t xml:space="preserve">to </w:t>
      </w:r>
      <w:r w:rsidRPr="00E0414E">
        <w:rPr>
          <w:rFonts w:asciiTheme="minorBidi" w:hAnsiTheme="minorBidi"/>
          <w:sz w:val="24"/>
          <w:szCs w:val="24"/>
          <w:lang w:val="en-US"/>
        </w:rPr>
        <w:t>the human king’s limited control over his immortality.</w:t>
      </w:r>
    </w:p>
    <w:p w14:paraId="1C414D1A" w14:textId="77777777" w:rsidR="004C2D08" w:rsidRPr="00E0414E" w:rsidRDefault="004C2D08" w:rsidP="004C2D08">
      <w:pPr>
        <w:jc w:val="both"/>
        <w:rPr>
          <w:rFonts w:asciiTheme="minorBidi" w:hAnsiTheme="minorBidi"/>
          <w:sz w:val="24"/>
          <w:szCs w:val="24"/>
          <w:lang w:val="en-US"/>
        </w:rPr>
      </w:pPr>
    </w:p>
    <w:p w14:paraId="6E1E4383" w14:textId="41C33902" w:rsidR="004C2D08" w:rsidRPr="00E0414E" w:rsidRDefault="004C2D08" w:rsidP="004C2D08">
      <w:pPr>
        <w:jc w:val="both"/>
        <w:rPr>
          <w:rFonts w:asciiTheme="minorBidi" w:hAnsiTheme="minorBidi"/>
          <w:b/>
          <w:bCs/>
          <w:sz w:val="24"/>
          <w:szCs w:val="24"/>
          <w:lang w:val="en-US"/>
        </w:rPr>
      </w:pPr>
      <w:r w:rsidRPr="00E0414E">
        <w:rPr>
          <w:rFonts w:asciiTheme="minorBidi" w:hAnsiTheme="minorBidi"/>
          <w:b/>
          <w:bCs/>
          <w:sz w:val="24"/>
          <w:szCs w:val="24"/>
          <w:lang w:val="en-US"/>
        </w:rPr>
        <w:t>Names: Human and Divine Kings</w:t>
      </w:r>
    </w:p>
    <w:p w14:paraId="127F3186" w14:textId="77777777" w:rsidR="004C2D08" w:rsidRPr="00E0414E" w:rsidRDefault="004C2D08" w:rsidP="004C2D08">
      <w:pPr>
        <w:jc w:val="both"/>
        <w:rPr>
          <w:rFonts w:asciiTheme="minorBidi" w:hAnsiTheme="minorBidi"/>
          <w:sz w:val="24"/>
          <w:szCs w:val="24"/>
          <w:lang w:val="en-US"/>
        </w:rPr>
      </w:pPr>
    </w:p>
    <w:p w14:paraId="2A7BDACD" w14:textId="63C30BA0" w:rsidR="006353F5" w:rsidRPr="00E0414E" w:rsidRDefault="004C2D08" w:rsidP="0050645E">
      <w:pPr>
        <w:ind w:firstLine="720"/>
        <w:jc w:val="both"/>
        <w:rPr>
          <w:rFonts w:asciiTheme="minorBidi" w:hAnsiTheme="minorBidi"/>
          <w:sz w:val="24"/>
          <w:szCs w:val="24"/>
          <w:lang w:val="en-US"/>
        </w:rPr>
      </w:pPr>
      <w:r w:rsidRPr="00E0414E">
        <w:rPr>
          <w:rFonts w:asciiTheme="minorBidi" w:hAnsiTheme="minorBidi"/>
          <w:sz w:val="24"/>
          <w:szCs w:val="24"/>
          <w:lang w:val="en-US"/>
        </w:rPr>
        <w:t>Upon accession to the throne</w:t>
      </w:r>
      <w:r w:rsidR="00AA200D" w:rsidRPr="00E0414E">
        <w:rPr>
          <w:rFonts w:asciiTheme="minorBidi" w:hAnsiTheme="minorBidi"/>
          <w:sz w:val="24"/>
          <w:szCs w:val="24"/>
          <w:lang w:val="en-US"/>
        </w:rPr>
        <w:t>,</w:t>
      </w:r>
      <w:r w:rsidRPr="00E0414E">
        <w:rPr>
          <w:rFonts w:asciiTheme="minorBidi" w:hAnsiTheme="minorBidi"/>
          <w:sz w:val="24"/>
          <w:szCs w:val="24"/>
          <w:lang w:val="en-US"/>
        </w:rPr>
        <w:t xml:space="preserve"> Pharaohs would take on five names</w:t>
      </w:r>
      <w:r w:rsidR="00F404C0" w:rsidRPr="00E0414E">
        <w:rPr>
          <w:rFonts w:asciiTheme="minorBidi" w:hAnsiTheme="minorBidi"/>
          <w:sz w:val="24"/>
          <w:szCs w:val="24"/>
          <w:lang w:val="en-US"/>
        </w:rPr>
        <w:t>, (two of which are relevant for our discussion)</w:t>
      </w:r>
      <w:r w:rsidRPr="00E0414E">
        <w:rPr>
          <w:rFonts w:asciiTheme="minorBidi" w:hAnsiTheme="minorBidi"/>
          <w:sz w:val="24"/>
          <w:szCs w:val="24"/>
          <w:lang w:val="en-US"/>
        </w:rPr>
        <w:t>, linking him to the populace and to the gods.</w:t>
      </w:r>
      <w:r w:rsidR="00444D87" w:rsidRPr="00E0414E">
        <w:rPr>
          <w:rFonts w:asciiTheme="minorBidi" w:hAnsiTheme="minorBidi"/>
          <w:sz w:val="24"/>
          <w:szCs w:val="24"/>
          <w:lang w:val="en-US"/>
        </w:rPr>
        <w:t xml:space="preserve"> These names reflecte</w:t>
      </w:r>
      <w:r w:rsidR="00E12E58" w:rsidRPr="00E0414E">
        <w:rPr>
          <w:rFonts w:asciiTheme="minorBidi" w:hAnsiTheme="minorBidi"/>
          <w:sz w:val="24"/>
          <w:szCs w:val="24"/>
          <w:lang w:val="en-US"/>
        </w:rPr>
        <w:t>d</w:t>
      </w:r>
      <w:r w:rsidR="00444D87" w:rsidRPr="00E0414E">
        <w:rPr>
          <w:rFonts w:asciiTheme="minorBidi" w:hAnsiTheme="minorBidi"/>
          <w:sz w:val="24"/>
          <w:szCs w:val="24"/>
          <w:lang w:val="en-US"/>
        </w:rPr>
        <w:t xml:space="preserve"> Pharaoh’s power, his </w:t>
      </w:r>
      <w:r w:rsidR="00E12E58" w:rsidRPr="00E0414E">
        <w:rPr>
          <w:rFonts w:asciiTheme="minorBidi" w:hAnsiTheme="minorBidi"/>
          <w:sz w:val="24"/>
          <w:szCs w:val="24"/>
          <w:lang w:val="en-US"/>
        </w:rPr>
        <w:t xml:space="preserve">identity, </w:t>
      </w:r>
      <w:r w:rsidR="00444D87" w:rsidRPr="00E0414E">
        <w:rPr>
          <w:rFonts w:asciiTheme="minorBidi" w:hAnsiTheme="minorBidi"/>
          <w:sz w:val="24"/>
          <w:szCs w:val="24"/>
          <w:lang w:val="en-US"/>
        </w:rPr>
        <w:t>role</w:t>
      </w:r>
      <w:r w:rsidR="00E12E58" w:rsidRPr="00E0414E">
        <w:rPr>
          <w:rFonts w:asciiTheme="minorBidi" w:hAnsiTheme="minorBidi"/>
          <w:sz w:val="24"/>
          <w:szCs w:val="24"/>
          <w:lang w:val="en-US"/>
        </w:rPr>
        <w:t>s,</w:t>
      </w:r>
      <w:r w:rsidR="00444D87" w:rsidRPr="00E0414E">
        <w:rPr>
          <w:rFonts w:asciiTheme="minorBidi" w:hAnsiTheme="minorBidi"/>
          <w:sz w:val="24"/>
          <w:szCs w:val="24"/>
          <w:lang w:val="en-US"/>
        </w:rPr>
        <w:t xml:space="preserve"> and responsibilities.</w:t>
      </w:r>
      <w:r w:rsidR="00F404C0" w:rsidRPr="00E0414E">
        <w:rPr>
          <w:rFonts w:asciiTheme="minorBidi" w:hAnsiTheme="minorBidi"/>
          <w:sz w:val="24"/>
          <w:szCs w:val="24"/>
          <w:lang w:val="en-US"/>
        </w:rPr>
        <w:t xml:space="preserve"> Two of</w:t>
      </w:r>
      <w:r w:rsidRPr="00E0414E">
        <w:rPr>
          <w:rFonts w:asciiTheme="minorBidi" w:hAnsiTheme="minorBidi"/>
          <w:sz w:val="24"/>
          <w:szCs w:val="24"/>
          <w:lang w:val="en-US"/>
        </w:rPr>
        <w:t xml:space="preserve"> </w:t>
      </w:r>
      <w:r w:rsidR="00F404C0" w:rsidRPr="00E0414E">
        <w:rPr>
          <w:rFonts w:asciiTheme="minorBidi" w:hAnsiTheme="minorBidi"/>
          <w:sz w:val="24"/>
          <w:szCs w:val="24"/>
          <w:lang w:val="en-US"/>
        </w:rPr>
        <w:t>Pharaoh’</w:t>
      </w:r>
      <w:r w:rsidRPr="00E0414E">
        <w:rPr>
          <w:rFonts w:asciiTheme="minorBidi" w:hAnsiTheme="minorBidi"/>
          <w:sz w:val="24"/>
          <w:szCs w:val="24"/>
          <w:lang w:val="en-US"/>
        </w:rPr>
        <w:t xml:space="preserve">s </w:t>
      </w:r>
      <w:r w:rsidR="00F404C0" w:rsidRPr="00E0414E">
        <w:rPr>
          <w:rFonts w:asciiTheme="minorBidi" w:hAnsiTheme="minorBidi"/>
          <w:sz w:val="24"/>
          <w:szCs w:val="24"/>
          <w:lang w:val="en-US"/>
        </w:rPr>
        <w:t xml:space="preserve">names (his </w:t>
      </w:r>
      <w:r w:rsidRPr="00E0414E">
        <w:rPr>
          <w:rFonts w:asciiTheme="minorBidi" w:hAnsiTheme="minorBidi"/>
          <w:sz w:val="24"/>
          <w:szCs w:val="24"/>
          <w:lang w:val="en-US"/>
        </w:rPr>
        <w:t>throne name and his birth name</w:t>
      </w:r>
      <w:r w:rsidR="00F404C0" w:rsidRPr="00E0414E">
        <w:rPr>
          <w:rFonts w:asciiTheme="minorBidi" w:hAnsiTheme="minorBidi"/>
          <w:sz w:val="24"/>
          <w:szCs w:val="24"/>
          <w:lang w:val="en-US"/>
        </w:rPr>
        <w:t>)</w:t>
      </w:r>
      <w:r w:rsidRPr="00E0414E">
        <w:rPr>
          <w:rFonts w:asciiTheme="minorBidi" w:hAnsiTheme="minorBidi"/>
          <w:sz w:val="24"/>
          <w:szCs w:val="24"/>
          <w:lang w:val="en-US"/>
        </w:rPr>
        <w:t xml:space="preserve"> were inscribed in a</w:t>
      </w:r>
      <w:r w:rsidR="006353F5" w:rsidRPr="00E0414E">
        <w:rPr>
          <w:rFonts w:asciiTheme="minorBidi" w:hAnsiTheme="minorBidi"/>
          <w:sz w:val="24"/>
          <w:szCs w:val="24"/>
          <w:lang w:val="en-US"/>
        </w:rPr>
        <w:t>n oval</w:t>
      </w:r>
      <w:r w:rsidRPr="00E0414E">
        <w:rPr>
          <w:rFonts w:asciiTheme="minorBidi" w:hAnsiTheme="minorBidi"/>
          <w:sz w:val="24"/>
          <w:szCs w:val="24"/>
          <w:lang w:val="en-US"/>
        </w:rPr>
        <w:t xml:space="preserve"> cartouche</w:t>
      </w:r>
      <w:r w:rsidR="006353F5" w:rsidRPr="00E0414E">
        <w:rPr>
          <w:rStyle w:val="FootnoteReference"/>
          <w:rFonts w:asciiTheme="minorBidi" w:hAnsiTheme="minorBidi"/>
          <w:sz w:val="24"/>
          <w:szCs w:val="24"/>
          <w:lang w:val="en-US"/>
        </w:rPr>
        <w:footnoteReference w:id="21"/>
      </w:r>
      <w:r w:rsidRPr="00E0414E">
        <w:rPr>
          <w:rFonts w:asciiTheme="minorBidi" w:hAnsiTheme="minorBidi"/>
          <w:sz w:val="24"/>
          <w:szCs w:val="24"/>
          <w:lang w:val="en-US"/>
        </w:rPr>
        <w:t xml:space="preserve"> on a variety of manmade Egyptian structures</w:t>
      </w:r>
      <w:r w:rsidR="006353F5" w:rsidRPr="00E0414E">
        <w:rPr>
          <w:rFonts w:asciiTheme="minorBidi" w:hAnsiTheme="minorBidi"/>
          <w:sz w:val="24"/>
          <w:szCs w:val="24"/>
          <w:lang w:val="en-US"/>
        </w:rPr>
        <w:t>,</w:t>
      </w:r>
      <w:r w:rsidRPr="00E0414E">
        <w:rPr>
          <w:rFonts w:asciiTheme="minorBidi" w:hAnsiTheme="minorBidi"/>
          <w:sz w:val="24"/>
          <w:szCs w:val="24"/>
          <w:lang w:val="en-US"/>
        </w:rPr>
        <w:t xml:space="preserve"> such as thrones, obelisks, temples, statues, and pyramids</w:t>
      </w:r>
      <w:r w:rsidR="00F405F9" w:rsidRPr="00E0414E">
        <w:rPr>
          <w:rFonts w:asciiTheme="minorBidi" w:hAnsiTheme="minorBidi"/>
          <w:sz w:val="24"/>
          <w:szCs w:val="24"/>
          <w:lang w:val="en-US"/>
        </w:rPr>
        <w:t>, as the king sought to immortalize his name</w:t>
      </w:r>
      <w:r w:rsidR="006353F5" w:rsidRPr="00E0414E">
        <w:rPr>
          <w:rFonts w:asciiTheme="minorBidi" w:hAnsiTheme="minorBidi"/>
          <w:sz w:val="24"/>
          <w:szCs w:val="24"/>
          <w:lang w:val="en-US"/>
        </w:rPr>
        <w:t xml:space="preserve">. </w:t>
      </w:r>
      <w:r w:rsidR="00F405F9" w:rsidRPr="00E0414E">
        <w:rPr>
          <w:rFonts w:asciiTheme="minorBidi" w:hAnsiTheme="minorBidi"/>
          <w:sz w:val="24"/>
          <w:szCs w:val="24"/>
          <w:lang w:val="en-US"/>
        </w:rPr>
        <w:t xml:space="preserve">In the inscription, </w:t>
      </w:r>
      <w:r w:rsidR="00592699" w:rsidRPr="00E0414E">
        <w:rPr>
          <w:rFonts w:asciiTheme="minorBidi" w:hAnsiTheme="minorBidi"/>
          <w:sz w:val="24"/>
          <w:szCs w:val="24"/>
          <w:lang w:val="en-US"/>
        </w:rPr>
        <w:t xml:space="preserve">Pharaoh’s </w:t>
      </w:r>
      <w:r w:rsidR="006353F5" w:rsidRPr="00E0414E">
        <w:rPr>
          <w:rFonts w:asciiTheme="minorBidi" w:hAnsiTheme="minorBidi"/>
          <w:sz w:val="24"/>
          <w:szCs w:val="24"/>
          <w:lang w:val="en-US"/>
        </w:rPr>
        <w:t xml:space="preserve">birth name </w:t>
      </w:r>
      <w:r w:rsidR="00592699" w:rsidRPr="00E0414E">
        <w:rPr>
          <w:rFonts w:asciiTheme="minorBidi" w:hAnsiTheme="minorBidi"/>
          <w:sz w:val="24"/>
          <w:szCs w:val="24"/>
          <w:lang w:val="en-US"/>
        </w:rPr>
        <w:t xml:space="preserve">would be </w:t>
      </w:r>
      <w:r w:rsidRPr="00E0414E">
        <w:rPr>
          <w:rFonts w:asciiTheme="minorBidi" w:hAnsiTheme="minorBidi"/>
          <w:sz w:val="24"/>
          <w:szCs w:val="24"/>
          <w:lang w:val="en-US"/>
        </w:rPr>
        <w:t>preceded by the title, “son of Ra” (</w:t>
      </w:r>
      <w:r w:rsidR="006353F5" w:rsidRPr="00E0414E">
        <w:rPr>
          <w:rFonts w:asciiTheme="minorBidi" w:hAnsiTheme="minorBidi"/>
          <w:sz w:val="24"/>
          <w:szCs w:val="24"/>
          <w:lang w:val="en-US"/>
        </w:rPr>
        <w:t xml:space="preserve">Ra </w:t>
      </w:r>
      <w:r w:rsidR="00670830" w:rsidRPr="00E0414E">
        <w:rPr>
          <w:rFonts w:asciiTheme="minorBidi" w:hAnsiTheme="minorBidi"/>
          <w:sz w:val="24"/>
          <w:szCs w:val="24"/>
          <w:lang w:val="en-US"/>
        </w:rPr>
        <w:t xml:space="preserve">being </w:t>
      </w:r>
      <w:r w:rsidRPr="00E0414E">
        <w:rPr>
          <w:rFonts w:asciiTheme="minorBidi" w:hAnsiTheme="minorBidi"/>
          <w:sz w:val="24"/>
          <w:szCs w:val="24"/>
          <w:lang w:val="en-US"/>
        </w:rPr>
        <w:t>the sun god)</w:t>
      </w:r>
      <w:r w:rsidR="00F405F9" w:rsidRPr="00E0414E">
        <w:rPr>
          <w:rFonts w:asciiTheme="minorBidi" w:hAnsiTheme="minorBidi"/>
          <w:sz w:val="24"/>
          <w:szCs w:val="24"/>
          <w:lang w:val="en-US"/>
        </w:rPr>
        <w:t xml:space="preserve">, </w:t>
      </w:r>
      <w:r w:rsidR="00877B96" w:rsidRPr="00E0414E">
        <w:rPr>
          <w:rFonts w:asciiTheme="minorBidi" w:hAnsiTheme="minorBidi"/>
          <w:sz w:val="24"/>
          <w:szCs w:val="24"/>
          <w:lang w:val="en-US"/>
        </w:rPr>
        <w:t>offering</w:t>
      </w:r>
      <w:r w:rsidR="00F405F9" w:rsidRPr="00E0414E">
        <w:rPr>
          <w:rFonts w:asciiTheme="minorBidi" w:hAnsiTheme="minorBidi"/>
          <w:sz w:val="24"/>
          <w:szCs w:val="24"/>
          <w:lang w:val="en-US"/>
        </w:rPr>
        <w:t xml:space="preserve"> further </w:t>
      </w:r>
      <w:r w:rsidR="00877B96" w:rsidRPr="00E0414E">
        <w:rPr>
          <w:rFonts w:asciiTheme="minorBidi" w:hAnsiTheme="minorBidi"/>
          <w:sz w:val="24"/>
          <w:szCs w:val="24"/>
          <w:lang w:val="en-US"/>
        </w:rPr>
        <w:t>reminders of</w:t>
      </w:r>
      <w:r w:rsidR="00F405F9" w:rsidRPr="00E0414E">
        <w:rPr>
          <w:rFonts w:asciiTheme="minorBidi" w:hAnsiTheme="minorBidi"/>
          <w:sz w:val="24"/>
          <w:szCs w:val="24"/>
          <w:lang w:val="en-US"/>
        </w:rPr>
        <w:t xml:space="preserve"> Pharaoh’s divine stature</w:t>
      </w:r>
      <w:r w:rsidRPr="00E0414E">
        <w:rPr>
          <w:rFonts w:asciiTheme="minorBidi" w:hAnsiTheme="minorBidi"/>
          <w:sz w:val="24"/>
          <w:szCs w:val="24"/>
          <w:lang w:val="en-US"/>
        </w:rPr>
        <w:t xml:space="preserve">. </w:t>
      </w:r>
    </w:p>
    <w:p w14:paraId="606A7E05" w14:textId="77777777" w:rsidR="006353F5" w:rsidRPr="00E0414E" w:rsidRDefault="006353F5" w:rsidP="004C2D08">
      <w:pPr>
        <w:jc w:val="both"/>
        <w:rPr>
          <w:rFonts w:asciiTheme="minorBidi" w:hAnsiTheme="minorBidi"/>
          <w:sz w:val="24"/>
          <w:szCs w:val="24"/>
          <w:lang w:val="en-US"/>
        </w:rPr>
      </w:pPr>
    </w:p>
    <w:p w14:paraId="2517D9D0" w14:textId="676EA08E" w:rsidR="004C2D08" w:rsidRPr="00E0414E" w:rsidRDefault="004C2D08"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 Pharaohs often had theophoric names, embedding the name of a God alongside the word </w:t>
      </w:r>
      <w:r w:rsidRPr="00E0414E">
        <w:rPr>
          <w:rFonts w:asciiTheme="minorBidi" w:hAnsiTheme="minorBidi"/>
          <w:i/>
          <w:iCs/>
          <w:sz w:val="24"/>
          <w:szCs w:val="24"/>
          <w:lang w:val="en-US"/>
        </w:rPr>
        <w:t>mose</w:t>
      </w:r>
      <w:r w:rsidRPr="00E0414E">
        <w:rPr>
          <w:rFonts w:asciiTheme="minorBidi" w:hAnsiTheme="minorBidi"/>
          <w:sz w:val="24"/>
          <w:szCs w:val="24"/>
          <w:lang w:val="en-US"/>
        </w:rPr>
        <w:t xml:space="preserve">, meaning </w:t>
      </w:r>
      <w:r w:rsidR="009D592E" w:rsidRPr="00E0414E">
        <w:rPr>
          <w:rFonts w:asciiTheme="minorBidi" w:hAnsiTheme="minorBidi"/>
          <w:sz w:val="24"/>
          <w:szCs w:val="24"/>
          <w:lang w:val="en-US"/>
        </w:rPr>
        <w:t>“</w:t>
      </w:r>
      <w:r w:rsidR="00F85FCF" w:rsidRPr="00E0414E">
        <w:rPr>
          <w:rFonts w:asciiTheme="minorBidi" w:hAnsiTheme="minorBidi"/>
          <w:sz w:val="24"/>
          <w:szCs w:val="24"/>
          <w:lang w:val="en-US"/>
        </w:rPr>
        <w:t>born</w:t>
      </w:r>
      <w:r w:rsidRPr="00E0414E">
        <w:rPr>
          <w:rFonts w:asciiTheme="minorBidi" w:hAnsiTheme="minorBidi"/>
          <w:sz w:val="24"/>
          <w:szCs w:val="24"/>
          <w:lang w:val="en-US"/>
        </w:rPr>
        <w:t>.</w:t>
      </w:r>
      <w:r w:rsidR="009D592E" w:rsidRPr="00E0414E">
        <w:rPr>
          <w:rFonts w:asciiTheme="minorBidi" w:hAnsiTheme="minorBidi"/>
          <w:sz w:val="24"/>
          <w:szCs w:val="24"/>
          <w:lang w:val="en-US"/>
        </w:rPr>
        <w:t>”</w:t>
      </w:r>
      <w:r w:rsidR="006353F5" w:rsidRPr="00E0414E">
        <w:rPr>
          <w:rStyle w:val="FootnoteReference"/>
          <w:rFonts w:asciiTheme="minorBidi" w:hAnsiTheme="minorBidi"/>
          <w:sz w:val="24"/>
          <w:szCs w:val="24"/>
          <w:lang w:val="en-US"/>
        </w:rPr>
        <w:footnoteReference w:id="22"/>
      </w:r>
      <w:r w:rsidRPr="00E0414E">
        <w:rPr>
          <w:rFonts w:asciiTheme="minorBidi" w:hAnsiTheme="minorBidi"/>
          <w:sz w:val="24"/>
          <w:szCs w:val="24"/>
          <w:lang w:val="en-US"/>
        </w:rPr>
        <w:t xml:space="preserve"> Thus, Ramose (often spelled Raamses) means, “born of the god Ra,” while Thutmose means, “born of the god Thoth.” </w:t>
      </w:r>
      <w:r w:rsidR="0020291F" w:rsidRPr="00E0414E">
        <w:rPr>
          <w:rFonts w:asciiTheme="minorBidi" w:hAnsiTheme="minorBidi"/>
          <w:sz w:val="24"/>
          <w:szCs w:val="24"/>
          <w:lang w:val="en-US"/>
        </w:rPr>
        <w:t>Alternatively, it is possible that</w:t>
      </w:r>
      <w:r w:rsidRPr="00E0414E">
        <w:rPr>
          <w:rFonts w:asciiTheme="minorBidi" w:hAnsiTheme="minorBidi"/>
          <w:sz w:val="24"/>
          <w:szCs w:val="24"/>
          <w:lang w:val="en-US"/>
        </w:rPr>
        <w:t xml:space="preserve"> the name means “Ra\Thoth is born,” symbolizing the way the god manifests himself in the form of the king. In either case, this type of name </w:t>
      </w:r>
      <w:r w:rsidR="006353F5" w:rsidRPr="00E0414E">
        <w:rPr>
          <w:rFonts w:asciiTheme="minorBidi" w:hAnsiTheme="minorBidi"/>
          <w:sz w:val="24"/>
          <w:szCs w:val="24"/>
          <w:lang w:val="en-US"/>
        </w:rPr>
        <w:t>declare</w:t>
      </w:r>
      <w:r w:rsidRPr="00E0414E">
        <w:rPr>
          <w:rFonts w:asciiTheme="minorBidi" w:hAnsiTheme="minorBidi"/>
          <w:sz w:val="24"/>
          <w:szCs w:val="24"/>
          <w:lang w:val="en-US"/>
        </w:rPr>
        <w:t>s the king’s divine origin, imputing him with godlike status and power.</w:t>
      </w:r>
    </w:p>
    <w:p w14:paraId="70C900F0" w14:textId="77777777" w:rsidR="004C2D08" w:rsidRPr="00E0414E" w:rsidRDefault="004C2D08" w:rsidP="00EC2502">
      <w:pPr>
        <w:jc w:val="both"/>
        <w:rPr>
          <w:rFonts w:asciiTheme="minorBidi" w:hAnsiTheme="minorBidi"/>
          <w:sz w:val="24"/>
          <w:szCs w:val="24"/>
          <w:rtl/>
          <w:lang w:val="en-US"/>
        </w:rPr>
      </w:pPr>
    </w:p>
    <w:p w14:paraId="2EF9F0D3" w14:textId="3BB23DC7" w:rsidR="00870FAC" w:rsidRPr="00E0414E" w:rsidRDefault="00260381"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In the </w:t>
      </w:r>
      <w:r w:rsidRPr="00E0414E">
        <w:rPr>
          <w:rFonts w:asciiTheme="minorBidi" w:hAnsiTheme="minorBidi"/>
          <w:i/>
          <w:iCs/>
          <w:sz w:val="24"/>
          <w:szCs w:val="24"/>
          <w:lang w:val="en-US"/>
        </w:rPr>
        <w:t>Shemot</w:t>
      </w:r>
      <w:r w:rsidRPr="00E0414E">
        <w:rPr>
          <w:rFonts w:asciiTheme="minorBidi" w:hAnsiTheme="minorBidi"/>
          <w:sz w:val="24"/>
          <w:szCs w:val="24"/>
          <w:lang w:val="en-US"/>
        </w:rPr>
        <w:t xml:space="preserve"> story, t</w:t>
      </w:r>
      <w:r w:rsidR="00870FAC" w:rsidRPr="00E0414E">
        <w:rPr>
          <w:rFonts w:asciiTheme="minorBidi" w:hAnsiTheme="minorBidi"/>
          <w:sz w:val="24"/>
          <w:szCs w:val="24"/>
          <w:lang w:val="en-US"/>
        </w:rPr>
        <w:t xml:space="preserve">he Pharaoh of the Exodus remains unnamed, his identity an enigma. </w:t>
      </w:r>
      <w:proofErr w:type="gramStart"/>
      <w:r w:rsidR="00870FAC" w:rsidRPr="00E0414E">
        <w:rPr>
          <w:rFonts w:asciiTheme="minorBidi" w:hAnsiTheme="minorBidi"/>
          <w:sz w:val="24"/>
          <w:szCs w:val="24"/>
          <w:lang w:val="en-US"/>
        </w:rPr>
        <w:t>Scholars</w:t>
      </w:r>
      <w:proofErr w:type="gramEnd"/>
      <w:r w:rsidR="00870FAC" w:rsidRPr="00E0414E">
        <w:rPr>
          <w:rFonts w:asciiTheme="minorBidi" w:hAnsiTheme="minorBidi"/>
          <w:sz w:val="24"/>
          <w:szCs w:val="24"/>
          <w:lang w:val="en-US"/>
        </w:rPr>
        <w:t xml:space="preserve"> corral vast </w:t>
      </w:r>
      <w:r w:rsidR="001F6EC0" w:rsidRPr="00E0414E">
        <w:rPr>
          <w:rFonts w:asciiTheme="minorBidi" w:hAnsiTheme="minorBidi"/>
          <w:sz w:val="24"/>
          <w:szCs w:val="24"/>
          <w:lang w:val="en-US"/>
        </w:rPr>
        <w:t xml:space="preserve">evidence </w:t>
      </w:r>
      <w:r w:rsidR="00870FAC" w:rsidRPr="00E0414E">
        <w:rPr>
          <w:rFonts w:asciiTheme="minorBidi" w:hAnsiTheme="minorBidi"/>
          <w:sz w:val="24"/>
          <w:szCs w:val="24"/>
          <w:lang w:val="en-US"/>
        </w:rPr>
        <w:t>and expertise to identify the king</w:t>
      </w:r>
      <w:r w:rsidR="00523137" w:rsidRPr="00E0414E">
        <w:rPr>
          <w:rFonts w:asciiTheme="minorBidi" w:hAnsiTheme="minorBidi"/>
          <w:sz w:val="24"/>
          <w:szCs w:val="24"/>
          <w:lang w:val="en-US"/>
        </w:rPr>
        <w:t>, but these</w:t>
      </w:r>
      <w:r w:rsidR="00870FAC" w:rsidRPr="00E0414E">
        <w:rPr>
          <w:rFonts w:asciiTheme="minorBidi" w:hAnsiTheme="minorBidi"/>
          <w:sz w:val="24"/>
          <w:szCs w:val="24"/>
          <w:lang w:val="en-US"/>
        </w:rPr>
        <w:t xml:space="preserve"> energetic </w:t>
      </w:r>
      <w:r w:rsidR="00867FA5" w:rsidRPr="00E0414E">
        <w:rPr>
          <w:rFonts w:asciiTheme="minorBidi" w:hAnsiTheme="minorBidi"/>
          <w:sz w:val="24"/>
          <w:szCs w:val="24"/>
          <w:lang w:val="en-US"/>
        </w:rPr>
        <w:t>effort</w:t>
      </w:r>
      <w:r w:rsidR="00870FAC" w:rsidRPr="00E0414E">
        <w:rPr>
          <w:rFonts w:asciiTheme="minorBidi" w:hAnsiTheme="minorBidi"/>
          <w:sz w:val="24"/>
          <w:szCs w:val="24"/>
          <w:lang w:val="en-US"/>
        </w:rPr>
        <w:t xml:space="preserve">s tend to obscure </w:t>
      </w:r>
      <w:r w:rsidRPr="00E0414E">
        <w:rPr>
          <w:rFonts w:asciiTheme="minorBidi" w:hAnsiTheme="minorBidi"/>
          <w:sz w:val="24"/>
          <w:szCs w:val="24"/>
          <w:lang w:val="en-US"/>
        </w:rPr>
        <w:t>the startling point:</w:t>
      </w:r>
      <w:r w:rsidR="00870FAC" w:rsidRPr="00E0414E">
        <w:rPr>
          <w:rFonts w:asciiTheme="minorBidi" w:hAnsiTheme="minorBidi"/>
          <w:sz w:val="24"/>
          <w:szCs w:val="24"/>
          <w:lang w:val="en-US"/>
        </w:rPr>
        <w:t xml:space="preserve"> </w:t>
      </w:r>
      <w:r w:rsidRPr="00E0414E">
        <w:rPr>
          <w:rFonts w:asciiTheme="minorBidi" w:hAnsiTheme="minorBidi"/>
          <w:sz w:val="24"/>
          <w:szCs w:val="24"/>
          <w:lang w:val="en-US"/>
        </w:rPr>
        <w:t>the narrative</w:t>
      </w:r>
      <w:r w:rsidR="006353F5" w:rsidRPr="00E0414E">
        <w:rPr>
          <w:rFonts w:asciiTheme="minorBidi" w:hAnsiTheme="minorBidi"/>
          <w:sz w:val="24"/>
          <w:szCs w:val="24"/>
          <w:lang w:val="en-US"/>
        </w:rPr>
        <w:t xml:space="preserve"> has effectively</w:t>
      </w:r>
      <w:r w:rsidRPr="00E0414E">
        <w:rPr>
          <w:rFonts w:asciiTheme="minorBidi" w:hAnsiTheme="minorBidi"/>
          <w:sz w:val="24"/>
          <w:szCs w:val="24"/>
          <w:lang w:val="en-US"/>
        </w:rPr>
        <w:t xml:space="preserve"> erase</w:t>
      </w:r>
      <w:r w:rsidR="006353F5" w:rsidRPr="00E0414E">
        <w:rPr>
          <w:rFonts w:asciiTheme="minorBidi" w:hAnsiTheme="minorBidi"/>
          <w:sz w:val="24"/>
          <w:szCs w:val="24"/>
          <w:lang w:val="en-US"/>
        </w:rPr>
        <w:t>d</w:t>
      </w:r>
      <w:r w:rsidR="00870FAC" w:rsidRPr="00E0414E">
        <w:rPr>
          <w:rFonts w:asciiTheme="minorBidi" w:hAnsiTheme="minorBidi"/>
          <w:sz w:val="24"/>
          <w:szCs w:val="24"/>
          <w:lang w:val="en-US"/>
        </w:rPr>
        <w:t xml:space="preserve"> Pharaoh’s name.</w:t>
      </w:r>
      <w:r w:rsidR="00870FAC" w:rsidRPr="00E0414E">
        <w:rPr>
          <w:rStyle w:val="FootnoteReference"/>
          <w:rFonts w:asciiTheme="minorBidi" w:hAnsiTheme="minorBidi"/>
          <w:sz w:val="24"/>
          <w:szCs w:val="24"/>
          <w:lang w:val="en-US"/>
        </w:rPr>
        <w:footnoteReference w:id="23"/>
      </w:r>
      <w:r w:rsidR="00870FAC" w:rsidRPr="00E0414E">
        <w:rPr>
          <w:rFonts w:asciiTheme="minorBidi" w:hAnsiTheme="minorBidi"/>
          <w:sz w:val="24"/>
          <w:szCs w:val="24"/>
          <w:lang w:val="en-US"/>
        </w:rPr>
        <w:t xml:space="preserve"> </w:t>
      </w:r>
      <w:r w:rsidR="00306F28" w:rsidRPr="00E0414E">
        <w:rPr>
          <w:rFonts w:asciiTheme="minorBidi" w:hAnsiTheme="minorBidi"/>
          <w:sz w:val="24"/>
          <w:szCs w:val="24"/>
          <w:lang w:val="en-US"/>
        </w:rPr>
        <w:t>This erasure</w:t>
      </w:r>
      <w:r w:rsidR="00E12E58" w:rsidRPr="00E0414E">
        <w:rPr>
          <w:rFonts w:asciiTheme="minorBidi" w:hAnsiTheme="minorBidi"/>
          <w:sz w:val="24"/>
          <w:szCs w:val="24"/>
          <w:lang w:val="en-US"/>
        </w:rPr>
        <w:t xml:space="preserve"> seems to expunge </w:t>
      </w:r>
      <w:r w:rsidRPr="00E0414E">
        <w:rPr>
          <w:rFonts w:asciiTheme="minorBidi" w:hAnsiTheme="minorBidi"/>
          <w:sz w:val="24"/>
          <w:szCs w:val="24"/>
          <w:lang w:val="en-US"/>
        </w:rPr>
        <w:t>Pharaoh’</w:t>
      </w:r>
      <w:r w:rsidR="00870FAC" w:rsidRPr="00E0414E">
        <w:rPr>
          <w:rFonts w:asciiTheme="minorBidi" w:hAnsiTheme="minorBidi"/>
          <w:sz w:val="24"/>
          <w:szCs w:val="24"/>
          <w:lang w:val="en-US"/>
        </w:rPr>
        <w:t>s</w:t>
      </w:r>
      <w:r w:rsidR="00E12E58" w:rsidRPr="00E0414E">
        <w:rPr>
          <w:rFonts w:asciiTheme="minorBidi" w:hAnsiTheme="minorBidi"/>
          <w:sz w:val="24"/>
          <w:szCs w:val="24"/>
          <w:lang w:val="en-US"/>
        </w:rPr>
        <w:t xml:space="preserve"> power, undermining his</w:t>
      </w:r>
      <w:r w:rsidRPr="00E0414E">
        <w:rPr>
          <w:rFonts w:asciiTheme="minorBidi" w:hAnsiTheme="minorBidi"/>
          <w:sz w:val="24"/>
          <w:szCs w:val="24"/>
          <w:lang w:val="en-US"/>
        </w:rPr>
        <w:t xml:space="preserve"> </w:t>
      </w:r>
      <w:r w:rsidR="00E12E58" w:rsidRPr="00E0414E">
        <w:rPr>
          <w:rFonts w:asciiTheme="minorBidi" w:hAnsiTheme="minorBidi"/>
          <w:sz w:val="24"/>
          <w:szCs w:val="24"/>
          <w:lang w:val="en-US"/>
        </w:rPr>
        <w:t>bid</w:t>
      </w:r>
      <w:r w:rsidRPr="00E0414E">
        <w:rPr>
          <w:rFonts w:asciiTheme="minorBidi" w:hAnsiTheme="minorBidi"/>
          <w:sz w:val="24"/>
          <w:szCs w:val="24"/>
          <w:lang w:val="en-US"/>
        </w:rPr>
        <w:t xml:space="preserve"> to </w:t>
      </w:r>
      <w:r w:rsidR="006353F5" w:rsidRPr="00E0414E">
        <w:rPr>
          <w:rFonts w:asciiTheme="minorBidi" w:hAnsiTheme="minorBidi"/>
          <w:sz w:val="24"/>
          <w:szCs w:val="24"/>
          <w:lang w:val="en-US"/>
        </w:rPr>
        <w:t>immortalize his name</w:t>
      </w:r>
      <w:r w:rsidR="00870FAC" w:rsidRPr="00E0414E">
        <w:rPr>
          <w:rFonts w:asciiTheme="minorBidi" w:hAnsiTheme="minorBidi"/>
          <w:sz w:val="24"/>
          <w:szCs w:val="24"/>
          <w:lang w:val="en-US"/>
        </w:rPr>
        <w:t>.</w:t>
      </w:r>
      <w:r w:rsidR="00870FAC" w:rsidRPr="00E0414E">
        <w:rPr>
          <w:rStyle w:val="FootnoteReference"/>
          <w:rFonts w:asciiTheme="minorBidi" w:hAnsiTheme="minorBidi"/>
          <w:sz w:val="24"/>
          <w:szCs w:val="24"/>
          <w:lang w:val="en-US"/>
        </w:rPr>
        <w:footnoteReference w:id="24"/>
      </w:r>
    </w:p>
    <w:p w14:paraId="459887FA" w14:textId="77777777" w:rsidR="00870FAC" w:rsidRPr="00E0414E" w:rsidRDefault="00870FAC" w:rsidP="00EC2502">
      <w:pPr>
        <w:jc w:val="both"/>
        <w:rPr>
          <w:rFonts w:asciiTheme="minorBidi" w:hAnsiTheme="minorBidi"/>
          <w:sz w:val="24"/>
          <w:szCs w:val="24"/>
          <w:lang w:val="en-US"/>
        </w:rPr>
      </w:pPr>
    </w:p>
    <w:p w14:paraId="176E429B" w14:textId="4AC2528F" w:rsidR="000F698B" w:rsidRPr="00E0414E" w:rsidRDefault="00870FAC"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As </w:t>
      </w:r>
      <w:r w:rsidR="006353F5" w:rsidRPr="00E0414E">
        <w:rPr>
          <w:rFonts w:asciiTheme="minorBidi" w:hAnsiTheme="minorBidi"/>
          <w:sz w:val="24"/>
          <w:szCs w:val="24"/>
          <w:lang w:val="en-US"/>
        </w:rPr>
        <w:t xml:space="preserve">the looming figure of </w:t>
      </w:r>
      <w:r w:rsidRPr="00E0414E">
        <w:rPr>
          <w:rFonts w:asciiTheme="minorBidi" w:hAnsiTheme="minorBidi"/>
          <w:sz w:val="24"/>
          <w:szCs w:val="24"/>
          <w:lang w:val="en-US"/>
        </w:rPr>
        <w:t>Pharaoh hovers anonymously</w:t>
      </w:r>
      <w:r w:rsidR="006353F5" w:rsidRPr="00E0414E">
        <w:rPr>
          <w:rFonts w:asciiTheme="minorBidi" w:hAnsiTheme="minorBidi"/>
          <w:sz w:val="24"/>
          <w:szCs w:val="24"/>
          <w:lang w:val="en-US"/>
        </w:rPr>
        <w:t xml:space="preserve"> over the story</w:t>
      </w:r>
      <w:r w:rsidRPr="00E0414E">
        <w:rPr>
          <w:rFonts w:asciiTheme="minorBidi" w:hAnsiTheme="minorBidi"/>
          <w:sz w:val="24"/>
          <w:szCs w:val="24"/>
          <w:lang w:val="en-US"/>
        </w:rPr>
        <w:t xml:space="preserve">, the Bible focuses a great deal of attention on God’s name. </w:t>
      </w:r>
      <w:r w:rsidR="00877B96" w:rsidRPr="00E0414E">
        <w:rPr>
          <w:rFonts w:asciiTheme="minorBidi" w:hAnsiTheme="minorBidi"/>
          <w:sz w:val="24"/>
          <w:szCs w:val="24"/>
          <w:lang w:val="en-US"/>
        </w:rPr>
        <w:t xml:space="preserve">At the burning bush, </w:t>
      </w:r>
      <w:r w:rsidR="006E678F" w:rsidRPr="00E0414E">
        <w:rPr>
          <w:rFonts w:asciiTheme="minorBidi" w:hAnsiTheme="minorBidi"/>
          <w:sz w:val="24"/>
          <w:szCs w:val="24"/>
          <w:lang w:val="en-US"/>
        </w:rPr>
        <w:t>Moses</w:t>
      </w:r>
      <w:r w:rsidR="00877B96" w:rsidRPr="00E0414E">
        <w:rPr>
          <w:rFonts w:asciiTheme="minorBidi" w:hAnsiTheme="minorBidi"/>
          <w:sz w:val="24"/>
          <w:szCs w:val="24"/>
          <w:lang w:val="en-US"/>
        </w:rPr>
        <w:t xml:space="preserve"> asks </w:t>
      </w:r>
      <w:r w:rsidRPr="00E0414E">
        <w:rPr>
          <w:rFonts w:asciiTheme="minorBidi" w:hAnsiTheme="minorBidi"/>
          <w:sz w:val="24"/>
          <w:szCs w:val="24"/>
          <w:lang w:val="en-US"/>
        </w:rPr>
        <w:t>God</w:t>
      </w:r>
      <w:r w:rsidR="00877B96" w:rsidRPr="00E0414E">
        <w:rPr>
          <w:rFonts w:asciiTheme="minorBidi" w:hAnsiTheme="minorBidi"/>
          <w:sz w:val="24"/>
          <w:szCs w:val="24"/>
          <w:lang w:val="en-US"/>
        </w:rPr>
        <w:t xml:space="preserve"> Hi</w:t>
      </w:r>
      <w:r w:rsidRPr="00E0414E">
        <w:rPr>
          <w:rFonts w:asciiTheme="minorBidi" w:hAnsiTheme="minorBidi"/>
          <w:sz w:val="24"/>
          <w:szCs w:val="24"/>
          <w:lang w:val="en-US"/>
        </w:rPr>
        <w:t>s name</w:t>
      </w:r>
      <w:r w:rsidR="00877B96" w:rsidRPr="00E0414E">
        <w:rPr>
          <w:rFonts w:asciiTheme="minorBidi" w:hAnsiTheme="minorBidi"/>
          <w:sz w:val="24"/>
          <w:szCs w:val="24"/>
          <w:lang w:val="en-US"/>
        </w:rPr>
        <w:t>,</w:t>
      </w:r>
      <w:r w:rsidRPr="00E0414E">
        <w:rPr>
          <w:rFonts w:asciiTheme="minorBidi" w:hAnsiTheme="minorBidi"/>
          <w:sz w:val="24"/>
          <w:szCs w:val="24"/>
          <w:lang w:val="en-US"/>
        </w:rPr>
        <w:t xml:space="preserve"> </w:t>
      </w:r>
      <w:r w:rsidR="00867FA5" w:rsidRPr="00E0414E">
        <w:rPr>
          <w:rFonts w:asciiTheme="minorBidi" w:hAnsiTheme="minorBidi"/>
          <w:sz w:val="24"/>
          <w:szCs w:val="24"/>
          <w:lang w:val="en-US"/>
        </w:rPr>
        <w:t xml:space="preserve">so he can identify God to </w:t>
      </w:r>
      <w:r w:rsidRPr="00E0414E">
        <w:rPr>
          <w:rFonts w:asciiTheme="minorBidi" w:hAnsiTheme="minorBidi"/>
          <w:sz w:val="24"/>
          <w:szCs w:val="24"/>
          <w:lang w:val="en-US"/>
        </w:rPr>
        <w:t>the nation (</w:t>
      </w:r>
      <w:r w:rsidR="00B868D3" w:rsidRPr="00E0414E">
        <w:rPr>
          <w:rFonts w:asciiTheme="minorBidi" w:hAnsiTheme="minorBidi"/>
          <w:i/>
          <w:iCs/>
          <w:sz w:val="24"/>
          <w:szCs w:val="24"/>
          <w:lang w:val="en-US"/>
        </w:rPr>
        <w:t>Shemot</w:t>
      </w:r>
      <w:r w:rsidRPr="00E0414E">
        <w:rPr>
          <w:rFonts w:asciiTheme="minorBidi" w:hAnsiTheme="minorBidi"/>
          <w:sz w:val="24"/>
          <w:szCs w:val="24"/>
          <w:lang w:val="en-US"/>
        </w:rPr>
        <w:t xml:space="preserve"> 3:13-15)</w:t>
      </w:r>
      <w:r w:rsidR="00877B96" w:rsidRPr="00E0414E">
        <w:rPr>
          <w:rFonts w:asciiTheme="minorBidi" w:hAnsiTheme="minorBidi"/>
          <w:sz w:val="24"/>
          <w:szCs w:val="24"/>
          <w:lang w:val="en-US"/>
        </w:rPr>
        <w:t>.</w:t>
      </w:r>
      <w:r w:rsidR="00563D1E" w:rsidRPr="00E0414E">
        <w:rPr>
          <w:rFonts w:asciiTheme="minorBidi" w:hAnsiTheme="minorBidi"/>
          <w:sz w:val="24"/>
          <w:szCs w:val="24"/>
          <w:lang w:val="en-US"/>
        </w:rPr>
        <w:t xml:space="preserve"> </w:t>
      </w:r>
      <w:r w:rsidR="00877B96" w:rsidRPr="00E0414E">
        <w:rPr>
          <w:rFonts w:asciiTheme="minorBidi" w:hAnsiTheme="minorBidi"/>
          <w:sz w:val="24"/>
          <w:szCs w:val="24"/>
          <w:lang w:val="en-US"/>
        </w:rPr>
        <w:t>L</w:t>
      </w:r>
      <w:r w:rsidR="003C2212" w:rsidRPr="00E0414E">
        <w:rPr>
          <w:rFonts w:asciiTheme="minorBidi" w:hAnsiTheme="minorBidi"/>
          <w:sz w:val="24"/>
          <w:szCs w:val="24"/>
          <w:lang w:val="en-US"/>
        </w:rPr>
        <w:t xml:space="preserve">ater, </w:t>
      </w:r>
      <w:r w:rsidRPr="00E0414E">
        <w:rPr>
          <w:rFonts w:asciiTheme="minorBidi" w:hAnsiTheme="minorBidi"/>
          <w:sz w:val="24"/>
          <w:szCs w:val="24"/>
          <w:lang w:val="en-US"/>
        </w:rPr>
        <w:t>God introduces Himself</w:t>
      </w:r>
      <w:r w:rsidR="00897DC8" w:rsidRPr="00E0414E">
        <w:rPr>
          <w:rFonts w:asciiTheme="minorBidi" w:hAnsiTheme="minorBidi"/>
          <w:sz w:val="24"/>
          <w:szCs w:val="24"/>
          <w:lang w:val="en-US"/>
        </w:rPr>
        <w:t xml:space="preserve"> to Moses and the people</w:t>
      </w:r>
      <w:r w:rsidRPr="00E0414E">
        <w:rPr>
          <w:rFonts w:asciiTheme="minorBidi" w:hAnsiTheme="minorBidi"/>
          <w:sz w:val="24"/>
          <w:szCs w:val="24"/>
          <w:lang w:val="en-US"/>
        </w:rPr>
        <w:t xml:space="preserve"> by name</w:t>
      </w:r>
      <w:r w:rsidR="000F698B" w:rsidRPr="00E0414E">
        <w:rPr>
          <w:rFonts w:asciiTheme="minorBidi" w:hAnsiTheme="minorBidi"/>
          <w:sz w:val="24"/>
          <w:szCs w:val="24"/>
          <w:lang w:val="en-US"/>
        </w:rPr>
        <w:t xml:space="preserve"> (the Tetragrammaton, which will be represented by the word Lord)</w:t>
      </w:r>
      <w:r w:rsidRPr="00E0414E">
        <w:rPr>
          <w:rFonts w:asciiTheme="minorBidi" w:hAnsiTheme="minorBidi"/>
          <w:sz w:val="24"/>
          <w:szCs w:val="24"/>
          <w:lang w:val="en-US"/>
        </w:rPr>
        <w:t xml:space="preserve"> </w:t>
      </w:r>
      <w:r w:rsidR="00EB29C7" w:rsidRPr="00E0414E">
        <w:rPr>
          <w:rFonts w:asciiTheme="minorBidi" w:hAnsiTheme="minorBidi"/>
          <w:sz w:val="24"/>
          <w:szCs w:val="24"/>
          <w:lang w:val="en-US"/>
        </w:rPr>
        <w:t xml:space="preserve">four times </w:t>
      </w:r>
      <w:r w:rsidRPr="00E0414E">
        <w:rPr>
          <w:rFonts w:asciiTheme="minorBidi" w:hAnsiTheme="minorBidi"/>
          <w:sz w:val="24"/>
          <w:szCs w:val="24"/>
          <w:lang w:val="en-US"/>
        </w:rPr>
        <w:t>in rapid sequence</w:t>
      </w:r>
      <w:r w:rsidR="000F698B" w:rsidRPr="00E0414E">
        <w:rPr>
          <w:rFonts w:asciiTheme="minorBidi" w:hAnsiTheme="minorBidi"/>
          <w:sz w:val="24"/>
          <w:szCs w:val="24"/>
          <w:lang w:val="en-US"/>
        </w:rPr>
        <w:t>:</w:t>
      </w:r>
    </w:p>
    <w:p w14:paraId="1C459361" w14:textId="35D0698E" w:rsidR="000F698B" w:rsidRPr="00E0414E" w:rsidRDefault="00563D1E" w:rsidP="000F698B">
      <w:pPr>
        <w:jc w:val="both"/>
        <w:rPr>
          <w:rFonts w:asciiTheme="minorBidi" w:hAnsiTheme="minorBidi"/>
          <w:b/>
          <w:bCs/>
          <w:sz w:val="24"/>
          <w:szCs w:val="24"/>
          <w:lang w:val="en-US"/>
        </w:rPr>
      </w:pPr>
      <w:r w:rsidRPr="00E0414E">
        <w:rPr>
          <w:rFonts w:asciiTheme="minorBidi" w:hAnsiTheme="minorBidi"/>
          <w:sz w:val="24"/>
          <w:szCs w:val="24"/>
          <w:lang w:val="en-US"/>
        </w:rPr>
        <w:t xml:space="preserve"> </w:t>
      </w:r>
    </w:p>
    <w:p w14:paraId="3DC3A3F8" w14:textId="0EE64870" w:rsidR="00563D1E" w:rsidRPr="00E0414E" w:rsidRDefault="00563D1E" w:rsidP="0050645E">
      <w:pPr>
        <w:ind w:left="720" w:right="284"/>
        <w:jc w:val="both"/>
        <w:rPr>
          <w:rFonts w:asciiTheme="minorBidi" w:hAnsiTheme="minorBidi"/>
          <w:b/>
          <w:bCs/>
          <w:sz w:val="24"/>
          <w:szCs w:val="24"/>
          <w:lang w:val="en-US"/>
        </w:rPr>
      </w:pPr>
      <w:r w:rsidRPr="00E0414E">
        <w:rPr>
          <w:rFonts w:asciiTheme="minorBidi" w:hAnsiTheme="minorBidi"/>
          <w:b/>
          <w:bCs/>
          <w:sz w:val="24"/>
          <w:szCs w:val="24"/>
          <w:lang w:val="en-US"/>
        </w:rPr>
        <w:t xml:space="preserve">I am </w:t>
      </w:r>
      <w:r w:rsidR="000F698B" w:rsidRPr="00E0414E">
        <w:rPr>
          <w:rFonts w:asciiTheme="minorBidi" w:hAnsiTheme="minorBidi"/>
          <w:b/>
          <w:bCs/>
          <w:sz w:val="24"/>
          <w:szCs w:val="24"/>
          <w:lang w:val="en-US"/>
        </w:rPr>
        <w:t>the Lord.</w:t>
      </w:r>
      <w:r w:rsidRPr="00E0414E">
        <w:rPr>
          <w:rFonts w:asciiTheme="minorBidi" w:hAnsiTheme="minorBidi"/>
          <w:sz w:val="24"/>
          <w:szCs w:val="24"/>
          <w:lang w:val="en-US"/>
        </w:rPr>
        <w:t xml:space="preserve"> I appeared to Abraham, to Isaac</w:t>
      </w:r>
      <w:r w:rsidR="00030F0C" w:rsidRPr="00E0414E">
        <w:rPr>
          <w:rFonts w:asciiTheme="minorBidi" w:hAnsiTheme="minorBidi"/>
          <w:sz w:val="24"/>
          <w:szCs w:val="24"/>
          <w:lang w:val="en-US"/>
        </w:rPr>
        <w:t>,</w:t>
      </w:r>
      <w:r w:rsidRPr="00E0414E">
        <w:rPr>
          <w:rFonts w:asciiTheme="minorBidi" w:hAnsiTheme="minorBidi"/>
          <w:sz w:val="24"/>
          <w:szCs w:val="24"/>
          <w:lang w:val="en-US"/>
        </w:rPr>
        <w:t xml:space="preserve"> and to Jacob </w:t>
      </w:r>
      <w:r w:rsidR="000F698B" w:rsidRPr="00E0414E">
        <w:rPr>
          <w:rFonts w:asciiTheme="minorBidi" w:hAnsiTheme="minorBidi"/>
          <w:sz w:val="24"/>
          <w:szCs w:val="24"/>
          <w:lang w:val="en-US"/>
        </w:rPr>
        <w:t xml:space="preserve">with [the name] E-l Sha-ddai, but </w:t>
      </w:r>
      <w:r w:rsidR="00030F0C" w:rsidRPr="00E0414E">
        <w:rPr>
          <w:rFonts w:asciiTheme="minorBidi" w:hAnsiTheme="minorBidi"/>
          <w:sz w:val="24"/>
          <w:szCs w:val="24"/>
          <w:lang w:val="en-US"/>
        </w:rPr>
        <w:t xml:space="preserve">My </w:t>
      </w:r>
      <w:r w:rsidR="000F698B" w:rsidRPr="00E0414E">
        <w:rPr>
          <w:rFonts w:asciiTheme="minorBidi" w:hAnsiTheme="minorBidi"/>
          <w:sz w:val="24"/>
          <w:szCs w:val="24"/>
          <w:lang w:val="en-US"/>
        </w:rPr>
        <w:t>name Lord I did not make known to them… Therefore</w:t>
      </w:r>
      <w:r w:rsidR="00422B66" w:rsidRPr="00E0414E">
        <w:rPr>
          <w:rFonts w:asciiTheme="minorBidi" w:hAnsiTheme="minorBidi"/>
          <w:sz w:val="24"/>
          <w:szCs w:val="24"/>
          <w:lang w:val="en-US"/>
        </w:rPr>
        <w:t>,</w:t>
      </w:r>
      <w:r w:rsidR="000F698B" w:rsidRPr="00E0414E">
        <w:rPr>
          <w:rFonts w:asciiTheme="minorBidi" w:hAnsiTheme="minorBidi"/>
          <w:sz w:val="24"/>
          <w:szCs w:val="24"/>
          <w:lang w:val="en-US"/>
        </w:rPr>
        <w:t xml:space="preserve"> say to Israel,</w:t>
      </w:r>
      <w:r w:rsidR="000F698B" w:rsidRPr="00E0414E">
        <w:rPr>
          <w:rFonts w:asciiTheme="minorBidi" w:hAnsiTheme="minorBidi"/>
          <w:b/>
          <w:bCs/>
          <w:sz w:val="24"/>
          <w:szCs w:val="24"/>
          <w:lang w:val="en-US"/>
        </w:rPr>
        <w:t xml:space="preserve"> I am the Lord</w:t>
      </w:r>
      <w:r w:rsidR="000F698B" w:rsidRPr="00E0414E">
        <w:rPr>
          <w:rFonts w:asciiTheme="minorBidi" w:hAnsiTheme="minorBidi"/>
          <w:sz w:val="24"/>
          <w:szCs w:val="24"/>
          <w:lang w:val="en-US"/>
        </w:rPr>
        <w:t xml:space="preserve">, and I will take you out from under the burdens of Egypt… and you will know that </w:t>
      </w:r>
      <w:r w:rsidR="000F698B" w:rsidRPr="00E0414E">
        <w:rPr>
          <w:rFonts w:asciiTheme="minorBidi" w:hAnsiTheme="minorBidi"/>
          <w:b/>
          <w:bCs/>
          <w:sz w:val="24"/>
          <w:szCs w:val="24"/>
          <w:lang w:val="en-US"/>
        </w:rPr>
        <w:t>I am the Lord</w:t>
      </w:r>
      <w:r w:rsidR="000F698B" w:rsidRPr="00E0414E">
        <w:rPr>
          <w:rFonts w:asciiTheme="minorBidi" w:hAnsiTheme="minorBidi"/>
          <w:sz w:val="24"/>
          <w:szCs w:val="24"/>
          <w:lang w:val="en-US"/>
        </w:rPr>
        <w:t xml:space="preserve">… And I will bring you to the land that I promised to Abraham, </w:t>
      </w:r>
      <w:r w:rsidR="00422B66" w:rsidRPr="00E0414E">
        <w:rPr>
          <w:rFonts w:asciiTheme="minorBidi" w:hAnsiTheme="minorBidi"/>
          <w:sz w:val="24"/>
          <w:szCs w:val="24"/>
          <w:lang w:val="en-US"/>
        </w:rPr>
        <w:t>to Isaac,</w:t>
      </w:r>
      <w:r w:rsidR="000F698B" w:rsidRPr="00E0414E">
        <w:rPr>
          <w:rFonts w:asciiTheme="minorBidi" w:hAnsiTheme="minorBidi"/>
          <w:sz w:val="24"/>
          <w:szCs w:val="24"/>
          <w:lang w:val="en-US"/>
        </w:rPr>
        <w:t xml:space="preserve"> and</w:t>
      </w:r>
      <w:r w:rsidR="00422B66" w:rsidRPr="00E0414E">
        <w:rPr>
          <w:rFonts w:asciiTheme="minorBidi" w:hAnsiTheme="minorBidi"/>
          <w:sz w:val="24"/>
          <w:szCs w:val="24"/>
          <w:lang w:val="en-US"/>
        </w:rPr>
        <w:t xml:space="preserve"> to</w:t>
      </w:r>
      <w:r w:rsidR="000F698B" w:rsidRPr="00E0414E">
        <w:rPr>
          <w:rFonts w:asciiTheme="minorBidi" w:hAnsiTheme="minorBidi"/>
          <w:sz w:val="24"/>
          <w:szCs w:val="24"/>
          <w:lang w:val="en-US"/>
        </w:rPr>
        <w:t xml:space="preserve"> Jacob</w:t>
      </w:r>
      <w:r w:rsidR="00422B66" w:rsidRPr="00E0414E">
        <w:rPr>
          <w:rFonts w:asciiTheme="minorBidi" w:hAnsiTheme="minorBidi"/>
          <w:sz w:val="24"/>
          <w:szCs w:val="24"/>
          <w:lang w:val="en-US"/>
        </w:rPr>
        <w:t>,</w:t>
      </w:r>
      <w:r w:rsidR="000F698B" w:rsidRPr="00E0414E">
        <w:rPr>
          <w:rFonts w:asciiTheme="minorBidi" w:hAnsiTheme="minorBidi"/>
          <w:sz w:val="24"/>
          <w:szCs w:val="24"/>
          <w:lang w:val="en-US"/>
        </w:rPr>
        <w:t xml:space="preserve"> and I will give it to you as an inheritance</w:t>
      </w:r>
      <w:r w:rsidR="00422B66" w:rsidRPr="00E0414E">
        <w:rPr>
          <w:rFonts w:asciiTheme="minorBidi" w:hAnsiTheme="minorBidi"/>
          <w:sz w:val="24"/>
          <w:szCs w:val="24"/>
          <w:lang w:val="en-US"/>
        </w:rPr>
        <w:t>;</w:t>
      </w:r>
      <w:r w:rsidR="000F698B" w:rsidRPr="00E0414E">
        <w:rPr>
          <w:rFonts w:asciiTheme="minorBidi" w:hAnsiTheme="minorBidi"/>
          <w:sz w:val="24"/>
          <w:szCs w:val="24"/>
          <w:lang w:val="en-US"/>
        </w:rPr>
        <w:t xml:space="preserve"> </w:t>
      </w:r>
      <w:r w:rsidR="000F698B" w:rsidRPr="00E0414E">
        <w:rPr>
          <w:rFonts w:asciiTheme="minorBidi" w:hAnsiTheme="minorBidi"/>
          <w:b/>
          <w:bCs/>
          <w:sz w:val="24"/>
          <w:szCs w:val="24"/>
          <w:lang w:val="en-US"/>
        </w:rPr>
        <w:t>I am the Lord.</w:t>
      </w:r>
      <w:r w:rsidR="00EB29C7" w:rsidRPr="00E0414E">
        <w:rPr>
          <w:rFonts w:asciiTheme="minorBidi" w:hAnsiTheme="minorBidi"/>
          <w:b/>
          <w:bCs/>
          <w:sz w:val="24"/>
          <w:szCs w:val="24"/>
          <w:lang w:val="en-US"/>
        </w:rPr>
        <w:t xml:space="preserve"> </w:t>
      </w:r>
      <w:r w:rsidR="00EB29C7" w:rsidRPr="00E0414E">
        <w:rPr>
          <w:rFonts w:asciiTheme="minorBidi" w:hAnsiTheme="minorBidi"/>
          <w:sz w:val="24"/>
          <w:szCs w:val="24"/>
          <w:lang w:val="en-US"/>
        </w:rPr>
        <w:t>(</w:t>
      </w:r>
      <w:r w:rsidR="00EB29C7" w:rsidRPr="00E0414E">
        <w:rPr>
          <w:rFonts w:asciiTheme="minorBidi" w:hAnsiTheme="minorBidi"/>
          <w:i/>
          <w:iCs/>
          <w:sz w:val="24"/>
          <w:szCs w:val="24"/>
          <w:lang w:val="en-US"/>
        </w:rPr>
        <w:t>Shemot</w:t>
      </w:r>
      <w:r w:rsidR="00EB29C7" w:rsidRPr="00E0414E">
        <w:rPr>
          <w:rFonts w:asciiTheme="minorBidi" w:hAnsiTheme="minorBidi"/>
          <w:sz w:val="24"/>
          <w:szCs w:val="24"/>
          <w:lang w:val="en-US"/>
        </w:rPr>
        <w:t xml:space="preserve"> 6:2-8)</w:t>
      </w:r>
    </w:p>
    <w:p w14:paraId="59B43908" w14:textId="77777777" w:rsidR="000F698B" w:rsidRPr="00E0414E" w:rsidRDefault="000F698B" w:rsidP="000F698B">
      <w:pPr>
        <w:ind w:left="284" w:right="284"/>
        <w:jc w:val="both"/>
        <w:rPr>
          <w:rFonts w:asciiTheme="minorBidi" w:hAnsiTheme="minorBidi"/>
          <w:sz w:val="24"/>
          <w:szCs w:val="24"/>
          <w:lang w:val="en-US"/>
        </w:rPr>
      </w:pPr>
    </w:p>
    <w:p w14:paraId="07A54A94" w14:textId="3C42B978" w:rsidR="00870FAC" w:rsidRPr="00E0414E" w:rsidRDefault="00870FAC" w:rsidP="0050645E">
      <w:pPr>
        <w:ind w:firstLine="720"/>
        <w:jc w:val="both"/>
        <w:rPr>
          <w:rFonts w:asciiTheme="minorBidi" w:hAnsiTheme="minorBidi"/>
          <w:sz w:val="24"/>
          <w:szCs w:val="24"/>
          <w:lang w:val="en-US"/>
        </w:rPr>
      </w:pPr>
      <w:r w:rsidRPr="00E0414E">
        <w:rPr>
          <w:rFonts w:asciiTheme="minorBidi" w:hAnsiTheme="minorBidi"/>
          <w:sz w:val="24"/>
          <w:szCs w:val="24"/>
          <w:lang w:val="en-US"/>
        </w:rPr>
        <w:t>God</w:t>
      </w:r>
      <w:r w:rsidR="00CD1021" w:rsidRPr="00E0414E">
        <w:rPr>
          <w:rFonts w:asciiTheme="minorBidi" w:hAnsiTheme="minorBidi"/>
          <w:sz w:val="24"/>
          <w:szCs w:val="24"/>
          <w:lang w:val="en-US"/>
        </w:rPr>
        <w:t>, moreover,</w:t>
      </w:r>
      <w:r w:rsidRPr="00E0414E">
        <w:rPr>
          <w:rFonts w:asciiTheme="minorBidi" w:hAnsiTheme="minorBidi"/>
          <w:sz w:val="24"/>
          <w:szCs w:val="24"/>
          <w:lang w:val="en-US"/>
        </w:rPr>
        <w:t xml:space="preserve"> designs the plagues to ensure that people will “relate My name throughout the land” (</w:t>
      </w:r>
      <w:r w:rsidR="00B868D3" w:rsidRPr="00E0414E">
        <w:rPr>
          <w:rFonts w:asciiTheme="minorBidi" w:hAnsiTheme="minorBidi"/>
          <w:i/>
          <w:iCs/>
          <w:sz w:val="24"/>
          <w:szCs w:val="24"/>
          <w:lang w:val="en-US"/>
        </w:rPr>
        <w:t>Shemot</w:t>
      </w:r>
      <w:r w:rsidRPr="00E0414E">
        <w:rPr>
          <w:rFonts w:asciiTheme="minorBidi" w:hAnsiTheme="minorBidi"/>
          <w:sz w:val="24"/>
          <w:szCs w:val="24"/>
          <w:lang w:val="en-US"/>
        </w:rPr>
        <w:t xml:space="preserve"> 9:16). The story climaxes in the Song of the Sea, where the nation confidently proclaims (</w:t>
      </w:r>
      <w:r w:rsidR="00B868D3" w:rsidRPr="00E0414E">
        <w:rPr>
          <w:rFonts w:asciiTheme="minorBidi" w:hAnsiTheme="minorBidi"/>
          <w:i/>
          <w:iCs/>
          <w:sz w:val="24"/>
          <w:szCs w:val="24"/>
          <w:lang w:val="en-US"/>
        </w:rPr>
        <w:t>Shemot</w:t>
      </w:r>
      <w:r w:rsidRPr="00E0414E">
        <w:rPr>
          <w:rFonts w:asciiTheme="minorBidi" w:hAnsiTheme="minorBidi"/>
          <w:sz w:val="24"/>
          <w:szCs w:val="24"/>
          <w:lang w:val="en-US"/>
        </w:rPr>
        <w:t xml:space="preserve"> 15:3): “God is a man of war</w:t>
      </w:r>
      <w:r w:rsidR="00B977A4" w:rsidRPr="00E0414E">
        <w:rPr>
          <w:rFonts w:asciiTheme="minorBidi" w:hAnsiTheme="minorBidi"/>
          <w:sz w:val="24"/>
          <w:szCs w:val="24"/>
          <w:lang w:val="en-US"/>
        </w:rPr>
        <w:t>;</w:t>
      </w:r>
      <w:r w:rsidRPr="00E0414E">
        <w:rPr>
          <w:rFonts w:asciiTheme="minorBidi" w:hAnsiTheme="minorBidi"/>
          <w:sz w:val="24"/>
          <w:szCs w:val="24"/>
          <w:lang w:val="en-US"/>
        </w:rPr>
        <w:t xml:space="preserve"> God is His </w:t>
      </w:r>
      <w:r w:rsidRPr="00E0414E">
        <w:rPr>
          <w:rFonts w:asciiTheme="minorBidi" w:hAnsiTheme="minorBidi"/>
          <w:b/>
          <w:bCs/>
          <w:sz w:val="24"/>
          <w:szCs w:val="24"/>
          <w:lang w:val="en-US"/>
        </w:rPr>
        <w:t>name</w:t>
      </w:r>
      <w:r w:rsidRPr="00E0414E">
        <w:rPr>
          <w:rFonts w:asciiTheme="minorBidi" w:hAnsiTheme="minorBidi"/>
          <w:sz w:val="24"/>
          <w:szCs w:val="24"/>
          <w:lang w:val="en-US"/>
        </w:rPr>
        <w:t xml:space="preserve">!” </w:t>
      </w:r>
      <w:r w:rsidR="00260381" w:rsidRPr="00E0414E">
        <w:rPr>
          <w:rFonts w:asciiTheme="minorBidi" w:hAnsiTheme="minorBidi"/>
          <w:sz w:val="24"/>
          <w:szCs w:val="24"/>
          <w:lang w:val="en-US"/>
        </w:rPr>
        <w:t>In s</w:t>
      </w:r>
      <w:r w:rsidRPr="00E0414E">
        <w:rPr>
          <w:rFonts w:asciiTheme="minorBidi" w:hAnsiTheme="minorBidi"/>
          <w:sz w:val="24"/>
          <w:szCs w:val="24"/>
          <w:lang w:val="en-US"/>
        </w:rPr>
        <w:t xml:space="preserve">imultaneously obliterating Pharaoh’s name and introducing God’s name, the story </w:t>
      </w:r>
      <w:r w:rsidR="006353F5" w:rsidRPr="00E0414E">
        <w:rPr>
          <w:rFonts w:asciiTheme="minorBidi" w:hAnsiTheme="minorBidi"/>
          <w:sz w:val="24"/>
          <w:szCs w:val="24"/>
          <w:lang w:val="en-US"/>
        </w:rPr>
        <w:t xml:space="preserve">once again </w:t>
      </w:r>
      <w:r w:rsidRPr="00E0414E">
        <w:rPr>
          <w:rFonts w:asciiTheme="minorBidi" w:hAnsiTheme="minorBidi"/>
          <w:sz w:val="24"/>
          <w:szCs w:val="24"/>
          <w:lang w:val="en-US"/>
        </w:rPr>
        <w:t xml:space="preserve">sketches a contrast between the two. </w:t>
      </w:r>
      <w:r w:rsidR="00B868D3" w:rsidRPr="00E0414E">
        <w:rPr>
          <w:rFonts w:asciiTheme="minorBidi" w:hAnsiTheme="minorBidi"/>
          <w:i/>
          <w:iCs/>
          <w:sz w:val="24"/>
          <w:szCs w:val="24"/>
          <w:lang w:val="en-US"/>
        </w:rPr>
        <w:t>Shemot</w:t>
      </w:r>
      <w:r w:rsidRPr="00E0414E">
        <w:rPr>
          <w:rFonts w:asciiTheme="minorBidi" w:hAnsiTheme="minorBidi"/>
          <w:sz w:val="24"/>
          <w:szCs w:val="24"/>
          <w:lang w:val="en-US"/>
        </w:rPr>
        <w:t xml:space="preserve"> tells the tale of </w:t>
      </w:r>
      <w:r w:rsidR="00F614D1" w:rsidRPr="00E0414E">
        <w:rPr>
          <w:rFonts w:asciiTheme="minorBidi" w:hAnsiTheme="minorBidi"/>
          <w:sz w:val="24"/>
          <w:szCs w:val="24"/>
          <w:lang w:val="en-US"/>
        </w:rPr>
        <w:t xml:space="preserve">an eternal God whose </w:t>
      </w:r>
      <w:r w:rsidR="00260381" w:rsidRPr="00E0414E">
        <w:rPr>
          <w:rFonts w:asciiTheme="minorBidi" w:hAnsiTheme="minorBidi"/>
          <w:sz w:val="24"/>
          <w:szCs w:val="24"/>
          <w:lang w:val="en-US"/>
        </w:rPr>
        <w:t xml:space="preserve">enduring </w:t>
      </w:r>
      <w:r w:rsidR="00F614D1" w:rsidRPr="00E0414E">
        <w:rPr>
          <w:rFonts w:asciiTheme="minorBidi" w:hAnsiTheme="minorBidi"/>
          <w:sz w:val="24"/>
          <w:szCs w:val="24"/>
          <w:lang w:val="en-US"/>
        </w:rPr>
        <w:t>power</w:t>
      </w:r>
      <w:r w:rsidR="009D1F7A" w:rsidRPr="00E0414E">
        <w:rPr>
          <w:rFonts w:asciiTheme="minorBidi" w:hAnsiTheme="minorBidi"/>
          <w:sz w:val="24"/>
          <w:szCs w:val="24"/>
          <w:lang w:val="en-US"/>
        </w:rPr>
        <w:t xml:space="preserve"> and name</w:t>
      </w:r>
      <w:r w:rsidR="00F614D1" w:rsidRPr="00E0414E">
        <w:rPr>
          <w:rFonts w:asciiTheme="minorBidi" w:hAnsiTheme="minorBidi"/>
          <w:sz w:val="24"/>
          <w:szCs w:val="24"/>
          <w:lang w:val="en-US"/>
        </w:rPr>
        <w:t xml:space="preserve"> triumphs over</w:t>
      </w:r>
      <w:r w:rsidR="00260381" w:rsidRPr="00E0414E">
        <w:rPr>
          <w:rFonts w:asciiTheme="minorBidi" w:hAnsiTheme="minorBidi"/>
          <w:sz w:val="24"/>
          <w:szCs w:val="24"/>
          <w:lang w:val="en-US"/>
        </w:rPr>
        <w:t xml:space="preserve"> ephemeral </w:t>
      </w:r>
      <w:r w:rsidRPr="00E0414E">
        <w:rPr>
          <w:rFonts w:asciiTheme="minorBidi" w:hAnsiTheme="minorBidi"/>
          <w:sz w:val="24"/>
          <w:szCs w:val="24"/>
          <w:lang w:val="en-US"/>
        </w:rPr>
        <w:t>humans</w:t>
      </w:r>
      <w:r w:rsidR="0009572A" w:rsidRPr="00E0414E">
        <w:rPr>
          <w:rFonts w:asciiTheme="minorBidi" w:hAnsiTheme="minorBidi"/>
          <w:sz w:val="24"/>
          <w:szCs w:val="24"/>
          <w:lang w:val="en-US"/>
        </w:rPr>
        <w:t xml:space="preserve"> –</w:t>
      </w:r>
      <w:r w:rsidR="00260381" w:rsidRPr="00E0414E">
        <w:rPr>
          <w:rFonts w:asciiTheme="minorBidi" w:hAnsiTheme="minorBidi"/>
          <w:sz w:val="24"/>
          <w:szCs w:val="24"/>
          <w:lang w:val="en-US"/>
        </w:rPr>
        <w:t xml:space="preserve"> </w:t>
      </w:r>
      <w:r w:rsidR="00CD1021" w:rsidRPr="00E0414E">
        <w:rPr>
          <w:rFonts w:asciiTheme="minorBidi" w:hAnsiTheme="minorBidi"/>
          <w:sz w:val="24"/>
          <w:szCs w:val="24"/>
          <w:lang w:val="en-US"/>
        </w:rPr>
        <w:t xml:space="preserve">especially over </w:t>
      </w:r>
      <w:r w:rsidRPr="00E0414E">
        <w:rPr>
          <w:rFonts w:asciiTheme="minorBidi" w:hAnsiTheme="minorBidi"/>
          <w:sz w:val="24"/>
          <w:szCs w:val="24"/>
          <w:lang w:val="en-US"/>
        </w:rPr>
        <w:t xml:space="preserve">the </w:t>
      </w:r>
      <w:r w:rsidR="006353F5" w:rsidRPr="00E0414E">
        <w:rPr>
          <w:rFonts w:asciiTheme="minorBidi" w:hAnsiTheme="minorBidi"/>
          <w:sz w:val="24"/>
          <w:szCs w:val="24"/>
          <w:lang w:val="en-US"/>
        </w:rPr>
        <w:t>vene</w:t>
      </w:r>
      <w:r w:rsidRPr="00E0414E">
        <w:rPr>
          <w:rFonts w:asciiTheme="minorBidi" w:hAnsiTheme="minorBidi"/>
          <w:sz w:val="24"/>
          <w:szCs w:val="24"/>
          <w:lang w:val="en-US"/>
        </w:rPr>
        <w:t xml:space="preserve">rated king </w:t>
      </w:r>
      <w:r w:rsidR="009D1F7A" w:rsidRPr="00E0414E">
        <w:rPr>
          <w:rFonts w:asciiTheme="minorBidi" w:hAnsiTheme="minorBidi"/>
          <w:sz w:val="24"/>
          <w:szCs w:val="24"/>
          <w:lang w:val="en-US"/>
        </w:rPr>
        <w:t>who inscribes his name upon the monuments of</w:t>
      </w:r>
      <w:r w:rsidR="00F614D1" w:rsidRPr="00E0414E">
        <w:rPr>
          <w:rFonts w:asciiTheme="minorBidi" w:hAnsiTheme="minorBidi"/>
          <w:sz w:val="24"/>
          <w:szCs w:val="24"/>
          <w:lang w:val="en-US"/>
        </w:rPr>
        <w:t xml:space="preserve"> Egypt</w:t>
      </w:r>
      <w:r w:rsidRPr="00E0414E">
        <w:rPr>
          <w:rFonts w:asciiTheme="minorBidi" w:hAnsiTheme="minorBidi"/>
          <w:sz w:val="24"/>
          <w:szCs w:val="24"/>
          <w:lang w:val="en-US"/>
        </w:rPr>
        <w:t>.</w:t>
      </w:r>
    </w:p>
    <w:p w14:paraId="6B2AD18D" w14:textId="77777777" w:rsidR="00870FAC" w:rsidRPr="00E0414E" w:rsidRDefault="00870FAC" w:rsidP="00EC2502">
      <w:pPr>
        <w:jc w:val="both"/>
        <w:rPr>
          <w:rFonts w:asciiTheme="minorBidi" w:hAnsiTheme="minorBidi"/>
          <w:sz w:val="24"/>
          <w:szCs w:val="24"/>
          <w:lang w:val="en-US"/>
        </w:rPr>
      </w:pPr>
    </w:p>
    <w:p w14:paraId="79ADDE35" w14:textId="24D01987" w:rsidR="00F14454" w:rsidRPr="00E0414E" w:rsidRDefault="00F14454" w:rsidP="00EC2502">
      <w:pPr>
        <w:jc w:val="both"/>
        <w:rPr>
          <w:rFonts w:asciiTheme="minorBidi" w:hAnsiTheme="minorBidi"/>
          <w:b/>
          <w:bCs/>
          <w:sz w:val="24"/>
          <w:szCs w:val="24"/>
          <w:lang w:val="en-US"/>
        </w:rPr>
      </w:pPr>
      <w:r w:rsidRPr="00E0414E">
        <w:rPr>
          <w:rFonts w:asciiTheme="minorBidi" w:hAnsiTheme="minorBidi"/>
          <w:b/>
          <w:bCs/>
          <w:sz w:val="24"/>
          <w:szCs w:val="24"/>
          <w:lang w:val="en-US"/>
        </w:rPr>
        <w:t>Pharaoh and Kings of Israel</w:t>
      </w:r>
    </w:p>
    <w:p w14:paraId="7837EBBB" w14:textId="77777777" w:rsidR="00F614D1" w:rsidRPr="00E0414E" w:rsidRDefault="00F614D1" w:rsidP="00EC2502">
      <w:pPr>
        <w:jc w:val="both"/>
        <w:rPr>
          <w:rFonts w:asciiTheme="minorBidi" w:hAnsiTheme="minorBidi"/>
          <w:b/>
          <w:bCs/>
          <w:sz w:val="24"/>
          <w:szCs w:val="24"/>
          <w:lang w:val="en-US"/>
        </w:rPr>
      </w:pPr>
    </w:p>
    <w:p w14:paraId="0FA7AFEB" w14:textId="64B9594F" w:rsidR="00F14454" w:rsidRPr="00E0414E" w:rsidRDefault="00870FAC" w:rsidP="0050645E">
      <w:pPr>
        <w:ind w:firstLine="720"/>
        <w:jc w:val="both"/>
        <w:rPr>
          <w:rFonts w:asciiTheme="minorBidi" w:hAnsiTheme="minorBidi"/>
          <w:sz w:val="24"/>
          <w:szCs w:val="24"/>
          <w:lang w:val="en-US"/>
        </w:rPr>
      </w:pPr>
      <w:r w:rsidRPr="00E0414E">
        <w:rPr>
          <w:rFonts w:asciiTheme="minorBidi" w:hAnsiTheme="minorBidi"/>
          <w:sz w:val="24"/>
          <w:szCs w:val="24"/>
          <w:lang w:val="en-US"/>
        </w:rPr>
        <w:t>The Exodus from Egypt paves the path t</w:t>
      </w:r>
      <w:r w:rsidR="008F26E3" w:rsidRPr="00E0414E">
        <w:rPr>
          <w:rFonts w:asciiTheme="minorBidi" w:hAnsiTheme="minorBidi"/>
          <w:sz w:val="24"/>
          <w:szCs w:val="24"/>
          <w:lang w:val="en-US"/>
        </w:rPr>
        <w:t>owards</w:t>
      </w:r>
      <w:r w:rsidRPr="00E0414E">
        <w:rPr>
          <w:rFonts w:asciiTheme="minorBidi" w:hAnsiTheme="minorBidi"/>
          <w:sz w:val="24"/>
          <w:szCs w:val="24"/>
          <w:lang w:val="en-US"/>
        </w:rPr>
        <w:t xml:space="preserve"> a new society</w:t>
      </w:r>
      <w:r w:rsidR="008F26E3" w:rsidRPr="00E0414E">
        <w:rPr>
          <w:rFonts w:asciiTheme="minorBidi" w:hAnsiTheme="minorBidi"/>
          <w:sz w:val="24"/>
          <w:szCs w:val="24"/>
          <w:lang w:val="en-US"/>
        </w:rPr>
        <w:t xml:space="preserve"> </w:t>
      </w:r>
      <w:r w:rsidR="00F60DF5" w:rsidRPr="00E0414E">
        <w:rPr>
          <w:rFonts w:asciiTheme="minorBidi" w:hAnsiTheme="minorBidi"/>
          <w:sz w:val="24"/>
          <w:szCs w:val="24"/>
          <w:lang w:val="en-US"/>
        </w:rPr>
        <w:t>that</w:t>
      </w:r>
      <w:r w:rsidR="008F26E3" w:rsidRPr="00E0414E">
        <w:rPr>
          <w:rFonts w:asciiTheme="minorBidi" w:hAnsiTheme="minorBidi"/>
          <w:sz w:val="24"/>
          <w:szCs w:val="24"/>
          <w:lang w:val="en-US"/>
        </w:rPr>
        <w:t xml:space="preserve"> will </w:t>
      </w:r>
      <w:r w:rsidR="00F60DF5" w:rsidRPr="00E0414E">
        <w:rPr>
          <w:rFonts w:asciiTheme="minorBidi" w:hAnsiTheme="minorBidi"/>
          <w:sz w:val="24"/>
          <w:szCs w:val="24"/>
          <w:lang w:val="en-US"/>
        </w:rPr>
        <w:t>develop</w:t>
      </w:r>
      <w:r w:rsidRPr="00E0414E">
        <w:rPr>
          <w:rFonts w:asciiTheme="minorBidi" w:hAnsiTheme="minorBidi"/>
          <w:sz w:val="24"/>
          <w:szCs w:val="24"/>
          <w:lang w:val="en-US"/>
        </w:rPr>
        <w:t xml:space="preserve"> a new perception of kingship, built on the </w:t>
      </w:r>
      <w:r w:rsidR="006353F5" w:rsidRPr="00E0414E">
        <w:rPr>
          <w:rFonts w:asciiTheme="minorBidi" w:hAnsiTheme="minorBidi"/>
          <w:sz w:val="24"/>
          <w:szCs w:val="24"/>
          <w:lang w:val="en-US"/>
        </w:rPr>
        <w:t>wreckage</w:t>
      </w:r>
      <w:r w:rsidRPr="00E0414E">
        <w:rPr>
          <w:rFonts w:asciiTheme="minorBidi" w:hAnsiTheme="minorBidi"/>
          <w:sz w:val="24"/>
          <w:szCs w:val="24"/>
          <w:lang w:val="en-US"/>
        </w:rPr>
        <w:t xml:space="preserve"> of Egypt’s misconceptions. The Bible’s well-known hesitancy regarding kingship (e.g.</w:t>
      </w:r>
      <w:r w:rsidR="00236C02" w:rsidRPr="00E0414E">
        <w:rPr>
          <w:rFonts w:asciiTheme="minorBidi" w:hAnsiTheme="minorBidi"/>
          <w:sz w:val="24"/>
          <w:szCs w:val="24"/>
          <w:lang w:val="en-US"/>
        </w:rPr>
        <w:t>,</w:t>
      </w:r>
      <w:r w:rsidRPr="00E0414E">
        <w:rPr>
          <w:rFonts w:asciiTheme="minorBidi" w:hAnsiTheme="minorBidi"/>
          <w:sz w:val="24"/>
          <w:szCs w:val="24"/>
          <w:lang w:val="en-US"/>
        </w:rPr>
        <w:t xml:space="preserve"> </w:t>
      </w:r>
      <w:r w:rsidR="00236C02" w:rsidRPr="00E0414E">
        <w:rPr>
          <w:rFonts w:asciiTheme="minorBidi" w:hAnsiTheme="minorBidi"/>
          <w:i/>
          <w:iCs/>
          <w:sz w:val="24"/>
          <w:szCs w:val="24"/>
          <w:lang w:val="en-US"/>
        </w:rPr>
        <w:t>Shoftim</w:t>
      </w:r>
      <w:r w:rsidR="00236C02" w:rsidRPr="00E0414E">
        <w:rPr>
          <w:rFonts w:asciiTheme="minorBidi" w:hAnsiTheme="minorBidi"/>
          <w:sz w:val="24"/>
          <w:szCs w:val="24"/>
          <w:lang w:val="en-US"/>
        </w:rPr>
        <w:t xml:space="preserve"> </w:t>
      </w:r>
      <w:r w:rsidRPr="00E0414E">
        <w:rPr>
          <w:rFonts w:asciiTheme="minorBidi" w:hAnsiTheme="minorBidi"/>
          <w:sz w:val="24"/>
          <w:szCs w:val="24"/>
          <w:lang w:val="en-US"/>
        </w:rPr>
        <w:t xml:space="preserve">8:22; I </w:t>
      </w:r>
      <w:r w:rsidR="00236C02" w:rsidRPr="00E0414E">
        <w:rPr>
          <w:rFonts w:asciiTheme="minorBidi" w:hAnsiTheme="minorBidi"/>
          <w:i/>
          <w:iCs/>
          <w:sz w:val="24"/>
          <w:szCs w:val="24"/>
          <w:lang w:val="en-US"/>
        </w:rPr>
        <w:t>Shmuel</w:t>
      </w:r>
      <w:r w:rsidRPr="00E0414E">
        <w:rPr>
          <w:rFonts w:asciiTheme="minorBidi" w:hAnsiTheme="minorBidi"/>
          <w:sz w:val="24"/>
          <w:szCs w:val="24"/>
          <w:lang w:val="en-US"/>
        </w:rPr>
        <w:t xml:space="preserve"> 8:7,11-18) is unsurprising, given the tendency of monarchs to displace God</w:t>
      </w:r>
      <w:r w:rsidR="00F614D1" w:rsidRPr="00E0414E">
        <w:rPr>
          <w:rFonts w:asciiTheme="minorBidi" w:hAnsiTheme="minorBidi"/>
          <w:sz w:val="24"/>
          <w:szCs w:val="24"/>
          <w:lang w:val="en-US"/>
        </w:rPr>
        <w:t xml:space="preserve"> and wield power ruthlessly</w:t>
      </w:r>
      <w:r w:rsidRPr="00E0414E">
        <w:rPr>
          <w:rFonts w:asciiTheme="minorBidi" w:hAnsiTheme="minorBidi"/>
          <w:sz w:val="24"/>
          <w:szCs w:val="24"/>
          <w:lang w:val="en-US"/>
        </w:rPr>
        <w:t xml:space="preserve">. </w:t>
      </w:r>
      <w:r w:rsidR="00260381" w:rsidRPr="00E0414E">
        <w:rPr>
          <w:rFonts w:asciiTheme="minorBidi" w:hAnsiTheme="minorBidi"/>
          <w:sz w:val="24"/>
          <w:szCs w:val="24"/>
          <w:lang w:val="en-US"/>
        </w:rPr>
        <w:t xml:space="preserve">To succeed, </w:t>
      </w:r>
      <w:r w:rsidR="00466B4C" w:rsidRPr="00E0414E">
        <w:rPr>
          <w:rFonts w:asciiTheme="minorBidi" w:hAnsiTheme="minorBidi"/>
          <w:sz w:val="24"/>
          <w:szCs w:val="24"/>
          <w:lang w:val="en-US"/>
        </w:rPr>
        <w:t xml:space="preserve">the </w:t>
      </w:r>
      <w:r w:rsidRPr="00E0414E">
        <w:rPr>
          <w:rFonts w:asciiTheme="minorBidi" w:hAnsiTheme="minorBidi"/>
          <w:sz w:val="24"/>
          <w:szCs w:val="24"/>
          <w:lang w:val="en-US"/>
        </w:rPr>
        <w:t xml:space="preserve">Israelite monarchy </w:t>
      </w:r>
      <w:r w:rsidR="00260381" w:rsidRPr="00E0414E">
        <w:rPr>
          <w:rFonts w:asciiTheme="minorBidi" w:hAnsiTheme="minorBidi"/>
          <w:sz w:val="24"/>
          <w:szCs w:val="24"/>
          <w:lang w:val="en-US"/>
        </w:rPr>
        <w:t>must</w:t>
      </w:r>
      <w:r w:rsidRPr="00E0414E">
        <w:rPr>
          <w:rFonts w:asciiTheme="minorBidi" w:hAnsiTheme="minorBidi"/>
          <w:sz w:val="24"/>
          <w:szCs w:val="24"/>
          <w:lang w:val="en-US"/>
        </w:rPr>
        <w:t xml:space="preserve"> abolish the notion that a king operates independent</w:t>
      </w:r>
      <w:r w:rsidR="009D1F7A" w:rsidRPr="00E0414E">
        <w:rPr>
          <w:rFonts w:asciiTheme="minorBidi" w:hAnsiTheme="minorBidi"/>
          <w:sz w:val="24"/>
          <w:szCs w:val="24"/>
          <w:lang w:val="en-US"/>
        </w:rPr>
        <w:t xml:space="preserve">ly </w:t>
      </w:r>
      <w:r w:rsidRPr="00E0414E">
        <w:rPr>
          <w:rFonts w:asciiTheme="minorBidi" w:hAnsiTheme="minorBidi"/>
          <w:sz w:val="24"/>
          <w:szCs w:val="24"/>
          <w:lang w:val="en-US"/>
        </w:rPr>
        <w:t xml:space="preserve">of God’s will. </w:t>
      </w:r>
    </w:p>
    <w:p w14:paraId="414392F6" w14:textId="77777777" w:rsidR="00F14454" w:rsidRPr="00E0414E" w:rsidRDefault="00F14454" w:rsidP="00EC2502">
      <w:pPr>
        <w:jc w:val="both"/>
        <w:rPr>
          <w:rFonts w:asciiTheme="minorBidi" w:hAnsiTheme="minorBidi"/>
          <w:sz w:val="24"/>
          <w:szCs w:val="24"/>
          <w:lang w:val="en-US"/>
        </w:rPr>
      </w:pPr>
    </w:p>
    <w:p w14:paraId="64B5FA7E" w14:textId="30241058" w:rsidR="00870FAC" w:rsidRPr="00E0414E" w:rsidRDefault="00A440E1" w:rsidP="0050645E">
      <w:pPr>
        <w:ind w:firstLine="720"/>
        <w:jc w:val="both"/>
        <w:rPr>
          <w:rFonts w:asciiTheme="minorBidi" w:hAnsiTheme="minorBidi"/>
          <w:sz w:val="24"/>
          <w:szCs w:val="24"/>
          <w:lang w:val="en-US"/>
        </w:rPr>
      </w:pPr>
      <w:r w:rsidRPr="00E0414E">
        <w:rPr>
          <w:rFonts w:asciiTheme="minorBidi" w:hAnsiTheme="minorBidi"/>
          <w:sz w:val="24"/>
          <w:szCs w:val="24"/>
          <w:lang w:val="en-US"/>
        </w:rPr>
        <w:t>This is accomplished in several ways. First, r</w:t>
      </w:r>
      <w:r w:rsidR="00870FAC" w:rsidRPr="00E0414E">
        <w:rPr>
          <w:rFonts w:asciiTheme="minorBidi" w:hAnsiTheme="minorBidi"/>
          <w:sz w:val="24"/>
          <w:szCs w:val="24"/>
          <w:lang w:val="en-US"/>
        </w:rPr>
        <w:t>egal authority in Israel is limited by the prophetic office</w:t>
      </w:r>
      <w:r w:rsidR="00F614D1" w:rsidRPr="00E0414E">
        <w:rPr>
          <w:rFonts w:asciiTheme="minorBidi" w:hAnsiTheme="minorBidi"/>
          <w:sz w:val="24"/>
          <w:szCs w:val="24"/>
          <w:lang w:val="en-US"/>
        </w:rPr>
        <w:t>.</w:t>
      </w:r>
      <w:r w:rsidR="00870FAC" w:rsidRPr="00E0414E">
        <w:rPr>
          <w:rFonts w:asciiTheme="minorBidi" w:hAnsiTheme="minorBidi"/>
          <w:sz w:val="24"/>
          <w:szCs w:val="24"/>
          <w:lang w:val="en-US"/>
        </w:rPr>
        <w:t xml:space="preserve"> </w:t>
      </w:r>
      <w:r w:rsidR="00D96610" w:rsidRPr="00E0414E">
        <w:rPr>
          <w:rFonts w:asciiTheme="minorBidi" w:hAnsiTheme="minorBidi"/>
          <w:sz w:val="24"/>
          <w:szCs w:val="24"/>
          <w:lang w:val="en-US"/>
        </w:rPr>
        <w:t xml:space="preserve">The king must obey the </w:t>
      </w:r>
      <w:r w:rsidR="00870FAC" w:rsidRPr="00E0414E">
        <w:rPr>
          <w:rFonts w:asciiTheme="minorBidi" w:hAnsiTheme="minorBidi"/>
          <w:sz w:val="24"/>
          <w:szCs w:val="24"/>
          <w:lang w:val="en-US"/>
        </w:rPr>
        <w:t>prophet</w:t>
      </w:r>
      <w:r w:rsidR="00D96610" w:rsidRPr="00E0414E">
        <w:rPr>
          <w:rFonts w:asciiTheme="minorBidi" w:hAnsiTheme="minorBidi"/>
          <w:sz w:val="24"/>
          <w:szCs w:val="24"/>
          <w:lang w:val="en-US"/>
        </w:rPr>
        <w:t>, who operates as the mouthpiece of God,</w:t>
      </w:r>
      <w:r w:rsidR="00260381" w:rsidRPr="00E0414E">
        <w:rPr>
          <w:rFonts w:asciiTheme="minorBidi" w:hAnsiTheme="minorBidi"/>
          <w:sz w:val="24"/>
          <w:szCs w:val="24"/>
          <w:lang w:val="en-US"/>
        </w:rPr>
        <w:t xml:space="preserve"> even </w:t>
      </w:r>
      <w:r w:rsidRPr="00E0414E">
        <w:rPr>
          <w:rFonts w:asciiTheme="minorBidi" w:hAnsiTheme="minorBidi"/>
          <w:sz w:val="24"/>
          <w:szCs w:val="24"/>
          <w:lang w:val="en-US"/>
        </w:rPr>
        <w:t>scolding</w:t>
      </w:r>
      <w:r w:rsidR="00260381" w:rsidRPr="00E0414E">
        <w:rPr>
          <w:rFonts w:asciiTheme="minorBidi" w:hAnsiTheme="minorBidi"/>
          <w:sz w:val="24"/>
          <w:szCs w:val="24"/>
          <w:lang w:val="en-US"/>
        </w:rPr>
        <w:t xml:space="preserve"> him </w:t>
      </w:r>
      <w:r w:rsidRPr="00E0414E">
        <w:rPr>
          <w:rFonts w:asciiTheme="minorBidi" w:hAnsiTheme="minorBidi"/>
          <w:sz w:val="24"/>
          <w:szCs w:val="24"/>
          <w:lang w:val="en-US"/>
        </w:rPr>
        <w:t xml:space="preserve">harshly </w:t>
      </w:r>
      <w:r w:rsidR="00260381" w:rsidRPr="00E0414E">
        <w:rPr>
          <w:rFonts w:asciiTheme="minorBidi" w:hAnsiTheme="minorBidi"/>
          <w:sz w:val="24"/>
          <w:szCs w:val="24"/>
          <w:lang w:val="en-US"/>
        </w:rPr>
        <w:t>when necessary</w:t>
      </w:r>
      <w:r w:rsidR="00870FAC" w:rsidRPr="00E0414E">
        <w:rPr>
          <w:rFonts w:asciiTheme="minorBidi" w:hAnsiTheme="minorBidi"/>
          <w:sz w:val="24"/>
          <w:szCs w:val="24"/>
          <w:lang w:val="en-US"/>
        </w:rPr>
        <w:t>.</w:t>
      </w:r>
      <w:r w:rsidR="00260381" w:rsidRPr="00E0414E">
        <w:rPr>
          <w:rStyle w:val="FootnoteReference"/>
          <w:rFonts w:asciiTheme="minorBidi" w:hAnsiTheme="minorBidi"/>
          <w:sz w:val="24"/>
          <w:szCs w:val="24"/>
          <w:lang w:val="en-US"/>
        </w:rPr>
        <w:footnoteReference w:id="25"/>
      </w:r>
      <w:r w:rsidR="00870FAC" w:rsidRPr="00E0414E">
        <w:rPr>
          <w:rFonts w:asciiTheme="minorBidi" w:hAnsiTheme="minorBidi"/>
          <w:sz w:val="24"/>
          <w:szCs w:val="24"/>
          <w:lang w:val="en-US"/>
        </w:rPr>
        <w:t xml:space="preserve"> </w:t>
      </w:r>
      <w:r w:rsidR="00870FAC" w:rsidRPr="00E0414E">
        <w:rPr>
          <w:rFonts w:asciiTheme="minorBidi" w:hAnsiTheme="minorBidi"/>
          <w:i/>
          <w:iCs/>
          <w:sz w:val="24"/>
          <w:szCs w:val="24"/>
          <w:lang w:val="en-US"/>
        </w:rPr>
        <w:t>De</w:t>
      </w:r>
      <w:r w:rsidR="00F614D1" w:rsidRPr="00E0414E">
        <w:rPr>
          <w:rFonts w:asciiTheme="minorBidi" w:hAnsiTheme="minorBidi"/>
          <w:i/>
          <w:iCs/>
          <w:sz w:val="24"/>
          <w:szCs w:val="24"/>
          <w:lang w:val="en-US"/>
        </w:rPr>
        <w:t>varim</w:t>
      </w:r>
      <w:r w:rsidR="00870FAC" w:rsidRPr="00E0414E">
        <w:rPr>
          <w:rFonts w:asciiTheme="minorBidi" w:hAnsiTheme="minorBidi"/>
          <w:sz w:val="24"/>
          <w:szCs w:val="24"/>
          <w:lang w:val="en-US"/>
        </w:rPr>
        <w:t xml:space="preserve"> 17:14-20 </w:t>
      </w:r>
      <w:r w:rsidR="00EF7297" w:rsidRPr="00E0414E">
        <w:rPr>
          <w:rFonts w:asciiTheme="minorBidi" w:hAnsiTheme="minorBidi"/>
          <w:sz w:val="24"/>
          <w:szCs w:val="24"/>
          <w:lang w:val="en-US"/>
        </w:rPr>
        <w:t xml:space="preserve">further </w:t>
      </w:r>
      <w:r w:rsidR="00870FAC" w:rsidRPr="00E0414E">
        <w:rPr>
          <w:rFonts w:asciiTheme="minorBidi" w:hAnsiTheme="minorBidi"/>
          <w:sz w:val="24"/>
          <w:szCs w:val="24"/>
          <w:lang w:val="en-US"/>
        </w:rPr>
        <w:t xml:space="preserve">limits the king’s power, ensuring that he does not accrue </w:t>
      </w:r>
      <w:r w:rsidR="0046533C" w:rsidRPr="00E0414E">
        <w:rPr>
          <w:rFonts w:asciiTheme="minorBidi" w:hAnsiTheme="minorBidi"/>
          <w:sz w:val="24"/>
          <w:szCs w:val="24"/>
          <w:lang w:val="en-US"/>
        </w:rPr>
        <w:t>excessive</w:t>
      </w:r>
      <w:r w:rsidR="00870FAC" w:rsidRPr="00E0414E">
        <w:rPr>
          <w:rFonts w:asciiTheme="minorBidi" w:hAnsiTheme="minorBidi"/>
          <w:sz w:val="24"/>
          <w:szCs w:val="24"/>
          <w:lang w:val="en-US"/>
        </w:rPr>
        <w:t xml:space="preserve"> </w:t>
      </w:r>
      <w:r w:rsidR="00260381" w:rsidRPr="00E0414E">
        <w:rPr>
          <w:rFonts w:asciiTheme="minorBidi" w:hAnsiTheme="minorBidi"/>
          <w:sz w:val="24"/>
          <w:szCs w:val="24"/>
          <w:lang w:val="en-US"/>
        </w:rPr>
        <w:t xml:space="preserve">military </w:t>
      </w:r>
      <w:r w:rsidR="00D96610" w:rsidRPr="00E0414E">
        <w:rPr>
          <w:rFonts w:asciiTheme="minorBidi" w:hAnsiTheme="minorBidi"/>
          <w:sz w:val="24"/>
          <w:szCs w:val="24"/>
          <w:lang w:val="en-US"/>
        </w:rPr>
        <w:t>might</w:t>
      </w:r>
      <w:r w:rsidR="00260381" w:rsidRPr="00E0414E">
        <w:rPr>
          <w:rFonts w:asciiTheme="minorBidi" w:hAnsiTheme="minorBidi"/>
          <w:sz w:val="24"/>
          <w:szCs w:val="24"/>
          <w:lang w:val="en-US"/>
        </w:rPr>
        <w:t>,</w:t>
      </w:r>
      <w:r w:rsidR="0018664A" w:rsidRPr="00E0414E">
        <w:rPr>
          <w:rStyle w:val="FootnoteReference"/>
          <w:rFonts w:asciiTheme="minorBidi" w:hAnsiTheme="minorBidi"/>
          <w:sz w:val="24"/>
          <w:szCs w:val="24"/>
          <w:lang w:val="en-US"/>
        </w:rPr>
        <w:footnoteReference w:id="26"/>
      </w:r>
      <w:r w:rsidR="00260381" w:rsidRPr="00E0414E">
        <w:rPr>
          <w:rFonts w:asciiTheme="minorBidi" w:hAnsiTheme="minorBidi"/>
          <w:sz w:val="24"/>
          <w:szCs w:val="24"/>
          <w:lang w:val="en-US"/>
        </w:rPr>
        <w:t xml:space="preserve"> </w:t>
      </w:r>
      <w:r w:rsidR="00870FAC" w:rsidRPr="00E0414E">
        <w:rPr>
          <w:rFonts w:asciiTheme="minorBidi" w:hAnsiTheme="minorBidi"/>
          <w:sz w:val="24"/>
          <w:szCs w:val="24"/>
          <w:lang w:val="en-US"/>
        </w:rPr>
        <w:t>wealth,</w:t>
      </w:r>
      <w:r w:rsidR="00260381" w:rsidRPr="00E0414E">
        <w:rPr>
          <w:rFonts w:asciiTheme="minorBidi" w:hAnsiTheme="minorBidi"/>
          <w:sz w:val="24"/>
          <w:szCs w:val="24"/>
          <w:lang w:val="en-US"/>
        </w:rPr>
        <w:t xml:space="preserve"> or</w:t>
      </w:r>
      <w:r w:rsidR="00870FAC" w:rsidRPr="00E0414E">
        <w:rPr>
          <w:rFonts w:asciiTheme="minorBidi" w:hAnsiTheme="minorBidi"/>
          <w:sz w:val="24"/>
          <w:szCs w:val="24"/>
          <w:lang w:val="en-US"/>
        </w:rPr>
        <w:t xml:space="preserve"> w</w:t>
      </w:r>
      <w:r w:rsidR="00260381" w:rsidRPr="00E0414E">
        <w:rPr>
          <w:rFonts w:asciiTheme="minorBidi" w:hAnsiTheme="minorBidi"/>
          <w:sz w:val="24"/>
          <w:szCs w:val="24"/>
          <w:lang w:val="en-US"/>
        </w:rPr>
        <w:t>ives</w:t>
      </w:r>
      <w:r w:rsidR="0046533C" w:rsidRPr="00E0414E">
        <w:rPr>
          <w:rFonts w:asciiTheme="minorBidi" w:hAnsiTheme="minorBidi"/>
          <w:sz w:val="24"/>
          <w:szCs w:val="24"/>
          <w:lang w:val="en-US"/>
        </w:rPr>
        <w:t>, so that</w:t>
      </w:r>
      <w:r w:rsidR="00870FAC" w:rsidRPr="00E0414E">
        <w:rPr>
          <w:rFonts w:asciiTheme="minorBidi" w:hAnsiTheme="minorBidi"/>
          <w:sz w:val="24"/>
          <w:szCs w:val="24"/>
          <w:lang w:val="en-US"/>
        </w:rPr>
        <w:t xml:space="preserve"> he</w:t>
      </w:r>
      <w:r w:rsidR="0046533C" w:rsidRPr="00E0414E">
        <w:rPr>
          <w:rFonts w:asciiTheme="minorBidi" w:hAnsiTheme="minorBidi"/>
          <w:sz w:val="24"/>
          <w:szCs w:val="24"/>
          <w:lang w:val="en-US"/>
        </w:rPr>
        <w:t xml:space="preserve"> does not</w:t>
      </w:r>
      <w:r w:rsidR="00870FAC" w:rsidRPr="00E0414E">
        <w:rPr>
          <w:rFonts w:asciiTheme="minorBidi" w:hAnsiTheme="minorBidi"/>
          <w:sz w:val="24"/>
          <w:szCs w:val="24"/>
          <w:lang w:val="en-US"/>
        </w:rPr>
        <w:t xml:space="preserve"> lose </w:t>
      </w:r>
      <w:r w:rsidR="00870FAC" w:rsidRPr="00E0414E">
        <w:rPr>
          <w:rFonts w:asciiTheme="minorBidi" w:hAnsiTheme="minorBidi"/>
          <w:sz w:val="24"/>
          <w:szCs w:val="24"/>
          <w:lang w:val="en-US"/>
        </w:rPr>
        <w:lastRenderedPageBreak/>
        <w:t>sight of his reliance upon God.</w:t>
      </w:r>
      <w:r w:rsidR="0018664A" w:rsidRPr="00E0414E">
        <w:rPr>
          <w:rStyle w:val="FootnoteReference"/>
          <w:rFonts w:asciiTheme="minorBidi" w:hAnsiTheme="minorBidi"/>
          <w:sz w:val="24"/>
          <w:szCs w:val="24"/>
          <w:lang w:val="en-US"/>
        </w:rPr>
        <w:footnoteReference w:id="27"/>
      </w:r>
      <w:r w:rsidR="00870FAC" w:rsidRPr="00E0414E">
        <w:rPr>
          <w:rFonts w:asciiTheme="minorBidi" w:hAnsiTheme="minorBidi"/>
          <w:sz w:val="24"/>
          <w:szCs w:val="24"/>
          <w:lang w:val="en-US"/>
        </w:rPr>
        <w:t xml:space="preserve"> As a constant reminder of God’s authority over him, the </w:t>
      </w:r>
      <w:r w:rsidR="009F4996" w:rsidRPr="00E0414E">
        <w:rPr>
          <w:rFonts w:asciiTheme="minorBidi" w:hAnsiTheme="minorBidi"/>
          <w:sz w:val="24"/>
          <w:szCs w:val="24"/>
          <w:lang w:val="en-US"/>
        </w:rPr>
        <w:t xml:space="preserve">passage also mandates that an </w:t>
      </w:r>
      <w:r w:rsidR="00870FAC" w:rsidRPr="00E0414E">
        <w:rPr>
          <w:rFonts w:asciiTheme="minorBidi" w:hAnsiTheme="minorBidi"/>
          <w:sz w:val="24"/>
          <w:szCs w:val="24"/>
          <w:lang w:val="en-US"/>
        </w:rPr>
        <w:t xml:space="preserve">Israelite king must write a Torah </w:t>
      </w:r>
      <w:r w:rsidR="00A04C12" w:rsidRPr="00E0414E">
        <w:rPr>
          <w:rFonts w:asciiTheme="minorBidi" w:hAnsiTheme="minorBidi"/>
          <w:sz w:val="24"/>
          <w:szCs w:val="24"/>
          <w:lang w:val="en-US"/>
        </w:rPr>
        <w:t xml:space="preserve">scroll </w:t>
      </w:r>
      <w:r w:rsidR="00870FAC" w:rsidRPr="00E0414E">
        <w:rPr>
          <w:rFonts w:asciiTheme="minorBidi" w:hAnsiTheme="minorBidi"/>
          <w:sz w:val="24"/>
          <w:szCs w:val="24"/>
          <w:lang w:val="en-US"/>
        </w:rPr>
        <w:t>and read from it daily. The</w:t>
      </w:r>
      <w:r w:rsidR="00EF3778" w:rsidRPr="00E0414E">
        <w:rPr>
          <w:rFonts w:asciiTheme="minorBidi" w:hAnsiTheme="minorBidi"/>
          <w:sz w:val="24"/>
          <w:szCs w:val="24"/>
          <w:lang w:val="en-US"/>
        </w:rPr>
        <w:t>se</w:t>
      </w:r>
      <w:r w:rsidR="00870FAC" w:rsidRPr="00E0414E">
        <w:rPr>
          <w:rFonts w:asciiTheme="minorBidi" w:hAnsiTheme="minorBidi"/>
          <w:sz w:val="24"/>
          <w:szCs w:val="24"/>
          <w:lang w:val="en-US"/>
        </w:rPr>
        <w:t xml:space="preserve"> guidelines </w:t>
      </w:r>
      <w:r w:rsidR="0046533C" w:rsidRPr="00E0414E">
        <w:rPr>
          <w:rFonts w:asciiTheme="minorBidi" w:hAnsiTheme="minorBidi"/>
          <w:sz w:val="24"/>
          <w:szCs w:val="24"/>
          <w:lang w:val="en-US"/>
        </w:rPr>
        <w:t>are designed to construct</w:t>
      </w:r>
      <w:r w:rsidR="00EF3778" w:rsidRPr="00E0414E">
        <w:rPr>
          <w:rFonts w:asciiTheme="minorBidi" w:hAnsiTheme="minorBidi"/>
          <w:sz w:val="24"/>
          <w:szCs w:val="24"/>
          <w:lang w:val="en-US"/>
        </w:rPr>
        <w:t xml:space="preserve"> a</w:t>
      </w:r>
      <w:r w:rsidR="00870FAC" w:rsidRPr="00E0414E">
        <w:rPr>
          <w:rFonts w:asciiTheme="minorBidi" w:hAnsiTheme="minorBidi"/>
          <w:sz w:val="24"/>
          <w:szCs w:val="24"/>
          <w:lang w:val="en-US"/>
        </w:rPr>
        <w:t xml:space="preserve"> monarchy founded on a completely different ethos than its Egyptian counterpart. The king is not divine, nor does he retain </w:t>
      </w:r>
      <w:r w:rsidR="00173858" w:rsidRPr="00E0414E">
        <w:rPr>
          <w:rFonts w:asciiTheme="minorBidi" w:hAnsiTheme="minorBidi"/>
          <w:sz w:val="24"/>
          <w:szCs w:val="24"/>
          <w:lang w:val="en-US"/>
        </w:rPr>
        <w:t xml:space="preserve">a </w:t>
      </w:r>
      <w:r w:rsidR="00870FAC" w:rsidRPr="00E0414E">
        <w:rPr>
          <w:rFonts w:asciiTheme="minorBidi" w:hAnsiTheme="minorBidi"/>
          <w:sz w:val="24"/>
          <w:szCs w:val="24"/>
          <w:lang w:val="en-US"/>
        </w:rPr>
        <w:t xml:space="preserve">divine right to do as he pleases. He is limited by the power of the </w:t>
      </w:r>
      <w:r w:rsidR="00A04C12" w:rsidRPr="00E0414E">
        <w:rPr>
          <w:rFonts w:asciiTheme="minorBidi" w:hAnsiTheme="minorBidi"/>
          <w:sz w:val="24"/>
          <w:szCs w:val="24"/>
          <w:lang w:val="en-US"/>
        </w:rPr>
        <w:t xml:space="preserve">actual </w:t>
      </w:r>
      <w:r w:rsidR="00870FAC" w:rsidRPr="00E0414E">
        <w:rPr>
          <w:rFonts w:asciiTheme="minorBidi" w:hAnsiTheme="minorBidi"/>
          <w:sz w:val="24"/>
          <w:szCs w:val="24"/>
          <w:lang w:val="en-US"/>
        </w:rPr>
        <w:t xml:space="preserve">divine </w:t>
      </w:r>
      <w:r w:rsidR="00967289" w:rsidRPr="00E0414E">
        <w:rPr>
          <w:rFonts w:asciiTheme="minorBidi" w:hAnsiTheme="minorBidi"/>
          <w:sz w:val="24"/>
          <w:szCs w:val="24"/>
          <w:lang w:val="en-US"/>
        </w:rPr>
        <w:t>King</w:t>
      </w:r>
      <w:r w:rsidR="00870FAC" w:rsidRPr="00E0414E">
        <w:rPr>
          <w:rFonts w:asciiTheme="minorBidi" w:hAnsiTheme="minorBidi"/>
          <w:sz w:val="24"/>
          <w:szCs w:val="24"/>
          <w:lang w:val="en-US"/>
        </w:rPr>
        <w:t>, whose authority rises above that of all humans.</w:t>
      </w:r>
    </w:p>
    <w:p w14:paraId="34579FBF" w14:textId="77777777" w:rsidR="00870FAC" w:rsidRPr="00E0414E" w:rsidRDefault="00870FAC" w:rsidP="00EC2502">
      <w:pPr>
        <w:jc w:val="both"/>
        <w:rPr>
          <w:rFonts w:asciiTheme="minorBidi" w:hAnsiTheme="minorBidi"/>
          <w:sz w:val="24"/>
          <w:szCs w:val="24"/>
          <w:lang w:val="en-US"/>
        </w:rPr>
      </w:pPr>
    </w:p>
    <w:p w14:paraId="2098326A" w14:textId="77419503" w:rsidR="00870FAC" w:rsidRPr="00E0414E" w:rsidRDefault="00870FAC"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The essential outlook of Israelite monarchy may constitute a key to understanding why </w:t>
      </w:r>
      <w:r w:rsidR="00A04C12" w:rsidRPr="00E0414E">
        <w:rPr>
          <w:rFonts w:asciiTheme="minorBidi" w:hAnsiTheme="minorBidi"/>
          <w:sz w:val="24"/>
          <w:szCs w:val="24"/>
          <w:lang w:val="en-US"/>
        </w:rPr>
        <w:t xml:space="preserve">God rejects </w:t>
      </w:r>
      <w:r w:rsidRPr="00E0414E">
        <w:rPr>
          <w:rFonts w:asciiTheme="minorBidi" w:hAnsiTheme="minorBidi"/>
          <w:sz w:val="24"/>
          <w:szCs w:val="24"/>
          <w:lang w:val="en-US"/>
        </w:rPr>
        <w:t>Saul</w:t>
      </w:r>
      <w:r w:rsidR="00A04C12" w:rsidRPr="00E0414E">
        <w:rPr>
          <w:rFonts w:asciiTheme="minorBidi" w:hAnsiTheme="minorBidi"/>
          <w:sz w:val="24"/>
          <w:szCs w:val="24"/>
          <w:lang w:val="en-US"/>
        </w:rPr>
        <w:t>’s kingship</w:t>
      </w:r>
      <w:r w:rsidRPr="00E0414E">
        <w:rPr>
          <w:rFonts w:asciiTheme="minorBidi" w:hAnsiTheme="minorBidi"/>
          <w:sz w:val="24"/>
          <w:szCs w:val="24"/>
          <w:lang w:val="en-US"/>
        </w:rPr>
        <w:t xml:space="preserve"> </w:t>
      </w:r>
      <w:r w:rsidR="00C57001" w:rsidRPr="00E0414E">
        <w:rPr>
          <w:rFonts w:asciiTheme="minorBidi" w:hAnsiTheme="minorBidi"/>
          <w:sz w:val="24"/>
          <w:szCs w:val="24"/>
          <w:lang w:val="en-US"/>
        </w:rPr>
        <w:t xml:space="preserve">and </w:t>
      </w:r>
      <w:r w:rsidR="00783E57" w:rsidRPr="00E0414E">
        <w:rPr>
          <w:rFonts w:asciiTheme="minorBidi" w:hAnsiTheme="minorBidi"/>
          <w:sz w:val="24"/>
          <w:szCs w:val="24"/>
          <w:lang w:val="en-US"/>
        </w:rPr>
        <w:t>establishes</w:t>
      </w:r>
      <w:r w:rsidR="00C57001" w:rsidRPr="00E0414E">
        <w:rPr>
          <w:rFonts w:asciiTheme="minorBidi" w:hAnsiTheme="minorBidi"/>
          <w:sz w:val="24"/>
          <w:szCs w:val="24"/>
          <w:lang w:val="en-US"/>
        </w:rPr>
        <w:t xml:space="preserve"> </w:t>
      </w:r>
      <w:r w:rsidRPr="00E0414E">
        <w:rPr>
          <w:rFonts w:asciiTheme="minorBidi" w:hAnsiTheme="minorBidi"/>
          <w:sz w:val="24"/>
          <w:szCs w:val="24"/>
          <w:lang w:val="en-US"/>
        </w:rPr>
        <w:t xml:space="preserve">David </w:t>
      </w:r>
      <w:r w:rsidR="00783E57" w:rsidRPr="00E0414E">
        <w:rPr>
          <w:rFonts w:asciiTheme="minorBidi" w:hAnsiTheme="minorBidi"/>
          <w:sz w:val="24"/>
          <w:szCs w:val="24"/>
          <w:lang w:val="en-US"/>
        </w:rPr>
        <w:t>as</w:t>
      </w:r>
      <w:r w:rsidRPr="00E0414E">
        <w:rPr>
          <w:rFonts w:asciiTheme="minorBidi" w:hAnsiTheme="minorBidi"/>
          <w:sz w:val="24"/>
          <w:szCs w:val="24"/>
          <w:lang w:val="en-US"/>
        </w:rPr>
        <w:t xml:space="preserve"> founder of </w:t>
      </w:r>
      <w:r w:rsidR="00783E57" w:rsidRPr="00E0414E">
        <w:rPr>
          <w:rFonts w:asciiTheme="minorBidi" w:hAnsiTheme="minorBidi"/>
          <w:sz w:val="24"/>
          <w:szCs w:val="24"/>
          <w:lang w:val="en-US"/>
        </w:rPr>
        <w:t>the lasting</w:t>
      </w:r>
      <w:r w:rsidR="00C57001" w:rsidRPr="00E0414E">
        <w:rPr>
          <w:rFonts w:asciiTheme="minorBidi" w:hAnsiTheme="minorBidi"/>
          <w:sz w:val="24"/>
          <w:szCs w:val="24"/>
          <w:lang w:val="en-US"/>
        </w:rPr>
        <w:t xml:space="preserve"> </w:t>
      </w:r>
      <w:r w:rsidRPr="00E0414E">
        <w:rPr>
          <w:rFonts w:asciiTheme="minorBidi" w:hAnsiTheme="minorBidi"/>
          <w:sz w:val="24"/>
          <w:szCs w:val="24"/>
          <w:lang w:val="en-US"/>
        </w:rPr>
        <w:t xml:space="preserve">monarchic dynasty. Consider the well-known story of Goliath, the Philistine hero who threatens Israel. King Saul is terrified of Goliath’s </w:t>
      </w:r>
      <w:r w:rsidR="0018664A" w:rsidRPr="00E0414E">
        <w:rPr>
          <w:rFonts w:asciiTheme="minorBidi" w:hAnsiTheme="minorBidi"/>
          <w:sz w:val="24"/>
          <w:szCs w:val="24"/>
          <w:lang w:val="en-US"/>
        </w:rPr>
        <w:t xml:space="preserve">evident </w:t>
      </w:r>
      <w:r w:rsidRPr="00E0414E">
        <w:rPr>
          <w:rFonts w:asciiTheme="minorBidi" w:hAnsiTheme="minorBidi"/>
          <w:sz w:val="24"/>
          <w:szCs w:val="24"/>
          <w:lang w:val="en-US"/>
        </w:rPr>
        <w:t xml:space="preserve">superior military prowess (I </w:t>
      </w:r>
      <w:r w:rsidR="005256EF" w:rsidRPr="00E0414E">
        <w:rPr>
          <w:rFonts w:asciiTheme="minorBidi" w:hAnsiTheme="minorBidi"/>
          <w:i/>
          <w:iCs/>
          <w:sz w:val="24"/>
          <w:szCs w:val="24"/>
          <w:lang w:val="en-US"/>
        </w:rPr>
        <w:t>Shmuel</w:t>
      </w:r>
      <w:r w:rsidRPr="00E0414E">
        <w:rPr>
          <w:rFonts w:asciiTheme="minorBidi" w:hAnsiTheme="minorBidi"/>
          <w:sz w:val="24"/>
          <w:szCs w:val="24"/>
          <w:lang w:val="en-US"/>
        </w:rPr>
        <w:t xml:space="preserve"> 17:11). When a young David </w:t>
      </w:r>
      <w:r w:rsidR="0046533C" w:rsidRPr="00E0414E">
        <w:rPr>
          <w:rFonts w:asciiTheme="minorBidi" w:hAnsiTheme="minorBidi"/>
          <w:sz w:val="24"/>
          <w:szCs w:val="24"/>
          <w:lang w:val="en-US"/>
        </w:rPr>
        <w:t xml:space="preserve">courageously </w:t>
      </w:r>
      <w:r w:rsidRPr="00E0414E">
        <w:rPr>
          <w:rFonts w:asciiTheme="minorBidi" w:hAnsiTheme="minorBidi"/>
          <w:sz w:val="24"/>
          <w:szCs w:val="24"/>
          <w:lang w:val="en-US"/>
        </w:rPr>
        <w:t xml:space="preserve">expresses his inclination to fight Goliath, Saul </w:t>
      </w:r>
      <w:r w:rsidR="00CD1021" w:rsidRPr="00E0414E">
        <w:rPr>
          <w:rFonts w:asciiTheme="minorBidi" w:hAnsiTheme="minorBidi"/>
          <w:sz w:val="24"/>
          <w:szCs w:val="24"/>
          <w:lang w:val="en-US"/>
        </w:rPr>
        <w:t>strenuously objects, noting the Philistine’s might</w:t>
      </w:r>
      <w:r w:rsidRPr="00E0414E">
        <w:rPr>
          <w:rFonts w:asciiTheme="minorBidi" w:hAnsiTheme="minorBidi"/>
          <w:sz w:val="24"/>
          <w:szCs w:val="24"/>
          <w:lang w:val="en-US"/>
        </w:rPr>
        <w:t>:</w:t>
      </w:r>
    </w:p>
    <w:p w14:paraId="09D2BFB0" w14:textId="77777777" w:rsidR="00870FAC" w:rsidRPr="00E0414E" w:rsidRDefault="00870FAC" w:rsidP="00EC2502">
      <w:pPr>
        <w:jc w:val="both"/>
        <w:rPr>
          <w:rFonts w:asciiTheme="minorBidi" w:hAnsiTheme="minorBidi"/>
          <w:sz w:val="24"/>
          <w:szCs w:val="24"/>
          <w:lang w:val="en-US"/>
        </w:rPr>
      </w:pPr>
    </w:p>
    <w:p w14:paraId="751078BC" w14:textId="6F4D0B37" w:rsidR="00870FAC" w:rsidRPr="00E0414E" w:rsidRDefault="0018664A" w:rsidP="0050645E">
      <w:pPr>
        <w:ind w:left="720" w:right="284"/>
        <w:jc w:val="both"/>
        <w:rPr>
          <w:rFonts w:asciiTheme="minorBidi" w:hAnsiTheme="minorBidi"/>
          <w:sz w:val="24"/>
          <w:szCs w:val="24"/>
          <w:lang w:val="en-US"/>
        </w:rPr>
      </w:pPr>
      <w:r w:rsidRPr="00E0414E">
        <w:rPr>
          <w:rFonts w:asciiTheme="minorBidi" w:hAnsiTheme="minorBidi"/>
          <w:sz w:val="24"/>
          <w:szCs w:val="24"/>
          <w:lang w:val="en-US"/>
        </w:rPr>
        <w:t>“</w:t>
      </w:r>
      <w:r w:rsidR="00870FAC" w:rsidRPr="00E0414E">
        <w:rPr>
          <w:rFonts w:asciiTheme="minorBidi" w:hAnsiTheme="minorBidi"/>
          <w:sz w:val="24"/>
          <w:szCs w:val="24"/>
          <w:lang w:val="en-US"/>
        </w:rPr>
        <w:t>You cannot go to this Philistine to fight him, for you are but a lad and he is a man of war from his youth!</w:t>
      </w:r>
      <w:r w:rsidRPr="00E0414E">
        <w:rPr>
          <w:rFonts w:asciiTheme="minorBidi" w:hAnsiTheme="minorBidi"/>
          <w:sz w:val="24"/>
          <w:szCs w:val="24"/>
          <w:lang w:val="en-US"/>
        </w:rPr>
        <w:t>”</w:t>
      </w:r>
      <w:r w:rsidR="00870FAC" w:rsidRPr="00E0414E">
        <w:rPr>
          <w:rFonts w:asciiTheme="minorBidi" w:hAnsiTheme="minorBidi"/>
          <w:sz w:val="24"/>
          <w:szCs w:val="24"/>
          <w:lang w:val="en-US"/>
        </w:rPr>
        <w:t xml:space="preserve"> (I </w:t>
      </w:r>
      <w:r w:rsidR="005256EF" w:rsidRPr="00E0414E">
        <w:rPr>
          <w:rFonts w:asciiTheme="minorBidi" w:hAnsiTheme="minorBidi"/>
          <w:i/>
          <w:iCs/>
          <w:sz w:val="24"/>
          <w:szCs w:val="24"/>
          <w:lang w:val="en-US"/>
        </w:rPr>
        <w:t>Shmuel</w:t>
      </w:r>
      <w:r w:rsidR="005256EF" w:rsidRPr="00E0414E">
        <w:rPr>
          <w:rFonts w:asciiTheme="minorBidi" w:hAnsiTheme="minorBidi"/>
          <w:sz w:val="24"/>
          <w:szCs w:val="24"/>
          <w:lang w:val="en-US"/>
        </w:rPr>
        <w:t xml:space="preserve"> </w:t>
      </w:r>
      <w:r w:rsidR="00870FAC" w:rsidRPr="00E0414E">
        <w:rPr>
          <w:rFonts w:asciiTheme="minorBidi" w:hAnsiTheme="minorBidi"/>
          <w:sz w:val="24"/>
          <w:szCs w:val="24"/>
          <w:lang w:val="en-US"/>
        </w:rPr>
        <w:t>17:33)</w:t>
      </w:r>
    </w:p>
    <w:p w14:paraId="13F4AE2C" w14:textId="77777777" w:rsidR="00870FAC" w:rsidRPr="00E0414E" w:rsidRDefault="00870FAC" w:rsidP="00EC2502">
      <w:pPr>
        <w:ind w:left="284" w:right="284"/>
        <w:jc w:val="both"/>
        <w:rPr>
          <w:rFonts w:asciiTheme="minorBidi" w:hAnsiTheme="minorBidi"/>
          <w:sz w:val="24"/>
          <w:szCs w:val="24"/>
          <w:lang w:val="en-US"/>
        </w:rPr>
      </w:pPr>
    </w:p>
    <w:p w14:paraId="2CCA9ACA" w14:textId="6D788E8F" w:rsidR="00870FAC" w:rsidRPr="00E0414E" w:rsidRDefault="0018664A"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King </w:t>
      </w:r>
      <w:r w:rsidR="00870FAC" w:rsidRPr="00E0414E">
        <w:rPr>
          <w:rFonts w:asciiTheme="minorBidi" w:hAnsiTheme="minorBidi"/>
          <w:sz w:val="24"/>
          <w:szCs w:val="24"/>
          <w:lang w:val="en-US"/>
        </w:rPr>
        <w:t xml:space="preserve">Saul’s words suggest that he is overly reliant on the human trappings of military strength. More egregiously, Saul’s </w:t>
      </w:r>
      <w:r w:rsidRPr="00E0414E">
        <w:rPr>
          <w:rFonts w:asciiTheme="minorBidi" w:hAnsiTheme="minorBidi"/>
          <w:sz w:val="24"/>
          <w:szCs w:val="24"/>
          <w:lang w:val="en-US"/>
        </w:rPr>
        <w:t xml:space="preserve">description of </w:t>
      </w:r>
      <w:r w:rsidR="00870FAC" w:rsidRPr="00E0414E">
        <w:rPr>
          <w:rFonts w:asciiTheme="minorBidi" w:hAnsiTheme="minorBidi"/>
          <w:sz w:val="24"/>
          <w:szCs w:val="24"/>
          <w:lang w:val="en-US"/>
        </w:rPr>
        <w:t>Goliath’s military prowess (“he is a man of war!”) clashes with Israel’s conclusion in the Song of the Sea</w:t>
      </w:r>
      <w:r w:rsidR="00783E57" w:rsidRPr="00E0414E">
        <w:rPr>
          <w:rFonts w:asciiTheme="minorBidi" w:hAnsiTheme="minorBidi"/>
          <w:sz w:val="24"/>
          <w:szCs w:val="24"/>
          <w:lang w:val="en-US"/>
        </w:rPr>
        <w:t xml:space="preserve"> that</w:t>
      </w:r>
      <w:r w:rsidR="00870FAC" w:rsidRPr="00E0414E">
        <w:rPr>
          <w:rFonts w:asciiTheme="minorBidi" w:hAnsiTheme="minorBidi"/>
          <w:sz w:val="24"/>
          <w:szCs w:val="24"/>
          <w:lang w:val="en-US"/>
        </w:rPr>
        <w:t xml:space="preserve"> “</w:t>
      </w:r>
      <w:r w:rsidR="00870FAC" w:rsidRPr="00E0414E">
        <w:rPr>
          <w:rFonts w:asciiTheme="minorBidi" w:hAnsiTheme="minorBidi"/>
          <w:i/>
          <w:iCs/>
          <w:sz w:val="24"/>
          <w:szCs w:val="24"/>
          <w:lang w:val="en-US"/>
        </w:rPr>
        <w:t>God</w:t>
      </w:r>
      <w:r w:rsidR="00870FAC" w:rsidRPr="00E0414E">
        <w:rPr>
          <w:rFonts w:asciiTheme="minorBidi" w:hAnsiTheme="minorBidi"/>
          <w:sz w:val="24"/>
          <w:szCs w:val="24"/>
          <w:lang w:val="en-US"/>
        </w:rPr>
        <w:t xml:space="preserve"> is a man of war!”</w:t>
      </w:r>
      <w:r w:rsidR="00783E57" w:rsidRPr="00E0414E">
        <w:rPr>
          <w:rFonts w:asciiTheme="minorBidi" w:hAnsiTheme="minorBidi"/>
          <w:sz w:val="24"/>
          <w:szCs w:val="24"/>
          <w:lang w:val="en-US"/>
        </w:rPr>
        <w:t xml:space="preserve"> (</w:t>
      </w:r>
      <w:r w:rsidR="00783E57" w:rsidRPr="00E0414E">
        <w:rPr>
          <w:rFonts w:asciiTheme="minorBidi" w:hAnsiTheme="minorBidi"/>
          <w:i/>
          <w:iCs/>
          <w:sz w:val="24"/>
          <w:szCs w:val="24"/>
          <w:lang w:val="en-US"/>
        </w:rPr>
        <w:t>Shemot</w:t>
      </w:r>
      <w:r w:rsidR="00783E57" w:rsidRPr="00E0414E">
        <w:rPr>
          <w:rFonts w:asciiTheme="minorBidi" w:hAnsiTheme="minorBidi"/>
          <w:sz w:val="24"/>
          <w:szCs w:val="24"/>
          <w:lang w:val="en-US"/>
        </w:rPr>
        <w:t xml:space="preserve"> 15:3).</w:t>
      </w:r>
      <w:r w:rsidR="00870FAC" w:rsidRPr="00E0414E">
        <w:rPr>
          <w:rFonts w:asciiTheme="minorBidi" w:hAnsiTheme="minorBidi"/>
          <w:sz w:val="24"/>
          <w:szCs w:val="24"/>
          <w:lang w:val="en-US"/>
        </w:rPr>
        <w:t xml:space="preserve"> Saul </w:t>
      </w:r>
      <w:r w:rsidRPr="00E0414E">
        <w:rPr>
          <w:rFonts w:asciiTheme="minorBidi" w:hAnsiTheme="minorBidi"/>
          <w:sz w:val="24"/>
          <w:szCs w:val="24"/>
          <w:lang w:val="en-US"/>
        </w:rPr>
        <w:t>remains</w:t>
      </w:r>
      <w:r w:rsidR="00870FAC" w:rsidRPr="00E0414E">
        <w:rPr>
          <w:rFonts w:asciiTheme="minorBidi" w:hAnsiTheme="minorBidi"/>
          <w:sz w:val="24"/>
          <w:szCs w:val="24"/>
          <w:lang w:val="en-US"/>
        </w:rPr>
        <w:t xml:space="preserve"> cowed by human might, disregarding the lessons of the </w:t>
      </w:r>
      <w:r w:rsidR="00851CFC" w:rsidRPr="00E0414E">
        <w:rPr>
          <w:rFonts w:asciiTheme="minorBidi" w:hAnsiTheme="minorBidi"/>
          <w:sz w:val="24"/>
          <w:szCs w:val="24"/>
          <w:lang w:val="en-US"/>
        </w:rPr>
        <w:t>Exodus</w:t>
      </w:r>
      <w:r w:rsidR="00870FAC" w:rsidRPr="00E0414E">
        <w:rPr>
          <w:rFonts w:asciiTheme="minorBidi" w:hAnsiTheme="minorBidi"/>
          <w:sz w:val="24"/>
          <w:szCs w:val="24"/>
          <w:lang w:val="en-US"/>
        </w:rPr>
        <w:t xml:space="preserve"> narrative. </w:t>
      </w:r>
    </w:p>
    <w:p w14:paraId="73A0F1D3" w14:textId="77777777" w:rsidR="00870FAC" w:rsidRPr="00E0414E" w:rsidRDefault="00870FAC" w:rsidP="00EC2502">
      <w:pPr>
        <w:jc w:val="both"/>
        <w:rPr>
          <w:rFonts w:asciiTheme="minorBidi" w:hAnsiTheme="minorBidi"/>
          <w:sz w:val="24"/>
          <w:szCs w:val="24"/>
          <w:lang w:val="en-US"/>
        </w:rPr>
      </w:pPr>
    </w:p>
    <w:p w14:paraId="006A1F92" w14:textId="3FCF4F42" w:rsidR="00870FAC" w:rsidRPr="00E0414E" w:rsidRDefault="00870FAC"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David, in contrast, understands how to conduct himself in light of the </w:t>
      </w:r>
      <w:r w:rsidR="0046533C" w:rsidRPr="00E0414E">
        <w:rPr>
          <w:rFonts w:asciiTheme="minorBidi" w:hAnsiTheme="minorBidi"/>
          <w:sz w:val="24"/>
          <w:szCs w:val="24"/>
          <w:lang w:val="en-US"/>
        </w:rPr>
        <w:t xml:space="preserve">messages of the </w:t>
      </w:r>
      <w:r w:rsidR="00851CFC" w:rsidRPr="00E0414E">
        <w:rPr>
          <w:rFonts w:asciiTheme="minorBidi" w:hAnsiTheme="minorBidi"/>
          <w:sz w:val="24"/>
          <w:szCs w:val="24"/>
          <w:lang w:val="en-US"/>
        </w:rPr>
        <w:t>Exodus</w:t>
      </w:r>
      <w:r w:rsidRPr="00E0414E">
        <w:rPr>
          <w:rFonts w:asciiTheme="minorBidi" w:hAnsiTheme="minorBidi"/>
          <w:sz w:val="24"/>
          <w:szCs w:val="24"/>
          <w:lang w:val="en-US"/>
        </w:rPr>
        <w:t xml:space="preserve"> story. He is not intimidated by the prospect of facing the mighty Goliath in battle</w:t>
      </w:r>
      <w:r w:rsidR="00E55F76" w:rsidRPr="00E0414E">
        <w:rPr>
          <w:rFonts w:asciiTheme="minorBidi" w:hAnsiTheme="minorBidi"/>
          <w:sz w:val="24"/>
          <w:szCs w:val="24"/>
          <w:lang w:val="en-US"/>
        </w:rPr>
        <w:t>, but approaches him</w:t>
      </w:r>
      <w:r w:rsidRPr="00E0414E">
        <w:rPr>
          <w:rFonts w:asciiTheme="minorBidi" w:hAnsiTheme="minorBidi"/>
          <w:sz w:val="24"/>
          <w:szCs w:val="24"/>
          <w:lang w:val="en-US"/>
        </w:rPr>
        <w:t xml:space="preserve"> boldly</w:t>
      </w:r>
      <w:r w:rsidR="00A04C12" w:rsidRPr="00E0414E">
        <w:rPr>
          <w:rFonts w:asciiTheme="minorBidi" w:hAnsiTheme="minorBidi"/>
          <w:sz w:val="24"/>
          <w:szCs w:val="24"/>
          <w:lang w:val="en-US"/>
        </w:rPr>
        <w:t xml:space="preserve">, </w:t>
      </w:r>
      <w:r w:rsidR="0014513A" w:rsidRPr="00E0414E">
        <w:rPr>
          <w:rFonts w:asciiTheme="minorBidi" w:hAnsiTheme="minorBidi"/>
          <w:sz w:val="24"/>
          <w:szCs w:val="24"/>
          <w:lang w:val="en-US"/>
        </w:rPr>
        <w:t xml:space="preserve">openly </w:t>
      </w:r>
      <w:r w:rsidR="00A04C12" w:rsidRPr="00E0414E">
        <w:rPr>
          <w:rFonts w:asciiTheme="minorBidi" w:hAnsiTheme="minorBidi"/>
          <w:sz w:val="24"/>
          <w:szCs w:val="24"/>
          <w:lang w:val="en-US"/>
        </w:rPr>
        <w:t>bolstered by his faith in God</w:t>
      </w:r>
      <w:r w:rsidRPr="00E0414E">
        <w:rPr>
          <w:rFonts w:asciiTheme="minorBidi" w:hAnsiTheme="minorBidi"/>
          <w:sz w:val="24"/>
          <w:szCs w:val="24"/>
          <w:lang w:val="en-US"/>
        </w:rPr>
        <w:t xml:space="preserve">. David renounces reliance upon weapons, declaring (I </w:t>
      </w:r>
      <w:r w:rsidR="002042CD" w:rsidRPr="00E0414E">
        <w:rPr>
          <w:rFonts w:asciiTheme="minorBidi" w:hAnsiTheme="minorBidi"/>
          <w:i/>
          <w:iCs/>
          <w:sz w:val="24"/>
          <w:szCs w:val="24"/>
          <w:lang w:val="en-US"/>
        </w:rPr>
        <w:t>Shmuel</w:t>
      </w:r>
      <w:r w:rsidR="002042CD" w:rsidRPr="00E0414E">
        <w:rPr>
          <w:rFonts w:asciiTheme="minorBidi" w:hAnsiTheme="minorBidi"/>
          <w:sz w:val="24"/>
          <w:szCs w:val="24"/>
          <w:lang w:val="en-US"/>
        </w:rPr>
        <w:t xml:space="preserve"> </w:t>
      </w:r>
      <w:r w:rsidRPr="00E0414E">
        <w:rPr>
          <w:rFonts w:asciiTheme="minorBidi" w:hAnsiTheme="minorBidi"/>
          <w:sz w:val="24"/>
          <w:szCs w:val="24"/>
          <w:lang w:val="en-US"/>
        </w:rPr>
        <w:t>17:45): “</w:t>
      </w:r>
      <w:r w:rsidR="00E7052D" w:rsidRPr="00E0414E">
        <w:rPr>
          <w:rFonts w:asciiTheme="minorBidi" w:hAnsiTheme="minorBidi"/>
          <w:sz w:val="24"/>
          <w:szCs w:val="24"/>
          <w:lang w:val="en-US"/>
        </w:rPr>
        <w:t xml:space="preserve">You come to me with the sword, the spear, and the javelin, but </w:t>
      </w:r>
      <w:r w:rsidRPr="00E0414E">
        <w:rPr>
          <w:rFonts w:asciiTheme="minorBidi" w:hAnsiTheme="minorBidi"/>
          <w:sz w:val="24"/>
          <w:szCs w:val="24"/>
          <w:lang w:val="en-US"/>
        </w:rPr>
        <w:t xml:space="preserve">I come to you with the </w:t>
      </w:r>
      <w:r w:rsidRPr="00E0414E">
        <w:rPr>
          <w:rFonts w:asciiTheme="minorBidi" w:hAnsiTheme="minorBidi"/>
          <w:b/>
          <w:bCs/>
          <w:sz w:val="24"/>
          <w:szCs w:val="24"/>
          <w:lang w:val="en-US"/>
        </w:rPr>
        <w:t>name</w:t>
      </w:r>
      <w:r w:rsidRPr="00E0414E">
        <w:rPr>
          <w:rFonts w:asciiTheme="minorBidi" w:hAnsiTheme="minorBidi"/>
          <w:sz w:val="24"/>
          <w:szCs w:val="24"/>
          <w:lang w:val="en-US"/>
        </w:rPr>
        <w:t xml:space="preserve"> of God!” </w:t>
      </w:r>
      <w:r w:rsidR="00E55F76" w:rsidRPr="00E0414E">
        <w:rPr>
          <w:rFonts w:asciiTheme="minorBidi" w:hAnsiTheme="minorBidi"/>
          <w:sz w:val="24"/>
          <w:szCs w:val="24"/>
          <w:lang w:val="en-US"/>
        </w:rPr>
        <w:t xml:space="preserve">Unlike Saul’s </w:t>
      </w:r>
      <w:r w:rsidR="00C352B3" w:rsidRPr="00E0414E">
        <w:rPr>
          <w:rFonts w:asciiTheme="minorBidi" w:hAnsiTheme="minorBidi"/>
          <w:sz w:val="24"/>
          <w:szCs w:val="24"/>
          <w:lang w:val="en-US"/>
        </w:rPr>
        <w:t>objection</w:t>
      </w:r>
      <w:r w:rsidR="00E55F76" w:rsidRPr="00E0414E">
        <w:rPr>
          <w:rFonts w:asciiTheme="minorBidi" w:hAnsiTheme="minorBidi"/>
          <w:sz w:val="24"/>
          <w:szCs w:val="24"/>
          <w:lang w:val="en-US"/>
        </w:rPr>
        <w:t xml:space="preserve">, David’s </w:t>
      </w:r>
      <w:r w:rsidRPr="00E0414E">
        <w:rPr>
          <w:rFonts w:asciiTheme="minorBidi" w:hAnsiTheme="minorBidi"/>
          <w:sz w:val="24"/>
          <w:szCs w:val="24"/>
          <w:lang w:val="en-US"/>
        </w:rPr>
        <w:t>statement echoes Israel’s song at the sea: “God is a man of war</w:t>
      </w:r>
      <w:r w:rsidR="00E7052D" w:rsidRPr="00E0414E">
        <w:rPr>
          <w:rFonts w:asciiTheme="minorBidi" w:hAnsiTheme="minorBidi"/>
          <w:sz w:val="24"/>
          <w:szCs w:val="24"/>
          <w:lang w:val="en-US"/>
        </w:rPr>
        <w:t>;</w:t>
      </w:r>
      <w:r w:rsidRPr="00E0414E">
        <w:rPr>
          <w:rFonts w:asciiTheme="minorBidi" w:hAnsiTheme="minorBidi"/>
          <w:sz w:val="24"/>
          <w:szCs w:val="24"/>
          <w:lang w:val="en-US"/>
        </w:rPr>
        <w:t xml:space="preserve"> God is His </w:t>
      </w:r>
      <w:r w:rsidRPr="00E0414E">
        <w:rPr>
          <w:rFonts w:asciiTheme="minorBidi" w:hAnsiTheme="minorBidi"/>
          <w:b/>
          <w:bCs/>
          <w:sz w:val="24"/>
          <w:szCs w:val="24"/>
          <w:lang w:val="en-US"/>
        </w:rPr>
        <w:t>name</w:t>
      </w:r>
      <w:r w:rsidRPr="00E0414E">
        <w:rPr>
          <w:rFonts w:asciiTheme="minorBidi" w:hAnsiTheme="minorBidi"/>
          <w:sz w:val="24"/>
          <w:szCs w:val="24"/>
          <w:lang w:val="en-US"/>
        </w:rPr>
        <w:t xml:space="preserve">!” David champions the notion that </w:t>
      </w:r>
      <w:r w:rsidR="00E7052D" w:rsidRPr="00E0414E">
        <w:rPr>
          <w:rFonts w:asciiTheme="minorBidi" w:hAnsiTheme="minorBidi"/>
          <w:sz w:val="24"/>
          <w:szCs w:val="24"/>
          <w:lang w:val="en-US"/>
        </w:rPr>
        <w:t xml:space="preserve">God </w:t>
      </w:r>
      <w:r w:rsidR="000452D9" w:rsidRPr="00E0414E">
        <w:rPr>
          <w:rFonts w:asciiTheme="minorBidi" w:hAnsiTheme="minorBidi"/>
          <w:sz w:val="24"/>
          <w:szCs w:val="24"/>
          <w:lang w:val="en-US"/>
        </w:rPr>
        <w:t xml:space="preserve">alone </w:t>
      </w:r>
      <w:r w:rsidR="00183204" w:rsidRPr="00E0414E">
        <w:rPr>
          <w:rFonts w:asciiTheme="minorBidi" w:hAnsiTheme="minorBidi"/>
          <w:sz w:val="24"/>
          <w:szCs w:val="24"/>
          <w:lang w:val="en-US"/>
        </w:rPr>
        <w:t>i</w:t>
      </w:r>
      <w:r w:rsidR="00E7052D" w:rsidRPr="00E0414E">
        <w:rPr>
          <w:rFonts w:asciiTheme="minorBidi" w:hAnsiTheme="minorBidi"/>
          <w:sz w:val="24"/>
          <w:szCs w:val="24"/>
          <w:lang w:val="en-US"/>
        </w:rPr>
        <w:t>s</w:t>
      </w:r>
      <w:r w:rsidRPr="00E0414E">
        <w:rPr>
          <w:rFonts w:asciiTheme="minorBidi" w:hAnsiTheme="minorBidi"/>
          <w:sz w:val="24"/>
          <w:szCs w:val="24"/>
          <w:lang w:val="en-US"/>
        </w:rPr>
        <w:t xml:space="preserve"> the source of Israel’s success</w:t>
      </w:r>
      <w:r w:rsidR="000452D9" w:rsidRPr="00E0414E">
        <w:rPr>
          <w:rFonts w:asciiTheme="minorBidi" w:hAnsiTheme="minorBidi"/>
          <w:sz w:val="24"/>
          <w:szCs w:val="24"/>
          <w:lang w:val="en-US"/>
        </w:rPr>
        <w:t>;</w:t>
      </w:r>
      <w:r w:rsidRPr="00E0414E">
        <w:rPr>
          <w:rFonts w:asciiTheme="minorBidi" w:hAnsiTheme="minorBidi"/>
          <w:sz w:val="24"/>
          <w:szCs w:val="24"/>
          <w:lang w:val="en-US"/>
        </w:rPr>
        <w:t xml:space="preserve"> </w:t>
      </w:r>
      <w:r w:rsidR="00E7052D" w:rsidRPr="00E0414E">
        <w:rPr>
          <w:rFonts w:asciiTheme="minorBidi" w:hAnsiTheme="minorBidi"/>
          <w:sz w:val="24"/>
          <w:szCs w:val="24"/>
          <w:lang w:val="en-US"/>
        </w:rPr>
        <w:t>the king’s</w:t>
      </w:r>
      <w:r w:rsidRPr="00E0414E">
        <w:rPr>
          <w:rFonts w:asciiTheme="minorBidi" w:hAnsiTheme="minorBidi"/>
          <w:sz w:val="24"/>
          <w:szCs w:val="24"/>
          <w:lang w:val="en-US"/>
        </w:rPr>
        <w:t xml:space="preserve"> military </w:t>
      </w:r>
      <w:r w:rsidR="00E7052D" w:rsidRPr="00E0414E">
        <w:rPr>
          <w:rFonts w:asciiTheme="minorBidi" w:hAnsiTheme="minorBidi"/>
          <w:sz w:val="24"/>
          <w:szCs w:val="24"/>
          <w:lang w:val="en-US"/>
        </w:rPr>
        <w:t>situation is not what</w:t>
      </w:r>
      <w:r w:rsidRPr="00E0414E">
        <w:rPr>
          <w:rFonts w:asciiTheme="minorBidi" w:hAnsiTheme="minorBidi"/>
          <w:sz w:val="24"/>
          <w:szCs w:val="24"/>
          <w:lang w:val="en-US"/>
        </w:rPr>
        <w:t xml:space="preserve"> determines the outcome of a battle. </w:t>
      </w:r>
    </w:p>
    <w:p w14:paraId="0249D785" w14:textId="77777777" w:rsidR="00870FAC" w:rsidRPr="00E0414E" w:rsidRDefault="00870FAC" w:rsidP="00EC2502">
      <w:pPr>
        <w:jc w:val="both"/>
        <w:rPr>
          <w:rFonts w:asciiTheme="minorBidi" w:hAnsiTheme="minorBidi"/>
          <w:sz w:val="24"/>
          <w:szCs w:val="24"/>
          <w:lang w:val="en-US"/>
        </w:rPr>
      </w:pPr>
    </w:p>
    <w:p w14:paraId="65DDB4A0" w14:textId="20599F70" w:rsidR="00870FAC" w:rsidRPr="00E0414E" w:rsidRDefault="00E7052D" w:rsidP="0050645E">
      <w:pPr>
        <w:ind w:firstLine="720"/>
        <w:jc w:val="both"/>
        <w:rPr>
          <w:rFonts w:asciiTheme="minorBidi" w:hAnsiTheme="minorBidi"/>
          <w:sz w:val="24"/>
          <w:szCs w:val="24"/>
        </w:rPr>
      </w:pPr>
      <w:r w:rsidRPr="00E0414E">
        <w:rPr>
          <w:rFonts w:asciiTheme="minorBidi" w:hAnsiTheme="minorBidi"/>
          <w:sz w:val="24"/>
          <w:szCs w:val="24"/>
          <w:lang w:val="en-US"/>
        </w:rPr>
        <w:t>T</w:t>
      </w:r>
      <w:r w:rsidR="00870FAC" w:rsidRPr="00E0414E">
        <w:rPr>
          <w:rFonts w:asciiTheme="minorBidi" w:hAnsiTheme="minorBidi"/>
          <w:sz w:val="24"/>
          <w:szCs w:val="24"/>
          <w:lang w:val="en-US"/>
        </w:rPr>
        <w:t xml:space="preserve">he founder of the Israelite monarchy does not present himself as immortal or deified, nor does he build monuments that bear his </w:t>
      </w:r>
      <w:r w:rsidR="0046533C" w:rsidRPr="00E0414E">
        <w:rPr>
          <w:rFonts w:asciiTheme="minorBidi" w:hAnsiTheme="minorBidi"/>
          <w:sz w:val="24"/>
          <w:szCs w:val="24"/>
          <w:lang w:val="en-US"/>
        </w:rPr>
        <w:t>ow</w:t>
      </w:r>
      <w:r w:rsidRPr="00E0414E">
        <w:rPr>
          <w:rFonts w:asciiTheme="minorBidi" w:hAnsiTheme="minorBidi"/>
          <w:sz w:val="24"/>
          <w:szCs w:val="24"/>
          <w:lang w:val="en-US"/>
        </w:rPr>
        <w:t>n</w:t>
      </w:r>
      <w:r w:rsidR="0046533C" w:rsidRPr="00E0414E">
        <w:rPr>
          <w:rFonts w:asciiTheme="minorBidi" w:hAnsiTheme="minorBidi"/>
          <w:sz w:val="24"/>
          <w:szCs w:val="24"/>
          <w:lang w:val="en-US"/>
        </w:rPr>
        <w:t xml:space="preserve"> </w:t>
      </w:r>
      <w:r w:rsidR="00870FAC" w:rsidRPr="00E0414E">
        <w:rPr>
          <w:rFonts w:asciiTheme="minorBidi" w:hAnsiTheme="minorBidi"/>
          <w:sz w:val="24"/>
          <w:szCs w:val="24"/>
          <w:lang w:val="en-US"/>
        </w:rPr>
        <w:t>name. The greatest accomplishment of the Davidic dynasty is the building constructed by David’s son and heir, Solomon, whose Temple bears the name of God</w:t>
      </w:r>
      <w:r w:rsidRPr="00E0414E">
        <w:rPr>
          <w:rFonts w:asciiTheme="minorBidi" w:hAnsiTheme="minorBidi"/>
          <w:sz w:val="24"/>
          <w:szCs w:val="24"/>
          <w:lang w:val="en-US"/>
        </w:rPr>
        <w:t>, rather than his own</w:t>
      </w:r>
      <w:r w:rsidR="00870FAC" w:rsidRPr="00E0414E">
        <w:rPr>
          <w:rFonts w:asciiTheme="minorBidi" w:hAnsiTheme="minorBidi"/>
          <w:sz w:val="24"/>
          <w:szCs w:val="24"/>
          <w:lang w:val="en-US"/>
        </w:rPr>
        <w:t>.</w:t>
      </w:r>
      <w:r w:rsidRPr="00E0414E">
        <w:rPr>
          <w:rStyle w:val="FootnoteReference"/>
          <w:rFonts w:asciiTheme="minorBidi" w:hAnsiTheme="minorBidi"/>
          <w:sz w:val="24"/>
          <w:szCs w:val="24"/>
          <w:lang w:val="en-US"/>
        </w:rPr>
        <w:footnoteReference w:id="28"/>
      </w:r>
      <w:r w:rsidR="00870FAC" w:rsidRPr="00E0414E">
        <w:rPr>
          <w:rFonts w:asciiTheme="minorBidi" w:hAnsiTheme="minorBidi"/>
          <w:sz w:val="24"/>
          <w:szCs w:val="24"/>
          <w:lang w:val="en-US"/>
        </w:rPr>
        <w:t xml:space="preserve"> In Israel’s monarchy, the kings</w:t>
      </w:r>
      <w:r w:rsidR="00870FAC" w:rsidRPr="00E0414E">
        <w:rPr>
          <w:rFonts w:asciiTheme="minorBidi" w:hAnsiTheme="minorBidi"/>
          <w:sz w:val="24"/>
          <w:szCs w:val="24"/>
        </w:rPr>
        <w:t xml:space="preserve"> recognize th</w:t>
      </w:r>
      <w:r w:rsidR="00870FAC" w:rsidRPr="00E0414E">
        <w:rPr>
          <w:rFonts w:asciiTheme="minorBidi" w:hAnsiTheme="minorBidi"/>
          <w:sz w:val="24"/>
          <w:szCs w:val="24"/>
          <w:lang w:val="en-US"/>
        </w:rPr>
        <w:t>at their ultimate objective is not self-glorification, but the dissemination of God</w:t>
      </w:r>
      <w:r w:rsidR="0046533C" w:rsidRPr="00E0414E">
        <w:rPr>
          <w:rFonts w:asciiTheme="minorBidi" w:hAnsiTheme="minorBidi"/>
          <w:sz w:val="24"/>
          <w:szCs w:val="24"/>
          <w:lang w:val="en-US"/>
        </w:rPr>
        <w:t>’s name</w:t>
      </w:r>
      <w:r w:rsidR="00870FAC" w:rsidRPr="00E0414E">
        <w:rPr>
          <w:rFonts w:asciiTheme="minorBidi" w:hAnsiTheme="minorBidi"/>
          <w:sz w:val="24"/>
          <w:szCs w:val="24"/>
          <w:lang w:val="en-US"/>
        </w:rPr>
        <w:t>.</w:t>
      </w:r>
      <w:r w:rsidR="00870FAC" w:rsidRPr="00E0414E">
        <w:rPr>
          <w:rFonts w:asciiTheme="minorBidi" w:hAnsiTheme="minorBidi"/>
          <w:sz w:val="24"/>
          <w:szCs w:val="24"/>
        </w:rPr>
        <w:t xml:space="preserve"> </w:t>
      </w:r>
    </w:p>
    <w:p w14:paraId="7ECF8F3E" w14:textId="77777777" w:rsidR="003A605C" w:rsidRPr="00E0414E" w:rsidRDefault="003A605C" w:rsidP="00EC2502">
      <w:pPr>
        <w:jc w:val="both"/>
        <w:rPr>
          <w:rFonts w:asciiTheme="minorBidi" w:hAnsiTheme="minorBidi"/>
          <w:sz w:val="24"/>
          <w:szCs w:val="24"/>
        </w:rPr>
      </w:pPr>
    </w:p>
    <w:p w14:paraId="69AA9C81" w14:textId="4D9AEBE5" w:rsidR="00F14454" w:rsidRPr="00E0414E" w:rsidRDefault="00F14454" w:rsidP="00EC2502">
      <w:pPr>
        <w:jc w:val="both"/>
        <w:rPr>
          <w:rFonts w:asciiTheme="minorBidi" w:hAnsiTheme="minorBidi"/>
          <w:b/>
          <w:bCs/>
          <w:sz w:val="24"/>
          <w:szCs w:val="24"/>
          <w:rtl/>
          <w:lang w:val="en-US"/>
        </w:rPr>
      </w:pPr>
      <w:r w:rsidRPr="00E0414E">
        <w:rPr>
          <w:rFonts w:asciiTheme="minorBidi" w:hAnsiTheme="minorBidi"/>
          <w:b/>
          <w:bCs/>
          <w:sz w:val="24"/>
          <w:szCs w:val="24"/>
          <w:lang w:val="en-US"/>
        </w:rPr>
        <w:lastRenderedPageBreak/>
        <w:t>Conclusion</w:t>
      </w:r>
    </w:p>
    <w:p w14:paraId="779E872D" w14:textId="77777777" w:rsidR="003A605C" w:rsidRPr="00E0414E" w:rsidRDefault="003A605C" w:rsidP="00EC2502">
      <w:pPr>
        <w:jc w:val="both"/>
        <w:rPr>
          <w:rFonts w:asciiTheme="minorBidi" w:hAnsiTheme="minorBidi"/>
          <w:sz w:val="24"/>
          <w:szCs w:val="24"/>
          <w:lang w:val="en-US"/>
        </w:rPr>
      </w:pPr>
    </w:p>
    <w:p w14:paraId="0F2AA984" w14:textId="2D9948E3" w:rsidR="000F698B" w:rsidRPr="0050645E" w:rsidRDefault="00870FAC" w:rsidP="0050645E">
      <w:pPr>
        <w:ind w:firstLine="720"/>
        <w:jc w:val="both"/>
        <w:rPr>
          <w:rFonts w:asciiTheme="minorBidi" w:hAnsiTheme="minorBidi"/>
          <w:sz w:val="24"/>
          <w:szCs w:val="24"/>
          <w:lang w:val="en-US"/>
        </w:rPr>
      </w:pPr>
      <w:r w:rsidRPr="00E0414E">
        <w:rPr>
          <w:rFonts w:asciiTheme="minorBidi" w:hAnsiTheme="minorBidi"/>
          <w:sz w:val="24"/>
          <w:szCs w:val="24"/>
          <w:lang w:val="en-US"/>
        </w:rPr>
        <w:t xml:space="preserve">Israel’s nationhood begins in Egypt. </w:t>
      </w:r>
      <w:r w:rsidR="00762DF4" w:rsidRPr="00E0414E">
        <w:rPr>
          <w:rFonts w:asciiTheme="minorBidi" w:hAnsiTheme="minorBidi"/>
          <w:sz w:val="24"/>
          <w:szCs w:val="24"/>
          <w:lang w:val="en-US"/>
        </w:rPr>
        <w:t>In Egypt, Israel</w:t>
      </w:r>
      <w:r w:rsidRPr="00E0414E">
        <w:rPr>
          <w:rFonts w:asciiTheme="minorBidi" w:hAnsiTheme="minorBidi"/>
          <w:sz w:val="24"/>
          <w:szCs w:val="24"/>
          <w:lang w:val="en-US"/>
        </w:rPr>
        <w:t xml:space="preserve"> encounters a</w:t>
      </w:r>
      <w:r w:rsidR="0046533C" w:rsidRPr="00E0414E">
        <w:rPr>
          <w:rFonts w:asciiTheme="minorBidi" w:hAnsiTheme="minorBidi"/>
          <w:sz w:val="24"/>
          <w:szCs w:val="24"/>
          <w:lang w:val="en-US"/>
        </w:rPr>
        <w:t>n</w:t>
      </w:r>
      <w:r w:rsidRPr="00E0414E">
        <w:rPr>
          <w:rFonts w:asciiTheme="minorBidi" w:hAnsiTheme="minorBidi"/>
          <w:sz w:val="24"/>
          <w:szCs w:val="24"/>
          <w:lang w:val="en-US"/>
        </w:rPr>
        <w:t xml:space="preserve"> advanced civilization, but one </w:t>
      </w:r>
      <w:r w:rsidR="0046533C" w:rsidRPr="00E0414E">
        <w:rPr>
          <w:rFonts w:asciiTheme="minorBidi" w:hAnsiTheme="minorBidi"/>
          <w:sz w:val="24"/>
          <w:szCs w:val="24"/>
          <w:lang w:val="en-US"/>
        </w:rPr>
        <w:t>that is rife with polytheistic conceptions,</w:t>
      </w:r>
      <w:r w:rsidR="00BD7941" w:rsidRPr="00E0414E">
        <w:rPr>
          <w:rFonts w:asciiTheme="minorBidi" w:hAnsiTheme="minorBidi"/>
          <w:sz w:val="24"/>
          <w:szCs w:val="24"/>
          <w:lang w:val="en-US"/>
        </w:rPr>
        <w:t xml:space="preserve"> </w:t>
      </w:r>
      <w:r w:rsidR="0046533C" w:rsidRPr="00E0414E">
        <w:rPr>
          <w:rFonts w:asciiTheme="minorBidi" w:hAnsiTheme="minorBidi"/>
          <w:sz w:val="24"/>
          <w:szCs w:val="24"/>
          <w:lang w:val="en-US"/>
        </w:rPr>
        <w:t>blur</w:t>
      </w:r>
      <w:r w:rsidR="00E7052D" w:rsidRPr="00E0414E">
        <w:rPr>
          <w:rFonts w:asciiTheme="minorBidi" w:hAnsiTheme="minorBidi"/>
          <w:sz w:val="24"/>
          <w:szCs w:val="24"/>
          <w:lang w:val="en-US"/>
        </w:rPr>
        <w:t>ring</w:t>
      </w:r>
      <w:r w:rsidR="0046533C" w:rsidRPr="00E0414E">
        <w:rPr>
          <w:rFonts w:asciiTheme="minorBidi" w:hAnsiTheme="minorBidi"/>
          <w:sz w:val="24"/>
          <w:szCs w:val="24"/>
          <w:lang w:val="en-US"/>
        </w:rPr>
        <w:t xml:space="preserve"> the lines between humans and God</w:t>
      </w:r>
      <w:r w:rsidRPr="00E0414E">
        <w:rPr>
          <w:rFonts w:asciiTheme="minorBidi" w:hAnsiTheme="minorBidi"/>
          <w:sz w:val="24"/>
          <w:szCs w:val="24"/>
          <w:lang w:val="en-US"/>
        </w:rPr>
        <w:t xml:space="preserve">. </w:t>
      </w:r>
      <w:r w:rsidR="0046533C" w:rsidRPr="00E0414E">
        <w:rPr>
          <w:rFonts w:asciiTheme="minorBidi" w:hAnsiTheme="minorBidi"/>
          <w:sz w:val="24"/>
          <w:szCs w:val="24"/>
          <w:lang w:val="en-US"/>
        </w:rPr>
        <w:t>This is especially the case when it comes to the powerful king, whose</w:t>
      </w:r>
      <w:r w:rsidR="00E7052D" w:rsidRPr="00E0414E">
        <w:rPr>
          <w:rFonts w:asciiTheme="minorBidi" w:hAnsiTheme="minorBidi"/>
          <w:sz w:val="24"/>
          <w:szCs w:val="24"/>
          <w:lang w:val="en-US"/>
        </w:rPr>
        <w:t xml:space="preserve"> material</w:t>
      </w:r>
      <w:r w:rsidR="0046533C" w:rsidRPr="00E0414E">
        <w:rPr>
          <w:rFonts w:asciiTheme="minorBidi" w:hAnsiTheme="minorBidi"/>
          <w:sz w:val="24"/>
          <w:szCs w:val="24"/>
          <w:lang w:val="en-US"/>
        </w:rPr>
        <w:t xml:space="preserve"> </w:t>
      </w:r>
      <w:r w:rsidRPr="00E0414E">
        <w:rPr>
          <w:rFonts w:asciiTheme="minorBidi" w:hAnsiTheme="minorBidi"/>
          <w:sz w:val="24"/>
          <w:szCs w:val="24"/>
          <w:lang w:val="en-US"/>
        </w:rPr>
        <w:t>success foster</w:t>
      </w:r>
      <w:r w:rsidR="0046533C" w:rsidRPr="00E0414E">
        <w:rPr>
          <w:rFonts w:asciiTheme="minorBidi" w:hAnsiTheme="minorBidi"/>
          <w:sz w:val="24"/>
          <w:szCs w:val="24"/>
          <w:lang w:val="en-US"/>
        </w:rPr>
        <w:t>s</w:t>
      </w:r>
      <w:r w:rsidRPr="00E0414E">
        <w:rPr>
          <w:rFonts w:asciiTheme="minorBidi" w:hAnsiTheme="minorBidi"/>
          <w:sz w:val="24"/>
          <w:szCs w:val="24"/>
          <w:lang w:val="en-US"/>
        </w:rPr>
        <w:t xml:space="preserve"> </w:t>
      </w:r>
      <w:r w:rsidR="00BD7941" w:rsidRPr="00E0414E">
        <w:rPr>
          <w:rFonts w:asciiTheme="minorBidi" w:hAnsiTheme="minorBidi"/>
          <w:sz w:val="24"/>
          <w:szCs w:val="24"/>
          <w:lang w:val="en-US"/>
        </w:rPr>
        <w:t>hubris</w:t>
      </w:r>
      <w:r w:rsidRPr="00E0414E">
        <w:rPr>
          <w:rFonts w:asciiTheme="minorBidi" w:hAnsiTheme="minorBidi"/>
          <w:sz w:val="24"/>
          <w:szCs w:val="24"/>
          <w:lang w:val="en-US"/>
        </w:rPr>
        <w:t xml:space="preserve"> and </w:t>
      </w:r>
      <w:r w:rsidR="0046533C" w:rsidRPr="00E0414E">
        <w:rPr>
          <w:rFonts w:asciiTheme="minorBidi" w:hAnsiTheme="minorBidi"/>
          <w:sz w:val="24"/>
          <w:szCs w:val="24"/>
          <w:lang w:val="en-US"/>
        </w:rPr>
        <w:t xml:space="preserve">a distorted </w:t>
      </w:r>
      <w:r w:rsidR="00E7052D" w:rsidRPr="00E0414E">
        <w:rPr>
          <w:rFonts w:asciiTheme="minorBidi" w:hAnsiTheme="minorBidi"/>
          <w:sz w:val="24"/>
          <w:szCs w:val="24"/>
          <w:lang w:val="en-US"/>
        </w:rPr>
        <w:t>perception of regal power</w:t>
      </w:r>
      <w:r w:rsidR="0046533C" w:rsidRPr="00E0414E">
        <w:rPr>
          <w:rFonts w:asciiTheme="minorBidi" w:hAnsiTheme="minorBidi"/>
          <w:sz w:val="24"/>
          <w:szCs w:val="24"/>
          <w:lang w:val="en-US"/>
        </w:rPr>
        <w:t xml:space="preserve">. </w:t>
      </w:r>
      <w:r w:rsidR="00BD7941" w:rsidRPr="00E0414E">
        <w:rPr>
          <w:rFonts w:asciiTheme="minorBidi" w:hAnsiTheme="minorBidi"/>
          <w:sz w:val="24"/>
          <w:szCs w:val="24"/>
          <w:lang w:val="en-US"/>
        </w:rPr>
        <w:t xml:space="preserve">Egypt’s populace labors to serve a human king who has arbitrarily placed himself at the helm of society. </w:t>
      </w:r>
      <w:r w:rsidR="0046533C" w:rsidRPr="00E0414E">
        <w:rPr>
          <w:rFonts w:asciiTheme="minorBidi" w:hAnsiTheme="minorBidi"/>
          <w:sz w:val="24"/>
          <w:szCs w:val="24"/>
          <w:lang w:val="en-US"/>
        </w:rPr>
        <w:t>T</w:t>
      </w:r>
      <w:r w:rsidRPr="00E0414E">
        <w:rPr>
          <w:rFonts w:asciiTheme="minorBidi" w:hAnsiTheme="minorBidi"/>
          <w:sz w:val="24"/>
          <w:szCs w:val="24"/>
          <w:lang w:val="en-US"/>
        </w:rPr>
        <w:t>he Israelite nation</w:t>
      </w:r>
      <w:r w:rsidR="0046533C" w:rsidRPr="00E0414E">
        <w:rPr>
          <w:rFonts w:asciiTheme="minorBidi" w:hAnsiTheme="minorBidi"/>
          <w:sz w:val="24"/>
          <w:szCs w:val="24"/>
          <w:lang w:val="en-US"/>
        </w:rPr>
        <w:t xml:space="preserve"> must set up a society</w:t>
      </w:r>
      <w:r w:rsidRPr="00E0414E">
        <w:rPr>
          <w:rFonts w:asciiTheme="minorBidi" w:hAnsiTheme="minorBidi"/>
          <w:sz w:val="24"/>
          <w:szCs w:val="24"/>
          <w:lang w:val="en-US"/>
        </w:rPr>
        <w:t xml:space="preserve"> </w:t>
      </w:r>
      <w:r w:rsidR="00BD7941" w:rsidRPr="00E0414E">
        <w:rPr>
          <w:rFonts w:asciiTheme="minorBidi" w:hAnsiTheme="minorBidi"/>
          <w:sz w:val="24"/>
          <w:szCs w:val="24"/>
          <w:lang w:val="en-US"/>
        </w:rPr>
        <w:t>that</w:t>
      </w:r>
      <w:r w:rsidRPr="00E0414E">
        <w:rPr>
          <w:rFonts w:asciiTheme="minorBidi" w:hAnsiTheme="minorBidi"/>
          <w:sz w:val="24"/>
          <w:szCs w:val="24"/>
          <w:lang w:val="en-US"/>
        </w:rPr>
        <w:t xml:space="preserve"> abandon</w:t>
      </w:r>
      <w:r w:rsidR="00BD7941" w:rsidRPr="00E0414E">
        <w:rPr>
          <w:rFonts w:asciiTheme="minorBidi" w:hAnsiTheme="minorBidi"/>
          <w:sz w:val="24"/>
          <w:szCs w:val="24"/>
          <w:lang w:val="en-US"/>
        </w:rPr>
        <w:t>s</w:t>
      </w:r>
      <w:r w:rsidRPr="00E0414E">
        <w:rPr>
          <w:rFonts w:asciiTheme="minorBidi" w:hAnsiTheme="minorBidi"/>
          <w:sz w:val="24"/>
          <w:szCs w:val="24"/>
          <w:lang w:val="en-US"/>
        </w:rPr>
        <w:t xml:space="preserve"> Egypt</w:t>
      </w:r>
      <w:r w:rsidR="00261801" w:rsidRPr="00E0414E">
        <w:rPr>
          <w:rFonts w:asciiTheme="minorBidi" w:hAnsiTheme="minorBidi"/>
          <w:sz w:val="24"/>
          <w:szCs w:val="24"/>
          <w:lang w:val="en-US"/>
        </w:rPr>
        <w:t xml:space="preserve"> and establishes</w:t>
      </w:r>
      <w:r w:rsidR="005F5C54" w:rsidRPr="00E0414E">
        <w:rPr>
          <w:rFonts w:asciiTheme="minorBidi" w:hAnsiTheme="minorBidi"/>
          <w:sz w:val="24"/>
          <w:szCs w:val="24"/>
          <w:lang w:val="en-US"/>
        </w:rPr>
        <w:t xml:space="preserve"> a monarchy that rejects the</w:t>
      </w:r>
      <w:r w:rsidR="000F698B" w:rsidRPr="00E0414E">
        <w:rPr>
          <w:rFonts w:asciiTheme="minorBidi" w:hAnsiTheme="minorBidi"/>
          <w:sz w:val="24"/>
          <w:szCs w:val="24"/>
          <w:lang w:val="en-US"/>
        </w:rPr>
        <w:t xml:space="preserve"> notion that a</w:t>
      </w:r>
      <w:r w:rsidR="000D5335" w:rsidRPr="00E0414E">
        <w:rPr>
          <w:rFonts w:asciiTheme="minorBidi" w:hAnsiTheme="minorBidi"/>
          <w:sz w:val="24"/>
          <w:szCs w:val="24"/>
          <w:lang w:val="en-US"/>
        </w:rPr>
        <w:t>ny</w:t>
      </w:r>
      <w:r w:rsidR="000F698B" w:rsidRPr="00E0414E">
        <w:rPr>
          <w:rFonts w:asciiTheme="minorBidi" w:hAnsiTheme="minorBidi"/>
          <w:sz w:val="24"/>
          <w:szCs w:val="24"/>
          <w:lang w:val="en-US"/>
        </w:rPr>
        <w:t xml:space="preserve"> human </w:t>
      </w:r>
      <w:r w:rsidR="000D5335" w:rsidRPr="00E0414E">
        <w:rPr>
          <w:rFonts w:asciiTheme="minorBidi" w:hAnsiTheme="minorBidi"/>
          <w:sz w:val="24"/>
          <w:szCs w:val="24"/>
          <w:lang w:val="en-US"/>
        </w:rPr>
        <w:t xml:space="preserve">being </w:t>
      </w:r>
      <w:r w:rsidR="000F698B" w:rsidRPr="00E0414E">
        <w:rPr>
          <w:rFonts w:asciiTheme="minorBidi" w:hAnsiTheme="minorBidi"/>
          <w:sz w:val="24"/>
          <w:szCs w:val="24"/>
          <w:lang w:val="en-US"/>
        </w:rPr>
        <w:t xml:space="preserve">can be deified. </w:t>
      </w:r>
      <w:r w:rsidR="000D5335" w:rsidRPr="00E0414E">
        <w:rPr>
          <w:rFonts w:asciiTheme="minorBidi" w:hAnsiTheme="minorBidi"/>
          <w:sz w:val="24"/>
          <w:szCs w:val="24"/>
          <w:lang w:val="en-US"/>
        </w:rPr>
        <w:t>It</w:t>
      </w:r>
      <w:r w:rsidR="000F698B" w:rsidRPr="00E0414E">
        <w:rPr>
          <w:rFonts w:asciiTheme="minorBidi" w:hAnsiTheme="minorBidi"/>
          <w:sz w:val="24"/>
          <w:szCs w:val="24"/>
          <w:lang w:val="en-US"/>
        </w:rPr>
        <w:t xml:space="preserve"> must turn its attention</w:t>
      </w:r>
      <w:r w:rsidR="000D5335" w:rsidRPr="00E0414E">
        <w:rPr>
          <w:rFonts w:asciiTheme="minorBidi" w:hAnsiTheme="minorBidi"/>
          <w:sz w:val="24"/>
          <w:szCs w:val="24"/>
          <w:lang w:val="en-US"/>
        </w:rPr>
        <w:t xml:space="preserve"> instead</w:t>
      </w:r>
      <w:r w:rsidR="000F698B" w:rsidRPr="00E0414E">
        <w:rPr>
          <w:rFonts w:asciiTheme="minorBidi" w:hAnsiTheme="minorBidi"/>
          <w:sz w:val="24"/>
          <w:szCs w:val="24"/>
          <w:lang w:val="en-US"/>
        </w:rPr>
        <w:t xml:space="preserve"> to serving</w:t>
      </w:r>
      <w:r w:rsidR="005F5C54" w:rsidRPr="00E0414E">
        <w:rPr>
          <w:rFonts w:asciiTheme="minorBidi" w:hAnsiTheme="minorBidi"/>
          <w:sz w:val="24"/>
          <w:szCs w:val="24"/>
          <w:lang w:val="en-US"/>
        </w:rPr>
        <w:t xml:space="preserve"> and representing</w:t>
      </w:r>
      <w:r w:rsidR="000F698B" w:rsidRPr="00E0414E">
        <w:rPr>
          <w:rFonts w:asciiTheme="minorBidi" w:hAnsiTheme="minorBidi"/>
          <w:sz w:val="24"/>
          <w:szCs w:val="24"/>
          <w:lang w:val="en-US"/>
        </w:rPr>
        <w:t xml:space="preserve"> a supreme</w:t>
      </w:r>
      <w:r w:rsidR="005F5C54" w:rsidRPr="00E0414E">
        <w:rPr>
          <w:rFonts w:asciiTheme="minorBidi" w:hAnsiTheme="minorBidi"/>
          <w:sz w:val="24"/>
          <w:szCs w:val="24"/>
          <w:lang w:val="en-US"/>
        </w:rPr>
        <w:t xml:space="preserve"> </w:t>
      </w:r>
      <w:r w:rsidR="000F698B" w:rsidRPr="00E0414E">
        <w:rPr>
          <w:rFonts w:asciiTheme="minorBidi" w:hAnsiTheme="minorBidi"/>
          <w:sz w:val="24"/>
          <w:szCs w:val="24"/>
          <w:lang w:val="en-US"/>
        </w:rPr>
        <w:t>God</w:t>
      </w:r>
      <w:r w:rsidR="005F5C54" w:rsidRPr="00E0414E">
        <w:rPr>
          <w:rFonts w:asciiTheme="minorBidi" w:hAnsiTheme="minorBidi"/>
          <w:sz w:val="24"/>
          <w:szCs w:val="24"/>
          <w:lang w:val="en-US"/>
        </w:rPr>
        <w:t xml:space="preserve">, whose </w:t>
      </w:r>
      <w:r w:rsidR="009E595A" w:rsidRPr="00E0414E">
        <w:rPr>
          <w:rFonts w:asciiTheme="minorBidi" w:hAnsiTheme="minorBidi"/>
          <w:sz w:val="24"/>
          <w:szCs w:val="24"/>
          <w:lang w:val="en-US"/>
        </w:rPr>
        <w:t>unlimited, eternal existence will always triumph over the temp</w:t>
      </w:r>
      <w:bookmarkEnd w:id="3"/>
      <w:r w:rsidR="009E595A" w:rsidRPr="00E0414E">
        <w:rPr>
          <w:rFonts w:asciiTheme="minorBidi" w:hAnsiTheme="minorBidi"/>
          <w:sz w:val="24"/>
          <w:szCs w:val="24"/>
          <w:lang w:val="en-US"/>
        </w:rPr>
        <w:t>orary power of a human king.</w:t>
      </w:r>
      <w:bookmarkEnd w:id="0"/>
    </w:p>
    <w:sectPr w:rsidR="000F698B" w:rsidRPr="0050645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E854" w14:textId="77777777" w:rsidR="00867A6E" w:rsidRDefault="00867A6E" w:rsidP="00870FAC">
      <w:pPr>
        <w:spacing w:line="240" w:lineRule="auto"/>
      </w:pPr>
      <w:r>
        <w:separator/>
      </w:r>
    </w:p>
  </w:endnote>
  <w:endnote w:type="continuationSeparator" w:id="0">
    <w:p w14:paraId="23180148" w14:textId="77777777" w:rsidR="00867A6E" w:rsidRDefault="00867A6E" w:rsidP="00870F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56291"/>
      <w:docPartObj>
        <w:docPartGallery w:val="Page Numbers (Bottom of Page)"/>
        <w:docPartUnique/>
      </w:docPartObj>
    </w:sdtPr>
    <w:sdtEndPr>
      <w:rPr>
        <w:noProof/>
      </w:rPr>
    </w:sdtEndPr>
    <w:sdtContent>
      <w:p w14:paraId="7881E485" w14:textId="74C487CA" w:rsidR="0050645E" w:rsidRDefault="0050645E">
        <w:pPr>
          <w:pStyle w:val="Footer"/>
        </w:pPr>
        <w:r>
          <w:fldChar w:fldCharType="begin"/>
        </w:r>
        <w:r>
          <w:instrText xml:space="preserve"> PAGE   \* MERGEFORMAT </w:instrText>
        </w:r>
        <w:r>
          <w:fldChar w:fldCharType="separate"/>
        </w:r>
        <w:r>
          <w:rPr>
            <w:noProof/>
          </w:rPr>
          <w:t>2</w:t>
        </w:r>
        <w:r>
          <w:rPr>
            <w:noProof/>
          </w:rPr>
          <w:fldChar w:fldCharType="end"/>
        </w:r>
      </w:p>
    </w:sdtContent>
  </w:sdt>
  <w:p w14:paraId="510FED73" w14:textId="77777777" w:rsidR="0050645E" w:rsidRDefault="00506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D444" w14:textId="77777777" w:rsidR="00867A6E" w:rsidRDefault="00867A6E" w:rsidP="00870FAC">
      <w:pPr>
        <w:spacing w:line="240" w:lineRule="auto"/>
      </w:pPr>
      <w:r>
        <w:separator/>
      </w:r>
    </w:p>
  </w:footnote>
  <w:footnote w:type="continuationSeparator" w:id="0">
    <w:p w14:paraId="0D928625" w14:textId="77777777" w:rsidR="00867A6E" w:rsidRDefault="00867A6E" w:rsidP="00870FAC">
      <w:pPr>
        <w:spacing w:line="240" w:lineRule="auto"/>
      </w:pPr>
      <w:r>
        <w:continuationSeparator/>
      </w:r>
    </w:p>
  </w:footnote>
  <w:footnote w:id="1">
    <w:p w14:paraId="615970CF" w14:textId="799BB337" w:rsidR="00FC2898" w:rsidRPr="008B163D" w:rsidRDefault="00FC2898" w:rsidP="00FC2898">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 xml:space="preserve">A </w:t>
      </w:r>
      <w:r w:rsidRPr="008B163D">
        <w:rPr>
          <w:rFonts w:asciiTheme="minorBidi" w:hAnsiTheme="minorBidi"/>
          <w:i/>
          <w:iCs/>
          <w:lang w:val="en-US"/>
        </w:rPr>
        <w:t>midrash</w:t>
      </w:r>
      <w:r w:rsidRPr="008B163D">
        <w:rPr>
          <w:rFonts w:asciiTheme="minorBidi" w:hAnsiTheme="minorBidi"/>
          <w:rtl/>
          <w:lang w:val="en-US"/>
        </w:rPr>
        <w:t xml:space="preserve"> </w:t>
      </w:r>
      <w:r w:rsidR="00A07B89" w:rsidRPr="008B163D">
        <w:rPr>
          <w:rFonts w:asciiTheme="minorBidi" w:hAnsiTheme="minorBidi"/>
          <w:lang w:val="en-US"/>
        </w:rPr>
        <w:t xml:space="preserve">connects these two lapses, both of which display Pharaoh’s ingratitude: </w:t>
      </w:r>
      <w:r w:rsidRPr="008B163D">
        <w:rPr>
          <w:rFonts w:asciiTheme="minorBidi" w:hAnsiTheme="minorBidi"/>
          <w:lang w:val="en-US"/>
        </w:rPr>
        <w:t>“Today</w:t>
      </w:r>
      <w:r w:rsidR="001E5827" w:rsidRPr="008B163D">
        <w:rPr>
          <w:rFonts w:asciiTheme="minorBidi" w:hAnsiTheme="minorBidi"/>
          <w:lang w:val="en-US"/>
        </w:rPr>
        <w:t>,</w:t>
      </w:r>
      <w:r w:rsidRPr="008B163D">
        <w:rPr>
          <w:rFonts w:asciiTheme="minorBidi" w:hAnsiTheme="minorBidi"/>
          <w:lang w:val="en-US"/>
        </w:rPr>
        <w:t xml:space="preserve"> he did not know Joseph</w:t>
      </w:r>
      <w:r w:rsidR="001E5827" w:rsidRPr="008B163D">
        <w:rPr>
          <w:rFonts w:asciiTheme="minorBidi" w:hAnsiTheme="minorBidi"/>
          <w:lang w:val="en-US"/>
        </w:rPr>
        <w:t>;</w:t>
      </w:r>
      <w:r w:rsidRPr="008B163D">
        <w:rPr>
          <w:rFonts w:asciiTheme="minorBidi" w:hAnsiTheme="minorBidi"/>
          <w:lang w:val="en-US"/>
        </w:rPr>
        <w:t xml:space="preserve"> tomorrow</w:t>
      </w:r>
      <w:r w:rsidR="001E5827" w:rsidRPr="008B163D">
        <w:rPr>
          <w:rFonts w:asciiTheme="minorBidi" w:hAnsiTheme="minorBidi"/>
          <w:lang w:val="en-US"/>
        </w:rPr>
        <w:t>,</w:t>
      </w:r>
      <w:r w:rsidRPr="008B163D">
        <w:rPr>
          <w:rFonts w:asciiTheme="minorBidi" w:hAnsiTheme="minorBidi"/>
          <w:lang w:val="en-US"/>
        </w:rPr>
        <w:t xml:space="preserve"> he will say (</w:t>
      </w:r>
      <w:r w:rsidRPr="008B163D">
        <w:rPr>
          <w:rFonts w:asciiTheme="minorBidi" w:hAnsiTheme="minorBidi"/>
          <w:i/>
          <w:iCs/>
          <w:lang w:val="en-US"/>
        </w:rPr>
        <w:t>Shemot</w:t>
      </w:r>
      <w:r w:rsidRPr="008B163D">
        <w:rPr>
          <w:rFonts w:asciiTheme="minorBidi" w:hAnsiTheme="minorBidi"/>
          <w:lang w:val="en-US"/>
        </w:rPr>
        <w:t xml:space="preserve"> 5:2), ‘I do not know God’”</w:t>
      </w:r>
      <w:r w:rsidR="001E5827" w:rsidRPr="008B163D">
        <w:rPr>
          <w:rFonts w:asciiTheme="minorBidi" w:hAnsiTheme="minorBidi"/>
          <w:lang w:val="en-US"/>
        </w:rPr>
        <w:t xml:space="preserve"> (</w:t>
      </w:r>
      <w:r w:rsidR="001E5827" w:rsidRPr="008B163D">
        <w:rPr>
          <w:rFonts w:asciiTheme="minorBidi" w:hAnsiTheme="minorBidi"/>
          <w:i/>
          <w:iCs/>
          <w:lang w:val="en-US"/>
        </w:rPr>
        <w:t>Shemot Rabba</w:t>
      </w:r>
      <w:r w:rsidR="001E5827" w:rsidRPr="008B163D">
        <w:rPr>
          <w:rFonts w:asciiTheme="minorBidi" w:hAnsiTheme="minorBidi"/>
          <w:lang w:val="en-US"/>
        </w:rPr>
        <w:t xml:space="preserve"> 1:8).</w:t>
      </w:r>
      <w:r w:rsidRPr="008B163D">
        <w:rPr>
          <w:rFonts w:asciiTheme="minorBidi" w:hAnsiTheme="minorBidi"/>
          <w:lang w:val="en-US"/>
        </w:rPr>
        <w:t xml:space="preserve"> </w:t>
      </w:r>
    </w:p>
  </w:footnote>
  <w:footnote w:id="2">
    <w:p w14:paraId="0AE626E2" w14:textId="3E68F718" w:rsidR="00EC2502" w:rsidRPr="008B163D" w:rsidRDefault="00EC2502" w:rsidP="00EB3E6D">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00EB3E6D" w:rsidRPr="008B163D">
        <w:rPr>
          <w:rFonts w:asciiTheme="minorBidi" w:hAnsiTheme="minorBidi"/>
          <w:shd w:val="clear" w:color="auto" w:fill="FCFDFE"/>
        </w:rPr>
        <w:t xml:space="preserve">M. Buber, </w:t>
      </w:r>
      <w:r w:rsidR="00EB3E6D" w:rsidRPr="008B163D">
        <w:rPr>
          <w:rFonts w:asciiTheme="minorBidi" w:hAnsiTheme="minorBidi"/>
          <w:i/>
          <w:iCs/>
          <w:shd w:val="clear" w:color="auto" w:fill="FCFDFE"/>
        </w:rPr>
        <w:t>Darko shel Mikra</w:t>
      </w:r>
      <w:r w:rsidR="00EB3E6D" w:rsidRPr="008B163D">
        <w:rPr>
          <w:rFonts w:asciiTheme="minorBidi" w:hAnsiTheme="minorBidi"/>
          <w:shd w:val="clear" w:color="auto" w:fill="FCFDFE"/>
        </w:rPr>
        <w:t xml:space="preserve"> (</w:t>
      </w:r>
      <w:r w:rsidR="00EB3E6D" w:rsidRPr="008B163D">
        <w:rPr>
          <w:rFonts w:asciiTheme="minorBidi" w:hAnsiTheme="minorBidi"/>
        </w:rPr>
        <w:t>Jerusalem: Bialik,</w:t>
      </w:r>
      <w:r w:rsidR="00EB3E6D" w:rsidRPr="008B163D">
        <w:rPr>
          <w:rFonts w:asciiTheme="minorBidi" w:hAnsiTheme="minorBidi"/>
          <w:shd w:val="clear" w:color="auto" w:fill="FCFDFE"/>
        </w:rPr>
        <w:t xml:space="preserve"> 1964), 284, </w:t>
      </w:r>
      <w:r w:rsidR="00EB3E6D" w:rsidRPr="008B163D">
        <w:rPr>
          <w:rFonts w:asciiTheme="minorBidi" w:hAnsiTheme="minorBidi"/>
        </w:rPr>
        <w:t xml:space="preserve">defined the </w:t>
      </w:r>
      <w:r w:rsidR="00EB3E6D" w:rsidRPr="008B163D">
        <w:rPr>
          <w:rFonts w:asciiTheme="minorBidi" w:hAnsiTheme="minorBidi"/>
          <w:i/>
          <w:iCs/>
        </w:rPr>
        <w:t>leitwort</w:t>
      </w:r>
      <w:r w:rsidR="00EB3E6D" w:rsidRPr="008B163D">
        <w:rPr>
          <w:rFonts w:asciiTheme="minorBidi" w:hAnsiTheme="minorBidi"/>
        </w:rPr>
        <w:t xml:space="preserve"> (or leading word) as follows: “A word or linguistic root, which recurs within a text, a series of texts, or a set of texts in an extremely meaningful manner, so that when one investigates these repetitions, the meaning of the texts is explained or becomes clear to the reader, or at least it is revealed to a much higher degree.” </w:t>
      </w:r>
      <w:r w:rsidR="00EB3E6D" w:rsidRPr="008B163D">
        <w:rPr>
          <w:rFonts w:asciiTheme="minorBidi" w:hAnsiTheme="minorBidi"/>
          <w:spacing w:val="-6"/>
        </w:rPr>
        <w:t>U</w:t>
      </w:r>
      <w:r w:rsidR="00EB3E6D" w:rsidRPr="008B163D">
        <w:rPr>
          <w:rFonts w:asciiTheme="minorBidi" w:hAnsiTheme="minorBidi"/>
        </w:rPr>
        <w:t>mb</w:t>
      </w:r>
      <w:r w:rsidR="00EB3E6D" w:rsidRPr="008B163D">
        <w:rPr>
          <w:rFonts w:asciiTheme="minorBidi" w:hAnsiTheme="minorBidi"/>
          <w:spacing w:val="-1"/>
        </w:rPr>
        <w:t>e</w:t>
      </w:r>
      <w:r w:rsidR="00EB3E6D" w:rsidRPr="008B163D">
        <w:rPr>
          <w:rFonts w:asciiTheme="minorBidi" w:hAnsiTheme="minorBidi"/>
          <w:spacing w:val="4"/>
        </w:rPr>
        <w:t>r</w:t>
      </w:r>
      <w:r w:rsidR="00EB3E6D" w:rsidRPr="008B163D">
        <w:rPr>
          <w:rFonts w:asciiTheme="minorBidi" w:hAnsiTheme="minorBidi"/>
          <w:spacing w:val="-3"/>
        </w:rPr>
        <w:t>t</w:t>
      </w:r>
      <w:r w:rsidR="00EB3E6D" w:rsidRPr="008B163D">
        <w:rPr>
          <w:rFonts w:asciiTheme="minorBidi" w:hAnsiTheme="minorBidi"/>
        </w:rPr>
        <w:t>o</w:t>
      </w:r>
      <w:r w:rsidR="00EB3E6D" w:rsidRPr="008B163D">
        <w:rPr>
          <w:rFonts w:asciiTheme="minorBidi" w:hAnsiTheme="minorBidi"/>
          <w:spacing w:val="3"/>
        </w:rPr>
        <w:t xml:space="preserve"> </w:t>
      </w:r>
      <w:r w:rsidR="00EB3E6D" w:rsidRPr="008B163D">
        <w:rPr>
          <w:rFonts w:asciiTheme="minorBidi" w:hAnsiTheme="minorBidi"/>
          <w:spacing w:val="-3"/>
        </w:rPr>
        <w:t>C</w:t>
      </w:r>
      <w:r w:rsidR="00EB3E6D" w:rsidRPr="008B163D">
        <w:rPr>
          <w:rFonts w:asciiTheme="minorBidi" w:hAnsiTheme="minorBidi"/>
        </w:rPr>
        <w:t>a</w:t>
      </w:r>
      <w:r w:rsidR="00EB3E6D" w:rsidRPr="008B163D">
        <w:rPr>
          <w:rFonts w:asciiTheme="minorBidi" w:hAnsiTheme="minorBidi"/>
          <w:spacing w:val="-1"/>
        </w:rPr>
        <w:t>ss</w:t>
      </w:r>
      <w:r w:rsidR="00EB3E6D" w:rsidRPr="008B163D">
        <w:rPr>
          <w:rFonts w:asciiTheme="minorBidi" w:hAnsiTheme="minorBidi"/>
        </w:rPr>
        <w:t>u</w:t>
      </w:r>
      <w:r w:rsidR="00EB3E6D" w:rsidRPr="008B163D">
        <w:rPr>
          <w:rFonts w:asciiTheme="minorBidi" w:hAnsiTheme="minorBidi"/>
          <w:spacing w:val="-3"/>
        </w:rPr>
        <w:t>t</w:t>
      </w:r>
      <w:r w:rsidR="00EB3E6D" w:rsidRPr="008B163D">
        <w:rPr>
          <w:rFonts w:asciiTheme="minorBidi" w:hAnsiTheme="minorBidi"/>
        </w:rPr>
        <w:t>o stresses</w:t>
      </w:r>
      <w:r w:rsidR="00EB3E6D" w:rsidRPr="008B163D">
        <w:rPr>
          <w:rFonts w:asciiTheme="minorBidi" w:hAnsiTheme="minorBidi"/>
          <w:spacing w:val="3"/>
        </w:rPr>
        <w:t xml:space="preserve"> </w:t>
      </w:r>
      <w:r w:rsidR="00EB3E6D" w:rsidRPr="008B163D">
        <w:rPr>
          <w:rFonts w:asciiTheme="minorBidi" w:hAnsiTheme="minorBidi"/>
        </w:rPr>
        <w:t>the</w:t>
      </w:r>
      <w:r w:rsidR="00EB3E6D" w:rsidRPr="008B163D">
        <w:rPr>
          <w:rFonts w:asciiTheme="minorBidi" w:hAnsiTheme="minorBidi"/>
          <w:spacing w:val="3"/>
        </w:rPr>
        <w:t xml:space="preserve"> </w:t>
      </w:r>
      <w:r w:rsidR="00EB3E6D" w:rsidRPr="008B163D">
        <w:rPr>
          <w:rFonts w:asciiTheme="minorBidi" w:hAnsiTheme="minorBidi"/>
        </w:rPr>
        <w:t>s</w:t>
      </w:r>
      <w:r w:rsidR="00EB3E6D" w:rsidRPr="008B163D">
        <w:rPr>
          <w:rFonts w:asciiTheme="minorBidi" w:hAnsiTheme="minorBidi"/>
          <w:spacing w:val="-1"/>
        </w:rPr>
        <w:t>i</w:t>
      </w:r>
      <w:r w:rsidR="00EB3E6D" w:rsidRPr="008B163D">
        <w:rPr>
          <w:rFonts w:asciiTheme="minorBidi" w:hAnsiTheme="minorBidi"/>
        </w:rPr>
        <w:t>gn</w:t>
      </w:r>
      <w:r w:rsidR="00EB3E6D" w:rsidRPr="008B163D">
        <w:rPr>
          <w:rFonts w:asciiTheme="minorBidi" w:hAnsiTheme="minorBidi"/>
          <w:spacing w:val="1"/>
        </w:rPr>
        <w:t>i</w:t>
      </w:r>
      <w:r w:rsidR="00EB3E6D" w:rsidRPr="008B163D">
        <w:rPr>
          <w:rFonts w:asciiTheme="minorBidi" w:hAnsiTheme="minorBidi"/>
        </w:rPr>
        <w:t>fic</w:t>
      </w:r>
      <w:r w:rsidR="00EB3E6D" w:rsidRPr="008B163D">
        <w:rPr>
          <w:rFonts w:asciiTheme="minorBidi" w:hAnsiTheme="minorBidi"/>
          <w:spacing w:val="-1"/>
        </w:rPr>
        <w:t>a</w:t>
      </w:r>
      <w:r w:rsidR="00EB3E6D" w:rsidRPr="008B163D">
        <w:rPr>
          <w:rFonts w:asciiTheme="minorBidi" w:hAnsiTheme="minorBidi"/>
        </w:rPr>
        <w:t>n</w:t>
      </w:r>
      <w:r w:rsidR="00EB3E6D" w:rsidRPr="008B163D">
        <w:rPr>
          <w:rFonts w:asciiTheme="minorBidi" w:hAnsiTheme="minorBidi"/>
          <w:spacing w:val="-1"/>
        </w:rPr>
        <w:t>c</w:t>
      </w:r>
      <w:r w:rsidR="00EB3E6D" w:rsidRPr="008B163D">
        <w:rPr>
          <w:rFonts w:asciiTheme="minorBidi" w:hAnsiTheme="minorBidi"/>
        </w:rPr>
        <w:t>e</w:t>
      </w:r>
      <w:r w:rsidR="00EB3E6D" w:rsidRPr="008B163D">
        <w:rPr>
          <w:rFonts w:asciiTheme="minorBidi" w:hAnsiTheme="minorBidi"/>
          <w:spacing w:val="-2"/>
        </w:rPr>
        <w:t xml:space="preserve"> </w:t>
      </w:r>
      <w:r w:rsidR="00EB3E6D" w:rsidRPr="008B163D">
        <w:rPr>
          <w:rFonts w:asciiTheme="minorBidi" w:hAnsiTheme="minorBidi"/>
        </w:rPr>
        <w:t>of</w:t>
      </w:r>
      <w:r w:rsidR="00EB3E6D" w:rsidRPr="008B163D">
        <w:rPr>
          <w:rFonts w:asciiTheme="minorBidi" w:hAnsiTheme="minorBidi"/>
          <w:spacing w:val="3"/>
        </w:rPr>
        <w:t xml:space="preserve"> a </w:t>
      </w:r>
      <w:r w:rsidR="00EB3E6D" w:rsidRPr="008B163D">
        <w:rPr>
          <w:rFonts w:asciiTheme="minorBidi" w:hAnsiTheme="minorBidi"/>
          <w:spacing w:val="-1"/>
        </w:rPr>
        <w:t>seve</w:t>
      </w:r>
      <w:r w:rsidR="00EB3E6D" w:rsidRPr="008B163D">
        <w:rPr>
          <w:rFonts w:asciiTheme="minorBidi" w:hAnsiTheme="minorBidi"/>
        </w:rPr>
        <w:t>nfold</w:t>
      </w:r>
      <w:r w:rsidR="00EB3E6D" w:rsidRPr="008B163D">
        <w:rPr>
          <w:rFonts w:asciiTheme="minorBidi" w:hAnsiTheme="minorBidi"/>
          <w:spacing w:val="3"/>
        </w:rPr>
        <w:t xml:space="preserve"> </w:t>
      </w:r>
      <w:r w:rsidR="00EB3E6D" w:rsidRPr="008B163D">
        <w:rPr>
          <w:rFonts w:asciiTheme="minorBidi" w:hAnsiTheme="minorBidi"/>
          <w:spacing w:val="-1"/>
        </w:rPr>
        <w:t>a</w:t>
      </w:r>
      <w:r w:rsidR="00EB3E6D" w:rsidRPr="008B163D">
        <w:rPr>
          <w:rFonts w:asciiTheme="minorBidi" w:hAnsiTheme="minorBidi"/>
        </w:rPr>
        <w:t>pp</w:t>
      </w:r>
      <w:r w:rsidR="00EB3E6D" w:rsidRPr="008B163D">
        <w:rPr>
          <w:rFonts w:asciiTheme="minorBidi" w:hAnsiTheme="minorBidi"/>
          <w:spacing w:val="-2"/>
        </w:rPr>
        <w:t>e</w:t>
      </w:r>
      <w:r w:rsidR="00EB3E6D" w:rsidRPr="008B163D">
        <w:rPr>
          <w:rFonts w:asciiTheme="minorBidi" w:hAnsiTheme="minorBidi"/>
          <w:spacing w:val="-1"/>
        </w:rPr>
        <w:t>ara</w:t>
      </w:r>
      <w:r w:rsidR="00EB3E6D" w:rsidRPr="008B163D">
        <w:rPr>
          <w:rFonts w:asciiTheme="minorBidi" w:hAnsiTheme="minorBidi"/>
        </w:rPr>
        <w:t>n</w:t>
      </w:r>
      <w:r w:rsidR="00EB3E6D" w:rsidRPr="008B163D">
        <w:rPr>
          <w:rFonts w:asciiTheme="minorBidi" w:hAnsiTheme="minorBidi"/>
          <w:spacing w:val="-1"/>
        </w:rPr>
        <w:t>ce</w:t>
      </w:r>
      <w:r w:rsidR="00EB3E6D" w:rsidRPr="008B163D">
        <w:rPr>
          <w:rFonts w:asciiTheme="minorBidi" w:hAnsiTheme="minorBidi"/>
          <w:spacing w:val="3"/>
        </w:rPr>
        <w:t xml:space="preserve"> </w:t>
      </w:r>
      <w:r w:rsidR="00EB3E6D" w:rsidRPr="008B163D">
        <w:rPr>
          <w:rFonts w:asciiTheme="minorBidi" w:hAnsiTheme="minorBidi"/>
        </w:rPr>
        <w:t>of</w:t>
      </w:r>
      <w:r w:rsidR="00EB3E6D" w:rsidRPr="008B163D">
        <w:rPr>
          <w:rFonts w:asciiTheme="minorBidi" w:hAnsiTheme="minorBidi"/>
          <w:spacing w:val="3"/>
        </w:rPr>
        <w:t xml:space="preserve"> </w:t>
      </w:r>
      <w:r w:rsidR="00EB3E6D" w:rsidRPr="008B163D">
        <w:rPr>
          <w:rFonts w:asciiTheme="minorBidi" w:hAnsiTheme="minorBidi"/>
        </w:rPr>
        <w:t>a</w:t>
      </w:r>
      <w:r w:rsidR="00EB3E6D" w:rsidRPr="008B163D">
        <w:rPr>
          <w:rFonts w:asciiTheme="minorBidi" w:hAnsiTheme="minorBidi"/>
          <w:spacing w:val="3"/>
        </w:rPr>
        <w:t xml:space="preserve"> </w:t>
      </w:r>
      <w:r w:rsidR="00EB3E6D" w:rsidRPr="008B163D">
        <w:rPr>
          <w:rFonts w:asciiTheme="minorBidi" w:hAnsiTheme="minorBidi"/>
          <w:spacing w:val="-2"/>
        </w:rPr>
        <w:t>r</w:t>
      </w:r>
      <w:r w:rsidR="00EB3E6D" w:rsidRPr="008B163D">
        <w:rPr>
          <w:rFonts w:asciiTheme="minorBidi" w:hAnsiTheme="minorBidi"/>
        </w:rPr>
        <w:t>oot</w:t>
      </w:r>
      <w:r w:rsidR="00EB3E6D" w:rsidRPr="008B163D">
        <w:rPr>
          <w:rFonts w:asciiTheme="minorBidi" w:hAnsiTheme="minorBidi"/>
          <w:spacing w:val="3"/>
        </w:rPr>
        <w:t xml:space="preserve"> </w:t>
      </w:r>
      <w:r w:rsidR="00EB3E6D" w:rsidRPr="008B163D">
        <w:rPr>
          <w:rFonts w:asciiTheme="minorBidi" w:hAnsiTheme="minorBidi"/>
        </w:rPr>
        <w:t>in</w:t>
      </w:r>
      <w:r w:rsidR="00EB3E6D" w:rsidRPr="008B163D">
        <w:rPr>
          <w:rFonts w:asciiTheme="minorBidi" w:hAnsiTheme="minorBidi"/>
          <w:spacing w:val="3"/>
        </w:rPr>
        <w:t xml:space="preserve"> </w:t>
      </w:r>
      <w:r w:rsidR="00EB3E6D" w:rsidRPr="008B163D">
        <w:rPr>
          <w:rFonts w:asciiTheme="minorBidi" w:hAnsiTheme="minorBidi"/>
        </w:rPr>
        <w:t>id</w:t>
      </w:r>
      <w:r w:rsidR="00EB3E6D" w:rsidRPr="008B163D">
        <w:rPr>
          <w:rFonts w:asciiTheme="minorBidi" w:hAnsiTheme="minorBidi"/>
          <w:spacing w:val="-1"/>
        </w:rPr>
        <w:t>en</w:t>
      </w:r>
      <w:r w:rsidR="00EB3E6D" w:rsidRPr="008B163D">
        <w:rPr>
          <w:rFonts w:asciiTheme="minorBidi" w:hAnsiTheme="minorBidi"/>
          <w:spacing w:val="1"/>
        </w:rPr>
        <w:t>ti</w:t>
      </w:r>
      <w:r w:rsidR="00EB3E6D" w:rsidRPr="008B163D">
        <w:rPr>
          <w:rFonts w:asciiTheme="minorBidi" w:hAnsiTheme="minorBidi"/>
        </w:rPr>
        <w:t>fying</w:t>
      </w:r>
      <w:r w:rsidR="00EB3E6D" w:rsidRPr="008B163D">
        <w:rPr>
          <w:rFonts w:asciiTheme="minorBidi" w:hAnsiTheme="minorBidi"/>
          <w:spacing w:val="5"/>
        </w:rPr>
        <w:t xml:space="preserve"> </w:t>
      </w:r>
      <w:r w:rsidR="00EB3E6D" w:rsidRPr="008B163D">
        <w:rPr>
          <w:rFonts w:asciiTheme="minorBidi" w:hAnsiTheme="minorBidi"/>
        </w:rPr>
        <w:t>a</w:t>
      </w:r>
      <w:r w:rsidR="00EB3E6D" w:rsidRPr="008B163D">
        <w:rPr>
          <w:rFonts w:asciiTheme="minorBidi" w:hAnsiTheme="minorBidi"/>
          <w:spacing w:val="5"/>
        </w:rPr>
        <w:t xml:space="preserve"> </w:t>
      </w:r>
      <w:r w:rsidR="00EB3E6D" w:rsidRPr="008B163D">
        <w:rPr>
          <w:rFonts w:asciiTheme="minorBidi" w:hAnsiTheme="minorBidi"/>
          <w:i/>
          <w:iCs/>
        </w:rPr>
        <w:t>lei</w:t>
      </w:r>
      <w:r w:rsidR="00EB3E6D" w:rsidRPr="008B163D">
        <w:rPr>
          <w:rFonts w:asciiTheme="minorBidi" w:hAnsiTheme="minorBidi"/>
          <w:i/>
          <w:iCs/>
          <w:spacing w:val="1"/>
        </w:rPr>
        <w:t>t</w:t>
      </w:r>
      <w:r w:rsidR="00EB3E6D" w:rsidRPr="008B163D">
        <w:rPr>
          <w:rFonts w:asciiTheme="minorBidi" w:hAnsiTheme="minorBidi"/>
          <w:i/>
          <w:iCs/>
          <w:spacing w:val="-1"/>
        </w:rPr>
        <w:t>wo</w:t>
      </w:r>
      <w:r w:rsidR="00EB3E6D" w:rsidRPr="008B163D">
        <w:rPr>
          <w:rFonts w:asciiTheme="minorBidi" w:hAnsiTheme="minorBidi"/>
          <w:i/>
          <w:iCs/>
          <w:spacing w:val="3"/>
        </w:rPr>
        <w:t>r</w:t>
      </w:r>
      <w:r w:rsidR="00EB3E6D" w:rsidRPr="008B163D">
        <w:rPr>
          <w:rFonts w:asciiTheme="minorBidi" w:hAnsiTheme="minorBidi"/>
          <w:i/>
          <w:iCs/>
        </w:rPr>
        <w:t>t</w:t>
      </w:r>
      <w:r w:rsidR="00EB3E6D" w:rsidRPr="008B163D">
        <w:rPr>
          <w:rFonts w:asciiTheme="minorBidi" w:hAnsiTheme="minorBidi"/>
        </w:rPr>
        <w:t>.</w:t>
      </w:r>
      <w:r w:rsidR="00EB3E6D" w:rsidRPr="008B163D">
        <w:rPr>
          <w:rFonts w:asciiTheme="minorBidi" w:hAnsiTheme="minorBidi"/>
          <w:spacing w:val="5"/>
        </w:rPr>
        <w:t xml:space="preserve"> </w:t>
      </w:r>
      <w:r w:rsidR="00EB3E6D" w:rsidRPr="008B163D">
        <w:rPr>
          <w:rFonts w:asciiTheme="minorBidi" w:hAnsiTheme="minorBidi"/>
          <w:spacing w:val="-1"/>
        </w:rPr>
        <w:t>Se</w:t>
      </w:r>
      <w:r w:rsidR="00EB3E6D" w:rsidRPr="008B163D">
        <w:rPr>
          <w:rFonts w:asciiTheme="minorBidi" w:hAnsiTheme="minorBidi"/>
          <w:spacing w:val="-3"/>
        </w:rPr>
        <w:t>e</w:t>
      </w:r>
      <w:r w:rsidR="00EB3E6D" w:rsidRPr="008B163D">
        <w:rPr>
          <w:rFonts w:asciiTheme="minorBidi" w:hAnsiTheme="minorBidi"/>
        </w:rPr>
        <w:t>,</w:t>
      </w:r>
      <w:r w:rsidR="00EB3E6D" w:rsidRPr="008B163D">
        <w:rPr>
          <w:rFonts w:asciiTheme="minorBidi" w:hAnsiTheme="minorBidi"/>
          <w:spacing w:val="5"/>
        </w:rPr>
        <w:t xml:space="preserve"> </w:t>
      </w:r>
      <w:r w:rsidR="00EB3E6D" w:rsidRPr="008B163D">
        <w:rPr>
          <w:rFonts w:asciiTheme="minorBidi" w:hAnsiTheme="minorBidi"/>
        </w:rPr>
        <w:t>for</w:t>
      </w:r>
      <w:r w:rsidR="00EB3E6D" w:rsidRPr="008B163D">
        <w:rPr>
          <w:rFonts w:asciiTheme="minorBidi" w:hAnsiTheme="minorBidi"/>
          <w:spacing w:val="5"/>
        </w:rPr>
        <w:t xml:space="preserve"> </w:t>
      </w:r>
      <w:r w:rsidR="00EB3E6D" w:rsidRPr="008B163D">
        <w:rPr>
          <w:rFonts w:asciiTheme="minorBidi" w:hAnsiTheme="minorBidi"/>
        </w:rPr>
        <w:t>e</w:t>
      </w:r>
      <w:r w:rsidR="00EB3E6D" w:rsidRPr="008B163D">
        <w:rPr>
          <w:rFonts w:asciiTheme="minorBidi" w:hAnsiTheme="minorBidi"/>
          <w:spacing w:val="3"/>
        </w:rPr>
        <w:t>x</w:t>
      </w:r>
      <w:r w:rsidR="00EB3E6D" w:rsidRPr="008B163D">
        <w:rPr>
          <w:rFonts w:asciiTheme="minorBidi" w:hAnsiTheme="minorBidi"/>
          <w:spacing w:val="-1"/>
        </w:rPr>
        <w:t>a</w:t>
      </w:r>
      <w:r w:rsidR="00EB3E6D" w:rsidRPr="008B163D">
        <w:rPr>
          <w:rFonts w:asciiTheme="minorBidi" w:hAnsiTheme="minorBidi"/>
        </w:rPr>
        <w:t>m</w:t>
      </w:r>
      <w:r w:rsidR="00EB3E6D" w:rsidRPr="008B163D">
        <w:rPr>
          <w:rFonts w:asciiTheme="minorBidi" w:hAnsiTheme="minorBidi"/>
          <w:spacing w:val="-1"/>
        </w:rPr>
        <w:t>p</w:t>
      </w:r>
      <w:r w:rsidR="00EB3E6D" w:rsidRPr="008B163D">
        <w:rPr>
          <w:rFonts w:asciiTheme="minorBidi" w:hAnsiTheme="minorBidi"/>
        </w:rPr>
        <w:t>l</w:t>
      </w:r>
      <w:r w:rsidR="00EB3E6D" w:rsidRPr="008B163D">
        <w:rPr>
          <w:rFonts w:asciiTheme="minorBidi" w:hAnsiTheme="minorBidi"/>
          <w:spacing w:val="-3"/>
        </w:rPr>
        <w:t>e</w:t>
      </w:r>
      <w:r w:rsidR="00EB3E6D" w:rsidRPr="008B163D">
        <w:rPr>
          <w:rFonts w:asciiTheme="minorBidi" w:hAnsiTheme="minorBidi"/>
        </w:rPr>
        <w:t>,</w:t>
      </w:r>
      <w:r w:rsidR="00EB3E6D" w:rsidRPr="008B163D">
        <w:rPr>
          <w:rFonts w:asciiTheme="minorBidi" w:hAnsiTheme="minorBidi"/>
          <w:spacing w:val="5"/>
        </w:rPr>
        <w:t xml:space="preserve"> </w:t>
      </w:r>
      <w:r w:rsidR="00EB3E6D" w:rsidRPr="008B163D">
        <w:rPr>
          <w:rFonts w:asciiTheme="minorBidi" w:hAnsiTheme="minorBidi"/>
          <w:i/>
          <w:iCs/>
        </w:rPr>
        <w:t>A</w:t>
      </w:r>
      <w:r w:rsidR="00EB3E6D" w:rsidRPr="008B163D">
        <w:rPr>
          <w:rFonts w:asciiTheme="minorBidi" w:hAnsiTheme="minorBidi"/>
          <w:i/>
          <w:iCs/>
          <w:spacing w:val="5"/>
        </w:rPr>
        <w:t xml:space="preserve"> </w:t>
      </w:r>
      <w:r w:rsidR="00EB3E6D" w:rsidRPr="008B163D">
        <w:rPr>
          <w:rFonts w:asciiTheme="minorBidi" w:hAnsiTheme="minorBidi"/>
          <w:i/>
          <w:iCs/>
        </w:rPr>
        <w:t>C</w:t>
      </w:r>
      <w:r w:rsidR="00EB3E6D" w:rsidRPr="008B163D">
        <w:rPr>
          <w:rFonts w:asciiTheme="minorBidi" w:hAnsiTheme="minorBidi"/>
          <w:i/>
          <w:iCs/>
          <w:spacing w:val="-1"/>
        </w:rPr>
        <w:t>omm</w:t>
      </w:r>
      <w:r w:rsidR="00EB3E6D" w:rsidRPr="008B163D">
        <w:rPr>
          <w:rFonts w:asciiTheme="minorBidi" w:hAnsiTheme="minorBidi"/>
          <w:i/>
          <w:iCs/>
        </w:rPr>
        <w:t>e</w:t>
      </w:r>
      <w:r w:rsidR="00EB3E6D" w:rsidRPr="008B163D">
        <w:rPr>
          <w:rFonts w:asciiTheme="minorBidi" w:hAnsiTheme="minorBidi"/>
          <w:i/>
          <w:iCs/>
          <w:spacing w:val="-2"/>
        </w:rPr>
        <w:t>nt</w:t>
      </w:r>
      <w:r w:rsidR="00EB3E6D" w:rsidRPr="008B163D">
        <w:rPr>
          <w:rFonts w:asciiTheme="minorBidi" w:hAnsiTheme="minorBidi"/>
          <w:i/>
          <w:iCs/>
          <w:spacing w:val="-1"/>
        </w:rPr>
        <w:t>a</w:t>
      </w:r>
      <w:r w:rsidR="00EB3E6D" w:rsidRPr="008B163D">
        <w:rPr>
          <w:rFonts w:asciiTheme="minorBidi" w:hAnsiTheme="minorBidi"/>
          <w:i/>
          <w:iCs/>
          <w:spacing w:val="3"/>
        </w:rPr>
        <w:t>r</w:t>
      </w:r>
      <w:r w:rsidR="00EB3E6D" w:rsidRPr="008B163D">
        <w:rPr>
          <w:rFonts w:asciiTheme="minorBidi" w:hAnsiTheme="minorBidi"/>
          <w:i/>
          <w:iCs/>
        </w:rPr>
        <w:t>y</w:t>
      </w:r>
      <w:r w:rsidR="00EB3E6D" w:rsidRPr="008B163D">
        <w:rPr>
          <w:rFonts w:asciiTheme="minorBidi" w:hAnsiTheme="minorBidi"/>
          <w:i/>
          <w:iCs/>
          <w:spacing w:val="5"/>
        </w:rPr>
        <w:t xml:space="preserve"> </w:t>
      </w:r>
      <w:r w:rsidR="00EB3E6D" w:rsidRPr="008B163D">
        <w:rPr>
          <w:rFonts w:asciiTheme="minorBidi" w:hAnsiTheme="minorBidi"/>
          <w:i/>
          <w:iCs/>
          <w:spacing w:val="-1"/>
        </w:rPr>
        <w:t>o</w:t>
      </w:r>
      <w:r w:rsidR="00EB3E6D" w:rsidRPr="008B163D">
        <w:rPr>
          <w:rFonts w:asciiTheme="minorBidi" w:hAnsiTheme="minorBidi"/>
          <w:i/>
          <w:iCs/>
        </w:rPr>
        <w:t xml:space="preserve">n </w:t>
      </w:r>
      <w:r w:rsidR="00EB3E6D" w:rsidRPr="008B163D">
        <w:rPr>
          <w:rFonts w:asciiTheme="minorBidi" w:hAnsiTheme="minorBidi"/>
          <w:i/>
          <w:iCs/>
          <w:spacing w:val="-1"/>
        </w:rPr>
        <w:t>th</w:t>
      </w:r>
      <w:r w:rsidR="00EB3E6D" w:rsidRPr="008B163D">
        <w:rPr>
          <w:rFonts w:asciiTheme="minorBidi" w:hAnsiTheme="minorBidi"/>
          <w:i/>
          <w:iCs/>
        </w:rPr>
        <w:t>e</w:t>
      </w:r>
      <w:r w:rsidR="00EB3E6D" w:rsidRPr="008B163D">
        <w:rPr>
          <w:rFonts w:asciiTheme="minorBidi" w:hAnsiTheme="minorBidi"/>
          <w:i/>
          <w:iCs/>
          <w:spacing w:val="3"/>
        </w:rPr>
        <w:t xml:space="preserve"> </w:t>
      </w:r>
      <w:r w:rsidR="00EB3E6D" w:rsidRPr="008B163D">
        <w:rPr>
          <w:rFonts w:asciiTheme="minorBidi" w:hAnsiTheme="minorBidi"/>
          <w:i/>
          <w:iCs/>
        </w:rPr>
        <w:t>B</w:t>
      </w:r>
      <w:r w:rsidR="00EB3E6D" w:rsidRPr="008B163D">
        <w:rPr>
          <w:rFonts w:asciiTheme="minorBidi" w:hAnsiTheme="minorBidi"/>
          <w:i/>
          <w:iCs/>
          <w:spacing w:val="-1"/>
        </w:rPr>
        <w:t>o</w:t>
      </w:r>
      <w:r w:rsidR="00EB3E6D" w:rsidRPr="008B163D">
        <w:rPr>
          <w:rFonts w:asciiTheme="minorBidi" w:hAnsiTheme="minorBidi"/>
          <w:i/>
          <w:iCs/>
          <w:spacing w:val="-3"/>
        </w:rPr>
        <w:t>o</w:t>
      </w:r>
      <w:r w:rsidR="00EB3E6D" w:rsidRPr="008B163D">
        <w:rPr>
          <w:rFonts w:asciiTheme="minorBidi" w:hAnsiTheme="minorBidi"/>
          <w:i/>
          <w:iCs/>
        </w:rPr>
        <w:t>k</w:t>
      </w:r>
      <w:r w:rsidR="00EB3E6D" w:rsidRPr="008B163D">
        <w:rPr>
          <w:rFonts w:asciiTheme="minorBidi" w:hAnsiTheme="minorBidi"/>
          <w:i/>
          <w:iCs/>
          <w:spacing w:val="3"/>
        </w:rPr>
        <w:t xml:space="preserve"> </w:t>
      </w:r>
      <w:r w:rsidR="00EB3E6D" w:rsidRPr="008B163D">
        <w:rPr>
          <w:rFonts w:asciiTheme="minorBidi" w:hAnsiTheme="minorBidi"/>
          <w:i/>
          <w:iCs/>
        </w:rPr>
        <w:t>of</w:t>
      </w:r>
      <w:r w:rsidR="00EB3E6D" w:rsidRPr="008B163D">
        <w:rPr>
          <w:rFonts w:asciiTheme="minorBidi" w:hAnsiTheme="minorBidi"/>
          <w:i/>
          <w:iCs/>
          <w:spacing w:val="3"/>
        </w:rPr>
        <w:t xml:space="preserve"> </w:t>
      </w:r>
      <w:r w:rsidR="00EB3E6D" w:rsidRPr="008B163D">
        <w:rPr>
          <w:rFonts w:asciiTheme="minorBidi" w:hAnsiTheme="minorBidi"/>
          <w:i/>
          <w:iCs/>
        </w:rPr>
        <w:t>Ex</w:t>
      </w:r>
      <w:r w:rsidR="00EB3E6D" w:rsidRPr="008B163D">
        <w:rPr>
          <w:rFonts w:asciiTheme="minorBidi" w:hAnsiTheme="minorBidi"/>
          <w:i/>
          <w:iCs/>
          <w:spacing w:val="-2"/>
        </w:rPr>
        <w:t>o</w:t>
      </w:r>
      <w:r w:rsidR="00EB3E6D" w:rsidRPr="008B163D">
        <w:rPr>
          <w:rFonts w:asciiTheme="minorBidi" w:hAnsiTheme="minorBidi"/>
          <w:i/>
          <w:iCs/>
          <w:spacing w:val="-1"/>
        </w:rPr>
        <w:t>d</w:t>
      </w:r>
      <w:r w:rsidR="00EB3E6D" w:rsidRPr="008B163D">
        <w:rPr>
          <w:rFonts w:asciiTheme="minorBidi" w:hAnsiTheme="minorBidi"/>
          <w:i/>
          <w:iCs/>
        </w:rPr>
        <w:t>us</w:t>
      </w:r>
      <w:r w:rsidR="00EB3E6D" w:rsidRPr="008B163D">
        <w:rPr>
          <w:rFonts w:asciiTheme="minorBidi" w:hAnsiTheme="minorBidi"/>
          <w:i/>
          <w:iCs/>
          <w:spacing w:val="3"/>
        </w:rPr>
        <w:t xml:space="preserve"> </w:t>
      </w:r>
      <w:r w:rsidR="00EB3E6D" w:rsidRPr="008B163D">
        <w:rPr>
          <w:rFonts w:asciiTheme="minorBidi" w:hAnsiTheme="minorBidi"/>
        </w:rPr>
        <w:t>(</w:t>
      </w:r>
      <w:r w:rsidR="00EB3E6D" w:rsidRPr="008B163D">
        <w:rPr>
          <w:rFonts w:asciiTheme="minorBidi" w:hAnsiTheme="minorBidi"/>
          <w:spacing w:val="-5"/>
        </w:rPr>
        <w:t>J</w:t>
      </w:r>
      <w:r w:rsidR="00EB3E6D" w:rsidRPr="008B163D">
        <w:rPr>
          <w:rFonts w:asciiTheme="minorBidi" w:hAnsiTheme="minorBidi"/>
          <w:spacing w:val="-1"/>
        </w:rPr>
        <w:t>e</w:t>
      </w:r>
      <w:r w:rsidR="00EB3E6D" w:rsidRPr="008B163D">
        <w:rPr>
          <w:rFonts w:asciiTheme="minorBidi" w:hAnsiTheme="minorBidi"/>
          <w:spacing w:val="3"/>
        </w:rPr>
        <w:t>r</w:t>
      </w:r>
      <w:r w:rsidR="00EB3E6D" w:rsidRPr="008B163D">
        <w:rPr>
          <w:rFonts w:asciiTheme="minorBidi" w:hAnsiTheme="minorBidi"/>
        </w:rPr>
        <w:t>u</w:t>
      </w:r>
      <w:r w:rsidR="00EB3E6D" w:rsidRPr="008B163D">
        <w:rPr>
          <w:rFonts w:asciiTheme="minorBidi" w:hAnsiTheme="minorBidi"/>
          <w:spacing w:val="-1"/>
        </w:rPr>
        <w:t>s</w:t>
      </w:r>
      <w:r w:rsidR="00EB3E6D" w:rsidRPr="008B163D">
        <w:rPr>
          <w:rFonts w:asciiTheme="minorBidi" w:hAnsiTheme="minorBidi"/>
        </w:rPr>
        <w:t>al</w:t>
      </w:r>
      <w:r w:rsidR="00EB3E6D" w:rsidRPr="008B163D">
        <w:rPr>
          <w:rFonts w:asciiTheme="minorBidi" w:hAnsiTheme="minorBidi"/>
          <w:spacing w:val="-1"/>
        </w:rPr>
        <w:t>em</w:t>
      </w:r>
      <w:r w:rsidR="00EB3E6D" w:rsidRPr="008B163D">
        <w:rPr>
          <w:rFonts w:asciiTheme="minorBidi" w:hAnsiTheme="minorBidi"/>
        </w:rPr>
        <w:t>:</w:t>
      </w:r>
      <w:r w:rsidR="00EB3E6D" w:rsidRPr="008B163D">
        <w:rPr>
          <w:rFonts w:asciiTheme="minorBidi" w:hAnsiTheme="minorBidi"/>
          <w:spacing w:val="3"/>
        </w:rPr>
        <w:t xml:space="preserve"> </w:t>
      </w:r>
      <w:r w:rsidR="00EB3E6D" w:rsidRPr="008B163D">
        <w:rPr>
          <w:rFonts w:asciiTheme="minorBidi" w:hAnsiTheme="minorBidi"/>
          <w:spacing w:val="-2"/>
        </w:rPr>
        <w:t>Ma</w:t>
      </w:r>
      <w:r w:rsidR="00EB3E6D" w:rsidRPr="008B163D">
        <w:rPr>
          <w:rFonts w:asciiTheme="minorBidi" w:hAnsiTheme="minorBidi"/>
        </w:rPr>
        <w:t>gn</w:t>
      </w:r>
      <w:r w:rsidR="00EB3E6D" w:rsidRPr="008B163D">
        <w:rPr>
          <w:rFonts w:asciiTheme="minorBidi" w:hAnsiTheme="minorBidi"/>
          <w:spacing w:val="-1"/>
        </w:rPr>
        <w:t>e</w:t>
      </w:r>
      <w:r w:rsidR="00EB3E6D" w:rsidRPr="008B163D">
        <w:rPr>
          <w:rFonts w:asciiTheme="minorBidi" w:hAnsiTheme="minorBidi"/>
        </w:rPr>
        <w:t>s</w:t>
      </w:r>
      <w:r w:rsidR="00EB3E6D" w:rsidRPr="008B163D">
        <w:rPr>
          <w:rFonts w:asciiTheme="minorBidi" w:hAnsiTheme="minorBidi"/>
          <w:spacing w:val="3"/>
        </w:rPr>
        <w:t xml:space="preserve"> </w:t>
      </w:r>
      <w:r w:rsidR="00EB3E6D" w:rsidRPr="008B163D">
        <w:rPr>
          <w:rFonts w:asciiTheme="minorBidi" w:hAnsiTheme="minorBidi"/>
          <w:spacing w:val="-3"/>
        </w:rPr>
        <w:t>P</w:t>
      </w:r>
      <w:r w:rsidR="00EB3E6D" w:rsidRPr="008B163D">
        <w:rPr>
          <w:rFonts w:asciiTheme="minorBidi" w:hAnsiTheme="minorBidi"/>
          <w:spacing w:val="-2"/>
        </w:rPr>
        <w:t>r</w:t>
      </w:r>
      <w:r w:rsidR="00EB3E6D" w:rsidRPr="008B163D">
        <w:rPr>
          <w:rFonts w:asciiTheme="minorBidi" w:hAnsiTheme="minorBidi"/>
          <w:spacing w:val="-1"/>
        </w:rPr>
        <w:t>es</w:t>
      </w:r>
      <w:r w:rsidR="00EB3E6D" w:rsidRPr="008B163D">
        <w:rPr>
          <w:rFonts w:asciiTheme="minorBidi" w:hAnsiTheme="minorBidi"/>
        </w:rPr>
        <w:t>s,</w:t>
      </w:r>
      <w:r w:rsidR="00EB3E6D" w:rsidRPr="008B163D">
        <w:rPr>
          <w:rFonts w:asciiTheme="minorBidi" w:hAnsiTheme="minorBidi"/>
          <w:lang w:val="en-US"/>
        </w:rPr>
        <w:t xml:space="preserve"> 1967</w:t>
      </w:r>
      <w:r w:rsidR="00EB3E6D" w:rsidRPr="008B163D">
        <w:rPr>
          <w:rFonts w:asciiTheme="minorBidi" w:hAnsiTheme="minorBidi"/>
          <w:w w:val="96"/>
        </w:rPr>
        <w:t>),</w:t>
      </w:r>
      <w:r w:rsidR="00EB3E6D" w:rsidRPr="008B163D">
        <w:rPr>
          <w:rFonts w:asciiTheme="minorBidi" w:hAnsiTheme="minorBidi"/>
          <w:w w:val="96"/>
          <w:lang w:val="en-US"/>
        </w:rPr>
        <w:t xml:space="preserve"> 74, 91 ff.</w:t>
      </w:r>
      <w:r w:rsidR="00EB3E6D" w:rsidRPr="008B163D">
        <w:rPr>
          <w:rFonts w:asciiTheme="minorBidi" w:hAnsiTheme="minorBidi"/>
          <w:spacing w:val="3"/>
        </w:rPr>
        <w:t xml:space="preserve"> </w:t>
      </w:r>
    </w:p>
  </w:footnote>
  <w:footnote w:id="3">
    <w:p w14:paraId="37F67B32" w14:textId="4E18DB0D" w:rsidR="00EC2502" w:rsidRPr="008B163D" w:rsidRDefault="00EC2502" w:rsidP="00FC5024">
      <w:pPr>
        <w:pStyle w:val="FootnoteText"/>
        <w:rPr>
          <w:rFonts w:asciiTheme="minorBidi" w:hAnsiTheme="minorBidi"/>
          <w:rtl/>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The exact meaning of this phrase has generated a debate among exegetes.</w:t>
      </w:r>
      <w:r w:rsidRPr="008B163D">
        <w:rPr>
          <w:rFonts w:asciiTheme="minorBidi" w:hAnsiTheme="minorBidi"/>
          <w:rtl/>
          <w:lang w:val="en-US"/>
        </w:rPr>
        <w:t xml:space="preserve"> </w:t>
      </w:r>
      <w:r w:rsidRPr="008B163D">
        <w:rPr>
          <w:rFonts w:asciiTheme="minorBidi" w:hAnsiTheme="minorBidi"/>
          <w:lang w:val="en-US"/>
        </w:rPr>
        <w:t xml:space="preserve">Rashbam thinks </w:t>
      </w:r>
      <w:r w:rsidR="00B81C10" w:rsidRPr="008B163D">
        <w:rPr>
          <w:rFonts w:asciiTheme="minorBidi" w:hAnsiTheme="minorBidi"/>
          <w:lang w:val="en-US"/>
        </w:rPr>
        <w:t>his</w:t>
      </w:r>
      <w:r w:rsidRPr="008B163D">
        <w:rPr>
          <w:rFonts w:asciiTheme="minorBidi" w:hAnsiTheme="minorBidi"/>
          <w:lang w:val="en-US"/>
        </w:rPr>
        <w:t xml:space="preserve"> </w:t>
      </w:r>
      <w:r w:rsidR="00723DFC" w:rsidRPr="008B163D">
        <w:rPr>
          <w:rFonts w:asciiTheme="minorBidi" w:hAnsiTheme="minorBidi"/>
          <w:lang w:val="en-US"/>
        </w:rPr>
        <w:t>concern</w:t>
      </w:r>
      <w:r w:rsidRPr="008B163D">
        <w:rPr>
          <w:rFonts w:asciiTheme="minorBidi" w:hAnsiTheme="minorBidi"/>
          <w:lang w:val="en-US"/>
        </w:rPr>
        <w:t xml:space="preserve"> was </w:t>
      </w:r>
      <w:r w:rsidR="00723DFC" w:rsidRPr="008B163D">
        <w:rPr>
          <w:rFonts w:asciiTheme="minorBidi" w:hAnsiTheme="minorBidi"/>
          <w:lang w:val="en-US"/>
        </w:rPr>
        <w:t xml:space="preserve">that </w:t>
      </w:r>
      <w:r w:rsidRPr="008B163D">
        <w:rPr>
          <w:rFonts w:asciiTheme="minorBidi" w:hAnsiTheme="minorBidi"/>
          <w:lang w:val="en-US"/>
        </w:rPr>
        <w:t>the Israelites</w:t>
      </w:r>
      <w:r w:rsidR="00723DFC" w:rsidRPr="008B163D">
        <w:rPr>
          <w:rFonts w:asciiTheme="minorBidi" w:hAnsiTheme="minorBidi"/>
          <w:lang w:val="en-US"/>
        </w:rPr>
        <w:t xml:space="preserve"> </w:t>
      </w:r>
      <w:r w:rsidR="00B81C10" w:rsidRPr="008B163D">
        <w:rPr>
          <w:rFonts w:asciiTheme="minorBidi" w:hAnsiTheme="minorBidi"/>
          <w:lang w:val="en-US"/>
        </w:rPr>
        <w:t xml:space="preserve">would </w:t>
      </w:r>
      <w:r w:rsidRPr="008B163D">
        <w:rPr>
          <w:rFonts w:asciiTheme="minorBidi" w:hAnsiTheme="minorBidi"/>
          <w:lang w:val="en-US"/>
        </w:rPr>
        <w:t>leav</w:t>
      </w:r>
      <w:r w:rsidR="00723DFC" w:rsidRPr="008B163D">
        <w:rPr>
          <w:rFonts w:asciiTheme="minorBidi" w:hAnsiTheme="minorBidi"/>
          <w:lang w:val="en-US"/>
        </w:rPr>
        <w:t>e</w:t>
      </w:r>
      <w:r w:rsidRPr="008B163D">
        <w:rPr>
          <w:rFonts w:asciiTheme="minorBidi" w:hAnsiTheme="minorBidi"/>
          <w:lang w:val="en-US"/>
        </w:rPr>
        <w:t xml:space="preserve"> the land, Rashi </w:t>
      </w:r>
      <w:r w:rsidR="0049698B" w:rsidRPr="008B163D">
        <w:rPr>
          <w:rFonts w:asciiTheme="minorBidi" w:hAnsiTheme="minorBidi"/>
          <w:lang w:val="en-US"/>
        </w:rPr>
        <w:t>aver</w:t>
      </w:r>
      <w:r w:rsidRPr="008B163D">
        <w:rPr>
          <w:rFonts w:asciiTheme="minorBidi" w:hAnsiTheme="minorBidi"/>
          <w:lang w:val="en-US"/>
        </w:rPr>
        <w:t xml:space="preserve">s that </w:t>
      </w:r>
      <w:r w:rsidR="00B81C10" w:rsidRPr="008B163D">
        <w:rPr>
          <w:rFonts w:asciiTheme="minorBidi" w:hAnsiTheme="minorBidi"/>
          <w:lang w:val="en-US"/>
        </w:rPr>
        <w:t xml:space="preserve">the phrase </w:t>
      </w:r>
      <w:r w:rsidRPr="008B163D">
        <w:rPr>
          <w:rFonts w:asciiTheme="minorBidi" w:hAnsiTheme="minorBidi"/>
          <w:lang w:val="en-US"/>
        </w:rPr>
        <w:t>is a euphemistic way of describing Pharaoh’s fear of the Egyptians</w:t>
      </w:r>
      <w:r w:rsidR="00723DFC" w:rsidRPr="008B163D">
        <w:rPr>
          <w:rFonts w:asciiTheme="minorBidi" w:hAnsiTheme="minorBidi"/>
          <w:lang w:val="en-US"/>
        </w:rPr>
        <w:t xml:space="preserve"> themselves</w:t>
      </w:r>
      <w:r w:rsidRPr="008B163D">
        <w:rPr>
          <w:rFonts w:asciiTheme="minorBidi" w:hAnsiTheme="minorBidi"/>
          <w:lang w:val="en-US"/>
        </w:rPr>
        <w:t xml:space="preserve"> being forced out of their land, </w:t>
      </w:r>
      <w:r w:rsidR="00E05782" w:rsidRPr="008B163D">
        <w:rPr>
          <w:rFonts w:asciiTheme="minorBidi" w:hAnsiTheme="minorBidi"/>
          <w:lang w:val="en-US"/>
        </w:rPr>
        <w:t xml:space="preserve">and </w:t>
      </w:r>
      <w:r w:rsidRPr="008B163D">
        <w:rPr>
          <w:rFonts w:asciiTheme="minorBidi" w:hAnsiTheme="minorBidi"/>
          <w:lang w:val="en-US"/>
        </w:rPr>
        <w:t xml:space="preserve">Ramban </w:t>
      </w:r>
      <w:r w:rsidR="0049698B" w:rsidRPr="008B163D">
        <w:rPr>
          <w:rFonts w:asciiTheme="minorBidi" w:hAnsiTheme="minorBidi"/>
          <w:lang w:val="en-US"/>
        </w:rPr>
        <w:t>maintain</w:t>
      </w:r>
      <w:r w:rsidRPr="008B163D">
        <w:rPr>
          <w:rFonts w:asciiTheme="minorBidi" w:hAnsiTheme="minorBidi"/>
          <w:lang w:val="en-US"/>
        </w:rPr>
        <w:t xml:space="preserve">s that </w:t>
      </w:r>
      <w:r w:rsidR="00E05782" w:rsidRPr="008B163D">
        <w:rPr>
          <w:rFonts w:asciiTheme="minorBidi" w:hAnsiTheme="minorBidi"/>
          <w:lang w:val="en-US"/>
        </w:rPr>
        <w:t>the language denotes</w:t>
      </w:r>
      <w:r w:rsidRPr="008B163D">
        <w:rPr>
          <w:rFonts w:asciiTheme="minorBidi" w:hAnsiTheme="minorBidi"/>
          <w:lang w:val="en-US"/>
        </w:rPr>
        <w:t xml:space="preserve"> warfare.</w:t>
      </w:r>
    </w:p>
  </w:footnote>
  <w:footnote w:id="4">
    <w:p w14:paraId="00EDE80E" w14:textId="5F2943DE" w:rsidR="00472E61" w:rsidRPr="008B163D" w:rsidRDefault="00472E61">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bookmarkStart w:id="2" w:name="_Hlk146177510"/>
      <w:r w:rsidR="002E72F4" w:rsidRPr="008B163D">
        <w:rPr>
          <w:rFonts w:asciiTheme="minorBidi" w:hAnsiTheme="minorBidi"/>
          <w:lang w:val="en-US"/>
        </w:rPr>
        <w:t xml:space="preserve">M. </w:t>
      </w:r>
      <w:r w:rsidRPr="008B163D">
        <w:rPr>
          <w:rFonts w:asciiTheme="minorBidi" w:hAnsiTheme="minorBidi"/>
          <w:lang w:val="en-US"/>
        </w:rPr>
        <w:t>Buber</w:t>
      </w:r>
      <w:r w:rsidR="002E72F4" w:rsidRPr="008B163D">
        <w:rPr>
          <w:rFonts w:asciiTheme="minorBidi" w:hAnsiTheme="minorBidi"/>
          <w:lang w:val="en-US"/>
        </w:rPr>
        <w:t>,</w:t>
      </w:r>
      <w:r w:rsidRPr="008B163D">
        <w:rPr>
          <w:rFonts w:asciiTheme="minorBidi" w:hAnsiTheme="minorBidi"/>
          <w:lang w:val="en-US"/>
        </w:rPr>
        <w:t xml:space="preserve"> </w:t>
      </w:r>
      <w:r w:rsidRPr="008B163D">
        <w:rPr>
          <w:rFonts w:asciiTheme="minorBidi" w:hAnsiTheme="minorBidi"/>
          <w:i/>
          <w:iCs/>
          <w:lang w:val="en-US"/>
        </w:rPr>
        <w:t>Moses</w:t>
      </w:r>
      <w:r w:rsidRPr="008B163D">
        <w:rPr>
          <w:rFonts w:asciiTheme="minorBidi" w:hAnsiTheme="minorBidi"/>
          <w:b/>
          <w:bCs/>
          <w:lang w:val="en-US"/>
        </w:rPr>
        <w:t xml:space="preserve"> </w:t>
      </w:r>
      <w:r w:rsidRPr="008B163D">
        <w:rPr>
          <w:rFonts w:asciiTheme="minorBidi" w:hAnsiTheme="minorBidi"/>
          <w:lang w:val="en-US"/>
        </w:rPr>
        <w:t>(New York: Harper, 1946), p. 21:</w:t>
      </w:r>
      <w:bookmarkEnd w:id="2"/>
      <w:r w:rsidRPr="008B163D">
        <w:rPr>
          <w:rFonts w:asciiTheme="minorBidi" w:hAnsiTheme="minorBidi"/>
          <w:lang w:val="en-US"/>
        </w:rPr>
        <w:t xml:space="preserve"> </w:t>
      </w:r>
      <w:r w:rsidRPr="008B163D">
        <w:rPr>
          <w:rFonts w:asciiTheme="minorBidi" w:hAnsiTheme="minorBidi"/>
        </w:rPr>
        <w:t>“As the pyramid culminates in its apex, so the Egyptian state culminates of almost mathematical necessity in the Crown, the ‘red flame’, which is addressed in the pyramid texts as living Godhead</w:t>
      </w:r>
      <w:r w:rsidRPr="008B163D">
        <w:rPr>
          <w:rFonts w:asciiTheme="minorBidi" w:hAnsiTheme="minorBidi"/>
          <w:lang w:val="en-US"/>
        </w:rPr>
        <w:t>.</w:t>
      </w:r>
      <w:r w:rsidRPr="008B163D">
        <w:rPr>
          <w:rFonts w:asciiTheme="minorBidi" w:hAnsiTheme="minorBidi"/>
        </w:rPr>
        <w:t>”</w:t>
      </w:r>
      <w:r w:rsidRPr="008B163D">
        <w:rPr>
          <w:rFonts w:asciiTheme="minorBidi" w:hAnsiTheme="minorBidi"/>
          <w:lang w:val="en-US"/>
        </w:rPr>
        <w:t xml:space="preserve"> </w:t>
      </w:r>
    </w:p>
  </w:footnote>
  <w:footnote w:id="5">
    <w:p w14:paraId="3BF90A1D" w14:textId="63744F19" w:rsidR="00FC2898" w:rsidRPr="008B163D" w:rsidRDefault="00FC2898" w:rsidP="00FC2898">
      <w:pPr>
        <w:spacing w:line="240" w:lineRule="auto"/>
        <w:jc w:val="both"/>
        <w:rPr>
          <w:rFonts w:asciiTheme="minorBidi" w:hAnsiTheme="minorBidi"/>
          <w:sz w:val="20"/>
          <w:szCs w:val="20"/>
        </w:rPr>
      </w:pPr>
      <w:r w:rsidRPr="008B163D">
        <w:rPr>
          <w:rStyle w:val="FootnoteReference"/>
          <w:rFonts w:asciiTheme="minorBidi" w:hAnsiTheme="minorBidi"/>
          <w:sz w:val="20"/>
          <w:szCs w:val="20"/>
        </w:rPr>
        <w:footnoteRef/>
      </w:r>
      <w:r w:rsidRPr="008B163D">
        <w:rPr>
          <w:rFonts w:asciiTheme="minorBidi" w:hAnsiTheme="minorBidi"/>
          <w:sz w:val="20"/>
          <w:szCs w:val="20"/>
        </w:rPr>
        <w:t xml:space="preserve"> </w:t>
      </w:r>
      <w:r w:rsidRPr="008B163D">
        <w:rPr>
          <w:rFonts w:asciiTheme="minorBidi" w:hAnsiTheme="minorBidi"/>
          <w:sz w:val="20"/>
          <w:szCs w:val="20"/>
          <w:lang w:val="en-US"/>
        </w:rPr>
        <w:t>T</w:t>
      </w:r>
      <w:r w:rsidRPr="008B163D">
        <w:rPr>
          <w:rFonts w:asciiTheme="minorBidi" w:hAnsiTheme="minorBidi"/>
          <w:sz w:val="20"/>
          <w:szCs w:val="20"/>
        </w:rPr>
        <w:t>he Great Pyramid</w:t>
      </w:r>
      <w:r w:rsidRPr="008B163D">
        <w:rPr>
          <w:rFonts w:asciiTheme="minorBidi" w:hAnsiTheme="minorBidi"/>
          <w:sz w:val="20"/>
          <w:szCs w:val="20"/>
          <w:lang w:val="en-US"/>
        </w:rPr>
        <w:t xml:space="preserve"> serves as an apt example of the way Egyptian society revolved around service of Pharaoh. Commissioned</w:t>
      </w:r>
      <w:r w:rsidRPr="008B163D">
        <w:rPr>
          <w:rFonts w:asciiTheme="minorBidi" w:hAnsiTheme="minorBidi"/>
          <w:sz w:val="20"/>
          <w:szCs w:val="20"/>
        </w:rPr>
        <w:t xml:space="preserve"> by Pharaoh </w:t>
      </w:r>
      <w:r w:rsidRPr="008B163D">
        <w:rPr>
          <w:rFonts w:asciiTheme="minorBidi" w:hAnsiTheme="minorBidi"/>
          <w:sz w:val="20"/>
          <w:szCs w:val="20"/>
          <w:lang w:val="en-US"/>
        </w:rPr>
        <w:t>K</w:t>
      </w:r>
      <w:r w:rsidRPr="008B163D">
        <w:rPr>
          <w:rFonts w:asciiTheme="minorBidi" w:hAnsiTheme="minorBidi"/>
          <w:sz w:val="20"/>
          <w:szCs w:val="20"/>
        </w:rPr>
        <w:t>hufu</w:t>
      </w:r>
      <w:r w:rsidRPr="008B163D">
        <w:rPr>
          <w:rFonts w:asciiTheme="minorBidi" w:hAnsiTheme="minorBidi"/>
          <w:sz w:val="20"/>
          <w:szCs w:val="20"/>
          <w:lang w:val="en-US"/>
        </w:rPr>
        <w:t xml:space="preserve"> (or Cheops)</w:t>
      </w:r>
      <w:r w:rsidRPr="008B163D">
        <w:rPr>
          <w:rFonts w:asciiTheme="minorBidi" w:hAnsiTheme="minorBidi"/>
          <w:sz w:val="20"/>
          <w:szCs w:val="20"/>
        </w:rPr>
        <w:t xml:space="preserve"> </w:t>
      </w:r>
      <w:r w:rsidRPr="008B163D">
        <w:rPr>
          <w:rFonts w:asciiTheme="minorBidi" w:hAnsiTheme="minorBidi"/>
          <w:sz w:val="20"/>
          <w:szCs w:val="20"/>
          <w:lang w:val="en-US"/>
        </w:rPr>
        <w:t xml:space="preserve">as a burial chamber for himself, this pyramid was constructed by </w:t>
      </w:r>
      <w:r w:rsidRPr="008B163D">
        <w:rPr>
          <w:rFonts w:asciiTheme="minorBidi" w:hAnsiTheme="minorBidi"/>
          <w:color w:val="202122"/>
          <w:sz w:val="20"/>
          <w:szCs w:val="20"/>
          <w:shd w:val="clear" w:color="auto" w:fill="FFFFFF"/>
        </w:rPr>
        <w:t>quarrying an estimated 2.3 million large blocks, weighing 6 million tons in total.</w:t>
      </w:r>
      <w:r w:rsidRPr="008B163D">
        <w:rPr>
          <w:rFonts w:asciiTheme="minorBidi" w:hAnsiTheme="minorBidi"/>
          <w:sz w:val="20"/>
          <w:szCs w:val="20"/>
        </w:rPr>
        <w:t xml:space="preserve"> </w:t>
      </w:r>
      <w:r w:rsidRPr="008B163D">
        <w:rPr>
          <w:rFonts w:asciiTheme="minorBidi" w:hAnsiTheme="minorBidi"/>
          <w:sz w:val="20"/>
          <w:szCs w:val="20"/>
          <w:lang w:val="en-US"/>
        </w:rPr>
        <w:t>S</w:t>
      </w:r>
      <w:r w:rsidRPr="008B163D">
        <w:rPr>
          <w:rFonts w:asciiTheme="minorBidi" w:hAnsiTheme="minorBidi"/>
          <w:sz w:val="20"/>
          <w:szCs w:val="20"/>
        </w:rPr>
        <w:t xml:space="preserve">cientists estimate that it took </w:t>
      </w:r>
      <w:r w:rsidRPr="008B163D">
        <w:rPr>
          <w:rFonts w:asciiTheme="minorBidi" w:hAnsiTheme="minorBidi"/>
          <w:sz w:val="20"/>
          <w:szCs w:val="20"/>
          <w:lang w:val="en-US"/>
        </w:rPr>
        <w:t>some</w:t>
      </w:r>
      <w:r w:rsidRPr="008B163D">
        <w:rPr>
          <w:rFonts w:asciiTheme="minorBidi" w:hAnsiTheme="minorBidi"/>
          <w:sz w:val="20"/>
          <w:szCs w:val="20"/>
        </w:rPr>
        <w:t xml:space="preserve"> 20,000 men </w:t>
      </w:r>
      <w:r w:rsidRPr="008B163D">
        <w:rPr>
          <w:rFonts w:asciiTheme="minorBidi" w:hAnsiTheme="minorBidi"/>
          <w:sz w:val="20"/>
          <w:szCs w:val="20"/>
          <w:lang w:val="en-US"/>
        </w:rPr>
        <w:t>ten</w:t>
      </w:r>
      <w:r w:rsidRPr="008B163D">
        <w:rPr>
          <w:rFonts w:asciiTheme="minorBidi" w:hAnsiTheme="minorBidi"/>
          <w:sz w:val="20"/>
          <w:szCs w:val="20"/>
        </w:rPr>
        <w:t xml:space="preserve"> years to build</w:t>
      </w:r>
      <w:r w:rsidRPr="008B163D">
        <w:rPr>
          <w:rFonts w:asciiTheme="minorBidi" w:hAnsiTheme="minorBidi"/>
          <w:sz w:val="20"/>
          <w:szCs w:val="20"/>
          <w:lang w:val="en-US"/>
        </w:rPr>
        <w:t xml:space="preserve"> it.</w:t>
      </w:r>
    </w:p>
  </w:footnote>
  <w:footnote w:id="6">
    <w:p w14:paraId="629CBC13" w14:textId="67DBEDB7" w:rsidR="004C2D08" w:rsidRPr="008B163D" w:rsidRDefault="004C2D08" w:rsidP="004C2D08">
      <w:pPr>
        <w:pStyle w:val="FootnoteText"/>
        <w:rPr>
          <w:rFonts w:asciiTheme="minorBidi" w:hAnsiTheme="minorBidi"/>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color w:val="202122"/>
          <w:shd w:val="clear" w:color="auto" w:fill="FFFFFF"/>
          <w:lang w:val="en-US"/>
        </w:rPr>
        <w:t>The New Kingdom (from the 16</w:t>
      </w:r>
      <w:r w:rsidRPr="008B163D">
        <w:rPr>
          <w:rFonts w:asciiTheme="minorBidi" w:hAnsiTheme="minorBidi"/>
          <w:color w:val="202122"/>
          <w:shd w:val="clear" w:color="auto" w:fill="FFFFFF"/>
          <w:vertAlign w:val="superscript"/>
          <w:lang w:val="en-US"/>
        </w:rPr>
        <w:t>th</w:t>
      </w:r>
      <w:r w:rsidRPr="008B163D">
        <w:rPr>
          <w:rFonts w:asciiTheme="minorBidi" w:hAnsiTheme="minorBidi"/>
          <w:color w:val="202122"/>
          <w:shd w:val="clear" w:color="auto" w:fill="FFFFFF"/>
          <w:lang w:val="en-US"/>
        </w:rPr>
        <w:t>-11</w:t>
      </w:r>
      <w:r w:rsidRPr="008B163D">
        <w:rPr>
          <w:rFonts w:asciiTheme="minorBidi" w:hAnsiTheme="minorBidi"/>
          <w:color w:val="202122"/>
          <w:shd w:val="clear" w:color="auto" w:fill="FFFFFF"/>
          <w:vertAlign w:val="superscript"/>
          <w:lang w:val="en-US"/>
        </w:rPr>
        <w:t>th</w:t>
      </w:r>
      <w:r w:rsidRPr="008B163D">
        <w:rPr>
          <w:rFonts w:asciiTheme="minorBidi" w:hAnsiTheme="minorBidi"/>
          <w:color w:val="202122"/>
          <w:shd w:val="clear" w:color="auto" w:fill="FFFFFF"/>
          <w:lang w:val="en-US"/>
        </w:rPr>
        <w:t xml:space="preserve"> BCE) was </w:t>
      </w:r>
      <w:r w:rsidR="00714A60" w:rsidRPr="008B163D">
        <w:rPr>
          <w:rFonts w:asciiTheme="minorBidi" w:hAnsiTheme="minorBidi"/>
          <w:color w:val="202122"/>
          <w:shd w:val="clear" w:color="auto" w:fill="FFFFFF"/>
          <w:lang w:val="en-US"/>
        </w:rPr>
        <w:t xml:space="preserve">ancient </w:t>
      </w:r>
      <w:r w:rsidRPr="008B163D">
        <w:rPr>
          <w:rFonts w:asciiTheme="minorBidi" w:hAnsiTheme="minorBidi"/>
          <w:color w:val="202122"/>
          <w:shd w:val="clear" w:color="auto" w:fill="FFFFFF"/>
          <w:lang w:val="en-US"/>
        </w:rPr>
        <w:t xml:space="preserve">Egypt’s most prosperous and powerful period, </w:t>
      </w:r>
      <w:r w:rsidR="00AE0E3C" w:rsidRPr="008B163D">
        <w:rPr>
          <w:rFonts w:asciiTheme="minorBidi" w:hAnsiTheme="minorBidi"/>
          <w:color w:val="202122"/>
          <w:shd w:val="clear" w:color="auto" w:fill="FFFFFF"/>
          <w:lang w:val="en-US"/>
        </w:rPr>
        <w:t xml:space="preserve">and </w:t>
      </w:r>
      <w:r w:rsidRPr="008B163D">
        <w:rPr>
          <w:rFonts w:asciiTheme="minorBidi" w:hAnsiTheme="minorBidi"/>
          <w:color w:val="202122"/>
          <w:shd w:val="clear" w:color="auto" w:fill="FFFFFF"/>
          <w:lang w:val="en-US"/>
        </w:rPr>
        <w:t>included the eighteenth, nineteenth</w:t>
      </w:r>
      <w:r w:rsidR="00AE0E3C" w:rsidRPr="008B163D">
        <w:rPr>
          <w:rFonts w:asciiTheme="minorBidi" w:hAnsiTheme="minorBidi"/>
          <w:color w:val="202122"/>
          <w:shd w:val="clear" w:color="auto" w:fill="FFFFFF"/>
          <w:lang w:val="en-US"/>
        </w:rPr>
        <w:t>,</w:t>
      </w:r>
      <w:r w:rsidRPr="008B163D">
        <w:rPr>
          <w:rFonts w:asciiTheme="minorBidi" w:hAnsiTheme="minorBidi"/>
          <w:color w:val="202122"/>
          <w:shd w:val="clear" w:color="auto" w:fill="FFFFFF"/>
          <w:lang w:val="en-US"/>
        </w:rPr>
        <w:t xml:space="preserve"> and twentieth dynasties. Even if we cannot date the Exodus story with precision, it certainly correlates with the period of the New Kingdom.</w:t>
      </w:r>
    </w:p>
  </w:footnote>
  <w:footnote w:id="7">
    <w:p w14:paraId="31E80676" w14:textId="6F0960B8" w:rsidR="004C2D08" w:rsidRPr="008B163D" w:rsidRDefault="004C2D08" w:rsidP="004C2D08">
      <w:pPr>
        <w:spacing w:line="240" w:lineRule="auto"/>
        <w:jc w:val="both"/>
        <w:rPr>
          <w:rFonts w:asciiTheme="minorBidi" w:hAnsiTheme="minorBidi"/>
          <w:sz w:val="20"/>
          <w:szCs w:val="20"/>
        </w:rPr>
      </w:pPr>
      <w:r w:rsidRPr="008B163D">
        <w:rPr>
          <w:rStyle w:val="FootnoteReference"/>
          <w:rFonts w:asciiTheme="minorBidi" w:hAnsiTheme="minorBidi"/>
          <w:sz w:val="20"/>
          <w:szCs w:val="20"/>
        </w:rPr>
        <w:footnoteRef/>
      </w:r>
      <w:r w:rsidRPr="008B163D">
        <w:rPr>
          <w:rFonts w:asciiTheme="minorBidi" w:hAnsiTheme="minorBidi"/>
          <w:sz w:val="20"/>
          <w:szCs w:val="20"/>
        </w:rPr>
        <w:t xml:space="preserve"> </w:t>
      </w:r>
      <w:r w:rsidRPr="008B163D">
        <w:rPr>
          <w:rFonts w:asciiTheme="minorBidi" w:hAnsiTheme="minorBidi"/>
          <w:sz w:val="20"/>
          <w:szCs w:val="20"/>
          <w:lang w:val="en-US"/>
        </w:rPr>
        <w:t>Ancient Egypt learned from the Hyksos (the Semitic rulers of the 15</w:t>
      </w:r>
      <w:r w:rsidRPr="008B163D">
        <w:rPr>
          <w:rFonts w:asciiTheme="minorBidi" w:hAnsiTheme="minorBidi"/>
          <w:sz w:val="20"/>
          <w:szCs w:val="20"/>
          <w:vertAlign w:val="superscript"/>
          <w:lang w:val="en-US"/>
        </w:rPr>
        <w:t>th</w:t>
      </w:r>
      <w:r w:rsidRPr="008B163D">
        <w:rPr>
          <w:rFonts w:asciiTheme="minorBidi" w:hAnsiTheme="minorBidi"/>
          <w:sz w:val="20"/>
          <w:szCs w:val="20"/>
          <w:lang w:val="en-US"/>
        </w:rPr>
        <w:t xml:space="preserve"> dynasty of Egypt, 1650-1550 BCE) how to use h</w:t>
      </w:r>
      <w:r w:rsidRPr="008B163D">
        <w:rPr>
          <w:rFonts w:asciiTheme="minorBidi" w:hAnsiTheme="minorBidi"/>
          <w:sz w:val="20"/>
          <w:szCs w:val="20"/>
        </w:rPr>
        <w:t>orse-drawn chariots</w:t>
      </w:r>
      <w:r w:rsidRPr="008B163D">
        <w:rPr>
          <w:rFonts w:asciiTheme="minorBidi" w:hAnsiTheme="minorBidi"/>
          <w:sz w:val="20"/>
          <w:szCs w:val="20"/>
          <w:lang w:val="en-US"/>
        </w:rPr>
        <w:t xml:space="preserve"> in battle</w:t>
      </w:r>
      <w:r w:rsidRPr="008B163D">
        <w:rPr>
          <w:rFonts w:asciiTheme="minorBidi" w:hAnsiTheme="minorBidi"/>
          <w:sz w:val="20"/>
          <w:szCs w:val="20"/>
        </w:rPr>
        <w:t xml:space="preserve">. </w:t>
      </w:r>
      <w:proofErr w:type="gramStart"/>
      <w:r w:rsidRPr="008B163D">
        <w:rPr>
          <w:rFonts w:asciiTheme="minorBidi" w:hAnsiTheme="minorBidi"/>
          <w:sz w:val="20"/>
          <w:szCs w:val="20"/>
        </w:rPr>
        <w:t>Most of</w:t>
      </w:r>
      <w:proofErr w:type="gramEnd"/>
      <w:r w:rsidRPr="008B163D">
        <w:rPr>
          <w:rFonts w:asciiTheme="minorBidi" w:hAnsiTheme="minorBidi"/>
          <w:sz w:val="20"/>
          <w:szCs w:val="20"/>
        </w:rPr>
        <w:t xml:space="preserve"> </w:t>
      </w:r>
      <w:r w:rsidR="00EA4243" w:rsidRPr="008B163D">
        <w:rPr>
          <w:rFonts w:asciiTheme="minorBidi" w:hAnsiTheme="minorBidi"/>
          <w:sz w:val="20"/>
          <w:szCs w:val="20"/>
          <w:lang w:val="en-US"/>
        </w:rPr>
        <w:t>Egypt’s</w:t>
      </w:r>
      <w:r w:rsidR="00EA4243" w:rsidRPr="008B163D">
        <w:rPr>
          <w:rFonts w:asciiTheme="minorBidi" w:hAnsiTheme="minorBidi"/>
          <w:sz w:val="20"/>
          <w:szCs w:val="20"/>
        </w:rPr>
        <w:t xml:space="preserve"> </w:t>
      </w:r>
      <w:r w:rsidRPr="008B163D">
        <w:rPr>
          <w:rFonts w:asciiTheme="minorBidi" w:hAnsiTheme="minorBidi"/>
          <w:sz w:val="20"/>
          <w:szCs w:val="20"/>
        </w:rPr>
        <w:t>cavalry was owned</w:t>
      </w:r>
      <w:r w:rsidR="00EA4243" w:rsidRPr="008B163D">
        <w:rPr>
          <w:rFonts w:asciiTheme="minorBidi" w:hAnsiTheme="minorBidi"/>
          <w:sz w:val="20"/>
          <w:szCs w:val="20"/>
          <w:lang w:val="en-US"/>
        </w:rPr>
        <w:t xml:space="preserve"> by the state</w:t>
      </w:r>
      <w:r w:rsidRPr="008B163D">
        <w:rPr>
          <w:rFonts w:asciiTheme="minorBidi" w:hAnsiTheme="minorBidi"/>
          <w:sz w:val="20"/>
          <w:szCs w:val="20"/>
        </w:rPr>
        <w:t>, lending even more credence to the sense of Pharaoh’s omnipotence.</w:t>
      </w:r>
    </w:p>
  </w:footnote>
  <w:footnote w:id="8">
    <w:p w14:paraId="2D4CA360" w14:textId="71ACE1B4" w:rsidR="004C2D08" w:rsidRPr="008B163D" w:rsidRDefault="004C2D08" w:rsidP="004C2D08">
      <w:pPr>
        <w:pStyle w:val="Heading2"/>
        <w:shd w:val="clear" w:color="auto" w:fill="FFFFFF"/>
        <w:spacing w:before="0" w:beforeAutospacing="0" w:after="0" w:afterAutospacing="0"/>
        <w:jc w:val="both"/>
        <w:textAlignment w:val="baseline"/>
        <w:rPr>
          <w:rFonts w:asciiTheme="minorBidi" w:hAnsiTheme="minorBidi" w:cstheme="minorBidi"/>
          <w:b w:val="0"/>
          <w:bCs w:val="0"/>
          <w:sz w:val="20"/>
          <w:szCs w:val="20"/>
          <w:lang w:val="en-US"/>
        </w:rPr>
      </w:pPr>
      <w:r w:rsidRPr="008B163D">
        <w:rPr>
          <w:rStyle w:val="FootnoteReference"/>
          <w:rFonts w:asciiTheme="minorBidi" w:hAnsiTheme="minorBidi" w:cstheme="minorBidi"/>
          <w:b w:val="0"/>
          <w:bCs w:val="0"/>
          <w:sz w:val="20"/>
          <w:szCs w:val="20"/>
        </w:rPr>
        <w:footnoteRef/>
      </w:r>
      <w:r w:rsidRPr="008B163D">
        <w:rPr>
          <w:rFonts w:asciiTheme="minorBidi" w:hAnsiTheme="minorBidi" w:cstheme="minorBidi"/>
          <w:b w:val="0"/>
          <w:bCs w:val="0"/>
          <w:sz w:val="20"/>
          <w:szCs w:val="20"/>
        </w:rPr>
        <w:t xml:space="preserve"> </w:t>
      </w:r>
      <w:r w:rsidRPr="005025B4">
        <w:rPr>
          <w:rFonts w:asciiTheme="minorBidi" w:hAnsiTheme="minorBidi" w:cstheme="minorBidi"/>
          <w:b w:val="0"/>
          <w:bCs w:val="0"/>
          <w:sz w:val="20"/>
          <w:szCs w:val="20"/>
        </w:rPr>
        <w:t>Bob Briar, History of Ancient Egypt, Great Courses Lecture Series, explains: “Egyptian pharaohs began their reign by war to expand the territory and gain booty. Warfare in ancient Egypt was not a tool to protect the country; it was a value that brought respect and support for the king.” The Song of the Sea offers us a citation of the Egyptians’ own words, comprised of a boast that suggests that the aim of war is to bring back spoils: “I will chase</w:t>
      </w:r>
      <w:r w:rsidR="00ED1BE3" w:rsidRPr="005025B4">
        <w:rPr>
          <w:rFonts w:asciiTheme="minorBidi" w:hAnsiTheme="minorBidi" w:cstheme="minorBidi"/>
          <w:b w:val="0"/>
          <w:bCs w:val="0"/>
          <w:sz w:val="20"/>
          <w:szCs w:val="20"/>
        </w:rPr>
        <w:t>;</w:t>
      </w:r>
      <w:r w:rsidRPr="005025B4">
        <w:rPr>
          <w:rFonts w:asciiTheme="minorBidi" w:hAnsiTheme="minorBidi" w:cstheme="minorBidi"/>
          <w:b w:val="0"/>
          <w:bCs w:val="0"/>
          <w:sz w:val="20"/>
          <w:szCs w:val="20"/>
        </w:rPr>
        <w:t xml:space="preserve"> I will overcome</w:t>
      </w:r>
      <w:r w:rsidR="00ED1BE3" w:rsidRPr="005025B4">
        <w:rPr>
          <w:rFonts w:asciiTheme="minorBidi" w:hAnsiTheme="minorBidi" w:cstheme="minorBidi"/>
          <w:b w:val="0"/>
          <w:bCs w:val="0"/>
          <w:sz w:val="20"/>
          <w:szCs w:val="20"/>
        </w:rPr>
        <w:t>;</w:t>
      </w:r>
      <w:r w:rsidRPr="005025B4">
        <w:rPr>
          <w:rFonts w:asciiTheme="minorBidi" w:hAnsiTheme="minorBidi" w:cstheme="minorBidi"/>
          <w:b w:val="0"/>
          <w:bCs w:val="0"/>
          <w:sz w:val="20"/>
          <w:szCs w:val="20"/>
        </w:rPr>
        <w:t xml:space="preserve"> I will divide the booty”</w:t>
      </w:r>
      <w:r w:rsidR="00ED1BE3" w:rsidRPr="005025B4">
        <w:rPr>
          <w:rFonts w:asciiTheme="minorBidi" w:hAnsiTheme="minorBidi" w:cstheme="minorBidi"/>
          <w:b w:val="0"/>
          <w:bCs w:val="0"/>
          <w:sz w:val="20"/>
          <w:szCs w:val="20"/>
        </w:rPr>
        <w:t xml:space="preserve"> (Shemot 15:9).</w:t>
      </w:r>
    </w:p>
  </w:footnote>
  <w:footnote w:id="9">
    <w:p w14:paraId="702470CA" w14:textId="03C52A3C" w:rsidR="004C2D08" w:rsidRPr="008B163D" w:rsidRDefault="004C2D08" w:rsidP="004C2D08">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Pharaoh’s first words in the book do reflect his concern about the possibility of warfare</w:t>
      </w:r>
      <w:r w:rsidR="002E72F4" w:rsidRPr="008B163D">
        <w:rPr>
          <w:rFonts w:asciiTheme="minorBidi" w:hAnsiTheme="minorBidi"/>
          <w:lang w:val="en-US"/>
        </w:rPr>
        <w:t>,</w:t>
      </w:r>
      <w:r w:rsidRPr="008B163D">
        <w:rPr>
          <w:rFonts w:asciiTheme="minorBidi" w:hAnsiTheme="minorBidi"/>
          <w:lang w:val="en-US"/>
        </w:rPr>
        <w:t xml:space="preserve"> precipitating his bid to suppress the Israelites and curtail their fertility</w:t>
      </w:r>
      <w:r w:rsidR="002E72F4" w:rsidRPr="008B163D">
        <w:rPr>
          <w:rFonts w:asciiTheme="minorBidi" w:hAnsiTheme="minorBidi"/>
          <w:lang w:val="en-US"/>
        </w:rPr>
        <w:t>: “Behold this nation, the children of Israel, is too many and too mighty for us</w:t>
      </w:r>
      <w:r w:rsidR="001625A9" w:rsidRPr="008B163D">
        <w:rPr>
          <w:rFonts w:asciiTheme="minorBidi" w:hAnsiTheme="minorBidi"/>
          <w:lang w:val="en-US"/>
        </w:rPr>
        <w:t>.</w:t>
      </w:r>
      <w:r w:rsidR="002E72F4" w:rsidRPr="008B163D">
        <w:rPr>
          <w:rFonts w:asciiTheme="minorBidi" w:hAnsiTheme="minorBidi"/>
          <w:lang w:val="en-US"/>
        </w:rPr>
        <w:t xml:space="preserve"> </w:t>
      </w:r>
      <w:r w:rsidR="001625A9" w:rsidRPr="008B163D">
        <w:rPr>
          <w:rFonts w:asciiTheme="minorBidi" w:hAnsiTheme="minorBidi"/>
          <w:lang w:val="en-US"/>
        </w:rPr>
        <w:t>C</w:t>
      </w:r>
      <w:r w:rsidR="002E72F4" w:rsidRPr="008B163D">
        <w:rPr>
          <w:rFonts w:asciiTheme="minorBidi" w:hAnsiTheme="minorBidi"/>
          <w:lang w:val="en-US"/>
        </w:rPr>
        <w:t>ome</w:t>
      </w:r>
      <w:r w:rsidR="001625A9" w:rsidRPr="008B163D">
        <w:rPr>
          <w:rFonts w:asciiTheme="minorBidi" w:hAnsiTheme="minorBidi"/>
          <w:lang w:val="en-US"/>
        </w:rPr>
        <w:t>,</w:t>
      </w:r>
      <w:r w:rsidR="002E72F4" w:rsidRPr="008B163D">
        <w:rPr>
          <w:rFonts w:asciiTheme="minorBidi" w:hAnsiTheme="minorBidi"/>
          <w:lang w:val="en-US"/>
        </w:rPr>
        <w:t xml:space="preserve"> let us deal wise with him, lest he multiply and when war </w:t>
      </w:r>
      <w:r w:rsidR="00C94C2D" w:rsidRPr="008B163D">
        <w:rPr>
          <w:rFonts w:asciiTheme="minorBidi" w:hAnsiTheme="minorBidi"/>
          <w:lang w:val="en-US"/>
        </w:rPr>
        <w:t>comes</w:t>
      </w:r>
      <w:r w:rsidR="002E72F4" w:rsidRPr="008B163D">
        <w:rPr>
          <w:rFonts w:asciiTheme="minorBidi" w:hAnsiTheme="minorBidi"/>
          <w:lang w:val="en-US"/>
        </w:rPr>
        <w:t xml:space="preserve"> upon us, he will join our enemies and fight against us”</w:t>
      </w:r>
      <w:r w:rsidR="000D2D2D" w:rsidRPr="008B163D">
        <w:rPr>
          <w:rFonts w:asciiTheme="minorBidi" w:hAnsiTheme="minorBidi"/>
          <w:lang w:val="en-US"/>
        </w:rPr>
        <w:t xml:space="preserve"> (</w:t>
      </w:r>
      <w:r w:rsidR="000D2D2D" w:rsidRPr="008B163D">
        <w:rPr>
          <w:rFonts w:asciiTheme="minorBidi" w:hAnsiTheme="minorBidi"/>
          <w:i/>
          <w:iCs/>
          <w:lang w:val="en-US"/>
        </w:rPr>
        <w:t>Shemot</w:t>
      </w:r>
      <w:r w:rsidR="000D2D2D" w:rsidRPr="008B163D">
        <w:rPr>
          <w:rFonts w:asciiTheme="minorBidi" w:hAnsiTheme="minorBidi"/>
          <w:lang w:val="en-US"/>
        </w:rPr>
        <w:t xml:space="preserve"> 1:9-10).</w:t>
      </w:r>
    </w:p>
  </w:footnote>
  <w:footnote w:id="10">
    <w:p w14:paraId="524B7121" w14:textId="7DFB2736" w:rsidR="00870FAC" w:rsidRPr="008B163D" w:rsidRDefault="00870FAC" w:rsidP="00FC5024">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 xml:space="preserve">When we examine the plague narrative, we will consider the theory that </w:t>
      </w:r>
      <w:r w:rsidR="00725DA5" w:rsidRPr="008B163D">
        <w:rPr>
          <w:rFonts w:asciiTheme="minorBidi" w:hAnsiTheme="minorBidi"/>
          <w:lang w:val="en-US"/>
        </w:rPr>
        <w:t>t</w:t>
      </w:r>
      <w:r w:rsidRPr="008B163D">
        <w:rPr>
          <w:rFonts w:asciiTheme="minorBidi" w:hAnsiTheme="minorBidi"/>
          <w:lang w:val="en-US"/>
        </w:rPr>
        <w:t>h</w:t>
      </w:r>
      <w:r w:rsidR="00725DA5" w:rsidRPr="008B163D">
        <w:rPr>
          <w:rFonts w:asciiTheme="minorBidi" w:hAnsiTheme="minorBidi"/>
          <w:lang w:val="en-US"/>
        </w:rPr>
        <w:t>e</w:t>
      </w:r>
      <w:r w:rsidRPr="008B163D">
        <w:rPr>
          <w:rFonts w:asciiTheme="minorBidi" w:hAnsiTheme="minorBidi"/>
          <w:lang w:val="en-US"/>
        </w:rPr>
        <w:t xml:space="preserve"> plague</w:t>
      </w:r>
      <w:r w:rsidR="00725DA5" w:rsidRPr="008B163D">
        <w:rPr>
          <w:rFonts w:asciiTheme="minorBidi" w:hAnsiTheme="minorBidi"/>
          <w:lang w:val="en-US"/>
        </w:rPr>
        <w:t>s systematically</w:t>
      </w:r>
      <w:r w:rsidRPr="008B163D">
        <w:rPr>
          <w:rFonts w:asciiTheme="minorBidi" w:hAnsiTheme="minorBidi"/>
          <w:lang w:val="en-US"/>
        </w:rPr>
        <w:t xml:space="preserve"> wreak havoc </w:t>
      </w:r>
      <w:r w:rsidR="00FC2898" w:rsidRPr="008B163D">
        <w:rPr>
          <w:rFonts w:asciiTheme="minorBidi" w:hAnsiTheme="minorBidi"/>
          <w:lang w:val="en-US"/>
        </w:rPr>
        <w:t>upon</w:t>
      </w:r>
      <w:r w:rsidRPr="008B163D">
        <w:rPr>
          <w:rFonts w:asciiTheme="minorBidi" w:hAnsiTheme="minorBidi"/>
          <w:lang w:val="en-US"/>
        </w:rPr>
        <w:t xml:space="preserve"> Egypt’s deities: Hapi, the God of the Nile, Heket, the frog-like God of fertility</w:t>
      </w:r>
      <w:r w:rsidR="000D2D2D" w:rsidRPr="008B163D">
        <w:rPr>
          <w:rFonts w:asciiTheme="minorBidi" w:hAnsiTheme="minorBidi"/>
          <w:lang w:val="en-US"/>
        </w:rPr>
        <w:t>,</w:t>
      </w:r>
      <w:r w:rsidRPr="008B163D">
        <w:rPr>
          <w:rFonts w:asciiTheme="minorBidi" w:hAnsiTheme="minorBidi"/>
          <w:lang w:val="en-US"/>
        </w:rPr>
        <w:t xml:space="preserve"> and Ra, the sun God</w:t>
      </w:r>
      <w:r w:rsidR="00FC2898" w:rsidRPr="008B163D">
        <w:rPr>
          <w:rFonts w:asciiTheme="minorBidi" w:hAnsiTheme="minorBidi"/>
          <w:lang w:val="en-US"/>
        </w:rPr>
        <w:t>,</w:t>
      </w:r>
      <w:r w:rsidRPr="008B163D">
        <w:rPr>
          <w:rFonts w:asciiTheme="minorBidi" w:hAnsiTheme="minorBidi"/>
          <w:lang w:val="en-US"/>
        </w:rPr>
        <w:t xml:space="preserve"> all fall victim to the display of God’s superior power. </w:t>
      </w:r>
      <w:r w:rsidR="00FC2898" w:rsidRPr="008B163D">
        <w:rPr>
          <w:rFonts w:asciiTheme="minorBidi" w:hAnsiTheme="minorBidi"/>
          <w:lang w:val="en-US"/>
        </w:rPr>
        <w:t>In</w:t>
      </w:r>
      <w:r w:rsidRPr="008B163D">
        <w:rPr>
          <w:rFonts w:asciiTheme="minorBidi" w:hAnsiTheme="minorBidi"/>
          <w:lang w:val="en-US"/>
        </w:rPr>
        <w:t xml:space="preserve"> this approach, the plague narrative </w:t>
      </w:r>
      <w:r w:rsidR="00FC2898" w:rsidRPr="008B163D">
        <w:rPr>
          <w:rFonts w:asciiTheme="minorBidi" w:hAnsiTheme="minorBidi"/>
          <w:lang w:val="en-US"/>
        </w:rPr>
        <w:t>is designed to dismantle</w:t>
      </w:r>
      <w:r w:rsidRPr="008B163D">
        <w:rPr>
          <w:rFonts w:asciiTheme="minorBidi" w:hAnsiTheme="minorBidi"/>
          <w:lang w:val="en-US"/>
        </w:rPr>
        <w:t xml:space="preserve"> the Egyptian pantheon</w:t>
      </w:r>
      <w:r w:rsidR="00FC2898" w:rsidRPr="008B163D">
        <w:rPr>
          <w:rFonts w:asciiTheme="minorBidi" w:hAnsiTheme="minorBidi"/>
          <w:lang w:val="en-US"/>
        </w:rPr>
        <w:t xml:space="preserve"> (as is indicated by </w:t>
      </w:r>
      <w:r w:rsidR="00FC2898" w:rsidRPr="008B163D">
        <w:rPr>
          <w:rFonts w:asciiTheme="minorBidi" w:hAnsiTheme="minorBidi"/>
          <w:i/>
          <w:iCs/>
          <w:lang w:val="en-US"/>
        </w:rPr>
        <w:t>Shemot</w:t>
      </w:r>
      <w:r w:rsidR="00FC2898" w:rsidRPr="008B163D">
        <w:rPr>
          <w:rFonts w:asciiTheme="minorBidi" w:hAnsiTheme="minorBidi"/>
          <w:lang w:val="en-US"/>
        </w:rPr>
        <w:t xml:space="preserve"> 12:12</w:t>
      </w:r>
      <w:r w:rsidR="00764580" w:rsidRPr="008B163D">
        <w:rPr>
          <w:rFonts w:asciiTheme="minorBidi" w:hAnsiTheme="minorBidi"/>
          <w:lang w:val="en-US"/>
        </w:rPr>
        <w:t xml:space="preserve"> and</w:t>
      </w:r>
      <w:r w:rsidR="00FC2898" w:rsidRPr="008B163D">
        <w:rPr>
          <w:rFonts w:asciiTheme="minorBidi" w:hAnsiTheme="minorBidi"/>
          <w:lang w:val="en-US"/>
        </w:rPr>
        <w:t xml:space="preserve"> </w:t>
      </w:r>
      <w:r w:rsidR="00FC2898" w:rsidRPr="008B163D">
        <w:rPr>
          <w:rFonts w:asciiTheme="minorBidi" w:hAnsiTheme="minorBidi"/>
          <w:i/>
          <w:iCs/>
          <w:lang w:val="en-US"/>
        </w:rPr>
        <w:t>B</w:t>
      </w:r>
      <w:r w:rsidR="0050645E" w:rsidRPr="008B163D">
        <w:rPr>
          <w:rFonts w:asciiTheme="minorBidi" w:hAnsiTheme="minorBidi"/>
          <w:i/>
          <w:iCs/>
          <w:lang w:val="en-US"/>
        </w:rPr>
        <w:t>a</w:t>
      </w:r>
      <w:r w:rsidR="00FC2898" w:rsidRPr="008B163D">
        <w:rPr>
          <w:rFonts w:asciiTheme="minorBidi" w:hAnsiTheme="minorBidi"/>
          <w:i/>
          <w:iCs/>
          <w:lang w:val="en-US"/>
        </w:rPr>
        <w:t>midbar</w:t>
      </w:r>
      <w:r w:rsidR="00FC2898" w:rsidRPr="008B163D">
        <w:rPr>
          <w:rFonts w:asciiTheme="minorBidi" w:hAnsiTheme="minorBidi"/>
          <w:lang w:val="en-US"/>
        </w:rPr>
        <w:t xml:space="preserve"> 33:4)</w:t>
      </w:r>
      <w:r w:rsidR="00764580" w:rsidRPr="008B163D">
        <w:rPr>
          <w:rFonts w:asciiTheme="minorBidi" w:hAnsiTheme="minorBidi"/>
          <w:lang w:val="en-US"/>
        </w:rPr>
        <w:t>.</w:t>
      </w:r>
    </w:p>
  </w:footnote>
  <w:footnote w:id="11">
    <w:p w14:paraId="2B77B943" w14:textId="65790EE6" w:rsidR="009E595A" w:rsidRPr="008B163D" w:rsidRDefault="009E595A">
      <w:pPr>
        <w:pStyle w:val="FootnoteText"/>
        <w:rPr>
          <w:rFonts w:asciiTheme="minorBidi" w:hAnsiTheme="minorBidi"/>
          <w:color w:val="000000"/>
          <w:lang w:val="en-US"/>
        </w:rPr>
      </w:pPr>
      <w:r w:rsidRPr="008B163D">
        <w:rPr>
          <w:rStyle w:val="FootnoteReference"/>
          <w:rFonts w:asciiTheme="minorBidi" w:hAnsiTheme="minorBidi"/>
          <w:color w:val="000000"/>
        </w:rPr>
        <w:footnoteRef/>
      </w:r>
      <w:r w:rsidRPr="008B163D">
        <w:rPr>
          <w:rFonts w:asciiTheme="minorBidi" w:hAnsiTheme="minorBidi"/>
          <w:color w:val="000000"/>
        </w:rPr>
        <w:t xml:space="preserve"> </w:t>
      </w:r>
      <w:r w:rsidRPr="008B163D">
        <w:rPr>
          <w:rFonts w:asciiTheme="minorBidi" w:hAnsiTheme="minorBidi"/>
          <w:color w:val="000000"/>
          <w:lang w:val="en-US"/>
        </w:rPr>
        <w:t>These representations are fluid</w:t>
      </w:r>
      <w:r w:rsidR="00764580" w:rsidRPr="008B163D">
        <w:rPr>
          <w:rFonts w:asciiTheme="minorBidi" w:hAnsiTheme="minorBidi"/>
          <w:color w:val="000000"/>
          <w:lang w:val="en-US"/>
        </w:rPr>
        <w:t>;</w:t>
      </w:r>
      <w:r w:rsidRPr="008B163D">
        <w:rPr>
          <w:rFonts w:asciiTheme="minorBidi" w:hAnsiTheme="minorBidi"/>
          <w:color w:val="000000"/>
          <w:lang w:val="en-US"/>
        </w:rPr>
        <w:t xml:space="preserve"> the same god </w:t>
      </w:r>
      <w:r w:rsidR="00475217" w:rsidRPr="008B163D">
        <w:rPr>
          <w:rFonts w:asciiTheme="minorBidi" w:hAnsiTheme="minorBidi"/>
          <w:color w:val="000000"/>
          <w:lang w:val="en-US"/>
        </w:rPr>
        <w:t>may be</w:t>
      </w:r>
      <w:r w:rsidRPr="008B163D">
        <w:rPr>
          <w:rFonts w:asciiTheme="minorBidi" w:hAnsiTheme="minorBidi"/>
          <w:color w:val="000000"/>
          <w:lang w:val="en-US"/>
        </w:rPr>
        <w:t xml:space="preserve"> represented in various, ever-shifting ways. For example, the goddess Hathor was usually </w:t>
      </w:r>
      <w:r w:rsidRPr="008B163D">
        <w:rPr>
          <w:rFonts w:asciiTheme="minorBidi" w:hAnsiTheme="minorBidi"/>
          <w:color w:val="000000"/>
          <w:shd w:val="clear" w:color="auto" w:fill="FFFFFF"/>
          <w:lang w:val="en-US"/>
        </w:rPr>
        <w:t>depict</w:t>
      </w:r>
      <w:r w:rsidRPr="008B163D">
        <w:rPr>
          <w:rFonts w:asciiTheme="minorBidi" w:hAnsiTheme="minorBidi"/>
          <w:color w:val="000000"/>
          <w:shd w:val="clear" w:color="auto" w:fill="FFFFFF"/>
        </w:rPr>
        <w:t>ed as a woman wearing a wig</w:t>
      </w:r>
      <w:r w:rsidR="00475217" w:rsidRPr="008B163D">
        <w:rPr>
          <w:rFonts w:asciiTheme="minorBidi" w:hAnsiTheme="minorBidi"/>
          <w:color w:val="000000"/>
          <w:shd w:val="clear" w:color="auto" w:fill="FFFFFF"/>
          <w:lang w:val="en-US"/>
        </w:rPr>
        <w:t xml:space="preserve"> </w:t>
      </w:r>
      <w:r w:rsidR="00764580" w:rsidRPr="008B163D">
        <w:rPr>
          <w:rFonts w:asciiTheme="minorBidi" w:hAnsiTheme="minorBidi"/>
          <w:color w:val="000000"/>
          <w:shd w:val="clear" w:color="auto" w:fill="FFFFFF"/>
          <w:lang w:val="en-US"/>
        </w:rPr>
        <w:t>with</w:t>
      </w:r>
      <w:r w:rsidRPr="008B163D">
        <w:rPr>
          <w:rFonts w:asciiTheme="minorBidi" w:hAnsiTheme="minorBidi"/>
          <w:color w:val="000000"/>
          <w:shd w:val="clear" w:color="auto" w:fill="FFFFFF"/>
          <w:lang w:val="en-US"/>
        </w:rPr>
        <w:t xml:space="preserve"> a headdress of cow horns</w:t>
      </w:r>
      <w:r w:rsidR="00990FD6" w:rsidRPr="008B163D">
        <w:rPr>
          <w:rFonts w:asciiTheme="minorBidi" w:hAnsiTheme="minorBidi"/>
          <w:color w:val="000000"/>
          <w:shd w:val="clear" w:color="auto" w:fill="FFFFFF"/>
          <w:lang w:val="en-US"/>
        </w:rPr>
        <w:t>, but s</w:t>
      </w:r>
      <w:r w:rsidRPr="008B163D">
        <w:rPr>
          <w:rFonts w:asciiTheme="minorBidi" w:hAnsiTheme="minorBidi"/>
          <w:color w:val="000000"/>
          <w:shd w:val="clear" w:color="auto" w:fill="FFFFFF"/>
          <w:lang w:val="en-US"/>
        </w:rPr>
        <w:t xml:space="preserve">ometimes she appears </w:t>
      </w:r>
      <w:r w:rsidRPr="008B163D">
        <w:rPr>
          <w:rFonts w:asciiTheme="minorBidi" w:hAnsiTheme="minorBidi"/>
          <w:color w:val="000000"/>
          <w:shd w:val="clear" w:color="auto" w:fill="FFFFFF"/>
        </w:rPr>
        <w:t>in pure animal form</w:t>
      </w:r>
      <w:r w:rsidR="00475217" w:rsidRPr="008B163D">
        <w:rPr>
          <w:rFonts w:asciiTheme="minorBidi" w:hAnsiTheme="minorBidi"/>
          <w:color w:val="000000"/>
          <w:shd w:val="clear" w:color="auto" w:fill="FFFFFF"/>
          <w:lang w:val="en-US"/>
        </w:rPr>
        <w:t>,</w:t>
      </w:r>
      <w:r w:rsidRPr="008B163D">
        <w:rPr>
          <w:rFonts w:asciiTheme="minorBidi" w:hAnsiTheme="minorBidi"/>
          <w:color w:val="000000"/>
          <w:shd w:val="clear" w:color="auto" w:fill="FFFFFF"/>
          <w:lang w:val="en-US"/>
        </w:rPr>
        <w:t xml:space="preserve"> as a cow, a lioness</w:t>
      </w:r>
      <w:r w:rsidR="00475217" w:rsidRPr="008B163D">
        <w:rPr>
          <w:rFonts w:asciiTheme="minorBidi" w:hAnsiTheme="minorBidi"/>
          <w:color w:val="000000"/>
          <w:shd w:val="clear" w:color="auto" w:fill="FFFFFF"/>
          <w:lang w:val="en-US"/>
        </w:rPr>
        <w:t>,</w:t>
      </w:r>
      <w:r w:rsidRPr="008B163D">
        <w:rPr>
          <w:rFonts w:asciiTheme="minorBidi" w:hAnsiTheme="minorBidi"/>
          <w:color w:val="000000"/>
          <w:shd w:val="clear" w:color="auto" w:fill="FFFFFF"/>
          <w:lang w:val="en-US"/>
        </w:rPr>
        <w:t xml:space="preserve"> or a snake. I</w:t>
      </w:r>
      <w:r w:rsidRPr="008B163D">
        <w:rPr>
          <w:rFonts w:asciiTheme="minorBidi" w:hAnsiTheme="minorBidi"/>
          <w:color w:val="000000"/>
          <w:shd w:val="clear" w:color="auto" w:fill="FFFFFF"/>
        </w:rPr>
        <w:t>n the Hathor shrines of</w:t>
      </w:r>
      <w:r w:rsidRPr="008B163D">
        <w:rPr>
          <w:rFonts w:asciiTheme="minorBidi" w:hAnsiTheme="minorBidi"/>
          <w:color w:val="000000"/>
          <w:shd w:val="clear" w:color="auto" w:fill="FFFFFF"/>
          <w:lang w:val="en-US"/>
        </w:rPr>
        <w:t xml:space="preserve"> Deir el-Bahri, she appears in mixed form, </w:t>
      </w:r>
      <w:r w:rsidRPr="008B163D">
        <w:rPr>
          <w:rFonts w:asciiTheme="minorBidi" w:hAnsiTheme="minorBidi"/>
          <w:color w:val="000000"/>
          <w:shd w:val="clear" w:color="auto" w:fill="FFFFFF"/>
        </w:rPr>
        <w:t>with a cow's head but a human face</w:t>
      </w:r>
      <w:r w:rsidRPr="008B163D">
        <w:rPr>
          <w:rFonts w:asciiTheme="minorBidi" w:hAnsiTheme="minorBidi"/>
          <w:color w:val="000000"/>
          <w:shd w:val="clear" w:color="auto" w:fill="FFFFFF"/>
          <w:lang w:val="en-US"/>
        </w:rPr>
        <w:t>. Each of these forms likely represent</w:t>
      </w:r>
      <w:r w:rsidR="00990FD6" w:rsidRPr="008B163D">
        <w:rPr>
          <w:rFonts w:asciiTheme="minorBidi" w:hAnsiTheme="minorBidi"/>
          <w:color w:val="000000"/>
          <w:shd w:val="clear" w:color="auto" w:fill="FFFFFF"/>
          <w:lang w:val="en-US"/>
        </w:rPr>
        <w:t>s</w:t>
      </w:r>
      <w:r w:rsidRPr="008B163D">
        <w:rPr>
          <w:rFonts w:asciiTheme="minorBidi" w:hAnsiTheme="minorBidi"/>
          <w:color w:val="000000"/>
          <w:shd w:val="clear" w:color="auto" w:fill="FFFFFF"/>
          <w:lang w:val="en-US"/>
        </w:rPr>
        <w:t xml:space="preserve"> an attempt to depict </w:t>
      </w:r>
      <w:r w:rsidR="00FA3146" w:rsidRPr="008B163D">
        <w:rPr>
          <w:rFonts w:asciiTheme="minorBidi" w:hAnsiTheme="minorBidi"/>
          <w:color w:val="000000"/>
          <w:shd w:val="clear" w:color="auto" w:fill="FFFFFF"/>
          <w:lang w:val="en-US"/>
        </w:rPr>
        <w:t xml:space="preserve">a different </w:t>
      </w:r>
      <w:r w:rsidRPr="008B163D">
        <w:rPr>
          <w:rFonts w:asciiTheme="minorBidi" w:hAnsiTheme="minorBidi"/>
          <w:color w:val="000000"/>
          <w:shd w:val="clear" w:color="auto" w:fill="FFFFFF"/>
          <w:lang w:val="en-US"/>
        </w:rPr>
        <w:t xml:space="preserve">aspect of </w:t>
      </w:r>
      <w:r w:rsidR="00475217" w:rsidRPr="008B163D">
        <w:rPr>
          <w:rFonts w:asciiTheme="minorBidi" w:hAnsiTheme="minorBidi"/>
          <w:color w:val="000000"/>
          <w:shd w:val="clear" w:color="auto" w:fill="FFFFFF"/>
          <w:lang w:val="en-US"/>
        </w:rPr>
        <w:t>Hathor’s</w:t>
      </w:r>
      <w:r w:rsidRPr="008B163D">
        <w:rPr>
          <w:rFonts w:asciiTheme="minorBidi" w:hAnsiTheme="minorBidi"/>
          <w:color w:val="000000"/>
          <w:shd w:val="clear" w:color="auto" w:fill="FFFFFF"/>
          <w:lang w:val="en-US"/>
        </w:rPr>
        <w:t xml:space="preserve"> nature.</w:t>
      </w:r>
    </w:p>
  </w:footnote>
  <w:footnote w:id="12">
    <w:p w14:paraId="38877F5F" w14:textId="5D4E17B4" w:rsidR="00870FAC" w:rsidRPr="008B163D" w:rsidRDefault="00870FAC" w:rsidP="00FC5024">
      <w:pPr>
        <w:spacing w:line="240" w:lineRule="auto"/>
        <w:jc w:val="both"/>
        <w:rPr>
          <w:rFonts w:asciiTheme="minorBidi" w:hAnsiTheme="minorBidi"/>
          <w:sz w:val="20"/>
          <w:szCs w:val="20"/>
          <w:lang w:val="en-US"/>
        </w:rPr>
      </w:pPr>
      <w:r w:rsidRPr="008B163D">
        <w:rPr>
          <w:rStyle w:val="FootnoteReference"/>
          <w:rFonts w:asciiTheme="minorBidi" w:hAnsiTheme="minorBidi"/>
          <w:sz w:val="20"/>
          <w:szCs w:val="20"/>
        </w:rPr>
        <w:footnoteRef/>
      </w:r>
      <w:r w:rsidR="001B307E" w:rsidRPr="008B163D">
        <w:rPr>
          <w:rFonts w:asciiTheme="minorBidi" w:hAnsiTheme="minorBidi"/>
          <w:sz w:val="20"/>
          <w:szCs w:val="20"/>
          <w:lang w:val="en-US"/>
        </w:rPr>
        <w:t xml:space="preserve"> </w:t>
      </w:r>
      <w:r w:rsidR="00EC2C35" w:rsidRPr="008B163D">
        <w:rPr>
          <w:rFonts w:asciiTheme="minorBidi" w:hAnsiTheme="minorBidi"/>
          <w:sz w:val="20"/>
          <w:szCs w:val="20"/>
          <w:shd w:val="clear" w:color="auto" w:fill="FFFFFF"/>
          <w:lang w:val="en-US"/>
        </w:rPr>
        <w:t>P</w:t>
      </w:r>
      <w:r w:rsidR="001B307E" w:rsidRPr="008B163D">
        <w:rPr>
          <w:rFonts w:asciiTheme="minorBidi" w:hAnsiTheme="minorBidi"/>
          <w:sz w:val="20"/>
          <w:szCs w:val="20"/>
          <w:shd w:val="clear" w:color="auto" w:fill="FFFFFF"/>
        </w:rPr>
        <w:t>haraoh</w:t>
      </w:r>
      <w:r w:rsidR="00EC2C35" w:rsidRPr="008B163D">
        <w:rPr>
          <w:rFonts w:asciiTheme="minorBidi" w:hAnsiTheme="minorBidi"/>
          <w:sz w:val="20"/>
          <w:szCs w:val="20"/>
          <w:shd w:val="clear" w:color="auto" w:fill="FFFFFF"/>
          <w:lang w:val="en-US"/>
        </w:rPr>
        <w:t>s often built</w:t>
      </w:r>
      <w:r w:rsidR="001B307E" w:rsidRPr="008B163D">
        <w:rPr>
          <w:rFonts w:asciiTheme="minorBidi" w:hAnsiTheme="minorBidi"/>
          <w:sz w:val="20"/>
          <w:szCs w:val="20"/>
          <w:shd w:val="clear" w:color="auto" w:fill="FFFFFF"/>
        </w:rPr>
        <w:t xml:space="preserve"> temples </w:t>
      </w:r>
      <w:r w:rsidR="00EC2C35" w:rsidRPr="008B163D">
        <w:rPr>
          <w:rFonts w:asciiTheme="minorBidi" w:hAnsiTheme="minorBidi"/>
          <w:sz w:val="20"/>
          <w:szCs w:val="20"/>
          <w:shd w:val="clear" w:color="auto" w:fill="FFFFFF"/>
          <w:lang w:val="en-US"/>
        </w:rPr>
        <w:t xml:space="preserve">that paid </w:t>
      </w:r>
      <w:r w:rsidR="001B307E" w:rsidRPr="008B163D">
        <w:rPr>
          <w:rFonts w:asciiTheme="minorBidi" w:hAnsiTheme="minorBidi"/>
          <w:sz w:val="20"/>
          <w:szCs w:val="20"/>
          <w:shd w:val="clear" w:color="auto" w:fill="FFFFFF"/>
        </w:rPr>
        <w:t>homage to the gods</w:t>
      </w:r>
      <w:r w:rsidR="00EC2C35" w:rsidRPr="008B163D">
        <w:rPr>
          <w:rFonts w:asciiTheme="minorBidi" w:hAnsiTheme="minorBidi"/>
          <w:sz w:val="20"/>
          <w:szCs w:val="20"/>
          <w:shd w:val="clear" w:color="auto" w:fill="FFFFFF"/>
          <w:lang w:val="en-US"/>
        </w:rPr>
        <w:t xml:space="preserve"> and</w:t>
      </w:r>
      <w:r w:rsidR="00FC2898" w:rsidRPr="008B163D">
        <w:rPr>
          <w:rFonts w:asciiTheme="minorBidi" w:hAnsiTheme="minorBidi"/>
          <w:sz w:val="20"/>
          <w:szCs w:val="20"/>
          <w:shd w:val="clear" w:color="auto" w:fill="FFFFFF"/>
          <w:lang w:val="en-US"/>
        </w:rPr>
        <w:t xml:space="preserve"> also</w:t>
      </w:r>
      <w:r w:rsidR="00EC2C35" w:rsidRPr="008B163D">
        <w:rPr>
          <w:rFonts w:asciiTheme="minorBidi" w:hAnsiTheme="minorBidi"/>
          <w:sz w:val="20"/>
          <w:szCs w:val="20"/>
          <w:shd w:val="clear" w:color="auto" w:fill="FFFFFF"/>
          <w:lang w:val="en-US"/>
        </w:rPr>
        <w:t xml:space="preserve"> celebrated </w:t>
      </w:r>
      <w:r w:rsidR="00427457" w:rsidRPr="008B163D">
        <w:rPr>
          <w:rFonts w:asciiTheme="minorBidi" w:hAnsiTheme="minorBidi"/>
          <w:sz w:val="20"/>
          <w:szCs w:val="20"/>
          <w:shd w:val="clear" w:color="auto" w:fill="FFFFFF"/>
          <w:lang w:val="en-US"/>
        </w:rPr>
        <w:t xml:space="preserve">their </w:t>
      </w:r>
      <w:r w:rsidR="00EC2C35" w:rsidRPr="008B163D">
        <w:rPr>
          <w:rFonts w:asciiTheme="minorBidi" w:hAnsiTheme="minorBidi"/>
          <w:sz w:val="20"/>
          <w:szCs w:val="20"/>
          <w:shd w:val="clear" w:color="auto" w:fill="FFFFFF"/>
          <w:lang w:val="en-US"/>
        </w:rPr>
        <w:t xml:space="preserve">own </w:t>
      </w:r>
      <w:r w:rsidR="00FC2898" w:rsidRPr="008B163D">
        <w:rPr>
          <w:rFonts w:asciiTheme="minorBidi" w:hAnsiTheme="minorBidi"/>
          <w:sz w:val="20"/>
          <w:szCs w:val="20"/>
          <w:shd w:val="clear" w:color="auto" w:fill="FFFFFF"/>
          <w:lang w:val="en-US"/>
        </w:rPr>
        <w:t>achievements</w:t>
      </w:r>
      <w:r w:rsidR="001B307E" w:rsidRPr="008B163D">
        <w:rPr>
          <w:rFonts w:asciiTheme="minorBidi" w:hAnsiTheme="minorBidi"/>
          <w:sz w:val="20"/>
          <w:szCs w:val="20"/>
          <w:shd w:val="clear" w:color="auto" w:fill="FFFFFF"/>
        </w:rPr>
        <w:t xml:space="preserve">. </w:t>
      </w:r>
      <w:r w:rsidR="002C1C5F" w:rsidRPr="008B163D">
        <w:rPr>
          <w:rFonts w:asciiTheme="minorBidi" w:hAnsiTheme="minorBidi"/>
          <w:sz w:val="20"/>
          <w:szCs w:val="20"/>
          <w:lang w:val="en-US"/>
        </w:rPr>
        <w:t>Consider, for example, t</w:t>
      </w:r>
      <w:r w:rsidR="002C1C5F" w:rsidRPr="008B163D">
        <w:rPr>
          <w:rFonts w:asciiTheme="minorBidi" w:hAnsiTheme="minorBidi"/>
          <w:color w:val="202122"/>
          <w:sz w:val="20"/>
          <w:szCs w:val="20"/>
          <w:shd w:val="clear" w:color="auto" w:fill="FFFFFF"/>
        </w:rPr>
        <w:t xml:space="preserve">he </w:t>
      </w:r>
      <w:r w:rsidR="002C1C5F" w:rsidRPr="008B163D">
        <w:rPr>
          <w:rFonts w:asciiTheme="minorBidi" w:hAnsiTheme="minorBidi"/>
          <w:color w:val="202122"/>
          <w:sz w:val="20"/>
          <w:szCs w:val="20"/>
          <w:shd w:val="clear" w:color="auto" w:fill="FFFFFF"/>
          <w:lang w:val="en-US"/>
        </w:rPr>
        <w:t>great</w:t>
      </w:r>
      <w:r w:rsidR="002C1C5F" w:rsidRPr="008B163D">
        <w:rPr>
          <w:rFonts w:asciiTheme="minorBidi" w:hAnsiTheme="minorBidi"/>
          <w:color w:val="202122"/>
          <w:sz w:val="20"/>
          <w:szCs w:val="20"/>
          <w:shd w:val="clear" w:color="auto" w:fill="FFFFFF"/>
        </w:rPr>
        <w:t xml:space="preserve"> temple </w:t>
      </w:r>
      <w:r w:rsidR="002C1C5F" w:rsidRPr="008B163D">
        <w:rPr>
          <w:rFonts w:asciiTheme="minorBidi" w:hAnsiTheme="minorBidi"/>
          <w:sz w:val="20"/>
          <w:szCs w:val="20"/>
          <w:shd w:val="clear" w:color="auto" w:fill="FFFFFF"/>
        </w:rPr>
        <w:t>carved out of the mountainside in</w:t>
      </w:r>
      <w:r w:rsidR="002C1C5F" w:rsidRPr="008B163D">
        <w:rPr>
          <w:rFonts w:asciiTheme="minorBidi" w:hAnsiTheme="minorBidi"/>
          <w:sz w:val="20"/>
          <w:szCs w:val="20"/>
          <w:shd w:val="clear" w:color="auto" w:fill="FFFFFF"/>
          <w:lang w:val="en-US"/>
        </w:rPr>
        <w:t xml:space="preserve"> Abu Simbel. The temple was</w:t>
      </w:r>
      <w:r w:rsidR="002C1C5F" w:rsidRPr="008B163D">
        <w:rPr>
          <w:rFonts w:asciiTheme="minorBidi" w:hAnsiTheme="minorBidi"/>
          <w:sz w:val="20"/>
          <w:szCs w:val="20"/>
          <w:shd w:val="clear" w:color="auto" w:fill="FFFFFF"/>
        </w:rPr>
        <w:t xml:space="preserve"> dedicated to </w:t>
      </w:r>
      <w:r w:rsidR="00180D70" w:rsidRPr="008B163D">
        <w:rPr>
          <w:rFonts w:asciiTheme="minorBidi" w:hAnsiTheme="minorBidi"/>
          <w:sz w:val="20"/>
          <w:szCs w:val="20"/>
          <w:shd w:val="clear" w:color="auto" w:fill="FFFFFF"/>
          <w:lang w:val="en-US"/>
        </w:rPr>
        <w:t>the gods Amun, Ra, and Ptah</w:t>
      </w:r>
      <w:r w:rsidR="00C94C2D" w:rsidRPr="008B163D">
        <w:rPr>
          <w:rFonts w:asciiTheme="minorBidi" w:hAnsiTheme="minorBidi"/>
          <w:sz w:val="20"/>
          <w:szCs w:val="20"/>
          <w:shd w:val="clear" w:color="auto" w:fill="FFFFFF"/>
          <w:lang w:val="en-US"/>
        </w:rPr>
        <w:t xml:space="preserve">. </w:t>
      </w:r>
      <w:r w:rsidR="00EC2C35" w:rsidRPr="008B163D">
        <w:rPr>
          <w:rFonts w:asciiTheme="minorBidi" w:hAnsiTheme="minorBidi"/>
          <w:sz w:val="20"/>
          <w:szCs w:val="20"/>
          <w:shd w:val="clear" w:color="auto" w:fill="FFFFFF"/>
          <w:lang w:val="en-US"/>
        </w:rPr>
        <w:t>T</w:t>
      </w:r>
      <w:r w:rsidR="002C1C5F" w:rsidRPr="008B163D">
        <w:rPr>
          <w:rFonts w:asciiTheme="minorBidi" w:hAnsiTheme="minorBidi"/>
          <w:sz w:val="20"/>
          <w:szCs w:val="20"/>
          <w:shd w:val="clear" w:color="auto" w:fill="FFFFFF"/>
          <w:lang w:val="en-US"/>
        </w:rPr>
        <w:t xml:space="preserve">he </w:t>
      </w:r>
      <w:r w:rsidR="002C1C5F" w:rsidRPr="008B163D">
        <w:rPr>
          <w:rFonts w:asciiTheme="minorBidi" w:hAnsiTheme="minorBidi"/>
          <w:sz w:val="20"/>
          <w:szCs w:val="20"/>
          <w:shd w:val="clear" w:color="auto" w:fill="FFFFFF"/>
        </w:rPr>
        <w:t xml:space="preserve">entrance </w:t>
      </w:r>
      <w:r w:rsidR="00EC2C35" w:rsidRPr="008B163D">
        <w:rPr>
          <w:rFonts w:asciiTheme="minorBidi" w:hAnsiTheme="minorBidi"/>
          <w:sz w:val="20"/>
          <w:szCs w:val="20"/>
          <w:shd w:val="clear" w:color="auto" w:fill="FFFFFF"/>
          <w:lang w:val="en-US"/>
        </w:rPr>
        <w:t>to the Temple</w:t>
      </w:r>
      <w:r w:rsidR="00FC2898" w:rsidRPr="008B163D">
        <w:rPr>
          <w:rFonts w:asciiTheme="minorBidi" w:hAnsiTheme="minorBidi"/>
          <w:sz w:val="20"/>
          <w:szCs w:val="20"/>
          <w:shd w:val="clear" w:color="auto" w:fill="FFFFFF"/>
          <w:lang w:val="en-US"/>
        </w:rPr>
        <w:t>, however,</w:t>
      </w:r>
      <w:r w:rsidR="00EC2C35" w:rsidRPr="008B163D">
        <w:rPr>
          <w:rFonts w:asciiTheme="minorBidi" w:hAnsiTheme="minorBidi"/>
          <w:sz w:val="20"/>
          <w:szCs w:val="20"/>
          <w:shd w:val="clear" w:color="auto" w:fill="FFFFFF"/>
          <w:lang w:val="en-US"/>
        </w:rPr>
        <w:t xml:space="preserve"> </w:t>
      </w:r>
      <w:r w:rsidR="002C1C5F" w:rsidRPr="008B163D">
        <w:rPr>
          <w:rFonts w:asciiTheme="minorBidi" w:hAnsiTheme="minorBidi"/>
          <w:sz w:val="20"/>
          <w:szCs w:val="20"/>
          <w:shd w:val="clear" w:color="auto" w:fill="FFFFFF"/>
        </w:rPr>
        <w:t>is flanked by four colossal</w:t>
      </w:r>
      <w:r w:rsidR="002C1C5F" w:rsidRPr="008B163D">
        <w:rPr>
          <w:rFonts w:asciiTheme="minorBidi" w:hAnsiTheme="minorBidi"/>
          <w:sz w:val="20"/>
          <w:szCs w:val="20"/>
          <w:shd w:val="clear" w:color="auto" w:fill="FFFFFF"/>
          <w:lang w:val="en-US"/>
        </w:rPr>
        <w:t xml:space="preserve"> </w:t>
      </w:r>
      <w:r w:rsidR="002C1C5F" w:rsidRPr="008B163D">
        <w:rPr>
          <w:rFonts w:asciiTheme="minorBidi" w:hAnsiTheme="minorBidi"/>
          <w:color w:val="202122"/>
          <w:sz w:val="20"/>
          <w:szCs w:val="20"/>
          <w:shd w:val="clear" w:color="auto" w:fill="FFFFFF"/>
        </w:rPr>
        <w:t xml:space="preserve">statues </w:t>
      </w:r>
      <w:r w:rsidR="002C1C5F" w:rsidRPr="008B163D">
        <w:rPr>
          <w:rFonts w:asciiTheme="minorBidi" w:hAnsiTheme="minorBidi"/>
          <w:color w:val="202122"/>
          <w:sz w:val="20"/>
          <w:szCs w:val="20"/>
          <w:shd w:val="clear" w:color="auto" w:fill="FFFFFF"/>
          <w:lang w:val="en-US"/>
        </w:rPr>
        <w:t>(each of which is sixty-six feet high)</w:t>
      </w:r>
      <w:r w:rsidR="002C1C5F" w:rsidRPr="008B163D">
        <w:rPr>
          <w:rFonts w:asciiTheme="minorBidi" w:hAnsiTheme="minorBidi"/>
          <w:color w:val="202122"/>
          <w:sz w:val="20"/>
          <w:szCs w:val="20"/>
          <w:shd w:val="clear" w:color="auto" w:fill="FFFFFF"/>
        </w:rPr>
        <w:t>, each representing Ra</w:t>
      </w:r>
      <w:r w:rsidR="001B307E" w:rsidRPr="008B163D">
        <w:rPr>
          <w:rFonts w:asciiTheme="minorBidi" w:hAnsiTheme="minorBidi"/>
          <w:color w:val="202122"/>
          <w:sz w:val="20"/>
          <w:szCs w:val="20"/>
          <w:shd w:val="clear" w:color="auto" w:fill="FFFFFF"/>
          <w:lang w:val="en-US"/>
        </w:rPr>
        <w:t>a</w:t>
      </w:r>
      <w:r w:rsidR="002C1C5F" w:rsidRPr="008B163D">
        <w:rPr>
          <w:rFonts w:asciiTheme="minorBidi" w:hAnsiTheme="minorBidi"/>
          <w:color w:val="202122"/>
          <w:sz w:val="20"/>
          <w:szCs w:val="20"/>
          <w:shd w:val="clear" w:color="auto" w:fill="FFFFFF"/>
        </w:rPr>
        <w:t>mses II seated on a throne</w:t>
      </w:r>
      <w:r w:rsidR="002C1C5F" w:rsidRPr="008B163D">
        <w:rPr>
          <w:rFonts w:asciiTheme="minorBidi" w:hAnsiTheme="minorBidi"/>
          <w:color w:val="202122"/>
          <w:sz w:val="20"/>
          <w:szCs w:val="20"/>
          <w:shd w:val="clear" w:color="auto" w:fill="FFFFFF"/>
          <w:lang w:val="en-US"/>
        </w:rPr>
        <w:t>.</w:t>
      </w:r>
      <w:r w:rsidR="001B307E" w:rsidRPr="008B163D">
        <w:rPr>
          <w:rFonts w:asciiTheme="minorBidi" w:hAnsiTheme="minorBidi"/>
          <w:color w:val="202122"/>
          <w:sz w:val="20"/>
          <w:szCs w:val="20"/>
          <w:shd w:val="clear" w:color="auto" w:fill="FFFFFF"/>
          <w:lang w:val="en-US"/>
        </w:rPr>
        <w:t xml:space="preserve"> The temple </w:t>
      </w:r>
      <w:r w:rsidR="00FC2898" w:rsidRPr="008B163D">
        <w:rPr>
          <w:rFonts w:asciiTheme="minorBidi" w:hAnsiTheme="minorBidi"/>
          <w:color w:val="202122"/>
          <w:sz w:val="20"/>
          <w:szCs w:val="20"/>
          <w:shd w:val="clear" w:color="auto" w:fill="FFFFFF"/>
          <w:lang w:val="en-US"/>
        </w:rPr>
        <w:t xml:space="preserve">also </w:t>
      </w:r>
      <w:r w:rsidR="001B307E" w:rsidRPr="008B163D">
        <w:rPr>
          <w:rFonts w:asciiTheme="minorBidi" w:hAnsiTheme="minorBidi"/>
          <w:color w:val="202122"/>
          <w:sz w:val="20"/>
          <w:szCs w:val="20"/>
          <w:shd w:val="clear" w:color="auto" w:fill="FFFFFF"/>
          <w:lang w:val="en-US"/>
        </w:rPr>
        <w:t>celebrates Raamses II’s military achievements</w:t>
      </w:r>
      <w:r w:rsidR="00754A9D" w:rsidRPr="008B163D">
        <w:rPr>
          <w:rFonts w:asciiTheme="minorBidi" w:hAnsiTheme="minorBidi"/>
          <w:color w:val="202122"/>
          <w:sz w:val="20"/>
          <w:szCs w:val="20"/>
          <w:shd w:val="clear" w:color="auto" w:fill="FFFFFF"/>
          <w:lang w:val="en-US"/>
        </w:rPr>
        <w:t>, with carvings</w:t>
      </w:r>
      <w:r w:rsidR="001B307E" w:rsidRPr="008B163D">
        <w:rPr>
          <w:rFonts w:asciiTheme="minorBidi" w:hAnsiTheme="minorBidi"/>
          <w:color w:val="202122"/>
          <w:sz w:val="20"/>
          <w:szCs w:val="20"/>
          <w:shd w:val="clear" w:color="auto" w:fill="FFFFFF"/>
          <w:lang w:val="en-US"/>
        </w:rPr>
        <w:t xml:space="preserve"> </w:t>
      </w:r>
      <w:r w:rsidR="00754A9D" w:rsidRPr="008B163D">
        <w:rPr>
          <w:rFonts w:asciiTheme="minorBidi" w:hAnsiTheme="minorBidi"/>
          <w:color w:val="202122"/>
          <w:sz w:val="20"/>
          <w:szCs w:val="20"/>
          <w:shd w:val="clear" w:color="auto" w:fill="FFFFFF"/>
          <w:lang w:val="en-US"/>
        </w:rPr>
        <w:t xml:space="preserve">that </w:t>
      </w:r>
      <w:r w:rsidR="001B307E" w:rsidRPr="008B163D">
        <w:rPr>
          <w:rFonts w:asciiTheme="minorBidi" w:hAnsiTheme="minorBidi"/>
          <w:color w:val="202122"/>
          <w:sz w:val="20"/>
          <w:szCs w:val="20"/>
          <w:shd w:val="clear" w:color="auto" w:fill="FFFFFF"/>
          <w:lang w:val="en-US"/>
        </w:rPr>
        <w:t xml:space="preserve">depict </w:t>
      </w:r>
      <w:r w:rsidR="00754A9D" w:rsidRPr="008B163D">
        <w:rPr>
          <w:rFonts w:asciiTheme="minorBidi" w:hAnsiTheme="minorBidi"/>
          <w:color w:val="202122"/>
          <w:sz w:val="20"/>
          <w:szCs w:val="20"/>
          <w:shd w:val="clear" w:color="auto" w:fill="FFFFFF"/>
          <w:lang w:val="en-US"/>
        </w:rPr>
        <w:t>his</w:t>
      </w:r>
      <w:r w:rsidR="001B307E" w:rsidRPr="008B163D">
        <w:rPr>
          <w:rFonts w:asciiTheme="minorBidi" w:hAnsiTheme="minorBidi"/>
          <w:color w:val="202122"/>
          <w:sz w:val="20"/>
          <w:szCs w:val="20"/>
          <w:shd w:val="clear" w:color="auto" w:fill="FFFFFF"/>
          <w:lang w:val="en-US"/>
        </w:rPr>
        <w:t xml:space="preserve"> military prowess at the battle of Kadesh. </w:t>
      </w:r>
    </w:p>
  </w:footnote>
  <w:footnote w:id="13">
    <w:p w14:paraId="16CD5F8C" w14:textId="2C7F9949" w:rsidR="00FC2898" w:rsidRPr="008B163D" w:rsidRDefault="00FC2898" w:rsidP="00FC2898">
      <w:pPr>
        <w:pStyle w:val="NormalWeb"/>
        <w:shd w:val="clear" w:color="auto" w:fill="FFFFFF"/>
        <w:spacing w:before="0" w:beforeAutospacing="0" w:after="0" w:afterAutospacing="0"/>
        <w:jc w:val="both"/>
        <w:rPr>
          <w:rFonts w:asciiTheme="minorBidi" w:hAnsiTheme="minorBidi" w:cstheme="minorBidi"/>
          <w:color w:val="000000" w:themeColor="text1"/>
          <w:sz w:val="20"/>
          <w:szCs w:val="20"/>
        </w:rPr>
      </w:pPr>
      <w:r w:rsidRPr="008B163D">
        <w:rPr>
          <w:rStyle w:val="FootnoteReference"/>
          <w:rFonts w:asciiTheme="minorBidi" w:hAnsiTheme="minorBidi" w:cstheme="minorBidi"/>
          <w:sz w:val="20"/>
          <w:szCs w:val="20"/>
        </w:rPr>
        <w:footnoteRef/>
      </w:r>
      <w:r w:rsidRPr="008B163D">
        <w:rPr>
          <w:rFonts w:asciiTheme="minorBidi" w:hAnsiTheme="minorBidi" w:cstheme="minorBidi"/>
          <w:sz w:val="20"/>
          <w:szCs w:val="20"/>
        </w:rPr>
        <w:t xml:space="preserve"> </w:t>
      </w:r>
      <w:r w:rsidRPr="008B163D">
        <w:rPr>
          <w:rFonts w:asciiTheme="minorBidi" w:hAnsiTheme="minorBidi" w:cstheme="minorBidi"/>
          <w:color w:val="000000" w:themeColor="text1"/>
          <w:sz w:val="20"/>
          <w:szCs w:val="20"/>
          <w:shd w:val="clear" w:color="auto" w:fill="FFFFFF"/>
        </w:rPr>
        <w:t xml:space="preserve">As supreme ruler of the people, </w:t>
      </w:r>
      <w:r w:rsidR="00C3060E" w:rsidRPr="008B163D">
        <w:rPr>
          <w:rFonts w:asciiTheme="minorBidi" w:hAnsiTheme="minorBidi" w:cstheme="minorBidi"/>
          <w:color w:val="000000" w:themeColor="text1"/>
          <w:sz w:val="20"/>
          <w:szCs w:val="20"/>
          <w:shd w:val="clear" w:color="auto" w:fill="FFFFFF"/>
          <w:lang w:val="en-US"/>
        </w:rPr>
        <w:t>P</w:t>
      </w:r>
      <w:r w:rsidR="00C3060E" w:rsidRPr="008B163D">
        <w:rPr>
          <w:rFonts w:asciiTheme="minorBidi" w:hAnsiTheme="minorBidi" w:cstheme="minorBidi"/>
          <w:color w:val="000000" w:themeColor="text1"/>
          <w:sz w:val="20"/>
          <w:szCs w:val="20"/>
          <w:shd w:val="clear" w:color="auto" w:fill="FFFFFF"/>
        </w:rPr>
        <w:t xml:space="preserve">haraoh </w:t>
      </w:r>
      <w:proofErr w:type="gramStart"/>
      <w:r w:rsidRPr="008B163D">
        <w:rPr>
          <w:rFonts w:asciiTheme="minorBidi" w:hAnsiTheme="minorBidi" w:cstheme="minorBidi"/>
          <w:color w:val="000000" w:themeColor="text1"/>
          <w:sz w:val="20"/>
          <w:szCs w:val="20"/>
          <w:shd w:val="clear" w:color="auto" w:fill="FFFFFF"/>
        </w:rPr>
        <w:t>was considered</w:t>
      </w:r>
      <w:proofErr w:type="gramEnd"/>
      <w:r w:rsidRPr="008B163D">
        <w:rPr>
          <w:rFonts w:asciiTheme="minorBidi" w:hAnsiTheme="minorBidi" w:cstheme="minorBidi"/>
          <w:color w:val="000000" w:themeColor="text1"/>
          <w:sz w:val="20"/>
          <w:szCs w:val="20"/>
          <w:shd w:val="clear" w:color="auto" w:fill="FFFFFF"/>
        </w:rPr>
        <w:t xml:space="preserve"> a god on earth, the intermediary between the gods and the people, and when he died, he was thought to</w:t>
      </w:r>
      <w:r w:rsidR="00180D70" w:rsidRPr="008B163D">
        <w:rPr>
          <w:rFonts w:asciiTheme="minorBidi" w:hAnsiTheme="minorBidi" w:cstheme="minorBidi"/>
          <w:color w:val="000000" w:themeColor="text1"/>
          <w:sz w:val="20"/>
          <w:szCs w:val="20"/>
          <w:shd w:val="clear" w:color="auto" w:fill="FFFFFF"/>
          <w:lang w:val="en-US"/>
        </w:rPr>
        <w:t xml:space="preserve"> become Osiris,</w:t>
      </w:r>
      <w:r w:rsidRPr="008B163D">
        <w:rPr>
          <w:rFonts w:asciiTheme="minorBidi" w:hAnsiTheme="minorBidi" w:cstheme="minorBidi"/>
          <w:color w:val="000000" w:themeColor="text1"/>
          <w:sz w:val="20"/>
          <w:szCs w:val="20"/>
          <w:shd w:val="clear" w:color="auto" w:fill="FFFFFF"/>
        </w:rPr>
        <w:t xml:space="preserve"> the god of the dead.</w:t>
      </w:r>
      <w:r w:rsidRPr="008B163D">
        <w:rPr>
          <w:rFonts w:asciiTheme="minorBidi" w:hAnsiTheme="minorBidi" w:cstheme="minorBidi"/>
          <w:color w:val="000000" w:themeColor="text1"/>
          <w:sz w:val="20"/>
          <w:szCs w:val="20"/>
          <w:shd w:val="clear" w:color="auto" w:fill="FFFFFF"/>
          <w:lang w:val="en-US"/>
        </w:rPr>
        <w:t xml:space="preserve"> </w:t>
      </w:r>
      <w:r w:rsidRPr="008B163D">
        <w:rPr>
          <w:rFonts w:asciiTheme="minorBidi" w:hAnsiTheme="minorBidi" w:cstheme="minorBidi"/>
          <w:color w:val="000000" w:themeColor="text1"/>
          <w:sz w:val="20"/>
          <w:szCs w:val="20"/>
        </w:rPr>
        <w:t>After death</w:t>
      </w:r>
      <w:r w:rsidRPr="008B163D">
        <w:rPr>
          <w:rFonts w:asciiTheme="minorBidi" w:hAnsiTheme="minorBidi" w:cstheme="minorBidi"/>
          <w:color w:val="000000" w:themeColor="text1"/>
          <w:sz w:val="20"/>
          <w:szCs w:val="20"/>
          <w:lang w:val="en-US"/>
        </w:rPr>
        <w:t>,</w:t>
      </w:r>
      <w:r w:rsidRPr="008B163D">
        <w:rPr>
          <w:rFonts w:asciiTheme="minorBidi" w:hAnsiTheme="minorBidi" w:cstheme="minorBidi"/>
          <w:color w:val="000000" w:themeColor="text1"/>
          <w:sz w:val="20"/>
          <w:szCs w:val="20"/>
        </w:rPr>
        <w:t xml:space="preserve"> </w:t>
      </w:r>
      <w:r w:rsidR="00C3060E" w:rsidRPr="008B163D">
        <w:rPr>
          <w:rFonts w:asciiTheme="minorBidi" w:hAnsiTheme="minorBidi" w:cstheme="minorBidi"/>
          <w:color w:val="000000" w:themeColor="text1"/>
          <w:sz w:val="20"/>
          <w:szCs w:val="20"/>
          <w:lang w:val="en-US"/>
        </w:rPr>
        <w:t>P</w:t>
      </w:r>
      <w:r w:rsidR="00C3060E" w:rsidRPr="008B163D">
        <w:rPr>
          <w:rFonts w:asciiTheme="minorBidi" w:hAnsiTheme="minorBidi" w:cstheme="minorBidi"/>
          <w:color w:val="000000" w:themeColor="text1"/>
          <w:sz w:val="20"/>
          <w:szCs w:val="20"/>
        </w:rPr>
        <w:t xml:space="preserve">haraoh </w:t>
      </w:r>
      <w:r w:rsidRPr="008B163D">
        <w:rPr>
          <w:rFonts w:asciiTheme="minorBidi" w:hAnsiTheme="minorBidi" w:cstheme="minorBidi"/>
          <w:color w:val="000000" w:themeColor="text1"/>
          <w:sz w:val="20"/>
          <w:szCs w:val="20"/>
          <w:lang w:val="en-US"/>
        </w:rPr>
        <w:t xml:space="preserve">passed </w:t>
      </w:r>
      <w:r w:rsidRPr="008B163D">
        <w:rPr>
          <w:rFonts w:asciiTheme="minorBidi" w:hAnsiTheme="minorBidi" w:cstheme="minorBidi"/>
          <w:color w:val="000000" w:themeColor="text1"/>
          <w:sz w:val="20"/>
          <w:szCs w:val="20"/>
        </w:rPr>
        <w:t xml:space="preserve">on his sacred powers and position to the new </w:t>
      </w:r>
      <w:r w:rsidR="00C3060E" w:rsidRPr="008B163D">
        <w:rPr>
          <w:rFonts w:asciiTheme="minorBidi" w:hAnsiTheme="minorBidi" w:cstheme="minorBidi"/>
          <w:color w:val="000000" w:themeColor="text1"/>
          <w:sz w:val="20"/>
          <w:szCs w:val="20"/>
          <w:lang w:val="en-US"/>
        </w:rPr>
        <w:t>P</w:t>
      </w:r>
      <w:r w:rsidR="00C3060E" w:rsidRPr="008B163D">
        <w:rPr>
          <w:rFonts w:asciiTheme="minorBidi" w:hAnsiTheme="minorBidi" w:cstheme="minorBidi"/>
          <w:color w:val="000000" w:themeColor="text1"/>
          <w:sz w:val="20"/>
          <w:szCs w:val="20"/>
        </w:rPr>
        <w:t>haraoh</w:t>
      </w:r>
      <w:r w:rsidRPr="008B163D">
        <w:rPr>
          <w:rFonts w:asciiTheme="minorBidi" w:hAnsiTheme="minorBidi" w:cstheme="minorBidi"/>
          <w:color w:val="000000" w:themeColor="text1"/>
          <w:sz w:val="20"/>
          <w:szCs w:val="20"/>
        </w:rPr>
        <w:t>, his son</w:t>
      </w:r>
      <w:r w:rsidRPr="008B163D">
        <w:rPr>
          <w:rFonts w:asciiTheme="minorBidi" w:hAnsiTheme="minorBidi" w:cstheme="minorBidi"/>
          <w:color w:val="000000" w:themeColor="text1"/>
          <w:sz w:val="20"/>
          <w:szCs w:val="20"/>
          <w:lang w:val="en-US"/>
        </w:rPr>
        <w:t>, who</w:t>
      </w:r>
      <w:r w:rsidR="00321AAC" w:rsidRPr="008B163D">
        <w:rPr>
          <w:rFonts w:asciiTheme="minorBidi" w:hAnsiTheme="minorBidi" w:cstheme="minorBidi"/>
          <w:color w:val="000000" w:themeColor="text1"/>
          <w:sz w:val="20"/>
          <w:szCs w:val="20"/>
          <w:lang w:val="en-US"/>
        </w:rPr>
        <w:t xml:space="preserve"> would</w:t>
      </w:r>
      <w:r w:rsidRPr="008B163D">
        <w:rPr>
          <w:rFonts w:asciiTheme="minorBidi" w:hAnsiTheme="minorBidi" w:cstheme="minorBidi"/>
          <w:color w:val="000000" w:themeColor="text1"/>
          <w:spacing w:val="12"/>
          <w:sz w:val="20"/>
          <w:szCs w:val="20"/>
          <w:shd w:val="clear" w:color="auto" w:fill="FFFFFF"/>
        </w:rPr>
        <w:t>, in turn, became Horus, the falcon-</w:t>
      </w:r>
      <w:proofErr w:type="gramStart"/>
      <w:r w:rsidRPr="008B163D">
        <w:rPr>
          <w:rFonts w:asciiTheme="minorBidi" w:hAnsiTheme="minorBidi" w:cstheme="minorBidi"/>
          <w:color w:val="000000" w:themeColor="text1"/>
          <w:spacing w:val="12"/>
          <w:sz w:val="20"/>
          <w:szCs w:val="20"/>
          <w:shd w:val="clear" w:color="auto" w:fill="FFFFFF"/>
        </w:rPr>
        <w:t>god</w:t>
      </w:r>
      <w:proofErr w:type="gramEnd"/>
      <w:r w:rsidRPr="008B163D">
        <w:rPr>
          <w:rFonts w:asciiTheme="minorBidi" w:hAnsiTheme="minorBidi" w:cstheme="minorBidi"/>
          <w:color w:val="000000" w:themeColor="text1"/>
          <w:spacing w:val="12"/>
          <w:sz w:val="20"/>
          <w:szCs w:val="20"/>
          <w:shd w:val="clear" w:color="auto" w:fill="FFFFFF"/>
          <w:lang w:val="en-US"/>
        </w:rPr>
        <w:t>.</w:t>
      </w:r>
      <w:r w:rsidRPr="008B163D">
        <w:rPr>
          <w:rFonts w:asciiTheme="minorBidi" w:hAnsiTheme="minorBidi" w:cstheme="minorBidi"/>
          <w:color w:val="000000" w:themeColor="text1"/>
          <w:sz w:val="20"/>
          <w:szCs w:val="20"/>
        </w:rPr>
        <w:t xml:space="preserve"> </w:t>
      </w:r>
    </w:p>
  </w:footnote>
  <w:footnote w:id="14">
    <w:p w14:paraId="4526F185" w14:textId="77777777" w:rsidR="00C94C2D" w:rsidRPr="008B163D" w:rsidRDefault="00C94C2D" w:rsidP="00C94C2D">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See Rabbeinu Bechaye (</w:t>
      </w:r>
      <w:r w:rsidRPr="008B163D">
        <w:rPr>
          <w:rFonts w:asciiTheme="minorBidi" w:hAnsiTheme="minorBidi"/>
          <w:i/>
          <w:iCs/>
          <w:lang w:val="en-US"/>
        </w:rPr>
        <w:t>Shemot</w:t>
      </w:r>
      <w:r w:rsidRPr="008B163D">
        <w:rPr>
          <w:rFonts w:asciiTheme="minorBidi" w:hAnsiTheme="minorBidi"/>
          <w:lang w:val="en-US"/>
        </w:rPr>
        <w:t xml:space="preserve"> 10:1), who observes and expands upon this point.</w:t>
      </w:r>
    </w:p>
  </w:footnote>
  <w:footnote w:id="15">
    <w:p w14:paraId="5128683D" w14:textId="0D309C85" w:rsidR="00870FAC" w:rsidRPr="008B163D" w:rsidRDefault="00870FAC" w:rsidP="00FC2898">
      <w:pPr>
        <w:spacing w:line="240" w:lineRule="auto"/>
        <w:jc w:val="both"/>
        <w:rPr>
          <w:rFonts w:asciiTheme="minorBidi" w:hAnsiTheme="minorBidi"/>
          <w:sz w:val="20"/>
          <w:szCs w:val="20"/>
        </w:rPr>
      </w:pPr>
      <w:r w:rsidRPr="008B163D">
        <w:rPr>
          <w:rStyle w:val="FootnoteReference"/>
          <w:rFonts w:asciiTheme="minorBidi" w:hAnsiTheme="minorBidi"/>
          <w:sz w:val="20"/>
          <w:szCs w:val="20"/>
        </w:rPr>
        <w:footnoteRef/>
      </w:r>
      <w:r w:rsidRPr="008B163D">
        <w:rPr>
          <w:rFonts w:asciiTheme="minorBidi" w:hAnsiTheme="minorBidi"/>
          <w:sz w:val="20"/>
          <w:szCs w:val="20"/>
          <w:lang w:val="en-US"/>
        </w:rPr>
        <w:t xml:space="preserve"> </w:t>
      </w:r>
      <w:r w:rsidR="00FC2898" w:rsidRPr="008B163D">
        <w:rPr>
          <w:rFonts w:asciiTheme="minorBidi" w:hAnsiTheme="minorBidi"/>
          <w:sz w:val="20"/>
          <w:szCs w:val="20"/>
          <w:lang w:val="en-US"/>
        </w:rPr>
        <w:t xml:space="preserve">The following </w:t>
      </w:r>
      <w:r w:rsidR="00FC2898" w:rsidRPr="008B163D">
        <w:rPr>
          <w:rFonts w:asciiTheme="minorBidi" w:hAnsiTheme="minorBidi"/>
          <w:i/>
          <w:iCs/>
          <w:sz w:val="20"/>
          <w:szCs w:val="20"/>
          <w:lang w:val="en-US"/>
        </w:rPr>
        <w:t>midrash</w:t>
      </w:r>
      <w:r w:rsidR="00FC2898" w:rsidRPr="008B163D">
        <w:rPr>
          <w:rFonts w:asciiTheme="minorBidi" w:hAnsiTheme="minorBidi"/>
          <w:sz w:val="20"/>
          <w:szCs w:val="20"/>
          <w:lang w:val="en-US"/>
        </w:rPr>
        <w:t xml:space="preserve"> indicates that the strike at the Nile </w:t>
      </w:r>
      <w:r w:rsidR="00EC3909" w:rsidRPr="008B163D">
        <w:rPr>
          <w:rFonts w:asciiTheme="minorBidi" w:hAnsiTheme="minorBidi"/>
          <w:sz w:val="20"/>
          <w:szCs w:val="20"/>
          <w:lang w:val="en-US"/>
        </w:rPr>
        <w:t>is a</w:t>
      </w:r>
      <w:r w:rsidR="00FC2898" w:rsidRPr="008B163D">
        <w:rPr>
          <w:rFonts w:asciiTheme="minorBidi" w:hAnsiTheme="minorBidi"/>
          <w:sz w:val="20"/>
          <w:szCs w:val="20"/>
          <w:lang w:val="en-US"/>
        </w:rPr>
        <w:t xml:space="preserve"> strike at Pharaoh’s presumed god-like power over it:</w:t>
      </w:r>
      <w:r w:rsidR="00404C37" w:rsidRPr="008B163D">
        <w:rPr>
          <w:rFonts w:asciiTheme="minorBidi" w:hAnsiTheme="minorBidi"/>
          <w:sz w:val="20"/>
          <w:szCs w:val="20"/>
          <w:lang w:val="en-US"/>
        </w:rPr>
        <w:t xml:space="preserve"> God said [to Pharaoh], “You said, ‘It is </w:t>
      </w:r>
      <w:r w:rsidR="00404C37" w:rsidRPr="008B163D">
        <w:rPr>
          <w:rFonts w:asciiTheme="minorBidi" w:hAnsiTheme="minorBidi"/>
          <w:i/>
          <w:iCs/>
          <w:sz w:val="20"/>
          <w:szCs w:val="20"/>
          <w:lang w:val="en-US"/>
        </w:rPr>
        <w:t>my</w:t>
      </w:r>
      <w:r w:rsidR="00404C37" w:rsidRPr="008B163D">
        <w:rPr>
          <w:rFonts w:asciiTheme="minorBidi" w:hAnsiTheme="minorBidi"/>
          <w:sz w:val="20"/>
          <w:szCs w:val="20"/>
          <w:lang w:val="en-US"/>
        </w:rPr>
        <w:t xml:space="preserve"> Nile!’ I will show you if it is yours or </w:t>
      </w:r>
      <w:r w:rsidR="00EC3909" w:rsidRPr="008B163D">
        <w:rPr>
          <w:rFonts w:asciiTheme="minorBidi" w:hAnsiTheme="minorBidi"/>
          <w:sz w:val="20"/>
          <w:szCs w:val="20"/>
          <w:lang w:val="en-US"/>
        </w:rPr>
        <w:t>Mine</w:t>
      </w:r>
      <w:r w:rsidR="00404C37" w:rsidRPr="008B163D">
        <w:rPr>
          <w:rFonts w:asciiTheme="minorBidi" w:hAnsiTheme="minorBidi"/>
          <w:sz w:val="20"/>
          <w:szCs w:val="20"/>
          <w:lang w:val="en-US"/>
        </w:rPr>
        <w:t xml:space="preserve">, for I will send a plague from </w:t>
      </w:r>
      <w:r w:rsidR="00B5505C" w:rsidRPr="008B163D">
        <w:rPr>
          <w:rFonts w:asciiTheme="minorBidi" w:hAnsiTheme="minorBidi"/>
          <w:sz w:val="20"/>
          <w:szCs w:val="20"/>
          <w:lang w:val="en-US"/>
        </w:rPr>
        <w:t>M</w:t>
      </w:r>
      <w:r w:rsidR="00404C37" w:rsidRPr="008B163D">
        <w:rPr>
          <w:rFonts w:asciiTheme="minorBidi" w:hAnsiTheme="minorBidi"/>
          <w:sz w:val="20"/>
          <w:szCs w:val="20"/>
          <w:lang w:val="en-US"/>
        </w:rPr>
        <w:t>e upon it; I will</w:t>
      </w:r>
      <w:r w:rsidR="00FC2898" w:rsidRPr="008B163D">
        <w:rPr>
          <w:rFonts w:asciiTheme="minorBidi" w:hAnsiTheme="minorBidi"/>
          <w:sz w:val="20"/>
          <w:szCs w:val="20"/>
          <w:lang w:val="en-US"/>
        </w:rPr>
        <w:t xml:space="preserve"> issue a</w:t>
      </w:r>
      <w:r w:rsidR="00404C37" w:rsidRPr="008B163D">
        <w:rPr>
          <w:rFonts w:asciiTheme="minorBidi" w:hAnsiTheme="minorBidi"/>
          <w:sz w:val="20"/>
          <w:szCs w:val="20"/>
          <w:lang w:val="en-US"/>
        </w:rPr>
        <w:t xml:space="preserve"> decree and it will spew forth frogs. Just as I initially decree</w:t>
      </w:r>
      <w:r w:rsidR="00EC3909" w:rsidRPr="008B163D">
        <w:rPr>
          <w:rFonts w:asciiTheme="minorBidi" w:hAnsiTheme="minorBidi"/>
          <w:sz w:val="20"/>
          <w:szCs w:val="20"/>
          <w:lang w:val="en-US"/>
        </w:rPr>
        <w:t>d</w:t>
      </w:r>
      <w:r w:rsidR="00404C37" w:rsidRPr="008B163D">
        <w:rPr>
          <w:rFonts w:asciiTheme="minorBidi" w:hAnsiTheme="minorBidi"/>
          <w:sz w:val="20"/>
          <w:szCs w:val="20"/>
          <w:lang w:val="en-US"/>
        </w:rPr>
        <w:t xml:space="preserve"> upon the waters (</w:t>
      </w:r>
      <w:r w:rsidR="00404C37" w:rsidRPr="008B163D">
        <w:rPr>
          <w:rFonts w:asciiTheme="minorBidi" w:hAnsiTheme="minorBidi"/>
          <w:i/>
          <w:iCs/>
          <w:sz w:val="20"/>
          <w:szCs w:val="20"/>
          <w:lang w:val="en-US"/>
        </w:rPr>
        <w:t>Bereishit</w:t>
      </w:r>
      <w:r w:rsidR="00404C37" w:rsidRPr="008B163D">
        <w:rPr>
          <w:rFonts w:asciiTheme="minorBidi" w:hAnsiTheme="minorBidi"/>
          <w:sz w:val="20"/>
          <w:szCs w:val="20"/>
          <w:lang w:val="en-US"/>
        </w:rPr>
        <w:t xml:space="preserve"> 1:20): ‘let the waters swarm,’ and it did </w:t>
      </w:r>
      <w:r w:rsidR="009B039F" w:rsidRPr="008B163D">
        <w:rPr>
          <w:rFonts w:asciiTheme="minorBidi" w:hAnsiTheme="minorBidi"/>
          <w:sz w:val="20"/>
          <w:szCs w:val="20"/>
          <w:lang w:val="en-US"/>
        </w:rPr>
        <w:t xml:space="preserve">My </w:t>
      </w:r>
      <w:r w:rsidR="00404C37" w:rsidRPr="008B163D">
        <w:rPr>
          <w:rFonts w:asciiTheme="minorBidi" w:hAnsiTheme="minorBidi"/>
          <w:sz w:val="20"/>
          <w:szCs w:val="20"/>
          <w:lang w:val="en-US"/>
        </w:rPr>
        <w:t xml:space="preserve">bidding, so will the Nile conform to </w:t>
      </w:r>
      <w:r w:rsidR="009B039F" w:rsidRPr="008B163D">
        <w:rPr>
          <w:rFonts w:asciiTheme="minorBidi" w:hAnsiTheme="minorBidi"/>
          <w:sz w:val="20"/>
          <w:szCs w:val="20"/>
          <w:lang w:val="en-US"/>
        </w:rPr>
        <w:t xml:space="preserve">My </w:t>
      </w:r>
      <w:r w:rsidR="00404C37" w:rsidRPr="008B163D">
        <w:rPr>
          <w:rFonts w:asciiTheme="minorBidi" w:hAnsiTheme="minorBidi"/>
          <w:sz w:val="20"/>
          <w:szCs w:val="20"/>
          <w:lang w:val="en-US"/>
        </w:rPr>
        <w:t>decree”</w:t>
      </w:r>
      <w:r w:rsidR="00FC2898" w:rsidRPr="008B163D">
        <w:rPr>
          <w:rFonts w:asciiTheme="minorBidi" w:hAnsiTheme="minorBidi"/>
          <w:sz w:val="20"/>
          <w:szCs w:val="20"/>
          <w:lang w:val="en-US"/>
        </w:rPr>
        <w:t xml:space="preserve"> (</w:t>
      </w:r>
      <w:r w:rsidR="00FC2898" w:rsidRPr="008B163D">
        <w:rPr>
          <w:rFonts w:asciiTheme="minorBidi" w:hAnsiTheme="minorBidi"/>
          <w:i/>
          <w:iCs/>
          <w:sz w:val="20"/>
          <w:szCs w:val="20"/>
          <w:lang w:val="en-US"/>
        </w:rPr>
        <w:t>Shemot Rabba</w:t>
      </w:r>
      <w:r w:rsidR="00FC2898" w:rsidRPr="008B163D">
        <w:rPr>
          <w:rFonts w:asciiTheme="minorBidi" w:hAnsiTheme="minorBidi"/>
          <w:sz w:val="20"/>
          <w:szCs w:val="20"/>
          <w:lang w:val="en-US"/>
        </w:rPr>
        <w:t xml:space="preserve"> 10:2).</w:t>
      </w:r>
    </w:p>
  </w:footnote>
  <w:footnote w:id="16">
    <w:p w14:paraId="06CBAEE1" w14:textId="0345111C" w:rsidR="004F6865" w:rsidRPr="008B163D" w:rsidRDefault="004F6865" w:rsidP="00FC5024">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w:t>
      </w:r>
      <w:r w:rsidRPr="008B163D">
        <w:rPr>
          <w:rFonts w:asciiTheme="minorBidi" w:hAnsiTheme="minorBidi"/>
          <w:lang w:val="en-US"/>
        </w:rPr>
        <w:t xml:space="preserve">hile this point </w:t>
      </w:r>
      <w:proofErr w:type="gramStart"/>
      <w:r w:rsidRPr="008B163D">
        <w:rPr>
          <w:rFonts w:asciiTheme="minorBidi" w:hAnsiTheme="minorBidi"/>
          <w:lang w:val="en-US"/>
        </w:rPr>
        <w:t>is not made</w:t>
      </w:r>
      <w:proofErr w:type="gramEnd"/>
      <w:r w:rsidRPr="008B163D">
        <w:rPr>
          <w:rFonts w:asciiTheme="minorBidi" w:hAnsiTheme="minorBidi"/>
          <w:lang w:val="en-US"/>
        </w:rPr>
        <w:t xml:space="preserve"> </w:t>
      </w:r>
      <w:r w:rsidR="00B870BF" w:rsidRPr="008B163D">
        <w:rPr>
          <w:rFonts w:asciiTheme="minorBidi" w:hAnsiTheme="minorBidi"/>
          <w:lang w:val="en-US"/>
        </w:rPr>
        <w:t xml:space="preserve">explicitly </w:t>
      </w:r>
      <w:r w:rsidRPr="008B163D">
        <w:rPr>
          <w:rFonts w:asciiTheme="minorBidi" w:hAnsiTheme="minorBidi"/>
          <w:lang w:val="en-US"/>
        </w:rPr>
        <w:t xml:space="preserve">in the </w:t>
      </w:r>
      <w:r w:rsidR="00851CFC" w:rsidRPr="008B163D">
        <w:rPr>
          <w:rFonts w:asciiTheme="minorBidi" w:hAnsiTheme="minorBidi"/>
          <w:i/>
          <w:iCs/>
          <w:lang w:val="en-US"/>
        </w:rPr>
        <w:t>Shemot</w:t>
      </w:r>
      <w:r w:rsidRPr="008B163D">
        <w:rPr>
          <w:rFonts w:asciiTheme="minorBidi" w:hAnsiTheme="minorBidi"/>
          <w:lang w:val="en-US"/>
        </w:rPr>
        <w:t xml:space="preserve"> narrative, </w:t>
      </w:r>
      <w:r w:rsidR="00B5505C" w:rsidRPr="008B163D">
        <w:rPr>
          <w:rFonts w:asciiTheme="minorBidi" w:hAnsiTheme="minorBidi"/>
          <w:i/>
          <w:iCs/>
          <w:lang w:val="en-US"/>
        </w:rPr>
        <w:t xml:space="preserve">Yeshayahu </w:t>
      </w:r>
      <w:r w:rsidR="00F61B1F" w:rsidRPr="008B163D">
        <w:rPr>
          <w:rFonts w:asciiTheme="minorBidi" w:hAnsiTheme="minorBidi"/>
          <w:lang w:val="en-US"/>
        </w:rPr>
        <w:t xml:space="preserve">31:3 castigates Egypt for its </w:t>
      </w:r>
      <w:r w:rsidR="00A67810" w:rsidRPr="008B163D">
        <w:rPr>
          <w:rFonts w:asciiTheme="minorBidi" w:hAnsiTheme="minorBidi"/>
          <w:lang w:val="en-US"/>
        </w:rPr>
        <w:t>erroneous notions of divinity</w:t>
      </w:r>
      <w:r w:rsidR="00F61B1F" w:rsidRPr="008B163D">
        <w:rPr>
          <w:rFonts w:asciiTheme="minorBidi" w:hAnsiTheme="minorBidi"/>
          <w:lang w:val="en-US"/>
        </w:rPr>
        <w:t>: “Egypt is human and not a god!”</w:t>
      </w:r>
    </w:p>
  </w:footnote>
  <w:footnote w:id="17">
    <w:p w14:paraId="1633D9A2" w14:textId="2ADD5A5F" w:rsidR="00870FAC" w:rsidRPr="008B163D" w:rsidRDefault="00870FAC" w:rsidP="00FC5024">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 xml:space="preserve">This is the first time in Tanakh that God is referred to as a </w:t>
      </w:r>
      <w:r w:rsidR="004D4E7D" w:rsidRPr="008B163D">
        <w:rPr>
          <w:rFonts w:asciiTheme="minorBidi" w:hAnsiTheme="minorBidi"/>
          <w:lang w:val="en-US"/>
        </w:rPr>
        <w:t>K</w:t>
      </w:r>
      <w:r w:rsidRPr="008B163D">
        <w:rPr>
          <w:rFonts w:asciiTheme="minorBidi" w:hAnsiTheme="minorBidi"/>
          <w:lang w:val="en-US"/>
        </w:rPr>
        <w:t>ing</w:t>
      </w:r>
      <w:r w:rsidR="00183204" w:rsidRPr="008B163D">
        <w:rPr>
          <w:rFonts w:asciiTheme="minorBidi" w:hAnsiTheme="minorBidi"/>
          <w:lang w:val="en-US"/>
        </w:rPr>
        <w:t xml:space="preserve"> who reigns (the verb used for God’s reign is </w:t>
      </w:r>
      <w:r w:rsidR="00183204" w:rsidRPr="008B163D">
        <w:rPr>
          <w:rFonts w:asciiTheme="minorBidi" w:hAnsiTheme="minorBidi"/>
          <w:i/>
          <w:iCs/>
          <w:lang w:val="en-US"/>
        </w:rPr>
        <w:t>yimlokh</w:t>
      </w:r>
      <w:r w:rsidR="00183204" w:rsidRPr="008B163D">
        <w:rPr>
          <w:rFonts w:asciiTheme="minorBidi" w:hAnsiTheme="minorBidi"/>
          <w:lang w:val="en-US"/>
        </w:rPr>
        <w:t>)</w:t>
      </w:r>
      <w:r w:rsidR="00424255" w:rsidRPr="008B163D">
        <w:rPr>
          <w:rFonts w:asciiTheme="minorBidi" w:hAnsiTheme="minorBidi"/>
          <w:lang w:val="en-US"/>
        </w:rPr>
        <w:t xml:space="preserve">, implying perhaps that the collapse of the powerful Pharaoh before God’s might went a long way </w:t>
      </w:r>
      <w:r w:rsidR="006A486B" w:rsidRPr="008B163D">
        <w:rPr>
          <w:rFonts w:asciiTheme="minorBidi" w:hAnsiTheme="minorBidi"/>
          <w:lang w:val="en-US"/>
        </w:rPr>
        <w:t>toward</w:t>
      </w:r>
      <w:r w:rsidR="00424255" w:rsidRPr="008B163D">
        <w:rPr>
          <w:rFonts w:asciiTheme="minorBidi" w:hAnsiTheme="minorBidi"/>
          <w:lang w:val="en-US"/>
        </w:rPr>
        <w:t xml:space="preserve"> convincing observers that God is the absolute </w:t>
      </w:r>
      <w:r w:rsidR="004D4E7D" w:rsidRPr="008B163D">
        <w:rPr>
          <w:rFonts w:asciiTheme="minorBidi" w:hAnsiTheme="minorBidi"/>
          <w:lang w:val="en-US"/>
        </w:rPr>
        <w:t>King</w:t>
      </w:r>
      <w:r w:rsidR="00424255" w:rsidRPr="008B163D">
        <w:rPr>
          <w:rFonts w:asciiTheme="minorBidi" w:hAnsiTheme="minorBidi"/>
          <w:lang w:val="en-US"/>
        </w:rPr>
        <w:t>.</w:t>
      </w:r>
    </w:p>
  </w:footnote>
  <w:footnote w:id="18">
    <w:p w14:paraId="32D524A3" w14:textId="13F354AF" w:rsidR="004C2D08" w:rsidRPr="008B163D" w:rsidRDefault="004C2D08" w:rsidP="004C2D08">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shd w:val="clear" w:color="auto" w:fill="FFFFFF"/>
          <w:lang w:val="en-US"/>
        </w:rPr>
        <w:t>Ancient Egyptians believed that a</w:t>
      </w:r>
      <w:r w:rsidRPr="008B163D">
        <w:rPr>
          <w:rFonts w:asciiTheme="minorBidi" w:hAnsiTheme="minorBidi"/>
          <w:shd w:val="clear" w:color="auto" w:fill="FFFFFF"/>
        </w:rPr>
        <w:t xml:space="preserve">fter </w:t>
      </w:r>
      <w:r w:rsidRPr="008B163D">
        <w:rPr>
          <w:rFonts w:asciiTheme="minorBidi" w:hAnsiTheme="minorBidi"/>
          <w:shd w:val="clear" w:color="auto" w:fill="FFFFFF"/>
          <w:lang w:val="en-US"/>
        </w:rPr>
        <w:t>death</w:t>
      </w:r>
      <w:r w:rsidRPr="008B163D">
        <w:rPr>
          <w:rFonts w:asciiTheme="minorBidi" w:hAnsiTheme="minorBidi"/>
          <w:shd w:val="clear" w:color="auto" w:fill="FFFFFF"/>
        </w:rPr>
        <w:t xml:space="preserve">, spirits were presented to </w:t>
      </w:r>
      <w:r w:rsidRPr="008B163D">
        <w:rPr>
          <w:rFonts w:asciiTheme="minorBidi" w:hAnsiTheme="minorBidi"/>
          <w:shd w:val="clear" w:color="auto" w:fill="FFFFFF"/>
          <w:lang w:val="en-US"/>
        </w:rPr>
        <w:t>the god</w:t>
      </w:r>
      <w:r w:rsidRPr="008B163D">
        <w:rPr>
          <w:rFonts w:asciiTheme="minorBidi" w:hAnsiTheme="minorBidi"/>
          <w:shd w:val="clear" w:color="auto" w:fill="FFFFFF"/>
        </w:rPr>
        <w:t xml:space="preserve"> Osiris</w:t>
      </w:r>
      <w:r w:rsidRPr="008B163D">
        <w:rPr>
          <w:rFonts w:asciiTheme="minorBidi" w:hAnsiTheme="minorBidi"/>
          <w:shd w:val="clear" w:color="auto" w:fill="FFFFFF"/>
          <w:lang w:val="en-US"/>
        </w:rPr>
        <w:t>, who</w:t>
      </w:r>
      <w:r w:rsidRPr="008B163D">
        <w:rPr>
          <w:rFonts w:asciiTheme="minorBidi" w:hAnsiTheme="minorBidi"/>
          <w:shd w:val="clear" w:color="auto" w:fill="FFFFFF"/>
        </w:rPr>
        <w:t xml:space="preserve"> would determine the virtue of the deceased's soul and grant </w:t>
      </w:r>
      <w:r w:rsidRPr="008B163D">
        <w:rPr>
          <w:rFonts w:asciiTheme="minorBidi" w:hAnsiTheme="minorBidi"/>
          <w:shd w:val="clear" w:color="auto" w:fill="FFFFFF"/>
          <w:lang w:val="en-US"/>
        </w:rPr>
        <w:t>a rebirth, or afterlife</w:t>
      </w:r>
      <w:r w:rsidR="00E84E53" w:rsidRPr="008B163D">
        <w:rPr>
          <w:rFonts w:asciiTheme="minorBidi" w:hAnsiTheme="minorBidi"/>
          <w:shd w:val="clear" w:color="auto" w:fill="FFFFFF"/>
          <w:lang w:val="en-US"/>
        </w:rPr>
        <w:t xml:space="preserve">, to </w:t>
      </w:r>
      <w:r w:rsidR="00E84E53" w:rsidRPr="008B163D">
        <w:rPr>
          <w:rFonts w:asciiTheme="minorBidi" w:hAnsiTheme="minorBidi"/>
          <w:shd w:val="clear" w:color="auto" w:fill="FFFFFF"/>
        </w:rPr>
        <w:t>those deemed deserving</w:t>
      </w:r>
      <w:r w:rsidRPr="008B163D">
        <w:rPr>
          <w:rFonts w:asciiTheme="minorBidi" w:hAnsiTheme="minorBidi"/>
          <w:shd w:val="clear" w:color="auto" w:fill="FFFFFF"/>
        </w:rPr>
        <w:t>.</w:t>
      </w:r>
    </w:p>
  </w:footnote>
  <w:footnote w:id="19">
    <w:p w14:paraId="35EB62C6" w14:textId="362D35E7" w:rsidR="004C2D08" w:rsidRPr="008B163D" w:rsidRDefault="004C2D08" w:rsidP="00563D1E">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00435677" w:rsidRPr="008B163D">
        <w:rPr>
          <w:rFonts w:asciiTheme="minorBidi" w:hAnsiTheme="minorBidi"/>
          <w:shd w:val="clear" w:color="auto" w:fill="FFFFFF"/>
          <w:lang w:val="en-US"/>
        </w:rPr>
        <w:t xml:space="preserve"> The Pyramid Texts are the</w:t>
      </w:r>
      <w:r w:rsidR="00563D1E" w:rsidRPr="008B163D">
        <w:rPr>
          <w:rFonts w:asciiTheme="minorBidi" w:hAnsiTheme="minorBidi"/>
          <w:shd w:val="clear" w:color="auto" w:fill="FFFFFF"/>
        </w:rPr>
        <w:t xml:space="preserve"> oldest religious writings in the world and make up the principal funerary</w:t>
      </w:r>
      <w:r w:rsidR="00563D1E" w:rsidRPr="008B163D">
        <w:rPr>
          <w:rFonts w:asciiTheme="minorBidi" w:hAnsiTheme="minorBidi"/>
          <w:shd w:val="clear" w:color="auto" w:fill="FFFFFF"/>
          <w:lang w:val="en-US"/>
        </w:rPr>
        <w:t xml:space="preserve"> literature of ancient Egypt. </w:t>
      </w:r>
      <w:r w:rsidRPr="008B163D">
        <w:rPr>
          <w:rFonts w:asciiTheme="minorBidi" w:hAnsiTheme="minorBidi"/>
          <w:shd w:val="clear" w:color="auto" w:fill="FFFFFF"/>
        </w:rPr>
        <w:t xml:space="preserve">The purpose of these texts </w:t>
      </w:r>
      <w:r w:rsidR="00563D1E" w:rsidRPr="008B163D">
        <w:rPr>
          <w:rFonts w:asciiTheme="minorBidi" w:hAnsiTheme="minorBidi"/>
          <w:shd w:val="clear" w:color="auto" w:fill="FFFFFF"/>
          <w:lang w:val="en-US"/>
        </w:rPr>
        <w:t xml:space="preserve">(which </w:t>
      </w:r>
      <w:r w:rsidR="00563D1E" w:rsidRPr="008B163D">
        <w:rPr>
          <w:rFonts w:asciiTheme="minorBidi" w:hAnsiTheme="minorBidi"/>
          <w:shd w:val="clear" w:color="auto" w:fill="FFFFFF"/>
        </w:rPr>
        <w:t>were inscribed on the sarcoph</w:t>
      </w:r>
      <w:r w:rsidR="00E84E53" w:rsidRPr="008B163D">
        <w:rPr>
          <w:rFonts w:asciiTheme="minorBidi" w:hAnsiTheme="minorBidi"/>
          <w:shd w:val="clear" w:color="auto" w:fill="FFFFFF"/>
          <w:lang w:val="en-US"/>
        </w:rPr>
        <w:t>a</w:t>
      </w:r>
      <w:r w:rsidR="00563D1E" w:rsidRPr="008B163D">
        <w:rPr>
          <w:rFonts w:asciiTheme="minorBidi" w:hAnsiTheme="minorBidi"/>
          <w:shd w:val="clear" w:color="auto" w:fill="FFFFFF"/>
        </w:rPr>
        <w:t>gi and walls of the</w:t>
      </w:r>
      <w:r w:rsidR="00563D1E" w:rsidRPr="008B163D">
        <w:rPr>
          <w:rFonts w:asciiTheme="minorBidi" w:hAnsiTheme="minorBidi"/>
          <w:shd w:val="clear" w:color="auto" w:fill="FFFFFF"/>
          <w:lang w:val="en-US"/>
        </w:rPr>
        <w:t xml:space="preserve"> pyramids at</w:t>
      </w:r>
      <w:r w:rsidR="00563D1E" w:rsidRPr="008B163D">
        <w:rPr>
          <w:rFonts w:asciiTheme="minorBidi" w:hAnsiTheme="minorBidi"/>
          <w:shd w:val="clear" w:color="auto" w:fill="FFFFFF"/>
        </w:rPr>
        <w:t xml:space="preserve"> Saqqara </w:t>
      </w:r>
      <w:r w:rsidR="001550B6" w:rsidRPr="008B163D">
        <w:rPr>
          <w:rFonts w:asciiTheme="minorBidi" w:hAnsiTheme="minorBidi"/>
          <w:shd w:val="clear" w:color="auto" w:fill="FFFFFF"/>
          <w:lang w:val="en-US"/>
        </w:rPr>
        <w:t>during</w:t>
      </w:r>
      <w:r w:rsidR="001550B6" w:rsidRPr="008B163D">
        <w:rPr>
          <w:rFonts w:asciiTheme="minorBidi" w:hAnsiTheme="minorBidi"/>
          <w:shd w:val="clear" w:color="auto" w:fill="FFFFFF"/>
        </w:rPr>
        <w:t xml:space="preserve"> </w:t>
      </w:r>
      <w:r w:rsidR="00563D1E" w:rsidRPr="008B163D">
        <w:rPr>
          <w:rFonts w:asciiTheme="minorBidi" w:hAnsiTheme="minorBidi"/>
          <w:shd w:val="clear" w:color="auto" w:fill="FFFFFF"/>
        </w:rPr>
        <w:t xml:space="preserve">the </w:t>
      </w:r>
      <w:r w:rsidR="006241BA" w:rsidRPr="008B163D">
        <w:rPr>
          <w:rFonts w:asciiTheme="minorBidi" w:hAnsiTheme="minorBidi"/>
          <w:shd w:val="clear" w:color="auto" w:fill="FFFFFF"/>
          <w:lang w:val="en-US"/>
        </w:rPr>
        <w:t>fifth</w:t>
      </w:r>
      <w:r w:rsidR="006241BA" w:rsidRPr="008B163D">
        <w:rPr>
          <w:rFonts w:asciiTheme="minorBidi" w:hAnsiTheme="minorBidi"/>
          <w:shd w:val="clear" w:color="auto" w:fill="FFFFFF"/>
        </w:rPr>
        <w:t xml:space="preserve"> </w:t>
      </w:r>
      <w:r w:rsidR="00563D1E" w:rsidRPr="008B163D">
        <w:rPr>
          <w:rFonts w:asciiTheme="minorBidi" w:hAnsiTheme="minorBidi"/>
          <w:shd w:val="clear" w:color="auto" w:fill="FFFFFF"/>
        </w:rPr>
        <w:t xml:space="preserve">and </w:t>
      </w:r>
      <w:r w:rsidR="006241BA" w:rsidRPr="008B163D">
        <w:rPr>
          <w:rFonts w:asciiTheme="minorBidi" w:hAnsiTheme="minorBidi"/>
          <w:shd w:val="clear" w:color="auto" w:fill="FFFFFF"/>
          <w:lang w:val="en-US"/>
        </w:rPr>
        <w:t>sixth</w:t>
      </w:r>
      <w:r w:rsidR="006241BA" w:rsidRPr="008B163D">
        <w:rPr>
          <w:rFonts w:asciiTheme="minorBidi" w:hAnsiTheme="minorBidi"/>
          <w:shd w:val="clear" w:color="auto" w:fill="FFFFFF"/>
        </w:rPr>
        <w:t xml:space="preserve"> </w:t>
      </w:r>
      <w:r w:rsidR="006241BA" w:rsidRPr="008B163D">
        <w:rPr>
          <w:rFonts w:asciiTheme="minorBidi" w:hAnsiTheme="minorBidi"/>
          <w:shd w:val="clear" w:color="auto" w:fill="FFFFFF"/>
          <w:lang w:val="en-US"/>
        </w:rPr>
        <w:t>d</w:t>
      </w:r>
      <w:r w:rsidR="006241BA" w:rsidRPr="008B163D">
        <w:rPr>
          <w:rFonts w:asciiTheme="minorBidi" w:hAnsiTheme="minorBidi"/>
          <w:shd w:val="clear" w:color="auto" w:fill="FFFFFF"/>
        </w:rPr>
        <w:t>ynasties</w:t>
      </w:r>
      <w:r w:rsidR="001550B6" w:rsidRPr="008B163D">
        <w:rPr>
          <w:rFonts w:asciiTheme="minorBidi" w:hAnsiTheme="minorBidi"/>
          <w:shd w:val="clear" w:color="auto" w:fill="FFFFFF"/>
          <w:lang w:val="en-US"/>
        </w:rPr>
        <w:t>,</w:t>
      </w:r>
      <w:r w:rsidR="006241BA" w:rsidRPr="008B163D">
        <w:rPr>
          <w:rFonts w:asciiTheme="minorBidi" w:hAnsiTheme="minorBidi"/>
          <w:shd w:val="clear" w:color="auto" w:fill="FFFFFF"/>
        </w:rPr>
        <w:t xml:space="preserve"> </w:t>
      </w:r>
      <w:r w:rsidR="00563D1E" w:rsidRPr="008B163D">
        <w:rPr>
          <w:rFonts w:asciiTheme="minorBidi" w:hAnsiTheme="minorBidi"/>
          <w:shd w:val="clear" w:color="auto" w:fill="FFFFFF"/>
          <w:lang w:val="en-US"/>
        </w:rPr>
        <w:t xml:space="preserve">from </w:t>
      </w:r>
      <w:r w:rsidR="00563D1E" w:rsidRPr="008B163D">
        <w:rPr>
          <w:rFonts w:asciiTheme="minorBidi" w:hAnsiTheme="minorBidi"/>
          <w:shd w:val="clear" w:color="auto" w:fill="FFFFFF"/>
        </w:rPr>
        <w:t>26</w:t>
      </w:r>
      <w:r w:rsidR="00563D1E" w:rsidRPr="008B163D">
        <w:rPr>
          <w:rFonts w:asciiTheme="minorBidi" w:hAnsiTheme="minorBidi"/>
          <w:shd w:val="clear" w:color="auto" w:fill="FFFFFF"/>
          <w:lang w:val="en-US"/>
        </w:rPr>
        <w:t>00</w:t>
      </w:r>
      <w:r w:rsidR="00563D1E" w:rsidRPr="008B163D">
        <w:rPr>
          <w:rFonts w:asciiTheme="minorBidi" w:hAnsiTheme="minorBidi"/>
          <w:shd w:val="clear" w:color="auto" w:fill="FFFFFF"/>
        </w:rPr>
        <w:t>-2</w:t>
      </w:r>
      <w:r w:rsidR="00563D1E" w:rsidRPr="008B163D">
        <w:rPr>
          <w:rFonts w:asciiTheme="minorBidi" w:hAnsiTheme="minorBidi"/>
          <w:shd w:val="clear" w:color="auto" w:fill="FFFFFF"/>
          <w:lang w:val="en-US"/>
        </w:rPr>
        <w:t>200</w:t>
      </w:r>
      <w:r w:rsidR="00563D1E" w:rsidRPr="008B163D">
        <w:rPr>
          <w:rFonts w:asciiTheme="minorBidi" w:hAnsiTheme="minorBidi"/>
          <w:shd w:val="clear" w:color="auto" w:fill="FFFFFF"/>
        </w:rPr>
        <w:t xml:space="preserve"> BCE)</w:t>
      </w:r>
      <w:r w:rsidR="00563D1E" w:rsidRPr="008B163D">
        <w:rPr>
          <w:rFonts w:asciiTheme="minorBidi" w:hAnsiTheme="minorBidi"/>
          <w:shd w:val="clear" w:color="auto" w:fill="FFFFFF"/>
          <w:lang w:val="en-US"/>
        </w:rPr>
        <w:t xml:space="preserve"> </w:t>
      </w:r>
      <w:r w:rsidRPr="008B163D">
        <w:rPr>
          <w:rFonts w:asciiTheme="minorBidi" w:hAnsiTheme="minorBidi"/>
          <w:shd w:val="clear" w:color="auto" w:fill="FFFFFF"/>
        </w:rPr>
        <w:t>w</w:t>
      </w:r>
      <w:r w:rsidRPr="008B163D">
        <w:rPr>
          <w:rFonts w:asciiTheme="minorBidi" w:hAnsiTheme="minorBidi"/>
          <w:shd w:val="clear" w:color="auto" w:fill="FFFFFF"/>
          <w:lang w:val="en-US"/>
        </w:rPr>
        <w:t>as</w:t>
      </w:r>
      <w:r w:rsidRPr="008B163D">
        <w:rPr>
          <w:rFonts w:asciiTheme="minorBidi" w:hAnsiTheme="minorBidi"/>
          <w:shd w:val="clear" w:color="auto" w:fill="FFFFFF"/>
        </w:rPr>
        <w:t xml:space="preserve"> to help </w:t>
      </w:r>
      <w:r w:rsidR="004D4E7D" w:rsidRPr="008B163D">
        <w:rPr>
          <w:rFonts w:asciiTheme="minorBidi" w:hAnsiTheme="minorBidi"/>
          <w:shd w:val="clear" w:color="auto" w:fill="FFFFFF"/>
          <w:lang w:val="en-US"/>
        </w:rPr>
        <w:t>P</w:t>
      </w:r>
      <w:r w:rsidR="004D4E7D" w:rsidRPr="008B163D">
        <w:rPr>
          <w:rFonts w:asciiTheme="minorBidi" w:hAnsiTheme="minorBidi"/>
          <w:shd w:val="clear" w:color="auto" w:fill="FFFFFF"/>
        </w:rPr>
        <w:t xml:space="preserve">haraoh </w:t>
      </w:r>
      <w:r w:rsidRPr="008B163D">
        <w:rPr>
          <w:rFonts w:asciiTheme="minorBidi" w:hAnsiTheme="minorBidi"/>
          <w:shd w:val="clear" w:color="auto" w:fill="FFFFFF"/>
        </w:rPr>
        <w:t>complete his journey through the afterlife</w:t>
      </w:r>
      <w:r w:rsidR="001550B6" w:rsidRPr="008B163D">
        <w:rPr>
          <w:rFonts w:asciiTheme="minorBidi" w:hAnsiTheme="minorBidi"/>
          <w:shd w:val="clear" w:color="auto" w:fill="FFFFFF"/>
        </w:rPr>
        <w:t xml:space="preserve"> successfully</w:t>
      </w:r>
      <w:r w:rsidRPr="008B163D">
        <w:rPr>
          <w:rFonts w:asciiTheme="minorBidi" w:hAnsiTheme="minorBidi"/>
          <w:shd w:val="clear" w:color="auto" w:fill="FFFFFF"/>
        </w:rPr>
        <w:t>, by conveying knowledge to the</w:t>
      </w:r>
      <w:r w:rsidRPr="008B163D">
        <w:rPr>
          <w:rFonts w:asciiTheme="minorBidi" w:hAnsiTheme="minorBidi"/>
          <w:color w:val="000000" w:themeColor="text1"/>
          <w:shd w:val="clear" w:color="auto" w:fill="FFFFFF"/>
        </w:rPr>
        <w:t xml:space="preserve"> deceased about the paths he should take and the dangers he might face along the way. </w:t>
      </w:r>
      <w:r w:rsidR="00563D1E" w:rsidRPr="008B163D">
        <w:rPr>
          <w:rFonts w:asciiTheme="minorBidi" w:hAnsiTheme="minorBidi"/>
          <w:color w:val="000000" w:themeColor="text1"/>
          <w:shd w:val="clear" w:color="auto" w:fill="FFFFFF"/>
          <w:lang w:val="en-US"/>
        </w:rPr>
        <w:t>During</w:t>
      </w:r>
      <w:r w:rsidRPr="008B163D">
        <w:rPr>
          <w:rFonts w:asciiTheme="minorBidi" w:hAnsiTheme="minorBidi"/>
          <w:color w:val="000000" w:themeColor="text1"/>
          <w:shd w:val="clear" w:color="auto" w:fill="FFFFFF"/>
        </w:rPr>
        <w:t xml:space="preserve"> </w:t>
      </w:r>
      <w:r w:rsidR="00180D70" w:rsidRPr="008B163D">
        <w:rPr>
          <w:rFonts w:asciiTheme="minorBidi" w:hAnsiTheme="minorBidi"/>
          <w:color w:val="000000" w:themeColor="text1"/>
          <w:shd w:val="clear" w:color="auto" w:fill="FFFFFF"/>
          <w:lang w:val="en-US"/>
        </w:rPr>
        <w:t xml:space="preserve">the Old Kingdom period, </w:t>
      </w:r>
      <w:r w:rsidRPr="008B163D">
        <w:rPr>
          <w:rFonts w:asciiTheme="minorBidi" w:hAnsiTheme="minorBidi"/>
          <w:color w:val="000000" w:themeColor="text1"/>
          <w:shd w:val="clear" w:color="auto" w:fill="FFFFFF"/>
        </w:rPr>
        <w:t xml:space="preserve">these texts were used exclusively by </w:t>
      </w:r>
      <w:r w:rsidR="00180D70" w:rsidRPr="008B163D">
        <w:rPr>
          <w:rFonts w:asciiTheme="minorBidi" w:hAnsiTheme="minorBidi"/>
          <w:color w:val="000000" w:themeColor="text1"/>
          <w:shd w:val="clear" w:color="auto" w:fill="FFFFFF"/>
          <w:lang w:val="en-US"/>
        </w:rPr>
        <w:t xml:space="preserve">Pharaohs. </w:t>
      </w:r>
      <w:r w:rsidRPr="008B163D">
        <w:rPr>
          <w:rFonts w:asciiTheme="minorBidi" w:hAnsiTheme="minorBidi"/>
          <w:color w:val="000000" w:themeColor="text1"/>
          <w:shd w:val="clear" w:color="auto" w:fill="FFFFFF"/>
        </w:rPr>
        <w:t xml:space="preserve">However, Egyptian </w:t>
      </w:r>
      <w:r w:rsidRPr="008B163D">
        <w:rPr>
          <w:rFonts w:asciiTheme="minorBidi" w:hAnsiTheme="minorBidi"/>
          <w:color w:val="000000" w:themeColor="text1"/>
          <w:shd w:val="clear" w:color="auto" w:fill="FFFFFF"/>
          <w:lang w:val="en-US"/>
        </w:rPr>
        <w:t>q</w:t>
      </w:r>
      <w:r w:rsidRPr="008B163D">
        <w:rPr>
          <w:rFonts w:asciiTheme="minorBidi" w:hAnsiTheme="minorBidi"/>
          <w:color w:val="000000" w:themeColor="text1"/>
          <w:shd w:val="clear" w:color="auto" w:fill="FFFFFF"/>
        </w:rPr>
        <w:t xml:space="preserve">ueens and high-ranking government officials soon began to use Pyramid Texts in their burial tombs as well. </w:t>
      </w:r>
      <w:r w:rsidRPr="008B163D">
        <w:rPr>
          <w:rFonts w:asciiTheme="minorBidi" w:hAnsiTheme="minorBidi"/>
          <w:color w:val="000000" w:themeColor="text1"/>
          <w:shd w:val="clear" w:color="auto" w:fill="FFFFFF"/>
          <w:lang w:val="en-US"/>
        </w:rPr>
        <w:t>During the Middle Kingdom,</w:t>
      </w:r>
      <w:r w:rsidRPr="008B163D">
        <w:rPr>
          <w:rFonts w:asciiTheme="minorBidi" w:hAnsiTheme="minorBidi"/>
          <w:color w:val="000000" w:themeColor="text1"/>
          <w:shd w:val="clear" w:color="auto" w:fill="FFFFFF"/>
        </w:rPr>
        <w:t> the Pyramid Texts were replaced</w:t>
      </w:r>
      <w:r w:rsidR="00180D70" w:rsidRPr="008B163D">
        <w:rPr>
          <w:rFonts w:asciiTheme="minorBidi" w:hAnsiTheme="minorBidi"/>
          <w:color w:val="000000" w:themeColor="text1"/>
          <w:shd w:val="clear" w:color="auto" w:fill="FFFFFF"/>
          <w:lang w:val="en-US"/>
        </w:rPr>
        <w:t xml:space="preserve"> by the Coffin texts,</w:t>
      </w:r>
      <w:r w:rsidRPr="008B163D">
        <w:rPr>
          <w:rFonts w:asciiTheme="minorBidi" w:hAnsiTheme="minorBidi"/>
          <w:color w:val="000000" w:themeColor="text1"/>
          <w:shd w:val="clear" w:color="auto" w:fill="FFFFFF"/>
          <w:lang w:val="en-US"/>
        </w:rPr>
        <w:t xml:space="preserve"> which</w:t>
      </w:r>
      <w:r w:rsidRPr="008B163D">
        <w:rPr>
          <w:rFonts w:asciiTheme="minorBidi" w:hAnsiTheme="minorBidi"/>
          <w:color w:val="000000" w:themeColor="text1"/>
          <w:shd w:val="clear" w:color="auto" w:fill="FFFFFF"/>
        </w:rPr>
        <w:t xml:space="preserve"> were inscribed </w:t>
      </w:r>
      <w:r w:rsidRPr="008B163D">
        <w:rPr>
          <w:rFonts w:asciiTheme="minorBidi" w:hAnsiTheme="minorBidi"/>
          <w:color w:val="000000" w:themeColor="text1"/>
          <w:shd w:val="clear" w:color="auto" w:fill="FFFFFF"/>
          <w:lang w:val="en-US"/>
        </w:rPr>
        <w:t>on</w:t>
      </w:r>
      <w:r w:rsidRPr="008B163D">
        <w:rPr>
          <w:rFonts w:asciiTheme="minorBidi" w:hAnsiTheme="minorBidi"/>
          <w:color w:val="000000" w:themeColor="text1"/>
          <w:shd w:val="clear" w:color="auto" w:fill="FFFFFF"/>
        </w:rPr>
        <w:t xml:space="preserve"> the coffins</w:t>
      </w:r>
      <w:r w:rsidRPr="008B163D">
        <w:rPr>
          <w:rFonts w:asciiTheme="minorBidi" w:hAnsiTheme="minorBidi"/>
          <w:color w:val="000000" w:themeColor="text1"/>
          <w:shd w:val="clear" w:color="auto" w:fill="FFFFFF"/>
          <w:lang w:val="en-US"/>
        </w:rPr>
        <w:t xml:space="preserve"> of both royal and common people</w:t>
      </w:r>
      <w:r w:rsidRPr="008B163D">
        <w:rPr>
          <w:rFonts w:asciiTheme="minorBidi" w:hAnsiTheme="minorBidi"/>
          <w:color w:val="000000" w:themeColor="text1"/>
          <w:shd w:val="clear" w:color="auto" w:fill="FFFFFF"/>
        </w:rPr>
        <w:t>. These</w:t>
      </w:r>
      <w:r w:rsidRPr="008B163D">
        <w:rPr>
          <w:rFonts w:asciiTheme="minorBidi" w:hAnsiTheme="minorBidi"/>
          <w:color w:val="000000" w:themeColor="text1"/>
          <w:shd w:val="clear" w:color="auto" w:fill="FFFFFF"/>
          <w:lang w:val="en-US"/>
        </w:rPr>
        <w:t xml:space="preserve"> texts similarly </w:t>
      </w:r>
      <w:r w:rsidRPr="008B163D">
        <w:rPr>
          <w:rFonts w:asciiTheme="minorBidi" w:hAnsiTheme="minorBidi"/>
          <w:color w:val="000000" w:themeColor="text1"/>
          <w:shd w:val="clear" w:color="auto" w:fill="FFFFFF"/>
        </w:rPr>
        <w:t>provide</w:t>
      </w:r>
      <w:r w:rsidRPr="008B163D">
        <w:rPr>
          <w:rFonts w:asciiTheme="minorBidi" w:hAnsiTheme="minorBidi"/>
          <w:color w:val="000000" w:themeColor="text1"/>
          <w:shd w:val="clear" w:color="auto" w:fill="FFFFFF"/>
          <w:lang w:val="en-US"/>
        </w:rPr>
        <w:t>d</w:t>
      </w:r>
      <w:r w:rsidRPr="008B163D">
        <w:rPr>
          <w:rFonts w:asciiTheme="minorBidi" w:hAnsiTheme="minorBidi"/>
          <w:color w:val="000000" w:themeColor="text1"/>
          <w:shd w:val="clear" w:color="auto" w:fill="FFFFFF"/>
        </w:rPr>
        <w:t xml:space="preserve"> the</w:t>
      </w:r>
      <w:r w:rsidRPr="008B163D">
        <w:rPr>
          <w:rFonts w:asciiTheme="minorBidi" w:hAnsiTheme="minorBidi"/>
          <w:color w:val="000000" w:themeColor="text1"/>
          <w:shd w:val="clear" w:color="auto" w:fill="FFFFFF"/>
          <w:lang w:val="en-US"/>
        </w:rPr>
        <w:t xml:space="preserve"> deceased</w:t>
      </w:r>
      <w:r w:rsidRPr="008B163D">
        <w:rPr>
          <w:rFonts w:asciiTheme="minorBidi" w:hAnsiTheme="minorBidi"/>
          <w:color w:val="000000" w:themeColor="text1"/>
          <w:shd w:val="clear" w:color="auto" w:fill="FFFFFF"/>
        </w:rPr>
        <w:t xml:space="preserve"> with the magic they would need along their journey</w:t>
      </w:r>
      <w:r w:rsidRPr="008B163D">
        <w:rPr>
          <w:rFonts w:asciiTheme="minorBidi" w:hAnsiTheme="minorBidi"/>
          <w:color w:val="000000" w:themeColor="text1"/>
          <w:shd w:val="clear" w:color="auto" w:fill="FFFFFF"/>
          <w:lang w:val="en-US"/>
        </w:rPr>
        <w:t xml:space="preserve"> to the afterlife.</w:t>
      </w:r>
    </w:p>
  </w:footnote>
  <w:footnote w:id="20">
    <w:p w14:paraId="22390C70" w14:textId="5E195000" w:rsidR="004C2D08" w:rsidRPr="008B163D" w:rsidRDefault="004C2D08" w:rsidP="004C2D08">
      <w:pPr>
        <w:pStyle w:val="FootnoteText"/>
        <w:rPr>
          <w:rFonts w:asciiTheme="minorBidi" w:hAnsiTheme="minorBidi"/>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shd w:val="clear" w:color="auto" w:fill="FFFFFF"/>
          <w:lang w:val="en-US"/>
        </w:rPr>
        <w:t xml:space="preserve">When someone died, Egyptians believed that part of his spirit (known as “ka”) remained with his body. To properly care for the spirit, the corpse was mummified, and everything one would need in </w:t>
      </w:r>
      <w:r w:rsidR="00E25BBF" w:rsidRPr="008B163D">
        <w:rPr>
          <w:rFonts w:asciiTheme="minorBidi" w:hAnsiTheme="minorBidi"/>
          <w:shd w:val="clear" w:color="auto" w:fill="FFFFFF"/>
          <w:lang w:val="en-US"/>
        </w:rPr>
        <w:t>the after</w:t>
      </w:r>
      <w:r w:rsidRPr="008B163D">
        <w:rPr>
          <w:rFonts w:asciiTheme="minorBidi" w:hAnsiTheme="minorBidi"/>
          <w:shd w:val="clear" w:color="auto" w:fill="FFFFFF"/>
          <w:lang w:val="en-US"/>
        </w:rPr>
        <w:t>life was buried with the mummified corpse, including gold, food, furniture, and many other items.</w:t>
      </w:r>
    </w:p>
  </w:footnote>
  <w:footnote w:id="21">
    <w:p w14:paraId="7DFF1F10" w14:textId="13FCF37B" w:rsidR="006353F5" w:rsidRPr="008B163D" w:rsidRDefault="006353F5" w:rsidP="006353F5">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shd w:val="clear" w:color="auto" w:fill="FFFFFF"/>
          <w:lang w:val="en-US"/>
        </w:rPr>
        <w:t>A c</w:t>
      </w:r>
      <w:r w:rsidRPr="008B163D">
        <w:rPr>
          <w:rFonts w:asciiTheme="minorBidi" w:hAnsiTheme="minorBidi"/>
          <w:shd w:val="clear" w:color="auto" w:fill="FFFFFF"/>
        </w:rPr>
        <w:t>artouche</w:t>
      </w:r>
      <w:r w:rsidRPr="008B163D">
        <w:rPr>
          <w:rFonts w:asciiTheme="minorBidi" w:hAnsiTheme="minorBidi"/>
          <w:shd w:val="clear" w:color="auto" w:fill="FFFFFF"/>
          <w:lang w:val="en-US"/>
        </w:rPr>
        <w:t xml:space="preserve"> </w:t>
      </w:r>
      <w:r w:rsidRPr="008B163D">
        <w:rPr>
          <w:rFonts w:asciiTheme="minorBidi" w:hAnsiTheme="minorBidi"/>
          <w:shd w:val="clear" w:color="auto" w:fill="FFFFFF"/>
        </w:rPr>
        <w:t>is an oval</w:t>
      </w:r>
      <w:r w:rsidR="00183204" w:rsidRPr="008B163D">
        <w:rPr>
          <w:rFonts w:asciiTheme="minorBidi" w:hAnsiTheme="minorBidi"/>
          <w:shd w:val="clear" w:color="auto" w:fill="FFFFFF"/>
          <w:lang w:val="en-US"/>
        </w:rPr>
        <w:t xml:space="preserve"> shape</w:t>
      </w:r>
      <w:r w:rsidRPr="008B163D">
        <w:rPr>
          <w:rFonts w:asciiTheme="minorBidi" w:hAnsiTheme="minorBidi"/>
          <w:shd w:val="clear" w:color="auto" w:fill="FFFFFF"/>
        </w:rPr>
        <w:t xml:space="preserve"> indicating that the text enclosed is a</w:t>
      </w:r>
      <w:r w:rsidRPr="008B163D">
        <w:rPr>
          <w:rFonts w:asciiTheme="minorBidi" w:hAnsiTheme="minorBidi"/>
          <w:shd w:val="clear" w:color="auto" w:fill="FFFFFF"/>
          <w:lang w:val="en-US"/>
        </w:rPr>
        <w:t xml:space="preserve"> royal</w:t>
      </w:r>
      <w:r w:rsidRPr="008B163D">
        <w:rPr>
          <w:rFonts w:asciiTheme="minorBidi" w:hAnsiTheme="minorBidi"/>
          <w:shd w:val="clear" w:color="auto" w:fill="FFFFFF"/>
        </w:rPr>
        <w:t xml:space="preserve"> name</w:t>
      </w:r>
      <w:r w:rsidRPr="008B163D">
        <w:rPr>
          <w:rFonts w:asciiTheme="minorBidi" w:hAnsiTheme="minorBidi"/>
          <w:shd w:val="clear" w:color="auto" w:fill="FFFFFF"/>
          <w:lang w:val="en-US"/>
        </w:rPr>
        <w:t xml:space="preserve">. </w:t>
      </w:r>
      <w:r w:rsidRPr="008B163D">
        <w:rPr>
          <w:rFonts w:asciiTheme="minorBidi" w:hAnsiTheme="minorBidi"/>
          <w:shd w:val="clear" w:color="auto" w:fill="FFFFFF"/>
        </w:rPr>
        <w:t xml:space="preserve">The oval surrounding the name was </w:t>
      </w:r>
      <w:proofErr w:type="gramStart"/>
      <w:r w:rsidRPr="008B163D">
        <w:rPr>
          <w:rFonts w:asciiTheme="minorBidi" w:hAnsiTheme="minorBidi"/>
          <w:shd w:val="clear" w:color="auto" w:fill="FFFFFF"/>
          <w:lang w:val="en-US"/>
        </w:rPr>
        <w:t xml:space="preserve">apparently </w:t>
      </w:r>
      <w:r w:rsidRPr="008B163D">
        <w:rPr>
          <w:rFonts w:asciiTheme="minorBidi" w:hAnsiTheme="minorBidi"/>
          <w:shd w:val="clear" w:color="auto" w:fill="FFFFFF"/>
        </w:rPr>
        <w:t>meant</w:t>
      </w:r>
      <w:proofErr w:type="gramEnd"/>
      <w:r w:rsidRPr="008B163D">
        <w:rPr>
          <w:rFonts w:asciiTheme="minorBidi" w:hAnsiTheme="minorBidi"/>
          <w:shd w:val="clear" w:color="auto" w:fill="FFFFFF"/>
        </w:rPr>
        <w:t xml:space="preserve"> to </w:t>
      </w:r>
      <w:r w:rsidR="006E678F" w:rsidRPr="008B163D">
        <w:rPr>
          <w:rFonts w:asciiTheme="minorBidi" w:hAnsiTheme="minorBidi"/>
          <w:shd w:val="clear" w:color="auto" w:fill="FFFFFF"/>
          <w:lang w:val="en-US"/>
        </w:rPr>
        <w:t xml:space="preserve">offer </w:t>
      </w:r>
      <w:r w:rsidRPr="008B163D">
        <w:rPr>
          <w:rFonts w:asciiTheme="minorBidi" w:hAnsiTheme="minorBidi"/>
          <w:shd w:val="clear" w:color="auto" w:fill="FFFFFF"/>
        </w:rPr>
        <w:t>protect</w:t>
      </w:r>
      <w:r w:rsidR="006E678F" w:rsidRPr="008B163D">
        <w:rPr>
          <w:rFonts w:asciiTheme="minorBidi" w:hAnsiTheme="minorBidi"/>
          <w:shd w:val="clear" w:color="auto" w:fill="FFFFFF"/>
          <w:lang w:val="en-US"/>
        </w:rPr>
        <w:t>ion</w:t>
      </w:r>
      <w:r w:rsidRPr="008B163D">
        <w:rPr>
          <w:rFonts w:asciiTheme="minorBidi" w:hAnsiTheme="minorBidi"/>
          <w:shd w:val="clear" w:color="auto" w:fill="FFFFFF"/>
        </w:rPr>
        <w:t xml:space="preserve"> from evil spirits in life and after death.</w:t>
      </w:r>
    </w:p>
  </w:footnote>
  <w:footnote w:id="22">
    <w:p w14:paraId="1E0B024E" w14:textId="1DD65FA0" w:rsidR="006353F5" w:rsidRPr="008B163D" w:rsidRDefault="006353F5" w:rsidP="006353F5">
      <w:pPr>
        <w:jc w:val="both"/>
        <w:rPr>
          <w:rFonts w:asciiTheme="minorBidi" w:hAnsiTheme="minorBidi"/>
          <w:sz w:val="20"/>
          <w:szCs w:val="20"/>
          <w:lang w:val="en-US"/>
        </w:rPr>
      </w:pPr>
      <w:r w:rsidRPr="008B163D">
        <w:rPr>
          <w:rStyle w:val="FootnoteReference"/>
          <w:rFonts w:asciiTheme="minorBidi" w:hAnsiTheme="minorBidi"/>
          <w:sz w:val="20"/>
          <w:szCs w:val="20"/>
        </w:rPr>
        <w:footnoteRef/>
      </w:r>
      <w:r w:rsidRPr="008B163D">
        <w:rPr>
          <w:rFonts w:asciiTheme="minorBidi" w:hAnsiTheme="minorBidi"/>
          <w:sz w:val="20"/>
          <w:szCs w:val="20"/>
        </w:rPr>
        <w:t xml:space="preserve"> </w:t>
      </w:r>
      <w:r w:rsidRPr="008B163D">
        <w:rPr>
          <w:rFonts w:asciiTheme="minorBidi" w:hAnsiTheme="minorBidi"/>
          <w:sz w:val="20"/>
          <w:szCs w:val="20"/>
          <w:lang w:val="en-US"/>
        </w:rPr>
        <w:t xml:space="preserve">It is widely accepted that </w:t>
      </w:r>
      <w:r w:rsidR="006E678F" w:rsidRPr="008B163D">
        <w:rPr>
          <w:rFonts w:asciiTheme="minorBidi" w:hAnsiTheme="minorBidi"/>
          <w:sz w:val="20"/>
          <w:szCs w:val="20"/>
          <w:lang w:val="en-US"/>
        </w:rPr>
        <w:t xml:space="preserve">the </w:t>
      </w:r>
      <w:r w:rsidRPr="008B163D">
        <w:rPr>
          <w:rFonts w:asciiTheme="minorBidi" w:hAnsiTheme="minorBidi"/>
          <w:sz w:val="20"/>
          <w:szCs w:val="20"/>
          <w:lang w:val="en-US"/>
        </w:rPr>
        <w:t xml:space="preserve">name “Moses” emerges from this Egyptian word, </w:t>
      </w:r>
      <w:r w:rsidRPr="008B163D">
        <w:rPr>
          <w:rFonts w:asciiTheme="minorBidi" w:hAnsiTheme="minorBidi"/>
          <w:i/>
          <w:iCs/>
          <w:sz w:val="20"/>
          <w:szCs w:val="20"/>
          <w:lang w:val="en-US"/>
        </w:rPr>
        <w:t>mose</w:t>
      </w:r>
      <w:r w:rsidRPr="008B163D">
        <w:rPr>
          <w:rFonts w:asciiTheme="minorBidi" w:hAnsiTheme="minorBidi"/>
          <w:sz w:val="20"/>
          <w:szCs w:val="20"/>
          <w:lang w:val="en-US"/>
        </w:rPr>
        <w:t xml:space="preserve">. Absent of the theophoric element, Moses simply means </w:t>
      </w:r>
      <w:r w:rsidR="00306F28" w:rsidRPr="008B163D">
        <w:rPr>
          <w:rFonts w:asciiTheme="minorBidi" w:hAnsiTheme="minorBidi"/>
          <w:sz w:val="20"/>
          <w:szCs w:val="20"/>
          <w:lang w:val="en-US"/>
        </w:rPr>
        <w:t>“</w:t>
      </w:r>
      <w:r w:rsidRPr="008B163D">
        <w:rPr>
          <w:rFonts w:asciiTheme="minorBidi" w:hAnsiTheme="minorBidi"/>
          <w:sz w:val="20"/>
          <w:szCs w:val="20"/>
          <w:lang w:val="en-US"/>
        </w:rPr>
        <w:t>born.</w:t>
      </w:r>
      <w:r w:rsidR="00306F28" w:rsidRPr="008B163D">
        <w:rPr>
          <w:rFonts w:asciiTheme="minorBidi" w:hAnsiTheme="minorBidi"/>
          <w:sz w:val="20"/>
          <w:szCs w:val="20"/>
          <w:lang w:val="en-US"/>
        </w:rPr>
        <w:t>”</w:t>
      </w:r>
      <w:r w:rsidRPr="008B163D">
        <w:rPr>
          <w:rFonts w:asciiTheme="minorBidi" w:hAnsiTheme="minorBidi"/>
          <w:sz w:val="20"/>
          <w:szCs w:val="20"/>
          <w:lang w:val="en-US"/>
        </w:rPr>
        <w:t xml:space="preserve"> It appears that the man chosen to confront the all-powerful Pharaoh, son of Ra, has no divine origin and no pretensions of divinity. Selected by the singular, omnipotent God, </w:t>
      </w:r>
      <w:r w:rsidR="00B870BF" w:rsidRPr="008B163D">
        <w:rPr>
          <w:rFonts w:asciiTheme="minorBidi" w:hAnsiTheme="minorBidi"/>
          <w:sz w:val="20"/>
          <w:szCs w:val="20"/>
          <w:lang w:val="en-US"/>
        </w:rPr>
        <w:t>Moses</w:t>
      </w:r>
      <w:r w:rsidRPr="008B163D">
        <w:rPr>
          <w:rFonts w:asciiTheme="minorBidi" w:hAnsiTheme="minorBidi"/>
          <w:sz w:val="20"/>
          <w:szCs w:val="20"/>
          <w:lang w:val="en-US"/>
        </w:rPr>
        <w:t xml:space="preserve"> triumphs in his clash with the venerated Egyptian king simply because God has chosen him. </w:t>
      </w:r>
      <w:r w:rsidR="008A1BB7" w:rsidRPr="008B163D">
        <w:rPr>
          <w:rFonts w:asciiTheme="minorBidi" w:hAnsiTheme="minorBidi"/>
          <w:sz w:val="20"/>
          <w:szCs w:val="20"/>
          <w:lang w:val="en-US"/>
        </w:rPr>
        <w:t xml:space="preserve">We will discuss Moses’ name </w:t>
      </w:r>
      <w:r w:rsidR="00175FF6">
        <w:rPr>
          <w:rFonts w:asciiTheme="minorBidi" w:hAnsiTheme="minorBidi"/>
          <w:sz w:val="20"/>
          <w:szCs w:val="20"/>
          <w:lang w:val="en-US"/>
        </w:rPr>
        <w:t xml:space="preserve">at greater length </w:t>
      </w:r>
      <w:r w:rsidR="008A1BB7" w:rsidRPr="008B163D">
        <w:rPr>
          <w:rFonts w:asciiTheme="minorBidi" w:hAnsiTheme="minorBidi"/>
          <w:sz w:val="20"/>
          <w:szCs w:val="20"/>
          <w:lang w:val="en-US"/>
        </w:rPr>
        <w:t xml:space="preserve">in a later </w:t>
      </w:r>
      <w:r w:rsidR="008A1BB7" w:rsidRPr="008B163D">
        <w:rPr>
          <w:rFonts w:asciiTheme="minorBidi" w:hAnsiTheme="minorBidi"/>
          <w:i/>
          <w:iCs/>
          <w:sz w:val="20"/>
          <w:szCs w:val="20"/>
          <w:lang w:val="en-US"/>
        </w:rPr>
        <w:t>shiur</w:t>
      </w:r>
      <w:r w:rsidR="008A1BB7" w:rsidRPr="008B163D">
        <w:rPr>
          <w:rFonts w:asciiTheme="minorBidi" w:hAnsiTheme="minorBidi"/>
          <w:sz w:val="20"/>
          <w:szCs w:val="20"/>
          <w:lang w:val="en-US"/>
        </w:rPr>
        <w:t>.</w:t>
      </w:r>
    </w:p>
  </w:footnote>
  <w:footnote w:id="23">
    <w:p w14:paraId="77E9474E" w14:textId="21915730" w:rsidR="00870FAC" w:rsidRPr="008B163D" w:rsidRDefault="00870FAC" w:rsidP="00FC5024">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005670CC" w:rsidRPr="008B163D">
        <w:rPr>
          <w:rFonts w:asciiTheme="minorBidi" w:hAnsiTheme="minorBidi"/>
          <w:lang w:val="en-US"/>
        </w:rPr>
        <w:t xml:space="preserve">Victor P. </w:t>
      </w:r>
      <w:r w:rsidRPr="008B163D">
        <w:rPr>
          <w:rFonts w:asciiTheme="minorBidi" w:hAnsiTheme="minorBidi"/>
          <w:lang w:val="en-US"/>
        </w:rPr>
        <w:t xml:space="preserve">Hamilton, </w:t>
      </w:r>
      <w:r w:rsidR="00851CFC" w:rsidRPr="008B163D">
        <w:rPr>
          <w:rFonts w:asciiTheme="minorBidi" w:hAnsiTheme="minorBidi"/>
          <w:i/>
          <w:iCs/>
          <w:lang w:val="en-US"/>
        </w:rPr>
        <w:t>E</w:t>
      </w:r>
      <w:r w:rsidRPr="008B163D">
        <w:rPr>
          <w:rFonts w:asciiTheme="minorBidi" w:hAnsiTheme="minorBidi"/>
          <w:i/>
          <w:iCs/>
          <w:lang w:val="en-US"/>
        </w:rPr>
        <w:t>xodus</w:t>
      </w:r>
      <w:r w:rsidR="005670CC" w:rsidRPr="008B163D">
        <w:rPr>
          <w:rFonts w:asciiTheme="minorBidi" w:hAnsiTheme="minorBidi"/>
          <w:i/>
          <w:iCs/>
          <w:lang w:val="en-US"/>
        </w:rPr>
        <w:t>: An Exegetical Commentary</w:t>
      </w:r>
      <w:r w:rsidR="005670CC" w:rsidRPr="008B163D">
        <w:rPr>
          <w:rFonts w:asciiTheme="minorBidi" w:hAnsiTheme="minorBidi"/>
          <w:lang w:val="en-US"/>
        </w:rPr>
        <w:t xml:space="preserve"> (Grand Rapids: Baker, 2011)</w:t>
      </w:r>
      <w:r w:rsidRPr="008B163D">
        <w:rPr>
          <w:rFonts w:asciiTheme="minorBidi" w:hAnsiTheme="minorBidi"/>
          <w:lang w:val="en-US"/>
        </w:rPr>
        <w:t xml:space="preserve"> p. 7</w:t>
      </w:r>
      <w:r w:rsidR="00260381" w:rsidRPr="008B163D">
        <w:rPr>
          <w:rFonts w:asciiTheme="minorBidi" w:hAnsiTheme="minorBidi"/>
          <w:lang w:val="en-US"/>
        </w:rPr>
        <w:t xml:space="preserve">, offers a historical explanation for </w:t>
      </w:r>
      <w:r w:rsidR="006353F5" w:rsidRPr="008B163D">
        <w:rPr>
          <w:rFonts w:asciiTheme="minorBidi" w:hAnsiTheme="minorBidi"/>
          <w:lang w:val="en-US"/>
        </w:rPr>
        <w:t xml:space="preserve">this </w:t>
      </w:r>
      <w:r w:rsidR="00260381" w:rsidRPr="008B163D">
        <w:rPr>
          <w:rFonts w:asciiTheme="minorBidi" w:hAnsiTheme="minorBidi"/>
          <w:lang w:val="en-US"/>
        </w:rPr>
        <w:t>Pharaoh’s namelessness,</w:t>
      </w:r>
      <w:r w:rsidRPr="008B163D">
        <w:rPr>
          <w:rFonts w:asciiTheme="minorBidi" w:hAnsiTheme="minorBidi"/>
          <w:lang w:val="en-US"/>
        </w:rPr>
        <w:t xml:space="preserve"> observ</w:t>
      </w:r>
      <w:r w:rsidR="00260381" w:rsidRPr="008B163D">
        <w:rPr>
          <w:rFonts w:asciiTheme="minorBidi" w:hAnsiTheme="minorBidi"/>
          <w:lang w:val="en-US"/>
        </w:rPr>
        <w:t>ing</w:t>
      </w:r>
      <w:r w:rsidRPr="008B163D">
        <w:rPr>
          <w:rFonts w:asciiTheme="minorBidi" w:hAnsiTheme="minorBidi"/>
          <w:lang w:val="en-US"/>
        </w:rPr>
        <w:t xml:space="preserve"> that Pharaohs are identified by name in the Bible </w:t>
      </w:r>
      <w:r w:rsidR="006909D6" w:rsidRPr="008B163D">
        <w:rPr>
          <w:rFonts w:asciiTheme="minorBidi" w:hAnsiTheme="minorBidi"/>
          <w:lang w:val="en-US"/>
        </w:rPr>
        <w:t xml:space="preserve">only </w:t>
      </w:r>
      <w:r w:rsidRPr="008B163D">
        <w:rPr>
          <w:rFonts w:asciiTheme="minorBidi" w:hAnsiTheme="minorBidi"/>
          <w:lang w:val="en-US"/>
        </w:rPr>
        <w:t>beginning with Shishak, during Solomon’s reign.</w:t>
      </w:r>
    </w:p>
  </w:footnote>
  <w:footnote w:id="24">
    <w:p w14:paraId="4B617851" w14:textId="70192FDB" w:rsidR="00870FAC" w:rsidRPr="008B163D" w:rsidRDefault="00870FAC" w:rsidP="00FC5024">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A 19</w:t>
      </w:r>
      <w:r w:rsidRPr="008B163D">
        <w:rPr>
          <w:rFonts w:asciiTheme="minorBidi" w:hAnsiTheme="minorBidi"/>
          <w:vertAlign w:val="superscript"/>
          <w:lang w:val="en-US"/>
        </w:rPr>
        <w:t>th</w:t>
      </w:r>
      <w:r w:rsidR="003C7D42" w:rsidRPr="008B163D">
        <w:rPr>
          <w:rFonts w:asciiTheme="minorBidi" w:hAnsiTheme="minorBidi"/>
          <w:lang w:val="en-US"/>
        </w:rPr>
        <w:t>-</w:t>
      </w:r>
      <w:r w:rsidRPr="008B163D">
        <w:rPr>
          <w:rFonts w:asciiTheme="minorBidi" w:hAnsiTheme="minorBidi"/>
          <w:lang w:val="en-US"/>
        </w:rPr>
        <w:t xml:space="preserve">dynasty text from Egypt </w:t>
      </w:r>
      <w:r w:rsidR="00F614D1" w:rsidRPr="008B163D">
        <w:rPr>
          <w:rFonts w:asciiTheme="minorBidi" w:hAnsiTheme="minorBidi"/>
          <w:lang w:val="en-US"/>
        </w:rPr>
        <w:t>illustrate</w:t>
      </w:r>
      <w:r w:rsidRPr="008B163D">
        <w:rPr>
          <w:rFonts w:asciiTheme="minorBidi" w:hAnsiTheme="minorBidi"/>
          <w:lang w:val="en-US"/>
        </w:rPr>
        <w:t xml:space="preserve">s the significance </w:t>
      </w:r>
      <w:r w:rsidR="003C7D42" w:rsidRPr="008B163D">
        <w:rPr>
          <w:rFonts w:asciiTheme="minorBidi" w:hAnsiTheme="minorBidi"/>
          <w:lang w:val="en-US"/>
        </w:rPr>
        <w:t xml:space="preserve">for Egyptians </w:t>
      </w:r>
      <w:r w:rsidRPr="008B163D">
        <w:rPr>
          <w:rFonts w:asciiTheme="minorBidi" w:hAnsiTheme="minorBidi"/>
          <w:lang w:val="en-US"/>
        </w:rPr>
        <w:t xml:space="preserve">of erasing Pharaoh’s name. </w:t>
      </w:r>
      <w:r w:rsidR="00F614D1" w:rsidRPr="008B163D">
        <w:rPr>
          <w:rFonts w:asciiTheme="minorBidi" w:hAnsiTheme="minorBidi"/>
          <w:lang w:val="en-US"/>
        </w:rPr>
        <w:t>There,</w:t>
      </w:r>
      <w:r w:rsidRPr="008B163D">
        <w:rPr>
          <w:rFonts w:asciiTheme="minorBidi" w:hAnsiTheme="minorBidi"/>
          <w:lang w:val="en-US"/>
        </w:rPr>
        <w:t xml:space="preserve"> the goddess Isis says to the god Ra: “Say to me your name, my divine father. For a man lives when one recites his name.” See “The Legend of Isis and the name of Re,” R. K. Ritner, tr., in W. H. Hallo and K. Lawson Younger, Jr. </w:t>
      </w:r>
      <w:r w:rsidRPr="008B163D">
        <w:rPr>
          <w:rFonts w:asciiTheme="minorBidi" w:hAnsiTheme="minorBidi"/>
          <w:i/>
          <w:iCs/>
          <w:lang w:val="en-US"/>
        </w:rPr>
        <w:t>The Context of Scripture</w:t>
      </w:r>
      <w:r w:rsidRPr="008B163D">
        <w:rPr>
          <w:rFonts w:asciiTheme="minorBidi" w:hAnsiTheme="minorBidi"/>
          <w:lang w:val="en-US"/>
        </w:rPr>
        <w:t xml:space="preserve"> 1.22 (Leiden: Brill, 1997). </w:t>
      </w:r>
      <w:r w:rsidR="00C647F3" w:rsidRPr="008B163D">
        <w:rPr>
          <w:rFonts w:asciiTheme="minorBidi" w:hAnsiTheme="minorBidi"/>
          <w:lang w:val="en-US"/>
        </w:rPr>
        <w:t>Similarly</w:t>
      </w:r>
      <w:r w:rsidRPr="008B163D">
        <w:rPr>
          <w:rFonts w:asciiTheme="minorBidi" w:hAnsiTheme="minorBidi"/>
          <w:lang w:val="en-US"/>
        </w:rPr>
        <w:t>,</w:t>
      </w:r>
      <w:r w:rsidR="00C647F3" w:rsidRPr="008B163D">
        <w:rPr>
          <w:rFonts w:asciiTheme="minorBidi" w:hAnsiTheme="minorBidi"/>
          <w:lang w:val="en-US"/>
        </w:rPr>
        <w:t xml:space="preserve"> see</w:t>
      </w:r>
      <w:r w:rsidRPr="008B163D">
        <w:rPr>
          <w:rFonts w:asciiTheme="minorBidi" w:hAnsiTheme="minorBidi"/>
          <w:lang w:val="en-US"/>
        </w:rPr>
        <w:t xml:space="preserve"> </w:t>
      </w:r>
      <w:r w:rsidRPr="008B163D">
        <w:rPr>
          <w:rFonts w:asciiTheme="minorBidi" w:hAnsiTheme="minorBidi"/>
          <w:i/>
          <w:iCs/>
          <w:lang w:val="en-US"/>
        </w:rPr>
        <w:t>Hos</w:t>
      </w:r>
      <w:r w:rsidR="00BB74CC" w:rsidRPr="008B163D">
        <w:rPr>
          <w:rFonts w:asciiTheme="minorBidi" w:hAnsiTheme="minorBidi"/>
          <w:i/>
          <w:iCs/>
          <w:lang w:val="en-US"/>
        </w:rPr>
        <w:t>h</w:t>
      </w:r>
      <w:r w:rsidRPr="008B163D">
        <w:rPr>
          <w:rFonts w:asciiTheme="minorBidi" w:hAnsiTheme="minorBidi"/>
          <w:i/>
          <w:iCs/>
          <w:lang w:val="en-US"/>
        </w:rPr>
        <w:t>ea</w:t>
      </w:r>
      <w:r w:rsidRPr="008B163D">
        <w:rPr>
          <w:rFonts w:asciiTheme="minorBidi" w:hAnsiTheme="minorBidi"/>
          <w:lang w:val="en-US"/>
        </w:rPr>
        <w:t xml:space="preserve"> 2:19, where the prophet pledges that the names of the Baal deities will no longer be remembered.</w:t>
      </w:r>
    </w:p>
  </w:footnote>
  <w:footnote w:id="25">
    <w:p w14:paraId="5A0D7BBB" w14:textId="3666FA56" w:rsidR="00260381" w:rsidRPr="008B163D" w:rsidRDefault="00260381">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See</w:t>
      </w:r>
      <w:r w:rsidR="00C647F3" w:rsidRPr="008B163D">
        <w:rPr>
          <w:rFonts w:asciiTheme="minorBidi" w:hAnsiTheme="minorBidi"/>
          <w:lang w:val="en-US"/>
        </w:rPr>
        <w:t>,</w:t>
      </w:r>
      <w:r w:rsidRPr="008B163D">
        <w:rPr>
          <w:rFonts w:asciiTheme="minorBidi" w:hAnsiTheme="minorBidi"/>
          <w:lang w:val="en-US"/>
        </w:rPr>
        <w:t xml:space="preserve"> e.g.</w:t>
      </w:r>
      <w:r w:rsidR="00C647F3" w:rsidRPr="008B163D">
        <w:rPr>
          <w:rFonts w:asciiTheme="minorBidi" w:hAnsiTheme="minorBidi"/>
          <w:lang w:val="en-US"/>
        </w:rPr>
        <w:t>,</w:t>
      </w:r>
      <w:r w:rsidRPr="008B163D">
        <w:rPr>
          <w:rFonts w:asciiTheme="minorBidi" w:hAnsiTheme="minorBidi"/>
          <w:lang w:val="en-US"/>
        </w:rPr>
        <w:t xml:space="preserve"> I </w:t>
      </w:r>
      <w:r w:rsidR="00C647F3" w:rsidRPr="008B163D">
        <w:rPr>
          <w:rFonts w:asciiTheme="minorBidi" w:hAnsiTheme="minorBidi"/>
          <w:i/>
          <w:iCs/>
          <w:lang w:val="en-US"/>
        </w:rPr>
        <w:t>Shmuel</w:t>
      </w:r>
      <w:r w:rsidR="00C647F3" w:rsidRPr="008B163D">
        <w:rPr>
          <w:rFonts w:asciiTheme="minorBidi" w:hAnsiTheme="minorBidi"/>
          <w:lang w:val="en-US"/>
        </w:rPr>
        <w:t xml:space="preserve"> </w:t>
      </w:r>
      <w:r w:rsidRPr="008B163D">
        <w:rPr>
          <w:rFonts w:asciiTheme="minorBidi" w:hAnsiTheme="minorBidi"/>
          <w:lang w:val="en-US"/>
        </w:rPr>
        <w:t xml:space="preserve">15:13-28; II </w:t>
      </w:r>
      <w:r w:rsidR="00C647F3" w:rsidRPr="008B163D">
        <w:rPr>
          <w:rFonts w:asciiTheme="minorBidi" w:hAnsiTheme="minorBidi"/>
          <w:i/>
          <w:iCs/>
          <w:lang w:val="en-US"/>
        </w:rPr>
        <w:t>Shmuel</w:t>
      </w:r>
      <w:r w:rsidR="00C647F3" w:rsidRPr="008B163D">
        <w:rPr>
          <w:rFonts w:asciiTheme="minorBidi" w:hAnsiTheme="minorBidi"/>
          <w:lang w:val="en-US"/>
        </w:rPr>
        <w:t xml:space="preserve"> </w:t>
      </w:r>
      <w:r w:rsidRPr="008B163D">
        <w:rPr>
          <w:rFonts w:asciiTheme="minorBidi" w:hAnsiTheme="minorBidi"/>
          <w:lang w:val="en-US"/>
        </w:rPr>
        <w:t>12:1-12.</w:t>
      </w:r>
    </w:p>
  </w:footnote>
  <w:footnote w:id="26">
    <w:p w14:paraId="75611C5F" w14:textId="7099F3E9" w:rsidR="0018664A" w:rsidRPr="008B163D" w:rsidRDefault="0018664A" w:rsidP="0018664A">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The limitation of the military power of the Israelite king is explicitly linked to a prohibition to go to Egypt to obtain horses (</w:t>
      </w:r>
      <w:r w:rsidRPr="008B163D">
        <w:rPr>
          <w:rFonts w:asciiTheme="minorBidi" w:hAnsiTheme="minorBidi"/>
          <w:i/>
          <w:iCs/>
          <w:lang w:val="en-US"/>
        </w:rPr>
        <w:t>Devarim</w:t>
      </w:r>
      <w:r w:rsidRPr="008B163D">
        <w:rPr>
          <w:rFonts w:asciiTheme="minorBidi" w:hAnsiTheme="minorBidi"/>
          <w:lang w:val="en-US"/>
        </w:rPr>
        <w:t xml:space="preserve"> 17:16). </w:t>
      </w:r>
      <w:r w:rsidR="007C0B93" w:rsidRPr="008B163D">
        <w:rPr>
          <w:rFonts w:asciiTheme="minorBidi" w:hAnsiTheme="minorBidi"/>
          <w:lang w:val="en-US"/>
        </w:rPr>
        <w:t xml:space="preserve">Yeshayahu (31:1) </w:t>
      </w:r>
      <w:r w:rsidRPr="008B163D">
        <w:rPr>
          <w:rFonts w:asciiTheme="minorBidi" w:hAnsiTheme="minorBidi"/>
          <w:lang w:val="en-US"/>
        </w:rPr>
        <w:t>similarly recognizes that Israel must avoid reliance upon Egypt’s horses and military might.</w:t>
      </w:r>
    </w:p>
  </w:footnote>
  <w:footnote w:id="27">
    <w:p w14:paraId="513225A3" w14:textId="0BD4E351" w:rsidR="0018664A" w:rsidRPr="008B163D" w:rsidRDefault="0018664A" w:rsidP="0018664A">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 xml:space="preserve">These limitations upon the king are also designed for moral purposes, ensuring that the king </w:t>
      </w:r>
      <w:r w:rsidR="007C0B93" w:rsidRPr="008B163D">
        <w:rPr>
          <w:rFonts w:asciiTheme="minorBidi" w:hAnsiTheme="minorBidi"/>
          <w:lang w:val="en-US"/>
        </w:rPr>
        <w:t xml:space="preserve">will </w:t>
      </w:r>
      <w:r w:rsidRPr="008B163D">
        <w:rPr>
          <w:rFonts w:asciiTheme="minorBidi" w:hAnsiTheme="minorBidi"/>
          <w:lang w:val="en-US"/>
        </w:rPr>
        <w:t xml:space="preserve">not begin to perceive himself as more worthy than any other human, </w:t>
      </w:r>
      <w:r w:rsidR="001D60C6" w:rsidRPr="008B163D">
        <w:rPr>
          <w:rFonts w:asciiTheme="minorBidi" w:hAnsiTheme="minorBidi"/>
          <w:lang w:val="en-US"/>
        </w:rPr>
        <w:t>as all</w:t>
      </w:r>
      <w:r w:rsidRPr="008B163D">
        <w:rPr>
          <w:rFonts w:asciiTheme="minorBidi" w:hAnsiTheme="minorBidi"/>
          <w:lang w:val="en-US"/>
        </w:rPr>
        <w:t xml:space="preserve"> are created in the image of God (</w:t>
      </w:r>
      <w:r w:rsidRPr="008B163D">
        <w:rPr>
          <w:rFonts w:asciiTheme="minorBidi" w:hAnsiTheme="minorBidi"/>
          <w:i/>
          <w:iCs/>
          <w:lang w:val="en-US"/>
        </w:rPr>
        <w:t>Devarim</w:t>
      </w:r>
      <w:r w:rsidRPr="008B163D">
        <w:rPr>
          <w:rFonts w:asciiTheme="minorBidi" w:hAnsiTheme="minorBidi"/>
          <w:lang w:val="en-US"/>
        </w:rPr>
        <w:t xml:space="preserve"> 17:20): “So that his heart does not rise above that of his brothers.” </w:t>
      </w:r>
    </w:p>
  </w:footnote>
  <w:footnote w:id="28">
    <w:p w14:paraId="294659EA" w14:textId="2ABBDF8B" w:rsidR="00E7052D" w:rsidRPr="0050645E" w:rsidRDefault="00E7052D">
      <w:pPr>
        <w:pStyle w:val="FootnoteText"/>
        <w:rPr>
          <w:rFonts w:asciiTheme="minorBidi" w:hAnsiTheme="minorBidi"/>
          <w:lang w:val="en-US"/>
        </w:rPr>
      </w:pPr>
      <w:r w:rsidRPr="008B163D">
        <w:rPr>
          <w:rStyle w:val="FootnoteReference"/>
          <w:rFonts w:asciiTheme="minorBidi" w:hAnsiTheme="minorBidi"/>
        </w:rPr>
        <w:footnoteRef/>
      </w:r>
      <w:r w:rsidRPr="008B163D">
        <w:rPr>
          <w:rFonts w:asciiTheme="minorBidi" w:hAnsiTheme="minorBidi"/>
        </w:rPr>
        <w:t xml:space="preserve"> </w:t>
      </w:r>
      <w:r w:rsidRPr="008B163D">
        <w:rPr>
          <w:rFonts w:asciiTheme="minorBidi" w:hAnsiTheme="minorBidi"/>
          <w:lang w:val="en-US"/>
        </w:rPr>
        <w:t xml:space="preserve"> E.g.</w:t>
      </w:r>
      <w:r w:rsidR="001D60C6" w:rsidRPr="008B163D">
        <w:rPr>
          <w:rFonts w:asciiTheme="minorBidi" w:hAnsiTheme="minorBidi"/>
          <w:lang w:val="en-US"/>
        </w:rPr>
        <w:t>,</w:t>
      </w:r>
      <w:r w:rsidRPr="008B163D">
        <w:rPr>
          <w:rFonts w:asciiTheme="minorBidi" w:hAnsiTheme="minorBidi"/>
          <w:lang w:val="en-US"/>
        </w:rPr>
        <w:t xml:space="preserve"> </w:t>
      </w:r>
      <w:r w:rsidRPr="008B163D">
        <w:rPr>
          <w:rFonts w:asciiTheme="minorBidi" w:hAnsiTheme="minorBidi"/>
          <w:i/>
          <w:iCs/>
          <w:lang w:val="en-US"/>
        </w:rPr>
        <w:t>Devarim</w:t>
      </w:r>
      <w:r w:rsidRPr="008B163D">
        <w:rPr>
          <w:rFonts w:asciiTheme="minorBidi" w:hAnsiTheme="minorBidi"/>
          <w:lang w:val="en-US"/>
        </w:rPr>
        <w:t xml:space="preserve"> 12:5,11,21.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AC"/>
    <w:rsid w:val="00010108"/>
    <w:rsid w:val="00012929"/>
    <w:rsid w:val="00030F0C"/>
    <w:rsid w:val="000432AC"/>
    <w:rsid w:val="000452D9"/>
    <w:rsid w:val="00063747"/>
    <w:rsid w:val="00064C51"/>
    <w:rsid w:val="0009572A"/>
    <w:rsid w:val="000D2D2D"/>
    <w:rsid w:val="000D5335"/>
    <w:rsid w:val="000F1D99"/>
    <w:rsid w:val="000F5A1A"/>
    <w:rsid w:val="000F698B"/>
    <w:rsid w:val="000F7217"/>
    <w:rsid w:val="001110E2"/>
    <w:rsid w:val="00122F16"/>
    <w:rsid w:val="00136D6B"/>
    <w:rsid w:val="001371F9"/>
    <w:rsid w:val="0014513A"/>
    <w:rsid w:val="001550B6"/>
    <w:rsid w:val="001625A9"/>
    <w:rsid w:val="00173858"/>
    <w:rsid w:val="00175FF6"/>
    <w:rsid w:val="00180D70"/>
    <w:rsid w:val="0018117B"/>
    <w:rsid w:val="00183204"/>
    <w:rsid w:val="0018664A"/>
    <w:rsid w:val="001B307E"/>
    <w:rsid w:val="001D60C6"/>
    <w:rsid w:val="001E5827"/>
    <w:rsid w:val="001E69DE"/>
    <w:rsid w:val="001F6EC0"/>
    <w:rsid w:val="002015E4"/>
    <w:rsid w:val="0020291F"/>
    <w:rsid w:val="002042CD"/>
    <w:rsid w:val="00217EF9"/>
    <w:rsid w:val="002228CA"/>
    <w:rsid w:val="00222B6C"/>
    <w:rsid w:val="00231744"/>
    <w:rsid w:val="00236C02"/>
    <w:rsid w:val="002506B9"/>
    <w:rsid w:val="0025244B"/>
    <w:rsid w:val="00260381"/>
    <w:rsid w:val="00260B1B"/>
    <w:rsid w:val="00261801"/>
    <w:rsid w:val="00275E50"/>
    <w:rsid w:val="002828A7"/>
    <w:rsid w:val="002B33A5"/>
    <w:rsid w:val="002C1C5F"/>
    <w:rsid w:val="002C4CA9"/>
    <w:rsid w:val="002C5E65"/>
    <w:rsid w:val="002E72F4"/>
    <w:rsid w:val="002F4BD6"/>
    <w:rsid w:val="00306F28"/>
    <w:rsid w:val="00321AAC"/>
    <w:rsid w:val="00363972"/>
    <w:rsid w:val="00376DF9"/>
    <w:rsid w:val="003826A9"/>
    <w:rsid w:val="003A605C"/>
    <w:rsid w:val="003B2144"/>
    <w:rsid w:val="003B4CD5"/>
    <w:rsid w:val="003C2212"/>
    <w:rsid w:val="003C7D42"/>
    <w:rsid w:val="003D3012"/>
    <w:rsid w:val="00404C37"/>
    <w:rsid w:val="0040641F"/>
    <w:rsid w:val="0040784B"/>
    <w:rsid w:val="00422B66"/>
    <w:rsid w:val="00424255"/>
    <w:rsid w:val="004250F0"/>
    <w:rsid w:val="00427457"/>
    <w:rsid w:val="00435677"/>
    <w:rsid w:val="004359D6"/>
    <w:rsid w:val="004436B7"/>
    <w:rsid w:val="00444D87"/>
    <w:rsid w:val="00462C3B"/>
    <w:rsid w:val="0046533C"/>
    <w:rsid w:val="00466B4C"/>
    <w:rsid w:val="00472E61"/>
    <w:rsid w:val="00475217"/>
    <w:rsid w:val="0049698B"/>
    <w:rsid w:val="004A0664"/>
    <w:rsid w:val="004A526F"/>
    <w:rsid w:val="004C2D08"/>
    <w:rsid w:val="004D31AB"/>
    <w:rsid w:val="004D4E7D"/>
    <w:rsid w:val="004D4E9E"/>
    <w:rsid w:val="004E0EE7"/>
    <w:rsid w:val="004F6865"/>
    <w:rsid w:val="005025B4"/>
    <w:rsid w:val="0050645E"/>
    <w:rsid w:val="005133B6"/>
    <w:rsid w:val="0051598C"/>
    <w:rsid w:val="00523137"/>
    <w:rsid w:val="005256EF"/>
    <w:rsid w:val="0054335F"/>
    <w:rsid w:val="00555CF2"/>
    <w:rsid w:val="00561D2D"/>
    <w:rsid w:val="005621CB"/>
    <w:rsid w:val="00563683"/>
    <w:rsid w:val="00563D1E"/>
    <w:rsid w:val="005670CC"/>
    <w:rsid w:val="00592699"/>
    <w:rsid w:val="005959B5"/>
    <w:rsid w:val="005A17BE"/>
    <w:rsid w:val="005C417D"/>
    <w:rsid w:val="005F2278"/>
    <w:rsid w:val="005F5C54"/>
    <w:rsid w:val="006241BA"/>
    <w:rsid w:val="006353F5"/>
    <w:rsid w:val="00643052"/>
    <w:rsid w:val="00651192"/>
    <w:rsid w:val="00667B29"/>
    <w:rsid w:val="00670830"/>
    <w:rsid w:val="006909D6"/>
    <w:rsid w:val="00696077"/>
    <w:rsid w:val="006A0F05"/>
    <w:rsid w:val="006A2A7A"/>
    <w:rsid w:val="006A486B"/>
    <w:rsid w:val="006E37CC"/>
    <w:rsid w:val="006E678F"/>
    <w:rsid w:val="007049C8"/>
    <w:rsid w:val="00714A60"/>
    <w:rsid w:val="00723DFC"/>
    <w:rsid w:val="00725DA5"/>
    <w:rsid w:val="00743ECE"/>
    <w:rsid w:val="0075420C"/>
    <w:rsid w:val="00754A9D"/>
    <w:rsid w:val="00754F75"/>
    <w:rsid w:val="00762DF4"/>
    <w:rsid w:val="00764580"/>
    <w:rsid w:val="00776D33"/>
    <w:rsid w:val="00783E57"/>
    <w:rsid w:val="007903A2"/>
    <w:rsid w:val="00792380"/>
    <w:rsid w:val="007977B5"/>
    <w:rsid w:val="007B5A4D"/>
    <w:rsid w:val="007B6481"/>
    <w:rsid w:val="007C0B45"/>
    <w:rsid w:val="007C0B93"/>
    <w:rsid w:val="007D311A"/>
    <w:rsid w:val="007E27F6"/>
    <w:rsid w:val="007E6E15"/>
    <w:rsid w:val="007F3BF6"/>
    <w:rsid w:val="0080529E"/>
    <w:rsid w:val="00813AF1"/>
    <w:rsid w:val="008330FD"/>
    <w:rsid w:val="00851CFC"/>
    <w:rsid w:val="00853476"/>
    <w:rsid w:val="00861FB2"/>
    <w:rsid w:val="00862C53"/>
    <w:rsid w:val="0086406A"/>
    <w:rsid w:val="00865D20"/>
    <w:rsid w:val="00867A6E"/>
    <w:rsid w:val="00867FA5"/>
    <w:rsid w:val="00870FAC"/>
    <w:rsid w:val="00873B69"/>
    <w:rsid w:val="00877B96"/>
    <w:rsid w:val="00891685"/>
    <w:rsid w:val="00894B99"/>
    <w:rsid w:val="00895C5F"/>
    <w:rsid w:val="00897DC8"/>
    <w:rsid w:val="008A1BB7"/>
    <w:rsid w:val="008B163D"/>
    <w:rsid w:val="008B35A8"/>
    <w:rsid w:val="008B4321"/>
    <w:rsid w:val="008C0B76"/>
    <w:rsid w:val="008C16C5"/>
    <w:rsid w:val="008E51CC"/>
    <w:rsid w:val="008E7BBC"/>
    <w:rsid w:val="008F26E3"/>
    <w:rsid w:val="0090702D"/>
    <w:rsid w:val="00926AE2"/>
    <w:rsid w:val="00934356"/>
    <w:rsid w:val="00943A3F"/>
    <w:rsid w:val="00945485"/>
    <w:rsid w:val="00967289"/>
    <w:rsid w:val="00971682"/>
    <w:rsid w:val="00973F16"/>
    <w:rsid w:val="00983BAF"/>
    <w:rsid w:val="00990FD6"/>
    <w:rsid w:val="009B039F"/>
    <w:rsid w:val="009B6F6E"/>
    <w:rsid w:val="009D1F7A"/>
    <w:rsid w:val="009D592E"/>
    <w:rsid w:val="009E595A"/>
    <w:rsid w:val="009F4996"/>
    <w:rsid w:val="00A04C12"/>
    <w:rsid w:val="00A07B89"/>
    <w:rsid w:val="00A114EC"/>
    <w:rsid w:val="00A16CD0"/>
    <w:rsid w:val="00A258D3"/>
    <w:rsid w:val="00A440E1"/>
    <w:rsid w:val="00A563D5"/>
    <w:rsid w:val="00A67810"/>
    <w:rsid w:val="00A87ED3"/>
    <w:rsid w:val="00AA200D"/>
    <w:rsid w:val="00AC1EC4"/>
    <w:rsid w:val="00AC518C"/>
    <w:rsid w:val="00AE0E3C"/>
    <w:rsid w:val="00AE64D1"/>
    <w:rsid w:val="00AF259C"/>
    <w:rsid w:val="00B0092A"/>
    <w:rsid w:val="00B16449"/>
    <w:rsid w:val="00B453BD"/>
    <w:rsid w:val="00B50775"/>
    <w:rsid w:val="00B5505C"/>
    <w:rsid w:val="00B81C10"/>
    <w:rsid w:val="00B868D3"/>
    <w:rsid w:val="00B870BF"/>
    <w:rsid w:val="00B91466"/>
    <w:rsid w:val="00B977A4"/>
    <w:rsid w:val="00BA17C1"/>
    <w:rsid w:val="00BB74CC"/>
    <w:rsid w:val="00BD7941"/>
    <w:rsid w:val="00BE230D"/>
    <w:rsid w:val="00BF384D"/>
    <w:rsid w:val="00C012F6"/>
    <w:rsid w:val="00C16886"/>
    <w:rsid w:val="00C16DA9"/>
    <w:rsid w:val="00C3060E"/>
    <w:rsid w:val="00C339FF"/>
    <w:rsid w:val="00C352B3"/>
    <w:rsid w:val="00C35E3D"/>
    <w:rsid w:val="00C4444C"/>
    <w:rsid w:val="00C57001"/>
    <w:rsid w:val="00C647F3"/>
    <w:rsid w:val="00C6598B"/>
    <w:rsid w:val="00C724DE"/>
    <w:rsid w:val="00C76697"/>
    <w:rsid w:val="00C825A7"/>
    <w:rsid w:val="00C94C2D"/>
    <w:rsid w:val="00CA1C79"/>
    <w:rsid w:val="00CD01A9"/>
    <w:rsid w:val="00CD1021"/>
    <w:rsid w:val="00CE04E6"/>
    <w:rsid w:val="00D4285A"/>
    <w:rsid w:val="00D476AA"/>
    <w:rsid w:val="00D612AD"/>
    <w:rsid w:val="00D7212E"/>
    <w:rsid w:val="00D96610"/>
    <w:rsid w:val="00DC4BD2"/>
    <w:rsid w:val="00DE6A3E"/>
    <w:rsid w:val="00E0414E"/>
    <w:rsid w:val="00E05507"/>
    <w:rsid w:val="00E05782"/>
    <w:rsid w:val="00E05861"/>
    <w:rsid w:val="00E12E58"/>
    <w:rsid w:val="00E1561B"/>
    <w:rsid w:val="00E25BBF"/>
    <w:rsid w:val="00E372BE"/>
    <w:rsid w:val="00E37A55"/>
    <w:rsid w:val="00E55F76"/>
    <w:rsid w:val="00E633E2"/>
    <w:rsid w:val="00E7052D"/>
    <w:rsid w:val="00E84E53"/>
    <w:rsid w:val="00E865BF"/>
    <w:rsid w:val="00EA03C5"/>
    <w:rsid w:val="00EA4243"/>
    <w:rsid w:val="00EB29C7"/>
    <w:rsid w:val="00EB3E6D"/>
    <w:rsid w:val="00EB7BDB"/>
    <w:rsid w:val="00EC1D0F"/>
    <w:rsid w:val="00EC2502"/>
    <w:rsid w:val="00EC29F0"/>
    <w:rsid w:val="00EC2C35"/>
    <w:rsid w:val="00EC3909"/>
    <w:rsid w:val="00ED1BE3"/>
    <w:rsid w:val="00ED2218"/>
    <w:rsid w:val="00EF3778"/>
    <w:rsid w:val="00EF435E"/>
    <w:rsid w:val="00EF7297"/>
    <w:rsid w:val="00F10BA9"/>
    <w:rsid w:val="00F14454"/>
    <w:rsid w:val="00F404C0"/>
    <w:rsid w:val="00F405F9"/>
    <w:rsid w:val="00F52960"/>
    <w:rsid w:val="00F60DF5"/>
    <w:rsid w:val="00F614D1"/>
    <w:rsid w:val="00F61B1F"/>
    <w:rsid w:val="00F77DFD"/>
    <w:rsid w:val="00F85FCF"/>
    <w:rsid w:val="00FA3146"/>
    <w:rsid w:val="00FC2898"/>
    <w:rsid w:val="00FC46A8"/>
    <w:rsid w:val="00FC5024"/>
    <w:rsid w:val="00FC6004"/>
    <w:rsid w:val="00FC7C74"/>
    <w:rsid w:val="00FD045E"/>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54335"/>
  <w15:chartTrackingRefBased/>
  <w15:docId w15:val="{51331B7C-1FAB-4F0F-A917-F30CDC6C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IL"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FAC"/>
    <w:pPr>
      <w:jc w:val="center"/>
    </w:pPr>
    <w:rPr>
      <w:rFonts w:eastAsiaTheme="minorHAnsi"/>
    </w:rPr>
  </w:style>
  <w:style w:type="paragraph" w:styleId="Heading2">
    <w:name w:val="heading 2"/>
    <w:basedOn w:val="Normal"/>
    <w:link w:val="Heading2Char"/>
    <w:uiPriority w:val="9"/>
    <w:qFormat/>
    <w:rsid w:val="00E05507"/>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C012F6"/>
    <w:pPr>
      <w:spacing w:before="200" w:after="160" w:line="240" w:lineRule="auto"/>
      <w:ind w:left="864" w:right="864"/>
    </w:pPr>
    <w:rPr>
      <w:rFonts w:ascii="Arial" w:hAnsi="Arial"/>
      <w:iCs/>
      <w:color w:val="404040" w:themeColor="text1" w:themeTint="BF"/>
      <w:sz w:val="28"/>
    </w:rPr>
  </w:style>
  <w:style w:type="character" w:customStyle="1" w:styleId="QuoteChar">
    <w:name w:val="Quote Char"/>
    <w:basedOn w:val="DefaultParagraphFont"/>
    <w:link w:val="Quote"/>
    <w:uiPriority w:val="29"/>
    <w:rsid w:val="00C012F6"/>
    <w:rPr>
      <w:rFonts w:ascii="Arial" w:hAnsi="Arial"/>
      <w:iCs/>
      <w:color w:val="404040" w:themeColor="text1" w:themeTint="BF"/>
      <w:sz w:val="28"/>
    </w:rPr>
  </w:style>
  <w:style w:type="paragraph" w:styleId="FootnoteText">
    <w:name w:val="footnote text"/>
    <w:basedOn w:val="Normal"/>
    <w:link w:val="FootnoteTextChar"/>
    <w:semiHidden/>
    <w:unhideWhenUsed/>
    <w:rsid w:val="00870FAC"/>
    <w:pPr>
      <w:spacing w:line="240" w:lineRule="auto"/>
      <w:jc w:val="both"/>
    </w:pPr>
    <w:rPr>
      <w:sz w:val="20"/>
      <w:szCs w:val="20"/>
    </w:rPr>
  </w:style>
  <w:style w:type="character" w:customStyle="1" w:styleId="FootnoteTextChar">
    <w:name w:val="Footnote Text Char"/>
    <w:basedOn w:val="DefaultParagraphFont"/>
    <w:link w:val="FootnoteText"/>
    <w:semiHidden/>
    <w:rsid w:val="00870FAC"/>
    <w:rPr>
      <w:rFonts w:eastAsiaTheme="minorHAnsi"/>
      <w:sz w:val="20"/>
      <w:szCs w:val="20"/>
    </w:rPr>
  </w:style>
  <w:style w:type="character" w:styleId="FootnoteReference">
    <w:name w:val="footnote reference"/>
    <w:basedOn w:val="DefaultParagraphFont"/>
    <w:semiHidden/>
    <w:unhideWhenUsed/>
    <w:rsid w:val="00870FAC"/>
    <w:rPr>
      <w:vertAlign w:val="superscript"/>
    </w:rPr>
  </w:style>
  <w:style w:type="character" w:styleId="Hyperlink">
    <w:name w:val="Hyperlink"/>
    <w:uiPriority w:val="99"/>
    <w:rsid w:val="00870FAC"/>
    <w:rPr>
      <w:color w:val="0000FF"/>
      <w:u w:val="single"/>
    </w:rPr>
  </w:style>
  <w:style w:type="character" w:customStyle="1" w:styleId="apple-converted-space">
    <w:name w:val="apple-converted-space"/>
    <w:rsid w:val="00870FAC"/>
  </w:style>
  <w:style w:type="paragraph" w:styleId="NormalWeb">
    <w:name w:val="Normal (Web)"/>
    <w:basedOn w:val="Normal"/>
    <w:uiPriority w:val="99"/>
    <w:unhideWhenUsed/>
    <w:rsid w:val="00870FA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05507"/>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462C3B"/>
    <w:pPr>
      <w:tabs>
        <w:tab w:val="center" w:pos="4153"/>
        <w:tab w:val="right" w:pos="8306"/>
      </w:tabs>
      <w:spacing w:line="240" w:lineRule="auto"/>
    </w:pPr>
  </w:style>
  <w:style w:type="character" w:customStyle="1" w:styleId="HeaderChar">
    <w:name w:val="Header Char"/>
    <w:basedOn w:val="DefaultParagraphFont"/>
    <w:link w:val="Header"/>
    <w:uiPriority w:val="99"/>
    <w:rsid w:val="00462C3B"/>
    <w:rPr>
      <w:rFonts w:eastAsiaTheme="minorHAnsi"/>
    </w:rPr>
  </w:style>
  <w:style w:type="paragraph" w:styleId="Footer">
    <w:name w:val="footer"/>
    <w:basedOn w:val="Normal"/>
    <w:link w:val="FooterChar"/>
    <w:uiPriority w:val="99"/>
    <w:unhideWhenUsed/>
    <w:rsid w:val="00462C3B"/>
    <w:pPr>
      <w:tabs>
        <w:tab w:val="center" w:pos="4153"/>
        <w:tab w:val="right" w:pos="8306"/>
      </w:tabs>
      <w:spacing w:line="240" w:lineRule="auto"/>
    </w:pPr>
  </w:style>
  <w:style w:type="character" w:customStyle="1" w:styleId="FooterChar">
    <w:name w:val="Footer Char"/>
    <w:basedOn w:val="DefaultParagraphFont"/>
    <w:link w:val="Footer"/>
    <w:uiPriority w:val="99"/>
    <w:rsid w:val="00462C3B"/>
    <w:rPr>
      <w:rFonts w:eastAsiaTheme="minorHAnsi"/>
    </w:rPr>
  </w:style>
  <w:style w:type="paragraph" w:customStyle="1" w:styleId="CC">
    <w:name w:val="CC"/>
    <w:basedOn w:val="BodyText"/>
    <w:rsid w:val="0050645E"/>
    <w:pPr>
      <w:keepLines/>
      <w:widowControl w:val="0"/>
      <w:autoSpaceDE w:val="0"/>
      <w:autoSpaceDN w:val="0"/>
      <w:spacing w:after="160" w:line="360" w:lineRule="auto"/>
      <w:ind w:left="360" w:hanging="360"/>
      <w:jc w:val="both"/>
    </w:pPr>
    <w:rPr>
      <w:rFonts w:ascii="Courier New" w:eastAsia="Times New Roman" w:hAnsi="Courier New" w:cs="Miriam"/>
      <w:sz w:val="20"/>
      <w:szCs w:val="20"/>
      <w:lang w:val="en-US"/>
    </w:rPr>
  </w:style>
  <w:style w:type="paragraph" w:styleId="BodyText">
    <w:name w:val="Body Text"/>
    <w:basedOn w:val="Normal"/>
    <w:link w:val="BodyTextChar"/>
    <w:uiPriority w:val="99"/>
    <w:semiHidden/>
    <w:unhideWhenUsed/>
    <w:rsid w:val="0050645E"/>
    <w:pPr>
      <w:spacing w:after="120"/>
    </w:pPr>
  </w:style>
  <w:style w:type="character" w:customStyle="1" w:styleId="BodyTextChar">
    <w:name w:val="Body Text Char"/>
    <w:basedOn w:val="DefaultParagraphFont"/>
    <w:link w:val="BodyText"/>
    <w:uiPriority w:val="99"/>
    <w:semiHidden/>
    <w:rsid w:val="0050645E"/>
    <w:rPr>
      <w:rFonts w:eastAsiaTheme="minorHAnsi"/>
    </w:rPr>
  </w:style>
  <w:style w:type="paragraph" w:styleId="Revision">
    <w:name w:val="Revision"/>
    <w:hidden/>
    <w:uiPriority w:val="99"/>
    <w:semiHidden/>
    <w:rsid w:val="00275E50"/>
    <w:pPr>
      <w:spacing w:line="240" w:lineRule="auto"/>
    </w:pPr>
    <w:rPr>
      <w:rFonts w:eastAsiaTheme="minorHAnsi"/>
    </w:rPr>
  </w:style>
  <w:style w:type="character" w:styleId="CommentReference">
    <w:name w:val="annotation reference"/>
    <w:basedOn w:val="DefaultParagraphFont"/>
    <w:uiPriority w:val="99"/>
    <w:semiHidden/>
    <w:unhideWhenUsed/>
    <w:rsid w:val="003B2144"/>
    <w:rPr>
      <w:sz w:val="16"/>
      <w:szCs w:val="16"/>
    </w:rPr>
  </w:style>
  <w:style w:type="paragraph" w:styleId="CommentText">
    <w:name w:val="annotation text"/>
    <w:basedOn w:val="Normal"/>
    <w:link w:val="CommentTextChar"/>
    <w:uiPriority w:val="99"/>
    <w:unhideWhenUsed/>
    <w:rsid w:val="003B2144"/>
    <w:pPr>
      <w:spacing w:line="240" w:lineRule="auto"/>
    </w:pPr>
    <w:rPr>
      <w:sz w:val="20"/>
      <w:szCs w:val="20"/>
    </w:rPr>
  </w:style>
  <w:style w:type="character" w:customStyle="1" w:styleId="CommentTextChar">
    <w:name w:val="Comment Text Char"/>
    <w:basedOn w:val="DefaultParagraphFont"/>
    <w:link w:val="CommentText"/>
    <w:uiPriority w:val="99"/>
    <w:rsid w:val="003B2144"/>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B2144"/>
    <w:rPr>
      <w:b/>
      <w:bCs/>
    </w:rPr>
  </w:style>
  <w:style w:type="character" w:customStyle="1" w:styleId="CommentSubjectChar">
    <w:name w:val="Comment Subject Char"/>
    <w:basedOn w:val="CommentTextChar"/>
    <w:link w:val="CommentSubject"/>
    <w:uiPriority w:val="99"/>
    <w:semiHidden/>
    <w:rsid w:val="003B2144"/>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2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CA2B8-55F9-492C-828A-76FACB32E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2</cp:revision>
  <cp:lastPrinted>2024-02-16T13:53:00Z</cp:lastPrinted>
  <dcterms:created xsi:type="dcterms:W3CDTF">2024-02-18T11:31:00Z</dcterms:created>
  <dcterms:modified xsi:type="dcterms:W3CDTF">2024-02-18T11:31:00Z</dcterms:modified>
</cp:coreProperties>
</file>