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2EB0" w14:textId="77777777" w:rsidR="004D1473" w:rsidRPr="00674B87" w:rsidRDefault="004D1473" w:rsidP="004D1473">
      <w:pPr>
        <w:pStyle w:val="BlockText"/>
        <w:widowControl w:val="0"/>
        <w:tabs>
          <w:tab w:val="left" w:pos="720"/>
        </w:tabs>
        <w:spacing w:line="240" w:lineRule="auto"/>
        <w:ind w:left="0"/>
        <w:jc w:val="center"/>
        <w:rPr>
          <w:rFonts w:asciiTheme="minorBidi" w:hAnsiTheme="minorBidi" w:cstheme="minorBidi"/>
          <w:caps/>
          <w:sz w:val="24"/>
          <w:szCs w:val="24"/>
        </w:rPr>
      </w:pPr>
      <w:r w:rsidRPr="00C34D65">
        <w:rPr>
          <w:rFonts w:asciiTheme="minorBidi" w:hAnsiTheme="minorBidi" w:cstheme="minorBidi"/>
          <w:caps/>
          <w:sz w:val="24"/>
          <w:szCs w:val="24"/>
        </w:rPr>
        <w:t>YESHIVAT HAR ETZION</w:t>
      </w:r>
    </w:p>
    <w:p w14:paraId="5415BE8C" w14:textId="77777777" w:rsidR="004D1473" w:rsidRPr="00C34D65" w:rsidRDefault="004D1473" w:rsidP="004D1473">
      <w:pPr>
        <w:widowControl w:val="0"/>
        <w:tabs>
          <w:tab w:val="left" w:pos="720"/>
        </w:tabs>
        <w:spacing w:after="0" w:line="240" w:lineRule="auto"/>
        <w:jc w:val="center"/>
        <w:rPr>
          <w:rFonts w:asciiTheme="minorBidi" w:hAnsiTheme="minorBidi"/>
          <w:caps/>
          <w:sz w:val="24"/>
          <w:szCs w:val="24"/>
          <w:lang w:val="en-US"/>
        </w:rPr>
      </w:pPr>
      <w:r w:rsidRPr="00C34D65">
        <w:rPr>
          <w:rFonts w:asciiTheme="minorBidi" w:hAnsiTheme="minorBidi"/>
          <w:caps/>
          <w:sz w:val="24"/>
          <w:szCs w:val="24"/>
          <w:lang w:val="en-US"/>
        </w:rPr>
        <w:t>ISRAEL KOSCHITZKY VIRTUAL BEIT MIDRASH (VBM)</w:t>
      </w:r>
    </w:p>
    <w:p w14:paraId="613BEBEE" w14:textId="77777777" w:rsidR="004D1473" w:rsidRPr="00C34D65" w:rsidRDefault="004D1473" w:rsidP="004D1473">
      <w:pPr>
        <w:widowControl w:val="0"/>
        <w:tabs>
          <w:tab w:val="left" w:pos="720"/>
        </w:tabs>
        <w:spacing w:after="0" w:line="240" w:lineRule="auto"/>
        <w:jc w:val="center"/>
        <w:rPr>
          <w:rFonts w:asciiTheme="minorBidi" w:hAnsiTheme="minorBidi"/>
          <w:caps/>
          <w:sz w:val="24"/>
          <w:szCs w:val="24"/>
          <w:lang w:val="en-US"/>
        </w:rPr>
      </w:pPr>
      <w:r w:rsidRPr="00C34D65">
        <w:rPr>
          <w:rFonts w:asciiTheme="minorBidi" w:hAnsiTheme="minorBidi"/>
          <w:caps/>
          <w:sz w:val="24"/>
          <w:szCs w:val="24"/>
          <w:lang w:val="en-US"/>
        </w:rPr>
        <w:t>*********************************************************</w:t>
      </w:r>
    </w:p>
    <w:p w14:paraId="52D6F8F4" w14:textId="77777777" w:rsidR="004D1473" w:rsidRPr="00C34D65" w:rsidRDefault="004D1473" w:rsidP="004D1473">
      <w:pPr>
        <w:tabs>
          <w:tab w:val="left" w:pos="720"/>
        </w:tabs>
        <w:spacing w:after="0" w:line="240" w:lineRule="auto"/>
        <w:jc w:val="center"/>
        <w:rPr>
          <w:rFonts w:asciiTheme="minorBidi" w:hAnsiTheme="minorBidi"/>
          <w:sz w:val="24"/>
          <w:szCs w:val="24"/>
          <w:lang w:val="en-US"/>
        </w:rPr>
      </w:pPr>
    </w:p>
    <w:p w14:paraId="1C198D46" w14:textId="77777777" w:rsidR="004D1473" w:rsidRPr="00C34D65" w:rsidRDefault="004D1473" w:rsidP="004D1473">
      <w:pPr>
        <w:tabs>
          <w:tab w:val="left" w:pos="720"/>
        </w:tabs>
        <w:spacing w:after="0" w:line="240" w:lineRule="auto"/>
        <w:jc w:val="center"/>
        <w:rPr>
          <w:rFonts w:asciiTheme="minorBidi" w:hAnsiTheme="minorBidi"/>
          <w:b/>
          <w:bCs/>
          <w:sz w:val="24"/>
          <w:szCs w:val="24"/>
          <w:lang w:val="en-US"/>
        </w:rPr>
      </w:pPr>
      <w:r w:rsidRPr="00C34D65">
        <w:rPr>
          <w:rFonts w:asciiTheme="minorBidi" w:hAnsiTheme="minorBidi"/>
          <w:b/>
          <w:bCs/>
          <w:sz w:val="24"/>
          <w:szCs w:val="24"/>
          <w:lang w:val="en-US"/>
        </w:rPr>
        <w:t>On Being Chosen:</w:t>
      </w:r>
    </w:p>
    <w:p w14:paraId="1B4D67BC" w14:textId="77777777" w:rsidR="004D1473" w:rsidRPr="00C34D65" w:rsidRDefault="004D1473" w:rsidP="004D1473">
      <w:pPr>
        <w:tabs>
          <w:tab w:val="left" w:pos="720"/>
        </w:tabs>
        <w:spacing w:after="0" w:line="240" w:lineRule="auto"/>
        <w:jc w:val="center"/>
        <w:rPr>
          <w:rFonts w:asciiTheme="minorBidi" w:hAnsiTheme="minorBidi"/>
          <w:b/>
          <w:bCs/>
          <w:sz w:val="24"/>
          <w:szCs w:val="24"/>
          <w:lang w:val="en-US"/>
        </w:rPr>
      </w:pPr>
      <w:r w:rsidRPr="00C34D65">
        <w:rPr>
          <w:rFonts w:asciiTheme="minorBidi" w:hAnsiTheme="minorBidi"/>
          <w:b/>
          <w:bCs/>
          <w:sz w:val="24"/>
          <w:szCs w:val="24"/>
          <w:lang w:val="en-US"/>
        </w:rPr>
        <w:t>A Philosophical Investigation into the Election of the Jewish People</w:t>
      </w:r>
    </w:p>
    <w:p w14:paraId="03915EB5" w14:textId="77777777" w:rsidR="004D1473" w:rsidRPr="00C34D65" w:rsidRDefault="004D1473" w:rsidP="004D1473">
      <w:pPr>
        <w:tabs>
          <w:tab w:val="left" w:pos="720"/>
        </w:tabs>
        <w:spacing w:after="0" w:line="240" w:lineRule="auto"/>
        <w:jc w:val="center"/>
        <w:rPr>
          <w:rFonts w:asciiTheme="minorBidi" w:hAnsiTheme="minorBidi"/>
          <w:b/>
          <w:bCs/>
          <w:sz w:val="24"/>
          <w:szCs w:val="24"/>
          <w:lang w:val="en-US"/>
        </w:rPr>
      </w:pPr>
    </w:p>
    <w:p w14:paraId="7AEAFD33" w14:textId="77777777" w:rsidR="004D1473" w:rsidRPr="00674B87" w:rsidRDefault="004D1473" w:rsidP="004D1473">
      <w:pPr>
        <w:tabs>
          <w:tab w:val="left" w:pos="720"/>
        </w:tabs>
        <w:spacing w:after="0" w:line="240" w:lineRule="auto"/>
        <w:jc w:val="center"/>
        <w:rPr>
          <w:rFonts w:asciiTheme="minorBidi" w:hAnsiTheme="minorBidi"/>
          <w:b/>
          <w:bCs/>
          <w:sz w:val="24"/>
          <w:szCs w:val="24"/>
          <w:lang w:val="en-US"/>
        </w:rPr>
      </w:pPr>
      <w:r w:rsidRPr="00C34D65">
        <w:rPr>
          <w:rFonts w:asciiTheme="minorBidi" w:hAnsiTheme="minorBidi"/>
          <w:b/>
          <w:bCs/>
          <w:sz w:val="24"/>
          <w:szCs w:val="24"/>
          <w:lang w:val="en-US"/>
        </w:rPr>
        <w:t>Prof. Samuel Lebens</w:t>
      </w:r>
    </w:p>
    <w:p w14:paraId="126187F8" w14:textId="77777777" w:rsidR="004D1473" w:rsidRPr="00C34D65" w:rsidRDefault="004D1473" w:rsidP="004D1473">
      <w:pPr>
        <w:autoSpaceDE w:val="0"/>
        <w:autoSpaceDN w:val="0"/>
        <w:adjustRightInd w:val="0"/>
        <w:spacing w:after="0" w:line="240" w:lineRule="auto"/>
        <w:jc w:val="center"/>
        <w:rPr>
          <w:rFonts w:asciiTheme="minorBidi" w:hAnsiTheme="minorBidi"/>
          <w:b/>
          <w:bCs/>
          <w:kern w:val="0"/>
          <w:sz w:val="24"/>
          <w:szCs w:val="24"/>
          <w:lang w:val="en-US"/>
        </w:rPr>
      </w:pPr>
    </w:p>
    <w:p w14:paraId="0B3ABB7E" w14:textId="77777777" w:rsidR="004D1473" w:rsidRPr="00C34D65" w:rsidRDefault="004D1473" w:rsidP="004D1473">
      <w:pPr>
        <w:autoSpaceDE w:val="0"/>
        <w:autoSpaceDN w:val="0"/>
        <w:adjustRightInd w:val="0"/>
        <w:spacing w:after="0" w:line="240" w:lineRule="auto"/>
        <w:jc w:val="center"/>
        <w:rPr>
          <w:rFonts w:asciiTheme="minorBidi" w:hAnsiTheme="minorBidi"/>
          <w:b/>
          <w:bCs/>
          <w:kern w:val="0"/>
          <w:sz w:val="24"/>
          <w:szCs w:val="24"/>
          <w:lang w:val="en-US"/>
        </w:rPr>
      </w:pPr>
    </w:p>
    <w:p w14:paraId="7948727D" w14:textId="209C6C98" w:rsidR="00F47A59" w:rsidRPr="00C34D65" w:rsidRDefault="005E063E" w:rsidP="004D1473">
      <w:pPr>
        <w:autoSpaceDE w:val="0"/>
        <w:autoSpaceDN w:val="0"/>
        <w:adjustRightInd w:val="0"/>
        <w:spacing w:after="0" w:line="240" w:lineRule="auto"/>
        <w:jc w:val="center"/>
        <w:rPr>
          <w:rFonts w:asciiTheme="minorBidi" w:hAnsiTheme="minorBidi"/>
          <w:b/>
          <w:bCs/>
          <w:kern w:val="0"/>
          <w:sz w:val="24"/>
          <w:szCs w:val="24"/>
          <w:lang w:val="en-US"/>
        </w:rPr>
      </w:pPr>
      <w:r w:rsidRPr="00C34D65">
        <w:rPr>
          <w:rFonts w:asciiTheme="minorBidi" w:hAnsiTheme="minorBidi"/>
          <w:b/>
          <w:bCs/>
          <w:kern w:val="0"/>
          <w:sz w:val="24"/>
          <w:szCs w:val="24"/>
          <w:lang w:val="en-US"/>
        </w:rPr>
        <w:t xml:space="preserve">Shiur #13: </w:t>
      </w:r>
      <w:r w:rsidR="00F47A59" w:rsidRPr="00C34D65">
        <w:rPr>
          <w:rFonts w:asciiTheme="minorBidi" w:hAnsiTheme="minorBidi"/>
          <w:b/>
          <w:bCs/>
          <w:kern w:val="0"/>
          <w:sz w:val="24"/>
          <w:szCs w:val="24"/>
          <w:lang w:val="en-US"/>
        </w:rPr>
        <w:t>Israel, a Nation Among Nations</w:t>
      </w:r>
    </w:p>
    <w:p w14:paraId="1C7D4671" w14:textId="77777777" w:rsidR="005E063E" w:rsidRPr="00C34D65" w:rsidRDefault="005E063E" w:rsidP="004D1473">
      <w:pPr>
        <w:autoSpaceDE w:val="0"/>
        <w:autoSpaceDN w:val="0"/>
        <w:adjustRightInd w:val="0"/>
        <w:spacing w:after="0" w:line="240" w:lineRule="auto"/>
        <w:jc w:val="both"/>
        <w:rPr>
          <w:rFonts w:asciiTheme="minorBidi" w:hAnsiTheme="minorBidi"/>
          <w:kern w:val="0"/>
          <w:sz w:val="24"/>
          <w:szCs w:val="24"/>
          <w:lang w:val="en-US"/>
        </w:rPr>
      </w:pPr>
    </w:p>
    <w:p w14:paraId="72D21BFE" w14:textId="77777777" w:rsidR="005E063E" w:rsidRPr="00C34D65" w:rsidRDefault="005E063E" w:rsidP="004D1473">
      <w:pPr>
        <w:autoSpaceDE w:val="0"/>
        <w:autoSpaceDN w:val="0"/>
        <w:adjustRightInd w:val="0"/>
        <w:spacing w:after="0" w:line="240" w:lineRule="auto"/>
        <w:jc w:val="both"/>
        <w:rPr>
          <w:rFonts w:asciiTheme="minorBidi" w:hAnsiTheme="minorBidi"/>
          <w:kern w:val="0"/>
          <w:sz w:val="24"/>
          <w:szCs w:val="24"/>
          <w:lang w:val="en-US"/>
        </w:rPr>
      </w:pPr>
    </w:p>
    <w:p w14:paraId="0CD769BD" w14:textId="53B07A45" w:rsidR="005957EB" w:rsidRPr="00C34D65" w:rsidRDefault="005A6F98" w:rsidP="004D1473">
      <w:pPr>
        <w:autoSpaceDE w:val="0"/>
        <w:autoSpaceDN w:val="0"/>
        <w:adjustRightInd w:val="0"/>
        <w:spacing w:after="0" w:line="240" w:lineRule="auto"/>
        <w:jc w:val="both"/>
        <w:rPr>
          <w:rFonts w:asciiTheme="minorBidi" w:hAnsiTheme="minorBidi"/>
          <w:kern w:val="0"/>
          <w:sz w:val="24"/>
          <w:szCs w:val="24"/>
          <w:lang w:val="en-US"/>
        </w:rPr>
      </w:pPr>
      <w:r w:rsidRPr="00C34D65">
        <w:rPr>
          <w:rFonts w:asciiTheme="minorBidi" w:hAnsiTheme="minorBidi"/>
          <w:kern w:val="0"/>
          <w:sz w:val="24"/>
          <w:szCs w:val="24"/>
          <w:lang w:val="en-US"/>
        </w:rPr>
        <w:t xml:space="preserve">We are nearing the end of the first phase of this project. The task, so far, has been to accumulate and impose some order upon the relevant Biblical data for a theory of the Jewish election. The next phase will be to accumulate the Rabbinic data, from the Talmud and Midrash. Only then can we start to articulate a well-informed </w:t>
      </w:r>
      <w:r w:rsidR="00695EC4" w:rsidRPr="00C34D65">
        <w:rPr>
          <w:rFonts w:asciiTheme="minorBidi" w:hAnsiTheme="minorBidi"/>
          <w:kern w:val="0"/>
          <w:sz w:val="24"/>
          <w:szCs w:val="24"/>
          <w:lang w:val="en-US"/>
        </w:rPr>
        <w:t>doctrine</w:t>
      </w:r>
      <w:r w:rsidRPr="00C34D65">
        <w:rPr>
          <w:rFonts w:asciiTheme="minorBidi" w:hAnsiTheme="minorBidi"/>
          <w:kern w:val="0"/>
          <w:sz w:val="24"/>
          <w:szCs w:val="24"/>
          <w:lang w:val="en-US"/>
        </w:rPr>
        <w:t xml:space="preserve"> of the election, consonant with the weight of the tradition. In next week’s lesson, I will summari</w:t>
      </w:r>
      <w:r w:rsidR="00FC6A57">
        <w:rPr>
          <w:rFonts w:asciiTheme="minorBidi" w:hAnsiTheme="minorBidi"/>
          <w:kern w:val="0"/>
          <w:sz w:val="24"/>
          <w:szCs w:val="24"/>
          <w:lang w:val="en-US"/>
        </w:rPr>
        <w:t>z</w:t>
      </w:r>
      <w:r w:rsidRPr="00C34D65">
        <w:rPr>
          <w:rFonts w:asciiTheme="minorBidi" w:hAnsiTheme="minorBidi"/>
          <w:kern w:val="0"/>
          <w:sz w:val="24"/>
          <w:szCs w:val="24"/>
          <w:lang w:val="en-US"/>
        </w:rPr>
        <w:t xml:space="preserve">e </w:t>
      </w:r>
      <w:r w:rsidR="00FC6A57">
        <w:rPr>
          <w:rFonts w:asciiTheme="minorBidi" w:hAnsiTheme="minorBidi"/>
          <w:kern w:val="0"/>
          <w:sz w:val="24"/>
          <w:szCs w:val="24"/>
          <w:lang w:val="en-US"/>
        </w:rPr>
        <w:t xml:space="preserve">our </w:t>
      </w:r>
      <w:r w:rsidR="00695EC4" w:rsidRPr="00C34D65">
        <w:rPr>
          <w:rFonts w:asciiTheme="minorBidi" w:hAnsiTheme="minorBidi"/>
          <w:kern w:val="0"/>
          <w:sz w:val="24"/>
          <w:szCs w:val="24"/>
          <w:lang w:val="en-US"/>
        </w:rPr>
        <w:t xml:space="preserve">progress </w:t>
      </w:r>
      <w:r w:rsidR="00FC6A57">
        <w:rPr>
          <w:rFonts w:asciiTheme="minorBidi" w:hAnsiTheme="minorBidi"/>
          <w:kern w:val="0"/>
          <w:sz w:val="24"/>
          <w:szCs w:val="24"/>
          <w:lang w:val="en-US"/>
        </w:rPr>
        <w:t>to that point</w:t>
      </w:r>
      <w:r w:rsidRPr="00C34D65">
        <w:rPr>
          <w:rFonts w:asciiTheme="minorBidi" w:hAnsiTheme="minorBidi"/>
          <w:kern w:val="0"/>
          <w:sz w:val="24"/>
          <w:szCs w:val="24"/>
          <w:lang w:val="en-US"/>
        </w:rPr>
        <w:t xml:space="preserve">. </w:t>
      </w:r>
      <w:r w:rsidR="00613DD9">
        <w:rPr>
          <w:rFonts w:asciiTheme="minorBidi" w:hAnsiTheme="minorBidi"/>
          <w:kern w:val="0"/>
          <w:sz w:val="24"/>
          <w:szCs w:val="24"/>
          <w:lang w:val="en-US"/>
        </w:rPr>
        <w:t>First, i</w:t>
      </w:r>
      <w:r w:rsidR="00613DD9" w:rsidRPr="00C34D65">
        <w:rPr>
          <w:rFonts w:asciiTheme="minorBidi" w:hAnsiTheme="minorBidi"/>
          <w:kern w:val="0"/>
          <w:sz w:val="24"/>
          <w:szCs w:val="24"/>
          <w:lang w:val="en-US"/>
        </w:rPr>
        <w:t xml:space="preserve">n </w:t>
      </w:r>
      <w:r w:rsidRPr="00C34D65">
        <w:rPr>
          <w:rFonts w:asciiTheme="minorBidi" w:hAnsiTheme="minorBidi"/>
          <w:kern w:val="0"/>
          <w:sz w:val="24"/>
          <w:szCs w:val="24"/>
          <w:lang w:val="en-US"/>
        </w:rPr>
        <w:t xml:space="preserve">this week’s lesson, I gather some final miscellaneous clusters of data. </w:t>
      </w:r>
      <w:r w:rsidR="00A1177B" w:rsidRPr="00C34D65">
        <w:rPr>
          <w:rFonts w:asciiTheme="minorBidi" w:hAnsiTheme="minorBidi"/>
          <w:kern w:val="0"/>
          <w:sz w:val="24"/>
          <w:szCs w:val="24"/>
          <w:lang w:val="en-US"/>
        </w:rPr>
        <w:t>T</w:t>
      </w:r>
      <w:r w:rsidRPr="00C34D65">
        <w:rPr>
          <w:rFonts w:asciiTheme="minorBidi" w:hAnsiTheme="minorBidi"/>
          <w:kern w:val="0"/>
          <w:sz w:val="24"/>
          <w:szCs w:val="24"/>
          <w:lang w:val="en-US"/>
        </w:rPr>
        <w:t xml:space="preserve">his data can </w:t>
      </w:r>
      <w:r w:rsidR="00FC6A57" w:rsidRPr="009B2F6A">
        <w:rPr>
          <w:rFonts w:asciiTheme="minorBidi" w:hAnsiTheme="minorBidi"/>
          <w:kern w:val="0"/>
          <w:sz w:val="24"/>
          <w:szCs w:val="24"/>
          <w:lang w:val="en-US"/>
        </w:rPr>
        <w:t>be</w:t>
      </w:r>
      <w:r w:rsidR="00FC6A57" w:rsidRPr="00FC6A57">
        <w:rPr>
          <w:rFonts w:asciiTheme="minorBidi" w:hAnsiTheme="minorBidi"/>
          <w:kern w:val="0"/>
          <w:sz w:val="24"/>
          <w:szCs w:val="24"/>
          <w:lang w:val="en-US"/>
        </w:rPr>
        <w:t xml:space="preserve"> </w:t>
      </w:r>
      <w:r w:rsidRPr="00C34D65">
        <w:rPr>
          <w:rFonts w:asciiTheme="minorBidi" w:hAnsiTheme="minorBidi"/>
          <w:kern w:val="0"/>
          <w:sz w:val="24"/>
          <w:szCs w:val="24"/>
          <w:lang w:val="en-US"/>
        </w:rPr>
        <w:t>loosely organi</w:t>
      </w:r>
      <w:r w:rsidR="00FC6A57">
        <w:rPr>
          <w:rFonts w:asciiTheme="minorBidi" w:hAnsiTheme="minorBidi"/>
          <w:kern w:val="0"/>
          <w:sz w:val="24"/>
          <w:szCs w:val="24"/>
          <w:lang w:val="en-US"/>
        </w:rPr>
        <w:t>z</w:t>
      </w:r>
      <w:r w:rsidRPr="00C34D65">
        <w:rPr>
          <w:rFonts w:asciiTheme="minorBidi" w:hAnsiTheme="minorBidi"/>
          <w:kern w:val="0"/>
          <w:sz w:val="24"/>
          <w:szCs w:val="24"/>
          <w:lang w:val="en-US"/>
        </w:rPr>
        <w:t xml:space="preserve">ed around the theme of Israel’s relationship with </w:t>
      </w:r>
      <w:r w:rsidR="00DC5F9C">
        <w:rPr>
          <w:rFonts w:asciiTheme="minorBidi" w:hAnsiTheme="minorBidi"/>
          <w:kern w:val="0"/>
          <w:sz w:val="24"/>
          <w:szCs w:val="24"/>
          <w:lang w:val="en-US"/>
        </w:rPr>
        <w:t>o</w:t>
      </w:r>
      <w:r w:rsidRPr="00C34D65">
        <w:rPr>
          <w:rFonts w:asciiTheme="minorBidi" w:hAnsiTheme="minorBidi"/>
          <w:kern w:val="0"/>
          <w:sz w:val="24"/>
          <w:szCs w:val="24"/>
          <w:lang w:val="en-US"/>
        </w:rPr>
        <w:t>the</w:t>
      </w:r>
      <w:r w:rsidR="00DC5F9C">
        <w:rPr>
          <w:rFonts w:asciiTheme="minorBidi" w:hAnsiTheme="minorBidi"/>
          <w:kern w:val="0"/>
          <w:sz w:val="24"/>
          <w:szCs w:val="24"/>
          <w:lang w:val="en-US"/>
        </w:rPr>
        <w:t>r</w:t>
      </w:r>
      <w:r w:rsidRPr="00C34D65">
        <w:rPr>
          <w:rFonts w:asciiTheme="minorBidi" w:hAnsiTheme="minorBidi"/>
          <w:kern w:val="0"/>
          <w:sz w:val="24"/>
          <w:szCs w:val="24"/>
          <w:lang w:val="en-US"/>
        </w:rPr>
        <w:t xml:space="preserve"> nations.</w:t>
      </w:r>
    </w:p>
    <w:p w14:paraId="5CA6E96A" w14:textId="77777777" w:rsidR="005957EB" w:rsidRPr="00C34D65" w:rsidRDefault="005957EB" w:rsidP="004D1473">
      <w:pPr>
        <w:autoSpaceDE w:val="0"/>
        <w:autoSpaceDN w:val="0"/>
        <w:adjustRightInd w:val="0"/>
        <w:spacing w:after="0" w:line="240" w:lineRule="auto"/>
        <w:jc w:val="both"/>
        <w:rPr>
          <w:rFonts w:asciiTheme="minorBidi" w:hAnsiTheme="minorBidi"/>
          <w:kern w:val="0"/>
          <w:sz w:val="24"/>
          <w:szCs w:val="24"/>
          <w:lang w:val="en-US"/>
        </w:rPr>
      </w:pPr>
    </w:p>
    <w:p w14:paraId="6AE306B0" w14:textId="5AE061AD" w:rsidR="005957EB" w:rsidRPr="00C34D65" w:rsidRDefault="005957EB" w:rsidP="004D1473">
      <w:pPr>
        <w:autoSpaceDE w:val="0"/>
        <w:autoSpaceDN w:val="0"/>
        <w:adjustRightInd w:val="0"/>
        <w:spacing w:after="0" w:line="240" w:lineRule="auto"/>
        <w:jc w:val="both"/>
        <w:rPr>
          <w:rFonts w:asciiTheme="minorBidi" w:hAnsiTheme="minorBidi"/>
          <w:b/>
          <w:bCs/>
          <w:kern w:val="0"/>
          <w:sz w:val="24"/>
          <w:szCs w:val="24"/>
          <w:lang w:val="en-US"/>
        </w:rPr>
      </w:pPr>
      <w:r w:rsidRPr="00C34D65">
        <w:rPr>
          <w:rFonts w:asciiTheme="minorBidi" w:hAnsiTheme="minorBidi"/>
          <w:b/>
          <w:bCs/>
          <w:kern w:val="0"/>
          <w:sz w:val="24"/>
          <w:szCs w:val="24"/>
          <w:lang w:val="en-US"/>
        </w:rPr>
        <w:t xml:space="preserve">Jews and Gentiles </w:t>
      </w:r>
      <w:r w:rsidR="00D000A5">
        <w:rPr>
          <w:rFonts w:asciiTheme="minorBidi" w:hAnsiTheme="minorBidi"/>
          <w:b/>
          <w:bCs/>
          <w:kern w:val="0"/>
          <w:sz w:val="24"/>
          <w:szCs w:val="24"/>
          <w:lang w:val="en-US"/>
        </w:rPr>
        <w:t>at</w:t>
      </w:r>
      <w:r w:rsidR="00D000A5" w:rsidRPr="00C34D65">
        <w:rPr>
          <w:rFonts w:asciiTheme="minorBidi" w:hAnsiTheme="minorBidi"/>
          <w:b/>
          <w:bCs/>
          <w:kern w:val="0"/>
          <w:sz w:val="24"/>
          <w:szCs w:val="24"/>
          <w:lang w:val="en-US"/>
        </w:rPr>
        <w:t xml:space="preserve"> </w:t>
      </w:r>
      <w:r w:rsidRPr="00C34D65">
        <w:rPr>
          <w:rFonts w:asciiTheme="minorBidi" w:hAnsiTheme="minorBidi"/>
          <w:b/>
          <w:bCs/>
          <w:kern w:val="0"/>
          <w:sz w:val="24"/>
          <w:szCs w:val="24"/>
          <w:lang w:val="en-US"/>
        </w:rPr>
        <w:t>the End of Days</w:t>
      </w:r>
    </w:p>
    <w:p w14:paraId="79DB49AF" w14:textId="77777777" w:rsidR="005E063E" w:rsidRPr="00C34D65" w:rsidRDefault="005E063E" w:rsidP="004D1473">
      <w:pPr>
        <w:autoSpaceDE w:val="0"/>
        <w:autoSpaceDN w:val="0"/>
        <w:adjustRightInd w:val="0"/>
        <w:spacing w:after="0" w:line="240" w:lineRule="auto"/>
        <w:jc w:val="both"/>
        <w:rPr>
          <w:rFonts w:asciiTheme="minorBidi" w:hAnsiTheme="minorBidi"/>
          <w:kern w:val="0"/>
          <w:sz w:val="24"/>
          <w:szCs w:val="24"/>
          <w:lang w:val="en-US"/>
        </w:rPr>
      </w:pPr>
    </w:p>
    <w:p w14:paraId="5F914B5F" w14:textId="37043DAA" w:rsidR="00434020" w:rsidRPr="002C441C" w:rsidRDefault="00CB6EF6" w:rsidP="004D1473">
      <w:pPr>
        <w:autoSpaceDE w:val="0"/>
        <w:autoSpaceDN w:val="0"/>
        <w:adjustRightInd w:val="0"/>
        <w:spacing w:after="0" w:line="240" w:lineRule="auto"/>
        <w:jc w:val="both"/>
        <w:rPr>
          <w:rFonts w:asciiTheme="minorBidi" w:hAnsiTheme="minorBidi"/>
          <w:kern w:val="0"/>
          <w:sz w:val="24"/>
          <w:szCs w:val="24"/>
          <w:lang w:val="en-US"/>
        </w:rPr>
      </w:pPr>
      <w:r w:rsidRPr="00C34D65">
        <w:rPr>
          <w:rFonts w:asciiTheme="minorBidi" w:hAnsiTheme="minorBidi"/>
          <w:kern w:val="0"/>
          <w:sz w:val="24"/>
          <w:szCs w:val="24"/>
          <w:lang w:val="en-US"/>
        </w:rPr>
        <w:t>Given</w:t>
      </w:r>
      <w:r w:rsidR="0012502F" w:rsidRPr="00C34D65">
        <w:rPr>
          <w:rFonts w:asciiTheme="minorBidi" w:hAnsiTheme="minorBidi"/>
          <w:kern w:val="0"/>
          <w:sz w:val="24"/>
          <w:szCs w:val="24"/>
          <w:lang w:val="en-US"/>
        </w:rPr>
        <w:t xml:space="preserve"> the narrative frame of the Bible</w:t>
      </w:r>
      <w:r w:rsidR="0012502F" w:rsidRPr="002C441C">
        <w:rPr>
          <w:rFonts w:asciiTheme="minorBidi" w:hAnsiTheme="minorBidi"/>
          <w:kern w:val="0"/>
          <w:sz w:val="24"/>
          <w:szCs w:val="24"/>
          <w:lang w:val="en-US"/>
        </w:rPr>
        <w:t xml:space="preserve">, </w:t>
      </w:r>
      <w:r w:rsidR="000923D7">
        <w:rPr>
          <w:rFonts w:asciiTheme="minorBidi" w:hAnsiTheme="minorBidi"/>
          <w:kern w:val="0"/>
          <w:sz w:val="24"/>
          <w:szCs w:val="24"/>
          <w:lang w:val="en-US"/>
        </w:rPr>
        <w:t xml:space="preserve">which we explored in lessons 2 and 3, </w:t>
      </w:r>
      <w:r w:rsidRPr="002C441C">
        <w:rPr>
          <w:rFonts w:asciiTheme="minorBidi" w:hAnsiTheme="minorBidi"/>
          <w:kern w:val="0"/>
          <w:sz w:val="24"/>
          <w:szCs w:val="24"/>
          <w:lang w:val="en-US"/>
        </w:rPr>
        <w:t>the</w:t>
      </w:r>
      <w:r w:rsidR="0012502F" w:rsidRPr="002C441C">
        <w:rPr>
          <w:rFonts w:asciiTheme="minorBidi" w:hAnsiTheme="minorBidi"/>
          <w:kern w:val="0"/>
          <w:sz w:val="24"/>
          <w:szCs w:val="24"/>
          <w:lang w:val="en-US"/>
        </w:rPr>
        <w:t xml:space="preserve"> election of Israel has to sit within </w:t>
      </w:r>
      <w:r w:rsidRPr="002C441C">
        <w:rPr>
          <w:rFonts w:asciiTheme="minorBidi" w:hAnsiTheme="minorBidi"/>
          <w:kern w:val="0"/>
          <w:sz w:val="24"/>
          <w:szCs w:val="24"/>
          <w:lang w:val="en-US"/>
        </w:rPr>
        <w:t>a</w:t>
      </w:r>
      <w:r w:rsidR="0012502F" w:rsidRPr="002C441C">
        <w:rPr>
          <w:rFonts w:asciiTheme="minorBidi" w:hAnsiTheme="minorBidi"/>
          <w:kern w:val="0"/>
          <w:sz w:val="24"/>
          <w:szCs w:val="24"/>
          <w:lang w:val="en-US"/>
        </w:rPr>
        <w:t xml:space="preserve"> wider story </w:t>
      </w:r>
      <w:r w:rsidRPr="002C441C">
        <w:rPr>
          <w:rFonts w:asciiTheme="minorBidi" w:hAnsiTheme="minorBidi"/>
          <w:kern w:val="0"/>
          <w:sz w:val="24"/>
          <w:szCs w:val="24"/>
          <w:lang w:val="en-US"/>
        </w:rPr>
        <w:t>about</w:t>
      </w:r>
      <w:r w:rsidR="0012502F" w:rsidRPr="002C441C">
        <w:rPr>
          <w:rFonts w:asciiTheme="minorBidi" w:hAnsiTheme="minorBidi"/>
          <w:kern w:val="0"/>
          <w:sz w:val="24"/>
          <w:szCs w:val="24"/>
          <w:lang w:val="en-US"/>
        </w:rPr>
        <w:t xml:space="preserve"> God’s relationship with all of humanity; a relationship in which God seeks the good of </w:t>
      </w:r>
      <w:r w:rsidR="008E3ACF" w:rsidRPr="002C441C">
        <w:rPr>
          <w:rFonts w:asciiTheme="minorBidi" w:hAnsiTheme="minorBidi"/>
          <w:kern w:val="0"/>
          <w:sz w:val="24"/>
          <w:szCs w:val="24"/>
          <w:lang w:val="en-US"/>
        </w:rPr>
        <w:t xml:space="preserve">all </w:t>
      </w:r>
      <w:r w:rsidR="0012502F" w:rsidRPr="002C441C">
        <w:rPr>
          <w:rFonts w:asciiTheme="minorBidi" w:hAnsiTheme="minorBidi"/>
          <w:kern w:val="0"/>
          <w:sz w:val="24"/>
          <w:szCs w:val="24"/>
          <w:lang w:val="en-US"/>
        </w:rPr>
        <w:t xml:space="preserve">people </w:t>
      </w:r>
      <w:r w:rsidR="00D05FD0">
        <w:rPr>
          <w:rFonts w:asciiTheme="minorBidi" w:hAnsiTheme="minorBidi"/>
          <w:kern w:val="0"/>
          <w:sz w:val="24"/>
          <w:szCs w:val="24"/>
          <w:lang w:val="en-US"/>
        </w:rPr>
        <w:t>through</w:t>
      </w:r>
      <w:r w:rsidR="0012502F" w:rsidRPr="002C441C">
        <w:rPr>
          <w:rFonts w:asciiTheme="minorBidi" w:hAnsiTheme="minorBidi"/>
          <w:kern w:val="0"/>
          <w:sz w:val="24"/>
          <w:szCs w:val="24"/>
          <w:lang w:val="en-US"/>
        </w:rPr>
        <w:t xml:space="preserve"> </w:t>
      </w:r>
      <w:r w:rsidR="000923D7">
        <w:rPr>
          <w:rFonts w:asciiTheme="minorBidi" w:hAnsiTheme="minorBidi"/>
          <w:kern w:val="0"/>
          <w:sz w:val="24"/>
          <w:szCs w:val="24"/>
          <w:lang w:val="en-US"/>
        </w:rPr>
        <w:t xml:space="preserve">the </w:t>
      </w:r>
      <w:r w:rsidR="0012502F" w:rsidRPr="002C441C">
        <w:rPr>
          <w:rFonts w:asciiTheme="minorBidi" w:hAnsiTheme="minorBidi"/>
          <w:kern w:val="0"/>
          <w:sz w:val="24"/>
          <w:szCs w:val="24"/>
          <w:lang w:val="en-US"/>
        </w:rPr>
        <w:t>creation of a social environment</w:t>
      </w:r>
      <w:r w:rsidR="00CD0BF2">
        <w:rPr>
          <w:rFonts w:asciiTheme="minorBidi" w:hAnsiTheme="minorBidi"/>
          <w:kern w:val="0"/>
          <w:sz w:val="24"/>
          <w:szCs w:val="24"/>
          <w:lang w:val="en-US"/>
        </w:rPr>
        <w:t xml:space="preserve"> that allows</w:t>
      </w:r>
      <w:r w:rsidR="0012502F" w:rsidRPr="002C441C">
        <w:rPr>
          <w:rFonts w:asciiTheme="minorBidi" w:hAnsiTheme="minorBidi"/>
          <w:kern w:val="0"/>
          <w:sz w:val="24"/>
          <w:szCs w:val="24"/>
          <w:lang w:val="en-US"/>
        </w:rPr>
        <w:t xml:space="preserve"> for the flourishing of </w:t>
      </w:r>
      <w:r w:rsidR="005A6F98" w:rsidRPr="002C441C">
        <w:rPr>
          <w:rFonts w:asciiTheme="minorBidi" w:hAnsiTheme="minorBidi"/>
          <w:kern w:val="0"/>
          <w:sz w:val="24"/>
          <w:szCs w:val="24"/>
          <w:lang w:val="en-US"/>
        </w:rPr>
        <w:t>each</w:t>
      </w:r>
      <w:r w:rsidR="0012502F" w:rsidRPr="002C441C">
        <w:rPr>
          <w:rFonts w:asciiTheme="minorBidi" w:hAnsiTheme="minorBidi"/>
          <w:kern w:val="0"/>
          <w:sz w:val="24"/>
          <w:szCs w:val="24"/>
          <w:lang w:val="en-US"/>
        </w:rPr>
        <w:t xml:space="preserve"> individual within their families and communities. A question then emerges: if Israel’s job is somehow to bring that state of affairs about, will they have any distinctive role to play once they have succeeded?</w:t>
      </w:r>
    </w:p>
    <w:p w14:paraId="52A164A2" w14:textId="77777777" w:rsidR="005E063E" w:rsidRPr="002C441C" w:rsidRDefault="005E063E" w:rsidP="004D1473">
      <w:pPr>
        <w:autoSpaceDE w:val="0"/>
        <w:autoSpaceDN w:val="0"/>
        <w:adjustRightInd w:val="0"/>
        <w:spacing w:after="0" w:line="240" w:lineRule="auto"/>
        <w:jc w:val="both"/>
        <w:rPr>
          <w:rFonts w:asciiTheme="minorBidi" w:hAnsiTheme="minorBidi"/>
          <w:kern w:val="0"/>
          <w:sz w:val="24"/>
          <w:szCs w:val="24"/>
          <w:lang w:val="en-US"/>
        </w:rPr>
      </w:pPr>
    </w:p>
    <w:p w14:paraId="6151A762" w14:textId="35DAB089" w:rsidR="0034437B" w:rsidRDefault="00CB6EF6" w:rsidP="004D1473">
      <w:pPr>
        <w:autoSpaceDE w:val="0"/>
        <w:autoSpaceDN w:val="0"/>
        <w:adjustRightInd w:val="0"/>
        <w:spacing w:after="0" w:line="240" w:lineRule="auto"/>
        <w:jc w:val="both"/>
        <w:rPr>
          <w:rFonts w:asciiTheme="minorBidi" w:hAnsiTheme="minorBidi"/>
          <w:kern w:val="0"/>
          <w:sz w:val="24"/>
          <w:szCs w:val="24"/>
          <w:lang w:val="en-US"/>
        </w:rPr>
      </w:pPr>
      <w:r w:rsidRPr="002C441C">
        <w:rPr>
          <w:rFonts w:asciiTheme="minorBidi" w:hAnsiTheme="minorBidi"/>
          <w:kern w:val="0"/>
          <w:sz w:val="24"/>
          <w:szCs w:val="24"/>
          <w:lang w:val="en-US"/>
        </w:rPr>
        <w:t>Some</w:t>
      </w:r>
      <w:r w:rsidR="0012502F" w:rsidRPr="002C441C">
        <w:rPr>
          <w:rFonts w:asciiTheme="minorBidi" w:hAnsiTheme="minorBidi"/>
          <w:kern w:val="0"/>
          <w:sz w:val="24"/>
          <w:szCs w:val="24"/>
          <w:lang w:val="en-US"/>
        </w:rPr>
        <w:t xml:space="preserve"> verses imply that </w:t>
      </w:r>
      <w:r w:rsidR="000923D7">
        <w:rPr>
          <w:rFonts w:asciiTheme="minorBidi" w:hAnsiTheme="minorBidi"/>
          <w:kern w:val="0"/>
          <w:sz w:val="24"/>
          <w:szCs w:val="24"/>
          <w:lang w:val="en-US"/>
        </w:rPr>
        <w:t>Jews and Judaism</w:t>
      </w:r>
      <w:r w:rsidR="000923D7" w:rsidRPr="002C441C">
        <w:rPr>
          <w:rFonts w:asciiTheme="minorBidi" w:hAnsiTheme="minorBidi"/>
          <w:kern w:val="0"/>
          <w:sz w:val="24"/>
          <w:szCs w:val="24"/>
          <w:lang w:val="en-US"/>
        </w:rPr>
        <w:t xml:space="preserve"> </w:t>
      </w:r>
      <w:r w:rsidR="0012502F" w:rsidRPr="002C441C">
        <w:rPr>
          <w:rFonts w:asciiTheme="minorBidi" w:hAnsiTheme="minorBidi"/>
          <w:kern w:val="0"/>
          <w:sz w:val="24"/>
          <w:szCs w:val="24"/>
          <w:lang w:val="en-US"/>
        </w:rPr>
        <w:t>will continue to play a special role</w:t>
      </w:r>
      <w:r w:rsidR="005C6384">
        <w:rPr>
          <w:rFonts w:asciiTheme="minorBidi" w:hAnsiTheme="minorBidi"/>
          <w:kern w:val="0"/>
          <w:sz w:val="24"/>
          <w:szCs w:val="24"/>
          <w:lang w:val="en-US"/>
        </w:rPr>
        <w:t xml:space="preserve"> </w:t>
      </w:r>
      <w:r w:rsidR="005C6384" w:rsidRPr="00FC359F">
        <w:rPr>
          <w:rFonts w:asciiTheme="minorBidi" w:hAnsiTheme="minorBidi"/>
          <w:kern w:val="0"/>
          <w:sz w:val="24"/>
          <w:szCs w:val="24"/>
          <w:lang w:val="en-US"/>
        </w:rPr>
        <w:t>in the end of days</w:t>
      </w:r>
      <w:r w:rsidR="005C6384">
        <w:rPr>
          <w:rFonts w:asciiTheme="minorBidi" w:hAnsiTheme="minorBidi"/>
          <w:kern w:val="0"/>
          <w:sz w:val="24"/>
          <w:szCs w:val="24"/>
          <w:lang w:val="en-US"/>
        </w:rPr>
        <w:t>,</w:t>
      </w:r>
      <w:r w:rsidR="0012502F" w:rsidRPr="002C441C">
        <w:rPr>
          <w:rFonts w:asciiTheme="minorBidi" w:hAnsiTheme="minorBidi"/>
          <w:kern w:val="0"/>
          <w:sz w:val="24"/>
          <w:szCs w:val="24"/>
          <w:lang w:val="en-US"/>
        </w:rPr>
        <w:t xml:space="preserve"> mediating God’s blessings and His Torah to the world.</w:t>
      </w:r>
      <w:r w:rsidR="008E3ACF" w:rsidRPr="002C441C">
        <w:rPr>
          <w:rStyle w:val="FootnoteReference"/>
          <w:rFonts w:asciiTheme="minorBidi" w:hAnsiTheme="minorBidi"/>
          <w:kern w:val="0"/>
          <w:sz w:val="24"/>
          <w:szCs w:val="24"/>
          <w:lang w:val="en-US"/>
        </w:rPr>
        <w:footnoteReference w:id="1"/>
      </w:r>
      <w:r w:rsidR="0012502F" w:rsidRPr="002C441C">
        <w:rPr>
          <w:rFonts w:asciiTheme="minorBidi" w:hAnsiTheme="minorBidi"/>
          <w:kern w:val="0"/>
          <w:sz w:val="24"/>
          <w:szCs w:val="24"/>
          <w:lang w:val="en-US"/>
        </w:rPr>
        <w:t xml:space="preserve"> </w:t>
      </w:r>
      <w:r w:rsidR="00267EA6" w:rsidRPr="002C441C">
        <w:rPr>
          <w:rFonts w:asciiTheme="minorBidi" w:hAnsiTheme="minorBidi"/>
          <w:kern w:val="0"/>
          <w:sz w:val="24"/>
          <w:szCs w:val="24"/>
          <w:lang w:val="en-US"/>
        </w:rPr>
        <w:t xml:space="preserve">The Jews will continue to be Jewish, Judaism will </w:t>
      </w:r>
      <w:r w:rsidR="005A6F98" w:rsidRPr="002C441C">
        <w:rPr>
          <w:rFonts w:asciiTheme="minorBidi" w:hAnsiTheme="minorBidi"/>
          <w:kern w:val="0"/>
          <w:sz w:val="24"/>
          <w:szCs w:val="24"/>
          <w:lang w:val="en-US"/>
        </w:rPr>
        <w:t>have</w:t>
      </w:r>
      <w:r w:rsidR="00267EA6" w:rsidRPr="002C441C">
        <w:rPr>
          <w:rFonts w:asciiTheme="minorBidi" w:hAnsiTheme="minorBidi"/>
          <w:kern w:val="0"/>
          <w:sz w:val="24"/>
          <w:szCs w:val="24"/>
          <w:lang w:val="en-US"/>
        </w:rPr>
        <w:t xml:space="preserve"> a </w:t>
      </w:r>
      <w:r w:rsidR="005A6F98" w:rsidRPr="002C441C">
        <w:rPr>
          <w:rFonts w:asciiTheme="minorBidi" w:hAnsiTheme="minorBidi"/>
          <w:kern w:val="0"/>
          <w:sz w:val="24"/>
          <w:szCs w:val="24"/>
          <w:lang w:val="en-US"/>
        </w:rPr>
        <w:t>decisive</w:t>
      </w:r>
      <w:r w:rsidR="00267EA6" w:rsidRPr="002C441C">
        <w:rPr>
          <w:rFonts w:asciiTheme="minorBidi" w:hAnsiTheme="minorBidi"/>
          <w:kern w:val="0"/>
          <w:sz w:val="24"/>
          <w:szCs w:val="24"/>
          <w:lang w:val="en-US"/>
        </w:rPr>
        <w:t xml:space="preserve"> influence over the</w:t>
      </w:r>
      <w:r w:rsidR="005A6F98" w:rsidRPr="002C441C">
        <w:rPr>
          <w:rFonts w:asciiTheme="minorBidi" w:hAnsiTheme="minorBidi"/>
          <w:kern w:val="0"/>
          <w:sz w:val="24"/>
          <w:szCs w:val="24"/>
          <w:lang w:val="en-US"/>
        </w:rPr>
        <w:t xml:space="preserve"> world</w:t>
      </w:r>
      <w:r w:rsidR="00267EA6" w:rsidRPr="002C441C">
        <w:rPr>
          <w:rFonts w:asciiTheme="minorBidi" w:hAnsiTheme="minorBidi"/>
          <w:kern w:val="0"/>
          <w:sz w:val="24"/>
          <w:szCs w:val="24"/>
          <w:lang w:val="en-US"/>
        </w:rPr>
        <w:t xml:space="preserve">, </w:t>
      </w:r>
      <w:r w:rsidR="000923D7">
        <w:rPr>
          <w:rFonts w:asciiTheme="minorBidi" w:hAnsiTheme="minorBidi"/>
          <w:kern w:val="0"/>
          <w:sz w:val="24"/>
          <w:szCs w:val="24"/>
          <w:lang w:val="en-US"/>
        </w:rPr>
        <w:t>and</w:t>
      </w:r>
      <w:r w:rsidR="000923D7" w:rsidRPr="002C441C">
        <w:rPr>
          <w:rFonts w:asciiTheme="minorBidi" w:hAnsiTheme="minorBidi"/>
          <w:kern w:val="0"/>
          <w:sz w:val="24"/>
          <w:szCs w:val="24"/>
          <w:lang w:val="en-US"/>
        </w:rPr>
        <w:t xml:space="preserve"> </w:t>
      </w:r>
      <w:r w:rsidR="00267EA6" w:rsidRPr="002C441C">
        <w:rPr>
          <w:rFonts w:asciiTheme="minorBidi" w:hAnsiTheme="minorBidi"/>
          <w:kern w:val="0"/>
          <w:sz w:val="24"/>
          <w:szCs w:val="24"/>
          <w:lang w:val="en-US"/>
        </w:rPr>
        <w:t>gentiles</w:t>
      </w:r>
      <w:r w:rsidR="000923D7">
        <w:rPr>
          <w:rFonts w:asciiTheme="minorBidi" w:hAnsiTheme="minorBidi"/>
          <w:kern w:val="0"/>
          <w:sz w:val="24"/>
          <w:szCs w:val="24"/>
          <w:lang w:val="en-US"/>
        </w:rPr>
        <w:t xml:space="preserve">, </w:t>
      </w:r>
      <w:r w:rsidR="00254581">
        <w:rPr>
          <w:rFonts w:asciiTheme="minorBidi" w:hAnsiTheme="minorBidi"/>
          <w:kern w:val="0"/>
          <w:sz w:val="24"/>
          <w:szCs w:val="24"/>
          <w:lang w:val="en-US"/>
        </w:rPr>
        <w:t>notwithstanding</w:t>
      </w:r>
      <w:r w:rsidR="000923D7">
        <w:rPr>
          <w:rFonts w:asciiTheme="minorBidi" w:hAnsiTheme="minorBidi"/>
          <w:kern w:val="0"/>
          <w:sz w:val="24"/>
          <w:szCs w:val="24"/>
          <w:lang w:val="en-US"/>
        </w:rPr>
        <w:t xml:space="preserve"> this influence,</w:t>
      </w:r>
      <w:r w:rsidR="00267EA6" w:rsidRPr="002C441C">
        <w:rPr>
          <w:rFonts w:asciiTheme="minorBidi" w:hAnsiTheme="minorBidi"/>
          <w:kern w:val="0"/>
          <w:sz w:val="24"/>
          <w:szCs w:val="24"/>
          <w:lang w:val="en-US"/>
        </w:rPr>
        <w:t xml:space="preserve"> will continue to be gentiles.</w:t>
      </w:r>
      <w:r w:rsidR="008E3ACF" w:rsidRPr="002C441C">
        <w:rPr>
          <w:rStyle w:val="FootnoteReference"/>
          <w:rFonts w:asciiTheme="minorBidi" w:hAnsiTheme="minorBidi"/>
          <w:kern w:val="0"/>
          <w:sz w:val="24"/>
          <w:szCs w:val="24"/>
          <w:lang w:val="en-US"/>
        </w:rPr>
        <w:footnoteReference w:id="2"/>
      </w:r>
      <w:r w:rsidR="00267EA6" w:rsidRPr="002C441C">
        <w:rPr>
          <w:rFonts w:asciiTheme="minorBidi" w:hAnsiTheme="minorBidi"/>
          <w:kern w:val="0"/>
          <w:sz w:val="24"/>
          <w:szCs w:val="24"/>
          <w:lang w:val="en-US"/>
        </w:rPr>
        <w:t xml:space="preserve"> </w:t>
      </w:r>
    </w:p>
    <w:p w14:paraId="29394A49" w14:textId="77777777" w:rsidR="0034437B" w:rsidRDefault="0034437B" w:rsidP="004D1473">
      <w:pPr>
        <w:autoSpaceDE w:val="0"/>
        <w:autoSpaceDN w:val="0"/>
        <w:adjustRightInd w:val="0"/>
        <w:spacing w:after="0" w:line="240" w:lineRule="auto"/>
        <w:jc w:val="both"/>
        <w:rPr>
          <w:rFonts w:asciiTheme="minorBidi" w:hAnsiTheme="minorBidi"/>
          <w:kern w:val="0"/>
          <w:sz w:val="24"/>
          <w:szCs w:val="24"/>
          <w:lang w:val="en-US"/>
        </w:rPr>
      </w:pPr>
    </w:p>
    <w:p w14:paraId="25A2544A" w14:textId="77599972" w:rsidR="00BB5FE0" w:rsidRPr="002C441C" w:rsidRDefault="00CB6EF6" w:rsidP="004D1473">
      <w:pPr>
        <w:autoSpaceDE w:val="0"/>
        <w:autoSpaceDN w:val="0"/>
        <w:adjustRightInd w:val="0"/>
        <w:spacing w:after="0" w:line="240" w:lineRule="auto"/>
        <w:jc w:val="both"/>
        <w:rPr>
          <w:rFonts w:asciiTheme="minorBidi" w:hAnsiTheme="minorBidi"/>
          <w:kern w:val="0"/>
          <w:sz w:val="24"/>
          <w:szCs w:val="24"/>
          <w:lang w:val="en-US"/>
        </w:rPr>
      </w:pPr>
      <w:r w:rsidRPr="002C441C">
        <w:rPr>
          <w:rFonts w:asciiTheme="minorBidi" w:hAnsiTheme="minorBidi"/>
          <w:kern w:val="0"/>
          <w:sz w:val="24"/>
          <w:szCs w:val="24"/>
          <w:lang w:val="en-US"/>
        </w:rPr>
        <w:t>O</w:t>
      </w:r>
      <w:r w:rsidR="0012502F" w:rsidRPr="002C441C">
        <w:rPr>
          <w:rFonts w:asciiTheme="minorBidi" w:hAnsiTheme="minorBidi"/>
          <w:kern w:val="0"/>
          <w:sz w:val="24"/>
          <w:szCs w:val="24"/>
          <w:lang w:val="en-US"/>
        </w:rPr>
        <w:t>ther verses</w:t>
      </w:r>
      <w:r w:rsidR="00BD3903" w:rsidRPr="002C441C">
        <w:rPr>
          <w:rFonts w:asciiTheme="minorBidi" w:hAnsiTheme="minorBidi"/>
          <w:kern w:val="0"/>
          <w:sz w:val="24"/>
          <w:szCs w:val="24"/>
          <w:lang w:val="en-US"/>
        </w:rPr>
        <w:t>, in contrast,</w:t>
      </w:r>
      <w:r w:rsidRPr="002C441C">
        <w:rPr>
          <w:rFonts w:asciiTheme="minorBidi" w:hAnsiTheme="minorBidi"/>
          <w:kern w:val="0"/>
          <w:sz w:val="24"/>
          <w:szCs w:val="24"/>
          <w:lang w:val="en-US"/>
        </w:rPr>
        <w:t xml:space="preserve"> imply that </w:t>
      </w:r>
      <w:r w:rsidR="0012502F" w:rsidRPr="002C441C">
        <w:rPr>
          <w:rFonts w:asciiTheme="minorBidi" w:hAnsiTheme="minorBidi"/>
          <w:kern w:val="0"/>
          <w:sz w:val="24"/>
          <w:szCs w:val="24"/>
          <w:lang w:val="en-US"/>
        </w:rPr>
        <w:t>there won’t be any distinctive job for the Jews to play</w:t>
      </w:r>
      <w:r w:rsidR="008E3ACF" w:rsidRPr="002C441C">
        <w:rPr>
          <w:rFonts w:asciiTheme="minorBidi" w:hAnsiTheme="minorBidi"/>
          <w:kern w:val="0"/>
          <w:sz w:val="24"/>
          <w:szCs w:val="24"/>
          <w:lang w:val="en-US"/>
        </w:rPr>
        <w:t xml:space="preserve"> in the end of days</w:t>
      </w:r>
      <w:r w:rsidR="0012502F" w:rsidRPr="002C441C">
        <w:rPr>
          <w:rFonts w:asciiTheme="minorBidi" w:hAnsiTheme="minorBidi"/>
          <w:kern w:val="0"/>
          <w:sz w:val="24"/>
          <w:szCs w:val="24"/>
          <w:lang w:val="en-US"/>
        </w:rPr>
        <w:t>. Instead, it seems as if all people</w:t>
      </w:r>
      <w:r w:rsidR="00267EA6" w:rsidRPr="002C441C">
        <w:rPr>
          <w:rFonts w:asciiTheme="minorBidi" w:hAnsiTheme="minorBidi"/>
          <w:kern w:val="0"/>
          <w:sz w:val="24"/>
          <w:szCs w:val="24"/>
          <w:lang w:val="en-US"/>
        </w:rPr>
        <w:t>s will</w:t>
      </w:r>
      <w:r w:rsidR="0012502F" w:rsidRPr="002C441C">
        <w:rPr>
          <w:rFonts w:asciiTheme="minorBidi" w:hAnsiTheme="minorBidi"/>
          <w:kern w:val="0"/>
          <w:sz w:val="24"/>
          <w:szCs w:val="24"/>
          <w:lang w:val="en-US"/>
        </w:rPr>
        <w:t xml:space="preserve"> merge </w:t>
      </w:r>
      <w:r w:rsidR="0012502F" w:rsidRPr="002C441C">
        <w:rPr>
          <w:rFonts w:asciiTheme="minorBidi" w:hAnsiTheme="minorBidi"/>
          <w:i/>
          <w:iCs/>
          <w:kern w:val="0"/>
          <w:sz w:val="24"/>
          <w:szCs w:val="24"/>
          <w:lang w:val="en-US"/>
        </w:rPr>
        <w:t>into</w:t>
      </w:r>
      <w:r w:rsidR="0012502F" w:rsidRPr="002C441C">
        <w:rPr>
          <w:rFonts w:asciiTheme="minorBidi" w:hAnsiTheme="minorBidi"/>
          <w:kern w:val="0"/>
          <w:sz w:val="24"/>
          <w:szCs w:val="24"/>
          <w:lang w:val="en-US"/>
        </w:rPr>
        <w:t xml:space="preserve"> the Jewish people. According to Isaiah, </w:t>
      </w:r>
      <w:r w:rsidR="00BC0A98" w:rsidRPr="002C441C">
        <w:rPr>
          <w:rFonts w:asciiTheme="minorBidi" w:hAnsiTheme="minorBidi"/>
          <w:kern w:val="0"/>
          <w:sz w:val="24"/>
          <w:szCs w:val="24"/>
          <w:lang w:val="en-US"/>
        </w:rPr>
        <w:t>“</w:t>
      </w:r>
      <w:r w:rsidR="0012502F" w:rsidRPr="002C441C">
        <w:rPr>
          <w:rFonts w:asciiTheme="minorBidi" w:hAnsiTheme="minorBidi"/>
          <w:kern w:val="0"/>
          <w:sz w:val="24"/>
          <w:szCs w:val="24"/>
          <w:lang w:val="en-US"/>
        </w:rPr>
        <w:t>the Lord shall take priests and Levites even from the nations.</w:t>
      </w:r>
      <w:r w:rsidR="00BC0A98" w:rsidRPr="002C441C">
        <w:rPr>
          <w:rFonts w:asciiTheme="minorBidi" w:hAnsiTheme="minorBidi"/>
          <w:kern w:val="0"/>
          <w:sz w:val="24"/>
          <w:szCs w:val="24"/>
          <w:lang w:val="en-US"/>
        </w:rPr>
        <w:t>”</w:t>
      </w:r>
      <w:r w:rsidR="00BC0A98" w:rsidRPr="002C441C">
        <w:rPr>
          <w:rStyle w:val="FootnoteReference"/>
          <w:rFonts w:asciiTheme="minorBidi" w:hAnsiTheme="minorBidi"/>
          <w:kern w:val="0"/>
          <w:sz w:val="24"/>
          <w:szCs w:val="24"/>
          <w:lang w:val="en-US"/>
        </w:rPr>
        <w:footnoteReference w:id="3"/>
      </w:r>
      <w:r w:rsidR="0012502F" w:rsidRPr="002C441C">
        <w:rPr>
          <w:rFonts w:asciiTheme="minorBidi" w:hAnsiTheme="minorBidi"/>
          <w:kern w:val="0"/>
          <w:sz w:val="24"/>
          <w:szCs w:val="24"/>
          <w:lang w:val="en-US"/>
        </w:rPr>
        <w:t xml:space="preserve"> </w:t>
      </w:r>
      <w:r w:rsidR="00BC0A98" w:rsidRPr="002C441C">
        <w:rPr>
          <w:rFonts w:asciiTheme="minorBidi" w:hAnsiTheme="minorBidi"/>
          <w:kern w:val="0"/>
          <w:sz w:val="24"/>
          <w:szCs w:val="24"/>
          <w:lang w:val="en-US"/>
        </w:rPr>
        <w:t xml:space="preserve">The </w:t>
      </w:r>
      <w:r w:rsidR="00BC0A98" w:rsidRPr="002C441C">
        <w:rPr>
          <w:rFonts w:asciiTheme="minorBidi" w:hAnsiTheme="minorBidi"/>
          <w:kern w:val="0"/>
          <w:sz w:val="24"/>
          <w:szCs w:val="24"/>
          <w:lang w:val="en-US"/>
        </w:rPr>
        <w:lastRenderedPageBreak/>
        <w:t>Psalmist says that “</w:t>
      </w:r>
      <w:r w:rsidR="0012502F" w:rsidRPr="002C441C">
        <w:rPr>
          <w:rFonts w:asciiTheme="minorBidi" w:hAnsiTheme="minorBidi"/>
          <w:kern w:val="0"/>
          <w:sz w:val="24"/>
          <w:szCs w:val="24"/>
          <w:lang w:val="en-US"/>
        </w:rPr>
        <w:t xml:space="preserve">Yes, even Philistines, people of Tyre, and </w:t>
      </w:r>
      <w:r w:rsidR="00BC0A98" w:rsidRPr="002C441C">
        <w:rPr>
          <w:rFonts w:asciiTheme="minorBidi" w:hAnsiTheme="minorBidi"/>
          <w:kern w:val="0"/>
          <w:sz w:val="24"/>
          <w:szCs w:val="24"/>
          <w:lang w:val="en-US"/>
        </w:rPr>
        <w:t>Cush</w:t>
      </w:r>
      <w:r w:rsidR="0012502F" w:rsidRPr="002C441C">
        <w:rPr>
          <w:rFonts w:asciiTheme="minorBidi" w:hAnsiTheme="minorBidi"/>
          <w:kern w:val="0"/>
          <w:sz w:val="24"/>
          <w:szCs w:val="24"/>
          <w:lang w:val="en-US"/>
        </w:rPr>
        <w:t xml:space="preserve"> will say that they are born of Zion</w:t>
      </w:r>
      <w:r w:rsidR="00BC0A98" w:rsidRPr="002C441C">
        <w:rPr>
          <w:rFonts w:asciiTheme="minorBidi" w:hAnsiTheme="minorBidi"/>
          <w:kern w:val="0"/>
          <w:sz w:val="24"/>
          <w:szCs w:val="24"/>
          <w:lang w:val="en-US"/>
        </w:rPr>
        <w:t>.”</w:t>
      </w:r>
      <w:r w:rsidR="00BC0A98" w:rsidRPr="002C441C">
        <w:rPr>
          <w:rFonts w:asciiTheme="minorBidi" w:hAnsiTheme="minorBidi"/>
          <w:sz w:val="24"/>
          <w:szCs w:val="24"/>
          <w:vertAlign w:val="superscript"/>
          <w:lang w:val="en-US"/>
        </w:rPr>
        <w:footnoteReference w:id="4"/>
      </w:r>
      <w:r w:rsidR="005A6F98" w:rsidRPr="002C441C">
        <w:rPr>
          <w:rFonts w:asciiTheme="minorBidi" w:hAnsiTheme="minorBidi"/>
          <w:kern w:val="0"/>
          <w:sz w:val="24"/>
          <w:szCs w:val="24"/>
          <w:lang w:val="en-US"/>
        </w:rPr>
        <w:t xml:space="preserve"> Everyone will say they’re Jewish. And perhaps they will be. But if everyone is Jewish, then there’s a sense in which nobody is, because there will be nothing distinctive about Jewishness.</w:t>
      </w:r>
    </w:p>
    <w:p w14:paraId="4DF1124E" w14:textId="77777777" w:rsidR="005E063E" w:rsidRPr="002C441C" w:rsidRDefault="005E063E" w:rsidP="004D1473">
      <w:pPr>
        <w:autoSpaceDE w:val="0"/>
        <w:autoSpaceDN w:val="0"/>
        <w:adjustRightInd w:val="0"/>
        <w:spacing w:after="0" w:line="240" w:lineRule="auto"/>
        <w:jc w:val="both"/>
        <w:rPr>
          <w:rFonts w:asciiTheme="minorBidi" w:hAnsiTheme="minorBidi"/>
          <w:kern w:val="0"/>
          <w:sz w:val="24"/>
          <w:szCs w:val="24"/>
          <w:lang w:val="en-US"/>
        </w:rPr>
      </w:pPr>
    </w:p>
    <w:p w14:paraId="1FACF5AA" w14:textId="47A1FED1" w:rsidR="00267EA6" w:rsidRPr="002C441C" w:rsidRDefault="00BC0A98" w:rsidP="004D1473">
      <w:pPr>
        <w:autoSpaceDE w:val="0"/>
        <w:autoSpaceDN w:val="0"/>
        <w:adjustRightInd w:val="0"/>
        <w:spacing w:after="0" w:line="240" w:lineRule="auto"/>
        <w:jc w:val="both"/>
        <w:rPr>
          <w:rFonts w:asciiTheme="minorBidi" w:hAnsiTheme="minorBidi"/>
          <w:kern w:val="0"/>
          <w:sz w:val="24"/>
          <w:szCs w:val="24"/>
          <w:lang w:val="en-US"/>
        </w:rPr>
      </w:pPr>
      <w:r w:rsidRPr="002C441C">
        <w:rPr>
          <w:rFonts w:asciiTheme="minorBidi" w:hAnsiTheme="minorBidi"/>
          <w:kern w:val="0"/>
          <w:sz w:val="24"/>
          <w:szCs w:val="24"/>
          <w:lang w:val="en-US"/>
        </w:rPr>
        <w:t>In those days, “The Lord of Hosts will make on this mountain, for all the peoples, a banquet of rich viands, a banquet of choice wines, of rich viands seasoned with marrow, of choice wines well refined.”</w:t>
      </w:r>
      <w:r w:rsidRPr="002C441C">
        <w:rPr>
          <w:rStyle w:val="FootnoteReference"/>
          <w:rFonts w:asciiTheme="minorBidi" w:hAnsiTheme="minorBidi"/>
          <w:kern w:val="0"/>
          <w:sz w:val="24"/>
          <w:szCs w:val="24"/>
          <w:lang w:val="en-US"/>
        </w:rPr>
        <w:footnoteReference w:id="5"/>
      </w:r>
      <w:r w:rsidRPr="002C441C">
        <w:rPr>
          <w:rFonts w:asciiTheme="minorBidi" w:hAnsiTheme="minorBidi"/>
          <w:kern w:val="0"/>
          <w:sz w:val="24"/>
          <w:szCs w:val="24"/>
          <w:lang w:val="en-US"/>
        </w:rPr>
        <w:t xml:space="preserve"> This seems to outstrip even the feast that the elders of Israel enjoyed, in the presence of God, to celebrate the covenant at Mount Sinai.</w:t>
      </w:r>
      <w:r w:rsidRPr="002C441C">
        <w:rPr>
          <w:rStyle w:val="FootnoteReference"/>
          <w:rFonts w:asciiTheme="minorBidi" w:hAnsiTheme="minorBidi"/>
          <w:kern w:val="0"/>
          <w:sz w:val="24"/>
          <w:szCs w:val="24"/>
          <w:lang w:val="en-US"/>
        </w:rPr>
        <w:footnoteReference w:id="6"/>
      </w:r>
      <w:r w:rsidRPr="002C441C">
        <w:rPr>
          <w:rFonts w:asciiTheme="minorBidi" w:hAnsiTheme="minorBidi"/>
          <w:kern w:val="0"/>
          <w:sz w:val="24"/>
          <w:szCs w:val="24"/>
          <w:lang w:val="en-US"/>
        </w:rPr>
        <w:t xml:space="preserve"> </w:t>
      </w:r>
      <w:r w:rsidR="00267EA6" w:rsidRPr="002C441C">
        <w:rPr>
          <w:rFonts w:asciiTheme="minorBidi" w:hAnsiTheme="minorBidi"/>
          <w:kern w:val="0"/>
          <w:sz w:val="24"/>
          <w:szCs w:val="24"/>
          <w:lang w:val="en-US"/>
        </w:rPr>
        <w:t>A</w:t>
      </w:r>
      <w:r w:rsidRPr="002C441C">
        <w:rPr>
          <w:rFonts w:asciiTheme="minorBidi" w:hAnsiTheme="minorBidi"/>
          <w:kern w:val="0"/>
          <w:sz w:val="24"/>
          <w:szCs w:val="24"/>
          <w:lang w:val="en-US"/>
        </w:rPr>
        <w:t xml:space="preserve">t this festive meal, there is no distinction between elders and anyone else, nor between Jew and gentile. </w:t>
      </w:r>
      <w:r w:rsidR="00134208" w:rsidRPr="002C441C">
        <w:rPr>
          <w:rFonts w:asciiTheme="minorBidi" w:hAnsiTheme="minorBidi"/>
          <w:kern w:val="0"/>
          <w:sz w:val="24"/>
          <w:szCs w:val="24"/>
          <w:lang w:val="en-US"/>
        </w:rPr>
        <w:t>The very next verse, opaque as its meaning may be, seems to indicate that the veils that divided the nations from one another, and from God, will be removed on that day.</w:t>
      </w:r>
      <w:r w:rsidR="00134208" w:rsidRPr="002C441C">
        <w:rPr>
          <w:rStyle w:val="FootnoteReference"/>
          <w:rFonts w:asciiTheme="minorBidi" w:hAnsiTheme="minorBidi"/>
          <w:kern w:val="0"/>
          <w:sz w:val="24"/>
          <w:szCs w:val="24"/>
          <w:lang w:val="en-US"/>
        </w:rPr>
        <w:footnoteReference w:id="7"/>
      </w:r>
    </w:p>
    <w:p w14:paraId="30DFE178" w14:textId="77777777" w:rsidR="005E063E" w:rsidRPr="002C441C" w:rsidRDefault="005E063E" w:rsidP="004D1473">
      <w:pPr>
        <w:spacing w:after="0" w:line="240" w:lineRule="auto"/>
        <w:jc w:val="both"/>
        <w:rPr>
          <w:rFonts w:asciiTheme="minorBidi" w:hAnsiTheme="minorBidi"/>
          <w:kern w:val="0"/>
          <w:sz w:val="24"/>
          <w:szCs w:val="24"/>
          <w:lang w:val="en-US"/>
        </w:rPr>
      </w:pPr>
    </w:p>
    <w:p w14:paraId="441EBB4A" w14:textId="128937C9" w:rsidR="000923D7" w:rsidRDefault="00267EA6" w:rsidP="004D1473">
      <w:pPr>
        <w:spacing w:after="0" w:line="240" w:lineRule="auto"/>
        <w:jc w:val="both"/>
        <w:rPr>
          <w:rFonts w:asciiTheme="minorBidi" w:hAnsiTheme="minorBidi"/>
          <w:kern w:val="0"/>
          <w:sz w:val="24"/>
          <w:szCs w:val="24"/>
          <w:lang w:val="en-US"/>
        </w:rPr>
      </w:pPr>
      <w:r w:rsidRPr="002C441C">
        <w:rPr>
          <w:rFonts w:asciiTheme="minorBidi" w:hAnsiTheme="minorBidi"/>
          <w:kern w:val="0"/>
          <w:sz w:val="24"/>
          <w:szCs w:val="24"/>
          <w:lang w:val="en-US"/>
        </w:rPr>
        <w:t>Admittedly</w:t>
      </w:r>
      <w:r w:rsidR="008E3ACF" w:rsidRPr="002C441C">
        <w:rPr>
          <w:rFonts w:asciiTheme="minorBidi" w:hAnsiTheme="minorBidi"/>
          <w:kern w:val="0"/>
          <w:sz w:val="24"/>
          <w:szCs w:val="24"/>
          <w:lang w:val="en-US"/>
        </w:rPr>
        <w:t>,</w:t>
      </w:r>
      <w:r w:rsidRPr="002C441C">
        <w:rPr>
          <w:rFonts w:asciiTheme="minorBidi" w:hAnsiTheme="minorBidi"/>
          <w:kern w:val="0"/>
          <w:sz w:val="24"/>
          <w:szCs w:val="24"/>
          <w:lang w:val="en-US"/>
        </w:rPr>
        <w:t xml:space="preserve"> </w:t>
      </w:r>
      <w:r w:rsidR="004C0176">
        <w:rPr>
          <w:rFonts w:asciiTheme="minorBidi" w:hAnsiTheme="minorBidi"/>
          <w:kern w:val="0"/>
          <w:sz w:val="24"/>
          <w:szCs w:val="24"/>
          <w:lang w:val="en-US"/>
        </w:rPr>
        <w:t>some commentators present</w:t>
      </w:r>
      <w:r w:rsidR="00434020" w:rsidRPr="002C441C">
        <w:rPr>
          <w:rFonts w:asciiTheme="minorBidi" w:hAnsiTheme="minorBidi"/>
          <w:kern w:val="0"/>
          <w:sz w:val="24"/>
          <w:szCs w:val="24"/>
          <w:lang w:val="en-US"/>
        </w:rPr>
        <w:t xml:space="preserve"> very different reading</w:t>
      </w:r>
      <w:r w:rsidR="004C0176">
        <w:rPr>
          <w:rFonts w:asciiTheme="minorBidi" w:hAnsiTheme="minorBidi"/>
          <w:kern w:val="0"/>
          <w:sz w:val="24"/>
          <w:szCs w:val="24"/>
          <w:lang w:val="en-US"/>
        </w:rPr>
        <w:t>s</w:t>
      </w:r>
      <w:r w:rsidR="00434020" w:rsidRPr="002C441C">
        <w:rPr>
          <w:rFonts w:asciiTheme="minorBidi" w:hAnsiTheme="minorBidi"/>
          <w:kern w:val="0"/>
          <w:sz w:val="24"/>
          <w:szCs w:val="24"/>
          <w:lang w:val="en-US"/>
        </w:rPr>
        <w:t xml:space="preserve">. Playing with the words there, </w:t>
      </w:r>
      <w:r w:rsidR="004C0176">
        <w:rPr>
          <w:rFonts w:asciiTheme="minorBidi" w:hAnsiTheme="minorBidi"/>
          <w:kern w:val="0"/>
          <w:sz w:val="24"/>
          <w:szCs w:val="24"/>
          <w:lang w:val="en-US"/>
        </w:rPr>
        <w:t>Rashi</w:t>
      </w:r>
      <w:r w:rsidR="004C0176" w:rsidRPr="002C441C">
        <w:rPr>
          <w:rFonts w:asciiTheme="minorBidi" w:hAnsiTheme="minorBidi"/>
          <w:kern w:val="0"/>
          <w:sz w:val="24"/>
          <w:szCs w:val="24"/>
          <w:lang w:val="en-US"/>
        </w:rPr>
        <w:t xml:space="preserve"> </w:t>
      </w:r>
      <w:r w:rsidR="00434020" w:rsidRPr="002C441C">
        <w:rPr>
          <w:rFonts w:asciiTheme="minorBidi" w:hAnsiTheme="minorBidi"/>
          <w:kern w:val="0"/>
          <w:sz w:val="24"/>
          <w:szCs w:val="24"/>
          <w:lang w:val="en-US"/>
        </w:rPr>
        <w:t>says it will be a feast of fats that turns into a feast of dregs</w:t>
      </w:r>
      <w:r w:rsidRPr="002C441C">
        <w:rPr>
          <w:rFonts w:asciiTheme="minorBidi" w:hAnsiTheme="minorBidi"/>
          <w:kern w:val="0"/>
          <w:sz w:val="24"/>
          <w:szCs w:val="24"/>
          <w:lang w:val="en-US"/>
        </w:rPr>
        <w:t>,</w:t>
      </w:r>
      <w:r w:rsidRPr="002C441C">
        <w:rPr>
          <w:rStyle w:val="FootnoteReference"/>
          <w:rFonts w:asciiTheme="minorBidi" w:hAnsiTheme="minorBidi"/>
          <w:kern w:val="0"/>
          <w:sz w:val="24"/>
          <w:szCs w:val="24"/>
          <w:lang w:val="en-US"/>
        </w:rPr>
        <w:footnoteReference w:id="8"/>
      </w:r>
      <w:r w:rsidRPr="002C441C">
        <w:rPr>
          <w:rFonts w:asciiTheme="minorBidi" w:hAnsiTheme="minorBidi"/>
          <w:kern w:val="0"/>
          <w:sz w:val="24"/>
          <w:szCs w:val="24"/>
          <w:lang w:val="en-US"/>
        </w:rPr>
        <w:t xml:space="preserve"> as the </w:t>
      </w:r>
      <w:proofErr w:type="spellStart"/>
      <w:r w:rsidRPr="002C441C">
        <w:rPr>
          <w:rFonts w:asciiTheme="minorBidi" w:hAnsiTheme="minorBidi"/>
          <w:kern w:val="0"/>
          <w:sz w:val="24"/>
          <w:szCs w:val="24"/>
          <w:lang w:val="en-US"/>
        </w:rPr>
        <w:t>nations</w:t>
      </w:r>
      <w:proofErr w:type="spellEnd"/>
      <w:r w:rsidRPr="002C441C">
        <w:rPr>
          <w:rFonts w:asciiTheme="minorBidi" w:hAnsiTheme="minorBidi"/>
          <w:kern w:val="0"/>
          <w:sz w:val="24"/>
          <w:szCs w:val="24"/>
          <w:lang w:val="en-US"/>
        </w:rPr>
        <w:t xml:space="preserve"> </w:t>
      </w:r>
      <w:r w:rsidR="00A8397C" w:rsidRPr="002C441C">
        <w:rPr>
          <w:rFonts w:asciiTheme="minorBidi" w:hAnsiTheme="minorBidi"/>
          <w:kern w:val="0"/>
          <w:sz w:val="24"/>
          <w:szCs w:val="24"/>
          <w:lang w:val="en-US"/>
        </w:rPr>
        <w:t>reali</w:t>
      </w:r>
      <w:r w:rsidR="00A8397C">
        <w:rPr>
          <w:rFonts w:asciiTheme="minorBidi" w:hAnsiTheme="minorBidi"/>
          <w:kern w:val="0"/>
          <w:sz w:val="24"/>
          <w:szCs w:val="24"/>
          <w:lang w:val="en-US"/>
        </w:rPr>
        <w:t>z</w:t>
      </w:r>
      <w:r w:rsidR="00A8397C" w:rsidRPr="002C441C">
        <w:rPr>
          <w:rFonts w:asciiTheme="minorBidi" w:hAnsiTheme="minorBidi"/>
          <w:kern w:val="0"/>
          <w:sz w:val="24"/>
          <w:szCs w:val="24"/>
          <w:lang w:val="en-US"/>
        </w:rPr>
        <w:t xml:space="preserve">e </w:t>
      </w:r>
      <w:r w:rsidRPr="002C441C">
        <w:rPr>
          <w:rFonts w:asciiTheme="minorBidi" w:hAnsiTheme="minorBidi"/>
          <w:kern w:val="0"/>
          <w:sz w:val="24"/>
          <w:szCs w:val="24"/>
          <w:lang w:val="en-US"/>
        </w:rPr>
        <w:t>their shame.</w:t>
      </w:r>
      <w:r w:rsidR="00434020" w:rsidRPr="002C441C">
        <w:rPr>
          <w:rFonts w:asciiTheme="minorBidi" w:hAnsiTheme="minorBidi"/>
          <w:kern w:val="0"/>
          <w:sz w:val="24"/>
          <w:szCs w:val="24"/>
          <w:lang w:val="en-US"/>
        </w:rPr>
        <w:t xml:space="preserve"> Radak</w:t>
      </w:r>
      <w:r w:rsidR="008E3ACF" w:rsidRPr="002C441C">
        <w:rPr>
          <w:rFonts w:asciiTheme="minorBidi" w:hAnsiTheme="minorBidi"/>
          <w:kern w:val="0"/>
          <w:sz w:val="24"/>
          <w:szCs w:val="24"/>
          <w:lang w:val="en-US"/>
        </w:rPr>
        <w:t xml:space="preserve"> </w:t>
      </w:r>
      <w:r w:rsidR="00DA7E1E" w:rsidRPr="002C441C">
        <w:rPr>
          <w:rFonts w:asciiTheme="minorBidi" w:hAnsiTheme="minorBidi"/>
          <w:kern w:val="0"/>
          <w:sz w:val="24"/>
          <w:szCs w:val="24"/>
          <w:lang w:val="en-US"/>
        </w:rPr>
        <w:t>says</w:t>
      </w:r>
      <w:r w:rsidR="008E3ACF" w:rsidRPr="002C441C">
        <w:rPr>
          <w:rFonts w:asciiTheme="minorBidi" w:hAnsiTheme="minorBidi"/>
          <w:kern w:val="0"/>
          <w:sz w:val="24"/>
          <w:szCs w:val="24"/>
          <w:lang w:val="en-US"/>
        </w:rPr>
        <w:t xml:space="preserve"> </w:t>
      </w:r>
      <w:r w:rsidR="00434020" w:rsidRPr="002C441C">
        <w:rPr>
          <w:rFonts w:asciiTheme="minorBidi" w:hAnsiTheme="minorBidi"/>
          <w:kern w:val="0"/>
          <w:sz w:val="24"/>
          <w:szCs w:val="24"/>
          <w:lang w:val="en-US"/>
        </w:rPr>
        <w:t xml:space="preserve">the </w:t>
      </w:r>
      <w:r w:rsidR="008E3ACF" w:rsidRPr="002C441C">
        <w:rPr>
          <w:rFonts w:asciiTheme="minorBidi" w:hAnsiTheme="minorBidi"/>
          <w:kern w:val="0"/>
          <w:sz w:val="24"/>
          <w:szCs w:val="24"/>
          <w:lang w:val="en-US"/>
        </w:rPr>
        <w:t>veil</w:t>
      </w:r>
      <w:r w:rsidR="00434020" w:rsidRPr="002C441C">
        <w:rPr>
          <w:rFonts w:asciiTheme="minorBidi" w:hAnsiTheme="minorBidi"/>
          <w:kern w:val="0"/>
          <w:sz w:val="24"/>
          <w:szCs w:val="24"/>
          <w:lang w:val="en-US"/>
        </w:rPr>
        <w:t xml:space="preserve"> removed from the nations is the cover that </w:t>
      </w:r>
      <w:r w:rsidRPr="002C441C">
        <w:rPr>
          <w:rFonts w:asciiTheme="minorBidi" w:hAnsiTheme="minorBidi"/>
          <w:kern w:val="0"/>
          <w:sz w:val="24"/>
          <w:szCs w:val="24"/>
          <w:lang w:val="en-US"/>
        </w:rPr>
        <w:t>had, until that day, been protecting them from punishment.</w:t>
      </w:r>
      <w:r w:rsidRPr="002C441C">
        <w:rPr>
          <w:rStyle w:val="FootnoteReference"/>
          <w:rFonts w:asciiTheme="minorBidi" w:hAnsiTheme="minorBidi"/>
          <w:kern w:val="0"/>
          <w:sz w:val="24"/>
          <w:szCs w:val="24"/>
          <w:lang w:val="en-US"/>
        </w:rPr>
        <w:footnoteReference w:id="9"/>
      </w:r>
      <w:r w:rsidRPr="002C441C">
        <w:rPr>
          <w:rFonts w:asciiTheme="minorBidi" w:hAnsiTheme="minorBidi"/>
          <w:kern w:val="0"/>
          <w:sz w:val="24"/>
          <w:szCs w:val="24"/>
          <w:lang w:val="en-US"/>
        </w:rPr>
        <w:t xml:space="preserve"> But despite these commentaries, it’s hard to ignore the simple meaning of the verses, describ</w:t>
      </w:r>
      <w:r w:rsidR="00DA7E1E" w:rsidRPr="002C441C">
        <w:rPr>
          <w:rFonts w:asciiTheme="minorBidi" w:hAnsiTheme="minorBidi"/>
          <w:kern w:val="0"/>
          <w:sz w:val="24"/>
          <w:szCs w:val="24"/>
          <w:lang w:val="en-US"/>
        </w:rPr>
        <w:t>ing</w:t>
      </w:r>
      <w:r w:rsidRPr="002C441C">
        <w:rPr>
          <w:rFonts w:asciiTheme="minorBidi" w:hAnsiTheme="minorBidi"/>
          <w:kern w:val="0"/>
          <w:sz w:val="24"/>
          <w:szCs w:val="24"/>
          <w:lang w:val="en-US"/>
        </w:rPr>
        <w:t xml:space="preserve"> a feast for all people</w:t>
      </w:r>
      <w:r w:rsidR="000923D7">
        <w:rPr>
          <w:rFonts w:asciiTheme="minorBidi" w:hAnsiTheme="minorBidi"/>
          <w:kern w:val="0"/>
          <w:sz w:val="24"/>
          <w:szCs w:val="24"/>
          <w:lang w:val="en-US"/>
        </w:rPr>
        <w:t>s</w:t>
      </w:r>
      <w:r w:rsidRPr="002C441C">
        <w:rPr>
          <w:rFonts w:asciiTheme="minorBidi" w:hAnsiTheme="minorBidi"/>
          <w:kern w:val="0"/>
          <w:sz w:val="24"/>
          <w:szCs w:val="24"/>
          <w:lang w:val="en-US"/>
        </w:rPr>
        <w:t xml:space="preserve"> and the dissolution</w:t>
      </w:r>
      <w:r w:rsidR="008E3ACF" w:rsidRPr="002C441C">
        <w:rPr>
          <w:rFonts w:asciiTheme="minorBidi" w:hAnsiTheme="minorBidi"/>
          <w:kern w:val="0"/>
          <w:sz w:val="24"/>
          <w:szCs w:val="24"/>
          <w:lang w:val="en-US"/>
        </w:rPr>
        <w:t>,</w:t>
      </w:r>
      <w:r w:rsidRPr="002C441C">
        <w:rPr>
          <w:rFonts w:asciiTheme="minorBidi" w:hAnsiTheme="minorBidi"/>
          <w:kern w:val="0"/>
          <w:sz w:val="24"/>
          <w:szCs w:val="24"/>
          <w:lang w:val="en-US"/>
        </w:rPr>
        <w:t xml:space="preserve"> before God</w:t>
      </w:r>
      <w:r w:rsidR="008E3ACF" w:rsidRPr="002C441C">
        <w:rPr>
          <w:rFonts w:asciiTheme="minorBidi" w:hAnsiTheme="minorBidi"/>
          <w:kern w:val="0"/>
          <w:sz w:val="24"/>
          <w:szCs w:val="24"/>
          <w:lang w:val="en-US"/>
        </w:rPr>
        <w:t>,</w:t>
      </w:r>
      <w:r w:rsidRPr="002C441C">
        <w:rPr>
          <w:rFonts w:asciiTheme="minorBidi" w:hAnsiTheme="minorBidi"/>
          <w:kern w:val="0"/>
          <w:sz w:val="24"/>
          <w:szCs w:val="24"/>
          <w:lang w:val="en-US"/>
        </w:rPr>
        <w:t xml:space="preserve"> of all the distinctions that used to divide them.</w:t>
      </w:r>
    </w:p>
    <w:p w14:paraId="73623176" w14:textId="77777777" w:rsidR="000923D7" w:rsidRDefault="000923D7" w:rsidP="004D1473">
      <w:pPr>
        <w:spacing w:after="0" w:line="240" w:lineRule="auto"/>
        <w:jc w:val="both"/>
        <w:rPr>
          <w:rFonts w:asciiTheme="minorBidi" w:hAnsiTheme="minorBidi"/>
          <w:kern w:val="0"/>
          <w:sz w:val="24"/>
          <w:szCs w:val="24"/>
          <w:lang w:val="en-US"/>
        </w:rPr>
      </w:pPr>
    </w:p>
    <w:p w14:paraId="67BE2E9E" w14:textId="1CE3EE05" w:rsidR="00D65E09" w:rsidRPr="002C441C" w:rsidRDefault="000923D7" w:rsidP="004D1473">
      <w:pPr>
        <w:spacing w:after="0" w:line="240" w:lineRule="auto"/>
        <w:jc w:val="both"/>
        <w:rPr>
          <w:rFonts w:asciiTheme="minorBidi" w:hAnsiTheme="minorBidi"/>
          <w:kern w:val="0"/>
          <w:sz w:val="24"/>
          <w:szCs w:val="24"/>
          <w:lang w:val="en-US"/>
        </w:rPr>
      </w:pPr>
      <w:r>
        <w:rPr>
          <w:rFonts w:asciiTheme="minorBidi" w:hAnsiTheme="minorBidi"/>
          <w:kern w:val="0"/>
          <w:sz w:val="24"/>
          <w:szCs w:val="24"/>
          <w:lang w:val="en-US"/>
        </w:rPr>
        <w:t>Running with the simple meaning of the</w:t>
      </w:r>
      <w:r w:rsidR="000142E2">
        <w:rPr>
          <w:rFonts w:asciiTheme="minorBidi" w:hAnsiTheme="minorBidi"/>
          <w:kern w:val="0"/>
          <w:sz w:val="24"/>
          <w:szCs w:val="24"/>
          <w:lang w:val="en-US"/>
        </w:rPr>
        <w:t>se</w:t>
      </w:r>
      <w:r>
        <w:rPr>
          <w:rFonts w:asciiTheme="minorBidi" w:hAnsiTheme="minorBidi"/>
          <w:kern w:val="0"/>
          <w:sz w:val="24"/>
          <w:szCs w:val="24"/>
          <w:lang w:val="en-US"/>
        </w:rPr>
        <w:t xml:space="preserve"> verses, it’s clear that </w:t>
      </w:r>
      <w:r w:rsidR="00782889">
        <w:rPr>
          <w:rFonts w:asciiTheme="minorBidi" w:hAnsiTheme="minorBidi"/>
          <w:kern w:val="0"/>
          <w:sz w:val="24"/>
          <w:szCs w:val="24"/>
          <w:lang w:val="en-US"/>
        </w:rPr>
        <w:t>the Bible in some places</w:t>
      </w:r>
      <w:r>
        <w:rPr>
          <w:rFonts w:asciiTheme="minorBidi" w:hAnsiTheme="minorBidi"/>
          <w:kern w:val="0"/>
          <w:sz w:val="24"/>
          <w:szCs w:val="24"/>
          <w:lang w:val="en-US"/>
        </w:rPr>
        <w:t xml:space="preserve"> dial</w:t>
      </w:r>
      <w:r w:rsidR="00782889">
        <w:rPr>
          <w:rFonts w:asciiTheme="minorBidi" w:hAnsiTheme="minorBidi"/>
          <w:kern w:val="0"/>
          <w:sz w:val="24"/>
          <w:szCs w:val="24"/>
          <w:lang w:val="en-US"/>
        </w:rPr>
        <w:t>s</w:t>
      </w:r>
      <w:r>
        <w:rPr>
          <w:rFonts w:asciiTheme="minorBidi" w:hAnsiTheme="minorBidi"/>
          <w:kern w:val="0"/>
          <w:sz w:val="24"/>
          <w:szCs w:val="24"/>
          <w:lang w:val="en-US"/>
        </w:rPr>
        <w:t xml:space="preserve"> down the extent to which divisions between Jews and gentiles will remain in force. And yet, there are plenty of verses that</w:t>
      </w:r>
      <w:r w:rsidR="00267EA6" w:rsidRPr="002C441C">
        <w:rPr>
          <w:rFonts w:asciiTheme="minorBidi" w:hAnsiTheme="minorBidi"/>
          <w:kern w:val="0"/>
          <w:sz w:val="24"/>
          <w:szCs w:val="24"/>
          <w:lang w:val="en-US"/>
        </w:rPr>
        <w:t xml:space="preserve"> seem to revel in the </w:t>
      </w:r>
      <w:r w:rsidR="003F4E39">
        <w:rPr>
          <w:rFonts w:asciiTheme="minorBidi" w:hAnsiTheme="minorBidi"/>
          <w:kern w:val="0"/>
          <w:sz w:val="24"/>
          <w:szCs w:val="24"/>
          <w:lang w:val="en-US"/>
        </w:rPr>
        <w:t>notion</w:t>
      </w:r>
      <w:r w:rsidR="003F4E39" w:rsidRPr="002C441C">
        <w:rPr>
          <w:rFonts w:asciiTheme="minorBidi" w:hAnsiTheme="minorBidi"/>
          <w:kern w:val="0"/>
          <w:sz w:val="24"/>
          <w:szCs w:val="24"/>
          <w:lang w:val="en-US"/>
        </w:rPr>
        <w:t xml:space="preserve"> </w:t>
      </w:r>
      <w:r w:rsidR="00267EA6" w:rsidRPr="002C441C">
        <w:rPr>
          <w:rFonts w:asciiTheme="minorBidi" w:hAnsiTheme="minorBidi"/>
          <w:kern w:val="0"/>
          <w:sz w:val="24"/>
          <w:szCs w:val="24"/>
          <w:lang w:val="en-US"/>
        </w:rPr>
        <w:t>that the</w:t>
      </w:r>
      <w:r w:rsidR="005D4C7E" w:rsidRPr="002C441C">
        <w:rPr>
          <w:rFonts w:asciiTheme="minorBidi" w:hAnsiTheme="minorBidi"/>
          <w:kern w:val="0"/>
          <w:sz w:val="24"/>
          <w:szCs w:val="24"/>
          <w:lang w:val="en-US"/>
        </w:rPr>
        <w:t xml:space="preserve"> nations will be broken</w:t>
      </w:r>
      <w:r w:rsidR="00267EA6" w:rsidRPr="002C441C">
        <w:rPr>
          <w:rFonts w:asciiTheme="minorBidi" w:hAnsiTheme="minorBidi"/>
          <w:kern w:val="0"/>
          <w:sz w:val="24"/>
          <w:szCs w:val="24"/>
          <w:lang w:val="en-US"/>
        </w:rPr>
        <w:t>, cast out, and shamed, in Zion, in the end of days.</w:t>
      </w:r>
      <w:r w:rsidR="00267EA6" w:rsidRPr="002C441C">
        <w:rPr>
          <w:rStyle w:val="FootnoteReference"/>
          <w:rFonts w:asciiTheme="minorBidi" w:hAnsiTheme="minorBidi"/>
          <w:kern w:val="0"/>
          <w:sz w:val="24"/>
          <w:szCs w:val="24"/>
          <w:lang w:val="en-US"/>
        </w:rPr>
        <w:footnoteReference w:id="10"/>
      </w:r>
      <w:r w:rsidR="00D65E09" w:rsidRPr="002C441C">
        <w:rPr>
          <w:rFonts w:asciiTheme="minorBidi" w:hAnsiTheme="minorBidi"/>
          <w:kern w:val="0"/>
          <w:sz w:val="24"/>
          <w:szCs w:val="24"/>
          <w:lang w:val="en-US"/>
        </w:rPr>
        <w:t xml:space="preserve"> </w:t>
      </w:r>
      <w:r w:rsidR="00563CCD" w:rsidRPr="002C441C">
        <w:rPr>
          <w:rFonts w:asciiTheme="minorBidi" w:hAnsiTheme="minorBidi"/>
          <w:kern w:val="0"/>
          <w:sz w:val="24"/>
          <w:szCs w:val="24"/>
          <w:lang w:val="en-US"/>
        </w:rPr>
        <w:t>Indeed, t</w:t>
      </w:r>
      <w:r w:rsidR="00DA7E1E" w:rsidRPr="002C441C">
        <w:rPr>
          <w:rFonts w:asciiTheme="minorBidi" w:hAnsiTheme="minorBidi"/>
          <w:kern w:val="0"/>
          <w:sz w:val="24"/>
          <w:szCs w:val="24"/>
          <w:lang w:val="en-US"/>
        </w:rPr>
        <w:t>here are v</w:t>
      </w:r>
      <w:r w:rsidR="005A6F98" w:rsidRPr="002C441C">
        <w:rPr>
          <w:rFonts w:asciiTheme="minorBidi" w:hAnsiTheme="minorBidi"/>
          <w:kern w:val="0"/>
          <w:sz w:val="24"/>
          <w:szCs w:val="24"/>
          <w:lang w:val="en-US"/>
        </w:rPr>
        <w:t xml:space="preserve">erses that </w:t>
      </w:r>
      <w:r w:rsidR="00DA7E1E" w:rsidRPr="002C441C">
        <w:rPr>
          <w:rFonts w:asciiTheme="minorBidi" w:hAnsiTheme="minorBidi"/>
          <w:kern w:val="0"/>
          <w:sz w:val="24"/>
          <w:szCs w:val="24"/>
          <w:lang w:val="en-US"/>
        </w:rPr>
        <w:t>eagerly foresee</w:t>
      </w:r>
      <w:r w:rsidR="005A6F98" w:rsidRPr="002C441C">
        <w:rPr>
          <w:rFonts w:asciiTheme="minorBidi" w:hAnsiTheme="minorBidi"/>
          <w:kern w:val="0"/>
          <w:sz w:val="24"/>
          <w:szCs w:val="24"/>
          <w:lang w:val="en-US"/>
        </w:rPr>
        <w:t xml:space="preserve"> gentile </w:t>
      </w:r>
      <w:r w:rsidR="00DA7E1E" w:rsidRPr="002C441C">
        <w:rPr>
          <w:rFonts w:asciiTheme="minorBidi" w:hAnsiTheme="minorBidi"/>
          <w:kern w:val="0"/>
          <w:sz w:val="24"/>
          <w:szCs w:val="24"/>
          <w:lang w:val="en-US"/>
        </w:rPr>
        <w:t>servitude</w:t>
      </w:r>
      <w:r w:rsidR="005A6F98" w:rsidRPr="002C441C">
        <w:rPr>
          <w:rFonts w:asciiTheme="minorBidi" w:hAnsiTheme="minorBidi"/>
          <w:kern w:val="0"/>
          <w:sz w:val="24"/>
          <w:szCs w:val="24"/>
          <w:lang w:val="en-US"/>
        </w:rPr>
        <w:t xml:space="preserve"> to Jews</w:t>
      </w:r>
      <w:r w:rsidR="00DA7E1E" w:rsidRPr="002C441C">
        <w:rPr>
          <w:rFonts w:asciiTheme="minorBidi" w:hAnsiTheme="minorBidi"/>
          <w:kern w:val="0"/>
          <w:sz w:val="24"/>
          <w:szCs w:val="24"/>
          <w:lang w:val="en-US"/>
        </w:rPr>
        <w:t xml:space="preserve"> in the eschaton</w:t>
      </w:r>
      <w:r w:rsidR="005A6F98" w:rsidRPr="002C441C">
        <w:rPr>
          <w:rFonts w:asciiTheme="minorBidi" w:hAnsiTheme="minorBidi"/>
          <w:kern w:val="0"/>
          <w:sz w:val="24"/>
          <w:szCs w:val="24"/>
          <w:lang w:val="en-US"/>
        </w:rPr>
        <w:t>.</w:t>
      </w:r>
      <w:r w:rsidR="00916C58" w:rsidRPr="002C441C">
        <w:rPr>
          <w:rStyle w:val="FootnoteReference"/>
          <w:rFonts w:asciiTheme="minorBidi" w:hAnsiTheme="minorBidi"/>
          <w:kern w:val="0"/>
          <w:sz w:val="24"/>
          <w:szCs w:val="24"/>
          <w:lang w:val="en-US"/>
        </w:rPr>
        <w:footnoteReference w:id="11"/>
      </w:r>
      <w:r w:rsidR="005A6F98" w:rsidRPr="002C441C">
        <w:rPr>
          <w:rFonts w:asciiTheme="minorBidi" w:hAnsiTheme="minorBidi"/>
          <w:kern w:val="0"/>
          <w:sz w:val="24"/>
          <w:szCs w:val="24"/>
          <w:lang w:val="en-US"/>
        </w:rPr>
        <w:t xml:space="preserve"> </w:t>
      </w:r>
      <w:r w:rsidR="00D65E09" w:rsidRPr="002C441C">
        <w:rPr>
          <w:rFonts w:asciiTheme="minorBidi" w:hAnsiTheme="minorBidi"/>
          <w:kern w:val="0"/>
          <w:sz w:val="24"/>
          <w:szCs w:val="24"/>
          <w:lang w:val="en-US"/>
        </w:rPr>
        <w:t>God</w:t>
      </w:r>
      <w:r w:rsidR="00BD3903" w:rsidRPr="002C441C">
        <w:rPr>
          <w:rFonts w:asciiTheme="minorBidi" w:hAnsiTheme="minorBidi"/>
          <w:kern w:val="0"/>
          <w:sz w:val="24"/>
          <w:szCs w:val="24"/>
          <w:lang w:val="en-US"/>
        </w:rPr>
        <w:t xml:space="preserve"> will go so far as to</w:t>
      </w:r>
      <w:r w:rsidR="00D65E09" w:rsidRPr="002C441C">
        <w:rPr>
          <w:rFonts w:asciiTheme="minorBidi" w:hAnsiTheme="minorBidi"/>
          <w:kern w:val="0"/>
          <w:sz w:val="24"/>
          <w:szCs w:val="24"/>
          <w:lang w:val="en-US"/>
        </w:rPr>
        <w:t xml:space="preserve"> sacrifice the well-being of other nations, to protect His beloved Israel:</w:t>
      </w:r>
    </w:p>
    <w:p w14:paraId="11BF3365" w14:textId="77777777" w:rsidR="005E063E" w:rsidRPr="002C441C" w:rsidRDefault="005E063E" w:rsidP="004D1473">
      <w:pPr>
        <w:spacing w:after="0" w:line="240" w:lineRule="auto"/>
        <w:ind w:left="567" w:right="571"/>
        <w:jc w:val="both"/>
        <w:rPr>
          <w:rFonts w:asciiTheme="minorBidi" w:hAnsiTheme="minorBidi"/>
          <w:kern w:val="0"/>
          <w:sz w:val="24"/>
          <w:szCs w:val="24"/>
          <w:lang w:val="en-US"/>
        </w:rPr>
      </w:pPr>
    </w:p>
    <w:p w14:paraId="7C2D518D" w14:textId="17D99894" w:rsidR="00D65E09" w:rsidRPr="002C441C" w:rsidRDefault="00D65E09" w:rsidP="004D1473">
      <w:pPr>
        <w:spacing w:after="0" w:line="240" w:lineRule="auto"/>
        <w:ind w:left="720" w:right="571"/>
        <w:jc w:val="both"/>
        <w:rPr>
          <w:rFonts w:asciiTheme="minorBidi" w:hAnsiTheme="minorBidi"/>
          <w:kern w:val="0"/>
          <w:sz w:val="24"/>
          <w:szCs w:val="24"/>
          <w:lang w:val="en-US"/>
        </w:rPr>
      </w:pPr>
      <w:r w:rsidRPr="002C441C">
        <w:rPr>
          <w:rFonts w:asciiTheme="minorBidi" w:hAnsiTheme="minorBidi"/>
          <w:kern w:val="0"/>
          <w:sz w:val="24"/>
          <w:szCs w:val="24"/>
          <w:lang w:val="en-US"/>
        </w:rPr>
        <w:t>For I the L</w:t>
      </w:r>
      <w:r w:rsidR="00BD3903" w:rsidRPr="002C441C">
        <w:rPr>
          <w:rFonts w:asciiTheme="minorBidi" w:hAnsiTheme="minorBidi"/>
          <w:kern w:val="0"/>
          <w:sz w:val="24"/>
          <w:szCs w:val="24"/>
          <w:lang w:val="en-US"/>
        </w:rPr>
        <w:t>ord</w:t>
      </w:r>
      <w:r w:rsidRPr="002C441C">
        <w:rPr>
          <w:rFonts w:asciiTheme="minorBidi" w:hAnsiTheme="minorBidi"/>
          <w:kern w:val="0"/>
          <w:sz w:val="24"/>
          <w:szCs w:val="24"/>
          <w:lang w:val="en-US"/>
        </w:rPr>
        <w:t xml:space="preserve"> am your God, The Holy One of Israel, your Savior. I give Egypt as a ransom for you, Nubia and Saba in exchange for you. Because you are precious to Me, and honored, and I love you, I give men in exchange for you and peoples in your stead.</w:t>
      </w:r>
      <w:r w:rsidRPr="002C441C">
        <w:rPr>
          <w:rStyle w:val="FootnoteReference"/>
          <w:rFonts w:asciiTheme="minorBidi" w:hAnsiTheme="minorBidi"/>
          <w:kern w:val="0"/>
          <w:sz w:val="24"/>
          <w:szCs w:val="24"/>
          <w:lang w:val="en-US"/>
        </w:rPr>
        <w:footnoteReference w:id="12"/>
      </w:r>
    </w:p>
    <w:p w14:paraId="3BC28065" w14:textId="77777777" w:rsidR="005E063E" w:rsidRPr="002C441C" w:rsidRDefault="005E063E" w:rsidP="004D1473">
      <w:pPr>
        <w:spacing w:after="0" w:line="240" w:lineRule="auto"/>
        <w:jc w:val="both"/>
        <w:rPr>
          <w:rFonts w:asciiTheme="minorBidi" w:hAnsiTheme="minorBidi"/>
          <w:kern w:val="0"/>
          <w:sz w:val="24"/>
          <w:szCs w:val="24"/>
          <w:lang w:val="en-US"/>
        </w:rPr>
      </w:pPr>
    </w:p>
    <w:p w14:paraId="2874595E" w14:textId="4B06A9F8" w:rsidR="00584370" w:rsidRPr="002C441C" w:rsidRDefault="00D65E09" w:rsidP="004D1473">
      <w:pPr>
        <w:spacing w:after="0" w:line="240" w:lineRule="auto"/>
        <w:jc w:val="both"/>
        <w:rPr>
          <w:rFonts w:asciiTheme="minorBidi" w:hAnsiTheme="minorBidi"/>
          <w:kern w:val="0"/>
          <w:sz w:val="24"/>
          <w:szCs w:val="24"/>
          <w:lang w:val="en-US"/>
        </w:rPr>
      </w:pPr>
      <w:r w:rsidRPr="002C441C">
        <w:rPr>
          <w:rFonts w:asciiTheme="minorBidi" w:hAnsiTheme="minorBidi"/>
          <w:kern w:val="0"/>
          <w:sz w:val="24"/>
          <w:szCs w:val="24"/>
          <w:lang w:val="en-US"/>
        </w:rPr>
        <w:lastRenderedPageBreak/>
        <w:t xml:space="preserve">So much for Isaiah’s </w:t>
      </w:r>
      <w:r w:rsidR="005F4735">
        <w:rPr>
          <w:rFonts w:asciiTheme="minorBidi" w:hAnsiTheme="minorBidi"/>
          <w:kern w:val="0"/>
          <w:sz w:val="24"/>
          <w:szCs w:val="24"/>
          <w:lang w:val="en-US"/>
        </w:rPr>
        <w:t xml:space="preserve">earlier </w:t>
      </w:r>
      <w:r w:rsidRPr="002C441C">
        <w:rPr>
          <w:rFonts w:asciiTheme="minorBidi" w:hAnsiTheme="minorBidi"/>
          <w:kern w:val="0"/>
          <w:sz w:val="24"/>
          <w:szCs w:val="24"/>
          <w:lang w:val="en-US"/>
        </w:rPr>
        <w:t>universalism!</w:t>
      </w:r>
      <w:r w:rsidR="00584370" w:rsidRPr="002C441C">
        <w:rPr>
          <w:rFonts w:asciiTheme="minorBidi" w:hAnsiTheme="minorBidi"/>
          <w:kern w:val="0"/>
          <w:sz w:val="24"/>
          <w:szCs w:val="24"/>
          <w:lang w:val="en-US"/>
        </w:rPr>
        <w:t xml:space="preserve"> Joel Kaminsky notes</w:t>
      </w:r>
      <w:r w:rsidR="000923D7">
        <w:rPr>
          <w:rFonts w:asciiTheme="minorBidi" w:hAnsiTheme="minorBidi"/>
          <w:kern w:val="0"/>
          <w:sz w:val="24"/>
          <w:szCs w:val="24"/>
          <w:lang w:val="en-US"/>
        </w:rPr>
        <w:t>, regarding the book of Isaiah</w:t>
      </w:r>
      <w:r w:rsidR="00584370" w:rsidRPr="002C441C">
        <w:rPr>
          <w:rFonts w:asciiTheme="minorBidi" w:hAnsiTheme="minorBidi"/>
          <w:kern w:val="0"/>
          <w:sz w:val="24"/>
          <w:szCs w:val="24"/>
          <w:lang w:val="en-US"/>
        </w:rPr>
        <w:t>:</w:t>
      </w:r>
    </w:p>
    <w:p w14:paraId="208B37D7" w14:textId="77777777" w:rsidR="005E063E" w:rsidRPr="002C441C" w:rsidRDefault="005E063E" w:rsidP="004D1473">
      <w:pPr>
        <w:autoSpaceDE w:val="0"/>
        <w:autoSpaceDN w:val="0"/>
        <w:adjustRightInd w:val="0"/>
        <w:spacing w:after="0" w:line="240" w:lineRule="auto"/>
        <w:ind w:left="567" w:right="571"/>
        <w:jc w:val="both"/>
        <w:rPr>
          <w:rFonts w:asciiTheme="minorBidi" w:hAnsiTheme="minorBidi"/>
          <w:kern w:val="0"/>
          <w:sz w:val="24"/>
          <w:szCs w:val="24"/>
          <w:lang w:val="en-US"/>
        </w:rPr>
      </w:pPr>
    </w:p>
    <w:p w14:paraId="3F6D2666" w14:textId="2FC480BA" w:rsidR="00584370" w:rsidRPr="003E415C" w:rsidRDefault="00584370" w:rsidP="004D1473">
      <w:pPr>
        <w:autoSpaceDE w:val="0"/>
        <w:autoSpaceDN w:val="0"/>
        <w:adjustRightInd w:val="0"/>
        <w:spacing w:after="0" w:line="240" w:lineRule="auto"/>
        <w:ind w:left="720" w:right="573"/>
        <w:jc w:val="both"/>
        <w:rPr>
          <w:rFonts w:asciiTheme="minorBidi" w:hAnsiTheme="minorBidi"/>
          <w:kern w:val="0"/>
          <w:sz w:val="24"/>
          <w:szCs w:val="24"/>
          <w:lang w:val="en-US"/>
        </w:rPr>
      </w:pPr>
      <w:r w:rsidRPr="002C441C">
        <w:rPr>
          <w:rFonts w:asciiTheme="minorBidi" w:hAnsiTheme="minorBidi"/>
          <w:kern w:val="0"/>
          <w:sz w:val="24"/>
          <w:szCs w:val="24"/>
          <w:lang w:val="en-US"/>
        </w:rPr>
        <w:t>At times the text contains seemingly contradictory exclamations right next to one another. In Isa 45:22, for example, [God] proclaims: “Turn to me and be saved, all the ends of the earth!” However, the very next verses announce that the whole world not only submits to God, but that the nations who are responsible for Israel’s low state will be shamed while Israel triumphs (Isa 45:23-25). In Isa 49:23, foreign kings and queens are described as licking the dust of the former exiles’ feet, while in Isa 49:26 the oppressors of Israel are made to eat their own flesh and drink their own blood. Clearly, 2nd Isaiah sees the nations as subservient to Israel as well as to God, but in a manner that seems incompatible with the notion that foreigners and Israelites should benefit equally from [God]’s saving acts…</w:t>
      </w:r>
      <w:r w:rsidRPr="002C441C">
        <w:rPr>
          <w:rStyle w:val="FootnoteReference"/>
          <w:rFonts w:asciiTheme="minorBidi" w:hAnsiTheme="minorBidi"/>
          <w:kern w:val="0"/>
          <w:sz w:val="24"/>
          <w:szCs w:val="24"/>
          <w:lang w:val="en-US"/>
        </w:rPr>
        <w:footnoteReference w:id="13"/>
      </w:r>
    </w:p>
    <w:p w14:paraId="0317759E" w14:textId="77777777" w:rsidR="005E063E" w:rsidRPr="003E415C" w:rsidRDefault="005E063E" w:rsidP="004D1473">
      <w:pPr>
        <w:autoSpaceDE w:val="0"/>
        <w:autoSpaceDN w:val="0"/>
        <w:adjustRightInd w:val="0"/>
        <w:spacing w:after="0" w:line="240" w:lineRule="auto"/>
        <w:jc w:val="both"/>
        <w:rPr>
          <w:rFonts w:asciiTheme="minorBidi" w:hAnsiTheme="minorBidi"/>
          <w:kern w:val="0"/>
          <w:sz w:val="24"/>
          <w:szCs w:val="24"/>
          <w:lang w:val="en-US"/>
        </w:rPr>
      </w:pPr>
    </w:p>
    <w:p w14:paraId="15419458" w14:textId="65E3875D" w:rsidR="004B2764" w:rsidRDefault="004B2764" w:rsidP="004D1473">
      <w:pPr>
        <w:autoSpaceDE w:val="0"/>
        <w:autoSpaceDN w:val="0"/>
        <w:adjustRightInd w:val="0"/>
        <w:spacing w:after="0" w:line="240" w:lineRule="auto"/>
        <w:jc w:val="both"/>
        <w:rPr>
          <w:rFonts w:asciiTheme="minorBidi" w:hAnsiTheme="minorBidi"/>
          <w:kern w:val="0"/>
          <w:sz w:val="24"/>
          <w:szCs w:val="24"/>
          <w:lang w:val="en-US"/>
        </w:rPr>
      </w:pPr>
      <w:r w:rsidRPr="003E415C">
        <w:rPr>
          <w:rFonts w:asciiTheme="minorBidi" w:hAnsiTheme="minorBidi"/>
          <w:kern w:val="0"/>
          <w:sz w:val="24"/>
          <w:szCs w:val="24"/>
          <w:lang w:val="en-US"/>
        </w:rPr>
        <w:t xml:space="preserve">A similar conflict can be found in the book of Zechariah. </w:t>
      </w:r>
      <w:r w:rsidRPr="008226BC">
        <w:rPr>
          <w:rFonts w:asciiTheme="minorBidi" w:hAnsiTheme="minorBidi"/>
          <w:kern w:val="0"/>
          <w:sz w:val="24"/>
          <w:szCs w:val="24"/>
          <w:lang w:val="en-US"/>
        </w:rPr>
        <w:t>In one and the same chapter,</w:t>
      </w:r>
      <w:r w:rsidRPr="003E415C">
        <w:rPr>
          <w:rFonts w:asciiTheme="minorBidi" w:hAnsiTheme="minorBidi"/>
          <w:kern w:val="0"/>
          <w:sz w:val="24"/>
          <w:szCs w:val="24"/>
          <w:lang w:val="en-US"/>
        </w:rPr>
        <w:t xml:space="preserve"> he speaks triumphantl</w:t>
      </w:r>
      <w:r w:rsidR="00916C58" w:rsidRPr="003E415C">
        <w:rPr>
          <w:rFonts w:asciiTheme="minorBidi" w:hAnsiTheme="minorBidi"/>
          <w:kern w:val="0"/>
          <w:sz w:val="24"/>
          <w:szCs w:val="24"/>
          <w:lang w:val="en-US"/>
        </w:rPr>
        <w:t>y</w:t>
      </w:r>
      <w:r w:rsidRPr="003E415C">
        <w:rPr>
          <w:rFonts w:asciiTheme="minorBidi" w:hAnsiTheme="minorBidi"/>
          <w:kern w:val="0"/>
          <w:sz w:val="24"/>
          <w:szCs w:val="24"/>
          <w:lang w:val="en-US"/>
        </w:rPr>
        <w:t xml:space="preserve"> of the </w:t>
      </w:r>
      <w:proofErr w:type="spellStart"/>
      <w:r w:rsidRPr="003E415C">
        <w:rPr>
          <w:rFonts w:asciiTheme="minorBidi" w:hAnsiTheme="minorBidi"/>
          <w:kern w:val="0"/>
          <w:sz w:val="24"/>
          <w:szCs w:val="24"/>
          <w:lang w:val="en-US"/>
        </w:rPr>
        <w:t>nations</w:t>
      </w:r>
      <w:proofErr w:type="spellEnd"/>
      <w:r w:rsidRPr="003E415C">
        <w:rPr>
          <w:rFonts w:asciiTheme="minorBidi" w:hAnsiTheme="minorBidi"/>
          <w:kern w:val="0"/>
          <w:sz w:val="24"/>
          <w:szCs w:val="24"/>
          <w:lang w:val="en-US"/>
        </w:rPr>
        <w:t xml:space="preserve"> being smashed to pieces</w:t>
      </w:r>
      <w:r w:rsidRPr="003E415C">
        <w:rPr>
          <w:rStyle w:val="FootnoteReference"/>
          <w:rFonts w:asciiTheme="minorBidi" w:hAnsiTheme="minorBidi"/>
          <w:kern w:val="0"/>
          <w:sz w:val="24"/>
          <w:szCs w:val="24"/>
          <w:lang w:val="en-US"/>
        </w:rPr>
        <w:footnoteReference w:id="14"/>
      </w:r>
      <w:r w:rsidRPr="003E415C">
        <w:rPr>
          <w:rFonts w:asciiTheme="minorBidi" w:hAnsiTheme="minorBidi"/>
          <w:kern w:val="0"/>
          <w:sz w:val="24"/>
          <w:szCs w:val="24"/>
          <w:lang w:val="en-US"/>
        </w:rPr>
        <w:t xml:space="preserve"> </w:t>
      </w:r>
      <w:r w:rsidRPr="008226BC">
        <w:rPr>
          <w:rFonts w:asciiTheme="minorBidi" w:hAnsiTheme="minorBidi"/>
          <w:kern w:val="0"/>
          <w:sz w:val="24"/>
          <w:szCs w:val="24"/>
          <w:lang w:val="en-US"/>
        </w:rPr>
        <w:t>and</w:t>
      </w:r>
      <w:r w:rsidRPr="002C441C">
        <w:rPr>
          <w:rFonts w:asciiTheme="minorBidi" w:hAnsiTheme="minorBidi"/>
          <w:kern w:val="0"/>
          <w:sz w:val="24"/>
          <w:szCs w:val="24"/>
          <w:lang w:val="en-US"/>
        </w:rPr>
        <w:t xml:space="preserve"> of the survivors of those nations making an annual pilgrimage to Jerusalem</w:t>
      </w:r>
      <w:r w:rsidR="00DA7E1E" w:rsidRPr="002C441C">
        <w:rPr>
          <w:rFonts w:asciiTheme="minorBidi" w:hAnsiTheme="minorBidi"/>
          <w:kern w:val="0"/>
          <w:sz w:val="24"/>
          <w:szCs w:val="24"/>
          <w:lang w:val="en-US"/>
        </w:rPr>
        <w:t>.</w:t>
      </w:r>
      <w:r w:rsidRPr="002C441C">
        <w:rPr>
          <w:rStyle w:val="FootnoteReference"/>
          <w:rFonts w:asciiTheme="minorBidi" w:hAnsiTheme="minorBidi"/>
          <w:kern w:val="0"/>
          <w:sz w:val="24"/>
          <w:szCs w:val="24"/>
          <w:lang w:val="en-US"/>
        </w:rPr>
        <w:footnoteReference w:id="15"/>
      </w:r>
      <w:r w:rsidR="00916C58" w:rsidRPr="002C441C">
        <w:rPr>
          <w:rFonts w:asciiTheme="minorBidi" w:hAnsiTheme="minorBidi"/>
          <w:kern w:val="0"/>
          <w:sz w:val="24"/>
          <w:szCs w:val="24"/>
          <w:lang w:val="en-US"/>
        </w:rPr>
        <w:t xml:space="preserve"> </w:t>
      </w:r>
      <w:r w:rsidR="008226BC">
        <w:rPr>
          <w:rFonts w:asciiTheme="minorBidi" w:hAnsiTheme="minorBidi"/>
          <w:kern w:val="0"/>
          <w:sz w:val="24"/>
          <w:szCs w:val="24"/>
          <w:lang w:val="en-US"/>
        </w:rPr>
        <w:t>What is our desire for the nations of the world; that</w:t>
      </w:r>
      <w:r w:rsidR="008226BC" w:rsidRPr="002C441C">
        <w:rPr>
          <w:rFonts w:asciiTheme="minorBidi" w:hAnsiTheme="minorBidi"/>
          <w:kern w:val="0"/>
          <w:sz w:val="24"/>
          <w:szCs w:val="24"/>
          <w:lang w:val="en-US"/>
        </w:rPr>
        <w:t xml:space="preserve"> </w:t>
      </w:r>
      <w:r w:rsidR="00916C58" w:rsidRPr="002C441C">
        <w:rPr>
          <w:rFonts w:asciiTheme="minorBidi" w:hAnsiTheme="minorBidi"/>
          <w:kern w:val="0"/>
          <w:sz w:val="24"/>
          <w:szCs w:val="24"/>
          <w:lang w:val="en-US"/>
        </w:rPr>
        <w:t xml:space="preserve">they be destroyed, or </w:t>
      </w:r>
      <w:r w:rsidR="008226BC">
        <w:rPr>
          <w:rFonts w:asciiTheme="minorBidi" w:hAnsiTheme="minorBidi"/>
          <w:kern w:val="0"/>
          <w:sz w:val="24"/>
          <w:szCs w:val="24"/>
          <w:lang w:val="en-US"/>
        </w:rPr>
        <w:t>that</w:t>
      </w:r>
      <w:r w:rsidR="008226BC" w:rsidRPr="002C441C">
        <w:rPr>
          <w:rFonts w:asciiTheme="minorBidi" w:hAnsiTheme="minorBidi"/>
          <w:kern w:val="0"/>
          <w:sz w:val="24"/>
          <w:szCs w:val="24"/>
          <w:lang w:val="en-US"/>
        </w:rPr>
        <w:t xml:space="preserve"> </w:t>
      </w:r>
      <w:r w:rsidR="00916C58" w:rsidRPr="002C441C">
        <w:rPr>
          <w:rFonts w:asciiTheme="minorBidi" w:hAnsiTheme="minorBidi"/>
          <w:kern w:val="0"/>
          <w:sz w:val="24"/>
          <w:szCs w:val="24"/>
          <w:lang w:val="en-US"/>
        </w:rPr>
        <w:t>they</w:t>
      </w:r>
      <w:r w:rsidR="008226BC">
        <w:rPr>
          <w:rFonts w:asciiTheme="minorBidi" w:hAnsiTheme="minorBidi"/>
          <w:kern w:val="0"/>
          <w:sz w:val="24"/>
          <w:szCs w:val="24"/>
          <w:lang w:val="en-US"/>
        </w:rPr>
        <w:t xml:space="preserve"> be absorbed</w:t>
      </w:r>
      <w:r w:rsidR="00916C58" w:rsidRPr="002C441C">
        <w:rPr>
          <w:rFonts w:asciiTheme="minorBidi" w:hAnsiTheme="minorBidi"/>
          <w:kern w:val="0"/>
          <w:sz w:val="24"/>
          <w:szCs w:val="24"/>
          <w:lang w:val="en-US"/>
        </w:rPr>
        <w:t xml:space="preserve"> into the religion of the Jews?</w:t>
      </w:r>
    </w:p>
    <w:p w14:paraId="0E9DDEA9" w14:textId="77777777" w:rsidR="00540E62" w:rsidRDefault="00540E62" w:rsidP="004D1473">
      <w:pPr>
        <w:autoSpaceDE w:val="0"/>
        <w:autoSpaceDN w:val="0"/>
        <w:adjustRightInd w:val="0"/>
        <w:spacing w:after="0" w:line="240" w:lineRule="auto"/>
        <w:jc w:val="both"/>
        <w:rPr>
          <w:rFonts w:asciiTheme="minorBidi" w:hAnsiTheme="minorBidi"/>
          <w:kern w:val="0"/>
          <w:sz w:val="24"/>
          <w:szCs w:val="24"/>
          <w:lang w:val="en-US"/>
        </w:rPr>
      </w:pPr>
    </w:p>
    <w:p w14:paraId="6304CEDB" w14:textId="68AF924F" w:rsidR="00540E62" w:rsidRPr="002C441C" w:rsidRDefault="00540E62" w:rsidP="00540E62">
      <w:pPr>
        <w:autoSpaceDE w:val="0"/>
        <w:autoSpaceDN w:val="0"/>
        <w:adjustRightInd w:val="0"/>
        <w:spacing w:after="0" w:line="240" w:lineRule="auto"/>
        <w:jc w:val="both"/>
        <w:rPr>
          <w:rFonts w:asciiTheme="minorBidi" w:hAnsiTheme="minorBidi"/>
          <w:kern w:val="0"/>
          <w:sz w:val="24"/>
          <w:szCs w:val="24"/>
          <w:lang w:val="en-US"/>
          <w14:ligatures w14:val="none"/>
        </w:rPr>
      </w:pPr>
      <w:r>
        <w:rPr>
          <w:rFonts w:asciiTheme="minorBidi" w:hAnsiTheme="minorBidi"/>
          <w:kern w:val="0"/>
          <w:sz w:val="24"/>
          <w:szCs w:val="24"/>
          <w:lang w:val="en-US"/>
        </w:rPr>
        <w:t xml:space="preserve">Despite the internal tension in the book of </w:t>
      </w:r>
      <w:r w:rsidRPr="002C441C">
        <w:rPr>
          <w:rFonts w:asciiTheme="minorBidi" w:hAnsiTheme="minorBidi"/>
          <w:kern w:val="0"/>
          <w:sz w:val="24"/>
          <w:szCs w:val="24"/>
          <w:lang w:val="en-US"/>
        </w:rPr>
        <w:t>Isaiah</w:t>
      </w:r>
      <w:r>
        <w:rPr>
          <w:rFonts w:asciiTheme="minorBidi" w:hAnsiTheme="minorBidi"/>
          <w:kern w:val="0"/>
          <w:sz w:val="24"/>
          <w:szCs w:val="24"/>
          <w:lang w:val="en-US"/>
        </w:rPr>
        <w:t>, he does seem unequivocal when he says,</w:t>
      </w:r>
      <w:r w:rsidRPr="002C441C">
        <w:rPr>
          <w:rFonts w:asciiTheme="minorBidi" w:hAnsiTheme="minorBidi"/>
          <w:kern w:val="0"/>
          <w:sz w:val="24"/>
          <w:szCs w:val="24"/>
          <w:lang w:val="en-US"/>
        </w:rPr>
        <w:t xml:space="preserve"> “Just as the new heavens and the new earth that I make stand before me – says the Lord – so will your offspring and your name stand.”</w:t>
      </w:r>
      <w:r w:rsidRPr="002C441C">
        <w:rPr>
          <w:rStyle w:val="FootnoteReference"/>
          <w:rFonts w:asciiTheme="minorBidi" w:hAnsiTheme="minorBidi"/>
          <w:kern w:val="0"/>
          <w:sz w:val="24"/>
          <w:szCs w:val="24"/>
          <w:lang w:val="en-US"/>
        </w:rPr>
        <w:footnoteReference w:id="16"/>
      </w:r>
      <w:r w:rsidRPr="002C441C">
        <w:rPr>
          <w:rFonts w:asciiTheme="minorBidi" w:hAnsiTheme="minorBidi"/>
          <w:kern w:val="0"/>
          <w:sz w:val="24"/>
          <w:szCs w:val="24"/>
          <w:lang w:val="en-US"/>
        </w:rPr>
        <w:t xml:space="preserve"> </w:t>
      </w:r>
      <w:r>
        <w:rPr>
          <w:rFonts w:asciiTheme="minorBidi" w:hAnsiTheme="minorBidi"/>
          <w:kern w:val="0"/>
          <w:sz w:val="24"/>
          <w:szCs w:val="24"/>
          <w:lang w:val="en-US"/>
        </w:rPr>
        <w:t xml:space="preserve">That is to say: the Jewish people will exist forever. </w:t>
      </w:r>
      <w:r w:rsidRPr="002C441C">
        <w:rPr>
          <w:rFonts w:asciiTheme="minorBidi" w:hAnsiTheme="minorBidi"/>
          <w:kern w:val="0"/>
          <w:sz w:val="24"/>
          <w:szCs w:val="24"/>
          <w:lang w:val="en-US"/>
        </w:rPr>
        <w:t>Similarly, Jeremiah writes:</w:t>
      </w:r>
    </w:p>
    <w:p w14:paraId="4A8098A0" w14:textId="77777777" w:rsidR="00540E62" w:rsidRPr="002C441C" w:rsidRDefault="00540E62" w:rsidP="00540E62">
      <w:pPr>
        <w:spacing w:after="0" w:line="240" w:lineRule="auto"/>
        <w:ind w:left="567" w:right="571"/>
        <w:jc w:val="both"/>
        <w:rPr>
          <w:rFonts w:asciiTheme="minorBidi" w:hAnsiTheme="minorBidi"/>
          <w:kern w:val="0"/>
          <w:sz w:val="24"/>
          <w:szCs w:val="24"/>
          <w:lang w:val="en-US"/>
        </w:rPr>
      </w:pPr>
    </w:p>
    <w:p w14:paraId="426C0FA3" w14:textId="647A3A6A" w:rsidR="00540E62" w:rsidRPr="002C441C" w:rsidRDefault="00540E62" w:rsidP="00540E62">
      <w:pPr>
        <w:spacing w:after="0" w:line="240" w:lineRule="auto"/>
        <w:ind w:left="720" w:right="571"/>
        <w:jc w:val="both"/>
        <w:rPr>
          <w:rFonts w:asciiTheme="minorBidi" w:hAnsiTheme="minorBidi"/>
          <w:kern w:val="0"/>
          <w:sz w:val="24"/>
          <w:szCs w:val="24"/>
          <w:lang w:val="en-US"/>
        </w:rPr>
      </w:pPr>
      <w:r w:rsidRPr="002C441C">
        <w:rPr>
          <w:rFonts w:asciiTheme="minorBidi" w:hAnsiTheme="minorBidi"/>
          <w:kern w:val="0"/>
          <w:sz w:val="24"/>
          <w:szCs w:val="24"/>
          <w:lang w:val="en-US"/>
        </w:rPr>
        <w:t xml:space="preserve">Thus says the Lord who made the sun as daylight, the laws of the moon and the stars as nightlight… If these laws [i.e., these laws of nature] should ever be removed from before </w:t>
      </w:r>
      <w:r w:rsidR="00090D3B">
        <w:rPr>
          <w:rFonts w:asciiTheme="minorBidi" w:hAnsiTheme="minorBidi"/>
          <w:kern w:val="0"/>
          <w:sz w:val="24"/>
          <w:szCs w:val="24"/>
          <w:lang w:val="en-US"/>
        </w:rPr>
        <w:t>M</w:t>
      </w:r>
      <w:r w:rsidR="00090D3B" w:rsidRPr="002C441C">
        <w:rPr>
          <w:rFonts w:asciiTheme="minorBidi" w:hAnsiTheme="minorBidi"/>
          <w:kern w:val="0"/>
          <w:sz w:val="24"/>
          <w:szCs w:val="24"/>
          <w:lang w:val="en-US"/>
        </w:rPr>
        <w:t>e</w:t>
      </w:r>
      <w:r w:rsidRPr="002C441C">
        <w:rPr>
          <w:rFonts w:asciiTheme="minorBidi" w:hAnsiTheme="minorBidi"/>
          <w:kern w:val="0"/>
          <w:sz w:val="24"/>
          <w:szCs w:val="24"/>
          <w:lang w:val="en-US"/>
        </w:rPr>
        <w:t>, only then will the offspring of Israel cease to be a people for all time.</w:t>
      </w:r>
      <w:r w:rsidRPr="002C441C">
        <w:rPr>
          <w:rStyle w:val="FootnoteReference"/>
          <w:rFonts w:asciiTheme="minorBidi" w:hAnsiTheme="minorBidi"/>
          <w:kern w:val="0"/>
          <w:sz w:val="24"/>
          <w:szCs w:val="24"/>
          <w:lang w:val="en-US"/>
        </w:rPr>
        <w:footnoteReference w:id="17"/>
      </w:r>
    </w:p>
    <w:p w14:paraId="46A0AE11" w14:textId="77777777" w:rsidR="00540E62" w:rsidRPr="002C441C" w:rsidRDefault="00540E62" w:rsidP="00540E62">
      <w:pPr>
        <w:autoSpaceDE w:val="0"/>
        <w:autoSpaceDN w:val="0"/>
        <w:adjustRightInd w:val="0"/>
        <w:spacing w:after="0" w:line="240" w:lineRule="auto"/>
        <w:jc w:val="both"/>
        <w:rPr>
          <w:rFonts w:asciiTheme="minorBidi" w:hAnsiTheme="minorBidi"/>
          <w:kern w:val="0"/>
          <w:sz w:val="24"/>
          <w:szCs w:val="24"/>
          <w:lang w:val="en-US"/>
        </w:rPr>
      </w:pPr>
    </w:p>
    <w:p w14:paraId="1DCED0B2" w14:textId="1D429174" w:rsidR="00540E62" w:rsidRPr="002C441C" w:rsidRDefault="00540E62" w:rsidP="00540E62">
      <w:pPr>
        <w:autoSpaceDE w:val="0"/>
        <w:autoSpaceDN w:val="0"/>
        <w:adjustRightInd w:val="0"/>
        <w:spacing w:after="0" w:line="240" w:lineRule="auto"/>
        <w:jc w:val="both"/>
        <w:rPr>
          <w:rFonts w:asciiTheme="minorBidi" w:hAnsiTheme="minorBidi"/>
          <w:kern w:val="0"/>
          <w:sz w:val="24"/>
          <w:szCs w:val="24"/>
          <w:lang w:val="en-US"/>
        </w:rPr>
      </w:pPr>
      <w:r w:rsidRPr="002C441C">
        <w:rPr>
          <w:rFonts w:asciiTheme="minorBidi" w:hAnsiTheme="minorBidi"/>
          <w:kern w:val="0"/>
          <w:sz w:val="24"/>
          <w:szCs w:val="24"/>
          <w:lang w:val="en-US"/>
        </w:rPr>
        <w:t xml:space="preserve">But why? If the Jews fulfil their eschatological mission, whatever that might be, what’s the </w:t>
      </w:r>
      <w:r w:rsidRPr="005F6E2C">
        <w:rPr>
          <w:rFonts w:asciiTheme="minorBidi" w:hAnsiTheme="minorBidi"/>
          <w:i/>
          <w:iCs/>
          <w:kern w:val="0"/>
          <w:sz w:val="24"/>
          <w:szCs w:val="24"/>
          <w:lang w:val="en-US"/>
        </w:rPr>
        <w:t>point</w:t>
      </w:r>
      <w:r w:rsidRPr="002C441C">
        <w:rPr>
          <w:rFonts w:asciiTheme="minorBidi" w:hAnsiTheme="minorBidi"/>
          <w:kern w:val="0"/>
          <w:sz w:val="24"/>
          <w:szCs w:val="24"/>
          <w:lang w:val="en-US"/>
        </w:rPr>
        <w:t xml:space="preserve"> of their continued existence?</w:t>
      </w:r>
    </w:p>
    <w:p w14:paraId="214CC155" w14:textId="77777777" w:rsidR="005E063E" w:rsidRPr="002C441C" w:rsidRDefault="005E063E" w:rsidP="004D1473">
      <w:pPr>
        <w:autoSpaceDE w:val="0"/>
        <w:autoSpaceDN w:val="0"/>
        <w:adjustRightInd w:val="0"/>
        <w:spacing w:after="0" w:line="240" w:lineRule="auto"/>
        <w:jc w:val="both"/>
        <w:rPr>
          <w:rFonts w:asciiTheme="minorBidi" w:hAnsiTheme="minorBidi"/>
          <w:kern w:val="0"/>
          <w:sz w:val="24"/>
          <w:szCs w:val="24"/>
          <w:lang w:val="en-US"/>
        </w:rPr>
      </w:pPr>
    </w:p>
    <w:p w14:paraId="05120458" w14:textId="608FB2EC" w:rsidR="008226BC" w:rsidRDefault="008226BC" w:rsidP="004D1473">
      <w:pPr>
        <w:autoSpaceDE w:val="0"/>
        <w:autoSpaceDN w:val="0"/>
        <w:adjustRightInd w:val="0"/>
        <w:spacing w:after="0" w:line="240" w:lineRule="auto"/>
        <w:jc w:val="both"/>
        <w:rPr>
          <w:rFonts w:asciiTheme="minorBidi" w:hAnsiTheme="minorBidi"/>
          <w:kern w:val="0"/>
          <w:sz w:val="24"/>
          <w:szCs w:val="24"/>
          <w:lang w:val="en-US"/>
        </w:rPr>
      </w:pPr>
      <w:r>
        <w:rPr>
          <w:rFonts w:asciiTheme="minorBidi" w:hAnsiTheme="minorBidi"/>
          <w:kern w:val="0"/>
          <w:sz w:val="24"/>
          <w:szCs w:val="24"/>
          <w:lang w:val="en-US"/>
        </w:rPr>
        <w:t>To summari</w:t>
      </w:r>
      <w:r w:rsidR="00090D3B">
        <w:rPr>
          <w:rFonts w:asciiTheme="minorBidi" w:hAnsiTheme="minorBidi"/>
          <w:kern w:val="0"/>
          <w:sz w:val="24"/>
          <w:szCs w:val="24"/>
          <w:lang w:val="en-US"/>
        </w:rPr>
        <w:t>z</w:t>
      </w:r>
      <w:r>
        <w:rPr>
          <w:rFonts w:asciiTheme="minorBidi" w:hAnsiTheme="minorBidi"/>
          <w:kern w:val="0"/>
          <w:sz w:val="24"/>
          <w:szCs w:val="24"/>
          <w:lang w:val="en-US"/>
        </w:rPr>
        <w:t xml:space="preserve">e what we’ve seen so far: some </w:t>
      </w:r>
      <w:r w:rsidR="00540E62">
        <w:rPr>
          <w:rFonts w:asciiTheme="minorBidi" w:hAnsiTheme="minorBidi"/>
          <w:kern w:val="0"/>
          <w:sz w:val="24"/>
          <w:szCs w:val="24"/>
          <w:lang w:val="en-US"/>
        </w:rPr>
        <w:t xml:space="preserve">verses in the various books of the </w:t>
      </w:r>
      <w:r>
        <w:rPr>
          <w:rFonts w:asciiTheme="minorBidi" w:hAnsiTheme="minorBidi"/>
          <w:kern w:val="0"/>
          <w:sz w:val="24"/>
          <w:szCs w:val="24"/>
          <w:lang w:val="en-US"/>
        </w:rPr>
        <w:t xml:space="preserve">prophets hint that the distinction between Jews and gentiles will disappear, and some insist </w:t>
      </w:r>
      <w:r w:rsidR="009F6496">
        <w:rPr>
          <w:rFonts w:asciiTheme="minorBidi" w:hAnsiTheme="minorBidi"/>
          <w:kern w:val="0"/>
          <w:sz w:val="24"/>
          <w:szCs w:val="24"/>
          <w:lang w:val="en-US"/>
        </w:rPr>
        <w:t>that</w:t>
      </w:r>
      <w:r w:rsidR="009F6496" w:rsidRPr="002C441C">
        <w:rPr>
          <w:rFonts w:asciiTheme="minorBidi" w:hAnsiTheme="minorBidi"/>
          <w:kern w:val="0"/>
          <w:sz w:val="24"/>
          <w:szCs w:val="24"/>
          <w:lang w:val="en-US"/>
        </w:rPr>
        <w:t xml:space="preserve"> </w:t>
      </w:r>
      <w:r w:rsidR="004B2764" w:rsidRPr="002C441C">
        <w:rPr>
          <w:rFonts w:asciiTheme="minorBidi" w:hAnsiTheme="minorBidi"/>
          <w:kern w:val="0"/>
          <w:sz w:val="24"/>
          <w:szCs w:val="24"/>
          <w:lang w:val="en-US"/>
        </w:rPr>
        <w:t xml:space="preserve">Israel’s identity as a distinct nation </w:t>
      </w:r>
      <w:r w:rsidR="009F6496">
        <w:rPr>
          <w:rFonts w:asciiTheme="minorBidi" w:hAnsiTheme="minorBidi"/>
          <w:kern w:val="0"/>
          <w:sz w:val="24"/>
          <w:szCs w:val="24"/>
          <w:lang w:val="en-US"/>
        </w:rPr>
        <w:t xml:space="preserve">will </w:t>
      </w:r>
      <w:r w:rsidR="004B2764" w:rsidRPr="002C441C">
        <w:rPr>
          <w:rFonts w:asciiTheme="minorBidi" w:hAnsiTheme="minorBidi"/>
          <w:kern w:val="0"/>
          <w:sz w:val="24"/>
          <w:szCs w:val="24"/>
          <w:lang w:val="en-US"/>
        </w:rPr>
        <w:t>surviv</w:t>
      </w:r>
      <w:r w:rsidR="009F6496">
        <w:rPr>
          <w:rFonts w:asciiTheme="minorBidi" w:hAnsiTheme="minorBidi"/>
          <w:kern w:val="0"/>
          <w:sz w:val="24"/>
          <w:szCs w:val="24"/>
          <w:lang w:val="en-US"/>
        </w:rPr>
        <w:t>e</w:t>
      </w:r>
      <w:r w:rsidR="004B2764" w:rsidRPr="002C441C">
        <w:rPr>
          <w:rFonts w:asciiTheme="minorBidi" w:hAnsiTheme="minorBidi"/>
          <w:kern w:val="0"/>
          <w:sz w:val="24"/>
          <w:szCs w:val="24"/>
          <w:lang w:val="en-US"/>
        </w:rPr>
        <w:t xml:space="preserve"> all the way through the eschaton, until the very end of the world</w:t>
      </w:r>
      <w:r w:rsidRPr="002C441C">
        <w:rPr>
          <w:rFonts w:asciiTheme="minorBidi" w:hAnsiTheme="minorBidi"/>
          <w:kern w:val="0"/>
          <w:sz w:val="24"/>
          <w:szCs w:val="24"/>
          <w:lang w:val="en-US"/>
        </w:rPr>
        <w:t>.</w:t>
      </w:r>
      <w:r>
        <w:rPr>
          <w:rFonts w:asciiTheme="minorBidi" w:hAnsiTheme="minorBidi"/>
          <w:kern w:val="0"/>
          <w:sz w:val="24"/>
          <w:szCs w:val="24"/>
          <w:lang w:val="en-US"/>
        </w:rPr>
        <w:t xml:space="preserve"> Some might put this down to a simple disagreement between the prophets. But if all the words of the prophets are true, as Orthodox Judaism insists, then </w:t>
      </w:r>
      <w:r>
        <w:rPr>
          <w:rFonts w:asciiTheme="minorBidi" w:hAnsiTheme="minorBidi"/>
          <w:kern w:val="0"/>
          <w:sz w:val="24"/>
          <w:szCs w:val="24"/>
          <w:lang w:val="en-US"/>
        </w:rPr>
        <w:lastRenderedPageBreak/>
        <w:t xml:space="preserve">we’ll have to find some way to reconcile these conflicting perspectives. Moreover, as we’ve seen with Isaiah and Zechariah, the conflict isn’t only between </w:t>
      </w:r>
      <w:r w:rsidR="00540E62">
        <w:rPr>
          <w:rFonts w:asciiTheme="minorBidi" w:hAnsiTheme="minorBidi"/>
          <w:kern w:val="0"/>
          <w:sz w:val="24"/>
          <w:szCs w:val="24"/>
          <w:lang w:val="en-US"/>
        </w:rPr>
        <w:t xml:space="preserve">verses found in different prophetic books, </w:t>
      </w:r>
      <w:r>
        <w:rPr>
          <w:rFonts w:asciiTheme="minorBidi" w:hAnsiTheme="minorBidi"/>
          <w:kern w:val="0"/>
          <w:sz w:val="24"/>
          <w:szCs w:val="24"/>
          <w:lang w:val="en-US"/>
        </w:rPr>
        <w:t xml:space="preserve">but </w:t>
      </w:r>
      <w:r w:rsidR="00540E62">
        <w:rPr>
          <w:rFonts w:asciiTheme="minorBidi" w:hAnsiTheme="minorBidi"/>
          <w:kern w:val="0"/>
          <w:sz w:val="24"/>
          <w:szCs w:val="24"/>
          <w:lang w:val="en-US"/>
        </w:rPr>
        <w:t>between verses that sit together in the very same books</w:t>
      </w:r>
      <w:r>
        <w:rPr>
          <w:rFonts w:asciiTheme="minorBidi" w:hAnsiTheme="minorBidi"/>
          <w:kern w:val="0"/>
          <w:sz w:val="24"/>
          <w:szCs w:val="24"/>
          <w:lang w:val="en-US"/>
        </w:rPr>
        <w:t>.</w:t>
      </w:r>
    </w:p>
    <w:p w14:paraId="70328DAA" w14:textId="77777777" w:rsidR="008226BC" w:rsidRDefault="008226BC" w:rsidP="004D1473">
      <w:pPr>
        <w:autoSpaceDE w:val="0"/>
        <w:autoSpaceDN w:val="0"/>
        <w:adjustRightInd w:val="0"/>
        <w:spacing w:after="0" w:line="240" w:lineRule="auto"/>
        <w:jc w:val="both"/>
        <w:rPr>
          <w:rFonts w:asciiTheme="minorBidi" w:hAnsiTheme="minorBidi"/>
          <w:kern w:val="0"/>
          <w:sz w:val="24"/>
          <w:szCs w:val="24"/>
          <w:lang w:val="en-US"/>
        </w:rPr>
      </w:pPr>
    </w:p>
    <w:p w14:paraId="2D06B6E6" w14:textId="650C2274" w:rsidR="00BF1312" w:rsidRPr="002C441C" w:rsidRDefault="00563CCD" w:rsidP="00540E62">
      <w:pPr>
        <w:autoSpaceDE w:val="0"/>
        <w:autoSpaceDN w:val="0"/>
        <w:adjustRightInd w:val="0"/>
        <w:spacing w:after="0" w:line="240" w:lineRule="auto"/>
        <w:jc w:val="both"/>
        <w:rPr>
          <w:rFonts w:asciiTheme="minorBidi" w:hAnsiTheme="minorBidi"/>
          <w:kern w:val="0"/>
          <w:sz w:val="24"/>
          <w:szCs w:val="24"/>
          <w:lang w:val="en-US"/>
        </w:rPr>
      </w:pPr>
      <w:r w:rsidRPr="002C441C">
        <w:rPr>
          <w:rFonts w:asciiTheme="minorBidi" w:hAnsiTheme="minorBidi"/>
          <w:kern w:val="0"/>
          <w:sz w:val="24"/>
          <w:szCs w:val="24"/>
          <w:lang w:val="en-US"/>
        </w:rPr>
        <w:t>The various tensions here are related to th</w:t>
      </w:r>
      <w:r w:rsidR="00BD3903" w:rsidRPr="002C441C">
        <w:rPr>
          <w:rFonts w:asciiTheme="minorBidi" w:hAnsiTheme="minorBidi"/>
          <w:kern w:val="0"/>
          <w:sz w:val="24"/>
          <w:szCs w:val="24"/>
          <w:lang w:val="en-US"/>
        </w:rPr>
        <w:t>os</w:t>
      </w:r>
      <w:r w:rsidRPr="002C441C">
        <w:rPr>
          <w:rFonts w:asciiTheme="minorBidi" w:hAnsiTheme="minorBidi"/>
          <w:kern w:val="0"/>
          <w:sz w:val="24"/>
          <w:szCs w:val="24"/>
          <w:lang w:val="en-US"/>
        </w:rPr>
        <w:t xml:space="preserve">e we saw last week between verses </w:t>
      </w:r>
      <w:r w:rsidR="007B3960">
        <w:rPr>
          <w:rFonts w:asciiTheme="minorBidi" w:hAnsiTheme="minorBidi"/>
          <w:kern w:val="0"/>
          <w:sz w:val="24"/>
          <w:szCs w:val="24"/>
          <w:lang w:val="en-US"/>
        </w:rPr>
        <w:t xml:space="preserve">that </w:t>
      </w:r>
      <w:r w:rsidRPr="002C441C">
        <w:rPr>
          <w:rFonts w:asciiTheme="minorBidi" w:hAnsiTheme="minorBidi"/>
          <w:kern w:val="0"/>
          <w:sz w:val="24"/>
          <w:szCs w:val="24"/>
          <w:lang w:val="en-US"/>
        </w:rPr>
        <w:t xml:space="preserve">present God’s relationship with Israel as </w:t>
      </w:r>
      <w:r w:rsidRPr="00C00416">
        <w:rPr>
          <w:rFonts w:asciiTheme="minorBidi" w:hAnsiTheme="minorBidi"/>
          <w:i/>
          <w:iCs/>
          <w:kern w:val="0"/>
          <w:sz w:val="24"/>
          <w:szCs w:val="24"/>
        </w:rPr>
        <w:t>exclusive</w:t>
      </w:r>
      <w:r w:rsidRPr="00C00416">
        <w:rPr>
          <w:rFonts w:asciiTheme="minorBidi" w:hAnsiTheme="minorBidi"/>
          <w:kern w:val="0"/>
          <w:sz w:val="24"/>
          <w:szCs w:val="24"/>
        </w:rPr>
        <w:t xml:space="preserve"> </w:t>
      </w:r>
      <w:r w:rsidRPr="002C441C">
        <w:rPr>
          <w:rFonts w:asciiTheme="minorBidi" w:hAnsiTheme="minorBidi"/>
          <w:kern w:val="0"/>
          <w:sz w:val="24"/>
          <w:szCs w:val="24"/>
          <w:lang w:val="en-US"/>
        </w:rPr>
        <w:t xml:space="preserve">and those that present it as just one special relationship among many. </w:t>
      </w:r>
      <w:r w:rsidR="00FD25F5" w:rsidRPr="002C441C">
        <w:rPr>
          <w:rFonts w:asciiTheme="minorBidi" w:hAnsiTheme="minorBidi"/>
          <w:kern w:val="0"/>
          <w:sz w:val="24"/>
          <w:szCs w:val="24"/>
          <w:lang w:val="en-US"/>
        </w:rPr>
        <w:t>A philosophically and theologically adequate articulation of the doctrine of the election, guided by the principles laid down in our very first lesson, will have to smooth over these tensions</w:t>
      </w:r>
      <w:r w:rsidRPr="002C441C">
        <w:rPr>
          <w:rFonts w:asciiTheme="minorBidi" w:hAnsiTheme="minorBidi"/>
          <w:kern w:val="0"/>
          <w:sz w:val="24"/>
          <w:szCs w:val="24"/>
          <w:lang w:val="en-US"/>
        </w:rPr>
        <w:t>, in ways that are consistent with God’s goodness and perfection.</w:t>
      </w:r>
    </w:p>
    <w:p w14:paraId="14BF232C" w14:textId="77777777" w:rsidR="00BF1312" w:rsidRPr="002C441C" w:rsidRDefault="00BF1312" w:rsidP="004D1473">
      <w:pPr>
        <w:autoSpaceDE w:val="0"/>
        <w:autoSpaceDN w:val="0"/>
        <w:adjustRightInd w:val="0"/>
        <w:spacing w:after="0" w:line="240" w:lineRule="auto"/>
        <w:jc w:val="both"/>
        <w:rPr>
          <w:rFonts w:asciiTheme="minorBidi" w:hAnsiTheme="minorBidi"/>
          <w:kern w:val="0"/>
          <w:sz w:val="24"/>
          <w:szCs w:val="24"/>
          <w:lang w:val="en-US"/>
        </w:rPr>
      </w:pPr>
    </w:p>
    <w:p w14:paraId="7B1E6B0A" w14:textId="59B20D9B" w:rsidR="00BF1312" w:rsidRPr="002C441C" w:rsidRDefault="005957EB" w:rsidP="004D1473">
      <w:pPr>
        <w:autoSpaceDE w:val="0"/>
        <w:autoSpaceDN w:val="0"/>
        <w:adjustRightInd w:val="0"/>
        <w:spacing w:after="0" w:line="240" w:lineRule="auto"/>
        <w:jc w:val="both"/>
        <w:rPr>
          <w:rFonts w:asciiTheme="minorBidi" w:hAnsiTheme="minorBidi"/>
          <w:b/>
          <w:bCs/>
          <w:kern w:val="0"/>
          <w:sz w:val="24"/>
          <w:szCs w:val="24"/>
          <w:lang w:val="en-US"/>
        </w:rPr>
      </w:pPr>
      <w:r w:rsidRPr="002C441C">
        <w:rPr>
          <w:rFonts w:asciiTheme="minorBidi" w:hAnsiTheme="minorBidi"/>
          <w:b/>
          <w:bCs/>
          <w:kern w:val="0"/>
          <w:sz w:val="24"/>
          <w:szCs w:val="24"/>
          <w:lang w:val="en-US"/>
        </w:rPr>
        <w:t>Jews and Gentiles Before the End of Days</w:t>
      </w:r>
    </w:p>
    <w:p w14:paraId="1C2A26C8" w14:textId="77777777" w:rsidR="005E063E" w:rsidRPr="002C441C" w:rsidRDefault="005E063E" w:rsidP="004D1473">
      <w:pPr>
        <w:autoSpaceDE w:val="0"/>
        <w:autoSpaceDN w:val="0"/>
        <w:adjustRightInd w:val="0"/>
        <w:spacing w:after="0" w:line="240" w:lineRule="auto"/>
        <w:jc w:val="both"/>
        <w:rPr>
          <w:rFonts w:asciiTheme="minorBidi" w:hAnsiTheme="minorBidi"/>
          <w:b/>
          <w:bCs/>
          <w:kern w:val="0"/>
          <w:sz w:val="24"/>
          <w:szCs w:val="24"/>
          <w:lang w:val="en-US"/>
        </w:rPr>
      </w:pPr>
    </w:p>
    <w:p w14:paraId="61B9C245" w14:textId="7A3E71C1" w:rsidR="0068381C" w:rsidRDefault="00254581" w:rsidP="004D1473">
      <w:pPr>
        <w:spacing w:after="0" w:line="240" w:lineRule="auto"/>
        <w:jc w:val="both"/>
        <w:rPr>
          <w:rFonts w:asciiTheme="minorBidi" w:hAnsiTheme="minorBidi"/>
          <w:kern w:val="0"/>
          <w:sz w:val="24"/>
          <w:szCs w:val="24"/>
          <w:lang w:val="en-US"/>
          <w14:ligatures w14:val="none"/>
        </w:rPr>
      </w:pPr>
      <w:r>
        <w:rPr>
          <w:rFonts w:asciiTheme="minorBidi" w:hAnsiTheme="minorBidi"/>
          <w:kern w:val="0"/>
          <w:sz w:val="24"/>
          <w:szCs w:val="24"/>
          <w:lang w:val="en-US"/>
          <w14:ligatures w14:val="none"/>
        </w:rPr>
        <w:t xml:space="preserve">The </w:t>
      </w:r>
      <w:r w:rsidR="000A07EB">
        <w:rPr>
          <w:rFonts w:asciiTheme="minorBidi" w:hAnsiTheme="minorBidi"/>
          <w:kern w:val="0"/>
          <w:sz w:val="24"/>
          <w:szCs w:val="24"/>
          <w:lang w:val="en-US"/>
          <w14:ligatures w14:val="none"/>
        </w:rPr>
        <w:t>Bible doesn’t</w:t>
      </w:r>
      <w:r>
        <w:rPr>
          <w:rFonts w:asciiTheme="minorBidi" w:hAnsiTheme="minorBidi"/>
          <w:kern w:val="0"/>
          <w:sz w:val="24"/>
          <w:szCs w:val="24"/>
          <w:lang w:val="en-US"/>
          <w14:ligatures w14:val="none"/>
        </w:rPr>
        <w:t xml:space="preserve"> merely present conflicting pictures </w:t>
      </w:r>
      <w:r w:rsidR="000A07EB">
        <w:rPr>
          <w:rFonts w:asciiTheme="minorBidi" w:hAnsiTheme="minorBidi"/>
          <w:kern w:val="0"/>
          <w:sz w:val="24"/>
          <w:szCs w:val="24"/>
          <w:lang w:val="en-US"/>
          <w14:ligatures w14:val="none"/>
        </w:rPr>
        <w:t xml:space="preserve">of the end of days. It also presents conflicting, or at least ambiguous, roadmaps for how we’re supposed to get there. </w:t>
      </w:r>
      <w:r w:rsidR="00FD25F5" w:rsidRPr="002C441C">
        <w:rPr>
          <w:rFonts w:asciiTheme="minorBidi" w:hAnsiTheme="minorBidi"/>
          <w:kern w:val="0"/>
          <w:sz w:val="24"/>
          <w:szCs w:val="24"/>
          <w:lang w:val="en-US"/>
          <w14:ligatures w14:val="none"/>
        </w:rPr>
        <w:t xml:space="preserve">A major feature of the Genesis model of the election is that the Jewish people should bring blessing unto all the families of the earth. </w:t>
      </w:r>
      <w:r w:rsidR="000A07EB">
        <w:rPr>
          <w:rFonts w:asciiTheme="minorBidi" w:hAnsiTheme="minorBidi"/>
          <w:kern w:val="0"/>
          <w:sz w:val="24"/>
          <w:szCs w:val="24"/>
          <w:lang w:val="en-US"/>
          <w14:ligatures w14:val="none"/>
        </w:rPr>
        <w:t xml:space="preserve">They are to be a vehicle for the redemption of the world. </w:t>
      </w:r>
      <w:r w:rsidR="00FD25F5" w:rsidRPr="002C441C">
        <w:rPr>
          <w:rFonts w:asciiTheme="minorBidi" w:hAnsiTheme="minorBidi"/>
          <w:kern w:val="0"/>
          <w:sz w:val="24"/>
          <w:szCs w:val="24"/>
          <w:lang w:val="en-US"/>
          <w14:ligatures w14:val="none"/>
        </w:rPr>
        <w:t>We also explained Abram’s name change</w:t>
      </w:r>
      <w:r w:rsidR="00802101">
        <w:rPr>
          <w:rFonts w:asciiTheme="minorBidi" w:hAnsiTheme="minorBidi"/>
          <w:kern w:val="0"/>
          <w:sz w:val="24"/>
          <w:szCs w:val="24"/>
          <w:lang w:val="en-US"/>
          <w14:ligatures w14:val="none"/>
        </w:rPr>
        <w:t>,</w:t>
      </w:r>
      <w:r w:rsidR="00FD25F5" w:rsidRPr="002C441C">
        <w:rPr>
          <w:rFonts w:asciiTheme="minorBidi" w:hAnsiTheme="minorBidi"/>
          <w:kern w:val="0"/>
          <w:sz w:val="24"/>
          <w:szCs w:val="24"/>
          <w:lang w:val="en-US"/>
          <w14:ligatures w14:val="none"/>
        </w:rPr>
        <w:t xml:space="preserve"> to Abraham</w:t>
      </w:r>
      <w:r w:rsidR="00802101">
        <w:rPr>
          <w:rFonts w:asciiTheme="minorBidi" w:hAnsiTheme="minorBidi"/>
          <w:kern w:val="0"/>
          <w:sz w:val="24"/>
          <w:szCs w:val="24"/>
          <w:lang w:val="en-US"/>
          <w14:ligatures w14:val="none"/>
        </w:rPr>
        <w:t>,</w:t>
      </w:r>
      <w:r w:rsidR="00FD25F5" w:rsidRPr="002C441C">
        <w:rPr>
          <w:rFonts w:asciiTheme="minorBidi" w:hAnsiTheme="minorBidi"/>
          <w:kern w:val="0"/>
          <w:sz w:val="24"/>
          <w:szCs w:val="24"/>
          <w:lang w:val="en-US"/>
          <w14:ligatures w14:val="none"/>
        </w:rPr>
        <w:t xml:space="preserve"> in terms of his being some sort of example or role</w:t>
      </w:r>
      <w:r w:rsidR="000A503A">
        <w:rPr>
          <w:rFonts w:asciiTheme="minorBidi" w:hAnsiTheme="minorBidi"/>
          <w:kern w:val="0"/>
          <w:sz w:val="24"/>
          <w:szCs w:val="24"/>
          <w:lang w:val="en-US"/>
          <w14:ligatures w14:val="none"/>
        </w:rPr>
        <w:t xml:space="preserve"> </w:t>
      </w:r>
      <w:r w:rsidR="00FD25F5" w:rsidRPr="002C441C">
        <w:rPr>
          <w:rFonts w:asciiTheme="minorBidi" w:hAnsiTheme="minorBidi"/>
          <w:kern w:val="0"/>
          <w:sz w:val="24"/>
          <w:szCs w:val="24"/>
          <w:lang w:val="en-US"/>
          <w14:ligatures w14:val="none"/>
        </w:rPr>
        <w:t>model to others.</w:t>
      </w:r>
      <w:r w:rsidR="00DA7E1E" w:rsidRPr="002C441C">
        <w:rPr>
          <w:rStyle w:val="FootnoteReference"/>
          <w:rFonts w:asciiTheme="minorBidi" w:hAnsiTheme="minorBidi"/>
          <w:kern w:val="0"/>
          <w:sz w:val="24"/>
          <w:szCs w:val="24"/>
          <w:lang w:val="en-US"/>
          <w14:ligatures w14:val="none"/>
        </w:rPr>
        <w:footnoteReference w:id="18"/>
      </w:r>
      <w:r w:rsidR="00FD25F5" w:rsidRPr="002C441C">
        <w:rPr>
          <w:rFonts w:asciiTheme="minorBidi" w:hAnsiTheme="minorBidi"/>
          <w:kern w:val="0"/>
          <w:sz w:val="24"/>
          <w:szCs w:val="24"/>
          <w:lang w:val="en-US"/>
          <w14:ligatures w14:val="none"/>
        </w:rPr>
        <w:t xml:space="preserve"> </w:t>
      </w:r>
      <w:r w:rsidR="0068381C" w:rsidRPr="003411B5">
        <w:rPr>
          <w:rFonts w:asciiTheme="minorBidi" w:hAnsiTheme="minorBidi"/>
          <w:kern w:val="0"/>
          <w:sz w:val="24"/>
          <w:szCs w:val="24"/>
          <w:lang w:val="en-US"/>
          <w14:ligatures w14:val="none"/>
        </w:rPr>
        <w:t>How is this supposed to work?</w:t>
      </w:r>
    </w:p>
    <w:p w14:paraId="37B1AFF3" w14:textId="77777777" w:rsidR="0068381C" w:rsidRDefault="0068381C" w:rsidP="004D1473">
      <w:pPr>
        <w:spacing w:after="0" w:line="240" w:lineRule="auto"/>
        <w:jc w:val="both"/>
        <w:rPr>
          <w:rFonts w:asciiTheme="minorBidi" w:hAnsiTheme="minorBidi"/>
          <w:kern w:val="0"/>
          <w:sz w:val="24"/>
          <w:szCs w:val="24"/>
          <w:lang w:val="en-US"/>
          <w14:ligatures w14:val="none"/>
        </w:rPr>
      </w:pPr>
    </w:p>
    <w:p w14:paraId="5BA688ED" w14:textId="3CE2E199" w:rsidR="00F148C8" w:rsidRPr="002C441C" w:rsidRDefault="00FD25F5" w:rsidP="0068381C">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The phrase that most embodies this element of the election is Isaiah’s description of Israel as a light unto the nations.</w:t>
      </w:r>
      <w:r w:rsidR="00505AF0" w:rsidRPr="002C441C">
        <w:rPr>
          <w:rFonts w:asciiTheme="minorBidi" w:hAnsiTheme="minorBidi"/>
          <w:kern w:val="0"/>
          <w:sz w:val="24"/>
          <w:szCs w:val="24"/>
          <w:lang w:val="en-US"/>
          <w14:ligatures w14:val="none"/>
        </w:rPr>
        <w:t xml:space="preserve"> </w:t>
      </w:r>
      <w:r w:rsidR="00A66AA5" w:rsidRPr="002C441C">
        <w:rPr>
          <w:rFonts w:asciiTheme="minorBidi" w:hAnsiTheme="minorBidi"/>
          <w:kern w:val="0"/>
          <w:sz w:val="24"/>
          <w:szCs w:val="24"/>
          <w:lang w:val="en-US"/>
          <w14:ligatures w14:val="none"/>
        </w:rPr>
        <w:t>Th</w:t>
      </w:r>
      <w:r w:rsidR="0068381C">
        <w:rPr>
          <w:rFonts w:asciiTheme="minorBidi" w:hAnsiTheme="minorBidi"/>
          <w:kern w:val="0"/>
          <w:sz w:val="24"/>
          <w:szCs w:val="24"/>
          <w:lang w:val="en-US"/>
          <w14:ligatures w14:val="none"/>
        </w:rPr>
        <w:t>is</w:t>
      </w:r>
      <w:r w:rsidR="00A66AA5" w:rsidRPr="002C441C">
        <w:rPr>
          <w:rFonts w:asciiTheme="minorBidi" w:hAnsiTheme="minorBidi"/>
          <w:kern w:val="0"/>
          <w:sz w:val="24"/>
          <w:szCs w:val="24"/>
          <w:lang w:val="en-US"/>
          <w14:ligatures w14:val="none"/>
        </w:rPr>
        <w:t xml:space="preserve"> image is found three times in the book of Isaiah. </w:t>
      </w:r>
      <w:r w:rsidR="000A07EB">
        <w:rPr>
          <w:rFonts w:asciiTheme="minorBidi" w:hAnsiTheme="minorBidi"/>
          <w:kern w:val="0"/>
          <w:sz w:val="24"/>
          <w:szCs w:val="24"/>
          <w:lang w:val="en-US"/>
          <w14:ligatures w14:val="none"/>
        </w:rPr>
        <w:t xml:space="preserve">We’ll come to the first instance last. </w:t>
      </w:r>
      <w:r w:rsidR="00505AF0" w:rsidRPr="002C441C">
        <w:rPr>
          <w:rFonts w:asciiTheme="minorBidi" w:hAnsiTheme="minorBidi"/>
          <w:kern w:val="0"/>
          <w:sz w:val="24"/>
          <w:szCs w:val="24"/>
          <w:lang w:val="en-US"/>
          <w14:ligatures w14:val="none"/>
        </w:rPr>
        <w:t xml:space="preserve">In </w:t>
      </w:r>
      <w:r w:rsidR="00A66AA5" w:rsidRPr="002C441C">
        <w:rPr>
          <w:rFonts w:asciiTheme="minorBidi" w:hAnsiTheme="minorBidi"/>
          <w:kern w:val="0"/>
          <w:sz w:val="24"/>
          <w:szCs w:val="24"/>
          <w:lang w:val="en-US"/>
          <w14:ligatures w14:val="none"/>
        </w:rPr>
        <w:t>the second</w:t>
      </w:r>
      <w:r w:rsidR="00505AF0" w:rsidRPr="002C441C">
        <w:rPr>
          <w:rFonts w:asciiTheme="minorBidi" w:hAnsiTheme="minorBidi"/>
          <w:kern w:val="0"/>
          <w:sz w:val="24"/>
          <w:szCs w:val="24"/>
          <w:lang w:val="en-US"/>
          <w14:ligatures w14:val="none"/>
        </w:rPr>
        <w:t xml:space="preserve"> instance, </w:t>
      </w:r>
      <w:r w:rsidR="00916C58" w:rsidRPr="002C441C">
        <w:rPr>
          <w:rFonts w:asciiTheme="minorBidi" w:hAnsiTheme="minorBidi"/>
          <w:kern w:val="0"/>
          <w:sz w:val="24"/>
          <w:szCs w:val="24"/>
          <w:lang w:val="en-US"/>
          <w14:ligatures w14:val="none"/>
        </w:rPr>
        <w:t xml:space="preserve">the </w:t>
      </w:r>
      <w:r w:rsidR="00505AF0" w:rsidRPr="002C441C">
        <w:rPr>
          <w:rFonts w:asciiTheme="minorBidi" w:hAnsiTheme="minorBidi"/>
          <w:kern w:val="0"/>
          <w:sz w:val="24"/>
          <w:szCs w:val="24"/>
          <w:lang w:val="en-US"/>
          <w14:ligatures w14:val="none"/>
        </w:rPr>
        <w:t xml:space="preserve">image </w:t>
      </w:r>
      <w:r w:rsidR="00916C58" w:rsidRPr="002C441C">
        <w:rPr>
          <w:rFonts w:asciiTheme="minorBidi" w:hAnsiTheme="minorBidi"/>
          <w:kern w:val="0"/>
          <w:sz w:val="24"/>
          <w:szCs w:val="24"/>
          <w:lang w:val="en-US"/>
          <w14:ligatures w14:val="none"/>
        </w:rPr>
        <w:t>seems to describe Isaiah</w:t>
      </w:r>
      <w:r w:rsidR="00F148C8" w:rsidRPr="002C441C">
        <w:rPr>
          <w:rFonts w:asciiTheme="minorBidi" w:hAnsiTheme="minorBidi"/>
          <w:kern w:val="0"/>
          <w:sz w:val="24"/>
          <w:szCs w:val="24"/>
          <w:lang w:val="en-US"/>
          <w14:ligatures w14:val="none"/>
        </w:rPr>
        <w:t xml:space="preserve"> himself, rather than the people of Israel. It seems as if </w:t>
      </w:r>
      <w:r w:rsidR="00916C58" w:rsidRPr="002C441C">
        <w:rPr>
          <w:rFonts w:asciiTheme="minorBidi" w:hAnsiTheme="minorBidi"/>
          <w:kern w:val="0"/>
          <w:sz w:val="24"/>
          <w:szCs w:val="24"/>
          <w:lang w:val="en-US"/>
          <w14:ligatures w14:val="none"/>
        </w:rPr>
        <w:t>Isaiah’s</w:t>
      </w:r>
      <w:r w:rsidR="00F148C8" w:rsidRPr="002C441C">
        <w:rPr>
          <w:rFonts w:asciiTheme="minorBidi" w:hAnsiTheme="minorBidi"/>
          <w:kern w:val="0"/>
          <w:sz w:val="24"/>
          <w:szCs w:val="24"/>
          <w:lang w:val="en-US"/>
          <w14:ligatures w14:val="none"/>
        </w:rPr>
        <w:t xml:space="preserve"> light will function like a beacon to bring the scattered </w:t>
      </w:r>
      <w:r w:rsidR="00540E62">
        <w:rPr>
          <w:rFonts w:asciiTheme="minorBidi" w:hAnsiTheme="minorBidi"/>
          <w:kern w:val="0"/>
          <w:sz w:val="24"/>
          <w:szCs w:val="24"/>
          <w:lang w:val="en-US"/>
          <w14:ligatures w14:val="none"/>
        </w:rPr>
        <w:t>Israelites</w:t>
      </w:r>
      <w:r w:rsidR="00F148C8" w:rsidRPr="002C441C">
        <w:rPr>
          <w:rFonts w:asciiTheme="minorBidi" w:hAnsiTheme="minorBidi"/>
          <w:kern w:val="0"/>
          <w:sz w:val="24"/>
          <w:szCs w:val="24"/>
          <w:lang w:val="en-US"/>
          <w14:ligatures w14:val="none"/>
        </w:rPr>
        <w:t xml:space="preserve"> back home from the exile. In other words, Isaiah is to function as a light unto his own nation. Speaking about himself, he says:</w:t>
      </w:r>
    </w:p>
    <w:p w14:paraId="5A3DC5C4"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68AB9CF5" w14:textId="21AB4A97" w:rsidR="00F148C8" w:rsidRPr="002C441C" w:rsidRDefault="00F148C8" w:rsidP="004D1473">
      <w:pPr>
        <w:spacing w:after="0" w:line="240" w:lineRule="auto"/>
        <w:ind w:left="720" w:right="571"/>
        <w:jc w:val="both"/>
        <w:rPr>
          <w:rFonts w:asciiTheme="minorBidi" w:hAnsiTheme="minorBidi"/>
          <w:kern w:val="0"/>
          <w:sz w:val="24"/>
          <w:szCs w:val="24"/>
          <w:rtl/>
          <w:lang w:val="en-US"/>
          <w14:ligatures w14:val="none"/>
        </w:rPr>
      </w:pPr>
      <w:r w:rsidRPr="002C441C">
        <w:rPr>
          <w:rFonts w:asciiTheme="minorBidi" w:hAnsiTheme="minorBidi"/>
          <w:kern w:val="0"/>
          <w:sz w:val="24"/>
          <w:szCs w:val="24"/>
          <w:lang w:val="en-US"/>
          <w14:ligatures w14:val="none"/>
        </w:rPr>
        <w:t xml:space="preserve">And now the Lord has resolved </w:t>
      </w:r>
      <w:r w:rsidR="00363675">
        <w:rPr>
          <w:rFonts w:asciiTheme="minorBidi" w:hAnsiTheme="minorBidi"/>
          <w:kern w:val="0"/>
          <w:sz w:val="24"/>
          <w:szCs w:val="24"/>
          <w:lang w:val="en-US"/>
          <w14:ligatures w14:val="none"/>
        </w:rPr>
        <w:t>–</w:t>
      </w:r>
      <w:r w:rsidR="00363675" w:rsidRPr="002C441C">
        <w:rPr>
          <w:rFonts w:asciiTheme="minorBidi" w:hAnsiTheme="minorBidi"/>
          <w:kern w:val="0"/>
          <w:sz w:val="24"/>
          <w:szCs w:val="24"/>
          <w:lang w:val="en-US"/>
          <w14:ligatures w14:val="none"/>
        </w:rPr>
        <w:t xml:space="preserve"> </w:t>
      </w:r>
      <w:r w:rsidRPr="002C441C">
        <w:rPr>
          <w:rFonts w:asciiTheme="minorBidi" w:hAnsiTheme="minorBidi"/>
          <w:kern w:val="0"/>
          <w:sz w:val="24"/>
          <w:szCs w:val="24"/>
          <w:lang w:val="en-US"/>
          <w14:ligatures w14:val="none"/>
        </w:rPr>
        <w:t xml:space="preserve">He who formed me in the womb to be His servant </w:t>
      </w:r>
      <w:r w:rsidR="00363675">
        <w:rPr>
          <w:rFonts w:asciiTheme="minorBidi" w:hAnsiTheme="minorBidi"/>
          <w:kern w:val="0"/>
          <w:sz w:val="24"/>
          <w:szCs w:val="24"/>
          <w:lang w:val="en-US"/>
          <w14:ligatures w14:val="none"/>
        </w:rPr>
        <w:t>–</w:t>
      </w:r>
      <w:r w:rsidRPr="002C441C">
        <w:rPr>
          <w:rFonts w:asciiTheme="minorBidi" w:hAnsiTheme="minorBidi"/>
          <w:kern w:val="0"/>
          <w:sz w:val="24"/>
          <w:szCs w:val="24"/>
          <w:lang w:val="en-US"/>
          <w14:ligatures w14:val="none"/>
        </w:rPr>
        <w:t xml:space="preserve"> to bring back Jacob to Himself, that Israel may be restored to Him. And I have been honored in the sight of the Lord.</w:t>
      </w:r>
      <w:r w:rsidR="006A2FF6" w:rsidRPr="002C441C">
        <w:rPr>
          <w:rFonts w:asciiTheme="minorBidi" w:hAnsiTheme="minorBidi"/>
          <w:kern w:val="0"/>
          <w:sz w:val="24"/>
          <w:szCs w:val="24"/>
          <w:lang w:val="en-US"/>
          <w14:ligatures w14:val="none"/>
        </w:rPr>
        <w:t xml:space="preserve"> </w:t>
      </w:r>
      <w:r w:rsidRPr="002C441C">
        <w:rPr>
          <w:rFonts w:asciiTheme="minorBidi" w:hAnsiTheme="minorBidi"/>
          <w:kern w:val="0"/>
          <w:sz w:val="24"/>
          <w:szCs w:val="24"/>
          <w:lang w:val="en-US"/>
          <w14:ligatures w14:val="none"/>
        </w:rPr>
        <w:t>My God has been my strength.</w:t>
      </w:r>
      <w:r w:rsidRPr="002C441C">
        <w:rPr>
          <w:rFonts w:asciiTheme="minorBidi" w:hAnsiTheme="minorBidi"/>
          <w:kern w:val="0"/>
          <w:sz w:val="24"/>
          <w:szCs w:val="24"/>
          <w:rtl/>
          <w:lang w:val="en-US"/>
          <w14:ligatures w14:val="none"/>
        </w:rPr>
        <w:t xml:space="preserve"> </w:t>
      </w:r>
      <w:r w:rsidRPr="002C441C">
        <w:rPr>
          <w:rFonts w:asciiTheme="minorBidi" w:hAnsiTheme="minorBidi"/>
          <w:kern w:val="0"/>
          <w:sz w:val="24"/>
          <w:szCs w:val="24"/>
          <w:lang w:val="en-US"/>
          <w14:ligatures w14:val="none"/>
        </w:rPr>
        <w:t>For He has said, “It is too little that you should be My servant in that I raise up the tribes of Jacob and restore the survivors of Israel:</w:t>
      </w:r>
      <w:r w:rsidR="006A2FF6" w:rsidRPr="002C441C">
        <w:rPr>
          <w:rFonts w:asciiTheme="minorBidi" w:hAnsiTheme="minorBidi"/>
          <w:kern w:val="0"/>
          <w:sz w:val="24"/>
          <w:szCs w:val="24"/>
          <w:lang w:val="en-US"/>
          <w14:ligatures w14:val="none"/>
        </w:rPr>
        <w:t xml:space="preserve"> </w:t>
      </w:r>
      <w:r w:rsidRPr="002C441C">
        <w:rPr>
          <w:rFonts w:asciiTheme="minorBidi" w:hAnsiTheme="minorBidi"/>
          <w:kern w:val="0"/>
          <w:sz w:val="24"/>
          <w:szCs w:val="24"/>
          <w:lang w:val="en-US"/>
          <w14:ligatures w14:val="none"/>
        </w:rPr>
        <w:t>I will also make you a light of nations,</w:t>
      </w:r>
      <w:r w:rsidR="006A2FF6" w:rsidRPr="002C441C">
        <w:rPr>
          <w:rFonts w:asciiTheme="minorBidi" w:hAnsiTheme="minorBidi"/>
          <w:kern w:val="0"/>
          <w:sz w:val="24"/>
          <w:szCs w:val="24"/>
          <w:lang w:val="en-US"/>
          <w14:ligatures w14:val="none"/>
        </w:rPr>
        <w:t xml:space="preserve"> </w:t>
      </w:r>
      <w:r w:rsidRPr="002C441C">
        <w:rPr>
          <w:rFonts w:asciiTheme="minorBidi" w:hAnsiTheme="minorBidi"/>
          <w:kern w:val="0"/>
          <w:sz w:val="24"/>
          <w:szCs w:val="24"/>
          <w:lang w:val="en-US"/>
          <w14:ligatures w14:val="none"/>
        </w:rPr>
        <w:t>that My salvation may reach the ends of the earth.”</w:t>
      </w:r>
      <w:r w:rsidR="006A2FF6" w:rsidRPr="002C441C">
        <w:rPr>
          <w:rStyle w:val="FootnoteReference"/>
          <w:rFonts w:asciiTheme="minorBidi" w:hAnsiTheme="minorBidi"/>
          <w:kern w:val="0"/>
          <w:sz w:val="24"/>
          <w:szCs w:val="24"/>
          <w:lang w:val="en-US"/>
          <w14:ligatures w14:val="none"/>
        </w:rPr>
        <w:footnoteReference w:id="19"/>
      </w:r>
    </w:p>
    <w:p w14:paraId="2F2A89E4"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79B96856" w14:textId="0416515D" w:rsidR="00F148C8" w:rsidRPr="002C441C" w:rsidRDefault="006A2FF6" w:rsidP="004D1473">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The light of Isaiah’s example will find its way to all Jews in exile</w:t>
      </w:r>
      <w:r w:rsidR="00916C58" w:rsidRPr="002C441C">
        <w:rPr>
          <w:rFonts w:asciiTheme="minorBidi" w:hAnsiTheme="minorBidi"/>
          <w:kern w:val="0"/>
          <w:sz w:val="24"/>
          <w:szCs w:val="24"/>
          <w:lang w:val="en-US"/>
          <w14:ligatures w14:val="none"/>
        </w:rPr>
        <w:t xml:space="preserve"> – even if they’ve been scattered to the ends of the earth –</w:t>
      </w:r>
      <w:r w:rsidRPr="002C441C">
        <w:rPr>
          <w:rFonts w:asciiTheme="minorBidi" w:hAnsiTheme="minorBidi"/>
          <w:kern w:val="0"/>
          <w:sz w:val="24"/>
          <w:szCs w:val="24"/>
          <w:lang w:val="en-US"/>
          <w14:ligatures w14:val="none"/>
        </w:rPr>
        <w:t xml:space="preserve"> </w:t>
      </w:r>
      <w:r w:rsidR="004362F4">
        <w:rPr>
          <w:rFonts w:asciiTheme="minorBidi" w:hAnsiTheme="minorBidi"/>
          <w:kern w:val="0"/>
          <w:sz w:val="24"/>
          <w:szCs w:val="24"/>
          <w:lang w:val="en-US"/>
          <w14:ligatures w14:val="none"/>
        </w:rPr>
        <w:t>in order to lift</w:t>
      </w:r>
      <w:r w:rsidRPr="002C441C">
        <w:rPr>
          <w:rFonts w:asciiTheme="minorBidi" w:hAnsiTheme="minorBidi"/>
          <w:kern w:val="0"/>
          <w:sz w:val="24"/>
          <w:szCs w:val="24"/>
          <w:lang w:val="en-US"/>
          <w14:ligatures w14:val="none"/>
        </w:rPr>
        <w:t xml:space="preserve"> up and restor</w:t>
      </w:r>
      <w:r w:rsidR="004362F4">
        <w:rPr>
          <w:rFonts w:asciiTheme="minorBidi" w:hAnsiTheme="minorBidi"/>
          <w:kern w:val="0"/>
          <w:sz w:val="24"/>
          <w:szCs w:val="24"/>
          <w:lang w:val="en-US"/>
          <w14:ligatures w14:val="none"/>
        </w:rPr>
        <w:t>e</w:t>
      </w:r>
      <w:r w:rsidRPr="002C441C">
        <w:rPr>
          <w:rFonts w:asciiTheme="minorBidi" w:hAnsiTheme="minorBidi"/>
          <w:kern w:val="0"/>
          <w:sz w:val="24"/>
          <w:szCs w:val="24"/>
          <w:lang w:val="en-US"/>
          <w14:ligatures w14:val="none"/>
        </w:rPr>
        <w:t xml:space="preserve"> the survivors of Israel.</w:t>
      </w:r>
    </w:p>
    <w:p w14:paraId="1BB0FE8E"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3B89780A" w14:textId="69CA2083" w:rsidR="00D00358" w:rsidRDefault="006A2FF6" w:rsidP="004D1473">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 xml:space="preserve">In </w:t>
      </w:r>
      <w:r w:rsidR="00A66AA5" w:rsidRPr="002C441C">
        <w:rPr>
          <w:rFonts w:asciiTheme="minorBidi" w:hAnsiTheme="minorBidi"/>
          <w:kern w:val="0"/>
          <w:sz w:val="24"/>
          <w:szCs w:val="24"/>
          <w:lang w:val="en-US"/>
          <w14:ligatures w14:val="none"/>
        </w:rPr>
        <w:t>the third</w:t>
      </w:r>
      <w:r w:rsidRPr="002C441C">
        <w:rPr>
          <w:rFonts w:asciiTheme="minorBidi" w:hAnsiTheme="minorBidi"/>
          <w:kern w:val="0"/>
          <w:sz w:val="24"/>
          <w:szCs w:val="24"/>
          <w:lang w:val="en-US"/>
          <w14:ligatures w14:val="none"/>
        </w:rPr>
        <w:t xml:space="preserve"> instance, Isaiah uses the image to refer to Israel, but </w:t>
      </w:r>
      <w:r w:rsidR="00505AF0" w:rsidRPr="002C441C">
        <w:rPr>
          <w:rFonts w:asciiTheme="minorBidi" w:hAnsiTheme="minorBidi"/>
          <w:kern w:val="0"/>
          <w:sz w:val="24"/>
          <w:szCs w:val="24"/>
          <w:lang w:val="en-US"/>
          <w14:ligatures w14:val="none"/>
        </w:rPr>
        <w:t xml:space="preserve">in a way that seems to render </w:t>
      </w:r>
      <w:r w:rsidRPr="002C441C">
        <w:rPr>
          <w:rFonts w:asciiTheme="minorBidi" w:hAnsiTheme="minorBidi"/>
          <w:kern w:val="0"/>
          <w:sz w:val="24"/>
          <w:szCs w:val="24"/>
          <w:lang w:val="en-US"/>
          <w14:ligatures w14:val="none"/>
        </w:rPr>
        <w:t>her</w:t>
      </w:r>
      <w:r w:rsidR="00505AF0" w:rsidRPr="002C441C">
        <w:rPr>
          <w:rFonts w:asciiTheme="minorBidi" w:hAnsiTheme="minorBidi"/>
          <w:kern w:val="0"/>
          <w:sz w:val="24"/>
          <w:szCs w:val="24"/>
          <w:lang w:val="en-US"/>
          <w14:ligatures w14:val="none"/>
        </w:rPr>
        <w:t xml:space="preserve"> passive – like </w:t>
      </w:r>
      <w:r w:rsidR="0087122D" w:rsidRPr="002C441C">
        <w:rPr>
          <w:rFonts w:asciiTheme="minorBidi" w:hAnsiTheme="minorBidi"/>
          <w:kern w:val="0"/>
          <w:sz w:val="24"/>
          <w:szCs w:val="24"/>
          <w:lang w:val="en-US"/>
          <w14:ligatures w14:val="none"/>
        </w:rPr>
        <w:t>a</w:t>
      </w:r>
      <w:r w:rsidR="00505AF0" w:rsidRPr="002C441C">
        <w:rPr>
          <w:rFonts w:asciiTheme="minorBidi" w:hAnsiTheme="minorBidi"/>
          <w:kern w:val="0"/>
          <w:sz w:val="24"/>
          <w:szCs w:val="24"/>
          <w:lang w:val="en-US"/>
          <w14:ligatures w14:val="none"/>
        </w:rPr>
        <w:t xml:space="preserve"> lightbulb</w:t>
      </w:r>
      <w:r w:rsidRPr="002C441C">
        <w:rPr>
          <w:rFonts w:asciiTheme="minorBidi" w:hAnsiTheme="minorBidi"/>
          <w:kern w:val="0"/>
          <w:sz w:val="24"/>
          <w:szCs w:val="24"/>
          <w:lang w:val="en-US"/>
          <w14:ligatures w14:val="none"/>
        </w:rPr>
        <w:t xml:space="preserve"> at the cent</w:t>
      </w:r>
      <w:r w:rsidR="00632ACB">
        <w:rPr>
          <w:rFonts w:asciiTheme="minorBidi" w:hAnsiTheme="minorBidi"/>
          <w:kern w:val="0"/>
          <w:sz w:val="24"/>
          <w:szCs w:val="24"/>
          <w:lang w:val="en-US"/>
          <w14:ligatures w14:val="none"/>
        </w:rPr>
        <w:t>er</w:t>
      </w:r>
      <w:r w:rsidRPr="002C441C">
        <w:rPr>
          <w:rFonts w:asciiTheme="minorBidi" w:hAnsiTheme="minorBidi"/>
          <w:kern w:val="0"/>
          <w:sz w:val="24"/>
          <w:szCs w:val="24"/>
          <w:lang w:val="en-US"/>
          <w14:ligatures w14:val="none"/>
        </w:rPr>
        <w:t xml:space="preserve"> of a room</w:t>
      </w:r>
      <w:r w:rsidR="0087122D" w:rsidRPr="002C441C">
        <w:rPr>
          <w:rFonts w:asciiTheme="minorBidi" w:hAnsiTheme="minorBidi"/>
          <w:kern w:val="0"/>
          <w:sz w:val="24"/>
          <w:szCs w:val="24"/>
          <w:lang w:val="en-US"/>
          <w14:ligatures w14:val="none"/>
        </w:rPr>
        <w:t>, which can illuminate pockets of darkness without moving</w:t>
      </w:r>
      <w:r w:rsidR="00505AF0" w:rsidRPr="002C441C">
        <w:rPr>
          <w:rFonts w:asciiTheme="minorBidi" w:hAnsiTheme="minorBidi"/>
          <w:kern w:val="0"/>
          <w:sz w:val="24"/>
          <w:szCs w:val="24"/>
          <w:lang w:val="en-US"/>
          <w14:ligatures w14:val="none"/>
        </w:rPr>
        <w:t xml:space="preserve">. </w:t>
      </w:r>
      <w:r w:rsidR="00916C58" w:rsidRPr="002C441C">
        <w:rPr>
          <w:rFonts w:asciiTheme="minorBidi" w:hAnsiTheme="minorBidi"/>
          <w:kern w:val="0"/>
          <w:sz w:val="24"/>
          <w:szCs w:val="24"/>
          <w:lang w:val="en-US"/>
          <w14:ligatures w14:val="none"/>
        </w:rPr>
        <w:t>God</w:t>
      </w:r>
      <w:r w:rsidR="00505AF0" w:rsidRPr="002C441C">
        <w:rPr>
          <w:rFonts w:asciiTheme="minorBidi" w:hAnsiTheme="minorBidi"/>
          <w:kern w:val="0"/>
          <w:sz w:val="24"/>
          <w:szCs w:val="24"/>
          <w:lang w:val="en-US"/>
          <w14:ligatures w14:val="none"/>
        </w:rPr>
        <w:t xml:space="preserve"> says:</w:t>
      </w:r>
      <w:r w:rsidR="0058661A" w:rsidRPr="002C441C">
        <w:rPr>
          <w:rFonts w:asciiTheme="minorBidi" w:hAnsiTheme="minorBidi"/>
          <w:kern w:val="0"/>
          <w:sz w:val="24"/>
          <w:szCs w:val="24"/>
          <w:lang w:val="en-US"/>
          <w14:ligatures w14:val="none"/>
        </w:rPr>
        <w:t xml:space="preserve"> </w:t>
      </w:r>
    </w:p>
    <w:p w14:paraId="153CAAE9" w14:textId="77777777" w:rsidR="00D00358" w:rsidRDefault="00D00358" w:rsidP="004D1473">
      <w:pPr>
        <w:spacing w:after="0" w:line="240" w:lineRule="auto"/>
        <w:jc w:val="both"/>
        <w:rPr>
          <w:rFonts w:asciiTheme="minorBidi" w:hAnsiTheme="minorBidi"/>
          <w:kern w:val="0"/>
          <w:sz w:val="24"/>
          <w:szCs w:val="24"/>
          <w:lang w:val="en-US"/>
          <w14:ligatures w14:val="none"/>
        </w:rPr>
      </w:pPr>
    </w:p>
    <w:p w14:paraId="458113CD" w14:textId="592682E5" w:rsidR="00D00358" w:rsidRDefault="0058661A" w:rsidP="00D00358">
      <w:pPr>
        <w:spacing w:after="0" w:line="240" w:lineRule="auto"/>
        <w:ind w:left="720"/>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lastRenderedPageBreak/>
        <w:t>Hearken to Me, My people, and give ear to Me, O My nation, for</w:t>
      </w:r>
      <w:r w:rsidR="006A2FF6" w:rsidRPr="002C441C">
        <w:rPr>
          <w:rFonts w:asciiTheme="minorBidi" w:hAnsiTheme="minorBidi"/>
          <w:kern w:val="0"/>
          <w:sz w:val="24"/>
          <w:szCs w:val="24"/>
          <w:lang w:val="en-US"/>
          <w14:ligatures w14:val="none"/>
        </w:rPr>
        <w:t xml:space="preserve"> Torah</w:t>
      </w:r>
      <w:r w:rsidRPr="002C441C">
        <w:rPr>
          <w:rFonts w:asciiTheme="minorBidi" w:hAnsiTheme="minorBidi"/>
          <w:kern w:val="0"/>
          <w:sz w:val="24"/>
          <w:szCs w:val="24"/>
          <w:lang w:val="en-US"/>
          <w14:ligatures w14:val="none"/>
        </w:rPr>
        <w:t xml:space="preserve"> shall go forth from </w:t>
      </w:r>
      <w:r w:rsidR="00B01DCF">
        <w:rPr>
          <w:rFonts w:asciiTheme="minorBidi" w:hAnsiTheme="minorBidi"/>
          <w:kern w:val="0"/>
          <w:sz w:val="24"/>
          <w:szCs w:val="24"/>
          <w:lang w:val="en-US"/>
          <w14:ligatures w14:val="none"/>
        </w:rPr>
        <w:t>M</w:t>
      </w:r>
      <w:r w:rsidR="00B01DCF" w:rsidRPr="002C441C">
        <w:rPr>
          <w:rFonts w:asciiTheme="minorBidi" w:hAnsiTheme="minorBidi"/>
          <w:kern w:val="0"/>
          <w:sz w:val="24"/>
          <w:szCs w:val="24"/>
          <w:lang w:val="en-US"/>
          <w14:ligatures w14:val="none"/>
        </w:rPr>
        <w:t>e</w:t>
      </w:r>
      <w:r w:rsidRPr="002C441C">
        <w:rPr>
          <w:rFonts w:asciiTheme="minorBidi" w:hAnsiTheme="minorBidi"/>
          <w:kern w:val="0"/>
          <w:sz w:val="24"/>
          <w:szCs w:val="24"/>
          <w:lang w:val="en-US"/>
          <w14:ligatures w14:val="none"/>
        </w:rPr>
        <w:t xml:space="preserve">, </w:t>
      </w:r>
      <w:r w:rsidR="00B01DCF">
        <w:rPr>
          <w:rFonts w:asciiTheme="minorBidi" w:hAnsiTheme="minorBidi"/>
          <w:kern w:val="0"/>
          <w:sz w:val="24"/>
          <w:szCs w:val="24"/>
          <w:lang w:val="en-US"/>
          <w14:ligatures w14:val="none"/>
        </w:rPr>
        <w:t>M</w:t>
      </w:r>
      <w:r w:rsidRPr="002C441C">
        <w:rPr>
          <w:rFonts w:asciiTheme="minorBidi" w:hAnsiTheme="minorBidi"/>
          <w:kern w:val="0"/>
          <w:sz w:val="24"/>
          <w:szCs w:val="24"/>
          <w:lang w:val="en-US"/>
          <w14:ligatures w14:val="none"/>
        </w:rPr>
        <w:t xml:space="preserve">y </w:t>
      </w:r>
      <w:r w:rsidR="006A2FF6" w:rsidRPr="002C441C">
        <w:rPr>
          <w:rFonts w:asciiTheme="minorBidi" w:hAnsiTheme="minorBidi"/>
          <w:kern w:val="0"/>
          <w:sz w:val="24"/>
          <w:szCs w:val="24"/>
          <w:lang w:val="en-US"/>
          <w14:ligatures w14:val="none"/>
        </w:rPr>
        <w:t>law,</w:t>
      </w:r>
      <w:r w:rsidRPr="002C441C">
        <w:rPr>
          <w:rFonts w:asciiTheme="minorBidi" w:hAnsiTheme="minorBidi"/>
          <w:kern w:val="0"/>
          <w:sz w:val="24"/>
          <w:szCs w:val="24"/>
          <w:lang w:val="en-US"/>
          <w14:ligatures w14:val="none"/>
        </w:rPr>
        <w:t xml:space="preserve"> for the light of peoples. In a moment I will bring it.</w:t>
      </w:r>
      <w:r w:rsidR="006A2FF6" w:rsidRPr="002C441C">
        <w:rPr>
          <w:rStyle w:val="FootnoteReference"/>
          <w:rFonts w:asciiTheme="minorBidi" w:hAnsiTheme="minorBidi"/>
          <w:kern w:val="0"/>
          <w:sz w:val="24"/>
          <w:szCs w:val="24"/>
          <w:lang w:val="en-US"/>
          <w14:ligatures w14:val="none"/>
        </w:rPr>
        <w:footnoteReference w:id="20"/>
      </w:r>
      <w:r w:rsidRPr="002C441C">
        <w:rPr>
          <w:rFonts w:asciiTheme="minorBidi" w:hAnsiTheme="minorBidi"/>
          <w:kern w:val="0"/>
          <w:sz w:val="24"/>
          <w:szCs w:val="24"/>
          <w:lang w:val="en-US"/>
          <w14:ligatures w14:val="none"/>
        </w:rPr>
        <w:t xml:space="preserve"> </w:t>
      </w:r>
    </w:p>
    <w:p w14:paraId="184AC8BC" w14:textId="77777777" w:rsidR="00D00358" w:rsidRDefault="00D00358" w:rsidP="00D00358">
      <w:pPr>
        <w:spacing w:after="0" w:line="240" w:lineRule="auto"/>
        <w:jc w:val="both"/>
        <w:rPr>
          <w:rFonts w:asciiTheme="minorBidi" w:hAnsiTheme="minorBidi"/>
          <w:kern w:val="0"/>
          <w:sz w:val="24"/>
          <w:szCs w:val="24"/>
          <w:lang w:val="en-US"/>
          <w14:ligatures w14:val="none"/>
        </w:rPr>
      </w:pPr>
    </w:p>
    <w:p w14:paraId="32572215" w14:textId="4F6A732B" w:rsidR="006A2FF6" w:rsidRPr="002C441C" w:rsidRDefault="00DA7E1E" w:rsidP="00D00358">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T</w:t>
      </w:r>
      <w:r w:rsidR="0058661A" w:rsidRPr="002C441C">
        <w:rPr>
          <w:rFonts w:asciiTheme="minorBidi" w:hAnsiTheme="minorBidi"/>
          <w:kern w:val="0"/>
          <w:sz w:val="24"/>
          <w:szCs w:val="24"/>
          <w:lang w:val="en-US"/>
          <w14:ligatures w14:val="none"/>
        </w:rPr>
        <w:t xml:space="preserve">he real source of the light here is God. It is from God that the teaching emanates. If Israel </w:t>
      </w:r>
      <w:r w:rsidR="006A2FF6" w:rsidRPr="002C441C">
        <w:rPr>
          <w:rFonts w:asciiTheme="minorBidi" w:hAnsiTheme="minorBidi"/>
          <w:kern w:val="0"/>
          <w:sz w:val="24"/>
          <w:szCs w:val="24"/>
          <w:lang w:val="en-US"/>
          <w14:ligatures w14:val="none"/>
        </w:rPr>
        <w:t>abides</w:t>
      </w:r>
      <w:r w:rsidR="0058661A" w:rsidRPr="002C441C">
        <w:rPr>
          <w:rFonts w:asciiTheme="minorBidi" w:hAnsiTheme="minorBidi"/>
          <w:kern w:val="0"/>
          <w:sz w:val="24"/>
          <w:szCs w:val="24"/>
          <w:lang w:val="en-US"/>
          <w14:ligatures w14:val="none"/>
        </w:rPr>
        <w:t xml:space="preserve"> by His Torah, as the prophets tell us </w:t>
      </w:r>
      <w:r w:rsidR="006A2FF6" w:rsidRPr="002C441C">
        <w:rPr>
          <w:rFonts w:asciiTheme="minorBidi" w:hAnsiTheme="minorBidi"/>
          <w:kern w:val="0"/>
          <w:sz w:val="24"/>
          <w:szCs w:val="24"/>
          <w:lang w:val="en-US"/>
          <w14:ligatures w14:val="none"/>
        </w:rPr>
        <w:t xml:space="preserve">that </w:t>
      </w:r>
      <w:r w:rsidR="0058661A" w:rsidRPr="002C441C">
        <w:rPr>
          <w:rFonts w:asciiTheme="minorBidi" w:hAnsiTheme="minorBidi"/>
          <w:kern w:val="0"/>
          <w:sz w:val="24"/>
          <w:szCs w:val="24"/>
          <w:lang w:val="en-US"/>
          <w14:ligatures w14:val="none"/>
        </w:rPr>
        <w:t xml:space="preserve">they will </w:t>
      </w:r>
      <w:r w:rsidR="006A2FF6" w:rsidRPr="002C441C">
        <w:rPr>
          <w:rFonts w:asciiTheme="minorBidi" w:hAnsiTheme="minorBidi"/>
          <w:kern w:val="0"/>
          <w:sz w:val="24"/>
          <w:szCs w:val="24"/>
          <w:lang w:val="en-US"/>
          <w14:ligatures w14:val="none"/>
        </w:rPr>
        <w:t>on</w:t>
      </w:r>
      <w:r w:rsidRPr="002C441C">
        <w:rPr>
          <w:rFonts w:asciiTheme="minorBidi" w:hAnsiTheme="minorBidi"/>
          <w:kern w:val="0"/>
          <w:sz w:val="24"/>
          <w:szCs w:val="24"/>
          <w:lang w:val="en-US"/>
          <w14:ligatures w14:val="none"/>
        </w:rPr>
        <w:t>e</w:t>
      </w:r>
      <w:r w:rsidR="006A2FF6" w:rsidRPr="002C441C">
        <w:rPr>
          <w:rFonts w:asciiTheme="minorBidi" w:hAnsiTheme="minorBidi"/>
          <w:kern w:val="0"/>
          <w:sz w:val="24"/>
          <w:szCs w:val="24"/>
          <w:lang w:val="en-US"/>
          <w14:ligatures w14:val="none"/>
        </w:rPr>
        <w:t xml:space="preserve"> day </w:t>
      </w:r>
      <w:r w:rsidR="0058661A" w:rsidRPr="002C441C">
        <w:rPr>
          <w:rFonts w:asciiTheme="minorBidi" w:hAnsiTheme="minorBidi"/>
          <w:kern w:val="0"/>
          <w:sz w:val="24"/>
          <w:szCs w:val="24"/>
          <w:lang w:val="en-US"/>
          <w14:ligatures w14:val="none"/>
        </w:rPr>
        <w:t>(whether by free choice</w:t>
      </w:r>
      <w:r w:rsidR="0087122D" w:rsidRPr="002C441C">
        <w:rPr>
          <w:rFonts w:asciiTheme="minorBidi" w:hAnsiTheme="minorBidi"/>
          <w:kern w:val="0"/>
          <w:sz w:val="24"/>
          <w:szCs w:val="24"/>
          <w:lang w:val="en-US"/>
          <w14:ligatures w14:val="none"/>
        </w:rPr>
        <w:t>,</w:t>
      </w:r>
      <w:r w:rsidR="0058661A" w:rsidRPr="002C441C">
        <w:rPr>
          <w:rFonts w:asciiTheme="minorBidi" w:hAnsiTheme="minorBidi"/>
          <w:kern w:val="0"/>
          <w:sz w:val="24"/>
          <w:szCs w:val="24"/>
          <w:lang w:val="en-US"/>
          <w14:ligatures w14:val="none"/>
        </w:rPr>
        <w:t xml:space="preserve"> or </w:t>
      </w:r>
      <w:r w:rsidR="00567169">
        <w:rPr>
          <w:rFonts w:asciiTheme="minorBidi" w:hAnsiTheme="minorBidi"/>
          <w:kern w:val="0"/>
          <w:sz w:val="24"/>
          <w:szCs w:val="24"/>
          <w:lang w:val="en-US"/>
          <w14:ligatures w14:val="none"/>
        </w:rPr>
        <w:t>by</w:t>
      </w:r>
      <w:r w:rsidR="00567169" w:rsidRPr="002C441C">
        <w:rPr>
          <w:rFonts w:asciiTheme="minorBidi" w:hAnsiTheme="minorBidi"/>
          <w:kern w:val="0"/>
          <w:sz w:val="24"/>
          <w:szCs w:val="24"/>
          <w:lang w:val="en-US"/>
          <w14:ligatures w14:val="none"/>
        </w:rPr>
        <w:t xml:space="preserve"> </w:t>
      </w:r>
      <w:r w:rsidR="0058661A" w:rsidRPr="002C441C">
        <w:rPr>
          <w:rFonts w:asciiTheme="minorBidi" w:hAnsiTheme="minorBidi"/>
          <w:kern w:val="0"/>
          <w:sz w:val="24"/>
          <w:szCs w:val="24"/>
          <w:lang w:val="en-US"/>
          <w14:ligatures w14:val="none"/>
        </w:rPr>
        <w:t>virtue of the new hearts that God will have given them</w:t>
      </w:r>
      <w:r w:rsidR="00540E62" w:rsidRPr="002C441C">
        <w:rPr>
          <w:rStyle w:val="FootnoteReference"/>
          <w:rFonts w:asciiTheme="minorBidi" w:hAnsiTheme="minorBidi"/>
          <w:kern w:val="0"/>
          <w:sz w:val="24"/>
          <w:szCs w:val="24"/>
          <w:lang w:val="en-US"/>
          <w14:ligatures w14:val="none"/>
        </w:rPr>
        <w:footnoteReference w:id="21"/>
      </w:r>
      <w:r w:rsidR="0058661A" w:rsidRPr="002C441C">
        <w:rPr>
          <w:rFonts w:asciiTheme="minorBidi" w:hAnsiTheme="minorBidi"/>
          <w:kern w:val="0"/>
          <w:sz w:val="24"/>
          <w:szCs w:val="24"/>
          <w:lang w:val="en-US"/>
          <w14:ligatures w14:val="none"/>
        </w:rPr>
        <w:t>)</w:t>
      </w:r>
      <w:r w:rsidR="00B01DCF">
        <w:rPr>
          <w:rFonts w:asciiTheme="minorBidi" w:hAnsiTheme="minorBidi"/>
          <w:kern w:val="0"/>
          <w:sz w:val="24"/>
          <w:szCs w:val="24"/>
          <w:lang w:val="en-US"/>
          <w14:ligatures w14:val="none"/>
        </w:rPr>
        <w:t>,</w:t>
      </w:r>
      <w:r w:rsidR="00540E62" w:rsidRPr="002C441C" w:rsidDel="00540E62">
        <w:rPr>
          <w:rStyle w:val="FootnoteReference"/>
          <w:rFonts w:asciiTheme="minorBidi" w:hAnsiTheme="minorBidi"/>
          <w:kern w:val="0"/>
          <w:sz w:val="24"/>
          <w:szCs w:val="24"/>
          <w:lang w:val="en-US"/>
          <w14:ligatures w14:val="none"/>
        </w:rPr>
        <w:t xml:space="preserve"> </w:t>
      </w:r>
      <w:r w:rsidR="0058661A" w:rsidRPr="002C441C">
        <w:rPr>
          <w:rFonts w:asciiTheme="minorBidi" w:hAnsiTheme="minorBidi"/>
          <w:kern w:val="0"/>
          <w:sz w:val="24"/>
          <w:szCs w:val="24"/>
          <w:lang w:val="en-US"/>
          <w14:ligatures w14:val="none"/>
        </w:rPr>
        <w:t xml:space="preserve"> then they </w:t>
      </w:r>
      <w:r w:rsidR="0058661A" w:rsidRPr="002C441C">
        <w:rPr>
          <w:rFonts w:asciiTheme="minorBidi" w:hAnsiTheme="minorBidi"/>
          <w:i/>
          <w:iCs/>
          <w:kern w:val="0"/>
          <w:sz w:val="24"/>
          <w:szCs w:val="24"/>
          <w:lang w:val="en-US"/>
          <w14:ligatures w14:val="none"/>
        </w:rPr>
        <w:t>will</w:t>
      </w:r>
      <w:r w:rsidR="0058661A" w:rsidRPr="002C441C">
        <w:rPr>
          <w:rFonts w:asciiTheme="minorBidi" w:hAnsiTheme="minorBidi"/>
          <w:kern w:val="0"/>
          <w:sz w:val="24"/>
          <w:szCs w:val="24"/>
          <w:lang w:val="en-US"/>
          <w14:ligatures w14:val="none"/>
        </w:rPr>
        <w:t xml:space="preserve"> reflect God’s light far and wide. But there is no sense that God is calling the Jews to </w:t>
      </w:r>
      <w:r w:rsidR="00483BA4">
        <w:rPr>
          <w:rFonts w:asciiTheme="minorBidi" w:hAnsiTheme="minorBidi"/>
          <w:kern w:val="0"/>
          <w:sz w:val="24"/>
          <w:szCs w:val="24"/>
          <w:lang w:val="en-US"/>
          <w14:ligatures w14:val="none"/>
        </w:rPr>
        <w:t xml:space="preserve">actively </w:t>
      </w:r>
      <w:r w:rsidR="0058661A" w:rsidRPr="002C441C">
        <w:rPr>
          <w:rFonts w:asciiTheme="minorBidi" w:hAnsiTheme="minorBidi"/>
          <w:kern w:val="0"/>
          <w:sz w:val="24"/>
          <w:szCs w:val="24"/>
          <w:lang w:val="en-US"/>
          <w14:ligatures w14:val="none"/>
        </w:rPr>
        <w:t xml:space="preserve">join </w:t>
      </w:r>
      <w:r w:rsidR="00B01DCF">
        <w:rPr>
          <w:rFonts w:asciiTheme="minorBidi" w:hAnsiTheme="minorBidi"/>
          <w:kern w:val="0"/>
          <w:sz w:val="24"/>
          <w:szCs w:val="24"/>
          <w:lang w:val="en-US"/>
          <w14:ligatures w14:val="none"/>
        </w:rPr>
        <w:t>H</w:t>
      </w:r>
      <w:r w:rsidR="00B01DCF" w:rsidRPr="002C441C">
        <w:rPr>
          <w:rFonts w:asciiTheme="minorBidi" w:hAnsiTheme="minorBidi"/>
          <w:kern w:val="0"/>
          <w:sz w:val="24"/>
          <w:szCs w:val="24"/>
          <w:lang w:val="en-US"/>
          <w14:ligatures w14:val="none"/>
        </w:rPr>
        <w:t xml:space="preserve">im </w:t>
      </w:r>
      <w:r w:rsidR="0058661A" w:rsidRPr="002C441C">
        <w:rPr>
          <w:rFonts w:asciiTheme="minorBidi" w:hAnsiTheme="minorBidi"/>
          <w:kern w:val="0"/>
          <w:sz w:val="24"/>
          <w:szCs w:val="24"/>
          <w:lang w:val="en-US"/>
          <w14:ligatures w14:val="none"/>
        </w:rPr>
        <w:t>in missionizing to the world.</w:t>
      </w:r>
      <w:r w:rsidR="006A2FF6" w:rsidRPr="002C441C">
        <w:rPr>
          <w:rFonts w:asciiTheme="minorBidi" w:hAnsiTheme="minorBidi"/>
          <w:kern w:val="0"/>
          <w:sz w:val="24"/>
          <w:szCs w:val="24"/>
          <w:lang w:val="en-US"/>
          <w14:ligatures w14:val="none"/>
        </w:rPr>
        <w:t xml:space="preserve"> Presumably, </w:t>
      </w:r>
      <w:r w:rsidR="006E2FB9">
        <w:rPr>
          <w:rFonts w:asciiTheme="minorBidi" w:hAnsiTheme="minorBidi"/>
          <w:kern w:val="0"/>
          <w:sz w:val="24"/>
          <w:szCs w:val="24"/>
          <w:lang w:val="en-US"/>
          <w14:ligatures w14:val="none"/>
        </w:rPr>
        <w:t>if God’s nation abide</w:t>
      </w:r>
      <w:r w:rsidR="00E82F4B">
        <w:rPr>
          <w:rFonts w:asciiTheme="minorBidi" w:hAnsiTheme="minorBidi"/>
          <w:kern w:val="0"/>
          <w:sz w:val="24"/>
          <w:szCs w:val="24"/>
          <w:lang w:val="en-US"/>
          <w14:ligatures w14:val="none"/>
        </w:rPr>
        <w:t>s</w:t>
      </w:r>
      <w:r w:rsidR="006E2FB9">
        <w:rPr>
          <w:rFonts w:asciiTheme="minorBidi" w:hAnsiTheme="minorBidi"/>
          <w:kern w:val="0"/>
          <w:sz w:val="24"/>
          <w:szCs w:val="24"/>
          <w:lang w:val="en-US"/>
          <w14:ligatures w14:val="none"/>
        </w:rPr>
        <w:t xml:space="preserve"> by God’s law, then </w:t>
      </w:r>
      <w:r w:rsidR="006A2FF6" w:rsidRPr="002C441C">
        <w:rPr>
          <w:rFonts w:asciiTheme="minorBidi" w:hAnsiTheme="minorBidi"/>
          <w:kern w:val="0"/>
          <w:sz w:val="24"/>
          <w:szCs w:val="24"/>
          <w:lang w:val="en-US"/>
          <w14:ligatures w14:val="none"/>
        </w:rPr>
        <w:t>God’s light can emanate outwards even if</w:t>
      </w:r>
      <w:r w:rsidR="006E2FB9">
        <w:rPr>
          <w:rFonts w:asciiTheme="minorBidi" w:hAnsiTheme="minorBidi"/>
          <w:kern w:val="0"/>
          <w:sz w:val="24"/>
          <w:szCs w:val="24"/>
          <w:lang w:val="en-US"/>
          <w14:ligatures w14:val="none"/>
        </w:rPr>
        <w:t xml:space="preserve"> His law-abiding nation decide</w:t>
      </w:r>
      <w:r w:rsidR="00E82F4B">
        <w:rPr>
          <w:rFonts w:asciiTheme="minorBidi" w:hAnsiTheme="minorBidi"/>
          <w:kern w:val="0"/>
          <w:sz w:val="24"/>
          <w:szCs w:val="24"/>
          <w:lang w:val="en-US"/>
          <w14:ligatures w14:val="none"/>
        </w:rPr>
        <w:t>s</w:t>
      </w:r>
      <w:r w:rsidR="006E2FB9">
        <w:rPr>
          <w:rFonts w:asciiTheme="minorBidi" w:hAnsiTheme="minorBidi"/>
          <w:kern w:val="0"/>
          <w:sz w:val="24"/>
          <w:szCs w:val="24"/>
          <w:lang w:val="en-US"/>
          <w14:ligatures w14:val="none"/>
        </w:rPr>
        <w:t xml:space="preserve"> to live</w:t>
      </w:r>
      <w:r w:rsidR="00483BA4" w:rsidRPr="002C441C">
        <w:rPr>
          <w:rFonts w:asciiTheme="minorBidi" w:hAnsiTheme="minorBidi"/>
          <w:kern w:val="0"/>
          <w:sz w:val="24"/>
          <w:szCs w:val="24"/>
          <w:lang w:val="en-US"/>
          <w14:ligatures w14:val="none"/>
        </w:rPr>
        <w:t xml:space="preserve"> </w:t>
      </w:r>
      <w:r w:rsidR="006A2FF6" w:rsidRPr="002C441C">
        <w:rPr>
          <w:rFonts w:asciiTheme="minorBidi" w:hAnsiTheme="minorBidi"/>
          <w:kern w:val="0"/>
          <w:sz w:val="24"/>
          <w:szCs w:val="24"/>
          <w:lang w:val="en-US"/>
          <w14:ligatures w14:val="none"/>
        </w:rPr>
        <w:t>in a self-imposed ghetto.</w:t>
      </w:r>
      <w:r w:rsidR="00A66AA5" w:rsidRPr="002C441C">
        <w:rPr>
          <w:rStyle w:val="FootnoteReference"/>
          <w:rFonts w:asciiTheme="minorBidi" w:hAnsiTheme="minorBidi"/>
          <w:kern w:val="0"/>
          <w:sz w:val="24"/>
          <w:szCs w:val="24"/>
          <w:lang w:val="en-US"/>
          <w14:ligatures w14:val="none"/>
        </w:rPr>
        <w:footnoteReference w:id="22"/>
      </w:r>
    </w:p>
    <w:p w14:paraId="6FA4F7C5"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6AAA6D87" w14:textId="440825EB" w:rsidR="0058661A" w:rsidRPr="002C441C" w:rsidRDefault="006A2FF6" w:rsidP="004D1473">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 xml:space="preserve">In </w:t>
      </w:r>
      <w:r w:rsidR="00A66AA5" w:rsidRPr="002C441C">
        <w:rPr>
          <w:rFonts w:asciiTheme="minorBidi" w:hAnsiTheme="minorBidi"/>
          <w:kern w:val="0"/>
          <w:sz w:val="24"/>
          <w:szCs w:val="24"/>
          <w:lang w:val="en-US"/>
          <w14:ligatures w14:val="none"/>
        </w:rPr>
        <w:t xml:space="preserve">the </w:t>
      </w:r>
      <w:r w:rsidR="00916C58" w:rsidRPr="002C441C">
        <w:rPr>
          <w:rFonts w:asciiTheme="minorBidi" w:hAnsiTheme="minorBidi"/>
          <w:kern w:val="0"/>
          <w:sz w:val="24"/>
          <w:szCs w:val="24"/>
          <w:lang w:val="en-US"/>
          <w14:ligatures w14:val="none"/>
        </w:rPr>
        <w:t xml:space="preserve">very </w:t>
      </w:r>
      <w:r w:rsidR="00A66AA5" w:rsidRPr="002C441C">
        <w:rPr>
          <w:rFonts w:asciiTheme="minorBidi" w:hAnsiTheme="minorBidi"/>
          <w:i/>
          <w:iCs/>
          <w:kern w:val="0"/>
          <w:sz w:val="24"/>
          <w:szCs w:val="24"/>
          <w:lang w:val="en-US"/>
          <w14:ligatures w14:val="none"/>
        </w:rPr>
        <w:t>first</w:t>
      </w:r>
      <w:r w:rsidRPr="002C441C">
        <w:rPr>
          <w:rFonts w:asciiTheme="minorBidi" w:hAnsiTheme="minorBidi"/>
          <w:kern w:val="0"/>
          <w:sz w:val="24"/>
          <w:szCs w:val="24"/>
          <w:lang w:val="en-US"/>
          <w14:ligatures w14:val="none"/>
        </w:rPr>
        <w:t xml:space="preserve"> instance</w:t>
      </w:r>
      <w:r w:rsidR="00A66AA5" w:rsidRPr="002C441C">
        <w:rPr>
          <w:rFonts w:asciiTheme="minorBidi" w:hAnsiTheme="minorBidi"/>
          <w:kern w:val="0"/>
          <w:sz w:val="24"/>
          <w:szCs w:val="24"/>
          <w:lang w:val="en-US"/>
          <w14:ligatures w14:val="none"/>
        </w:rPr>
        <w:t xml:space="preserve"> of the image</w:t>
      </w:r>
      <w:r w:rsidRPr="002C441C">
        <w:rPr>
          <w:rFonts w:asciiTheme="minorBidi" w:hAnsiTheme="minorBidi"/>
          <w:kern w:val="0"/>
          <w:sz w:val="24"/>
          <w:szCs w:val="24"/>
          <w:lang w:val="en-US"/>
          <w14:ligatures w14:val="none"/>
        </w:rPr>
        <w:t>, however, it does seem as if Israel are called upon</w:t>
      </w:r>
      <w:r w:rsidR="00A66AA5" w:rsidRPr="002C441C">
        <w:rPr>
          <w:rFonts w:asciiTheme="minorBidi" w:hAnsiTheme="minorBidi"/>
          <w:kern w:val="0"/>
          <w:sz w:val="24"/>
          <w:szCs w:val="24"/>
          <w:lang w:val="en-US"/>
          <w14:ligatures w14:val="none"/>
        </w:rPr>
        <w:t>, as a collective,</w:t>
      </w:r>
      <w:r w:rsidRPr="002C441C">
        <w:rPr>
          <w:rFonts w:asciiTheme="minorBidi" w:hAnsiTheme="minorBidi"/>
          <w:kern w:val="0"/>
          <w:sz w:val="24"/>
          <w:szCs w:val="24"/>
          <w:lang w:val="en-US"/>
          <w14:ligatures w14:val="none"/>
        </w:rPr>
        <w:t xml:space="preserve"> to be </w:t>
      </w:r>
      <w:r w:rsidRPr="002C441C">
        <w:rPr>
          <w:rFonts w:asciiTheme="minorBidi" w:hAnsiTheme="minorBidi"/>
          <w:i/>
          <w:iCs/>
          <w:kern w:val="0"/>
          <w:sz w:val="24"/>
          <w:szCs w:val="24"/>
          <w:lang w:val="en-US"/>
          <w14:ligatures w14:val="none"/>
        </w:rPr>
        <w:t>active</w:t>
      </w:r>
      <w:r w:rsidRPr="002C441C">
        <w:rPr>
          <w:rFonts w:asciiTheme="minorBidi" w:hAnsiTheme="minorBidi"/>
          <w:kern w:val="0"/>
          <w:sz w:val="24"/>
          <w:szCs w:val="24"/>
          <w:lang w:val="en-US"/>
          <w14:ligatures w14:val="none"/>
        </w:rPr>
        <w:t xml:space="preserve">, in </w:t>
      </w:r>
      <w:r w:rsidR="009A49A8">
        <w:rPr>
          <w:rFonts w:asciiTheme="minorBidi" w:hAnsiTheme="minorBidi"/>
          <w:kern w:val="0"/>
          <w:sz w:val="24"/>
          <w:szCs w:val="24"/>
          <w:lang w:val="en-US"/>
          <w14:ligatures w14:val="none"/>
        </w:rPr>
        <w:t>a</w:t>
      </w:r>
      <w:r w:rsidR="009A49A8" w:rsidRPr="002C441C">
        <w:rPr>
          <w:rFonts w:asciiTheme="minorBidi" w:hAnsiTheme="minorBidi"/>
          <w:kern w:val="0"/>
          <w:sz w:val="24"/>
          <w:szCs w:val="24"/>
          <w:lang w:val="en-US"/>
          <w14:ligatures w14:val="none"/>
        </w:rPr>
        <w:t xml:space="preserve"> </w:t>
      </w:r>
      <w:r w:rsidRPr="002C441C">
        <w:rPr>
          <w:rFonts w:asciiTheme="minorBidi" w:hAnsiTheme="minorBidi"/>
          <w:kern w:val="0"/>
          <w:sz w:val="24"/>
          <w:szCs w:val="24"/>
          <w:lang w:val="en-US"/>
          <w14:ligatures w14:val="none"/>
        </w:rPr>
        <w:t xml:space="preserve">mission </w:t>
      </w:r>
      <w:r w:rsidR="00917FEA">
        <w:rPr>
          <w:rFonts w:asciiTheme="minorBidi" w:hAnsiTheme="minorBidi"/>
          <w:kern w:val="0"/>
          <w:sz w:val="24"/>
          <w:szCs w:val="24"/>
          <w:lang w:val="en-US"/>
          <w14:ligatures w14:val="none"/>
        </w:rPr>
        <w:t>to serve as</w:t>
      </w:r>
      <w:r w:rsidR="00917FEA" w:rsidRPr="002C441C">
        <w:rPr>
          <w:rFonts w:asciiTheme="minorBidi" w:hAnsiTheme="minorBidi"/>
          <w:kern w:val="0"/>
          <w:sz w:val="24"/>
          <w:szCs w:val="24"/>
          <w:lang w:val="en-US"/>
          <w14:ligatures w14:val="none"/>
        </w:rPr>
        <w:t xml:space="preserve"> </w:t>
      </w:r>
      <w:r w:rsidRPr="002C441C">
        <w:rPr>
          <w:rFonts w:asciiTheme="minorBidi" w:hAnsiTheme="minorBidi"/>
          <w:kern w:val="0"/>
          <w:sz w:val="24"/>
          <w:szCs w:val="24"/>
          <w:lang w:val="en-US"/>
          <w14:ligatures w14:val="none"/>
        </w:rPr>
        <w:t>a light unto the nations. God says:</w:t>
      </w:r>
    </w:p>
    <w:p w14:paraId="060A8E01" w14:textId="77777777" w:rsidR="005E063E" w:rsidRPr="002C441C" w:rsidRDefault="005E063E" w:rsidP="004D1473">
      <w:pPr>
        <w:spacing w:after="0" w:line="240" w:lineRule="auto"/>
        <w:ind w:left="567" w:right="571"/>
        <w:jc w:val="both"/>
        <w:rPr>
          <w:rFonts w:asciiTheme="minorBidi" w:hAnsiTheme="minorBidi"/>
          <w:kern w:val="0"/>
          <w:sz w:val="24"/>
          <w:szCs w:val="24"/>
          <w:lang w:val="en-US"/>
          <w14:ligatures w14:val="none"/>
        </w:rPr>
      </w:pPr>
    </w:p>
    <w:p w14:paraId="0945E0EE" w14:textId="26C2462A" w:rsidR="0058661A" w:rsidRPr="002C441C" w:rsidRDefault="0058661A" w:rsidP="004D1473">
      <w:pPr>
        <w:spacing w:after="0" w:line="240" w:lineRule="auto"/>
        <w:ind w:left="720" w:right="571"/>
        <w:jc w:val="both"/>
        <w:rPr>
          <w:rFonts w:asciiTheme="minorBidi" w:hAnsiTheme="minorBidi"/>
          <w:kern w:val="0"/>
          <w:sz w:val="24"/>
          <w:szCs w:val="24"/>
          <w:rtl/>
          <w:lang w:val="en-US"/>
          <w14:ligatures w14:val="none"/>
        </w:rPr>
      </w:pPr>
      <w:r w:rsidRPr="002C441C">
        <w:rPr>
          <w:rFonts w:asciiTheme="minorBidi" w:hAnsiTheme="minorBidi"/>
          <w:kern w:val="0"/>
          <w:sz w:val="24"/>
          <w:szCs w:val="24"/>
          <w:lang w:val="en-US"/>
          <w14:ligatures w14:val="none"/>
        </w:rPr>
        <w:t xml:space="preserve">I the Lord, in My grace, have summoned you, and I have grasped you by the hand. I created you, and appointed you a covenant people, a light </w:t>
      </w:r>
      <w:r w:rsidR="00F148C8" w:rsidRPr="002C441C">
        <w:rPr>
          <w:rFonts w:asciiTheme="minorBidi" w:hAnsiTheme="minorBidi"/>
          <w:kern w:val="0"/>
          <w:sz w:val="24"/>
          <w:szCs w:val="24"/>
          <w:lang w:val="en-US"/>
          <w14:ligatures w14:val="none"/>
        </w:rPr>
        <w:t>of</w:t>
      </w:r>
      <w:r w:rsidRPr="002C441C">
        <w:rPr>
          <w:rFonts w:asciiTheme="minorBidi" w:hAnsiTheme="minorBidi"/>
          <w:kern w:val="0"/>
          <w:sz w:val="24"/>
          <w:szCs w:val="24"/>
          <w:lang w:val="en-US"/>
          <w14:ligatures w14:val="none"/>
        </w:rPr>
        <w:t xml:space="preserve"> nations</w:t>
      </w:r>
      <w:r w:rsidR="00F148C8" w:rsidRPr="002C441C">
        <w:rPr>
          <w:rFonts w:asciiTheme="minorBidi" w:hAnsiTheme="minorBidi"/>
          <w:kern w:val="0"/>
          <w:sz w:val="24"/>
          <w:szCs w:val="24"/>
          <w:lang w:val="en-US"/>
          <w14:ligatures w14:val="none"/>
        </w:rPr>
        <w:t>; to o</w:t>
      </w:r>
      <w:r w:rsidRPr="002C441C">
        <w:rPr>
          <w:rFonts w:asciiTheme="minorBidi" w:hAnsiTheme="minorBidi"/>
          <w:kern w:val="0"/>
          <w:sz w:val="24"/>
          <w:szCs w:val="24"/>
          <w:lang w:val="en-US"/>
          <w14:ligatures w14:val="none"/>
        </w:rPr>
        <w:t>pen eyes deprived of light,</w:t>
      </w:r>
      <w:r w:rsidR="00F148C8" w:rsidRPr="002C441C">
        <w:rPr>
          <w:rFonts w:asciiTheme="minorBidi" w:hAnsiTheme="minorBidi"/>
          <w:kern w:val="0"/>
          <w:sz w:val="24"/>
          <w:szCs w:val="24"/>
          <w:lang w:val="en-US"/>
          <w14:ligatures w14:val="none"/>
        </w:rPr>
        <w:t xml:space="preserve"> to r</w:t>
      </w:r>
      <w:r w:rsidRPr="002C441C">
        <w:rPr>
          <w:rFonts w:asciiTheme="minorBidi" w:hAnsiTheme="minorBidi"/>
          <w:kern w:val="0"/>
          <w:sz w:val="24"/>
          <w:szCs w:val="24"/>
          <w:lang w:val="en-US"/>
          <w14:ligatures w14:val="none"/>
        </w:rPr>
        <w:t>escu</w:t>
      </w:r>
      <w:r w:rsidR="00F148C8" w:rsidRPr="002C441C">
        <w:rPr>
          <w:rFonts w:asciiTheme="minorBidi" w:hAnsiTheme="minorBidi"/>
          <w:kern w:val="0"/>
          <w:sz w:val="24"/>
          <w:szCs w:val="24"/>
          <w:lang w:val="en-US"/>
          <w14:ligatures w14:val="none"/>
        </w:rPr>
        <w:t>e</w:t>
      </w:r>
      <w:r w:rsidRPr="002C441C">
        <w:rPr>
          <w:rFonts w:asciiTheme="minorBidi" w:hAnsiTheme="minorBidi"/>
          <w:kern w:val="0"/>
          <w:sz w:val="24"/>
          <w:szCs w:val="24"/>
          <w:lang w:val="en-US"/>
          <w14:ligatures w14:val="none"/>
        </w:rPr>
        <w:t xml:space="preserve"> prisoners</w:t>
      </w:r>
      <w:r w:rsidR="00F148C8" w:rsidRPr="002C441C">
        <w:rPr>
          <w:rFonts w:asciiTheme="minorBidi" w:hAnsiTheme="minorBidi"/>
          <w:kern w:val="0"/>
          <w:sz w:val="24"/>
          <w:szCs w:val="24"/>
          <w:lang w:val="en-US"/>
          <w14:ligatures w14:val="none"/>
        </w:rPr>
        <w:t xml:space="preserve"> </w:t>
      </w:r>
      <w:r w:rsidRPr="002C441C">
        <w:rPr>
          <w:rFonts w:asciiTheme="minorBidi" w:hAnsiTheme="minorBidi"/>
          <w:kern w:val="0"/>
          <w:sz w:val="24"/>
          <w:szCs w:val="24"/>
          <w:lang w:val="en-US"/>
          <w14:ligatures w14:val="none"/>
        </w:rPr>
        <w:t>from confinement,</w:t>
      </w:r>
      <w:r w:rsidR="00F148C8" w:rsidRPr="002C441C">
        <w:rPr>
          <w:rFonts w:asciiTheme="minorBidi" w:hAnsiTheme="minorBidi"/>
          <w:kern w:val="0"/>
          <w:sz w:val="24"/>
          <w:szCs w:val="24"/>
          <w:lang w:val="en-US"/>
          <w14:ligatures w14:val="none"/>
        </w:rPr>
        <w:t xml:space="preserve"> f</w:t>
      </w:r>
      <w:r w:rsidRPr="002C441C">
        <w:rPr>
          <w:rFonts w:asciiTheme="minorBidi" w:hAnsiTheme="minorBidi"/>
          <w:kern w:val="0"/>
          <w:sz w:val="24"/>
          <w:szCs w:val="24"/>
          <w:lang w:val="en-US"/>
          <w14:ligatures w14:val="none"/>
        </w:rPr>
        <w:t>rom the dungeon those who sit in darkness.</w:t>
      </w:r>
      <w:r w:rsidR="006A2FF6" w:rsidRPr="002C441C">
        <w:rPr>
          <w:rStyle w:val="FootnoteReference"/>
          <w:rFonts w:asciiTheme="minorBidi" w:hAnsiTheme="minorBidi"/>
          <w:kern w:val="0"/>
          <w:sz w:val="24"/>
          <w:szCs w:val="24"/>
          <w:lang w:val="en-US"/>
          <w14:ligatures w14:val="none"/>
        </w:rPr>
        <w:footnoteReference w:id="23"/>
      </w:r>
    </w:p>
    <w:p w14:paraId="54AE5FF0"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024C0483" w14:textId="71658324" w:rsidR="008165ED" w:rsidRPr="002C441C" w:rsidRDefault="00F148C8" w:rsidP="004D1473">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There</w:t>
      </w:r>
      <w:r w:rsidR="00B733B4">
        <w:rPr>
          <w:rFonts w:asciiTheme="minorBidi" w:hAnsiTheme="minorBidi"/>
          <w:kern w:val="0"/>
          <w:sz w:val="24"/>
          <w:szCs w:val="24"/>
          <w:lang w:val="en-US"/>
          <w14:ligatures w14:val="none"/>
        </w:rPr>
        <w:t xml:space="preserve"> i</w:t>
      </w:r>
      <w:r w:rsidRPr="002C441C">
        <w:rPr>
          <w:rFonts w:asciiTheme="minorBidi" w:hAnsiTheme="minorBidi"/>
          <w:kern w:val="0"/>
          <w:sz w:val="24"/>
          <w:szCs w:val="24"/>
          <w:lang w:val="en-US"/>
          <w14:ligatures w14:val="none"/>
        </w:rPr>
        <w:t xml:space="preserve">s </w:t>
      </w:r>
      <w:r w:rsidR="00B733B4">
        <w:rPr>
          <w:rFonts w:asciiTheme="minorBidi" w:hAnsiTheme="minorBidi"/>
          <w:kern w:val="0"/>
          <w:sz w:val="24"/>
          <w:szCs w:val="24"/>
          <w:lang w:val="en-US"/>
          <w14:ligatures w14:val="none"/>
        </w:rPr>
        <w:t xml:space="preserve">still </w:t>
      </w:r>
      <w:r w:rsidRPr="002C441C">
        <w:rPr>
          <w:rFonts w:asciiTheme="minorBidi" w:hAnsiTheme="minorBidi"/>
          <w:kern w:val="0"/>
          <w:sz w:val="24"/>
          <w:szCs w:val="24"/>
          <w:lang w:val="en-US"/>
          <w14:ligatures w14:val="none"/>
        </w:rPr>
        <w:t>plenty of ambiguity here.</w:t>
      </w:r>
      <w:r w:rsidR="006A2FF6" w:rsidRPr="002C441C">
        <w:rPr>
          <w:rFonts w:asciiTheme="minorBidi" w:hAnsiTheme="minorBidi"/>
          <w:kern w:val="0"/>
          <w:sz w:val="24"/>
          <w:szCs w:val="24"/>
          <w:lang w:val="en-US"/>
          <w14:ligatures w14:val="none"/>
        </w:rPr>
        <w:t xml:space="preserve"> Rashi’s reading of the end of this excerpt makes it sound as if </w:t>
      </w:r>
      <w:r w:rsidR="008165ED" w:rsidRPr="002C441C">
        <w:rPr>
          <w:rFonts w:asciiTheme="minorBidi" w:hAnsiTheme="minorBidi"/>
          <w:kern w:val="0"/>
          <w:sz w:val="24"/>
          <w:szCs w:val="24"/>
          <w:lang w:val="en-US"/>
          <w14:ligatures w14:val="none"/>
        </w:rPr>
        <w:t xml:space="preserve">God is once again speaking to Isaiah, rather than to Israel. The </w:t>
      </w:r>
      <w:r w:rsidR="00E71000">
        <w:rPr>
          <w:rFonts w:asciiTheme="minorBidi" w:hAnsiTheme="minorBidi"/>
          <w:kern w:val="0"/>
          <w:sz w:val="24"/>
          <w:szCs w:val="24"/>
          <w:lang w:val="en-US"/>
          <w14:ligatures w14:val="none"/>
        </w:rPr>
        <w:t xml:space="preserve">word </w:t>
      </w:r>
      <w:r w:rsidR="008165ED" w:rsidRPr="002C441C">
        <w:rPr>
          <w:rFonts w:asciiTheme="minorBidi" w:hAnsiTheme="minorBidi"/>
          <w:kern w:val="0"/>
          <w:sz w:val="24"/>
          <w:szCs w:val="24"/>
          <w:lang w:val="en-US"/>
          <w14:ligatures w14:val="none"/>
        </w:rPr>
        <w:t xml:space="preserve">“nations,” </w:t>
      </w:r>
      <w:r w:rsidR="0029639D">
        <w:rPr>
          <w:rFonts w:asciiTheme="minorBidi" w:hAnsiTheme="minorBidi"/>
          <w:kern w:val="0"/>
          <w:sz w:val="24"/>
          <w:szCs w:val="24"/>
          <w:lang w:val="en-US"/>
          <w14:ligatures w14:val="none"/>
        </w:rPr>
        <w:t>in his reading</w:t>
      </w:r>
      <w:r w:rsidR="008165ED" w:rsidRPr="002C441C">
        <w:rPr>
          <w:rFonts w:asciiTheme="minorBidi" w:hAnsiTheme="minorBidi"/>
          <w:kern w:val="0"/>
          <w:sz w:val="24"/>
          <w:szCs w:val="24"/>
          <w:lang w:val="en-US"/>
          <w14:ligatures w14:val="none"/>
        </w:rPr>
        <w:t>, refers to the twelve tribes of Israel. Isaiah will be a light unto them.</w:t>
      </w:r>
      <w:r w:rsidR="006A2FF6" w:rsidRPr="002C441C">
        <w:rPr>
          <w:rFonts w:asciiTheme="minorBidi" w:hAnsiTheme="minorBidi"/>
          <w:kern w:val="0"/>
          <w:sz w:val="24"/>
          <w:szCs w:val="24"/>
          <w:lang w:val="en-US"/>
          <w14:ligatures w14:val="none"/>
        </w:rPr>
        <w:t xml:space="preserve"> </w:t>
      </w:r>
      <w:r w:rsidR="008165ED" w:rsidRPr="002C441C">
        <w:rPr>
          <w:rFonts w:asciiTheme="minorBidi" w:hAnsiTheme="minorBidi"/>
          <w:kern w:val="0"/>
          <w:sz w:val="24"/>
          <w:szCs w:val="24"/>
          <w:lang w:val="en-US"/>
          <w14:ligatures w14:val="none"/>
        </w:rPr>
        <w:t xml:space="preserve">He will help Israel to open their eyes to the errors of their ways, freeing them from the prison of sin. Alternatively, </w:t>
      </w:r>
      <w:r w:rsidR="006E2FB9">
        <w:rPr>
          <w:rFonts w:asciiTheme="minorBidi" w:hAnsiTheme="minorBidi"/>
          <w:kern w:val="0"/>
          <w:sz w:val="24"/>
          <w:szCs w:val="24"/>
          <w:lang w:val="en-US"/>
          <w14:ligatures w14:val="none"/>
        </w:rPr>
        <w:t>Rashi suggests, Isaiah</w:t>
      </w:r>
      <w:r w:rsidR="006E2FB9" w:rsidRPr="002C441C">
        <w:rPr>
          <w:rFonts w:asciiTheme="minorBidi" w:hAnsiTheme="minorBidi"/>
          <w:kern w:val="0"/>
          <w:sz w:val="24"/>
          <w:szCs w:val="24"/>
          <w:lang w:val="en-US"/>
          <w14:ligatures w14:val="none"/>
        </w:rPr>
        <w:t xml:space="preserve"> </w:t>
      </w:r>
      <w:r w:rsidR="008165ED" w:rsidRPr="002C441C">
        <w:rPr>
          <w:rFonts w:asciiTheme="minorBidi" w:hAnsiTheme="minorBidi"/>
          <w:kern w:val="0"/>
          <w:sz w:val="24"/>
          <w:szCs w:val="24"/>
          <w:lang w:val="en-US"/>
          <w14:ligatures w14:val="none"/>
        </w:rPr>
        <w:t>will prophesy about the end of the Babylonian exile and thereby rescue the prisoners, confined in the exile, from their dark dungeons of despair, with the hope of salvation.</w:t>
      </w:r>
      <w:r w:rsidR="008165ED" w:rsidRPr="002C441C">
        <w:rPr>
          <w:rStyle w:val="FootnoteReference"/>
          <w:rFonts w:asciiTheme="minorBidi" w:hAnsiTheme="minorBidi"/>
          <w:kern w:val="0"/>
          <w:sz w:val="24"/>
          <w:szCs w:val="24"/>
          <w:lang w:val="en-US"/>
          <w14:ligatures w14:val="none"/>
        </w:rPr>
        <w:footnoteReference w:id="24"/>
      </w:r>
    </w:p>
    <w:p w14:paraId="550C4004"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07BD7508" w14:textId="397DD98C" w:rsidR="00D0382F" w:rsidRPr="002C441C" w:rsidRDefault="008165ED" w:rsidP="004D1473">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 xml:space="preserve">Unlike Rashi, Radak </w:t>
      </w:r>
      <w:r w:rsidR="00960718" w:rsidRPr="002C441C">
        <w:rPr>
          <w:rFonts w:asciiTheme="minorBidi" w:hAnsiTheme="minorBidi"/>
          <w:kern w:val="0"/>
          <w:sz w:val="24"/>
          <w:szCs w:val="24"/>
          <w:lang w:val="en-US"/>
          <w14:ligatures w14:val="none"/>
        </w:rPr>
        <w:t>recogni</w:t>
      </w:r>
      <w:r w:rsidR="00960718">
        <w:rPr>
          <w:rFonts w:asciiTheme="minorBidi" w:hAnsiTheme="minorBidi"/>
          <w:kern w:val="0"/>
          <w:sz w:val="24"/>
          <w:szCs w:val="24"/>
          <w:lang w:val="en-US"/>
          <w14:ligatures w14:val="none"/>
        </w:rPr>
        <w:t>z</w:t>
      </w:r>
      <w:r w:rsidR="00960718" w:rsidRPr="002C441C">
        <w:rPr>
          <w:rFonts w:asciiTheme="minorBidi" w:hAnsiTheme="minorBidi"/>
          <w:kern w:val="0"/>
          <w:sz w:val="24"/>
          <w:szCs w:val="24"/>
          <w:lang w:val="en-US"/>
          <w14:ligatures w14:val="none"/>
        </w:rPr>
        <w:t xml:space="preserve">es </w:t>
      </w:r>
      <w:r w:rsidRPr="002C441C">
        <w:rPr>
          <w:rFonts w:asciiTheme="minorBidi" w:hAnsiTheme="minorBidi"/>
          <w:kern w:val="0"/>
          <w:sz w:val="24"/>
          <w:szCs w:val="24"/>
          <w:lang w:val="en-US"/>
          <w14:ligatures w14:val="none"/>
        </w:rPr>
        <w:t xml:space="preserve">that </w:t>
      </w:r>
      <w:r w:rsidR="00D0382F" w:rsidRPr="002C441C">
        <w:rPr>
          <w:rFonts w:asciiTheme="minorBidi" w:hAnsiTheme="minorBidi"/>
          <w:kern w:val="0"/>
          <w:sz w:val="24"/>
          <w:szCs w:val="24"/>
          <w:lang w:val="en-US"/>
          <w14:ligatures w14:val="none"/>
        </w:rPr>
        <w:t xml:space="preserve">the first verse here really is talking about the Jews being a light unto the </w:t>
      </w:r>
      <w:r w:rsidR="00D0382F" w:rsidRPr="002C441C">
        <w:rPr>
          <w:rFonts w:asciiTheme="minorBidi" w:hAnsiTheme="minorBidi"/>
          <w:i/>
          <w:iCs/>
          <w:kern w:val="0"/>
          <w:sz w:val="24"/>
          <w:szCs w:val="24"/>
          <w:lang w:val="en-US"/>
          <w14:ligatures w14:val="none"/>
        </w:rPr>
        <w:t>nations</w:t>
      </w:r>
      <w:r w:rsidR="00057D0D">
        <w:rPr>
          <w:rFonts w:asciiTheme="minorBidi" w:hAnsiTheme="minorBidi"/>
          <w:kern w:val="0"/>
          <w:sz w:val="24"/>
          <w:szCs w:val="24"/>
          <w:lang w:val="en-US"/>
          <w14:ligatures w14:val="none"/>
        </w:rPr>
        <w:t>,</w:t>
      </w:r>
      <w:r w:rsidR="00D0382F" w:rsidRPr="002C441C">
        <w:rPr>
          <w:rFonts w:asciiTheme="minorBidi" w:hAnsiTheme="minorBidi"/>
          <w:kern w:val="0"/>
          <w:sz w:val="24"/>
          <w:szCs w:val="24"/>
          <w:lang w:val="en-US"/>
          <w14:ligatures w14:val="none"/>
        </w:rPr>
        <w:t xml:space="preserve"> </w:t>
      </w:r>
      <w:r w:rsidR="00057D0D">
        <w:rPr>
          <w:rFonts w:asciiTheme="minorBidi" w:hAnsiTheme="minorBidi"/>
          <w:kern w:val="0"/>
          <w:sz w:val="24"/>
          <w:szCs w:val="24"/>
          <w:lang w:val="en-US"/>
          <w14:ligatures w14:val="none"/>
        </w:rPr>
        <w:t xml:space="preserve">with </w:t>
      </w:r>
      <w:r w:rsidR="00D0382F" w:rsidRPr="002C441C">
        <w:rPr>
          <w:rFonts w:asciiTheme="minorBidi" w:hAnsiTheme="minorBidi"/>
          <w:kern w:val="0"/>
          <w:sz w:val="24"/>
          <w:szCs w:val="24"/>
          <w:lang w:val="en-US"/>
          <w14:ligatures w14:val="none"/>
        </w:rPr>
        <w:t xml:space="preserve">their Torah observance setting an example to the world. </w:t>
      </w:r>
      <w:r w:rsidR="006E2FB9">
        <w:rPr>
          <w:rFonts w:asciiTheme="minorBidi" w:hAnsiTheme="minorBidi"/>
          <w:kern w:val="0"/>
          <w:sz w:val="24"/>
          <w:szCs w:val="24"/>
          <w:lang w:val="en-US"/>
          <w14:ligatures w14:val="none"/>
        </w:rPr>
        <w:t xml:space="preserve">That seems to be the </w:t>
      </w:r>
      <w:r w:rsidR="000A07EB">
        <w:rPr>
          <w:rFonts w:asciiTheme="minorBidi" w:hAnsiTheme="minorBidi"/>
          <w:kern w:val="0"/>
          <w:sz w:val="24"/>
          <w:szCs w:val="24"/>
          <w:lang w:val="en-US"/>
          <w14:ligatures w14:val="none"/>
        </w:rPr>
        <w:t>simplest</w:t>
      </w:r>
      <w:r w:rsidR="006E2FB9">
        <w:rPr>
          <w:rFonts w:asciiTheme="minorBidi" w:hAnsiTheme="minorBidi"/>
          <w:kern w:val="0"/>
          <w:sz w:val="24"/>
          <w:szCs w:val="24"/>
          <w:lang w:val="en-US"/>
          <w14:ligatures w14:val="none"/>
        </w:rPr>
        <w:t xml:space="preserve"> reading of the original words. In this connection, Radak</w:t>
      </w:r>
      <w:r w:rsidR="00D0382F" w:rsidRPr="002C441C">
        <w:rPr>
          <w:rFonts w:asciiTheme="minorBidi" w:hAnsiTheme="minorBidi"/>
          <w:kern w:val="0"/>
          <w:sz w:val="24"/>
          <w:szCs w:val="24"/>
          <w:lang w:val="en-US"/>
          <w14:ligatures w14:val="none"/>
        </w:rPr>
        <w:t xml:space="preserve"> refers to the role that the </w:t>
      </w:r>
      <w:r w:rsidR="000A07EB">
        <w:rPr>
          <w:rFonts w:asciiTheme="minorBidi" w:hAnsiTheme="minorBidi"/>
          <w:kern w:val="0"/>
          <w:sz w:val="24"/>
          <w:szCs w:val="24"/>
          <w:lang w:val="en-US"/>
          <w14:ligatures w14:val="none"/>
        </w:rPr>
        <w:t>M</w:t>
      </w:r>
      <w:r w:rsidR="000A07EB" w:rsidRPr="002C441C">
        <w:rPr>
          <w:rFonts w:asciiTheme="minorBidi" w:hAnsiTheme="minorBidi"/>
          <w:kern w:val="0"/>
          <w:sz w:val="24"/>
          <w:szCs w:val="24"/>
          <w:lang w:val="en-US"/>
          <w14:ligatures w14:val="none"/>
        </w:rPr>
        <w:t xml:space="preserve">essiah </w:t>
      </w:r>
      <w:r w:rsidR="00D0382F" w:rsidRPr="002C441C">
        <w:rPr>
          <w:rFonts w:asciiTheme="minorBidi" w:hAnsiTheme="minorBidi"/>
          <w:kern w:val="0"/>
          <w:sz w:val="24"/>
          <w:szCs w:val="24"/>
          <w:lang w:val="en-US"/>
          <w14:ligatures w14:val="none"/>
        </w:rPr>
        <w:t xml:space="preserve">will play </w:t>
      </w:r>
      <w:r w:rsidR="00916C58" w:rsidRPr="002C441C">
        <w:rPr>
          <w:rFonts w:asciiTheme="minorBidi" w:hAnsiTheme="minorBidi"/>
          <w:kern w:val="0"/>
          <w:sz w:val="24"/>
          <w:szCs w:val="24"/>
          <w:lang w:val="en-US"/>
          <w14:ligatures w14:val="none"/>
        </w:rPr>
        <w:t xml:space="preserve">in </w:t>
      </w:r>
      <w:r w:rsidR="00D0382F" w:rsidRPr="002C441C">
        <w:rPr>
          <w:rFonts w:asciiTheme="minorBidi" w:hAnsiTheme="minorBidi"/>
          <w:kern w:val="0"/>
          <w:sz w:val="24"/>
          <w:szCs w:val="24"/>
          <w:lang w:val="en-US"/>
          <w14:ligatures w14:val="none"/>
        </w:rPr>
        <w:t xml:space="preserve">actively teaching and instructing the nations. But when </w:t>
      </w:r>
      <w:r w:rsidR="00D5058C" w:rsidRPr="002C441C">
        <w:rPr>
          <w:rFonts w:asciiTheme="minorBidi" w:hAnsiTheme="minorBidi"/>
          <w:kern w:val="0"/>
          <w:sz w:val="24"/>
          <w:szCs w:val="24"/>
          <w:lang w:val="en-US"/>
          <w14:ligatures w14:val="none"/>
        </w:rPr>
        <w:t>the words</w:t>
      </w:r>
      <w:r w:rsidR="00D0382F" w:rsidRPr="002C441C">
        <w:rPr>
          <w:rFonts w:asciiTheme="minorBidi" w:hAnsiTheme="minorBidi"/>
          <w:kern w:val="0"/>
          <w:sz w:val="24"/>
          <w:szCs w:val="24"/>
          <w:lang w:val="en-US"/>
          <w14:ligatures w14:val="none"/>
        </w:rPr>
        <w:t xml:space="preserve"> </w:t>
      </w:r>
      <w:r w:rsidR="00D5058C" w:rsidRPr="002C441C">
        <w:rPr>
          <w:rFonts w:asciiTheme="minorBidi" w:hAnsiTheme="minorBidi"/>
          <w:kern w:val="0"/>
          <w:sz w:val="24"/>
          <w:szCs w:val="24"/>
          <w:lang w:val="en-US"/>
          <w14:ligatures w14:val="none"/>
        </w:rPr>
        <w:t>seem to suggest that</w:t>
      </w:r>
      <w:r w:rsidR="00D0382F" w:rsidRPr="002C441C">
        <w:rPr>
          <w:rFonts w:asciiTheme="minorBidi" w:hAnsiTheme="minorBidi"/>
          <w:kern w:val="0"/>
          <w:sz w:val="24"/>
          <w:szCs w:val="24"/>
          <w:lang w:val="en-US"/>
          <w14:ligatures w14:val="none"/>
        </w:rPr>
        <w:t xml:space="preserve">, as a light unto the nations, Israel as a collective is called upon to reach out </w:t>
      </w:r>
      <w:r w:rsidR="00916C58" w:rsidRPr="002C441C">
        <w:rPr>
          <w:rFonts w:asciiTheme="minorBidi" w:hAnsiTheme="minorBidi"/>
          <w:kern w:val="0"/>
          <w:sz w:val="24"/>
          <w:szCs w:val="24"/>
          <w:lang w:val="en-US"/>
          <w14:ligatures w14:val="none"/>
        </w:rPr>
        <w:t xml:space="preserve">to </w:t>
      </w:r>
      <w:r w:rsidR="00D0382F" w:rsidRPr="002C441C">
        <w:rPr>
          <w:rFonts w:asciiTheme="minorBidi" w:hAnsiTheme="minorBidi"/>
          <w:kern w:val="0"/>
          <w:sz w:val="24"/>
          <w:szCs w:val="24"/>
          <w:lang w:val="en-US"/>
          <w14:ligatures w14:val="none"/>
        </w:rPr>
        <w:t xml:space="preserve">those </w:t>
      </w:r>
      <w:r w:rsidR="0028374F">
        <w:rPr>
          <w:rFonts w:asciiTheme="minorBidi" w:hAnsiTheme="minorBidi"/>
          <w:kern w:val="0"/>
          <w:sz w:val="24"/>
          <w:szCs w:val="24"/>
          <w:lang w:val="en-US"/>
          <w14:ligatures w14:val="none"/>
        </w:rPr>
        <w:t>“nations” (</w:t>
      </w:r>
      <w:r w:rsidR="0043246D">
        <w:rPr>
          <w:rFonts w:asciiTheme="minorBidi" w:hAnsiTheme="minorBidi"/>
          <w:kern w:val="0"/>
          <w:sz w:val="24"/>
          <w:szCs w:val="24"/>
          <w:lang w:val="en-US"/>
          <w14:ligatures w14:val="none"/>
        </w:rPr>
        <w:t xml:space="preserve">presumably, </w:t>
      </w:r>
      <w:r w:rsidR="00D5058C" w:rsidRPr="002C441C">
        <w:rPr>
          <w:rFonts w:asciiTheme="minorBidi" w:hAnsiTheme="minorBidi"/>
          <w:kern w:val="0"/>
          <w:sz w:val="24"/>
          <w:szCs w:val="24"/>
          <w:lang w:val="en-US"/>
          <w14:ligatures w14:val="none"/>
        </w:rPr>
        <w:t>gentiles</w:t>
      </w:r>
      <w:r w:rsidR="0028374F">
        <w:rPr>
          <w:rFonts w:asciiTheme="minorBidi" w:hAnsiTheme="minorBidi"/>
          <w:kern w:val="0"/>
          <w:sz w:val="24"/>
          <w:szCs w:val="24"/>
          <w:lang w:val="en-US"/>
          <w14:ligatures w14:val="none"/>
        </w:rPr>
        <w:t>)</w:t>
      </w:r>
      <w:r w:rsidR="00D5058C" w:rsidRPr="002C441C">
        <w:rPr>
          <w:rFonts w:asciiTheme="minorBidi" w:hAnsiTheme="minorBidi"/>
          <w:kern w:val="0"/>
          <w:sz w:val="24"/>
          <w:szCs w:val="24"/>
          <w:lang w:val="en-US"/>
          <w14:ligatures w14:val="none"/>
        </w:rPr>
        <w:t xml:space="preserve"> </w:t>
      </w:r>
      <w:r w:rsidR="00D0382F" w:rsidRPr="002C441C">
        <w:rPr>
          <w:rFonts w:asciiTheme="minorBidi" w:hAnsiTheme="minorBidi"/>
          <w:kern w:val="0"/>
          <w:sz w:val="24"/>
          <w:szCs w:val="24"/>
          <w:lang w:val="en-US"/>
          <w14:ligatures w14:val="none"/>
        </w:rPr>
        <w:t xml:space="preserve">who languish in darkness, and seek to release them from their </w:t>
      </w:r>
      <w:r w:rsidR="00D16D2C">
        <w:rPr>
          <w:rFonts w:asciiTheme="minorBidi" w:hAnsiTheme="minorBidi"/>
          <w:kern w:val="0"/>
          <w:sz w:val="24"/>
          <w:szCs w:val="24"/>
          <w:lang w:val="en-US"/>
          <w14:ligatures w14:val="none"/>
        </w:rPr>
        <w:t xml:space="preserve">metaphorical </w:t>
      </w:r>
      <w:r w:rsidR="00D0382F" w:rsidRPr="002C441C">
        <w:rPr>
          <w:rFonts w:asciiTheme="minorBidi" w:hAnsiTheme="minorBidi"/>
          <w:kern w:val="0"/>
          <w:sz w:val="24"/>
          <w:szCs w:val="24"/>
          <w:lang w:val="en-US"/>
          <w14:ligatures w14:val="none"/>
        </w:rPr>
        <w:t>prisons, Radak takes a step back. The people in prisons and darkness, according to Radak, are the Jews in exile – not the gentiles.</w:t>
      </w:r>
    </w:p>
    <w:p w14:paraId="00D9AB30"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407259CC" w14:textId="0168A7A2" w:rsidR="0058661A" w:rsidRPr="002C441C" w:rsidRDefault="006E2FB9" w:rsidP="004D1473">
      <w:pPr>
        <w:spacing w:after="0" w:line="240" w:lineRule="auto"/>
        <w:jc w:val="both"/>
        <w:rPr>
          <w:rFonts w:asciiTheme="minorBidi" w:hAnsiTheme="minorBidi"/>
          <w:kern w:val="0"/>
          <w:sz w:val="24"/>
          <w:szCs w:val="24"/>
          <w:lang w:val="en-US"/>
          <w14:ligatures w14:val="none"/>
        </w:rPr>
      </w:pPr>
      <w:r>
        <w:rPr>
          <w:rFonts w:asciiTheme="minorBidi" w:hAnsiTheme="minorBidi"/>
          <w:kern w:val="0"/>
          <w:sz w:val="24"/>
          <w:szCs w:val="24"/>
          <w:lang w:val="en-US"/>
          <w14:ligatures w14:val="none"/>
        </w:rPr>
        <w:t>To provide some context for the Radak’s reading, remember that w</w:t>
      </w:r>
      <w:r w:rsidRPr="002C441C">
        <w:rPr>
          <w:rFonts w:asciiTheme="minorBidi" w:hAnsiTheme="minorBidi"/>
          <w:kern w:val="0"/>
          <w:sz w:val="24"/>
          <w:szCs w:val="24"/>
          <w:lang w:val="en-US"/>
          <w14:ligatures w14:val="none"/>
        </w:rPr>
        <w:t>hen</w:t>
      </w:r>
      <w:r w:rsidR="006A2FF6" w:rsidRPr="002C441C">
        <w:rPr>
          <w:rFonts w:asciiTheme="minorBidi" w:hAnsiTheme="minorBidi"/>
          <w:kern w:val="0"/>
          <w:sz w:val="24"/>
          <w:szCs w:val="24"/>
          <w:lang w:val="en-US"/>
          <w14:ligatures w14:val="none"/>
        </w:rPr>
        <w:t xml:space="preserve"> the Jews returned from Babylon</w:t>
      </w:r>
      <w:r>
        <w:rPr>
          <w:rFonts w:asciiTheme="minorBidi" w:hAnsiTheme="minorBidi"/>
          <w:kern w:val="0"/>
          <w:sz w:val="24"/>
          <w:szCs w:val="24"/>
          <w:lang w:val="en-US"/>
          <w14:ligatures w14:val="none"/>
        </w:rPr>
        <w:t>,</w:t>
      </w:r>
      <w:r w:rsidR="006A2FF6" w:rsidRPr="002C441C">
        <w:rPr>
          <w:rFonts w:asciiTheme="minorBidi" w:hAnsiTheme="minorBidi"/>
          <w:kern w:val="0"/>
          <w:sz w:val="24"/>
          <w:szCs w:val="24"/>
          <w:lang w:val="en-US"/>
          <w14:ligatures w14:val="none"/>
        </w:rPr>
        <w:t xml:space="preserve"> to begin the second commonwealth and build the second temple, many </w:t>
      </w:r>
      <w:r w:rsidR="00D5058C" w:rsidRPr="002C441C">
        <w:rPr>
          <w:rFonts w:asciiTheme="minorBidi" w:hAnsiTheme="minorBidi"/>
          <w:kern w:val="0"/>
          <w:sz w:val="24"/>
          <w:szCs w:val="24"/>
          <w:lang w:val="en-US"/>
          <w14:ligatures w14:val="none"/>
        </w:rPr>
        <w:t>of their brethren</w:t>
      </w:r>
      <w:r w:rsidR="006A2FF6" w:rsidRPr="002C441C">
        <w:rPr>
          <w:rFonts w:asciiTheme="minorBidi" w:hAnsiTheme="minorBidi"/>
          <w:kern w:val="0"/>
          <w:sz w:val="24"/>
          <w:szCs w:val="24"/>
          <w:lang w:val="en-US"/>
          <w14:ligatures w14:val="none"/>
        </w:rPr>
        <w:t xml:space="preserve"> </w:t>
      </w:r>
      <w:r w:rsidR="002B55B2" w:rsidRPr="002C441C">
        <w:rPr>
          <w:rFonts w:asciiTheme="minorBidi" w:hAnsiTheme="minorBidi"/>
          <w:kern w:val="0"/>
          <w:sz w:val="24"/>
          <w:szCs w:val="24"/>
          <w:lang w:val="en-US"/>
          <w14:ligatures w14:val="none"/>
        </w:rPr>
        <w:t>remained</w:t>
      </w:r>
      <w:r w:rsidR="006A2FF6" w:rsidRPr="002C441C">
        <w:rPr>
          <w:rFonts w:asciiTheme="minorBidi" w:hAnsiTheme="minorBidi"/>
          <w:kern w:val="0"/>
          <w:sz w:val="24"/>
          <w:szCs w:val="24"/>
          <w:lang w:val="en-US"/>
          <w14:ligatures w14:val="none"/>
        </w:rPr>
        <w:t xml:space="preserve"> in Babylon. </w:t>
      </w:r>
      <w:r w:rsidR="00D0382F" w:rsidRPr="002C441C">
        <w:rPr>
          <w:rFonts w:asciiTheme="minorBidi" w:hAnsiTheme="minorBidi"/>
          <w:kern w:val="0"/>
          <w:sz w:val="24"/>
          <w:szCs w:val="24"/>
          <w:lang w:val="en-US"/>
          <w14:ligatures w14:val="none"/>
        </w:rPr>
        <w:t>Perhaps t</w:t>
      </w:r>
      <w:r w:rsidR="006A2FF6" w:rsidRPr="002C441C">
        <w:rPr>
          <w:rFonts w:asciiTheme="minorBidi" w:hAnsiTheme="minorBidi"/>
          <w:kern w:val="0"/>
          <w:sz w:val="24"/>
          <w:szCs w:val="24"/>
          <w:lang w:val="en-US"/>
          <w14:ligatures w14:val="none"/>
        </w:rPr>
        <w:t>heir eyes were “deprived of light</w:t>
      </w:r>
      <w:r w:rsidR="0043246D">
        <w:rPr>
          <w:rFonts w:asciiTheme="minorBidi" w:hAnsiTheme="minorBidi"/>
          <w:kern w:val="0"/>
          <w:sz w:val="24"/>
          <w:szCs w:val="24"/>
          <w:lang w:val="en-US"/>
          <w14:ligatures w14:val="none"/>
        </w:rPr>
        <w:t>,</w:t>
      </w:r>
      <w:r w:rsidR="006A2FF6" w:rsidRPr="002C441C">
        <w:rPr>
          <w:rFonts w:asciiTheme="minorBidi" w:hAnsiTheme="minorBidi"/>
          <w:kern w:val="0"/>
          <w:sz w:val="24"/>
          <w:szCs w:val="24"/>
          <w:lang w:val="en-US"/>
          <w14:ligatures w14:val="none"/>
        </w:rPr>
        <w:t xml:space="preserve">” </w:t>
      </w:r>
      <w:r w:rsidR="0043246D">
        <w:rPr>
          <w:rFonts w:asciiTheme="minorBidi" w:hAnsiTheme="minorBidi"/>
          <w:kern w:val="0"/>
          <w:sz w:val="24"/>
          <w:szCs w:val="24"/>
          <w:lang w:val="en-US"/>
          <w14:ligatures w14:val="none"/>
        </w:rPr>
        <w:t>as</w:t>
      </w:r>
      <w:r w:rsidR="0043246D" w:rsidRPr="002C441C">
        <w:rPr>
          <w:rFonts w:asciiTheme="minorBidi" w:hAnsiTheme="minorBidi"/>
          <w:kern w:val="0"/>
          <w:sz w:val="24"/>
          <w:szCs w:val="24"/>
          <w:lang w:val="en-US"/>
          <w14:ligatures w14:val="none"/>
        </w:rPr>
        <w:t xml:space="preserve"> </w:t>
      </w:r>
      <w:r w:rsidR="006A2FF6" w:rsidRPr="002C441C">
        <w:rPr>
          <w:rFonts w:asciiTheme="minorBidi" w:hAnsiTheme="minorBidi"/>
          <w:kern w:val="0"/>
          <w:sz w:val="24"/>
          <w:szCs w:val="24"/>
          <w:lang w:val="en-US"/>
          <w14:ligatures w14:val="none"/>
        </w:rPr>
        <w:t xml:space="preserve">they remained </w:t>
      </w:r>
      <w:r w:rsidR="007D60F9" w:rsidRPr="002C441C">
        <w:rPr>
          <w:rFonts w:asciiTheme="minorBidi" w:hAnsiTheme="minorBidi"/>
          <w:kern w:val="0"/>
          <w:sz w:val="24"/>
          <w:szCs w:val="24"/>
          <w:lang w:val="en-US"/>
          <w14:ligatures w14:val="none"/>
        </w:rPr>
        <w:t>incarcerated</w:t>
      </w:r>
      <w:r w:rsidR="006A2FF6" w:rsidRPr="002C441C">
        <w:rPr>
          <w:rFonts w:asciiTheme="minorBidi" w:hAnsiTheme="minorBidi"/>
          <w:kern w:val="0"/>
          <w:sz w:val="24"/>
          <w:szCs w:val="24"/>
          <w:lang w:val="en-US"/>
          <w14:ligatures w14:val="none"/>
        </w:rPr>
        <w:t xml:space="preserve"> in </w:t>
      </w:r>
      <w:r w:rsidR="00D0382F" w:rsidRPr="002C441C">
        <w:rPr>
          <w:rFonts w:asciiTheme="minorBidi" w:hAnsiTheme="minorBidi"/>
          <w:kern w:val="0"/>
          <w:sz w:val="24"/>
          <w:szCs w:val="24"/>
          <w:lang w:val="en-US"/>
          <w14:ligatures w14:val="none"/>
        </w:rPr>
        <w:t>the</w:t>
      </w:r>
      <w:r w:rsidR="006A2FF6" w:rsidRPr="002C441C">
        <w:rPr>
          <w:rFonts w:asciiTheme="minorBidi" w:hAnsiTheme="minorBidi"/>
          <w:kern w:val="0"/>
          <w:sz w:val="24"/>
          <w:szCs w:val="24"/>
          <w:lang w:val="en-US"/>
          <w14:ligatures w14:val="none"/>
        </w:rPr>
        <w:t xml:space="preserve"> almost self-imposed confinement</w:t>
      </w:r>
      <w:r w:rsidR="00D0382F" w:rsidRPr="002C441C">
        <w:rPr>
          <w:rFonts w:asciiTheme="minorBidi" w:hAnsiTheme="minorBidi"/>
          <w:kern w:val="0"/>
          <w:sz w:val="24"/>
          <w:szCs w:val="24"/>
          <w:lang w:val="en-US"/>
          <w14:ligatures w14:val="none"/>
        </w:rPr>
        <w:t xml:space="preserve"> of exile</w:t>
      </w:r>
      <w:r w:rsidR="006A2FF6" w:rsidRPr="002C441C">
        <w:rPr>
          <w:rFonts w:asciiTheme="minorBidi" w:hAnsiTheme="minorBidi"/>
          <w:kern w:val="0"/>
          <w:sz w:val="24"/>
          <w:szCs w:val="24"/>
          <w:lang w:val="en-US"/>
          <w14:ligatures w14:val="none"/>
        </w:rPr>
        <w:t xml:space="preserve">. </w:t>
      </w:r>
      <w:r w:rsidR="00D0382F" w:rsidRPr="002C441C">
        <w:rPr>
          <w:rFonts w:asciiTheme="minorBidi" w:hAnsiTheme="minorBidi"/>
          <w:kern w:val="0"/>
          <w:sz w:val="24"/>
          <w:szCs w:val="24"/>
          <w:lang w:val="en-US"/>
          <w14:ligatures w14:val="none"/>
        </w:rPr>
        <w:t xml:space="preserve">On Radak’s reading, </w:t>
      </w:r>
      <w:r w:rsidR="008165ED" w:rsidRPr="002C441C">
        <w:rPr>
          <w:rFonts w:asciiTheme="minorBidi" w:hAnsiTheme="minorBidi"/>
          <w:kern w:val="0"/>
          <w:sz w:val="24"/>
          <w:szCs w:val="24"/>
          <w:lang w:val="en-US"/>
          <w14:ligatures w14:val="none"/>
        </w:rPr>
        <w:t xml:space="preserve">God is speaking to those of the Israelites who </w:t>
      </w:r>
      <w:r w:rsidR="00D0382F" w:rsidRPr="002C441C">
        <w:rPr>
          <w:rFonts w:asciiTheme="minorBidi" w:hAnsiTheme="minorBidi"/>
          <w:i/>
          <w:iCs/>
          <w:kern w:val="0"/>
          <w:sz w:val="24"/>
          <w:szCs w:val="24"/>
          <w:lang w:val="en-US"/>
          <w14:ligatures w14:val="none"/>
        </w:rPr>
        <w:t>will</w:t>
      </w:r>
      <w:r w:rsidR="00D0382F" w:rsidRPr="002C441C">
        <w:rPr>
          <w:rFonts w:asciiTheme="minorBidi" w:hAnsiTheme="minorBidi"/>
          <w:kern w:val="0"/>
          <w:sz w:val="24"/>
          <w:szCs w:val="24"/>
          <w:lang w:val="en-US"/>
          <w14:ligatures w14:val="none"/>
        </w:rPr>
        <w:t xml:space="preserve"> return</w:t>
      </w:r>
      <w:r w:rsidR="008165ED" w:rsidRPr="002C441C">
        <w:rPr>
          <w:rFonts w:asciiTheme="minorBidi" w:hAnsiTheme="minorBidi"/>
          <w:kern w:val="0"/>
          <w:sz w:val="24"/>
          <w:szCs w:val="24"/>
          <w:lang w:val="en-US"/>
          <w14:ligatures w14:val="none"/>
        </w:rPr>
        <w:t xml:space="preserve">, who </w:t>
      </w:r>
      <w:r w:rsidR="00D0382F" w:rsidRPr="002C441C">
        <w:rPr>
          <w:rFonts w:asciiTheme="minorBidi" w:hAnsiTheme="minorBidi"/>
          <w:kern w:val="0"/>
          <w:sz w:val="24"/>
          <w:szCs w:val="24"/>
          <w:lang w:val="en-US"/>
          <w14:ligatures w14:val="none"/>
        </w:rPr>
        <w:t>will have been</w:t>
      </w:r>
      <w:r w:rsidR="008165ED" w:rsidRPr="002C441C">
        <w:rPr>
          <w:rFonts w:asciiTheme="minorBidi" w:hAnsiTheme="minorBidi"/>
          <w:kern w:val="0"/>
          <w:sz w:val="24"/>
          <w:szCs w:val="24"/>
          <w:lang w:val="en-US"/>
          <w14:ligatures w14:val="none"/>
        </w:rPr>
        <w:t xml:space="preserve"> </w:t>
      </w:r>
      <w:r w:rsidR="007E1F83">
        <w:rPr>
          <w:rFonts w:asciiTheme="minorBidi" w:hAnsiTheme="minorBidi"/>
          <w:kern w:val="0"/>
          <w:sz w:val="24"/>
          <w:szCs w:val="24"/>
          <w:lang w:val="en-US"/>
          <w14:ligatures w14:val="none"/>
        </w:rPr>
        <w:t>“grasped by [God’s]</w:t>
      </w:r>
      <w:r w:rsidR="008165ED" w:rsidRPr="002C441C">
        <w:rPr>
          <w:rFonts w:asciiTheme="minorBidi" w:hAnsiTheme="minorBidi"/>
          <w:kern w:val="0"/>
          <w:sz w:val="24"/>
          <w:szCs w:val="24"/>
          <w:lang w:val="en-US"/>
          <w14:ligatures w14:val="none"/>
        </w:rPr>
        <w:t xml:space="preserve"> hand</w:t>
      </w:r>
      <w:r w:rsidR="007E1F83">
        <w:rPr>
          <w:rFonts w:asciiTheme="minorBidi" w:hAnsiTheme="minorBidi"/>
          <w:kern w:val="0"/>
          <w:sz w:val="24"/>
          <w:szCs w:val="24"/>
          <w:lang w:val="en-US"/>
          <w14:ligatures w14:val="none"/>
        </w:rPr>
        <w:t>”</w:t>
      </w:r>
      <w:r w:rsidR="008165ED" w:rsidRPr="002C441C">
        <w:rPr>
          <w:rFonts w:asciiTheme="minorBidi" w:hAnsiTheme="minorBidi"/>
          <w:kern w:val="0"/>
          <w:sz w:val="24"/>
          <w:szCs w:val="24"/>
          <w:lang w:val="en-US"/>
          <w14:ligatures w14:val="none"/>
        </w:rPr>
        <w:t xml:space="preserve"> and </w:t>
      </w:r>
      <w:r w:rsidR="00844DF3">
        <w:rPr>
          <w:rFonts w:asciiTheme="minorBidi" w:hAnsiTheme="minorBidi"/>
          <w:kern w:val="0"/>
          <w:sz w:val="24"/>
          <w:szCs w:val="24"/>
          <w:lang w:val="en-US"/>
          <w14:ligatures w14:val="none"/>
        </w:rPr>
        <w:t xml:space="preserve">will have </w:t>
      </w:r>
      <w:r w:rsidR="008165ED" w:rsidRPr="002C441C">
        <w:rPr>
          <w:rFonts w:asciiTheme="minorBidi" w:hAnsiTheme="minorBidi"/>
          <w:kern w:val="0"/>
          <w:sz w:val="24"/>
          <w:szCs w:val="24"/>
          <w:lang w:val="en-US"/>
          <w14:ligatures w14:val="none"/>
        </w:rPr>
        <w:t xml:space="preserve">reembraced their covenant. </w:t>
      </w:r>
      <w:r w:rsidR="00D0382F" w:rsidRPr="002C441C">
        <w:rPr>
          <w:rFonts w:asciiTheme="minorBidi" w:hAnsiTheme="minorBidi"/>
          <w:kern w:val="0"/>
          <w:sz w:val="24"/>
          <w:szCs w:val="24"/>
          <w:lang w:val="en-US"/>
          <w14:ligatures w14:val="none"/>
        </w:rPr>
        <w:t>They will be a light unto the nations because they will observe the Torah</w:t>
      </w:r>
      <w:r w:rsidR="008B5E13">
        <w:rPr>
          <w:rFonts w:asciiTheme="minorBidi" w:hAnsiTheme="minorBidi"/>
          <w:kern w:val="0"/>
          <w:sz w:val="24"/>
          <w:szCs w:val="24"/>
          <w:lang w:val="en-US"/>
          <w14:ligatures w14:val="none"/>
        </w:rPr>
        <w:t xml:space="preserve"> –</w:t>
      </w:r>
      <w:r w:rsidR="00D0382F" w:rsidRPr="002C441C">
        <w:rPr>
          <w:rFonts w:asciiTheme="minorBidi" w:hAnsiTheme="minorBidi"/>
          <w:kern w:val="0"/>
          <w:sz w:val="24"/>
          <w:szCs w:val="24"/>
          <w:lang w:val="en-US"/>
          <w14:ligatures w14:val="none"/>
        </w:rPr>
        <w:t xml:space="preserve"> and</w:t>
      </w:r>
      <w:r w:rsidR="004F6028">
        <w:rPr>
          <w:rFonts w:asciiTheme="minorBidi" w:hAnsiTheme="minorBidi"/>
          <w:kern w:val="0"/>
          <w:sz w:val="24"/>
          <w:szCs w:val="24"/>
          <w:lang w:val="en-US"/>
          <w14:ligatures w14:val="none"/>
        </w:rPr>
        <w:t>,</w:t>
      </w:r>
      <w:r w:rsidR="002B55B2" w:rsidRPr="002C441C">
        <w:rPr>
          <w:rFonts w:asciiTheme="minorBidi" w:hAnsiTheme="minorBidi"/>
          <w:kern w:val="0"/>
          <w:sz w:val="24"/>
          <w:szCs w:val="24"/>
          <w:lang w:val="en-US"/>
          <w14:ligatures w14:val="none"/>
        </w:rPr>
        <w:t xml:space="preserve"> one day</w:t>
      </w:r>
      <w:r w:rsidR="008B5E13">
        <w:rPr>
          <w:rFonts w:asciiTheme="minorBidi" w:hAnsiTheme="minorBidi"/>
          <w:kern w:val="0"/>
          <w:sz w:val="24"/>
          <w:szCs w:val="24"/>
          <w:lang w:val="en-US"/>
          <w14:ligatures w14:val="none"/>
        </w:rPr>
        <w:t>,</w:t>
      </w:r>
      <w:r w:rsidR="00D0382F" w:rsidRPr="002C441C">
        <w:rPr>
          <w:rFonts w:asciiTheme="minorBidi" w:hAnsiTheme="minorBidi"/>
          <w:kern w:val="0"/>
          <w:sz w:val="24"/>
          <w:szCs w:val="24"/>
          <w:lang w:val="en-US"/>
          <w14:ligatures w14:val="none"/>
        </w:rPr>
        <w:t xml:space="preserve"> their </w:t>
      </w:r>
      <w:r w:rsidR="000A07EB">
        <w:rPr>
          <w:rFonts w:asciiTheme="minorBidi" w:hAnsiTheme="minorBidi"/>
          <w:kern w:val="0"/>
          <w:sz w:val="24"/>
          <w:szCs w:val="24"/>
          <w:lang w:val="en-US"/>
          <w14:ligatures w14:val="none"/>
        </w:rPr>
        <w:t>M</w:t>
      </w:r>
      <w:r w:rsidR="00D0382F" w:rsidRPr="002C441C">
        <w:rPr>
          <w:rFonts w:asciiTheme="minorBidi" w:hAnsiTheme="minorBidi"/>
          <w:kern w:val="0"/>
          <w:sz w:val="24"/>
          <w:szCs w:val="24"/>
          <w:lang w:val="en-US"/>
          <w14:ligatures w14:val="none"/>
        </w:rPr>
        <w:t xml:space="preserve">essiah will teach the ways of Torah to the gentiles. </w:t>
      </w:r>
      <w:r w:rsidR="004F6028">
        <w:rPr>
          <w:rFonts w:asciiTheme="minorBidi" w:hAnsiTheme="minorBidi"/>
          <w:kern w:val="0"/>
          <w:sz w:val="24"/>
          <w:szCs w:val="24"/>
          <w:lang w:val="en-US"/>
          <w14:ligatures w14:val="none"/>
        </w:rPr>
        <w:t>A</w:t>
      </w:r>
      <w:r w:rsidR="00D0382F" w:rsidRPr="002C441C">
        <w:rPr>
          <w:rFonts w:asciiTheme="minorBidi" w:hAnsiTheme="minorBidi"/>
          <w:kern w:val="0"/>
          <w:sz w:val="24"/>
          <w:szCs w:val="24"/>
          <w:lang w:val="en-US"/>
          <w14:ligatures w14:val="none"/>
        </w:rPr>
        <w:t xml:space="preserve">s a people, they will </w:t>
      </w:r>
      <w:r w:rsidR="006D265C">
        <w:rPr>
          <w:rFonts w:asciiTheme="minorBidi" w:hAnsiTheme="minorBidi"/>
          <w:kern w:val="0"/>
          <w:sz w:val="24"/>
          <w:szCs w:val="24"/>
          <w:lang w:val="en-US"/>
          <w14:ligatures w14:val="none"/>
        </w:rPr>
        <w:t xml:space="preserve">also </w:t>
      </w:r>
      <w:r w:rsidR="00D0382F" w:rsidRPr="002C441C">
        <w:rPr>
          <w:rFonts w:asciiTheme="minorBidi" w:hAnsiTheme="minorBidi"/>
          <w:kern w:val="0"/>
          <w:sz w:val="24"/>
          <w:szCs w:val="24"/>
          <w:lang w:val="en-US"/>
          <w14:ligatures w14:val="none"/>
        </w:rPr>
        <w:t xml:space="preserve">help to open the eyes of those Jews who were left behind in the exile. </w:t>
      </w:r>
      <w:r w:rsidR="007D60F9" w:rsidRPr="002C441C">
        <w:rPr>
          <w:rFonts w:asciiTheme="minorBidi" w:hAnsiTheme="minorBidi"/>
          <w:kern w:val="0"/>
          <w:sz w:val="24"/>
          <w:szCs w:val="24"/>
          <w:lang w:val="en-US"/>
          <w14:ligatures w14:val="none"/>
        </w:rPr>
        <w:t xml:space="preserve">They will actively reach out to their exiled brethren. </w:t>
      </w:r>
      <w:r w:rsidR="00D0382F" w:rsidRPr="002C441C">
        <w:rPr>
          <w:rFonts w:asciiTheme="minorBidi" w:hAnsiTheme="minorBidi"/>
          <w:kern w:val="0"/>
          <w:sz w:val="24"/>
          <w:szCs w:val="24"/>
          <w:lang w:val="en-US"/>
          <w14:ligatures w14:val="none"/>
        </w:rPr>
        <w:t xml:space="preserve">If anyone is active in reaching out to the </w:t>
      </w:r>
      <w:r w:rsidR="00D0382F" w:rsidRPr="002C441C">
        <w:rPr>
          <w:rFonts w:asciiTheme="minorBidi" w:hAnsiTheme="minorBidi"/>
          <w:i/>
          <w:iCs/>
          <w:kern w:val="0"/>
          <w:sz w:val="24"/>
          <w:szCs w:val="24"/>
          <w:lang w:val="en-US"/>
          <w14:ligatures w14:val="none"/>
        </w:rPr>
        <w:t>gentiles</w:t>
      </w:r>
      <w:r w:rsidR="00D0382F" w:rsidRPr="002C441C">
        <w:rPr>
          <w:rFonts w:asciiTheme="minorBidi" w:hAnsiTheme="minorBidi"/>
          <w:kern w:val="0"/>
          <w:sz w:val="24"/>
          <w:szCs w:val="24"/>
          <w:lang w:val="en-US"/>
          <w14:ligatures w14:val="none"/>
        </w:rPr>
        <w:t>,</w:t>
      </w:r>
      <w:r w:rsidR="002B55B2" w:rsidRPr="002C441C">
        <w:rPr>
          <w:rFonts w:asciiTheme="minorBidi" w:hAnsiTheme="minorBidi"/>
          <w:kern w:val="0"/>
          <w:sz w:val="24"/>
          <w:szCs w:val="24"/>
          <w:lang w:val="en-US"/>
          <w14:ligatures w14:val="none"/>
        </w:rPr>
        <w:t xml:space="preserve"> </w:t>
      </w:r>
      <w:r w:rsidR="00D0382F" w:rsidRPr="002C441C">
        <w:rPr>
          <w:rFonts w:asciiTheme="minorBidi" w:hAnsiTheme="minorBidi"/>
          <w:kern w:val="0"/>
          <w:sz w:val="24"/>
          <w:szCs w:val="24"/>
          <w:lang w:val="en-US"/>
          <w14:ligatures w14:val="none"/>
        </w:rPr>
        <w:t xml:space="preserve">instructing </w:t>
      </w:r>
      <w:r w:rsidR="00D0382F" w:rsidRPr="002C441C">
        <w:rPr>
          <w:rFonts w:asciiTheme="minorBidi" w:hAnsiTheme="minorBidi"/>
          <w:i/>
          <w:iCs/>
          <w:kern w:val="0"/>
          <w:sz w:val="24"/>
          <w:szCs w:val="24"/>
          <w:lang w:val="en-US"/>
          <w14:ligatures w14:val="none"/>
        </w:rPr>
        <w:t>them</w:t>
      </w:r>
      <w:r w:rsidR="00D0382F" w:rsidRPr="002C441C">
        <w:rPr>
          <w:rFonts w:asciiTheme="minorBidi" w:hAnsiTheme="minorBidi"/>
          <w:kern w:val="0"/>
          <w:sz w:val="24"/>
          <w:szCs w:val="24"/>
          <w:lang w:val="en-US"/>
          <w14:ligatures w14:val="none"/>
        </w:rPr>
        <w:t>, it isn’t Israel as a collective. That isn’t their job. Not on the reading of the Radak, and certainly not on the reading of Rashi.</w:t>
      </w:r>
    </w:p>
    <w:p w14:paraId="58D254E5" w14:textId="77777777" w:rsidR="005E063E" w:rsidRPr="002C441C" w:rsidRDefault="005E063E" w:rsidP="004D1473">
      <w:pPr>
        <w:spacing w:after="0" w:line="240" w:lineRule="auto"/>
        <w:jc w:val="both"/>
        <w:rPr>
          <w:rFonts w:asciiTheme="minorBidi" w:hAnsiTheme="minorBidi"/>
          <w:kern w:val="0"/>
          <w:sz w:val="24"/>
          <w:szCs w:val="24"/>
          <w:lang w:val="en-US"/>
          <w14:ligatures w14:val="none"/>
        </w:rPr>
      </w:pPr>
    </w:p>
    <w:p w14:paraId="689FCE3A" w14:textId="77777777" w:rsidR="007A66C8" w:rsidRDefault="00A66AA5" w:rsidP="004D1473">
      <w:pPr>
        <w:spacing w:after="0" w:line="240" w:lineRule="auto"/>
        <w:jc w:val="both"/>
        <w:rPr>
          <w:rFonts w:asciiTheme="minorBidi" w:hAnsiTheme="minorBidi"/>
          <w:kern w:val="0"/>
          <w:sz w:val="24"/>
          <w:szCs w:val="24"/>
          <w:lang w:val="en-US"/>
          <w14:ligatures w14:val="none"/>
        </w:rPr>
      </w:pPr>
      <w:r w:rsidRPr="002C441C">
        <w:rPr>
          <w:rFonts w:asciiTheme="minorBidi" w:hAnsiTheme="minorBidi"/>
          <w:kern w:val="0"/>
          <w:sz w:val="24"/>
          <w:szCs w:val="24"/>
          <w:lang w:val="en-US"/>
          <w14:ligatures w14:val="none"/>
        </w:rPr>
        <w:t>But as the Rabbis were wont to say, a verse does not depart from its simple meaning.</w:t>
      </w:r>
      <w:r w:rsidRPr="006B3545">
        <w:rPr>
          <w:rStyle w:val="FootnoteReference"/>
          <w:rFonts w:asciiTheme="minorBidi" w:hAnsiTheme="minorBidi"/>
          <w:kern w:val="0"/>
          <w:sz w:val="24"/>
          <w:szCs w:val="24"/>
          <w:lang w:val="en-US"/>
          <w14:ligatures w14:val="none"/>
        </w:rPr>
        <w:footnoteReference w:id="25"/>
      </w:r>
      <w:r w:rsidRPr="006B3545">
        <w:rPr>
          <w:rFonts w:asciiTheme="minorBidi" w:hAnsiTheme="minorBidi"/>
          <w:kern w:val="0"/>
          <w:sz w:val="24"/>
          <w:szCs w:val="24"/>
          <w:lang w:val="en-US"/>
          <w14:ligatures w14:val="none"/>
        </w:rPr>
        <w:t xml:space="preserve"> The simple meaning of this, the very first, instance of the image of a light unto the nations, </w:t>
      </w:r>
      <w:r w:rsidR="006D265C">
        <w:rPr>
          <w:rFonts w:asciiTheme="minorBidi" w:hAnsiTheme="minorBidi"/>
          <w:kern w:val="0"/>
          <w:sz w:val="24"/>
          <w:szCs w:val="24"/>
          <w:lang w:val="en-US"/>
          <w14:ligatures w14:val="none"/>
        </w:rPr>
        <w:t xml:space="preserve">is that </w:t>
      </w:r>
      <w:r w:rsidRPr="006B3545">
        <w:rPr>
          <w:rFonts w:asciiTheme="minorBidi" w:hAnsiTheme="minorBidi"/>
          <w:kern w:val="0"/>
          <w:sz w:val="24"/>
          <w:szCs w:val="24"/>
          <w:lang w:val="en-US"/>
          <w14:ligatures w14:val="none"/>
        </w:rPr>
        <w:t xml:space="preserve">the people of Israel are being called upon to be </w:t>
      </w:r>
      <w:r w:rsidRPr="006B3545">
        <w:rPr>
          <w:rFonts w:asciiTheme="minorBidi" w:hAnsiTheme="minorBidi"/>
          <w:i/>
          <w:iCs/>
          <w:kern w:val="0"/>
          <w:sz w:val="24"/>
          <w:szCs w:val="24"/>
          <w:lang w:val="en-US"/>
          <w14:ligatures w14:val="none"/>
        </w:rPr>
        <w:t>active</w:t>
      </w:r>
      <w:r w:rsidRPr="006B3545">
        <w:rPr>
          <w:rFonts w:asciiTheme="minorBidi" w:hAnsiTheme="minorBidi"/>
          <w:kern w:val="0"/>
          <w:sz w:val="24"/>
          <w:szCs w:val="24"/>
          <w:lang w:val="en-US"/>
          <w14:ligatures w14:val="none"/>
        </w:rPr>
        <w:t xml:space="preserve"> – not merely to set an example from a distance, but to release those</w:t>
      </w:r>
      <w:r w:rsidR="007D60F9" w:rsidRPr="006B3545">
        <w:rPr>
          <w:rFonts w:asciiTheme="minorBidi" w:hAnsiTheme="minorBidi"/>
          <w:kern w:val="0"/>
          <w:sz w:val="24"/>
          <w:szCs w:val="24"/>
          <w:lang w:val="en-US"/>
          <w14:ligatures w14:val="none"/>
        </w:rPr>
        <w:t xml:space="preserve">, </w:t>
      </w:r>
      <w:r w:rsidR="006E2FB9">
        <w:rPr>
          <w:rFonts w:asciiTheme="minorBidi" w:hAnsiTheme="minorBidi"/>
          <w:kern w:val="0"/>
          <w:sz w:val="24"/>
          <w:szCs w:val="24"/>
          <w:lang w:val="en-US"/>
          <w14:ligatures w14:val="none"/>
        </w:rPr>
        <w:t xml:space="preserve">even </w:t>
      </w:r>
      <w:r w:rsidR="007D60F9" w:rsidRPr="006B3545">
        <w:rPr>
          <w:rFonts w:asciiTheme="minorBidi" w:hAnsiTheme="minorBidi"/>
          <w:kern w:val="0"/>
          <w:sz w:val="24"/>
          <w:szCs w:val="24"/>
          <w:lang w:val="en-US"/>
          <w14:ligatures w14:val="none"/>
        </w:rPr>
        <w:t>among the gentiles,</w:t>
      </w:r>
      <w:r w:rsidRPr="006B3545">
        <w:rPr>
          <w:rFonts w:asciiTheme="minorBidi" w:hAnsiTheme="minorBidi"/>
          <w:kern w:val="0"/>
          <w:sz w:val="24"/>
          <w:szCs w:val="24"/>
          <w:lang w:val="en-US"/>
          <w14:ligatures w14:val="none"/>
        </w:rPr>
        <w:t xml:space="preserve"> who are imprisoned by falsehood. But if that’s true, why do the classical commentaries seem so interested in diluting the extent to which this obligation is an active</w:t>
      </w:r>
      <w:r w:rsidR="00D5058C" w:rsidRPr="006B3545">
        <w:rPr>
          <w:rFonts w:asciiTheme="minorBidi" w:hAnsiTheme="minorBidi"/>
          <w:kern w:val="0"/>
          <w:sz w:val="24"/>
          <w:szCs w:val="24"/>
          <w:lang w:val="en-US"/>
          <w14:ligatures w14:val="none"/>
        </w:rPr>
        <w:t xml:space="preserve"> duty</w:t>
      </w:r>
      <w:r w:rsidR="002B55B2" w:rsidRPr="006B3545">
        <w:rPr>
          <w:rFonts w:asciiTheme="minorBidi" w:hAnsiTheme="minorBidi"/>
          <w:kern w:val="0"/>
          <w:sz w:val="24"/>
          <w:szCs w:val="24"/>
          <w:lang w:val="en-US"/>
          <w14:ligatures w14:val="none"/>
        </w:rPr>
        <w:t>,</w:t>
      </w:r>
      <w:r w:rsidRPr="006B3545">
        <w:rPr>
          <w:rFonts w:asciiTheme="minorBidi" w:hAnsiTheme="minorBidi"/>
          <w:kern w:val="0"/>
          <w:sz w:val="24"/>
          <w:szCs w:val="24"/>
          <w:lang w:val="en-US"/>
          <w14:ligatures w14:val="none"/>
        </w:rPr>
        <w:t xml:space="preserve"> incumbent upon the nation as a whole? And if this is the entire purpose, or even if it’s only one among many of the primary purposes, of God’s calling upon us to be a nation in His service, then why isn’t Judaism as an </w:t>
      </w:r>
      <w:r w:rsidR="00F42054" w:rsidRPr="006B3545">
        <w:rPr>
          <w:rFonts w:asciiTheme="minorBidi" w:hAnsiTheme="minorBidi"/>
          <w:kern w:val="0"/>
          <w:sz w:val="24"/>
          <w:szCs w:val="24"/>
          <w:lang w:val="en-US"/>
          <w14:ligatures w14:val="none"/>
        </w:rPr>
        <w:t>organi</w:t>
      </w:r>
      <w:r w:rsidR="00F42054">
        <w:rPr>
          <w:rFonts w:asciiTheme="minorBidi" w:hAnsiTheme="minorBidi"/>
          <w:kern w:val="0"/>
          <w:sz w:val="24"/>
          <w:szCs w:val="24"/>
          <w:lang w:val="en-US"/>
          <w14:ligatures w14:val="none"/>
        </w:rPr>
        <w:t>z</w:t>
      </w:r>
      <w:r w:rsidR="00F42054" w:rsidRPr="006B3545">
        <w:rPr>
          <w:rFonts w:asciiTheme="minorBidi" w:hAnsiTheme="minorBidi"/>
          <w:kern w:val="0"/>
          <w:sz w:val="24"/>
          <w:szCs w:val="24"/>
          <w:lang w:val="en-US"/>
          <w14:ligatures w14:val="none"/>
        </w:rPr>
        <w:t xml:space="preserve">ed </w:t>
      </w:r>
      <w:r w:rsidRPr="006B3545">
        <w:rPr>
          <w:rFonts w:asciiTheme="minorBidi" w:hAnsiTheme="minorBidi"/>
          <w:kern w:val="0"/>
          <w:sz w:val="24"/>
          <w:szCs w:val="24"/>
          <w:lang w:val="en-US"/>
          <w14:ligatures w14:val="none"/>
        </w:rPr>
        <w:t xml:space="preserve">religion more directly </w:t>
      </w:r>
      <w:r w:rsidR="00F42054" w:rsidRPr="006B3545">
        <w:rPr>
          <w:rFonts w:asciiTheme="minorBidi" w:hAnsiTheme="minorBidi"/>
          <w:kern w:val="0"/>
          <w:sz w:val="24"/>
          <w:szCs w:val="24"/>
          <w:lang w:val="en-US"/>
          <w14:ligatures w14:val="none"/>
        </w:rPr>
        <w:t>organi</w:t>
      </w:r>
      <w:r w:rsidR="00F42054">
        <w:rPr>
          <w:rFonts w:asciiTheme="minorBidi" w:hAnsiTheme="minorBidi"/>
          <w:kern w:val="0"/>
          <w:sz w:val="24"/>
          <w:szCs w:val="24"/>
          <w:lang w:val="en-US"/>
          <w14:ligatures w14:val="none"/>
        </w:rPr>
        <w:t>z</w:t>
      </w:r>
      <w:r w:rsidR="00F42054" w:rsidRPr="006B3545">
        <w:rPr>
          <w:rFonts w:asciiTheme="minorBidi" w:hAnsiTheme="minorBidi"/>
          <w:kern w:val="0"/>
          <w:sz w:val="24"/>
          <w:szCs w:val="24"/>
          <w:lang w:val="en-US"/>
          <w14:ligatures w14:val="none"/>
        </w:rPr>
        <w:t xml:space="preserve">ed </w:t>
      </w:r>
      <w:r w:rsidRPr="006B3545">
        <w:rPr>
          <w:rFonts w:asciiTheme="minorBidi" w:hAnsiTheme="minorBidi"/>
          <w:kern w:val="0"/>
          <w:sz w:val="24"/>
          <w:szCs w:val="24"/>
          <w:lang w:val="en-US"/>
          <w14:ligatures w14:val="none"/>
        </w:rPr>
        <w:t>around that very task?</w:t>
      </w:r>
    </w:p>
    <w:p w14:paraId="0ACB82B7" w14:textId="77777777" w:rsidR="007A66C8" w:rsidRDefault="007A66C8" w:rsidP="004D1473">
      <w:pPr>
        <w:spacing w:after="0" w:line="240" w:lineRule="auto"/>
        <w:jc w:val="both"/>
        <w:rPr>
          <w:rFonts w:asciiTheme="minorBidi" w:hAnsiTheme="minorBidi"/>
          <w:kern w:val="0"/>
          <w:sz w:val="24"/>
          <w:szCs w:val="24"/>
          <w:lang w:val="en-US"/>
          <w14:ligatures w14:val="none"/>
        </w:rPr>
      </w:pPr>
    </w:p>
    <w:p w14:paraId="54C28D51" w14:textId="727555EE" w:rsidR="00A66AA5" w:rsidRPr="006B3545" w:rsidRDefault="007A66C8" w:rsidP="004D1473">
      <w:pPr>
        <w:spacing w:after="0" w:line="240" w:lineRule="auto"/>
        <w:jc w:val="both"/>
        <w:rPr>
          <w:rFonts w:asciiTheme="minorBidi" w:hAnsiTheme="minorBidi"/>
          <w:kern w:val="0"/>
          <w:sz w:val="24"/>
          <w:szCs w:val="24"/>
          <w:lang w:val="en-US"/>
          <w14:ligatures w14:val="none"/>
        </w:rPr>
      </w:pPr>
      <w:r>
        <w:rPr>
          <w:rFonts w:asciiTheme="minorBidi" w:hAnsiTheme="minorBidi"/>
          <w:kern w:val="0"/>
          <w:sz w:val="24"/>
          <w:szCs w:val="24"/>
          <w:lang w:val="en-US"/>
          <w14:ligatures w14:val="none"/>
        </w:rPr>
        <w:t>Indeed, the prophetic image of our being a light unto the nations, understood as some sort of mandate, has taken hold of the Jewish imagination. It serves as a foundation of our identity.</w:t>
      </w:r>
      <w:r w:rsidR="00A66AA5" w:rsidRPr="006B3545">
        <w:rPr>
          <w:rFonts w:asciiTheme="minorBidi" w:hAnsiTheme="minorBidi"/>
          <w:kern w:val="0"/>
          <w:sz w:val="24"/>
          <w:szCs w:val="24"/>
          <w:lang w:val="en-US"/>
          <w14:ligatures w14:val="none"/>
        </w:rPr>
        <w:t xml:space="preserve"> </w:t>
      </w:r>
      <w:r>
        <w:rPr>
          <w:rFonts w:asciiTheme="minorBidi" w:hAnsiTheme="minorBidi"/>
          <w:kern w:val="0"/>
          <w:sz w:val="24"/>
          <w:szCs w:val="24"/>
          <w:lang w:val="en-US"/>
          <w14:ligatures w14:val="none"/>
        </w:rPr>
        <w:t xml:space="preserve"> Accordingly, many Jews take this responsibility very seriously. But w</w:t>
      </w:r>
      <w:r w:rsidRPr="006B3545">
        <w:rPr>
          <w:rFonts w:asciiTheme="minorBidi" w:hAnsiTheme="minorBidi"/>
          <w:kern w:val="0"/>
          <w:sz w:val="24"/>
          <w:szCs w:val="24"/>
          <w:lang w:val="en-US"/>
          <w14:ligatures w14:val="none"/>
        </w:rPr>
        <w:t xml:space="preserve">hen </w:t>
      </w:r>
      <w:r w:rsidR="00A66AA5" w:rsidRPr="006B3545">
        <w:rPr>
          <w:rFonts w:asciiTheme="minorBidi" w:hAnsiTheme="minorBidi"/>
          <w:kern w:val="0"/>
          <w:sz w:val="24"/>
          <w:szCs w:val="24"/>
          <w:lang w:val="en-US"/>
          <w14:ligatures w14:val="none"/>
        </w:rPr>
        <w:t xml:space="preserve">we look at the general outlines of an observant Jewish life, </w:t>
      </w:r>
      <w:r>
        <w:rPr>
          <w:rFonts w:asciiTheme="minorBidi" w:hAnsiTheme="minorBidi"/>
          <w:kern w:val="0"/>
          <w:sz w:val="24"/>
          <w:szCs w:val="24"/>
          <w:lang w:val="en-US"/>
          <w14:ligatures w14:val="none"/>
        </w:rPr>
        <w:t xml:space="preserve">and the details of its halakhic practice, </w:t>
      </w:r>
      <w:r w:rsidR="00A66AA5" w:rsidRPr="006B3545">
        <w:rPr>
          <w:rFonts w:asciiTheme="minorBidi" w:hAnsiTheme="minorBidi"/>
          <w:kern w:val="0"/>
          <w:sz w:val="24"/>
          <w:szCs w:val="24"/>
          <w:lang w:val="en-US"/>
          <w14:ligatures w14:val="none"/>
        </w:rPr>
        <w:t xml:space="preserve">does it look </w:t>
      </w:r>
      <w:r w:rsidR="005957EB" w:rsidRPr="006B3545">
        <w:rPr>
          <w:rFonts w:asciiTheme="minorBidi" w:hAnsiTheme="minorBidi"/>
          <w:kern w:val="0"/>
          <w:sz w:val="24"/>
          <w:szCs w:val="24"/>
          <w:lang w:val="en-US"/>
          <w14:ligatures w14:val="none"/>
        </w:rPr>
        <w:t xml:space="preserve">as if </w:t>
      </w:r>
      <w:r>
        <w:rPr>
          <w:rFonts w:asciiTheme="minorBidi" w:hAnsiTheme="minorBidi"/>
          <w:kern w:val="0"/>
          <w:sz w:val="24"/>
          <w:szCs w:val="24"/>
          <w:lang w:val="en-US"/>
          <w14:ligatures w14:val="none"/>
        </w:rPr>
        <w:t>Judaism as a religion is</w:t>
      </w:r>
      <w:r w:rsidRPr="006B3545">
        <w:rPr>
          <w:rFonts w:asciiTheme="minorBidi" w:hAnsiTheme="minorBidi"/>
          <w:kern w:val="0"/>
          <w:sz w:val="24"/>
          <w:szCs w:val="24"/>
          <w:lang w:val="en-US"/>
          <w14:ligatures w14:val="none"/>
        </w:rPr>
        <w:t xml:space="preserve"> </w:t>
      </w:r>
      <w:r w:rsidR="00A66AA5" w:rsidRPr="006B3545">
        <w:rPr>
          <w:rFonts w:asciiTheme="minorBidi" w:hAnsiTheme="minorBidi"/>
          <w:kern w:val="0"/>
          <w:sz w:val="24"/>
          <w:szCs w:val="24"/>
          <w:lang w:val="en-US"/>
          <w14:ligatures w14:val="none"/>
        </w:rPr>
        <w:t xml:space="preserve">directed at creating a community of activists, seeking to release the nations </w:t>
      </w:r>
      <w:r w:rsidR="005957EB" w:rsidRPr="006B3545">
        <w:rPr>
          <w:rFonts w:asciiTheme="minorBidi" w:hAnsiTheme="minorBidi"/>
          <w:kern w:val="0"/>
          <w:sz w:val="24"/>
          <w:szCs w:val="24"/>
          <w:lang w:val="en-US"/>
          <w14:ligatures w14:val="none"/>
        </w:rPr>
        <w:t xml:space="preserve">of the world </w:t>
      </w:r>
      <w:r w:rsidR="00A66AA5" w:rsidRPr="006B3545">
        <w:rPr>
          <w:rFonts w:asciiTheme="minorBidi" w:hAnsiTheme="minorBidi"/>
          <w:kern w:val="0"/>
          <w:sz w:val="24"/>
          <w:szCs w:val="24"/>
          <w:lang w:val="en-US"/>
          <w14:ligatures w14:val="none"/>
        </w:rPr>
        <w:t>from the falsehoods that imprison them?</w:t>
      </w:r>
      <w:r w:rsidR="005957EB" w:rsidRPr="006B3545">
        <w:rPr>
          <w:rStyle w:val="FootnoteReference"/>
          <w:rFonts w:asciiTheme="minorBidi" w:hAnsiTheme="minorBidi"/>
          <w:kern w:val="0"/>
          <w:sz w:val="24"/>
          <w:szCs w:val="24"/>
          <w:lang w:val="en-US"/>
          <w14:ligatures w14:val="none"/>
        </w:rPr>
        <w:footnoteReference w:id="26"/>
      </w:r>
      <w:r w:rsidR="00A66AA5" w:rsidRPr="006B3545">
        <w:rPr>
          <w:rFonts w:asciiTheme="minorBidi" w:hAnsiTheme="minorBidi"/>
          <w:kern w:val="0"/>
          <w:sz w:val="24"/>
          <w:szCs w:val="24"/>
          <w:lang w:val="en-US"/>
          <w14:ligatures w14:val="none"/>
        </w:rPr>
        <w:t xml:space="preserve"> These are questions that a philosophy of the Jewish election will have to resolve.</w:t>
      </w:r>
    </w:p>
    <w:p w14:paraId="7CF8FDF4" w14:textId="77777777" w:rsidR="00440FDC" w:rsidRPr="006B3545" w:rsidRDefault="00440FDC" w:rsidP="004D1473">
      <w:pPr>
        <w:spacing w:after="0" w:line="240" w:lineRule="auto"/>
        <w:jc w:val="both"/>
        <w:rPr>
          <w:rFonts w:asciiTheme="minorBidi" w:hAnsiTheme="minorBidi"/>
          <w:kern w:val="0"/>
          <w:sz w:val="24"/>
          <w:szCs w:val="24"/>
          <w:lang w:val="en-US"/>
        </w:rPr>
      </w:pPr>
    </w:p>
    <w:p w14:paraId="5BD999D7" w14:textId="1DF9A6E8" w:rsidR="00BF1312" w:rsidRPr="006B3545" w:rsidRDefault="005957EB" w:rsidP="004D1473">
      <w:pPr>
        <w:autoSpaceDE w:val="0"/>
        <w:autoSpaceDN w:val="0"/>
        <w:adjustRightInd w:val="0"/>
        <w:spacing w:after="0" w:line="240" w:lineRule="auto"/>
        <w:jc w:val="both"/>
        <w:rPr>
          <w:rFonts w:asciiTheme="minorBidi" w:hAnsiTheme="minorBidi"/>
          <w:b/>
          <w:bCs/>
          <w:kern w:val="0"/>
          <w:sz w:val="24"/>
          <w:szCs w:val="24"/>
          <w:lang w:val="en-US"/>
        </w:rPr>
      </w:pPr>
      <w:r w:rsidRPr="006B3545">
        <w:rPr>
          <w:rFonts w:asciiTheme="minorBidi" w:hAnsiTheme="minorBidi"/>
          <w:b/>
          <w:bCs/>
          <w:kern w:val="0"/>
          <w:sz w:val="24"/>
          <w:szCs w:val="24"/>
          <w:lang w:val="en-US"/>
        </w:rPr>
        <w:t>The Seed of Israel</w:t>
      </w:r>
    </w:p>
    <w:p w14:paraId="2E8682E3" w14:textId="77777777" w:rsidR="005E063E" w:rsidRPr="006B3545" w:rsidRDefault="005E063E" w:rsidP="004D1473">
      <w:pPr>
        <w:spacing w:after="0" w:line="240" w:lineRule="auto"/>
        <w:jc w:val="both"/>
        <w:rPr>
          <w:rFonts w:asciiTheme="minorBidi" w:hAnsiTheme="minorBidi"/>
          <w:kern w:val="0"/>
          <w:sz w:val="24"/>
          <w:szCs w:val="24"/>
          <w:lang w:val="en-US"/>
          <w14:ligatures w14:val="none"/>
        </w:rPr>
      </w:pPr>
    </w:p>
    <w:p w14:paraId="553F27CD" w14:textId="37EBE567" w:rsidR="004D5461" w:rsidRPr="006B3545" w:rsidRDefault="004D5461" w:rsidP="004D1473">
      <w:pPr>
        <w:spacing w:after="0" w:line="240" w:lineRule="auto"/>
        <w:jc w:val="both"/>
        <w:rPr>
          <w:rFonts w:asciiTheme="minorBidi" w:hAnsiTheme="minorBidi"/>
          <w:kern w:val="0"/>
          <w:sz w:val="24"/>
          <w:szCs w:val="24"/>
          <w:lang w:val="en-US"/>
          <w14:ligatures w14:val="none"/>
        </w:rPr>
      </w:pPr>
      <w:r w:rsidRPr="006B3545">
        <w:rPr>
          <w:rFonts w:asciiTheme="minorBidi" w:hAnsiTheme="minorBidi"/>
          <w:kern w:val="0"/>
          <w:sz w:val="24"/>
          <w:szCs w:val="24"/>
          <w:lang w:val="en-US"/>
          <w14:ligatures w14:val="none"/>
        </w:rPr>
        <w:t>In lesson 6, I argued that the Bible has no racial animus towards the seven nations, or Amalek, or anyone at all. God is not a racist. In a similar vein, it could be argued that when Abraham,</w:t>
      </w:r>
      <w:r w:rsidR="007D6059" w:rsidRPr="006B3545">
        <w:rPr>
          <w:rStyle w:val="FootnoteReference"/>
          <w:rFonts w:asciiTheme="minorBidi" w:hAnsiTheme="minorBidi"/>
          <w:kern w:val="0"/>
          <w:sz w:val="24"/>
          <w:szCs w:val="24"/>
          <w:lang w:val="en-US"/>
          <w14:ligatures w14:val="none"/>
        </w:rPr>
        <w:footnoteReference w:id="27"/>
      </w:r>
      <w:r w:rsidRPr="006B3545">
        <w:rPr>
          <w:rFonts w:asciiTheme="minorBidi" w:hAnsiTheme="minorBidi"/>
          <w:kern w:val="0"/>
          <w:sz w:val="24"/>
          <w:szCs w:val="24"/>
          <w:lang w:val="en-US"/>
          <w14:ligatures w14:val="none"/>
        </w:rPr>
        <w:t xml:space="preserve"> and Isaac and Rebecca,</w:t>
      </w:r>
      <w:r w:rsidR="007D6059" w:rsidRPr="006B3545">
        <w:rPr>
          <w:rStyle w:val="FootnoteReference"/>
          <w:rFonts w:asciiTheme="minorBidi" w:hAnsiTheme="minorBidi"/>
          <w:kern w:val="0"/>
          <w:sz w:val="24"/>
          <w:szCs w:val="24"/>
          <w:lang w:val="en-US"/>
          <w14:ligatures w14:val="none"/>
        </w:rPr>
        <w:footnoteReference w:id="28"/>
      </w:r>
      <w:r w:rsidRPr="006B3545">
        <w:rPr>
          <w:rFonts w:asciiTheme="minorBidi" w:hAnsiTheme="minorBidi"/>
          <w:kern w:val="0"/>
          <w:sz w:val="24"/>
          <w:szCs w:val="24"/>
          <w:lang w:val="en-US"/>
          <w14:ligatures w14:val="none"/>
        </w:rPr>
        <w:t xml:space="preserve"> display a keen preference for their sons to marry from their own wider family, and not to marry local women, the issue was cultural</w:t>
      </w:r>
      <w:r w:rsidR="00B8130A">
        <w:rPr>
          <w:rFonts w:asciiTheme="minorBidi" w:hAnsiTheme="minorBidi"/>
          <w:kern w:val="0"/>
          <w:sz w:val="24"/>
          <w:szCs w:val="24"/>
          <w:lang w:val="en-US"/>
          <w14:ligatures w14:val="none"/>
        </w:rPr>
        <w:t>,</w:t>
      </w:r>
      <w:r w:rsidRPr="006B3545">
        <w:rPr>
          <w:rFonts w:asciiTheme="minorBidi" w:hAnsiTheme="minorBidi"/>
          <w:kern w:val="0"/>
          <w:sz w:val="24"/>
          <w:szCs w:val="24"/>
          <w:lang w:val="en-US"/>
          <w14:ligatures w14:val="none"/>
        </w:rPr>
        <w:t xml:space="preserve"> </w:t>
      </w:r>
      <w:r w:rsidR="002B55B2" w:rsidRPr="006B3545">
        <w:rPr>
          <w:rFonts w:asciiTheme="minorBidi" w:hAnsiTheme="minorBidi"/>
          <w:kern w:val="0"/>
          <w:sz w:val="24"/>
          <w:szCs w:val="24"/>
          <w:lang w:val="en-US"/>
          <w14:ligatures w14:val="none"/>
        </w:rPr>
        <w:t>not</w:t>
      </w:r>
      <w:r w:rsidRPr="006B3545">
        <w:rPr>
          <w:rFonts w:asciiTheme="minorBidi" w:hAnsiTheme="minorBidi"/>
          <w:kern w:val="0"/>
          <w:sz w:val="24"/>
          <w:szCs w:val="24"/>
          <w:lang w:val="en-US"/>
          <w14:ligatures w14:val="none"/>
        </w:rPr>
        <w:t xml:space="preserve"> racial. The project </w:t>
      </w:r>
      <w:r w:rsidR="002B55B2" w:rsidRPr="006B3545">
        <w:rPr>
          <w:rFonts w:asciiTheme="minorBidi" w:hAnsiTheme="minorBidi"/>
          <w:kern w:val="0"/>
          <w:sz w:val="24"/>
          <w:szCs w:val="24"/>
          <w:lang w:val="en-US"/>
          <w14:ligatures w14:val="none"/>
        </w:rPr>
        <w:t>of</w:t>
      </w:r>
      <w:r w:rsidRPr="006B3545">
        <w:rPr>
          <w:rFonts w:asciiTheme="minorBidi" w:hAnsiTheme="minorBidi"/>
          <w:kern w:val="0"/>
          <w:sz w:val="24"/>
          <w:szCs w:val="24"/>
          <w:lang w:val="en-US"/>
          <w14:ligatures w14:val="none"/>
        </w:rPr>
        <w:t xml:space="preserve"> this nascent people was to create a new culture of monotheism in a sea of paganism. </w:t>
      </w:r>
      <w:r w:rsidR="002B55B2" w:rsidRPr="006B3545">
        <w:rPr>
          <w:rFonts w:asciiTheme="minorBidi" w:hAnsiTheme="minorBidi"/>
          <w:kern w:val="0"/>
          <w:sz w:val="24"/>
          <w:szCs w:val="24"/>
          <w:lang w:val="en-US"/>
          <w14:ligatures w14:val="none"/>
        </w:rPr>
        <w:t>Moreover,</w:t>
      </w:r>
      <w:r w:rsidRPr="006B3545">
        <w:rPr>
          <w:rFonts w:asciiTheme="minorBidi" w:hAnsiTheme="minorBidi"/>
          <w:kern w:val="0"/>
          <w:sz w:val="24"/>
          <w:szCs w:val="24"/>
          <w:lang w:val="en-US"/>
          <w14:ligatures w14:val="none"/>
        </w:rPr>
        <w:t xml:space="preserve"> the election had something to do with liminality. To marry </w:t>
      </w:r>
      <w:r w:rsidRPr="006B3545">
        <w:rPr>
          <w:rFonts w:asciiTheme="minorBidi" w:hAnsiTheme="minorBidi"/>
          <w:kern w:val="0"/>
          <w:sz w:val="24"/>
          <w:szCs w:val="24"/>
          <w:lang w:val="en-US"/>
          <w14:ligatures w14:val="none"/>
        </w:rPr>
        <w:lastRenderedPageBreak/>
        <w:t>into the local population</w:t>
      </w:r>
      <w:r w:rsidR="007D60F9" w:rsidRPr="006B3545">
        <w:rPr>
          <w:rFonts w:asciiTheme="minorBidi" w:hAnsiTheme="minorBidi"/>
          <w:kern w:val="0"/>
          <w:sz w:val="24"/>
          <w:szCs w:val="24"/>
          <w:lang w:val="en-US"/>
          <w14:ligatures w14:val="none"/>
        </w:rPr>
        <w:t>, who felt settled in their social and cultural environment,</w:t>
      </w:r>
      <w:r w:rsidRPr="006B3545">
        <w:rPr>
          <w:rFonts w:asciiTheme="minorBidi" w:hAnsiTheme="minorBidi"/>
          <w:kern w:val="0"/>
          <w:sz w:val="24"/>
          <w:szCs w:val="24"/>
          <w:lang w:val="en-US"/>
          <w14:ligatures w14:val="none"/>
        </w:rPr>
        <w:t xml:space="preserve"> may have undermined the entire project.</w:t>
      </w:r>
    </w:p>
    <w:p w14:paraId="61585043" w14:textId="77777777" w:rsidR="004D1473" w:rsidRPr="006B3545" w:rsidRDefault="004D1473" w:rsidP="004D1473">
      <w:pPr>
        <w:spacing w:after="0" w:line="240" w:lineRule="auto"/>
        <w:jc w:val="both"/>
        <w:rPr>
          <w:rFonts w:asciiTheme="minorBidi" w:hAnsiTheme="minorBidi"/>
          <w:kern w:val="0"/>
          <w:sz w:val="24"/>
          <w:szCs w:val="24"/>
          <w:lang w:val="en-US"/>
          <w14:ligatures w14:val="none"/>
        </w:rPr>
      </w:pPr>
    </w:p>
    <w:p w14:paraId="6D2EC4D5" w14:textId="5D67F380" w:rsidR="004D5461" w:rsidRPr="006B3545" w:rsidRDefault="00563CCD" w:rsidP="004D1473">
      <w:pPr>
        <w:spacing w:after="0" w:line="240" w:lineRule="auto"/>
        <w:jc w:val="both"/>
        <w:rPr>
          <w:rFonts w:asciiTheme="minorBidi" w:hAnsiTheme="minorBidi"/>
          <w:kern w:val="0"/>
          <w:sz w:val="24"/>
          <w:szCs w:val="24"/>
          <w:lang w:val="en-US"/>
          <w14:ligatures w14:val="none"/>
        </w:rPr>
      </w:pPr>
      <w:r w:rsidRPr="006B3545">
        <w:rPr>
          <w:rFonts w:asciiTheme="minorBidi" w:hAnsiTheme="minorBidi"/>
          <w:kern w:val="0"/>
          <w:sz w:val="24"/>
          <w:szCs w:val="24"/>
          <w:lang w:val="en-US"/>
          <w14:ligatures w14:val="none"/>
        </w:rPr>
        <w:t xml:space="preserve">Once the people became established, </w:t>
      </w:r>
      <w:r w:rsidR="00D44983" w:rsidRPr="006B3545">
        <w:rPr>
          <w:rFonts w:asciiTheme="minorBidi" w:hAnsiTheme="minorBidi"/>
          <w:kern w:val="0"/>
          <w:sz w:val="24"/>
          <w:szCs w:val="24"/>
          <w:lang w:val="en-US"/>
          <w14:ligatures w14:val="none"/>
        </w:rPr>
        <w:t xml:space="preserve">by contrast, </w:t>
      </w:r>
      <w:r w:rsidRPr="006B3545">
        <w:rPr>
          <w:rFonts w:asciiTheme="minorBidi" w:hAnsiTheme="minorBidi"/>
          <w:kern w:val="0"/>
          <w:sz w:val="24"/>
          <w:szCs w:val="24"/>
          <w:lang w:val="en-US"/>
          <w14:ligatures w14:val="none"/>
        </w:rPr>
        <w:t xml:space="preserve">they came to </w:t>
      </w:r>
      <w:r w:rsidR="004D5461" w:rsidRPr="006B3545">
        <w:rPr>
          <w:rFonts w:asciiTheme="minorBidi" w:hAnsiTheme="minorBidi"/>
          <w:kern w:val="0"/>
          <w:sz w:val="24"/>
          <w:szCs w:val="24"/>
          <w:lang w:val="en-US"/>
          <w14:ligatures w14:val="none"/>
        </w:rPr>
        <w:t xml:space="preserve">accept converts from outside. The </w:t>
      </w:r>
      <w:r w:rsidR="004F23DE">
        <w:rPr>
          <w:rFonts w:asciiTheme="minorBidi" w:hAnsiTheme="minorBidi"/>
          <w:kern w:val="0"/>
          <w:sz w:val="24"/>
          <w:szCs w:val="24"/>
          <w:lang w:val="en-US"/>
          <w14:ligatures w14:val="none"/>
        </w:rPr>
        <w:t xml:space="preserve">central </w:t>
      </w:r>
      <w:r w:rsidR="004D5461" w:rsidRPr="006B3545">
        <w:rPr>
          <w:rFonts w:asciiTheme="minorBidi" w:hAnsiTheme="minorBidi"/>
          <w:kern w:val="0"/>
          <w:sz w:val="24"/>
          <w:szCs w:val="24"/>
          <w:lang w:val="en-US"/>
          <w14:ligatures w14:val="none"/>
        </w:rPr>
        <w:t>tribe of Judah descends from Judah’s relationship with Tamar, who seems to have been a Canaanite woman.</w:t>
      </w:r>
      <w:r w:rsidR="007D6059" w:rsidRPr="006B3545">
        <w:rPr>
          <w:rStyle w:val="FootnoteReference"/>
          <w:rFonts w:asciiTheme="minorBidi" w:hAnsiTheme="minorBidi"/>
          <w:kern w:val="0"/>
          <w:sz w:val="24"/>
          <w:szCs w:val="24"/>
          <w:lang w:val="en-US"/>
          <w14:ligatures w14:val="none"/>
        </w:rPr>
        <w:footnoteReference w:id="29"/>
      </w:r>
      <w:r w:rsidR="004D5461" w:rsidRPr="006B3545">
        <w:rPr>
          <w:rFonts w:asciiTheme="minorBidi" w:hAnsiTheme="minorBidi"/>
          <w:kern w:val="0"/>
          <w:sz w:val="24"/>
          <w:szCs w:val="24"/>
          <w:lang w:val="en-US"/>
          <w14:ligatures w14:val="none"/>
        </w:rPr>
        <w:t xml:space="preserve"> Ruth married into the Jewish people from the proscribed nation of Moab</w:t>
      </w:r>
      <w:r w:rsidR="007D0FC6" w:rsidRPr="006B3545">
        <w:rPr>
          <w:rFonts w:asciiTheme="minorBidi" w:hAnsiTheme="minorBidi"/>
          <w:kern w:val="0"/>
          <w:sz w:val="24"/>
          <w:szCs w:val="24"/>
          <w:lang w:val="en-US"/>
          <w14:ligatures w14:val="none"/>
        </w:rPr>
        <w:t>.</w:t>
      </w:r>
      <w:r w:rsidR="004D5461" w:rsidRPr="006B3545">
        <w:rPr>
          <w:rFonts w:asciiTheme="minorBidi" w:hAnsiTheme="minorBidi"/>
          <w:kern w:val="0"/>
          <w:sz w:val="24"/>
          <w:szCs w:val="24"/>
          <w:lang w:val="en-US"/>
          <w14:ligatures w14:val="none"/>
        </w:rPr>
        <w:t xml:space="preserve"> </w:t>
      </w:r>
      <w:r w:rsidR="007D0FC6" w:rsidRPr="006B3545">
        <w:rPr>
          <w:rFonts w:asciiTheme="minorBidi" w:hAnsiTheme="minorBidi"/>
          <w:kern w:val="0"/>
          <w:sz w:val="24"/>
          <w:szCs w:val="24"/>
          <w:lang w:val="en-US"/>
          <w14:ligatures w14:val="none"/>
        </w:rPr>
        <w:t>T</w:t>
      </w:r>
      <w:r w:rsidR="004D5461" w:rsidRPr="006B3545">
        <w:rPr>
          <w:rFonts w:asciiTheme="minorBidi" w:hAnsiTheme="minorBidi"/>
          <w:kern w:val="0"/>
          <w:sz w:val="24"/>
          <w:szCs w:val="24"/>
          <w:lang w:val="en-US"/>
          <w14:ligatures w14:val="none"/>
        </w:rPr>
        <w:t xml:space="preserve">he messianic line of King David descends from </w:t>
      </w:r>
      <w:r w:rsidRPr="006B3545">
        <w:rPr>
          <w:rFonts w:asciiTheme="minorBidi" w:hAnsiTheme="minorBidi"/>
          <w:kern w:val="0"/>
          <w:sz w:val="24"/>
          <w:szCs w:val="24"/>
          <w:lang w:val="en-US"/>
          <w14:ligatures w14:val="none"/>
        </w:rPr>
        <w:t>both of these women</w:t>
      </w:r>
      <w:r w:rsidR="004D5461" w:rsidRPr="006B3545">
        <w:rPr>
          <w:rFonts w:asciiTheme="minorBidi" w:hAnsiTheme="minorBidi"/>
          <w:kern w:val="0"/>
          <w:sz w:val="24"/>
          <w:szCs w:val="24"/>
          <w:lang w:val="en-US"/>
          <w14:ligatures w14:val="none"/>
        </w:rPr>
        <w:t xml:space="preserve">. </w:t>
      </w:r>
      <w:r w:rsidR="00CD6C35" w:rsidRPr="006B3545">
        <w:rPr>
          <w:rFonts w:asciiTheme="minorBidi" w:hAnsiTheme="minorBidi"/>
          <w:kern w:val="0"/>
          <w:sz w:val="24"/>
          <w:szCs w:val="24"/>
          <w:lang w:val="en-US"/>
          <w14:ligatures w14:val="none"/>
        </w:rPr>
        <w:t>Th</w:t>
      </w:r>
      <w:r w:rsidR="00CD6C35">
        <w:rPr>
          <w:rFonts w:asciiTheme="minorBidi" w:hAnsiTheme="minorBidi"/>
          <w:kern w:val="0"/>
          <w:sz w:val="24"/>
          <w:szCs w:val="24"/>
          <w:lang w:val="en-US"/>
          <w14:ligatures w14:val="none"/>
        </w:rPr>
        <w:t>us</w:t>
      </w:r>
      <w:r w:rsidR="004D5461" w:rsidRPr="006B3545">
        <w:rPr>
          <w:rFonts w:asciiTheme="minorBidi" w:hAnsiTheme="minorBidi"/>
          <w:kern w:val="0"/>
          <w:sz w:val="24"/>
          <w:szCs w:val="24"/>
          <w:lang w:val="en-US"/>
          <w14:ligatures w14:val="none"/>
        </w:rPr>
        <w:t>,</w:t>
      </w:r>
      <w:r w:rsidR="00CD6C35">
        <w:rPr>
          <w:rFonts w:asciiTheme="minorBidi" w:hAnsiTheme="minorBidi"/>
          <w:kern w:val="0"/>
          <w:sz w:val="24"/>
          <w:szCs w:val="24"/>
          <w:lang w:val="en-US"/>
          <w14:ligatures w14:val="none"/>
        </w:rPr>
        <w:t xml:space="preserve"> it seems clear that</w:t>
      </w:r>
      <w:r w:rsidR="004D5461" w:rsidRPr="006B3545">
        <w:rPr>
          <w:rFonts w:asciiTheme="minorBidi" w:hAnsiTheme="minorBidi"/>
          <w:kern w:val="0"/>
          <w:sz w:val="24"/>
          <w:szCs w:val="24"/>
          <w:lang w:val="en-US"/>
          <w14:ligatures w14:val="none"/>
        </w:rPr>
        <w:t xml:space="preserve"> the Bible </w:t>
      </w:r>
      <w:r w:rsidR="00CD6C35">
        <w:rPr>
          <w:rFonts w:asciiTheme="minorBidi" w:hAnsiTheme="minorBidi"/>
          <w:kern w:val="0"/>
          <w:sz w:val="24"/>
          <w:szCs w:val="24"/>
          <w:lang w:val="en-US"/>
          <w14:ligatures w14:val="none"/>
        </w:rPr>
        <w:t>is not</w:t>
      </w:r>
      <w:r w:rsidR="004D5461" w:rsidRPr="006B3545">
        <w:rPr>
          <w:rFonts w:asciiTheme="minorBidi" w:hAnsiTheme="minorBidi"/>
          <w:kern w:val="0"/>
          <w:sz w:val="24"/>
          <w:szCs w:val="24"/>
          <w:lang w:val="en-US"/>
          <w14:ligatures w14:val="none"/>
        </w:rPr>
        <w:t xml:space="preserve"> at all interested in notions of racial purity. To put it in modern terms: the Jewish people are a multi-racial nation</w:t>
      </w:r>
      <w:r w:rsidRPr="006B3545">
        <w:rPr>
          <w:rFonts w:asciiTheme="minorBidi" w:hAnsiTheme="minorBidi"/>
          <w:kern w:val="0"/>
          <w:sz w:val="24"/>
          <w:szCs w:val="24"/>
          <w:lang w:val="en-US"/>
          <w14:ligatures w14:val="none"/>
        </w:rPr>
        <w:t>,</w:t>
      </w:r>
      <w:r w:rsidR="004D5461" w:rsidRPr="006B3545">
        <w:rPr>
          <w:rFonts w:asciiTheme="minorBidi" w:hAnsiTheme="minorBidi"/>
          <w:kern w:val="0"/>
          <w:sz w:val="24"/>
          <w:szCs w:val="24"/>
          <w:lang w:val="en-US"/>
          <w14:ligatures w14:val="none"/>
        </w:rPr>
        <w:t xml:space="preserve"> organi</w:t>
      </w:r>
      <w:r w:rsidR="00182305">
        <w:rPr>
          <w:rFonts w:asciiTheme="minorBidi" w:hAnsiTheme="minorBidi"/>
          <w:kern w:val="0"/>
          <w:sz w:val="24"/>
          <w:szCs w:val="24"/>
          <w:lang w:val="en-US"/>
          <w14:ligatures w14:val="none"/>
        </w:rPr>
        <w:t>z</w:t>
      </w:r>
      <w:r w:rsidR="004D5461" w:rsidRPr="006B3545">
        <w:rPr>
          <w:rFonts w:asciiTheme="minorBidi" w:hAnsiTheme="minorBidi"/>
          <w:kern w:val="0"/>
          <w:sz w:val="24"/>
          <w:szCs w:val="24"/>
          <w:lang w:val="en-US"/>
          <w14:ligatures w14:val="none"/>
        </w:rPr>
        <w:t>ed around a religion</w:t>
      </w:r>
      <w:r w:rsidR="00182305">
        <w:rPr>
          <w:rFonts w:asciiTheme="minorBidi" w:hAnsiTheme="minorBidi"/>
          <w:kern w:val="0"/>
          <w:sz w:val="24"/>
          <w:szCs w:val="24"/>
          <w:lang w:val="en-US"/>
          <w14:ligatures w14:val="none"/>
        </w:rPr>
        <w:t>.</w:t>
      </w:r>
      <w:r w:rsidR="004D5461" w:rsidRPr="006B3545">
        <w:rPr>
          <w:rFonts w:asciiTheme="minorBidi" w:hAnsiTheme="minorBidi"/>
          <w:kern w:val="0"/>
          <w:sz w:val="24"/>
          <w:szCs w:val="24"/>
          <w:lang w:val="en-US"/>
          <w14:ligatures w14:val="none"/>
        </w:rPr>
        <w:t xml:space="preserve"> </w:t>
      </w:r>
      <w:r w:rsidR="00182305">
        <w:rPr>
          <w:rFonts w:asciiTheme="minorBidi" w:hAnsiTheme="minorBidi"/>
          <w:kern w:val="0"/>
          <w:sz w:val="24"/>
          <w:szCs w:val="24"/>
          <w:lang w:val="en-US"/>
          <w14:ligatures w14:val="none"/>
        </w:rPr>
        <w:t>C</w:t>
      </w:r>
      <w:r w:rsidR="004D5461" w:rsidRPr="006B3545">
        <w:rPr>
          <w:rFonts w:asciiTheme="minorBidi" w:hAnsiTheme="minorBidi"/>
          <w:kern w:val="0"/>
          <w:sz w:val="24"/>
          <w:szCs w:val="24"/>
          <w:lang w:val="en-US"/>
          <w14:ligatures w14:val="none"/>
        </w:rPr>
        <w:t>onversion into that religion suffices for a non-native to join the nation.</w:t>
      </w:r>
    </w:p>
    <w:p w14:paraId="2B892487" w14:textId="77777777" w:rsidR="004D1473" w:rsidRPr="006B3545" w:rsidRDefault="004D1473" w:rsidP="004D1473">
      <w:pPr>
        <w:spacing w:after="0" w:line="240" w:lineRule="auto"/>
        <w:jc w:val="both"/>
        <w:rPr>
          <w:rFonts w:asciiTheme="minorBidi" w:hAnsiTheme="minorBidi"/>
          <w:kern w:val="0"/>
          <w:sz w:val="24"/>
          <w:szCs w:val="24"/>
          <w:lang w:val="en-US"/>
          <w14:ligatures w14:val="none"/>
        </w:rPr>
      </w:pPr>
    </w:p>
    <w:p w14:paraId="534CA5A5" w14:textId="34A30FBE" w:rsidR="002226D5" w:rsidRPr="006B3545" w:rsidRDefault="007D60F9" w:rsidP="004D1473">
      <w:pPr>
        <w:spacing w:after="0" w:line="240" w:lineRule="auto"/>
        <w:jc w:val="both"/>
        <w:rPr>
          <w:rFonts w:asciiTheme="minorBidi" w:hAnsiTheme="minorBidi"/>
          <w:kern w:val="0"/>
          <w:sz w:val="24"/>
          <w:szCs w:val="24"/>
          <w:lang w:val="en-US"/>
          <w14:ligatures w14:val="none"/>
        </w:rPr>
      </w:pPr>
      <w:r w:rsidRPr="006B3545">
        <w:rPr>
          <w:rFonts w:asciiTheme="minorBidi" w:hAnsiTheme="minorBidi"/>
          <w:kern w:val="0"/>
          <w:sz w:val="24"/>
          <w:szCs w:val="24"/>
          <w:lang w:val="en-US"/>
          <w14:ligatures w14:val="none"/>
        </w:rPr>
        <w:t>Given this non-racial construal of the Jewish identity, we are bound to take the Bible’s passing references to the seed of Abraham</w:t>
      </w:r>
      <w:r w:rsidR="00182305">
        <w:rPr>
          <w:rFonts w:asciiTheme="minorBidi" w:hAnsiTheme="minorBidi"/>
          <w:kern w:val="0"/>
          <w:sz w:val="24"/>
          <w:szCs w:val="24"/>
          <w:lang w:val="en-US"/>
          <w14:ligatures w14:val="none"/>
        </w:rPr>
        <w:t>,</w:t>
      </w:r>
      <w:r w:rsidRPr="006B3545">
        <w:rPr>
          <w:rFonts w:asciiTheme="minorBidi" w:hAnsiTheme="minorBidi"/>
          <w:kern w:val="0"/>
          <w:sz w:val="24"/>
          <w:szCs w:val="24"/>
          <w:lang w:val="en-US"/>
          <w14:ligatures w14:val="none"/>
        </w:rPr>
        <w:t xml:space="preserve"> and the seed of Israel</w:t>
      </w:r>
      <w:r w:rsidR="00563CCD" w:rsidRPr="006B3545">
        <w:rPr>
          <w:rFonts w:asciiTheme="minorBidi" w:hAnsiTheme="minorBidi"/>
          <w:kern w:val="0"/>
          <w:sz w:val="24"/>
          <w:szCs w:val="24"/>
          <w:lang w:val="en-US"/>
          <w14:ligatures w14:val="none"/>
        </w:rPr>
        <w:t>,</w:t>
      </w:r>
      <w:r w:rsidRPr="006B3545">
        <w:rPr>
          <w:rFonts w:asciiTheme="minorBidi" w:hAnsiTheme="minorBidi"/>
          <w:kern w:val="0"/>
          <w:sz w:val="24"/>
          <w:szCs w:val="24"/>
          <w:lang w:val="en-US"/>
          <w14:ligatures w14:val="none"/>
        </w:rPr>
        <w:t xml:space="preserve"> as carrying both literal and figurative dimensions.</w:t>
      </w:r>
      <w:r w:rsidR="00002876" w:rsidRPr="006B3545">
        <w:rPr>
          <w:rStyle w:val="FootnoteReference"/>
          <w:rFonts w:asciiTheme="minorBidi" w:hAnsiTheme="minorBidi"/>
          <w:kern w:val="0"/>
          <w:sz w:val="24"/>
          <w:szCs w:val="24"/>
          <w:lang w:val="en-US"/>
          <w14:ligatures w14:val="none"/>
        </w:rPr>
        <w:footnoteReference w:id="30"/>
      </w:r>
      <w:r w:rsidRPr="006B3545">
        <w:rPr>
          <w:rFonts w:asciiTheme="minorBidi" w:hAnsiTheme="minorBidi"/>
          <w:kern w:val="0"/>
          <w:sz w:val="24"/>
          <w:szCs w:val="24"/>
          <w:lang w:val="en-US"/>
          <w14:ligatures w14:val="none"/>
        </w:rPr>
        <w:t xml:space="preserve"> Given the </w:t>
      </w:r>
      <w:r w:rsidRPr="006B3545">
        <w:rPr>
          <w:rFonts w:asciiTheme="minorBidi" w:hAnsiTheme="minorBidi"/>
          <w:i/>
          <w:iCs/>
          <w:kern w:val="0"/>
          <w:sz w:val="24"/>
          <w:szCs w:val="24"/>
          <w:lang w:val="en-US"/>
          <w14:ligatures w14:val="none"/>
        </w:rPr>
        <w:t>ze</w:t>
      </w:r>
      <w:r w:rsidR="004D1473" w:rsidRPr="006B3545">
        <w:rPr>
          <w:rFonts w:asciiTheme="minorBidi" w:hAnsiTheme="minorBidi"/>
          <w:i/>
          <w:iCs/>
          <w:kern w:val="0"/>
          <w:sz w:val="24"/>
          <w:szCs w:val="24"/>
          <w:lang w:val="en-US"/>
          <w14:ligatures w14:val="none"/>
        </w:rPr>
        <w:t>k</w:t>
      </w:r>
      <w:r w:rsidRPr="006B3545">
        <w:rPr>
          <w:rFonts w:asciiTheme="minorBidi" w:hAnsiTheme="minorBidi"/>
          <w:i/>
          <w:iCs/>
          <w:kern w:val="0"/>
          <w:sz w:val="24"/>
          <w:szCs w:val="24"/>
          <w:lang w:val="en-US"/>
          <w14:ligatures w14:val="none"/>
        </w:rPr>
        <w:t>hut avot</w:t>
      </w:r>
      <w:r w:rsidRPr="006B3545">
        <w:rPr>
          <w:rFonts w:asciiTheme="minorBidi" w:hAnsiTheme="minorBidi"/>
          <w:kern w:val="0"/>
          <w:sz w:val="24"/>
          <w:szCs w:val="24"/>
          <w:lang w:val="en-US"/>
          <w14:ligatures w14:val="none"/>
        </w:rPr>
        <w:t xml:space="preserve"> model of the election, the fact that a person is a direct biological descendant of the patriarchs will have some significance</w:t>
      </w:r>
      <w:r w:rsidR="00292255">
        <w:rPr>
          <w:rFonts w:asciiTheme="minorBidi" w:hAnsiTheme="minorBidi"/>
          <w:kern w:val="0"/>
          <w:sz w:val="24"/>
          <w:szCs w:val="24"/>
          <w:lang w:val="en-US"/>
          <w14:ligatures w14:val="none"/>
        </w:rPr>
        <w:t xml:space="preserve"> – n</w:t>
      </w:r>
      <w:r w:rsidRPr="006B3545">
        <w:rPr>
          <w:rFonts w:asciiTheme="minorBidi" w:hAnsiTheme="minorBidi"/>
          <w:kern w:val="0"/>
          <w:sz w:val="24"/>
          <w:szCs w:val="24"/>
          <w:lang w:val="en-US"/>
          <w14:ligatures w14:val="none"/>
        </w:rPr>
        <w:t xml:space="preserve">ot because of the </w:t>
      </w:r>
      <w:r w:rsidRPr="006B3545">
        <w:rPr>
          <w:rFonts w:asciiTheme="minorBidi" w:hAnsiTheme="minorBidi"/>
          <w:i/>
          <w:iCs/>
          <w:kern w:val="0"/>
          <w:sz w:val="24"/>
          <w:szCs w:val="24"/>
          <w:lang w:val="en-US"/>
          <w14:ligatures w14:val="none"/>
        </w:rPr>
        <w:t>racial</w:t>
      </w:r>
      <w:r w:rsidRPr="006B3545">
        <w:rPr>
          <w:rFonts w:asciiTheme="minorBidi" w:hAnsiTheme="minorBidi"/>
          <w:kern w:val="0"/>
          <w:sz w:val="24"/>
          <w:szCs w:val="24"/>
          <w:lang w:val="en-US"/>
          <w14:ligatures w14:val="none"/>
        </w:rPr>
        <w:t xml:space="preserve"> identity of this person, but because their great-great-great (etc.) grandparent was beloved of God.</w:t>
      </w:r>
      <w:r w:rsidR="00E97ECE" w:rsidRPr="006B3545">
        <w:rPr>
          <w:rFonts w:asciiTheme="minorBidi" w:hAnsiTheme="minorBidi"/>
          <w:kern w:val="0"/>
          <w:sz w:val="24"/>
          <w:szCs w:val="24"/>
          <w:lang w:val="en-US"/>
          <w14:ligatures w14:val="none"/>
        </w:rPr>
        <w:t xml:space="preserve"> </w:t>
      </w:r>
      <w:r w:rsidRPr="006B3545">
        <w:rPr>
          <w:rFonts w:asciiTheme="minorBidi" w:hAnsiTheme="minorBidi"/>
          <w:kern w:val="0"/>
          <w:sz w:val="24"/>
          <w:szCs w:val="24"/>
          <w:lang w:val="en-US"/>
          <w14:ligatures w14:val="none"/>
        </w:rPr>
        <w:t xml:space="preserve">To the extent that Abraham might have a particular interest in the welfare of his descendants, and to the extent that God has a particular love </w:t>
      </w:r>
      <w:r w:rsidR="002226D5" w:rsidRPr="006B3545">
        <w:rPr>
          <w:rFonts w:asciiTheme="minorBidi" w:hAnsiTheme="minorBidi"/>
          <w:kern w:val="0"/>
          <w:sz w:val="24"/>
          <w:szCs w:val="24"/>
          <w:lang w:val="en-US"/>
          <w14:ligatures w14:val="none"/>
        </w:rPr>
        <w:t>for</w:t>
      </w:r>
      <w:r w:rsidRPr="006B3545">
        <w:rPr>
          <w:rFonts w:asciiTheme="minorBidi" w:hAnsiTheme="minorBidi"/>
          <w:kern w:val="0"/>
          <w:sz w:val="24"/>
          <w:szCs w:val="24"/>
          <w:lang w:val="en-US"/>
          <w14:ligatures w14:val="none"/>
        </w:rPr>
        <w:t xml:space="preserve"> Abraham, such that God would be especially invested in Abraham’s interests, the descendant of Abraham will, to borrow the metaphor developed in lesson 10, occupy a more central position in the gaze of God. </w:t>
      </w:r>
      <w:r w:rsidR="00002876" w:rsidRPr="006B3545">
        <w:rPr>
          <w:rFonts w:asciiTheme="minorBidi" w:hAnsiTheme="minorBidi"/>
          <w:kern w:val="0"/>
          <w:sz w:val="24"/>
          <w:szCs w:val="24"/>
          <w:lang w:val="en-US"/>
          <w14:ligatures w14:val="none"/>
        </w:rPr>
        <w:t xml:space="preserve">This could even fuel a halakhic argument that </w:t>
      </w:r>
      <w:r w:rsidR="007A66C8">
        <w:rPr>
          <w:rFonts w:asciiTheme="minorBidi" w:hAnsiTheme="minorBidi"/>
          <w:kern w:val="0"/>
          <w:sz w:val="24"/>
          <w:szCs w:val="24"/>
          <w:lang w:val="en-US"/>
          <w14:ligatures w14:val="none"/>
        </w:rPr>
        <w:t xml:space="preserve">gentile </w:t>
      </w:r>
      <w:r w:rsidR="00002876" w:rsidRPr="006B3545">
        <w:rPr>
          <w:rFonts w:asciiTheme="minorBidi" w:hAnsiTheme="minorBidi"/>
          <w:kern w:val="0"/>
          <w:sz w:val="24"/>
          <w:szCs w:val="24"/>
          <w:lang w:val="en-US"/>
          <w14:ligatures w14:val="none"/>
        </w:rPr>
        <w:t>biological descendants of Jews should be fast-tracked for conversion to Judaism, when they express a desire to convert.</w:t>
      </w:r>
      <w:r w:rsidR="007D6059" w:rsidRPr="006B3545">
        <w:rPr>
          <w:rStyle w:val="FootnoteReference"/>
          <w:rFonts w:asciiTheme="minorBidi" w:hAnsiTheme="minorBidi"/>
          <w:kern w:val="0"/>
          <w:sz w:val="24"/>
          <w:szCs w:val="24"/>
          <w:lang w:val="en-US"/>
          <w14:ligatures w14:val="none"/>
        </w:rPr>
        <w:footnoteReference w:id="31"/>
      </w:r>
    </w:p>
    <w:p w14:paraId="2877E2C5" w14:textId="77777777" w:rsidR="004D1473" w:rsidRPr="006B3545" w:rsidRDefault="004D1473" w:rsidP="004D1473">
      <w:pPr>
        <w:spacing w:after="0" w:line="240" w:lineRule="auto"/>
        <w:jc w:val="both"/>
        <w:rPr>
          <w:rFonts w:asciiTheme="minorBidi" w:hAnsiTheme="minorBidi"/>
          <w:kern w:val="0"/>
          <w:sz w:val="24"/>
          <w:szCs w:val="24"/>
          <w:lang w:val="en-US"/>
          <w14:ligatures w14:val="none"/>
        </w:rPr>
      </w:pPr>
    </w:p>
    <w:p w14:paraId="7E8C83DA" w14:textId="27C69181" w:rsidR="00A8433A" w:rsidRDefault="00DE78BD" w:rsidP="004D1473">
      <w:pPr>
        <w:spacing w:after="0" w:line="240" w:lineRule="auto"/>
        <w:jc w:val="both"/>
        <w:rPr>
          <w:rFonts w:asciiTheme="minorBidi" w:hAnsiTheme="minorBidi"/>
          <w:kern w:val="0"/>
          <w:sz w:val="24"/>
          <w:szCs w:val="24"/>
          <w:lang w:val="en-US"/>
          <w14:ligatures w14:val="none"/>
        </w:rPr>
      </w:pPr>
      <w:r w:rsidRPr="006B3545">
        <w:rPr>
          <w:rFonts w:asciiTheme="minorBidi" w:hAnsiTheme="minorBidi"/>
          <w:kern w:val="0"/>
          <w:sz w:val="24"/>
          <w:szCs w:val="24"/>
          <w:lang w:val="en-US"/>
          <w14:ligatures w14:val="none"/>
        </w:rPr>
        <w:t xml:space="preserve">And yet, to the extent that a non-Jew </w:t>
      </w:r>
      <w:r w:rsidR="00002876" w:rsidRPr="006B3545">
        <w:rPr>
          <w:rFonts w:asciiTheme="minorBidi" w:hAnsiTheme="minorBidi"/>
          <w:kern w:val="0"/>
          <w:sz w:val="24"/>
          <w:szCs w:val="24"/>
          <w:lang w:val="en-US"/>
          <w14:ligatures w14:val="none"/>
        </w:rPr>
        <w:t xml:space="preserve">with no Jewish ancestors </w:t>
      </w:r>
      <w:r w:rsidRPr="006B3545">
        <w:rPr>
          <w:rFonts w:asciiTheme="minorBidi" w:hAnsiTheme="minorBidi"/>
          <w:kern w:val="0"/>
          <w:sz w:val="24"/>
          <w:szCs w:val="24"/>
          <w:lang w:val="en-US"/>
          <w14:ligatures w14:val="none"/>
        </w:rPr>
        <w:t xml:space="preserve">can become a Jew, and on their very first </w:t>
      </w:r>
      <w:r w:rsidRPr="006B3545">
        <w:rPr>
          <w:rFonts w:asciiTheme="minorBidi" w:hAnsiTheme="minorBidi"/>
          <w:i/>
          <w:iCs/>
          <w:kern w:val="0"/>
          <w:sz w:val="24"/>
          <w:szCs w:val="24"/>
          <w:lang w:val="en-US"/>
          <w14:ligatures w14:val="none"/>
        </w:rPr>
        <w:t>seder</w:t>
      </w:r>
      <w:r w:rsidRPr="006B3545">
        <w:rPr>
          <w:rFonts w:asciiTheme="minorBidi" w:hAnsiTheme="minorBidi"/>
          <w:kern w:val="0"/>
          <w:sz w:val="24"/>
          <w:szCs w:val="24"/>
          <w:lang w:val="en-US"/>
          <w14:ligatures w14:val="none"/>
        </w:rPr>
        <w:t xml:space="preserve"> night, as a Jew, they will be commanded to </w:t>
      </w:r>
      <w:r w:rsidR="00002876" w:rsidRPr="006B3545">
        <w:rPr>
          <w:rFonts w:asciiTheme="minorBidi" w:hAnsiTheme="minorBidi"/>
          <w:kern w:val="0"/>
          <w:sz w:val="24"/>
          <w:szCs w:val="24"/>
          <w:lang w:val="en-US"/>
          <w14:ligatures w14:val="none"/>
        </w:rPr>
        <w:t xml:space="preserve">celebrate their freedom and to </w:t>
      </w:r>
      <w:r w:rsidRPr="006B3545">
        <w:rPr>
          <w:rFonts w:asciiTheme="minorBidi" w:hAnsiTheme="minorBidi"/>
          <w:kern w:val="0"/>
          <w:sz w:val="24"/>
          <w:szCs w:val="24"/>
          <w:lang w:val="en-US"/>
          <w14:ligatures w14:val="none"/>
        </w:rPr>
        <w:t>tell their children</w:t>
      </w:r>
      <w:r w:rsidR="00002876" w:rsidRPr="006B3545">
        <w:rPr>
          <w:rFonts w:asciiTheme="minorBidi" w:hAnsiTheme="minorBidi"/>
          <w:kern w:val="0"/>
          <w:sz w:val="24"/>
          <w:szCs w:val="24"/>
          <w:lang w:val="en-US"/>
          <w14:ligatures w14:val="none"/>
        </w:rPr>
        <w:t xml:space="preserve"> about the Exodus from Egypt, even going so far as to say that</w:t>
      </w:r>
      <w:r w:rsidRPr="006B3545">
        <w:rPr>
          <w:rFonts w:asciiTheme="minorBidi" w:hAnsiTheme="minorBidi"/>
          <w:kern w:val="0"/>
          <w:sz w:val="24"/>
          <w:szCs w:val="24"/>
          <w:lang w:val="en-US"/>
          <w14:ligatures w14:val="none"/>
        </w:rPr>
        <w:t xml:space="preserve"> God freed </w:t>
      </w:r>
      <w:r w:rsidRPr="006B3545">
        <w:rPr>
          <w:rFonts w:asciiTheme="minorBidi" w:hAnsiTheme="minorBidi"/>
          <w:i/>
          <w:iCs/>
          <w:kern w:val="0"/>
          <w:sz w:val="24"/>
          <w:szCs w:val="24"/>
          <w:lang w:val="en-US"/>
          <w14:ligatures w14:val="none"/>
        </w:rPr>
        <w:t>them</w:t>
      </w:r>
      <w:r w:rsidRPr="006B3545">
        <w:rPr>
          <w:rFonts w:asciiTheme="minorBidi" w:hAnsiTheme="minorBidi"/>
          <w:kern w:val="0"/>
          <w:sz w:val="24"/>
          <w:szCs w:val="24"/>
          <w:lang w:val="en-US"/>
          <w14:ligatures w14:val="none"/>
        </w:rPr>
        <w:t xml:space="preserve">, and </w:t>
      </w:r>
      <w:r w:rsidRPr="006B3545">
        <w:rPr>
          <w:rFonts w:asciiTheme="minorBidi" w:hAnsiTheme="minorBidi"/>
          <w:i/>
          <w:iCs/>
          <w:kern w:val="0"/>
          <w:sz w:val="24"/>
          <w:szCs w:val="24"/>
          <w:lang w:val="en-US"/>
          <w14:ligatures w14:val="none"/>
        </w:rPr>
        <w:t>their</w:t>
      </w:r>
      <w:r w:rsidRPr="006B3545">
        <w:rPr>
          <w:rFonts w:asciiTheme="minorBidi" w:hAnsiTheme="minorBidi"/>
          <w:kern w:val="0"/>
          <w:sz w:val="24"/>
          <w:szCs w:val="24"/>
          <w:lang w:val="en-US"/>
          <w14:ligatures w14:val="none"/>
        </w:rPr>
        <w:t xml:space="preserve"> ancestors, we can see that a person can become </w:t>
      </w:r>
      <w:r w:rsidR="00002876" w:rsidRPr="006B3545">
        <w:rPr>
          <w:rFonts w:asciiTheme="minorBidi" w:hAnsiTheme="minorBidi"/>
          <w:kern w:val="0"/>
          <w:sz w:val="24"/>
          <w:szCs w:val="24"/>
          <w:lang w:val="en-US"/>
          <w14:ligatures w14:val="none"/>
        </w:rPr>
        <w:t>“</w:t>
      </w:r>
      <w:r w:rsidRPr="006B3545">
        <w:rPr>
          <w:rFonts w:asciiTheme="minorBidi" w:hAnsiTheme="minorBidi"/>
          <w:kern w:val="0"/>
          <w:sz w:val="24"/>
          <w:szCs w:val="24"/>
          <w:lang w:val="en-US"/>
          <w14:ligatures w14:val="none"/>
        </w:rPr>
        <w:t>the seed</w:t>
      </w:r>
      <w:r w:rsidR="00002876" w:rsidRPr="006B3545">
        <w:rPr>
          <w:rFonts w:asciiTheme="minorBidi" w:hAnsiTheme="minorBidi"/>
          <w:kern w:val="0"/>
          <w:sz w:val="24"/>
          <w:szCs w:val="24"/>
          <w:lang w:val="en-US"/>
          <w14:ligatures w14:val="none"/>
        </w:rPr>
        <w:t>”</w:t>
      </w:r>
      <w:r w:rsidRPr="006B3545">
        <w:rPr>
          <w:rFonts w:asciiTheme="minorBidi" w:hAnsiTheme="minorBidi"/>
          <w:kern w:val="0"/>
          <w:sz w:val="24"/>
          <w:szCs w:val="24"/>
          <w:lang w:val="en-US"/>
          <w14:ligatures w14:val="none"/>
        </w:rPr>
        <w:t xml:space="preserve"> of Abraham or Israel without the need for any actual genealogical precedent.</w:t>
      </w:r>
      <w:r w:rsidR="00380AD7" w:rsidRPr="006B3545">
        <w:rPr>
          <w:rStyle w:val="FootnoteReference"/>
          <w:rFonts w:asciiTheme="minorBidi" w:hAnsiTheme="minorBidi"/>
          <w:kern w:val="0"/>
          <w:sz w:val="24"/>
          <w:szCs w:val="24"/>
          <w:lang w:val="en-US"/>
          <w14:ligatures w14:val="none"/>
        </w:rPr>
        <w:footnoteReference w:id="32"/>
      </w:r>
      <w:r w:rsidR="00002876" w:rsidRPr="006B3545">
        <w:rPr>
          <w:rFonts w:asciiTheme="minorBidi" w:hAnsiTheme="minorBidi"/>
          <w:kern w:val="0"/>
          <w:sz w:val="24"/>
          <w:szCs w:val="24"/>
          <w:lang w:val="en-US"/>
          <w14:ligatures w14:val="none"/>
        </w:rPr>
        <w:t xml:space="preserve"> And thus, we can generally read </w:t>
      </w:r>
      <w:r w:rsidR="007A66C8">
        <w:rPr>
          <w:rFonts w:asciiTheme="minorBidi" w:hAnsiTheme="minorBidi"/>
          <w:kern w:val="0"/>
          <w:sz w:val="24"/>
          <w:szCs w:val="24"/>
          <w:lang w:val="en-US"/>
          <w14:ligatures w14:val="none"/>
        </w:rPr>
        <w:t>references</w:t>
      </w:r>
      <w:r w:rsidR="00002876" w:rsidRPr="006B3545">
        <w:rPr>
          <w:rFonts w:asciiTheme="minorBidi" w:hAnsiTheme="minorBidi"/>
          <w:kern w:val="0"/>
          <w:sz w:val="24"/>
          <w:szCs w:val="24"/>
          <w:lang w:val="en-US"/>
          <w14:ligatures w14:val="none"/>
        </w:rPr>
        <w:t xml:space="preserve"> </w:t>
      </w:r>
      <w:r w:rsidR="007A66C8">
        <w:rPr>
          <w:rFonts w:asciiTheme="minorBidi" w:hAnsiTheme="minorBidi"/>
          <w:kern w:val="0"/>
          <w:sz w:val="24"/>
          <w:szCs w:val="24"/>
          <w:lang w:val="en-US"/>
          <w14:ligatures w14:val="none"/>
        </w:rPr>
        <w:t xml:space="preserve">to </w:t>
      </w:r>
      <w:r w:rsidR="00002876" w:rsidRPr="006B3545">
        <w:rPr>
          <w:rFonts w:asciiTheme="minorBidi" w:hAnsiTheme="minorBidi"/>
          <w:kern w:val="0"/>
          <w:sz w:val="24"/>
          <w:szCs w:val="24"/>
          <w:lang w:val="en-US"/>
          <w14:ligatures w14:val="none"/>
        </w:rPr>
        <w:t xml:space="preserve">the chosen “seed” as </w:t>
      </w:r>
      <w:r w:rsidR="007A66C8">
        <w:rPr>
          <w:rFonts w:asciiTheme="minorBidi" w:hAnsiTheme="minorBidi"/>
          <w:kern w:val="0"/>
          <w:sz w:val="24"/>
          <w:szCs w:val="24"/>
          <w:lang w:val="en-US"/>
          <w14:ligatures w14:val="none"/>
        </w:rPr>
        <w:t>describing</w:t>
      </w:r>
      <w:r w:rsidR="00002876" w:rsidRPr="006B3545">
        <w:rPr>
          <w:rFonts w:asciiTheme="minorBidi" w:hAnsiTheme="minorBidi"/>
          <w:kern w:val="0"/>
          <w:sz w:val="24"/>
          <w:szCs w:val="24"/>
          <w:lang w:val="en-US"/>
          <w14:ligatures w14:val="none"/>
        </w:rPr>
        <w:t xml:space="preserve"> both biological and spiritual</w:t>
      </w:r>
      <w:r w:rsidR="007A66C8">
        <w:rPr>
          <w:rFonts w:asciiTheme="minorBidi" w:hAnsiTheme="minorBidi"/>
          <w:kern w:val="0"/>
          <w:sz w:val="24"/>
          <w:szCs w:val="24"/>
          <w:lang w:val="en-US"/>
          <w14:ligatures w14:val="none"/>
        </w:rPr>
        <w:t>/</w:t>
      </w:r>
      <w:r w:rsidR="00002876" w:rsidRPr="006B3545">
        <w:rPr>
          <w:rFonts w:asciiTheme="minorBidi" w:hAnsiTheme="minorBidi"/>
          <w:kern w:val="0"/>
          <w:sz w:val="24"/>
          <w:szCs w:val="24"/>
          <w:lang w:val="en-US"/>
          <w14:ligatures w14:val="none"/>
        </w:rPr>
        <w:t>ideological descent.</w:t>
      </w:r>
    </w:p>
    <w:p w14:paraId="4A851BCE" w14:textId="77777777" w:rsidR="00A8433A" w:rsidRDefault="00A8433A" w:rsidP="004D1473">
      <w:pPr>
        <w:spacing w:after="0" w:line="240" w:lineRule="auto"/>
        <w:jc w:val="both"/>
        <w:rPr>
          <w:rFonts w:asciiTheme="minorBidi" w:hAnsiTheme="minorBidi"/>
          <w:kern w:val="0"/>
          <w:sz w:val="24"/>
          <w:szCs w:val="24"/>
          <w:lang w:val="en-US"/>
          <w14:ligatures w14:val="none"/>
        </w:rPr>
      </w:pPr>
    </w:p>
    <w:p w14:paraId="42C685A8" w14:textId="30135B89" w:rsidR="00E97ECE" w:rsidRPr="006B3545" w:rsidRDefault="00002876" w:rsidP="00A8433A">
      <w:pPr>
        <w:spacing w:after="0" w:line="240" w:lineRule="auto"/>
        <w:jc w:val="both"/>
        <w:rPr>
          <w:rFonts w:asciiTheme="minorBidi" w:hAnsiTheme="minorBidi"/>
          <w:kern w:val="0"/>
          <w:sz w:val="24"/>
          <w:szCs w:val="24"/>
          <w:lang w:val="en-US"/>
          <w14:ligatures w14:val="none"/>
        </w:rPr>
      </w:pPr>
      <w:r w:rsidRPr="006B3545">
        <w:rPr>
          <w:rFonts w:asciiTheme="minorBidi" w:hAnsiTheme="minorBidi"/>
          <w:kern w:val="0"/>
          <w:sz w:val="24"/>
          <w:szCs w:val="24"/>
          <w:lang w:val="en-US"/>
          <w14:ligatures w14:val="none"/>
        </w:rPr>
        <w:t xml:space="preserve">But this </w:t>
      </w:r>
      <w:r w:rsidR="00A8433A">
        <w:rPr>
          <w:rFonts w:asciiTheme="minorBidi" w:hAnsiTheme="minorBidi"/>
          <w:kern w:val="0"/>
          <w:sz w:val="24"/>
          <w:szCs w:val="24"/>
          <w:lang w:val="en-US"/>
          <w14:ligatures w14:val="none"/>
        </w:rPr>
        <w:t>hermeneutic</w:t>
      </w:r>
      <w:r w:rsidRPr="006B3545">
        <w:rPr>
          <w:rFonts w:asciiTheme="minorBidi" w:hAnsiTheme="minorBidi"/>
          <w:kern w:val="0"/>
          <w:sz w:val="24"/>
          <w:szCs w:val="24"/>
          <w:lang w:val="en-US"/>
          <w14:ligatures w14:val="none"/>
        </w:rPr>
        <w:t xml:space="preserve"> </w:t>
      </w:r>
      <w:r w:rsidR="002226D5" w:rsidRPr="006B3545">
        <w:rPr>
          <w:rFonts w:asciiTheme="minorBidi" w:hAnsiTheme="minorBidi"/>
          <w:kern w:val="0"/>
          <w:sz w:val="24"/>
          <w:szCs w:val="24"/>
          <w:lang w:val="en-US"/>
          <w14:ligatures w14:val="none"/>
        </w:rPr>
        <w:t>can seem more difficult</w:t>
      </w:r>
      <w:r w:rsidRPr="006B3545">
        <w:rPr>
          <w:rFonts w:asciiTheme="minorBidi" w:hAnsiTheme="minorBidi"/>
          <w:kern w:val="0"/>
          <w:sz w:val="24"/>
          <w:szCs w:val="24"/>
          <w:lang w:val="en-US"/>
          <w14:ligatures w14:val="none"/>
        </w:rPr>
        <w:t xml:space="preserve"> to sustain in the books of Ezra and </w:t>
      </w:r>
      <w:r w:rsidR="008C7E16">
        <w:rPr>
          <w:rFonts w:asciiTheme="minorBidi" w:hAnsiTheme="minorBidi"/>
          <w:kern w:val="0"/>
          <w:sz w:val="24"/>
          <w:szCs w:val="24"/>
          <w:lang w:val="en-US"/>
          <w14:ligatures w14:val="none"/>
        </w:rPr>
        <w:t>Nehemia</w:t>
      </w:r>
      <w:r w:rsidRPr="006B3545">
        <w:rPr>
          <w:rFonts w:asciiTheme="minorBidi" w:hAnsiTheme="minorBidi"/>
          <w:kern w:val="0"/>
          <w:sz w:val="24"/>
          <w:szCs w:val="24"/>
          <w:lang w:val="en-US"/>
          <w14:ligatures w14:val="none"/>
        </w:rPr>
        <w:t>.</w:t>
      </w:r>
      <w:r w:rsidR="00A5165F" w:rsidRPr="006B3545">
        <w:rPr>
          <w:rStyle w:val="FootnoteReference"/>
          <w:rFonts w:asciiTheme="minorBidi" w:hAnsiTheme="minorBidi"/>
          <w:kern w:val="0"/>
          <w:sz w:val="24"/>
          <w:szCs w:val="24"/>
          <w:lang w:val="en-US"/>
          <w14:ligatures w14:val="none"/>
        </w:rPr>
        <w:footnoteReference w:id="33"/>
      </w:r>
      <w:r w:rsidR="00A8433A">
        <w:rPr>
          <w:rFonts w:asciiTheme="minorBidi" w:hAnsiTheme="minorBidi"/>
          <w:kern w:val="0"/>
          <w:sz w:val="24"/>
          <w:szCs w:val="24"/>
          <w:lang w:val="en-US"/>
          <w14:ligatures w14:val="none"/>
        </w:rPr>
        <w:t xml:space="preserve"> </w:t>
      </w:r>
      <w:r w:rsidR="001A6BEA" w:rsidRPr="006B3545">
        <w:rPr>
          <w:rFonts w:asciiTheme="minorBidi" w:hAnsiTheme="minorBidi"/>
          <w:kern w:val="0"/>
          <w:sz w:val="24"/>
          <w:szCs w:val="24"/>
          <w:lang w:val="en-US"/>
          <w14:ligatures w14:val="none"/>
        </w:rPr>
        <w:t xml:space="preserve">What we see in those books, as the Jews return from Babylon to reestablish sovereignty and build the second Temple, is a concerted effort to cleanse the Jewish </w:t>
      </w:r>
      <w:r w:rsidR="001A6BEA" w:rsidRPr="006B3545">
        <w:rPr>
          <w:rFonts w:asciiTheme="minorBidi" w:hAnsiTheme="minorBidi"/>
          <w:kern w:val="0"/>
          <w:sz w:val="24"/>
          <w:szCs w:val="24"/>
          <w:lang w:val="en-US"/>
          <w14:ligatures w14:val="none"/>
        </w:rPr>
        <w:lastRenderedPageBreak/>
        <w:t xml:space="preserve">community of foreign admixtures. </w:t>
      </w:r>
      <w:r w:rsidR="00E170C8" w:rsidRPr="006B3545">
        <w:rPr>
          <w:rFonts w:asciiTheme="minorBidi" w:hAnsiTheme="minorBidi"/>
          <w:kern w:val="0"/>
          <w:sz w:val="24"/>
          <w:szCs w:val="24"/>
          <w:lang w:val="en-US"/>
          <w14:ligatures w14:val="none"/>
        </w:rPr>
        <w:t>I</w:t>
      </w:r>
      <w:r w:rsidR="001A6BEA" w:rsidRPr="006B3545">
        <w:rPr>
          <w:rFonts w:asciiTheme="minorBidi" w:hAnsiTheme="minorBidi"/>
          <w:kern w:val="0"/>
          <w:sz w:val="24"/>
          <w:szCs w:val="24"/>
          <w:lang w:val="en-US"/>
          <w14:ligatures w14:val="none"/>
        </w:rPr>
        <w:t>n previous generations, wives of non-Jewish birth were readily assimilated into the Jewish community</w:t>
      </w:r>
      <w:r w:rsidR="00E170C8" w:rsidRPr="006B3545">
        <w:rPr>
          <w:rFonts w:asciiTheme="minorBidi" w:hAnsiTheme="minorBidi"/>
          <w:kern w:val="0"/>
          <w:sz w:val="24"/>
          <w:szCs w:val="24"/>
          <w:lang w:val="en-US"/>
          <w14:ligatures w14:val="none"/>
        </w:rPr>
        <w:t xml:space="preserve">. Even women from cultures that were forbidden to convert to the Jewish faith were allowed to convert, because the prohibition was taken to apply only to men – given the role that a man would play in a patriarchal society, defining the culture and policies of the home. </w:t>
      </w:r>
      <w:r w:rsidR="00713593" w:rsidRPr="006B3545">
        <w:rPr>
          <w:rFonts w:asciiTheme="minorBidi" w:hAnsiTheme="minorBidi"/>
          <w:kern w:val="0"/>
          <w:sz w:val="24"/>
          <w:szCs w:val="24"/>
          <w:lang w:val="en-US"/>
          <w14:ligatures w14:val="none"/>
        </w:rPr>
        <w:t xml:space="preserve">This is, for example, what we see with Ruth. </w:t>
      </w:r>
      <w:r w:rsidR="00E170C8" w:rsidRPr="006B3545">
        <w:rPr>
          <w:rFonts w:asciiTheme="minorBidi" w:hAnsiTheme="minorBidi"/>
          <w:kern w:val="0"/>
          <w:sz w:val="24"/>
          <w:szCs w:val="24"/>
          <w:lang w:val="en-US"/>
          <w14:ligatures w14:val="none"/>
        </w:rPr>
        <w:t>But in the books of Ezra and Nehemia, Jewish men are urged to cast out their non-Jewish wives.</w:t>
      </w:r>
      <w:r w:rsidR="00E170C8" w:rsidRPr="006B3545">
        <w:rPr>
          <w:rStyle w:val="FootnoteReference"/>
          <w:rFonts w:asciiTheme="minorBidi" w:hAnsiTheme="minorBidi"/>
          <w:kern w:val="0"/>
          <w:sz w:val="24"/>
          <w:szCs w:val="24"/>
          <w:lang w:val="en-US"/>
          <w14:ligatures w14:val="none"/>
        </w:rPr>
        <w:footnoteReference w:id="34"/>
      </w:r>
      <w:r w:rsidR="00E170C8" w:rsidRPr="006B3545">
        <w:rPr>
          <w:rFonts w:asciiTheme="minorBidi" w:hAnsiTheme="minorBidi"/>
          <w:kern w:val="0"/>
          <w:sz w:val="24"/>
          <w:szCs w:val="24"/>
          <w:lang w:val="en-US"/>
          <w14:ligatures w14:val="none"/>
        </w:rPr>
        <w:t xml:space="preserve"> </w:t>
      </w:r>
      <w:r w:rsidR="002226D5" w:rsidRPr="006B3545">
        <w:rPr>
          <w:rFonts w:asciiTheme="minorBidi" w:hAnsiTheme="minorBidi"/>
          <w:kern w:val="0"/>
          <w:sz w:val="24"/>
          <w:szCs w:val="24"/>
          <w:lang w:val="en-US"/>
          <w14:ligatures w14:val="none"/>
        </w:rPr>
        <w:t>T</w:t>
      </w:r>
      <w:r w:rsidR="00E170C8" w:rsidRPr="006B3545">
        <w:rPr>
          <w:rFonts w:asciiTheme="minorBidi" w:hAnsiTheme="minorBidi"/>
          <w:kern w:val="0"/>
          <w:sz w:val="24"/>
          <w:szCs w:val="24"/>
          <w:lang w:val="en-US"/>
          <w14:ligatures w14:val="none"/>
        </w:rPr>
        <w:t>hese books – with their very devoted attention to matters of genealogy, and their apparent opposition to miscegenation – </w:t>
      </w:r>
      <w:r w:rsidR="002226D5" w:rsidRPr="006B3545">
        <w:rPr>
          <w:rFonts w:asciiTheme="minorBidi" w:hAnsiTheme="minorBidi"/>
          <w:kern w:val="0"/>
          <w:sz w:val="24"/>
          <w:szCs w:val="24"/>
          <w:lang w:val="en-US"/>
          <w14:ligatures w14:val="none"/>
        </w:rPr>
        <w:t>threaten to give</w:t>
      </w:r>
      <w:r w:rsidR="00E170C8" w:rsidRPr="006B3545">
        <w:rPr>
          <w:rFonts w:asciiTheme="minorBidi" w:hAnsiTheme="minorBidi"/>
          <w:kern w:val="0"/>
          <w:sz w:val="24"/>
          <w:szCs w:val="24"/>
          <w:lang w:val="en-US"/>
          <w14:ligatures w14:val="none"/>
        </w:rPr>
        <w:t xml:space="preserve"> chosenness a distinctly racial hue.</w:t>
      </w:r>
      <w:r w:rsidR="007207F8" w:rsidRPr="006B3545">
        <w:rPr>
          <w:rStyle w:val="FootnoteReference"/>
          <w:rFonts w:asciiTheme="minorBidi" w:hAnsiTheme="minorBidi"/>
          <w:kern w:val="0"/>
          <w:sz w:val="24"/>
          <w:szCs w:val="24"/>
          <w:lang w:val="en-US"/>
          <w14:ligatures w14:val="none"/>
        </w:rPr>
        <w:footnoteReference w:id="35"/>
      </w:r>
    </w:p>
    <w:p w14:paraId="1BFC1AD8" w14:textId="77777777" w:rsidR="004D1473" w:rsidRPr="006B3545" w:rsidRDefault="004D1473" w:rsidP="004D1473">
      <w:pPr>
        <w:spacing w:after="0" w:line="240" w:lineRule="auto"/>
        <w:jc w:val="both"/>
        <w:rPr>
          <w:rFonts w:asciiTheme="minorBidi" w:hAnsiTheme="minorBidi"/>
          <w:kern w:val="0"/>
          <w:sz w:val="24"/>
          <w:szCs w:val="24"/>
          <w:rtl/>
          <w:lang w:val="en-US"/>
          <w14:ligatures w14:val="none"/>
        </w:rPr>
      </w:pPr>
    </w:p>
    <w:p w14:paraId="76CEB627" w14:textId="77E0D621" w:rsidR="00C936F7" w:rsidRPr="006B3545" w:rsidRDefault="00E170C8"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 xml:space="preserve">This stream of Biblical data has generated great consternation from the Bible’s critics. </w:t>
      </w:r>
      <w:r w:rsidR="00BF1312" w:rsidRPr="006B3545">
        <w:rPr>
          <w:rFonts w:asciiTheme="minorBidi" w:hAnsiTheme="minorBidi"/>
          <w:kern w:val="0"/>
          <w:sz w:val="24"/>
          <w:szCs w:val="24"/>
          <w:lang w:val="en-US"/>
        </w:rPr>
        <w:t>D</w:t>
      </w:r>
      <w:r w:rsidRPr="006B3545">
        <w:rPr>
          <w:rFonts w:asciiTheme="minorBidi" w:hAnsiTheme="minorBidi"/>
          <w:kern w:val="0"/>
          <w:sz w:val="24"/>
          <w:szCs w:val="24"/>
          <w:lang w:val="en-US"/>
        </w:rPr>
        <w:t>avid</w:t>
      </w:r>
      <w:r w:rsidR="00BF1312" w:rsidRPr="006B3545">
        <w:rPr>
          <w:rFonts w:asciiTheme="minorBidi" w:hAnsiTheme="minorBidi"/>
          <w:kern w:val="0"/>
          <w:sz w:val="24"/>
          <w:szCs w:val="24"/>
          <w:lang w:val="en-US"/>
        </w:rPr>
        <w:t xml:space="preserve"> Clines </w:t>
      </w:r>
      <w:r w:rsidRPr="006B3545">
        <w:rPr>
          <w:rFonts w:asciiTheme="minorBidi" w:hAnsiTheme="minorBidi"/>
          <w:kern w:val="0"/>
          <w:sz w:val="24"/>
          <w:szCs w:val="24"/>
          <w:lang w:val="en-US"/>
        </w:rPr>
        <w:t>declares himself</w:t>
      </w:r>
      <w:r w:rsidR="00BF1312" w:rsidRPr="006B3545">
        <w:rPr>
          <w:rFonts w:asciiTheme="minorBidi" w:hAnsiTheme="minorBidi"/>
          <w:kern w:val="0"/>
          <w:sz w:val="24"/>
          <w:szCs w:val="24"/>
          <w:lang w:val="en-US"/>
        </w:rPr>
        <w:t xml:space="preserve"> “outraged at Ezra’s insistence on racial purity, so uncongenial to modern liberal thoughts</w:t>
      </w:r>
      <w:r w:rsidRPr="006B3545">
        <w:rPr>
          <w:rFonts w:asciiTheme="minorBidi" w:hAnsiTheme="minorBidi"/>
          <w:kern w:val="0"/>
          <w:sz w:val="24"/>
          <w:szCs w:val="24"/>
          <w:lang w:val="en-US"/>
        </w:rPr>
        <w:t>.”</w:t>
      </w:r>
      <w:r w:rsidRPr="006B3545">
        <w:rPr>
          <w:rStyle w:val="FootnoteReference"/>
          <w:rFonts w:asciiTheme="minorBidi" w:hAnsiTheme="minorBidi"/>
          <w:kern w:val="0"/>
          <w:sz w:val="24"/>
          <w:szCs w:val="24"/>
          <w:lang w:val="en-US"/>
        </w:rPr>
        <w:footnoteReference w:id="36"/>
      </w:r>
      <w:r w:rsidR="00BF1312" w:rsidRPr="006B3545">
        <w:rPr>
          <w:rFonts w:asciiTheme="minorBidi" w:hAnsiTheme="minorBidi"/>
          <w:kern w:val="0"/>
          <w:sz w:val="24"/>
          <w:szCs w:val="24"/>
          <w:lang w:val="en-US"/>
        </w:rPr>
        <w:t xml:space="preserve"> </w:t>
      </w:r>
      <w:r w:rsidR="00C936F7" w:rsidRPr="006B3545">
        <w:rPr>
          <w:rFonts w:asciiTheme="minorBidi" w:hAnsiTheme="minorBidi"/>
          <w:kern w:val="0"/>
          <w:sz w:val="24"/>
          <w:szCs w:val="24"/>
          <w:lang w:val="en-US"/>
        </w:rPr>
        <w:t xml:space="preserve">Gerd </w:t>
      </w:r>
      <w:r w:rsidR="00BF1312" w:rsidRPr="006B3545">
        <w:rPr>
          <w:rFonts w:asciiTheme="minorBidi" w:hAnsiTheme="minorBidi"/>
          <w:kern w:val="0"/>
          <w:sz w:val="24"/>
          <w:szCs w:val="24"/>
          <w:lang w:val="en-US"/>
        </w:rPr>
        <w:t xml:space="preserve">Lüdemann </w:t>
      </w:r>
      <w:r w:rsidR="00C936F7" w:rsidRPr="006B3545">
        <w:rPr>
          <w:rFonts w:asciiTheme="minorBidi" w:hAnsiTheme="minorBidi"/>
          <w:kern w:val="0"/>
          <w:sz w:val="24"/>
          <w:szCs w:val="24"/>
          <w:lang w:val="en-US"/>
        </w:rPr>
        <w:t>goes much further, stating</w:t>
      </w:r>
      <w:r w:rsidR="00BF1312" w:rsidRPr="006B3545">
        <w:rPr>
          <w:rFonts w:asciiTheme="minorBidi" w:hAnsiTheme="minorBidi"/>
          <w:kern w:val="0"/>
          <w:sz w:val="24"/>
          <w:szCs w:val="24"/>
          <w:lang w:val="en-US"/>
        </w:rPr>
        <w:t xml:space="preserve"> that “the Nazis shamelessly directed ideas which were similar to those developed by Jews under Ezra and </w:t>
      </w:r>
      <w:r w:rsidR="008C7E16">
        <w:rPr>
          <w:rFonts w:asciiTheme="minorBidi" w:hAnsiTheme="minorBidi"/>
          <w:kern w:val="0"/>
          <w:sz w:val="24"/>
          <w:szCs w:val="24"/>
          <w:lang w:val="en-US"/>
        </w:rPr>
        <w:t>Nehemia</w:t>
      </w:r>
      <w:r w:rsidR="00BF1312" w:rsidRPr="006B3545">
        <w:rPr>
          <w:rFonts w:asciiTheme="minorBidi" w:hAnsiTheme="minorBidi"/>
          <w:kern w:val="0"/>
          <w:sz w:val="24"/>
          <w:szCs w:val="24"/>
          <w:lang w:val="en-US"/>
        </w:rPr>
        <w:t>.”</w:t>
      </w:r>
      <w:r w:rsidR="00C936F7" w:rsidRPr="006B3545">
        <w:rPr>
          <w:rStyle w:val="FootnoteReference"/>
          <w:rFonts w:asciiTheme="minorBidi" w:hAnsiTheme="minorBidi"/>
          <w:kern w:val="0"/>
          <w:sz w:val="24"/>
          <w:szCs w:val="24"/>
          <w:lang w:val="en-US"/>
        </w:rPr>
        <w:footnoteReference w:id="37"/>
      </w:r>
      <w:r w:rsidR="00BF1312" w:rsidRPr="006B3545">
        <w:rPr>
          <w:rFonts w:asciiTheme="minorBidi" w:hAnsiTheme="minorBidi"/>
          <w:kern w:val="0"/>
          <w:sz w:val="24"/>
          <w:szCs w:val="24"/>
          <w:lang w:val="en-US"/>
        </w:rPr>
        <w:t xml:space="preserve"> </w:t>
      </w:r>
      <w:r w:rsidR="00CC013D" w:rsidRPr="006B3545">
        <w:rPr>
          <w:rFonts w:asciiTheme="minorBidi" w:hAnsiTheme="minorBidi"/>
          <w:kern w:val="0"/>
          <w:sz w:val="24"/>
          <w:szCs w:val="24"/>
          <w:lang w:val="en-US"/>
        </w:rPr>
        <w:t>T</w:t>
      </w:r>
      <w:r w:rsidR="00C936F7" w:rsidRPr="006B3545">
        <w:rPr>
          <w:rFonts w:asciiTheme="minorBidi" w:hAnsiTheme="minorBidi"/>
          <w:kern w:val="0"/>
          <w:sz w:val="24"/>
          <w:szCs w:val="24"/>
          <w:lang w:val="en-US"/>
        </w:rPr>
        <w:t xml:space="preserve">hese </w:t>
      </w:r>
      <w:r w:rsidR="00CC013D" w:rsidRPr="006B3545">
        <w:rPr>
          <w:rFonts w:asciiTheme="minorBidi" w:hAnsiTheme="minorBidi"/>
          <w:kern w:val="0"/>
          <w:sz w:val="24"/>
          <w:szCs w:val="24"/>
          <w:lang w:val="en-US"/>
        </w:rPr>
        <w:t>expressions</w:t>
      </w:r>
      <w:r w:rsidR="00C936F7" w:rsidRPr="006B3545">
        <w:rPr>
          <w:rFonts w:asciiTheme="minorBidi" w:hAnsiTheme="minorBidi"/>
          <w:kern w:val="0"/>
          <w:sz w:val="24"/>
          <w:szCs w:val="24"/>
          <w:lang w:val="en-US"/>
        </w:rPr>
        <w:t xml:space="preserve"> of outrage </w:t>
      </w:r>
      <w:r w:rsidR="00CC013D" w:rsidRPr="006B3545">
        <w:rPr>
          <w:rFonts w:asciiTheme="minorBidi" w:hAnsiTheme="minorBidi"/>
          <w:kern w:val="0"/>
          <w:sz w:val="24"/>
          <w:szCs w:val="24"/>
          <w:lang w:val="en-US"/>
        </w:rPr>
        <w:t>are</w:t>
      </w:r>
      <w:r w:rsidR="00C936F7" w:rsidRPr="006B3545">
        <w:rPr>
          <w:rFonts w:asciiTheme="minorBidi" w:hAnsiTheme="minorBidi"/>
          <w:kern w:val="0"/>
          <w:sz w:val="24"/>
          <w:szCs w:val="24"/>
          <w:lang w:val="en-US"/>
        </w:rPr>
        <w:t xml:space="preserve"> unfair</w:t>
      </w:r>
      <w:r w:rsidR="00713593" w:rsidRPr="006B3545">
        <w:rPr>
          <w:rFonts w:asciiTheme="minorBidi" w:hAnsiTheme="minorBidi"/>
          <w:kern w:val="0"/>
          <w:sz w:val="24"/>
          <w:szCs w:val="24"/>
          <w:lang w:val="en-US"/>
        </w:rPr>
        <w:t>.</w:t>
      </w:r>
      <w:r w:rsidR="00C936F7" w:rsidRPr="006B3545">
        <w:rPr>
          <w:rFonts w:asciiTheme="minorBidi" w:hAnsiTheme="minorBidi"/>
          <w:kern w:val="0"/>
          <w:sz w:val="24"/>
          <w:szCs w:val="24"/>
          <w:lang w:val="en-US"/>
        </w:rPr>
        <w:t xml:space="preserve"> </w:t>
      </w:r>
      <w:r w:rsidR="00713593" w:rsidRPr="006B3545">
        <w:rPr>
          <w:rFonts w:asciiTheme="minorBidi" w:hAnsiTheme="minorBidi"/>
          <w:kern w:val="0"/>
          <w:sz w:val="24"/>
          <w:szCs w:val="24"/>
          <w:lang w:val="en-US"/>
        </w:rPr>
        <w:t>I</w:t>
      </w:r>
      <w:r w:rsidR="00C936F7" w:rsidRPr="006B3545">
        <w:rPr>
          <w:rFonts w:asciiTheme="minorBidi" w:hAnsiTheme="minorBidi"/>
          <w:kern w:val="0"/>
          <w:sz w:val="24"/>
          <w:szCs w:val="24"/>
          <w:lang w:val="en-US"/>
        </w:rPr>
        <w:t xml:space="preserve">n Lüdemann’s case, shamefully so, since his words come far too close to a justification </w:t>
      </w:r>
      <w:r w:rsidR="002226D5" w:rsidRPr="006B3545">
        <w:rPr>
          <w:rFonts w:asciiTheme="minorBidi" w:hAnsiTheme="minorBidi"/>
          <w:kern w:val="0"/>
          <w:sz w:val="24"/>
          <w:szCs w:val="24"/>
          <w:lang w:val="en-US"/>
        </w:rPr>
        <w:t xml:space="preserve">– God forbid – </w:t>
      </w:r>
      <w:r w:rsidR="00C936F7" w:rsidRPr="006B3545">
        <w:rPr>
          <w:rFonts w:asciiTheme="minorBidi" w:hAnsiTheme="minorBidi"/>
          <w:kern w:val="0"/>
          <w:sz w:val="24"/>
          <w:szCs w:val="24"/>
          <w:lang w:val="en-US"/>
        </w:rPr>
        <w:t>of the Holocaust. Indeed, on his reading, the very idea of racial supremacy</w:t>
      </w:r>
      <w:r w:rsidR="002226D5" w:rsidRPr="006B3545">
        <w:rPr>
          <w:rFonts w:asciiTheme="minorBidi" w:hAnsiTheme="minorBidi"/>
          <w:kern w:val="0"/>
          <w:sz w:val="24"/>
          <w:szCs w:val="24"/>
          <w:lang w:val="en-US"/>
        </w:rPr>
        <w:t xml:space="preserve">, which came to haunt </w:t>
      </w:r>
      <w:r w:rsidR="00713593" w:rsidRPr="006B3545">
        <w:rPr>
          <w:rFonts w:asciiTheme="minorBidi" w:hAnsiTheme="minorBidi"/>
          <w:kern w:val="0"/>
          <w:sz w:val="24"/>
          <w:szCs w:val="24"/>
          <w:lang w:val="en-US"/>
        </w:rPr>
        <w:t>the Jews</w:t>
      </w:r>
      <w:r w:rsidR="002226D5" w:rsidRPr="006B3545">
        <w:rPr>
          <w:rFonts w:asciiTheme="minorBidi" w:hAnsiTheme="minorBidi"/>
          <w:kern w:val="0"/>
          <w:sz w:val="24"/>
          <w:szCs w:val="24"/>
          <w:lang w:val="en-US"/>
        </w:rPr>
        <w:t xml:space="preserve"> in the Holocaust,</w:t>
      </w:r>
      <w:r w:rsidR="00C936F7" w:rsidRPr="006B3545">
        <w:rPr>
          <w:rFonts w:asciiTheme="minorBidi" w:hAnsiTheme="minorBidi"/>
          <w:kern w:val="0"/>
          <w:sz w:val="24"/>
          <w:szCs w:val="24"/>
          <w:lang w:val="en-US"/>
        </w:rPr>
        <w:t xml:space="preserve"> </w:t>
      </w:r>
      <w:r w:rsidR="00316A0D" w:rsidRPr="006B3545">
        <w:rPr>
          <w:rFonts w:asciiTheme="minorBidi" w:hAnsiTheme="minorBidi"/>
          <w:kern w:val="0"/>
          <w:sz w:val="24"/>
          <w:szCs w:val="24"/>
          <w:lang w:val="en-US"/>
        </w:rPr>
        <w:t>originated with</w:t>
      </w:r>
      <w:r w:rsidR="00C936F7" w:rsidRPr="006B3545">
        <w:rPr>
          <w:rFonts w:asciiTheme="minorBidi" w:hAnsiTheme="minorBidi"/>
          <w:kern w:val="0"/>
          <w:sz w:val="24"/>
          <w:szCs w:val="24"/>
          <w:lang w:val="en-US"/>
        </w:rPr>
        <w:t xml:space="preserve"> the Jews</w:t>
      </w:r>
      <w:r w:rsidR="00713593" w:rsidRPr="006B3545">
        <w:rPr>
          <w:rFonts w:asciiTheme="minorBidi" w:hAnsiTheme="minorBidi"/>
          <w:kern w:val="0"/>
          <w:sz w:val="24"/>
          <w:szCs w:val="24"/>
          <w:lang w:val="en-US"/>
        </w:rPr>
        <w:t xml:space="preserve"> themselves</w:t>
      </w:r>
      <w:r w:rsidR="00C936F7" w:rsidRPr="006B3545">
        <w:rPr>
          <w:rFonts w:asciiTheme="minorBidi" w:hAnsiTheme="minorBidi"/>
          <w:kern w:val="0"/>
          <w:sz w:val="24"/>
          <w:szCs w:val="24"/>
          <w:lang w:val="en-US"/>
        </w:rPr>
        <w:t>.</w:t>
      </w:r>
    </w:p>
    <w:p w14:paraId="2AE7D930"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6CEE83E1" w14:textId="7D44F8E7" w:rsidR="00BF1312" w:rsidRPr="006B3545" w:rsidRDefault="00713593"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Unlike Clines and Lüdemann,</w:t>
      </w:r>
      <w:r w:rsidR="00C936F7" w:rsidRPr="006B3545">
        <w:rPr>
          <w:rFonts w:asciiTheme="minorBidi" w:hAnsiTheme="minorBidi"/>
          <w:kern w:val="0"/>
          <w:sz w:val="24"/>
          <w:szCs w:val="24"/>
          <w:lang w:val="en-US"/>
        </w:rPr>
        <w:t xml:space="preserve"> </w:t>
      </w:r>
      <w:r w:rsidRPr="006B3545">
        <w:rPr>
          <w:rFonts w:asciiTheme="minorBidi" w:hAnsiTheme="minorBidi"/>
          <w:kern w:val="0"/>
          <w:sz w:val="24"/>
          <w:szCs w:val="24"/>
          <w:lang w:val="en-US"/>
        </w:rPr>
        <w:t xml:space="preserve">we </w:t>
      </w:r>
      <w:r w:rsidR="00C936F7" w:rsidRPr="006B3545">
        <w:rPr>
          <w:rFonts w:asciiTheme="minorBidi" w:hAnsiTheme="minorBidi"/>
          <w:kern w:val="0"/>
          <w:sz w:val="24"/>
          <w:szCs w:val="24"/>
          <w:lang w:val="en-US"/>
        </w:rPr>
        <w:t>should have seen enough</w:t>
      </w:r>
      <w:r w:rsidR="002226D5" w:rsidRPr="006B3545">
        <w:rPr>
          <w:rFonts w:asciiTheme="minorBidi" w:hAnsiTheme="minorBidi"/>
          <w:kern w:val="0"/>
          <w:sz w:val="24"/>
          <w:szCs w:val="24"/>
          <w:lang w:val="en-US"/>
        </w:rPr>
        <w:t>, by this stage of this series,</w:t>
      </w:r>
      <w:r w:rsidR="00C936F7" w:rsidRPr="006B3545">
        <w:rPr>
          <w:rFonts w:asciiTheme="minorBidi" w:hAnsiTheme="minorBidi"/>
          <w:kern w:val="0"/>
          <w:sz w:val="24"/>
          <w:szCs w:val="24"/>
          <w:lang w:val="en-US"/>
        </w:rPr>
        <w:t xml:space="preserve"> to know</w:t>
      </w:r>
      <w:r w:rsidR="002226D5" w:rsidRPr="006B3545">
        <w:rPr>
          <w:rFonts w:asciiTheme="minorBidi" w:hAnsiTheme="minorBidi"/>
          <w:kern w:val="0"/>
          <w:sz w:val="24"/>
          <w:szCs w:val="24"/>
          <w:lang w:val="en-US"/>
        </w:rPr>
        <w:t xml:space="preserve"> </w:t>
      </w:r>
      <w:r w:rsidR="00C936F7" w:rsidRPr="006B3545">
        <w:rPr>
          <w:rFonts w:asciiTheme="minorBidi" w:hAnsiTheme="minorBidi"/>
          <w:kern w:val="0"/>
          <w:sz w:val="24"/>
          <w:szCs w:val="24"/>
          <w:lang w:val="en-US"/>
        </w:rPr>
        <w:t xml:space="preserve">that the </w:t>
      </w:r>
      <w:r w:rsidR="00BF1312" w:rsidRPr="006B3545">
        <w:rPr>
          <w:rFonts w:asciiTheme="minorBidi" w:hAnsiTheme="minorBidi"/>
          <w:kern w:val="0"/>
          <w:sz w:val="24"/>
          <w:szCs w:val="24"/>
          <w:lang w:val="en-US"/>
        </w:rPr>
        <w:t>Bibl</w:t>
      </w:r>
      <w:r w:rsidR="00C936F7" w:rsidRPr="006B3545">
        <w:rPr>
          <w:rFonts w:asciiTheme="minorBidi" w:hAnsiTheme="minorBidi"/>
          <w:kern w:val="0"/>
          <w:sz w:val="24"/>
          <w:szCs w:val="24"/>
          <w:lang w:val="en-US"/>
        </w:rPr>
        <w:t xml:space="preserve">e </w:t>
      </w:r>
      <w:r w:rsidR="00C936F7" w:rsidRPr="006B3545">
        <w:rPr>
          <w:rFonts w:asciiTheme="minorBidi" w:hAnsiTheme="minorBidi"/>
          <w:i/>
          <w:iCs/>
          <w:kern w:val="0"/>
          <w:sz w:val="24"/>
          <w:szCs w:val="24"/>
          <w:lang w:val="en-US"/>
        </w:rPr>
        <w:t>doesn’t</w:t>
      </w:r>
      <w:r w:rsidR="00C936F7" w:rsidRPr="006B3545">
        <w:rPr>
          <w:rFonts w:asciiTheme="minorBidi" w:hAnsiTheme="minorBidi"/>
          <w:kern w:val="0"/>
          <w:sz w:val="24"/>
          <w:szCs w:val="24"/>
          <w:lang w:val="en-US"/>
        </w:rPr>
        <w:t xml:space="preserve"> think in terms of race</w:t>
      </w:r>
      <w:r w:rsidRPr="006B3545">
        <w:rPr>
          <w:rFonts w:asciiTheme="minorBidi" w:hAnsiTheme="minorBidi"/>
          <w:kern w:val="0"/>
          <w:sz w:val="24"/>
          <w:szCs w:val="24"/>
          <w:lang w:val="en-US"/>
        </w:rPr>
        <w:t xml:space="preserve"> at all</w:t>
      </w:r>
      <w:r w:rsidR="00C936F7" w:rsidRPr="006B3545">
        <w:rPr>
          <w:rFonts w:asciiTheme="minorBidi" w:hAnsiTheme="minorBidi"/>
          <w:kern w:val="0"/>
          <w:sz w:val="24"/>
          <w:szCs w:val="24"/>
          <w:lang w:val="en-US"/>
        </w:rPr>
        <w:t xml:space="preserve">. </w:t>
      </w:r>
      <w:r w:rsidR="008C7E16">
        <w:rPr>
          <w:rFonts w:asciiTheme="minorBidi" w:hAnsiTheme="minorBidi"/>
          <w:kern w:val="0"/>
          <w:sz w:val="24"/>
          <w:szCs w:val="24"/>
          <w:lang w:val="en-US"/>
        </w:rPr>
        <w:t>What worried t</w:t>
      </w:r>
      <w:r w:rsidR="008C7E16" w:rsidRPr="006B3545">
        <w:rPr>
          <w:rFonts w:asciiTheme="minorBidi" w:hAnsiTheme="minorBidi"/>
          <w:kern w:val="0"/>
          <w:sz w:val="24"/>
          <w:szCs w:val="24"/>
          <w:lang w:val="en-US"/>
        </w:rPr>
        <w:t xml:space="preserve">he </w:t>
      </w:r>
      <w:r w:rsidR="00C936F7" w:rsidRPr="006B3545">
        <w:rPr>
          <w:rFonts w:asciiTheme="minorBidi" w:hAnsiTheme="minorBidi"/>
          <w:kern w:val="0"/>
          <w:sz w:val="24"/>
          <w:szCs w:val="24"/>
          <w:lang w:val="en-US"/>
        </w:rPr>
        <w:t>leaders of the return to Israel</w:t>
      </w:r>
      <w:r w:rsidR="008C7E16">
        <w:rPr>
          <w:rFonts w:asciiTheme="minorBidi" w:hAnsiTheme="minorBidi"/>
          <w:kern w:val="0"/>
          <w:sz w:val="24"/>
          <w:szCs w:val="24"/>
          <w:lang w:val="en-US"/>
        </w:rPr>
        <w:t>, terribly so,</w:t>
      </w:r>
      <w:r w:rsidR="00C936F7" w:rsidRPr="006B3545">
        <w:rPr>
          <w:rFonts w:asciiTheme="minorBidi" w:hAnsiTheme="minorBidi"/>
          <w:kern w:val="0"/>
          <w:sz w:val="24"/>
          <w:szCs w:val="24"/>
          <w:lang w:val="en-US"/>
        </w:rPr>
        <w:t xml:space="preserve"> </w:t>
      </w:r>
      <w:r w:rsidR="008C7E16">
        <w:rPr>
          <w:rFonts w:asciiTheme="minorBidi" w:hAnsiTheme="minorBidi"/>
          <w:kern w:val="0"/>
          <w:sz w:val="24"/>
          <w:szCs w:val="24"/>
          <w:lang w:val="en-US"/>
        </w:rPr>
        <w:t>was</w:t>
      </w:r>
      <w:r w:rsidR="00C936F7" w:rsidRPr="006B3545">
        <w:rPr>
          <w:rFonts w:asciiTheme="minorBidi" w:hAnsiTheme="minorBidi"/>
          <w:kern w:val="0"/>
          <w:sz w:val="24"/>
          <w:szCs w:val="24"/>
          <w:lang w:val="en-US"/>
        </w:rPr>
        <w:t xml:space="preserve"> the viability of their project. Jews who had remained in the land of Israel through the 70 years of exile were Jewishly illiterate. As </w:t>
      </w:r>
      <w:r w:rsidR="008C7E16">
        <w:rPr>
          <w:rFonts w:asciiTheme="minorBidi" w:hAnsiTheme="minorBidi"/>
          <w:kern w:val="0"/>
          <w:sz w:val="24"/>
          <w:szCs w:val="24"/>
          <w:lang w:val="en-US"/>
        </w:rPr>
        <w:t>Nehemia</w:t>
      </w:r>
      <w:r w:rsidR="00C936F7" w:rsidRPr="006B3545">
        <w:rPr>
          <w:rFonts w:asciiTheme="minorBidi" w:hAnsiTheme="minorBidi"/>
          <w:kern w:val="0"/>
          <w:sz w:val="24"/>
          <w:szCs w:val="24"/>
          <w:lang w:val="en-US"/>
        </w:rPr>
        <w:t xml:space="preserve"> puts it, “their children spoke half in the speech of Ashdod and could not speak in the language of the Jews...”</w:t>
      </w:r>
      <w:r w:rsidR="00C936F7" w:rsidRPr="006B3545">
        <w:rPr>
          <w:rStyle w:val="FootnoteReference"/>
          <w:rFonts w:asciiTheme="minorBidi" w:hAnsiTheme="minorBidi"/>
          <w:kern w:val="0"/>
          <w:sz w:val="24"/>
          <w:szCs w:val="24"/>
          <w:lang w:val="en-US"/>
        </w:rPr>
        <w:footnoteReference w:id="38"/>
      </w:r>
      <w:r w:rsidR="009D13C3" w:rsidRPr="006B3545">
        <w:rPr>
          <w:rFonts w:asciiTheme="minorBidi" w:hAnsiTheme="minorBidi"/>
          <w:kern w:val="0"/>
          <w:sz w:val="24"/>
          <w:szCs w:val="24"/>
          <w:lang w:val="en-US"/>
        </w:rPr>
        <w:t xml:space="preserve"> Th</w:t>
      </w:r>
      <w:r w:rsidR="0052657F" w:rsidRPr="006B3545">
        <w:rPr>
          <w:rFonts w:asciiTheme="minorBidi" w:hAnsiTheme="minorBidi"/>
          <w:kern w:val="0"/>
          <w:sz w:val="24"/>
          <w:szCs w:val="24"/>
          <w:lang w:val="en-US"/>
        </w:rPr>
        <w:t>e</w:t>
      </w:r>
      <w:r w:rsidR="009D13C3" w:rsidRPr="006B3545">
        <w:rPr>
          <w:rFonts w:asciiTheme="minorBidi" w:hAnsiTheme="minorBidi"/>
          <w:kern w:val="0"/>
          <w:sz w:val="24"/>
          <w:szCs w:val="24"/>
          <w:lang w:val="en-US"/>
        </w:rPr>
        <w:t xml:space="preserve"> worry had nothing to do with </w:t>
      </w:r>
      <w:r w:rsidR="009D13C3" w:rsidRPr="006B3545">
        <w:rPr>
          <w:rFonts w:asciiTheme="minorBidi" w:hAnsiTheme="minorBidi"/>
          <w:i/>
          <w:iCs/>
          <w:kern w:val="0"/>
          <w:sz w:val="24"/>
          <w:szCs w:val="24"/>
          <w:lang w:val="en-US"/>
        </w:rPr>
        <w:t>racial</w:t>
      </w:r>
      <w:r w:rsidR="009D13C3" w:rsidRPr="006B3545">
        <w:rPr>
          <w:rFonts w:asciiTheme="minorBidi" w:hAnsiTheme="minorBidi"/>
          <w:kern w:val="0"/>
          <w:sz w:val="24"/>
          <w:szCs w:val="24"/>
          <w:lang w:val="en-US"/>
        </w:rPr>
        <w:t xml:space="preserve"> purity, and everything to do with </w:t>
      </w:r>
      <w:r w:rsidR="009D13C3" w:rsidRPr="006B3545">
        <w:rPr>
          <w:rFonts w:asciiTheme="minorBidi" w:hAnsiTheme="minorBidi"/>
          <w:i/>
          <w:iCs/>
          <w:kern w:val="0"/>
          <w:sz w:val="24"/>
          <w:szCs w:val="24"/>
          <w:lang w:val="en-US"/>
        </w:rPr>
        <w:t>cultural</w:t>
      </w:r>
      <w:r w:rsidR="009D13C3" w:rsidRPr="006B3545">
        <w:rPr>
          <w:rFonts w:asciiTheme="minorBidi" w:hAnsiTheme="minorBidi"/>
          <w:kern w:val="0"/>
          <w:sz w:val="24"/>
          <w:szCs w:val="24"/>
          <w:lang w:val="en-US"/>
        </w:rPr>
        <w:t xml:space="preserve"> survival. </w:t>
      </w:r>
      <w:r w:rsidR="00BF1312" w:rsidRPr="006B3545">
        <w:rPr>
          <w:rFonts w:asciiTheme="minorBidi" w:hAnsiTheme="minorBidi"/>
          <w:kern w:val="0"/>
          <w:sz w:val="24"/>
          <w:szCs w:val="24"/>
          <w:lang w:val="en-US"/>
        </w:rPr>
        <w:t xml:space="preserve">Daniel Smith-Christopher </w:t>
      </w:r>
      <w:r w:rsidR="009D13C3" w:rsidRPr="006B3545">
        <w:rPr>
          <w:rFonts w:asciiTheme="minorBidi" w:hAnsiTheme="minorBidi"/>
          <w:kern w:val="0"/>
          <w:sz w:val="24"/>
          <w:szCs w:val="24"/>
          <w:lang w:val="en-US"/>
        </w:rPr>
        <w:t>says it well when he writes:</w:t>
      </w:r>
    </w:p>
    <w:p w14:paraId="2C87DDBE"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15462F8C" w14:textId="7F11BF6B" w:rsidR="00BF1312" w:rsidRPr="006B3545" w:rsidRDefault="00BF1312" w:rsidP="004D1473">
      <w:pPr>
        <w:autoSpaceDE w:val="0"/>
        <w:autoSpaceDN w:val="0"/>
        <w:adjustRightInd w:val="0"/>
        <w:spacing w:after="0" w:line="240" w:lineRule="auto"/>
        <w:ind w:left="720" w:right="571"/>
        <w:jc w:val="both"/>
        <w:rPr>
          <w:rFonts w:asciiTheme="minorBidi" w:hAnsiTheme="minorBidi"/>
          <w:kern w:val="0"/>
          <w:sz w:val="24"/>
          <w:szCs w:val="24"/>
          <w:lang w:val="en-US"/>
        </w:rPr>
      </w:pPr>
      <w:r w:rsidRPr="006B3545">
        <w:rPr>
          <w:rFonts w:asciiTheme="minorBidi" w:hAnsiTheme="minorBidi"/>
          <w:kern w:val="0"/>
          <w:sz w:val="24"/>
          <w:szCs w:val="24"/>
          <w:lang w:val="en-US"/>
        </w:rPr>
        <w:t>To be troubled by what appears to be “exclusivism” on the part of Haggai, or to feel a need to put an acceptable face on the separation of the marriages of Ezra-</w:t>
      </w:r>
      <w:r w:rsidR="008C7E16">
        <w:rPr>
          <w:rFonts w:asciiTheme="minorBidi" w:hAnsiTheme="minorBidi"/>
          <w:kern w:val="0"/>
          <w:sz w:val="24"/>
          <w:szCs w:val="24"/>
          <w:lang w:val="en-US"/>
        </w:rPr>
        <w:t>Nehemia</w:t>
      </w:r>
      <w:r w:rsidRPr="006B3545">
        <w:rPr>
          <w:rFonts w:asciiTheme="minorBidi" w:hAnsiTheme="minorBidi"/>
          <w:kern w:val="0"/>
          <w:sz w:val="24"/>
          <w:szCs w:val="24"/>
          <w:lang w:val="en-US"/>
        </w:rPr>
        <w:t>, is to misunderstand profoundly the nature of group solidarity and survival of minorities.</w:t>
      </w:r>
      <w:r w:rsidR="009D13C3" w:rsidRPr="006B3545">
        <w:rPr>
          <w:rStyle w:val="FootnoteReference"/>
          <w:rFonts w:asciiTheme="minorBidi" w:hAnsiTheme="minorBidi"/>
          <w:kern w:val="0"/>
          <w:sz w:val="24"/>
          <w:szCs w:val="24"/>
          <w:lang w:val="en-US"/>
        </w:rPr>
        <w:footnoteReference w:id="39"/>
      </w:r>
    </w:p>
    <w:p w14:paraId="42690803"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24F4C95A" w14:textId="67BC939E" w:rsidR="00BF1312" w:rsidRPr="006B3545" w:rsidRDefault="00E2769D"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lastRenderedPageBreak/>
        <w:t xml:space="preserve">Far from a concern for racial purity, the marriage policies of Ezra and </w:t>
      </w:r>
      <w:r w:rsidR="008C7E16">
        <w:rPr>
          <w:rFonts w:asciiTheme="minorBidi" w:hAnsiTheme="minorBidi"/>
          <w:kern w:val="0"/>
          <w:sz w:val="24"/>
          <w:szCs w:val="24"/>
          <w:lang w:val="en-US"/>
        </w:rPr>
        <w:t>Nehemia</w:t>
      </w:r>
      <w:r w:rsidRPr="006B3545">
        <w:rPr>
          <w:rFonts w:asciiTheme="minorBidi" w:hAnsiTheme="minorBidi"/>
          <w:kern w:val="0"/>
          <w:sz w:val="24"/>
          <w:szCs w:val="24"/>
          <w:lang w:val="en-US"/>
        </w:rPr>
        <w:t xml:space="preserve"> were designed, in the words of Jos</w:t>
      </w:r>
      <w:r w:rsidR="008C7E16">
        <w:rPr>
          <w:rFonts w:asciiTheme="minorBidi" w:hAnsiTheme="minorBidi"/>
          <w:kern w:val="0"/>
          <w:sz w:val="24"/>
          <w:szCs w:val="24"/>
          <w:lang w:val="en-US"/>
        </w:rPr>
        <w:t>e</w:t>
      </w:r>
      <w:r w:rsidRPr="006B3545">
        <w:rPr>
          <w:rFonts w:asciiTheme="minorBidi" w:hAnsiTheme="minorBidi"/>
          <w:kern w:val="0"/>
          <w:sz w:val="24"/>
          <w:szCs w:val="24"/>
          <w:lang w:val="en-US"/>
        </w:rPr>
        <w:t xml:space="preserve">ph Blenkinsopp, </w:t>
      </w:r>
      <w:r w:rsidR="00BF1312" w:rsidRPr="006B3545">
        <w:rPr>
          <w:rFonts w:asciiTheme="minorBidi" w:hAnsiTheme="minorBidi"/>
          <w:kern w:val="0"/>
          <w:sz w:val="24"/>
          <w:szCs w:val="24"/>
          <w:lang w:val="en-US"/>
        </w:rPr>
        <w:t>“to maintain the characteristic way of life, the religious traditions, even the language of a community, against the threat of assimilation.”</w:t>
      </w:r>
      <w:r w:rsidRPr="006B3545">
        <w:rPr>
          <w:rStyle w:val="FootnoteReference"/>
          <w:rFonts w:asciiTheme="minorBidi" w:hAnsiTheme="minorBidi"/>
          <w:kern w:val="0"/>
          <w:sz w:val="24"/>
          <w:szCs w:val="24"/>
          <w:lang w:val="en-US"/>
        </w:rPr>
        <w:footnoteReference w:id="40"/>
      </w:r>
    </w:p>
    <w:p w14:paraId="0CD800BA"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0724EEDA" w14:textId="7A43C822" w:rsidR="00876024" w:rsidRPr="006B3545" w:rsidRDefault="00E2769D"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 xml:space="preserve">In a particularly controversial passage in his </w:t>
      </w:r>
      <w:r w:rsidRPr="006B3545">
        <w:rPr>
          <w:rFonts w:asciiTheme="minorBidi" w:hAnsiTheme="minorBidi"/>
          <w:i/>
          <w:iCs/>
          <w:kern w:val="0"/>
          <w:sz w:val="24"/>
          <w:szCs w:val="24"/>
          <w:lang w:val="en-US"/>
        </w:rPr>
        <w:t>Nineteen Letters</w:t>
      </w:r>
      <w:r w:rsidRPr="006B3545">
        <w:rPr>
          <w:rFonts w:asciiTheme="minorBidi" w:hAnsiTheme="minorBidi"/>
          <w:kern w:val="0"/>
          <w:sz w:val="24"/>
          <w:szCs w:val="24"/>
          <w:lang w:val="en-US"/>
        </w:rPr>
        <w:t xml:space="preserve">, Rabbi Hirsch decries the desire </w:t>
      </w:r>
      <w:r w:rsidR="00BE7E95">
        <w:rPr>
          <w:rFonts w:asciiTheme="minorBidi" w:hAnsiTheme="minorBidi"/>
          <w:kern w:val="0"/>
          <w:sz w:val="24"/>
          <w:szCs w:val="24"/>
          <w:lang w:val="en-US"/>
        </w:rPr>
        <w:t>of</w:t>
      </w:r>
      <w:r w:rsidR="00BE7E95" w:rsidRPr="006B3545">
        <w:rPr>
          <w:rFonts w:asciiTheme="minorBidi" w:hAnsiTheme="minorBidi"/>
          <w:kern w:val="0"/>
          <w:sz w:val="24"/>
          <w:szCs w:val="24"/>
          <w:lang w:val="en-US"/>
        </w:rPr>
        <w:t xml:space="preserve"> </w:t>
      </w:r>
      <w:r w:rsidRPr="006B3545">
        <w:rPr>
          <w:rFonts w:asciiTheme="minorBidi" w:hAnsiTheme="minorBidi"/>
          <w:kern w:val="0"/>
          <w:sz w:val="24"/>
          <w:szCs w:val="24"/>
          <w:lang w:val="en-US"/>
        </w:rPr>
        <w:t>some Jews to be admitted into gentile families via intermarriage. He writes:</w:t>
      </w:r>
    </w:p>
    <w:p w14:paraId="0C8C4128" w14:textId="77777777" w:rsidR="004D1473" w:rsidRPr="006B3545" w:rsidRDefault="004D1473" w:rsidP="004D1473">
      <w:pPr>
        <w:autoSpaceDE w:val="0"/>
        <w:autoSpaceDN w:val="0"/>
        <w:adjustRightInd w:val="0"/>
        <w:spacing w:after="0" w:line="240" w:lineRule="auto"/>
        <w:ind w:left="720" w:right="571"/>
        <w:jc w:val="both"/>
        <w:rPr>
          <w:rFonts w:asciiTheme="minorBidi" w:hAnsiTheme="minorBidi"/>
          <w:kern w:val="0"/>
          <w:sz w:val="24"/>
          <w:szCs w:val="24"/>
          <w:lang w:val="en-US"/>
        </w:rPr>
      </w:pPr>
    </w:p>
    <w:p w14:paraId="2927D9CB" w14:textId="55A0954B" w:rsidR="00876024" w:rsidRPr="006B3545" w:rsidRDefault="00F62F37" w:rsidP="004D1473">
      <w:pPr>
        <w:autoSpaceDE w:val="0"/>
        <w:autoSpaceDN w:val="0"/>
        <w:adjustRightInd w:val="0"/>
        <w:spacing w:after="0" w:line="240" w:lineRule="auto"/>
        <w:ind w:left="720" w:right="571"/>
        <w:jc w:val="both"/>
        <w:rPr>
          <w:rFonts w:asciiTheme="minorBidi" w:hAnsiTheme="minorBidi"/>
          <w:kern w:val="0"/>
          <w:sz w:val="24"/>
          <w:szCs w:val="24"/>
          <w:lang w:val="en-US"/>
        </w:rPr>
      </w:pPr>
      <w:r w:rsidRPr="006B3545">
        <w:rPr>
          <w:rFonts w:asciiTheme="minorBidi" w:hAnsiTheme="minorBidi"/>
          <w:kern w:val="0"/>
          <w:sz w:val="24"/>
          <w:szCs w:val="24"/>
          <w:lang w:val="en-US"/>
        </w:rPr>
        <w:t>Do you not see that, until the advent of the age of universal brotherhood, you should not, cannot, desire that? Not, however, on account of enmity or hostility, but because of your Israel-mission.</w:t>
      </w:r>
      <w:r w:rsidRPr="006B3545">
        <w:rPr>
          <w:rStyle w:val="FootnoteReference"/>
          <w:rFonts w:asciiTheme="minorBidi" w:hAnsiTheme="minorBidi"/>
          <w:kern w:val="0"/>
          <w:sz w:val="24"/>
          <w:szCs w:val="24"/>
          <w:lang w:val="en-US"/>
        </w:rPr>
        <w:footnoteReference w:id="41"/>
      </w:r>
    </w:p>
    <w:p w14:paraId="1B06E0EC"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7DF87002" w14:textId="0E54CF1A" w:rsidR="00F62F37" w:rsidRPr="006B3545" w:rsidRDefault="00F62F37"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 xml:space="preserve">First, we should note </w:t>
      </w:r>
      <w:r w:rsidR="00876024" w:rsidRPr="006B3545">
        <w:rPr>
          <w:rFonts w:asciiTheme="minorBidi" w:hAnsiTheme="minorBidi"/>
          <w:kern w:val="0"/>
          <w:sz w:val="24"/>
          <w:szCs w:val="24"/>
          <w:lang w:val="en-US"/>
        </w:rPr>
        <w:t>Rabbi Hirsch’s</w:t>
      </w:r>
      <w:r w:rsidRPr="006B3545">
        <w:rPr>
          <w:rFonts w:asciiTheme="minorBidi" w:hAnsiTheme="minorBidi"/>
          <w:kern w:val="0"/>
          <w:sz w:val="24"/>
          <w:szCs w:val="24"/>
          <w:lang w:val="en-US"/>
        </w:rPr>
        <w:t xml:space="preserve"> </w:t>
      </w:r>
      <w:r w:rsidR="008D73F9" w:rsidRPr="006B3545">
        <w:rPr>
          <w:rFonts w:asciiTheme="minorBidi" w:hAnsiTheme="minorBidi"/>
          <w:kern w:val="0"/>
          <w:sz w:val="24"/>
          <w:szCs w:val="24"/>
          <w:lang w:val="en-US"/>
        </w:rPr>
        <w:t>insistence</w:t>
      </w:r>
      <w:r w:rsidRPr="006B3545">
        <w:rPr>
          <w:rFonts w:asciiTheme="minorBidi" w:hAnsiTheme="minorBidi"/>
          <w:kern w:val="0"/>
          <w:sz w:val="24"/>
          <w:szCs w:val="24"/>
          <w:lang w:val="en-US"/>
        </w:rPr>
        <w:t xml:space="preserve"> that our laws against intermarriage are not motivated by racist prejudice. Instead, we are motivated by the desire to keep our identity intact until it has completed its eschatological task. But the reason this passage is controversial is that – whether or not this was intended – it implies that once the eschatological mission has been achieved, there will no longer be a problem with intermarriage. </w:t>
      </w:r>
      <w:r w:rsidR="00876024" w:rsidRPr="006B3545">
        <w:rPr>
          <w:rFonts w:asciiTheme="minorBidi" w:hAnsiTheme="minorBidi"/>
          <w:kern w:val="0"/>
          <w:sz w:val="24"/>
          <w:szCs w:val="24"/>
          <w:lang w:val="en-US"/>
        </w:rPr>
        <w:t xml:space="preserve">There will be a universal brotherhood of humanity. </w:t>
      </w:r>
      <w:r w:rsidRPr="006B3545">
        <w:rPr>
          <w:rFonts w:asciiTheme="minorBidi" w:hAnsiTheme="minorBidi"/>
          <w:kern w:val="0"/>
          <w:sz w:val="24"/>
          <w:szCs w:val="24"/>
          <w:lang w:val="en-US"/>
        </w:rPr>
        <w:t>This brings us back to the first topic of this lesson: will there still be the need for a distinct Jewish identity in the end of days?</w:t>
      </w:r>
      <w:r w:rsidR="00876024" w:rsidRPr="006B3545">
        <w:rPr>
          <w:rFonts w:asciiTheme="minorBidi" w:hAnsiTheme="minorBidi"/>
          <w:kern w:val="0"/>
          <w:sz w:val="24"/>
          <w:szCs w:val="24"/>
          <w:lang w:val="en-US"/>
        </w:rPr>
        <w:t xml:space="preserve"> Some sources insist that there will be. Others are less clear.</w:t>
      </w:r>
    </w:p>
    <w:p w14:paraId="092A7E0D"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01E8FF66" w14:textId="1935F5D3" w:rsidR="00BF1312" w:rsidRPr="006B3545" w:rsidRDefault="00BF1312"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The</w:t>
      </w:r>
      <w:r w:rsidR="00F62F37" w:rsidRPr="006B3545">
        <w:rPr>
          <w:rFonts w:asciiTheme="minorBidi" w:hAnsiTheme="minorBidi"/>
          <w:kern w:val="0"/>
          <w:sz w:val="24"/>
          <w:szCs w:val="24"/>
          <w:lang w:val="en-US"/>
        </w:rPr>
        <w:t>re have certainly been times in which pockets of the Jewish world have obsessed over their genealogical pedigree. Indeed, the Jews who remained in Babylon after the exile continued to pride themselves on the purity of their descen</w:t>
      </w:r>
      <w:r w:rsidR="002226D5" w:rsidRPr="006B3545">
        <w:rPr>
          <w:rFonts w:asciiTheme="minorBidi" w:hAnsiTheme="minorBidi"/>
          <w:kern w:val="0"/>
          <w:sz w:val="24"/>
          <w:szCs w:val="24"/>
          <w:lang w:val="en-US"/>
        </w:rPr>
        <w:t>t</w:t>
      </w:r>
      <w:r w:rsidR="00876024" w:rsidRPr="006B3545">
        <w:rPr>
          <w:rFonts w:asciiTheme="minorBidi" w:hAnsiTheme="minorBidi"/>
          <w:kern w:val="0"/>
          <w:sz w:val="24"/>
          <w:szCs w:val="24"/>
          <w:lang w:val="en-US"/>
        </w:rPr>
        <w:t>,</w:t>
      </w:r>
      <w:r w:rsidR="00F62F37" w:rsidRPr="006B3545">
        <w:rPr>
          <w:rFonts w:asciiTheme="minorBidi" w:hAnsiTheme="minorBidi"/>
          <w:kern w:val="0"/>
          <w:sz w:val="24"/>
          <w:szCs w:val="24"/>
          <w:lang w:val="en-US"/>
        </w:rPr>
        <w:t xml:space="preserve"> as compared to the Jews of Israel. </w:t>
      </w:r>
      <w:r w:rsidR="006338F6" w:rsidRPr="006B3545">
        <w:rPr>
          <w:rFonts w:asciiTheme="minorBidi" w:hAnsiTheme="minorBidi"/>
          <w:kern w:val="0"/>
          <w:sz w:val="24"/>
          <w:szCs w:val="24"/>
          <w:lang w:val="en-US"/>
        </w:rPr>
        <w:t>T</w:t>
      </w:r>
      <w:r w:rsidR="00876024" w:rsidRPr="006B3545">
        <w:rPr>
          <w:rFonts w:asciiTheme="minorBidi" w:hAnsiTheme="minorBidi"/>
          <w:kern w:val="0"/>
          <w:sz w:val="24"/>
          <w:szCs w:val="24"/>
          <w:lang w:val="en-US"/>
        </w:rPr>
        <w:t xml:space="preserve">his concern for pedigree has left a mark </w:t>
      </w:r>
      <w:r w:rsidR="004D1C9E">
        <w:rPr>
          <w:rFonts w:asciiTheme="minorBidi" w:hAnsiTheme="minorBidi"/>
          <w:kern w:val="0"/>
          <w:sz w:val="24"/>
          <w:szCs w:val="24"/>
          <w:lang w:val="en-US"/>
        </w:rPr>
        <w:t>in</w:t>
      </w:r>
      <w:r w:rsidR="004D1C9E" w:rsidRPr="006B3545">
        <w:rPr>
          <w:rFonts w:asciiTheme="minorBidi" w:hAnsiTheme="minorBidi"/>
          <w:kern w:val="0"/>
          <w:sz w:val="24"/>
          <w:szCs w:val="24"/>
          <w:lang w:val="en-US"/>
        </w:rPr>
        <w:t xml:space="preserve"> </w:t>
      </w:r>
      <w:r w:rsidR="00876024" w:rsidRPr="006B3545">
        <w:rPr>
          <w:rFonts w:asciiTheme="minorBidi" w:hAnsiTheme="minorBidi"/>
          <w:kern w:val="0"/>
          <w:sz w:val="24"/>
          <w:szCs w:val="24"/>
          <w:lang w:val="en-US"/>
        </w:rPr>
        <w:t xml:space="preserve">some of our customs and culture. </w:t>
      </w:r>
      <w:r w:rsidR="00305C1E" w:rsidRPr="006B3545">
        <w:rPr>
          <w:rFonts w:asciiTheme="minorBidi" w:hAnsiTheme="minorBidi"/>
          <w:kern w:val="0"/>
          <w:sz w:val="24"/>
          <w:szCs w:val="24"/>
          <w:lang w:val="en-US"/>
        </w:rPr>
        <w:t xml:space="preserve">But after discussing this fact, the Babylonian Talmud recounts a discussion between Rabbi Yehuda and Ulla. The </w:t>
      </w:r>
      <w:r w:rsidR="006D63C9" w:rsidRPr="006B3545">
        <w:rPr>
          <w:rFonts w:asciiTheme="minorBidi" w:hAnsiTheme="minorBidi"/>
          <w:kern w:val="0"/>
          <w:sz w:val="24"/>
          <w:szCs w:val="24"/>
          <w:lang w:val="en-US"/>
        </w:rPr>
        <w:t>former</w:t>
      </w:r>
      <w:r w:rsidR="00305C1E" w:rsidRPr="006B3545">
        <w:rPr>
          <w:rFonts w:asciiTheme="minorBidi" w:hAnsiTheme="minorBidi"/>
          <w:kern w:val="0"/>
          <w:sz w:val="24"/>
          <w:szCs w:val="24"/>
          <w:lang w:val="en-US"/>
        </w:rPr>
        <w:t xml:space="preserve"> didn’t want to marry his son to anybody’s daughter because he couldn’t be sure of their pedigree. </w:t>
      </w:r>
      <w:r w:rsidR="00A8433A">
        <w:rPr>
          <w:rFonts w:asciiTheme="minorBidi" w:hAnsiTheme="minorBidi"/>
          <w:kern w:val="0"/>
          <w:sz w:val="24"/>
          <w:szCs w:val="24"/>
          <w:lang w:val="en-US"/>
        </w:rPr>
        <w:t xml:space="preserve">What could make him so sure that his own pedigree was in order, if everybody else’s was in doubt, is not made clear. Indeed, </w:t>
      </w:r>
      <w:r w:rsidR="006D63C9" w:rsidRPr="006B3545">
        <w:rPr>
          <w:rFonts w:asciiTheme="minorBidi" w:hAnsiTheme="minorBidi"/>
          <w:kern w:val="0"/>
          <w:sz w:val="24"/>
          <w:szCs w:val="24"/>
          <w:lang w:val="en-US"/>
        </w:rPr>
        <w:t xml:space="preserve">Ulla </w:t>
      </w:r>
      <w:r w:rsidR="00A8433A">
        <w:rPr>
          <w:rFonts w:asciiTheme="minorBidi" w:hAnsiTheme="minorBidi"/>
          <w:kern w:val="0"/>
          <w:sz w:val="24"/>
          <w:szCs w:val="24"/>
          <w:lang w:val="en-US"/>
        </w:rPr>
        <w:t xml:space="preserve">eventually </w:t>
      </w:r>
      <w:r w:rsidR="00305C1E" w:rsidRPr="006B3545">
        <w:rPr>
          <w:rFonts w:asciiTheme="minorBidi" w:hAnsiTheme="minorBidi"/>
          <w:kern w:val="0"/>
          <w:sz w:val="24"/>
          <w:szCs w:val="24"/>
          <w:lang w:val="en-US"/>
        </w:rPr>
        <w:t xml:space="preserve">forces him to see that </w:t>
      </w:r>
      <w:r w:rsidR="00305C1E" w:rsidRPr="006B3545">
        <w:rPr>
          <w:rFonts w:asciiTheme="minorBidi" w:hAnsiTheme="minorBidi"/>
          <w:i/>
          <w:iCs/>
          <w:kern w:val="0"/>
          <w:sz w:val="24"/>
          <w:szCs w:val="24"/>
          <w:lang w:val="en-US"/>
        </w:rPr>
        <w:t>nobody</w:t>
      </w:r>
      <w:r w:rsidR="00305C1E" w:rsidRPr="006B3545">
        <w:rPr>
          <w:rFonts w:asciiTheme="minorBidi" w:hAnsiTheme="minorBidi"/>
          <w:kern w:val="0"/>
          <w:sz w:val="24"/>
          <w:szCs w:val="24"/>
          <w:lang w:val="en-US"/>
        </w:rPr>
        <w:t xml:space="preserve"> can be sure of their pedigree. We all have undesirable ancestors somewhere up the line. The notion of racial purity, he rightly insists, is nonsense.</w:t>
      </w:r>
      <w:r w:rsidR="006D63C9" w:rsidRPr="006B3545">
        <w:rPr>
          <w:rFonts w:asciiTheme="minorBidi" w:hAnsiTheme="minorBidi"/>
          <w:kern w:val="0"/>
          <w:sz w:val="24"/>
          <w:szCs w:val="24"/>
          <w:lang w:val="en-US"/>
        </w:rPr>
        <w:t xml:space="preserve"> As the </w:t>
      </w:r>
      <w:r w:rsidR="00876024" w:rsidRPr="006B3545">
        <w:rPr>
          <w:rFonts w:asciiTheme="minorBidi" w:hAnsiTheme="minorBidi"/>
          <w:kern w:val="0"/>
          <w:sz w:val="24"/>
          <w:szCs w:val="24"/>
          <w:lang w:val="en-US"/>
        </w:rPr>
        <w:t xml:space="preserve">Talmudic </w:t>
      </w:r>
      <w:r w:rsidR="006D63C9" w:rsidRPr="006B3545">
        <w:rPr>
          <w:rFonts w:asciiTheme="minorBidi" w:hAnsiTheme="minorBidi"/>
          <w:kern w:val="0"/>
          <w:sz w:val="24"/>
          <w:szCs w:val="24"/>
          <w:lang w:val="en-US"/>
        </w:rPr>
        <w:t xml:space="preserve">discussion continues, we are redirected from paying attention to the family tree of a suitor, to looking at their personal character </w:t>
      </w:r>
      <w:r w:rsidR="00876024" w:rsidRPr="006B3545">
        <w:rPr>
          <w:rFonts w:asciiTheme="minorBidi" w:hAnsiTheme="minorBidi"/>
          <w:kern w:val="0"/>
          <w:sz w:val="24"/>
          <w:szCs w:val="24"/>
          <w:lang w:val="en-US"/>
        </w:rPr>
        <w:t xml:space="preserve">traits </w:t>
      </w:r>
      <w:r w:rsidR="006D63C9" w:rsidRPr="006B3545">
        <w:rPr>
          <w:rFonts w:asciiTheme="minorBidi" w:hAnsiTheme="minorBidi"/>
          <w:kern w:val="0"/>
          <w:sz w:val="24"/>
          <w:szCs w:val="24"/>
          <w:lang w:val="en-US"/>
        </w:rPr>
        <w:t>and conduct.</w:t>
      </w:r>
      <w:r w:rsidR="006D63C9" w:rsidRPr="006B3545">
        <w:rPr>
          <w:rStyle w:val="FootnoteReference"/>
          <w:rFonts w:asciiTheme="minorBidi" w:hAnsiTheme="minorBidi"/>
          <w:kern w:val="0"/>
          <w:sz w:val="24"/>
          <w:szCs w:val="24"/>
          <w:lang w:val="en-US"/>
        </w:rPr>
        <w:footnoteReference w:id="42"/>
      </w:r>
      <w:r w:rsidR="006D63C9" w:rsidRPr="006B3545">
        <w:rPr>
          <w:rFonts w:asciiTheme="minorBidi" w:hAnsiTheme="minorBidi"/>
          <w:kern w:val="0"/>
          <w:sz w:val="24"/>
          <w:szCs w:val="24"/>
          <w:lang w:val="en-US"/>
        </w:rPr>
        <w:t xml:space="preserve"> </w:t>
      </w:r>
      <w:r w:rsidR="002226D5" w:rsidRPr="006B3545">
        <w:rPr>
          <w:rFonts w:asciiTheme="minorBidi" w:hAnsiTheme="minorBidi"/>
          <w:kern w:val="0"/>
          <w:sz w:val="24"/>
          <w:szCs w:val="24"/>
          <w:lang w:val="en-US"/>
        </w:rPr>
        <w:t>In the final analysis, t</w:t>
      </w:r>
      <w:r w:rsidR="006D63C9" w:rsidRPr="006B3545">
        <w:rPr>
          <w:rFonts w:asciiTheme="minorBidi" w:hAnsiTheme="minorBidi"/>
          <w:kern w:val="0"/>
          <w:sz w:val="24"/>
          <w:szCs w:val="24"/>
          <w:lang w:val="en-US"/>
        </w:rPr>
        <w:t xml:space="preserve">he identity of Israel is not genetic, but </w:t>
      </w:r>
      <w:r w:rsidR="00876024" w:rsidRPr="006B3545">
        <w:rPr>
          <w:rFonts w:asciiTheme="minorBidi" w:hAnsiTheme="minorBidi"/>
          <w:kern w:val="0"/>
          <w:sz w:val="24"/>
          <w:szCs w:val="24"/>
          <w:lang w:val="en-US"/>
        </w:rPr>
        <w:t>is grounded in certain values</w:t>
      </w:r>
      <w:r w:rsidR="006D63C9" w:rsidRPr="006B3545">
        <w:rPr>
          <w:rFonts w:asciiTheme="minorBidi" w:hAnsiTheme="minorBidi"/>
          <w:kern w:val="0"/>
          <w:sz w:val="24"/>
          <w:szCs w:val="24"/>
          <w:lang w:val="en-US"/>
        </w:rPr>
        <w:t>.</w:t>
      </w:r>
    </w:p>
    <w:p w14:paraId="74266057" w14:textId="77777777" w:rsidR="00E97ECE" w:rsidRPr="006B3545" w:rsidRDefault="00E97ECE" w:rsidP="004D1473">
      <w:pPr>
        <w:autoSpaceDE w:val="0"/>
        <w:autoSpaceDN w:val="0"/>
        <w:adjustRightInd w:val="0"/>
        <w:spacing w:after="0" w:line="240" w:lineRule="auto"/>
        <w:jc w:val="both"/>
        <w:rPr>
          <w:rFonts w:asciiTheme="minorBidi" w:hAnsiTheme="minorBidi"/>
          <w:kern w:val="0"/>
          <w:sz w:val="24"/>
          <w:szCs w:val="24"/>
          <w:lang w:val="en-US"/>
        </w:rPr>
      </w:pPr>
    </w:p>
    <w:p w14:paraId="61505347" w14:textId="73B12B30" w:rsidR="00780707" w:rsidRPr="006B3545" w:rsidRDefault="00F47A59" w:rsidP="004D1473">
      <w:pPr>
        <w:widowControl w:val="0"/>
        <w:autoSpaceDE w:val="0"/>
        <w:autoSpaceDN w:val="0"/>
        <w:adjustRightInd w:val="0"/>
        <w:spacing w:after="0" w:line="240" w:lineRule="auto"/>
        <w:jc w:val="both"/>
        <w:rPr>
          <w:rFonts w:asciiTheme="minorBidi" w:hAnsiTheme="minorBidi"/>
          <w:b/>
          <w:bCs/>
          <w:kern w:val="0"/>
          <w:sz w:val="24"/>
          <w:szCs w:val="24"/>
          <w:lang w:val="en-US"/>
        </w:rPr>
      </w:pPr>
      <w:r w:rsidRPr="006B3545">
        <w:rPr>
          <w:rFonts w:asciiTheme="minorBidi" w:hAnsiTheme="minorBidi"/>
          <w:b/>
          <w:bCs/>
          <w:kern w:val="0"/>
          <w:sz w:val="24"/>
          <w:szCs w:val="24"/>
          <w:lang w:val="en-US"/>
        </w:rPr>
        <w:t>Is Chosenness Indigenous to Judaism?</w:t>
      </w:r>
    </w:p>
    <w:p w14:paraId="75AE195D"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568B9221" w14:textId="1DD293D5" w:rsidR="004033B0" w:rsidRPr="006B3545" w:rsidRDefault="006D63C9"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 xml:space="preserve">Jews have often been accused of supremacism and racism for having the temerity to believe that they were chosen. There’s something somewhat ironic about this fact, given that the Christians and Muslims believe themselves to be chosen too. The Chinese once referred to their land as the middle kingdom because they thought they occupied the </w:t>
      </w:r>
      <w:r w:rsidR="002B350C" w:rsidRPr="006B3545">
        <w:rPr>
          <w:rFonts w:asciiTheme="minorBidi" w:hAnsiTheme="minorBidi"/>
          <w:kern w:val="0"/>
          <w:sz w:val="24"/>
          <w:szCs w:val="24"/>
          <w:lang w:val="en-US"/>
        </w:rPr>
        <w:lastRenderedPageBreak/>
        <w:t>cent</w:t>
      </w:r>
      <w:r w:rsidR="002B350C">
        <w:rPr>
          <w:rFonts w:asciiTheme="minorBidi" w:hAnsiTheme="minorBidi"/>
          <w:kern w:val="0"/>
          <w:sz w:val="24"/>
          <w:szCs w:val="24"/>
          <w:lang w:val="en-US"/>
        </w:rPr>
        <w:t>er</w:t>
      </w:r>
      <w:r w:rsidR="002B350C" w:rsidRPr="006B3545">
        <w:rPr>
          <w:rFonts w:asciiTheme="minorBidi" w:hAnsiTheme="minorBidi"/>
          <w:kern w:val="0"/>
          <w:sz w:val="24"/>
          <w:szCs w:val="24"/>
          <w:lang w:val="en-US"/>
        </w:rPr>
        <w:t xml:space="preserve"> </w:t>
      </w:r>
      <w:r w:rsidRPr="006B3545">
        <w:rPr>
          <w:rFonts w:asciiTheme="minorBidi" w:hAnsiTheme="minorBidi"/>
          <w:kern w:val="0"/>
          <w:sz w:val="24"/>
          <w:szCs w:val="24"/>
          <w:lang w:val="en-US"/>
        </w:rPr>
        <w:t>of the world.</w:t>
      </w:r>
      <w:r w:rsidR="00A1177B" w:rsidRPr="006B3545">
        <w:rPr>
          <w:rStyle w:val="FootnoteReference"/>
          <w:rFonts w:asciiTheme="minorBidi" w:hAnsiTheme="minorBidi"/>
          <w:kern w:val="0"/>
          <w:sz w:val="24"/>
          <w:szCs w:val="24"/>
          <w:lang w:val="en-US"/>
        </w:rPr>
        <w:footnoteReference w:id="43"/>
      </w:r>
      <w:r w:rsidRPr="006B3545">
        <w:rPr>
          <w:rFonts w:asciiTheme="minorBidi" w:hAnsiTheme="minorBidi"/>
          <w:kern w:val="0"/>
          <w:sz w:val="24"/>
          <w:szCs w:val="24"/>
          <w:lang w:val="en-US"/>
        </w:rPr>
        <w:t xml:space="preserve"> So, Jews are far from alone</w:t>
      </w:r>
      <w:r w:rsidR="00A1177B" w:rsidRPr="006B3545">
        <w:rPr>
          <w:rFonts w:asciiTheme="minorBidi" w:hAnsiTheme="minorBidi"/>
          <w:kern w:val="0"/>
          <w:sz w:val="24"/>
          <w:szCs w:val="24"/>
          <w:lang w:val="en-US"/>
        </w:rPr>
        <w:t>, in the ann</w:t>
      </w:r>
      <w:r w:rsidR="002B350C">
        <w:rPr>
          <w:rFonts w:asciiTheme="minorBidi" w:hAnsiTheme="minorBidi"/>
          <w:kern w:val="0"/>
          <w:sz w:val="24"/>
          <w:szCs w:val="24"/>
          <w:lang w:val="en-US"/>
        </w:rPr>
        <w:t>a</w:t>
      </w:r>
      <w:r w:rsidR="00A1177B" w:rsidRPr="006B3545">
        <w:rPr>
          <w:rFonts w:asciiTheme="minorBidi" w:hAnsiTheme="minorBidi"/>
          <w:kern w:val="0"/>
          <w:sz w:val="24"/>
          <w:szCs w:val="24"/>
          <w:lang w:val="en-US"/>
        </w:rPr>
        <w:t>ls of humanity,</w:t>
      </w:r>
      <w:r w:rsidRPr="006B3545">
        <w:rPr>
          <w:rFonts w:asciiTheme="minorBidi" w:hAnsiTheme="minorBidi"/>
          <w:kern w:val="0"/>
          <w:sz w:val="24"/>
          <w:szCs w:val="24"/>
          <w:lang w:val="en-US"/>
        </w:rPr>
        <w:t xml:space="preserve"> </w:t>
      </w:r>
      <w:r w:rsidR="002B350C">
        <w:rPr>
          <w:rFonts w:asciiTheme="minorBidi" w:hAnsiTheme="minorBidi"/>
          <w:kern w:val="0"/>
          <w:sz w:val="24"/>
          <w:szCs w:val="24"/>
          <w:lang w:val="en-US"/>
        </w:rPr>
        <w:t>in</w:t>
      </w:r>
      <w:r w:rsidR="002B350C" w:rsidRPr="006B3545">
        <w:rPr>
          <w:rFonts w:asciiTheme="minorBidi" w:hAnsiTheme="minorBidi"/>
          <w:kern w:val="0"/>
          <w:sz w:val="24"/>
          <w:szCs w:val="24"/>
          <w:lang w:val="en-US"/>
        </w:rPr>
        <w:t xml:space="preserve"> </w:t>
      </w:r>
      <w:r w:rsidRPr="006B3545">
        <w:rPr>
          <w:rFonts w:asciiTheme="minorBidi" w:hAnsiTheme="minorBidi"/>
          <w:kern w:val="0"/>
          <w:sz w:val="24"/>
          <w:szCs w:val="24"/>
          <w:lang w:val="en-US"/>
        </w:rPr>
        <w:t xml:space="preserve">viewing themselves as chosen. But were they </w:t>
      </w:r>
      <w:r w:rsidR="00683793">
        <w:rPr>
          <w:rFonts w:asciiTheme="minorBidi" w:hAnsiTheme="minorBidi"/>
          <w:kern w:val="0"/>
          <w:sz w:val="24"/>
          <w:szCs w:val="24"/>
          <w:lang w:val="en-US"/>
        </w:rPr>
        <w:t xml:space="preserve">the </w:t>
      </w:r>
      <w:r w:rsidRPr="006B3545">
        <w:rPr>
          <w:rFonts w:asciiTheme="minorBidi" w:hAnsiTheme="minorBidi"/>
          <w:i/>
          <w:iCs/>
          <w:kern w:val="0"/>
          <w:sz w:val="24"/>
          <w:szCs w:val="24"/>
          <w:lang w:val="en-US"/>
        </w:rPr>
        <w:t>first</w:t>
      </w:r>
      <w:r w:rsidRPr="006B3545">
        <w:rPr>
          <w:rFonts w:asciiTheme="minorBidi" w:hAnsiTheme="minorBidi"/>
          <w:kern w:val="0"/>
          <w:sz w:val="24"/>
          <w:szCs w:val="24"/>
          <w:lang w:val="en-US"/>
        </w:rPr>
        <w:t xml:space="preserve"> to view themselves in that way?</w:t>
      </w:r>
      <w:r w:rsidR="00A1177B" w:rsidRPr="006B3545">
        <w:rPr>
          <w:rFonts w:asciiTheme="minorBidi" w:hAnsiTheme="minorBidi"/>
          <w:kern w:val="0"/>
          <w:sz w:val="24"/>
          <w:szCs w:val="24"/>
          <w:lang w:val="en-US"/>
        </w:rPr>
        <w:t xml:space="preserve"> Were they the first to think of themselves as </w:t>
      </w:r>
      <w:r w:rsidR="00A1177B" w:rsidRPr="006B3545">
        <w:rPr>
          <w:rFonts w:asciiTheme="minorBidi" w:hAnsiTheme="minorBidi"/>
          <w:i/>
          <w:iCs/>
          <w:kern w:val="0"/>
          <w:sz w:val="24"/>
          <w:szCs w:val="24"/>
          <w:lang w:val="en-US"/>
        </w:rPr>
        <w:t>elected</w:t>
      </w:r>
      <w:r w:rsidR="00A1177B" w:rsidRPr="006B3545">
        <w:rPr>
          <w:rFonts w:asciiTheme="minorBidi" w:hAnsiTheme="minorBidi"/>
          <w:kern w:val="0"/>
          <w:sz w:val="24"/>
          <w:szCs w:val="24"/>
          <w:lang w:val="en-US"/>
        </w:rPr>
        <w:t>? Horst Dietrich Preuss argues that they were. He writes: “</w:t>
      </w:r>
      <w:r w:rsidR="00780707" w:rsidRPr="006B3545">
        <w:rPr>
          <w:rFonts w:asciiTheme="minorBidi" w:hAnsiTheme="minorBidi"/>
          <w:kern w:val="0"/>
          <w:sz w:val="24"/>
          <w:szCs w:val="24"/>
          <w:lang w:val="en-US"/>
        </w:rPr>
        <w:t xml:space="preserve">it should be said that the idea of the election of a people by a deity </w:t>
      </w:r>
      <w:r w:rsidR="00A1177B" w:rsidRPr="006B3545">
        <w:rPr>
          <w:rFonts w:asciiTheme="minorBidi" w:hAnsiTheme="minorBidi"/>
          <w:kern w:val="0"/>
          <w:sz w:val="24"/>
          <w:szCs w:val="24"/>
          <w:lang w:val="en-US"/>
        </w:rPr>
        <w:t xml:space="preserve">[in the Hebrew Bible] </w:t>
      </w:r>
      <w:r w:rsidR="00780707" w:rsidRPr="006B3545">
        <w:rPr>
          <w:rFonts w:asciiTheme="minorBidi" w:hAnsiTheme="minorBidi"/>
          <w:kern w:val="0"/>
          <w:sz w:val="24"/>
          <w:szCs w:val="24"/>
          <w:lang w:val="en-US"/>
        </w:rPr>
        <w:t>is a unique</w:t>
      </w:r>
      <w:r w:rsidR="00A1177B" w:rsidRPr="006B3545">
        <w:rPr>
          <w:rFonts w:asciiTheme="minorBidi" w:hAnsiTheme="minorBidi"/>
          <w:kern w:val="0"/>
          <w:sz w:val="24"/>
          <w:szCs w:val="24"/>
          <w:lang w:val="en-US"/>
        </w:rPr>
        <w:t xml:space="preserve"> </w:t>
      </w:r>
      <w:r w:rsidR="00780707" w:rsidRPr="006B3545">
        <w:rPr>
          <w:rFonts w:asciiTheme="minorBidi" w:hAnsiTheme="minorBidi"/>
          <w:kern w:val="0"/>
          <w:sz w:val="24"/>
          <w:szCs w:val="24"/>
          <w:lang w:val="en-US"/>
        </w:rPr>
        <w:t>expression to this point within the religious history of the ancient Near East.</w:t>
      </w:r>
      <w:r w:rsidR="00A1177B" w:rsidRPr="006B3545">
        <w:rPr>
          <w:rFonts w:asciiTheme="minorBidi" w:hAnsiTheme="minorBidi"/>
          <w:kern w:val="0"/>
          <w:sz w:val="24"/>
          <w:szCs w:val="24"/>
          <w:lang w:val="en-US"/>
        </w:rPr>
        <w:t>”</w:t>
      </w:r>
      <w:r w:rsidR="00A1177B" w:rsidRPr="006B3545">
        <w:rPr>
          <w:rStyle w:val="FootnoteReference"/>
          <w:rFonts w:asciiTheme="minorBidi" w:hAnsiTheme="minorBidi"/>
          <w:kern w:val="0"/>
          <w:sz w:val="24"/>
          <w:szCs w:val="24"/>
          <w:lang w:val="en-US"/>
        </w:rPr>
        <w:footnoteReference w:id="44"/>
      </w:r>
      <w:r w:rsidR="00A1177B" w:rsidRPr="006B3545">
        <w:rPr>
          <w:rFonts w:asciiTheme="minorBidi" w:hAnsiTheme="minorBidi"/>
          <w:kern w:val="0"/>
          <w:sz w:val="24"/>
          <w:szCs w:val="24"/>
          <w:lang w:val="en-US"/>
        </w:rPr>
        <w:t xml:space="preserve"> But, in an important sense, Preuss was wrong.</w:t>
      </w:r>
    </w:p>
    <w:p w14:paraId="04BF5C26"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342F0AB9" w14:textId="628A9AE3" w:rsidR="00887E51" w:rsidRPr="006B3545" w:rsidRDefault="00887E51"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 xml:space="preserve">Reuven Firestone claims that we shouldn’t </w:t>
      </w:r>
      <w:r w:rsidR="00876024" w:rsidRPr="006B3545">
        <w:rPr>
          <w:rFonts w:asciiTheme="minorBidi" w:hAnsiTheme="minorBidi"/>
          <w:kern w:val="0"/>
          <w:sz w:val="24"/>
          <w:szCs w:val="24"/>
          <w:lang w:val="en-US"/>
        </w:rPr>
        <w:t>really talk</w:t>
      </w:r>
      <w:r w:rsidRPr="006B3545">
        <w:rPr>
          <w:rFonts w:asciiTheme="minorBidi" w:hAnsiTheme="minorBidi"/>
          <w:kern w:val="0"/>
          <w:sz w:val="24"/>
          <w:szCs w:val="24"/>
          <w:lang w:val="en-US"/>
        </w:rPr>
        <w:t xml:space="preserve"> about multiple ancient religions in the near east. Instead, before the rise of Jewish monotheism, there was – in a sense – just one religion</w:t>
      </w:r>
      <w:r w:rsidR="00A87C24" w:rsidRPr="006B3545">
        <w:rPr>
          <w:rFonts w:asciiTheme="minorBidi" w:hAnsiTheme="minorBidi"/>
          <w:kern w:val="0"/>
          <w:sz w:val="24"/>
          <w:szCs w:val="24"/>
          <w:lang w:val="en-US"/>
        </w:rPr>
        <w:t>, with distinct local branches</w:t>
      </w:r>
      <w:r w:rsidRPr="006B3545">
        <w:rPr>
          <w:rFonts w:asciiTheme="minorBidi" w:hAnsiTheme="minorBidi"/>
          <w:kern w:val="0"/>
          <w:sz w:val="24"/>
          <w:szCs w:val="24"/>
          <w:lang w:val="en-US"/>
        </w:rPr>
        <w:t xml:space="preserve">. The basic idea was that each region of the </w:t>
      </w:r>
      <w:r w:rsidR="00414002" w:rsidRPr="006B3545">
        <w:rPr>
          <w:rFonts w:asciiTheme="minorBidi" w:hAnsiTheme="minorBidi"/>
          <w:kern w:val="0"/>
          <w:sz w:val="24"/>
          <w:szCs w:val="24"/>
          <w:lang w:val="en-US"/>
        </w:rPr>
        <w:t xml:space="preserve">known </w:t>
      </w:r>
      <w:r w:rsidRPr="006B3545">
        <w:rPr>
          <w:rFonts w:asciiTheme="minorBidi" w:hAnsiTheme="minorBidi"/>
          <w:kern w:val="0"/>
          <w:sz w:val="24"/>
          <w:szCs w:val="24"/>
          <w:lang w:val="en-US"/>
        </w:rPr>
        <w:t xml:space="preserve">world had its own god with its own local jurisdiction. </w:t>
      </w:r>
      <w:r w:rsidR="00A87C24" w:rsidRPr="006B3545">
        <w:rPr>
          <w:rFonts w:asciiTheme="minorBidi" w:hAnsiTheme="minorBidi"/>
          <w:kern w:val="0"/>
          <w:sz w:val="24"/>
          <w:szCs w:val="24"/>
          <w:lang w:val="en-US"/>
        </w:rPr>
        <w:t xml:space="preserve">Everyone believed in all of these gods but would show loyalty only to the one who had jurisdiction over </w:t>
      </w:r>
      <w:r w:rsidR="00A87C24" w:rsidRPr="006B3545">
        <w:rPr>
          <w:rFonts w:asciiTheme="minorBidi" w:hAnsiTheme="minorBidi"/>
          <w:i/>
          <w:iCs/>
          <w:kern w:val="0"/>
          <w:sz w:val="24"/>
          <w:szCs w:val="24"/>
          <w:lang w:val="en-US"/>
        </w:rPr>
        <w:t>them</w:t>
      </w:r>
      <w:r w:rsidR="00A87C24" w:rsidRPr="006B3545">
        <w:rPr>
          <w:rFonts w:asciiTheme="minorBidi" w:hAnsiTheme="minorBidi"/>
          <w:kern w:val="0"/>
          <w:sz w:val="24"/>
          <w:szCs w:val="24"/>
          <w:lang w:val="en-US"/>
        </w:rPr>
        <w:t xml:space="preserve">. </w:t>
      </w:r>
      <w:r w:rsidR="00BD08CA">
        <w:rPr>
          <w:rFonts w:asciiTheme="minorBidi" w:hAnsiTheme="minorBidi"/>
          <w:kern w:val="0"/>
          <w:sz w:val="24"/>
          <w:szCs w:val="24"/>
          <w:lang w:val="en-US"/>
        </w:rPr>
        <w:t>I</w:t>
      </w:r>
      <w:r w:rsidR="00BD08CA" w:rsidRPr="006B3545">
        <w:rPr>
          <w:rFonts w:asciiTheme="minorBidi" w:hAnsiTheme="minorBidi"/>
          <w:kern w:val="0"/>
          <w:sz w:val="24"/>
          <w:szCs w:val="24"/>
          <w:lang w:val="en-US"/>
        </w:rPr>
        <w:t xml:space="preserve">n </w:t>
      </w:r>
      <w:r w:rsidRPr="006B3545">
        <w:rPr>
          <w:rFonts w:asciiTheme="minorBidi" w:hAnsiTheme="minorBidi"/>
          <w:kern w:val="0"/>
          <w:sz w:val="24"/>
          <w:szCs w:val="24"/>
          <w:lang w:val="en-US"/>
        </w:rPr>
        <w:t xml:space="preserve">this picture, “each nation had a unique relationship with its </w:t>
      </w:r>
      <w:r w:rsidR="00524AB7">
        <w:rPr>
          <w:rFonts w:asciiTheme="minorBidi" w:hAnsiTheme="minorBidi"/>
          <w:kern w:val="0"/>
          <w:sz w:val="24"/>
          <w:szCs w:val="24"/>
          <w:lang w:val="en-US"/>
        </w:rPr>
        <w:t>‘</w:t>
      </w:r>
      <w:r w:rsidRPr="006B3545">
        <w:rPr>
          <w:rFonts w:asciiTheme="minorBidi" w:hAnsiTheme="minorBidi"/>
          <w:kern w:val="0"/>
          <w:sz w:val="24"/>
          <w:szCs w:val="24"/>
          <w:lang w:val="en-US"/>
        </w:rPr>
        <w:t>own</w:t>
      </w:r>
      <w:r w:rsidR="00524AB7">
        <w:rPr>
          <w:rFonts w:asciiTheme="minorBidi" w:hAnsiTheme="minorBidi"/>
          <w:kern w:val="0"/>
          <w:sz w:val="24"/>
          <w:szCs w:val="24"/>
          <w:lang w:val="en-US"/>
        </w:rPr>
        <w:t>’</w:t>
      </w:r>
      <w:r w:rsidRPr="006B3545">
        <w:rPr>
          <w:rFonts w:asciiTheme="minorBidi" w:hAnsiTheme="minorBidi"/>
          <w:kern w:val="0"/>
          <w:sz w:val="24"/>
          <w:szCs w:val="24"/>
          <w:lang w:val="en-US"/>
        </w:rPr>
        <w:t xml:space="preserve"> god”</w:t>
      </w:r>
      <w:r w:rsidR="00876024" w:rsidRPr="006B3545">
        <w:rPr>
          <w:rFonts w:asciiTheme="minorBidi" w:hAnsiTheme="minorBidi"/>
          <w:kern w:val="0"/>
          <w:sz w:val="24"/>
          <w:szCs w:val="24"/>
          <w:lang w:val="en-US"/>
        </w:rPr>
        <w:t>:</w:t>
      </w:r>
    </w:p>
    <w:p w14:paraId="51A4A0AE"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2C199DD7" w14:textId="4327F0D4" w:rsidR="00887E51" w:rsidRPr="006B3545" w:rsidRDefault="00887E51" w:rsidP="004D1473">
      <w:pPr>
        <w:autoSpaceDE w:val="0"/>
        <w:autoSpaceDN w:val="0"/>
        <w:adjustRightInd w:val="0"/>
        <w:spacing w:after="0" w:line="240" w:lineRule="auto"/>
        <w:ind w:left="720" w:right="571"/>
        <w:jc w:val="both"/>
        <w:rPr>
          <w:rFonts w:asciiTheme="minorBidi" w:hAnsiTheme="minorBidi"/>
          <w:kern w:val="0"/>
          <w:sz w:val="24"/>
          <w:szCs w:val="24"/>
          <w:lang w:val="en-US"/>
        </w:rPr>
      </w:pPr>
      <w:r w:rsidRPr="006B3545">
        <w:rPr>
          <w:rFonts w:asciiTheme="minorBidi" w:hAnsiTheme="minorBidi"/>
          <w:kern w:val="0"/>
          <w:sz w:val="24"/>
          <w:szCs w:val="24"/>
          <w:lang w:val="en-US"/>
        </w:rPr>
        <w:t>If you were a Moabite, for example, your national god was Kemosh. Kemosh protected you and your kin. He would also make sure your crops and your flocks were fertile, and protect you and your family and tribe from attack by foreigners. In return, you made offerings to him and demonstrated your loyalty and that of your family to him.</w:t>
      </w:r>
    </w:p>
    <w:p w14:paraId="61539FC3" w14:textId="1EA5E1F7" w:rsidR="00887E51" w:rsidRPr="006B3545" w:rsidRDefault="00887E51" w:rsidP="004D1473">
      <w:pPr>
        <w:autoSpaceDE w:val="0"/>
        <w:autoSpaceDN w:val="0"/>
        <w:adjustRightInd w:val="0"/>
        <w:spacing w:after="0" w:line="240" w:lineRule="auto"/>
        <w:ind w:left="720" w:right="571"/>
        <w:jc w:val="both"/>
        <w:rPr>
          <w:rFonts w:asciiTheme="minorBidi" w:hAnsiTheme="minorBidi"/>
          <w:kern w:val="0"/>
          <w:sz w:val="24"/>
          <w:szCs w:val="24"/>
          <w:lang w:val="en-US"/>
        </w:rPr>
      </w:pPr>
      <w:r w:rsidRPr="006B3545">
        <w:rPr>
          <w:rFonts w:asciiTheme="minorBidi" w:hAnsiTheme="minorBidi"/>
          <w:kern w:val="0"/>
          <w:sz w:val="24"/>
          <w:szCs w:val="24"/>
          <w:lang w:val="en-US"/>
        </w:rPr>
        <w:t>The gods of other nations would normally take no interest in you, nor you in them. Born a Moabite, you were born into a community that worshiped its Moabite god, Kemosh. You could no easier change gods or religions than you could change your family history. Nevertheless, if you were in a foreign land, you would most likely make an offering to the local god as a form of respect and a means of gaining needed temporary protection in the area under the god’s jurisdiction. Because there were many deities that powered the world, you might wish to hedge your bets and make sure that offerings were made to certain foreign gods as well as your own national deity even when not traveling.</w:t>
      </w:r>
      <w:r w:rsidRPr="006B3545">
        <w:rPr>
          <w:rStyle w:val="FootnoteReference"/>
          <w:rFonts w:asciiTheme="minorBidi" w:hAnsiTheme="minorBidi"/>
          <w:kern w:val="0"/>
          <w:sz w:val="24"/>
          <w:szCs w:val="24"/>
          <w:lang w:val="en-US"/>
        </w:rPr>
        <w:footnoteReference w:id="45"/>
      </w:r>
    </w:p>
    <w:p w14:paraId="45074EC8" w14:textId="77777777" w:rsidR="004D1473" w:rsidRPr="006B3545" w:rsidRDefault="004D1473" w:rsidP="004D1473">
      <w:pPr>
        <w:autoSpaceDE w:val="0"/>
        <w:autoSpaceDN w:val="0"/>
        <w:adjustRightInd w:val="0"/>
        <w:spacing w:after="0" w:line="240" w:lineRule="auto"/>
        <w:jc w:val="both"/>
        <w:rPr>
          <w:rFonts w:asciiTheme="minorBidi" w:hAnsiTheme="minorBidi"/>
          <w:kern w:val="0"/>
          <w:sz w:val="24"/>
          <w:szCs w:val="24"/>
          <w:lang w:val="en-US"/>
        </w:rPr>
      </w:pPr>
    </w:p>
    <w:p w14:paraId="5D56781F" w14:textId="71207E0B" w:rsidR="00A1177B" w:rsidRPr="003E415C" w:rsidRDefault="00887E51" w:rsidP="004D1473">
      <w:pPr>
        <w:autoSpaceDE w:val="0"/>
        <w:autoSpaceDN w:val="0"/>
        <w:adjustRightInd w:val="0"/>
        <w:spacing w:after="0" w:line="240" w:lineRule="auto"/>
        <w:jc w:val="both"/>
        <w:rPr>
          <w:rFonts w:asciiTheme="minorBidi" w:hAnsiTheme="minorBidi"/>
          <w:kern w:val="0"/>
          <w:sz w:val="24"/>
          <w:szCs w:val="24"/>
          <w:lang w:val="en-US"/>
        </w:rPr>
      </w:pPr>
      <w:r w:rsidRPr="006B3545">
        <w:rPr>
          <w:rFonts w:asciiTheme="minorBidi" w:hAnsiTheme="minorBidi"/>
          <w:kern w:val="0"/>
          <w:sz w:val="24"/>
          <w:szCs w:val="24"/>
          <w:lang w:val="en-US"/>
        </w:rPr>
        <w:t xml:space="preserve">Within the parameters of this theology, </w:t>
      </w:r>
      <w:r w:rsidR="00D1440A">
        <w:rPr>
          <w:rFonts w:asciiTheme="minorBidi" w:hAnsiTheme="minorBidi"/>
          <w:kern w:val="0"/>
          <w:sz w:val="24"/>
          <w:szCs w:val="24"/>
          <w:lang w:val="en-US"/>
        </w:rPr>
        <w:t xml:space="preserve">Firestone claims that </w:t>
      </w:r>
      <w:r w:rsidRPr="006B3545">
        <w:rPr>
          <w:rFonts w:asciiTheme="minorBidi" w:hAnsiTheme="minorBidi"/>
          <w:kern w:val="0"/>
          <w:sz w:val="24"/>
          <w:szCs w:val="24"/>
          <w:lang w:val="en-US"/>
        </w:rPr>
        <w:t>it was generally understood that every single nation was chosen. Each was chosen by its own god. What was distinctive about Judaism</w:t>
      </w:r>
      <w:r w:rsidR="00D1440A">
        <w:rPr>
          <w:rFonts w:asciiTheme="minorBidi" w:hAnsiTheme="minorBidi"/>
          <w:kern w:val="0"/>
          <w:sz w:val="24"/>
          <w:szCs w:val="24"/>
          <w:lang w:val="en-US"/>
        </w:rPr>
        <w:t>, according to Firestone,</w:t>
      </w:r>
      <w:r w:rsidRPr="006B3545">
        <w:rPr>
          <w:rFonts w:asciiTheme="minorBidi" w:hAnsiTheme="minorBidi"/>
          <w:kern w:val="0"/>
          <w:sz w:val="24"/>
          <w:szCs w:val="24"/>
          <w:lang w:val="en-US"/>
        </w:rPr>
        <w:t xml:space="preserve"> wasn’t the idea </w:t>
      </w:r>
      <w:r w:rsidR="007520A6">
        <w:rPr>
          <w:rFonts w:asciiTheme="minorBidi" w:hAnsiTheme="minorBidi"/>
          <w:kern w:val="0"/>
          <w:sz w:val="24"/>
          <w:szCs w:val="24"/>
          <w:lang w:val="en-US"/>
        </w:rPr>
        <w:t>of being</w:t>
      </w:r>
      <w:r w:rsidRPr="006B3545">
        <w:rPr>
          <w:rFonts w:asciiTheme="minorBidi" w:hAnsiTheme="minorBidi"/>
          <w:kern w:val="0"/>
          <w:sz w:val="24"/>
          <w:szCs w:val="24"/>
          <w:lang w:val="en-US"/>
        </w:rPr>
        <w:t xml:space="preserve"> chosen by a deity. That was believed by every nation in the ancient near east. Rather, what was distinctive was that the</w:t>
      </w:r>
      <w:r w:rsidR="002A64DF" w:rsidRPr="006B3545">
        <w:rPr>
          <w:rFonts w:asciiTheme="minorBidi" w:hAnsiTheme="minorBidi"/>
          <w:kern w:val="0"/>
          <w:sz w:val="24"/>
          <w:szCs w:val="24"/>
          <w:lang w:val="en-US"/>
        </w:rPr>
        <w:t xml:space="preserve"> Jews</w:t>
      </w:r>
      <w:r w:rsidRPr="006B3545">
        <w:rPr>
          <w:rFonts w:asciiTheme="minorBidi" w:hAnsiTheme="minorBidi"/>
          <w:kern w:val="0"/>
          <w:sz w:val="24"/>
          <w:szCs w:val="24"/>
          <w:lang w:val="en-US"/>
        </w:rPr>
        <w:t xml:space="preserve"> believed they were chosen by the only God that actually exists. They believed that the other nations were not chosen by gods, because their gods weren’t real. What’s important</w:t>
      </w:r>
      <w:r w:rsidR="00DD14A3">
        <w:rPr>
          <w:rFonts w:asciiTheme="minorBidi" w:hAnsiTheme="minorBidi"/>
          <w:kern w:val="0"/>
          <w:sz w:val="24"/>
          <w:szCs w:val="24"/>
          <w:lang w:val="en-US"/>
        </w:rPr>
        <w:t xml:space="preserve"> </w:t>
      </w:r>
      <w:r w:rsidRPr="003E415C">
        <w:rPr>
          <w:rFonts w:asciiTheme="minorBidi" w:hAnsiTheme="minorBidi"/>
          <w:kern w:val="0"/>
          <w:sz w:val="24"/>
          <w:szCs w:val="24"/>
          <w:lang w:val="en-US"/>
        </w:rPr>
        <w:t>about this insight</w:t>
      </w:r>
      <w:r w:rsidR="00602DE5" w:rsidRPr="00F72E26">
        <w:rPr>
          <w:rFonts w:asciiTheme="minorBidi" w:hAnsiTheme="minorBidi"/>
          <w:kern w:val="0"/>
          <w:sz w:val="24"/>
          <w:szCs w:val="24"/>
          <w:lang w:val="en-US"/>
        </w:rPr>
        <w:t>, I think,</w:t>
      </w:r>
      <w:r w:rsidRPr="003E415C">
        <w:rPr>
          <w:rFonts w:asciiTheme="minorBidi" w:hAnsiTheme="minorBidi"/>
          <w:kern w:val="0"/>
          <w:sz w:val="24"/>
          <w:szCs w:val="24"/>
          <w:lang w:val="en-US"/>
        </w:rPr>
        <w:t xml:space="preserve"> is that the sensation, or perhaps even the religious experience, of being chosen isn’t something that was new to Judaism. It may well be something quite basic to the human condition. This is something to which we’ll return much later on in th</w:t>
      </w:r>
      <w:r w:rsidR="00876024" w:rsidRPr="003E415C">
        <w:rPr>
          <w:rFonts w:asciiTheme="minorBidi" w:hAnsiTheme="minorBidi"/>
          <w:kern w:val="0"/>
          <w:sz w:val="24"/>
          <w:szCs w:val="24"/>
          <w:lang w:val="en-US"/>
        </w:rPr>
        <w:t>is</w:t>
      </w:r>
      <w:r w:rsidRPr="003E415C">
        <w:rPr>
          <w:rFonts w:asciiTheme="minorBidi" w:hAnsiTheme="minorBidi"/>
          <w:kern w:val="0"/>
          <w:sz w:val="24"/>
          <w:szCs w:val="24"/>
          <w:lang w:val="en-US"/>
        </w:rPr>
        <w:t xml:space="preserve"> series.</w:t>
      </w:r>
    </w:p>
    <w:sectPr w:rsidR="00A1177B" w:rsidRPr="003E415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E3E1" w14:textId="77777777" w:rsidR="002C5281" w:rsidRDefault="002C5281" w:rsidP="0017598B">
      <w:pPr>
        <w:spacing w:after="0" w:line="240" w:lineRule="auto"/>
      </w:pPr>
      <w:r>
        <w:separator/>
      </w:r>
    </w:p>
  </w:endnote>
  <w:endnote w:type="continuationSeparator" w:id="0">
    <w:p w14:paraId="1F7462C9" w14:textId="77777777" w:rsidR="002C5281" w:rsidRDefault="002C5281" w:rsidP="001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52465"/>
      <w:docPartObj>
        <w:docPartGallery w:val="Page Numbers (Bottom of Page)"/>
        <w:docPartUnique/>
      </w:docPartObj>
    </w:sdtPr>
    <w:sdtEndPr>
      <w:rPr>
        <w:noProof/>
      </w:rPr>
    </w:sdtEndPr>
    <w:sdtContent>
      <w:p w14:paraId="70DDF41A" w14:textId="5E17A79B" w:rsidR="004D1473" w:rsidRDefault="004D1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F9A1C" w14:textId="77777777" w:rsidR="004D1473" w:rsidRDefault="004D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88B0" w14:textId="77777777" w:rsidR="002C5281" w:rsidRDefault="002C5281" w:rsidP="0017598B">
      <w:pPr>
        <w:spacing w:after="0" w:line="240" w:lineRule="auto"/>
      </w:pPr>
      <w:r>
        <w:separator/>
      </w:r>
    </w:p>
  </w:footnote>
  <w:footnote w:type="continuationSeparator" w:id="0">
    <w:p w14:paraId="64570939" w14:textId="77777777" w:rsidR="002C5281" w:rsidRDefault="002C5281" w:rsidP="0017598B">
      <w:pPr>
        <w:spacing w:after="0" w:line="240" w:lineRule="auto"/>
      </w:pPr>
      <w:r>
        <w:continuationSeparator/>
      </w:r>
    </w:p>
  </w:footnote>
  <w:footnote w:id="1">
    <w:p w14:paraId="054B2FDF" w14:textId="6D39A108" w:rsidR="008E3ACF" w:rsidRPr="005E063E" w:rsidRDefault="008E3ACF"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chapter 2 and Micah chapter 4.</w:t>
      </w:r>
    </w:p>
  </w:footnote>
  <w:footnote w:id="2">
    <w:p w14:paraId="73B4E449" w14:textId="6AA38ABD" w:rsidR="008E3ACF" w:rsidRPr="005E063E" w:rsidRDefault="008E3ACF"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This seems to be particularly clear in Micah 4:5.</w:t>
      </w:r>
    </w:p>
  </w:footnote>
  <w:footnote w:id="3">
    <w:p w14:paraId="19BBB40B" w14:textId="196B735D" w:rsidR="00BC0A98" w:rsidRPr="005E063E" w:rsidRDefault="00BC0A9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66:21.</w:t>
      </w:r>
      <w:r w:rsidR="00BB5FE0" w:rsidRPr="005E063E">
        <w:rPr>
          <w:rFonts w:asciiTheme="minorBidi" w:hAnsiTheme="minorBidi"/>
        </w:rPr>
        <w:t xml:space="preserve"> We shouldn’t overemphasise matters. As Joel Kaminsky notes: “</w:t>
      </w:r>
      <w:r w:rsidR="00BB5FE0" w:rsidRPr="005E063E">
        <w:rPr>
          <w:rFonts w:asciiTheme="minorBidi" w:hAnsiTheme="minorBidi"/>
          <w:kern w:val="0"/>
        </w:rPr>
        <w:t xml:space="preserve">One often overlooked fact is that while some eschatological texts within the Hebrew Bible do acknowledge the idea of foreigners worshiping Israel’s God, and a few such </w:t>
      </w:r>
      <w:r w:rsidR="00BB5FE0" w:rsidRPr="008C6B1A">
        <w:rPr>
          <w:rFonts w:asciiTheme="minorBidi" w:hAnsiTheme="minorBidi"/>
          <w:kern w:val="0"/>
        </w:rPr>
        <w:t>as Isa</w:t>
      </w:r>
      <w:r w:rsidR="00BB5FE0" w:rsidRPr="005E063E">
        <w:rPr>
          <w:rFonts w:asciiTheme="minorBidi" w:hAnsiTheme="minorBidi"/>
          <w:kern w:val="0"/>
        </w:rPr>
        <w:t xml:space="preserve"> 56:6-7 and 66:21 may encompass the possibility of certain select foreigners acting as cultic functionaries within the Jerusalem temple, even these passages continue to stress God’s special election of Israel, which is paired with his love of Jerusalem, Judah, and the land of Israel (e.g., Isa 66:10-14, 20, 22; Zech 14:8, 17, 20-21).” Joel Kaminsky, </w:t>
      </w:r>
      <w:r w:rsidR="00BB5FE0" w:rsidRPr="005E063E">
        <w:rPr>
          <w:rFonts w:asciiTheme="minorBidi" w:hAnsiTheme="minorBidi"/>
          <w:i/>
          <w:iCs/>
        </w:rPr>
        <w:t xml:space="preserve">Yet I Loved Jacob: Reclaiming the Biblical Concept of Election </w:t>
      </w:r>
      <w:r w:rsidR="00BB5FE0" w:rsidRPr="005E063E">
        <w:rPr>
          <w:rFonts w:asciiTheme="minorBidi" w:hAnsiTheme="minorBidi"/>
        </w:rPr>
        <w:t>(Nashville: Abingdon Press, 2007), p. 151.</w:t>
      </w:r>
    </w:p>
  </w:footnote>
  <w:footnote w:id="4">
    <w:p w14:paraId="77A23D91" w14:textId="476451C2" w:rsidR="00BC0A98" w:rsidRPr="005E063E" w:rsidRDefault="00BC0A9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Psalm 87:4-5.</w:t>
      </w:r>
    </w:p>
  </w:footnote>
  <w:footnote w:id="5">
    <w:p w14:paraId="728A4CD4" w14:textId="145CB2F8" w:rsidR="00BC0A98" w:rsidRPr="005E063E" w:rsidRDefault="00BC0A9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25:6.</w:t>
      </w:r>
    </w:p>
  </w:footnote>
  <w:footnote w:id="6">
    <w:p w14:paraId="469CBD4C" w14:textId="61F5FD29" w:rsidR="00BC0A98" w:rsidRPr="005E063E" w:rsidRDefault="00BC0A9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Exodus 24:9-11.</w:t>
      </w:r>
    </w:p>
  </w:footnote>
  <w:footnote w:id="7">
    <w:p w14:paraId="2C0A5196" w14:textId="4DE78E1B" w:rsidR="00134208" w:rsidRPr="005E063E" w:rsidRDefault="0013420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25:7.</w:t>
      </w:r>
    </w:p>
  </w:footnote>
  <w:footnote w:id="8">
    <w:p w14:paraId="58AA4614" w14:textId="2A69CADD" w:rsidR="00267EA6" w:rsidRPr="005E063E" w:rsidRDefault="00267EA6"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See Rashi to Isaiah 25:6.</w:t>
      </w:r>
    </w:p>
  </w:footnote>
  <w:footnote w:id="9">
    <w:p w14:paraId="68EC04A2" w14:textId="3DDC6ACC" w:rsidR="00267EA6" w:rsidRPr="005E063E" w:rsidRDefault="00267EA6"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See Radak to Isaiah 27:7.</w:t>
      </w:r>
    </w:p>
  </w:footnote>
  <w:footnote w:id="10">
    <w:p w14:paraId="1ABAEA1B" w14:textId="2941E151" w:rsidR="00267EA6" w:rsidRPr="005E063E" w:rsidRDefault="00267EA6"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w:t>
      </w:r>
      <w:r w:rsidR="00BE00B6" w:rsidRPr="005E063E">
        <w:rPr>
          <w:rFonts w:asciiTheme="minorBidi" w:hAnsiTheme="minorBidi"/>
        </w:rPr>
        <w:t xml:space="preserve">See, for example, Ezekiel 39:1-6, Zephania 3:8, and Joel 4:2 (and Joel 4:19). </w:t>
      </w:r>
      <w:r w:rsidRPr="005E063E">
        <w:rPr>
          <w:rFonts w:asciiTheme="minorBidi" w:hAnsiTheme="minorBidi"/>
        </w:rPr>
        <w:t xml:space="preserve">This </w:t>
      </w:r>
      <w:r w:rsidR="00C10008">
        <w:rPr>
          <w:rFonts w:asciiTheme="minorBidi" w:hAnsiTheme="minorBidi"/>
        </w:rPr>
        <w:t xml:space="preserve">also </w:t>
      </w:r>
      <w:r w:rsidRPr="005E063E">
        <w:rPr>
          <w:rFonts w:asciiTheme="minorBidi" w:hAnsiTheme="minorBidi"/>
        </w:rPr>
        <w:t>seems to be the spirit behind Psalms 46 and 48, for example (although the tone of these chapters is somewhat qualified by the appearance of 47:10, between them).</w:t>
      </w:r>
      <w:r w:rsidR="009C6096" w:rsidRPr="005E063E">
        <w:rPr>
          <w:rFonts w:asciiTheme="minorBidi" w:hAnsiTheme="minorBidi"/>
        </w:rPr>
        <w:t xml:space="preserve"> </w:t>
      </w:r>
    </w:p>
  </w:footnote>
  <w:footnote w:id="11">
    <w:p w14:paraId="66CE333F" w14:textId="141F61FE" w:rsidR="00916C58" w:rsidRPr="005E063E" w:rsidRDefault="00916C5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49:23.</w:t>
      </w:r>
      <w:r w:rsidR="00DF08E6">
        <w:rPr>
          <w:rFonts w:asciiTheme="minorBidi" w:hAnsiTheme="minorBidi"/>
        </w:rPr>
        <w:t xml:space="preserve"> We shouldn’t forget that this sort of supremacy could</w:t>
      </w:r>
      <w:r w:rsidR="00E34078">
        <w:rPr>
          <w:rFonts w:asciiTheme="minorBidi" w:hAnsiTheme="minorBidi"/>
        </w:rPr>
        <w:t xml:space="preserve"> also</w:t>
      </w:r>
      <w:r w:rsidR="00DF08E6">
        <w:rPr>
          <w:rFonts w:asciiTheme="minorBidi" w:hAnsiTheme="minorBidi"/>
        </w:rPr>
        <w:t xml:space="preserve"> very well be read into the promise that Moses articulated </w:t>
      </w:r>
      <w:r w:rsidR="00470DE7">
        <w:rPr>
          <w:rFonts w:asciiTheme="minorBidi" w:hAnsiTheme="minorBidi"/>
        </w:rPr>
        <w:t>in Deuteronomy 26:19</w:t>
      </w:r>
      <w:r w:rsidR="002D42B9">
        <w:rPr>
          <w:rFonts w:asciiTheme="minorBidi" w:hAnsiTheme="minorBidi"/>
        </w:rPr>
        <w:t xml:space="preserve"> and</w:t>
      </w:r>
      <w:r w:rsidR="00470DE7">
        <w:rPr>
          <w:rFonts w:asciiTheme="minorBidi" w:hAnsiTheme="minorBidi"/>
        </w:rPr>
        <w:t xml:space="preserve"> 28:1</w:t>
      </w:r>
      <w:r w:rsidR="00254581">
        <w:rPr>
          <w:rFonts w:asciiTheme="minorBidi" w:hAnsiTheme="minorBidi"/>
        </w:rPr>
        <w:t>.</w:t>
      </w:r>
      <w:r w:rsidR="00470DE7">
        <w:rPr>
          <w:rFonts w:asciiTheme="minorBidi" w:hAnsiTheme="minorBidi"/>
        </w:rPr>
        <w:t xml:space="preserve"> </w:t>
      </w:r>
    </w:p>
  </w:footnote>
  <w:footnote w:id="12">
    <w:p w14:paraId="1B0383BB" w14:textId="01AF8A71" w:rsidR="00D65E09" w:rsidRPr="005E063E" w:rsidRDefault="00D65E09"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43:3-4.</w:t>
      </w:r>
    </w:p>
  </w:footnote>
  <w:footnote w:id="13">
    <w:p w14:paraId="3A525643" w14:textId="248B4F99" w:rsidR="00584370" w:rsidRPr="005E063E" w:rsidRDefault="00584370" w:rsidP="008D73F9">
      <w:pPr>
        <w:autoSpaceDE w:val="0"/>
        <w:autoSpaceDN w:val="0"/>
        <w:adjustRightInd w:val="0"/>
        <w:spacing w:after="0" w:line="240" w:lineRule="auto"/>
        <w:jc w:val="both"/>
        <w:rPr>
          <w:rFonts w:asciiTheme="minorBidi" w:hAnsiTheme="minorBidi"/>
          <w:kern w:val="0"/>
          <w:sz w:val="20"/>
          <w:szCs w:val="20"/>
        </w:rPr>
      </w:pPr>
      <w:r w:rsidRPr="005E063E">
        <w:rPr>
          <w:rStyle w:val="FootnoteReference"/>
          <w:rFonts w:asciiTheme="minorBidi" w:hAnsiTheme="minorBidi"/>
          <w:sz w:val="20"/>
          <w:szCs w:val="20"/>
        </w:rPr>
        <w:footnoteRef/>
      </w:r>
      <w:r w:rsidRPr="005E063E">
        <w:rPr>
          <w:rFonts w:asciiTheme="minorBidi" w:hAnsiTheme="minorBidi"/>
          <w:sz w:val="20"/>
          <w:szCs w:val="20"/>
        </w:rPr>
        <w:t xml:space="preserve"> Joel S. Kaminsky, </w:t>
      </w:r>
      <w:r w:rsidRPr="005E063E">
        <w:rPr>
          <w:rFonts w:asciiTheme="minorBidi" w:hAnsiTheme="minorBidi"/>
          <w:i/>
          <w:iCs/>
          <w:sz w:val="20"/>
          <w:szCs w:val="20"/>
        </w:rPr>
        <w:t>Yet I Loved Jacob</w:t>
      </w:r>
      <w:r w:rsidRPr="005E063E">
        <w:rPr>
          <w:rFonts w:asciiTheme="minorBidi" w:hAnsiTheme="minorBidi"/>
          <w:sz w:val="20"/>
          <w:szCs w:val="20"/>
        </w:rPr>
        <w:t>, pp. 142-143.</w:t>
      </w:r>
      <w:r w:rsidR="009C6096" w:rsidRPr="005E063E">
        <w:rPr>
          <w:rFonts w:asciiTheme="minorBidi" w:hAnsiTheme="minorBidi"/>
          <w:sz w:val="20"/>
          <w:szCs w:val="20"/>
        </w:rPr>
        <w:t xml:space="preserve"> </w:t>
      </w:r>
      <w:r w:rsidR="009C6096" w:rsidRPr="005E063E">
        <w:rPr>
          <w:rFonts w:asciiTheme="minorBidi" w:hAnsiTheme="minorBidi"/>
          <w:kern w:val="0"/>
          <w:sz w:val="20"/>
          <w:szCs w:val="20"/>
        </w:rPr>
        <w:t xml:space="preserve">Kaminsky would also have </w:t>
      </w:r>
      <w:r w:rsidR="00C762EE" w:rsidRPr="005E063E">
        <w:rPr>
          <w:rFonts w:asciiTheme="minorBidi" w:hAnsiTheme="minorBidi"/>
          <w:kern w:val="0"/>
          <w:sz w:val="20"/>
          <w:szCs w:val="20"/>
        </w:rPr>
        <w:t xml:space="preserve">us </w:t>
      </w:r>
      <w:r w:rsidR="009C6096" w:rsidRPr="005E063E">
        <w:rPr>
          <w:rFonts w:asciiTheme="minorBidi" w:hAnsiTheme="minorBidi"/>
          <w:kern w:val="0"/>
          <w:sz w:val="20"/>
          <w:szCs w:val="20"/>
        </w:rPr>
        <w:t>compare Isaiah chapter 2 which seems “rather irenic”</w:t>
      </w:r>
      <w:r w:rsidR="00440FDC" w:rsidRPr="005E063E">
        <w:rPr>
          <w:rFonts w:asciiTheme="minorBidi" w:hAnsiTheme="minorBidi"/>
          <w:kern w:val="0"/>
          <w:sz w:val="20"/>
          <w:szCs w:val="20"/>
        </w:rPr>
        <w:t xml:space="preserve"> with</w:t>
      </w:r>
      <w:r w:rsidR="009C6096" w:rsidRPr="005E063E">
        <w:rPr>
          <w:rFonts w:asciiTheme="minorBidi" w:hAnsiTheme="minorBidi"/>
          <w:kern w:val="0"/>
          <w:sz w:val="20"/>
          <w:szCs w:val="20"/>
        </w:rPr>
        <w:t xml:space="preserve"> Isa</w:t>
      </w:r>
      <w:r w:rsidR="00440FDC" w:rsidRPr="005E063E">
        <w:rPr>
          <w:rFonts w:asciiTheme="minorBidi" w:hAnsiTheme="minorBidi"/>
          <w:kern w:val="0"/>
          <w:sz w:val="20"/>
          <w:szCs w:val="20"/>
        </w:rPr>
        <w:t>iah</w:t>
      </w:r>
      <w:r w:rsidR="009C6096" w:rsidRPr="005E063E">
        <w:rPr>
          <w:rFonts w:asciiTheme="minorBidi" w:hAnsiTheme="minorBidi"/>
          <w:kern w:val="0"/>
          <w:sz w:val="20"/>
          <w:szCs w:val="20"/>
        </w:rPr>
        <w:t xml:space="preserve"> 66</w:t>
      </w:r>
      <w:r w:rsidR="00C762EE" w:rsidRPr="005E063E">
        <w:rPr>
          <w:rFonts w:asciiTheme="minorBidi" w:hAnsiTheme="minorBidi"/>
          <w:kern w:val="0"/>
          <w:sz w:val="20"/>
          <w:szCs w:val="20"/>
        </w:rPr>
        <w:t xml:space="preserve"> and its</w:t>
      </w:r>
      <w:r w:rsidR="009C6096" w:rsidRPr="005E063E">
        <w:rPr>
          <w:rFonts w:asciiTheme="minorBidi" w:hAnsiTheme="minorBidi"/>
          <w:kern w:val="0"/>
          <w:sz w:val="20"/>
          <w:szCs w:val="20"/>
        </w:rPr>
        <w:t xml:space="preserve"> </w:t>
      </w:r>
      <w:r w:rsidR="00440FDC" w:rsidRPr="005E063E">
        <w:rPr>
          <w:rFonts w:asciiTheme="minorBidi" w:hAnsiTheme="minorBidi"/>
          <w:kern w:val="0"/>
          <w:sz w:val="20"/>
          <w:szCs w:val="20"/>
        </w:rPr>
        <w:t>vision of</w:t>
      </w:r>
      <w:r w:rsidR="009C6096" w:rsidRPr="005E063E">
        <w:rPr>
          <w:rFonts w:asciiTheme="minorBidi" w:hAnsiTheme="minorBidi"/>
          <w:kern w:val="0"/>
          <w:sz w:val="20"/>
          <w:szCs w:val="20"/>
        </w:rPr>
        <w:t xml:space="preserve"> </w:t>
      </w:r>
      <w:r w:rsidR="00440FDC" w:rsidRPr="005E063E">
        <w:rPr>
          <w:rFonts w:asciiTheme="minorBidi" w:hAnsiTheme="minorBidi"/>
          <w:kern w:val="0"/>
          <w:sz w:val="20"/>
          <w:szCs w:val="20"/>
        </w:rPr>
        <w:t>“</w:t>
      </w:r>
      <w:r w:rsidR="009C6096" w:rsidRPr="005E063E">
        <w:rPr>
          <w:rFonts w:asciiTheme="minorBidi" w:hAnsiTheme="minorBidi"/>
          <w:kern w:val="0"/>
          <w:sz w:val="20"/>
          <w:szCs w:val="20"/>
        </w:rPr>
        <w:t>violent upheaval</w:t>
      </w:r>
      <w:r w:rsidR="00C762EE" w:rsidRPr="005E063E">
        <w:rPr>
          <w:rFonts w:asciiTheme="minorBidi" w:hAnsiTheme="minorBidi"/>
          <w:kern w:val="0"/>
          <w:sz w:val="20"/>
          <w:szCs w:val="20"/>
        </w:rPr>
        <w:t>.</w:t>
      </w:r>
      <w:r w:rsidR="00440FDC" w:rsidRPr="005E063E">
        <w:rPr>
          <w:rFonts w:asciiTheme="minorBidi" w:hAnsiTheme="minorBidi"/>
          <w:kern w:val="0"/>
          <w:sz w:val="20"/>
          <w:szCs w:val="20"/>
        </w:rPr>
        <w:t>”</w:t>
      </w:r>
      <w:r w:rsidR="009C6096" w:rsidRPr="005E063E">
        <w:rPr>
          <w:rFonts w:asciiTheme="minorBidi" w:hAnsiTheme="minorBidi"/>
          <w:kern w:val="0"/>
          <w:sz w:val="20"/>
          <w:szCs w:val="20"/>
        </w:rPr>
        <w:t xml:space="preserve"> </w:t>
      </w:r>
      <w:r w:rsidR="00C762EE" w:rsidRPr="005E063E">
        <w:rPr>
          <w:rFonts w:asciiTheme="minorBidi" w:hAnsiTheme="minorBidi"/>
          <w:kern w:val="0"/>
          <w:sz w:val="20"/>
          <w:szCs w:val="20"/>
        </w:rPr>
        <w:t xml:space="preserve">He notes </w:t>
      </w:r>
      <w:r w:rsidR="00440FDC" w:rsidRPr="005E063E">
        <w:rPr>
          <w:rFonts w:asciiTheme="minorBidi" w:hAnsiTheme="minorBidi"/>
          <w:kern w:val="0"/>
          <w:sz w:val="20"/>
          <w:szCs w:val="20"/>
        </w:rPr>
        <w:t>that sometimes Isaiah goes so far as to</w:t>
      </w:r>
      <w:r w:rsidR="009C6096" w:rsidRPr="005E063E">
        <w:rPr>
          <w:rFonts w:asciiTheme="minorBidi" w:hAnsiTheme="minorBidi"/>
          <w:kern w:val="0"/>
          <w:sz w:val="20"/>
          <w:szCs w:val="20"/>
        </w:rPr>
        <w:t xml:space="preserve"> speak of the nations </w:t>
      </w:r>
      <w:r w:rsidR="009C6096" w:rsidRPr="005E063E">
        <w:rPr>
          <w:rFonts w:asciiTheme="minorBidi" w:hAnsiTheme="minorBidi"/>
          <w:i/>
          <w:iCs/>
          <w:kern w:val="0"/>
          <w:sz w:val="20"/>
          <w:szCs w:val="20"/>
        </w:rPr>
        <w:t>serving</w:t>
      </w:r>
      <w:r w:rsidR="009C6096" w:rsidRPr="005E063E">
        <w:rPr>
          <w:rFonts w:asciiTheme="minorBidi" w:hAnsiTheme="minorBidi"/>
          <w:kern w:val="0"/>
          <w:sz w:val="20"/>
          <w:szCs w:val="20"/>
        </w:rPr>
        <w:t xml:space="preserve"> Israel (</w:t>
      </w:r>
      <w:r w:rsidR="00440FDC" w:rsidRPr="005E063E">
        <w:rPr>
          <w:rFonts w:asciiTheme="minorBidi" w:hAnsiTheme="minorBidi"/>
          <w:kern w:val="0"/>
          <w:sz w:val="20"/>
          <w:szCs w:val="20"/>
        </w:rPr>
        <w:t xml:space="preserve">e.g., </w:t>
      </w:r>
      <w:r w:rsidR="009C6096" w:rsidRPr="005E063E">
        <w:rPr>
          <w:rFonts w:asciiTheme="minorBidi" w:hAnsiTheme="minorBidi"/>
          <w:kern w:val="0"/>
          <w:sz w:val="20"/>
          <w:szCs w:val="20"/>
        </w:rPr>
        <w:t>Isa</w:t>
      </w:r>
      <w:r w:rsidR="00440FDC" w:rsidRPr="005E063E">
        <w:rPr>
          <w:rFonts w:asciiTheme="minorBidi" w:hAnsiTheme="minorBidi"/>
          <w:kern w:val="0"/>
          <w:sz w:val="20"/>
          <w:szCs w:val="20"/>
        </w:rPr>
        <w:t>iah</w:t>
      </w:r>
      <w:r w:rsidR="009C6096" w:rsidRPr="005E063E">
        <w:rPr>
          <w:rFonts w:asciiTheme="minorBidi" w:hAnsiTheme="minorBidi"/>
          <w:kern w:val="0"/>
          <w:sz w:val="20"/>
          <w:szCs w:val="20"/>
        </w:rPr>
        <w:t xml:space="preserve"> 60), </w:t>
      </w:r>
      <w:r w:rsidR="00440FDC" w:rsidRPr="005E063E">
        <w:rPr>
          <w:rFonts w:asciiTheme="minorBidi" w:hAnsiTheme="minorBidi"/>
          <w:kern w:val="0"/>
          <w:sz w:val="20"/>
          <w:szCs w:val="20"/>
        </w:rPr>
        <w:t>and sometimes he speaks of a</w:t>
      </w:r>
      <w:r w:rsidR="009C6096" w:rsidRPr="005E063E">
        <w:rPr>
          <w:rFonts w:asciiTheme="minorBidi" w:hAnsiTheme="minorBidi"/>
          <w:kern w:val="0"/>
          <w:sz w:val="20"/>
          <w:szCs w:val="20"/>
        </w:rPr>
        <w:t xml:space="preserve"> pilgrimage to God’s temple in Jerusalem (Isa</w:t>
      </w:r>
      <w:r w:rsidR="00440FDC" w:rsidRPr="005E063E">
        <w:rPr>
          <w:rFonts w:asciiTheme="minorBidi" w:hAnsiTheme="minorBidi"/>
          <w:kern w:val="0"/>
          <w:sz w:val="20"/>
          <w:szCs w:val="20"/>
        </w:rPr>
        <w:t>iah</w:t>
      </w:r>
      <w:r w:rsidR="009C6096" w:rsidRPr="005E063E">
        <w:rPr>
          <w:rFonts w:asciiTheme="minorBidi" w:hAnsiTheme="minorBidi"/>
          <w:kern w:val="0"/>
          <w:sz w:val="20"/>
          <w:szCs w:val="20"/>
        </w:rPr>
        <w:t xml:space="preserve"> 2</w:t>
      </w:r>
      <w:r w:rsidR="00440FDC" w:rsidRPr="005E063E">
        <w:rPr>
          <w:rFonts w:asciiTheme="minorBidi" w:hAnsiTheme="minorBidi"/>
          <w:kern w:val="0"/>
          <w:sz w:val="20"/>
          <w:szCs w:val="20"/>
        </w:rPr>
        <w:t>)</w:t>
      </w:r>
      <w:r w:rsidR="00C762EE" w:rsidRPr="005E063E">
        <w:rPr>
          <w:rFonts w:asciiTheme="minorBidi" w:hAnsiTheme="minorBidi"/>
          <w:kern w:val="0"/>
          <w:sz w:val="20"/>
          <w:szCs w:val="20"/>
        </w:rPr>
        <w:t>. Ibid., p. 149.</w:t>
      </w:r>
    </w:p>
  </w:footnote>
  <w:footnote w:id="14">
    <w:p w14:paraId="4CF6D0CA" w14:textId="3D5FD70B" w:rsidR="004B2764" w:rsidRPr="005E063E" w:rsidRDefault="004B2764"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w:t>
      </w:r>
      <w:r w:rsidR="00683793" w:rsidRPr="005E063E">
        <w:rPr>
          <w:rFonts w:asciiTheme="minorBidi" w:hAnsiTheme="minorBidi"/>
        </w:rPr>
        <w:t>Z</w:t>
      </w:r>
      <w:r w:rsidR="00683793">
        <w:rPr>
          <w:rFonts w:asciiTheme="minorBidi" w:hAnsiTheme="minorBidi"/>
        </w:rPr>
        <w:t xml:space="preserve">echariah </w:t>
      </w:r>
      <w:r w:rsidRPr="005E063E">
        <w:rPr>
          <w:rFonts w:asciiTheme="minorBidi" w:hAnsiTheme="minorBidi"/>
        </w:rPr>
        <w:t>14</w:t>
      </w:r>
    </w:p>
  </w:footnote>
  <w:footnote w:id="15">
    <w:p w14:paraId="33B4BBE3" w14:textId="3BA7FC58" w:rsidR="004B2764" w:rsidRPr="005E063E" w:rsidRDefault="004B2764"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w:t>
      </w:r>
      <w:r w:rsidR="00683793" w:rsidRPr="005E063E">
        <w:rPr>
          <w:rFonts w:asciiTheme="minorBidi" w:hAnsiTheme="minorBidi"/>
        </w:rPr>
        <w:t>Z</w:t>
      </w:r>
      <w:r w:rsidR="00683793">
        <w:rPr>
          <w:rFonts w:asciiTheme="minorBidi" w:hAnsiTheme="minorBidi"/>
        </w:rPr>
        <w:t>echariah</w:t>
      </w:r>
      <w:r w:rsidR="00683793" w:rsidRPr="005E063E">
        <w:rPr>
          <w:rFonts w:asciiTheme="minorBidi" w:hAnsiTheme="minorBidi"/>
        </w:rPr>
        <w:t xml:space="preserve"> </w:t>
      </w:r>
      <w:r w:rsidRPr="005E063E">
        <w:rPr>
          <w:rFonts w:asciiTheme="minorBidi" w:hAnsiTheme="minorBidi"/>
        </w:rPr>
        <w:t>14:16</w:t>
      </w:r>
    </w:p>
  </w:footnote>
  <w:footnote w:id="16">
    <w:p w14:paraId="1DD2C95D" w14:textId="4A730C7E" w:rsidR="00540E62" w:rsidRPr="005E063E" w:rsidRDefault="00540E62" w:rsidP="00540E62">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66:22</w:t>
      </w:r>
      <w:r w:rsidR="00FD31CD">
        <w:rPr>
          <w:rFonts w:asciiTheme="minorBidi" w:hAnsiTheme="minorBidi"/>
        </w:rPr>
        <w:t>;</w:t>
      </w:r>
      <w:r w:rsidRPr="005E063E">
        <w:rPr>
          <w:rFonts w:asciiTheme="minorBidi" w:hAnsiTheme="minorBidi"/>
        </w:rPr>
        <w:t xml:space="preserve"> see also 54:7-10.</w:t>
      </w:r>
    </w:p>
  </w:footnote>
  <w:footnote w:id="17">
    <w:p w14:paraId="3A83AD6E" w14:textId="77777777" w:rsidR="00540E62" w:rsidRPr="005E063E" w:rsidRDefault="00540E62" w:rsidP="00540E62">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Jeremiah 31:34-35.</w:t>
      </w:r>
    </w:p>
  </w:footnote>
  <w:footnote w:id="18">
    <w:p w14:paraId="537CC6D9" w14:textId="2223DA3B" w:rsidR="00DA7E1E" w:rsidRPr="005E063E" w:rsidRDefault="00DA7E1E"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See lesson 7.</w:t>
      </w:r>
    </w:p>
  </w:footnote>
  <w:footnote w:id="19">
    <w:p w14:paraId="5896203C" w14:textId="05996A8A" w:rsidR="006A2FF6" w:rsidRPr="005E063E" w:rsidRDefault="006A2FF6"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49:5-6.</w:t>
      </w:r>
    </w:p>
  </w:footnote>
  <w:footnote w:id="20">
    <w:p w14:paraId="3AABFF7F" w14:textId="760A5F4A" w:rsidR="006A2FF6" w:rsidRPr="005E063E" w:rsidRDefault="006A2FF6"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51:4.</w:t>
      </w:r>
    </w:p>
  </w:footnote>
  <w:footnote w:id="21">
    <w:p w14:paraId="3FF5A15D" w14:textId="77777777" w:rsidR="00540E62" w:rsidRPr="005E063E" w:rsidRDefault="00540E62" w:rsidP="00540E62">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As we discussed in lesson 12.</w:t>
      </w:r>
    </w:p>
  </w:footnote>
  <w:footnote w:id="22">
    <w:p w14:paraId="062D32A9" w14:textId="576BD891" w:rsidR="00A66AA5" w:rsidRPr="005E063E" w:rsidRDefault="00A66AA5" w:rsidP="008D73F9">
      <w:pPr>
        <w:autoSpaceDE w:val="0"/>
        <w:autoSpaceDN w:val="0"/>
        <w:adjustRightInd w:val="0"/>
        <w:spacing w:after="0" w:line="240" w:lineRule="auto"/>
        <w:jc w:val="both"/>
        <w:rPr>
          <w:rFonts w:asciiTheme="minorBidi" w:hAnsiTheme="minorBidi"/>
          <w:kern w:val="0"/>
          <w:sz w:val="20"/>
          <w:szCs w:val="20"/>
        </w:rPr>
      </w:pPr>
      <w:r w:rsidRPr="005E063E">
        <w:rPr>
          <w:rStyle w:val="FootnoteReference"/>
          <w:rFonts w:asciiTheme="minorBidi" w:hAnsiTheme="minorBidi"/>
          <w:sz w:val="20"/>
          <w:szCs w:val="20"/>
        </w:rPr>
        <w:footnoteRef/>
      </w:r>
      <w:r w:rsidRPr="005E063E">
        <w:rPr>
          <w:rFonts w:asciiTheme="minorBidi" w:hAnsiTheme="minorBidi"/>
          <w:sz w:val="20"/>
          <w:szCs w:val="20"/>
        </w:rPr>
        <w:t xml:space="preserve"> This provides the model, I think, for the Christian theologian, </w:t>
      </w:r>
      <w:r w:rsidRPr="005E063E">
        <w:rPr>
          <w:rFonts w:asciiTheme="minorBidi" w:hAnsiTheme="minorBidi"/>
          <w:kern w:val="0"/>
          <w:sz w:val="20"/>
          <w:szCs w:val="20"/>
          <w14:ligatures w14:val="none"/>
        </w:rPr>
        <w:t>Horst Dietrich Preuss, who seems to relate to the notion of Israel’s light in a purely passive</w:t>
      </w:r>
      <w:r w:rsidR="005957EB" w:rsidRPr="005E063E">
        <w:rPr>
          <w:rFonts w:asciiTheme="minorBidi" w:hAnsiTheme="minorBidi"/>
          <w:kern w:val="0"/>
          <w:sz w:val="20"/>
          <w:szCs w:val="20"/>
          <w14:ligatures w14:val="none"/>
        </w:rPr>
        <w:t xml:space="preserve"> fashion. He writes, </w:t>
      </w:r>
      <w:r w:rsidR="005957EB" w:rsidRPr="005E063E">
        <w:rPr>
          <w:rFonts w:asciiTheme="minorBidi" w:hAnsiTheme="minorBidi"/>
          <w:kern w:val="0"/>
          <w:sz w:val="20"/>
          <w:szCs w:val="20"/>
        </w:rPr>
        <w:t>“</w:t>
      </w:r>
      <w:r w:rsidRPr="005E063E">
        <w:rPr>
          <w:rFonts w:asciiTheme="minorBidi" w:hAnsiTheme="minorBidi"/>
          <w:kern w:val="0"/>
          <w:sz w:val="20"/>
          <w:szCs w:val="20"/>
        </w:rPr>
        <w:t>Israel and the chosen servant of God are th</w:t>
      </w:r>
      <w:r w:rsidR="005957EB" w:rsidRPr="005E063E">
        <w:rPr>
          <w:rFonts w:asciiTheme="minorBidi" w:hAnsiTheme="minorBidi"/>
          <w:kern w:val="0"/>
          <w:sz w:val="20"/>
          <w:szCs w:val="20"/>
        </w:rPr>
        <w:t>e “</w:t>
      </w:r>
      <w:r w:rsidRPr="005E063E">
        <w:rPr>
          <w:rFonts w:asciiTheme="minorBidi" w:hAnsiTheme="minorBidi"/>
          <w:kern w:val="0"/>
          <w:sz w:val="20"/>
          <w:szCs w:val="20"/>
        </w:rPr>
        <w:t>light to the nations</w:t>
      </w:r>
      <w:r w:rsidR="005957EB" w:rsidRPr="005E063E">
        <w:rPr>
          <w:rFonts w:asciiTheme="minorBidi" w:hAnsiTheme="minorBidi"/>
          <w:kern w:val="0"/>
          <w:sz w:val="20"/>
          <w:szCs w:val="20"/>
        </w:rPr>
        <w:t xml:space="preserve">” </w:t>
      </w:r>
      <w:r w:rsidRPr="005E063E">
        <w:rPr>
          <w:rFonts w:asciiTheme="minorBidi" w:hAnsiTheme="minorBidi"/>
          <w:kern w:val="0"/>
          <w:sz w:val="20"/>
          <w:szCs w:val="20"/>
        </w:rPr>
        <w:t>(Isa. 42:6; 49:5f.; cf. 51:4). However, this is not (yet) to be understood</w:t>
      </w:r>
      <w:r w:rsidR="005957EB" w:rsidRPr="005E063E">
        <w:rPr>
          <w:rFonts w:asciiTheme="minorBidi" w:hAnsiTheme="minorBidi"/>
          <w:kern w:val="0"/>
          <w:sz w:val="20"/>
          <w:szCs w:val="20"/>
        </w:rPr>
        <w:t xml:space="preserve"> </w:t>
      </w:r>
      <w:r w:rsidRPr="005E063E">
        <w:rPr>
          <w:rFonts w:asciiTheme="minorBidi" w:hAnsiTheme="minorBidi"/>
          <w:kern w:val="0"/>
          <w:sz w:val="20"/>
          <w:szCs w:val="20"/>
        </w:rPr>
        <w:t xml:space="preserve">as an active call to mission. Rather, </w:t>
      </w:r>
      <w:r w:rsidR="005957EB" w:rsidRPr="005E063E">
        <w:rPr>
          <w:rFonts w:asciiTheme="minorBidi" w:hAnsiTheme="minorBidi"/>
          <w:kern w:val="0"/>
          <w:sz w:val="20"/>
          <w:szCs w:val="20"/>
        </w:rPr>
        <w:t>[God]’</w:t>
      </w:r>
      <w:r w:rsidRPr="005E063E">
        <w:rPr>
          <w:rFonts w:asciiTheme="minorBidi" w:hAnsiTheme="minorBidi"/>
          <w:kern w:val="0"/>
          <w:sz w:val="20"/>
          <w:szCs w:val="20"/>
        </w:rPr>
        <w:t>s activity on behalf of his people</w:t>
      </w:r>
      <w:r w:rsidR="005957EB" w:rsidRPr="005E063E">
        <w:rPr>
          <w:rFonts w:asciiTheme="minorBidi" w:hAnsiTheme="minorBidi"/>
          <w:kern w:val="0"/>
          <w:sz w:val="20"/>
          <w:szCs w:val="20"/>
        </w:rPr>
        <w:t xml:space="preserve"> </w:t>
      </w:r>
      <w:r w:rsidRPr="005E063E">
        <w:rPr>
          <w:rFonts w:asciiTheme="minorBidi" w:hAnsiTheme="minorBidi"/>
          <w:kern w:val="0"/>
          <w:sz w:val="20"/>
          <w:szCs w:val="20"/>
        </w:rPr>
        <w:t>shall possess the power of attraction (cf.</w:t>
      </w:r>
      <w:r w:rsidR="005957EB" w:rsidRPr="005E063E">
        <w:rPr>
          <w:rFonts w:asciiTheme="minorBidi" w:hAnsiTheme="minorBidi"/>
          <w:kern w:val="0"/>
          <w:sz w:val="20"/>
          <w:szCs w:val="20"/>
        </w:rPr>
        <w:t xml:space="preserve"> </w:t>
      </w:r>
      <w:r w:rsidRPr="005E063E">
        <w:rPr>
          <w:rFonts w:asciiTheme="minorBidi" w:hAnsiTheme="minorBidi"/>
          <w:kern w:val="0"/>
          <w:sz w:val="20"/>
          <w:szCs w:val="20"/>
        </w:rPr>
        <w:t>Isa. 60:1-3) that works outwardly</w:t>
      </w:r>
      <w:r w:rsidR="005957EB" w:rsidRPr="005E063E">
        <w:rPr>
          <w:rFonts w:asciiTheme="minorBidi" w:hAnsiTheme="minorBidi"/>
          <w:kern w:val="0"/>
          <w:sz w:val="20"/>
          <w:szCs w:val="20"/>
        </w:rPr>
        <w:t xml:space="preserve"> </w:t>
      </w:r>
      <w:r w:rsidRPr="005E063E">
        <w:rPr>
          <w:rFonts w:asciiTheme="minorBidi" w:hAnsiTheme="minorBidi"/>
          <w:kern w:val="0"/>
          <w:sz w:val="20"/>
          <w:szCs w:val="20"/>
        </w:rPr>
        <w:t xml:space="preserve">in an enticing fashion (Isa. 55:4f.) to demonstrate the truth of </w:t>
      </w:r>
      <w:r w:rsidR="005957EB" w:rsidRPr="005E063E">
        <w:rPr>
          <w:rFonts w:asciiTheme="minorBidi" w:hAnsiTheme="minorBidi"/>
          <w:kern w:val="0"/>
          <w:sz w:val="20"/>
          <w:szCs w:val="20"/>
        </w:rPr>
        <w:t>[God]</w:t>
      </w:r>
      <w:r w:rsidRPr="005E063E">
        <w:rPr>
          <w:rFonts w:asciiTheme="minorBidi" w:hAnsiTheme="minorBidi"/>
          <w:kern w:val="0"/>
          <w:sz w:val="20"/>
          <w:szCs w:val="20"/>
        </w:rPr>
        <w:t xml:space="preserve"> before</w:t>
      </w:r>
      <w:r w:rsidR="005957EB" w:rsidRPr="005E063E">
        <w:rPr>
          <w:rFonts w:asciiTheme="minorBidi" w:hAnsiTheme="minorBidi"/>
          <w:kern w:val="0"/>
          <w:sz w:val="20"/>
          <w:szCs w:val="20"/>
        </w:rPr>
        <w:t xml:space="preserve"> </w:t>
      </w:r>
      <w:r w:rsidRPr="005E063E">
        <w:rPr>
          <w:rFonts w:asciiTheme="minorBidi" w:hAnsiTheme="minorBidi"/>
          <w:kern w:val="0"/>
          <w:sz w:val="20"/>
          <w:szCs w:val="20"/>
        </w:rPr>
        <w:t>the rest of the world.</w:t>
      </w:r>
      <w:r w:rsidR="005957EB" w:rsidRPr="005E063E">
        <w:rPr>
          <w:rFonts w:asciiTheme="minorBidi" w:hAnsiTheme="minorBidi"/>
          <w:kern w:val="0"/>
          <w:sz w:val="20"/>
          <w:szCs w:val="20"/>
        </w:rPr>
        <w:t>”</w:t>
      </w:r>
      <w:r w:rsidR="005957EB" w:rsidRPr="005E063E">
        <w:rPr>
          <w:rFonts w:asciiTheme="minorBidi" w:hAnsiTheme="minorBidi"/>
          <w:kern w:val="0"/>
          <w:sz w:val="20"/>
          <w:szCs w:val="20"/>
          <w14:ligatures w14:val="none"/>
        </w:rPr>
        <w:t xml:space="preserve"> Horst Dietrich Preuss, </w:t>
      </w:r>
      <w:r w:rsidR="005957EB" w:rsidRPr="005E063E">
        <w:rPr>
          <w:rFonts w:asciiTheme="minorBidi" w:hAnsiTheme="minorBidi"/>
          <w:i/>
          <w:iCs/>
          <w:kern w:val="0"/>
          <w:sz w:val="20"/>
          <w:szCs w:val="20"/>
          <w14:ligatures w14:val="none"/>
        </w:rPr>
        <w:t>Old Testament Theology</w:t>
      </w:r>
      <w:r w:rsidR="005957EB" w:rsidRPr="005E063E">
        <w:rPr>
          <w:rFonts w:asciiTheme="minorBidi" w:hAnsiTheme="minorBidi"/>
          <w:kern w:val="0"/>
          <w:sz w:val="20"/>
          <w:szCs w:val="20"/>
          <w14:ligatures w14:val="none"/>
        </w:rPr>
        <w:t>, vol. 2 (Louisville, Kentucky: Westminster John Knox Press, 1996), p. 292.</w:t>
      </w:r>
    </w:p>
  </w:footnote>
  <w:footnote w:id="23">
    <w:p w14:paraId="23666B2F" w14:textId="2946408C" w:rsidR="006A2FF6" w:rsidRPr="005E063E" w:rsidRDefault="006A2FF6"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Isaiah 42:6-7.</w:t>
      </w:r>
    </w:p>
  </w:footnote>
  <w:footnote w:id="24">
    <w:p w14:paraId="038851A1" w14:textId="161A603C" w:rsidR="008165ED" w:rsidRPr="005E063E" w:rsidRDefault="008165ED"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See Rashi</w:t>
      </w:r>
      <w:r w:rsidR="00CE0A4E">
        <w:rPr>
          <w:rFonts w:asciiTheme="minorBidi" w:hAnsiTheme="minorBidi"/>
        </w:rPr>
        <w:t>,</w:t>
      </w:r>
      <w:r w:rsidRPr="005E063E">
        <w:rPr>
          <w:rFonts w:asciiTheme="minorBidi" w:hAnsiTheme="minorBidi"/>
        </w:rPr>
        <w:t xml:space="preserve"> Isaiah 42:6-7.</w:t>
      </w:r>
    </w:p>
  </w:footnote>
  <w:footnote w:id="25">
    <w:p w14:paraId="18916127" w14:textId="3EB1AC16" w:rsidR="00A66AA5" w:rsidRPr="005E063E" w:rsidRDefault="00A66AA5"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See BT </w:t>
      </w:r>
      <w:r w:rsidRPr="003E415C">
        <w:rPr>
          <w:rFonts w:asciiTheme="minorBidi" w:hAnsiTheme="minorBidi"/>
          <w:i/>
          <w:iCs/>
        </w:rPr>
        <w:t>Shabbat</w:t>
      </w:r>
      <w:r w:rsidRPr="005E063E">
        <w:rPr>
          <w:rFonts w:asciiTheme="minorBidi" w:hAnsiTheme="minorBidi"/>
        </w:rPr>
        <w:t xml:space="preserve"> 63a.</w:t>
      </w:r>
    </w:p>
  </w:footnote>
  <w:footnote w:id="26">
    <w:p w14:paraId="3A7B6D52" w14:textId="0DC489CD" w:rsidR="005957EB" w:rsidRPr="005E063E" w:rsidRDefault="005957EB"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In fact, the most explicit Biblical reference to something like proselytism</w:t>
      </w:r>
      <w:r w:rsidR="007D60F9" w:rsidRPr="005E063E">
        <w:rPr>
          <w:rFonts w:asciiTheme="minorBidi" w:hAnsiTheme="minorBidi"/>
        </w:rPr>
        <w:t xml:space="preserve"> directed</w:t>
      </w:r>
      <w:r w:rsidRPr="005E063E">
        <w:rPr>
          <w:rFonts w:asciiTheme="minorBidi" w:hAnsiTheme="minorBidi"/>
        </w:rPr>
        <w:t xml:space="preserve"> </w:t>
      </w:r>
      <w:r w:rsidR="00E97D09">
        <w:rPr>
          <w:rFonts w:asciiTheme="minorBidi" w:hAnsiTheme="minorBidi"/>
        </w:rPr>
        <w:t xml:space="preserve">towards </w:t>
      </w:r>
      <w:r w:rsidRPr="005E063E">
        <w:rPr>
          <w:rFonts w:asciiTheme="minorBidi" w:hAnsiTheme="minorBidi"/>
        </w:rPr>
        <w:t xml:space="preserve">the nations is to be conducted, not by Jews, but by gentiles in the end of days. God says, through Isaiah, that in the end of days, </w:t>
      </w:r>
      <w:r w:rsidR="008C02AE">
        <w:rPr>
          <w:rFonts w:asciiTheme="minorBidi" w:hAnsiTheme="minorBidi"/>
        </w:rPr>
        <w:t>He</w:t>
      </w:r>
      <w:r w:rsidR="008C02AE" w:rsidRPr="005E063E">
        <w:rPr>
          <w:rFonts w:asciiTheme="minorBidi" w:hAnsiTheme="minorBidi"/>
        </w:rPr>
        <w:t xml:space="preserve"> </w:t>
      </w:r>
      <w:r w:rsidRPr="005E063E">
        <w:rPr>
          <w:rFonts w:asciiTheme="minorBidi" w:hAnsiTheme="minorBidi"/>
        </w:rPr>
        <w:t xml:space="preserve">will send “survivors” from the gentile nations to “coastlands far away that have not heard of </w:t>
      </w:r>
      <w:r w:rsidR="008C02AE">
        <w:rPr>
          <w:rFonts w:asciiTheme="minorBidi" w:hAnsiTheme="minorBidi"/>
        </w:rPr>
        <w:t>M</w:t>
      </w:r>
      <w:r w:rsidR="008C02AE" w:rsidRPr="005E063E">
        <w:rPr>
          <w:rFonts w:asciiTheme="minorBidi" w:hAnsiTheme="minorBidi"/>
        </w:rPr>
        <w:t xml:space="preserve">y </w:t>
      </w:r>
      <w:r w:rsidRPr="005E063E">
        <w:rPr>
          <w:rFonts w:asciiTheme="minorBidi" w:hAnsiTheme="minorBidi"/>
        </w:rPr>
        <w:t xml:space="preserve">fame or seen </w:t>
      </w:r>
      <w:r w:rsidR="008C02AE">
        <w:rPr>
          <w:rFonts w:asciiTheme="minorBidi" w:hAnsiTheme="minorBidi"/>
        </w:rPr>
        <w:t>M</w:t>
      </w:r>
      <w:r w:rsidR="008C02AE" w:rsidRPr="005E063E">
        <w:rPr>
          <w:rFonts w:asciiTheme="minorBidi" w:hAnsiTheme="minorBidi"/>
        </w:rPr>
        <w:t xml:space="preserve">y </w:t>
      </w:r>
      <w:r w:rsidRPr="005E063E">
        <w:rPr>
          <w:rFonts w:asciiTheme="minorBidi" w:hAnsiTheme="minorBidi"/>
        </w:rPr>
        <w:t xml:space="preserve">glory; and they shall declare </w:t>
      </w:r>
      <w:r w:rsidR="008C02AE">
        <w:rPr>
          <w:rFonts w:asciiTheme="minorBidi" w:hAnsiTheme="minorBidi"/>
        </w:rPr>
        <w:t>M</w:t>
      </w:r>
      <w:r w:rsidR="008C02AE" w:rsidRPr="005E063E">
        <w:rPr>
          <w:rFonts w:asciiTheme="minorBidi" w:hAnsiTheme="minorBidi"/>
        </w:rPr>
        <w:t xml:space="preserve">y </w:t>
      </w:r>
      <w:r w:rsidRPr="005E063E">
        <w:rPr>
          <w:rFonts w:asciiTheme="minorBidi" w:hAnsiTheme="minorBidi"/>
        </w:rPr>
        <w:t>glory among the nations” (Isaiah 66:19</w:t>
      </w:r>
      <w:r w:rsidR="007D60F9" w:rsidRPr="005E063E">
        <w:rPr>
          <w:rFonts w:asciiTheme="minorBidi" w:hAnsiTheme="minorBidi"/>
        </w:rPr>
        <w:t>)</w:t>
      </w:r>
      <w:r w:rsidRPr="005E063E">
        <w:rPr>
          <w:rFonts w:asciiTheme="minorBidi" w:hAnsiTheme="minorBidi"/>
        </w:rPr>
        <w:t>.</w:t>
      </w:r>
    </w:p>
  </w:footnote>
  <w:footnote w:id="27">
    <w:p w14:paraId="6AAD502F" w14:textId="45A39C0C" w:rsidR="007D6059" w:rsidRPr="005E063E" w:rsidRDefault="007D6059"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Genesis 24:1-9.</w:t>
      </w:r>
    </w:p>
  </w:footnote>
  <w:footnote w:id="28">
    <w:p w14:paraId="7880F6A0" w14:textId="775EF02C" w:rsidR="007D6059" w:rsidRPr="005E063E" w:rsidRDefault="007D6059"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Genesis 26:34-35 and 27:46.</w:t>
      </w:r>
    </w:p>
  </w:footnote>
  <w:footnote w:id="29">
    <w:p w14:paraId="3A712BB4" w14:textId="218A12F9" w:rsidR="007D6059" w:rsidRPr="005E063E" w:rsidRDefault="007D6059"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Genesis, chapter 38.</w:t>
      </w:r>
    </w:p>
  </w:footnote>
  <w:footnote w:id="30">
    <w:p w14:paraId="4BAA46C7" w14:textId="2CF9B849" w:rsidR="00002876" w:rsidRPr="005E063E" w:rsidRDefault="00002876"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A non-exhaustive list of examples of this phenomenon: Isaiah 41:8, 45:25, Jeremiah 31:36, 33:26, 46:27, Ezekiel 20:5, 44:22, Psalms 22:24, 105:6, II Chronicles 20:7.</w:t>
      </w:r>
    </w:p>
  </w:footnote>
  <w:footnote w:id="31">
    <w:p w14:paraId="3290B64F" w14:textId="6F85347E" w:rsidR="00713593" w:rsidRPr="005E063E" w:rsidRDefault="007D6059" w:rsidP="008D73F9">
      <w:pPr>
        <w:pStyle w:val="FootnoteText"/>
        <w:jc w:val="both"/>
        <w:rPr>
          <w:rFonts w:asciiTheme="minorBidi" w:eastAsia="Times New Roman" w:hAnsiTheme="minorBidi"/>
          <w:color w:val="3A3A3A"/>
          <w:kern w:val="0"/>
          <w14:ligatures w14:val="none"/>
        </w:rPr>
      </w:pPr>
      <w:r w:rsidRPr="005E063E">
        <w:rPr>
          <w:rStyle w:val="FootnoteReference"/>
          <w:rFonts w:asciiTheme="minorBidi" w:hAnsiTheme="minorBidi"/>
        </w:rPr>
        <w:footnoteRef/>
      </w:r>
      <w:r w:rsidRPr="005E063E">
        <w:rPr>
          <w:rFonts w:asciiTheme="minorBidi" w:hAnsiTheme="minorBidi"/>
        </w:rPr>
        <w:t xml:space="preserve"> </w:t>
      </w:r>
      <w:r w:rsidR="00713593" w:rsidRPr="005E063E">
        <w:rPr>
          <w:rFonts w:asciiTheme="minorBidi" w:hAnsiTheme="minorBidi"/>
        </w:rPr>
        <w:t xml:space="preserve">See </w:t>
      </w:r>
      <w:r w:rsidR="00713593" w:rsidRPr="005E063E">
        <w:rPr>
          <w:rFonts w:asciiTheme="minorBidi" w:hAnsiTheme="minorBidi"/>
          <w:i/>
          <w:iCs/>
        </w:rPr>
        <w:t xml:space="preserve">Sefer Zera Yisrael: Hilkhot Gerim ve’Giur </w:t>
      </w:r>
      <w:r w:rsidR="00713593" w:rsidRPr="005E063E">
        <w:rPr>
          <w:rFonts w:asciiTheme="minorBidi" w:hAnsiTheme="minorBidi"/>
        </w:rPr>
        <w:t>(Jerusalem: Machon Mekabetz Nidchei Yisrael, 2014).</w:t>
      </w:r>
    </w:p>
  </w:footnote>
  <w:footnote w:id="32">
    <w:p w14:paraId="2044044F" w14:textId="22E91386" w:rsidR="00380AD7" w:rsidRPr="005E063E" w:rsidRDefault="00380AD7" w:rsidP="008D73F9">
      <w:pPr>
        <w:pStyle w:val="FootnoteText"/>
        <w:jc w:val="both"/>
        <w:rPr>
          <w:rFonts w:asciiTheme="minorBidi" w:hAnsiTheme="minorBidi"/>
          <w:rtl/>
        </w:rPr>
      </w:pPr>
      <w:r w:rsidRPr="005E063E">
        <w:rPr>
          <w:rStyle w:val="FootnoteReference"/>
          <w:rFonts w:asciiTheme="minorBidi" w:hAnsiTheme="minorBidi"/>
        </w:rPr>
        <w:footnoteRef/>
      </w:r>
      <w:r w:rsidRPr="005E063E">
        <w:rPr>
          <w:rFonts w:asciiTheme="minorBidi" w:hAnsiTheme="minorBidi"/>
        </w:rPr>
        <w:t xml:space="preserve"> See </w:t>
      </w:r>
      <w:r w:rsidRPr="005E063E">
        <w:rPr>
          <w:rFonts w:asciiTheme="minorBidi" w:hAnsiTheme="minorBidi"/>
          <w:i/>
          <w:iCs/>
        </w:rPr>
        <w:t>Teshuvot Ha</w:t>
      </w:r>
      <w:r w:rsidR="004D1473">
        <w:rPr>
          <w:rFonts w:asciiTheme="minorBidi" w:hAnsiTheme="minorBidi"/>
          <w:i/>
          <w:iCs/>
        </w:rPr>
        <w:t>-</w:t>
      </w:r>
      <w:r w:rsidRPr="005E063E">
        <w:rPr>
          <w:rFonts w:asciiTheme="minorBidi" w:hAnsiTheme="minorBidi"/>
          <w:i/>
          <w:iCs/>
        </w:rPr>
        <w:t xml:space="preserve">Rambam, </w:t>
      </w:r>
      <w:r w:rsidRPr="005E063E">
        <w:rPr>
          <w:rFonts w:asciiTheme="minorBidi" w:hAnsiTheme="minorBidi"/>
        </w:rPr>
        <w:t>§158 (293 in other editions). In this letter, the Rambam addresses a convert who asks whether he should recite passages of liturgy that describe him as a descendant of the patriarchs. Maimonides is unequivocal that he should describe himself as a descendant of Abraham, and that there is no reason for him to exclude himself from liturgy that implies he is a native Israelite.</w:t>
      </w:r>
    </w:p>
  </w:footnote>
  <w:footnote w:id="33">
    <w:p w14:paraId="2B6024EB" w14:textId="58A0F878" w:rsidR="00A5165F" w:rsidRPr="005E063E" w:rsidRDefault="00A5165F" w:rsidP="00E114E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Indeed, Christine Hayes argues that in these books</w:t>
      </w:r>
      <w:r w:rsidR="001F4740">
        <w:rPr>
          <w:rFonts w:asciiTheme="minorBidi" w:hAnsiTheme="minorBidi"/>
        </w:rPr>
        <w:t>,</w:t>
      </w:r>
      <w:r w:rsidRPr="005E063E">
        <w:rPr>
          <w:rFonts w:asciiTheme="minorBidi" w:hAnsiTheme="minorBidi"/>
        </w:rPr>
        <w:t xml:space="preserve"> an entirely new notion of impurity is developed. In addition to the older notions of ritual and moral impurity, Hayes identifies, in the books of Ezra and </w:t>
      </w:r>
      <w:r w:rsidR="008C7E16">
        <w:rPr>
          <w:rFonts w:asciiTheme="minorBidi" w:hAnsiTheme="minorBidi"/>
        </w:rPr>
        <w:t>Nehemia</w:t>
      </w:r>
      <w:r w:rsidRPr="005E063E">
        <w:rPr>
          <w:rFonts w:asciiTheme="minorBidi" w:hAnsiTheme="minorBidi"/>
        </w:rPr>
        <w:t xml:space="preserve">, the rise of a notion of genealogical </w:t>
      </w:r>
      <w:r w:rsidR="004B27FB" w:rsidRPr="005E063E">
        <w:rPr>
          <w:rFonts w:asciiTheme="minorBidi" w:hAnsiTheme="minorBidi"/>
        </w:rPr>
        <w:t>impurity.</w:t>
      </w:r>
      <w:r w:rsidR="00E114E9" w:rsidRPr="005E063E">
        <w:rPr>
          <w:rFonts w:asciiTheme="minorBidi" w:hAnsiTheme="minorBidi"/>
        </w:rPr>
        <w:t xml:space="preserve"> Christine Hayes, </w:t>
      </w:r>
      <w:r w:rsidR="00E114E9" w:rsidRPr="005E063E">
        <w:rPr>
          <w:rFonts w:asciiTheme="minorBidi" w:hAnsiTheme="minorBidi"/>
          <w:i/>
          <w:iCs/>
        </w:rPr>
        <w:t xml:space="preserve">Gentile </w:t>
      </w:r>
      <w:r w:rsidR="00A8433A">
        <w:rPr>
          <w:rFonts w:asciiTheme="minorBidi" w:hAnsiTheme="minorBidi"/>
          <w:i/>
          <w:iCs/>
        </w:rPr>
        <w:t>I</w:t>
      </w:r>
      <w:r w:rsidR="00A8433A" w:rsidRPr="005E063E">
        <w:rPr>
          <w:rFonts w:asciiTheme="minorBidi" w:hAnsiTheme="minorBidi"/>
          <w:i/>
          <w:iCs/>
        </w:rPr>
        <w:t xml:space="preserve">mpurities </w:t>
      </w:r>
      <w:r w:rsidR="00E114E9" w:rsidRPr="005E063E">
        <w:rPr>
          <w:rFonts w:asciiTheme="minorBidi" w:hAnsiTheme="minorBidi"/>
          <w:i/>
          <w:iCs/>
        </w:rPr>
        <w:t xml:space="preserve">and Jewish </w:t>
      </w:r>
      <w:r w:rsidR="00A8433A">
        <w:rPr>
          <w:rFonts w:asciiTheme="minorBidi" w:hAnsiTheme="minorBidi"/>
          <w:i/>
          <w:iCs/>
        </w:rPr>
        <w:t>I</w:t>
      </w:r>
      <w:r w:rsidR="00A8433A" w:rsidRPr="005E063E">
        <w:rPr>
          <w:rFonts w:asciiTheme="minorBidi" w:hAnsiTheme="minorBidi"/>
          <w:i/>
          <w:iCs/>
        </w:rPr>
        <w:t>dentities</w:t>
      </w:r>
      <w:r w:rsidR="00E114E9" w:rsidRPr="005E063E">
        <w:rPr>
          <w:rFonts w:asciiTheme="minorBidi" w:hAnsiTheme="minorBidi"/>
          <w:i/>
          <w:iCs/>
        </w:rPr>
        <w:t xml:space="preserve">: </w:t>
      </w:r>
      <w:r w:rsidR="00A8433A">
        <w:rPr>
          <w:rFonts w:asciiTheme="minorBidi" w:hAnsiTheme="minorBidi"/>
          <w:i/>
          <w:iCs/>
        </w:rPr>
        <w:t>I</w:t>
      </w:r>
      <w:r w:rsidR="00A8433A" w:rsidRPr="005E063E">
        <w:rPr>
          <w:rFonts w:asciiTheme="minorBidi" w:hAnsiTheme="minorBidi"/>
          <w:i/>
          <w:iCs/>
        </w:rPr>
        <w:t xml:space="preserve">ntermarriage </w:t>
      </w:r>
      <w:r w:rsidR="00E114E9" w:rsidRPr="005E063E">
        <w:rPr>
          <w:rFonts w:asciiTheme="minorBidi" w:hAnsiTheme="minorBidi"/>
          <w:i/>
          <w:iCs/>
        </w:rPr>
        <w:t xml:space="preserve">and </w:t>
      </w:r>
      <w:r w:rsidR="00A8433A">
        <w:rPr>
          <w:rFonts w:asciiTheme="minorBidi" w:hAnsiTheme="minorBidi"/>
          <w:i/>
          <w:iCs/>
        </w:rPr>
        <w:t>C</w:t>
      </w:r>
      <w:r w:rsidR="00A8433A" w:rsidRPr="005E063E">
        <w:rPr>
          <w:rFonts w:asciiTheme="minorBidi" w:hAnsiTheme="minorBidi"/>
          <w:i/>
          <w:iCs/>
        </w:rPr>
        <w:t xml:space="preserve">onversion </w:t>
      </w:r>
      <w:r w:rsidR="00E114E9" w:rsidRPr="005E063E">
        <w:rPr>
          <w:rFonts w:asciiTheme="minorBidi" w:hAnsiTheme="minorBidi"/>
          <w:i/>
          <w:iCs/>
        </w:rPr>
        <w:t>from the Bible to the Talmud</w:t>
      </w:r>
      <w:r w:rsidR="00E114E9" w:rsidRPr="005E063E">
        <w:rPr>
          <w:rFonts w:asciiTheme="minorBidi" w:hAnsiTheme="minorBidi"/>
        </w:rPr>
        <w:t xml:space="preserve"> (Oxford: Oxford University Press, 2002).</w:t>
      </w:r>
    </w:p>
  </w:footnote>
  <w:footnote w:id="34">
    <w:p w14:paraId="15A4E355" w14:textId="57EAAA7B" w:rsidR="00E170C8" w:rsidRPr="005E063E" w:rsidRDefault="00E170C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See Ezra chapters 9-10 and </w:t>
      </w:r>
      <w:r w:rsidR="008C7E16">
        <w:rPr>
          <w:rFonts w:asciiTheme="minorBidi" w:hAnsiTheme="minorBidi"/>
        </w:rPr>
        <w:t>Nehemia</w:t>
      </w:r>
      <w:r w:rsidRPr="005E063E">
        <w:rPr>
          <w:rFonts w:asciiTheme="minorBidi" w:hAnsiTheme="minorBidi"/>
        </w:rPr>
        <w:t xml:space="preserve"> 13.</w:t>
      </w:r>
    </w:p>
  </w:footnote>
  <w:footnote w:id="35">
    <w:p w14:paraId="4A8C415C" w14:textId="7EE7D4F4" w:rsidR="007207F8" w:rsidRPr="005E063E" w:rsidRDefault="007207F8" w:rsidP="007207F8">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Hayes argues </w:t>
      </w:r>
      <w:r w:rsidR="00C301B1" w:rsidRPr="005E063E">
        <w:rPr>
          <w:rFonts w:asciiTheme="minorBidi" w:hAnsiTheme="minorBidi"/>
        </w:rPr>
        <w:t xml:space="preserve">(in </w:t>
      </w:r>
      <w:r w:rsidR="00C301B1" w:rsidRPr="005E063E">
        <w:rPr>
          <w:rFonts w:asciiTheme="minorBidi" w:hAnsiTheme="minorBidi"/>
          <w:i/>
          <w:iCs/>
        </w:rPr>
        <w:t>Gentile Impurities</w:t>
      </w:r>
      <w:r w:rsidR="00C301B1" w:rsidRPr="005E063E">
        <w:rPr>
          <w:rFonts w:asciiTheme="minorBidi" w:hAnsiTheme="minorBidi"/>
        </w:rPr>
        <w:t xml:space="preserve">) </w:t>
      </w:r>
      <w:r w:rsidRPr="005E063E">
        <w:rPr>
          <w:rFonts w:asciiTheme="minorBidi" w:hAnsiTheme="minorBidi"/>
        </w:rPr>
        <w:t xml:space="preserve">that attempts to </w:t>
      </w:r>
      <w:r w:rsidR="00EE13F0" w:rsidRPr="005E063E">
        <w:rPr>
          <w:rFonts w:asciiTheme="minorBidi" w:hAnsiTheme="minorBidi"/>
        </w:rPr>
        <w:t>racialize</w:t>
      </w:r>
      <w:r w:rsidRPr="005E063E">
        <w:rPr>
          <w:rFonts w:asciiTheme="minorBidi" w:hAnsiTheme="minorBidi"/>
        </w:rPr>
        <w:t xml:space="preserve"> Jewish identity w</w:t>
      </w:r>
      <w:r w:rsidR="00C301B1" w:rsidRPr="005E063E">
        <w:rPr>
          <w:rFonts w:asciiTheme="minorBidi" w:hAnsiTheme="minorBidi"/>
        </w:rPr>
        <w:t>ere</w:t>
      </w:r>
      <w:r w:rsidRPr="005E063E">
        <w:rPr>
          <w:rFonts w:asciiTheme="minorBidi" w:hAnsiTheme="minorBidi"/>
        </w:rPr>
        <w:t xml:space="preserve"> a source of sectarian schism in Second Temple Judaism.</w:t>
      </w:r>
      <w:r w:rsidR="009A21B3" w:rsidRPr="005E063E">
        <w:rPr>
          <w:rFonts w:asciiTheme="minorBidi" w:hAnsiTheme="minorBidi"/>
        </w:rPr>
        <w:t xml:space="preserve"> Those attempts were largely rooted in the reception of Ezra and </w:t>
      </w:r>
      <w:r w:rsidR="008C7E16">
        <w:rPr>
          <w:rFonts w:asciiTheme="minorBidi" w:hAnsiTheme="minorBidi"/>
        </w:rPr>
        <w:t>Nehemia</w:t>
      </w:r>
      <w:r w:rsidR="009E05B2" w:rsidRPr="005E063E">
        <w:rPr>
          <w:rFonts w:asciiTheme="minorBidi" w:hAnsiTheme="minorBidi"/>
        </w:rPr>
        <w:t>, among other influences</w:t>
      </w:r>
      <w:r w:rsidR="009A21B3" w:rsidRPr="005E063E">
        <w:rPr>
          <w:rFonts w:asciiTheme="minorBidi" w:hAnsiTheme="minorBidi"/>
        </w:rPr>
        <w:t>.</w:t>
      </w:r>
      <w:r w:rsidR="009E05B2" w:rsidRPr="005E063E">
        <w:rPr>
          <w:rFonts w:asciiTheme="minorBidi" w:hAnsiTheme="minorBidi"/>
        </w:rPr>
        <w:t xml:space="preserve"> </w:t>
      </w:r>
      <w:r w:rsidR="00DC15D6" w:rsidRPr="005E063E">
        <w:rPr>
          <w:rFonts w:asciiTheme="minorBidi" w:hAnsiTheme="minorBidi"/>
        </w:rPr>
        <w:t>Hayes</w:t>
      </w:r>
      <w:r w:rsidR="009E05B2" w:rsidRPr="005E063E">
        <w:rPr>
          <w:rFonts w:asciiTheme="minorBidi" w:hAnsiTheme="minorBidi"/>
        </w:rPr>
        <w:t xml:space="preserve"> recognises that the Rabbis of the Mishna and Talmud were largely opposed to these attempts.</w:t>
      </w:r>
      <w:r w:rsidR="00EE13F0" w:rsidRPr="005E063E">
        <w:rPr>
          <w:rFonts w:asciiTheme="minorBidi" w:hAnsiTheme="minorBidi"/>
        </w:rPr>
        <w:t xml:space="preserve"> </w:t>
      </w:r>
      <w:r w:rsidR="002A24BA" w:rsidRPr="005E063E">
        <w:rPr>
          <w:rFonts w:asciiTheme="minorBidi" w:hAnsiTheme="minorBidi"/>
        </w:rPr>
        <w:t xml:space="preserve">As we shall see, </w:t>
      </w:r>
      <w:r w:rsidR="00DF20CC" w:rsidRPr="005E063E">
        <w:rPr>
          <w:rFonts w:asciiTheme="minorBidi" w:hAnsiTheme="minorBidi"/>
        </w:rPr>
        <w:t xml:space="preserve">I don’t relate to Ezra and </w:t>
      </w:r>
      <w:r w:rsidR="008C7E16">
        <w:rPr>
          <w:rFonts w:asciiTheme="minorBidi" w:hAnsiTheme="minorBidi"/>
        </w:rPr>
        <w:t>Nehemia</w:t>
      </w:r>
      <w:r w:rsidR="00DF20CC" w:rsidRPr="005E063E">
        <w:rPr>
          <w:rFonts w:asciiTheme="minorBidi" w:hAnsiTheme="minorBidi"/>
        </w:rPr>
        <w:t xml:space="preserve"> as racial purists</w:t>
      </w:r>
      <w:r w:rsidR="00C301B1" w:rsidRPr="005E063E">
        <w:rPr>
          <w:rFonts w:asciiTheme="minorBidi" w:hAnsiTheme="minorBidi"/>
        </w:rPr>
        <w:t xml:space="preserve"> at all, even if racist sectarians </w:t>
      </w:r>
      <w:r w:rsidR="00C301B1" w:rsidRPr="005E063E">
        <w:rPr>
          <w:rFonts w:asciiTheme="minorBidi" w:hAnsiTheme="minorBidi"/>
          <w:i/>
          <w:iCs/>
        </w:rPr>
        <w:t>did</w:t>
      </w:r>
      <w:r w:rsidR="00C301B1" w:rsidRPr="005E063E">
        <w:rPr>
          <w:rFonts w:asciiTheme="minorBidi" w:hAnsiTheme="minorBidi"/>
        </w:rPr>
        <w:t xml:space="preserve"> base themselves on their words</w:t>
      </w:r>
      <w:r w:rsidR="00DF20CC" w:rsidRPr="005E063E">
        <w:rPr>
          <w:rFonts w:asciiTheme="minorBidi" w:hAnsiTheme="minorBidi"/>
        </w:rPr>
        <w:t>. Moreover</w:t>
      </w:r>
      <w:r w:rsidR="00C301B1" w:rsidRPr="005E063E">
        <w:rPr>
          <w:rFonts w:asciiTheme="minorBidi" w:hAnsiTheme="minorBidi"/>
        </w:rPr>
        <w:t>,</w:t>
      </w:r>
      <w:r w:rsidR="00F82376" w:rsidRPr="005E063E">
        <w:rPr>
          <w:rFonts w:asciiTheme="minorBidi" w:hAnsiTheme="minorBidi"/>
        </w:rPr>
        <w:t xml:space="preserve"> </w:t>
      </w:r>
      <w:r w:rsidR="00DF20CC" w:rsidRPr="005E063E">
        <w:rPr>
          <w:rFonts w:asciiTheme="minorBidi" w:hAnsiTheme="minorBidi"/>
        </w:rPr>
        <w:t xml:space="preserve">this </w:t>
      </w:r>
      <w:r w:rsidR="00F82376" w:rsidRPr="005E063E">
        <w:rPr>
          <w:rFonts w:asciiTheme="minorBidi" w:hAnsiTheme="minorBidi"/>
        </w:rPr>
        <w:t>series</w:t>
      </w:r>
      <w:r w:rsidR="00DF20CC" w:rsidRPr="005E063E">
        <w:rPr>
          <w:rFonts w:asciiTheme="minorBidi" w:hAnsiTheme="minorBidi"/>
        </w:rPr>
        <w:t xml:space="preserve"> is conducted within a network of assumptions</w:t>
      </w:r>
      <w:r w:rsidR="00F82376" w:rsidRPr="005E063E">
        <w:rPr>
          <w:rFonts w:asciiTheme="minorBidi" w:hAnsiTheme="minorBidi"/>
        </w:rPr>
        <w:t>, laid out in lesson 1,</w:t>
      </w:r>
      <w:r w:rsidR="00DF20CC" w:rsidRPr="005E063E">
        <w:rPr>
          <w:rFonts w:asciiTheme="minorBidi" w:hAnsiTheme="minorBidi"/>
        </w:rPr>
        <w:t xml:space="preserve"> that </w:t>
      </w:r>
      <w:r w:rsidR="00F82376" w:rsidRPr="005E063E">
        <w:rPr>
          <w:rFonts w:asciiTheme="minorBidi" w:hAnsiTheme="minorBidi"/>
        </w:rPr>
        <w:t>would be somewhat alien to Hayes.</w:t>
      </w:r>
      <w:r w:rsidR="00742628" w:rsidRPr="005E063E">
        <w:rPr>
          <w:rFonts w:asciiTheme="minorBidi" w:hAnsiTheme="minorBidi"/>
        </w:rPr>
        <w:t xml:space="preserve"> Given my assumptions, the Rabbinic de-racialization of the Jewish identity must have b</w:t>
      </w:r>
      <w:r w:rsidR="00C301B1" w:rsidRPr="005E063E">
        <w:rPr>
          <w:rFonts w:asciiTheme="minorBidi" w:hAnsiTheme="minorBidi"/>
        </w:rPr>
        <w:t>een more in tune with the real message of the Bible than any sectarian perversion of that message.</w:t>
      </w:r>
    </w:p>
  </w:footnote>
  <w:footnote w:id="36">
    <w:p w14:paraId="52DEE6AB" w14:textId="28D90EC9" w:rsidR="00E170C8" w:rsidRPr="005E063E" w:rsidRDefault="00E170C8"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D. J. A. Clines, </w:t>
      </w:r>
      <w:r w:rsidRPr="005E063E">
        <w:rPr>
          <w:rFonts w:asciiTheme="minorBidi" w:hAnsiTheme="minorBidi"/>
          <w:i/>
          <w:iCs/>
        </w:rPr>
        <w:t xml:space="preserve">Ezra, </w:t>
      </w:r>
      <w:r w:rsidR="008C7E16">
        <w:rPr>
          <w:rFonts w:asciiTheme="minorBidi" w:hAnsiTheme="minorBidi"/>
          <w:i/>
          <w:iCs/>
        </w:rPr>
        <w:t>Nehemia</w:t>
      </w:r>
      <w:r w:rsidRPr="005E063E">
        <w:rPr>
          <w:rFonts w:asciiTheme="minorBidi" w:hAnsiTheme="minorBidi"/>
          <w:i/>
          <w:iCs/>
        </w:rPr>
        <w:t xml:space="preserve"> and Esther </w:t>
      </w:r>
      <w:r w:rsidRPr="005E063E">
        <w:rPr>
          <w:rFonts w:asciiTheme="minorBidi" w:hAnsiTheme="minorBidi"/>
        </w:rPr>
        <w:t>(</w:t>
      </w:r>
      <w:r w:rsidR="00C936F7" w:rsidRPr="005E063E">
        <w:rPr>
          <w:rFonts w:asciiTheme="minorBidi" w:hAnsiTheme="minorBidi"/>
        </w:rPr>
        <w:t>Grand Rapids: Eerdmans, 1984), p. 116.</w:t>
      </w:r>
    </w:p>
  </w:footnote>
  <w:footnote w:id="37">
    <w:p w14:paraId="2418EDD4" w14:textId="73C32BE7" w:rsidR="00C936F7" w:rsidRPr="005E063E" w:rsidRDefault="00C936F7"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Gerd </w:t>
      </w:r>
      <w:r w:rsidRPr="005E063E">
        <w:rPr>
          <w:rFonts w:asciiTheme="minorBidi" w:hAnsiTheme="minorBidi"/>
          <w:kern w:val="0"/>
        </w:rPr>
        <w:t xml:space="preserve">Lüdemann, </w:t>
      </w:r>
      <w:r w:rsidRPr="005E063E">
        <w:rPr>
          <w:rFonts w:asciiTheme="minorBidi" w:hAnsiTheme="minorBidi"/>
          <w:i/>
          <w:iCs/>
          <w:kern w:val="0"/>
        </w:rPr>
        <w:t>The Unholy in Holy Scripture: The Dark Side of the Bible</w:t>
      </w:r>
      <w:r w:rsidRPr="005E063E">
        <w:rPr>
          <w:rFonts w:asciiTheme="minorBidi" w:hAnsiTheme="minorBidi"/>
          <w:kern w:val="0"/>
        </w:rPr>
        <w:t xml:space="preserve"> (Louisville, Kentucky: Westminster John Knox Press, 1997), p. 75.</w:t>
      </w:r>
    </w:p>
  </w:footnote>
  <w:footnote w:id="38">
    <w:p w14:paraId="3259CBE4" w14:textId="02331426" w:rsidR="00C936F7" w:rsidRPr="005E063E" w:rsidRDefault="00C936F7"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w:t>
      </w:r>
      <w:r w:rsidR="008C7E16">
        <w:rPr>
          <w:rFonts w:asciiTheme="minorBidi" w:hAnsiTheme="minorBidi"/>
        </w:rPr>
        <w:t>Nehemia</w:t>
      </w:r>
      <w:r w:rsidRPr="005E063E">
        <w:rPr>
          <w:rFonts w:asciiTheme="minorBidi" w:hAnsiTheme="minorBidi"/>
        </w:rPr>
        <w:t xml:space="preserve"> 13:24.</w:t>
      </w:r>
    </w:p>
  </w:footnote>
  <w:footnote w:id="39">
    <w:p w14:paraId="7B4331C0" w14:textId="6347CE83" w:rsidR="009D13C3" w:rsidRPr="005E063E" w:rsidRDefault="009D13C3" w:rsidP="008D73F9">
      <w:pPr>
        <w:shd w:val="clear" w:color="auto" w:fill="FFFFFF"/>
        <w:spacing w:after="0" w:line="240" w:lineRule="auto"/>
        <w:jc w:val="both"/>
        <w:rPr>
          <w:rFonts w:asciiTheme="minorBidi" w:hAnsiTheme="minorBidi"/>
          <w:sz w:val="20"/>
          <w:szCs w:val="20"/>
        </w:rPr>
      </w:pPr>
      <w:r w:rsidRPr="005E063E">
        <w:rPr>
          <w:rStyle w:val="FootnoteReference"/>
          <w:rFonts w:asciiTheme="minorBidi" w:hAnsiTheme="minorBidi"/>
          <w:sz w:val="20"/>
          <w:szCs w:val="20"/>
        </w:rPr>
        <w:footnoteRef/>
      </w:r>
      <w:r w:rsidRPr="005E063E">
        <w:rPr>
          <w:rFonts w:asciiTheme="minorBidi" w:hAnsiTheme="minorBidi"/>
          <w:sz w:val="20"/>
          <w:szCs w:val="20"/>
        </w:rPr>
        <w:t xml:space="preserve"> Daniel L. Smith-Christopher, </w:t>
      </w:r>
      <w:r w:rsidRPr="005E063E">
        <w:rPr>
          <w:rFonts w:asciiTheme="minorBidi" w:hAnsiTheme="minorBidi"/>
          <w:i/>
          <w:iCs/>
          <w:sz w:val="20"/>
          <w:szCs w:val="20"/>
        </w:rPr>
        <w:t xml:space="preserve">The Religion of the Landless: The Social Context of the Babylonian Exile </w:t>
      </w:r>
      <w:r w:rsidRPr="005E063E">
        <w:rPr>
          <w:rFonts w:asciiTheme="minorBidi" w:hAnsiTheme="minorBidi"/>
          <w:sz w:val="20"/>
          <w:szCs w:val="20"/>
        </w:rPr>
        <w:t>(Eugene, Oregan: Wipf &amp; Stock, 2015), p. 197.</w:t>
      </w:r>
    </w:p>
  </w:footnote>
  <w:footnote w:id="40">
    <w:p w14:paraId="55AB551B" w14:textId="681C9CB8" w:rsidR="00E2769D" w:rsidRPr="005E063E" w:rsidRDefault="00E2769D" w:rsidP="008D73F9">
      <w:pPr>
        <w:pStyle w:val="FootnoteText"/>
        <w:jc w:val="both"/>
        <w:rPr>
          <w:rFonts w:asciiTheme="minorBidi" w:hAnsiTheme="minorBidi"/>
          <w:i/>
          <w:iCs/>
        </w:rPr>
      </w:pPr>
      <w:r w:rsidRPr="005E063E">
        <w:rPr>
          <w:rStyle w:val="FootnoteReference"/>
          <w:rFonts w:asciiTheme="minorBidi" w:hAnsiTheme="minorBidi"/>
        </w:rPr>
        <w:footnoteRef/>
      </w:r>
      <w:r w:rsidRPr="005E063E">
        <w:rPr>
          <w:rFonts w:asciiTheme="minorBidi" w:hAnsiTheme="minorBidi"/>
        </w:rPr>
        <w:t xml:space="preserve"> Joseph Blenkinsopp, </w:t>
      </w:r>
      <w:r w:rsidRPr="005E063E">
        <w:rPr>
          <w:rFonts w:asciiTheme="minorBidi" w:hAnsiTheme="minorBidi"/>
          <w:i/>
          <w:iCs/>
        </w:rPr>
        <w:t xml:space="preserve">Ezra and </w:t>
      </w:r>
      <w:r w:rsidR="008C7E16">
        <w:rPr>
          <w:rFonts w:asciiTheme="minorBidi" w:hAnsiTheme="minorBidi"/>
          <w:i/>
          <w:iCs/>
        </w:rPr>
        <w:t>Nehemia</w:t>
      </w:r>
      <w:r w:rsidRPr="005E063E">
        <w:rPr>
          <w:rFonts w:asciiTheme="minorBidi" w:hAnsiTheme="minorBidi"/>
          <w:i/>
          <w:iCs/>
        </w:rPr>
        <w:t xml:space="preserve">: A Commentary </w:t>
      </w:r>
      <w:r w:rsidRPr="005E063E">
        <w:rPr>
          <w:rFonts w:asciiTheme="minorBidi" w:hAnsiTheme="minorBidi"/>
        </w:rPr>
        <w:t>(Louisville, Kentucky: Westminster John Knox Press, 1988), p. 201.</w:t>
      </w:r>
    </w:p>
  </w:footnote>
  <w:footnote w:id="41">
    <w:p w14:paraId="440BDB4F" w14:textId="6C910736" w:rsidR="00F62F37" w:rsidRPr="005E063E" w:rsidRDefault="00F62F37"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Letter 15 of the </w:t>
      </w:r>
      <w:r w:rsidRPr="005E063E">
        <w:rPr>
          <w:rFonts w:asciiTheme="minorBidi" w:hAnsiTheme="minorBidi"/>
          <w:i/>
          <w:iCs/>
        </w:rPr>
        <w:t>Nineteen Letters</w:t>
      </w:r>
      <w:r w:rsidRPr="005E063E">
        <w:rPr>
          <w:rFonts w:asciiTheme="minorBidi" w:hAnsiTheme="minorBidi"/>
        </w:rPr>
        <w:t>, as translated by Bernard Drachman.</w:t>
      </w:r>
    </w:p>
  </w:footnote>
  <w:footnote w:id="42">
    <w:p w14:paraId="4E9AA8D1" w14:textId="5924AC9F" w:rsidR="006D63C9" w:rsidRPr="005E063E" w:rsidRDefault="006D63C9"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BT </w:t>
      </w:r>
      <w:r w:rsidRPr="003E415C">
        <w:rPr>
          <w:rFonts w:asciiTheme="minorBidi" w:hAnsiTheme="minorBidi"/>
          <w:i/>
          <w:iCs/>
        </w:rPr>
        <w:t>Kiddushin</w:t>
      </w:r>
      <w:r w:rsidRPr="005E063E">
        <w:rPr>
          <w:rFonts w:asciiTheme="minorBidi" w:hAnsiTheme="minorBidi"/>
        </w:rPr>
        <w:t xml:space="preserve"> 71b</w:t>
      </w:r>
      <w:r w:rsidR="00683793">
        <w:rPr>
          <w:rFonts w:asciiTheme="minorBidi" w:hAnsiTheme="minorBidi"/>
        </w:rPr>
        <w:t>.</w:t>
      </w:r>
    </w:p>
  </w:footnote>
  <w:footnote w:id="43">
    <w:p w14:paraId="288C3215" w14:textId="2422B6ED" w:rsidR="00A1177B" w:rsidRPr="005E063E" w:rsidRDefault="00A1177B"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This was the name of the Chinese Kingdom from 221 BCE until 1912.</w:t>
      </w:r>
    </w:p>
  </w:footnote>
  <w:footnote w:id="44">
    <w:p w14:paraId="56E48F50" w14:textId="0E694EA6" w:rsidR="00A1177B" w:rsidRPr="005E063E" w:rsidRDefault="00A1177B"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w:t>
      </w:r>
      <w:r w:rsidRPr="005E063E">
        <w:rPr>
          <w:rFonts w:asciiTheme="minorBidi" w:hAnsiTheme="minorBidi"/>
          <w:i/>
          <w:iCs/>
          <w:kern w:val="0"/>
          <w14:ligatures w14:val="none"/>
        </w:rPr>
        <w:t>Old Testament Theology</w:t>
      </w:r>
      <w:r w:rsidRPr="005E063E">
        <w:rPr>
          <w:rFonts w:asciiTheme="minorBidi" w:hAnsiTheme="minorBidi"/>
          <w:kern w:val="0"/>
          <w14:ligatures w14:val="none"/>
        </w:rPr>
        <w:t xml:space="preserve">, vol. 1 (Louisville, Kentucky: Westminster John Knox Press, 1995), </w:t>
      </w:r>
      <w:r w:rsidRPr="005E063E">
        <w:rPr>
          <w:rFonts w:asciiTheme="minorBidi" w:hAnsiTheme="minorBidi"/>
        </w:rPr>
        <w:t>p. 38.</w:t>
      </w:r>
    </w:p>
  </w:footnote>
  <w:footnote w:id="45">
    <w:p w14:paraId="5CDA7D7F" w14:textId="10D2E2A2" w:rsidR="00887E51" w:rsidRPr="005E063E" w:rsidRDefault="00887E51" w:rsidP="008D73F9">
      <w:pPr>
        <w:pStyle w:val="FootnoteText"/>
        <w:jc w:val="both"/>
        <w:rPr>
          <w:rFonts w:asciiTheme="minorBidi" w:hAnsiTheme="minorBidi"/>
        </w:rPr>
      </w:pPr>
      <w:r w:rsidRPr="005E063E">
        <w:rPr>
          <w:rStyle w:val="FootnoteReference"/>
          <w:rFonts w:asciiTheme="minorBidi" w:hAnsiTheme="minorBidi"/>
        </w:rPr>
        <w:footnoteRef/>
      </w:r>
      <w:r w:rsidRPr="005E063E">
        <w:rPr>
          <w:rFonts w:asciiTheme="minorBidi" w:hAnsiTheme="minorBidi"/>
        </w:rPr>
        <w:t xml:space="preserve"> Reuven Firestone, </w:t>
      </w:r>
      <w:r w:rsidRPr="005E063E">
        <w:rPr>
          <w:rFonts w:asciiTheme="minorBidi" w:hAnsiTheme="minorBidi"/>
          <w:i/>
          <w:iCs/>
        </w:rPr>
        <w:t xml:space="preserve">Who are the Real Chosen People? The Meaning of Chosenness in Judaism, Christianity, and Islam </w:t>
      </w:r>
      <w:r w:rsidRPr="005E063E">
        <w:rPr>
          <w:rFonts w:asciiTheme="minorBidi" w:hAnsiTheme="minorBidi"/>
        </w:rPr>
        <w:t>(Woodstock, Vermont: Skylight Paths Publishing, 2008),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E0716"/>
    <w:multiLevelType w:val="hybridMultilevel"/>
    <w:tmpl w:val="BC7673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51672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40"/>
    <w:rsid w:val="00002876"/>
    <w:rsid w:val="000142E2"/>
    <w:rsid w:val="00014649"/>
    <w:rsid w:val="00057D0D"/>
    <w:rsid w:val="00090D3B"/>
    <w:rsid w:val="000923D7"/>
    <w:rsid w:val="000973DD"/>
    <w:rsid w:val="000A07EB"/>
    <w:rsid w:val="000A503A"/>
    <w:rsid w:val="000F7F23"/>
    <w:rsid w:val="0012502F"/>
    <w:rsid w:val="00134208"/>
    <w:rsid w:val="00137C21"/>
    <w:rsid w:val="0014697C"/>
    <w:rsid w:val="00174CB7"/>
    <w:rsid w:val="0017598B"/>
    <w:rsid w:val="00182305"/>
    <w:rsid w:val="001A6BEA"/>
    <w:rsid w:val="001E2AB2"/>
    <w:rsid w:val="001F4740"/>
    <w:rsid w:val="002226D5"/>
    <w:rsid w:val="00244698"/>
    <w:rsid w:val="00244993"/>
    <w:rsid w:val="00252AEE"/>
    <w:rsid w:val="00254581"/>
    <w:rsid w:val="00267EA6"/>
    <w:rsid w:val="0028374F"/>
    <w:rsid w:val="00292255"/>
    <w:rsid w:val="0029639D"/>
    <w:rsid w:val="002A24BA"/>
    <w:rsid w:val="002A4B25"/>
    <w:rsid w:val="002A64DF"/>
    <w:rsid w:val="002B350C"/>
    <w:rsid w:val="002B55B2"/>
    <w:rsid w:val="002C441C"/>
    <w:rsid w:val="002C5281"/>
    <w:rsid w:val="002D16C4"/>
    <w:rsid w:val="002D3D9D"/>
    <w:rsid w:val="002D42B9"/>
    <w:rsid w:val="00305C1E"/>
    <w:rsid w:val="00316A0D"/>
    <w:rsid w:val="00327C8B"/>
    <w:rsid w:val="0034437B"/>
    <w:rsid w:val="00363675"/>
    <w:rsid w:val="00380AD7"/>
    <w:rsid w:val="00385320"/>
    <w:rsid w:val="0039512C"/>
    <w:rsid w:val="003B6587"/>
    <w:rsid w:val="003C21C2"/>
    <w:rsid w:val="003E415C"/>
    <w:rsid w:val="003F0785"/>
    <w:rsid w:val="003F4E39"/>
    <w:rsid w:val="004033B0"/>
    <w:rsid w:val="00414002"/>
    <w:rsid w:val="004203C0"/>
    <w:rsid w:val="0043246D"/>
    <w:rsid w:val="00434020"/>
    <w:rsid w:val="004362F4"/>
    <w:rsid w:val="00440B55"/>
    <w:rsid w:val="00440FDC"/>
    <w:rsid w:val="00470DE7"/>
    <w:rsid w:val="00483BA4"/>
    <w:rsid w:val="00487A95"/>
    <w:rsid w:val="004A1E8C"/>
    <w:rsid w:val="004A5B1E"/>
    <w:rsid w:val="004B2764"/>
    <w:rsid w:val="004B27FB"/>
    <w:rsid w:val="004C0176"/>
    <w:rsid w:val="004D1473"/>
    <w:rsid w:val="004D1C9E"/>
    <w:rsid w:val="004D5461"/>
    <w:rsid w:val="004E35DC"/>
    <w:rsid w:val="004E645E"/>
    <w:rsid w:val="004F23DE"/>
    <w:rsid w:val="004F4B96"/>
    <w:rsid w:val="004F4F04"/>
    <w:rsid w:val="004F6028"/>
    <w:rsid w:val="00505AF0"/>
    <w:rsid w:val="005217C7"/>
    <w:rsid w:val="00522366"/>
    <w:rsid w:val="00524AB7"/>
    <w:rsid w:val="0052657F"/>
    <w:rsid w:val="00540E62"/>
    <w:rsid w:val="00560B44"/>
    <w:rsid w:val="00563CCD"/>
    <w:rsid w:val="00567169"/>
    <w:rsid w:val="00584370"/>
    <w:rsid w:val="0058661A"/>
    <w:rsid w:val="005957EB"/>
    <w:rsid w:val="005A6F98"/>
    <w:rsid w:val="005B75E6"/>
    <w:rsid w:val="005C6384"/>
    <w:rsid w:val="005D4C7E"/>
    <w:rsid w:val="005E063E"/>
    <w:rsid w:val="005E5BD0"/>
    <w:rsid w:val="005E6E9B"/>
    <w:rsid w:val="005F4735"/>
    <w:rsid w:val="005F6E2C"/>
    <w:rsid w:val="00600E81"/>
    <w:rsid w:val="00601089"/>
    <w:rsid w:val="00602DE5"/>
    <w:rsid w:val="0060505C"/>
    <w:rsid w:val="006054FF"/>
    <w:rsid w:val="00613DD9"/>
    <w:rsid w:val="00616BF4"/>
    <w:rsid w:val="00632ACB"/>
    <w:rsid w:val="006338F6"/>
    <w:rsid w:val="00674B87"/>
    <w:rsid w:val="00683793"/>
    <w:rsid w:val="0068381C"/>
    <w:rsid w:val="00684119"/>
    <w:rsid w:val="00695EC4"/>
    <w:rsid w:val="006A2FF6"/>
    <w:rsid w:val="006B3545"/>
    <w:rsid w:val="006D265C"/>
    <w:rsid w:val="006D63C9"/>
    <w:rsid w:val="006E2FB9"/>
    <w:rsid w:val="006E7CE9"/>
    <w:rsid w:val="00710540"/>
    <w:rsid w:val="00711941"/>
    <w:rsid w:val="00713593"/>
    <w:rsid w:val="007207F8"/>
    <w:rsid w:val="00742628"/>
    <w:rsid w:val="00747CC1"/>
    <w:rsid w:val="007520A6"/>
    <w:rsid w:val="00780707"/>
    <w:rsid w:val="00782889"/>
    <w:rsid w:val="00796A02"/>
    <w:rsid w:val="007A66C8"/>
    <w:rsid w:val="007B3960"/>
    <w:rsid w:val="007B3D3A"/>
    <w:rsid w:val="007B7511"/>
    <w:rsid w:val="007C0B07"/>
    <w:rsid w:val="007D0FC6"/>
    <w:rsid w:val="007D6059"/>
    <w:rsid w:val="007D60F9"/>
    <w:rsid w:val="007E1F83"/>
    <w:rsid w:val="007F2B8C"/>
    <w:rsid w:val="00802101"/>
    <w:rsid w:val="008043E8"/>
    <w:rsid w:val="008165ED"/>
    <w:rsid w:val="008172BB"/>
    <w:rsid w:val="008203CF"/>
    <w:rsid w:val="008226BC"/>
    <w:rsid w:val="00836CB3"/>
    <w:rsid w:val="00844DF3"/>
    <w:rsid w:val="008452C1"/>
    <w:rsid w:val="0087122D"/>
    <w:rsid w:val="00876024"/>
    <w:rsid w:val="00887E51"/>
    <w:rsid w:val="008A055B"/>
    <w:rsid w:val="008B14F6"/>
    <w:rsid w:val="008B5E13"/>
    <w:rsid w:val="008C02AE"/>
    <w:rsid w:val="008C0906"/>
    <w:rsid w:val="008C6B1A"/>
    <w:rsid w:val="008C7E16"/>
    <w:rsid w:val="008D73F9"/>
    <w:rsid w:val="008E3ACF"/>
    <w:rsid w:val="009067EA"/>
    <w:rsid w:val="00916C58"/>
    <w:rsid w:val="00917FEA"/>
    <w:rsid w:val="0093456D"/>
    <w:rsid w:val="00953AEE"/>
    <w:rsid w:val="00960718"/>
    <w:rsid w:val="0096731C"/>
    <w:rsid w:val="00967C7C"/>
    <w:rsid w:val="009A21B3"/>
    <w:rsid w:val="009A49A8"/>
    <w:rsid w:val="009C6096"/>
    <w:rsid w:val="009D13C3"/>
    <w:rsid w:val="009E05B2"/>
    <w:rsid w:val="009F6496"/>
    <w:rsid w:val="00A1177B"/>
    <w:rsid w:val="00A43B92"/>
    <w:rsid w:val="00A5165F"/>
    <w:rsid w:val="00A523F0"/>
    <w:rsid w:val="00A66AA5"/>
    <w:rsid w:val="00A8397C"/>
    <w:rsid w:val="00A8433A"/>
    <w:rsid w:val="00A87C24"/>
    <w:rsid w:val="00AB582B"/>
    <w:rsid w:val="00B01DCF"/>
    <w:rsid w:val="00B07942"/>
    <w:rsid w:val="00B71013"/>
    <w:rsid w:val="00B72D26"/>
    <w:rsid w:val="00B733B4"/>
    <w:rsid w:val="00B8130A"/>
    <w:rsid w:val="00B832D0"/>
    <w:rsid w:val="00B94D58"/>
    <w:rsid w:val="00B95209"/>
    <w:rsid w:val="00BA49BA"/>
    <w:rsid w:val="00BB5FE0"/>
    <w:rsid w:val="00BC0A98"/>
    <w:rsid w:val="00BD08CA"/>
    <w:rsid w:val="00BD3903"/>
    <w:rsid w:val="00BE00B6"/>
    <w:rsid w:val="00BE7E95"/>
    <w:rsid w:val="00BF0282"/>
    <w:rsid w:val="00BF0941"/>
    <w:rsid w:val="00BF1312"/>
    <w:rsid w:val="00C00416"/>
    <w:rsid w:val="00C06EA1"/>
    <w:rsid w:val="00C10008"/>
    <w:rsid w:val="00C301B1"/>
    <w:rsid w:val="00C34D65"/>
    <w:rsid w:val="00C55753"/>
    <w:rsid w:val="00C57FE0"/>
    <w:rsid w:val="00C762EE"/>
    <w:rsid w:val="00C856AC"/>
    <w:rsid w:val="00C936F7"/>
    <w:rsid w:val="00C93C0D"/>
    <w:rsid w:val="00CA3DB1"/>
    <w:rsid w:val="00CB6EF6"/>
    <w:rsid w:val="00CB758F"/>
    <w:rsid w:val="00CC013D"/>
    <w:rsid w:val="00CD0BF2"/>
    <w:rsid w:val="00CD6C35"/>
    <w:rsid w:val="00CE0A4E"/>
    <w:rsid w:val="00D000A5"/>
    <w:rsid w:val="00D00358"/>
    <w:rsid w:val="00D01009"/>
    <w:rsid w:val="00D0382F"/>
    <w:rsid w:val="00D05FD0"/>
    <w:rsid w:val="00D1440A"/>
    <w:rsid w:val="00D16D2C"/>
    <w:rsid w:val="00D31DD4"/>
    <w:rsid w:val="00D3325F"/>
    <w:rsid w:val="00D44983"/>
    <w:rsid w:val="00D5058C"/>
    <w:rsid w:val="00D55195"/>
    <w:rsid w:val="00D63F18"/>
    <w:rsid w:val="00D658A6"/>
    <w:rsid w:val="00D65E09"/>
    <w:rsid w:val="00DA22AD"/>
    <w:rsid w:val="00DA27B8"/>
    <w:rsid w:val="00DA7E1E"/>
    <w:rsid w:val="00DC15D6"/>
    <w:rsid w:val="00DC5F9C"/>
    <w:rsid w:val="00DD14A3"/>
    <w:rsid w:val="00DD3FD6"/>
    <w:rsid w:val="00DE07B1"/>
    <w:rsid w:val="00DE78BD"/>
    <w:rsid w:val="00DF08E6"/>
    <w:rsid w:val="00DF20CC"/>
    <w:rsid w:val="00DF6CC2"/>
    <w:rsid w:val="00E114E9"/>
    <w:rsid w:val="00E170C8"/>
    <w:rsid w:val="00E24B7F"/>
    <w:rsid w:val="00E2769D"/>
    <w:rsid w:val="00E34078"/>
    <w:rsid w:val="00E36768"/>
    <w:rsid w:val="00E41386"/>
    <w:rsid w:val="00E6251B"/>
    <w:rsid w:val="00E71000"/>
    <w:rsid w:val="00E71209"/>
    <w:rsid w:val="00E82F4B"/>
    <w:rsid w:val="00E936EE"/>
    <w:rsid w:val="00E97D09"/>
    <w:rsid w:val="00E97ECE"/>
    <w:rsid w:val="00EB5896"/>
    <w:rsid w:val="00EE13F0"/>
    <w:rsid w:val="00F148C8"/>
    <w:rsid w:val="00F27107"/>
    <w:rsid w:val="00F42054"/>
    <w:rsid w:val="00F47A59"/>
    <w:rsid w:val="00F539D4"/>
    <w:rsid w:val="00F62ACA"/>
    <w:rsid w:val="00F62F37"/>
    <w:rsid w:val="00F82376"/>
    <w:rsid w:val="00F925BC"/>
    <w:rsid w:val="00F933CC"/>
    <w:rsid w:val="00F96AE8"/>
    <w:rsid w:val="00FC6732"/>
    <w:rsid w:val="00FC6A57"/>
    <w:rsid w:val="00FD25F5"/>
    <w:rsid w:val="00FD31CD"/>
    <w:rsid w:val="00FD7596"/>
    <w:rsid w:val="00FE7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C26D"/>
  <w15:chartTrackingRefBased/>
  <w15:docId w15:val="{AF6EF64E-478B-4609-9873-D408FB17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12"/>
    <w:pPr>
      <w:spacing w:line="256" w:lineRule="auto"/>
    </w:pPr>
    <w:rPr>
      <w:lang w:val="en-GB"/>
    </w:rPr>
  </w:style>
  <w:style w:type="paragraph" w:styleId="Heading3">
    <w:name w:val="heading 3"/>
    <w:basedOn w:val="Normal"/>
    <w:link w:val="Heading3Char"/>
    <w:uiPriority w:val="9"/>
    <w:qFormat/>
    <w:rsid w:val="0071359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312"/>
    <w:pPr>
      <w:ind w:left="720"/>
      <w:contextualSpacing/>
    </w:pPr>
  </w:style>
  <w:style w:type="paragraph" w:styleId="FootnoteText">
    <w:name w:val="footnote text"/>
    <w:basedOn w:val="Normal"/>
    <w:link w:val="FootnoteTextChar"/>
    <w:uiPriority w:val="99"/>
    <w:unhideWhenUsed/>
    <w:rsid w:val="0017598B"/>
    <w:pPr>
      <w:spacing w:after="0" w:line="240" w:lineRule="auto"/>
    </w:pPr>
    <w:rPr>
      <w:sz w:val="20"/>
      <w:szCs w:val="20"/>
    </w:rPr>
  </w:style>
  <w:style w:type="character" w:customStyle="1" w:styleId="FootnoteTextChar">
    <w:name w:val="Footnote Text Char"/>
    <w:basedOn w:val="DefaultParagraphFont"/>
    <w:link w:val="FootnoteText"/>
    <w:uiPriority w:val="99"/>
    <w:rsid w:val="0017598B"/>
    <w:rPr>
      <w:sz w:val="20"/>
      <w:szCs w:val="20"/>
      <w:lang w:val="en-GB"/>
    </w:rPr>
  </w:style>
  <w:style w:type="character" w:styleId="FootnoteReference">
    <w:name w:val="footnote reference"/>
    <w:basedOn w:val="DefaultParagraphFont"/>
    <w:uiPriority w:val="99"/>
    <w:semiHidden/>
    <w:unhideWhenUsed/>
    <w:rsid w:val="0017598B"/>
    <w:rPr>
      <w:vertAlign w:val="superscript"/>
    </w:rPr>
  </w:style>
  <w:style w:type="character" w:customStyle="1" w:styleId="mam-kq">
    <w:name w:val="mam-kq"/>
    <w:basedOn w:val="DefaultParagraphFont"/>
    <w:rsid w:val="00F148C8"/>
  </w:style>
  <w:style w:type="character" w:customStyle="1" w:styleId="mam-kq-k">
    <w:name w:val="mam-kq-k"/>
    <w:basedOn w:val="DefaultParagraphFont"/>
    <w:rsid w:val="00F148C8"/>
  </w:style>
  <w:style w:type="character" w:customStyle="1" w:styleId="mam-kq-q">
    <w:name w:val="mam-kq-q"/>
    <w:basedOn w:val="DefaultParagraphFont"/>
    <w:rsid w:val="00F148C8"/>
  </w:style>
  <w:style w:type="character" w:customStyle="1" w:styleId="mam-spi-samekh">
    <w:name w:val="mam-spi-samekh"/>
    <w:basedOn w:val="DefaultParagraphFont"/>
    <w:rsid w:val="00F148C8"/>
  </w:style>
  <w:style w:type="character" w:customStyle="1" w:styleId="jpfdse">
    <w:name w:val="jpfdse"/>
    <w:basedOn w:val="DefaultParagraphFont"/>
    <w:rsid w:val="00E170C8"/>
  </w:style>
  <w:style w:type="character" w:customStyle="1" w:styleId="Heading3Char">
    <w:name w:val="Heading 3 Char"/>
    <w:basedOn w:val="DefaultParagraphFont"/>
    <w:link w:val="Heading3"/>
    <w:uiPriority w:val="9"/>
    <w:rsid w:val="00713593"/>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713593"/>
    <w:rPr>
      <w:color w:val="0000FF"/>
      <w:u w:val="single"/>
    </w:rPr>
  </w:style>
  <w:style w:type="character" w:customStyle="1" w:styleId="media-delimiter">
    <w:name w:val="media-delimiter"/>
    <w:basedOn w:val="DefaultParagraphFont"/>
    <w:rsid w:val="00713593"/>
  </w:style>
  <w:style w:type="paragraph" w:styleId="Header">
    <w:name w:val="header"/>
    <w:basedOn w:val="Normal"/>
    <w:link w:val="HeaderChar"/>
    <w:uiPriority w:val="99"/>
    <w:unhideWhenUsed/>
    <w:rsid w:val="004D1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473"/>
    <w:rPr>
      <w:lang w:val="en-GB"/>
    </w:rPr>
  </w:style>
  <w:style w:type="paragraph" w:styleId="Footer">
    <w:name w:val="footer"/>
    <w:basedOn w:val="Normal"/>
    <w:link w:val="FooterChar"/>
    <w:uiPriority w:val="99"/>
    <w:unhideWhenUsed/>
    <w:rsid w:val="004D1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473"/>
    <w:rPr>
      <w:lang w:val="en-GB"/>
    </w:rPr>
  </w:style>
  <w:style w:type="paragraph" w:styleId="BlockText">
    <w:name w:val="Block Text"/>
    <w:basedOn w:val="Normal"/>
    <w:link w:val="BlockTextChar"/>
    <w:rsid w:val="004D1473"/>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4D1473"/>
    <w:rPr>
      <w:rFonts w:ascii="Courier New" w:eastAsia="Times New Roman" w:hAnsi="Courier New" w:cs="Miriam"/>
      <w:kern w:val="0"/>
      <w:szCs w:val="20"/>
      <w14:ligatures w14:val="none"/>
    </w:rPr>
  </w:style>
  <w:style w:type="paragraph" w:styleId="Revision">
    <w:name w:val="Revision"/>
    <w:hidden/>
    <w:uiPriority w:val="99"/>
    <w:semiHidden/>
    <w:rsid w:val="00C06EA1"/>
    <w:pPr>
      <w:spacing w:after="0" w:line="240" w:lineRule="auto"/>
    </w:pPr>
    <w:rPr>
      <w:lang w:val="en-GB"/>
    </w:rPr>
  </w:style>
  <w:style w:type="character" w:styleId="CommentReference">
    <w:name w:val="annotation reference"/>
    <w:basedOn w:val="DefaultParagraphFont"/>
    <w:uiPriority w:val="99"/>
    <w:semiHidden/>
    <w:unhideWhenUsed/>
    <w:rsid w:val="00F925BC"/>
    <w:rPr>
      <w:sz w:val="16"/>
      <w:szCs w:val="16"/>
    </w:rPr>
  </w:style>
  <w:style w:type="paragraph" w:styleId="CommentText">
    <w:name w:val="annotation text"/>
    <w:basedOn w:val="Normal"/>
    <w:link w:val="CommentTextChar"/>
    <w:uiPriority w:val="99"/>
    <w:unhideWhenUsed/>
    <w:rsid w:val="00F925BC"/>
    <w:pPr>
      <w:spacing w:line="240" w:lineRule="auto"/>
    </w:pPr>
    <w:rPr>
      <w:sz w:val="20"/>
      <w:szCs w:val="20"/>
    </w:rPr>
  </w:style>
  <w:style w:type="character" w:customStyle="1" w:styleId="CommentTextChar">
    <w:name w:val="Comment Text Char"/>
    <w:basedOn w:val="DefaultParagraphFont"/>
    <w:link w:val="CommentText"/>
    <w:uiPriority w:val="99"/>
    <w:rsid w:val="00F925BC"/>
    <w:rPr>
      <w:sz w:val="20"/>
      <w:szCs w:val="20"/>
      <w:lang w:val="en-GB"/>
    </w:rPr>
  </w:style>
  <w:style w:type="paragraph" w:styleId="CommentSubject">
    <w:name w:val="annotation subject"/>
    <w:basedOn w:val="CommentText"/>
    <w:next w:val="CommentText"/>
    <w:link w:val="CommentSubjectChar"/>
    <w:uiPriority w:val="99"/>
    <w:semiHidden/>
    <w:unhideWhenUsed/>
    <w:rsid w:val="00F925BC"/>
    <w:rPr>
      <w:b/>
      <w:bCs/>
    </w:rPr>
  </w:style>
  <w:style w:type="character" w:customStyle="1" w:styleId="CommentSubjectChar">
    <w:name w:val="Comment Subject Char"/>
    <w:basedOn w:val="CommentTextChar"/>
    <w:link w:val="CommentSubject"/>
    <w:uiPriority w:val="99"/>
    <w:semiHidden/>
    <w:rsid w:val="00F925B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488">
      <w:bodyDiv w:val="1"/>
      <w:marLeft w:val="0"/>
      <w:marRight w:val="0"/>
      <w:marTop w:val="0"/>
      <w:marBottom w:val="0"/>
      <w:divBdr>
        <w:top w:val="none" w:sz="0" w:space="0" w:color="auto"/>
        <w:left w:val="none" w:sz="0" w:space="0" w:color="auto"/>
        <w:bottom w:val="none" w:sz="0" w:space="0" w:color="auto"/>
        <w:right w:val="none" w:sz="0" w:space="0" w:color="auto"/>
      </w:divBdr>
      <w:divsChild>
        <w:div w:id="1666737426">
          <w:marLeft w:val="0"/>
          <w:marRight w:val="0"/>
          <w:marTop w:val="0"/>
          <w:marBottom w:val="0"/>
          <w:divBdr>
            <w:top w:val="none" w:sz="0" w:space="0" w:color="auto"/>
            <w:left w:val="none" w:sz="0" w:space="0" w:color="auto"/>
            <w:bottom w:val="none" w:sz="0" w:space="0" w:color="auto"/>
            <w:right w:val="none" w:sz="0" w:space="0" w:color="auto"/>
          </w:divBdr>
        </w:div>
      </w:divsChild>
    </w:div>
    <w:div w:id="54856617">
      <w:bodyDiv w:val="1"/>
      <w:marLeft w:val="0"/>
      <w:marRight w:val="0"/>
      <w:marTop w:val="0"/>
      <w:marBottom w:val="0"/>
      <w:divBdr>
        <w:top w:val="none" w:sz="0" w:space="0" w:color="auto"/>
        <w:left w:val="none" w:sz="0" w:space="0" w:color="auto"/>
        <w:bottom w:val="none" w:sz="0" w:space="0" w:color="auto"/>
        <w:right w:val="none" w:sz="0" w:space="0" w:color="auto"/>
      </w:divBdr>
      <w:divsChild>
        <w:div w:id="728189177">
          <w:marLeft w:val="0"/>
          <w:marRight w:val="0"/>
          <w:marTop w:val="0"/>
          <w:marBottom w:val="0"/>
          <w:divBdr>
            <w:top w:val="none" w:sz="0" w:space="0" w:color="auto"/>
            <w:left w:val="none" w:sz="0" w:space="0" w:color="auto"/>
            <w:bottom w:val="none" w:sz="0" w:space="0" w:color="auto"/>
            <w:right w:val="none" w:sz="0" w:space="0" w:color="auto"/>
          </w:divBdr>
        </w:div>
      </w:divsChild>
    </w:div>
    <w:div w:id="415250348">
      <w:bodyDiv w:val="1"/>
      <w:marLeft w:val="0"/>
      <w:marRight w:val="0"/>
      <w:marTop w:val="0"/>
      <w:marBottom w:val="0"/>
      <w:divBdr>
        <w:top w:val="none" w:sz="0" w:space="0" w:color="auto"/>
        <w:left w:val="none" w:sz="0" w:space="0" w:color="auto"/>
        <w:bottom w:val="none" w:sz="0" w:space="0" w:color="auto"/>
        <w:right w:val="none" w:sz="0" w:space="0" w:color="auto"/>
      </w:divBdr>
      <w:divsChild>
        <w:div w:id="2068409906">
          <w:marLeft w:val="0"/>
          <w:marRight w:val="0"/>
          <w:marTop w:val="0"/>
          <w:marBottom w:val="0"/>
          <w:divBdr>
            <w:top w:val="none" w:sz="0" w:space="0" w:color="auto"/>
            <w:left w:val="none" w:sz="0" w:space="0" w:color="auto"/>
            <w:bottom w:val="none" w:sz="0" w:space="0" w:color="auto"/>
            <w:right w:val="none" w:sz="0" w:space="0" w:color="auto"/>
          </w:divBdr>
        </w:div>
      </w:divsChild>
    </w:div>
    <w:div w:id="432746413">
      <w:bodyDiv w:val="1"/>
      <w:marLeft w:val="0"/>
      <w:marRight w:val="0"/>
      <w:marTop w:val="0"/>
      <w:marBottom w:val="0"/>
      <w:divBdr>
        <w:top w:val="none" w:sz="0" w:space="0" w:color="auto"/>
        <w:left w:val="none" w:sz="0" w:space="0" w:color="auto"/>
        <w:bottom w:val="none" w:sz="0" w:space="0" w:color="auto"/>
        <w:right w:val="none" w:sz="0" w:space="0" w:color="auto"/>
      </w:divBdr>
      <w:divsChild>
        <w:div w:id="356198006">
          <w:marLeft w:val="0"/>
          <w:marRight w:val="0"/>
          <w:marTop w:val="0"/>
          <w:marBottom w:val="0"/>
          <w:divBdr>
            <w:top w:val="none" w:sz="0" w:space="0" w:color="auto"/>
            <w:left w:val="none" w:sz="0" w:space="0" w:color="auto"/>
            <w:bottom w:val="none" w:sz="0" w:space="0" w:color="auto"/>
            <w:right w:val="none" w:sz="0" w:space="0" w:color="auto"/>
          </w:divBdr>
          <w:divsChild>
            <w:div w:id="2006201445">
              <w:marLeft w:val="0"/>
              <w:marRight w:val="0"/>
              <w:marTop w:val="0"/>
              <w:marBottom w:val="0"/>
              <w:divBdr>
                <w:top w:val="none" w:sz="0" w:space="0" w:color="auto"/>
                <w:left w:val="none" w:sz="0" w:space="0" w:color="auto"/>
                <w:bottom w:val="none" w:sz="0" w:space="0" w:color="auto"/>
                <w:right w:val="none" w:sz="0" w:space="0" w:color="auto"/>
              </w:divBdr>
            </w:div>
            <w:div w:id="4510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1326">
      <w:bodyDiv w:val="1"/>
      <w:marLeft w:val="0"/>
      <w:marRight w:val="0"/>
      <w:marTop w:val="0"/>
      <w:marBottom w:val="0"/>
      <w:divBdr>
        <w:top w:val="none" w:sz="0" w:space="0" w:color="auto"/>
        <w:left w:val="none" w:sz="0" w:space="0" w:color="auto"/>
        <w:bottom w:val="none" w:sz="0" w:space="0" w:color="auto"/>
        <w:right w:val="none" w:sz="0" w:space="0" w:color="auto"/>
      </w:divBdr>
      <w:divsChild>
        <w:div w:id="1188907181">
          <w:marLeft w:val="0"/>
          <w:marRight w:val="0"/>
          <w:marTop w:val="0"/>
          <w:marBottom w:val="0"/>
          <w:divBdr>
            <w:top w:val="none" w:sz="0" w:space="0" w:color="auto"/>
            <w:left w:val="none" w:sz="0" w:space="0" w:color="auto"/>
            <w:bottom w:val="none" w:sz="0" w:space="0" w:color="auto"/>
            <w:right w:val="none" w:sz="0" w:space="0" w:color="auto"/>
          </w:divBdr>
          <w:divsChild>
            <w:div w:id="981885718">
              <w:marLeft w:val="0"/>
              <w:marRight w:val="0"/>
              <w:marTop w:val="0"/>
              <w:marBottom w:val="0"/>
              <w:divBdr>
                <w:top w:val="none" w:sz="0" w:space="0" w:color="auto"/>
                <w:left w:val="none" w:sz="0" w:space="0" w:color="auto"/>
                <w:bottom w:val="none" w:sz="0" w:space="0" w:color="auto"/>
                <w:right w:val="none" w:sz="0" w:space="0" w:color="auto"/>
              </w:divBdr>
              <w:divsChild>
                <w:div w:id="1254046749">
                  <w:marLeft w:val="0"/>
                  <w:marRight w:val="0"/>
                  <w:marTop w:val="0"/>
                  <w:marBottom w:val="0"/>
                  <w:divBdr>
                    <w:top w:val="none" w:sz="0" w:space="0" w:color="auto"/>
                    <w:left w:val="none" w:sz="0" w:space="0" w:color="auto"/>
                    <w:bottom w:val="none" w:sz="0" w:space="0" w:color="auto"/>
                    <w:right w:val="none" w:sz="0" w:space="0" w:color="auto"/>
                  </w:divBdr>
                </w:div>
              </w:divsChild>
            </w:div>
            <w:div w:id="1973124473">
              <w:marLeft w:val="0"/>
              <w:marRight w:val="0"/>
              <w:marTop w:val="0"/>
              <w:marBottom w:val="0"/>
              <w:divBdr>
                <w:top w:val="none" w:sz="0" w:space="0" w:color="auto"/>
                <w:left w:val="none" w:sz="0" w:space="0" w:color="auto"/>
                <w:bottom w:val="none" w:sz="0" w:space="0" w:color="auto"/>
                <w:right w:val="none" w:sz="0" w:space="0" w:color="auto"/>
              </w:divBdr>
              <w:divsChild>
                <w:div w:id="1739942411">
                  <w:marLeft w:val="0"/>
                  <w:marRight w:val="0"/>
                  <w:marTop w:val="0"/>
                  <w:marBottom w:val="0"/>
                  <w:divBdr>
                    <w:top w:val="none" w:sz="0" w:space="0" w:color="auto"/>
                    <w:left w:val="none" w:sz="0" w:space="0" w:color="auto"/>
                    <w:bottom w:val="none" w:sz="0" w:space="0" w:color="auto"/>
                    <w:right w:val="none" w:sz="0" w:space="0" w:color="auto"/>
                  </w:divBdr>
                </w:div>
                <w:div w:id="14017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2392">
      <w:bodyDiv w:val="1"/>
      <w:marLeft w:val="0"/>
      <w:marRight w:val="0"/>
      <w:marTop w:val="0"/>
      <w:marBottom w:val="0"/>
      <w:divBdr>
        <w:top w:val="none" w:sz="0" w:space="0" w:color="auto"/>
        <w:left w:val="none" w:sz="0" w:space="0" w:color="auto"/>
        <w:bottom w:val="none" w:sz="0" w:space="0" w:color="auto"/>
        <w:right w:val="none" w:sz="0" w:space="0" w:color="auto"/>
      </w:divBdr>
      <w:divsChild>
        <w:div w:id="335957339">
          <w:marLeft w:val="0"/>
          <w:marRight w:val="0"/>
          <w:marTop w:val="0"/>
          <w:marBottom w:val="0"/>
          <w:divBdr>
            <w:top w:val="none" w:sz="0" w:space="0" w:color="auto"/>
            <w:left w:val="none" w:sz="0" w:space="0" w:color="auto"/>
            <w:bottom w:val="none" w:sz="0" w:space="0" w:color="auto"/>
            <w:right w:val="none" w:sz="0" w:space="0" w:color="auto"/>
          </w:divBdr>
          <w:divsChild>
            <w:div w:id="511604062">
              <w:marLeft w:val="0"/>
              <w:marRight w:val="0"/>
              <w:marTop w:val="0"/>
              <w:marBottom w:val="0"/>
              <w:divBdr>
                <w:top w:val="none" w:sz="0" w:space="0" w:color="auto"/>
                <w:left w:val="none" w:sz="0" w:space="0" w:color="auto"/>
                <w:bottom w:val="none" w:sz="0" w:space="0" w:color="auto"/>
                <w:right w:val="none" w:sz="0" w:space="0" w:color="auto"/>
              </w:divBdr>
              <w:divsChild>
                <w:div w:id="1994525174">
                  <w:marLeft w:val="0"/>
                  <w:marRight w:val="0"/>
                  <w:marTop w:val="0"/>
                  <w:marBottom w:val="0"/>
                  <w:divBdr>
                    <w:top w:val="none" w:sz="0" w:space="0" w:color="auto"/>
                    <w:left w:val="none" w:sz="0" w:space="0" w:color="auto"/>
                    <w:bottom w:val="none" w:sz="0" w:space="0" w:color="auto"/>
                    <w:right w:val="none" w:sz="0" w:space="0" w:color="auto"/>
                  </w:divBdr>
                </w:div>
              </w:divsChild>
            </w:div>
            <w:div w:id="355424987">
              <w:marLeft w:val="0"/>
              <w:marRight w:val="0"/>
              <w:marTop w:val="0"/>
              <w:marBottom w:val="0"/>
              <w:divBdr>
                <w:top w:val="none" w:sz="0" w:space="0" w:color="auto"/>
                <w:left w:val="none" w:sz="0" w:space="0" w:color="auto"/>
                <w:bottom w:val="none" w:sz="0" w:space="0" w:color="auto"/>
                <w:right w:val="none" w:sz="0" w:space="0" w:color="auto"/>
              </w:divBdr>
              <w:divsChild>
                <w:div w:id="1153331818">
                  <w:marLeft w:val="0"/>
                  <w:marRight w:val="0"/>
                  <w:marTop w:val="0"/>
                  <w:marBottom w:val="0"/>
                  <w:divBdr>
                    <w:top w:val="none" w:sz="0" w:space="0" w:color="auto"/>
                    <w:left w:val="none" w:sz="0" w:space="0" w:color="auto"/>
                    <w:bottom w:val="none" w:sz="0" w:space="0" w:color="auto"/>
                    <w:right w:val="none" w:sz="0" w:space="0" w:color="auto"/>
                  </w:divBdr>
                </w:div>
                <w:div w:id="1839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6544">
      <w:bodyDiv w:val="1"/>
      <w:marLeft w:val="0"/>
      <w:marRight w:val="0"/>
      <w:marTop w:val="0"/>
      <w:marBottom w:val="0"/>
      <w:divBdr>
        <w:top w:val="none" w:sz="0" w:space="0" w:color="auto"/>
        <w:left w:val="none" w:sz="0" w:space="0" w:color="auto"/>
        <w:bottom w:val="none" w:sz="0" w:space="0" w:color="auto"/>
        <w:right w:val="none" w:sz="0" w:space="0" w:color="auto"/>
      </w:divBdr>
      <w:divsChild>
        <w:div w:id="1517117548">
          <w:marLeft w:val="0"/>
          <w:marRight w:val="0"/>
          <w:marTop w:val="0"/>
          <w:marBottom w:val="0"/>
          <w:divBdr>
            <w:top w:val="none" w:sz="0" w:space="0" w:color="auto"/>
            <w:left w:val="none" w:sz="0" w:space="0" w:color="auto"/>
            <w:bottom w:val="none" w:sz="0" w:space="0" w:color="auto"/>
            <w:right w:val="none" w:sz="0" w:space="0" w:color="auto"/>
          </w:divBdr>
        </w:div>
      </w:divsChild>
    </w:div>
    <w:div w:id="952632368">
      <w:bodyDiv w:val="1"/>
      <w:marLeft w:val="0"/>
      <w:marRight w:val="0"/>
      <w:marTop w:val="0"/>
      <w:marBottom w:val="0"/>
      <w:divBdr>
        <w:top w:val="none" w:sz="0" w:space="0" w:color="auto"/>
        <w:left w:val="none" w:sz="0" w:space="0" w:color="auto"/>
        <w:bottom w:val="none" w:sz="0" w:space="0" w:color="auto"/>
        <w:right w:val="none" w:sz="0" w:space="0" w:color="auto"/>
      </w:divBdr>
      <w:divsChild>
        <w:div w:id="136652511">
          <w:marLeft w:val="0"/>
          <w:marRight w:val="0"/>
          <w:marTop w:val="0"/>
          <w:marBottom w:val="0"/>
          <w:divBdr>
            <w:top w:val="none" w:sz="0" w:space="0" w:color="auto"/>
            <w:left w:val="none" w:sz="0" w:space="0" w:color="auto"/>
            <w:bottom w:val="none" w:sz="0" w:space="0" w:color="auto"/>
            <w:right w:val="none" w:sz="0" w:space="0" w:color="auto"/>
          </w:divBdr>
        </w:div>
        <w:div w:id="1382749257">
          <w:marLeft w:val="0"/>
          <w:marRight w:val="0"/>
          <w:marTop w:val="0"/>
          <w:marBottom w:val="0"/>
          <w:divBdr>
            <w:top w:val="none" w:sz="0" w:space="0" w:color="auto"/>
            <w:left w:val="none" w:sz="0" w:space="0" w:color="auto"/>
            <w:bottom w:val="none" w:sz="0" w:space="0" w:color="auto"/>
            <w:right w:val="none" w:sz="0" w:space="0" w:color="auto"/>
          </w:divBdr>
        </w:div>
      </w:divsChild>
    </w:div>
    <w:div w:id="1074275217">
      <w:bodyDiv w:val="1"/>
      <w:marLeft w:val="0"/>
      <w:marRight w:val="0"/>
      <w:marTop w:val="0"/>
      <w:marBottom w:val="0"/>
      <w:divBdr>
        <w:top w:val="none" w:sz="0" w:space="0" w:color="auto"/>
        <w:left w:val="none" w:sz="0" w:space="0" w:color="auto"/>
        <w:bottom w:val="none" w:sz="0" w:space="0" w:color="auto"/>
        <w:right w:val="none" w:sz="0" w:space="0" w:color="auto"/>
      </w:divBdr>
      <w:divsChild>
        <w:div w:id="473640698">
          <w:marLeft w:val="0"/>
          <w:marRight w:val="0"/>
          <w:marTop w:val="0"/>
          <w:marBottom w:val="0"/>
          <w:divBdr>
            <w:top w:val="none" w:sz="0" w:space="0" w:color="auto"/>
            <w:left w:val="none" w:sz="0" w:space="0" w:color="auto"/>
            <w:bottom w:val="none" w:sz="0" w:space="0" w:color="auto"/>
            <w:right w:val="none" w:sz="0" w:space="0" w:color="auto"/>
          </w:divBdr>
        </w:div>
      </w:divsChild>
    </w:div>
    <w:div w:id="1685328289">
      <w:bodyDiv w:val="1"/>
      <w:marLeft w:val="0"/>
      <w:marRight w:val="0"/>
      <w:marTop w:val="0"/>
      <w:marBottom w:val="0"/>
      <w:divBdr>
        <w:top w:val="none" w:sz="0" w:space="0" w:color="auto"/>
        <w:left w:val="none" w:sz="0" w:space="0" w:color="auto"/>
        <w:bottom w:val="none" w:sz="0" w:space="0" w:color="auto"/>
        <w:right w:val="none" w:sz="0" w:space="0" w:color="auto"/>
      </w:divBdr>
      <w:divsChild>
        <w:div w:id="456681272">
          <w:marLeft w:val="0"/>
          <w:marRight w:val="0"/>
          <w:marTop w:val="0"/>
          <w:marBottom w:val="0"/>
          <w:divBdr>
            <w:top w:val="none" w:sz="0" w:space="0" w:color="auto"/>
            <w:left w:val="none" w:sz="0" w:space="0" w:color="auto"/>
            <w:bottom w:val="none" w:sz="0" w:space="0" w:color="auto"/>
            <w:right w:val="none" w:sz="0" w:space="0" w:color="auto"/>
          </w:divBdr>
        </w:div>
      </w:divsChild>
    </w:div>
    <w:div w:id="1875801520">
      <w:bodyDiv w:val="1"/>
      <w:marLeft w:val="0"/>
      <w:marRight w:val="0"/>
      <w:marTop w:val="0"/>
      <w:marBottom w:val="0"/>
      <w:divBdr>
        <w:top w:val="none" w:sz="0" w:space="0" w:color="auto"/>
        <w:left w:val="none" w:sz="0" w:space="0" w:color="auto"/>
        <w:bottom w:val="none" w:sz="0" w:space="0" w:color="auto"/>
        <w:right w:val="none" w:sz="0" w:space="0" w:color="auto"/>
      </w:divBdr>
      <w:divsChild>
        <w:div w:id="3897756">
          <w:marLeft w:val="0"/>
          <w:marRight w:val="0"/>
          <w:marTop w:val="0"/>
          <w:marBottom w:val="0"/>
          <w:divBdr>
            <w:top w:val="none" w:sz="0" w:space="0" w:color="auto"/>
            <w:left w:val="none" w:sz="0" w:space="0" w:color="auto"/>
            <w:bottom w:val="none" w:sz="0" w:space="0" w:color="auto"/>
            <w:right w:val="none" w:sz="0" w:space="0" w:color="auto"/>
          </w:divBdr>
          <w:divsChild>
            <w:div w:id="231354634">
              <w:marLeft w:val="0"/>
              <w:marRight w:val="0"/>
              <w:marTop w:val="0"/>
              <w:marBottom w:val="0"/>
              <w:divBdr>
                <w:top w:val="none" w:sz="0" w:space="0" w:color="auto"/>
                <w:left w:val="none" w:sz="0" w:space="0" w:color="auto"/>
                <w:bottom w:val="none" w:sz="0" w:space="0" w:color="auto"/>
                <w:right w:val="none" w:sz="0" w:space="0" w:color="auto"/>
              </w:divBdr>
              <w:divsChild>
                <w:div w:id="1861427583">
                  <w:marLeft w:val="0"/>
                  <w:marRight w:val="0"/>
                  <w:marTop w:val="0"/>
                  <w:marBottom w:val="0"/>
                  <w:divBdr>
                    <w:top w:val="none" w:sz="0" w:space="0" w:color="auto"/>
                    <w:left w:val="none" w:sz="0" w:space="0" w:color="auto"/>
                    <w:bottom w:val="none" w:sz="0" w:space="0" w:color="auto"/>
                    <w:right w:val="none" w:sz="0" w:space="0" w:color="auto"/>
                  </w:divBdr>
                </w:div>
              </w:divsChild>
            </w:div>
            <w:div w:id="1287008790">
              <w:marLeft w:val="0"/>
              <w:marRight w:val="0"/>
              <w:marTop w:val="0"/>
              <w:marBottom w:val="0"/>
              <w:divBdr>
                <w:top w:val="none" w:sz="0" w:space="0" w:color="auto"/>
                <w:left w:val="none" w:sz="0" w:space="0" w:color="auto"/>
                <w:bottom w:val="none" w:sz="0" w:space="0" w:color="auto"/>
                <w:right w:val="none" w:sz="0" w:space="0" w:color="auto"/>
              </w:divBdr>
              <w:divsChild>
                <w:div w:id="1732265537">
                  <w:marLeft w:val="0"/>
                  <w:marRight w:val="0"/>
                  <w:marTop w:val="0"/>
                  <w:marBottom w:val="0"/>
                  <w:divBdr>
                    <w:top w:val="none" w:sz="0" w:space="0" w:color="auto"/>
                    <w:left w:val="none" w:sz="0" w:space="0" w:color="auto"/>
                    <w:bottom w:val="none" w:sz="0" w:space="0" w:color="auto"/>
                    <w:right w:val="none" w:sz="0" w:space="0" w:color="auto"/>
                  </w:divBdr>
                </w:div>
                <w:div w:id="12535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2149">
      <w:bodyDiv w:val="1"/>
      <w:marLeft w:val="0"/>
      <w:marRight w:val="0"/>
      <w:marTop w:val="0"/>
      <w:marBottom w:val="0"/>
      <w:divBdr>
        <w:top w:val="none" w:sz="0" w:space="0" w:color="auto"/>
        <w:left w:val="none" w:sz="0" w:space="0" w:color="auto"/>
        <w:bottom w:val="none" w:sz="0" w:space="0" w:color="auto"/>
        <w:right w:val="none" w:sz="0" w:space="0" w:color="auto"/>
      </w:divBdr>
      <w:divsChild>
        <w:div w:id="55975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09B2DA6-ADCA-41AF-84FE-569D4EE3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סם לבנס</dc:creator>
  <cp:keywords/>
  <dc:description/>
  <cp:lastModifiedBy>אנדי ריפקין</cp:lastModifiedBy>
  <cp:revision>3</cp:revision>
  <dcterms:created xsi:type="dcterms:W3CDTF">2024-01-08T14:52:00Z</dcterms:created>
  <dcterms:modified xsi:type="dcterms:W3CDTF">2024-01-08T14:53:00Z</dcterms:modified>
</cp:coreProperties>
</file>