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749C81D"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92744A">
        <w:rPr>
          <w:rFonts w:ascii="Heebo" w:hAnsi="Heebo" w:cs="Heebo" w:hint="cs"/>
          <w:rtl/>
        </w:rPr>
        <w:t xml:space="preserve">משה ליכטנשטיין </w:t>
      </w:r>
      <w:r w:rsidR="00792449">
        <w:rPr>
          <w:rFonts w:ascii="Heebo" w:hAnsi="Heebo" w:cs="Heebo" w:hint="cs"/>
          <w:rtl/>
        </w:rPr>
        <w:t>ש</w:t>
      </w:r>
      <w:r w:rsidR="007D61B8" w:rsidRPr="000933E7">
        <w:rPr>
          <w:rFonts w:ascii="Heebo" w:hAnsi="Heebo" w:cs="Heebo"/>
          <w:rtl/>
        </w:rPr>
        <w:t>ליט"א</w:t>
      </w:r>
    </w:p>
    <w:p w14:paraId="15C86569" w14:textId="71D3BB31" w:rsidR="00685E21" w:rsidRPr="000933E7" w:rsidRDefault="002D7DF4" w:rsidP="000933E7">
      <w:pPr>
        <w:pStyle w:val="ad"/>
        <w:rPr>
          <w:rFonts w:ascii="Heebo" w:hAnsi="Heebo" w:cs="Heebo"/>
          <w:rtl/>
        </w:rPr>
      </w:pPr>
      <w:r w:rsidRPr="000933E7">
        <w:rPr>
          <w:rFonts w:ascii="Heebo" w:hAnsi="Heebo" w:cs="Heebo"/>
          <w:rtl/>
        </w:rPr>
        <w:t xml:space="preserve">שיחה </w:t>
      </w:r>
      <w:r w:rsidR="005375C4">
        <w:rPr>
          <w:rFonts w:ascii="Heebo" w:hAnsi="Heebo" w:cs="Heebo" w:hint="cs"/>
          <w:rtl/>
        </w:rPr>
        <w:t>ל</w:t>
      </w:r>
      <w:r w:rsidR="00AC3797">
        <w:rPr>
          <w:rFonts w:ascii="Heebo" w:hAnsi="Heebo" w:cs="Heebo" w:hint="cs"/>
          <w:rtl/>
        </w:rPr>
        <w:t xml:space="preserve">פרשת </w:t>
      </w:r>
      <w:r w:rsidR="003A4CAC">
        <w:rPr>
          <w:rFonts w:ascii="Heebo" w:hAnsi="Heebo" w:cs="Heebo" w:hint="cs"/>
          <w:rtl/>
        </w:rPr>
        <w:t>חוקת</w:t>
      </w:r>
    </w:p>
    <w:p w14:paraId="43E73A19" w14:textId="38A4C362" w:rsidR="00685E21" w:rsidRPr="000933E7" w:rsidRDefault="00127A53" w:rsidP="000933E7">
      <w:pPr>
        <w:pStyle w:val="1"/>
        <w:rPr>
          <w:sz w:val="22"/>
          <w:szCs w:val="46"/>
        </w:rPr>
      </w:pPr>
      <w:bookmarkStart w:id="0" w:name="OLE_LINK1"/>
      <w:r>
        <w:rPr>
          <w:rFonts w:hint="cs"/>
          <w:rtl/>
        </w:rPr>
        <w:t xml:space="preserve">פרשת חוקת </w:t>
      </w:r>
      <w:r w:rsidR="00026A87">
        <w:rPr>
          <w:rFonts w:hint="cs"/>
          <w:rtl/>
        </w:rPr>
        <w:t>ו</w:t>
      </w:r>
      <w:r w:rsidR="00167309">
        <w:rPr>
          <w:rFonts w:hint="cs"/>
          <w:rtl/>
        </w:rPr>
        <w:t>ההתמודדות עם עולם לא מושלם</w:t>
      </w:r>
      <w:r w:rsidR="000754EF" w:rsidRPr="000933E7">
        <w:rPr>
          <w:rStyle w:val="aa"/>
          <w:rFonts w:ascii="Heebo" w:eastAsiaTheme="majorEastAsia" w:hAnsi="Heebo" w:cs="Heebo"/>
          <w:sz w:val="40"/>
          <w:szCs w:val="40"/>
          <w:rtl/>
        </w:rPr>
        <w:footnoteReference w:customMarkFollows="1" w:id="2"/>
        <w:t>*</w:t>
      </w:r>
    </w:p>
    <w:bookmarkEnd w:id="0"/>
    <w:p w14:paraId="7086D363" w14:textId="72008E34" w:rsidR="0048378F" w:rsidRDefault="003161A4" w:rsidP="00F764B1">
      <w:pPr>
        <w:pStyle w:val="I0"/>
        <w:rPr>
          <w:rtl/>
        </w:rPr>
      </w:pPr>
      <w:r>
        <w:rPr>
          <w:rFonts w:hint="cs"/>
          <w:rtl/>
        </w:rPr>
        <w:t>פתיחה</w:t>
      </w:r>
    </w:p>
    <w:p w14:paraId="1DC7A9C7" w14:textId="67A154DB" w:rsidR="00995C2D" w:rsidRDefault="00995C2D" w:rsidP="00995C2D">
      <w:pPr>
        <w:rPr>
          <w:rtl/>
        </w:rPr>
      </w:pPr>
      <w:r w:rsidRPr="00995C2D">
        <w:rPr>
          <w:rtl/>
        </w:rPr>
        <w:t xml:space="preserve">בין </w:t>
      </w:r>
      <w:r w:rsidR="0008006F">
        <w:rPr>
          <w:rFonts w:hint="cs"/>
          <w:rtl/>
        </w:rPr>
        <w:t xml:space="preserve">מחלוקת קורח ועדתו שבפרשה שעברה, ובין חטא </w:t>
      </w:r>
      <w:r w:rsidR="00C4292C">
        <w:rPr>
          <w:rFonts w:hint="cs"/>
          <w:rtl/>
        </w:rPr>
        <w:t>מי מריבה שבפרשתנו, פרשת חוקת</w:t>
      </w:r>
      <w:r w:rsidRPr="00995C2D">
        <w:rPr>
          <w:rtl/>
        </w:rPr>
        <w:t xml:space="preserve">, יש </w:t>
      </w:r>
      <w:r w:rsidR="00C4292C">
        <w:rPr>
          <w:rFonts w:hint="cs"/>
          <w:rtl/>
        </w:rPr>
        <w:t xml:space="preserve">גם </w:t>
      </w:r>
      <w:r w:rsidRPr="00995C2D">
        <w:rPr>
          <w:rtl/>
        </w:rPr>
        <w:t>מעבר מהשנה השני</w:t>
      </w:r>
      <w:r w:rsidR="00C4292C">
        <w:rPr>
          <w:rFonts w:hint="cs"/>
          <w:rtl/>
        </w:rPr>
        <w:t>י</w:t>
      </w:r>
      <w:r w:rsidRPr="00995C2D">
        <w:rPr>
          <w:rtl/>
        </w:rPr>
        <w:t>ה ליציאת מצרים לשנ</w:t>
      </w:r>
      <w:r w:rsidR="00C4292C">
        <w:rPr>
          <w:rFonts w:hint="cs"/>
          <w:rtl/>
        </w:rPr>
        <w:t>ה</w:t>
      </w:r>
      <w:r w:rsidRPr="00995C2D">
        <w:rPr>
          <w:rtl/>
        </w:rPr>
        <w:t xml:space="preserve"> הארבעים. </w:t>
      </w:r>
      <w:r w:rsidR="00CE1DDA">
        <w:rPr>
          <w:rFonts w:hint="cs"/>
          <w:rtl/>
        </w:rPr>
        <w:t>אותו מעבר איננו כרונולוגי בלבד, אלא גם חינוכי, וטומן בחובו מסר חשוב. מסר שניתן לראות בשלושה מקומות בפרשת חוקת</w:t>
      </w:r>
      <w:r w:rsidRPr="00995C2D">
        <w:rPr>
          <w:rtl/>
        </w:rPr>
        <w:t>.</w:t>
      </w:r>
    </w:p>
    <w:p w14:paraId="4AE1D3A8" w14:textId="77777777" w:rsidR="00BC4FF8" w:rsidRPr="00995C2D" w:rsidRDefault="00BC4FF8" w:rsidP="00995C2D">
      <w:pPr>
        <w:rPr>
          <w:rtl/>
        </w:rPr>
      </w:pPr>
    </w:p>
    <w:p w14:paraId="0FC906F2" w14:textId="38EA4900" w:rsidR="00995C2D" w:rsidRPr="00995C2D" w:rsidRDefault="00995C2D" w:rsidP="00BC4FF8">
      <w:pPr>
        <w:pStyle w:val="I0"/>
        <w:rPr>
          <w:rFonts w:eastAsia="Times New Roman"/>
          <w:rtl/>
        </w:rPr>
      </w:pPr>
      <w:r w:rsidRPr="00995C2D">
        <w:rPr>
          <w:rFonts w:eastAsia="Times New Roman" w:hint="cs"/>
          <w:rtl/>
        </w:rPr>
        <w:t>פרדוקס הטהרה מטומאת מת</w:t>
      </w:r>
    </w:p>
    <w:p w14:paraId="2E1C289D" w14:textId="41A11931" w:rsidR="00995C2D" w:rsidRPr="00995C2D" w:rsidRDefault="00792771" w:rsidP="00995C2D">
      <w:pPr>
        <w:rPr>
          <w:rtl/>
        </w:rPr>
      </w:pPr>
      <w:r>
        <w:rPr>
          <w:rFonts w:hint="cs"/>
          <w:rtl/>
        </w:rPr>
        <w:t>המעבר מהשנה השנייה לשנה הארבעים, איננו מיידי גם בפסוקים</w:t>
      </w:r>
      <w:r w:rsidR="004145BC">
        <w:rPr>
          <w:rFonts w:hint="cs"/>
          <w:rtl/>
        </w:rPr>
        <w:t xml:space="preserve">, ובין מחלוקת קורח ותוצאותיה, ובין </w:t>
      </w:r>
      <w:r w:rsidR="001A7D24">
        <w:rPr>
          <w:rFonts w:hint="cs"/>
          <w:rtl/>
        </w:rPr>
        <w:t xml:space="preserve">מות מרים וחטא מי מריבה, נמצא לו פרק י"ט, שבו מבוארים דיני פרה אדומה. </w:t>
      </w:r>
      <w:r w:rsidR="00995C2D" w:rsidRPr="00995C2D">
        <w:rPr>
          <w:rtl/>
        </w:rPr>
        <w:t>מה היא עושה שם? הרי ברור שאין זה מקומה של פרשת פרה אדומה</w:t>
      </w:r>
      <w:r w:rsidR="0071176F">
        <w:rPr>
          <w:rFonts w:hint="cs"/>
          <w:rtl/>
        </w:rPr>
        <w:t xml:space="preserve"> </w:t>
      </w:r>
      <w:r w:rsidR="0071176F">
        <w:rPr>
          <w:rtl/>
        </w:rPr>
        <w:t>–</w:t>
      </w:r>
      <w:r w:rsidR="00995C2D" w:rsidRPr="00995C2D">
        <w:rPr>
          <w:rtl/>
        </w:rPr>
        <w:t xml:space="preserve"> חז"ל </w:t>
      </w:r>
      <w:r w:rsidR="00995C2D" w:rsidRPr="00995C2D">
        <w:rPr>
          <w:sz w:val="16"/>
          <w:szCs w:val="20"/>
          <w:rtl/>
        </w:rPr>
        <w:t>(גטין ס.-:)</w:t>
      </w:r>
      <w:r w:rsidR="00995C2D" w:rsidRPr="00995C2D">
        <w:rPr>
          <w:rtl/>
        </w:rPr>
        <w:t xml:space="preserve"> </w:t>
      </w:r>
      <w:r w:rsidR="0071176F">
        <w:rPr>
          <w:rFonts w:hint="cs"/>
          <w:rtl/>
        </w:rPr>
        <w:t xml:space="preserve">אף לימדונו </w:t>
      </w:r>
      <w:r w:rsidR="00995C2D" w:rsidRPr="00995C2D">
        <w:rPr>
          <w:rtl/>
        </w:rPr>
        <w:t xml:space="preserve">שהיא נאמרה </w:t>
      </w:r>
      <w:r w:rsidR="0071176F">
        <w:rPr>
          <w:rFonts w:hint="cs"/>
          <w:rtl/>
        </w:rPr>
        <w:t xml:space="preserve">עוד </w:t>
      </w:r>
      <w:r w:rsidR="00995C2D" w:rsidRPr="00995C2D">
        <w:rPr>
          <w:rtl/>
        </w:rPr>
        <w:t>בא' בניסן של השנה השני</w:t>
      </w:r>
      <w:r w:rsidR="0071176F">
        <w:rPr>
          <w:rFonts w:hint="cs"/>
          <w:rtl/>
        </w:rPr>
        <w:t>י</w:t>
      </w:r>
      <w:r w:rsidR="00995C2D" w:rsidRPr="00995C2D">
        <w:rPr>
          <w:rtl/>
        </w:rPr>
        <w:t>ה</w:t>
      </w:r>
      <w:r w:rsidR="0071176F">
        <w:rPr>
          <w:rFonts w:hint="cs"/>
          <w:rtl/>
        </w:rPr>
        <w:t>!</w:t>
      </w:r>
    </w:p>
    <w:p w14:paraId="19CA2B32" w14:textId="22FB2F03" w:rsidR="00292404" w:rsidRDefault="000473EB" w:rsidP="007C509C">
      <w:pPr>
        <w:rPr>
          <w:rtl/>
        </w:rPr>
      </w:pPr>
      <w:r>
        <w:rPr>
          <w:rFonts w:hint="cs"/>
          <w:rtl/>
        </w:rPr>
        <w:t>תשובה לשאלה זו, שמעתי למיטב זכרוני מ</w:t>
      </w:r>
      <w:r w:rsidR="00995C2D" w:rsidRPr="00995C2D">
        <w:rPr>
          <w:rtl/>
        </w:rPr>
        <w:t>הרב סולוביצ</w:t>
      </w:r>
      <w:r>
        <w:rPr>
          <w:rFonts w:hint="cs"/>
          <w:rtl/>
        </w:rPr>
        <w:t>'</w:t>
      </w:r>
      <w:r w:rsidR="00995C2D" w:rsidRPr="00995C2D">
        <w:rPr>
          <w:rtl/>
        </w:rPr>
        <w:t>יק</w:t>
      </w:r>
      <w:r w:rsidR="000421CF">
        <w:rPr>
          <w:rFonts w:hint="cs"/>
          <w:rtl/>
        </w:rPr>
        <w:t>, במהלך הקיץ ששהיתי אצלו ולמדתי ממנו</w:t>
      </w:r>
      <w:r>
        <w:rPr>
          <w:rFonts w:hint="cs"/>
          <w:rtl/>
        </w:rPr>
        <w:t>. הוא</w:t>
      </w:r>
      <w:r w:rsidR="00995C2D" w:rsidRPr="00995C2D">
        <w:rPr>
          <w:rtl/>
        </w:rPr>
        <w:t xml:space="preserve"> הסביר שבהכנסת פרשת פרה אדומה בין השנה </w:t>
      </w:r>
      <w:r>
        <w:rPr>
          <w:rFonts w:hint="cs"/>
          <w:rtl/>
        </w:rPr>
        <w:t xml:space="preserve">השנייה </w:t>
      </w:r>
      <w:r w:rsidR="00995C2D" w:rsidRPr="00995C2D">
        <w:rPr>
          <w:rtl/>
        </w:rPr>
        <w:t>לשנ</w:t>
      </w:r>
      <w:r w:rsidR="002207C8">
        <w:rPr>
          <w:rFonts w:hint="cs"/>
          <w:rtl/>
        </w:rPr>
        <w:t>ה</w:t>
      </w:r>
      <w:r w:rsidR="00995C2D" w:rsidRPr="00995C2D">
        <w:rPr>
          <w:rtl/>
        </w:rPr>
        <w:t xml:space="preserve"> הארבעים, התורה </w:t>
      </w:r>
      <w:r w:rsidR="002207C8">
        <w:rPr>
          <w:rFonts w:hint="cs"/>
          <w:rtl/>
        </w:rPr>
        <w:t xml:space="preserve">בעצם מבקשת לצבוע את כל השנים שביניהן, באמצעות פרשת פרה אדומה. היא בעצם </w:t>
      </w:r>
      <w:r w:rsidR="00995C2D" w:rsidRPr="00995C2D">
        <w:rPr>
          <w:rtl/>
        </w:rPr>
        <w:t xml:space="preserve">מספרת שכל מה שאירע </w:t>
      </w:r>
      <w:r w:rsidR="002207C8">
        <w:rPr>
          <w:rFonts w:hint="cs"/>
          <w:rtl/>
        </w:rPr>
        <w:t xml:space="preserve">בתקופה זו, </w:t>
      </w:r>
      <w:r w:rsidR="007C509C">
        <w:rPr>
          <w:rFonts w:hint="cs"/>
          <w:rtl/>
        </w:rPr>
        <w:t>משקף את הפסוק הבא</w:t>
      </w:r>
      <w:r w:rsidR="00995C2D" w:rsidRPr="00995C2D">
        <w:rPr>
          <w:rtl/>
        </w:rPr>
        <w:t xml:space="preserve">: "זֹאת הַתּוֹרָה אָדָם כִּי יָמוּת בְּאֹהֶל כׇּל הַבָּא אֶל הָאֹהֶל וְכׇל אֲשֶׁר בָּאֹהֶל יִטְמָא שִׁבְעַת יָמִים" </w:t>
      </w:r>
      <w:r w:rsidR="00995C2D" w:rsidRPr="00995C2D">
        <w:rPr>
          <w:sz w:val="16"/>
          <w:szCs w:val="20"/>
          <w:rtl/>
        </w:rPr>
        <w:t>(במדבר י</w:t>
      </w:r>
      <w:r w:rsidR="007C509C">
        <w:rPr>
          <w:rFonts w:hint="cs"/>
          <w:sz w:val="16"/>
          <w:szCs w:val="20"/>
          <w:rtl/>
        </w:rPr>
        <w:t>"</w:t>
      </w:r>
      <w:r w:rsidR="00995C2D" w:rsidRPr="00995C2D">
        <w:rPr>
          <w:sz w:val="16"/>
          <w:szCs w:val="20"/>
          <w:rtl/>
        </w:rPr>
        <w:t>ט, יד)</w:t>
      </w:r>
      <w:r w:rsidR="00995C2D" w:rsidRPr="00995C2D">
        <w:rPr>
          <w:rtl/>
        </w:rPr>
        <w:t>.</w:t>
      </w:r>
      <w:r w:rsidR="007C509C">
        <w:rPr>
          <w:rFonts w:hint="cs"/>
          <w:rtl/>
        </w:rPr>
        <w:t xml:space="preserve"> </w:t>
      </w:r>
      <w:r w:rsidR="00292404">
        <w:rPr>
          <w:rFonts w:hint="cs"/>
          <w:rtl/>
        </w:rPr>
        <w:t>יש כאן מסר קשה מאוד, משום שבמילים אחרות,</w:t>
      </w:r>
      <w:r w:rsidR="00995C2D" w:rsidRPr="00995C2D">
        <w:rPr>
          <w:rtl/>
        </w:rPr>
        <w:t xml:space="preserve"> </w:t>
      </w:r>
      <w:r w:rsidR="00292404">
        <w:rPr>
          <w:rFonts w:hint="cs"/>
          <w:rtl/>
        </w:rPr>
        <w:t xml:space="preserve">אם נשאל </w:t>
      </w:r>
      <w:r w:rsidR="00995C2D" w:rsidRPr="00995C2D">
        <w:rPr>
          <w:rtl/>
        </w:rPr>
        <w:t xml:space="preserve">מה בני ישראל עשו בשנה השלישית, הרביעית, החמישית, השישית, </w:t>
      </w:r>
      <w:r w:rsidR="00292404">
        <w:rPr>
          <w:rFonts w:hint="cs"/>
          <w:rtl/>
        </w:rPr>
        <w:t>וכן הלאה, התשובה תהיה קצרה ומרה:</w:t>
      </w:r>
      <w:r w:rsidR="00995C2D" w:rsidRPr="00995C2D">
        <w:rPr>
          <w:rtl/>
        </w:rPr>
        <w:t xml:space="preserve"> קברו מתים.</w:t>
      </w:r>
    </w:p>
    <w:p w14:paraId="094ED971" w14:textId="391D64FF" w:rsidR="00995C2D" w:rsidRPr="00995C2D" w:rsidRDefault="00995C2D" w:rsidP="007C509C">
      <w:pPr>
        <w:rPr>
          <w:rtl/>
        </w:rPr>
      </w:pPr>
      <w:r w:rsidRPr="00995C2D">
        <w:rPr>
          <w:rtl/>
        </w:rPr>
        <w:t>הרב סולוביצ</w:t>
      </w:r>
      <w:r w:rsidR="00292404">
        <w:rPr>
          <w:rFonts w:hint="cs"/>
          <w:rtl/>
        </w:rPr>
        <w:t>'</w:t>
      </w:r>
      <w:r w:rsidRPr="00995C2D">
        <w:rPr>
          <w:rtl/>
        </w:rPr>
        <w:t xml:space="preserve">יק </w:t>
      </w:r>
      <w:r w:rsidR="00FE3CB5">
        <w:rPr>
          <w:rFonts w:hint="cs"/>
          <w:rtl/>
        </w:rPr>
        <w:t xml:space="preserve">אכן הדגיש את הממד השלילי שבדבר: לדבריו, </w:t>
      </w:r>
      <w:r w:rsidRPr="00995C2D">
        <w:rPr>
          <w:rtl/>
        </w:rPr>
        <w:t>אחרי חטא המרגלים, ה</w:t>
      </w:r>
      <w:r w:rsidR="00FE3CB5">
        <w:rPr>
          <w:rFonts w:hint="cs"/>
          <w:rtl/>
        </w:rPr>
        <w:t>'</w:t>
      </w:r>
      <w:r w:rsidRPr="00995C2D">
        <w:rPr>
          <w:rtl/>
        </w:rPr>
        <w:t>סיפור</w:t>
      </w:r>
      <w:r w:rsidR="00FE3CB5">
        <w:rPr>
          <w:rFonts w:hint="cs"/>
          <w:rtl/>
        </w:rPr>
        <w:t>'</w:t>
      </w:r>
      <w:r w:rsidRPr="00995C2D">
        <w:rPr>
          <w:rtl/>
        </w:rPr>
        <w:t xml:space="preserve"> של דור יוצאי מצרים היה קבורת מתים – סיפור של יאוש; </w:t>
      </w:r>
      <w:r w:rsidR="00FE3CB5">
        <w:rPr>
          <w:rFonts w:hint="cs"/>
          <w:rtl/>
        </w:rPr>
        <w:t xml:space="preserve">הם כבר ידעו </w:t>
      </w:r>
      <w:r w:rsidRPr="00995C2D">
        <w:rPr>
          <w:rtl/>
        </w:rPr>
        <w:t xml:space="preserve">שאין להם עתיד. יש מדרש מצמרר </w:t>
      </w:r>
      <w:r w:rsidRPr="00995C2D">
        <w:rPr>
          <w:sz w:val="16"/>
          <w:szCs w:val="20"/>
          <w:rtl/>
        </w:rPr>
        <w:t>(</w:t>
      </w:r>
      <w:r w:rsidR="00F2587D">
        <w:rPr>
          <w:rFonts w:hint="cs"/>
          <w:sz w:val="16"/>
          <w:szCs w:val="20"/>
          <w:rtl/>
        </w:rPr>
        <w:t>שנמצא ב</w:t>
      </w:r>
      <w:r w:rsidRPr="00995C2D">
        <w:rPr>
          <w:sz w:val="16"/>
          <w:szCs w:val="20"/>
          <w:rtl/>
        </w:rPr>
        <w:t xml:space="preserve">איכה </w:t>
      </w:r>
      <w:r w:rsidRPr="00995C2D">
        <w:rPr>
          <w:sz w:val="16"/>
          <w:szCs w:val="20"/>
          <w:rtl/>
        </w:rPr>
        <w:t>רבה פתיחתא ל</w:t>
      </w:r>
      <w:r w:rsidR="00F2587D">
        <w:rPr>
          <w:rFonts w:hint="cs"/>
          <w:sz w:val="16"/>
          <w:szCs w:val="20"/>
          <w:rtl/>
        </w:rPr>
        <w:t>"</w:t>
      </w:r>
      <w:r w:rsidRPr="00995C2D">
        <w:rPr>
          <w:sz w:val="16"/>
          <w:szCs w:val="20"/>
          <w:rtl/>
        </w:rPr>
        <w:t xml:space="preserve">ג; </w:t>
      </w:r>
      <w:r w:rsidR="00F2587D">
        <w:rPr>
          <w:rFonts w:hint="cs"/>
          <w:sz w:val="16"/>
          <w:szCs w:val="20"/>
          <w:rtl/>
        </w:rPr>
        <w:t>וכן ב</w:t>
      </w:r>
      <w:r w:rsidRPr="00995C2D">
        <w:rPr>
          <w:sz w:val="16"/>
          <w:szCs w:val="20"/>
          <w:rtl/>
        </w:rPr>
        <w:t>ירושלמי</w:t>
      </w:r>
      <w:r w:rsidR="00F2587D">
        <w:rPr>
          <w:rFonts w:hint="cs"/>
          <w:sz w:val="16"/>
          <w:szCs w:val="20"/>
          <w:rtl/>
        </w:rPr>
        <w:t xml:space="preserve"> במסכת</w:t>
      </w:r>
      <w:r w:rsidRPr="00995C2D">
        <w:rPr>
          <w:sz w:val="16"/>
          <w:szCs w:val="20"/>
          <w:rtl/>
        </w:rPr>
        <w:t xml:space="preserve"> תענית ד</w:t>
      </w:r>
      <w:r w:rsidR="00F2587D">
        <w:rPr>
          <w:rFonts w:hint="cs"/>
          <w:sz w:val="16"/>
          <w:szCs w:val="20"/>
          <w:rtl/>
        </w:rPr>
        <w:t>'</w:t>
      </w:r>
      <w:r w:rsidRPr="00995C2D">
        <w:rPr>
          <w:sz w:val="16"/>
          <w:szCs w:val="20"/>
          <w:rtl/>
        </w:rPr>
        <w:t>, ז)</w:t>
      </w:r>
      <w:r w:rsidRPr="00995C2D">
        <w:rPr>
          <w:rtl/>
        </w:rPr>
        <w:t xml:space="preserve"> על האופן ש</w:t>
      </w:r>
      <w:r w:rsidR="00FF7156">
        <w:rPr>
          <w:rFonts w:hint="cs"/>
          <w:rtl/>
        </w:rPr>
        <w:t xml:space="preserve">בו </w:t>
      </w:r>
      <w:r w:rsidRPr="00995C2D">
        <w:rPr>
          <w:rtl/>
        </w:rPr>
        <w:t xml:space="preserve">מתו </w:t>
      </w:r>
      <w:r w:rsidR="00C62B15">
        <w:rPr>
          <w:rFonts w:hint="cs"/>
          <w:rtl/>
        </w:rPr>
        <w:t xml:space="preserve">(בצורה מתמשכת) </w:t>
      </w:r>
      <w:r w:rsidRPr="00995C2D">
        <w:rPr>
          <w:rtl/>
        </w:rPr>
        <w:t xml:space="preserve">יוצאי מצרים: </w:t>
      </w:r>
      <w:r w:rsidR="00FE3CB5">
        <w:rPr>
          <w:rFonts w:hint="cs"/>
          <w:rtl/>
        </w:rPr>
        <w:t>ב</w:t>
      </w:r>
      <w:r w:rsidRPr="00995C2D">
        <w:rPr>
          <w:rtl/>
        </w:rPr>
        <w:t xml:space="preserve">ליל תשעה באב </w:t>
      </w:r>
      <w:r w:rsidR="00FE3CB5">
        <w:rPr>
          <w:rFonts w:hint="cs"/>
          <w:rtl/>
        </w:rPr>
        <w:t xml:space="preserve">שבכל שנה ושנה, היו הולכים כולם אל מחוץ למחנה, חופרים קברים וישנים בהם </w:t>
      </w:r>
      <w:r w:rsidR="00446065">
        <w:rPr>
          <w:rtl/>
        </w:rPr>
        <w:t>–</w:t>
      </w:r>
      <w:r w:rsidR="00FE3CB5">
        <w:rPr>
          <w:rFonts w:hint="cs"/>
          <w:rtl/>
        </w:rPr>
        <w:t xml:space="preserve"> </w:t>
      </w:r>
      <w:r w:rsidR="00446065">
        <w:rPr>
          <w:rFonts w:hint="cs"/>
          <w:rtl/>
        </w:rPr>
        <w:t>ובכל שנה חמישה עשר אלף מביניהם לא קמו בבוקר</w:t>
      </w:r>
      <w:r w:rsidRPr="00995C2D">
        <w:rPr>
          <w:rtl/>
        </w:rPr>
        <w:t>.</w:t>
      </w:r>
    </w:p>
    <w:p w14:paraId="1EDBBD33" w14:textId="77777777" w:rsidR="00C62B15" w:rsidRDefault="00995C2D" w:rsidP="00995C2D">
      <w:pPr>
        <w:rPr>
          <w:rtl/>
        </w:rPr>
      </w:pPr>
      <w:r w:rsidRPr="00995C2D">
        <w:rPr>
          <w:rtl/>
        </w:rPr>
        <w:t xml:space="preserve">בכל זאת, </w:t>
      </w:r>
      <w:r w:rsidR="00C62B15">
        <w:rPr>
          <w:rFonts w:hint="cs"/>
          <w:rtl/>
        </w:rPr>
        <w:t xml:space="preserve">כשאני </w:t>
      </w:r>
      <w:r w:rsidRPr="00995C2D">
        <w:rPr>
          <w:rtl/>
        </w:rPr>
        <w:t>מסתכל על פרשת פרה אדמה, נראה לי שהתורה לא מספרת כאן רק על יאוש</w:t>
      </w:r>
      <w:r w:rsidR="00C62B15">
        <w:rPr>
          <w:rFonts w:hint="cs"/>
          <w:rtl/>
        </w:rPr>
        <w:t>,</w:t>
      </w:r>
      <w:r w:rsidRPr="00995C2D">
        <w:rPr>
          <w:rtl/>
        </w:rPr>
        <w:t xml:space="preserve"> אלא גם על תקווה מסוימת, על הדרך להתמודד עם הכשלון.</w:t>
      </w:r>
    </w:p>
    <w:p w14:paraId="30F885B0" w14:textId="6827A7A3" w:rsidR="00995C2D" w:rsidRPr="00995C2D" w:rsidRDefault="00C62B15" w:rsidP="0000019B">
      <w:pPr>
        <w:rPr>
          <w:rtl/>
        </w:rPr>
      </w:pPr>
      <w:r>
        <w:rPr>
          <w:rFonts w:hint="cs"/>
          <w:rtl/>
        </w:rPr>
        <w:t xml:space="preserve">אכן, </w:t>
      </w:r>
      <w:r w:rsidR="00995C2D" w:rsidRPr="00995C2D">
        <w:rPr>
          <w:rtl/>
        </w:rPr>
        <w:t xml:space="preserve">אין כשלון וטרגדיה גדולים יותר ממוות. </w:t>
      </w:r>
      <w:r>
        <w:rPr>
          <w:rFonts w:hint="cs"/>
          <w:rtl/>
        </w:rPr>
        <w:t xml:space="preserve">כך </w:t>
      </w:r>
      <w:r w:rsidR="00A35D51">
        <w:rPr>
          <w:rFonts w:hint="cs"/>
          <w:rtl/>
        </w:rPr>
        <w:t xml:space="preserve">מבאר </w:t>
      </w:r>
      <w:r w:rsidR="00995C2D" w:rsidRPr="00995C2D">
        <w:rPr>
          <w:rtl/>
        </w:rPr>
        <w:t xml:space="preserve">הרמב"ן </w:t>
      </w:r>
      <w:r w:rsidR="00A35D51">
        <w:rPr>
          <w:rFonts w:hint="cs"/>
          <w:rtl/>
        </w:rPr>
        <w:t xml:space="preserve">בפירושו </w:t>
      </w:r>
      <w:r w:rsidR="0000019B">
        <w:rPr>
          <w:rFonts w:hint="cs"/>
          <w:rtl/>
        </w:rPr>
        <w:t>לאזהרה ל</w:t>
      </w:r>
      <w:r w:rsidR="00A35D51">
        <w:rPr>
          <w:rFonts w:hint="cs"/>
          <w:rtl/>
        </w:rPr>
        <w:t xml:space="preserve">אדם הראשון </w:t>
      </w:r>
      <w:r w:rsidR="0000019B">
        <w:rPr>
          <w:rFonts w:hint="cs"/>
          <w:rtl/>
        </w:rPr>
        <w:t>שלא לאכול מ</w:t>
      </w:r>
      <w:r w:rsidR="00A35D51">
        <w:rPr>
          <w:rFonts w:hint="cs"/>
          <w:rtl/>
        </w:rPr>
        <w:t xml:space="preserve">עץ הדעת, </w:t>
      </w:r>
      <w:r w:rsidR="00995C2D" w:rsidRPr="00995C2D">
        <w:rPr>
          <w:rtl/>
        </w:rPr>
        <w:t>"</w:t>
      </w:r>
      <w:r w:rsidR="0000019B">
        <w:rPr>
          <w:rtl/>
        </w:rPr>
        <w:t>וּמֵעֵץ הַדַּעַת טוֹב וָרָע לֹא תֹאכַל מִמֶּנּוּ כִּי בְּיוֹם אֲכָלְךָ מִמֶּנּוּ מוֹת תָּמוּת</w:t>
      </w:r>
      <w:r w:rsidR="00995C2D" w:rsidRPr="00995C2D">
        <w:rPr>
          <w:rtl/>
        </w:rPr>
        <w:t xml:space="preserve">" </w:t>
      </w:r>
      <w:r w:rsidR="00995C2D" w:rsidRPr="00995C2D">
        <w:rPr>
          <w:sz w:val="16"/>
          <w:szCs w:val="20"/>
          <w:rtl/>
        </w:rPr>
        <w:t>(בראשית ב</w:t>
      </w:r>
      <w:r w:rsidR="0000019B" w:rsidRPr="009427C4">
        <w:rPr>
          <w:rFonts w:hint="cs"/>
          <w:sz w:val="16"/>
          <w:szCs w:val="20"/>
          <w:rtl/>
        </w:rPr>
        <w:t>'</w:t>
      </w:r>
      <w:r w:rsidR="00995C2D" w:rsidRPr="00995C2D">
        <w:rPr>
          <w:sz w:val="16"/>
          <w:szCs w:val="20"/>
          <w:rtl/>
        </w:rPr>
        <w:t xml:space="preserve">, </w:t>
      </w:r>
      <w:r w:rsidR="0000019B" w:rsidRPr="009427C4">
        <w:rPr>
          <w:rFonts w:hint="cs"/>
          <w:sz w:val="16"/>
          <w:szCs w:val="20"/>
          <w:rtl/>
        </w:rPr>
        <w:t>י</w:t>
      </w:r>
      <w:r w:rsidR="00995C2D" w:rsidRPr="00995C2D">
        <w:rPr>
          <w:sz w:val="16"/>
          <w:szCs w:val="20"/>
          <w:rtl/>
        </w:rPr>
        <w:t>ז)</w:t>
      </w:r>
      <w:r w:rsidR="00995C2D" w:rsidRPr="00995C2D">
        <w:rPr>
          <w:rtl/>
        </w:rPr>
        <w:t xml:space="preserve">, </w:t>
      </w:r>
      <w:r w:rsidR="009427C4">
        <w:rPr>
          <w:rFonts w:hint="cs"/>
          <w:rtl/>
        </w:rPr>
        <w:t xml:space="preserve">הוא מסביר באריכות כי </w:t>
      </w:r>
      <w:r w:rsidR="00995C2D" w:rsidRPr="00995C2D">
        <w:rPr>
          <w:rtl/>
        </w:rPr>
        <w:t xml:space="preserve">המוות </w:t>
      </w:r>
      <w:r w:rsidR="009427C4">
        <w:rPr>
          <w:rFonts w:hint="cs"/>
          <w:rtl/>
        </w:rPr>
        <w:t xml:space="preserve">הוא </w:t>
      </w:r>
      <w:r w:rsidR="00995C2D" w:rsidRPr="00995C2D">
        <w:rPr>
          <w:rtl/>
        </w:rPr>
        <w:t>כשלו</w:t>
      </w:r>
      <w:r w:rsidR="009427C4">
        <w:rPr>
          <w:rFonts w:hint="cs"/>
          <w:rtl/>
        </w:rPr>
        <w:t xml:space="preserve">נו הגדול ביותר של </w:t>
      </w:r>
      <w:r w:rsidR="00995C2D" w:rsidRPr="00995C2D">
        <w:rPr>
          <w:rtl/>
        </w:rPr>
        <w:t>החומר:</w:t>
      </w:r>
    </w:p>
    <w:p w14:paraId="492D8F46" w14:textId="7D0389CB" w:rsidR="00995C2D" w:rsidRPr="00995C2D" w:rsidRDefault="00995C2D" w:rsidP="00C74739">
      <w:pPr>
        <w:pStyle w:val="aff5"/>
        <w:rPr>
          <w:rtl/>
        </w:rPr>
      </w:pPr>
      <w:r w:rsidRPr="00995C2D">
        <w:rPr>
          <w:rtl/>
        </w:rPr>
        <w:t>"</w:t>
      </w:r>
      <w:r w:rsidR="00584BC6">
        <w:rPr>
          <w:rtl/>
        </w:rPr>
        <w:t>ועל דעת אנשי הטבע היה האדם מעותד למיתה מתחלת היצירה מפני היותו מורכב, אבל גזר עתה שאם יחטא ימות בחטאו כדרך חייבי מיתה בידי שמים בעבירות</w:t>
      </w:r>
      <w:r w:rsidR="00584BC6">
        <w:rPr>
          <w:rFonts w:hint="cs"/>
          <w:rtl/>
        </w:rPr>
        <w:t xml:space="preserve">... </w:t>
      </w:r>
      <w:r w:rsidR="00B65BBB">
        <w:rPr>
          <w:rtl/>
        </w:rPr>
        <w:t>שהכונה בהם שימותו בחטאם טרם בא יומם. ולכך אמר בעונש עד שובך אל האדמה כי ממנה לוקחת כי עפר אתה ואל עפר תשוב בטבעך</w:t>
      </w:r>
      <w:r w:rsidR="00B65BBB">
        <w:rPr>
          <w:rFonts w:hint="cs"/>
          <w:rtl/>
        </w:rPr>
        <w:t>...</w:t>
      </w:r>
      <w:r w:rsidR="00285103">
        <w:rPr>
          <w:rFonts w:hint="cs"/>
          <w:rtl/>
        </w:rPr>
        <w:t xml:space="preserve"> </w:t>
      </w:r>
      <w:r w:rsidR="00285103">
        <w:rPr>
          <w:rtl/>
        </w:rPr>
        <w:t>ועל דעת רבותינו אלמלא שחטא לא מת לעולם, כי הנשמה העליונית נותנת לו חיים לעד, והחפץ האלהי אשר בו בעת היצירה יהיה דבק בו תמיד, והוא יקיים אותו לעד, כמו שפירשתי במלת וירא א</w:t>
      </w:r>
      <w:r w:rsidR="00D03746">
        <w:rPr>
          <w:rFonts w:hint="cs"/>
          <w:rtl/>
        </w:rPr>
        <w:t>-</w:t>
      </w:r>
      <w:r w:rsidR="00285103">
        <w:rPr>
          <w:rtl/>
        </w:rPr>
        <w:t>להים כי טוב:</w:t>
      </w:r>
      <w:r w:rsidR="00285103">
        <w:rPr>
          <w:rtl/>
        </w:rPr>
        <w:tab/>
      </w:r>
      <w:r w:rsidR="00285103">
        <w:rPr>
          <w:rtl/>
        </w:rPr>
        <w:br/>
        <w:t>ודע כי אין ההרכבה מורה על ההפסד אלא לדעת קטני אמנה כי הבריאה היא בחיוב. אבל לדעת אנשי האמונה האומרים כי העולם מחודש בחפץ אלוהי פשוט, גם הקיום יהיה בו לעד כל ימי החפץ. וזה אמת ברור</w:t>
      </w:r>
      <w:r w:rsidR="00285103">
        <w:rPr>
          <w:rFonts w:hint="cs"/>
          <w:rtl/>
        </w:rPr>
        <w:t>".</w:t>
      </w:r>
      <w:r w:rsidRPr="00995C2D">
        <w:rPr>
          <w:rtl/>
        </w:rPr>
        <w:t xml:space="preserve"> </w:t>
      </w:r>
      <w:r w:rsidRPr="00995C2D">
        <w:rPr>
          <w:sz w:val="16"/>
          <w:szCs w:val="20"/>
          <w:rtl/>
        </w:rPr>
        <w:t xml:space="preserve">(רמב"ן </w:t>
      </w:r>
      <w:r w:rsidR="008861F5">
        <w:rPr>
          <w:rFonts w:hint="cs"/>
          <w:sz w:val="16"/>
          <w:szCs w:val="20"/>
          <w:rtl/>
        </w:rPr>
        <w:t>בראשית ב', יז</w:t>
      </w:r>
      <w:r w:rsidRPr="00995C2D">
        <w:rPr>
          <w:sz w:val="16"/>
          <w:szCs w:val="20"/>
          <w:rtl/>
        </w:rPr>
        <w:t>)</w:t>
      </w:r>
    </w:p>
    <w:p w14:paraId="73DE3E34" w14:textId="4F76D6B0" w:rsidR="00995C2D" w:rsidRPr="00995C2D" w:rsidRDefault="00C74739" w:rsidP="00995C2D">
      <w:pPr>
        <w:rPr>
          <w:rtl/>
        </w:rPr>
      </w:pPr>
      <w:r>
        <w:rPr>
          <w:rFonts w:hint="cs"/>
          <w:rtl/>
        </w:rPr>
        <w:t>ה</w:t>
      </w:r>
      <w:r w:rsidR="00995C2D" w:rsidRPr="00995C2D">
        <w:rPr>
          <w:rtl/>
        </w:rPr>
        <w:t xml:space="preserve">טומאה </w:t>
      </w:r>
      <w:r>
        <w:rPr>
          <w:rFonts w:hint="cs"/>
          <w:rtl/>
        </w:rPr>
        <w:t xml:space="preserve">נוצרת בעת פירוק </w:t>
      </w:r>
      <w:r w:rsidR="00995C2D" w:rsidRPr="00995C2D">
        <w:rPr>
          <w:rtl/>
        </w:rPr>
        <w:t>החומר</w:t>
      </w:r>
      <w:r>
        <w:rPr>
          <w:rFonts w:hint="cs"/>
          <w:rtl/>
        </w:rPr>
        <w:t xml:space="preserve"> והירקבותו,</w:t>
      </w:r>
      <w:r w:rsidR="00995C2D" w:rsidRPr="00995C2D">
        <w:rPr>
          <w:rtl/>
        </w:rPr>
        <w:t xml:space="preserve"> </w:t>
      </w:r>
      <w:r>
        <w:rPr>
          <w:rFonts w:hint="cs"/>
          <w:rtl/>
        </w:rPr>
        <w:t xml:space="preserve">והיא מבטאת </w:t>
      </w:r>
      <w:r w:rsidR="00995C2D" w:rsidRPr="00995C2D">
        <w:rPr>
          <w:rtl/>
        </w:rPr>
        <w:t xml:space="preserve">חוסר שלימות </w:t>
      </w:r>
      <w:r>
        <w:rPr>
          <w:rFonts w:hint="cs"/>
          <w:rtl/>
        </w:rPr>
        <w:t>המובנה ב</w:t>
      </w:r>
      <w:r w:rsidR="00995C2D" w:rsidRPr="00995C2D">
        <w:rPr>
          <w:rtl/>
        </w:rPr>
        <w:t xml:space="preserve">טבע. </w:t>
      </w:r>
      <w:r>
        <w:rPr>
          <w:rFonts w:hint="cs"/>
          <w:rtl/>
        </w:rPr>
        <w:t>לפיכך,</w:t>
      </w:r>
      <w:r w:rsidR="00995C2D" w:rsidRPr="00995C2D">
        <w:rPr>
          <w:rtl/>
        </w:rPr>
        <w:t xml:space="preserve"> הדרך להיטהר מן הטומאה היא חזרה אל הטבע והשלמתו. זרעים שנטמאו – נטהרים </w:t>
      </w:r>
      <w:r w:rsidR="004752C9">
        <w:rPr>
          <w:rFonts w:hint="cs"/>
          <w:rtl/>
        </w:rPr>
        <w:t>ב</w:t>
      </w:r>
      <w:r w:rsidR="00995C2D" w:rsidRPr="00995C2D">
        <w:rPr>
          <w:rtl/>
        </w:rPr>
        <w:t>החזרתם לאדמה</w:t>
      </w:r>
      <w:r w:rsidR="004752C9">
        <w:rPr>
          <w:rFonts w:hint="cs"/>
          <w:rtl/>
        </w:rPr>
        <w:t>;</w:t>
      </w:r>
      <w:r w:rsidR="00995C2D" w:rsidRPr="00995C2D">
        <w:rPr>
          <w:rtl/>
        </w:rPr>
        <w:t xml:space="preserve"> מים שנטמאו – נטהרים </w:t>
      </w:r>
      <w:r w:rsidR="004752C9">
        <w:rPr>
          <w:rFonts w:hint="cs"/>
          <w:rtl/>
        </w:rPr>
        <w:t>ב</w:t>
      </w:r>
      <w:r w:rsidR="00995C2D" w:rsidRPr="00995C2D">
        <w:rPr>
          <w:rtl/>
        </w:rPr>
        <w:t>החזרתם למים טבעיים</w:t>
      </w:r>
      <w:r w:rsidR="004752C9">
        <w:rPr>
          <w:rFonts w:hint="cs"/>
          <w:rtl/>
        </w:rPr>
        <w:t>;</w:t>
      </w:r>
      <w:r w:rsidR="00995C2D" w:rsidRPr="00995C2D">
        <w:rPr>
          <w:rtl/>
        </w:rPr>
        <w:t xml:space="preserve"> אדם שנטמא – בדרך כלל מספיק שיטבול במקווה</w:t>
      </w:r>
      <w:r w:rsidR="004752C9">
        <w:rPr>
          <w:rFonts w:hint="cs"/>
          <w:rtl/>
        </w:rPr>
        <w:t>,</w:t>
      </w:r>
      <w:r w:rsidR="00995C2D" w:rsidRPr="00995C2D">
        <w:rPr>
          <w:rtl/>
        </w:rPr>
        <w:t xml:space="preserve"> </w:t>
      </w:r>
      <w:r w:rsidR="004752C9">
        <w:rPr>
          <w:rFonts w:hint="cs"/>
          <w:rtl/>
        </w:rPr>
        <w:t xml:space="preserve">כאשר </w:t>
      </w:r>
      <w:r w:rsidR="00995C2D" w:rsidRPr="00995C2D">
        <w:rPr>
          <w:rtl/>
        </w:rPr>
        <w:t xml:space="preserve">המקווה הטבעי </w:t>
      </w:r>
      <w:r w:rsidR="004752C9">
        <w:rPr>
          <w:rFonts w:hint="cs"/>
          <w:rtl/>
        </w:rPr>
        <w:t xml:space="preserve">הוא מעיין שיש בו </w:t>
      </w:r>
      <w:r w:rsidR="00995C2D" w:rsidRPr="00995C2D">
        <w:rPr>
          <w:rtl/>
        </w:rPr>
        <w:t xml:space="preserve">"מַיִם חַיִּים" </w:t>
      </w:r>
      <w:r w:rsidR="00995C2D" w:rsidRPr="00995C2D">
        <w:rPr>
          <w:sz w:val="16"/>
          <w:szCs w:val="20"/>
          <w:rtl/>
        </w:rPr>
        <w:t>(ויקרא ט</w:t>
      </w:r>
      <w:r w:rsidR="004752C9">
        <w:rPr>
          <w:rFonts w:hint="cs"/>
          <w:sz w:val="16"/>
          <w:szCs w:val="20"/>
          <w:rtl/>
        </w:rPr>
        <w:t>"</w:t>
      </w:r>
      <w:r w:rsidR="00995C2D" w:rsidRPr="00995C2D">
        <w:rPr>
          <w:sz w:val="16"/>
          <w:szCs w:val="20"/>
          <w:rtl/>
        </w:rPr>
        <w:t>ו, יג)</w:t>
      </w:r>
      <w:r w:rsidR="00995C2D" w:rsidRPr="00995C2D">
        <w:rPr>
          <w:rtl/>
        </w:rPr>
        <w:t xml:space="preserve"> – ו</w:t>
      </w:r>
      <w:r w:rsidR="001416B3">
        <w:rPr>
          <w:rFonts w:hint="cs"/>
          <w:rtl/>
        </w:rPr>
        <w:t xml:space="preserve">מעמדו של כל </w:t>
      </w:r>
      <w:r w:rsidR="00995C2D" w:rsidRPr="00995C2D">
        <w:rPr>
          <w:rtl/>
        </w:rPr>
        <w:t xml:space="preserve">מקווה מלאכותי </w:t>
      </w:r>
      <w:r w:rsidR="001416B3">
        <w:rPr>
          <w:rFonts w:hint="cs"/>
          <w:rtl/>
        </w:rPr>
        <w:t>נובע מה</w:t>
      </w:r>
      <w:r w:rsidR="00995C2D" w:rsidRPr="00995C2D">
        <w:rPr>
          <w:rtl/>
        </w:rPr>
        <w:t>מעיין</w:t>
      </w:r>
      <w:r w:rsidR="001416B3">
        <w:rPr>
          <w:rFonts w:hint="cs"/>
          <w:rtl/>
        </w:rPr>
        <w:t xml:space="preserve">, </w:t>
      </w:r>
      <w:r w:rsidR="001416B3">
        <w:rPr>
          <w:rFonts w:hint="cs"/>
          <w:rtl/>
        </w:rPr>
        <w:lastRenderedPageBreak/>
        <w:t>שהוא המקור להיטהרות במים</w:t>
      </w:r>
      <w:r w:rsidR="00995C2D" w:rsidRPr="00995C2D">
        <w:rPr>
          <w:rtl/>
        </w:rPr>
        <w:t xml:space="preserve">. אדם פושט את בגדיו ונכנס למים, ויוצא </w:t>
      </w:r>
      <w:r w:rsidR="001416B3">
        <w:rPr>
          <w:rFonts w:hint="cs"/>
          <w:rtl/>
        </w:rPr>
        <w:t>משם כשהוא טהור</w:t>
      </w:r>
      <w:r w:rsidR="004B6A4E">
        <w:rPr>
          <w:rFonts w:hint="cs"/>
          <w:rtl/>
        </w:rPr>
        <w:t xml:space="preserve">, משל </w:t>
      </w:r>
      <w:r w:rsidR="00995C2D" w:rsidRPr="00995C2D">
        <w:rPr>
          <w:rtl/>
        </w:rPr>
        <w:t xml:space="preserve">נברא </w:t>
      </w:r>
      <w:r w:rsidR="004B6A4E">
        <w:rPr>
          <w:rFonts w:hint="cs"/>
          <w:rtl/>
        </w:rPr>
        <w:t xml:space="preserve">עתה </w:t>
      </w:r>
      <w:r w:rsidR="00995C2D" w:rsidRPr="00995C2D">
        <w:rPr>
          <w:rtl/>
        </w:rPr>
        <w:t>מחדש.</w:t>
      </w:r>
    </w:p>
    <w:p w14:paraId="6F893938" w14:textId="0AD7BE80" w:rsidR="002F2B03" w:rsidRDefault="00995C2D" w:rsidP="00995C2D">
      <w:pPr>
        <w:rPr>
          <w:rtl/>
        </w:rPr>
      </w:pPr>
      <w:r w:rsidRPr="00995C2D">
        <w:rPr>
          <w:rtl/>
        </w:rPr>
        <w:t xml:space="preserve">אלא שבטומאת מת, אנו נתקלים בבעיה – אין דרך להשלים את החסר. </w:t>
      </w:r>
      <w:r w:rsidR="001E25CB">
        <w:rPr>
          <w:rFonts w:hint="cs"/>
          <w:rtl/>
        </w:rPr>
        <w:t>ה</w:t>
      </w:r>
      <w:r w:rsidRPr="00995C2D">
        <w:rPr>
          <w:rtl/>
        </w:rPr>
        <w:t xml:space="preserve">מוות </w:t>
      </w:r>
      <w:r w:rsidR="004B6A4E">
        <w:rPr>
          <w:rFonts w:hint="cs"/>
          <w:rtl/>
        </w:rPr>
        <w:t xml:space="preserve">הוא </w:t>
      </w:r>
      <w:r w:rsidRPr="00995C2D">
        <w:rPr>
          <w:rtl/>
        </w:rPr>
        <w:t>מציאות בלתי</w:t>
      </w:r>
      <w:r w:rsidR="004B6A4E">
        <w:rPr>
          <w:rFonts w:hint="cs"/>
          <w:rtl/>
        </w:rPr>
        <w:t>־</w:t>
      </w:r>
      <w:r w:rsidRPr="00995C2D">
        <w:rPr>
          <w:rtl/>
        </w:rPr>
        <w:t xml:space="preserve">הפיכה, </w:t>
      </w:r>
      <w:r w:rsidR="0086651A">
        <w:rPr>
          <w:rFonts w:hint="cs"/>
          <w:rtl/>
        </w:rPr>
        <w:t xml:space="preserve">בין </w:t>
      </w:r>
      <w:r w:rsidRPr="00995C2D">
        <w:rPr>
          <w:rtl/>
        </w:rPr>
        <w:t xml:space="preserve">אם מאז </w:t>
      </w:r>
      <w:r w:rsidR="004B6A4E">
        <w:rPr>
          <w:rFonts w:hint="cs"/>
          <w:rtl/>
        </w:rPr>
        <w:t xml:space="preserve">בריאת העולם </w:t>
      </w:r>
      <w:r w:rsidRPr="00995C2D">
        <w:rPr>
          <w:rtl/>
        </w:rPr>
        <w:t xml:space="preserve">כדברי אנשי הטבע שמביא הרמב"ן, </w:t>
      </w:r>
      <w:r w:rsidR="004B6A4E">
        <w:rPr>
          <w:rFonts w:hint="cs"/>
          <w:rtl/>
        </w:rPr>
        <w:t xml:space="preserve">ובין אם 'רק' </w:t>
      </w:r>
      <w:r w:rsidRPr="00995C2D">
        <w:rPr>
          <w:rtl/>
        </w:rPr>
        <w:t>מאז חטא</w:t>
      </w:r>
      <w:r w:rsidR="004B6A4E">
        <w:rPr>
          <w:rFonts w:hint="cs"/>
          <w:rtl/>
        </w:rPr>
        <w:t xml:space="preserve"> עץ הדעת</w:t>
      </w:r>
      <w:r w:rsidRPr="00995C2D">
        <w:rPr>
          <w:rtl/>
        </w:rPr>
        <w:t>, כדברי הרמב"ן עצמו. במציאות שלנו בעולם הזה – עד תחיית המתים – אין דרך לתקן את המוות</w:t>
      </w:r>
      <w:r w:rsidR="004B6A4E">
        <w:rPr>
          <w:rFonts w:hint="cs"/>
          <w:rtl/>
        </w:rPr>
        <w:t>,</w:t>
      </w:r>
      <w:r w:rsidRPr="00995C2D">
        <w:rPr>
          <w:rtl/>
        </w:rPr>
        <w:t xml:space="preserve"> ולכן </w:t>
      </w:r>
      <w:r w:rsidR="002F2B03">
        <w:rPr>
          <w:rFonts w:hint="cs"/>
          <w:rtl/>
        </w:rPr>
        <w:t xml:space="preserve">יש בו </w:t>
      </w:r>
      <w:r w:rsidRPr="00995C2D">
        <w:rPr>
          <w:rtl/>
        </w:rPr>
        <w:t>טרגדיה כל כך גדולה.</w:t>
      </w:r>
    </w:p>
    <w:p w14:paraId="30053F90" w14:textId="0132E266" w:rsidR="00995C2D" w:rsidRPr="00995C2D" w:rsidRDefault="00212204" w:rsidP="00995C2D">
      <w:r>
        <w:rPr>
          <w:rFonts w:hint="cs"/>
          <w:rtl/>
        </w:rPr>
        <w:t xml:space="preserve">אלא </w:t>
      </w:r>
      <w:r w:rsidR="0086651A">
        <w:rPr>
          <w:rFonts w:hint="cs"/>
          <w:rtl/>
        </w:rPr>
        <w:t>ש</w:t>
      </w:r>
      <w:r w:rsidR="00C67A07">
        <w:rPr>
          <w:rFonts w:hint="cs"/>
          <w:rtl/>
        </w:rPr>
        <w:t xml:space="preserve">כאן, פרשת חוקת מחדשת שיש דרך להיטהר אפילו מטומאת מת </w:t>
      </w:r>
      <w:r w:rsidR="00C67A07">
        <w:rPr>
          <w:rtl/>
        </w:rPr>
        <w:t>–</w:t>
      </w:r>
      <w:r w:rsidR="00C67A07">
        <w:rPr>
          <w:rFonts w:hint="cs"/>
          <w:rtl/>
        </w:rPr>
        <w:t xml:space="preserve"> באמצעות אפר פרה אדומה המעורב ב"מים חיים"</w:t>
      </w:r>
      <w:r w:rsidR="00995C2D" w:rsidRPr="00995C2D">
        <w:rPr>
          <w:rtl/>
        </w:rPr>
        <w:t xml:space="preserve">. </w:t>
      </w:r>
      <w:r w:rsidR="000A606B">
        <w:rPr>
          <w:rFonts w:hint="cs"/>
          <w:rtl/>
        </w:rPr>
        <w:t>אך כיצד מטהר האפר?</w:t>
      </w:r>
    </w:p>
    <w:p w14:paraId="226BEA73" w14:textId="5C5380C9" w:rsidR="00BF15E6" w:rsidRDefault="00995C2D" w:rsidP="0021360C">
      <w:pPr>
        <w:rPr>
          <w:rtl/>
        </w:rPr>
      </w:pPr>
      <w:r w:rsidRPr="00995C2D">
        <w:rPr>
          <w:rtl/>
        </w:rPr>
        <w:t xml:space="preserve">הפרדוקס של טהרה מטומאת מת הוא בדיוק הפרדוקס של הלכות פרה אדומה עצמן. הפרה </w:t>
      </w:r>
      <w:r w:rsidR="0078129C">
        <w:rPr>
          <w:rFonts w:hint="cs"/>
          <w:rtl/>
        </w:rPr>
        <w:t>ש</w:t>
      </w:r>
      <w:r w:rsidRPr="00995C2D">
        <w:rPr>
          <w:rtl/>
        </w:rPr>
        <w:t xml:space="preserve">לוקחים </w:t>
      </w:r>
      <w:r w:rsidR="0078129C">
        <w:rPr>
          <w:rFonts w:hint="cs"/>
          <w:rtl/>
        </w:rPr>
        <w:t xml:space="preserve">כדי </w:t>
      </w:r>
      <w:r w:rsidRPr="00995C2D">
        <w:rPr>
          <w:rtl/>
        </w:rPr>
        <w:t>להיטהר מטומאת מת היא הטבע,</w:t>
      </w:r>
      <w:r w:rsidRPr="00995C2D">
        <w:rPr>
          <w:rFonts w:hint="cs"/>
          <w:rtl/>
        </w:rPr>
        <w:t xml:space="preserve"> </w:t>
      </w:r>
      <w:r w:rsidRPr="00995C2D">
        <w:rPr>
          <w:rtl/>
        </w:rPr>
        <w:t xml:space="preserve">החומר, </w:t>
      </w:r>
      <w:r w:rsidR="0078129C">
        <w:rPr>
          <w:rFonts w:hint="cs"/>
          <w:rtl/>
        </w:rPr>
        <w:t>בצורתו המושלמת</w:t>
      </w:r>
      <w:r w:rsidRPr="00995C2D">
        <w:rPr>
          <w:rtl/>
        </w:rPr>
        <w:t>:</w:t>
      </w:r>
      <w:r w:rsidRPr="00995C2D">
        <w:rPr>
          <w:rFonts w:hint="cs"/>
        </w:rPr>
        <w:t xml:space="preserve"> </w:t>
      </w:r>
      <w:r w:rsidRPr="00995C2D">
        <w:rPr>
          <w:rtl/>
        </w:rPr>
        <w:t>"</w:t>
      </w:r>
      <w:r w:rsidR="009D064D">
        <w:rPr>
          <w:rtl/>
        </w:rPr>
        <w:t xml:space="preserve">וְיִקְחוּ אֵלֶיךָ </w:t>
      </w:r>
      <w:r w:rsidRPr="00995C2D">
        <w:rPr>
          <w:rtl/>
        </w:rPr>
        <w:t>פָרָה אֲדֻמָּה תְּמִימָה אֲשֶׁר אֵין בָּהּ מוּם אֲשֶׁר לֹא עָלָה עָלֶיהָ עֹל"</w:t>
      </w:r>
      <w:r w:rsidRPr="00995C2D">
        <w:rPr>
          <w:rFonts w:hint="cs"/>
          <w:rtl/>
        </w:rPr>
        <w:t xml:space="preserve"> </w:t>
      </w:r>
      <w:r w:rsidRPr="00995C2D">
        <w:rPr>
          <w:rFonts w:hint="cs"/>
          <w:sz w:val="16"/>
          <w:szCs w:val="20"/>
          <w:rtl/>
        </w:rPr>
        <w:t>(במדבר י</w:t>
      </w:r>
      <w:r w:rsidR="009D064D">
        <w:rPr>
          <w:rFonts w:hint="cs"/>
          <w:sz w:val="16"/>
          <w:szCs w:val="20"/>
          <w:rtl/>
        </w:rPr>
        <w:t>"</w:t>
      </w:r>
      <w:r w:rsidRPr="00995C2D">
        <w:rPr>
          <w:rFonts w:hint="cs"/>
          <w:sz w:val="16"/>
          <w:szCs w:val="20"/>
          <w:rtl/>
        </w:rPr>
        <w:t>ט, ב)</w:t>
      </w:r>
      <w:r w:rsidR="009D064D">
        <w:rPr>
          <w:rFonts w:hint="cs"/>
          <w:rtl/>
        </w:rPr>
        <w:t>;</w:t>
      </w:r>
      <w:r w:rsidRPr="00995C2D">
        <w:rPr>
          <w:rtl/>
        </w:rPr>
        <w:t xml:space="preserve"> </w:t>
      </w:r>
      <w:r w:rsidR="009D064D">
        <w:rPr>
          <w:rFonts w:hint="cs"/>
          <w:rtl/>
        </w:rPr>
        <w:t xml:space="preserve">ודווקא אותה, </w:t>
      </w:r>
      <w:r w:rsidRPr="00995C2D">
        <w:rPr>
          <w:rtl/>
        </w:rPr>
        <w:t>לוקחים ושורפים</w:t>
      </w:r>
      <w:r w:rsidR="009D064D">
        <w:rPr>
          <w:rFonts w:hint="cs"/>
          <w:rtl/>
        </w:rPr>
        <w:t>;</w:t>
      </w:r>
      <w:r w:rsidRPr="00995C2D">
        <w:rPr>
          <w:rtl/>
        </w:rPr>
        <w:t xml:space="preserve"> משמידים.</w:t>
      </w:r>
      <w:r w:rsidR="0021360C">
        <w:rPr>
          <w:rFonts w:hint="cs"/>
          <w:rtl/>
        </w:rPr>
        <w:t xml:space="preserve"> זאת, משום ש</w:t>
      </w:r>
      <w:r w:rsidRPr="00995C2D">
        <w:rPr>
          <w:rtl/>
        </w:rPr>
        <w:t>מצד אחד, "וַיַּרְא אֱ</w:t>
      </w:r>
      <w:r w:rsidR="0021360C">
        <w:rPr>
          <w:rFonts w:hint="cs"/>
          <w:rtl/>
        </w:rPr>
        <w:t>-</w:t>
      </w:r>
      <w:r w:rsidRPr="00995C2D">
        <w:rPr>
          <w:rtl/>
        </w:rPr>
        <w:t>לֹ</w:t>
      </w:r>
      <w:r w:rsidR="0021360C">
        <w:rPr>
          <w:rFonts w:hint="cs"/>
          <w:rtl/>
        </w:rPr>
        <w:t>ה</w:t>
      </w:r>
      <w:r w:rsidRPr="00995C2D">
        <w:rPr>
          <w:rtl/>
        </w:rPr>
        <w:t>ִים אֶת כׇּל אֲשֶׁר עָשָׂה וְהִנֵּה טוֹב מְאֹד</w:t>
      </w:r>
      <w:r w:rsidRPr="00995C2D">
        <w:rPr>
          <w:rFonts w:hint="cs"/>
          <w:rtl/>
        </w:rPr>
        <w:t xml:space="preserve">" </w:t>
      </w:r>
      <w:r w:rsidRPr="00995C2D">
        <w:rPr>
          <w:sz w:val="16"/>
          <w:szCs w:val="20"/>
          <w:rtl/>
        </w:rPr>
        <w:t>(</w:t>
      </w:r>
      <w:r w:rsidRPr="00995C2D">
        <w:rPr>
          <w:rFonts w:hint="cs"/>
          <w:sz w:val="16"/>
          <w:szCs w:val="20"/>
          <w:rtl/>
        </w:rPr>
        <w:t>בראשית א</w:t>
      </w:r>
      <w:r w:rsidR="0021360C" w:rsidRPr="0021360C">
        <w:rPr>
          <w:rFonts w:hint="cs"/>
          <w:sz w:val="16"/>
          <w:szCs w:val="20"/>
          <w:rtl/>
        </w:rPr>
        <w:t>'</w:t>
      </w:r>
      <w:r w:rsidRPr="00995C2D">
        <w:rPr>
          <w:sz w:val="16"/>
          <w:szCs w:val="20"/>
          <w:rtl/>
        </w:rPr>
        <w:t>, לא)</w:t>
      </w:r>
      <w:r w:rsidRPr="00995C2D">
        <w:rPr>
          <w:rtl/>
        </w:rPr>
        <w:t xml:space="preserve">, </w:t>
      </w:r>
      <w:r w:rsidR="0021360C">
        <w:rPr>
          <w:rFonts w:hint="cs"/>
          <w:rtl/>
        </w:rPr>
        <w:t xml:space="preserve">אך </w:t>
      </w:r>
      <w:r w:rsidRPr="00995C2D">
        <w:rPr>
          <w:rtl/>
        </w:rPr>
        <w:t xml:space="preserve">מצד שני, </w:t>
      </w:r>
      <w:r w:rsidR="0021360C">
        <w:rPr>
          <w:rFonts w:hint="cs"/>
          <w:rtl/>
        </w:rPr>
        <w:t xml:space="preserve">בפועל </w:t>
      </w:r>
      <w:r w:rsidRPr="00995C2D">
        <w:rPr>
          <w:rtl/>
        </w:rPr>
        <w:t>לא הכל טוב</w:t>
      </w:r>
      <w:r w:rsidR="0021360C">
        <w:rPr>
          <w:rFonts w:hint="cs"/>
          <w:rtl/>
        </w:rPr>
        <w:t>:</w:t>
      </w:r>
      <w:r w:rsidRPr="00995C2D">
        <w:rPr>
          <w:rtl/>
        </w:rPr>
        <w:t xml:space="preserve"> יש צרות בעולם, יש כש</w:t>
      </w:r>
      <w:r w:rsidRPr="00995C2D">
        <w:rPr>
          <w:rFonts w:hint="cs"/>
          <w:rtl/>
        </w:rPr>
        <w:t>ל</w:t>
      </w:r>
      <w:r w:rsidRPr="00995C2D">
        <w:rPr>
          <w:rtl/>
        </w:rPr>
        <w:t>ון וטרגדיה, יש מוות, ואי אפשר להתעלם מ</w:t>
      </w:r>
      <w:r w:rsidR="000500A6">
        <w:rPr>
          <w:rFonts w:hint="cs"/>
          <w:rtl/>
        </w:rPr>
        <w:t>כל אלו</w:t>
      </w:r>
      <w:r w:rsidRPr="00995C2D">
        <w:rPr>
          <w:rtl/>
        </w:rPr>
        <w:t>.</w:t>
      </w:r>
      <w:r w:rsidR="009523AA">
        <w:rPr>
          <w:rFonts w:hint="cs"/>
          <w:rtl/>
        </w:rPr>
        <w:t xml:space="preserve"> אבל מה כן?</w:t>
      </w:r>
    </w:p>
    <w:p w14:paraId="64A4A4E1" w14:textId="77777777" w:rsidR="006E5A30" w:rsidRDefault="00BF15E6" w:rsidP="0021360C">
      <w:pPr>
        <w:rPr>
          <w:rtl/>
        </w:rPr>
      </w:pPr>
      <w:r>
        <w:rPr>
          <w:rFonts w:hint="cs"/>
          <w:rtl/>
        </w:rPr>
        <w:t>כש</w:t>
      </w:r>
      <w:r w:rsidR="00995C2D" w:rsidRPr="00995C2D">
        <w:rPr>
          <w:rtl/>
        </w:rPr>
        <w:t>אני מבקר אבלים, אני אומר להם ש"נחמה", אין פירושה כמו ישועה. נחמה לא אומרת שנהפ</w:t>
      </w:r>
      <w:r w:rsidR="00995C2D" w:rsidRPr="00995C2D">
        <w:rPr>
          <w:rFonts w:hint="cs"/>
          <w:rtl/>
        </w:rPr>
        <w:t>כת</w:t>
      </w:r>
      <w:r w:rsidR="00995C2D" w:rsidRPr="00995C2D">
        <w:rPr>
          <w:rtl/>
        </w:rPr>
        <w:t xml:space="preserve"> הצרה והיא כבר לא קיימת. הצרה נשארת צרה והאובדן נשאר אובדן. נחמה </w:t>
      </w:r>
      <w:r w:rsidR="00993452">
        <w:rPr>
          <w:rFonts w:hint="cs"/>
          <w:rtl/>
        </w:rPr>
        <w:t xml:space="preserve">לא תתקן את כל אלו </w:t>
      </w:r>
      <w:r w:rsidR="00993452">
        <w:rPr>
          <w:rtl/>
        </w:rPr>
        <w:t>–</w:t>
      </w:r>
      <w:r w:rsidR="00993452">
        <w:rPr>
          <w:rFonts w:hint="cs"/>
          <w:rtl/>
        </w:rPr>
        <w:t xml:space="preserve"> אך </w:t>
      </w:r>
      <w:r w:rsidR="00995C2D" w:rsidRPr="00995C2D">
        <w:rPr>
          <w:rtl/>
        </w:rPr>
        <w:t xml:space="preserve">היא </w:t>
      </w:r>
      <w:r w:rsidR="00993452">
        <w:rPr>
          <w:rFonts w:hint="cs"/>
          <w:rtl/>
        </w:rPr>
        <w:t xml:space="preserve">כן מהווה דרך </w:t>
      </w:r>
      <w:r w:rsidR="00995C2D" w:rsidRPr="00995C2D">
        <w:rPr>
          <w:rtl/>
        </w:rPr>
        <w:t>התמודדות ע</w:t>
      </w:r>
      <w:r w:rsidR="00995C2D" w:rsidRPr="00995C2D">
        <w:rPr>
          <w:rFonts w:hint="cs"/>
          <w:rtl/>
        </w:rPr>
        <w:t>ם הצרה והא</w:t>
      </w:r>
      <w:r w:rsidR="00993452">
        <w:rPr>
          <w:rFonts w:hint="cs"/>
          <w:rtl/>
        </w:rPr>
        <w:t>ו</w:t>
      </w:r>
      <w:r w:rsidR="00995C2D" w:rsidRPr="00995C2D">
        <w:rPr>
          <w:rFonts w:hint="cs"/>
          <w:rtl/>
        </w:rPr>
        <w:t>בדן</w:t>
      </w:r>
      <w:r w:rsidR="00993452">
        <w:rPr>
          <w:rFonts w:hint="cs"/>
          <w:rtl/>
        </w:rPr>
        <w:t>; באמצעות הנחמה,</w:t>
      </w:r>
      <w:r w:rsidR="00995C2D" w:rsidRPr="00995C2D">
        <w:rPr>
          <w:rtl/>
        </w:rPr>
        <w:t xml:space="preserve"> </w:t>
      </w:r>
      <w:r w:rsidR="00993452">
        <w:rPr>
          <w:rFonts w:hint="cs"/>
          <w:rtl/>
        </w:rPr>
        <w:t xml:space="preserve">הצער והאובדן </w:t>
      </w:r>
      <w:r w:rsidR="00CB7F3E">
        <w:rPr>
          <w:rFonts w:hint="cs"/>
          <w:rtl/>
        </w:rPr>
        <w:t>הופכים לאמצעי להתקדמות</w:t>
      </w:r>
      <w:r w:rsidR="00995C2D" w:rsidRPr="00995C2D">
        <w:rPr>
          <w:rtl/>
        </w:rPr>
        <w:t>.</w:t>
      </w:r>
    </w:p>
    <w:p w14:paraId="546435BA" w14:textId="726579B4" w:rsidR="00995C2D" w:rsidRPr="00995C2D" w:rsidRDefault="00AA492C" w:rsidP="0021360C">
      <w:pPr>
        <w:rPr>
          <w:rtl/>
        </w:rPr>
      </w:pPr>
      <w:r>
        <w:rPr>
          <w:rFonts w:hint="cs"/>
          <w:rtl/>
        </w:rPr>
        <w:t xml:space="preserve">זה הרעיון העמוק המשתקף בטהרה באפר פרה אדומה: </w:t>
      </w:r>
      <w:r w:rsidR="00995C2D" w:rsidRPr="00995C2D">
        <w:rPr>
          <w:rtl/>
        </w:rPr>
        <w:t xml:space="preserve">כדי להיטהר מטומאת מת, </w:t>
      </w:r>
      <w:r>
        <w:rPr>
          <w:rFonts w:hint="cs"/>
          <w:rtl/>
        </w:rPr>
        <w:t xml:space="preserve">עלינו קודם כל </w:t>
      </w:r>
      <w:r w:rsidR="00995C2D" w:rsidRPr="00995C2D">
        <w:rPr>
          <w:rtl/>
        </w:rPr>
        <w:t>להכיר ב</w:t>
      </w:r>
      <w:r>
        <w:rPr>
          <w:rFonts w:hint="cs"/>
          <w:rtl/>
        </w:rPr>
        <w:t>קיומה של ה</w:t>
      </w:r>
      <w:r w:rsidR="00995C2D" w:rsidRPr="00995C2D">
        <w:rPr>
          <w:rtl/>
        </w:rPr>
        <w:t>צרה. המוות</w:t>
      </w:r>
      <w:r>
        <w:rPr>
          <w:rFonts w:hint="cs"/>
          <w:rtl/>
        </w:rPr>
        <w:t xml:space="preserve"> מסומל ב</w:t>
      </w:r>
      <w:r w:rsidR="00995C2D" w:rsidRPr="00995C2D">
        <w:rPr>
          <w:rtl/>
        </w:rPr>
        <w:t>אפר הפרה האדמה</w:t>
      </w:r>
      <w:r>
        <w:rPr>
          <w:rFonts w:hint="cs"/>
          <w:rtl/>
        </w:rPr>
        <w:t>;</w:t>
      </w:r>
      <w:r w:rsidR="00995C2D" w:rsidRPr="00995C2D">
        <w:rPr>
          <w:rtl/>
        </w:rPr>
        <w:t xml:space="preserve"> </w:t>
      </w:r>
      <w:r>
        <w:rPr>
          <w:rFonts w:hint="cs"/>
          <w:rtl/>
        </w:rPr>
        <w:t xml:space="preserve">אין כאן אשליה או ניסיון להתעלם </w:t>
      </w:r>
      <w:r w:rsidR="006E5584">
        <w:rPr>
          <w:rFonts w:hint="cs"/>
          <w:rtl/>
        </w:rPr>
        <w:t>מהבעיה</w:t>
      </w:r>
      <w:r w:rsidR="00995C2D" w:rsidRPr="00995C2D">
        <w:rPr>
          <w:rtl/>
        </w:rPr>
        <w:t xml:space="preserve">. </w:t>
      </w:r>
      <w:r w:rsidR="00607BCC">
        <w:rPr>
          <w:rFonts w:hint="cs"/>
          <w:rtl/>
        </w:rPr>
        <w:t xml:space="preserve">אבל דווקא מתוך </w:t>
      </w:r>
      <w:r w:rsidR="002F5BED">
        <w:rPr>
          <w:rFonts w:hint="cs"/>
          <w:rtl/>
        </w:rPr>
        <w:t>ראיית ה</w:t>
      </w:r>
      <w:r w:rsidR="00607BCC">
        <w:rPr>
          <w:rFonts w:hint="cs"/>
          <w:rtl/>
        </w:rPr>
        <w:t>מוות כ</w:t>
      </w:r>
      <w:r w:rsidR="00995C2D" w:rsidRPr="00995C2D">
        <w:rPr>
          <w:rtl/>
        </w:rPr>
        <w:t>מציאות קיימת</w:t>
      </w:r>
      <w:r w:rsidR="00607BCC">
        <w:rPr>
          <w:rFonts w:hint="cs"/>
          <w:rtl/>
        </w:rPr>
        <w:t>,</w:t>
      </w:r>
      <w:r w:rsidR="00995C2D" w:rsidRPr="00995C2D">
        <w:rPr>
          <w:rtl/>
        </w:rPr>
        <w:t xml:space="preserve"> </w:t>
      </w:r>
      <w:r w:rsidR="00607BCC">
        <w:rPr>
          <w:rFonts w:hint="cs"/>
          <w:rtl/>
        </w:rPr>
        <w:t xml:space="preserve">אז </w:t>
      </w:r>
      <w:r w:rsidR="00995C2D" w:rsidRPr="00995C2D">
        <w:rPr>
          <w:rtl/>
        </w:rPr>
        <w:t xml:space="preserve">אפשר להתמודד </w:t>
      </w:r>
      <w:r w:rsidR="00607BCC">
        <w:rPr>
          <w:rFonts w:hint="cs"/>
          <w:rtl/>
        </w:rPr>
        <w:t xml:space="preserve">איתו </w:t>
      </w:r>
      <w:r w:rsidR="00995C2D" w:rsidRPr="00995C2D">
        <w:rPr>
          <w:rtl/>
        </w:rPr>
        <w:t>ולהתקדם</w:t>
      </w:r>
      <w:r w:rsidR="002F5BED">
        <w:rPr>
          <w:rFonts w:hint="cs"/>
          <w:rtl/>
        </w:rPr>
        <w:t>;</w:t>
      </w:r>
      <w:r w:rsidR="00995C2D" w:rsidRPr="00995C2D">
        <w:rPr>
          <w:rtl/>
        </w:rPr>
        <w:t xml:space="preserve"> דווקא מתוך </w:t>
      </w:r>
      <w:r w:rsidR="002F5BED">
        <w:rPr>
          <w:rFonts w:hint="cs"/>
          <w:rtl/>
        </w:rPr>
        <w:t>ההכרה ב</w:t>
      </w:r>
      <w:r w:rsidR="00995C2D" w:rsidRPr="00995C2D">
        <w:rPr>
          <w:rtl/>
        </w:rPr>
        <w:t>אובדן ואי</w:t>
      </w:r>
      <w:r w:rsidR="002F5BED">
        <w:rPr>
          <w:rFonts w:hint="cs"/>
          <w:rtl/>
        </w:rPr>
        <w:t>־</w:t>
      </w:r>
      <w:r w:rsidR="00995C2D" w:rsidRPr="00995C2D">
        <w:rPr>
          <w:rtl/>
        </w:rPr>
        <w:t>השלמות</w:t>
      </w:r>
      <w:r w:rsidR="002F5BED">
        <w:rPr>
          <w:rFonts w:hint="cs"/>
          <w:rtl/>
        </w:rPr>
        <w:t>,</w:t>
      </w:r>
      <w:r w:rsidR="00995C2D" w:rsidRPr="00995C2D">
        <w:rPr>
          <w:rtl/>
        </w:rPr>
        <w:t xml:space="preserve"> </w:t>
      </w:r>
      <w:r w:rsidR="002F5BED">
        <w:rPr>
          <w:rFonts w:hint="cs"/>
          <w:rtl/>
        </w:rPr>
        <w:t>ניתן להגיע ל</w:t>
      </w:r>
      <w:r w:rsidR="00995C2D" w:rsidRPr="00995C2D">
        <w:rPr>
          <w:rtl/>
        </w:rPr>
        <w:t>טהרה: "וְלָקְחוּ לַטָּמֵא מֵעֲפַר שְׂרֵפַת הַחַטָּאת וְנָתַן עָלָיו מַיִם חַיִּים אֶל כֶּלִי"</w:t>
      </w:r>
      <w:r w:rsidR="00995C2D" w:rsidRPr="00995C2D">
        <w:rPr>
          <w:rFonts w:hint="cs"/>
          <w:rtl/>
        </w:rPr>
        <w:t xml:space="preserve"> </w:t>
      </w:r>
      <w:r w:rsidR="00995C2D" w:rsidRPr="002F5BED">
        <w:rPr>
          <w:rFonts w:hint="cs"/>
          <w:sz w:val="16"/>
          <w:szCs w:val="20"/>
          <w:rtl/>
        </w:rPr>
        <w:t>(במדבר י</w:t>
      </w:r>
      <w:r w:rsidR="001021E1">
        <w:rPr>
          <w:rFonts w:hint="cs"/>
          <w:sz w:val="16"/>
          <w:szCs w:val="20"/>
          <w:rtl/>
        </w:rPr>
        <w:t>"</w:t>
      </w:r>
      <w:r w:rsidR="00995C2D" w:rsidRPr="002F5BED">
        <w:rPr>
          <w:rFonts w:hint="cs"/>
          <w:sz w:val="16"/>
          <w:szCs w:val="20"/>
          <w:rtl/>
        </w:rPr>
        <w:t>ט, יז)</w:t>
      </w:r>
      <w:r w:rsidR="00995C2D" w:rsidRPr="00995C2D">
        <w:rPr>
          <w:rtl/>
        </w:rPr>
        <w:t>. צרי</w:t>
      </w:r>
      <w:r w:rsidR="001021E1">
        <w:rPr>
          <w:rFonts w:hint="cs"/>
          <w:rtl/>
        </w:rPr>
        <w:t>ך</w:t>
      </w:r>
      <w:r w:rsidR="00995C2D" w:rsidRPr="00995C2D">
        <w:rPr>
          <w:rtl/>
        </w:rPr>
        <w:t xml:space="preserve"> לשלב </w:t>
      </w:r>
      <w:r w:rsidR="00101164">
        <w:rPr>
          <w:rFonts w:hint="cs"/>
          <w:rtl/>
        </w:rPr>
        <w:t xml:space="preserve">את </w:t>
      </w:r>
      <w:r w:rsidR="00995C2D" w:rsidRPr="00995C2D">
        <w:rPr>
          <w:rtl/>
        </w:rPr>
        <w:t>ההכרה בצרה</w:t>
      </w:r>
      <w:r w:rsidR="00101164">
        <w:rPr>
          <w:rFonts w:hint="cs"/>
          <w:rtl/>
        </w:rPr>
        <w:t>,</w:t>
      </w:r>
      <w:r w:rsidR="00995C2D" w:rsidRPr="00995C2D">
        <w:rPr>
          <w:rtl/>
        </w:rPr>
        <w:t xml:space="preserve"> </w:t>
      </w:r>
      <w:r w:rsidR="00101164">
        <w:rPr>
          <w:rFonts w:hint="cs"/>
          <w:rtl/>
        </w:rPr>
        <w:t xml:space="preserve">עם </w:t>
      </w:r>
      <w:r w:rsidR="00995C2D" w:rsidRPr="00995C2D">
        <w:rPr>
          <w:rtl/>
        </w:rPr>
        <w:t>כלים של התמודדות והתקדמות</w:t>
      </w:r>
      <w:r w:rsidR="00101164">
        <w:rPr>
          <w:rFonts w:hint="cs"/>
          <w:rtl/>
        </w:rPr>
        <w:t xml:space="preserve"> </w:t>
      </w:r>
      <w:r w:rsidR="00101164">
        <w:rPr>
          <w:rtl/>
        </w:rPr>
        <w:t>–</w:t>
      </w:r>
      <w:r w:rsidR="00101164">
        <w:rPr>
          <w:rFonts w:hint="cs"/>
          <w:rtl/>
        </w:rPr>
        <w:t xml:space="preserve"> לקחת את אפר הפרה ולערבו במים חיים</w:t>
      </w:r>
      <w:r w:rsidR="00995C2D" w:rsidRPr="00995C2D">
        <w:rPr>
          <w:rtl/>
        </w:rPr>
        <w:t xml:space="preserve">. את </w:t>
      </w:r>
      <w:r w:rsidR="00101164">
        <w:rPr>
          <w:rFonts w:hint="cs"/>
          <w:rtl/>
        </w:rPr>
        <w:t xml:space="preserve">התערובת הזאת </w:t>
      </w:r>
      <w:r w:rsidR="00995C2D" w:rsidRPr="00995C2D">
        <w:rPr>
          <w:rtl/>
        </w:rPr>
        <w:t>מזים על הטמא</w:t>
      </w:r>
      <w:r w:rsidR="00101164">
        <w:rPr>
          <w:rFonts w:hint="cs"/>
          <w:rtl/>
        </w:rPr>
        <w:t>,</w:t>
      </w:r>
      <w:r w:rsidR="00995C2D" w:rsidRPr="00995C2D">
        <w:rPr>
          <w:rtl/>
        </w:rPr>
        <w:t xml:space="preserve"> </w:t>
      </w:r>
      <w:r w:rsidR="00101164">
        <w:rPr>
          <w:rFonts w:hint="cs"/>
          <w:rtl/>
        </w:rPr>
        <w:t xml:space="preserve">וכך הוא </w:t>
      </w:r>
      <w:r w:rsidR="00995C2D" w:rsidRPr="00995C2D">
        <w:rPr>
          <w:rtl/>
        </w:rPr>
        <w:t>נטהר.</w:t>
      </w:r>
    </w:p>
    <w:p w14:paraId="236E062D" w14:textId="6F0921CE" w:rsidR="00995C2D" w:rsidRDefault="00995C2D" w:rsidP="00613046">
      <w:pPr>
        <w:rPr>
          <w:rtl/>
        </w:rPr>
      </w:pPr>
      <w:r w:rsidRPr="00995C2D">
        <w:rPr>
          <w:rtl/>
        </w:rPr>
        <w:t xml:space="preserve">את השילוב בין אפר הפרה האדומה למים החיים מכנה </w:t>
      </w:r>
      <w:r w:rsidRPr="00D068E0">
        <w:rPr>
          <w:rtl/>
        </w:rPr>
        <w:t xml:space="preserve">התורה </w:t>
      </w:r>
      <w:r w:rsidRPr="00D068E0">
        <w:rPr>
          <w:rFonts w:hint="cs"/>
          <w:rtl/>
        </w:rPr>
        <w:t>"</w:t>
      </w:r>
      <w:r w:rsidRPr="00D068E0">
        <w:rPr>
          <w:rtl/>
        </w:rPr>
        <w:t>מֵי נִדָּה</w:t>
      </w:r>
      <w:r w:rsidRPr="00D068E0">
        <w:rPr>
          <w:rFonts w:hint="cs"/>
          <w:rtl/>
        </w:rPr>
        <w:t xml:space="preserve">" </w:t>
      </w:r>
      <w:r w:rsidRPr="00D068E0">
        <w:rPr>
          <w:rFonts w:hint="cs"/>
          <w:sz w:val="16"/>
          <w:szCs w:val="20"/>
          <w:rtl/>
        </w:rPr>
        <w:t>(</w:t>
      </w:r>
      <w:r w:rsidR="00D068E0" w:rsidRPr="00D068E0">
        <w:rPr>
          <w:rFonts w:hint="cs"/>
          <w:sz w:val="16"/>
          <w:szCs w:val="20"/>
          <w:rtl/>
        </w:rPr>
        <w:t>במדבר י"ט</w:t>
      </w:r>
      <w:r w:rsidRPr="00D068E0">
        <w:rPr>
          <w:rFonts w:hint="cs"/>
          <w:sz w:val="16"/>
          <w:szCs w:val="20"/>
          <w:rtl/>
        </w:rPr>
        <w:t>, ט)</w:t>
      </w:r>
      <w:r w:rsidRPr="00D068E0">
        <w:rPr>
          <w:rtl/>
        </w:rPr>
        <w:t xml:space="preserve">. מה הקשר בין </w:t>
      </w:r>
      <w:r w:rsidR="00D068E0">
        <w:rPr>
          <w:rFonts w:hint="cs"/>
          <w:rtl/>
        </w:rPr>
        <w:t>ניד</w:t>
      </w:r>
      <w:r w:rsidR="000578D8">
        <w:rPr>
          <w:rFonts w:hint="cs"/>
          <w:rtl/>
        </w:rPr>
        <w:t>ה</w:t>
      </w:r>
      <w:r w:rsidR="00D068E0">
        <w:rPr>
          <w:rFonts w:hint="cs"/>
          <w:rtl/>
        </w:rPr>
        <w:t xml:space="preserve"> </w:t>
      </w:r>
      <w:r w:rsidR="000578D8">
        <w:rPr>
          <w:rFonts w:hint="cs"/>
          <w:rtl/>
        </w:rPr>
        <w:t>ובין ה</w:t>
      </w:r>
      <w:r w:rsidRPr="00D068E0">
        <w:rPr>
          <w:rtl/>
        </w:rPr>
        <w:t>טהרה מטומאת מוות</w:t>
      </w:r>
      <w:r w:rsidRPr="00995C2D">
        <w:rPr>
          <w:rtl/>
        </w:rPr>
        <w:t xml:space="preserve">? יש קשר אחד, והוא </w:t>
      </w:r>
      <w:r w:rsidRPr="00995C2D">
        <w:rPr>
          <w:rtl/>
        </w:rPr>
        <w:t>המחזוריות. טומאת נ</w:t>
      </w:r>
      <w:r w:rsidR="000578D8">
        <w:rPr>
          <w:rFonts w:hint="cs"/>
          <w:rtl/>
        </w:rPr>
        <w:t>י</w:t>
      </w:r>
      <w:r w:rsidRPr="00995C2D">
        <w:rPr>
          <w:rtl/>
        </w:rPr>
        <w:t xml:space="preserve">דה מתרחשת במחזוריות רגילה וקבועה. </w:t>
      </w:r>
      <w:r w:rsidRPr="00995C2D">
        <w:rPr>
          <w:rFonts w:hint="cs"/>
          <w:rtl/>
        </w:rPr>
        <w:t xml:space="preserve">זאת </w:t>
      </w:r>
      <w:r w:rsidRPr="00995C2D">
        <w:rPr>
          <w:rtl/>
        </w:rPr>
        <w:t xml:space="preserve">כוונת </w:t>
      </w:r>
      <w:r w:rsidR="000578D8">
        <w:rPr>
          <w:rFonts w:hint="cs"/>
          <w:rtl/>
        </w:rPr>
        <w:t>התוכחה</w:t>
      </w:r>
      <w:r w:rsidR="004F3E77">
        <w:rPr>
          <w:rFonts w:hint="cs"/>
          <w:rtl/>
        </w:rPr>
        <w:t>,</w:t>
      </w:r>
      <w:r w:rsidR="000578D8">
        <w:rPr>
          <w:rFonts w:hint="cs"/>
          <w:rtl/>
        </w:rPr>
        <w:t xml:space="preserve"> </w:t>
      </w:r>
      <w:r w:rsidRPr="000578D8">
        <w:rPr>
          <w:rtl/>
        </w:rPr>
        <w:t>"כְּטֻמְאַת הַנִּדָּה הָיְתָה דַרְכָּם לְפָנָי"</w:t>
      </w:r>
      <w:r w:rsidRPr="000578D8">
        <w:rPr>
          <w:rFonts w:hint="cs"/>
          <w:rtl/>
        </w:rPr>
        <w:t xml:space="preserve"> </w:t>
      </w:r>
      <w:r w:rsidRPr="004F3E77">
        <w:rPr>
          <w:rFonts w:hint="cs"/>
          <w:sz w:val="16"/>
          <w:szCs w:val="20"/>
          <w:rtl/>
        </w:rPr>
        <w:t>(יחזקאל ל</w:t>
      </w:r>
      <w:r w:rsidR="004F3E77">
        <w:rPr>
          <w:rFonts w:hint="cs"/>
          <w:sz w:val="16"/>
          <w:szCs w:val="20"/>
          <w:rtl/>
        </w:rPr>
        <w:t>"</w:t>
      </w:r>
      <w:r w:rsidRPr="004F3E77">
        <w:rPr>
          <w:rFonts w:hint="cs"/>
          <w:sz w:val="16"/>
          <w:szCs w:val="20"/>
          <w:rtl/>
        </w:rPr>
        <w:t>ו, יז)</w:t>
      </w:r>
      <w:r w:rsidRPr="000578D8">
        <w:rPr>
          <w:rtl/>
        </w:rPr>
        <w:t xml:space="preserve"> – </w:t>
      </w:r>
      <w:r w:rsidR="004F3E77">
        <w:rPr>
          <w:rFonts w:hint="cs"/>
          <w:rtl/>
        </w:rPr>
        <w:t xml:space="preserve">הבעיה </w:t>
      </w:r>
      <w:r w:rsidR="00F049AC">
        <w:rPr>
          <w:rFonts w:hint="cs"/>
          <w:rtl/>
        </w:rPr>
        <w:t xml:space="preserve">היא </w:t>
      </w:r>
      <w:r w:rsidR="004F3E77">
        <w:rPr>
          <w:rFonts w:hint="cs"/>
          <w:rtl/>
        </w:rPr>
        <w:t xml:space="preserve">שבני ישראל פעלו בצורה מחזורית: </w:t>
      </w:r>
      <w:r w:rsidRPr="000578D8">
        <w:rPr>
          <w:rtl/>
        </w:rPr>
        <w:t>טומ</w:t>
      </w:r>
      <w:r w:rsidRPr="00995C2D">
        <w:rPr>
          <w:rtl/>
        </w:rPr>
        <w:t xml:space="preserve">אה, טהרה, טומאה </w:t>
      </w:r>
      <w:r w:rsidR="004F3E77">
        <w:rPr>
          <w:rFonts w:hint="cs"/>
          <w:rtl/>
        </w:rPr>
        <w:t xml:space="preserve">ושוב </w:t>
      </w:r>
      <w:r w:rsidRPr="00995C2D">
        <w:rPr>
          <w:rtl/>
        </w:rPr>
        <w:t>טהרה</w:t>
      </w:r>
      <w:r w:rsidR="004F3E77">
        <w:rPr>
          <w:rFonts w:hint="cs"/>
          <w:rtl/>
        </w:rPr>
        <w:t xml:space="preserve"> וחוזר חלילה</w:t>
      </w:r>
      <w:r w:rsidRPr="00995C2D">
        <w:rPr>
          <w:rtl/>
        </w:rPr>
        <w:t xml:space="preserve">. </w:t>
      </w:r>
      <w:r w:rsidR="00AA01E1">
        <w:rPr>
          <w:rFonts w:hint="cs"/>
          <w:rtl/>
        </w:rPr>
        <w:t xml:space="preserve">אלא שבעוד המחזוריות הזו בעייתית ככל שמדובר בחזרה על חטאים, </w:t>
      </w:r>
      <w:r w:rsidR="00BC1F02">
        <w:rPr>
          <w:rFonts w:hint="cs"/>
          <w:rtl/>
        </w:rPr>
        <w:t>בכל הנוגע למחזוריות הקשורה למוות ולחיים, היא טבעית בהחלט</w:t>
      </w:r>
      <w:r w:rsidRPr="00995C2D">
        <w:rPr>
          <w:rtl/>
        </w:rPr>
        <w:t xml:space="preserve">: </w:t>
      </w:r>
      <w:r w:rsidR="005C775F">
        <w:rPr>
          <w:rFonts w:hint="cs"/>
          <w:rtl/>
        </w:rPr>
        <w:t xml:space="preserve">בחיים, </w:t>
      </w:r>
      <w:r w:rsidRPr="00995C2D">
        <w:rPr>
          <w:rtl/>
        </w:rPr>
        <w:t>האובדן הוא מציאות קיימת וקבועה</w:t>
      </w:r>
      <w:r w:rsidR="005C775F">
        <w:rPr>
          <w:rFonts w:hint="cs"/>
          <w:rtl/>
        </w:rPr>
        <w:t xml:space="preserve"> </w:t>
      </w:r>
      <w:r w:rsidR="005C775F">
        <w:rPr>
          <w:rtl/>
        </w:rPr>
        <w:t>–</w:t>
      </w:r>
      <w:r w:rsidRPr="00995C2D">
        <w:rPr>
          <w:rtl/>
        </w:rPr>
        <w:t xml:space="preserve"> ובכל זאת אפשר ל</w:t>
      </w:r>
      <w:r w:rsidR="005C775F">
        <w:rPr>
          <w:rFonts w:hint="cs"/>
          <w:rtl/>
        </w:rPr>
        <w:t>התמודד איתו, ולהמשיך ל</w:t>
      </w:r>
      <w:r w:rsidRPr="00995C2D">
        <w:rPr>
          <w:rtl/>
        </w:rPr>
        <w:t>התקדם.</w:t>
      </w:r>
    </w:p>
    <w:p w14:paraId="5403A781" w14:textId="77777777" w:rsidR="001423FE" w:rsidRPr="00995C2D" w:rsidRDefault="001423FE" w:rsidP="00995C2D">
      <w:pPr>
        <w:rPr>
          <w:rtl/>
        </w:rPr>
      </w:pPr>
    </w:p>
    <w:p w14:paraId="4EEFAB83" w14:textId="722118F2" w:rsidR="00995C2D" w:rsidRPr="00995C2D" w:rsidRDefault="00266190" w:rsidP="001423FE">
      <w:pPr>
        <w:pStyle w:val="I0"/>
        <w:rPr>
          <w:rFonts w:eastAsia="Times New Roman"/>
          <w:rtl/>
        </w:rPr>
      </w:pPr>
      <w:r>
        <w:rPr>
          <w:rFonts w:eastAsia="Times New Roman" w:hint="cs"/>
          <w:rtl/>
        </w:rPr>
        <w:t>נסיגה לעומת התקדמות</w:t>
      </w:r>
      <w:r w:rsidR="00063226">
        <w:rPr>
          <w:rFonts w:eastAsia="Times New Roman" w:hint="cs"/>
          <w:rtl/>
        </w:rPr>
        <w:t>: מי מריבה</w:t>
      </w:r>
    </w:p>
    <w:p w14:paraId="276652FB" w14:textId="2F05924E" w:rsidR="002C44C9" w:rsidRDefault="00946EED" w:rsidP="00995C2D">
      <w:pPr>
        <w:rPr>
          <w:rtl/>
        </w:rPr>
      </w:pPr>
      <w:r>
        <w:rPr>
          <w:rFonts w:hint="cs"/>
          <w:rtl/>
        </w:rPr>
        <w:t xml:space="preserve">כאמור, </w:t>
      </w:r>
      <w:r w:rsidR="0067617B">
        <w:rPr>
          <w:rFonts w:hint="cs"/>
          <w:rtl/>
        </w:rPr>
        <w:t xml:space="preserve">בפרשת חוקת, </w:t>
      </w:r>
      <w:r w:rsidR="00995C2D" w:rsidRPr="00995C2D">
        <w:rPr>
          <w:rtl/>
        </w:rPr>
        <w:t>אחרי פרשת פרה אד</w:t>
      </w:r>
      <w:r>
        <w:rPr>
          <w:rFonts w:hint="cs"/>
          <w:rtl/>
        </w:rPr>
        <w:t>ו</w:t>
      </w:r>
      <w:r w:rsidR="00995C2D" w:rsidRPr="00995C2D">
        <w:rPr>
          <w:rtl/>
        </w:rPr>
        <w:t xml:space="preserve">מה, התורה עוברת לספר על שנת הארבעים ופותחת </w:t>
      </w:r>
      <w:r w:rsidR="00D00257">
        <w:rPr>
          <w:rFonts w:hint="cs"/>
          <w:rtl/>
        </w:rPr>
        <w:t>ב</w:t>
      </w:r>
      <w:r w:rsidR="00995C2D" w:rsidRPr="00995C2D">
        <w:rPr>
          <w:rtl/>
        </w:rPr>
        <w:t xml:space="preserve">סיפור מי מריבה. </w:t>
      </w:r>
      <w:r w:rsidR="00D00257">
        <w:rPr>
          <w:rFonts w:hint="cs"/>
          <w:rtl/>
        </w:rPr>
        <w:t xml:space="preserve">במסגרתו, </w:t>
      </w:r>
      <w:r w:rsidR="00995C2D" w:rsidRPr="00995C2D">
        <w:rPr>
          <w:rtl/>
        </w:rPr>
        <w:t xml:space="preserve">משה מכה בסלע מתוך </w:t>
      </w:r>
      <w:r w:rsidR="00D00257">
        <w:rPr>
          <w:rFonts w:hint="cs"/>
          <w:rtl/>
        </w:rPr>
        <w:t xml:space="preserve">תסכול </w:t>
      </w:r>
      <w:r w:rsidR="00995C2D" w:rsidRPr="00995C2D">
        <w:rPr>
          <w:rtl/>
        </w:rPr>
        <w:t xml:space="preserve">ואכזבה מתלונות בני ישראל על </w:t>
      </w:r>
      <w:r w:rsidR="00D00257">
        <w:rPr>
          <w:rFonts w:hint="cs"/>
          <w:rtl/>
        </w:rPr>
        <w:t>המחסור ב</w:t>
      </w:r>
      <w:r w:rsidR="00995C2D" w:rsidRPr="00995C2D">
        <w:rPr>
          <w:rtl/>
        </w:rPr>
        <w:t xml:space="preserve">מים. </w:t>
      </w:r>
      <w:r w:rsidR="00D00257">
        <w:rPr>
          <w:rFonts w:hint="cs"/>
          <w:rtl/>
        </w:rPr>
        <w:t xml:space="preserve">השאלה המיידית, היא מדוע </w:t>
      </w:r>
      <w:r w:rsidR="00995C2D" w:rsidRPr="00995C2D">
        <w:rPr>
          <w:rtl/>
        </w:rPr>
        <w:t xml:space="preserve">דווקא עכשיו </w:t>
      </w:r>
      <w:r w:rsidR="00F540CF">
        <w:rPr>
          <w:rFonts w:hint="cs"/>
          <w:rtl/>
        </w:rPr>
        <w:t xml:space="preserve">משה כל כך מאוכזב </w:t>
      </w:r>
      <w:r w:rsidR="00D00257">
        <w:rPr>
          <w:rtl/>
        </w:rPr>
        <w:t>–</w:t>
      </w:r>
      <w:r w:rsidR="00D00257">
        <w:rPr>
          <w:rFonts w:hint="cs"/>
          <w:rtl/>
        </w:rPr>
        <w:t xml:space="preserve"> </w:t>
      </w:r>
      <w:r w:rsidR="00F540CF">
        <w:rPr>
          <w:rFonts w:hint="cs"/>
          <w:rtl/>
        </w:rPr>
        <w:t>בניגוד לכל שאר התלונות הקודמות ששמע מהעם</w:t>
      </w:r>
      <w:r w:rsidR="00D00257">
        <w:rPr>
          <w:rFonts w:hint="cs"/>
          <w:rtl/>
        </w:rPr>
        <w:t>?</w:t>
      </w:r>
    </w:p>
    <w:p w14:paraId="5B939F26" w14:textId="2F26455C" w:rsidR="00995C2D" w:rsidRPr="00995C2D" w:rsidRDefault="002C44C9" w:rsidP="00740A71">
      <w:r>
        <w:rPr>
          <w:rFonts w:hint="cs"/>
          <w:rtl/>
        </w:rPr>
        <w:t xml:space="preserve">גם את התשובה לשאלה זו, </w:t>
      </w:r>
      <w:r w:rsidR="00995C2D" w:rsidRPr="00995C2D">
        <w:rPr>
          <w:rtl/>
        </w:rPr>
        <w:t>שמעתי מהרב סולוביצ</w:t>
      </w:r>
      <w:r>
        <w:rPr>
          <w:rFonts w:hint="cs"/>
          <w:rtl/>
        </w:rPr>
        <w:t>'</w:t>
      </w:r>
      <w:r w:rsidR="00995C2D" w:rsidRPr="00995C2D">
        <w:rPr>
          <w:rtl/>
        </w:rPr>
        <w:t xml:space="preserve">יק </w:t>
      </w:r>
      <w:r w:rsidR="00F540CF">
        <w:rPr>
          <w:rFonts w:hint="cs"/>
          <w:rtl/>
        </w:rPr>
        <w:t>באותו הקיץ</w:t>
      </w:r>
      <w:r w:rsidR="00995C2D" w:rsidRPr="00995C2D">
        <w:rPr>
          <w:rtl/>
        </w:rPr>
        <w:t xml:space="preserve">: משה חש שיש כאן </w:t>
      </w:r>
      <w:r w:rsidR="00F540CF">
        <w:rPr>
          <w:rFonts w:hint="cs"/>
          <w:rtl/>
        </w:rPr>
        <w:t>נסיגה</w:t>
      </w:r>
      <w:r w:rsidR="00995C2D" w:rsidRPr="00995C2D">
        <w:rPr>
          <w:rtl/>
        </w:rPr>
        <w:t xml:space="preserve">. את </w:t>
      </w:r>
      <w:r w:rsidR="001328A5">
        <w:rPr>
          <w:rFonts w:hint="cs"/>
          <w:rtl/>
        </w:rPr>
        <w:t>ה</w:t>
      </w:r>
      <w:r w:rsidR="00995C2D" w:rsidRPr="00995C2D">
        <w:rPr>
          <w:rtl/>
        </w:rPr>
        <w:t xml:space="preserve">תלונות </w:t>
      </w:r>
      <w:r w:rsidR="001328A5">
        <w:rPr>
          <w:rFonts w:hint="cs"/>
          <w:rtl/>
        </w:rPr>
        <w:t>על ה</w:t>
      </w:r>
      <w:r w:rsidR="00995C2D" w:rsidRPr="00995C2D">
        <w:rPr>
          <w:rtl/>
        </w:rPr>
        <w:t>מים ו</w:t>
      </w:r>
      <w:r w:rsidR="001328A5">
        <w:rPr>
          <w:rFonts w:hint="cs"/>
          <w:rtl/>
        </w:rPr>
        <w:t>ה</w:t>
      </w:r>
      <w:r w:rsidR="00995C2D" w:rsidRPr="00995C2D">
        <w:rPr>
          <w:rtl/>
        </w:rPr>
        <w:t xml:space="preserve">אוכל </w:t>
      </w:r>
      <w:r w:rsidR="001328A5">
        <w:rPr>
          <w:rFonts w:hint="cs"/>
          <w:rtl/>
        </w:rPr>
        <w:t xml:space="preserve">בשנתיים </w:t>
      </w:r>
      <w:r w:rsidR="00995C2D" w:rsidRPr="00995C2D">
        <w:rPr>
          <w:rtl/>
        </w:rPr>
        <w:t>הראשונות במדבר הוא הבין</w:t>
      </w:r>
      <w:r w:rsidR="001328A5">
        <w:rPr>
          <w:rFonts w:hint="cs"/>
          <w:rtl/>
        </w:rPr>
        <w:t xml:space="preserve"> </w:t>
      </w:r>
      <w:r w:rsidR="001328A5">
        <w:rPr>
          <w:rtl/>
        </w:rPr>
        <w:t>–</w:t>
      </w:r>
      <w:r w:rsidR="00995C2D" w:rsidRPr="00995C2D">
        <w:rPr>
          <w:rtl/>
        </w:rPr>
        <w:t xml:space="preserve"> הרי מדובר בעם של עבדים שחי כל </w:t>
      </w:r>
      <w:r w:rsidR="001328A5">
        <w:rPr>
          <w:rFonts w:hint="cs"/>
          <w:rtl/>
        </w:rPr>
        <w:t xml:space="preserve">ימיו </w:t>
      </w:r>
      <w:r w:rsidR="00995C2D" w:rsidRPr="00995C2D">
        <w:rPr>
          <w:rtl/>
        </w:rPr>
        <w:t xml:space="preserve">במצרים. אבל </w:t>
      </w:r>
      <w:r w:rsidR="00740A71">
        <w:rPr>
          <w:rFonts w:hint="cs"/>
          <w:rtl/>
        </w:rPr>
        <w:t xml:space="preserve">בשנה הארבעים, כל </w:t>
      </w:r>
      <w:r w:rsidR="00995C2D" w:rsidRPr="00995C2D">
        <w:rPr>
          <w:rtl/>
        </w:rPr>
        <w:t xml:space="preserve">הדור ההוא </w:t>
      </w:r>
      <w:r w:rsidR="00740A71">
        <w:rPr>
          <w:rFonts w:hint="cs"/>
          <w:rtl/>
        </w:rPr>
        <w:t xml:space="preserve">כבר </w:t>
      </w:r>
      <w:r w:rsidR="00995C2D" w:rsidRPr="00995C2D">
        <w:rPr>
          <w:rtl/>
        </w:rPr>
        <w:t xml:space="preserve">עבר מן העולם, </w:t>
      </w:r>
      <w:r w:rsidR="00995C2D" w:rsidRPr="00995C2D">
        <w:rPr>
          <w:rFonts w:hint="cs"/>
          <w:rtl/>
        </w:rPr>
        <w:t>ו</w:t>
      </w:r>
      <w:r w:rsidR="00995C2D" w:rsidRPr="00995C2D">
        <w:rPr>
          <w:rtl/>
        </w:rPr>
        <w:t>מדובר בדור חדש שגדל במדבר</w:t>
      </w:r>
      <w:r w:rsidR="00740A71">
        <w:rPr>
          <w:rFonts w:hint="cs"/>
          <w:rtl/>
        </w:rPr>
        <w:t xml:space="preserve"> </w:t>
      </w:r>
      <w:r w:rsidR="00740A71">
        <w:rPr>
          <w:rtl/>
        </w:rPr>
        <w:t>–</w:t>
      </w:r>
      <w:r w:rsidR="00740A71">
        <w:rPr>
          <w:rFonts w:hint="cs"/>
          <w:rtl/>
        </w:rPr>
        <w:t xml:space="preserve"> מחות למצרים</w:t>
      </w:r>
      <w:r w:rsidR="00995C2D" w:rsidRPr="00995C2D">
        <w:rPr>
          <w:rtl/>
        </w:rPr>
        <w:t xml:space="preserve">. </w:t>
      </w:r>
      <w:r w:rsidR="00740A71">
        <w:rPr>
          <w:rFonts w:hint="cs"/>
          <w:rtl/>
        </w:rPr>
        <w:t xml:space="preserve">זהו </w:t>
      </w:r>
      <w:r w:rsidR="00995C2D" w:rsidRPr="00995C2D">
        <w:rPr>
          <w:rtl/>
        </w:rPr>
        <w:t xml:space="preserve">דור חדש שמשה רבנו </w:t>
      </w:r>
      <w:r w:rsidR="00740A71">
        <w:rPr>
          <w:rFonts w:hint="cs"/>
          <w:rtl/>
        </w:rPr>
        <w:t xml:space="preserve">גידל וחינך </w:t>
      </w:r>
      <w:r w:rsidR="00995C2D" w:rsidRPr="00995C2D">
        <w:rPr>
          <w:rtl/>
        </w:rPr>
        <w:t>בעצמו</w:t>
      </w:r>
      <w:r w:rsidR="00740A71">
        <w:rPr>
          <w:rFonts w:hint="cs"/>
          <w:rtl/>
        </w:rPr>
        <w:t xml:space="preserve"> על </w:t>
      </w:r>
      <w:r w:rsidR="00995C2D" w:rsidRPr="00995C2D">
        <w:rPr>
          <w:rtl/>
        </w:rPr>
        <w:t xml:space="preserve">טהרת הקדש. </w:t>
      </w:r>
      <w:r w:rsidR="00740A71">
        <w:rPr>
          <w:rFonts w:hint="cs"/>
          <w:rtl/>
        </w:rPr>
        <w:t xml:space="preserve">לאור זאת, הוא מצפה </w:t>
      </w:r>
      <w:r w:rsidR="00995C2D" w:rsidRPr="00995C2D">
        <w:rPr>
          <w:rtl/>
        </w:rPr>
        <w:t>ש</w:t>
      </w:r>
      <w:r w:rsidR="00740A71">
        <w:rPr>
          <w:rFonts w:hint="cs"/>
          <w:rtl/>
        </w:rPr>
        <w:t>ה</w:t>
      </w:r>
      <w:r w:rsidR="00995C2D" w:rsidRPr="00995C2D">
        <w:rPr>
          <w:rtl/>
        </w:rPr>
        <w:t>דור יהיה ברמה אחרת</w:t>
      </w:r>
      <w:r w:rsidR="00740A71">
        <w:rPr>
          <w:rFonts w:hint="cs"/>
          <w:rtl/>
        </w:rPr>
        <w:t>;</w:t>
      </w:r>
      <w:r w:rsidR="00995C2D" w:rsidRPr="00995C2D">
        <w:rPr>
          <w:rtl/>
        </w:rPr>
        <w:t xml:space="preserve"> </w:t>
      </w:r>
      <w:r w:rsidR="00740A71">
        <w:rPr>
          <w:rFonts w:hint="cs"/>
          <w:rtl/>
        </w:rPr>
        <w:t xml:space="preserve">שלא יחזור </w:t>
      </w:r>
      <w:r w:rsidR="00995C2D" w:rsidRPr="00995C2D">
        <w:rPr>
          <w:rtl/>
        </w:rPr>
        <w:t xml:space="preserve">על </w:t>
      </w:r>
      <w:r w:rsidR="00740A71">
        <w:rPr>
          <w:rFonts w:hint="cs"/>
          <w:rtl/>
        </w:rPr>
        <w:t>חטאי הדור הקודם</w:t>
      </w:r>
      <w:r w:rsidR="00995C2D" w:rsidRPr="00995C2D">
        <w:rPr>
          <w:rtl/>
        </w:rPr>
        <w:t xml:space="preserve">. </w:t>
      </w:r>
      <w:r w:rsidR="00365285">
        <w:rPr>
          <w:rFonts w:hint="cs"/>
          <w:rtl/>
        </w:rPr>
        <w:t xml:space="preserve">אך הציפייה מתנפצת לעומת המציאות המרה: </w:t>
      </w:r>
      <w:r w:rsidR="00995C2D" w:rsidRPr="00995C2D">
        <w:rPr>
          <w:rtl/>
        </w:rPr>
        <w:t xml:space="preserve">כשהוא רואה שהם מתלוננים על המים בדיוק כמו אבותיהם, הוא מתמלא באכזבה – נראה ששום דבר לא השתנה, </w:t>
      </w:r>
      <w:r w:rsidR="00A45649">
        <w:rPr>
          <w:rFonts w:hint="cs"/>
          <w:rtl/>
        </w:rPr>
        <w:t>ו</w:t>
      </w:r>
      <w:r w:rsidR="00995C2D" w:rsidRPr="00995C2D">
        <w:rPr>
          <w:rtl/>
        </w:rPr>
        <w:t xml:space="preserve">כלום לא הועיל. </w:t>
      </w:r>
      <w:r w:rsidR="007122E0">
        <w:rPr>
          <w:rFonts w:hint="cs"/>
          <w:rtl/>
        </w:rPr>
        <w:t xml:space="preserve">באנלוגיה לזמננו </w:t>
      </w:r>
      <w:r w:rsidR="007122E0">
        <w:rPr>
          <w:rtl/>
        </w:rPr>
        <w:t>–</w:t>
      </w:r>
      <w:r w:rsidR="007122E0">
        <w:rPr>
          <w:rFonts w:hint="cs"/>
          <w:rtl/>
        </w:rPr>
        <w:t xml:space="preserve"> </w:t>
      </w:r>
      <w:r w:rsidR="00995C2D" w:rsidRPr="00995C2D">
        <w:rPr>
          <w:rtl/>
        </w:rPr>
        <w:t xml:space="preserve">הבנו שעם ישראל </w:t>
      </w:r>
      <w:r w:rsidR="007122E0">
        <w:rPr>
          <w:rFonts w:hint="cs"/>
          <w:rtl/>
        </w:rPr>
        <w:t xml:space="preserve">עלול לחטוא </w:t>
      </w:r>
      <w:r w:rsidR="00995C2D" w:rsidRPr="00995C2D">
        <w:rPr>
          <w:rtl/>
        </w:rPr>
        <w:t>ב</w:t>
      </w:r>
      <w:r w:rsidR="007122E0">
        <w:rPr>
          <w:rFonts w:hint="cs"/>
          <w:rtl/>
        </w:rPr>
        <w:t>מציאות הקשה של ה</w:t>
      </w:r>
      <w:r w:rsidR="00995C2D" w:rsidRPr="00995C2D">
        <w:rPr>
          <w:rtl/>
        </w:rPr>
        <w:t>גולה</w:t>
      </w:r>
      <w:r w:rsidR="007122E0">
        <w:rPr>
          <w:rFonts w:hint="cs"/>
          <w:rtl/>
        </w:rPr>
        <w:t>;</w:t>
      </w:r>
      <w:r w:rsidR="00995C2D" w:rsidRPr="00995C2D">
        <w:rPr>
          <w:rtl/>
        </w:rPr>
        <w:t xml:space="preserve"> אבל עכשיו, </w:t>
      </w:r>
      <w:r w:rsidR="007122E0">
        <w:rPr>
          <w:rFonts w:hint="cs"/>
          <w:rtl/>
        </w:rPr>
        <w:t xml:space="preserve">מעת </w:t>
      </w:r>
      <w:r w:rsidR="00995C2D" w:rsidRPr="00995C2D">
        <w:rPr>
          <w:rtl/>
        </w:rPr>
        <w:t>ש</w:t>
      </w:r>
      <w:r w:rsidR="007122E0">
        <w:rPr>
          <w:rFonts w:hint="cs"/>
          <w:rtl/>
        </w:rPr>
        <w:t>יצאנו מן הגולה בדרך א</w:t>
      </w:r>
      <w:r w:rsidR="00995C2D" w:rsidRPr="00995C2D">
        <w:rPr>
          <w:rtl/>
        </w:rPr>
        <w:t>ל</w:t>
      </w:r>
      <w:r w:rsidR="007122E0">
        <w:rPr>
          <w:rFonts w:hint="cs"/>
          <w:rtl/>
        </w:rPr>
        <w:t xml:space="preserve"> </w:t>
      </w:r>
      <w:r w:rsidR="00995C2D" w:rsidRPr="00995C2D">
        <w:rPr>
          <w:rtl/>
        </w:rPr>
        <w:t>ארץ ישראל, יצרנו את היהודי הציוני</w:t>
      </w:r>
      <w:r w:rsidR="007122E0">
        <w:rPr>
          <w:rFonts w:hint="cs"/>
          <w:rtl/>
        </w:rPr>
        <w:t>־</w:t>
      </w:r>
      <w:r w:rsidR="00995C2D" w:rsidRPr="00995C2D">
        <w:rPr>
          <w:rtl/>
        </w:rPr>
        <w:t>דתי</w:t>
      </w:r>
      <w:r w:rsidR="007122E0">
        <w:rPr>
          <w:rFonts w:hint="cs"/>
          <w:rtl/>
        </w:rPr>
        <w:t>;</w:t>
      </w:r>
      <w:r w:rsidR="00995C2D" w:rsidRPr="00995C2D">
        <w:rPr>
          <w:rtl/>
        </w:rPr>
        <w:t xml:space="preserve"> </w:t>
      </w:r>
      <w:r w:rsidR="007122E0">
        <w:rPr>
          <w:rFonts w:hint="cs"/>
          <w:rtl/>
        </w:rPr>
        <w:t xml:space="preserve">זאת ועוד, אף </w:t>
      </w:r>
      <w:r w:rsidR="00995C2D" w:rsidRPr="00995C2D">
        <w:rPr>
          <w:rtl/>
        </w:rPr>
        <w:t>הקמנו מדינה, ראשית צמיחת גא</w:t>
      </w:r>
      <w:r w:rsidR="007122E0">
        <w:rPr>
          <w:rFonts w:hint="cs"/>
          <w:rtl/>
        </w:rPr>
        <w:t>ו</w:t>
      </w:r>
      <w:r w:rsidR="00995C2D" w:rsidRPr="00995C2D">
        <w:rPr>
          <w:rtl/>
        </w:rPr>
        <w:t>לתנו</w:t>
      </w:r>
      <w:r w:rsidR="007122E0">
        <w:rPr>
          <w:rFonts w:hint="cs"/>
          <w:rtl/>
        </w:rPr>
        <w:t xml:space="preserve"> </w:t>
      </w:r>
      <w:r w:rsidR="007122E0">
        <w:rPr>
          <w:rtl/>
        </w:rPr>
        <w:t>–</w:t>
      </w:r>
      <w:r w:rsidR="00995C2D" w:rsidRPr="00995C2D">
        <w:rPr>
          <w:rtl/>
        </w:rPr>
        <w:t xml:space="preserve"> למה עם ישראל ממשיך לחטוא</w:t>
      </w:r>
      <w:r w:rsidR="007122E0">
        <w:rPr>
          <w:rFonts w:hint="cs"/>
          <w:rtl/>
        </w:rPr>
        <w:t xml:space="preserve"> גם עכשיו</w:t>
      </w:r>
      <w:r w:rsidR="00995C2D" w:rsidRPr="00995C2D">
        <w:rPr>
          <w:rtl/>
        </w:rPr>
        <w:t>?</w:t>
      </w:r>
    </w:p>
    <w:p w14:paraId="133D8495" w14:textId="77777777" w:rsidR="00037892" w:rsidRDefault="00C50C4B" w:rsidP="00995C2D">
      <w:pPr>
        <w:rPr>
          <w:rtl/>
        </w:rPr>
      </w:pPr>
      <w:r>
        <w:rPr>
          <w:rFonts w:hint="cs"/>
          <w:rtl/>
        </w:rPr>
        <w:t xml:space="preserve">האכזבה המיוחדת מובנת אם כן, ודומה שניתן להעלות ממנה </w:t>
      </w:r>
      <w:r w:rsidR="00995C2D" w:rsidRPr="00995C2D">
        <w:rPr>
          <w:rtl/>
        </w:rPr>
        <w:t xml:space="preserve">שני מסרים: קודם כל, שאכן גלגל חוזר בעולם. הדור הבא חוזר על הטעויות של הדור הקודם. משה רבנו סבר שבני ישראל מתלונן וחוטא </w:t>
      </w:r>
      <w:r>
        <w:rPr>
          <w:rFonts w:hint="cs"/>
          <w:rtl/>
        </w:rPr>
        <w:t xml:space="preserve">משום </w:t>
      </w:r>
      <w:r w:rsidR="00995C2D" w:rsidRPr="00995C2D">
        <w:rPr>
          <w:rtl/>
        </w:rPr>
        <w:t>שגדל במצרים</w:t>
      </w:r>
      <w:r>
        <w:rPr>
          <w:rFonts w:hint="cs"/>
          <w:rtl/>
        </w:rPr>
        <w:t>,</w:t>
      </w:r>
      <w:r w:rsidR="00995C2D" w:rsidRPr="00995C2D">
        <w:rPr>
          <w:rtl/>
        </w:rPr>
        <w:t xml:space="preserve"> ו</w:t>
      </w:r>
      <w:r>
        <w:rPr>
          <w:rFonts w:hint="cs"/>
          <w:rtl/>
        </w:rPr>
        <w:t>לכם ציפה ש</w:t>
      </w:r>
      <w:r w:rsidR="00995C2D" w:rsidRPr="00995C2D">
        <w:rPr>
          <w:rtl/>
        </w:rPr>
        <w:t xml:space="preserve">הדור שגדל במדבר לא יעשה כן. </w:t>
      </w:r>
      <w:r>
        <w:rPr>
          <w:rFonts w:hint="cs"/>
          <w:rtl/>
        </w:rPr>
        <w:t xml:space="preserve">אך </w:t>
      </w:r>
      <w:r w:rsidR="00995C2D" w:rsidRPr="00995C2D">
        <w:rPr>
          <w:rtl/>
        </w:rPr>
        <w:t xml:space="preserve">מסתבר שהתלונות והחטאים </w:t>
      </w:r>
      <w:r w:rsidR="005D0D16">
        <w:rPr>
          <w:rFonts w:hint="cs"/>
          <w:rtl/>
        </w:rPr>
        <w:t>לא נבעו מ</w:t>
      </w:r>
      <w:r w:rsidR="00995C2D" w:rsidRPr="00995C2D">
        <w:rPr>
          <w:rtl/>
        </w:rPr>
        <w:t>שעבוד מצרים</w:t>
      </w:r>
      <w:r w:rsidR="005D0D16">
        <w:rPr>
          <w:rFonts w:hint="cs"/>
          <w:rtl/>
        </w:rPr>
        <w:t>,</w:t>
      </w:r>
      <w:r w:rsidR="00995C2D" w:rsidRPr="00995C2D">
        <w:rPr>
          <w:rtl/>
        </w:rPr>
        <w:t xml:space="preserve"> אלא </w:t>
      </w:r>
      <w:r w:rsidR="005D0D16">
        <w:rPr>
          <w:rFonts w:hint="cs"/>
          <w:rtl/>
        </w:rPr>
        <w:t xml:space="preserve">הם </w:t>
      </w:r>
      <w:r w:rsidR="00995C2D" w:rsidRPr="00995C2D">
        <w:rPr>
          <w:rtl/>
        </w:rPr>
        <w:t xml:space="preserve">חלק מטבע האדם. </w:t>
      </w:r>
      <w:r w:rsidR="005D0D16">
        <w:rPr>
          <w:rFonts w:hint="cs"/>
          <w:rtl/>
        </w:rPr>
        <w:t xml:space="preserve">לבני האדם תהיה תמיד נטייה </w:t>
      </w:r>
      <w:r w:rsidR="00995C2D" w:rsidRPr="00995C2D">
        <w:rPr>
          <w:rtl/>
        </w:rPr>
        <w:t xml:space="preserve">לקטר ולהתלונן; תמיד יהיה </w:t>
      </w:r>
      <w:r w:rsidR="005D0D16">
        <w:rPr>
          <w:rFonts w:hint="cs"/>
          <w:rtl/>
        </w:rPr>
        <w:t xml:space="preserve">להם </w:t>
      </w:r>
      <w:r w:rsidR="00995C2D" w:rsidRPr="00995C2D">
        <w:rPr>
          <w:rtl/>
        </w:rPr>
        <w:t>נוח לחטוא.</w:t>
      </w:r>
    </w:p>
    <w:p w14:paraId="54EF7EB9" w14:textId="2B07AB4D" w:rsidR="00F81E86" w:rsidRDefault="00995C2D" w:rsidP="00F81E86">
      <w:pPr>
        <w:rPr>
          <w:rtl/>
        </w:rPr>
      </w:pPr>
      <w:r w:rsidRPr="00995C2D">
        <w:rPr>
          <w:rtl/>
        </w:rPr>
        <w:lastRenderedPageBreak/>
        <w:t xml:space="preserve">אך </w:t>
      </w:r>
      <w:r w:rsidR="00037892">
        <w:rPr>
          <w:rFonts w:hint="cs"/>
          <w:rtl/>
        </w:rPr>
        <w:t>באותה הנשימה</w:t>
      </w:r>
      <w:r w:rsidR="00615811">
        <w:rPr>
          <w:rFonts w:hint="cs"/>
          <w:rtl/>
        </w:rPr>
        <w:t xml:space="preserve">, </w:t>
      </w:r>
      <w:r w:rsidR="009C7E48">
        <w:rPr>
          <w:rFonts w:hint="cs"/>
          <w:rtl/>
        </w:rPr>
        <w:t xml:space="preserve">יש לזכור </w:t>
      </w:r>
      <w:r w:rsidR="00714330">
        <w:rPr>
          <w:rFonts w:hint="cs"/>
          <w:rtl/>
        </w:rPr>
        <w:t>מסר נוסף:</w:t>
      </w:r>
      <w:r w:rsidRPr="00995C2D">
        <w:rPr>
          <w:rtl/>
        </w:rPr>
        <w:t xml:space="preserve"> זה שגלגל חוזר בעולם</w:t>
      </w:r>
      <w:r w:rsidR="0007035A">
        <w:rPr>
          <w:rFonts w:hint="cs"/>
          <w:rtl/>
        </w:rPr>
        <w:t>,</w:t>
      </w:r>
      <w:r w:rsidRPr="00995C2D">
        <w:rPr>
          <w:rtl/>
        </w:rPr>
        <w:t xml:space="preserve"> לא אומר </w:t>
      </w:r>
      <w:r w:rsidR="0007035A">
        <w:rPr>
          <w:rFonts w:hint="cs"/>
          <w:rtl/>
        </w:rPr>
        <w:t>שאי אפשר להתקדם</w:t>
      </w:r>
      <w:r w:rsidRPr="00995C2D">
        <w:rPr>
          <w:rtl/>
        </w:rPr>
        <w:t>. הגמרא בק</w:t>
      </w:r>
      <w:r w:rsidR="008D3630">
        <w:rPr>
          <w:rFonts w:hint="cs"/>
          <w:rtl/>
        </w:rPr>
        <w:t>י</w:t>
      </w:r>
      <w:r w:rsidRPr="00995C2D">
        <w:rPr>
          <w:rtl/>
        </w:rPr>
        <w:t xml:space="preserve">דושין </w:t>
      </w:r>
      <w:r w:rsidR="005D0D16" w:rsidRPr="005D0D16">
        <w:rPr>
          <w:rFonts w:hint="cs"/>
          <w:sz w:val="16"/>
          <w:szCs w:val="20"/>
          <w:rtl/>
        </w:rPr>
        <w:t>(</w:t>
      </w:r>
      <w:r w:rsidRPr="005D0D16">
        <w:rPr>
          <w:rFonts w:hint="cs"/>
          <w:sz w:val="16"/>
          <w:szCs w:val="20"/>
          <w:rtl/>
        </w:rPr>
        <w:t>ל:</w:t>
      </w:r>
      <w:r w:rsidR="005D0D16" w:rsidRPr="005D0D16">
        <w:rPr>
          <w:rFonts w:hint="cs"/>
          <w:sz w:val="16"/>
          <w:szCs w:val="20"/>
          <w:rtl/>
        </w:rPr>
        <w:t>)</w:t>
      </w:r>
      <w:r w:rsidRPr="00995C2D">
        <w:rPr>
          <w:rFonts w:hint="cs"/>
          <w:rtl/>
        </w:rPr>
        <w:t xml:space="preserve"> </w:t>
      </w:r>
      <w:r w:rsidRPr="00995C2D">
        <w:rPr>
          <w:rtl/>
        </w:rPr>
        <w:t>אומרת על אב ובן ו</w:t>
      </w:r>
      <w:r w:rsidR="005D0D16">
        <w:rPr>
          <w:rFonts w:hint="cs"/>
          <w:rtl/>
        </w:rPr>
        <w:t xml:space="preserve">כן על </w:t>
      </w:r>
      <w:r w:rsidRPr="00995C2D">
        <w:rPr>
          <w:rtl/>
        </w:rPr>
        <w:t>רב ותלמיד</w:t>
      </w:r>
      <w:r w:rsidR="00143716">
        <w:rPr>
          <w:rFonts w:hint="cs"/>
          <w:rtl/>
        </w:rPr>
        <w:t xml:space="preserve"> שלומדים תורה</w:t>
      </w:r>
      <w:r w:rsidRPr="00995C2D">
        <w:rPr>
          <w:rtl/>
        </w:rPr>
        <w:t xml:space="preserve">, </w:t>
      </w:r>
      <w:r w:rsidR="005D0D16">
        <w:rPr>
          <w:rFonts w:hint="cs"/>
          <w:rtl/>
        </w:rPr>
        <w:t>שהם</w:t>
      </w:r>
      <w:r w:rsidR="009C5C3D">
        <w:rPr>
          <w:rFonts w:hint="cs"/>
          <w:rtl/>
        </w:rPr>
        <w:t xml:space="preserve"> </w:t>
      </w:r>
      <w:r w:rsidRPr="005D0D16">
        <w:rPr>
          <w:rtl/>
        </w:rPr>
        <w:t>"נעשים אויבים זה את זה</w:t>
      </w:r>
      <w:r w:rsidRPr="005D0D16">
        <w:rPr>
          <w:rFonts w:hint="cs"/>
          <w:rtl/>
        </w:rPr>
        <w:t>,</w:t>
      </w:r>
      <w:r w:rsidRPr="005D0D16">
        <w:rPr>
          <w:rtl/>
        </w:rPr>
        <w:t xml:space="preserve"> ואינם זזים משם עד שנעשים אוהבים זה את זה". </w:t>
      </w:r>
      <w:r w:rsidR="00143716">
        <w:rPr>
          <w:rFonts w:hint="cs"/>
          <w:rtl/>
        </w:rPr>
        <w:t>יש כאן תהליך; אפשר להתקדם.</w:t>
      </w:r>
      <w:r w:rsidR="00F81E86">
        <w:rPr>
          <w:rFonts w:hint="cs"/>
          <w:rtl/>
        </w:rPr>
        <w:t xml:space="preserve"> לא תמיד הרעיון הזה מובן. עלולה להתגלע מחלוקת </w:t>
      </w:r>
      <w:r w:rsidR="00F81E86">
        <w:rPr>
          <w:rtl/>
        </w:rPr>
        <w:t>–</w:t>
      </w:r>
      <w:r w:rsidR="00F81E86">
        <w:rPr>
          <w:rFonts w:hint="cs"/>
          <w:rtl/>
        </w:rPr>
        <w:t xml:space="preserve"> גם </w:t>
      </w:r>
      <w:r w:rsidRPr="005D0D16">
        <w:rPr>
          <w:rtl/>
        </w:rPr>
        <w:t xml:space="preserve">בבית המדרש </w:t>
      </w:r>
      <w:r w:rsidR="00F81E86">
        <w:rPr>
          <w:rtl/>
        </w:rPr>
        <w:t>–</w:t>
      </w:r>
      <w:r w:rsidR="00F81E86">
        <w:rPr>
          <w:rFonts w:hint="cs"/>
          <w:rtl/>
        </w:rPr>
        <w:t xml:space="preserve"> ש</w:t>
      </w:r>
      <w:r w:rsidRPr="005D0D16">
        <w:rPr>
          <w:rtl/>
        </w:rPr>
        <w:t>בה כל אחד בטוח שהשני לא יכול להיות צודק</w:t>
      </w:r>
      <w:r w:rsidR="00F81E86">
        <w:rPr>
          <w:rFonts w:hint="cs"/>
          <w:rtl/>
        </w:rPr>
        <w:t>.</w:t>
      </w:r>
      <w:r w:rsidRPr="005D0D16">
        <w:rPr>
          <w:rtl/>
        </w:rPr>
        <w:t xml:space="preserve"> ו</w:t>
      </w:r>
      <w:r w:rsidR="00F81E86">
        <w:rPr>
          <w:rFonts w:hint="cs"/>
          <w:rtl/>
        </w:rPr>
        <w:t xml:space="preserve">כך, </w:t>
      </w:r>
      <w:r w:rsidRPr="005D0D16">
        <w:rPr>
          <w:rtl/>
        </w:rPr>
        <w:t xml:space="preserve">גם </w:t>
      </w:r>
      <w:r w:rsidR="00F81E86">
        <w:rPr>
          <w:rFonts w:hint="cs"/>
          <w:rtl/>
        </w:rPr>
        <w:t xml:space="preserve">כאשר השני </w:t>
      </w:r>
      <w:r w:rsidRPr="005D0D16">
        <w:rPr>
          <w:rtl/>
        </w:rPr>
        <w:t>מביא ראיות, הוא מפרש אות</w:t>
      </w:r>
      <w:r w:rsidR="00F81E86">
        <w:rPr>
          <w:rFonts w:hint="cs"/>
          <w:rtl/>
        </w:rPr>
        <w:t>ן</w:t>
      </w:r>
      <w:r w:rsidRPr="005D0D16">
        <w:rPr>
          <w:rtl/>
        </w:rPr>
        <w:t xml:space="preserve"> לפי הקונ</w:t>
      </w:r>
      <w:r w:rsidRPr="005D0D16">
        <w:rPr>
          <w:rFonts w:hint="cs"/>
          <w:rtl/>
        </w:rPr>
        <w:t>ס</w:t>
      </w:r>
      <w:r w:rsidRPr="005D0D16">
        <w:rPr>
          <w:rtl/>
        </w:rPr>
        <w:t>פ</w:t>
      </w:r>
      <w:r w:rsidRPr="005D0D16">
        <w:rPr>
          <w:rFonts w:hint="cs"/>
          <w:rtl/>
        </w:rPr>
        <w:t>צ</w:t>
      </w:r>
      <w:r w:rsidRPr="005D0D16">
        <w:rPr>
          <w:rtl/>
        </w:rPr>
        <w:t>יה שלו</w:t>
      </w:r>
      <w:r w:rsidR="00F81E86">
        <w:rPr>
          <w:rFonts w:hint="cs"/>
          <w:rtl/>
        </w:rPr>
        <w:t xml:space="preserve">. זהו סיכון אפשרי </w:t>
      </w:r>
      <w:r w:rsidR="00F81E86">
        <w:rPr>
          <w:rtl/>
        </w:rPr>
        <w:t>–</w:t>
      </w:r>
      <w:r w:rsidR="00F81E86">
        <w:rPr>
          <w:rFonts w:hint="cs"/>
          <w:rtl/>
        </w:rPr>
        <w:t xml:space="preserve"> אך לא מחויב המציאות.</w:t>
      </w:r>
    </w:p>
    <w:p w14:paraId="118F46F1" w14:textId="77777777" w:rsidR="008F4498" w:rsidRDefault="00F81E86" w:rsidP="00995C2D">
      <w:pPr>
        <w:rPr>
          <w:rtl/>
        </w:rPr>
      </w:pPr>
      <w:r>
        <w:rPr>
          <w:rFonts w:hint="cs"/>
          <w:rtl/>
        </w:rPr>
        <w:t xml:space="preserve">התנהלות דומה </w:t>
      </w:r>
      <w:r>
        <w:rPr>
          <w:rtl/>
        </w:rPr>
        <w:t>–</w:t>
      </w:r>
      <w:r>
        <w:rPr>
          <w:rFonts w:hint="cs"/>
          <w:rtl/>
        </w:rPr>
        <w:t xml:space="preserve"> ושלילית </w:t>
      </w:r>
      <w:r>
        <w:rPr>
          <w:rtl/>
        </w:rPr>
        <w:t>–</w:t>
      </w:r>
      <w:r>
        <w:rPr>
          <w:rFonts w:hint="cs"/>
          <w:rtl/>
        </w:rPr>
        <w:t xml:space="preserve"> בהקשר זה, ניתן לראות בפרשת קורח שקראנו לפני שבוע. </w:t>
      </w:r>
      <w:r w:rsidR="00995C2D" w:rsidRPr="005D0D16">
        <w:rPr>
          <w:rtl/>
        </w:rPr>
        <w:t xml:space="preserve">משה רבנו עושה ניסים ומוכיח </w:t>
      </w:r>
      <w:r>
        <w:rPr>
          <w:rFonts w:hint="cs"/>
          <w:rtl/>
        </w:rPr>
        <w:t xml:space="preserve">ומביא ראיות א-להיות </w:t>
      </w:r>
      <w:r w:rsidR="00995C2D" w:rsidRPr="005D0D16">
        <w:rPr>
          <w:rtl/>
        </w:rPr>
        <w:t>שהוא צודק</w:t>
      </w:r>
      <w:r>
        <w:rPr>
          <w:rFonts w:hint="cs"/>
          <w:rtl/>
        </w:rPr>
        <w:t>.</w:t>
      </w:r>
      <w:r w:rsidR="00995C2D" w:rsidRPr="005D0D16">
        <w:rPr>
          <w:rtl/>
        </w:rPr>
        <w:t xml:space="preserve"> </w:t>
      </w:r>
      <w:r>
        <w:rPr>
          <w:rFonts w:hint="cs"/>
          <w:rtl/>
        </w:rPr>
        <w:t>ו</w:t>
      </w:r>
      <w:r w:rsidR="00995C2D" w:rsidRPr="005D0D16">
        <w:rPr>
          <w:rtl/>
        </w:rPr>
        <w:t>התגובה</w:t>
      </w:r>
      <w:r>
        <w:rPr>
          <w:rFonts w:hint="cs"/>
          <w:rtl/>
        </w:rPr>
        <w:t>:</w:t>
      </w:r>
      <w:r w:rsidR="00995C2D" w:rsidRPr="005D0D16">
        <w:rPr>
          <w:rtl/>
        </w:rPr>
        <w:t xml:space="preserve"> </w:t>
      </w:r>
      <w:r w:rsidRPr="005D0D16">
        <w:rPr>
          <w:rtl/>
        </w:rPr>
        <w:t xml:space="preserve">"אַתֶּם הֲמִתֶּם אֶת עַם </w:t>
      </w:r>
      <w:r w:rsidRPr="005D0D16">
        <w:rPr>
          <w:rFonts w:hint="cs"/>
          <w:rtl/>
        </w:rPr>
        <w:t>ה'</w:t>
      </w:r>
      <w:r w:rsidRPr="005D0D16">
        <w:rPr>
          <w:rtl/>
        </w:rPr>
        <w:t>"</w:t>
      </w:r>
      <w:r w:rsidRPr="005D0D16">
        <w:rPr>
          <w:rFonts w:hint="cs"/>
          <w:rtl/>
        </w:rPr>
        <w:t xml:space="preserve"> </w:t>
      </w:r>
      <w:r w:rsidRPr="00143716">
        <w:rPr>
          <w:rFonts w:hint="cs"/>
          <w:sz w:val="16"/>
          <w:szCs w:val="20"/>
          <w:rtl/>
        </w:rPr>
        <w:t>(במדבר י</w:t>
      </w:r>
      <w:r>
        <w:rPr>
          <w:rFonts w:hint="cs"/>
          <w:sz w:val="16"/>
          <w:szCs w:val="20"/>
          <w:rtl/>
        </w:rPr>
        <w:t>"</w:t>
      </w:r>
      <w:r w:rsidRPr="00143716">
        <w:rPr>
          <w:rFonts w:hint="cs"/>
          <w:sz w:val="16"/>
          <w:szCs w:val="20"/>
          <w:rtl/>
        </w:rPr>
        <w:t>ז, ו)</w:t>
      </w:r>
      <w:r w:rsidR="00995C2D" w:rsidRPr="005D0D16">
        <w:rPr>
          <w:rtl/>
        </w:rPr>
        <w:t xml:space="preserve">. </w:t>
      </w:r>
      <w:r>
        <w:rPr>
          <w:rFonts w:hint="cs"/>
          <w:rtl/>
        </w:rPr>
        <w:t xml:space="preserve">ושוב, פורצת מגפה בעם ומשה </w:t>
      </w:r>
      <w:r w:rsidR="00995C2D" w:rsidRPr="005D0D16">
        <w:rPr>
          <w:rFonts w:hint="cs"/>
          <w:rtl/>
        </w:rPr>
        <w:t>ואהרן</w:t>
      </w:r>
      <w:r w:rsidR="00995C2D" w:rsidRPr="005D0D16">
        <w:rPr>
          <w:rtl/>
        </w:rPr>
        <w:t xml:space="preserve"> עוצרים </w:t>
      </w:r>
      <w:r>
        <w:rPr>
          <w:rFonts w:hint="cs"/>
          <w:rtl/>
        </w:rPr>
        <w:t>אותה,</w:t>
      </w:r>
      <w:r w:rsidR="00995C2D" w:rsidRPr="005D0D16">
        <w:rPr>
          <w:rtl/>
        </w:rPr>
        <w:t xml:space="preserve"> ועדיין</w:t>
      </w:r>
      <w:r w:rsidR="00995C2D" w:rsidRPr="005D0D16">
        <w:rPr>
          <w:rFonts w:hint="cs"/>
          <w:rtl/>
        </w:rPr>
        <w:t xml:space="preserve"> </w:t>
      </w:r>
      <w:r w:rsidR="00995C2D" w:rsidRPr="005D0D16">
        <w:rPr>
          <w:rtl/>
        </w:rPr>
        <w:t xml:space="preserve">– </w:t>
      </w:r>
      <w:r>
        <w:rPr>
          <w:rFonts w:hint="cs"/>
          <w:rtl/>
        </w:rPr>
        <w:t xml:space="preserve">התגובה היא </w:t>
      </w:r>
      <w:r w:rsidR="00995C2D" w:rsidRPr="005D0D16">
        <w:rPr>
          <w:rtl/>
        </w:rPr>
        <w:t>"</w:t>
      </w:r>
      <w:r w:rsidRPr="005D0D16">
        <w:rPr>
          <w:rtl/>
        </w:rPr>
        <w:t>הֵן גָּוַעְנוּ אָבַדְנוּ כֻּלָּנוּ אָבָדְנוּ</w:t>
      </w:r>
      <w:r w:rsidRPr="005D0D16">
        <w:rPr>
          <w:rFonts w:hint="cs"/>
          <w:rtl/>
        </w:rPr>
        <w:t>"</w:t>
      </w:r>
      <w:r w:rsidRPr="005D0D16">
        <w:rPr>
          <w:rtl/>
        </w:rPr>
        <w:t xml:space="preserve"> </w:t>
      </w:r>
      <w:r w:rsidRPr="00143716">
        <w:rPr>
          <w:rFonts w:hint="cs"/>
          <w:sz w:val="16"/>
          <w:szCs w:val="20"/>
          <w:rtl/>
        </w:rPr>
        <w:t>(</w:t>
      </w:r>
      <w:r>
        <w:rPr>
          <w:rFonts w:hint="cs"/>
          <w:sz w:val="16"/>
          <w:szCs w:val="20"/>
          <w:rtl/>
        </w:rPr>
        <w:t>במדבר י"ז</w:t>
      </w:r>
      <w:r w:rsidRPr="00143716">
        <w:rPr>
          <w:rFonts w:hint="cs"/>
          <w:sz w:val="16"/>
          <w:szCs w:val="20"/>
          <w:rtl/>
        </w:rPr>
        <w:t>, כז)</w:t>
      </w:r>
      <w:r w:rsidR="00995C2D" w:rsidRPr="005D0D16">
        <w:rPr>
          <w:rtl/>
        </w:rPr>
        <w:t xml:space="preserve">. </w:t>
      </w:r>
      <w:r>
        <w:rPr>
          <w:rFonts w:hint="cs"/>
          <w:rtl/>
        </w:rPr>
        <w:t xml:space="preserve">גם </w:t>
      </w:r>
      <w:r w:rsidR="00995C2D" w:rsidRPr="005D0D16">
        <w:rPr>
          <w:rtl/>
        </w:rPr>
        <w:t xml:space="preserve">בפרשתנו, בני ישראל </w:t>
      </w:r>
      <w:r w:rsidR="00DB3E43">
        <w:rPr>
          <w:rFonts w:hint="cs"/>
          <w:rtl/>
        </w:rPr>
        <w:t xml:space="preserve">מתלוננים, </w:t>
      </w:r>
      <w:r w:rsidR="00995C2D" w:rsidRPr="005D0D16">
        <w:rPr>
          <w:rtl/>
        </w:rPr>
        <w:t>ו</w:t>
      </w:r>
      <w:r w:rsidR="00DB3E43">
        <w:rPr>
          <w:rFonts w:hint="cs"/>
          <w:rtl/>
        </w:rPr>
        <w:t xml:space="preserve">שוב </w:t>
      </w:r>
      <w:r w:rsidR="00995C2D" w:rsidRPr="005D0D16">
        <w:rPr>
          <w:rtl/>
        </w:rPr>
        <w:t>משה רבנו מתאכזב</w:t>
      </w:r>
      <w:r w:rsidR="00DB3E43">
        <w:rPr>
          <w:rFonts w:hint="cs"/>
          <w:rtl/>
        </w:rPr>
        <w:t xml:space="preserve"> </w:t>
      </w:r>
      <w:r w:rsidR="00DB3E43">
        <w:rPr>
          <w:rtl/>
        </w:rPr>
        <w:t>–</w:t>
      </w:r>
      <w:r w:rsidR="00DB3E43">
        <w:rPr>
          <w:rFonts w:hint="cs"/>
          <w:rtl/>
        </w:rPr>
        <w:t xml:space="preserve"> לכאורה בדיוק כמו בפרשת קורח.</w:t>
      </w:r>
      <w:r w:rsidR="00995C2D" w:rsidRPr="005D0D16">
        <w:rPr>
          <w:rtl/>
        </w:rPr>
        <w:t xml:space="preserve"> אבל </w:t>
      </w:r>
      <w:r w:rsidR="00DB3E43">
        <w:rPr>
          <w:rFonts w:hint="cs"/>
          <w:rtl/>
        </w:rPr>
        <w:t>בהמשך ה</w:t>
      </w:r>
      <w:r w:rsidR="00995C2D" w:rsidRPr="005D0D16">
        <w:rPr>
          <w:rtl/>
        </w:rPr>
        <w:t>פרשה</w:t>
      </w:r>
      <w:r w:rsidR="00DB3E43">
        <w:rPr>
          <w:rFonts w:hint="cs"/>
          <w:rtl/>
        </w:rPr>
        <w:t>,</w:t>
      </w:r>
      <w:r w:rsidR="00995C2D" w:rsidRPr="005D0D16">
        <w:rPr>
          <w:rtl/>
        </w:rPr>
        <w:t xml:space="preserve"> פתאום</w:t>
      </w:r>
      <w:r w:rsidR="00DB3E43">
        <w:rPr>
          <w:rFonts w:hint="cs"/>
          <w:rtl/>
        </w:rPr>
        <w:t xml:space="preserve"> רואים</w:t>
      </w:r>
      <w:r w:rsidR="00995C2D" w:rsidRPr="005D0D16">
        <w:rPr>
          <w:rtl/>
        </w:rPr>
        <w:t xml:space="preserve"> </w:t>
      </w:r>
      <w:r w:rsidR="00DB3E43">
        <w:rPr>
          <w:rFonts w:hint="cs"/>
          <w:rtl/>
        </w:rPr>
        <w:t xml:space="preserve">שדווקא </w:t>
      </w:r>
      <w:r w:rsidR="00995C2D" w:rsidRPr="005D0D16">
        <w:rPr>
          <w:rtl/>
        </w:rPr>
        <w:t>יש כאן שינוי</w:t>
      </w:r>
      <w:r w:rsidR="00DB3E43">
        <w:rPr>
          <w:rFonts w:hint="cs"/>
          <w:rtl/>
        </w:rPr>
        <w:t>;</w:t>
      </w:r>
      <w:r w:rsidR="00995C2D" w:rsidRPr="005D0D16">
        <w:rPr>
          <w:rFonts w:hint="cs"/>
        </w:rPr>
        <w:t xml:space="preserve"> </w:t>
      </w:r>
      <w:r w:rsidR="00995C2D" w:rsidRPr="005D0D16">
        <w:rPr>
          <w:rtl/>
        </w:rPr>
        <w:t>משהו זז</w:t>
      </w:r>
      <w:r w:rsidR="00DB3E43">
        <w:rPr>
          <w:rFonts w:hint="cs"/>
          <w:rtl/>
        </w:rPr>
        <w:t>:</w:t>
      </w:r>
      <w:r w:rsidR="00995C2D" w:rsidRPr="005D0D16">
        <w:rPr>
          <w:rtl/>
        </w:rPr>
        <w:t xml:space="preserve"> "וַיָּבֹא הָעָם אֶל מֹשֶׁה וַיֹּאמְרוּ חָטָאנוּ כִּי דִבַּרְנוּ בַ</w:t>
      </w:r>
      <w:r w:rsidR="00995C2D" w:rsidRPr="005D0D16">
        <w:rPr>
          <w:rFonts w:hint="cs"/>
          <w:rtl/>
        </w:rPr>
        <w:t xml:space="preserve">ה' </w:t>
      </w:r>
      <w:r w:rsidR="00995C2D" w:rsidRPr="005D0D16">
        <w:rPr>
          <w:rtl/>
        </w:rPr>
        <w:t>וָבָךְ"</w:t>
      </w:r>
      <w:r w:rsidR="00995C2D" w:rsidRPr="005D0D16">
        <w:rPr>
          <w:rFonts w:hint="cs"/>
          <w:rtl/>
        </w:rPr>
        <w:t xml:space="preserve"> </w:t>
      </w:r>
      <w:r w:rsidR="00995C2D" w:rsidRPr="00DB3E43">
        <w:rPr>
          <w:rFonts w:hint="cs"/>
          <w:sz w:val="16"/>
          <w:szCs w:val="20"/>
          <w:rtl/>
        </w:rPr>
        <w:t>(</w:t>
      </w:r>
      <w:r w:rsidR="00DB3E43" w:rsidRPr="00DB3E43">
        <w:rPr>
          <w:rFonts w:hint="cs"/>
          <w:sz w:val="16"/>
          <w:szCs w:val="20"/>
          <w:rtl/>
        </w:rPr>
        <w:t xml:space="preserve">במדבר </w:t>
      </w:r>
      <w:r w:rsidR="00995C2D" w:rsidRPr="00DB3E43">
        <w:rPr>
          <w:rFonts w:hint="cs"/>
          <w:sz w:val="16"/>
          <w:szCs w:val="20"/>
          <w:rtl/>
        </w:rPr>
        <w:t>כ</w:t>
      </w:r>
      <w:r w:rsidR="00DB3E43" w:rsidRPr="00DB3E43">
        <w:rPr>
          <w:rFonts w:hint="cs"/>
          <w:sz w:val="16"/>
          <w:szCs w:val="20"/>
          <w:rtl/>
        </w:rPr>
        <w:t>"</w:t>
      </w:r>
      <w:r w:rsidR="00995C2D" w:rsidRPr="00DB3E43">
        <w:rPr>
          <w:rFonts w:hint="cs"/>
          <w:sz w:val="16"/>
          <w:szCs w:val="20"/>
          <w:rtl/>
        </w:rPr>
        <w:t>א, ז)</w:t>
      </w:r>
      <w:r w:rsidR="00995C2D" w:rsidRPr="005D0D16">
        <w:rPr>
          <w:rtl/>
        </w:rPr>
        <w:t xml:space="preserve">. בני ישראל מוכנים להכיר בחטאם ולתקן. </w:t>
      </w:r>
      <w:r w:rsidR="0052227B">
        <w:rPr>
          <w:rFonts w:hint="cs"/>
          <w:rtl/>
        </w:rPr>
        <w:t xml:space="preserve">כך אנו רואים גם בהמשך פרשתנו, פרשת חוקת, </w:t>
      </w:r>
      <w:r w:rsidR="00995C2D" w:rsidRPr="005D0D16">
        <w:rPr>
          <w:rtl/>
        </w:rPr>
        <w:t>במלחמת ערד: "וַיִּלָּחֶם בְּיִשְׂרָאֵל וַיִּשְׁבְּ מִמֶּנּוּ שֶׁבִי: וַיִּדַּר יִשְׂרָאֵל נֶדֶר לַ</w:t>
      </w:r>
      <w:r w:rsidR="00995C2D" w:rsidRPr="005D0D16">
        <w:rPr>
          <w:rFonts w:hint="cs"/>
          <w:rtl/>
        </w:rPr>
        <w:t xml:space="preserve">ה' </w:t>
      </w:r>
      <w:r w:rsidR="00995C2D" w:rsidRPr="005D0D16">
        <w:rPr>
          <w:rtl/>
        </w:rPr>
        <w:t>וַיֹּאמַר אִם נָתֹן תִּתֵּן אֶת הָעָם הַזֶּה בְּיָדִי וְהַחֲרַמְתִּי אֶת עָרֵיהֶם"</w:t>
      </w:r>
      <w:r w:rsidR="00995C2D" w:rsidRPr="005D0D16">
        <w:rPr>
          <w:rFonts w:hint="cs"/>
          <w:rtl/>
        </w:rPr>
        <w:t xml:space="preserve"> </w:t>
      </w:r>
      <w:r w:rsidR="00995C2D" w:rsidRPr="00DE1178">
        <w:rPr>
          <w:rFonts w:hint="cs"/>
          <w:sz w:val="16"/>
          <w:szCs w:val="20"/>
          <w:rtl/>
        </w:rPr>
        <w:t>(</w:t>
      </w:r>
      <w:r w:rsidR="00DE1178" w:rsidRPr="00DE1178">
        <w:rPr>
          <w:rFonts w:hint="cs"/>
          <w:sz w:val="16"/>
          <w:szCs w:val="20"/>
          <w:rtl/>
        </w:rPr>
        <w:t>במדבר כ"א</w:t>
      </w:r>
      <w:r w:rsidR="00995C2D" w:rsidRPr="00DE1178">
        <w:rPr>
          <w:rFonts w:hint="cs"/>
          <w:sz w:val="16"/>
          <w:szCs w:val="20"/>
          <w:rtl/>
        </w:rPr>
        <w:t>, א</w:t>
      </w:r>
      <w:r w:rsidR="00DE1178" w:rsidRPr="00DE1178">
        <w:rPr>
          <w:rFonts w:hint="eastAsia"/>
          <w:sz w:val="16"/>
          <w:szCs w:val="20"/>
          <w:rtl/>
        </w:rPr>
        <w:t>־</w:t>
      </w:r>
      <w:r w:rsidR="00995C2D" w:rsidRPr="00DE1178">
        <w:rPr>
          <w:rFonts w:hint="cs"/>
          <w:sz w:val="16"/>
          <w:szCs w:val="20"/>
          <w:rtl/>
        </w:rPr>
        <w:t>ב)</w:t>
      </w:r>
      <w:r w:rsidR="00995C2D" w:rsidRPr="005D0D16">
        <w:rPr>
          <w:rtl/>
        </w:rPr>
        <w:t xml:space="preserve">. במקום לקטר, </w:t>
      </w:r>
      <w:r w:rsidR="00DE1178">
        <w:rPr>
          <w:rFonts w:hint="cs"/>
          <w:rtl/>
        </w:rPr>
        <w:t xml:space="preserve">בני </w:t>
      </w:r>
      <w:r w:rsidR="00995C2D" w:rsidRPr="005D0D16">
        <w:rPr>
          <w:rtl/>
        </w:rPr>
        <w:t>ישראל פועל</w:t>
      </w:r>
      <w:r w:rsidR="00DE1178">
        <w:rPr>
          <w:rFonts w:hint="cs"/>
          <w:rtl/>
        </w:rPr>
        <w:t>ים</w:t>
      </w:r>
      <w:r w:rsidR="00995C2D" w:rsidRPr="005D0D16">
        <w:rPr>
          <w:rtl/>
        </w:rPr>
        <w:t xml:space="preserve"> ופונ</w:t>
      </w:r>
      <w:r w:rsidR="00DE1178">
        <w:rPr>
          <w:rFonts w:hint="cs"/>
          <w:rtl/>
        </w:rPr>
        <w:t>ים</w:t>
      </w:r>
      <w:r w:rsidR="00995C2D" w:rsidRPr="005D0D16">
        <w:rPr>
          <w:rtl/>
        </w:rPr>
        <w:t xml:space="preserve"> לה' בנדר</w:t>
      </w:r>
      <w:r w:rsidR="00DE1178">
        <w:rPr>
          <w:rFonts w:hint="cs"/>
          <w:rtl/>
        </w:rPr>
        <w:t>; והם אכן נענים:</w:t>
      </w:r>
      <w:r w:rsidR="00995C2D" w:rsidRPr="005D0D16">
        <w:rPr>
          <w:rtl/>
        </w:rPr>
        <w:t xml:space="preserve"> "וַיִּשְׁמַע </w:t>
      </w:r>
      <w:r w:rsidR="00995C2D" w:rsidRPr="005D0D16">
        <w:rPr>
          <w:rFonts w:hint="cs"/>
          <w:rtl/>
        </w:rPr>
        <w:t>ה'</w:t>
      </w:r>
      <w:r w:rsidR="00995C2D" w:rsidRPr="005D0D16">
        <w:rPr>
          <w:rtl/>
        </w:rPr>
        <w:t xml:space="preserve"> בְּקוֹל יִשְׂרָאֵל"</w:t>
      </w:r>
      <w:r w:rsidR="00995C2D" w:rsidRPr="005D0D16">
        <w:rPr>
          <w:rFonts w:hint="cs"/>
          <w:rtl/>
        </w:rPr>
        <w:t xml:space="preserve"> </w:t>
      </w:r>
      <w:r w:rsidR="00995C2D" w:rsidRPr="00DE1178">
        <w:rPr>
          <w:rFonts w:hint="cs"/>
          <w:sz w:val="16"/>
          <w:szCs w:val="20"/>
          <w:rtl/>
        </w:rPr>
        <w:t>(</w:t>
      </w:r>
      <w:r w:rsidR="00DE1178" w:rsidRPr="00DE1178">
        <w:rPr>
          <w:rFonts w:hint="cs"/>
          <w:sz w:val="16"/>
          <w:szCs w:val="20"/>
          <w:rtl/>
        </w:rPr>
        <w:t>במדבר כ"א</w:t>
      </w:r>
      <w:r w:rsidR="00995C2D" w:rsidRPr="00DE1178">
        <w:rPr>
          <w:rFonts w:hint="cs"/>
          <w:sz w:val="16"/>
          <w:szCs w:val="20"/>
          <w:rtl/>
        </w:rPr>
        <w:t>, ג)</w:t>
      </w:r>
      <w:r w:rsidR="00995C2D" w:rsidRPr="005D0D16">
        <w:rPr>
          <w:rtl/>
        </w:rPr>
        <w:t>.</w:t>
      </w:r>
    </w:p>
    <w:p w14:paraId="494D577C" w14:textId="4645B32A" w:rsidR="00995C2D" w:rsidRPr="005D0D16" w:rsidRDefault="008B411B" w:rsidP="00995C2D">
      <w:pPr>
        <w:rPr>
          <w:rtl/>
        </w:rPr>
      </w:pPr>
      <w:r>
        <w:rPr>
          <w:rFonts w:hint="cs"/>
          <w:rtl/>
        </w:rPr>
        <w:t>פרשת חוקת, מציגה אם כן את היכולת להשתנות: אפשר לצאת מהקונספציה; אפשר להתקדם ולהשתפר.</w:t>
      </w:r>
      <w:r w:rsidR="008F4498">
        <w:rPr>
          <w:rFonts w:hint="cs"/>
          <w:rtl/>
        </w:rPr>
        <w:t xml:space="preserve"> אמנם בתחילה בתלונות במי מריבה נדמה שהכל נשאר אותו דבר</w:t>
      </w:r>
      <w:r w:rsidR="0028384A">
        <w:rPr>
          <w:rFonts w:hint="cs"/>
          <w:rtl/>
        </w:rPr>
        <w:t>;</w:t>
      </w:r>
      <w:r w:rsidR="008F4498">
        <w:rPr>
          <w:rFonts w:hint="cs"/>
          <w:rtl/>
        </w:rPr>
        <w:t xml:space="preserve"> אך בהמשך, בפנייה לקב"ה במלחמה בערד, ובהכרה בחטא </w:t>
      </w:r>
      <w:r w:rsidR="0028384A">
        <w:rPr>
          <w:rFonts w:hint="cs"/>
          <w:rtl/>
        </w:rPr>
        <w:t xml:space="preserve">ובנס נחש הנחושת, מתברר שאכן היה שינוי גדול </w:t>
      </w:r>
      <w:r w:rsidR="0028384A">
        <w:rPr>
          <w:rtl/>
        </w:rPr>
        <w:t>–</w:t>
      </w:r>
      <w:r w:rsidR="0028384A">
        <w:rPr>
          <w:rFonts w:hint="cs"/>
          <w:rtl/>
        </w:rPr>
        <w:t xml:space="preserve"> ולטובה.</w:t>
      </w:r>
    </w:p>
    <w:p w14:paraId="3722125B" w14:textId="49FC9899" w:rsidR="00995C2D" w:rsidRDefault="00995C2D" w:rsidP="00995C2D">
      <w:pPr>
        <w:rPr>
          <w:rtl/>
        </w:rPr>
      </w:pPr>
      <w:r w:rsidRPr="00995C2D">
        <w:rPr>
          <w:rtl/>
        </w:rPr>
        <w:t xml:space="preserve">חינוך </w:t>
      </w:r>
      <w:r w:rsidR="00116CA0">
        <w:rPr>
          <w:rFonts w:hint="cs"/>
          <w:rtl/>
        </w:rPr>
        <w:t>הבנים והתלמידים</w:t>
      </w:r>
      <w:r w:rsidRPr="00995C2D">
        <w:rPr>
          <w:rFonts w:hint="cs"/>
          <w:rtl/>
        </w:rPr>
        <w:t>,</w:t>
      </w:r>
      <w:r w:rsidRPr="00995C2D">
        <w:rPr>
          <w:rtl/>
        </w:rPr>
        <w:t xml:space="preserve"> הוא עבודה לא פשוטה. האב והרב מנסים לעצב את הבן</w:t>
      </w:r>
      <w:r w:rsidR="00116CA0">
        <w:rPr>
          <w:rFonts w:hint="cs"/>
          <w:rtl/>
        </w:rPr>
        <w:t xml:space="preserve"> והתלמיד</w:t>
      </w:r>
      <w:r w:rsidRPr="00995C2D">
        <w:rPr>
          <w:rtl/>
        </w:rPr>
        <w:t xml:space="preserve">, וטבעי </w:t>
      </w:r>
      <w:r w:rsidR="00116CA0">
        <w:rPr>
          <w:rFonts w:hint="cs"/>
          <w:rtl/>
        </w:rPr>
        <w:t xml:space="preserve">שהוא </w:t>
      </w:r>
      <w:r w:rsidRPr="00995C2D">
        <w:rPr>
          <w:rtl/>
        </w:rPr>
        <w:t>יגיב לכך בהתנגדות</w:t>
      </w:r>
      <w:r w:rsidR="00116CA0">
        <w:rPr>
          <w:rFonts w:hint="cs"/>
          <w:rtl/>
        </w:rPr>
        <w:t>, בוודאי בטווח המיידי</w:t>
      </w:r>
      <w:r w:rsidRPr="00995C2D">
        <w:rPr>
          <w:rtl/>
        </w:rPr>
        <w:t xml:space="preserve">. </w:t>
      </w:r>
      <w:r w:rsidR="00116CA0">
        <w:rPr>
          <w:rFonts w:hint="cs"/>
          <w:rtl/>
        </w:rPr>
        <w:t xml:space="preserve">ועם זאת, יש לכך </w:t>
      </w:r>
      <w:r w:rsidRPr="00995C2D">
        <w:rPr>
          <w:rtl/>
        </w:rPr>
        <w:t>השפעה בטווח הארוך. מחנך שמצפה שהכל יהיה חלק, שהבן יתקדם</w:t>
      </w:r>
      <w:r w:rsidR="00116CA0">
        <w:rPr>
          <w:rFonts w:hint="cs"/>
          <w:rtl/>
        </w:rPr>
        <w:t xml:space="preserve"> </w:t>
      </w:r>
      <w:r w:rsidR="009624FB">
        <w:rPr>
          <w:rFonts w:hint="cs"/>
          <w:rtl/>
        </w:rPr>
        <w:t xml:space="preserve">ולא ייכשל בכלל </w:t>
      </w:r>
      <w:r w:rsidR="00116CA0">
        <w:rPr>
          <w:rtl/>
        </w:rPr>
        <w:t>–</w:t>
      </w:r>
      <w:r w:rsidRPr="00995C2D">
        <w:rPr>
          <w:rtl/>
        </w:rPr>
        <w:t xml:space="preserve"> </w:t>
      </w:r>
      <w:r w:rsidR="00116CA0">
        <w:rPr>
          <w:rFonts w:hint="cs"/>
          <w:rtl/>
        </w:rPr>
        <w:t>יהיה מלא באכזבה ותסכול,</w:t>
      </w:r>
      <w:r w:rsidRPr="00995C2D">
        <w:rPr>
          <w:rtl/>
        </w:rPr>
        <w:t xml:space="preserve"> ואין מקומו בחינוך. </w:t>
      </w:r>
      <w:r w:rsidR="00116CA0">
        <w:rPr>
          <w:rFonts w:hint="cs"/>
          <w:rtl/>
        </w:rPr>
        <w:t xml:space="preserve">צריך </w:t>
      </w:r>
      <w:r w:rsidRPr="00995C2D">
        <w:rPr>
          <w:rtl/>
        </w:rPr>
        <w:t xml:space="preserve">להכיר </w:t>
      </w:r>
      <w:r w:rsidR="00116CA0">
        <w:rPr>
          <w:rFonts w:hint="cs"/>
          <w:rtl/>
        </w:rPr>
        <w:t xml:space="preserve">בכך </w:t>
      </w:r>
      <w:r w:rsidRPr="00995C2D">
        <w:rPr>
          <w:rtl/>
        </w:rPr>
        <w:t xml:space="preserve">שתהליכים </w:t>
      </w:r>
      <w:r w:rsidR="00116CA0">
        <w:rPr>
          <w:rFonts w:hint="cs"/>
          <w:rtl/>
        </w:rPr>
        <w:t xml:space="preserve">מתנהלים </w:t>
      </w:r>
      <w:r w:rsidRPr="00995C2D">
        <w:rPr>
          <w:rtl/>
        </w:rPr>
        <w:t>באיטיות</w:t>
      </w:r>
      <w:r w:rsidR="00116CA0">
        <w:rPr>
          <w:rFonts w:hint="cs"/>
          <w:rtl/>
        </w:rPr>
        <w:t>,</w:t>
      </w:r>
      <w:r w:rsidRPr="00995C2D">
        <w:rPr>
          <w:rtl/>
        </w:rPr>
        <w:t xml:space="preserve"> ושיש גלגל חוזר בעולם </w:t>
      </w:r>
      <w:r w:rsidR="00116CA0">
        <w:rPr>
          <w:rtl/>
        </w:rPr>
        <w:t>–</w:t>
      </w:r>
      <w:r w:rsidR="00116CA0">
        <w:rPr>
          <w:rFonts w:hint="cs"/>
          <w:rtl/>
        </w:rPr>
        <w:t xml:space="preserve"> ועם כל זאת, שעדיין אפשר להתקדם</w:t>
      </w:r>
      <w:r w:rsidRPr="00995C2D">
        <w:rPr>
          <w:rtl/>
        </w:rPr>
        <w:t xml:space="preserve">. </w:t>
      </w:r>
      <w:r w:rsidR="00116CA0">
        <w:rPr>
          <w:rFonts w:hint="cs"/>
          <w:rtl/>
        </w:rPr>
        <w:t xml:space="preserve">כאשר מכירים בכך, אזי ניתן לקרוא בפה מלא את דברי הגמרא </w:t>
      </w:r>
      <w:r w:rsidR="00116CA0" w:rsidRPr="005D0D16">
        <w:rPr>
          <w:rFonts w:hint="cs"/>
          <w:sz w:val="16"/>
          <w:szCs w:val="20"/>
          <w:rtl/>
        </w:rPr>
        <w:t>(</w:t>
      </w:r>
      <w:r w:rsidR="00116CA0">
        <w:rPr>
          <w:rFonts w:hint="cs"/>
          <w:sz w:val="16"/>
          <w:szCs w:val="20"/>
          <w:rtl/>
        </w:rPr>
        <w:t xml:space="preserve">קדושין </w:t>
      </w:r>
      <w:r w:rsidR="00116CA0" w:rsidRPr="005D0D16">
        <w:rPr>
          <w:rFonts w:hint="cs"/>
          <w:sz w:val="16"/>
          <w:szCs w:val="20"/>
          <w:rtl/>
        </w:rPr>
        <w:t>ל:)</w:t>
      </w:r>
      <w:r w:rsidR="00116CA0">
        <w:rPr>
          <w:rFonts w:hint="cs"/>
          <w:rtl/>
        </w:rPr>
        <w:t xml:space="preserve">, כי </w:t>
      </w:r>
      <w:r w:rsidRPr="00116CA0">
        <w:rPr>
          <w:rtl/>
        </w:rPr>
        <w:t xml:space="preserve">"אינם זזים משם עד שנעשים אוהבים זה את זה". </w:t>
      </w:r>
      <w:r w:rsidR="00116CA0">
        <w:rPr>
          <w:rFonts w:hint="cs"/>
          <w:rtl/>
        </w:rPr>
        <w:t>ואולי זו גם הסיבה ש</w:t>
      </w:r>
      <w:r w:rsidRPr="00116CA0">
        <w:rPr>
          <w:rtl/>
        </w:rPr>
        <w:t>מש</w:t>
      </w:r>
      <w:r w:rsidRPr="00995C2D">
        <w:rPr>
          <w:rtl/>
        </w:rPr>
        <w:t xml:space="preserve">ה רבנו </w:t>
      </w:r>
      <w:r w:rsidR="00116CA0">
        <w:rPr>
          <w:rFonts w:hint="cs"/>
          <w:rtl/>
        </w:rPr>
        <w:t xml:space="preserve">לא נכנס לארץ ישראל, בעקבות החטא במי מריבה: הוא מתאכזב מהנפילה </w:t>
      </w:r>
      <w:r w:rsidRPr="00995C2D">
        <w:rPr>
          <w:rtl/>
        </w:rPr>
        <w:t xml:space="preserve">של </w:t>
      </w:r>
      <w:r w:rsidR="00116CA0">
        <w:rPr>
          <w:rFonts w:hint="cs"/>
          <w:rtl/>
        </w:rPr>
        <w:t xml:space="preserve">העם וחושב שהכל נשאר אותו דבר, למרות שכפי שרואים בהמשך הפרשה, הם התקדמו רבות. אולי משום כך, לא זכה משה רבנו </w:t>
      </w:r>
      <w:r w:rsidRPr="00995C2D">
        <w:rPr>
          <w:rtl/>
        </w:rPr>
        <w:t>להביא אותם אל ארץ כנען.</w:t>
      </w:r>
    </w:p>
    <w:p w14:paraId="607F6890" w14:textId="77777777" w:rsidR="00D279A7" w:rsidRPr="00995C2D" w:rsidRDefault="00D279A7" w:rsidP="00995C2D">
      <w:pPr>
        <w:rPr>
          <w:rtl/>
        </w:rPr>
      </w:pPr>
    </w:p>
    <w:p w14:paraId="3126EC86" w14:textId="18FFF230" w:rsidR="00995C2D" w:rsidRPr="00995C2D" w:rsidRDefault="00116CA0" w:rsidP="00D279A7">
      <w:pPr>
        <w:pStyle w:val="I0"/>
        <w:rPr>
          <w:rFonts w:eastAsia="Times New Roman"/>
          <w:rtl/>
        </w:rPr>
      </w:pPr>
      <w:r>
        <w:rPr>
          <w:rFonts w:eastAsia="Times New Roman" w:hint="cs"/>
          <w:rtl/>
        </w:rPr>
        <w:t>ה</w:t>
      </w:r>
      <w:r w:rsidR="00995C2D" w:rsidRPr="00995C2D">
        <w:rPr>
          <w:rFonts w:eastAsia="Times New Roman" w:hint="cs"/>
          <w:rtl/>
        </w:rPr>
        <w:t>קריאה לשלום</w:t>
      </w:r>
    </w:p>
    <w:p w14:paraId="3D4CA4C0" w14:textId="65D7AB8C" w:rsidR="00995C2D" w:rsidRPr="00995C2D" w:rsidRDefault="00995C2D" w:rsidP="00995C2D">
      <w:pPr>
        <w:rPr>
          <w:rtl/>
        </w:rPr>
      </w:pPr>
      <w:r w:rsidRPr="00995C2D">
        <w:rPr>
          <w:rtl/>
        </w:rPr>
        <w:t>דברנו</w:t>
      </w:r>
      <w:r w:rsidRPr="00995C2D">
        <w:rPr>
          <w:rFonts w:hint="cs"/>
          <w:rtl/>
        </w:rPr>
        <w:t xml:space="preserve"> עד כה</w:t>
      </w:r>
      <w:r w:rsidRPr="00995C2D">
        <w:rPr>
          <w:rtl/>
        </w:rPr>
        <w:t xml:space="preserve"> על </w:t>
      </w:r>
      <w:r w:rsidR="00063226">
        <w:rPr>
          <w:rFonts w:hint="cs"/>
          <w:rtl/>
        </w:rPr>
        <w:t>ה</w:t>
      </w:r>
      <w:r w:rsidRPr="00995C2D">
        <w:rPr>
          <w:rtl/>
        </w:rPr>
        <w:t xml:space="preserve">התמודדות עם </w:t>
      </w:r>
      <w:r w:rsidR="00063226">
        <w:rPr>
          <w:rFonts w:hint="cs"/>
          <w:rtl/>
        </w:rPr>
        <w:t>ה</w:t>
      </w:r>
      <w:r w:rsidRPr="00995C2D">
        <w:rPr>
          <w:rtl/>
        </w:rPr>
        <w:t xml:space="preserve">מציאות </w:t>
      </w:r>
      <w:r w:rsidR="00063226">
        <w:rPr>
          <w:rFonts w:hint="cs"/>
          <w:rtl/>
        </w:rPr>
        <w:t>הלא־</w:t>
      </w:r>
      <w:r w:rsidRPr="00995C2D">
        <w:rPr>
          <w:rtl/>
        </w:rPr>
        <w:t>שלמה</w:t>
      </w:r>
      <w:r w:rsidR="00063226">
        <w:rPr>
          <w:rFonts w:hint="cs"/>
          <w:rtl/>
        </w:rPr>
        <w:t xml:space="preserve"> שבעולמנו</w:t>
      </w:r>
      <w:r w:rsidRPr="00995C2D">
        <w:rPr>
          <w:rtl/>
        </w:rPr>
        <w:t>, הן בהקשר של מוות, כפי שמלמד</w:t>
      </w:r>
      <w:r w:rsidRPr="00995C2D">
        <w:rPr>
          <w:rFonts w:hint="cs"/>
          <w:rtl/>
        </w:rPr>
        <w:t>ת</w:t>
      </w:r>
      <w:r w:rsidRPr="00995C2D">
        <w:rPr>
          <w:rtl/>
        </w:rPr>
        <w:t xml:space="preserve"> מצוות פרה אדומה, הן בהקשר של חינוך, כפי שמלמד סיפור מי מריבה. פרשת </w:t>
      </w:r>
      <w:r w:rsidR="00823337">
        <w:rPr>
          <w:rFonts w:hint="cs"/>
          <w:rtl/>
        </w:rPr>
        <w:t xml:space="preserve">חוקת עוסקת בהתמודדות זו </w:t>
      </w:r>
      <w:r w:rsidRPr="00995C2D">
        <w:rPr>
          <w:rtl/>
        </w:rPr>
        <w:t>גם בהקשר שלישי, והוא היחס בין עם ישראל לעמים השכנים</w:t>
      </w:r>
      <w:r w:rsidR="00823337">
        <w:rPr>
          <w:rFonts w:hint="cs"/>
          <w:rtl/>
        </w:rPr>
        <w:t>:</w:t>
      </w:r>
    </w:p>
    <w:p w14:paraId="4DFFF414" w14:textId="09519B6F" w:rsidR="00823337" w:rsidRPr="00823337" w:rsidRDefault="00995C2D" w:rsidP="00823337">
      <w:pPr>
        <w:pStyle w:val="aff5"/>
        <w:rPr>
          <w:rtl/>
        </w:rPr>
      </w:pPr>
      <w:r w:rsidRPr="00823337">
        <w:rPr>
          <w:rtl/>
        </w:rPr>
        <w:t>"וַיִּשְׁלַח מֹשֶׁה מַלְאָכִים מִקָּדֵשׁ אֶל מֶלֶךְ אֱדוֹם כֹּה אָמַר אָחִיךָ יִשְׂרָאֵל אַתָּה יָדַעְתָּ אֵת כׇּל הַתְּלָאָה אֲשֶׁר מְצָאָתְנוּ</w:t>
      </w:r>
      <w:r w:rsidRPr="00823337">
        <w:rPr>
          <w:rFonts w:hint="cs"/>
          <w:rtl/>
        </w:rPr>
        <w:t xml:space="preserve">... </w:t>
      </w:r>
      <w:r w:rsidRPr="00823337">
        <w:rPr>
          <w:rtl/>
        </w:rPr>
        <w:t>נַעְבְּרָה נָּא בְאַרְצֶךָ</w:t>
      </w:r>
      <w:r w:rsidRPr="00823337">
        <w:rPr>
          <w:rFonts w:hint="cs"/>
          <w:rtl/>
        </w:rPr>
        <w:t>...</w:t>
      </w:r>
      <w:r w:rsidRPr="00823337">
        <w:rPr>
          <w:rtl/>
        </w:rPr>
        <w:t>"</w:t>
      </w:r>
      <w:r w:rsidR="00823337">
        <w:rPr>
          <w:rFonts w:hint="cs"/>
          <w:rtl/>
        </w:rPr>
        <w:t>.</w:t>
      </w:r>
      <w:r w:rsidRPr="00823337">
        <w:rPr>
          <w:rFonts w:hint="cs"/>
          <w:rtl/>
        </w:rPr>
        <w:t xml:space="preserve"> </w:t>
      </w:r>
      <w:r w:rsidRPr="00823337">
        <w:rPr>
          <w:rFonts w:hint="cs"/>
          <w:sz w:val="16"/>
          <w:szCs w:val="20"/>
          <w:rtl/>
        </w:rPr>
        <w:t>(שם כ, יד</w:t>
      </w:r>
      <w:r w:rsidR="00823337" w:rsidRPr="00823337">
        <w:rPr>
          <w:rFonts w:hint="eastAsia"/>
          <w:sz w:val="16"/>
          <w:szCs w:val="20"/>
          <w:rtl/>
        </w:rPr>
        <w:t>־</w:t>
      </w:r>
      <w:r w:rsidRPr="00823337">
        <w:rPr>
          <w:rFonts w:hint="cs"/>
          <w:sz w:val="16"/>
          <w:szCs w:val="20"/>
          <w:rtl/>
        </w:rPr>
        <w:t>יז)</w:t>
      </w:r>
    </w:p>
    <w:p w14:paraId="1D1FCE40" w14:textId="77777777" w:rsidR="00427DC6" w:rsidRDefault="00995C2D" w:rsidP="00FE6E79">
      <w:pPr>
        <w:rPr>
          <w:rtl/>
        </w:rPr>
      </w:pPr>
      <w:r w:rsidRPr="00995C2D">
        <w:rPr>
          <w:rtl/>
        </w:rPr>
        <w:t xml:space="preserve">משה מדבר אל אדום כאח. ידוע לו שיש מתח בין עשו לישראל ובכל זאת, הוא </w:t>
      </w:r>
      <w:r w:rsidR="00823337">
        <w:rPr>
          <w:rFonts w:hint="cs"/>
          <w:rtl/>
        </w:rPr>
        <w:t xml:space="preserve">מבקש </w:t>
      </w:r>
      <w:r w:rsidRPr="00995C2D">
        <w:rPr>
          <w:rtl/>
        </w:rPr>
        <w:t xml:space="preserve">לפתוח פרק חדש. </w:t>
      </w:r>
      <w:r w:rsidR="00823337">
        <w:rPr>
          <w:rFonts w:hint="cs"/>
          <w:rtl/>
        </w:rPr>
        <w:t>חשוב לזכור, שגם על עשו עצמו יש מחלוקת בין חז"ל מה יחסו ליעקב, והאם ה'השלמה' שהייתה ביניהם הייתה אמיתית או שלא.</w:t>
      </w:r>
      <w:r w:rsidR="00823337">
        <w:rPr>
          <w:rStyle w:val="aa"/>
          <w:rtl/>
        </w:rPr>
        <w:footnoteReference w:id="3"/>
      </w:r>
      <w:r w:rsidR="00823337">
        <w:rPr>
          <w:rFonts w:hint="cs"/>
          <w:rtl/>
        </w:rPr>
        <w:t xml:space="preserve"> </w:t>
      </w:r>
      <w:r w:rsidR="00FE6E79">
        <w:rPr>
          <w:rFonts w:hint="cs"/>
          <w:rtl/>
        </w:rPr>
        <w:t xml:space="preserve">מכל מקום, בעיני </w:t>
      </w:r>
      <w:r w:rsidRPr="00995C2D">
        <w:rPr>
          <w:rtl/>
        </w:rPr>
        <w:t xml:space="preserve">משה רבנו, יש </w:t>
      </w:r>
      <w:r w:rsidR="00FE6E79">
        <w:rPr>
          <w:rFonts w:hint="cs"/>
          <w:rtl/>
        </w:rPr>
        <w:t xml:space="preserve">כאן </w:t>
      </w:r>
      <w:r w:rsidRPr="00995C2D">
        <w:rPr>
          <w:rtl/>
        </w:rPr>
        <w:t>פוטנציאל לאחווה ו</w:t>
      </w:r>
      <w:r w:rsidR="00FE6E79">
        <w:rPr>
          <w:rFonts w:hint="cs"/>
          <w:rtl/>
        </w:rPr>
        <w:t>ל</w:t>
      </w:r>
      <w:r w:rsidRPr="00995C2D">
        <w:rPr>
          <w:rtl/>
        </w:rPr>
        <w:t>יחסים טובים</w:t>
      </w:r>
      <w:r w:rsidR="00FE6E79">
        <w:rPr>
          <w:rFonts w:hint="cs"/>
          <w:rtl/>
        </w:rPr>
        <w:t>,</w:t>
      </w:r>
      <w:r w:rsidRPr="00995C2D">
        <w:rPr>
          <w:rtl/>
        </w:rPr>
        <w:t xml:space="preserve"> ו</w:t>
      </w:r>
      <w:r w:rsidR="00FE6E79">
        <w:rPr>
          <w:rFonts w:hint="cs"/>
          <w:rtl/>
        </w:rPr>
        <w:t>לכן הוא מצפה ל</w:t>
      </w:r>
      <w:r w:rsidRPr="00995C2D">
        <w:rPr>
          <w:rtl/>
        </w:rPr>
        <w:t xml:space="preserve">אמפתיה </w:t>
      </w:r>
      <w:r w:rsidR="00FE6E79">
        <w:rPr>
          <w:rFonts w:hint="cs"/>
          <w:rtl/>
        </w:rPr>
        <w:t>ולסיוע מבני אדום כלפי עם ישראל שאך השתחרר משעבוד מצרים</w:t>
      </w:r>
      <w:r w:rsidRPr="00995C2D">
        <w:rPr>
          <w:rtl/>
        </w:rPr>
        <w:t xml:space="preserve">. אך משה </w:t>
      </w:r>
      <w:r w:rsidR="00FE6E79">
        <w:rPr>
          <w:rFonts w:hint="cs"/>
          <w:rtl/>
        </w:rPr>
        <w:t xml:space="preserve">איננו </w:t>
      </w:r>
      <w:r w:rsidRPr="00995C2D">
        <w:rPr>
          <w:rtl/>
        </w:rPr>
        <w:t xml:space="preserve">מקבל את התגובה </w:t>
      </w:r>
      <w:r w:rsidR="00FE6E79">
        <w:rPr>
          <w:rFonts w:hint="cs"/>
          <w:rtl/>
        </w:rPr>
        <w:t>ש</w:t>
      </w:r>
      <w:r w:rsidRPr="00995C2D">
        <w:rPr>
          <w:rtl/>
        </w:rPr>
        <w:t>ח</w:t>
      </w:r>
      <w:r w:rsidR="00FE6E79">
        <w:rPr>
          <w:rFonts w:hint="cs"/>
          <w:rtl/>
        </w:rPr>
        <w:t>י</w:t>
      </w:r>
      <w:r w:rsidRPr="00995C2D">
        <w:rPr>
          <w:rtl/>
        </w:rPr>
        <w:t>פש</w:t>
      </w:r>
      <w:r w:rsidRPr="00FE6E79">
        <w:rPr>
          <w:rtl/>
        </w:rPr>
        <w:t>: "וַיֹּאמֶר אֵלָיו אֱדוֹם לֹא תַעֲבֹר בִּי</w:t>
      </w:r>
      <w:r w:rsidR="00FE6E79" w:rsidRPr="00FE6E79">
        <w:rPr>
          <w:rtl/>
        </w:rPr>
        <w:t xml:space="preserve"> </w:t>
      </w:r>
      <w:r w:rsidR="00FE6E79">
        <w:rPr>
          <w:rtl/>
        </w:rPr>
        <w:t>פֶּן בַּחֶרֶב אֵצֵא לִקְרָאתֶךָ</w:t>
      </w:r>
      <w:r w:rsidRPr="00FE6E79">
        <w:rPr>
          <w:rtl/>
        </w:rPr>
        <w:t>"</w:t>
      </w:r>
      <w:r w:rsidRPr="00FE6E79">
        <w:rPr>
          <w:rFonts w:hint="cs"/>
          <w:rtl/>
        </w:rPr>
        <w:t xml:space="preserve"> </w:t>
      </w:r>
      <w:r w:rsidRPr="00FE6E79">
        <w:rPr>
          <w:rFonts w:hint="cs"/>
          <w:sz w:val="16"/>
          <w:szCs w:val="20"/>
          <w:rtl/>
        </w:rPr>
        <w:t>(במדבר כ</w:t>
      </w:r>
      <w:r w:rsidR="00FE6E79">
        <w:rPr>
          <w:rFonts w:hint="cs"/>
          <w:sz w:val="16"/>
          <w:szCs w:val="20"/>
          <w:rtl/>
        </w:rPr>
        <w:t>'</w:t>
      </w:r>
      <w:r w:rsidRPr="00FE6E79">
        <w:rPr>
          <w:rFonts w:hint="cs"/>
          <w:sz w:val="16"/>
          <w:szCs w:val="20"/>
          <w:rtl/>
        </w:rPr>
        <w:t>, יח)</w:t>
      </w:r>
      <w:r w:rsidRPr="00FE6E79">
        <w:rPr>
          <w:rtl/>
        </w:rPr>
        <w:t>.</w:t>
      </w:r>
      <w:r w:rsidRPr="00995C2D">
        <w:rPr>
          <w:rtl/>
        </w:rPr>
        <w:t xml:space="preserve"> </w:t>
      </w:r>
      <w:r w:rsidR="00FE6E79">
        <w:rPr>
          <w:rFonts w:hint="cs"/>
          <w:rtl/>
        </w:rPr>
        <w:t>אחרי דין ודברים נוסף, נוסף גם איום צבאי מצד אדום כנגד מעבר אפשרי של ישראל בארצו, וכך נחתם ניסיון פיוס זה: "</w:t>
      </w:r>
      <w:r w:rsidR="00FE6E79">
        <w:rPr>
          <w:rtl/>
        </w:rPr>
        <w:t>וַיְמָאֵן אֱדוֹם נְתֹן אֶת יִשְׂרָאֵל עֲבֹר בִּגְבֻלוֹ וַיֵּט יִשְׂרָאֵל מֵעָלָיו</w:t>
      </w:r>
      <w:r w:rsidR="00FE6E79">
        <w:rPr>
          <w:rFonts w:hint="cs"/>
          <w:rtl/>
        </w:rPr>
        <w:t xml:space="preserve">" </w:t>
      </w:r>
      <w:r w:rsidR="00FE6E79" w:rsidRPr="00FE6E79">
        <w:rPr>
          <w:sz w:val="16"/>
          <w:szCs w:val="20"/>
          <w:rtl/>
        </w:rPr>
        <w:t>(במדבר כ', כא)</w:t>
      </w:r>
      <w:r w:rsidR="00FE6E79">
        <w:rPr>
          <w:rFonts w:hint="cs"/>
          <w:rtl/>
        </w:rPr>
        <w:t>.</w:t>
      </w:r>
    </w:p>
    <w:p w14:paraId="40592BF2" w14:textId="66E9ACCF" w:rsidR="00995C2D" w:rsidRPr="00427DC6" w:rsidRDefault="00427DC6" w:rsidP="00FE6E79">
      <w:pPr>
        <w:rPr>
          <w:rtl/>
        </w:rPr>
      </w:pPr>
      <w:r>
        <w:rPr>
          <w:rFonts w:hint="cs"/>
          <w:rtl/>
        </w:rPr>
        <w:t xml:space="preserve">אם כן, משה רבנו ניסה והבין שלא יקבל מאדום את התגובה שהוא רוצה; ואחרי שהכיר בכך, החליט 'לנתק מגע' ולהמשיך הלאה. הבחנה זו נכונה באופן כללי: צריך </w:t>
      </w:r>
      <w:r w:rsidR="00995C2D" w:rsidRPr="00995C2D">
        <w:rPr>
          <w:rtl/>
        </w:rPr>
        <w:t xml:space="preserve">לקבל את המציאות שהקריאה לשלום לא תמיד נענית </w:t>
      </w:r>
      <w:r>
        <w:rPr>
          <w:rtl/>
        </w:rPr>
        <w:t>–</w:t>
      </w:r>
      <w:r>
        <w:rPr>
          <w:rFonts w:hint="cs"/>
          <w:rtl/>
        </w:rPr>
        <w:t xml:space="preserve"> </w:t>
      </w:r>
      <w:r w:rsidR="00995C2D" w:rsidRPr="00995C2D">
        <w:rPr>
          <w:rtl/>
        </w:rPr>
        <w:t xml:space="preserve">ולדעת </w:t>
      </w:r>
      <w:r>
        <w:rPr>
          <w:rFonts w:hint="cs"/>
          <w:rtl/>
        </w:rPr>
        <w:t xml:space="preserve">גם </w:t>
      </w:r>
      <w:r w:rsidR="00995C2D" w:rsidRPr="00995C2D">
        <w:rPr>
          <w:rtl/>
        </w:rPr>
        <w:t xml:space="preserve">איך בכל זאת אפשר להתקדם. </w:t>
      </w:r>
      <w:r>
        <w:rPr>
          <w:rFonts w:hint="cs"/>
          <w:rtl/>
        </w:rPr>
        <w:t xml:space="preserve">גם אם </w:t>
      </w:r>
      <w:r>
        <w:rPr>
          <w:rFonts w:hint="cs"/>
          <w:rtl/>
        </w:rPr>
        <w:lastRenderedPageBreak/>
        <w:t>הניסיון באדום נכשל,</w:t>
      </w:r>
      <w:r w:rsidR="00746C5B">
        <w:rPr>
          <w:rStyle w:val="aa"/>
          <w:rtl/>
        </w:rPr>
        <w:footnoteReference w:id="4"/>
      </w:r>
      <w:r>
        <w:rPr>
          <w:rFonts w:hint="cs"/>
          <w:rtl/>
        </w:rPr>
        <w:t xml:space="preserve"> משה רבנו לא התייאש מהקריאה לשלום, ו</w:t>
      </w:r>
      <w:r w:rsidR="00995C2D" w:rsidRPr="00995C2D">
        <w:rPr>
          <w:rtl/>
        </w:rPr>
        <w:t>הוא שוב שולח מלאכים אל מואב</w:t>
      </w:r>
      <w:r>
        <w:rPr>
          <w:rFonts w:hint="cs"/>
          <w:rtl/>
        </w:rPr>
        <w:t>,</w:t>
      </w:r>
      <w:r w:rsidR="00995C2D" w:rsidRPr="00995C2D">
        <w:rPr>
          <w:rtl/>
        </w:rPr>
        <w:t xml:space="preserve"> ושוב שולח מלאכים </w:t>
      </w:r>
      <w:r>
        <w:rPr>
          <w:rFonts w:hint="cs"/>
          <w:rtl/>
        </w:rPr>
        <w:t>א</w:t>
      </w:r>
      <w:r w:rsidR="00995C2D" w:rsidRPr="00995C2D">
        <w:rPr>
          <w:rtl/>
        </w:rPr>
        <w:t>ל</w:t>
      </w:r>
      <w:r>
        <w:rPr>
          <w:rFonts w:hint="cs"/>
          <w:rtl/>
        </w:rPr>
        <w:t xml:space="preserve"> </w:t>
      </w:r>
      <w:r w:rsidR="00995C2D" w:rsidRPr="00995C2D">
        <w:rPr>
          <w:rtl/>
        </w:rPr>
        <w:t xml:space="preserve">סיחון מלך האמורי. </w:t>
      </w:r>
      <w:r>
        <w:rPr>
          <w:rFonts w:hint="cs"/>
          <w:rtl/>
        </w:rPr>
        <w:t xml:space="preserve">ושוב, גם </w:t>
      </w:r>
      <w:r w:rsidR="00995C2D" w:rsidRPr="00995C2D">
        <w:rPr>
          <w:rtl/>
        </w:rPr>
        <w:t xml:space="preserve">כשהקריאות </w:t>
      </w:r>
      <w:r>
        <w:rPr>
          <w:rFonts w:hint="cs"/>
          <w:rtl/>
        </w:rPr>
        <w:t xml:space="preserve">הללו </w:t>
      </w:r>
      <w:r w:rsidR="00995C2D" w:rsidRPr="00995C2D">
        <w:rPr>
          <w:rtl/>
        </w:rPr>
        <w:t xml:space="preserve">לשלום </w:t>
      </w:r>
      <w:r>
        <w:rPr>
          <w:rFonts w:hint="cs"/>
          <w:rtl/>
        </w:rPr>
        <w:t xml:space="preserve">אינן </w:t>
      </w:r>
      <w:r w:rsidR="00995C2D" w:rsidRPr="00995C2D">
        <w:rPr>
          <w:rtl/>
        </w:rPr>
        <w:t xml:space="preserve">נענות, בני ישראל לא </w:t>
      </w:r>
      <w:r>
        <w:rPr>
          <w:rFonts w:hint="cs"/>
          <w:rtl/>
        </w:rPr>
        <w:t xml:space="preserve">מתייאשים </w:t>
      </w:r>
      <w:r w:rsidR="00995C2D" w:rsidRPr="00995C2D">
        <w:rPr>
          <w:rtl/>
        </w:rPr>
        <w:t xml:space="preserve">מהתקווה לחיות כעם בתוך הקשר רחב יותר של העמים סביבותיו, </w:t>
      </w:r>
      <w:r>
        <w:rPr>
          <w:rFonts w:hint="cs"/>
          <w:rtl/>
        </w:rPr>
        <w:t>ו</w:t>
      </w:r>
      <w:r w:rsidR="00995C2D" w:rsidRPr="00995C2D">
        <w:rPr>
          <w:rtl/>
        </w:rPr>
        <w:t xml:space="preserve">ביחסים טובים, </w:t>
      </w:r>
      <w:r>
        <w:rPr>
          <w:rFonts w:hint="cs"/>
          <w:rtl/>
        </w:rPr>
        <w:t>מתוך ציפייה לכך שבסופו של דבר</w:t>
      </w:r>
      <w:r w:rsidR="00995C2D" w:rsidRPr="00427DC6">
        <w:rPr>
          <w:rtl/>
        </w:rPr>
        <w:t xml:space="preserve">, "וְהָיָה </w:t>
      </w:r>
      <w:r w:rsidR="00995C2D" w:rsidRPr="00427DC6">
        <w:rPr>
          <w:rFonts w:hint="cs"/>
          <w:rtl/>
        </w:rPr>
        <w:t xml:space="preserve">ה' </w:t>
      </w:r>
      <w:r w:rsidR="00995C2D" w:rsidRPr="00427DC6">
        <w:rPr>
          <w:rtl/>
        </w:rPr>
        <w:t xml:space="preserve">לְמֶלֶךְ עַל כׇּל הָאָרֶץ בַּיּוֹם הַהוּא יִהְיֶה </w:t>
      </w:r>
      <w:r w:rsidR="00995C2D" w:rsidRPr="00427DC6">
        <w:rPr>
          <w:rFonts w:hint="cs"/>
          <w:rtl/>
        </w:rPr>
        <w:t xml:space="preserve">ה' </w:t>
      </w:r>
      <w:r w:rsidR="00995C2D" w:rsidRPr="00427DC6">
        <w:rPr>
          <w:rtl/>
        </w:rPr>
        <w:t>אֶחָד וּשְׁמוֹ אֶחָד"</w:t>
      </w:r>
      <w:r w:rsidR="00995C2D" w:rsidRPr="00427DC6">
        <w:rPr>
          <w:rFonts w:hint="cs"/>
          <w:rtl/>
        </w:rPr>
        <w:t xml:space="preserve"> </w:t>
      </w:r>
      <w:r w:rsidR="00995C2D" w:rsidRPr="00427DC6">
        <w:rPr>
          <w:rFonts w:hint="cs"/>
          <w:sz w:val="16"/>
          <w:szCs w:val="20"/>
          <w:rtl/>
        </w:rPr>
        <w:t>(זכריה י</w:t>
      </w:r>
      <w:r>
        <w:rPr>
          <w:rFonts w:hint="cs"/>
          <w:sz w:val="16"/>
          <w:szCs w:val="20"/>
          <w:rtl/>
        </w:rPr>
        <w:t>"</w:t>
      </w:r>
      <w:r w:rsidR="00995C2D" w:rsidRPr="00427DC6">
        <w:rPr>
          <w:rFonts w:hint="cs"/>
          <w:sz w:val="16"/>
          <w:szCs w:val="20"/>
          <w:rtl/>
        </w:rPr>
        <w:t>ד, ט)</w:t>
      </w:r>
      <w:r w:rsidR="00995C2D" w:rsidRPr="00427DC6">
        <w:rPr>
          <w:rFonts w:hint="cs"/>
          <w:rtl/>
        </w:rPr>
        <w:t>.</w:t>
      </w:r>
    </w:p>
    <w:p w14:paraId="225DE96F" w14:textId="2D07DC65" w:rsidR="001F60C6" w:rsidRPr="00F35C34" w:rsidRDefault="00995C2D" w:rsidP="007274E2">
      <w:pPr>
        <w:rPr>
          <w:sz w:val="18"/>
          <w:szCs w:val="20"/>
          <w:rtl/>
        </w:rPr>
      </w:pPr>
      <w:r w:rsidRPr="00995C2D">
        <w:rPr>
          <w:rtl/>
        </w:rPr>
        <w:t>יהי רצון שנזכה להפנים את המסרים של פרשת ח</w:t>
      </w:r>
      <w:r w:rsidR="00427DC6">
        <w:rPr>
          <w:rFonts w:hint="cs"/>
          <w:rtl/>
        </w:rPr>
        <w:t>ו</w:t>
      </w:r>
      <w:r w:rsidRPr="00995C2D">
        <w:rPr>
          <w:rtl/>
        </w:rPr>
        <w:t>קת ולחיות על פיהם</w:t>
      </w:r>
      <w:r w:rsidR="00427DC6">
        <w:rPr>
          <w:rFonts w:hint="cs"/>
          <w:rtl/>
        </w:rPr>
        <w:t xml:space="preserve">: להתמודד עם המציאות על מגרעותיה, </w:t>
      </w:r>
      <w:r w:rsidR="00B70460">
        <w:rPr>
          <w:rFonts w:hint="cs"/>
          <w:rtl/>
        </w:rPr>
        <w:t>ולהמשיך להתקדם תמיד.</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5C5E246E"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473EA">
              <w:rPr>
                <w:rFonts w:hint="cs"/>
                <w:noProof w:val="0"/>
                <w:rtl/>
              </w:rPr>
              <w:t>משה ליכטנשנטיין</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22A9" w14:textId="77777777" w:rsidR="003E5302" w:rsidRDefault="003E5302" w:rsidP="005F7985">
      <w:pPr>
        <w:spacing w:after="0" w:line="240" w:lineRule="auto"/>
      </w:pPr>
      <w:r>
        <w:separator/>
      </w:r>
    </w:p>
  </w:endnote>
  <w:endnote w:type="continuationSeparator" w:id="0">
    <w:p w14:paraId="21D28EB8" w14:textId="77777777" w:rsidR="003E5302" w:rsidRDefault="003E5302" w:rsidP="005F7985">
      <w:pPr>
        <w:spacing w:after="0" w:line="240" w:lineRule="auto"/>
      </w:pPr>
      <w:r>
        <w:continuationSeparator/>
      </w:r>
    </w:p>
  </w:endnote>
  <w:endnote w:type="continuationNotice" w:id="1">
    <w:p w14:paraId="6884ED98" w14:textId="77777777" w:rsidR="003E5302" w:rsidRDefault="003E5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468B" w14:textId="77777777" w:rsidR="003E5302" w:rsidRDefault="003E5302" w:rsidP="005F7985">
      <w:pPr>
        <w:spacing w:after="0" w:line="240" w:lineRule="auto"/>
      </w:pPr>
      <w:r>
        <w:separator/>
      </w:r>
    </w:p>
  </w:footnote>
  <w:footnote w:type="continuationSeparator" w:id="0">
    <w:p w14:paraId="22D7B96E" w14:textId="77777777" w:rsidR="003E5302" w:rsidRDefault="003E5302" w:rsidP="005F7985">
      <w:pPr>
        <w:spacing w:after="0" w:line="240" w:lineRule="auto"/>
      </w:pPr>
      <w:r>
        <w:continuationSeparator/>
      </w:r>
    </w:p>
  </w:footnote>
  <w:footnote w:type="continuationNotice" w:id="1">
    <w:p w14:paraId="750210AB" w14:textId="77777777" w:rsidR="003E5302" w:rsidRDefault="003E5302">
      <w:pPr>
        <w:spacing w:after="0" w:line="240" w:lineRule="auto"/>
      </w:pPr>
    </w:p>
  </w:footnote>
  <w:footnote w:id="2">
    <w:p w14:paraId="588231B6" w14:textId="51E4B528"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F76590">
        <w:rPr>
          <w:rFonts w:hint="cs"/>
          <w:rtl/>
        </w:rPr>
        <w:t xml:space="preserve">סעודה שלישית שבת </w:t>
      </w:r>
      <w:r w:rsidR="00CA559B" w:rsidRPr="00A73DEB">
        <w:rPr>
          <w:rFonts w:hint="cs"/>
          <w:rtl/>
        </w:rPr>
        <w:t xml:space="preserve">קודש פרשת </w:t>
      </w:r>
      <w:r w:rsidR="00F76590">
        <w:rPr>
          <w:rFonts w:hint="cs"/>
          <w:rtl/>
        </w:rPr>
        <w:t xml:space="preserve">חוקת </w:t>
      </w:r>
      <w:r w:rsidR="004A473F" w:rsidRPr="00A73DEB">
        <w:rPr>
          <w:rFonts w:hint="cs"/>
          <w:rtl/>
        </w:rPr>
        <w:t>ה'תש</w:t>
      </w:r>
      <w:r w:rsidR="000C153A">
        <w:rPr>
          <w:rFonts w:hint="cs"/>
          <w:rtl/>
        </w:rPr>
        <w:t>פ</w:t>
      </w:r>
      <w:r w:rsidR="00F03F44" w:rsidRPr="00A73DEB">
        <w:rPr>
          <w:rFonts w:hint="cs"/>
          <w:rtl/>
        </w:rPr>
        <w:t>"</w:t>
      </w:r>
      <w:r w:rsidR="002C116E">
        <w:rPr>
          <w:rFonts w:hint="cs"/>
          <w:rtl/>
        </w:rPr>
        <w:t>ב</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F76590">
        <w:rPr>
          <w:rFonts w:hint="cs"/>
          <w:rtl/>
        </w:rPr>
        <w:t xml:space="preserve">שמואל גולדברג </w:t>
      </w:r>
      <w:r w:rsidR="00C43A0B" w:rsidRPr="00A73DEB">
        <w:rPr>
          <w:rtl/>
        </w:rPr>
        <w:t>ונערכה על ידי אביעד ברסטל. סיכום השיחה לא עבר את ביקורת הרב</w:t>
      </w:r>
      <w:r w:rsidR="00F41035" w:rsidRPr="00A73DEB">
        <w:rPr>
          <w:rFonts w:hint="cs"/>
          <w:rtl/>
        </w:rPr>
        <w:t>.</w:t>
      </w:r>
    </w:p>
  </w:footnote>
  <w:footnote w:id="3">
    <w:p w14:paraId="3C910DDF" w14:textId="6F5606DA" w:rsidR="00823337" w:rsidRDefault="00823337">
      <w:pPr>
        <w:pStyle w:val="a8"/>
        <w:rPr>
          <w:rtl/>
        </w:rPr>
      </w:pPr>
      <w:r>
        <w:rPr>
          <w:rStyle w:val="aa"/>
        </w:rPr>
        <w:footnoteRef/>
      </w:r>
      <w:r>
        <w:rPr>
          <w:rtl/>
        </w:rPr>
        <w:t xml:space="preserve"> </w:t>
      </w:r>
      <w:r>
        <w:rPr>
          <w:rFonts w:hint="cs"/>
          <w:rtl/>
        </w:rPr>
        <w:t xml:space="preserve">בתורה נאמר על עשו </w:t>
      </w:r>
      <w:r w:rsidRPr="00823337">
        <w:rPr>
          <w:rtl/>
        </w:rPr>
        <w:t>"וַיִּשָּׁקֵהוּ</w:t>
      </w:r>
      <w:r w:rsidRPr="00823337">
        <w:rPr>
          <w:rFonts w:hint="cs"/>
          <w:rtl/>
        </w:rPr>
        <w:t>"</w:t>
      </w:r>
      <w:r w:rsidRPr="00995C2D">
        <w:rPr>
          <w:rFonts w:hint="cs"/>
          <w:b/>
          <w:bCs/>
          <w:rtl/>
        </w:rPr>
        <w:t xml:space="preserve"> </w:t>
      </w:r>
      <w:r w:rsidRPr="00823337">
        <w:rPr>
          <w:sz w:val="12"/>
          <w:szCs w:val="16"/>
          <w:rtl/>
        </w:rPr>
        <w:t>(</w:t>
      </w:r>
      <w:r w:rsidRPr="00823337">
        <w:rPr>
          <w:rFonts w:hint="cs"/>
          <w:sz w:val="12"/>
          <w:szCs w:val="16"/>
          <w:rtl/>
        </w:rPr>
        <w:t>בראשית ל"ד, ג</w:t>
      </w:r>
      <w:r w:rsidRPr="00823337">
        <w:rPr>
          <w:sz w:val="12"/>
          <w:szCs w:val="16"/>
          <w:rtl/>
        </w:rPr>
        <w:t>)</w:t>
      </w:r>
      <w:r>
        <w:rPr>
          <w:rFonts w:hint="cs"/>
          <w:rtl/>
        </w:rPr>
        <w:t>,</w:t>
      </w:r>
      <w:r w:rsidRPr="00995C2D">
        <w:rPr>
          <w:rtl/>
        </w:rPr>
        <w:t xml:space="preserve"> </w:t>
      </w:r>
      <w:r>
        <w:rPr>
          <w:rFonts w:hint="cs"/>
          <w:rtl/>
        </w:rPr>
        <w:t>אך מעל המילה מסומנות נקודות:</w:t>
      </w:r>
      <w:r w:rsidRPr="00995C2D">
        <w:rPr>
          <w:rtl/>
        </w:rPr>
        <w:t xml:space="preserve"> </w:t>
      </w:r>
      <w:r>
        <w:rPr>
          <w:rFonts w:hint="cs"/>
          <w:rtl/>
        </w:rPr>
        <w:t xml:space="preserve">במדרש </w:t>
      </w:r>
      <w:r w:rsidRPr="00823337">
        <w:rPr>
          <w:rFonts w:hint="cs"/>
          <w:sz w:val="12"/>
          <w:szCs w:val="16"/>
          <w:rtl/>
        </w:rPr>
        <w:t>(בראשית רבה ע"ח, ט)</w:t>
      </w:r>
      <w:r>
        <w:rPr>
          <w:rFonts w:hint="cs"/>
          <w:rtl/>
        </w:rPr>
        <w:t>,</w:t>
      </w:r>
      <w:r w:rsidRPr="00995C2D">
        <w:rPr>
          <w:rtl/>
        </w:rPr>
        <w:t xml:space="preserve"> </w:t>
      </w:r>
      <w:r>
        <w:rPr>
          <w:rFonts w:hint="cs"/>
          <w:rtl/>
        </w:rPr>
        <w:t>לדעת ר' שמעון בן אלעזר, הנקודות באו להדגיש כי עשו "נשקו בכל לבו" ואכן ההשלמה הייתה אמיתית, ואילו לדעת ר' יניי "מלמד שביקש לנשכו" אלא שבזכות נס שהתרחש, ניצל יעקב</w:t>
      </w:r>
      <w:r w:rsidRPr="00995C2D">
        <w:rPr>
          <w:rtl/>
        </w:rPr>
        <w:t>.</w:t>
      </w:r>
    </w:p>
  </w:footnote>
  <w:footnote w:id="4">
    <w:p w14:paraId="3F655E63" w14:textId="2F298540" w:rsidR="00746C5B" w:rsidRPr="00746C5B" w:rsidRDefault="00746C5B">
      <w:pPr>
        <w:pStyle w:val="a8"/>
        <w:rPr>
          <w:b/>
          <w:bCs/>
        </w:rPr>
      </w:pPr>
      <w:r>
        <w:rPr>
          <w:rStyle w:val="aa"/>
        </w:rPr>
        <w:footnoteRef/>
      </w:r>
      <w:r>
        <w:rPr>
          <w:rtl/>
        </w:rPr>
        <w:t xml:space="preserve"> </w:t>
      </w:r>
      <w:r w:rsidR="00B86001">
        <w:rPr>
          <w:rFonts w:hint="cs"/>
          <w:rtl/>
        </w:rPr>
        <w:t xml:space="preserve">הניסיון </w:t>
      </w:r>
      <w:r w:rsidR="009A4474">
        <w:rPr>
          <w:rFonts w:hint="cs"/>
          <w:rtl/>
        </w:rPr>
        <w:t xml:space="preserve">לקרב בחזרה את עשו </w:t>
      </w:r>
      <w:r>
        <w:rPr>
          <w:rFonts w:hint="cs"/>
          <w:rtl/>
        </w:rPr>
        <w:t xml:space="preserve">נכשל לא רק כאן, אלא גם בהמשך </w:t>
      </w:r>
      <w:r>
        <w:rPr>
          <w:rtl/>
        </w:rPr>
        <w:t>–</w:t>
      </w:r>
      <w:r>
        <w:rPr>
          <w:rFonts w:hint="cs"/>
          <w:rtl/>
        </w:rPr>
        <w:t xml:space="preserve"> ובאופן מוחלט, כפי שמבואר בספר עובדיה על גורלו של עשו</w:t>
      </w:r>
      <w:r w:rsidRPr="00995C2D">
        <w:rPr>
          <w:rtl/>
        </w:rPr>
        <w:t>:</w:t>
      </w:r>
      <w:r w:rsidRPr="00746C5B">
        <w:rPr>
          <w:b/>
          <w:bCs/>
          <w:rtl/>
        </w:rPr>
        <w:t xml:space="preserve"> </w:t>
      </w:r>
      <w:r w:rsidRPr="00746C5B">
        <w:rPr>
          <w:rtl/>
        </w:rPr>
        <w:t xml:space="preserve">"וְהָיָה בֵית יַעֲקֹב אֵשׁ וּבֵית יוֹסֵף לֶהָבָה וּבֵית עֵשָׂו לְקַשׁ וְדָלְקוּ בָהֶם וַאֲכָלוּם וְלֹא יִהְיֶה שָׂרִיד לְבֵית עֵשָׂו כִּי </w:t>
      </w:r>
      <w:r w:rsidRPr="00746C5B">
        <w:rPr>
          <w:rFonts w:hint="cs"/>
          <w:rtl/>
        </w:rPr>
        <w:t>ה'</w:t>
      </w:r>
      <w:r w:rsidRPr="00746C5B">
        <w:rPr>
          <w:rtl/>
        </w:rPr>
        <w:t xml:space="preserve"> דִּבֵּר"</w:t>
      </w:r>
      <w:r w:rsidRPr="00746C5B">
        <w:rPr>
          <w:rFonts w:hint="cs"/>
          <w:rtl/>
        </w:rPr>
        <w:t xml:space="preserve"> </w:t>
      </w:r>
      <w:r w:rsidRPr="00746C5B">
        <w:rPr>
          <w:rFonts w:hint="cs"/>
          <w:sz w:val="16"/>
          <w:szCs w:val="16"/>
          <w:rtl/>
        </w:rPr>
        <w:t>(עבדיה א', יח)</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2"/>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0"/>
  </w:num>
  <w:num w:numId="9" w16cid:durableId="839850104">
    <w:abstractNumId w:val="6"/>
  </w:num>
  <w:num w:numId="10" w16cid:durableId="829948480">
    <w:abstractNumId w:val="28"/>
  </w:num>
  <w:num w:numId="11" w16cid:durableId="331219693">
    <w:abstractNumId w:val="5"/>
  </w:num>
  <w:num w:numId="12" w16cid:durableId="604460459">
    <w:abstractNumId w:val="27"/>
  </w:num>
  <w:num w:numId="13" w16cid:durableId="45760248">
    <w:abstractNumId w:val="13"/>
  </w:num>
  <w:num w:numId="14" w16cid:durableId="429544305">
    <w:abstractNumId w:val="24"/>
  </w:num>
  <w:num w:numId="15" w16cid:durableId="1317684139">
    <w:abstractNumId w:val="16"/>
  </w:num>
  <w:num w:numId="16" w16cid:durableId="1992633438">
    <w:abstractNumId w:val="11"/>
  </w:num>
  <w:num w:numId="17" w16cid:durableId="992758377">
    <w:abstractNumId w:val="23"/>
  </w:num>
  <w:num w:numId="18" w16cid:durableId="1444154030">
    <w:abstractNumId w:val="21"/>
  </w:num>
  <w:num w:numId="19" w16cid:durableId="1058161763">
    <w:abstractNumId w:val="17"/>
  </w:num>
  <w:num w:numId="20" w16cid:durableId="291710928">
    <w:abstractNumId w:val="26"/>
  </w:num>
  <w:num w:numId="21" w16cid:durableId="1803383027">
    <w:abstractNumId w:val="14"/>
  </w:num>
  <w:num w:numId="22" w16cid:durableId="1043946274">
    <w:abstractNumId w:val="12"/>
  </w:num>
  <w:num w:numId="23" w16cid:durableId="791825298">
    <w:abstractNumId w:val="18"/>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5"/>
  </w:num>
  <w:num w:numId="30" w16cid:durableId="8278611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F51"/>
    <w:rsid w:val="00003BEC"/>
    <w:rsid w:val="00004225"/>
    <w:rsid w:val="000044A5"/>
    <w:rsid w:val="0000484B"/>
    <w:rsid w:val="00005C39"/>
    <w:rsid w:val="00005E85"/>
    <w:rsid w:val="00007137"/>
    <w:rsid w:val="0000753D"/>
    <w:rsid w:val="00011054"/>
    <w:rsid w:val="00011227"/>
    <w:rsid w:val="00012258"/>
    <w:rsid w:val="00013EAC"/>
    <w:rsid w:val="0001517C"/>
    <w:rsid w:val="000153A5"/>
    <w:rsid w:val="00015A32"/>
    <w:rsid w:val="00015B82"/>
    <w:rsid w:val="000164A3"/>
    <w:rsid w:val="00016FCE"/>
    <w:rsid w:val="00017A0B"/>
    <w:rsid w:val="000212AC"/>
    <w:rsid w:val="00021891"/>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59FB"/>
    <w:rsid w:val="00036231"/>
    <w:rsid w:val="00036FC4"/>
    <w:rsid w:val="0003727F"/>
    <w:rsid w:val="000374AF"/>
    <w:rsid w:val="00037892"/>
    <w:rsid w:val="00037ADF"/>
    <w:rsid w:val="00041235"/>
    <w:rsid w:val="00041244"/>
    <w:rsid w:val="000421CF"/>
    <w:rsid w:val="00042F75"/>
    <w:rsid w:val="000430A9"/>
    <w:rsid w:val="000438F6"/>
    <w:rsid w:val="000443E1"/>
    <w:rsid w:val="00044D5B"/>
    <w:rsid w:val="000458BC"/>
    <w:rsid w:val="000458D5"/>
    <w:rsid w:val="0004600B"/>
    <w:rsid w:val="0004731B"/>
    <w:rsid w:val="000473EA"/>
    <w:rsid w:val="000473EB"/>
    <w:rsid w:val="00047849"/>
    <w:rsid w:val="00047D17"/>
    <w:rsid w:val="000500A6"/>
    <w:rsid w:val="000501D0"/>
    <w:rsid w:val="0005027B"/>
    <w:rsid w:val="00050767"/>
    <w:rsid w:val="000517B5"/>
    <w:rsid w:val="00051C67"/>
    <w:rsid w:val="00053216"/>
    <w:rsid w:val="00053EEE"/>
    <w:rsid w:val="00054582"/>
    <w:rsid w:val="0005473C"/>
    <w:rsid w:val="00054F61"/>
    <w:rsid w:val="00055604"/>
    <w:rsid w:val="000558CC"/>
    <w:rsid w:val="00055A51"/>
    <w:rsid w:val="00055A86"/>
    <w:rsid w:val="00055B9B"/>
    <w:rsid w:val="00055CE1"/>
    <w:rsid w:val="00055E78"/>
    <w:rsid w:val="00056F6D"/>
    <w:rsid w:val="00056FA9"/>
    <w:rsid w:val="0005758E"/>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E42"/>
    <w:rsid w:val="00090402"/>
    <w:rsid w:val="000907B6"/>
    <w:rsid w:val="000917D4"/>
    <w:rsid w:val="00091916"/>
    <w:rsid w:val="000921AE"/>
    <w:rsid w:val="00092266"/>
    <w:rsid w:val="000926B5"/>
    <w:rsid w:val="00092D66"/>
    <w:rsid w:val="000933E7"/>
    <w:rsid w:val="00093F22"/>
    <w:rsid w:val="000947F9"/>
    <w:rsid w:val="00094E66"/>
    <w:rsid w:val="000958B0"/>
    <w:rsid w:val="00096243"/>
    <w:rsid w:val="00096BEA"/>
    <w:rsid w:val="00097D84"/>
    <w:rsid w:val="000A02C9"/>
    <w:rsid w:val="000A0328"/>
    <w:rsid w:val="000A15E4"/>
    <w:rsid w:val="000A18C4"/>
    <w:rsid w:val="000A18FC"/>
    <w:rsid w:val="000A1F8F"/>
    <w:rsid w:val="000A26F9"/>
    <w:rsid w:val="000A2D29"/>
    <w:rsid w:val="000A327A"/>
    <w:rsid w:val="000A37EB"/>
    <w:rsid w:val="000A38CD"/>
    <w:rsid w:val="000A3B41"/>
    <w:rsid w:val="000A441E"/>
    <w:rsid w:val="000A5F5E"/>
    <w:rsid w:val="000A5FB3"/>
    <w:rsid w:val="000A606B"/>
    <w:rsid w:val="000A6C6C"/>
    <w:rsid w:val="000A7AF3"/>
    <w:rsid w:val="000B096B"/>
    <w:rsid w:val="000B1EA8"/>
    <w:rsid w:val="000B24FA"/>
    <w:rsid w:val="000B2EF2"/>
    <w:rsid w:val="000B3BEA"/>
    <w:rsid w:val="000B3F27"/>
    <w:rsid w:val="000B402A"/>
    <w:rsid w:val="000B4839"/>
    <w:rsid w:val="000B5028"/>
    <w:rsid w:val="000B5377"/>
    <w:rsid w:val="000B61B3"/>
    <w:rsid w:val="000B6757"/>
    <w:rsid w:val="000B6809"/>
    <w:rsid w:val="000B7166"/>
    <w:rsid w:val="000B77DD"/>
    <w:rsid w:val="000B7B90"/>
    <w:rsid w:val="000B7F50"/>
    <w:rsid w:val="000C0E4A"/>
    <w:rsid w:val="000C152F"/>
    <w:rsid w:val="000C153A"/>
    <w:rsid w:val="000C1916"/>
    <w:rsid w:val="000C1C92"/>
    <w:rsid w:val="000C1F3F"/>
    <w:rsid w:val="000C280B"/>
    <w:rsid w:val="000C304A"/>
    <w:rsid w:val="000C355D"/>
    <w:rsid w:val="000C538C"/>
    <w:rsid w:val="000C549A"/>
    <w:rsid w:val="000C5A40"/>
    <w:rsid w:val="000C610D"/>
    <w:rsid w:val="000C64A0"/>
    <w:rsid w:val="000C6917"/>
    <w:rsid w:val="000C69E2"/>
    <w:rsid w:val="000C76DD"/>
    <w:rsid w:val="000C7FF2"/>
    <w:rsid w:val="000D00A9"/>
    <w:rsid w:val="000D00CA"/>
    <w:rsid w:val="000D02F0"/>
    <w:rsid w:val="000D073A"/>
    <w:rsid w:val="000D0AF1"/>
    <w:rsid w:val="000D0C8D"/>
    <w:rsid w:val="000D12F9"/>
    <w:rsid w:val="000D1810"/>
    <w:rsid w:val="000D28A2"/>
    <w:rsid w:val="000D2BD5"/>
    <w:rsid w:val="000D34CE"/>
    <w:rsid w:val="000D3628"/>
    <w:rsid w:val="000D3A1E"/>
    <w:rsid w:val="000D41D8"/>
    <w:rsid w:val="000D4403"/>
    <w:rsid w:val="000D477F"/>
    <w:rsid w:val="000D4C97"/>
    <w:rsid w:val="000D4EC0"/>
    <w:rsid w:val="000D7399"/>
    <w:rsid w:val="000E0560"/>
    <w:rsid w:val="000E0F85"/>
    <w:rsid w:val="000E10B4"/>
    <w:rsid w:val="000E1355"/>
    <w:rsid w:val="000E1E13"/>
    <w:rsid w:val="000E2582"/>
    <w:rsid w:val="000E3296"/>
    <w:rsid w:val="000E3360"/>
    <w:rsid w:val="000E3A27"/>
    <w:rsid w:val="000E51AF"/>
    <w:rsid w:val="000E5AFD"/>
    <w:rsid w:val="000E6A83"/>
    <w:rsid w:val="000E6C06"/>
    <w:rsid w:val="000E6C47"/>
    <w:rsid w:val="000E6F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BF7"/>
    <w:rsid w:val="001010C7"/>
    <w:rsid w:val="00101164"/>
    <w:rsid w:val="00101CC2"/>
    <w:rsid w:val="00102054"/>
    <w:rsid w:val="001021E1"/>
    <w:rsid w:val="001030B2"/>
    <w:rsid w:val="0010416E"/>
    <w:rsid w:val="0010541F"/>
    <w:rsid w:val="00105744"/>
    <w:rsid w:val="00105D7A"/>
    <w:rsid w:val="00106835"/>
    <w:rsid w:val="00106B14"/>
    <w:rsid w:val="00106C2A"/>
    <w:rsid w:val="00106D4D"/>
    <w:rsid w:val="00106E13"/>
    <w:rsid w:val="001075DD"/>
    <w:rsid w:val="0011026C"/>
    <w:rsid w:val="00110320"/>
    <w:rsid w:val="0011088F"/>
    <w:rsid w:val="00110BAC"/>
    <w:rsid w:val="00110DFF"/>
    <w:rsid w:val="00110E40"/>
    <w:rsid w:val="0011124C"/>
    <w:rsid w:val="001116FC"/>
    <w:rsid w:val="00111F92"/>
    <w:rsid w:val="00112455"/>
    <w:rsid w:val="00112558"/>
    <w:rsid w:val="00113301"/>
    <w:rsid w:val="001135E2"/>
    <w:rsid w:val="00113860"/>
    <w:rsid w:val="0011400B"/>
    <w:rsid w:val="001154A3"/>
    <w:rsid w:val="00115507"/>
    <w:rsid w:val="00116045"/>
    <w:rsid w:val="00116430"/>
    <w:rsid w:val="001164A7"/>
    <w:rsid w:val="00116CA0"/>
    <w:rsid w:val="001170A6"/>
    <w:rsid w:val="001173DD"/>
    <w:rsid w:val="00117896"/>
    <w:rsid w:val="00117DF5"/>
    <w:rsid w:val="001200DE"/>
    <w:rsid w:val="00120679"/>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8F9"/>
    <w:rsid w:val="00131018"/>
    <w:rsid w:val="00131456"/>
    <w:rsid w:val="0013147C"/>
    <w:rsid w:val="001328A5"/>
    <w:rsid w:val="00132E24"/>
    <w:rsid w:val="00133013"/>
    <w:rsid w:val="0013460C"/>
    <w:rsid w:val="001348AE"/>
    <w:rsid w:val="00134C96"/>
    <w:rsid w:val="00134CC4"/>
    <w:rsid w:val="00134E7B"/>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201D"/>
    <w:rsid w:val="001423FE"/>
    <w:rsid w:val="0014268F"/>
    <w:rsid w:val="001426AA"/>
    <w:rsid w:val="00142E9E"/>
    <w:rsid w:val="00142EF4"/>
    <w:rsid w:val="001431B1"/>
    <w:rsid w:val="00143716"/>
    <w:rsid w:val="00143BE5"/>
    <w:rsid w:val="0014425A"/>
    <w:rsid w:val="00144B71"/>
    <w:rsid w:val="00145165"/>
    <w:rsid w:val="00146A57"/>
    <w:rsid w:val="0014762D"/>
    <w:rsid w:val="00147B8F"/>
    <w:rsid w:val="001502DB"/>
    <w:rsid w:val="00150A06"/>
    <w:rsid w:val="0015115F"/>
    <w:rsid w:val="00151431"/>
    <w:rsid w:val="00152792"/>
    <w:rsid w:val="001542C4"/>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6CD"/>
    <w:rsid w:val="001709A3"/>
    <w:rsid w:val="001719DF"/>
    <w:rsid w:val="00171AE8"/>
    <w:rsid w:val="00172739"/>
    <w:rsid w:val="00172C07"/>
    <w:rsid w:val="0017448D"/>
    <w:rsid w:val="0017470E"/>
    <w:rsid w:val="001748C6"/>
    <w:rsid w:val="00174BF8"/>
    <w:rsid w:val="00175111"/>
    <w:rsid w:val="001754D1"/>
    <w:rsid w:val="00175B9A"/>
    <w:rsid w:val="001760FF"/>
    <w:rsid w:val="001763E4"/>
    <w:rsid w:val="00176A08"/>
    <w:rsid w:val="0017721F"/>
    <w:rsid w:val="00177587"/>
    <w:rsid w:val="0017776A"/>
    <w:rsid w:val="001779E9"/>
    <w:rsid w:val="00177B59"/>
    <w:rsid w:val="001803A2"/>
    <w:rsid w:val="0018040E"/>
    <w:rsid w:val="00180A19"/>
    <w:rsid w:val="00181292"/>
    <w:rsid w:val="00182337"/>
    <w:rsid w:val="00182C62"/>
    <w:rsid w:val="00183B00"/>
    <w:rsid w:val="00184444"/>
    <w:rsid w:val="00184FC6"/>
    <w:rsid w:val="0018580B"/>
    <w:rsid w:val="0018626C"/>
    <w:rsid w:val="00186A2E"/>
    <w:rsid w:val="00186A34"/>
    <w:rsid w:val="00187E2D"/>
    <w:rsid w:val="0019045A"/>
    <w:rsid w:val="00190B40"/>
    <w:rsid w:val="00190C59"/>
    <w:rsid w:val="0019127F"/>
    <w:rsid w:val="001912E6"/>
    <w:rsid w:val="001913D2"/>
    <w:rsid w:val="00191C16"/>
    <w:rsid w:val="00191DB5"/>
    <w:rsid w:val="001923FF"/>
    <w:rsid w:val="00193E3C"/>
    <w:rsid w:val="00194B5F"/>
    <w:rsid w:val="00196065"/>
    <w:rsid w:val="0019624E"/>
    <w:rsid w:val="001966C9"/>
    <w:rsid w:val="00196F41"/>
    <w:rsid w:val="0019700B"/>
    <w:rsid w:val="00197F06"/>
    <w:rsid w:val="001A006F"/>
    <w:rsid w:val="001A0599"/>
    <w:rsid w:val="001A0D98"/>
    <w:rsid w:val="001A0F2B"/>
    <w:rsid w:val="001A0F71"/>
    <w:rsid w:val="001A10C4"/>
    <w:rsid w:val="001A1DBA"/>
    <w:rsid w:val="001A2940"/>
    <w:rsid w:val="001A31B8"/>
    <w:rsid w:val="001A37F7"/>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E1"/>
    <w:rsid w:val="001B2027"/>
    <w:rsid w:val="001B3297"/>
    <w:rsid w:val="001B341A"/>
    <w:rsid w:val="001B365B"/>
    <w:rsid w:val="001B3C89"/>
    <w:rsid w:val="001B512C"/>
    <w:rsid w:val="001B5FB3"/>
    <w:rsid w:val="001B6487"/>
    <w:rsid w:val="001B6644"/>
    <w:rsid w:val="001B6E40"/>
    <w:rsid w:val="001B79D5"/>
    <w:rsid w:val="001C08DD"/>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5654"/>
    <w:rsid w:val="001C579F"/>
    <w:rsid w:val="001C588C"/>
    <w:rsid w:val="001C5C2A"/>
    <w:rsid w:val="001C6E3A"/>
    <w:rsid w:val="001C752D"/>
    <w:rsid w:val="001C76B7"/>
    <w:rsid w:val="001C799A"/>
    <w:rsid w:val="001C7ED6"/>
    <w:rsid w:val="001D00E8"/>
    <w:rsid w:val="001D0BFB"/>
    <w:rsid w:val="001D1308"/>
    <w:rsid w:val="001D3908"/>
    <w:rsid w:val="001D3C0A"/>
    <w:rsid w:val="001D4338"/>
    <w:rsid w:val="001D4C49"/>
    <w:rsid w:val="001D50DA"/>
    <w:rsid w:val="001D5949"/>
    <w:rsid w:val="001D63A6"/>
    <w:rsid w:val="001D7423"/>
    <w:rsid w:val="001D775F"/>
    <w:rsid w:val="001D77B5"/>
    <w:rsid w:val="001E0346"/>
    <w:rsid w:val="001E062D"/>
    <w:rsid w:val="001E0972"/>
    <w:rsid w:val="001E0CA5"/>
    <w:rsid w:val="001E25CB"/>
    <w:rsid w:val="001E2D0A"/>
    <w:rsid w:val="001E398E"/>
    <w:rsid w:val="001E3F22"/>
    <w:rsid w:val="001E40B6"/>
    <w:rsid w:val="001E4B92"/>
    <w:rsid w:val="001E4C74"/>
    <w:rsid w:val="001E4FE5"/>
    <w:rsid w:val="001E5149"/>
    <w:rsid w:val="001E53BE"/>
    <w:rsid w:val="001E5F39"/>
    <w:rsid w:val="001E62F2"/>
    <w:rsid w:val="001E68E1"/>
    <w:rsid w:val="001E69C6"/>
    <w:rsid w:val="001E7B8E"/>
    <w:rsid w:val="001E7C01"/>
    <w:rsid w:val="001F0CD3"/>
    <w:rsid w:val="001F1176"/>
    <w:rsid w:val="001F137C"/>
    <w:rsid w:val="001F2BAA"/>
    <w:rsid w:val="001F42D0"/>
    <w:rsid w:val="001F4F9B"/>
    <w:rsid w:val="001F53B1"/>
    <w:rsid w:val="001F54D5"/>
    <w:rsid w:val="001F5A67"/>
    <w:rsid w:val="001F60C1"/>
    <w:rsid w:val="001F60C6"/>
    <w:rsid w:val="001F6279"/>
    <w:rsid w:val="001F64DE"/>
    <w:rsid w:val="00200D89"/>
    <w:rsid w:val="002015F5"/>
    <w:rsid w:val="00202864"/>
    <w:rsid w:val="002033D4"/>
    <w:rsid w:val="00204969"/>
    <w:rsid w:val="00204C2D"/>
    <w:rsid w:val="00205DDB"/>
    <w:rsid w:val="002065A8"/>
    <w:rsid w:val="00206AB0"/>
    <w:rsid w:val="00207506"/>
    <w:rsid w:val="00210210"/>
    <w:rsid w:val="00210632"/>
    <w:rsid w:val="00210AEC"/>
    <w:rsid w:val="00210BAF"/>
    <w:rsid w:val="00210FE8"/>
    <w:rsid w:val="002114B6"/>
    <w:rsid w:val="00211691"/>
    <w:rsid w:val="00211EF8"/>
    <w:rsid w:val="00212204"/>
    <w:rsid w:val="00212689"/>
    <w:rsid w:val="002134F0"/>
    <w:rsid w:val="0021360C"/>
    <w:rsid w:val="002143B8"/>
    <w:rsid w:val="002145D9"/>
    <w:rsid w:val="00215A2D"/>
    <w:rsid w:val="0021654A"/>
    <w:rsid w:val="00216C09"/>
    <w:rsid w:val="00217257"/>
    <w:rsid w:val="002174F5"/>
    <w:rsid w:val="0022004E"/>
    <w:rsid w:val="00220057"/>
    <w:rsid w:val="002207C8"/>
    <w:rsid w:val="0022083B"/>
    <w:rsid w:val="00221725"/>
    <w:rsid w:val="00221B51"/>
    <w:rsid w:val="002225F2"/>
    <w:rsid w:val="002226EB"/>
    <w:rsid w:val="00223934"/>
    <w:rsid w:val="002243B6"/>
    <w:rsid w:val="00224C40"/>
    <w:rsid w:val="002264FA"/>
    <w:rsid w:val="00226538"/>
    <w:rsid w:val="00227F02"/>
    <w:rsid w:val="002309DD"/>
    <w:rsid w:val="002320B1"/>
    <w:rsid w:val="00233C90"/>
    <w:rsid w:val="00234ACE"/>
    <w:rsid w:val="00234ECE"/>
    <w:rsid w:val="0023550F"/>
    <w:rsid w:val="00236711"/>
    <w:rsid w:val="00236816"/>
    <w:rsid w:val="002372EE"/>
    <w:rsid w:val="00237762"/>
    <w:rsid w:val="0024009B"/>
    <w:rsid w:val="002406EB"/>
    <w:rsid w:val="0024085A"/>
    <w:rsid w:val="0024161D"/>
    <w:rsid w:val="00242405"/>
    <w:rsid w:val="002426C9"/>
    <w:rsid w:val="002426D6"/>
    <w:rsid w:val="002429C2"/>
    <w:rsid w:val="00242C30"/>
    <w:rsid w:val="0024302E"/>
    <w:rsid w:val="00243A22"/>
    <w:rsid w:val="0024533C"/>
    <w:rsid w:val="00246717"/>
    <w:rsid w:val="00246ECC"/>
    <w:rsid w:val="00247994"/>
    <w:rsid w:val="002479BB"/>
    <w:rsid w:val="00247C84"/>
    <w:rsid w:val="00247FB8"/>
    <w:rsid w:val="002502C2"/>
    <w:rsid w:val="002506DF"/>
    <w:rsid w:val="002518B4"/>
    <w:rsid w:val="002519B5"/>
    <w:rsid w:val="00251EE5"/>
    <w:rsid w:val="0025253F"/>
    <w:rsid w:val="0025271B"/>
    <w:rsid w:val="00252911"/>
    <w:rsid w:val="002531F7"/>
    <w:rsid w:val="002544A6"/>
    <w:rsid w:val="002546C2"/>
    <w:rsid w:val="0025625E"/>
    <w:rsid w:val="002567C5"/>
    <w:rsid w:val="002569C3"/>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803"/>
    <w:rsid w:val="00264A26"/>
    <w:rsid w:val="00265135"/>
    <w:rsid w:val="0026556D"/>
    <w:rsid w:val="00266190"/>
    <w:rsid w:val="00266403"/>
    <w:rsid w:val="00267B7A"/>
    <w:rsid w:val="00267DCB"/>
    <w:rsid w:val="00270789"/>
    <w:rsid w:val="002717FD"/>
    <w:rsid w:val="00272037"/>
    <w:rsid w:val="00272580"/>
    <w:rsid w:val="00272817"/>
    <w:rsid w:val="00273354"/>
    <w:rsid w:val="002752E7"/>
    <w:rsid w:val="002752F0"/>
    <w:rsid w:val="00276025"/>
    <w:rsid w:val="00277A35"/>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1412"/>
    <w:rsid w:val="00291A7A"/>
    <w:rsid w:val="00292404"/>
    <w:rsid w:val="00292803"/>
    <w:rsid w:val="00292D10"/>
    <w:rsid w:val="00293740"/>
    <w:rsid w:val="002937E7"/>
    <w:rsid w:val="00294475"/>
    <w:rsid w:val="00295518"/>
    <w:rsid w:val="00295F22"/>
    <w:rsid w:val="002A0AAB"/>
    <w:rsid w:val="002A0CA7"/>
    <w:rsid w:val="002A0DFC"/>
    <w:rsid w:val="002A19D4"/>
    <w:rsid w:val="002A1F75"/>
    <w:rsid w:val="002A2318"/>
    <w:rsid w:val="002A23ED"/>
    <w:rsid w:val="002A2B3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54C5"/>
    <w:rsid w:val="002B5740"/>
    <w:rsid w:val="002B58E7"/>
    <w:rsid w:val="002B6F06"/>
    <w:rsid w:val="002B76DE"/>
    <w:rsid w:val="002C03DF"/>
    <w:rsid w:val="002C116E"/>
    <w:rsid w:val="002C1172"/>
    <w:rsid w:val="002C157E"/>
    <w:rsid w:val="002C335D"/>
    <w:rsid w:val="002C362C"/>
    <w:rsid w:val="002C3CC1"/>
    <w:rsid w:val="002C44C9"/>
    <w:rsid w:val="002C6072"/>
    <w:rsid w:val="002C7729"/>
    <w:rsid w:val="002C7B7D"/>
    <w:rsid w:val="002D0382"/>
    <w:rsid w:val="002D0612"/>
    <w:rsid w:val="002D06CC"/>
    <w:rsid w:val="002D06F7"/>
    <w:rsid w:val="002D07CA"/>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E04"/>
    <w:rsid w:val="002F014C"/>
    <w:rsid w:val="002F0491"/>
    <w:rsid w:val="002F084B"/>
    <w:rsid w:val="002F1595"/>
    <w:rsid w:val="002F2640"/>
    <w:rsid w:val="002F2731"/>
    <w:rsid w:val="002F276C"/>
    <w:rsid w:val="002F2B03"/>
    <w:rsid w:val="002F2E48"/>
    <w:rsid w:val="002F3311"/>
    <w:rsid w:val="002F41C5"/>
    <w:rsid w:val="002F4530"/>
    <w:rsid w:val="002F4D73"/>
    <w:rsid w:val="002F5BED"/>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2486"/>
    <w:rsid w:val="00312DCF"/>
    <w:rsid w:val="00313557"/>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A6F"/>
    <w:rsid w:val="00331C3B"/>
    <w:rsid w:val="00331F57"/>
    <w:rsid w:val="0033242C"/>
    <w:rsid w:val="003343F1"/>
    <w:rsid w:val="00335C84"/>
    <w:rsid w:val="003365BA"/>
    <w:rsid w:val="003366D5"/>
    <w:rsid w:val="00336995"/>
    <w:rsid w:val="00336BAE"/>
    <w:rsid w:val="00336D04"/>
    <w:rsid w:val="0033701E"/>
    <w:rsid w:val="0033703B"/>
    <w:rsid w:val="003372F5"/>
    <w:rsid w:val="00337377"/>
    <w:rsid w:val="00337BE9"/>
    <w:rsid w:val="00340214"/>
    <w:rsid w:val="00340718"/>
    <w:rsid w:val="0034077D"/>
    <w:rsid w:val="00340831"/>
    <w:rsid w:val="00340ACA"/>
    <w:rsid w:val="00341080"/>
    <w:rsid w:val="00341893"/>
    <w:rsid w:val="003419A9"/>
    <w:rsid w:val="00342B83"/>
    <w:rsid w:val="00342F84"/>
    <w:rsid w:val="00344BEE"/>
    <w:rsid w:val="00345E38"/>
    <w:rsid w:val="00345F8C"/>
    <w:rsid w:val="003466A3"/>
    <w:rsid w:val="00346F70"/>
    <w:rsid w:val="00347834"/>
    <w:rsid w:val="00347DC7"/>
    <w:rsid w:val="00347FA0"/>
    <w:rsid w:val="00351873"/>
    <w:rsid w:val="003518CA"/>
    <w:rsid w:val="0035193D"/>
    <w:rsid w:val="00351E79"/>
    <w:rsid w:val="00352094"/>
    <w:rsid w:val="00352136"/>
    <w:rsid w:val="003532F4"/>
    <w:rsid w:val="003535CB"/>
    <w:rsid w:val="00353E96"/>
    <w:rsid w:val="0035406F"/>
    <w:rsid w:val="00354963"/>
    <w:rsid w:val="00354A84"/>
    <w:rsid w:val="00355256"/>
    <w:rsid w:val="00355327"/>
    <w:rsid w:val="00356257"/>
    <w:rsid w:val="003567DD"/>
    <w:rsid w:val="0035696F"/>
    <w:rsid w:val="00356FDF"/>
    <w:rsid w:val="00357B89"/>
    <w:rsid w:val="00357E76"/>
    <w:rsid w:val="00357EA5"/>
    <w:rsid w:val="00360682"/>
    <w:rsid w:val="003609E2"/>
    <w:rsid w:val="00360ED6"/>
    <w:rsid w:val="00360FE0"/>
    <w:rsid w:val="00362320"/>
    <w:rsid w:val="00362BE6"/>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8C2"/>
    <w:rsid w:val="0036691E"/>
    <w:rsid w:val="00366A37"/>
    <w:rsid w:val="0036771F"/>
    <w:rsid w:val="00367A9C"/>
    <w:rsid w:val="00367E4F"/>
    <w:rsid w:val="00370E85"/>
    <w:rsid w:val="00371633"/>
    <w:rsid w:val="00371D13"/>
    <w:rsid w:val="00371F00"/>
    <w:rsid w:val="003737AA"/>
    <w:rsid w:val="00373B89"/>
    <w:rsid w:val="00374C1D"/>
    <w:rsid w:val="00374EBE"/>
    <w:rsid w:val="00377889"/>
    <w:rsid w:val="00377A3C"/>
    <w:rsid w:val="00380328"/>
    <w:rsid w:val="003807AF"/>
    <w:rsid w:val="00380C74"/>
    <w:rsid w:val="00380D67"/>
    <w:rsid w:val="00380FCD"/>
    <w:rsid w:val="003818B2"/>
    <w:rsid w:val="00382B5E"/>
    <w:rsid w:val="00383C0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3B91"/>
    <w:rsid w:val="003C5B86"/>
    <w:rsid w:val="003C5E39"/>
    <w:rsid w:val="003C6834"/>
    <w:rsid w:val="003C70DC"/>
    <w:rsid w:val="003C7F60"/>
    <w:rsid w:val="003D0881"/>
    <w:rsid w:val="003D0E80"/>
    <w:rsid w:val="003D1193"/>
    <w:rsid w:val="003D14C8"/>
    <w:rsid w:val="003D2859"/>
    <w:rsid w:val="003D2FF0"/>
    <w:rsid w:val="003D3A46"/>
    <w:rsid w:val="003D406F"/>
    <w:rsid w:val="003D4813"/>
    <w:rsid w:val="003D4B39"/>
    <w:rsid w:val="003D4E9F"/>
    <w:rsid w:val="003D5988"/>
    <w:rsid w:val="003D6B5C"/>
    <w:rsid w:val="003D76BA"/>
    <w:rsid w:val="003E00D4"/>
    <w:rsid w:val="003E04B4"/>
    <w:rsid w:val="003E0543"/>
    <w:rsid w:val="003E1A7E"/>
    <w:rsid w:val="003E1BC4"/>
    <w:rsid w:val="003E2FA2"/>
    <w:rsid w:val="003E3DD8"/>
    <w:rsid w:val="003E50BE"/>
    <w:rsid w:val="003E52AB"/>
    <w:rsid w:val="003E5302"/>
    <w:rsid w:val="003E5388"/>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A0E"/>
    <w:rsid w:val="00410A67"/>
    <w:rsid w:val="00410D79"/>
    <w:rsid w:val="0041207F"/>
    <w:rsid w:val="004124E7"/>
    <w:rsid w:val="00413465"/>
    <w:rsid w:val="00413518"/>
    <w:rsid w:val="004145BC"/>
    <w:rsid w:val="00414AA4"/>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3A3B"/>
    <w:rsid w:val="00424AE4"/>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60C9"/>
    <w:rsid w:val="00436188"/>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3A8D"/>
    <w:rsid w:val="00454123"/>
    <w:rsid w:val="0045434E"/>
    <w:rsid w:val="00455395"/>
    <w:rsid w:val="00455E49"/>
    <w:rsid w:val="004562BE"/>
    <w:rsid w:val="00456C88"/>
    <w:rsid w:val="00457C3E"/>
    <w:rsid w:val="00460205"/>
    <w:rsid w:val="0046078F"/>
    <w:rsid w:val="004609DA"/>
    <w:rsid w:val="00461457"/>
    <w:rsid w:val="004619C3"/>
    <w:rsid w:val="00461BBA"/>
    <w:rsid w:val="00462206"/>
    <w:rsid w:val="004624D9"/>
    <w:rsid w:val="004637F9"/>
    <w:rsid w:val="0046381C"/>
    <w:rsid w:val="00463CDA"/>
    <w:rsid w:val="00463FFD"/>
    <w:rsid w:val="00465052"/>
    <w:rsid w:val="00465183"/>
    <w:rsid w:val="00465AEA"/>
    <w:rsid w:val="00465C3F"/>
    <w:rsid w:val="00465FAE"/>
    <w:rsid w:val="00466EFA"/>
    <w:rsid w:val="00467C2E"/>
    <w:rsid w:val="00467F70"/>
    <w:rsid w:val="0047018D"/>
    <w:rsid w:val="004705AD"/>
    <w:rsid w:val="0047079E"/>
    <w:rsid w:val="0047205E"/>
    <w:rsid w:val="004721A4"/>
    <w:rsid w:val="004725DE"/>
    <w:rsid w:val="00473335"/>
    <w:rsid w:val="004735B4"/>
    <w:rsid w:val="00473D1C"/>
    <w:rsid w:val="00474D5D"/>
    <w:rsid w:val="0047500A"/>
    <w:rsid w:val="004752C9"/>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9F6"/>
    <w:rsid w:val="00485DE3"/>
    <w:rsid w:val="00486924"/>
    <w:rsid w:val="00487284"/>
    <w:rsid w:val="00490141"/>
    <w:rsid w:val="004907FA"/>
    <w:rsid w:val="00490F46"/>
    <w:rsid w:val="00491CF5"/>
    <w:rsid w:val="0049270B"/>
    <w:rsid w:val="00493715"/>
    <w:rsid w:val="004940DD"/>
    <w:rsid w:val="004945B6"/>
    <w:rsid w:val="00494A5D"/>
    <w:rsid w:val="00494F7D"/>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10FD"/>
    <w:rsid w:val="004B1301"/>
    <w:rsid w:val="004B2768"/>
    <w:rsid w:val="004B31BF"/>
    <w:rsid w:val="004B3DB3"/>
    <w:rsid w:val="004B4A18"/>
    <w:rsid w:val="004B4AD0"/>
    <w:rsid w:val="004B4CF0"/>
    <w:rsid w:val="004B52F9"/>
    <w:rsid w:val="004B61D5"/>
    <w:rsid w:val="004B6A4E"/>
    <w:rsid w:val="004C032D"/>
    <w:rsid w:val="004C0788"/>
    <w:rsid w:val="004C104D"/>
    <w:rsid w:val="004C1071"/>
    <w:rsid w:val="004C204D"/>
    <w:rsid w:val="004C2468"/>
    <w:rsid w:val="004C2D5D"/>
    <w:rsid w:val="004C2FA5"/>
    <w:rsid w:val="004C332B"/>
    <w:rsid w:val="004C366E"/>
    <w:rsid w:val="004C545F"/>
    <w:rsid w:val="004C58AC"/>
    <w:rsid w:val="004C5B29"/>
    <w:rsid w:val="004C5F85"/>
    <w:rsid w:val="004D0009"/>
    <w:rsid w:val="004D0A45"/>
    <w:rsid w:val="004D1150"/>
    <w:rsid w:val="004D1729"/>
    <w:rsid w:val="004D2A14"/>
    <w:rsid w:val="004D2D56"/>
    <w:rsid w:val="004D2E1B"/>
    <w:rsid w:val="004D40CD"/>
    <w:rsid w:val="004D4180"/>
    <w:rsid w:val="004D422D"/>
    <w:rsid w:val="004D42F7"/>
    <w:rsid w:val="004D4D09"/>
    <w:rsid w:val="004D5168"/>
    <w:rsid w:val="004D5559"/>
    <w:rsid w:val="004D5FFB"/>
    <w:rsid w:val="004D677C"/>
    <w:rsid w:val="004E02FC"/>
    <w:rsid w:val="004E0D03"/>
    <w:rsid w:val="004E210C"/>
    <w:rsid w:val="004E2977"/>
    <w:rsid w:val="004E30D8"/>
    <w:rsid w:val="004E4224"/>
    <w:rsid w:val="004E480B"/>
    <w:rsid w:val="004E49E3"/>
    <w:rsid w:val="004E4A11"/>
    <w:rsid w:val="004E58FA"/>
    <w:rsid w:val="004E6B72"/>
    <w:rsid w:val="004E77B5"/>
    <w:rsid w:val="004F0745"/>
    <w:rsid w:val="004F1534"/>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E8C"/>
    <w:rsid w:val="0050397F"/>
    <w:rsid w:val="00503FC8"/>
    <w:rsid w:val="00505A47"/>
    <w:rsid w:val="00505D8B"/>
    <w:rsid w:val="00505FA1"/>
    <w:rsid w:val="00506A75"/>
    <w:rsid w:val="0050744C"/>
    <w:rsid w:val="00507FDA"/>
    <w:rsid w:val="005103F4"/>
    <w:rsid w:val="00510420"/>
    <w:rsid w:val="00510BB8"/>
    <w:rsid w:val="00510D33"/>
    <w:rsid w:val="00510E02"/>
    <w:rsid w:val="00511581"/>
    <w:rsid w:val="005121BC"/>
    <w:rsid w:val="005147A0"/>
    <w:rsid w:val="005149C3"/>
    <w:rsid w:val="00514ABE"/>
    <w:rsid w:val="0051596C"/>
    <w:rsid w:val="005177E9"/>
    <w:rsid w:val="00517AAE"/>
    <w:rsid w:val="00517CEE"/>
    <w:rsid w:val="0052084C"/>
    <w:rsid w:val="00520C5D"/>
    <w:rsid w:val="005214E2"/>
    <w:rsid w:val="00521A1C"/>
    <w:rsid w:val="00521D85"/>
    <w:rsid w:val="0052227B"/>
    <w:rsid w:val="005224BF"/>
    <w:rsid w:val="005236B5"/>
    <w:rsid w:val="00524943"/>
    <w:rsid w:val="00525177"/>
    <w:rsid w:val="0052520C"/>
    <w:rsid w:val="0052543E"/>
    <w:rsid w:val="00526762"/>
    <w:rsid w:val="00526ECD"/>
    <w:rsid w:val="00527298"/>
    <w:rsid w:val="005276E5"/>
    <w:rsid w:val="00527A0F"/>
    <w:rsid w:val="0053026E"/>
    <w:rsid w:val="005304D1"/>
    <w:rsid w:val="00530587"/>
    <w:rsid w:val="00531FFE"/>
    <w:rsid w:val="00532085"/>
    <w:rsid w:val="005327D5"/>
    <w:rsid w:val="00533E88"/>
    <w:rsid w:val="005340F6"/>
    <w:rsid w:val="00534CA4"/>
    <w:rsid w:val="00535489"/>
    <w:rsid w:val="0053549C"/>
    <w:rsid w:val="005372FA"/>
    <w:rsid w:val="005375C4"/>
    <w:rsid w:val="00537BE4"/>
    <w:rsid w:val="00537E89"/>
    <w:rsid w:val="0054004B"/>
    <w:rsid w:val="00540EBC"/>
    <w:rsid w:val="00542601"/>
    <w:rsid w:val="00542EC3"/>
    <w:rsid w:val="00543853"/>
    <w:rsid w:val="00543B9A"/>
    <w:rsid w:val="00543BFF"/>
    <w:rsid w:val="00544704"/>
    <w:rsid w:val="00544F3E"/>
    <w:rsid w:val="00545E94"/>
    <w:rsid w:val="00545EDE"/>
    <w:rsid w:val="00546DA2"/>
    <w:rsid w:val="0054785A"/>
    <w:rsid w:val="00547FF4"/>
    <w:rsid w:val="00550ED1"/>
    <w:rsid w:val="005515FE"/>
    <w:rsid w:val="00551CE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454A"/>
    <w:rsid w:val="005647CD"/>
    <w:rsid w:val="00564B9B"/>
    <w:rsid w:val="00564EB1"/>
    <w:rsid w:val="00566E64"/>
    <w:rsid w:val="00567320"/>
    <w:rsid w:val="00567BC8"/>
    <w:rsid w:val="00570092"/>
    <w:rsid w:val="00572B7D"/>
    <w:rsid w:val="00572D54"/>
    <w:rsid w:val="00573A6E"/>
    <w:rsid w:val="00574C09"/>
    <w:rsid w:val="00574D1A"/>
    <w:rsid w:val="005762C0"/>
    <w:rsid w:val="00576BE9"/>
    <w:rsid w:val="00577317"/>
    <w:rsid w:val="00577492"/>
    <w:rsid w:val="00577EAC"/>
    <w:rsid w:val="0058067A"/>
    <w:rsid w:val="00580F2B"/>
    <w:rsid w:val="00581912"/>
    <w:rsid w:val="00581933"/>
    <w:rsid w:val="005823A2"/>
    <w:rsid w:val="00582F12"/>
    <w:rsid w:val="005831B9"/>
    <w:rsid w:val="0058334E"/>
    <w:rsid w:val="00583B07"/>
    <w:rsid w:val="005841FE"/>
    <w:rsid w:val="005846BB"/>
    <w:rsid w:val="00584762"/>
    <w:rsid w:val="00584BC6"/>
    <w:rsid w:val="00584C6C"/>
    <w:rsid w:val="00584DDF"/>
    <w:rsid w:val="00584F31"/>
    <w:rsid w:val="00585E61"/>
    <w:rsid w:val="005863D0"/>
    <w:rsid w:val="00586435"/>
    <w:rsid w:val="00586A90"/>
    <w:rsid w:val="00586BD8"/>
    <w:rsid w:val="00586F57"/>
    <w:rsid w:val="005873B5"/>
    <w:rsid w:val="00587534"/>
    <w:rsid w:val="00590104"/>
    <w:rsid w:val="00590920"/>
    <w:rsid w:val="00590B3B"/>
    <w:rsid w:val="00591FB4"/>
    <w:rsid w:val="00592A00"/>
    <w:rsid w:val="0059571E"/>
    <w:rsid w:val="00595B17"/>
    <w:rsid w:val="00595F3F"/>
    <w:rsid w:val="0059650B"/>
    <w:rsid w:val="00596BEE"/>
    <w:rsid w:val="00596CDA"/>
    <w:rsid w:val="0059716D"/>
    <w:rsid w:val="005971C3"/>
    <w:rsid w:val="00597638"/>
    <w:rsid w:val="005A06B4"/>
    <w:rsid w:val="005A0E02"/>
    <w:rsid w:val="005A140F"/>
    <w:rsid w:val="005A142D"/>
    <w:rsid w:val="005A16FF"/>
    <w:rsid w:val="005A1896"/>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C775F"/>
    <w:rsid w:val="005D009A"/>
    <w:rsid w:val="005D09CD"/>
    <w:rsid w:val="005D0D16"/>
    <w:rsid w:val="005D0DBA"/>
    <w:rsid w:val="005D0F19"/>
    <w:rsid w:val="005D0F8C"/>
    <w:rsid w:val="005D18FE"/>
    <w:rsid w:val="005D1E3F"/>
    <w:rsid w:val="005D1F08"/>
    <w:rsid w:val="005D314E"/>
    <w:rsid w:val="005D3901"/>
    <w:rsid w:val="005D48CE"/>
    <w:rsid w:val="005D5D9F"/>
    <w:rsid w:val="005D5DC7"/>
    <w:rsid w:val="005D6110"/>
    <w:rsid w:val="005D68E6"/>
    <w:rsid w:val="005D723B"/>
    <w:rsid w:val="005D7C2F"/>
    <w:rsid w:val="005E0034"/>
    <w:rsid w:val="005E10BA"/>
    <w:rsid w:val="005E124E"/>
    <w:rsid w:val="005E16DD"/>
    <w:rsid w:val="005E1847"/>
    <w:rsid w:val="005E1B28"/>
    <w:rsid w:val="005E1D94"/>
    <w:rsid w:val="005E1DC1"/>
    <w:rsid w:val="005E3153"/>
    <w:rsid w:val="005E36E0"/>
    <w:rsid w:val="005E41CB"/>
    <w:rsid w:val="005E4314"/>
    <w:rsid w:val="005E44BA"/>
    <w:rsid w:val="005E4ED5"/>
    <w:rsid w:val="005E4F29"/>
    <w:rsid w:val="005E5862"/>
    <w:rsid w:val="005E58D1"/>
    <w:rsid w:val="005E6BB5"/>
    <w:rsid w:val="005E7339"/>
    <w:rsid w:val="005E7880"/>
    <w:rsid w:val="005E7EB7"/>
    <w:rsid w:val="005F0418"/>
    <w:rsid w:val="005F0B7B"/>
    <w:rsid w:val="005F0BF9"/>
    <w:rsid w:val="005F1EEC"/>
    <w:rsid w:val="005F28D4"/>
    <w:rsid w:val="005F2BBC"/>
    <w:rsid w:val="005F4A21"/>
    <w:rsid w:val="005F6E93"/>
    <w:rsid w:val="005F7824"/>
    <w:rsid w:val="005F7985"/>
    <w:rsid w:val="005F7A74"/>
    <w:rsid w:val="005F7A77"/>
    <w:rsid w:val="005F7B22"/>
    <w:rsid w:val="00600855"/>
    <w:rsid w:val="006011A0"/>
    <w:rsid w:val="00602D1C"/>
    <w:rsid w:val="006031AD"/>
    <w:rsid w:val="00604B54"/>
    <w:rsid w:val="00604F95"/>
    <w:rsid w:val="00605AF3"/>
    <w:rsid w:val="006064E4"/>
    <w:rsid w:val="00606B08"/>
    <w:rsid w:val="0060782C"/>
    <w:rsid w:val="00607BCC"/>
    <w:rsid w:val="00607FF6"/>
    <w:rsid w:val="00610134"/>
    <w:rsid w:val="00610455"/>
    <w:rsid w:val="00610946"/>
    <w:rsid w:val="0061196F"/>
    <w:rsid w:val="00612340"/>
    <w:rsid w:val="00613046"/>
    <w:rsid w:val="00613A7B"/>
    <w:rsid w:val="00614C7D"/>
    <w:rsid w:val="00615148"/>
    <w:rsid w:val="00615811"/>
    <w:rsid w:val="00615E58"/>
    <w:rsid w:val="0061649C"/>
    <w:rsid w:val="00617A73"/>
    <w:rsid w:val="00621280"/>
    <w:rsid w:val="006213DC"/>
    <w:rsid w:val="006222A4"/>
    <w:rsid w:val="0062236F"/>
    <w:rsid w:val="006228DE"/>
    <w:rsid w:val="00622D42"/>
    <w:rsid w:val="006231F7"/>
    <w:rsid w:val="00623A93"/>
    <w:rsid w:val="006242CB"/>
    <w:rsid w:val="00624413"/>
    <w:rsid w:val="006250E1"/>
    <w:rsid w:val="006251D9"/>
    <w:rsid w:val="00625B26"/>
    <w:rsid w:val="00626164"/>
    <w:rsid w:val="00626B50"/>
    <w:rsid w:val="00626B7E"/>
    <w:rsid w:val="00626F51"/>
    <w:rsid w:val="00627205"/>
    <w:rsid w:val="00627250"/>
    <w:rsid w:val="0062725B"/>
    <w:rsid w:val="0062737B"/>
    <w:rsid w:val="0062740D"/>
    <w:rsid w:val="00627C4B"/>
    <w:rsid w:val="00627E1E"/>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F78"/>
    <w:rsid w:val="00643AC8"/>
    <w:rsid w:val="00643D18"/>
    <w:rsid w:val="00644497"/>
    <w:rsid w:val="0064598F"/>
    <w:rsid w:val="00645BA7"/>
    <w:rsid w:val="00646381"/>
    <w:rsid w:val="0064671A"/>
    <w:rsid w:val="0064678C"/>
    <w:rsid w:val="0064679C"/>
    <w:rsid w:val="00646985"/>
    <w:rsid w:val="00646B8D"/>
    <w:rsid w:val="00646FD3"/>
    <w:rsid w:val="0065011A"/>
    <w:rsid w:val="006509E0"/>
    <w:rsid w:val="00651349"/>
    <w:rsid w:val="00652439"/>
    <w:rsid w:val="006526C6"/>
    <w:rsid w:val="00652759"/>
    <w:rsid w:val="00654369"/>
    <w:rsid w:val="006546BF"/>
    <w:rsid w:val="006559D8"/>
    <w:rsid w:val="00655DC7"/>
    <w:rsid w:val="00656135"/>
    <w:rsid w:val="00656961"/>
    <w:rsid w:val="006569CA"/>
    <w:rsid w:val="00656EF2"/>
    <w:rsid w:val="006634C8"/>
    <w:rsid w:val="006648DE"/>
    <w:rsid w:val="0066548D"/>
    <w:rsid w:val="00666716"/>
    <w:rsid w:val="00670579"/>
    <w:rsid w:val="00670F7D"/>
    <w:rsid w:val="0067135C"/>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0CB"/>
    <w:rsid w:val="00691F33"/>
    <w:rsid w:val="0069201E"/>
    <w:rsid w:val="006923E8"/>
    <w:rsid w:val="006927D7"/>
    <w:rsid w:val="00692EE3"/>
    <w:rsid w:val="00693422"/>
    <w:rsid w:val="0069359D"/>
    <w:rsid w:val="006945D7"/>
    <w:rsid w:val="00695566"/>
    <w:rsid w:val="006955C9"/>
    <w:rsid w:val="00696118"/>
    <w:rsid w:val="0069644D"/>
    <w:rsid w:val="0069666E"/>
    <w:rsid w:val="00697408"/>
    <w:rsid w:val="00697671"/>
    <w:rsid w:val="00697812"/>
    <w:rsid w:val="006A06E5"/>
    <w:rsid w:val="006A0A04"/>
    <w:rsid w:val="006A10EE"/>
    <w:rsid w:val="006A2004"/>
    <w:rsid w:val="006A2B7F"/>
    <w:rsid w:val="006A3FFD"/>
    <w:rsid w:val="006A49E6"/>
    <w:rsid w:val="006A4D5A"/>
    <w:rsid w:val="006A5C1E"/>
    <w:rsid w:val="006A71ED"/>
    <w:rsid w:val="006A73FD"/>
    <w:rsid w:val="006A75E6"/>
    <w:rsid w:val="006A7AF7"/>
    <w:rsid w:val="006B015E"/>
    <w:rsid w:val="006B173D"/>
    <w:rsid w:val="006B1EF3"/>
    <w:rsid w:val="006B2C71"/>
    <w:rsid w:val="006B31E6"/>
    <w:rsid w:val="006B332C"/>
    <w:rsid w:val="006B3CA9"/>
    <w:rsid w:val="006B4196"/>
    <w:rsid w:val="006B4A8A"/>
    <w:rsid w:val="006B4D29"/>
    <w:rsid w:val="006B5DF9"/>
    <w:rsid w:val="006B63E5"/>
    <w:rsid w:val="006B68D7"/>
    <w:rsid w:val="006B6A44"/>
    <w:rsid w:val="006B72B5"/>
    <w:rsid w:val="006B73C0"/>
    <w:rsid w:val="006B7C56"/>
    <w:rsid w:val="006B7E75"/>
    <w:rsid w:val="006C0226"/>
    <w:rsid w:val="006C18ED"/>
    <w:rsid w:val="006C1F44"/>
    <w:rsid w:val="006C20CF"/>
    <w:rsid w:val="006C2A8E"/>
    <w:rsid w:val="006C308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1772"/>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3C75"/>
    <w:rsid w:val="006E5584"/>
    <w:rsid w:val="006E5A30"/>
    <w:rsid w:val="006E5A4E"/>
    <w:rsid w:val="006E5B30"/>
    <w:rsid w:val="006E6B76"/>
    <w:rsid w:val="006E7234"/>
    <w:rsid w:val="006E7F81"/>
    <w:rsid w:val="006F0F7A"/>
    <w:rsid w:val="006F0F7D"/>
    <w:rsid w:val="006F17D4"/>
    <w:rsid w:val="006F1823"/>
    <w:rsid w:val="006F1EB8"/>
    <w:rsid w:val="006F2840"/>
    <w:rsid w:val="006F2FF6"/>
    <w:rsid w:val="006F365A"/>
    <w:rsid w:val="006F3E20"/>
    <w:rsid w:val="006F5CE7"/>
    <w:rsid w:val="006F62AA"/>
    <w:rsid w:val="006F62D3"/>
    <w:rsid w:val="006F6BDD"/>
    <w:rsid w:val="006F76F4"/>
    <w:rsid w:val="0070000E"/>
    <w:rsid w:val="00700704"/>
    <w:rsid w:val="0070130B"/>
    <w:rsid w:val="007019D2"/>
    <w:rsid w:val="00701ACE"/>
    <w:rsid w:val="00701AE9"/>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76F"/>
    <w:rsid w:val="00711C4A"/>
    <w:rsid w:val="007122E0"/>
    <w:rsid w:val="00712A04"/>
    <w:rsid w:val="0071364C"/>
    <w:rsid w:val="00713AE8"/>
    <w:rsid w:val="00713BD2"/>
    <w:rsid w:val="0071429C"/>
    <w:rsid w:val="00714330"/>
    <w:rsid w:val="00714AA8"/>
    <w:rsid w:val="00714B98"/>
    <w:rsid w:val="0071500B"/>
    <w:rsid w:val="007155E1"/>
    <w:rsid w:val="00715882"/>
    <w:rsid w:val="00715DA0"/>
    <w:rsid w:val="00715F54"/>
    <w:rsid w:val="00715F9F"/>
    <w:rsid w:val="007171A2"/>
    <w:rsid w:val="007176D1"/>
    <w:rsid w:val="007200EE"/>
    <w:rsid w:val="007228CD"/>
    <w:rsid w:val="00722BAA"/>
    <w:rsid w:val="00723975"/>
    <w:rsid w:val="00724213"/>
    <w:rsid w:val="00724C77"/>
    <w:rsid w:val="00724EC2"/>
    <w:rsid w:val="007250A8"/>
    <w:rsid w:val="0072518E"/>
    <w:rsid w:val="007254A2"/>
    <w:rsid w:val="007261C7"/>
    <w:rsid w:val="007264E2"/>
    <w:rsid w:val="0072687E"/>
    <w:rsid w:val="0072719F"/>
    <w:rsid w:val="00727221"/>
    <w:rsid w:val="007274E2"/>
    <w:rsid w:val="00730448"/>
    <w:rsid w:val="00730802"/>
    <w:rsid w:val="00730A1F"/>
    <w:rsid w:val="007313DE"/>
    <w:rsid w:val="00732259"/>
    <w:rsid w:val="0073283F"/>
    <w:rsid w:val="00732B0A"/>
    <w:rsid w:val="007336EA"/>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A71"/>
    <w:rsid w:val="007416EB"/>
    <w:rsid w:val="00741913"/>
    <w:rsid w:val="00741A7E"/>
    <w:rsid w:val="007420D3"/>
    <w:rsid w:val="007424FC"/>
    <w:rsid w:val="00743706"/>
    <w:rsid w:val="007448EB"/>
    <w:rsid w:val="00744EC1"/>
    <w:rsid w:val="00746360"/>
    <w:rsid w:val="007464FE"/>
    <w:rsid w:val="00746711"/>
    <w:rsid w:val="007467A7"/>
    <w:rsid w:val="00746C5B"/>
    <w:rsid w:val="0074790F"/>
    <w:rsid w:val="0075097C"/>
    <w:rsid w:val="00750CB9"/>
    <w:rsid w:val="0075193D"/>
    <w:rsid w:val="00751D29"/>
    <w:rsid w:val="0075216C"/>
    <w:rsid w:val="007525BA"/>
    <w:rsid w:val="00753C6F"/>
    <w:rsid w:val="00753CCD"/>
    <w:rsid w:val="00753D1B"/>
    <w:rsid w:val="00753F10"/>
    <w:rsid w:val="007541FD"/>
    <w:rsid w:val="007551EE"/>
    <w:rsid w:val="007569DC"/>
    <w:rsid w:val="00757250"/>
    <w:rsid w:val="00757492"/>
    <w:rsid w:val="0076048A"/>
    <w:rsid w:val="007611E7"/>
    <w:rsid w:val="00761263"/>
    <w:rsid w:val="0076134F"/>
    <w:rsid w:val="007622C5"/>
    <w:rsid w:val="007623FA"/>
    <w:rsid w:val="00762E23"/>
    <w:rsid w:val="00762FF5"/>
    <w:rsid w:val="00763A4D"/>
    <w:rsid w:val="007660FE"/>
    <w:rsid w:val="00766875"/>
    <w:rsid w:val="00767110"/>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42A7"/>
    <w:rsid w:val="00784993"/>
    <w:rsid w:val="007849FA"/>
    <w:rsid w:val="00784D4B"/>
    <w:rsid w:val="00784F9B"/>
    <w:rsid w:val="00785548"/>
    <w:rsid w:val="00786329"/>
    <w:rsid w:val="00786432"/>
    <w:rsid w:val="00786806"/>
    <w:rsid w:val="00786FDD"/>
    <w:rsid w:val="0078725C"/>
    <w:rsid w:val="007873C0"/>
    <w:rsid w:val="007873E7"/>
    <w:rsid w:val="007878E9"/>
    <w:rsid w:val="0079046C"/>
    <w:rsid w:val="00790A2F"/>
    <w:rsid w:val="00791297"/>
    <w:rsid w:val="00791356"/>
    <w:rsid w:val="00791790"/>
    <w:rsid w:val="00791A2B"/>
    <w:rsid w:val="00791C8B"/>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952"/>
    <w:rsid w:val="007A43ED"/>
    <w:rsid w:val="007A44B4"/>
    <w:rsid w:val="007A69D6"/>
    <w:rsid w:val="007A6AB1"/>
    <w:rsid w:val="007B09DC"/>
    <w:rsid w:val="007B0E67"/>
    <w:rsid w:val="007B1626"/>
    <w:rsid w:val="007B23B8"/>
    <w:rsid w:val="007B261F"/>
    <w:rsid w:val="007B297E"/>
    <w:rsid w:val="007B2A2B"/>
    <w:rsid w:val="007B2A2D"/>
    <w:rsid w:val="007B3547"/>
    <w:rsid w:val="007B39F8"/>
    <w:rsid w:val="007B3EB0"/>
    <w:rsid w:val="007B6713"/>
    <w:rsid w:val="007B6801"/>
    <w:rsid w:val="007B6D7B"/>
    <w:rsid w:val="007B735C"/>
    <w:rsid w:val="007B74FF"/>
    <w:rsid w:val="007B7710"/>
    <w:rsid w:val="007B7B18"/>
    <w:rsid w:val="007B7F1C"/>
    <w:rsid w:val="007B7FE2"/>
    <w:rsid w:val="007C0386"/>
    <w:rsid w:val="007C06B9"/>
    <w:rsid w:val="007C0739"/>
    <w:rsid w:val="007C159F"/>
    <w:rsid w:val="007C185A"/>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EB6"/>
    <w:rsid w:val="007D2C71"/>
    <w:rsid w:val="007D2E2B"/>
    <w:rsid w:val="007D3DBC"/>
    <w:rsid w:val="007D4769"/>
    <w:rsid w:val="007D4996"/>
    <w:rsid w:val="007D5A5F"/>
    <w:rsid w:val="007D61B8"/>
    <w:rsid w:val="007D63B1"/>
    <w:rsid w:val="007D6F58"/>
    <w:rsid w:val="007D78CA"/>
    <w:rsid w:val="007D7FD1"/>
    <w:rsid w:val="007E1269"/>
    <w:rsid w:val="007E19C9"/>
    <w:rsid w:val="007E1FBA"/>
    <w:rsid w:val="007E2997"/>
    <w:rsid w:val="007E339F"/>
    <w:rsid w:val="007E36C2"/>
    <w:rsid w:val="007E3CE0"/>
    <w:rsid w:val="007E3D68"/>
    <w:rsid w:val="007E4231"/>
    <w:rsid w:val="007E4653"/>
    <w:rsid w:val="007E4DF9"/>
    <w:rsid w:val="007E5B1D"/>
    <w:rsid w:val="007E7205"/>
    <w:rsid w:val="007E7500"/>
    <w:rsid w:val="007E79DC"/>
    <w:rsid w:val="007F023B"/>
    <w:rsid w:val="007F0460"/>
    <w:rsid w:val="007F05EA"/>
    <w:rsid w:val="007F0787"/>
    <w:rsid w:val="007F0ADD"/>
    <w:rsid w:val="007F0C6C"/>
    <w:rsid w:val="007F13EA"/>
    <w:rsid w:val="007F1DC2"/>
    <w:rsid w:val="007F20BD"/>
    <w:rsid w:val="007F20CA"/>
    <w:rsid w:val="007F22C5"/>
    <w:rsid w:val="007F2AC0"/>
    <w:rsid w:val="007F3287"/>
    <w:rsid w:val="007F364A"/>
    <w:rsid w:val="007F3D23"/>
    <w:rsid w:val="007F40AE"/>
    <w:rsid w:val="007F4E71"/>
    <w:rsid w:val="007F5454"/>
    <w:rsid w:val="007F5580"/>
    <w:rsid w:val="007F5623"/>
    <w:rsid w:val="007F564E"/>
    <w:rsid w:val="007F5858"/>
    <w:rsid w:val="007F6697"/>
    <w:rsid w:val="007F691E"/>
    <w:rsid w:val="007F7578"/>
    <w:rsid w:val="008000C8"/>
    <w:rsid w:val="00800126"/>
    <w:rsid w:val="0080063E"/>
    <w:rsid w:val="0080092E"/>
    <w:rsid w:val="00800DB6"/>
    <w:rsid w:val="00801B99"/>
    <w:rsid w:val="00801C07"/>
    <w:rsid w:val="00801F23"/>
    <w:rsid w:val="008025E7"/>
    <w:rsid w:val="0080278B"/>
    <w:rsid w:val="00802CAF"/>
    <w:rsid w:val="00803713"/>
    <w:rsid w:val="00803A77"/>
    <w:rsid w:val="00804385"/>
    <w:rsid w:val="00804639"/>
    <w:rsid w:val="00804B80"/>
    <w:rsid w:val="00804C5D"/>
    <w:rsid w:val="00807133"/>
    <w:rsid w:val="00807830"/>
    <w:rsid w:val="00810719"/>
    <w:rsid w:val="00810A29"/>
    <w:rsid w:val="008119AF"/>
    <w:rsid w:val="00812012"/>
    <w:rsid w:val="00812B9D"/>
    <w:rsid w:val="008131C8"/>
    <w:rsid w:val="00813980"/>
    <w:rsid w:val="00813C39"/>
    <w:rsid w:val="00814525"/>
    <w:rsid w:val="00814A2F"/>
    <w:rsid w:val="00815704"/>
    <w:rsid w:val="008159B8"/>
    <w:rsid w:val="00815CCE"/>
    <w:rsid w:val="008160CA"/>
    <w:rsid w:val="00816912"/>
    <w:rsid w:val="00817C7B"/>
    <w:rsid w:val="00820029"/>
    <w:rsid w:val="008200B2"/>
    <w:rsid w:val="00820B48"/>
    <w:rsid w:val="00820C93"/>
    <w:rsid w:val="0082143F"/>
    <w:rsid w:val="008215BE"/>
    <w:rsid w:val="00821CC1"/>
    <w:rsid w:val="00822003"/>
    <w:rsid w:val="00822F3C"/>
    <w:rsid w:val="00823337"/>
    <w:rsid w:val="00823567"/>
    <w:rsid w:val="00823607"/>
    <w:rsid w:val="00825265"/>
    <w:rsid w:val="00825687"/>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754D"/>
    <w:rsid w:val="00860307"/>
    <w:rsid w:val="008603D0"/>
    <w:rsid w:val="0086065B"/>
    <w:rsid w:val="00861B0A"/>
    <w:rsid w:val="00861CE8"/>
    <w:rsid w:val="00861F5A"/>
    <w:rsid w:val="00862479"/>
    <w:rsid w:val="00862766"/>
    <w:rsid w:val="00862927"/>
    <w:rsid w:val="00863D7D"/>
    <w:rsid w:val="0086445D"/>
    <w:rsid w:val="0086494B"/>
    <w:rsid w:val="00865437"/>
    <w:rsid w:val="00865727"/>
    <w:rsid w:val="0086651A"/>
    <w:rsid w:val="0086673F"/>
    <w:rsid w:val="00866CAF"/>
    <w:rsid w:val="00867794"/>
    <w:rsid w:val="00867891"/>
    <w:rsid w:val="00867CD1"/>
    <w:rsid w:val="00867D36"/>
    <w:rsid w:val="00870805"/>
    <w:rsid w:val="008708A9"/>
    <w:rsid w:val="0087090B"/>
    <w:rsid w:val="00870F89"/>
    <w:rsid w:val="008727AD"/>
    <w:rsid w:val="00872F64"/>
    <w:rsid w:val="00874870"/>
    <w:rsid w:val="0087553D"/>
    <w:rsid w:val="0087582C"/>
    <w:rsid w:val="00875CA0"/>
    <w:rsid w:val="00875E68"/>
    <w:rsid w:val="0087753D"/>
    <w:rsid w:val="008803D0"/>
    <w:rsid w:val="00880DF6"/>
    <w:rsid w:val="00881C36"/>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90160"/>
    <w:rsid w:val="008901C6"/>
    <w:rsid w:val="0089026E"/>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388"/>
    <w:rsid w:val="008B5556"/>
    <w:rsid w:val="008B5757"/>
    <w:rsid w:val="008B5823"/>
    <w:rsid w:val="008B5B31"/>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A68"/>
    <w:rsid w:val="008D54DA"/>
    <w:rsid w:val="008D64CD"/>
    <w:rsid w:val="008D6673"/>
    <w:rsid w:val="008D6BD2"/>
    <w:rsid w:val="008D76D1"/>
    <w:rsid w:val="008D78CF"/>
    <w:rsid w:val="008E016C"/>
    <w:rsid w:val="008E213C"/>
    <w:rsid w:val="008E225C"/>
    <w:rsid w:val="008E2980"/>
    <w:rsid w:val="008E3320"/>
    <w:rsid w:val="008E3F43"/>
    <w:rsid w:val="008E41B9"/>
    <w:rsid w:val="008E523A"/>
    <w:rsid w:val="008E52EE"/>
    <w:rsid w:val="008E6708"/>
    <w:rsid w:val="008E6A9E"/>
    <w:rsid w:val="008E740D"/>
    <w:rsid w:val="008E7CAB"/>
    <w:rsid w:val="008E7EFD"/>
    <w:rsid w:val="008F20C7"/>
    <w:rsid w:val="008F20D1"/>
    <w:rsid w:val="008F38C8"/>
    <w:rsid w:val="008F3EFB"/>
    <w:rsid w:val="008F4498"/>
    <w:rsid w:val="008F45B3"/>
    <w:rsid w:val="008F4A4E"/>
    <w:rsid w:val="008F6310"/>
    <w:rsid w:val="008F6773"/>
    <w:rsid w:val="008F78AD"/>
    <w:rsid w:val="009002A5"/>
    <w:rsid w:val="0090076A"/>
    <w:rsid w:val="00902960"/>
    <w:rsid w:val="00902D9E"/>
    <w:rsid w:val="00903E85"/>
    <w:rsid w:val="00904B00"/>
    <w:rsid w:val="0090576F"/>
    <w:rsid w:val="0090598E"/>
    <w:rsid w:val="00905E67"/>
    <w:rsid w:val="0090747F"/>
    <w:rsid w:val="00910133"/>
    <w:rsid w:val="009105CF"/>
    <w:rsid w:val="0091083F"/>
    <w:rsid w:val="00911CD1"/>
    <w:rsid w:val="00911F7E"/>
    <w:rsid w:val="009120C5"/>
    <w:rsid w:val="009122B6"/>
    <w:rsid w:val="00913B3D"/>
    <w:rsid w:val="00914177"/>
    <w:rsid w:val="009145DB"/>
    <w:rsid w:val="00914EED"/>
    <w:rsid w:val="0091519E"/>
    <w:rsid w:val="00915D70"/>
    <w:rsid w:val="00916617"/>
    <w:rsid w:val="00916CBC"/>
    <w:rsid w:val="009170E0"/>
    <w:rsid w:val="0091757D"/>
    <w:rsid w:val="00917CB3"/>
    <w:rsid w:val="0092025D"/>
    <w:rsid w:val="0092086F"/>
    <w:rsid w:val="00920E57"/>
    <w:rsid w:val="009211BB"/>
    <w:rsid w:val="009215D9"/>
    <w:rsid w:val="009226F9"/>
    <w:rsid w:val="00922A53"/>
    <w:rsid w:val="009238CA"/>
    <w:rsid w:val="00923AD3"/>
    <w:rsid w:val="00923C15"/>
    <w:rsid w:val="009242C9"/>
    <w:rsid w:val="009245EF"/>
    <w:rsid w:val="009246F8"/>
    <w:rsid w:val="0092574F"/>
    <w:rsid w:val="0092575B"/>
    <w:rsid w:val="009269AC"/>
    <w:rsid w:val="0092744A"/>
    <w:rsid w:val="009276F6"/>
    <w:rsid w:val="00927782"/>
    <w:rsid w:val="00927B4E"/>
    <w:rsid w:val="00930602"/>
    <w:rsid w:val="00930B3E"/>
    <w:rsid w:val="00930EDA"/>
    <w:rsid w:val="00931995"/>
    <w:rsid w:val="009319D6"/>
    <w:rsid w:val="00931C28"/>
    <w:rsid w:val="00932267"/>
    <w:rsid w:val="0093325C"/>
    <w:rsid w:val="009343BB"/>
    <w:rsid w:val="00934A92"/>
    <w:rsid w:val="0093522C"/>
    <w:rsid w:val="00935383"/>
    <w:rsid w:val="00935805"/>
    <w:rsid w:val="00935B08"/>
    <w:rsid w:val="00935BD4"/>
    <w:rsid w:val="00936AE6"/>
    <w:rsid w:val="009372DF"/>
    <w:rsid w:val="009373E7"/>
    <w:rsid w:val="00937537"/>
    <w:rsid w:val="009375CC"/>
    <w:rsid w:val="00937ECF"/>
    <w:rsid w:val="009407C6"/>
    <w:rsid w:val="00940DE0"/>
    <w:rsid w:val="00940F7F"/>
    <w:rsid w:val="00941359"/>
    <w:rsid w:val="0094159B"/>
    <w:rsid w:val="00942606"/>
    <w:rsid w:val="009427C4"/>
    <w:rsid w:val="00942ABC"/>
    <w:rsid w:val="00942D4F"/>
    <w:rsid w:val="009433BB"/>
    <w:rsid w:val="0094454D"/>
    <w:rsid w:val="00944B39"/>
    <w:rsid w:val="009457F4"/>
    <w:rsid w:val="00945B92"/>
    <w:rsid w:val="00945F22"/>
    <w:rsid w:val="0094621F"/>
    <w:rsid w:val="00946DD1"/>
    <w:rsid w:val="00946EED"/>
    <w:rsid w:val="0095005F"/>
    <w:rsid w:val="0095025A"/>
    <w:rsid w:val="009502F4"/>
    <w:rsid w:val="00950519"/>
    <w:rsid w:val="009510E1"/>
    <w:rsid w:val="00951A32"/>
    <w:rsid w:val="0095236F"/>
    <w:rsid w:val="009523AA"/>
    <w:rsid w:val="0095334F"/>
    <w:rsid w:val="00954200"/>
    <w:rsid w:val="009549E2"/>
    <w:rsid w:val="00955226"/>
    <w:rsid w:val="00955961"/>
    <w:rsid w:val="00956BE1"/>
    <w:rsid w:val="00956F66"/>
    <w:rsid w:val="00957A09"/>
    <w:rsid w:val="00957A66"/>
    <w:rsid w:val="00960916"/>
    <w:rsid w:val="00960B61"/>
    <w:rsid w:val="009624FB"/>
    <w:rsid w:val="0096278C"/>
    <w:rsid w:val="00962A3B"/>
    <w:rsid w:val="00962A6F"/>
    <w:rsid w:val="0096329B"/>
    <w:rsid w:val="009634E6"/>
    <w:rsid w:val="00963EB2"/>
    <w:rsid w:val="00964225"/>
    <w:rsid w:val="00965020"/>
    <w:rsid w:val="00965059"/>
    <w:rsid w:val="00967934"/>
    <w:rsid w:val="00967C29"/>
    <w:rsid w:val="00967E81"/>
    <w:rsid w:val="00970825"/>
    <w:rsid w:val="009708E1"/>
    <w:rsid w:val="00971719"/>
    <w:rsid w:val="00972239"/>
    <w:rsid w:val="00972646"/>
    <w:rsid w:val="00973A14"/>
    <w:rsid w:val="00973A79"/>
    <w:rsid w:val="009747F7"/>
    <w:rsid w:val="00975E80"/>
    <w:rsid w:val="0097676D"/>
    <w:rsid w:val="009775CC"/>
    <w:rsid w:val="00977AC8"/>
    <w:rsid w:val="0098055E"/>
    <w:rsid w:val="0098126F"/>
    <w:rsid w:val="00981B61"/>
    <w:rsid w:val="009823AA"/>
    <w:rsid w:val="00982D8A"/>
    <w:rsid w:val="00983443"/>
    <w:rsid w:val="009843B2"/>
    <w:rsid w:val="00984F48"/>
    <w:rsid w:val="00985582"/>
    <w:rsid w:val="00985D80"/>
    <w:rsid w:val="009864F3"/>
    <w:rsid w:val="00986A10"/>
    <w:rsid w:val="00986BA6"/>
    <w:rsid w:val="00987258"/>
    <w:rsid w:val="00987EE7"/>
    <w:rsid w:val="00990E9E"/>
    <w:rsid w:val="0099228D"/>
    <w:rsid w:val="009926E2"/>
    <w:rsid w:val="00992860"/>
    <w:rsid w:val="00992E2E"/>
    <w:rsid w:val="009931E8"/>
    <w:rsid w:val="00993223"/>
    <w:rsid w:val="00993452"/>
    <w:rsid w:val="00993563"/>
    <w:rsid w:val="009942B7"/>
    <w:rsid w:val="00994943"/>
    <w:rsid w:val="00995185"/>
    <w:rsid w:val="009958BD"/>
    <w:rsid w:val="00995C2D"/>
    <w:rsid w:val="00997791"/>
    <w:rsid w:val="009A0826"/>
    <w:rsid w:val="009A3861"/>
    <w:rsid w:val="009A434E"/>
    <w:rsid w:val="009A4474"/>
    <w:rsid w:val="009A44EA"/>
    <w:rsid w:val="009A450A"/>
    <w:rsid w:val="009A48FE"/>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CF3"/>
    <w:rsid w:val="009C1EBB"/>
    <w:rsid w:val="009C2530"/>
    <w:rsid w:val="009C27C8"/>
    <w:rsid w:val="009C2F55"/>
    <w:rsid w:val="009C46AE"/>
    <w:rsid w:val="009C4C80"/>
    <w:rsid w:val="009C5064"/>
    <w:rsid w:val="009C5C3D"/>
    <w:rsid w:val="009C65A6"/>
    <w:rsid w:val="009C6887"/>
    <w:rsid w:val="009C6C3A"/>
    <w:rsid w:val="009C72FA"/>
    <w:rsid w:val="009C75A0"/>
    <w:rsid w:val="009C7E48"/>
    <w:rsid w:val="009D064D"/>
    <w:rsid w:val="009D0948"/>
    <w:rsid w:val="009D0C15"/>
    <w:rsid w:val="009D1290"/>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7A3"/>
    <w:rsid w:val="009F3B97"/>
    <w:rsid w:val="009F5264"/>
    <w:rsid w:val="009F59DF"/>
    <w:rsid w:val="009F5D5F"/>
    <w:rsid w:val="009F6184"/>
    <w:rsid w:val="009F7EB5"/>
    <w:rsid w:val="00A00520"/>
    <w:rsid w:val="00A0052B"/>
    <w:rsid w:val="00A00613"/>
    <w:rsid w:val="00A020EA"/>
    <w:rsid w:val="00A024E0"/>
    <w:rsid w:val="00A029B5"/>
    <w:rsid w:val="00A02ECF"/>
    <w:rsid w:val="00A033BD"/>
    <w:rsid w:val="00A03572"/>
    <w:rsid w:val="00A03E61"/>
    <w:rsid w:val="00A04E63"/>
    <w:rsid w:val="00A05062"/>
    <w:rsid w:val="00A05ADD"/>
    <w:rsid w:val="00A05EC9"/>
    <w:rsid w:val="00A069CE"/>
    <w:rsid w:val="00A07905"/>
    <w:rsid w:val="00A07E1A"/>
    <w:rsid w:val="00A10BD1"/>
    <w:rsid w:val="00A10E60"/>
    <w:rsid w:val="00A11425"/>
    <w:rsid w:val="00A1196B"/>
    <w:rsid w:val="00A12323"/>
    <w:rsid w:val="00A123D1"/>
    <w:rsid w:val="00A12CB1"/>
    <w:rsid w:val="00A12FAD"/>
    <w:rsid w:val="00A130E6"/>
    <w:rsid w:val="00A151C7"/>
    <w:rsid w:val="00A177FF"/>
    <w:rsid w:val="00A17CC0"/>
    <w:rsid w:val="00A17E19"/>
    <w:rsid w:val="00A209A3"/>
    <w:rsid w:val="00A21DE3"/>
    <w:rsid w:val="00A23248"/>
    <w:rsid w:val="00A23F43"/>
    <w:rsid w:val="00A24EB7"/>
    <w:rsid w:val="00A2558E"/>
    <w:rsid w:val="00A269E8"/>
    <w:rsid w:val="00A26A30"/>
    <w:rsid w:val="00A2744C"/>
    <w:rsid w:val="00A278B9"/>
    <w:rsid w:val="00A306DF"/>
    <w:rsid w:val="00A310D7"/>
    <w:rsid w:val="00A31A76"/>
    <w:rsid w:val="00A31DCA"/>
    <w:rsid w:val="00A32798"/>
    <w:rsid w:val="00A34231"/>
    <w:rsid w:val="00A35378"/>
    <w:rsid w:val="00A35D51"/>
    <w:rsid w:val="00A35DEA"/>
    <w:rsid w:val="00A3623A"/>
    <w:rsid w:val="00A36ADF"/>
    <w:rsid w:val="00A36D51"/>
    <w:rsid w:val="00A37350"/>
    <w:rsid w:val="00A406AD"/>
    <w:rsid w:val="00A40DD0"/>
    <w:rsid w:val="00A4116C"/>
    <w:rsid w:val="00A42F6E"/>
    <w:rsid w:val="00A432CE"/>
    <w:rsid w:val="00A438A0"/>
    <w:rsid w:val="00A43B5A"/>
    <w:rsid w:val="00A443AC"/>
    <w:rsid w:val="00A45370"/>
    <w:rsid w:val="00A45608"/>
    <w:rsid w:val="00A45649"/>
    <w:rsid w:val="00A4582E"/>
    <w:rsid w:val="00A45AE8"/>
    <w:rsid w:val="00A45EEA"/>
    <w:rsid w:val="00A47392"/>
    <w:rsid w:val="00A479A5"/>
    <w:rsid w:val="00A47FDE"/>
    <w:rsid w:val="00A50109"/>
    <w:rsid w:val="00A509FC"/>
    <w:rsid w:val="00A510AA"/>
    <w:rsid w:val="00A51F2D"/>
    <w:rsid w:val="00A53BE5"/>
    <w:rsid w:val="00A55113"/>
    <w:rsid w:val="00A55913"/>
    <w:rsid w:val="00A562B3"/>
    <w:rsid w:val="00A562F4"/>
    <w:rsid w:val="00A570A6"/>
    <w:rsid w:val="00A57BA4"/>
    <w:rsid w:val="00A60CCE"/>
    <w:rsid w:val="00A61622"/>
    <w:rsid w:val="00A61FF4"/>
    <w:rsid w:val="00A621FB"/>
    <w:rsid w:val="00A623E1"/>
    <w:rsid w:val="00A62636"/>
    <w:rsid w:val="00A63BFC"/>
    <w:rsid w:val="00A63EBF"/>
    <w:rsid w:val="00A63F11"/>
    <w:rsid w:val="00A64032"/>
    <w:rsid w:val="00A6591D"/>
    <w:rsid w:val="00A67357"/>
    <w:rsid w:val="00A67580"/>
    <w:rsid w:val="00A67BCC"/>
    <w:rsid w:val="00A70E2C"/>
    <w:rsid w:val="00A72BDE"/>
    <w:rsid w:val="00A72D01"/>
    <w:rsid w:val="00A72D88"/>
    <w:rsid w:val="00A7375E"/>
    <w:rsid w:val="00A73DEB"/>
    <w:rsid w:val="00A74945"/>
    <w:rsid w:val="00A74B55"/>
    <w:rsid w:val="00A74CF4"/>
    <w:rsid w:val="00A74E45"/>
    <w:rsid w:val="00A7565F"/>
    <w:rsid w:val="00A75F13"/>
    <w:rsid w:val="00A76318"/>
    <w:rsid w:val="00A76AE6"/>
    <w:rsid w:val="00A76CB4"/>
    <w:rsid w:val="00A778C1"/>
    <w:rsid w:val="00A804C9"/>
    <w:rsid w:val="00A80D92"/>
    <w:rsid w:val="00A815CE"/>
    <w:rsid w:val="00A8478B"/>
    <w:rsid w:val="00A84BC0"/>
    <w:rsid w:val="00A84C56"/>
    <w:rsid w:val="00A84EB6"/>
    <w:rsid w:val="00A8577E"/>
    <w:rsid w:val="00A86146"/>
    <w:rsid w:val="00A86835"/>
    <w:rsid w:val="00A86D24"/>
    <w:rsid w:val="00A90C61"/>
    <w:rsid w:val="00A90EF2"/>
    <w:rsid w:val="00A90F3C"/>
    <w:rsid w:val="00A92CF5"/>
    <w:rsid w:val="00A9321B"/>
    <w:rsid w:val="00A947CA"/>
    <w:rsid w:val="00A94D91"/>
    <w:rsid w:val="00A954CB"/>
    <w:rsid w:val="00A95DA6"/>
    <w:rsid w:val="00A95FC4"/>
    <w:rsid w:val="00A967CB"/>
    <w:rsid w:val="00A96DF6"/>
    <w:rsid w:val="00A97382"/>
    <w:rsid w:val="00A97713"/>
    <w:rsid w:val="00A9798B"/>
    <w:rsid w:val="00A97B72"/>
    <w:rsid w:val="00A97ECF"/>
    <w:rsid w:val="00AA01E1"/>
    <w:rsid w:val="00AA0201"/>
    <w:rsid w:val="00AA12AB"/>
    <w:rsid w:val="00AA1556"/>
    <w:rsid w:val="00AA2100"/>
    <w:rsid w:val="00AA264C"/>
    <w:rsid w:val="00AA372C"/>
    <w:rsid w:val="00AA37D0"/>
    <w:rsid w:val="00AA37DB"/>
    <w:rsid w:val="00AA492C"/>
    <w:rsid w:val="00AA54CE"/>
    <w:rsid w:val="00AA58F8"/>
    <w:rsid w:val="00AA5D49"/>
    <w:rsid w:val="00AA63ED"/>
    <w:rsid w:val="00AA712E"/>
    <w:rsid w:val="00AA72CC"/>
    <w:rsid w:val="00AA7EF1"/>
    <w:rsid w:val="00AB11ED"/>
    <w:rsid w:val="00AB150B"/>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2E5"/>
    <w:rsid w:val="00AD1528"/>
    <w:rsid w:val="00AD1C12"/>
    <w:rsid w:val="00AD1EC8"/>
    <w:rsid w:val="00AD24F3"/>
    <w:rsid w:val="00AD27CA"/>
    <w:rsid w:val="00AD3AF5"/>
    <w:rsid w:val="00AD3DD2"/>
    <w:rsid w:val="00AD4303"/>
    <w:rsid w:val="00AD44F1"/>
    <w:rsid w:val="00AD45E9"/>
    <w:rsid w:val="00AD521A"/>
    <w:rsid w:val="00AD74D2"/>
    <w:rsid w:val="00AD7DE6"/>
    <w:rsid w:val="00AE0289"/>
    <w:rsid w:val="00AE14F6"/>
    <w:rsid w:val="00AE1BD0"/>
    <w:rsid w:val="00AE1C86"/>
    <w:rsid w:val="00AE25D3"/>
    <w:rsid w:val="00AE2B59"/>
    <w:rsid w:val="00AE2C91"/>
    <w:rsid w:val="00AE2FA2"/>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994"/>
    <w:rsid w:val="00AF5EDB"/>
    <w:rsid w:val="00AF7356"/>
    <w:rsid w:val="00AF7701"/>
    <w:rsid w:val="00AF78D0"/>
    <w:rsid w:val="00AF79F7"/>
    <w:rsid w:val="00AF7A72"/>
    <w:rsid w:val="00AF7C39"/>
    <w:rsid w:val="00AF7CAC"/>
    <w:rsid w:val="00B0076C"/>
    <w:rsid w:val="00B027C8"/>
    <w:rsid w:val="00B0302D"/>
    <w:rsid w:val="00B03774"/>
    <w:rsid w:val="00B04360"/>
    <w:rsid w:val="00B04542"/>
    <w:rsid w:val="00B0535F"/>
    <w:rsid w:val="00B05485"/>
    <w:rsid w:val="00B05755"/>
    <w:rsid w:val="00B06141"/>
    <w:rsid w:val="00B0710E"/>
    <w:rsid w:val="00B07EE5"/>
    <w:rsid w:val="00B100E0"/>
    <w:rsid w:val="00B10AF4"/>
    <w:rsid w:val="00B10C23"/>
    <w:rsid w:val="00B11231"/>
    <w:rsid w:val="00B11C1A"/>
    <w:rsid w:val="00B12367"/>
    <w:rsid w:val="00B12A49"/>
    <w:rsid w:val="00B13E29"/>
    <w:rsid w:val="00B13FF7"/>
    <w:rsid w:val="00B14BD0"/>
    <w:rsid w:val="00B15B2D"/>
    <w:rsid w:val="00B15EB8"/>
    <w:rsid w:val="00B16067"/>
    <w:rsid w:val="00B16201"/>
    <w:rsid w:val="00B1628C"/>
    <w:rsid w:val="00B16AD2"/>
    <w:rsid w:val="00B174DC"/>
    <w:rsid w:val="00B179DE"/>
    <w:rsid w:val="00B17AEB"/>
    <w:rsid w:val="00B20D55"/>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6B8A"/>
    <w:rsid w:val="00B26D1B"/>
    <w:rsid w:val="00B26E61"/>
    <w:rsid w:val="00B2778D"/>
    <w:rsid w:val="00B27891"/>
    <w:rsid w:val="00B2796A"/>
    <w:rsid w:val="00B30070"/>
    <w:rsid w:val="00B30632"/>
    <w:rsid w:val="00B30FDE"/>
    <w:rsid w:val="00B319FD"/>
    <w:rsid w:val="00B32303"/>
    <w:rsid w:val="00B328D0"/>
    <w:rsid w:val="00B3293B"/>
    <w:rsid w:val="00B33C9F"/>
    <w:rsid w:val="00B33DC1"/>
    <w:rsid w:val="00B34C0C"/>
    <w:rsid w:val="00B350FF"/>
    <w:rsid w:val="00B35C0C"/>
    <w:rsid w:val="00B3773A"/>
    <w:rsid w:val="00B401AB"/>
    <w:rsid w:val="00B401FE"/>
    <w:rsid w:val="00B406FE"/>
    <w:rsid w:val="00B40D5E"/>
    <w:rsid w:val="00B41640"/>
    <w:rsid w:val="00B433B3"/>
    <w:rsid w:val="00B43AB6"/>
    <w:rsid w:val="00B45061"/>
    <w:rsid w:val="00B4556D"/>
    <w:rsid w:val="00B47C49"/>
    <w:rsid w:val="00B47CF9"/>
    <w:rsid w:val="00B47D28"/>
    <w:rsid w:val="00B502A7"/>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C82"/>
    <w:rsid w:val="00B77D1B"/>
    <w:rsid w:val="00B80425"/>
    <w:rsid w:val="00B80881"/>
    <w:rsid w:val="00B80B34"/>
    <w:rsid w:val="00B80E60"/>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4B4"/>
    <w:rsid w:val="00B92A67"/>
    <w:rsid w:val="00B92B7A"/>
    <w:rsid w:val="00B92D63"/>
    <w:rsid w:val="00B937C0"/>
    <w:rsid w:val="00B940FC"/>
    <w:rsid w:val="00B9457B"/>
    <w:rsid w:val="00B945D3"/>
    <w:rsid w:val="00B95014"/>
    <w:rsid w:val="00B95325"/>
    <w:rsid w:val="00B95B99"/>
    <w:rsid w:val="00B96EDC"/>
    <w:rsid w:val="00B976D8"/>
    <w:rsid w:val="00B97AE6"/>
    <w:rsid w:val="00BA1EFB"/>
    <w:rsid w:val="00BA2637"/>
    <w:rsid w:val="00BA319F"/>
    <w:rsid w:val="00BA3758"/>
    <w:rsid w:val="00BA383D"/>
    <w:rsid w:val="00BA3B28"/>
    <w:rsid w:val="00BA4222"/>
    <w:rsid w:val="00BA59B6"/>
    <w:rsid w:val="00BA6725"/>
    <w:rsid w:val="00BA6957"/>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BF8"/>
    <w:rsid w:val="00BC1F02"/>
    <w:rsid w:val="00BC2427"/>
    <w:rsid w:val="00BC4878"/>
    <w:rsid w:val="00BC4FF8"/>
    <w:rsid w:val="00BC5172"/>
    <w:rsid w:val="00BC5B70"/>
    <w:rsid w:val="00BC6A3D"/>
    <w:rsid w:val="00BC6E90"/>
    <w:rsid w:val="00BC7C5F"/>
    <w:rsid w:val="00BD0B78"/>
    <w:rsid w:val="00BD140D"/>
    <w:rsid w:val="00BD1720"/>
    <w:rsid w:val="00BD2957"/>
    <w:rsid w:val="00BD2B83"/>
    <w:rsid w:val="00BD2E3B"/>
    <w:rsid w:val="00BD32A3"/>
    <w:rsid w:val="00BD38AD"/>
    <w:rsid w:val="00BD42FB"/>
    <w:rsid w:val="00BD4597"/>
    <w:rsid w:val="00BD4E04"/>
    <w:rsid w:val="00BD4F21"/>
    <w:rsid w:val="00BD51C1"/>
    <w:rsid w:val="00BD5D45"/>
    <w:rsid w:val="00BD6CEF"/>
    <w:rsid w:val="00BD7661"/>
    <w:rsid w:val="00BE0244"/>
    <w:rsid w:val="00BE0CCD"/>
    <w:rsid w:val="00BE0D90"/>
    <w:rsid w:val="00BE10FD"/>
    <w:rsid w:val="00BE1240"/>
    <w:rsid w:val="00BE1B0D"/>
    <w:rsid w:val="00BE2FD5"/>
    <w:rsid w:val="00BE3D18"/>
    <w:rsid w:val="00BE4E60"/>
    <w:rsid w:val="00BE57F0"/>
    <w:rsid w:val="00BE5B32"/>
    <w:rsid w:val="00BE649E"/>
    <w:rsid w:val="00BE6B8D"/>
    <w:rsid w:val="00BE6DF5"/>
    <w:rsid w:val="00BE7C2D"/>
    <w:rsid w:val="00BE7EB2"/>
    <w:rsid w:val="00BF0047"/>
    <w:rsid w:val="00BF0322"/>
    <w:rsid w:val="00BF05A2"/>
    <w:rsid w:val="00BF0867"/>
    <w:rsid w:val="00BF1146"/>
    <w:rsid w:val="00BF15E6"/>
    <w:rsid w:val="00BF1C9A"/>
    <w:rsid w:val="00BF2385"/>
    <w:rsid w:val="00BF2CBE"/>
    <w:rsid w:val="00BF3A85"/>
    <w:rsid w:val="00BF43FA"/>
    <w:rsid w:val="00BF49B7"/>
    <w:rsid w:val="00BF4EFE"/>
    <w:rsid w:val="00BF5D9F"/>
    <w:rsid w:val="00BF68A6"/>
    <w:rsid w:val="00BF6EBE"/>
    <w:rsid w:val="00BF755C"/>
    <w:rsid w:val="00BF79F5"/>
    <w:rsid w:val="00C0003E"/>
    <w:rsid w:val="00C02BF9"/>
    <w:rsid w:val="00C02FC4"/>
    <w:rsid w:val="00C03109"/>
    <w:rsid w:val="00C03253"/>
    <w:rsid w:val="00C03875"/>
    <w:rsid w:val="00C04101"/>
    <w:rsid w:val="00C04164"/>
    <w:rsid w:val="00C04FC4"/>
    <w:rsid w:val="00C067C9"/>
    <w:rsid w:val="00C07108"/>
    <w:rsid w:val="00C07D76"/>
    <w:rsid w:val="00C10E89"/>
    <w:rsid w:val="00C12248"/>
    <w:rsid w:val="00C122A1"/>
    <w:rsid w:val="00C129E3"/>
    <w:rsid w:val="00C143D2"/>
    <w:rsid w:val="00C148D7"/>
    <w:rsid w:val="00C14C5A"/>
    <w:rsid w:val="00C14DF9"/>
    <w:rsid w:val="00C159E3"/>
    <w:rsid w:val="00C16C00"/>
    <w:rsid w:val="00C16E26"/>
    <w:rsid w:val="00C17E78"/>
    <w:rsid w:val="00C20096"/>
    <w:rsid w:val="00C20300"/>
    <w:rsid w:val="00C20F8B"/>
    <w:rsid w:val="00C21B3B"/>
    <w:rsid w:val="00C2236E"/>
    <w:rsid w:val="00C227BC"/>
    <w:rsid w:val="00C22ACF"/>
    <w:rsid w:val="00C22ED5"/>
    <w:rsid w:val="00C23101"/>
    <w:rsid w:val="00C23690"/>
    <w:rsid w:val="00C24349"/>
    <w:rsid w:val="00C2439B"/>
    <w:rsid w:val="00C24B12"/>
    <w:rsid w:val="00C25383"/>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739"/>
    <w:rsid w:val="00C74B11"/>
    <w:rsid w:val="00C74BD3"/>
    <w:rsid w:val="00C758DA"/>
    <w:rsid w:val="00C75B24"/>
    <w:rsid w:val="00C762A4"/>
    <w:rsid w:val="00C76C79"/>
    <w:rsid w:val="00C77C2B"/>
    <w:rsid w:val="00C8070A"/>
    <w:rsid w:val="00C80DFB"/>
    <w:rsid w:val="00C80F7E"/>
    <w:rsid w:val="00C81095"/>
    <w:rsid w:val="00C81355"/>
    <w:rsid w:val="00C82133"/>
    <w:rsid w:val="00C82250"/>
    <w:rsid w:val="00C82CF1"/>
    <w:rsid w:val="00C82FBF"/>
    <w:rsid w:val="00C83D6B"/>
    <w:rsid w:val="00C83FE9"/>
    <w:rsid w:val="00C84078"/>
    <w:rsid w:val="00C84218"/>
    <w:rsid w:val="00C84BCA"/>
    <w:rsid w:val="00C84C4F"/>
    <w:rsid w:val="00C85377"/>
    <w:rsid w:val="00C86015"/>
    <w:rsid w:val="00C8779B"/>
    <w:rsid w:val="00C879C5"/>
    <w:rsid w:val="00C87C91"/>
    <w:rsid w:val="00C87DEF"/>
    <w:rsid w:val="00C901C7"/>
    <w:rsid w:val="00C910E8"/>
    <w:rsid w:val="00C9110F"/>
    <w:rsid w:val="00C91204"/>
    <w:rsid w:val="00C91755"/>
    <w:rsid w:val="00C917ED"/>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B7F3E"/>
    <w:rsid w:val="00CC033E"/>
    <w:rsid w:val="00CC0CFE"/>
    <w:rsid w:val="00CC0DF7"/>
    <w:rsid w:val="00CC12A9"/>
    <w:rsid w:val="00CC2013"/>
    <w:rsid w:val="00CC34B5"/>
    <w:rsid w:val="00CC4554"/>
    <w:rsid w:val="00CC4F02"/>
    <w:rsid w:val="00CC54DD"/>
    <w:rsid w:val="00CC5FD2"/>
    <w:rsid w:val="00CC6132"/>
    <w:rsid w:val="00CC6532"/>
    <w:rsid w:val="00CC691A"/>
    <w:rsid w:val="00CC6BA4"/>
    <w:rsid w:val="00CC778C"/>
    <w:rsid w:val="00CC7E14"/>
    <w:rsid w:val="00CC7FE2"/>
    <w:rsid w:val="00CD04C3"/>
    <w:rsid w:val="00CD0FEB"/>
    <w:rsid w:val="00CD1F8F"/>
    <w:rsid w:val="00CD2664"/>
    <w:rsid w:val="00CD28F3"/>
    <w:rsid w:val="00CD2C63"/>
    <w:rsid w:val="00CD307E"/>
    <w:rsid w:val="00CD39A9"/>
    <w:rsid w:val="00CD4700"/>
    <w:rsid w:val="00CD4E0E"/>
    <w:rsid w:val="00CD513F"/>
    <w:rsid w:val="00CD651D"/>
    <w:rsid w:val="00CD6B50"/>
    <w:rsid w:val="00CD6DB1"/>
    <w:rsid w:val="00CD7562"/>
    <w:rsid w:val="00CD78AB"/>
    <w:rsid w:val="00CE0443"/>
    <w:rsid w:val="00CE05E0"/>
    <w:rsid w:val="00CE10E1"/>
    <w:rsid w:val="00CE1104"/>
    <w:rsid w:val="00CE17E4"/>
    <w:rsid w:val="00CE1819"/>
    <w:rsid w:val="00CE1DDA"/>
    <w:rsid w:val="00CE1F29"/>
    <w:rsid w:val="00CE25BB"/>
    <w:rsid w:val="00CE26F6"/>
    <w:rsid w:val="00CE285B"/>
    <w:rsid w:val="00CE3941"/>
    <w:rsid w:val="00CE3ACD"/>
    <w:rsid w:val="00CE3C60"/>
    <w:rsid w:val="00CE54B3"/>
    <w:rsid w:val="00CE5FA4"/>
    <w:rsid w:val="00CE62D4"/>
    <w:rsid w:val="00CE6A94"/>
    <w:rsid w:val="00CE70D1"/>
    <w:rsid w:val="00CE74D8"/>
    <w:rsid w:val="00CF065D"/>
    <w:rsid w:val="00CF0861"/>
    <w:rsid w:val="00CF1100"/>
    <w:rsid w:val="00CF11A2"/>
    <w:rsid w:val="00CF1687"/>
    <w:rsid w:val="00CF1936"/>
    <w:rsid w:val="00CF3168"/>
    <w:rsid w:val="00CF363C"/>
    <w:rsid w:val="00CF3F3F"/>
    <w:rsid w:val="00CF45C6"/>
    <w:rsid w:val="00CF47E0"/>
    <w:rsid w:val="00CF4E6E"/>
    <w:rsid w:val="00CF711D"/>
    <w:rsid w:val="00CF77CA"/>
    <w:rsid w:val="00CF7CD6"/>
    <w:rsid w:val="00D00257"/>
    <w:rsid w:val="00D00888"/>
    <w:rsid w:val="00D02D6A"/>
    <w:rsid w:val="00D03746"/>
    <w:rsid w:val="00D03BBD"/>
    <w:rsid w:val="00D03FE5"/>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B5C"/>
    <w:rsid w:val="00D13A1A"/>
    <w:rsid w:val="00D13BC8"/>
    <w:rsid w:val="00D13DC3"/>
    <w:rsid w:val="00D1435A"/>
    <w:rsid w:val="00D14D30"/>
    <w:rsid w:val="00D15010"/>
    <w:rsid w:val="00D1518B"/>
    <w:rsid w:val="00D156AE"/>
    <w:rsid w:val="00D166F5"/>
    <w:rsid w:val="00D16E0F"/>
    <w:rsid w:val="00D174AA"/>
    <w:rsid w:val="00D17CF6"/>
    <w:rsid w:val="00D17D1D"/>
    <w:rsid w:val="00D2160E"/>
    <w:rsid w:val="00D225CC"/>
    <w:rsid w:val="00D22C65"/>
    <w:rsid w:val="00D22E58"/>
    <w:rsid w:val="00D2343A"/>
    <w:rsid w:val="00D2370C"/>
    <w:rsid w:val="00D24061"/>
    <w:rsid w:val="00D24AA8"/>
    <w:rsid w:val="00D25C3F"/>
    <w:rsid w:val="00D26057"/>
    <w:rsid w:val="00D2651A"/>
    <w:rsid w:val="00D26B49"/>
    <w:rsid w:val="00D26CE1"/>
    <w:rsid w:val="00D279A7"/>
    <w:rsid w:val="00D27A13"/>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33B0"/>
    <w:rsid w:val="00D534D8"/>
    <w:rsid w:val="00D53BE1"/>
    <w:rsid w:val="00D53FF7"/>
    <w:rsid w:val="00D54348"/>
    <w:rsid w:val="00D543E3"/>
    <w:rsid w:val="00D55277"/>
    <w:rsid w:val="00D554F7"/>
    <w:rsid w:val="00D55841"/>
    <w:rsid w:val="00D56889"/>
    <w:rsid w:val="00D5690E"/>
    <w:rsid w:val="00D56A89"/>
    <w:rsid w:val="00D610EC"/>
    <w:rsid w:val="00D61966"/>
    <w:rsid w:val="00D61B0F"/>
    <w:rsid w:val="00D61E80"/>
    <w:rsid w:val="00D63197"/>
    <w:rsid w:val="00D63351"/>
    <w:rsid w:val="00D63861"/>
    <w:rsid w:val="00D63DD9"/>
    <w:rsid w:val="00D65216"/>
    <w:rsid w:val="00D6559F"/>
    <w:rsid w:val="00D65AAD"/>
    <w:rsid w:val="00D66424"/>
    <w:rsid w:val="00D66B3D"/>
    <w:rsid w:val="00D67878"/>
    <w:rsid w:val="00D67F4A"/>
    <w:rsid w:val="00D70D2C"/>
    <w:rsid w:val="00D70DEE"/>
    <w:rsid w:val="00D71F5C"/>
    <w:rsid w:val="00D72DB2"/>
    <w:rsid w:val="00D74014"/>
    <w:rsid w:val="00D7436F"/>
    <w:rsid w:val="00D74627"/>
    <w:rsid w:val="00D74DD2"/>
    <w:rsid w:val="00D76EA6"/>
    <w:rsid w:val="00D77287"/>
    <w:rsid w:val="00D7783B"/>
    <w:rsid w:val="00D80384"/>
    <w:rsid w:val="00D80733"/>
    <w:rsid w:val="00D8074D"/>
    <w:rsid w:val="00D80FAB"/>
    <w:rsid w:val="00D81391"/>
    <w:rsid w:val="00D823B6"/>
    <w:rsid w:val="00D82849"/>
    <w:rsid w:val="00D82C3E"/>
    <w:rsid w:val="00D84328"/>
    <w:rsid w:val="00D8432D"/>
    <w:rsid w:val="00D85005"/>
    <w:rsid w:val="00D85238"/>
    <w:rsid w:val="00D8555A"/>
    <w:rsid w:val="00D8629F"/>
    <w:rsid w:val="00D86397"/>
    <w:rsid w:val="00D86DB8"/>
    <w:rsid w:val="00D8730B"/>
    <w:rsid w:val="00D90880"/>
    <w:rsid w:val="00D909A9"/>
    <w:rsid w:val="00D90AEC"/>
    <w:rsid w:val="00D90D07"/>
    <w:rsid w:val="00D90D3E"/>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A06A2"/>
    <w:rsid w:val="00DA08AA"/>
    <w:rsid w:val="00DA0FEC"/>
    <w:rsid w:val="00DA173F"/>
    <w:rsid w:val="00DA192B"/>
    <w:rsid w:val="00DA19B6"/>
    <w:rsid w:val="00DA30A0"/>
    <w:rsid w:val="00DA34CD"/>
    <w:rsid w:val="00DA4748"/>
    <w:rsid w:val="00DA4A23"/>
    <w:rsid w:val="00DA4E68"/>
    <w:rsid w:val="00DA4EB6"/>
    <w:rsid w:val="00DA53DB"/>
    <w:rsid w:val="00DA5D25"/>
    <w:rsid w:val="00DA714D"/>
    <w:rsid w:val="00DB03E7"/>
    <w:rsid w:val="00DB0CB3"/>
    <w:rsid w:val="00DB0EBF"/>
    <w:rsid w:val="00DB2635"/>
    <w:rsid w:val="00DB2C0A"/>
    <w:rsid w:val="00DB2C91"/>
    <w:rsid w:val="00DB3189"/>
    <w:rsid w:val="00DB31E0"/>
    <w:rsid w:val="00DB381D"/>
    <w:rsid w:val="00DB3E43"/>
    <w:rsid w:val="00DB5062"/>
    <w:rsid w:val="00DB61EF"/>
    <w:rsid w:val="00DB628E"/>
    <w:rsid w:val="00DB640C"/>
    <w:rsid w:val="00DB6CF7"/>
    <w:rsid w:val="00DB7626"/>
    <w:rsid w:val="00DB7976"/>
    <w:rsid w:val="00DB7F1C"/>
    <w:rsid w:val="00DC0C6B"/>
    <w:rsid w:val="00DC227F"/>
    <w:rsid w:val="00DC4F9B"/>
    <w:rsid w:val="00DC685D"/>
    <w:rsid w:val="00DC7331"/>
    <w:rsid w:val="00DC76B7"/>
    <w:rsid w:val="00DC7A43"/>
    <w:rsid w:val="00DC7D32"/>
    <w:rsid w:val="00DC7F90"/>
    <w:rsid w:val="00DD010A"/>
    <w:rsid w:val="00DD011C"/>
    <w:rsid w:val="00DD02C6"/>
    <w:rsid w:val="00DD0519"/>
    <w:rsid w:val="00DD18B2"/>
    <w:rsid w:val="00DD1B24"/>
    <w:rsid w:val="00DD2995"/>
    <w:rsid w:val="00DD29A0"/>
    <w:rsid w:val="00DD2FE9"/>
    <w:rsid w:val="00DD30C8"/>
    <w:rsid w:val="00DD3500"/>
    <w:rsid w:val="00DD3772"/>
    <w:rsid w:val="00DD3F78"/>
    <w:rsid w:val="00DD41BA"/>
    <w:rsid w:val="00DD444A"/>
    <w:rsid w:val="00DD453B"/>
    <w:rsid w:val="00DD4D04"/>
    <w:rsid w:val="00DD52A8"/>
    <w:rsid w:val="00DD53B7"/>
    <w:rsid w:val="00DD5527"/>
    <w:rsid w:val="00DD5672"/>
    <w:rsid w:val="00DD5F06"/>
    <w:rsid w:val="00DD6878"/>
    <w:rsid w:val="00DD6CA3"/>
    <w:rsid w:val="00DD71AA"/>
    <w:rsid w:val="00DE032D"/>
    <w:rsid w:val="00DE0AE1"/>
    <w:rsid w:val="00DE0D88"/>
    <w:rsid w:val="00DE1178"/>
    <w:rsid w:val="00DE1846"/>
    <w:rsid w:val="00DE23A8"/>
    <w:rsid w:val="00DE250E"/>
    <w:rsid w:val="00DE32C8"/>
    <w:rsid w:val="00DE39F1"/>
    <w:rsid w:val="00DE4CC0"/>
    <w:rsid w:val="00DE513B"/>
    <w:rsid w:val="00DE51AC"/>
    <w:rsid w:val="00DE5BCE"/>
    <w:rsid w:val="00DE662F"/>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5920"/>
    <w:rsid w:val="00E05BFE"/>
    <w:rsid w:val="00E06106"/>
    <w:rsid w:val="00E0667C"/>
    <w:rsid w:val="00E072B3"/>
    <w:rsid w:val="00E07405"/>
    <w:rsid w:val="00E07D4D"/>
    <w:rsid w:val="00E111D7"/>
    <w:rsid w:val="00E115B7"/>
    <w:rsid w:val="00E126BF"/>
    <w:rsid w:val="00E12C97"/>
    <w:rsid w:val="00E12E8D"/>
    <w:rsid w:val="00E13539"/>
    <w:rsid w:val="00E135F2"/>
    <w:rsid w:val="00E13949"/>
    <w:rsid w:val="00E13BB4"/>
    <w:rsid w:val="00E13E8A"/>
    <w:rsid w:val="00E167FB"/>
    <w:rsid w:val="00E16AB4"/>
    <w:rsid w:val="00E170BB"/>
    <w:rsid w:val="00E179A6"/>
    <w:rsid w:val="00E203B3"/>
    <w:rsid w:val="00E20BA6"/>
    <w:rsid w:val="00E20D32"/>
    <w:rsid w:val="00E21DE3"/>
    <w:rsid w:val="00E224F2"/>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E91"/>
    <w:rsid w:val="00E344AE"/>
    <w:rsid w:val="00E34B33"/>
    <w:rsid w:val="00E35733"/>
    <w:rsid w:val="00E36837"/>
    <w:rsid w:val="00E36B4B"/>
    <w:rsid w:val="00E371E6"/>
    <w:rsid w:val="00E37559"/>
    <w:rsid w:val="00E4040F"/>
    <w:rsid w:val="00E410AD"/>
    <w:rsid w:val="00E41D5B"/>
    <w:rsid w:val="00E432F7"/>
    <w:rsid w:val="00E43405"/>
    <w:rsid w:val="00E445BD"/>
    <w:rsid w:val="00E46051"/>
    <w:rsid w:val="00E46548"/>
    <w:rsid w:val="00E46B4B"/>
    <w:rsid w:val="00E474B4"/>
    <w:rsid w:val="00E47514"/>
    <w:rsid w:val="00E50379"/>
    <w:rsid w:val="00E51A8B"/>
    <w:rsid w:val="00E51CD2"/>
    <w:rsid w:val="00E526D4"/>
    <w:rsid w:val="00E538D5"/>
    <w:rsid w:val="00E54BE2"/>
    <w:rsid w:val="00E555DD"/>
    <w:rsid w:val="00E555F9"/>
    <w:rsid w:val="00E564B2"/>
    <w:rsid w:val="00E5697F"/>
    <w:rsid w:val="00E573C9"/>
    <w:rsid w:val="00E57587"/>
    <w:rsid w:val="00E60688"/>
    <w:rsid w:val="00E60A86"/>
    <w:rsid w:val="00E60E58"/>
    <w:rsid w:val="00E60FBC"/>
    <w:rsid w:val="00E6108C"/>
    <w:rsid w:val="00E613A1"/>
    <w:rsid w:val="00E61B92"/>
    <w:rsid w:val="00E61DDD"/>
    <w:rsid w:val="00E629CF"/>
    <w:rsid w:val="00E63115"/>
    <w:rsid w:val="00E63A3F"/>
    <w:rsid w:val="00E63EC1"/>
    <w:rsid w:val="00E6444D"/>
    <w:rsid w:val="00E64DA3"/>
    <w:rsid w:val="00E64EFE"/>
    <w:rsid w:val="00E65CED"/>
    <w:rsid w:val="00E6789B"/>
    <w:rsid w:val="00E70036"/>
    <w:rsid w:val="00E70330"/>
    <w:rsid w:val="00E70580"/>
    <w:rsid w:val="00E70889"/>
    <w:rsid w:val="00E71454"/>
    <w:rsid w:val="00E71C56"/>
    <w:rsid w:val="00E728A2"/>
    <w:rsid w:val="00E728F7"/>
    <w:rsid w:val="00E7337E"/>
    <w:rsid w:val="00E73C69"/>
    <w:rsid w:val="00E74243"/>
    <w:rsid w:val="00E7441C"/>
    <w:rsid w:val="00E75BAC"/>
    <w:rsid w:val="00E7716A"/>
    <w:rsid w:val="00E77ACA"/>
    <w:rsid w:val="00E77ACB"/>
    <w:rsid w:val="00E77CB2"/>
    <w:rsid w:val="00E81166"/>
    <w:rsid w:val="00E8131F"/>
    <w:rsid w:val="00E82A3A"/>
    <w:rsid w:val="00E82D7C"/>
    <w:rsid w:val="00E82DA9"/>
    <w:rsid w:val="00E8336B"/>
    <w:rsid w:val="00E83729"/>
    <w:rsid w:val="00E83802"/>
    <w:rsid w:val="00E83F6D"/>
    <w:rsid w:val="00E84509"/>
    <w:rsid w:val="00E84784"/>
    <w:rsid w:val="00E84A1B"/>
    <w:rsid w:val="00E84E40"/>
    <w:rsid w:val="00E85D37"/>
    <w:rsid w:val="00E867C7"/>
    <w:rsid w:val="00E87149"/>
    <w:rsid w:val="00E87519"/>
    <w:rsid w:val="00E90317"/>
    <w:rsid w:val="00E90B30"/>
    <w:rsid w:val="00E90EE6"/>
    <w:rsid w:val="00E92E06"/>
    <w:rsid w:val="00E938A2"/>
    <w:rsid w:val="00E93CD6"/>
    <w:rsid w:val="00E94612"/>
    <w:rsid w:val="00E94F27"/>
    <w:rsid w:val="00E9560F"/>
    <w:rsid w:val="00E95E56"/>
    <w:rsid w:val="00E96A3C"/>
    <w:rsid w:val="00E9734B"/>
    <w:rsid w:val="00EA0654"/>
    <w:rsid w:val="00EA098D"/>
    <w:rsid w:val="00EA0E04"/>
    <w:rsid w:val="00EA1404"/>
    <w:rsid w:val="00EA205A"/>
    <w:rsid w:val="00EA261D"/>
    <w:rsid w:val="00EA26B3"/>
    <w:rsid w:val="00EA3490"/>
    <w:rsid w:val="00EA37C3"/>
    <w:rsid w:val="00EA49D4"/>
    <w:rsid w:val="00EA4DA3"/>
    <w:rsid w:val="00EA5932"/>
    <w:rsid w:val="00EA5BE2"/>
    <w:rsid w:val="00EA5D92"/>
    <w:rsid w:val="00EA604D"/>
    <w:rsid w:val="00EA6E79"/>
    <w:rsid w:val="00EA7816"/>
    <w:rsid w:val="00EA7BEF"/>
    <w:rsid w:val="00EA7C45"/>
    <w:rsid w:val="00EB0117"/>
    <w:rsid w:val="00EB0845"/>
    <w:rsid w:val="00EB0C7B"/>
    <w:rsid w:val="00EB0D67"/>
    <w:rsid w:val="00EB2EDB"/>
    <w:rsid w:val="00EB2EF8"/>
    <w:rsid w:val="00EB312F"/>
    <w:rsid w:val="00EB3625"/>
    <w:rsid w:val="00EB39EB"/>
    <w:rsid w:val="00EB3B8C"/>
    <w:rsid w:val="00EB4280"/>
    <w:rsid w:val="00EB43C9"/>
    <w:rsid w:val="00EB4684"/>
    <w:rsid w:val="00EB474F"/>
    <w:rsid w:val="00EB4E02"/>
    <w:rsid w:val="00EB4E1C"/>
    <w:rsid w:val="00EB5078"/>
    <w:rsid w:val="00EB5D4E"/>
    <w:rsid w:val="00EB6255"/>
    <w:rsid w:val="00EB69AC"/>
    <w:rsid w:val="00EB6DDD"/>
    <w:rsid w:val="00EB6E1F"/>
    <w:rsid w:val="00EB6FD4"/>
    <w:rsid w:val="00EB7464"/>
    <w:rsid w:val="00EB7A55"/>
    <w:rsid w:val="00EC00C3"/>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ADF"/>
    <w:rsid w:val="00ED42F9"/>
    <w:rsid w:val="00ED4A9E"/>
    <w:rsid w:val="00ED4AE0"/>
    <w:rsid w:val="00ED5A1C"/>
    <w:rsid w:val="00ED5A69"/>
    <w:rsid w:val="00ED5D99"/>
    <w:rsid w:val="00ED6539"/>
    <w:rsid w:val="00ED69CD"/>
    <w:rsid w:val="00EE0857"/>
    <w:rsid w:val="00EE0963"/>
    <w:rsid w:val="00EE1533"/>
    <w:rsid w:val="00EE1D24"/>
    <w:rsid w:val="00EE329C"/>
    <w:rsid w:val="00EE3571"/>
    <w:rsid w:val="00EE4C82"/>
    <w:rsid w:val="00EE4CBE"/>
    <w:rsid w:val="00EE51D1"/>
    <w:rsid w:val="00EE5612"/>
    <w:rsid w:val="00EE5E41"/>
    <w:rsid w:val="00EE621C"/>
    <w:rsid w:val="00EE6A28"/>
    <w:rsid w:val="00EE6F0F"/>
    <w:rsid w:val="00EE714C"/>
    <w:rsid w:val="00EF0340"/>
    <w:rsid w:val="00EF068F"/>
    <w:rsid w:val="00EF094E"/>
    <w:rsid w:val="00EF23E2"/>
    <w:rsid w:val="00EF2D29"/>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891"/>
    <w:rsid w:val="00F01FF2"/>
    <w:rsid w:val="00F02C9E"/>
    <w:rsid w:val="00F03F44"/>
    <w:rsid w:val="00F049AC"/>
    <w:rsid w:val="00F06215"/>
    <w:rsid w:val="00F06F37"/>
    <w:rsid w:val="00F07DF4"/>
    <w:rsid w:val="00F10E94"/>
    <w:rsid w:val="00F120E4"/>
    <w:rsid w:val="00F12CD7"/>
    <w:rsid w:val="00F1301F"/>
    <w:rsid w:val="00F14302"/>
    <w:rsid w:val="00F1549E"/>
    <w:rsid w:val="00F172E6"/>
    <w:rsid w:val="00F17D47"/>
    <w:rsid w:val="00F17D5A"/>
    <w:rsid w:val="00F17DD4"/>
    <w:rsid w:val="00F17E77"/>
    <w:rsid w:val="00F17FA1"/>
    <w:rsid w:val="00F17FB3"/>
    <w:rsid w:val="00F23323"/>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5C34"/>
    <w:rsid w:val="00F35C92"/>
    <w:rsid w:val="00F35DCB"/>
    <w:rsid w:val="00F36471"/>
    <w:rsid w:val="00F3688B"/>
    <w:rsid w:val="00F371C3"/>
    <w:rsid w:val="00F37BEB"/>
    <w:rsid w:val="00F40FD3"/>
    <w:rsid w:val="00F41035"/>
    <w:rsid w:val="00F41B07"/>
    <w:rsid w:val="00F41EAA"/>
    <w:rsid w:val="00F425C3"/>
    <w:rsid w:val="00F4298A"/>
    <w:rsid w:val="00F4344A"/>
    <w:rsid w:val="00F43F04"/>
    <w:rsid w:val="00F44032"/>
    <w:rsid w:val="00F44A75"/>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ED8"/>
    <w:rsid w:val="00F60F3A"/>
    <w:rsid w:val="00F615C8"/>
    <w:rsid w:val="00F6242C"/>
    <w:rsid w:val="00F626D2"/>
    <w:rsid w:val="00F63386"/>
    <w:rsid w:val="00F63CA4"/>
    <w:rsid w:val="00F64186"/>
    <w:rsid w:val="00F6451C"/>
    <w:rsid w:val="00F646F3"/>
    <w:rsid w:val="00F64754"/>
    <w:rsid w:val="00F66319"/>
    <w:rsid w:val="00F7155E"/>
    <w:rsid w:val="00F7169C"/>
    <w:rsid w:val="00F72ECC"/>
    <w:rsid w:val="00F732A4"/>
    <w:rsid w:val="00F73661"/>
    <w:rsid w:val="00F747D1"/>
    <w:rsid w:val="00F74D16"/>
    <w:rsid w:val="00F764B1"/>
    <w:rsid w:val="00F76590"/>
    <w:rsid w:val="00F76624"/>
    <w:rsid w:val="00F77098"/>
    <w:rsid w:val="00F77F9F"/>
    <w:rsid w:val="00F809D6"/>
    <w:rsid w:val="00F81084"/>
    <w:rsid w:val="00F81E86"/>
    <w:rsid w:val="00F8219A"/>
    <w:rsid w:val="00F824AC"/>
    <w:rsid w:val="00F83E1A"/>
    <w:rsid w:val="00F841F6"/>
    <w:rsid w:val="00F844E7"/>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61A9"/>
    <w:rsid w:val="00F9705F"/>
    <w:rsid w:val="00F9712D"/>
    <w:rsid w:val="00F97615"/>
    <w:rsid w:val="00FA004C"/>
    <w:rsid w:val="00FA007B"/>
    <w:rsid w:val="00FA0310"/>
    <w:rsid w:val="00FA07D5"/>
    <w:rsid w:val="00FA0988"/>
    <w:rsid w:val="00FA0EE5"/>
    <w:rsid w:val="00FA124F"/>
    <w:rsid w:val="00FA2467"/>
    <w:rsid w:val="00FA25FD"/>
    <w:rsid w:val="00FA350A"/>
    <w:rsid w:val="00FA3AC8"/>
    <w:rsid w:val="00FA3FC7"/>
    <w:rsid w:val="00FA4103"/>
    <w:rsid w:val="00FA4D0C"/>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EFB"/>
    <w:rsid w:val="00FB2722"/>
    <w:rsid w:val="00FB3021"/>
    <w:rsid w:val="00FB3283"/>
    <w:rsid w:val="00FB3303"/>
    <w:rsid w:val="00FB33FD"/>
    <w:rsid w:val="00FB3790"/>
    <w:rsid w:val="00FB40F2"/>
    <w:rsid w:val="00FB566D"/>
    <w:rsid w:val="00FB5DE3"/>
    <w:rsid w:val="00FB6416"/>
    <w:rsid w:val="00FB6444"/>
    <w:rsid w:val="00FB6BCA"/>
    <w:rsid w:val="00FC0A4E"/>
    <w:rsid w:val="00FC19B8"/>
    <w:rsid w:val="00FC2633"/>
    <w:rsid w:val="00FC364B"/>
    <w:rsid w:val="00FC37D6"/>
    <w:rsid w:val="00FC37DE"/>
    <w:rsid w:val="00FC3947"/>
    <w:rsid w:val="00FC3E0D"/>
    <w:rsid w:val="00FC4AC6"/>
    <w:rsid w:val="00FC4B2B"/>
    <w:rsid w:val="00FC4B48"/>
    <w:rsid w:val="00FC5FF5"/>
    <w:rsid w:val="00FC669C"/>
    <w:rsid w:val="00FC698E"/>
    <w:rsid w:val="00FC6AF8"/>
    <w:rsid w:val="00FC7160"/>
    <w:rsid w:val="00FC7F6C"/>
    <w:rsid w:val="00FD0621"/>
    <w:rsid w:val="00FD0695"/>
    <w:rsid w:val="00FD0952"/>
    <w:rsid w:val="00FD2A16"/>
    <w:rsid w:val="00FD2F10"/>
    <w:rsid w:val="00FD3088"/>
    <w:rsid w:val="00FD31D0"/>
    <w:rsid w:val="00FD3C60"/>
    <w:rsid w:val="00FD3D61"/>
    <w:rsid w:val="00FD4271"/>
    <w:rsid w:val="00FD4402"/>
    <w:rsid w:val="00FD45B8"/>
    <w:rsid w:val="00FD4796"/>
    <w:rsid w:val="00FD52D2"/>
    <w:rsid w:val="00FD5A0E"/>
    <w:rsid w:val="00FD5CEA"/>
    <w:rsid w:val="00FD710E"/>
    <w:rsid w:val="00FD77AF"/>
    <w:rsid w:val="00FE0292"/>
    <w:rsid w:val="00FE036C"/>
    <w:rsid w:val="00FE2117"/>
    <w:rsid w:val="00FE24A4"/>
    <w:rsid w:val="00FE24EA"/>
    <w:rsid w:val="00FE266C"/>
    <w:rsid w:val="00FE33D7"/>
    <w:rsid w:val="00FE34BC"/>
    <w:rsid w:val="00FE356B"/>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891"/>
    <w:rsid w:val="00FF4767"/>
    <w:rsid w:val="00FF479F"/>
    <w:rsid w:val="00FF4A19"/>
    <w:rsid w:val="00FF534B"/>
    <w:rsid w:val="00FF556C"/>
    <w:rsid w:val="00FF5AD7"/>
    <w:rsid w:val="00FF6A65"/>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3911</TotalTime>
  <Pages>4</Pages>
  <Words>1953</Words>
  <Characters>9765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3507</cp:revision>
  <dcterms:created xsi:type="dcterms:W3CDTF">2021-09-30T14:03:00Z</dcterms:created>
  <dcterms:modified xsi:type="dcterms:W3CDTF">2023-06-19T09:36:00Z</dcterms:modified>
</cp:coreProperties>
</file>