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0622" w14:textId="77777777" w:rsidR="0002366A" w:rsidRPr="0002366A" w:rsidRDefault="0002366A" w:rsidP="00C3237E">
      <w:pPr>
        <w:widowControl w:val="0"/>
        <w:tabs>
          <w:tab w:val="center" w:pos="4818"/>
          <w:tab w:val="right" w:pos="8220"/>
        </w:tabs>
        <w:bidi/>
        <w:spacing w:after="0" w:line="240" w:lineRule="auto"/>
        <w:jc w:val="center"/>
        <w:rPr>
          <w:rFonts w:asciiTheme="minorBidi" w:hAnsiTheme="minorBidi"/>
          <w:b/>
          <w:bCs/>
          <w:sz w:val="24"/>
          <w:szCs w:val="24"/>
        </w:rPr>
      </w:pPr>
      <w:r w:rsidRPr="0002366A">
        <w:rPr>
          <w:rFonts w:asciiTheme="minorBidi" w:hAnsiTheme="minorBidi"/>
          <w:b/>
          <w:bCs/>
          <w:sz w:val="24"/>
          <w:szCs w:val="24"/>
          <w:rtl/>
        </w:rPr>
        <w:t xml:space="preserve">בית המדרש הווירטואלי </w:t>
      </w:r>
      <w:r w:rsidRPr="0002366A">
        <w:rPr>
          <w:rFonts w:asciiTheme="minorBidi" w:hAnsiTheme="minorBidi"/>
          <w:b/>
          <w:bCs/>
          <w:sz w:val="24"/>
          <w:szCs w:val="24"/>
        </w:rPr>
        <w:t>(V.B.M)</w:t>
      </w:r>
      <w:r w:rsidRPr="0002366A">
        <w:rPr>
          <w:rFonts w:asciiTheme="minorBidi" w:hAnsiTheme="minorBidi"/>
          <w:b/>
          <w:bCs/>
          <w:sz w:val="24"/>
          <w:szCs w:val="24"/>
          <w:rtl/>
        </w:rPr>
        <w:t xml:space="preserve"> ע"ש ישראל קושיצקי שליד ישיבת הר עציון</w:t>
      </w:r>
    </w:p>
    <w:p w14:paraId="3D952729" w14:textId="77777777" w:rsidR="0002366A" w:rsidRPr="0002366A" w:rsidRDefault="0002366A" w:rsidP="00C3237E">
      <w:pPr>
        <w:widowControl w:val="0"/>
        <w:bidi/>
        <w:spacing w:after="0" w:line="240" w:lineRule="auto"/>
        <w:jc w:val="center"/>
        <w:rPr>
          <w:rStyle w:val="Hyperlink"/>
          <w:rFonts w:asciiTheme="minorBidi" w:hAnsiTheme="minorBidi"/>
          <w:b/>
          <w:bCs/>
          <w:sz w:val="24"/>
          <w:szCs w:val="24"/>
          <w:rtl/>
        </w:rPr>
      </w:pPr>
      <w:r w:rsidRPr="0002366A">
        <w:rPr>
          <w:rStyle w:val="views-field-name"/>
          <w:rFonts w:asciiTheme="minorBidi" w:hAnsiTheme="minorBidi"/>
          <w:b/>
          <w:bCs/>
          <w:sz w:val="24"/>
          <w:szCs w:val="24"/>
          <w:shd w:val="clear" w:color="auto" w:fill="FFFFFF"/>
          <w:rtl/>
        </w:rPr>
        <w:t>שיעורים ב</w:t>
      </w:r>
      <w:hyperlink r:id="rId8" w:history="1">
        <w:r w:rsidRPr="0002366A">
          <w:rPr>
            <w:rStyle w:val="Hyperlink"/>
            <w:rFonts w:asciiTheme="minorBidi" w:hAnsiTheme="minorBidi"/>
            <w:b/>
            <w:bCs/>
            <w:sz w:val="24"/>
            <w:szCs w:val="24"/>
            <w:rtl/>
          </w:rPr>
          <w:t>דרכיה: אישה והלכה</w:t>
        </w:r>
      </w:hyperlink>
    </w:p>
    <w:p w14:paraId="1E0C1D73" w14:textId="77777777" w:rsidR="0002366A" w:rsidRPr="0002366A" w:rsidRDefault="0002366A" w:rsidP="00C3237E">
      <w:pPr>
        <w:widowControl w:val="0"/>
        <w:bidi/>
        <w:spacing w:after="0" w:line="240" w:lineRule="auto"/>
        <w:jc w:val="center"/>
        <w:rPr>
          <w:rStyle w:val="views-field-name"/>
          <w:rFonts w:asciiTheme="minorBidi" w:hAnsiTheme="minorBidi"/>
          <w:b/>
          <w:bCs/>
          <w:sz w:val="24"/>
          <w:szCs w:val="24"/>
          <w:shd w:val="clear" w:color="auto" w:fill="FFFFFF"/>
        </w:rPr>
      </w:pPr>
    </w:p>
    <w:p w14:paraId="51D2782D" w14:textId="77777777" w:rsidR="0002366A" w:rsidRPr="0002366A" w:rsidRDefault="0002366A" w:rsidP="00C3237E">
      <w:pPr>
        <w:widowControl w:val="0"/>
        <w:bidi/>
        <w:spacing w:after="0" w:line="240" w:lineRule="auto"/>
        <w:jc w:val="center"/>
        <w:rPr>
          <w:rStyle w:val="views-field-field-author"/>
          <w:rFonts w:asciiTheme="minorBidi" w:hAnsiTheme="minorBidi"/>
          <w:sz w:val="24"/>
          <w:szCs w:val="24"/>
          <w:shd w:val="clear" w:color="auto" w:fill="FFFFFF"/>
          <w:rtl/>
        </w:rPr>
      </w:pPr>
      <w:r w:rsidRPr="0002366A">
        <w:rPr>
          <w:rStyle w:val="views-field-field-author"/>
          <w:rFonts w:asciiTheme="minorBidi" w:hAnsiTheme="minorBidi"/>
          <w:sz w:val="24"/>
          <w:szCs w:val="24"/>
          <w:shd w:val="clear" w:color="auto" w:fill="FFFFFF"/>
          <w:rtl/>
        </w:rPr>
        <w:t>צוות דרכיה, לורי נוביק</w:t>
      </w:r>
    </w:p>
    <w:p w14:paraId="272E3F59" w14:textId="77777777" w:rsidR="0002366A" w:rsidRPr="0002366A" w:rsidRDefault="0002366A" w:rsidP="00C3237E">
      <w:pPr>
        <w:pStyle w:val="ArticleTitle"/>
        <w:keepNext w:val="0"/>
        <w:keepLines w:val="0"/>
        <w:widowControl w:val="0"/>
        <w:spacing w:before="0" w:line="240" w:lineRule="auto"/>
        <w:rPr>
          <w:sz w:val="24"/>
          <w:szCs w:val="24"/>
          <w:rtl/>
        </w:rPr>
      </w:pPr>
    </w:p>
    <w:p w14:paraId="51692735" w14:textId="47BBC833" w:rsidR="001C3098" w:rsidRPr="0002366A" w:rsidRDefault="00F9292C" w:rsidP="00C3237E">
      <w:pPr>
        <w:pStyle w:val="ArticleTitle"/>
        <w:keepNext w:val="0"/>
        <w:keepLines w:val="0"/>
        <w:widowControl w:val="0"/>
        <w:spacing w:before="0" w:line="240" w:lineRule="auto"/>
        <w:rPr>
          <w:b/>
          <w:bCs/>
          <w:sz w:val="32"/>
          <w:szCs w:val="32"/>
          <w:rtl/>
        </w:rPr>
      </w:pPr>
      <w:r w:rsidRPr="0002366A">
        <w:rPr>
          <w:rFonts w:hint="cs"/>
          <w:b/>
          <w:bCs/>
          <w:sz w:val="32"/>
          <w:szCs w:val="32"/>
          <w:rtl/>
        </w:rPr>
        <w:t xml:space="preserve">תפילה </w:t>
      </w:r>
      <w:r w:rsidR="006C4CDF">
        <w:rPr>
          <w:rFonts w:hint="cs"/>
          <w:b/>
          <w:bCs/>
          <w:sz w:val="32"/>
          <w:szCs w:val="32"/>
          <w:rtl/>
        </w:rPr>
        <w:t>(</w:t>
      </w:r>
      <w:r w:rsidR="00B7047A" w:rsidRPr="0002366A">
        <w:rPr>
          <w:rFonts w:hint="cs"/>
          <w:b/>
          <w:bCs/>
          <w:sz w:val="32"/>
          <w:szCs w:val="32"/>
          <w:rtl/>
        </w:rPr>
        <w:t>ג</w:t>
      </w:r>
      <w:r w:rsidR="006C4CDF">
        <w:rPr>
          <w:rFonts w:hint="cs"/>
          <w:b/>
          <w:bCs/>
          <w:sz w:val="32"/>
          <w:szCs w:val="32"/>
          <w:rtl/>
        </w:rPr>
        <w:t>) |</w:t>
      </w:r>
      <w:r w:rsidRPr="0002366A">
        <w:rPr>
          <w:rFonts w:hint="cs"/>
          <w:b/>
          <w:bCs/>
          <w:sz w:val="32"/>
          <w:szCs w:val="32"/>
          <w:rtl/>
        </w:rPr>
        <w:t xml:space="preserve"> </w:t>
      </w:r>
      <w:r w:rsidR="0024605B" w:rsidRPr="0002366A">
        <w:rPr>
          <w:rFonts w:hint="cs"/>
          <w:b/>
          <w:bCs/>
          <w:sz w:val="32"/>
          <w:szCs w:val="32"/>
          <w:rtl/>
        </w:rPr>
        <w:t>השכמת הבוקר</w:t>
      </w:r>
    </w:p>
    <w:p w14:paraId="7D6FFCE5" w14:textId="77777777" w:rsidR="0002366A" w:rsidRPr="0002366A" w:rsidRDefault="0002366A" w:rsidP="00C3237E">
      <w:pPr>
        <w:pStyle w:val="ArticleTitle"/>
        <w:keepNext w:val="0"/>
        <w:keepLines w:val="0"/>
        <w:widowControl w:val="0"/>
        <w:spacing w:before="0" w:line="240" w:lineRule="auto"/>
        <w:rPr>
          <w:b/>
          <w:bCs/>
          <w:sz w:val="24"/>
          <w:szCs w:val="24"/>
          <w:rtl/>
        </w:rPr>
      </w:pPr>
    </w:p>
    <w:p w14:paraId="36A63517" w14:textId="156A887B" w:rsidR="005363E2" w:rsidRPr="0002366A" w:rsidRDefault="00BA2A7D" w:rsidP="00C3237E">
      <w:pPr>
        <w:pStyle w:val="BriefAbstract"/>
        <w:widowControl w:val="0"/>
        <w:bidi/>
        <w:spacing w:after="0"/>
        <w:jc w:val="center"/>
        <w:rPr>
          <w:rFonts w:asciiTheme="minorBidi" w:hAnsiTheme="minorBidi"/>
          <w:sz w:val="24"/>
          <w:szCs w:val="24"/>
          <w:rtl/>
        </w:rPr>
      </w:pPr>
      <w:r w:rsidRPr="0002366A">
        <w:rPr>
          <w:rFonts w:asciiTheme="minorBidi" w:hAnsiTheme="minorBidi" w:hint="cs"/>
          <w:sz w:val="24"/>
          <w:szCs w:val="24"/>
          <w:rtl/>
        </w:rPr>
        <w:t xml:space="preserve">אילו </w:t>
      </w:r>
      <w:r w:rsidR="00AB6904" w:rsidRPr="0002366A">
        <w:rPr>
          <w:rFonts w:asciiTheme="minorBidi" w:hAnsiTheme="minorBidi" w:hint="cs"/>
          <w:sz w:val="24"/>
          <w:szCs w:val="24"/>
          <w:rtl/>
        </w:rPr>
        <w:t xml:space="preserve">תפילות </w:t>
      </w:r>
      <w:r w:rsidR="00051E94" w:rsidRPr="0002366A">
        <w:rPr>
          <w:rFonts w:asciiTheme="minorBidi" w:hAnsiTheme="minorBidi" w:hint="cs"/>
          <w:sz w:val="24"/>
          <w:szCs w:val="24"/>
          <w:rtl/>
        </w:rPr>
        <w:t xml:space="preserve">יש </w:t>
      </w:r>
      <w:r w:rsidR="00AB6904" w:rsidRPr="0002366A">
        <w:rPr>
          <w:rFonts w:asciiTheme="minorBidi" w:hAnsiTheme="minorBidi" w:hint="cs"/>
          <w:sz w:val="24"/>
          <w:szCs w:val="24"/>
          <w:rtl/>
        </w:rPr>
        <w:t xml:space="preserve">לומר </w:t>
      </w:r>
      <w:r w:rsidR="00C7186C" w:rsidRPr="0002366A">
        <w:rPr>
          <w:rFonts w:asciiTheme="minorBidi" w:hAnsiTheme="minorBidi" w:hint="cs"/>
          <w:sz w:val="24"/>
          <w:szCs w:val="24"/>
          <w:rtl/>
        </w:rPr>
        <w:t>כאשר קמים</w:t>
      </w:r>
      <w:r w:rsidR="00AB6904" w:rsidRPr="0002366A">
        <w:rPr>
          <w:rFonts w:asciiTheme="minorBidi" w:hAnsiTheme="minorBidi" w:hint="cs"/>
          <w:sz w:val="24"/>
          <w:szCs w:val="24"/>
          <w:rtl/>
        </w:rPr>
        <w:t xml:space="preserve"> בבוקר</w:t>
      </w:r>
      <w:r w:rsidR="00C7186C" w:rsidRPr="0002366A">
        <w:rPr>
          <w:rFonts w:asciiTheme="minorBidi" w:hAnsiTheme="minorBidi" w:hint="cs"/>
          <w:sz w:val="24"/>
          <w:szCs w:val="24"/>
          <w:rtl/>
        </w:rPr>
        <w:t>,</w:t>
      </w:r>
      <w:r w:rsidR="00AB6904" w:rsidRPr="0002366A">
        <w:rPr>
          <w:rFonts w:asciiTheme="minorBidi" w:hAnsiTheme="minorBidi" w:hint="cs"/>
          <w:sz w:val="24"/>
          <w:szCs w:val="24"/>
          <w:rtl/>
        </w:rPr>
        <w:t xml:space="preserve"> ומדוע? האם נשים חייבות בברכות התורה?</w:t>
      </w:r>
    </w:p>
    <w:p w14:paraId="30E92AD1" w14:textId="77777777" w:rsidR="0002366A" w:rsidRPr="0002366A" w:rsidRDefault="0002366A" w:rsidP="00C3237E">
      <w:pPr>
        <w:pStyle w:val="BriefAbstract"/>
        <w:widowControl w:val="0"/>
        <w:bidi/>
        <w:spacing w:after="0"/>
        <w:jc w:val="center"/>
        <w:rPr>
          <w:rFonts w:asciiTheme="minorBidi" w:hAnsiTheme="minorBidi"/>
          <w:sz w:val="24"/>
          <w:szCs w:val="24"/>
        </w:rPr>
      </w:pPr>
    </w:p>
    <w:p w14:paraId="250D0E6D" w14:textId="280715EC" w:rsidR="00BA2EA8" w:rsidRPr="0002366A" w:rsidRDefault="004F727C" w:rsidP="00C3237E">
      <w:pPr>
        <w:pStyle w:val="ListParagraph"/>
        <w:widowControl w:val="0"/>
        <w:numPr>
          <w:ilvl w:val="0"/>
          <w:numId w:val="6"/>
        </w:numPr>
        <w:bidi/>
        <w:spacing w:after="0" w:line="240" w:lineRule="auto"/>
        <w:jc w:val="center"/>
        <w:rPr>
          <w:sz w:val="24"/>
          <w:szCs w:val="24"/>
        </w:rPr>
      </w:pPr>
      <w:hyperlink r:id="rId9" w:history="1">
        <w:r w:rsidRPr="004F727C">
          <w:rPr>
            <w:rStyle w:val="Hyperlink"/>
            <w:rFonts w:hint="cs"/>
            <w:sz w:val="24"/>
            <w:szCs w:val="24"/>
            <w:rtl/>
          </w:rPr>
          <w:t>לחצו כאן</w:t>
        </w:r>
      </w:hyperlink>
      <w:r w:rsidR="00BA2EA8" w:rsidRPr="0002366A">
        <w:rPr>
          <w:sz w:val="24"/>
          <w:szCs w:val="24"/>
          <w:rtl/>
        </w:rPr>
        <w:t xml:space="preserve"> כדי לראות גרסה מעודכנת של השיעור עם </w:t>
      </w:r>
      <w:r w:rsidR="00BA2EA8" w:rsidRPr="0002366A">
        <w:rPr>
          <w:rFonts w:hint="cs"/>
          <w:sz w:val="24"/>
          <w:szCs w:val="24"/>
          <w:rtl/>
        </w:rPr>
        <w:t>כלי למידה נוספים</w:t>
      </w:r>
      <w:r w:rsidR="00BA2EA8" w:rsidRPr="0002366A">
        <w:rPr>
          <w:sz w:val="24"/>
          <w:szCs w:val="24"/>
          <w:rtl/>
        </w:rPr>
        <w:t xml:space="preserve"> באתר דרכיה</w:t>
      </w:r>
      <w:r w:rsidR="00BA2EA8" w:rsidRPr="0002366A">
        <w:rPr>
          <w:sz w:val="24"/>
          <w:szCs w:val="24"/>
        </w:rPr>
        <w:t>.</w:t>
      </w:r>
    </w:p>
    <w:p w14:paraId="00EF3269" w14:textId="77777777" w:rsidR="00BA2EA8" w:rsidRPr="0002366A" w:rsidRDefault="00000000" w:rsidP="00C3237E">
      <w:pPr>
        <w:pStyle w:val="ListParagraph"/>
        <w:widowControl w:val="0"/>
        <w:numPr>
          <w:ilvl w:val="0"/>
          <w:numId w:val="6"/>
        </w:numPr>
        <w:bidi/>
        <w:spacing w:after="0" w:line="240" w:lineRule="auto"/>
        <w:jc w:val="center"/>
        <w:rPr>
          <w:sz w:val="24"/>
          <w:szCs w:val="24"/>
        </w:rPr>
      </w:pPr>
      <w:hyperlink r:id="rId10" w:history="1">
        <w:r w:rsidR="00BA2EA8" w:rsidRPr="0002366A">
          <w:rPr>
            <w:rStyle w:val="Hyperlink"/>
            <w:color w:val="0070C0"/>
            <w:sz w:val="24"/>
            <w:szCs w:val="24"/>
            <w:rtl/>
          </w:rPr>
          <w:t>הרשמו כאן</w:t>
        </w:r>
      </w:hyperlink>
      <w:r w:rsidR="00BA2EA8" w:rsidRPr="0002366A">
        <w:rPr>
          <w:sz w:val="24"/>
          <w:szCs w:val="24"/>
          <w:rtl/>
        </w:rPr>
        <w:t xml:space="preserve"> לניוזלטר כדי לקבל עוד עדכונים ותכנים ממיזם דרכיה</w:t>
      </w:r>
      <w:r w:rsidR="00BA2EA8" w:rsidRPr="0002366A">
        <w:rPr>
          <w:sz w:val="24"/>
          <w:szCs w:val="24"/>
        </w:rPr>
        <w:t>.</w:t>
      </w:r>
    </w:p>
    <w:p w14:paraId="2EAC5A32" w14:textId="5B918626" w:rsidR="00BA2EA8" w:rsidRPr="0002366A" w:rsidRDefault="00BA2EA8" w:rsidP="00C3237E">
      <w:pPr>
        <w:pStyle w:val="ListParagraph"/>
        <w:widowControl w:val="0"/>
        <w:numPr>
          <w:ilvl w:val="0"/>
          <w:numId w:val="6"/>
        </w:numPr>
        <w:bidi/>
        <w:spacing w:after="0" w:line="240" w:lineRule="auto"/>
        <w:jc w:val="center"/>
        <w:rPr>
          <w:sz w:val="24"/>
          <w:szCs w:val="24"/>
          <w:rtl/>
        </w:rPr>
      </w:pPr>
      <w:r w:rsidRPr="0002366A">
        <w:rPr>
          <w:sz w:val="24"/>
          <w:szCs w:val="24"/>
          <w:rtl/>
        </w:rPr>
        <w:t xml:space="preserve">נשמח לקבל הערות והארות </w:t>
      </w:r>
      <w:hyperlink r:id="rId11" w:history="1">
        <w:r w:rsidRPr="0002366A">
          <w:rPr>
            <w:rStyle w:val="Hyperlink"/>
            <w:color w:val="0070C0"/>
            <w:sz w:val="24"/>
            <w:szCs w:val="24"/>
            <w:rtl/>
          </w:rPr>
          <w:t>כאן</w:t>
        </w:r>
      </w:hyperlink>
      <w:r w:rsidRPr="0002366A">
        <w:rPr>
          <w:sz w:val="24"/>
          <w:szCs w:val="24"/>
        </w:rPr>
        <w:t>.</w:t>
      </w:r>
    </w:p>
    <w:p w14:paraId="553C43FA" w14:textId="77777777" w:rsidR="0002366A" w:rsidRPr="0002366A" w:rsidRDefault="0002366A" w:rsidP="00C3237E">
      <w:pPr>
        <w:widowControl w:val="0"/>
        <w:bidi/>
        <w:spacing w:after="0" w:line="240" w:lineRule="auto"/>
        <w:jc w:val="center"/>
        <w:rPr>
          <w:sz w:val="24"/>
          <w:szCs w:val="24"/>
          <w:rtl/>
          <w:lang w:val="en-US"/>
        </w:rPr>
      </w:pPr>
    </w:p>
    <w:p w14:paraId="3F78DE93" w14:textId="4233B890" w:rsidR="00FC360E" w:rsidRPr="0002366A" w:rsidRDefault="00FC360E" w:rsidP="00006281">
      <w:pPr>
        <w:widowControl w:val="0"/>
        <w:bidi/>
        <w:spacing w:after="0" w:line="240" w:lineRule="auto"/>
        <w:jc w:val="center"/>
        <w:rPr>
          <w:sz w:val="24"/>
          <w:szCs w:val="24"/>
          <w:rtl/>
          <w:lang w:val="en-US"/>
        </w:rPr>
      </w:pPr>
      <w:r w:rsidRPr="0002366A">
        <w:rPr>
          <w:rFonts w:hint="cs"/>
          <w:sz w:val="24"/>
          <w:szCs w:val="24"/>
          <w:rtl/>
          <w:lang w:val="en-US"/>
        </w:rPr>
        <w:t>מאת: לורי נוביק</w:t>
      </w:r>
      <w:r w:rsidR="00B446A6" w:rsidRPr="0002366A">
        <w:rPr>
          <w:rFonts w:hint="cs"/>
          <w:sz w:val="24"/>
          <w:szCs w:val="24"/>
          <w:rtl/>
          <w:lang w:val="en-US"/>
        </w:rPr>
        <w:t xml:space="preserve"> | </w:t>
      </w:r>
      <w:r w:rsidRPr="0002366A">
        <w:rPr>
          <w:rFonts w:hint="cs"/>
          <w:sz w:val="24"/>
          <w:szCs w:val="24"/>
          <w:rtl/>
          <w:lang w:val="en-US"/>
        </w:rPr>
        <w:t>עריכה: הרב עזרא ביק, אילנה אלצפון, שיינע גולדברג והרב דוד ספרלינג</w:t>
      </w:r>
    </w:p>
    <w:p w14:paraId="58CE9D5E" w14:textId="5AEFBFFE" w:rsidR="00FC360E" w:rsidRDefault="00FC360E" w:rsidP="00006281">
      <w:pPr>
        <w:widowControl w:val="0"/>
        <w:bidi/>
        <w:spacing w:after="0" w:line="240" w:lineRule="auto"/>
        <w:jc w:val="both"/>
        <w:rPr>
          <w:sz w:val="24"/>
          <w:szCs w:val="24"/>
          <w:rtl/>
          <w:lang w:val="en-US"/>
        </w:rPr>
      </w:pPr>
      <w:r w:rsidRPr="0002366A">
        <w:rPr>
          <w:rFonts w:hint="cs"/>
          <w:sz w:val="24"/>
          <w:szCs w:val="24"/>
          <w:rtl/>
          <w:lang w:val="en-US"/>
        </w:rPr>
        <w:t>תרגום: שיראל גרסון</w:t>
      </w:r>
      <w:r w:rsidR="00B446A6" w:rsidRPr="0002366A">
        <w:rPr>
          <w:rFonts w:hint="cs"/>
          <w:sz w:val="24"/>
          <w:szCs w:val="24"/>
          <w:rtl/>
          <w:lang w:val="en-US"/>
        </w:rPr>
        <w:t xml:space="preserve"> | </w:t>
      </w:r>
      <w:r w:rsidRPr="0002366A">
        <w:rPr>
          <w:rFonts w:hint="cs"/>
          <w:sz w:val="24"/>
          <w:szCs w:val="24"/>
          <w:rtl/>
          <w:lang w:val="en-US"/>
        </w:rPr>
        <w:t>עריכה בעברית: עדיה בלנק</w:t>
      </w:r>
    </w:p>
    <w:p w14:paraId="02723D9B" w14:textId="77777777" w:rsidR="00732481" w:rsidRPr="0002366A" w:rsidRDefault="00732481" w:rsidP="00732481">
      <w:pPr>
        <w:widowControl w:val="0"/>
        <w:bidi/>
        <w:spacing w:after="0" w:line="240" w:lineRule="auto"/>
        <w:jc w:val="both"/>
        <w:rPr>
          <w:sz w:val="24"/>
          <w:szCs w:val="24"/>
          <w:rtl/>
          <w:lang w:val="en-US"/>
        </w:rPr>
      </w:pPr>
    </w:p>
    <w:p w14:paraId="5E116DAA" w14:textId="77777777" w:rsidR="0002366A" w:rsidRPr="0002366A" w:rsidRDefault="0002366A" w:rsidP="00CD2567">
      <w:pPr>
        <w:widowControl w:val="0"/>
        <w:bidi/>
        <w:spacing w:after="0" w:line="240" w:lineRule="auto"/>
        <w:jc w:val="both"/>
        <w:rPr>
          <w:sz w:val="24"/>
          <w:szCs w:val="24"/>
          <w:rtl/>
          <w:lang w:val="en-US"/>
        </w:rPr>
      </w:pPr>
    </w:p>
    <w:p w14:paraId="46F2B66A" w14:textId="7670D30E" w:rsidR="001C3098" w:rsidRPr="0002366A" w:rsidRDefault="002A079D" w:rsidP="00CD2567">
      <w:pPr>
        <w:pStyle w:val="Heading1"/>
        <w:keepNext w:val="0"/>
        <w:keepLines w:val="0"/>
        <w:widowControl w:val="0"/>
        <w:spacing w:before="0" w:line="240" w:lineRule="auto"/>
        <w:jc w:val="both"/>
        <w:rPr>
          <w:sz w:val="24"/>
          <w:szCs w:val="24"/>
          <w:rtl/>
        </w:rPr>
      </w:pPr>
      <w:r w:rsidRPr="0002366A">
        <w:rPr>
          <w:rFonts w:hint="cs"/>
          <w:sz w:val="24"/>
          <w:szCs w:val="24"/>
          <w:rtl/>
        </w:rPr>
        <w:t>יצירה</w:t>
      </w:r>
      <w:r w:rsidR="0017269E" w:rsidRPr="0002366A">
        <w:rPr>
          <w:rFonts w:hint="cs"/>
          <w:sz w:val="24"/>
          <w:szCs w:val="24"/>
          <w:rtl/>
        </w:rPr>
        <w:t xml:space="preserve"> חדשה</w:t>
      </w:r>
    </w:p>
    <w:p w14:paraId="523AD59B" w14:textId="77777777" w:rsidR="0002366A" w:rsidRPr="0002366A" w:rsidRDefault="0002366A" w:rsidP="00CD2567">
      <w:pPr>
        <w:bidi/>
        <w:spacing w:after="0" w:line="240" w:lineRule="auto"/>
        <w:jc w:val="both"/>
        <w:rPr>
          <w:sz w:val="24"/>
          <w:szCs w:val="24"/>
          <w:rtl/>
          <w:lang w:val="en-US"/>
        </w:rPr>
      </w:pPr>
    </w:p>
    <w:p w14:paraId="165C4917" w14:textId="3A5D4D32" w:rsidR="003C5FC1" w:rsidRPr="0002366A" w:rsidRDefault="0017269E" w:rsidP="00CD2567">
      <w:pPr>
        <w:widowControl w:val="0"/>
        <w:bidi/>
        <w:spacing w:after="0" w:line="240" w:lineRule="auto"/>
        <w:jc w:val="both"/>
        <w:rPr>
          <w:sz w:val="24"/>
          <w:szCs w:val="24"/>
          <w:rtl/>
          <w:lang w:val="en-US"/>
        </w:rPr>
      </w:pPr>
      <w:r w:rsidRPr="0002366A">
        <w:rPr>
          <w:rFonts w:hint="cs"/>
          <w:sz w:val="24"/>
          <w:szCs w:val="24"/>
          <w:rtl/>
          <w:lang w:val="en-US"/>
        </w:rPr>
        <w:t xml:space="preserve">אנו </w:t>
      </w:r>
      <w:r w:rsidR="004C4C01" w:rsidRPr="0002366A">
        <w:rPr>
          <w:rFonts w:hint="cs"/>
          <w:sz w:val="24"/>
          <w:szCs w:val="24"/>
          <w:rtl/>
          <w:lang w:val="en-US"/>
        </w:rPr>
        <w:t>פותחים</w:t>
      </w:r>
      <w:r w:rsidRPr="0002366A">
        <w:rPr>
          <w:rFonts w:hint="cs"/>
          <w:sz w:val="24"/>
          <w:szCs w:val="24"/>
          <w:rtl/>
          <w:lang w:val="en-US"/>
        </w:rPr>
        <w:t xml:space="preserve"> את הבוקר בתפילות ופעולות המבטאות את הכרת התודה </w:t>
      </w:r>
      <w:r w:rsidR="0044197A" w:rsidRPr="0002366A">
        <w:rPr>
          <w:rFonts w:hint="cs"/>
          <w:sz w:val="24"/>
          <w:szCs w:val="24"/>
          <w:rtl/>
          <w:lang w:val="en-US"/>
        </w:rPr>
        <w:t xml:space="preserve">שלנו </w:t>
      </w:r>
      <w:r w:rsidRPr="0002366A">
        <w:rPr>
          <w:rFonts w:hint="cs"/>
          <w:sz w:val="24"/>
          <w:szCs w:val="24"/>
          <w:rtl/>
          <w:lang w:val="en-US"/>
        </w:rPr>
        <w:t xml:space="preserve">על כך שהתעוררנו </w:t>
      </w:r>
      <w:r w:rsidR="004C4C01" w:rsidRPr="0002366A">
        <w:rPr>
          <w:rFonts w:hint="cs"/>
          <w:sz w:val="24"/>
          <w:szCs w:val="24"/>
          <w:rtl/>
          <w:lang w:val="en-US"/>
        </w:rPr>
        <w:t xml:space="preserve">רעננים </w:t>
      </w:r>
      <w:r w:rsidRPr="0002366A">
        <w:rPr>
          <w:rFonts w:hint="cs"/>
          <w:sz w:val="24"/>
          <w:szCs w:val="24"/>
          <w:rtl/>
          <w:lang w:val="en-US"/>
        </w:rPr>
        <w:t>ו</w:t>
      </w:r>
      <w:r w:rsidR="0044197A" w:rsidRPr="0002366A">
        <w:rPr>
          <w:rFonts w:hint="cs"/>
          <w:sz w:val="24"/>
          <w:szCs w:val="24"/>
          <w:rtl/>
          <w:lang w:val="en-US"/>
        </w:rPr>
        <w:t>ש</w:t>
      </w:r>
      <w:r w:rsidRPr="0002366A">
        <w:rPr>
          <w:rFonts w:hint="cs"/>
          <w:sz w:val="24"/>
          <w:szCs w:val="24"/>
          <w:rtl/>
          <w:lang w:val="en-US"/>
        </w:rPr>
        <w:t xml:space="preserve">קיבלנו את ההזדמנות לחיות יום נוסף לעבוד </w:t>
      </w:r>
      <w:r w:rsidR="00AA0252" w:rsidRPr="0002366A">
        <w:rPr>
          <w:rFonts w:hint="cs"/>
          <w:sz w:val="24"/>
          <w:szCs w:val="24"/>
          <w:rtl/>
          <w:lang w:val="en-US"/>
        </w:rPr>
        <w:t xml:space="preserve">בו </w:t>
      </w:r>
      <w:r w:rsidRPr="0002366A">
        <w:rPr>
          <w:rFonts w:hint="cs"/>
          <w:sz w:val="24"/>
          <w:szCs w:val="24"/>
          <w:rtl/>
          <w:lang w:val="en-US"/>
        </w:rPr>
        <w:t>את ה'.</w:t>
      </w:r>
    </w:p>
    <w:p w14:paraId="3F2D26BB" w14:textId="77777777" w:rsidR="0002366A" w:rsidRPr="0002366A" w:rsidRDefault="0002366A" w:rsidP="00CD2567">
      <w:pPr>
        <w:widowControl w:val="0"/>
        <w:bidi/>
        <w:spacing w:after="0" w:line="240" w:lineRule="auto"/>
        <w:jc w:val="both"/>
        <w:rPr>
          <w:sz w:val="24"/>
          <w:szCs w:val="24"/>
          <w:rtl/>
          <w:lang w:val="en-US"/>
        </w:rPr>
      </w:pPr>
    </w:p>
    <w:p w14:paraId="2CCE0276" w14:textId="4DBC3AB3" w:rsidR="005E7409" w:rsidRPr="0002366A" w:rsidRDefault="0017269E" w:rsidP="00CD2567">
      <w:pPr>
        <w:pStyle w:val="SubQuote"/>
        <w:widowControl w:val="0"/>
        <w:bidi/>
        <w:spacing w:after="0" w:line="240" w:lineRule="auto"/>
        <w:jc w:val="both"/>
        <w:rPr>
          <w:sz w:val="24"/>
          <w:szCs w:val="24"/>
          <w:rtl/>
        </w:rPr>
      </w:pPr>
      <w:r w:rsidRPr="0002366A">
        <w:rPr>
          <w:rFonts w:hint="cs"/>
          <w:sz w:val="24"/>
          <w:szCs w:val="24"/>
          <w:rtl/>
        </w:rPr>
        <w:t>מודה אני</w:t>
      </w:r>
    </w:p>
    <w:p w14:paraId="36EADFD6" w14:textId="77777777" w:rsidR="0002366A" w:rsidRPr="0002366A" w:rsidRDefault="0002366A" w:rsidP="00CD2567">
      <w:pPr>
        <w:pStyle w:val="SubQuote"/>
        <w:widowControl w:val="0"/>
        <w:bidi/>
        <w:spacing w:after="0" w:line="240" w:lineRule="auto"/>
        <w:jc w:val="both"/>
        <w:rPr>
          <w:sz w:val="24"/>
          <w:szCs w:val="24"/>
          <w:rtl/>
        </w:rPr>
      </w:pPr>
    </w:p>
    <w:p w14:paraId="35A24215" w14:textId="181860F3" w:rsidR="005E7409" w:rsidRPr="0002366A" w:rsidRDefault="0017269E" w:rsidP="00CD2567">
      <w:pPr>
        <w:widowControl w:val="0"/>
        <w:bidi/>
        <w:spacing w:after="0" w:line="240" w:lineRule="auto"/>
        <w:jc w:val="both"/>
        <w:rPr>
          <w:sz w:val="24"/>
          <w:szCs w:val="24"/>
          <w:rtl/>
          <w:lang w:val="en-US"/>
        </w:rPr>
      </w:pPr>
      <w:r w:rsidRPr="0002366A">
        <w:rPr>
          <w:rFonts w:hint="cs"/>
          <w:sz w:val="24"/>
          <w:szCs w:val="24"/>
          <w:rtl/>
          <w:lang w:val="en-US"/>
        </w:rPr>
        <w:t xml:space="preserve">עם הקימה אנו אומרים מודה אני, ומבטאים הכרת </w:t>
      </w:r>
      <w:r w:rsidR="00E3693A" w:rsidRPr="0002366A">
        <w:rPr>
          <w:rFonts w:hint="cs"/>
          <w:sz w:val="24"/>
          <w:szCs w:val="24"/>
          <w:rtl/>
          <w:lang w:val="en-US"/>
        </w:rPr>
        <w:t xml:space="preserve">הטוב למלכנו על כך שהחזיר בנו את הנשמה. </w:t>
      </w:r>
      <w:r w:rsidR="004C4C01" w:rsidRPr="0002366A">
        <w:rPr>
          <w:rFonts w:hint="cs"/>
          <w:sz w:val="24"/>
          <w:szCs w:val="24"/>
          <w:rtl/>
          <w:lang w:val="en-US"/>
        </w:rPr>
        <w:t>ל</w:t>
      </w:r>
      <w:r w:rsidR="00E3693A" w:rsidRPr="0002366A">
        <w:rPr>
          <w:rFonts w:hint="cs"/>
          <w:sz w:val="24"/>
          <w:szCs w:val="24"/>
          <w:rtl/>
          <w:lang w:val="en-US"/>
        </w:rPr>
        <w:t>גברים ונשים כאחד יש הרבה על מה להודות.</w:t>
      </w:r>
    </w:p>
    <w:p w14:paraId="0C9ECD94" w14:textId="77777777" w:rsidR="0002366A" w:rsidRPr="0002366A" w:rsidRDefault="0002366A" w:rsidP="00CD2567">
      <w:pPr>
        <w:widowControl w:val="0"/>
        <w:bidi/>
        <w:spacing w:after="0" w:line="240" w:lineRule="auto"/>
        <w:jc w:val="both"/>
        <w:rPr>
          <w:sz w:val="24"/>
          <w:szCs w:val="24"/>
          <w:rtl/>
          <w:lang w:val="en-US"/>
        </w:rPr>
      </w:pPr>
    </w:p>
    <w:p w14:paraId="7CA3F4E4" w14:textId="244CDA1C" w:rsidR="002A079D" w:rsidRPr="0002366A" w:rsidRDefault="002A079D" w:rsidP="00CD2567">
      <w:pPr>
        <w:widowControl w:val="0"/>
        <w:bidi/>
        <w:spacing w:after="0" w:line="240" w:lineRule="auto"/>
        <w:jc w:val="both"/>
        <w:rPr>
          <w:sz w:val="24"/>
          <w:szCs w:val="24"/>
          <w:rtl/>
          <w:lang w:val="en-US"/>
        </w:rPr>
      </w:pPr>
      <w:r w:rsidRPr="0002366A">
        <w:rPr>
          <w:rFonts w:hint="cs"/>
          <w:sz w:val="24"/>
          <w:szCs w:val="24"/>
          <w:rtl/>
          <w:lang w:val="en-US"/>
        </w:rPr>
        <w:t xml:space="preserve">בדרך כלל, </w:t>
      </w:r>
      <w:r w:rsidR="004C4C01" w:rsidRPr="0002366A">
        <w:rPr>
          <w:rFonts w:hint="cs"/>
          <w:sz w:val="24"/>
          <w:szCs w:val="24"/>
          <w:rtl/>
          <w:lang w:val="en-US"/>
        </w:rPr>
        <w:t xml:space="preserve">נוסח </w:t>
      </w:r>
      <w:r w:rsidRPr="0002366A">
        <w:rPr>
          <w:rFonts w:hint="cs"/>
          <w:sz w:val="24"/>
          <w:szCs w:val="24"/>
          <w:rtl/>
          <w:lang w:val="en-US"/>
        </w:rPr>
        <w:t xml:space="preserve">התפילה </w:t>
      </w:r>
      <w:r w:rsidR="004C4C01" w:rsidRPr="0002366A">
        <w:rPr>
          <w:rFonts w:hint="cs"/>
          <w:sz w:val="24"/>
          <w:szCs w:val="24"/>
          <w:rtl/>
          <w:lang w:val="en-US"/>
        </w:rPr>
        <w:t>כתוב</w:t>
      </w:r>
      <w:r w:rsidRPr="0002366A">
        <w:rPr>
          <w:rFonts w:hint="cs"/>
          <w:sz w:val="24"/>
          <w:szCs w:val="24"/>
          <w:rtl/>
          <w:lang w:val="en-US"/>
        </w:rPr>
        <w:t xml:space="preserve"> ב</w:t>
      </w:r>
      <w:r w:rsidR="00AA0252" w:rsidRPr="0002366A">
        <w:rPr>
          <w:rFonts w:hint="cs"/>
          <w:sz w:val="24"/>
          <w:szCs w:val="24"/>
          <w:rtl/>
          <w:lang w:val="en-US"/>
        </w:rPr>
        <w:t>גוף ראשון ב</w:t>
      </w:r>
      <w:r w:rsidRPr="0002366A">
        <w:rPr>
          <w:rFonts w:hint="cs"/>
          <w:sz w:val="24"/>
          <w:szCs w:val="24"/>
          <w:rtl/>
          <w:lang w:val="en-US"/>
        </w:rPr>
        <w:t>לשון רבים</w:t>
      </w:r>
      <w:r w:rsidR="0044197A" w:rsidRPr="0002366A">
        <w:rPr>
          <w:rFonts w:hint="cs"/>
          <w:sz w:val="24"/>
          <w:szCs w:val="24"/>
          <w:rtl/>
          <w:lang w:val="en-US"/>
        </w:rPr>
        <w:t xml:space="preserve"> – </w:t>
      </w:r>
      <w:r w:rsidRPr="0002366A">
        <w:rPr>
          <w:rFonts w:hint="cs"/>
          <w:sz w:val="24"/>
          <w:szCs w:val="24"/>
          <w:rtl/>
          <w:lang w:val="en-US"/>
        </w:rPr>
        <w:t>"אנו"</w:t>
      </w:r>
      <w:r w:rsidR="0044197A" w:rsidRPr="0002366A">
        <w:rPr>
          <w:rFonts w:hint="cs"/>
          <w:sz w:val="24"/>
          <w:szCs w:val="24"/>
          <w:rtl/>
          <w:lang w:val="en-US"/>
        </w:rPr>
        <w:t xml:space="preserve"> – </w:t>
      </w:r>
      <w:r w:rsidRPr="0002366A">
        <w:rPr>
          <w:rFonts w:hint="cs"/>
          <w:sz w:val="24"/>
          <w:szCs w:val="24"/>
          <w:rtl/>
          <w:lang w:val="en-US"/>
        </w:rPr>
        <w:t>כ</w:t>
      </w:r>
      <w:r w:rsidR="00AA0252" w:rsidRPr="0002366A">
        <w:rPr>
          <w:rFonts w:hint="cs"/>
          <w:sz w:val="24"/>
          <w:szCs w:val="24"/>
          <w:rtl/>
          <w:lang w:val="en-US"/>
        </w:rPr>
        <w:t xml:space="preserve">ביטוי </w:t>
      </w:r>
      <w:r w:rsidR="0044197A" w:rsidRPr="0002366A">
        <w:rPr>
          <w:rFonts w:hint="cs"/>
          <w:sz w:val="24"/>
          <w:szCs w:val="24"/>
          <w:rtl/>
          <w:lang w:val="en-US"/>
        </w:rPr>
        <w:t>להיותנו חלק מ</w:t>
      </w:r>
      <w:r w:rsidRPr="0002366A">
        <w:rPr>
          <w:rFonts w:hint="cs"/>
          <w:sz w:val="24"/>
          <w:szCs w:val="24"/>
          <w:rtl/>
          <w:lang w:val="en-US"/>
        </w:rPr>
        <w:t>כלל העם היהודי. ברכת הודאה זו, לעומת זאת, כתובה בלשון יחיד, "אני". מסיבה זו, חלק מהנשים אומרות "</w:t>
      </w:r>
      <w:r w:rsidR="00AA0252" w:rsidRPr="0002366A">
        <w:rPr>
          <w:rFonts w:cs="Arial"/>
          <w:sz w:val="24"/>
          <w:szCs w:val="24"/>
          <w:rtl/>
          <w:lang w:val="en-US"/>
        </w:rPr>
        <w:t>מוֹדָה</w:t>
      </w:r>
      <w:r w:rsidRPr="0002366A">
        <w:rPr>
          <w:rFonts w:hint="cs"/>
          <w:sz w:val="24"/>
          <w:szCs w:val="24"/>
          <w:rtl/>
          <w:lang w:val="en-US"/>
        </w:rPr>
        <w:t xml:space="preserve"> אני", </w:t>
      </w:r>
      <w:r w:rsidR="00AA0252" w:rsidRPr="0002366A">
        <w:rPr>
          <w:rFonts w:hint="cs"/>
          <w:sz w:val="24"/>
          <w:szCs w:val="24"/>
          <w:rtl/>
          <w:lang w:val="en-US"/>
        </w:rPr>
        <w:t xml:space="preserve">עם קמץ, </w:t>
      </w:r>
      <w:r w:rsidRPr="0002366A">
        <w:rPr>
          <w:rFonts w:hint="cs"/>
          <w:sz w:val="24"/>
          <w:szCs w:val="24"/>
          <w:rtl/>
          <w:lang w:val="en-US"/>
        </w:rPr>
        <w:t xml:space="preserve">בלשון נקבה. הרב יצחק יוסף פוסק </w:t>
      </w:r>
      <w:r w:rsidR="0044197A" w:rsidRPr="0002366A">
        <w:rPr>
          <w:rFonts w:hint="cs"/>
          <w:sz w:val="24"/>
          <w:szCs w:val="24"/>
          <w:rtl/>
          <w:lang w:val="en-US"/>
        </w:rPr>
        <w:t>כך</w:t>
      </w:r>
      <w:r w:rsidRPr="0002366A">
        <w:rPr>
          <w:rFonts w:hint="cs"/>
          <w:sz w:val="24"/>
          <w:szCs w:val="24"/>
          <w:rtl/>
          <w:lang w:val="en-US"/>
        </w:rPr>
        <w:t>:</w:t>
      </w:r>
    </w:p>
    <w:p w14:paraId="3E2CC2D1" w14:textId="77777777" w:rsidR="0002366A" w:rsidRPr="0002366A" w:rsidRDefault="0002366A" w:rsidP="00CD2567">
      <w:pPr>
        <w:widowControl w:val="0"/>
        <w:bidi/>
        <w:spacing w:after="0" w:line="240" w:lineRule="auto"/>
        <w:jc w:val="both"/>
        <w:rPr>
          <w:sz w:val="24"/>
          <w:szCs w:val="24"/>
          <w:rtl/>
          <w:lang w:val="en-US"/>
        </w:rPr>
      </w:pPr>
    </w:p>
    <w:p w14:paraId="7AA4704B" w14:textId="77777777" w:rsidR="002A079D" w:rsidRPr="0002366A" w:rsidRDefault="002A079D" w:rsidP="00CD2567">
      <w:pPr>
        <w:bidi/>
        <w:spacing w:after="0" w:line="240" w:lineRule="auto"/>
        <w:ind w:left="720"/>
        <w:jc w:val="both"/>
        <w:rPr>
          <w:sz w:val="24"/>
          <w:szCs w:val="24"/>
        </w:rPr>
      </w:pPr>
      <w:r w:rsidRPr="0002366A">
        <w:rPr>
          <w:sz w:val="24"/>
          <w:szCs w:val="24"/>
          <w:rtl/>
        </w:rPr>
        <w:t>ילקוט יוסף קצוש”ע אורח חיים סימן א – הלכות השכמת הבוקר </w:t>
      </w:r>
    </w:p>
    <w:p w14:paraId="07836B0A" w14:textId="549B709C" w:rsidR="002A079D" w:rsidRPr="0002366A" w:rsidRDefault="002A079D" w:rsidP="00CD2567">
      <w:pPr>
        <w:bidi/>
        <w:spacing w:after="0" w:line="240" w:lineRule="auto"/>
        <w:ind w:left="720"/>
        <w:jc w:val="both"/>
        <w:rPr>
          <w:sz w:val="24"/>
          <w:szCs w:val="24"/>
          <w:rtl/>
        </w:rPr>
      </w:pPr>
      <w:r w:rsidRPr="0002366A">
        <w:rPr>
          <w:sz w:val="24"/>
          <w:szCs w:val="24"/>
          <w:rtl/>
        </w:rPr>
        <w:t>והאשה אומרת מודָה אני [הדל”ת בקמץ].</w:t>
      </w:r>
    </w:p>
    <w:p w14:paraId="35577A6B" w14:textId="77777777" w:rsidR="0002366A" w:rsidRDefault="0002366A" w:rsidP="00CD2567">
      <w:pPr>
        <w:widowControl w:val="0"/>
        <w:bidi/>
        <w:spacing w:after="0" w:line="240" w:lineRule="auto"/>
        <w:jc w:val="both"/>
        <w:rPr>
          <w:sz w:val="24"/>
          <w:szCs w:val="24"/>
          <w:rtl/>
          <w:lang w:val="en-US"/>
        </w:rPr>
      </w:pPr>
    </w:p>
    <w:p w14:paraId="2BCB3A39" w14:textId="05EECDBD" w:rsidR="003C6EC2" w:rsidRPr="0002366A" w:rsidRDefault="002A079D" w:rsidP="00CD2567">
      <w:pPr>
        <w:widowControl w:val="0"/>
        <w:bidi/>
        <w:spacing w:after="0" w:line="240" w:lineRule="auto"/>
        <w:jc w:val="both"/>
        <w:rPr>
          <w:sz w:val="24"/>
          <w:szCs w:val="24"/>
          <w:rtl/>
          <w:lang w:val="en-US"/>
        </w:rPr>
      </w:pPr>
      <w:r w:rsidRPr="0002366A">
        <w:rPr>
          <w:rFonts w:hint="cs"/>
          <w:sz w:val="24"/>
          <w:szCs w:val="24"/>
          <w:rtl/>
          <w:lang w:val="en-US"/>
        </w:rPr>
        <w:t>בפועל, אישה יכולה להתפלל ב</w:t>
      </w:r>
      <w:r w:rsidR="00AA0252" w:rsidRPr="0002366A">
        <w:rPr>
          <w:rFonts w:hint="cs"/>
          <w:sz w:val="24"/>
          <w:szCs w:val="24"/>
          <w:rtl/>
          <w:lang w:val="en-US"/>
        </w:rPr>
        <w:t xml:space="preserve">כל </w:t>
      </w:r>
      <w:r w:rsidRPr="0002366A">
        <w:rPr>
          <w:rFonts w:hint="cs"/>
          <w:sz w:val="24"/>
          <w:szCs w:val="24"/>
          <w:rtl/>
          <w:lang w:val="en-US"/>
        </w:rPr>
        <w:t xml:space="preserve">נוסח </w:t>
      </w:r>
      <w:r w:rsidR="002A3192" w:rsidRPr="0002366A">
        <w:rPr>
          <w:rFonts w:hint="cs"/>
          <w:sz w:val="24"/>
          <w:szCs w:val="24"/>
          <w:rtl/>
          <w:lang w:val="en-US"/>
        </w:rPr>
        <w:t>ש</w:t>
      </w:r>
      <w:r w:rsidRPr="0002366A">
        <w:rPr>
          <w:rFonts w:hint="cs"/>
          <w:sz w:val="24"/>
          <w:szCs w:val="24"/>
          <w:rtl/>
          <w:lang w:val="en-US"/>
        </w:rPr>
        <w:t>אליו היא רגילה</w:t>
      </w:r>
      <w:r w:rsidR="00AA0252" w:rsidRPr="0002366A">
        <w:rPr>
          <w:rFonts w:hint="cs"/>
          <w:sz w:val="24"/>
          <w:szCs w:val="24"/>
          <w:rtl/>
          <w:lang w:val="en-US"/>
        </w:rPr>
        <w:t>.</w:t>
      </w:r>
      <w:r w:rsidR="003C6EC2" w:rsidRPr="0002366A">
        <w:rPr>
          <w:rStyle w:val="FootnoteReference"/>
          <w:sz w:val="24"/>
          <w:szCs w:val="24"/>
          <w:rtl/>
          <w:lang w:val="en-US"/>
        </w:rPr>
        <w:footnoteReference w:id="1"/>
      </w:r>
    </w:p>
    <w:p w14:paraId="372D273E" w14:textId="77777777" w:rsidR="0002366A" w:rsidRDefault="0002366A" w:rsidP="00CD2567">
      <w:pPr>
        <w:pStyle w:val="SubQuote"/>
        <w:widowControl w:val="0"/>
        <w:bidi/>
        <w:spacing w:after="0" w:line="240" w:lineRule="auto"/>
        <w:jc w:val="both"/>
        <w:rPr>
          <w:sz w:val="24"/>
          <w:szCs w:val="24"/>
          <w:rtl/>
        </w:rPr>
      </w:pPr>
    </w:p>
    <w:p w14:paraId="35E60F67" w14:textId="78001B88" w:rsidR="003C6EC2" w:rsidRPr="0002366A" w:rsidRDefault="003C6EC2" w:rsidP="00CD2567">
      <w:pPr>
        <w:pStyle w:val="SubQuote"/>
        <w:widowControl w:val="0"/>
        <w:bidi/>
        <w:spacing w:after="0" w:line="240" w:lineRule="auto"/>
        <w:jc w:val="both"/>
        <w:rPr>
          <w:sz w:val="24"/>
          <w:szCs w:val="24"/>
          <w:rtl/>
        </w:rPr>
      </w:pPr>
      <w:r w:rsidRPr="0002366A">
        <w:rPr>
          <w:rFonts w:hint="cs"/>
          <w:sz w:val="24"/>
          <w:szCs w:val="24"/>
          <w:rtl/>
        </w:rPr>
        <w:t>נטילת ידיים</w:t>
      </w:r>
    </w:p>
    <w:p w14:paraId="7D3AEEC3" w14:textId="77777777" w:rsidR="0002366A" w:rsidRDefault="0002366A" w:rsidP="00CD2567">
      <w:pPr>
        <w:widowControl w:val="0"/>
        <w:bidi/>
        <w:spacing w:after="0" w:line="240" w:lineRule="auto"/>
        <w:jc w:val="both"/>
        <w:rPr>
          <w:sz w:val="24"/>
          <w:szCs w:val="24"/>
          <w:rtl/>
        </w:rPr>
      </w:pPr>
    </w:p>
    <w:p w14:paraId="7E2272C6" w14:textId="5A4752A8" w:rsidR="003C6EC2" w:rsidRPr="0002366A" w:rsidRDefault="003C6EC2" w:rsidP="00CD2567">
      <w:pPr>
        <w:widowControl w:val="0"/>
        <w:bidi/>
        <w:spacing w:after="0" w:line="240" w:lineRule="auto"/>
        <w:jc w:val="both"/>
        <w:rPr>
          <w:sz w:val="24"/>
          <w:szCs w:val="24"/>
          <w:rtl/>
        </w:rPr>
      </w:pPr>
      <w:r w:rsidRPr="0002366A">
        <w:rPr>
          <w:rFonts w:hint="cs"/>
          <w:sz w:val="24"/>
          <w:szCs w:val="24"/>
          <w:rtl/>
        </w:rPr>
        <w:t>אנו נוטלים ידיים כהכנה לתפילה</w:t>
      </w:r>
      <w:r w:rsidRPr="0002366A">
        <w:rPr>
          <w:rStyle w:val="FootnoteReference"/>
          <w:sz w:val="24"/>
          <w:szCs w:val="24"/>
          <w:rtl/>
        </w:rPr>
        <w:footnoteReference w:id="2"/>
      </w:r>
      <w:r w:rsidRPr="0002366A">
        <w:rPr>
          <w:rFonts w:hint="cs"/>
          <w:sz w:val="24"/>
          <w:szCs w:val="24"/>
          <w:rtl/>
        </w:rPr>
        <w:t xml:space="preserve"> ולברכות השחר</w:t>
      </w:r>
      <w:r w:rsidRPr="0002366A">
        <w:rPr>
          <w:rStyle w:val="FootnoteReference"/>
          <w:sz w:val="24"/>
          <w:szCs w:val="24"/>
          <w:rtl/>
        </w:rPr>
        <w:footnoteReference w:id="3"/>
      </w:r>
      <w:r w:rsidRPr="0002366A">
        <w:rPr>
          <w:rFonts w:hint="cs"/>
          <w:sz w:val="24"/>
          <w:szCs w:val="24"/>
          <w:rtl/>
        </w:rPr>
        <w:t>. ישנן שתי סיבות עיקריות לכך:</w:t>
      </w:r>
    </w:p>
    <w:p w14:paraId="7B80E03A" w14:textId="77777777" w:rsidR="00B75F62" w:rsidRDefault="00B75F62" w:rsidP="00CD2567">
      <w:pPr>
        <w:widowControl w:val="0"/>
        <w:bidi/>
        <w:spacing w:after="0" w:line="240" w:lineRule="auto"/>
        <w:jc w:val="both"/>
        <w:rPr>
          <w:b/>
          <w:bCs/>
          <w:sz w:val="24"/>
          <w:szCs w:val="24"/>
          <w:rtl/>
        </w:rPr>
      </w:pPr>
    </w:p>
    <w:p w14:paraId="5CB3D2DE" w14:textId="775CADBA" w:rsidR="003C6EC2" w:rsidRPr="00B75F62" w:rsidRDefault="003C6EC2" w:rsidP="00B75F62">
      <w:pPr>
        <w:widowControl w:val="0"/>
        <w:bidi/>
        <w:spacing w:after="0" w:line="240" w:lineRule="auto"/>
        <w:jc w:val="both"/>
        <w:rPr>
          <w:b/>
          <w:bCs/>
          <w:sz w:val="24"/>
          <w:szCs w:val="24"/>
          <w:rtl/>
        </w:rPr>
      </w:pPr>
      <w:r w:rsidRPr="0002366A">
        <w:rPr>
          <w:rFonts w:hint="cs"/>
          <w:b/>
          <w:bCs/>
          <w:sz w:val="24"/>
          <w:szCs w:val="24"/>
        </w:rPr>
        <w:t>I</w:t>
      </w:r>
      <w:r w:rsidRPr="0002366A">
        <w:rPr>
          <w:rFonts w:hint="cs"/>
          <w:b/>
          <w:bCs/>
          <w:sz w:val="24"/>
          <w:szCs w:val="24"/>
          <w:rtl/>
        </w:rPr>
        <w:t>. ניקיון</w:t>
      </w:r>
      <w:r w:rsidRPr="0002366A">
        <w:rPr>
          <w:rFonts w:hint="cs"/>
          <w:sz w:val="24"/>
          <w:szCs w:val="24"/>
          <w:rtl/>
        </w:rPr>
        <w:t>.  מבחינה פיזית, ידינו צריכות להיות נקיות בזמן התפילה. רבינו אשר (הרא"ש) מסביר מדוע חוששים לכך במיוחד בתפילת שחרית:</w:t>
      </w:r>
    </w:p>
    <w:p w14:paraId="3DB8A3E0" w14:textId="77777777" w:rsidR="0002366A" w:rsidRPr="0002366A" w:rsidRDefault="0002366A" w:rsidP="00CD2567">
      <w:pPr>
        <w:widowControl w:val="0"/>
        <w:bidi/>
        <w:spacing w:after="0" w:line="240" w:lineRule="auto"/>
        <w:jc w:val="both"/>
        <w:rPr>
          <w:sz w:val="24"/>
          <w:szCs w:val="24"/>
          <w:rtl/>
        </w:rPr>
      </w:pPr>
    </w:p>
    <w:p w14:paraId="6657BCA6" w14:textId="2C5ED5C8" w:rsidR="003C6EC2" w:rsidRPr="0002366A" w:rsidRDefault="003C6EC2" w:rsidP="00CD2567">
      <w:pPr>
        <w:bidi/>
        <w:spacing w:after="0" w:line="240" w:lineRule="auto"/>
        <w:ind w:left="720"/>
        <w:jc w:val="both"/>
        <w:rPr>
          <w:sz w:val="24"/>
          <w:szCs w:val="24"/>
        </w:rPr>
      </w:pPr>
      <w:r w:rsidRPr="0002366A">
        <w:rPr>
          <w:rFonts w:hint="cs"/>
          <w:sz w:val="24"/>
          <w:szCs w:val="24"/>
          <w:rtl/>
        </w:rPr>
        <w:t>רא”ש ברכות ט, כג </w:t>
      </w:r>
    </w:p>
    <w:p w14:paraId="4EED1BB9" w14:textId="5F14CB6A" w:rsidR="003C6EC2" w:rsidRDefault="003C6EC2" w:rsidP="00CD2567">
      <w:pPr>
        <w:bidi/>
        <w:spacing w:after="0" w:line="240" w:lineRule="auto"/>
        <w:ind w:left="720"/>
        <w:jc w:val="both"/>
        <w:rPr>
          <w:sz w:val="24"/>
          <w:szCs w:val="24"/>
          <w:rtl/>
        </w:rPr>
      </w:pPr>
      <w:r w:rsidRPr="0002366A">
        <w:rPr>
          <w:sz w:val="24"/>
          <w:szCs w:val="24"/>
          <w:rtl/>
        </w:rPr>
        <w:t>כי משי ידיה אומר ברוך אקב</w:t>
      </w:r>
      <w:r w:rsidRPr="0002366A">
        <w:rPr>
          <w:sz w:val="24"/>
          <w:szCs w:val="24"/>
        </w:rPr>
        <w:t>"</w:t>
      </w:r>
      <w:r w:rsidRPr="0002366A">
        <w:rPr>
          <w:sz w:val="24"/>
          <w:szCs w:val="24"/>
          <w:rtl/>
        </w:rPr>
        <w:t>ו על נטילת ידים</w:t>
      </w:r>
      <w:r w:rsidRPr="0002366A">
        <w:rPr>
          <w:rFonts w:hint="cs"/>
          <w:sz w:val="24"/>
          <w:szCs w:val="24"/>
          <w:rtl/>
        </w:rPr>
        <w:t xml:space="preserve"> לפי שידיו של אדם עסקניות הם ואי אפשר שלא ליגע בבשר המטונף בלילה. תיקנו ברכה [על נטילת ידיים] קודם שיקרא ק”ש [קריאת שמע] ויתפלל.</w:t>
      </w:r>
    </w:p>
    <w:p w14:paraId="38EB917D" w14:textId="77777777" w:rsidR="0002366A" w:rsidRPr="0002366A" w:rsidRDefault="0002366A" w:rsidP="00CD2567">
      <w:pPr>
        <w:bidi/>
        <w:spacing w:after="0" w:line="240" w:lineRule="auto"/>
        <w:ind w:left="720"/>
        <w:jc w:val="both"/>
        <w:rPr>
          <w:sz w:val="24"/>
          <w:szCs w:val="24"/>
          <w:rtl/>
        </w:rPr>
      </w:pPr>
    </w:p>
    <w:p w14:paraId="489AFFE3" w14:textId="38C907CF" w:rsidR="003C6EC2" w:rsidRDefault="003C6EC2" w:rsidP="00CD2567">
      <w:pPr>
        <w:widowControl w:val="0"/>
        <w:bidi/>
        <w:spacing w:after="0" w:line="240" w:lineRule="auto"/>
        <w:jc w:val="both"/>
        <w:rPr>
          <w:sz w:val="24"/>
          <w:szCs w:val="24"/>
          <w:rtl/>
        </w:rPr>
      </w:pPr>
      <w:r w:rsidRPr="0002366A">
        <w:rPr>
          <w:rFonts w:hint="cs"/>
          <w:sz w:val="24"/>
          <w:szCs w:val="24"/>
          <w:rtl/>
        </w:rPr>
        <w:t>מאחר שייתכן שידינו זזו במשך הלילה ונגעו בחלקי גוף שאינם נקיים, יש ליטול אותן לפני התפילה.</w:t>
      </w:r>
    </w:p>
    <w:p w14:paraId="6C6AE88E" w14:textId="77777777" w:rsidR="0002366A" w:rsidRPr="0002366A" w:rsidRDefault="0002366A" w:rsidP="00CD2567">
      <w:pPr>
        <w:widowControl w:val="0"/>
        <w:bidi/>
        <w:spacing w:after="0" w:line="240" w:lineRule="auto"/>
        <w:jc w:val="both"/>
        <w:rPr>
          <w:sz w:val="24"/>
          <w:szCs w:val="24"/>
          <w:rtl/>
        </w:rPr>
      </w:pPr>
    </w:p>
    <w:p w14:paraId="004DEA73" w14:textId="6A97F7D5" w:rsidR="003C6EC2" w:rsidRDefault="003C6EC2" w:rsidP="00CD2567">
      <w:pPr>
        <w:widowControl w:val="0"/>
        <w:bidi/>
        <w:spacing w:after="0" w:line="240" w:lineRule="auto"/>
        <w:jc w:val="both"/>
        <w:rPr>
          <w:sz w:val="24"/>
          <w:szCs w:val="24"/>
          <w:rtl/>
        </w:rPr>
      </w:pPr>
      <w:r w:rsidRPr="0002366A">
        <w:rPr>
          <w:rFonts w:hint="cs"/>
          <w:b/>
          <w:bCs/>
          <w:sz w:val="24"/>
          <w:szCs w:val="24"/>
        </w:rPr>
        <w:t>II</w:t>
      </w:r>
      <w:r w:rsidRPr="0002366A">
        <w:rPr>
          <w:rFonts w:hint="cs"/>
          <w:b/>
          <w:bCs/>
          <w:sz w:val="24"/>
          <w:szCs w:val="24"/>
          <w:rtl/>
        </w:rPr>
        <w:t xml:space="preserve">. הכנה רוחנית. </w:t>
      </w:r>
      <w:r w:rsidRPr="0002366A">
        <w:rPr>
          <w:rFonts w:hint="cs"/>
          <w:sz w:val="24"/>
          <w:szCs w:val="24"/>
          <w:rtl/>
        </w:rPr>
        <w:t xml:space="preserve"> בכל בוקר אנו מתעוררים כאילו נוצרנו מחדש, ונוטלים את ידינו כדי להתכונן ליום חדש של עבודת ה'. הרשב"א משווה זאת להכנות הכוהנים לעבודת המקדש באמצעות קידוש (נטילת) ידיהם.</w:t>
      </w:r>
    </w:p>
    <w:p w14:paraId="2E0E5BFF" w14:textId="77777777" w:rsidR="0002366A" w:rsidRPr="0002366A" w:rsidRDefault="0002366A" w:rsidP="00CD2567">
      <w:pPr>
        <w:widowControl w:val="0"/>
        <w:bidi/>
        <w:spacing w:after="0" w:line="240" w:lineRule="auto"/>
        <w:jc w:val="both"/>
        <w:rPr>
          <w:sz w:val="24"/>
          <w:szCs w:val="24"/>
          <w:rtl/>
        </w:rPr>
      </w:pPr>
    </w:p>
    <w:p w14:paraId="05C0D57F" w14:textId="77777777" w:rsidR="003C6EC2" w:rsidRPr="0002366A" w:rsidRDefault="003C6EC2" w:rsidP="00CD2567">
      <w:pPr>
        <w:bidi/>
        <w:spacing w:after="0" w:line="240" w:lineRule="auto"/>
        <w:ind w:left="720"/>
        <w:jc w:val="both"/>
        <w:rPr>
          <w:sz w:val="24"/>
          <w:szCs w:val="24"/>
        </w:rPr>
      </w:pPr>
      <w:r w:rsidRPr="0002366A">
        <w:rPr>
          <w:rFonts w:hint="cs"/>
          <w:sz w:val="24"/>
          <w:szCs w:val="24"/>
          <w:rtl/>
        </w:rPr>
        <w:t>שו”ת הרשב”א חלק א סימן קצא </w:t>
      </w:r>
    </w:p>
    <w:p w14:paraId="51CB1738" w14:textId="48CF7ED5" w:rsidR="003C6EC2" w:rsidRPr="0002366A" w:rsidRDefault="003C6EC2" w:rsidP="00CD2567">
      <w:pPr>
        <w:bidi/>
        <w:spacing w:after="0" w:line="240" w:lineRule="auto"/>
        <w:ind w:left="720"/>
        <w:jc w:val="both"/>
        <w:rPr>
          <w:sz w:val="24"/>
          <w:szCs w:val="24"/>
          <w:rtl/>
        </w:rPr>
      </w:pPr>
      <w:r w:rsidRPr="0002366A">
        <w:rPr>
          <w:rFonts w:hint="cs"/>
          <w:sz w:val="24"/>
          <w:szCs w:val="24"/>
          <w:rtl/>
        </w:rPr>
        <w:t>יש לומר לפי שבשחר אנו נעשים כבריה חדשה דכתיב (איכה ג', כג) “חדשים לבקרים רבה אמונתך” … וצריכין אנו להודות לו יתברך על שבראנו לכבודו לשרתו ולברך בשמו. ועל דבר זה תקנו בשחר כל אותן ברכות שאנו מברכין בכל בוקר ובוקר. ולפיכך אנו צריכין להתקדש בקדושתו וליטול ידינו מן הכלי ככהן שמקדש ידיו מן הכיור קודם עבודתו.</w:t>
      </w:r>
    </w:p>
    <w:p w14:paraId="0C165A7D" w14:textId="20035285" w:rsidR="003C6EC2" w:rsidRDefault="003C6EC2" w:rsidP="00CD2567">
      <w:pPr>
        <w:widowControl w:val="0"/>
        <w:bidi/>
        <w:spacing w:after="0" w:line="240" w:lineRule="auto"/>
        <w:jc w:val="both"/>
        <w:rPr>
          <w:sz w:val="24"/>
          <w:szCs w:val="24"/>
          <w:rtl/>
        </w:rPr>
      </w:pPr>
      <w:r w:rsidRPr="0002366A">
        <w:rPr>
          <w:rFonts w:hint="cs"/>
          <w:sz w:val="24"/>
          <w:szCs w:val="24"/>
          <w:rtl/>
        </w:rPr>
        <w:t>לדעת הרא"ש, נטילת ידיים היא הכנה מעשית לתפילה. הרשב"א מוסיף כי מדובר במעשה רוחני של התקדשות מחודשת. גישות אלה מובילות לדעות שונות בנוגע למתי צריך ליטול ידיים בברכה. פוסקי ההלכה הרואים את נטילת הידיים כהכנה מעשית וניקוי לקראת התפילה, פוסקים שיש להמתין עם הברכה על נטילת הידיים עד ממש לפני התפילה עצמה. אלה הרואים את הנטילה כהתחדשות רוחנית פוסקים שיש לברך על נטילת ידיים מיד אחרי הקימה.</w:t>
      </w:r>
      <w:r w:rsidRPr="0002366A">
        <w:rPr>
          <w:rStyle w:val="FootnoteReference"/>
          <w:sz w:val="24"/>
          <w:szCs w:val="24"/>
          <w:rtl/>
        </w:rPr>
        <w:footnoteReference w:id="4"/>
      </w:r>
      <w:r w:rsidRPr="0002366A">
        <w:rPr>
          <w:rFonts w:hint="cs"/>
          <w:sz w:val="24"/>
          <w:szCs w:val="24"/>
          <w:rtl/>
        </w:rPr>
        <w:t xml:space="preserve"> </w:t>
      </w:r>
    </w:p>
    <w:p w14:paraId="16444ED5" w14:textId="77777777" w:rsidR="0002366A" w:rsidRPr="0002366A" w:rsidRDefault="0002366A" w:rsidP="00CD2567">
      <w:pPr>
        <w:widowControl w:val="0"/>
        <w:bidi/>
        <w:spacing w:after="0" w:line="240" w:lineRule="auto"/>
        <w:jc w:val="both"/>
        <w:rPr>
          <w:sz w:val="24"/>
          <w:szCs w:val="24"/>
          <w:rtl/>
        </w:rPr>
      </w:pPr>
    </w:p>
    <w:p w14:paraId="00C4E982" w14:textId="5B1A5EFE" w:rsidR="003C6EC2" w:rsidRDefault="003C6EC2" w:rsidP="00CD2567">
      <w:pPr>
        <w:widowControl w:val="0"/>
        <w:bidi/>
        <w:spacing w:after="0" w:line="240" w:lineRule="auto"/>
        <w:jc w:val="both"/>
        <w:rPr>
          <w:sz w:val="24"/>
          <w:szCs w:val="24"/>
          <w:rtl/>
        </w:rPr>
      </w:pPr>
      <w:r w:rsidRPr="0002366A">
        <w:rPr>
          <w:rFonts w:hint="cs"/>
          <w:sz w:val="24"/>
          <w:szCs w:val="24"/>
          <w:rtl/>
        </w:rPr>
        <w:t>נשים מחויבות בתפילה בכל יום. (</w:t>
      </w:r>
      <w:hyperlink r:id="rId12" w:history="1">
        <w:r w:rsidRPr="007216C6">
          <w:rPr>
            <w:rStyle w:val="Hyperlink"/>
            <w:rFonts w:hint="cs"/>
            <w:sz w:val="24"/>
            <w:szCs w:val="24"/>
            <w:rtl/>
          </w:rPr>
          <w:t>ראו כאן</w:t>
        </w:r>
      </w:hyperlink>
      <w:r w:rsidRPr="0002366A">
        <w:rPr>
          <w:rFonts w:hint="cs"/>
          <w:sz w:val="24"/>
          <w:szCs w:val="24"/>
          <w:rtl/>
        </w:rPr>
        <w:t>) הן גברים והן נשים עובדים את ה' בכל יום ומתחילים אותו בהכרת הטוב על התחדשותם הרוחנית. לפי שתי הגישות, אישה צריכה ליטול ידיים בברכה בכל בוקר, ורצוי שתאמר את ברכות השחר בסמוך לכך.</w:t>
      </w:r>
      <w:r w:rsidRPr="0002366A">
        <w:rPr>
          <w:rStyle w:val="FootnoteReference"/>
          <w:sz w:val="24"/>
          <w:szCs w:val="24"/>
          <w:rtl/>
        </w:rPr>
        <w:footnoteReference w:id="5"/>
      </w:r>
    </w:p>
    <w:p w14:paraId="37EB4641" w14:textId="77777777" w:rsidR="0002366A" w:rsidRPr="0002366A" w:rsidRDefault="0002366A" w:rsidP="00CD2567">
      <w:pPr>
        <w:widowControl w:val="0"/>
        <w:bidi/>
        <w:spacing w:after="0" w:line="240" w:lineRule="auto"/>
        <w:jc w:val="both"/>
        <w:rPr>
          <w:sz w:val="24"/>
          <w:szCs w:val="24"/>
          <w:rtl/>
        </w:rPr>
      </w:pPr>
    </w:p>
    <w:p w14:paraId="58DE842E" w14:textId="514466ED" w:rsidR="003C6EC2" w:rsidRDefault="003C6EC2" w:rsidP="00CD2567">
      <w:pPr>
        <w:widowControl w:val="0"/>
        <w:bidi/>
        <w:spacing w:after="0" w:line="240" w:lineRule="auto"/>
        <w:jc w:val="both"/>
        <w:rPr>
          <w:sz w:val="24"/>
          <w:szCs w:val="24"/>
        </w:rPr>
      </w:pPr>
      <w:r w:rsidRPr="0002366A">
        <w:rPr>
          <w:rFonts w:hint="cs"/>
          <w:sz w:val="24"/>
          <w:szCs w:val="24"/>
          <w:rtl/>
        </w:rPr>
        <w:t>נוטלים כל יד שלוש פעמים לסירוגין מסיבה נוספת. הגמרא כותבת שרוח רעה לא עוזבת את הידיים עד שנוטלים כל יד שלוש פעמים.</w:t>
      </w:r>
      <w:r w:rsidRPr="0002366A">
        <w:rPr>
          <w:rStyle w:val="FootnoteReference"/>
          <w:sz w:val="24"/>
          <w:szCs w:val="24"/>
          <w:rtl/>
        </w:rPr>
        <w:footnoteReference w:id="6"/>
      </w:r>
    </w:p>
    <w:p w14:paraId="6E1DB0CB" w14:textId="77777777" w:rsidR="00EB4642" w:rsidRPr="0002366A" w:rsidRDefault="00EB4642" w:rsidP="00CD2567">
      <w:pPr>
        <w:widowControl w:val="0"/>
        <w:bidi/>
        <w:spacing w:after="0" w:line="240" w:lineRule="auto"/>
        <w:jc w:val="both"/>
        <w:rPr>
          <w:sz w:val="24"/>
          <w:szCs w:val="24"/>
          <w:rtl/>
        </w:rPr>
      </w:pPr>
    </w:p>
    <w:p w14:paraId="545BBCBE" w14:textId="5E64B3D7" w:rsidR="003C6EC2" w:rsidRDefault="003C6EC2" w:rsidP="00CD2567">
      <w:pPr>
        <w:pStyle w:val="SubQuote"/>
        <w:widowControl w:val="0"/>
        <w:bidi/>
        <w:spacing w:after="0" w:line="240" w:lineRule="auto"/>
        <w:jc w:val="both"/>
        <w:rPr>
          <w:sz w:val="24"/>
          <w:szCs w:val="24"/>
        </w:rPr>
      </w:pPr>
      <w:r w:rsidRPr="0002366A">
        <w:rPr>
          <w:rFonts w:hint="cs"/>
          <w:sz w:val="24"/>
          <w:szCs w:val="24"/>
          <w:rtl/>
        </w:rPr>
        <w:t>אשר יצר</w:t>
      </w:r>
    </w:p>
    <w:p w14:paraId="1C910598" w14:textId="77777777" w:rsidR="00EB4642" w:rsidRPr="0002366A" w:rsidRDefault="00EB4642" w:rsidP="00CD2567">
      <w:pPr>
        <w:pStyle w:val="SubQuote"/>
        <w:widowControl w:val="0"/>
        <w:bidi/>
        <w:spacing w:after="0" w:line="240" w:lineRule="auto"/>
        <w:jc w:val="both"/>
        <w:rPr>
          <w:sz w:val="24"/>
          <w:szCs w:val="24"/>
          <w:rtl/>
        </w:rPr>
      </w:pPr>
    </w:p>
    <w:p w14:paraId="5CB232C9" w14:textId="5D0C4B46" w:rsidR="003C6EC2" w:rsidRDefault="003C6EC2" w:rsidP="00CD2567">
      <w:pPr>
        <w:widowControl w:val="0"/>
        <w:bidi/>
        <w:spacing w:after="0" w:line="240" w:lineRule="auto"/>
        <w:jc w:val="both"/>
        <w:rPr>
          <w:sz w:val="24"/>
          <w:szCs w:val="24"/>
        </w:rPr>
      </w:pPr>
      <w:r w:rsidRPr="0002366A">
        <w:rPr>
          <w:rFonts w:hint="cs"/>
          <w:sz w:val="24"/>
          <w:szCs w:val="24"/>
          <w:rtl/>
        </w:rPr>
        <w:t xml:space="preserve">ברכת אשר יצר מבטאת את הפליאה מגוף האדם, ומזכירה לנו שתפקודי הגוף הבסיסיים ביותר מאפשרים לנו לעמוד ולהתקיים לפני הקב"ה. </w:t>
      </w:r>
    </w:p>
    <w:p w14:paraId="787D71C0" w14:textId="77777777" w:rsidR="00EB4642" w:rsidRPr="0002366A" w:rsidRDefault="00EB4642" w:rsidP="00CD2567">
      <w:pPr>
        <w:widowControl w:val="0"/>
        <w:bidi/>
        <w:spacing w:after="0" w:line="240" w:lineRule="auto"/>
        <w:jc w:val="both"/>
        <w:rPr>
          <w:sz w:val="24"/>
          <w:szCs w:val="24"/>
          <w:rtl/>
        </w:rPr>
      </w:pPr>
    </w:p>
    <w:p w14:paraId="597E9227" w14:textId="5030AC24" w:rsidR="003C6EC2" w:rsidRDefault="003C6EC2" w:rsidP="00CD2567">
      <w:pPr>
        <w:widowControl w:val="0"/>
        <w:bidi/>
        <w:spacing w:after="0" w:line="240" w:lineRule="auto"/>
        <w:jc w:val="both"/>
        <w:rPr>
          <w:sz w:val="24"/>
          <w:szCs w:val="24"/>
        </w:rPr>
      </w:pPr>
      <w:r w:rsidRPr="0002366A">
        <w:rPr>
          <w:rFonts w:hint="cs"/>
          <w:sz w:val="24"/>
          <w:szCs w:val="24"/>
          <w:rtl/>
        </w:rPr>
        <w:t xml:space="preserve">בדרך כלל מברכים אשר יצר אחרי שמתפנים, אך הרמ"א כותב שקיים מנהג לברך זאת בבוקר אפילו אם לא ביקרנו בשירותים. מדוע? המשנה ברורה מסביר שמעבר להודאה לקב"ה על תפקוד גופני </w:t>
      </w:r>
      <w:r w:rsidRPr="0002366A">
        <w:rPr>
          <w:rFonts w:hint="cs"/>
          <w:sz w:val="24"/>
          <w:szCs w:val="24"/>
          <w:rtl/>
        </w:rPr>
        <w:lastRenderedPageBreak/>
        <w:t>מסוים, ברכת אשר יצר מאפשרת לנו להודות לו על כך שאנו נוצרים מחדש בכל יום.</w:t>
      </w:r>
    </w:p>
    <w:p w14:paraId="314D717D" w14:textId="77777777" w:rsidR="00EB4642" w:rsidRPr="0002366A" w:rsidRDefault="00EB4642" w:rsidP="00CD2567">
      <w:pPr>
        <w:widowControl w:val="0"/>
        <w:bidi/>
        <w:spacing w:after="0" w:line="240" w:lineRule="auto"/>
        <w:jc w:val="both"/>
        <w:rPr>
          <w:sz w:val="24"/>
          <w:szCs w:val="24"/>
          <w:rtl/>
        </w:rPr>
      </w:pPr>
    </w:p>
    <w:p w14:paraId="4672C377" w14:textId="77777777" w:rsidR="003C6EC2" w:rsidRDefault="003C6EC2" w:rsidP="00CD2567">
      <w:pPr>
        <w:bidi/>
        <w:spacing w:after="0" w:line="240" w:lineRule="auto"/>
        <w:ind w:left="720"/>
        <w:jc w:val="both"/>
        <w:rPr>
          <w:sz w:val="24"/>
          <w:szCs w:val="24"/>
        </w:rPr>
      </w:pPr>
      <w:r w:rsidRPr="00CD2567">
        <w:rPr>
          <w:rFonts w:hint="cs"/>
          <w:sz w:val="24"/>
          <w:szCs w:val="24"/>
          <w:rtl/>
        </w:rPr>
        <w:t>רמ”א, אורח חיים הלכות הנהגת אדם בבקר סימן ד </w:t>
      </w:r>
    </w:p>
    <w:p w14:paraId="3BC18BD7" w14:textId="3EDA7412" w:rsidR="003C6EC2" w:rsidRDefault="003C6EC2" w:rsidP="00CD2567">
      <w:pPr>
        <w:bidi/>
        <w:spacing w:after="0" w:line="240" w:lineRule="auto"/>
        <w:ind w:left="720"/>
        <w:jc w:val="both"/>
        <w:rPr>
          <w:sz w:val="24"/>
          <w:szCs w:val="24"/>
        </w:rPr>
      </w:pPr>
      <w:r w:rsidRPr="00CD2567">
        <w:rPr>
          <w:rFonts w:hint="cs"/>
          <w:sz w:val="24"/>
          <w:szCs w:val="24"/>
          <w:rtl/>
        </w:rPr>
        <w:t>הגה: וי”א [ויש אומרים] גם אשר יצר, ואפילו לא עשה צרכיו, וכן נהגו</w:t>
      </w:r>
    </w:p>
    <w:p w14:paraId="583B056D" w14:textId="77777777" w:rsidR="00CD2567" w:rsidRPr="00CD2567" w:rsidRDefault="00CD2567" w:rsidP="00CD2567">
      <w:pPr>
        <w:bidi/>
        <w:spacing w:after="0" w:line="240" w:lineRule="auto"/>
        <w:ind w:left="720"/>
        <w:jc w:val="both"/>
        <w:rPr>
          <w:sz w:val="24"/>
          <w:szCs w:val="24"/>
          <w:rtl/>
        </w:rPr>
      </w:pPr>
    </w:p>
    <w:p w14:paraId="12CBF402" w14:textId="77777777" w:rsidR="003C6EC2" w:rsidRPr="00CD2567" w:rsidRDefault="003C6EC2" w:rsidP="00CD2567">
      <w:pPr>
        <w:bidi/>
        <w:spacing w:after="0" w:line="240" w:lineRule="auto"/>
        <w:ind w:left="720"/>
        <w:jc w:val="both"/>
        <w:rPr>
          <w:sz w:val="24"/>
          <w:szCs w:val="24"/>
        </w:rPr>
      </w:pPr>
      <w:r w:rsidRPr="00CD2567">
        <w:rPr>
          <w:rFonts w:hint="cs"/>
          <w:sz w:val="24"/>
          <w:szCs w:val="24"/>
          <w:rtl/>
        </w:rPr>
        <w:t>משנה ברורה סימן ד ס”ק ג </w:t>
      </w:r>
    </w:p>
    <w:p w14:paraId="355C9CA3" w14:textId="77777777" w:rsidR="003C6EC2" w:rsidRDefault="003C6EC2" w:rsidP="00CD2567">
      <w:pPr>
        <w:bidi/>
        <w:spacing w:after="0" w:line="240" w:lineRule="auto"/>
        <w:ind w:left="720"/>
        <w:jc w:val="both"/>
        <w:rPr>
          <w:sz w:val="24"/>
          <w:szCs w:val="24"/>
        </w:rPr>
      </w:pPr>
      <w:r w:rsidRPr="00CD2567">
        <w:rPr>
          <w:rFonts w:hint="cs"/>
          <w:sz w:val="24"/>
          <w:szCs w:val="24"/>
          <w:rtl/>
        </w:rPr>
        <w:t>גם אשר יצר – הטעם משום דבבוקר נעשה כבריה חדשה וצריכין אנו להודות לו וניתקן ברכת אלקי נשמה ואשר יצר על יצירת הגוף</w:t>
      </w:r>
    </w:p>
    <w:p w14:paraId="60B637F5" w14:textId="77777777" w:rsidR="00CD2567" w:rsidRPr="00CD2567" w:rsidRDefault="00CD2567" w:rsidP="00CD2567">
      <w:pPr>
        <w:bidi/>
        <w:spacing w:after="0" w:line="240" w:lineRule="auto"/>
        <w:ind w:left="720"/>
        <w:jc w:val="both"/>
        <w:rPr>
          <w:sz w:val="24"/>
          <w:szCs w:val="24"/>
          <w:rtl/>
        </w:rPr>
      </w:pPr>
    </w:p>
    <w:p w14:paraId="471E0AE0" w14:textId="1BD132B7" w:rsidR="003C6EC2" w:rsidRDefault="003C6EC2" w:rsidP="00CD2567">
      <w:pPr>
        <w:widowControl w:val="0"/>
        <w:bidi/>
        <w:spacing w:after="0" w:line="240" w:lineRule="auto"/>
        <w:jc w:val="both"/>
        <w:rPr>
          <w:sz w:val="24"/>
          <w:szCs w:val="24"/>
        </w:rPr>
      </w:pPr>
      <w:r w:rsidRPr="0002366A">
        <w:rPr>
          <w:rFonts w:hint="cs"/>
          <w:sz w:val="24"/>
          <w:szCs w:val="24"/>
          <w:rtl/>
        </w:rPr>
        <w:t>גם כאן, הסבר זה תקף לחלוטין לגבי נשים. אל לנו לקחת את בריאותנו ואת תפקודינו הגופניים כמובנים מאליהם.</w:t>
      </w:r>
      <w:r w:rsidRPr="0002366A">
        <w:rPr>
          <w:rStyle w:val="FootnoteReference"/>
          <w:sz w:val="24"/>
          <w:szCs w:val="24"/>
          <w:rtl/>
        </w:rPr>
        <w:footnoteReference w:id="7"/>
      </w:r>
    </w:p>
    <w:p w14:paraId="1939713A" w14:textId="77777777" w:rsidR="00CD2567" w:rsidRPr="0002366A" w:rsidRDefault="00CD2567" w:rsidP="00CD2567">
      <w:pPr>
        <w:widowControl w:val="0"/>
        <w:bidi/>
        <w:spacing w:after="0" w:line="240" w:lineRule="auto"/>
        <w:jc w:val="both"/>
        <w:rPr>
          <w:sz w:val="24"/>
          <w:szCs w:val="24"/>
          <w:rtl/>
        </w:rPr>
      </w:pPr>
    </w:p>
    <w:p w14:paraId="21FDF73C" w14:textId="51A4A620" w:rsidR="003C6EC2" w:rsidRDefault="003C6EC2" w:rsidP="00CD2567">
      <w:pPr>
        <w:pStyle w:val="SubQuote"/>
        <w:widowControl w:val="0"/>
        <w:bidi/>
        <w:spacing w:after="0" w:line="240" w:lineRule="auto"/>
        <w:jc w:val="both"/>
        <w:rPr>
          <w:sz w:val="24"/>
          <w:szCs w:val="24"/>
        </w:rPr>
      </w:pPr>
      <w:r w:rsidRPr="0002366A">
        <w:rPr>
          <w:rFonts w:hint="cs"/>
          <w:sz w:val="24"/>
          <w:szCs w:val="24"/>
          <w:rtl/>
        </w:rPr>
        <w:t>אלוקַי נשמה</w:t>
      </w:r>
    </w:p>
    <w:p w14:paraId="589C13B9" w14:textId="77777777" w:rsidR="00CD2567" w:rsidRPr="0002366A" w:rsidRDefault="00CD2567" w:rsidP="00CD2567">
      <w:pPr>
        <w:pStyle w:val="SubQuote"/>
        <w:widowControl w:val="0"/>
        <w:bidi/>
        <w:spacing w:after="0" w:line="240" w:lineRule="auto"/>
        <w:jc w:val="both"/>
        <w:rPr>
          <w:sz w:val="24"/>
          <w:szCs w:val="24"/>
          <w:rtl/>
        </w:rPr>
      </w:pPr>
    </w:p>
    <w:p w14:paraId="141B78D0" w14:textId="308D9589" w:rsidR="003C6EC2" w:rsidRDefault="003C6EC2" w:rsidP="00CD2567">
      <w:pPr>
        <w:widowControl w:val="0"/>
        <w:bidi/>
        <w:spacing w:after="0" w:line="240" w:lineRule="auto"/>
        <w:jc w:val="both"/>
        <w:rPr>
          <w:sz w:val="24"/>
          <w:szCs w:val="24"/>
        </w:rPr>
      </w:pPr>
      <w:r w:rsidRPr="0002366A">
        <w:rPr>
          <w:rFonts w:hint="cs"/>
          <w:sz w:val="24"/>
          <w:szCs w:val="24"/>
          <w:rtl/>
        </w:rPr>
        <w:t>הגמרא קובעת כי יש לומר את ברכת אלוקי נשמה כחלק מברכות השחר. ברכה זו מבטאת את ההכרה בכך שה' נותן בנו את הנשמה בכל יום.</w:t>
      </w:r>
    </w:p>
    <w:p w14:paraId="796C21CD" w14:textId="77777777" w:rsidR="00CD2567" w:rsidRPr="0002366A" w:rsidRDefault="00CD2567" w:rsidP="00CD2567">
      <w:pPr>
        <w:widowControl w:val="0"/>
        <w:bidi/>
        <w:spacing w:after="0" w:line="240" w:lineRule="auto"/>
        <w:jc w:val="both"/>
        <w:rPr>
          <w:sz w:val="24"/>
          <w:szCs w:val="24"/>
          <w:rtl/>
        </w:rPr>
      </w:pPr>
    </w:p>
    <w:p w14:paraId="527A1261" w14:textId="32E67075" w:rsidR="003C6EC2" w:rsidRPr="00CD2567" w:rsidRDefault="003C6EC2" w:rsidP="00CD2567">
      <w:pPr>
        <w:bidi/>
        <w:spacing w:after="0" w:line="240" w:lineRule="auto"/>
        <w:jc w:val="both"/>
        <w:rPr>
          <w:sz w:val="24"/>
          <w:szCs w:val="24"/>
        </w:rPr>
      </w:pPr>
      <w:r w:rsidRPr="00CD2567">
        <w:rPr>
          <w:rFonts w:hint="cs"/>
          <w:sz w:val="24"/>
          <w:szCs w:val="24"/>
          <w:rtl/>
        </w:rPr>
        <w:t>ברכות ס</w:t>
      </w:r>
      <w:r w:rsidRPr="00CD2567">
        <w:rPr>
          <w:sz w:val="24"/>
          <w:szCs w:val="24"/>
          <w:rtl/>
        </w:rPr>
        <w:t xml:space="preserve"> ע"ב</w:t>
      </w:r>
    </w:p>
    <w:p w14:paraId="301FF769" w14:textId="58BCA5C5" w:rsidR="003C6EC2" w:rsidRDefault="003C6EC2" w:rsidP="00CD2567">
      <w:pPr>
        <w:bidi/>
        <w:spacing w:after="0" w:line="240" w:lineRule="auto"/>
        <w:jc w:val="both"/>
        <w:rPr>
          <w:sz w:val="24"/>
          <w:szCs w:val="24"/>
        </w:rPr>
      </w:pPr>
      <w:r w:rsidRPr="00CD2567">
        <w:rPr>
          <w:rFonts w:hint="cs"/>
          <w:sz w:val="24"/>
          <w:szCs w:val="24"/>
          <w:rtl/>
        </w:rPr>
        <w:t>כי מתער (=מתעורר) אומר אלהי נשמה שנתת בי טהורה היא… ברוך אתה ה’ המחזיר נשמות לפגרים מתים.</w:t>
      </w:r>
    </w:p>
    <w:p w14:paraId="4D67F852" w14:textId="77777777" w:rsidR="00CD2567" w:rsidRPr="00CD2567" w:rsidRDefault="00CD2567" w:rsidP="00CD2567">
      <w:pPr>
        <w:bidi/>
        <w:spacing w:after="0" w:line="240" w:lineRule="auto"/>
        <w:jc w:val="both"/>
        <w:rPr>
          <w:sz w:val="24"/>
          <w:szCs w:val="24"/>
          <w:rtl/>
        </w:rPr>
      </w:pPr>
    </w:p>
    <w:p w14:paraId="776912E2" w14:textId="4BF14916" w:rsidR="003C6EC2" w:rsidRDefault="003C6EC2" w:rsidP="00CD2567">
      <w:pPr>
        <w:widowControl w:val="0"/>
        <w:bidi/>
        <w:spacing w:after="0" w:line="240" w:lineRule="auto"/>
        <w:jc w:val="both"/>
        <w:rPr>
          <w:sz w:val="24"/>
          <w:szCs w:val="24"/>
        </w:rPr>
      </w:pPr>
      <w:r w:rsidRPr="0002366A">
        <w:rPr>
          <w:rFonts w:hint="cs"/>
          <w:sz w:val="24"/>
          <w:szCs w:val="24"/>
          <w:rtl/>
        </w:rPr>
        <w:t xml:space="preserve"> גם בברכה זו נשים רשאיות לומר "</w:t>
      </w:r>
      <w:r w:rsidRPr="0002366A">
        <w:rPr>
          <w:sz w:val="24"/>
          <w:szCs w:val="24"/>
          <w:rtl/>
        </w:rPr>
        <w:t xml:space="preserve"> </w:t>
      </w:r>
      <w:r w:rsidRPr="0002366A">
        <w:rPr>
          <w:rFonts w:cs="Arial"/>
          <w:sz w:val="24"/>
          <w:szCs w:val="24"/>
          <w:rtl/>
        </w:rPr>
        <w:t>מוֹדָה</w:t>
      </w:r>
      <w:r w:rsidRPr="0002366A">
        <w:rPr>
          <w:rFonts w:hint="cs"/>
          <w:sz w:val="24"/>
          <w:szCs w:val="24"/>
          <w:rtl/>
        </w:rPr>
        <w:t xml:space="preserve"> אני לפניך" בלשון נקבה. ספר הכוזרי מזכיר את ברכת אלוקי נשמה כתפילה השגורה בפי הנשים בתקופתו.</w:t>
      </w:r>
    </w:p>
    <w:p w14:paraId="41C7836A" w14:textId="77777777" w:rsidR="00CD2567" w:rsidRPr="00CD2567" w:rsidRDefault="00CD2567" w:rsidP="00CD2567">
      <w:pPr>
        <w:bidi/>
        <w:spacing w:after="0" w:line="240" w:lineRule="auto"/>
        <w:ind w:left="720"/>
        <w:jc w:val="both"/>
        <w:rPr>
          <w:sz w:val="24"/>
          <w:szCs w:val="24"/>
          <w:rtl/>
        </w:rPr>
      </w:pPr>
    </w:p>
    <w:p w14:paraId="6D459B8F" w14:textId="77777777" w:rsidR="003C6EC2" w:rsidRPr="00CD2567" w:rsidRDefault="003C6EC2" w:rsidP="00CD2567">
      <w:pPr>
        <w:bidi/>
        <w:spacing w:after="0" w:line="240" w:lineRule="auto"/>
        <w:ind w:left="720"/>
        <w:jc w:val="both"/>
        <w:rPr>
          <w:sz w:val="24"/>
          <w:szCs w:val="24"/>
        </w:rPr>
      </w:pPr>
      <w:r w:rsidRPr="00CD2567">
        <w:rPr>
          <w:rFonts w:hint="cs"/>
          <w:sz w:val="24"/>
          <w:szCs w:val="24"/>
          <w:rtl/>
        </w:rPr>
        <w:t>ספר הכוזרי מאמר א </w:t>
      </w:r>
    </w:p>
    <w:p w14:paraId="226DBEA7" w14:textId="462E06FC" w:rsidR="003C6EC2" w:rsidRPr="00CD2567" w:rsidRDefault="003C6EC2" w:rsidP="00CD2567">
      <w:pPr>
        <w:bidi/>
        <w:spacing w:after="0" w:line="240" w:lineRule="auto"/>
        <w:ind w:left="720"/>
        <w:jc w:val="both"/>
        <w:rPr>
          <w:sz w:val="24"/>
          <w:szCs w:val="24"/>
          <w:rtl/>
        </w:rPr>
      </w:pPr>
      <w:r w:rsidRPr="00CD2567">
        <w:rPr>
          <w:rFonts w:hint="cs"/>
          <w:sz w:val="24"/>
          <w:szCs w:val="24"/>
          <w:rtl/>
        </w:rPr>
        <w:t>ופתיחת תפלתנו שיודעים אותה הנשים כל שכן החכמים: "אלהי נשמה…."</w:t>
      </w:r>
    </w:p>
    <w:p w14:paraId="686D3C61" w14:textId="77777777" w:rsidR="00CD2567" w:rsidRDefault="00CD2567" w:rsidP="00CD2567">
      <w:pPr>
        <w:widowControl w:val="0"/>
        <w:bidi/>
        <w:spacing w:after="0" w:line="240" w:lineRule="auto"/>
        <w:jc w:val="both"/>
        <w:rPr>
          <w:sz w:val="24"/>
          <w:szCs w:val="24"/>
          <w:lang w:val="en-US"/>
        </w:rPr>
      </w:pPr>
    </w:p>
    <w:p w14:paraId="330A0FAA" w14:textId="1E095E24"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אפילו בתקופה שבה נשים לא קיבלו את ההשכלה הדרושה כדי להתפלל את כל התפילה, ידעו הנשים להתפלל ולהודות באמצעות ברכת אלוקי נשמה. </w:t>
      </w:r>
    </w:p>
    <w:p w14:paraId="0BCA15B1" w14:textId="77777777" w:rsidR="00CD2567" w:rsidRPr="0002366A" w:rsidRDefault="00CD2567" w:rsidP="00CD2567">
      <w:pPr>
        <w:widowControl w:val="0"/>
        <w:bidi/>
        <w:spacing w:after="0" w:line="240" w:lineRule="auto"/>
        <w:jc w:val="both"/>
        <w:rPr>
          <w:sz w:val="24"/>
          <w:szCs w:val="24"/>
          <w:rtl/>
          <w:lang w:val="en-US"/>
        </w:rPr>
      </w:pPr>
    </w:p>
    <w:p w14:paraId="406ABE02" w14:textId="4DFB9161" w:rsidR="003C6EC2" w:rsidRPr="0002366A" w:rsidRDefault="003C6EC2" w:rsidP="00CD2567">
      <w:pPr>
        <w:pStyle w:val="Heading1"/>
        <w:keepNext w:val="0"/>
        <w:keepLines w:val="0"/>
        <w:widowControl w:val="0"/>
        <w:spacing w:before="0" w:line="240" w:lineRule="auto"/>
        <w:jc w:val="both"/>
        <w:rPr>
          <w:sz w:val="24"/>
          <w:szCs w:val="24"/>
          <w:rtl/>
        </w:rPr>
      </w:pPr>
      <w:r w:rsidRPr="0002366A">
        <w:rPr>
          <w:rFonts w:hint="cs"/>
          <w:sz w:val="24"/>
          <w:szCs w:val="24"/>
          <w:rtl/>
        </w:rPr>
        <w:t>ברכות התורה</w:t>
      </w:r>
    </w:p>
    <w:p w14:paraId="1C712097" w14:textId="6BCCD438" w:rsidR="003C6EC2" w:rsidRDefault="003C6EC2" w:rsidP="00CD2567">
      <w:pPr>
        <w:pStyle w:val="SubQuote"/>
        <w:widowControl w:val="0"/>
        <w:bidi/>
        <w:spacing w:after="0" w:line="240" w:lineRule="auto"/>
        <w:jc w:val="both"/>
        <w:rPr>
          <w:sz w:val="24"/>
          <w:szCs w:val="24"/>
        </w:rPr>
      </w:pPr>
      <w:r w:rsidRPr="0002366A">
        <w:rPr>
          <w:rFonts w:hint="cs"/>
          <w:sz w:val="24"/>
          <w:szCs w:val="24"/>
          <w:rtl/>
        </w:rPr>
        <w:t>מדוע מברכים ברכות התורה?</w:t>
      </w:r>
    </w:p>
    <w:p w14:paraId="6C788E85" w14:textId="77777777" w:rsidR="00CD2567" w:rsidRPr="0002366A" w:rsidRDefault="00CD2567" w:rsidP="00CD2567">
      <w:pPr>
        <w:pStyle w:val="SubQuote"/>
        <w:widowControl w:val="0"/>
        <w:bidi/>
        <w:spacing w:after="0" w:line="240" w:lineRule="auto"/>
        <w:jc w:val="both"/>
        <w:rPr>
          <w:sz w:val="24"/>
          <w:szCs w:val="24"/>
          <w:rtl/>
        </w:rPr>
      </w:pPr>
    </w:p>
    <w:p w14:paraId="27A6C029" w14:textId="5127574F"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לברכות התורה שלוש מטרות עיקריות, כאשר כל אחת באה לידי ביטוי בקטע גמרא. הבה נתחיל את דיוננו על ברכות התורה בהתבוננות בכל קטע ובמשמעותו. </w:t>
      </w:r>
    </w:p>
    <w:p w14:paraId="7273877A" w14:textId="77777777" w:rsidR="00CD2567" w:rsidRPr="0002366A" w:rsidRDefault="00CD2567" w:rsidP="00CD2567">
      <w:pPr>
        <w:widowControl w:val="0"/>
        <w:bidi/>
        <w:spacing w:after="0" w:line="240" w:lineRule="auto"/>
        <w:jc w:val="both"/>
        <w:rPr>
          <w:sz w:val="24"/>
          <w:szCs w:val="24"/>
          <w:rtl/>
          <w:lang w:val="en-US"/>
        </w:rPr>
      </w:pPr>
    </w:p>
    <w:p w14:paraId="123EA942" w14:textId="6D4D4026" w:rsidR="003C6EC2" w:rsidRPr="0002366A" w:rsidRDefault="003C6EC2" w:rsidP="00CD2567">
      <w:pPr>
        <w:widowControl w:val="0"/>
        <w:bidi/>
        <w:spacing w:after="0" w:line="240" w:lineRule="auto"/>
        <w:jc w:val="both"/>
        <w:rPr>
          <w:sz w:val="24"/>
          <w:szCs w:val="24"/>
          <w:rtl/>
          <w:lang w:val="en-US"/>
        </w:rPr>
      </w:pPr>
      <w:r w:rsidRPr="0002366A">
        <w:rPr>
          <w:rFonts w:hint="cs"/>
          <w:b/>
          <w:bCs/>
          <w:sz w:val="24"/>
          <w:szCs w:val="24"/>
          <w:lang w:val="en-US"/>
        </w:rPr>
        <w:t>I</w:t>
      </w:r>
      <w:r w:rsidRPr="0002366A">
        <w:rPr>
          <w:rFonts w:hint="cs"/>
          <w:b/>
          <w:bCs/>
          <w:sz w:val="24"/>
          <w:szCs w:val="24"/>
          <w:rtl/>
          <w:lang w:val="en-US"/>
        </w:rPr>
        <w:t xml:space="preserve">. בקשת רשות להתחיל בלימוד. </w:t>
      </w:r>
      <w:r w:rsidRPr="0002366A">
        <w:rPr>
          <w:rFonts w:hint="cs"/>
          <w:sz w:val="24"/>
          <w:szCs w:val="24"/>
          <w:rtl/>
          <w:lang w:val="en-US"/>
        </w:rPr>
        <w:t xml:space="preserve"> הגמרא מלמדת שיש צורך בברכה לפני לימוד תורה.</w:t>
      </w:r>
    </w:p>
    <w:p w14:paraId="7A8B2DA1" w14:textId="77777777" w:rsidR="00CD2567" w:rsidRPr="00CD2567" w:rsidRDefault="00CD2567" w:rsidP="00CD2567">
      <w:pPr>
        <w:bidi/>
        <w:spacing w:after="0" w:line="240" w:lineRule="auto"/>
        <w:jc w:val="both"/>
        <w:rPr>
          <w:sz w:val="24"/>
          <w:szCs w:val="24"/>
        </w:rPr>
      </w:pPr>
    </w:p>
    <w:p w14:paraId="689283D4" w14:textId="55215372" w:rsidR="003C6EC2" w:rsidRPr="00CD2567" w:rsidRDefault="003C6EC2" w:rsidP="00CD2567">
      <w:pPr>
        <w:bidi/>
        <w:spacing w:after="0" w:line="240" w:lineRule="auto"/>
        <w:jc w:val="both"/>
        <w:rPr>
          <w:sz w:val="24"/>
          <w:szCs w:val="24"/>
        </w:rPr>
      </w:pPr>
      <w:r w:rsidRPr="00CD2567">
        <w:rPr>
          <w:rFonts w:hint="cs"/>
          <w:sz w:val="24"/>
          <w:szCs w:val="24"/>
          <w:rtl/>
        </w:rPr>
        <w:t>ברכות יא</w:t>
      </w:r>
      <w:r w:rsidRPr="00CD2567">
        <w:rPr>
          <w:sz w:val="24"/>
          <w:szCs w:val="24"/>
          <w:rtl/>
        </w:rPr>
        <w:t xml:space="preserve"> ע"ב</w:t>
      </w:r>
    </w:p>
    <w:p w14:paraId="57D85CA1" w14:textId="7B12CC59" w:rsidR="003C6EC2" w:rsidRPr="00CD2567" w:rsidRDefault="003C6EC2" w:rsidP="00CD2567">
      <w:pPr>
        <w:bidi/>
        <w:spacing w:after="0" w:line="240" w:lineRule="auto"/>
        <w:jc w:val="both"/>
        <w:rPr>
          <w:sz w:val="24"/>
          <w:szCs w:val="24"/>
          <w:rtl/>
        </w:rPr>
      </w:pPr>
      <w:r w:rsidRPr="00CD2567">
        <w:rPr>
          <w:rFonts w:hint="cs"/>
          <w:sz w:val="24"/>
          <w:szCs w:val="24"/>
          <w:rtl/>
        </w:rPr>
        <w:t>א”ר [אמר רב] יהודה אמר שמואל: השכים לשנות, עד שלא קרא ק”ש [לפני שקרא קריאת שמע] צריך לברך</w:t>
      </w:r>
    </w:p>
    <w:p w14:paraId="01C710F3" w14:textId="77777777" w:rsidR="00CD2567" w:rsidRDefault="00CD2567" w:rsidP="00CD2567">
      <w:pPr>
        <w:widowControl w:val="0"/>
        <w:bidi/>
        <w:spacing w:after="0" w:line="240" w:lineRule="auto"/>
        <w:jc w:val="both"/>
        <w:rPr>
          <w:sz w:val="24"/>
          <w:szCs w:val="24"/>
          <w:lang w:val="en-US"/>
        </w:rPr>
      </w:pPr>
    </w:p>
    <w:p w14:paraId="0ECFD253" w14:textId="486264EF"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אדם לא יכול פשוט להתעורר בבוקר ומיד להתחיל בלימוד תורה, אלא יש לומר את ברכות התורה לפני לימוד תורה בכל יום. אם לא אמר את ברכות התורה בזמן, הברכה השנייה שלפני קריאת שמע (המתחילה במילים "אהבת עולם" בנוסח ספרד או "אהבה רבה" בנוסח אשכנז) יכולה בדיעבד להיחשב כתחליף לברכת התורה, מאחר ששתי הברכות הן בעלות תוכן חופף.</w:t>
      </w:r>
      <w:r w:rsidRPr="0002366A">
        <w:rPr>
          <w:rStyle w:val="FootnoteReference"/>
          <w:sz w:val="24"/>
          <w:szCs w:val="24"/>
          <w:rtl/>
          <w:lang w:val="en-US"/>
        </w:rPr>
        <w:footnoteReference w:id="8"/>
      </w:r>
    </w:p>
    <w:p w14:paraId="3F5A59C5" w14:textId="77777777" w:rsidR="00CD2567" w:rsidRPr="0002366A" w:rsidRDefault="00CD2567" w:rsidP="00CD2567">
      <w:pPr>
        <w:widowControl w:val="0"/>
        <w:bidi/>
        <w:spacing w:after="0" w:line="240" w:lineRule="auto"/>
        <w:jc w:val="both"/>
        <w:rPr>
          <w:sz w:val="24"/>
          <w:szCs w:val="24"/>
          <w:rtl/>
          <w:lang w:val="en-US"/>
        </w:rPr>
      </w:pPr>
    </w:p>
    <w:p w14:paraId="08D0404A" w14:textId="3F7DA2D7"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בכך ברכות התורה עשויות להיות דומות לברכות המצוות. אחת הדרכים להסביר את ברכות המצוות היא שהן מעין דרך לקבל רשות או אפילו היתר לקחת חלק במצווה, בדומה לברכות על האוכל או ברכות הנהנין (ניתן לראות את הדיון על כך </w:t>
      </w:r>
      <w:hyperlink r:id="rId13" w:history="1">
        <w:r w:rsidRPr="0002366A">
          <w:rPr>
            <w:rStyle w:val="Hyperlink"/>
            <w:rFonts w:hint="cs"/>
            <w:sz w:val="24"/>
            <w:szCs w:val="24"/>
            <w:rtl/>
            <w:lang w:val="en-US"/>
          </w:rPr>
          <w:t>כאן</w:t>
        </w:r>
      </w:hyperlink>
      <w:r w:rsidRPr="0002366A">
        <w:rPr>
          <w:rFonts w:hint="cs"/>
          <w:sz w:val="24"/>
          <w:szCs w:val="24"/>
          <w:rtl/>
          <w:lang w:val="en-US"/>
        </w:rPr>
        <w:t>.) במקרה זה, ברכות התורה מעניקות לנו רשות לעסוק בלימוד תורה.</w:t>
      </w:r>
    </w:p>
    <w:p w14:paraId="1B45B6B5" w14:textId="77777777" w:rsidR="00CD2567" w:rsidRPr="0002366A" w:rsidRDefault="00CD2567" w:rsidP="00CD2567">
      <w:pPr>
        <w:widowControl w:val="0"/>
        <w:bidi/>
        <w:spacing w:after="0" w:line="240" w:lineRule="auto"/>
        <w:jc w:val="both"/>
        <w:rPr>
          <w:sz w:val="24"/>
          <w:szCs w:val="24"/>
          <w:rtl/>
          <w:lang w:val="en-US"/>
        </w:rPr>
      </w:pPr>
    </w:p>
    <w:p w14:paraId="4146F9DF" w14:textId="5AC91CFF" w:rsidR="003C6EC2" w:rsidRDefault="003C6EC2" w:rsidP="00CD2567">
      <w:pPr>
        <w:widowControl w:val="0"/>
        <w:bidi/>
        <w:spacing w:after="0" w:line="240" w:lineRule="auto"/>
        <w:jc w:val="both"/>
        <w:rPr>
          <w:sz w:val="24"/>
          <w:szCs w:val="24"/>
          <w:lang w:val="en-US"/>
        </w:rPr>
      </w:pPr>
      <w:r w:rsidRPr="0002366A">
        <w:rPr>
          <w:rFonts w:hint="cs"/>
          <w:b/>
          <w:bCs/>
          <w:sz w:val="24"/>
          <w:szCs w:val="24"/>
          <w:lang w:val="en-US"/>
        </w:rPr>
        <w:t>II</w:t>
      </w:r>
      <w:r w:rsidRPr="0002366A">
        <w:rPr>
          <w:rFonts w:hint="cs"/>
          <w:b/>
          <w:bCs/>
          <w:sz w:val="24"/>
          <w:szCs w:val="24"/>
          <w:rtl/>
          <w:lang w:val="en-US"/>
        </w:rPr>
        <w:t>. מסגור הלימוד</w:t>
      </w:r>
      <w:r w:rsidRPr="0002366A">
        <w:rPr>
          <w:rFonts w:hint="cs"/>
          <w:sz w:val="24"/>
          <w:szCs w:val="24"/>
          <w:rtl/>
          <w:lang w:val="en-US"/>
        </w:rPr>
        <w:t>.  לפי קטע נוסף בגמרא, הגלות מארץ ישראל נגרמה בשל כך שלא היו מברכים את ברכות התורה.</w:t>
      </w:r>
    </w:p>
    <w:p w14:paraId="0EE4BFFE" w14:textId="77777777" w:rsidR="00CD2567" w:rsidRPr="00CD2567" w:rsidRDefault="00CD2567" w:rsidP="00CD2567">
      <w:pPr>
        <w:bidi/>
        <w:spacing w:after="0" w:line="240" w:lineRule="auto"/>
        <w:ind w:left="720"/>
        <w:jc w:val="both"/>
        <w:rPr>
          <w:sz w:val="24"/>
          <w:szCs w:val="24"/>
          <w:rtl/>
        </w:rPr>
      </w:pPr>
    </w:p>
    <w:p w14:paraId="6747E258" w14:textId="706A580C" w:rsidR="003C6EC2" w:rsidRPr="00CD2567" w:rsidRDefault="003C6EC2" w:rsidP="00CD2567">
      <w:pPr>
        <w:bidi/>
        <w:spacing w:after="0" w:line="240" w:lineRule="auto"/>
        <w:ind w:left="720"/>
        <w:jc w:val="both"/>
        <w:rPr>
          <w:sz w:val="24"/>
          <w:szCs w:val="24"/>
        </w:rPr>
      </w:pPr>
      <w:r w:rsidRPr="00CD2567">
        <w:rPr>
          <w:rFonts w:hint="cs"/>
          <w:sz w:val="24"/>
          <w:szCs w:val="24"/>
          <w:rtl/>
        </w:rPr>
        <w:t>נדרים פא</w:t>
      </w:r>
      <w:r w:rsidRPr="00CD2567">
        <w:rPr>
          <w:sz w:val="24"/>
          <w:szCs w:val="24"/>
          <w:rtl/>
        </w:rPr>
        <w:t xml:space="preserve"> ע"א</w:t>
      </w:r>
    </w:p>
    <w:p w14:paraId="4BC33E7B" w14:textId="0BFF9310" w:rsidR="003C6EC2" w:rsidRPr="00CD2567" w:rsidRDefault="003C6EC2" w:rsidP="00CD2567">
      <w:pPr>
        <w:bidi/>
        <w:spacing w:after="0" w:line="240" w:lineRule="auto"/>
        <w:ind w:left="720"/>
        <w:jc w:val="both"/>
        <w:rPr>
          <w:sz w:val="24"/>
          <w:szCs w:val="24"/>
          <w:rtl/>
        </w:rPr>
      </w:pPr>
      <w:r w:rsidRPr="00CD2567">
        <w:rPr>
          <w:rFonts w:hint="cs"/>
          <w:sz w:val="24"/>
          <w:szCs w:val="24"/>
          <w:rtl/>
        </w:rPr>
        <w:t>דאמר רב יהודה אמר רב: מאי דכתיב “מי האיש החכם ויבן את זאת [וַאֲשֶׁר דִּבֶּר פִּי ה’ אֵלָיו וְיַגִּדָהּ עַל מָה אָבְדָה הָאָרֶץ נִצְּתָה כַמִּדְבָּר מִבְּלִי עֹבֵר]” (ירמיהו ט', יא)? דבר זה נשאל לחכמים ולנביאים ולא פירשוהו עד שפירשו הקב”ה בעצמו, דכתיב “ויאמר ה’ על עזבם את תורתי [אֲשֶׁר נָתַתִּי לִפְנֵיהֶם וְלֹא שָׁמְעוּ בְקוֹלִי וְלֹא-הָלְכוּ בָהּ]" (שם, יב). היינו לא שמעו בקולי היינו לא הלכו בה! אמר רב יהודה אמר רב: שאין מברכין בתורה תחלה.</w:t>
      </w:r>
    </w:p>
    <w:p w14:paraId="1CB89C6E" w14:textId="77777777" w:rsidR="00CD2567" w:rsidRDefault="00CD2567" w:rsidP="00CD2567">
      <w:pPr>
        <w:widowControl w:val="0"/>
        <w:bidi/>
        <w:spacing w:after="0" w:line="240" w:lineRule="auto"/>
        <w:jc w:val="both"/>
        <w:rPr>
          <w:sz w:val="24"/>
          <w:szCs w:val="24"/>
          <w:lang w:val="en-US"/>
        </w:rPr>
      </w:pPr>
    </w:p>
    <w:p w14:paraId="7F1FF5B8" w14:textId="78A63E80"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לפני שניגשים לעסוק בתלמוד תורה, עלינו לפתוח בהכרה בכך שהתורה שייכת לקב"ה ובכוונת ליבנו אל התורה ולימודה, ואם לא – ניענש.</w:t>
      </w:r>
      <w:r w:rsidRPr="0002366A">
        <w:rPr>
          <w:rStyle w:val="FootnoteReference"/>
          <w:sz w:val="24"/>
          <w:szCs w:val="24"/>
          <w:rtl/>
          <w:lang w:val="en-US"/>
        </w:rPr>
        <w:footnoteReference w:id="9"/>
      </w:r>
      <w:r w:rsidRPr="0002366A">
        <w:rPr>
          <w:rFonts w:hint="cs"/>
          <w:sz w:val="24"/>
          <w:szCs w:val="24"/>
          <w:rtl/>
          <w:lang w:val="en-US"/>
        </w:rPr>
        <w:t xml:space="preserve"> מדוע? משום שברכות התורה מגדירות את לימודנו כחלק בלתי נפרד מעבודת ה' שלנו, כהליכה בדרכי ה' ובתורתו, ולא רק כעיסוק אינטלקטואלי. </w:t>
      </w:r>
    </w:p>
    <w:p w14:paraId="496CC889" w14:textId="77777777" w:rsidR="00CD2567" w:rsidRPr="0002366A" w:rsidRDefault="00CD2567" w:rsidP="00CD2567">
      <w:pPr>
        <w:widowControl w:val="0"/>
        <w:bidi/>
        <w:spacing w:after="0" w:line="240" w:lineRule="auto"/>
        <w:jc w:val="both"/>
        <w:rPr>
          <w:sz w:val="24"/>
          <w:szCs w:val="24"/>
          <w:rtl/>
          <w:lang w:val="en-US"/>
        </w:rPr>
      </w:pPr>
    </w:p>
    <w:p w14:paraId="66D506DE" w14:textId="36C0A91C" w:rsidR="003C6EC2" w:rsidRPr="0002366A" w:rsidRDefault="003C6EC2" w:rsidP="00CD2567">
      <w:pPr>
        <w:widowControl w:val="0"/>
        <w:bidi/>
        <w:spacing w:after="0" w:line="240" w:lineRule="auto"/>
        <w:jc w:val="both"/>
        <w:rPr>
          <w:sz w:val="24"/>
          <w:szCs w:val="24"/>
          <w:rtl/>
          <w:lang w:val="en-US"/>
        </w:rPr>
      </w:pPr>
      <w:r w:rsidRPr="0002366A">
        <w:rPr>
          <w:rFonts w:hint="cs"/>
          <w:b/>
          <w:bCs/>
          <w:sz w:val="24"/>
          <w:szCs w:val="24"/>
          <w:lang w:val="en-US"/>
        </w:rPr>
        <w:t>III</w:t>
      </w:r>
      <w:r w:rsidRPr="0002366A">
        <w:rPr>
          <w:rFonts w:hint="cs"/>
          <w:b/>
          <w:bCs/>
          <w:sz w:val="24"/>
          <w:szCs w:val="24"/>
          <w:rtl/>
          <w:lang w:val="en-US"/>
        </w:rPr>
        <w:t>. שבח בכל יום</w:t>
      </w:r>
      <w:r w:rsidRPr="0002366A">
        <w:rPr>
          <w:rFonts w:hint="cs"/>
          <w:sz w:val="24"/>
          <w:szCs w:val="24"/>
          <w:rtl/>
          <w:lang w:val="en-US"/>
        </w:rPr>
        <w:t>.  קטע שלישי מהגמרא מלמד אותנו שכל אדם צריך לברך על התורה כשבח לה' על מתנת תורתו.</w:t>
      </w:r>
    </w:p>
    <w:p w14:paraId="16E6EC6D" w14:textId="77777777" w:rsidR="00CD2567" w:rsidRPr="00CD2567" w:rsidRDefault="00CD2567" w:rsidP="00CD2567">
      <w:pPr>
        <w:bidi/>
        <w:spacing w:after="0" w:line="240" w:lineRule="auto"/>
        <w:ind w:left="720"/>
        <w:jc w:val="both"/>
        <w:rPr>
          <w:sz w:val="24"/>
          <w:szCs w:val="24"/>
        </w:rPr>
      </w:pPr>
    </w:p>
    <w:p w14:paraId="763E150C" w14:textId="6D55FD65" w:rsidR="003C6EC2" w:rsidRPr="00CD2567" w:rsidRDefault="003C6EC2" w:rsidP="00CD2567">
      <w:pPr>
        <w:bidi/>
        <w:spacing w:after="0" w:line="240" w:lineRule="auto"/>
        <w:ind w:left="720"/>
        <w:jc w:val="both"/>
        <w:rPr>
          <w:sz w:val="24"/>
          <w:szCs w:val="24"/>
        </w:rPr>
      </w:pPr>
      <w:r w:rsidRPr="00CD2567">
        <w:rPr>
          <w:rFonts w:hint="cs"/>
          <w:sz w:val="24"/>
          <w:szCs w:val="24"/>
          <w:rtl/>
        </w:rPr>
        <w:t>ברכות כא ע"א</w:t>
      </w:r>
    </w:p>
    <w:p w14:paraId="46BA6698" w14:textId="4A8600F3" w:rsidR="003C6EC2" w:rsidRPr="00CD2567" w:rsidRDefault="003C6EC2" w:rsidP="00CD2567">
      <w:pPr>
        <w:bidi/>
        <w:spacing w:after="0" w:line="240" w:lineRule="auto"/>
        <w:ind w:left="720"/>
        <w:jc w:val="both"/>
        <w:rPr>
          <w:sz w:val="24"/>
          <w:szCs w:val="24"/>
          <w:rtl/>
        </w:rPr>
      </w:pPr>
      <w:r w:rsidRPr="00CD2567">
        <w:rPr>
          <w:rFonts w:hint="cs"/>
          <w:sz w:val="24"/>
          <w:szCs w:val="24"/>
          <w:rtl/>
        </w:rPr>
        <w:t>מנין לברכת התורה לפניה מן התורה? שנאמר “כי שם ה’ אקרא הבו גדל לאלהינו” (דברים ל"ב, ג).</w:t>
      </w:r>
    </w:p>
    <w:p w14:paraId="525D1A77" w14:textId="77777777" w:rsidR="00CD2567" w:rsidRDefault="00CD2567" w:rsidP="00CD2567">
      <w:pPr>
        <w:widowControl w:val="0"/>
        <w:bidi/>
        <w:spacing w:after="0" w:line="240" w:lineRule="auto"/>
        <w:jc w:val="both"/>
        <w:rPr>
          <w:sz w:val="24"/>
          <w:szCs w:val="24"/>
          <w:lang w:val="en-US"/>
        </w:rPr>
      </w:pPr>
    </w:p>
    <w:p w14:paraId="1D464705" w14:textId="3408D842"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הגמרא מביאה פסוק מתחילתה של שירת האזינו, שאותה משה רבנו שר לפני בני ישראל. רש"י מסביר שמשה פנה לה' בברכה ועם ישראל ענה לו "אמן". בעקבות זאת משה ממשיך עם דברי השירה, שהם דברי התורה.</w:t>
      </w:r>
      <w:r w:rsidRPr="0002366A">
        <w:rPr>
          <w:rStyle w:val="FootnoteReference"/>
          <w:sz w:val="24"/>
          <w:szCs w:val="24"/>
          <w:rtl/>
          <w:lang w:val="en-US"/>
        </w:rPr>
        <w:footnoteReference w:id="10"/>
      </w:r>
      <w:r w:rsidRPr="0002366A">
        <w:rPr>
          <w:rFonts w:hint="cs"/>
          <w:sz w:val="24"/>
          <w:szCs w:val="24"/>
          <w:rtl/>
          <w:lang w:val="en-US"/>
        </w:rPr>
        <w:t xml:space="preserve"> פסוק זה מדגיש את חובתנו לתת שבח לה', שנתן לנו את התורה.</w:t>
      </w:r>
    </w:p>
    <w:p w14:paraId="20C5C1C6" w14:textId="77777777" w:rsidR="00CD2567" w:rsidRPr="0002366A" w:rsidRDefault="00CD2567" w:rsidP="00CD2567">
      <w:pPr>
        <w:widowControl w:val="0"/>
        <w:bidi/>
        <w:spacing w:after="0" w:line="240" w:lineRule="auto"/>
        <w:jc w:val="both"/>
        <w:rPr>
          <w:sz w:val="24"/>
          <w:szCs w:val="24"/>
          <w:rtl/>
          <w:lang w:val="en-US"/>
        </w:rPr>
      </w:pPr>
    </w:p>
    <w:p w14:paraId="04950F39" w14:textId="43B38985" w:rsidR="003C6EC2" w:rsidRDefault="003C6EC2" w:rsidP="00CD2567">
      <w:pPr>
        <w:pStyle w:val="SubQuote"/>
        <w:widowControl w:val="0"/>
        <w:bidi/>
        <w:spacing w:after="0" w:line="240" w:lineRule="auto"/>
        <w:jc w:val="both"/>
        <w:rPr>
          <w:sz w:val="24"/>
          <w:szCs w:val="24"/>
        </w:rPr>
      </w:pPr>
      <w:r w:rsidRPr="0002366A">
        <w:rPr>
          <w:rFonts w:hint="cs"/>
          <w:sz w:val="24"/>
          <w:szCs w:val="24"/>
          <w:rtl/>
        </w:rPr>
        <w:t>חיוב מדאורייתא או מדרבנן?</w:t>
      </w:r>
    </w:p>
    <w:p w14:paraId="2EFBBC5D" w14:textId="77777777" w:rsidR="00CD2567" w:rsidRPr="0002366A" w:rsidRDefault="00CD2567" w:rsidP="00CD2567">
      <w:pPr>
        <w:pStyle w:val="SubQuote"/>
        <w:widowControl w:val="0"/>
        <w:bidi/>
        <w:spacing w:after="0" w:line="240" w:lineRule="auto"/>
        <w:jc w:val="both"/>
        <w:rPr>
          <w:sz w:val="24"/>
          <w:szCs w:val="24"/>
          <w:rtl/>
        </w:rPr>
      </w:pPr>
    </w:p>
    <w:p w14:paraId="5E55F231" w14:textId="3ACD6535"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בספר המצוות, הרמב"ם אינו מתייחס לברכות התורה כמצווה מדאורייתא. יש בכך הגיון מאחר שכמעט כל הברכות חיובן מדרבנן. הרמב"ם ככל הנראה רואה את הפסוק משירת האזינו כאסמכתא, ולא כדרשה מחייבת מבחינה הלכתית.</w:t>
      </w:r>
    </w:p>
    <w:p w14:paraId="01F13EB1" w14:textId="77777777" w:rsidR="00CD2567" w:rsidRPr="0002366A" w:rsidRDefault="00CD2567" w:rsidP="00CD2567">
      <w:pPr>
        <w:widowControl w:val="0"/>
        <w:bidi/>
        <w:spacing w:after="0" w:line="240" w:lineRule="auto"/>
        <w:jc w:val="both"/>
        <w:rPr>
          <w:sz w:val="24"/>
          <w:szCs w:val="24"/>
          <w:rtl/>
          <w:lang w:val="en-US"/>
        </w:rPr>
      </w:pPr>
    </w:p>
    <w:p w14:paraId="45728DEB" w14:textId="43E04E60"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במשנה תורה, כולל הרמב"ם את ברכות התורה בהלכות תפילה, כלומר רואה אותן כחלק מהתפילה שיש לומר בכל יום. זה עשוי לשקף את העמדה שלפיה ברכות התורה הן בעצם ברכות שבח יומיות לקב"ה.</w:t>
      </w:r>
    </w:p>
    <w:p w14:paraId="6DE39B68" w14:textId="77777777" w:rsidR="00CD2567" w:rsidRPr="0002366A" w:rsidRDefault="00CD2567" w:rsidP="00CD2567">
      <w:pPr>
        <w:widowControl w:val="0"/>
        <w:bidi/>
        <w:spacing w:after="0" w:line="240" w:lineRule="auto"/>
        <w:jc w:val="both"/>
        <w:rPr>
          <w:sz w:val="24"/>
          <w:szCs w:val="24"/>
          <w:rtl/>
          <w:lang w:val="en-US"/>
        </w:rPr>
      </w:pPr>
    </w:p>
    <w:p w14:paraId="0DD6BA8A" w14:textId="0F2B84A1" w:rsidR="003C6EC2" w:rsidRPr="00CD2567" w:rsidRDefault="003C6EC2" w:rsidP="00CD2567">
      <w:pPr>
        <w:bidi/>
        <w:spacing w:after="0" w:line="240" w:lineRule="auto"/>
        <w:ind w:left="720"/>
        <w:jc w:val="both"/>
        <w:rPr>
          <w:sz w:val="24"/>
          <w:szCs w:val="24"/>
        </w:rPr>
      </w:pPr>
      <w:r w:rsidRPr="00CD2567">
        <w:rPr>
          <w:rFonts w:hint="cs"/>
          <w:sz w:val="24"/>
          <w:szCs w:val="24"/>
          <w:rtl/>
        </w:rPr>
        <w:t>הלכות תפילה ז, יא </w:t>
      </w:r>
    </w:p>
    <w:p w14:paraId="01BEFE8D" w14:textId="33A3581E" w:rsidR="003C6EC2" w:rsidRPr="00CD2567" w:rsidRDefault="003C6EC2" w:rsidP="00CD2567">
      <w:pPr>
        <w:bidi/>
        <w:spacing w:after="0" w:line="240" w:lineRule="auto"/>
        <w:ind w:left="720"/>
        <w:jc w:val="both"/>
        <w:rPr>
          <w:sz w:val="24"/>
          <w:szCs w:val="24"/>
          <w:rtl/>
        </w:rPr>
      </w:pPr>
      <w:r w:rsidRPr="00CD2567">
        <w:rPr>
          <w:rFonts w:hint="cs"/>
          <w:sz w:val="24"/>
          <w:szCs w:val="24"/>
          <w:rtl/>
        </w:rPr>
        <w:t>בכל יום חייב אדם לברך שלש ברכות אלו ואחר כך קורא מעט מדברי תורה.</w:t>
      </w:r>
    </w:p>
    <w:p w14:paraId="299140D0" w14:textId="77777777" w:rsidR="00CD2567" w:rsidRDefault="00CD2567" w:rsidP="00CD2567">
      <w:pPr>
        <w:widowControl w:val="0"/>
        <w:bidi/>
        <w:spacing w:after="0" w:line="240" w:lineRule="auto"/>
        <w:jc w:val="both"/>
        <w:rPr>
          <w:sz w:val="24"/>
          <w:szCs w:val="24"/>
          <w:lang w:val="en-US"/>
        </w:rPr>
      </w:pPr>
    </w:p>
    <w:p w14:paraId="6E555C58" w14:textId="4FCDE9DA"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מנגד, הרמב"ן מונה את ברכות התורה כחלק ממצוות עשה מדאורייתא שלדעתו הרמב"ם השמיט שלא בצדק מספר המצוות. </w:t>
      </w:r>
    </w:p>
    <w:p w14:paraId="2C7B7BAF" w14:textId="77777777" w:rsidR="00CD2567" w:rsidRPr="0002366A" w:rsidRDefault="00CD2567" w:rsidP="00CD2567">
      <w:pPr>
        <w:widowControl w:val="0"/>
        <w:bidi/>
        <w:spacing w:after="0" w:line="240" w:lineRule="auto"/>
        <w:jc w:val="both"/>
        <w:rPr>
          <w:sz w:val="24"/>
          <w:szCs w:val="24"/>
          <w:rtl/>
          <w:lang w:val="en-US"/>
        </w:rPr>
      </w:pPr>
    </w:p>
    <w:p w14:paraId="66BC4E72" w14:textId="77777777" w:rsidR="003C6EC2" w:rsidRPr="00CD2567" w:rsidRDefault="003C6EC2" w:rsidP="00CD2567">
      <w:pPr>
        <w:bidi/>
        <w:spacing w:after="0" w:line="240" w:lineRule="auto"/>
        <w:ind w:left="720"/>
        <w:jc w:val="both"/>
        <w:rPr>
          <w:sz w:val="24"/>
          <w:szCs w:val="24"/>
        </w:rPr>
      </w:pPr>
      <w:r w:rsidRPr="00CD2567">
        <w:rPr>
          <w:rFonts w:hint="cs"/>
          <w:sz w:val="24"/>
          <w:szCs w:val="24"/>
          <w:rtl/>
        </w:rPr>
        <w:t>השגות הרמב”ן לספר המצוות לרמב”ם שכחת העשין, מצוה טו </w:t>
      </w:r>
    </w:p>
    <w:p w14:paraId="611A6B8A" w14:textId="07308DBC" w:rsidR="003C6EC2" w:rsidRDefault="003C6EC2" w:rsidP="00CD2567">
      <w:pPr>
        <w:bidi/>
        <w:spacing w:after="0" w:line="240" w:lineRule="auto"/>
        <w:ind w:left="720"/>
        <w:jc w:val="both"/>
        <w:rPr>
          <w:sz w:val="24"/>
          <w:szCs w:val="24"/>
        </w:rPr>
      </w:pPr>
      <w:r w:rsidRPr="00CD2567">
        <w:rPr>
          <w:rFonts w:hint="cs"/>
          <w:sz w:val="24"/>
          <w:szCs w:val="24"/>
          <w:rtl/>
        </w:rPr>
        <w:t>שנצטוינו להודות לשמו ית’ בכל עת שנקרא בתורה על הטובה הגדולה שעשה לנו בתתו תורתו אלינו והודיענו המעשים הרצויים לפניו שבהם ננחל חיי העולם הבא… ובשלישי שלברכות (כא ע"א) אמרו ‘מנין לברכת התורה לפניה מן התורה? שנ’ כי שם ה' אקרא הבו גודל לאלהינו.’… והעולה מזה שברכת התורה לפניה מצות עשה דאורייתא.</w:t>
      </w:r>
    </w:p>
    <w:p w14:paraId="27EE9296" w14:textId="77777777" w:rsidR="00CD2567" w:rsidRPr="00CD2567" w:rsidRDefault="00CD2567" w:rsidP="00CD2567">
      <w:pPr>
        <w:bidi/>
        <w:spacing w:after="0" w:line="240" w:lineRule="auto"/>
        <w:ind w:left="720"/>
        <w:jc w:val="both"/>
        <w:rPr>
          <w:sz w:val="24"/>
          <w:szCs w:val="24"/>
          <w:rtl/>
        </w:rPr>
      </w:pPr>
    </w:p>
    <w:p w14:paraId="1E45C8B8" w14:textId="247AE08C"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הרמב"ן מדגיש את חשיבותן של הברכות קודם לימוד התורה. הוא מצטט את הקטע שראינו ממסכת ברכות כדי להראות שברכת התורה היא מצווה מדאורייתא, ופוסקי הלכה רבים מקבלים גישה זו. </w:t>
      </w:r>
    </w:p>
    <w:p w14:paraId="7A2CBC48" w14:textId="77777777" w:rsidR="00CD2567" w:rsidRPr="0002366A" w:rsidRDefault="00CD2567" w:rsidP="00CD2567">
      <w:pPr>
        <w:widowControl w:val="0"/>
        <w:bidi/>
        <w:spacing w:after="0" w:line="240" w:lineRule="auto"/>
        <w:jc w:val="both"/>
        <w:rPr>
          <w:sz w:val="24"/>
          <w:szCs w:val="24"/>
          <w:rtl/>
          <w:lang w:val="en-US"/>
        </w:rPr>
      </w:pPr>
    </w:p>
    <w:p w14:paraId="62B1E200" w14:textId="2B98584C" w:rsidR="003C6EC2" w:rsidRDefault="003C6EC2" w:rsidP="00CD2567">
      <w:pPr>
        <w:pStyle w:val="SubQuote"/>
        <w:widowControl w:val="0"/>
        <w:bidi/>
        <w:spacing w:after="0" w:line="240" w:lineRule="auto"/>
        <w:jc w:val="both"/>
        <w:rPr>
          <w:sz w:val="24"/>
          <w:szCs w:val="24"/>
        </w:rPr>
      </w:pPr>
      <w:r w:rsidRPr="0002366A">
        <w:rPr>
          <w:rFonts w:hint="cs"/>
          <w:sz w:val="24"/>
          <w:szCs w:val="24"/>
          <w:rtl/>
        </w:rPr>
        <w:t>מגוון ברכות</w:t>
      </w:r>
    </w:p>
    <w:p w14:paraId="33786FA7" w14:textId="77777777" w:rsidR="00CD2567" w:rsidRPr="0002366A" w:rsidRDefault="00CD2567" w:rsidP="00CD2567">
      <w:pPr>
        <w:pStyle w:val="SubQuote"/>
        <w:widowControl w:val="0"/>
        <w:bidi/>
        <w:spacing w:after="0" w:line="240" w:lineRule="auto"/>
        <w:jc w:val="both"/>
        <w:rPr>
          <w:sz w:val="24"/>
          <w:szCs w:val="24"/>
          <w:rtl/>
        </w:rPr>
      </w:pPr>
    </w:p>
    <w:p w14:paraId="6B0043CF" w14:textId="3130253F"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הברכות הרבות הכלולות בברכות התורה משקפות את מגוון המטרות שלהן כפי שהן מופיעות בגמרא.  </w:t>
      </w:r>
    </w:p>
    <w:p w14:paraId="3C7C6A33" w14:textId="77777777" w:rsidR="00CD2567" w:rsidRPr="0002366A" w:rsidRDefault="00CD2567" w:rsidP="00CD2567">
      <w:pPr>
        <w:widowControl w:val="0"/>
        <w:bidi/>
        <w:spacing w:after="0" w:line="240" w:lineRule="auto"/>
        <w:jc w:val="both"/>
        <w:rPr>
          <w:sz w:val="24"/>
          <w:szCs w:val="24"/>
          <w:rtl/>
          <w:lang w:val="en-US"/>
        </w:rPr>
      </w:pPr>
    </w:p>
    <w:p w14:paraId="5F57C89B" w14:textId="3DD47D03"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הברכות מתחילות בנוסח רגיל של ברכת המצווה, ממשיכות בבקשת יצירת קשר עם ה' דרך הלימוד, ומסיימות בשבח והודאה על האופן שבו התורה מעצבת אותנו לעם.</w:t>
      </w:r>
    </w:p>
    <w:p w14:paraId="69CD4C58" w14:textId="77777777" w:rsidR="00CD2567" w:rsidRPr="0002366A" w:rsidRDefault="00CD2567" w:rsidP="00CD2567">
      <w:pPr>
        <w:widowControl w:val="0"/>
        <w:bidi/>
        <w:spacing w:after="0" w:line="240" w:lineRule="auto"/>
        <w:jc w:val="both"/>
        <w:rPr>
          <w:sz w:val="24"/>
          <w:szCs w:val="24"/>
          <w:rtl/>
          <w:lang w:val="en-US"/>
        </w:rPr>
      </w:pPr>
    </w:p>
    <w:p w14:paraId="2E7869D2" w14:textId="1B23B2B0" w:rsidR="003C6EC2" w:rsidRPr="00CD2567" w:rsidRDefault="003C6EC2" w:rsidP="00CD2567">
      <w:pPr>
        <w:bidi/>
        <w:spacing w:after="0" w:line="240" w:lineRule="auto"/>
        <w:ind w:left="720"/>
        <w:jc w:val="both"/>
        <w:rPr>
          <w:sz w:val="24"/>
          <w:szCs w:val="24"/>
        </w:rPr>
      </w:pPr>
      <w:r w:rsidRPr="00CD2567">
        <w:rPr>
          <w:rFonts w:hint="cs"/>
          <w:sz w:val="24"/>
          <w:szCs w:val="24"/>
          <w:rtl/>
        </w:rPr>
        <w:t>סידור התפילה, ברכות התורה </w:t>
      </w:r>
    </w:p>
    <w:p w14:paraId="5C805855" w14:textId="2C90B657" w:rsidR="003C6EC2" w:rsidRDefault="003C6EC2" w:rsidP="00CD2567">
      <w:pPr>
        <w:bidi/>
        <w:spacing w:after="0" w:line="240" w:lineRule="auto"/>
        <w:ind w:left="720"/>
        <w:jc w:val="both"/>
        <w:rPr>
          <w:sz w:val="24"/>
          <w:szCs w:val="24"/>
        </w:rPr>
      </w:pPr>
      <w:r w:rsidRPr="00CD2567">
        <w:rPr>
          <w:rFonts w:hint="cs"/>
          <w:sz w:val="24"/>
          <w:szCs w:val="24"/>
          <w:rtl/>
        </w:rPr>
        <w:t>ברוך אתה ה’ אלוקינו מלך העולם אשר קדשנו במצוותיו וציוונו לעסוק בדברי תורה (נוסח אחר: על דברי תורה). והערב נא ה’ אלוקינו את דברי תורתך בפינו ובפיות עמך בית ישראל, ונהיה אנחנו וצאצאנו (וצאצאי צאצאינו) כולנו יודעי שמך ולומדי תורתך לשמה, ברוך אתה ה’ המלמד תורה לעמו ישראל. ברוך אתה ה’ אלוקינו מלך העולם אשר בחר בנו מכל העמים ונתן לנו את תורתו, ברוך אתה ה’ נותן התורה.</w:t>
      </w:r>
    </w:p>
    <w:p w14:paraId="37D3645C" w14:textId="77777777" w:rsidR="00CD2567" w:rsidRPr="00CD2567" w:rsidRDefault="00CD2567" w:rsidP="00CD2567">
      <w:pPr>
        <w:bidi/>
        <w:spacing w:after="0" w:line="240" w:lineRule="auto"/>
        <w:ind w:left="720"/>
        <w:jc w:val="both"/>
        <w:rPr>
          <w:sz w:val="24"/>
          <w:szCs w:val="24"/>
          <w:rtl/>
        </w:rPr>
      </w:pPr>
    </w:p>
    <w:p w14:paraId="385DCFE9" w14:textId="4F0AAC92"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לאחר ברכות התורה רצוי לעבור לעשייה, כלומר ללמוד תורה (ראה רמב"ם לעיל). בדרך כלל אומרים את ברכת כהנים המסמלת את כל הברכות שה' משפיע עלינו, וכן קטע נוסף מהמשנה ומהגמרא. </w:t>
      </w:r>
    </w:p>
    <w:p w14:paraId="6ABACBE3" w14:textId="77777777" w:rsidR="00CD2567" w:rsidRPr="0002366A" w:rsidRDefault="00CD2567" w:rsidP="00CD2567">
      <w:pPr>
        <w:widowControl w:val="0"/>
        <w:bidi/>
        <w:spacing w:after="0" w:line="240" w:lineRule="auto"/>
        <w:jc w:val="both"/>
        <w:rPr>
          <w:sz w:val="24"/>
          <w:szCs w:val="24"/>
          <w:rtl/>
          <w:lang w:val="en-US"/>
        </w:rPr>
      </w:pPr>
    </w:p>
    <w:p w14:paraId="23AD3CFA" w14:textId="4AEECA26" w:rsidR="003C6EC2" w:rsidRPr="0002366A" w:rsidRDefault="003C6EC2" w:rsidP="00CD2567">
      <w:pPr>
        <w:widowControl w:val="0"/>
        <w:bidi/>
        <w:spacing w:after="0" w:line="240" w:lineRule="auto"/>
        <w:jc w:val="both"/>
        <w:rPr>
          <w:sz w:val="24"/>
          <w:szCs w:val="24"/>
          <w:rtl/>
          <w:lang w:val="en-US"/>
        </w:rPr>
      </w:pPr>
      <w:r w:rsidRPr="0002366A">
        <w:rPr>
          <w:rFonts w:hint="cs"/>
          <w:sz w:val="24"/>
          <w:szCs w:val="24"/>
          <w:rtl/>
          <w:lang w:val="en-US"/>
        </w:rPr>
        <w:t>לימוד התורה נועד למסגר ולהגדיר את יומנו כיהודים. בברכות התורה אנו מגדירים את היום כזמן שבו אנו לומדים על ה' ועל רצונו. מסיבה זו, הברכות נאמרות פעם אחת בבוקר ואין צורך לחזור אליהן לפני כל לימוד תורה. אנו מחוברים ללימוד התורה לאורך כל ימינו, גם כאשר איננו עוסקים בכך באופן רשמי.</w:t>
      </w:r>
      <w:r w:rsidRPr="0002366A">
        <w:rPr>
          <w:rStyle w:val="FootnoteReference"/>
          <w:sz w:val="24"/>
          <w:szCs w:val="24"/>
          <w:rtl/>
          <w:lang w:val="en-US"/>
        </w:rPr>
        <w:footnoteReference w:id="11"/>
      </w:r>
    </w:p>
    <w:p w14:paraId="1B4905A7" w14:textId="547F6802" w:rsidR="003C6EC2" w:rsidRDefault="003C6EC2" w:rsidP="00CD2567">
      <w:pPr>
        <w:pStyle w:val="Heading1"/>
        <w:keepNext w:val="0"/>
        <w:keepLines w:val="0"/>
        <w:widowControl w:val="0"/>
        <w:spacing w:before="0" w:line="240" w:lineRule="auto"/>
        <w:jc w:val="both"/>
        <w:rPr>
          <w:sz w:val="24"/>
          <w:szCs w:val="24"/>
        </w:rPr>
      </w:pPr>
      <w:bookmarkStart w:id="0" w:name="_Hlk83909603"/>
      <w:r w:rsidRPr="0002366A">
        <w:rPr>
          <w:rFonts w:hint="cs"/>
          <w:sz w:val="24"/>
          <w:szCs w:val="24"/>
          <w:rtl/>
        </w:rPr>
        <w:t>חיוב</w:t>
      </w:r>
      <w:bookmarkEnd w:id="0"/>
      <w:r w:rsidRPr="0002366A">
        <w:rPr>
          <w:rFonts w:hint="cs"/>
          <w:sz w:val="24"/>
          <w:szCs w:val="24"/>
          <w:rtl/>
        </w:rPr>
        <w:t>?</w:t>
      </w:r>
    </w:p>
    <w:p w14:paraId="7EE18187" w14:textId="77777777" w:rsidR="00CD2567" w:rsidRPr="00CD2567" w:rsidRDefault="00CD2567" w:rsidP="00CD2567">
      <w:pPr>
        <w:spacing w:after="0" w:line="240" w:lineRule="auto"/>
        <w:jc w:val="both"/>
        <w:rPr>
          <w:rtl/>
          <w:lang w:val="en-US"/>
        </w:rPr>
      </w:pPr>
    </w:p>
    <w:p w14:paraId="5CAB7E5C" w14:textId="5B12EDD4" w:rsidR="003C6EC2" w:rsidRPr="0002366A" w:rsidRDefault="003C6EC2" w:rsidP="00CD2567">
      <w:pPr>
        <w:widowControl w:val="0"/>
        <w:bidi/>
        <w:spacing w:after="0" w:line="240" w:lineRule="auto"/>
        <w:jc w:val="both"/>
        <w:rPr>
          <w:sz w:val="24"/>
          <w:szCs w:val="24"/>
          <w:rtl/>
          <w:lang w:val="en-US"/>
        </w:rPr>
      </w:pPr>
      <w:r w:rsidRPr="0002366A">
        <w:rPr>
          <w:rFonts w:hint="cs"/>
          <w:sz w:val="24"/>
          <w:szCs w:val="24"/>
          <w:rtl/>
          <w:lang w:val="en-US"/>
        </w:rPr>
        <w:t xml:space="preserve">נשים פטורות ממצוות תלמוד תורה (הרחבה נוספת בנושא ניתן למצוא </w:t>
      </w:r>
      <w:r w:rsidRPr="0002366A">
        <w:rPr>
          <w:rFonts w:hint="cs"/>
          <w:sz w:val="24"/>
          <w:szCs w:val="24"/>
          <w:u w:val="single"/>
          <w:rtl/>
          <w:lang w:val="en-US"/>
        </w:rPr>
        <w:t>כאן</w:t>
      </w:r>
      <w:r w:rsidRPr="0002366A">
        <w:rPr>
          <w:rFonts w:hint="cs"/>
          <w:sz w:val="24"/>
          <w:szCs w:val="24"/>
          <w:rtl/>
          <w:lang w:val="en-US"/>
        </w:rPr>
        <w:t xml:space="preserve">). משום כך היינו מצפים שהשולחן ערוך יפסוק שאסור לנשים לברך את ברכות התורה, בדיוק כפי שהוא אינו מתיר לנשים לברך </w:t>
      </w:r>
      <w:r w:rsidRPr="0002366A">
        <w:rPr>
          <w:rFonts w:hint="cs"/>
          <w:sz w:val="24"/>
          <w:szCs w:val="24"/>
          <w:rtl/>
          <w:lang w:val="en-US"/>
        </w:rPr>
        <w:lastRenderedPageBreak/>
        <w:t xml:space="preserve">על מצוות אחרות שמהן נשים פטורות (הרחבה נוספת בנושא ניתן למצוא </w:t>
      </w:r>
      <w:r w:rsidRPr="0002366A">
        <w:rPr>
          <w:rFonts w:hint="cs"/>
          <w:sz w:val="24"/>
          <w:szCs w:val="24"/>
          <w:u w:val="single"/>
          <w:rtl/>
          <w:lang w:val="en-US"/>
        </w:rPr>
        <w:t>כאן</w:t>
      </w:r>
      <w:r w:rsidRPr="0002366A">
        <w:rPr>
          <w:rFonts w:hint="cs"/>
          <w:sz w:val="24"/>
          <w:szCs w:val="24"/>
          <w:rtl/>
          <w:lang w:val="en-US"/>
        </w:rPr>
        <w:t>). אך השולחן ערוך פוסק שנשים אכן מברכות ברכות התורה.</w:t>
      </w:r>
    </w:p>
    <w:p w14:paraId="70565AC6" w14:textId="77777777" w:rsidR="00CD2567" w:rsidRPr="00CD2567" w:rsidRDefault="00CD2567" w:rsidP="00CD2567">
      <w:pPr>
        <w:bidi/>
        <w:spacing w:after="0" w:line="240" w:lineRule="auto"/>
        <w:ind w:left="720"/>
        <w:jc w:val="both"/>
        <w:rPr>
          <w:sz w:val="24"/>
          <w:szCs w:val="24"/>
        </w:rPr>
      </w:pPr>
    </w:p>
    <w:p w14:paraId="0CB62F15" w14:textId="2213E574" w:rsidR="003C6EC2" w:rsidRPr="00CD2567" w:rsidRDefault="003C6EC2" w:rsidP="00CD2567">
      <w:pPr>
        <w:bidi/>
        <w:spacing w:after="0" w:line="240" w:lineRule="auto"/>
        <w:ind w:left="720"/>
        <w:jc w:val="both"/>
        <w:rPr>
          <w:sz w:val="24"/>
          <w:szCs w:val="24"/>
        </w:rPr>
      </w:pPr>
      <w:r w:rsidRPr="00CD2567">
        <w:rPr>
          <w:sz w:val="24"/>
          <w:szCs w:val="24"/>
          <w:rtl/>
        </w:rPr>
        <w:t>שו”ע אורח חיים סימן מז</w:t>
      </w:r>
      <w:r w:rsidRPr="00CD2567">
        <w:rPr>
          <w:rFonts w:hint="cs"/>
          <w:sz w:val="24"/>
          <w:szCs w:val="24"/>
          <w:rtl/>
        </w:rPr>
        <w:t xml:space="preserve">, </w:t>
      </w:r>
      <w:r w:rsidRPr="00CD2567">
        <w:rPr>
          <w:sz w:val="24"/>
          <w:szCs w:val="24"/>
          <w:rtl/>
        </w:rPr>
        <w:t>יד </w:t>
      </w:r>
    </w:p>
    <w:p w14:paraId="4438F133" w14:textId="77777777" w:rsidR="003C6EC2" w:rsidRPr="00CD2567" w:rsidRDefault="003C6EC2" w:rsidP="00CD2567">
      <w:pPr>
        <w:bidi/>
        <w:spacing w:after="0" w:line="240" w:lineRule="auto"/>
        <w:ind w:left="720"/>
        <w:jc w:val="both"/>
        <w:rPr>
          <w:sz w:val="24"/>
          <w:szCs w:val="24"/>
          <w:rtl/>
        </w:rPr>
      </w:pPr>
      <w:r w:rsidRPr="00CD2567">
        <w:rPr>
          <w:sz w:val="24"/>
          <w:szCs w:val="24"/>
          <w:rtl/>
        </w:rPr>
        <w:t>נשים מברכות ברכת התורה:</w:t>
      </w:r>
    </w:p>
    <w:p w14:paraId="02CD892B" w14:textId="77777777" w:rsidR="00CD2567" w:rsidRDefault="00CD2567" w:rsidP="00CD2567">
      <w:pPr>
        <w:widowControl w:val="0"/>
        <w:bidi/>
        <w:spacing w:after="0" w:line="240" w:lineRule="auto"/>
        <w:jc w:val="both"/>
        <w:rPr>
          <w:sz w:val="24"/>
          <w:szCs w:val="24"/>
          <w:lang w:val="en-US"/>
        </w:rPr>
      </w:pPr>
    </w:p>
    <w:p w14:paraId="684AC3ED" w14:textId="753EBC5F"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ישנן שלושה טעמים עיקריים לכך:</w:t>
      </w:r>
    </w:p>
    <w:p w14:paraId="1421B94B" w14:textId="77777777" w:rsidR="00CD2567" w:rsidRPr="0002366A" w:rsidRDefault="00CD2567" w:rsidP="00CD2567">
      <w:pPr>
        <w:widowControl w:val="0"/>
        <w:bidi/>
        <w:spacing w:after="0" w:line="240" w:lineRule="auto"/>
        <w:jc w:val="both"/>
        <w:rPr>
          <w:sz w:val="24"/>
          <w:szCs w:val="24"/>
          <w:rtl/>
          <w:lang w:val="en-US"/>
        </w:rPr>
      </w:pPr>
    </w:p>
    <w:p w14:paraId="5E1D658B" w14:textId="7F9A5974" w:rsidR="003C6EC2" w:rsidRPr="0002366A" w:rsidRDefault="003C6EC2" w:rsidP="00CD2567">
      <w:pPr>
        <w:widowControl w:val="0"/>
        <w:bidi/>
        <w:spacing w:after="0" w:line="240" w:lineRule="auto"/>
        <w:jc w:val="both"/>
        <w:rPr>
          <w:sz w:val="24"/>
          <w:szCs w:val="24"/>
          <w:rtl/>
          <w:lang w:val="en-US"/>
        </w:rPr>
      </w:pPr>
      <w:r w:rsidRPr="0002366A">
        <w:rPr>
          <w:rFonts w:hint="cs"/>
          <w:b/>
          <w:bCs/>
          <w:sz w:val="24"/>
          <w:szCs w:val="24"/>
          <w:lang w:val="en-US"/>
        </w:rPr>
        <w:t>I</w:t>
      </w:r>
      <w:r w:rsidRPr="0002366A">
        <w:rPr>
          <w:rFonts w:hint="cs"/>
          <w:b/>
          <w:bCs/>
          <w:sz w:val="24"/>
          <w:szCs w:val="24"/>
          <w:rtl/>
          <w:lang w:val="en-US"/>
        </w:rPr>
        <w:t xml:space="preserve">. קיום מצוות מרצון. </w:t>
      </w:r>
      <w:r w:rsidRPr="0002366A">
        <w:rPr>
          <w:rFonts w:hint="cs"/>
          <w:sz w:val="24"/>
          <w:szCs w:val="24"/>
          <w:rtl/>
          <w:lang w:val="en-US"/>
        </w:rPr>
        <w:t xml:space="preserve"> אם ברכות התורה נאמרות דווקא לפני קיום המצווה הרשמית של תלמוד תורה, אישה עדיין יכולה לברך עליה אפילו שהיא פטורה ממנה, בדיוק כפי שיכולה לברך על מצוות שמקיימת מרצון ללא חיוב. זו אכן כנראה פסיקתו של הגר"א.</w:t>
      </w:r>
      <w:r w:rsidRPr="0002366A">
        <w:rPr>
          <w:rStyle w:val="FootnoteReference"/>
          <w:sz w:val="24"/>
          <w:szCs w:val="24"/>
          <w:rtl/>
          <w:lang w:val="en-US"/>
        </w:rPr>
        <w:footnoteReference w:id="12"/>
      </w:r>
      <w:r w:rsidRPr="0002366A">
        <w:rPr>
          <w:rFonts w:hint="cs"/>
          <w:sz w:val="24"/>
          <w:szCs w:val="24"/>
          <w:rtl/>
          <w:lang w:val="en-US"/>
        </w:rPr>
        <w:t xml:space="preserve"> </w:t>
      </w:r>
    </w:p>
    <w:p w14:paraId="1A9D0411" w14:textId="77777777" w:rsidR="00CD2567" w:rsidRPr="00CD2567" w:rsidRDefault="00CD2567" w:rsidP="00CD2567">
      <w:pPr>
        <w:bidi/>
        <w:spacing w:after="0" w:line="240" w:lineRule="auto"/>
        <w:ind w:left="720"/>
        <w:jc w:val="both"/>
        <w:rPr>
          <w:sz w:val="24"/>
          <w:szCs w:val="24"/>
        </w:rPr>
      </w:pPr>
    </w:p>
    <w:p w14:paraId="0EEA6B58" w14:textId="05C2BB6D" w:rsidR="003C6EC2" w:rsidRPr="00CD2567" w:rsidRDefault="003C6EC2" w:rsidP="00CD2567">
      <w:pPr>
        <w:bidi/>
        <w:spacing w:after="0" w:line="240" w:lineRule="auto"/>
        <w:ind w:left="720"/>
        <w:jc w:val="both"/>
        <w:rPr>
          <w:sz w:val="24"/>
          <w:szCs w:val="24"/>
        </w:rPr>
      </w:pPr>
      <w:r w:rsidRPr="00CD2567">
        <w:rPr>
          <w:rFonts w:hint="cs"/>
          <w:sz w:val="24"/>
          <w:szCs w:val="24"/>
          <w:rtl/>
        </w:rPr>
        <w:t>ביאור הגר”א אורח חיים סימן מז ד”ה נשים </w:t>
      </w:r>
    </w:p>
    <w:p w14:paraId="5224D8EC" w14:textId="77777777" w:rsidR="003C6EC2" w:rsidRPr="00CD2567" w:rsidRDefault="003C6EC2" w:rsidP="00CD2567">
      <w:pPr>
        <w:bidi/>
        <w:spacing w:after="0" w:line="240" w:lineRule="auto"/>
        <w:ind w:left="720"/>
        <w:jc w:val="both"/>
        <w:rPr>
          <w:sz w:val="24"/>
          <w:szCs w:val="24"/>
          <w:rtl/>
        </w:rPr>
      </w:pPr>
      <w:r w:rsidRPr="00CD2567">
        <w:rPr>
          <w:rFonts w:hint="cs"/>
          <w:sz w:val="24"/>
          <w:szCs w:val="24"/>
          <w:rtl/>
        </w:rPr>
        <w:t>אלא העיקר ע”פ מ”ש [על פי מה שכתבו] תוספות וש”פ [ושם פירשו] דנשים מברכות על כל מ”ע שהז”ג [מצות עשה שהזמן גרמא]</w:t>
      </w:r>
    </w:p>
    <w:p w14:paraId="7F68894B" w14:textId="77777777" w:rsidR="00CD2567" w:rsidRDefault="00CD2567" w:rsidP="00CD2567">
      <w:pPr>
        <w:widowControl w:val="0"/>
        <w:bidi/>
        <w:spacing w:after="0" w:line="240" w:lineRule="auto"/>
        <w:jc w:val="both"/>
        <w:rPr>
          <w:sz w:val="24"/>
          <w:szCs w:val="24"/>
          <w:lang w:val="en-US"/>
        </w:rPr>
      </w:pPr>
    </w:p>
    <w:p w14:paraId="2AD8623C" w14:textId="14B1ADE3"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הגר"א כותב שגבר לא יכול לצאת ידי חובת ברכות התורה בברכה של אישה, כיוון שברכת התורה של נשים היא אכן בגדר קיום מרצון. </w:t>
      </w:r>
    </w:p>
    <w:p w14:paraId="5BA1ADC6" w14:textId="77777777" w:rsidR="00CD2567" w:rsidRPr="0002366A" w:rsidRDefault="00CD2567" w:rsidP="00CD2567">
      <w:pPr>
        <w:widowControl w:val="0"/>
        <w:bidi/>
        <w:spacing w:after="0" w:line="240" w:lineRule="auto"/>
        <w:jc w:val="both"/>
        <w:rPr>
          <w:sz w:val="24"/>
          <w:szCs w:val="24"/>
          <w:rtl/>
          <w:lang w:val="en-US"/>
        </w:rPr>
      </w:pPr>
    </w:p>
    <w:p w14:paraId="1D0E9383" w14:textId="3A736A9E" w:rsidR="003C6EC2" w:rsidRPr="0002366A" w:rsidRDefault="003C6EC2" w:rsidP="00CD2567">
      <w:pPr>
        <w:widowControl w:val="0"/>
        <w:bidi/>
        <w:spacing w:after="0" w:line="240" w:lineRule="auto"/>
        <w:jc w:val="both"/>
        <w:rPr>
          <w:sz w:val="24"/>
          <w:szCs w:val="24"/>
          <w:rtl/>
          <w:lang w:val="en-US"/>
        </w:rPr>
      </w:pPr>
      <w:r w:rsidRPr="0002366A">
        <w:rPr>
          <w:rFonts w:hint="cs"/>
          <w:sz w:val="24"/>
          <w:szCs w:val="24"/>
          <w:rtl/>
          <w:lang w:val="en-US"/>
        </w:rPr>
        <w:t>עם זאת, הגר"א מתקשה להסביר מדוע השולחן ערוך פוסק שנשים מברכות את ברכות התורה, במיוחד לאור העובדה שהוא מתנגד לברכות של נשים על קיום מצוות מרצון ללא חיוב.</w:t>
      </w:r>
    </w:p>
    <w:p w14:paraId="41D289AE" w14:textId="0D7A07AC" w:rsidR="003C6EC2" w:rsidRDefault="003C6EC2" w:rsidP="00CD2567">
      <w:pPr>
        <w:widowControl w:val="0"/>
        <w:bidi/>
        <w:spacing w:after="0" w:line="240" w:lineRule="auto"/>
        <w:jc w:val="both"/>
        <w:rPr>
          <w:sz w:val="24"/>
          <w:szCs w:val="24"/>
          <w:lang w:val="en-US"/>
        </w:rPr>
      </w:pPr>
      <w:r w:rsidRPr="0002366A">
        <w:rPr>
          <w:rFonts w:hint="cs"/>
          <w:b/>
          <w:bCs/>
          <w:sz w:val="24"/>
          <w:szCs w:val="24"/>
          <w:lang w:val="en-US"/>
        </w:rPr>
        <w:t>II</w:t>
      </w:r>
      <w:r w:rsidRPr="0002366A">
        <w:rPr>
          <w:rFonts w:hint="cs"/>
          <w:b/>
          <w:bCs/>
          <w:sz w:val="24"/>
          <w:szCs w:val="24"/>
          <w:rtl/>
          <w:lang w:val="en-US"/>
        </w:rPr>
        <w:t>. ידע תורני מעשי</w:t>
      </w:r>
      <w:r w:rsidRPr="0002366A">
        <w:rPr>
          <w:rFonts w:hint="cs"/>
          <w:sz w:val="24"/>
          <w:szCs w:val="24"/>
          <w:rtl/>
          <w:lang w:val="en-US"/>
        </w:rPr>
        <w:t xml:space="preserve">.  נראה שהשולחן ערוך גורס שנשים חייבות בברכות התורה כיוון שהמשמעות של ברכות אלה היא רחבה יותר מהכנה למצוות תלמוד תורה גרידא (ממנה נשים פטורות). גישתו מבוססת על פוסק הלכה מוקדם יותר, המהרי"ל. </w:t>
      </w:r>
    </w:p>
    <w:p w14:paraId="09E43662" w14:textId="77777777" w:rsidR="00CD2567" w:rsidRPr="0002366A" w:rsidRDefault="00CD2567" w:rsidP="00CD2567">
      <w:pPr>
        <w:widowControl w:val="0"/>
        <w:bidi/>
        <w:spacing w:after="0" w:line="240" w:lineRule="auto"/>
        <w:jc w:val="both"/>
        <w:rPr>
          <w:sz w:val="24"/>
          <w:szCs w:val="24"/>
          <w:rtl/>
          <w:lang w:val="en-US"/>
        </w:rPr>
      </w:pPr>
    </w:p>
    <w:p w14:paraId="6672FC03" w14:textId="7579C725"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המהרי"ל בעצמו כותב שיש עדיפות שאישה תלמד הלכה דרך התנהלות יומיומית המועברת במסורת מדור לדור ולא באמצעות לימוד תורה פורמלי. (הרחבה נוספת בנושא ניתן למצוא </w:t>
      </w:r>
      <w:hyperlink r:id="rId14" w:history="1">
        <w:r w:rsidRPr="0002366A">
          <w:rPr>
            <w:rStyle w:val="Hyperlink"/>
            <w:rFonts w:hint="cs"/>
            <w:sz w:val="24"/>
            <w:szCs w:val="24"/>
            <w:rtl/>
            <w:lang w:val="en-US"/>
          </w:rPr>
          <w:t>כאן</w:t>
        </w:r>
      </w:hyperlink>
      <w:r w:rsidRPr="0002366A">
        <w:rPr>
          <w:rFonts w:hint="cs"/>
          <w:sz w:val="24"/>
          <w:szCs w:val="24"/>
          <w:u w:val="single"/>
          <w:rtl/>
          <w:lang w:val="en-US"/>
        </w:rPr>
        <w:t>.</w:t>
      </w:r>
      <w:r w:rsidRPr="0002366A">
        <w:rPr>
          <w:rFonts w:hint="cs"/>
          <w:sz w:val="24"/>
          <w:szCs w:val="24"/>
          <w:rtl/>
          <w:lang w:val="en-US"/>
        </w:rPr>
        <w:t>) עם זאת, הוא פוסק שנשים חייבות בברכות התורה.</w:t>
      </w:r>
    </w:p>
    <w:p w14:paraId="11EBC979" w14:textId="77777777" w:rsidR="00CD2567" w:rsidRPr="0002366A" w:rsidRDefault="00CD2567" w:rsidP="00CD2567">
      <w:pPr>
        <w:widowControl w:val="0"/>
        <w:bidi/>
        <w:spacing w:after="0" w:line="240" w:lineRule="auto"/>
        <w:jc w:val="both"/>
        <w:rPr>
          <w:sz w:val="24"/>
          <w:szCs w:val="24"/>
          <w:rtl/>
          <w:lang w:val="en-US"/>
        </w:rPr>
      </w:pPr>
    </w:p>
    <w:p w14:paraId="445A144A" w14:textId="77777777" w:rsidR="003C6EC2" w:rsidRPr="00CD2567" w:rsidRDefault="003C6EC2" w:rsidP="00CD2567">
      <w:pPr>
        <w:bidi/>
        <w:spacing w:after="0" w:line="240" w:lineRule="auto"/>
        <w:ind w:left="720"/>
        <w:jc w:val="both"/>
        <w:rPr>
          <w:sz w:val="24"/>
          <w:szCs w:val="24"/>
        </w:rPr>
      </w:pPr>
      <w:r w:rsidRPr="00CD2567">
        <w:rPr>
          <w:rFonts w:hint="cs"/>
          <w:sz w:val="24"/>
          <w:szCs w:val="24"/>
          <w:rtl/>
        </w:rPr>
        <w:t>שו”ת מהרי”ל החדשות סימן מה </w:t>
      </w:r>
    </w:p>
    <w:p w14:paraId="4EC941C2" w14:textId="77777777" w:rsidR="003C6EC2" w:rsidRPr="00CD2567" w:rsidRDefault="003C6EC2" w:rsidP="00CD2567">
      <w:pPr>
        <w:bidi/>
        <w:spacing w:after="0" w:line="240" w:lineRule="auto"/>
        <w:ind w:left="720"/>
        <w:jc w:val="both"/>
        <w:rPr>
          <w:sz w:val="24"/>
          <w:szCs w:val="24"/>
          <w:rtl/>
        </w:rPr>
      </w:pPr>
      <w:r w:rsidRPr="00CD2567">
        <w:rPr>
          <w:rFonts w:hint="cs"/>
          <w:sz w:val="24"/>
          <w:szCs w:val="24"/>
          <w:rtl/>
        </w:rPr>
        <w:t>ואטו נשים מי לא מחייבי בתמיד וקרבנות כמו אנשים, הא חייבות בתפילות…וכ”ש [וכל שכן] כדפי’ [כדפירשתי]…דלדברי סמ”ק דחייבות ללמוד מצוות דשייכי בהו ולעסוק ולחזור אות’ כדי שיעשום [כתקונם], והא חשיב תורה …</w:t>
      </w:r>
    </w:p>
    <w:p w14:paraId="23B43A2C" w14:textId="77777777" w:rsidR="00CD2567" w:rsidRDefault="00CD2567" w:rsidP="00CD2567">
      <w:pPr>
        <w:widowControl w:val="0"/>
        <w:bidi/>
        <w:spacing w:after="0" w:line="240" w:lineRule="auto"/>
        <w:jc w:val="both"/>
        <w:rPr>
          <w:sz w:val="24"/>
          <w:szCs w:val="24"/>
          <w:lang w:val="en-US"/>
        </w:rPr>
      </w:pPr>
    </w:p>
    <w:p w14:paraId="5E9F7720" w14:textId="1D9CCEBF"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 xml:space="preserve">המהרי"ל מציע שני הסברים לכך שנשים חייבות בברכות התורה. ראשית, נשים חייבות בתפילה, שכוללת פסוקים, ולפני אמירתם יש לברך את ברכות התורה. שנית, המהרי"ל טוען שעל נשים ללמוד הלכה, וכי לימוד של הלכות מעשיות נחשב כתלמוד תורה לעניין הברכות. </w:t>
      </w:r>
    </w:p>
    <w:p w14:paraId="1E34ED0B" w14:textId="77777777" w:rsidR="00CD2567" w:rsidRPr="0002366A" w:rsidRDefault="00CD2567" w:rsidP="00CD2567">
      <w:pPr>
        <w:widowControl w:val="0"/>
        <w:bidi/>
        <w:spacing w:after="0" w:line="240" w:lineRule="auto"/>
        <w:jc w:val="both"/>
        <w:rPr>
          <w:sz w:val="24"/>
          <w:szCs w:val="24"/>
          <w:rtl/>
          <w:lang w:val="en-US"/>
        </w:rPr>
      </w:pPr>
    </w:p>
    <w:p w14:paraId="5F848B54" w14:textId="54A803EB" w:rsidR="003C6EC2" w:rsidRDefault="003C6EC2" w:rsidP="00CD2567">
      <w:pPr>
        <w:widowControl w:val="0"/>
        <w:bidi/>
        <w:spacing w:after="0" w:line="240" w:lineRule="auto"/>
        <w:jc w:val="both"/>
        <w:rPr>
          <w:sz w:val="24"/>
          <w:szCs w:val="24"/>
          <w:lang w:val="en-US"/>
        </w:rPr>
      </w:pPr>
      <w:r w:rsidRPr="0002366A">
        <w:rPr>
          <w:rFonts w:hint="cs"/>
          <w:sz w:val="24"/>
          <w:szCs w:val="24"/>
          <w:rtl/>
          <w:lang w:val="en-US"/>
        </w:rPr>
        <w:t>לפי שיטה זו, ברכת הנשים על התורה אכן נובעת מעצם החובה ללמוד תורה, אך לאו דווקא מהחובה הפורמלית שגברים מחויבים בה. המגן אברהם, פרשן מרכזי על השולחן ערוך, פוסק לפי גישה זו.</w:t>
      </w:r>
      <w:r w:rsidRPr="0002366A">
        <w:rPr>
          <w:rStyle w:val="FootnoteReference"/>
          <w:sz w:val="24"/>
          <w:szCs w:val="24"/>
          <w:rtl/>
          <w:lang w:val="en-US"/>
        </w:rPr>
        <w:footnoteReference w:id="13"/>
      </w:r>
    </w:p>
    <w:p w14:paraId="3228AE8E" w14:textId="77777777" w:rsidR="00CD2567" w:rsidRPr="0002366A" w:rsidRDefault="00CD2567" w:rsidP="00CD2567">
      <w:pPr>
        <w:widowControl w:val="0"/>
        <w:bidi/>
        <w:spacing w:after="0" w:line="240" w:lineRule="auto"/>
        <w:jc w:val="both"/>
        <w:rPr>
          <w:sz w:val="24"/>
          <w:szCs w:val="24"/>
          <w:rtl/>
          <w:lang w:val="en-US"/>
        </w:rPr>
      </w:pPr>
    </w:p>
    <w:p w14:paraId="04DD0D66" w14:textId="40EDE1EA" w:rsidR="003C6EC2" w:rsidRDefault="003C6EC2" w:rsidP="00CD2567">
      <w:pPr>
        <w:widowControl w:val="0"/>
        <w:bidi/>
        <w:spacing w:after="0" w:line="240" w:lineRule="auto"/>
        <w:jc w:val="both"/>
        <w:rPr>
          <w:sz w:val="24"/>
          <w:szCs w:val="24"/>
          <w:lang w:val="en-US"/>
        </w:rPr>
      </w:pPr>
      <w:r w:rsidRPr="0002366A">
        <w:rPr>
          <w:rFonts w:hint="cs"/>
          <w:b/>
          <w:bCs/>
          <w:sz w:val="24"/>
          <w:szCs w:val="24"/>
          <w:lang w:val="en-US"/>
        </w:rPr>
        <w:t>III</w:t>
      </w:r>
      <w:r w:rsidRPr="0002366A">
        <w:rPr>
          <w:rFonts w:hint="cs"/>
          <w:b/>
          <w:bCs/>
          <w:sz w:val="24"/>
          <w:szCs w:val="24"/>
          <w:rtl/>
          <w:lang w:val="en-US"/>
        </w:rPr>
        <w:t xml:space="preserve">. התורה עצמה.  </w:t>
      </w:r>
      <w:r w:rsidRPr="0002366A">
        <w:rPr>
          <w:rFonts w:hint="cs"/>
          <w:sz w:val="24"/>
          <w:szCs w:val="24"/>
          <w:rtl/>
          <w:lang w:val="en-US"/>
        </w:rPr>
        <w:t>שיטה שלישית טוענת כי ברכות התורה לא נאמרות על מעשה לימוד התורה, אלא על התורה עצמה ועל עיסוקנו בה. הגרי"ז מביא רעיון זה בשם אביו, ר' חיים מבריסק:</w:t>
      </w:r>
    </w:p>
    <w:p w14:paraId="432EC983" w14:textId="77777777" w:rsidR="00CD2567" w:rsidRPr="0002366A" w:rsidRDefault="00CD2567" w:rsidP="00CD2567">
      <w:pPr>
        <w:widowControl w:val="0"/>
        <w:bidi/>
        <w:spacing w:after="0" w:line="240" w:lineRule="auto"/>
        <w:jc w:val="both"/>
        <w:rPr>
          <w:sz w:val="24"/>
          <w:szCs w:val="24"/>
          <w:rtl/>
          <w:lang w:val="en-US"/>
        </w:rPr>
      </w:pPr>
    </w:p>
    <w:p w14:paraId="751FFF81" w14:textId="010098A4" w:rsidR="003C6EC2" w:rsidRPr="00CD2567" w:rsidRDefault="003C6EC2" w:rsidP="00CD2567">
      <w:pPr>
        <w:bidi/>
        <w:spacing w:after="0" w:line="240" w:lineRule="auto"/>
        <w:ind w:left="720"/>
        <w:jc w:val="both"/>
        <w:rPr>
          <w:sz w:val="24"/>
          <w:szCs w:val="24"/>
        </w:rPr>
      </w:pPr>
      <w:r w:rsidRPr="00CD2567">
        <w:rPr>
          <w:rFonts w:hint="cs"/>
          <w:sz w:val="24"/>
          <w:szCs w:val="24"/>
          <w:rtl/>
        </w:rPr>
        <w:t>חדושי מרן רי’ז הלוי על הרמב”ם, הלכות ברכות יא, טז </w:t>
      </w:r>
    </w:p>
    <w:p w14:paraId="6799E601" w14:textId="77777777" w:rsidR="003C6EC2" w:rsidRDefault="003C6EC2" w:rsidP="00CD2567">
      <w:pPr>
        <w:bidi/>
        <w:spacing w:after="0" w:line="240" w:lineRule="auto"/>
        <w:ind w:left="720"/>
        <w:jc w:val="both"/>
        <w:rPr>
          <w:sz w:val="24"/>
          <w:szCs w:val="24"/>
        </w:rPr>
      </w:pPr>
      <w:r w:rsidRPr="00CD2567">
        <w:rPr>
          <w:rFonts w:hint="cs"/>
          <w:sz w:val="24"/>
          <w:szCs w:val="24"/>
          <w:rtl/>
        </w:rPr>
        <w:t>ושמעתי מפי אאמו”ר [אבי אדוני מורי] הגאון החסיד זצוקללה”ה שאמר, דבבה”ת [דבברכות התורה] אין הברכה על קיום המצוה של ת”ת [תלמוד תורה], רק דהוא דין בפ”ע [בפני עצמו] דתורה בעי ברכה, וכדילפינן לה בברכות דף כ”א מקרא דכי שם ד’ אקרא וגו’, א”כ [אם כן] אין זה דין ששייך להמצוה כלל, רק דתורה עצמה טעונה ברכה, ונשים פטורות רק מהמצוה של ת”ת [תלמוד תורה], אבל אינן מופקעות מעצם החפצא של ת”ת [תלמוד תורה], ולימודם הוי בכלל ת”ת [תלמוד תורה], ושפיר יש להם לברך על לימודם…</w:t>
      </w:r>
    </w:p>
    <w:p w14:paraId="0F8C774C" w14:textId="77777777" w:rsidR="00CD2567" w:rsidRPr="00CD2567" w:rsidRDefault="00CD2567" w:rsidP="00CD2567">
      <w:pPr>
        <w:bidi/>
        <w:spacing w:after="0" w:line="240" w:lineRule="auto"/>
        <w:ind w:left="720"/>
        <w:jc w:val="both"/>
        <w:rPr>
          <w:sz w:val="24"/>
          <w:szCs w:val="24"/>
          <w:rtl/>
        </w:rPr>
      </w:pPr>
    </w:p>
    <w:p w14:paraId="31F5FCE4" w14:textId="4353A4FF" w:rsidR="003C6EC2" w:rsidRDefault="003C6EC2" w:rsidP="00CD2567">
      <w:pPr>
        <w:widowControl w:val="0"/>
        <w:bidi/>
        <w:spacing w:after="0" w:line="240" w:lineRule="auto"/>
        <w:jc w:val="both"/>
        <w:rPr>
          <w:sz w:val="24"/>
          <w:szCs w:val="24"/>
        </w:rPr>
      </w:pPr>
      <w:r w:rsidRPr="0002366A">
        <w:rPr>
          <w:rFonts w:hint="cs"/>
          <w:sz w:val="24"/>
          <w:szCs w:val="24"/>
          <w:rtl/>
          <w:lang w:val="en-US"/>
        </w:rPr>
        <w:t>לפי ר' חיים, ברכות התורה אינן ברכות על קיום מצווה כמו ברכות על אכילת מצה או על נטילת לולב. "</w:t>
      </w:r>
      <w:r w:rsidRPr="0002366A">
        <w:rPr>
          <w:rFonts w:hint="cs"/>
          <w:sz w:val="24"/>
          <w:szCs w:val="24"/>
          <w:rtl/>
        </w:rPr>
        <w:t xml:space="preserve">רק דתורה עצמה טעונה ברכה". אלו הן ברכות שבח והודאה על עצם התורה. עלינו להכיר במתנה העצומה שהיא התורה לפני שאנו ניגשים לעסוק בה, בין אם אנו מחויבים במצוות תלמוד תורה ובין אם לא. </w:t>
      </w:r>
    </w:p>
    <w:p w14:paraId="3D67C81E" w14:textId="77777777" w:rsidR="00CD2567" w:rsidRPr="0002366A" w:rsidRDefault="00CD2567" w:rsidP="00CD2567">
      <w:pPr>
        <w:widowControl w:val="0"/>
        <w:bidi/>
        <w:spacing w:after="0" w:line="240" w:lineRule="auto"/>
        <w:jc w:val="both"/>
        <w:rPr>
          <w:sz w:val="24"/>
          <w:szCs w:val="24"/>
          <w:rtl/>
        </w:rPr>
      </w:pPr>
    </w:p>
    <w:p w14:paraId="678A3793" w14:textId="3A82EBBC" w:rsidR="003C6EC2" w:rsidRDefault="003C6EC2" w:rsidP="00CD2567">
      <w:pPr>
        <w:widowControl w:val="0"/>
        <w:bidi/>
        <w:spacing w:after="0" w:line="240" w:lineRule="auto"/>
        <w:jc w:val="both"/>
        <w:rPr>
          <w:sz w:val="24"/>
          <w:szCs w:val="24"/>
        </w:rPr>
      </w:pPr>
      <w:r w:rsidRPr="0002366A">
        <w:rPr>
          <w:rFonts w:hint="cs"/>
          <w:sz w:val="24"/>
          <w:szCs w:val="24"/>
          <w:rtl/>
        </w:rPr>
        <w:t>נשים מברכות את ברכות התורה מתוך חיבור עמוק אליה, "מעצם החפצא של תלמוד תורה", ללא כל קשר לחיוב פורמלי ללמוד אותה, ודבר זה חוצה מגדרים.</w:t>
      </w:r>
    </w:p>
    <w:p w14:paraId="0DD2E50E" w14:textId="77777777" w:rsidR="00CD2567" w:rsidRPr="0002366A" w:rsidRDefault="00CD2567" w:rsidP="00CD2567">
      <w:pPr>
        <w:widowControl w:val="0"/>
        <w:bidi/>
        <w:spacing w:after="0" w:line="240" w:lineRule="auto"/>
        <w:jc w:val="both"/>
        <w:rPr>
          <w:sz w:val="24"/>
          <w:szCs w:val="24"/>
          <w:rtl/>
        </w:rPr>
      </w:pPr>
    </w:p>
    <w:p w14:paraId="71C6A7CB" w14:textId="25045220" w:rsidR="003C6EC2" w:rsidRDefault="003C6EC2" w:rsidP="00CD2567">
      <w:pPr>
        <w:widowControl w:val="0"/>
        <w:bidi/>
        <w:spacing w:after="0" w:line="240" w:lineRule="auto"/>
        <w:jc w:val="both"/>
        <w:rPr>
          <w:sz w:val="24"/>
          <w:szCs w:val="24"/>
        </w:rPr>
      </w:pPr>
      <w:r w:rsidRPr="0002366A">
        <w:rPr>
          <w:rFonts w:hint="cs"/>
          <w:sz w:val="24"/>
          <w:szCs w:val="24"/>
          <w:rtl/>
        </w:rPr>
        <w:t>העובדה שנשים פטורות מהמצווה הפורמלית של תלמוד תורה משפיעה על מה נשים לומדות ואיך. אך דבר זה אינו גורע מחשיבותה של התורה לנשים. החיוב בברכות התורה מעניק לכל יהודי את האפשרות לבטא את חשיבותה של התורה בחייו בכל יום ויום.</w:t>
      </w:r>
      <w:r w:rsidRPr="0002366A">
        <w:rPr>
          <w:rStyle w:val="FootnoteReference"/>
          <w:sz w:val="24"/>
          <w:szCs w:val="24"/>
          <w:rtl/>
        </w:rPr>
        <w:footnoteReference w:id="14"/>
      </w:r>
      <w:r w:rsidRPr="0002366A">
        <w:rPr>
          <w:rFonts w:hint="cs"/>
          <w:sz w:val="24"/>
          <w:szCs w:val="24"/>
          <w:rtl/>
        </w:rPr>
        <w:t xml:space="preserve"> </w:t>
      </w:r>
    </w:p>
    <w:p w14:paraId="0B65A3FF" w14:textId="77777777" w:rsidR="00CD2567" w:rsidRPr="0002366A" w:rsidRDefault="00CD2567" w:rsidP="00CD2567">
      <w:pPr>
        <w:widowControl w:val="0"/>
        <w:bidi/>
        <w:spacing w:after="0" w:line="240" w:lineRule="auto"/>
        <w:jc w:val="both"/>
        <w:rPr>
          <w:sz w:val="24"/>
          <w:szCs w:val="24"/>
          <w:rtl/>
        </w:rPr>
      </w:pPr>
    </w:p>
    <w:p w14:paraId="41E1CC06" w14:textId="7AED9C15" w:rsidR="003C6EC2" w:rsidRDefault="003C6EC2" w:rsidP="00CD2567">
      <w:pPr>
        <w:widowControl w:val="0"/>
        <w:bidi/>
        <w:spacing w:after="0" w:line="240" w:lineRule="auto"/>
        <w:jc w:val="both"/>
        <w:rPr>
          <w:sz w:val="24"/>
          <w:szCs w:val="24"/>
          <w:lang w:val="en-US"/>
        </w:rPr>
      </w:pPr>
      <w:r w:rsidRPr="0002366A">
        <w:rPr>
          <w:rFonts w:hint="cs"/>
          <w:sz w:val="24"/>
          <w:szCs w:val="24"/>
          <w:rtl/>
        </w:rPr>
        <w:t>אנו פותחים כל יום בהכרה ו</w:t>
      </w:r>
      <w:r w:rsidRPr="0002366A">
        <w:rPr>
          <w:rFonts w:hint="cs"/>
          <w:sz w:val="24"/>
          <w:szCs w:val="24"/>
          <w:rtl/>
          <w:lang w:val="en-US"/>
        </w:rPr>
        <w:t xml:space="preserve">בברכות על מתנותיו העצומות של ה' – עצם קיומנו, והתורה. </w:t>
      </w:r>
    </w:p>
    <w:p w14:paraId="23A13085" w14:textId="77777777" w:rsidR="00CD2567" w:rsidRPr="0002366A" w:rsidRDefault="00CD2567" w:rsidP="00CD2567">
      <w:pPr>
        <w:widowControl w:val="0"/>
        <w:bidi/>
        <w:spacing w:after="0" w:line="240" w:lineRule="auto"/>
        <w:jc w:val="both"/>
        <w:rPr>
          <w:sz w:val="24"/>
          <w:szCs w:val="24"/>
          <w:rtl/>
          <w:lang w:val="en-US"/>
        </w:rPr>
      </w:pPr>
    </w:p>
    <w:p w14:paraId="4E3DE86B" w14:textId="31CF4AE7" w:rsidR="003C6EC2" w:rsidRPr="0002366A" w:rsidRDefault="003C6EC2" w:rsidP="00CD2567">
      <w:pPr>
        <w:pStyle w:val="HashkafahTitle"/>
        <w:keepNext w:val="0"/>
        <w:keepLines w:val="0"/>
        <w:widowControl w:val="0"/>
        <w:bidi/>
        <w:spacing w:before="0" w:line="240" w:lineRule="auto"/>
        <w:jc w:val="both"/>
        <w:rPr>
          <w:sz w:val="24"/>
          <w:szCs w:val="24"/>
          <w:rtl/>
        </w:rPr>
      </w:pPr>
      <w:r w:rsidRPr="0002366A">
        <w:rPr>
          <w:rFonts w:hint="cs"/>
          <w:sz w:val="24"/>
          <w:szCs w:val="24"/>
          <w:rtl/>
        </w:rPr>
        <w:t xml:space="preserve">מבחינה מעשית, מתי עלינו להגיד את הברכות הנאמרות בהשכמת הבוקר? </w:t>
      </w:r>
    </w:p>
    <w:p w14:paraId="0672FB0B" w14:textId="78794483" w:rsidR="003C6EC2" w:rsidRDefault="003C6EC2" w:rsidP="00CD2567">
      <w:pPr>
        <w:pStyle w:val="HashkafahText"/>
        <w:widowControl w:val="0"/>
        <w:bidi/>
        <w:spacing w:after="0" w:line="240" w:lineRule="auto"/>
        <w:jc w:val="both"/>
        <w:rPr>
          <w:sz w:val="24"/>
          <w:szCs w:val="24"/>
        </w:rPr>
      </w:pPr>
      <w:r w:rsidRPr="0002366A">
        <w:rPr>
          <w:rFonts w:hint="cs"/>
          <w:sz w:val="24"/>
          <w:szCs w:val="24"/>
          <w:rtl/>
        </w:rPr>
        <w:t>לעיתים, מציאת זמן לתפילה עשויה להיראות קשה או בלתי אפשרית. מתי אישה, במיוחד אם היא עסוקה בטיפול בילדים, אמורה למצוא זמן להגיד מודה אני, ליטול ידיים, לברך אשר יצר, אלוקי נשמה, ברכות התורה וברכות השחר?</w:t>
      </w:r>
    </w:p>
    <w:p w14:paraId="1C11FA92" w14:textId="77777777" w:rsidR="00CD2567" w:rsidRPr="0002366A" w:rsidRDefault="00CD2567" w:rsidP="00CD2567">
      <w:pPr>
        <w:pStyle w:val="HashkafahText"/>
        <w:widowControl w:val="0"/>
        <w:bidi/>
        <w:spacing w:after="0" w:line="240" w:lineRule="auto"/>
        <w:jc w:val="both"/>
        <w:rPr>
          <w:sz w:val="24"/>
          <w:szCs w:val="24"/>
          <w:rtl/>
        </w:rPr>
      </w:pPr>
    </w:p>
    <w:p w14:paraId="6007BF8E" w14:textId="36BC0600" w:rsidR="00B902A3" w:rsidRDefault="003C6EC2" w:rsidP="00CD2567">
      <w:pPr>
        <w:pStyle w:val="HashkafahText"/>
        <w:widowControl w:val="0"/>
        <w:bidi/>
        <w:spacing w:after="0" w:line="240" w:lineRule="auto"/>
        <w:jc w:val="both"/>
        <w:rPr>
          <w:sz w:val="24"/>
          <w:szCs w:val="24"/>
        </w:rPr>
      </w:pPr>
      <w:r w:rsidRPr="0002366A">
        <w:rPr>
          <w:rFonts w:hint="cs"/>
          <w:sz w:val="24"/>
          <w:szCs w:val="24"/>
          <w:rtl/>
        </w:rPr>
        <w:t>תפילת מודה אני, מאחר ושם ה' אינו מוזכר בה, יכולה וראויה להיאמר מיד כשמתעוררים. נטילת ידיים וברכת אשר יצר יכולות לחכות עד שאישה מגיעה לשירותים ובקלות יכולות להיאמר מיד לאחר מכן. רצוי מאוד ליטול ידיים לפני האכלת ילדים, מכיוון שהגמרא חוששת לרוח רעה על הידיים במיוחד בהקשר של האכלת ילדים</w:t>
      </w:r>
      <w:r w:rsidRPr="0002366A">
        <w:rPr>
          <w:rStyle w:val="FootnoteReference"/>
          <w:sz w:val="24"/>
          <w:szCs w:val="24"/>
          <w:rtl/>
        </w:rPr>
        <w:footnoteReference w:id="15"/>
      </w:r>
      <w:r w:rsidRPr="0002366A">
        <w:rPr>
          <w:rFonts w:hint="cs"/>
          <w:sz w:val="24"/>
          <w:szCs w:val="24"/>
          <w:rtl/>
        </w:rPr>
        <w:t xml:space="preserve"> (אף שיש הגורסים שרוח רעה אינה קיימת בימינו</w:t>
      </w:r>
      <w:r w:rsidRPr="0002366A">
        <w:rPr>
          <w:rStyle w:val="FootnoteReference"/>
          <w:sz w:val="24"/>
          <w:szCs w:val="24"/>
          <w:rtl/>
        </w:rPr>
        <w:footnoteReference w:id="16"/>
      </w:r>
      <w:r w:rsidRPr="0002366A">
        <w:rPr>
          <w:rFonts w:hint="cs"/>
          <w:sz w:val="24"/>
          <w:szCs w:val="24"/>
          <w:rtl/>
        </w:rPr>
        <w:t>)</w:t>
      </w:r>
      <w:r w:rsidR="005009A4" w:rsidRPr="0002366A">
        <w:rPr>
          <w:rFonts w:hint="cs"/>
          <w:sz w:val="24"/>
          <w:szCs w:val="24"/>
          <w:rtl/>
        </w:rPr>
        <w:t>.</w:t>
      </w:r>
    </w:p>
    <w:p w14:paraId="6FBC1796" w14:textId="77777777" w:rsidR="00CD2567" w:rsidRPr="0002366A" w:rsidRDefault="00CD2567" w:rsidP="00CD2567">
      <w:pPr>
        <w:pStyle w:val="HashkafahText"/>
        <w:widowControl w:val="0"/>
        <w:bidi/>
        <w:spacing w:after="0" w:line="240" w:lineRule="auto"/>
        <w:jc w:val="both"/>
        <w:rPr>
          <w:sz w:val="24"/>
          <w:szCs w:val="24"/>
          <w:rtl/>
        </w:rPr>
      </w:pPr>
    </w:p>
    <w:p w14:paraId="5EFC7325" w14:textId="663F0A3C" w:rsidR="00B902A3" w:rsidRDefault="00B902A3" w:rsidP="00CD2567">
      <w:pPr>
        <w:pStyle w:val="HashkafahText"/>
        <w:widowControl w:val="0"/>
        <w:bidi/>
        <w:spacing w:after="0" w:line="240" w:lineRule="auto"/>
        <w:jc w:val="both"/>
        <w:rPr>
          <w:sz w:val="24"/>
          <w:szCs w:val="24"/>
        </w:rPr>
      </w:pPr>
      <w:r w:rsidRPr="0002366A">
        <w:rPr>
          <w:rFonts w:hint="cs"/>
          <w:sz w:val="24"/>
          <w:szCs w:val="24"/>
          <w:rtl/>
        </w:rPr>
        <w:t xml:space="preserve">מציאת זמן עבור </w:t>
      </w:r>
      <w:r w:rsidRPr="0002366A">
        <w:rPr>
          <w:rFonts w:hint="eastAsia"/>
          <w:sz w:val="24"/>
          <w:szCs w:val="24"/>
          <w:rtl/>
        </w:rPr>
        <w:t>אלוקי</w:t>
      </w:r>
      <w:r w:rsidRPr="0002366A">
        <w:rPr>
          <w:sz w:val="24"/>
          <w:szCs w:val="24"/>
          <w:rtl/>
        </w:rPr>
        <w:t xml:space="preserve"> </w:t>
      </w:r>
      <w:r w:rsidRPr="0002366A">
        <w:rPr>
          <w:rFonts w:hint="eastAsia"/>
          <w:sz w:val="24"/>
          <w:szCs w:val="24"/>
          <w:rtl/>
        </w:rPr>
        <w:t>נשמה</w:t>
      </w:r>
      <w:r w:rsidRPr="0002366A">
        <w:rPr>
          <w:sz w:val="24"/>
          <w:szCs w:val="24"/>
          <w:rtl/>
        </w:rPr>
        <w:t xml:space="preserve">, </w:t>
      </w:r>
      <w:r w:rsidRPr="0002366A">
        <w:rPr>
          <w:rFonts w:hint="eastAsia"/>
          <w:sz w:val="24"/>
          <w:szCs w:val="24"/>
          <w:rtl/>
        </w:rPr>
        <w:t>ברכות</w:t>
      </w:r>
      <w:r w:rsidRPr="0002366A">
        <w:rPr>
          <w:sz w:val="24"/>
          <w:szCs w:val="24"/>
          <w:rtl/>
        </w:rPr>
        <w:t xml:space="preserve"> </w:t>
      </w:r>
      <w:r w:rsidRPr="0002366A">
        <w:rPr>
          <w:rFonts w:hint="eastAsia"/>
          <w:sz w:val="24"/>
          <w:szCs w:val="24"/>
          <w:rtl/>
        </w:rPr>
        <w:t>התורה</w:t>
      </w:r>
      <w:r w:rsidRPr="0002366A">
        <w:rPr>
          <w:sz w:val="24"/>
          <w:szCs w:val="24"/>
          <w:rtl/>
        </w:rPr>
        <w:t xml:space="preserve"> </w:t>
      </w:r>
      <w:r w:rsidRPr="0002366A">
        <w:rPr>
          <w:rFonts w:hint="eastAsia"/>
          <w:sz w:val="24"/>
          <w:szCs w:val="24"/>
          <w:rtl/>
        </w:rPr>
        <w:t>וברכות</w:t>
      </w:r>
      <w:r w:rsidRPr="0002366A">
        <w:rPr>
          <w:sz w:val="24"/>
          <w:szCs w:val="24"/>
          <w:rtl/>
        </w:rPr>
        <w:t xml:space="preserve"> </w:t>
      </w:r>
      <w:r w:rsidRPr="0002366A">
        <w:rPr>
          <w:rFonts w:hint="eastAsia"/>
          <w:sz w:val="24"/>
          <w:szCs w:val="24"/>
          <w:rtl/>
        </w:rPr>
        <w:t>השחר</w:t>
      </w:r>
      <w:r w:rsidRPr="0002366A">
        <w:rPr>
          <w:rFonts w:hint="cs"/>
          <w:sz w:val="24"/>
          <w:szCs w:val="24"/>
          <w:rtl/>
        </w:rPr>
        <w:t xml:space="preserve"> עשויה להיות מאתגרת יותר, ביחוד אם יש לאישה זמן מוגבל להקדיש לתפילה.</w:t>
      </w:r>
    </w:p>
    <w:p w14:paraId="79ECF522" w14:textId="77777777" w:rsidR="00CD2567" w:rsidRPr="0002366A" w:rsidRDefault="00CD2567" w:rsidP="00CD2567">
      <w:pPr>
        <w:pStyle w:val="HashkafahText"/>
        <w:widowControl w:val="0"/>
        <w:bidi/>
        <w:spacing w:after="0" w:line="240" w:lineRule="auto"/>
        <w:jc w:val="both"/>
        <w:rPr>
          <w:sz w:val="24"/>
          <w:szCs w:val="24"/>
          <w:rtl/>
        </w:rPr>
      </w:pPr>
    </w:p>
    <w:p w14:paraId="7B656C21" w14:textId="3C816B04" w:rsidR="00B902A3" w:rsidRDefault="00C2355A" w:rsidP="00CD2567">
      <w:pPr>
        <w:pStyle w:val="HashkafahText"/>
        <w:widowControl w:val="0"/>
        <w:bidi/>
        <w:spacing w:after="0" w:line="240" w:lineRule="auto"/>
        <w:jc w:val="both"/>
        <w:rPr>
          <w:sz w:val="24"/>
          <w:szCs w:val="24"/>
        </w:rPr>
      </w:pPr>
      <w:r w:rsidRPr="0002366A">
        <w:rPr>
          <w:rFonts w:hint="cs"/>
          <w:sz w:val="24"/>
          <w:szCs w:val="24"/>
          <w:rtl/>
        </w:rPr>
        <w:t xml:space="preserve">עצה </w:t>
      </w:r>
      <w:r w:rsidR="00B902A3" w:rsidRPr="0002366A">
        <w:rPr>
          <w:rFonts w:hint="cs"/>
          <w:sz w:val="24"/>
          <w:szCs w:val="24"/>
          <w:rtl/>
        </w:rPr>
        <w:t>טוב</w:t>
      </w:r>
      <w:r w:rsidRPr="0002366A">
        <w:rPr>
          <w:rFonts w:hint="cs"/>
          <w:sz w:val="24"/>
          <w:szCs w:val="24"/>
          <w:rtl/>
        </w:rPr>
        <w:t>ה</w:t>
      </w:r>
      <w:r w:rsidR="00B902A3" w:rsidRPr="0002366A">
        <w:rPr>
          <w:rFonts w:hint="cs"/>
          <w:sz w:val="24"/>
          <w:szCs w:val="24"/>
          <w:rtl/>
        </w:rPr>
        <w:t xml:space="preserve"> </w:t>
      </w:r>
      <w:r w:rsidR="00455B7A" w:rsidRPr="0002366A">
        <w:rPr>
          <w:rFonts w:hint="cs"/>
          <w:sz w:val="24"/>
          <w:szCs w:val="24"/>
          <w:rtl/>
        </w:rPr>
        <w:t>ה</w:t>
      </w:r>
      <w:r w:rsidR="00DF61F8" w:rsidRPr="0002366A">
        <w:rPr>
          <w:rFonts w:hint="cs"/>
          <w:sz w:val="24"/>
          <w:szCs w:val="24"/>
          <w:rtl/>
        </w:rPr>
        <w:t>י</w:t>
      </w:r>
      <w:r w:rsidR="00455B7A" w:rsidRPr="0002366A">
        <w:rPr>
          <w:rFonts w:hint="cs"/>
          <w:sz w:val="24"/>
          <w:szCs w:val="24"/>
          <w:rtl/>
        </w:rPr>
        <w:t>א</w:t>
      </w:r>
      <w:r w:rsidR="00B902A3" w:rsidRPr="0002366A">
        <w:rPr>
          <w:rFonts w:hint="cs"/>
          <w:sz w:val="24"/>
          <w:szCs w:val="24"/>
          <w:rtl/>
        </w:rPr>
        <w:t xml:space="preserve"> ללמוד אותן בעל פה (או </w:t>
      </w:r>
      <w:r w:rsidR="00B902A3" w:rsidRPr="0002366A">
        <w:rPr>
          <w:rFonts w:hint="cs"/>
          <w:sz w:val="24"/>
          <w:szCs w:val="24"/>
          <w:u w:val="single"/>
          <w:rtl/>
        </w:rPr>
        <w:t>להדפיס אותן</w:t>
      </w:r>
      <w:r w:rsidR="00B902A3" w:rsidRPr="0002366A">
        <w:rPr>
          <w:rFonts w:hint="cs"/>
          <w:sz w:val="24"/>
          <w:szCs w:val="24"/>
          <w:rtl/>
        </w:rPr>
        <w:t xml:space="preserve"> על כרטיסיה קטנה שתהיה בהישג יד). אף אחת מהברכות </w:t>
      </w:r>
      <w:r w:rsidR="002D6330" w:rsidRPr="0002366A">
        <w:rPr>
          <w:rFonts w:hint="cs"/>
          <w:sz w:val="24"/>
          <w:szCs w:val="24"/>
          <w:rtl/>
        </w:rPr>
        <w:t xml:space="preserve">האלו </w:t>
      </w:r>
      <w:r w:rsidR="00B902A3" w:rsidRPr="0002366A">
        <w:rPr>
          <w:rFonts w:hint="cs"/>
          <w:sz w:val="24"/>
          <w:szCs w:val="24"/>
          <w:rtl/>
        </w:rPr>
        <w:t>לא לוקחת הרבה זמן, ואישה יכולה להגיד אותן כחלק משגרת הבוקר שלה</w:t>
      </w:r>
      <w:r w:rsidR="00455B7A" w:rsidRPr="0002366A">
        <w:rPr>
          <w:rFonts w:hint="cs"/>
          <w:sz w:val="24"/>
          <w:szCs w:val="24"/>
          <w:rtl/>
        </w:rPr>
        <w:t>, כ</w:t>
      </w:r>
      <w:r w:rsidR="00B902A3" w:rsidRPr="0002366A">
        <w:rPr>
          <w:rFonts w:hint="cs"/>
          <w:sz w:val="24"/>
          <w:szCs w:val="24"/>
          <w:rtl/>
        </w:rPr>
        <w:t xml:space="preserve">שיש לה </w:t>
      </w:r>
      <w:r w:rsidR="00B902A3" w:rsidRPr="0002366A">
        <w:rPr>
          <w:rFonts w:hint="cs"/>
          <w:sz w:val="24"/>
          <w:szCs w:val="24"/>
          <w:rtl/>
        </w:rPr>
        <w:lastRenderedPageBreak/>
        <w:t xml:space="preserve">כמה רגעים לכך. </w:t>
      </w:r>
      <w:r w:rsidR="00EE6653" w:rsidRPr="0002366A">
        <w:rPr>
          <w:rFonts w:hint="cs"/>
          <w:sz w:val="24"/>
          <w:szCs w:val="24"/>
          <w:rtl/>
        </w:rPr>
        <w:t>שיטה זו בדרך כלל יותר מעשית מאשר להמתין עם הברכות עד שיהיה לה זמן לעמוד להתפלל ממש. מסיבות אלה, היא לא צריכה להגיד את כל שלוש הפסקאות שבדרך כלל מגיעות אחרי ברכות התורה</w:t>
      </w:r>
      <w:r w:rsidR="002D6330" w:rsidRPr="0002366A">
        <w:rPr>
          <w:rFonts w:hint="cs"/>
          <w:sz w:val="24"/>
          <w:szCs w:val="24"/>
          <w:rtl/>
        </w:rPr>
        <w:t>, אלא</w:t>
      </w:r>
      <w:r w:rsidR="00EE6653" w:rsidRPr="0002366A">
        <w:rPr>
          <w:rFonts w:hint="cs"/>
          <w:sz w:val="24"/>
          <w:szCs w:val="24"/>
          <w:rtl/>
        </w:rPr>
        <w:t xml:space="preserve"> יכולה להסתפק באמירת ברכת </w:t>
      </w:r>
      <w:r w:rsidR="002D6330" w:rsidRPr="0002366A">
        <w:rPr>
          <w:rFonts w:hint="cs"/>
          <w:sz w:val="24"/>
          <w:szCs w:val="24"/>
          <w:rtl/>
        </w:rPr>
        <w:t>כה</w:t>
      </w:r>
      <w:r w:rsidR="00EE6653" w:rsidRPr="0002366A">
        <w:rPr>
          <w:rFonts w:hint="cs"/>
          <w:sz w:val="24"/>
          <w:szCs w:val="24"/>
          <w:rtl/>
        </w:rPr>
        <w:t xml:space="preserve">נים, או אם אין לה זמן ואינה יודעת מתי תתפנה להתפלל, רק להגיד את הפרשייה הראשונה של קריאת שמע. </w:t>
      </w:r>
    </w:p>
    <w:p w14:paraId="370264EF" w14:textId="77777777" w:rsidR="00CD2567" w:rsidRPr="0002366A" w:rsidRDefault="00CD2567" w:rsidP="00CD2567">
      <w:pPr>
        <w:pStyle w:val="HashkafahText"/>
        <w:widowControl w:val="0"/>
        <w:bidi/>
        <w:spacing w:after="0" w:line="240" w:lineRule="auto"/>
        <w:jc w:val="both"/>
        <w:rPr>
          <w:sz w:val="24"/>
          <w:szCs w:val="24"/>
          <w:rtl/>
        </w:rPr>
      </w:pPr>
    </w:p>
    <w:p w14:paraId="71993744" w14:textId="406B8C06" w:rsidR="00EE6653" w:rsidRDefault="00EE6653" w:rsidP="00CD2567">
      <w:pPr>
        <w:pStyle w:val="HashkafahText"/>
        <w:widowControl w:val="0"/>
        <w:bidi/>
        <w:spacing w:after="0" w:line="240" w:lineRule="auto"/>
        <w:jc w:val="both"/>
        <w:rPr>
          <w:sz w:val="24"/>
          <w:szCs w:val="24"/>
          <w:rtl/>
        </w:rPr>
      </w:pPr>
      <w:r w:rsidRPr="0002366A">
        <w:rPr>
          <w:rFonts w:hint="cs"/>
          <w:sz w:val="24"/>
          <w:szCs w:val="24"/>
          <w:rtl/>
        </w:rPr>
        <w:t xml:space="preserve">אם יש לה ילדים בסביבה, היא יכולה להגיד את הברכות בקול. </w:t>
      </w:r>
      <w:r w:rsidR="00455B7A" w:rsidRPr="0002366A">
        <w:rPr>
          <w:rFonts w:hint="cs"/>
          <w:sz w:val="24"/>
          <w:szCs w:val="24"/>
          <w:rtl/>
        </w:rPr>
        <w:t>באופן זה</w:t>
      </w:r>
      <w:r w:rsidRPr="0002366A">
        <w:rPr>
          <w:rFonts w:hint="cs"/>
          <w:sz w:val="24"/>
          <w:szCs w:val="24"/>
          <w:rtl/>
        </w:rPr>
        <w:t xml:space="preserve"> הילדים מבינים שהיא מתפללת וגם לומדים ממנה את התפילה, ובהמשך ידעו להצטרף אליה ולא להפריע. </w:t>
      </w:r>
    </w:p>
    <w:p w14:paraId="469947DC" w14:textId="77777777" w:rsidR="00CD2567" w:rsidRPr="0002366A" w:rsidRDefault="00CD2567" w:rsidP="00CD2567">
      <w:pPr>
        <w:pStyle w:val="HashkafahText"/>
        <w:widowControl w:val="0"/>
        <w:bidi/>
        <w:spacing w:after="0" w:line="240" w:lineRule="auto"/>
        <w:jc w:val="both"/>
        <w:rPr>
          <w:sz w:val="24"/>
          <w:szCs w:val="24"/>
          <w:rtl/>
        </w:rPr>
      </w:pPr>
    </w:p>
    <w:p w14:paraId="2453F3DE" w14:textId="0CEF7AF9" w:rsidR="00EC4402" w:rsidRPr="0002366A" w:rsidRDefault="00EC4402" w:rsidP="00CD2567">
      <w:pPr>
        <w:pStyle w:val="Heading1"/>
        <w:keepNext w:val="0"/>
        <w:keepLines w:val="0"/>
        <w:widowControl w:val="0"/>
        <w:spacing w:before="0" w:line="240" w:lineRule="auto"/>
        <w:jc w:val="both"/>
        <w:rPr>
          <w:sz w:val="24"/>
          <w:szCs w:val="24"/>
          <w:rtl/>
        </w:rPr>
      </w:pPr>
      <w:r w:rsidRPr="0002366A">
        <w:rPr>
          <w:rFonts w:hint="cs"/>
          <w:sz w:val="24"/>
          <w:szCs w:val="24"/>
          <w:rtl/>
        </w:rPr>
        <w:t>העמקה נוספת</w:t>
      </w:r>
    </w:p>
    <w:p w14:paraId="5A4D51E3" w14:textId="1D37629D" w:rsidR="00EC4402" w:rsidRPr="0002366A" w:rsidRDefault="00EC4402" w:rsidP="00CD2567">
      <w:pPr>
        <w:pStyle w:val="ListParagraph"/>
        <w:widowControl w:val="0"/>
        <w:numPr>
          <w:ilvl w:val="0"/>
          <w:numId w:val="5"/>
        </w:numPr>
        <w:bidi/>
        <w:spacing w:after="0" w:line="240" w:lineRule="auto"/>
        <w:jc w:val="both"/>
        <w:rPr>
          <w:sz w:val="24"/>
          <w:szCs w:val="24"/>
          <w:lang w:val="en-US"/>
        </w:rPr>
      </w:pPr>
      <w:r w:rsidRPr="0002366A">
        <w:rPr>
          <w:rFonts w:hint="cs"/>
          <w:sz w:val="24"/>
          <w:szCs w:val="24"/>
          <w:rtl/>
          <w:lang w:val="en-US"/>
        </w:rPr>
        <w:t xml:space="preserve">ביק, הרב עזרא, "אשר יצר", "אלוקי נשמה", ו"ברכות התורה", מהמבנה והמשמעות של התפילה בכל יום </w:t>
      </w:r>
      <w:r w:rsidRPr="0002366A">
        <w:rPr>
          <w:rFonts w:hint="cs"/>
          <w:sz w:val="24"/>
          <w:szCs w:val="24"/>
          <w:rtl/>
        </w:rPr>
        <w:t xml:space="preserve">(סדרת שיעורים בבית המדרש הוירטואלי). ניתן למצוא </w:t>
      </w:r>
      <w:hyperlink r:id="rId15" w:history="1">
        <w:r w:rsidRPr="0002366A">
          <w:rPr>
            <w:rStyle w:val="Hyperlink"/>
            <w:rFonts w:hint="cs"/>
            <w:sz w:val="24"/>
            <w:szCs w:val="24"/>
            <w:rtl/>
          </w:rPr>
          <w:t>כאן</w:t>
        </w:r>
      </w:hyperlink>
      <w:r w:rsidRPr="0002366A">
        <w:rPr>
          <w:rFonts w:hint="cs"/>
          <w:sz w:val="24"/>
          <w:szCs w:val="24"/>
          <w:rtl/>
        </w:rPr>
        <w:t>.</w:t>
      </w:r>
    </w:p>
    <w:p w14:paraId="481D480B" w14:textId="23845C21" w:rsidR="00EC4402" w:rsidRPr="0002366A" w:rsidRDefault="00EC4402" w:rsidP="00CD2567">
      <w:pPr>
        <w:pStyle w:val="ListParagraph"/>
        <w:widowControl w:val="0"/>
        <w:numPr>
          <w:ilvl w:val="0"/>
          <w:numId w:val="5"/>
        </w:numPr>
        <w:bidi/>
        <w:spacing w:after="0" w:line="240" w:lineRule="auto"/>
        <w:jc w:val="both"/>
        <w:rPr>
          <w:sz w:val="24"/>
          <w:szCs w:val="24"/>
          <w:rtl/>
          <w:lang w:val="en-US"/>
        </w:rPr>
      </w:pPr>
      <w:r w:rsidRPr="0002366A">
        <w:rPr>
          <w:rFonts w:hint="cs"/>
          <w:sz w:val="24"/>
          <w:szCs w:val="24"/>
          <w:rtl/>
        </w:rPr>
        <w:t xml:space="preserve">פרגר, ד"ר קנת', "ברכה לכל". ניתן למצוא </w:t>
      </w:r>
      <w:hyperlink r:id="rId16" w:history="1">
        <w:r w:rsidRPr="0002366A">
          <w:rPr>
            <w:rStyle w:val="Hyperlink"/>
            <w:rFonts w:hint="cs"/>
            <w:sz w:val="24"/>
            <w:szCs w:val="24"/>
            <w:rtl/>
          </w:rPr>
          <w:t>כאן</w:t>
        </w:r>
      </w:hyperlink>
      <w:r w:rsidR="00FC2D69" w:rsidRPr="0002366A">
        <w:rPr>
          <w:rFonts w:hint="cs"/>
          <w:sz w:val="24"/>
          <w:szCs w:val="24"/>
          <w:u w:val="single"/>
          <w:rtl/>
        </w:rPr>
        <w:t xml:space="preserve"> (באנגלית)</w:t>
      </w:r>
      <w:r w:rsidRPr="0002366A">
        <w:rPr>
          <w:rFonts w:hint="cs"/>
          <w:sz w:val="24"/>
          <w:szCs w:val="24"/>
          <w:rtl/>
        </w:rPr>
        <w:t>.</w:t>
      </w:r>
    </w:p>
    <w:sectPr w:rsidR="00EC4402" w:rsidRPr="0002366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4B68" w14:textId="77777777" w:rsidR="00841229" w:rsidRDefault="00841229" w:rsidP="001C3098">
      <w:pPr>
        <w:spacing w:after="0" w:line="240" w:lineRule="auto"/>
      </w:pPr>
      <w:r>
        <w:separator/>
      </w:r>
    </w:p>
  </w:endnote>
  <w:endnote w:type="continuationSeparator" w:id="0">
    <w:p w14:paraId="694837F2" w14:textId="77777777" w:rsidR="00841229" w:rsidRDefault="00841229"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876777"/>
      <w:docPartObj>
        <w:docPartGallery w:val="Page Numbers (Bottom of Page)"/>
        <w:docPartUnique/>
      </w:docPartObj>
    </w:sdtPr>
    <w:sdtEndPr>
      <w:rPr>
        <w:noProof/>
      </w:rPr>
    </w:sdtEndPr>
    <w:sdtContent>
      <w:p w14:paraId="19A99F0B" w14:textId="051DA1BA" w:rsidR="0002366A" w:rsidRDefault="00023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15701" w14:textId="77777777" w:rsidR="0002366A" w:rsidRDefault="00023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39EA" w14:textId="77777777" w:rsidR="00841229" w:rsidRDefault="00841229" w:rsidP="001C3098">
      <w:pPr>
        <w:spacing w:after="0" w:line="240" w:lineRule="auto"/>
      </w:pPr>
      <w:r>
        <w:separator/>
      </w:r>
    </w:p>
  </w:footnote>
  <w:footnote w:type="continuationSeparator" w:id="0">
    <w:p w14:paraId="6AE7156B" w14:textId="77777777" w:rsidR="00841229" w:rsidRDefault="00841229" w:rsidP="001C3098">
      <w:pPr>
        <w:spacing w:after="0" w:line="240" w:lineRule="auto"/>
      </w:pPr>
      <w:r>
        <w:continuationSeparator/>
      </w:r>
    </w:p>
  </w:footnote>
  <w:footnote w:id="1">
    <w:p w14:paraId="3426A43B" w14:textId="77777777" w:rsidR="003C6EC2" w:rsidRPr="0002366A" w:rsidRDefault="003C6EC2" w:rsidP="00CD2567">
      <w:pPr>
        <w:bidi/>
        <w:spacing w:after="0" w:line="240" w:lineRule="auto"/>
        <w:jc w:val="both"/>
        <w:rPr>
          <w:sz w:val="20"/>
          <w:szCs w:val="20"/>
        </w:rPr>
      </w:pPr>
      <w:r w:rsidRPr="0002366A">
        <w:rPr>
          <w:sz w:val="20"/>
          <w:szCs w:val="20"/>
        </w:rPr>
        <w:footnoteRef/>
      </w:r>
      <w:r w:rsidRPr="0002366A">
        <w:rPr>
          <w:sz w:val="20"/>
          <w:szCs w:val="20"/>
        </w:rPr>
        <w:t xml:space="preserve"> </w:t>
      </w:r>
      <w:r w:rsidRPr="0002366A">
        <w:rPr>
          <w:rFonts w:hint="eastAsia"/>
          <w:sz w:val="20"/>
          <w:szCs w:val="20"/>
          <w:rtl/>
        </w:rPr>
        <w:t>שו”ת</w:t>
      </w:r>
      <w:r w:rsidRPr="0002366A">
        <w:rPr>
          <w:sz w:val="20"/>
          <w:szCs w:val="20"/>
          <w:rtl/>
        </w:rPr>
        <w:t xml:space="preserve"> </w:t>
      </w:r>
      <w:r w:rsidRPr="0002366A">
        <w:rPr>
          <w:rFonts w:hint="eastAsia"/>
          <w:sz w:val="20"/>
          <w:szCs w:val="20"/>
          <w:rtl/>
        </w:rPr>
        <w:t>שבט</w:t>
      </w:r>
      <w:r w:rsidRPr="0002366A">
        <w:rPr>
          <w:sz w:val="20"/>
          <w:szCs w:val="20"/>
          <w:rtl/>
        </w:rPr>
        <w:t xml:space="preserve"> </w:t>
      </w:r>
      <w:r w:rsidRPr="0002366A">
        <w:rPr>
          <w:rFonts w:hint="eastAsia"/>
          <w:sz w:val="20"/>
          <w:szCs w:val="20"/>
          <w:rtl/>
        </w:rPr>
        <w:t>הלוי</w:t>
      </w:r>
      <w:r w:rsidRPr="0002366A">
        <w:rPr>
          <w:sz w:val="20"/>
          <w:szCs w:val="20"/>
          <w:rtl/>
        </w:rPr>
        <w:t xml:space="preserve"> </w:t>
      </w:r>
      <w:r w:rsidRPr="0002366A">
        <w:rPr>
          <w:rFonts w:hint="eastAsia"/>
          <w:sz w:val="20"/>
          <w:szCs w:val="20"/>
          <w:rtl/>
        </w:rPr>
        <w:t>חלק</w:t>
      </w:r>
      <w:r w:rsidRPr="0002366A">
        <w:rPr>
          <w:sz w:val="20"/>
          <w:szCs w:val="20"/>
          <w:rtl/>
        </w:rPr>
        <w:t xml:space="preserve"> </w:t>
      </w:r>
      <w:r w:rsidRPr="0002366A">
        <w:rPr>
          <w:rFonts w:hint="eastAsia"/>
          <w:sz w:val="20"/>
          <w:szCs w:val="20"/>
          <w:rtl/>
        </w:rPr>
        <w:t>י</w:t>
      </w:r>
      <w:r w:rsidRPr="0002366A">
        <w:rPr>
          <w:sz w:val="20"/>
          <w:szCs w:val="20"/>
          <w:rtl/>
        </w:rPr>
        <w:t xml:space="preserve"> </w:t>
      </w:r>
      <w:r w:rsidRPr="0002366A">
        <w:rPr>
          <w:rFonts w:hint="eastAsia"/>
          <w:sz w:val="20"/>
          <w:szCs w:val="20"/>
          <w:rtl/>
        </w:rPr>
        <w:t>סימן</w:t>
      </w:r>
      <w:r w:rsidRPr="0002366A">
        <w:rPr>
          <w:sz w:val="20"/>
          <w:szCs w:val="20"/>
          <w:rtl/>
        </w:rPr>
        <w:t xml:space="preserve"> </w:t>
      </w:r>
      <w:r w:rsidRPr="0002366A">
        <w:rPr>
          <w:rFonts w:hint="eastAsia"/>
          <w:sz w:val="20"/>
          <w:szCs w:val="20"/>
          <w:rtl/>
        </w:rPr>
        <w:t>ח </w:t>
      </w:r>
    </w:p>
    <w:p w14:paraId="39A0B295" w14:textId="0A670328" w:rsidR="003C6EC2" w:rsidRPr="00B7422E" w:rsidRDefault="003C6EC2" w:rsidP="00CD2567">
      <w:pPr>
        <w:bidi/>
        <w:spacing w:after="0" w:line="240" w:lineRule="auto"/>
        <w:jc w:val="both"/>
        <w:rPr>
          <w:rFonts w:asciiTheme="minorBidi" w:hAnsiTheme="minorBidi"/>
          <w:rtl/>
        </w:rPr>
      </w:pPr>
      <w:r w:rsidRPr="0002366A">
        <w:rPr>
          <w:rFonts w:hint="eastAsia"/>
          <w:sz w:val="20"/>
          <w:szCs w:val="20"/>
          <w:rtl/>
        </w:rPr>
        <w:t>בענין</w:t>
      </w:r>
      <w:r w:rsidRPr="0002366A">
        <w:rPr>
          <w:sz w:val="20"/>
          <w:szCs w:val="20"/>
          <w:rtl/>
        </w:rPr>
        <w:t xml:space="preserve"> </w:t>
      </w:r>
      <w:r w:rsidRPr="0002366A">
        <w:rPr>
          <w:rFonts w:hint="eastAsia"/>
          <w:sz w:val="20"/>
          <w:szCs w:val="20"/>
          <w:rtl/>
        </w:rPr>
        <w:t>מודה</w:t>
      </w:r>
      <w:r w:rsidRPr="0002366A">
        <w:rPr>
          <w:sz w:val="20"/>
          <w:szCs w:val="20"/>
          <w:rtl/>
        </w:rPr>
        <w:t xml:space="preserve"> </w:t>
      </w:r>
      <w:r w:rsidRPr="0002366A">
        <w:rPr>
          <w:rFonts w:hint="eastAsia"/>
          <w:sz w:val="20"/>
          <w:szCs w:val="20"/>
          <w:rtl/>
        </w:rPr>
        <w:t>אני</w:t>
      </w:r>
      <w:r w:rsidRPr="0002366A">
        <w:rPr>
          <w:sz w:val="20"/>
          <w:szCs w:val="20"/>
          <w:rtl/>
        </w:rPr>
        <w:t xml:space="preserve"> </w:t>
      </w:r>
      <w:r w:rsidRPr="0002366A">
        <w:rPr>
          <w:rFonts w:hint="eastAsia"/>
          <w:sz w:val="20"/>
          <w:szCs w:val="20"/>
          <w:rtl/>
        </w:rPr>
        <w:t>שהיא</w:t>
      </w:r>
      <w:r w:rsidRPr="0002366A">
        <w:rPr>
          <w:sz w:val="20"/>
          <w:szCs w:val="20"/>
          <w:rtl/>
        </w:rPr>
        <w:t xml:space="preserve"> </w:t>
      </w:r>
      <w:r w:rsidRPr="0002366A">
        <w:rPr>
          <w:rFonts w:hint="eastAsia"/>
          <w:sz w:val="20"/>
          <w:szCs w:val="20"/>
          <w:rtl/>
        </w:rPr>
        <w:t>הודאה</w:t>
      </w:r>
      <w:r w:rsidRPr="0002366A">
        <w:rPr>
          <w:sz w:val="20"/>
          <w:szCs w:val="20"/>
          <w:rtl/>
        </w:rPr>
        <w:t xml:space="preserve"> </w:t>
      </w:r>
      <w:r w:rsidRPr="0002366A">
        <w:rPr>
          <w:rFonts w:hint="eastAsia"/>
          <w:sz w:val="20"/>
          <w:szCs w:val="20"/>
          <w:rtl/>
        </w:rPr>
        <w:t>בעלמא</w:t>
      </w:r>
      <w:r w:rsidRPr="0002366A">
        <w:rPr>
          <w:sz w:val="20"/>
          <w:szCs w:val="20"/>
          <w:rtl/>
        </w:rPr>
        <w:t xml:space="preserve"> </w:t>
      </w:r>
      <w:r w:rsidRPr="0002366A">
        <w:rPr>
          <w:rFonts w:hint="eastAsia"/>
          <w:sz w:val="20"/>
          <w:szCs w:val="20"/>
          <w:rtl/>
        </w:rPr>
        <w:t>תגיד</w:t>
      </w:r>
      <w:r w:rsidRPr="0002366A">
        <w:rPr>
          <w:sz w:val="20"/>
          <w:szCs w:val="20"/>
          <w:rtl/>
        </w:rPr>
        <w:t xml:space="preserve"> </w:t>
      </w:r>
      <w:r w:rsidRPr="0002366A">
        <w:rPr>
          <w:rFonts w:hint="eastAsia"/>
          <w:sz w:val="20"/>
          <w:szCs w:val="20"/>
          <w:rtl/>
        </w:rPr>
        <w:t>כפי</w:t>
      </w:r>
      <w:r w:rsidRPr="0002366A">
        <w:rPr>
          <w:sz w:val="20"/>
          <w:szCs w:val="20"/>
          <w:rtl/>
        </w:rPr>
        <w:t xml:space="preserve"> </w:t>
      </w:r>
      <w:r w:rsidRPr="0002366A">
        <w:rPr>
          <w:rFonts w:hint="eastAsia"/>
          <w:sz w:val="20"/>
          <w:szCs w:val="20"/>
          <w:rtl/>
        </w:rPr>
        <w:t>שרגיל</w:t>
      </w:r>
      <w:r w:rsidRPr="0002366A">
        <w:rPr>
          <w:sz w:val="20"/>
          <w:szCs w:val="20"/>
          <w:rtl/>
        </w:rPr>
        <w:t xml:space="preserve"> </w:t>
      </w:r>
      <w:r w:rsidRPr="0002366A">
        <w:rPr>
          <w:rFonts w:hint="eastAsia"/>
          <w:sz w:val="20"/>
          <w:szCs w:val="20"/>
          <w:rtl/>
        </w:rPr>
        <w:t>לה</w:t>
      </w:r>
      <w:r w:rsidRPr="0002366A">
        <w:rPr>
          <w:sz w:val="20"/>
          <w:szCs w:val="20"/>
          <w:rtl/>
        </w:rPr>
        <w:t xml:space="preserve"> </w:t>
      </w:r>
      <w:r w:rsidRPr="0002366A">
        <w:rPr>
          <w:rFonts w:hint="eastAsia"/>
          <w:sz w:val="20"/>
          <w:szCs w:val="20"/>
          <w:rtl/>
        </w:rPr>
        <w:t>בפה</w:t>
      </w:r>
      <w:r w:rsidRPr="0002366A">
        <w:rPr>
          <w:sz w:val="20"/>
          <w:szCs w:val="20"/>
          <w:rtl/>
        </w:rPr>
        <w:t xml:space="preserve"> </w:t>
      </w:r>
      <w:r w:rsidRPr="0002366A">
        <w:rPr>
          <w:rFonts w:hint="eastAsia"/>
          <w:sz w:val="20"/>
          <w:szCs w:val="20"/>
          <w:rtl/>
        </w:rPr>
        <w:t>יותר</w:t>
      </w:r>
      <w:r w:rsidRPr="0002366A">
        <w:rPr>
          <w:sz w:val="20"/>
          <w:szCs w:val="20"/>
          <w:rtl/>
        </w:rPr>
        <w:t>.</w:t>
      </w:r>
    </w:p>
  </w:footnote>
  <w:footnote w:id="2">
    <w:p w14:paraId="40CEECEF" w14:textId="1B5E0896" w:rsidR="003C6EC2" w:rsidRPr="0002366A" w:rsidRDefault="003C6EC2" w:rsidP="00CD2567">
      <w:pPr>
        <w:bidi/>
        <w:spacing w:after="0" w:line="240" w:lineRule="auto"/>
        <w:jc w:val="both"/>
        <w:rPr>
          <w:sz w:val="20"/>
          <w:szCs w:val="20"/>
        </w:rPr>
      </w:pPr>
      <w:r w:rsidRPr="0002366A">
        <w:rPr>
          <w:sz w:val="20"/>
          <w:szCs w:val="20"/>
        </w:rPr>
        <w:footnoteRef/>
      </w:r>
      <w:r w:rsidRPr="0002366A">
        <w:rPr>
          <w:sz w:val="20"/>
          <w:szCs w:val="20"/>
        </w:rPr>
        <w:t xml:space="preserve"> </w:t>
      </w:r>
      <w:r w:rsidRPr="0002366A">
        <w:rPr>
          <w:rFonts w:hint="eastAsia"/>
          <w:sz w:val="20"/>
          <w:szCs w:val="20"/>
          <w:rtl/>
        </w:rPr>
        <w:t>תלמוד</w:t>
      </w:r>
      <w:r w:rsidRPr="0002366A">
        <w:rPr>
          <w:sz w:val="20"/>
          <w:szCs w:val="20"/>
          <w:rtl/>
        </w:rPr>
        <w:t xml:space="preserve"> </w:t>
      </w:r>
      <w:r w:rsidRPr="0002366A">
        <w:rPr>
          <w:rFonts w:hint="eastAsia"/>
          <w:sz w:val="20"/>
          <w:szCs w:val="20"/>
          <w:rtl/>
        </w:rPr>
        <w:t>בבלי</w:t>
      </w:r>
      <w:r w:rsidRPr="0002366A">
        <w:rPr>
          <w:sz w:val="20"/>
          <w:szCs w:val="20"/>
          <w:rtl/>
        </w:rPr>
        <w:t xml:space="preserve"> </w:t>
      </w:r>
      <w:r w:rsidRPr="0002366A">
        <w:rPr>
          <w:rFonts w:hint="eastAsia"/>
          <w:sz w:val="20"/>
          <w:szCs w:val="20"/>
          <w:rtl/>
        </w:rPr>
        <w:t>מסכת</w:t>
      </w:r>
      <w:r w:rsidRPr="0002366A">
        <w:rPr>
          <w:sz w:val="20"/>
          <w:szCs w:val="20"/>
          <w:rtl/>
        </w:rPr>
        <w:t xml:space="preserve"> </w:t>
      </w:r>
      <w:r w:rsidRPr="0002366A">
        <w:rPr>
          <w:rFonts w:hint="eastAsia"/>
          <w:sz w:val="20"/>
          <w:szCs w:val="20"/>
          <w:rtl/>
        </w:rPr>
        <w:t>ברכות</w:t>
      </w:r>
      <w:r w:rsidRPr="0002366A">
        <w:rPr>
          <w:sz w:val="20"/>
          <w:szCs w:val="20"/>
          <w:rtl/>
        </w:rPr>
        <w:t xml:space="preserve"> </w:t>
      </w:r>
      <w:r w:rsidRPr="0002366A">
        <w:rPr>
          <w:rFonts w:hint="eastAsia"/>
          <w:sz w:val="20"/>
          <w:szCs w:val="20"/>
          <w:rtl/>
        </w:rPr>
        <w:t>טו</w:t>
      </w:r>
      <w:r w:rsidRPr="0002366A">
        <w:rPr>
          <w:sz w:val="20"/>
          <w:szCs w:val="20"/>
          <w:rtl/>
        </w:rPr>
        <w:t xml:space="preserve"> </w:t>
      </w:r>
      <w:r w:rsidRPr="0002366A">
        <w:rPr>
          <w:rFonts w:hint="eastAsia"/>
          <w:sz w:val="20"/>
          <w:szCs w:val="20"/>
          <w:rtl/>
        </w:rPr>
        <w:t>ע</w:t>
      </w:r>
      <w:r w:rsidRPr="0002366A">
        <w:rPr>
          <w:sz w:val="20"/>
          <w:szCs w:val="20"/>
          <w:rtl/>
        </w:rPr>
        <w:t>"א </w:t>
      </w:r>
    </w:p>
    <w:p w14:paraId="64258C97" w14:textId="0B2DB209" w:rsidR="003C6EC2" w:rsidRPr="00B7422E" w:rsidRDefault="003C6EC2" w:rsidP="00CD2567">
      <w:pPr>
        <w:bidi/>
        <w:spacing w:after="0" w:line="240" w:lineRule="auto"/>
        <w:jc w:val="both"/>
        <w:rPr>
          <w:rFonts w:asciiTheme="minorBidi" w:hAnsiTheme="minorBidi"/>
          <w:rtl/>
        </w:rPr>
      </w:pPr>
      <w:r w:rsidRPr="0002366A">
        <w:rPr>
          <w:rFonts w:hint="eastAsia"/>
          <w:sz w:val="20"/>
          <w:szCs w:val="20"/>
          <w:rtl/>
        </w:rPr>
        <w:t>אמר</w:t>
      </w:r>
      <w:r w:rsidRPr="0002366A">
        <w:rPr>
          <w:sz w:val="20"/>
          <w:szCs w:val="20"/>
          <w:rtl/>
        </w:rPr>
        <w:t xml:space="preserve"> </w:t>
      </w:r>
      <w:r w:rsidRPr="0002366A">
        <w:rPr>
          <w:rFonts w:hint="eastAsia"/>
          <w:sz w:val="20"/>
          <w:szCs w:val="20"/>
          <w:rtl/>
        </w:rPr>
        <w:t>רבי</w:t>
      </w:r>
      <w:r w:rsidRPr="0002366A">
        <w:rPr>
          <w:sz w:val="20"/>
          <w:szCs w:val="20"/>
          <w:rtl/>
        </w:rPr>
        <w:t xml:space="preserve"> </w:t>
      </w:r>
      <w:r w:rsidRPr="0002366A">
        <w:rPr>
          <w:rFonts w:hint="eastAsia"/>
          <w:sz w:val="20"/>
          <w:szCs w:val="20"/>
          <w:rtl/>
        </w:rPr>
        <w:t>חייא</w:t>
      </w:r>
      <w:r w:rsidRPr="0002366A">
        <w:rPr>
          <w:sz w:val="20"/>
          <w:szCs w:val="20"/>
          <w:rtl/>
        </w:rPr>
        <w:t xml:space="preserve"> </w:t>
      </w:r>
      <w:r w:rsidRPr="0002366A">
        <w:rPr>
          <w:rFonts w:hint="eastAsia"/>
          <w:sz w:val="20"/>
          <w:szCs w:val="20"/>
          <w:rtl/>
        </w:rPr>
        <w:t>בר</w:t>
      </w:r>
      <w:r w:rsidRPr="0002366A">
        <w:rPr>
          <w:sz w:val="20"/>
          <w:szCs w:val="20"/>
          <w:rtl/>
        </w:rPr>
        <w:t xml:space="preserve"> </w:t>
      </w:r>
      <w:r w:rsidRPr="0002366A">
        <w:rPr>
          <w:rFonts w:hint="eastAsia"/>
          <w:sz w:val="20"/>
          <w:szCs w:val="20"/>
          <w:rtl/>
        </w:rPr>
        <w:t>אבא</w:t>
      </w:r>
      <w:r w:rsidRPr="0002366A">
        <w:rPr>
          <w:sz w:val="20"/>
          <w:szCs w:val="20"/>
          <w:rtl/>
        </w:rPr>
        <w:t xml:space="preserve"> </w:t>
      </w:r>
      <w:r w:rsidRPr="0002366A">
        <w:rPr>
          <w:rFonts w:hint="eastAsia"/>
          <w:sz w:val="20"/>
          <w:szCs w:val="20"/>
          <w:rtl/>
        </w:rPr>
        <w:t>אמר</w:t>
      </w:r>
      <w:r w:rsidRPr="0002366A">
        <w:rPr>
          <w:sz w:val="20"/>
          <w:szCs w:val="20"/>
          <w:rtl/>
        </w:rPr>
        <w:t xml:space="preserve"> </w:t>
      </w:r>
      <w:r w:rsidRPr="0002366A">
        <w:rPr>
          <w:rFonts w:hint="eastAsia"/>
          <w:sz w:val="20"/>
          <w:szCs w:val="20"/>
          <w:rtl/>
        </w:rPr>
        <w:t>רבי</w:t>
      </w:r>
      <w:r w:rsidRPr="0002366A">
        <w:rPr>
          <w:sz w:val="20"/>
          <w:szCs w:val="20"/>
          <w:rtl/>
        </w:rPr>
        <w:t xml:space="preserve"> </w:t>
      </w:r>
      <w:r w:rsidRPr="0002366A">
        <w:rPr>
          <w:rFonts w:hint="eastAsia"/>
          <w:sz w:val="20"/>
          <w:szCs w:val="20"/>
          <w:rtl/>
        </w:rPr>
        <w:t>יוחנן</w:t>
      </w:r>
      <w:r w:rsidRPr="0002366A">
        <w:rPr>
          <w:sz w:val="20"/>
          <w:szCs w:val="20"/>
          <w:rtl/>
        </w:rPr>
        <w:t xml:space="preserve">: </w:t>
      </w:r>
      <w:r w:rsidRPr="0002366A">
        <w:rPr>
          <w:rFonts w:hint="eastAsia"/>
          <w:sz w:val="20"/>
          <w:szCs w:val="20"/>
          <w:rtl/>
        </w:rPr>
        <w:t>כל</w:t>
      </w:r>
      <w:r w:rsidRPr="0002366A">
        <w:rPr>
          <w:sz w:val="20"/>
          <w:szCs w:val="20"/>
          <w:rtl/>
        </w:rPr>
        <w:t xml:space="preserve"> </w:t>
      </w:r>
      <w:r w:rsidRPr="0002366A">
        <w:rPr>
          <w:rFonts w:hint="eastAsia"/>
          <w:sz w:val="20"/>
          <w:szCs w:val="20"/>
          <w:rtl/>
        </w:rPr>
        <w:t>הנפנה</w:t>
      </w:r>
      <w:r w:rsidRPr="0002366A">
        <w:rPr>
          <w:sz w:val="20"/>
          <w:szCs w:val="20"/>
          <w:rtl/>
        </w:rPr>
        <w:t xml:space="preserve"> </w:t>
      </w:r>
      <w:r w:rsidRPr="0002366A">
        <w:rPr>
          <w:rFonts w:hint="eastAsia"/>
          <w:sz w:val="20"/>
          <w:szCs w:val="20"/>
          <w:rtl/>
        </w:rPr>
        <w:t>ונוטל</w:t>
      </w:r>
      <w:r w:rsidRPr="0002366A">
        <w:rPr>
          <w:sz w:val="20"/>
          <w:szCs w:val="20"/>
          <w:rtl/>
        </w:rPr>
        <w:t xml:space="preserve"> </w:t>
      </w:r>
      <w:r w:rsidRPr="0002366A">
        <w:rPr>
          <w:rFonts w:hint="eastAsia"/>
          <w:sz w:val="20"/>
          <w:szCs w:val="20"/>
          <w:rtl/>
        </w:rPr>
        <w:t>ידיו</w:t>
      </w:r>
      <w:r w:rsidRPr="0002366A">
        <w:rPr>
          <w:sz w:val="20"/>
          <w:szCs w:val="20"/>
          <w:rtl/>
        </w:rPr>
        <w:t xml:space="preserve"> </w:t>
      </w:r>
      <w:r w:rsidRPr="0002366A">
        <w:rPr>
          <w:rFonts w:hint="eastAsia"/>
          <w:sz w:val="20"/>
          <w:szCs w:val="20"/>
          <w:rtl/>
        </w:rPr>
        <w:t>ומניח</w:t>
      </w:r>
      <w:r w:rsidRPr="0002366A">
        <w:rPr>
          <w:sz w:val="20"/>
          <w:szCs w:val="20"/>
          <w:rtl/>
        </w:rPr>
        <w:t xml:space="preserve"> </w:t>
      </w:r>
      <w:r w:rsidRPr="0002366A">
        <w:rPr>
          <w:rFonts w:hint="eastAsia"/>
          <w:sz w:val="20"/>
          <w:szCs w:val="20"/>
          <w:rtl/>
        </w:rPr>
        <w:t>תפילין</w:t>
      </w:r>
      <w:r w:rsidRPr="0002366A">
        <w:rPr>
          <w:sz w:val="20"/>
          <w:szCs w:val="20"/>
          <w:rtl/>
        </w:rPr>
        <w:t xml:space="preserve"> </w:t>
      </w:r>
      <w:r w:rsidRPr="0002366A">
        <w:rPr>
          <w:rFonts w:hint="eastAsia"/>
          <w:sz w:val="20"/>
          <w:szCs w:val="20"/>
          <w:rtl/>
        </w:rPr>
        <w:t>וקורא</w:t>
      </w:r>
      <w:r w:rsidRPr="0002366A">
        <w:rPr>
          <w:sz w:val="20"/>
          <w:szCs w:val="20"/>
          <w:rtl/>
        </w:rPr>
        <w:t xml:space="preserve"> </w:t>
      </w:r>
      <w:r w:rsidRPr="0002366A">
        <w:rPr>
          <w:rFonts w:hint="eastAsia"/>
          <w:sz w:val="20"/>
          <w:szCs w:val="20"/>
          <w:rtl/>
        </w:rPr>
        <w:t>קריאת</w:t>
      </w:r>
      <w:r w:rsidRPr="0002366A">
        <w:rPr>
          <w:sz w:val="20"/>
          <w:szCs w:val="20"/>
          <w:rtl/>
        </w:rPr>
        <w:t xml:space="preserve"> </w:t>
      </w:r>
      <w:r w:rsidRPr="0002366A">
        <w:rPr>
          <w:rFonts w:hint="eastAsia"/>
          <w:sz w:val="20"/>
          <w:szCs w:val="20"/>
          <w:rtl/>
        </w:rPr>
        <w:t>שמע</w:t>
      </w:r>
      <w:r w:rsidRPr="0002366A">
        <w:rPr>
          <w:sz w:val="20"/>
          <w:szCs w:val="20"/>
          <w:rtl/>
        </w:rPr>
        <w:t xml:space="preserve"> </w:t>
      </w:r>
      <w:r w:rsidRPr="0002366A">
        <w:rPr>
          <w:rFonts w:hint="eastAsia"/>
          <w:sz w:val="20"/>
          <w:szCs w:val="20"/>
          <w:rtl/>
        </w:rPr>
        <w:t>ומתפלל</w:t>
      </w:r>
      <w:r w:rsidRPr="0002366A">
        <w:rPr>
          <w:sz w:val="20"/>
          <w:szCs w:val="20"/>
          <w:rtl/>
        </w:rPr>
        <w:t xml:space="preserve"> </w:t>
      </w:r>
      <w:r w:rsidRPr="0002366A">
        <w:rPr>
          <w:rFonts w:hint="eastAsia"/>
          <w:sz w:val="20"/>
          <w:szCs w:val="20"/>
          <w:rtl/>
        </w:rPr>
        <w:t>–</w:t>
      </w:r>
      <w:r w:rsidRPr="0002366A">
        <w:rPr>
          <w:sz w:val="20"/>
          <w:szCs w:val="20"/>
          <w:rtl/>
        </w:rPr>
        <w:t xml:space="preserve"> </w:t>
      </w:r>
      <w:r w:rsidRPr="0002366A">
        <w:rPr>
          <w:rFonts w:hint="eastAsia"/>
          <w:sz w:val="20"/>
          <w:szCs w:val="20"/>
          <w:rtl/>
        </w:rPr>
        <w:t>מעלה</w:t>
      </w:r>
      <w:r w:rsidRPr="0002366A">
        <w:rPr>
          <w:sz w:val="20"/>
          <w:szCs w:val="20"/>
          <w:rtl/>
        </w:rPr>
        <w:t xml:space="preserve"> </w:t>
      </w:r>
      <w:r w:rsidRPr="0002366A">
        <w:rPr>
          <w:rFonts w:hint="eastAsia"/>
          <w:sz w:val="20"/>
          <w:szCs w:val="20"/>
          <w:rtl/>
        </w:rPr>
        <w:t>עליו</w:t>
      </w:r>
      <w:r w:rsidRPr="0002366A">
        <w:rPr>
          <w:sz w:val="20"/>
          <w:szCs w:val="20"/>
          <w:rtl/>
        </w:rPr>
        <w:t xml:space="preserve"> </w:t>
      </w:r>
      <w:r w:rsidRPr="0002366A">
        <w:rPr>
          <w:rFonts w:hint="eastAsia"/>
          <w:sz w:val="20"/>
          <w:szCs w:val="20"/>
          <w:rtl/>
        </w:rPr>
        <w:t>הכתוב</w:t>
      </w:r>
      <w:r w:rsidRPr="0002366A">
        <w:rPr>
          <w:sz w:val="20"/>
          <w:szCs w:val="20"/>
          <w:rtl/>
        </w:rPr>
        <w:t xml:space="preserve"> </w:t>
      </w:r>
      <w:r w:rsidRPr="0002366A">
        <w:rPr>
          <w:rFonts w:hint="eastAsia"/>
          <w:sz w:val="20"/>
          <w:szCs w:val="20"/>
          <w:rtl/>
        </w:rPr>
        <w:t>כאלו</w:t>
      </w:r>
      <w:r w:rsidRPr="0002366A">
        <w:rPr>
          <w:sz w:val="20"/>
          <w:szCs w:val="20"/>
          <w:rtl/>
        </w:rPr>
        <w:t xml:space="preserve"> </w:t>
      </w:r>
      <w:r w:rsidRPr="0002366A">
        <w:rPr>
          <w:rFonts w:hint="eastAsia"/>
          <w:sz w:val="20"/>
          <w:szCs w:val="20"/>
          <w:rtl/>
        </w:rPr>
        <w:t>בנה</w:t>
      </w:r>
      <w:r w:rsidRPr="0002366A">
        <w:rPr>
          <w:sz w:val="20"/>
          <w:szCs w:val="20"/>
          <w:rtl/>
        </w:rPr>
        <w:t xml:space="preserve"> </w:t>
      </w:r>
      <w:r w:rsidRPr="0002366A">
        <w:rPr>
          <w:rFonts w:hint="eastAsia"/>
          <w:sz w:val="20"/>
          <w:szCs w:val="20"/>
          <w:rtl/>
        </w:rPr>
        <w:t>מזבח</w:t>
      </w:r>
      <w:r w:rsidRPr="0002366A">
        <w:rPr>
          <w:sz w:val="20"/>
          <w:szCs w:val="20"/>
          <w:rtl/>
        </w:rPr>
        <w:t xml:space="preserve"> </w:t>
      </w:r>
      <w:r w:rsidRPr="0002366A">
        <w:rPr>
          <w:rFonts w:hint="eastAsia"/>
          <w:sz w:val="20"/>
          <w:szCs w:val="20"/>
          <w:rtl/>
        </w:rPr>
        <w:t>והקריב</w:t>
      </w:r>
      <w:r w:rsidRPr="0002366A">
        <w:rPr>
          <w:sz w:val="20"/>
          <w:szCs w:val="20"/>
          <w:rtl/>
        </w:rPr>
        <w:t xml:space="preserve"> </w:t>
      </w:r>
      <w:r w:rsidRPr="0002366A">
        <w:rPr>
          <w:rFonts w:hint="eastAsia"/>
          <w:sz w:val="20"/>
          <w:szCs w:val="20"/>
          <w:rtl/>
        </w:rPr>
        <w:t>עליו</w:t>
      </w:r>
      <w:r w:rsidRPr="0002366A">
        <w:rPr>
          <w:sz w:val="20"/>
          <w:szCs w:val="20"/>
          <w:rtl/>
        </w:rPr>
        <w:t xml:space="preserve"> </w:t>
      </w:r>
      <w:r w:rsidRPr="0002366A">
        <w:rPr>
          <w:rFonts w:hint="eastAsia"/>
          <w:sz w:val="20"/>
          <w:szCs w:val="20"/>
          <w:rtl/>
        </w:rPr>
        <w:t>קרבן</w:t>
      </w:r>
      <w:r w:rsidRPr="0002366A">
        <w:rPr>
          <w:sz w:val="20"/>
          <w:szCs w:val="20"/>
          <w:rtl/>
        </w:rPr>
        <w:t xml:space="preserve">, </w:t>
      </w:r>
      <w:r w:rsidRPr="0002366A">
        <w:rPr>
          <w:rFonts w:hint="eastAsia"/>
          <w:sz w:val="20"/>
          <w:szCs w:val="20"/>
          <w:rtl/>
        </w:rPr>
        <w:t>דכתיב</w:t>
      </w:r>
      <w:r w:rsidRPr="0002366A">
        <w:rPr>
          <w:sz w:val="20"/>
          <w:szCs w:val="20"/>
          <w:rtl/>
        </w:rPr>
        <w:t xml:space="preserve">: </w:t>
      </w:r>
      <w:r w:rsidRPr="0002366A">
        <w:rPr>
          <w:rFonts w:hint="eastAsia"/>
          <w:sz w:val="20"/>
          <w:szCs w:val="20"/>
          <w:rtl/>
        </w:rPr>
        <w:t>ארחץ</w:t>
      </w:r>
      <w:r w:rsidRPr="0002366A">
        <w:rPr>
          <w:sz w:val="20"/>
          <w:szCs w:val="20"/>
          <w:rtl/>
        </w:rPr>
        <w:t xml:space="preserve"> </w:t>
      </w:r>
      <w:r w:rsidRPr="0002366A">
        <w:rPr>
          <w:rFonts w:hint="eastAsia"/>
          <w:sz w:val="20"/>
          <w:szCs w:val="20"/>
          <w:rtl/>
        </w:rPr>
        <w:t>בנקיון</w:t>
      </w:r>
      <w:r w:rsidRPr="0002366A">
        <w:rPr>
          <w:sz w:val="20"/>
          <w:szCs w:val="20"/>
          <w:rtl/>
        </w:rPr>
        <w:t xml:space="preserve"> </w:t>
      </w:r>
      <w:r w:rsidRPr="0002366A">
        <w:rPr>
          <w:rFonts w:hint="eastAsia"/>
          <w:sz w:val="20"/>
          <w:szCs w:val="20"/>
          <w:rtl/>
        </w:rPr>
        <w:t>כפי</w:t>
      </w:r>
      <w:r w:rsidRPr="0002366A">
        <w:rPr>
          <w:sz w:val="20"/>
          <w:szCs w:val="20"/>
          <w:rtl/>
        </w:rPr>
        <w:t xml:space="preserve"> </w:t>
      </w:r>
      <w:r w:rsidRPr="0002366A">
        <w:rPr>
          <w:rFonts w:hint="eastAsia"/>
          <w:sz w:val="20"/>
          <w:szCs w:val="20"/>
          <w:rtl/>
        </w:rPr>
        <w:t>ואסובבה</w:t>
      </w:r>
      <w:r w:rsidRPr="0002366A">
        <w:rPr>
          <w:sz w:val="20"/>
          <w:szCs w:val="20"/>
          <w:rtl/>
        </w:rPr>
        <w:t xml:space="preserve"> </w:t>
      </w:r>
      <w:r w:rsidRPr="0002366A">
        <w:rPr>
          <w:rFonts w:hint="eastAsia"/>
          <w:sz w:val="20"/>
          <w:szCs w:val="20"/>
          <w:rtl/>
        </w:rPr>
        <w:t>את</w:t>
      </w:r>
      <w:r w:rsidRPr="0002366A">
        <w:rPr>
          <w:sz w:val="20"/>
          <w:szCs w:val="20"/>
          <w:rtl/>
        </w:rPr>
        <w:t xml:space="preserve"> </w:t>
      </w:r>
      <w:r w:rsidRPr="0002366A">
        <w:rPr>
          <w:rFonts w:hint="eastAsia"/>
          <w:sz w:val="20"/>
          <w:szCs w:val="20"/>
          <w:rtl/>
        </w:rPr>
        <w:t>מזבחך</w:t>
      </w:r>
      <w:r w:rsidRPr="0002366A">
        <w:rPr>
          <w:sz w:val="20"/>
          <w:szCs w:val="20"/>
          <w:rtl/>
        </w:rPr>
        <w:t xml:space="preserve"> </w:t>
      </w:r>
      <w:r w:rsidRPr="0002366A">
        <w:rPr>
          <w:rFonts w:hint="eastAsia"/>
          <w:sz w:val="20"/>
          <w:szCs w:val="20"/>
          <w:rtl/>
        </w:rPr>
        <w:t>ה’</w:t>
      </w:r>
      <w:r w:rsidRPr="0002366A">
        <w:rPr>
          <w:sz w:val="20"/>
          <w:szCs w:val="20"/>
          <w:rtl/>
        </w:rPr>
        <w:t>.</w:t>
      </w:r>
    </w:p>
  </w:footnote>
  <w:footnote w:id="3">
    <w:p w14:paraId="14AB95D0" w14:textId="017C16CC" w:rsidR="003C6EC2" w:rsidRPr="0002366A" w:rsidRDefault="003C6EC2" w:rsidP="00CD2567">
      <w:pPr>
        <w:bidi/>
        <w:spacing w:after="0" w:line="240" w:lineRule="auto"/>
        <w:jc w:val="both"/>
        <w:rPr>
          <w:sz w:val="20"/>
          <w:szCs w:val="20"/>
        </w:rPr>
      </w:pPr>
      <w:r w:rsidRPr="0002366A">
        <w:rPr>
          <w:sz w:val="20"/>
          <w:szCs w:val="20"/>
        </w:rPr>
        <w:footnoteRef/>
      </w:r>
      <w:r w:rsidRPr="0002366A">
        <w:rPr>
          <w:sz w:val="20"/>
          <w:szCs w:val="20"/>
        </w:rPr>
        <w:t xml:space="preserve"> </w:t>
      </w:r>
      <w:r w:rsidRPr="0002366A">
        <w:rPr>
          <w:rFonts w:hint="eastAsia"/>
          <w:sz w:val="20"/>
          <w:szCs w:val="20"/>
          <w:rtl/>
        </w:rPr>
        <w:t>תלמוד</w:t>
      </w:r>
      <w:r w:rsidRPr="0002366A">
        <w:rPr>
          <w:sz w:val="20"/>
          <w:szCs w:val="20"/>
          <w:rtl/>
        </w:rPr>
        <w:t xml:space="preserve"> </w:t>
      </w:r>
      <w:r w:rsidRPr="0002366A">
        <w:rPr>
          <w:rFonts w:hint="eastAsia"/>
          <w:sz w:val="20"/>
          <w:szCs w:val="20"/>
          <w:rtl/>
        </w:rPr>
        <w:t>בבלי</w:t>
      </w:r>
      <w:r w:rsidRPr="0002366A">
        <w:rPr>
          <w:sz w:val="20"/>
          <w:szCs w:val="20"/>
          <w:rtl/>
        </w:rPr>
        <w:t xml:space="preserve"> </w:t>
      </w:r>
      <w:r w:rsidRPr="0002366A">
        <w:rPr>
          <w:rFonts w:hint="eastAsia"/>
          <w:sz w:val="20"/>
          <w:szCs w:val="20"/>
          <w:rtl/>
        </w:rPr>
        <w:t>מסכת</w:t>
      </w:r>
      <w:r w:rsidRPr="0002366A">
        <w:rPr>
          <w:sz w:val="20"/>
          <w:szCs w:val="20"/>
          <w:rtl/>
        </w:rPr>
        <w:t xml:space="preserve"> </w:t>
      </w:r>
      <w:r w:rsidRPr="0002366A">
        <w:rPr>
          <w:rFonts w:hint="eastAsia"/>
          <w:sz w:val="20"/>
          <w:szCs w:val="20"/>
          <w:rtl/>
        </w:rPr>
        <w:t>ברכות</w:t>
      </w:r>
      <w:r w:rsidRPr="0002366A">
        <w:rPr>
          <w:sz w:val="20"/>
          <w:szCs w:val="20"/>
          <w:rtl/>
        </w:rPr>
        <w:t xml:space="preserve"> </w:t>
      </w:r>
      <w:r w:rsidRPr="0002366A">
        <w:rPr>
          <w:rFonts w:hint="eastAsia"/>
          <w:sz w:val="20"/>
          <w:szCs w:val="20"/>
          <w:rtl/>
        </w:rPr>
        <w:t>ס</w:t>
      </w:r>
      <w:r w:rsidRPr="0002366A">
        <w:rPr>
          <w:sz w:val="20"/>
          <w:szCs w:val="20"/>
          <w:rtl/>
        </w:rPr>
        <w:t xml:space="preserve"> </w:t>
      </w:r>
      <w:r w:rsidRPr="0002366A">
        <w:rPr>
          <w:rFonts w:hint="eastAsia"/>
          <w:sz w:val="20"/>
          <w:szCs w:val="20"/>
          <w:rtl/>
        </w:rPr>
        <w:t>ע</w:t>
      </w:r>
      <w:r w:rsidRPr="0002366A">
        <w:rPr>
          <w:sz w:val="20"/>
          <w:szCs w:val="20"/>
          <w:rtl/>
        </w:rPr>
        <w:t>"ב</w:t>
      </w:r>
    </w:p>
    <w:p w14:paraId="570C1048" w14:textId="69D82BB0" w:rsidR="003C6EC2" w:rsidRPr="00B7422E" w:rsidRDefault="003C6EC2" w:rsidP="00CD2567">
      <w:pPr>
        <w:bidi/>
        <w:spacing w:after="0" w:line="240" w:lineRule="auto"/>
        <w:jc w:val="both"/>
        <w:rPr>
          <w:rFonts w:asciiTheme="minorBidi" w:hAnsiTheme="minorBidi"/>
          <w:rtl/>
        </w:rPr>
      </w:pPr>
      <w:r w:rsidRPr="0002366A">
        <w:rPr>
          <w:rFonts w:hint="eastAsia"/>
          <w:sz w:val="20"/>
          <w:szCs w:val="20"/>
          <w:rtl/>
        </w:rPr>
        <w:t>כי</w:t>
      </w:r>
      <w:r w:rsidRPr="0002366A">
        <w:rPr>
          <w:sz w:val="20"/>
          <w:szCs w:val="20"/>
          <w:rtl/>
        </w:rPr>
        <w:t xml:space="preserve"> </w:t>
      </w:r>
      <w:r w:rsidRPr="0002366A">
        <w:rPr>
          <w:rFonts w:hint="eastAsia"/>
          <w:sz w:val="20"/>
          <w:szCs w:val="20"/>
          <w:rtl/>
        </w:rPr>
        <w:t>מתער</w:t>
      </w:r>
      <w:r w:rsidRPr="0002366A">
        <w:rPr>
          <w:sz w:val="20"/>
          <w:szCs w:val="20"/>
          <w:rtl/>
        </w:rPr>
        <w:t xml:space="preserve"> [מתעורר], </w:t>
      </w:r>
      <w:r w:rsidRPr="0002366A">
        <w:rPr>
          <w:rFonts w:hint="eastAsia"/>
          <w:sz w:val="20"/>
          <w:szCs w:val="20"/>
          <w:rtl/>
        </w:rPr>
        <w:t>אומר</w:t>
      </w:r>
      <w:r w:rsidRPr="0002366A">
        <w:rPr>
          <w:sz w:val="20"/>
          <w:szCs w:val="20"/>
          <w:rtl/>
        </w:rPr>
        <w:t xml:space="preserve">: </w:t>
      </w:r>
      <w:r w:rsidRPr="0002366A">
        <w:rPr>
          <w:rFonts w:hint="eastAsia"/>
          <w:sz w:val="20"/>
          <w:szCs w:val="20"/>
          <w:rtl/>
        </w:rPr>
        <w:t>אלהי</w:t>
      </w:r>
      <w:r w:rsidRPr="0002366A">
        <w:rPr>
          <w:sz w:val="20"/>
          <w:szCs w:val="20"/>
          <w:rtl/>
        </w:rPr>
        <w:t xml:space="preserve">, </w:t>
      </w:r>
      <w:r w:rsidRPr="0002366A">
        <w:rPr>
          <w:rFonts w:hint="eastAsia"/>
          <w:sz w:val="20"/>
          <w:szCs w:val="20"/>
          <w:rtl/>
        </w:rPr>
        <w:t>נשמה</w:t>
      </w:r>
      <w:r w:rsidRPr="0002366A">
        <w:rPr>
          <w:sz w:val="20"/>
          <w:szCs w:val="20"/>
          <w:rtl/>
        </w:rPr>
        <w:t xml:space="preserve"> </w:t>
      </w:r>
      <w:r w:rsidRPr="0002366A">
        <w:rPr>
          <w:rFonts w:hint="eastAsia"/>
          <w:sz w:val="20"/>
          <w:szCs w:val="20"/>
          <w:rtl/>
        </w:rPr>
        <w:t>…</w:t>
      </w:r>
      <w:r w:rsidRPr="0002366A">
        <w:rPr>
          <w:sz w:val="20"/>
          <w:szCs w:val="20"/>
          <w:rtl/>
        </w:rPr>
        <w:t xml:space="preserve"> </w:t>
      </w:r>
      <w:r w:rsidRPr="0002366A">
        <w:rPr>
          <w:rFonts w:hint="eastAsia"/>
          <w:sz w:val="20"/>
          <w:szCs w:val="20"/>
          <w:rtl/>
        </w:rPr>
        <w:t>כי</w:t>
      </w:r>
      <w:r w:rsidRPr="0002366A">
        <w:rPr>
          <w:sz w:val="20"/>
          <w:szCs w:val="20"/>
          <w:rtl/>
        </w:rPr>
        <w:t xml:space="preserve"> </w:t>
      </w:r>
      <w:r w:rsidRPr="0002366A">
        <w:rPr>
          <w:rFonts w:hint="eastAsia"/>
          <w:sz w:val="20"/>
          <w:szCs w:val="20"/>
          <w:rtl/>
        </w:rPr>
        <w:t>משי</w:t>
      </w:r>
      <w:r w:rsidRPr="0002366A">
        <w:rPr>
          <w:sz w:val="20"/>
          <w:szCs w:val="20"/>
          <w:rtl/>
        </w:rPr>
        <w:t xml:space="preserve"> </w:t>
      </w:r>
      <w:r w:rsidRPr="0002366A">
        <w:rPr>
          <w:rFonts w:hint="eastAsia"/>
          <w:sz w:val="20"/>
          <w:szCs w:val="20"/>
          <w:rtl/>
        </w:rPr>
        <w:t>ידיה</w:t>
      </w:r>
      <w:r w:rsidRPr="0002366A">
        <w:rPr>
          <w:sz w:val="20"/>
          <w:szCs w:val="20"/>
          <w:rtl/>
        </w:rPr>
        <w:t xml:space="preserve"> [נוטל </w:t>
      </w:r>
      <w:r w:rsidRPr="0002366A">
        <w:rPr>
          <w:rFonts w:hint="eastAsia"/>
          <w:sz w:val="20"/>
          <w:szCs w:val="20"/>
          <w:rtl/>
        </w:rPr>
        <w:t>ידיו</w:t>
      </w:r>
      <w:r w:rsidRPr="0002366A">
        <w:rPr>
          <w:sz w:val="20"/>
          <w:szCs w:val="20"/>
          <w:rtl/>
        </w:rPr>
        <w:t xml:space="preserve">], </w:t>
      </w:r>
      <w:r w:rsidRPr="0002366A">
        <w:rPr>
          <w:rFonts w:hint="eastAsia"/>
          <w:sz w:val="20"/>
          <w:szCs w:val="20"/>
          <w:rtl/>
        </w:rPr>
        <w:t>לימא</w:t>
      </w:r>
      <w:r w:rsidRPr="0002366A">
        <w:rPr>
          <w:sz w:val="20"/>
          <w:szCs w:val="20"/>
          <w:rtl/>
        </w:rPr>
        <w:t xml:space="preserve">: </w:t>
      </w:r>
      <w:r w:rsidRPr="0002366A">
        <w:rPr>
          <w:rFonts w:hint="eastAsia"/>
          <w:sz w:val="20"/>
          <w:szCs w:val="20"/>
          <w:rtl/>
        </w:rPr>
        <w:t>ברוך</w:t>
      </w:r>
      <w:r w:rsidRPr="0002366A">
        <w:rPr>
          <w:sz w:val="20"/>
          <w:szCs w:val="20"/>
          <w:rtl/>
        </w:rPr>
        <w:t xml:space="preserve"> </w:t>
      </w:r>
      <w:r w:rsidRPr="0002366A">
        <w:rPr>
          <w:rFonts w:hint="eastAsia"/>
          <w:sz w:val="20"/>
          <w:szCs w:val="20"/>
          <w:rtl/>
        </w:rPr>
        <w:t>אשר</w:t>
      </w:r>
      <w:r w:rsidRPr="0002366A">
        <w:rPr>
          <w:sz w:val="20"/>
          <w:szCs w:val="20"/>
          <w:rtl/>
        </w:rPr>
        <w:t xml:space="preserve"> </w:t>
      </w:r>
      <w:r w:rsidRPr="0002366A">
        <w:rPr>
          <w:rFonts w:hint="eastAsia"/>
          <w:sz w:val="20"/>
          <w:szCs w:val="20"/>
          <w:rtl/>
        </w:rPr>
        <w:t>קדשנו</w:t>
      </w:r>
      <w:r w:rsidRPr="0002366A">
        <w:rPr>
          <w:sz w:val="20"/>
          <w:szCs w:val="20"/>
          <w:rtl/>
        </w:rPr>
        <w:t xml:space="preserve"> </w:t>
      </w:r>
      <w:r w:rsidRPr="0002366A">
        <w:rPr>
          <w:rFonts w:hint="eastAsia"/>
          <w:sz w:val="20"/>
          <w:szCs w:val="20"/>
          <w:rtl/>
        </w:rPr>
        <w:t>במצותיו</w:t>
      </w:r>
      <w:r w:rsidRPr="0002366A">
        <w:rPr>
          <w:sz w:val="20"/>
          <w:szCs w:val="20"/>
          <w:rtl/>
        </w:rPr>
        <w:t xml:space="preserve"> </w:t>
      </w:r>
      <w:r w:rsidRPr="0002366A">
        <w:rPr>
          <w:rFonts w:hint="eastAsia"/>
          <w:sz w:val="20"/>
          <w:szCs w:val="20"/>
          <w:rtl/>
        </w:rPr>
        <w:t>וצונו</w:t>
      </w:r>
      <w:r w:rsidRPr="0002366A">
        <w:rPr>
          <w:sz w:val="20"/>
          <w:szCs w:val="20"/>
          <w:rtl/>
        </w:rPr>
        <w:t xml:space="preserve"> </w:t>
      </w:r>
      <w:r w:rsidRPr="0002366A">
        <w:rPr>
          <w:rFonts w:hint="eastAsia"/>
          <w:sz w:val="20"/>
          <w:szCs w:val="20"/>
          <w:rtl/>
        </w:rPr>
        <w:t>על</w:t>
      </w:r>
      <w:r w:rsidRPr="0002366A">
        <w:rPr>
          <w:sz w:val="20"/>
          <w:szCs w:val="20"/>
          <w:rtl/>
        </w:rPr>
        <w:t xml:space="preserve"> </w:t>
      </w:r>
      <w:r w:rsidRPr="0002366A">
        <w:rPr>
          <w:rFonts w:hint="eastAsia"/>
          <w:sz w:val="20"/>
          <w:szCs w:val="20"/>
          <w:rtl/>
        </w:rPr>
        <w:t>נטילת</w:t>
      </w:r>
      <w:r w:rsidRPr="0002366A">
        <w:rPr>
          <w:sz w:val="20"/>
          <w:szCs w:val="20"/>
          <w:rtl/>
        </w:rPr>
        <w:t xml:space="preserve"> </w:t>
      </w:r>
      <w:r w:rsidRPr="0002366A">
        <w:rPr>
          <w:rFonts w:hint="eastAsia"/>
          <w:sz w:val="20"/>
          <w:szCs w:val="20"/>
          <w:rtl/>
        </w:rPr>
        <w:t>ידים</w:t>
      </w:r>
      <w:r w:rsidRPr="0002366A">
        <w:rPr>
          <w:sz w:val="20"/>
          <w:szCs w:val="20"/>
          <w:rtl/>
        </w:rPr>
        <w:t xml:space="preserve">. </w:t>
      </w:r>
      <w:r w:rsidRPr="0002366A">
        <w:rPr>
          <w:rFonts w:hint="eastAsia"/>
          <w:sz w:val="20"/>
          <w:szCs w:val="20"/>
          <w:rtl/>
        </w:rPr>
        <w:t>כי</w:t>
      </w:r>
      <w:r w:rsidRPr="0002366A">
        <w:rPr>
          <w:sz w:val="20"/>
          <w:szCs w:val="20"/>
          <w:rtl/>
        </w:rPr>
        <w:t xml:space="preserve"> </w:t>
      </w:r>
      <w:r w:rsidRPr="0002366A">
        <w:rPr>
          <w:rFonts w:hint="eastAsia"/>
          <w:sz w:val="20"/>
          <w:szCs w:val="20"/>
          <w:rtl/>
        </w:rPr>
        <w:t>משי</w:t>
      </w:r>
      <w:r w:rsidRPr="0002366A">
        <w:rPr>
          <w:sz w:val="20"/>
          <w:szCs w:val="20"/>
          <w:rtl/>
        </w:rPr>
        <w:t xml:space="preserve"> </w:t>
      </w:r>
      <w:r w:rsidRPr="0002366A">
        <w:rPr>
          <w:rFonts w:hint="eastAsia"/>
          <w:sz w:val="20"/>
          <w:szCs w:val="20"/>
          <w:rtl/>
        </w:rPr>
        <w:t>אפיה</w:t>
      </w:r>
      <w:r w:rsidRPr="0002366A">
        <w:rPr>
          <w:sz w:val="20"/>
          <w:szCs w:val="20"/>
          <w:rtl/>
        </w:rPr>
        <w:t xml:space="preserve"> [רוחץ </w:t>
      </w:r>
      <w:r w:rsidRPr="0002366A">
        <w:rPr>
          <w:rFonts w:hint="eastAsia"/>
          <w:sz w:val="20"/>
          <w:szCs w:val="20"/>
          <w:rtl/>
        </w:rPr>
        <w:t>פניו</w:t>
      </w:r>
      <w:r w:rsidRPr="0002366A">
        <w:rPr>
          <w:sz w:val="20"/>
          <w:szCs w:val="20"/>
          <w:rtl/>
        </w:rPr>
        <w:t xml:space="preserve">], </w:t>
      </w:r>
      <w:r w:rsidRPr="0002366A">
        <w:rPr>
          <w:rFonts w:hint="eastAsia"/>
          <w:sz w:val="20"/>
          <w:szCs w:val="20"/>
          <w:rtl/>
        </w:rPr>
        <w:t>לימא</w:t>
      </w:r>
      <w:r w:rsidRPr="0002366A">
        <w:rPr>
          <w:sz w:val="20"/>
          <w:szCs w:val="20"/>
          <w:rtl/>
        </w:rPr>
        <w:t xml:space="preserve">: </w:t>
      </w:r>
      <w:r w:rsidRPr="0002366A">
        <w:rPr>
          <w:rFonts w:hint="eastAsia"/>
          <w:sz w:val="20"/>
          <w:szCs w:val="20"/>
          <w:rtl/>
        </w:rPr>
        <w:t>ברוך</w:t>
      </w:r>
      <w:r w:rsidRPr="0002366A">
        <w:rPr>
          <w:sz w:val="20"/>
          <w:szCs w:val="20"/>
          <w:rtl/>
        </w:rPr>
        <w:t xml:space="preserve"> </w:t>
      </w:r>
      <w:r w:rsidRPr="0002366A">
        <w:rPr>
          <w:rFonts w:hint="eastAsia"/>
          <w:sz w:val="20"/>
          <w:szCs w:val="20"/>
          <w:rtl/>
        </w:rPr>
        <w:t>המעביר</w:t>
      </w:r>
      <w:r w:rsidRPr="0002366A">
        <w:rPr>
          <w:sz w:val="20"/>
          <w:szCs w:val="20"/>
          <w:rtl/>
        </w:rPr>
        <w:t xml:space="preserve"> </w:t>
      </w:r>
      <w:r w:rsidRPr="0002366A">
        <w:rPr>
          <w:rFonts w:hint="eastAsia"/>
          <w:sz w:val="20"/>
          <w:szCs w:val="20"/>
          <w:rtl/>
        </w:rPr>
        <w:t>חבלי</w:t>
      </w:r>
      <w:r w:rsidRPr="0002366A">
        <w:rPr>
          <w:sz w:val="20"/>
          <w:szCs w:val="20"/>
          <w:rtl/>
        </w:rPr>
        <w:t xml:space="preserve"> </w:t>
      </w:r>
      <w:r w:rsidRPr="0002366A">
        <w:rPr>
          <w:rFonts w:hint="eastAsia"/>
          <w:sz w:val="20"/>
          <w:szCs w:val="20"/>
          <w:rtl/>
        </w:rPr>
        <w:t>שינה</w:t>
      </w:r>
      <w:r w:rsidRPr="0002366A">
        <w:rPr>
          <w:sz w:val="20"/>
          <w:szCs w:val="20"/>
          <w:rtl/>
        </w:rPr>
        <w:t xml:space="preserve"> </w:t>
      </w:r>
      <w:r w:rsidRPr="0002366A">
        <w:rPr>
          <w:rFonts w:hint="eastAsia"/>
          <w:sz w:val="20"/>
          <w:szCs w:val="20"/>
          <w:rtl/>
        </w:rPr>
        <w:t>מעיני</w:t>
      </w:r>
      <w:r w:rsidRPr="0002366A">
        <w:rPr>
          <w:sz w:val="20"/>
          <w:szCs w:val="20"/>
          <w:rtl/>
        </w:rPr>
        <w:t xml:space="preserve"> </w:t>
      </w:r>
      <w:r w:rsidRPr="0002366A">
        <w:rPr>
          <w:rFonts w:hint="eastAsia"/>
          <w:sz w:val="20"/>
          <w:szCs w:val="20"/>
          <w:rtl/>
        </w:rPr>
        <w:t>ותנומה</w:t>
      </w:r>
      <w:r w:rsidRPr="0002366A">
        <w:rPr>
          <w:sz w:val="20"/>
          <w:szCs w:val="20"/>
          <w:rtl/>
        </w:rPr>
        <w:t xml:space="preserve"> </w:t>
      </w:r>
      <w:r w:rsidRPr="0002366A">
        <w:rPr>
          <w:rFonts w:hint="eastAsia"/>
          <w:sz w:val="20"/>
          <w:szCs w:val="20"/>
          <w:rtl/>
        </w:rPr>
        <w:t>מעפעפי</w:t>
      </w:r>
      <w:r w:rsidR="0002366A">
        <w:rPr>
          <w:rFonts w:hint="cs"/>
          <w:sz w:val="20"/>
          <w:szCs w:val="20"/>
          <w:rtl/>
        </w:rPr>
        <w:t>.</w:t>
      </w:r>
    </w:p>
  </w:footnote>
  <w:footnote w:id="4">
    <w:p w14:paraId="2A368039" w14:textId="77777777" w:rsidR="003C6EC2" w:rsidRPr="00EB4642" w:rsidRDefault="003C6EC2" w:rsidP="00CD2567">
      <w:pPr>
        <w:bidi/>
        <w:spacing w:after="0" w:line="240" w:lineRule="auto"/>
        <w:jc w:val="both"/>
        <w:rPr>
          <w:sz w:val="20"/>
          <w:szCs w:val="20"/>
        </w:rPr>
      </w:pPr>
      <w:r w:rsidRPr="00EB4642">
        <w:rPr>
          <w:sz w:val="20"/>
          <w:szCs w:val="20"/>
        </w:rPr>
        <w:footnoteRef/>
      </w:r>
      <w:r w:rsidRPr="00EB4642">
        <w:rPr>
          <w:sz w:val="20"/>
          <w:szCs w:val="20"/>
        </w:rPr>
        <w:t xml:space="preserve"> </w:t>
      </w:r>
      <w:r w:rsidRPr="00EB4642">
        <w:rPr>
          <w:rFonts w:hint="eastAsia"/>
          <w:sz w:val="20"/>
          <w:szCs w:val="20"/>
          <w:rtl/>
        </w:rPr>
        <w:t>שולחן</w:t>
      </w:r>
      <w:r w:rsidRPr="00EB4642">
        <w:rPr>
          <w:sz w:val="20"/>
          <w:szCs w:val="20"/>
          <w:rtl/>
        </w:rPr>
        <w:t xml:space="preserve"> </w:t>
      </w:r>
      <w:r w:rsidRPr="00EB4642">
        <w:rPr>
          <w:rFonts w:hint="eastAsia"/>
          <w:sz w:val="20"/>
          <w:szCs w:val="20"/>
          <w:rtl/>
        </w:rPr>
        <w:t>ערוך</w:t>
      </w:r>
      <w:r w:rsidRPr="00EB4642">
        <w:rPr>
          <w:sz w:val="20"/>
          <w:szCs w:val="20"/>
          <w:rtl/>
        </w:rPr>
        <w:t xml:space="preserve"> </w:t>
      </w:r>
      <w:r w:rsidRPr="00EB4642">
        <w:rPr>
          <w:rFonts w:hint="eastAsia"/>
          <w:sz w:val="20"/>
          <w:szCs w:val="20"/>
          <w:rtl/>
        </w:rPr>
        <w:t>אורח</w:t>
      </w:r>
      <w:r w:rsidRPr="00EB4642">
        <w:rPr>
          <w:sz w:val="20"/>
          <w:szCs w:val="20"/>
          <w:rtl/>
        </w:rPr>
        <w:t xml:space="preserve"> </w:t>
      </w:r>
      <w:r w:rsidRPr="00EB4642">
        <w:rPr>
          <w:rFonts w:hint="eastAsia"/>
          <w:sz w:val="20"/>
          <w:szCs w:val="20"/>
          <w:rtl/>
        </w:rPr>
        <w:t>חיים</w:t>
      </w:r>
      <w:r w:rsidRPr="00EB4642">
        <w:rPr>
          <w:sz w:val="20"/>
          <w:szCs w:val="20"/>
          <w:rtl/>
        </w:rPr>
        <w:t xml:space="preserve"> </w:t>
      </w:r>
      <w:r w:rsidRPr="00EB4642">
        <w:rPr>
          <w:rFonts w:hint="eastAsia"/>
          <w:sz w:val="20"/>
          <w:szCs w:val="20"/>
          <w:rtl/>
        </w:rPr>
        <w:t>הלכות</w:t>
      </w:r>
      <w:r w:rsidRPr="00EB4642">
        <w:rPr>
          <w:sz w:val="20"/>
          <w:szCs w:val="20"/>
          <w:rtl/>
        </w:rPr>
        <w:t xml:space="preserve"> </w:t>
      </w:r>
      <w:r w:rsidRPr="00EB4642">
        <w:rPr>
          <w:rFonts w:hint="eastAsia"/>
          <w:sz w:val="20"/>
          <w:szCs w:val="20"/>
          <w:rtl/>
        </w:rPr>
        <w:t>הנהגת</w:t>
      </w:r>
      <w:r w:rsidRPr="00EB4642">
        <w:rPr>
          <w:sz w:val="20"/>
          <w:szCs w:val="20"/>
          <w:rtl/>
        </w:rPr>
        <w:t xml:space="preserve"> </w:t>
      </w:r>
      <w:r w:rsidRPr="00EB4642">
        <w:rPr>
          <w:rFonts w:hint="eastAsia"/>
          <w:sz w:val="20"/>
          <w:szCs w:val="20"/>
          <w:rtl/>
        </w:rPr>
        <w:t>אדם</w:t>
      </w:r>
      <w:r w:rsidRPr="00EB4642">
        <w:rPr>
          <w:sz w:val="20"/>
          <w:szCs w:val="20"/>
          <w:rtl/>
        </w:rPr>
        <w:t xml:space="preserve"> </w:t>
      </w:r>
      <w:r w:rsidRPr="00EB4642">
        <w:rPr>
          <w:rFonts w:hint="eastAsia"/>
          <w:sz w:val="20"/>
          <w:szCs w:val="20"/>
          <w:rtl/>
        </w:rPr>
        <w:t>בבקר</w:t>
      </w:r>
      <w:r w:rsidRPr="00EB4642">
        <w:rPr>
          <w:sz w:val="20"/>
          <w:szCs w:val="20"/>
          <w:rtl/>
        </w:rPr>
        <w:t xml:space="preserve"> </w:t>
      </w:r>
      <w:r w:rsidRPr="00EB4642">
        <w:rPr>
          <w:rFonts w:hint="eastAsia"/>
          <w:sz w:val="20"/>
          <w:szCs w:val="20"/>
          <w:rtl/>
        </w:rPr>
        <w:t>סימן</w:t>
      </w:r>
      <w:r w:rsidRPr="00EB4642">
        <w:rPr>
          <w:sz w:val="20"/>
          <w:szCs w:val="20"/>
          <w:rtl/>
        </w:rPr>
        <w:t xml:space="preserve"> </w:t>
      </w:r>
      <w:r w:rsidRPr="00EB4642">
        <w:rPr>
          <w:rFonts w:hint="eastAsia"/>
          <w:sz w:val="20"/>
          <w:szCs w:val="20"/>
          <w:rtl/>
        </w:rPr>
        <w:t>ו </w:t>
      </w:r>
    </w:p>
    <w:p w14:paraId="225C04CC" w14:textId="28ADAED8" w:rsidR="003C6EC2" w:rsidRPr="00B7422E" w:rsidRDefault="003C6EC2" w:rsidP="00CD2567">
      <w:pPr>
        <w:bidi/>
        <w:spacing w:after="0" w:line="240" w:lineRule="auto"/>
        <w:jc w:val="both"/>
        <w:rPr>
          <w:rFonts w:asciiTheme="minorBidi" w:hAnsiTheme="minorBidi"/>
          <w:rtl/>
        </w:rPr>
      </w:pPr>
      <w:r w:rsidRPr="00EB4642">
        <w:rPr>
          <w:rFonts w:hint="eastAsia"/>
          <w:sz w:val="20"/>
          <w:szCs w:val="20"/>
          <w:rtl/>
        </w:rPr>
        <w:t>יש</w:t>
      </w:r>
      <w:r w:rsidRPr="00EB4642">
        <w:rPr>
          <w:sz w:val="20"/>
          <w:szCs w:val="20"/>
          <w:rtl/>
        </w:rPr>
        <w:t xml:space="preserve"> </w:t>
      </w:r>
      <w:r w:rsidRPr="00EB4642">
        <w:rPr>
          <w:rFonts w:hint="eastAsia"/>
          <w:sz w:val="20"/>
          <w:szCs w:val="20"/>
          <w:rtl/>
        </w:rPr>
        <w:t>נוהגין</w:t>
      </w:r>
      <w:r w:rsidRPr="00EB4642">
        <w:rPr>
          <w:sz w:val="20"/>
          <w:szCs w:val="20"/>
          <w:rtl/>
        </w:rPr>
        <w:t xml:space="preserve"> </w:t>
      </w:r>
      <w:r w:rsidRPr="00EB4642">
        <w:rPr>
          <w:rFonts w:hint="eastAsia"/>
          <w:sz w:val="20"/>
          <w:szCs w:val="20"/>
          <w:rtl/>
        </w:rPr>
        <w:t>להמתין</w:t>
      </w:r>
      <w:r w:rsidRPr="00EB4642">
        <w:rPr>
          <w:sz w:val="20"/>
          <w:szCs w:val="20"/>
          <w:rtl/>
        </w:rPr>
        <w:t xml:space="preserve"> </w:t>
      </w:r>
      <w:r w:rsidRPr="00EB4642">
        <w:rPr>
          <w:rFonts w:hint="eastAsia"/>
          <w:sz w:val="20"/>
          <w:szCs w:val="20"/>
          <w:rtl/>
        </w:rPr>
        <w:t>לברך</w:t>
      </w:r>
      <w:r w:rsidRPr="00EB4642">
        <w:rPr>
          <w:sz w:val="20"/>
          <w:szCs w:val="20"/>
          <w:rtl/>
        </w:rPr>
        <w:t xml:space="preserve"> </w:t>
      </w:r>
      <w:r w:rsidRPr="00EB4642">
        <w:rPr>
          <w:rFonts w:hint="eastAsia"/>
          <w:sz w:val="20"/>
          <w:szCs w:val="20"/>
          <w:rtl/>
        </w:rPr>
        <w:t>על</w:t>
      </w:r>
      <w:r w:rsidRPr="00EB4642">
        <w:rPr>
          <w:sz w:val="20"/>
          <w:szCs w:val="20"/>
          <w:rtl/>
        </w:rPr>
        <w:t xml:space="preserve"> </w:t>
      </w:r>
      <w:r w:rsidRPr="00EB4642">
        <w:rPr>
          <w:rFonts w:hint="eastAsia"/>
          <w:sz w:val="20"/>
          <w:szCs w:val="20"/>
          <w:rtl/>
        </w:rPr>
        <w:t>נט”י</w:t>
      </w:r>
      <w:r w:rsidRPr="00EB4642">
        <w:rPr>
          <w:sz w:val="20"/>
          <w:szCs w:val="20"/>
          <w:rtl/>
        </w:rPr>
        <w:t xml:space="preserve"> [נטילת </w:t>
      </w:r>
      <w:r w:rsidRPr="00EB4642">
        <w:rPr>
          <w:rFonts w:hint="eastAsia"/>
          <w:sz w:val="20"/>
          <w:szCs w:val="20"/>
          <w:rtl/>
        </w:rPr>
        <w:t>ידיים</w:t>
      </w:r>
      <w:r w:rsidRPr="00EB4642">
        <w:rPr>
          <w:sz w:val="20"/>
          <w:szCs w:val="20"/>
          <w:rtl/>
        </w:rPr>
        <w:t xml:space="preserve">] </w:t>
      </w:r>
      <w:r w:rsidRPr="00EB4642">
        <w:rPr>
          <w:rFonts w:hint="eastAsia"/>
          <w:sz w:val="20"/>
          <w:szCs w:val="20"/>
          <w:rtl/>
        </w:rPr>
        <w:t>עד</w:t>
      </w:r>
      <w:r w:rsidRPr="00EB4642">
        <w:rPr>
          <w:sz w:val="20"/>
          <w:szCs w:val="20"/>
          <w:rtl/>
        </w:rPr>
        <w:t xml:space="preserve"> </w:t>
      </w:r>
      <w:r w:rsidRPr="00EB4642">
        <w:rPr>
          <w:rFonts w:hint="eastAsia"/>
          <w:sz w:val="20"/>
          <w:szCs w:val="20"/>
          <w:rtl/>
        </w:rPr>
        <w:t>בואם</w:t>
      </w:r>
      <w:r w:rsidRPr="00EB4642">
        <w:rPr>
          <w:sz w:val="20"/>
          <w:szCs w:val="20"/>
          <w:rtl/>
        </w:rPr>
        <w:t xml:space="preserve"> </w:t>
      </w:r>
      <w:r w:rsidRPr="00EB4642">
        <w:rPr>
          <w:rFonts w:hint="eastAsia"/>
          <w:sz w:val="20"/>
          <w:szCs w:val="20"/>
          <w:rtl/>
        </w:rPr>
        <w:t>לבית</w:t>
      </w:r>
      <w:r w:rsidRPr="00EB4642">
        <w:rPr>
          <w:sz w:val="20"/>
          <w:szCs w:val="20"/>
          <w:rtl/>
        </w:rPr>
        <w:t xml:space="preserve"> </w:t>
      </w:r>
      <w:r w:rsidRPr="00EB4642">
        <w:rPr>
          <w:rFonts w:hint="eastAsia"/>
          <w:sz w:val="20"/>
          <w:szCs w:val="20"/>
          <w:rtl/>
        </w:rPr>
        <w:t>הכנסת</w:t>
      </w:r>
      <w:r w:rsidRPr="00EB4642">
        <w:rPr>
          <w:sz w:val="20"/>
          <w:szCs w:val="20"/>
          <w:rtl/>
        </w:rPr>
        <w:t xml:space="preserve">, </w:t>
      </w:r>
      <w:r w:rsidRPr="00EB4642">
        <w:rPr>
          <w:rFonts w:hint="eastAsia"/>
          <w:sz w:val="20"/>
          <w:szCs w:val="20"/>
          <w:rtl/>
        </w:rPr>
        <w:t>ומסדרים</w:t>
      </w:r>
      <w:r w:rsidRPr="00EB4642">
        <w:rPr>
          <w:sz w:val="20"/>
          <w:szCs w:val="20"/>
          <w:rtl/>
        </w:rPr>
        <w:t xml:space="preserve"> </w:t>
      </w:r>
      <w:r w:rsidRPr="00EB4642">
        <w:rPr>
          <w:rFonts w:hint="eastAsia"/>
          <w:sz w:val="20"/>
          <w:szCs w:val="20"/>
          <w:rtl/>
        </w:rPr>
        <w:t>אותו</w:t>
      </w:r>
      <w:r w:rsidRPr="00EB4642">
        <w:rPr>
          <w:sz w:val="20"/>
          <w:szCs w:val="20"/>
          <w:rtl/>
        </w:rPr>
        <w:t xml:space="preserve"> </w:t>
      </w:r>
      <w:r w:rsidRPr="00EB4642">
        <w:rPr>
          <w:rFonts w:hint="eastAsia"/>
          <w:sz w:val="20"/>
          <w:szCs w:val="20"/>
          <w:rtl/>
        </w:rPr>
        <w:t>עם</w:t>
      </w:r>
      <w:r w:rsidRPr="00EB4642">
        <w:rPr>
          <w:sz w:val="20"/>
          <w:szCs w:val="20"/>
          <w:rtl/>
        </w:rPr>
        <w:t xml:space="preserve"> </w:t>
      </w:r>
      <w:r w:rsidRPr="00EB4642">
        <w:rPr>
          <w:rFonts w:hint="eastAsia"/>
          <w:sz w:val="20"/>
          <w:szCs w:val="20"/>
          <w:rtl/>
        </w:rPr>
        <w:t>שאר</w:t>
      </w:r>
      <w:r w:rsidRPr="00EB4642">
        <w:rPr>
          <w:sz w:val="20"/>
          <w:szCs w:val="20"/>
          <w:rtl/>
        </w:rPr>
        <w:t xml:space="preserve"> </w:t>
      </w:r>
      <w:r w:rsidRPr="00EB4642">
        <w:rPr>
          <w:rFonts w:hint="eastAsia"/>
          <w:sz w:val="20"/>
          <w:szCs w:val="20"/>
          <w:rtl/>
        </w:rPr>
        <w:t>הברכות</w:t>
      </w:r>
      <w:r w:rsidRPr="00EB4642">
        <w:rPr>
          <w:sz w:val="20"/>
          <w:szCs w:val="20"/>
          <w:rtl/>
        </w:rPr>
        <w:t xml:space="preserve">. </w:t>
      </w:r>
      <w:r w:rsidRPr="00EB4642">
        <w:rPr>
          <w:rFonts w:hint="eastAsia"/>
          <w:sz w:val="20"/>
          <w:szCs w:val="20"/>
          <w:rtl/>
        </w:rPr>
        <w:t>ובני</w:t>
      </w:r>
      <w:r w:rsidRPr="00EB4642">
        <w:rPr>
          <w:sz w:val="20"/>
          <w:szCs w:val="20"/>
          <w:rtl/>
        </w:rPr>
        <w:t xml:space="preserve"> </w:t>
      </w:r>
      <w:r w:rsidRPr="00EB4642">
        <w:rPr>
          <w:rFonts w:hint="eastAsia"/>
          <w:sz w:val="20"/>
          <w:szCs w:val="20"/>
          <w:rtl/>
        </w:rPr>
        <w:t>ספרד</w:t>
      </w:r>
      <w:r w:rsidRPr="00EB4642">
        <w:rPr>
          <w:sz w:val="20"/>
          <w:szCs w:val="20"/>
          <w:rtl/>
        </w:rPr>
        <w:t xml:space="preserve"> </w:t>
      </w:r>
      <w:r w:rsidRPr="00EB4642">
        <w:rPr>
          <w:rFonts w:hint="eastAsia"/>
          <w:sz w:val="20"/>
          <w:szCs w:val="20"/>
          <w:rtl/>
        </w:rPr>
        <w:t>לא</w:t>
      </w:r>
      <w:r w:rsidRPr="00EB4642">
        <w:rPr>
          <w:sz w:val="20"/>
          <w:szCs w:val="20"/>
          <w:rtl/>
        </w:rPr>
        <w:t xml:space="preserve"> </w:t>
      </w:r>
      <w:r w:rsidRPr="00EB4642">
        <w:rPr>
          <w:rFonts w:hint="eastAsia"/>
          <w:sz w:val="20"/>
          <w:szCs w:val="20"/>
          <w:rtl/>
        </w:rPr>
        <w:t>נהגו</w:t>
      </w:r>
      <w:r w:rsidRPr="00EB4642">
        <w:rPr>
          <w:sz w:val="20"/>
          <w:szCs w:val="20"/>
          <w:rtl/>
        </w:rPr>
        <w:t xml:space="preserve"> </w:t>
      </w:r>
      <w:r w:rsidRPr="00EB4642">
        <w:rPr>
          <w:rFonts w:hint="eastAsia"/>
          <w:sz w:val="20"/>
          <w:szCs w:val="20"/>
          <w:rtl/>
        </w:rPr>
        <w:t>כן</w:t>
      </w:r>
      <w:r w:rsidRPr="00EB4642">
        <w:rPr>
          <w:sz w:val="20"/>
          <w:szCs w:val="20"/>
          <w:rtl/>
        </w:rPr>
        <w:t xml:space="preserve">. </w:t>
      </w:r>
      <w:r w:rsidRPr="00EB4642">
        <w:rPr>
          <w:rFonts w:hint="eastAsia"/>
          <w:sz w:val="20"/>
          <w:szCs w:val="20"/>
          <w:rtl/>
        </w:rPr>
        <w:t>ועכ”פ</w:t>
      </w:r>
      <w:r w:rsidRPr="00EB4642">
        <w:rPr>
          <w:sz w:val="20"/>
          <w:szCs w:val="20"/>
          <w:rtl/>
        </w:rPr>
        <w:t xml:space="preserve"> [ועל </w:t>
      </w:r>
      <w:r w:rsidRPr="00EB4642">
        <w:rPr>
          <w:rFonts w:hint="eastAsia"/>
          <w:sz w:val="20"/>
          <w:szCs w:val="20"/>
          <w:rtl/>
        </w:rPr>
        <w:t>כל</w:t>
      </w:r>
      <w:r w:rsidRPr="00EB4642">
        <w:rPr>
          <w:sz w:val="20"/>
          <w:szCs w:val="20"/>
          <w:rtl/>
        </w:rPr>
        <w:t xml:space="preserve"> </w:t>
      </w:r>
      <w:r w:rsidRPr="00EB4642">
        <w:rPr>
          <w:rFonts w:hint="eastAsia"/>
          <w:sz w:val="20"/>
          <w:szCs w:val="20"/>
          <w:rtl/>
        </w:rPr>
        <w:t>פנים</w:t>
      </w:r>
      <w:r w:rsidRPr="00EB4642">
        <w:rPr>
          <w:sz w:val="20"/>
          <w:szCs w:val="20"/>
          <w:rtl/>
        </w:rPr>
        <w:t xml:space="preserve">] </w:t>
      </w:r>
      <w:r w:rsidRPr="00EB4642">
        <w:rPr>
          <w:rFonts w:hint="eastAsia"/>
          <w:sz w:val="20"/>
          <w:szCs w:val="20"/>
          <w:rtl/>
        </w:rPr>
        <w:t>לא</w:t>
      </w:r>
      <w:r w:rsidRPr="00EB4642">
        <w:rPr>
          <w:sz w:val="20"/>
          <w:szCs w:val="20"/>
          <w:rtl/>
        </w:rPr>
        <w:t xml:space="preserve"> </w:t>
      </w:r>
      <w:r w:rsidRPr="00EB4642">
        <w:rPr>
          <w:rFonts w:hint="eastAsia"/>
          <w:sz w:val="20"/>
          <w:szCs w:val="20"/>
          <w:rtl/>
        </w:rPr>
        <w:t>יברך</w:t>
      </w:r>
      <w:r w:rsidRPr="00EB4642">
        <w:rPr>
          <w:sz w:val="20"/>
          <w:szCs w:val="20"/>
          <w:rtl/>
        </w:rPr>
        <w:t xml:space="preserve"> </w:t>
      </w:r>
      <w:r w:rsidRPr="00EB4642">
        <w:rPr>
          <w:rFonts w:hint="eastAsia"/>
          <w:sz w:val="20"/>
          <w:szCs w:val="20"/>
          <w:rtl/>
        </w:rPr>
        <w:t>ב”פ</w:t>
      </w:r>
      <w:r w:rsidRPr="00EB4642">
        <w:rPr>
          <w:sz w:val="20"/>
          <w:szCs w:val="20"/>
          <w:rtl/>
        </w:rPr>
        <w:t xml:space="preserve"> [ב’ </w:t>
      </w:r>
      <w:r w:rsidRPr="00EB4642">
        <w:rPr>
          <w:rFonts w:hint="eastAsia"/>
          <w:sz w:val="20"/>
          <w:szCs w:val="20"/>
          <w:rtl/>
        </w:rPr>
        <w:t>פעמים</w:t>
      </w:r>
      <w:r w:rsidRPr="00EB4642">
        <w:rPr>
          <w:sz w:val="20"/>
          <w:szCs w:val="20"/>
          <w:rtl/>
        </w:rPr>
        <w:t xml:space="preserve">] </w:t>
      </w:r>
      <w:r w:rsidRPr="00EB4642">
        <w:rPr>
          <w:rFonts w:hint="eastAsia"/>
          <w:sz w:val="20"/>
          <w:szCs w:val="20"/>
          <w:rtl/>
        </w:rPr>
        <w:t>ומי</w:t>
      </w:r>
      <w:r w:rsidRPr="00EB4642">
        <w:rPr>
          <w:sz w:val="20"/>
          <w:szCs w:val="20"/>
          <w:rtl/>
        </w:rPr>
        <w:t xml:space="preserve"> </w:t>
      </w:r>
      <w:r w:rsidRPr="00EB4642">
        <w:rPr>
          <w:rFonts w:hint="eastAsia"/>
          <w:sz w:val="20"/>
          <w:szCs w:val="20"/>
          <w:rtl/>
        </w:rPr>
        <w:t>שמברכם</w:t>
      </w:r>
      <w:r w:rsidRPr="00EB4642">
        <w:rPr>
          <w:sz w:val="20"/>
          <w:szCs w:val="20"/>
          <w:rtl/>
        </w:rPr>
        <w:t xml:space="preserve"> </w:t>
      </w:r>
      <w:r w:rsidRPr="00EB4642">
        <w:rPr>
          <w:rFonts w:hint="eastAsia"/>
          <w:sz w:val="20"/>
          <w:szCs w:val="20"/>
          <w:rtl/>
        </w:rPr>
        <w:t>בביתו</w:t>
      </w:r>
      <w:r w:rsidRPr="00EB4642">
        <w:rPr>
          <w:sz w:val="20"/>
          <w:szCs w:val="20"/>
          <w:rtl/>
        </w:rPr>
        <w:t xml:space="preserve">, </w:t>
      </w:r>
      <w:r w:rsidRPr="00EB4642">
        <w:rPr>
          <w:rFonts w:hint="eastAsia"/>
          <w:sz w:val="20"/>
          <w:szCs w:val="20"/>
          <w:rtl/>
        </w:rPr>
        <w:t>לא</w:t>
      </w:r>
      <w:r w:rsidRPr="00EB4642">
        <w:rPr>
          <w:sz w:val="20"/>
          <w:szCs w:val="20"/>
          <w:rtl/>
        </w:rPr>
        <w:t xml:space="preserve"> </w:t>
      </w:r>
      <w:r w:rsidRPr="00EB4642">
        <w:rPr>
          <w:rFonts w:hint="eastAsia"/>
          <w:sz w:val="20"/>
          <w:szCs w:val="20"/>
          <w:rtl/>
        </w:rPr>
        <w:t>יברך</w:t>
      </w:r>
      <w:r w:rsidRPr="00EB4642">
        <w:rPr>
          <w:sz w:val="20"/>
          <w:szCs w:val="20"/>
          <w:rtl/>
        </w:rPr>
        <w:t xml:space="preserve"> </w:t>
      </w:r>
      <w:r w:rsidRPr="00EB4642">
        <w:rPr>
          <w:rFonts w:hint="eastAsia"/>
          <w:sz w:val="20"/>
          <w:szCs w:val="20"/>
          <w:rtl/>
        </w:rPr>
        <w:t>בבהכ”נ</w:t>
      </w:r>
      <w:r w:rsidRPr="00EB4642">
        <w:rPr>
          <w:sz w:val="20"/>
          <w:szCs w:val="20"/>
          <w:rtl/>
        </w:rPr>
        <w:t xml:space="preserve"> [בבית </w:t>
      </w:r>
      <w:r w:rsidRPr="00EB4642">
        <w:rPr>
          <w:rFonts w:hint="eastAsia"/>
          <w:sz w:val="20"/>
          <w:szCs w:val="20"/>
          <w:rtl/>
        </w:rPr>
        <w:t>הכנסת</w:t>
      </w:r>
      <w:r w:rsidRPr="00EB4642">
        <w:rPr>
          <w:sz w:val="20"/>
          <w:szCs w:val="20"/>
          <w:rtl/>
        </w:rPr>
        <w:t xml:space="preserve">], </w:t>
      </w:r>
      <w:r w:rsidRPr="00EB4642">
        <w:rPr>
          <w:rFonts w:hint="eastAsia"/>
          <w:sz w:val="20"/>
          <w:szCs w:val="20"/>
          <w:rtl/>
        </w:rPr>
        <w:t>וכן</w:t>
      </w:r>
      <w:r w:rsidRPr="00EB4642">
        <w:rPr>
          <w:sz w:val="20"/>
          <w:szCs w:val="20"/>
          <w:rtl/>
        </w:rPr>
        <w:t xml:space="preserve"> </w:t>
      </w:r>
      <w:r w:rsidRPr="00EB4642">
        <w:rPr>
          <w:rFonts w:hint="eastAsia"/>
          <w:sz w:val="20"/>
          <w:szCs w:val="20"/>
          <w:rtl/>
        </w:rPr>
        <w:t>מי</w:t>
      </w:r>
      <w:r w:rsidRPr="00EB4642">
        <w:rPr>
          <w:sz w:val="20"/>
          <w:szCs w:val="20"/>
          <w:rtl/>
        </w:rPr>
        <w:t xml:space="preserve"> </w:t>
      </w:r>
      <w:r w:rsidRPr="00EB4642">
        <w:rPr>
          <w:rFonts w:hint="eastAsia"/>
          <w:sz w:val="20"/>
          <w:szCs w:val="20"/>
          <w:rtl/>
        </w:rPr>
        <w:t>שמברכם</w:t>
      </w:r>
      <w:r w:rsidRPr="00EB4642">
        <w:rPr>
          <w:sz w:val="20"/>
          <w:szCs w:val="20"/>
          <w:rtl/>
        </w:rPr>
        <w:t xml:space="preserve"> </w:t>
      </w:r>
      <w:r w:rsidRPr="00EB4642">
        <w:rPr>
          <w:rFonts w:hint="eastAsia"/>
          <w:sz w:val="20"/>
          <w:szCs w:val="20"/>
          <w:rtl/>
        </w:rPr>
        <w:t>בבהכנ”ס</w:t>
      </w:r>
      <w:r w:rsidRPr="00EB4642">
        <w:rPr>
          <w:sz w:val="20"/>
          <w:szCs w:val="20"/>
          <w:rtl/>
        </w:rPr>
        <w:t xml:space="preserve"> [בבית </w:t>
      </w:r>
      <w:r w:rsidRPr="00EB4642">
        <w:rPr>
          <w:rFonts w:hint="eastAsia"/>
          <w:sz w:val="20"/>
          <w:szCs w:val="20"/>
          <w:rtl/>
        </w:rPr>
        <w:t>הכנסת</w:t>
      </w:r>
      <w:r w:rsidRPr="00EB4642">
        <w:rPr>
          <w:sz w:val="20"/>
          <w:szCs w:val="20"/>
          <w:rtl/>
        </w:rPr>
        <w:t xml:space="preserve">] </w:t>
      </w:r>
      <w:r w:rsidRPr="00EB4642">
        <w:rPr>
          <w:rFonts w:hint="eastAsia"/>
          <w:sz w:val="20"/>
          <w:szCs w:val="20"/>
          <w:rtl/>
        </w:rPr>
        <w:t>לא</w:t>
      </w:r>
      <w:r w:rsidRPr="00EB4642">
        <w:rPr>
          <w:sz w:val="20"/>
          <w:szCs w:val="20"/>
          <w:rtl/>
        </w:rPr>
        <w:t xml:space="preserve"> </w:t>
      </w:r>
      <w:r w:rsidRPr="00EB4642">
        <w:rPr>
          <w:rFonts w:hint="eastAsia"/>
          <w:sz w:val="20"/>
          <w:szCs w:val="20"/>
          <w:rtl/>
        </w:rPr>
        <w:t>יברך</w:t>
      </w:r>
      <w:r w:rsidRPr="00EB4642">
        <w:rPr>
          <w:sz w:val="20"/>
          <w:szCs w:val="20"/>
          <w:rtl/>
        </w:rPr>
        <w:t xml:space="preserve"> </w:t>
      </w:r>
      <w:r w:rsidRPr="00EB4642">
        <w:rPr>
          <w:rFonts w:hint="eastAsia"/>
          <w:sz w:val="20"/>
          <w:szCs w:val="20"/>
          <w:rtl/>
        </w:rPr>
        <w:t>בביתו</w:t>
      </w:r>
      <w:r w:rsidRPr="00EB4642">
        <w:rPr>
          <w:sz w:val="20"/>
          <w:szCs w:val="20"/>
          <w:rtl/>
        </w:rPr>
        <w:t xml:space="preserve"> (כל </w:t>
      </w:r>
      <w:r w:rsidRPr="00EB4642">
        <w:rPr>
          <w:rFonts w:hint="eastAsia"/>
          <w:sz w:val="20"/>
          <w:szCs w:val="20"/>
          <w:rtl/>
        </w:rPr>
        <w:t>בו</w:t>
      </w:r>
      <w:r w:rsidRPr="00EB4642">
        <w:rPr>
          <w:sz w:val="20"/>
          <w:szCs w:val="20"/>
          <w:rtl/>
        </w:rPr>
        <w:t xml:space="preserve"> </w:t>
      </w:r>
      <w:r w:rsidRPr="00EB4642">
        <w:rPr>
          <w:rFonts w:hint="eastAsia"/>
          <w:sz w:val="20"/>
          <w:szCs w:val="20"/>
          <w:rtl/>
        </w:rPr>
        <w:t>סימן</w:t>
      </w:r>
      <w:r w:rsidRPr="00EB4642">
        <w:rPr>
          <w:sz w:val="20"/>
          <w:szCs w:val="20"/>
          <w:rtl/>
        </w:rPr>
        <w:t xml:space="preserve"> </w:t>
      </w:r>
      <w:r w:rsidRPr="00EB4642">
        <w:rPr>
          <w:rFonts w:hint="eastAsia"/>
          <w:sz w:val="20"/>
          <w:szCs w:val="20"/>
          <w:rtl/>
        </w:rPr>
        <w:t>ב’</w:t>
      </w:r>
      <w:r w:rsidRPr="00EB4642">
        <w:rPr>
          <w:sz w:val="20"/>
          <w:szCs w:val="20"/>
          <w:rtl/>
        </w:rPr>
        <w:t>).</w:t>
      </w:r>
    </w:p>
  </w:footnote>
  <w:footnote w:id="5">
    <w:p w14:paraId="723E55FB" w14:textId="0B88B380" w:rsidR="003C6EC2" w:rsidRPr="00EB4642" w:rsidRDefault="003C6EC2" w:rsidP="00CD2567">
      <w:pPr>
        <w:bidi/>
        <w:spacing w:after="0" w:line="240" w:lineRule="auto"/>
        <w:jc w:val="both"/>
        <w:rPr>
          <w:sz w:val="20"/>
          <w:szCs w:val="20"/>
        </w:rPr>
      </w:pPr>
      <w:r w:rsidRPr="00EB4642">
        <w:rPr>
          <w:sz w:val="20"/>
          <w:szCs w:val="20"/>
        </w:rPr>
        <w:footnoteRef/>
      </w:r>
      <w:r w:rsidRPr="00EB4642">
        <w:rPr>
          <w:sz w:val="20"/>
          <w:szCs w:val="20"/>
        </w:rPr>
        <w:t xml:space="preserve"> </w:t>
      </w:r>
      <w:r w:rsidRPr="00EB4642">
        <w:rPr>
          <w:rFonts w:hint="eastAsia"/>
          <w:sz w:val="20"/>
          <w:szCs w:val="20"/>
          <w:rtl/>
        </w:rPr>
        <w:t>הרב</w:t>
      </w:r>
      <w:r w:rsidRPr="00EB4642">
        <w:rPr>
          <w:sz w:val="20"/>
          <w:szCs w:val="20"/>
          <w:rtl/>
        </w:rPr>
        <w:t xml:space="preserve"> </w:t>
      </w:r>
      <w:r w:rsidRPr="00EB4642">
        <w:rPr>
          <w:rFonts w:hint="eastAsia"/>
          <w:sz w:val="20"/>
          <w:szCs w:val="20"/>
          <w:rtl/>
        </w:rPr>
        <w:t>דוד</w:t>
      </w:r>
      <w:r w:rsidRPr="00EB4642">
        <w:rPr>
          <w:sz w:val="20"/>
          <w:szCs w:val="20"/>
          <w:rtl/>
        </w:rPr>
        <w:t xml:space="preserve"> </w:t>
      </w:r>
      <w:r w:rsidRPr="00EB4642">
        <w:rPr>
          <w:rFonts w:hint="eastAsia"/>
          <w:sz w:val="20"/>
          <w:szCs w:val="20"/>
          <w:rtl/>
        </w:rPr>
        <w:t>אויערבך</w:t>
      </w:r>
      <w:r w:rsidRPr="00EB4642">
        <w:rPr>
          <w:sz w:val="20"/>
          <w:szCs w:val="20"/>
          <w:rtl/>
        </w:rPr>
        <w:t xml:space="preserve">, </w:t>
      </w:r>
      <w:r w:rsidRPr="00EB4642">
        <w:rPr>
          <w:rFonts w:hint="eastAsia"/>
          <w:sz w:val="20"/>
          <w:szCs w:val="20"/>
          <w:rtl/>
        </w:rPr>
        <w:t>הליכות</w:t>
      </w:r>
      <w:r w:rsidRPr="00EB4642">
        <w:rPr>
          <w:sz w:val="20"/>
          <w:szCs w:val="20"/>
          <w:rtl/>
        </w:rPr>
        <w:t xml:space="preserve"> </w:t>
      </w:r>
      <w:r w:rsidRPr="00EB4642">
        <w:rPr>
          <w:rFonts w:hint="eastAsia"/>
          <w:sz w:val="20"/>
          <w:szCs w:val="20"/>
          <w:rtl/>
        </w:rPr>
        <w:t>ביתה</w:t>
      </w:r>
      <w:r w:rsidRPr="00EB4642">
        <w:rPr>
          <w:sz w:val="20"/>
          <w:szCs w:val="20"/>
          <w:rtl/>
        </w:rPr>
        <w:t xml:space="preserve"> </w:t>
      </w:r>
      <w:r w:rsidRPr="00EB4642">
        <w:rPr>
          <w:rFonts w:hint="eastAsia"/>
          <w:sz w:val="20"/>
          <w:szCs w:val="20"/>
          <w:rtl/>
        </w:rPr>
        <w:t>א</w:t>
      </w:r>
      <w:r w:rsidRPr="00EB4642">
        <w:rPr>
          <w:sz w:val="20"/>
          <w:szCs w:val="20"/>
          <w:rtl/>
        </w:rPr>
        <w:t xml:space="preserve">, </w:t>
      </w:r>
      <w:r w:rsidRPr="00EB4642">
        <w:rPr>
          <w:rFonts w:hint="eastAsia"/>
          <w:sz w:val="20"/>
          <w:szCs w:val="20"/>
          <w:rtl/>
        </w:rPr>
        <w:t>ב </w:t>
      </w:r>
    </w:p>
    <w:p w14:paraId="5C7566DB" w14:textId="0475676E" w:rsidR="003C6EC2" w:rsidRPr="00EB4642" w:rsidRDefault="003C6EC2" w:rsidP="00CD2567">
      <w:pPr>
        <w:bidi/>
        <w:spacing w:after="0" w:line="240" w:lineRule="auto"/>
        <w:jc w:val="both"/>
        <w:rPr>
          <w:sz w:val="20"/>
          <w:szCs w:val="20"/>
          <w:rtl/>
        </w:rPr>
      </w:pPr>
      <w:r w:rsidRPr="00EB4642">
        <w:rPr>
          <w:rFonts w:hint="eastAsia"/>
          <w:sz w:val="20"/>
          <w:szCs w:val="20"/>
          <w:rtl/>
        </w:rPr>
        <w:t>אשה</w:t>
      </w:r>
      <w:r w:rsidRPr="00EB4642">
        <w:rPr>
          <w:sz w:val="20"/>
          <w:szCs w:val="20"/>
          <w:rtl/>
        </w:rPr>
        <w:t xml:space="preserve"> </w:t>
      </w:r>
      <w:r w:rsidRPr="00EB4642">
        <w:rPr>
          <w:rFonts w:hint="eastAsia"/>
          <w:sz w:val="20"/>
          <w:szCs w:val="20"/>
          <w:rtl/>
        </w:rPr>
        <w:t>חייבת</w:t>
      </w:r>
      <w:r w:rsidRPr="00EB4642">
        <w:rPr>
          <w:sz w:val="20"/>
          <w:szCs w:val="20"/>
          <w:rtl/>
        </w:rPr>
        <w:t xml:space="preserve"> </w:t>
      </w:r>
      <w:r w:rsidRPr="00EB4642">
        <w:rPr>
          <w:rFonts w:hint="eastAsia"/>
          <w:sz w:val="20"/>
          <w:szCs w:val="20"/>
          <w:rtl/>
        </w:rPr>
        <w:t>ליטול</w:t>
      </w:r>
      <w:r w:rsidRPr="00EB4642">
        <w:rPr>
          <w:sz w:val="20"/>
          <w:szCs w:val="20"/>
          <w:rtl/>
        </w:rPr>
        <w:t xml:space="preserve"> </w:t>
      </w:r>
      <w:r w:rsidRPr="00EB4642">
        <w:rPr>
          <w:rFonts w:hint="eastAsia"/>
          <w:sz w:val="20"/>
          <w:szCs w:val="20"/>
          <w:rtl/>
        </w:rPr>
        <w:t>ידיה</w:t>
      </w:r>
      <w:r w:rsidRPr="00EB4642">
        <w:rPr>
          <w:sz w:val="20"/>
          <w:szCs w:val="20"/>
          <w:rtl/>
        </w:rPr>
        <w:t xml:space="preserve"> </w:t>
      </w:r>
      <w:r w:rsidRPr="00EB4642">
        <w:rPr>
          <w:rFonts w:hint="eastAsia"/>
          <w:sz w:val="20"/>
          <w:szCs w:val="20"/>
          <w:rtl/>
        </w:rPr>
        <w:t>לאחר</w:t>
      </w:r>
      <w:r w:rsidRPr="00EB4642">
        <w:rPr>
          <w:sz w:val="20"/>
          <w:szCs w:val="20"/>
          <w:rtl/>
        </w:rPr>
        <w:t xml:space="preserve"> </w:t>
      </w:r>
      <w:r w:rsidRPr="00EB4642">
        <w:rPr>
          <w:rFonts w:hint="eastAsia"/>
          <w:sz w:val="20"/>
          <w:szCs w:val="20"/>
          <w:rtl/>
        </w:rPr>
        <w:t>קומה</w:t>
      </w:r>
      <w:r w:rsidRPr="00EB4642">
        <w:rPr>
          <w:sz w:val="20"/>
          <w:szCs w:val="20"/>
          <w:rtl/>
        </w:rPr>
        <w:t xml:space="preserve"> </w:t>
      </w:r>
      <w:r w:rsidRPr="00EB4642">
        <w:rPr>
          <w:rFonts w:hint="eastAsia"/>
          <w:sz w:val="20"/>
          <w:szCs w:val="20"/>
          <w:rtl/>
        </w:rPr>
        <w:t>משנתה</w:t>
      </w:r>
    </w:p>
    <w:p w14:paraId="47B7C933" w14:textId="165AE77B" w:rsidR="003C6EC2" w:rsidRPr="00EB4642" w:rsidRDefault="003C6EC2" w:rsidP="00CD2567">
      <w:pPr>
        <w:bidi/>
        <w:spacing w:after="0" w:line="240" w:lineRule="auto"/>
        <w:jc w:val="both"/>
        <w:rPr>
          <w:sz w:val="20"/>
          <w:szCs w:val="20"/>
        </w:rPr>
      </w:pPr>
      <w:r w:rsidRPr="00EB4642">
        <w:rPr>
          <w:rFonts w:hint="eastAsia"/>
          <w:sz w:val="20"/>
          <w:szCs w:val="20"/>
          <w:rtl/>
        </w:rPr>
        <w:t>הרב</w:t>
      </w:r>
      <w:r w:rsidRPr="00EB4642">
        <w:rPr>
          <w:sz w:val="20"/>
          <w:szCs w:val="20"/>
          <w:rtl/>
        </w:rPr>
        <w:t xml:space="preserve"> </w:t>
      </w:r>
      <w:r w:rsidRPr="00EB4642">
        <w:rPr>
          <w:rFonts w:hint="eastAsia"/>
          <w:sz w:val="20"/>
          <w:szCs w:val="20"/>
          <w:rtl/>
        </w:rPr>
        <w:t>אליעזר</w:t>
      </w:r>
      <w:r w:rsidRPr="00EB4642">
        <w:rPr>
          <w:sz w:val="20"/>
          <w:szCs w:val="20"/>
          <w:rtl/>
        </w:rPr>
        <w:t xml:space="preserve"> </w:t>
      </w:r>
      <w:r w:rsidRPr="00EB4642">
        <w:rPr>
          <w:rFonts w:hint="eastAsia"/>
          <w:sz w:val="20"/>
          <w:szCs w:val="20"/>
          <w:rtl/>
        </w:rPr>
        <w:t>מלמד</w:t>
      </w:r>
      <w:r w:rsidRPr="00EB4642">
        <w:rPr>
          <w:sz w:val="20"/>
          <w:szCs w:val="20"/>
          <w:rtl/>
        </w:rPr>
        <w:t xml:space="preserve">, </w:t>
      </w:r>
      <w:r w:rsidRPr="00EB4642">
        <w:rPr>
          <w:rFonts w:hint="eastAsia"/>
          <w:sz w:val="20"/>
          <w:szCs w:val="20"/>
          <w:rtl/>
        </w:rPr>
        <w:t>פניני</w:t>
      </w:r>
      <w:r w:rsidRPr="00EB4642">
        <w:rPr>
          <w:sz w:val="20"/>
          <w:szCs w:val="20"/>
          <w:rtl/>
        </w:rPr>
        <w:t xml:space="preserve"> </w:t>
      </w:r>
      <w:r w:rsidRPr="00EB4642">
        <w:rPr>
          <w:rFonts w:hint="eastAsia"/>
          <w:sz w:val="20"/>
          <w:szCs w:val="20"/>
          <w:rtl/>
        </w:rPr>
        <w:t>הלכה</w:t>
      </w:r>
      <w:r w:rsidRPr="00EB4642">
        <w:rPr>
          <w:sz w:val="20"/>
          <w:szCs w:val="20"/>
          <w:rtl/>
        </w:rPr>
        <w:t xml:space="preserve">, </w:t>
      </w:r>
      <w:r w:rsidRPr="00EB4642">
        <w:rPr>
          <w:rFonts w:hint="eastAsia"/>
          <w:sz w:val="20"/>
          <w:szCs w:val="20"/>
          <w:rtl/>
        </w:rPr>
        <w:t>תפילת</w:t>
      </w:r>
      <w:r w:rsidRPr="00EB4642">
        <w:rPr>
          <w:sz w:val="20"/>
          <w:szCs w:val="20"/>
          <w:rtl/>
        </w:rPr>
        <w:t xml:space="preserve"> </w:t>
      </w:r>
      <w:r w:rsidRPr="00EB4642">
        <w:rPr>
          <w:rFonts w:hint="eastAsia"/>
          <w:sz w:val="20"/>
          <w:szCs w:val="20"/>
          <w:rtl/>
        </w:rPr>
        <w:t>נשים</w:t>
      </w:r>
      <w:r w:rsidRPr="00EB4642">
        <w:rPr>
          <w:sz w:val="20"/>
          <w:szCs w:val="20"/>
          <w:rtl/>
        </w:rPr>
        <w:t xml:space="preserve">, </w:t>
      </w:r>
      <w:r w:rsidRPr="00EB4642">
        <w:rPr>
          <w:rFonts w:hint="eastAsia"/>
          <w:sz w:val="20"/>
          <w:szCs w:val="20"/>
          <w:rtl/>
        </w:rPr>
        <w:t>ה</w:t>
      </w:r>
      <w:r w:rsidRPr="00EB4642">
        <w:rPr>
          <w:sz w:val="20"/>
          <w:szCs w:val="20"/>
          <w:rtl/>
        </w:rPr>
        <w:t xml:space="preserve">, </w:t>
      </w:r>
      <w:r w:rsidRPr="00EB4642">
        <w:rPr>
          <w:rFonts w:hint="eastAsia"/>
          <w:sz w:val="20"/>
          <w:szCs w:val="20"/>
          <w:rtl/>
        </w:rPr>
        <w:t>ד </w:t>
      </w:r>
    </w:p>
    <w:p w14:paraId="78A89907" w14:textId="0C8F693D" w:rsidR="003C6EC2" w:rsidRPr="00B7422E" w:rsidRDefault="003C6EC2" w:rsidP="00CD2567">
      <w:pPr>
        <w:bidi/>
        <w:spacing w:after="0" w:line="240" w:lineRule="auto"/>
        <w:jc w:val="both"/>
        <w:rPr>
          <w:rFonts w:asciiTheme="minorBidi" w:hAnsiTheme="minorBidi"/>
          <w:sz w:val="20"/>
          <w:szCs w:val="20"/>
          <w:rtl/>
        </w:rPr>
      </w:pPr>
      <w:r w:rsidRPr="00EB4642">
        <w:rPr>
          <w:rFonts w:hint="eastAsia"/>
          <w:sz w:val="20"/>
          <w:szCs w:val="20"/>
          <w:rtl/>
        </w:rPr>
        <w:t>וגם</w:t>
      </w:r>
      <w:r w:rsidRPr="00EB4642">
        <w:rPr>
          <w:sz w:val="20"/>
          <w:szCs w:val="20"/>
          <w:rtl/>
        </w:rPr>
        <w:t xml:space="preserve"> </w:t>
      </w:r>
      <w:r w:rsidRPr="00EB4642">
        <w:rPr>
          <w:rFonts w:hint="eastAsia"/>
          <w:sz w:val="20"/>
          <w:szCs w:val="20"/>
          <w:rtl/>
        </w:rPr>
        <w:t>מי</w:t>
      </w:r>
      <w:r w:rsidRPr="00EB4642">
        <w:rPr>
          <w:sz w:val="20"/>
          <w:szCs w:val="20"/>
          <w:rtl/>
        </w:rPr>
        <w:t xml:space="preserve"> </w:t>
      </w:r>
      <w:r w:rsidRPr="00EB4642">
        <w:rPr>
          <w:rFonts w:hint="eastAsia"/>
          <w:sz w:val="20"/>
          <w:szCs w:val="20"/>
          <w:rtl/>
        </w:rPr>
        <w:t>שאיננה</w:t>
      </w:r>
      <w:r w:rsidRPr="00EB4642">
        <w:rPr>
          <w:sz w:val="20"/>
          <w:szCs w:val="20"/>
          <w:rtl/>
        </w:rPr>
        <w:t xml:space="preserve"> </w:t>
      </w:r>
      <w:r w:rsidRPr="00EB4642">
        <w:rPr>
          <w:rFonts w:hint="eastAsia"/>
          <w:sz w:val="20"/>
          <w:szCs w:val="20"/>
          <w:rtl/>
        </w:rPr>
        <w:t>מתפללת</w:t>
      </w:r>
      <w:r w:rsidRPr="00EB4642">
        <w:rPr>
          <w:sz w:val="20"/>
          <w:szCs w:val="20"/>
          <w:rtl/>
        </w:rPr>
        <w:t xml:space="preserve"> </w:t>
      </w:r>
      <w:r w:rsidRPr="00EB4642">
        <w:rPr>
          <w:rFonts w:hint="eastAsia"/>
          <w:sz w:val="20"/>
          <w:szCs w:val="20"/>
          <w:rtl/>
        </w:rPr>
        <w:t>בבוקר</w:t>
      </w:r>
      <w:r w:rsidRPr="00EB4642">
        <w:rPr>
          <w:sz w:val="20"/>
          <w:szCs w:val="20"/>
          <w:rtl/>
        </w:rPr>
        <w:t xml:space="preserve"> </w:t>
      </w:r>
      <w:r w:rsidRPr="00EB4642">
        <w:rPr>
          <w:rFonts w:hint="eastAsia"/>
          <w:sz w:val="20"/>
          <w:szCs w:val="20"/>
          <w:rtl/>
        </w:rPr>
        <w:t>מפני</w:t>
      </w:r>
      <w:r w:rsidRPr="00EB4642">
        <w:rPr>
          <w:sz w:val="20"/>
          <w:szCs w:val="20"/>
          <w:rtl/>
        </w:rPr>
        <w:t xml:space="preserve"> </w:t>
      </w:r>
      <w:r w:rsidRPr="00EB4642">
        <w:rPr>
          <w:rFonts w:hint="eastAsia"/>
          <w:sz w:val="20"/>
          <w:szCs w:val="20"/>
          <w:rtl/>
        </w:rPr>
        <w:t>טרדות</w:t>
      </w:r>
      <w:r w:rsidRPr="00EB4642">
        <w:rPr>
          <w:sz w:val="20"/>
          <w:szCs w:val="20"/>
          <w:rtl/>
        </w:rPr>
        <w:t xml:space="preserve"> </w:t>
      </w:r>
      <w:r w:rsidRPr="00EB4642">
        <w:rPr>
          <w:rFonts w:hint="eastAsia"/>
          <w:sz w:val="20"/>
          <w:szCs w:val="20"/>
          <w:rtl/>
        </w:rPr>
        <w:t>ביתה</w:t>
      </w:r>
      <w:r w:rsidRPr="00EB4642">
        <w:rPr>
          <w:sz w:val="20"/>
          <w:szCs w:val="20"/>
          <w:rtl/>
        </w:rPr>
        <w:t xml:space="preserve">, </w:t>
      </w:r>
      <w:r w:rsidRPr="00EB4642">
        <w:rPr>
          <w:rFonts w:hint="eastAsia"/>
          <w:sz w:val="20"/>
          <w:szCs w:val="20"/>
          <w:rtl/>
        </w:rPr>
        <w:t>תשתדל</w:t>
      </w:r>
      <w:r w:rsidRPr="00EB4642">
        <w:rPr>
          <w:sz w:val="20"/>
          <w:szCs w:val="20"/>
          <w:rtl/>
        </w:rPr>
        <w:t xml:space="preserve"> </w:t>
      </w:r>
      <w:r w:rsidRPr="00EB4642">
        <w:rPr>
          <w:rFonts w:hint="eastAsia"/>
          <w:sz w:val="20"/>
          <w:szCs w:val="20"/>
          <w:rtl/>
        </w:rPr>
        <w:t>לפחות</w:t>
      </w:r>
      <w:r w:rsidRPr="00EB4642">
        <w:rPr>
          <w:sz w:val="20"/>
          <w:szCs w:val="20"/>
          <w:rtl/>
        </w:rPr>
        <w:t xml:space="preserve"> </w:t>
      </w:r>
      <w:r w:rsidRPr="00EB4642">
        <w:rPr>
          <w:rFonts w:hint="eastAsia"/>
          <w:sz w:val="20"/>
          <w:szCs w:val="20"/>
          <w:rtl/>
        </w:rPr>
        <w:t>לומר</w:t>
      </w:r>
      <w:r w:rsidRPr="00EB4642">
        <w:rPr>
          <w:sz w:val="20"/>
          <w:szCs w:val="20"/>
          <w:rtl/>
        </w:rPr>
        <w:t xml:space="preserve"> </w:t>
      </w:r>
      <w:r w:rsidRPr="00EB4642">
        <w:rPr>
          <w:rFonts w:hint="eastAsia"/>
          <w:sz w:val="20"/>
          <w:szCs w:val="20"/>
          <w:rtl/>
        </w:rPr>
        <w:t>את</w:t>
      </w:r>
      <w:r w:rsidRPr="00EB4642">
        <w:rPr>
          <w:sz w:val="20"/>
          <w:szCs w:val="20"/>
          <w:rtl/>
        </w:rPr>
        <w:t xml:space="preserve"> </w:t>
      </w:r>
      <w:r w:rsidRPr="00EB4642">
        <w:rPr>
          <w:rFonts w:hint="eastAsia"/>
          <w:sz w:val="20"/>
          <w:szCs w:val="20"/>
          <w:rtl/>
        </w:rPr>
        <w:t>ברכות</w:t>
      </w:r>
      <w:r w:rsidRPr="00EB4642">
        <w:rPr>
          <w:sz w:val="20"/>
          <w:szCs w:val="20"/>
          <w:rtl/>
        </w:rPr>
        <w:t xml:space="preserve"> </w:t>
      </w:r>
      <w:r w:rsidRPr="00EB4642">
        <w:rPr>
          <w:rFonts w:hint="eastAsia"/>
          <w:sz w:val="20"/>
          <w:szCs w:val="20"/>
          <w:rtl/>
        </w:rPr>
        <w:t>השחר</w:t>
      </w:r>
      <w:r w:rsidRPr="00EB4642">
        <w:rPr>
          <w:sz w:val="20"/>
          <w:szCs w:val="20"/>
          <w:rtl/>
        </w:rPr>
        <w:t xml:space="preserve"> </w:t>
      </w:r>
      <w:r w:rsidRPr="00EB4642">
        <w:rPr>
          <w:rFonts w:hint="eastAsia"/>
          <w:sz w:val="20"/>
          <w:szCs w:val="20"/>
          <w:rtl/>
        </w:rPr>
        <w:t>סמוך</w:t>
      </w:r>
      <w:r w:rsidRPr="00EB4642">
        <w:rPr>
          <w:sz w:val="20"/>
          <w:szCs w:val="20"/>
          <w:rtl/>
        </w:rPr>
        <w:t xml:space="preserve"> </w:t>
      </w:r>
      <w:r w:rsidRPr="00EB4642">
        <w:rPr>
          <w:rFonts w:hint="eastAsia"/>
          <w:sz w:val="20"/>
          <w:szCs w:val="20"/>
          <w:rtl/>
        </w:rPr>
        <w:t>לקימה</w:t>
      </w:r>
      <w:r w:rsidRPr="00EB4642">
        <w:rPr>
          <w:sz w:val="20"/>
          <w:szCs w:val="20"/>
          <w:rtl/>
        </w:rPr>
        <w:t xml:space="preserve"> </w:t>
      </w:r>
      <w:r w:rsidRPr="00EB4642">
        <w:rPr>
          <w:rFonts w:hint="eastAsia"/>
          <w:sz w:val="20"/>
          <w:szCs w:val="20"/>
          <w:rtl/>
        </w:rPr>
        <w:t>ולנטילה</w:t>
      </w:r>
      <w:r w:rsidRPr="00EB4642">
        <w:rPr>
          <w:sz w:val="20"/>
          <w:szCs w:val="20"/>
          <w:rtl/>
        </w:rPr>
        <w:t xml:space="preserve">, </w:t>
      </w:r>
      <w:r w:rsidRPr="00EB4642">
        <w:rPr>
          <w:rFonts w:hint="eastAsia"/>
          <w:sz w:val="20"/>
          <w:szCs w:val="20"/>
          <w:rtl/>
        </w:rPr>
        <w:t>וכך</w:t>
      </w:r>
      <w:r w:rsidRPr="00EB4642">
        <w:rPr>
          <w:sz w:val="20"/>
          <w:szCs w:val="20"/>
          <w:rtl/>
        </w:rPr>
        <w:t xml:space="preserve"> </w:t>
      </w:r>
      <w:r w:rsidRPr="00EB4642">
        <w:rPr>
          <w:rFonts w:hint="eastAsia"/>
          <w:sz w:val="20"/>
          <w:szCs w:val="20"/>
          <w:rtl/>
        </w:rPr>
        <w:t>תהיה</w:t>
      </w:r>
      <w:r w:rsidRPr="00EB4642">
        <w:rPr>
          <w:sz w:val="20"/>
          <w:szCs w:val="20"/>
          <w:rtl/>
        </w:rPr>
        <w:t xml:space="preserve"> </w:t>
      </w:r>
      <w:r w:rsidRPr="00EB4642">
        <w:rPr>
          <w:rFonts w:hint="eastAsia"/>
          <w:sz w:val="20"/>
          <w:szCs w:val="20"/>
          <w:rtl/>
        </w:rPr>
        <w:t>הנטילה</w:t>
      </w:r>
      <w:r w:rsidRPr="00EB4642">
        <w:rPr>
          <w:sz w:val="20"/>
          <w:szCs w:val="20"/>
          <w:rtl/>
        </w:rPr>
        <w:t xml:space="preserve"> </w:t>
      </w:r>
      <w:r w:rsidRPr="00EB4642">
        <w:rPr>
          <w:rFonts w:hint="eastAsia"/>
          <w:sz w:val="20"/>
          <w:szCs w:val="20"/>
          <w:rtl/>
        </w:rPr>
        <w:t>הכנה</w:t>
      </w:r>
      <w:r w:rsidRPr="00EB4642">
        <w:rPr>
          <w:sz w:val="20"/>
          <w:szCs w:val="20"/>
          <w:rtl/>
        </w:rPr>
        <w:t xml:space="preserve"> </w:t>
      </w:r>
      <w:r w:rsidRPr="00EB4642">
        <w:rPr>
          <w:rFonts w:hint="eastAsia"/>
          <w:sz w:val="20"/>
          <w:szCs w:val="20"/>
          <w:rtl/>
        </w:rPr>
        <w:t>לברכות</w:t>
      </w:r>
      <w:r w:rsidRPr="00EB4642">
        <w:rPr>
          <w:sz w:val="20"/>
          <w:szCs w:val="20"/>
          <w:rtl/>
        </w:rPr>
        <w:t xml:space="preserve"> </w:t>
      </w:r>
      <w:r w:rsidRPr="00EB4642">
        <w:rPr>
          <w:rFonts w:hint="eastAsia"/>
          <w:sz w:val="20"/>
          <w:szCs w:val="20"/>
          <w:rtl/>
        </w:rPr>
        <w:t>השחר</w:t>
      </w:r>
      <w:r w:rsidRPr="00EB4642">
        <w:rPr>
          <w:sz w:val="20"/>
          <w:szCs w:val="20"/>
          <w:rtl/>
        </w:rPr>
        <w:t>.</w:t>
      </w:r>
    </w:p>
  </w:footnote>
  <w:footnote w:id="6">
    <w:p w14:paraId="7482080E" w14:textId="386F1314"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rtl/>
        </w:rPr>
        <w:t>עם</w:t>
      </w:r>
      <w:r w:rsidRPr="00B7422E">
        <w:rPr>
          <w:rFonts w:asciiTheme="minorBidi" w:hAnsiTheme="minorBidi"/>
          <w:rtl/>
        </w:rPr>
        <w:t xml:space="preserve"> </w:t>
      </w:r>
      <w:r w:rsidRPr="00B7422E">
        <w:rPr>
          <w:rFonts w:asciiTheme="minorBidi" w:hAnsiTheme="minorBidi" w:hint="eastAsia"/>
          <w:rtl/>
        </w:rPr>
        <w:t>זאת</w:t>
      </w:r>
      <w:r w:rsidRPr="00B7422E">
        <w:rPr>
          <w:rFonts w:asciiTheme="minorBidi" w:hAnsiTheme="minorBidi"/>
          <w:rtl/>
        </w:rPr>
        <w:t xml:space="preserve">, </w:t>
      </w:r>
      <w:r w:rsidRPr="00B7422E">
        <w:rPr>
          <w:rFonts w:asciiTheme="minorBidi" w:hAnsiTheme="minorBidi" w:hint="eastAsia"/>
          <w:rtl/>
        </w:rPr>
        <w:t>לא</w:t>
      </w:r>
      <w:r w:rsidRPr="00B7422E">
        <w:rPr>
          <w:rFonts w:asciiTheme="minorBidi" w:hAnsiTheme="minorBidi"/>
          <w:rtl/>
        </w:rPr>
        <w:t xml:space="preserve"> </w:t>
      </w:r>
      <w:r w:rsidRPr="00B7422E">
        <w:rPr>
          <w:rFonts w:asciiTheme="minorBidi" w:hAnsiTheme="minorBidi" w:hint="eastAsia"/>
          <w:rtl/>
        </w:rPr>
        <w:t>ברור</w:t>
      </w:r>
      <w:r w:rsidRPr="00B7422E">
        <w:rPr>
          <w:rFonts w:asciiTheme="minorBidi" w:hAnsiTheme="minorBidi"/>
          <w:rtl/>
        </w:rPr>
        <w:t xml:space="preserve"> </w:t>
      </w:r>
      <w:r w:rsidRPr="00B7422E">
        <w:rPr>
          <w:rFonts w:asciiTheme="minorBidi" w:hAnsiTheme="minorBidi" w:hint="eastAsia"/>
          <w:rtl/>
        </w:rPr>
        <w:t>אם</w:t>
      </w:r>
      <w:r w:rsidRPr="00B7422E">
        <w:rPr>
          <w:rFonts w:asciiTheme="minorBidi" w:hAnsiTheme="minorBidi"/>
          <w:rtl/>
        </w:rPr>
        <w:t xml:space="preserve"> </w:t>
      </w:r>
      <w:r w:rsidRPr="00B7422E">
        <w:rPr>
          <w:rFonts w:asciiTheme="minorBidi" w:hAnsiTheme="minorBidi" w:hint="eastAsia"/>
          <w:rtl/>
        </w:rPr>
        <w:t>החשש</w:t>
      </w:r>
      <w:r w:rsidRPr="00B7422E">
        <w:rPr>
          <w:rFonts w:asciiTheme="minorBidi" w:hAnsiTheme="minorBidi"/>
          <w:rtl/>
        </w:rPr>
        <w:t xml:space="preserve"> </w:t>
      </w:r>
      <w:r w:rsidRPr="00B7422E">
        <w:rPr>
          <w:rFonts w:asciiTheme="minorBidi" w:hAnsiTheme="minorBidi" w:hint="eastAsia"/>
          <w:rtl/>
        </w:rPr>
        <w:t>לרוח</w:t>
      </w:r>
      <w:r w:rsidRPr="00B7422E">
        <w:rPr>
          <w:rFonts w:asciiTheme="minorBidi" w:hAnsiTheme="minorBidi"/>
          <w:rtl/>
        </w:rPr>
        <w:t xml:space="preserve"> </w:t>
      </w:r>
      <w:r w:rsidRPr="00B7422E">
        <w:rPr>
          <w:rFonts w:asciiTheme="minorBidi" w:hAnsiTheme="minorBidi" w:hint="eastAsia"/>
          <w:rtl/>
        </w:rPr>
        <w:t>רעה</w:t>
      </w:r>
      <w:r w:rsidRPr="00B7422E">
        <w:rPr>
          <w:rFonts w:asciiTheme="minorBidi" w:hAnsiTheme="minorBidi"/>
          <w:rtl/>
        </w:rPr>
        <w:t xml:space="preserve"> </w:t>
      </w:r>
      <w:r w:rsidRPr="00B7422E">
        <w:rPr>
          <w:rFonts w:asciiTheme="minorBidi" w:hAnsiTheme="minorBidi" w:hint="eastAsia"/>
          <w:rtl/>
        </w:rPr>
        <w:t>קיים</w:t>
      </w:r>
      <w:r w:rsidRPr="00B7422E">
        <w:rPr>
          <w:rFonts w:asciiTheme="minorBidi" w:hAnsiTheme="minorBidi"/>
          <w:rtl/>
        </w:rPr>
        <w:t xml:space="preserve"> </w:t>
      </w:r>
      <w:r w:rsidRPr="00B7422E">
        <w:rPr>
          <w:rFonts w:asciiTheme="minorBidi" w:hAnsiTheme="minorBidi" w:hint="eastAsia"/>
          <w:rtl/>
        </w:rPr>
        <w:t>במלואו</w:t>
      </w:r>
      <w:r w:rsidRPr="00B7422E">
        <w:rPr>
          <w:rFonts w:asciiTheme="minorBidi" w:hAnsiTheme="minorBidi"/>
          <w:rtl/>
        </w:rPr>
        <w:t xml:space="preserve"> </w:t>
      </w:r>
      <w:r w:rsidRPr="00B7422E">
        <w:rPr>
          <w:rFonts w:asciiTheme="minorBidi" w:hAnsiTheme="minorBidi" w:hint="eastAsia"/>
          <w:rtl/>
        </w:rPr>
        <w:t>בימינו</w:t>
      </w:r>
      <w:r w:rsidRPr="00B7422E">
        <w:rPr>
          <w:rFonts w:asciiTheme="minorBidi" w:hAnsiTheme="minorBidi"/>
          <w:rtl/>
        </w:rPr>
        <w:t>.</w:t>
      </w:r>
    </w:p>
    <w:p w14:paraId="111EE6AA" w14:textId="183BC55A" w:rsidR="003C6EC2" w:rsidRPr="00EB4642" w:rsidRDefault="003C6EC2" w:rsidP="00CD2567">
      <w:pPr>
        <w:bidi/>
        <w:spacing w:after="0" w:line="240" w:lineRule="auto"/>
        <w:jc w:val="both"/>
        <w:rPr>
          <w:sz w:val="20"/>
          <w:szCs w:val="20"/>
        </w:rPr>
      </w:pPr>
      <w:r w:rsidRPr="00EB4642">
        <w:rPr>
          <w:rFonts w:hint="eastAsia"/>
          <w:sz w:val="20"/>
          <w:szCs w:val="20"/>
          <w:rtl/>
        </w:rPr>
        <w:t>שבת</w:t>
      </w:r>
      <w:r w:rsidRPr="00EB4642">
        <w:rPr>
          <w:sz w:val="20"/>
          <w:szCs w:val="20"/>
          <w:rtl/>
        </w:rPr>
        <w:t xml:space="preserve"> </w:t>
      </w:r>
      <w:r w:rsidRPr="00EB4642">
        <w:rPr>
          <w:rFonts w:hint="eastAsia"/>
          <w:sz w:val="20"/>
          <w:szCs w:val="20"/>
          <w:rtl/>
        </w:rPr>
        <w:t>קט</w:t>
      </w:r>
      <w:r w:rsidRPr="00EB4642">
        <w:rPr>
          <w:sz w:val="20"/>
          <w:szCs w:val="20"/>
          <w:rtl/>
        </w:rPr>
        <w:t xml:space="preserve"> </w:t>
      </w:r>
      <w:r w:rsidRPr="00EB4642">
        <w:rPr>
          <w:rFonts w:hint="eastAsia"/>
          <w:sz w:val="20"/>
          <w:szCs w:val="20"/>
          <w:rtl/>
        </w:rPr>
        <w:t>ע</w:t>
      </w:r>
      <w:r w:rsidRPr="00EB4642">
        <w:rPr>
          <w:sz w:val="20"/>
          <w:szCs w:val="20"/>
          <w:rtl/>
        </w:rPr>
        <w:t>"א</w:t>
      </w:r>
    </w:p>
    <w:p w14:paraId="6983BCCE" w14:textId="7124E324" w:rsidR="003C6EC2" w:rsidRPr="00EB4642" w:rsidRDefault="003C6EC2" w:rsidP="00CD2567">
      <w:pPr>
        <w:bidi/>
        <w:spacing w:after="0" w:line="240" w:lineRule="auto"/>
        <w:jc w:val="both"/>
        <w:rPr>
          <w:sz w:val="20"/>
          <w:szCs w:val="20"/>
          <w:rtl/>
        </w:rPr>
      </w:pPr>
      <w:r w:rsidRPr="00EB4642">
        <w:rPr>
          <w:rFonts w:hint="eastAsia"/>
          <w:sz w:val="20"/>
          <w:szCs w:val="20"/>
          <w:rtl/>
        </w:rPr>
        <w:t>רבי</w:t>
      </w:r>
      <w:r w:rsidRPr="00EB4642">
        <w:rPr>
          <w:sz w:val="20"/>
          <w:szCs w:val="20"/>
          <w:rtl/>
        </w:rPr>
        <w:t xml:space="preserve"> </w:t>
      </w:r>
      <w:r w:rsidRPr="00EB4642">
        <w:rPr>
          <w:rFonts w:hint="eastAsia"/>
          <w:sz w:val="20"/>
          <w:szCs w:val="20"/>
          <w:rtl/>
        </w:rPr>
        <w:t>נתן</w:t>
      </w:r>
      <w:r w:rsidRPr="00EB4642">
        <w:rPr>
          <w:sz w:val="20"/>
          <w:szCs w:val="20"/>
          <w:rtl/>
        </w:rPr>
        <w:t xml:space="preserve"> </w:t>
      </w:r>
      <w:r w:rsidRPr="00EB4642">
        <w:rPr>
          <w:rFonts w:hint="eastAsia"/>
          <w:sz w:val="20"/>
          <w:szCs w:val="20"/>
          <w:rtl/>
        </w:rPr>
        <w:t>אומר</w:t>
      </w:r>
      <w:r w:rsidRPr="00EB4642">
        <w:rPr>
          <w:sz w:val="20"/>
          <w:szCs w:val="20"/>
          <w:rtl/>
        </w:rPr>
        <w:t xml:space="preserve">: </w:t>
      </w:r>
      <w:r w:rsidRPr="00EB4642">
        <w:rPr>
          <w:rFonts w:hint="eastAsia"/>
          <w:sz w:val="20"/>
          <w:szCs w:val="20"/>
          <w:rtl/>
        </w:rPr>
        <w:t>בת</w:t>
      </w:r>
      <w:r w:rsidRPr="00EB4642">
        <w:rPr>
          <w:sz w:val="20"/>
          <w:szCs w:val="20"/>
          <w:rtl/>
        </w:rPr>
        <w:t xml:space="preserve"> </w:t>
      </w:r>
      <w:r w:rsidRPr="00EB4642">
        <w:rPr>
          <w:rFonts w:hint="eastAsia"/>
          <w:sz w:val="20"/>
          <w:szCs w:val="20"/>
          <w:rtl/>
        </w:rPr>
        <w:t>חורין</w:t>
      </w:r>
      <w:r w:rsidRPr="00EB4642">
        <w:rPr>
          <w:sz w:val="20"/>
          <w:szCs w:val="20"/>
          <w:rtl/>
        </w:rPr>
        <w:t xml:space="preserve"> </w:t>
      </w:r>
      <w:r w:rsidRPr="00EB4642">
        <w:rPr>
          <w:rFonts w:hint="eastAsia"/>
          <w:sz w:val="20"/>
          <w:szCs w:val="20"/>
          <w:rtl/>
        </w:rPr>
        <w:t>היא</w:t>
      </w:r>
      <w:r w:rsidRPr="00EB4642">
        <w:rPr>
          <w:sz w:val="20"/>
          <w:szCs w:val="20"/>
          <w:rtl/>
        </w:rPr>
        <w:t xml:space="preserve"> </w:t>
      </w:r>
      <w:r w:rsidRPr="00EB4642">
        <w:rPr>
          <w:rFonts w:hint="eastAsia"/>
          <w:sz w:val="20"/>
          <w:szCs w:val="20"/>
          <w:rtl/>
        </w:rPr>
        <w:t>זו</w:t>
      </w:r>
      <w:r w:rsidRPr="00EB4642">
        <w:rPr>
          <w:sz w:val="20"/>
          <w:szCs w:val="20"/>
          <w:rtl/>
        </w:rPr>
        <w:t xml:space="preserve">, </w:t>
      </w:r>
      <w:r w:rsidRPr="00EB4642">
        <w:rPr>
          <w:rFonts w:hint="eastAsia"/>
          <w:sz w:val="20"/>
          <w:szCs w:val="20"/>
          <w:rtl/>
        </w:rPr>
        <w:t>ומקפדת</w:t>
      </w:r>
      <w:r w:rsidRPr="00EB4642">
        <w:rPr>
          <w:sz w:val="20"/>
          <w:szCs w:val="20"/>
          <w:rtl/>
        </w:rPr>
        <w:t xml:space="preserve"> </w:t>
      </w:r>
      <w:r w:rsidRPr="00EB4642">
        <w:rPr>
          <w:rFonts w:hint="eastAsia"/>
          <w:sz w:val="20"/>
          <w:szCs w:val="20"/>
          <w:rtl/>
        </w:rPr>
        <w:t>עד</w:t>
      </w:r>
      <w:r w:rsidRPr="00EB4642">
        <w:rPr>
          <w:sz w:val="20"/>
          <w:szCs w:val="20"/>
          <w:rtl/>
        </w:rPr>
        <w:t xml:space="preserve"> </w:t>
      </w:r>
      <w:r w:rsidRPr="00EB4642">
        <w:rPr>
          <w:rFonts w:hint="eastAsia"/>
          <w:sz w:val="20"/>
          <w:szCs w:val="20"/>
          <w:rtl/>
        </w:rPr>
        <w:t>שירחוץ</w:t>
      </w:r>
      <w:r w:rsidRPr="00EB4642">
        <w:rPr>
          <w:sz w:val="20"/>
          <w:szCs w:val="20"/>
          <w:rtl/>
        </w:rPr>
        <w:t xml:space="preserve"> </w:t>
      </w:r>
      <w:r w:rsidRPr="00EB4642">
        <w:rPr>
          <w:rFonts w:hint="eastAsia"/>
          <w:sz w:val="20"/>
          <w:szCs w:val="20"/>
          <w:rtl/>
        </w:rPr>
        <w:t>ידיו</w:t>
      </w:r>
      <w:r w:rsidRPr="00EB4642">
        <w:rPr>
          <w:sz w:val="20"/>
          <w:szCs w:val="20"/>
          <w:rtl/>
        </w:rPr>
        <w:t xml:space="preserve"> </w:t>
      </w:r>
      <w:r w:rsidRPr="00EB4642">
        <w:rPr>
          <w:rFonts w:hint="eastAsia"/>
          <w:sz w:val="20"/>
          <w:szCs w:val="20"/>
          <w:rtl/>
        </w:rPr>
        <w:t>ג’</w:t>
      </w:r>
      <w:r w:rsidRPr="00EB4642">
        <w:rPr>
          <w:sz w:val="20"/>
          <w:szCs w:val="20"/>
          <w:rtl/>
        </w:rPr>
        <w:t xml:space="preserve"> </w:t>
      </w:r>
      <w:r w:rsidRPr="00EB4642">
        <w:rPr>
          <w:rFonts w:hint="eastAsia"/>
          <w:sz w:val="20"/>
          <w:szCs w:val="20"/>
          <w:rtl/>
        </w:rPr>
        <w:t>פעמים</w:t>
      </w:r>
    </w:p>
    <w:p w14:paraId="6E643982" w14:textId="480ED46D" w:rsidR="003C6EC2" w:rsidRPr="00EB4642" w:rsidRDefault="003C6EC2" w:rsidP="00CD2567">
      <w:pPr>
        <w:bidi/>
        <w:spacing w:after="0" w:line="240" w:lineRule="auto"/>
        <w:jc w:val="both"/>
        <w:rPr>
          <w:sz w:val="20"/>
          <w:szCs w:val="20"/>
        </w:rPr>
      </w:pPr>
      <w:r w:rsidRPr="00EB4642">
        <w:rPr>
          <w:rFonts w:hint="eastAsia"/>
          <w:sz w:val="20"/>
          <w:szCs w:val="20"/>
          <w:rtl/>
        </w:rPr>
        <w:t>לחם</w:t>
      </w:r>
      <w:r w:rsidRPr="00EB4642">
        <w:rPr>
          <w:sz w:val="20"/>
          <w:szCs w:val="20"/>
          <w:rtl/>
        </w:rPr>
        <w:t xml:space="preserve"> </w:t>
      </w:r>
      <w:r w:rsidRPr="00EB4642">
        <w:rPr>
          <w:rFonts w:hint="eastAsia"/>
          <w:sz w:val="20"/>
          <w:szCs w:val="20"/>
          <w:rtl/>
        </w:rPr>
        <w:t>משנה</w:t>
      </w:r>
      <w:r w:rsidRPr="00EB4642">
        <w:rPr>
          <w:sz w:val="20"/>
          <w:szCs w:val="20"/>
          <w:rtl/>
        </w:rPr>
        <w:t xml:space="preserve"> </w:t>
      </w:r>
      <w:r w:rsidRPr="00EB4642">
        <w:rPr>
          <w:rFonts w:hint="eastAsia"/>
          <w:sz w:val="20"/>
          <w:szCs w:val="20"/>
          <w:rtl/>
        </w:rPr>
        <w:t>שביתת</w:t>
      </w:r>
      <w:r w:rsidRPr="00EB4642">
        <w:rPr>
          <w:sz w:val="20"/>
          <w:szCs w:val="20"/>
          <w:rtl/>
        </w:rPr>
        <w:t xml:space="preserve"> </w:t>
      </w:r>
      <w:r w:rsidRPr="00EB4642">
        <w:rPr>
          <w:rFonts w:hint="eastAsia"/>
          <w:sz w:val="20"/>
          <w:szCs w:val="20"/>
          <w:rtl/>
        </w:rPr>
        <w:t>עשור</w:t>
      </w:r>
      <w:r w:rsidRPr="00EB4642">
        <w:rPr>
          <w:sz w:val="20"/>
          <w:szCs w:val="20"/>
          <w:rtl/>
        </w:rPr>
        <w:t xml:space="preserve"> </w:t>
      </w:r>
      <w:r w:rsidRPr="00EB4642">
        <w:rPr>
          <w:rFonts w:hint="eastAsia"/>
          <w:sz w:val="20"/>
          <w:szCs w:val="20"/>
          <w:rtl/>
        </w:rPr>
        <w:t>ג</w:t>
      </w:r>
      <w:r w:rsidRPr="00EB4642">
        <w:rPr>
          <w:sz w:val="20"/>
          <w:szCs w:val="20"/>
          <w:rtl/>
        </w:rPr>
        <w:t xml:space="preserve">, </w:t>
      </w:r>
      <w:r w:rsidRPr="00EB4642">
        <w:rPr>
          <w:rFonts w:hint="eastAsia"/>
          <w:sz w:val="20"/>
          <w:szCs w:val="20"/>
          <w:rtl/>
        </w:rPr>
        <w:t>ב </w:t>
      </w:r>
    </w:p>
    <w:p w14:paraId="1C5AB6A4" w14:textId="10E81FA6" w:rsidR="003C6EC2" w:rsidRPr="00B7422E" w:rsidRDefault="003C6EC2" w:rsidP="00CD2567">
      <w:pPr>
        <w:bidi/>
        <w:spacing w:after="0" w:line="240" w:lineRule="auto"/>
        <w:jc w:val="both"/>
        <w:rPr>
          <w:rFonts w:asciiTheme="minorBidi" w:hAnsiTheme="minorBidi"/>
          <w:sz w:val="20"/>
          <w:szCs w:val="20"/>
          <w:rtl/>
        </w:rPr>
      </w:pPr>
      <w:r w:rsidRPr="00EB4642">
        <w:rPr>
          <w:rFonts w:hint="eastAsia"/>
          <w:sz w:val="20"/>
          <w:szCs w:val="20"/>
          <w:rtl/>
        </w:rPr>
        <w:t>ומדרבינו</w:t>
      </w:r>
      <w:r w:rsidRPr="00EB4642">
        <w:rPr>
          <w:sz w:val="20"/>
          <w:szCs w:val="20"/>
          <w:rtl/>
        </w:rPr>
        <w:t xml:space="preserve"> </w:t>
      </w:r>
      <w:r w:rsidRPr="00EB4642">
        <w:rPr>
          <w:rFonts w:hint="eastAsia"/>
          <w:sz w:val="20"/>
          <w:szCs w:val="20"/>
          <w:rtl/>
        </w:rPr>
        <w:t>ז”ל</w:t>
      </w:r>
      <w:r w:rsidRPr="00EB4642">
        <w:rPr>
          <w:sz w:val="20"/>
          <w:szCs w:val="20"/>
          <w:rtl/>
        </w:rPr>
        <w:t xml:space="preserve"> </w:t>
      </w:r>
      <w:r w:rsidRPr="00EB4642">
        <w:rPr>
          <w:rFonts w:hint="eastAsia"/>
          <w:sz w:val="20"/>
          <w:szCs w:val="20"/>
          <w:rtl/>
        </w:rPr>
        <w:t>לא</w:t>
      </w:r>
      <w:r w:rsidRPr="00EB4642">
        <w:rPr>
          <w:sz w:val="20"/>
          <w:szCs w:val="20"/>
          <w:rtl/>
        </w:rPr>
        <w:t xml:space="preserve"> </w:t>
      </w:r>
      <w:r w:rsidRPr="00EB4642">
        <w:rPr>
          <w:rFonts w:hint="eastAsia"/>
          <w:sz w:val="20"/>
          <w:szCs w:val="20"/>
          <w:rtl/>
        </w:rPr>
        <w:t>הזכיר</w:t>
      </w:r>
      <w:r w:rsidRPr="00EB4642">
        <w:rPr>
          <w:sz w:val="20"/>
          <w:szCs w:val="20"/>
          <w:rtl/>
        </w:rPr>
        <w:t xml:space="preserve"> </w:t>
      </w:r>
      <w:r w:rsidRPr="00EB4642">
        <w:rPr>
          <w:rFonts w:hint="eastAsia"/>
          <w:sz w:val="20"/>
          <w:szCs w:val="20"/>
          <w:rtl/>
        </w:rPr>
        <w:t>כן</w:t>
      </w:r>
      <w:r w:rsidRPr="00EB4642">
        <w:rPr>
          <w:sz w:val="20"/>
          <w:szCs w:val="20"/>
          <w:rtl/>
        </w:rPr>
        <w:t xml:space="preserve"> </w:t>
      </w:r>
      <w:r w:rsidRPr="00EB4642">
        <w:rPr>
          <w:rFonts w:hint="eastAsia"/>
          <w:sz w:val="20"/>
          <w:szCs w:val="20"/>
          <w:rtl/>
        </w:rPr>
        <w:t>בהל’</w:t>
      </w:r>
      <w:r w:rsidRPr="00EB4642">
        <w:rPr>
          <w:sz w:val="20"/>
          <w:szCs w:val="20"/>
          <w:rtl/>
        </w:rPr>
        <w:t xml:space="preserve"> </w:t>
      </w:r>
      <w:r w:rsidRPr="00EB4642">
        <w:rPr>
          <w:rFonts w:hint="eastAsia"/>
          <w:sz w:val="20"/>
          <w:szCs w:val="20"/>
          <w:rtl/>
        </w:rPr>
        <w:t>תפלה</w:t>
      </w:r>
      <w:r w:rsidRPr="00EB4642">
        <w:rPr>
          <w:sz w:val="20"/>
          <w:szCs w:val="20"/>
          <w:rtl/>
        </w:rPr>
        <w:t xml:space="preserve"> </w:t>
      </w:r>
      <w:r w:rsidRPr="00EB4642">
        <w:rPr>
          <w:rFonts w:hint="eastAsia"/>
          <w:sz w:val="20"/>
          <w:szCs w:val="20"/>
          <w:rtl/>
        </w:rPr>
        <w:t>משמע</w:t>
      </w:r>
      <w:r w:rsidRPr="00EB4642">
        <w:rPr>
          <w:sz w:val="20"/>
          <w:szCs w:val="20"/>
          <w:rtl/>
        </w:rPr>
        <w:t xml:space="preserve"> </w:t>
      </w:r>
      <w:r w:rsidRPr="00EB4642">
        <w:rPr>
          <w:rFonts w:hint="eastAsia"/>
          <w:sz w:val="20"/>
          <w:szCs w:val="20"/>
          <w:rtl/>
        </w:rPr>
        <w:t>דלא</w:t>
      </w:r>
      <w:r w:rsidRPr="00EB4642">
        <w:rPr>
          <w:sz w:val="20"/>
          <w:szCs w:val="20"/>
          <w:rtl/>
        </w:rPr>
        <w:t xml:space="preserve"> </w:t>
      </w:r>
      <w:r w:rsidRPr="00EB4642">
        <w:rPr>
          <w:rFonts w:hint="eastAsia"/>
          <w:sz w:val="20"/>
          <w:szCs w:val="20"/>
          <w:rtl/>
        </w:rPr>
        <w:t>חייש</w:t>
      </w:r>
      <w:r w:rsidRPr="00EB4642">
        <w:rPr>
          <w:sz w:val="20"/>
          <w:szCs w:val="20"/>
          <w:rtl/>
        </w:rPr>
        <w:t xml:space="preserve"> </w:t>
      </w:r>
      <w:r w:rsidRPr="00EB4642">
        <w:rPr>
          <w:rFonts w:hint="eastAsia"/>
          <w:sz w:val="20"/>
          <w:szCs w:val="20"/>
          <w:rtl/>
        </w:rPr>
        <w:t>לרוח</w:t>
      </w:r>
      <w:r w:rsidRPr="00EB4642">
        <w:rPr>
          <w:sz w:val="20"/>
          <w:szCs w:val="20"/>
          <w:rtl/>
        </w:rPr>
        <w:t xml:space="preserve"> </w:t>
      </w:r>
      <w:r w:rsidRPr="00EB4642">
        <w:rPr>
          <w:rFonts w:hint="eastAsia"/>
          <w:sz w:val="20"/>
          <w:szCs w:val="20"/>
          <w:rtl/>
        </w:rPr>
        <w:t>רעה</w:t>
      </w:r>
      <w:r w:rsidRPr="00EB4642">
        <w:rPr>
          <w:sz w:val="20"/>
          <w:szCs w:val="20"/>
          <w:rtl/>
        </w:rPr>
        <w:t xml:space="preserve"> </w:t>
      </w:r>
      <w:r w:rsidRPr="00EB4642">
        <w:rPr>
          <w:rFonts w:hint="eastAsia"/>
          <w:sz w:val="20"/>
          <w:szCs w:val="20"/>
          <w:rtl/>
        </w:rPr>
        <w:t>דאין</w:t>
      </w:r>
      <w:r w:rsidRPr="00EB4642">
        <w:rPr>
          <w:sz w:val="20"/>
          <w:szCs w:val="20"/>
          <w:rtl/>
        </w:rPr>
        <w:t xml:space="preserve"> </w:t>
      </w:r>
      <w:r w:rsidRPr="00EB4642">
        <w:rPr>
          <w:rFonts w:hint="eastAsia"/>
          <w:sz w:val="20"/>
          <w:szCs w:val="20"/>
          <w:rtl/>
        </w:rPr>
        <w:t>אותו</w:t>
      </w:r>
      <w:r w:rsidRPr="00EB4642">
        <w:rPr>
          <w:sz w:val="20"/>
          <w:szCs w:val="20"/>
          <w:rtl/>
        </w:rPr>
        <w:t xml:space="preserve"> </w:t>
      </w:r>
      <w:r w:rsidRPr="00EB4642">
        <w:rPr>
          <w:rFonts w:hint="eastAsia"/>
          <w:sz w:val="20"/>
          <w:szCs w:val="20"/>
          <w:rtl/>
        </w:rPr>
        <w:t>רוח</w:t>
      </w:r>
      <w:r w:rsidRPr="00EB4642">
        <w:rPr>
          <w:sz w:val="20"/>
          <w:szCs w:val="20"/>
          <w:rtl/>
        </w:rPr>
        <w:t xml:space="preserve"> </w:t>
      </w:r>
      <w:r w:rsidRPr="00EB4642">
        <w:rPr>
          <w:rFonts w:hint="eastAsia"/>
          <w:sz w:val="20"/>
          <w:szCs w:val="20"/>
          <w:rtl/>
        </w:rPr>
        <w:t>רעה</w:t>
      </w:r>
      <w:r w:rsidRPr="00EB4642">
        <w:rPr>
          <w:sz w:val="20"/>
          <w:szCs w:val="20"/>
          <w:rtl/>
        </w:rPr>
        <w:t xml:space="preserve"> </w:t>
      </w:r>
      <w:r w:rsidRPr="00EB4642">
        <w:rPr>
          <w:rFonts w:hint="eastAsia"/>
          <w:sz w:val="20"/>
          <w:szCs w:val="20"/>
          <w:rtl/>
        </w:rPr>
        <w:t>מצויה</w:t>
      </w:r>
      <w:r w:rsidRPr="00EB4642">
        <w:rPr>
          <w:sz w:val="20"/>
          <w:szCs w:val="20"/>
          <w:rtl/>
        </w:rPr>
        <w:t xml:space="preserve"> </w:t>
      </w:r>
      <w:r w:rsidRPr="00EB4642">
        <w:rPr>
          <w:rFonts w:hint="eastAsia"/>
          <w:sz w:val="20"/>
          <w:szCs w:val="20"/>
          <w:rtl/>
        </w:rPr>
        <w:t>בינינו</w:t>
      </w:r>
    </w:p>
  </w:footnote>
  <w:footnote w:id="7">
    <w:p w14:paraId="2D859C90" w14:textId="223AD59A"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u w:val="single"/>
          <w:rtl/>
        </w:rPr>
        <w:t>במאמר</w:t>
      </w:r>
      <w:r w:rsidRPr="00B7422E">
        <w:rPr>
          <w:rFonts w:asciiTheme="minorBidi" w:hAnsiTheme="minorBidi"/>
          <w:rtl/>
        </w:rPr>
        <w:t xml:space="preserve"> מרגש באנגלית, הד"ר קנת' פרגר מתאר את עוצמתה של ברכת אשר יצר ואת הניסים שפוקדים אותנו בחיי היומיום, במיוחד לאור התאוששות בנו מתאונת דרכים והמשמעות של הורדת הקתטר שלו.</w:t>
      </w:r>
    </w:p>
  </w:footnote>
  <w:footnote w:id="8">
    <w:p w14:paraId="4BF2EE8D" w14:textId="6AB29A23"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rtl/>
        </w:rPr>
        <w:t>ברכות</w:t>
      </w:r>
      <w:r w:rsidRPr="00B7422E">
        <w:rPr>
          <w:rFonts w:asciiTheme="minorBidi" w:hAnsiTheme="minorBidi"/>
          <w:rtl/>
        </w:rPr>
        <w:t xml:space="preserve"> </w:t>
      </w:r>
      <w:r w:rsidRPr="00B7422E">
        <w:rPr>
          <w:rFonts w:asciiTheme="minorBidi" w:hAnsiTheme="minorBidi" w:hint="eastAsia"/>
          <w:rtl/>
        </w:rPr>
        <w:t>יא</w:t>
      </w:r>
      <w:r w:rsidRPr="00B7422E">
        <w:rPr>
          <w:rFonts w:asciiTheme="minorBidi" w:hAnsiTheme="minorBidi"/>
          <w:rtl/>
        </w:rPr>
        <w:t xml:space="preserve"> </w:t>
      </w:r>
      <w:r w:rsidRPr="00B7422E">
        <w:rPr>
          <w:rFonts w:asciiTheme="minorBidi" w:hAnsiTheme="minorBidi" w:hint="eastAsia"/>
          <w:rtl/>
        </w:rPr>
        <w:t>ע</w:t>
      </w:r>
      <w:r w:rsidRPr="00B7422E">
        <w:rPr>
          <w:rFonts w:asciiTheme="minorBidi" w:hAnsiTheme="minorBidi"/>
          <w:rtl/>
        </w:rPr>
        <w:t>"ב</w:t>
      </w:r>
    </w:p>
  </w:footnote>
  <w:footnote w:id="9">
    <w:p w14:paraId="1779FB0E" w14:textId="77777777" w:rsidR="003C6EC2" w:rsidRPr="00CD2567" w:rsidRDefault="003C6EC2" w:rsidP="00CD2567">
      <w:pPr>
        <w:bidi/>
        <w:spacing w:after="0" w:line="240" w:lineRule="auto"/>
        <w:jc w:val="both"/>
        <w:rPr>
          <w:sz w:val="20"/>
          <w:szCs w:val="20"/>
        </w:rPr>
      </w:pPr>
      <w:r w:rsidRPr="00CD2567">
        <w:rPr>
          <w:sz w:val="20"/>
          <w:szCs w:val="20"/>
        </w:rPr>
        <w:footnoteRef/>
      </w:r>
      <w:r w:rsidRPr="00CD2567">
        <w:rPr>
          <w:sz w:val="20"/>
          <w:szCs w:val="20"/>
        </w:rPr>
        <w:t xml:space="preserve"> </w:t>
      </w:r>
      <w:r w:rsidRPr="00CD2567">
        <w:rPr>
          <w:rFonts w:hint="eastAsia"/>
          <w:sz w:val="20"/>
          <w:szCs w:val="20"/>
          <w:rtl/>
        </w:rPr>
        <w:t>ר”ן</w:t>
      </w:r>
      <w:r w:rsidRPr="00CD2567">
        <w:rPr>
          <w:sz w:val="20"/>
          <w:szCs w:val="20"/>
          <w:rtl/>
        </w:rPr>
        <w:t xml:space="preserve"> </w:t>
      </w:r>
      <w:r w:rsidRPr="00CD2567">
        <w:rPr>
          <w:rFonts w:hint="eastAsia"/>
          <w:sz w:val="20"/>
          <w:szCs w:val="20"/>
          <w:rtl/>
        </w:rPr>
        <w:t>נדרים</w:t>
      </w:r>
      <w:r w:rsidRPr="00CD2567">
        <w:rPr>
          <w:sz w:val="20"/>
          <w:szCs w:val="20"/>
          <w:rtl/>
        </w:rPr>
        <w:t xml:space="preserve"> </w:t>
      </w:r>
      <w:r w:rsidRPr="00CD2567">
        <w:rPr>
          <w:rFonts w:hint="eastAsia"/>
          <w:sz w:val="20"/>
          <w:szCs w:val="20"/>
          <w:rtl/>
        </w:rPr>
        <w:t>פא </w:t>
      </w:r>
    </w:p>
    <w:p w14:paraId="3DA110FE" w14:textId="77777777" w:rsidR="003C6EC2" w:rsidRPr="00CD2567" w:rsidRDefault="003C6EC2" w:rsidP="00CD2567">
      <w:pPr>
        <w:bidi/>
        <w:spacing w:after="0" w:line="240" w:lineRule="auto"/>
        <w:jc w:val="both"/>
        <w:rPr>
          <w:sz w:val="20"/>
          <w:szCs w:val="20"/>
          <w:rtl/>
        </w:rPr>
      </w:pPr>
      <w:r w:rsidRPr="00CD2567">
        <w:rPr>
          <w:rFonts w:hint="eastAsia"/>
          <w:sz w:val="20"/>
          <w:szCs w:val="20"/>
          <w:rtl/>
        </w:rPr>
        <w:t>ומצאתי</w:t>
      </w:r>
      <w:r w:rsidRPr="00CD2567">
        <w:rPr>
          <w:sz w:val="20"/>
          <w:szCs w:val="20"/>
          <w:rtl/>
        </w:rPr>
        <w:t xml:space="preserve"> </w:t>
      </w:r>
      <w:r w:rsidRPr="00CD2567">
        <w:rPr>
          <w:rFonts w:hint="eastAsia"/>
          <w:sz w:val="20"/>
          <w:szCs w:val="20"/>
          <w:rtl/>
        </w:rPr>
        <w:t>במגילת</w:t>
      </w:r>
      <w:r w:rsidRPr="00CD2567">
        <w:rPr>
          <w:sz w:val="20"/>
          <w:szCs w:val="20"/>
          <w:rtl/>
        </w:rPr>
        <w:t xml:space="preserve"> </w:t>
      </w:r>
      <w:r w:rsidRPr="00CD2567">
        <w:rPr>
          <w:rFonts w:hint="eastAsia"/>
          <w:sz w:val="20"/>
          <w:szCs w:val="20"/>
          <w:rtl/>
        </w:rPr>
        <w:t>סתרים</w:t>
      </w:r>
      <w:r w:rsidRPr="00CD2567">
        <w:rPr>
          <w:sz w:val="20"/>
          <w:szCs w:val="20"/>
          <w:rtl/>
        </w:rPr>
        <w:t xml:space="preserve"> </w:t>
      </w:r>
      <w:r w:rsidRPr="00CD2567">
        <w:rPr>
          <w:rFonts w:hint="eastAsia"/>
          <w:sz w:val="20"/>
          <w:szCs w:val="20"/>
          <w:rtl/>
        </w:rPr>
        <w:t>של</w:t>
      </w:r>
      <w:r w:rsidRPr="00CD2567">
        <w:rPr>
          <w:sz w:val="20"/>
          <w:szCs w:val="20"/>
          <w:rtl/>
        </w:rPr>
        <w:t xml:space="preserve"> </w:t>
      </w:r>
      <w:r w:rsidRPr="00CD2567">
        <w:rPr>
          <w:rFonts w:hint="eastAsia"/>
          <w:sz w:val="20"/>
          <w:szCs w:val="20"/>
          <w:rtl/>
        </w:rPr>
        <w:t>ה”ר</w:t>
      </w:r>
      <w:r w:rsidRPr="00CD2567">
        <w:rPr>
          <w:sz w:val="20"/>
          <w:szCs w:val="20"/>
          <w:rtl/>
        </w:rPr>
        <w:t xml:space="preserve"> </w:t>
      </w:r>
      <w:r w:rsidRPr="00CD2567">
        <w:rPr>
          <w:rFonts w:hint="eastAsia"/>
          <w:sz w:val="20"/>
          <w:szCs w:val="20"/>
          <w:rtl/>
        </w:rPr>
        <w:t>יונה</w:t>
      </w:r>
      <w:r w:rsidRPr="00CD2567">
        <w:rPr>
          <w:sz w:val="20"/>
          <w:szCs w:val="20"/>
          <w:rtl/>
        </w:rPr>
        <w:t xml:space="preserve"> </w:t>
      </w:r>
      <w:r w:rsidRPr="00CD2567">
        <w:rPr>
          <w:rFonts w:hint="eastAsia"/>
          <w:sz w:val="20"/>
          <w:szCs w:val="20"/>
          <w:rtl/>
        </w:rPr>
        <w:t>ז”ל…</w:t>
      </w:r>
      <w:r w:rsidRPr="00CD2567">
        <w:rPr>
          <w:sz w:val="20"/>
          <w:szCs w:val="20"/>
          <w:rtl/>
        </w:rPr>
        <w:t xml:space="preserve"> </w:t>
      </w:r>
      <w:r w:rsidRPr="00CD2567">
        <w:rPr>
          <w:rFonts w:hint="eastAsia"/>
          <w:sz w:val="20"/>
          <w:szCs w:val="20"/>
          <w:rtl/>
        </w:rPr>
        <w:t>שלא</w:t>
      </w:r>
      <w:r w:rsidRPr="00CD2567">
        <w:rPr>
          <w:sz w:val="20"/>
          <w:szCs w:val="20"/>
          <w:rtl/>
        </w:rPr>
        <w:t xml:space="preserve"> </w:t>
      </w:r>
      <w:r w:rsidRPr="00CD2567">
        <w:rPr>
          <w:rFonts w:hint="eastAsia"/>
          <w:sz w:val="20"/>
          <w:szCs w:val="20"/>
          <w:rtl/>
        </w:rPr>
        <w:t>היתה</w:t>
      </w:r>
      <w:r w:rsidRPr="00CD2567">
        <w:rPr>
          <w:sz w:val="20"/>
          <w:szCs w:val="20"/>
          <w:rtl/>
        </w:rPr>
        <w:t xml:space="preserve"> </w:t>
      </w:r>
      <w:r w:rsidRPr="00CD2567">
        <w:rPr>
          <w:rFonts w:hint="eastAsia"/>
          <w:sz w:val="20"/>
          <w:szCs w:val="20"/>
          <w:rtl/>
        </w:rPr>
        <w:t>התורה</w:t>
      </w:r>
      <w:r w:rsidRPr="00CD2567">
        <w:rPr>
          <w:sz w:val="20"/>
          <w:szCs w:val="20"/>
          <w:rtl/>
        </w:rPr>
        <w:t xml:space="preserve"> </w:t>
      </w:r>
      <w:r w:rsidRPr="00CD2567">
        <w:rPr>
          <w:rFonts w:hint="eastAsia"/>
          <w:sz w:val="20"/>
          <w:szCs w:val="20"/>
          <w:rtl/>
        </w:rPr>
        <w:t>חשובה</w:t>
      </w:r>
      <w:r w:rsidRPr="00CD2567">
        <w:rPr>
          <w:sz w:val="20"/>
          <w:szCs w:val="20"/>
          <w:rtl/>
        </w:rPr>
        <w:t xml:space="preserve"> </w:t>
      </w:r>
      <w:r w:rsidRPr="00CD2567">
        <w:rPr>
          <w:rFonts w:hint="eastAsia"/>
          <w:sz w:val="20"/>
          <w:szCs w:val="20"/>
          <w:rtl/>
        </w:rPr>
        <w:t>בעיניהם</w:t>
      </w:r>
      <w:r w:rsidRPr="00CD2567">
        <w:rPr>
          <w:sz w:val="20"/>
          <w:szCs w:val="20"/>
          <w:rtl/>
        </w:rPr>
        <w:t xml:space="preserve"> </w:t>
      </w:r>
      <w:r w:rsidRPr="00CD2567">
        <w:rPr>
          <w:rFonts w:hint="eastAsia"/>
          <w:sz w:val="20"/>
          <w:szCs w:val="20"/>
          <w:rtl/>
        </w:rPr>
        <w:t>כ”כ</w:t>
      </w:r>
      <w:r w:rsidRPr="00CD2567">
        <w:rPr>
          <w:sz w:val="20"/>
          <w:szCs w:val="20"/>
          <w:rtl/>
        </w:rPr>
        <w:t xml:space="preserve"> </w:t>
      </w:r>
      <w:r w:rsidRPr="00CD2567">
        <w:rPr>
          <w:rFonts w:hint="eastAsia"/>
          <w:sz w:val="20"/>
          <w:szCs w:val="20"/>
          <w:rtl/>
        </w:rPr>
        <w:t>שיהא</w:t>
      </w:r>
      <w:r w:rsidRPr="00CD2567">
        <w:rPr>
          <w:sz w:val="20"/>
          <w:szCs w:val="20"/>
          <w:rtl/>
        </w:rPr>
        <w:t xml:space="preserve"> </w:t>
      </w:r>
      <w:r w:rsidRPr="00CD2567">
        <w:rPr>
          <w:rFonts w:hint="eastAsia"/>
          <w:sz w:val="20"/>
          <w:szCs w:val="20"/>
          <w:rtl/>
        </w:rPr>
        <w:t>ראוי</w:t>
      </w:r>
      <w:r w:rsidRPr="00CD2567">
        <w:rPr>
          <w:sz w:val="20"/>
          <w:szCs w:val="20"/>
          <w:rtl/>
        </w:rPr>
        <w:t xml:space="preserve"> </w:t>
      </w:r>
      <w:r w:rsidRPr="00CD2567">
        <w:rPr>
          <w:rFonts w:hint="eastAsia"/>
          <w:sz w:val="20"/>
          <w:szCs w:val="20"/>
          <w:rtl/>
        </w:rPr>
        <w:t>לברך</w:t>
      </w:r>
      <w:r w:rsidRPr="00CD2567">
        <w:rPr>
          <w:sz w:val="20"/>
          <w:szCs w:val="20"/>
          <w:rtl/>
        </w:rPr>
        <w:t xml:space="preserve"> </w:t>
      </w:r>
      <w:r w:rsidRPr="00CD2567">
        <w:rPr>
          <w:rFonts w:hint="eastAsia"/>
          <w:sz w:val="20"/>
          <w:szCs w:val="20"/>
          <w:rtl/>
        </w:rPr>
        <w:t>עליה</w:t>
      </w:r>
      <w:r w:rsidRPr="00CD2567">
        <w:rPr>
          <w:sz w:val="20"/>
          <w:szCs w:val="20"/>
          <w:rtl/>
        </w:rPr>
        <w:t xml:space="preserve"> </w:t>
      </w:r>
      <w:r w:rsidRPr="00CD2567">
        <w:rPr>
          <w:rFonts w:hint="eastAsia"/>
          <w:sz w:val="20"/>
          <w:szCs w:val="20"/>
          <w:rtl/>
        </w:rPr>
        <w:t>שלא</w:t>
      </w:r>
      <w:r w:rsidRPr="00CD2567">
        <w:rPr>
          <w:sz w:val="20"/>
          <w:szCs w:val="20"/>
          <w:rtl/>
        </w:rPr>
        <w:t xml:space="preserve"> </w:t>
      </w:r>
      <w:r w:rsidRPr="00CD2567">
        <w:rPr>
          <w:rFonts w:hint="eastAsia"/>
          <w:sz w:val="20"/>
          <w:szCs w:val="20"/>
          <w:rtl/>
        </w:rPr>
        <w:t>היו</w:t>
      </w:r>
      <w:r w:rsidRPr="00CD2567">
        <w:rPr>
          <w:sz w:val="20"/>
          <w:szCs w:val="20"/>
          <w:rtl/>
        </w:rPr>
        <w:t xml:space="preserve"> </w:t>
      </w:r>
      <w:r w:rsidRPr="00CD2567">
        <w:rPr>
          <w:rFonts w:hint="eastAsia"/>
          <w:sz w:val="20"/>
          <w:szCs w:val="20"/>
          <w:rtl/>
        </w:rPr>
        <w:t>עוסקים</w:t>
      </w:r>
      <w:r w:rsidRPr="00CD2567">
        <w:rPr>
          <w:sz w:val="20"/>
          <w:szCs w:val="20"/>
          <w:rtl/>
        </w:rPr>
        <w:t xml:space="preserve"> </w:t>
      </w:r>
      <w:r w:rsidRPr="00CD2567">
        <w:rPr>
          <w:rFonts w:hint="eastAsia"/>
          <w:sz w:val="20"/>
          <w:szCs w:val="20"/>
          <w:rtl/>
        </w:rPr>
        <w:t>בה</w:t>
      </w:r>
      <w:r w:rsidRPr="00CD2567">
        <w:rPr>
          <w:sz w:val="20"/>
          <w:szCs w:val="20"/>
          <w:rtl/>
        </w:rPr>
        <w:t xml:space="preserve"> </w:t>
      </w:r>
      <w:r w:rsidRPr="00CD2567">
        <w:rPr>
          <w:rFonts w:hint="eastAsia"/>
          <w:sz w:val="20"/>
          <w:szCs w:val="20"/>
          <w:rtl/>
        </w:rPr>
        <w:t>לשמה</w:t>
      </w:r>
      <w:r w:rsidRPr="00CD2567">
        <w:rPr>
          <w:sz w:val="20"/>
          <w:szCs w:val="20"/>
          <w:rtl/>
        </w:rPr>
        <w:t xml:space="preserve"> </w:t>
      </w:r>
      <w:r w:rsidRPr="00CD2567">
        <w:rPr>
          <w:rFonts w:hint="eastAsia"/>
          <w:sz w:val="20"/>
          <w:szCs w:val="20"/>
          <w:rtl/>
        </w:rPr>
        <w:t>ומתוך</w:t>
      </w:r>
      <w:r w:rsidRPr="00CD2567">
        <w:rPr>
          <w:sz w:val="20"/>
          <w:szCs w:val="20"/>
          <w:rtl/>
        </w:rPr>
        <w:t xml:space="preserve"> </w:t>
      </w:r>
      <w:r w:rsidRPr="00CD2567">
        <w:rPr>
          <w:rFonts w:hint="eastAsia"/>
          <w:sz w:val="20"/>
          <w:szCs w:val="20"/>
          <w:rtl/>
        </w:rPr>
        <w:t>כך</w:t>
      </w:r>
      <w:r w:rsidRPr="00CD2567">
        <w:rPr>
          <w:sz w:val="20"/>
          <w:szCs w:val="20"/>
          <w:rtl/>
        </w:rPr>
        <w:t xml:space="preserve"> </w:t>
      </w:r>
      <w:r w:rsidRPr="00CD2567">
        <w:rPr>
          <w:rFonts w:hint="eastAsia"/>
          <w:sz w:val="20"/>
          <w:szCs w:val="20"/>
          <w:rtl/>
        </w:rPr>
        <w:t>היו</w:t>
      </w:r>
      <w:r w:rsidRPr="00CD2567">
        <w:rPr>
          <w:sz w:val="20"/>
          <w:szCs w:val="20"/>
          <w:rtl/>
        </w:rPr>
        <w:t xml:space="preserve"> </w:t>
      </w:r>
      <w:r w:rsidRPr="00CD2567">
        <w:rPr>
          <w:rFonts w:hint="eastAsia"/>
          <w:sz w:val="20"/>
          <w:szCs w:val="20"/>
          <w:rtl/>
        </w:rPr>
        <w:t>מזלזלין</w:t>
      </w:r>
      <w:r w:rsidRPr="00CD2567">
        <w:rPr>
          <w:sz w:val="20"/>
          <w:szCs w:val="20"/>
          <w:rtl/>
        </w:rPr>
        <w:t xml:space="preserve"> </w:t>
      </w:r>
      <w:r w:rsidRPr="00CD2567">
        <w:rPr>
          <w:rFonts w:hint="eastAsia"/>
          <w:sz w:val="20"/>
          <w:szCs w:val="20"/>
          <w:rtl/>
        </w:rPr>
        <w:t>בברכתה</w:t>
      </w:r>
      <w:r w:rsidRPr="00CD2567">
        <w:rPr>
          <w:sz w:val="20"/>
          <w:szCs w:val="20"/>
          <w:rtl/>
        </w:rPr>
        <w:t xml:space="preserve"> </w:t>
      </w:r>
      <w:r w:rsidRPr="00CD2567">
        <w:rPr>
          <w:rFonts w:hint="eastAsia"/>
          <w:sz w:val="20"/>
          <w:szCs w:val="20"/>
          <w:rtl/>
        </w:rPr>
        <w:t>והיינו</w:t>
      </w:r>
      <w:r w:rsidRPr="00CD2567">
        <w:rPr>
          <w:sz w:val="20"/>
          <w:szCs w:val="20"/>
          <w:rtl/>
        </w:rPr>
        <w:t xml:space="preserve"> </w:t>
      </w:r>
      <w:r w:rsidRPr="00CD2567">
        <w:rPr>
          <w:rFonts w:hint="eastAsia"/>
          <w:sz w:val="20"/>
          <w:szCs w:val="20"/>
          <w:rtl/>
        </w:rPr>
        <w:t>לא</w:t>
      </w:r>
      <w:r w:rsidRPr="00CD2567">
        <w:rPr>
          <w:sz w:val="20"/>
          <w:szCs w:val="20"/>
          <w:rtl/>
        </w:rPr>
        <w:t xml:space="preserve"> </w:t>
      </w:r>
      <w:r w:rsidRPr="00CD2567">
        <w:rPr>
          <w:rFonts w:hint="eastAsia"/>
          <w:sz w:val="20"/>
          <w:szCs w:val="20"/>
          <w:rtl/>
        </w:rPr>
        <w:t>הלכו</w:t>
      </w:r>
      <w:r w:rsidRPr="00CD2567">
        <w:rPr>
          <w:sz w:val="20"/>
          <w:szCs w:val="20"/>
          <w:rtl/>
        </w:rPr>
        <w:t xml:space="preserve"> </w:t>
      </w:r>
      <w:r w:rsidRPr="00CD2567">
        <w:rPr>
          <w:rFonts w:hint="eastAsia"/>
          <w:sz w:val="20"/>
          <w:szCs w:val="20"/>
          <w:rtl/>
        </w:rPr>
        <w:t>בה</w:t>
      </w:r>
      <w:r w:rsidRPr="00CD2567">
        <w:rPr>
          <w:sz w:val="20"/>
          <w:szCs w:val="20"/>
          <w:rtl/>
        </w:rPr>
        <w:t xml:space="preserve"> </w:t>
      </w:r>
      <w:r w:rsidRPr="00CD2567">
        <w:rPr>
          <w:rFonts w:hint="eastAsia"/>
          <w:sz w:val="20"/>
          <w:szCs w:val="20"/>
          <w:rtl/>
        </w:rPr>
        <w:t>כלומר</w:t>
      </w:r>
      <w:r w:rsidRPr="00CD2567">
        <w:rPr>
          <w:sz w:val="20"/>
          <w:szCs w:val="20"/>
          <w:rtl/>
        </w:rPr>
        <w:t xml:space="preserve"> </w:t>
      </w:r>
      <w:r w:rsidRPr="00CD2567">
        <w:rPr>
          <w:rFonts w:hint="eastAsia"/>
          <w:sz w:val="20"/>
          <w:szCs w:val="20"/>
          <w:rtl/>
        </w:rPr>
        <w:t>בכונתה</w:t>
      </w:r>
      <w:r w:rsidRPr="00CD2567">
        <w:rPr>
          <w:sz w:val="20"/>
          <w:szCs w:val="20"/>
          <w:rtl/>
        </w:rPr>
        <w:t xml:space="preserve"> </w:t>
      </w:r>
      <w:r w:rsidRPr="00CD2567">
        <w:rPr>
          <w:rFonts w:hint="eastAsia"/>
          <w:sz w:val="20"/>
          <w:szCs w:val="20"/>
          <w:rtl/>
        </w:rPr>
        <w:t>ולשמה</w:t>
      </w:r>
      <w:r w:rsidRPr="00CD2567">
        <w:rPr>
          <w:sz w:val="20"/>
          <w:szCs w:val="20"/>
          <w:rtl/>
        </w:rPr>
        <w:t xml:space="preserve"> </w:t>
      </w:r>
      <w:r w:rsidRPr="00CD2567">
        <w:rPr>
          <w:rFonts w:hint="eastAsia"/>
          <w:sz w:val="20"/>
          <w:szCs w:val="20"/>
          <w:rtl/>
        </w:rPr>
        <w:t>אלו</w:t>
      </w:r>
    </w:p>
    <w:p w14:paraId="7A5D8938" w14:textId="6715AFFF" w:rsidR="003C6EC2" w:rsidRPr="00B7422E" w:rsidRDefault="003C6EC2" w:rsidP="00CD2567">
      <w:pPr>
        <w:pStyle w:val="FootnoteText"/>
        <w:bidi/>
        <w:rPr>
          <w:rFonts w:asciiTheme="minorBidi" w:hAnsiTheme="minorBidi"/>
          <w:rtl/>
        </w:rPr>
      </w:pPr>
    </w:p>
  </w:footnote>
  <w:footnote w:id="10">
    <w:p w14:paraId="72BFC87E" w14:textId="26265EBF" w:rsidR="003C6EC2" w:rsidRPr="00CD2567" w:rsidRDefault="003C6EC2" w:rsidP="00CD2567">
      <w:pPr>
        <w:bidi/>
        <w:spacing w:after="0" w:line="240" w:lineRule="auto"/>
        <w:jc w:val="both"/>
        <w:rPr>
          <w:sz w:val="20"/>
          <w:szCs w:val="20"/>
        </w:rPr>
      </w:pPr>
      <w:r w:rsidRPr="00CD2567">
        <w:rPr>
          <w:sz w:val="20"/>
          <w:szCs w:val="20"/>
        </w:rPr>
        <w:footnoteRef/>
      </w:r>
      <w:r w:rsidRPr="00CD2567">
        <w:rPr>
          <w:sz w:val="20"/>
          <w:szCs w:val="20"/>
        </w:rPr>
        <w:t xml:space="preserve"> </w:t>
      </w:r>
      <w:r w:rsidRPr="00CD2567">
        <w:rPr>
          <w:sz w:val="20"/>
          <w:szCs w:val="20"/>
          <w:rtl/>
        </w:rPr>
        <w:t xml:space="preserve"> רש”י ברכות כא ע"א, כי שם ה׳ אקרא </w:t>
      </w:r>
    </w:p>
    <w:p w14:paraId="6473BA8C" w14:textId="7E8D40FF" w:rsidR="003C6EC2" w:rsidRPr="00B7422E" w:rsidRDefault="003C6EC2" w:rsidP="00CD2567">
      <w:pPr>
        <w:bidi/>
        <w:spacing w:after="0" w:line="240" w:lineRule="auto"/>
        <w:jc w:val="both"/>
        <w:rPr>
          <w:rFonts w:asciiTheme="minorBidi" w:hAnsiTheme="minorBidi"/>
          <w:rtl/>
        </w:rPr>
      </w:pPr>
      <w:r w:rsidRPr="00CD2567">
        <w:rPr>
          <w:rFonts w:hint="eastAsia"/>
          <w:sz w:val="20"/>
          <w:szCs w:val="20"/>
          <w:rtl/>
        </w:rPr>
        <w:t>כשבא</w:t>
      </w:r>
      <w:r w:rsidRPr="00CD2567">
        <w:rPr>
          <w:sz w:val="20"/>
          <w:szCs w:val="20"/>
          <w:rtl/>
        </w:rPr>
        <w:t xml:space="preserve"> </w:t>
      </w:r>
      <w:r w:rsidRPr="00CD2567">
        <w:rPr>
          <w:rFonts w:hint="eastAsia"/>
          <w:sz w:val="20"/>
          <w:szCs w:val="20"/>
          <w:rtl/>
        </w:rPr>
        <w:t>משה</w:t>
      </w:r>
      <w:r w:rsidRPr="00CD2567">
        <w:rPr>
          <w:sz w:val="20"/>
          <w:szCs w:val="20"/>
          <w:rtl/>
        </w:rPr>
        <w:t xml:space="preserve"> </w:t>
      </w:r>
      <w:r w:rsidRPr="00CD2567">
        <w:rPr>
          <w:rFonts w:hint="eastAsia"/>
          <w:sz w:val="20"/>
          <w:szCs w:val="20"/>
          <w:rtl/>
        </w:rPr>
        <w:t>לפתוח</w:t>
      </w:r>
      <w:r w:rsidRPr="00CD2567">
        <w:rPr>
          <w:sz w:val="20"/>
          <w:szCs w:val="20"/>
          <w:rtl/>
        </w:rPr>
        <w:t xml:space="preserve"> </w:t>
      </w:r>
      <w:r w:rsidRPr="00CD2567">
        <w:rPr>
          <w:rFonts w:hint="eastAsia"/>
          <w:sz w:val="20"/>
          <w:szCs w:val="20"/>
          <w:rtl/>
        </w:rPr>
        <w:t>בדברי</w:t>
      </w:r>
      <w:r w:rsidRPr="00CD2567">
        <w:rPr>
          <w:sz w:val="20"/>
          <w:szCs w:val="20"/>
          <w:rtl/>
        </w:rPr>
        <w:t xml:space="preserve"> </w:t>
      </w:r>
      <w:r w:rsidRPr="00CD2567">
        <w:rPr>
          <w:rFonts w:hint="eastAsia"/>
          <w:sz w:val="20"/>
          <w:szCs w:val="20"/>
          <w:rtl/>
        </w:rPr>
        <w:t>שירה</w:t>
      </w:r>
      <w:r w:rsidRPr="00CD2567">
        <w:rPr>
          <w:sz w:val="20"/>
          <w:szCs w:val="20"/>
          <w:rtl/>
        </w:rPr>
        <w:t xml:space="preserve"> </w:t>
      </w:r>
      <w:r w:rsidRPr="00CD2567">
        <w:rPr>
          <w:rFonts w:hint="eastAsia"/>
          <w:sz w:val="20"/>
          <w:szCs w:val="20"/>
          <w:rtl/>
        </w:rPr>
        <w:t>אמר</w:t>
      </w:r>
      <w:r w:rsidRPr="00CD2567">
        <w:rPr>
          <w:sz w:val="20"/>
          <w:szCs w:val="20"/>
          <w:rtl/>
        </w:rPr>
        <w:t xml:space="preserve"> </w:t>
      </w:r>
      <w:r w:rsidRPr="00CD2567">
        <w:rPr>
          <w:rFonts w:hint="eastAsia"/>
          <w:sz w:val="20"/>
          <w:szCs w:val="20"/>
          <w:rtl/>
        </w:rPr>
        <w:t>להם</w:t>
      </w:r>
      <w:r w:rsidRPr="00CD2567">
        <w:rPr>
          <w:sz w:val="20"/>
          <w:szCs w:val="20"/>
          <w:rtl/>
        </w:rPr>
        <w:t xml:space="preserve"> </w:t>
      </w:r>
      <w:r w:rsidRPr="00CD2567">
        <w:rPr>
          <w:rFonts w:hint="eastAsia"/>
          <w:sz w:val="20"/>
          <w:szCs w:val="20"/>
          <w:rtl/>
        </w:rPr>
        <w:t>לישראל</w:t>
      </w:r>
      <w:r w:rsidRPr="00CD2567">
        <w:rPr>
          <w:sz w:val="20"/>
          <w:szCs w:val="20"/>
          <w:rtl/>
        </w:rPr>
        <w:t xml:space="preserve"> </w:t>
      </w:r>
      <w:r w:rsidRPr="00CD2567">
        <w:rPr>
          <w:rFonts w:hint="eastAsia"/>
          <w:sz w:val="20"/>
          <w:szCs w:val="20"/>
          <w:rtl/>
        </w:rPr>
        <w:t>אני</w:t>
      </w:r>
      <w:r w:rsidRPr="00CD2567">
        <w:rPr>
          <w:sz w:val="20"/>
          <w:szCs w:val="20"/>
          <w:rtl/>
        </w:rPr>
        <w:t xml:space="preserve"> </w:t>
      </w:r>
      <w:r w:rsidRPr="00CD2567">
        <w:rPr>
          <w:rFonts w:hint="eastAsia"/>
          <w:sz w:val="20"/>
          <w:szCs w:val="20"/>
          <w:rtl/>
        </w:rPr>
        <w:t>אברך</w:t>
      </w:r>
      <w:r w:rsidRPr="00CD2567">
        <w:rPr>
          <w:sz w:val="20"/>
          <w:szCs w:val="20"/>
          <w:rtl/>
        </w:rPr>
        <w:t xml:space="preserve"> </w:t>
      </w:r>
      <w:r w:rsidRPr="00CD2567">
        <w:rPr>
          <w:rFonts w:hint="eastAsia"/>
          <w:sz w:val="20"/>
          <w:szCs w:val="20"/>
          <w:rtl/>
        </w:rPr>
        <w:t>תחלה</w:t>
      </w:r>
      <w:r w:rsidRPr="00CD2567">
        <w:rPr>
          <w:sz w:val="20"/>
          <w:szCs w:val="20"/>
          <w:rtl/>
        </w:rPr>
        <w:t xml:space="preserve"> </w:t>
      </w:r>
      <w:r w:rsidRPr="00CD2567">
        <w:rPr>
          <w:rFonts w:hint="eastAsia"/>
          <w:sz w:val="20"/>
          <w:szCs w:val="20"/>
          <w:rtl/>
        </w:rPr>
        <w:t>ואתם</w:t>
      </w:r>
      <w:r w:rsidRPr="00CD2567">
        <w:rPr>
          <w:sz w:val="20"/>
          <w:szCs w:val="20"/>
          <w:rtl/>
        </w:rPr>
        <w:t xml:space="preserve"> </w:t>
      </w:r>
      <w:r w:rsidRPr="00CD2567">
        <w:rPr>
          <w:rFonts w:hint="eastAsia"/>
          <w:sz w:val="20"/>
          <w:szCs w:val="20"/>
          <w:rtl/>
        </w:rPr>
        <w:t>ענו</w:t>
      </w:r>
      <w:r w:rsidRPr="00CD2567">
        <w:rPr>
          <w:sz w:val="20"/>
          <w:szCs w:val="20"/>
          <w:rtl/>
        </w:rPr>
        <w:t xml:space="preserve"> </w:t>
      </w:r>
      <w:r w:rsidRPr="00CD2567">
        <w:rPr>
          <w:rFonts w:hint="eastAsia"/>
          <w:sz w:val="20"/>
          <w:szCs w:val="20"/>
          <w:rtl/>
        </w:rPr>
        <w:t>אחרי</w:t>
      </w:r>
      <w:r w:rsidRPr="00CD2567">
        <w:rPr>
          <w:sz w:val="20"/>
          <w:szCs w:val="20"/>
          <w:rtl/>
        </w:rPr>
        <w:t xml:space="preserve"> </w:t>
      </w:r>
      <w:r w:rsidRPr="00CD2567">
        <w:rPr>
          <w:rFonts w:hint="eastAsia"/>
          <w:sz w:val="20"/>
          <w:szCs w:val="20"/>
          <w:rtl/>
        </w:rPr>
        <w:t>אמן</w:t>
      </w:r>
      <w:r w:rsidRPr="00CD2567">
        <w:rPr>
          <w:sz w:val="20"/>
          <w:szCs w:val="20"/>
          <w:rtl/>
        </w:rPr>
        <w:t xml:space="preserve"> </w:t>
      </w:r>
      <w:r w:rsidRPr="00CD2567">
        <w:rPr>
          <w:rFonts w:hint="eastAsia"/>
          <w:sz w:val="20"/>
          <w:szCs w:val="20"/>
          <w:rtl/>
        </w:rPr>
        <w:t>כי</w:t>
      </w:r>
      <w:r w:rsidRPr="00CD2567">
        <w:rPr>
          <w:sz w:val="20"/>
          <w:szCs w:val="20"/>
          <w:rtl/>
        </w:rPr>
        <w:t xml:space="preserve"> </w:t>
      </w:r>
      <w:r w:rsidRPr="00CD2567">
        <w:rPr>
          <w:rFonts w:hint="eastAsia"/>
          <w:sz w:val="20"/>
          <w:szCs w:val="20"/>
          <w:rtl/>
        </w:rPr>
        <w:t>שם</w:t>
      </w:r>
      <w:r w:rsidRPr="00CD2567">
        <w:rPr>
          <w:sz w:val="20"/>
          <w:szCs w:val="20"/>
          <w:rtl/>
        </w:rPr>
        <w:t xml:space="preserve"> </w:t>
      </w:r>
      <w:r w:rsidRPr="00CD2567">
        <w:rPr>
          <w:rFonts w:hint="eastAsia"/>
          <w:sz w:val="20"/>
          <w:szCs w:val="20"/>
          <w:rtl/>
        </w:rPr>
        <w:t>ה׳</w:t>
      </w:r>
      <w:r w:rsidRPr="00CD2567">
        <w:rPr>
          <w:sz w:val="20"/>
          <w:szCs w:val="20"/>
          <w:rtl/>
        </w:rPr>
        <w:t xml:space="preserve"> </w:t>
      </w:r>
      <w:r w:rsidRPr="00CD2567">
        <w:rPr>
          <w:rFonts w:hint="eastAsia"/>
          <w:sz w:val="20"/>
          <w:szCs w:val="20"/>
          <w:rtl/>
        </w:rPr>
        <w:t>אקרא</w:t>
      </w:r>
      <w:r w:rsidRPr="00CD2567">
        <w:rPr>
          <w:sz w:val="20"/>
          <w:szCs w:val="20"/>
          <w:rtl/>
        </w:rPr>
        <w:t xml:space="preserve"> </w:t>
      </w:r>
      <w:r w:rsidRPr="00CD2567">
        <w:rPr>
          <w:rFonts w:hint="eastAsia"/>
          <w:sz w:val="20"/>
          <w:szCs w:val="20"/>
          <w:rtl/>
        </w:rPr>
        <w:t>בברכה</w:t>
      </w:r>
      <w:r w:rsidRPr="00CD2567">
        <w:rPr>
          <w:sz w:val="20"/>
          <w:szCs w:val="20"/>
          <w:rtl/>
        </w:rPr>
        <w:t xml:space="preserve"> </w:t>
      </w:r>
      <w:r w:rsidRPr="00CD2567">
        <w:rPr>
          <w:rFonts w:hint="eastAsia"/>
          <w:sz w:val="20"/>
          <w:szCs w:val="20"/>
          <w:rtl/>
        </w:rPr>
        <w:t>אתם</w:t>
      </w:r>
      <w:r w:rsidRPr="00CD2567">
        <w:rPr>
          <w:sz w:val="20"/>
          <w:szCs w:val="20"/>
          <w:rtl/>
        </w:rPr>
        <w:t xml:space="preserve"> </w:t>
      </w:r>
      <w:r w:rsidRPr="00CD2567">
        <w:rPr>
          <w:rFonts w:hint="eastAsia"/>
          <w:sz w:val="20"/>
          <w:szCs w:val="20"/>
          <w:rtl/>
        </w:rPr>
        <w:t>הבו</w:t>
      </w:r>
      <w:r w:rsidRPr="00CD2567">
        <w:rPr>
          <w:sz w:val="20"/>
          <w:szCs w:val="20"/>
          <w:rtl/>
        </w:rPr>
        <w:t xml:space="preserve"> </w:t>
      </w:r>
      <w:r w:rsidRPr="00CD2567">
        <w:rPr>
          <w:rFonts w:hint="eastAsia"/>
          <w:sz w:val="20"/>
          <w:szCs w:val="20"/>
          <w:rtl/>
        </w:rPr>
        <w:t>גודל</w:t>
      </w:r>
      <w:r w:rsidRPr="00CD2567">
        <w:rPr>
          <w:sz w:val="20"/>
          <w:szCs w:val="20"/>
          <w:rtl/>
        </w:rPr>
        <w:t xml:space="preserve"> </w:t>
      </w:r>
      <w:r w:rsidRPr="00CD2567">
        <w:rPr>
          <w:rFonts w:hint="eastAsia"/>
          <w:sz w:val="20"/>
          <w:szCs w:val="20"/>
          <w:rtl/>
        </w:rPr>
        <w:t>לאלהינו</w:t>
      </w:r>
      <w:r w:rsidRPr="00CD2567">
        <w:rPr>
          <w:sz w:val="20"/>
          <w:szCs w:val="20"/>
          <w:rtl/>
        </w:rPr>
        <w:t xml:space="preserve"> </w:t>
      </w:r>
      <w:r w:rsidRPr="00CD2567">
        <w:rPr>
          <w:rFonts w:hint="eastAsia"/>
          <w:sz w:val="20"/>
          <w:szCs w:val="20"/>
          <w:rtl/>
        </w:rPr>
        <w:t>באמן</w:t>
      </w:r>
    </w:p>
  </w:footnote>
  <w:footnote w:id="11">
    <w:p w14:paraId="2D87D476" w14:textId="6732BBCE"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rtl/>
        </w:rPr>
        <w:t>הצל</w:t>
      </w:r>
      <w:r w:rsidRPr="00B7422E">
        <w:rPr>
          <w:rFonts w:asciiTheme="minorBidi" w:hAnsiTheme="minorBidi"/>
          <w:rtl/>
        </w:rPr>
        <w:t xml:space="preserve">"ח מציע שאישה תברך את ברכות התורה בכל פעם מחדש, לפני שהיא ניגשת ללמוד, שכן העובדה שנשים פטורות מהמצווה "והגית בו יומם ולילה" מעידה על כך שנשים לא חושבות על התורה בזמן שאינן עוסקות בלימוד. הצל"ח עצמו מודה כי אף פוסק אחר לא מזכיר רעיון זה וכי הוא לא נפסק להלכה, אולי משום שנשים אכן חושבות על התורה לאורך היום אפילו אם אינן מחויבות בכך. </w:t>
      </w:r>
    </w:p>
    <w:p w14:paraId="67E72C9F" w14:textId="205BC13A" w:rsidR="003C6EC2" w:rsidRPr="00CD2567" w:rsidRDefault="003C6EC2" w:rsidP="00CD2567">
      <w:pPr>
        <w:bidi/>
        <w:spacing w:after="0" w:line="240" w:lineRule="auto"/>
        <w:jc w:val="both"/>
        <w:rPr>
          <w:sz w:val="20"/>
          <w:szCs w:val="20"/>
        </w:rPr>
      </w:pPr>
      <w:r w:rsidRPr="00CD2567">
        <w:rPr>
          <w:rFonts w:hint="eastAsia"/>
          <w:sz w:val="20"/>
          <w:szCs w:val="20"/>
          <w:rtl/>
        </w:rPr>
        <w:t>תוספות</w:t>
      </w:r>
      <w:r w:rsidRPr="00CD2567">
        <w:rPr>
          <w:sz w:val="20"/>
          <w:szCs w:val="20"/>
          <w:rtl/>
        </w:rPr>
        <w:t xml:space="preserve"> </w:t>
      </w:r>
      <w:r w:rsidRPr="00CD2567">
        <w:rPr>
          <w:rFonts w:hint="eastAsia"/>
          <w:sz w:val="20"/>
          <w:szCs w:val="20"/>
          <w:rtl/>
        </w:rPr>
        <w:t>ברכות</w:t>
      </w:r>
      <w:r w:rsidRPr="00CD2567">
        <w:rPr>
          <w:sz w:val="20"/>
          <w:szCs w:val="20"/>
          <w:rtl/>
        </w:rPr>
        <w:t xml:space="preserve"> </w:t>
      </w:r>
      <w:r w:rsidRPr="00CD2567">
        <w:rPr>
          <w:rFonts w:hint="eastAsia"/>
          <w:sz w:val="20"/>
          <w:szCs w:val="20"/>
          <w:rtl/>
        </w:rPr>
        <w:t>דף</w:t>
      </w:r>
      <w:r w:rsidRPr="00CD2567">
        <w:rPr>
          <w:sz w:val="20"/>
          <w:szCs w:val="20"/>
          <w:rtl/>
        </w:rPr>
        <w:t xml:space="preserve"> </w:t>
      </w:r>
      <w:r w:rsidRPr="00CD2567">
        <w:rPr>
          <w:rFonts w:hint="eastAsia"/>
          <w:sz w:val="20"/>
          <w:szCs w:val="20"/>
          <w:rtl/>
        </w:rPr>
        <w:t>יא</w:t>
      </w:r>
      <w:r w:rsidRPr="00CD2567">
        <w:rPr>
          <w:sz w:val="20"/>
          <w:szCs w:val="20"/>
          <w:rtl/>
        </w:rPr>
        <w:t xml:space="preserve"> </w:t>
      </w:r>
      <w:r w:rsidRPr="00CD2567">
        <w:rPr>
          <w:rFonts w:hint="eastAsia"/>
          <w:sz w:val="20"/>
          <w:szCs w:val="20"/>
          <w:rtl/>
        </w:rPr>
        <w:t>ע</w:t>
      </w:r>
      <w:r w:rsidRPr="00CD2567">
        <w:rPr>
          <w:sz w:val="20"/>
          <w:szCs w:val="20"/>
          <w:rtl/>
        </w:rPr>
        <w:t>"ב </w:t>
      </w:r>
    </w:p>
    <w:p w14:paraId="2AA7C7F3" w14:textId="0AB5AA13" w:rsidR="003C6EC2" w:rsidRPr="00CD2567" w:rsidRDefault="003C6EC2" w:rsidP="00CD2567">
      <w:pPr>
        <w:bidi/>
        <w:spacing w:after="0" w:line="240" w:lineRule="auto"/>
        <w:jc w:val="both"/>
        <w:rPr>
          <w:sz w:val="20"/>
          <w:szCs w:val="20"/>
          <w:rtl/>
        </w:rPr>
      </w:pPr>
      <w:r w:rsidRPr="00CD2567">
        <w:rPr>
          <w:rFonts w:hint="eastAsia"/>
          <w:sz w:val="20"/>
          <w:szCs w:val="20"/>
          <w:rtl/>
        </w:rPr>
        <w:t>וי”ל</w:t>
      </w:r>
      <w:r w:rsidRPr="00CD2567">
        <w:rPr>
          <w:sz w:val="20"/>
          <w:szCs w:val="20"/>
          <w:rtl/>
        </w:rPr>
        <w:t xml:space="preserve"> [ויש </w:t>
      </w:r>
      <w:r w:rsidRPr="00CD2567">
        <w:rPr>
          <w:rFonts w:hint="eastAsia"/>
          <w:sz w:val="20"/>
          <w:szCs w:val="20"/>
          <w:rtl/>
        </w:rPr>
        <w:t>לומר</w:t>
      </w:r>
      <w:r w:rsidRPr="00CD2567">
        <w:rPr>
          <w:sz w:val="20"/>
          <w:szCs w:val="20"/>
          <w:rtl/>
        </w:rPr>
        <w:t xml:space="preserve">] </w:t>
      </w:r>
      <w:r w:rsidRPr="00CD2567">
        <w:rPr>
          <w:rFonts w:hint="eastAsia"/>
          <w:sz w:val="20"/>
          <w:szCs w:val="20"/>
          <w:rtl/>
        </w:rPr>
        <w:t>דשאני</w:t>
      </w:r>
      <w:r w:rsidRPr="00CD2567">
        <w:rPr>
          <w:sz w:val="20"/>
          <w:szCs w:val="20"/>
          <w:rtl/>
        </w:rPr>
        <w:t xml:space="preserve"> </w:t>
      </w:r>
      <w:r w:rsidRPr="00CD2567">
        <w:rPr>
          <w:rFonts w:hint="eastAsia"/>
          <w:sz w:val="20"/>
          <w:szCs w:val="20"/>
          <w:rtl/>
        </w:rPr>
        <w:t>תורה</w:t>
      </w:r>
      <w:r w:rsidRPr="00CD2567">
        <w:rPr>
          <w:sz w:val="20"/>
          <w:szCs w:val="20"/>
          <w:rtl/>
        </w:rPr>
        <w:t xml:space="preserve"> </w:t>
      </w:r>
      <w:r w:rsidRPr="00CD2567">
        <w:rPr>
          <w:rFonts w:hint="eastAsia"/>
          <w:sz w:val="20"/>
          <w:szCs w:val="20"/>
          <w:rtl/>
        </w:rPr>
        <w:t>שאינו</w:t>
      </w:r>
      <w:r w:rsidRPr="00CD2567">
        <w:rPr>
          <w:sz w:val="20"/>
          <w:szCs w:val="20"/>
          <w:rtl/>
        </w:rPr>
        <w:t xml:space="preserve"> </w:t>
      </w:r>
      <w:r w:rsidRPr="00CD2567">
        <w:rPr>
          <w:rFonts w:hint="eastAsia"/>
          <w:sz w:val="20"/>
          <w:szCs w:val="20"/>
          <w:rtl/>
        </w:rPr>
        <w:t>מייאש</w:t>
      </w:r>
      <w:r w:rsidRPr="00CD2567">
        <w:rPr>
          <w:sz w:val="20"/>
          <w:szCs w:val="20"/>
          <w:rtl/>
        </w:rPr>
        <w:t xml:space="preserve"> </w:t>
      </w:r>
      <w:r w:rsidRPr="00CD2567">
        <w:rPr>
          <w:rFonts w:hint="eastAsia"/>
          <w:sz w:val="20"/>
          <w:szCs w:val="20"/>
          <w:rtl/>
        </w:rPr>
        <w:t>דעתו</w:t>
      </w:r>
      <w:r w:rsidRPr="00CD2567">
        <w:rPr>
          <w:sz w:val="20"/>
          <w:szCs w:val="20"/>
          <w:rtl/>
        </w:rPr>
        <w:t xml:space="preserve"> </w:t>
      </w:r>
      <w:r w:rsidRPr="00CD2567">
        <w:rPr>
          <w:rFonts w:hint="eastAsia"/>
          <w:sz w:val="20"/>
          <w:szCs w:val="20"/>
          <w:rtl/>
        </w:rPr>
        <w:t>דכל</w:t>
      </w:r>
      <w:r w:rsidRPr="00CD2567">
        <w:rPr>
          <w:sz w:val="20"/>
          <w:szCs w:val="20"/>
          <w:rtl/>
        </w:rPr>
        <w:t xml:space="preserve"> </w:t>
      </w:r>
      <w:r w:rsidRPr="00CD2567">
        <w:rPr>
          <w:rFonts w:hint="eastAsia"/>
          <w:sz w:val="20"/>
          <w:szCs w:val="20"/>
          <w:rtl/>
        </w:rPr>
        <w:t>שעה</w:t>
      </w:r>
      <w:r w:rsidRPr="00CD2567">
        <w:rPr>
          <w:sz w:val="20"/>
          <w:szCs w:val="20"/>
          <w:rtl/>
        </w:rPr>
        <w:t xml:space="preserve"> </w:t>
      </w:r>
      <w:r w:rsidRPr="00CD2567">
        <w:rPr>
          <w:rFonts w:hint="eastAsia"/>
          <w:sz w:val="20"/>
          <w:szCs w:val="20"/>
          <w:rtl/>
        </w:rPr>
        <w:t>אדם</w:t>
      </w:r>
      <w:r w:rsidRPr="00CD2567">
        <w:rPr>
          <w:sz w:val="20"/>
          <w:szCs w:val="20"/>
          <w:rtl/>
        </w:rPr>
        <w:t xml:space="preserve"> </w:t>
      </w:r>
      <w:r w:rsidRPr="00CD2567">
        <w:rPr>
          <w:rFonts w:hint="eastAsia"/>
          <w:sz w:val="20"/>
          <w:szCs w:val="20"/>
          <w:rtl/>
        </w:rPr>
        <w:t>מחוייב</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דכתיב</w:t>
      </w:r>
      <w:r w:rsidRPr="00CD2567">
        <w:rPr>
          <w:sz w:val="20"/>
          <w:szCs w:val="20"/>
          <w:rtl/>
        </w:rPr>
        <w:t xml:space="preserve"> </w:t>
      </w:r>
      <w:r w:rsidRPr="00CD2567">
        <w:rPr>
          <w:rFonts w:hint="eastAsia"/>
          <w:sz w:val="20"/>
          <w:szCs w:val="20"/>
          <w:rtl/>
        </w:rPr>
        <w:t>והגית</w:t>
      </w:r>
      <w:r w:rsidRPr="00CD2567">
        <w:rPr>
          <w:sz w:val="20"/>
          <w:szCs w:val="20"/>
          <w:rtl/>
        </w:rPr>
        <w:t xml:space="preserve"> </w:t>
      </w:r>
      <w:r w:rsidRPr="00CD2567">
        <w:rPr>
          <w:rFonts w:hint="eastAsia"/>
          <w:sz w:val="20"/>
          <w:szCs w:val="20"/>
          <w:rtl/>
        </w:rPr>
        <w:t>בו</w:t>
      </w:r>
      <w:r w:rsidRPr="00CD2567">
        <w:rPr>
          <w:sz w:val="20"/>
          <w:szCs w:val="20"/>
          <w:rtl/>
        </w:rPr>
        <w:t xml:space="preserve"> </w:t>
      </w:r>
      <w:r w:rsidRPr="00CD2567">
        <w:rPr>
          <w:rFonts w:hint="eastAsia"/>
          <w:sz w:val="20"/>
          <w:szCs w:val="20"/>
          <w:rtl/>
        </w:rPr>
        <w:t>יומם</w:t>
      </w:r>
      <w:r w:rsidRPr="00CD2567">
        <w:rPr>
          <w:sz w:val="20"/>
          <w:szCs w:val="20"/>
          <w:rtl/>
        </w:rPr>
        <w:t xml:space="preserve"> </w:t>
      </w:r>
      <w:r w:rsidRPr="00CD2567">
        <w:rPr>
          <w:rFonts w:hint="eastAsia"/>
          <w:sz w:val="20"/>
          <w:szCs w:val="20"/>
          <w:rtl/>
        </w:rPr>
        <w:t>ולילה</w:t>
      </w:r>
      <w:r w:rsidRPr="00CD2567">
        <w:rPr>
          <w:sz w:val="20"/>
          <w:szCs w:val="20"/>
          <w:rtl/>
        </w:rPr>
        <w:t xml:space="preserve"> </w:t>
      </w:r>
      <w:r w:rsidRPr="00CD2567">
        <w:rPr>
          <w:rFonts w:hint="eastAsia"/>
          <w:sz w:val="20"/>
          <w:szCs w:val="20"/>
          <w:rtl/>
        </w:rPr>
        <w:t>והוי</w:t>
      </w:r>
      <w:r w:rsidRPr="00CD2567">
        <w:rPr>
          <w:sz w:val="20"/>
          <w:szCs w:val="20"/>
          <w:rtl/>
        </w:rPr>
        <w:t xml:space="preserve"> </w:t>
      </w:r>
      <w:r w:rsidRPr="00CD2567">
        <w:rPr>
          <w:rFonts w:hint="eastAsia"/>
          <w:sz w:val="20"/>
          <w:szCs w:val="20"/>
          <w:rtl/>
        </w:rPr>
        <w:t>כמו</w:t>
      </w:r>
      <w:r w:rsidRPr="00CD2567">
        <w:rPr>
          <w:sz w:val="20"/>
          <w:szCs w:val="20"/>
          <w:rtl/>
        </w:rPr>
        <w:t xml:space="preserve"> </w:t>
      </w:r>
      <w:r w:rsidRPr="00CD2567">
        <w:rPr>
          <w:rFonts w:hint="eastAsia"/>
          <w:sz w:val="20"/>
          <w:szCs w:val="20"/>
          <w:rtl/>
        </w:rPr>
        <w:t>יושב</w:t>
      </w:r>
      <w:r w:rsidRPr="00CD2567">
        <w:rPr>
          <w:sz w:val="20"/>
          <w:szCs w:val="20"/>
          <w:rtl/>
        </w:rPr>
        <w:t xml:space="preserve"> </w:t>
      </w:r>
      <w:r w:rsidRPr="00CD2567">
        <w:rPr>
          <w:rFonts w:hint="eastAsia"/>
          <w:sz w:val="20"/>
          <w:szCs w:val="20"/>
          <w:rtl/>
        </w:rPr>
        <w:t>כל</w:t>
      </w:r>
      <w:r w:rsidRPr="00CD2567">
        <w:rPr>
          <w:sz w:val="20"/>
          <w:szCs w:val="20"/>
          <w:rtl/>
        </w:rPr>
        <w:t xml:space="preserve"> </w:t>
      </w:r>
      <w:r w:rsidRPr="00CD2567">
        <w:rPr>
          <w:rFonts w:hint="eastAsia"/>
          <w:sz w:val="20"/>
          <w:szCs w:val="20"/>
          <w:rtl/>
        </w:rPr>
        <w:t>היום</w:t>
      </w:r>
      <w:r w:rsidRPr="00CD2567">
        <w:rPr>
          <w:sz w:val="20"/>
          <w:szCs w:val="20"/>
          <w:rtl/>
        </w:rPr>
        <w:t xml:space="preserve"> </w:t>
      </w:r>
      <w:r w:rsidRPr="00CD2567">
        <w:rPr>
          <w:rFonts w:hint="eastAsia"/>
          <w:sz w:val="20"/>
          <w:szCs w:val="20"/>
          <w:rtl/>
        </w:rPr>
        <w:t>בלא</w:t>
      </w:r>
      <w:r w:rsidRPr="00CD2567">
        <w:rPr>
          <w:sz w:val="20"/>
          <w:szCs w:val="20"/>
          <w:rtl/>
        </w:rPr>
        <w:t xml:space="preserve"> </w:t>
      </w:r>
      <w:r w:rsidRPr="00CD2567">
        <w:rPr>
          <w:rFonts w:hint="eastAsia"/>
          <w:sz w:val="20"/>
          <w:szCs w:val="20"/>
          <w:rtl/>
        </w:rPr>
        <w:t>הפסק</w:t>
      </w:r>
      <w:r w:rsidRPr="00CD2567">
        <w:rPr>
          <w:sz w:val="20"/>
          <w:szCs w:val="20"/>
          <w:rtl/>
        </w:rPr>
        <w:t>.</w:t>
      </w:r>
    </w:p>
    <w:p w14:paraId="7014E07C" w14:textId="7B109D6B" w:rsidR="003C6EC2" w:rsidRPr="00CD2567" w:rsidRDefault="003C6EC2" w:rsidP="00CD2567">
      <w:pPr>
        <w:bidi/>
        <w:spacing w:after="0" w:line="240" w:lineRule="auto"/>
        <w:jc w:val="both"/>
        <w:rPr>
          <w:sz w:val="20"/>
          <w:szCs w:val="20"/>
        </w:rPr>
      </w:pPr>
      <w:r w:rsidRPr="00CD2567">
        <w:rPr>
          <w:rFonts w:hint="eastAsia"/>
          <w:sz w:val="20"/>
          <w:szCs w:val="20"/>
          <w:rtl/>
        </w:rPr>
        <w:t>צל”ח</w:t>
      </w:r>
      <w:r w:rsidRPr="00CD2567">
        <w:rPr>
          <w:sz w:val="20"/>
          <w:szCs w:val="20"/>
          <w:rtl/>
        </w:rPr>
        <w:t xml:space="preserve"> </w:t>
      </w:r>
      <w:r w:rsidRPr="00CD2567">
        <w:rPr>
          <w:rFonts w:hint="eastAsia"/>
          <w:sz w:val="20"/>
          <w:szCs w:val="20"/>
          <w:rtl/>
        </w:rPr>
        <w:t>ברכות</w:t>
      </w:r>
      <w:r w:rsidRPr="00CD2567">
        <w:rPr>
          <w:sz w:val="20"/>
          <w:szCs w:val="20"/>
          <w:rtl/>
        </w:rPr>
        <w:t xml:space="preserve"> </w:t>
      </w:r>
      <w:r w:rsidRPr="00CD2567">
        <w:rPr>
          <w:rFonts w:hint="eastAsia"/>
          <w:sz w:val="20"/>
          <w:szCs w:val="20"/>
          <w:rtl/>
        </w:rPr>
        <w:t>יא</w:t>
      </w:r>
      <w:r w:rsidRPr="00CD2567">
        <w:rPr>
          <w:sz w:val="20"/>
          <w:szCs w:val="20"/>
          <w:rtl/>
        </w:rPr>
        <w:t xml:space="preserve"> </w:t>
      </w:r>
      <w:r w:rsidRPr="00CD2567">
        <w:rPr>
          <w:rFonts w:hint="eastAsia"/>
          <w:sz w:val="20"/>
          <w:szCs w:val="20"/>
          <w:rtl/>
        </w:rPr>
        <w:t>ע</w:t>
      </w:r>
      <w:r w:rsidRPr="00CD2567">
        <w:rPr>
          <w:sz w:val="20"/>
          <w:szCs w:val="20"/>
          <w:rtl/>
        </w:rPr>
        <w:t>"ב </w:t>
      </w:r>
    </w:p>
    <w:p w14:paraId="2B064A82" w14:textId="09736BE9" w:rsidR="003C6EC2" w:rsidRPr="00CD2567" w:rsidRDefault="003C6EC2" w:rsidP="00CD2567">
      <w:pPr>
        <w:bidi/>
        <w:spacing w:after="0" w:line="240" w:lineRule="auto"/>
        <w:jc w:val="both"/>
        <w:rPr>
          <w:sz w:val="20"/>
          <w:szCs w:val="20"/>
          <w:rtl/>
        </w:rPr>
      </w:pPr>
      <w:r w:rsidRPr="00CD2567">
        <w:rPr>
          <w:rFonts w:hint="eastAsia"/>
          <w:sz w:val="20"/>
          <w:szCs w:val="20"/>
          <w:rtl/>
        </w:rPr>
        <w:t>ואומר</w:t>
      </w:r>
      <w:r w:rsidRPr="00CD2567">
        <w:rPr>
          <w:sz w:val="20"/>
          <w:szCs w:val="20"/>
          <w:rtl/>
        </w:rPr>
        <w:t xml:space="preserve"> </w:t>
      </w:r>
      <w:r w:rsidRPr="00CD2567">
        <w:rPr>
          <w:rFonts w:hint="eastAsia"/>
          <w:sz w:val="20"/>
          <w:szCs w:val="20"/>
          <w:rtl/>
        </w:rPr>
        <w:t>אני</w:t>
      </w:r>
      <w:r w:rsidRPr="00CD2567">
        <w:rPr>
          <w:sz w:val="20"/>
          <w:szCs w:val="20"/>
          <w:rtl/>
        </w:rPr>
        <w:t xml:space="preserve"> </w:t>
      </w:r>
      <w:r w:rsidRPr="00CD2567">
        <w:rPr>
          <w:rFonts w:hint="eastAsia"/>
          <w:sz w:val="20"/>
          <w:szCs w:val="20"/>
          <w:rtl/>
        </w:rPr>
        <w:t>דבר</w:t>
      </w:r>
      <w:r w:rsidRPr="00CD2567">
        <w:rPr>
          <w:sz w:val="20"/>
          <w:szCs w:val="20"/>
          <w:rtl/>
        </w:rPr>
        <w:t xml:space="preserve"> </w:t>
      </w:r>
      <w:r w:rsidRPr="00CD2567">
        <w:rPr>
          <w:rFonts w:hint="eastAsia"/>
          <w:sz w:val="20"/>
          <w:szCs w:val="20"/>
          <w:rtl/>
        </w:rPr>
        <w:t>חדש</w:t>
      </w:r>
      <w:r w:rsidRPr="00CD2567">
        <w:rPr>
          <w:sz w:val="20"/>
          <w:szCs w:val="20"/>
          <w:rtl/>
        </w:rPr>
        <w:t xml:space="preserve">, </w:t>
      </w:r>
      <w:r w:rsidRPr="00CD2567">
        <w:rPr>
          <w:rFonts w:hint="eastAsia"/>
          <w:sz w:val="20"/>
          <w:szCs w:val="20"/>
          <w:rtl/>
        </w:rPr>
        <w:t>כיון</w:t>
      </w:r>
      <w:r w:rsidRPr="00CD2567">
        <w:rPr>
          <w:sz w:val="20"/>
          <w:szCs w:val="20"/>
          <w:rtl/>
        </w:rPr>
        <w:t xml:space="preserve"> </w:t>
      </w:r>
      <w:r w:rsidRPr="00CD2567">
        <w:rPr>
          <w:rFonts w:hint="eastAsia"/>
          <w:sz w:val="20"/>
          <w:szCs w:val="20"/>
          <w:rtl/>
        </w:rPr>
        <w:t>שעיקר</w:t>
      </w:r>
      <w:r w:rsidRPr="00CD2567">
        <w:rPr>
          <w:sz w:val="20"/>
          <w:szCs w:val="20"/>
          <w:rtl/>
        </w:rPr>
        <w:t xml:space="preserve"> </w:t>
      </w:r>
      <w:r w:rsidRPr="00CD2567">
        <w:rPr>
          <w:rFonts w:hint="eastAsia"/>
          <w:sz w:val="20"/>
          <w:szCs w:val="20"/>
          <w:rtl/>
        </w:rPr>
        <w:t>הטעם</w:t>
      </w:r>
      <w:r w:rsidRPr="00CD2567">
        <w:rPr>
          <w:sz w:val="20"/>
          <w:szCs w:val="20"/>
          <w:rtl/>
        </w:rPr>
        <w:t xml:space="preserve"> </w:t>
      </w:r>
      <w:r w:rsidRPr="00CD2567">
        <w:rPr>
          <w:rFonts w:hint="eastAsia"/>
          <w:sz w:val="20"/>
          <w:szCs w:val="20"/>
          <w:rtl/>
        </w:rPr>
        <w:t>שאין</w:t>
      </w:r>
      <w:r w:rsidRPr="00CD2567">
        <w:rPr>
          <w:sz w:val="20"/>
          <w:szCs w:val="20"/>
          <w:rtl/>
        </w:rPr>
        <w:t xml:space="preserve"> </w:t>
      </w:r>
      <w:r w:rsidRPr="00CD2567">
        <w:rPr>
          <w:rFonts w:hint="eastAsia"/>
          <w:sz w:val="20"/>
          <w:szCs w:val="20"/>
          <w:rtl/>
        </w:rPr>
        <w:t>היסח</w:t>
      </w:r>
      <w:r w:rsidRPr="00CD2567">
        <w:rPr>
          <w:sz w:val="20"/>
          <w:szCs w:val="20"/>
          <w:rtl/>
        </w:rPr>
        <w:t xml:space="preserve"> </w:t>
      </w:r>
      <w:r w:rsidRPr="00CD2567">
        <w:rPr>
          <w:rFonts w:hint="eastAsia"/>
          <w:sz w:val="20"/>
          <w:szCs w:val="20"/>
          <w:rtl/>
        </w:rPr>
        <w:t>הדעת</w:t>
      </w:r>
      <w:r w:rsidRPr="00CD2567">
        <w:rPr>
          <w:sz w:val="20"/>
          <w:szCs w:val="20"/>
          <w:rtl/>
        </w:rPr>
        <w:t xml:space="preserve"> </w:t>
      </w:r>
      <w:r w:rsidRPr="00CD2567">
        <w:rPr>
          <w:rFonts w:hint="eastAsia"/>
          <w:sz w:val="20"/>
          <w:szCs w:val="20"/>
          <w:rtl/>
        </w:rPr>
        <w:t>מפסיק</w:t>
      </w:r>
      <w:r w:rsidRPr="00CD2567">
        <w:rPr>
          <w:sz w:val="20"/>
          <w:szCs w:val="20"/>
          <w:rtl/>
        </w:rPr>
        <w:t xml:space="preserve"> </w:t>
      </w:r>
      <w:r w:rsidRPr="00CD2567">
        <w:rPr>
          <w:rFonts w:hint="eastAsia"/>
          <w:sz w:val="20"/>
          <w:szCs w:val="20"/>
          <w:rtl/>
        </w:rPr>
        <w:t>לענין</w:t>
      </w:r>
      <w:r w:rsidRPr="00CD2567">
        <w:rPr>
          <w:sz w:val="20"/>
          <w:szCs w:val="20"/>
          <w:rtl/>
        </w:rPr>
        <w:t xml:space="preserve"> </w:t>
      </w:r>
      <w:r w:rsidRPr="00CD2567">
        <w:rPr>
          <w:rFonts w:hint="eastAsia"/>
          <w:sz w:val="20"/>
          <w:szCs w:val="20"/>
          <w:rtl/>
        </w:rPr>
        <w:t>ברכת</w:t>
      </w:r>
      <w:r w:rsidRPr="00CD2567">
        <w:rPr>
          <w:sz w:val="20"/>
          <w:szCs w:val="20"/>
          <w:rtl/>
        </w:rPr>
        <w:t xml:space="preserve"> </w:t>
      </w:r>
      <w:r w:rsidRPr="00CD2567">
        <w:rPr>
          <w:rFonts w:hint="eastAsia"/>
          <w:sz w:val="20"/>
          <w:szCs w:val="20"/>
          <w:rtl/>
        </w:rPr>
        <w:t>התורה</w:t>
      </w:r>
      <w:r w:rsidRPr="00CD2567">
        <w:rPr>
          <w:sz w:val="20"/>
          <w:szCs w:val="20"/>
          <w:rtl/>
        </w:rPr>
        <w:t xml:space="preserve"> </w:t>
      </w:r>
      <w:r w:rsidRPr="00CD2567">
        <w:rPr>
          <w:rFonts w:hint="eastAsia"/>
          <w:sz w:val="20"/>
          <w:szCs w:val="20"/>
          <w:rtl/>
        </w:rPr>
        <w:t>הוא</w:t>
      </w:r>
      <w:r w:rsidRPr="00CD2567">
        <w:rPr>
          <w:sz w:val="20"/>
          <w:szCs w:val="20"/>
          <w:rtl/>
        </w:rPr>
        <w:t xml:space="preserve"> </w:t>
      </w:r>
      <w:r w:rsidRPr="00CD2567">
        <w:rPr>
          <w:rFonts w:hint="eastAsia"/>
          <w:sz w:val="20"/>
          <w:szCs w:val="20"/>
          <w:rtl/>
        </w:rPr>
        <w:t>משום</w:t>
      </w:r>
      <w:r w:rsidRPr="00CD2567">
        <w:rPr>
          <w:sz w:val="20"/>
          <w:szCs w:val="20"/>
          <w:rtl/>
        </w:rPr>
        <w:t xml:space="preserve"> </w:t>
      </w:r>
      <w:r w:rsidRPr="00CD2567">
        <w:rPr>
          <w:rFonts w:hint="eastAsia"/>
          <w:sz w:val="20"/>
          <w:szCs w:val="20"/>
          <w:rtl/>
        </w:rPr>
        <w:t>דכתיב</w:t>
      </w:r>
      <w:r w:rsidRPr="00CD2567">
        <w:rPr>
          <w:sz w:val="20"/>
          <w:szCs w:val="20"/>
          <w:rtl/>
        </w:rPr>
        <w:t xml:space="preserve"> </w:t>
      </w:r>
      <w:r w:rsidRPr="00CD2567">
        <w:rPr>
          <w:rFonts w:hint="eastAsia"/>
          <w:sz w:val="20"/>
          <w:szCs w:val="20"/>
          <w:rtl/>
        </w:rPr>
        <w:t>והגית</w:t>
      </w:r>
      <w:r w:rsidRPr="00CD2567">
        <w:rPr>
          <w:sz w:val="20"/>
          <w:szCs w:val="20"/>
          <w:rtl/>
        </w:rPr>
        <w:t xml:space="preserve"> </w:t>
      </w:r>
      <w:r w:rsidRPr="00CD2567">
        <w:rPr>
          <w:rFonts w:hint="eastAsia"/>
          <w:sz w:val="20"/>
          <w:szCs w:val="20"/>
          <w:rtl/>
        </w:rPr>
        <w:t>בו</w:t>
      </w:r>
      <w:r w:rsidRPr="00CD2567">
        <w:rPr>
          <w:sz w:val="20"/>
          <w:szCs w:val="20"/>
          <w:rtl/>
        </w:rPr>
        <w:t xml:space="preserve"> </w:t>
      </w:r>
      <w:r w:rsidRPr="00CD2567">
        <w:rPr>
          <w:rFonts w:hint="eastAsia"/>
          <w:sz w:val="20"/>
          <w:szCs w:val="20"/>
          <w:rtl/>
        </w:rPr>
        <w:t>יומם</w:t>
      </w:r>
      <w:r w:rsidRPr="00CD2567">
        <w:rPr>
          <w:sz w:val="20"/>
          <w:szCs w:val="20"/>
          <w:rtl/>
        </w:rPr>
        <w:t xml:space="preserve"> </w:t>
      </w:r>
      <w:r w:rsidRPr="00CD2567">
        <w:rPr>
          <w:rFonts w:hint="eastAsia"/>
          <w:sz w:val="20"/>
          <w:szCs w:val="20"/>
          <w:rtl/>
        </w:rPr>
        <w:t>ולילה</w:t>
      </w:r>
      <w:r w:rsidRPr="00CD2567">
        <w:rPr>
          <w:sz w:val="20"/>
          <w:szCs w:val="20"/>
          <w:rtl/>
        </w:rPr>
        <w:t xml:space="preserve">, </w:t>
      </w:r>
      <w:r w:rsidRPr="00CD2567">
        <w:rPr>
          <w:rFonts w:hint="eastAsia"/>
          <w:sz w:val="20"/>
          <w:szCs w:val="20"/>
          <w:rtl/>
        </w:rPr>
        <w:t>ולפ”ז</w:t>
      </w:r>
      <w:r w:rsidRPr="00CD2567">
        <w:rPr>
          <w:sz w:val="20"/>
          <w:szCs w:val="20"/>
          <w:rtl/>
        </w:rPr>
        <w:t xml:space="preserve"> [ולפי </w:t>
      </w:r>
      <w:r w:rsidRPr="00CD2567">
        <w:rPr>
          <w:rFonts w:hint="eastAsia"/>
          <w:sz w:val="20"/>
          <w:szCs w:val="20"/>
          <w:rtl/>
        </w:rPr>
        <w:t>זה</w:t>
      </w:r>
      <w:r w:rsidRPr="00CD2567">
        <w:rPr>
          <w:sz w:val="20"/>
          <w:szCs w:val="20"/>
          <w:rtl/>
        </w:rPr>
        <w:t xml:space="preserve">] </w:t>
      </w:r>
      <w:r w:rsidRPr="00CD2567">
        <w:rPr>
          <w:rFonts w:hint="eastAsia"/>
          <w:sz w:val="20"/>
          <w:szCs w:val="20"/>
          <w:rtl/>
        </w:rPr>
        <w:t>דבנשים</w:t>
      </w:r>
      <w:r w:rsidRPr="00CD2567">
        <w:rPr>
          <w:sz w:val="20"/>
          <w:szCs w:val="20"/>
          <w:rtl/>
        </w:rPr>
        <w:t xml:space="preserve"> </w:t>
      </w:r>
      <w:r w:rsidRPr="00CD2567">
        <w:rPr>
          <w:rFonts w:hint="eastAsia"/>
          <w:sz w:val="20"/>
          <w:szCs w:val="20"/>
          <w:rtl/>
        </w:rPr>
        <w:t>אף</w:t>
      </w:r>
      <w:r w:rsidRPr="00CD2567">
        <w:rPr>
          <w:sz w:val="20"/>
          <w:szCs w:val="20"/>
          <w:rtl/>
        </w:rPr>
        <w:t xml:space="preserve"> </w:t>
      </w:r>
      <w:r w:rsidRPr="00CD2567">
        <w:rPr>
          <w:rFonts w:hint="eastAsia"/>
          <w:sz w:val="20"/>
          <w:szCs w:val="20"/>
          <w:rtl/>
        </w:rPr>
        <w:t>שמברכין</w:t>
      </w:r>
      <w:r w:rsidRPr="00CD2567">
        <w:rPr>
          <w:sz w:val="20"/>
          <w:szCs w:val="20"/>
          <w:rtl/>
        </w:rPr>
        <w:t xml:space="preserve"> </w:t>
      </w:r>
      <w:r w:rsidRPr="00CD2567">
        <w:rPr>
          <w:rFonts w:hint="eastAsia"/>
          <w:sz w:val="20"/>
          <w:szCs w:val="20"/>
          <w:rtl/>
        </w:rPr>
        <w:t>ברכת</w:t>
      </w:r>
      <w:r w:rsidRPr="00CD2567">
        <w:rPr>
          <w:sz w:val="20"/>
          <w:szCs w:val="20"/>
          <w:rtl/>
        </w:rPr>
        <w:t xml:space="preserve"> </w:t>
      </w:r>
      <w:r w:rsidRPr="00CD2567">
        <w:rPr>
          <w:rFonts w:hint="eastAsia"/>
          <w:sz w:val="20"/>
          <w:szCs w:val="20"/>
          <w:rtl/>
        </w:rPr>
        <w:t>התורה</w:t>
      </w:r>
      <w:r w:rsidRPr="00CD2567">
        <w:rPr>
          <w:sz w:val="20"/>
          <w:szCs w:val="20"/>
          <w:rtl/>
        </w:rPr>
        <w:t xml:space="preserve"> </w:t>
      </w:r>
      <w:r w:rsidRPr="00CD2567">
        <w:rPr>
          <w:rFonts w:hint="eastAsia"/>
          <w:sz w:val="20"/>
          <w:szCs w:val="20"/>
          <w:rtl/>
        </w:rPr>
        <w:t>כמבואר</w:t>
      </w:r>
      <w:r w:rsidRPr="00CD2567">
        <w:rPr>
          <w:sz w:val="20"/>
          <w:szCs w:val="20"/>
          <w:rtl/>
        </w:rPr>
        <w:t xml:space="preserve"> </w:t>
      </w:r>
      <w:r w:rsidRPr="00CD2567">
        <w:rPr>
          <w:rFonts w:hint="eastAsia"/>
          <w:sz w:val="20"/>
          <w:szCs w:val="20"/>
          <w:rtl/>
        </w:rPr>
        <w:t>בסוף</w:t>
      </w:r>
      <w:r w:rsidRPr="00CD2567">
        <w:rPr>
          <w:sz w:val="20"/>
          <w:szCs w:val="20"/>
          <w:rtl/>
        </w:rPr>
        <w:t xml:space="preserve"> </w:t>
      </w:r>
      <w:r w:rsidRPr="00CD2567">
        <w:rPr>
          <w:rFonts w:hint="eastAsia"/>
          <w:sz w:val="20"/>
          <w:szCs w:val="20"/>
          <w:rtl/>
        </w:rPr>
        <w:t>סי’</w:t>
      </w:r>
      <w:r w:rsidRPr="00CD2567">
        <w:rPr>
          <w:sz w:val="20"/>
          <w:szCs w:val="20"/>
          <w:rtl/>
        </w:rPr>
        <w:t xml:space="preserve"> </w:t>
      </w:r>
      <w:r w:rsidRPr="00CD2567">
        <w:rPr>
          <w:rFonts w:hint="eastAsia"/>
          <w:sz w:val="20"/>
          <w:szCs w:val="20"/>
          <w:rtl/>
        </w:rPr>
        <w:t>מ”ז</w:t>
      </w:r>
      <w:r w:rsidRPr="00CD2567">
        <w:rPr>
          <w:sz w:val="20"/>
          <w:szCs w:val="20"/>
          <w:rtl/>
        </w:rPr>
        <w:t xml:space="preserve"> [סעיף </w:t>
      </w:r>
      <w:r w:rsidRPr="00CD2567">
        <w:rPr>
          <w:rFonts w:hint="eastAsia"/>
          <w:sz w:val="20"/>
          <w:szCs w:val="20"/>
          <w:rtl/>
        </w:rPr>
        <w:t>י”ד</w:t>
      </w:r>
      <w:r w:rsidRPr="00CD2567">
        <w:rPr>
          <w:sz w:val="20"/>
          <w:szCs w:val="20"/>
          <w:rtl/>
        </w:rPr>
        <w:t xml:space="preserve">] </w:t>
      </w:r>
      <w:r w:rsidRPr="00CD2567">
        <w:rPr>
          <w:rFonts w:hint="eastAsia"/>
          <w:sz w:val="20"/>
          <w:szCs w:val="20"/>
          <w:rtl/>
        </w:rPr>
        <w:t>מטעם</w:t>
      </w:r>
      <w:r w:rsidRPr="00CD2567">
        <w:rPr>
          <w:sz w:val="20"/>
          <w:szCs w:val="20"/>
          <w:rtl/>
        </w:rPr>
        <w:t xml:space="preserve"> </w:t>
      </w:r>
      <w:r w:rsidRPr="00CD2567">
        <w:rPr>
          <w:rFonts w:hint="eastAsia"/>
          <w:sz w:val="20"/>
          <w:szCs w:val="20"/>
          <w:rtl/>
        </w:rPr>
        <w:t>שיכולים</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תורה</w:t>
      </w:r>
      <w:r w:rsidRPr="00CD2567">
        <w:rPr>
          <w:sz w:val="20"/>
          <w:szCs w:val="20"/>
          <w:rtl/>
        </w:rPr>
        <w:t xml:space="preserve"> </w:t>
      </w:r>
      <w:r w:rsidRPr="00CD2567">
        <w:rPr>
          <w:rFonts w:hint="eastAsia"/>
          <w:sz w:val="20"/>
          <w:szCs w:val="20"/>
          <w:rtl/>
        </w:rPr>
        <w:t>שבכתב</w:t>
      </w:r>
      <w:r w:rsidRPr="00CD2567">
        <w:rPr>
          <w:sz w:val="20"/>
          <w:szCs w:val="20"/>
          <w:rtl/>
        </w:rPr>
        <w:t xml:space="preserve"> </w:t>
      </w:r>
      <w:r w:rsidRPr="00CD2567">
        <w:rPr>
          <w:rFonts w:hint="eastAsia"/>
          <w:sz w:val="20"/>
          <w:szCs w:val="20"/>
          <w:rtl/>
        </w:rPr>
        <w:t>וגם</w:t>
      </w:r>
      <w:r w:rsidRPr="00CD2567">
        <w:rPr>
          <w:sz w:val="20"/>
          <w:szCs w:val="20"/>
          <w:rtl/>
        </w:rPr>
        <w:t xml:space="preserve"> </w:t>
      </w:r>
      <w:r w:rsidRPr="00CD2567">
        <w:rPr>
          <w:rFonts w:hint="eastAsia"/>
          <w:sz w:val="20"/>
          <w:szCs w:val="20"/>
          <w:rtl/>
        </w:rPr>
        <w:t>בדינין</w:t>
      </w:r>
      <w:r w:rsidRPr="00CD2567">
        <w:rPr>
          <w:sz w:val="20"/>
          <w:szCs w:val="20"/>
          <w:rtl/>
        </w:rPr>
        <w:t xml:space="preserve"> </w:t>
      </w:r>
      <w:r w:rsidRPr="00CD2567">
        <w:rPr>
          <w:rFonts w:hint="eastAsia"/>
          <w:sz w:val="20"/>
          <w:szCs w:val="20"/>
          <w:rtl/>
        </w:rPr>
        <w:t>שלהם</w:t>
      </w:r>
      <w:r w:rsidRPr="00CD2567">
        <w:rPr>
          <w:sz w:val="20"/>
          <w:szCs w:val="20"/>
          <w:rtl/>
        </w:rPr>
        <w:t xml:space="preserve"> </w:t>
      </w:r>
      <w:r w:rsidRPr="00CD2567">
        <w:rPr>
          <w:rFonts w:hint="eastAsia"/>
          <w:sz w:val="20"/>
          <w:szCs w:val="20"/>
          <w:rtl/>
        </w:rPr>
        <w:t>כמבואר</w:t>
      </w:r>
      <w:r w:rsidRPr="00CD2567">
        <w:rPr>
          <w:sz w:val="20"/>
          <w:szCs w:val="20"/>
          <w:rtl/>
        </w:rPr>
        <w:t xml:space="preserve"> </w:t>
      </w:r>
      <w:r w:rsidRPr="00CD2567">
        <w:rPr>
          <w:rFonts w:hint="eastAsia"/>
          <w:sz w:val="20"/>
          <w:szCs w:val="20"/>
          <w:rtl/>
        </w:rPr>
        <w:t>בב”י</w:t>
      </w:r>
      <w:r w:rsidRPr="00CD2567">
        <w:rPr>
          <w:sz w:val="20"/>
          <w:szCs w:val="20"/>
          <w:rtl/>
        </w:rPr>
        <w:t xml:space="preserve"> [בבית </w:t>
      </w:r>
      <w:r w:rsidRPr="00CD2567">
        <w:rPr>
          <w:rFonts w:hint="eastAsia"/>
          <w:sz w:val="20"/>
          <w:szCs w:val="20"/>
          <w:rtl/>
        </w:rPr>
        <w:t>יוסף</w:t>
      </w:r>
      <w:r w:rsidRPr="00CD2567">
        <w:rPr>
          <w:sz w:val="20"/>
          <w:szCs w:val="20"/>
          <w:rtl/>
        </w:rPr>
        <w:t xml:space="preserve">] </w:t>
      </w:r>
      <w:r w:rsidRPr="00CD2567">
        <w:rPr>
          <w:rFonts w:hint="eastAsia"/>
          <w:sz w:val="20"/>
          <w:szCs w:val="20"/>
          <w:rtl/>
        </w:rPr>
        <w:t>שם</w:t>
      </w:r>
      <w:r w:rsidRPr="00CD2567">
        <w:rPr>
          <w:sz w:val="20"/>
          <w:szCs w:val="20"/>
          <w:rtl/>
        </w:rPr>
        <w:t xml:space="preserve">, </w:t>
      </w:r>
      <w:r w:rsidRPr="00CD2567">
        <w:rPr>
          <w:rFonts w:hint="eastAsia"/>
          <w:sz w:val="20"/>
          <w:szCs w:val="20"/>
          <w:rtl/>
        </w:rPr>
        <w:t>מ”מ</w:t>
      </w:r>
      <w:r w:rsidRPr="00CD2567">
        <w:rPr>
          <w:sz w:val="20"/>
          <w:szCs w:val="20"/>
          <w:rtl/>
        </w:rPr>
        <w:t xml:space="preserve"> </w:t>
      </w:r>
      <w:r w:rsidRPr="00CD2567">
        <w:rPr>
          <w:rFonts w:hint="eastAsia"/>
          <w:sz w:val="20"/>
          <w:szCs w:val="20"/>
          <w:rtl/>
        </w:rPr>
        <w:t>עכ”פ</w:t>
      </w:r>
      <w:r w:rsidRPr="00CD2567">
        <w:rPr>
          <w:sz w:val="20"/>
          <w:szCs w:val="20"/>
          <w:rtl/>
        </w:rPr>
        <w:t xml:space="preserve"> [מכל </w:t>
      </w:r>
      <w:r w:rsidRPr="00CD2567">
        <w:rPr>
          <w:rFonts w:hint="eastAsia"/>
          <w:sz w:val="20"/>
          <w:szCs w:val="20"/>
          <w:rtl/>
        </w:rPr>
        <w:t>מקום</w:t>
      </w:r>
      <w:r w:rsidRPr="00CD2567">
        <w:rPr>
          <w:sz w:val="20"/>
          <w:szCs w:val="20"/>
          <w:rtl/>
        </w:rPr>
        <w:t xml:space="preserve"> </w:t>
      </w:r>
      <w:r w:rsidRPr="00CD2567">
        <w:rPr>
          <w:rFonts w:hint="eastAsia"/>
          <w:sz w:val="20"/>
          <w:szCs w:val="20"/>
          <w:rtl/>
        </w:rPr>
        <w:t>על</w:t>
      </w:r>
      <w:r w:rsidRPr="00CD2567">
        <w:rPr>
          <w:sz w:val="20"/>
          <w:szCs w:val="20"/>
          <w:rtl/>
        </w:rPr>
        <w:t xml:space="preserve"> </w:t>
      </w:r>
      <w:r w:rsidRPr="00CD2567">
        <w:rPr>
          <w:rFonts w:hint="eastAsia"/>
          <w:sz w:val="20"/>
          <w:szCs w:val="20"/>
          <w:rtl/>
        </w:rPr>
        <w:t>כל</w:t>
      </w:r>
      <w:r w:rsidRPr="00CD2567">
        <w:rPr>
          <w:sz w:val="20"/>
          <w:szCs w:val="20"/>
          <w:rtl/>
        </w:rPr>
        <w:t xml:space="preserve"> </w:t>
      </w:r>
      <w:r w:rsidRPr="00CD2567">
        <w:rPr>
          <w:rFonts w:hint="eastAsia"/>
          <w:sz w:val="20"/>
          <w:szCs w:val="20"/>
          <w:rtl/>
        </w:rPr>
        <w:t>פנים</w:t>
      </w:r>
      <w:r w:rsidRPr="00CD2567">
        <w:rPr>
          <w:sz w:val="20"/>
          <w:szCs w:val="20"/>
          <w:rtl/>
        </w:rPr>
        <w:t xml:space="preserve">] </w:t>
      </w:r>
      <w:r w:rsidRPr="00CD2567">
        <w:rPr>
          <w:rFonts w:hint="eastAsia"/>
          <w:sz w:val="20"/>
          <w:szCs w:val="20"/>
          <w:rtl/>
        </w:rPr>
        <w:t>לא</w:t>
      </w:r>
      <w:r w:rsidRPr="00CD2567">
        <w:rPr>
          <w:sz w:val="20"/>
          <w:szCs w:val="20"/>
          <w:rtl/>
        </w:rPr>
        <w:t xml:space="preserve"> </w:t>
      </w:r>
      <w:r w:rsidRPr="00CD2567">
        <w:rPr>
          <w:rFonts w:hint="eastAsia"/>
          <w:sz w:val="20"/>
          <w:szCs w:val="20"/>
          <w:rtl/>
        </w:rPr>
        <w:t>שייך</w:t>
      </w:r>
      <w:r w:rsidRPr="00CD2567">
        <w:rPr>
          <w:sz w:val="20"/>
          <w:szCs w:val="20"/>
          <w:rtl/>
        </w:rPr>
        <w:t xml:space="preserve"> </w:t>
      </w:r>
      <w:r w:rsidRPr="00CD2567">
        <w:rPr>
          <w:rFonts w:hint="eastAsia"/>
          <w:sz w:val="20"/>
          <w:szCs w:val="20"/>
          <w:rtl/>
        </w:rPr>
        <w:t>בהו</w:t>
      </w:r>
      <w:r w:rsidRPr="00CD2567">
        <w:rPr>
          <w:sz w:val="20"/>
          <w:szCs w:val="20"/>
          <w:rtl/>
        </w:rPr>
        <w:t xml:space="preserve"> </w:t>
      </w:r>
      <w:r w:rsidRPr="00CD2567">
        <w:rPr>
          <w:rFonts w:hint="eastAsia"/>
          <w:sz w:val="20"/>
          <w:szCs w:val="20"/>
          <w:rtl/>
        </w:rPr>
        <w:t>והגית</w:t>
      </w:r>
      <w:r w:rsidRPr="00CD2567">
        <w:rPr>
          <w:sz w:val="20"/>
          <w:szCs w:val="20"/>
          <w:rtl/>
        </w:rPr>
        <w:t xml:space="preserve"> </w:t>
      </w:r>
      <w:r w:rsidRPr="00CD2567">
        <w:rPr>
          <w:rFonts w:hint="eastAsia"/>
          <w:sz w:val="20"/>
          <w:szCs w:val="20"/>
          <w:rtl/>
        </w:rPr>
        <w:t>יומם</w:t>
      </w:r>
      <w:r w:rsidRPr="00CD2567">
        <w:rPr>
          <w:sz w:val="20"/>
          <w:szCs w:val="20"/>
          <w:rtl/>
        </w:rPr>
        <w:t xml:space="preserve"> </w:t>
      </w:r>
      <w:r w:rsidRPr="00CD2567">
        <w:rPr>
          <w:rFonts w:hint="eastAsia"/>
          <w:sz w:val="20"/>
          <w:szCs w:val="20"/>
          <w:rtl/>
        </w:rPr>
        <w:t>ולילה</w:t>
      </w:r>
      <w:r w:rsidRPr="00CD2567">
        <w:rPr>
          <w:sz w:val="20"/>
          <w:szCs w:val="20"/>
          <w:rtl/>
        </w:rPr>
        <w:t xml:space="preserve">, </w:t>
      </w:r>
      <w:r w:rsidRPr="00CD2567">
        <w:rPr>
          <w:rFonts w:hint="eastAsia"/>
          <w:sz w:val="20"/>
          <w:szCs w:val="20"/>
          <w:rtl/>
        </w:rPr>
        <w:t>א”כ</w:t>
      </w:r>
      <w:r w:rsidRPr="00CD2567">
        <w:rPr>
          <w:sz w:val="20"/>
          <w:szCs w:val="20"/>
          <w:rtl/>
        </w:rPr>
        <w:t xml:space="preserve"> [אם </w:t>
      </w:r>
      <w:r w:rsidRPr="00CD2567">
        <w:rPr>
          <w:rFonts w:hint="eastAsia"/>
          <w:sz w:val="20"/>
          <w:szCs w:val="20"/>
          <w:rtl/>
        </w:rPr>
        <w:t>כן</w:t>
      </w:r>
      <w:r w:rsidRPr="00CD2567">
        <w:rPr>
          <w:sz w:val="20"/>
          <w:szCs w:val="20"/>
          <w:rtl/>
        </w:rPr>
        <w:t xml:space="preserve">] </w:t>
      </w:r>
      <w:r w:rsidRPr="00CD2567">
        <w:rPr>
          <w:rFonts w:hint="eastAsia"/>
          <w:sz w:val="20"/>
          <w:szCs w:val="20"/>
          <w:rtl/>
        </w:rPr>
        <w:t>אם</w:t>
      </w:r>
      <w:r w:rsidRPr="00CD2567">
        <w:rPr>
          <w:sz w:val="20"/>
          <w:szCs w:val="20"/>
          <w:rtl/>
        </w:rPr>
        <w:t xml:space="preserve"> </w:t>
      </w:r>
      <w:r w:rsidRPr="00CD2567">
        <w:rPr>
          <w:rFonts w:hint="eastAsia"/>
          <w:sz w:val="20"/>
          <w:szCs w:val="20"/>
          <w:rtl/>
        </w:rPr>
        <w:t>ברכו</w:t>
      </w:r>
      <w:r w:rsidRPr="00CD2567">
        <w:rPr>
          <w:sz w:val="20"/>
          <w:szCs w:val="20"/>
          <w:rtl/>
        </w:rPr>
        <w:t xml:space="preserve"> </w:t>
      </w:r>
      <w:r w:rsidRPr="00CD2567">
        <w:rPr>
          <w:rFonts w:hint="eastAsia"/>
          <w:sz w:val="20"/>
          <w:szCs w:val="20"/>
          <w:rtl/>
        </w:rPr>
        <w:t>בשחר</w:t>
      </w:r>
      <w:r w:rsidRPr="00CD2567">
        <w:rPr>
          <w:sz w:val="20"/>
          <w:szCs w:val="20"/>
          <w:rtl/>
        </w:rPr>
        <w:t xml:space="preserve"> </w:t>
      </w:r>
      <w:r w:rsidRPr="00CD2567">
        <w:rPr>
          <w:rFonts w:hint="eastAsia"/>
          <w:sz w:val="20"/>
          <w:szCs w:val="20"/>
          <w:rtl/>
        </w:rPr>
        <w:t>כנהוג</w:t>
      </w:r>
      <w:r w:rsidRPr="00CD2567">
        <w:rPr>
          <w:sz w:val="20"/>
          <w:szCs w:val="20"/>
          <w:rtl/>
        </w:rPr>
        <w:t xml:space="preserve"> </w:t>
      </w:r>
      <w:r w:rsidRPr="00CD2567">
        <w:rPr>
          <w:rFonts w:hint="eastAsia"/>
          <w:sz w:val="20"/>
          <w:szCs w:val="20"/>
          <w:rtl/>
        </w:rPr>
        <w:t>ובאמצע</w:t>
      </w:r>
      <w:r w:rsidRPr="00CD2567">
        <w:rPr>
          <w:sz w:val="20"/>
          <w:szCs w:val="20"/>
          <w:rtl/>
        </w:rPr>
        <w:t xml:space="preserve"> </w:t>
      </w:r>
      <w:r w:rsidRPr="00CD2567">
        <w:rPr>
          <w:rFonts w:hint="eastAsia"/>
          <w:sz w:val="20"/>
          <w:szCs w:val="20"/>
          <w:rtl/>
        </w:rPr>
        <w:t>היום</w:t>
      </w:r>
      <w:r w:rsidRPr="00CD2567">
        <w:rPr>
          <w:sz w:val="20"/>
          <w:szCs w:val="20"/>
          <w:rtl/>
        </w:rPr>
        <w:t xml:space="preserve"> </w:t>
      </w:r>
      <w:r w:rsidRPr="00CD2567">
        <w:rPr>
          <w:rFonts w:hint="eastAsia"/>
          <w:sz w:val="20"/>
          <w:szCs w:val="20"/>
          <w:rtl/>
        </w:rPr>
        <w:t>אחר</w:t>
      </w:r>
      <w:r w:rsidRPr="00CD2567">
        <w:rPr>
          <w:sz w:val="20"/>
          <w:szCs w:val="20"/>
          <w:rtl/>
        </w:rPr>
        <w:t xml:space="preserve"> </w:t>
      </w:r>
      <w:r w:rsidRPr="00CD2567">
        <w:rPr>
          <w:rFonts w:hint="eastAsia"/>
          <w:sz w:val="20"/>
          <w:szCs w:val="20"/>
          <w:rtl/>
        </w:rPr>
        <w:t>שכבר</w:t>
      </w:r>
      <w:r w:rsidRPr="00CD2567">
        <w:rPr>
          <w:sz w:val="20"/>
          <w:szCs w:val="20"/>
          <w:rtl/>
        </w:rPr>
        <w:t xml:space="preserve"> </w:t>
      </w:r>
      <w:r w:rsidRPr="00CD2567">
        <w:rPr>
          <w:rFonts w:hint="eastAsia"/>
          <w:sz w:val="20"/>
          <w:szCs w:val="20"/>
          <w:rtl/>
        </w:rPr>
        <w:t>הפסיקו</w:t>
      </w:r>
      <w:r w:rsidRPr="00CD2567">
        <w:rPr>
          <w:sz w:val="20"/>
          <w:szCs w:val="20"/>
          <w:rtl/>
        </w:rPr>
        <w:t xml:space="preserve"> </w:t>
      </w:r>
      <w:r w:rsidRPr="00CD2567">
        <w:rPr>
          <w:rFonts w:hint="eastAsia"/>
          <w:sz w:val="20"/>
          <w:szCs w:val="20"/>
          <w:rtl/>
        </w:rPr>
        <w:t>בדברים</w:t>
      </w:r>
      <w:r w:rsidRPr="00CD2567">
        <w:rPr>
          <w:sz w:val="20"/>
          <w:szCs w:val="20"/>
          <w:rtl/>
        </w:rPr>
        <w:t xml:space="preserve"> </w:t>
      </w:r>
      <w:r w:rsidRPr="00CD2567">
        <w:rPr>
          <w:rFonts w:hint="eastAsia"/>
          <w:sz w:val="20"/>
          <w:szCs w:val="20"/>
          <w:rtl/>
        </w:rPr>
        <w:t>אחרים</w:t>
      </w:r>
      <w:r w:rsidRPr="00CD2567">
        <w:rPr>
          <w:sz w:val="20"/>
          <w:szCs w:val="20"/>
          <w:rtl/>
        </w:rPr>
        <w:t xml:space="preserve"> </w:t>
      </w:r>
      <w:r w:rsidRPr="00CD2567">
        <w:rPr>
          <w:rFonts w:hint="eastAsia"/>
          <w:sz w:val="20"/>
          <w:szCs w:val="20"/>
          <w:rtl/>
        </w:rPr>
        <w:t>ישבו</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איזה</w:t>
      </w:r>
      <w:r w:rsidRPr="00CD2567">
        <w:rPr>
          <w:sz w:val="20"/>
          <w:szCs w:val="20"/>
          <w:rtl/>
        </w:rPr>
        <w:t xml:space="preserve"> </w:t>
      </w:r>
      <w:r w:rsidRPr="00CD2567">
        <w:rPr>
          <w:rFonts w:hint="eastAsia"/>
          <w:sz w:val="20"/>
          <w:szCs w:val="20"/>
          <w:rtl/>
        </w:rPr>
        <w:t>דבר</w:t>
      </w:r>
      <w:r w:rsidRPr="00CD2567">
        <w:rPr>
          <w:sz w:val="20"/>
          <w:szCs w:val="20"/>
          <w:rtl/>
        </w:rPr>
        <w:t xml:space="preserve"> </w:t>
      </w:r>
      <w:r w:rsidRPr="00CD2567">
        <w:rPr>
          <w:rFonts w:hint="eastAsia"/>
          <w:sz w:val="20"/>
          <w:szCs w:val="20"/>
          <w:rtl/>
        </w:rPr>
        <w:t>מקרא</w:t>
      </w:r>
      <w:r w:rsidRPr="00CD2567">
        <w:rPr>
          <w:sz w:val="20"/>
          <w:szCs w:val="20"/>
          <w:rtl/>
        </w:rPr>
        <w:t xml:space="preserve"> </w:t>
      </w:r>
      <w:r w:rsidRPr="00CD2567">
        <w:rPr>
          <w:rFonts w:hint="eastAsia"/>
          <w:sz w:val="20"/>
          <w:szCs w:val="20"/>
          <w:rtl/>
        </w:rPr>
        <w:t>וכיוצא</w:t>
      </w:r>
      <w:r w:rsidRPr="00CD2567">
        <w:rPr>
          <w:sz w:val="20"/>
          <w:szCs w:val="20"/>
          <w:rtl/>
        </w:rPr>
        <w:t xml:space="preserve"> </w:t>
      </w:r>
      <w:r w:rsidRPr="00CD2567">
        <w:rPr>
          <w:rFonts w:hint="eastAsia"/>
          <w:sz w:val="20"/>
          <w:szCs w:val="20"/>
          <w:rtl/>
        </w:rPr>
        <w:t>מה</w:t>
      </w:r>
      <w:r w:rsidRPr="00CD2567">
        <w:rPr>
          <w:sz w:val="20"/>
          <w:szCs w:val="20"/>
          <w:rtl/>
        </w:rPr>
        <w:t xml:space="preserve"> </w:t>
      </w:r>
      <w:r w:rsidRPr="00CD2567">
        <w:rPr>
          <w:rFonts w:hint="eastAsia"/>
          <w:sz w:val="20"/>
          <w:szCs w:val="20"/>
          <w:rtl/>
        </w:rPr>
        <w:t>שרשאים</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חייבים</w:t>
      </w:r>
      <w:r w:rsidRPr="00CD2567">
        <w:rPr>
          <w:sz w:val="20"/>
          <w:szCs w:val="20"/>
          <w:rtl/>
        </w:rPr>
        <w:t xml:space="preserve"> </w:t>
      </w:r>
      <w:r w:rsidRPr="00CD2567">
        <w:rPr>
          <w:rFonts w:hint="eastAsia"/>
          <w:sz w:val="20"/>
          <w:szCs w:val="20"/>
          <w:rtl/>
        </w:rPr>
        <w:t>לברך</w:t>
      </w:r>
      <w:r w:rsidRPr="00CD2567">
        <w:rPr>
          <w:sz w:val="20"/>
          <w:szCs w:val="20"/>
          <w:rtl/>
        </w:rPr>
        <w:t xml:space="preserve"> </w:t>
      </w:r>
      <w:r w:rsidRPr="00CD2567">
        <w:rPr>
          <w:rFonts w:hint="eastAsia"/>
          <w:sz w:val="20"/>
          <w:szCs w:val="20"/>
          <w:rtl/>
        </w:rPr>
        <w:t>שנית</w:t>
      </w:r>
      <w:r w:rsidRPr="00CD2567">
        <w:rPr>
          <w:sz w:val="20"/>
          <w:szCs w:val="20"/>
          <w:rtl/>
        </w:rPr>
        <w:t xml:space="preserve"> </w:t>
      </w:r>
      <w:r w:rsidRPr="00CD2567">
        <w:rPr>
          <w:rFonts w:hint="eastAsia"/>
          <w:sz w:val="20"/>
          <w:szCs w:val="20"/>
          <w:rtl/>
        </w:rPr>
        <w:t>ברכת</w:t>
      </w:r>
      <w:r w:rsidRPr="00CD2567">
        <w:rPr>
          <w:sz w:val="20"/>
          <w:szCs w:val="20"/>
          <w:rtl/>
        </w:rPr>
        <w:t xml:space="preserve"> </w:t>
      </w:r>
      <w:r w:rsidRPr="00CD2567">
        <w:rPr>
          <w:rFonts w:hint="eastAsia"/>
          <w:sz w:val="20"/>
          <w:szCs w:val="20"/>
          <w:rtl/>
        </w:rPr>
        <w:t>התורה</w:t>
      </w:r>
      <w:r w:rsidRPr="00CD2567">
        <w:rPr>
          <w:sz w:val="20"/>
          <w:szCs w:val="20"/>
          <w:rtl/>
        </w:rPr>
        <w:t xml:space="preserve">. </w:t>
      </w:r>
      <w:r w:rsidRPr="00CD2567">
        <w:rPr>
          <w:rFonts w:hint="eastAsia"/>
          <w:sz w:val="20"/>
          <w:szCs w:val="20"/>
          <w:rtl/>
        </w:rPr>
        <w:t>ואמנם</w:t>
      </w:r>
      <w:r w:rsidRPr="00CD2567">
        <w:rPr>
          <w:sz w:val="20"/>
          <w:szCs w:val="20"/>
          <w:rtl/>
        </w:rPr>
        <w:t xml:space="preserve"> </w:t>
      </w:r>
      <w:r w:rsidRPr="00CD2567">
        <w:rPr>
          <w:rFonts w:hint="eastAsia"/>
          <w:sz w:val="20"/>
          <w:szCs w:val="20"/>
          <w:rtl/>
        </w:rPr>
        <w:t>לא</w:t>
      </w:r>
      <w:r w:rsidRPr="00CD2567">
        <w:rPr>
          <w:sz w:val="20"/>
          <w:szCs w:val="20"/>
          <w:rtl/>
        </w:rPr>
        <w:t xml:space="preserve"> </w:t>
      </w:r>
      <w:r w:rsidRPr="00CD2567">
        <w:rPr>
          <w:rFonts w:hint="eastAsia"/>
          <w:sz w:val="20"/>
          <w:szCs w:val="20"/>
          <w:rtl/>
        </w:rPr>
        <w:t>מצאתי</w:t>
      </w:r>
      <w:r w:rsidRPr="00CD2567">
        <w:rPr>
          <w:sz w:val="20"/>
          <w:szCs w:val="20"/>
          <w:rtl/>
        </w:rPr>
        <w:t xml:space="preserve"> </w:t>
      </w:r>
      <w:r w:rsidRPr="00CD2567">
        <w:rPr>
          <w:rFonts w:hint="eastAsia"/>
          <w:sz w:val="20"/>
          <w:szCs w:val="20"/>
          <w:rtl/>
        </w:rPr>
        <w:t>מזה</w:t>
      </w:r>
      <w:r w:rsidRPr="00CD2567">
        <w:rPr>
          <w:sz w:val="20"/>
          <w:szCs w:val="20"/>
          <w:rtl/>
        </w:rPr>
        <w:t xml:space="preserve"> </w:t>
      </w:r>
      <w:r w:rsidRPr="00CD2567">
        <w:rPr>
          <w:rFonts w:hint="eastAsia"/>
          <w:sz w:val="20"/>
          <w:szCs w:val="20"/>
          <w:rtl/>
        </w:rPr>
        <w:t>זכר</w:t>
      </w:r>
      <w:r w:rsidRPr="00CD2567">
        <w:rPr>
          <w:sz w:val="20"/>
          <w:szCs w:val="20"/>
          <w:rtl/>
        </w:rPr>
        <w:t xml:space="preserve"> </w:t>
      </w:r>
      <w:r w:rsidRPr="00CD2567">
        <w:rPr>
          <w:rFonts w:hint="eastAsia"/>
          <w:sz w:val="20"/>
          <w:szCs w:val="20"/>
          <w:rtl/>
        </w:rPr>
        <w:t>בדברי</w:t>
      </w:r>
      <w:r w:rsidRPr="00CD2567">
        <w:rPr>
          <w:sz w:val="20"/>
          <w:szCs w:val="20"/>
          <w:rtl/>
        </w:rPr>
        <w:t xml:space="preserve"> </w:t>
      </w:r>
      <w:r w:rsidRPr="00CD2567">
        <w:rPr>
          <w:rFonts w:hint="eastAsia"/>
          <w:sz w:val="20"/>
          <w:szCs w:val="20"/>
          <w:rtl/>
        </w:rPr>
        <w:t>הראשונים</w:t>
      </w:r>
      <w:r w:rsidRPr="00CD2567">
        <w:rPr>
          <w:sz w:val="20"/>
          <w:szCs w:val="20"/>
          <w:rtl/>
        </w:rPr>
        <w:t xml:space="preserve"> </w:t>
      </w:r>
      <w:r w:rsidRPr="00CD2567">
        <w:rPr>
          <w:rFonts w:hint="eastAsia"/>
          <w:sz w:val="20"/>
          <w:szCs w:val="20"/>
          <w:rtl/>
        </w:rPr>
        <w:t>ואחרונים</w:t>
      </w:r>
      <w:r w:rsidRPr="00CD2567">
        <w:rPr>
          <w:sz w:val="20"/>
          <w:szCs w:val="20"/>
          <w:rtl/>
        </w:rPr>
        <w:t>.</w:t>
      </w:r>
    </w:p>
  </w:footnote>
  <w:footnote w:id="12">
    <w:p w14:paraId="112E4586" w14:textId="2ADA2513"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rtl/>
        </w:rPr>
        <w:t>מאחר</w:t>
      </w:r>
      <w:r w:rsidRPr="00B7422E">
        <w:rPr>
          <w:rFonts w:asciiTheme="minorBidi" w:hAnsiTheme="minorBidi"/>
          <w:rtl/>
        </w:rPr>
        <w:t xml:space="preserve"> </w:t>
      </w:r>
      <w:r w:rsidRPr="00B7422E">
        <w:rPr>
          <w:rFonts w:asciiTheme="minorBidi" w:hAnsiTheme="minorBidi" w:hint="eastAsia"/>
          <w:rtl/>
        </w:rPr>
        <w:t>שנשים</w:t>
      </w:r>
      <w:r w:rsidRPr="00B7422E">
        <w:rPr>
          <w:rFonts w:asciiTheme="minorBidi" w:hAnsiTheme="minorBidi"/>
          <w:rtl/>
        </w:rPr>
        <w:t xml:space="preserve"> </w:t>
      </w:r>
      <w:r w:rsidRPr="00B7422E">
        <w:rPr>
          <w:rFonts w:asciiTheme="minorBidi" w:hAnsiTheme="minorBidi" w:hint="eastAsia"/>
          <w:rtl/>
        </w:rPr>
        <w:t>פטורות</w:t>
      </w:r>
      <w:r w:rsidRPr="00B7422E">
        <w:rPr>
          <w:rFonts w:asciiTheme="minorBidi" w:hAnsiTheme="minorBidi"/>
          <w:rtl/>
        </w:rPr>
        <w:t xml:space="preserve"> </w:t>
      </w:r>
      <w:r w:rsidRPr="00B7422E">
        <w:rPr>
          <w:rFonts w:asciiTheme="minorBidi" w:hAnsiTheme="minorBidi" w:hint="eastAsia"/>
          <w:rtl/>
        </w:rPr>
        <w:t>מהמצווה</w:t>
      </w:r>
      <w:r w:rsidRPr="00B7422E">
        <w:rPr>
          <w:rFonts w:asciiTheme="minorBidi" w:hAnsiTheme="minorBidi"/>
          <w:rtl/>
        </w:rPr>
        <w:t xml:space="preserve"> </w:t>
      </w:r>
      <w:r w:rsidRPr="00B7422E">
        <w:rPr>
          <w:rFonts w:asciiTheme="minorBidi" w:hAnsiTheme="minorBidi" w:hint="eastAsia"/>
          <w:rtl/>
        </w:rPr>
        <w:t>הרשמית</w:t>
      </w:r>
      <w:r w:rsidRPr="00B7422E">
        <w:rPr>
          <w:rFonts w:asciiTheme="minorBidi" w:hAnsiTheme="minorBidi"/>
          <w:rtl/>
        </w:rPr>
        <w:t xml:space="preserve"> </w:t>
      </w:r>
      <w:r w:rsidRPr="00B7422E">
        <w:rPr>
          <w:rFonts w:asciiTheme="minorBidi" w:hAnsiTheme="minorBidi" w:hint="eastAsia"/>
          <w:rtl/>
        </w:rPr>
        <w:t>של</w:t>
      </w:r>
      <w:r w:rsidRPr="00B7422E">
        <w:rPr>
          <w:rFonts w:asciiTheme="minorBidi" w:hAnsiTheme="minorBidi"/>
          <w:rtl/>
        </w:rPr>
        <w:t xml:space="preserve"> </w:t>
      </w:r>
      <w:r w:rsidRPr="00B7422E">
        <w:rPr>
          <w:rFonts w:asciiTheme="minorBidi" w:hAnsiTheme="minorBidi" w:hint="eastAsia"/>
          <w:rtl/>
        </w:rPr>
        <w:t>תלמוד</w:t>
      </w:r>
      <w:r w:rsidRPr="00B7422E">
        <w:rPr>
          <w:rFonts w:asciiTheme="minorBidi" w:hAnsiTheme="minorBidi"/>
          <w:rtl/>
        </w:rPr>
        <w:t xml:space="preserve"> </w:t>
      </w:r>
      <w:r w:rsidRPr="00B7422E">
        <w:rPr>
          <w:rFonts w:asciiTheme="minorBidi" w:hAnsiTheme="minorBidi" w:hint="eastAsia"/>
          <w:rtl/>
        </w:rPr>
        <w:t>תורה</w:t>
      </w:r>
      <w:r w:rsidRPr="00B7422E">
        <w:rPr>
          <w:rFonts w:asciiTheme="minorBidi" w:hAnsiTheme="minorBidi"/>
          <w:rtl/>
        </w:rPr>
        <w:t xml:space="preserve">, </w:t>
      </w:r>
      <w:r w:rsidRPr="00B7422E">
        <w:rPr>
          <w:rFonts w:asciiTheme="minorBidi" w:hAnsiTheme="minorBidi" w:hint="eastAsia"/>
          <w:rtl/>
        </w:rPr>
        <w:t>הגר</w:t>
      </w:r>
      <w:r w:rsidRPr="00B7422E">
        <w:rPr>
          <w:rFonts w:asciiTheme="minorBidi" w:hAnsiTheme="minorBidi"/>
          <w:rtl/>
        </w:rPr>
        <w:t xml:space="preserve">"א </w:t>
      </w:r>
      <w:r w:rsidRPr="00B7422E">
        <w:rPr>
          <w:rFonts w:asciiTheme="minorBidi" w:hAnsiTheme="minorBidi" w:hint="eastAsia"/>
          <w:rtl/>
        </w:rPr>
        <w:t>ראה</w:t>
      </w:r>
      <w:r w:rsidRPr="00B7422E">
        <w:rPr>
          <w:rFonts w:asciiTheme="minorBidi" w:hAnsiTheme="minorBidi"/>
          <w:rtl/>
        </w:rPr>
        <w:t xml:space="preserve"> </w:t>
      </w:r>
      <w:r w:rsidRPr="00B7422E">
        <w:rPr>
          <w:rFonts w:asciiTheme="minorBidi" w:hAnsiTheme="minorBidi" w:hint="eastAsia"/>
          <w:rtl/>
        </w:rPr>
        <w:t>את</w:t>
      </w:r>
      <w:r w:rsidRPr="00B7422E">
        <w:rPr>
          <w:rFonts w:asciiTheme="minorBidi" w:hAnsiTheme="minorBidi"/>
          <w:rtl/>
        </w:rPr>
        <w:t xml:space="preserve"> </w:t>
      </w:r>
      <w:r w:rsidRPr="00B7422E">
        <w:rPr>
          <w:rFonts w:asciiTheme="minorBidi" w:hAnsiTheme="minorBidi" w:hint="eastAsia"/>
          <w:rtl/>
        </w:rPr>
        <w:t>ברכות</w:t>
      </w:r>
      <w:r w:rsidRPr="00B7422E">
        <w:rPr>
          <w:rFonts w:asciiTheme="minorBidi" w:hAnsiTheme="minorBidi"/>
          <w:rtl/>
        </w:rPr>
        <w:t xml:space="preserve"> </w:t>
      </w:r>
      <w:r w:rsidRPr="00B7422E">
        <w:rPr>
          <w:rFonts w:asciiTheme="minorBidi" w:hAnsiTheme="minorBidi" w:hint="eastAsia"/>
          <w:rtl/>
        </w:rPr>
        <w:t>התורה</w:t>
      </w:r>
      <w:r w:rsidRPr="00B7422E">
        <w:rPr>
          <w:rFonts w:asciiTheme="minorBidi" w:hAnsiTheme="minorBidi"/>
          <w:rtl/>
        </w:rPr>
        <w:t xml:space="preserve"> </w:t>
      </w:r>
      <w:r w:rsidRPr="00B7422E">
        <w:rPr>
          <w:rFonts w:asciiTheme="minorBidi" w:hAnsiTheme="minorBidi" w:hint="eastAsia"/>
          <w:rtl/>
        </w:rPr>
        <w:t>כרשות</w:t>
      </w:r>
      <w:r w:rsidRPr="00B7422E">
        <w:rPr>
          <w:rFonts w:asciiTheme="minorBidi" w:hAnsiTheme="minorBidi"/>
          <w:rtl/>
        </w:rPr>
        <w:t xml:space="preserve"> </w:t>
      </w:r>
      <w:r w:rsidRPr="00B7422E">
        <w:rPr>
          <w:rFonts w:asciiTheme="minorBidi" w:hAnsiTheme="minorBidi" w:hint="eastAsia"/>
          <w:rtl/>
        </w:rPr>
        <w:t>עבור</w:t>
      </w:r>
      <w:r w:rsidRPr="00B7422E">
        <w:rPr>
          <w:rFonts w:asciiTheme="minorBidi" w:hAnsiTheme="minorBidi"/>
          <w:rtl/>
        </w:rPr>
        <w:t xml:space="preserve"> </w:t>
      </w:r>
      <w:r w:rsidRPr="00B7422E">
        <w:rPr>
          <w:rFonts w:asciiTheme="minorBidi" w:hAnsiTheme="minorBidi" w:hint="eastAsia"/>
          <w:rtl/>
        </w:rPr>
        <w:t>נשים</w:t>
      </w:r>
      <w:r w:rsidRPr="00B7422E">
        <w:rPr>
          <w:rFonts w:asciiTheme="minorBidi" w:hAnsiTheme="minorBidi"/>
          <w:rtl/>
        </w:rPr>
        <w:t xml:space="preserve">. </w:t>
      </w:r>
      <w:r w:rsidRPr="00B7422E">
        <w:rPr>
          <w:rFonts w:asciiTheme="minorBidi" w:hAnsiTheme="minorBidi" w:hint="eastAsia"/>
          <w:rtl/>
        </w:rPr>
        <w:t>משום</w:t>
      </w:r>
      <w:r w:rsidRPr="00B7422E">
        <w:rPr>
          <w:rFonts w:asciiTheme="minorBidi" w:hAnsiTheme="minorBidi"/>
          <w:rtl/>
        </w:rPr>
        <w:t xml:space="preserve"> </w:t>
      </w:r>
      <w:r w:rsidRPr="00B7422E">
        <w:rPr>
          <w:rFonts w:asciiTheme="minorBidi" w:hAnsiTheme="minorBidi" w:hint="eastAsia"/>
          <w:rtl/>
        </w:rPr>
        <w:t>כך</w:t>
      </w:r>
      <w:r w:rsidRPr="00B7422E">
        <w:rPr>
          <w:rFonts w:asciiTheme="minorBidi" w:hAnsiTheme="minorBidi"/>
          <w:rtl/>
        </w:rPr>
        <w:t xml:space="preserve"> </w:t>
      </w:r>
      <w:r w:rsidRPr="00B7422E">
        <w:rPr>
          <w:rFonts w:asciiTheme="minorBidi" w:hAnsiTheme="minorBidi" w:hint="eastAsia"/>
          <w:rtl/>
        </w:rPr>
        <w:t>נשים</w:t>
      </w:r>
      <w:r w:rsidRPr="00B7422E">
        <w:rPr>
          <w:rFonts w:asciiTheme="minorBidi" w:hAnsiTheme="minorBidi"/>
          <w:rtl/>
        </w:rPr>
        <w:t xml:space="preserve"> </w:t>
      </w:r>
      <w:r w:rsidRPr="00B7422E">
        <w:rPr>
          <w:rFonts w:asciiTheme="minorBidi" w:hAnsiTheme="minorBidi" w:hint="eastAsia"/>
          <w:rtl/>
        </w:rPr>
        <w:t>לא</w:t>
      </w:r>
      <w:r w:rsidRPr="00B7422E">
        <w:rPr>
          <w:rFonts w:asciiTheme="minorBidi" w:hAnsiTheme="minorBidi"/>
          <w:rtl/>
        </w:rPr>
        <w:t xml:space="preserve"> </w:t>
      </w:r>
      <w:r w:rsidRPr="00B7422E">
        <w:rPr>
          <w:rFonts w:asciiTheme="minorBidi" w:hAnsiTheme="minorBidi" w:hint="eastAsia"/>
          <w:rtl/>
        </w:rPr>
        <w:t>יכולות</w:t>
      </w:r>
      <w:r w:rsidRPr="00B7422E">
        <w:rPr>
          <w:rFonts w:asciiTheme="minorBidi" w:hAnsiTheme="minorBidi"/>
          <w:rtl/>
        </w:rPr>
        <w:t xml:space="preserve"> </w:t>
      </w:r>
      <w:r w:rsidRPr="00B7422E">
        <w:rPr>
          <w:rFonts w:asciiTheme="minorBidi" w:hAnsiTheme="minorBidi" w:hint="eastAsia"/>
          <w:rtl/>
        </w:rPr>
        <w:t>להוציא</w:t>
      </w:r>
      <w:r w:rsidRPr="00B7422E">
        <w:rPr>
          <w:rFonts w:asciiTheme="minorBidi" w:hAnsiTheme="minorBidi"/>
          <w:rtl/>
        </w:rPr>
        <w:t xml:space="preserve"> </w:t>
      </w:r>
      <w:r w:rsidRPr="00B7422E">
        <w:rPr>
          <w:rFonts w:asciiTheme="minorBidi" w:hAnsiTheme="minorBidi" w:hint="eastAsia"/>
          <w:rtl/>
        </w:rPr>
        <w:t>גבר</w:t>
      </w:r>
      <w:r w:rsidRPr="00B7422E">
        <w:rPr>
          <w:rFonts w:asciiTheme="minorBidi" w:hAnsiTheme="minorBidi"/>
          <w:rtl/>
        </w:rPr>
        <w:t xml:space="preserve"> </w:t>
      </w:r>
      <w:r w:rsidRPr="00B7422E">
        <w:rPr>
          <w:rFonts w:asciiTheme="minorBidi" w:hAnsiTheme="minorBidi" w:hint="eastAsia"/>
          <w:rtl/>
        </w:rPr>
        <w:t>ידי</w:t>
      </w:r>
      <w:r w:rsidRPr="00B7422E">
        <w:rPr>
          <w:rFonts w:asciiTheme="minorBidi" w:hAnsiTheme="minorBidi"/>
          <w:rtl/>
        </w:rPr>
        <w:t xml:space="preserve"> </w:t>
      </w:r>
      <w:r w:rsidRPr="00B7422E">
        <w:rPr>
          <w:rFonts w:asciiTheme="minorBidi" w:hAnsiTheme="minorBidi" w:hint="eastAsia"/>
          <w:rtl/>
        </w:rPr>
        <w:t>חובה</w:t>
      </w:r>
      <w:r w:rsidRPr="00B7422E">
        <w:rPr>
          <w:rFonts w:asciiTheme="minorBidi" w:hAnsiTheme="minorBidi"/>
          <w:rtl/>
        </w:rPr>
        <w:t xml:space="preserve"> </w:t>
      </w:r>
      <w:r w:rsidRPr="00B7422E">
        <w:rPr>
          <w:rFonts w:asciiTheme="minorBidi" w:hAnsiTheme="minorBidi" w:hint="eastAsia"/>
          <w:rtl/>
        </w:rPr>
        <w:t>באמירת</w:t>
      </w:r>
      <w:r w:rsidRPr="00B7422E">
        <w:rPr>
          <w:rFonts w:asciiTheme="minorBidi" w:hAnsiTheme="minorBidi"/>
          <w:rtl/>
        </w:rPr>
        <w:t xml:space="preserve"> </w:t>
      </w:r>
      <w:r w:rsidRPr="00B7422E">
        <w:rPr>
          <w:rFonts w:asciiTheme="minorBidi" w:hAnsiTheme="minorBidi" w:hint="eastAsia"/>
          <w:rtl/>
        </w:rPr>
        <w:t>ברכות</w:t>
      </w:r>
      <w:r w:rsidRPr="00B7422E">
        <w:rPr>
          <w:rFonts w:asciiTheme="minorBidi" w:hAnsiTheme="minorBidi"/>
          <w:rtl/>
        </w:rPr>
        <w:t xml:space="preserve"> </w:t>
      </w:r>
      <w:r w:rsidRPr="00B7422E">
        <w:rPr>
          <w:rFonts w:asciiTheme="minorBidi" w:hAnsiTheme="minorBidi" w:hint="eastAsia"/>
          <w:rtl/>
        </w:rPr>
        <w:t>התורה</w:t>
      </w:r>
      <w:r w:rsidRPr="00B7422E">
        <w:rPr>
          <w:rFonts w:asciiTheme="minorBidi" w:hAnsiTheme="minorBidi"/>
          <w:rtl/>
        </w:rPr>
        <w:t xml:space="preserve">, </w:t>
      </w:r>
      <w:r w:rsidRPr="00B7422E">
        <w:rPr>
          <w:rFonts w:asciiTheme="minorBidi" w:hAnsiTheme="minorBidi" w:hint="eastAsia"/>
          <w:rtl/>
        </w:rPr>
        <w:t>ואישה</w:t>
      </w:r>
      <w:r w:rsidRPr="00B7422E">
        <w:rPr>
          <w:rFonts w:asciiTheme="minorBidi" w:hAnsiTheme="minorBidi"/>
          <w:rtl/>
        </w:rPr>
        <w:t xml:space="preserve"> </w:t>
      </w:r>
      <w:r w:rsidRPr="00B7422E">
        <w:rPr>
          <w:rFonts w:asciiTheme="minorBidi" w:hAnsiTheme="minorBidi" w:hint="eastAsia"/>
          <w:rtl/>
        </w:rPr>
        <w:t>הנתונה</w:t>
      </w:r>
      <w:r w:rsidRPr="00B7422E">
        <w:rPr>
          <w:rFonts w:asciiTheme="minorBidi" w:hAnsiTheme="minorBidi"/>
          <w:rtl/>
        </w:rPr>
        <w:t xml:space="preserve"> </w:t>
      </w:r>
      <w:r w:rsidRPr="00B7422E">
        <w:rPr>
          <w:rFonts w:asciiTheme="minorBidi" w:hAnsiTheme="minorBidi" w:hint="eastAsia"/>
          <w:rtl/>
        </w:rPr>
        <w:t>בספק</w:t>
      </w:r>
      <w:r w:rsidRPr="00B7422E">
        <w:rPr>
          <w:rFonts w:asciiTheme="minorBidi" w:hAnsiTheme="minorBidi"/>
          <w:rtl/>
        </w:rPr>
        <w:t xml:space="preserve"> </w:t>
      </w:r>
      <w:r w:rsidRPr="00B7422E">
        <w:rPr>
          <w:rFonts w:asciiTheme="minorBidi" w:hAnsiTheme="minorBidi" w:hint="eastAsia"/>
          <w:rtl/>
        </w:rPr>
        <w:t>לגבי</w:t>
      </w:r>
      <w:r w:rsidRPr="00B7422E">
        <w:rPr>
          <w:rFonts w:asciiTheme="minorBidi" w:hAnsiTheme="minorBidi"/>
          <w:rtl/>
        </w:rPr>
        <w:t xml:space="preserve"> </w:t>
      </w:r>
      <w:r w:rsidRPr="00B7422E">
        <w:rPr>
          <w:rFonts w:asciiTheme="minorBidi" w:hAnsiTheme="minorBidi" w:hint="eastAsia"/>
          <w:rtl/>
        </w:rPr>
        <w:t>האם</w:t>
      </w:r>
      <w:r w:rsidRPr="00B7422E">
        <w:rPr>
          <w:rFonts w:asciiTheme="minorBidi" w:hAnsiTheme="minorBidi"/>
          <w:rtl/>
        </w:rPr>
        <w:t xml:space="preserve"> </w:t>
      </w:r>
      <w:r w:rsidRPr="00B7422E">
        <w:rPr>
          <w:rFonts w:asciiTheme="minorBidi" w:hAnsiTheme="minorBidi" w:hint="eastAsia"/>
          <w:rtl/>
        </w:rPr>
        <w:t>אמרה</w:t>
      </w:r>
      <w:r w:rsidRPr="00B7422E">
        <w:rPr>
          <w:rFonts w:asciiTheme="minorBidi" w:hAnsiTheme="minorBidi"/>
          <w:rtl/>
        </w:rPr>
        <w:t xml:space="preserve"> </w:t>
      </w:r>
      <w:r w:rsidRPr="00B7422E">
        <w:rPr>
          <w:rFonts w:asciiTheme="minorBidi" w:hAnsiTheme="minorBidi" w:hint="eastAsia"/>
          <w:rtl/>
        </w:rPr>
        <w:t>אותן</w:t>
      </w:r>
      <w:r w:rsidRPr="00B7422E">
        <w:rPr>
          <w:rFonts w:asciiTheme="minorBidi" w:hAnsiTheme="minorBidi"/>
          <w:rtl/>
        </w:rPr>
        <w:t xml:space="preserve"> </w:t>
      </w:r>
      <w:r w:rsidRPr="00B7422E">
        <w:rPr>
          <w:rFonts w:asciiTheme="minorBidi" w:hAnsiTheme="minorBidi" w:hint="eastAsia"/>
          <w:rtl/>
        </w:rPr>
        <w:t>לא</w:t>
      </w:r>
      <w:r w:rsidRPr="00B7422E">
        <w:rPr>
          <w:rFonts w:asciiTheme="minorBidi" w:hAnsiTheme="minorBidi"/>
          <w:rtl/>
        </w:rPr>
        <w:t xml:space="preserve"> </w:t>
      </w:r>
      <w:r w:rsidRPr="00B7422E">
        <w:rPr>
          <w:rFonts w:asciiTheme="minorBidi" w:hAnsiTheme="minorBidi" w:hint="eastAsia"/>
          <w:rtl/>
        </w:rPr>
        <w:t>תחזור</w:t>
      </w:r>
      <w:r w:rsidRPr="00B7422E">
        <w:rPr>
          <w:rFonts w:asciiTheme="minorBidi" w:hAnsiTheme="minorBidi"/>
          <w:rtl/>
        </w:rPr>
        <w:t xml:space="preserve"> </w:t>
      </w:r>
      <w:r w:rsidRPr="00B7422E">
        <w:rPr>
          <w:rFonts w:asciiTheme="minorBidi" w:hAnsiTheme="minorBidi" w:hint="eastAsia"/>
          <w:rtl/>
        </w:rPr>
        <w:t>על</w:t>
      </w:r>
      <w:r w:rsidRPr="00B7422E">
        <w:rPr>
          <w:rFonts w:asciiTheme="minorBidi" w:hAnsiTheme="minorBidi"/>
          <w:rtl/>
        </w:rPr>
        <w:t xml:space="preserve"> </w:t>
      </w:r>
      <w:r w:rsidRPr="00B7422E">
        <w:rPr>
          <w:rFonts w:asciiTheme="minorBidi" w:hAnsiTheme="minorBidi" w:hint="eastAsia"/>
          <w:rtl/>
        </w:rPr>
        <w:t>הברכות</w:t>
      </w:r>
      <w:r w:rsidRPr="00B7422E">
        <w:rPr>
          <w:rFonts w:asciiTheme="minorBidi" w:hAnsiTheme="minorBidi"/>
          <w:rtl/>
        </w:rPr>
        <w:t>.</w:t>
      </w:r>
    </w:p>
    <w:p w14:paraId="1425EC5B" w14:textId="77777777" w:rsidR="003C6EC2" w:rsidRPr="00CD2567" w:rsidRDefault="003C6EC2" w:rsidP="00CD2567">
      <w:pPr>
        <w:bidi/>
        <w:spacing w:after="0" w:line="240" w:lineRule="auto"/>
        <w:jc w:val="both"/>
        <w:rPr>
          <w:sz w:val="20"/>
          <w:szCs w:val="20"/>
        </w:rPr>
      </w:pPr>
      <w:r w:rsidRPr="00CD2567">
        <w:rPr>
          <w:rFonts w:hint="eastAsia"/>
          <w:sz w:val="20"/>
          <w:szCs w:val="20"/>
          <w:rtl/>
        </w:rPr>
        <w:t>ביאור</w:t>
      </w:r>
      <w:r w:rsidRPr="00CD2567">
        <w:rPr>
          <w:sz w:val="20"/>
          <w:szCs w:val="20"/>
          <w:rtl/>
        </w:rPr>
        <w:t xml:space="preserve"> </w:t>
      </w:r>
      <w:r w:rsidRPr="00CD2567">
        <w:rPr>
          <w:rFonts w:hint="eastAsia"/>
          <w:sz w:val="20"/>
          <w:szCs w:val="20"/>
          <w:rtl/>
        </w:rPr>
        <w:t>הלכה</w:t>
      </w:r>
      <w:r w:rsidRPr="00CD2567">
        <w:rPr>
          <w:sz w:val="20"/>
          <w:szCs w:val="20"/>
          <w:rtl/>
        </w:rPr>
        <w:t xml:space="preserve"> </w:t>
      </w:r>
      <w:r w:rsidRPr="00CD2567">
        <w:rPr>
          <w:rFonts w:hint="eastAsia"/>
          <w:sz w:val="20"/>
          <w:szCs w:val="20"/>
          <w:rtl/>
        </w:rPr>
        <w:t>סימן</w:t>
      </w:r>
      <w:r w:rsidRPr="00CD2567">
        <w:rPr>
          <w:sz w:val="20"/>
          <w:szCs w:val="20"/>
          <w:rtl/>
        </w:rPr>
        <w:t xml:space="preserve"> </w:t>
      </w:r>
      <w:r w:rsidRPr="00CD2567">
        <w:rPr>
          <w:rFonts w:hint="eastAsia"/>
          <w:sz w:val="20"/>
          <w:szCs w:val="20"/>
          <w:rtl/>
        </w:rPr>
        <w:t>מז </w:t>
      </w:r>
    </w:p>
    <w:p w14:paraId="77EC5DA6" w14:textId="2BB484CE" w:rsidR="003C6EC2" w:rsidRPr="00B7422E" w:rsidRDefault="003C6EC2" w:rsidP="00CD2567">
      <w:pPr>
        <w:bidi/>
        <w:spacing w:after="0" w:line="240" w:lineRule="auto"/>
        <w:jc w:val="both"/>
        <w:rPr>
          <w:rFonts w:asciiTheme="minorBidi" w:hAnsiTheme="minorBidi"/>
          <w:rtl/>
        </w:rPr>
      </w:pPr>
      <w:r w:rsidRPr="00CD2567">
        <w:rPr>
          <w:rFonts w:hint="eastAsia"/>
          <w:sz w:val="20"/>
          <w:szCs w:val="20"/>
          <w:rtl/>
        </w:rPr>
        <w:t>והגר”א</w:t>
      </w:r>
      <w:r w:rsidRPr="00CD2567">
        <w:rPr>
          <w:sz w:val="20"/>
          <w:szCs w:val="20"/>
          <w:rtl/>
        </w:rPr>
        <w:t xml:space="preserve"> </w:t>
      </w:r>
      <w:r w:rsidRPr="00CD2567">
        <w:rPr>
          <w:rFonts w:hint="eastAsia"/>
          <w:sz w:val="20"/>
          <w:szCs w:val="20"/>
          <w:rtl/>
        </w:rPr>
        <w:t>בביאור</w:t>
      </w:r>
      <w:r w:rsidRPr="00CD2567">
        <w:rPr>
          <w:sz w:val="20"/>
          <w:szCs w:val="20"/>
          <w:rtl/>
        </w:rPr>
        <w:t xml:space="preserve"> </w:t>
      </w:r>
      <w:r w:rsidRPr="00CD2567">
        <w:rPr>
          <w:rFonts w:hint="eastAsia"/>
          <w:sz w:val="20"/>
          <w:szCs w:val="20"/>
          <w:rtl/>
        </w:rPr>
        <w:t>חולק</w:t>
      </w:r>
      <w:r w:rsidRPr="00CD2567">
        <w:rPr>
          <w:sz w:val="20"/>
          <w:szCs w:val="20"/>
          <w:rtl/>
        </w:rPr>
        <w:t xml:space="preserve"> </w:t>
      </w:r>
      <w:r w:rsidRPr="00CD2567">
        <w:rPr>
          <w:rFonts w:hint="eastAsia"/>
          <w:sz w:val="20"/>
          <w:szCs w:val="20"/>
          <w:rtl/>
        </w:rPr>
        <w:t>ע”ז</w:t>
      </w:r>
      <w:r w:rsidRPr="00CD2567">
        <w:rPr>
          <w:sz w:val="20"/>
          <w:szCs w:val="20"/>
          <w:rtl/>
        </w:rPr>
        <w:t xml:space="preserve"> [על </w:t>
      </w:r>
      <w:r w:rsidRPr="00CD2567">
        <w:rPr>
          <w:rFonts w:hint="eastAsia"/>
          <w:sz w:val="20"/>
          <w:szCs w:val="20"/>
          <w:rtl/>
        </w:rPr>
        <w:t>זה</w:t>
      </w:r>
      <w:r w:rsidRPr="00CD2567">
        <w:rPr>
          <w:sz w:val="20"/>
          <w:szCs w:val="20"/>
          <w:rtl/>
        </w:rPr>
        <w:t xml:space="preserve">] </w:t>
      </w:r>
      <w:r w:rsidRPr="00CD2567">
        <w:rPr>
          <w:rFonts w:hint="eastAsia"/>
          <w:sz w:val="20"/>
          <w:szCs w:val="20"/>
          <w:rtl/>
        </w:rPr>
        <w:t>הטעם</w:t>
      </w:r>
      <w:r w:rsidRPr="00CD2567">
        <w:rPr>
          <w:sz w:val="20"/>
          <w:szCs w:val="20"/>
          <w:rtl/>
        </w:rPr>
        <w:t xml:space="preserve"> </w:t>
      </w:r>
      <w:r w:rsidRPr="00CD2567">
        <w:rPr>
          <w:rFonts w:hint="eastAsia"/>
          <w:sz w:val="20"/>
          <w:szCs w:val="20"/>
          <w:rtl/>
        </w:rPr>
        <w:t>עי”ש</w:t>
      </w:r>
      <w:r w:rsidRPr="00CD2567">
        <w:rPr>
          <w:sz w:val="20"/>
          <w:szCs w:val="20"/>
          <w:rtl/>
        </w:rPr>
        <w:t xml:space="preserve"> [עיין </w:t>
      </w:r>
      <w:r w:rsidRPr="00CD2567">
        <w:rPr>
          <w:rFonts w:hint="eastAsia"/>
          <w:sz w:val="20"/>
          <w:szCs w:val="20"/>
          <w:rtl/>
        </w:rPr>
        <w:t>שם</w:t>
      </w:r>
      <w:r w:rsidRPr="00CD2567">
        <w:rPr>
          <w:sz w:val="20"/>
          <w:szCs w:val="20"/>
          <w:rtl/>
        </w:rPr>
        <w:t xml:space="preserve">] </w:t>
      </w:r>
      <w:r w:rsidRPr="00CD2567">
        <w:rPr>
          <w:rFonts w:hint="eastAsia"/>
          <w:sz w:val="20"/>
          <w:szCs w:val="20"/>
          <w:rtl/>
        </w:rPr>
        <w:t>אלא</w:t>
      </w:r>
      <w:r w:rsidRPr="00CD2567">
        <w:rPr>
          <w:sz w:val="20"/>
          <w:szCs w:val="20"/>
          <w:rtl/>
        </w:rPr>
        <w:t xml:space="preserve"> </w:t>
      </w:r>
      <w:r w:rsidRPr="00CD2567">
        <w:rPr>
          <w:rFonts w:hint="eastAsia"/>
          <w:sz w:val="20"/>
          <w:szCs w:val="20"/>
          <w:rtl/>
        </w:rPr>
        <w:t>הטעם</w:t>
      </w:r>
      <w:r w:rsidRPr="00CD2567">
        <w:rPr>
          <w:sz w:val="20"/>
          <w:szCs w:val="20"/>
          <w:rtl/>
        </w:rPr>
        <w:t xml:space="preserve"> </w:t>
      </w:r>
      <w:r w:rsidRPr="00CD2567">
        <w:rPr>
          <w:rFonts w:hint="eastAsia"/>
          <w:sz w:val="20"/>
          <w:szCs w:val="20"/>
          <w:rtl/>
        </w:rPr>
        <w:t>דמברכות</w:t>
      </w:r>
      <w:r w:rsidRPr="00CD2567">
        <w:rPr>
          <w:sz w:val="20"/>
          <w:szCs w:val="20"/>
          <w:rtl/>
        </w:rPr>
        <w:t xml:space="preserve"> </w:t>
      </w:r>
      <w:r w:rsidRPr="00CD2567">
        <w:rPr>
          <w:rFonts w:hint="eastAsia"/>
          <w:sz w:val="20"/>
          <w:szCs w:val="20"/>
          <w:rtl/>
        </w:rPr>
        <w:t>הוא</w:t>
      </w:r>
      <w:r w:rsidRPr="00CD2567">
        <w:rPr>
          <w:sz w:val="20"/>
          <w:szCs w:val="20"/>
          <w:rtl/>
        </w:rPr>
        <w:t xml:space="preserve"> </w:t>
      </w:r>
      <w:r w:rsidRPr="00CD2567">
        <w:rPr>
          <w:rFonts w:hint="eastAsia"/>
          <w:sz w:val="20"/>
          <w:szCs w:val="20"/>
          <w:rtl/>
        </w:rPr>
        <w:t>דאף</w:t>
      </w:r>
      <w:r w:rsidRPr="00CD2567">
        <w:rPr>
          <w:sz w:val="20"/>
          <w:szCs w:val="20"/>
          <w:rtl/>
        </w:rPr>
        <w:t xml:space="preserve"> </w:t>
      </w:r>
      <w:r w:rsidRPr="00CD2567">
        <w:rPr>
          <w:rFonts w:hint="eastAsia"/>
          <w:sz w:val="20"/>
          <w:szCs w:val="20"/>
          <w:rtl/>
        </w:rPr>
        <w:t>דפטירי</w:t>
      </w:r>
      <w:r w:rsidRPr="00CD2567">
        <w:rPr>
          <w:sz w:val="20"/>
          <w:szCs w:val="20"/>
          <w:rtl/>
        </w:rPr>
        <w:t xml:space="preserve"> </w:t>
      </w:r>
      <w:r w:rsidRPr="00CD2567">
        <w:rPr>
          <w:rFonts w:hint="eastAsia"/>
          <w:sz w:val="20"/>
          <w:szCs w:val="20"/>
          <w:rtl/>
        </w:rPr>
        <w:t>מתורה</w:t>
      </w:r>
      <w:r w:rsidRPr="00CD2567">
        <w:rPr>
          <w:sz w:val="20"/>
          <w:szCs w:val="20"/>
          <w:rtl/>
        </w:rPr>
        <w:t xml:space="preserve"> </w:t>
      </w:r>
      <w:r w:rsidRPr="00CD2567">
        <w:rPr>
          <w:rFonts w:hint="eastAsia"/>
          <w:sz w:val="20"/>
          <w:szCs w:val="20"/>
          <w:rtl/>
        </w:rPr>
        <w:t>מ”מ</w:t>
      </w:r>
      <w:r w:rsidRPr="00CD2567">
        <w:rPr>
          <w:sz w:val="20"/>
          <w:szCs w:val="20"/>
          <w:rtl/>
        </w:rPr>
        <w:t xml:space="preserve"> [מכל </w:t>
      </w:r>
      <w:r w:rsidRPr="00CD2567">
        <w:rPr>
          <w:rFonts w:hint="eastAsia"/>
          <w:sz w:val="20"/>
          <w:szCs w:val="20"/>
          <w:rtl/>
        </w:rPr>
        <w:t>מקום</w:t>
      </w:r>
      <w:r w:rsidRPr="00CD2567">
        <w:rPr>
          <w:sz w:val="20"/>
          <w:szCs w:val="20"/>
          <w:rtl/>
        </w:rPr>
        <w:t xml:space="preserve">] </w:t>
      </w:r>
      <w:r w:rsidRPr="00CD2567">
        <w:rPr>
          <w:rFonts w:hint="eastAsia"/>
          <w:sz w:val="20"/>
          <w:szCs w:val="20"/>
          <w:rtl/>
        </w:rPr>
        <w:t>יכולות</w:t>
      </w:r>
      <w:r w:rsidRPr="00CD2567">
        <w:rPr>
          <w:sz w:val="20"/>
          <w:szCs w:val="20"/>
          <w:rtl/>
        </w:rPr>
        <w:t xml:space="preserve"> </w:t>
      </w:r>
      <w:r w:rsidRPr="00CD2567">
        <w:rPr>
          <w:rFonts w:hint="eastAsia"/>
          <w:sz w:val="20"/>
          <w:szCs w:val="20"/>
          <w:rtl/>
        </w:rPr>
        <w:t>לברך</w:t>
      </w:r>
      <w:r w:rsidRPr="00CD2567">
        <w:rPr>
          <w:sz w:val="20"/>
          <w:szCs w:val="20"/>
          <w:rtl/>
        </w:rPr>
        <w:t xml:space="preserve"> </w:t>
      </w:r>
      <w:r w:rsidRPr="00CD2567">
        <w:rPr>
          <w:rFonts w:hint="eastAsia"/>
          <w:sz w:val="20"/>
          <w:szCs w:val="20"/>
          <w:rtl/>
        </w:rPr>
        <w:t>ולומר</w:t>
      </w:r>
      <w:r w:rsidRPr="00CD2567">
        <w:rPr>
          <w:sz w:val="20"/>
          <w:szCs w:val="20"/>
          <w:rtl/>
        </w:rPr>
        <w:t xml:space="preserve"> </w:t>
      </w:r>
      <w:r w:rsidRPr="00CD2567">
        <w:rPr>
          <w:rFonts w:hint="eastAsia"/>
          <w:sz w:val="20"/>
          <w:szCs w:val="20"/>
          <w:rtl/>
        </w:rPr>
        <w:t>וצונו</w:t>
      </w:r>
      <w:r w:rsidRPr="00CD2567">
        <w:rPr>
          <w:sz w:val="20"/>
          <w:szCs w:val="20"/>
          <w:rtl/>
        </w:rPr>
        <w:t xml:space="preserve"> </w:t>
      </w:r>
      <w:r w:rsidRPr="00CD2567">
        <w:rPr>
          <w:rFonts w:hint="eastAsia"/>
          <w:sz w:val="20"/>
          <w:szCs w:val="20"/>
          <w:rtl/>
        </w:rPr>
        <w:t>דלא</w:t>
      </w:r>
      <w:r w:rsidRPr="00CD2567">
        <w:rPr>
          <w:sz w:val="20"/>
          <w:szCs w:val="20"/>
          <w:rtl/>
        </w:rPr>
        <w:t xml:space="preserve"> </w:t>
      </w:r>
      <w:r w:rsidRPr="00CD2567">
        <w:rPr>
          <w:rFonts w:hint="eastAsia"/>
          <w:sz w:val="20"/>
          <w:szCs w:val="20"/>
          <w:rtl/>
        </w:rPr>
        <w:t>גריעא</w:t>
      </w:r>
      <w:r w:rsidRPr="00CD2567">
        <w:rPr>
          <w:sz w:val="20"/>
          <w:szCs w:val="20"/>
          <w:rtl/>
        </w:rPr>
        <w:t xml:space="preserve"> </w:t>
      </w:r>
      <w:r w:rsidRPr="00CD2567">
        <w:rPr>
          <w:rFonts w:hint="eastAsia"/>
          <w:sz w:val="20"/>
          <w:szCs w:val="20"/>
          <w:rtl/>
        </w:rPr>
        <w:t>מכל</w:t>
      </w:r>
      <w:r w:rsidRPr="00CD2567">
        <w:rPr>
          <w:sz w:val="20"/>
          <w:szCs w:val="20"/>
          <w:rtl/>
        </w:rPr>
        <w:t xml:space="preserve"> </w:t>
      </w:r>
      <w:r w:rsidRPr="00CD2567">
        <w:rPr>
          <w:rFonts w:hint="eastAsia"/>
          <w:sz w:val="20"/>
          <w:szCs w:val="20"/>
          <w:rtl/>
        </w:rPr>
        <w:t>מ”ע</w:t>
      </w:r>
      <w:r w:rsidRPr="00CD2567">
        <w:rPr>
          <w:sz w:val="20"/>
          <w:szCs w:val="20"/>
          <w:rtl/>
        </w:rPr>
        <w:t xml:space="preserve"> [מצות </w:t>
      </w:r>
      <w:r w:rsidRPr="00CD2567">
        <w:rPr>
          <w:rFonts w:hint="eastAsia"/>
          <w:sz w:val="20"/>
          <w:szCs w:val="20"/>
          <w:rtl/>
        </w:rPr>
        <w:t>עשה</w:t>
      </w:r>
      <w:r w:rsidRPr="00CD2567">
        <w:rPr>
          <w:sz w:val="20"/>
          <w:szCs w:val="20"/>
          <w:rtl/>
        </w:rPr>
        <w:t xml:space="preserve">] </w:t>
      </w:r>
      <w:r w:rsidRPr="00CD2567">
        <w:rPr>
          <w:rFonts w:hint="eastAsia"/>
          <w:sz w:val="20"/>
          <w:szCs w:val="20"/>
          <w:rtl/>
        </w:rPr>
        <w:t>שהזמן</w:t>
      </w:r>
      <w:r w:rsidRPr="00CD2567">
        <w:rPr>
          <w:sz w:val="20"/>
          <w:szCs w:val="20"/>
          <w:rtl/>
        </w:rPr>
        <w:t xml:space="preserve"> </w:t>
      </w:r>
      <w:r w:rsidRPr="00CD2567">
        <w:rPr>
          <w:rFonts w:hint="eastAsia"/>
          <w:sz w:val="20"/>
          <w:szCs w:val="20"/>
          <w:rtl/>
        </w:rPr>
        <w:t>גרמא</w:t>
      </w:r>
      <w:r w:rsidRPr="00CD2567">
        <w:rPr>
          <w:sz w:val="20"/>
          <w:szCs w:val="20"/>
          <w:rtl/>
        </w:rPr>
        <w:t xml:space="preserve"> </w:t>
      </w:r>
      <w:r w:rsidRPr="00CD2567">
        <w:rPr>
          <w:rFonts w:hint="eastAsia"/>
          <w:sz w:val="20"/>
          <w:szCs w:val="20"/>
          <w:rtl/>
        </w:rPr>
        <w:t>דקי”ל</w:t>
      </w:r>
      <w:r w:rsidRPr="00CD2567">
        <w:rPr>
          <w:sz w:val="20"/>
          <w:szCs w:val="20"/>
          <w:rtl/>
        </w:rPr>
        <w:t xml:space="preserve"> [דקיימא </w:t>
      </w:r>
      <w:r w:rsidRPr="00CD2567">
        <w:rPr>
          <w:rFonts w:hint="eastAsia"/>
          <w:sz w:val="20"/>
          <w:szCs w:val="20"/>
          <w:rtl/>
        </w:rPr>
        <w:t>לן</w:t>
      </w:r>
      <w:r w:rsidRPr="00CD2567">
        <w:rPr>
          <w:sz w:val="20"/>
          <w:szCs w:val="20"/>
          <w:rtl/>
        </w:rPr>
        <w:t xml:space="preserve">] </w:t>
      </w:r>
      <w:r w:rsidRPr="00CD2567">
        <w:rPr>
          <w:rFonts w:hint="eastAsia"/>
          <w:sz w:val="20"/>
          <w:szCs w:val="20"/>
          <w:rtl/>
        </w:rPr>
        <w:t>דיכולות</w:t>
      </w:r>
      <w:r w:rsidRPr="00CD2567">
        <w:rPr>
          <w:sz w:val="20"/>
          <w:szCs w:val="20"/>
          <w:rtl/>
        </w:rPr>
        <w:t xml:space="preserve"> </w:t>
      </w:r>
      <w:r w:rsidRPr="00CD2567">
        <w:rPr>
          <w:rFonts w:hint="eastAsia"/>
          <w:sz w:val="20"/>
          <w:szCs w:val="20"/>
          <w:rtl/>
        </w:rPr>
        <w:t>לברך</w:t>
      </w:r>
      <w:r w:rsidRPr="00CD2567">
        <w:rPr>
          <w:sz w:val="20"/>
          <w:szCs w:val="20"/>
          <w:rtl/>
        </w:rPr>
        <w:t xml:space="preserve"> </w:t>
      </w:r>
      <w:r w:rsidRPr="00CD2567">
        <w:rPr>
          <w:rFonts w:hint="eastAsia"/>
          <w:sz w:val="20"/>
          <w:szCs w:val="20"/>
          <w:rtl/>
        </w:rPr>
        <w:t>עליהן</w:t>
      </w:r>
      <w:r w:rsidRPr="00CD2567">
        <w:rPr>
          <w:sz w:val="20"/>
          <w:szCs w:val="20"/>
          <w:rtl/>
        </w:rPr>
        <w:t xml:space="preserve"> </w:t>
      </w:r>
      <w:r w:rsidRPr="00CD2567">
        <w:rPr>
          <w:rFonts w:hint="eastAsia"/>
          <w:sz w:val="20"/>
          <w:szCs w:val="20"/>
          <w:rtl/>
        </w:rPr>
        <w:t>וכדלעיל</w:t>
      </w:r>
      <w:r w:rsidRPr="00CD2567">
        <w:rPr>
          <w:sz w:val="20"/>
          <w:szCs w:val="20"/>
          <w:rtl/>
        </w:rPr>
        <w:t xml:space="preserve"> </w:t>
      </w:r>
      <w:r w:rsidRPr="00CD2567">
        <w:rPr>
          <w:rFonts w:hint="eastAsia"/>
          <w:sz w:val="20"/>
          <w:szCs w:val="20"/>
          <w:rtl/>
        </w:rPr>
        <w:t>בסימן</w:t>
      </w:r>
      <w:r w:rsidRPr="00CD2567">
        <w:rPr>
          <w:sz w:val="20"/>
          <w:szCs w:val="20"/>
          <w:rtl/>
        </w:rPr>
        <w:t xml:space="preserve"> </w:t>
      </w:r>
      <w:r w:rsidRPr="00CD2567">
        <w:rPr>
          <w:rFonts w:hint="eastAsia"/>
          <w:sz w:val="20"/>
          <w:szCs w:val="20"/>
          <w:rtl/>
        </w:rPr>
        <w:t>י”ז</w:t>
      </w:r>
      <w:r w:rsidRPr="00CD2567">
        <w:rPr>
          <w:sz w:val="20"/>
          <w:szCs w:val="20"/>
          <w:rtl/>
        </w:rPr>
        <w:t xml:space="preserve"> </w:t>
      </w:r>
      <w:r w:rsidRPr="00CD2567">
        <w:rPr>
          <w:rFonts w:hint="eastAsia"/>
          <w:sz w:val="20"/>
          <w:szCs w:val="20"/>
          <w:rtl/>
        </w:rPr>
        <w:t>ס”ב</w:t>
      </w:r>
      <w:r w:rsidRPr="00CD2567">
        <w:rPr>
          <w:sz w:val="20"/>
          <w:szCs w:val="20"/>
          <w:rtl/>
        </w:rPr>
        <w:t xml:space="preserve"> </w:t>
      </w:r>
      <w:r w:rsidRPr="00CD2567">
        <w:rPr>
          <w:rFonts w:hint="eastAsia"/>
          <w:sz w:val="20"/>
          <w:szCs w:val="20"/>
          <w:rtl/>
        </w:rPr>
        <w:t>עיין</w:t>
      </w:r>
      <w:r w:rsidRPr="00CD2567">
        <w:rPr>
          <w:sz w:val="20"/>
          <w:szCs w:val="20"/>
          <w:rtl/>
        </w:rPr>
        <w:t xml:space="preserve"> </w:t>
      </w:r>
      <w:r w:rsidRPr="00CD2567">
        <w:rPr>
          <w:rFonts w:hint="eastAsia"/>
          <w:sz w:val="20"/>
          <w:szCs w:val="20"/>
          <w:rtl/>
        </w:rPr>
        <w:t>שם</w:t>
      </w:r>
      <w:r w:rsidRPr="00CD2567">
        <w:rPr>
          <w:sz w:val="20"/>
          <w:szCs w:val="20"/>
          <w:rtl/>
        </w:rPr>
        <w:t xml:space="preserve"> </w:t>
      </w:r>
      <w:r w:rsidRPr="00CD2567">
        <w:rPr>
          <w:rFonts w:hint="eastAsia"/>
          <w:sz w:val="20"/>
          <w:szCs w:val="20"/>
          <w:rtl/>
        </w:rPr>
        <w:t>ולפ”ז</w:t>
      </w:r>
      <w:r w:rsidRPr="00CD2567">
        <w:rPr>
          <w:sz w:val="20"/>
          <w:szCs w:val="20"/>
          <w:rtl/>
        </w:rPr>
        <w:t xml:space="preserve"> [ולפי </w:t>
      </w:r>
      <w:r w:rsidRPr="00CD2567">
        <w:rPr>
          <w:rFonts w:hint="eastAsia"/>
          <w:sz w:val="20"/>
          <w:szCs w:val="20"/>
          <w:rtl/>
        </w:rPr>
        <w:t>זה</w:t>
      </w:r>
      <w:r w:rsidRPr="00CD2567">
        <w:rPr>
          <w:sz w:val="20"/>
          <w:szCs w:val="20"/>
          <w:rtl/>
        </w:rPr>
        <w:t xml:space="preserve">] </w:t>
      </w:r>
      <w:r w:rsidRPr="00CD2567">
        <w:rPr>
          <w:rFonts w:hint="eastAsia"/>
          <w:sz w:val="20"/>
          <w:szCs w:val="20"/>
          <w:rtl/>
        </w:rPr>
        <w:t>אין</w:t>
      </w:r>
      <w:r w:rsidRPr="00CD2567">
        <w:rPr>
          <w:sz w:val="20"/>
          <w:szCs w:val="20"/>
          <w:rtl/>
        </w:rPr>
        <w:t xml:space="preserve"> </w:t>
      </w:r>
      <w:r w:rsidRPr="00CD2567">
        <w:rPr>
          <w:rFonts w:hint="eastAsia"/>
          <w:sz w:val="20"/>
          <w:szCs w:val="20"/>
          <w:rtl/>
        </w:rPr>
        <w:t>יכולות</w:t>
      </w:r>
      <w:r w:rsidRPr="00CD2567">
        <w:rPr>
          <w:sz w:val="20"/>
          <w:szCs w:val="20"/>
          <w:rtl/>
        </w:rPr>
        <w:t xml:space="preserve"> </w:t>
      </w:r>
      <w:r w:rsidRPr="00CD2567">
        <w:rPr>
          <w:rFonts w:hint="eastAsia"/>
          <w:sz w:val="20"/>
          <w:szCs w:val="20"/>
          <w:rtl/>
        </w:rPr>
        <w:t>להוציא</w:t>
      </w:r>
      <w:r w:rsidRPr="00CD2567">
        <w:rPr>
          <w:sz w:val="20"/>
          <w:szCs w:val="20"/>
          <w:rtl/>
        </w:rPr>
        <w:t xml:space="preserve"> </w:t>
      </w:r>
      <w:r w:rsidRPr="00CD2567">
        <w:rPr>
          <w:rFonts w:hint="eastAsia"/>
          <w:sz w:val="20"/>
          <w:szCs w:val="20"/>
          <w:rtl/>
        </w:rPr>
        <w:t>את</w:t>
      </w:r>
      <w:r w:rsidRPr="00CD2567">
        <w:rPr>
          <w:sz w:val="20"/>
          <w:szCs w:val="20"/>
          <w:rtl/>
        </w:rPr>
        <w:t xml:space="preserve"> </w:t>
      </w:r>
      <w:r w:rsidRPr="00CD2567">
        <w:rPr>
          <w:rFonts w:hint="eastAsia"/>
          <w:sz w:val="20"/>
          <w:szCs w:val="20"/>
          <w:rtl/>
        </w:rPr>
        <w:t>האיש</w:t>
      </w:r>
    </w:p>
  </w:footnote>
  <w:footnote w:id="13">
    <w:p w14:paraId="464F3D43" w14:textId="77777777" w:rsidR="003C6EC2" w:rsidRPr="00CD2567" w:rsidRDefault="003C6EC2" w:rsidP="00CD2567">
      <w:pPr>
        <w:bidi/>
        <w:spacing w:after="0" w:line="240" w:lineRule="auto"/>
        <w:jc w:val="both"/>
        <w:rPr>
          <w:sz w:val="20"/>
          <w:szCs w:val="20"/>
        </w:rPr>
      </w:pPr>
      <w:r w:rsidRPr="00CD2567">
        <w:rPr>
          <w:sz w:val="20"/>
          <w:szCs w:val="20"/>
        </w:rPr>
        <w:footnoteRef/>
      </w:r>
      <w:r w:rsidRPr="00CD2567">
        <w:rPr>
          <w:sz w:val="20"/>
          <w:szCs w:val="20"/>
        </w:rPr>
        <w:t xml:space="preserve"> </w:t>
      </w:r>
      <w:r w:rsidRPr="00CD2567">
        <w:rPr>
          <w:rFonts w:hint="eastAsia"/>
          <w:sz w:val="20"/>
          <w:szCs w:val="20"/>
          <w:rtl/>
        </w:rPr>
        <w:t>מגן</w:t>
      </w:r>
      <w:r w:rsidRPr="00CD2567">
        <w:rPr>
          <w:sz w:val="20"/>
          <w:szCs w:val="20"/>
          <w:rtl/>
        </w:rPr>
        <w:t xml:space="preserve"> </w:t>
      </w:r>
      <w:r w:rsidRPr="00CD2567">
        <w:rPr>
          <w:rFonts w:hint="eastAsia"/>
          <w:sz w:val="20"/>
          <w:szCs w:val="20"/>
          <w:rtl/>
        </w:rPr>
        <w:t>אברהם</w:t>
      </w:r>
      <w:r w:rsidRPr="00CD2567">
        <w:rPr>
          <w:sz w:val="20"/>
          <w:szCs w:val="20"/>
          <w:rtl/>
        </w:rPr>
        <w:t xml:space="preserve"> </w:t>
      </w:r>
      <w:r w:rsidRPr="00CD2567">
        <w:rPr>
          <w:rFonts w:hint="eastAsia"/>
          <w:sz w:val="20"/>
          <w:szCs w:val="20"/>
          <w:rtl/>
        </w:rPr>
        <w:t>או”ח</w:t>
      </w:r>
      <w:r w:rsidRPr="00CD2567">
        <w:rPr>
          <w:sz w:val="20"/>
          <w:szCs w:val="20"/>
          <w:rtl/>
        </w:rPr>
        <w:t xml:space="preserve"> </w:t>
      </w:r>
      <w:r w:rsidRPr="00CD2567">
        <w:rPr>
          <w:rFonts w:hint="eastAsia"/>
          <w:sz w:val="20"/>
          <w:szCs w:val="20"/>
          <w:rtl/>
        </w:rPr>
        <w:t>ס’</w:t>
      </w:r>
      <w:r w:rsidRPr="00CD2567">
        <w:rPr>
          <w:sz w:val="20"/>
          <w:szCs w:val="20"/>
          <w:rtl/>
        </w:rPr>
        <w:t xml:space="preserve"> </w:t>
      </w:r>
      <w:r w:rsidRPr="00CD2567">
        <w:rPr>
          <w:rFonts w:hint="eastAsia"/>
          <w:sz w:val="20"/>
          <w:szCs w:val="20"/>
          <w:rtl/>
        </w:rPr>
        <w:t>מז</w:t>
      </w:r>
      <w:r w:rsidRPr="00CD2567">
        <w:rPr>
          <w:sz w:val="20"/>
          <w:szCs w:val="20"/>
          <w:rtl/>
        </w:rPr>
        <w:t xml:space="preserve"> </w:t>
      </w:r>
      <w:r w:rsidRPr="00CD2567">
        <w:rPr>
          <w:rFonts w:hint="eastAsia"/>
          <w:sz w:val="20"/>
          <w:szCs w:val="20"/>
          <w:rtl/>
        </w:rPr>
        <w:t>ס”ק</w:t>
      </w:r>
      <w:r w:rsidRPr="00CD2567">
        <w:rPr>
          <w:sz w:val="20"/>
          <w:szCs w:val="20"/>
          <w:rtl/>
        </w:rPr>
        <w:t xml:space="preserve"> </w:t>
      </w:r>
      <w:r w:rsidRPr="00CD2567">
        <w:rPr>
          <w:rFonts w:hint="eastAsia"/>
          <w:sz w:val="20"/>
          <w:szCs w:val="20"/>
          <w:rtl/>
        </w:rPr>
        <w:t>יד </w:t>
      </w:r>
    </w:p>
    <w:p w14:paraId="68EE10B3" w14:textId="77777777" w:rsidR="003C6EC2" w:rsidRPr="00CD2567" w:rsidRDefault="003C6EC2" w:rsidP="00CD2567">
      <w:pPr>
        <w:bidi/>
        <w:spacing w:after="0" w:line="240" w:lineRule="auto"/>
        <w:jc w:val="both"/>
        <w:rPr>
          <w:sz w:val="20"/>
          <w:szCs w:val="20"/>
          <w:rtl/>
        </w:rPr>
      </w:pPr>
      <w:r w:rsidRPr="00CD2567">
        <w:rPr>
          <w:rFonts w:hint="eastAsia"/>
          <w:sz w:val="20"/>
          <w:szCs w:val="20"/>
          <w:rtl/>
        </w:rPr>
        <w:t>דהא</w:t>
      </w:r>
      <w:r w:rsidRPr="00CD2567">
        <w:rPr>
          <w:sz w:val="20"/>
          <w:szCs w:val="20"/>
          <w:rtl/>
        </w:rPr>
        <w:t xml:space="preserve"> </w:t>
      </w:r>
      <w:r w:rsidRPr="00CD2567">
        <w:rPr>
          <w:rFonts w:hint="eastAsia"/>
          <w:sz w:val="20"/>
          <w:szCs w:val="20"/>
          <w:rtl/>
        </w:rPr>
        <w:t>חייבות</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דינין</w:t>
      </w:r>
      <w:r w:rsidRPr="00CD2567">
        <w:rPr>
          <w:sz w:val="20"/>
          <w:szCs w:val="20"/>
          <w:rtl/>
        </w:rPr>
        <w:t xml:space="preserve"> </w:t>
      </w:r>
      <w:r w:rsidRPr="00CD2567">
        <w:rPr>
          <w:rFonts w:hint="eastAsia"/>
          <w:sz w:val="20"/>
          <w:szCs w:val="20"/>
          <w:rtl/>
        </w:rPr>
        <w:t>שלהם</w:t>
      </w:r>
    </w:p>
    <w:p w14:paraId="6F3F8CA6" w14:textId="1003894F" w:rsidR="003C6EC2" w:rsidRPr="00B7422E" w:rsidRDefault="003C6EC2" w:rsidP="00CD2567">
      <w:pPr>
        <w:pStyle w:val="FootnoteText"/>
        <w:bidi/>
        <w:rPr>
          <w:rFonts w:asciiTheme="minorBidi" w:hAnsiTheme="minorBidi"/>
          <w:rtl/>
        </w:rPr>
      </w:pPr>
    </w:p>
  </w:footnote>
  <w:footnote w:id="14">
    <w:p w14:paraId="6F8EE80E" w14:textId="6C36DAE5" w:rsidR="003C6EC2" w:rsidRPr="00B7422E" w:rsidRDefault="003C6EC2" w:rsidP="00CD2567">
      <w:pPr>
        <w:pStyle w:val="FootnoteText"/>
        <w:bidi/>
        <w:rPr>
          <w:rFonts w:asciiTheme="minorBidi" w:hAnsiTheme="minorBidi"/>
          <w:rtl/>
        </w:rPr>
      </w:pPr>
      <w:r w:rsidRPr="00B7422E">
        <w:rPr>
          <w:rStyle w:val="FootnoteReference"/>
          <w:rFonts w:asciiTheme="minorBidi" w:hAnsiTheme="minorBidi"/>
        </w:rPr>
        <w:footnoteRef/>
      </w:r>
      <w:r w:rsidRPr="00B7422E">
        <w:rPr>
          <w:rFonts w:asciiTheme="minorBidi" w:hAnsiTheme="minorBidi"/>
        </w:rPr>
        <w:t xml:space="preserve"> </w:t>
      </w:r>
      <w:r w:rsidRPr="00B7422E">
        <w:rPr>
          <w:rFonts w:asciiTheme="minorBidi" w:hAnsiTheme="minorBidi" w:hint="eastAsia"/>
          <w:rtl/>
        </w:rPr>
        <w:t>לפי</w:t>
      </w:r>
      <w:r w:rsidRPr="00B7422E">
        <w:rPr>
          <w:rFonts w:asciiTheme="minorBidi" w:hAnsiTheme="minorBidi"/>
          <w:rtl/>
        </w:rPr>
        <w:t xml:space="preserve"> </w:t>
      </w:r>
      <w:r w:rsidRPr="00B7422E">
        <w:rPr>
          <w:rFonts w:asciiTheme="minorBidi" w:hAnsiTheme="minorBidi" w:hint="eastAsia"/>
          <w:rtl/>
        </w:rPr>
        <w:t>שתי</w:t>
      </w:r>
      <w:r w:rsidRPr="00B7422E">
        <w:rPr>
          <w:rFonts w:asciiTheme="minorBidi" w:hAnsiTheme="minorBidi"/>
          <w:rtl/>
        </w:rPr>
        <w:t xml:space="preserve"> </w:t>
      </w:r>
      <w:r w:rsidRPr="00B7422E">
        <w:rPr>
          <w:rFonts w:asciiTheme="minorBidi" w:hAnsiTheme="minorBidi" w:hint="eastAsia"/>
          <w:rtl/>
        </w:rPr>
        <w:t>הגישות</w:t>
      </w:r>
      <w:r w:rsidRPr="00B7422E">
        <w:rPr>
          <w:rFonts w:asciiTheme="minorBidi" w:hAnsiTheme="minorBidi"/>
          <w:rtl/>
        </w:rPr>
        <w:t xml:space="preserve"> </w:t>
      </w:r>
      <w:r w:rsidRPr="00B7422E">
        <w:rPr>
          <w:rFonts w:asciiTheme="minorBidi" w:hAnsiTheme="minorBidi" w:hint="eastAsia"/>
          <w:rtl/>
        </w:rPr>
        <w:t>האחרונות</w:t>
      </w:r>
      <w:r w:rsidRPr="00B7422E">
        <w:rPr>
          <w:rFonts w:asciiTheme="minorBidi" w:hAnsiTheme="minorBidi"/>
          <w:rtl/>
        </w:rPr>
        <w:t xml:space="preserve">, </w:t>
      </w:r>
      <w:r w:rsidRPr="00B7422E">
        <w:rPr>
          <w:rFonts w:asciiTheme="minorBidi" w:hAnsiTheme="minorBidi" w:hint="eastAsia"/>
          <w:rtl/>
        </w:rPr>
        <w:t>אישה</w:t>
      </w:r>
      <w:r w:rsidRPr="00B7422E">
        <w:rPr>
          <w:rFonts w:asciiTheme="minorBidi" w:hAnsiTheme="minorBidi"/>
          <w:rtl/>
        </w:rPr>
        <w:t xml:space="preserve"> </w:t>
      </w:r>
      <w:r w:rsidRPr="00B7422E">
        <w:rPr>
          <w:rFonts w:asciiTheme="minorBidi" w:hAnsiTheme="minorBidi" w:hint="eastAsia"/>
          <w:rtl/>
        </w:rPr>
        <w:t>יכולה</w:t>
      </w:r>
      <w:r w:rsidRPr="00B7422E">
        <w:rPr>
          <w:rFonts w:asciiTheme="minorBidi" w:hAnsiTheme="minorBidi"/>
          <w:rtl/>
        </w:rPr>
        <w:t xml:space="preserve"> </w:t>
      </w:r>
      <w:r w:rsidRPr="00B7422E">
        <w:rPr>
          <w:rFonts w:asciiTheme="minorBidi" w:hAnsiTheme="minorBidi" w:hint="eastAsia"/>
          <w:rtl/>
        </w:rPr>
        <w:t>להוציא</w:t>
      </w:r>
      <w:r w:rsidRPr="00B7422E">
        <w:rPr>
          <w:rFonts w:asciiTheme="minorBidi" w:hAnsiTheme="minorBidi"/>
          <w:rtl/>
        </w:rPr>
        <w:t xml:space="preserve"> </w:t>
      </w:r>
      <w:r w:rsidRPr="00B7422E">
        <w:rPr>
          <w:rFonts w:asciiTheme="minorBidi" w:hAnsiTheme="minorBidi" w:hint="eastAsia"/>
          <w:rtl/>
        </w:rPr>
        <w:t>גבר</w:t>
      </w:r>
      <w:r w:rsidRPr="00B7422E">
        <w:rPr>
          <w:rFonts w:asciiTheme="minorBidi" w:hAnsiTheme="minorBidi"/>
          <w:rtl/>
        </w:rPr>
        <w:t xml:space="preserve"> </w:t>
      </w:r>
      <w:r w:rsidRPr="00B7422E">
        <w:rPr>
          <w:rFonts w:asciiTheme="minorBidi" w:hAnsiTheme="minorBidi" w:hint="eastAsia"/>
          <w:rtl/>
        </w:rPr>
        <w:t>ידי</w:t>
      </w:r>
      <w:r w:rsidRPr="00B7422E">
        <w:rPr>
          <w:rFonts w:asciiTheme="minorBidi" w:hAnsiTheme="minorBidi"/>
          <w:rtl/>
        </w:rPr>
        <w:t xml:space="preserve"> </w:t>
      </w:r>
      <w:r w:rsidRPr="00B7422E">
        <w:rPr>
          <w:rFonts w:asciiTheme="minorBidi" w:hAnsiTheme="minorBidi" w:hint="eastAsia"/>
          <w:rtl/>
        </w:rPr>
        <w:t>חובת</w:t>
      </w:r>
      <w:r w:rsidRPr="00B7422E">
        <w:rPr>
          <w:rFonts w:asciiTheme="minorBidi" w:hAnsiTheme="minorBidi"/>
          <w:rtl/>
        </w:rPr>
        <w:t xml:space="preserve"> </w:t>
      </w:r>
      <w:r w:rsidRPr="00B7422E">
        <w:rPr>
          <w:rFonts w:asciiTheme="minorBidi" w:hAnsiTheme="minorBidi" w:hint="eastAsia"/>
          <w:rtl/>
        </w:rPr>
        <w:t>ברכות</w:t>
      </w:r>
      <w:r w:rsidRPr="00B7422E">
        <w:rPr>
          <w:rFonts w:asciiTheme="minorBidi" w:hAnsiTheme="minorBidi"/>
          <w:rtl/>
        </w:rPr>
        <w:t xml:space="preserve"> </w:t>
      </w:r>
      <w:r w:rsidRPr="00B7422E">
        <w:rPr>
          <w:rFonts w:asciiTheme="minorBidi" w:hAnsiTheme="minorBidi" w:hint="eastAsia"/>
          <w:rtl/>
        </w:rPr>
        <w:t>התורה</w:t>
      </w:r>
      <w:r w:rsidRPr="00B7422E">
        <w:rPr>
          <w:rFonts w:asciiTheme="minorBidi" w:hAnsiTheme="minorBidi"/>
          <w:rtl/>
        </w:rPr>
        <w:t xml:space="preserve">. </w:t>
      </w:r>
      <w:r w:rsidRPr="00B7422E">
        <w:rPr>
          <w:rFonts w:asciiTheme="minorBidi" w:hAnsiTheme="minorBidi" w:hint="eastAsia"/>
          <w:rtl/>
        </w:rPr>
        <w:t>לפי</w:t>
      </w:r>
      <w:r w:rsidRPr="00B7422E">
        <w:rPr>
          <w:rFonts w:asciiTheme="minorBidi" w:hAnsiTheme="minorBidi"/>
          <w:rtl/>
        </w:rPr>
        <w:t xml:space="preserve"> </w:t>
      </w:r>
      <w:r w:rsidRPr="00B7422E">
        <w:rPr>
          <w:rFonts w:asciiTheme="minorBidi" w:hAnsiTheme="minorBidi" w:hint="eastAsia"/>
          <w:rtl/>
        </w:rPr>
        <w:t>הביאור</w:t>
      </w:r>
      <w:r w:rsidRPr="00B7422E">
        <w:rPr>
          <w:rFonts w:asciiTheme="minorBidi" w:hAnsiTheme="minorBidi"/>
          <w:rtl/>
        </w:rPr>
        <w:t xml:space="preserve"> </w:t>
      </w:r>
      <w:r w:rsidRPr="00B7422E">
        <w:rPr>
          <w:rFonts w:asciiTheme="minorBidi" w:hAnsiTheme="minorBidi" w:hint="eastAsia"/>
          <w:rtl/>
        </w:rPr>
        <w:t>הלכה</w:t>
      </w:r>
      <w:r w:rsidRPr="00B7422E">
        <w:rPr>
          <w:rFonts w:asciiTheme="minorBidi" w:hAnsiTheme="minorBidi"/>
          <w:rtl/>
        </w:rPr>
        <w:t xml:space="preserve">, </w:t>
      </w:r>
      <w:r w:rsidRPr="00B7422E">
        <w:rPr>
          <w:rFonts w:asciiTheme="minorBidi" w:hAnsiTheme="minorBidi" w:hint="eastAsia"/>
          <w:rtl/>
        </w:rPr>
        <w:t>זאת</w:t>
      </w:r>
      <w:r w:rsidRPr="00B7422E">
        <w:rPr>
          <w:rFonts w:asciiTheme="minorBidi" w:hAnsiTheme="minorBidi"/>
          <w:rtl/>
        </w:rPr>
        <w:t xml:space="preserve"> </w:t>
      </w:r>
      <w:r w:rsidRPr="00B7422E">
        <w:rPr>
          <w:rFonts w:asciiTheme="minorBidi" w:hAnsiTheme="minorBidi" w:hint="eastAsia"/>
          <w:rtl/>
        </w:rPr>
        <w:t>משום</w:t>
      </w:r>
      <w:r w:rsidRPr="00B7422E">
        <w:rPr>
          <w:rFonts w:asciiTheme="minorBidi" w:hAnsiTheme="minorBidi"/>
          <w:rtl/>
        </w:rPr>
        <w:t xml:space="preserve"> </w:t>
      </w:r>
      <w:r w:rsidRPr="00B7422E">
        <w:rPr>
          <w:rFonts w:asciiTheme="minorBidi" w:hAnsiTheme="minorBidi" w:hint="eastAsia"/>
          <w:rtl/>
        </w:rPr>
        <w:t>שקיימת</w:t>
      </w:r>
      <w:r w:rsidRPr="00B7422E">
        <w:rPr>
          <w:rFonts w:asciiTheme="minorBidi" w:hAnsiTheme="minorBidi"/>
          <w:rtl/>
        </w:rPr>
        <w:t xml:space="preserve"> </w:t>
      </w:r>
      <w:r w:rsidRPr="00B7422E">
        <w:rPr>
          <w:rFonts w:asciiTheme="minorBidi" w:hAnsiTheme="minorBidi" w:hint="eastAsia"/>
          <w:rtl/>
        </w:rPr>
        <w:t>חובה</w:t>
      </w:r>
      <w:r w:rsidRPr="00B7422E">
        <w:rPr>
          <w:rFonts w:asciiTheme="minorBidi" w:hAnsiTheme="minorBidi"/>
          <w:rtl/>
        </w:rPr>
        <w:t xml:space="preserve"> </w:t>
      </w:r>
      <w:r w:rsidRPr="00B7422E">
        <w:rPr>
          <w:rFonts w:asciiTheme="minorBidi" w:hAnsiTheme="minorBidi" w:hint="eastAsia"/>
          <w:rtl/>
        </w:rPr>
        <w:t>ללמוד</w:t>
      </w:r>
      <w:r w:rsidRPr="00B7422E">
        <w:rPr>
          <w:rFonts w:asciiTheme="minorBidi" w:hAnsiTheme="minorBidi"/>
          <w:rtl/>
        </w:rPr>
        <w:t xml:space="preserve"> </w:t>
      </w:r>
      <w:r w:rsidRPr="00B7422E">
        <w:rPr>
          <w:rFonts w:asciiTheme="minorBidi" w:hAnsiTheme="minorBidi" w:hint="eastAsia"/>
          <w:rtl/>
        </w:rPr>
        <w:t>הלכות</w:t>
      </w:r>
      <w:r w:rsidRPr="00B7422E">
        <w:rPr>
          <w:rFonts w:asciiTheme="minorBidi" w:hAnsiTheme="minorBidi"/>
          <w:rtl/>
        </w:rPr>
        <w:t xml:space="preserve"> </w:t>
      </w:r>
      <w:r w:rsidRPr="00B7422E">
        <w:rPr>
          <w:rFonts w:asciiTheme="minorBidi" w:hAnsiTheme="minorBidi" w:hint="eastAsia"/>
          <w:rtl/>
        </w:rPr>
        <w:t>למעשה</w:t>
      </w:r>
      <w:r w:rsidRPr="00B7422E">
        <w:rPr>
          <w:rFonts w:asciiTheme="minorBidi" w:hAnsiTheme="minorBidi"/>
          <w:rtl/>
        </w:rPr>
        <w:t xml:space="preserve">. </w:t>
      </w:r>
      <w:r w:rsidRPr="00B7422E">
        <w:rPr>
          <w:rFonts w:asciiTheme="minorBidi" w:hAnsiTheme="minorBidi" w:hint="eastAsia"/>
          <w:rtl/>
        </w:rPr>
        <w:t>אם</w:t>
      </w:r>
      <w:r w:rsidRPr="00B7422E">
        <w:rPr>
          <w:rFonts w:asciiTheme="minorBidi" w:hAnsiTheme="minorBidi"/>
          <w:rtl/>
        </w:rPr>
        <w:t xml:space="preserve"> </w:t>
      </w:r>
      <w:r w:rsidRPr="00B7422E">
        <w:rPr>
          <w:rFonts w:asciiTheme="minorBidi" w:hAnsiTheme="minorBidi" w:hint="eastAsia"/>
          <w:rtl/>
        </w:rPr>
        <w:t>תהיה</w:t>
      </w:r>
      <w:r w:rsidRPr="00B7422E">
        <w:rPr>
          <w:rFonts w:asciiTheme="minorBidi" w:hAnsiTheme="minorBidi"/>
          <w:rtl/>
        </w:rPr>
        <w:t xml:space="preserve"> </w:t>
      </w:r>
      <w:r w:rsidRPr="00B7422E">
        <w:rPr>
          <w:rFonts w:asciiTheme="minorBidi" w:hAnsiTheme="minorBidi" w:hint="eastAsia"/>
          <w:rtl/>
        </w:rPr>
        <w:t>אישה</w:t>
      </w:r>
      <w:r w:rsidRPr="00B7422E">
        <w:rPr>
          <w:rFonts w:asciiTheme="minorBidi" w:hAnsiTheme="minorBidi"/>
          <w:rtl/>
        </w:rPr>
        <w:t xml:space="preserve"> </w:t>
      </w:r>
      <w:r w:rsidRPr="00B7422E">
        <w:rPr>
          <w:rFonts w:asciiTheme="minorBidi" w:hAnsiTheme="minorBidi" w:hint="eastAsia"/>
          <w:rtl/>
        </w:rPr>
        <w:t>שתדע</w:t>
      </w:r>
      <w:r w:rsidRPr="00B7422E">
        <w:rPr>
          <w:rFonts w:asciiTheme="minorBidi" w:hAnsiTheme="minorBidi"/>
          <w:rtl/>
        </w:rPr>
        <w:t xml:space="preserve"> </w:t>
      </w:r>
      <w:r w:rsidRPr="00B7422E">
        <w:rPr>
          <w:rFonts w:asciiTheme="minorBidi" w:hAnsiTheme="minorBidi" w:hint="eastAsia"/>
          <w:rtl/>
        </w:rPr>
        <w:t>את</w:t>
      </w:r>
      <w:r w:rsidRPr="00B7422E">
        <w:rPr>
          <w:rFonts w:asciiTheme="minorBidi" w:hAnsiTheme="minorBidi"/>
          <w:rtl/>
        </w:rPr>
        <w:t xml:space="preserve"> </w:t>
      </w:r>
      <w:r w:rsidRPr="00B7422E">
        <w:rPr>
          <w:rFonts w:asciiTheme="minorBidi" w:hAnsiTheme="minorBidi" w:hint="eastAsia"/>
          <w:rtl/>
        </w:rPr>
        <w:t>כל</w:t>
      </w:r>
      <w:r w:rsidRPr="00B7422E">
        <w:rPr>
          <w:rFonts w:asciiTheme="minorBidi" w:hAnsiTheme="minorBidi"/>
          <w:rtl/>
        </w:rPr>
        <w:t xml:space="preserve"> </w:t>
      </w:r>
      <w:r w:rsidRPr="00B7422E">
        <w:rPr>
          <w:rFonts w:asciiTheme="minorBidi" w:hAnsiTheme="minorBidi" w:hint="eastAsia"/>
          <w:rtl/>
        </w:rPr>
        <w:t>ההלכות</w:t>
      </w:r>
      <w:r w:rsidRPr="00B7422E">
        <w:rPr>
          <w:rFonts w:asciiTheme="minorBidi" w:hAnsiTheme="minorBidi"/>
          <w:rtl/>
        </w:rPr>
        <w:t xml:space="preserve">, </w:t>
      </w:r>
      <w:r w:rsidRPr="00B7422E">
        <w:rPr>
          <w:rFonts w:asciiTheme="minorBidi" w:hAnsiTheme="minorBidi" w:hint="eastAsia"/>
          <w:rtl/>
        </w:rPr>
        <w:t>ייתכן</w:t>
      </w:r>
      <w:r w:rsidRPr="00B7422E">
        <w:rPr>
          <w:rFonts w:asciiTheme="minorBidi" w:hAnsiTheme="minorBidi"/>
          <w:rtl/>
        </w:rPr>
        <w:t xml:space="preserve"> </w:t>
      </w:r>
      <w:r w:rsidRPr="00B7422E">
        <w:rPr>
          <w:rFonts w:asciiTheme="minorBidi" w:hAnsiTheme="minorBidi" w:hint="eastAsia"/>
          <w:rtl/>
        </w:rPr>
        <w:t>והוא</w:t>
      </w:r>
      <w:r w:rsidRPr="00B7422E">
        <w:rPr>
          <w:rFonts w:asciiTheme="minorBidi" w:hAnsiTheme="minorBidi"/>
          <w:rtl/>
        </w:rPr>
        <w:t xml:space="preserve"> </w:t>
      </w:r>
      <w:r w:rsidRPr="00B7422E">
        <w:rPr>
          <w:rFonts w:asciiTheme="minorBidi" w:hAnsiTheme="minorBidi" w:hint="eastAsia"/>
          <w:rtl/>
        </w:rPr>
        <w:t>יטען</w:t>
      </w:r>
      <w:r w:rsidRPr="00B7422E">
        <w:rPr>
          <w:rFonts w:asciiTheme="minorBidi" w:hAnsiTheme="minorBidi"/>
          <w:rtl/>
        </w:rPr>
        <w:t xml:space="preserve"> </w:t>
      </w:r>
      <w:r w:rsidRPr="00B7422E">
        <w:rPr>
          <w:rFonts w:asciiTheme="minorBidi" w:hAnsiTheme="minorBidi" w:hint="eastAsia"/>
          <w:rtl/>
        </w:rPr>
        <w:t>שהברכה</w:t>
      </w:r>
      <w:r w:rsidRPr="00B7422E">
        <w:rPr>
          <w:rFonts w:asciiTheme="minorBidi" w:hAnsiTheme="minorBidi"/>
          <w:rtl/>
        </w:rPr>
        <w:t xml:space="preserve"> </w:t>
      </w:r>
      <w:r w:rsidRPr="00B7422E">
        <w:rPr>
          <w:rFonts w:asciiTheme="minorBidi" w:hAnsiTheme="minorBidi" w:hint="eastAsia"/>
          <w:rtl/>
        </w:rPr>
        <w:t>כבר</w:t>
      </w:r>
      <w:r w:rsidRPr="00B7422E">
        <w:rPr>
          <w:rFonts w:asciiTheme="minorBidi" w:hAnsiTheme="minorBidi"/>
          <w:rtl/>
        </w:rPr>
        <w:t xml:space="preserve"> </w:t>
      </w:r>
      <w:r w:rsidRPr="00B7422E">
        <w:rPr>
          <w:rFonts w:asciiTheme="minorBidi" w:hAnsiTheme="minorBidi" w:hint="eastAsia"/>
          <w:rtl/>
        </w:rPr>
        <w:t>אינה</w:t>
      </w:r>
      <w:r w:rsidRPr="00B7422E">
        <w:rPr>
          <w:rFonts w:asciiTheme="minorBidi" w:hAnsiTheme="minorBidi"/>
          <w:rtl/>
        </w:rPr>
        <w:t xml:space="preserve"> </w:t>
      </w:r>
      <w:r w:rsidRPr="00B7422E">
        <w:rPr>
          <w:rFonts w:asciiTheme="minorBidi" w:hAnsiTheme="minorBidi" w:hint="eastAsia"/>
          <w:rtl/>
        </w:rPr>
        <w:t>בגדר</w:t>
      </w:r>
      <w:r w:rsidRPr="00B7422E">
        <w:rPr>
          <w:rFonts w:asciiTheme="minorBidi" w:hAnsiTheme="minorBidi"/>
          <w:rtl/>
        </w:rPr>
        <w:t xml:space="preserve"> </w:t>
      </w:r>
      <w:r w:rsidRPr="00B7422E">
        <w:rPr>
          <w:rFonts w:asciiTheme="minorBidi" w:hAnsiTheme="minorBidi" w:hint="eastAsia"/>
          <w:rtl/>
        </w:rPr>
        <w:t>חובה</w:t>
      </w:r>
      <w:r w:rsidRPr="00B7422E">
        <w:rPr>
          <w:rFonts w:asciiTheme="minorBidi" w:hAnsiTheme="minorBidi"/>
          <w:rtl/>
        </w:rPr>
        <w:t xml:space="preserve">. </w:t>
      </w:r>
      <w:r w:rsidRPr="00B7422E">
        <w:rPr>
          <w:rFonts w:asciiTheme="minorBidi" w:hAnsiTheme="minorBidi" w:hint="eastAsia"/>
          <w:rtl/>
        </w:rPr>
        <w:t>לא</w:t>
      </w:r>
      <w:r w:rsidRPr="00B7422E">
        <w:rPr>
          <w:rFonts w:asciiTheme="minorBidi" w:hAnsiTheme="minorBidi"/>
          <w:rtl/>
        </w:rPr>
        <w:t xml:space="preserve"> </w:t>
      </w:r>
      <w:r w:rsidRPr="00B7422E">
        <w:rPr>
          <w:rFonts w:asciiTheme="minorBidi" w:hAnsiTheme="minorBidi" w:hint="eastAsia"/>
          <w:rtl/>
        </w:rPr>
        <w:t>ברור</w:t>
      </w:r>
      <w:r w:rsidRPr="00B7422E">
        <w:rPr>
          <w:rFonts w:asciiTheme="minorBidi" w:hAnsiTheme="minorBidi"/>
          <w:rtl/>
        </w:rPr>
        <w:t xml:space="preserve"> </w:t>
      </w:r>
      <w:r w:rsidRPr="00B7422E">
        <w:rPr>
          <w:rFonts w:asciiTheme="minorBidi" w:hAnsiTheme="minorBidi" w:hint="eastAsia"/>
          <w:rtl/>
        </w:rPr>
        <w:t>שיש</w:t>
      </w:r>
      <w:r w:rsidRPr="00B7422E">
        <w:rPr>
          <w:rFonts w:asciiTheme="minorBidi" w:hAnsiTheme="minorBidi"/>
          <w:rtl/>
        </w:rPr>
        <w:t xml:space="preserve"> </w:t>
      </w:r>
      <w:r w:rsidRPr="00B7422E">
        <w:rPr>
          <w:rFonts w:asciiTheme="minorBidi" w:hAnsiTheme="minorBidi" w:hint="eastAsia"/>
          <w:rtl/>
        </w:rPr>
        <w:t>בכלל</w:t>
      </w:r>
      <w:r w:rsidRPr="00B7422E">
        <w:rPr>
          <w:rFonts w:asciiTheme="minorBidi" w:hAnsiTheme="minorBidi"/>
          <w:rtl/>
        </w:rPr>
        <w:t xml:space="preserve"> </w:t>
      </w:r>
      <w:r w:rsidRPr="00B7422E">
        <w:rPr>
          <w:rFonts w:asciiTheme="minorBidi" w:hAnsiTheme="minorBidi" w:hint="eastAsia"/>
          <w:rtl/>
        </w:rPr>
        <w:t>מציאות</w:t>
      </w:r>
      <w:r w:rsidRPr="00B7422E">
        <w:rPr>
          <w:rFonts w:asciiTheme="minorBidi" w:hAnsiTheme="minorBidi"/>
          <w:rtl/>
        </w:rPr>
        <w:t xml:space="preserve"> </w:t>
      </w:r>
      <w:r w:rsidRPr="00B7422E">
        <w:rPr>
          <w:rFonts w:asciiTheme="minorBidi" w:hAnsiTheme="minorBidi" w:hint="eastAsia"/>
          <w:rtl/>
        </w:rPr>
        <w:t>של</w:t>
      </w:r>
      <w:r w:rsidRPr="00B7422E">
        <w:rPr>
          <w:rFonts w:asciiTheme="minorBidi" w:hAnsiTheme="minorBidi"/>
          <w:rtl/>
        </w:rPr>
        <w:t xml:space="preserve"> </w:t>
      </w:r>
      <w:r w:rsidRPr="00B7422E">
        <w:rPr>
          <w:rFonts w:asciiTheme="minorBidi" w:hAnsiTheme="minorBidi" w:hint="eastAsia"/>
          <w:rtl/>
        </w:rPr>
        <w:t>ידיעת</w:t>
      </w:r>
      <w:r w:rsidRPr="00B7422E">
        <w:rPr>
          <w:rFonts w:asciiTheme="minorBidi" w:hAnsiTheme="minorBidi"/>
          <w:rtl/>
        </w:rPr>
        <w:t xml:space="preserve"> </w:t>
      </w:r>
      <w:r w:rsidRPr="00B7422E">
        <w:rPr>
          <w:rFonts w:asciiTheme="minorBidi" w:hAnsiTheme="minorBidi" w:hint="eastAsia"/>
          <w:rtl/>
        </w:rPr>
        <w:t>כל</w:t>
      </w:r>
      <w:r w:rsidRPr="00B7422E">
        <w:rPr>
          <w:rFonts w:asciiTheme="minorBidi" w:hAnsiTheme="minorBidi"/>
          <w:rtl/>
        </w:rPr>
        <w:t xml:space="preserve"> </w:t>
      </w:r>
      <w:r w:rsidRPr="00B7422E">
        <w:rPr>
          <w:rFonts w:asciiTheme="minorBidi" w:hAnsiTheme="minorBidi" w:hint="eastAsia"/>
          <w:rtl/>
        </w:rPr>
        <w:t>ההלכות</w:t>
      </w:r>
      <w:r w:rsidRPr="00B7422E">
        <w:rPr>
          <w:rFonts w:asciiTheme="minorBidi" w:hAnsiTheme="minorBidi"/>
          <w:rtl/>
        </w:rPr>
        <w:t xml:space="preserve"> </w:t>
      </w:r>
      <w:r w:rsidRPr="00B7422E">
        <w:rPr>
          <w:rFonts w:asciiTheme="minorBidi" w:hAnsiTheme="minorBidi" w:hint="eastAsia"/>
          <w:rtl/>
        </w:rPr>
        <w:t>המעשיות</w:t>
      </w:r>
      <w:r w:rsidRPr="00B7422E">
        <w:rPr>
          <w:rFonts w:asciiTheme="minorBidi" w:hAnsiTheme="minorBidi"/>
          <w:rtl/>
        </w:rPr>
        <w:t xml:space="preserve">, </w:t>
      </w:r>
      <w:r w:rsidRPr="00B7422E">
        <w:rPr>
          <w:rFonts w:asciiTheme="minorBidi" w:hAnsiTheme="minorBidi" w:hint="eastAsia"/>
          <w:rtl/>
        </w:rPr>
        <w:t>תמיד</w:t>
      </w:r>
      <w:r w:rsidRPr="00B7422E">
        <w:rPr>
          <w:rFonts w:asciiTheme="minorBidi" w:hAnsiTheme="minorBidi"/>
          <w:rtl/>
        </w:rPr>
        <w:t xml:space="preserve"> </w:t>
      </w:r>
      <w:r w:rsidRPr="00B7422E">
        <w:rPr>
          <w:rFonts w:asciiTheme="minorBidi" w:hAnsiTheme="minorBidi" w:hint="eastAsia"/>
          <w:rtl/>
        </w:rPr>
        <w:t>יש</w:t>
      </w:r>
      <w:r w:rsidRPr="00B7422E">
        <w:rPr>
          <w:rFonts w:asciiTheme="minorBidi" w:hAnsiTheme="minorBidi"/>
          <w:rtl/>
        </w:rPr>
        <w:t xml:space="preserve"> </w:t>
      </w:r>
      <w:r w:rsidRPr="00B7422E">
        <w:rPr>
          <w:rFonts w:asciiTheme="minorBidi" w:hAnsiTheme="minorBidi" w:hint="eastAsia"/>
          <w:rtl/>
        </w:rPr>
        <w:t>עוד</w:t>
      </w:r>
      <w:r w:rsidRPr="00B7422E">
        <w:rPr>
          <w:rFonts w:asciiTheme="minorBidi" w:hAnsiTheme="minorBidi"/>
          <w:rtl/>
        </w:rPr>
        <w:t xml:space="preserve"> </w:t>
      </w:r>
      <w:r w:rsidRPr="00B7422E">
        <w:rPr>
          <w:rFonts w:asciiTheme="minorBidi" w:hAnsiTheme="minorBidi" w:hint="eastAsia"/>
          <w:rtl/>
        </w:rPr>
        <w:t>ללמוד</w:t>
      </w:r>
      <w:r w:rsidRPr="00B7422E">
        <w:rPr>
          <w:rFonts w:asciiTheme="minorBidi" w:hAnsiTheme="minorBidi"/>
          <w:rtl/>
        </w:rPr>
        <w:t>.</w:t>
      </w:r>
    </w:p>
    <w:p w14:paraId="459AE14C" w14:textId="77777777" w:rsidR="003C6EC2" w:rsidRPr="00CD2567" w:rsidRDefault="003C6EC2" w:rsidP="00CD2567">
      <w:pPr>
        <w:bidi/>
        <w:spacing w:after="0" w:line="240" w:lineRule="auto"/>
        <w:jc w:val="both"/>
        <w:rPr>
          <w:sz w:val="20"/>
          <w:szCs w:val="20"/>
        </w:rPr>
      </w:pPr>
      <w:r w:rsidRPr="00CD2567">
        <w:rPr>
          <w:rFonts w:hint="eastAsia"/>
          <w:sz w:val="20"/>
          <w:szCs w:val="20"/>
          <w:rtl/>
        </w:rPr>
        <w:t>ביאור</w:t>
      </w:r>
      <w:r w:rsidRPr="00CD2567">
        <w:rPr>
          <w:sz w:val="20"/>
          <w:szCs w:val="20"/>
          <w:rtl/>
        </w:rPr>
        <w:t xml:space="preserve"> </w:t>
      </w:r>
      <w:r w:rsidRPr="00CD2567">
        <w:rPr>
          <w:rFonts w:hint="eastAsia"/>
          <w:sz w:val="20"/>
          <w:szCs w:val="20"/>
          <w:rtl/>
        </w:rPr>
        <w:t>הלכה</w:t>
      </w:r>
      <w:r w:rsidRPr="00CD2567">
        <w:rPr>
          <w:sz w:val="20"/>
          <w:szCs w:val="20"/>
          <w:rtl/>
        </w:rPr>
        <w:t xml:space="preserve"> </w:t>
      </w:r>
      <w:r w:rsidRPr="00CD2567">
        <w:rPr>
          <w:rFonts w:hint="eastAsia"/>
          <w:sz w:val="20"/>
          <w:szCs w:val="20"/>
          <w:rtl/>
        </w:rPr>
        <w:t>סימן</w:t>
      </w:r>
      <w:r w:rsidRPr="00CD2567">
        <w:rPr>
          <w:sz w:val="20"/>
          <w:szCs w:val="20"/>
          <w:rtl/>
        </w:rPr>
        <w:t xml:space="preserve"> </w:t>
      </w:r>
      <w:r w:rsidRPr="00CD2567">
        <w:rPr>
          <w:rFonts w:hint="eastAsia"/>
          <w:sz w:val="20"/>
          <w:szCs w:val="20"/>
          <w:rtl/>
        </w:rPr>
        <w:t>מז </w:t>
      </w:r>
    </w:p>
    <w:p w14:paraId="767A6409" w14:textId="7DA1D4E9" w:rsidR="003C6EC2" w:rsidRPr="00B7422E" w:rsidRDefault="003C6EC2" w:rsidP="00CD2567">
      <w:pPr>
        <w:bidi/>
        <w:spacing w:after="0" w:line="240" w:lineRule="auto"/>
        <w:jc w:val="both"/>
        <w:rPr>
          <w:rFonts w:asciiTheme="minorBidi" w:hAnsiTheme="minorBidi"/>
          <w:rtl/>
        </w:rPr>
      </w:pPr>
      <w:r w:rsidRPr="00CD2567">
        <w:rPr>
          <w:rFonts w:hint="eastAsia"/>
          <w:sz w:val="20"/>
          <w:szCs w:val="20"/>
          <w:rtl/>
        </w:rPr>
        <w:t>נשים</w:t>
      </w:r>
      <w:r w:rsidRPr="00CD2567">
        <w:rPr>
          <w:sz w:val="20"/>
          <w:szCs w:val="20"/>
          <w:rtl/>
        </w:rPr>
        <w:t xml:space="preserve"> </w:t>
      </w:r>
      <w:r w:rsidRPr="00CD2567">
        <w:rPr>
          <w:rFonts w:hint="eastAsia"/>
          <w:sz w:val="20"/>
          <w:szCs w:val="20"/>
          <w:rtl/>
        </w:rPr>
        <w:t>וכו’</w:t>
      </w:r>
      <w:r w:rsidRPr="00CD2567">
        <w:rPr>
          <w:sz w:val="20"/>
          <w:szCs w:val="20"/>
          <w:rtl/>
        </w:rPr>
        <w:t xml:space="preserve"> </w:t>
      </w:r>
      <w:r w:rsidRPr="00CD2567">
        <w:rPr>
          <w:rFonts w:hint="eastAsia"/>
          <w:sz w:val="20"/>
          <w:szCs w:val="20"/>
          <w:rtl/>
        </w:rPr>
        <w:t>–</w:t>
      </w:r>
      <w:r w:rsidRPr="00CD2567">
        <w:rPr>
          <w:sz w:val="20"/>
          <w:szCs w:val="20"/>
          <w:rtl/>
        </w:rPr>
        <w:t xml:space="preserve"> </w:t>
      </w:r>
      <w:r w:rsidRPr="00CD2567">
        <w:rPr>
          <w:rFonts w:hint="eastAsia"/>
          <w:sz w:val="20"/>
          <w:szCs w:val="20"/>
          <w:rtl/>
        </w:rPr>
        <w:t>הטעם</w:t>
      </w:r>
      <w:r w:rsidRPr="00CD2567">
        <w:rPr>
          <w:sz w:val="20"/>
          <w:szCs w:val="20"/>
          <w:rtl/>
        </w:rPr>
        <w:t xml:space="preserve"> </w:t>
      </w:r>
      <w:r w:rsidRPr="00CD2567">
        <w:rPr>
          <w:rFonts w:hint="eastAsia"/>
          <w:sz w:val="20"/>
          <w:szCs w:val="20"/>
          <w:rtl/>
        </w:rPr>
        <w:t>דהא</w:t>
      </w:r>
      <w:r w:rsidRPr="00CD2567">
        <w:rPr>
          <w:sz w:val="20"/>
          <w:szCs w:val="20"/>
          <w:rtl/>
        </w:rPr>
        <w:t xml:space="preserve"> </w:t>
      </w:r>
      <w:r w:rsidRPr="00CD2567">
        <w:rPr>
          <w:rFonts w:hint="eastAsia"/>
          <w:sz w:val="20"/>
          <w:szCs w:val="20"/>
          <w:rtl/>
        </w:rPr>
        <w:t>חייבות</w:t>
      </w:r>
      <w:r w:rsidRPr="00CD2567">
        <w:rPr>
          <w:sz w:val="20"/>
          <w:szCs w:val="20"/>
          <w:rtl/>
        </w:rPr>
        <w:t xml:space="preserve"> </w:t>
      </w:r>
      <w:r w:rsidRPr="00CD2567">
        <w:rPr>
          <w:rFonts w:hint="eastAsia"/>
          <w:sz w:val="20"/>
          <w:szCs w:val="20"/>
          <w:rtl/>
        </w:rPr>
        <w:t>ללמוד</w:t>
      </w:r>
      <w:r w:rsidRPr="00CD2567">
        <w:rPr>
          <w:sz w:val="20"/>
          <w:szCs w:val="20"/>
          <w:rtl/>
        </w:rPr>
        <w:t xml:space="preserve"> </w:t>
      </w:r>
      <w:r w:rsidRPr="00CD2567">
        <w:rPr>
          <w:rFonts w:hint="eastAsia"/>
          <w:sz w:val="20"/>
          <w:szCs w:val="20"/>
          <w:rtl/>
        </w:rPr>
        <w:t>הדינים</w:t>
      </w:r>
      <w:r w:rsidRPr="00CD2567">
        <w:rPr>
          <w:sz w:val="20"/>
          <w:szCs w:val="20"/>
          <w:rtl/>
        </w:rPr>
        <w:t xml:space="preserve"> </w:t>
      </w:r>
      <w:r w:rsidRPr="00CD2567">
        <w:rPr>
          <w:rFonts w:hint="eastAsia"/>
          <w:sz w:val="20"/>
          <w:szCs w:val="20"/>
          <w:rtl/>
        </w:rPr>
        <w:t>שלהם</w:t>
      </w:r>
      <w:r w:rsidRPr="00CD2567">
        <w:rPr>
          <w:sz w:val="20"/>
          <w:szCs w:val="20"/>
          <w:rtl/>
        </w:rPr>
        <w:t>.</w:t>
      </w:r>
    </w:p>
  </w:footnote>
  <w:footnote w:id="15">
    <w:p w14:paraId="32273DB1" w14:textId="0F787277" w:rsidR="003C6EC2" w:rsidRPr="00CD2567" w:rsidRDefault="003C6EC2" w:rsidP="00CD2567">
      <w:pPr>
        <w:bidi/>
        <w:spacing w:after="0" w:line="240" w:lineRule="auto"/>
        <w:jc w:val="both"/>
        <w:rPr>
          <w:sz w:val="20"/>
          <w:szCs w:val="20"/>
        </w:rPr>
      </w:pPr>
      <w:r w:rsidRPr="00CD2567">
        <w:rPr>
          <w:sz w:val="20"/>
          <w:szCs w:val="20"/>
        </w:rPr>
        <w:footnoteRef/>
      </w:r>
      <w:r w:rsidRPr="00CD2567">
        <w:rPr>
          <w:sz w:val="20"/>
          <w:szCs w:val="20"/>
        </w:rPr>
        <w:t xml:space="preserve"> </w:t>
      </w:r>
      <w:r w:rsidRPr="00CD2567">
        <w:rPr>
          <w:rFonts w:hint="eastAsia"/>
          <w:sz w:val="20"/>
          <w:szCs w:val="20"/>
          <w:rtl/>
        </w:rPr>
        <w:t>יומא</w:t>
      </w:r>
      <w:r w:rsidRPr="00CD2567">
        <w:rPr>
          <w:sz w:val="20"/>
          <w:szCs w:val="20"/>
          <w:rtl/>
        </w:rPr>
        <w:t xml:space="preserve"> </w:t>
      </w:r>
      <w:r w:rsidRPr="00CD2567">
        <w:rPr>
          <w:rFonts w:hint="eastAsia"/>
          <w:sz w:val="20"/>
          <w:szCs w:val="20"/>
          <w:rtl/>
        </w:rPr>
        <w:t>עז</w:t>
      </w:r>
      <w:r w:rsidRPr="00CD2567">
        <w:rPr>
          <w:sz w:val="20"/>
          <w:szCs w:val="20"/>
          <w:rtl/>
        </w:rPr>
        <w:t xml:space="preserve"> </w:t>
      </w:r>
      <w:r w:rsidRPr="00CD2567">
        <w:rPr>
          <w:rFonts w:hint="eastAsia"/>
          <w:sz w:val="20"/>
          <w:szCs w:val="20"/>
          <w:rtl/>
        </w:rPr>
        <w:t>ע</w:t>
      </w:r>
      <w:r w:rsidRPr="00CD2567">
        <w:rPr>
          <w:sz w:val="20"/>
          <w:szCs w:val="20"/>
          <w:rtl/>
        </w:rPr>
        <w:t>"ב </w:t>
      </w:r>
    </w:p>
    <w:p w14:paraId="7BE6194A" w14:textId="6D6CB56F" w:rsidR="003C6EC2" w:rsidRPr="00B7422E" w:rsidRDefault="003C6EC2" w:rsidP="00CD2567">
      <w:pPr>
        <w:bidi/>
        <w:spacing w:after="0" w:line="240" w:lineRule="auto"/>
        <w:jc w:val="both"/>
        <w:rPr>
          <w:rFonts w:asciiTheme="minorBidi" w:hAnsiTheme="minorBidi"/>
          <w:rtl/>
        </w:rPr>
      </w:pPr>
      <w:r w:rsidRPr="00CD2567">
        <w:rPr>
          <w:rFonts w:hint="eastAsia"/>
          <w:sz w:val="20"/>
          <w:szCs w:val="20"/>
          <w:rtl/>
        </w:rPr>
        <w:t>תנא</w:t>
      </w:r>
      <w:r w:rsidRPr="00CD2567">
        <w:rPr>
          <w:sz w:val="20"/>
          <w:szCs w:val="20"/>
          <w:rtl/>
        </w:rPr>
        <w:t xml:space="preserve"> </w:t>
      </w:r>
      <w:r w:rsidRPr="00CD2567">
        <w:rPr>
          <w:rFonts w:hint="eastAsia"/>
          <w:sz w:val="20"/>
          <w:szCs w:val="20"/>
          <w:rtl/>
        </w:rPr>
        <w:t>דבי</w:t>
      </w:r>
      <w:r w:rsidRPr="00CD2567">
        <w:rPr>
          <w:sz w:val="20"/>
          <w:szCs w:val="20"/>
          <w:rtl/>
        </w:rPr>
        <w:t xml:space="preserve"> </w:t>
      </w:r>
      <w:r w:rsidRPr="00CD2567">
        <w:rPr>
          <w:rFonts w:hint="eastAsia"/>
          <w:sz w:val="20"/>
          <w:szCs w:val="20"/>
          <w:rtl/>
        </w:rPr>
        <w:t>מנשה</w:t>
      </w:r>
      <w:r w:rsidRPr="00CD2567">
        <w:rPr>
          <w:sz w:val="20"/>
          <w:szCs w:val="20"/>
          <w:rtl/>
        </w:rPr>
        <w:t xml:space="preserve"> </w:t>
      </w:r>
      <w:r w:rsidRPr="00CD2567">
        <w:rPr>
          <w:rFonts w:hint="eastAsia"/>
          <w:sz w:val="20"/>
          <w:szCs w:val="20"/>
          <w:rtl/>
        </w:rPr>
        <w:t>רשב”ג</w:t>
      </w:r>
      <w:r w:rsidRPr="00CD2567">
        <w:rPr>
          <w:sz w:val="20"/>
          <w:szCs w:val="20"/>
          <w:rtl/>
        </w:rPr>
        <w:t xml:space="preserve"> </w:t>
      </w:r>
      <w:r w:rsidRPr="00CD2567">
        <w:rPr>
          <w:rFonts w:hint="eastAsia"/>
          <w:sz w:val="20"/>
          <w:szCs w:val="20"/>
          <w:rtl/>
        </w:rPr>
        <w:t>אומר</w:t>
      </w:r>
      <w:r w:rsidRPr="00CD2567">
        <w:rPr>
          <w:sz w:val="20"/>
          <w:szCs w:val="20"/>
          <w:rtl/>
        </w:rPr>
        <w:t xml:space="preserve"> </w:t>
      </w:r>
      <w:r w:rsidRPr="00CD2567">
        <w:rPr>
          <w:rFonts w:hint="eastAsia"/>
          <w:sz w:val="20"/>
          <w:szCs w:val="20"/>
          <w:rtl/>
        </w:rPr>
        <w:t>מדיחה</w:t>
      </w:r>
      <w:r w:rsidRPr="00CD2567">
        <w:rPr>
          <w:sz w:val="20"/>
          <w:szCs w:val="20"/>
          <w:rtl/>
        </w:rPr>
        <w:t xml:space="preserve"> </w:t>
      </w:r>
      <w:r w:rsidRPr="00CD2567">
        <w:rPr>
          <w:rFonts w:hint="eastAsia"/>
          <w:sz w:val="20"/>
          <w:szCs w:val="20"/>
          <w:rtl/>
        </w:rPr>
        <w:t>אשה</w:t>
      </w:r>
      <w:r w:rsidRPr="00CD2567">
        <w:rPr>
          <w:sz w:val="20"/>
          <w:szCs w:val="20"/>
          <w:rtl/>
        </w:rPr>
        <w:t xml:space="preserve"> </w:t>
      </w:r>
      <w:r w:rsidRPr="00CD2567">
        <w:rPr>
          <w:rFonts w:hint="eastAsia"/>
          <w:sz w:val="20"/>
          <w:szCs w:val="20"/>
          <w:rtl/>
        </w:rPr>
        <w:t>ידה</w:t>
      </w:r>
      <w:r w:rsidRPr="00CD2567">
        <w:rPr>
          <w:sz w:val="20"/>
          <w:szCs w:val="20"/>
          <w:rtl/>
        </w:rPr>
        <w:t xml:space="preserve"> </w:t>
      </w:r>
      <w:r w:rsidRPr="00CD2567">
        <w:rPr>
          <w:rFonts w:hint="eastAsia"/>
          <w:sz w:val="20"/>
          <w:szCs w:val="20"/>
          <w:rtl/>
        </w:rPr>
        <w:t>אחת</w:t>
      </w:r>
      <w:r w:rsidRPr="00CD2567">
        <w:rPr>
          <w:sz w:val="20"/>
          <w:szCs w:val="20"/>
          <w:rtl/>
        </w:rPr>
        <w:t xml:space="preserve"> </w:t>
      </w:r>
      <w:r w:rsidRPr="00CD2567">
        <w:rPr>
          <w:rFonts w:hint="eastAsia"/>
          <w:sz w:val="20"/>
          <w:szCs w:val="20"/>
          <w:rtl/>
        </w:rPr>
        <w:t>במים</w:t>
      </w:r>
      <w:r w:rsidRPr="00CD2567">
        <w:rPr>
          <w:sz w:val="20"/>
          <w:szCs w:val="20"/>
          <w:rtl/>
        </w:rPr>
        <w:t xml:space="preserve"> </w:t>
      </w:r>
      <w:r w:rsidRPr="00CD2567">
        <w:rPr>
          <w:rFonts w:hint="eastAsia"/>
          <w:sz w:val="20"/>
          <w:szCs w:val="20"/>
          <w:rtl/>
        </w:rPr>
        <w:t>ונותנת</w:t>
      </w:r>
      <w:r w:rsidRPr="00CD2567">
        <w:rPr>
          <w:sz w:val="20"/>
          <w:szCs w:val="20"/>
          <w:rtl/>
        </w:rPr>
        <w:t xml:space="preserve"> </w:t>
      </w:r>
      <w:r w:rsidRPr="00CD2567">
        <w:rPr>
          <w:rFonts w:hint="eastAsia"/>
          <w:sz w:val="20"/>
          <w:szCs w:val="20"/>
          <w:rtl/>
        </w:rPr>
        <w:t>פת</w:t>
      </w:r>
      <w:r w:rsidRPr="00CD2567">
        <w:rPr>
          <w:sz w:val="20"/>
          <w:szCs w:val="20"/>
          <w:rtl/>
        </w:rPr>
        <w:t xml:space="preserve"> </w:t>
      </w:r>
      <w:r w:rsidRPr="00CD2567">
        <w:rPr>
          <w:rFonts w:hint="eastAsia"/>
          <w:sz w:val="20"/>
          <w:szCs w:val="20"/>
          <w:rtl/>
        </w:rPr>
        <w:t>לתינוק</w:t>
      </w:r>
      <w:r w:rsidRPr="00CD2567">
        <w:rPr>
          <w:sz w:val="20"/>
          <w:szCs w:val="20"/>
          <w:rtl/>
        </w:rPr>
        <w:t xml:space="preserve"> </w:t>
      </w:r>
      <w:r w:rsidRPr="00CD2567">
        <w:rPr>
          <w:rFonts w:hint="eastAsia"/>
          <w:sz w:val="20"/>
          <w:szCs w:val="20"/>
          <w:rtl/>
        </w:rPr>
        <w:t>ואינה</w:t>
      </w:r>
      <w:r w:rsidRPr="00CD2567">
        <w:rPr>
          <w:sz w:val="20"/>
          <w:szCs w:val="20"/>
          <w:rtl/>
        </w:rPr>
        <w:t xml:space="preserve"> </w:t>
      </w:r>
      <w:r w:rsidRPr="00CD2567">
        <w:rPr>
          <w:rFonts w:hint="eastAsia"/>
          <w:sz w:val="20"/>
          <w:szCs w:val="20"/>
          <w:rtl/>
        </w:rPr>
        <w:t>חוששת</w:t>
      </w:r>
      <w:r w:rsidRPr="00CD2567">
        <w:rPr>
          <w:sz w:val="20"/>
          <w:szCs w:val="20"/>
          <w:rtl/>
        </w:rPr>
        <w:t xml:space="preserve"> </w:t>
      </w:r>
      <w:r w:rsidRPr="00CD2567">
        <w:rPr>
          <w:rFonts w:hint="eastAsia"/>
          <w:sz w:val="20"/>
          <w:szCs w:val="20"/>
          <w:rtl/>
        </w:rPr>
        <w:t>…</w:t>
      </w:r>
      <w:r w:rsidRPr="00CD2567">
        <w:rPr>
          <w:sz w:val="20"/>
          <w:szCs w:val="20"/>
          <w:rtl/>
        </w:rPr>
        <w:t xml:space="preserve"> </w:t>
      </w:r>
      <w:r w:rsidRPr="00CD2567">
        <w:rPr>
          <w:rFonts w:hint="eastAsia"/>
          <w:sz w:val="20"/>
          <w:szCs w:val="20"/>
          <w:rtl/>
        </w:rPr>
        <w:t>מ”ט</w:t>
      </w:r>
      <w:r w:rsidRPr="00CD2567">
        <w:rPr>
          <w:sz w:val="20"/>
          <w:szCs w:val="20"/>
          <w:rtl/>
        </w:rPr>
        <w:t xml:space="preserve">? </w:t>
      </w:r>
      <w:r w:rsidRPr="00CD2567">
        <w:rPr>
          <w:rFonts w:hint="eastAsia"/>
          <w:sz w:val="20"/>
          <w:szCs w:val="20"/>
          <w:rtl/>
        </w:rPr>
        <w:t>אמר</w:t>
      </w:r>
      <w:r w:rsidRPr="00CD2567">
        <w:rPr>
          <w:sz w:val="20"/>
          <w:szCs w:val="20"/>
          <w:rtl/>
        </w:rPr>
        <w:t xml:space="preserve"> </w:t>
      </w:r>
      <w:r w:rsidRPr="00CD2567">
        <w:rPr>
          <w:rFonts w:hint="eastAsia"/>
          <w:sz w:val="20"/>
          <w:szCs w:val="20"/>
          <w:rtl/>
        </w:rPr>
        <w:t>אביי</w:t>
      </w:r>
      <w:r w:rsidRPr="00CD2567">
        <w:rPr>
          <w:sz w:val="20"/>
          <w:szCs w:val="20"/>
          <w:rtl/>
        </w:rPr>
        <w:t xml:space="preserve"> </w:t>
      </w:r>
      <w:r w:rsidRPr="00CD2567">
        <w:rPr>
          <w:rFonts w:hint="eastAsia"/>
          <w:sz w:val="20"/>
          <w:szCs w:val="20"/>
          <w:rtl/>
        </w:rPr>
        <w:t>משום</w:t>
      </w:r>
      <w:r w:rsidRPr="00CD2567">
        <w:rPr>
          <w:sz w:val="20"/>
          <w:szCs w:val="20"/>
          <w:rtl/>
        </w:rPr>
        <w:t xml:space="preserve"> </w:t>
      </w:r>
      <w:r w:rsidRPr="00CD2567">
        <w:rPr>
          <w:rFonts w:hint="eastAsia"/>
          <w:sz w:val="20"/>
          <w:szCs w:val="20"/>
          <w:rtl/>
        </w:rPr>
        <w:t>שיבתא</w:t>
      </w:r>
    </w:p>
  </w:footnote>
  <w:footnote w:id="16">
    <w:p w14:paraId="67697073" w14:textId="1ACBE8AB" w:rsidR="003C6EC2" w:rsidRPr="00CD2567" w:rsidRDefault="003C6EC2" w:rsidP="00CD2567">
      <w:pPr>
        <w:bidi/>
        <w:spacing w:after="0" w:line="240" w:lineRule="auto"/>
        <w:jc w:val="both"/>
        <w:rPr>
          <w:sz w:val="20"/>
          <w:szCs w:val="20"/>
        </w:rPr>
      </w:pPr>
      <w:r w:rsidRPr="00CD2567">
        <w:rPr>
          <w:sz w:val="20"/>
          <w:szCs w:val="20"/>
        </w:rPr>
        <w:footnoteRef/>
      </w:r>
      <w:r w:rsidRPr="00CD2567">
        <w:rPr>
          <w:sz w:val="20"/>
          <w:szCs w:val="20"/>
        </w:rPr>
        <w:t xml:space="preserve"> </w:t>
      </w:r>
      <w:r w:rsidRPr="00CD2567">
        <w:rPr>
          <w:rFonts w:hint="eastAsia"/>
          <w:sz w:val="20"/>
          <w:szCs w:val="20"/>
          <w:rtl/>
        </w:rPr>
        <w:t>תוספות</w:t>
      </w:r>
      <w:r w:rsidRPr="00CD2567">
        <w:rPr>
          <w:sz w:val="20"/>
          <w:szCs w:val="20"/>
          <w:rtl/>
        </w:rPr>
        <w:t xml:space="preserve"> </w:t>
      </w:r>
      <w:r w:rsidRPr="00CD2567">
        <w:rPr>
          <w:rFonts w:hint="eastAsia"/>
          <w:sz w:val="20"/>
          <w:szCs w:val="20"/>
          <w:rtl/>
        </w:rPr>
        <w:t>יומא</w:t>
      </w:r>
      <w:r w:rsidRPr="00CD2567">
        <w:rPr>
          <w:sz w:val="20"/>
          <w:szCs w:val="20"/>
          <w:rtl/>
        </w:rPr>
        <w:t xml:space="preserve"> </w:t>
      </w:r>
      <w:r w:rsidRPr="00CD2567">
        <w:rPr>
          <w:rFonts w:hint="eastAsia"/>
          <w:sz w:val="20"/>
          <w:szCs w:val="20"/>
          <w:rtl/>
        </w:rPr>
        <w:t>עז</w:t>
      </w:r>
      <w:r w:rsidRPr="00CD2567">
        <w:rPr>
          <w:sz w:val="20"/>
          <w:szCs w:val="20"/>
          <w:rtl/>
        </w:rPr>
        <w:t xml:space="preserve"> </w:t>
      </w:r>
      <w:r w:rsidRPr="00CD2567">
        <w:rPr>
          <w:rFonts w:hint="eastAsia"/>
          <w:sz w:val="20"/>
          <w:szCs w:val="20"/>
          <w:rtl/>
        </w:rPr>
        <w:t>ע</w:t>
      </w:r>
      <w:r w:rsidRPr="00CD2567">
        <w:rPr>
          <w:sz w:val="20"/>
          <w:szCs w:val="20"/>
          <w:rtl/>
        </w:rPr>
        <w:t xml:space="preserve">"ב </w:t>
      </w:r>
      <w:r w:rsidRPr="00CD2567">
        <w:rPr>
          <w:rFonts w:hint="eastAsia"/>
          <w:sz w:val="20"/>
          <w:szCs w:val="20"/>
          <w:rtl/>
        </w:rPr>
        <w:t>ד”ה</w:t>
      </w:r>
      <w:r w:rsidRPr="00CD2567">
        <w:rPr>
          <w:sz w:val="20"/>
          <w:szCs w:val="20"/>
          <w:rtl/>
        </w:rPr>
        <w:t xml:space="preserve"> </w:t>
      </w:r>
      <w:r w:rsidRPr="00CD2567">
        <w:rPr>
          <w:rFonts w:hint="eastAsia"/>
          <w:sz w:val="20"/>
          <w:szCs w:val="20"/>
          <w:rtl/>
        </w:rPr>
        <w:t>משום </w:t>
      </w:r>
    </w:p>
    <w:p w14:paraId="31126B0E" w14:textId="1D6C7DDC" w:rsidR="00CD2567" w:rsidRPr="00B7422E" w:rsidRDefault="003C6EC2" w:rsidP="00CD2567">
      <w:pPr>
        <w:bidi/>
        <w:spacing w:after="0" w:line="240" w:lineRule="auto"/>
        <w:jc w:val="both"/>
        <w:rPr>
          <w:rFonts w:asciiTheme="minorBidi" w:hAnsiTheme="minorBidi"/>
          <w:rtl/>
        </w:rPr>
      </w:pPr>
      <w:r w:rsidRPr="00CD2567">
        <w:rPr>
          <w:rFonts w:hint="eastAsia"/>
          <w:sz w:val="20"/>
          <w:szCs w:val="20"/>
          <w:rtl/>
        </w:rPr>
        <w:t>ומה</w:t>
      </w:r>
      <w:r w:rsidRPr="00CD2567">
        <w:rPr>
          <w:sz w:val="20"/>
          <w:szCs w:val="20"/>
          <w:rtl/>
        </w:rPr>
        <w:t xml:space="preserve"> </w:t>
      </w:r>
      <w:r w:rsidRPr="00CD2567">
        <w:rPr>
          <w:rFonts w:hint="eastAsia"/>
          <w:sz w:val="20"/>
          <w:szCs w:val="20"/>
          <w:rtl/>
        </w:rPr>
        <w:t>שהעולם</w:t>
      </w:r>
      <w:r w:rsidRPr="00CD2567">
        <w:rPr>
          <w:sz w:val="20"/>
          <w:szCs w:val="20"/>
          <w:rtl/>
        </w:rPr>
        <w:t xml:space="preserve"> </w:t>
      </w:r>
      <w:r w:rsidRPr="00CD2567">
        <w:rPr>
          <w:rFonts w:hint="eastAsia"/>
          <w:sz w:val="20"/>
          <w:szCs w:val="20"/>
          <w:rtl/>
        </w:rPr>
        <w:t>אין</w:t>
      </w:r>
      <w:r w:rsidRPr="00CD2567">
        <w:rPr>
          <w:sz w:val="20"/>
          <w:szCs w:val="20"/>
          <w:rtl/>
        </w:rPr>
        <w:t xml:space="preserve"> </w:t>
      </w:r>
      <w:r w:rsidRPr="00CD2567">
        <w:rPr>
          <w:rFonts w:hint="eastAsia"/>
          <w:sz w:val="20"/>
          <w:szCs w:val="20"/>
          <w:rtl/>
        </w:rPr>
        <w:t>נזהרין</w:t>
      </w:r>
      <w:r w:rsidRPr="00CD2567">
        <w:rPr>
          <w:sz w:val="20"/>
          <w:szCs w:val="20"/>
          <w:rtl/>
        </w:rPr>
        <w:t xml:space="preserve"> </w:t>
      </w:r>
      <w:r w:rsidRPr="00CD2567">
        <w:rPr>
          <w:rFonts w:hint="eastAsia"/>
          <w:sz w:val="20"/>
          <w:szCs w:val="20"/>
          <w:rtl/>
        </w:rPr>
        <w:t>עכשיו</w:t>
      </w:r>
      <w:r w:rsidRPr="00CD2567">
        <w:rPr>
          <w:sz w:val="20"/>
          <w:szCs w:val="20"/>
          <w:rtl/>
        </w:rPr>
        <w:t xml:space="preserve"> </w:t>
      </w:r>
      <w:r w:rsidRPr="00CD2567">
        <w:rPr>
          <w:rFonts w:hint="eastAsia"/>
          <w:sz w:val="20"/>
          <w:szCs w:val="20"/>
          <w:rtl/>
        </w:rPr>
        <w:t>בזה</w:t>
      </w:r>
      <w:r w:rsidRPr="00CD2567">
        <w:rPr>
          <w:sz w:val="20"/>
          <w:szCs w:val="20"/>
          <w:rtl/>
        </w:rPr>
        <w:t xml:space="preserve"> </w:t>
      </w:r>
      <w:r w:rsidRPr="00CD2567">
        <w:rPr>
          <w:rFonts w:hint="eastAsia"/>
          <w:sz w:val="20"/>
          <w:szCs w:val="20"/>
          <w:rtl/>
        </w:rPr>
        <w:t>לפי</w:t>
      </w:r>
      <w:r w:rsidRPr="00CD2567">
        <w:rPr>
          <w:sz w:val="20"/>
          <w:szCs w:val="20"/>
          <w:rtl/>
        </w:rPr>
        <w:t xml:space="preserve"> </w:t>
      </w:r>
      <w:r w:rsidRPr="00CD2567">
        <w:rPr>
          <w:rFonts w:hint="eastAsia"/>
          <w:sz w:val="20"/>
          <w:szCs w:val="20"/>
          <w:rtl/>
        </w:rPr>
        <w:t>שאין</w:t>
      </w:r>
      <w:r w:rsidRPr="00CD2567">
        <w:rPr>
          <w:sz w:val="20"/>
          <w:szCs w:val="20"/>
          <w:rtl/>
        </w:rPr>
        <w:t xml:space="preserve"> </w:t>
      </w:r>
      <w:r w:rsidRPr="00CD2567">
        <w:rPr>
          <w:rFonts w:hint="eastAsia"/>
          <w:sz w:val="20"/>
          <w:szCs w:val="20"/>
          <w:rtl/>
        </w:rPr>
        <w:t>אותה</w:t>
      </w:r>
      <w:r w:rsidRPr="00CD2567">
        <w:rPr>
          <w:sz w:val="20"/>
          <w:szCs w:val="20"/>
          <w:rtl/>
        </w:rPr>
        <w:t xml:space="preserve"> </w:t>
      </w:r>
      <w:r w:rsidRPr="00CD2567">
        <w:rPr>
          <w:rFonts w:hint="eastAsia"/>
          <w:sz w:val="20"/>
          <w:szCs w:val="20"/>
          <w:rtl/>
        </w:rPr>
        <w:t>רוח</w:t>
      </w:r>
      <w:r w:rsidRPr="00CD2567">
        <w:rPr>
          <w:sz w:val="20"/>
          <w:szCs w:val="20"/>
          <w:rtl/>
        </w:rPr>
        <w:t xml:space="preserve"> </w:t>
      </w:r>
      <w:r w:rsidRPr="00CD2567">
        <w:rPr>
          <w:rFonts w:hint="eastAsia"/>
          <w:sz w:val="20"/>
          <w:szCs w:val="20"/>
          <w:rtl/>
        </w:rPr>
        <w:t>רעה</w:t>
      </w:r>
      <w:r w:rsidRPr="00CD2567">
        <w:rPr>
          <w:sz w:val="20"/>
          <w:szCs w:val="20"/>
          <w:rtl/>
        </w:rPr>
        <w:t xml:space="preserve"> </w:t>
      </w:r>
      <w:r w:rsidRPr="00CD2567">
        <w:rPr>
          <w:rFonts w:hint="eastAsia"/>
          <w:sz w:val="20"/>
          <w:szCs w:val="20"/>
          <w:rtl/>
        </w:rPr>
        <w:t>שורה</w:t>
      </w:r>
      <w:r w:rsidRPr="00CD2567">
        <w:rPr>
          <w:sz w:val="20"/>
          <w:szCs w:val="20"/>
          <w:rtl/>
        </w:rPr>
        <w:t xml:space="preserve"> </w:t>
      </w:r>
      <w:r w:rsidRPr="00CD2567">
        <w:rPr>
          <w:rFonts w:hint="eastAsia"/>
          <w:sz w:val="20"/>
          <w:szCs w:val="20"/>
          <w:rtl/>
        </w:rPr>
        <w:t>באלו</w:t>
      </w:r>
      <w:r w:rsidRPr="00CD2567">
        <w:rPr>
          <w:sz w:val="20"/>
          <w:szCs w:val="20"/>
          <w:rtl/>
        </w:rPr>
        <w:t xml:space="preserve"> </w:t>
      </w:r>
      <w:r w:rsidRPr="00CD2567">
        <w:rPr>
          <w:rFonts w:hint="eastAsia"/>
          <w:sz w:val="20"/>
          <w:szCs w:val="20"/>
          <w:rtl/>
        </w:rPr>
        <w:t>המלכויות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C7"/>
    <w:multiLevelType w:val="hybridMultilevel"/>
    <w:tmpl w:val="04F6D0A2"/>
    <w:lvl w:ilvl="0" w:tplc="30E4024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1554CF"/>
    <w:multiLevelType w:val="hybridMultilevel"/>
    <w:tmpl w:val="6180BF7E"/>
    <w:lvl w:ilvl="0" w:tplc="B04AB07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7709806">
    <w:abstractNumId w:val="4"/>
  </w:num>
  <w:num w:numId="2" w16cid:durableId="1751805110">
    <w:abstractNumId w:val="2"/>
  </w:num>
  <w:num w:numId="3" w16cid:durableId="1238789213">
    <w:abstractNumId w:val="0"/>
  </w:num>
  <w:num w:numId="4" w16cid:durableId="1041637919">
    <w:abstractNumId w:val="3"/>
  </w:num>
  <w:num w:numId="5" w16cid:durableId="1960990829">
    <w:abstractNumId w:val="1"/>
  </w:num>
  <w:num w:numId="6" w16cid:durableId="1789854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06281"/>
    <w:rsid w:val="000111DE"/>
    <w:rsid w:val="0001410A"/>
    <w:rsid w:val="00016123"/>
    <w:rsid w:val="00021655"/>
    <w:rsid w:val="0002366A"/>
    <w:rsid w:val="00024907"/>
    <w:rsid w:val="0002788C"/>
    <w:rsid w:val="000319C1"/>
    <w:rsid w:val="0003688D"/>
    <w:rsid w:val="000370D2"/>
    <w:rsid w:val="00042CAC"/>
    <w:rsid w:val="00044F91"/>
    <w:rsid w:val="00046BE5"/>
    <w:rsid w:val="00051E94"/>
    <w:rsid w:val="00062AC2"/>
    <w:rsid w:val="00070B9E"/>
    <w:rsid w:val="00077714"/>
    <w:rsid w:val="0008042F"/>
    <w:rsid w:val="00085780"/>
    <w:rsid w:val="000866CF"/>
    <w:rsid w:val="00086A91"/>
    <w:rsid w:val="00090F18"/>
    <w:rsid w:val="0009367F"/>
    <w:rsid w:val="00094E90"/>
    <w:rsid w:val="0009574D"/>
    <w:rsid w:val="00096E8B"/>
    <w:rsid w:val="000A4A64"/>
    <w:rsid w:val="000A6368"/>
    <w:rsid w:val="000A6437"/>
    <w:rsid w:val="000C09C4"/>
    <w:rsid w:val="000C2D41"/>
    <w:rsid w:val="000E1784"/>
    <w:rsid w:val="000F018E"/>
    <w:rsid w:val="000F5B69"/>
    <w:rsid w:val="000F77B3"/>
    <w:rsid w:val="0010297E"/>
    <w:rsid w:val="0010347C"/>
    <w:rsid w:val="001139B7"/>
    <w:rsid w:val="00117C51"/>
    <w:rsid w:val="0013267C"/>
    <w:rsid w:val="00140C41"/>
    <w:rsid w:val="001524FB"/>
    <w:rsid w:val="001709D5"/>
    <w:rsid w:val="0017269E"/>
    <w:rsid w:val="00172888"/>
    <w:rsid w:val="00173F6D"/>
    <w:rsid w:val="001769CE"/>
    <w:rsid w:val="001853AE"/>
    <w:rsid w:val="001A45AB"/>
    <w:rsid w:val="001B0401"/>
    <w:rsid w:val="001C3098"/>
    <w:rsid w:val="001D32F5"/>
    <w:rsid w:val="001D33EC"/>
    <w:rsid w:val="001D3554"/>
    <w:rsid w:val="001E5245"/>
    <w:rsid w:val="001F0128"/>
    <w:rsid w:val="00205535"/>
    <w:rsid w:val="00205C98"/>
    <w:rsid w:val="00217AA9"/>
    <w:rsid w:val="00231A9F"/>
    <w:rsid w:val="0023352C"/>
    <w:rsid w:val="002404F0"/>
    <w:rsid w:val="00240D54"/>
    <w:rsid w:val="0024605B"/>
    <w:rsid w:val="00254E50"/>
    <w:rsid w:val="0026505F"/>
    <w:rsid w:val="002667AF"/>
    <w:rsid w:val="0027019C"/>
    <w:rsid w:val="00270CB9"/>
    <w:rsid w:val="00271485"/>
    <w:rsid w:val="0028067D"/>
    <w:rsid w:val="00282EA2"/>
    <w:rsid w:val="002904CD"/>
    <w:rsid w:val="00292921"/>
    <w:rsid w:val="002A079D"/>
    <w:rsid w:val="002A1790"/>
    <w:rsid w:val="002A3192"/>
    <w:rsid w:val="002B09B4"/>
    <w:rsid w:val="002B5346"/>
    <w:rsid w:val="002C02F5"/>
    <w:rsid w:val="002C0B16"/>
    <w:rsid w:val="002C3230"/>
    <w:rsid w:val="002D5929"/>
    <w:rsid w:val="002D6330"/>
    <w:rsid w:val="002D7B40"/>
    <w:rsid w:val="002E770A"/>
    <w:rsid w:val="002F4238"/>
    <w:rsid w:val="0030334D"/>
    <w:rsid w:val="003040F5"/>
    <w:rsid w:val="00304185"/>
    <w:rsid w:val="0030704E"/>
    <w:rsid w:val="00307267"/>
    <w:rsid w:val="00307771"/>
    <w:rsid w:val="00333A3A"/>
    <w:rsid w:val="00356420"/>
    <w:rsid w:val="00357E29"/>
    <w:rsid w:val="003671AA"/>
    <w:rsid w:val="00374828"/>
    <w:rsid w:val="00380F59"/>
    <w:rsid w:val="003814B9"/>
    <w:rsid w:val="0038544A"/>
    <w:rsid w:val="00385932"/>
    <w:rsid w:val="003875DC"/>
    <w:rsid w:val="003A1600"/>
    <w:rsid w:val="003A1B11"/>
    <w:rsid w:val="003B4A72"/>
    <w:rsid w:val="003C5FC1"/>
    <w:rsid w:val="003C6EC2"/>
    <w:rsid w:val="003D1AAD"/>
    <w:rsid w:val="003D4649"/>
    <w:rsid w:val="003E1E42"/>
    <w:rsid w:val="003E3F44"/>
    <w:rsid w:val="003E5CE2"/>
    <w:rsid w:val="003E7B9F"/>
    <w:rsid w:val="003F23C8"/>
    <w:rsid w:val="003F40F4"/>
    <w:rsid w:val="003F5B8F"/>
    <w:rsid w:val="00402FE8"/>
    <w:rsid w:val="00414E28"/>
    <w:rsid w:val="0041527F"/>
    <w:rsid w:val="00424EEB"/>
    <w:rsid w:val="00434433"/>
    <w:rsid w:val="0044197A"/>
    <w:rsid w:val="0044568E"/>
    <w:rsid w:val="00450141"/>
    <w:rsid w:val="0045310A"/>
    <w:rsid w:val="0045363F"/>
    <w:rsid w:val="00455B7A"/>
    <w:rsid w:val="004705DD"/>
    <w:rsid w:val="00471E5A"/>
    <w:rsid w:val="004837DC"/>
    <w:rsid w:val="00484B83"/>
    <w:rsid w:val="004B03D9"/>
    <w:rsid w:val="004B4082"/>
    <w:rsid w:val="004C110E"/>
    <w:rsid w:val="004C3AFE"/>
    <w:rsid w:val="004C4C01"/>
    <w:rsid w:val="004D0916"/>
    <w:rsid w:val="004D0D77"/>
    <w:rsid w:val="004D3F9D"/>
    <w:rsid w:val="004F07B5"/>
    <w:rsid w:val="004F351D"/>
    <w:rsid w:val="004F727C"/>
    <w:rsid w:val="005009A4"/>
    <w:rsid w:val="005012F3"/>
    <w:rsid w:val="00501C78"/>
    <w:rsid w:val="0050455D"/>
    <w:rsid w:val="00515EFE"/>
    <w:rsid w:val="0052135D"/>
    <w:rsid w:val="005363E2"/>
    <w:rsid w:val="00540C0B"/>
    <w:rsid w:val="00547043"/>
    <w:rsid w:val="00547856"/>
    <w:rsid w:val="00550E84"/>
    <w:rsid w:val="005541E4"/>
    <w:rsid w:val="00562670"/>
    <w:rsid w:val="00571827"/>
    <w:rsid w:val="00571850"/>
    <w:rsid w:val="00573E9A"/>
    <w:rsid w:val="005858D0"/>
    <w:rsid w:val="005B38F4"/>
    <w:rsid w:val="005B6F71"/>
    <w:rsid w:val="005C1359"/>
    <w:rsid w:val="005C318A"/>
    <w:rsid w:val="005C5692"/>
    <w:rsid w:val="005C7CB7"/>
    <w:rsid w:val="005D30D3"/>
    <w:rsid w:val="005D4C01"/>
    <w:rsid w:val="005E1612"/>
    <w:rsid w:val="005E7409"/>
    <w:rsid w:val="005F13A1"/>
    <w:rsid w:val="005F14AA"/>
    <w:rsid w:val="005F2825"/>
    <w:rsid w:val="006018D9"/>
    <w:rsid w:val="00602463"/>
    <w:rsid w:val="00603B84"/>
    <w:rsid w:val="00604FC2"/>
    <w:rsid w:val="00614C6B"/>
    <w:rsid w:val="00620507"/>
    <w:rsid w:val="00635712"/>
    <w:rsid w:val="006367AE"/>
    <w:rsid w:val="0064433F"/>
    <w:rsid w:val="00647104"/>
    <w:rsid w:val="00651E30"/>
    <w:rsid w:val="00657DD4"/>
    <w:rsid w:val="00664561"/>
    <w:rsid w:val="00693E1A"/>
    <w:rsid w:val="006947A8"/>
    <w:rsid w:val="006B0C93"/>
    <w:rsid w:val="006B3FC8"/>
    <w:rsid w:val="006C2094"/>
    <w:rsid w:val="006C2A36"/>
    <w:rsid w:val="006C3D96"/>
    <w:rsid w:val="006C4CDF"/>
    <w:rsid w:val="006D1870"/>
    <w:rsid w:val="006D513E"/>
    <w:rsid w:val="006D51A9"/>
    <w:rsid w:val="006E1549"/>
    <w:rsid w:val="006F1587"/>
    <w:rsid w:val="007038FE"/>
    <w:rsid w:val="007073CF"/>
    <w:rsid w:val="00720C4C"/>
    <w:rsid w:val="007216C6"/>
    <w:rsid w:val="00732481"/>
    <w:rsid w:val="00736244"/>
    <w:rsid w:val="00745956"/>
    <w:rsid w:val="00746C53"/>
    <w:rsid w:val="0075663C"/>
    <w:rsid w:val="0076245F"/>
    <w:rsid w:val="00764327"/>
    <w:rsid w:val="007844F3"/>
    <w:rsid w:val="0078489A"/>
    <w:rsid w:val="00784A13"/>
    <w:rsid w:val="00786C2C"/>
    <w:rsid w:val="00787B8D"/>
    <w:rsid w:val="00787E52"/>
    <w:rsid w:val="007916A3"/>
    <w:rsid w:val="00792273"/>
    <w:rsid w:val="007A7903"/>
    <w:rsid w:val="007C5120"/>
    <w:rsid w:val="007D7F39"/>
    <w:rsid w:val="008022E1"/>
    <w:rsid w:val="00802527"/>
    <w:rsid w:val="00807E58"/>
    <w:rsid w:val="00821488"/>
    <w:rsid w:val="008262CC"/>
    <w:rsid w:val="00827CAF"/>
    <w:rsid w:val="008313A5"/>
    <w:rsid w:val="008335FD"/>
    <w:rsid w:val="0083597B"/>
    <w:rsid w:val="0083645D"/>
    <w:rsid w:val="00840645"/>
    <w:rsid w:val="00840FE4"/>
    <w:rsid w:val="00841229"/>
    <w:rsid w:val="008477C6"/>
    <w:rsid w:val="00851574"/>
    <w:rsid w:val="00851C0A"/>
    <w:rsid w:val="00855425"/>
    <w:rsid w:val="00861476"/>
    <w:rsid w:val="00862F50"/>
    <w:rsid w:val="0087260C"/>
    <w:rsid w:val="008C00BB"/>
    <w:rsid w:val="008C5B3B"/>
    <w:rsid w:val="008C5E60"/>
    <w:rsid w:val="008E0D6D"/>
    <w:rsid w:val="008E1E69"/>
    <w:rsid w:val="008F18B5"/>
    <w:rsid w:val="00914A2E"/>
    <w:rsid w:val="00917346"/>
    <w:rsid w:val="009240F9"/>
    <w:rsid w:val="00931867"/>
    <w:rsid w:val="00931AD6"/>
    <w:rsid w:val="00935CF6"/>
    <w:rsid w:val="009519F9"/>
    <w:rsid w:val="009551F8"/>
    <w:rsid w:val="00971E9C"/>
    <w:rsid w:val="00972A5D"/>
    <w:rsid w:val="00981A20"/>
    <w:rsid w:val="00987F13"/>
    <w:rsid w:val="009B4474"/>
    <w:rsid w:val="009B4CF8"/>
    <w:rsid w:val="009C4E1A"/>
    <w:rsid w:val="009C4F4F"/>
    <w:rsid w:val="009C63C2"/>
    <w:rsid w:val="009D62C9"/>
    <w:rsid w:val="009F5681"/>
    <w:rsid w:val="009F59EE"/>
    <w:rsid w:val="00A01842"/>
    <w:rsid w:val="00A1546A"/>
    <w:rsid w:val="00A24809"/>
    <w:rsid w:val="00A3434D"/>
    <w:rsid w:val="00A35025"/>
    <w:rsid w:val="00A35863"/>
    <w:rsid w:val="00A37D1F"/>
    <w:rsid w:val="00A45A57"/>
    <w:rsid w:val="00A46AA2"/>
    <w:rsid w:val="00A46B29"/>
    <w:rsid w:val="00A54DC1"/>
    <w:rsid w:val="00A55E24"/>
    <w:rsid w:val="00A63404"/>
    <w:rsid w:val="00A639CE"/>
    <w:rsid w:val="00A65191"/>
    <w:rsid w:val="00A65597"/>
    <w:rsid w:val="00A6733B"/>
    <w:rsid w:val="00A766E4"/>
    <w:rsid w:val="00A85303"/>
    <w:rsid w:val="00A87E80"/>
    <w:rsid w:val="00A94672"/>
    <w:rsid w:val="00AA0252"/>
    <w:rsid w:val="00AA142F"/>
    <w:rsid w:val="00AA7A56"/>
    <w:rsid w:val="00AB6904"/>
    <w:rsid w:val="00AC2AF1"/>
    <w:rsid w:val="00AC6386"/>
    <w:rsid w:val="00AD1798"/>
    <w:rsid w:val="00AE0979"/>
    <w:rsid w:val="00AF1412"/>
    <w:rsid w:val="00AF2D71"/>
    <w:rsid w:val="00AF46EA"/>
    <w:rsid w:val="00B120FC"/>
    <w:rsid w:val="00B237ED"/>
    <w:rsid w:val="00B26C59"/>
    <w:rsid w:val="00B36752"/>
    <w:rsid w:val="00B36F89"/>
    <w:rsid w:val="00B43F08"/>
    <w:rsid w:val="00B446A6"/>
    <w:rsid w:val="00B45B86"/>
    <w:rsid w:val="00B501AC"/>
    <w:rsid w:val="00B60341"/>
    <w:rsid w:val="00B7047A"/>
    <w:rsid w:val="00B70612"/>
    <w:rsid w:val="00B7422E"/>
    <w:rsid w:val="00B74267"/>
    <w:rsid w:val="00B75F62"/>
    <w:rsid w:val="00B7716A"/>
    <w:rsid w:val="00B77886"/>
    <w:rsid w:val="00B81D30"/>
    <w:rsid w:val="00B82F32"/>
    <w:rsid w:val="00B902A3"/>
    <w:rsid w:val="00B933F2"/>
    <w:rsid w:val="00BA2A7D"/>
    <w:rsid w:val="00BA2EA8"/>
    <w:rsid w:val="00BA51BD"/>
    <w:rsid w:val="00BB78C8"/>
    <w:rsid w:val="00BD42D2"/>
    <w:rsid w:val="00BD5582"/>
    <w:rsid w:val="00BD5C87"/>
    <w:rsid w:val="00BD7440"/>
    <w:rsid w:val="00BD75C7"/>
    <w:rsid w:val="00BE36D0"/>
    <w:rsid w:val="00BF2D56"/>
    <w:rsid w:val="00BF2E7E"/>
    <w:rsid w:val="00BF2FB1"/>
    <w:rsid w:val="00C07FF5"/>
    <w:rsid w:val="00C10B42"/>
    <w:rsid w:val="00C17C2A"/>
    <w:rsid w:val="00C23453"/>
    <w:rsid w:val="00C2355A"/>
    <w:rsid w:val="00C27EE1"/>
    <w:rsid w:val="00C3237E"/>
    <w:rsid w:val="00C32716"/>
    <w:rsid w:val="00C44F21"/>
    <w:rsid w:val="00C53DE4"/>
    <w:rsid w:val="00C7186C"/>
    <w:rsid w:val="00C751EA"/>
    <w:rsid w:val="00C77646"/>
    <w:rsid w:val="00C77B11"/>
    <w:rsid w:val="00CA5110"/>
    <w:rsid w:val="00CB7538"/>
    <w:rsid w:val="00CC4932"/>
    <w:rsid w:val="00CD2567"/>
    <w:rsid w:val="00CD28B6"/>
    <w:rsid w:val="00CE0FEB"/>
    <w:rsid w:val="00CE2BE5"/>
    <w:rsid w:val="00CE3AD2"/>
    <w:rsid w:val="00CF1D74"/>
    <w:rsid w:val="00CF4D64"/>
    <w:rsid w:val="00D05C32"/>
    <w:rsid w:val="00D06D1C"/>
    <w:rsid w:val="00D32FC5"/>
    <w:rsid w:val="00D37F59"/>
    <w:rsid w:val="00D4620F"/>
    <w:rsid w:val="00D47C1D"/>
    <w:rsid w:val="00D62429"/>
    <w:rsid w:val="00D774EA"/>
    <w:rsid w:val="00D92539"/>
    <w:rsid w:val="00D93279"/>
    <w:rsid w:val="00DA0674"/>
    <w:rsid w:val="00DA0FBA"/>
    <w:rsid w:val="00DA51ED"/>
    <w:rsid w:val="00DB3698"/>
    <w:rsid w:val="00DC07B4"/>
    <w:rsid w:val="00DD2129"/>
    <w:rsid w:val="00DD3A16"/>
    <w:rsid w:val="00DD4365"/>
    <w:rsid w:val="00DF2A65"/>
    <w:rsid w:val="00DF61F8"/>
    <w:rsid w:val="00E03025"/>
    <w:rsid w:val="00E10F48"/>
    <w:rsid w:val="00E11811"/>
    <w:rsid w:val="00E12C96"/>
    <w:rsid w:val="00E24E85"/>
    <w:rsid w:val="00E27AD5"/>
    <w:rsid w:val="00E27B37"/>
    <w:rsid w:val="00E3693A"/>
    <w:rsid w:val="00E52228"/>
    <w:rsid w:val="00E52EE5"/>
    <w:rsid w:val="00E54AB9"/>
    <w:rsid w:val="00E578C8"/>
    <w:rsid w:val="00E61C1C"/>
    <w:rsid w:val="00E63397"/>
    <w:rsid w:val="00E643F9"/>
    <w:rsid w:val="00E6542A"/>
    <w:rsid w:val="00E656F7"/>
    <w:rsid w:val="00E6595F"/>
    <w:rsid w:val="00E80B7A"/>
    <w:rsid w:val="00E90C72"/>
    <w:rsid w:val="00EA4087"/>
    <w:rsid w:val="00EA74F9"/>
    <w:rsid w:val="00EB08A1"/>
    <w:rsid w:val="00EB0E81"/>
    <w:rsid w:val="00EB3FB8"/>
    <w:rsid w:val="00EB4642"/>
    <w:rsid w:val="00EC4402"/>
    <w:rsid w:val="00EC5387"/>
    <w:rsid w:val="00ED3727"/>
    <w:rsid w:val="00ED5046"/>
    <w:rsid w:val="00EE6653"/>
    <w:rsid w:val="00EF4DA6"/>
    <w:rsid w:val="00EF7E08"/>
    <w:rsid w:val="00F02ED3"/>
    <w:rsid w:val="00F032F9"/>
    <w:rsid w:val="00F12424"/>
    <w:rsid w:val="00F27865"/>
    <w:rsid w:val="00F50731"/>
    <w:rsid w:val="00F56810"/>
    <w:rsid w:val="00F57904"/>
    <w:rsid w:val="00F61C23"/>
    <w:rsid w:val="00F62987"/>
    <w:rsid w:val="00F65136"/>
    <w:rsid w:val="00F66BA9"/>
    <w:rsid w:val="00F72E72"/>
    <w:rsid w:val="00F84EF7"/>
    <w:rsid w:val="00F84F9A"/>
    <w:rsid w:val="00F851CA"/>
    <w:rsid w:val="00F9292C"/>
    <w:rsid w:val="00F9410E"/>
    <w:rsid w:val="00FA4067"/>
    <w:rsid w:val="00FB1198"/>
    <w:rsid w:val="00FB421E"/>
    <w:rsid w:val="00FC0D47"/>
    <w:rsid w:val="00FC2D69"/>
    <w:rsid w:val="00FC360E"/>
    <w:rsid w:val="00FC7F75"/>
    <w:rsid w:val="00FD3D16"/>
    <w:rsid w:val="00FD44E7"/>
    <w:rsid w:val="00FD4F26"/>
    <w:rsid w:val="00FD615E"/>
    <w:rsid w:val="00FD76E8"/>
    <w:rsid w:val="00FE35D3"/>
    <w:rsid w:val="00FE6AC2"/>
    <w:rsid w:val="00FE6DAC"/>
    <w:rsid w:val="00FF021C"/>
    <w:rsid w:val="00FF205F"/>
    <w:rsid w:val="00FF414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8335FD"/>
    <w:pPr>
      <w:bidi/>
    </w:pPr>
    <w:rPr>
      <w:b/>
      <w:bCs/>
      <w:color w:val="4472C4" w:themeColor="accent1"/>
      <w:lang w:val="en-US"/>
    </w:rPr>
  </w:style>
  <w:style w:type="paragraph" w:customStyle="1" w:styleId="SourceText">
    <w:name w:val="Source Text"/>
    <w:basedOn w:val="Normal"/>
    <w:uiPriority w:val="3"/>
    <w:qFormat/>
    <w:rsid w:val="008335FD"/>
    <w:pPr>
      <w:bidi/>
    </w:pPr>
    <w:rPr>
      <w:bCs/>
      <w:color w:val="538135" w:themeColor="accent6" w:themeShade="BF"/>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semiHidden/>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paragraph" w:styleId="Revision">
    <w:name w:val="Revision"/>
    <w:hidden/>
    <w:uiPriority w:val="99"/>
    <w:semiHidden/>
    <w:rsid w:val="00BA2A7D"/>
    <w:pPr>
      <w:spacing w:after="0" w:line="240" w:lineRule="auto"/>
    </w:pPr>
    <w:rPr>
      <w:lang w:val="en-GB"/>
    </w:rPr>
  </w:style>
  <w:style w:type="character" w:styleId="CommentReference">
    <w:name w:val="annotation reference"/>
    <w:basedOn w:val="DefaultParagraphFont"/>
    <w:uiPriority w:val="99"/>
    <w:semiHidden/>
    <w:unhideWhenUsed/>
    <w:rsid w:val="000F5B69"/>
    <w:rPr>
      <w:sz w:val="16"/>
      <w:szCs w:val="16"/>
    </w:rPr>
  </w:style>
  <w:style w:type="paragraph" w:styleId="CommentText">
    <w:name w:val="annotation text"/>
    <w:basedOn w:val="Normal"/>
    <w:link w:val="CommentTextChar"/>
    <w:uiPriority w:val="99"/>
    <w:unhideWhenUsed/>
    <w:rsid w:val="000F5B69"/>
    <w:pPr>
      <w:spacing w:line="240" w:lineRule="auto"/>
    </w:pPr>
    <w:rPr>
      <w:sz w:val="20"/>
      <w:szCs w:val="20"/>
    </w:rPr>
  </w:style>
  <w:style w:type="character" w:customStyle="1" w:styleId="CommentTextChar">
    <w:name w:val="Comment Text Char"/>
    <w:basedOn w:val="DefaultParagraphFont"/>
    <w:link w:val="CommentText"/>
    <w:uiPriority w:val="99"/>
    <w:rsid w:val="000F5B69"/>
    <w:rPr>
      <w:sz w:val="20"/>
      <w:szCs w:val="20"/>
      <w:lang w:val="en-GB"/>
    </w:rPr>
  </w:style>
  <w:style w:type="paragraph" w:styleId="CommentSubject">
    <w:name w:val="annotation subject"/>
    <w:basedOn w:val="CommentText"/>
    <w:next w:val="CommentText"/>
    <w:link w:val="CommentSubjectChar"/>
    <w:uiPriority w:val="99"/>
    <w:semiHidden/>
    <w:unhideWhenUsed/>
    <w:rsid w:val="000F5B69"/>
    <w:rPr>
      <w:b/>
      <w:bCs/>
    </w:rPr>
  </w:style>
  <w:style w:type="character" w:customStyle="1" w:styleId="CommentSubjectChar">
    <w:name w:val="Comment Subject Char"/>
    <w:basedOn w:val="CommentTextChar"/>
    <w:link w:val="CommentSubject"/>
    <w:uiPriority w:val="99"/>
    <w:semiHidden/>
    <w:rsid w:val="000F5B69"/>
    <w:rPr>
      <w:b/>
      <w:bCs/>
      <w:sz w:val="20"/>
      <w:szCs w:val="20"/>
      <w:lang w:val="en-GB"/>
    </w:rPr>
  </w:style>
  <w:style w:type="character" w:customStyle="1" w:styleId="cf01">
    <w:name w:val="cf01"/>
    <w:basedOn w:val="DefaultParagraphFont"/>
    <w:rsid w:val="00205535"/>
    <w:rPr>
      <w:rFonts w:ascii="Segoe UI" w:hAnsi="Segoe UI" w:cs="Segoe UI" w:hint="default"/>
      <w:sz w:val="18"/>
      <w:szCs w:val="18"/>
    </w:rPr>
  </w:style>
  <w:style w:type="paragraph" w:customStyle="1" w:styleId="SubQuote">
    <w:name w:val="Sub Quote"/>
    <w:basedOn w:val="Normal"/>
    <w:uiPriority w:val="1"/>
    <w:qFormat/>
    <w:rsid w:val="008335FD"/>
    <w:rPr>
      <w:rFonts w:asciiTheme="minorBidi" w:hAnsiTheme="minorBidi"/>
      <w:b/>
      <w:bCs/>
      <w:sz w:val="28"/>
      <w:szCs w:val="28"/>
      <w:lang w:val="en-US"/>
    </w:rPr>
  </w:style>
  <w:style w:type="character" w:styleId="Hyperlink">
    <w:name w:val="Hyperlink"/>
    <w:basedOn w:val="DefaultParagraphFont"/>
    <w:uiPriority w:val="99"/>
    <w:unhideWhenUsed/>
    <w:rsid w:val="00BA2EA8"/>
    <w:rPr>
      <w:color w:val="0563C1" w:themeColor="hyperlink"/>
      <w:u w:val="single"/>
    </w:rPr>
  </w:style>
  <w:style w:type="character" w:styleId="UnresolvedMention">
    <w:name w:val="Unresolved Mention"/>
    <w:basedOn w:val="DefaultParagraphFont"/>
    <w:uiPriority w:val="99"/>
    <w:semiHidden/>
    <w:unhideWhenUsed/>
    <w:rsid w:val="00BA2EA8"/>
    <w:rPr>
      <w:color w:val="605E5C"/>
      <w:shd w:val="clear" w:color="auto" w:fill="E1DFDD"/>
    </w:rPr>
  </w:style>
  <w:style w:type="character" w:customStyle="1" w:styleId="views-field-name">
    <w:name w:val="views-field-name"/>
    <w:basedOn w:val="DefaultParagraphFont"/>
    <w:rsid w:val="0002366A"/>
  </w:style>
  <w:style w:type="character" w:customStyle="1" w:styleId="views-field-field-author">
    <w:name w:val="views-field-field-author"/>
    <w:basedOn w:val="DefaultParagraphFont"/>
    <w:rsid w:val="0002366A"/>
  </w:style>
  <w:style w:type="character" w:styleId="FollowedHyperlink">
    <w:name w:val="FollowedHyperlink"/>
    <w:basedOn w:val="DefaultParagraphFont"/>
    <w:uiPriority w:val="99"/>
    <w:semiHidden/>
    <w:unhideWhenUsed/>
    <w:rsid w:val="00023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39523733">
      <w:bodyDiv w:val="1"/>
      <w:marLeft w:val="0"/>
      <w:marRight w:val="0"/>
      <w:marTop w:val="0"/>
      <w:marBottom w:val="0"/>
      <w:divBdr>
        <w:top w:val="none" w:sz="0" w:space="0" w:color="auto"/>
        <w:left w:val="none" w:sz="0" w:space="0" w:color="auto"/>
        <w:bottom w:val="none" w:sz="0" w:space="0" w:color="auto"/>
        <w:right w:val="none" w:sz="0" w:space="0" w:color="auto"/>
      </w:divBdr>
      <w:divsChild>
        <w:div w:id="1967263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128473099">
      <w:bodyDiv w:val="1"/>
      <w:marLeft w:val="0"/>
      <w:marRight w:val="0"/>
      <w:marTop w:val="0"/>
      <w:marBottom w:val="0"/>
      <w:divBdr>
        <w:top w:val="none" w:sz="0" w:space="0" w:color="auto"/>
        <w:left w:val="none" w:sz="0" w:space="0" w:color="auto"/>
        <w:bottom w:val="none" w:sz="0" w:space="0" w:color="auto"/>
        <w:right w:val="none" w:sz="0" w:space="0" w:color="auto"/>
      </w:divBdr>
      <w:divsChild>
        <w:div w:id="968826916">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325854">
      <w:bodyDiv w:val="1"/>
      <w:marLeft w:val="0"/>
      <w:marRight w:val="0"/>
      <w:marTop w:val="0"/>
      <w:marBottom w:val="0"/>
      <w:divBdr>
        <w:top w:val="none" w:sz="0" w:space="0" w:color="auto"/>
        <w:left w:val="none" w:sz="0" w:space="0" w:color="auto"/>
        <w:bottom w:val="none" w:sz="0" w:space="0" w:color="auto"/>
        <w:right w:val="none" w:sz="0" w:space="0" w:color="auto"/>
      </w:divBdr>
      <w:divsChild>
        <w:div w:id="1527719081">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21643847">
      <w:bodyDiv w:val="1"/>
      <w:marLeft w:val="0"/>
      <w:marRight w:val="0"/>
      <w:marTop w:val="0"/>
      <w:marBottom w:val="0"/>
      <w:divBdr>
        <w:top w:val="none" w:sz="0" w:space="0" w:color="auto"/>
        <w:left w:val="none" w:sz="0" w:space="0" w:color="auto"/>
        <w:bottom w:val="none" w:sz="0" w:space="0" w:color="auto"/>
        <w:right w:val="none" w:sz="0" w:space="0" w:color="auto"/>
      </w:divBdr>
      <w:divsChild>
        <w:div w:id="1697465549">
          <w:marLeft w:val="168"/>
          <w:marRight w:val="0"/>
          <w:marTop w:val="0"/>
          <w:marBottom w:val="0"/>
          <w:divBdr>
            <w:top w:val="none" w:sz="0" w:space="0" w:color="auto"/>
            <w:left w:val="none" w:sz="0" w:space="0" w:color="auto"/>
            <w:bottom w:val="none" w:sz="0" w:space="0" w:color="auto"/>
            <w:right w:val="none" w:sz="0" w:space="0" w:color="auto"/>
          </w:divBdr>
        </w:div>
      </w:divsChild>
    </w:div>
    <w:div w:id="229732129">
      <w:bodyDiv w:val="1"/>
      <w:marLeft w:val="0"/>
      <w:marRight w:val="0"/>
      <w:marTop w:val="0"/>
      <w:marBottom w:val="0"/>
      <w:divBdr>
        <w:top w:val="none" w:sz="0" w:space="0" w:color="auto"/>
        <w:left w:val="none" w:sz="0" w:space="0" w:color="auto"/>
        <w:bottom w:val="none" w:sz="0" w:space="0" w:color="auto"/>
        <w:right w:val="none" w:sz="0" w:space="0" w:color="auto"/>
      </w:divBdr>
      <w:divsChild>
        <w:div w:id="1892959998">
          <w:marLeft w:val="168"/>
          <w:marRight w:val="0"/>
          <w:marTop w:val="0"/>
          <w:marBottom w:val="0"/>
          <w:divBdr>
            <w:top w:val="none" w:sz="0" w:space="0" w:color="auto"/>
            <w:left w:val="none" w:sz="0" w:space="0" w:color="auto"/>
            <w:bottom w:val="none" w:sz="0" w:space="0" w:color="auto"/>
            <w:right w:val="none" w:sz="0" w:space="0" w:color="auto"/>
          </w:divBdr>
        </w:div>
      </w:divsChild>
    </w:div>
    <w:div w:id="245501404">
      <w:bodyDiv w:val="1"/>
      <w:marLeft w:val="0"/>
      <w:marRight w:val="0"/>
      <w:marTop w:val="0"/>
      <w:marBottom w:val="0"/>
      <w:divBdr>
        <w:top w:val="none" w:sz="0" w:space="0" w:color="auto"/>
        <w:left w:val="none" w:sz="0" w:space="0" w:color="auto"/>
        <w:bottom w:val="none" w:sz="0" w:space="0" w:color="auto"/>
        <w:right w:val="none" w:sz="0" w:space="0" w:color="auto"/>
      </w:divBdr>
      <w:divsChild>
        <w:div w:id="1885558927">
          <w:marLeft w:val="168"/>
          <w:marRight w:val="0"/>
          <w:marTop w:val="0"/>
          <w:marBottom w:val="0"/>
          <w:divBdr>
            <w:top w:val="none" w:sz="0" w:space="0" w:color="auto"/>
            <w:left w:val="none" w:sz="0" w:space="0" w:color="auto"/>
            <w:bottom w:val="none" w:sz="0" w:space="0" w:color="auto"/>
            <w:right w:val="none" w:sz="0" w:space="0" w:color="auto"/>
          </w:divBdr>
        </w:div>
      </w:divsChild>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2001582">
      <w:bodyDiv w:val="1"/>
      <w:marLeft w:val="0"/>
      <w:marRight w:val="0"/>
      <w:marTop w:val="0"/>
      <w:marBottom w:val="0"/>
      <w:divBdr>
        <w:top w:val="none" w:sz="0" w:space="0" w:color="auto"/>
        <w:left w:val="none" w:sz="0" w:space="0" w:color="auto"/>
        <w:bottom w:val="none" w:sz="0" w:space="0" w:color="auto"/>
        <w:right w:val="none" w:sz="0" w:space="0" w:color="auto"/>
      </w:divBdr>
      <w:divsChild>
        <w:div w:id="44997970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8699826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11">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8017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7437">
          <w:marLeft w:val="168"/>
          <w:marRight w:val="0"/>
          <w:marTop w:val="0"/>
          <w:marBottom w:val="0"/>
          <w:divBdr>
            <w:top w:val="none" w:sz="0" w:space="0" w:color="auto"/>
            <w:left w:val="none" w:sz="0" w:space="0" w:color="auto"/>
            <w:bottom w:val="none" w:sz="0" w:space="0" w:color="auto"/>
            <w:right w:val="none" w:sz="0" w:space="0" w:color="auto"/>
          </w:divBdr>
        </w:div>
      </w:divsChild>
    </w:div>
    <w:div w:id="405420099">
      <w:bodyDiv w:val="1"/>
      <w:marLeft w:val="0"/>
      <w:marRight w:val="0"/>
      <w:marTop w:val="0"/>
      <w:marBottom w:val="0"/>
      <w:divBdr>
        <w:top w:val="none" w:sz="0" w:space="0" w:color="auto"/>
        <w:left w:val="none" w:sz="0" w:space="0" w:color="auto"/>
        <w:bottom w:val="none" w:sz="0" w:space="0" w:color="auto"/>
        <w:right w:val="none" w:sz="0" w:space="0" w:color="auto"/>
      </w:divBdr>
      <w:divsChild>
        <w:div w:id="561335789">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74493533">
      <w:bodyDiv w:val="1"/>
      <w:marLeft w:val="0"/>
      <w:marRight w:val="0"/>
      <w:marTop w:val="0"/>
      <w:marBottom w:val="0"/>
      <w:divBdr>
        <w:top w:val="none" w:sz="0" w:space="0" w:color="auto"/>
        <w:left w:val="none" w:sz="0" w:space="0" w:color="auto"/>
        <w:bottom w:val="none" w:sz="0" w:space="0" w:color="auto"/>
        <w:right w:val="none" w:sz="0" w:space="0" w:color="auto"/>
      </w:divBdr>
      <w:divsChild>
        <w:div w:id="2001880817">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628302">
      <w:bodyDiv w:val="1"/>
      <w:marLeft w:val="0"/>
      <w:marRight w:val="0"/>
      <w:marTop w:val="0"/>
      <w:marBottom w:val="0"/>
      <w:divBdr>
        <w:top w:val="none" w:sz="0" w:space="0" w:color="auto"/>
        <w:left w:val="none" w:sz="0" w:space="0" w:color="auto"/>
        <w:bottom w:val="none" w:sz="0" w:space="0" w:color="auto"/>
        <w:right w:val="none" w:sz="0" w:space="0" w:color="auto"/>
      </w:divBdr>
      <w:divsChild>
        <w:div w:id="1016688301">
          <w:marLeft w:val="168"/>
          <w:marRight w:val="0"/>
          <w:marTop w:val="0"/>
          <w:marBottom w:val="0"/>
          <w:divBdr>
            <w:top w:val="none" w:sz="0" w:space="0" w:color="auto"/>
            <w:left w:val="none" w:sz="0" w:space="0" w:color="auto"/>
            <w:bottom w:val="none" w:sz="0" w:space="0" w:color="auto"/>
            <w:right w:val="none" w:sz="0" w:space="0" w:color="auto"/>
          </w:divBdr>
        </w:div>
      </w:divsChild>
    </w:div>
    <w:div w:id="499008328">
      <w:bodyDiv w:val="1"/>
      <w:marLeft w:val="0"/>
      <w:marRight w:val="0"/>
      <w:marTop w:val="0"/>
      <w:marBottom w:val="0"/>
      <w:divBdr>
        <w:top w:val="none" w:sz="0" w:space="0" w:color="auto"/>
        <w:left w:val="none" w:sz="0" w:space="0" w:color="auto"/>
        <w:bottom w:val="none" w:sz="0" w:space="0" w:color="auto"/>
        <w:right w:val="none" w:sz="0" w:space="0" w:color="auto"/>
      </w:divBdr>
      <w:divsChild>
        <w:div w:id="120459276">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89774012">
      <w:bodyDiv w:val="1"/>
      <w:marLeft w:val="0"/>
      <w:marRight w:val="0"/>
      <w:marTop w:val="0"/>
      <w:marBottom w:val="0"/>
      <w:divBdr>
        <w:top w:val="none" w:sz="0" w:space="0" w:color="auto"/>
        <w:left w:val="none" w:sz="0" w:space="0" w:color="auto"/>
        <w:bottom w:val="none" w:sz="0" w:space="0" w:color="auto"/>
        <w:right w:val="none" w:sz="0" w:space="0" w:color="auto"/>
      </w:divBdr>
      <w:divsChild>
        <w:div w:id="1339695144">
          <w:marLeft w:val="168"/>
          <w:marRight w:val="0"/>
          <w:marTop w:val="0"/>
          <w:marBottom w:val="0"/>
          <w:divBdr>
            <w:top w:val="none" w:sz="0" w:space="0" w:color="auto"/>
            <w:left w:val="none" w:sz="0" w:space="0" w:color="auto"/>
            <w:bottom w:val="none" w:sz="0" w:space="0" w:color="auto"/>
            <w:right w:val="none" w:sz="0" w:space="0" w:color="auto"/>
          </w:divBdr>
        </w:div>
      </w:divsChild>
    </w:div>
    <w:div w:id="592708480">
      <w:bodyDiv w:val="1"/>
      <w:marLeft w:val="0"/>
      <w:marRight w:val="0"/>
      <w:marTop w:val="0"/>
      <w:marBottom w:val="0"/>
      <w:divBdr>
        <w:top w:val="none" w:sz="0" w:space="0" w:color="auto"/>
        <w:left w:val="none" w:sz="0" w:space="0" w:color="auto"/>
        <w:bottom w:val="none" w:sz="0" w:space="0" w:color="auto"/>
        <w:right w:val="none" w:sz="0" w:space="0" w:color="auto"/>
      </w:divBdr>
      <w:divsChild>
        <w:div w:id="414327871">
          <w:marLeft w:val="168"/>
          <w:marRight w:val="0"/>
          <w:marTop w:val="0"/>
          <w:marBottom w:val="0"/>
          <w:divBdr>
            <w:top w:val="none" w:sz="0" w:space="0" w:color="auto"/>
            <w:left w:val="none" w:sz="0" w:space="0" w:color="auto"/>
            <w:bottom w:val="none" w:sz="0" w:space="0" w:color="auto"/>
            <w:right w:val="none" w:sz="0" w:space="0" w:color="auto"/>
          </w:divBdr>
        </w:div>
      </w:divsChild>
    </w:div>
    <w:div w:id="632298912">
      <w:bodyDiv w:val="1"/>
      <w:marLeft w:val="0"/>
      <w:marRight w:val="0"/>
      <w:marTop w:val="0"/>
      <w:marBottom w:val="0"/>
      <w:divBdr>
        <w:top w:val="none" w:sz="0" w:space="0" w:color="auto"/>
        <w:left w:val="none" w:sz="0" w:space="0" w:color="auto"/>
        <w:bottom w:val="none" w:sz="0" w:space="0" w:color="auto"/>
        <w:right w:val="none" w:sz="0" w:space="0" w:color="auto"/>
      </w:divBdr>
      <w:divsChild>
        <w:div w:id="2093505897">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86978423">
      <w:bodyDiv w:val="1"/>
      <w:marLeft w:val="0"/>
      <w:marRight w:val="0"/>
      <w:marTop w:val="0"/>
      <w:marBottom w:val="0"/>
      <w:divBdr>
        <w:top w:val="none" w:sz="0" w:space="0" w:color="auto"/>
        <w:left w:val="none" w:sz="0" w:space="0" w:color="auto"/>
        <w:bottom w:val="none" w:sz="0" w:space="0" w:color="auto"/>
        <w:right w:val="none" w:sz="0" w:space="0" w:color="auto"/>
      </w:divBdr>
      <w:divsChild>
        <w:div w:id="1298604742">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43838560">
      <w:bodyDiv w:val="1"/>
      <w:marLeft w:val="0"/>
      <w:marRight w:val="0"/>
      <w:marTop w:val="0"/>
      <w:marBottom w:val="0"/>
      <w:divBdr>
        <w:top w:val="none" w:sz="0" w:space="0" w:color="auto"/>
        <w:left w:val="none" w:sz="0" w:space="0" w:color="auto"/>
        <w:bottom w:val="none" w:sz="0" w:space="0" w:color="auto"/>
        <w:right w:val="none" w:sz="0" w:space="0" w:color="auto"/>
      </w:divBdr>
      <w:divsChild>
        <w:div w:id="1102413187">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79374259">
      <w:bodyDiv w:val="1"/>
      <w:marLeft w:val="0"/>
      <w:marRight w:val="0"/>
      <w:marTop w:val="0"/>
      <w:marBottom w:val="0"/>
      <w:divBdr>
        <w:top w:val="none" w:sz="0" w:space="0" w:color="auto"/>
        <w:left w:val="none" w:sz="0" w:space="0" w:color="auto"/>
        <w:bottom w:val="none" w:sz="0" w:space="0" w:color="auto"/>
        <w:right w:val="none" w:sz="0" w:space="0" w:color="auto"/>
      </w:divBdr>
      <w:divsChild>
        <w:div w:id="64948446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1024918">
      <w:bodyDiv w:val="1"/>
      <w:marLeft w:val="0"/>
      <w:marRight w:val="0"/>
      <w:marTop w:val="0"/>
      <w:marBottom w:val="0"/>
      <w:divBdr>
        <w:top w:val="none" w:sz="0" w:space="0" w:color="auto"/>
        <w:left w:val="none" w:sz="0" w:space="0" w:color="auto"/>
        <w:bottom w:val="none" w:sz="0" w:space="0" w:color="auto"/>
        <w:right w:val="none" w:sz="0" w:space="0" w:color="auto"/>
      </w:divBdr>
      <w:divsChild>
        <w:div w:id="947463792">
          <w:marLeft w:val="168"/>
          <w:marRight w:val="0"/>
          <w:marTop w:val="0"/>
          <w:marBottom w:val="0"/>
          <w:divBdr>
            <w:top w:val="none" w:sz="0" w:space="0" w:color="auto"/>
            <w:left w:val="none" w:sz="0" w:space="0" w:color="auto"/>
            <w:bottom w:val="none" w:sz="0" w:space="0" w:color="auto"/>
            <w:right w:val="none" w:sz="0" w:space="0" w:color="auto"/>
          </w:divBdr>
        </w:div>
      </w:divsChild>
    </w:div>
    <w:div w:id="845363631">
      <w:bodyDiv w:val="1"/>
      <w:marLeft w:val="0"/>
      <w:marRight w:val="0"/>
      <w:marTop w:val="0"/>
      <w:marBottom w:val="0"/>
      <w:divBdr>
        <w:top w:val="none" w:sz="0" w:space="0" w:color="auto"/>
        <w:left w:val="none" w:sz="0" w:space="0" w:color="auto"/>
        <w:bottom w:val="none" w:sz="0" w:space="0" w:color="auto"/>
        <w:right w:val="none" w:sz="0" w:space="0" w:color="auto"/>
      </w:divBdr>
    </w:div>
    <w:div w:id="869222398">
      <w:bodyDiv w:val="1"/>
      <w:marLeft w:val="0"/>
      <w:marRight w:val="0"/>
      <w:marTop w:val="0"/>
      <w:marBottom w:val="0"/>
      <w:divBdr>
        <w:top w:val="none" w:sz="0" w:space="0" w:color="auto"/>
        <w:left w:val="none" w:sz="0" w:space="0" w:color="auto"/>
        <w:bottom w:val="none" w:sz="0" w:space="0" w:color="auto"/>
        <w:right w:val="none" w:sz="0" w:space="0" w:color="auto"/>
      </w:divBdr>
      <w:divsChild>
        <w:div w:id="73402026">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60112677">
      <w:bodyDiv w:val="1"/>
      <w:marLeft w:val="0"/>
      <w:marRight w:val="0"/>
      <w:marTop w:val="0"/>
      <w:marBottom w:val="0"/>
      <w:divBdr>
        <w:top w:val="none" w:sz="0" w:space="0" w:color="auto"/>
        <w:left w:val="none" w:sz="0" w:space="0" w:color="auto"/>
        <w:bottom w:val="none" w:sz="0" w:space="0" w:color="auto"/>
        <w:right w:val="none" w:sz="0" w:space="0" w:color="auto"/>
      </w:divBdr>
      <w:divsChild>
        <w:div w:id="1480611447">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73094638">
      <w:bodyDiv w:val="1"/>
      <w:marLeft w:val="0"/>
      <w:marRight w:val="0"/>
      <w:marTop w:val="0"/>
      <w:marBottom w:val="0"/>
      <w:divBdr>
        <w:top w:val="none" w:sz="0" w:space="0" w:color="auto"/>
        <w:left w:val="none" w:sz="0" w:space="0" w:color="auto"/>
        <w:bottom w:val="none" w:sz="0" w:space="0" w:color="auto"/>
        <w:right w:val="none" w:sz="0" w:space="0" w:color="auto"/>
      </w:divBdr>
      <w:divsChild>
        <w:div w:id="516038029">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085628">
      <w:bodyDiv w:val="1"/>
      <w:marLeft w:val="0"/>
      <w:marRight w:val="0"/>
      <w:marTop w:val="0"/>
      <w:marBottom w:val="0"/>
      <w:divBdr>
        <w:top w:val="none" w:sz="0" w:space="0" w:color="auto"/>
        <w:left w:val="none" w:sz="0" w:space="0" w:color="auto"/>
        <w:bottom w:val="none" w:sz="0" w:space="0" w:color="auto"/>
        <w:right w:val="none" w:sz="0" w:space="0" w:color="auto"/>
      </w:divBdr>
      <w:divsChild>
        <w:div w:id="62411617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9475328">
      <w:bodyDiv w:val="1"/>
      <w:marLeft w:val="0"/>
      <w:marRight w:val="0"/>
      <w:marTop w:val="0"/>
      <w:marBottom w:val="0"/>
      <w:divBdr>
        <w:top w:val="none" w:sz="0" w:space="0" w:color="auto"/>
        <w:left w:val="none" w:sz="0" w:space="0" w:color="auto"/>
        <w:bottom w:val="none" w:sz="0" w:space="0" w:color="auto"/>
        <w:right w:val="none" w:sz="0" w:space="0" w:color="auto"/>
      </w:divBdr>
      <w:divsChild>
        <w:div w:id="2096776395">
          <w:marLeft w:val="168"/>
          <w:marRight w:val="0"/>
          <w:marTop w:val="0"/>
          <w:marBottom w:val="0"/>
          <w:divBdr>
            <w:top w:val="none" w:sz="0" w:space="0" w:color="auto"/>
            <w:left w:val="none" w:sz="0" w:space="0" w:color="auto"/>
            <w:bottom w:val="none" w:sz="0" w:space="0" w:color="auto"/>
            <w:right w:val="none" w:sz="0" w:space="0" w:color="auto"/>
          </w:divBdr>
        </w:div>
      </w:divsChild>
    </w:div>
    <w:div w:id="1042635957">
      <w:bodyDiv w:val="1"/>
      <w:marLeft w:val="0"/>
      <w:marRight w:val="0"/>
      <w:marTop w:val="0"/>
      <w:marBottom w:val="0"/>
      <w:divBdr>
        <w:top w:val="none" w:sz="0" w:space="0" w:color="auto"/>
        <w:left w:val="none" w:sz="0" w:space="0" w:color="auto"/>
        <w:bottom w:val="none" w:sz="0" w:space="0" w:color="auto"/>
        <w:right w:val="none" w:sz="0" w:space="0" w:color="auto"/>
      </w:divBdr>
      <w:divsChild>
        <w:div w:id="1616063172">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118646173">
      <w:bodyDiv w:val="1"/>
      <w:marLeft w:val="0"/>
      <w:marRight w:val="0"/>
      <w:marTop w:val="0"/>
      <w:marBottom w:val="0"/>
      <w:divBdr>
        <w:top w:val="none" w:sz="0" w:space="0" w:color="auto"/>
        <w:left w:val="none" w:sz="0" w:space="0" w:color="auto"/>
        <w:bottom w:val="none" w:sz="0" w:space="0" w:color="auto"/>
        <w:right w:val="none" w:sz="0" w:space="0" w:color="auto"/>
      </w:divBdr>
      <w:divsChild>
        <w:div w:id="26226610">
          <w:marLeft w:val="168"/>
          <w:marRight w:val="0"/>
          <w:marTop w:val="0"/>
          <w:marBottom w:val="0"/>
          <w:divBdr>
            <w:top w:val="none" w:sz="0" w:space="0" w:color="auto"/>
            <w:left w:val="none" w:sz="0" w:space="0" w:color="auto"/>
            <w:bottom w:val="none" w:sz="0" w:space="0" w:color="auto"/>
            <w:right w:val="none" w:sz="0" w:space="0" w:color="auto"/>
          </w:divBdr>
        </w:div>
      </w:divsChild>
    </w:div>
    <w:div w:id="1140541901">
      <w:bodyDiv w:val="1"/>
      <w:marLeft w:val="0"/>
      <w:marRight w:val="0"/>
      <w:marTop w:val="0"/>
      <w:marBottom w:val="0"/>
      <w:divBdr>
        <w:top w:val="none" w:sz="0" w:space="0" w:color="auto"/>
        <w:left w:val="none" w:sz="0" w:space="0" w:color="auto"/>
        <w:bottom w:val="none" w:sz="0" w:space="0" w:color="auto"/>
        <w:right w:val="none" w:sz="0" w:space="0" w:color="auto"/>
      </w:divBdr>
      <w:divsChild>
        <w:div w:id="1757630771">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5632897">
      <w:bodyDiv w:val="1"/>
      <w:marLeft w:val="0"/>
      <w:marRight w:val="0"/>
      <w:marTop w:val="0"/>
      <w:marBottom w:val="0"/>
      <w:divBdr>
        <w:top w:val="none" w:sz="0" w:space="0" w:color="auto"/>
        <w:left w:val="none" w:sz="0" w:space="0" w:color="auto"/>
        <w:bottom w:val="none" w:sz="0" w:space="0" w:color="auto"/>
        <w:right w:val="none" w:sz="0" w:space="0" w:color="auto"/>
      </w:divBdr>
      <w:divsChild>
        <w:div w:id="49961679">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8400173">
      <w:bodyDiv w:val="1"/>
      <w:marLeft w:val="0"/>
      <w:marRight w:val="0"/>
      <w:marTop w:val="0"/>
      <w:marBottom w:val="0"/>
      <w:divBdr>
        <w:top w:val="none" w:sz="0" w:space="0" w:color="auto"/>
        <w:left w:val="none" w:sz="0" w:space="0" w:color="auto"/>
        <w:bottom w:val="none" w:sz="0" w:space="0" w:color="auto"/>
        <w:right w:val="none" w:sz="0" w:space="0" w:color="auto"/>
      </w:divBdr>
      <w:divsChild>
        <w:div w:id="369191612">
          <w:marLeft w:val="168"/>
          <w:marRight w:val="0"/>
          <w:marTop w:val="0"/>
          <w:marBottom w:val="0"/>
          <w:divBdr>
            <w:top w:val="none" w:sz="0" w:space="0" w:color="auto"/>
            <w:left w:val="none" w:sz="0" w:space="0" w:color="auto"/>
            <w:bottom w:val="none" w:sz="0" w:space="0" w:color="auto"/>
            <w:right w:val="none" w:sz="0" w:space="0" w:color="auto"/>
          </w:divBdr>
        </w:div>
      </w:divsChild>
    </w:div>
    <w:div w:id="1239444742">
      <w:bodyDiv w:val="1"/>
      <w:marLeft w:val="0"/>
      <w:marRight w:val="0"/>
      <w:marTop w:val="0"/>
      <w:marBottom w:val="0"/>
      <w:divBdr>
        <w:top w:val="none" w:sz="0" w:space="0" w:color="auto"/>
        <w:left w:val="none" w:sz="0" w:space="0" w:color="auto"/>
        <w:bottom w:val="none" w:sz="0" w:space="0" w:color="auto"/>
        <w:right w:val="none" w:sz="0" w:space="0" w:color="auto"/>
      </w:divBdr>
      <w:divsChild>
        <w:div w:id="227345140">
          <w:marLeft w:val="168"/>
          <w:marRight w:val="0"/>
          <w:marTop w:val="0"/>
          <w:marBottom w:val="0"/>
          <w:divBdr>
            <w:top w:val="none" w:sz="0" w:space="0" w:color="auto"/>
            <w:left w:val="none" w:sz="0" w:space="0" w:color="auto"/>
            <w:bottom w:val="none" w:sz="0" w:space="0" w:color="auto"/>
            <w:right w:val="none" w:sz="0" w:space="0" w:color="auto"/>
          </w:divBdr>
        </w:div>
      </w:divsChild>
    </w:div>
    <w:div w:id="1241211897">
      <w:bodyDiv w:val="1"/>
      <w:marLeft w:val="0"/>
      <w:marRight w:val="0"/>
      <w:marTop w:val="0"/>
      <w:marBottom w:val="0"/>
      <w:divBdr>
        <w:top w:val="none" w:sz="0" w:space="0" w:color="auto"/>
        <w:left w:val="none" w:sz="0" w:space="0" w:color="auto"/>
        <w:bottom w:val="none" w:sz="0" w:space="0" w:color="auto"/>
        <w:right w:val="none" w:sz="0" w:space="0" w:color="auto"/>
      </w:divBdr>
      <w:divsChild>
        <w:div w:id="1503010887">
          <w:marLeft w:val="168"/>
          <w:marRight w:val="0"/>
          <w:marTop w:val="0"/>
          <w:marBottom w:val="0"/>
          <w:divBdr>
            <w:top w:val="none" w:sz="0" w:space="0" w:color="auto"/>
            <w:left w:val="none" w:sz="0" w:space="0" w:color="auto"/>
            <w:bottom w:val="none" w:sz="0" w:space="0" w:color="auto"/>
            <w:right w:val="none" w:sz="0" w:space="0" w:color="auto"/>
          </w:divBdr>
        </w:div>
      </w:divsChild>
    </w:div>
    <w:div w:id="1249465597">
      <w:bodyDiv w:val="1"/>
      <w:marLeft w:val="0"/>
      <w:marRight w:val="0"/>
      <w:marTop w:val="0"/>
      <w:marBottom w:val="0"/>
      <w:divBdr>
        <w:top w:val="none" w:sz="0" w:space="0" w:color="auto"/>
        <w:left w:val="none" w:sz="0" w:space="0" w:color="auto"/>
        <w:bottom w:val="none" w:sz="0" w:space="0" w:color="auto"/>
        <w:right w:val="none" w:sz="0" w:space="0" w:color="auto"/>
      </w:divBdr>
      <w:divsChild>
        <w:div w:id="492918475">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95401772">
      <w:bodyDiv w:val="1"/>
      <w:marLeft w:val="0"/>
      <w:marRight w:val="0"/>
      <w:marTop w:val="0"/>
      <w:marBottom w:val="0"/>
      <w:divBdr>
        <w:top w:val="none" w:sz="0" w:space="0" w:color="auto"/>
        <w:left w:val="none" w:sz="0" w:space="0" w:color="auto"/>
        <w:bottom w:val="none" w:sz="0" w:space="0" w:color="auto"/>
        <w:right w:val="none" w:sz="0" w:space="0" w:color="auto"/>
      </w:divBdr>
      <w:divsChild>
        <w:div w:id="2038189790">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47055297">
      <w:bodyDiv w:val="1"/>
      <w:marLeft w:val="0"/>
      <w:marRight w:val="0"/>
      <w:marTop w:val="0"/>
      <w:marBottom w:val="0"/>
      <w:divBdr>
        <w:top w:val="none" w:sz="0" w:space="0" w:color="auto"/>
        <w:left w:val="none" w:sz="0" w:space="0" w:color="auto"/>
        <w:bottom w:val="none" w:sz="0" w:space="0" w:color="auto"/>
        <w:right w:val="none" w:sz="0" w:space="0" w:color="auto"/>
      </w:divBdr>
      <w:divsChild>
        <w:div w:id="2089495600">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78895203">
      <w:bodyDiv w:val="1"/>
      <w:marLeft w:val="0"/>
      <w:marRight w:val="0"/>
      <w:marTop w:val="0"/>
      <w:marBottom w:val="0"/>
      <w:divBdr>
        <w:top w:val="none" w:sz="0" w:space="0" w:color="auto"/>
        <w:left w:val="none" w:sz="0" w:space="0" w:color="auto"/>
        <w:bottom w:val="none" w:sz="0" w:space="0" w:color="auto"/>
        <w:right w:val="none" w:sz="0" w:space="0" w:color="auto"/>
      </w:divBdr>
      <w:divsChild>
        <w:div w:id="175467042">
          <w:marLeft w:val="168"/>
          <w:marRight w:val="0"/>
          <w:marTop w:val="0"/>
          <w:marBottom w:val="0"/>
          <w:divBdr>
            <w:top w:val="none" w:sz="0" w:space="0" w:color="auto"/>
            <w:left w:val="none" w:sz="0" w:space="0" w:color="auto"/>
            <w:bottom w:val="none" w:sz="0" w:space="0" w:color="auto"/>
            <w:right w:val="none" w:sz="0" w:space="0" w:color="auto"/>
          </w:divBdr>
        </w:div>
      </w:divsChild>
    </w:div>
    <w:div w:id="1396584960">
      <w:bodyDiv w:val="1"/>
      <w:marLeft w:val="0"/>
      <w:marRight w:val="0"/>
      <w:marTop w:val="0"/>
      <w:marBottom w:val="0"/>
      <w:divBdr>
        <w:top w:val="none" w:sz="0" w:space="0" w:color="auto"/>
        <w:left w:val="none" w:sz="0" w:space="0" w:color="auto"/>
        <w:bottom w:val="none" w:sz="0" w:space="0" w:color="auto"/>
        <w:right w:val="none" w:sz="0" w:space="0" w:color="auto"/>
      </w:divBdr>
      <w:divsChild>
        <w:div w:id="1586181733">
          <w:marLeft w:val="168"/>
          <w:marRight w:val="0"/>
          <w:marTop w:val="0"/>
          <w:marBottom w:val="0"/>
          <w:divBdr>
            <w:top w:val="none" w:sz="0" w:space="0" w:color="auto"/>
            <w:left w:val="none" w:sz="0" w:space="0" w:color="auto"/>
            <w:bottom w:val="none" w:sz="0" w:space="0" w:color="auto"/>
            <w:right w:val="none" w:sz="0" w:space="0" w:color="auto"/>
          </w:divBdr>
        </w:div>
      </w:divsChild>
    </w:div>
    <w:div w:id="141350138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63">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512793371">
      <w:bodyDiv w:val="1"/>
      <w:marLeft w:val="0"/>
      <w:marRight w:val="0"/>
      <w:marTop w:val="0"/>
      <w:marBottom w:val="0"/>
      <w:divBdr>
        <w:top w:val="none" w:sz="0" w:space="0" w:color="auto"/>
        <w:left w:val="none" w:sz="0" w:space="0" w:color="auto"/>
        <w:bottom w:val="none" w:sz="0" w:space="0" w:color="auto"/>
        <w:right w:val="none" w:sz="0" w:space="0" w:color="auto"/>
      </w:divBdr>
      <w:divsChild>
        <w:div w:id="550462743">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20965122">
      <w:bodyDiv w:val="1"/>
      <w:marLeft w:val="0"/>
      <w:marRight w:val="0"/>
      <w:marTop w:val="0"/>
      <w:marBottom w:val="0"/>
      <w:divBdr>
        <w:top w:val="none" w:sz="0" w:space="0" w:color="auto"/>
        <w:left w:val="none" w:sz="0" w:space="0" w:color="auto"/>
        <w:bottom w:val="none" w:sz="0" w:space="0" w:color="auto"/>
        <w:right w:val="none" w:sz="0" w:space="0" w:color="auto"/>
      </w:divBdr>
      <w:divsChild>
        <w:div w:id="552470060">
          <w:marLeft w:val="168"/>
          <w:marRight w:val="0"/>
          <w:marTop w:val="0"/>
          <w:marBottom w:val="0"/>
          <w:divBdr>
            <w:top w:val="none" w:sz="0" w:space="0" w:color="auto"/>
            <w:left w:val="none" w:sz="0" w:space="0" w:color="auto"/>
            <w:bottom w:val="none" w:sz="0" w:space="0" w:color="auto"/>
            <w:right w:val="none" w:sz="0" w:space="0" w:color="auto"/>
          </w:divBdr>
        </w:div>
      </w:divsChild>
    </w:div>
    <w:div w:id="1534688005">
      <w:bodyDiv w:val="1"/>
      <w:marLeft w:val="0"/>
      <w:marRight w:val="0"/>
      <w:marTop w:val="0"/>
      <w:marBottom w:val="0"/>
      <w:divBdr>
        <w:top w:val="none" w:sz="0" w:space="0" w:color="auto"/>
        <w:left w:val="none" w:sz="0" w:space="0" w:color="auto"/>
        <w:bottom w:val="none" w:sz="0" w:space="0" w:color="auto"/>
        <w:right w:val="none" w:sz="0" w:space="0" w:color="auto"/>
      </w:divBdr>
      <w:divsChild>
        <w:div w:id="2116166671">
          <w:marLeft w:val="168"/>
          <w:marRight w:val="0"/>
          <w:marTop w:val="0"/>
          <w:marBottom w:val="0"/>
          <w:divBdr>
            <w:top w:val="none" w:sz="0" w:space="0" w:color="auto"/>
            <w:left w:val="none" w:sz="0" w:space="0" w:color="auto"/>
            <w:bottom w:val="none" w:sz="0" w:space="0" w:color="auto"/>
            <w:right w:val="none" w:sz="0" w:space="0" w:color="auto"/>
          </w:divBdr>
        </w:div>
      </w:divsChild>
    </w:div>
    <w:div w:id="1552840804">
      <w:bodyDiv w:val="1"/>
      <w:marLeft w:val="0"/>
      <w:marRight w:val="0"/>
      <w:marTop w:val="0"/>
      <w:marBottom w:val="0"/>
      <w:divBdr>
        <w:top w:val="none" w:sz="0" w:space="0" w:color="auto"/>
        <w:left w:val="none" w:sz="0" w:space="0" w:color="auto"/>
        <w:bottom w:val="none" w:sz="0" w:space="0" w:color="auto"/>
        <w:right w:val="none" w:sz="0" w:space="0" w:color="auto"/>
      </w:divBdr>
      <w:divsChild>
        <w:div w:id="133566321">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65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6159">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12324229">
      <w:bodyDiv w:val="1"/>
      <w:marLeft w:val="0"/>
      <w:marRight w:val="0"/>
      <w:marTop w:val="0"/>
      <w:marBottom w:val="0"/>
      <w:divBdr>
        <w:top w:val="none" w:sz="0" w:space="0" w:color="auto"/>
        <w:left w:val="none" w:sz="0" w:space="0" w:color="auto"/>
        <w:bottom w:val="none" w:sz="0" w:space="0" w:color="auto"/>
        <w:right w:val="none" w:sz="0" w:space="0" w:color="auto"/>
      </w:divBdr>
      <w:divsChild>
        <w:div w:id="1922326110">
          <w:marLeft w:val="168"/>
          <w:marRight w:val="0"/>
          <w:marTop w:val="0"/>
          <w:marBottom w:val="0"/>
          <w:divBdr>
            <w:top w:val="none" w:sz="0" w:space="0" w:color="auto"/>
            <w:left w:val="none" w:sz="0" w:space="0" w:color="auto"/>
            <w:bottom w:val="none" w:sz="0" w:space="0" w:color="auto"/>
            <w:right w:val="none" w:sz="0" w:space="0" w:color="auto"/>
          </w:divBdr>
        </w:div>
      </w:divsChild>
    </w:div>
    <w:div w:id="1667513440">
      <w:bodyDiv w:val="1"/>
      <w:marLeft w:val="0"/>
      <w:marRight w:val="0"/>
      <w:marTop w:val="0"/>
      <w:marBottom w:val="0"/>
      <w:divBdr>
        <w:top w:val="none" w:sz="0" w:space="0" w:color="auto"/>
        <w:left w:val="none" w:sz="0" w:space="0" w:color="auto"/>
        <w:bottom w:val="none" w:sz="0" w:space="0" w:color="auto"/>
        <w:right w:val="none" w:sz="0" w:space="0" w:color="auto"/>
      </w:divBdr>
      <w:divsChild>
        <w:div w:id="1104231701">
          <w:marLeft w:val="168"/>
          <w:marRight w:val="0"/>
          <w:marTop w:val="0"/>
          <w:marBottom w:val="0"/>
          <w:divBdr>
            <w:top w:val="none" w:sz="0" w:space="0" w:color="auto"/>
            <w:left w:val="none" w:sz="0" w:space="0" w:color="auto"/>
            <w:bottom w:val="none" w:sz="0" w:space="0" w:color="auto"/>
            <w:right w:val="none" w:sz="0" w:space="0" w:color="auto"/>
          </w:divBdr>
        </w:div>
      </w:divsChild>
    </w:div>
    <w:div w:id="1685743336">
      <w:bodyDiv w:val="1"/>
      <w:marLeft w:val="0"/>
      <w:marRight w:val="0"/>
      <w:marTop w:val="0"/>
      <w:marBottom w:val="0"/>
      <w:divBdr>
        <w:top w:val="none" w:sz="0" w:space="0" w:color="auto"/>
        <w:left w:val="none" w:sz="0" w:space="0" w:color="auto"/>
        <w:bottom w:val="none" w:sz="0" w:space="0" w:color="auto"/>
        <w:right w:val="none" w:sz="0" w:space="0" w:color="auto"/>
      </w:divBdr>
      <w:divsChild>
        <w:div w:id="1375694948">
          <w:marLeft w:val="168"/>
          <w:marRight w:val="0"/>
          <w:marTop w:val="0"/>
          <w:marBottom w:val="0"/>
          <w:divBdr>
            <w:top w:val="none" w:sz="0" w:space="0" w:color="auto"/>
            <w:left w:val="none" w:sz="0" w:space="0" w:color="auto"/>
            <w:bottom w:val="none" w:sz="0" w:space="0" w:color="auto"/>
            <w:right w:val="none" w:sz="0" w:space="0" w:color="auto"/>
          </w:divBdr>
        </w:div>
      </w:divsChild>
    </w:div>
    <w:div w:id="1692680192">
      <w:bodyDiv w:val="1"/>
      <w:marLeft w:val="0"/>
      <w:marRight w:val="0"/>
      <w:marTop w:val="0"/>
      <w:marBottom w:val="0"/>
      <w:divBdr>
        <w:top w:val="none" w:sz="0" w:space="0" w:color="auto"/>
        <w:left w:val="none" w:sz="0" w:space="0" w:color="auto"/>
        <w:bottom w:val="none" w:sz="0" w:space="0" w:color="auto"/>
        <w:right w:val="none" w:sz="0" w:space="0" w:color="auto"/>
      </w:divBdr>
      <w:divsChild>
        <w:div w:id="1685009341">
          <w:marLeft w:val="168"/>
          <w:marRight w:val="0"/>
          <w:marTop w:val="0"/>
          <w:marBottom w:val="0"/>
          <w:divBdr>
            <w:top w:val="none" w:sz="0" w:space="0" w:color="auto"/>
            <w:left w:val="none" w:sz="0" w:space="0" w:color="auto"/>
            <w:bottom w:val="none" w:sz="0" w:space="0" w:color="auto"/>
            <w:right w:val="none" w:sz="0" w:space="0" w:color="auto"/>
          </w:divBdr>
        </w:div>
      </w:divsChild>
    </w:div>
    <w:div w:id="1705133182">
      <w:bodyDiv w:val="1"/>
      <w:marLeft w:val="0"/>
      <w:marRight w:val="0"/>
      <w:marTop w:val="0"/>
      <w:marBottom w:val="0"/>
      <w:divBdr>
        <w:top w:val="none" w:sz="0" w:space="0" w:color="auto"/>
        <w:left w:val="none" w:sz="0" w:space="0" w:color="auto"/>
        <w:bottom w:val="none" w:sz="0" w:space="0" w:color="auto"/>
        <w:right w:val="none" w:sz="0" w:space="0" w:color="auto"/>
      </w:divBdr>
      <w:divsChild>
        <w:div w:id="1300496450">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40398139">
      <w:bodyDiv w:val="1"/>
      <w:marLeft w:val="0"/>
      <w:marRight w:val="0"/>
      <w:marTop w:val="0"/>
      <w:marBottom w:val="0"/>
      <w:divBdr>
        <w:top w:val="none" w:sz="0" w:space="0" w:color="auto"/>
        <w:left w:val="none" w:sz="0" w:space="0" w:color="auto"/>
        <w:bottom w:val="none" w:sz="0" w:space="0" w:color="auto"/>
        <w:right w:val="none" w:sz="0" w:space="0" w:color="auto"/>
      </w:divBdr>
      <w:divsChild>
        <w:div w:id="2057777198">
          <w:marLeft w:val="168"/>
          <w:marRight w:val="0"/>
          <w:marTop w:val="0"/>
          <w:marBottom w:val="0"/>
          <w:divBdr>
            <w:top w:val="none" w:sz="0" w:space="0" w:color="auto"/>
            <w:left w:val="none" w:sz="0" w:space="0" w:color="auto"/>
            <w:bottom w:val="none" w:sz="0" w:space="0" w:color="auto"/>
            <w:right w:val="none" w:sz="0" w:space="0" w:color="auto"/>
          </w:divBdr>
        </w:div>
      </w:divsChild>
    </w:div>
    <w:div w:id="1766026535">
      <w:bodyDiv w:val="1"/>
      <w:marLeft w:val="0"/>
      <w:marRight w:val="0"/>
      <w:marTop w:val="0"/>
      <w:marBottom w:val="0"/>
      <w:divBdr>
        <w:top w:val="none" w:sz="0" w:space="0" w:color="auto"/>
        <w:left w:val="none" w:sz="0" w:space="0" w:color="auto"/>
        <w:bottom w:val="none" w:sz="0" w:space="0" w:color="auto"/>
        <w:right w:val="none" w:sz="0" w:space="0" w:color="auto"/>
      </w:divBdr>
      <w:divsChild>
        <w:div w:id="8711955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35534565">
      <w:bodyDiv w:val="1"/>
      <w:marLeft w:val="0"/>
      <w:marRight w:val="0"/>
      <w:marTop w:val="0"/>
      <w:marBottom w:val="0"/>
      <w:divBdr>
        <w:top w:val="none" w:sz="0" w:space="0" w:color="auto"/>
        <w:left w:val="none" w:sz="0" w:space="0" w:color="auto"/>
        <w:bottom w:val="none" w:sz="0" w:space="0" w:color="auto"/>
        <w:right w:val="none" w:sz="0" w:space="0" w:color="auto"/>
      </w:divBdr>
      <w:divsChild>
        <w:div w:id="72313713">
          <w:marLeft w:val="168"/>
          <w:marRight w:val="0"/>
          <w:marTop w:val="0"/>
          <w:marBottom w:val="0"/>
          <w:divBdr>
            <w:top w:val="none" w:sz="0" w:space="0" w:color="auto"/>
            <w:left w:val="none" w:sz="0" w:space="0" w:color="auto"/>
            <w:bottom w:val="none" w:sz="0" w:space="0" w:color="auto"/>
            <w:right w:val="none" w:sz="0" w:space="0" w:color="auto"/>
          </w:divBdr>
        </w:div>
      </w:divsChild>
    </w:div>
    <w:div w:id="1844709882">
      <w:bodyDiv w:val="1"/>
      <w:marLeft w:val="0"/>
      <w:marRight w:val="0"/>
      <w:marTop w:val="0"/>
      <w:marBottom w:val="0"/>
      <w:divBdr>
        <w:top w:val="none" w:sz="0" w:space="0" w:color="auto"/>
        <w:left w:val="none" w:sz="0" w:space="0" w:color="auto"/>
        <w:bottom w:val="none" w:sz="0" w:space="0" w:color="auto"/>
        <w:right w:val="none" w:sz="0" w:space="0" w:color="auto"/>
      </w:divBdr>
      <w:divsChild>
        <w:div w:id="1372920453">
          <w:marLeft w:val="168"/>
          <w:marRight w:val="0"/>
          <w:marTop w:val="0"/>
          <w:marBottom w:val="0"/>
          <w:divBdr>
            <w:top w:val="none" w:sz="0" w:space="0" w:color="auto"/>
            <w:left w:val="none" w:sz="0" w:space="0" w:color="auto"/>
            <w:bottom w:val="none" w:sz="0" w:space="0" w:color="auto"/>
            <w:right w:val="none" w:sz="0" w:space="0" w:color="auto"/>
          </w:divBdr>
        </w:div>
      </w:divsChild>
    </w:div>
    <w:div w:id="1886018451">
      <w:bodyDiv w:val="1"/>
      <w:marLeft w:val="0"/>
      <w:marRight w:val="0"/>
      <w:marTop w:val="0"/>
      <w:marBottom w:val="0"/>
      <w:divBdr>
        <w:top w:val="none" w:sz="0" w:space="0" w:color="auto"/>
        <w:left w:val="none" w:sz="0" w:space="0" w:color="auto"/>
        <w:bottom w:val="none" w:sz="0" w:space="0" w:color="auto"/>
        <w:right w:val="none" w:sz="0" w:space="0" w:color="auto"/>
      </w:divBdr>
      <w:divsChild>
        <w:div w:id="850922510">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00745829">
      <w:bodyDiv w:val="1"/>
      <w:marLeft w:val="0"/>
      <w:marRight w:val="0"/>
      <w:marTop w:val="0"/>
      <w:marBottom w:val="0"/>
      <w:divBdr>
        <w:top w:val="none" w:sz="0" w:space="0" w:color="auto"/>
        <w:left w:val="none" w:sz="0" w:space="0" w:color="auto"/>
        <w:bottom w:val="none" w:sz="0" w:space="0" w:color="auto"/>
        <w:right w:val="none" w:sz="0" w:space="0" w:color="auto"/>
      </w:divBdr>
      <w:divsChild>
        <w:div w:id="954824131">
          <w:marLeft w:val="168"/>
          <w:marRight w:val="0"/>
          <w:marTop w:val="0"/>
          <w:marBottom w:val="0"/>
          <w:divBdr>
            <w:top w:val="none" w:sz="0" w:space="0" w:color="auto"/>
            <w:left w:val="none" w:sz="0" w:space="0" w:color="auto"/>
            <w:bottom w:val="none" w:sz="0" w:space="0" w:color="auto"/>
            <w:right w:val="none" w:sz="0" w:space="0" w:color="auto"/>
          </w:divBdr>
        </w:div>
      </w:divsChild>
    </w:div>
    <w:div w:id="1905482123">
      <w:bodyDiv w:val="1"/>
      <w:marLeft w:val="0"/>
      <w:marRight w:val="0"/>
      <w:marTop w:val="0"/>
      <w:marBottom w:val="0"/>
      <w:divBdr>
        <w:top w:val="none" w:sz="0" w:space="0" w:color="auto"/>
        <w:left w:val="none" w:sz="0" w:space="0" w:color="auto"/>
        <w:bottom w:val="none" w:sz="0" w:space="0" w:color="auto"/>
        <w:right w:val="none" w:sz="0" w:space="0" w:color="auto"/>
      </w:divBdr>
      <w:divsChild>
        <w:div w:id="1612009714">
          <w:marLeft w:val="168"/>
          <w:marRight w:val="0"/>
          <w:marTop w:val="0"/>
          <w:marBottom w:val="0"/>
          <w:divBdr>
            <w:top w:val="none" w:sz="0" w:space="0" w:color="auto"/>
            <w:left w:val="none" w:sz="0" w:space="0" w:color="auto"/>
            <w:bottom w:val="none" w:sz="0" w:space="0" w:color="auto"/>
            <w:right w:val="none" w:sz="0" w:space="0" w:color="auto"/>
          </w:divBdr>
        </w:div>
      </w:divsChild>
    </w:div>
    <w:div w:id="1932081961">
      <w:bodyDiv w:val="1"/>
      <w:marLeft w:val="0"/>
      <w:marRight w:val="0"/>
      <w:marTop w:val="0"/>
      <w:marBottom w:val="0"/>
      <w:divBdr>
        <w:top w:val="none" w:sz="0" w:space="0" w:color="auto"/>
        <w:left w:val="none" w:sz="0" w:space="0" w:color="auto"/>
        <w:bottom w:val="none" w:sz="0" w:space="0" w:color="auto"/>
        <w:right w:val="none" w:sz="0" w:space="0" w:color="auto"/>
      </w:divBdr>
      <w:divsChild>
        <w:div w:id="1534421166">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99117225">
      <w:bodyDiv w:val="1"/>
      <w:marLeft w:val="0"/>
      <w:marRight w:val="0"/>
      <w:marTop w:val="0"/>
      <w:marBottom w:val="0"/>
      <w:divBdr>
        <w:top w:val="none" w:sz="0" w:space="0" w:color="auto"/>
        <w:left w:val="none" w:sz="0" w:space="0" w:color="auto"/>
        <w:bottom w:val="none" w:sz="0" w:space="0" w:color="auto"/>
        <w:right w:val="none" w:sz="0" w:space="0" w:color="auto"/>
      </w:divBdr>
      <w:divsChild>
        <w:div w:id="1971932635">
          <w:marLeft w:val="168"/>
          <w:marRight w:val="0"/>
          <w:marTop w:val="0"/>
          <w:marBottom w:val="0"/>
          <w:divBdr>
            <w:top w:val="none" w:sz="0" w:space="0" w:color="auto"/>
            <w:left w:val="none" w:sz="0" w:space="0" w:color="auto"/>
            <w:bottom w:val="none" w:sz="0" w:space="0" w:color="auto"/>
            <w:right w:val="none" w:sz="0" w:space="0" w:color="auto"/>
          </w:divBdr>
        </w:div>
      </w:divsChild>
    </w:div>
    <w:div w:id="2037148240">
      <w:bodyDiv w:val="1"/>
      <w:marLeft w:val="0"/>
      <w:marRight w:val="0"/>
      <w:marTop w:val="0"/>
      <w:marBottom w:val="0"/>
      <w:divBdr>
        <w:top w:val="none" w:sz="0" w:space="0" w:color="auto"/>
        <w:left w:val="none" w:sz="0" w:space="0" w:color="auto"/>
        <w:bottom w:val="none" w:sz="0" w:space="0" w:color="auto"/>
        <w:right w:val="none" w:sz="0" w:space="0" w:color="auto"/>
      </w:divBdr>
      <w:divsChild>
        <w:div w:id="1752894725">
          <w:marLeft w:val="168"/>
          <w:marRight w:val="0"/>
          <w:marTop w:val="0"/>
          <w:marBottom w:val="0"/>
          <w:divBdr>
            <w:top w:val="none" w:sz="0" w:space="0" w:color="auto"/>
            <w:left w:val="none" w:sz="0" w:space="0" w:color="auto"/>
            <w:bottom w:val="none" w:sz="0" w:space="0" w:color="auto"/>
            <w:right w:val="none" w:sz="0" w:space="0" w:color="auto"/>
          </w:divBdr>
        </w:div>
      </w:divsChild>
    </w:div>
    <w:div w:id="2038462018">
      <w:bodyDiv w:val="1"/>
      <w:marLeft w:val="0"/>
      <w:marRight w:val="0"/>
      <w:marTop w:val="0"/>
      <w:marBottom w:val="0"/>
      <w:divBdr>
        <w:top w:val="none" w:sz="0" w:space="0" w:color="auto"/>
        <w:left w:val="none" w:sz="0" w:space="0" w:color="auto"/>
        <w:bottom w:val="none" w:sz="0" w:space="0" w:color="auto"/>
        <w:right w:val="none" w:sz="0" w:space="0" w:color="auto"/>
      </w:divBdr>
      <w:divsChild>
        <w:div w:id="1716394960">
          <w:marLeft w:val="168"/>
          <w:marRight w:val="0"/>
          <w:marTop w:val="0"/>
          <w:marBottom w:val="0"/>
          <w:divBdr>
            <w:top w:val="none" w:sz="0" w:space="0" w:color="auto"/>
            <w:left w:val="none" w:sz="0" w:space="0" w:color="auto"/>
            <w:bottom w:val="none" w:sz="0" w:space="0" w:color="auto"/>
            <w:right w:val="none" w:sz="0" w:space="0" w:color="auto"/>
          </w:divBdr>
        </w:div>
      </w:divsChild>
    </w:div>
    <w:div w:id="2051346188">
      <w:bodyDiv w:val="1"/>
      <w:marLeft w:val="0"/>
      <w:marRight w:val="0"/>
      <w:marTop w:val="0"/>
      <w:marBottom w:val="0"/>
      <w:divBdr>
        <w:top w:val="none" w:sz="0" w:space="0" w:color="auto"/>
        <w:left w:val="none" w:sz="0" w:space="0" w:color="auto"/>
        <w:bottom w:val="none" w:sz="0" w:space="0" w:color="auto"/>
        <w:right w:val="none" w:sz="0" w:space="0" w:color="auto"/>
      </w:divBdr>
      <w:divsChild>
        <w:div w:id="598559329">
          <w:marLeft w:val="168"/>
          <w:marRight w:val="0"/>
          <w:marTop w:val="0"/>
          <w:marBottom w:val="0"/>
          <w:divBdr>
            <w:top w:val="none" w:sz="0" w:space="0" w:color="auto"/>
            <w:left w:val="none" w:sz="0" w:space="0" w:color="auto"/>
            <w:bottom w:val="none" w:sz="0" w:space="0" w:color="auto"/>
            <w:right w:val="none" w:sz="0" w:space="0" w:color="auto"/>
          </w:divBdr>
        </w:div>
      </w:divsChild>
    </w:div>
    <w:div w:id="2052876959">
      <w:bodyDiv w:val="1"/>
      <w:marLeft w:val="0"/>
      <w:marRight w:val="0"/>
      <w:marTop w:val="0"/>
      <w:marBottom w:val="0"/>
      <w:divBdr>
        <w:top w:val="none" w:sz="0" w:space="0" w:color="auto"/>
        <w:left w:val="none" w:sz="0" w:space="0" w:color="auto"/>
        <w:bottom w:val="none" w:sz="0" w:space="0" w:color="auto"/>
        <w:right w:val="none" w:sz="0" w:space="0" w:color="auto"/>
      </w:divBdr>
      <w:divsChild>
        <w:div w:id="2039700313">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75469462">
      <w:bodyDiv w:val="1"/>
      <w:marLeft w:val="0"/>
      <w:marRight w:val="0"/>
      <w:marTop w:val="0"/>
      <w:marBottom w:val="0"/>
      <w:divBdr>
        <w:top w:val="none" w:sz="0" w:space="0" w:color="auto"/>
        <w:left w:val="none" w:sz="0" w:space="0" w:color="auto"/>
        <w:bottom w:val="none" w:sz="0" w:space="0" w:color="auto"/>
        <w:right w:val="none" w:sz="0" w:space="0" w:color="auto"/>
      </w:divBdr>
      <w:divsChild>
        <w:div w:id="87446269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5879939">
      <w:bodyDiv w:val="1"/>
      <w:marLeft w:val="0"/>
      <w:marRight w:val="0"/>
      <w:marTop w:val="0"/>
      <w:marBottom w:val="0"/>
      <w:divBdr>
        <w:top w:val="none" w:sz="0" w:space="0" w:color="auto"/>
        <w:left w:val="none" w:sz="0" w:space="0" w:color="auto"/>
        <w:bottom w:val="none" w:sz="0" w:space="0" w:color="auto"/>
        <w:right w:val="none" w:sz="0" w:space="0" w:color="auto"/>
      </w:divBdr>
      <w:divsChild>
        <w:div w:id="821848908">
          <w:marLeft w:val="168"/>
          <w:marRight w:val="0"/>
          <w:marTop w:val="0"/>
          <w:marBottom w:val="0"/>
          <w:divBdr>
            <w:top w:val="none" w:sz="0" w:space="0" w:color="auto"/>
            <w:left w:val="none" w:sz="0" w:space="0" w:color="auto"/>
            <w:bottom w:val="none" w:sz="0" w:space="0" w:color="auto"/>
            <w:right w:val="none" w:sz="0" w:space="0" w:color="auto"/>
          </w:divBdr>
        </w:div>
      </w:divsChild>
    </w:div>
    <w:div w:id="2117485409">
      <w:bodyDiv w:val="1"/>
      <w:marLeft w:val="0"/>
      <w:marRight w:val="0"/>
      <w:marTop w:val="0"/>
      <w:marBottom w:val="0"/>
      <w:divBdr>
        <w:top w:val="none" w:sz="0" w:space="0" w:color="auto"/>
        <w:left w:val="none" w:sz="0" w:space="0" w:color="auto"/>
        <w:bottom w:val="none" w:sz="0" w:space="0" w:color="auto"/>
        <w:right w:val="none" w:sz="0" w:space="0" w:color="auto"/>
      </w:divBdr>
      <w:divsChild>
        <w:div w:id="829447041">
          <w:marLeft w:val="168"/>
          <w:marRight w:val="0"/>
          <w:marTop w:val="0"/>
          <w:marBottom w:val="0"/>
          <w:divBdr>
            <w:top w:val="none" w:sz="0" w:space="0" w:color="auto"/>
            <w:left w:val="none" w:sz="0" w:space="0" w:color="auto"/>
            <w:bottom w:val="none" w:sz="0" w:space="0" w:color="auto"/>
            <w:right w:val="none" w:sz="0" w:space="0" w:color="auto"/>
          </w:divBdr>
        </w:div>
      </w:divsChild>
    </w:div>
    <w:div w:id="2142307237">
      <w:bodyDiv w:val="1"/>
      <w:marLeft w:val="0"/>
      <w:marRight w:val="0"/>
      <w:marTop w:val="0"/>
      <w:marBottom w:val="0"/>
      <w:divBdr>
        <w:top w:val="none" w:sz="0" w:space="0" w:color="auto"/>
        <w:left w:val="none" w:sz="0" w:space="0" w:color="auto"/>
        <w:bottom w:val="none" w:sz="0" w:space="0" w:color="auto"/>
        <w:right w:val="none" w:sz="0" w:space="0" w:color="auto"/>
      </w:divBdr>
      <w:divsChild>
        <w:div w:id="1578125594">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beracha-al-kiyyum-mitzva-me-ratz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il/tefilla-1-chiyu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at.ac.il/daat/kitveyet/assia_english/prag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etzion.org.il/he/series/structure-and-meaning-daily-prayer-heb" TargetMode="External"/><Relationship Id="rId10" Type="http://schemas.openxmlformats.org/officeDocument/2006/relationships/hyperlink" Target="https://deracheha.org.il/harsha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tefilla-3-hashkamat-ha-boker/" TargetMode="External"/><Relationship Id="rId14" Type="http://schemas.openxmlformats.org/officeDocument/2006/relationships/hyperlink" Target="https://deracheha.org.il/talmud-tora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2118</Words>
  <Characters>12074</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13</cp:revision>
  <dcterms:created xsi:type="dcterms:W3CDTF">2023-05-10T17:36:00Z</dcterms:created>
  <dcterms:modified xsi:type="dcterms:W3CDTF">2023-06-01T08:42:00Z</dcterms:modified>
</cp:coreProperties>
</file>