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ED09" w14:textId="77777777" w:rsidR="00C2545C" w:rsidRPr="00C2545C" w:rsidRDefault="00C2545C" w:rsidP="00EB6E5B">
      <w:pPr>
        <w:pStyle w:val="CC"/>
        <w:keepLines w:val="0"/>
        <w:tabs>
          <w:tab w:val="left" w:pos="720"/>
        </w:tabs>
        <w:spacing w:after="0" w:line="240" w:lineRule="auto"/>
        <w:ind w:left="0" w:firstLine="0"/>
        <w:jc w:val="center"/>
        <w:rPr>
          <w:rFonts w:asciiTheme="minorBidi" w:hAnsiTheme="minorBidi" w:cstheme="minorBidi"/>
          <w:b/>
          <w:bCs/>
          <w:sz w:val="24"/>
          <w:szCs w:val="24"/>
        </w:rPr>
      </w:pPr>
      <w:r w:rsidRPr="00C2545C">
        <w:rPr>
          <w:rFonts w:asciiTheme="minorBidi" w:hAnsiTheme="minorBidi" w:cstheme="minorBidi"/>
          <w:b/>
          <w:bCs/>
          <w:sz w:val="24"/>
          <w:szCs w:val="24"/>
        </w:rPr>
        <w:t>YESHIVAT HAR ETZION</w:t>
      </w:r>
    </w:p>
    <w:p w14:paraId="7AA737CD" w14:textId="77777777" w:rsidR="00C2545C" w:rsidRPr="00C2545C" w:rsidRDefault="00C2545C" w:rsidP="00EB6E5B">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C2545C">
        <w:rPr>
          <w:rFonts w:asciiTheme="minorBidi" w:hAnsiTheme="minorBidi" w:cstheme="minorBidi"/>
          <w:b/>
          <w:bCs/>
          <w:sz w:val="24"/>
          <w:szCs w:val="24"/>
          <w:lang w:val="en-GB"/>
        </w:rPr>
        <w:t>ISRAEL KOSCHITZKY VIRTUAL BEIT MIDRASH (VBM)</w:t>
      </w:r>
    </w:p>
    <w:p w14:paraId="7C14A2E3" w14:textId="77777777" w:rsidR="00C2545C" w:rsidRPr="00C2545C" w:rsidRDefault="00C2545C" w:rsidP="00EB6E5B">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C2545C">
        <w:rPr>
          <w:rFonts w:asciiTheme="minorBidi" w:hAnsiTheme="minorBidi" w:cstheme="minorBidi"/>
          <w:b/>
          <w:bCs/>
          <w:sz w:val="24"/>
          <w:szCs w:val="24"/>
          <w:lang w:val="en-GB"/>
        </w:rPr>
        <w:t>*********************************************************</w:t>
      </w:r>
    </w:p>
    <w:p w14:paraId="3EB9E290" w14:textId="77777777" w:rsidR="00C2545C" w:rsidRPr="00C2545C" w:rsidRDefault="00C2545C" w:rsidP="00EB6E5B">
      <w:pPr>
        <w:widowControl w:val="0"/>
        <w:bidi w:val="0"/>
        <w:spacing w:line="240" w:lineRule="auto"/>
        <w:jc w:val="center"/>
        <w:rPr>
          <w:rFonts w:asciiTheme="minorBidi" w:hAnsiTheme="minorBidi"/>
          <w:b/>
          <w:bCs/>
        </w:rPr>
      </w:pPr>
    </w:p>
    <w:p w14:paraId="7C359124" w14:textId="77777777" w:rsidR="00C2545C" w:rsidRPr="00C2545C" w:rsidRDefault="00C2545C" w:rsidP="00EB6E5B">
      <w:pPr>
        <w:widowControl w:val="0"/>
        <w:bidi w:val="0"/>
        <w:spacing w:line="240" w:lineRule="auto"/>
        <w:jc w:val="center"/>
        <w:rPr>
          <w:rFonts w:asciiTheme="minorBidi" w:hAnsiTheme="minorBidi"/>
          <w:b/>
          <w:bCs/>
        </w:rPr>
      </w:pPr>
      <w:r w:rsidRPr="00C2545C">
        <w:rPr>
          <w:rFonts w:asciiTheme="minorBidi" w:hAnsiTheme="minorBidi"/>
          <w:b/>
          <w:bCs/>
        </w:rPr>
        <w:t>Rabbinic Tales: In the Talmud and in Chassidut</w:t>
      </w:r>
    </w:p>
    <w:p w14:paraId="2E0E0252" w14:textId="77777777" w:rsidR="00C2545C" w:rsidRPr="00C2545C" w:rsidRDefault="00C2545C" w:rsidP="00EB6E5B">
      <w:pPr>
        <w:widowControl w:val="0"/>
        <w:bidi w:val="0"/>
        <w:spacing w:line="240" w:lineRule="auto"/>
        <w:jc w:val="center"/>
        <w:rPr>
          <w:rFonts w:asciiTheme="minorBidi" w:hAnsiTheme="minorBidi"/>
          <w:b/>
          <w:bCs/>
        </w:rPr>
      </w:pPr>
      <w:r w:rsidRPr="00C2545C">
        <w:rPr>
          <w:rFonts w:asciiTheme="minorBidi" w:hAnsiTheme="minorBidi"/>
          <w:b/>
          <w:bCs/>
        </w:rPr>
        <w:t>By Rav Dr. Yonatan Feintuch</w:t>
      </w:r>
    </w:p>
    <w:p w14:paraId="6A7BE186" w14:textId="77777777" w:rsidR="00C2545C" w:rsidRPr="00C2545C" w:rsidRDefault="00C2545C" w:rsidP="00EB6E5B">
      <w:pPr>
        <w:widowControl w:val="0"/>
        <w:bidi w:val="0"/>
        <w:spacing w:line="240" w:lineRule="auto"/>
        <w:jc w:val="center"/>
        <w:rPr>
          <w:rFonts w:asciiTheme="minorBidi" w:hAnsiTheme="minorBidi"/>
          <w:b/>
          <w:bCs/>
        </w:rPr>
      </w:pPr>
    </w:p>
    <w:p w14:paraId="2D87B470" w14:textId="77777777" w:rsidR="00C2545C" w:rsidRPr="00C2545C" w:rsidRDefault="00C2545C" w:rsidP="00EB6E5B">
      <w:pPr>
        <w:widowControl w:val="0"/>
        <w:bidi w:val="0"/>
        <w:spacing w:line="240" w:lineRule="auto"/>
        <w:jc w:val="center"/>
        <w:rPr>
          <w:rFonts w:asciiTheme="minorBidi" w:hAnsiTheme="minorBidi"/>
          <w:b/>
          <w:bCs/>
        </w:rPr>
      </w:pPr>
    </w:p>
    <w:p w14:paraId="4A21EF99" w14:textId="7E6DADF5" w:rsidR="00C2545C" w:rsidRPr="00C2545C" w:rsidRDefault="00C2545C" w:rsidP="00EB6E5B">
      <w:pPr>
        <w:widowControl w:val="0"/>
        <w:bidi w:val="0"/>
        <w:spacing w:line="240" w:lineRule="auto"/>
        <w:jc w:val="center"/>
        <w:rPr>
          <w:rFonts w:asciiTheme="minorBidi" w:hAnsiTheme="minorBidi"/>
          <w:b/>
          <w:bCs/>
        </w:rPr>
      </w:pPr>
      <w:r w:rsidRPr="00C2545C">
        <w:rPr>
          <w:rFonts w:asciiTheme="minorBidi" w:hAnsiTheme="minorBidi"/>
          <w:b/>
          <w:bCs/>
        </w:rPr>
        <w:t>Shiur #</w:t>
      </w:r>
      <w:r w:rsidR="004F749D" w:rsidRPr="00C2545C">
        <w:rPr>
          <w:rFonts w:asciiTheme="minorBidi" w:hAnsiTheme="minorBidi"/>
          <w:b/>
          <w:bCs/>
        </w:rPr>
        <w:t>2</w:t>
      </w:r>
      <w:r w:rsidR="004F749D">
        <w:rPr>
          <w:rFonts w:asciiTheme="minorBidi" w:hAnsiTheme="minorBidi"/>
          <w:b/>
          <w:bCs/>
        </w:rPr>
        <w:t>5</w:t>
      </w:r>
      <w:r w:rsidRPr="00C2545C">
        <w:rPr>
          <w:rFonts w:asciiTheme="minorBidi" w:hAnsiTheme="minorBidi"/>
          <w:b/>
          <w:bCs/>
        </w:rPr>
        <w:t>: The Story of Rav Sheshet and the Heretic (</w:t>
      </w:r>
      <w:r w:rsidRPr="00C2545C">
        <w:rPr>
          <w:rFonts w:asciiTheme="minorBidi" w:hAnsiTheme="minorBidi"/>
          <w:b/>
          <w:bCs/>
          <w:i/>
          <w:iCs/>
        </w:rPr>
        <w:t>Berakhot</w:t>
      </w:r>
      <w:r w:rsidRPr="00C2545C">
        <w:rPr>
          <w:rFonts w:asciiTheme="minorBidi" w:hAnsiTheme="minorBidi"/>
          <w:b/>
          <w:bCs/>
        </w:rPr>
        <w:t xml:space="preserve"> 58a) (2)</w:t>
      </w:r>
    </w:p>
    <w:p w14:paraId="12F1A24B" w14:textId="77777777" w:rsidR="00C2545C" w:rsidRPr="00C2545C" w:rsidRDefault="00C2545C" w:rsidP="00EB6E5B">
      <w:pPr>
        <w:widowControl w:val="0"/>
        <w:bidi w:val="0"/>
        <w:spacing w:line="240" w:lineRule="auto"/>
        <w:jc w:val="both"/>
        <w:rPr>
          <w:rFonts w:asciiTheme="minorBidi" w:hAnsiTheme="minorBidi"/>
        </w:rPr>
      </w:pPr>
    </w:p>
    <w:p w14:paraId="3C13A46B" w14:textId="77777777" w:rsidR="00952400" w:rsidRPr="00C2545C" w:rsidRDefault="00952400" w:rsidP="00EB6E5B">
      <w:pPr>
        <w:widowControl w:val="0"/>
        <w:bidi w:val="0"/>
        <w:spacing w:line="240" w:lineRule="auto"/>
        <w:jc w:val="both"/>
        <w:rPr>
          <w:rFonts w:asciiTheme="minorBidi" w:hAnsiTheme="minorBidi"/>
        </w:rPr>
      </w:pPr>
    </w:p>
    <w:p w14:paraId="5127DA31" w14:textId="39581E85" w:rsidR="00952400" w:rsidRPr="00401943" w:rsidRDefault="009F2C4A" w:rsidP="00EB6E5B">
      <w:pPr>
        <w:widowControl w:val="0"/>
        <w:shd w:val="clear" w:color="auto" w:fill="FFFFFF"/>
        <w:bidi w:val="0"/>
        <w:spacing w:line="240" w:lineRule="auto"/>
        <w:ind w:firstLine="720"/>
        <w:jc w:val="both"/>
        <w:rPr>
          <w:rFonts w:asciiTheme="minorBidi" w:hAnsiTheme="minorBidi"/>
          <w:color w:val="222222"/>
        </w:rPr>
      </w:pPr>
      <w:r w:rsidRPr="00401943">
        <w:rPr>
          <w:rFonts w:asciiTheme="minorBidi" w:hAnsiTheme="minorBidi"/>
          <w:color w:val="222222"/>
        </w:rPr>
        <w:t>T</w:t>
      </w:r>
      <w:r w:rsidR="00952400" w:rsidRPr="00401943">
        <w:rPr>
          <w:rFonts w:asciiTheme="minorBidi" w:hAnsiTheme="minorBidi"/>
          <w:color w:val="222222"/>
        </w:rPr>
        <w:t xml:space="preserve">his </w:t>
      </w:r>
      <w:r w:rsidR="00952400" w:rsidRPr="00401943">
        <w:rPr>
          <w:rFonts w:asciiTheme="minorBidi" w:hAnsiTheme="minorBidi"/>
          <w:i/>
          <w:iCs/>
          <w:color w:val="222222"/>
        </w:rPr>
        <w:t>shiur</w:t>
      </w:r>
      <w:r w:rsidR="00952400" w:rsidRPr="00401943">
        <w:rPr>
          <w:rFonts w:asciiTheme="minorBidi" w:hAnsiTheme="minorBidi"/>
          <w:color w:val="222222"/>
        </w:rPr>
        <w:t xml:space="preserve"> will continue our discussion of the story of </w:t>
      </w:r>
      <w:r w:rsidR="007C68F1">
        <w:rPr>
          <w:rFonts w:asciiTheme="minorBidi" w:hAnsiTheme="minorBidi"/>
          <w:color w:val="222222"/>
        </w:rPr>
        <w:t xml:space="preserve">the blind </w:t>
      </w:r>
      <w:r w:rsidR="00952400" w:rsidRPr="00401943">
        <w:rPr>
          <w:rFonts w:asciiTheme="minorBidi" w:hAnsiTheme="minorBidi"/>
          <w:color w:val="222222"/>
        </w:rPr>
        <w:t xml:space="preserve">Rav Sheshet and the heretic </w:t>
      </w:r>
      <w:r w:rsidR="007C68F1">
        <w:rPr>
          <w:rFonts w:asciiTheme="minorBidi" w:hAnsiTheme="minorBidi"/>
          <w:color w:val="222222"/>
        </w:rPr>
        <w:t>who scoffed at his coming to “see” the king</w:t>
      </w:r>
      <w:r w:rsidR="00952400" w:rsidRPr="00401943">
        <w:rPr>
          <w:rFonts w:asciiTheme="minorBidi" w:hAnsiTheme="minorBidi"/>
          <w:color w:val="222222"/>
        </w:rPr>
        <w:t>.</w:t>
      </w:r>
    </w:p>
    <w:p w14:paraId="00EA5BDA" w14:textId="77777777" w:rsidR="00952400" w:rsidRPr="00C2545C" w:rsidRDefault="00952400" w:rsidP="00EB6E5B">
      <w:pPr>
        <w:widowControl w:val="0"/>
        <w:shd w:val="clear" w:color="auto" w:fill="FFFFFF"/>
        <w:bidi w:val="0"/>
        <w:spacing w:line="240" w:lineRule="auto"/>
        <w:jc w:val="both"/>
        <w:rPr>
          <w:rFonts w:asciiTheme="minorBidi" w:hAnsiTheme="minorBidi"/>
          <w:color w:val="222222"/>
        </w:rPr>
      </w:pPr>
      <w:r w:rsidRPr="00C2545C">
        <w:rPr>
          <w:rFonts w:asciiTheme="minorBidi" w:hAnsiTheme="minorBidi"/>
          <w:color w:val="222222"/>
        </w:rPr>
        <w:t> </w:t>
      </w:r>
    </w:p>
    <w:p w14:paraId="39D269B3" w14:textId="044D42B2" w:rsidR="00952400" w:rsidRPr="00C2545C" w:rsidRDefault="00952400" w:rsidP="00EB6E5B">
      <w:pPr>
        <w:widowControl w:val="0"/>
        <w:shd w:val="clear" w:color="auto" w:fill="FFFFFF"/>
        <w:bidi w:val="0"/>
        <w:spacing w:line="240" w:lineRule="auto"/>
        <w:jc w:val="both"/>
        <w:rPr>
          <w:rFonts w:asciiTheme="minorBidi" w:hAnsiTheme="minorBidi"/>
          <w:b/>
          <w:bCs/>
          <w:color w:val="222222"/>
        </w:rPr>
      </w:pPr>
      <w:r w:rsidRPr="00C2545C">
        <w:rPr>
          <w:rFonts w:asciiTheme="minorBidi" w:hAnsiTheme="minorBidi"/>
          <w:b/>
          <w:bCs/>
          <w:color w:val="222222"/>
        </w:rPr>
        <w:t>"[Full] jugs go to the river; where do empty ones go?</w:t>
      </w:r>
      <w:r w:rsidR="00E42DAB">
        <w:rPr>
          <w:rFonts w:asciiTheme="minorBidi" w:hAnsiTheme="minorBidi"/>
          <w:b/>
          <w:bCs/>
          <w:color w:val="222222"/>
        </w:rPr>
        <w:t>”</w:t>
      </w:r>
    </w:p>
    <w:p w14:paraId="5D81F952" w14:textId="77777777" w:rsidR="00C2545C" w:rsidRDefault="00C2545C" w:rsidP="00EB6E5B">
      <w:pPr>
        <w:widowControl w:val="0"/>
        <w:shd w:val="clear" w:color="auto" w:fill="FFFFFF"/>
        <w:bidi w:val="0"/>
        <w:spacing w:line="240" w:lineRule="auto"/>
        <w:jc w:val="both"/>
        <w:rPr>
          <w:rFonts w:asciiTheme="minorBidi" w:hAnsiTheme="minorBidi"/>
          <w:color w:val="222222"/>
        </w:rPr>
      </w:pPr>
    </w:p>
    <w:p w14:paraId="582DD803" w14:textId="0066789E" w:rsidR="00952400" w:rsidRPr="00C2545C" w:rsidRDefault="00952400" w:rsidP="00EB6E5B">
      <w:pPr>
        <w:widowControl w:val="0"/>
        <w:shd w:val="clear" w:color="auto" w:fill="FFFFFF"/>
        <w:bidi w:val="0"/>
        <w:spacing w:line="240" w:lineRule="auto"/>
        <w:ind w:firstLine="720"/>
        <w:jc w:val="both"/>
        <w:rPr>
          <w:rFonts w:asciiTheme="minorBidi" w:hAnsiTheme="minorBidi"/>
          <w:color w:val="222222"/>
        </w:rPr>
      </w:pPr>
      <w:r w:rsidRPr="00C2545C">
        <w:rPr>
          <w:rFonts w:asciiTheme="minorBidi" w:hAnsiTheme="minorBidi"/>
          <w:color w:val="222222"/>
        </w:rPr>
        <w:t xml:space="preserve">As I </w:t>
      </w:r>
      <w:r w:rsidR="006D7A23">
        <w:rPr>
          <w:rFonts w:asciiTheme="minorBidi" w:hAnsiTheme="minorBidi"/>
          <w:color w:val="222222"/>
        </w:rPr>
        <w:t>noted</w:t>
      </w:r>
      <w:r w:rsidR="006D7A23" w:rsidRPr="00C2545C">
        <w:rPr>
          <w:rFonts w:asciiTheme="minorBidi" w:hAnsiTheme="minorBidi"/>
          <w:color w:val="222222"/>
        </w:rPr>
        <w:t xml:space="preserve"> </w:t>
      </w:r>
      <w:r w:rsidRPr="00C2545C">
        <w:rPr>
          <w:rFonts w:asciiTheme="minorBidi" w:hAnsiTheme="minorBidi"/>
          <w:color w:val="222222"/>
        </w:rPr>
        <w:t xml:space="preserve">in the previous </w:t>
      </w:r>
      <w:r w:rsidRPr="00C2545C">
        <w:rPr>
          <w:rFonts w:asciiTheme="minorBidi" w:hAnsiTheme="minorBidi"/>
          <w:i/>
          <w:iCs/>
          <w:color w:val="222222"/>
        </w:rPr>
        <w:t>shiur</w:t>
      </w:r>
      <w:r w:rsidRPr="00C2545C">
        <w:rPr>
          <w:rFonts w:asciiTheme="minorBidi" w:hAnsiTheme="minorBidi"/>
          <w:color w:val="222222"/>
        </w:rPr>
        <w:t xml:space="preserve">, </w:t>
      </w:r>
      <w:r w:rsidR="00394CA5">
        <w:rPr>
          <w:rFonts w:asciiTheme="minorBidi" w:hAnsiTheme="minorBidi"/>
          <w:color w:val="222222"/>
        </w:rPr>
        <w:t xml:space="preserve">it would seem that </w:t>
      </w:r>
      <w:r w:rsidRPr="00C2545C">
        <w:rPr>
          <w:rFonts w:asciiTheme="minorBidi" w:hAnsiTheme="minorBidi"/>
          <w:color w:val="222222"/>
        </w:rPr>
        <w:t xml:space="preserve">the story could have conveyed its message even if the Sage confronting the heretic </w:t>
      </w:r>
      <w:r w:rsidR="00394CA5">
        <w:rPr>
          <w:rFonts w:asciiTheme="minorBidi" w:hAnsiTheme="minorBidi"/>
          <w:color w:val="222222"/>
        </w:rPr>
        <w:t>were</w:t>
      </w:r>
      <w:r w:rsidR="00394CA5" w:rsidRPr="00C2545C">
        <w:rPr>
          <w:rFonts w:asciiTheme="minorBidi" w:hAnsiTheme="minorBidi"/>
          <w:color w:val="222222"/>
        </w:rPr>
        <w:t xml:space="preserve"> </w:t>
      </w:r>
      <w:r w:rsidRPr="00C2545C">
        <w:rPr>
          <w:rFonts w:asciiTheme="minorBidi" w:hAnsiTheme="minorBidi"/>
          <w:color w:val="222222"/>
        </w:rPr>
        <w:t>physically sound. After all, his advantage in the episode lies not in what might have been an enhanced sense of hearing</w:t>
      </w:r>
      <w:r w:rsidR="00F47EC9">
        <w:rPr>
          <w:rFonts w:asciiTheme="minorBidi" w:hAnsiTheme="minorBidi"/>
          <w:color w:val="222222"/>
        </w:rPr>
        <w:t xml:space="preserve"> developed</w:t>
      </w:r>
      <w:r w:rsidR="009F0404">
        <w:rPr>
          <w:rFonts w:asciiTheme="minorBidi" w:hAnsiTheme="minorBidi"/>
          <w:color w:val="222222"/>
        </w:rPr>
        <w:t xml:space="preserve"> to compensate for his lack of sight</w:t>
      </w:r>
      <w:r w:rsidRPr="00C2545C">
        <w:rPr>
          <w:rFonts w:asciiTheme="minorBidi" w:hAnsiTheme="minorBidi"/>
          <w:color w:val="222222"/>
        </w:rPr>
        <w:t xml:space="preserve">, but rather in his proficiency in Torah and his ability to understand and navigate this world according to its teachings. Indeed, the Gemara and other </w:t>
      </w:r>
      <w:r w:rsidR="00ED484D">
        <w:rPr>
          <w:rFonts w:asciiTheme="minorBidi" w:hAnsiTheme="minorBidi"/>
          <w:color w:val="222222"/>
        </w:rPr>
        <w:t>R</w:t>
      </w:r>
      <w:r w:rsidRPr="00C2545C">
        <w:rPr>
          <w:rFonts w:asciiTheme="minorBidi" w:hAnsiTheme="minorBidi"/>
          <w:color w:val="222222"/>
        </w:rPr>
        <w:t>abbinic sources contain a great many stories about encounters between various Sages and heretics. We might suggest that the story simply recounts the event as it happened – and it happened to involve Ra</w:t>
      </w:r>
      <w:r w:rsidR="000C7C96" w:rsidRPr="00C2545C">
        <w:rPr>
          <w:rFonts w:asciiTheme="minorBidi" w:hAnsiTheme="minorBidi"/>
          <w:color w:val="222222"/>
        </w:rPr>
        <w:t xml:space="preserve">v Sheshet, who was blind. But </w:t>
      </w:r>
      <w:r w:rsidRPr="00C2545C">
        <w:rPr>
          <w:rFonts w:asciiTheme="minorBidi" w:hAnsiTheme="minorBidi"/>
          <w:color w:val="222222"/>
        </w:rPr>
        <w:t>familiarity with the narrative genre of the Babylonian Talmud suggest</w:t>
      </w:r>
      <w:r w:rsidR="00DC7507">
        <w:rPr>
          <w:rFonts w:asciiTheme="minorBidi" w:hAnsiTheme="minorBidi"/>
          <w:color w:val="222222"/>
        </w:rPr>
        <w:t>s</w:t>
      </w:r>
      <w:r w:rsidRPr="00C2545C">
        <w:rPr>
          <w:rFonts w:asciiTheme="minorBidi" w:hAnsiTheme="minorBidi"/>
          <w:color w:val="222222"/>
        </w:rPr>
        <w:t xml:space="preserve"> otherwise. In the previous </w:t>
      </w:r>
      <w:r w:rsidRPr="00401943">
        <w:rPr>
          <w:rFonts w:asciiTheme="minorBidi" w:hAnsiTheme="minorBidi"/>
          <w:i/>
          <w:iCs/>
          <w:color w:val="222222"/>
        </w:rPr>
        <w:t>shiur</w:t>
      </w:r>
      <w:r w:rsidR="00DC7507">
        <w:rPr>
          <w:rFonts w:asciiTheme="minorBidi" w:hAnsiTheme="minorBidi"/>
          <w:color w:val="222222"/>
        </w:rPr>
        <w:t>,</w:t>
      </w:r>
      <w:r w:rsidRPr="00C2545C">
        <w:rPr>
          <w:rFonts w:asciiTheme="minorBidi" w:hAnsiTheme="minorBidi"/>
          <w:color w:val="222222"/>
        </w:rPr>
        <w:t xml:space="preserve"> I addressed the physical and symbolic </w:t>
      </w:r>
      <w:r w:rsidR="00DC7507" w:rsidRPr="00C2545C">
        <w:rPr>
          <w:rFonts w:asciiTheme="minorBidi" w:hAnsiTheme="minorBidi"/>
          <w:color w:val="222222"/>
        </w:rPr>
        <w:t>significan</w:t>
      </w:r>
      <w:r w:rsidR="00DC7507">
        <w:rPr>
          <w:rFonts w:asciiTheme="minorBidi" w:hAnsiTheme="minorBidi"/>
          <w:color w:val="222222"/>
        </w:rPr>
        <w:t>ce</w:t>
      </w:r>
      <w:r w:rsidR="00DC7507" w:rsidRPr="00C2545C">
        <w:rPr>
          <w:rFonts w:asciiTheme="minorBidi" w:hAnsiTheme="minorBidi"/>
          <w:color w:val="222222"/>
        </w:rPr>
        <w:t xml:space="preserve"> </w:t>
      </w:r>
      <w:r w:rsidRPr="00C2545C">
        <w:rPr>
          <w:rFonts w:asciiTheme="minorBidi" w:hAnsiTheme="minorBidi"/>
          <w:color w:val="222222"/>
        </w:rPr>
        <w:t>of blindness as allowing the subject to "bypass" external trappings and appearances, and to sense the inner essence of things. The heretic misses this; his perception remains fixed on the external level.</w:t>
      </w:r>
      <w:bookmarkStart w:id="0" w:name="m_8291127657238440165__ftnref1"/>
      <w:r w:rsidRPr="00C2545C">
        <w:rPr>
          <w:rStyle w:val="FootnoteReference"/>
          <w:rFonts w:asciiTheme="minorBidi" w:hAnsiTheme="minorBidi"/>
          <w:color w:val="222222"/>
        </w:rPr>
        <w:footnoteReference w:id="1"/>
      </w:r>
      <w:bookmarkEnd w:id="0"/>
      <w:r w:rsidRPr="00C2545C">
        <w:rPr>
          <w:rFonts w:asciiTheme="minorBidi" w:hAnsiTheme="minorBidi"/>
          <w:color w:val="222222"/>
        </w:rPr>
        <w:t> Perhaps this is what R</w:t>
      </w:r>
      <w:r w:rsidR="00CC712A">
        <w:rPr>
          <w:rFonts w:asciiTheme="minorBidi" w:hAnsiTheme="minorBidi"/>
          <w:color w:val="222222"/>
        </w:rPr>
        <w:t>av</w:t>
      </w:r>
      <w:r w:rsidRPr="00C2545C">
        <w:rPr>
          <w:rFonts w:asciiTheme="minorBidi" w:hAnsiTheme="minorBidi"/>
          <w:color w:val="222222"/>
        </w:rPr>
        <w:t xml:space="preserve"> Sheshet is referring to in his first response to him: "Come and see that I know more than you." I have already noted the seemingl</w:t>
      </w:r>
      <w:r w:rsidR="000C7C96" w:rsidRPr="00C2545C">
        <w:rPr>
          <w:rFonts w:asciiTheme="minorBidi" w:hAnsiTheme="minorBidi"/>
          <w:color w:val="222222"/>
        </w:rPr>
        <w:t>y ironic use of the verb "see":</w:t>
      </w:r>
      <w:r w:rsidRPr="00C2545C">
        <w:rPr>
          <w:rFonts w:asciiTheme="minorBidi" w:hAnsiTheme="minorBidi"/>
          <w:color w:val="222222"/>
        </w:rPr>
        <w:t xml:space="preserve"> "You'll </w:t>
      </w:r>
      <w:r w:rsidRPr="00401943">
        <w:rPr>
          <w:rFonts w:asciiTheme="minorBidi" w:hAnsiTheme="minorBidi"/>
          <w:i/>
          <w:iCs/>
          <w:color w:val="222222"/>
        </w:rPr>
        <w:t>see</w:t>
      </w:r>
      <w:r w:rsidRPr="00C2545C">
        <w:rPr>
          <w:rFonts w:asciiTheme="minorBidi" w:hAnsiTheme="minorBidi"/>
          <w:color w:val="222222"/>
        </w:rPr>
        <w:t>, because you possess the sense of sight, which I lack</w:t>
      </w:r>
      <w:r w:rsidR="005C6859">
        <w:rPr>
          <w:rFonts w:asciiTheme="minorBidi" w:hAnsiTheme="minorBidi"/>
          <w:color w:val="222222"/>
        </w:rPr>
        <w:t>;</w:t>
      </w:r>
      <w:r w:rsidRPr="00C2545C">
        <w:rPr>
          <w:rFonts w:asciiTheme="minorBidi" w:hAnsiTheme="minorBidi"/>
          <w:color w:val="222222"/>
        </w:rPr>
        <w:t xml:space="preserve"> but nevertheless</w:t>
      </w:r>
      <w:r w:rsidR="005C6859">
        <w:rPr>
          <w:rFonts w:asciiTheme="minorBidi" w:hAnsiTheme="minorBidi"/>
          <w:color w:val="222222"/>
        </w:rPr>
        <w:t>,</w:t>
      </w:r>
      <w:r w:rsidRPr="00C2545C">
        <w:rPr>
          <w:rFonts w:asciiTheme="minorBidi" w:hAnsiTheme="minorBidi"/>
          <w:color w:val="222222"/>
        </w:rPr>
        <w:t xml:space="preserve"> I </w:t>
      </w:r>
      <w:r w:rsidRPr="00401943">
        <w:rPr>
          <w:rFonts w:asciiTheme="minorBidi" w:hAnsiTheme="minorBidi"/>
          <w:i/>
          <w:iCs/>
          <w:color w:val="222222"/>
        </w:rPr>
        <w:t>know</w:t>
      </w:r>
      <w:r w:rsidRPr="00C2545C">
        <w:rPr>
          <w:rFonts w:asciiTheme="minorBidi" w:hAnsiTheme="minorBidi"/>
          <w:color w:val="222222"/>
        </w:rPr>
        <w:t xml:space="preserve"> more, and I will experience the king </w:t>
      </w:r>
      <w:r w:rsidR="000C7C96" w:rsidRPr="00C2545C">
        <w:rPr>
          <w:rFonts w:asciiTheme="minorBidi" w:hAnsiTheme="minorBidi"/>
          <w:color w:val="222222"/>
        </w:rPr>
        <w:t xml:space="preserve">better, or more fully, or more accurately, </w:t>
      </w:r>
      <w:r w:rsidRPr="00C2545C">
        <w:rPr>
          <w:rFonts w:asciiTheme="minorBidi" w:hAnsiTheme="minorBidi"/>
          <w:color w:val="222222"/>
        </w:rPr>
        <w:t xml:space="preserve">than you." As noted, it may be that it is specifically R. Sheshet's blindness, which conceals </w:t>
      </w:r>
      <w:r w:rsidR="000C7C96" w:rsidRPr="00C2545C">
        <w:rPr>
          <w:rFonts w:asciiTheme="minorBidi" w:hAnsiTheme="minorBidi"/>
          <w:color w:val="222222"/>
        </w:rPr>
        <w:t xml:space="preserve">from him </w:t>
      </w:r>
      <w:r w:rsidRPr="00C2545C">
        <w:rPr>
          <w:rFonts w:asciiTheme="minorBidi" w:hAnsiTheme="minorBidi"/>
          <w:color w:val="222222"/>
        </w:rPr>
        <w:t xml:space="preserve">the outer aspect of royalty (and of reality in general) in his everyday experience, that allows him to be more attentive to its inner, quieter movement. He has a more profound experience of the king passing by. The heretic experiences only the outward spectacle of the royal procession, while Rav Sheshet, </w:t>
      </w:r>
      <w:r w:rsidR="00656339" w:rsidRPr="00C2545C">
        <w:rPr>
          <w:rFonts w:asciiTheme="minorBidi" w:hAnsiTheme="minorBidi"/>
          <w:color w:val="222222"/>
        </w:rPr>
        <w:t xml:space="preserve">inspired </w:t>
      </w:r>
      <w:r w:rsidRPr="00C2545C">
        <w:rPr>
          <w:rFonts w:asciiTheme="minorBidi" w:hAnsiTheme="minorBidi"/>
          <w:color w:val="222222"/>
        </w:rPr>
        <w:t>with the insight that "human royalty is like heavenly royalty</w:t>
      </w:r>
      <w:r w:rsidR="00C2545C">
        <w:rPr>
          <w:rFonts w:asciiTheme="minorBidi" w:hAnsiTheme="minorBidi"/>
          <w:color w:val="222222"/>
        </w:rPr>
        <w:t>,”</w:t>
      </w:r>
      <w:r w:rsidRPr="00C2545C">
        <w:rPr>
          <w:rFonts w:asciiTheme="minorBidi" w:hAnsiTheme="minorBidi"/>
          <w:color w:val="222222"/>
        </w:rPr>
        <w:t xml:space="preserve"> actually experiences a sort of Divine revelation, over which he pronounces the blessing.</w:t>
      </w:r>
    </w:p>
    <w:p w14:paraId="71C4C42D" w14:textId="77777777" w:rsidR="00952400" w:rsidRPr="00C2545C" w:rsidRDefault="00952400" w:rsidP="00EB6E5B">
      <w:pPr>
        <w:widowControl w:val="0"/>
        <w:shd w:val="clear" w:color="auto" w:fill="FFFFFF"/>
        <w:bidi w:val="0"/>
        <w:spacing w:line="240" w:lineRule="auto"/>
        <w:jc w:val="both"/>
        <w:rPr>
          <w:rFonts w:asciiTheme="minorBidi" w:hAnsiTheme="minorBidi"/>
          <w:color w:val="222222"/>
        </w:rPr>
      </w:pPr>
      <w:r w:rsidRPr="00C2545C">
        <w:rPr>
          <w:rFonts w:asciiTheme="minorBidi" w:hAnsiTheme="minorBidi"/>
          <w:color w:val="222222"/>
        </w:rPr>
        <w:t> </w:t>
      </w:r>
    </w:p>
    <w:p w14:paraId="24A6F16E" w14:textId="5553E16E" w:rsidR="00952400" w:rsidRPr="00C2545C" w:rsidRDefault="00952400" w:rsidP="00EB6E5B">
      <w:pPr>
        <w:widowControl w:val="0"/>
        <w:shd w:val="clear" w:color="auto" w:fill="FFFFFF"/>
        <w:bidi w:val="0"/>
        <w:spacing w:line="240" w:lineRule="auto"/>
        <w:ind w:firstLine="720"/>
        <w:jc w:val="both"/>
        <w:rPr>
          <w:rFonts w:asciiTheme="minorBidi" w:hAnsiTheme="minorBidi"/>
          <w:color w:val="222222"/>
        </w:rPr>
      </w:pPr>
      <w:r w:rsidRPr="00C2545C">
        <w:rPr>
          <w:rFonts w:asciiTheme="minorBidi" w:hAnsiTheme="minorBidi"/>
          <w:color w:val="222222"/>
        </w:rPr>
        <w:t xml:space="preserve">I wish to delve further into the fact that it is specifically Rav Sheshet, with his </w:t>
      </w:r>
      <w:r w:rsidR="00FA7172">
        <w:rPr>
          <w:rFonts w:asciiTheme="minorBidi" w:hAnsiTheme="minorBidi"/>
          <w:color w:val="222222"/>
        </w:rPr>
        <w:t>physical challenge</w:t>
      </w:r>
      <w:r w:rsidRPr="00C2545C">
        <w:rPr>
          <w:rFonts w:asciiTheme="minorBidi" w:hAnsiTheme="minorBidi"/>
          <w:color w:val="222222"/>
        </w:rPr>
        <w:t xml:space="preserve">, who is at the center of the story, and to examine it from the perspective of disability in general. I believe that this angle is introduced with the heretic's </w:t>
      </w:r>
      <w:r w:rsidRPr="00C2545C">
        <w:rPr>
          <w:rFonts w:asciiTheme="minorBidi" w:hAnsiTheme="minorBidi"/>
          <w:color w:val="222222"/>
        </w:rPr>
        <w:lastRenderedPageBreak/>
        <w:t xml:space="preserve">brazen and disrespectful opening question: "[Intact] jugs go to the river; where do broken ones go?" The heretic enlists this popular idiom as a way of distinguishing between himself – an "intact" vessel </w:t>
      </w:r>
      <w:r w:rsidR="00007E1E">
        <w:rPr>
          <w:rFonts w:asciiTheme="minorBidi" w:hAnsiTheme="minorBidi"/>
          <w:color w:val="222222"/>
        </w:rPr>
        <w:t xml:space="preserve">with </w:t>
      </w:r>
      <w:r w:rsidRPr="00C2545C">
        <w:rPr>
          <w:rFonts w:asciiTheme="minorBidi" w:hAnsiTheme="minorBidi"/>
          <w:color w:val="222222"/>
        </w:rPr>
        <w:t>good reason to go to the river, since it can be filled with water and carry it – and R. Sheshet, who is a "broken vessel" – disabled and deficient. The idea behind the analogy is that the heretic, who is physically sound, will be able to see the king and experience the splendor of the royal entourage passing through the town, while Rav Sheshet will not.</w:t>
      </w:r>
      <w:r w:rsidR="0039749E">
        <w:rPr>
          <w:rFonts w:asciiTheme="minorBidi" w:hAnsiTheme="minorBidi"/>
          <w:color w:val="222222"/>
        </w:rPr>
        <w:t xml:space="preserve"> </w:t>
      </w:r>
      <w:r w:rsidRPr="00C2545C">
        <w:rPr>
          <w:rFonts w:asciiTheme="minorBidi" w:hAnsiTheme="minorBidi"/>
          <w:color w:val="222222"/>
        </w:rPr>
        <w:t>R</w:t>
      </w:r>
      <w:r w:rsidR="00CC712A">
        <w:rPr>
          <w:rFonts w:asciiTheme="minorBidi" w:hAnsiTheme="minorBidi"/>
          <w:color w:val="222222"/>
        </w:rPr>
        <w:t>av</w:t>
      </w:r>
      <w:r w:rsidRPr="00C2545C">
        <w:rPr>
          <w:rFonts w:asciiTheme="minorBidi" w:hAnsiTheme="minorBidi"/>
          <w:color w:val="222222"/>
        </w:rPr>
        <w:t xml:space="preserve"> Sheshet ends up proving that not only does his physical "deficiency" not prevent him from experiencing the procession via his senses, but it can even give him an advantage.</w:t>
      </w:r>
    </w:p>
    <w:p w14:paraId="3388BED6" w14:textId="77777777" w:rsidR="00952400" w:rsidRPr="00C2545C" w:rsidRDefault="00952400" w:rsidP="00EB6E5B">
      <w:pPr>
        <w:widowControl w:val="0"/>
        <w:shd w:val="clear" w:color="auto" w:fill="FFFFFF"/>
        <w:bidi w:val="0"/>
        <w:spacing w:line="240" w:lineRule="auto"/>
        <w:jc w:val="both"/>
        <w:rPr>
          <w:rFonts w:asciiTheme="minorBidi" w:hAnsiTheme="minorBidi"/>
          <w:color w:val="222222"/>
        </w:rPr>
      </w:pPr>
      <w:r w:rsidRPr="00C2545C">
        <w:rPr>
          <w:rFonts w:asciiTheme="minorBidi" w:hAnsiTheme="minorBidi"/>
          <w:color w:val="222222"/>
        </w:rPr>
        <w:t> </w:t>
      </w:r>
    </w:p>
    <w:p w14:paraId="200DE239" w14:textId="25BA69FD" w:rsidR="00952400" w:rsidRPr="00C2545C" w:rsidRDefault="00952400" w:rsidP="00EB6E5B">
      <w:pPr>
        <w:widowControl w:val="0"/>
        <w:shd w:val="clear" w:color="auto" w:fill="FFFFFF"/>
        <w:bidi w:val="0"/>
        <w:spacing w:line="240" w:lineRule="auto"/>
        <w:ind w:firstLine="720"/>
        <w:jc w:val="both"/>
        <w:rPr>
          <w:rFonts w:asciiTheme="minorBidi" w:hAnsiTheme="minorBidi"/>
          <w:color w:val="222222"/>
        </w:rPr>
      </w:pPr>
      <w:r w:rsidRPr="00C2545C">
        <w:rPr>
          <w:rFonts w:asciiTheme="minorBidi" w:hAnsiTheme="minorBidi"/>
          <w:color w:val="222222"/>
        </w:rPr>
        <w:t>To use the concepts invoked by the heretic's opening question, we might also say that the story offers a</w:t>
      </w:r>
      <w:r w:rsidR="008A077C">
        <w:rPr>
          <w:rFonts w:asciiTheme="minorBidi" w:hAnsiTheme="minorBidi"/>
          <w:color w:val="222222"/>
        </w:rPr>
        <w:t>n unusual</w:t>
      </w:r>
      <w:r w:rsidRPr="00C2545C">
        <w:rPr>
          <w:rFonts w:asciiTheme="minorBidi" w:hAnsiTheme="minorBidi"/>
          <w:color w:val="222222"/>
        </w:rPr>
        <w:t xml:space="preserve"> perspective </w:t>
      </w:r>
      <w:r w:rsidR="008A077C">
        <w:rPr>
          <w:rFonts w:asciiTheme="minorBidi" w:hAnsiTheme="minorBidi"/>
          <w:color w:val="222222"/>
        </w:rPr>
        <w:t>regarding</w:t>
      </w:r>
      <w:r w:rsidRPr="00C2545C">
        <w:rPr>
          <w:rFonts w:asciiTheme="minorBidi" w:hAnsiTheme="minorBidi"/>
          <w:color w:val="222222"/>
        </w:rPr>
        <w:t xml:space="preserve"> broken or deficient vessels, as opposed to whole, complete ones. This point relates to the </w:t>
      </w:r>
      <w:r w:rsidR="005D21D6">
        <w:rPr>
          <w:rFonts w:asciiTheme="minorBidi" w:hAnsiTheme="minorBidi"/>
          <w:color w:val="222222"/>
        </w:rPr>
        <w:t xml:space="preserve">broader </w:t>
      </w:r>
      <w:r w:rsidRPr="00C2545C">
        <w:rPr>
          <w:rFonts w:asciiTheme="minorBidi" w:hAnsiTheme="minorBidi"/>
          <w:color w:val="222222"/>
        </w:rPr>
        <w:t xml:space="preserve">question of completeness or deficiency in the world, which has arisen in previous </w:t>
      </w:r>
      <w:r w:rsidRPr="00401943">
        <w:rPr>
          <w:rFonts w:asciiTheme="minorBidi" w:hAnsiTheme="minorBidi"/>
          <w:i/>
          <w:iCs/>
          <w:color w:val="222222"/>
        </w:rPr>
        <w:t>shiurim</w:t>
      </w:r>
      <w:r w:rsidRPr="00C2545C">
        <w:rPr>
          <w:rFonts w:asciiTheme="minorBidi" w:hAnsiTheme="minorBidi"/>
          <w:color w:val="222222"/>
        </w:rPr>
        <w:t xml:space="preserve"> – for instance, in the story about the moon. We will address this question further through additional excerpts from R. Nachman's Story of Seven Beggars.</w:t>
      </w:r>
    </w:p>
    <w:p w14:paraId="4FAC6D50" w14:textId="77777777" w:rsidR="00952400" w:rsidRPr="00C2545C" w:rsidRDefault="00952400" w:rsidP="00EB6E5B">
      <w:pPr>
        <w:widowControl w:val="0"/>
        <w:shd w:val="clear" w:color="auto" w:fill="FFFFFF"/>
        <w:bidi w:val="0"/>
        <w:spacing w:line="240" w:lineRule="auto"/>
        <w:jc w:val="both"/>
        <w:rPr>
          <w:rFonts w:asciiTheme="minorBidi" w:hAnsiTheme="minorBidi"/>
          <w:color w:val="222222"/>
        </w:rPr>
      </w:pPr>
      <w:r w:rsidRPr="00C2545C">
        <w:rPr>
          <w:rFonts w:asciiTheme="minorBidi" w:hAnsiTheme="minorBidi"/>
          <w:color w:val="222222"/>
        </w:rPr>
        <w:t> </w:t>
      </w:r>
    </w:p>
    <w:p w14:paraId="24EA7047" w14:textId="1B5091BD" w:rsidR="00952400" w:rsidRPr="0049012A" w:rsidRDefault="00656339" w:rsidP="00EB6E5B">
      <w:pPr>
        <w:widowControl w:val="0"/>
        <w:shd w:val="clear" w:color="auto" w:fill="FFFFFF"/>
        <w:bidi w:val="0"/>
        <w:spacing w:line="240" w:lineRule="auto"/>
        <w:jc w:val="both"/>
        <w:rPr>
          <w:rFonts w:asciiTheme="minorBidi" w:hAnsiTheme="minorBidi"/>
          <w:b/>
          <w:bCs/>
          <w:color w:val="222222"/>
        </w:rPr>
      </w:pPr>
      <w:r w:rsidRPr="00C2545C">
        <w:rPr>
          <w:rFonts w:asciiTheme="minorBidi" w:hAnsiTheme="minorBidi"/>
          <w:b/>
          <w:bCs/>
          <w:color w:val="222222"/>
        </w:rPr>
        <w:t xml:space="preserve">R. Nachman's </w:t>
      </w:r>
      <w:r w:rsidRPr="00401943">
        <w:rPr>
          <w:rFonts w:asciiTheme="minorBidi" w:hAnsiTheme="minorBidi"/>
          <w:b/>
          <w:bCs/>
          <w:color w:val="222222"/>
        </w:rPr>
        <w:t>Seven B</w:t>
      </w:r>
      <w:r w:rsidR="00952400" w:rsidRPr="00401943">
        <w:rPr>
          <w:rFonts w:asciiTheme="minorBidi" w:hAnsiTheme="minorBidi"/>
          <w:b/>
          <w:bCs/>
          <w:color w:val="222222"/>
        </w:rPr>
        <w:t>eggars</w:t>
      </w:r>
    </w:p>
    <w:p w14:paraId="0C3D7FA7" w14:textId="77777777" w:rsidR="00C2545C" w:rsidRDefault="00C2545C" w:rsidP="00EB6E5B">
      <w:pPr>
        <w:widowControl w:val="0"/>
        <w:shd w:val="clear" w:color="auto" w:fill="FFFFFF"/>
        <w:bidi w:val="0"/>
        <w:spacing w:line="240" w:lineRule="auto"/>
        <w:jc w:val="both"/>
        <w:rPr>
          <w:rFonts w:asciiTheme="minorBidi" w:hAnsiTheme="minorBidi"/>
          <w:color w:val="222222"/>
        </w:rPr>
      </w:pPr>
    </w:p>
    <w:p w14:paraId="50E221F1" w14:textId="7956D226" w:rsidR="00952400" w:rsidRPr="00C2545C" w:rsidRDefault="00952400" w:rsidP="00EB6E5B">
      <w:pPr>
        <w:widowControl w:val="0"/>
        <w:shd w:val="clear" w:color="auto" w:fill="FFFFFF"/>
        <w:bidi w:val="0"/>
        <w:spacing w:line="240" w:lineRule="auto"/>
        <w:ind w:firstLine="720"/>
        <w:jc w:val="both"/>
        <w:rPr>
          <w:rFonts w:asciiTheme="minorBidi" w:hAnsiTheme="minorBidi"/>
          <w:color w:val="222222"/>
        </w:rPr>
      </w:pPr>
      <w:r w:rsidRPr="00C2545C">
        <w:rPr>
          <w:rFonts w:asciiTheme="minorBidi" w:hAnsiTheme="minorBidi"/>
          <w:color w:val="222222"/>
        </w:rPr>
        <w:t xml:space="preserve">The </w:t>
      </w:r>
      <w:r w:rsidR="0049012A">
        <w:rPr>
          <w:rFonts w:asciiTheme="minorBidi" w:hAnsiTheme="minorBidi"/>
          <w:color w:val="222222"/>
        </w:rPr>
        <w:t>“</w:t>
      </w:r>
      <w:r w:rsidRPr="00401943">
        <w:rPr>
          <w:rFonts w:asciiTheme="minorBidi" w:hAnsiTheme="minorBidi"/>
          <w:color w:val="222222"/>
        </w:rPr>
        <w:t>Story of the Seven Beggars</w:t>
      </w:r>
      <w:r w:rsidR="0049012A">
        <w:rPr>
          <w:rFonts w:asciiTheme="minorBidi" w:hAnsiTheme="minorBidi"/>
          <w:color w:val="222222"/>
        </w:rPr>
        <w:t>”</w:t>
      </w:r>
      <w:r w:rsidR="00656339" w:rsidRPr="00C2545C">
        <w:rPr>
          <w:rFonts w:asciiTheme="minorBidi" w:hAnsiTheme="minorBidi"/>
          <w:color w:val="222222"/>
        </w:rPr>
        <w:t xml:space="preserve"> is a lengthy text</w:t>
      </w:r>
      <w:r w:rsidRPr="00C2545C">
        <w:rPr>
          <w:rFonts w:asciiTheme="minorBidi" w:hAnsiTheme="minorBidi"/>
          <w:color w:val="222222"/>
        </w:rPr>
        <w:t xml:space="preserve">; we will focus </w:t>
      </w:r>
      <w:r w:rsidR="00656339" w:rsidRPr="00C2545C">
        <w:rPr>
          <w:rFonts w:asciiTheme="minorBidi" w:hAnsiTheme="minorBidi"/>
          <w:color w:val="222222"/>
        </w:rPr>
        <w:t xml:space="preserve">only </w:t>
      </w:r>
      <w:r w:rsidRPr="00C2545C">
        <w:rPr>
          <w:rFonts w:asciiTheme="minorBidi" w:hAnsiTheme="minorBidi"/>
          <w:color w:val="222222"/>
        </w:rPr>
        <w:t>on small sections</w:t>
      </w:r>
      <w:r w:rsidR="00656339" w:rsidRPr="00C2545C">
        <w:rPr>
          <w:rFonts w:asciiTheme="minorBidi" w:hAnsiTheme="minorBidi"/>
          <w:color w:val="222222"/>
        </w:rPr>
        <w:t xml:space="preserve"> of it</w:t>
      </w:r>
      <w:r w:rsidRPr="00C2545C">
        <w:rPr>
          <w:rFonts w:asciiTheme="minorBidi" w:hAnsiTheme="minorBidi"/>
          <w:color w:val="222222"/>
        </w:rPr>
        <w:t xml:space="preserve">. The framework of the story concerns two orphans, a boy and a girl, who </w:t>
      </w:r>
      <w:r w:rsidR="00656339" w:rsidRPr="00C2545C">
        <w:rPr>
          <w:rFonts w:asciiTheme="minorBidi" w:hAnsiTheme="minorBidi"/>
          <w:color w:val="222222"/>
        </w:rPr>
        <w:t>become lost in the forest</w:t>
      </w:r>
      <w:r w:rsidR="007E726C">
        <w:rPr>
          <w:rFonts w:asciiTheme="minorBidi" w:hAnsiTheme="minorBidi"/>
          <w:color w:val="222222"/>
        </w:rPr>
        <w:t>. There,</w:t>
      </w:r>
      <w:r w:rsidRPr="00C2545C">
        <w:rPr>
          <w:rFonts w:asciiTheme="minorBidi" w:hAnsiTheme="minorBidi"/>
          <w:color w:val="222222"/>
        </w:rPr>
        <w:t xml:space="preserve"> they encounter seven different beggars, each suffering from a different physical handicap: one is blind, </w:t>
      </w:r>
      <w:r w:rsidR="00656339" w:rsidRPr="00C2545C">
        <w:rPr>
          <w:rFonts w:asciiTheme="minorBidi" w:hAnsiTheme="minorBidi"/>
          <w:color w:val="222222"/>
        </w:rPr>
        <w:t xml:space="preserve">another </w:t>
      </w:r>
      <w:r w:rsidRPr="00C2545C">
        <w:rPr>
          <w:rFonts w:asciiTheme="minorBidi" w:hAnsiTheme="minorBidi"/>
          <w:color w:val="222222"/>
        </w:rPr>
        <w:t>deaf, etc. These seven characters help the children survive, until they become part of a large group of beggars, who decide to arrange a wedding for the boy and girl. During the seven days of celebration, each of the seven beggars they met in the forest makes an appearance, tells the story of his disability, and blesses the couple.</w:t>
      </w:r>
    </w:p>
    <w:p w14:paraId="0E3D05B4" w14:textId="77777777" w:rsidR="00952400" w:rsidRPr="00C2545C" w:rsidRDefault="00952400" w:rsidP="00EB6E5B">
      <w:pPr>
        <w:widowControl w:val="0"/>
        <w:shd w:val="clear" w:color="auto" w:fill="FFFFFF"/>
        <w:bidi w:val="0"/>
        <w:spacing w:line="240" w:lineRule="auto"/>
        <w:jc w:val="both"/>
        <w:rPr>
          <w:rFonts w:asciiTheme="minorBidi" w:hAnsiTheme="minorBidi"/>
          <w:color w:val="222222"/>
        </w:rPr>
      </w:pPr>
      <w:r w:rsidRPr="00C2545C">
        <w:rPr>
          <w:rFonts w:asciiTheme="minorBidi" w:hAnsiTheme="minorBidi"/>
          <w:color w:val="222222"/>
        </w:rPr>
        <w:t> </w:t>
      </w:r>
    </w:p>
    <w:p w14:paraId="56107420" w14:textId="12C8F51E" w:rsidR="00952400" w:rsidRPr="00C2545C" w:rsidRDefault="00952400" w:rsidP="00EB6E5B">
      <w:pPr>
        <w:widowControl w:val="0"/>
        <w:shd w:val="clear" w:color="auto" w:fill="FFFFFF"/>
        <w:bidi w:val="0"/>
        <w:spacing w:line="240" w:lineRule="auto"/>
        <w:ind w:firstLine="720"/>
        <w:jc w:val="both"/>
        <w:rPr>
          <w:rFonts w:asciiTheme="minorBidi" w:hAnsiTheme="minorBidi"/>
          <w:color w:val="222222"/>
        </w:rPr>
      </w:pPr>
      <w:r w:rsidRPr="00C2545C">
        <w:rPr>
          <w:rFonts w:asciiTheme="minorBidi" w:hAnsiTheme="minorBidi"/>
          <w:color w:val="222222"/>
        </w:rPr>
        <w:t xml:space="preserve">R. Nachman places at center stage seven characters who exist on the periphery of "real" human society. Their poverty and their disabilities cause them to be relegated to the margins. These are people </w:t>
      </w:r>
      <w:r w:rsidR="00656339" w:rsidRPr="00C2545C">
        <w:rPr>
          <w:rFonts w:asciiTheme="minorBidi" w:hAnsiTheme="minorBidi"/>
          <w:color w:val="222222"/>
        </w:rPr>
        <w:t xml:space="preserve">from </w:t>
      </w:r>
      <w:r w:rsidRPr="00C2545C">
        <w:rPr>
          <w:rFonts w:asciiTheme="minorBidi" w:hAnsiTheme="minorBidi"/>
          <w:color w:val="222222"/>
        </w:rPr>
        <w:t>who</w:t>
      </w:r>
      <w:r w:rsidR="00656339" w:rsidRPr="00C2545C">
        <w:rPr>
          <w:rFonts w:asciiTheme="minorBidi" w:hAnsiTheme="minorBidi"/>
          <w:color w:val="222222"/>
        </w:rPr>
        <w:t>m</w:t>
      </w:r>
      <w:r w:rsidRPr="00C2545C">
        <w:rPr>
          <w:rFonts w:asciiTheme="minorBidi" w:hAnsiTheme="minorBidi"/>
          <w:color w:val="222222"/>
        </w:rPr>
        <w:t xml:space="preserve"> others keep </w:t>
      </w:r>
      <w:r w:rsidR="00656339" w:rsidRPr="00C2545C">
        <w:rPr>
          <w:rFonts w:asciiTheme="minorBidi" w:hAnsiTheme="minorBidi"/>
          <w:color w:val="222222"/>
        </w:rPr>
        <w:t xml:space="preserve">their distance </w:t>
      </w:r>
      <w:r w:rsidRPr="00C2545C">
        <w:rPr>
          <w:rFonts w:asciiTheme="minorBidi" w:hAnsiTheme="minorBidi"/>
          <w:color w:val="222222"/>
        </w:rPr>
        <w:t xml:space="preserve">and </w:t>
      </w:r>
      <w:r w:rsidR="002E42A5">
        <w:rPr>
          <w:rFonts w:asciiTheme="minorBidi" w:hAnsiTheme="minorBidi"/>
          <w:color w:val="222222"/>
        </w:rPr>
        <w:t xml:space="preserve">with whom they </w:t>
      </w:r>
      <w:r w:rsidR="00656339" w:rsidRPr="00C2545C">
        <w:rPr>
          <w:rFonts w:asciiTheme="minorBidi" w:hAnsiTheme="minorBidi"/>
          <w:color w:val="222222"/>
        </w:rPr>
        <w:t>feel uncomfortable dealing directly</w:t>
      </w:r>
      <w:r w:rsidRPr="00C2545C">
        <w:rPr>
          <w:rFonts w:asciiTheme="minorBidi" w:hAnsiTheme="minorBidi"/>
          <w:color w:val="222222"/>
        </w:rPr>
        <w:t>.</w:t>
      </w:r>
    </w:p>
    <w:p w14:paraId="5043D022" w14:textId="77777777" w:rsidR="00952400" w:rsidRPr="00C2545C" w:rsidRDefault="00952400" w:rsidP="00EB6E5B">
      <w:pPr>
        <w:widowControl w:val="0"/>
        <w:shd w:val="clear" w:color="auto" w:fill="FFFFFF"/>
        <w:bidi w:val="0"/>
        <w:spacing w:line="240" w:lineRule="auto"/>
        <w:jc w:val="both"/>
        <w:rPr>
          <w:rFonts w:asciiTheme="minorBidi" w:hAnsiTheme="minorBidi"/>
          <w:color w:val="222222"/>
        </w:rPr>
      </w:pPr>
      <w:r w:rsidRPr="00C2545C">
        <w:rPr>
          <w:rFonts w:asciiTheme="minorBidi" w:hAnsiTheme="minorBidi"/>
          <w:color w:val="222222"/>
        </w:rPr>
        <w:t> </w:t>
      </w:r>
    </w:p>
    <w:p w14:paraId="54948064" w14:textId="65E2B65F" w:rsidR="00952400" w:rsidRPr="00C2545C" w:rsidRDefault="00952400" w:rsidP="00EB6E5B">
      <w:pPr>
        <w:widowControl w:val="0"/>
        <w:shd w:val="clear" w:color="auto" w:fill="FFFFFF"/>
        <w:bidi w:val="0"/>
        <w:spacing w:line="240" w:lineRule="auto"/>
        <w:ind w:firstLine="720"/>
        <w:jc w:val="both"/>
        <w:rPr>
          <w:rFonts w:asciiTheme="minorBidi" w:hAnsiTheme="minorBidi"/>
          <w:color w:val="222222"/>
        </w:rPr>
      </w:pPr>
      <w:r w:rsidRPr="00C2545C">
        <w:rPr>
          <w:rFonts w:asciiTheme="minorBidi" w:hAnsiTheme="minorBidi"/>
          <w:color w:val="222222"/>
        </w:rPr>
        <w:t xml:space="preserve">In his story, R. Nachman challenges this attitude. He challenges the conventional Western idea of completeness. Physical completeness and the ubiquitous Western ideal of beauty – especially prominent in the world of advertising, but also elsewhere – are deeply rooted in our culture. We are all influenced by these ideas, whether consciously or unconsciously. R. Nachman courageously speaks out against them. He asks us to take a good, long, honest look at these handicapped beggars, as difficult as it may be, and to see the beauty that exists in them, too, even </w:t>
      </w:r>
      <w:r w:rsidR="009859AE">
        <w:rPr>
          <w:rFonts w:asciiTheme="minorBidi" w:hAnsiTheme="minorBidi"/>
          <w:color w:val="222222"/>
        </w:rPr>
        <w:t>if</w:t>
      </w:r>
      <w:r w:rsidR="009859AE" w:rsidRPr="00C2545C">
        <w:rPr>
          <w:rFonts w:asciiTheme="minorBidi" w:hAnsiTheme="minorBidi"/>
          <w:color w:val="222222"/>
        </w:rPr>
        <w:t xml:space="preserve"> </w:t>
      </w:r>
      <w:r w:rsidRPr="00C2545C">
        <w:rPr>
          <w:rFonts w:asciiTheme="minorBidi" w:hAnsiTheme="minorBidi"/>
          <w:color w:val="222222"/>
        </w:rPr>
        <w:t>it is not as immediately apparent to the external eye. He also expects us to acknowledge the advantages that these disabilities bring with them, despite our initial negative perception of them.</w:t>
      </w:r>
    </w:p>
    <w:p w14:paraId="600E6693" w14:textId="77777777" w:rsidR="00952400" w:rsidRPr="00C2545C" w:rsidRDefault="00952400" w:rsidP="00EB6E5B">
      <w:pPr>
        <w:widowControl w:val="0"/>
        <w:shd w:val="clear" w:color="auto" w:fill="FFFFFF"/>
        <w:bidi w:val="0"/>
        <w:spacing w:line="240" w:lineRule="auto"/>
        <w:jc w:val="both"/>
        <w:rPr>
          <w:rFonts w:asciiTheme="minorBidi" w:hAnsiTheme="minorBidi"/>
          <w:color w:val="222222"/>
        </w:rPr>
      </w:pPr>
      <w:r w:rsidRPr="00C2545C">
        <w:rPr>
          <w:rFonts w:asciiTheme="minorBidi" w:hAnsiTheme="minorBidi"/>
          <w:color w:val="222222"/>
        </w:rPr>
        <w:t> </w:t>
      </w:r>
    </w:p>
    <w:p w14:paraId="238204F9" w14:textId="3EA412CD" w:rsidR="00952400" w:rsidRPr="00C2545C" w:rsidRDefault="00952400" w:rsidP="00EB6E5B">
      <w:pPr>
        <w:widowControl w:val="0"/>
        <w:shd w:val="clear" w:color="auto" w:fill="FFFFFF"/>
        <w:bidi w:val="0"/>
        <w:spacing w:line="240" w:lineRule="auto"/>
        <w:ind w:firstLine="720"/>
        <w:jc w:val="both"/>
        <w:rPr>
          <w:rFonts w:asciiTheme="minorBidi" w:hAnsiTheme="minorBidi"/>
          <w:color w:val="222222"/>
        </w:rPr>
      </w:pPr>
      <w:r w:rsidRPr="00C2545C">
        <w:rPr>
          <w:rFonts w:asciiTheme="minorBidi" w:hAnsiTheme="minorBidi"/>
          <w:color w:val="222222"/>
        </w:rPr>
        <w:t>I believe that R. Nachman also wants to say something about the m</w:t>
      </w:r>
      <w:r w:rsidR="00656339" w:rsidRPr="00C2545C">
        <w:rPr>
          <w:rFonts w:asciiTheme="minorBidi" w:hAnsiTheme="minorBidi"/>
          <w:color w:val="222222"/>
        </w:rPr>
        <w:t>ajority of society – those who seemingly</w:t>
      </w:r>
      <w:r w:rsidRPr="00C2545C">
        <w:rPr>
          <w:rFonts w:asciiTheme="minorBidi" w:hAnsiTheme="minorBidi"/>
          <w:color w:val="222222"/>
        </w:rPr>
        <w:t xml:space="preserve"> do not suffer from any handicap. The beggars in the story have various physical disabilities, which are immediately manifest to any outside </w:t>
      </w:r>
      <w:r w:rsidRPr="00C2545C">
        <w:rPr>
          <w:rFonts w:asciiTheme="minorBidi" w:hAnsiTheme="minorBidi"/>
          <w:color w:val="222222"/>
        </w:rPr>
        <w:lastRenderedPageBreak/>
        <w:t xml:space="preserve">observer. Encountering people who have some deformity or impairment is disconcerting because of the fear it awakens in us of being similarly disfigured – but </w:t>
      </w:r>
      <w:r w:rsidR="001A63A9">
        <w:rPr>
          <w:rFonts w:asciiTheme="minorBidi" w:hAnsiTheme="minorBidi"/>
          <w:color w:val="222222"/>
        </w:rPr>
        <w:t xml:space="preserve">that is </w:t>
      </w:r>
      <w:r w:rsidRPr="00C2545C">
        <w:rPr>
          <w:rFonts w:asciiTheme="minorBidi" w:hAnsiTheme="minorBidi"/>
          <w:color w:val="222222"/>
        </w:rPr>
        <w:t xml:space="preserve">not </w:t>
      </w:r>
      <w:r w:rsidR="001A63A9">
        <w:rPr>
          <w:rFonts w:asciiTheme="minorBidi" w:hAnsiTheme="minorBidi"/>
          <w:color w:val="222222"/>
        </w:rPr>
        <w:t xml:space="preserve">the </w:t>
      </w:r>
      <w:r w:rsidRPr="00C2545C">
        <w:rPr>
          <w:rFonts w:asciiTheme="minorBidi" w:hAnsiTheme="minorBidi"/>
          <w:color w:val="222222"/>
        </w:rPr>
        <w:t>only</w:t>
      </w:r>
      <w:r w:rsidR="001A63A9">
        <w:rPr>
          <w:rFonts w:asciiTheme="minorBidi" w:hAnsiTheme="minorBidi"/>
          <w:color w:val="222222"/>
        </w:rPr>
        <w:t xml:space="preserve"> reason</w:t>
      </w:r>
      <w:r w:rsidRPr="00C2545C">
        <w:rPr>
          <w:rFonts w:asciiTheme="minorBidi" w:hAnsiTheme="minorBidi"/>
          <w:color w:val="222222"/>
        </w:rPr>
        <w:t xml:space="preserve">. Another reason </w:t>
      </w:r>
      <w:r w:rsidR="001A63A9">
        <w:rPr>
          <w:rFonts w:asciiTheme="minorBidi" w:hAnsiTheme="minorBidi"/>
          <w:color w:val="222222"/>
        </w:rPr>
        <w:t xml:space="preserve">for this discomfort </w:t>
      </w:r>
      <w:r w:rsidRPr="00C2545C">
        <w:rPr>
          <w:rFonts w:asciiTheme="minorBidi" w:hAnsiTheme="minorBidi"/>
          <w:color w:val="222222"/>
        </w:rPr>
        <w:t xml:space="preserve">is </w:t>
      </w:r>
      <w:r w:rsidR="001A63A9">
        <w:rPr>
          <w:rFonts w:asciiTheme="minorBidi" w:hAnsiTheme="minorBidi"/>
          <w:color w:val="222222"/>
        </w:rPr>
        <w:t>that</w:t>
      </w:r>
      <w:r w:rsidR="001A63A9" w:rsidRPr="00C2545C">
        <w:rPr>
          <w:rFonts w:asciiTheme="minorBidi" w:hAnsiTheme="minorBidi"/>
          <w:color w:val="222222"/>
        </w:rPr>
        <w:t xml:space="preserve"> </w:t>
      </w:r>
      <w:r w:rsidR="001A63A9">
        <w:rPr>
          <w:rFonts w:asciiTheme="minorBidi" w:hAnsiTheme="minorBidi"/>
          <w:color w:val="222222"/>
        </w:rPr>
        <w:t>the encounter</w:t>
      </w:r>
      <w:r w:rsidR="001A63A9" w:rsidRPr="00C2545C">
        <w:rPr>
          <w:rFonts w:asciiTheme="minorBidi" w:hAnsiTheme="minorBidi"/>
          <w:color w:val="222222"/>
        </w:rPr>
        <w:t xml:space="preserve"> </w:t>
      </w:r>
      <w:r w:rsidRPr="00C2545C">
        <w:rPr>
          <w:rFonts w:asciiTheme="minorBidi" w:hAnsiTheme="minorBidi"/>
          <w:color w:val="222222"/>
        </w:rPr>
        <w:t>holds up a mirror to the general imperfection of humanity, and the deficient parts of ourselves which we prefer to ignore and forget about. We prefer to think of ourselves as whole and complete</w:t>
      </w:r>
      <w:r w:rsidR="00BF0FD1">
        <w:rPr>
          <w:rFonts w:asciiTheme="minorBidi" w:hAnsiTheme="minorBidi"/>
          <w:color w:val="222222"/>
        </w:rPr>
        <w:t xml:space="preserve"> –</w:t>
      </w:r>
      <w:r w:rsidRPr="00C2545C">
        <w:rPr>
          <w:rFonts w:asciiTheme="minorBidi" w:hAnsiTheme="minorBidi"/>
          <w:color w:val="222222"/>
        </w:rPr>
        <w:t xml:space="preserve"> or at least as </w:t>
      </w:r>
      <w:r w:rsidR="00BF0FD1">
        <w:rPr>
          <w:rFonts w:asciiTheme="minorBidi" w:hAnsiTheme="minorBidi"/>
          <w:color w:val="222222"/>
        </w:rPr>
        <w:t xml:space="preserve">being </w:t>
      </w:r>
      <w:r w:rsidRPr="00C2545C">
        <w:rPr>
          <w:rFonts w:asciiTheme="minorBidi" w:hAnsiTheme="minorBidi"/>
          <w:color w:val="222222"/>
        </w:rPr>
        <w:t>capable of achieving completion. To some extent</w:t>
      </w:r>
      <w:r w:rsidR="00BF0FD1">
        <w:rPr>
          <w:rFonts w:asciiTheme="minorBidi" w:hAnsiTheme="minorBidi"/>
          <w:color w:val="222222"/>
        </w:rPr>
        <w:t>,</w:t>
      </w:r>
      <w:r w:rsidRPr="00C2545C">
        <w:rPr>
          <w:rFonts w:asciiTheme="minorBidi" w:hAnsiTheme="minorBidi"/>
          <w:color w:val="222222"/>
        </w:rPr>
        <w:t xml:space="preserve"> the relegation of the handicapped and disabled to the margins of society arises from the fear of looking squarely at our own flaws and imperfections, which may not be physical or externally apparent, but </w:t>
      </w:r>
      <w:r w:rsidR="00884C29">
        <w:rPr>
          <w:rFonts w:asciiTheme="minorBidi" w:hAnsiTheme="minorBidi"/>
          <w:color w:val="222222"/>
        </w:rPr>
        <w:t xml:space="preserve">are </w:t>
      </w:r>
      <w:r w:rsidRPr="00C2545C">
        <w:rPr>
          <w:rFonts w:asciiTheme="minorBidi" w:hAnsiTheme="minorBidi"/>
          <w:color w:val="222222"/>
        </w:rPr>
        <w:t>rather internal, psychological</w:t>
      </w:r>
      <w:r w:rsidR="00884C29">
        <w:rPr>
          <w:rFonts w:asciiTheme="minorBidi" w:hAnsiTheme="minorBidi"/>
          <w:color w:val="222222"/>
        </w:rPr>
        <w:t>,</w:t>
      </w:r>
      <w:r w:rsidRPr="00C2545C">
        <w:rPr>
          <w:rFonts w:asciiTheme="minorBidi" w:hAnsiTheme="minorBidi"/>
          <w:color w:val="222222"/>
        </w:rPr>
        <w:t xml:space="preserve"> or spiritual deficiencies.</w:t>
      </w:r>
    </w:p>
    <w:p w14:paraId="4E0589B1" w14:textId="77777777" w:rsidR="00952400" w:rsidRPr="00C2545C" w:rsidRDefault="00952400" w:rsidP="00EB6E5B">
      <w:pPr>
        <w:widowControl w:val="0"/>
        <w:shd w:val="clear" w:color="auto" w:fill="FFFFFF"/>
        <w:bidi w:val="0"/>
        <w:spacing w:line="240" w:lineRule="auto"/>
        <w:jc w:val="both"/>
        <w:rPr>
          <w:rFonts w:asciiTheme="minorBidi" w:hAnsiTheme="minorBidi"/>
          <w:color w:val="222222"/>
        </w:rPr>
      </w:pPr>
      <w:r w:rsidRPr="00C2545C">
        <w:rPr>
          <w:rFonts w:asciiTheme="minorBidi" w:hAnsiTheme="minorBidi"/>
          <w:color w:val="222222"/>
        </w:rPr>
        <w:t> </w:t>
      </w:r>
    </w:p>
    <w:p w14:paraId="45801ED9" w14:textId="5E726575" w:rsidR="00952400" w:rsidRPr="00C2545C" w:rsidRDefault="00952400" w:rsidP="00EB6E5B">
      <w:pPr>
        <w:widowControl w:val="0"/>
        <w:shd w:val="clear" w:color="auto" w:fill="FFFFFF"/>
        <w:bidi w:val="0"/>
        <w:spacing w:line="240" w:lineRule="auto"/>
        <w:ind w:firstLine="720"/>
        <w:jc w:val="both"/>
        <w:rPr>
          <w:rFonts w:asciiTheme="minorBidi" w:hAnsiTheme="minorBidi"/>
          <w:color w:val="222222"/>
        </w:rPr>
      </w:pPr>
      <w:r w:rsidRPr="00C2545C">
        <w:rPr>
          <w:rFonts w:asciiTheme="minorBidi" w:hAnsiTheme="minorBidi"/>
          <w:color w:val="222222"/>
        </w:rPr>
        <w:t>We can already see how this relates to the story of Rav Sheshet, in which this Sage – the "broken" vessel</w:t>
      </w:r>
      <w:r w:rsidR="00D9211D">
        <w:rPr>
          <w:rFonts w:asciiTheme="minorBidi" w:hAnsiTheme="minorBidi"/>
          <w:color w:val="222222"/>
        </w:rPr>
        <w:t>,</w:t>
      </w:r>
      <w:r w:rsidRPr="00C2545C">
        <w:rPr>
          <w:rFonts w:asciiTheme="minorBidi" w:hAnsiTheme="minorBidi"/>
          <w:color w:val="222222"/>
        </w:rPr>
        <w:t xml:space="preserve"> who should seemingly remain on the sidelines and not </w:t>
      </w:r>
      <w:r w:rsidR="00D9211D">
        <w:rPr>
          <w:rFonts w:asciiTheme="minorBidi" w:hAnsiTheme="minorBidi"/>
          <w:color w:val="222222"/>
        </w:rPr>
        <w:t>join</w:t>
      </w:r>
      <w:r w:rsidRPr="00C2545C">
        <w:rPr>
          <w:rFonts w:asciiTheme="minorBidi" w:hAnsiTheme="minorBidi"/>
          <w:color w:val="222222"/>
        </w:rPr>
        <w:t xml:space="preserve"> everyone </w:t>
      </w:r>
      <w:r w:rsidR="00D9211D">
        <w:rPr>
          <w:rFonts w:asciiTheme="minorBidi" w:hAnsiTheme="minorBidi"/>
          <w:color w:val="222222"/>
        </w:rPr>
        <w:t xml:space="preserve">else </w:t>
      </w:r>
      <w:r w:rsidRPr="00C2545C">
        <w:rPr>
          <w:rFonts w:asciiTheme="minorBidi" w:hAnsiTheme="minorBidi"/>
          <w:color w:val="222222"/>
        </w:rPr>
        <w:t xml:space="preserve">to recite the blessing </w:t>
      </w:r>
      <w:proofErr w:type="spellStart"/>
      <w:r w:rsidRPr="00C2545C">
        <w:rPr>
          <w:rFonts w:asciiTheme="minorBidi" w:hAnsiTheme="minorBidi"/>
          <w:color w:val="222222"/>
        </w:rPr>
        <w:t>over seeing</w:t>
      </w:r>
      <w:proofErr w:type="spellEnd"/>
      <w:r w:rsidRPr="00C2545C">
        <w:rPr>
          <w:rFonts w:asciiTheme="minorBidi" w:hAnsiTheme="minorBidi"/>
          <w:color w:val="222222"/>
        </w:rPr>
        <w:t xml:space="preserve"> the king – turns out to be more "complete" in certain respects. </w:t>
      </w:r>
      <w:r w:rsidR="00F5508D">
        <w:rPr>
          <w:rFonts w:asciiTheme="minorBidi" w:hAnsiTheme="minorBidi"/>
          <w:color w:val="222222"/>
        </w:rPr>
        <w:t>In a similar vein, e</w:t>
      </w:r>
      <w:r w:rsidRPr="00C2545C">
        <w:rPr>
          <w:rFonts w:asciiTheme="minorBidi" w:hAnsiTheme="minorBidi"/>
          <w:color w:val="222222"/>
        </w:rPr>
        <w:t>arly on in his story</w:t>
      </w:r>
      <w:r w:rsidR="00D9211D">
        <w:rPr>
          <w:rFonts w:asciiTheme="minorBidi" w:hAnsiTheme="minorBidi"/>
          <w:color w:val="222222"/>
        </w:rPr>
        <w:t>,</w:t>
      </w:r>
      <w:r w:rsidRPr="00C2545C">
        <w:rPr>
          <w:rFonts w:asciiTheme="minorBidi" w:hAnsiTheme="minorBidi"/>
          <w:color w:val="222222"/>
        </w:rPr>
        <w:t xml:space="preserve"> R. Nachman addresses the limitations of regular sight: the aversion to the disabled beggars is nourished first and foremost by an aversion to their appearance – the imperfect, broken appearance that captures attention and overshadows whatever other qualities they may have.</w:t>
      </w:r>
    </w:p>
    <w:p w14:paraId="5F2C329D" w14:textId="77777777" w:rsidR="00952400" w:rsidRPr="00C2545C" w:rsidRDefault="00952400" w:rsidP="00EB6E5B">
      <w:pPr>
        <w:widowControl w:val="0"/>
        <w:shd w:val="clear" w:color="auto" w:fill="FFFFFF"/>
        <w:bidi w:val="0"/>
        <w:spacing w:line="240" w:lineRule="auto"/>
        <w:jc w:val="both"/>
        <w:rPr>
          <w:rFonts w:asciiTheme="minorBidi" w:hAnsiTheme="minorBidi"/>
          <w:color w:val="222222"/>
        </w:rPr>
      </w:pPr>
      <w:r w:rsidRPr="00C2545C">
        <w:rPr>
          <w:rFonts w:asciiTheme="minorBidi" w:hAnsiTheme="minorBidi"/>
          <w:color w:val="222222"/>
        </w:rPr>
        <w:t> </w:t>
      </w:r>
    </w:p>
    <w:p w14:paraId="3D9E8B53" w14:textId="414ACBAF" w:rsidR="00952400" w:rsidRPr="00C2545C" w:rsidRDefault="00952400" w:rsidP="00EB6E5B">
      <w:pPr>
        <w:widowControl w:val="0"/>
        <w:shd w:val="clear" w:color="auto" w:fill="FFFFFF"/>
        <w:bidi w:val="0"/>
        <w:spacing w:line="240" w:lineRule="auto"/>
        <w:ind w:firstLine="720"/>
        <w:jc w:val="both"/>
        <w:rPr>
          <w:rFonts w:asciiTheme="minorBidi" w:hAnsiTheme="minorBidi"/>
          <w:color w:val="222222"/>
        </w:rPr>
      </w:pPr>
      <w:r w:rsidRPr="00C2545C">
        <w:rPr>
          <w:rFonts w:asciiTheme="minorBidi" w:hAnsiTheme="minorBidi"/>
          <w:color w:val="222222"/>
        </w:rPr>
        <w:t>In a</w:t>
      </w:r>
      <w:r w:rsidR="007D0D56">
        <w:rPr>
          <w:rFonts w:asciiTheme="minorBidi" w:hAnsiTheme="minorBidi"/>
          <w:color w:val="222222"/>
        </w:rPr>
        <w:t xml:space="preserve"> </w:t>
      </w:r>
      <w:r w:rsidRPr="00401943">
        <w:rPr>
          <w:rFonts w:asciiTheme="minorBidi" w:hAnsiTheme="minorBidi"/>
          <w:i/>
          <w:iCs/>
          <w:color w:val="222222"/>
        </w:rPr>
        <w:t>shiur</w:t>
      </w:r>
      <w:r w:rsidRPr="00C2545C">
        <w:rPr>
          <w:rFonts w:asciiTheme="minorBidi" w:hAnsiTheme="minorBidi"/>
          <w:color w:val="222222"/>
        </w:rPr>
        <w:t xml:space="preserve"> </w:t>
      </w:r>
      <w:r w:rsidR="007D0D56">
        <w:rPr>
          <w:rFonts w:asciiTheme="minorBidi" w:hAnsiTheme="minorBidi"/>
          <w:color w:val="222222"/>
        </w:rPr>
        <w:t>at the beginning of</w:t>
      </w:r>
      <w:r w:rsidR="007D0D56" w:rsidRPr="00C2545C">
        <w:rPr>
          <w:rFonts w:asciiTheme="minorBidi" w:hAnsiTheme="minorBidi"/>
          <w:color w:val="222222"/>
        </w:rPr>
        <w:t xml:space="preserve"> </w:t>
      </w:r>
      <w:r w:rsidRPr="00C2545C">
        <w:rPr>
          <w:rFonts w:asciiTheme="minorBidi" w:hAnsiTheme="minorBidi"/>
          <w:color w:val="222222"/>
        </w:rPr>
        <w:t xml:space="preserve">this series, focusing on the </w:t>
      </w:r>
      <w:r w:rsidRPr="00401943">
        <w:rPr>
          <w:rFonts w:asciiTheme="minorBidi" w:hAnsiTheme="minorBidi"/>
          <w:i/>
          <w:iCs/>
          <w:color w:val="222222"/>
        </w:rPr>
        <w:t>midrash</w:t>
      </w:r>
      <w:r w:rsidRPr="00C2545C">
        <w:rPr>
          <w:rFonts w:asciiTheme="minorBidi" w:hAnsiTheme="minorBidi"/>
          <w:color w:val="222222"/>
        </w:rPr>
        <w:t xml:space="preserve"> about the moon, I discussed the relationship between completeness and deficiency, and the advantages of deficiency, or a consciousness of deficiency, </w:t>
      </w:r>
      <w:r w:rsidR="00AF2746">
        <w:rPr>
          <w:rFonts w:asciiTheme="minorBidi" w:hAnsiTheme="minorBidi"/>
          <w:color w:val="222222"/>
        </w:rPr>
        <w:t>in allowing</w:t>
      </w:r>
      <w:r w:rsidRPr="00C2545C">
        <w:rPr>
          <w:rFonts w:asciiTheme="minorBidi" w:hAnsiTheme="minorBidi"/>
          <w:color w:val="222222"/>
        </w:rPr>
        <w:t xml:space="preserve"> a person to continue moving, seeking</w:t>
      </w:r>
      <w:r w:rsidR="00656339" w:rsidRPr="00C2545C">
        <w:rPr>
          <w:rFonts w:asciiTheme="minorBidi" w:hAnsiTheme="minorBidi"/>
          <w:color w:val="222222"/>
        </w:rPr>
        <w:t>,</w:t>
      </w:r>
      <w:r w:rsidRPr="00C2545C">
        <w:rPr>
          <w:rFonts w:asciiTheme="minorBidi" w:hAnsiTheme="minorBidi"/>
          <w:color w:val="222222"/>
        </w:rPr>
        <w:t xml:space="preserve"> and advancing. The focus on beggars gives rise to similar thoughts. The Yiddish word that R. Nachman uses for "beggars" is </w:t>
      </w:r>
      <w:r w:rsidRPr="00401943">
        <w:rPr>
          <w:rFonts w:asciiTheme="minorBidi" w:hAnsiTheme="minorBidi"/>
          <w:i/>
          <w:iCs/>
          <w:color w:val="222222"/>
        </w:rPr>
        <w:t>betlers</w:t>
      </w:r>
      <w:r w:rsidR="00C2545C">
        <w:rPr>
          <w:rFonts w:asciiTheme="minorBidi" w:hAnsiTheme="minorBidi"/>
          <w:color w:val="222222"/>
        </w:rPr>
        <w:t>,</w:t>
      </w:r>
      <w:r w:rsidRPr="00C2545C">
        <w:rPr>
          <w:rFonts w:asciiTheme="minorBidi" w:hAnsiTheme="minorBidi"/>
          <w:color w:val="222222"/>
        </w:rPr>
        <w:t xml:space="preserve"> f</w:t>
      </w:r>
      <w:r w:rsidR="00656339" w:rsidRPr="00C2545C">
        <w:rPr>
          <w:rFonts w:asciiTheme="minorBidi" w:hAnsiTheme="minorBidi"/>
          <w:color w:val="222222"/>
        </w:rPr>
        <w:t xml:space="preserve">rom the word </w:t>
      </w:r>
      <w:r w:rsidR="00656339" w:rsidRPr="00401943">
        <w:rPr>
          <w:rFonts w:asciiTheme="minorBidi" w:hAnsiTheme="minorBidi"/>
          <w:i/>
          <w:iCs/>
          <w:color w:val="222222"/>
        </w:rPr>
        <w:t>betten</w:t>
      </w:r>
      <w:r w:rsidR="00C2545C">
        <w:rPr>
          <w:rFonts w:asciiTheme="minorBidi" w:hAnsiTheme="minorBidi"/>
          <w:color w:val="222222"/>
        </w:rPr>
        <w:t>,</w:t>
      </w:r>
      <w:r w:rsidR="00656339" w:rsidRPr="00C2545C">
        <w:rPr>
          <w:rFonts w:asciiTheme="minorBidi" w:hAnsiTheme="minorBidi"/>
          <w:color w:val="222222"/>
        </w:rPr>
        <w:t xml:space="preserve"> meaning</w:t>
      </w:r>
      <w:r w:rsidRPr="00C2545C">
        <w:rPr>
          <w:rFonts w:asciiTheme="minorBidi" w:hAnsiTheme="minorBidi"/>
          <w:color w:val="222222"/>
        </w:rPr>
        <w:t xml:space="preserve"> </w:t>
      </w:r>
      <w:r w:rsidR="00EC6513">
        <w:rPr>
          <w:rFonts w:asciiTheme="minorBidi" w:hAnsiTheme="minorBidi"/>
          <w:color w:val="222222"/>
        </w:rPr>
        <w:t>“</w:t>
      </w:r>
      <w:r w:rsidRPr="00C2545C">
        <w:rPr>
          <w:rFonts w:asciiTheme="minorBidi" w:hAnsiTheme="minorBidi"/>
          <w:color w:val="222222"/>
        </w:rPr>
        <w:t>request.</w:t>
      </w:r>
      <w:r w:rsidR="00EC6513">
        <w:rPr>
          <w:rFonts w:asciiTheme="minorBidi" w:hAnsiTheme="minorBidi"/>
          <w:color w:val="222222"/>
        </w:rPr>
        <w:t>”</w:t>
      </w:r>
      <w:r w:rsidRPr="00C2545C">
        <w:rPr>
          <w:rFonts w:asciiTheme="minorBidi" w:hAnsiTheme="minorBidi"/>
          <w:color w:val="222222"/>
        </w:rPr>
        <w:t xml:space="preserve"> The beggars beg, request: they are constantly seeking something. This </w:t>
      </w:r>
      <w:r w:rsidR="00EC6513" w:rsidRPr="00C2545C">
        <w:rPr>
          <w:rFonts w:asciiTheme="minorBidi" w:hAnsiTheme="minorBidi"/>
          <w:color w:val="222222"/>
        </w:rPr>
        <w:t>recalls</w:t>
      </w:r>
      <w:r w:rsidRPr="00C2545C">
        <w:rPr>
          <w:rFonts w:asciiTheme="minorBidi" w:hAnsiTheme="minorBidi"/>
          <w:color w:val="222222"/>
        </w:rPr>
        <w:t xml:space="preserve"> the verse from </w:t>
      </w:r>
      <w:r w:rsidRPr="00401943">
        <w:rPr>
          <w:rFonts w:asciiTheme="minorBidi" w:hAnsiTheme="minorBidi"/>
          <w:i/>
          <w:iCs/>
          <w:color w:val="222222"/>
        </w:rPr>
        <w:t>Tehillim</w:t>
      </w:r>
      <w:r w:rsidR="00656339" w:rsidRPr="00C2545C">
        <w:rPr>
          <w:rFonts w:asciiTheme="minorBidi" w:hAnsiTheme="minorBidi"/>
          <w:color w:val="222222"/>
        </w:rPr>
        <w:t xml:space="preserve"> (27:8)</w:t>
      </w:r>
      <w:r w:rsidR="00E749FC">
        <w:rPr>
          <w:rFonts w:asciiTheme="minorBidi" w:hAnsiTheme="minorBidi"/>
          <w:color w:val="222222"/>
        </w:rPr>
        <w:t>:</w:t>
      </w:r>
      <w:r w:rsidRPr="00C2545C">
        <w:rPr>
          <w:rFonts w:asciiTheme="minorBidi" w:hAnsiTheme="minorBidi"/>
          <w:color w:val="222222"/>
        </w:rPr>
        <w:t xml:space="preserve"> "</w:t>
      </w:r>
      <w:r w:rsidRPr="00C2545C">
        <w:rPr>
          <w:rFonts w:asciiTheme="minorBidi" w:hAnsiTheme="minorBidi"/>
          <w:color w:val="000000"/>
          <w:shd w:val="clear" w:color="auto" w:fill="FFFFFF"/>
        </w:rPr>
        <w:t>On Your behalf, my heart says, 'Seek My presence [literally, face].' Your presence, O Lord, I will seek.</w:t>
      </w:r>
      <w:r w:rsidRPr="00C2545C">
        <w:rPr>
          <w:rFonts w:asciiTheme="minorBidi" w:hAnsiTheme="minorBidi"/>
          <w:color w:val="222222"/>
        </w:rPr>
        <w:t xml:space="preserve">" This </w:t>
      </w:r>
      <w:r w:rsidR="0022786F">
        <w:rPr>
          <w:rFonts w:asciiTheme="minorBidi" w:hAnsiTheme="minorBidi"/>
          <w:color w:val="222222"/>
        </w:rPr>
        <w:t xml:space="preserve">sentiment is in </w:t>
      </w:r>
      <w:r w:rsidRPr="00C2545C">
        <w:rPr>
          <w:rFonts w:asciiTheme="minorBidi" w:hAnsiTheme="minorBidi"/>
          <w:color w:val="222222"/>
        </w:rPr>
        <w:t>contrast with people who are "complete" and possess all that they think they need, who are sometimes so smug and self-satisfied that they are stuck in place, seek nothing further, and experience no growth.</w:t>
      </w:r>
    </w:p>
    <w:p w14:paraId="0653C446" w14:textId="77777777" w:rsidR="00952400" w:rsidRPr="00C2545C" w:rsidRDefault="00952400" w:rsidP="00EB6E5B">
      <w:pPr>
        <w:widowControl w:val="0"/>
        <w:shd w:val="clear" w:color="auto" w:fill="FFFFFF"/>
        <w:bidi w:val="0"/>
        <w:spacing w:line="240" w:lineRule="auto"/>
        <w:jc w:val="both"/>
        <w:rPr>
          <w:rFonts w:asciiTheme="minorBidi" w:hAnsiTheme="minorBidi"/>
          <w:color w:val="222222"/>
        </w:rPr>
      </w:pPr>
      <w:r w:rsidRPr="00C2545C">
        <w:rPr>
          <w:rFonts w:asciiTheme="minorBidi" w:hAnsiTheme="minorBidi"/>
          <w:color w:val="222222"/>
        </w:rPr>
        <w:t> </w:t>
      </w:r>
    </w:p>
    <w:p w14:paraId="569D7217" w14:textId="6DA893B9" w:rsidR="00952400" w:rsidRPr="00C2545C" w:rsidRDefault="00952400" w:rsidP="00EB6E5B">
      <w:pPr>
        <w:widowControl w:val="0"/>
        <w:shd w:val="clear" w:color="auto" w:fill="FFFFFF"/>
        <w:bidi w:val="0"/>
        <w:spacing w:line="240" w:lineRule="auto"/>
        <w:ind w:firstLine="720"/>
        <w:jc w:val="both"/>
        <w:rPr>
          <w:rFonts w:asciiTheme="minorBidi" w:hAnsiTheme="minorBidi"/>
          <w:color w:val="222222"/>
        </w:rPr>
      </w:pPr>
      <w:r w:rsidRPr="00C2545C">
        <w:rPr>
          <w:rFonts w:asciiTheme="minorBidi" w:hAnsiTheme="minorBidi"/>
          <w:color w:val="222222"/>
        </w:rPr>
        <w:t>The story of Rav Sheshet serves to reinforce this insight. R</w:t>
      </w:r>
      <w:r w:rsidR="00B71C6D">
        <w:rPr>
          <w:rFonts w:asciiTheme="minorBidi" w:hAnsiTheme="minorBidi"/>
          <w:color w:val="222222"/>
        </w:rPr>
        <w:t>av</w:t>
      </w:r>
      <w:r w:rsidRPr="00C2545C">
        <w:rPr>
          <w:rFonts w:asciiTheme="minorBidi" w:hAnsiTheme="minorBidi"/>
          <w:color w:val="222222"/>
        </w:rPr>
        <w:t xml:space="preserve"> Sheshet is a "broken</w:t>
      </w:r>
      <w:r w:rsidR="00C2545C">
        <w:rPr>
          <w:rFonts w:asciiTheme="minorBidi" w:hAnsiTheme="minorBidi"/>
          <w:color w:val="222222"/>
        </w:rPr>
        <w:t>,”</w:t>
      </w:r>
      <w:r w:rsidRPr="00C2545C">
        <w:rPr>
          <w:rFonts w:asciiTheme="minorBidi" w:hAnsiTheme="minorBidi"/>
          <w:color w:val="222222"/>
        </w:rPr>
        <w:t xml:space="preserve"> imperfect vessel – like many elements in this world, but in his case</w:t>
      </w:r>
      <w:r w:rsidR="00D452D0">
        <w:rPr>
          <w:rFonts w:asciiTheme="minorBidi" w:hAnsiTheme="minorBidi"/>
          <w:color w:val="222222"/>
        </w:rPr>
        <w:t>,</w:t>
      </w:r>
      <w:r w:rsidRPr="00C2545C">
        <w:rPr>
          <w:rFonts w:asciiTheme="minorBidi" w:hAnsiTheme="minorBidi"/>
          <w:color w:val="222222"/>
        </w:rPr>
        <w:t xml:space="preserve"> the deficiency is more readily apparent. R</w:t>
      </w:r>
      <w:r w:rsidR="00B71C6D">
        <w:rPr>
          <w:rFonts w:asciiTheme="minorBidi" w:hAnsiTheme="minorBidi"/>
          <w:color w:val="222222"/>
        </w:rPr>
        <w:t>av</w:t>
      </w:r>
      <w:r w:rsidRPr="00C2545C">
        <w:rPr>
          <w:rFonts w:asciiTheme="minorBidi" w:hAnsiTheme="minorBidi"/>
          <w:color w:val="222222"/>
        </w:rPr>
        <w:t xml:space="preserve"> Sheshet exemplifies how such a "broken vessel" may nevertheless contain much, despite – or perhaps because of – the deficiency. This is not a romanticized view of disability; the idea is not to forget or disregard the enormous pain that it entails. Someone who is blind, or has some other handicap, experiences difficulties that </w:t>
      </w:r>
      <w:r w:rsidR="006B0493">
        <w:rPr>
          <w:rFonts w:asciiTheme="minorBidi" w:hAnsiTheme="minorBidi"/>
          <w:color w:val="222222"/>
        </w:rPr>
        <w:t>others</w:t>
      </w:r>
      <w:r w:rsidRPr="00C2545C">
        <w:rPr>
          <w:rFonts w:asciiTheme="minorBidi" w:hAnsiTheme="minorBidi"/>
          <w:color w:val="222222"/>
        </w:rPr>
        <w:t xml:space="preserve"> cannot appreciate. The difficulty is not solved, and the pain remains, even if we are aware of the advantageous aspects of the disability. Indeed, the story does not ignore this reality. R. Sheshet's blindness is clearly limiting </w:t>
      </w:r>
      <w:r w:rsidR="00394AB3">
        <w:rPr>
          <w:rFonts w:asciiTheme="minorBidi" w:hAnsiTheme="minorBidi"/>
          <w:color w:val="222222"/>
        </w:rPr>
        <w:t xml:space="preserve">and painful </w:t>
      </w:r>
      <w:r w:rsidRPr="00C2545C">
        <w:rPr>
          <w:rFonts w:asciiTheme="minorBidi" w:hAnsiTheme="minorBidi"/>
          <w:color w:val="222222"/>
        </w:rPr>
        <w:t>– as we understand from the opening of the story: "Everyone went out to welcome the king; Rav Sheshet went out with them." He needs the help of those around him in order to be able to go out to the king.</w:t>
      </w:r>
      <w:bookmarkStart w:id="1" w:name="m_8291127657238440165__ftnref2"/>
      <w:r w:rsidRPr="00C2545C">
        <w:rPr>
          <w:rStyle w:val="FootnoteReference"/>
          <w:rFonts w:asciiTheme="minorBidi" w:hAnsiTheme="minorBidi"/>
          <w:color w:val="222222"/>
        </w:rPr>
        <w:footnoteReference w:id="2"/>
      </w:r>
      <w:bookmarkEnd w:id="1"/>
      <w:r w:rsidRPr="00C2545C">
        <w:rPr>
          <w:rFonts w:asciiTheme="minorBidi" w:hAnsiTheme="minorBidi"/>
          <w:color w:val="222222"/>
        </w:rPr>
        <w:t> His disability not only burdens him but also invites the scorn of the heretic – and perhaps of other people, too. But he is capable of making the best of his situation and using his deficiency as an advantage that sharpens his inner hearing.</w:t>
      </w:r>
    </w:p>
    <w:p w14:paraId="712ED330" w14:textId="77777777" w:rsidR="00952400" w:rsidRPr="00C2545C" w:rsidRDefault="00952400" w:rsidP="00EB6E5B">
      <w:pPr>
        <w:widowControl w:val="0"/>
        <w:shd w:val="clear" w:color="auto" w:fill="FFFFFF"/>
        <w:bidi w:val="0"/>
        <w:spacing w:line="240" w:lineRule="auto"/>
        <w:jc w:val="both"/>
        <w:rPr>
          <w:rFonts w:asciiTheme="minorBidi" w:hAnsiTheme="minorBidi"/>
          <w:color w:val="222222"/>
        </w:rPr>
      </w:pPr>
      <w:r w:rsidRPr="00C2545C">
        <w:rPr>
          <w:rFonts w:asciiTheme="minorBidi" w:hAnsiTheme="minorBidi"/>
          <w:color w:val="222222"/>
        </w:rPr>
        <w:t> </w:t>
      </w:r>
    </w:p>
    <w:p w14:paraId="2C68DBCA" w14:textId="7738176A" w:rsidR="00952400" w:rsidRPr="00C2545C" w:rsidRDefault="00952400" w:rsidP="00EB6E5B">
      <w:pPr>
        <w:widowControl w:val="0"/>
        <w:shd w:val="clear" w:color="auto" w:fill="FFFFFF"/>
        <w:bidi w:val="0"/>
        <w:spacing w:line="240" w:lineRule="auto"/>
        <w:ind w:firstLine="720"/>
        <w:jc w:val="both"/>
        <w:rPr>
          <w:rFonts w:asciiTheme="minorBidi" w:hAnsiTheme="minorBidi"/>
          <w:color w:val="222222"/>
        </w:rPr>
      </w:pPr>
      <w:r w:rsidRPr="00C2545C">
        <w:rPr>
          <w:rFonts w:asciiTheme="minorBidi" w:hAnsiTheme="minorBidi"/>
          <w:color w:val="222222"/>
        </w:rPr>
        <w:lastRenderedPageBreak/>
        <w:t>We might also suggest that it is R. Sheshet's complex and challenging inner reality that prompts him to recite the blessing over the non-Jewish king and the phenomenon of his royalty, which is likewise not altogether "light</w:t>
      </w:r>
      <w:r w:rsidR="00C65D00">
        <w:rPr>
          <w:rFonts w:asciiTheme="minorBidi" w:hAnsiTheme="minorBidi"/>
          <w:color w:val="222222"/>
        </w:rPr>
        <w:t>.</w:t>
      </w:r>
      <w:r w:rsidRPr="00C2545C">
        <w:rPr>
          <w:rFonts w:asciiTheme="minorBidi" w:hAnsiTheme="minorBidi"/>
          <w:color w:val="222222"/>
        </w:rPr>
        <w:t>"</w:t>
      </w:r>
    </w:p>
    <w:p w14:paraId="0C2192D9" w14:textId="77777777" w:rsidR="00C2545C" w:rsidRDefault="00C2545C" w:rsidP="00EB6E5B">
      <w:pPr>
        <w:widowControl w:val="0"/>
        <w:shd w:val="clear" w:color="auto" w:fill="FFFFFF"/>
        <w:bidi w:val="0"/>
        <w:spacing w:line="240" w:lineRule="auto"/>
        <w:jc w:val="both"/>
        <w:rPr>
          <w:rFonts w:asciiTheme="minorBidi" w:hAnsiTheme="minorBidi"/>
          <w:color w:val="222222"/>
        </w:rPr>
      </w:pPr>
    </w:p>
    <w:p w14:paraId="55712936" w14:textId="2C6725CA" w:rsidR="00952400" w:rsidRPr="00C2545C" w:rsidRDefault="00952400" w:rsidP="00EB6E5B">
      <w:pPr>
        <w:widowControl w:val="0"/>
        <w:shd w:val="clear" w:color="auto" w:fill="FFFFFF"/>
        <w:bidi w:val="0"/>
        <w:spacing w:line="240" w:lineRule="auto"/>
        <w:jc w:val="both"/>
        <w:rPr>
          <w:rFonts w:asciiTheme="minorBidi" w:hAnsiTheme="minorBidi"/>
          <w:b/>
          <w:bCs/>
          <w:color w:val="222222"/>
        </w:rPr>
      </w:pPr>
      <w:r w:rsidRPr="00C2545C">
        <w:rPr>
          <w:rFonts w:asciiTheme="minorBidi" w:hAnsiTheme="minorBidi"/>
          <w:b/>
          <w:bCs/>
          <w:color w:val="222222"/>
        </w:rPr>
        <w:t>On blindness – R. Nachman's blind beggar</w:t>
      </w:r>
    </w:p>
    <w:p w14:paraId="6ED058CC" w14:textId="77777777" w:rsidR="00C2545C" w:rsidRDefault="00C2545C" w:rsidP="00EB6E5B">
      <w:pPr>
        <w:widowControl w:val="0"/>
        <w:shd w:val="clear" w:color="auto" w:fill="FFFFFF"/>
        <w:bidi w:val="0"/>
        <w:spacing w:line="240" w:lineRule="auto"/>
        <w:jc w:val="both"/>
        <w:rPr>
          <w:rFonts w:asciiTheme="minorBidi" w:hAnsiTheme="minorBidi"/>
          <w:color w:val="222222"/>
        </w:rPr>
      </w:pPr>
    </w:p>
    <w:p w14:paraId="15498A17" w14:textId="3E809CC1" w:rsidR="003942DE" w:rsidRPr="00C2545C" w:rsidRDefault="00952400" w:rsidP="00EB6E5B">
      <w:pPr>
        <w:widowControl w:val="0"/>
        <w:shd w:val="clear" w:color="auto" w:fill="FFFFFF"/>
        <w:bidi w:val="0"/>
        <w:spacing w:line="240" w:lineRule="auto"/>
        <w:ind w:firstLine="720"/>
        <w:jc w:val="both"/>
        <w:rPr>
          <w:rFonts w:asciiTheme="minorBidi" w:hAnsiTheme="minorBidi"/>
          <w:color w:val="222222"/>
        </w:rPr>
      </w:pPr>
      <w:r w:rsidRPr="00C2545C">
        <w:rPr>
          <w:rFonts w:asciiTheme="minorBidi" w:hAnsiTheme="minorBidi"/>
          <w:color w:val="222222"/>
        </w:rPr>
        <w:t xml:space="preserve">In the previous </w:t>
      </w:r>
      <w:r w:rsidRPr="00C2545C">
        <w:rPr>
          <w:rFonts w:asciiTheme="minorBidi" w:hAnsiTheme="minorBidi"/>
          <w:i/>
          <w:iCs/>
          <w:color w:val="222222"/>
        </w:rPr>
        <w:t>shiur</w:t>
      </w:r>
      <w:r w:rsidR="00347FDA">
        <w:rPr>
          <w:rFonts w:asciiTheme="minorBidi" w:hAnsiTheme="minorBidi"/>
          <w:color w:val="222222"/>
        </w:rPr>
        <w:t>,</w:t>
      </w:r>
      <w:r w:rsidRPr="00C2545C">
        <w:rPr>
          <w:rFonts w:asciiTheme="minorBidi" w:hAnsiTheme="minorBidi"/>
          <w:color w:val="222222"/>
        </w:rPr>
        <w:t xml:space="preserve"> we looked at an excerpt from the monologue of the deaf beggar, which </w:t>
      </w:r>
      <w:r w:rsidR="00347FDA">
        <w:rPr>
          <w:rFonts w:asciiTheme="minorBidi" w:hAnsiTheme="minorBidi"/>
          <w:color w:val="222222"/>
        </w:rPr>
        <w:t>relates to</w:t>
      </w:r>
      <w:r w:rsidRPr="00C2545C">
        <w:rPr>
          <w:rFonts w:asciiTheme="minorBidi" w:hAnsiTheme="minorBidi"/>
          <w:color w:val="222222"/>
        </w:rPr>
        <w:t xml:space="preserve"> the story of R. Sheshet</w:t>
      </w:r>
      <w:r w:rsidR="00347FDA">
        <w:rPr>
          <w:rFonts w:asciiTheme="minorBidi" w:hAnsiTheme="minorBidi"/>
          <w:color w:val="222222"/>
        </w:rPr>
        <w:t xml:space="preserve"> and</w:t>
      </w:r>
      <w:r w:rsidR="000529E3">
        <w:rPr>
          <w:rFonts w:asciiTheme="minorBidi" w:hAnsiTheme="minorBidi"/>
          <w:color w:val="222222"/>
        </w:rPr>
        <w:t xml:space="preserve"> to</w:t>
      </w:r>
      <w:r w:rsidR="00347FDA">
        <w:rPr>
          <w:rFonts w:asciiTheme="minorBidi" w:hAnsiTheme="minorBidi"/>
          <w:color w:val="222222"/>
        </w:rPr>
        <w:t xml:space="preserve"> the important role</w:t>
      </w:r>
      <w:r w:rsidR="00656339" w:rsidRPr="00C2545C">
        <w:rPr>
          <w:rFonts w:asciiTheme="minorBidi" w:hAnsiTheme="minorBidi"/>
          <w:color w:val="222222"/>
        </w:rPr>
        <w:t xml:space="preserve"> the sense of hearing plays </w:t>
      </w:r>
      <w:r w:rsidR="00347FDA">
        <w:rPr>
          <w:rFonts w:asciiTheme="minorBidi" w:hAnsiTheme="minorBidi"/>
          <w:color w:val="222222"/>
        </w:rPr>
        <w:t>in it</w:t>
      </w:r>
      <w:r w:rsidRPr="00C2545C">
        <w:rPr>
          <w:rFonts w:asciiTheme="minorBidi" w:hAnsiTheme="minorBidi"/>
          <w:color w:val="222222"/>
        </w:rPr>
        <w:t xml:space="preserve">. We will now look at an excerpt from the monologue of a different character – the blind beggar – which sheds </w:t>
      </w:r>
      <w:r w:rsidR="00656339" w:rsidRPr="00C2545C">
        <w:rPr>
          <w:rFonts w:asciiTheme="minorBidi" w:hAnsiTheme="minorBidi"/>
          <w:color w:val="222222"/>
        </w:rPr>
        <w:t xml:space="preserve">its own </w:t>
      </w:r>
      <w:r w:rsidRPr="00C2545C">
        <w:rPr>
          <w:rFonts w:asciiTheme="minorBidi" w:hAnsiTheme="minorBidi"/>
          <w:color w:val="222222"/>
        </w:rPr>
        <w:t xml:space="preserve">new light on the story of Rav Sheshet. </w:t>
      </w:r>
    </w:p>
    <w:p w14:paraId="4F63A551" w14:textId="77777777" w:rsidR="003942DE" w:rsidRPr="00C2545C" w:rsidRDefault="003942DE" w:rsidP="00EB6E5B">
      <w:pPr>
        <w:widowControl w:val="0"/>
        <w:shd w:val="clear" w:color="auto" w:fill="FFFFFF"/>
        <w:bidi w:val="0"/>
        <w:spacing w:line="240" w:lineRule="auto"/>
        <w:jc w:val="both"/>
        <w:rPr>
          <w:rFonts w:asciiTheme="minorBidi" w:hAnsiTheme="minorBidi"/>
          <w:color w:val="222222"/>
        </w:rPr>
      </w:pPr>
    </w:p>
    <w:p w14:paraId="34144B0E" w14:textId="77777777" w:rsidR="003942DE" w:rsidRDefault="003942DE" w:rsidP="00EB6E5B">
      <w:pPr>
        <w:widowControl w:val="0"/>
        <w:shd w:val="clear" w:color="auto" w:fill="FFFFFF"/>
        <w:bidi w:val="0"/>
        <w:spacing w:line="240" w:lineRule="auto"/>
        <w:jc w:val="both"/>
        <w:rPr>
          <w:rFonts w:asciiTheme="minorBidi" w:hAnsiTheme="minorBidi"/>
          <w:color w:val="222222"/>
        </w:rPr>
      </w:pPr>
      <w:r w:rsidRPr="00C2545C">
        <w:rPr>
          <w:rFonts w:asciiTheme="minorBidi" w:hAnsiTheme="minorBidi"/>
          <w:color w:val="222222"/>
        </w:rPr>
        <w:t>The blind beggar declares:</w:t>
      </w:r>
    </w:p>
    <w:p w14:paraId="6C5F6E38" w14:textId="77777777" w:rsidR="00C2545C" w:rsidRPr="00C2545C" w:rsidRDefault="00C2545C" w:rsidP="00EB6E5B">
      <w:pPr>
        <w:widowControl w:val="0"/>
        <w:shd w:val="clear" w:color="auto" w:fill="FFFFFF"/>
        <w:bidi w:val="0"/>
        <w:spacing w:line="240" w:lineRule="auto"/>
        <w:jc w:val="both"/>
        <w:rPr>
          <w:rFonts w:asciiTheme="minorBidi" w:hAnsiTheme="minorBidi"/>
          <w:color w:val="222222"/>
        </w:rPr>
      </w:pPr>
    </w:p>
    <w:p w14:paraId="4464C646" w14:textId="13CB9175" w:rsidR="00952400" w:rsidRPr="00C2545C" w:rsidRDefault="000529E3" w:rsidP="00EB6E5B">
      <w:pPr>
        <w:widowControl w:val="0"/>
        <w:shd w:val="clear" w:color="auto" w:fill="FFFFFF"/>
        <w:bidi w:val="0"/>
        <w:spacing w:line="240" w:lineRule="auto"/>
        <w:ind w:left="720"/>
        <w:jc w:val="both"/>
        <w:rPr>
          <w:rFonts w:asciiTheme="minorBidi" w:hAnsiTheme="minorBidi"/>
          <w:color w:val="202122"/>
          <w:shd w:val="clear" w:color="auto" w:fill="FFFFFF"/>
        </w:rPr>
      </w:pPr>
      <w:r>
        <w:rPr>
          <w:rFonts w:asciiTheme="minorBidi" w:hAnsiTheme="minorBidi"/>
          <w:color w:val="333333"/>
          <w:shd w:val="clear" w:color="auto" w:fill="FFFFFF"/>
        </w:rPr>
        <w:t>“</w:t>
      </w:r>
      <w:r w:rsidR="00A52925" w:rsidRPr="00C2545C">
        <w:rPr>
          <w:rFonts w:asciiTheme="minorBidi" w:hAnsiTheme="minorBidi"/>
          <w:color w:val="333333"/>
          <w:shd w:val="clear" w:color="auto" w:fill="FFFFFF"/>
        </w:rPr>
        <w:t>You think that I am blind – I am not blind at all.</w:t>
      </w:r>
      <w:r>
        <w:rPr>
          <w:rFonts w:asciiTheme="minorBidi" w:hAnsiTheme="minorBidi"/>
          <w:color w:val="333333"/>
          <w:shd w:val="clear" w:color="auto" w:fill="FFFFFF"/>
        </w:rPr>
        <w:t>”</w:t>
      </w:r>
      <w:r w:rsidR="00A52925" w:rsidRPr="00C2545C">
        <w:rPr>
          <w:rFonts w:asciiTheme="minorBidi" w:hAnsiTheme="minorBidi"/>
          <w:color w:val="333333"/>
          <w:shd w:val="clear" w:color="auto" w:fill="FFFFFF"/>
        </w:rPr>
        <w:t xml:space="preserve"> He merely appears blind, for he does not glimpse at the world at all, because all the time of the entire world</w:t>
      </w:r>
      <w:r w:rsidR="00A52925" w:rsidRPr="00C2545C">
        <w:rPr>
          <w:rFonts w:asciiTheme="minorBidi" w:hAnsiTheme="minorBidi"/>
          <w:color w:val="202122"/>
          <w:shd w:val="clear" w:color="auto" w:fill="FFFFFF"/>
        </w:rPr>
        <w:t xml:space="preserve"> doesn't count as even the blink of an eye to him, therefore no glimpse of the world is relevant to him…</w:t>
      </w:r>
    </w:p>
    <w:p w14:paraId="0201F866" w14:textId="20A316DB" w:rsidR="00A52925" w:rsidRPr="00C2545C" w:rsidRDefault="00A52925" w:rsidP="00EB6E5B">
      <w:pPr>
        <w:widowControl w:val="0"/>
        <w:shd w:val="clear" w:color="auto" w:fill="FFFFFF"/>
        <w:bidi w:val="0"/>
        <w:spacing w:line="240" w:lineRule="auto"/>
        <w:jc w:val="both"/>
        <w:rPr>
          <w:rFonts w:asciiTheme="minorBidi" w:hAnsiTheme="minorBidi"/>
          <w:color w:val="202122"/>
          <w:shd w:val="clear" w:color="auto" w:fill="FFFFFF"/>
        </w:rPr>
      </w:pPr>
    </w:p>
    <w:p w14:paraId="2BB09313" w14:textId="77D15FD5" w:rsidR="00A52925" w:rsidRPr="00C2545C" w:rsidRDefault="00A52925" w:rsidP="00EB6E5B">
      <w:pPr>
        <w:widowControl w:val="0"/>
        <w:shd w:val="clear" w:color="auto" w:fill="FFFFFF"/>
        <w:bidi w:val="0"/>
        <w:spacing w:line="240" w:lineRule="auto"/>
        <w:ind w:firstLine="720"/>
        <w:jc w:val="both"/>
        <w:rPr>
          <w:rFonts w:asciiTheme="minorBidi" w:hAnsiTheme="minorBidi"/>
          <w:color w:val="202122"/>
          <w:shd w:val="clear" w:color="auto" w:fill="FFFFFF"/>
        </w:rPr>
      </w:pPr>
      <w:r w:rsidRPr="00C2545C">
        <w:rPr>
          <w:rFonts w:asciiTheme="minorBidi" w:hAnsiTheme="minorBidi"/>
          <w:color w:val="202122"/>
          <w:shd w:val="clear" w:color="auto" w:fill="FFFFFF"/>
        </w:rPr>
        <w:t xml:space="preserve">The blind beggar explains </w:t>
      </w:r>
      <w:r w:rsidR="007F45F6" w:rsidRPr="00C2545C">
        <w:rPr>
          <w:rFonts w:asciiTheme="minorBidi" w:hAnsiTheme="minorBidi"/>
          <w:color w:val="202122"/>
          <w:shd w:val="clear" w:color="auto" w:fill="FFFFFF"/>
        </w:rPr>
        <w:t>that his blindness is not a limitation of his sight, but rather the opposite. His blindness hides for him what everyone else is used to seeing: this world and all its</w:t>
      </w:r>
      <w:r w:rsidR="003942DE" w:rsidRPr="00C2545C">
        <w:rPr>
          <w:rFonts w:asciiTheme="minorBidi" w:hAnsiTheme="minorBidi"/>
          <w:color w:val="202122"/>
          <w:shd w:val="clear" w:color="auto" w:fill="FFFFFF"/>
        </w:rPr>
        <w:t xml:space="preserve"> goings-on</w:t>
      </w:r>
      <w:r w:rsidR="007F45F6" w:rsidRPr="00C2545C">
        <w:rPr>
          <w:rFonts w:asciiTheme="minorBidi" w:hAnsiTheme="minorBidi"/>
          <w:color w:val="202122"/>
          <w:shd w:val="clear" w:color="auto" w:fill="FFFFFF"/>
        </w:rPr>
        <w:t>. We usually see the external, material layer of the world</w:t>
      </w:r>
      <w:r w:rsidR="00EA2CB0">
        <w:rPr>
          <w:rFonts w:asciiTheme="minorBidi" w:hAnsiTheme="minorBidi"/>
          <w:color w:val="202122"/>
          <w:shd w:val="clear" w:color="auto" w:fill="FFFFFF"/>
        </w:rPr>
        <w:t xml:space="preserve"> –</w:t>
      </w:r>
      <w:r w:rsidR="007F45F6" w:rsidRPr="00C2545C">
        <w:rPr>
          <w:rFonts w:asciiTheme="minorBidi" w:hAnsiTheme="minorBidi"/>
          <w:color w:val="202122"/>
          <w:shd w:val="clear" w:color="auto" w:fill="FFFFFF"/>
        </w:rPr>
        <w:t xml:space="preserve"> the surface. Within that outer shell</w:t>
      </w:r>
      <w:r w:rsidR="00EA2CB0">
        <w:rPr>
          <w:rFonts w:asciiTheme="minorBidi" w:hAnsiTheme="minorBidi"/>
          <w:color w:val="202122"/>
          <w:shd w:val="clear" w:color="auto" w:fill="FFFFFF"/>
        </w:rPr>
        <w:t>, however,</w:t>
      </w:r>
      <w:r w:rsidR="007F45F6" w:rsidRPr="00C2545C">
        <w:rPr>
          <w:rFonts w:asciiTheme="minorBidi" w:hAnsiTheme="minorBidi"/>
          <w:color w:val="202122"/>
          <w:shd w:val="clear" w:color="auto" w:fill="FFFFFF"/>
        </w:rPr>
        <w:t xml:space="preserve"> is an inner existence of which we are largely unaware, and </w:t>
      </w:r>
      <w:r w:rsidR="003942DE" w:rsidRPr="00C2545C">
        <w:rPr>
          <w:rFonts w:asciiTheme="minorBidi" w:hAnsiTheme="minorBidi"/>
          <w:color w:val="202122"/>
          <w:shd w:val="clear" w:color="auto" w:fill="FFFFFF"/>
        </w:rPr>
        <w:t xml:space="preserve">most of </w:t>
      </w:r>
      <w:r w:rsidR="007F45F6" w:rsidRPr="00C2545C">
        <w:rPr>
          <w:rFonts w:asciiTheme="minorBidi" w:hAnsiTheme="minorBidi"/>
          <w:color w:val="202122"/>
          <w:shd w:val="clear" w:color="auto" w:fill="FFFFFF"/>
        </w:rPr>
        <w:t>which we miss, because the external picture is more captivating.</w:t>
      </w:r>
    </w:p>
    <w:p w14:paraId="404FCA13" w14:textId="50080934" w:rsidR="007F45F6" w:rsidRPr="00C2545C" w:rsidRDefault="007F45F6" w:rsidP="00EB6E5B">
      <w:pPr>
        <w:widowControl w:val="0"/>
        <w:shd w:val="clear" w:color="auto" w:fill="FFFFFF"/>
        <w:bidi w:val="0"/>
        <w:spacing w:line="240" w:lineRule="auto"/>
        <w:jc w:val="both"/>
        <w:rPr>
          <w:rFonts w:asciiTheme="minorBidi" w:hAnsiTheme="minorBidi"/>
          <w:color w:val="202122"/>
          <w:shd w:val="clear" w:color="auto" w:fill="FFFFFF"/>
        </w:rPr>
      </w:pPr>
    </w:p>
    <w:p w14:paraId="5F55E29C" w14:textId="2C19A4AC" w:rsidR="007F45F6" w:rsidRPr="00C2545C" w:rsidRDefault="007F45F6" w:rsidP="00EB6E5B">
      <w:pPr>
        <w:widowControl w:val="0"/>
        <w:shd w:val="clear" w:color="auto" w:fill="FFFFFF"/>
        <w:bidi w:val="0"/>
        <w:spacing w:line="240" w:lineRule="auto"/>
        <w:ind w:firstLine="720"/>
        <w:jc w:val="both"/>
        <w:rPr>
          <w:rFonts w:asciiTheme="minorBidi" w:hAnsiTheme="minorBidi"/>
          <w:color w:val="222222"/>
        </w:rPr>
      </w:pPr>
      <w:r w:rsidRPr="00C2545C">
        <w:rPr>
          <w:rFonts w:asciiTheme="minorBidi" w:hAnsiTheme="minorBidi"/>
          <w:color w:val="222222"/>
        </w:rPr>
        <w:t xml:space="preserve">When we meet people, </w:t>
      </w:r>
      <w:r w:rsidR="00162D6B">
        <w:rPr>
          <w:rFonts w:asciiTheme="minorBidi" w:hAnsiTheme="minorBidi"/>
          <w:color w:val="222222"/>
        </w:rPr>
        <w:t>we typically</w:t>
      </w:r>
      <w:r w:rsidRPr="00C2545C">
        <w:rPr>
          <w:rFonts w:asciiTheme="minorBidi" w:hAnsiTheme="minorBidi"/>
          <w:color w:val="222222"/>
        </w:rPr>
        <w:t xml:space="preserve"> encounter their external façade: the clothes they are wearing, their facial appearance, the sound of their voice. All of this is an outer wrapping that we need to somehow penetrate. Sometimes</w:t>
      </w:r>
      <w:r w:rsidR="00162D6B">
        <w:rPr>
          <w:rFonts w:asciiTheme="minorBidi" w:hAnsiTheme="minorBidi"/>
          <w:color w:val="222222"/>
        </w:rPr>
        <w:t>,</w:t>
      </w:r>
      <w:r w:rsidRPr="00C2545C">
        <w:rPr>
          <w:rFonts w:asciiTheme="minorBidi" w:hAnsiTheme="minorBidi"/>
          <w:color w:val="222222"/>
        </w:rPr>
        <w:t xml:space="preserve"> closing our eyes – being “blind” – can help in this regard.</w:t>
      </w:r>
    </w:p>
    <w:p w14:paraId="46851FB8" w14:textId="7C1EA484" w:rsidR="007F45F6" w:rsidRPr="00C2545C" w:rsidRDefault="007F45F6" w:rsidP="00EB6E5B">
      <w:pPr>
        <w:widowControl w:val="0"/>
        <w:shd w:val="clear" w:color="auto" w:fill="FFFFFF"/>
        <w:bidi w:val="0"/>
        <w:spacing w:line="240" w:lineRule="auto"/>
        <w:jc w:val="both"/>
        <w:rPr>
          <w:rFonts w:asciiTheme="minorBidi" w:hAnsiTheme="minorBidi"/>
          <w:color w:val="222222"/>
        </w:rPr>
      </w:pPr>
    </w:p>
    <w:p w14:paraId="3E9A5184" w14:textId="6ECF202A" w:rsidR="007F45F6" w:rsidRPr="00C2545C" w:rsidRDefault="007F45F6" w:rsidP="00EB6E5B">
      <w:pPr>
        <w:widowControl w:val="0"/>
        <w:shd w:val="clear" w:color="auto" w:fill="FFFFFF"/>
        <w:bidi w:val="0"/>
        <w:spacing w:line="240" w:lineRule="auto"/>
        <w:ind w:firstLine="720"/>
        <w:jc w:val="both"/>
        <w:rPr>
          <w:rFonts w:asciiTheme="minorBidi" w:hAnsiTheme="minorBidi"/>
          <w:color w:val="222222"/>
        </w:rPr>
      </w:pPr>
      <w:r w:rsidRPr="00C2545C">
        <w:rPr>
          <w:rFonts w:asciiTheme="minorBidi" w:hAnsiTheme="minorBidi"/>
          <w:color w:val="222222"/>
        </w:rPr>
        <w:t xml:space="preserve">To take a different example: sometimes a person has to close his eyes in order to be able to open them and see other things that aren’t </w:t>
      </w:r>
      <w:r w:rsidR="003942DE" w:rsidRPr="00C2545C">
        <w:rPr>
          <w:rFonts w:asciiTheme="minorBidi" w:hAnsiTheme="minorBidi"/>
          <w:color w:val="222222"/>
        </w:rPr>
        <w:t xml:space="preserve">immediately </w:t>
      </w:r>
      <w:r w:rsidRPr="00C2545C">
        <w:rPr>
          <w:rFonts w:asciiTheme="minorBidi" w:hAnsiTheme="minorBidi"/>
          <w:color w:val="222222"/>
        </w:rPr>
        <w:t>manifest to him. If we walk along a certain road on a regular basis, and try to pay attention to which things catch our eye and which we miss, we find that in general</w:t>
      </w:r>
      <w:r w:rsidR="00813E8A">
        <w:rPr>
          <w:rFonts w:asciiTheme="minorBidi" w:hAnsiTheme="minorBidi"/>
          <w:color w:val="222222"/>
        </w:rPr>
        <w:t>,</w:t>
      </w:r>
      <w:r w:rsidRPr="00C2545C">
        <w:rPr>
          <w:rFonts w:asciiTheme="minorBidi" w:hAnsiTheme="minorBidi"/>
          <w:color w:val="222222"/>
        </w:rPr>
        <w:t xml:space="preserve"> it is the same things that we notice each time, and the same things that we ignore. If we want to see something different, </w:t>
      </w:r>
      <w:r w:rsidR="00D95FD6" w:rsidRPr="00C2545C">
        <w:rPr>
          <w:rFonts w:asciiTheme="minorBidi" w:hAnsiTheme="minorBidi"/>
          <w:color w:val="222222"/>
        </w:rPr>
        <w:t>we need to consciously turn away from the usual points of interest and look for other things.</w:t>
      </w:r>
    </w:p>
    <w:p w14:paraId="0C23AD45" w14:textId="4FBAE6B0" w:rsidR="00D95FD6" w:rsidRPr="00C2545C" w:rsidRDefault="00D95FD6" w:rsidP="00EB6E5B">
      <w:pPr>
        <w:widowControl w:val="0"/>
        <w:shd w:val="clear" w:color="auto" w:fill="FFFFFF"/>
        <w:bidi w:val="0"/>
        <w:spacing w:line="240" w:lineRule="auto"/>
        <w:jc w:val="both"/>
        <w:rPr>
          <w:rFonts w:asciiTheme="minorBidi" w:hAnsiTheme="minorBidi"/>
          <w:color w:val="222222"/>
        </w:rPr>
      </w:pPr>
    </w:p>
    <w:p w14:paraId="5030D7BC" w14:textId="7395C12F" w:rsidR="00D95FD6" w:rsidRPr="00C2545C" w:rsidRDefault="00D95FD6" w:rsidP="00EB6E5B">
      <w:pPr>
        <w:widowControl w:val="0"/>
        <w:shd w:val="clear" w:color="auto" w:fill="FFFFFF"/>
        <w:bidi w:val="0"/>
        <w:spacing w:line="240" w:lineRule="auto"/>
        <w:ind w:firstLine="720"/>
        <w:jc w:val="both"/>
        <w:rPr>
          <w:rFonts w:asciiTheme="minorBidi" w:hAnsiTheme="minorBidi"/>
          <w:color w:val="222222"/>
        </w:rPr>
      </w:pPr>
      <w:r w:rsidRPr="00C2545C">
        <w:rPr>
          <w:rFonts w:asciiTheme="minorBidi" w:hAnsiTheme="minorBidi"/>
          <w:color w:val="222222"/>
        </w:rPr>
        <w:t xml:space="preserve">In </w:t>
      </w:r>
      <w:r w:rsidRPr="00C2545C">
        <w:rPr>
          <w:rFonts w:asciiTheme="minorBidi" w:hAnsiTheme="minorBidi"/>
          <w:i/>
          <w:iCs/>
          <w:color w:val="222222"/>
        </w:rPr>
        <w:t>Likkutei Moharan Kama</w:t>
      </w:r>
      <w:r w:rsidRPr="00C2545C">
        <w:rPr>
          <w:rFonts w:asciiTheme="minorBidi" w:hAnsiTheme="minorBidi"/>
          <w:color w:val="222222"/>
        </w:rPr>
        <w:t xml:space="preserve"> (65), R. Nachman talks about a </w:t>
      </w:r>
      <w:r w:rsidR="008529D1" w:rsidRPr="00C2545C">
        <w:rPr>
          <w:rFonts w:asciiTheme="minorBidi" w:hAnsiTheme="minorBidi"/>
          <w:color w:val="222222"/>
        </w:rPr>
        <w:t xml:space="preserve">form </w:t>
      </w:r>
      <w:r w:rsidRPr="00C2545C">
        <w:rPr>
          <w:rFonts w:asciiTheme="minorBidi" w:hAnsiTheme="minorBidi"/>
          <w:color w:val="222222"/>
        </w:rPr>
        <w:t xml:space="preserve">of seeing </w:t>
      </w:r>
      <w:r w:rsidR="008529D1" w:rsidRPr="00C2545C">
        <w:rPr>
          <w:rFonts w:asciiTheme="minorBidi" w:hAnsiTheme="minorBidi"/>
          <w:color w:val="222222"/>
        </w:rPr>
        <w:t xml:space="preserve">that is achieved </w:t>
      </w:r>
      <w:r w:rsidRPr="00C2545C">
        <w:rPr>
          <w:rFonts w:asciiTheme="minorBidi" w:hAnsiTheme="minorBidi"/>
          <w:color w:val="222222"/>
        </w:rPr>
        <w:t>by closing one’s eyes. He starts off by describing how a person shuts his eyes when he is in pain, and that we sometimes squint – squeezing our eyes almost closed – in order to see further. He connects these two phenomena symbolically, suggesting that closing our eyes allows us to ignore the immediate sensation of pain and to see that which lies beyond it – the purpose of the pain, which may be positive.</w:t>
      </w:r>
      <w:r w:rsidR="00633F92" w:rsidRPr="00C2545C">
        <w:rPr>
          <w:rStyle w:val="FootnoteReference"/>
          <w:rFonts w:asciiTheme="minorBidi" w:hAnsiTheme="minorBidi"/>
          <w:color w:val="222222"/>
        </w:rPr>
        <w:footnoteReference w:id="3"/>
      </w:r>
      <w:r w:rsidRPr="00C2545C">
        <w:rPr>
          <w:rFonts w:asciiTheme="minorBidi" w:hAnsiTheme="minorBidi"/>
          <w:color w:val="222222"/>
        </w:rPr>
        <w:t xml:space="preserve"> </w:t>
      </w:r>
    </w:p>
    <w:p w14:paraId="0F70FBB1" w14:textId="2FC4C105" w:rsidR="00D95FD6" w:rsidRPr="00C2545C" w:rsidRDefault="00D95FD6" w:rsidP="00EB6E5B">
      <w:pPr>
        <w:widowControl w:val="0"/>
        <w:shd w:val="clear" w:color="auto" w:fill="FFFFFF"/>
        <w:bidi w:val="0"/>
        <w:spacing w:line="240" w:lineRule="auto"/>
        <w:jc w:val="both"/>
        <w:rPr>
          <w:rFonts w:asciiTheme="minorBidi" w:hAnsiTheme="minorBidi"/>
          <w:color w:val="222222"/>
        </w:rPr>
      </w:pPr>
    </w:p>
    <w:p w14:paraId="2A2DAECA" w14:textId="3A393CD2" w:rsidR="00891A56" w:rsidRDefault="00891A56" w:rsidP="00EB6E5B">
      <w:pPr>
        <w:widowControl w:val="0"/>
        <w:shd w:val="clear" w:color="auto" w:fill="FFFFFF"/>
        <w:bidi w:val="0"/>
        <w:spacing w:line="240" w:lineRule="auto"/>
        <w:jc w:val="both"/>
        <w:rPr>
          <w:rFonts w:asciiTheme="minorBidi" w:hAnsiTheme="minorBidi"/>
          <w:color w:val="222222"/>
        </w:rPr>
      </w:pPr>
      <w:r w:rsidRPr="00C2545C">
        <w:rPr>
          <w:rFonts w:asciiTheme="minorBidi" w:hAnsiTheme="minorBidi"/>
          <w:color w:val="222222"/>
        </w:rPr>
        <w:t>Another detail that appears further on in the blind beggar’s monologue is his description of himself as a combination of old man and baby:</w:t>
      </w:r>
    </w:p>
    <w:p w14:paraId="38294D56" w14:textId="77777777" w:rsidR="00C2545C" w:rsidRPr="00C2545C" w:rsidRDefault="00C2545C" w:rsidP="00EB6E5B">
      <w:pPr>
        <w:widowControl w:val="0"/>
        <w:shd w:val="clear" w:color="auto" w:fill="FFFFFF"/>
        <w:bidi w:val="0"/>
        <w:spacing w:line="240" w:lineRule="auto"/>
        <w:jc w:val="both"/>
        <w:rPr>
          <w:rFonts w:asciiTheme="minorBidi" w:hAnsiTheme="minorBidi"/>
          <w:color w:val="222222"/>
        </w:rPr>
      </w:pPr>
    </w:p>
    <w:p w14:paraId="7FC9CA62" w14:textId="5FC258B0" w:rsidR="00B61990" w:rsidRPr="00C2545C" w:rsidRDefault="00891A56" w:rsidP="00EB6E5B">
      <w:pPr>
        <w:widowControl w:val="0"/>
        <w:shd w:val="clear" w:color="auto" w:fill="FFFFFF"/>
        <w:bidi w:val="0"/>
        <w:spacing w:line="240" w:lineRule="auto"/>
        <w:ind w:left="720"/>
        <w:jc w:val="both"/>
        <w:rPr>
          <w:rFonts w:asciiTheme="minorBidi" w:hAnsiTheme="minorBidi"/>
          <w:color w:val="202122"/>
          <w:shd w:val="clear" w:color="auto" w:fill="FFFFFF"/>
        </w:rPr>
      </w:pPr>
      <w:r w:rsidRPr="00C2545C">
        <w:rPr>
          <w:rFonts w:asciiTheme="minorBidi" w:hAnsiTheme="minorBidi"/>
          <w:color w:val="202122"/>
          <w:shd w:val="clear" w:color="auto" w:fill="FFFFFF"/>
        </w:rPr>
        <w:t xml:space="preserve">I am very old and I am yet altogether young, and have not yet begun living at all — but I am still very old. </w:t>
      </w:r>
    </w:p>
    <w:p w14:paraId="3DD150DF" w14:textId="22185B4C" w:rsidR="00891A56" w:rsidRPr="00C2545C" w:rsidRDefault="00891A56" w:rsidP="00EB6E5B">
      <w:pPr>
        <w:widowControl w:val="0"/>
        <w:shd w:val="clear" w:color="auto" w:fill="FFFFFF"/>
        <w:bidi w:val="0"/>
        <w:spacing w:line="240" w:lineRule="auto"/>
        <w:jc w:val="both"/>
        <w:rPr>
          <w:rFonts w:asciiTheme="minorBidi" w:hAnsiTheme="minorBidi"/>
          <w:color w:val="202122"/>
          <w:shd w:val="clear" w:color="auto" w:fill="FFFFFF"/>
        </w:rPr>
      </w:pPr>
    </w:p>
    <w:p w14:paraId="7C7B011A" w14:textId="6E55B28C" w:rsidR="000C5AC1" w:rsidRDefault="00891A56" w:rsidP="00EB6E5B">
      <w:pPr>
        <w:widowControl w:val="0"/>
        <w:shd w:val="clear" w:color="auto" w:fill="FFFFFF"/>
        <w:bidi w:val="0"/>
        <w:spacing w:line="240" w:lineRule="auto"/>
        <w:ind w:firstLine="720"/>
        <w:jc w:val="both"/>
        <w:rPr>
          <w:rFonts w:asciiTheme="minorBidi" w:hAnsiTheme="minorBidi"/>
          <w:color w:val="202122"/>
          <w:shd w:val="clear" w:color="auto" w:fill="FFFFFF"/>
        </w:rPr>
      </w:pPr>
      <w:r w:rsidRPr="00C2545C">
        <w:rPr>
          <w:rFonts w:asciiTheme="minorBidi" w:hAnsiTheme="minorBidi"/>
          <w:color w:val="202122"/>
          <w:shd w:val="clear" w:color="auto" w:fill="FFFFFF"/>
        </w:rPr>
        <w:t xml:space="preserve">Seemingly, old age and infanthood are opposites, but they have much in common. Both, in a sense, are “outside of time” and </w:t>
      </w:r>
      <w:r w:rsidR="00511FAC">
        <w:rPr>
          <w:rFonts w:asciiTheme="minorBidi" w:hAnsiTheme="minorBidi"/>
          <w:color w:val="202122"/>
          <w:shd w:val="clear" w:color="auto" w:fill="FFFFFF"/>
        </w:rPr>
        <w:t xml:space="preserve">are </w:t>
      </w:r>
      <w:r w:rsidRPr="00C2545C">
        <w:rPr>
          <w:rFonts w:asciiTheme="minorBidi" w:hAnsiTheme="minorBidi"/>
          <w:color w:val="202122"/>
          <w:shd w:val="clear" w:color="auto" w:fill="FFFFFF"/>
        </w:rPr>
        <w:t>disconnected from the rat-race of this world. They both embody a filtering of the self from the many external “shells” that we involve ourselves with throughout our lives. The infant has not yet encountered all this; he is more authentic in his desires, having no calculations of planning, viability, or other extraneous considerations that influence our decisions. He is more immediately in touch with his psyche. The old man, on the</w:t>
      </w:r>
      <w:r w:rsidR="00BD0193">
        <w:rPr>
          <w:rFonts w:asciiTheme="minorBidi" w:hAnsiTheme="minorBidi"/>
          <w:color w:val="202122"/>
          <w:shd w:val="clear" w:color="auto" w:fill="FFFFFF"/>
        </w:rPr>
        <w:t xml:space="preserve"> other</w:t>
      </w:r>
      <w:r w:rsidRPr="00C2545C">
        <w:rPr>
          <w:rFonts w:asciiTheme="minorBidi" w:hAnsiTheme="minorBidi"/>
          <w:color w:val="202122"/>
          <w:shd w:val="clear" w:color="auto" w:fill="FFFFFF"/>
        </w:rPr>
        <w:t xml:space="preserve"> hand, </w:t>
      </w:r>
      <w:r w:rsidR="00BD0193">
        <w:rPr>
          <w:rFonts w:asciiTheme="minorBidi" w:hAnsiTheme="minorBidi"/>
          <w:color w:val="202122"/>
          <w:shd w:val="clear" w:color="auto" w:fill="FFFFFF"/>
        </w:rPr>
        <w:t>likely</w:t>
      </w:r>
      <w:r w:rsidRPr="00C2545C">
        <w:rPr>
          <w:rFonts w:asciiTheme="minorBidi" w:hAnsiTheme="minorBidi"/>
          <w:color w:val="202122"/>
          <w:shd w:val="clear" w:color="auto" w:fill="FFFFFF"/>
        </w:rPr>
        <w:t xml:space="preserve"> has all this behind him. He is already </w:t>
      </w:r>
      <w:r w:rsidR="003942DE" w:rsidRPr="00C2545C">
        <w:rPr>
          <w:rFonts w:asciiTheme="minorBidi" w:hAnsiTheme="minorBidi"/>
          <w:color w:val="202122"/>
          <w:shd w:val="clear" w:color="auto" w:fill="FFFFFF"/>
        </w:rPr>
        <w:t xml:space="preserve">finished with </w:t>
      </w:r>
      <w:r w:rsidRPr="00C2545C">
        <w:rPr>
          <w:rFonts w:asciiTheme="minorBidi" w:hAnsiTheme="minorBidi"/>
          <w:color w:val="202122"/>
          <w:shd w:val="clear" w:color="auto" w:fill="FFFFFF"/>
        </w:rPr>
        <w:t>the rat-race; he is no longer part of the constant pursuit of money, honor, and other external goals, and is ready to accept who and what he is and to return to his root</w:t>
      </w:r>
      <w:r w:rsidR="003942DE" w:rsidRPr="00C2545C">
        <w:rPr>
          <w:rFonts w:asciiTheme="minorBidi" w:hAnsiTheme="minorBidi"/>
          <w:color w:val="202122"/>
          <w:shd w:val="clear" w:color="auto" w:fill="FFFFFF"/>
        </w:rPr>
        <w:t>s</w:t>
      </w:r>
      <w:r w:rsidRPr="00C2545C">
        <w:rPr>
          <w:rFonts w:asciiTheme="minorBidi" w:hAnsiTheme="minorBidi"/>
          <w:color w:val="202122"/>
          <w:shd w:val="clear" w:color="auto" w:fill="FFFFFF"/>
        </w:rPr>
        <w:t>, looking inwards rather than outwards. At this stage</w:t>
      </w:r>
      <w:r w:rsidR="000C5AC1">
        <w:rPr>
          <w:rFonts w:asciiTheme="minorBidi" w:hAnsiTheme="minorBidi"/>
          <w:color w:val="202122"/>
          <w:shd w:val="clear" w:color="auto" w:fill="FFFFFF"/>
        </w:rPr>
        <w:t>,</w:t>
      </w:r>
      <w:r w:rsidRPr="00C2545C">
        <w:rPr>
          <w:rFonts w:asciiTheme="minorBidi" w:hAnsiTheme="minorBidi"/>
          <w:color w:val="202122"/>
          <w:shd w:val="clear" w:color="auto" w:fill="FFFFFF"/>
        </w:rPr>
        <w:t xml:space="preserve"> he is able to “zoom out” and to look at the pursuits of this world from a bird’s eye view; he also sees what is behind all of it.</w:t>
      </w:r>
      <w:r w:rsidRPr="00C2545C">
        <w:rPr>
          <w:rStyle w:val="FootnoteReference"/>
          <w:rFonts w:asciiTheme="minorBidi" w:hAnsiTheme="minorBidi"/>
          <w:color w:val="202122"/>
          <w:shd w:val="clear" w:color="auto" w:fill="FFFFFF"/>
        </w:rPr>
        <w:footnoteReference w:id="4"/>
      </w:r>
      <w:r w:rsidR="00A804C5" w:rsidRPr="00C2545C">
        <w:rPr>
          <w:rFonts w:asciiTheme="minorBidi" w:hAnsiTheme="minorBidi"/>
          <w:color w:val="202122"/>
          <w:shd w:val="clear" w:color="auto" w:fill="FFFFFF"/>
        </w:rPr>
        <w:t xml:space="preserve"> </w:t>
      </w:r>
    </w:p>
    <w:p w14:paraId="3EE64C70" w14:textId="77777777" w:rsidR="000C5AC1" w:rsidRDefault="000C5AC1" w:rsidP="00EB6E5B">
      <w:pPr>
        <w:widowControl w:val="0"/>
        <w:shd w:val="clear" w:color="auto" w:fill="FFFFFF"/>
        <w:bidi w:val="0"/>
        <w:spacing w:line="240" w:lineRule="auto"/>
        <w:ind w:firstLine="720"/>
        <w:jc w:val="both"/>
        <w:rPr>
          <w:rFonts w:asciiTheme="minorBidi" w:hAnsiTheme="minorBidi"/>
          <w:color w:val="202122"/>
          <w:shd w:val="clear" w:color="auto" w:fill="FFFFFF"/>
        </w:rPr>
      </w:pPr>
    </w:p>
    <w:p w14:paraId="6D9CE08C" w14:textId="6EDF36C7" w:rsidR="00891A56" w:rsidRPr="00C2545C" w:rsidRDefault="00A804C5" w:rsidP="00EB6E5B">
      <w:pPr>
        <w:widowControl w:val="0"/>
        <w:shd w:val="clear" w:color="auto" w:fill="FFFFFF"/>
        <w:bidi w:val="0"/>
        <w:spacing w:line="240" w:lineRule="auto"/>
        <w:ind w:firstLine="720"/>
        <w:jc w:val="both"/>
        <w:rPr>
          <w:rFonts w:asciiTheme="minorBidi" w:hAnsiTheme="minorBidi"/>
          <w:color w:val="202122"/>
          <w:shd w:val="clear" w:color="auto" w:fill="FFFFFF"/>
        </w:rPr>
      </w:pPr>
      <w:r w:rsidRPr="00C2545C">
        <w:rPr>
          <w:rFonts w:asciiTheme="minorBidi" w:hAnsiTheme="minorBidi"/>
          <w:color w:val="202122"/>
          <w:shd w:val="clear" w:color="auto" w:fill="FFFFFF"/>
        </w:rPr>
        <w:t>The blind beggar’s story also includes a sort of mythological figure, the “great eagle</w:t>
      </w:r>
      <w:r w:rsidR="00C2545C">
        <w:rPr>
          <w:rFonts w:asciiTheme="minorBidi" w:hAnsiTheme="minorBidi"/>
          <w:color w:val="202122"/>
          <w:shd w:val="clear" w:color="auto" w:fill="FFFFFF"/>
        </w:rPr>
        <w:t>,”</w:t>
      </w:r>
      <w:r w:rsidRPr="00C2545C">
        <w:rPr>
          <w:rFonts w:asciiTheme="minorBidi" w:hAnsiTheme="minorBidi"/>
          <w:color w:val="202122"/>
          <w:shd w:val="clear" w:color="auto" w:fill="FFFFFF"/>
        </w:rPr>
        <w:t xml:space="preserve"> who tells people to go back to their inner wellsprings. Thus, for example, we sometimes find elderly people who, liberated from the external forces that motivated them throughout their lives, allow themselves to start over</w:t>
      </w:r>
      <w:r w:rsidR="0028563D">
        <w:rPr>
          <w:rFonts w:asciiTheme="minorBidi" w:hAnsiTheme="minorBidi"/>
          <w:color w:val="202122"/>
          <w:shd w:val="clear" w:color="auto" w:fill="FFFFFF"/>
        </w:rPr>
        <w:t xml:space="preserve"> –</w:t>
      </w:r>
      <w:r w:rsidRPr="00C2545C">
        <w:rPr>
          <w:rFonts w:asciiTheme="minorBidi" w:hAnsiTheme="minorBidi"/>
          <w:color w:val="202122"/>
          <w:shd w:val="clear" w:color="auto" w:fill="FFFFFF"/>
        </w:rPr>
        <w:t xml:space="preserve"> like newborns, unfettered by </w:t>
      </w:r>
      <w:r w:rsidR="0028563D">
        <w:rPr>
          <w:rFonts w:asciiTheme="minorBidi" w:hAnsiTheme="minorBidi"/>
          <w:color w:val="202122"/>
          <w:shd w:val="clear" w:color="auto" w:fill="FFFFFF"/>
        </w:rPr>
        <w:t>what</w:t>
      </w:r>
      <w:r w:rsidRPr="00C2545C">
        <w:rPr>
          <w:rFonts w:asciiTheme="minorBidi" w:hAnsiTheme="minorBidi"/>
          <w:color w:val="202122"/>
          <w:shd w:val="clear" w:color="auto" w:fill="FFFFFF"/>
        </w:rPr>
        <w:t xml:space="preserve"> they have become</w:t>
      </w:r>
      <w:r w:rsidR="0028563D">
        <w:rPr>
          <w:rFonts w:asciiTheme="minorBidi" w:hAnsiTheme="minorBidi"/>
          <w:color w:val="202122"/>
          <w:shd w:val="clear" w:color="auto" w:fill="FFFFFF"/>
        </w:rPr>
        <w:t xml:space="preserve"> over the years – or</w:t>
      </w:r>
      <w:r w:rsidRPr="00C2545C">
        <w:rPr>
          <w:rFonts w:asciiTheme="minorBidi" w:hAnsiTheme="minorBidi"/>
          <w:color w:val="202122"/>
          <w:shd w:val="clear" w:color="auto" w:fill="FFFFFF"/>
        </w:rPr>
        <w:t xml:space="preserve"> simply to live in the present, without constantly chasing after anything. Not everyone who reaches old age succeeds in achieving this stage</w:t>
      </w:r>
      <w:r w:rsidR="0028563D">
        <w:rPr>
          <w:rFonts w:asciiTheme="minorBidi" w:hAnsiTheme="minorBidi"/>
          <w:color w:val="202122"/>
          <w:shd w:val="clear" w:color="auto" w:fill="FFFFFF"/>
        </w:rPr>
        <w:t>;</w:t>
      </w:r>
      <w:r w:rsidRPr="00C2545C">
        <w:rPr>
          <w:rFonts w:asciiTheme="minorBidi" w:hAnsiTheme="minorBidi"/>
          <w:color w:val="202122"/>
          <w:shd w:val="clear" w:color="auto" w:fill="FFFFFF"/>
        </w:rPr>
        <w:t xml:space="preserve"> </w:t>
      </w:r>
      <w:r w:rsidR="0028563D">
        <w:rPr>
          <w:rFonts w:asciiTheme="minorBidi" w:hAnsiTheme="minorBidi"/>
          <w:color w:val="202122"/>
          <w:shd w:val="clear" w:color="auto" w:fill="FFFFFF"/>
        </w:rPr>
        <w:t>many</w:t>
      </w:r>
      <w:r w:rsidR="0028563D" w:rsidRPr="00C2545C">
        <w:rPr>
          <w:rFonts w:asciiTheme="minorBidi" w:hAnsiTheme="minorBidi"/>
          <w:color w:val="202122"/>
          <w:shd w:val="clear" w:color="auto" w:fill="FFFFFF"/>
        </w:rPr>
        <w:t xml:space="preserve"> </w:t>
      </w:r>
      <w:r w:rsidRPr="00C2545C">
        <w:rPr>
          <w:rFonts w:asciiTheme="minorBidi" w:hAnsiTheme="minorBidi"/>
          <w:color w:val="202122"/>
          <w:shd w:val="clear" w:color="auto" w:fill="FFFFFF"/>
        </w:rPr>
        <w:t xml:space="preserve">people remain chained within the model or image that they created for themselves. But </w:t>
      </w:r>
      <w:r w:rsidR="00020A96">
        <w:rPr>
          <w:rFonts w:asciiTheme="minorBidi" w:hAnsiTheme="minorBidi"/>
          <w:color w:val="202122"/>
          <w:shd w:val="clear" w:color="auto" w:fill="FFFFFF"/>
        </w:rPr>
        <w:t xml:space="preserve">there is </w:t>
      </w:r>
      <w:r w:rsidRPr="00C2545C">
        <w:rPr>
          <w:rFonts w:asciiTheme="minorBidi" w:hAnsiTheme="minorBidi"/>
          <w:color w:val="202122"/>
          <w:shd w:val="clear" w:color="auto" w:fill="FFFFFF"/>
        </w:rPr>
        <w:t xml:space="preserve">at least the possibility of a certain flexibility at the stage where </w:t>
      </w:r>
      <w:r w:rsidR="003942DE" w:rsidRPr="00C2545C">
        <w:rPr>
          <w:rFonts w:asciiTheme="minorBidi" w:hAnsiTheme="minorBidi"/>
          <w:color w:val="202122"/>
          <w:shd w:val="clear" w:color="auto" w:fill="FFFFFF"/>
        </w:rPr>
        <w:t>the usual pursuits are</w:t>
      </w:r>
      <w:r w:rsidR="005048F7" w:rsidRPr="00C2545C">
        <w:rPr>
          <w:rFonts w:asciiTheme="minorBidi" w:hAnsiTheme="minorBidi"/>
          <w:color w:val="202122"/>
          <w:shd w:val="clear" w:color="auto" w:fill="FFFFFF"/>
        </w:rPr>
        <w:t xml:space="preserve"> no longer one’s primary occupation. This beggar’s blindness </w:t>
      </w:r>
      <w:r w:rsidR="00055BEF" w:rsidRPr="00C2545C">
        <w:rPr>
          <w:rFonts w:asciiTheme="minorBidi" w:hAnsiTheme="minorBidi"/>
          <w:color w:val="202122"/>
          <w:shd w:val="clear" w:color="auto" w:fill="FFFFFF"/>
        </w:rPr>
        <w:t xml:space="preserve">similarly allows him to ignore the usual clamor and to </w:t>
      </w:r>
      <w:r w:rsidR="00247711">
        <w:rPr>
          <w:rFonts w:asciiTheme="minorBidi" w:hAnsiTheme="minorBidi"/>
          <w:color w:val="202122"/>
          <w:shd w:val="clear" w:color="auto" w:fill="FFFFFF"/>
        </w:rPr>
        <w:t>connect</w:t>
      </w:r>
      <w:r w:rsidR="00247711" w:rsidRPr="00C2545C">
        <w:rPr>
          <w:rFonts w:asciiTheme="minorBidi" w:hAnsiTheme="minorBidi"/>
          <w:color w:val="202122"/>
          <w:shd w:val="clear" w:color="auto" w:fill="FFFFFF"/>
        </w:rPr>
        <w:t xml:space="preserve"> </w:t>
      </w:r>
      <w:r w:rsidR="00055BEF" w:rsidRPr="00C2545C">
        <w:rPr>
          <w:rFonts w:asciiTheme="minorBidi" w:hAnsiTheme="minorBidi"/>
          <w:color w:val="202122"/>
          <w:shd w:val="clear" w:color="auto" w:fill="FFFFFF"/>
        </w:rPr>
        <w:t>with t</w:t>
      </w:r>
      <w:r w:rsidR="003942DE" w:rsidRPr="00C2545C">
        <w:rPr>
          <w:rFonts w:asciiTheme="minorBidi" w:hAnsiTheme="minorBidi"/>
          <w:color w:val="202122"/>
          <w:shd w:val="clear" w:color="auto" w:fill="FFFFFF"/>
        </w:rPr>
        <w:t>he truth that lies</w:t>
      </w:r>
      <w:r w:rsidR="00055BEF" w:rsidRPr="00C2545C">
        <w:rPr>
          <w:rFonts w:asciiTheme="minorBidi" w:hAnsiTheme="minorBidi"/>
          <w:color w:val="202122"/>
          <w:shd w:val="clear" w:color="auto" w:fill="FFFFFF"/>
        </w:rPr>
        <w:t xml:space="preserve"> behind that </w:t>
      </w:r>
      <w:r w:rsidR="003942DE" w:rsidRPr="00C2545C">
        <w:rPr>
          <w:rFonts w:asciiTheme="minorBidi" w:hAnsiTheme="minorBidi"/>
          <w:color w:val="202122"/>
          <w:shd w:val="clear" w:color="auto" w:fill="FFFFFF"/>
        </w:rPr>
        <w:t xml:space="preserve">which </w:t>
      </w:r>
      <w:r w:rsidR="00055BEF" w:rsidRPr="00C2545C">
        <w:rPr>
          <w:rFonts w:asciiTheme="minorBidi" w:hAnsiTheme="minorBidi"/>
          <w:color w:val="202122"/>
          <w:shd w:val="clear" w:color="auto" w:fill="FFFFFF"/>
        </w:rPr>
        <w:t xml:space="preserve">distracts other people from the inner essence of things. </w:t>
      </w:r>
    </w:p>
    <w:p w14:paraId="04496082" w14:textId="0E07FD2C" w:rsidR="00055BEF" w:rsidRPr="00C2545C" w:rsidRDefault="00055BEF" w:rsidP="00EB6E5B">
      <w:pPr>
        <w:widowControl w:val="0"/>
        <w:shd w:val="clear" w:color="auto" w:fill="FFFFFF"/>
        <w:bidi w:val="0"/>
        <w:spacing w:line="240" w:lineRule="auto"/>
        <w:jc w:val="both"/>
        <w:rPr>
          <w:rFonts w:asciiTheme="minorBidi" w:hAnsiTheme="minorBidi"/>
          <w:color w:val="202122"/>
          <w:shd w:val="clear" w:color="auto" w:fill="FFFFFF"/>
        </w:rPr>
      </w:pPr>
    </w:p>
    <w:p w14:paraId="63883F53" w14:textId="487DE926" w:rsidR="00055BEF" w:rsidRPr="00C2545C" w:rsidRDefault="00055BEF" w:rsidP="00EB6E5B">
      <w:pPr>
        <w:widowControl w:val="0"/>
        <w:shd w:val="clear" w:color="auto" w:fill="FFFFFF"/>
        <w:bidi w:val="0"/>
        <w:spacing w:line="240" w:lineRule="auto"/>
        <w:ind w:firstLine="720"/>
        <w:jc w:val="both"/>
        <w:rPr>
          <w:rFonts w:asciiTheme="minorBidi" w:hAnsiTheme="minorBidi"/>
          <w:color w:val="202122"/>
          <w:shd w:val="clear" w:color="auto" w:fill="FFFFFF"/>
        </w:rPr>
      </w:pPr>
      <w:r w:rsidRPr="00C2545C">
        <w:rPr>
          <w:rFonts w:asciiTheme="minorBidi" w:hAnsiTheme="minorBidi"/>
          <w:color w:val="202122"/>
          <w:shd w:val="clear" w:color="auto" w:fill="FFFFFF"/>
        </w:rPr>
        <w:t xml:space="preserve">There is something harsh about this statement that R. Nachman makes through the blind beggar, because it negates </w:t>
      </w:r>
      <w:r w:rsidR="004174FC" w:rsidRPr="00C2545C">
        <w:rPr>
          <w:rFonts w:asciiTheme="minorBidi" w:hAnsiTheme="minorBidi"/>
          <w:color w:val="202122"/>
          <w:shd w:val="clear" w:color="auto" w:fill="FFFFFF"/>
        </w:rPr>
        <w:t xml:space="preserve">to a considerable extent </w:t>
      </w:r>
      <w:r w:rsidRPr="00C2545C">
        <w:rPr>
          <w:rFonts w:asciiTheme="minorBidi" w:hAnsiTheme="minorBidi"/>
          <w:color w:val="202122"/>
          <w:shd w:val="clear" w:color="auto" w:fill="FFFFFF"/>
        </w:rPr>
        <w:t xml:space="preserve">most of our everyday experience – which, admittedly, is consumed with </w:t>
      </w:r>
      <w:r w:rsidR="004174FC">
        <w:rPr>
          <w:rFonts w:asciiTheme="minorBidi" w:hAnsiTheme="minorBidi"/>
          <w:color w:val="202122"/>
          <w:shd w:val="clear" w:color="auto" w:fill="FFFFFF"/>
        </w:rPr>
        <w:t>pursuits</w:t>
      </w:r>
      <w:r w:rsidRPr="00C2545C">
        <w:rPr>
          <w:rFonts w:asciiTheme="minorBidi" w:hAnsiTheme="minorBidi"/>
          <w:color w:val="202122"/>
          <w:shd w:val="clear" w:color="auto" w:fill="FFFFFF"/>
        </w:rPr>
        <w:t xml:space="preserve"> that involve a lot of external “shells” and coverings</w:t>
      </w:r>
      <w:r w:rsidR="00DE4FD4">
        <w:rPr>
          <w:rFonts w:asciiTheme="minorBidi" w:hAnsiTheme="minorBidi"/>
          <w:color w:val="202122"/>
          <w:shd w:val="clear" w:color="auto" w:fill="FFFFFF"/>
        </w:rPr>
        <w:t>,</w:t>
      </w:r>
      <w:r w:rsidRPr="00C2545C">
        <w:rPr>
          <w:rFonts w:asciiTheme="minorBidi" w:hAnsiTheme="minorBidi"/>
          <w:color w:val="202122"/>
          <w:shd w:val="clear" w:color="auto" w:fill="FFFFFF"/>
        </w:rPr>
        <w:t xml:space="preserve"> far from the real essence, but </w:t>
      </w:r>
      <w:r w:rsidR="00DE4FD4">
        <w:rPr>
          <w:rFonts w:asciiTheme="minorBidi" w:hAnsiTheme="minorBidi"/>
          <w:color w:val="202122"/>
          <w:shd w:val="clear" w:color="auto" w:fill="FFFFFF"/>
        </w:rPr>
        <w:t>which</w:t>
      </w:r>
      <w:r w:rsidR="00DE4FD4" w:rsidRPr="00C2545C">
        <w:rPr>
          <w:rFonts w:asciiTheme="minorBidi" w:hAnsiTheme="minorBidi"/>
          <w:color w:val="202122"/>
          <w:shd w:val="clear" w:color="auto" w:fill="FFFFFF"/>
        </w:rPr>
        <w:t xml:space="preserve"> </w:t>
      </w:r>
      <w:r w:rsidRPr="00C2545C">
        <w:rPr>
          <w:rFonts w:asciiTheme="minorBidi" w:hAnsiTheme="minorBidi"/>
          <w:color w:val="202122"/>
          <w:shd w:val="clear" w:color="auto" w:fill="FFFFFF"/>
        </w:rPr>
        <w:t xml:space="preserve">is ultimately life as we live it. This is what a person has to deal with for most of his life; he may do so with a greater or lesser degree of success, but </w:t>
      </w:r>
      <w:r w:rsidR="00F82782">
        <w:rPr>
          <w:rFonts w:asciiTheme="minorBidi" w:hAnsiTheme="minorBidi"/>
          <w:color w:val="202122"/>
          <w:shd w:val="clear" w:color="auto" w:fill="FFFFFF"/>
        </w:rPr>
        <w:t>it</w:t>
      </w:r>
      <w:r w:rsidR="00F82782" w:rsidRPr="00C2545C">
        <w:rPr>
          <w:rFonts w:asciiTheme="minorBidi" w:hAnsiTheme="minorBidi"/>
          <w:color w:val="202122"/>
          <w:shd w:val="clear" w:color="auto" w:fill="FFFFFF"/>
        </w:rPr>
        <w:t xml:space="preserve"> </w:t>
      </w:r>
      <w:r w:rsidRPr="00C2545C">
        <w:rPr>
          <w:rFonts w:asciiTheme="minorBidi" w:hAnsiTheme="minorBidi"/>
          <w:color w:val="202122"/>
          <w:shd w:val="clear" w:color="auto" w:fill="FFFFFF"/>
        </w:rPr>
        <w:t xml:space="preserve">is what occupies him. The blind beggar’s statement </w:t>
      </w:r>
      <w:r w:rsidR="00F82782">
        <w:rPr>
          <w:rFonts w:asciiTheme="minorBidi" w:hAnsiTheme="minorBidi"/>
          <w:color w:val="202122"/>
          <w:shd w:val="clear" w:color="auto" w:fill="FFFFFF"/>
        </w:rPr>
        <w:t>seems to</w:t>
      </w:r>
      <w:r w:rsidR="003942DE" w:rsidRPr="00C2545C">
        <w:rPr>
          <w:rFonts w:asciiTheme="minorBidi" w:hAnsiTheme="minorBidi"/>
          <w:color w:val="202122"/>
          <w:shd w:val="clear" w:color="auto" w:fill="FFFFFF"/>
        </w:rPr>
        <w:t xml:space="preserve"> undermine</w:t>
      </w:r>
      <w:r w:rsidRPr="00C2545C">
        <w:rPr>
          <w:rFonts w:asciiTheme="minorBidi" w:hAnsiTheme="minorBidi"/>
          <w:color w:val="202122"/>
          <w:shd w:val="clear" w:color="auto" w:fill="FFFFFF"/>
        </w:rPr>
        <w:t xml:space="preserve"> all activity and initiative in the world, much of which is motivated by external factors but nevertheless serves to advance the world and develop it. The same </w:t>
      </w:r>
      <w:r w:rsidR="00F82782">
        <w:rPr>
          <w:rFonts w:asciiTheme="minorBidi" w:hAnsiTheme="minorBidi"/>
          <w:color w:val="202122"/>
          <w:shd w:val="clear" w:color="auto" w:fill="FFFFFF"/>
        </w:rPr>
        <w:t>can</w:t>
      </w:r>
      <w:r w:rsidR="00F82782" w:rsidRPr="00C2545C">
        <w:rPr>
          <w:rFonts w:asciiTheme="minorBidi" w:hAnsiTheme="minorBidi"/>
          <w:color w:val="202122"/>
          <w:shd w:val="clear" w:color="auto" w:fill="FFFFFF"/>
        </w:rPr>
        <w:t xml:space="preserve"> </w:t>
      </w:r>
      <w:r w:rsidRPr="00C2545C">
        <w:rPr>
          <w:rFonts w:asciiTheme="minorBidi" w:hAnsiTheme="minorBidi"/>
          <w:color w:val="202122"/>
          <w:shd w:val="clear" w:color="auto" w:fill="FFFFFF"/>
        </w:rPr>
        <w:t xml:space="preserve">be said of </w:t>
      </w:r>
      <w:r w:rsidR="003942DE" w:rsidRPr="00C2545C">
        <w:rPr>
          <w:rFonts w:asciiTheme="minorBidi" w:hAnsiTheme="minorBidi"/>
          <w:color w:val="202122"/>
          <w:shd w:val="clear" w:color="auto" w:fill="FFFFFF"/>
        </w:rPr>
        <w:t xml:space="preserve">the contrast between </w:t>
      </w:r>
      <w:r w:rsidRPr="00C2545C">
        <w:rPr>
          <w:rFonts w:asciiTheme="minorBidi" w:hAnsiTheme="minorBidi"/>
          <w:color w:val="202122"/>
          <w:shd w:val="clear" w:color="auto" w:fill="FFFFFF"/>
        </w:rPr>
        <w:t xml:space="preserve">blindness and sight. </w:t>
      </w:r>
      <w:r w:rsidR="003942DE" w:rsidRPr="00C2545C">
        <w:rPr>
          <w:rFonts w:asciiTheme="minorBidi" w:hAnsiTheme="minorBidi"/>
          <w:color w:val="202122"/>
          <w:shd w:val="clear" w:color="auto" w:fill="FFFFFF"/>
        </w:rPr>
        <w:t xml:space="preserve">The </w:t>
      </w:r>
      <w:r w:rsidRPr="00C2545C">
        <w:rPr>
          <w:rFonts w:asciiTheme="minorBidi" w:hAnsiTheme="minorBidi"/>
          <w:color w:val="202122"/>
          <w:shd w:val="clear" w:color="auto" w:fill="FFFFFF"/>
        </w:rPr>
        <w:t xml:space="preserve">message </w:t>
      </w:r>
      <w:r w:rsidR="003942DE" w:rsidRPr="00C2545C">
        <w:rPr>
          <w:rFonts w:asciiTheme="minorBidi" w:hAnsiTheme="minorBidi"/>
          <w:color w:val="202122"/>
          <w:shd w:val="clear" w:color="auto" w:fill="FFFFFF"/>
        </w:rPr>
        <w:t>may be read</w:t>
      </w:r>
      <w:r w:rsidR="00285F22">
        <w:rPr>
          <w:rFonts w:asciiTheme="minorBidi" w:hAnsiTheme="minorBidi"/>
          <w:color w:val="202122"/>
          <w:shd w:val="clear" w:color="auto" w:fill="FFFFFF"/>
        </w:rPr>
        <w:t>, however,</w:t>
      </w:r>
      <w:r w:rsidR="003942DE" w:rsidRPr="00C2545C">
        <w:rPr>
          <w:rFonts w:asciiTheme="minorBidi" w:hAnsiTheme="minorBidi"/>
          <w:color w:val="202122"/>
          <w:shd w:val="clear" w:color="auto" w:fill="FFFFFF"/>
        </w:rPr>
        <w:t xml:space="preserve"> a</w:t>
      </w:r>
      <w:r w:rsidRPr="00C2545C">
        <w:rPr>
          <w:rFonts w:asciiTheme="minorBidi" w:hAnsiTheme="minorBidi"/>
          <w:color w:val="202122"/>
          <w:shd w:val="clear" w:color="auto" w:fill="FFFFFF"/>
        </w:rPr>
        <w:t xml:space="preserve">s an extreme formulation designed to provoke thought. </w:t>
      </w:r>
      <w:r w:rsidR="00F06F57" w:rsidRPr="00C2545C">
        <w:rPr>
          <w:rFonts w:asciiTheme="minorBidi" w:hAnsiTheme="minorBidi"/>
          <w:color w:val="202122"/>
          <w:shd w:val="clear" w:color="auto" w:fill="FFFFFF"/>
        </w:rPr>
        <w:t xml:space="preserve">One need not embrace it wholly and literally; it can be incorporated into a more complex </w:t>
      </w:r>
      <w:r w:rsidR="00285F22" w:rsidRPr="00C2545C">
        <w:rPr>
          <w:rFonts w:asciiTheme="minorBidi" w:hAnsiTheme="minorBidi"/>
          <w:color w:val="202122"/>
          <w:shd w:val="clear" w:color="auto" w:fill="FFFFFF"/>
        </w:rPr>
        <w:t>worldview</w:t>
      </w:r>
      <w:r w:rsidR="00F06F57" w:rsidRPr="00C2545C">
        <w:rPr>
          <w:rFonts w:asciiTheme="minorBidi" w:hAnsiTheme="minorBidi"/>
          <w:color w:val="202122"/>
          <w:shd w:val="clear" w:color="auto" w:fill="FFFFFF"/>
        </w:rPr>
        <w:t xml:space="preserve">. To go to the extreme </w:t>
      </w:r>
      <w:r w:rsidR="00F06F57" w:rsidRPr="00C2545C">
        <w:rPr>
          <w:rFonts w:asciiTheme="minorBidi" w:hAnsiTheme="minorBidi"/>
          <w:color w:val="202122"/>
          <w:shd w:val="clear" w:color="auto" w:fill="FFFFFF"/>
        </w:rPr>
        <w:lastRenderedPageBreak/>
        <w:t>of blindness would not be correct because sight, too, gives us something important.</w:t>
      </w:r>
      <w:r w:rsidR="006B1BAB">
        <w:rPr>
          <w:rStyle w:val="FootnoteReference"/>
          <w:rFonts w:asciiTheme="minorBidi" w:hAnsiTheme="minorBidi"/>
          <w:color w:val="202122"/>
          <w:shd w:val="clear" w:color="auto" w:fill="FFFFFF"/>
        </w:rPr>
        <w:footnoteReference w:id="5"/>
      </w:r>
      <w:r w:rsidR="00F06F57" w:rsidRPr="00C2545C">
        <w:rPr>
          <w:rFonts w:asciiTheme="minorBidi" w:hAnsiTheme="minorBidi"/>
          <w:color w:val="202122"/>
          <w:shd w:val="clear" w:color="auto" w:fill="FFFFFF"/>
        </w:rPr>
        <w:t xml:space="preserve"> The story presents an extreme view, but we can internalize it</w:t>
      </w:r>
      <w:r w:rsidR="003942DE" w:rsidRPr="00C2545C">
        <w:rPr>
          <w:rFonts w:asciiTheme="minorBidi" w:hAnsiTheme="minorBidi"/>
          <w:color w:val="202122"/>
          <w:shd w:val="clear" w:color="auto" w:fill="FFFFFF"/>
        </w:rPr>
        <w:t xml:space="preserve"> in a partial, judicious manner, such</w:t>
      </w:r>
      <w:r w:rsidR="00F06F57" w:rsidRPr="00C2545C">
        <w:rPr>
          <w:rFonts w:asciiTheme="minorBidi" w:hAnsiTheme="minorBidi"/>
          <w:color w:val="202122"/>
          <w:shd w:val="clear" w:color="auto" w:fill="FFFFFF"/>
        </w:rPr>
        <w:t xml:space="preserve"> that it enriches our awareness of the inner layers of reality that lie beyond that which we can see, and </w:t>
      </w:r>
      <w:r w:rsidR="003942DE" w:rsidRPr="00C2545C">
        <w:rPr>
          <w:rFonts w:asciiTheme="minorBidi" w:hAnsiTheme="minorBidi"/>
          <w:color w:val="202122"/>
          <w:shd w:val="clear" w:color="auto" w:fill="FFFFFF"/>
        </w:rPr>
        <w:t xml:space="preserve">motivates us </w:t>
      </w:r>
      <w:r w:rsidR="00F06F57" w:rsidRPr="00C2545C">
        <w:rPr>
          <w:rFonts w:asciiTheme="minorBidi" w:hAnsiTheme="minorBidi"/>
          <w:color w:val="202122"/>
          <w:shd w:val="clear" w:color="auto" w:fill="FFFFFF"/>
        </w:rPr>
        <w:t>to always be on the lookout for them.</w:t>
      </w:r>
    </w:p>
    <w:p w14:paraId="33F53F38" w14:textId="62871CDF" w:rsidR="00F06F57" w:rsidRPr="00C2545C" w:rsidRDefault="00F06F57" w:rsidP="00EB6E5B">
      <w:pPr>
        <w:widowControl w:val="0"/>
        <w:shd w:val="clear" w:color="auto" w:fill="FFFFFF"/>
        <w:bidi w:val="0"/>
        <w:spacing w:line="240" w:lineRule="auto"/>
        <w:jc w:val="both"/>
        <w:rPr>
          <w:rFonts w:asciiTheme="minorBidi" w:hAnsiTheme="minorBidi"/>
          <w:color w:val="202122"/>
          <w:shd w:val="clear" w:color="auto" w:fill="FFFFFF"/>
        </w:rPr>
      </w:pPr>
    </w:p>
    <w:p w14:paraId="746B912E" w14:textId="38F7A8F5" w:rsidR="00F06F57" w:rsidRPr="00C2545C" w:rsidRDefault="00F06F57" w:rsidP="00EB6E5B">
      <w:pPr>
        <w:widowControl w:val="0"/>
        <w:shd w:val="clear" w:color="auto" w:fill="FFFFFF"/>
        <w:bidi w:val="0"/>
        <w:spacing w:line="240" w:lineRule="auto"/>
        <w:jc w:val="both"/>
        <w:rPr>
          <w:rFonts w:asciiTheme="minorBidi" w:hAnsiTheme="minorBidi"/>
          <w:b/>
          <w:bCs/>
          <w:color w:val="202122"/>
          <w:shd w:val="clear" w:color="auto" w:fill="FFFFFF"/>
        </w:rPr>
      </w:pPr>
      <w:r w:rsidRPr="00C2545C">
        <w:rPr>
          <w:rFonts w:asciiTheme="minorBidi" w:hAnsiTheme="minorBidi"/>
          <w:b/>
          <w:bCs/>
          <w:color w:val="202122"/>
          <w:shd w:val="clear" w:color="auto" w:fill="FFFFFF"/>
        </w:rPr>
        <w:t xml:space="preserve">The </w:t>
      </w:r>
      <w:r w:rsidR="007270AE" w:rsidRPr="00C2545C">
        <w:rPr>
          <w:rFonts w:asciiTheme="minorBidi" w:hAnsiTheme="minorBidi"/>
          <w:b/>
          <w:bCs/>
          <w:color w:val="202122"/>
          <w:shd w:val="clear" w:color="auto" w:fill="FFFFFF"/>
        </w:rPr>
        <w:t xml:space="preserve">Ruzhin </w:t>
      </w:r>
      <w:r w:rsidRPr="00C2545C">
        <w:rPr>
          <w:rFonts w:asciiTheme="minorBidi" w:hAnsiTheme="minorBidi"/>
          <w:b/>
          <w:bCs/>
          <w:color w:val="202122"/>
          <w:shd w:val="clear" w:color="auto" w:fill="FFFFFF"/>
        </w:rPr>
        <w:t xml:space="preserve">story of Beggars </w:t>
      </w:r>
    </w:p>
    <w:p w14:paraId="4C627075" w14:textId="77777777" w:rsidR="00C2545C" w:rsidRDefault="00C2545C" w:rsidP="00EB6E5B">
      <w:pPr>
        <w:widowControl w:val="0"/>
        <w:shd w:val="clear" w:color="auto" w:fill="FFFFFF"/>
        <w:bidi w:val="0"/>
        <w:spacing w:line="240" w:lineRule="auto"/>
        <w:jc w:val="both"/>
        <w:rPr>
          <w:rFonts w:asciiTheme="minorBidi" w:hAnsiTheme="minorBidi"/>
          <w:color w:val="202122"/>
          <w:shd w:val="clear" w:color="auto" w:fill="FFFFFF"/>
        </w:rPr>
      </w:pPr>
    </w:p>
    <w:p w14:paraId="58C2A034" w14:textId="5A06D2F3" w:rsidR="00031A9A" w:rsidRDefault="00F06F57" w:rsidP="00EB6E5B">
      <w:pPr>
        <w:widowControl w:val="0"/>
        <w:shd w:val="clear" w:color="auto" w:fill="FFFFFF"/>
        <w:bidi w:val="0"/>
        <w:spacing w:line="240" w:lineRule="auto"/>
        <w:ind w:firstLine="720"/>
        <w:jc w:val="both"/>
        <w:rPr>
          <w:rFonts w:asciiTheme="minorBidi" w:hAnsiTheme="minorBidi"/>
          <w:color w:val="202122"/>
          <w:shd w:val="clear" w:color="auto" w:fill="FFFFFF"/>
        </w:rPr>
      </w:pPr>
      <w:r w:rsidRPr="00C2545C">
        <w:rPr>
          <w:rFonts w:asciiTheme="minorBidi" w:hAnsiTheme="minorBidi"/>
          <w:color w:val="202122"/>
          <w:shd w:val="clear" w:color="auto" w:fill="FFFFFF"/>
        </w:rPr>
        <w:t>Having devoted some attention to R. Nachman’s beggars, let us now consider a different view of beggars, this time from a story att</w:t>
      </w:r>
      <w:r w:rsidR="00031A9A" w:rsidRPr="00C2545C">
        <w:rPr>
          <w:rFonts w:asciiTheme="minorBidi" w:hAnsiTheme="minorBidi"/>
          <w:color w:val="202122"/>
          <w:shd w:val="clear" w:color="auto" w:fill="FFFFFF"/>
        </w:rPr>
        <w:t>ributed to R. Yisrael of Ruzhin.</w:t>
      </w:r>
      <w:r w:rsidRPr="00C2545C">
        <w:rPr>
          <w:rFonts w:asciiTheme="minorBidi" w:hAnsiTheme="minorBidi"/>
          <w:color w:val="202122"/>
          <w:shd w:val="clear" w:color="auto" w:fill="FFFFFF"/>
        </w:rPr>
        <w:t xml:space="preserve"> The background to the story is a framework narrative (which, for the sake of brevity, I have not included here in its entirety) in which the Rebbe travels to a town that is seeking his help</w:t>
      </w:r>
      <w:r w:rsidR="00031A9A" w:rsidRPr="00C2545C">
        <w:rPr>
          <w:rFonts w:asciiTheme="minorBidi" w:hAnsiTheme="minorBidi"/>
          <w:color w:val="202122"/>
          <w:shd w:val="clear" w:color="auto" w:fill="FFFFFF"/>
        </w:rPr>
        <w:t xml:space="preserve">. On his return journey, one of his escorts remarks on the great sum that the Rebbe collected from the townspeople (to be put towards the needs of the Chassidic court). </w:t>
      </w:r>
    </w:p>
    <w:p w14:paraId="30CE676E" w14:textId="77777777" w:rsidR="00C2545C" w:rsidRPr="00C2545C" w:rsidRDefault="00C2545C" w:rsidP="00EB6E5B">
      <w:pPr>
        <w:widowControl w:val="0"/>
        <w:shd w:val="clear" w:color="auto" w:fill="FFFFFF"/>
        <w:bidi w:val="0"/>
        <w:spacing w:line="240" w:lineRule="auto"/>
        <w:ind w:firstLine="720"/>
        <w:jc w:val="both"/>
        <w:rPr>
          <w:rFonts w:asciiTheme="minorBidi" w:hAnsiTheme="minorBidi"/>
          <w:color w:val="202122"/>
          <w:shd w:val="clear" w:color="auto" w:fill="FFFFFF"/>
        </w:rPr>
      </w:pPr>
    </w:p>
    <w:p w14:paraId="2472906D" w14:textId="043B2F5E" w:rsidR="00031A9A" w:rsidRPr="00C2545C" w:rsidRDefault="00031A9A" w:rsidP="00EB6E5B">
      <w:pPr>
        <w:widowControl w:val="0"/>
        <w:shd w:val="clear" w:color="auto" w:fill="FFFFFF"/>
        <w:bidi w:val="0"/>
        <w:spacing w:line="240" w:lineRule="auto"/>
        <w:ind w:left="720"/>
        <w:jc w:val="both"/>
        <w:rPr>
          <w:rFonts w:asciiTheme="minorBidi" w:hAnsiTheme="minorBidi"/>
          <w:color w:val="202122"/>
          <w:shd w:val="clear" w:color="auto" w:fill="FFFFFF"/>
        </w:rPr>
      </w:pPr>
      <w:r w:rsidRPr="00C2545C">
        <w:rPr>
          <w:rFonts w:asciiTheme="minorBidi" w:hAnsiTheme="minorBidi"/>
          <w:color w:val="202122"/>
          <w:shd w:val="clear" w:color="auto" w:fill="FFFFFF"/>
        </w:rPr>
        <w:t xml:space="preserve">Our holy Rabbi responded: </w:t>
      </w:r>
      <w:r w:rsidR="009A1693">
        <w:rPr>
          <w:rFonts w:asciiTheme="minorBidi" w:hAnsiTheme="minorBidi"/>
          <w:color w:val="202122"/>
          <w:shd w:val="clear" w:color="auto" w:fill="FFFFFF"/>
        </w:rPr>
        <w:t>“</w:t>
      </w:r>
      <w:r w:rsidRPr="00C2545C">
        <w:rPr>
          <w:rFonts w:asciiTheme="minorBidi" w:hAnsiTheme="minorBidi"/>
          <w:color w:val="202122"/>
          <w:shd w:val="clear" w:color="auto" w:fill="FFFFFF"/>
        </w:rPr>
        <w:t xml:space="preserve">Is even that sum considered money among you? But all the money in the world is mine!” And he </w:t>
      </w:r>
      <w:r w:rsidR="00BC713C" w:rsidRPr="00C2545C">
        <w:rPr>
          <w:rFonts w:asciiTheme="minorBidi" w:hAnsiTheme="minorBidi"/>
          <w:color w:val="202122"/>
          <w:shd w:val="clear" w:color="auto" w:fill="FFFFFF"/>
        </w:rPr>
        <w:t xml:space="preserve">told </w:t>
      </w:r>
      <w:r w:rsidRPr="00C2545C">
        <w:rPr>
          <w:rFonts w:asciiTheme="minorBidi" w:hAnsiTheme="minorBidi"/>
          <w:color w:val="202122"/>
          <w:shd w:val="clear" w:color="auto" w:fill="FFFFFF"/>
        </w:rPr>
        <w:t>a story:</w:t>
      </w:r>
    </w:p>
    <w:p w14:paraId="1583256F" w14:textId="343CF202" w:rsidR="0051386B" w:rsidRPr="00C2545C" w:rsidRDefault="00031A9A" w:rsidP="00EB6E5B">
      <w:pPr>
        <w:widowControl w:val="0"/>
        <w:shd w:val="clear" w:color="auto" w:fill="FFFFFF"/>
        <w:bidi w:val="0"/>
        <w:spacing w:line="240" w:lineRule="auto"/>
        <w:ind w:left="720"/>
        <w:jc w:val="both"/>
        <w:rPr>
          <w:rFonts w:asciiTheme="minorBidi" w:hAnsiTheme="minorBidi"/>
          <w:color w:val="202122"/>
          <w:shd w:val="clear" w:color="auto" w:fill="FFFFFF"/>
        </w:rPr>
      </w:pPr>
      <w:r w:rsidRPr="00C2545C">
        <w:rPr>
          <w:rFonts w:asciiTheme="minorBidi" w:hAnsiTheme="minorBidi"/>
          <w:color w:val="202122"/>
          <w:shd w:val="clear" w:color="auto" w:fill="FFFFFF"/>
        </w:rPr>
        <w:t xml:space="preserve">There was a certain beggar who was very successful and became very wealthy, and wanted to give his children the privilege of continuing his path and becoming beggars like himself. So he instructed the midwife who </w:t>
      </w:r>
      <w:r w:rsidR="003942DE" w:rsidRPr="00C2545C">
        <w:rPr>
          <w:rFonts w:asciiTheme="minorBidi" w:hAnsiTheme="minorBidi"/>
          <w:color w:val="202122"/>
          <w:shd w:val="clear" w:color="auto" w:fill="FFFFFF"/>
        </w:rPr>
        <w:t xml:space="preserve">would attend </w:t>
      </w:r>
      <w:r w:rsidRPr="00C2545C">
        <w:rPr>
          <w:rFonts w:asciiTheme="minorBidi" w:hAnsiTheme="minorBidi"/>
          <w:color w:val="202122"/>
          <w:shd w:val="clear" w:color="auto" w:fill="FFFFFF"/>
        </w:rPr>
        <w:t>his wife as she gave birth that she should “look upon the birthstool: if it is a boy</w:t>
      </w:r>
      <w:r w:rsidR="00F416A7">
        <w:rPr>
          <w:rFonts w:asciiTheme="minorBidi" w:hAnsiTheme="minorBidi"/>
          <w:color w:val="202122"/>
          <w:shd w:val="clear" w:color="auto" w:fill="FFFFFF"/>
        </w:rPr>
        <w:t>,</w:t>
      </w:r>
      <w:r w:rsidRPr="00C2545C">
        <w:rPr>
          <w:rFonts w:asciiTheme="minorBidi" w:hAnsiTheme="minorBidi"/>
          <w:color w:val="202122"/>
          <w:shd w:val="clear" w:color="auto" w:fill="FFFFFF"/>
        </w:rPr>
        <w:t xml:space="preserve"> she should afflict him with some permanent defect – blindness or a broken hand or foot –</w:t>
      </w:r>
      <w:r w:rsidR="0051386B" w:rsidRPr="00C2545C">
        <w:rPr>
          <w:rFonts w:asciiTheme="minorBidi" w:hAnsiTheme="minorBidi"/>
          <w:color w:val="202122"/>
          <w:shd w:val="clear" w:color="auto" w:fill="FFFFFF"/>
        </w:rPr>
        <w:t xml:space="preserve"> that would render him fit to be a beggar, since beggars usually have some sort of disability.</w:t>
      </w:r>
    </w:p>
    <w:p w14:paraId="40DB680B" w14:textId="34B2ED37" w:rsidR="0051386B" w:rsidRPr="00C2545C" w:rsidRDefault="0051386B" w:rsidP="00EB6E5B">
      <w:pPr>
        <w:widowControl w:val="0"/>
        <w:shd w:val="clear" w:color="auto" w:fill="FFFFFF"/>
        <w:bidi w:val="0"/>
        <w:spacing w:line="240" w:lineRule="auto"/>
        <w:ind w:left="720"/>
        <w:jc w:val="both"/>
        <w:rPr>
          <w:rFonts w:asciiTheme="minorBidi" w:hAnsiTheme="minorBidi"/>
          <w:color w:val="202122"/>
          <w:shd w:val="clear" w:color="auto" w:fill="FFFFFF"/>
        </w:rPr>
      </w:pPr>
      <w:r w:rsidRPr="00C2545C">
        <w:rPr>
          <w:rFonts w:asciiTheme="minorBidi" w:hAnsiTheme="minorBidi"/>
          <w:color w:val="202122"/>
          <w:shd w:val="clear" w:color="auto" w:fill="FFFFFF"/>
        </w:rPr>
        <w:t>On one occasion a beautiful and handsome child was born to him, and his mother didn’t have the heart to disfigure his beauty by inflicting a defect. She said to her husband, “It pains me greatly to maim a precious, beautiful son. Let this one alone of all our sons remain without any defect.” And he agreed to this.</w:t>
      </w:r>
    </w:p>
    <w:p w14:paraId="4F432A4D" w14:textId="6C3F4108" w:rsidR="0051386B" w:rsidRPr="00C2545C" w:rsidRDefault="0051386B" w:rsidP="00EB6E5B">
      <w:pPr>
        <w:widowControl w:val="0"/>
        <w:shd w:val="clear" w:color="auto" w:fill="FFFFFF"/>
        <w:bidi w:val="0"/>
        <w:spacing w:line="240" w:lineRule="auto"/>
        <w:ind w:left="720"/>
        <w:jc w:val="both"/>
        <w:rPr>
          <w:rFonts w:asciiTheme="minorBidi" w:hAnsiTheme="minorBidi"/>
          <w:color w:val="202122"/>
          <w:shd w:val="clear" w:color="auto" w:fill="FFFFFF"/>
        </w:rPr>
      </w:pPr>
      <w:r w:rsidRPr="00C2545C">
        <w:rPr>
          <w:rFonts w:asciiTheme="minorBidi" w:hAnsiTheme="minorBidi"/>
          <w:color w:val="202122"/>
          <w:shd w:val="clear" w:color="auto" w:fill="FFFFFF"/>
        </w:rPr>
        <w:t xml:space="preserve">When his time came to die, he summoned his sons and commanded that all his possessions be given to the son who was physically intact, with no defect. His disfigured sons shouted at him, “Father, why have you changed your way? It should be the opposite: we, who are maimed, are the ones you should have compassion on! You should give us a greater portion of your possessions than our brother, who is complete and perfect in all his </w:t>
      </w:r>
      <w:r w:rsidR="00BC713C" w:rsidRPr="00C2545C">
        <w:rPr>
          <w:rFonts w:asciiTheme="minorBidi" w:hAnsiTheme="minorBidi"/>
          <w:color w:val="202122"/>
          <w:shd w:val="clear" w:color="auto" w:fill="FFFFFF"/>
        </w:rPr>
        <w:t>bodily parts. We have no ability to engage in any sort of labor!”</w:t>
      </w:r>
    </w:p>
    <w:p w14:paraId="51AEC731" w14:textId="2BF0034F" w:rsidR="00BC713C" w:rsidRPr="00C2545C" w:rsidRDefault="00BC713C" w:rsidP="00EB6E5B">
      <w:pPr>
        <w:widowControl w:val="0"/>
        <w:shd w:val="clear" w:color="auto" w:fill="FFFFFF"/>
        <w:bidi w:val="0"/>
        <w:spacing w:line="240" w:lineRule="auto"/>
        <w:ind w:left="720"/>
        <w:jc w:val="both"/>
        <w:rPr>
          <w:rFonts w:asciiTheme="minorBidi" w:hAnsiTheme="minorBidi"/>
          <w:color w:val="202122"/>
          <w:shd w:val="clear" w:color="auto" w:fill="FFFFFF"/>
        </w:rPr>
      </w:pPr>
      <w:r w:rsidRPr="00C2545C">
        <w:rPr>
          <w:rFonts w:asciiTheme="minorBidi" w:hAnsiTheme="minorBidi"/>
          <w:color w:val="202122"/>
          <w:shd w:val="clear" w:color="auto" w:fill="FFFFFF"/>
        </w:rPr>
        <w:t xml:space="preserve">The father replied: “It is not so, my disfigured sons. You have no need to worry </w:t>
      </w:r>
      <w:r w:rsidR="003942DE" w:rsidRPr="00C2545C">
        <w:rPr>
          <w:rFonts w:asciiTheme="minorBidi" w:hAnsiTheme="minorBidi"/>
          <w:color w:val="202122"/>
          <w:shd w:val="clear" w:color="auto" w:fill="FFFFFF"/>
        </w:rPr>
        <w:t xml:space="preserve">about </w:t>
      </w:r>
      <w:r w:rsidRPr="00C2545C">
        <w:rPr>
          <w:rFonts w:asciiTheme="minorBidi" w:hAnsiTheme="minorBidi"/>
          <w:color w:val="202122"/>
          <w:shd w:val="clear" w:color="auto" w:fill="FFFFFF"/>
        </w:rPr>
        <w:t>the future, for I am leaving you a good inheritance, and you will all be able to be beggars because of the defects that were implanted in you. But the son who is physically intact and unable to be a beggar – it is proper that all my wealth and property be given to him…”</w:t>
      </w:r>
    </w:p>
    <w:p w14:paraId="3FD1B30E" w14:textId="7761E535" w:rsidR="00BC713C" w:rsidRPr="00C2545C" w:rsidRDefault="00BC713C" w:rsidP="00EB6E5B">
      <w:pPr>
        <w:widowControl w:val="0"/>
        <w:shd w:val="clear" w:color="auto" w:fill="FFFFFF"/>
        <w:bidi w:val="0"/>
        <w:spacing w:line="240" w:lineRule="auto"/>
        <w:ind w:left="720"/>
        <w:jc w:val="both"/>
        <w:rPr>
          <w:rFonts w:asciiTheme="minorBidi" w:hAnsiTheme="minorBidi"/>
          <w:color w:val="202122"/>
          <w:shd w:val="clear" w:color="auto" w:fill="FFFFFF"/>
        </w:rPr>
      </w:pPr>
      <w:r w:rsidRPr="00C2545C">
        <w:rPr>
          <w:rFonts w:asciiTheme="minorBidi" w:hAnsiTheme="minorBidi"/>
          <w:color w:val="202122"/>
          <w:shd w:val="clear" w:color="auto" w:fill="FFFFFF"/>
        </w:rPr>
        <w:t>And [the Ruzhiner] concluded with the words: “Am I not one of those children who has no defect, and all the wealth and the money in the world belong to me…”</w:t>
      </w:r>
    </w:p>
    <w:p w14:paraId="01A3241C" w14:textId="51406E69" w:rsidR="00BC713C" w:rsidRPr="00C2545C" w:rsidRDefault="00BC713C" w:rsidP="00EB6E5B">
      <w:pPr>
        <w:widowControl w:val="0"/>
        <w:shd w:val="clear" w:color="auto" w:fill="FFFFFF"/>
        <w:bidi w:val="0"/>
        <w:spacing w:line="240" w:lineRule="auto"/>
        <w:ind w:left="720"/>
        <w:jc w:val="both"/>
        <w:rPr>
          <w:rFonts w:asciiTheme="minorBidi" w:hAnsiTheme="minorBidi"/>
          <w:color w:val="202122"/>
          <w:shd w:val="clear" w:color="auto" w:fill="FFFFFF"/>
        </w:rPr>
      </w:pPr>
      <w:r w:rsidRPr="00C2545C">
        <w:rPr>
          <w:rFonts w:asciiTheme="minorBidi" w:hAnsiTheme="minorBidi"/>
          <w:color w:val="202122"/>
          <w:shd w:val="clear" w:color="auto" w:fill="FFFFFF"/>
        </w:rPr>
        <w:t>Understand this well.</w:t>
      </w:r>
      <w:r w:rsidR="009A1693">
        <w:rPr>
          <w:rFonts w:asciiTheme="minorBidi" w:hAnsiTheme="minorBidi"/>
          <w:color w:val="202122"/>
          <w:shd w:val="clear" w:color="auto" w:fill="FFFFFF"/>
        </w:rPr>
        <w:t xml:space="preserve"> </w:t>
      </w:r>
      <w:r w:rsidR="009A1693" w:rsidRPr="00C2545C">
        <w:rPr>
          <w:rFonts w:asciiTheme="minorBidi" w:hAnsiTheme="minorBidi"/>
          <w:color w:val="202122"/>
          <w:shd w:val="clear" w:color="auto" w:fill="FFFFFF"/>
        </w:rPr>
        <w:t xml:space="preserve">(R. Reuven Zak, </w:t>
      </w:r>
      <w:r w:rsidR="009A1693" w:rsidRPr="00C2545C">
        <w:rPr>
          <w:rFonts w:asciiTheme="minorBidi" w:hAnsiTheme="minorBidi"/>
          <w:i/>
          <w:iCs/>
          <w:color w:val="202122"/>
          <w:shd w:val="clear" w:color="auto" w:fill="FFFFFF"/>
        </w:rPr>
        <w:t>Knesset Yisrael: Derashot, Imrot ve-Sippurim mi-shel ha-Ruzhiner</w:t>
      </w:r>
      <w:r w:rsidR="009A1693" w:rsidRPr="00C2545C">
        <w:rPr>
          <w:rFonts w:asciiTheme="minorBidi" w:hAnsiTheme="minorBidi"/>
          <w:color w:val="202122"/>
          <w:shd w:val="clear" w:color="auto" w:fill="FFFFFF"/>
        </w:rPr>
        <w:t>)</w:t>
      </w:r>
    </w:p>
    <w:p w14:paraId="6018EBB3" w14:textId="37172DBC" w:rsidR="00BC713C" w:rsidRPr="00C2545C" w:rsidRDefault="00BC713C" w:rsidP="00EB6E5B">
      <w:pPr>
        <w:widowControl w:val="0"/>
        <w:shd w:val="clear" w:color="auto" w:fill="FFFFFF"/>
        <w:bidi w:val="0"/>
        <w:spacing w:line="240" w:lineRule="auto"/>
        <w:jc w:val="both"/>
        <w:rPr>
          <w:rFonts w:asciiTheme="minorBidi" w:hAnsiTheme="minorBidi"/>
          <w:color w:val="202122"/>
          <w:shd w:val="clear" w:color="auto" w:fill="FFFFFF"/>
        </w:rPr>
      </w:pPr>
    </w:p>
    <w:p w14:paraId="0F425ADE" w14:textId="09301D0E" w:rsidR="00BC713C" w:rsidRPr="00C2545C" w:rsidRDefault="00BC713C" w:rsidP="00EB6E5B">
      <w:pPr>
        <w:widowControl w:val="0"/>
        <w:shd w:val="clear" w:color="auto" w:fill="FFFFFF"/>
        <w:bidi w:val="0"/>
        <w:spacing w:line="240" w:lineRule="auto"/>
        <w:ind w:firstLine="720"/>
        <w:jc w:val="both"/>
        <w:rPr>
          <w:rFonts w:asciiTheme="minorBidi" w:hAnsiTheme="minorBidi"/>
          <w:color w:val="202122"/>
          <w:shd w:val="clear" w:color="auto" w:fill="FFFFFF"/>
        </w:rPr>
      </w:pPr>
      <w:r w:rsidRPr="00C2545C">
        <w:rPr>
          <w:rFonts w:asciiTheme="minorBidi" w:hAnsiTheme="minorBidi"/>
          <w:color w:val="202122"/>
          <w:shd w:val="clear" w:color="auto" w:fill="FFFFFF"/>
        </w:rPr>
        <w:t xml:space="preserve">The story seems to be moving in a certain direction, but at the end there is a </w:t>
      </w:r>
      <w:r w:rsidRPr="00C2545C">
        <w:rPr>
          <w:rFonts w:asciiTheme="minorBidi" w:hAnsiTheme="minorBidi"/>
          <w:color w:val="202122"/>
          <w:shd w:val="clear" w:color="auto" w:fill="FFFFFF"/>
        </w:rPr>
        <w:lastRenderedPageBreak/>
        <w:t xml:space="preserve">sudden twist. </w:t>
      </w:r>
      <w:r w:rsidR="0043144F" w:rsidRPr="00C2545C">
        <w:rPr>
          <w:rFonts w:asciiTheme="minorBidi" w:hAnsiTheme="minorBidi"/>
          <w:color w:val="202122"/>
          <w:shd w:val="clear" w:color="auto" w:fill="FFFFFF"/>
        </w:rPr>
        <w:t>At first</w:t>
      </w:r>
      <w:r w:rsidR="006E6C40">
        <w:rPr>
          <w:rFonts w:asciiTheme="minorBidi" w:hAnsiTheme="minorBidi"/>
          <w:color w:val="202122"/>
          <w:shd w:val="clear" w:color="auto" w:fill="FFFFFF"/>
        </w:rPr>
        <w:t>,</w:t>
      </w:r>
      <w:r w:rsidR="0043144F" w:rsidRPr="00C2545C">
        <w:rPr>
          <w:rFonts w:asciiTheme="minorBidi" w:hAnsiTheme="minorBidi"/>
          <w:color w:val="202122"/>
          <w:shd w:val="clear" w:color="auto" w:fill="FFFFFF"/>
        </w:rPr>
        <w:t xml:space="preserve"> </w:t>
      </w:r>
      <w:r w:rsidRPr="00C2545C">
        <w:rPr>
          <w:rFonts w:asciiTheme="minorBidi" w:hAnsiTheme="minorBidi"/>
          <w:color w:val="202122"/>
          <w:shd w:val="clear" w:color="auto" w:fill="FFFFFF"/>
        </w:rPr>
        <w:t xml:space="preserve">we have the impression that the narrator is glorifying </w:t>
      </w:r>
      <w:r w:rsidR="000E7B7B" w:rsidRPr="00C2545C">
        <w:rPr>
          <w:rFonts w:asciiTheme="minorBidi" w:hAnsiTheme="minorBidi"/>
          <w:color w:val="202122"/>
          <w:shd w:val="clear" w:color="auto" w:fill="FFFFFF"/>
        </w:rPr>
        <w:t xml:space="preserve">the status and the life of the beggar. The father, having experienced great success as a beggar, wishes to bequeath this occupation to his sons. </w:t>
      </w:r>
      <w:r w:rsidR="007D681C">
        <w:rPr>
          <w:rFonts w:asciiTheme="minorBidi" w:hAnsiTheme="minorBidi"/>
          <w:color w:val="202122"/>
          <w:shd w:val="clear" w:color="auto" w:fill="FFFFFF"/>
        </w:rPr>
        <w:t>H</w:t>
      </w:r>
      <w:r w:rsidR="000E7B7B" w:rsidRPr="00C2545C">
        <w:rPr>
          <w:rFonts w:asciiTheme="minorBidi" w:hAnsiTheme="minorBidi"/>
          <w:color w:val="202122"/>
          <w:shd w:val="clear" w:color="auto" w:fill="FFFFFF"/>
        </w:rPr>
        <w:t>e is “forced” to bequeath his possessions</w:t>
      </w:r>
      <w:r w:rsidR="007D681C">
        <w:rPr>
          <w:rFonts w:asciiTheme="minorBidi" w:hAnsiTheme="minorBidi"/>
          <w:color w:val="202122"/>
          <w:shd w:val="clear" w:color="auto" w:fill="FFFFFF"/>
        </w:rPr>
        <w:t xml:space="preserve"> t</w:t>
      </w:r>
      <w:r w:rsidR="007D681C" w:rsidRPr="00C2545C">
        <w:rPr>
          <w:rFonts w:asciiTheme="minorBidi" w:hAnsiTheme="minorBidi"/>
          <w:color w:val="202122"/>
          <w:shd w:val="clear" w:color="auto" w:fill="FFFFFF"/>
        </w:rPr>
        <w:t>o the son who is physically intact</w:t>
      </w:r>
      <w:r w:rsidR="007D681C">
        <w:rPr>
          <w:rFonts w:asciiTheme="minorBidi" w:hAnsiTheme="minorBidi"/>
          <w:color w:val="202122"/>
          <w:shd w:val="clear" w:color="auto" w:fill="FFFFFF"/>
        </w:rPr>
        <w:t>,</w:t>
      </w:r>
      <w:r w:rsidR="000E7B7B" w:rsidRPr="00C2545C">
        <w:rPr>
          <w:rFonts w:asciiTheme="minorBidi" w:hAnsiTheme="minorBidi"/>
          <w:color w:val="202122"/>
          <w:shd w:val="clear" w:color="auto" w:fill="FFFFFF"/>
        </w:rPr>
        <w:t xml:space="preserve"> since he is </w:t>
      </w:r>
      <w:r w:rsidR="00315814">
        <w:rPr>
          <w:rFonts w:asciiTheme="minorBidi" w:hAnsiTheme="minorBidi"/>
          <w:color w:val="202122"/>
          <w:shd w:val="clear" w:color="auto" w:fill="FFFFFF"/>
        </w:rPr>
        <w:t xml:space="preserve">the </w:t>
      </w:r>
      <w:r w:rsidR="000E7B7B" w:rsidRPr="00C2545C">
        <w:rPr>
          <w:rFonts w:asciiTheme="minorBidi" w:hAnsiTheme="minorBidi"/>
          <w:color w:val="202122"/>
          <w:shd w:val="clear" w:color="auto" w:fill="FFFFFF"/>
        </w:rPr>
        <w:t xml:space="preserve">only one – “poor boy” – who cannot fulfill his destiny </w:t>
      </w:r>
      <w:r w:rsidR="0043144F" w:rsidRPr="00C2545C">
        <w:rPr>
          <w:rFonts w:asciiTheme="minorBidi" w:hAnsiTheme="minorBidi"/>
          <w:color w:val="202122"/>
          <w:shd w:val="clear" w:color="auto" w:fill="FFFFFF"/>
        </w:rPr>
        <w:t>of making a living by begging. However, t</w:t>
      </w:r>
      <w:r w:rsidR="000E7B7B" w:rsidRPr="00C2545C">
        <w:rPr>
          <w:rFonts w:asciiTheme="minorBidi" w:hAnsiTheme="minorBidi"/>
          <w:color w:val="202122"/>
          <w:shd w:val="clear" w:color="auto" w:fill="FFFFFF"/>
        </w:rPr>
        <w:t xml:space="preserve">he sensitive ear will also pick up </w:t>
      </w:r>
      <w:r w:rsidR="00315814">
        <w:rPr>
          <w:rFonts w:asciiTheme="minorBidi" w:hAnsiTheme="minorBidi"/>
          <w:color w:val="202122"/>
          <w:shd w:val="clear" w:color="auto" w:fill="FFFFFF"/>
        </w:rPr>
        <w:t xml:space="preserve">on </w:t>
      </w:r>
      <w:r w:rsidR="000E7B7B" w:rsidRPr="00C2545C">
        <w:rPr>
          <w:rFonts w:asciiTheme="minorBidi" w:hAnsiTheme="minorBidi"/>
          <w:color w:val="202122"/>
          <w:shd w:val="clear" w:color="auto" w:fill="FFFFFF"/>
        </w:rPr>
        <w:t xml:space="preserve">the criticism that is also apparently being leveled here: the decision to deliberately maim a baby sounds exceptionally cruel, and this alone would be enough to convey R. Yisrael’s criticism of </w:t>
      </w:r>
      <w:r w:rsidR="0043144F" w:rsidRPr="00C2545C">
        <w:rPr>
          <w:rFonts w:asciiTheme="minorBidi" w:hAnsiTheme="minorBidi"/>
          <w:color w:val="202122"/>
          <w:shd w:val="clear" w:color="auto" w:fill="FFFFFF"/>
        </w:rPr>
        <w:t>this glorification of</w:t>
      </w:r>
      <w:r w:rsidR="00CD119A">
        <w:rPr>
          <w:rFonts w:asciiTheme="minorBidi" w:hAnsiTheme="minorBidi"/>
          <w:color w:val="202122"/>
          <w:shd w:val="clear" w:color="auto" w:fill="FFFFFF"/>
        </w:rPr>
        <w:t xml:space="preserve"> beggary</w:t>
      </w:r>
      <w:r w:rsidR="004F2959" w:rsidRPr="00C2545C">
        <w:rPr>
          <w:rFonts w:asciiTheme="minorBidi" w:hAnsiTheme="minorBidi"/>
          <w:color w:val="202122"/>
          <w:shd w:val="clear" w:color="auto" w:fill="FFFFFF"/>
        </w:rPr>
        <w:t>. The conspicuous allusion to Pharaoh’s command to the Hebrew midwives in Egypt reinforces this negative view.</w:t>
      </w:r>
    </w:p>
    <w:p w14:paraId="4544673A" w14:textId="6C38FF20" w:rsidR="004F2959" w:rsidRPr="00C2545C" w:rsidRDefault="004F2959" w:rsidP="00EB6E5B">
      <w:pPr>
        <w:widowControl w:val="0"/>
        <w:shd w:val="clear" w:color="auto" w:fill="FFFFFF"/>
        <w:bidi w:val="0"/>
        <w:spacing w:line="240" w:lineRule="auto"/>
        <w:jc w:val="both"/>
        <w:rPr>
          <w:rFonts w:asciiTheme="minorBidi" w:hAnsiTheme="minorBidi"/>
          <w:color w:val="202122"/>
          <w:shd w:val="clear" w:color="auto" w:fill="FFFFFF"/>
        </w:rPr>
      </w:pPr>
    </w:p>
    <w:p w14:paraId="61A04D68" w14:textId="505037A7" w:rsidR="004F2959" w:rsidRPr="00C2545C" w:rsidRDefault="004F2959" w:rsidP="00EB6E5B">
      <w:pPr>
        <w:widowControl w:val="0"/>
        <w:shd w:val="clear" w:color="auto" w:fill="FFFFFF"/>
        <w:bidi w:val="0"/>
        <w:spacing w:line="240" w:lineRule="auto"/>
        <w:ind w:firstLine="720"/>
        <w:jc w:val="both"/>
        <w:rPr>
          <w:rFonts w:asciiTheme="minorBidi" w:hAnsiTheme="minorBidi"/>
          <w:color w:val="202122"/>
          <w:shd w:val="clear" w:color="auto" w:fill="FFFFFF"/>
        </w:rPr>
      </w:pPr>
      <w:r w:rsidRPr="00C2545C">
        <w:rPr>
          <w:rFonts w:asciiTheme="minorBidi" w:hAnsiTheme="minorBidi"/>
          <w:color w:val="202122"/>
          <w:shd w:val="clear" w:color="auto" w:fill="FFFFFF"/>
        </w:rPr>
        <w:t xml:space="preserve">But the real turnaround comes in the remark that follows the end of the story, when the Ruzhiner declares that he himself is one of the children who has no defect, and all wealth belongs to him. This represents a double identification with the state of fullness and completion </w:t>
      </w:r>
      <w:r w:rsidR="005E1278">
        <w:rPr>
          <w:rFonts w:asciiTheme="minorBidi" w:hAnsiTheme="minorBidi"/>
          <w:color w:val="202122"/>
          <w:shd w:val="clear" w:color="auto" w:fill="FFFFFF"/>
        </w:rPr>
        <w:t>–</w:t>
      </w:r>
      <w:r w:rsidRPr="00C2545C">
        <w:rPr>
          <w:rFonts w:asciiTheme="minorBidi" w:hAnsiTheme="minorBidi"/>
          <w:color w:val="202122"/>
          <w:shd w:val="clear" w:color="auto" w:fill="FFFFFF"/>
        </w:rPr>
        <w:t xml:space="preserve"> both physical integrity and permanent ownership of all wealth</w:t>
      </w:r>
      <w:r w:rsidR="0043144F" w:rsidRPr="00C2545C">
        <w:rPr>
          <w:rFonts w:asciiTheme="minorBidi" w:hAnsiTheme="minorBidi"/>
          <w:color w:val="202122"/>
          <w:shd w:val="clear" w:color="auto" w:fill="FFFFFF"/>
        </w:rPr>
        <w:t>, recalling</w:t>
      </w:r>
      <w:r w:rsidRPr="00C2545C">
        <w:rPr>
          <w:rFonts w:asciiTheme="minorBidi" w:hAnsiTheme="minorBidi"/>
          <w:color w:val="202122"/>
          <w:shd w:val="clear" w:color="auto" w:fill="FFFFFF"/>
        </w:rPr>
        <w:t xml:space="preserve"> the question that he poses prior to the story: “Is even that sum considered money among you? But all the money in the world is mine!” We may assume he does not mean that all the money in the world </w:t>
      </w:r>
      <w:r w:rsidR="00CE14C8">
        <w:rPr>
          <w:rFonts w:asciiTheme="minorBidi" w:hAnsiTheme="minorBidi"/>
          <w:color w:val="202122"/>
          <w:shd w:val="clear" w:color="auto" w:fill="FFFFFF"/>
        </w:rPr>
        <w:t xml:space="preserve">actually </w:t>
      </w:r>
      <w:r w:rsidRPr="00C2545C">
        <w:rPr>
          <w:rFonts w:asciiTheme="minorBidi" w:hAnsiTheme="minorBidi"/>
          <w:color w:val="202122"/>
          <w:shd w:val="clear" w:color="auto" w:fill="FFFFFF"/>
        </w:rPr>
        <w:t xml:space="preserve">belongs to him. Rather, the statement expresses a psychological state and worldview. It is an attitude of satiety in which nothing is lacking and nothing is missing. It is a very different position – perhaps even the opposite – </w:t>
      </w:r>
      <w:r w:rsidR="000C036C">
        <w:rPr>
          <w:rFonts w:asciiTheme="minorBidi" w:hAnsiTheme="minorBidi"/>
          <w:color w:val="202122"/>
          <w:shd w:val="clear" w:color="auto" w:fill="FFFFFF"/>
        </w:rPr>
        <w:t>from</w:t>
      </w:r>
      <w:r w:rsidR="000C036C" w:rsidRPr="00C2545C">
        <w:rPr>
          <w:rFonts w:asciiTheme="minorBidi" w:hAnsiTheme="minorBidi"/>
          <w:color w:val="202122"/>
          <w:shd w:val="clear" w:color="auto" w:fill="FFFFFF"/>
        </w:rPr>
        <w:t xml:space="preserve"> </w:t>
      </w:r>
      <w:r w:rsidR="0043144F" w:rsidRPr="00C2545C">
        <w:rPr>
          <w:rFonts w:asciiTheme="minorBidi" w:hAnsiTheme="minorBidi"/>
          <w:color w:val="202122"/>
          <w:shd w:val="clear" w:color="auto" w:fill="FFFFFF"/>
        </w:rPr>
        <w:t xml:space="preserve">that proposed by </w:t>
      </w:r>
      <w:r w:rsidRPr="00C2545C">
        <w:rPr>
          <w:rFonts w:asciiTheme="minorBidi" w:hAnsiTheme="minorBidi"/>
          <w:color w:val="202122"/>
          <w:shd w:val="clear" w:color="auto" w:fill="FFFFFF"/>
        </w:rPr>
        <w:t>R. Nachman. What could be the advantage of such a stance?</w:t>
      </w:r>
    </w:p>
    <w:p w14:paraId="300FF06A" w14:textId="6E86E30E" w:rsidR="004F2959" w:rsidRPr="00C2545C" w:rsidRDefault="004F2959" w:rsidP="00EB6E5B">
      <w:pPr>
        <w:widowControl w:val="0"/>
        <w:shd w:val="clear" w:color="auto" w:fill="FFFFFF"/>
        <w:bidi w:val="0"/>
        <w:spacing w:line="240" w:lineRule="auto"/>
        <w:jc w:val="both"/>
        <w:rPr>
          <w:rFonts w:asciiTheme="minorBidi" w:hAnsiTheme="minorBidi"/>
          <w:color w:val="202122"/>
          <w:shd w:val="clear" w:color="auto" w:fill="FFFFFF"/>
        </w:rPr>
      </w:pPr>
    </w:p>
    <w:p w14:paraId="47C1740A" w14:textId="6BC0317F" w:rsidR="004F2959" w:rsidRPr="00C2545C" w:rsidRDefault="004F2959" w:rsidP="00EB6E5B">
      <w:pPr>
        <w:widowControl w:val="0"/>
        <w:shd w:val="clear" w:color="auto" w:fill="FFFFFF"/>
        <w:bidi w:val="0"/>
        <w:spacing w:line="240" w:lineRule="auto"/>
        <w:ind w:firstLine="720"/>
        <w:jc w:val="both"/>
        <w:rPr>
          <w:rFonts w:asciiTheme="minorBidi" w:hAnsiTheme="minorBidi"/>
          <w:color w:val="202122"/>
          <w:shd w:val="clear" w:color="auto" w:fill="FFFFFF"/>
        </w:rPr>
      </w:pPr>
      <w:r w:rsidRPr="00C2545C">
        <w:rPr>
          <w:rFonts w:asciiTheme="minorBidi" w:hAnsiTheme="minorBidi"/>
          <w:color w:val="202122"/>
          <w:shd w:val="clear" w:color="auto" w:fill="FFFFFF"/>
        </w:rPr>
        <w:t xml:space="preserve">While R. Nachman emphasizes that which is lacking, and may be viewed as empowering </w:t>
      </w:r>
      <w:r w:rsidR="0043144F" w:rsidRPr="00C2545C">
        <w:rPr>
          <w:rFonts w:asciiTheme="minorBidi" w:hAnsiTheme="minorBidi"/>
          <w:color w:val="202122"/>
          <w:shd w:val="clear" w:color="auto" w:fill="FFFFFF"/>
        </w:rPr>
        <w:t xml:space="preserve">the figure of the moon (in the </w:t>
      </w:r>
      <w:r w:rsidR="00DC020D" w:rsidRPr="00DC020D">
        <w:rPr>
          <w:rFonts w:asciiTheme="minorBidi" w:hAnsiTheme="minorBidi"/>
          <w:color w:val="202122"/>
          <w:shd w:val="clear" w:color="auto" w:fill="FFFFFF"/>
        </w:rPr>
        <w:t>story of the diminishing of the moon</w:t>
      </w:r>
      <w:r w:rsidRPr="00C2545C">
        <w:rPr>
          <w:rFonts w:asciiTheme="minorBidi" w:hAnsiTheme="minorBidi"/>
          <w:color w:val="202122"/>
          <w:shd w:val="clear" w:color="auto" w:fill="FFFFFF"/>
        </w:rPr>
        <w:t>)</w:t>
      </w:r>
      <w:r w:rsidR="009A2D48" w:rsidRPr="00C2545C">
        <w:rPr>
          <w:rFonts w:asciiTheme="minorBidi" w:hAnsiTheme="minorBidi"/>
          <w:color w:val="202122"/>
          <w:shd w:val="clear" w:color="auto" w:fill="FFFFFF"/>
        </w:rPr>
        <w:t>, the Ruzhiner emphasizes fullness and completion. Wholeness</w:t>
      </w:r>
      <w:r w:rsidR="0043144F" w:rsidRPr="00C2545C">
        <w:rPr>
          <w:rFonts w:asciiTheme="minorBidi" w:hAnsiTheme="minorBidi"/>
          <w:color w:val="202122"/>
          <w:shd w:val="clear" w:color="auto" w:fill="FFFFFF"/>
        </w:rPr>
        <w:t xml:space="preserve">, in contrast to deficiency, is associated with </w:t>
      </w:r>
      <w:r w:rsidR="009A2D48" w:rsidRPr="00C2545C">
        <w:rPr>
          <w:rFonts w:asciiTheme="minorBidi" w:hAnsiTheme="minorBidi"/>
          <w:color w:val="202122"/>
          <w:shd w:val="clear" w:color="auto" w:fill="FFFFFF"/>
        </w:rPr>
        <w:t xml:space="preserve">greatness. This is the stance that he wishes to encourage. In his eyes, a position of deficiency leads to a sense of lowliness, and this affects a person’s initiative and activity. It is a position that is referred to in </w:t>
      </w:r>
      <w:r w:rsidR="00764E55" w:rsidRPr="00401943">
        <w:rPr>
          <w:rFonts w:asciiTheme="minorBidi" w:hAnsiTheme="minorBidi"/>
          <w:i/>
          <w:iCs/>
          <w:color w:val="202122"/>
          <w:shd w:val="clear" w:color="auto" w:fill="FFFFFF"/>
        </w:rPr>
        <w:t>Chassidut</w:t>
      </w:r>
      <w:r w:rsidR="00764E55" w:rsidRPr="00C2545C">
        <w:rPr>
          <w:rFonts w:asciiTheme="minorBidi" w:hAnsiTheme="minorBidi"/>
          <w:color w:val="202122"/>
          <w:shd w:val="clear" w:color="auto" w:fill="FFFFFF"/>
        </w:rPr>
        <w:t xml:space="preserve"> </w:t>
      </w:r>
      <w:r w:rsidR="009A2D48" w:rsidRPr="00C2545C">
        <w:rPr>
          <w:rFonts w:asciiTheme="minorBidi" w:hAnsiTheme="minorBidi"/>
          <w:color w:val="202122"/>
          <w:shd w:val="clear" w:color="auto" w:fill="FFFFFF"/>
        </w:rPr>
        <w:t xml:space="preserve">as </w:t>
      </w:r>
      <w:r w:rsidR="009A2D48" w:rsidRPr="00C2545C">
        <w:rPr>
          <w:rFonts w:asciiTheme="minorBidi" w:hAnsiTheme="minorBidi"/>
          <w:i/>
          <w:iCs/>
          <w:color w:val="202122"/>
          <w:shd w:val="clear" w:color="auto" w:fill="FFFFFF"/>
        </w:rPr>
        <w:t>mochin de-katnut</w:t>
      </w:r>
      <w:r w:rsidR="009A2D48" w:rsidRPr="00C2545C">
        <w:rPr>
          <w:rFonts w:asciiTheme="minorBidi" w:hAnsiTheme="minorBidi"/>
          <w:color w:val="202122"/>
          <w:shd w:val="clear" w:color="auto" w:fill="FFFFFF"/>
        </w:rPr>
        <w:t xml:space="preserve"> (small-mindedness). A person who views himself as small, deficient, and weak will behave accordingly, </w:t>
      </w:r>
      <w:r w:rsidR="009E47D0">
        <w:rPr>
          <w:rFonts w:asciiTheme="minorBidi" w:hAnsiTheme="minorBidi"/>
          <w:color w:val="202122"/>
          <w:shd w:val="clear" w:color="auto" w:fill="FFFFFF"/>
        </w:rPr>
        <w:t xml:space="preserve">taking action </w:t>
      </w:r>
      <w:r w:rsidR="009A2D48" w:rsidRPr="00C2545C">
        <w:rPr>
          <w:rFonts w:asciiTheme="minorBidi" w:hAnsiTheme="minorBidi"/>
          <w:color w:val="202122"/>
          <w:shd w:val="clear" w:color="auto" w:fill="FFFFFF"/>
        </w:rPr>
        <w:t>in a limited way and on a small scale. In order to act on a larger scale and achieve great things, one needs a consciousness of greatness, which flows from a sense of fullness and completeness.</w:t>
      </w:r>
    </w:p>
    <w:p w14:paraId="4398AFAE" w14:textId="539885BE" w:rsidR="009A2D48" w:rsidRPr="00C2545C" w:rsidRDefault="009A2D48" w:rsidP="00EB6E5B">
      <w:pPr>
        <w:widowControl w:val="0"/>
        <w:shd w:val="clear" w:color="auto" w:fill="FFFFFF"/>
        <w:bidi w:val="0"/>
        <w:spacing w:line="240" w:lineRule="auto"/>
        <w:jc w:val="both"/>
        <w:rPr>
          <w:rFonts w:asciiTheme="minorBidi" w:hAnsiTheme="minorBidi"/>
          <w:color w:val="202122"/>
          <w:shd w:val="clear" w:color="auto" w:fill="FFFFFF"/>
        </w:rPr>
      </w:pPr>
    </w:p>
    <w:p w14:paraId="1D4FBA91" w14:textId="4737D1AB" w:rsidR="009A2D48" w:rsidRPr="00C2545C" w:rsidRDefault="009A2D48" w:rsidP="00EB6E5B">
      <w:pPr>
        <w:widowControl w:val="0"/>
        <w:shd w:val="clear" w:color="auto" w:fill="FFFFFF"/>
        <w:bidi w:val="0"/>
        <w:spacing w:line="240" w:lineRule="auto"/>
        <w:ind w:firstLine="720"/>
        <w:jc w:val="both"/>
        <w:rPr>
          <w:rFonts w:asciiTheme="minorBidi" w:hAnsiTheme="minorBidi"/>
          <w:color w:val="202122"/>
          <w:shd w:val="clear" w:color="auto" w:fill="FFFFFF"/>
        </w:rPr>
      </w:pPr>
      <w:r w:rsidRPr="00C2545C">
        <w:rPr>
          <w:rFonts w:asciiTheme="minorBidi" w:hAnsiTheme="minorBidi"/>
          <w:color w:val="202122"/>
          <w:shd w:val="clear" w:color="auto" w:fill="FFFFFF"/>
        </w:rPr>
        <w:t>Coming back to the story of R</w:t>
      </w:r>
      <w:r w:rsidR="00CC712A">
        <w:rPr>
          <w:rFonts w:asciiTheme="minorBidi" w:hAnsiTheme="minorBidi"/>
          <w:color w:val="202122"/>
          <w:shd w:val="clear" w:color="auto" w:fill="FFFFFF"/>
        </w:rPr>
        <w:t>av</w:t>
      </w:r>
      <w:r w:rsidRPr="00C2545C">
        <w:rPr>
          <w:rFonts w:asciiTheme="minorBidi" w:hAnsiTheme="minorBidi"/>
          <w:color w:val="202122"/>
          <w:shd w:val="clear" w:color="auto" w:fill="FFFFFF"/>
        </w:rPr>
        <w:t xml:space="preserve"> Sheshet and the heretic, I believe that R. Nachman’s story sits better with the Talmudic illumination of the advantage that “broken” vessels may sometimes have. This does not mean to suggest that there are no other voices among Chazal. </w:t>
      </w:r>
      <w:r w:rsidR="0043144F" w:rsidRPr="00C2545C">
        <w:rPr>
          <w:rFonts w:asciiTheme="minorBidi" w:hAnsiTheme="minorBidi"/>
          <w:color w:val="202122"/>
          <w:shd w:val="clear" w:color="auto" w:fill="FFFFFF"/>
        </w:rPr>
        <w:t xml:space="preserve">For example, going back to the </w:t>
      </w:r>
      <w:r w:rsidR="009E47D0" w:rsidRPr="009E47D0">
        <w:rPr>
          <w:rFonts w:asciiTheme="minorBidi" w:hAnsiTheme="minorBidi"/>
          <w:color w:val="202122"/>
          <w:shd w:val="clear" w:color="auto" w:fill="FFFFFF"/>
        </w:rPr>
        <w:t>story of the diminishing of the moon</w:t>
      </w:r>
      <w:r w:rsidRPr="00C2545C">
        <w:rPr>
          <w:rFonts w:asciiTheme="minorBidi" w:hAnsiTheme="minorBidi"/>
          <w:color w:val="202122"/>
          <w:shd w:val="clear" w:color="auto" w:fill="FFFFFF"/>
        </w:rPr>
        <w:t>, we find both aspects: along with the focus on the moon, there is also recognition of the advantage held by the “great luminary</w:t>
      </w:r>
      <w:r w:rsidR="002613CD">
        <w:rPr>
          <w:rFonts w:asciiTheme="minorBidi" w:hAnsiTheme="minorBidi"/>
          <w:color w:val="202122"/>
          <w:shd w:val="clear" w:color="auto" w:fill="FFFFFF"/>
        </w:rPr>
        <w:t>,</w:t>
      </w:r>
      <w:r w:rsidRPr="00C2545C">
        <w:rPr>
          <w:rFonts w:asciiTheme="minorBidi" w:hAnsiTheme="minorBidi"/>
          <w:color w:val="202122"/>
          <w:shd w:val="clear" w:color="auto" w:fill="FFFFFF"/>
        </w:rPr>
        <w:t xml:space="preserve">” which remains large and which, in its fullness and completeness, has other advantages in the way it operates in the world. In this context, the fullness of the sun need not necessarily imply only physical, external </w:t>
      </w:r>
      <w:r w:rsidR="00AF3EB2" w:rsidRPr="00C2545C">
        <w:rPr>
          <w:rFonts w:asciiTheme="minorBidi" w:hAnsiTheme="minorBidi"/>
          <w:color w:val="202122"/>
          <w:shd w:val="clear" w:color="auto" w:fill="FFFFFF"/>
        </w:rPr>
        <w:t>whole</w:t>
      </w:r>
      <w:r w:rsidR="0043144F" w:rsidRPr="00C2545C">
        <w:rPr>
          <w:rFonts w:asciiTheme="minorBidi" w:hAnsiTheme="minorBidi"/>
          <w:color w:val="202122"/>
          <w:shd w:val="clear" w:color="auto" w:fill="FFFFFF"/>
        </w:rPr>
        <w:t>ness, but could also symbolize the</w:t>
      </w:r>
      <w:r w:rsidR="00AF3EB2" w:rsidRPr="00C2545C">
        <w:rPr>
          <w:rFonts w:asciiTheme="minorBidi" w:hAnsiTheme="minorBidi"/>
          <w:color w:val="202122"/>
          <w:shd w:val="clear" w:color="auto" w:fill="FFFFFF"/>
        </w:rPr>
        <w:t xml:space="preserve"> </w:t>
      </w:r>
      <w:r w:rsidR="002613CD">
        <w:rPr>
          <w:rFonts w:asciiTheme="minorBidi" w:hAnsiTheme="minorBidi"/>
          <w:color w:val="202122"/>
          <w:shd w:val="clear" w:color="auto" w:fill="FFFFFF"/>
        </w:rPr>
        <w:t xml:space="preserve">inner </w:t>
      </w:r>
      <w:r w:rsidR="00AF3EB2" w:rsidRPr="00C2545C">
        <w:rPr>
          <w:rFonts w:asciiTheme="minorBidi" w:hAnsiTheme="minorBidi"/>
          <w:color w:val="202122"/>
          <w:shd w:val="clear" w:color="auto" w:fill="FFFFFF"/>
        </w:rPr>
        <w:t>sense of wholeness and greatness that can inspire a person to achieve great things, as per the message of the Ruzhiner.</w:t>
      </w:r>
    </w:p>
    <w:p w14:paraId="054D9F64" w14:textId="0DE86D6A" w:rsidR="00AF3EB2" w:rsidRPr="00C2545C" w:rsidRDefault="00AF3EB2" w:rsidP="00EB6E5B">
      <w:pPr>
        <w:widowControl w:val="0"/>
        <w:shd w:val="clear" w:color="auto" w:fill="FFFFFF"/>
        <w:bidi w:val="0"/>
        <w:spacing w:line="240" w:lineRule="auto"/>
        <w:jc w:val="both"/>
        <w:rPr>
          <w:rFonts w:asciiTheme="minorBidi" w:hAnsiTheme="minorBidi"/>
          <w:color w:val="202122"/>
          <w:shd w:val="clear" w:color="auto" w:fill="FFFFFF"/>
        </w:rPr>
      </w:pPr>
    </w:p>
    <w:p w14:paraId="28BA23D2" w14:textId="21F27606" w:rsidR="00AF3EB2" w:rsidRPr="00C2545C" w:rsidRDefault="00AF3EB2" w:rsidP="00EB6E5B">
      <w:pPr>
        <w:widowControl w:val="0"/>
        <w:shd w:val="clear" w:color="auto" w:fill="FFFFFF"/>
        <w:bidi w:val="0"/>
        <w:spacing w:line="240" w:lineRule="auto"/>
        <w:ind w:firstLine="720"/>
        <w:jc w:val="both"/>
        <w:rPr>
          <w:rFonts w:asciiTheme="minorBidi" w:hAnsiTheme="minorBidi"/>
          <w:color w:val="202122"/>
          <w:shd w:val="clear" w:color="auto" w:fill="FFFFFF"/>
        </w:rPr>
      </w:pPr>
      <w:r w:rsidRPr="00C2545C">
        <w:rPr>
          <w:rFonts w:asciiTheme="minorBidi" w:hAnsiTheme="minorBidi"/>
          <w:color w:val="202122"/>
          <w:shd w:val="clear" w:color="auto" w:fill="FFFFFF"/>
        </w:rPr>
        <w:t xml:space="preserve">In the next </w:t>
      </w:r>
      <w:r w:rsidRPr="00C2545C">
        <w:rPr>
          <w:rFonts w:asciiTheme="minorBidi" w:hAnsiTheme="minorBidi"/>
          <w:i/>
          <w:iCs/>
          <w:color w:val="202122"/>
          <w:shd w:val="clear" w:color="auto" w:fill="FFFFFF"/>
        </w:rPr>
        <w:t>shiur</w:t>
      </w:r>
      <w:r w:rsidR="002613CD">
        <w:rPr>
          <w:rFonts w:asciiTheme="minorBidi" w:hAnsiTheme="minorBidi"/>
          <w:color w:val="202122"/>
          <w:shd w:val="clear" w:color="auto" w:fill="FFFFFF"/>
        </w:rPr>
        <w:t>,</w:t>
      </w:r>
      <w:r w:rsidRPr="00C2545C">
        <w:rPr>
          <w:rFonts w:asciiTheme="minorBidi" w:hAnsiTheme="minorBidi"/>
          <w:color w:val="202122"/>
          <w:shd w:val="clear" w:color="auto" w:fill="FFFFFF"/>
        </w:rPr>
        <w:t xml:space="preserve"> we will look at the broader context of the story of Rav Sheshet and the heretic within the </w:t>
      </w:r>
      <w:r w:rsidRPr="00C2545C">
        <w:rPr>
          <w:rFonts w:asciiTheme="minorBidi" w:hAnsiTheme="minorBidi"/>
          <w:i/>
          <w:iCs/>
          <w:color w:val="202122"/>
          <w:shd w:val="clear" w:color="auto" w:fill="FFFFFF"/>
        </w:rPr>
        <w:t>sugya</w:t>
      </w:r>
      <w:r w:rsidRPr="00C2545C">
        <w:rPr>
          <w:rFonts w:asciiTheme="minorBidi" w:hAnsiTheme="minorBidi"/>
          <w:color w:val="202122"/>
          <w:shd w:val="clear" w:color="auto" w:fill="FFFFFF"/>
        </w:rPr>
        <w:t>.</w:t>
      </w:r>
    </w:p>
    <w:p w14:paraId="45DD1F89" w14:textId="4F0FAD99" w:rsidR="00AF3EB2" w:rsidRPr="00C2545C" w:rsidRDefault="00AF3EB2" w:rsidP="00EB6E5B">
      <w:pPr>
        <w:widowControl w:val="0"/>
        <w:shd w:val="clear" w:color="auto" w:fill="FFFFFF"/>
        <w:bidi w:val="0"/>
        <w:spacing w:line="240" w:lineRule="auto"/>
        <w:jc w:val="both"/>
        <w:rPr>
          <w:rFonts w:asciiTheme="minorBidi" w:hAnsiTheme="minorBidi"/>
          <w:color w:val="202122"/>
          <w:shd w:val="clear" w:color="auto" w:fill="FFFFFF"/>
        </w:rPr>
      </w:pPr>
    </w:p>
    <w:p w14:paraId="2783B6D4" w14:textId="54F07515" w:rsidR="00AF3EB2" w:rsidRPr="00C2545C" w:rsidRDefault="002613CD" w:rsidP="00EB6E5B">
      <w:pPr>
        <w:widowControl w:val="0"/>
        <w:shd w:val="clear" w:color="auto" w:fill="FFFFFF"/>
        <w:bidi w:val="0"/>
        <w:spacing w:line="240" w:lineRule="auto"/>
        <w:jc w:val="both"/>
        <w:rPr>
          <w:rFonts w:asciiTheme="minorBidi" w:hAnsiTheme="minorBidi"/>
          <w:color w:val="202122"/>
          <w:shd w:val="clear" w:color="auto" w:fill="FFFFFF"/>
        </w:rPr>
      </w:pPr>
      <w:r>
        <w:rPr>
          <w:rFonts w:asciiTheme="minorBidi" w:hAnsiTheme="minorBidi"/>
          <w:color w:val="202122"/>
          <w:shd w:val="clear" w:color="auto" w:fill="FFFFFF"/>
        </w:rPr>
        <w:lastRenderedPageBreak/>
        <w:t>(</w:t>
      </w:r>
      <w:r w:rsidR="00AF3EB2" w:rsidRPr="00C2545C">
        <w:rPr>
          <w:rFonts w:asciiTheme="minorBidi" w:hAnsiTheme="minorBidi"/>
          <w:color w:val="202122"/>
          <w:shd w:val="clear" w:color="auto" w:fill="FFFFFF"/>
        </w:rPr>
        <w:t>Translated by Kaeren Fish</w:t>
      </w:r>
      <w:r>
        <w:rPr>
          <w:rFonts w:asciiTheme="minorBidi" w:hAnsiTheme="minorBidi"/>
          <w:color w:val="202122"/>
          <w:shd w:val="clear" w:color="auto" w:fill="FFFFFF"/>
        </w:rPr>
        <w:t>)</w:t>
      </w:r>
    </w:p>
    <w:p w14:paraId="75BC6E6D" w14:textId="6C6E4F10" w:rsidR="009A59D6" w:rsidRPr="00C2545C" w:rsidRDefault="009A59D6" w:rsidP="00EB6E5B">
      <w:pPr>
        <w:widowControl w:val="0"/>
        <w:bidi w:val="0"/>
        <w:spacing w:line="240" w:lineRule="auto"/>
        <w:jc w:val="both"/>
        <w:rPr>
          <w:rFonts w:asciiTheme="minorBidi" w:hAnsiTheme="minorBidi"/>
          <w:color w:val="000000"/>
        </w:rPr>
      </w:pPr>
    </w:p>
    <w:sectPr w:rsidR="009A59D6" w:rsidRPr="00C2545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47E0" w14:textId="77777777" w:rsidR="000F17AA" w:rsidRDefault="000F17AA" w:rsidP="000213F9">
      <w:pPr>
        <w:spacing w:line="240" w:lineRule="auto"/>
      </w:pPr>
      <w:r>
        <w:separator/>
      </w:r>
    </w:p>
  </w:endnote>
  <w:endnote w:type="continuationSeparator" w:id="0">
    <w:p w14:paraId="462098CA" w14:textId="77777777" w:rsidR="000F17AA" w:rsidRDefault="000F17AA" w:rsidP="000213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73467841"/>
      <w:docPartObj>
        <w:docPartGallery w:val="Page Numbers (Bottom of Page)"/>
        <w:docPartUnique/>
      </w:docPartObj>
    </w:sdtPr>
    <w:sdtEndPr>
      <w:rPr>
        <w:noProof/>
      </w:rPr>
    </w:sdtEndPr>
    <w:sdtContent>
      <w:p w14:paraId="258C9ED5" w14:textId="4BAAEBC7" w:rsidR="00C2545C" w:rsidRDefault="00C254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A8ECAB" w14:textId="77777777" w:rsidR="00C2545C" w:rsidRDefault="00C25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23CEF" w14:textId="77777777" w:rsidR="000F17AA" w:rsidRDefault="000F17AA" w:rsidP="000213F9">
      <w:pPr>
        <w:spacing w:line="240" w:lineRule="auto"/>
      </w:pPr>
      <w:r>
        <w:separator/>
      </w:r>
    </w:p>
  </w:footnote>
  <w:footnote w:type="continuationSeparator" w:id="0">
    <w:p w14:paraId="7D6C0B4F" w14:textId="77777777" w:rsidR="000F17AA" w:rsidRDefault="000F17AA" w:rsidP="000213F9">
      <w:pPr>
        <w:spacing w:line="240" w:lineRule="auto"/>
      </w:pPr>
      <w:r>
        <w:continuationSeparator/>
      </w:r>
    </w:p>
  </w:footnote>
  <w:footnote w:id="1">
    <w:p w14:paraId="04538048" w14:textId="7E96D824" w:rsidR="00952400" w:rsidRPr="00884214" w:rsidRDefault="00952400" w:rsidP="003D1C1E">
      <w:pPr>
        <w:pStyle w:val="m8291127657238440165msofootnotetext"/>
        <w:shd w:val="clear" w:color="auto" w:fill="FFFFFF"/>
        <w:spacing w:before="0" w:beforeAutospacing="0" w:after="0" w:afterAutospacing="0"/>
        <w:jc w:val="both"/>
        <w:rPr>
          <w:rFonts w:asciiTheme="minorBidi" w:hAnsiTheme="minorBidi" w:cstheme="minorBidi"/>
          <w:sz w:val="20"/>
          <w:szCs w:val="20"/>
        </w:rPr>
      </w:pPr>
      <w:r w:rsidRPr="00884214">
        <w:rPr>
          <w:rStyle w:val="FootnoteReference"/>
          <w:rFonts w:asciiTheme="minorBidi" w:hAnsiTheme="minorBidi" w:cstheme="minorBidi"/>
          <w:sz w:val="20"/>
          <w:szCs w:val="20"/>
        </w:rPr>
        <w:footnoteRef/>
      </w:r>
      <w:r w:rsidRPr="00884214">
        <w:rPr>
          <w:rFonts w:asciiTheme="minorBidi" w:hAnsiTheme="minorBidi" w:cstheme="minorBidi"/>
          <w:sz w:val="20"/>
          <w:szCs w:val="20"/>
          <w:rtl/>
        </w:rPr>
        <w:t xml:space="preserve"> </w:t>
      </w:r>
      <w:r w:rsidRPr="00884214">
        <w:rPr>
          <w:rFonts w:asciiTheme="minorBidi" w:hAnsiTheme="minorBidi" w:cstheme="minorBidi"/>
          <w:color w:val="222222"/>
          <w:sz w:val="20"/>
          <w:szCs w:val="20"/>
        </w:rPr>
        <w:t xml:space="preserve">This point, as </w:t>
      </w:r>
      <w:r w:rsidR="00203D02">
        <w:rPr>
          <w:rFonts w:asciiTheme="minorBidi" w:hAnsiTheme="minorBidi" w:cstheme="minorBidi"/>
          <w:color w:val="222222"/>
          <w:sz w:val="20"/>
          <w:szCs w:val="20"/>
        </w:rPr>
        <w:t xml:space="preserve">Yona </w:t>
      </w:r>
      <w:r w:rsidRPr="00884214">
        <w:rPr>
          <w:rFonts w:asciiTheme="minorBidi" w:hAnsiTheme="minorBidi" w:cstheme="minorBidi"/>
          <w:color w:val="222222"/>
          <w:sz w:val="20"/>
          <w:szCs w:val="20"/>
        </w:rPr>
        <w:t>Frankel points out (</w:t>
      </w:r>
      <w:r w:rsidR="002E4A55" w:rsidRPr="00401943">
        <w:rPr>
          <w:rFonts w:asciiTheme="minorBidi" w:hAnsiTheme="minorBidi" w:cstheme="minorBidi"/>
          <w:i/>
          <w:iCs/>
          <w:color w:val="000000"/>
          <w:sz w:val="20"/>
          <w:szCs w:val="20"/>
          <w:shd w:val="clear" w:color="auto" w:fill="FFFFFF"/>
        </w:rPr>
        <w:t>Sippur ha-Aggada: Achdut shel Tochen ve-Tzura</w:t>
      </w:r>
      <w:r w:rsidR="002E4A55" w:rsidRPr="00401943">
        <w:rPr>
          <w:rFonts w:asciiTheme="minorBidi" w:hAnsiTheme="minorBidi" w:cstheme="minorBidi"/>
          <w:color w:val="000000"/>
          <w:sz w:val="20"/>
          <w:szCs w:val="20"/>
          <w:shd w:val="clear" w:color="auto" w:fill="FFFFFF"/>
        </w:rPr>
        <w:t>, </w:t>
      </w:r>
      <w:r w:rsidRPr="00884214">
        <w:rPr>
          <w:rFonts w:asciiTheme="minorBidi" w:hAnsiTheme="minorBidi" w:cstheme="minorBidi"/>
          <w:color w:val="222222"/>
          <w:sz w:val="20"/>
          <w:szCs w:val="20"/>
        </w:rPr>
        <w:t>p. 211, n. 50), echoes the motif found in general literature of the blind subject who "sees" better than his seeing companions.</w:t>
      </w:r>
    </w:p>
  </w:footnote>
  <w:footnote w:id="2">
    <w:p w14:paraId="2385CEF8" w14:textId="24145B5F" w:rsidR="00952400" w:rsidRPr="00C2545C" w:rsidRDefault="00952400" w:rsidP="003D1C1E">
      <w:pPr>
        <w:pStyle w:val="m8291127657238440165msofootnotetext"/>
        <w:shd w:val="clear" w:color="auto" w:fill="FFFFFF"/>
        <w:spacing w:before="0" w:beforeAutospacing="0" w:after="0" w:afterAutospacing="0"/>
        <w:jc w:val="both"/>
        <w:rPr>
          <w:rFonts w:asciiTheme="minorBidi" w:hAnsiTheme="minorBidi" w:cstheme="minorBidi"/>
          <w:sz w:val="20"/>
          <w:szCs w:val="20"/>
        </w:rPr>
      </w:pPr>
      <w:r w:rsidRPr="00C2545C">
        <w:rPr>
          <w:rStyle w:val="FootnoteReference"/>
          <w:rFonts w:asciiTheme="minorBidi" w:hAnsiTheme="minorBidi" w:cstheme="minorBidi"/>
          <w:sz w:val="20"/>
          <w:szCs w:val="20"/>
        </w:rPr>
        <w:footnoteRef/>
      </w:r>
      <w:r w:rsidRPr="00C2545C">
        <w:rPr>
          <w:rFonts w:asciiTheme="minorBidi" w:hAnsiTheme="minorBidi" w:cstheme="minorBidi"/>
          <w:sz w:val="20"/>
          <w:szCs w:val="20"/>
          <w:rtl/>
        </w:rPr>
        <w:t xml:space="preserve"> </w:t>
      </w:r>
      <w:r w:rsidRPr="00C2545C">
        <w:rPr>
          <w:rFonts w:asciiTheme="minorBidi" w:hAnsiTheme="minorBidi" w:cstheme="minorBidi"/>
          <w:sz w:val="20"/>
          <w:szCs w:val="20"/>
        </w:rPr>
        <w:t xml:space="preserve"> </w:t>
      </w:r>
      <w:r w:rsidRPr="00C2545C">
        <w:rPr>
          <w:rFonts w:asciiTheme="minorBidi" w:hAnsiTheme="minorBidi" w:cstheme="minorBidi"/>
          <w:color w:val="222222"/>
          <w:sz w:val="20"/>
          <w:szCs w:val="20"/>
        </w:rPr>
        <w:t>As Frankel notes; ibid., p. 210.</w:t>
      </w:r>
    </w:p>
  </w:footnote>
  <w:footnote w:id="3">
    <w:p w14:paraId="53211D30" w14:textId="55C1C1F9" w:rsidR="00633F92" w:rsidRPr="00C2545C" w:rsidRDefault="00633F92" w:rsidP="003D1C1E">
      <w:pPr>
        <w:pStyle w:val="FootnoteText"/>
        <w:bidi w:val="0"/>
        <w:jc w:val="both"/>
        <w:rPr>
          <w:rFonts w:asciiTheme="minorBidi" w:hAnsiTheme="minorBidi"/>
        </w:rPr>
      </w:pPr>
      <w:r w:rsidRPr="00C2545C">
        <w:rPr>
          <w:rStyle w:val="FootnoteReference"/>
          <w:rFonts w:asciiTheme="minorBidi" w:hAnsiTheme="minorBidi"/>
        </w:rPr>
        <w:footnoteRef/>
      </w:r>
      <w:r w:rsidRPr="00C2545C">
        <w:rPr>
          <w:rFonts w:asciiTheme="minorBidi" w:hAnsiTheme="minorBidi"/>
          <w:rtl/>
        </w:rPr>
        <w:t xml:space="preserve"> </w:t>
      </w:r>
      <w:r w:rsidRPr="00C2545C">
        <w:rPr>
          <w:rFonts w:asciiTheme="minorBidi" w:hAnsiTheme="minorBidi"/>
        </w:rPr>
        <w:t xml:space="preserve">In two of her poems – “The Old School for the Blind” and “Children at the School for the Blind” – </w:t>
      </w:r>
      <w:hyperlink r:id="rId1" w:history="1">
        <w:r w:rsidRPr="00522A12">
          <w:rPr>
            <w:rStyle w:val="Hyperlink"/>
            <w:rFonts w:asciiTheme="minorBidi" w:hAnsiTheme="minorBidi"/>
          </w:rPr>
          <w:t>Zelda</w:t>
        </w:r>
      </w:hyperlink>
      <w:r w:rsidRPr="00C2545C">
        <w:rPr>
          <w:rFonts w:asciiTheme="minorBidi" w:hAnsiTheme="minorBidi"/>
        </w:rPr>
        <w:t xml:space="preserve"> expresses a similar idea, relating to the world that is visible only to those who cannot see. It is worth noting that there was criticism of this romanticizing of the “inner eye” associated with blindness</w:t>
      </w:r>
      <w:r w:rsidR="003942DE" w:rsidRPr="00C2545C">
        <w:rPr>
          <w:rFonts w:asciiTheme="minorBidi" w:hAnsiTheme="minorBidi"/>
        </w:rPr>
        <w:t>,</w:t>
      </w:r>
      <w:r w:rsidRPr="00C2545C">
        <w:rPr>
          <w:rFonts w:asciiTheme="minorBidi" w:hAnsiTheme="minorBidi"/>
        </w:rPr>
        <w:t xml:space="preserve"> on the part of individuals who could speak from first-hand experience (see for example, the article by Y. Samet-Sheinberg, </w:t>
      </w:r>
      <w:hyperlink r:id="rId2" w:history="1">
        <w:r w:rsidRPr="00C2545C">
          <w:rPr>
            <w:rStyle w:val="Hyperlink"/>
            <w:rFonts w:asciiTheme="minorBidi" w:hAnsiTheme="minorBidi"/>
          </w:rPr>
          <w:t>https://blog.nli.org.il/alhaivaron</w:t>
        </w:r>
      </w:hyperlink>
      <w:r w:rsidRPr="00C2545C">
        <w:rPr>
          <w:rFonts w:asciiTheme="minorBidi" w:hAnsiTheme="minorBidi"/>
        </w:rPr>
        <w:t>). We may assume that the same criticism would be leveled at R. Nachman in response to his blind beggar.</w:t>
      </w:r>
    </w:p>
  </w:footnote>
  <w:footnote w:id="4">
    <w:p w14:paraId="7A1B3CC7" w14:textId="1DDA78FD" w:rsidR="00891A56" w:rsidRPr="00C2545C" w:rsidRDefault="00891A56" w:rsidP="003D1C1E">
      <w:pPr>
        <w:pStyle w:val="FootnoteText"/>
        <w:bidi w:val="0"/>
        <w:jc w:val="both"/>
        <w:rPr>
          <w:rFonts w:asciiTheme="minorBidi" w:hAnsiTheme="minorBidi"/>
        </w:rPr>
      </w:pPr>
      <w:r w:rsidRPr="00C2545C">
        <w:rPr>
          <w:rStyle w:val="FootnoteReference"/>
          <w:rFonts w:asciiTheme="minorBidi" w:hAnsiTheme="minorBidi"/>
        </w:rPr>
        <w:footnoteRef/>
      </w:r>
      <w:r w:rsidRPr="00C2545C">
        <w:rPr>
          <w:rFonts w:asciiTheme="minorBidi" w:hAnsiTheme="minorBidi"/>
          <w:rtl/>
        </w:rPr>
        <w:t xml:space="preserve"> </w:t>
      </w:r>
      <w:r w:rsidRPr="00C2545C">
        <w:rPr>
          <w:rFonts w:asciiTheme="minorBidi" w:hAnsiTheme="minorBidi"/>
        </w:rPr>
        <w:t xml:space="preserve"> See, for example, Rav Y. </w:t>
      </w:r>
      <w:r w:rsidR="00A804C5" w:rsidRPr="00C2545C">
        <w:rPr>
          <w:rFonts w:asciiTheme="minorBidi" w:hAnsiTheme="minorBidi"/>
        </w:rPr>
        <w:t>Dreyfus’s descri</w:t>
      </w:r>
      <w:r w:rsidR="001C16D2" w:rsidRPr="00C2545C">
        <w:rPr>
          <w:rFonts w:asciiTheme="minorBidi" w:hAnsiTheme="minorBidi"/>
        </w:rPr>
        <w:t xml:space="preserve">ption of the stage of old age, </w:t>
      </w:r>
      <w:r w:rsidR="00A804C5" w:rsidRPr="00C2545C">
        <w:rPr>
          <w:rFonts w:asciiTheme="minorBidi" w:hAnsiTheme="minorBidi"/>
          <w:i/>
          <w:iCs/>
        </w:rPr>
        <w:t>Neshimot Amukot</w:t>
      </w:r>
      <w:r w:rsidR="001C16D2" w:rsidRPr="00C2545C">
        <w:rPr>
          <w:rFonts w:asciiTheme="minorBidi" w:hAnsiTheme="minorBidi"/>
        </w:rPr>
        <w:t>, pp. 28-30.</w:t>
      </w:r>
      <w:r w:rsidR="00A804C5" w:rsidRPr="00C2545C">
        <w:rPr>
          <w:rFonts w:asciiTheme="minorBidi" w:hAnsiTheme="minorBidi"/>
        </w:rPr>
        <w:t xml:space="preserve"> </w:t>
      </w:r>
    </w:p>
  </w:footnote>
  <w:footnote w:id="5">
    <w:p w14:paraId="7A2A7A66" w14:textId="7CE7D59F" w:rsidR="006B1BAB" w:rsidRPr="00401943" w:rsidRDefault="006B1BAB" w:rsidP="00401943">
      <w:pPr>
        <w:pStyle w:val="FootnoteText"/>
        <w:bidi w:val="0"/>
        <w:jc w:val="both"/>
        <w:rPr>
          <w:rStyle w:val="FootnoteReference"/>
          <w:rFonts w:asciiTheme="minorBidi" w:hAnsiTheme="minorBidi"/>
          <w:vertAlign w:val="baseline"/>
        </w:rPr>
      </w:pPr>
      <w:r w:rsidRPr="00401943">
        <w:rPr>
          <w:rStyle w:val="FootnoteReference"/>
          <w:rFonts w:asciiTheme="minorBidi" w:hAnsiTheme="minorBidi"/>
        </w:rPr>
        <w:footnoteRef/>
      </w:r>
      <w:r w:rsidRPr="00401943">
        <w:rPr>
          <w:rStyle w:val="FootnoteReference"/>
          <w:rFonts w:asciiTheme="minorBidi" w:hAnsiTheme="minorBidi"/>
          <w:rtl/>
        </w:rPr>
        <w:t xml:space="preserve"> </w:t>
      </w:r>
      <w:r w:rsidRPr="00401943">
        <w:rPr>
          <w:rStyle w:val="FootnoteReference"/>
          <w:rFonts w:asciiTheme="minorBidi" w:hAnsiTheme="minorBidi"/>
          <w:vertAlign w:val="baseline"/>
        </w:rPr>
        <w:t>And, as noted above, we have to be careful of romanticizing blindness</w:t>
      </w:r>
      <w:r>
        <w:rPr>
          <w:rFonts w:asciiTheme="minorBidi"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3F9"/>
    <w:rsid w:val="00000E1B"/>
    <w:rsid w:val="00007E1E"/>
    <w:rsid w:val="00020A96"/>
    <w:rsid w:val="000213F9"/>
    <w:rsid w:val="00023C66"/>
    <w:rsid w:val="00031A9A"/>
    <w:rsid w:val="00044D5D"/>
    <w:rsid w:val="0004512D"/>
    <w:rsid w:val="00051EF6"/>
    <w:rsid w:val="000529E3"/>
    <w:rsid w:val="00055BEF"/>
    <w:rsid w:val="00095332"/>
    <w:rsid w:val="000B197F"/>
    <w:rsid w:val="000B4A9E"/>
    <w:rsid w:val="000C036C"/>
    <w:rsid w:val="000C5AC1"/>
    <w:rsid w:val="000C7C96"/>
    <w:rsid w:val="000E7B7B"/>
    <w:rsid w:val="000F17AA"/>
    <w:rsid w:val="00111FE0"/>
    <w:rsid w:val="00117F25"/>
    <w:rsid w:val="00153054"/>
    <w:rsid w:val="00154398"/>
    <w:rsid w:val="00157AD5"/>
    <w:rsid w:val="00157AE2"/>
    <w:rsid w:val="00162D6B"/>
    <w:rsid w:val="00173CFB"/>
    <w:rsid w:val="001A63A9"/>
    <w:rsid w:val="001A6EA1"/>
    <w:rsid w:val="001C16D2"/>
    <w:rsid w:val="001E1EE1"/>
    <w:rsid w:val="001F42F5"/>
    <w:rsid w:val="00203D02"/>
    <w:rsid w:val="00216EE3"/>
    <w:rsid w:val="00222186"/>
    <w:rsid w:val="0022786F"/>
    <w:rsid w:val="00227A91"/>
    <w:rsid w:val="00247711"/>
    <w:rsid w:val="002613CD"/>
    <w:rsid w:val="0028563D"/>
    <w:rsid w:val="00285F22"/>
    <w:rsid w:val="002959DC"/>
    <w:rsid w:val="002E42A5"/>
    <w:rsid w:val="002E4A55"/>
    <w:rsid w:val="00300369"/>
    <w:rsid w:val="00315814"/>
    <w:rsid w:val="00347FDA"/>
    <w:rsid w:val="003554FB"/>
    <w:rsid w:val="003659C4"/>
    <w:rsid w:val="003942DE"/>
    <w:rsid w:val="00394AB3"/>
    <w:rsid w:val="00394CA5"/>
    <w:rsid w:val="0039749E"/>
    <w:rsid w:val="003D1C1E"/>
    <w:rsid w:val="00401943"/>
    <w:rsid w:val="004174FC"/>
    <w:rsid w:val="0043144F"/>
    <w:rsid w:val="00435D67"/>
    <w:rsid w:val="00455182"/>
    <w:rsid w:val="00475E2A"/>
    <w:rsid w:val="0049012A"/>
    <w:rsid w:val="004F2959"/>
    <w:rsid w:val="004F749D"/>
    <w:rsid w:val="004F77ED"/>
    <w:rsid w:val="005048F7"/>
    <w:rsid w:val="00511FAC"/>
    <w:rsid w:val="0051386B"/>
    <w:rsid w:val="0052133B"/>
    <w:rsid w:val="00522A12"/>
    <w:rsid w:val="005A261C"/>
    <w:rsid w:val="005C6859"/>
    <w:rsid w:val="005D21D6"/>
    <w:rsid w:val="005E1278"/>
    <w:rsid w:val="005E5173"/>
    <w:rsid w:val="005F7797"/>
    <w:rsid w:val="00606ACC"/>
    <w:rsid w:val="006169F2"/>
    <w:rsid w:val="0062321D"/>
    <w:rsid w:val="00633F92"/>
    <w:rsid w:val="00656339"/>
    <w:rsid w:val="00656578"/>
    <w:rsid w:val="00692878"/>
    <w:rsid w:val="006B0493"/>
    <w:rsid w:val="006B1BAB"/>
    <w:rsid w:val="006D7A23"/>
    <w:rsid w:val="006E2430"/>
    <w:rsid w:val="006E6C40"/>
    <w:rsid w:val="006F2FEC"/>
    <w:rsid w:val="007058F2"/>
    <w:rsid w:val="007270AE"/>
    <w:rsid w:val="00737EE9"/>
    <w:rsid w:val="00755D94"/>
    <w:rsid w:val="00764E55"/>
    <w:rsid w:val="007A330B"/>
    <w:rsid w:val="007B7CBE"/>
    <w:rsid w:val="007C1DA8"/>
    <w:rsid w:val="007C68F1"/>
    <w:rsid w:val="007D0D56"/>
    <w:rsid w:val="007D681C"/>
    <w:rsid w:val="007D71E5"/>
    <w:rsid w:val="007E1FB5"/>
    <w:rsid w:val="007E726C"/>
    <w:rsid w:val="007F45F6"/>
    <w:rsid w:val="00810DDA"/>
    <w:rsid w:val="00813E8A"/>
    <w:rsid w:val="00831738"/>
    <w:rsid w:val="008351F8"/>
    <w:rsid w:val="008529D1"/>
    <w:rsid w:val="00864612"/>
    <w:rsid w:val="00865C7B"/>
    <w:rsid w:val="00876268"/>
    <w:rsid w:val="0087663C"/>
    <w:rsid w:val="00881370"/>
    <w:rsid w:val="00884214"/>
    <w:rsid w:val="00884C29"/>
    <w:rsid w:val="00891A56"/>
    <w:rsid w:val="008A077C"/>
    <w:rsid w:val="008D3A98"/>
    <w:rsid w:val="008D70BE"/>
    <w:rsid w:val="008E2B36"/>
    <w:rsid w:val="008E4F43"/>
    <w:rsid w:val="009300A5"/>
    <w:rsid w:val="00942871"/>
    <w:rsid w:val="00951067"/>
    <w:rsid w:val="00952400"/>
    <w:rsid w:val="00954329"/>
    <w:rsid w:val="00984E29"/>
    <w:rsid w:val="009859AE"/>
    <w:rsid w:val="009A1693"/>
    <w:rsid w:val="009A2D48"/>
    <w:rsid w:val="009A59D6"/>
    <w:rsid w:val="009C6AB3"/>
    <w:rsid w:val="009D17DE"/>
    <w:rsid w:val="009E47D0"/>
    <w:rsid w:val="009F0404"/>
    <w:rsid w:val="009F2C4A"/>
    <w:rsid w:val="00A24D6F"/>
    <w:rsid w:val="00A45615"/>
    <w:rsid w:val="00A52925"/>
    <w:rsid w:val="00A804C5"/>
    <w:rsid w:val="00A9272A"/>
    <w:rsid w:val="00AE2695"/>
    <w:rsid w:val="00AF14D9"/>
    <w:rsid w:val="00AF2746"/>
    <w:rsid w:val="00AF3EB2"/>
    <w:rsid w:val="00B1208F"/>
    <w:rsid w:val="00B15D04"/>
    <w:rsid w:val="00B20058"/>
    <w:rsid w:val="00B25EFB"/>
    <w:rsid w:val="00B33E00"/>
    <w:rsid w:val="00B50049"/>
    <w:rsid w:val="00B61990"/>
    <w:rsid w:val="00B71C6D"/>
    <w:rsid w:val="00B74AE9"/>
    <w:rsid w:val="00B834EB"/>
    <w:rsid w:val="00BC713C"/>
    <w:rsid w:val="00BD0193"/>
    <w:rsid w:val="00BD60D0"/>
    <w:rsid w:val="00BF0FD1"/>
    <w:rsid w:val="00BF767E"/>
    <w:rsid w:val="00C04A47"/>
    <w:rsid w:val="00C21256"/>
    <w:rsid w:val="00C2545C"/>
    <w:rsid w:val="00C5721B"/>
    <w:rsid w:val="00C65D00"/>
    <w:rsid w:val="00C82538"/>
    <w:rsid w:val="00CC712A"/>
    <w:rsid w:val="00CD119A"/>
    <w:rsid w:val="00CE14C8"/>
    <w:rsid w:val="00CF0A5F"/>
    <w:rsid w:val="00CF6DA2"/>
    <w:rsid w:val="00D064CD"/>
    <w:rsid w:val="00D452D0"/>
    <w:rsid w:val="00D86532"/>
    <w:rsid w:val="00D9211D"/>
    <w:rsid w:val="00D95E10"/>
    <w:rsid w:val="00D95FD6"/>
    <w:rsid w:val="00DC020D"/>
    <w:rsid w:val="00DC7507"/>
    <w:rsid w:val="00DD5EF5"/>
    <w:rsid w:val="00DE1BC6"/>
    <w:rsid w:val="00DE4FD4"/>
    <w:rsid w:val="00DF5E3D"/>
    <w:rsid w:val="00DF7B79"/>
    <w:rsid w:val="00E12462"/>
    <w:rsid w:val="00E15193"/>
    <w:rsid w:val="00E2187C"/>
    <w:rsid w:val="00E2536A"/>
    <w:rsid w:val="00E41F16"/>
    <w:rsid w:val="00E42DAB"/>
    <w:rsid w:val="00E45FFF"/>
    <w:rsid w:val="00E64F6A"/>
    <w:rsid w:val="00E749FC"/>
    <w:rsid w:val="00EA2CB0"/>
    <w:rsid w:val="00EB6E5B"/>
    <w:rsid w:val="00EC4010"/>
    <w:rsid w:val="00EC6513"/>
    <w:rsid w:val="00ED484D"/>
    <w:rsid w:val="00ED7F44"/>
    <w:rsid w:val="00EE5F08"/>
    <w:rsid w:val="00F0013E"/>
    <w:rsid w:val="00F06F57"/>
    <w:rsid w:val="00F079CE"/>
    <w:rsid w:val="00F33E13"/>
    <w:rsid w:val="00F416A7"/>
    <w:rsid w:val="00F47EC9"/>
    <w:rsid w:val="00F50A03"/>
    <w:rsid w:val="00F5508D"/>
    <w:rsid w:val="00F57B93"/>
    <w:rsid w:val="00F64F53"/>
    <w:rsid w:val="00F674E7"/>
    <w:rsid w:val="00F74F22"/>
    <w:rsid w:val="00F82263"/>
    <w:rsid w:val="00F82782"/>
    <w:rsid w:val="00FA7172"/>
    <w:rsid w:val="00FD62FE"/>
    <w:rsid w:val="00FE3E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6BE0"/>
  <w15:chartTrackingRefBased/>
  <w15:docId w15:val="{64DD2F09-8A8D-4316-9E3B-176B058E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3F9"/>
    <w:rPr>
      <w:rFonts w:asciiTheme="majorBidi" w:hAnsiTheme="majorBidi"/>
      <w:sz w:val="24"/>
      <w:szCs w:val="24"/>
    </w:rPr>
  </w:style>
  <w:style w:type="paragraph" w:styleId="Heading1">
    <w:name w:val="heading 1"/>
    <w:basedOn w:val="Normal"/>
    <w:next w:val="Normal"/>
    <w:link w:val="Heading1Char"/>
    <w:uiPriority w:val="9"/>
    <w:qFormat/>
    <w:rsid w:val="00F82263"/>
    <w:pPr>
      <w:keepNext/>
      <w:keepLines/>
      <w:spacing w:before="240"/>
      <w:outlineLvl w:val="0"/>
    </w:pPr>
    <w:rPr>
      <w:rFonts w:eastAsiaTheme="majorEastAsia" w:cs="Arial"/>
      <w:b/>
      <w:bCs/>
      <w:sz w:val="32"/>
      <w:szCs w:val="36"/>
    </w:rPr>
  </w:style>
  <w:style w:type="paragraph" w:styleId="Heading2">
    <w:name w:val="heading 2"/>
    <w:basedOn w:val="Normal"/>
    <w:next w:val="Normal"/>
    <w:link w:val="Heading2Char"/>
    <w:uiPriority w:val="9"/>
    <w:unhideWhenUsed/>
    <w:qFormat/>
    <w:rsid w:val="00F0013E"/>
    <w:pPr>
      <w:keepNext/>
      <w:keepLines/>
      <w:spacing w:before="40"/>
      <w:outlineLvl w:val="1"/>
    </w:pPr>
    <w:rPr>
      <w:rFonts w:ascii="Arial" w:eastAsiaTheme="majorEastAsia" w:hAnsi="Arial" w:cs="Arial"/>
      <w:b/>
      <w:bCs/>
      <w:sz w:val="32"/>
      <w:szCs w:val="32"/>
    </w:rPr>
  </w:style>
  <w:style w:type="paragraph" w:styleId="Heading3">
    <w:name w:val="heading 3"/>
    <w:basedOn w:val="Normal"/>
    <w:next w:val="Normal"/>
    <w:link w:val="Heading3Char"/>
    <w:uiPriority w:val="9"/>
    <w:unhideWhenUsed/>
    <w:qFormat/>
    <w:rsid w:val="00DD5EF5"/>
    <w:pPr>
      <w:keepNext/>
      <w:keepLines/>
      <w:spacing w:before="40"/>
      <w:outlineLvl w:val="2"/>
    </w:pPr>
    <w:rPr>
      <w:rFonts w:asciiTheme="majorHAnsi" w:eastAsiaTheme="majorEastAsia" w:hAnsiTheme="majorHAnsi"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263"/>
    <w:rPr>
      <w:rFonts w:asciiTheme="majorBidi" w:eastAsiaTheme="majorEastAsia" w:hAnsiTheme="majorBidi" w:cs="Arial"/>
      <w:b/>
      <w:bCs/>
      <w:sz w:val="32"/>
      <w:szCs w:val="36"/>
    </w:rPr>
  </w:style>
  <w:style w:type="character" w:customStyle="1" w:styleId="Heading2Char">
    <w:name w:val="Heading 2 Char"/>
    <w:basedOn w:val="DefaultParagraphFont"/>
    <w:link w:val="Heading2"/>
    <w:uiPriority w:val="9"/>
    <w:rsid w:val="00F0013E"/>
    <w:rPr>
      <w:rFonts w:ascii="Arial" w:eastAsiaTheme="majorEastAsia" w:hAnsi="Arial" w:cs="Arial"/>
      <w:b/>
      <w:bCs/>
      <w:sz w:val="32"/>
      <w:szCs w:val="32"/>
    </w:rPr>
  </w:style>
  <w:style w:type="character" w:customStyle="1" w:styleId="Heading3Char">
    <w:name w:val="Heading 3 Char"/>
    <w:basedOn w:val="DefaultParagraphFont"/>
    <w:link w:val="Heading3"/>
    <w:uiPriority w:val="9"/>
    <w:rsid w:val="00DD5EF5"/>
    <w:rPr>
      <w:rFonts w:asciiTheme="majorHAnsi" w:eastAsiaTheme="majorEastAsia" w:hAnsiTheme="majorHAnsi" w:cs="Arial"/>
      <w:sz w:val="24"/>
      <w:szCs w:val="28"/>
    </w:rPr>
  </w:style>
  <w:style w:type="paragraph" w:styleId="FootnoteText">
    <w:name w:val="footnote text"/>
    <w:basedOn w:val="Normal"/>
    <w:link w:val="FootnoteTextChar"/>
    <w:uiPriority w:val="99"/>
    <w:semiHidden/>
    <w:unhideWhenUsed/>
    <w:rsid w:val="000213F9"/>
    <w:pPr>
      <w:spacing w:line="240" w:lineRule="auto"/>
    </w:pPr>
    <w:rPr>
      <w:sz w:val="20"/>
      <w:szCs w:val="20"/>
    </w:rPr>
  </w:style>
  <w:style w:type="character" w:customStyle="1" w:styleId="FootnoteTextChar">
    <w:name w:val="Footnote Text Char"/>
    <w:basedOn w:val="DefaultParagraphFont"/>
    <w:link w:val="FootnoteText"/>
    <w:uiPriority w:val="99"/>
    <w:semiHidden/>
    <w:rsid w:val="000213F9"/>
    <w:rPr>
      <w:rFonts w:asciiTheme="majorBidi" w:hAnsiTheme="majorBidi"/>
      <w:sz w:val="20"/>
      <w:szCs w:val="20"/>
    </w:rPr>
  </w:style>
  <w:style w:type="character" w:styleId="FootnoteReference">
    <w:name w:val="footnote reference"/>
    <w:basedOn w:val="DefaultParagraphFont"/>
    <w:uiPriority w:val="99"/>
    <w:semiHidden/>
    <w:unhideWhenUsed/>
    <w:rsid w:val="000213F9"/>
    <w:rPr>
      <w:vertAlign w:val="superscript"/>
    </w:rPr>
  </w:style>
  <w:style w:type="character" w:styleId="Hyperlink">
    <w:name w:val="Hyperlink"/>
    <w:basedOn w:val="DefaultParagraphFont"/>
    <w:uiPriority w:val="99"/>
    <w:unhideWhenUsed/>
    <w:rsid w:val="00B61990"/>
    <w:rPr>
      <w:color w:val="0563C1" w:themeColor="hyperlink"/>
      <w:u w:val="single"/>
    </w:rPr>
  </w:style>
  <w:style w:type="character" w:customStyle="1" w:styleId="m8291127657238440165msofootnotereference">
    <w:name w:val="m_8291127657238440165msofootnotereference"/>
    <w:basedOn w:val="DefaultParagraphFont"/>
    <w:rsid w:val="00952400"/>
  </w:style>
  <w:style w:type="paragraph" w:customStyle="1" w:styleId="m8291127657238440165msofootnotetext">
    <w:name w:val="m_8291127657238440165msofootnotetext"/>
    <w:basedOn w:val="Normal"/>
    <w:rsid w:val="00952400"/>
    <w:pPr>
      <w:bidi w:val="0"/>
      <w:spacing w:before="100" w:beforeAutospacing="1" w:after="100" w:afterAutospacing="1" w:line="240" w:lineRule="auto"/>
    </w:pPr>
    <w:rPr>
      <w:rFonts w:ascii="Times New Roman" w:eastAsia="Times New Roman" w:hAnsi="Times New Roman" w:cs="Times New Roman"/>
    </w:rPr>
  </w:style>
  <w:style w:type="character" w:customStyle="1" w:styleId="ams">
    <w:name w:val="ams"/>
    <w:basedOn w:val="DefaultParagraphFont"/>
    <w:rsid w:val="00952400"/>
  </w:style>
  <w:style w:type="paragraph" w:customStyle="1" w:styleId="CC">
    <w:name w:val="CC"/>
    <w:basedOn w:val="BodyText"/>
    <w:rsid w:val="00C2545C"/>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C2545C"/>
    <w:pPr>
      <w:spacing w:after="120"/>
    </w:pPr>
  </w:style>
  <w:style w:type="character" w:customStyle="1" w:styleId="BodyTextChar">
    <w:name w:val="Body Text Char"/>
    <w:basedOn w:val="DefaultParagraphFont"/>
    <w:link w:val="BodyText"/>
    <w:uiPriority w:val="99"/>
    <w:semiHidden/>
    <w:rsid w:val="00C2545C"/>
    <w:rPr>
      <w:rFonts w:asciiTheme="majorBidi" w:hAnsiTheme="majorBidi"/>
      <w:sz w:val="24"/>
      <w:szCs w:val="24"/>
    </w:rPr>
  </w:style>
  <w:style w:type="paragraph" w:styleId="Header">
    <w:name w:val="header"/>
    <w:basedOn w:val="Normal"/>
    <w:link w:val="HeaderChar"/>
    <w:uiPriority w:val="99"/>
    <w:unhideWhenUsed/>
    <w:rsid w:val="00C2545C"/>
    <w:pPr>
      <w:tabs>
        <w:tab w:val="center" w:pos="4513"/>
        <w:tab w:val="right" w:pos="9026"/>
      </w:tabs>
      <w:spacing w:line="240" w:lineRule="auto"/>
    </w:pPr>
  </w:style>
  <w:style w:type="character" w:customStyle="1" w:styleId="HeaderChar">
    <w:name w:val="Header Char"/>
    <w:basedOn w:val="DefaultParagraphFont"/>
    <w:link w:val="Header"/>
    <w:uiPriority w:val="99"/>
    <w:rsid w:val="00C2545C"/>
    <w:rPr>
      <w:rFonts w:asciiTheme="majorBidi" w:hAnsiTheme="majorBidi"/>
      <w:sz w:val="24"/>
      <w:szCs w:val="24"/>
    </w:rPr>
  </w:style>
  <w:style w:type="paragraph" w:styleId="Footer">
    <w:name w:val="footer"/>
    <w:basedOn w:val="Normal"/>
    <w:link w:val="FooterChar"/>
    <w:uiPriority w:val="99"/>
    <w:unhideWhenUsed/>
    <w:rsid w:val="00C2545C"/>
    <w:pPr>
      <w:tabs>
        <w:tab w:val="center" w:pos="4513"/>
        <w:tab w:val="right" w:pos="9026"/>
      </w:tabs>
      <w:spacing w:line="240" w:lineRule="auto"/>
    </w:pPr>
  </w:style>
  <w:style w:type="character" w:customStyle="1" w:styleId="FooterChar">
    <w:name w:val="Footer Char"/>
    <w:basedOn w:val="DefaultParagraphFont"/>
    <w:link w:val="Footer"/>
    <w:uiPriority w:val="99"/>
    <w:rsid w:val="00C2545C"/>
    <w:rPr>
      <w:rFonts w:asciiTheme="majorBidi" w:hAnsiTheme="majorBidi"/>
      <w:sz w:val="24"/>
      <w:szCs w:val="24"/>
    </w:rPr>
  </w:style>
  <w:style w:type="paragraph" w:styleId="Revision">
    <w:name w:val="Revision"/>
    <w:hidden/>
    <w:uiPriority w:val="99"/>
    <w:semiHidden/>
    <w:rsid w:val="004F749D"/>
    <w:pPr>
      <w:bidi w:val="0"/>
      <w:spacing w:line="240" w:lineRule="auto"/>
    </w:pPr>
    <w:rPr>
      <w:rFonts w:asciiTheme="majorBidi" w:hAnsiTheme="majorBidi"/>
      <w:sz w:val="24"/>
      <w:szCs w:val="24"/>
    </w:rPr>
  </w:style>
  <w:style w:type="character" w:styleId="CommentReference">
    <w:name w:val="annotation reference"/>
    <w:basedOn w:val="DefaultParagraphFont"/>
    <w:uiPriority w:val="99"/>
    <w:semiHidden/>
    <w:unhideWhenUsed/>
    <w:rsid w:val="009F0404"/>
    <w:rPr>
      <w:sz w:val="16"/>
      <w:szCs w:val="16"/>
    </w:rPr>
  </w:style>
  <w:style w:type="paragraph" w:styleId="CommentText">
    <w:name w:val="annotation text"/>
    <w:basedOn w:val="Normal"/>
    <w:link w:val="CommentTextChar"/>
    <w:uiPriority w:val="99"/>
    <w:unhideWhenUsed/>
    <w:rsid w:val="009F0404"/>
    <w:pPr>
      <w:spacing w:line="240" w:lineRule="auto"/>
    </w:pPr>
    <w:rPr>
      <w:sz w:val="20"/>
      <w:szCs w:val="20"/>
    </w:rPr>
  </w:style>
  <w:style w:type="character" w:customStyle="1" w:styleId="CommentTextChar">
    <w:name w:val="Comment Text Char"/>
    <w:basedOn w:val="DefaultParagraphFont"/>
    <w:link w:val="CommentText"/>
    <w:uiPriority w:val="99"/>
    <w:rsid w:val="009F0404"/>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9F0404"/>
    <w:rPr>
      <w:b/>
      <w:bCs/>
    </w:rPr>
  </w:style>
  <w:style w:type="character" w:customStyle="1" w:styleId="CommentSubjectChar">
    <w:name w:val="Comment Subject Char"/>
    <w:basedOn w:val="CommentTextChar"/>
    <w:link w:val="CommentSubject"/>
    <w:uiPriority w:val="99"/>
    <w:semiHidden/>
    <w:rsid w:val="009F0404"/>
    <w:rPr>
      <w:rFonts w:asciiTheme="majorBidi" w:hAnsiTheme="majorBidi"/>
      <w:b/>
      <w:bCs/>
      <w:sz w:val="20"/>
      <w:szCs w:val="20"/>
    </w:rPr>
  </w:style>
  <w:style w:type="character" w:styleId="FollowedHyperlink">
    <w:name w:val="FollowedHyperlink"/>
    <w:basedOn w:val="DefaultParagraphFont"/>
    <w:uiPriority w:val="99"/>
    <w:semiHidden/>
    <w:unhideWhenUsed/>
    <w:rsid w:val="00831738"/>
    <w:rPr>
      <w:color w:val="954F72" w:themeColor="followedHyperlink"/>
      <w:u w:val="single"/>
    </w:rPr>
  </w:style>
  <w:style w:type="character" w:styleId="UnresolvedMention">
    <w:name w:val="Unresolved Mention"/>
    <w:basedOn w:val="DefaultParagraphFont"/>
    <w:uiPriority w:val="99"/>
    <w:semiHidden/>
    <w:unhideWhenUsed/>
    <w:rsid w:val="00522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0893">
      <w:bodyDiv w:val="1"/>
      <w:marLeft w:val="0"/>
      <w:marRight w:val="0"/>
      <w:marTop w:val="0"/>
      <w:marBottom w:val="0"/>
      <w:divBdr>
        <w:top w:val="none" w:sz="0" w:space="0" w:color="auto"/>
        <w:left w:val="none" w:sz="0" w:space="0" w:color="auto"/>
        <w:bottom w:val="none" w:sz="0" w:space="0" w:color="auto"/>
        <w:right w:val="none" w:sz="0" w:space="0" w:color="auto"/>
      </w:divBdr>
      <w:divsChild>
        <w:div w:id="229004202">
          <w:marLeft w:val="0"/>
          <w:marRight w:val="0"/>
          <w:marTop w:val="0"/>
          <w:marBottom w:val="0"/>
          <w:divBdr>
            <w:top w:val="none" w:sz="0" w:space="0" w:color="auto"/>
            <w:left w:val="none" w:sz="0" w:space="0" w:color="auto"/>
            <w:bottom w:val="none" w:sz="0" w:space="0" w:color="auto"/>
            <w:right w:val="none" w:sz="0" w:space="0" w:color="auto"/>
          </w:divBdr>
          <w:divsChild>
            <w:div w:id="1855340405">
              <w:marLeft w:val="0"/>
              <w:marRight w:val="0"/>
              <w:marTop w:val="0"/>
              <w:marBottom w:val="0"/>
              <w:divBdr>
                <w:top w:val="none" w:sz="0" w:space="0" w:color="auto"/>
                <w:left w:val="none" w:sz="0" w:space="0" w:color="auto"/>
                <w:bottom w:val="none" w:sz="0" w:space="0" w:color="auto"/>
                <w:right w:val="none" w:sz="0" w:space="0" w:color="auto"/>
              </w:divBdr>
              <w:divsChild>
                <w:div w:id="496532898">
                  <w:marLeft w:val="0"/>
                  <w:marRight w:val="0"/>
                  <w:marTop w:val="0"/>
                  <w:marBottom w:val="0"/>
                  <w:divBdr>
                    <w:top w:val="none" w:sz="0" w:space="0" w:color="auto"/>
                    <w:left w:val="none" w:sz="0" w:space="0" w:color="auto"/>
                    <w:bottom w:val="none" w:sz="0" w:space="0" w:color="auto"/>
                    <w:right w:val="none" w:sz="0" w:space="0" w:color="auto"/>
                  </w:divBdr>
                  <w:divsChild>
                    <w:div w:id="1101334125">
                      <w:marLeft w:val="0"/>
                      <w:marRight w:val="0"/>
                      <w:marTop w:val="120"/>
                      <w:marBottom w:val="0"/>
                      <w:divBdr>
                        <w:top w:val="none" w:sz="0" w:space="0" w:color="auto"/>
                        <w:left w:val="none" w:sz="0" w:space="0" w:color="auto"/>
                        <w:bottom w:val="none" w:sz="0" w:space="0" w:color="auto"/>
                        <w:right w:val="none" w:sz="0" w:space="0" w:color="auto"/>
                      </w:divBdr>
                      <w:divsChild>
                        <w:div w:id="1624338235">
                          <w:marLeft w:val="0"/>
                          <w:marRight w:val="0"/>
                          <w:marTop w:val="0"/>
                          <w:marBottom w:val="0"/>
                          <w:divBdr>
                            <w:top w:val="none" w:sz="0" w:space="0" w:color="auto"/>
                            <w:left w:val="none" w:sz="0" w:space="0" w:color="auto"/>
                            <w:bottom w:val="none" w:sz="0" w:space="0" w:color="auto"/>
                            <w:right w:val="none" w:sz="0" w:space="0" w:color="auto"/>
                          </w:divBdr>
                          <w:divsChild>
                            <w:div w:id="254170984">
                              <w:marLeft w:val="0"/>
                              <w:marRight w:val="0"/>
                              <w:marTop w:val="0"/>
                              <w:marBottom w:val="0"/>
                              <w:divBdr>
                                <w:top w:val="none" w:sz="0" w:space="0" w:color="auto"/>
                                <w:left w:val="none" w:sz="0" w:space="0" w:color="auto"/>
                                <w:bottom w:val="none" w:sz="0" w:space="0" w:color="auto"/>
                                <w:right w:val="none" w:sz="0" w:space="0" w:color="auto"/>
                              </w:divBdr>
                              <w:divsChild>
                                <w:div w:id="879827875">
                                  <w:marLeft w:val="0"/>
                                  <w:marRight w:val="0"/>
                                  <w:marTop w:val="0"/>
                                  <w:marBottom w:val="0"/>
                                  <w:divBdr>
                                    <w:top w:val="none" w:sz="0" w:space="0" w:color="auto"/>
                                    <w:left w:val="none" w:sz="0" w:space="0" w:color="auto"/>
                                    <w:bottom w:val="none" w:sz="0" w:space="0" w:color="auto"/>
                                    <w:right w:val="none" w:sz="0" w:space="0" w:color="auto"/>
                                  </w:divBdr>
                                </w:div>
                                <w:div w:id="675227528">
                                  <w:marLeft w:val="0"/>
                                  <w:marRight w:val="0"/>
                                  <w:marTop w:val="0"/>
                                  <w:marBottom w:val="0"/>
                                  <w:divBdr>
                                    <w:top w:val="none" w:sz="0" w:space="0" w:color="auto"/>
                                    <w:left w:val="none" w:sz="0" w:space="0" w:color="auto"/>
                                    <w:bottom w:val="none" w:sz="0" w:space="0" w:color="auto"/>
                                    <w:right w:val="none" w:sz="0" w:space="0" w:color="auto"/>
                                  </w:divBdr>
                                  <w:divsChild>
                                    <w:div w:id="1413236214">
                                      <w:marLeft w:val="0"/>
                                      <w:marRight w:val="0"/>
                                      <w:marTop w:val="0"/>
                                      <w:marBottom w:val="0"/>
                                      <w:divBdr>
                                        <w:top w:val="none" w:sz="0" w:space="0" w:color="auto"/>
                                        <w:left w:val="none" w:sz="0" w:space="0" w:color="auto"/>
                                        <w:bottom w:val="none" w:sz="0" w:space="0" w:color="auto"/>
                                        <w:right w:val="none" w:sz="0" w:space="0" w:color="auto"/>
                                      </w:divBdr>
                                    </w:div>
                                    <w:div w:id="1647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998429">
          <w:marLeft w:val="0"/>
          <w:marRight w:val="0"/>
          <w:marTop w:val="0"/>
          <w:marBottom w:val="0"/>
          <w:divBdr>
            <w:top w:val="none" w:sz="0" w:space="0" w:color="auto"/>
            <w:left w:val="none" w:sz="0" w:space="0" w:color="auto"/>
            <w:bottom w:val="none" w:sz="0" w:space="0" w:color="auto"/>
            <w:right w:val="none" w:sz="0" w:space="0" w:color="auto"/>
          </w:divBdr>
          <w:divsChild>
            <w:div w:id="933978456">
              <w:marLeft w:val="0"/>
              <w:marRight w:val="0"/>
              <w:marTop w:val="0"/>
              <w:marBottom w:val="0"/>
              <w:divBdr>
                <w:top w:val="none" w:sz="0" w:space="0" w:color="auto"/>
                <w:left w:val="none" w:sz="0" w:space="0" w:color="auto"/>
                <w:bottom w:val="none" w:sz="0" w:space="0" w:color="auto"/>
                <w:right w:val="none" w:sz="0" w:space="0" w:color="auto"/>
              </w:divBdr>
              <w:divsChild>
                <w:div w:id="641692782">
                  <w:marLeft w:val="0"/>
                  <w:marRight w:val="0"/>
                  <w:marTop w:val="0"/>
                  <w:marBottom w:val="0"/>
                  <w:divBdr>
                    <w:top w:val="none" w:sz="0" w:space="0" w:color="auto"/>
                    <w:left w:val="none" w:sz="0" w:space="0" w:color="auto"/>
                    <w:bottom w:val="none" w:sz="0" w:space="0" w:color="auto"/>
                    <w:right w:val="none" w:sz="0" w:space="0" w:color="auto"/>
                  </w:divBdr>
                  <w:divsChild>
                    <w:div w:id="690424103">
                      <w:marLeft w:val="0"/>
                      <w:marRight w:val="0"/>
                      <w:marTop w:val="0"/>
                      <w:marBottom w:val="0"/>
                      <w:divBdr>
                        <w:top w:val="none" w:sz="0" w:space="0" w:color="auto"/>
                        <w:left w:val="none" w:sz="0" w:space="0" w:color="auto"/>
                        <w:bottom w:val="none" w:sz="0" w:space="0" w:color="auto"/>
                        <w:right w:val="none" w:sz="0" w:space="0" w:color="auto"/>
                      </w:divBdr>
                      <w:divsChild>
                        <w:div w:id="1112473931">
                          <w:marLeft w:val="0"/>
                          <w:marRight w:val="0"/>
                          <w:marTop w:val="0"/>
                          <w:marBottom w:val="0"/>
                          <w:divBdr>
                            <w:top w:val="none" w:sz="0" w:space="0" w:color="auto"/>
                            <w:left w:val="none" w:sz="0" w:space="0" w:color="auto"/>
                            <w:bottom w:val="none" w:sz="0" w:space="0" w:color="auto"/>
                            <w:right w:val="none" w:sz="0" w:space="0" w:color="auto"/>
                          </w:divBdr>
                          <w:divsChild>
                            <w:div w:id="11943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blog.nli.org.il/alhaivaron/" TargetMode="External"/><Relationship Id="rId1" Type="http://schemas.openxmlformats.org/officeDocument/2006/relationships/hyperlink" Target="https://en.wikipedia.org/wiki/Zelda_(po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81BD-C814-4266-B8A5-6AAE7211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3245</Words>
  <Characters>18499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3</cp:revision>
  <cp:lastPrinted>2022-07-01T02:54:00Z</cp:lastPrinted>
  <dcterms:created xsi:type="dcterms:W3CDTF">2023-05-21T04:43:00Z</dcterms:created>
  <dcterms:modified xsi:type="dcterms:W3CDTF">2023-05-21T04:44:00Z</dcterms:modified>
</cp:coreProperties>
</file>