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C0C25" w14:textId="1CB78AD7" w:rsidR="009F77A4" w:rsidRDefault="00CD375B" w:rsidP="004F5CAD">
      <w:pPr>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sidRPr="00CD375B">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 xml:space="preserve">תפילות כנגד אבות או </w:t>
      </w:r>
      <w:proofErr w:type="spellStart"/>
      <w:r w:rsidRPr="00CD375B">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תמידים</w:t>
      </w:r>
      <w:proofErr w:type="spellEnd"/>
    </w:p>
    <w:p w14:paraId="2ACF2239" w14:textId="5AEA77BA" w:rsidR="00CD375B" w:rsidRPr="00CD375B" w:rsidRDefault="00CD375B" w:rsidP="004F5CAD">
      <w:pPr>
        <w:jc w:val="center"/>
        <w:rPr>
          <w:rFonts w:ascii="Arial" w:eastAsia="Times New Roman" w:hAnsi="Arial" w:cs="David"/>
          <w:kern w:val="32"/>
          <w:sz w:val="32"/>
          <w:szCs w:val="40"/>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הרב משה ליכטנשטיין</w:t>
      </w:r>
    </w:p>
    <w:p w14:paraId="6CD989A9" w14:textId="3A01CB9C" w:rsidR="00216A21" w:rsidRDefault="00216A21" w:rsidP="00216A21">
      <w:pPr>
        <w:pStyle w:val="ad"/>
        <w:rPr>
          <w:rtl/>
          <w:lang w:eastAsia="he-IL"/>
        </w:rPr>
      </w:pPr>
      <w:r>
        <w:rPr>
          <w:rFonts w:hint="cs"/>
          <w:rtl/>
          <w:lang w:eastAsia="he-IL"/>
        </w:rPr>
        <w:t>פתיחה- במה עוסקת הסוגייה?</w:t>
      </w:r>
    </w:p>
    <w:p w14:paraId="68673EC4" w14:textId="482920BB" w:rsidR="004F5CAD" w:rsidRDefault="004F5CAD" w:rsidP="009F77A4">
      <w:pPr>
        <w:rPr>
          <w:rtl/>
          <w:lang w:eastAsia="he-IL"/>
        </w:rPr>
      </w:pPr>
      <w:r>
        <w:rPr>
          <w:rFonts w:hint="cs"/>
          <w:rtl/>
          <w:lang w:eastAsia="he-IL"/>
        </w:rPr>
        <w:t xml:space="preserve">הגמרא מביאה מחלוקת </w:t>
      </w:r>
      <w:r w:rsidR="00963E33">
        <w:rPr>
          <w:rFonts w:hint="cs"/>
          <w:rtl/>
          <w:lang w:eastAsia="he-IL"/>
        </w:rPr>
        <w:t>על</w:t>
      </w:r>
      <w:r>
        <w:rPr>
          <w:rFonts w:hint="cs"/>
          <w:rtl/>
          <w:lang w:eastAsia="he-IL"/>
        </w:rPr>
        <w:t xml:space="preserve"> תקנת התפילה:</w:t>
      </w:r>
    </w:p>
    <w:p w14:paraId="6BAEA093" w14:textId="5419DC6A" w:rsidR="004F5CAD" w:rsidRDefault="004F5CAD" w:rsidP="004F5CAD">
      <w:pPr>
        <w:ind w:left="720"/>
        <w:rPr>
          <w:rtl/>
          <w:lang w:eastAsia="he-IL"/>
        </w:rPr>
      </w:pPr>
      <w:r>
        <w:rPr>
          <w:rtl/>
          <w:lang w:eastAsia="he-IL"/>
        </w:rPr>
        <w:t xml:space="preserve">איתמר, רבי יוסי ברבי חנינא אמר: </w:t>
      </w:r>
      <w:r w:rsidRPr="00C454A5">
        <w:rPr>
          <w:highlight w:val="yellow"/>
          <w:rtl/>
          <w:lang w:eastAsia="he-IL"/>
        </w:rPr>
        <w:t>תפלות אבות תקנום</w:t>
      </w:r>
      <w:r>
        <w:rPr>
          <w:rtl/>
          <w:lang w:eastAsia="he-IL"/>
        </w:rPr>
        <w:t xml:space="preserve">; רבי יהושע בן לוי אמר: </w:t>
      </w:r>
      <w:r w:rsidRPr="00C454A5">
        <w:rPr>
          <w:highlight w:val="yellow"/>
          <w:rtl/>
          <w:lang w:eastAsia="he-IL"/>
        </w:rPr>
        <w:t>תפלות כנגד תמידין תקנום</w:t>
      </w:r>
      <w:r>
        <w:rPr>
          <w:rtl/>
          <w:lang w:eastAsia="he-IL"/>
        </w:rPr>
        <w:t>. תניא כוותיה דרבי יוסי ברבי חנינא, ותניא כוותיה דרבי יהושע בן לוי.</w:t>
      </w:r>
    </w:p>
    <w:p w14:paraId="148616EC" w14:textId="77777777" w:rsidR="00963E33" w:rsidRDefault="00963E33" w:rsidP="00963E33">
      <w:pPr>
        <w:ind w:left="720"/>
        <w:rPr>
          <w:rtl/>
          <w:lang w:eastAsia="he-IL"/>
        </w:rPr>
      </w:pPr>
      <w:r>
        <w:rPr>
          <w:rtl/>
          <w:lang w:eastAsia="he-IL"/>
        </w:rPr>
        <w:t>תניא כוותיה דרבי יוסי ברבי חנינא, ותניא כוותיה דרבי יהושע בן לוי. תניא כוותיה דרבי יוסי ברבי חנינא: אברהם תקן תפלת שחרית - שנאמר וישכם אברהם בבקר אל המקום אשר עמד שם, ואין עמידה אלא תפלה, שנאמר ויעמד פינחס ויפלל…</w:t>
      </w:r>
    </w:p>
    <w:p w14:paraId="7FA1882B" w14:textId="772A2024" w:rsidR="00963E33" w:rsidRDefault="00963E33" w:rsidP="00963E33">
      <w:pPr>
        <w:ind w:left="720"/>
        <w:rPr>
          <w:rtl/>
          <w:lang w:eastAsia="he-IL"/>
        </w:rPr>
      </w:pPr>
      <w:r>
        <w:rPr>
          <w:rtl/>
          <w:lang w:eastAsia="he-IL"/>
        </w:rPr>
        <w:t xml:space="preserve">ותניא כוותיה דרבי יהושע בן לוי: מפני מה אמרו תפלת השחר עד חצות - שהרי תמיד של שחר קרב והולך עד חצות; ורבי יהודה אומר: עד ארבע שעות, שהרי תמיד של שחר קרב והולך עד ארבע שעות. ומפני מה אמרו תפלת המנחה עד הערב - שהרי תמיד של בין הערבים קרב והולך עד הערב;  </w:t>
      </w:r>
    </w:p>
    <w:p w14:paraId="1D162D63" w14:textId="255305AA" w:rsidR="004F5CAD" w:rsidRDefault="004F5CAD" w:rsidP="00963E33">
      <w:pPr>
        <w:pStyle w:val="af2"/>
        <w:rPr>
          <w:rtl/>
        </w:rPr>
      </w:pPr>
      <w:r>
        <w:rPr>
          <w:rtl/>
        </w:rPr>
        <w:t>תלמוד בבלי ברכות דף כו עמוד ב</w:t>
      </w:r>
    </w:p>
    <w:p w14:paraId="69B22E03" w14:textId="2CC56491" w:rsidR="00963E33" w:rsidRDefault="004F5CAD" w:rsidP="00963E33">
      <w:pPr>
        <w:rPr>
          <w:rtl/>
          <w:lang w:eastAsia="he-IL"/>
        </w:rPr>
      </w:pPr>
      <w:r>
        <w:rPr>
          <w:rFonts w:hint="cs"/>
          <w:rtl/>
          <w:lang w:eastAsia="he-IL"/>
        </w:rPr>
        <w:t xml:space="preserve">יש בעייתיות כבר במשפט הפותח. </w:t>
      </w:r>
      <w:r w:rsidRPr="006C6E6F">
        <w:rPr>
          <w:rFonts w:hint="cs"/>
          <w:highlight w:val="yellow"/>
          <w:rtl/>
          <w:lang w:eastAsia="he-IL"/>
        </w:rPr>
        <w:t xml:space="preserve">בעוד שר' יוסי בר' חנינא אומר </w:t>
      </w:r>
      <w:r w:rsidRPr="006C6E6F">
        <w:rPr>
          <w:rFonts w:hint="cs"/>
          <w:b/>
          <w:bCs/>
          <w:highlight w:val="yellow"/>
          <w:rtl/>
          <w:lang w:eastAsia="he-IL"/>
        </w:rPr>
        <w:t>מי</w:t>
      </w:r>
      <w:r w:rsidRPr="006C6E6F">
        <w:rPr>
          <w:rFonts w:hint="cs"/>
          <w:highlight w:val="yellow"/>
          <w:rtl/>
          <w:lang w:eastAsia="he-IL"/>
        </w:rPr>
        <w:t xml:space="preserve"> תיקן את התפילה, ר' יהושע בן לוי </w:t>
      </w:r>
      <w:r w:rsidR="00963E33" w:rsidRPr="006C6E6F">
        <w:rPr>
          <w:rFonts w:hint="cs"/>
          <w:highlight w:val="yellow"/>
          <w:rtl/>
          <w:lang w:eastAsia="he-IL"/>
        </w:rPr>
        <w:t>אומר</w:t>
      </w:r>
      <w:r w:rsidRPr="006C6E6F">
        <w:rPr>
          <w:rFonts w:hint="cs"/>
          <w:highlight w:val="yellow"/>
          <w:rtl/>
          <w:lang w:eastAsia="he-IL"/>
        </w:rPr>
        <w:t xml:space="preserve"> </w:t>
      </w:r>
      <w:r w:rsidR="00963E33" w:rsidRPr="006C6E6F">
        <w:rPr>
          <w:rFonts w:hint="cs"/>
          <w:b/>
          <w:bCs/>
          <w:highlight w:val="yellow"/>
          <w:rtl/>
          <w:lang w:eastAsia="he-IL"/>
        </w:rPr>
        <w:t>למה</w:t>
      </w:r>
      <w:r w:rsidR="00963E33" w:rsidRPr="006C6E6F">
        <w:rPr>
          <w:rFonts w:hint="cs"/>
          <w:highlight w:val="yellow"/>
          <w:rtl/>
          <w:lang w:eastAsia="he-IL"/>
        </w:rPr>
        <w:t xml:space="preserve"> תיקנו את</w:t>
      </w:r>
      <w:r w:rsidRPr="006C6E6F">
        <w:rPr>
          <w:rFonts w:hint="cs"/>
          <w:highlight w:val="yellow"/>
          <w:rtl/>
          <w:lang w:eastAsia="he-IL"/>
        </w:rPr>
        <w:t xml:space="preserve"> התפילה</w:t>
      </w:r>
      <w:r>
        <w:rPr>
          <w:rFonts w:hint="cs"/>
          <w:rtl/>
          <w:lang w:eastAsia="he-IL"/>
        </w:rPr>
        <w:t xml:space="preserve">. </w:t>
      </w:r>
      <w:r w:rsidR="00963E33">
        <w:rPr>
          <w:rtl/>
          <w:lang w:eastAsia="he-IL"/>
        </w:rPr>
        <w:t>כנראה</w:t>
      </w:r>
      <w:r w:rsidR="00963E33">
        <w:rPr>
          <w:rFonts w:hint="cs"/>
          <w:rtl/>
          <w:lang w:eastAsia="he-IL"/>
        </w:rPr>
        <w:t xml:space="preserve">, </w:t>
      </w:r>
      <w:r w:rsidR="00963E33">
        <w:rPr>
          <w:rtl/>
          <w:lang w:eastAsia="he-IL"/>
        </w:rPr>
        <w:t>האמירה שהתפלות כנגד תמידי</w:t>
      </w:r>
      <w:r w:rsidR="00963E33">
        <w:rPr>
          <w:rFonts w:hint="cs"/>
          <w:rtl/>
          <w:lang w:eastAsia="he-IL"/>
        </w:rPr>
        <w:t>ן</w:t>
      </w:r>
      <w:r w:rsidR="00963E33">
        <w:rPr>
          <w:rtl/>
          <w:lang w:eastAsia="he-IL"/>
        </w:rPr>
        <w:t xml:space="preserve"> כוללת אמירה שמישהו שהוא לא האבות תיקן, כי האבות לא תקנו כנגד התמידים, ואכן רש"י אומר שהכוונה לאנשי כנסת הגדולה. בכל זאת, ישנה א-סימטריה בין המימרות. הגמרא מביאה ראיות חזקות לשני האמ</w:t>
      </w:r>
      <w:r w:rsidR="00C454A5">
        <w:rPr>
          <w:rFonts w:hint="cs"/>
          <w:rtl/>
          <w:lang w:eastAsia="he-IL"/>
        </w:rPr>
        <w:t>ו</w:t>
      </w:r>
      <w:r w:rsidR="00963E33">
        <w:rPr>
          <w:rtl/>
          <w:lang w:eastAsia="he-IL"/>
        </w:rPr>
        <w:t>ראים, והיא אכן תכריע ששני האמוראים צודקים:</w:t>
      </w:r>
    </w:p>
    <w:p w14:paraId="4A12E59B" w14:textId="77777777" w:rsidR="00963E33" w:rsidRDefault="00963E33" w:rsidP="00963E33">
      <w:pPr>
        <w:ind w:firstLine="720"/>
        <w:rPr>
          <w:rtl/>
          <w:lang w:eastAsia="he-IL"/>
        </w:rPr>
      </w:pPr>
      <w:r>
        <w:rPr>
          <w:rtl/>
          <w:lang w:eastAsia="he-IL"/>
        </w:rPr>
        <w:t>תפלות אבות תקנום, ואסמכינהו רבנן אקרבנות.</w:t>
      </w:r>
    </w:p>
    <w:p w14:paraId="5DBF425E" w14:textId="23C41B72" w:rsidR="004F5CAD" w:rsidRDefault="004F5CAD" w:rsidP="00963E33">
      <w:pPr>
        <w:rPr>
          <w:rtl/>
          <w:lang w:eastAsia="he-IL"/>
        </w:rPr>
      </w:pPr>
      <w:r>
        <w:rPr>
          <w:rFonts w:hint="cs"/>
          <w:rtl/>
          <w:lang w:eastAsia="he-IL"/>
        </w:rPr>
        <w:t>מפתה מאוד לומר שאין מחלוקת</w:t>
      </w:r>
      <w:r w:rsidR="00963E33">
        <w:rPr>
          <w:rFonts w:hint="cs"/>
          <w:rtl/>
          <w:lang w:eastAsia="he-IL"/>
        </w:rPr>
        <w:t xml:space="preserve"> ושני הצדדים מדברים על דברים שונים,</w:t>
      </w:r>
      <w:r>
        <w:rPr>
          <w:rFonts w:hint="cs"/>
          <w:rtl/>
          <w:lang w:eastAsia="he-IL"/>
        </w:rPr>
        <w:t xml:space="preserve"> ואכן כך התשב"ץ מסביר</w:t>
      </w:r>
      <w:r w:rsidR="00963E33">
        <w:rPr>
          <w:rFonts w:hint="cs"/>
          <w:rtl/>
          <w:lang w:eastAsia="he-IL"/>
        </w:rPr>
        <w:t>. אולם, יש שהבינו שיש מחלו</w:t>
      </w:r>
      <w:r w:rsidR="006C6E6F">
        <w:rPr>
          <w:rFonts w:hint="cs"/>
          <w:rtl/>
          <w:lang w:eastAsia="he-IL"/>
        </w:rPr>
        <w:t>ק</w:t>
      </w:r>
      <w:r w:rsidR="00963E33">
        <w:rPr>
          <w:rFonts w:hint="cs"/>
          <w:rtl/>
          <w:lang w:eastAsia="he-IL"/>
        </w:rPr>
        <w:t>ת ועלינו להבין אותה.</w:t>
      </w:r>
    </w:p>
    <w:p w14:paraId="385A2A68" w14:textId="7B0EB1EF" w:rsidR="00226014" w:rsidRDefault="00963E33" w:rsidP="00226014">
      <w:pPr>
        <w:rPr>
          <w:rtl/>
          <w:lang w:eastAsia="he-IL"/>
        </w:rPr>
      </w:pPr>
      <w:r>
        <w:rPr>
          <w:rFonts w:hint="cs"/>
          <w:rtl/>
          <w:lang w:eastAsia="he-IL"/>
        </w:rPr>
        <w:t>המחלוקת מתכתבת עם השיעור הקודם</w:t>
      </w:r>
      <w:r w:rsidR="004F5CAD">
        <w:rPr>
          <w:rFonts w:hint="cs"/>
          <w:rtl/>
          <w:lang w:eastAsia="he-IL"/>
        </w:rPr>
        <w:t xml:space="preserve">. אם תפילה היא דאורייתא אז </w:t>
      </w:r>
      <w:r w:rsidR="00226014">
        <w:rPr>
          <w:rFonts w:hint="cs"/>
          <w:rtl/>
          <w:lang w:eastAsia="he-IL"/>
        </w:rPr>
        <w:t>שתי הדעת לא נכונות. לא האבות תקנו את התפילה ולא אנשי כנסת הגדולה, אלא התורה תקנה.</w:t>
      </w:r>
      <w:r w:rsidR="004F5CAD">
        <w:rPr>
          <w:rFonts w:hint="cs"/>
          <w:rtl/>
          <w:lang w:eastAsia="he-IL"/>
        </w:rPr>
        <w:t xml:space="preserve"> </w:t>
      </w:r>
      <w:r w:rsidR="00226014" w:rsidRPr="00226014">
        <w:rPr>
          <w:rtl/>
          <w:lang w:eastAsia="he-IL"/>
        </w:rPr>
        <w:t>ממילא, הדיון פה הוא</w:t>
      </w:r>
      <w:r w:rsidR="00226014">
        <w:rPr>
          <w:rFonts w:hint="cs"/>
          <w:rtl/>
          <w:lang w:eastAsia="he-IL"/>
        </w:rPr>
        <w:t xml:space="preserve"> על</w:t>
      </w:r>
      <w:r w:rsidR="00226014" w:rsidRPr="00226014">
        <w:rPr>
          <w:rtl/>
          <w:lang w:eastAsia="he-IL"/>
        </w:rPr>
        <w:t xml:space="preserve"> קומה שניה - מדאורייתא יש חיוב תפילה בסיסי, והאבות/</w:t>
      </w:r>
      <w:r w:rsidR="00226014">
        <w:rPr>
          <w:rFonts w:hint="cs"/>
          <w:rtl/>
          <w:lang w:eastAsia="he-IL"/>
        </w:rPr>
        <w:t xml:space="preserve"> </w:t>
      </w:r>
      <w:r w:rsidR="00226014" w:rsidRPr="00226014">
        <w:rPr>
          <w:rtl/>
          <w:lang w:eastAsia="he-IL"/>
        </w:rPr>
        <w:t>חכמים הרחיבו אותו.</w:t>
      </w:r>
    </w:p>
    <w:p w14:paraId="41ED8D15" w14:textId="2E90485E" w:rsidR="004F5CAD" w:rsidRDefault="00226014" w:rsidP="00226014">
      <w:pPr>
        <w:rPr>
          <w:rtl/>
          <w:lang w:eastAsia="he-IL"/>
        </w:rPr>
      </w:pPr>
      <w:r>
        <w:rPr>
          <w:rFonts w:hint="cs"/>
          <w:rtl/>
          <w:lang w:eastAsia="he-IL"/>
        </w:rPr>
        <w:t xml:space="preserve">משמעות האמירה שתפילה מדאורייתא </w:t>
      </w:r>
      <w:r w:rsidR="004F5CAD">
        <w:rPr>
          <w:rFonts w:hint="cs"/>
          <w:rtl/>
          <w:lang w:eastAsia="he-IL"/>
        </w:rPr>
        <w:t>היא</w:t>
      </w:r>
      <w:r>
        <w:rPr>
          <w:rFonts w:hint="cs"/>
          <w:rtl/>
          <w:lang w:eastAsia="he-IL"/>
        </w:rPr>
        <w:t xml:space="preserve"> שזו</w:t>
      </w:r>
      <w:r w:rsidR="004F5CAD">
        <w:rPr>
          <w:rFonts w:hint="cs"/>
          <w:rtl/>
          <w:lang w:eastAsia="he-IL"/>
        </w:rPr>
        <w:t xml:space="preserve"> פעולה </w:t>
      </w:r>
      <w:r w:rsidR="004F5CAD" w:rsidRPr="00C454A5">
        <w:rPr>
          <w:rFonts w:hint="cs"/>
          <w:rtl/>
          <w:lang w:eastAsia="he-IL"/>
        </w:rPr>
        <w:t xml:space="preserve">דתית ואוניברסלית </w:t>
      </w:r>
      <w:r w:rsidR="00365CF3" w:rsidRPr="00C454A5">
        <w:rPr>
          <w:rFonts w:hint="cs"/>
          <w:rtl/>
          <w:lang w:eastAsia="he-IL"/>
        </w:rPr>
        <w:t>יותר מהקרבנות, כפי שבא לידי ביטוי במציאות וכן בתפילת שלמה ובנבואת ישעי</w:t>
      </w:r>
      <w:r w:rsidR="00365CF3">
        <w:rPr>
          <w:rFonts w:hint="cs"/>
          <w:rtl/>
          <w:lang w:eastAsia="he-IL"/>
        </w:rPr>
        <w:t>הו.</w:t>
      </w:r>
    </w:p>
    <w:p w14:paraId="0928F9C4" w14:textId="77777777" w:rsidR="004F5CAD" w:rsidRDefault="004F5CAD" w:rsidP="004F5CAD">
      <w:pPr>
        <w:rPr>
          <w:rtl/>
          <w:lang w:eastAsia="he-IL"/>
        </w:rPr>
      </w:pPr>
      <w:r>
        <w:rPr>
          <w:rtl/>
          <w:lang w:eastAsia="he-IL"/>
        </w:rPr>
        <w:t>ואכן, ישנם מקורות רבים המנגידים בהקשר זה בין תפילה לקרבנות:</w:t>
      </w:r>
    </w:p>
    <w:p w14:paraId="0402989E" w14:textId="7034FA63" w:rsidR="004F5CAD" w:rsidRDefault="004F5CAD" w:rsidP="00226014">
      <w:pPr>
        <w:ind w:left="720"/>
        <w:rPr>
          <w:rtl/>
          <w:lang w:eastAsia="he-IL"/>
        </w:rPr>
      </w:pPr>
      <w:r>
        <w:rPr>
          <w:rtl/>
          <w:lang w:eastAsia="he-IL"/>
        </w:rPr>
        <w:t>ואמר רבי אלעזר: גדולה תפלה יותר מן הקרבנות שנאמר למה לי רב זבחיכם, וכתיב, ובפרשכם כפיכם.</w:t>
      </w:r>
    </w:p>
    <w:p w14:paraId="5257C8C8" w14:textId="149A0A64" w:rsidR="00365CF3" w:rsidRDefault="00365CF3" w:rsidP="00365CF3">
      <w:pPr>
        <w:pStyle w:val="af2"/>
        <w:rPr>
          <w:rtl/>
        </w:rPr>
      </w:pPr>
      <w:r w:rsidRPr="00365CF3">
        <w:rPr>
          <w:rtl/>
        </w:rPr>
        <w:t>תלמוד בבלי ברכות דף לב עמוד ב</w:t>
      </w:r>
    </w:p>
    <w:p w14:paraId="03655D8A" w14:textId="188B84A9" w:rsidR="004F5CAD" w:rsidRDefault="004F5CAD" w:rsidP="004F5CAD">
      <w:pPr>
        <w:rPr>
          <w:rtl/>
          <w:lang w:eastAsia="he-IL"/>
        </w:rPr>
      </w:pPr>
      <w:r>
        <w:rPr>
          <w:rtl/>
          <w:lang w:eastAsia="he-IL"/>
        </w:rPr>
        <w:t>התפילה מהווה קשר ישיר יותר עם הקב"ה</w:t>
      </w:r>
      <w:r w:rsidR="00365CF3">
        <w:rPr>
          <w:rFonts w:hint="cs"/>
          <w:rtl/>
          <w:lang w:eastAsia="he-IL"/>
        </w:rPr>
        <w:t xml:space="preserve"> במילים,</w:t>
      </w:r>
      <w:r>
        <w:rPr>
          <w:rtl/>
          <w:lang w:eastAsia="he-IL"/>
        </w:rPr>
        <w:t xml:space="preserve"> במקום לבטא את האהבה ע"י חפץ.</w:t>
      </w:r>
      <w:r>
        <w:rPr>
          <w:rFonts w:hint="cs"/>
          <w:rtl/>
          <w:lang w:eastAsia="he-IL"/>
        </w:rPr>
        <w:t xml:space="preserve"> </w:t>
      </w:r>
      <w:r w:rsidR="00365CF3">
        <w:rPr>
          <w:rFonts w:hint="cs"/>
          <w:rtl/>
          <w:lang w:eastAsia="he-IL"/>
        </w:rPr>
        <w:t xml:space="preserve">לכן, גם עולם הקרבנות מלווה בתפילה, וגם </w:t>
      </w:r>
      <w:r>
        <w:rPr>
          <w:rFonts w:hint="cs"/>
          <w:rtl/>
          <w:lang w:eastAsia="he-IL"/>
        </w:rPr>
        <w:t xml:space="preserve">האבות </w:t>
      </w:r>
      <w:r w:rsidR="00365CF3">
        <w:rPr>
          <w:rFonts w:hint="cs"/>
          <w:rtl/>
          <w:lang w:eastAsia="he-IL"/>
        </w:rPr>
        <w:t>התפללו</w:t>
      </w:r>
      <w:r>
        <w:rPr>
          <w:rFonts w:hint="cs"/>
          <w:rtl/>
          <w:lang w:eastAsia="he-IL"/>
        </w:rPr>
        <w:t xml:space="preserve"> למרות שיכלו להקריב קרבנות. </w:t>
      </w:r>
      <w:r w:rsidR="00365CF3">
        <w:rPr>
          <w:rFonts w:hint="cs"/>
          <w:rtl/>
          <w:lang w:eastAsia="he-IL"/>
        </w:rPr>
        <w:t>כלומר,</w:t>
      </w:r>
      <w:r>
        <w:rPr>
          <w:rFonts w:hint="cs"/>
          <w:rtl/>
          <w:lang w:eastAsia="he-IL"/>
        </w:rPr>
        <w:t xml:space="preserve"> לא צריך לחכות לחורבן </w:t>
      </w:r>
      <w:r w:rsidR="00365CF3">
        <w:rPr>
          <w:rFonts w:hint="cs"/>
          <w:rtl/>
          <w:lang w:eastAsia="he-IL"/>
        </w:rPr>
        <w:t>ולהסתמך על דמיון לתמידין כ</w:t>
      </w:r>
      <w:r>
        <w:rPr>
          <w:rFonts w:hint="cs"/>
          <w:rtl/>
          <w:lang w:eastAsia="he-IL"/>
        </w:rPr>
        <w:t xml:space="preserve">די לתקן קרבנות, </w:t>
      </w:r>
      <w:r w:rsidR="00365CF3">
        <w:rPr>
          <w:rFonts w:hint="cs"/>
          <w:rtl/>
          <w:lang w:eastAsia="he-IL"/>
        </w:rPr>
        <w:t>וגם אם אין מצוות תפילה מהתורה, יש לתפילה מעמד עצמאי בנפרד מהקרבנות ואולי אפילו יש לה קיום דאורייתא.</w:t>
      </w:r>
    </w:p>
    <w:p w14:paraId="3C8AC8B3" w14:textId="53470061" w:rsidR="00C12FCC" w:rsidRDefault="00365CF3" w:rsidP="00365CF3">
      <w:pPr>
        <w:rPr>
          <w:rtl/>
          <w:lang w:eastAsia="he-IL"/>
        </w:rPr>
      </w:pPr>
      <w:r>
        <w:rPr>
          <w:rFonts w:hint="cs"/>
          <w:rtl/>
          <w:lang w:eastAsia="he-IL"/>
        </w:rPr>
        <w:t>יוצא</w:t>
      </w:r>
      <w:r w:rsidR="00C12FCC">
        <w:rPr>
          <w:rFonts w:hint="cs"/>
          <w:rtl/>
          <w:lang w:eastAsia="he-IL"/>
        </w:rPr>
        <w:t xml:space="preserve"> </w:t>
      </w:r>
      <w:r w:rsidRPr="00C454A5">
        <w:rPr>
          <w:rFonts w:hint="cs"/>
          <w:highlight w:val="yellow"/>
          <w:rtl/>
          <w:lang w:eastAsia="he-IL"/>
        </w:rPr>
        <w:t>שהגמרא לא חיפשה מקור לעצם תופעת התפילה</w:t>
      </w:r>
      <w:r w:rsidR="00C12FCC" w:rsidRPr="00C454A5">
        <w:rPr>
          <w:rFonts w:hint="cs"/>
          <w:highlight w:val="yellow"/>
          <w:rtl/>
          <w:lang w:eastAsia="he-IL"/>
        </w:rPr>
        <w:t xml:space="preserve">, אלא </w:t>
      </w:r>
      <w:r w:rsidRPr="00C454A5">
        <w:rPr>
          <w:rFonts w:hint="cs"/>
          <w:highlight w:val="yellow"/>
          <w:rtl/>
          <w:lang w:eastAsia="he-IL"/>
        </w:rPr>
        <w:t>לסידור שלה</w:t>
      </w:r>
      <w:r w:rsidR="00C12FCC" w:rsidRPr="00C454A5">
        <w:rPr>
          <w:rFonts w:hint="cs"/>
          <w:highlight w:val="yellow"/>
          <w:rtl/>
          <w:lang w:eastAsia="he-IL"/>
        </w:rPr>
        <w:t xml:space="preserve"> </w:t>
      </w:r>
      <w:r w:rsidRPr="00C454A5">
        <w:rPr>
          <w:rFonts w:hint="cs"/>
          <w:highlight w:val="yellow"/>
          <w:rtl/>
          <w:lang w:eastAsia="he-IL"/>
        </w:rPr>
        <w:t>ב</w:t>
      </w:r>
      <w:r w:rsidR="00C12FCC" w:rsidRPr="00C454A5">
        <w:rPr>
          <w:rFonts w:hint="cs"/>
          <w:highlight w:val="yellow"/>
          <w:rtl/>
          <w:lang w:eastAsia="he-IL"/>
        </w:rPr>
        <w:t>מערכת תפילות קבע</w:t>
      </w:r>
      <w:r>
        <w:rPr>
          <w:rFonts w:hint="cs"/>
          <w:rtl/>
          <w:lang w:eastAsia="he-IL"/>
        </w:rPr>
        <w:t>. ו</w:t>
      </w:r>
      <w:r w:rsidR="00C12FCC">
        <w:rPr>
          <w:rFonts w:hint="cs"/>
          <w:rtl/>
          <w:lang w:eastAsia="he-IL"/>
        </w:rPr>
        <w:t>כך גם הרמב"ם מסביר:</w:t>
      </w:r>
    </w:p>
    <w:p w14:paraId="5DBE316C" w14:textId="57930727" w:rsidR="00C12FCC" w:rsidRDefault="00C12FCC" w:rsidP="00C12FCC">
      <w:pPr>
        <w:ind w:left="720"/>
        <w:rPr>
          <w:rtl/>
          <w:lang w:eastAsia="he-IL"/>
        </w:rPr>
      </w:pPr>
      <w:r>
        <w:rPr>
          <w:rtl/>
          <w:lang w:eastAsia="he-IL"/>
        </w:rPr>
        <w:t xml:space="preserve">ולשון התוספתא (רפ"ג) כשם שנתנה תורה קבע לקריאת שמע כך נתנו חכמים זמן לתפלה. כלומר שזמני התפלה אינם מן התורה. אמנם חובת התפלה עצמה היא מן התורה כמו שבארנו (ע' ה) והחכמים סדרו לה זמנים. וזהו ענין אמרם (שם כו ב) תפלות כנגד תמידין תקנום. כלומר סדרו זמניה בזמני ההקרבה. </w:t>
      </w:r>
    </w:p>
    <w:p w14:paraId="7D5F5DB8" w14:textId="647AD6E5" w:rsidR="00C12FCC" w:rsidRDefault="00C12FCC" w:rsidP="00365CF3">
      <w:pPr>
        <w:pStyle w:val="af2"/>
        <w:rPr>
          <w:rtl/>
        </w:rPr>
      </w:pPr>
      <w:r>
        <w:rPr>
          <w:rtl/>
        </w:rPr>
        <w:t>ספר המצוות לרמב"ם מצות עשה י</w:t>
      </w:r>
    </w:p>
    <w:p w14:paraId="4D345C7E" w14:textId="01FD5E90" w:rsidR="004F5CAD" w:rsidRDefault="00C12FCC" w:rsidP="009F77A4">
      <w:pPr>
        <w:rPr>
          <w:rtl/>
          <w:lang w:eastAsia="he-IL"/>
        </w:rPr>
      </w:pPr>
      <w:r>
        <w:rPr>
          <w:rFonts w:hint="cs"/>
          <w:rtl/>
          <w:lang w:eastAsia="he-IL"/>
        </w:rPr>
        <w:t xml:space="preserve">תפילה היא מדאורייתא והקב"ה תיקן אותה, </w:t>
      </w:r>
      <w:r w:rsidR="00D163F4">
        <w:rPr>
          <w:rFonts w:hint="cs"/>
          <w:rtl/>
          <w:lang w:eastAsia="he-IL"/>
        </w:rPr>
        <w:t>וזמני התפילה הם מדרבנן.</w:t>
      </w:r>
    </w:p>
    <w:p w14:paraId="3D0882B1" w14:textId="5DD3C9BD" w:rsidR="00C12FCC" w:rsidRDefault="00D163F4" w:rsidP="009F77A4">
      <w:pPr>
        <w:rPr>
          <w:rtl/>
          <w:lang w:eastAsia="he-IL"/>
        </w:rPr>
      </w:pPr>
      <w:r>
        <w:rPr>
          <w:rFonts w:hint="cs"/>
          <w:rtl/>
          <w:lang w:eastAsia="he-IL"/>
        </w:rPr>
        <w:lastRenderedPageBreak/>
        <w:t xml:space="preserve">זה דיוק </w:t>
      </w:r>
      <w:r w:rsidR="00C12FCC">
        <w:rPr>
          <w:rFonts w:hint="cs"/>
          <w:rtl/>
          <w:lang w:eastAsia="he-IL"/>
        </w:rPr>
        <w:t>חשוב</w:t>
      </w:r>
      <w:r>
        <w:rPr>
          <w:rFonts w:hint="cs"/>
          <w:rtl/>
          <w:lang w:eastAsia="he-IL"/>
        </w:rPr>
        <w:t xml:space="preserve">, </w:t>
      </w:r>
      <w:r w:rsidR="00C12FCC">
        <w:rPr>
          <w:rFonts w:hint="cs"/>
          <w:rtl/>
          <w:lang w:eastAsia="he-IL"/>
        </w:rPr>
        <w:t xml:space="preserve">כי יש שמסבירים שהשאלה הזו משפיעה על אופן התפילה, ועל פי דברינו השאלה משפיעה על </w:t>
      </w:r>
      <w:r>
        <w:rPr>
          <w:rFonts w:hint="cs"/>
          <w:rtl/>
          <w:lang w:eastAsia="he-IL"/>
        </w:rPr>
        <w:t>אופי</w:t>
      </w:r>
      <w:r w:rsidR="00C12FCC">
        <w:rPr>
          <w:rFonts w:hint="cs"/>
          <w:rtl/>
          <w:lang w:eastAsia="he-IL"/>
        </w:rPr>
        <w:t xml:space="preserve"> תפילת הקבע</w:t>
      </w:r>
      <w:r>
        <w:rPr>
          <w:rFonts w:hint="cs"/>
          <w:rtl/>
          <w:lang w:eastAsia="he-IL"/>
        </w:rPr>
        <w:t xml:space="preserve"> וסידור הזמנים,</w:t>
      </w:r>
      <w:r w:rsidR="00C12FCC">
        <w:rPr>
          <w:rFonts w:hint="cs"/>
          <w:rtl/>
          <w:lang w:eastAsia="he-IL"/>
        </w:rPr>
        <w:t xml:space="preserve"> </w:t>
      </w:r>
      <w:r>
        <w:rPr>
          <w:rFonts w:hint="cs"/>
          <w:rtl/>
          <w:lang w:eastAsia="he-IL"/>
        </w:rPr>
        <w:t>ו</w:t>
      </w:r>
      <w:r w:rsidR="00C12FCC">
        <w:rPr>
          <w:rFonts w:hint="cs"/>
          <w:rtl/>
          <w:lang w:eastAsia="he-IL"/>
        </w:rPr>
        <w:t>לא</w:t>
      </w:r>
      <w:r>
        <w:rPr>
          <w:rFonts w:hint="cs"/>
          <w:rtl/>
          <w:lang w:eastAsia="he-IL"/>
        </w:rPr>
        <w:t xml:space="preserve"> על</w:t>
      </w:r>
      <w:r w:rsidR="00C12FCC">
        <w:rPr>
          <w:rFonts w:hint="cs"/>
          <w:rtl/>
          <w:lang w:eastAsia="he-IL"/>
        </w:rPr>
        <w:t xml:space="preserve"> אופן התפילה הבסיסי.</w:t>
      </w:r>
    </w:p>
    <w:p w14:paraId="4F9DC6E1" w14:textId="2E223232" w:rsidR="00C12FCC" w:rsidRDefault="00216A21" w:rsidP="009F77A4">
      <w:pPr>
        <w:rPr>
          <w:rtl/>
          <w:lang w:eastAsia="he-IL"/>
        </w:rPr>
      </w:pPr>
      <w:r>
        <w:rPr>
          <w:rFonts w:hint="cs"/>
          <w:rtl/>
          <w:lang w:eastAsia="he-IL"/>
        </w:rPr>
        <w:t xml:space="preserve">נוסיף ונדייק מה גבולות הדיון שלנו. </w:t>
      </w:r>
      <w:r w:rsidR="00C12FCC">
        <w:rPr>
          <w:rFonts w:hint="cs"/>
          <w:rtl/>
          <w:lang w:eastAsia="he-IL"/>
        </w:rPr>
        <w:t>הרמב"ם ב</w:t>
      </w:r>
      <w:r w:rsidR="00651DEA">
        <w:rPr>
          <w:rFonts w:hint="cs"/>
          <w:rtl/>
          <w:lang w:eastAsia="he-IL"/>
        </w:rPr>
        <w:t xml:space="preserve">פתח </w:t>
      </w:r>
      <w:r w:rsidR="00C12FCC">
        <w:rPr>
          <w:rFonts w:hint="cs"/>
          <w:rtl/>
          <w:lang w:eastAsia="he-IL"/>
        </w:rPr>
        <w:t>הלכות תפיל</w:t>
      </w:r>
      <w:r w:rsidR="00651DEA">
        <w:rPr>
          <w:rFonts w:hint="cs"/>
          <w:rtl/>
          <w:lang w:eastAsia="he-IL"/>
        </w:rPr>
        <w:t>ה</w:t>
      </w:r>
      <w:r w:rsidR="00C12FCC">
        <w:rPr>
          <w:rFonts w:hint="cs"/>
          <w:rtl/>
          <w:lang w:eastAsia="he-IL"/>
        </w:rPr>
        <w:t xml:space="preserve"> מתאר </w:t>
      </w:r>
      <w:r w:rsidR="00651DEA">
        <w:rPr>
          <w:rFonts w:hint="cs"/>
          <w:rtl/>
          <w:lang w:eastAsia="he-IL"/>
        </w:rPr>
        <w:t>מצד אחד את תיקון נוסח התפילה ומצד שני את תיקון זמני התפילה</w:t>
      </w:r>
      <w:r w:rsidR="00C12FCC">
        <w:rPr>
          <w:rFonts w:hint="cs"/>
          <w:rtl/>
          <w:lang w:eastAsia="he-IL"/>
        </w:rPr>
        <w:t>:</w:t>
      </w:r>
    </w:p>
    <w:p w14:paraId="1FF1380B" w14:textId="405A4E68" w:rsidR="00651DEA" w:rsidRDefault="00651DEA" w:rsidP="00651DEA">
      <w:pPr>
        <w:ind w:left="720"/>
        <w:rPr>
          <w:rtl/>
          <w:lang w:eastAsia="he-IL"/>
        </w:rPr>
      </w:pPr>
      <w:r>
        <w:rPr>
          <w:rFonts w:hint="cs"/>
          <w:rtl/>
          <w:lang w:eastAsia="he-IL"/>
        </w:rPr>
        <w:t>הלכה ד</w:t>
      </w:r>
      <w:r>
        <w:rPr>
          <w:rtl/>
          <w:lang w:eastAsia="he-IL"/>
        </w:rPr>
        <w:tab/>
      </w:r>
      <w:r>
        <w:rPr>
          <w:rtl/>
          <w:lang w:eastAsia="he-IL"/>
        </w:rPr>
        <w:br/>
      </w:r>
      <w:r>
        <w:rPr>
          <w:rFonts w:hint="cs"/>
          <w:rtl/>
          <w:lang w:eastAsia="he-IL"/>
        </w:rPr>
        <w:t>...</w:t>
      </w:r>
      <w:r w:rsidRPr="00651DEA">
        <w:rPr>
          <w:rtl/>
          <w:lang w:eastAsia="he-IL"/>
        </w:rPr>
        <w:t>וכיון שראה עזרא ובית דינו כך עמדו ותקנו להם שמנה עשרה ברכות על הסדר</w:t>
      </w:r>
      <w:r>
        <w:rPr>
          <w:rFonts w:hint="cs"/>
          <w:rtl/>
          <w:lang w:eastAsia="he-IL"/>
        </w:rPr>
        <w:t xml:space="preserve">... </w:t>
      </w:r>
      <w:r w:rsidRPr="00651DEA">
        <w:rPr>
          <w:rtl/>
          <w:lang w:eastAsia="he-IL"/>
        </w:rPr>
        <w:t>כדי שיהיו ערוכות בפי הכל וילמדו אותן ותהיה תפלת אלו העלגים תפלה שלימה כתפלת בעלי הלשון הצחה</w:t>
      </w:r>
      <w:r>
        <w:rPr>
          <w:rFonts w:hint="cs"/>
          <w:rtl/>
          <w:lang w:eastAsia="he-IL"/>
        </w:rPr>
        <w:t>...</w:t>
      </w:r>
      <w:r>
        <w:rPr>
          <w:rtl/>
          <w:lang w:eastAsia="he-IL"/>
        </w:rPr>
        <w:tab/>
      </w:r>
      <w:r>
        <w:rPr>
          <w:rtl/>
          <w:lang w:eastAsia="he-IL"/>
        </w:rPr>
        <w:br/>
      </w:r>
      <w:r>
        <w:rPr>
          <w:rFonts w:hint="cs"/>
          <w:rtl/>
          <w:lang w:eastAsia="he-IL"/>
        </w:rPr>
        <w:t>הלכה ה</w:t>
      </w:r>
      <w:r>
        <w:rPr>
          <w:rtl/>
          <w:lang w:eastAsia="he-IL"/>
        </w:rPr>
        <w:tab/>
      </w:r>
      <w:r>
        <w:rPr>
          <w:rtl/>
          <w:lang w:eastAsia="he-IL"/>
        </w:rPr>
        <w:br/>
      </w:r>
      <w:r w:rsidRPr="00651DEA">
        <w:rPr>
          <w:rtl/>
          <w:lang w:eastAsia="he-IL"/>
        </w:rPr>
        <w:t>וכן תקנו שיהא מנין התפלות כמנין הקרבנות, שתי תפלות בכל יום כנגד שני תמידין</w:t>
      </w:r>
    </w:p>
    <w:p w14:paraId="066C7A1E" w14:textId="3BEA7190" w:rsidR="00651DEA" w:rsidRDefault="00651DEA" w:rsidP="00651DEA">
      <w:pPr>
        <w:pStyle w:val="af2"/>
        <w:rPr>
          <w:rtl/>
        </w:rPr>
      </w:pPr>
      <w:r w:rsidRPr="00651DEA">
        <w:rPr>
          <w:rtl/>
        </w:rPr>
        <w:t>רמב"ם תפילה ונשיאת כפים פרק א</w:t>
      </w:r>
    </w:p>
    <w:p w14:paraId="00B8F054" w14:textId="2BAFDF00" w:rsidR="00C12FCC" w:rsidRDefault="00651DEA" w:rsidP="00C454A5">
      <w:pPr>
        <w:rPr>
          <w:rtl/>
          <w:lang w:eastAsia="he-IL"/>
        </w:rPr>
      </w:pPr>
      <w:r>
        <w:rPr>
          <w:rFonts w:hint="cs"/>
          <w:rtl/>
          <w:lang w:eastAsia="he-IL"/>
        </w:rPr>
        <w:t xml:space="preserve">בהלכה ד' הרמב"ם מתבסס על </w:t>
      </w:r>
      <w:r w:rsidR="00C12FCC">
        <w:rPr>
          <w:rFonts w:hint="cs"/>
          <w:rtl/>
          <w:lang w:eastAsia="he-IL"/>
        </w:rPr>
        <w:t xml:space="preserve">הגמרא במגילה יז: </w:t>
      </w:r>
      <w:r>
        <w:rPr>
          <w:rFonts w:hint="cs"/>
          <w:rtl/>
          <w:lang w:eastAsia="he-IL"/>
        </w:rPr>
        <w:t>ש</w:t>
      </w:r>
      <w:r w:rsidR="00C12FCC">
        <w:rPr>
          <w:rFonts w:hint="cs"/>
          <w:rtl/>
          <w:lang w:eastAsia="he-IL"/>
        </w:rPr>
        <w:t xml:space="preserve">מייחסת </w:t>
      </w:r>
      <w:r>
        <w:rPr>
          <w:rFonts w:hint="cs"/>
          <w:rtl/>
          <w:lang w:eastAsia="he-IL"/>
        </w:rPr>
        <w:t>את מבנה התפילה ונוסחה</w:t>
      </w:r>
      <w:r w:rsidR="00C12FCC">
        <w:rPr>
          <w:rFonts w:hint="cs"/>
          <w:rtl/>
          <w:lang w:eastAsia="he-IL"/>
        </w:rPr>
        <w:t xml:space="preserve"> לאנשי כנסת הגדולה ולמאה נביאים, ו</w:t>
      </w:r>
      <w:r>
        <w:rPr>
          <w:rFonts w:hint="cs"/>
          <w:rtl/>
          <w:lang w:eastAsia="he-IL"/>
        </w:rPr>
        <w:t xml:space="preserve">בהלכה ה' הרמב"ם מתבסס על </w:t>
      </w:r>
      <w:r w:rsidR="00C12FCC">
        <w:rPr>
          <w:rFonts w:hint="cs"/>
          <w:rtl/>
          <w:lang w:eastAsia="he-IL"/>
        </w:rPr>
        <w:t xml:space="preserve">הגמרא שלנו בברכות </w:t>
      </w:r>
      <w:r>
        <w:rPr>
          <w:rFonts w:hint="cs"/>
          <w:rtl/>
          <w:lang w:eastAsia="he-IL"/>
        </w:rPr>
        <w:t>שעוסקת</w:t>
      </w:r>
      <w:r w:rsidR="00C12FCC">
        <w:rPr>
          <w:rFonts w:hint="cs"/>
          <w:rtl/>
          <w:lang w:eastAsia="he-IL"/>
        </w:rPr>
        <w:t xml:space="preserve"> </w:t>
      </w:r>
      <w:r>
        <w:rPr>
          <w:rFonts w:hint="cs"/>
          <w:rtl/>
          <w:lang w:eastAsia="he-IL"/>
        </w:rPr>
        <w:t>ב</w:t>
      </w:r>
      <w:r w:rsidR="00C12FCC">
        <w:rPr>
          <w:rFonts w:hint="cs"/>
          <w:rtl/>
          <w:lang w:eastAsia="he-IL"/>
        </w:rPr>
        <w:t>לוח זמני</w:t>
      </w:r>
      <w:r>
        <w:rPr>
          <w:rFonts w:hint="cs"/>
          <w:rtl/>
          <w:lang w:eastAsia="he-IL"/>
        </w:rPr>
        <w:t xml:space="preserve"> </w:t>
      </w:r>
      <w:r w:rsidR="00C12FCC">
        <w:rPr>
          <w:rFonts w:hint="cs"/>
          <w:rtl/>
          <w:lang w:eastAsia="he-IL"/>
        </w:rPr>
        <w:t>התפילה, שלפי הרמב"ם נתקן כנגד התמידים.</w:t>
      </w:r>
    </w:p>
    <w:p w14:paraId="43B618DF" w14:textId="73485676" w:rsidR="00C12FCC" w:rsidRDefault="00216A21" w:rsidP="009F77A4">
      <w:pPr>
        <w:rPr>
          <w:rtl/>
          <w:lang w:eastAsia="he-IL"/>
        </w:rPr>
      </w:pPr>
      <w:r w:rsidRPr="00216A21">
        <w:rPr>
          <w:rtl/>
          <w:lang w:eastAsia="he-IL"/>
        </w:rPr>
        <w:t>אחרי שהגדרנו במה הסוגייה עוסקת, צריך להבין מה זה אומר שסדר התפילות נתקנו כנגד האבות והתמידים. אנו נדרשים כעת לשאלה נוספת</w:t>
      </w:r>
      <w:r>
        <w:rPr>
          <w:rFonts w:hint="cs"/>
          <w:rtl/>
          <w:lang w:eastAsia="he-IL"/>
        </w:rPr>
        <w:t xml:space="preserve">. </w:t>
      </w:r>
      <w:r w:rsidR="00C12FCC" w:rsidRPr="00C454A5">
        <w:rPr>
          <w:rFonts w:hint="cs"/>
          <w:highlight w:val="yellow"/>
          <w:rtl/>
          <w:lang w:eastAsia="he-IL"/>
        </w:rPr>
        <w:t xml:space="preserve">האם הגמרא </w:t>
      </w:r>
      <w:r w:rsidRPr="00C454A5">
        <w:rPr>
          <w:rFonts w:hint="cs"/>
          <w:highlight w:val="yellow"/>
          <w:rtl/>
          <w:lang w:eastAsia="he-IL"/>
        </w:rPr>
        <w:t>עוסקת רק בשאלה</w:t>
      </w:r>
      <w:r w:rsidR="00C12FCC" w:rsidRPr="00C454A5">
        <w:rPr>
          <w:rFonts w:hint="cs"/>
          <w:highlight w:val="yellow"/>
          <w:rtl/>
          <w:lang w:eastAsia="he-IL"/>
        </w:rPr>
        <w:t xml:space="preserve"> מי תיקן</w:t>
      </w:r>
      <w:r w:rsidRPr="00C454A5">
        <w:rPr>
          <w:rFonts w:hint="cs"/>
          <w:highlight w:val="yellow"/>
          <w:rtl/>
          <w:lang w:eastAsia="he-IL"/>
        </w:rPr>
        <w:t xml:space="preserve"> את סדר התפילות</w:t>
      </w:r>
      <w:r w:rsidR="00C12FCC" w:rsidRPr="00C454A5">
        <w:rPr>
          <w:rFonts w:hint="cs"/>
          <w:highlight w:val="yellow"/>
          <w:rtl/>
          <w:lang w:eastAsia="he-IL"/>
        </w:rPr>
        <w:t xml:space="preserve">, או </w:t>
      </w:r>
      <w:r w:rsidRPr="00C454A5">
        <w:rPr>
          <w:rFonts w:hint="cs"/>
          <w:highlight w:val="yellow"/>
          <w:rtl/>
          <w:lang w:eastAsia="he-IL"/>
        </w:rPr>
        <w:t>שיש לדיון השפעה</w:t>
      </w:r>
      <w:r w:rsidR="00C12FCC" w:rsidRPr="00C454A5">
        <w:rPr>
          <w:rFonts w:hint="cs"/>
          <w:highlight w:val="yellow"/>
          <w:rtl/>
          <w:lang w:eastAsia="he-IL"/>
        </w:rPr>
        <w:t xml:space="preserve"> גם </w:t>
      </w:r>
      <w:r w:rsidRPr="00C454A5">
        <w:rPr>
          <w:rFonts w:hint="cs"/>
          <w:highlight w:val="yellow"/>
          <w:rtl/>
          <w:lang w:eastAsia="he-IL"/>
        </w:rPr>
        <w:t>על</w:t>
      </w:r>
      <w:r w:rsidR="00C12FCC" w:rsidRPr="00C454A5">
        <w:rPr>
          <w:rFonts w:hint="cs"/>
          <w:highlight w:val="yellow"/>
          <w:rtl/>
          <w:lang w:eastAsia="he-IL"/>
        </w:rPr>
        <w:t xml:space="preserve"> אופי התפילה?</w:t>
      </w:r>
    </w:p>
    <w:p w14:paraId="4631158B" w14:textId="5F0DBC95" w:rsidR="003F2DEA" w:rsidRDefault="003F2DEA" w:rsidP="003F2DEA">
      <w:pPr>
        <w:pStyle w:val="ad"/>
        <w:rPr>
          <w:rtl/>
          <w:lang w:eastAsia="he-IL"/>
        </w:rPr>
      </w:pPr>
      <w:r>
        <w:rPr>
          <w:rFonts w:hint="cs"/>
          <w:rtl/>
          <w:lang w:eastAsia="he-IL"/>
        </w:rPr>
        <w:t>'תפילות אבות תקנום'</w:t>
      </w:r>
    </w:p>
    <w:p w14:paraId="140E33E0" w14:textId="5698FD0F" w:rsidR="004F5CAD" w:rsidRPr="00C12FCC" w:rsidRDefault="00B73E11" w:rsidP="003F2DEA">
      <w:pPr>
        <w:pStyle w:val="af0"/>
        <w:rPr>
          <w:rtl/>
          <w:lang w:eastAsia="he-IL"/>
        </w:rPr>
      </w:pPr>
      <w:r>
        <w:rPr>
          <w:rFonts w:hint="cs"/>
          <w:rtl/>
          <w:lang w:eastAsia="he-IL"/>
        </w:rPr>
        <w:t>האם האבות יכולים לתקן תקנות?</w:t>
      </w:r>
    </w:p>
    <w:p w14:paraId="5A85053A" w14:textId="1A593503" w:rsidR="00E4653B" w:rsidRDefault="00C12FCC" w:rsidP="00216A21">
      <w:pPr>
        <w:rPr>
          <w:rtl/>
          <w:lang w:eastAsia="he-IL"/>
        </w:rPr>
      </w:pPr>
      <w:r>
        <w:rPr>
          <w:rFonts w:hint="cs"/>
          <w:rtl/>
          <w:lang w:eastAsia="he-IL"/>
        </w:rPr>
        <w:t>על פניו</w:t>
      </w:r>
      <w:r w:rsidR="00216A21">
        <w:rPr>
          <w:rFonts w:hint="cs"/>
          <w:rtl/>
          <w:lang w:eastAsia="he-IL"/>
        </w:rPr>
        <w:t>,</w:t>
      </w:r>
      <w:r>
        <w:rPr>
          <w:rFonts w:hint="cs"/>
          <w:rtl/>
          <w:lang w:eastAsia="he-IL"/>
        </w:rPr>
        <w:t xml:space="preserve"> </w:t>
      </w:r>
      <w:r w:rsidR="00216A21">
        <w:rPr>
          <w:rFonts w:hint="cs"/>
          <w:rtl/>
          <w:lang w:eastAsia="he-IL"/>
        </w:rPr>
        <w:t>יש היגיון רב</w:t>
      </w:r>
      <w:r>
        <w:rPr>
          <w:rFonts w:hint="cs"/>
          <w:rtl/>
          <w:lang w:eastAsia="he-IL"/>
        </w:rPr>
        <w:t xml:space="preserve"> </w:t>
      </w:r>
      <w:r w:rsidR="00216A21">
        <w:rPr>
          <w:rFonts w:hint="cs"/>
          <w:rtl/>
          <w:lang w:eastAsia="he-IL"/>
        </w:rPr>
        <w:t>בכך ש</w:t>
      </w:r>
      <w:r>
        <w:rPr>
          <w:rFonts w:hint="cs"/>
          <w:rtl/>
          <w:lang w:eastAsia="he-IL"/>
        </w:rPr>
        <w:t xml:space="preserve">האבות תיקנו </w:t>
      </w:r>
      <w:r w:rsidR="00216A21">
        <w:rPr>
          <w:rFonts w:hint="cs"/>
          <w:rtl/>
          <w:lang w:eastAsia="he-IL"/>
        </w:rPr>
        <w:t xml:space="preserve">את </w:t>
      </w:r>
      <w:r>
        <w:rPr>
          <w:rFonts w:hint="cs"/>
          <w:rtl/>
          <w:lang w:eastAsia="he-IL"/>
        </w:rPr>
        <w:t xml:space="preserve">תפילה. אברהם הוא הראשון </w:t>
      </w:r>
      <w:r w:rsidR="00216A21">
        <w:rPr>
          <w:rFonts w:hint="cs"/>
          <w:rtl/>
          <w:lang w:eastAsia="he-IL"/>
        </w:rPr>
        <w:t xml:space="preserve">בחומש בראשית </w:t>
      </w:r>
      <w:r>
        <w:rPr>
          <w:rFonts w:hint="cs"/>
          <w:rtl/>
          <w:lang w:eastAsia="he-IL"/>
        </w:rPr>
        <w:t xml:space="preserve">שפונה להקב"ה ומנהל </w:t>
      </w:r>
      <w:r w:rsidR="00C454A5">
        <w:rPr>
          <w:rFonts w:hint="cs"/>
          <w:rtl/>
          <w:lang w:eastAsia="he-IL"/>
        </w:rPr>
        <w:t>אתו</w:t>
      </w:r>
      <w:r>
        <w:rPr>
          <w:rFonts w:hint="cs"/>
          <w:rtl/>
          <w:lang w:eastAsia="he-IL"/>
        </w:rPr>
        <w:t xml:space="preserve"> דיאלוג</w:t>
      </w:r>
      <w:r w:rsidR="00E4653B">
        <w:rPr>
          <w:rFonts w:hint="cs"/>
          <w:rtl/>
          <w:lang w:eastAsia="he-IL"/>
        </w:rPr>
        <w:t>,</w:t>
      </w:r>
      <w:r w:rsidR="00216A21">
        <w:rPr>
          <w:rFonts w:hint="cs"/>
          <w:rtl/>
          <w:lang w:eastAsia="he-IL"/>
        </w:rPr>
        <w:t xml:space="preserve"> לא בתורת קבלת פקודה או האשמה, אבל יש בעיה אחרת.</w:t>
      </w:r>
      <w:r w:rsidR="00E4653B">
        <w:rPr>
          <w:rFonts w:hint="cs"/>
          <w:rtl/>
          <w:lang w:eastAsia="he-IL"/>
        </w:rPr>
        <w:t xml:space="preserve"> </w:t>
      </w:r>
      <w:r w:rsidR="00E4653B" w:rsidRPr="00C454A5">
        <w:rPr>
          <w:rFonts w:hint="cs"/>
          <w:highlight w:val="yellow"/>
          <w:rtl/>
          <w:lang w:eastAsia="he-IL"/>
        </w:rPr>
        <w:t xml:space="preserve">האם האבות יכולים לתקן </w:t>
      </w:r>
      <w:r w:rsidR="00216A21" w:rsidRPr="00C454A5">
        <w:rPr>
          <w:rFonts w:hint="cs"/>
          <w:highlight w:val="yellow"/>
          <w:rtl/>
          <w:lang w:eastAsia="he-IL"/>
        </w:rPr>
        <w:t>מצוות</w:t>
      </w:r>
      <w:r w:rsidR="00E4653B" w:rsidRPr="00C454A5">
        <w:rPr>
          <w:rFonts w:hint="cs"/>
          <w:highlight w:val="yellow"/>
          <w:rtl/>
          <w:lang w:eastAsia="he-IL"/>
        </w:rPr>
        <w:t>?</w:t>
      </w:r>
    </w:p>
    <w:p w14:paraId="56BCBD3F" w14:textId="11CDFDCD" w:rsidR="00E4653B" w:rsidRDefault="00E4653B" w:rsidP="00E4653B">
      <w:pPr>
        <w:rPr>
          <w:rtl/>
          <w:lang w:eastAsia="he-IL"/>
        </w:rPr>
      </w:pPr>
      <w:r>
        <w:rPr>
          <w:rFonts w:hint="cs"/>
          <w:rtl/>
          <w:lang w:eastAsia="he-IL"/>
        </w:rPr>
        <w:t>בהלכות תפילה הרמב"ם משווה בין תפילה לקרבנות ולא מזכיר בכלל את האבות, אך בה</w:t>
      </w:r>
      <w:r w:rsidR="00216A21">
        <w:rPr>
          <w:rFonts w:hint="cs"/>
          <w:rtl/>
          <w:lang w:eastAsia="he-IL"/>
        </w:rPr>
        <w:t>ל</w:t>
      </w:r>
      <w:r>
        <w:rPr>
          <w:rFonts w:hint="cs"/>
          <w:rtl/>
          <w:lang w:eastAsia="he-IL"/>
        </w:rPr>
        <w:t xml:space="preserve">כות מלכים הרמב"ם </w:t>
      </w:r>
      <w:r w:rsidR="00216A21">
        <w:rPr>
          <w:rFonts w:hint="cs"/>
          <w:rtl/>
          <w:lang w:eastAsia="he-IL"/>
        </w:rPr>
        <w:t>מונה רשימת מצוות שהאבות קיימו ובניהן מוזכרת התפילה</w:t>
      </w:r>
      <w:r>
        <w:rPr>
          <w:rFonts w:hint="cs"/>
          <w:rtl/>
          <w:lang w:eastAsia="he-IL"/>
        </w:rPr>
        <w:t>:</w:t>
      </w:r>
    </w:p>
    <w:p w14:paraId="48052AC9" w14:textId="0E70072A" w:rsidR="00E4653B" w:rsidRDefault="00E4653B" w:rsidP="00E4653B">
      <w:pPr>
        <w:ind w:left="720"/>
        <w:rPr>
          <w:rtl/>
          <w:lang w:eastAsia="he-IL"/>
        </w:rPr>
      </w:pPr>
      <w:r>
        <w:rPr>
          <w:rtl/>
          <w:lang w:eastAsia="he-IL"/>
        </w:rPr>
        <w:t xml:space="preserve">בא אברהם ונצטוה יתר על אלו במילה, </w:t>
      </w:r>
      <w:r w:rsidRPr="00B73E11">
        <w:rPr>
          <w:b/>
          <w:bCs/>
          <w:rtl/>
          <w:lang w:eastAsia="he-IL"/>
        </w:rPr>
        <w:t>והוא התפלל שחרית</w:t>
      </w:r>
      <w:r>
        <w:rPr>
          <w:rtl/>
          <w:lang w:eastAsia="he-IL"/>
        </w:rPr>
        <w:t xml:space="preserve">, ויצחק הפריש מעשר והוסיף תפלה אחרת לפנות היום, ויעקב הוסיף גיד הנשה </w:t>
      </w:r>
      <w:r w:rsidRPr="00B73E11">
        <w:rPr>
          <w:b/>
          <w:bCs/>
          <w:rtl/>
          <w:lang w:eastAsia="he-IL"/>
        </w:rPr>
        <w:t>והתפלל ערבית</w:t>
      </w:r>
      <w:r>
        <w:rPr>
          <w:rtl/>
          <w:lang w:eastAsia="he-IL"/>
        </w:rPr>
        <w:t xml:space="preserve"> </w:t>
      </w:r>
    </w:p>
    <w:p w14:paraId="2E3D78CA" w14:textId="094746B3" w:rsidR="00E4653B" w:rsidRDefault="00E4653B" w:rsidP="00216A21">
      <w:pPr>
        <w:pStyle w:val="af2"/>
        <w:rPr>
          <w:rtl/>
        </w:rPr>
      </w:pPr>
      <w:r>
        <w:rPr>
          <w:rtl/>
        </w:rPr>
        <w:t>רמב"ם מלכים פרק ט הלכה א</w:t>
      </w:r>
    </w:p>
    <w:p w14:paraId="2B3CB3CE" w14:textId="5B290866" w:rsidR="004F5CAD" w:rsidRPr="00B73E11" w:rsidRDefault="00B73E11" w:rsidP="009F77A4">
      <w:pPr>
        <w:rPr>
          <w:rtl/>
          <w:lang w:eastAsia="he-IL"/>
        </w:rPr>
      </w:pPr>
      <w:r>
        <w:rPr>
          <w:rFonts w:hint="cs"/>
          <w:rtl/>
          <w:lang w:eastAsia="he-IL"/>
        </w:rPr>
        <w:t>לא כתוב ש</w:t>
      </w:r>
      <w:r w:rsidR="00E4653B">
        <w:rPr>
          <w:rFonts w:hint="cs"/>
          <w:rtl/>
          <w:lang w:eastAsia="he-IL"/>
        </w:rPr>
        <w:t>אברהם</w:t>
      </w:r>
      <w:r>
        <w:rPr>
          <w:rFonts w:hint="cs"/>
          <w:rtl/>
          <w:lang w:eastAsia="he-IL"/>
        </w:rPr>
        <w:t xml:space="preserve"> </w:t>
      </w:r>
      <w:r w:rsidR="00E4653B">
        <w:rPr>
          <w:rFonts w:hint="cs"/>
          <w:rtl/>
          <w:lang w:eastAsia="he-IL"/>
        </w:rPr>
        <w:t>נצטווה</w:t>
      </w:r>
      <w:r>
        <w:rPr>
          <w:rFonts w:hint="cs"/>
          <w:rtl/>
          <w:lang w:eastAsia="he-IL"/>
        </w:rPr>
        <w:t xml:space="preserve"> בשחרית או ת</w:t>
      </w:r>
      <w:r w:rsidR="00E4653B">
        <w:rPr>
          <w:rFonts w:hint="cs"/>
          <w:rtl/>
          <w:lang w:eastAsia="he-IL"/>
        </w:rPr>
        <w:t>יקן</w:t>
      </w:r>
      <w:r>
        <w:rPr>
          <w:rFonts w:hint="cs"/>
          <w:rtl/>
          <w:lang w:eastAsia="he-IL"/>
        </w:rPr>
        <w:t xml:space="preserve"> אותה,</w:t>
      </w:r>
      <w:r w:rsidR="00E4653B">
        <w:rPr>
          <w:rFonts w:hint="cs"/>
          <w:rtl/>
          <w:lang w:eastAsia="he-IL"/>
        </w:rPr>
        <w:t xml:space="preserve"> אלא </w:t>
      </w:r>
      <w:r>
        <w:rPr>
          <w:rFonts w:hint="cs"/>
          <w:rtl/>
          <w:lang w:eastAsia="he-IL"/>
        </w:rPr>
        <w:t>'ו</w:t>
      </w:r>
      <w:r w:rsidR="00E4653B">
        <w:rPr>
          <w:rFonts w:hint="cs"/>
          <w:rtl/>
          <w:lang w:eastAsia="he-IL"/>
        </w:rPr>
        <w:t>הוא התפלל</w:t>
      </w:r>
      <w:r>
        <w:rPr>
          <w:rFonts w:hint="cs"/>
          <w:rtl/>
          <w:lang w:eastAsia="he-IL"/>
        </w:rPr>
        <w:t xml:space="preserve"> שחרית'</w:t>
      </w:r>
      <w:r w:rsidR="00E4653B">
        <w:rPr>
          <w:rFonts w:hint="cs"/>
          <w:rtl/>
          <w:lang w:eastAsia="he-IL"/>
        </w:rPr>
        <w:t xml:space="preserve">. </w:t>
      </w:r>
      <w:r>
        <w:rPr>
          <w:rFonts w:hint="cs"/>
          <w:rtl/>
          <w:lang w:eastAsia="he-IL"/>
        </w:rPr>
        <w:t xml:space="preserve">בנוסף, </w:t>
      </w:r>
      <w:r w:rsidRPr="00B73E11">
        <w:rPr>
          <w:rtl/>
          <w:lang w:eastAsia="he-IL"/>
        </w:rPr>
        <w:t xml:space="preserve">הרמב"ם בפירוש המשנה </w:t>
      </w:r>
      <w:r>
        <w:rPr>
          <w:rFonts w:hint="cs"/>
          <w:rtl/>
          <w:lang w:eastAsia="he-IL"/>
        </w:rPr>
        <w:t>מסביר</w:t>
      </w:r>
      <w:r w:rsidRPr="00B73E11">
        <w:rPr>
          <w:rtl/>
          <w:lang w:eastAsia="he-IL"/>
        </w:rPr>
        <w:t xml:space="preserve"> שאנחנו מקיימים מצוות רק בגלל ציווי משה רבנו בהר סיני</w:t>
      </w:r>
      <w:r>
        <w:rPr>
          <w:rFonts w:hint="cs"/>
          <w:rtl/>
          <w:lang w:eastAsia="he-IL"/>
        </w:rPr>
        <w:t>,</w:t>
      </w:r>
      <w:r w:rsidRPr="00B73E11">
        <w:rPr>
          <w:rtl/>
          <w:lang w:eastAsia="he-IL"/>
        </w:rPr>
        <w:t xml:space="preserve"> ולא בגלל ציווים מוקדמים יותר</w:t>
      </w:r>
      <w:r w:rsidR="00E4653B">
        <w:rPr>
          <w:rFonts w:hint="cs"/>
          <w:rtl/>
          <w:lang w:eastAsia="he-IL"/>
        </w:rPr>
        <w:t xml:space="preserve">. </w:t>
      </w:r>
      <w:r>
        <w:rPr>
          <w:rFonts w:hint="cs"/>
          <w:rtl/>
          <w:lang w:eastAsia="he-IL"/>
        </w:rPr>
        <w:t>היה ניתן לצמצם את דעת הרמב"ם, ולטעון שהאבות יכולים לתקן תקנות דרבנן, אך יש</w:t>
      </w:r>
      <w:r w:rsidR="00E4653B">
        <w:rPr>
          <w:rFonts w:hint="cs"/>
          <w:rtl/>
          <w:lang w:eastAsia="he-IL"/>
        </w:rPr>
        <w:t xml:space="preserve"> אחרונים</w:t>
      </w:r>
      <w:r>
        <w:rPr>
          <w:rFonts w:hint="cs"/>
          <w:rtl/>
          <w:lang w:eastAsia="he-IL"/>
        </w:rPr>
        <w:t xml:space="preserve"> שטוענים</w:t>
      </w:r>
      <w:r w:rsidR="00E4653B">
        <w:rPr>
          <w:rFonts w:hint="cs"/>
          <w:rtl/>
          <w:lang w:eastAsia="he-IL"/>
        </w:rPr>
        <w:t xml:space="preserve"> </w:t>
      </w:r>
      <w:r w:rsidR="00E4653B" w:rsidRPr="00C454A5">
        <w:rPr>
          <w:rFonts w:hint="cs"/>
          <w:highlight w:val="yellow"/>
          <w:rtl/>
          <w:lang w:eastAsia="he-IL"/>
        </w:rPr>
        <w:t>שתקנות מצטרפות למערך של התורה ולא מהוות תקנה עצמאית, ולכן האבות לא יכלו לתקן</w:t>
      </w:r>
      <w:r w:rsidRPr="00C454A5">
        <w:rPr>
          <w:rFonts w:hint="cs"/>
          <w:highlight w:val="yellow"/>
          <w:rtl/>
          <w:lang w:eastAsia="he-IL"/>
        </w:rPr>
        <w:t xml:space="preserve"> תקנות לפני מעמד הר סיני</w:t>
      </w:r>
      <w:r w:rsidR="00C454A5" w:rsidRPr="00C454A5">
        <w:rPr>
          <w:rFonts w:hint="cs"/>
          <w:rtl/>
          <w:lang w:eastAsia="he-IL"/>
        </w:rPr>
        <w:t>,</w:t>
      </w:r>
      <w:r w:rsidR="00E4653B" w:rsidRPr="00C454A5">
        <w:rPr>
          <w:rFonts w:hint="cs"/>
          <w:rtl/>
          <w:lang w:eastAsia="he-IL"/>
        </w:rPr>
        <w:t xml:space="preserve"> אלא רק לנהוג</w:t>
      </w:r>
      <w:r w:rsidRPr="00C454A5">
        <w:rPr>
          <w:rFonts w:hint="cs"/>
          <w:rtl/>
          <w:lang w:eastAsia="he-IL"/>
        </w:rPr>
        <w:t xml:space="preserve"> מנהגים</w:t>
      </w:r>
      <w:r>
        <w:rPr>
          <w:rFonts w:hint="cs"/>
          <w:rtl/>
          <w:lang w:eastAsia="he-IL"/>
        </w:rPr>
        <w:t xml:space="preserve"> שחז"ל החליטו לאמץ לאחר מכן</w:t>
      </w:r>
      <w:r w:rsidR="00E4653B">
        <w:rPr>
          <w:rFonts w:hint="cs"/>
          <w:rtl/>
          <w:lang w:eastAsia="he-IL"/>
        </w:rPr>
        <w:t>.</w:t>
      </w:r>
      <w:r>
        <w:rPr>
          <w:rFonts w:hint="cs"/>
          <w:rtl/>
          <w:lang w:eastAsia="he-IL"/>
        </w:rPr>
        <w:t xml:space="preserve"> </w:t>
      </w:r>
      <w:r w:rsidRPr="00B73E11">
        <w:rPr>
          <w:rtl/>
          <w:lang w:eastAsia="he-IL"/>
        </w:rPr>
        <w:t>כך לדוגמא אומר המהר"ץ חיות כאן, וכן הגרי"ד בשיעורים לזכר אבא מארי.</w:t>
      </w:r>
    </w:p>
    <w:p w14:paraId="53A5E571" w14:textId="6F48EC48" w:rsidR="00E4653B" w:rsidRDefault="00B73E11" w:rsidP="009F77A4">
      <w:pPr>
        <w:rPr>
          <w:rtl/>
          <w:lang w:eastAsia="he-IL"/>
        </w:rPr>
      </w:pPr>
      <w:r>
        <w:rPr>
          <w:rFonts w:hint="cs"/>
          <w:rtl/>
          <w:lang w:eastAsia="he-IL"/>
        </w:rPr>
        <w:t>גם</w:t>
      </w:r>
      <w:r w:rsidR="00E4653B">
        <w:rPr>
          <w:rFonts w:hint="cs"/>
          <w:rtl/>
          <w:lang w:eastAsia="he-IL"/>
        </w:rPr>
        <w:t xml:space="preserve"> </w:t>
      </w:r>
      <w:r>
        <w:rPr>
          <w:rFonts w:hint="cs"/>
          <w:rtl/>
          <w:lang w:eastAsia="he-IL"/>
        </w:rPr>
        <w:t>אם נאמר</w:t>
      </w:r>
      <w:r w:rsidR="00E4653B">
        <w:rPr>
          <w:rFonts w:hint="cs"/>
          <w:rtl/>
          <w:lang w:eastAsia="he-IL"/>
        </w:rPr>
        <w:t xml:space="preserve"> שיש סמכות לאבות לתקן לפני מעמד הר סיני, עדיין </w:t>
      </w:r>
      <w:r>
        <w:rPr>
          <w:rFonts w:hint="cs"/>
          <w:rtl/>
          <w:lang w:eastAsia="he-IL"/>
        </w:rPr>
        <w:t>לא בטוח שניתן לתקן תקנה לעם ישראל, כאשר עוד לא היה עם אלא רק משפחה.</w:t>
      </w:r>
    </w:p>
    <w:p w14:paraId="195A9D93" w14:textId="118DBF7F" w:rsidR="00E4653B" w:rsidRDefault="00E4653B" w:rsidP="00E4653B">
      <w:pPr>
        <w:rPr>
          <w:rtl/>
          <w:lang w:eastAsia="he-IL"/>
        </w:rPr>
      </w:pPr>
      <w:r w:rsidRPr="00E4653B">
        <w:rPr>
          <w:rtl/>
          <w:lang w:eastAsia="he-IL"/>
        </w:rPr>
        <w:t>מכל זה משמע שהאבות התפללו</w:t>
      </w:r>
      <w:r w:rsidR="00B73E11">
        <w:rPr>
          <w:rFonts w:hint="cs"/>
          <w:rtl/>
          <w:lang w:eastAsia="he-IL"/>
        </w:rPr>
        <w:t>,</w:t>
      </w:r>
      <w:r w:rsidRPr="00E4653B">
        <w:rPr>
          <w:rtl/>
          <w:lang w:eastAsia="he-IL"/>
        </w:rPr>
        <w:t xml:space="preserve"> אבל לא </w:t>
      </w:r>
      <w:r w:rsidR="00B73E11">
        <w:rPr>
          <w:rFonts w:hint="cs"/>
          <w:rtl/>
          <w:lang w:eastAsia="he-IL"/>
        </w:rPr>
        <w:t>יכלו</w:t>
      </w:r>
      <w:r w:rsidRPr="00E4653B">
        <w:rPr>
          <w:rtl/>
          <w:lang w:eastAsia="he-IL"/>
        </w:rPr>
        <w:t xml:space="preserve"> לתקן את התפילה</w:t>
      </w:r>
      <w:r w:rsidR="003F2DEA">
        <w:rPr>
          <w:rFonts w:hint="cs"/>
          <w:rtl/>
          <w:lang w:eastAsia="he-IL"/>
        </w:rPr>
        <w:t xml:space="preserve"> כתקנה מחייבת</w:t>
      </w:r>
      <w:r w:rsidRPr="00E4653B">
        <w:rPr>
          <w:rtl/>
          <w:lang w:eastAsia="he-IL"/>
        </w:rPr>
        <w:t xml:space="preserve">. </w:t>
      </w:r>
      <w:r w:rsidR="003F2DEA">
        <w:rPr>
          <w:rFonts w:hint="cs"/>
          <w:rtl/>
          <w:lang w:eastAsia="he-IL"/>
        </w:rPr>
        <w:t xml:space="preserve">בניגוד לרמב"ם, </w:t>
      </w:r>
      <w:r>
        <w:rPr>
          <w:rFonts w:hint="cs"/>
          <w:rtl/>
          <w:lang w:eastAsia="he-IL"/>
        </w:rPr>
        <w:t>מהתוס'</w:t>
      </w:r>
      <w:r w:rsidRPr="00E4653B">
        <w:rPr>
          <w:rtl/>
          <w:lang w:eastAsia="he-IL"/>
        </w:rPr>
        <w:t xml:space="preserve"> לא משמע כך</w:t>
      </w:r>
      <w:r>
        <w:rPr>
          <w:rFonts w:hint="cs"/>
          <w:rtl/>
          <w:lang w:eastAsia="he-IL"/>
        </w:rPr>
        <w:t xml:space="preserve">. התוס' מקשים מהגמרא ביומא </w:t>
      </w:r>
      <w:r w:rsidR="003F2DEA">
        <w:rPr>
          <w:rFonts w:hint="cs"/>
          <w:rtl/>
          <w:lang w:eastAsia="he-IL"/>
        </w:rPr>
        <w:t>ש</w:t>
      </w:r>
      <w:r>
        <w:rPr>
          <w:rFonts w:hint="cs"/>
          <w:rtl/>
          <w:lang w:eastAsia="he-IL"/>
        </w:rPr>
        <w:t>מש</w:t>
      </w:r>
      <w:r w:rsidR="003F2DEA">
        <w:rPr>
          <w:rFonts w:hint="cs"/>
          <w:rtl/>
          <w:lang w:eastAsia="he-IL"/>
        </w:rPr>
        <w:t>ת</w:t>
      </w:r>
      <w:r>
        <w:rPr>
          <w:rFonts w:hint="cs"/>
          <w:rtl/>
          <w:lang w:eastAsia="he-IL"/>
        </w:rPr>
        <w:t>מע</w:t>
      </w:r>
      <w:r w:rsidR="003F2DEA">
        <w:rPr>
          <w:rFonts w:hint="cs"/>
          <w:rtl/>
          <w:lang w:eastAsia="he-IL"/>
        </w:rPr>
        <w:t xml:space="preserve"> ממנה</w:t>
      </w:r>
      <w:r>
        <w:rPr>
          <w:rFonts w:hint="cs"/>
          <w:rtl/>
          <w:lang w:eastAsia="he-IL"/>
        </w:rPr>
        <w:t xml:space="preserve"> שאברהם התפלל מנחה, והם מתרצים שאברהם התפלל מנחה ויצחק ייסד זאת כתקנה, </w:t>
      </w:r>
      <w:r w:rsidRPr="00C454A5">
        <w:rPr>
          <w:rFonts w:hint="cs"/>
          <w:highlight w:val="yellow"/>
          <w:rtl/>
          <w:lang w:eastAsia="he-IL"/>
        </w:rPr>
        <w:t>ומשתמע שיש לזה משמעות של תקנה גמורה</w:t>
      </w:r>
      <w:r w:rsidR="003F2DEA" w:rsidRPr="00C454A5">
        <w:rPr>
          <w:rFonts w:hint="cs"/>
          <w:highlight w:val="yellow"/>
          <w:rtl/>
          <w:lang w:eastAsia="he-IL"/>
        </w:rPr>
        <w:t xml:space="preserve"> ומחייבת</w:t>
      </w:r>
      <w:r w:rsidR="003F2DEA">
        <w:rPr>
          <w:rFonts w:hint="cs"/>
          <w:rtl/>
          <w:lang w:eastAsia="he-IL"/>
        </w:rPr>
        <w:t>.</w:t>
      </w:r>
    </w:p>
    <w:p w14:paraId="046F52A4" w14:textId="527E088F" w:rsidR="00E4653B" w:rsidRDefault="003F2DEA" w:rsidP="003F2DEA">
      <w:pPr>
        <w:pStyle w:val="af0"/>
        <w:rPr>
          <w:rtl/>
          <w:lang w:eastAsia="he-IL"/>
        </w:rPr>
      </w:pPr>
      <w:r>
        <w:rPr>
          <w:rFonts w:hint="cs"/>
          <w:rtl/>
          <w:lang w:eastAsia="he-IL"/>
        </w:rPr>
        <w:t>שלוש תפילות במנותק מהקרבנות</w:t>
      </w:r>
    </w:p>
    <w:p w14:paraId="62A64A40" w14:textId="0933AB12" w:rsidR="0018729A" w:rsidRDefault="003F2DEA" w:rsidP="003F2DEA">
      <w:pPr>
        <w:rPr>
          <w:rtl/>
          <w:lang w:eastAsia="he-IL"/>
        </w:rPr>
      </w:pPr>
      <w:r w:rsidRPr="00C454A5">
        <w:rPr>
          <w:rFonts w:hint="cs"/>
          <w:highlight w:val="yellow"/>
          <w:rtl/>
          <w:lang w:eastAsia="he-IL"/>
        </w:rPr>
        <w:t>מכיוון זה עולה שיש היגיון להתפלל שלוש תפילות ביום גם במנותק מהקרבנות</w:t>
      </w:r>
      <w:r>
        <w:rPr>
          <w:rFonts w:hint="cs"/>
          <w:rtl/>
          <w:lang w:eastAsia="he-IL"/>
        </w:rPr>
        <w:t>, וכך גם עולה מהגמרא בדף לא: שדניאל ודוד התפללו שלוש פעמים ביום: "</w:t>
      </w:r>
      <w:r w:rsidRPr="003F2DEA">
        <w:rPr>
          <w:rtl/>
          <w:lang w:eastAsia="he-IL"/>
        </w:rPr>
        <w:t>עֶרֶב וָבֹקֶר וְצָהֳרַיִם אָשִׂיחָה וְאֶהֱמֶה וַיִּשְׁמַע קוֹלִי</w:t>
      </w:r>
      <w:r>
        <w:rPr>
          <w:rFonts w:hint="cs"/>
          <w:rtl/>
          <w:lang w:eastAsia="he-IL"/>
        </w:rPr>
        <w:t>". ה</w:t>
      </w:r>
      <w:r w:rsidR="0018729A">
        <w:rPr>
          <w:rFonts w:hint="cs"/>
          <w:rtl/>
          <w:lang w:eastAsia="he-IL"/>
        </w:rPr>
        <w:t xml:space="preserve">אדם אמור לפגוש את הקב"ה בכל </w:t>
      </w:r>
      <w:r>
        <w:rPr>
          <w:rFonts w:hint="cs"/>
          <w:rtl/>
          <w:lang w:eastAsia="he-IL"/>
        </w:rPr>
        <w:t>אחת מי</w:t>
      </w:r>
      <w:r w:rsidR="0018729A">
        <w:rPr>
          <w:rFonts w:hint="cs"/>
          <w:rtl/>
          <w:lang w:eastAsia="he-IL"/>
        </w:rPr>
        <w:t>חיד</w:t>
      </w:r>
      <w:r>
        <w:rPr>
          <w:rFonts w:hint="cs"/>
          <w:rtl/>
          <w:lang w:eastAsia="he-IL"/>
        </w:rPr>
        <w:t>ות</w:t>
      </w:r>
      <w:r w:rsidR="0018729A">
        <w:rPr>
          <w:rFonts w:hint="cs"/>
          <w:rtl/>
          <w:lang w:eastAsia="he-IL"/>
        </w:rPr>
        <w:t xml:space="preserve"> היום.</w:t>
      </w:r>
      <w:r>
        <w:rPr>
          <w:rFonts w:hint="cs"/>
          <w:rtl/>
          <w:lang w:eastAsia="he-IL"/>
        </w:rPr>
        <w:t xml:space="preserve"> </w:t>
      </w:r>
      <w:r w:rsidR="0018729A">
        <w:rPr>
          <w:rFonts w:hint="cs"/>
          <w:rtl/>
          <w:lang w:eastAsia="he-IL"/>
        </w:rPr>
        <w:t>הדבר מפורש בירושלמי</w:t>
      </w:r>
      <w:r>
        <w:rPr>
          <w:rFonts w:hint="cs"/>
          <w:rtl/>
          <w:lang w:eastAsia="he-IL"/>
        </w:rPr>
        <w:t>:</w:t>
      </w:r>
    </w:p>
    <w:p w14:paraId="16C45AD5" w14:textId="2A3E1749" w:rsidR="0018729A" w:rsidRDefault="0018729A" w:rsidP="003F2DEA">
      <w:pPr>
        <w:ind w:left="720"/>
        <w:rPr>
          <w:rtl/>
          <w:lang w:eastAsia="he-IL"/>
        </w:rPr>
      </w:pPr>
      <w:r>
        <w:rPr>
          <w:rtl/>
          <w:lang w:eastAsia="he-IL"/>
        </w:rPr>
        <w:lastRenderedPageBreak/>
        <w:t>ומאיכן למדו ג' תפילות רבי שמואל בר נחמני אמר כנגד ג' פעמים שהיום משתנה על הבריות</w:t>
      </w:r>
    </w:p>
    <w:p w14:paraId="307FFE93" w14:textId="05DD4F5C" w:rsidR="00E4653B" w:rsidRDefault="0018729A" w:rsidP="003F2DEA">
      <w:pPr>
        <w:pStyle w:val="af2"/>
        <w:rPr>
          <w:rtl/>
        </w:rPr>
      </w:pPr>
      <w:r>
        <w:rPr>
          <w:rtl/>
        </w:rPr>
        <w:t>ירושלמי ברכות פרק ד הלכה א</w:t>
      </w:r>
    </w:p>
    <w:p w14:paraId="5F132BC5" w14:textId="3CE01969" w:rsidR="003F2DEA" w:rsidRDefault="0018729A" w:rsidP="00454AFB">
      <w:pPr>
        <w:rPr>
          <w:rtl/>
          <w:lang w:eastAsia="he-IL"/>
        </w:rPr>
      </w:pPr>
      <w:r>
        <w:rPr>
          <w:rFonts w:hint="cs"/>
          <w:rtl/>
          <w:lang w:eastAsia="he-IL"/>
        </w:rPr>
        <w:t xml:space="preserve">מה אופי תפילת האבות? מהסוגייה פה קשה לקבוע האם זו תפילת תחנונים או שבח, עת צרה או </w:t>
      </w:r>
      <w:r w:rsidR="003F2DEA">
        <w:rPr>
          <w:rFonts w:hint="cs"/>
          <w:rtl/>
          <w:lang w:eastAsia="he-IL"/>
        </w:rPr>
        <w:t>שגרה</w:t>
      </w:r>
      <w:r>
        <w:rPr>
          <w:rFonts w:hint="cs"/>
          <w:rtl/>
          <w:lang w:eastAsia="he-IL"/>
        </w:rPr>
        <w:t>.</w:t>
      </w:r>
      <w:r w:rsidR="003F2DEA">
        <w:rPr>
          <w:rFonts w:hint="cs"/>
          <w:rtl/>
          <w:lang w:eastAsia="he-IL"/>
        </w:rPr>
        <w:t xml:space="preserve"> </w:t>
      </w:r>
      <w:r w:rsidR="00454AFB">
        <w:rPr>
          <w:rFonts w:hint="cs"/>
          <w:rtl/>
          <w:lang w:eastAsia="he-IL"/>
        </w:rPr>
        <w:t>אברהם התפלל בסדום תפילה בעת צרה, אך אם נתמקד ביצחק ניתן לדבר על תפילה טבעית, או על שיחה יומיומית עם ה' ("</w:t>
      </w:r>
      <w:r w:rsidR="00454AFB">
        <w:rPr>
          <w:rtl/>
          <w:lang w:eastAsia="he-IL"/>
        </w:rPr>
        <w:t>וַיֵּצֵא יִצְחָק לָשׂוּחַ בַּשָּׂדֶה</w:t>
      </w:r>
      <w:r w:rsidR="00454AFB">
        <w:rPr>
          <w:rFonts w:hint="cs"/>
          <w:rtl/>
          <w:lang w:eastAsia="he-IL"/>
        </w:rPr>
        <w:t>").</w:t>
      </w:r>
    </w:p>
    <w:p w14:paraId="2E9C7BED" w14:textId="7FB3310F" w:rsidR="0018729A" w:rsidRDefault="00454AFB" w:rsidP="009F77A4">
      <w:pPr>
        <w:rPr>
          <w:rtl/>
          <w:lang w:eastAsia="he-IL"/>
        </w:rPr>
      </w:pPr>
      <w:r>
        <w:rPr>
          <w:rFonts w:hint="cs"/>
          <w:rtl/>
          <w:lang w:eastAsia="he-IL"/>
        </w:rPr>
        <w:t>נציע בכל זאת קרי</w:t>
      </w:r>
      <w:r w:rsidR="00C454A5">
        <w:rPr>
          <w:rFonts w:hint="cs"/>
          <w:rtl/>
          <w:lang w:eastAsia="he-IL"/>
        </w:rPr>
        <w:t>א</w:t>
      </w:r>
      <w:r>
        <w:rPr>
          <w:rFonts w:hint="cs"/>
          <w:rtl/>
          <w:lang w:eastAsia="he-IL"/>
        </w:rPr>
        <w:t xml:space="preserve">ה עקבית. </w:t>
      </w:r>
      <w:r w:rsidR="0018729A">
        <w:rPr>
          <w:rFonts w:hint="cs"/>
          <w:rtl/>
          <w:lang w:eastAsia="he-IL"/>
        </w:rPr>
        <w:t>אברהם התפלל בעת צרה</w:t>
      </w:r>
      <w:r>
        <w:rPr>
          <w:rFonts w:hint="cs"/>
          <w:rtl/>
          <w:lang w:eastAsia="he-IL"/>
        </w:rPr>
        <w:t xml:space="preserve"> בסדום ו</w:t>
      </w:r>
      <w:r w:rsidR="0018729A">
        <w:rPr>
          <w:rFonts w:hint="cs"/>
          <w:rtl/>
          <w:lang w:eastAsia="he-IL"/>
        </w:rPr>
        <w:t>יעקב בורח</w:t>
      </w:r>
      <w:r>
        <w:rPr>
          <w:rFonts w:hint="cs"/>
          <w:rtl/>
          <w:lang w:eastAsia="he-IL"/>
        </w:rPr>
        <w:t xml:space="preserve"> מעשיו</w:t>
      </w:r>
      <w:r w:rsidR="0018729A">
        <w:rPr>
          <w:rFonts w:hint="cs"/>
          <w:rtl/>
          <w:lang w:eastAsia="he-IL"/>
        </w:rPr>
        <w:t xml:space="preserve"> ומתפלל</w:t>
      </w:r>
      <w:r>
        <w:rPr>
          <w:rFonts w:hint="cs"/>
          <w:rtl/>
          <w:lang w:eastAsia="he-IL"/>
        </w:rPr>
        <w:t>. למרות שאצל יצחק אין צרה, בכל זאת הגמרא דורשת עליו את הפסוק: "</w:t>
      </w:r>
      <w:r w:rsidRPr="00454AFB">
        <w:rPr>
          <w:rtl/>
          <w:lang w:eastAsia="he-IL"/>
        </w:rPr>
        <w:t>תְּפִלָּה לְעָנִי כִי יַעֲטֹף וְלִפְנֵי יְיָ יִשְׁפֹּךְ שִׂיחוֹ</w:t>
      </w:r>
      <w:r>
        <w:rPr>
          <w:rFonts w:hint="cs"/>
          <w:rtl/>
          <w:lang w:eastAsia="he-IL"/>
        </w:rPr>
        <w:t>".</w:t>
      </w:r>
    </w:p>
    <w:p w14:paraId="1B65B1BC" w14:textId="57524D26" w:rsidR="00454AFB" w:rsidRDefault="0018729A" w:rsidP="00454AFB">
      <w:pPr>
        <w:rPr>
          <w:rtl/>
          <w:lang w:eastAsia="he-IL"/>
        </w:rPr>
      </w:pPr>
      <w:r>
        <w:rPr>
          <w:rFonts w:hint="cs"/>
          <w:rtl/>
          <w:lang w:eastAsia="he-IL"/>
        </w:rPr>
        <w:t>אולם, כאמור מי שיבחר להסביר את הגמרא בצורה אחרת הרשות בידו</w:t>
      </w:r>
      <w:r w:rsidR="00454AFB">
        <w:rPr>
          <w:rFonts w:hint="cs"/>
          <w:rtl/>
          <w:lang w:eastAsia="he-IL"/>
        </w:rPr>
        <w:t>,</w:t>
      </w:r>
      <w:r w:rsidR="00454AFB" w:rsidRPr="00454AFB">
        <w:rPr>
          <w:rFonts w:hint="cs"/>
          <w:rtl/>
          <w:lang w:eastAsia="he-IL"/>
        </w:rPr>
        <w:t xml:space="preserve"> </w:t>
      </w:r>
      <w:r w:rsidR="00454AFB">
        <w:rPr>
          <w:rFonts w:hint="cs"/>
          <w:rtl/>
          <w:lang w:eastAsia="he-IL"/>
        </w:rPr>
        <w:t>ו</w:t>
      </w:r>
      <w:r w:rsidR="00454AFB">
        <w:rPr>
          <w:rFonts w:hint="cs"/>
          <w:rtl/>
          <w:lang w:eastAsia="he-IL"/>
        </w:rPr>
        <w:t>הדבר היחיד שאפשר להסיק</w:t>
      </w:r>
      <w:r w:rsidR="00454AFB">
        <w:rPr>
          <w:rFonts w:hint="cs"/>
          <w:rtl/>
          <w:lang w:eastAsia="he-IL"/>
        </w:rPr>
        <w:t xml:space="preserve"> בוודאות</w:t>
      </w:r>
      <w:r w:rsidR="00454AFB">
        <w:rPr>
          <w:rFonts w:hint="cs"/>
          <w:rtl/>
          <w:lang w:eastAsia="he-IL"/>
        </w:rPr>
        <w:t xml:space="preserve"> הוא ש</w:t>
      </w:r>
      <w:r w:rsidR="00454AFB">
        <w:rPr>
          <w:rFonts w:hint="cs"/>
          <w:rtl/>
          <w:lang w:eastAsia="he-IL"/>
        </w:rPr>
        <w:t xml:space="preserve">לשיטה זו </w:t>
      </w:r>
      <w:r w:rsidR="00454AFB">
        <w:rPr>
          <w:rFonts w:hint="cs"/>
          <w:rtl/>
          <w:lang w:eastAsia="he-IL"/>
        </w:rPr>
        <w:t>התפילה פחות פורמאלית</w:t>
      </w:r>
      <w:r w:rsidR="00454AFB">
        <w:rPr>
          <w:rFonts w:hint="cs"/>
          <w:rtl/>
          <w:lang w:eastAsia="he-IL"/>
        </w:rPr>
        <w:t>.</w:t>
      </w:r>
    </w:p>
    <w:p w14:paraId="78AD3BA5" w14:textId="0F41A36B" w:rsidR="0018729A" w:rsidRDefault="00EA507F" w:rsidP="009F77A4">
      <w:pPr>
        <w:rPr>
          <w:rtl/>
          <w:lang w:eastAsia="he-IL"/>
        </w:rPr>
      </w:pPr>
      <w:r>
        <w:rPr>
          <w:rFonts w:hint="cs"/>
          <w:rtl/>
          <w:lang w:eastAsia="he-IL"/>
        </w:rPr>
        <w:t>נעבור לדון כעת בדעה ש'תפלות כנגד תמידין תקנום'.</w:t>
      </w:r>
    </w:p>
    <w:p w14:paraId="3876D63C" w14:textId="295E245C" w:rsidR="0018729A" w:rsidRPr="0018729A" w:rsidRDefault="00EA507F" w:rsidP="00EA507F">
      <w:pPr>
        <w:pStyle w:val="ad"/>
        <w:rPr>
          <w:rtl/>
          <w:lang w:eastAsia="he-IL"/>
        </w:rPr>
      </w:pPr>
      <w:r>
        <w:rPr>
          <w:rFonts w:hint="cs"/>
          <w:rtl/>
          <w:lang w:eastAsia="he-IL"/>
        </w:rPr>
        <w:t>'תפלות כנגד תמידין'</w:t>
      </w:r>
    </w:p>
    <w:p w14:paraId="6AD48530" w14:textId="08A6BA5A" w:rsidR="0018729A" w:rsidRDefault="0018729A" w:rsidP="009F77A4">
      <w:pPr>
        <w:rPr>
          <w:rtl/>
          <w:lang w:eastAsia="he-IL"/>
        </w:rPr>
      </w:pPr>
      <w:r>
        <w:rPr>
          <w:rFonts w:hint="cs"/>
          <w:rtl/>
          <w:lang w:eastAsia="he-IL"/>
        </w:rPr>
        <w:t>הגישה הזו מציגה קשיים רבים.</w:t>
      </w:r>
    </w:p>
    <w:p w14:paraId="54C48513" w14:textId="189EBD9A" w:rsidR="00EA507F" w:rsidRDefault="00EA507F" w:rsidP="00EA507F">
      <w:pPr>
        <w:rPr>
          <w:rtl/>
          <w:lang w:eastAsia="he-IL"/>
        </w:rPr>
      </w:pPr>
      <w:r>
        <w:rPr>
          <w:rFonts w:hint="cs"/>
          <w:rtl/>
          <w:lang w:eastAsia="he-IL"/>
        </w:rPr>
        <w:t xml:space="preserve">קודם כל, </w:t>
      </w:r>
      <w:r w:rsidRPr="00C454A5">
        <w:rPr>
          <w:rFonts w:hint="cs"/>
          <w:highlight w:val="yellow"/>
          <w:rtl/>
          <w:lang w:eastAsia="he-IL"/>
        </w:rPr>
        <w:t>בתפילה א</w:t>
      </w:r>
      <w:r w:rsidR="0018729A" w:rsidRPr="00C454A5">
        <w:rPr>
          <w:rFonts w:hint="cs"/>
          <w:highlight w:val="yellow"/>
          <w:rtl/>
          <w:lang w:eastAsia="he-IL"/>
        </w:rPr>
        <w:t xml:space="preserve">ין שום התייחסות </w:t>
      </w:r>
      <w:r w:rsidRPr="00C454A5">
        <w:rPr>
          <w:rFonts w:hint="cs"/>
          <w:highlight w:val="yellow"/>
          <w:rtl/>
          <w:lang w:eastAsia="he-IL"/>
        </w:rPr>
        <w:t>ל</w:t>
      </w:r>
      <w:r w:rsidR="0018729A" w:rsidRPr="00C454A5">
        <w:rPr>
          <w:rFonts w:hint="cs"/>
          <w:highlight w:val="yellow"/>
          <w:rtl/>
          <w:lang w:eastAsia="he-IL"/>
        </w:rPr>
        <w:t>קרבנות</w:t>
      </w:r>
      <w:r w:rsidRPr="00C454A5">
        <w:rPr>
          <w:rFonts w:hint="cs"/>
          <w:highlight w:val="yellow"/>
          <w:rtl/>
          <w:lang w:eastAsia="he-IL"/>
        </w:rPr>
        <w:t>?</w:t>
      </w:r>
      <w:r>
        <w:rPr>
          <w:rFonts w:hint="cs"/>
          <w:rtl/>
          <w:lang w:eastAsia="he-IL"/>
        </w:rPr>
        <w:t xml:space="preserve"> לעומת זאת התפילה</w:t>
      </w:r>
      <w:r w:rsidR="0018729A">
        <w:rPr>
          <w:rFonts w:hint="cs"/>
          <w:rtl/>
          <w:lang w:eastAsia="he-IL"/>
        </w:rPr>
        <w:t xml:space="preserve"> מלאה בבקשות אישיות</w:t>
      </w:r>
      <w:r>
        <w:rPr>
          <w:rFonts w:hint="cs"/>
          <w:rtl/>
          <w:lang w:eastAsia="he-IL"/>
        </w:rPr>
        <w:t>, שגם אברהם יכול היה לומר</w:t>
      </w:r>
      <w:r w:rsidR="0018729A">
        <w:rPr>
          <w:rFonts w:hint="cs"/>
          <w:rtl/>
          <w:lang w:eastAsia="he-IL"/>
        </w:rPr>
        <w:t xml:space="preserve">. בנוסף, </w:t>
      </w:r>
      <w:r w:rsidRPr="00C454A5">
        <w:rPr>
          <w:rFonts w:hint="cs"/>
          <w:highlight w:val="yellow"/>
          <w:rtl/>
          <w:lang w:eastAsia="he-IL"/>
        </w:rPr>
        <w:t xml:space="preserve">איך </w:t>
      </w:r>
      <w:r w:rsidR="0018729A" w:rsidRPr="00C454A5">
        <w:rPr>
          <w:rFonts w:hint="cs"/>
          <w:highlight w:val="yellow"/>
          <w:rtl/>
          <w:lang w:eastAsia="he-IL"/>
        </w:rPr>
        <w:t>תפיל</w:t>
      </w:r>
      <w:r w:rsidRPr="00C454A5">
        <w:rPr>
          <w:rFonts w:hint="cs"/>
          <w:highlight w:val="yellow"/>
          <w:rtl/>
          <w:lang w:eastAsia="he-IL"/>
        </w:rPr>
        <w:t>ת</w:t>
      </w:r>
      <w:r w:rsidR="0018729A" w:rsidRPr="00C454A5">
        <w:rPr>
          <w:rFonts w:hint="cs"/>
          <w:highlight w:val="yellow"/>
          <w:rtl/>
          <w:lang w:eastAsia="he-IL"/>
        </w:rPr>
        <w:t xml:space="preserve"> יחיד </w:t>
      </w:r>
      <w:r w:rsidRPr="00C454A5">
        <w:rPr>
          <w:rFonts w:hint="cs"/>
          <w:highlight w:val="yellow"/>
          <w:rtl/>
          <w:lang w:eastAsia="he-IL"/>
        </w:rPr>
        <w:t xml:space="preserve">יכולה להיות כנגד </w:t>
      </w:r>
      <w:r w:rsidR="0018729A" w:rsidRPr="00C454A5">
        <w:rPr>
          <w:rFonts w:hint="cs"/>
          <w:highlight w:val="yellow"/>
          <w:rtl/>
          <w:lang w:eastAsia="he-IL"/>
        </w:rPr>
        <w:t xml:space="preserve">תמיד </w:t>
      </w:r>
      <w:r w:rsidRPr="00C454A5">
        <w:rPr>
          <w:rFonts w:hint="cs"/>
          <w:highlight w:val="yellow"/>
          <w:rtl/>
          <w:lang w:eastAsia="he-IL"/>
        </w:rPr>
        <w:t>ש</w:t>
      </w:r>
      <w:r w:rsidR="0018729A" w:rsidRPr="00C454A5">
        <w:rPr>
          <w:rFonts w:hint="cs"/>
          <w:highlight w:val="yellow"/>
          <w:rtl/>
          <w:lang w:eastAsia="he-IL"/>
        </w:rPr>
        <w:t>הוא קרבן ציבור</w:t>
      </w:r>
      <w:r w:rsidRPr="00C454A5">
        <w:rPr>
          <w:rFonts w:hint="cs"/>
          <w:highlight w:val="yellow"/>
          <w:rtl/>
          <w:lang w:eastAsia="he-IL"/>
        </w:rPr>
        <w:t>?</w:t>
      </w:r>
      <w:r w:rsidR="0018729A">
        <w:rPr>
          <w:rFonts w:hint="cs"/>
          <w:rtl/>
          <w:lang w:eastAsia="he-IL"/>
        </w:rPr>
        <w:t xml:space="preserve"> לבסוף, </w:t>
      </w:r>
      <w:r w:rsidR="0018729A" w:rsidRPr="00C454A5">
        <w:rPr>
          <w:rFonts w:hint="cs"/>
          <w:highlight w:val="yellow"/>
          <w:rtl/>
          <w:lang w:eastAsia="he-IL"/>
        </w:rPr>
        <w:t>מה הקשר בין מושג התפילה למושג הקרבן?</w:t>
      </w:r>
      <w:r>
        <w:rPr>
          <w:rFonts w:hint="cs"/>
          <w:rtl/>
          <w:lang w:eastAsia="he-IL"/>
        </w:rPr>
        <w:t xml:space="preserve"> בשביל שתפילה תחליף את הקרבן צריך </w:t>
      </w:r>
      <w:r w:rsidR="0018729A">
        <w:rPr>
          <w:rFonts w:hint="cs"/>
          <w:rtl/>
          <w:lang w:eastAsia="he-IL"/>
        </w:rPr>
        <w:t>מכנה המשותף ביניהם</w:t>
      </w:r>
      <w:r>
        <w:rPr>
          <w:rFonts w:hint="cs"/>
          <w:rtl/>
          <w:lang w:eastAsia="he-IL"/>
        </w:rPr>
        <w:t>.</w:t>
      </w:r>
    </w:p>
    <w:p w14:paraId="0EB35BE1" w14:textId="07A738BC" w:rsidR="0018729A" w:rsidRPr="0018729A" w:rsidRDefault="002513AA" w:rsidP="00EA507F">
      <w:pPr>
        <w:pStyle w:val="af0"/>
        <w:rPr>
          <w:rtl/>
          <w:lang w:eastAsia="he-IL"/>
        </w:rPr>
      </w:pPr>
      <w:r>
        <w:rPr>
          <w:rFonts w:hint="cs"/>
          <w:rtl/>
          <w:lang w:eastAsia="he-IL"/>
        </w:rPr>
        <w:t>"נשלמה פרים שפתינו"</w:t>
      </w:r>
    </w:p>
    <w:p w14:paraId="10F8B428" w14:textId="46964A82" w:rsidR="00595838" w:rsidRDefault="00EA507F" w:rsidP="00EA507F">
      <w:pPr>
        <w:rPr>
          <w:rtl/>
          <w:lang w:eastAsia="he-IL"/>
        </w:rPr>
      </w:pPr>
      <w:r>
        <w:rPr>
          <w:rFonts w:hint="cs"/>
          <w:rtl/>
          <w:lang w:eastAsia="he-IL"/>
        </w:rPr>
        <w:t xml:space="preserve">דומה שחז"ל היו מודעים לקושי </w:t>
      </w:r>
      <w:r w:rsidR="00595838">
        <w:rPr>
          <w:rFonts w:hint="cs"/>
          <w:rtl/>
          <w:lang w:eastAsia="he-IL"/>
        </w:rPr>
        <w:t>הראשון</w:t>
      </w:r>
      <w:r>
        <w:rPr>
          <w:rFonts w:hint="cs"/>
          <w:rtl/>
          <w:lang w:eastAsia="he-IL"/>
        </w:rPr>
        <w:t>.</w:t>
      </w:r>
    </w:p>
    <w:p w14:paraId="41939C69" w14:textId="7B8DFB90" w:rsidR="0018729A" w:rsidRDefault="00D57129" w:rsidP="00EA507F">
      <w:pPr>
        <w:rPr>
          <w:rtl/>
          <w:lang w:eastAsia="he-IL"/>
        </w:rPr>
      </w:pPr>
      <w:r>
        <w:rPr>
          <w:rFonts w:hint="cs"/>
          <w:rtl/>
          <w:lang w:eastAsia="he-IL"/>
        </w:rPr>
        <w:t xml:space="preserve">תוס' </w:t>
      </w:r>
      <w:r w:rsidR="00EA507F">
        <w:rPr>
          <w:rFonts w:hint="cs"/>
          <w:rtl/>
          <w:lang w:eastAsia="he-IL"/>
        </w:rPr>
        <w:t>בדף כו. מחלקים בין מוסף שהוא "</w:t>
      </w:r>
      <w:r w:rsidR="00EA507F">
        <w:rPr>
          <w:rtl/>
          <w:lang w:eastAsia="he-IL"/>
        </w:rPr>
        <w:t>משום ונשלמה פרים שפתינו</w:t>
      </w:r>
      <w:r w:rsidR="00EA507F">
        <w:rPr>
          <w:rFonts w:hint="cs"/>
          <w:rtl/>
          <w:lang w:eastAsia="he-IL"/>
        </w:rPr>
        <w:t>", לבין "</w:t>
      </w:r>
      <w:r w:rsidR="00EA507F">
        <w:rPr>
          <w:rtl/>
          <w:lang w:eastAsia="he-IL"/>
        </w:rPr>
        <w:t>שאר תפלות דרחמי נינהו</w:t>
      </w:r>
      <w:r w:rsidR="00EA507F">
        <w:rPr>
          <w:rFonts w:hint="cs"/>
          <w:rtl/>
          <w:lang w:eastAsia="he-IL"/>
        </w:rPr>
        <w:t>".</w:t>
      </w:r>
    </w:p>
    <w:p w14:paraId="07C93FA7" w14:textId="5F0C8AAD" w:rsidR="00D57129" w:rsidRDefault="00EA507F" w:rsidP="00E7366D">
      <w:pPr>
        <w:rPr>
          <w:rtl/>
          <w:lang w:eastAsia="he-IL"/>
        </w:rPr>
      </w:pPr>
      <w:r>
        <w:rPr>
          <w:rFonts w:hint="cs"/>
          <w:rtl/>
          <w:lang w:eastAsia="he-IL"/>
        </w:rPr>
        <w:t>למעשה, כל הרעיון של "ונשלמה פרים שפתינו" כמעט ונעדר מהסוגיות והראשונים ביחס לתפילות</w:t>
      </w:r>
      <w:r w:rsidR="00E7366D">
        <w:rPr>
          <w:rFonts w:hint="cs"/>
          <w:rtl/>
          <w:lang w:eastAsia="he-IL"/>
        </w:rPr>
        <w:t>. כשהגמרא מחפשת תחליף להקרבת קרבנות היא מדברת על אמירת סדר הקרבנות (תענית כז:), על לימודי דיני הקרבנות או על לימוד תורה (מנחות קי.).</w:t>
      </w:r>
    </w:p>
    <w:p w14:paraId="1483A522" w14:textId="68A3187C" w:rsidR="00D57129" w:rsidRDefault="00D57129" w:rsidP="009F77A4">
      <w:pPr>
        <w:rPr>
          <w:rtl/>
          <w:lang w:eastAsia="he-IL"/>
        </w:rPr>
      </w:pPr>
      <w:r>
        <w:rPr>
          <w:rFonts w:hint="cs"/>
          <w:rtl/>
          <w:lang w:eastAsia="he-IL"/>
        </w:rPr>
        <w:t>הרבה ראשונים</w:t>
      </w:r>
      <w:r w:rsidR="00E7366D">
        <w:rPr>
          <w:rFonts w:hint="cs"/>
          <w:rtl/>
          <w:lang w:eastAsia="he-IL"/>
        </w:rPr>
        <w:t xml:space="preserve"> הולכים בעקבות התוס',</w:t>
      </w:r>
      <w:r>
        <w:rPr>
          <w:rFonts w:hint="cs"/>
          <w:rtl/>
          <w:lang w:eastAsia="he-IL"/>
        </w:rPr>
        <w:t xml:space="preserve"> </w:t>
      </w:r>
      <w:r w:rsidR="00E7366D">
        <w:rPr>
          <w:rFonts w:hint="cs"/>
          <w:rtl/>
          <w:lang w:eastAsia="he-IL"/>
        </w:rPr>
        <w:t>ומיישמים</w:t>
      </w:r>
      <w:r>
        <w:rPr>
          <w:rFonts w:hint="cs"/>
          <w:rtl/>
          <w:lang w:eastAsia="he-IL"/>
        </w:rPr>
        <w:t xml:space="preserve"> </w:t>
      </w:r>
      <w:r w:rsidR="00E7366D">
        <w:rPr>
          <w:rFonts w:hint="cs"/>
          <w:rtl/>
          <w:lang w:eastAsia="he-IL"/>
        </w:rPr>
        <w:t>את '</w:t>
      </w:r>
      <w:r>
        <w:rPr>
          <w:rFonts w:hint="cs"/>
          <w:rtl/>
          <w:lang w:eastAsia="he-IL"/>
        </w:rPr>
        <w:t>ונ</w:t>
      </w:r>
      <w:r w:rsidR="00E7366D">
        <w:rPr>
          <w:rFonts w:hint="cs"/>
          <w:rtl/>
          <w:lang w:eastAsia="he-IL"/>
        </w:rPr>
        <w:t>ש</w:t>
      </w:r>
      <w:r>
        <w:rPr>
          <w:rFonts w:hint="cs"/>
          <w:rtl/>
          <w:lang w:eastAsia="he-IL"/>
        </w:rPr>
        <w:t>למה פרים שפתינו</w:t>
      </w:r>
      <w:r w:rsidR="00E7366D">
        <w:rPr>
          <w:rFonts w:hint="cs"/>
          <w:rtl/>
          <w:lang w:eastAsia="he-IL"/>
        </w:rPr>
        <w:t>'</w:t>
      </w:r>
      <w:r>
        <w:rPr>
          <w:rFonts w:hint="cs"/>
          <w:rtl/>
          <w:lang w:eastAsia="he-IL"/>
        </w:rPr>
        <w:t xml:space="preserve"> לגבי מוסף, </w:t>
      </w:r>
      <w:r w:rsidR="00E7366D">
        <w:rPr>
          <w:rFonts w:hint="cs"/>
          <w:rtl/>
          <w:lang w:eastAsia="he-IL"/>
        </w:rPr>
        <w:t>ואכן</w:t>
      </w:r>
      <w:r>
        <w:rPr>
          <w:rFonts w:hint="cs"/>
          <w:rtl/>
          <w:lang w:eastAsia="he-IL"/>
        </w:rPr>
        <w:t xml:space="preserve"> </w:t>
      </w:r>
      <w:r w:rsidR="00E7366D">
        <w:rPr>
          <w:rFonts w:hint="cs"/>
          <w:rtl/>
          <w:lang w:eastAsia="he-IL"/>
        </w:rPr>
        <w:t xml:space="preserve">תפילת </w:t>
      </w:r>
      <w:r>
        <w:rPr>
          <w:rFonts w:hint="cs"/>
          <w:rtl/>
          <w:lang w:eastAsia="he-IL"/>
        </w:rPr>
        <w:t>מוסף</w:t>
      </w:r>
      <w:r w:rsidR="00E7366D">
        <w:rPr>
          <w:rFonts w:hint="cs"/>
          <w:rtl/>
          <w:lang w:eastAsia="he-IL"/>
        </w:rPr>
        <w:t xml:space="preserve"> עוסקת בקרבנות ובמקדש,</w:t>
      </w:r>
      <w:r>
        <w:rPr>
          <w:rFonts w:hint="cs"/>
          <w:rtl/>
          <w:lang w:eastAsia="he-IL"/>
        </w:rPr>
        <w:t xml:space="preserve"> </w:t>
      </w:r>
      <w:r w:rsidR="00E7366D">
        <w:rPr>
          <w:rFonts w:hint="cs"/>
          <w:rtl/>
          <w:lang w:eastAsia="he-IL"/>
        </w:rPr>
        <w:t>ופסוקי קרבן היום מעכבים בה</w:t>
      </w:r>
      <w:r>
        <w:rPr>
          <w:rFonts w:hint="cs"/>
          <w:rtl/>
          <w:lang w:eastAsia="he-IL"/>
        </w:rPr>
        <w:t xml:space="preserve">. </w:t>
      </w:r>
      <w:r w:rsidR="00E7366D" w:rsidRPr="00C454A5">
        <w:rPr>
          <w:rFonts w:hint="cs"/>
          <w:highlight w:val="yellow"/>
          <w:rtl/>
          <w:lang w:eastAsia="he-IL"/>
        </w:rPr>
        <w:t>במוסף אין את הבעיות שהצגנו, ולכן ניתן לדבר עליה בתור תחליף לקרבן</w:t>
      </w:r>
      <w:r w:rsidR="00C454A5" w:rsidRPr="00C454A5">
        <w:rPr>
          <w:rFonts w:hint="cs"/>
          <w:highlight w:val="yellow"/>
          <w:rtl/>
          <w:lang w:eastAsia="he-IL"/>
        </w:rPr>
        <w:t>, בניגוד לשאר התפילות שלא יכולות להוות תחליף לקרבן.</w:t>
      </w:r>
    </w:p>
    <w:p w14:paraId="11E3D5BE" w14:textId="203F8853" w:rsidR="00D57129" w:rsidRDefault="00C454A5" w:rsidP="00595838">
      <w:pPr>
        <w:rPr>
          <w:rtl/>
          <w:lang w:eastAsia="he-IL"/>
        </w:rPr>
      </w:pPr>
      <w:r>
        <w:rPr>
          <w:rFonts w:hint="cs"/>
          <w:rtl/>
          <w:lang w:eastAsia="he-IL"/>
        </w:rPr>
        <w:t>ע"פ הבנה זו</w:t>
      </w:r>
      <w:r w:rsidR="00595838">
        <w:rPr>
          <w:rFonts w:hint="cs"/>
          <w:rtl/>
          <w:lang w:eastAsia="he-IL"/>
        </w:rPr>
        <w:t xml:space="preserve"> </w:t>
      </w:r>
      <w:r w:rsidR="00D57129">
        <w:rPr>
          <w:rFonts w:hint="cs"/>
          <w:rtl/>
          <w:lang w:eastAsia="he-IL"/>
        </w:rPr>
        <w:t xml:space="preserve">ראשונים </w:t>
      </w:r>
      <w:r w:rsidR="00595838">
        <w:rPr>
          <w:rFonts w:hint="cs"/>
          <w:rtl/>
          <w:lang w:eastAsia="he-IL"/>
        </w:rPr>
        <w:t xml:space="preserve">פסקו לומר </w:t>
      </w:r>
      <w:r w:rsidR="00D57129">
        <w:rPr>
          <w:rFonts w:hint="cs"/>
          <w:rtl/>
          <w:lang w:eastAsia="he-IL"/>
        </w:rPr>
        <w:t xml:space="preserve">קרבנות לפני התפילה </w:t>
      </w:r>
      <w:r w:rsidR="00595838">
        <w:rPr>
          <w:rFonts w:hint="cs"/>
          <w:rtl/>
          <w:lang w:eastAsia="he-IL"/>
        </w:rPr>
        <w:t>כתחליף לקרבן שהתפילה לא מצליחה לספק:</w:t>
      </w:r>
    </w:p>
    <w:p w14:paraId="34A578BF" w14:textId="28F02C1F" w:rsidR="00D57129" w:rsidRDefault="00D57129" w:rsidP="00595838">
      <w:pPr>
        <w:ind w:left="720"/>
        <w:rPr>
          <w:rtl/>
          <w:lang w:eastAsia="he-IL"/>
        </w:rPr>
      </w:pPr>
      <w:r>
        <w:rPr>
          <w:rtl/>
          <w:lang w:eastAsia="he-IL"/>
        </w:rPr>
        <w:t xml:space="preserve">בנימין אחי נר"ו שקריאת פרשת תמיד חובה. תדע לך שהוא כן שהרי אין מזכירין פרשת תמיד בתפלה כמו שמזכירין פסוקי המוספין בתפלת מוסף </w:t>
      </w:r>
    </w:p>
    <w:p w14:paraId="60EBF599" w14:textId="4B161353" w:rsidR="00D57129" w:rsidRDefault="00D57129" w:rsidP="00595838">
      <w:pPr>
        <w:pStyle w:val="af2"/>
        <w:rPr>
          <w:rtl/>
        </w:rPr>
      </w:pPr>
      <w:r>
        <w:rPr>
          <w:rtl/>
        </w:rPr>
        <w:t>ספר שבלי הלקט ענין תפילה סימן ה</w:t>
      </w:r>
    </w:p>
    <w:p w14:paraId="4280EAC5" w14:textId="3ACFC042" w:rsidR="00D57129" w:rsidRPr="00A5142E" w:rsidRDefault="00D57129" w:rsidP="00595838">
      <w:pPr>
        <w:rPr>
          <w:b/>
          <w:bCs/>
          <w:rtl/>
          <w:lang w:eastAsia="he-IL"/>
        </w:rPr>
      </w:pPr>
      <w:r>
        <w:rPr>
          <w:rFonts w:hint="cs"/>
          <w:rtl/>
          <w:lang w:eastAsia="he-IL"/>
        </w:rPr>
        <w:t>יש חובה להביא קרבן והתפילה לא ממלאת את התפקיד הזה, וממילא יש חובה להזכיר פרשת התמיד.</w:t>
      </w:r>
    </w:p>
    <w:p w14:paraId="5D83C18D" w14:textId="266BD636" w:rsidR="00D57129" w:rsidRDefault="00595838" w:rsidP="00595838">
      <w:pPr>
        <w:rPr>
          <w:rtl/>
          <w:lang w:eastAsia="he-IL"/>
        </w:rPr>
      </w:pPr>
      <w:r>
        <w:rPr>
          <w:rFonts w:hint="cs"/>
          <w:rtl/>
          <w:lang w:eastAsia="he-IL"/>
        </w:rPr>
        <w:t>כך גם הטור פסק בסימן מ"ח ו</w:t>
      </w:r>
      <w:r w:rsidR="00D57129">
        <w:rPr>
          <w:rFonts w:hint="cs"/>
          <w:rtl/>
          <w:lang w:eastAsia="he-IL"/>
        </w:rPr>
        <w:t xml:space="preserve">השו"ע </w:t>
      </w:r>
      <w:r>
        <w:rPr>
          <w:rFonts w:hint="cs"/>
          <w:rtl/>
          <w:lang w:eastAsia="he-IL"/>
        </w:rPr>
        <w:t>בסימן א'</w:t>
      </w:r>
      <w:r>
        <w:rPr>
          <w:rStyle w:val="aa"/>
          <w:rtl/>
          <w:lang w:eastAsia="he-IL"/>
        </w:rPr>
        <w:footnoteReference w:id="1"/>
      </w:r>
      <w:r>
        <w:rPr>
          <w:rFonts w:hint="cs"/>
          <w:rtl/>
          <w:lang w:eastAsia="he-IL"/>
        </w:rPr>
        <w:t>.</w:t>
      </w:r>
    </w:p>
    <w:p w14:paraId="00856FE5" w14:textId="1066FA4E" w:rsidR="00A5142E" w:rsidRDefault="00A5142E" w:rsidP="009F77A4">
      <w:pPr>
        <w:rPr>
          <w:rtl/>
          <w:lang w:eastAsia="he-IL"/>
        </w:rPr>
      </w:pPr>
      <w:r>
        <w:rPr>
          <w:rFonts w:hint="cs"/>
          <w:rtl/>
          <w:lang w:eastAsia="he-IL"/>
        </w:rPr>
        <w:lastRenderedPageBreak/>
        <w:t>במדרשים מתקבלת תמונה אחרת</w:t>
      </w:r>
      <w:r w:rsidR="00D43CC9">
        <w:rPr>
          <w:rFonts w:hint="cs"/>
          <w:rtl/>
          <w:lang w:eastAsia="he-IL"/>
        </w:rPr>
        <w:t xml:space="preserve"> (ובצורה מפורשת יות</w:t>
      </w:r>
      <w:r w:rsidR="002513AA">
        <w:rPr>
          <w:rFonts w:hint="cs"/>
          <w:rtl/>
          <w:lang w:eastAsia="he-IL"/>
        </w:rPr>
        <w:t>ר</w:t>
      </w:r>
      <w:r w:rsidR="00D43CC9">
        <w:rPr>
          <w:rFonts w:hint="cs"/>
          <w:rtl/>
          <w:lang w:eastAsia="he-IL"/>
        </w:rPr>
        <w:t xml:space="preserve"> גם בבמדבר רבה</w:t>
      </w:r>
      <w:r w:rsidR="00D43CC9">
        <w:rPr>
          <w:rStyle w:val="aa"/>
          <w:rtl/>
          <w:lang w:eastAsia="he-IL"/>
        </w:rPr>
        <w:footnoteReference w:id="2"/>
      </w:r>
      <w:r w:rsidR="00D43CC9">
        <w:rPr>
          <w:rFonts w:hint="cs"/>
          <w:rtl/>
          <w:lang w:eastAsia="he-IL"/>
        </w:rPr>
        <w:t>)</w:t>
      </w:r>
      <w:r>
        <w:rPr>
          <w:rFonts w:hint="cs"/>
          <w:rtl/>
          <w:lang w:eastAsia="he-IL"/>
        </w:rPr>
        <w:t>:</w:t>
      </w:r>
    </w:p>
    <w:p w14:paraId="1A285EE9" w14:textId="4C5128B2" w:rsidR="00A5142E" w:rsidRDefault="00A5142E" w:rsidP="00595838">
      <w:pPr>
        <w:ind w:left="720"/>
        <w:rPr>
          <w:rtl/>
          <w:lang w:eastAsia="he-IL"/>
        </w:rPr>
      </w:pPr>
      <w:r>
        <w:rPr>
          <w:sz w:val="24"/>
          <w:rtl/>
          <w:lang w:val="en-IL"/>
        </w:rPr>
        <w:t>ונשלמה פרים שפתינו (שם), א"ר אבהו מי משלם אותם הפרים שהיינו מקריבים לפניך, שפתינו, בתפילה שאנו מתפללים לפניך</w:t>
      </w:r>
    </w:p>
    <w:p w14:paraId="709833A0" w14:textId="3EF3262F" w:rsidR="00D57129" w:rsidRDefault="00A5142E" w:rsidP="00595838">
      <w:pPr>
        <w:pStyle w:val="af2"/>
        <w:rPr>
          <w:rtl/>
        </w:rPr>
      </w:pPr>
      <w:r>
        <w:rPr>
          <w:rFonts w:hint="cs"/>
          <w:rtl/>
        </w:rPr>
        <w:t>פסיקתא דרב כהנא פסקת שובה</w:t>
      </w:r>
    </w:p>
    <w:p w14:paraId="2589CF6A" w14:textId="1455F5F4" w:rsidR="0018729A" w:rsidRDefault="00595838" w:rsidP="009F77A4">
      <w:pPr>
        <w:rPr>
          <w:rtl/>
          <w:lang w:eastAsia="he-IL"/>
        </w:rPr>
      </w:pPr>
      <w:r w:rsidRPr="00C454A5">
        <w:rPr>
          <w:rFonts w:hint="cs"/>
          <w:highlight w:val="yellow"/>
          <w:rtl/>
          <w:lang w:eastAsia="he-IL"/>
        </w:rPr>
        <w:t>נראה אם כך שהתפילה היא</w:t>
      </w:r>
      <w:r w:rsidR="00D43CC9" w:rsidRPr="00C454A5">
        <w:rPr>
          <w:rFonts w:hint="cs"/>
          <w:highlight w:val="yellow"/>
          <w:rtl/>
          <w:lang w:eastAsia="he-IL"/>
        </w:rPr>
        <w:t xml:space="preserve"> אכן "נשלמה פרים שפתינו".</w:t>
      </w:r>
    </w:p>
    <w:p w14:paraId="7BB83E0B" w14:textId="77777777" w:rsidR="002513AA" w:rsidRDefault="00D43CC9" w:rsidP="009F77A4">
      <w:pPr>
        <w:rPr>
          <w:rtl/>
          <w:lang w:eastAsia="he-IL"/>
        </w:rPr>
      </w:pPr>
      <w:r w:rsidRPr="00D43CC9">
        <w:rPr>
          <w:rtl/>
          <w:lang w:eastAsia="he-IL"/>
        </w:rPr>
        <w:t>אבל כאמור אין לרעיון הזה הופעה הלכתית, מלבד הסוגי</w:t>
      </w:r>
      <w:r>
        <w:rPr>
          <w:rFonts w:hint="cs"/>
          <w:rtl/>
          <w:lang w:eastAsia="he-IL"/>
        </w:rPr>
        <w:t>י</w:t>
      </w:r>
      <w:r w:rsidRPr="00D43CC9">
        <w:rPr>
          <w:rtl/>
          <w:lang w:eastAsia="he-IL"/>
        </w:rPr>
        <w:t>ה שלנו שכעת צריך להבין.</w:t>
      </w:r>
    </w:p>
    <w:p w14:paraId="061DA200" w14:textId="3D9386CA" w:rsidR="002513AA" w:rsidRDefault="002513AA" w:rsidP="002513AA">
      <w:pPr>
        <w:pStyle w:val="af0"/>
        <w:rPr>
          <w:rtl/>
          <w:lang w:eastAsia="he-IL"/>
        </w:rPr>
      </w:pPr>
      <w:r>
        <w:rPr>
          <w:rFonts w:hint="cs"/>
          <w:rtl/>
          <w:lang w:eastAsia="he-IL"/>
        </w:rPr>
        <w:t>תפילות כנגד או במקום תמידין?</w:t>
      </w:r>
    </w:p>
    <w:p w14:paraId="6DA6F628" w14:textId="66312321" w:rsidR="00D43CC9" w:rsidRDefault="00D43CC9" w:rsidP="009F77A4">
      <w:pPr>
        <w:rPr>
          <w:rtl/>
          <w:lang w:eastAsia="he-IL"/>
        </w:rPr>
      </w:pPr>
      <w:r w:rsidRPr="00D43CC9">
        <w:rPr>
          <w:rtl/>
          <w:lang w:eastAsia="he-IL"/>
        </w:rPr>
        <w:t>נראה שצריך להבחין גם בתוך הסוג</w:t>
      </w:r>
      <w:r w:rsidR="002513AA">
        <w:rPr>
          <w:rFonts w:hint="cs"/>
          <w:rtl/>
          <w:lang w:eastAsia="he-IL"/>
        </w:rPr>
        <w:t>י</w:t>
      </w:r>
      <w:r w:rsidRPr="00D43CC9">
        <w:rPr>
          <w:rtl/>
          <w:lang w:eastAsia="he-IL"/>
        </w:rPr>
        <w:t>יה שלנו</w:t>
      </w:r>
      <w:r>
        <w:rPr>
          <w:rFonts w:hint="cs"/>
          <w:rtl/>
          <w:lang w:eastAsia="he-IL"/>
        </w:rPr>
        <w:t>.</w:t>
      </w:r>
      <w:r w:rsidRPr="00D43CC9">
        <w:rPr>
          <w:rtl/>
          <w:lang w:eastAsia="he-IL"/>
        </w:rPr>
        <w:t xml:space="preserve"> </w:t>
      </w:r>
      <w:r>
        <w:rPr>
          <w:rFonts w:hint="cs"/>
          <w:rtl/>
          <w:lang w:eastAsia="he-IL"/>
        </w:rPr>
        <w:t>מה זה אומר</w:t>
      </w:r>
      <w:r w:rsidRPr="00D43CC9">
        <w:rPr>
          <w:rtl/>
          <w:lang w:eastAsia="he-IL"/>
        </w:rPr>
        <w:t xml:space="preserve"> </w:t>
      </w:r>
      <w:r>
        <w:rPr>
          <w:rFonts w:hint="cs"/>
          <w:rtl/>
          <w:lang w:eastAsia="he-IL"/>
        </w:rPr>
        <w:t>"</w:t>
      </w:r>
      <w:r w:rsidRPr="00D43CC9">
        <w:rPr>
          <w:rtl/>
          <w:lang w:eastAsia="he-IL"/>
        </w:rPr>
        <w:t>תפלות כנגד תמידי</w:t>
      </w:r>
      <w:r w:rsidR="002513AA">
        <w:rPr>
          <w:rFonts w:hint="cs"/>
          <w:rtl/>
          <w:lang w:eastAsia="he-IL"/>
        </w:rPr>
        <w:t>ן</w:t>
      </w:r>
      <w:r>
        <w:rPr>
          <w:rFonts w:hint="cs"/>
          <w:rtl/>
          <w:lang w:eastAsia="he-IL"/>
        </w:rPr>
        <w:t>"</w:t>
      </w:r>
      <w:r w:rsidRPr="00D43CC9">
        <w:rPr>
          <w:rtl/>
          <w:lang w:eastAsia="he-IL"/>
        </w:rPr>
        <w:t>.</w:t>
      </w:r>
      <w:r>
        <w:rPr>
          <w:rFonts w:hint="cs"/>
          <w:rtl/>
          <w:lang w:eastAsia="he-IL"/>
        </w:rPr>
        <w:t xml:space="preserve"> אפשר שזה תחליף מלא, אך אפשר שזה יחס סמלי בלבד</w:t>
      </w:r>
      <w:r w:rsidR="002513AA">
        <w:rPr>
          <w:rFonts w:hint="cs"/>
          <w:rtl/>
          <w:lang w:eastAsia="he-IL"/>
        </w:rPr>
        <w:t>.</w:t>
      </w:r>
    </w:p>
    <w:p w14:paraId="0877FE9A" w14:textId="1ABDF247" w:rsidR="00A5142E" w:rsidRDefault="00D43CC9" w:rsidP="009F77A4">
      <w:pPr>
        <w:rPr>
          <w:rtl/>
          <w:lang w:eastAsia="he-IL"/>
        </w:rPr>
      </w:pPr>
      <w:r>
        <w:rPr>
          <w:rFonts w:hint="cs"/>
          <w:rtl/>
          <w:lang w:eastAsia="he-IL"/>
        </w:rPr>
        <w:t>נביא דוגמא</w:t>
      </w:r>
      <w:r w:rsidR="00A5142E">
        <w:rPr>
          <w:rFonts w:hint="cs"/>
          <w:rtl/>
          <w:lang w:eastAsia="he-IL"/>
        </w:rPr>
        <w:t>:</w:t>
      </w:r>
    </w:p>
    <w:p w14:paraId="6A3A3BB7" w14:textId="77777777" w:rsidR="00A5142E" w:rsidRDefault="00A5142E" w:rsidP="00D43CC9">
      <w:pPr>
        <w:ind w:left="720"/>
        <w:rPr>
          <w:rtl/>
          <w:lang w:eastAsia="he-IL"/>
        </w:rPr>
      </w:pPr>
      <w:r>
        <w:rPr>
          <w:rtl/>
          <w:lang w:eastAsia="he-IL"/>
        </w:rPr>
        <w:t xml:space="preserve">הני שמונה עשרה כנגד מי? אמר רבי הלל בריה דרבי שמואל בר נחמני: כנגד שמונה עשרה אזכרות שאמר דוד בהבו לה' בני אלים. רב יוסף אמר: כנגד שמונה עשרה אזכרות שבקריאת שמע. אמר רבי תנחום אמר רבי יהושע בן לוי: כנגד שמונה עשרה חוליות שבשדרה </w:t>
      </w:r>
    </w:p>
    <w:p w14:paraId="2989246C" w14:textId="635C4ECA" w:rsidR="00A5142E" w:rsidRDefault="00A5142E" w:rsidP="00D43CC9">
      <w:pPr>
        <w:pStyle w:val="af2"/>
        <w:rPr>
          <w:rtl/>
        </w:rPr>
      </w:pPr>
      <w:r>
        <w:rPr>
          <w:rtl/>
        </w:rPr>
        <w:t>תלמוד בבלי ברכות דף כח עמוד ב</w:t>
      </w:r>
    </w:p>
    <w:p w14:paraId="1C465CFA" w14:textId="191AB89F" w:rsidR="00A5142E" w:rsidRDefault="00D43CC9" w:rsidP="00D43CC9">
      <w:pPr>
        <w:rPr>
          <w:rtl/>
          <w:lang w:eastAsia="he-IL"/>
        </w:rPr>
      </w:pPr>
      <w:r>
        <w:rPr>
          <w:rFonts w:hint="cs"/>
          <w:rtl/>
          <w:lang w:eastAsia="he-IL"/>
        </w:rPr>
        <w:t>קשה לומר שהברכות הן תחליף ממשי כנגד החוליות או האזכרות שבמזמור או ק"ש, אלא מדובר ב</w:t>
      </w:r>
      <w:r w:rsidR="00A5142E">
        <w:rPr>
          <w:rFonts w:hint="cs"/>
          <w:rtl/>
          <w:lang w:eastAsia="he-IL"/>
        </w:rPr>
        <w:t>אמירות מחשבתיות חשובות, אבל לא בתחליף הלכתי.</w:t>
      </w:r>
    </w:p>
    <w:p w14:paraId="1B75AC5D" w14:textId="254EB4E0" w:rsidR="00A5142E" w:rsidRDefault="00D43CC9" w:rsidP="009F77A4">
      <w:pPr>
        <w:rPr>
          <w:rtl/>
          <w:lang w:eastAsia="he-IL"/>
        </w:rPr>
      </w:pPr>
      <w:r>
        <w:rPr>
          <w:rFonts w:hint="cs"/>
          <w:rtl/>
          <w:lang w:eastAsia="he-IL"/>
        </w:rPr>
        <w:t xml:space="preserve">אם ניישם זאת אצלנו, אפשר לומר </w:t>
      </w:r>
      <w:r w:rsidRPr="00CD375B">
        <w:rPr>
          <w:rFonts w:hint="cs"/>
          <w:highlight w:val="yellow"/>
          <w:rtl/>
          <w:lang w:eastAsia="he-IL"/>
        </w:rPr>
        <w:t>שהתפילות הן סוג של זכר לקרבן</w:t>
      </w:r>
      <w:r>
        <w:rPr>
          <w:rFonts w:hint="cs"/>
          <w:rtl/>
          <w:lang w:eastAsia="he-IL"/>
        </w:rPr>
        <w:t xml:space="preserve">. </w:t>
      </w:r>
      <w:r w:rsidR="00A5142E">
        <w:rPr>
          <w:rFonts w:hint="cs"/>
          <w:rtl/>
          <w:lang w:eastAsia="he-IL"/>
        </w:rPr>
        <w:t>ניתן ללכת צעד נוסף</w:t>
      </w:r>
      <w:r w:rsidR="002513AA">
        <w:rPr>
          <w:rFonts w:hint="cs"/>
          <w:rtl/>
          <w:lang w:eastAsia="he-IL"/>
        </w:rPr>
        <w:t xml:space="preserve"> ולהסביר</w:t>
      </w:r>
      <w:r w:rsidR="00A5142E">
        <w:rPr>
          <w:rFonts w:hint="cs"/>
          <w:rtl/>
          <w:lang w:eastAsia="he-IL"/>
        </w:rPr>
        <w:t xml:space="preserve"> </w:t>
      </w:r>
      <w:r w:rsidR="002513AA">
        <w:rPr>
          <w:rFonts w:hint="cs"/>
          <w:rtl/>
          <w:lang w:eastAsia="he-IL"/>
        </w:rPr>
        <w:t>שלומדים מה</w:t>
      </w:r>
      <w:r w:rsidR="00A5142E">
        <w:rPr>
          <w:rFonts w:hint="cs"/>
          <w:rtl/>
          <w:lang w:eastAsia="he-IL"/>
        </w:rPr>
        <w:t xml:space="preserve">קרבנות </w:t>
      </w:r>
      <w:r w:rsidR="002513AA">
        <w:rPr>
          <w:rFonts w:hint="cs"/>
          <w:rtl/>
          <w:lang w:eastAsia="he-IL"/>
        </w:rPr>
        <w:t>שהיום מתחלק</w:t>
      </w:r>
      <w:r w:rsidR="00A5142E">
        <w:rPr>
          <w:rFonts w:hint="cs"/>
          <w:rtl/>
          <w:lang w:eastAsia="he-IL"/>
        </w:rPr>
        <w:t xml:space="preserve"> </w:t>
      </w:r>
      <w:r w:rsidR="002513AA">
        <w:rPr>
          <w:rFonts w:hint="cs"/>
          <w:rtl/>
          <w:lang w:eastAsia="he-IL"/>
        </w:rPr>
        <w:t>ל</w:t>
      </w:r>
      <w:r w:rsidR="00A5142E">
        <w:rPr>
          <w:rFonts w:hint="cs"/>
          <w:rtl/>
          <w:lang w:eastAsia="he-IL"/>
        </w:rPr>
        <w:t>שלושה זמנים חשובים</w:t>
      </w:r>
      <w:r w:rsidR="002513AA">
        <w:rPr>
          <w:rFonts w:hint="cs"/>
          <w:rtl/>
          <w:lang w:eastAsia="he-IL"/>
        </w:rPr>
        <w:t xml:space="preserve"> (כמו שהצענו בהסבר "תפלות אבות תקנום")</w:t>
      </w:r>
      <w:r w:rsidR="00A5142E">
        <w:rPr>
          <w:rFonts w:hint="cs"/>
          <w:rtl/>
          <w:lang w:eastAsia="he-IL"/>
        </w:rPr>
        <w:t>.</w:t>
      </w:r>
    </w:p>
    <w:p w14:paraId="10B73520" w14:textId="5B99AD5E" w:rsidR="00A5142E" w:rsidRDefault="00A5142E" w:rsidP="009F77A4">
      <w:pPr>
        <w:rPr>
          <w:rtl/>
          <w:lang w:eastAsia="he-IL"/>
        </w:rPr>
      </w:pPr>
      <w:r>
        <w:rPr>
          <w:rFonts w:hint="cs"/>
          <w:rtl/>
          <w:lang w:eastAsia="he-IL"/>
        </w:rPr>
        <w:t>ככה ניתן לדלל מאוד את המושג "תפלות כנגד תמידין תקנום"</w:t>
      </w:r>
      <w:r w:rsidR="002513AA">
        <w:rPr>
          <w:rFonts w:hint="cs"/>
          <w:rtl/>
          <w:lang w:eastAsia="he-IL"/>
        </w:rPr>
        <w:t>, אלא שמהלך זה קשה מסוגיית תשלומים:</w:t>
      </w:r>
    </w:p>
    <w:p w14:paraId="37353DBE" w14:textId="427AFE41" w:rsidR="00A5142E" w:rsidRDefault="00A5142E" w:rsidP="00A5142E">
      <w:pPr>
        <w:ind w:left="720"/>
        <w:rPr>
          <w:rtl/>
          <w:lang w:eastAsia="he-IL"/>
        </w:rPr>
      </w:pPr>
      <w:r>
        <w:rPr>
          <w:rtl/>
          <w:lang w:eastAsia="he-IL"/>
        </w:rPr>
        <w:t xml:space="preserve">איבעיא להו: טעה ולא התפלל מנחה, מהו שיתפלל ערבית שתים? אם תמצא לומר טעה ולא התפלל ערבית מתפלל שחרית שתים - משום דחד יומא הוא, דכתיב ויהי ערב ויהי בקר יום אחד, </w:t>
      </w:r>
      <w:r w:rsidRPr="002513AA">
        <w:rPr>
          <w:b/>
          <w:bCs/>
          <w:rtl/>
          <w:lang w:eastAsia="he-IL"/>
        </w:rPr>
        <w:t>אבל הכא - תפלה במקום קרבן היא, וכיון דעבר יומו בטל קרבנו</w:t>
      </w:r>
      <w:r>
        <w:rPr>
          <w:rtl/>
          <w:lang w:eastAsia="he-IL"/>
        </w:rPr>
        <w:t xml:space="preserve">; או דילמא, כיון דצלותא רחמי היא - כל אימת דבעי מצלי ואזיל? </w:t>
      </w:r>
    </w:p>
    <w:p w14:paraId="2CFCAC01" w14:textId="108E69BC" w:rsidR="00A5142E" w:rsidRDefault="00A5142E" w:rsidP="002513AA">
      <w:pPr>
        <w:pStyle w:val="af2"/>
        <w:rPr>
          <w:rtl/>
        </w:rPr>
      </w:pPr>
      <w:r>
        <w:rPr>
          <w:rtl/>
        </w:rPr>
        <w:t>תלמוד בבלי ברכות דף כו עמוד א</w:t>
      </w:r>
    </w:p>
    <w:p w14:paraId="382CB01A" w14:textId="31AA613C" w:rsidR="0041079D" w:rsidRDefault="002513AA" w:rsidP="002513AA">
      <w:pPr>
        <w:rPr>
          <w:rtl/>
          <w:lang w:eastAsia="he-IL"/>
        </w:rPr>
      </w:pPr>
      <w:r w:rsidRPr="002513AA">
        <w:rPr>
          <w:rtl/>
          <w:lang w:eastAsia="he-IL"/>
        </w:rPr>
        <w:t>הגמרא מתלבטת האם להפעיל על התפילה את הכלל "עבר זמנו בטל קרבנו" מתוך האמירה שהתפילה ממש "במקום קרבן היא" (יש להעיר שהביטוי לא מופיע בכל כ"י), או שמא הדמיון הוא באמת רק סמלי ולכן אין מקום להפעיל את "עבר זמנו בטל קרבנו". אם כן, יוצא שהגמרא מתלבטת בדיון שלנו, והיא מכריעה שהדמיון הוא אכן רק סמלי.</w:t>
      </w:r>
    </w:p>
    <w:p w14:paraId="1F6F06CE" w14:textId="152DA3D1" w:rsidR="00A5142E" w:rsidRDefault="0041079D" w:rsidP="0041079D">
      <w:pPr>
        <w:rPr>
          <w:rtl/>
          <w:lang w:eastAsia="he-IL"/>
        </w:rPr>
      </w:pPr>
      <w:r>
        <w:rPr>
          <w:rtl/>
          <w:lang w:eastAsia="he-IL"/>
        </w:rPr>
        <w:t>נמצאנו למדים, שהדמיון בין התפלות לקרבנות והאבות</w:t>
      </w:r>
      <w:r w:rsidR="002513AA">
        <w:rPr>
          <w:rFonts w:hint="cs"/>
          <w:rtl/>
          <w:lang w:eastAsia="he-IL"/>
        </w:rPr>
        <w:t xml:space="preserve"> הוא</w:t>
      </w:r>
      <w:r>
        <w:rPr>
          <w:rtl/>
          <w:lang w:eastAsia="he-IL"/>
        </w:rPr>
        <w:t xml:space="preserve"> כנראה סמלי בלבד.</w:t>
      </w:r>
    </w:p>
    <w:p w14:paraId="76091ECA" w14:textId="0A74D88C" w:rsidR="002513AA" w:rsidRDefault="002513AA" w:rsidP="006C6E6F">
      <w:pPr>
        <w:pStyle w:val="af0"/>
        <w:rPr>
          <w:rtl/>
          <w:lang w:eastAsia="he-IL"/>
        </w:rPr>
      </w:pPr>
      <w:r>
        <w:rPr>
          <w:rFonts w:hint="cs"/>
          <w:rtl/>
          <w:lang w:eastAsia="he-IL"/>
        </w:rPr>
        <w:t>שיטת הרמב"ם</w:t>
      </w:r>
    </w:p>
    <w:p w14:paraId="7CE74B18" w14:textId="2B69D1DF" w:rsidR="00A5142E" w:rsidRDefault="0041079D" w:rsidP="009F77A4">
      <w:pPr>
        <w:rPr>
          <w:rtl/>
          <w:lang w:eastAsia="he-IL"/>
        </w:rPr>
      </w:pPr>
      <w:r w:rsidRPr="0041079D">
        <w:rPr>
          <w:rtl/>
          <w:lang w:eastAsia="he-IL"/>
        </w:rPr>
        <w:t>כאמור, הרמב"ם מתחיל בחילוק בין תפילה דאורייתא לתקנת נוסח התפילה וזמני התפילה ע"י אנשי כנה"ג</w:t>
      </w:r>
      <w:r w:rsidR="002513AA">
        <w:rPr>
          <w:rFonts w:hint="cs"/>
          <w:rtl/>
          <w:lang w:eastAsia="he-IL"/>
        </w:rPr>
        <w:t>, ו</w:t>
      </w:r>
      <w:r w:rsidRPr="0041079D">
        <w:rPr>
          <w:rtl/>
          <w:lang w:eastAsia="he-IL"/>
        </w:rPr>
        <w:t>ממשיך הרמב"ם:</w:t>
      </w:r>
    </w:p>
    <w:p w14:paraId="70DD84A6" w14:textId="3BF08C0F" w:rsidR="0041079D" w:rsidRDefault="0041079D" w:rsidP="00CD375B">
      <w:pPr>
        <w:ind w:left="720"/>
        <w:rPr>
          <w:rtl/>
          <w:lang w:eastAsia="he-IL"/>
        </w:rPr>
      </w:pPr>
      <w:r>
        <w:rPr>
          <w:rtl/>
          <w:lang w:eastAsia="he-IL"/>
        </w:rPr>
        <w:t xml:space="preserve">וכן תקנו שיהא מנין התפלות כמנין הקרבנות, שתי תפלות בכל יום כנגד שני תמידין וכל יום שיש קרבן מוסף תקנו בו תפלה שלישית כנגד קרבן מוסף, ותפלה שהיא כנגד תמיד של בקר היא הנקראת תפלת השחר, ותפלה שכנגד תמיד של בין הערבים היא הנקראת תפלת מנחה ותפלה שכנגד המוספין היא נקראת תפלת המוספין. </w:t>
      </w:r>
    </w:p>
    <w:p w14:paraId="2F406046" w14:textId="7D36D75A" w:rsidR="00A5142E" w:rsidRDefault="0041079D" w:rsidP="002513AA">
      <w:pPr>
        <w:pStyle w:val="af2"/>
        <w:rPr>
          <w:rtl/>
        </w:rPr>
      </w:pPr>
      <w:r>
        <w:rPr>
          <w:rtl/>
        </w:rPr>
        <w:t>רמב"ם תפילה ונשיאת כפים פרק א הלכה ה</w:t>
      </w:r>
    </w:p>
    <w:p w14:paraId="056E3BDD" w14:textId="06962C2E" w:rsidR="004F5CAD" w:rsidRPr="002513AA" w:rsidRDefault="002513AA" w:rsidP="009F77A4">
      <w:pPr>
        <w:rPr>
          <w:rtl/>
          <w:lang w:eastAsia="he-IL"/>
        </w:rPr>
      </w:pPr>
      <w:r>
        <w:rPr>
          <w:rFonts w:hint="cs"/>
          <w:rtl/>
          <w:lang w:eastAsia="he-IL"/>
        </w:rPr>
        <w:lastRenderedPageBreak/>
        <w:t>הרמב"ם לא אומר שהתפילה היא במקום קרבן, אלא רק שהיא מתבססת על מערכת הזמנים שלו,</w:t>
      </w:r>
      <w:r w:rsidR="0041079D">
        <w:rPr>
          <w:rFonts w:hint="cs"/>
          <w:rtl/>
          <w:lang w:eastAsia="he-IL"/>
        </w:rPr>
        <w:t xml:space="preserve"> </w:t>
      </w:r>
      <w:r>
        <w:rPr>
          <w:rFonts w:hint="cs"/>
          <w:rtl/>
          <w:lang w:eastAsia="he-IL"/>
        </w:rPr>
        <w:t>ולכן הוא רואה את מערכת התפילות כ</w:t>
      </w:r>
      <w:r w:rsidR="0041079D">
        <w:rPr>
          <w:rFonts w:hint="cs"/>
          <w:rtl/>
          <w:lang w:eastAsia="he-IL"/>
        </w:rPr>
        <w:t>מערכת אחת</w:t>
      </w:r>
      <w:r>
        <w:rPr>
          <w:rFonts w:hint="cs"/>
          <w:rtl/>
          <w:lang w:eastAsia="he-IL"/>
        </w:rPr>
        <w:t>, ולא מחלק בין תפילות שונות</w:t>
      </w:r>
      <w:r w:rsidR="0041079D">
        <w:rPr>
          <w:rFonts w:hint="cs"/>
          <w:rtl/>
          <w:lang w:eastAsia="he-IL"/>
        </w:rPr>
        <w:t xml:space="preserve">. </w:t>
      </w:r>
      <w:r w:rsidR="0041079D" w:rsidRPr="00CD375B">
        <w:rPr>
          <w:rFonts w:hint="cs"/>
          <w:highlight w:val="yellow"/>
          <w:rtl/>
          <w:lang w:eastAsia="he-IL"/>
        </w:rPr>
        <w:t>למרות שנעילה היא לא כנגד קרבן</w:t>
      </w:r>
      <w:r w:rsidRPr="00CD375B">
        <w:rPr>
          <w:rFonts w:hint="cs"/>
          <w:highlight w:val="yellow"/>
          <w:rtl/>
          <w:lang w:eastAsia="he-IL"/>
        </w:rPr>
        <w:t>,</w:t>
      </w:r>
      <w:r w:rsidR="0041079D" w:rsidRPr="00CD375B">
        <w:rPr>
          <w:rFonts w:hint="cs"/>
          <w:highlight w:val="yellow"/>
          <w:rtl/>
          <w:lang w:eastAsia="he-IL"/>
        </w:rPr>
        <w:t xml:space="preserve"> ו</w:t>
      </w:r>
      <w:r w:rsidR="0039403A" w:rsidRPr="00CD375B">
        <w:rPr>
          <w:rFonts w:hint="cs"/>
          <w:highlight w:val="yellow"/>
          <w:rtl/>
          <w:lang w:eastAsia="he-IL"/>
        </w:rPr>
        <w:t>למרות ש</w:t>
      </w:r>
      <w:r w:rsidRPr="00CD375B">
        <w:rPr>
          <w:rFonts w:hint="cs"/>
          <w:highlight w:val="yellow"/>
          <w:rtl/>
          <w:lang w:eastAsia="he-IL"/>
        </w:rPr>
        <w:t xml:space="preserve">תפילת </w:t>
      </w:r>
      <w:r w:rsidR="0041079D" w:rsidRPr="00CD375B">
        <w:rPr>
          <w:rFonts w:hint="cs"/>
          <w:highlight w:val="yellow"/>
          <w:rtl/>
          <w:lang w:eastAsia="he-IL"/>
        </w:rPr>
        <w:t xml:space="preserve">מוסף </w:t>
      </w:r>
      <w:r w:rsidR="0039403A" w:rsidRPr="00CD375B">
        <w:rPr>
          <w:rFonts w:hint="cs"/>
          <w:highlight w:val="yellow"/>
          <w:rtl/>
          <w:lang w:eastAsia="he-IL"/>
        </w:rPr>
        <w:t>עוסקת</w:t>
      </w:r>
      <w:r w:rsidR="0041079D" w:rsidRPr="00CD375B">
        <w:rPr>
          <w:rFonts w:hint="cs"/>
          <w:highlight w:val="yellow"/>
          <w:rtl/>
          <w:lang w:eastAsia="he-IL"/>
        </w:rPr>
        <w:t xml:space="preserve"> </w:t>
      </w:r>
      <w:r w:rsidR="0039403A" w:rsidRPr="00CD375B">
        <w:rPr>
          <w:rFonts w:hint="cs"/>
          <w:highlight w:val="yellow"/>
          <w:rtl/>
          <w:lang w:eastAsia="he-IL"/>
        </w:rPr>
        <w:t>ב</w:t>
      </w:r>
      <w:r w:rsidR="0041079D" w:rsidRPr="00CD375B">
        <w:rPr>
          <w:rFonts w:hint="cs"/>
          <w:highlight w:val="yellow"/>
          <w:rtl/>
          <w:lang w:eastAsia="he-IL"/>
        </w:rPr>
        <w:t>קרב</w:t>
      </w:r>
      <w:r w:rsidRPr="00CD375B">
        <w:rPr>
          <w:rFonts w:hint="cs"/>
          <w:highlight w:val="yellow"/>
          <w:rtl/>
          <w:lang w:eastAsia="he-IL"/>
        </w:rPr>
        <w:t>נות</w:t>
      </w:r>
      <w:r w:rsidR="0039403A" w:rsidRPr="00CD375B">
        <w:rPr>
          <w:rFonts w:hint="cs"/>
          <w:highlight w:val="yellow"/>
          <w:rtl/>
          <w:lang w:eastAsia="he-IL"/>
        </w:rPr>
        <w:t xml:space="preserve"> ובמקדש</w:t>
      </w:r>
      <w:r w:rsidR="0041079D" w:rsidRPr="00CD375B">
        <w:rPr>
          <w:rFonts w:hint="cs"/>
          <w:highlight w:val="yellow"/>
          <w:rtl/>
          <w:lang w:eastAsia="he-IL"/>
        </w:rPr>
        <w:t xml:space="preserve">, עדיין הכל נמצא כאן ברצף אחד. </w:t>
      </w:r>
      <w:r w:rsidRPr="00CD375B">
        <w:rPr>
          <w:highlight w:val="yellow"/>
          <w:rtl/>
          <w:lang w:eastAsia="he-IL"/>
        </w:rPr>
        <w:t xml:space="preserve">זה אומר שהדמיון לקרבנות אכן לא משמעותי ולא משפיע על </w:t>
      </w:r>
      <w:r w:rsidRPr="00CD375B">
        <w:rPr>
          <w:rFonts w:hint="cs"/>
          <w:highlight w:val="yellow"/>
          <w:rtl/>
          <w:lang w:eastAsia="he-IL"/>
        </w:rPr>
        <w:t>אופי התפילה</w:t>
      </w:r>
      <w:r w:rsidR="00CD375B" w:rsidRPr="00CD375B">
        <w:rPr>
          <w:rFonts w:hint="cs"/>
          <w:highlight w:val="yellow"/>
          <w:rtl/>
          <w:lang w:eastAsia="he-IL"/>
        </w:rPr>
        <w:t>.</w:t>
      </w:r>
    </w:p>
    <w:p w14:paraId="72EB22A9" w14:textId="3D89217E" w:rsidR="0041079D" w:rsidRDefault="0041079D" w:rsidP="009F77A4">
      <w:pPr>
        <w:rPr>
          <w:rtl/>
          <w:lang w:eastAsia="he-IL"/>
        </w:rPr>
      </w:pPr>
      <w:r>
        <w:rPr>
          <w:rFonts w:hint="cs"/>
          <w:rtl/>
          <w:lang w:eastAsia="he-IL"/>
        </w:rPr>
        <w:t xml:space="preserve">אלא </w:t>
      </w:r>
      <w:r w:rsidR="0039403A">
        <w:rPr>
          <w:rFonts w:hint="cs"/>
          <w:rtl/>
          <w:lang w:eastAsia="he-IL"/>
        </w:rPr>
        <w:t>שבהמשך</w:t>
      </w:r>
      <w:r>
        <w:rPr>
          <w:rFonts w:hint="cs"/>
          <w:rtl/>
          <w:lang w:eastAsia="he-IL"/>
        </w:rPr>
        <w:t xml:space="preserve"> הרמב"ם משנה כיוון:</w:t>
      </w:r>
    </w:p>
    <w:p w14:paraId="1905DFEC" w14:textId="0590FF45" w:rsidR="0041079D" w:rsidRDefault="0039403A" w:rsidP="0039403A">
      <w:pPr>
        <w:ind w:left="720"/>
        <w:rPr>
          <w:rtl/>
          <w:lang w:eastAsia="he-IL"/>
        </w:rPr>
      </w:pPr>
      <w:r>
        <w:rPr>
          <w:rFonts w:hint="cs"/>
          <w:rtl/>
          <w:lang w:eastAsia="he-IL"/>
        </w:rPr>
        <w:t>הלכה ט</w:t>
      </w:r>
      <w:r>
        <w:rPr>
          <w:rtl/>
          <w:lang w:eastAsia="he-IL"/>
        </w:rPr>
        <w:tab/>
      </w:r>
      <w:r>
        <w:rPr>
          <w:rtl/>
          <w:lang w:eastAsia="he-IL"/>
        </w:rPr>
        <w:br/>
      </w:r>
      <w:r w:rsidR="0041079D">
        <w:rPr>
          <w:rtl/>
          <w:lang w:eastAsia="he-IL"/>
        </w:rPr>
        <w:t xml:space="preserve">וכל אותן התפלות שיוסיף </w:t>
      </w:r>
      <w:r w:rsidR="0041079D" w:rsidRPr="0039403A">
        <w:rPr>
          <w:b/>
          <w:bCs/>
          <w:rtl/>
          <w:lang w:eastAsia="he-IL"/>
        </w:rPr>
        <w:t>כמו מקריב נדבות</w:t>
      </w:r>
      <w:r>
        <w:rPr>
          <w:rFonts w:hint="cs"/>
          <w:rtl/>
          <w:lang w:eastAsia="he-IL"/>
        </w:rPr>
        <w:t>...</w:t>
      </w:r>
      <w:r>
        <w:rPr>
          <w:rtl/>
          <w:lang w:eastAsia="he-IL"/>
        </w:rPr>
        <w:tab/>
      </w:r>
      <w:r>
        <w:rPr>
          <w:rtl/>
          <w:lang w:eastAsia="he-IL"/>
        </w:rPr>
        <w:br/>
      </w:r>
      <w:r>
        <w:rPr>
          <w:rFonts w:hint="cs"/>
          <w:rtl/>
          <w:lang w:eastAsia="he-IL"/>
        </w:rPr>
        <w:t>הלכה י</w:t>
      </w:r>
      <w:r>
        <w:rPr>
          <w:rtl/>
          <w:lang w:eastAsia="he-IL"/>
        </w:rPr>
        <w:tab/>
      </w:r>
      <w:r>
        <w:rPr>
          <w:rtl/>
          <w:lang w:eastAsia="he-IL"/>
        </w:rPr>
        <w:br/>
      </w:r>
      <w:r w:rsidR="0041079D">
        <w:rPr>
          <w:rtl/>
          <w:lang w:eastAsia="he-IL"/>
        </w:rPr>
        <w:t xml:space="preserve">אין הציבור מתפללין תפלת נדבה </w:t>
      </w:r>
      <w:r w:rsidR="0041079D" w:rsidRPr="0039403A">
        <w:rPr>
          <w:b/>
          <w:bCs/>
          <w:rtl/>
          <w:lang w:eastAsia="he-IL"/>
        </w:rPr>
        <w:t>לפי שאין הציבור מביאין קרבן נדבה</w:t>
      </w:r>
      <w:r w:rsidR="0041079D">
        <w:rPr>
          <w:rtl/>
          <w:lang w:eastAsia="he-IL"/>
        </w:rPr>
        <w:t xml:space="preserve">, ולא יתפלל אפילו יחיד מוסף שתים אחת חובת היום ואחת נדבה </w:t>
      </w:r>
      <w:r w:rsidR="0041079D" w:rsidRPr="0039403A">
        <w:rPr>
          <w:b/>
          <w:bCs/>
          <w:rtl/>
          <w:lang w:eastAsia="he-IL"/>
        </w:rPr>
        <w:t>לפי שאין מתנדבין קרבן מוסף</w:t>
      </w:r>
      <w:r w:rsidR="0041079D">
        <w:rPr>
          <w:rtl/>
          <w:lang w:eastAsia="he-IL"/>
        </w:rPr>
        <w:t xml:space="preserve">, ויש מן הגאונים מי שהורה שאסור להתפלל תפלת נדבה בשבתות וימים טובים </w:t>
      </w:r>
      <w:r w:rsidR="0041079D" w:rsidRPr="0039403A">
        <w:rPr>
          <w:b/>
          <w:bCs/>
          <w:rtl/>
          <w:lang w:eastAsia="he-IL"/>
        </w:rPr>
        <w:t>לפי שאין מקריבין בהן נדבה אלא חובת היום בלבד</w:t>
      </w:r>
      <w:r w:rsidR="0041079D">
        <w:rPr>
          <w:rtl/>
          <w:lang w:eastAsia="he-IL"/>
        </w:rPr>
        <w:t xml:space="preserve"> </w:t>
      </w:r>
    </w:p>
    <w:p w14:paraId="4AEF370F" w14:textId="3985579C" w:rsidR="0041079D" w:rsidRDefault="0041079D" w:rsidP="0041079D">
      <w:pPr>
        <w:ind w:left="720"/>
        <w:rPr>
          <w:rtl/>
          <w:lang w:eastAsia="he-IL"/>
        </w:rPr>
      </w:pPr>
      <w:r>
        <w:rPr>
          <w:rtl/>
          <w:lang w:eastAsia="he-IL"/>
        </w:rPr>
        <w:t>רמב"ם תפילה ונשיאת כפים פרק א הלכ</w:t>
      </w:r>
      <w:r w:rsidR="0039403A">
        <w:rPr>
          <w:rFonts w:hint="cs"/>
          <w:rtl/>
          <w:lang w:eastAsia="he-IL"/>
        </w:rPr>
        <w:t>ות</w:t>
      </w:r>
      <w:r>
        <w:rPr>
          <w:rtl/>
          <w:lang w:eastAsia="he-IL"/>
        </w:rPr>
        <w:t xml:space="preserve"> </w:t>
      </w:r>
      <w:r w:rsidR="0039403A">
        <w:rPr>
          <w:rFonts w:hint="cs"/>
          <w:rtl/>
          <w:lang w:eastAsia="he-IL"/>
        </w:rPr>
        <w:t>ט-</w:t>
      </w:r>
      <w:r>
        <w:rPr>
          <w:rtl/>
          <w:lang w:eastAsia="he-IL"/>
        </w:rPr>
        <w:t>י</w:t>
      </w:r>
    </w:p>
    <w:p w14:paraId="398F43E6" w14:textId="482CB37C" w:rsidR="0039403A" w:rsidRDefault="0039403A" w:rsidP="009F77A4">
      <w:pPr>
        <w:rPr>
          <w:rtl/>
          <w:lang w:eastAsia="he-IL"/>
        </w:rPr>
      </w:pPr>
      <w:r w:rsidRPr="00CD375B">
        <w:rPr>
          <w:rFonts w:hint="cs"/>
          <w:highlight w:val="yellow"/>
          <w:rtl/>
          <w:lang w:eastAsia="he-IL"/>
        </w:rPr>
        <w:t>בהלכות אלו הרמב"ם נותן משמעות הלכתית לדמיון בין תפילה לקרבנות, ומסיק מכאן את אופי תפילת נדבה ומתי ניתן להתפלל אותה.</w:t>
      </w:r>
    </w:p>
    <w:p w14:paraId="714F51C0" w14:textId="24C8D023" w:rsidR="004F5CAD" w:rsidRDefault="0039403A" w:rsidP="009F77A4">
      <w:pPr>
        <w:rPr>
          <w:rtl/>
          <w:lang w:eastAsia="he-IL"/>
        </w:rPr>
      </w:pPr>
      <w:r>
        <w:rPr>
          <w:rFonts w:hint="cs"/>
          <w:rtl/>
          <w:lang w:eastAsia="he-IL"/>
        </w:rPr>
        <w:t>יתרה מכך, הרמב"ם פוסק ש</w:t>
      </w:r>
      <w:r w:rsidR="0041079D">
        <w:rPr>
          <w:rFonts w:hint="cs"/>
          <w:rtl/>
          <w:lang w:eastAsia="he-IL"/>
        </w:rPr>
        <w:t xml:space="preserve">אפילו בשבת לא ניתן להתנדב </w:t>
      </w:r>
      <w:r>
        <w:rPr>
          <w:rFonts w:hint="cs"/>
          <w:rtl/>
          <w:lang w:eastAsia="he-IL"/>
        </w:rPr>
        <w:t>תפילת נדבה</w:t>
      </w:r>
      <w:r w:rsidR="0041079D">
        <w:rPr>
          <w:rFonts w:hint="cs"/>
          <w:rtl/>
          <w:lang w:eastAsia="he-IL"/>
        </w:rPr>
        <w:t xml:space="preserve">. אין איסור להקריב קרבן נדבה בשבת מצד דיני קורבנות, אלא </w:t>
      </w:r>
      <w:r>
        <w:rPr>
          <w:rFonts w:hint="cs"/>
          <w:rtl/>
          <w:lang w:eastAsia="he-IL"/>
        </w:rPr>
        <w:t>מצד</w:t>
      </w:r>
      <w:r w:rsidR="0041079D">
        <w:rPr>
          <w:rFonts w:hint="cs"/>
          <w:rtl/>
          <w:lang w:eastAsia="he-IL"/>
        </w:rPr>
        <w:t xml:space="preserve"> </w:t>
      </w:r>
      <w:r w:rsidR="00AD045B">
        <w:rPr>
          <w:rFonts w:hint="cs"/>
          <w:rtl/>
          <w:lang w:eastAsia="he-IL"/>
        </w:rPr>
        <w:t>חילול שבת של שחיטה ועבודות הקרבן. א</w:t>
      </w:r>
      <w:r>
        <w:rPr>
          <w:rFonts w:hint="cs"/>
          <w:rtl/>
          <w:lang w:eastAsia="he-IL"/>
        </w:rPr>
        <w:t>ם</w:t>
      </w:r>
      <w:r w:rsidR="00AD045B">
        <w:rPr>
          <w:rFonts w:hint="cs"/>
          <w:rtl/>
          <w:lang w:eastAsia="he-IL"/>
        </w:rPr>
        <w:t xml:space="preserve"> </w:t>
      </w:r>
      <w:r>
        <w:rPr>
          <w:rFonts w:hint="cs"/>
          <w:rtl/>
          <w:lang w:eastAsia="he-IL"/>
        </w:rPr>
        <w:t xml:space="preserve">כך, </w:t>
      </w:r>
      <w:r w:rsidR="00AD045B">
        <w:rPr>
          <w:rFonts w:hint="cs"/>
          <w:rtl/>
          <w:lang w:eastAsia="he-IL"/>
        </w:rPr>
        <w:t xml:space="preserve">למה </w:t>
      </w:r>
      <w:r>
        <w:rPr>
          <w:rFonts w:hint="cs"/>
          <w:rtl/>
          <w:lang w:eastAsia="he-IL"/>
        </w:rPr>
        <w:t>ש</w:t>
      </w:r>
      <w:r w:rsidR="00AD045B">
        <w:rPr>
          <w:rFonts w:hint="cs"/>
          <w:rtl/>
          <w:lang w:eastAsia="he-IL"/>
        </w:rPr>
        <w:t>בשבת תהיה בעיה להתנדב תפילת נדבה? הרי אדם לא עובר על אף מלאכה?</w:t>
      </w:r>
    </w:p>
    <w:p w14:paraId="7BBBE88A" w14:textId="1494202A" w:rsidR="00AD045B" w:rsidRDefault="00AD045B" w:rsidP="0039403A">
      <w:pPr>
        <w:rPr>
          <w:rtl/>
          <w:lang w:eastAsia="he-IL"/>
        </w:rPr>
      </w:pPr>
      <w:r>
        <w:rPr>
          <w:rFonts w:hint="cs"/>
          <w:rtl/>
          <w:lang w:eastAsia="he-IL"/>
        </w:rPr>
        <w:t xml:space="preserve">הגר"מ </w:t>
      </w:r>
      <w:r w:rsidR="0039403A">
        <w:rPr>
          <w:rFonts w:hint="cs"/>
          <w:rtl/>
          <w:lang w:eastAsia="he-IL"/>
        </w:rPr>
        <w:t xml:space="preserve">מתרץ </w:t>
      </w:r>
      <w:r>
        <w:rPr>
          <w:rFonts w:hint="cs"/>
          <w:rtl/>
          <w:lang w:eastAsia="he-IL"/>
        </w:rPr>
        <w:t xml:space="preserve">שמספיק </w:t>
      </w:r>
      <w:r w:rsidR="0039403A">
        <w:rPr>
          <w:rFonts w:hint="cs"/>
          <w:rtl/>
          <w:lang w:eastAsia="he-IL"/>
        </w:rPr>
        <w:t>שלא ניתן</w:t>
      </w:r>
      <w:r>
        <w:rPr>
          <w:rFonts w:hint="cs"/>
          <w:rtl/>
          <w:lang w:eastAsia="he-IL"/>
        </w:rPr>
        <w:t xml:space="preserve"> להקריב קרבן </w:t>
      </w:r>
      <w:r w:rsidR="0039403A">
        <w:rPr>
          <w:rFonts w:hint="cs"/>
          <w:rtl/>
          <w:lang w:eastAsia="he-IL"/>
        </w:rPr>
        <w:t>מסיבה</w:t>
      </w:r>
      <w:r>
        <w:rPr>
          <w:rFonts w:hint="cs"/>
          <w:rtl/>
          <w:lang w:eastAsia="he-IL"/>
        </w:rPr>
        <w:t xml:space="preserve"> טכנית </w:t>
      </w:r>
      <w:r w:rsidR="0039403A">
        <w:rPr>
          <w:rFonts w:hint="cs"/>
          <w:rtl/>
          <w:lang w:eastAsia="he-IL"/>
        </w:rPr>
        <w:t>כדי שלא יהיה ניתן להתנדב,</w:t>
      </w:r>
      <w:r>
        <w:rPr>
          <w:rFonts w:hint="cs"/>
          <w:rtl/>
          <w:lang w:eastAsia="he-IL"/>
        </w:rPr>
        <w:t xml:space="preserve"> וזו הצמדה גדולה מאוד בין </w:t>
      </w:r>
      <w:r w:rsidR="0039403A">
        <w:rPr>
          <w:rFonts w:hint="cs"/>
          <w:rtl/>
          <w:lang w:eastAsia="he-IL"/>
        </w:rPr>
        <w:t xml:space="preserve">דיני </w:t>
      </w:r>
      <w:r>
        <w:rPr>
          <w:rFonts w:hint="cs"/>
          <w:rtl/>
          <w:lang w:eastAsia="he-IL"/>
        </w:rPr>
        <w:t>תפילה לקרבנות.</w:t>
      </w:r>
      <w:r w:rsidR="0039403A">
        <w:rPr>
          <w:rFonts w:hint="cs"/>
          <w:rtl/>
          <w:lang w:eastAsia="he-IL"/>
        </w:rPr>
        <w:t xml:space="preserve"> בכל מקרה, הקושייה טובה יותר מהתירוץ.</w:t>
      </w:r>
    </w:p>
    <w:p w14:paraId="0937E297" w14:textId="043CF24F" w:rsidR="00AD045B" w:rsidRDefault="0039403A" w:rsidP="009F77A4">
      <w:pPr>
        <w:rPr>
          <w:rtl/>
          <w:lang w:eastAsia="he-IL"/>
        </w:rPr>
      </w:pPr>
      <w:r w:rsidRPr="00CD375B">
        <w:rPr>
          <w:highlight w:val="yellow"/>
          <w:rtl/>
          <w:lang w:eastAsia="he-IL"/>
        </w:rPr>
        <w:t>יוצא שהתמונה העולה מדברי הרמב"ם מורכבת יותר</w:t>
      </w:r>
      <w:r w:rsidRPr="0039403A">
        <w:rPr>
          <w:rtl/>
          <w:lang w:eastAsia="he-IL"/>
        </w:rPr>
        <w:t xml:space="preserve">, וכנראה שיש עוד מקום לבחון את הדברים. נזכיר </w:t>
      </w:r>
      <w:r w:rsidR="007F7289" w:rsidRPr="0039403A">
        <w:rPr>
          <w:rFonts w:hint="cs"/>
          <w:rtl/>
          <w:lang w:eastAsia="he-IL"/>
        </w:rPr>
        <w:t>שהמוטיבציה</w:t>
      </w:r>
      <w:r w:rsidRPr="0039403A">
        <w:rPr>
          <w:rtl/>
          <w:lang w:eastAsia="he-IL"/>
        </w:rPr>
        <w:t xml:space="preserve"> להרחיק את התפילה מהקרבנות ברורה בגלל </w:t>
      </w:r>
      <w:r w:rsidR="007F7289" w:rsidRPr="0039403A">
        <w:rPr>
          <w:rFonts w:hint="cs"/>
          <w:rtl/>
          <w:lang w:eastAsia="he-IL"/>
        </w:rPr>
        <w:t>היעדרו</w:t>
      </w:r>
      <w:r w:rsidR="007F7289" w:rsidRPr="0039403A">
        <w:rPr>
          <w:rFonts w:hint="eastAsia"/>
          <w:rtl/>
          <w:lang w:eastAsia="he-IL"/>
        </w:rPr>
        <w:t>ת</w:t>
      </w:r>
      <w:r w:rsidRPr="0039403A">
        <w:rPr>
          <w:rtl/>
          <w:lang w:eastAsia="he-IL"/>
        </w:rPr>
        <w:t xml:space="preserve"> הקרבנות מהתפילה.</w:t>
      </w:r>
    </w:p>
    <w:p w14:paraId="7ABB1476" w14:textId="37F3F7A7" w:rsidR="007F7289" w:rsidRDefault="00A747D9" w:rsidP="00A747D9">
      <w:pPr>
        <w:pStyle w:val="af0"/>
        <w:rPr>
          <w:rtl/>
          <w:lang w:eastAsia="he-IL"/>
        </w:rPr>
      </w:pPr>
      <w:r>
        <w:rPr>
          <w:rFonts w:hint="cs"/>
          <w:rtl/>
          <w:lang w:eastAsia="he-IL"/>
        </w:rPr>
        <w:t>הדמיון בין תפילה לקרבן</w:t>
      </w:r>
    </w:p>
    <w:p w14:paraId="6CBD3023" w14:textId="57D12425" w:rsidR="00AD045B" w:rsidRDefault="007F7289" w:rsidP="007F7289">
      <w:pPr>
        <w:rPr>
          <w:rtl/>
          <w:lang w:eastAsia="he-IL"/>
        </w:rPr>
      </w:pPr>
      <w:r>
        <w:rPr>
          <w:rFonts w:hint="cs"/>
          <w:rtl/>
          <w:lang w:eastAsia="he-IL"/>
        </w:rPr>
        <w:t>בעיה נוספת שהזכרנו היא היחס התוכני בין תפילה לקרבן- מה המכנה המשותף ביניהם?</w:t>
      </w:r>
      <w:r w:rsidR="00A747D9">
        <w:rPr>
          <w:rFonts w:hint="cs"/>
          <w:rtl/>
          <w:lang w:eastAsia="he-IL"/>
        </w:rPr>
        <w:t xml:space="preserve"> תשובה לשאלה הזו תוכל אולי להסביר את חוסר הזכר לקרבנות בתפילה</w:t>
      </w:r>
      <w:r w:rsidR="00AD045B">
        <w:rPr>
          <w:rFonts w:hint="cs"/>
          <w:rtl/>
          <w:lang w:eastAsia="he-IL"/>
        </w:rPr>
        <w:t>.</w:t>
      </w:r>
    </w:p>
    <w:p w14:paraId="53823841" w14:textId="18296260" w:rsidR="00AD045B" w:rsidRDefault="00A747D9" w:rsidP="009F77A4">
      <w:pPr>
        <w:rPr>
          <w:rtl/>
          <w:lang w:eastAsia="he-IL"/>
        </w:rPr>
      </w:pPr>
      <w:r w:rsidRPr="00CD375B">
        <w:rPr>
          <w:highlight w:val="yellow"/>
          <w:rtl/>
          <w:lang w:eastAsia="he-IL"/>
        </w:rPr>
        <w:t xml:space="preserve">הדמיון הראשוני </w:t>
      </w:r>
      <w:r w:rsidR="00CD375B" w:rsidRPr="00CD375B">
        <w:rPr>
          <w:rFonts w:hint="cs"/>
          <w:highlight w:val="yellow"/>
          <w:rtl/>
          <w:lang w:eastAsia="he-IL"/>
        </w:rPr>
        <w:t xml:space="preserve">בין תפילה לקרבן </w:t>
      </w:r>
      <w:r w:rsidRPr="00CD375B">
        <w:rPr>
          <w:highlight w:val="yellow"/>
          <w:rtl/>
          <w:lang w:eastAsia="he-IL"/>
        </w:rPr>
        <w:t>הוא המפגש עם הקב"ה.</w:t>
      </w:r>
      <w:r w:rsidR="00AD045B">
        <w:rPr>
          <w:rFonts w:hint="cs"/>
          <w:rtl/>
          <w:lang w:eastAsia="he-IL"/>
        </w:rPr>
        <w:t xml:space="preserve"> בתפילה האדם מנצל אותה לבקש פרנסה ובקרבן לבקש כפרה, אבל הממד </w:t>
      </w:r>
      <w:r>
        <w:rPr>
          <w:rFonts w:hint="cs"/>
          <w:rtl/>
          <w:lang w:eastAsia="he-IL"/>
        </w:rPr>
        <w:t>הבסיסי זהה בשניהם</w:t>
      </w:r>
      <w:r w:rsidR="00AD045B">
        <w:rPr>
          <w:rFonts w:hint="cs"/>
          <w:rtl/>
          <w:lang w:eastAsia="he-IL"/>
        </w:rPr>
        <w:t>.</w:t>
      </w:r>
    </w:p>
    <w:p w14:paraId="54B6A6CE" w14:textId="35AE6257" w:rsidR="00AD045B" w:rsidRDefault="00A747D9" w:rsidP="00A747D9">
      <w:pPr>
        <w:rPr>
          <w:rtl/>
          <w:lang w:eastAsia="he-IL"/>
        </w:rPr>
      </w:pPr>
      <w:r>
        <w:rPr>
          <w:rFonts w:hint="cs"/>
          <w:rtl/>
          <w:lang w:eastAsia="he-IL"/>
        </w:rPr>
        <w:t>ע"פ החילוק של תוס' יוצא ש</w:t>
      </w:r>
      <w:r w:rsidR="00AD045B">
        <w:rPr>
          <w:rFonts w:hint="cs"/>
          <w:rtl/>
          <w:lang w:eastAsia="he-IL"/>
        </w:rPr>
        <w:t xml:space="preserve">במוסף יש </w:t>
      </w:r>
      <w:r>
        <w:rPr>
          <w:rFonts w:hint="cs"/>
          <w:rtl/>
          <w:lang w:eastAsia="he-IL"/>
        </w:rPr>
        <w:t>דמיון</w:t>
      </w:r>
      <w:r w:rsidR="00AD045B">
        <w:rPr>
          <w:rFonts w:hint="cs"/>
          <w:rtl/>
          <w:lang w:eastAsia="he-IL"/>
        </w:rPr>
        <w:t xml:space="preserve"> כפול </w:t>
      </w:r>
      <w:r>
        <w:rPr>
          <w:rFonts w:hint="cs"/>
          <w:rtl/>
          <w:lang w:eastAsia="he-IL"/>
        </w:rPr>
        <w:t>ל</w:t>
      </w:r>
      <w:r w:rsidR="00AD045B">
        <w:rPr>
          <w:rFonts w:hint="cs"/>
          <w:rtl/>
          <w:lang w:eastAsia="he-IL"/>
        </w:rPr>
        <w:t xml:space="preserve">קרבן, גם </w:t>
      </w:r>
      <w:r>
        <w:rPr>
          <w:rFonts w:hint="cs"/>
          <w:rtl/>
          <w:lang w:eastAsia="he-IL"/>
        </w:rPr>
        <w:t>מבחינת ה</w:t>
      </w:r>
      <w:r w:rsidR="00AD045B">
        <w:rPr>
          <w:rFonts w:hint="cs"/>
          <w:rtl/>
          <w:lang w:eastAsia="he-IL"/>
        </w:rPr>
        <w:t xml:space="preserve">מפגש וגם </w:t>
      </w:r>
      <w:r>
        <w:rPr>
          <w:rFonts w:hint="cs"/>
          <w:rtl/>
          <w:lang w:eastAsia="he-IL"/>
        </w:rPr>
        <w:t xml:space="preserve">מבחינת </w:t>
      </w:r>
      <w:r w:rsidR="00AD045B">
        <w:rPr>
          <w:rFonts w:hint="cs"/>
          <w:rtl/>
          <w:lang w:eastAsia="he-IL"/>
        </w:rPr>
        <w:t>התוכן, לא רק בעמידה אלא גם בשפתיים, לעומת מנחה שיש בה רק עמידה, אבל תוכן התפילה הוא רחמי.</w:t>
      </w:r>
      <w:r>
        <w:rPr>
          <w:rFonts w:hint="cs"/>
          <w:rtl/>
          <w:lang w:eastAsia="he-IL"/>
        </w:rPr>
        <w:t xml:space="preserve"> </w:t>
      </w:r>
      <w:r w:rsidRPr="00A747D9">
        <w:rPr>
          <w:rtl/>
          <w:lang w:eastAsia="he-IL"/>
        </w:rPr>
        <w:t>ראי</w:t>
      </w:r>
      <w:r>
        <w:rPr>
          <w:rFonts w:hint="cs"/>
          <w:rtl/>
          <w:lang w:eastAsia="he-IL"/>
        </w:rPr>
        <w:t>י</w:t>
      </w:r>
      <w:r w:rsidRPr="00A747D9">
        <w:rPr>
          <w:rtl/>
          <w:lang w:eastAsia="he-IL"/>
        </w:rPr>
        <w:t xml:space="preserve">ת התפילה כיחיד או </w:t>
      </w:r>
      <w:r>
        <w:rPr>
          <w:rFonts w:hint="cs"/>
          <w:rtl/>
          <w:lang w:eastAsia="he-IL"/>
        </w:rPr>
        <w:t>כ</w:t>
      </w:r>
      <w:r w:rsidRPr="00A747D9">
        <w:rPr>
          <w:rtl/>
          <w:lang w:eastAsia="he-IL"/>
        </w:rPr>
        <w:t>ציבור</w:t>
      </w:r>
      <w:r>
        <w:rPr>
          <w:rFonts w:hint="cs"/>
          <w:rtl/>
          <w:lang w:eastAsia="he-IL"/>
        </w:rPr>
        <w:t>,</w:t>
      </w:r>
      <w:r w:rsidRPr="00A747D9">
        <w:rPr>
          <w:rtl/>
          <w:lang w:eastAsia="he-IL"/>
        </w:rPr>
        <w:t xml:space="preserve"> וכחובה או </w:t>
      </w:r>
      <w:r>
        <w:rPr>
          <w:rFonts w:hint="cs"/>
          <w:rtl/>
          <w:lang w:eastAsia="he-IL"/>
        </w:rPr>
        <w:t>כ</w:t>
      </w:r>
      <w:r w:rsidRPr="00A747D9">
        <w:rPr>
          <w:rtl/>
          <w:lang w:eastAsia="he-IL"/>
        </w:rPr>
        <w:t>נדבה יכולה להשפיע גם על אופי העמידה לפני ה'.</w:t>
      </w:r>
    </w:p>
    <w:p w14:paraId="2EECD9E6" w14:textId="06AFC256" w:rsidR="00AD045B" w:rsidRDefault="00EA0F0C" w:rsidP="009F77A4">
      <w:pPr>
        <w:rPr>
          <w:rtl/>
          <w:lang w:eastAsia="he-IL"/>
        </w:rPr>
      </w:pPr>
      <w:r>
        <w:rPr>
          <w:rFonts w:hint="cs"/>
          <w:rtl/>
          <w:lang w:eastAsia="he-IL"/>
        </w:rPr>
        <w:t>היו שלקחו זאת צעד קדימה מתוך ניסיון למצו</w:t>
      </w:r>
      <w:r w:rsidR="00A747D9">
        <w:rPr>
          <w:rFonts w:hint="cs"/>
          <w:rtl/>
          <w:lang w:eastAsia="he-IL"/>
        </w:rPr>
        <w:t>א</w:t>
      </w:r>
      <w:r>
        <w:rPr>
          <w:rFonts w:hint="cs"/>
          <w:rtl/>
          <w:lang w:eastAsia="he-IL"/>
        </w:rPr>
        <w:t xml:space="preserve"> קשר תוכני</w:t>
      </w:r>
      <w:r w:rsidR="00A747D9">
        <w:rPr>
          <w:rFonts w:hint="cs"/>
          <w:rtl/>
          <w:lang w:eastAsia="he-IL"/>
        </w:rPr>
        <w:t xml:space="preserve"> בין תפילה לקרבנות</w:t>
      </w:r>
      <w:r>
        <w:rPr>
          <w:rFonts w:hint="cs"/>
          <w:rtl/>
          <w:lang w:eastAsia="he-IL"/>
        </w:rPr>
        <w:t xml:space="preserve">. הנצי"ב טוען </w:t>
      </w:r>
      <w:r w:rsidR="00A747D9">
        <w:rPr>
          <w:rFonts w:hint="cs"/>
          <w:rtl/>
          <w:lang w:eastAsia="he-IL"/>
        </w:rPr>
        <w:t>שמטרת</w:t>
      </w:r>
      <w:r>
        <w:rPr>
          <w:rFonts w:hint="cs"/>
          <w:rtl/>
          <w:lang w:eastAsia="he-IL"/>
        </w:rPr>
        <w:t xml:space="preserve"> הקרבנות</w:t>
      </w:r>
      <w:r w:rsidR="00A747D9">
        <w:rPr>
          <w:rFonts w:hint="cs"/>
          <w:rtl/>
          <w:lang w:eastAsia="he-IL"/>
        </w:rPr>
        <w:t xml:space="preserve"> היא</w:t>
      </w:r>
      <w:r>
        <w:rPr>
          <w:rFonts w:hint="cs"/>
          <w:rtl/>
          <w:lang w:eastAsia="he-IL"/>
        </w:rPr>
        <w:t xml:space="preserve"> להביא שפע ופרנסה לעולם. האדם מביא בהמה </w:t>
      </w:r>
      <w:r w:rsidR="00A747D9">
        <w:rPr>
          <w:rFonts w:hint="cs"/>
          <w:rtl/>
          <w:lang w:eastAsia="he-IL"/>
        </w:rPr>
        <w:t>שמתפקדת עבורו ככלי מלאכה בגד ואוכל כדי ל</w:t>
      </w:r>
      <w:r>
        <w:rPr>
          <w:rFonts w:hint="cs"/>
          <w:rtl/>
          <w:lang w:eastAsia="he-IL"/>
        </w:rPr>
        <w:t xml:space="preserve">קבל שפע מהשמיים. </w:t>
      </w:r>
      <w:r w:rsidR="00A747D9" w:rsidRPr="00CD375B">
        <w:rPr>
          <w:rFonts w:hint="cs"/>
          <w:highlight w:val="yellow"/>
          <w:rtl/>
          <w:lang w:eastAsia="he-IL"/>
        </w:rPr>
        <w:t>כך</w:t>
      </w:r>
      <w:r w:rsidR="00CD375B" w:rsidRPr="00CD375B">
        <w:rPr>
          <w:rFonts w:hint="cs"/>
          <w:highlight w:val="yellow"/>
          <w:rtl/>
          <w:lang w:eastAsia="he-IL"/>
        </w:rPr>
        <w:t>,</w:t>
      </w:r>
      <w:r w:rsidR="00A747D9" w:rsidRPr="00CD375B">
        <w:rPr>
          <w:rFonts w:hint="cs"/>
          <w:highlight w:val="yellow"/>
          <w:rtl/>
          <w:lang w:eastAsia="he-IL"/>
        </w:rPr>
        <w:t xml:space="preserve"> תפילות הן כנגד התמידין גם ברמה התוכנית, כתפילה על פרנסה.</w:t>
      </w:r>
    </w:p>
    <w:p w14:paraId="6CABA35F" w14:textId="0710A6B3" w:rsidR="00EA0F0C" w:rsidRDefault="00EA0F0C" w:rsidP="009F77A4">
      <w:pPr>
        <w:rPr>
          <w:rtl/>
          <w:lang w:eastAsia="he-IL"/>
        </w:rPr>
      </w:pPr>
      <w:r>
        <w:rPr>
          <w:rFonts w:hint="cs"/>
          <w:rtl/>
          <w:lang w:eastAsia="he-IL"/>
        </w:rPr>
        <w:t>הגרי"ד בשיעורים לזכר אבא מרי</w:t>
      </w:r>
      <w:r w:rsidR="00A747D9">
        <w:rPr>
          <w:rFonts w:hint="cs"/>
          <w:rtl/>
          <w:lang w:eastAsia="he-IL"/>
        </w:rPr>
        <w:t xml:space="preserve"> מרחיב </w:t>
      </w:r>
      <w:r w:rsidR="00A747D9" w:rsidRPr="00CD375B">
        <w:rPr>
          <w:rFonts w:hint="cs"/>
          <w:highlight w:val="yellow"/>
          <w:rtl/>
          <w:lang w:eastAsia="he-IL"/>
        </w:rPr>
        <w:t>בתפיסת התפילה כמסירת</w:t>
      </w:r>
      <w:r w:rsidRPr="00CD375B">
        <w:rPr>
          <w:rFonts w:hint="cs"/>
          <w:highlight w:val="yellow"/>
          <w:rtl/>
          <w:lang w:eastAsia="he-IL"/>
        </w:rPr>
        <w:t xml:space="preserve"> </w:t>
      </w:r>
      <w:r w:rsidR="00A747D9" w:rsidRPr="00CD375B">
        <w:rPr>
          <w:rFonts w:hint="cs"/>
          <w:highlight w:val="yellow"/>
          <w:rtl/>
          <w:lang w:eastAsia="he-IL"/>
        </w:rPr>
        <w:t>ה</w:t>
      </w:r>
      <w:r w:rsidRPr="00CD375B">
        <w:rPr>
          <w:rFonts w:hint="cs"/>
          <w:highlight w:val="yellow"/>
          <w:rtl/>
          <w:lang w:eastAsia="he-IL"/>
        </w:rPr>
        <w:t>נפש ו</w:t>
      </w:r>
      <w:r w:rsidR="00A747D9" w:rsidRPr="00CD375B">
        <w:rPr>
          <w:rFonts w:hint="cs"/>
          <w:highlight w:val="yellow"/>
          <w:rtl/>
          <w:lang w:eastAsia="he-IL"/>
        </w:rPr>
        <w:t>ה</w:t>
      </w:r>
      <w:r w:rsidRPr="00CD375B">
        <w:rPr>
          <w:rFonts w:hint="cs"/>
          <w:highlight w:val="yellow"/>
          <w:rtl/>
          <w:lang w:eastAsia="he-IL"/>
        </w:rPr>
        <w:t>אישיות לה'</w:t>
      </w:r>
      <w:r w:rsidR="00A747D9" w:rsidRPr="00CD375B">
        <w:rPr>
          <w:rFonts w:hint="cs"/>
          <w:highlight w:val="yellow"/>
          <w:rtl/>
          <w:lang w:eastAsia="he-IL"/>
        </w:rPr>
        <w:t xml:space="preserve"> בדומה לקרבן</w:t>
      </w:r>
      <w:r w:rsidR="00A747D9">
        <w:rPr>
          <w:rFonts w:hint="cs"/>
          <w:rtl/>
          <w:lang w:eastAsia="he-IL"/>
        </w:rPr>
        <w:t xml:space="preserve"> (ועיין גם </w:t>
      </w:r>
      <w:r>
        <w:rPr>
          <w:rFonts w:hint="cs"/>
          <w:rtl/>
          <w:lang w:eastAsia="he-IL"/>
        </w:rPr>
        <w:t>ב</w:t>
      </w:r>
      <w:r w:rsidR="00A747D9">
        <w:rPr>
          <w:rFonts w:hint="cs"/>
          <w:rtl/>
          <w:lang w:eastAsia="he-IL"/>
        </w:rPr>
        <w:t>'</w:t>
      </w:r>
      <w:r>
        <w:rPr>
          <w:rFonts w:hint="cs"/>
          <w:rtl/>
          <w:lang w:eastAsia="he-IL"/>
        </w:rPr>
        <w:t>רעיונות על התפילה</w:t>
      </w:r>
      <w:r w:rsidR="00A747D9">
        <w:rPr>
          <w:rFonts w:hint="cs"/>
          <w:rtl/>
          <w:lang w:eastAsia="he-IL"/>
        </w:rPr>
        <w:t>' בסוף 'איש ההלכה').</w:t>
      </w:r>
    </w:p>
    <w:p w14:paraId="327BD77C" w14:textId="13CF1FDB" w:rsidR="008A7ECE" w:rsidRDefault="008A7ECE" w:rsidP="009F77A4">
      <w:pPr>
        <w:rPr>
          <w:rtl/>
          <w:lang w:eastAsia="he-IL"/>
        </w:rPr>
      </w:pPr>
      <w:r>
        <w:rPr>
          <w:rFonts w:hint="cs"/>
          <w:rtl/>
          <w:lang w:eastAsia="he-IL"/>
        </w:rPr>
        <w:t>לסיכום, ראינו כמה אופציות להסביר את הדמין בין תפילה לקרבן. ניתן לדלל את המושג 'תפלות כנגד תמידין' כהשוואה מחשבתית ולא כתחליף הלכתי. לחילופין ניתן להתמקד במעמד לפני ה' שבתפילה ובקרבן, או לדמות אותם גם בתוכן.</w:t>
      </w:r>
    </w:p>
    <w:p w14:paraId="19C061EC" w14:textId="6AF4A9A5" w:rsidR="00AD045B" w:rsidRPr="00EA0F0C" w:rsidRDefault="00EA0F0C" w:rsidP="008A7ECE">
      <w:pPr>
        <w:pStyle w:val="af0"/>
        <w:rPr>
          <w:rtl/>
          <w:lang w:eastAsia="he-IL"/>
        </w:rPr>
      </w:pPr>
      <w:r>
        <w:rPr>
          <w:rFonts w:hint="cs"/>
          <w:rtl/>
          <w:lang w:eastAsia="he-IL"/>
        </w:rPr>
        <w:t>ציבור מול יחיד</w:t>
      </w:r>
    </w:p>
    <w:p w14:paraId="663695E6" w14:textId="4DE0585F" w:rsidR="008A7ECE" w:rsidRDefault="008A7ECE" w:rsidP="009F77A4">
      <w:pPr>
        <w:rPr>
          <w:rtl/>
          <w:lang w:eastAsia="he-IL"/>
        </w:rPr>
      </w:pPr>
      <w:r w:rsidRPr="008A7ECE">
        <w:rPr>
          <w:rtl/>
          <w:lang w:eastAsia="he-IL"/>
        </w:rPr>
        <w:t>הבעיה השלישית שהזכרנו ביחס בין תפילה לתמידי</w:t>
      </w:r>
      <w:r>
        <w:rPr>
          <w:rFonts w:hint="cs"/>
          <w:rtl/>
          <w:lang w:eastAsia="he-IL"/>
        </w:rPr>
        <w:t>ן</w:t>
      </w:r>
      <w:r w:rsidRPr="008A7ECE">
        <w:rPr>
          <w:rtl/>
          <w:lang w:eastAsia="he-IL"/>
        </w:rPr>
        <w:t xml:space="preserve"> היא שאלת היחיד מול הציבור. יתכן שבכיוון זה ניתן לחלק בין תפילות שונות. כאמור, יש מקום גדול לחלק בין תפילת מוסף לשאר התפילות כפי שיסדו התוספות</w:t>
      </w:r>
      <w:r>
        <w:rPr>
          <w:rFonts w:hint="cs"/>
          <w:rtl/>
          <w:lang w:eastAsia="he-IL"/>
        </w:rPr>
        <w:t xml:space="preserve"> (ומכאן התפתחו דיונים לגבי חזן בן פחות מעשרים במוסף, חיוב נשים במוסף ועוד).</w:t>
      </w:r>
    </w:p>
    <w:p w14:paraId="008FE757" w14:textId="1640924A" w:rsidR="00AD045B" w:rsidRDefault="008A7ECE" w:rsidP="009F77A4">
      <w:pPr>
        <w:rPr>
          <w:rtl/>
          <w:lang w:eastAsia="he-IL"/>
        </w:rPr>
      </w:pPr>
      <w:r w:rsidRPr="008A7ECE">
        <w:rPr>
          <w:rtl/>
          <w:lang w:eastAsia="he-IL"/>
        </w:rPr>
        <w:lastRenderedPageBreak/>
        <w:t xml:space="preserve">כאמור, יש בכך בעיה גדולה - התפילה היא גם של היחיד לעומת התמיד שבא רק משל ציבור. </w:t>
      </w:r>
      <w:r w:rsidR="00EA0F0C">
        <w:rPr>
          <w:rFonts w:hint="cs"/>
          <w:rtl/>
          <w:lang w:eastAsia="he-IL"/>
        </w:rPr>
        <w:t>איך ניתן לטעון שתפילות כנגד תמידי</w:t>
      </w:r>
      <w:r>
        <w:rPr>
          <w:rFonts w:hint="cs"/>
          <w:rtl/>
          <w:lang w:eastAsia="he-IL"/>
        </w:rPr>
        <w:t>ן</w:t>
      </w:r>
      <w:r w:rsidR="00EA0F0C">
        <w:rPr>
          <w:rFonts w:hint="cs"/>
          <w:rtl/>
          <w:lang w:eastAsia="he-IL"/>
        </w:rPr>
        <w:t xml:space="preserve"> כאשר </w:t>
      </w:r>
      <w:r>
        <w:rPr>
          <w:rFonts w:hint="cs"/>
          <w:rtl/>
          <w:lang w:eastAsia="he-IL"/>
        </w:rPr>
        <w:t>את התפילה מתפללים יחידים</w:t>
      </w:r>
      <w:r w:rsidR="00EA0F0C">
        <w:rPr>
          <w:rFonts w:hint="cs"/>
          <w:rtl/>
          <w:lang w:eastAsia="he-IL"/>
        </w:rPr>
        <w:t>?</w:t>
      </w:r>
    </w:p>
    <w:p w14:paraId="4ADB5452" w14:textId="631F3E2A" w:rsidR="00EA0F0C" w:rsidRDefault="008A7ECE" w:rsidP="009F77A4">
      <w:pPr>
        <w:rPr>
          <w:rtl/>
          <w:lang w:eastAsia="he-IL"/>
        </w:rPr>
      </w:pPr>
      <w:r>
        <w:rPr>
          <w:rFonts w:hint="cs"/>
          <w:rtl/>
          <w:lang w:eastAsia="he-IL"/>
        </w:rPr>
        <w:t xml:space="preserve">ניתן להסתכל על הציבור כישות עצמאית עם גוף רשמי, אבל גם </w:t>
      </w:r>
      <w:r w:rsidRPr="00CD375B">
        <w:rPr>
          <w:rFonts w:hint="cs"/>
          <w:highlight w:val="yellow"/>
          <w:rtl/>
          <w:lang w:eastAsia="he-IL"/>
        </w:rPr>
        <w:t>ניתן להסתכל על ה</w:t>
      </w:r>
      <w:r w:rsidR="009A7399" w:rsidRPr="00CD375B">
        <w:rPr>
          <w:rFonts w:hint="cs"/>
          <w:highlight w:val="yellow"/>
          <w:rtl/>
          <w:lang w:eastAsia="he-IL"/>
        </w:rPr>
        <w:t xml:space="preserve">ציבור </w:t>
      </w:r>
      <w:r w:rsidRPr="00CD375B">
        <w:rPr>
          <w:rFonts w:hint="cs"/>
          <w:highlight w:val="yellow"/>
          <w:rtl/>
          <w:lang w:eastAsia="he-IL"/>
        </w:rPr>
        <w:t>כ</w:t>
      </w:r>
      <w:r w:rsidR="009A7399" w:rsidRPr="00CD375B">
        <w:rPr>
          <w:rFonts w:hint="cs"/>
          <w:highlight w:val="yellow"/>
          <w:rtl/>
          <w:lang w:eastAsia="he-IL"/>
        </w:rPr>
        <w:t>פסיפס של</w:t>
      </w:r>
      <w:r w:rsidRPr="00CD375B">
        <w:rPr>
          <w:rFonts w:hint="cs"/>
          <w:highlight w:val="yellow"/>
          <w:rtl/>
          <w:lang w:eastAsia="he-IL"/>
        </w:rPr>
        <w:t xml:space="preserve"> הרבה</w:t>
      </w:r>
      <w:r w:rsidR="009A7399" w:rsidRPr="00CD375B">
        <w:rPr>
          <w:rFonts w:hint="cs"/>
          <w:highlight w:val="yellow"/>
          <w:rtl/>
          <w:lang w:eastAsia="he-IL"/>
        </w:rPr>
        <w:t xml:space="preserve"> יחידים</w:t>
      </w:r>
      <w:r w:rsidR="009A7399">
        <w:rPr>
          <w:rFonts w:hint="cs"/>
          <w:rtl/>
          <w:lang w:eastAsia="he-IL"/>
        </w:rPr>
        <w:t xml:space="preserve">. </w:t>
      </w:r>
      <w:r>
        <w:rPr>
          <w:rFonts w:hint="cs"/>
          <w:rtl/>
          <w:lang w:eastAsia="he-IL"/>
        </w:rPr>
        <w:t>תפיסה זו באה לידי ביטוי בקרבן פסח, שלמרות ש</w:t>
      </w:r>
      <w:r w:rsidR="009A7399">
        <w:rPr>
          <w:rFonts w:hint="cs"/>
          <w:rtl/>
          <w:lang w:eastAsia="he-IL"/>
        </w:rPr>
        <w:t>כל אחד מביא בנפרד קרבן, אבל יש ל</w:t>
      </w:r>
      <w:r w:rsidR="004B5DD4">
        <w:rPr>
          <w:rFonts w:hint="cs"/>
          <w:rtl/>
          <w:lang w:eastAsia="he-IL"/>
        </w:rPr>
        <w:t>פסח</w:t>
      </w:r>
      <w:r w:rsidR="009A7399">
        <w:rPr>
          <w:rFonts w:hint="cs"/>
          <w:rtl/>
          <w:lang w:eastAsia="he-IL"/>
        </w:rPr>
        <w:t xml:space="preserve"> קיום של קרבן ציבור</w:t>
      </w:r>
      <w:r w:rsidR="004B5DD4">
        <w:rPr>
          <w:rFonts w:hint="cs"/>
          <w:rtl/>
          <w:lang w:eastAsia="he-IL"/>
        </w:rPr>
        <w:t>.</w:t>
      </w:r>
      <w:r w:rsidR="009A7399">
        <w:rPr>
          <w:rFonts w:hint="cs"/>
          <w:rtl/>
          <w:lang w:eastAsia="he-IL"/>
        </w:rPr>
        <w:t xml:space="preserve"> באופן דומה </w:t>
      </w:r>
      <w:r w:rsidR="004B5DD4">
        <w:rPr>
          <w:rFonts w:hint="cs"/>
          <w:rtl/>
          <w:lang w:eastAsia="he-IL"/>
        </w:rPr>
        <w:t xml:space="preserve">הרב סולובייצ'יק הסביר </w:t>
      </w:r>
      <w:r w:rsidR="009A7399">
        <w:rPr>
          <w:rFonts w:hint="cs"/>
          <w:rtl/>
          <w:lang w:eastAsia="he-IL"/>
        </w:rPr>
        <w:t>ש</w:t>
      </w:r>
      <w:r w:rsidR="004B5DD4">
        <w:rPr>
          <w:rFonts w:hint="cs"/>
          <w:rtl/>
          <w:lang w:eastAsia="he-IL"/>
        </w:rPr>
        <w:t>בימינו ל</w:t>
      </w:r>
      <w:r w:rsidR="009A7399">
        <w:rPr>
          <w:rFonts w:hint="cs"/>
          <w:rtl/>
          <w:lang w:eastAsia="he-IL"/>
        </w:rPr>
        <w:t>קידוש החודש</w:t>
      </w:r>
      <w:r w:rsidR="004B5DD4">
        <w:rPr>
          <w:rFonts w:hint="cs"/>
          <w:rtl/>
          <w:lang w:eastAsia="he-IL"/>
        </w:rPr>
        <w:t xml:space="preserve"> של כל יחיד יש קיום של קידוש החודש ציבורי.</w:t>
      </w:r>
    </w:p>
    <w:p w14:paraId="2823C2CD" w14:textId="497B3C45" w:rsidR="009A7399" w:rsidRDefault="004B5DD4" w:rsidP="004B5DD4">
      <w:pPr>
        <w:rPr>
          <w:rtl/>
          <w:lang w:eastAsia="he-IL"/>
        </w:rPr>
      </w:pPr>
      <w:r w:rsidRPr="00CD375B">
        <w:rPr>
          <w:rFonts w:hint="cs"/>
          <w:highlight w:val="yellow"/>
          <w:rtl/>
          <w:lang w:eastAsia="he-IL"/>
        </w:rPr>
        <w:t>אפשרות נוספת היא שגם בתפילה יש מקום לדבר על ציבור.</w:t>
      </w:r>
      <w:r>
        <w:rPr>
          <w:rFonts w:hint="cs"/>
          <w:rtl/>
          <w:lang w:eastAsia="he-IL"/>
        </w:rPr>
        <w:t xml:space="preserve"> הרמב"ם פסק שציבור לא מתפללים תפילת נדבה, ונראה שהכוונה היא לחזרת הש"ץ. ניסוחים דומים נמצאים גם במאירי בדף ל. ובאור זרוע.</w:t>
      </w:r>
    </w:p>
    <w:p w14:paraId="0A0DDDB4" w14:textId="6786AA2F" w:rsidR="009A7399" w:rsidRDefault="004B5DD4" w:rsidP="009A7399">
      <w:pPr>
        <w:rPr>
          <w:rtl/>
          <w:lang w:eastAsia="he-IL"/>
        </w:rPr>
      </w:pPr>
      <w:r>
        <w:rPr>
          <w:rFonts w:hint="cs"/>
          <w:rtl/>
          <w:lang w:eastAsia="he-IL"/>
        </w:rPr>
        <w:t>דוגמה נוספת יש בחתם סופר</w:t>
      </w:r>
      <w:r w:rsidRPr="004B5DD4">
        <w:rPr>
          <w:rtl/>
          <w:lang w:eastAsia="he-IL"/>
        </w:rPr>
        <w:t xml:space="preserve"> </w:t>
      </w:r>
      <w:r>
        <w:rPr>
          <w:rFonts w:hint="cs"/>
          <w:rtl/>
          <w:lang w:eastAsia="he-IL"/>
        </w:rPr>
        <w:t>ש</w:t>
      </w:r>
      <w:r w:rsidRPr="004B5DD4">
        <w:rPr>
          <w:rtl/>
          <w:lang w:eastAsia="he-IL"/>
        </w:rPr>
        <w:t>מסביר ש</w:t>
      </w:r>
      <w:r>
        <w:rPr>
          <w:rFonts w:hint="cs"/>
          <w:rtl/>
          <w:lang w:eastAsia="he-IL"/>
        </w:rPr>
        <w:t xml:space="preserve">למרות היתר המשנה להתפלל בכל לשון, </w:t>
      </w:r>
      <w:r w:rsidRPr="004B5DD4">
        <w:rPr>
          <w:rtl/>
          <w:lang w:eastAsia="he-IL"/>
        </w:rPr>
        <w:t>שליח ציבור חייב להתפלל בעברית, כנגד התמיד שמבטא את המפגש בין כנסת ישראל לקב"ה בצורה השלמה.</w:t>
      </w:r>
    </w:p>
    <w:p w14:paraId="70036ABA" w14:textId="794BBC42" w:rsidR="004B5DD4" w:rsidRPr="004B5DD4" w:rsidRDefault="004B5DD4" w:rsidP="009A7399">
      <w:pPr>
        <w:rPr>
          <w:rtl/>
          <w:lang w:eastAsia="he-IL"/>
        </w:rPr>
      </w:pPr>
      <w:r w:rsidRPr="00CD375B">
        <w:rPr>
          <w:highlight w:val="yellow"/>
          <w:rtl/>
          <w:lang w:eastAsia="he-IL"/>
        </w:rPr>
        <w:t>כלומר, את תפילת היחיד האבות תקנו (כי הם היו יחידים) ותפילת הציבור היא כנגד תמידי</w:t>
      </w:r>
      <w:r w:rsidR="00C454A5" w:rsidRPr="00CD375B">
        <w:rPr>
          <w:rFonts w:hint="cs"/>
          <w:highlight w:val="yellow"/>
          <w:rtl/>
          <w:lang w:eastAsia="he-IL"/>
        </w:rPr>
        <w:t>ן</w:t>
      </w:r>
      <w:r w:rsidRPr="00CD375B">
        <w:rPr>
          <w:highlight w:val="yellow"/>
          <w:rtl/>
          <w:lang w:eastAsia="he-IL"/>
        </w:rPr>
        <w:t>.</w:t>
      </w:r>
    </w:p>
    <w:p w14:paraId="43C23DCD" w14:textId="42E6A1CD" w:rsidR="004B5DD4" w:rsidRDefault="004B5DD4" w:rsidP="004B5DD4">
      <w:pPr>
        <w:rPr>
          <w:rtl/>
          <w:lang w:eastAsia="he-IL"/>
        </w:rPr>
      </w:pPr>
      <w:r>
        <w:rPr>
          <w:rtl/>
          <w:lang w:eastAsia="he-IL"/>
        </w:rPr>
        <w:t>יתכן שיש לשאלה זו השלכה לשאלת תפילת ערבית כרשות או חובה - ההשוואה לתמידי</w:t>
      </w:r>
      <w:r w:rsidR="00C454A5">
        <w:rPr>
          <w:rFonts w:hint="cs"/>
          <w:rtl/>
          <w:lang w:eastAsia="he-IL"/>
        </w:rPr>
        <w:t>ן</w:t>
      </w:r>
      <w:r>
        <w:rPr>
          <w:rtl/>
          <w:lang w:eastAsia="he-IL"/>
        </w:rPr>
        <w:t xml:space="preserve"> לכאורה מחייבת רק שתי תפילות כנגד שני התמידים, ובאמת יש דעה כזו בירושלמי:</w:t>
      </w:r>
    </w:p>
    <w:p w14:paraId="0DC9AB95" w14:textId="77777777" w:rsidR="004B5DD4" w:rsidRDefault="004B5DD4" w:rsidP="004B5DD4">
      <w:pPr>
        <w:ind w:firstLine="720"/>
        <w:rPr>
          <w:rtl/>
          <w:lang w:eastAsia="he-IL"/>
        </w:rPr>
      </w:pPr>
      <w:r>
        <w:rPr>
          <w:rtl/>
          <w:lang w:eastAsia="he-IL"/>
        </w:rPr>
        <w:t xml:space="preserve">תפילת הערב לא מצאו במה לתלותה ושנו אותה סתם </w:t>
      </w:r>
    </w:p>
    <w:p w14:paraId="2E72BFAC" w14:textId="28070187" w:rsidR="004B5DD4" w:rsidRDefault="004B5DD4" w:rsidP="004B5DD4">
      <w:pPr>
        <w:pStyle w:val="af2"/>
        <w:rPr>
          <w:rtl/>
        </w:rPr>
      </w:pPr>
      <w:r>
        <w:rPr>
          <w:rtl/>
        </w:rPr>
        <w:t>ירושלמי ברכות פרק ד הלכה א</w:t>
      </w:r>
    </w:p>
    <w:p w14:paraId="0CC818E5" w14:textId="77777777" w:rsidR="004B5DD4" w:rsidRDefault="004B5DD4" w:rsidP="004B5DD4">
      <w:pPr>
        <w:rPr>
          <w:rtl/>
          <w:lang w:eastAsia="he-IL"/>
        </w:rPr>
      </w:pPr>
      <w:r>
        <w:rPr>
          <w:rtl/>
          <w:lang w:eastAsia="he-IL"/>
        </w:rPr>
        <w:t xml:space="preserve">בגמרא שלנו מצאו לתלות באברים ופדרים, אבל זו הצעה בעייתית ויתכן שלכן הירושלמי לא מקבל אותה - א. אלה אברים של תמיד של בין הערביים, ומהצד השני לא ברור כמה האברים באמת נחשב קרבן. ב. האברים הם לא קיום עבודה אלא רק קיום אכילה. </w:t>
      </w:r>
    </w:p>
    <w:p w14:paraId="3DF84606" w14:textId="488A9797" w:rsidR="004B5DD4" w:rsidRDefault="006C6E6F" w:rsidP="004B5DD4">
      <w:pPr>
        <w:rPr>
          <w:rtl/>
          <w:lang w:eastAsia="he-IL"/>
        </w:rPr>
      </w:pPr>
      <w:r>
        <w:rPr>
          <w:rFonts w:hint="cs"/>
          <w:rtl/>
          <w:lang w:eastAsia="he-IL"/>
        </w:rPr>
        <w:t>הפני יהושע והקהילות יעקב טענו</w:t>
      </w:r>
      <w:r w:rsidR="004B5DD4">
        <w:rPr>
          <w:rtl/>
          <w:lang w:eastAsia="he-IL"/>
        </w:rPr>
        <w:t xml:space="preserve"> שאין הכי נמי - מי שאומר שהתפילות כנגד תמידי</w:t>
      </w:r>
      <w:r w:rsidR="00C454A5">
        <w:rPr>
          <w:rFonts w:hint="cs"/>
          <w:rtl/>
          <w:lang w:eastAsia="he-IL"/>
        </w:rPr>
        <w:t>ן</w:t>
      </w:r>
      <w:r w:rsidR="004B5DD4">
        <w:rPr>
          <w:rtl/>
          <w:lang w:eastAsia="he-IL"/>
        </w:rPr>
        <w:t xml:space="preserve"> הוא האומר שתפילת ערבית רשות. לכן ברור למה אין חזרת הש"ץ בערבית כי אין היא לא תפילה ציבורית. נמצא ששוב ההשוואה בין תפילה לתמידי</w:t>
      </w:r>
      <w:r w:rsidR="00C454A5">
        <w:rPr>
          <w:rFonts w:hint="cs"/>
          <w:rtl/>
          <w:lang w:eastAsia="he-IL"/>
        </w:rPr>
        <w:t>ן</w:t>
      </w:r>
      <w:r w:rsidR="004B5DD4">
        <w:rPr>
          <w:rtl/>
          <w:lang w:eastAsia="he-IL"/>
        </w:rPr>
        <w:t xml:space="preserve"> היא משמעותית.</w:t>
      </w:r>
    </w:p>
    <w:p w14:paraId="258B5A1D" w14:textId="299295C7" w:rsidR="004B5DD4" w:rsidRDefault="00CD375B" w:rsidP="00CD375B">
      <w:pPr>
        <w:pStyle w:val="af0"/>
        <w:rPr>
          <w:rtl/>
          <w:lang w:eastAsia="he-IL"/>
        </w:rPr>
      </w:pPr>
      <w:r>
        <w:rPr>
          <w:rFonts w:hint="cs"/>
          <w:rtl/>
          <w:lang w:eastAsia="he-IL"/>
        </w:rPr>
        <w:t>בירור להמשך</w:t>
      </w:r>
    </w:p>
    <w:p w14:paraId="7BC0FEFE" w14:textId="77777777" w:rsidR="00CD375B" w:rsidRDefault="006953E3" w:rsidP="00CD375B">
      <w:pPr>
        <w:rPr>
          <w:rtl/>
          <w:lang w:eastAsia="he-IL"/>
        </w:rPr>
      </w:pPr>
      <w:r>
        <w:rPr>
          <w:rFonts w:hint="cs"/>
          <w:rtl/>
          <w:lang w:eastAsia="he-IL"/>
        </w:rPr>
        <w:t>לסיום הדברים נאמר שתי נקודות</w:t>
      </w:r>
      <w:r w:rsidR="006C6E6F">
        <w:rPr>
          <w:rFonts w:hint="cs"/>
          <w:rtl/>
          <w:lang w:eastAsia="he-IL"/>
        </w:rPr>
        <w:t xml:space="preserve"> שדורשות בירור</w:t>
      </w:r>
      <w:r w:rsidR="00CD375B">
        <w:rPr>
          <w:rFonts w:hint="cs"/>
          <w:rtl/>
          <w:lang w:eastAsia="he-IL"/>
        </w:rPr>
        <w:t>:</w:t>
      </w:r>
    </w:p>
    <w:p w14:paraId="0F27D462" w14:textId="718209B6" w:rsidR="006C6E6F" w:rsidRPr="006C6E6F" w:rsidRDefault="006C6E6F" w:rsidP="00CD375B">
      <w:pPr>
        <w:pStyle w:val="a7"/>
        <w:numPr>
          <w:ilvl w:val="0"/>
          <w:numId w:val="33"/>
        </w:numPr>
        <w:rPr>
          <w:rtl/>
          <w:lang w:eastAsia="he-IL"/>
        </w:rPr>
      </w:pPr>
      <w:r>
        <w:rPr>
          <w:rFonts w:hint="cs"/>
          <w:rtl/>
          <w:lang w:eastAsia="he-IL"/>
        </w:rPr>
        <w:t xml:space="preserve">מעמד </w:t>
      </w:r>
      <w:r w:rsidR="006953E3">
        <w:rPr>
          <w:rFonts w:hint="cs"/>
          <w:rtl/>
          <w:lang w:eastAsia="he-IL"/>
        </w:rPr>
        <w:t xml:space="preserve">תפילת נדבה לעומת תפילת חובה- </w:t>
      </w:r>
      <w:r w:rsidRPr="00CD375B">
        <w:rPr>
          <w:highlight w:val="yellow"/>
          <w:rtl/>
          <w:lang w:eastAsia="he-IL"/>
        </w:rPr>
        <w:t>יתכן לומר שתפילת חובה ותפילת נדבה שונות מהבחינה המהותית כסוג שונה של מפגש</w:t>
      </w:r>
      <w:r>
        <w:rPr>
          <w:rFonts w:hint="cs"/>
          <w:rtl/>
          <w:lang w:eastAsia="he-IL"/>
        </w:rPr>
        <w:t>, וכך הגר"ח מסביר ברמב"ם</w:t>
      </w:r>
      <w:r w:rsidRPr="006C6E6F">
        <w:rPr>
          <w:rtl/>
          <w:lang w:eastAsia="he-IL"/>
        </w:rPr>
        <w:t>. החילוק הזה סביר במיוחד אם נראה את התפילות כנגד התמידים</w:t>
      </w:r>
      <w:r>
        <w:rPr>
          <w:rFonts w:hint="cs"/>
          <w:rtl/>
          <w:lang w:eastAsia="he-IL"/>
        </w:rPr>
        <w:t>, אבל פחות סביר אם נבין שתפלות אבות תקנום</w:t>
      </w:r>
      <w:r w:rsidRPr="006C6E6F">
        <w:rPr>
          <w:rtl/>
          <w:lang w:eastAsia="he-IL"/>
        </w:rPr>
        <w:t>. ברמב"ם החילוק הזה ממש בא לידי ביטוי כפי ש</w:t>
      </w:r>
      <w:r>
        <w:rPr>
          <w:rFonts w:hint="cs"/>
          <w:rtl/>
          <w:lang w:eastAsia="he-IL"/>
        </w:rPr>
        <w:t>ר</w:t>
      </w:r>
      <w:r w:rsidRPr="006C6E6F">
        <w:rPr>
          <w:rtl/>
          <w:lang w:eastAsia="he-IL"/>
        </w:rPr>
        <w:t>אינו.</w:t>
      </w:r>
    </w:p>
    <w:p w14:paraId="16F6E3F2" w14:textId="066C3978" w:rsidR="00301346" w:rsidRPr="009F77A4" w:rsidRDefault="006953E3" w:rsidP="00CD375B">
      <w:pPr>
        <w:pStyle w:val="a7"/>
        <w:numPr>
          <w:ilvl w:val="0"/>
          <w:numId w:val="33"/>
        </w:numPr>
        <w:rPr>
          <w:rtl/>
          <w:lang w:eastAsia="he-IL"/>
        </w:rPr>
      </w:pPr>
      <w:r>
        <w:rPr>
          <w:rFonts w:hint="cs"/>
          <w:rtl/>
          <w:lang w:eastAsia="he-IL"/>
        </w:rPr>
        <w:t xml:space="preserve">תפילה פורמאלית </w:t>
      </w:r>
      <w:r w:rsidR="006C6E6F">
        <w:rPr>
          <w:rFonts w:hint="cs"/>
          <w:rtl/>
          <w:lang w:eastAsia="he-IL"/>
        </w:rPr>
        <w:t>מול</w:t>
      </w:r>
      <w:r>
        <w:rPr>
          <w:rFonts w:hint="cs"/>
          <w:rtl/>
          <w:lang w:eastAsia="he-IL"/>
        </w:rPr>
        <w:t xml:space="preserve"> תפילה ספונטאנית, ביטוי אישי לעומת נוסח קבוע- </w:t>
      </w:r>
      <w:r w:rsidR="006C6E6F" w:rsidRPr="00CD375B">
        <w:rPr>
          <w:rFonts w:hint="cs"/>
          <w:highlight w:val="yellow"/>
          <w:rtl/>
          <w:lang w:eastAsia="he-IL"/>
        </w:rPr>
        <w:t>מקובל לתלות זאת בשאלת</w:t>
      </w:r>
      <w:r w:rsidRPr="00CD375B">
        <w:rPr>
          <w:rFonts w:hint="cs"/>
          <w:highlight w:val="yellow"/>
          <w:rtl/>
          <w:lang w:eastAsia="he-IL"/>
        </w:rPr>
        <w:t xml:space="preserve"> אבות או כנגד </w:t>
      </w:r>
      <w:r w:rsidR="006C6E6F" w:rsidRPr="00CD375B">
        <w:rPr>
          <w:rFonts w:hint="cs"/>
          <w:highlight w:val="yellow"/>
          <w:rtl/>
          <w:lang w:eastAsia="he-IL"/>
        </w:rPr>
        <w:t>תמידין, אבל נראה שזה לא מוכרח.</w:t>
      </w:r>
      <w:r w:rsidR="0047129E">
        <w:rPr>
          <w:rFonts w:hint="cs"/>
          <w:rtl/>
          <w:lang w:eastAsia="he-IL"/>
        </w:rPr>
        <w:t xml:space="preserve"> </w:t>
      </w:r>
      <w:r w:rsidR="006C6E6F">
        <w:rPr>
          <w:rFonts w:hint="cs"/>
          <w:rtl/>
          <w:lang w:eastAsia="he-IL"/>
        </w:rPr>
        <w:t>אם נבין את ענין התמידין</w:t>
      </w:r>
      <w:r w:rsidR="0047129E">
        <w:rPr>
          <w:rFonts w:hint="cs"/>
          <w:rtl/>
          <w:lang w:eastAsia="he-IL"/>
        </w:rPr>
        <w:t xml:space="preserve"> כמו החתם סופר </w:t>
      </w:r>
      <w:r w:rsidR="006C6E6F">
        <w:rPr>
          <w:rFonts w:hint="cs"/>
          <w:rtl/>
          <w:lang w:eastAsia="he-IL"/>
        </w:rPr>
        <w:t>ונדגיש את חשיבות הנוסח אז נגיע לתפיסה פורמאלית,</w:t>
      </w:r>
      <w:r w:rsidR="0047129E">
        <w:rPr>
          <w:rFonts w:hint="cs"/>
          <w:rtl/>
          <w:lang w:eastAsia="he-IL"/>
        </w:rPr>
        <w:t xml:space="preserve"> אבל אם</w:t>
      </w:r>
      <w:r w:rsidR="006C6E6F">
        <w:rPr>
          <w:rFonts w:hint="cs"/>
          <w:rtl/>
          <w:lang w:eastAsia="he-IL"/>
        </w:rPr>
        <w:t xml:space="preserve"> נדגיש את הדמיון בעמידה לפני ה', נוכל לתת תוכן ספונטאני לתפילה שיכול להתבסס על התפיסה שאבות תקנום (ע"פ תפיסה זו עיקר ההבדל בין תפילת חובה לנדבה הוא בתוקף ולא בתוכן).</w:t>
      </w:r>
    </w:p>
    <w:sectPr w:rsidR="00301346" w:rsidRPr="009F77A4"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20E2" w14:textId="77777777" w:rsidR="00BA470E" w:rsidRDefault="00BA470E" w:rsidP="00761E96">
      <w:pPr>
        <w:spacing w:after="0" w:line="240" w:lineRule="auto"/>
      </w:pPr>
      <w:r>
        <w:separator/>
      </w:r>
    </w:p>
  </w:endnote>
  <w:endnote w:type="continuationSeparator" w:id="0">
    <w:p w14:paraId="01D3B294" w14:textId="77777777" w:rsidR="00BA470E" w:rsidRDefault="00BA470E"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45B3" w14:textId="77777777" w:rsidR="00BA470E" w:rsidRDefault="00BA470E" w:rsidP="00761E96">
      <w:pPr>
        <w:spacing w:after="0" w:line="240" w:lineRule="auto"/>
      </w:pPr>
      <w:r>
        <w:separator/>
      </w:r>
    </w:p>
  </w:footnote>
  <w:footnote w:type="continuationSeparator" w:id="0">
    <w:p w14:paraId="2C957DF9" w14:textId="77777777" w:rsidR="00BA470E" w:rsidRDefault="00BA470E" w:rsidP="00761E96">
      <w:pPr>
        <w:spacing w:after="0" w:line="240" w:lineRule="auto"/>
      </w:pPr>
      <w:r>
        <w:continuationSeparator/>
      </w:r>
    </w:p>
  </w:footnote>
  <w:footnote w:id="1">
    <w:p w14:paraId="66CF4AFE" w14:textId="50A1DD84" w:rsidR="00595838" w:rsidRDefault="00595838">
      <w:pPr>
        <w:pStyle w:val="a8"/>
        <w:rPr>
          <w:rFonts w:hint="cs"/>
        </w:rPr>
      </w:pPr>
      <w:r>
        <w:rPr>
          <w:rStyle w:val="aa"/>
        </w:rPr>
        <w:footnoteRef/>
      </w:r>
      <w:r>
        <w:rPr>
          <w:rtl/>
        </w:rPr>
        <w:t xml:space="preserve"> </w:t>
      </w:r>
      <w:r>
        <w:rPr>
          <w:rFonts w:hint="cs"/>
          <w:rtl/>
        </w:rPr>
        <w:t>השו"ע פוסק זאת בתור "</w:t>
      </w:r>
      <w:r w:rsidRPr="00595838">
        <w:rPr>
          <w:rtl/>
        </w:rPr>
        <w:t>טוב לומר</w:t>
      </w:r>
      <w:r>
        <w:rPr>
          <w:rFonts w:hint="cs"/>
          <w:rtl/>
        </w:rPr>
        <w:t>", אך גם אם מדובר בהנהגה טובה שהרי לא נזכרה חובה כזו בש"ס, עדיין ניתן לראות שלא ניתן לשלם את הקרבנות דרך התפילה.</w:t>
      </w:r>
    </w:p>
  </w:footnote>
  <w:footnote w:id="2">
    <w:p w14:paraId="1567376A" w14:textId="18197AAE" w:rsidR="00D43CC9" w:rsidRDefault="00D43CC9" w:rsidP="00D43CC9">
      <w:pPr>
        <w:pStyle w:val="a8"/>
        <w:rPr>
          <w:rFonts w:hint="cs"/>
        </w:rPr>
      </w:pPr>
      <w:r>
        <w:rPr>
          <w:rStyle w:val="aa"/>
        </w:rPr>
        <w:footnoteRef/>
      </w:r>
      <w:r>
        <w:rPr>
          <w:rtl/>
        </w:rPr>
        <w:t xml:space="preserve"> </w:t>
      </w:r>
      <w:r w:rsidRPr="00D43CC9">
        <w:rPr>
          <w:rtl/>
        </w:rPr>
        <w:t>כל תשא עון וקח טוב ונשלמה פרים שפתינו. אמרו ישראל רבונו של עולם בזמן שבית המקדש קים היינו מקריבים קרבן ומתכפר, ועכשו אין בידנו אלא תפלה, טו"ב בגימטריה שבע עשרה</w:t>
      </w:r>
      <w:r>
        <w:rPr>
          <w:rFonts w:hint="cs"/>
          <w:rtl/>
        </w:rPr>
        <w:t xml:space="preserve"> (</w:t>
      </w:r>
      <w:r w:rsidRPr="00D43CC9">
        <w:rPr>
          <w:rtl/>
        </w:rPr>
        <w:t>במדבר רבה, פרשת קרח פי"ח סעי' כ"א</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98E0" w14:textId="2EB78B88" w:rsidR="00CD375B" w:rsidRDefault="00CD375B">
    <w:pPr>
      <w:pStyle w:val="a3"/>
    </w:pPr>
    <w:r>
      <w:rPr>
        <w:rFonts w:ascii="Arial" w:eastAsia="Times New Roman" w:hAnsi="Arial"/>
        <w:sz w:val="16"/>
        <w:szCs w:val="16"/>
        <w:rtl/>
      </w:rPr>
      <w:t xml:space="preserve">בס"ד יום שלישי י"ח אייר </w:t>
    </w:r>
    <w:proofErr w:type="spellStart"/>
    <w:r>
      <w:rPr>
        <w:rFonts w:ascii="Arial" w:eastAsia="Times New Roman" w:hAnsi="Arial"/>
        <w:sz w:val="16"/>
        <w:szCs w:val="16"/>
        <w:rtl/>
      </w:rPr>
      <w:t>התשפ"ג</w:t>
    </w:r>
    <w:proofErr w:type="spellEnd"/>
    <w:r>
      <w:rPr>
        <w:rFonts w:ascii="Arial" w:eastAsia="Times New Roman" w:hAnsi="Arial"/>
        <w:sz w:val="16"/>
        <w:szCs w:val="16"/>
        <w:rtl/>
      </w:rPr>
      <w:t xml:space="preserve"> | זמן קיץ | שיעור כללי מס' 3 | מסכת ברכות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B0087"/>
    <w:multiLevelType w:val="hybridMultilevel"/>
    <w:tmpl w:val="EB8882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B7BE9"/>
    <w:multiLevelType w:val="hybridMultilevel"/>
    <w:tmpl w:val="BF501072"/>
    <w:lvl w:ilvl="0" w:tplc="772A030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F2336"/>
    <w:multiLevelType w:val="hybridMultilevel"/>
    <w:tmpl w:val="5F6AC2AC"/>
    <w:lvl w:ilvl="0" w:tplc="3D86A88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554588E"/>
    <w:multiLevelType w:val="hybridMultilevel"/>
    <w:tmpl w:val="821272BA"/>
    <w:lvl w:ilvl="0" w:tplc="3D9010B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9"/>
  </w:num>
  <w:num w:numId="2" w16cid:durableId="750661407">
    <w:abstractNumId w:val="10"/>
  </w:num>
  <w:num w:numId="3" w16cid:durableId="489519241">
    <w:abstractNumId w:val="13"/>
  </w:num>
  <w:num w:numId="4" w16cid:durableId="2022197777">
    <w:abstractNumId w:val="2"/>
  </w:num>
  <w:num w:numId="5" w16cid:durableId="698967780">
    <w:abstractNumId w:val="24"/>
  </w:num>
  <w:num w:numId="6" w16cid:durableId="1111053877">
    <w:abstractNumId w:val="26"/>
  </w:num>
  <w:num w:numId="7" w16cid:durableId="1946232526">
    <w:abstractNumId w:val="22"/>
  </w:num>
  <w:num w:numId="8" w16cid:durableId="1852451511">
    <w:abstractNumId w:val="1"/>
  </w:num>
  <w:num w:numId="9" w16cid:durableId="850413192">
    <w:abstractNumId w:val="25"/>
  </w:num>
  <w:num w:numId="10" w16cid:durableId="518813274">
    <w:abstractNumId w:val="18"/>
  </w:num>
  <w:num w:numId="11" w16cid:durableId="1125389218">
    <w:abstractNumId w:val="28"/>
  </w:num>
  <w:num w:numId="12" w16cid:durableId="1002703732">
    <w:abstractNumId w:val="0"/>
  </w:num>
  <w:num w:numId="13" w16cid:durableId="2067947862">
    <w:abstractNumId w:val="33"/>
  </w:num>
  <w:num w:numId="14" w16cid:durableId="1511986081">
    <w:abstractNumId w:val="27"/>
  </w:num>
  <w:num w:numId="15" w16cid:durableId="983579006">
    <w:abstractNumId w:val="31"/>
  </w:num>
  <w:num w:numId="16" w16cid:durableId="1099565847">
    <w:abstractNumId w:val="6"/>
  </w:num>
  <w:num w:numId="17" w16cid:durableId="472598566">
    <w:abstractNumId w:val="4"/>
  </w:num>
  <w:num w:numId="18" w16cid:durableId="19896740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1"/>
  </w:num>
  <w:num w:numId="20" w16cid:durableId="1043555683">
    <w:abstractNumId w:val="17"/>
  </w:num>
  <w:num w:numId="21" w16cid:durableId="1781874289">
    <w:abstractNumId w:val="8"/>
  </w:num>
  <w:num w:numId="22" w16cid:durableId="1878856460">
    <w:abstractNumId w:val="20"/>
  </w:num>
  <w:num w:numId="23" w16cid:durableId="874120900">
    <w:abstractNumId w:val="11"/>
  </w:num>
  <w:num w:numId="24" w16cid:durableId="461725978">
    <w:abstractNumId w:val="7"/>
  </w:num>
  <w:num w:numId="25" w16cid:durableId="579288255">
    <w:abstractNumId w:val="15"/>
  </w:num>
  <w:num w:numId="26" w16cid:durableId="1384211918">
    <w:abstractNumId w:val="19"/>
  </w:num>
  <w:num w:numId="27" w16cid:durableId="918949902">
    <w:abstractNumId w:val="30"/>
  </w:num>
  <w:num w:numId="28" w16cid:durableId="818689846">
    <w:abstractNumId w:val="16"/>
  </w:num>
  <w:num w:numId="29" w16cid:durableId="808403072">
    <w:abstractNumId w:val="5"/>
  </w:num>
  <w:num w:numId="30" w16cid:durableId="172764714">
    <w:abstractNumId w:val="12"/>
  </w:num>
  <w:num w:numId="31" w16cid:durableId="5401177">
    <w:abstractNumId w:val="32"/>
  </w:num>
  <w:num w:numId="32" w16cid:durableId="1122459181">
    <w:abstractNumId w:val="14"/>
  </w:num>
  <w:num w:numId="33" w16cid:durableId="1195269039">
    <w:abstractNumId w:val="3"/>
  </w:num>
  <w:num w:numId="34" w16cid:durableId="5072600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46D8"/>
    <w:rsid w:val="00025D69"/>
    <w:rsid w:val="00026124"/>
    <w:rsid w:val="00026183"/>
    <w:rsid w:val="00030019"/>
    <w:rsid w:val="00032F3E"/>
    <w:rsid w:val="00036174"/>
    <w:rsid w:val="00036862"/>
    <w:rsid w:val="00036E7C"/>
    <w:rsid w:val="00042AE0"/>
    <w:rsid w:val="00044EAC"/>
    <w:rsid w:val="00061CBC"/>
    <w:rsid w:val="00063AED"/>
    <w:rsid w:val="00067D79"/>
    <w:rsid w:val="0007437F"/>
    <w:rsid w:val="000825B5"/>
    <w:rsid w:val="00082D70"/>
    <w:rsid w:val="00091119"/>
    <w:rsid w:val="0009192D"/>
    <w:rsid w:val="000921A6"/>
    <w:rsid w:val="00094417"/>
    <w:rsid w:val="0009556E"/>
    <w:rsid w:val="000A1681"/>
    <w:rsid w:val="000A6FBF"/>
    <w:rsid w:val="000B23A6"/>
    <w:rsid w:val="000B4DA5"/>
    <w:rsid w:val="000C7581"/>
    <w:rsid w:val="000D234B"/>
    <w:rsid w:val="000D32FC"/>
    <w:rsid w:val="000E15E4"/>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36A75"/>
    <w:rsid w:val="00137291"/>
    <w:rsid w:val="0014443A"/>
    <w:rsid w:val="00145CDF"/>
    <w:rsid w:val="00147935"/>
    <w:rsid w:val="00163DA0"/>
    <w:rsid w:val="00166BFC"/>
    <w:rsid w:val="001735A3"/>
    <w:rsid w:val="00173A63"/>
    <w:rsid w:val="00177B27"/>
    <w:rsid w:val="00180437"/>
    <w:rsid w:val="001807FA"/>
    <w:rsid w:val="00183F01"/>
    <w:rsid w:val="00184C85"/>
    <w:rsid w:val="001859AE"/>
    <w:rsid w:val="0018729A"/>
    <w:rsid w:val="00191ACF"/>
    <w:rsid w:val="00195E83"/>
    <w:rsid w:val="001A6CC1"/>
    <w:rsid w:val="001A79CC"/>
    <w:rsid w:val="001B1124"/>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1043"/>
    <w:rsid w:val="00201C93"/>
    <w:rsid w:val="0020301E"/>
    <w:rsid w:val="0020388B"/>
    <w:rsid w:val="00210FFA"/>
    <w:rsid w:val="00215905"/>
    <w:rsid w:val="00216A21"/>
    <w:rsid w:val="00221779"/>
    <w:rsid w:val="0022309F"/>
    <w:rsid w:val="00225E47"/>
    <w:rsid w:val="00226014"/>
    <w:rsid w:val="00232CEE"/>
    <w:rsid w:val="00240FAD"/>
    <w:rsid w:val="002418A5"/>
    <w:rsid w:val="00241BD4"/>
    <w:rsid w:val="00250FD3"/>
    <w:rsid w:val="002513AA"/>
    <w:rsid w:val="00253921"/>
    <w:rsid w:val="002549BA"/>
    <w:rsid w:val="00254A50"/>
    <w:rsid w:val="00254F5E"/>
    <w:rsid w:val="002563CB"/>
    <w:rsid w:val="0026266B"/>
    <w:rsid w:val="00263237"/>
    <w:rsid w:val="00267BCB"/>
    <w:rsid w:val="00274CA7"/>
    <w:rsid w:val="00274FA8"/>
    <w:rsid w:val="00280388"/>
    <w:rsid w:val="00280433"/>
    <w:rsid w:val="0028059E"/>
    <w:rsid w:val="002806CD"/>
    <w:rsid w:val="0028788A"/>
    <w:rsid w:val="00297636"/>
    <w:rsid w:val="002A5A42"/>
    <w:rsid w:val="002B552D"/>
    <w:rsid w:val="002C04ED"/>
    <w:rsid w:val="002C444B"/>
    <w:rsid w:val="002D2FF1"/>
    <w:rsid w:val="002D4542"/>
    <w:rsid w:val="002D6189"/>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3220"/>
    <w:rsid w:val="003341BD"/>
    <w:rsid w:val="00337E16"/>
    <w:rsid w:val="00340048"/>
    <w:rsid w:val="00342DCB"/>
    <w:rsid w:val="00344334"/>
    <w:rsid w:val="00344813"/>
    <w:rsid w:val="00346815"/>
    <w:rsid w:val="00347BB2"/>
    <w:rsid w:val="00365577"/>
    <w:rsid w:val="00365CF3"/>
    <w:rsid w:val="00371F85"/>
    <w:rsid w:val="00373369"/>
    <w:rsid w:val="0037404B"/>
    <w:rsid w:val="00380ECC"/>
    <w:rsid w:val="003851B0"/>
    <w:rsid w:val="00393311"/>
    <w:rsid w:val="00393A35"/>
    <w:rsid w:val="0039403A"/>
    <w:rsid w:val="0039728E"/>
    <w:rsid w:val="003A3BE4"/>
    <w:rsid w:val="003A4B27"/>
    <w:rsid w:val="003B3F42"/>
    <w:rsid w:val="003C0BB4"/>
    <w:rsid w:val="003C3CB8"/>
    <w:rsid w:val="003C62E1"/>
    <w:rsid w:val="003C6765"/>
    <w:rsid w:val="003D2221"/>
    <w:rsid w:val="003D5008"/>
    <w:rsid w:val="003E4BA5"/>
    <w:rsid w:val="003E642B"/>
    <w:rsid w:val="003F2DEA"/>
    <w:rsid w:val="003F6BBC"/>
    <w:rsid w:val="00401355"/>
    <w:rsid w:val="00402B6D"/>
    <w:rsid w:val="00405736"/>
    <w:rsid w:val="00406BA2"/>
    <w:rsid w:val="0041079D"/>
    <w:rsid w:val="00411CBC"/>
    <w:rsid w:val="004175A5"/>
    <w:rsid w:val="00427E72"/>
    <w:rsid w:val="00431B83"/>
    <w:rsid w:val="00431FE2"/>
    <w:rsid w:val="00445329"/>
    <w:rsid w:val="00450730"/>
    <w:rsid w:val="00454AFB"/>
    <w:rsid w:val="004566FB"/>
    <w:rsid w:val="004571B9"/>
    <w:rsid w:val="00462544"/>
    <w:rsid w:val="0047061E"/>
    <w:rsid w:val="0047129E"/>
    <w:rsid w:val="00473859"/>
    <w:rsid w:val="004803E4"/>
    <w:rsid w:val="004807EE"/>
    <w:rsid w:val="004817FF"/>
    <w:rsid w:val="00482DCB"/>
    <w:rsid w:val="00484CCE"/>
    <w:rsid w:val="00486E87"/>
    <w:rsid w:val="00487336"/>
    <w:rsid w:val="00493DC4"/>
    <w:rsid w:val="004A672D"/>
    <w:rsid w:val="004A78A2"/>
    <w:rsid w:val="004B02DB"/>
    <w:rsid w:val="004B19F6"/>
    <w:rsid w:val="004B1B90"/>
    <w:rsid w:val="004B57EA"/>
    <w:rsid w:val="004B5DD4"/>
    <w:rsid w:val="004C3E6D"/>
    <w:rsid w:val="004D06FA"/>
    <w:rsid w:val="004D2117"/>
    <w:rsid w:val="004D516C"/>
    <w:rsid w:val="004D763C"/>
    <w:rsid w:val="004E0807"/>
    <w:rsid w:val="004E2A4E"/>
    <w:rsid w:val="004E4950"/>
    <w:rsid w:val="004F1208"/>
    <w:rsid w:val="004F4A08"/>
    <w:rsid w:val="004F5CAD"/>
    <w:rsid w:val="00500FD3"/>
    <w:rsid w:val="00501F45"/>
    <w:rsid w:val="0050715F"/>
    <w:rsid w:val="00507BF5"/>
    <w:rsid w:val="00510237"/>
    <w:rsid w:val="00531482"/>
    <w:rsid w:val="00552A16"/>
    <w:rsid w:val="00552B09"/>
    <w:rsid w:val="00552E1B"/>
    <w:rsid w:val="005630D4"/>
    <w:rsid w:val="005638B1"/>
    <w:rsid w:val="00565F5B"/>
    <w:rsid w:val="005668E3"/>
    <w:rsid w:val="0057374A"/>
    <w:rsid w:val="00573FB0"/>
    <w:rsid w:val="005751AC"/>
    <w:rsid w:val="005774F5"/>
    <w:rsid w:val="00580C2D"/>
    <w:rsid w:val="00582695"/>
    <w:rsid w:val="00582B6F"/>
    <w:rsid w:val="005833BC"/>
    <w:rsid w:val="0058556A"/>
    <w:rsid w:val="00585590"/>
    <w:rsid w:val="00587C81"/>
    <w:rsid w:val="00595838"/>
    <w:rsid w:val="005A7EA6"/>
    <w:rsid w:val="005B0016"/>
    <w:rsid w:val="005B626D"/>
    <w:rsid w:val="005C2016"/>
    <w:rsid w:val="005C6EE0"/>
    <w:rsid w:val="005D6858"/>
    <w:rsid w:val="005D6CF7"/>
    <w:rsid w:val="005E1B7C"/>
    <w:rsid w:val="005E24A9"/>
    <w:rsid w:val="005F2AF2"/>
    <w:rsid w:val="005F36FE"/>
    <w:rsid w:val="005F3992"/>
    <w:rsid w:val="006050C1"/>
    <w:rsid w:val="00607B8E"/>
    <w:rsid w:val="006122E5"/>
    <w:rsid w:val="0061297E"/>
    <w:rsid w:val="0062357B"/>
    <w:rsid w:val="0062637D"/>
    <w:rsid w:val="00626E44"/>
    <w:rsid w:val="00630068"/>
    <w:rsid w:val="00635D1E"/>
    <w:rsid w:val="00640F5B"/>
    <w:rsid w:val="00645CCB"/>
    <w:rsid w:val="00651DEA"/>
    <w:rsid w:val="00655201"/>
    <w:rsid w:val="00657648"/>
    <w:rsid w:val="006622C8"/>
    <w:rsid w:val="006731B2"/>
    <w:rsid w:val="00673C44"/>
    <w:rsid w:val="0067479A"/>
    <w:rsid w:val="00676C25"/>
    <w:rsid w:val="00680B64"/>
    <w:rsid w:val="00681B8B"/>
    <w:rsid w:val="00691993"/>
    <w:rsid w:val="006934BB"/>
    <w:rsid w:val="006940F5"/>
    <w:rsid w:val="006953E3"/>
    <w:rsid w:val="00696129"/>
    <w:rsid w:val="00696FF9"/>
    <w:rsid w:val="006A1E94"/>
    <w:rsid w:val="006A64AB"/>
    <w:rsid w:val="006C42CF"/>
    <w:rsid w:val="006C4303"/>
    <w:rsid w:val="006C4328"/>
    <w:rsid w:val="006C49F0"/>
    <w:rsid w:val="006C4BA0"/>
    <w:rsid w:val="006C6E6F"/>
    <w:rsid w:val="006D5B18"/>
    <w:rsid w:val="006D7AC5"/>
    <w:rsid w:val="006E3948"/>
    <w:rsid w:val="006F2F1A"/>
    <w:rsid w:val="006F4525"/>
    <w:rsid w:val="006F59C9"/>
    <w:rsid w:val="006F6F0B"/>
    <w:rsid w:val="006F7586"/>
    <w:rsid w:val="007125B1"/>
    <w:rsid w:val="0071501B"/>
    <w:rsid w:val="00717EA3"/>
    <w:rsid w:val="00720370"/>
    <w:rsid w:val="00720A3C"/>
    <w:rsid w:val="0072328A"/>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7A47"/>
    <w:rsid w:val="00780FDB"/>
    <w:rsid w:val="00792BAE"/>
    <w:rsid w:val="00794B53"/>
    <w:rsid w:val="007959DF"/>
    <w:rsid w:val="00795B64"/>
    <w:rsid w:val="007A1B2D"/>
    <w:rsid w:val="007A201B"/>
    <w:rsid w:val="007A3129"/>
    <w:rsid w:val="007A4B76"/>
    <w:rsid w:val="007B6652"/>
    <w:rsid w:val="007B6F88"/>
    <w:rsid w:val="007C5F00"/>
    <w:rsid w:val="007C6A43"/>
    <w:rsid w:val="007D3BEE"/>
    <w:rsid w:val="007D771A"/>
    <w:rsid w:val="007E1B43"/>
    <w:rsid w:val="007E5181"/>
    <w:rsid w:val="007E7F43"/>
    <w:rsid w:val="007F53CD"/>
    <w:rsid w:val="007F7289"/>
    <w:rsid w:val="008042F5"/>
    <w:rsid w:val="00807A1D"/>
    <w:rsid w:val="008139AA"/>
    <w:rsid w:val="0081595F"/>
    <w:rsid w:val="00817722"/>
    <w:rsid w:val="00821584"/>
    <w:rsid w:val="00827D20"/>
    <w:rsid w:val="008300C9"/>
    <w:rsid w:val="00832C7F"/>
    <w:rsid w:val="008463B5"/>
    <w:rsid w:val="00846516"/>
    <w:rsid w:val="0084733F"/>
    <w:rsid w:val="00847664"/>
    <w:rsid w:val="008500A6"/>
    <w:rsid w:val="00850F10"/>
    <w:rsid w:val="008534B1"/>
    <w:rsid w:val="00856ECF"/>
    <w:rsid w:val="00857DBB"/>
    <w:rsid w:val="00860BE9"/>
    <w:rsid w:val="008674C8"/>
    <w:rsid w:val="00880045"/>
    <w:rsid w:val="00880A09"/>
    <w:rsid w:val="0088241C"/>
    <w:rsid w:val="008824AE"/>
    <w:rsid w:val="00882B7A"/>
    <w:rsid w:val="00884F4C"/>
    <w:rsid w:val="0088672A"/>
    <w:rsid w:val="008874B0"/>
    <w:rsid w:val="00897114"/>
    <w:rsid w:val="008A4151"/>
    <w:rsid w:val="008A6FF6"/>
    <w:rsid w:val="008A7ECE"/>
    <w:rsid w:val="008C1D32"/>
    <w:rsid w:val="008C4FD9"/>
    <w:rsid w:val="008D0644"/>
    <w:rsid w:val="008D09B0"/>
    <w:rsid w:val="008D7D52"/>
    <w:rsid w:val="008E58CD"/>
    <w:rsid w:val="008E67D7"/>
    <w:rsid w:val="008F0D60"/>
    <w:rsid w:val="009059BC"/>
    <w:rsid w:val="00907816"/>
    <w:rsid w:val="00910662"/>
    <w:rsid w:val="009131E3"/>
    <w:rsid w:val="009132D7"/>
    <w:rsid w:val="00915826"/>
    <w:rsid w:val="00922C24"/>
    <w:rsid w:val="00925C45"/>
    <w:rsid w:val="009273B0"/>
    <w:rsid w:val="009334C7"/>
    <w:rsid w:val="00934C1B"/>
    <w:rsid w:val="009402B8"/>
    <w:rsid w:val="00941BBA"/>
    <w:rsid w:val="00942470"/>
    <w:rsid w:val="00947514"/>
    <w:rsid w:val="009517A3"/>
    <w:rsid w:val="00953A1B"/>
    <w:rsid w:val="009630B8"/>
    <w:rsid w:val="00963E33"/>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A7399"/>
    <w:rsid w:val="009B066A"/>
    <w:rsid w:val="009B3ABC"/>
    <w:rsid w:val="009B41AB"/>
    <w:rsid w:val="009B4B0E"/>
    <w:rsid w:val="009B4D7F"/>
    <w:rsid w:val="009B5DDD"/>
    <w:rsid w:val="009B649B"/>
    <w:rsid w:val="009B73BF"/>
    <w:rsid w:val="009D5667"/>
    <w:rsid w:val="009E0C06"/>
    <w:rsid w:val="009E5E0B"/>
    <w:rsid w:val="009E72C6"/>
    <w:rsid w:val="009F17EE"/>
    <w:rsid w:val="009F77A4"/>
    <w:rsid w:val="00A013AB"/>
    <w:rsid w:val="00A07AFE"/>
    <w:rsid w:val="00A152A0"/>
    <w:rsid w:val="00A160B9"/>
    <w:rsid w:val="00A16429"/>
    <w:rsid w:val="00A17A20"/>
    <w:rsid w:val="00A20D28"/>
    <w:rsid w:val="00A21CAC"/>
    <w:rsid w:val="00A24AAD"/>
    <w:rsid w:val="00A25B93"/>
    <w:rsid w:val="00A27B38"/>
    <w:rsid w:val="00A345C2"/>
    <w:rsid w:val="00A42309"/>
    <w:rsid w:val="00A42DE4"/>
    <w:rsid w:val="00A441D3"/>
    <w:rsid w:val="00A442B6"/>
    <w:rsid w:val="00A45257"/>
    <w:rsid w:val="00A4590B"/>
    <w:rsid w:val="00A46934"/>
    <w:rsid w:val="00A50166"/>
    <w:rsid w:val="00A505AA"/>
    <w:rsid w:val="00A5142E"/>
    <w:rsid w:val="00A5373C"/>
    <w:rsid w:val="00A546CB"/>
    <w:rsid w:val="00A606D1"/>
    <w:rsid w:val="00A64B6C"/>
    <w:rsid w:val="00A64FFA"/>
    <w:rsid w:val="00A70B61"/>
    <w:rsid w:val="00A747D9"/>
    <w:rsid w:val="00A77EF2"/>
    <w:rsid w:val="00A83196"/>
    <w:rsid w:val="00A85679"/>
    <w:rsid w:val="00A941F0"/>
    <w:rsid w:val="00A973BB"/>
    <w:rsid w:val="00AB57DE"/>
    <w:rsid w:val="00AB61D1"/>
    <w:rsid w:val="00AB729C"/>
    <w:rsid w:val="00AC1C53"/>
    <w:rsid w:val="00AC3B5F"/>
    <w:rsid w:val="00AC4C0A"/>
    <w:rsid w:val="00AC7A2F"/>
    <w:rsid w:val="00AD045B"/>
    <w:rsid w:val="00AD17E7"/>
    <w:rsid w:val="00AD4D58"/>
    <w:rsid w:val="00AE17F0"/>
    <w:rsid w:val="00AE7986"/>
    <w:rsid w:val="00AF6637"/>
    <w:rsid w:val="00B01114"/>
    <w:rsid w:val="00B03311"/>
    <w:rsid w:val="00B04F4B"/>
    <w:rsid w:val="00B05F24"/>
    <w:rsid w:val="00B06C16"/>
    <w:rsid w:val="00B1125F"/>
    <w:rsid w:val="00B11D23"/>
    <w:rsid w:val="00B2355B"/>
    <w:rsid w:val="00B24681"/>
    <w:rsid w:val="00B40EA0"/>
    <w:rsid w:val="00B518DC"/>
    <w:rsid w:val="00B5511A"/>
    <w:rsid w:val="00B61230"/>
    <w:rsid w:val="00B62554"/>
    <w:rsid w:val="00B636BC"/>
    <w:rsid w:val="00B652B2"/>
    <w:rsid w:val="00B710ED"/>
    <w:rsid w:val="00B73A06"/>
    <w:rsid w:val="00B73E11"/>
    <w:rsid w:val="00B754FB"/>
    <w:rsid w:val="00B774CB"/>
    <w:rsid w:val="00B80604"/>
    <w:rsid w:val="00B81CC7"/>
    <w:rsid w:val="00B84493"/>
    <w:rsid w:val="00B85265"/>
    <w:rsid w:val="00B857E9"/>
    <w:rsid w:val="00B91E1F"/>
    <w:rsid w:val="00B93139"/>
    <w:rsid w:val="00B93326"/>
    <w:rsid w:val="00B971F6"/>
    <w:rsid w:val="00BA2C8B"/>
    <w:rsid w:val="00BA470E"/>
    <w:rsid w:val="00BA72CE"/>
    <w:rsid w:val="00BB6D28"/>
    <w:rsid w:val="00BC68DE"/>
    <w:rsid w:val="00BD13E1"/>
    <w:rsid w:val="00BD34D7"/>
    <w:rsid w:val="00BE14EA"/>
    <w:rsid w:val="00BE3A09"/>
    <w:rsid w:val="00BF0C8C"/>
    <w:rsid w:val="00BF2213"/>
    <w:rsid w:val="00BF7199"/>
    <w:rsid w:val="00C01DD9"/>
    <w:rsid w:val="00C033CE"/>
    <w:rsid w:val="00C06060"/>
    <w:rsid w:val="00C1091B"/>
    <w:rsid w:val="00C1103C"/>
    <w:rsid w:val="00C12FCC"/>
    <w:rsid w:val="00C1345E"/>
    <w:rsid w:val="00C16550"/>
    <w:rsid w:val="00C170DD"/>
    <w:rsid w:val="00C174FA"/>
    <w:rsid w:val="00C17FC7"/>
    <w:rsid w:val="00C26970"/>
    <w:rsid w:val="00C27B67"/>
    <w:rsid w:val="00C307B9"/>
    <w:rsid w:val="00C32E8F"/>
    <w:rsid w:val="00C33C3A"/>
    <w:rsid w:val="00C34346"/>
    <w:rsid w:val="00C35108"/>
    <w:rsid w:val="00C454A5"/>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6F1F"/>
    <w:rsid w:val="00C90C93"/>
    <w:rsid w:val="00C92395"/>
    <w:rsid w:val="00C932E5"/>
    <w:rsid w:val="00C9340B"/>
    <w:rsid w:val="00C968DC"/>
    <w:rsid w:val="00C97821"/>
    <w:rsid w:val="00CA417D"/>
    <w:rsid w:val="00CA56DD"/>
    <w:rsid w:val="00CB2447"/>
    <w:rsid w:val="00CC1809"/>
    <w:rsid w:val="00CC6734"/>
    <w:rsid w:val="00CC70E6"/>
    <w:rsid w:val="00CC7593"/>
    <w:rsid w:val="00CD01D6"/>
    <w:rsid w:val="00CD06F3"/>
    <w:rsid w:val="00CD19C4"/>
    <w:rsid w:val="00CD375B"/>
    <w:rsid w:val="00CD4DA0"/>
    <w:rsid w:val="00CD627E"/>
    <w:rsid w:val="00CD726A"/>
    <w:rsid w:val="00CD7CDD"/>
    <w:rsid w:val="00CE1CB0"/>
    <w:rsid w:val="00CE45F7"/>
    <w:rsid w:val="00CE5787"/>
    <w:rsid w:val="00CF1BE9"/>
    <w:rsid w:val="00CF3AC1"/>
    <w:rsid w:val="00CF3B39"/>
    <w:rsid w:val="00CF4F37"/>
    <w:rsid w:val="00CF7EDC"/>
    <w:rsid w:val="00D11EF8"/>
    <w:rsid w:val="00D12F06"/>
    <w:rsid w:val="00D163F4"/>
    <w:rsid w:val="00D22592"/>
    <w:rsid w:val="00D22793"/>
    <w:rsid w:val="00D309C5"/>
    <w:rsid w:val="00D3588B"/>
    <w:rsid w:val="00D35C5A"/>
    <w:rsid w:val="00D42919"/>
    <w:rsid w:val="00D43CC9"/>
    <w:rsid w:val="00D46E76"/>
    <w:rsid w:val="00D52A79"/>
    <w:rsid w:val="00D5428A"/>
    <w:rsid w:val="00D57129"/>
    <w:rsid w:val="00D60E24"/>
    <w:rsid w:val="00D61153"/>
    <w:rsid w:val="00D63FAF"/>
    <w:rsid w:val="00D64C23"/>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C677B"/>
    <w:rsid w:val="00DD106F"/>
    <w:rsid w:val="00DD2D68"/>
    <w:rsid w:val="00DD2FC3"/>
    <w:rsid w:val="00DD35B2"/>
    <w:rsid w:val="00DD40D3"/>
    <w:rsid w:val="00DD4FEB"/>
    <w:rsid w:val="00DD633E"/>
    <w:rsid w:val="00DE6DD1"/>
    <w:rsid w:val="00DF02DD"/>
    <w:rsid w:val="00DF3A3F"/>
    <w:rsid w:val="00DF4FAC"/>
    <w:rsid w:val="00E00414"/>
    <w:rsid w:val="00E00A50"/>
    <w:rsid w:val="00E03FC0"/>
    <w:rsid w:val="00E04F45"/>
    <w:rsid w:val="00E06635"/>
    <w:rsid w:val="00E15CA3"/>
    <w:rsid w:val="00E25B15"/>
    <w:rsid w:val="00E31C99"/>
    <w:rsid w:val="00E35813"/>
    <w:rsid w:val="00E36719"/>
    <w:rsid w:val="00E423F8"/>
    <w:rsid w:val="00E4653B"/>
    <w:rsid w:val="00E50EE3"/>
    <w:rsid w:val="00E5390B"/>
    <w:rsid w:val="00E548AC"/>
    <w:rsid w:val="00E55E06"/>
    <w:rsid w:val="00E60B5F"/>
    <w:rsid w:val="00E60FC1"/>
    <w:rsid w:val="00E6269D"/>
    <w:rsid w:val="00E62B87"/>
    <w:rsid w:val="00E64651"/>
    <w:rsid w:val="00E656BC"/>
    <w:rsid w:val="00E71E42"/>
    <w:rsid w:val="00E7366D"/>
    <w:rsid w:val="00E7403B"/>
    <w:rsid w:val="00E75177"/>
    <w:rsid w:val="00E75639"/>
    <w:rsid w:val="00E76B30"/>
    <w:rsid w:val="00E77D23"/>
    <w:rsid w:val="00E859A7"/>
    <w:rsid w:val="00E90C4E"/>
    <w:rsid w:val="00E922B9"/>
    <w:rsid w:val="00E9500C"/>
    <w:rsid w:val="00E976D4"/>
    <w:rsid w:val="00E97D9B"/>
    <w:rsid w:val="00EA0F0C"/>
    <w:rsid w:val="00EA2E17"/>
    <w:rsid w:val="00EA3A4A"/>
    <w:rsid w:val="00EA4BD8"/>
    <w:rsid w:val="00EA507F"/>
    <w:rsid w:val="00EA739C"/>
    <w:rsid w:val="00EC04F3"/>
    <w:rsid w:val="00EC1270"/>
    <w:rsid w:val="00EC5E0C"/>
    <w:rsid w:val="00ED1654"/>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FD"/>
    <w:rsid w:val="00F24F04"/>
    <w:rsid w:val="00F24FEB"/>
    <w:rsid w:val="00F310BB"/>
    <w:rsid w:val="00F363A5"/>
    <w:rsid w:val="00F4084D"/>
    <w:rsid w:val="00F426CB"/>
    <w:rsid w:val="00F43AB8"/>
    <w:rsid w:val="00F43CA9"/>
    <w:rsid w:val="00F44C80"/>
    <w:rsid w:val="00F44EC8"/>
    <w:rsid w:val="00F47C63"/>
    <w:rsid w:val="00F51A2E"/>
    <w:rsid w:val="00F53B00"/>
    <w:rsid w:val="00F55DA5"/>
    <w:rsid w:val="00F55EAF"/>
    <w:rsid w:val="00F56A75"/>
    <w:rsid w:val="00F70AED"/>
    <w:rsid w:val="00F71ABE"/>
    <w:rsid w:val="00F73607"/>
    <w:rsid w:val="00F84F35"/>
    <w:rsid w:val="00F9401D"/>
    <w:rsid w:val="00FA147B"/>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C7"/>
    <w:pPr>
      <w:bidi/>
      <w:jc w:val="both"/>
    </w:pPr>
    <w:rPr>
      <w:rFonts w:cs="Narkisim"/>
      <w:szCs w:val="24"/>
    </w:rPr>
  </w:style>
  <w:style w:type="paragraph" w:styleId="1">
    <w:name w:val="heading 1"/>
    <w:basedOn w:val="a"/>
    <w:next w:val="a"/>
    <w:link w:val="10"/>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E96"/>
    <w:pPr>
      <w:tabs>
        <w:tab w:val="center" w:pos="4153"/>
        <w:tab w:val="right" w:pos="8306"/>
      </w:tabs>
      <w:spacing w:after="0" w:line="240" w:lineRule="auto"/>
    </w:pPr>
  </w:style>
  <w:style w:type="character" w:customStyle="1" w:styleId="a4">
    <w:name w:val="כותרת עליונה תו"/>
    <w:basedOn w:val="a0"/>
    <w:link w:val="a3"/>
    <w:uiPriority w:val="99"/>
    <w:rsid w:val="00761E96"/>
    <w:rPr>
      <w:rFonts w:cs="Narkisim"/>
      <w:szCs w:val="24"/>
    </w:rPr>
  </w:style>
  <w:style w:type="paragraph" w:styleId="a5">
    <w:name w:val="footer"/>
    <w:basedOn w:val="a"/>
    <w:link w:val="a6"/>
    <w:uiPriority w:val="99"/>
    <w:unhideWhenUsed/>
    <w:rsid w:val="00761E96"/>
    <w:pPr>
      <w:tabs>
        <w:tab w:val="center" w:pos="4153"/>
        <w:tab w:val="right" w:pos="8306"/>
      </w:tabs>
      <w:spacing w:after="0" w:line="240" w:lineRule="auto"/>
    </w:pPr>
  </w:style>
  <w:style w:type="character" w:customStyle="1" w:styleId="a6">
    <w:name w:val="כותרת תחתונה תו"/>
    <w:basedOn w:val="a0"/>
    <w:link w:val="a5"/>
    <w:uiPriority w:val="99"/>
    <w:rsid w:val="00761E96"/>
    <w:rPr>
      <w:rFonts w:cs="Narkisim"/>
      <w:szCs w:val="24"/>
    </w:rPr>
  </w:style>
  <w:style w:type="paragraph" w:styleId="a7">
    <w:name w:val="List Paragraph"/>
    <w:basedOn w:val="a"/>
    <w:uiPriority w:val="34"/>
    <w:qFormat/>
    <w:rsid w:val="00D22592"/>
    <w:pPr>
      <w:ind w:left="720"/>
      <w:contextualSpacing/>
    </w:pPr>
  </w:style>
  <w:style w:type="paragraph" w:styleId="a8">
    <w:name w:val="footnote text"/>
    <w:basedOn w:val="a"/>
    <w:link w:val="a9"/>
    <w:uiPriority w:val="99"/>
    <w:semiHidden/>
    <w:unhideWhenUsed/>
    <w:rsid w:val="007C5F00"/>
    <w:pPr>
      <w:spacing w:after="0" w:line="240" w:lineRule="auto"/>
    </w:pPr>
    <w:rPr>
      <w:sz w:val="20"/>
      <w:szCs w:val="20"/>
    </w:rPr>
  </w:style>
  <w:style w:type="character" w:customStyle="1" w:styleId="a9">
    <w:name w:val="טקסט הערת שוליים תו"/>
    <w:basedOn w:val="a0"/>
    <w:link w:val="a8"/>
    <w:uiPriority w:val="99"/>
    <w:semiHidden/>
    <w:rsid w:val="007C5F00"/>
    <w:rPr>
      <w:rFonts w:cs="Narkisim"/>
      <w:sz w:val="20"/>
      <w:szCs w:val="20"/>
    </w:rPr>
  </w:style>
  <w:style w:type="character" w:styleId="aa">
    <w:name w:val="footnote reference"/>
    <w:basedOn w:val="a0"/>
    <w:uiPriority w:val="99"/>
    <w:semiHidden/>
    <w:unhideWhenUsed/>
    <w:rsid w:val="007C5F00"/>
    <w:rPr>
      <w:vertAlign w:val="superscript"/>
    </w:rPr>
  </w:style>
  <w:style w:type="character" w:customStyle="1" w:styleId="10">
    <w:name w:val="כותרת 1 תו"/>
    <w:basedOn w:val="a0"/>
    <w:link w:val="1"/>
    <w:uiPriority w:val="9"/>
    <w:rsid w:val="00F24FEB"/>
    <w:rPr>
      <w:rFonts w:asciiTheme="majorHAnsi" w:eastAsiaTheme="majorEastAsia" w:hAnsiTheme="majorHAnsi" w:cstheme="majorBidi"/>
      <w:b/>
      <w:bCs/>
      <w:color w:val="2E74B5" w:themeColor="accent1" w:themeShade="BF"/>
      <w:sz w:val="28"/>
      <w:szCs w:val="28"/>
    </w:rPr>
  </w:style>
  <w:style w:type="paragraph" w:styleId="ab">
    <w:name w:val="Balloon Text"/>
    <w:basedOn w:val="a"/>
    <w:link w:val="ac"/>
    <w:uiPriority w:val="99"/>
    <w:semiHidden/>
    <w:unhideWhenUsed/>
    <w:rsid w:val="00254F5E"/>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254F5E"/>
    <w:rPr>
      <w:rFonts w:ascii="Tahoma" w:hAnsi="Tahoma" w:cs="Tahoma"/>
      <w:sz w:val="18"/>
      <w:szCs w:val="18"/>
    </w:rPr>
  </w:style>
  <w:style w:type="paragraph" w:styleId="ad">
    <w:name w:val="No Spacing"/>
    <w:basedOn w:val="1"/>
    <w:uiPriority w:val="1"/>
    <w:qFormat/>
    <w:rsid w:val="00D83F43"/>
    <w:pPr>
      <w:spacing w:before="0" w:after="160"/>
    </w:pPr>
    <w:rPr>
      <w:rFonts w:cs="Narkisim"/>
      <w:b w:val="0"/>
      <w:bCs w:val="0"/>
      <w:color w:val="D65700"/>
    </w:rPr>
  </w:style>
  <w:style w:type="paragraph" w:styleId="NormalWeb">
    <w:name w:val="Normal (Web)"/>
    <w:basedOn w:val="a"/>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20">
    <w:name w:val="כותרת 2 תו"/>
    <w:basedOn w:val="a0"/>
    <w:link w:val="2"/>
    <w:rsid w:val="00AB61D1"/>
    <w:rPr>
      <w:rFonts w:ascii="Arial" w:eastAsia="Times New Roman" w:hAnsi="Arial" w:cs="David"/>
      <w:b/>
      <w:bCs/>
      <w:sz w:val="28"/>
      <w:szCs w:val="32"/>
      <w:lang w:eastAsia="he-IL"/>
    </w:rPr>
  </w:style>
  <w:style w:type="paragraph" w:customStyle="1" w:styleId="11">
    <w:name w:val="כותרת1"/>
    <w:basedOn w:val="a"/>
    <w:next w:val="a"/>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e">
    <w:name w:val="ציטוט אחרי טיפול"/>
    <w:basedOn w:val="a"/>
    <w:link w:val="af"/>
    <w:qFormat/>
    <w:rsid w:val="0000382E"/>
    <w:pPr>
      <w:ind w:left="-227" w:right="-227"/>
      <w:contextualSpacing/>
    </w:pPr>
    <w:rPr>
      <w:sz w:val="24"/>
    </w:rPr>
  </w:style>
  <w:style w:type="character" w:customStyle="1" w:styleId="af">
    <w:name w:val="ציטוט אחרי טיפול תו"/>
    <w:basedOn w:val="a0"/>
    <w:link w:val="ae"/>
    <w:rsid w:val="0000382E"/>
    <w:rPr>
      <w:rFonts w:cs="Narkisim"/>
      <w:sz w:val="24"/>
      <w:szCs w:val="24"/>
    </w:rPr>
  </w:style>
  <w:style w:type="paragraph" w:customStyle="1" w:styleId="af0">
    <w:name w:val="כותרות משנה"/>
    <w:basedOn w:val="a"/>
    <w:link w:val="af1"/>
    <w:qFormat/>
    <w:rsid w:val="00827D20"/>
    <w:rPr>
      <w:color w:val="C45911" w:themeColor="accent2" w:themeShade="BF"/>
      <w:sz w:val="24"/>
    </w:rPr>
  </w:style>
  <w:style w:type="character" w:customStyle="1" w:styleId="af1">
    <w:name w:val="כותרות משנה תו"/>
    <w:basedOn w:val="a0"/>
    <w:link w:val="af0"/>
    <w:rsid w:val="00827D20"/>
    <w:rPr>
      <w:rFonts w:cs="Narkisim"/>
      <w:color w:val="C45911" w:themeColor="accent2" w:themeShade="BF"/>
      <w:sz w:val="24"/>
      <w:szCs w:val="24"/>
    </w:rPr>
  </w:style>
  <w:style w:type="paragraph" w:customStyle="1" w:styleId="af2">
    <w:name w:val="מקור משמאל"/>
    <w:basedOn w:val="a"/>
    <w:link w:val="af3"/>
    <w:qFormat/>
    <w:rsid w:val="00A42DE4"/>
    <w:pPr>
      <w:spacing w:after="80"/>
      <w:ind w:left="720"/>
      <w:jc w:val="right"/>
    </w:pPr>
    <w:rPr>
      <w:sz w:val="16"/>
      <w:szCs w:val="18"/>
      <w:lang w:eastAsia="he-IL"/>
    </w:rPr>
  </w:style>
  <w:style w:type="character" w:customStyle="1" w:styleId="af3">
    <w:name w:val="מקור משמאל תו"/>
    <w:basedOn w:val="a0"/>
    <w:link w:val="af2"/>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49714560">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192310899">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432358391">
      <w:bodyDiv w:val="1"/>
      <w:marLeft w:val="0"/>
      <w:marRight w:val="0"/>
      <w:marTop w:val="0"/>
      <w:marBottom w:val="0"/>
      <w:divBdr>
        <w:top w:val="none" w:sz="0" w:space="0" w:color="auto"/>
        <w:left w:val="none" w:sz="0" w:space="0" w:color="auto"/>
        <w:bottom w:val="none" w:sz="0" w:space="0" w:color="auto"/>
        <w:right w:val="none" w:sz="0" w:space="0" w:color="auto"/>
      </w:divBdr>
    </w:div>
    <w:div w:id="472330841">
      <w:bodyDiv w:val="1"/>
      <w:marLeft w:val="0"/>
      <w:marRight w:val="0"/>
      <w:marTop w:val="0"/>
      <w:marBottom w:val="0"/>
      <w:divBdr>
        <w:top w:val="none" w:sz="0" w:space="0" w:color="auto"/>
        <w:left w:val="none" w:sz="0" w:space="0" w:color="auto"/>
        <w:bottom w:val="none" w:sz="0" w:space="0" w:color="auto"/>
        <w:right w:val="none" w:sz="0" w:space="0" w:color="auto"/>
      </w:divBdr>
    </w:div>
    <w:div w:id="574897080">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70764743">
      <w:bodyDiv w:val="1"/>
      <w:marLeft w:val="0"/>
      <w:marRight w:val="0"/>
      <w:marTop w:val="0"/>
      <w:marBottom w:val="0"/>
      <w:divBdr>
        <w:top w:val="none" w:sz="0" w:space="0" w:color="auto"/>
        <w:left w:val="none" w:sz="0" w:space="0" w:color="auto"/>
        <w:bottom w:val="none" w:sz="0" w:space="0" w:color="auto"/>
        <w:right w:val="none" w:sz="0" w:space="0" w:color="auto"/>
      </w:divBdr>
    </w:div>
    <w:div w:id="681057477">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07548389">
      <w:bodyDiv w:val="1"/>
      <w:marLeft w:val="0"/>
      <w:marRight w:val="0"/>
      <w:marTop w:val="0"/>
      <w:marBottom w:val="0"/>
      <w:divBdr>
        <w:top w:val="none" w:sz="0" w:space="0" w:color="auto"/>
        <w:left w:val="none" w:sz="0" w:space="0" w:color="auto"/>
        <w:bottom w:val="none" w:sz="0" w:space="0" w:color="auto"/>
        <w:right w:val="none" w:sz="0" w:space="0" w:color="auto"/>
      </w:divBdr>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936908367">
      <w:bodyDiv w:val="1"/>
      <w:marLeft w:val="0"/>
      <w:marRight w:val="0"/>
      <w:marTop w:val="0"/>
      <w:marBottom w:val="0"/>
      <w:divBdr>
        <w:top w:val="none" w:sz="0" w:space="0" w:color="auto"/>
        <w:left w:val="none" w:sz="0" w:space="0" w:color="auto"/>
        <w:bottom w:val="none" w:sz="0" w:space="0" w:color="auto"/>
        <w:right w:val="none" w:sz="0" w:space="0" w:color="auto"/>
      </w:divBdr>
    </w:div>
    <w:div w:id="1110198050">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81826877">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612785940">
      <w:bodyDiv w:val="1"/>
      <w:marLeft w:val="0"/>
      <w:marRight w:val="0"/>
      <w:marTop w:val="0"/>
      <w:marBottom w:val="0"/>
      <w:divBdr>
        <w:top w:val="none" w:sz="0" w:space="0" w:color="auto"/>
        <w:left w:val="none" w:sz="0" w:space="0" w:color="auto"/>
        <w:bottom w:val="none" w:sz="0" w:space="0" w:color="auto"/>
        <w:right w:val="none" w:sz="0" w:space="0" w:color="auto"/>
      </w:divBdr>
    </w:div>
    <w:div w:id="1643850209">
      <w:bodyDiv w:val="1"/>
      <w:marLeft w:val="0"/>
      <w:marRight w:val="0"/>
      <w:marTop w:val="0"/>
      <w:marBottom w:val="0"/>
      <w:divBdr>
        <w:top w:val="none" w:sz="0" w:space="0" w:color="auto"/>
        <w:left w:val="none" w:sz="0" w:space="0" w:color="auto"/>
        <w:bottom w:val="none" w:sz="0" w:space="0" w:color="auto"/>
        <w:right w:val="none" w:sz="0" w:space="0" w:color="auto"/>
      </w:divBdr>
    </w:div>
    <w:div w:id="1739471631">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1993824039">
      <w:bodyDiv w:val="1"/>
      <w:marLeft w:val="0"/>
      <w:marRight w:val="0"/>
      <w:marTop w:val="0"/>
      <w:marBottom w:val="0"/>
      <w:divBdr>
        <w:top w:val="none" w:sz="0" w:space="0" w:color="auto"/>
        <w:left w:val="none" w:sz="0" w:space="0" w:color="auto"/>
        <w:bottom w:val="none" w:sz="0" w:space="0" w:color="auto"/>
        <w:right w:val="none" w:sz="0" w:space="0" w:color="auto"/>
      </w:divBdr>
    </w:div>
    <w:div w:id="2010206811">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044358957">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2180</Words>
  <Characters>12432</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Tzvi Sheinenzon</cp:lastModifiedBy>
  <cp:revision>2</cp:revision>
  <dcterms:created xsi:type="dcterms:W3CDTF">2023-05-09T19:22:00Z</dcterms:created>
  <dcterms:modified xsi:type="dcterms:W3CDTF">2023-05-09T19:22:00Z</dcterms:modified>
</cp:coreProperties>
</file>