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9D36"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שיטת רש"י בפסול "הדר" בארבעת המינים </w:t>
      </w:r>
      <w:bookmarkStart w:id="0" w:name="_ftnref1"/>
      <w:r w:rsidRPr="00D87F99">
        <w:rPr>
          <w:rFonts w:ascii="Narkisim" w:eastAsia="Times New Roman" w:hAnsi="Narkisim" w:cs="Narkisim"/>
          <w:color w:val="000000"/>
          <w:kern w:val="0"/>
          <w:sz w:val="24"/>
          <w:szCs w:val="24"/>
          <w:lang w:eastAsia="en-IL"/>
          <w14:ligatures w14:val="none"/>
        </w:rPr>
        <w:fldChar w:fldCharType="begin"/>
      </w:r>
      <w:r w:rsidRPr="00D87F99">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"file:///C:\\Users\\Family%20Riffkin\\AppData\\Local\\Temp\\Temp1_re23rabbinictalesready.zip\\128hadar.html" \l "_ftn1" </w:instrText>
      </w:r>
      <w:r w:rsidRPr="00D87F99">
        <w:rPr>
          <w:rFonts w:ascii="Narkisim" w:eastAsia="Times New Roman" w:hAnsi="Narkisim" w:cs="Narkisim"/>
          <w:color w:val="000000"/>
          <w:kern w:val="0"/>
          <w:sz w:val="24"/>
          <w:szCs w:val="24"/>
          <w:lang w:eastAsia="en-IL"/>
          <w14:ligatures w14:val="none"/>
        </w:rPr>
        <w:fldChar w:fldCharType="separate"/>
      </w:r>
      <w:r w:rsidRPr="00D87F99">
        <w:rPr>
          <w:rFonts w:ascii="Narkisim" w:eastAsia="Times New Roman" w:hAnsi="Narkisim" w:cs="Narkisim"/>
          <w:color w:val="0000FF"/>
          <w:kern w:val="0"/>
          <w:sz w:val="24"/>
          <w:szCs w:val="24"/>
          <w:u w:val="single"/>
          <w:lang w:eastAsia="en-IL"/>
          <w14:ligatures w14:val="none"/>
        </w:rPr>
        <w:t>[1]</w:t>
      </w:r>
      <w:r w:rsidRPr="00D87F99">
        <w:rPr>
          <w:rFonts w:ascii="Narkisim" w:eastAsia="Times New Roman" w:hAnsi="Narkisim" w:cs="Narkisim"/>
          <w:color w:val="000000"/>
          <w:kern w:val="0"/>
          <w:sz w:val="24"/>
          <w:szCs w:val="24"/>
          <w:lang w:eastAsia="en-IL"/>
          <w14:ligatures w14:val="none"/>
        </w:rPr>
        <w:fldChar w:fldCharType="end"/>
      </w:r>
      <w:bookmarkEnd w:id="0"/>
      <w:r w:rsidRPr="00D87F99">
        <w:rPr>
          <w:rFonts w:ascii="Narkisim" w:eastAsia="Times New Roman" w:hAnsi="Narkisim" w:cs="Narkisim"/>
          <w:color w:val="000000"/>
          <w:kern w:val="0"/>
          <w:sz w:val="24"/>
          <w:szCs w:val="24"/>
          <w:lang w:eastAsia="en-IL"/>
          <w14:ligatures w14:val="none"/>
        </w:rPr>
        <w:t xml:space="preserve"> / </w:t>
      </w:r>
      <w:r w:rsidRPr="00D87F99">
        <w:rPr>
          <w:rFonts w:ascii="Narkisim" w:eastAsia="Times New Roman" w:hAnsi="Narkisim" w:cs="Narkisim"/>
          <w:color w:val="000000"/>
          <w:kern w:val="0"/>
          <w:sz w:val="24"/>
          <w:szCs w:val="24"/>
          <w:rtl/>
          <w:lang w:eastAsia="en-IL"/>
          <w14:ligatures w14:val="none"/>
        </w:rPr>
        <w:t>מאיר נהוראי</w:t>
      </w:r>
    </w:p>
    <w:p w14:paraId="50E7CEFF"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המשנה בסוכה (כט:) אומרת: "לולב הגזול והיבש - פסול</w:t>
      </w:r>
      <w:r w:rsidRPr="00D87F99">
        <w:rPr>
          <w:rFonts w:ascii="Narkisim" w:eastAsia="Times New Roman" w:hAnsi="Narkisim" w:cs="Narkisim"/>
          <w:color w:val="000000"/>
          <w:kern w:val="0"/>
          <w:sz w:val="24"/>
          <w:szCs w:val="24"/>
          <w:lang w:eastAsia="en-IL"/>
          <w14:ligatures w14:val="none"/>
        </w:rPr>
        <w:t>".</w:t>
      </w:r>
    </w:p>
    <w:p w14:paraId="67FCF72F"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נחלקו הראשונים בטעם הדבר</w:t>
      </w:r>
      <w:r w:rsidRPr="00D87F99">
        <w:rPr>
          <w:rFonts w:ascii="Narkisim" w:eastAsia="Times New Roman" w:hAnsi="Narkisim" w:cs="Narkisim"/>
          <w:color w:val="000000"/>
          <w:kern w:val="0"/>
          <w:sz w:val="24"/>
          <w:szCs w:val="24"/>
          <w:lang w:eastAsia="en-IL"/>
          <w14:ligatures w14:val="none"/>
        </w:rPr>
        <w:t>:</w:t>
      </w:r>
    </w:p>
    <w:p w14:paraId="6EA3AB26"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א. רש"י - בעינן מצוה מהודרת, דכתיב: "ואנוהו</w:t>
      </w:r>
      <w:r w:rsidRPr="00D87F99">
        <w:rPr>
          <w:rFonts w:ascii="Narkisim" w:eastAsia="Times New Roman" w:hAnsi="Narkisim" w:cs="Narkisim"/>
          <w:color w:val="000000"/>
          <w:kern w:val="0"/>
          <w:sz w:val="24"/>
          <w:szCs w:val="24"/>
          <w:lang w:eastAsia="en-IL"/>
          <w14:ligatures w14:val="none"/>
        </w:rPr>
        <w:t>".</w:t>
      </w:r>
    </w:p>
    <w:p w14:paraId="17E9D249"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ב. תוס', רא"ש, רשב"א, פהמ"ש לרמב"ם ועוד - נאמר אצל אתרוג "פרי עץ הדר" - הוקש לולב לאתרוג לעניין הדר</w:t>
      </w:r>
      <w:r w:rsidRPr="00D87F99">
        <w:rPr>
          <w:rFonts w:ascii="Narkisim" w:eastAsia="Times New Roman" w:hAnsi="Narkisim" w:cs="Narkisim"/>
          <w:color w:val="000000"/>
          <w:kern w:val="0"/>
          <w:sz w:val="24"/>
          <w:szCs w:val="24"/>
          <w:lang w:eastAsia="en-IL"/>
          <w14:ligatures w14:val="none"/>
        </w:rPr>
        <w:t>.</w:t>
      </w:r>
    </w:p>
    <w:p w14:paraId="0034E934"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מקשים התוס' על שיטת רש"י</w:t>
      </w:r>
      <w:r w:rsidRPr="00D87F99">
        <w:rPr>
          <w:rFonts w:ascii="Narkisim" w:eastAsia="Times New Roman" w:hAnsi="Narkisim" w:cs="Narkisim"/>
          <w:color w:val="000000"/>
          <w:kern w:val="0"/>
          <w:sz w:val="24"/>
          <w:szCs w:val="24"/>
          <w:lang w:eastAsia="en-IL"/>
          <w14:ligatures w14:val="none"/>
        </w:rPr>
        <w:t>:</w:t>
      </w:r>
    </w:p>
    <w:p w14:paraId="08E32997"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lang w:eastAsia="en-IL"/>
          <w14:ligatures w14:val="none"/>
        </w:rPr>
        <w:t xml:space="preserve">1. </w:t>
      </w:r>
      <w:r w:rsidRPr="00D87F99">
        <w:rPr>
          <w:rFonts w:ascii="Narkisim" w:eastAsia="Times New Roman" w:hAnsi="Narkisim" w:cs="Narkisim"/>
          <w:color w:val="000000"/>
          <w:kern w:val="0"/>
          <w:sz w:val="24"/>
          <w:szCs w:val="24"/>
          <w:rtl/>
          <w:lang w:eastAsia="en-IL"/>
          <w14:ligatures w14:val="none"/>
        </w:rPr>
        <w:t>הידור מצוה, שמקורו בפס' "זה א-לי ואנוהו", מלמדנו שלכתחילה במצוות צריך הידור, אולם ברור שבדיעבד אין זה מעכב, בעוד שלולב יבש - פסול אף בדיעבד</w:t>
      </w:r>
      <w:r w:rsidRPr="00D87F99">
        <w:rPr>
          <w:rFonts w:ascii="Narkisim" w:eastAsia="Times New Roman" w:hAnsi="Narkisim" w:cs="Narkisim"/>
          <w:color w:val="000000"/>
          <w:kern w:val="0"/>
          <w:sz w:val="24"/>
          <w:szCs w:val="24"/>
          <w:lang w:eastAsia="en-IL"/>
          <w14:ligatures w14:val="none"/>
        </w:rPr>
        <w:t>!</w:t>
      </w:r>
    </w:p>
    <w:p w14:paraId="0DBF3417"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lang w:eastAsia="en-IL"/>
          <w14:ligatures w14:val="none"/>
        </w:rPr>
        <w:t xml:space="preserve">2. </w:t>
      </w:r>
      <w:r w:rsidRPr="00D87F99">
        <w:rPr>
          <w:rFonts w:ascii="Narkisim" w:eastAsia="Times New Roman" w:hAnsi="Narkisim" w:cs="Narkisim"/>
          <w:color w:val="000000"/>
          <w:kern w:val="0"/>
          <w:sz w:val="24"/>
          <w:szCs w:val="24"/>
          <w:rtl/>
          <w:lang w:eastAsia="en-IL"/>
          <w14:ligatures w14:val="none"/>
        </w:rPr>
        <w:t>לקמן לא. מופיעה ברייתא: "תנא: יבש - פסול; ר"י - מכשיר. אמר רבא: מחלוקת בלולב, דרבנן סברי מקשינן לולב לאתרוג - מה אתרוג בעי הדר, אף לולב בעי הדר, ור"י סבר - לא מקשינן לולב לאתרוג; אבל באתרוג - דברי הכל הדר בעינן". מוכח, שלמ"ד יבש פסול - טעמו משום שהוקש לולב לאתרוג</w:t>
      </w:r>
      <w:r w:rsidRPr="00D87F99">
        <w:rPr>
          <w:rFonts w:ascii="Narkisim" w:eastAsia="Times New Roman" w:hAnsi="Narkisim" w:cs="Narkisim"/>
          <w:color w:val="000000"/>
          <w:kern w:val="0"/>
          <w:sz w:val="24"/>
          <w:szCs w:val="24"/>
          <w:lang w:eastAsia="en-IL"/>
          <w14:ligatures w14:val="none"/>
        </w:rPr>
        <w:t>?!</w:t>
      </w:r>
    </w:p>
    <w:p w14:paraId="7B3E1AFA"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שתי קושיות לפנינו: האחת מפשט הגמרא, והשניה קשורה להבנת דין "זה א-לי ואנוהו". מטרת המאמר היא לתרץ כיצד לרש"י "זה א-לי ואנוהו" יכול לשמש כפסול </w:t>
      </w:r>
      <w:r w:rsidRPr="00D87F99">
        <w:rPr>
          <w:rFonts w:ascii="Narkisim" w:eastAsia="Times New Roman" w:hAnsi="Narkisim" w:cs="Narkisim"/>
          <w:b/>
          <w:bCs/>
          <w:color w:val="000000"/>
          <w:kern w:val="0"/>
          <w:sz w:val="24"/>
          <w:szCs w:val="24"/>
          <w:rtl/>
          <w:lang w:eastAsia="en-IL"/>
          <w14:ligatures w14:val="none"/>
        </w:rPr>
        <w:t>מעכב </w:t>
      </w:r>
      <w:r w:rsidRPr="00D87F99">
        <w:rPr>
          <w:rFonts w:ascii="Narkisim" w:eastAsia="Times New Roman" w:hAnsi="Narkisim" w:cs="Narkisim"/>
          <w:color w:val="000000"/>
          <w:kern w:val="0"/>
          <w:sz w:val="24"/>
          <w:szCs w:val="24"/>
          <w:rtl/>
          <w:lang w:eastAsia="en-IL"/>
          <w14:ligatures w14:val="none"/>
        </w:rPr>
        <w:t>בקיום המצוה. אולם, תחילה נביא את תרוץ המאירי על השאלה - כיצד יסתדר רש"י עם מהלך הגמ</w:t>
      </w:r>
      <w:r w:rsidRPr="00D87F99">
        <w:rPr>
          <w:rFonts w:ascii="Narkisim" w:eastAsia="Times New Roman" w:hAnsi="Narkisim" w:cs="Narkisim"/>
          <w:color w:val="000000"/>
          <w:kern w:val="0"/>
          <w:sz w:val="24"/>
          <w:szCs w:val="24"/>
          <w:lang w:eastAsia="en-IL"/>
          <w14:ligatures w14:val="none"/>
        </w:rPr>
        <w:t>'.</w:t>
      </w:r>
    </w:p>
    <w:p w14:paraId="189DE877"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הגמ' לקמן לא: מקשה על רבא: "אתרוג הישן - פסול, ור"י מכשיר. תיובתא דרבא תיובתא?!" - כלומר, רואים שאפילו באתרוג אין צורך בהידור?! ומסיקה הגמ' שהמילים "פרי עץ הדר" נצרכות כדי לומר שמדובר באתרוג</w:t>
      </w:r>
      <w:r w:rsidRPr="00D87F99">
        <w:rPr>
          <w:rFonts w:ascii="Narkisim" w:eastAsia="Times New Roman" w:hAnsi="Narkisim" w:cs="Narkisim"/>
          <w:color w:val="000000"/>
          <w:kern w:val="0"/>
          <w:sz w:val="24"/>
          <w:szCs w:val="24"/>
          <w:lang w:eastAsia="en-IL"/>
          <w14:ligatures w14:val="none"/>
        </w:rPr>
        <w:t xml:space="preserve"> - " </w:t>
      </w:r>
      <w:r w:rsidRPr="00D87F99">
        <w:rPr>
          <w:rFonts w:ascii="Narkisim" w:eastAsia="Times New Roman" w:hAnsi="Narkisim" w:cs="Narkisim"/>
          <w:b/>
          <w:bCs/>
          <w:color w:val="000000"/>
          <w:kern w:val="0"/>
          <w:sz w:val="24"/>
          <w:szCs w:val="24"/>
          <w:rtl/>
          <w:lang w:eastAsia="en-IL"/>
          <w14:ligatures w14:val="none"/>
        </w:rPr>
        <w:t>הדר </w:t>
      </w:r>
      <w:r w:rsidRPr="00D87F99">
        <w:rPr>
          <w:rFonts w:ascii="Narkisim" w:eastAsia="Times New Roman" w:hAnsi="Narkisim" w:cs="Narkisim"/>
          <w:color w:val="000000"/>
          <w:kern w:val="0"/>
          <w:sz w:val="24"/>
          <w:szCs w:val="24"/>
          <w:rtl/>
          <w:lang w:eastAsia="en-IL"/>
          <w14:ligatures w14:val="none"/>
        </w:rPr>
        <w:t>באילנו משנה לשנה". רש"י הבין שלמסקנה גם חכמים לומדים ממילים אלו שהפרי הנידון בפס' הוא אתרוג, ואם כן, הטעם שיבש פסול הוא מצד דין "זה א-לי ואנוהו". החידוש הוא, שטעם זה נוגע גם להידור האתרוג</w:t>
      </w:r>
      <w:r w:rsidRPr="00D87F99">
        <w:rPr>
          <w:rFonts w:ascii="Narkisim" w:eastAsia="Times New Roman" w:hAnsi="Narkisim" w:cs="Narkisim"/>
          <w:color w:val="000000"/>
          <w:kern w:val="0"/>
          <w:sz w:val="24"/>
          <w:szCs w:val="24"/>
          <w:lang w:eastAsia="en-IL"/>
          <w14:ligatures w14:val="none"/>
        </w:rPr>
        <w:t>.</w:t>
      </w:r>
    </w:p>
    <w:p w14:paraId="7CEBCDDB"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תוס' על אתר חולקים ומציינים שבדף לה. יש דרשות נוספות, המלמדות אותנו ש"פרי עץ הדר" - הינו אתרוג. ואכן, מצאנו לקמן שתי דרשות</w:t>
      </w:r>
      <w:r w:rsidRPr="00D87F99">
        <w:rPr>
          <w:rFonts w:ascii="Narkisim" w:eastAsia="Times New Roman" w:hAnsi="Narkisim" w:cs="Narkisim"/>
          <w:color w:val="000000"/>
          <w:kern w:val="0"/>
          <w:sz w:val="24"/>
          <w:szCs w:val="24"/>
          <w:lang w:eastAsia="en-IL"/>
          <w14:ligatures w14:val="none"/>
        </w:rPr>
        <w:t>:</w:t>
      </w:r>
    </w:p>
    <w:p w14:paraId="7D454656"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א. "פרי עץ הדר" - טעם עצו ופריו שוין</w:t>
      </w:r>
      <w:r w:rsidRPr="00D87F99">
        <w:rPr>
          <w:rFonts w:ascii="Narkisim" w:eastAsia="Times New Roman" w:hAnsi="Narkisim" w:cs="Narkisim"/>
          <w:color w:val="000000"/>
          <w:kern w:val="0"/>
          <w:sz w:val="24"/>
          <w:szCs w:val="24"/>
          <w:lang w:eastAsia="en-IL"/>
          <w14:ligatures w14:val="none"/>
        </w:rPr>
        <w:t>.</w:t>
      </w:r>
    </w:p>
    <w:p w14:paraId="65A85424"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ב. "'הדר' - אל תקרי 'הדר', אלא - 'אידור' (גירסת הערוך - 'הדור')... ואיזו היא שגדל על כל מים? הוי אומר - זה אתרוג</w:t>
      </w:r>
      <w:r w:rsidRPr="00D87F99">
        <w:rPr>
          <w:rFonts w:ascii="Narkisim" w:eastAsia="Times New Roman" w:hAnsi="Narkisim" w:cs="Narkisim"/>
          <w:color w:val="000000"/>
          <w:kern w:val="0"/>
          <w:sz w:val="24"/>
          <w:szCs w:val="24"/>
          <w:lang w:eastAsia="en-IL"/>
          <w14:ligatures w14:val="none"/>
        </w:rPr>
        <w:t>".</w:t>
      </w:r>
    </w:p>
    <w:p w14:paraId="05B0CF82"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היוצא, שלרוב הראשונים חכמים ילמדו שני דברים מהפס</w:t>
      </w:r>
      <w:r w:rsidRPr="00D87F99">
        <w:rPr>
          <w:rFonts w:ascii="Narkisim" w:eastAsia="Times New Roman" w:hAnsi="Narkisim" w:cs="Narkisim"/>
          <w:color w:val="000000"/>
          <w:kern w:val="0"/>
          <w:sz w:val="24"/>
          <w:szCs w:val="24"/>
          <w:lang w:eastAsia="en-IL"/>
          <w14:ligatures w14:val="none"/>
        </w:rPr>
        <w:t>':</w:t>
      </w:r>
    </w:p>
    <w:p w14:paraId="6B156D50"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א. "פרי עץ הדר" - אתרוג</w:t>
      </w:r>
      <w:r w:rsidRPr="00D87F99">
        <w:rPr>
          <w:rFonts w:ascii="Narkisim" w:eastAsia="Times New Roman" w:hAnsi="Narkisim" w:cs="Narkisim"/>
          <w:color w:val="000000"/>
          <w:kern w:val="0"/>
          <w:sz w:val="24"/>
          <w:szCs w:val="24"/>
          <w:lang w:eastAsia="en-IL"/>
          <w14:ligatures w14:val="none"/>
        </w:rPr>
        <w:t>.</w:t>
      </w:r>
    </w:p>
    <w:p w14:paraId="300F9405"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ב. הצורך באתרוג מהודר</w:t>
      </w:r>
      <w:r w:rsidRPr="00D87F99">
        <w:rPr>
          <w:rFonts w:ascii="Narkisim" w:eastAsia="Times New Roman" w:hAnsi="Narkisim" w:cs="Narkisim"/>
          <w:color w:val="000000"/>
          <w:kern w:val="0"/>
          <w:sz w:val="24"/>
          <w:szCs w:val="24"/>
          <w:lang w:eastAsia="en-IL"/>
          <w14:ligatures w14:val="none"/>
        </w:rPr>
        <w:t>.</w:t>
      </w:r>
    </w:p>
    <w:p w14:paraId="60AE4454"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בנוסף לכך, קיים לדעתם היקש בין אתרוג ללולב, שאף לולב צריך שיהיה מהודר</w:t>
      </w:r>
      <w:r w:rsidRPr="00D87F99">
        <w:rPr>
          <w:rFonts w:ascii="Narkisim" w:eastAsia="Times New Roman" w:hAnsi="Narkisim" w:cs="Narkisim"/>
          <w:color w:val="000000"/>
          <w:kern w:val="0"/>
          <w:sz w:val="24"/>
          <w:szCs w:val="24"/>
          <w:lang w:eastAsia="en-IL"/>
          <w14:ligatures w14:val="none"/>
        </w:rPr>
        <w:t>.</w:t>
      </w:r>
    </w:p>
    <w:p w14:paraId="1880336B"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אך עדיין קשה, כיצד לרש"י פסול הלולב, אפילו בדיעבד, מדין "זה א-לי ואנוהו</w:t>
      </w:r>
      <w:r w:rsidRPr="00D87F99">
        <w:rPr>
          <w:rFonts w:ascii="Narkisim" w:eastAsia="Times New Roman" w:hAnsi="Narkisim" w:cs="Narkisim"/>
          <w:color w:val="000000"/>
          <w:kern w:val="0"/>
          <w:sz w:val="24"/>
          <w:szCs w:val="24"/>
          <w:lang w:eastAsia="en-IL"/>
          <w14:ligatures w14:val="none"/>
        </w:rPr>
        <w:t>"?</w:t>
      </w:r>
    </w:p>
    <w:p w14:paraId="09414EBD"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לשם כך, נעיין במעט בדין זה, שמקורו במס' שבת (קלג:)</w:t>
      </w:r>
      <w:r w:rsidRPr="00D87F99">
        <w:rPr>
          <w:rFonts w:ascii="Narkisim" w:eastAsia="Times New Roman" w:hAnsi="Narkisim" w:cs="Narkisim"/>
          <w:color w:val="000000"/>
          <w:kern w:val="0"/>
          <w:sz w:val="24"/>
          <w:szCs w:val="24"/>
          <w:lang w:eastAsia="en-IL"/>
          <w14:ligatures w14:val="none"/>
        </w:rPr>
        <w:t>:</w:t>
      </w:r>
    </w:p>
    <w:p w14:paraId="29766B59"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lang w:eastAsia="en-IL"/>
          <w14:ligatures w14:val="none"/>
        </w:rPr>
        <w:t>"</w:t>
      </w:r>
      <w:r w:rsidRPr="00D87F99">
        <w:rPr>
          <w:rFonts w:ascii="Narkisim" w:eastAsia="Times New Roman" w:hAnsi="Narkisim" w:cs="Narkisim"/>
          <w:color w:val="000000"/>
          <w:kern w:val="0"/>
          <w:sz w:val="24"/>
          <w:szCs w:val="24"/>
          <w:rtl/>
          <w:lang w:eastAsia="en-IL"/>
          <w14:ligatures w14:val="none"/>
        </w:rPr>
        <w:t>תניא: 'זה א-לי ואנוהו' - התנאה לפניו במצוות: עשה לפניו סוכה נאה, לולב נאה, שופר נאה, ציצית נאה, ס"ת נאה, וכתוב בו לשמו בדיו נאה, בקולמוס נאה, הלבלר אומן וכורכו בשיראים נאים</w:t>
      </w:r>
      <w:r w:rsidRPr="00D87F99">
        <w:rPr>
          <w:rFonts w:ascii="Narkisim" w:eastAsia="Times New Roman" w:hAnsi="Narkisim" w:cs="Narkisim"/>
          <w:color w:val="000000"/>
          <w:kern w:val="0"/>
          <w:sz w:val="24"/>
          <w:szCs w:val="24"/>
          <w:lang w:eastAsia="en-IL"/>
          <w14:ligatures w14:val="none"/>
        </w:rPr>
        <w:t>".</w:t>
      </w:r>
    </w:p>
    <w:p w14:paraId="3F010222"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ניתן להסביר את הברייתא בשתי אפשרויות</w:t>
      </w:r>
      <w:r w:rsidRPr="00D87F99">
        <w:rPr>
          <w:rFonts w:ascii="Narkisim" w:eastAsia="Times New Roman" w:hAnsi="Narkisim" w:cs="Narkisim"/>
          <w:color w:val="000000"/>
          <w:kern w:val="0"/>
          <w:sz w:val="24"/>
          <w:szCs w:val="24"/>
          <w:lang w:eastAsia="en-IL"/>
          <w14:ligatures w14:val="none"/>
        </w:rPr>
        <w:t>:</w:t>
      </w:r>
    </w:p>
    <w:p w14:paraId="24BBB329"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lastRenderedPageBreak/>
        <w:t>א. ההידורים המצויינים בברייתא הם </w:t>
      </w:r>
      <w:r w:rsidRPr="00D87F99">
        <w:rPr>
          <w:rFonts w:ascii="Narkisim" w:eastAsia="Times New Roman" w:hAnsi="Narkisim" w:cs="Narkisim"/>
          <w:b/>
          <w:bCs/>
          <w:color w:val="000000"/>
          <w:kern w:val="0"/>
          <w:sz w:val="24"/>
          <w:szCs w:val="24"/>
          <w:rtl/>
          <w:lang w:eastAsia="en-IL"/>
          <w14:ligatures w14:val="none"/>
        </w:rPr>
        <w:t>מצוה נפרדת </w:t>
      </w:r>
      <w:r w:rsidRPr="00D87F99">
        <w:rPr>
          <w:rFonts w:ascii="Narkisim" w:eastAsia="Times New Roman" w:hAnsi="Narkisim" w:cs="Narkisim"/>
          <w:color w:val="000000"/>
          <w:kern w:val="0"/>
          <w:sz w:val="24"/>
          <w:szCs w:val="24"/>
          <w:lang w:eastAsia="en-IL"/>
          <w14:ligatures w14:val="none"/>
        </w:rPr>
        <w:t xml:space="preserve">, </w:t>
      </w:r>
      <w:r w:rsidRPr="00D87F99">
        <w:rPr>
          <w:rFonts w:ascii="Narkisim" w:eastAsia="Times New Roman" w:hAnsi="Narkisim" w:cs="Narkisim"/>
          <w:color w:val="000000"/>
          <w:kern w:val="0"/>
          <w:sz w:val="24"/>
          <w:szCs w:val="24"/>
          <w:rtl/>
          <w:lang w:eastAsia="en-IL"/>
          <w14:ligatures w14:val="none"/>
        </w:rPr>
        <w:t>הנלמדת מהפס' "זה א-לי ואנוהו</w:t>
      </w:r>
      <w:r w:rsidRPr="00D87F99">
        <w:rPr>
          <w:rFonts w:ascii="Narkisim" w:eastAsia="Times New Roman" w:hAnsi="Narkisim" w:cs="Narkisim"/>
          <w:color w:val="000000"/>
          <w:kern w:val="0"/>
          <w:sz w:val="24"/>
          <w:szCs w:val="24"/>
          <w:lang w:eastAsia="en-IL"/>
          <w14:ligatures w14:val="none"/>
        </w:rPr>
        <w:t>".</w:t>
      </w:r>
    </w:p>
    <w:p w14:paraId="4FD4F972"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ב. הידורים אלו הם </w:t>
      </w:r>
      <w:r w:rsidRPr="00D87F99">
        <w:rPr>
          <w:rFonts w:ascii="Narkisim" w:eastAsia="Times New Roman" w:hAnsi="Narkisim" w:cs="Narkisim"/>
          <w:b/>
          <w:bCs/>
          <w:color w:val="000000"/>
          <w:kern w:val="0"/>
          <w:sz w:val="24"/>
          <w:szCs w:val="24"/>
          <w:rtl/>
          <w:lang w:eastAsia="en-IL"/>
          <w14:ligatures w14:val="none"/>
        </w:rPr>
        <w:t>הרחבה למצוה המקורית וחלק ממנה </w:t>
      </w:r>
      <w:r w:rsidRPr="00D87F99">
        <w:rPr>
          <w:rFonts w:ascii="Narkisim" w:eastAsia="Times New Roman" w:hAnsi="Narkisim" w:cs="Narkisim"/>
          <w:color w:val="000000"/>
          <w:kern w:val="0"/>
          <w:sz w:val="24"/>
          <w:szCs w:val="24"/>
          <w:lang w:eastAsia="en-IL"/>
          <w14:ligatures w14:val="none"/>
        </w:rPr>
        <w:t xml:space="preserve">, </w:t>
      </w:r>
      <w:r w:rsidRPr="00D87F99">
        <w:rPr>
          <w:rFonts w:ascii="Narkisim" w:eastAsia="Times New Roman" w:hAnsi="Narkisim" w:cs="Narkisim"/>
          <w:color w:val="000000"/>
          <w:kern w:val="0"/>
          <w:sz w:val="24"/>
          <w:szCs w:val="24"/>
          <w:rtl/>
          <w:lang w:eastAsia="en-IL"/>
          <w14:ligatures w14:val="none"/>
        </w:rPr>
        <w:t>והצורך באותם הידורים נלמד מהפס</w:t>
      </w:r>
      <w:r w:rsidRPr="00D87F99">
        <w:rPr>
          <w:rFonts w:ascii="Narkisim" w:eastAsia="Times New Roman" w:hAnsi="Narkisim" w:cs="Narkisim"/>
          <w:color w:val="000000"/>
          <w:kern w:val="0"/>
          <w:sz w:val="24"/>
          <w:szCs w:val="24"/>
          <w:lang w:eastAsia="en-IL"/>
          <w14:ligatures w14:val="none"/>
        </w:rPr>
        <w:t>'.</w:t>
      </w:r>
    </w:p>
    <w:p w14:paraId="3872642E"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לכאורה, מהברייתא המובאת באותו עמוד ניתן להוכיח כאפשרות ב</w:t>
      </w:r>
      <w:r w:rsidRPr="00D87F99">
        <w:rPr>
          <w:rFonts w:ascii="Narkisim" w:eastAsia="Times New Roman" w:hAnsi="Narkisim" w:cs="Narkisim"/>
          <w:color w:val="000000"/>
          <w:kern w:val="0"/>
          <w:sz w:val="24"/>
          <w:szCs w:val="24"/>
          <w:lang w:eastAsia="en-IL"/>
          <w14:ligatures w14:val="none"/>
        </w:rPr>
        <w:t>':</w:t>
      </w:r>
    </w:p>
    <w:p w14:paraId="177A036B"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lang w:eastAsia="en-IL"/>
          <w14:ligatures w14:val="none"/>
        </w:rPr>
        <w:t>"</w:t>
      </w:r>
      <w:r w:rsidRPr="00D87F99">
        <w:rPr>
          <w:rFonts w:ascii="Narkisim" w:eastAsia="Times New Roman" w:hAnsi="Narkisim" w:cs="Narkisim"/>
          <w:color w:val="000000"/>
          <w:kern w:val="0"/>
          <w:sz w:val="24"/>
          <w:szCs w:val="24"/>
          <w:rtl/>
          <w:lang w:eastAsia="en-IL"/>
          <w14:ligatures w14:val="none"/>
        </w:rPr>
        <w:t>ת"ר: המל (-בשבת): כל זמן שהוא עוסק במילה - חוזר, בין על ציצין המעכבים את המילה, ובין על ציצין שאינם מעכבים את המילה. פירש, על ציצין המעכבים את המילה - חוזר; על ציצין שאינן מעכבין את המילה - אינו חוזר</w:t>
      </w:r>
      <w:r w:rsidRPr="00D87F99">
        <w:rPr>
          <w:rFonts w:ascii="Narkisim" w:eastAsia="Times New Roman" w:hAnsi="Narkisim" w:cs="Narkisim"/>
          <w:color w:val="000000"/>
          <w:kern w:val="0"/>
          <w:sz w:val="24"/>
          <w:szCs w:val="24"/>
          <w:lang w:eastAsia="en-IL"/>
          <w14:ligatures w14:val="none"/>
        </w:rPr>
        <w:t>".</w:t>
      </w:r>
    </w:p>
    <w:p w14:paraId="3EE1D705"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טעם הדבר, דהואיל והחזרה היא רק להידור מצוה, לא נתיר לו להתחיל מחדש אם כבר פירש. אך אם עדיין הוא עסוק במילה, מדוע חוזר הוא אף על ציצין שאינם מעכבים? הניחא, אם נאמר שציצין אינם מעכבים מהוים </w:t>
      </w:r>
      <w:r w:rsidRPr="00D87F99">
        <w:rPr>
          <w:rFonts w:ascii="Narkisim" w:eastAsia="Times New Roman" w:hAnsi="Narkisim" w:cs="Narkisim"/>
          <w:b/>
          <w:bCs/>
          <w:color w:val="000000"/>
          <w:kern w:val="0"/>
          <w:sz w:val="24"/>
          <w:szCs w:val="24"/>
          <w:rtl/>
          <w:lang w:eastAsia="en-IL"/>
          <w14:ligatures w14:val="none"/>
        </w:rPr>
        <w:t>חלק ממצות מילה </w:t>
      </w:r>
      <w:r w:rsidRPr="00D87F99">
        <w:rPr>
          <w:rFonts w:ascii="Narkisim" w:eastAsia="Times New Roman" w:hAnsi="Narkisim" w:cs="Narkisim"/>
          <w:color w:val="000000"/>
          <w:kern w:val="0"/>
          <w:sz w:val="24"/>
          <w:szCs w:val="24"/>
          <w:lang w:eastAsia="en-IL"/>
          <w14:ligatures w14:val="none"/>
        </w:rPr>
        <w:t xml:space="preserve">, </w:t>
      </w:r>
      <w:r w:rsidRPr="00D87F99">
        <w:rPr>
          <w:rFonts w:ascii="Narkisim" w:eastAsia="Times New Roman" w:hAnsi="Narkisim" w:cs="Narkisim"/>
          <w:color w:val="000000"/>
          <w:kern w:val="0"/>
          <w:sz w:val="24"/>
          <w:szCs w:val="24"/>
          <w:rtl/>
          <w:lang w:eastAsia="en-IL"/>
          <w14:ligatures w14:val="none"/>
        </w:rPr>
        <w:t>הרי זה מובן שכל זמן שעוסק במצוה - מותר לו לגמור את המצוה בשלמותה; אולם אם נאמר שזו מצוה נפרדת, הנלמדת מ"זה א-לי ואנוהו" - מהיכא תיתי? מצות מילה דוחה את השבת ולא מצוות אחרות</w:t>
      </w:r>
      <w:r w:rsidRPr="00D87F99">
        <w:rPr>
          <w:rFonts w:ascii="Narkisim" w:eastAsia="Times New Roman" w:hAnsi="Narkisim" w:cs="Narkisim"/>
          <w:color w:val="000000"/>
          <w:kern w:val="0"/>
          <w:sz w:val="24"/>
          <w:szCs w:val="24"/>
          <w:lang w:eastAsia="en-IL"/>
          <w14:ligatures w14:val="none"/>
        </w:rPr>
        <w:t>?!</w:t>
      </w:r>
    </w:p>
    <w:p w14:paraId="7902A8AA"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יתכן שתנאים חלקו בנידון דידן. אכן, כל ההידורים הללו הם לכתחילה, ולא בדיעבד, מלבד מקרה אחד המופיע במס' גיטין כ</w:t>
      </w:r>
      <w:r w:rsidRPr="00D87F99">
        <w:rPr>
          <w:rFonts w:ascii="Narkisim" w:eastAsia="Times New Roman" w:hAnsi="Narkisim" w:cs="Narkisim"/>
          <w:color w:val="000000"/>
          <w:kern w:val="0"/>
          <w:sz w:val="24"/>
          <w:szCs w:val="24"/>
          <w:lang w:eastAsia="en-IL"/>
          <w14:ligatures w14:val="none"/>
        </w:rPr>
        <w:t>.:</w:t>
      </w:r>
    </w:p>
    <w:p w14:paraId="760D7764"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lang w:eastAsia="en-IL"/>
          <w14:ligatures w14:val="none"/>
        </w:rPr>
        <w:t>"</w:t>
      </w:r>
      <w:r w:rsidRPr="00D87F99">
        <w:rPr>
          <w:rFonts w:ascii="Narkisim" w:eastAsia="Times New Roman" w:hAnsi="Narkisim" w:cs="Narkisim"/>
          <w:color w:val="000000"/>
          <w:kern w:val="0"/>
          <w:sz w:val="24"/>
          <w:szCs w:val="24"/>
          <w:rtl/>
          <w:lang w:eastAsia="en-IL"/>
          <w14:ligatures w14:val="none"/>
        </w:rPr>
        <w:t>גט שכתבו שלא לשמה והעביר עליו קולמוס - באנו למחלוקת ר"י ורבנן. דתניא: הרי שהיה צריך לכתוב את השם ונתכון לכתוב יהודה וטעה ולא הטיל בו דלת - מעביר עליו קולמוס ומקדשו; דברי ר' יהודה. וחכמים אומרים - אין זה השם מן המובחר</w:t>
      </w:r>
      <w:r w:rsidRPr="00D87F99">
        <w:rPr>
          <w:rFonts w:ascii="Narkisim" w:eastAsia="Times New Roman" w:hAnsi="Narkisim" w:cs="Narkisim"/>
          <w:color w:val="000000"/>
          <w:kern w:val="0"/>
          <w:sz w:val="24"/>
          <w:szCs w:val="24"/>
          <w:lang w:eastAsia="en-IL"/>
          <w14:ligatures w14:val="none"/>
        </w:rPr>
        <w:t>".</w:t>
      </w:r>
    </w:p>
    <w:p w14:paraId="7DAA3E6C"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דוחה ר' אחא</w:t>
      </w:r>
      <w:r w:rsidRPr="00D87F99">
        <w:rPr>
          <w:rFonts w:ascii="Narkisim" w:eastAsia="Times New Roman" w:hAnsi="Narkisim" w:cs="Narkisim"/>
          <w:color w:val="000000"/>
          <w:kern w:val="0"/>
          <w:sz w:val="24"/>
          <w:szCs w:val="24"/>
          <w:lang w:eastAsia="en-IL"/>
          <w14:ligatures w14:val="none"/>
        </w:rPr>
        <w:t>:</w:t>
      </w:r>
    </w:p>
    <w:p w14:paraId="0729A242"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lang w:eastAsia="en-IL"/>
          <w14:ligatures w14:val="none"/>
        </w:rPr>
        <w:t>"</w:t>
      </w:r>
      <w:r w:rsidRPr="00D87F99">
        <w:rPr>
          <w:rFonts w:ascii="Narkisim" w:eastAsia="Times New Roman" w:hAnsi="Narkisim" w:cs="Narkisim"/>
          <w:color w:val="000000"/>
          <w:kern w:val="0"/>
          <w:sz w:val="24"/>
          <w:szCs w:val="24"/>
          <w:rtl/>
          <w:lang w:eastAsia="en-IL"/>
          <w14:ligatures w14:val="none"/>
        </w:rPr>
        <w:t>דלמא לא היא, עד כאן לא קאמרי התם גבי תורה, משום 'זה א-לי ואנוהו'; אבל גבי גט - מודו</w:t>
      </w:r>
      <w:r w:rsidRPr="00D87F99">
        <w:rPr>
          <w:rFonts w:ascii="Narkisim" w:eastAsia="Times New Roman" w:hAnsi="Narkisim" w:cs="Narkisim"/>
          <w:color w:val="000000"/>
          <w:kern w:val="0"/>
          <w:sz w:val="24"/>
          <w:szCs w:val="24"/>
          <w:lang w:eastAsia="en-IL"/>
          <w14:ligatures w14:val="none"/>
        </w:rPr>
        <w:t>".</w:t>
      </w:r>
    </w:p>
    <w:p w14:paraId="63427C8A"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כו"ע מסכימים שבדרך כלל "זה א-לי ואנוהו" הוא רק לכתחילה, אולם רבנן סברו שלעניין כתיבת השם דין זה לעיכובא, ולר"י זה רק לכתחילה. יתכן, שמחלוקתם נעוצה בעיקר הדין: לר' יהודה זו מצוה נפרדת, ולכן אין לחלק בין התחומים, בעוד שלרבנן - דין זה מהוה חלק מהמצוה עצמה, וסברו חכמים שלענין כתיבת השם יהיה דין זה לעיכובא. אם כן, במה שונה מצות כתיבת השם משאר המצוות, שדין הידור הוא לעיכובא</w:t>
      </w:r>
      <w:r w:rsidRPr="00D87F99">
        <w:rPr>
          <w:rFonts w:ascii="Narkisim" w:eastAsia="Times New Roman" w:hAnsi="Narkisim" w:cs="Narkisim"/>
          <w:color w:val="000000"/>
          <w:kern w:val="0"/>
          <w:sz w:val="24"/>
          <w:szCs w:val="24"/>
          <w:lang w:eastAsia="en-IL"/>
          <w14:ligatures w14:val="none"/>
        </w:rPr>
        <w:t>?</w:t>
      </w:r>
    </w:p>
    <w:p w14:paraId="08B0ADAD"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ה"חתם סופר", בחידושיו לפרק "לולב הגזול", מסביר, שפשט הכתוב "זה א-לי ואנוהו", נאמר לענין אזכרות השם וכתיבתן, שכאשר מזכירים את שם ה' - "אנוהו". ממילא, קיימת שלמות באזכרות ה', וגם מה שנחשב כהידור ותוספת, הוא חלק בלתי נפרד מקיום המצוה</w:t>
      </w:r>
      <w:r w:rsidRPr="00D87F99">
        <w:rPr>
          <w:rFonts w:ascii="Narkisim" w:eastAsia="Times New Roman" w:hAnsi="Narkisim" w:cs="Narkisim"/>
          <w:color w:val="000000"/>
          <w:kern w:val="0"/>
          <w:sz w:val="24"/>
          <w:szCs w:val="24"/>
          <w:lang w:eastAsia="en-IL"/>
          <w14:ligatures w14:val="none"/>
        </w:rPr>
        <w:t>.</w:t>
      </w:r>
    </w:p>
    <w:p w14:paraId="7D037CC4"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הגמ' במסכת סוכה לו: אומרת: "אתרוג שנקבוהו עכברים - אמר רב</w:t>
      </w:r>
      <w:r w:rsidRPr="00D87F99">
        <w:rPr>
          <w:rFonts w:ascii="Narkisim" w:eastAsia="Times New Roman" w:hAnsi="Narkisim" w:cs="Narkisim"/>
          <w:color w:val="000000"/>
          <w:kern w:val="0"/>
          <w:sz w:val="24"/>
          <w:szCs w:val="24"/>
          <w:lang w:eastAsia="en-IL"/>
          <w14:ligatures w14:val="none"/>
        </w:rPr>
        <w:t>: </w:t>
      </w:r>
      <w:r w:rsidRPr="00D87F99">
        <w:rPr>
          <w:rFonts w:ascii="Narkisim" w:eastAsia="Times New Roman" w:hAnsi="Narkisim" w:cs="Narkisim"/>
          <w:b/>
          <w:bCs/>
          <w:color w:val="000000"/>
          <w:kern w:val="0"/>
          <w:sz w:val="24"/>
          <w:szCs w:val="24"/>
          <w:rtl/>
          <w:lang w:eastAsia="en-IL"/>
          <w14:ligatures w14:val="none"/>
        </w:rPr>
        <w:t>אין זה הדר</w:t>
      </w:r>
      <w:r w:rsidRPr="00D87F99">
        <w:rPr>
          <w:rFonts w:ascii="Narkisim" w:eastAsia="Times New Roman" w:hAnsi="Narkisim" w:cs="Narkisim"/>
          <w:color w:val="000000"/>
          <w:kern w:val="0"/>
          <w:sz w:val="24"/>
          <w:szCs w:val="24"/>
          <w:rtl/>
          <w:lang w:eastAsia="en-IL"/>
          <w14:ligatures w14:val="none"/>
        </w:rPr>
        <w:t> </w:t>
      </w:r>
      <w:r w:rsidRPr="00D87F99">
        <w:rPr>
          <w:rFonts w:ascii="Narkisim" w:eastAsia="Times New Roman" w:hAnsi="Narkisim" w:cs="Narkisim"/>
          <w:color w:val="000000"/>
          <w:kern w:val="0"/>
          <w:sz w:val="24"/>
          <w:szCs w:val="24"/>
          <w:lang w:eastAsia="en-IL"/>
          <w14:ligatures w14:val="none"/>
        </w:rPr>
        <w:t xml:space="preserve">". </w:t>
      </w:r>
      <w:r w:rsidRPr="00D87F99">
        <w:rPr>
          <w:rFonts w:ascii="Narkisim" w:eastAsia="Times New Roman" w:hAnsi="Narkisim" w:cs="Narkisim"/>
          <w:color w:val="000000"/>
          <w:kern w:val="0"/>
          <w:sz w:val="24"/>
          <w:szCs w:val="24"/>
          <w:rtl/>
          <w:lang w:eastAsia="en-IL"/>
          <w14:ligatures w14:val="none"/>
        </w:rPr>
        <w:t>אומר רש"י (ד"ה אלא): "...לרב לא נפיק, דהא </w:t>
      </w:r>
      <w:r w:rsidRPr="00D87F99">
        <w:rPr>
          <w:rFonts w:ascii="Narkisim" w:eastAsia="Times New Roman" w:hAnsi="Narkisim" w:cs="Narkisim"/>
          <w:b/>
          <w:bCs/>
          <w:color w:val="000000"/>
          <w:kern w:val="0"/>
          <w:sz w:val="24"/>
          <w:szCs w:val="24"/>
          <w:rtl/>
          <w:lang w:eastAsia="en-IL"/>
          <w14:ligatures w14:val="none"/>
        </w:rPr>
        <w:t>מצוה הדורה בעינן, הואיל והמזכיר שם שמים </w:t>
      </w:r>
      <w:r w:rsidRPr="00D87F99">
        <w:rPr>
          <w:rFonts w:ascii="Narkisim" w:eastAsia="Times New Roman" w:hAnsi="Narkisim" w:cs="Narkisim"/>
          <w:color w:val="000000"/>
          <w:kern w:val="0"/>
          <w:sz w:val="24"/>
          <w:szCs w:val="24"/>
          <w:rtl/>
          <w:lang w:eastAsia="en-IL"/>
          <w14:ligatures w14:val="none"/>
        </w:rPr>
        <w:t>עליו, כדאמר בריש פרקין - יבש פסול...". מה ראה רש"י להוסיף שסיבת ההידור היא בגלל שמזכיר שם שמים</w:t>
      </w:r>
      <w:r w:rsidRPr="00D87F99">
        <w:rPr>
          <w:rFonts w:ascii="Narkisim" w:eastAsia="Times New Roman" w:hAnsi="Narkisim" w:cs="Narkisim"/>
          <w:color w:val="000000"/>
          <w:kern w:val="0"/>
          <w:sz w:val="24"/>
          <w:szCs w:val="24"/>
          <w:lang w:eastAsia="en-IL"/>
          <w14:ligatures w14:val="none"/>
        </w:rPr>
        <w:t>?</w:t>
      </w:r>
    </w:p>
    <w:p w14:paraId="09D670E1"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על פי דברי רש"י כאן מובנים דבריו בתחילת המסכת. אמת, רש"י מודה שדין הידור, הנלמד מהפס' "זה א-לי ואנוהו", נאמר כקיום לכתחילה, אולם מצאנו מחלוקת בין ר' יהודה וחכמים בענין כתיבת השם: לדעת חכמים פסול אפילו בדיעבד, מצד דין "זה א-לי ואנוהו", בעוד שלדעת ר' יהודה בדיעבד כשר. אצלנו נחלקו </w:t>
      </w:r>
      <w:r w:rsidRPr="00D87F99">
        <w:rPr>
          <w:rFonts w:ascii="Narkisim" w:eastAsia="Times New Roman" w:hAnsi="Narkisim" w:cs="Narkisim"/>
          <w:b/>
          <w:bCs/>
          <w:color w:val="000000"/>
          <w:kern w:val="0"/>
          <w:sz w:val="24"/>
          <w:szCs w:val="24"/>
          <w:rtl/>
          <w:lang w:eastAsia="en-IL"/>
          <w14:ligatures w14:val="none"/>
        </w:rPr>
        <w:t>ר' יהודה וחכמים </w:t>
      </w:r>
      <w:r w:rsidRPr="00D87F99">
        <w:rPr>
          <w:rFonts w:ascii="Narkisim" w:eastAsia="Times New Roman" w:hAnsi="Narkisim" w:cs="Narkisim"/>
          <w:color w:val="000000"/>
          <w:kern w:val="0"/>
          <w:sz w:val="24"/>
          <w:szCs w:val="24"/>
          <w:rtl/>
          <w:lang w:eastAsia="en-IL"/>
          <w14:ligatures w14:val="none"/>
        </w:rPr>
        <w:t>בפסול יבש,בהקבלה מדוייקת למחלוקתם בעניין כתיבת השם, שלחכמים פסול ור' יהודה מכשיר. רש"י (לו:) מוסיף שאכן יש קשר בין נטילת לולב לאזכרת ה', שהרי מזכיר שם ה' עמה, וכנראה הבין רש"י שנטילת לולב מלווה באמירת ההלל, שיש בה אזכרות שם ה', ולכן צריך להדר במצוה זו. חכמים, אם כן, הולכים לשיטתם, שהידור הוא חלק מהמצוה כאשר מדובר באזכרות השם, וכמו שבעניין כתיבת השם פוסלים הם אף בדיעבד, כך במצות נטילת לולב - ההידור מעכב אף בדיעבד. אף ר' יהודה לשיטתו, שכמו שבכתיבת השם הוא מכשיר, אף לעניין לולב יבש כך, כמו בכל מצוה שחסר בה הידורה</w:t>
      </w:r>
      <w:r w:rsidRPr="00D87F99">
        <w:rPr>
          <w:rFonts w:ascii="Narkisim" w:eastAsia="Times New Roman" w:hAnsi="Narkisim" w:cs="Narkisim"/>
          <w:color w:val="000000"/>
          <w:kern w:val="0"/>
          <w:sz w:val="24"/>
          <w:szCs w:val="24"/>
          <w:lang w:eastAsia="en-IL"/>
          <w14:ligatures w14:val="none"/>
        </w:rPr>
        <w:t>.</w:t>
      </w:r>
    </w:p>
    <w:p w14:paraId="02B51D04"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rtl/>
          <w:lang w:eastAsia="en-IL"/>
          <w14:ligatures w14:val="none"/>
        </w:rPr>
        <w:t>לפי"ז, יורדת קושיית התוס', שכן רש"י מודה שדין "זה א-לי ואנוהו" קויים </w:t>
      </w:r>
      <w:r w:rsidRPr="00D87F99">
        <w:rPr>
          <w:rFonts w:ascii="Narkisim" w:eastAsia="Times New Roman" w:hAnsi="Narkisim" w:cs="Narkisim"/>
          <w:b/>
          <w:bCs/>
          <w:color w:val="000000"/>
          <w:kern w:val="0"/>
          <w:sz w:val="24"/>
          <w:szCs w:val="24"/>
          <w:rtl/>
          <w:lang w:eastAsia="en-IL"/>
          <w14:ligatures w14:val="none"/>
        </w:rPr>
        <w:t>לכתחילה </w:t>
      </w:r>
      <w:r w:rsidRPr="00D87F99">
        <w:rPr>
          <w:rFonts w:ascii="Narkisim" w:eastAsia="Times New Roman" w:hAnsi="Narkisim" w:cs="Narkisim"/>
          <w:color w:val="000000"/>
          <w:kern w:val="0"/>
          <w:sz w:val="24"/>
          <w:szCs w:val="24"/>
          <w:lang w:eastAsia="en-IL"/>
          <w14:ligatures w14:val="none"/>
        </w:rPr>
        <w:t xml:space="preserve">, </w:t>
      </w:r>
      <w:r w:rsidRPr="00D87F99">
        <w:rPr>
          <w:rFonts w:ascii="Narkisim" w:eastAsia="Times New Roman" w:hAnsi="Narkisim" w:cs="Narkisim"/>
          <w:color w:val="000000"/>
          <w:kern w:val="0"/>
          <w:sz w:val="24"/>
          <w:szCs w:val="24"/>
          <w:rtl/>
          <w:lang w:eastAsia="en-IL"/>
          <w14:ligatures w14:val="none"/>
        </w:rPr>
        <w:t>אולם במקרים יוצאי דופן, כמו באזכרות שם ה', מהווה דין זה חלק בלתי נפרד מהמצוה ומעכב את קיומה, והואיל ובנטילת לולב מזכיר שם שמים עליו, פסול לולב היבש אף בדיעבד</w:t>
      </w:r>
      <w:r w:rsidRPr="00D87F99">
        <w:rPr>
          <w:rFonts w:ascii="Narkisim" w:eastAsia="Times New Roman" w:hAnsi="Narkisim" w:cs="Narkisim"/>
          <w:color w:val="000000"/>
          <w:kern w:val="0"/>
          <w:sz w:val="24"/>
          <w:szCs w:val="24"/>
          <w:lang w:eastAsia="en-IL"/>
          <w14:ligatures w14:val="none"/>
        </w:rPr>
        <w:t>.</w:t>
      </w:r>
    </w:p>
    <w:p w14:paraId="7926DB8C" w14:textId="77777777" w:rsidR="00D87F99" w:rsidRPr="00D87F99" w:rsidRDefault="00D87F99" w:rsidP="00D87F99">
      <w:pPr>
        <w:bidi/>
        <w:spacing w:after="0"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lang w:eastAsia="en-IL"/>
          <w14:ligatures w14:val="none"/>
        </w:rPr>
        <w:lastRenderedPageBreak/>
        <w:br w:type="textWrapping" w:clear="all"/>
      </w:r>
    </w:p>
    <w:p w14:paraId="62C1736F" w14:textId="77777777" w:rsidR="00D87F99" w:rsidRPr="00D87F99" w:rsidRDefault="00D87F99" w:rsidP="00D87F99">
      <w:pPr>
        <w:bidi/>
        <w:spacing w:after="0"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lang w:eastAsia="en-IL"/>
          <w14:ligatures w14:val="none"/>
        </w:rPr>
        <w:pict w14:anchorId="79DFD35D">
          <v:rect id="_x0000_i1025" style="width:154.45pt;height:.5pt" o:hrpct="330" o:hralign="right" o:hrstd="t" o:hr="t" fillcolor="#a0a0a0" stroked="f"/>
        </w:pict>
      </w:r>
    </w:p>
    <w:bookmarkStart w:id="1" w:name="_ftn1"/>
    <w:p w14:paraId="3276578B" w14:textId="77777777" w:rsidR="00D87F99" w:rsidRPr="00D87F99" w:rsidRDefault="00D87F99" w:rsidP="00D87F99">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D87F99">
        <w:rPr>
          <w:rFonts w:ascii="Narkisim" w:eastAsia="Times New Roman" w:hAnsi="Narkisim" w:cs="Narkisim"/>
          <w:color w:val="000000"/>
          <w:kern w:val="0"/>
          <w:sz w:val="24"/>
          <w:szCs w:val="24"/>
          <w:lang w:eastAsia="en-IL"/>
          <w14:ligatures w14:val="none"/>
        </w:rPr>
        <w:fldChar w:fldCharType="begin"/>
      </w:r>
      <w:r w:rsidRPr="00D87F99">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"file:///C:\\Users\\Family%20Riffkin\\AppData\\Local\\Temp\\Temp1_re23rabbinictalesready.zip\\128hadar.html" \l "_ftnref1" </w:instrText>
      </w:r>
      <w:r w:rsidRPr="00D87F99">
        <w:rPr>
          <w:rFonts w:ascii="Narkisim" w:eastAsia="Times New Roman" w:hAnsi="Narkisim" w:cs="Narkisim"/>
          <w:color w:val="000000"/>
          <w:kern w:val="0"/>
          <w:sz w:val="24"/>
          <w:szCs w:val="24"/>
          <w:lang w:eastAsia="en-IL"/>
          <w14:ligatures w14:val="none"/>
        </w:rPr>
        <w:fldChar w:fldCharType="separate"/>
      </w:r>
      <w:r w:rsidRPr="00D87F99">
        <w:rPr>
          <w:rFonts w:ascii="Narkisim" w:eastAsia="Times New Roman" w:hAnsi="Narkisim" w:cs="Narkisim"/>
          <w:color w:val="0000FF"/>
          <w:kern w:val="0"/>
          <w:sz w:val="24"/>
          <w:szCs w:val="24"/>
          <w:u w:val="single"/>
          <w:lang w:eastAsia="en-IL"/>
          <w14:ligatures w14:val="none"/>
        </w:rPr>
        <w:t>[1]</w:t>
      </w:r>
      <w:r w:rsidRPr="00D87F99">
        <w:rPr>
          <w:rFonts w:ascii="Narkisim" w:eastAsia="Times New Roman" w:hAnsi="Narkisim" w:cs="Narkisim"/>
          <w:color w:val="000000"/>
          <w:kern w:val="0"/>
          <w:sz w:val="24"/>
          <w:szCs w:val="24"/>
          <w:lang w:eastAsia="en-IL"/>
          <w14:ligatures w14:val="none"/>
        </w:rPr>
        <w:fldChar w:fldCharType="end"/>
      </w:r>
      <w:bookmarkEnd w:id="1"/>
      <w:r w:rsidRPr="00D87F99">
        <w:rPr>
          <w:rFonts w:ascii="Narkisim" w:eastAsia="Times New Roman" w:hAnsi="Narkisim" w:cs="Narkisim"/>
          <w:color w:val="000000"/>
          <w:kern w:val="0"/>
          <w:sz w:val="24"/>
          <w:szCs w:val="24"/>
          <w:lang w:eastAsia="en-IL"/>
          <w14:ligatures w14:val="none"/>
        </w:rPr>
        <w:t> </w:t>
      </w:r>
      <w:r w:rsidRPr="00D87F99">
        <w:rPr>
          <w:rFonts w:ascii="Narkisim" w:eastAsia="Times New Roman" w:hAnsi="Narkisim" w:cs="Narkisim"/>
          <w:b/>
          <w:bCs/>
          <w:color w:val="000000"/>
          <w:kern w:val="0"/>
          <w:sz w:val="24"/>
          <w:szCs w:val="24"/>
          <w:rtl/>
          <w:lang w:eastAsia="en-IL"/>
          <w14:ligatures w14:val="none"/>
        </w:rPr>
        <w:t>הערת המערכת</w:t>
      </w:r>
      <w:r w:rsidRPr="00D87F99">
        <w:rPr>
          <w:rFonts w:ascii="Narkisim" w:eastAsia="Times New Roman" w:hAnsi="Narkisim" w:cs="Narkisim"/>
          <w:b/>
          <w:bCs/>
          <w:color w:val="000000"/>
          <w:kern w:val="0"/>
          <w:sz w:val="24"/>
          <w:szCs w:val="24"/>
          <w:lang w:eastAsia="en-IL"/>
          <w14:ligatures w14:val="none"/>
        </w:rPr>
        <w:t>: </w:t>
      </w:r>
      <w:r w:rsidRPr="00D87F99">
        <w:rPr>
          <w:rFonts w:ascii="Narkisim" w:eastAsia="Times New Roman" w:hAnsi="Narkisim" w:cs="Narkisim"/>
          <w:color w:val="000000"/>
          <w:kern w:val="0"/>
          <w:sz w:val="24"/>
          <w:szCs w:val="24"/>
          <w:rtl/>
          <w:lang w:eastAsia="en-IL"/>
          <w14:ligatures w14:val="none"/>
        </w:rPr>
        <w:t>עם סגירת הגיליון יצא לאור הספר "רשימות שיעורים" - סיכומי שיעורים מפי מורנו הגרי"ד סולובייצ'יק שליט"א על מסכת סוכה, ונמצא כי בחלק מהדברים המובאים במאמר זה כיוון הכותב לדעת הגרי"ד</w:t>
      </w:r>
      <w:r w:rsidRPr="00D87F99">
        <w:rPr>
          <w:rFonts w:ascii="Narkisim" w:eastAsia="Times New Roman" w:hAnsi="Narkisim" w:cs="Narkisim"/>
          <w:color w:val="000000"/>
          <w:kern w:val="0"/>
          <w:sz w:val="24"/>
          <w:szCs w:val="24"/>
          <w:lang w:eastAsia="en-IL"/>
          <w14:ligatures w14:val="none"/>
        </w:rPr>
        <w:t>.</w:t>
      </w:r>
    </w:p>
    <w:p w14:paraId="5F5744FF" w14:textId="77777777" w:rsidR="00D87F99" w:rsidRPr="00D87F99" w:rsidRDefault="00D87F99" w:rsidP="00D87F99">
      <w:pPr>
        <w:bidi/>
        <w:jc w:val="both"/>
        <w:rPr>
          <w:rFonts w:ascii="Narkisim" w:hAnsi="Narkisim" w:cs="Narkisim"/>
          <w:sz w:val="24"/>
          <w:szCs w:val="24"/>
        </w:rPr>
      </w:pPr>
    </w:p>
    <w:sectPr w:rsidR="00D87F99" w:rsidRPr="00D87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99"/>
    <w:rsid w:val="00D87F9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B8D8"/>
  <w15:chartTrackingRefBased/>
  <w15:docId w15:val="{F2C9CB33-321F-42F3-A055-70F41FD0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D87F99"/>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D87F99"/>
    <w:rPr>
      <w:color w:val="0000FF"/>
      <w:u w:val="single"/>
    </w:rPr>
  </w:style>
  <w:style w:type="paragraph" w:customStyle="1" w:styleId="quotation">
    <w:name w:val="quotation"/>
    <w:basedOn w:val="Normal"/>
    <w:rsid w:val="00D87F99"/>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footnotetext">
    <w:name w:val="footnotetext"/>
    <w:basedOn w:val="Normal"/>
    <w:rsid w:val="00D87F99"/>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7482">
      <w:bodyDiv w:val="1"/>
      <w:marLeft w:val="0"/>
      <w:marRight w:val="0"/>
      <w:marTop w:val="0"/>
      <w:marBottom w:val="0"/>
      <w:divBdr>
        <w:top w:val="none" w:sz="0" w:space="0" w:color="auto"/>
        <w:left w:val="none" w:sz="0" w:space="0" w:color="auto"/>
        <w:bottom w:val="none" w:sz="0" w:space="0" w:color="auto"/>
        <w:right w:val="none" w:sz="0" w:space="0" w:color="auto"/>
      </w:divBdr>
      <w:divsChild>
        <w:div w:id="1929927586">
          <w:marLeft w:val="0"/>
          <w:marRight w:val="0"/>
          <w:marTop w:val="0"/>
          <w:marBottom w:val="0"/>
          <w:divBdr>
            <w:top w:val="none" w:sz="0" w:space="0" w:color="auto"/>
            <w:left w:val="none" w:sz="0" w:space="0" w:color="auto"/>
            <w:bottom w:val="none" w:sz="0" w:space="0" w:color="auto"/>
            <w:right w:val="none" w:sz="0" w:space="0" w:color="auto"/>
          </w:divBdr>
        </w:div>
        <w:div w:id="1858537844">
          <w:marLeft w:val="0"/>
          <w:marRight w:val="0"/>
          <w:marTop w:val="0"/>
          <w:marBottom w:val="0"/>
          <w:divBdr>
            <w:top w:val="none" w:sz="0" w:space="0" w:color="auto"/>
            <w:left w:val="none" w:sz="0" w:space="0" w:color="auto"/>
            <w:bottom w:val="none" w:sz="0" w:space="0" w:color="auto"/>
            <w:right w:val="none" w:sz="0" w:space="0" w:color="auto"/>
          </w:divBdr>
          <w:divsChild>
            <w:div w:id="1107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2023-05-07T13:43:00Z</dcterms:created>
  <dcterms:modified xsi:type="dcterms:W3CDTF">2023-05-07T13:44:00Z</dcterms:modified>
</cp:coreProperties>
</file>