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FAF6"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קנס של אונס ומפתה </w:t>
      </w:r>
      <w:bookmarkStart w:id="0" w:name="_ftnref1"/>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"_ftn1"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b/>
          <w:bCs/>
          <w:color w:val="0000FF"/>
          <w:kern w:val="0"/>
          <w:sz w:val="24"/>
          <w:szCs w:val="24"/>
          <w:u w:val="single"/>
          <w:lang w:eastAsia="en-IL"/>
          <w14:ligatures w14:val="none"/>
        </w:rPr>
        <w:t>[1]</w:t>
      </w:r>
      <w:r w:rsidRPr="001D3B71">
        <w:rPr>
          <w:rFonts w:ascii="Narkisim" w:eastAsia="Times New Roman" w:hAnsi="Narkisim" w:cs="Narkisim"/>
          <w:color w:val="000000"/>
          <w:kern w:val="0"/>
          <w:sz w:val="24"/>
          <w:szCs w:val="24"/>
          <w:lang w:eastAsia="en-IL"/>
          <w14:ligatures w14:val="none"/>
        </w:rPr>
        <w:fldChar w:fldCharType="end"/>
      </w:r>
      <w:bookmarkEnd w:id="0"/>
      <w:r w:rsidRPr="001D3B71">
        <w:rPr>
          <w:rFonts w:ascii="Narkisim" w:eastAsia="Times New Roman" w:hAnsi="Narkisim" w:cs="Narkisim"/>
          <w:color w:val="000000"/>
          <w:kern w:val="0"/>
          <w:sz w:val="24"/>
          <w:szCs w:val="24"/>
          <w:lang w:eastAsia="en-IL"/>
          <w14:ligatures w14:val="none"/>
        </w:rPr>
        <w:t xml:space="preserve"> / </w:t>
      </w:r>
      <w:r w:rsidRPr="001D3B71">
        <w:rPr>
          <w:rFonts w:ascii="Narkisim" w:eastAsia="Times New Roman" w:hAnsi="Narkisim" w:cs="Narkisim"/>
          <w:color w:val="000000"/>
          <w:kern w:val="0"/>
          <w:sz w:val="24"/>
          <w:szCs w:val="24"/>
          <w:rtl/>
          <w:lang w:eastAsia="en-IL"/>
          <w14:ligatures w14:val="none"/>
        </w:rPr>
        <w:t>דוד טי</w:t>
      </w:r>
    </w:p>
    <w:p w14:paraId="59E76610"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א</w:t>
      </w:r>
    </w:p>
    <w:p w14:paraId="1D436495"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המשנה בכתובות (לט.)</w:t>
      </w:r>
      <w:bookmarkStart w:id="1" w:name="_ftnref2"/>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"_ftn2"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 [2]</w:t>
      </w:r>
      <w:r w:rsidRPr="001D3B71">
        <w:rPr>
          <w:rFonts w:ascii="Narkisim" w:eastAsia="Times New Roman" w:hAnsi="Narkisim" w:cs="Narkisim"/>
          <w:color w:val="000000"/>
          <w:kern w:val="0"/>
          <w:sz w:val="24"/>
          <w:szCs w:val="24"/>
          <w:lang w:eastAsia="en-IL"/>
          <w14:ligatures w14:val="none"/>
        </w:rPr>
        <w:fldChar w:fldCharType="end"/>
      </w:r>
      <w:bookmarkEnd w:id="1"/>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color w:val="000000"/>
          <w:kern w:val="0"/>
          <w:sz w:val="24"/>
          <w:szCs w:val="24"/>
          <w:rtl/>
          <w:lang w:eastAsia="en-IL"/>
          <w14:ligatures w14:val="none"/>
        </w:rPr>
        <w:t>מלמדת</w:t>
      </w:r>
      <w:r w:rsidRPr="001D3B71">
        <w:rPr>
          <w:rFonts w:ascii="Narkisim" w:eastAsia="Times New Roman" w:hAnsi="Narkisim" w:cs="Narkisim"/>
          <w:color w:val="000000"/>
          <w:kern w:val="0"/>
          <w:sz w:val="24"/>
          <w:szCs w:val="24"/>
          <w:lang w:eastAsia="en-IL"/>
          <w14:ligatures w14:val="none"/>
        </w:rPr>
        <w:t>:</w:t>
      </w:r>
    </w:p>
    <w:p w14:paraId="3D7669C4"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המפתה נותן שלשה דברים, והאונס ארבעה; המפתה נותן בושת ופגם וקנס. מוסיף עליו אונס שנותן את הצער</w:t>
      </w:r>
      <w:r w:rsidRPr="001D3B71">
        <w:rPr>
          <w:rFonts w:ascii="Narkisim" w:eastAsia="Times New Roman" w:hAnsi="Narkisim" w:cs="Narkisim"/>
          <w:color w:val="000000"/>
          <w:kern w:val="0"/>
          <w:sz w:val="24"/>
          <w:szCs w:val="24"/>
          <w:lang w:eastAsia="en-IL"/>
          <w14:ligatures w14:val="none"/>
        </w:rPr>
        <w:t>".</w:t>
      </w:r>
    </w:p>
    <w:p w14:paraId="02C4628B"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את התשלומים שמנתה המשנה ניתן לסווג לשתי קבוצות</w:t>
      </w:r>
      <w:r w:rsidRPr="001D3B71">
        <w:rPr>
          <w:rFonts w:ascii="Narkisim" w:eastAsia="Times New Roman" w:hAnsi="Narkisim" w:cs="Narkisim"/>
          <w:color w:val="000000"/>
          <w:kern w:val="0"/>
          <w:sz w:val="24"/>
          <w:szCs w:val="24"/>
          <w:lang w:eastAsia="en-IL"/>
          <w14:ligatures w14:val="none"/>
        </w:rPr>
        <w:t>:</w:t>
      </w:r>
    </w:p>
    <w:p w14:paraId="430515E9"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א</w:t>
      </w:r>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b/>
          <w:bCs/>
          <w:color w:val="000000"/>
          <w:kern w:val="0"/>
          <w:sz w:val="24"/>
          <w:szCs w:val="24"/>
          <w:rtl/>
          <w:lang w:eastAsia="en-IL"/>
          <w14:ligatures w14:val="none"/>
        </w:rPr>
        <w:t>תשלומים כלליים</w:t>
      </w: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בושת, פגם, צער - באים כ</w:t>
      </w:r>
      <w:r w:rsidRPr="001D3B71">
        <w:rPr>
          <w:rFonts w:ascii="Narkisim" w:eastAsia="Times New Roman" w:hAnsi="Narkisim" w:cs="Narkisim"/>
          <w:b/>
          <w:bCs/>
          <w:color w:val="000000"/>
          <w:kern w:val="0"/>
          <w:sz w:val="24"/>
          <w:szCs w:val="24"/>
          <w:rtl/>
          <w:lang w:eastAsia="en-IL"/>
          <w14:ligatures w14:val="none"/>
        </w:rPr>
        <w:t>פיצוי על נזק</w:t>
      </w: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שגרם האונס או המפתה. תשלומים אלו אינם קצובים לסכום מסוים. התורה לא הזכירה אותם במפורש בכתוב, משום שהמחייב שלהם אינו קשור לאונס ספציפית, אלא לדיני חובל</w:t>
      </w:r>
      <w:r w:rsidRPr="001D3B71">
        <w:rPr>
          <w:rFonts w:ascii="Narkisim" w:eastAsia="Times New Roman" w:hAnsi="Narkisim" w:cs="Narkisim"/>
          <w:color w:val="000000"/>
          <w:kern w:val="0"/>
          <w:sz w:val="24"/>
          <w:szCs w:val="24"/>
          <w:lang w:eastAsia="en-IL"/>
          <w14:ligatures w14:val="none"/>
        </w:rPr>
        <w:t>.</w:t>
      </w:r>
    </w:p>
    <w:p w14:paraId="352653F4"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ב</w:t>
      </w:r>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b/>
          <w:bCs/>
          <w:color w:val="000000"/>
          <w:kern w:val="0"/>
          <w:sz w:val="24"/>
          <w:szCs w:val="24"/>
          <w:rtl/>
          <w:lang w:eastAsia="en-IL"/>
          <w14:ligatures w14:val="none"/>
        </w:rPr>
        <w:t>תשלום מיוחד</w:t>
      </w: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קנס</w:t>
      </w:r>
      <w:r w:rsidRPr="001D3B71">
        <w:rPr>
          <w:rFonts w:ascii="Narkisim" w:eastAsia="Times New Roman" w:hAnsi="Narkisim" w:cs="Narkisim"/>
          <w:color w:val="000000"/>
          <w:kern w:val="0"/>
          <w:sz w:val="24"/>
          <w:szCs w:val="24"/>
          <w:lang w:eastAsia="en-IL"/>
          <w14:ligatures w14:val="none"/>
        </w:rPr>
        <w:t xml:space="preserve"> - </w:t>
      </w:r>
      <w:r w:rsidRPr="001D3B71">
        <w:rPr>
          <w:rFonts w:ascii="Narkisim" w:eastAsia="Times New Roman" w:hAnsi="Narkisim" w:cs="Narkisim"/>
          <w:b/>
          <w:bCs/>
          <w:color w:val="000000"/>
          <w:kern w:val="0"/>
          <w:sz w:val="24"/>
          <w:szCs w:val="24"/>
          <w:rtl/>
          <w:lang w:eastAsia="en-IL"/>
          <w14:ligatures w14:val="none"/>
        </w:rPr>
        <w:t>תשלום קצוב</w:t>
      </w:r>
      <w:r w:rsidRPr="001D3B71">
        <w:rPr>
          <w:rFonts w:ascii="Narkisim" w:eastAsia="Times New Roman" w:hAnsi="Narkisim" w:cs="Narkisim"/>
          <w:color w:val="000000"/>
          <w:kern w:val="0"/>
          <w:sz w:val="24"/>
          <w:szCs w:val="24"/>
          <w:rtl/>
          <w:lang w:eastAsia="en-IL"/>
          <w14:ligatures w14:val="none"/>
        </w:rPr>
        <w:t> בסך חמישים כסף, שלא מצאנו בשום תחום אחר, ולכן הוצרכה התורה לכתוב אותו כאן, בפרשיות אונס ומפתה</w:t>
      </w:r>
      <w:r w:rsidRPr="001D3B71">
        <w:rPr>
          <w:rFonts w:ascii="Narkisim" w:eastAsia="Times New Roman" w:hAnsi="Narkisim" w:cs="Narkisim"/>
          <w:color w:val="000000"/>
          <w:kern w:val="0"/>
          <w:sz w:val="24"/>
          <w:szCs w:val="24"/>
          <w:lang w:eastAsia="en-IL"/>
          <w14:ligatures w14:val="none"/>
        </w:rPr>
        <w:t>.</w:t>
      </w:r>
    </w:p>
    <w:p w14:paraId="1A6F8CFD"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מפאת אופיו המיוחד של הקנס, נשתנה דינו משאר התשלומים. נביא שתי דוגמות</w:t>
      </w:r>
      <w:r w:rsidRPr="001D3B71">
        <w:rPr>
          <w:rFonts w:ascii="Narkisim" w:eastAsia="Times New Roman" w:hAnsi="Narkisim" w:cs="Narkisim"/>
          <w:color w:val="000000"/>
          <w:kern w:val="0"/>
          <w:sz w:val="24"/>
          <w:szCs w:val="24"/>
          <w:lang w:eastAsia="en-IL"/>
          <w14:ligatures w14:val="none"/>
        </w:rPr>
        <w:t>:</w:t>
      </w:r>
    </w:p>
    <w:p w14:paraId="4480751D"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  1. </w:t>
      </w:r>
      <w:r w:rsidRPr="001D3B71">
        <w:rPr>
          <w:rFonts w:ascii="Narkisim" w:eastAsia="Times New Roman" w:hAnsi="Narkisim" w:cs="Narkisim"/>
          <w:color w:val="000000"/>
          <w:kern w:val="0"/>
          <w:sz w:val="24"/>
          <w:szCs w:val="24"/>
          <w:rtl/>
          <w:lang w:eastAsia="en-IL"/>
          <w14:ligatures w14:val="none"/>
        </w:rPr>
        <w:t>המודה באונס או בפיתוי פטור מתשלום הקנס, אך עדיין חייב הוא בשאר התשלומים</w:t>
      </w:r>
      <w:r w:rsidRPr="001D3B71">
        <w:rPr>
          <w:rFonts w:ascii="Narkisim" w:eastAsia="Times New Roman" w:hAnsi="Narkisim" w:cs="Narkisim"/>
          <w:color w:val="000000"/>
          <w:kern w:val="0"/>
          <w:sz w:val="24"/>
          <w:szCs w:val="24"/>
          <w:lang w:eastAsia="en-IL"/>
          <w14:ligatures w14:val="none"/>
        </w:rPr>
        <w:t>.</w:t>
      </w:r>
    </w:p>
    <w:p w14:paraId="0F19C403"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  2. </w:t>
      </w:r>
      <w:r w:rsidRPr="001D3B71">
        <w:rPr>
          <w:rFonts w:ascii="Narkisim" w:eastAsia="Times New Roman" w:hAnsi="Narkisim" w:cs="Narkisim"/>
          <w:color w:val="000000"/>
          <w:kern w:val="0"/>
          <w:sz w:val="24"/>
          <w:szCs w:val="24"/>
          <w:rtl/>
          <w:lang w:eastAsia="en-IL"/>
          <w14:ligatures w14:val="none"/>
        </w:rPr>
        <w:t>האב שמת קודם העמדה בדין מוריש את זכותו בבושת, בפגם ובצער לבניו, אך לא את זכותו בקנס</w:t>
      </w:r>
      <w:r w:rsidRPr="001D3B71">
        <w:rPr>
          <w:rFonts w:ascii="Narkisim" w:eastAsia="Times New Roman" w:hAnsi="Narkisim" w:cs="Narkisim"/>
          <w:color w:val="000000"/>
          <w:kern w:val="0"/>
          <w:sz w:val="24"/>
          <w:szCs w:val="24"/>
          <w:lang w:eastAsia="en-IL"/>
          <w14:ligatures w14:val="none"/>
        </w:rPr>
        <w:t>.</w:t>
      </w:r>
    </w:p>
    <w:p w14:paraId="6A815ED6"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מצאנו, אם כן, שקנס איננו משתייך לקבוצת בושת, פגם וצער. יחד עם זאת, טעות היא לומר, שזהו חידוש שאין לו אח ורע בתורה. המשנה (מא.), האומרת שהמודה בקנס פטור, קושרת את הקנס למשפחה הכללית של קנסות</w:t>
      </w:r>
      <w:r w:rsidRPr="001D3B71">
        <w:rPr>
          <w:rFonts w:ascii="Narkisim" w:eastAsia="Times New Roman" w:hAnsi="Narkisim" w:cs="Narkisim"/>
          <w:color w:val="000000"/>
          <w:kern w:val="0"/>
          <w:sz w:val="24"/>
          <w:szCs w:val="24"/>
          <w:lang w:eastAsia="en-IL"/>
          <w14:ligatures w14:val="none"/>
        </w:rPr>
        <w:t>:</w:t>
      </w:r>
    </w:p>
    <w:p w14:paraId="002016FB"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האומר פיתיתי את בתו של פלוני... אין משלם קנס (על פי עצמו); האומר גנבתי... אין משלם תשלומי כפל ותשלומי ארבעה וחמישה (על פי עצמו); המית שורי עבדו של פלוני - אין משלם על פי עצמו</w:t>
      </w:r>
      <w:r w:rsidRPr="001D3B71">
        <w:rPr>
          <w:rFonts w:ascii="Narkisim" w:eastAsia="Times New Roman" w:hAnsi="Narkisim" w:cs="Narkisim"/>
          <w:color w:val="000000"/>
          <w:kern w:val="0"/>
          <w:sz w:val="24"/>
          <w:szCs w:val="24"/>
          <w:lang w:eastAsia="en-IL"/>
          <w14:ligatures w14:val="none"/>
        </w:rPr>
        <w:t>".</w:t>
      </w:r>
    </w:p>
    <w:p w14:paraId="6A1E497D"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המשנה אף מסכמת את הכלל העולה מתוך הדוגמות הנ"ל</w:t>
      </w:r>
      <w:r w:rsidRPr="001D3B71">
        <w:rPr>
          <w:rFonts w:ascii="Narkisim" w:eastAsia="Times New Roman" w:hAnsi="Narkisim" w:cs="Narkisim"/>
          <w:color w:val="000000"/>
          <w:kern w:val="0"/>
          <w:sz w:val="24"/>
          <w:szCs w:val="24"/>
          <w:lang w:eastAsia="en-IL"/>
          <w14:ligatures w14:val="none"/>
        </w:rPr>
        <w:t>:</w:t>
      </w:r>
    </w:p>
    <w:p w14:paraId="26F623FE"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זה הכלל: כל המשלם יתר על מה שהזיק - אינו משלם על פי עצמו</w:t>
      </w:r>
      <w:r w:rsidRPr="001D3B71">
        <w:rPr>
          <w:rFonts w:ascii="Narkisim" w:eastAsia="Times New Roman" w:hAnsi="Narkisim" w:cs="Narkisim"/>
          <w:color w:val="000000"/>
          <w:kern w:val="0"/>
          <w:sz w:val="24"/>
          <w:szCs w:val="24"/>
          <w:lang w:eastAsia="en-IL"/>
          <w14:ligatures w14:val="none"/>
        </w:rPr>
        <w:t>".</w:t>
      </w:r>
    </w:p>
    <w:p w14:paraId="4BCF987F"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דומה, כי במשנה זו טמונה ההגדרה של קנס, המאפיינת את כל התשלומים הנ"ל - "כל המשלם יתר על מה שהזיק". כלומר - קנס הינו </w:t>
      </w:r>
      <w:r w:rsidRPr="001D3B71">
        <w:rPr>
          <w:rFonts w:ascii="Narkisim" w:eastAsia="Times New Roman" w:hAnsi="Narkisim" w:cs="Narkisim"/>
          <w:b/>
          <w:bCs/>
          <w:color w:val="000000"/>
          <w:kern w:val="0"/>
          <w:sz w:val="24"/>
          <w:szCs w:val="24"/>
          <w:rtl/>
          <w:lang w:eastAsia="en-IL"/>
          <w14:ligatures w14:val="none"/>
        </w:rPr>
        <w:t>תשלום נפרד</w:t>
      </w: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b/>
          <w:bCs/>
          <w:color w:val="000000"/>
          <w:kern w:val="0"/>
          <w:sz w:val="24"/>
          <w:szCs w:val="24"/>
          <w:lang w:eastAsia="en-IL"/>
          <w14:ligatures w14:val="none"/>
        </w:rPr>
        <w:t> </w:t>
      </w:r>
      <w:r w:rsidRPr="001D3B71">
        <w:rPr>
          <w:rFonts w:ascii="Narkisim" w:eastAsia="Times New Roman" w:hAnsi="Narkisim" w:cs="Narkisim"/>
          <w:b/>
          <w:bCs/>
          <w:color w:val="000000"/>
          <w:kern w:val="0"/>
          <w:sz w:val="24"/>
          <w:szCs w:val="24"/>
          <w:rtl/>
          <w:lang w:eastAsia="en-IL"/>
          <w14:ligatures w14:val="none"/>
        </w:rPr>
        <w:t>מעבר לסכום הנדרש לכיסוי הנזק</w:t>
      </w:r>
      <w:r w:rsidRPr="001D3B71">
        <w:rPr>
          <w:rFonts w:ascii="Narkisim" w:eastAsia="Times New Roman" w:hAnsi="Narkisim" w:cs="Narkisim"/>
          <w:color w:val="000000"/>
          <w:kern w:val="0"/>
          <w:sz w:val="24"/>
          <w:szCs w:val="24"/>
          <w:lang w:eastAsia="en-IL"/>
          <w14:ligatures w14:val="none"/>
        </w:rPr>
        <w:t>.</w:t>
      </w:r>
    </w:p>
    <w:p w14:paraId="761A1614"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הגדרה זו מתחדדת בגמרא שם, הדנה בתשלומי חצי נזק</w:t>
      </w:r>
      <w:r w:rsidRPr="001D3B71">
        <w:rPr>
          <w:rFonts w:ascii="Narkisim" w:eastAsia="Times New Roman" w:hAnsi="Narkisim" w:cs="Narkisim"/>
          <w:color w:val="000000"/>
          <w:kern w:val="0"/>
          <w:sz w:val="24"/>
          <w:szCs w:val="24"/>
          <w:lang w:eastAsia="en-IL"/>
          <w14:ligatures w14:val="none"/>
        </w:rPr>
        <w:t>:</w:t>
      </w:r>
    </w:p>
    <w:p w14:paraId="61CDE43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רב הונא בריה דרבי יהושע אומר: פלגא נזקא - קנסא; קסבר סתם שוורים בחזקת שימור קיימי, ובדין הוא דלא לישלם כלל, ורחמנא הוא דקנסיה, כי היכי דננטריה לתוריה</w:t>
      </w:r>
      <w:r w:rsidRPr="001D3B71">
        <w:rPr>
          <w:rFonts w:ascii="Narkisim" w:eastAsia="Times New Roman" w:hAnsi="Narkisim" w:cs="Narkisim"/>
          <w:color w:val="000000"/>
          <w:kern w:val="0"/>
          <w:sz w:val="24"/>
          <w:szCs w:val="24"/>
          <w:lang w:eastAsia="en-IL"/>
          <w14:ligatures w14:val="none"/>
        </w:rPr>
        <w:t>".</w:t>
      </w:r>
    </w:p>
    <w:p w14:paraId="32B90200"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תשלום יוגדר כקנס, כאשר מעיקר הדין אין מקום לחייבו, אלא שהתורה גזרה שישלם מסיבות המשתנות בכל מקרה ומקרה. למשל: התורה גזרה, ששור תם שנגח ישלם, כדי להרתיע את בעלי השוורים שישמרו עליהם טוב יותר; התורה גזרה, שגנב ישלם כפל, כדי להרתיע גנבים מלגנוב. אין כאן פיצוי, אלא עונש שמטרתו להרתיע. מסתבר אפוא, שכך יש להבין גם את תשלומי חמישים הכסף, שהטילה התורה על אונס ומפתה - כ</w:t>
      </w:r>
      <w:r w:rsidRPr="001D3B71">
        <w:rPr>
          <w:rFonts w:ascii="Narkisim" w:eastAsia="Times New Roman" w:hAnsi="Narkisim" w:cs="Narkisim"/>
          <w:b/>
          <w:bCs/>
          <w:color w:val="000000"/>
          <w:kern w:val="0"/>
          <w:sz w:val="24"/>
          <w:szCs w:val="24"/>
          <w:rtl/>
          <w:lang w:eastAsia="en-IL"/>
          <w14:ligatures w14:val="none"/>
        </w:rPr>
        <w:t>עונש שמטרתו להרתיע אנשים מלאנוס או לפתות</w:t>
      </w:r>
      <w:r w:rsidRPr="001D3B71">
        <w:rPr>
          <w:rFonts w:ascii="Narkisim" w:eastAsia="Times New Roman" w:hAnsi="Narkisim" w:cs="Narkisim"/>
          <w:color w:val="000000"/>
          <w:kern w:val="0"/>
          <w:sz w:val="24"/>
          <w:szCs w:val="24"/>
          <w:lang w:eastAsia="en-IL"/>
          <w14:ligatures w14:val="none"/>
        </w:rPr>
        <w:t>.</w:t>
      </w:r>
    </w:p>
    <w:p w14:paraId="7E8E82AD"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הבנה זו באופי קנס מתקבלת ביותר על הדעת, והיא אף עולה בפירוש מתוך דבריהם של ראשונים. אסתפק כאן בציטוט אחד, שיבהיר גישה זו</w:t>
      </w:r>
      <w:r w:rsidRPr="001D3B71">
        <w:rPr>
          <w:rFonts w:ascii="Narkisim" w:eastAsia="Times New Roman" w:hAnsi="Narkisim" w:cs="Narkisim"/>
          <w:color w:val="000000"/>
          <w:kern w:val="0"/>
          <w:sz w:val="24"/>
          <w:szCs w:val="24"/>
          <w:lang w:eastAsia="en-IL"/>
          <w14:ligatures w14:val="none"/>
        </w:rPr>
        <w:t>:</w:t>
      </w:r>
    </w:p>
    <w:p w14:paraId="3C382E65"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בדף לח. לומדת הגמרא, שאליבא דרבה, הסובר "קנס חידוש הוא", אין אומרים "קים ליה בדרבה מיניה" בקנס, ולכן, אע"פ שמת - משלם. רש"י שם מבאר את כוונת הגמרא</w:t>
      </w:r>
      <w:r w:rsidRPr="001D3B71">
        <w:rPr>
          <w:rFonts w:ascii="Narkisim" w:eastAsia="Times New Roman" w:hAnsi="Narkisim" w:cs="Narkisim"/>
          <w:color w:val="000000"/>
          <w:kern w:val="0"/>
          <w:sz w:val="24"/>
          <w:szCs w:val="24"/>
          <w:lang w:eastAsia="en-IL"/>
          <w14:ligatures w14:val="none"/>
        </w:rPr>
        <w:t>:</w:t>
      </w:r>
    </w:p>
    <w:p w14:paraId="5258A2CB"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lastRenderedPageBreak/>
        <w:t>"</w:t>
      </w:r>
      <w:r w:rsidRPr="001D3B71">
        <w:rPr>
          <w:rFonts w:ascii="Narkisim" w:eastAsia="Times New Roman" w:hAnsi="Narkisim" w:cs="Narkisim"/>
          <w:color w:val="000000"/>
          <w:kern w:val="0"/>
          <w:sz w:val="24"/>
          <w:szCs w:val="24"/>
          <w:rtl/>
          <w:lang w:eastAsia="en-IL"/>
          <w14:ligatures w14:val="none"/>
        </w:rPr>
        <w:t>חידוש הוא שחידשה תורה בכל תשלומי קנס, שאינו דין אלא גזירת מלך בעלמא, וכיון דחידוש הוא וגזירת חוק, אימא אף על גב דאיכא בהדיה מיתה לשלם</w:t>
      </w:r>
      <w:r w:rsidRPr="001D3B71">
        <w:rPr>
          <w:rFonts w:ascii="Narkisim" w:eastAsia="Times New Roman" w:hAnsi="Narkisim" w:cs="Narkisim"/>
          <w:color w:val="000000"/>
          <w:kern w:val="0"/>
          <w:sz w:val="24"/>
          <w:szCs w:val="24"/>
          <w:lang w:eastAsia="en-IL"/>
          <w14:ligatures w14:val="none"/>
        </w:rPr>
        <w:t>".</w:t>
      </w:r>
    </w:p>
    <w:p w14:paraId="2D6A383D"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רש"י שם מוסיף לבאר, שאף החולקים על רבה, הסוברים שאין מת ומשלם אף בקנס (קים ליה בדרבה מיניה), אינם חולקים עקרונית על כך שקנס הוא חידוש, אלא "אף על גב ד</w:t>
      </w:r>
      <w:r w:rsidRPr="001D3B71">
        <w:rPr>
          <w:rFonts w:ascii="Narkisim" w:eastAsia="Times New Roman" w:hAnsi="Narkisim" w:cs="Narkisim"/>
          <w:b/>
          <w:bCs/>
          <w:color w:val="000000"/>
          <w:kern w:val="0"/>
          <w:sz w:val="24"/>
          <w:szCs w:val="24"/>
          <w:rtl/>
          <w:lang w:eastAsia="en-IL"/>
          <w14:ligatures w14:val="none"/>
        </w:rPr>
        <w:t>לא הוי דין אלא גזירת הכתוב</w:t>
      </w: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אפילו הכי מפטר</w:t>
      </w:r>
      <w:r w:rsidRPr="001D3B71">
        <w:rPr>
          <w:rFonts w:ascii="Narkisim" w:eastAsia="Times New Roman" w:hAnsi="Narkisim" w:cs="Narkisim"/>
          <w:color w:val="000000"/>
          <w:kern w:val="0"/>
          <w:sz w:val="24"/>
          <w:szCs w:val="24"/>
          <w:lang w:eastAsia="en-IL"/>
          <w14:ligatures w14:val="none"/>
        </w:rPr>
        <w:t>".</w:t>
      </w:r>
    </w:p>
    <w:p w14:paraId="5EFC449D"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ב</w:t>
      </w:r>
    </w:p>
    <w:p w14:paraId="0EE12DAE"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עד כה העלינו, שאין מחייב ממוני לקנס, וממילא המעשה עצמו אינו גורר אחריו אוטומאטית חיוב בקנס. בית דין הוא המטיל עליו חיוב זה על פי גזירת הכתוב, ולכן המודה בקנס קודם העמדה בדין - פטור</w:t>
      </w:r>
      <w:bookmarkStart w:id="2" w:name="_ftnref3"/>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"_ftn3"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[3]</w:t>
      </w:r>
      <w:r w:rsidRPr="001D3B71">
        <w:rPr>
          <w:rFonts w:ascii="Narkisim" w:eastAsia="Times New Roman" w:hAnsi="Narkisim" w:cs="Narkisim"/>
          <w:color w:val="000000"/>
          <w:kern w:val="0"/>
          <w:sz w:val="24"/>
          <w:szCs w:val="24"/>
          <w:lang w:eastAsia="en-IL"/>
          <w14:ligatures w14:val="none"/>
        </w:rPr>
        <w:fldChar w:fldCharType="end"/>
      </w:r>
      <w:bookmarkEnd w:id="2"/>
      <w:r w:rsidRPr="001D3B71">
        <w:rPr>
          <w:rFonts w:ascii="Narkisim" w:eastAsia="Times New Roman" w:hAnsi="Narkisim" w:cs="Narkisim"/>
          <w:color w:val="000000"/>
          <w:kern w:val="0"/>
          <w:sz w:val="24"/>
          <w:szCs w:val="24"/>
          <w:lang w:eastAsia="en-IL"/>
          <w14:ligatures w14:val="none"/>
        </w:rPr>
        <w:t>.</w:t>
      </w:r>
    </w:p>
    <w:p w14:paraId="6FA21C3D"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על הבנה זו יש לעורר מספר קושיות</w:t>
      </w:r>
      <w:r w:rsidRPr="001D3B71">
        <w:rPr>
          <w:rFonts w:ascii="Narkisim" w:eastAsia="Times New Roman" w:hAnsi="Narkisim" w:cs="Narkisim"/>
          <w:color w:val="000000"/>
          <w:kern w:val="0"/>
          <w:sz w:val="24"/>
          <w:szCs w:val="24"/>
          <w:lang w:eastAsia="en-IL"/>
          <w14:ligatures w14:val="none"/>
        </w:rPr>
        <w:t>:</w:t>
      </w:r>
    </w:p>
    <w:p w14:paraId="39223A8F"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1.   </w:t>
      </w:r>
      <w:r w:rsidRPr="001D3B71">
        <w:rPr>
          <w:rFonts w:ascii="Narkisim" w:eastAsia="Times New Roman" w:hAnsi="Narkisim" w:cs="Narkisim"/>
          <w:color w:val="000000"/>
          <w:kern w:val="0"/>
          <w:sz w:val="24"/>
          <w:szCs w:val="24"/>
          <w:rtl/>
          <w:lang w:eastAsia="en-IL"/>
          <w14:ligatures w14:val="none"/>
        </w:rPr>
        <w:t>במשנה (מ.) נאמר</w:t>
      </w:r>
      <w:r w:rsidRPr="001D3B71">
        <w:rPr>
          <w:rFonts w:ascii="Narkisim" w:eastAsia="Times New Roman" w:hAnsi="Narkisim" w:cs="Narkisim"/>
          <w:color w:val="000000"/>
          <w:kern w:val="0"/>
          <w:sz w:val="24"/>
          <w:szCs w:val="24"/>
          <w:lang w:eastAsia="en-IL"/>
          <w14:ligatures w14:val="none"/>
        </w:rPr>
        <w:t>:</w:t>
      </w:r>
    </w:p>
    <w:p w14:paraId="712D571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יתומה שנתארסה ונתגרשה - ר' אלעזר אומר: האונס חייב, והמפתה פטור</w:t>
      </w:r>
      <w:r w:rsidRPr="001D3B71">
        <w:rPr>
          <w:rFonts w:ascii="Narkisim" w:eastAsia="Times New Roman" w:hAnsi="Narkisim" w:cs="Narkisim"/>
          <w:color w:val="000000"/>
          <w:kern w:val="0"/>
          <w:sz w:val="24"/>
          <w:szCs w:val="24"/>
          <w:lang w:eastAsia="en-IL"/>
          <w14:ligatures w14:val="none"/>
        </w:rPr>
        <w:t>".</w:t>
      </w:r>
    </w:p>
    <w:p w14:paraId="7372F0B5"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הראשונים ביארו, שמפותה מוחלת על הקנס, ולכן המפתה פטור מלשלם לה</w:t>
      </w:r>
      <w:r w:rsidRPr="001D3B71">
        <w:rPr>
          <w:rFonts w:ascii="Narkisim" w:eastAsia="Times New Roman" w:hAnsi="Narkisim" w:cs="Narkisim"/>
          <w:color w:val="000000"/>
          <w:kern w:val="0"/>
          <w:sz w:val="24"/>
          <w:szCs w:val="24"/>
          <w:lang w:eastAsia="en-IL"/>
          <w14:ligatures w14:val="none"/>
        </w:rPr>
        <w:t>.</w:t>
      </w:r>
    </w:p>
    <w:p w14:paraId="1B894A90"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משנה זו סותרת, לכאורה, את הבנתנו בקנס, שהרי הסברנו לעיל שהקנס אינו בא כפיצוי ממוני על נזק שגרם האונס או המפתה, אלא כעונש שהטילה עליהם התורה. כיצד יכולה הנערה למחול על תשלומים שאינם מיועדים עבורה, ולא באו בגללה, והרי רק במקרה ("חוק מלך" - רש"י) היא הכתובת לתשלום! יתירה מזו - ביארנו לעיל, שמעשה האונס או הפיתוי כשלעצמו איננו מחייב בקנס, אלא בית דין הוא המטיל את חיוב הקנס, ואם כן לא ברור, כיצד יכולה הנערה למחול על תשלום, שהאונס עדיין לא התחייב בו, ושהנערה איננה זכאית לו עדיין</w:t>
      </w:r>
      <w:r w:rsidRPr="001D3B71">
        <w:rPr>
          <w:rFonts w:ascii="Narkisim" w:eastAsia="Times New Roman" w:hAnsi="Narkisim" w:cs="Narkisim"/>
          <w:color w:val="000000"/>
          <w:kern w:val="0"/>
          <w:sz w:val="24"/>
          <w:szCs w:val="24"/>
          <w:lang w:eastAsia="en-IL"/>
          <w14:ligatures w14:val="none"/>
        </w:rPr>
        <w:t>?</w:t>
      </w:r>
    </w:p>
    <w:p w14:paraId="7CFE450F"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מכח קושיה זו פירשו בירושלמי את המשנה באופן אחר מהבבלי: העמידו משנתנו בבושת ופגם, שעליהם היתומה מוחלת; אולם מפשט הבבלי ומדברי הראשונים מוכח, שלא הבינו כך. הרמב"ן (מצוטט בר"ן, יד. באלפס) מציע שתי גישות לפתרון הבעיה השניה</w:t>
      </w:r>
      <w:r w:rsidRPr="001D3B71">
        <w:rPr>
          <w:rFonts w:ascii="Narkisim" w:eastAsia="Times New Roman" w:hAnsi="Narkisim" w:cs="Narkisim"/>
          <w:color w:val="000000"/>
          <w:kern w:val="0"/>
          <w:sz w:val="24"/>
          <w:szCs w:val="24"/>
          <w:lang w:eastAsia="en-IL"/>
          <w14:ligatures w14:val="none"/>
        </w:rPr>
        <w:t>:</w:t>
      </w:r>
    </w:p>
    <w:p w14:paraId="41AC4CFB"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א.   ניתן למחול על דבר שעדיין לא נכנס לרשותו של המוחל: "נחלה הבאה לו לאדם ממקום אחר, כלומר שעכשיו אינו ראוי לה... אדם מתנה עליה שלא ירשנה, והא נמי להא דמי</w:t>
      </w:r>
      <w:r w:rsidRPr="001D3B71">
        <w:rPr>
          <w:rFonts w:ascii="Narkisim" w:eastAsia="Times New Roman" w:hAnsi="Narkisim" w:cs="Narkisim"/>
          <w:color w:val="000000"/>
          <w:kern w:val="0"/>
          <w:sz w:val="24"/>
          <w:szCs w:val="24"/>
          <w:lang w:eastAsia="en-IL"/>
          <w14:ligatures w14:val="none"/>
        </w:rPr>
        <w:t>".</w:t>
      </w:r>
    </w:p>
    <w:p w14:paraId="0A120ED5"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ב.   אין כאן מחילה על תשלום בעתיד, אלא מחילה על </w:t>
      </w:r>
      <w:r w:rsidRPr="001D3B71">
        <w:rPr>
          <w:rFonts w:ascii="Narkisim" w:eastAsia="Times New Roman" w:hAnsi="Narkisim" w:cs="Narkisim"/>
          <w:b/>
          <w:bCs/>
          <w:color w:val="000000"/>
          <w:kern w:val="0"/>
          <w:sz w:val="24"/>
          <w:szCs w:val="24"/>
          <w:rtl/>
          <w:lang w:eastAsia="en-IL"/>
          <w14:ligatures w14:val="none"/>
        </w:rPr>
        <w:t>המחייב הקיים בשעת מעשה הביאה</w:t>
      </w: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הרמב"ן משווה דין זה לדין אחר שבו ניזק יכול למחול - "כאומר (לחבירו) קרע שיראין שלי והיפטר</w:t>
      </w:r>
      <w:r w:rsidRPr="001D3B71">
        <w:rPr>
          <w:rFonts w:ascii="Narkisim" w:eastAsia="Times New Roman" w:hAnsi="Narkisim" w:cs="Narkisim"/>
          <w:color w:val="000000"/>
          <w:kern w:val="0"/>
          <w:sz w:val="24"/>
          <w:szCs w:val="24"/>
          <w:lang w:eastAsia="en-IL"/>
          <w14:ligatures w14:val="none"/>
        </w:rPr>
        <w:t>".</w:t>
      </w:r>
    </w:p>
    <w:p w14:paraId="71CFA61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הסברו השני של הרמב"ן מעורר תמיהה - כיצד רוצה הוא ללמוד דין מחילה בקנס מדין מחילה בשיראין, והרי כל הבעיה בקנס היא שהוא אינו ממון, ואינו דומה כלל למחילה על קריעת שיראים, שבה חייב מדין   נזק - ממון</w:t>
      </w:r>
      <w:r w:rsidRPr="001D3B71">
        <w:rPr>
          <w:rFonts w:ascii="Narkisim" w:eastAsia="Times New Roman" w:hAnsi="Narkisim" w:cs="Narkisim"/>
          <w:color w:val="000000"/>
          <w:kern w:val="0"/>
          <w:sz w:val="24"/>
          <w:szCs w:val="24"/>
          <w:lang w:eastAsia="en-IL"/>
          <w14:ligatures w14:val="none"/>
        </w:rPr>
        <w:t>!</w:t>
      </w:r>
    </w:p>
    <w:p w14:paraId="4623C0B5"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2. </w:t>
      </w:r>
      <w:r w:rsidRPr="001D3B71">
        <w:rPr>
          <w:rFonts w:ascii="Narkisim" w:eastAsia="Times New Roman" w:hAnsi="Narkisim" w:cs="Narkisim"/>
          <w:color w:val="000000"/>
          <w:kern w:val="0"/>
          <w:sz w:val="24"/>
          <w:szCs w:val="24"/>
          <w:rtl/>
          <w:lang w:eastAsia="en-IL"/>
          <w14:ligatures w14:val="none"/>
        </w:rPr>
        <w:t>המקור למ"ד כתובה דאורייתא מופיע בפרשת מפתה</w:t>
      </w:r>
      <w:r w:rsidRPr="001D3B71">
        <w:rPr>
          <w:rFonts w:ascii="Narkisim" w:eastAsia="Times New Roman" w:hAnsi="Narkisim" w:cs="Narkisim"/>
          <w:color w:val="000000"/>
          <w:kern w:val="0"/>
          <w:sz w:val="24"/>
          <w:szCs w:val="24"/>
          <w:lang w:eastAsia="en-IL"/>
          <w14:ligatures w14:val="none"/>
        </w:rPr>
        <w:t>:</w:t>
      </w:r>
    </w:p>
    <w:p w14:paraId="64A4BF6F"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וכי יפתה איש... כסף ישקל כמהר הבתולת</w:t>
      </w:r>
      <w:r w:rsidRPr="001D3B71">
        <w:rPr>
          <w:rFonts w:ascii="Narkisim" w:eastAsia="Times New Roman" w:hAnsi="Narkisim" w:cs="Narkisim"/>
          <w:color w:val="000000"/>
          <w:kern w:val="0"/>
          <w:sz w:val="24"/>
          <w:szCs w:val="24"/>
          <w:lang w:eastAsia="en-IL"/>
          <w14:ligatures w14:val="none"/>
        </w:rPr>
        <w:t>".</w:t>
      </w:r>
    </w:p>
    <w:p w14:paraId="1F5103CE"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ותימה היא - מה ראתה התורה לרמוז על כתובה שחייב כל בעל לתת לאשתו באמצע פרשת מפתה, העוסקת בחיוב קנס לעבריין</w:t>
      </w:r>
      <w:r w:rsidRPr="001D3B71">
        <w:rPr>
          <w:rFonts w:ascii="Narkisim" w:eastAsia="Times New Roman" w:hAnsi="Narkisim" w:cs="Narkisim"/>
          <w:color w:val="000000"/>
          <w:kern w:val="0"/>
          <w:sz w:val="24"/>
          <w:szCs w:val="24"/>
          <w:lang w:eastAsia="en-IL"/>
          <w14:ligatures w14:val="none"/>
        </w:rPr>
        <w:t>!</w:t>
      </w:r>
    </w:p>
    <w:p w14:paraId="020BC0B2"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דומה, שהקושי האחרון מחייב אותנו להתבונן ביתר עמקות בפרשיות אונס ומפתה, כפי שהן מופיעות בתורה. מתוך השוואת הפרשיות זו לזו נוכל להבין את תשלום חמישים הכסף באופן מחודש שיבהיר את הבנת חז"ל בנדון</w:t>
      </w:r>
      <w:r w:rsidRPr="001D3B71">
        <w:rPr>
          <w:rFonts w:ascii="Narkisim" w:eastAsia="Times New Roman" w:hAnsi="Narkisim" w:cs="Narkisim"/>
          <w:color w:val="000000"/>
          <w:kern w:val="0"/>
          <w:sz w:val="24"/>
          <w:szCs w:val="24"/>
          <w:lang w:eastAsia="en-IL"/>
          <w14:ligatures w14:val="none"/>
        </w:rPr>
        <w:t>.</w:t>
      </w:r>
    </w:p>
    <w:p w14:paraId="17EC0B63"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ג</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3538"/>
        <w:gridCol w:w="4823"/>
      </w:tblGrid>
      <w:tr w:rsidR="001D3B71" w:rsidRPr="001D3B71" w14:paraId="31F0FB50" w14:textId="77777777" w:rsidTr="001D3B7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7D9A93" w14:textId="77777777" w:rsidR="001D3B71" w:rsidRPr="001D3B71" w:rsidRDefault="001D3B71" w:rsidP="001D3B71">
            <w:pPr>
              <w:bidi/>
              <w:spacing w:after="0" w:line="240" w:lineRule="auto"/>
              <w:jc w:val="both"/>
              <w:rPr>
                <w:rFonts w:ascii="Narkisim" w:eastAsia="Times New Roman" w:hAnsi="Narkisim" w:cs="Narkisim"/>
                <w:color w:val="000000"/>
                <w:kern w:val="0"/>
                <w:sz w:val="24"/>
                <w:szCs w:val="24"/>
                <w:lang w:eastAsia="en-IL"/>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9FE06E"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1D3B71">
              <w:rPr>
                <w:rFonts w:ascii="Narkisim" w:eastAsia="Times New Roman" w:hAnsi="Narkisim" w:cs="Narkisim"/>
                <w:kern w:val="0"/>
                <w:sz w:val="24"/>
                <w:szCs w:val="24"/>
                <w:rtl/>
                <w:lang w:eastAsia="en-IL"/>
                <w14:ligatures w14:val="none"/>
              </w:rPr>
              <w:t>פרשת מפתה (שמות, כ"ב, טו-טז)</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1AC6F"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1D3B71">
              <w:rPr>
                <w:rFonts w:ascii="Narkisim" w:eastAsia="Times New Roman" w:hAnsi="Narkisim" w:cs="Narkisim"/>
                <w:kern w:val="0"/>
                <w:sz w:val="24"/>
                <w:szCs w:val="24"/>
                <w:rtl/>
                <w:lang w:eastAsia="en-IL"/>
                <w14:ligatures w14:val="none"/>
              </w:rPr>
              <w:t>פרשת אונס (דברים, כ"ב, כח-כט)</w:t>
            </w:r>
            <w:r w:rsidRPr="001D3B71">
              <w:rPr>
                <w:rFonts w:ascii="Narkisim" w:eastAsia="Times New Roman" w:hAnsi="Narkisim" w:cs="Narkisim"/>
                <w:kern w:val="0"/>
                <w:sz w:val="24"/>
                <w:szCs w:val="24"/>
                <w:lang w:eastAsia="en-IL"/>
                <w14:ligatures w14:val="none"/>
              </w:rPr>
              <w:t xml:space="preserve">  </w:t>
            </w:r>
          </w:p>
        </w:tc>
      </w:tr>
      <w:tr w:rsidR="001D3B71" w:rsidRPr="001D3B71" w14:paraId="7A8B247B" w14:textId="77777777" w:rsidTr="001D3B7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E5EF80"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1D3B71">
              <w:rPr>
                <w:rFonts w:ascii="Narkisim" w:eastAsia="Times New Roman" w:hAnsi="Narkisim" w:cs="Narkisim"/>
                <w:b/>
                <w:bCs/>
                <w:kern w:val="0"/>
                <w:sz w:val="24"/>
                <w:szCs w:val="24"/>
                <w:rtl/>
                <w:lang w:eastAsia="en-IL"/>
                <w14:ligatures w14:val="none"/>
              </w:rPr>
              <w:t>המקרה</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1C743"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1D3B71">
              <w:rPr>
                <w:rFonts w:ascii="Narkisim" w:eastAsia="Times New Roman" w:hAnsi="Narkisim" w:cs="Narkisim"/>
                <w:kern w:val="0"/>
                <w:sz w:val="24"/>
                <w:szCs w:val="24"/>
                <w:lang w:eastAsia="en-IL"/>
                <w14:ligatures w14:val="none"/>
              </w:rPr>
              <w:t>"</w:t>
            </w:r>
            <w:r w:rsidRPr="001D3B71">
              <w:rPr>
                <w:rFonts w:ascii="Narkisim" w:eastAsia="Times New Roman" w:hAnsi="Narkisim" w:cs="Narkisim"/>
                <w:kern w:val="0"/>
                <w:sz w:val="24"/>
                <w:szCs w:val="24"/>
                <w:rtl/>
                <w:lang w:eastAsia="en-IL"/>
                <w14:ligatures w14:val="none"/>
              </w:rPr>
              <w:t>וכי יפתה איש בתולה אשר לא ארשה ושכב עמה</w:t>
            </w:r>
            <w:r w:rsidRPr="001D3B71">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60CF0"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1D3B71">
              <w:rPr>
                <w:rFonts w:ascii="Narkisim" w:eastAsia="Times New Roman" w:hAnsi="Narkisim" w:cs="Narkisim"/>
                <w:kern w:val="0"/>
                <w:sz w:val="24"/>
                <w:szCs w:val="24"/>
                <w:lang w:eastAsia="en-IL"/>
                <w14:ligatures w14:val="none"/>
              </w:rPr>
              <w:t>"</w:t>
            </w:r>
            <w:r w:rsidRPr="001D3B71">
              <w:rPr>
                <w:rFonts w:ascii="Narkisim" w:eastAsia="Times New Roman" w:hAnsi="Narkisim" w:cs="Narkisim"/>
                <w:kern w:val="0"/>
                <w:sz w:val="24"/>
                <w:szCs w:val="24"/>
                <w:rtl/>
                <w:lang w:eastAsia="en-IL"/>
                <w14:ligatures w14:val="none"/>
              </w:rPr>
              <w:t>כי ימצא איש נער בתולה אשר לא ארשה </w:t>
            </w:r>
            <w:r w:rsidRPr="001D3B71">
              <w:rPr>
                <w:rFonts w:ascii="Narkisim" w:eastAsia="Times New Roman" w:hAnsi="Narkisim" w:cs="Narkisim"/>
                <w:b/>
                <w:bCs/>
                <w:kern w:val="0"/>
                <w:sz w:val="24"/>
                <w:szCs w:val="24"/>
                <w:rtl/>
                <w:lang w:eastAsia="en-IL"/>
                <w14:ligatures w14:val="none"/>
              </w:rPr>
              <w:t>ותפשה</w:t>
            </w:r>
            <w:r w:rsidRPr="001D3B71">
              <w:rPr>
                <w:rFonts w:ascii="Narkisim" w:eastAsia="Times New Roman" w:hAnsi="Narkisim" w:cs="Narkisim"/>
                <w:kern w:val="0"/>
                <w:sz w:val="24"/>
                <w:szCs w:val="24"/>
                <w:rtl/>
                <w:lang w:eastAsia="en-IL"/>
                <w14:ligatures w14:val="none"/>
              </w:rPr>
              <w:t> ושכב עמה ונמצאו</w:t>
            </w:r>
            <w:r w:rsidRPr="001D3B71">
              <w:rPr>
                <w:rFonts w:ascii="Narkisim" w:eastAsia="Times New Roman" w:hAnsi="Narkisim" w:cs="Narkisim"/>
                <w:kern w:val="0"/>
                <w:sz w:val="24"/>
                <w:szCs w:val="24"/>
                <w:lang w:eastAsia="en-IL"/>
                <w14:ligatures w14:val="none"/>
              </w:rPr>
              <w:t>.</w:t>
            </w:r>
          </w:p>
        </w:tc>
      </w:tr>
      <w:tr w:rsidR="001D3B71" w:rsidRPr="001D3B71" w14:paraId="03D1FA80" w14:textId="77777777" w:rsidTr="001D3B7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0385F5"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1D3B71">
              <w:rPr>
                <w:rFonts w:ascii="Narkisim" w:eastAsia="Times New Roman" w:hAnsi="Narkisim" w:cs="Narkisim"/>
                <w:b/>
                <w:bCs/>
                <w:kern w:val="0"/>
                <w:sz w:val="24"/>
                <w:szCs w:val="24"/>
                <w:rtl/>
                <w:lang w:eastAsia="en-IL"/>
                <w14:ligatures w14:val="none"/>
              </w:rPr>
              <w:t>הדין</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6EAD5"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1D3B71">
              <w:rPr>
                <w:rFonts w:ascii="Narkisim" w:eastAsia="Times New Roman" w:hAnsi="Narkisim" w:cs="Narkisim"/>
                <w:kern w:val="0"/>
                <w:sz w:val="24"/>
                <w:szCs w:val="24"/>
                <w:rtl/>
                <w:lang w:eastAsia="en-IL"/>
                <w14:ligatures w14:val="none"/>
              </w:rPr>
              <w:t>מהר ימהרנה </w:t>
            </w:r>
            <w:r w:rsidRPr="001D3B71">
              <w:rPr>
                <w:rFonts w:ascii="Narkisim" w:eastAsia="Times New Roman" w:hAnsi="Narkisim" w:cs="Narkisim"/>
                <w:b/>
                <w:bCs/>
                <w:kern w:val="0"/>
                <w:sz w:val="24"/>
                <w:szCs w:val="24"/>
                <w:rtl/>
                <w:lang w:eastAsia="en-IL"/>
                <w14:ligatures w14:val="none"/>
              </w:rPr>
              <w:t>לו</w:t>
            </w:r>
            <w:r w:rsidRPr="001D3B71">
              <w:rPr>
                <w:rFonts w:ascii="Narkisim" w:eastAsia="Times New Roman" w:hAnsi="Narkisim" w:cs="Narkisim"/>
                <w:kern w:val="0"/>
                <w:sz w:val="24"/>
                <w:szCs w:val="24"/>
                <w:rtl/>
                <w:lang w:eastAsia="en-IL"/>
                <w14:ligatures w14:val="none"/>
              </w:rPr>
              <w:t> לאשה. ואם </w:t>
            </w:r>
            <w:r w:rsidRPr="001D3B71">
              <w:rPr>
                <w:rFonts w:ascii="Narkisim" w:eastAsia="Times New Roman" w:hAnsi="Narkisim" w:cs="Narkisim"/>
                <w:b/>
                <w:bCs/>
                <w:kern w:val="0"/>
                <w:sz w:val="24"/>
                <w:szCs w:val="24"/>
                <w:rtl/>
                <w:lang w:eastAsia="en-IL"/>
                <w14:ligatures w14:val="none"/>
              </w:rPr>
              <w:t>מאן ימאן אביה</w:t>
            </w:r>
            <w:r w:rsidRPr="001D3B71">
              <w:rPr>
                <w:rFonts w:ascii="Narkisim" w:eastAsia="Times New Roman" w:hAnsi="Narkisim" w:cs="Narkisim"/>
                <w:kern w:val="0"/>
                <w:sz w:val="24"/>
                <w:szCs w:val="24"/>
                <w:lang w:eastAsia="en-IL"/>
                <w14:ligatures w14:val="none"/>
              </w:rPr>
              <w:t xml:space="preserve">... </w:t>
            </w:r>
            <w:r w:rsidRPr="001D3B71">
              <w:rPr>
                <w:rFonts w:ascii="Narkisim" w:eastAsia="Times New Roman" w:hAnsi="Narkisim" w:cs="Narkisim"/>
                <w:kern w:val="0"/>
                <w:sz w:val="24"/>
                <w:szCs w:val="24"/>
                <w:rtl/>
                <w:lang w:eastAsia="en-IL"/>
                <w14:ligatures w14:val="none"/>
              </w:rPr>
              <w:t>כסף ישקל </w:t>
            </w:r>
            <w:r w:rsidRPr="001D3B71">
              <w:rPr>
                <w:rFonts w:ascii="Narkisim" w:eastAsia="Times New Roman" w:hAnsi="Narkisim" w:cs="Narkisim"/>
                <w:b/>
                <w:bCs/>
                <w:kern w:val="0"/>
                <w:sz w:val="24"/>
                <w:szCs w:val="24"/>
                <w:rtl/>
                <w:lang w:eastAsia="en-IL"/>
                <w14:ligatures w14:val="none"/>
              </w:rPr>
              <w:t>כמהר הבתולת</w:t>
            </w:r>
            <w:r w:rsidRPr="001D3B71">
              <w:rPr>
                <w:rFonts w:ascii="Narkisim" w:eastAsia="Times New Roman" w:hAnsi="Narkisim" w:cs="Narkisim"/>
                <w:b/>
                <w:bCs/>
                <w:kern w:val="0"/>
                <w:sz w:val="24"/>
                <w:szCs w:val="24"/>
                <w:lang w:eastAsia="en-IL"/>
                <w14:ligatures w14:val="none"/>
              </w:rPr>
              <w:t>"</w:t>
            </w:r>
            <w:r w:rsidRPr="001D3B71">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BDD9E"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1D3B71">
              <w:rPr>
                <w:rFonts w:ascii="Narkisim" w:eastAsia="Times New Roman" w:hAnsi="Narkisim" w:cs="Narkisim"/>
                <w:kern w:val="0"/>
                <w:sz w:val="24"/>
                <w:szCs w:val="24"/>
                <w:rtl/>
                <w:lang w:eastAsia="en-IL"/>
                <w14:ligatures w14:val="none"/>
              </w:rPr>
              <w:t>ונתן האיש השוכב עמה לאבי הנער </w:t>
            </w:r>
            <w:r w:rsidRPr="001D3B71">
              <w:rPr>
                <w:rFonts w:ascii="Narkisim" w:eastAsia="Times New Roman" w:hAnsi="Narkisim" w:cs="Narkisim"/>
                <w:b/>
                <w:bCs/>
                <w:kern w:val="0"/>
                <w:sz w:val="24"/>
                <w:szCs w:val="24"/>
                <w:rtl/>
                <w:lang w:eastAsia="en-IL"/>
                <w14:ligatures w14:val="none"/>
              </w:rPr>
              <w:t>חמשים כסף</w:t>
            </w:r>
            <w:r w:rsidRPr="001D3B71">
              <w:rPr>
                <w:rFonts w:ascii="Narkisim" w:eastAsia="Times New Roman" w:hAnsi="Narkisim" w:cs="Narkisim"/>
                <w:kern w:val="0"/>
                <w:sz w:val="24"/>
                <w:szCs w:val="24"/>
                <w:lang w:eastAsia="en-IL"/>
                <w14:ligatures w14:val="none"/>
              </w:rPr>
              <w:t xml:space="preserve">, </w:t>
            </w:r>
            <w:r w:rsidRPr="001D3B71">
              <w:rPr>
                <w:rFonts w:ascii="Narkisim" w:eastAsia="Times New Roman" w:hAnsi="Narkisim" w:cs="Narkisim"/>
                <w:kern w:val="0"/>
                <w:sz w:val="24"/>
                <w:szCs w:val="24"/>
                <w:rtl/>
                <w:lang w:eastAsia="en-IL"/>
                <w14:ligatures w14:val="none"/>
              </w:rPr>
              <w:t>ולו תהיה לאשה </w:t>
            </w:r>
            <w:r w:rsidRPr="001D3B71">
              <w:rPr>
                <w:rFonts w:ascii="Narkisim" w:eastAsia="Times New Roman" w:hAnsi="Narkisim" w:cs="Narkisim"/>
                <w:b/>
                <w:bCs/>
                <w:kern w:val="0"/>
                <w:sz w:val="24"/>
                <w:szCs w:val="24"/>
                <w:rtl/>
                <w:lang w:eastAsia="en-IL"/>
                <w14:ligatures w14:val="none"/>
              </w:rPr>
              <w:t>תחת אשר עינה לא יוכל שלחה כל ימיו</w:t>
            </w:r>
            <w:r w:rsidRPr="001D3B71">
              <w:rPr>
                <w:rFonts w:ascii="Narkisim" w:eastAsia="Times New Roman" w:hAnsi="Narkisim" w:cs="Narkisim"/>
                <w:kern w:val="0"/>
                <w:sz w:val="24"/>
                <w:szCs w:val="24"/>
                <w:lang w:eastAsia="en-IL"/>
                <w14:ligatures w14:val="none"/>
              </w:rPr>
              <w:t>".</w:t>
            </w:r>
          </w:p>
        </w:tc>
      </w:tr>
    </w:tbl>
    <w:p w14:paraId="2983BCF8"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מפשט הכתוב עולה, כי שני סיפורים נפרדים לפנינו, ושני דינים שונים כאן, כפי שנבאר</w:t>
      </w:r>
      <w:r w:rsidRPr="001D3B71">
        <w:rPr>
          <w:rFonts w:ascii="Narkisim" w:eastAsia="Times New Roman" w:hAnsi="Narkisim" w:cs="Narkisim"/>
          <w:color w:val="000000"/>
          <w:kern w:val="0"/>
          <w:sz w:val="24"/>
          <w:szCs w:val="24"/>
          <w:lang w:eastAsia="en-IL"/>
          <w14:ligatures w14:val="none"/>
        </w:rPr>
        <w:t>.</w:t>
      </w:r>
    </w:p>
    <w:p w14:paraId="3DF53FF9"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התורה אינה חורצת את גורלו של המפתה באופן חד משמעי, אלא מציבה בפניו שתי אופציות: יכול הוא לשאת את המפותה לאשה במוהר, כדרך כל הנשים: "מהר ימהרנה לו לאשה", ובכך יסגר ה"תיק הפלילי" שלו; אם אביה אינו מעוניין בשידוך זה, עליו לשלם לו </w:t>
      </w:r>
      <w:r w:rsidRPr="001D3B71">
        <w:rPr>
          <w:rFonts w:ascii="Narkisim" w:eastAsia="Times New Roman" w:hAnsi="Narkisim" w:cs="Narkisim"/>
          <w:b/>
          <w:bCs/>
          <w:color w:val="000000"/>
          <w:kern w:val="0"/>
          <w:sz w:val="24"/>
          <w:szCs w:val="24"/>
          <w:rtl/>
          <w:lang w:eastAsia="en-IL"/>
          <w14:ligatures w14:val="none"/>
        </w:rPr>
        <w:t>פיצוי</w:t>
      </w:r>
      <w:r w:rsidRPr="001D3B71">
        <w:rPr>
          <w:rFonts w:ascii="Narkisim" w:eastAsia="Times New Roman" w:hAnsi="Narkisim" w:cs="Narkisim"/>
          <w:b/>
          <w:bCs/>
          <w:color w:val="000000"/>
          <w:kern w:val="0"/>
          <w:sz w:val="24"/>
          <w:szCs w:val="24"/>
          <w:lang w:eastAsia="en-IL"/>
          <w14:ligatures w14:val="none"/>
        </w:rPr>
        <w:t xml:space="preserve"> - </w:t>
      </w: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כמהר הבתולת". ההגיון העומד מאחורי דין זה פשוט - המפתה לא גרם כאן עוול לנערה, ששיתפה עמו פעולה, ואין כל צורך להעניש אותו. אולם - הוא גרם </w:t>
      </w:r>
      <w:r w:rsidRPr="001D3B71">
        <w:rPr>
          <w:rFonts w:ascii="Narkisim" w:eastAsia="Times New Roman" w:hAnsi="Narkisim" w:cs="Narkisim"/>
          <w:b/>
          <w:bCs/>
          <w:color w:val="000000"/>
          <w:kern w:val="0"/>
          <w:sz w:val="24"/>
          <w:szCs w:val="24"/>
          <w:rtl/>
          <w:lang w:eastAsia="en-IL"/>
          <w14:ligatures w14:val="none"/>
        </w:rPr>
        <w:t>הפסד ממוני לאביה</w:t>
      </w: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שמעתה לא יוכל לקבל מוהר ומתן רב בנישואיה, ועל כן חייב הוא לפצותו על הממון שיפסיד ע"י מתן מוהר כמקובל</w:t>
      </w:r>
      <w:bookmarkStart w:id="3" w:name="_ftnref4"/>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"_ftn4"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[4]</w:t>
      </w:r>
      <w:r w:rsidRPr="001D3B71">
        <w:rPr>
          <w:rFonts w:ascii="Narkisim" w:eastAsia="Times New Roman" w:hAnsi="Narkisim" w:cs="Narkisim"/>
          <w:color w:val="000000"/>
          <w:kern w:val="0"/>
          <w:sz w:val="24"/>
          <w:szCs w:val="24"/>
          <w:lang w:eastAsia="en-IL"/>
          <w14:ligatures w14:val="none"/>
        </w:rPr>
        <w:fldChar w:fldCharType="end"/>
      </w:r>
      <w:bookmarkEnd w:id="3"/>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התורה ממליצה לו לשאת אותה לאשה, משום שממילא חייב הוא לתת לאביה מוהר. פיתרון זה רצוי גם מבחינה מוסרית: הזיווג איתה לאורך ימים, מפחית את חומרת הביאה שקודם הנישואין</w:t>
      </w:r>
      <w:r w:rsidRPr="001D3B71">
        <w:rPr>
          <w:rFonts w:ascii="Narkisim" w:eastAsia="Times New Roman" w:hAnsi="Narkisim" w:cs="Narkisim"/>
          <w:color w:val="000000"/>
          <w:kern w:val="0"/>
          <w:sz w:val="24"/>
          <w:szCs w:val="24"/>
          <w:lang w:eastAsia="en-IL"/>
          <w14:ligatures w14:val="none"/>
        </w:rPr>
        <w:t>.</w:t>
      </w:r>
    </w:p>
    <w:p w14:paraId="04A4110C"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מאידך, מצבו של האונס שונה לחלוטין. התורה מדגישה כי הוא ביצע </w:t>
      </w:r>
      <w:r w:rsidRPr="001D3B71">
        <w:rPr>
          <w:rFonts w:ascii="Narkisim" w:eastAsia="Times New Roman" w:hAnsi="Narkisim" w:cs="Narkisim"/>
          <w:b/>
          <w:bCs/>
          <w:color w:val="000000"/>
          <w:kern w:val="0"/>
          <w:sz w:val="24"/>
          <w:szCs w:val="24"/>
          <w:rtl/>
          <w:lang w:eastAsia="en-IL"/>
          <w14:ligatures w14:val="none"/>
        </w:rPr>
        <w:t>פשע</w:t>
      </w:r>
      <w:r w:rsidRPr="001D3B71">
        <w:rPr>
          <w:rFonts w:ascii="Narkisim" w:eastAsia="Times New Roman" w:hAnsi="Narkisim" w:cs="Narkisim"/>
          <w:color w:val="000000"/>
          <w:kern w:val="0"/>
          <w:sz w:val="24"/>
          <w:szCs w:val="24"/>
          <w:rtl/>
          <w:lang w:eastAsia="en-IL"/>
          <w14:ligatures w14:val="none"/>
        </w:rPr>
        <w:t> </w:t>
      </w:r>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color w:val="000000"/>
          <w:kern w:val="0"/>
          <w:sz w:val="24"/>
          <w:szCs w:val="24"/>
          <w:rtl/>
          <w:lang w:eastAsia="en-IL"/>
          <w14:ligatures w14:val="none"/>
        </w:rPr>
        <w:t>תחת אשר עינה". ברור, אם כן, שהתשלום הממוני המוטל עליו, אינו מהווה פיצוי על הפסד ממוני שגרם, אלא עונש על מעשהו החמור - "תחת אשר עינה"! התורה אינה מאפשרת לו "לסגור את התיק" ע"י נישואין, אלא </w:t>
      </w:r>
      <w:r w:rsidRPr="001D3B71">
        <w:rPr>
          <w:rFonts w:ascii="Narkisim" w:eastAsia="Times New Roman" w:hAnsi="Narkisim" w:cs="Narkisim"/>
          <w:b/>
          <w:bCs/>
          <w:color w:val="000000"/>
          <w:kern w:val="0"/>
          <w:sz w:val="24"/>
          <w:szCs w:val="24"/>
          <w:rtl/>
          <w:lang w:eastAsia="en-IL"/>
          <w14:ligatures w14:val="none"/>
        </w:rPr>
        <w:t>מחייבת</w:t>
      </w:r>
      <w:r w:rsidRPr="001D3B71">
        <w:rPr>
          <w:rFonts w:ascii="Narkisim" w:eastAsia="Times New Roman" w:hAnsi="Narkisim" w:cs="Narkisim"/>
          <w:color w:val="000000"/>
          <w:kern w:val="0"/>
          <w:sz w:val="24"/>
          <w:szCs w:val="24"/>
          <w:rtl/>
          <w:lang w:eastAsia="en-IL"/>
          <w14:ligatures w14:val="none"/>
        </w:rPr>
        <w:t> אותו לשאת את אנוסתו. הנישואין הללו מתפרשים כעונש - "לא יוכל שלחה כל ימיו", ולא כהמלצה, כפי שמצאנו אצל המפתה</w:t>
      </w:r>
      <w:bookmarkStart w:id="4" w:name="_ftnref5"/>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"_ftn5"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 [5]</w:t>
      </w:r>
      <w:r w:rsidRPr="001D3B71">
        <w:rPr>
          <w:rFonts w:ascii="Narkisim" w:eastAsia="Times New Roman" w:hAnsi="Narkisim" w:cs="Narkisim"/>
          <w:color w:val="000000"/>
          <w:kern w:val="0"/>
          <w:sz w:val="24"/>
          <w:szCs w:val="24"/>
          <w:lang w:eastAsia="en-IL"/>
          <w14:ligatures w14:val="none"/>
        </w:rPr>
        <w:fldChar w:fldCharType="end"/>
      </w:r>
      <w:bookmarkEnd w:id="4"/>
      <w:r w:rsidRPr="001D3B71">
        <w:rPr>
          <w:rFonts w:ascii="Narkisim" w:eastAsia="Times New Roman" w:hAnsi="Narkisim" w:cs="Narkisim"/>
          <w:color w:val="000000"/>
          <w:kern w:val="0"/>
          <w:sz w:val="24"/>
          <w:szCs w:val="24"/>
          <w:lang w:eastAsia="en-IL"/>
          <w14:ligatures w14:val="none"/>
        </w:rPr>
        <w:t>.</w:t>
      </w:r>
    </w:p>
    <w:p w14:paraId="252EA7D1"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ניתוח זה של הפסוקים מראה בבירור, ששתי פרשיות נפרדות לפנינו: המפתה חייב לפצות את האב על הפסד ממוני שגרם לו</w:t>
      </w:r>
      <w:bookmarkStart w:id="5" w:name="_ftnref6"/>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"_ftn6"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[6]</w:t>
      </w:r>
      <w:r w:rsidRPr="001D3B71">
        <w:rPr>
          <w:rFonts w:ascii="Narkisim" w:eastAsia="Times New Roman" w:hAnsi="Narkisim" w:cs="Narkisim"/>
          <w:color w:val="000000"/>
          <w:kern w:val="0"/>
          <w:sz w:val="24"/>
          <w:szCs w:val="24"/>
          <w:lang w:eastAsia="en-IL"/>
          <w14:ligatures w14:val="none"/>
        </w:rPr>
        <w:fldChar w:fldCharType="end"/>
      </w:r>
      <w:bookmarkEnd w:id="5"/>
      <w:r w:rsidRPr="001D3B71">
        <w:rPr>
          <w:rFonts w:ascii="Narkisim" w:eastAsia="Times New Roman" w:hAnsi="Narkisim" w:cs="Narkisim"/>
          <w:color w:val="000000"/>
          <w:kern w:val="0"/>
          <w:sz w:val="24"/>
          <w:szCs w:val="24"/>
          <w:lang w:eastAsia="en-IL"/>
          <w14:ligatures w14:val="none"/>
        </w:rPr>
        <w:t xml:space="preserve"> - </w:t>
      </w:r>
      <w:r w:rsidRPr="001D3B71">
        <w:rPr>
          <w:rFonts w:ascii="Narkisim" w:eastAsia="Times New Roman" w:hAnsi="Narkisim" w:cs="Narkisim"/>
          <w:color w:val="000000"/>
          <w:kern w:val="0"/>
          <w:sz w:val="24"/>
          <w:szCs w:val="24"/>
          <w:rtl/>
          <w:lang w:eastAsia="en-IL"/>
          <w14:ligatures w14:val="none"/>
        </w:rPr>
        <w:t>ככל תשלומי </w:t>
      </w:r>
      <w:r w:rsidRPr="001D3B71">
        <w:rPr>
          <w:rFonts w:ascii="Narkisim" w:eastAsia="Times New Roman" w:hAnsi="Narkisim" w:cs="Narkisim"/>
          <w:b/>
          <w:bCs/>
          <w:color w:val="000000"/>
          <w:kern w:val="0"/>
          <w:sz w:val="24"/>
          <w:szCs w:val="24"/>
          <w:rtl/>
          <w:lang w:eastAsia="en-IL"/>
          <w14:ligatures w14:val="none"/>
        </w:rPr>
        <w:t>נזק</w:t>
      </w: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האונס נענש לשאת את אנוסתו, ולשלם סכום קצוב לאביה - ככל תשלומי </w:t>
      </w:r>
      <w:r w:rsidRPr="001D3B71">
        <w:rPr>
          <w:rFonts w:ascii="Narkisim" w:eastAsia="Times New Roman" w:hAnsi="Narkisim" w:cs="Narkisim"/>
          <w:b/>
          <w:bCs/>
          <w:color w:val="000000"/>
          <w:kern w:val="0"/>
          <w:sz w:val="24"/>
          <w:szCs w:val="24"/>
          <w:rtl/>
          <w:lang w:eastAsia="en-IL"/>
          <w14:ligatures w14:val="none"/>
        </w:rPr>
        <w:t>קנס</w:t>
      </w:r>
      <w:r w:rsidRPr="001D3B71">
        <w:rPr>
          <w:rFonts w:ascii="Narkisim" w:eastAsia="Times New Roman" w:hAnsi="Narkisim" w:cs="Narkisim"/>
          <w:color w:val="000000"/>
          <w:kern w:val="0"/>
          <w:sz w:val="24"/>
          <w:szCs w:val="24"/>
          <w:lang w:eastAsia="en-IL"/>
          <w14:ligatures w14:val="none"/>
        </w:rPr>
        <w:t>.</w:t>
      </w:r>
    </w:p>
    <w:p w14:paraId="09E8C815"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ניתן לבסס את הבנתנו בפסוקים, לאור מיקומם בפרשות השונות: פרשת משפטים עוסקת בעיקר ב</w:t>
      </w:r>
      <w:r w:rsidRPr="001D3B71">
        <w:rPr>
          <w:rFonts w:ascii="Narkisim" w:eastAsia="Times New Roman" w:hAnsi="Narkisim" w:cs="Narkisim"/>
          <w:b/>
          <w:bCs/>
          <w:color w:val="000000"/>
          <w:kern w:val="0"/>
          <w:sz w:val="24"/>
          <w:szCs w:val="24"/>
          <w:rtl/>
          <w:lang w:eastAsia="en-IL"/>
          <w14:ligatures w14:val="none"/>
        </w:rPr>
        <w:t>דיני ממונות ונזיקין</w:t>
      </w:r>
      <w:r w:rsidRPr="001D3B71">
        <w:rPr>
          <w:rFonts w:ascii="Narkisim" w:eastAsia="Times New Roman" w:hAnsi="Narkisim" w:cs="Narkisim"/>
          <w:color w:val="000000"/>
          <w:kern w:val="0"/>
          <w:sz w:val="24"/>
          <w:szCs w:val="24"/>
          <w:rtl/>
          <w:lang w:eastAsia="en-IL"/>
          <w14:ligatures w14:val="none"/>
        </w:rPr>
        <w:t> (חבלות, נזקי ממון, שומרים). מובן, אם כן, שפרשת מפתה שצורפה לכאן, מיוסדת על הלכות חושן משפט. פרשת אונס, לעומת זאת, ממוקמת בסמיכות לפרשיות מוציא שם רע, נערה מאורסה שזינתה, ואשת איש שזינתה. פרק כ"ה בדברים עוסק בעיקר בעונשים המוטלים על מי שמיפר את קדושת הנישואין (עיין רד"צ הופמן בפירושו לספר דברים), ולפי הסברנו מובן מדוע צורפה אליו פרשת אונס</w:t>
      </w:r>
      <w:bookmarkStart w:id="6" w:name="_ftnref7"/>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"_ftn7"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 [7]</w:t>
      </w:r>
      <w:r w:rsidRPr="001D3B71">
        <w:rPr>
          <w:rFonts w:ascii="Narkisim" w:eastAsia="Times New Roman" w:hAnsi="Narkisim" w:cs="Narkisim"/>
          <w:color w:val="000000"/>
          <w:kern w:val="0"/>
          <w:sz w:val="24"/>
          <w:szCs w:val="24"/>
          <w:lang w:eastAsia="en-IL"/>
          <w14:ligatures w14:val="none"/>
        </w:rPr>
        <w:fldChar w:fldCharType="end"/>
      </w:r>
      <w:bookmarkEnd w:id="6"/>
      <w:r w:rsidRPr="001D3B71">
        <w:rPr>
          <w:rFonts w:ascii="Narkisim" w:eastAsia="Times New Roman" w:hAnsi="Narkisim" w:cs="Narkisim"/>
          <w:color w:val="000000"/>
          <w:kern w:val="0"/>
          <w:sz w:val="24"/>
          <w:szCs w:val="24"/>
          <w:lang w:eastAsia="en-IL"/>
          <w14:ligatures w14:val="none"/>
        </w:rPr>
        <w:t>.</w:t>
      </w:r>
    </w:p>
    <w:p w14:paraId="42508839"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ד</w:t>
      </w:r>
    </w:p>
    <w:p w14:paraId="2686CE32"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עד עתה, הראית לדעת כי חיובו של מפתה שונה לחלוטין מחיובו של אונס. על פי פשוטו של מקרא, הראשון משלם נזק, והאחרון משלם קנס. ברם, כל בר בי רב דחד יומא יודע, שהתיאור שהצגנו רחוק מלשקף את המציאות ההלכתית. חז"ל אינם מפרידים בין תשלומי האונס לתשלומי המפתה - שניהם מכונים</w:t>
      </w:r>
      <w:r w:rsidRPr="001D3B71">
        <w:rPr>
          <w:rFonts w:ascii="Narkisim" w:eastAsia="Times New Roman" w:hAnsi="Narkisim" w:cs="Narkisim"/>
          <w:b/>
          <w:bCs/>
          <w:color w:val="000000"/>
          <w:kern w:val="0"/>
          <w:sz w:val="24"/>
          <w:szCs w:val="24"/>
          <w:rtl/>
          <w:lang w:eastAsia="en-IL"/>
          <w14:ligatures w14:val="none"/>
        </w:rPr>
        <w:t> </w:t>
      </w:r>
      <w:r w:rsidRPr="001D3B71">
        <w:rPr>
          <w:rFonts w:ascii="Narkisim" w:eastAsia="Times New Roman" w:hAnsi="Narkisim" w:cs="Narkisim"/>
          <w:b/>
          <w:bCs/>
          <w:color w:val="000000"/>
          <w:kern w:val="0"/>
          <w:sz w:val="24"/>
          <w:szCs w:val="24"/>
          <w:lang w:eastAsia="en-IL"/>
          <w14:ligatures w14:val="none"/>
        </w:rPr>
        <w:t>"</w:t>
      </w:r>
      <w:r w:rsidRPr="001D3B71">
        <w:rPr>
          <w:rFonts w:ascii="Narkisim" w:eastAsia="Times New Roman" w:hAnsi="Narkisim" w:cs="Narkisim"/>
          <w:b/>
          <w:bCs/>
          <w:color w:val="000000"/>
          <w:kern w:val="0"/>
          <w:sz w:val="24"/>
          <w:szCs w:val="24"/>
          <w:rtl/>
          <w:lang w:eastAsia="en-IL"/>
          <w14:ligatures w14:val="none"/>
        </w:rPr>
        <w:t>קנס</w:t>
      </w:r>
      <w:r w:rsidRPr="001D3B71">
        <w:rPr>
          <w:rFonts w:ascii="Narkisim" w:eastAsia="Times New Roman" w:hAnsi="Narkisim" w:cs="Narkisim"/>
          <w:b/>
          <w:bCs/>
          <w:color w:val="000000"/>
          <w:kern w:val="0"/>
          <w:sz w:val="24"/>
          <w:szCs w:val="24"/>
          <w:lang w:eastAsia="en-IL"/>
          <w14:ligatures w14:val="none"/>
        </w:rPr>
        <w:t>"</w:t>
      </w:r>
      <w:r w:rsidRPr="001D3B71">
        <w:rPr>
          <w:rFonts w:ascii="Narkisim" w:eastAsia="Times New Roman" w:hAnsi="Narkisim" w:cs="Narkisim"/>
          <w:color w:val="000000"/>
          <w:kern w:val="0"/>
          <w:sz w:val="24"/>
          <w:szCs w:val="24"/>
          <w:lang w:eastAsia="en-IL"/>
          <w14:ligatures w14:val="none"/>
        </w:rPr>
        <w:t>!</w:t>
      </w:r>
    </w:p>
    <w:p w14:paraId="1CA125B0"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מחובתנו אפוא לברר, מדוע בתורה שבעל פה טושטשו ההבדלים שבין אונס למפתה</w:t>
      </w:r>
      <w:r w:rsidRPr="001D3B71">
        <w:rPr>
          <w:rFonts w:ascii="Narkisim" w:eastAsia="Times New Roman" w:hAnsi="Narkisim" w:cs="Narkisim"/>
          <w:color w:val="000000"/>
          <w:kern w:val="0"/>
          <w:sz w:val="24"/>
          <w:szCs w:val="24"/>
          <w:lang w:eastAsia="en-IL"/>
          <w14:ligatures w14:val="none"/>
        </w:rPr>
        <w:t>.</w:t>
      </w:r>
    </w:p>
    <w:p w14:paraId="6D2F9C63"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1.   </w:t>
      </w:r>
      <w:r w:rsidRPr="001D3B71">
        <w:rPr>
          <w:rFonts w:ascii="Narkisim" w:eastAsia="Times New Roman" w:hAnsi="Narkisim" w:cs="Narkisim"/>
          <w:color w:val="000000"/>
          <w:kern w:val="0"/>
          <w:sz w:val="24"/>
          <w:szCs w:val="24"/>
          <w:rtl/>
          <w:lang w:eastAsia="en-IL"/>
          <w14:ligatures w14:val="none"/>
        </w:rPr>
        <w:t>איתא במכילתא (משפטים, פרשה יז)</w:t>
      </w:r>
      <w:r w:rsidRPr="001D3B71">
        <w:rPr>
          <w:rFonts w:ascii="Narkisim" w:eastAsia="Times New Roman" w:hAnsi="Narkisim" w:cs="Narkisim"/>
          <w:color w:val="000000"/>
          <w:kern w:val="0"/>
          <w:sz w:val="24"/>
          <w:szCs w:val="24"/>
          <w:lang w:eastAsia="en-IL"/>
          <w14:ligatures w14:val="none"/>
        </w:rPr>
        <w:t>:</w:t>
      </w:r>
    </w:p>
    <w:p w14:paraId="568F7ECB"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כסף ישקל' - אבל לא שמענו כמה, הריני דן: נאמר כאן 'כסף', ונאמר להלן (-בפרשת אונס) 'כסף', מה להלן חמישים, אף כאן (-במפתה) חמישים</w:t>
      </w:r>
      <w:r w:rsidRPr="001D3B71">
        <w:rPr>
          <w:rFonts w:ascii="Narkisim" w:eastAsia="Times New Roman" w:hAnsi="Narkisim" w:cs="Narkisim"/>
          <w:color w:val="000000"/>
          <w:kern w:val="0"/>
          <w:sz w:val="24"/>
          <w:szCs w:val="24"/>
          <w:lang w:eastAsia="en-IL"/>
          <w14:ligatures w14:val="none"/>
        </w:rPr>
        <w:t>.</w:t>
      </w:r>
    </w:p>
    <w:p w14:paraId="5A002343"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כמהר הבתולת' - וכי מה למדנו מן 'מהר הבתולת'? מעתה הרי זה בא ללמד ונמצא למד: מה להלן (</w:t>
      </w:r>
      <w:r w:rsidRPr="001D3B71">
        <w:rPr>
          <w:rFonts w:ascii="Narkisim" w:eastAsia="Times New Roman" w:hAnsi="Narkisim" w:cs="Narkisim"/>
          <w:color w:val="000000"/>
          <w:kern w:val="0"/>
          <w:sz w:val="24"/>
          <w:szCs w:val="24"/>
          <w:rtl/>
          <w:lang w:eastAsia="en-IL"/>
          <w14:ligatures w14:val="none"/>
        </w:rPr>
        <w:softHyphen/>
        <w:t>בפרשת אונס) חמישים, אף כאן (-במוהר הבתולות) חמישים</w:t>
      </w:r>
      <w:r w:rsidRPr="001D3B71">
        <w:rPr>
          <w:rFonts w:ascii="Narkisim" w:eastAsia="Times New Roman" w:hAnsi="Narkisim" w:cs="Narkisim"/>
          <w:color w:val="000000"/>
          <w:kern w:val="0"/>
          <w:sz w:val="24"/>
          <w:szCs w:val="24"/>
          <w:lang w:eastAsia="en-IL"/>
          <w14:ligatures w14:val="none"/>
        </w:rPr>
        <w:t>".</w:t>
      </w:r>
    </w:p>
    <w:p w14:paraId="5255A24C"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ביאור הדברים: התורה אמרה, שמפתה חייב לשלם כמוהר הבתולות,   כלומר - ככתובה</w:t>
      </w:r>
      <w:bookmarkStart w:id="7" w:name="_ftnref8"/>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"_ftn8"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[8]</w:t>
      </w:r>
      <w:r w:rsidRPr="001D3B71">
        <w:rPr>
          <w:rFonts w:ascii="Narkisim" w:eastAsia="Times New Roman" w:hAnsi="Narkisim" w:cs="Narkisim"/>
          <w:color w:val="000000"/>
          <w:kern w:val="0"/>
          <w:sz w:val="24"/>
          <w:szCs w:val="24"/>
          <w:lang w:eastAsia="en-IL"/>
          <w14:ligatures w14:val="none"/>
        </w:rPr>
        <w:fldChar w:fldCharType="end"/>
      </w:r>
      <w:bookmarkEnd w:id="7"/>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אולם לא פירשה היא כמה יש לתת בכתובה - "אבל לא שמענו כמה". על כן, הקישו חז"ל 'כסף' - 'כסף' מאונס, ללמד שסכום התשלום של מפתה הינו חמישים; אם כן, "מה למדנו מן 'מהר הבתולת'"? אכן, לא למדנו מ"מהר הבתולת" דבר, אלא נמצא למד, שסכום הכתובה הוא חמישים כסף</w:t>
      </w:r>
      <w:r w:rsidRPr="001D3B71">
        <w:rPr>
          <w:rFonts w:ascii="Narkisim" w:eastAsia="Times New Roman" w:hAnsi="Narkisim" w:cs="Narkisim"/>
          <w:color w:val="000000"/>
          <w:kern w:val="0"/>
          <w:sz w:val="24"/>
          <w:szCs w:val="24"/>
          <w:lang w:eastAsia="en-IL"/>
          <w14:ligatures w14:val="none"/>
        </w:rPr>
        <w:t>.</w:t>
      </w:r>
    </w:p>
    <w:p w14:paraId="3A401919"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lastRenderedPageBreak/>
        <w:t>לא ברור ממדרש הלכה זה, מה פשר הביטוי "בא ללמד ונמצא למד" - האם הכוונה היא, שלמסקנה לא למדנו כלום מ"מהר הבתולת" למפתה, ועקרנו מקרא מידי פשוטו לגמרי - נמצא למד בלבד; או שמא אע"פ ש"מהר הבתולת" מלמד, שאופי התשלום הוא פיצוי על מוהר הבתולות, הוא גם נמצא למד, שכתובה היא חמישים כסף. משמעות הדברים היא, שלפי ההבנה הראשונה, תשלומי המפתה נלמדים מאונס בלבד, וממילא הם נושאים אופי דומה. התורה קונסת אותם בסך של חמישים כסף, ואין כל משמעות למוהר הבתולות. אך מסתבר יותר לומר כהבנה השניה, שתשלומי המפתה אמנם באים כ</w:t>
      </w:r>
      <w:r w:rsidRPr="001D3B71">
        <w:rPr>
          <w:rFonts w:ascii="Narkisim" w:eastAsia="Times New Roman" w:hAnsi="Narkisim" w:cs="Narkisim"/>
          <w:b/>
          <w:bCs/>
          <w:color w:val="000000"/>
          <w:kern w:val="0"/>
          <w:sz w:val="24"/>
          <w:szCs w:val="24"/>
          <w:rtl/>
          <w:lang w:eastAsia="en-IL"/>
          <w14:ligatures w14:val="none"/>
        </w:rPr>
        <w:t>פיצוי </w:t>
      </w:r>
      <w:r w:rsidRPr="001D3B71">
        <w:rPr>
          <w:rFonts w:ascii="Narkisim" w:eastAsia="Times New Roman" w:hAnsi="Narkisim" w:cs="Narkisim"/>
          <w:color w:val="000000"/>
          <w:kern w:val="0"/>
          <w:sz w:val="24"/>
          <w:szCs w:val="24"/>
          <w:rtl/>
          <w:lang w:eastAsia="en-IL"/>
          <w14:ligatures w14:val="none"/>
        </w:rPr>
        <w:t>על מוהר הבתולות - נזק, אלא שהתורה קבעה</w:t>
      </w:r>
      <w:r w:rsidRPr="001D3B71">
        <w:rPr>
          <w:rFonts w:ascii="Narkisim" w:eastAsia="Times New Roman" w:hAnsi="Narkisim" w:cs="Narkisim"/>
          <w:b/>
          <w:bCs/>
          <w:color w:val="000000"/>
          <w:kern w:val="0"/>
          <w:sz w:val="24"/>
          <w:szCs w:val="24"/>
          <w:rtl/>
          <w:lang w:eastAsia="en-IL"/>
          <w14:ligatures w14:val="none"/>
        </w:rPr>
        <w:t> סכום קצוב למוהר</w:t>
      </w:r>
      <w:r w:rsidRPr="001D3B71">
        <w:rPr>
          <w:rFonts w:ascii="Narkisim" w:eastAsia="Times New Roman" w:hAnsi="Narkisim" w:cs="Narkisim"/>
          <w:color w:val="000000"/>
          <w:kern w:val="0"/>
          <w:sz w:val="24"/>
          <w:szCs w:val="24"/>
          <w:rtl/>
          <w:lang w:eastAsia="en-IL"/>
          <w14:ligatures w14:val="none"/>
        </w:rPr>
        <w:t> </w:t>
      </w: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חמישים כסף, וזהו שלמדנו מאונס. לפי הבנה זו, מדרש חז"ל אינו עוקר את המקרא מידי פשוטו</w:t>
      </w:r>
      <w:r w:rsidRPr="001D3B71">
        <w:rPr>
          <w:rFonts w:ascii="Narkisim" w:eastAsia="Times New Roman" w:hAnsi="Narkisim" w:cs="Narkisim"/>
          <w:color w:val="000000"/>
          <w:kern w:val="0"/>
          <w:sz w:val="24"/>
          <w:szCs w:val="24"/>
          <w:lang w:eastAsia="en-IL"/>
          <w14:ligatures w14:val="none"/>
        </w:rPr>
        <w:t>.</w:t>
      </w:r>
    </w:p>
    <w:p w14:paraId="480FA59B"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2. </w:t>
      </w:r>
      <w:r w:rsidRPr="001D3B71">
        <w:rPr>
          <w:rFonts w:ascii="Narkisim" w:eastAsia="Times New Roman" w:hAnsi="Narkisim" w:cs="Narkisim"/>
          <w:color w:val="000000"/>
          <w:kern w:val="0"/>
          <w:sz w:val="24"/>
          <w:szCs w:val="24"/>
          <w:rtl/>
          <w:lang w:eastAsia="en-IL"/>
          <w14:ligatures w14:val="none"/>
        </w:rPr>
        <w:t>בגמרא (לח:) מצאנו מחלוקת ר"ע ור' יוסי הגלילי בנדון</w:t>
      </w:r>
      <w:r w:rsidRPr="001D3B71">
        <w:rPr>
          <w:rFonts w:ascii="Narkisim" w:eastAsia="Times New Roman" w:hAnsi="Narkisim" w:cs="Narkisim"/>
          <w:color w:val="000000"/>
          <w:kern w:val="0"/>
          <w:sz w:val="24"/>
          <w:szCs w:val="24"/>
          <w:lang w:eastAsia="en-IL"/>
          <w14:ligatures w14:val="none"/>
        </w:rPr>
        <w:t>.</w:t>
      </w:r>
    </w:p>
    <w:p w14:paraId="1B50F6C4"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רבי עקיבא דרש</w:t>
      </w:r>
      <w:r w:rsidRPr="001D3B71">
        <w:rPr>
          <w:rFonts w:ascii="Narkisim" w:eastAsia="Times New Roman" w:hAnsi="Narkisim" w:cs="Narkisim"/>
          <w:color w:val="000000"/>
          <w:kern w:val="0"/>
          <w:sz w:val="24"/>
          <w:szCs w:val="24"/>
          <w:lang w:eastAsia="en-IL"/>
          <w14:ligatures w14:val="none"/>
        </w:rPr>
        <w:t>:</w:t>
      </w:r>
    </w:p>
    <w:p w14:paraId="0C176D50"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נאמר כאן 'אשר לא ארשה', ונאמר להלן 'אשר לא ארשה', מה כאן חמישים - אף להלן חמישים, ומה להלן שקלים - אף כאן שקלים</w:t>
      </w:r>
      <w:r w:rsidRPr="001D3B71">
        <w:rPr>
          <w:rFonts w:ascii="Narkisim" w:eastAsia="Times New Roman" w:hAnsi="Narkisim" w:cs="Narkisim"/>
          <w:color w:val="000000"/>
          <w:kern w:val="0"/>
          <w:sz w:val="24"/>
          <w:szCs w:val="24"/>
          <w:lang w:eastAsia="en-IL"/>
          <w14:ligatures w14:val="none"/>
        </w:rPr>
        <w:t>".</w:t>
      </w:r>
    </w:p>
    <w:p w14:paraId="79C93AB3"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מדרשו של רבי עקיבא דומה למדרש המובא במכילתא, אם כי הגזירה השווה נלמדת ממילים שונות. הוא איננו מתייחס כלל לביטוי "כמהר הבתולת", ומסתבר שיאמר כהסברנו לעיל, ש"מהר הבתולת" בא ללמד על </w:t>
      </w:r>
      <w:r w:rsidRPr="001D3B71">
        <w:rPr>
          <w:rFonts w:ascii="Narkisim" w:eastAsia="Times New Roman" w:hAnsi="Narkisim" w:cs="Narkisim"/>
          <w:b/>
          <w:bCs/>
          <w:color w:val="000000"/>
          <w:kern w:val="0"/>
          <w:sz w:val="24"/>
          <w:szCs w:val="24"/>
          <w:rtl/>
          <w:lang w:eastAsia="en-IL"/>
          <w14:ligatures w14:val="none"/>
        </w:rPr>
        <w:t>אופי </w:t>
      </w:r>
      <w:r w:rsidRPr="001D3B71">
        <w:rPr>
          <w:rFonts w:ascii="Narkisim" w:eastAsia="Times New Roman" w:hAnsi="Narkisim" w:cs="Narkisim"/>
          <w:color w:val="000000"/>
          <w:kern w:val="0"/>
          <w:sz w:val="24"/>
          <w:szCs w:val="24"/>
          <w:rtl/>
          <w:lang w:eastAsia="en-IL"/>
          <w14:ligatures w14:val="none"/>
        </w:rPr>
        <w:t>החיוב, בעוד שההיקש מלמד על ה</w:t>
      </w:r>
      <w:r w:rsidRPr="001D3B71">
        <w:rPr>
          <w:rFonts w:ascii="Narkisim" w:eastAsia="Times New Roman" w:hAnsi="Narkisim" w:cs="Narkisim"/>
          <w:b/>
          <w:bCs/>
          <w:color w:val="000000"/>
          <w:kern w:val="0"/>
          <w:sz w:val="24"/>
          <w:szCs w:val="24"/>
          <w:rtl/>
          <w:lang w:eastAsia="en-IL"/>
          <w14:ligatures w14:val="none"/>
        </w:rPr>
        <w:t>סכום</w:t>
      </w:r>
      <w:r w:rsidRPr="001D3B71">
        <w:rPr>
          <w:rFonts w:ascii="Narkisim" w:eastAsia="Times New Roman" w:hAnsi="Narkisim" w:cs="Narkisim"/>
          <w:color w:val="000000"/>
          <w:kern w:val="0"/>
          <w:sz w:val="24"/>
          <w:szCs w:val="24"/>
          <w:rtl/>
          <w:lang w:eastAsia="en-IL"/>
          <w14:ligatures w14:val="none"/>
        </w:rPr>
        <w:t> בלבד</w:t>
      </w:r>
      <w:r w:rsidRPr="001D3B71">
        <w:rPr>
          <w:rFonts w:ascii="Narkisim" w:eastAsia="Times New Roman" w:hAnsi="Narkisim" w:cs="Narkisim"/>
          <w:color w:val="000000"/>
          <w:kern w:val="0"/>
          <w:sz w:val="24"/>
          <w:szCs w:val="24"/>
          <w:lang w:eastAsia="en-IL"/>
          <w14:ligatures w14:val="none"/>
        </w:rPr>
        <w:t>.</w:t>
      </w:r>
    </w:p>
    <w:p w14:paraId="37DDDE69"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ר' יוסי הגלילי דרש</w:t>
      </w:r>
      <w:r w:rsidRPr="001D3B71">
        <w:rPr>
          <w:rFonts w:ascii="Narkisim" w:eastAsia="Times New Roman" w:hAnsi="Narkisim" w:cs="Narkisim"/>
          <w:color w:val="000000"/>
          <w:kern w:val="0"/>
          <w:sz w:val="24"/>
          <w:szCs w:val="24"/>
          <w:lang w:eastAsia="en-IL"/>
          <w14:ligatures w14:val="none"/>
        </w:rPr>
        <w:t>:</w:t>
      </w:r>
    </w:p>
    <w:p w14:paraId="55AA45E0"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כסף ישקל כמהר הבתולת' - שיהא זה (שקלים של מפתה) כמוהר הבתולות (מניין המפורש אצל אונס, דהיינו חמישים - רש"י), ומוהר הבתולות (יהיו שקלים - רש"י) כזה (חמישים של אונס)</w:t>
      </w:r>
      <w:r w:rsidRPr="001D3B71">
        <w:rPr>
          <w:rFonts w:ascii="Narkisim" w:eastAsia="Times New Roman" w:hAnsi="Narkisim" w:cs="Narkisim"/>
          <w:color w:val="000000"/>
          <w:kern w:val="0"/>
          <w:sz w:val="24"/>
          <w:szCs w:val="24"/>
          <w:lang w:eastAsia="en-IL"/>
          <w14:ligatures w14:val="none"/>
        </w:rPr>
        <w:t>".</w:t>
      </w:r>
    </w:p>
    <w:p w14:paraId="0047732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לר' יוסי הגלילי - הבנה אחרת בפסוקים. הוא מבין שהביטוי "מהר הבתולת" איננו מתייחס לכתובה, אלא לקנס חמישים כסף של אונס. לדידו אין מדובר כאן על פיצוי כלל, וכתובה מאן דכר שמה</w:t>
      </w:r>
      <w:bookmarkStart w:id="8" w:name="_ftnref9"/>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"_ftn9"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[9]</w:t>
      </w:r>
      <w:r w:rsidRPr="001D3B71">
        <w:rPr>
          <w:rFonts w:ascii="Narkisim" w:eastAsia="Times New Roman" w:hAnsi="Narkisim" w:cs="Narkisim"/>
          <w:color w:val="000000"/>
          <w:kern w:val="0"/>
          <w:sz w:val="24"/>
          <w:szCs w:val="24"/>
          <w:lang w:eastAsia="en-IL"/>
          <w14:ligatures w14:val="none"/>
        </w:rPr>
        <w:fldChar w:fldCharType="end"/>
      </w:r>
      <w:bookmarkEnd w:id="8"/>
      <w:r w:rsidRPr="001D3B71">
        <w:rPr>
          <w:rFonts w:ascii="Narkisim" w:eastAsia="Times New Roman" w:hAnsi="Narkisim" w:cs="Narkisim"/>
          <w:color w:val="000000"/>
          <w:kern w:val="0"/>
          <w:sz w:val="24"/>
          <w:szCs w:val="24"/>
          <w:lang w:eastAsia="en-IL"/>
          <w14:ligatures w14:val="none"/>
        </w:rPr>
        <w:t>.</w:t>
      </w:r>
    </w:p>
    <w:p w14:paraId="50194B4D"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מובן, אם כן, שרבי יוסי הגלילי משווה את חיובו של האונס לחיובו של המפתה - שניהם חוייבו בקנס קצוב של חמישים כסף</w:t>
      </w:r>
      <w:r w:rsidRPr="001D3B71">
        <w:rPr>
          <w:rFonts w:ascii="Narkisim" w:eastAsia="Times New Roman" w:hAnsi="Narkisim" w:cs="Narkisim"/>
          <w:color w:val="000000"/>
          <w:kern w:val="0"/>
          <w:sz w:val="24"/>
          <w:szCs w:val="24"/>
          <w:lang w:eastAsia="en-IL"/>
          <w14:ligatures w14:val="none"/>
        </w:rPr>
        <w:t>.</w:t>
      </w:r>
    </w:p>
    <w:p w14:paraId="756AA249"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b/>
          <w:bCs/>
          <w:color w:val="000000"/>
          <w:kern w:val="0"/>
          <w:sz w:val="24"/>
          <w:szCs w:val="24"/>
          <w:rtl/>
          <w:lang w:eastAsia="en-IL"/>
          <w14:ligatures w14:val="none"/>
        </w:rPr>
        <w:t>לסיכום </w:t>
      </w: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חז"ל הקישו את תשלומי האונס לתשלומי המפתה. היקש זה ניתן להבנה בשני אופנים</w:t>
      </w:r>
      <w:r w:rsidRPr="001D3B71">
        <w:rPr>
          <w:rFonts w:ascii="Narkisim" w:eastAsia="Times New Roman" w:hAnsi="Narkisim" w:cs="Narkisim"/>
          <w:color w:val="000000"/>
          <w:kern w:val="0"/>
          <w:sz w:val="24"/>
          <w:szCs w:val="24"/>
          <w:lang w:eastAsia="en-IL"/>
          <w14:ligatures w14:val="none"/>
        </w:rPr>
        <w:t>:</w:t>
      </w:r>
    </w:p>
    <w:p w14:paraId="16E0C68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א. הוא מתייחס רק לסכום, ולא בא לשנות את אופי המחייב - נזק</w:t>
      </w:r>
      <w:r w:rsidRPr="001D3B71">
        <w:rPr>
          <w:rFonts w:ascii="Narkisim" w:eastAsia="Times New Roman" w:hAnsi="Narkisim" w:cs="Narkisim"/>
          <w:color w:val="000000"/>
          <w:kern w:val="0"/>
          <w:sz w:val="24"/>
          <w:szCs w:val="24"/>
          <w:lang w:eastAsia="en-IL"/>
          <w14:ligatures w14:val="none"/>
        </w:rPr>
        <w:t>.</w:t>
      </w:r>
    </w:p>
    <w:p w14:paraId="482CF432"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ב. הוא עוקר את המשמעות הפשוטה של הכתוב, ומגלה שמפתה חייב   בקנס כאונס</w:t>
      </w:r>
      <w:r w:rsidRPr="001D3B71">
        <w:rPr>
          <w:rFonts w:ascii="Narkisim" w:eastAsia="Times New Roman" w:hAnsi="Narkisim" w:cs="Narkisim"/>
          <w:color w:val="000000"/>
          <w:kern w:val="0"/>
          <w:sz w:val="24"/>
          <w:szCs w:val="24"/>
          <w:lang w:eastAsia="en-IL"/>
          <w14:ligatures w14:val="none"/>
        </w:rPr>
        <w:t>.</w:t>
      </w:r>
    </w:p>
    <w:p w14:paraId="7FA1031E"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נראה שהדבר תלוי במחלוקת רבי עקיבא ורבי יוסי הגלילי, ומכל מקום להלכה אנו פוסקים כר' עקיבא. מסתבר יותר, אם כן, לקבל את ההבנה הראשונה, שאיננה עוקרת את הכתוב מפשוטו</w:t>
      </w:r>
      <w:r w:rsidRPr="001D3B71">
        <w:rPr>
          <w:rFonts w:ascii="Narkisim" w:eastAsia="Times New Roman" w:hAnsi="Narkisim" w:cs="Narkisim"/>
          <w:color w:val="000000"/>
          <w:kern w:val="0"/>
          <w:sz w:val="24"/>
          <w:szCs w:val="24"/>
          <w:lang w:eastAsia="en-IL"/>
          <w14:ligatures w14:val="none"/>
        </w:rPr>
        <w:t>.  </w:t>
      </w:r>
    </w:p>
    <w:p w14:paraId="5F0197BF"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ניתן להקביל את הבנתנו בקנס של מפתה, להבנתו של הרמב"ם בחבלות. הרמב"ם (הלכות חובל ומזיק, פ"ה   ה"ו) מבאר, שתשלומי נזק וצער הינם קנס, אע"פ שפשוט וברור הוא, שהם באים כפיצוי - מחייב ממוני</w:t>
      </w:r>
      <w:r w:rsidRPr="001D3B71">
        <w:rPr>
          <w:rFonts w:ascii="Narkisim" w:eastAsia="Times New Roman" w:hAnsi="Narkisim" w:cs="Narkisim"/>
          <w:color w:val="000000"/>
          <w:kern w:val="0"/>
          <w:sz w:val="24"/>
          <w:szCs w:val="24"/>
          <w:lang w:eastAsia="en-IL"/>
          <w14:ligatures w14:val="none"/>
        </w:rPr>
        <w:t>.</w:t>
      </w:r>
    </w:p>
    <w:p w14:paraId="5B277258"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ה</w:t>
      </w:r>
    </w:p>
    <w:p w14:paraId="135A92C2"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על פי הבנתנו, נוכל ליישב את הקושיות שהעלינו לעיל</w:t>
      </w:r>
      <w:r w:rsidRPr="001D3B71">
        <w:rPr>
          <w:rFonts w:ascii="Narkisim" w:eastAsia="Times New Roman" w:hAnsi="Narkisim" w:cs="Narkisim"/>
          <w:color w:val="000000"/>
          <w:kern w:val="0"/>
          <w:sz w:val="24"/>
          <w:szCs w:val="24"/>
          <w:lang w:eastAsia="en-IL"/>
          <w14:ligatures w14:val="none"/>
        </w:rPr>
        <w:t>:</w:t>
      </w:r>
    </w:p>
    <w:p w14:paraId="14BCC876"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1.   </w:t>
      </w:r>
      <w:r w:rsidRPr="001D3B71">
        <w:rPr>
          <w:rFonts w:ascii="Narkisim" w:eastAsia="Times New Roman" w:hAnsi="Narkisim" w:cs="Narkisim"/>
          <w:color w:val="000000"/>
          <w:kern w:val="0"/>
          <w:sz w:val="24"/>
          <w:szCs w:val="24"/>
          <w:rtl/>
          <w:lang w:eastAsia="en-IL"/>
          <w14:ligatures w14:val="none"/>
        </w:rPr>
        <w:t>הקשינו לעיל, כיצד יתומה מפותה מוחלת בשעה שקנס איננו תשלום המגיע לה כלל, אלא גזירת הכתוב בלבד. כעת התשובה ברורה: יתומה מפותה אינה מקבלת קנס מטעם ברור - היא גרמה הפסד לעצמה. אין בעיה של מחילה על דבר שאינה זכאית בו, שהרי לשיטתנו, המעשה כשלעצמו מחייב את הקנס, הבא כפיצוי על ממון שהיא מפסידה, ואכן, דומה המפותה לאומר "קרע שיראין שלי והיפטר</w:t>
      </w:r>
      <w:r w:rsidRPr="001D3B71">
        <w:rPr>
          <w:rFonts w:ascii="Narkisim" w:eastAsia="Times New Roman" w:hAnsi="Narkisim" w:cs="Narkisim"/>
          <w:color w:val="000000"/>
          <w:kern w:val="0"/>
          <w:sz w:val="24"/>
          <w:szCs w:val="24"/>
          <w:lang w:eastAsia="en-IL"/>
          <w14:ligatures w14:val="none"/>
        </w:rPr>
        <w:t>".</w:t>
      </w:r>
    </w:p>
    <w:p w14:paraId="2963223F"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lastRenderedPageBreak/>
        <w:t xml:space="preserve">2.   </w:t>
      </w:r>
      <w:r w:rsidRPr="001D3B71">
        <w:rPr>
          <w:rFonts w:ascii="Narkisim" w:eastAsia="Times New Roman" w:hAnsi="Narkisim" w:cs="Narkisim"/>
          <w:color w:val="000000"/>
          <w:kern w:val="0"/>
          <w:sz w:val="24"/>
          <w:szCs w:val="24"/>
          <w:rtl/>
          <w:lang w:eastAsia="en-IL"/>
          <w14:ligatures w14:val="none"/>
        </w:rPr>
        <w:t>כעת נוכל גם להבין מדוע מביאה התורה את דין הכתובה - "מהר הבתולת" - באמצע פרשת מפתה, שכן הקשר בין הכתובה לקנס איננו מקרי. התורה קושרת את הדינים הללו, מפני שבמהותם קשורים הם זה בזה, כפי שביארנו לעיל באריכות</w:t>
      </w:r>
      <w:r w:rsidRPr="001D3B71">
        <w:rPr>
          <w:rFonts w:ascii="Narkisim" w:eastAsia="Times New Roman" w:hAnsi="Narkisim" w:cs="Narkisim"/>
          <w:color w:val="000000"/>
          <w:kern w:val="0"/>
          <w:sz w:val="24"/>
          <w:szCs w:val="24"/>
          <w:lang w:eastAsia="en-IL"/>
          <w14:ligatures w14:val="none"/>
        </w:rPr>
        <w:t>.</w:t>
      </w:r>
    </w:p>
    <w:p w14:paraId="5B259A62"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עד כה דנו בקנס של מפתה, והראינו שהמחייב שלו הוא ממוני. ברם בגמרא משתמע, שיש מחייב ממוני בקנס גם באונס</w:t>
      </w:r>
      <w:r w:rsidRPr="001D3B71">
        <w:rPr>
          <w:rFonts w:ascii="Narkisim" w:eastAsia="Times New Roman" w:hAnsi="Narkisim" w:cs="Narkisim"/>
          <w:color w:val="000000"/>
          <w:kern w:val="0"/>
          <w:sz w:val="24"/>
          <w:szCs w:val="24"/>
          <w:lang w:eastAsia="en-IL"/>
          <w14:ligatures w14:val="none"/>
        </w:rPr>
        <w:t>.</w:t>
      </w:r>
    </w:p>
    <w:p w14:paraId="4CA0971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בדף לט. אומרת הגמרא, שכאשר אונס כונס את הנערה, משלם הוא קנס, אך אינו נותן כתובה. אם האונס מת, נחלקו תנאים: ר' יוסי ברבי יהודה אומר, שיש לה כתובה מנה, וחכמים אומרים, שיוצאת בלא כתובה. הברייתא מביאה שני טעמים לשיטת חכמים</w:t>
      </w:r>
      <w:r w:rsidRPr="001D3B71">
        <w:rPr>
          <w:rFonts w:ascii="Narkisim" w:eastAsia="Times New Roman" w:hAnsi="Narkisim" w:cs="Narkisim"/>
          <w:color w:val="000000"/>
          <w:kern w:val="0"/>
          <w:sz w:val="24"/>
          <w:szCs w:val="24"/>
          <w:lang w:eastAsia="en-IL"/>
          <w14:ligatures w14:val="none"/>
        </w:rPr>
        <w:t>:</w:t>
      </w:r>
    </w:p>
    <w:p w14:paraId="47D12000"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א. יצא כסף קנסה בכתובתה</w:t>
      </w:r>
      <w:r w:rsidRPr="001D3B71">
        <w:rPr>
          <w:rFonts w:ascii="Narkisim" w:eastAsia="Times New Roman" w:hAnsi="Narkisim" w:cs="Narkisim"/>
          <w:color w:val="000000"/>
          <w:kern w:val="0"/>
          <w:sz w:val="24"/>
          <w:szCs w:val="24"/>
          <w:lang w:eastAsia="en-IL"/>
          <w14:ligatures w14:val="none"/>
        </w:rPr>
        <w:t>.</w:t>
      </w:r>
    </w:p>
    <w:p w14:paraId="3CC58740"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ב. חיוב כתובה נתקן כדי שהבעל לא יוכל לגרש את אשתו בקלות, אך האונס אינו יכול לגרש את אשתו כלל, וממילא אין צורך לחייבו בכתובה</w:t>
      </w:r>
      <w:r w:rsidRPr="001D3B71">
        <w:rPr>
          <w:rFonts w:ascii="Narkisim" w:eastAsia="Times New Roman" w:hAnsi="Narkisim" w:cs="Narkisim"/>
          <w:color w:val="000000"/>
          <w:kern w:val="0"/>
          <w:sz w:val="24"/>
          <w:szCs w:val="24"/>
          <w:lang w:eastAsia="en-IL"/>
          <w14:ligatures w14:val="none"/>
        </w:rPr>
        <w:t>.</w:t>
      </w:r>
    </w:p>
    <w:p w14:paraId="00E287A2"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ההבנה הפשוטה שם בגמרא היא, ששני טעמים נפרדים לפנינו, כפי שמבארים התוספות שם</w:t>
      </w:r>
      <w:r w:rsidRPr="001D3B71">
        <w:rPr>
          <w:rFonts w:ascii="Narkisim" w:eastAsia="Times New Roman" w:hAnsi="Narkisim" w:cs="Narkisim"/>
          <w:color w:val="000000"/>
          <w:kern w:val="0"/>
          <w:sz w:val="24"/>
          <w:szCs w:val="24"/>
          <w:lang w:eastAsia="en-IL"/>
          <w14:ligatures w14:val="none"/>
        </w:rPr>
        <w:t>:</w:t>
      </w:r>
    </w:p>
    <w:p w14:paraId="0D79FC1D"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א. ל</w:t>
      </w:r>
      <w:r w:rsidRPr="001D3B71">
        <w:rPr>
          <w:rFonts w:ascii="Narkisim" w:eastAsia="Times New Roman" w:hAnsi="Narkisim" w:cs="Narkisim"/>
          <w:b/>
          <w:bCs/>
          <w:color w:val="000000"/>
          <w:kern w:val="0"/>
          <w:sz w:val="24"/>
          <w:szCs w:val="24"/>
          <w:rtl/>
          <w:lang w:eastAsia="en-IL"/>
          <w14:ligatures w14:val="none"/>
        </w:rPr>
        <w:t>אלמנה</w:t>
      </w:r>
      <w:r w:rsidRPr="001D3B71">
        <w:rPr>
          <w:rFonts w:ascii="Narkisim" w:eastAsia="Times New Roman" w:hAnsi="Narkisim" w:cs="Narkisim"/>
          <w:color w:val="000000"/>
          <w:kern w:val="0"/>
          <w:sz w:val="24"/>
          <w:szCs w:val="24"/>
          <w:rtl/>
          <w:lang w:eastAsia="en-IL"/>
          <w14:ligatures w14:val="none"/>
        </w:rPr>
        <w:t> אין כתובה, משום שכבר קיבלה קנס כשכנסה</w:t>
      </w:r>
      <w:r w:rsidRPr="001D3B71">
        <w:rPr>
          <w:rFonts w:ascii="Narkisim" w:eastAsia="Times New Roman" w:hAnsi="Narkisim" w:cs="Narkisim"/>
          <w:color w:val="000000"/>
          <w:kern w:val="0"/>
          <w:sz w:val="24"/>
          <w:szCs w:val="24"/>
          <w:lang w:eastAsia="en-IL"/>
          <w14:ligatures w14:val="none"/>
        </w:rPr>
        <w:t>.</w:t>
      </w:r>
    </w:p>
    <w:p w14:paraId="1BC9A919"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ב. ל</w:t>
      </w:r>
      <w:r w:rsidRPr="001D3B71">
        <w:rPr>
          <w:rFonts w:ascii="Narkisim" w:eastAsia="Times New Roman" w:hAnsi="Narkisim" w:cs="Narkisim"/>
          <w:b/>
          <w:bCs/>
          <w:color w:val="000000"/>
          <w:kern w:val="0"/>
          <w:sz w:val="24"/>
          <w:szCs w:val="24"/>
          <w:rtl/>
          <w:lang w:eastAsia="en-IL"/>
          <w14:ligatures w14:val="none"/>
        </w:rPr>
        <w:t>גרושה</w:t>
      </w:r>
      <w:r w:rsidRPr="001D3B71">
        <w:rPr>
          <w:rFonts w:ascii="Narkisim" w:eastAsia="Times New Roman" w:hAnsi="Narkisim" w:cs="Narkisim"/>
          <w:color w:val="000000"/>
          <w:kern w:val="0"/>
          <w:sz w:val="24"/>
          <w:szCs w:val="24"/>
          <w:rtl/>
          <w:lang w:eastAsia="en-IL"/>
          <w14:ligatures w14:val="none"/>
        </w:rPr>
        <w:t> אין כתובה, שהרי אונס אינו יכול לגרשה</w:t>
      </w:r>
      <w:r w:rsidRPr="001D3B71">
        <w:rPr>
          <w:rFonts w:ascii="Narkisim" w:eastAsia="Times New Roman" w:hAnsi="Narkisim" w:cs="Narkisim"/>
          <w:color w:val="000000"/>
          <w:kern w:val="0"/>
          <w:sz w:val="24"/>
          <w:szCs w:val="24"/>
          <w:lang w:eastAsia="en-IL"/>
          <w14:ligatures w14:val="none"/>
        </w:rPr>
        <w:t>.</w:t>
      </w:r>
    </w:p>
    <w:p w14:paraId="2268EAC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הטעם שמביאה הגמרא לפטור כתובה לאלמנה תמוה ביותר, שהרי על פי הבנתנו עד כה, קנס של אונס הינו תשלום נוסף מעבר לחיובים הממוניים שחייב בהם, שמטרתו להעניש ולהרתיע. כיצד יתכן אפוא, שהאונס נפטר מתשלום כתובה ע"י נתינת הקנס</w:t>
      </w:r>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b/>
          <w:bCs/>
          <w:color w:val="000000"/>
          <w:kern w:val="0"/>
          <w:sz w:val="24"/>
          <w:szCs w:val="24"/>
          <w:rtl/>
          <w:lang w:eastAsia="en-IL"/>
          <w14:ligatures w14:val="none"/>
        </w:rPr>
        <w:t>הקנס הופך לפרס, ויצא חוטא נשכר</w:t>
      </w:r>
      <w:r w:rsidRPr="001D3B71">
        <w:rPr>
          <w:rFonts w:ascii="Narkisim" w:eastAsia="Times New Roman" w:hAnsi="Narkisim" w:cs="Narkisim"/>
          <w:color w:val="000000"/>
          <w:kern w:val="0"/>
          <w:sz w:val="24"/>
          <w:szCs w:val="24"/>
          <w:lang w:eastAsia="en-IL"/>
          <w14:ligatures w14:val="none"/>
        </w:rPr>
        <w:t>!</w:t>
      </w:r>
    </w:p>
    <w:p w14:paraId="2E03A973"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חייבים אנו לומר, שההיקש מאונס למפתה איננו חד סיטרי - ההיקש   מלמד, לא רק על סכום תשלומי המפתה, שהוא חמישים כסף, אלא גם על אופי הקנס של אונס, שיש בו ממד של פיצוי - "מהר הבתולת". אם נבין כך, יובן טעמם של חכמים - "יצא כסף קנסה בכתובתה". הקנס בא כפיצוי על כתובה שהפסידה, וכשהאונס כנס אותה ושילם לה קנס, הרי היא לא הפסידה כלום, ונוכל לומר, שיצא כסף קנסה בכתובתה. אין לחוש ליציאת חוטא נשכר, שהרי מעיקרא לא באנו להענישו בעונש סתמי, אלא לחייבו בתשלום ככתובה</w:t>
      </w:r>
      <w:r w:rsidRPr="001D3B71">
        <w:rPr>
          <w:rFonts w:ascii="Narkisim" w:eastAsia="Times New Roman" w:hAnsi="Narkisim" w:cs="Narkisim"/>
          <w:color w:val="000000"/>
          <w:kern w:val="0"/>
          <w:sz w:val="24"/>
          <w:szCs w:val="24"/>
          <w:lang w:eastAsia="en-IL"/>
          <w14:ligatures w14:val="none"/>
        </w:rPr>
        <w:t>.</w:t>
      </w:r>
    </w:p>
    <w:p w14:paraId="5D88781B"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כדי לבסס הבנתנו, נשוב ונבחן את הגדרת "קנס" המובאת בגמרא (מא.). בראשית המאמר הוכחנו, כי הגדרת קנס היא: "כל המשלם יתר על מה שהזיק", כדברי המשנה שם. ברם, לכשנדקדק בדבר נראה שלא יתכן לקבל את דברי המשנה כפשוטם, שהרי המשנה עצמה מנתה בין שאר הקנסות גם "שלושים של עבד". תשלום זה ודאי איננו רק תוספת על הנזק, שהרי בשור מועד עסקינן. היתכן שעל שור מועד שנגח עבד נאמר "ובדין הוא דלא לישלם כלל", כפי שמתבטאת הגמרא לגבי שור תם, למ"ד פלגא נזקא קנסא</w:t>
      </w:r>
      <w:r w:rsidRPr="001D3B71">
        <w:rPr>
          <w:rFonts w:ascii="Narkisim" w:eastAsia="Times New Roman" w:hAnsi="Narkisim" w:cs="Narkisim"/>
          <w:color w:val="000000"/>
          <w:kern w:val="0"/>
          <w:sz w:val="24"/>
          <w:szCs w:val="24"/>
          <w:lang w:eastAsia="en-IL"/>
          <w14:ligatures w14:val="none"/>
        </w:rPr>
        <w:t>?</w:t>
      </w:r>
    </w:p>
    <w:p w14:paraId="5774856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מוכרחים אנו לומר דתרי קנסות הוו</w:t>
      </w:r>
      <w:r w:rsidRPr="001D3B71">
        <w:rPr>
          <w:rFonts w:ascii="Narkisim" w:eastAsia="Times New Roman" w:hAnsi="Narkisim" w:cs="Narkisim"/>
          <w:color w:val="000000"/>
          <w:kern w:val="0"/>
          <w:sz w:val="24"/>
          <w:szCs w:val="24"/>
          <w:lang w:eastAsia="en-IL"/>
          <w14:ligatures w14:val="none"/>
        </w:rPr>
        <w:t>:</w:t>
      </w:r>
    </w:p>
    <w:p w14:paraId="2C2E9DA1"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א.   קנס שהתורה</w:t>
      </w:r>
      <w:r w:rsidRPr="001D3B71">
        <w:rPr>
          <w:rFonts w:ascii="Narkisim" w:eastAsia="Times New Roman" w:hAnsi="Narkisim" w:cs="Narkisim"/>
          <w:b/>
          <w:bCs/>
          <w:color w:val="000000"/>
          <w:kern w:val="0"/>
          <w:sz w:val="24"/>
          <w:szCs w:val="24"/>
          <w:rtl/>
          <w:lang w:eastAsia="en-IL"/>
          <w14:ligatures w14:val="none"/>
        </w:rPr>
        <w:t> מטילה, אע"פ שאין ראוי לשלם כלל</w:t>
      </w:r>
      <w:r w:rsidRPr="001D3B71">
        <w:rPr>
          <w:rFonts w:ascii="Narkisim" w:eastAsia="Times New Roman" w:hAnsi="Narkisim" w:cs="Narkisim"/>
          <w:b/>
          <w:bCs/>
          <w:color w:val="000000"/>
          <w:kern w:val="0"/>
          <w:sz w:val="24"/>
          <w:szCs w:val="24"/>
          <w:lang w:eastAsia="en-IL"/>
          <w14:ligatures w14:val="none"/>
        </w:rPr>
        <w:t>.</w:t>
      </w:r>
    </w:p>
    <w:p w14:paraId="136201D5"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ב. קנס שהתורה</w:t>
      </w:r>
      <w:r w:rsidRPr="001D3B71">
        <w:rPr>
          <w:rFonts w:ascii="Narkisim" w:eastAsia="Times New Roman" w:hAnsi="Narkisim" w:cs="Narkisim"/>
          <w:b/>
          <w:bCs/>
          <w:color w:val="000000"/>
          <w:kern w:val="0"/>
          <w:sz w:val="24"/>
          <w:szCs w:val="24"/>
          <w:rtl/>
          <w:lang w:eastAsia="en-IL"/>
          <w14:ligatures w14:val="none"/>
        </w:rPr>
        <w:t> מחייבת, אע"פ שמן הראוי לשלם</w:t>
      </w:r>
      <w:r w:rsidRPr="001D3B71">
        <w:rPr>
          <w:rFonts w:ascii="Narkisim" w:eastAsia="Times New Roman" w:hAnsi="Narkisim" w:cs="Narkisim"/>
          <w:color w:val="000000"/>
          <w:kern w:val="0"/>
          <w:sz w:val="24"/>
          <w:szCs w:val="24"/>
          <w:rtl/>
          <w:lang w:eastAsia="en-IL"/>
          <w14:ligatures w14:val="none"/>
        </w:rPr>
        <w:t> כדי לפצות על נזק</w:t>
      </w:r>
      <w:r w:rsidRPr="001D3B71">
        <w:rPr>
          <w:rFonts w:ascii="Narkisim" w:eastAsia="Times New Roman" w:hAnsi="Narkisim" w:cs="Narkisim"/>
          <w:color w:val="000000"/>
          <w:kern w:val="0"/>
          <w:sz w:val="24"/>
          <w:szCs w:val="24"/>
          <w:lang w:eastAsia="en-IL"/>
          <w14:ligatures w14:val="none"/>
        </w:rPr>
        <w:t>.</w:t>
      </w:r>
    </w:p>
    <w:p w14:paraId="31ED01C6"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מהו, אם כן, המכנה המשותף בין שני סוגי התשלומים הללו, שבגינו זכו הם להיכנס תחת אותה כותרת - קנס? דומה שאין הגדרה טובה יותר מזו שנותנת הגמרא עצמה בעמוד ב' שם: "כל המשלם כמה שהזיק אינו משלם על פי עצמו</w:t>
      </w:r>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b/>
          <w:bCs/>
          <w:color w:val="000000"/>
          <w:kern w:val="0"/>
          <w:sz w:val="24"/>
          <w:szCs w:val="24"/>
          <w:rtl/>
          <w:lang w:eastAsia="en-IL"/>
          <w14:ligatures w14:val="none"/>
        </w:rPr>
        <w:t>דמשמע פחות ומשמע יותר</w:t>
      </w: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כלומר - תשלום שאיננו מכסה את הנזק, אלא הוא קצוב - לעיתים יותר מהנזק ולעיתים פחות - הוא המוגדר קנס. מכח היותו קנס חל חיובו משעת העמדה בדין, והמודה בו - פטור. המסקנה העולה מכאן היא, שתשלום מוגדר כקנס, משום שהוא אינו נמדד על פי קריטריונים סובייקטיביים המשתנים ממקרה למקרה, אלא נקבע בסכום קצוב</w:t>
      </w:r>
      <w:r w:rsidRPr="001D3B71">
        <w:rPr>
          <w:rFonts w:ascii="Narkisim" w:eastAsia="Times New Roman" w:hAnsi="Narkisim" w:cs="Narkisim"/>
          <w:color w:val="000000"/>
          <w:kern w:val="0"/>
          <w:sz w:val="24"/>
          <w:szCs w:val="24"/>
          <w:lang w:eastAsia="en-IL"/>
          <w14:ligatures w14:val="none"/>
        </w:rPr>
        <w:t>.</w:t>
      </w:r>
    </w:p>
    <w:p w14:paraId="6C69E803"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העובדה שיש מחייב ממוני - נזק - אינה שוללת אפשרות שהתשלום יחשב כקנס (הרמב"ם ודאי הבין כך, שהרי פסק שתשלומי החובל, נזק וצער, הם קנס, כפי שביארנו לעיל. ברם, אף על פי כן, אין שיטתו עולה בקנה אחד עם הגדרתנו, שקנס הינו תשלום קצוב וקבוע)</w:t>
      </w:r>
      <w:r w:rsidRPr="001D3B71">
        <w:rPr>
          <w:rFonts w:ascii="Narkisim" w:eastAsia="Times New Roman" w:hAnsi="Narkisim" w:cs="Narkisim"/>
          <w:color w:val="000000"/>
          <w:kern w:val="0"/>
          <w:sz w:val="24"/>
          <w:szCs w:val="24"/>
          <w:lang w:eastAsia="en-IL"/>
          <w14:ligatures w14:val="none"/>
        </w:rPr>
        <w:t>.</w:t>
      </w:r>
    </w:p>
    <w:p w14:paraId="35F6A830"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lastRenderedPageBreak/>
        <w:t>את הרעיון, שקנס איננו גזרת חוק גרידא, אלא מקור חיובי ממוני, ניתן למצוא במפורש בדברי השטמ"ק (בדף לח.). לעיל הבאנו את דברי רש"י, המסביר שאף מ"ד שקנס אינו חידוש, סובר עקרונית שזוהי גזירת הכתוב. השטמ"ק מקשה עליו, ומפרש בדרך שונה את מסקנת הגמרא</w:t>
      </w:r>
      <w:r w:rsidRPr="001D3B71">
        <w:rPr>
          <w:rFonts w:ascii="Narkisim" w:eastAsia="Times New Roman" w:hAnsi="Narkisim" w:cs="Narkisim"/>
          <w:color w:val="000000"/>
          <w:kern w:val="0"/>
          <w:sz w:val="24"/>
          <w:szCs w:val="24"/>
          <w:lang w:eastAsia="en-IL"/>
          <w14:ligatures w14:val="none"/>
        </w:rPr>
        <w:t>:</w:t>
      </w:r>
    </w:p>
    <w:p w14:paraId="529EFEE5"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w:t>
      </w:r>
      <w:r w:rsidRPr="001D3B71">
        <w:rPr>
          <w:rFonts w:ascii="Narkisim" w:eastAsia="Times New Roman" w:hAnsi="Narkisim" w:cs="Narkisim"/>
          <w:color w:val="000000"/>
          <w:kern w:val="0"/>
          <w:sz w:val="24"/>
          <w:szCs w:val="24"/>
          <w:rtl/>
          <w:lang w:eastAsia="en-IL"/>
          <w14:ligatures w14:val="none"/>
        </w:rPr>
        <w:t>קמ"ל, דאינו חוק וגזירת הכתוב כולי האי עד שנחייבהו בהדיה מיתה, דמכל מקום דין הוא שישלם, וטעם יש בדבר, ודמיא לממונא... ואמרינן דקנסא הוא כממונא ואינו גזירת חוק, דדין הוא שישלם האונס והמפתה חמישים כסף</w:t>
      </w:r>
      <w:r w:rsidRPr="001D3B71">
        <w:rPr>
          <w:rFonts w:ascii="Narkisim" w:eastAsia="Times New Roman" w:hAnsi="Narkisim" w:cs="Narkisim"/>
          <w:color w:val="000000"/>
          <w:kern w:val="0"/>
          <w:sz w:val="24"/>
          <w:szCs w:val="24"/>
          <w:lang w:eastAsia="en-IL"/>
          <w14:ligatures w14:val="none"/>
        </w:rPr>
        <w:t>".</w:t>
      </w:r>
    </w:p>
    <w:p w14:paraId="38A57FA4"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והדברים מאירים</w:t>
      </w:r>
      <w:r w:rsidRPr="001D3B71">
        <w:rPr>
          <w:rFonts w:ascii="Narkisim" w:eastAsia="Times New Roman" w:hAnsi="Narkisim" w:cs="Narkisim"/>
          <w:color w:val="000000"/>
          <w:kern w:val="0"/>
          <w:sz w:val="24"/>
          <w:szCs w:val="24"/>
          <w:lang w:eastAsia="en-IL"/>
          <w14:ligatures w14:val="none"/>
        </w:rPr>
        <w:t>.  </w:t>
      </w:r>
    </w:p>
    <w:p w14:paraId="401E985C"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סיכום</w:t>
      </w:r>
    </w:p>
    <w:p w14:paraId="70C7DCD5"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ההבנה הפשוטה היא, שקנס הינו תשלום שהתורה חייבה כעונש וכהרתעה, ואלמלא חידוש התורה לא היה מקום לחייבו בתשלום כמזיק. הבנה זו מפורשת בדברי רש"י (לח.), בלשון חד משמעית - "חוק וגזירת מלך</w:t>
      </w:r>
      <w:r w:rsidRPr="001D3B71">
        <w:rPr>
          <w:rFonts w:ascii="Narkisim" w:eastAsia="Times New Roman" w:hAnsi="Narkisim" w:cs="Narkisim"/>
          <w:color w:val="000000"/>
          <w:kern w:val="0"/>
          <w:sz w:val="24"/>
          <w:szCs w:val="24"/>
          <w:lang w:eastAsia="en-IL"/>
          <w14:ligatures w14:val="none"/>
        </w:rPr>
        <w:t>".</w:t>
      </w:r>
    </w:p>
    <w:p w14:paraId="3E6FC84C"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במאמר זה עמדנו על הקשיים שיש בגישה זו</w:t>
      </w:r>
      <w:r w:rsidRPr="001D3B71">
        <w:rPr>
          <w:rFonts w:ascii="Narkisim" w:eastAsia="Times New Roman" w:hAnsi="Narkisim" w:cs="Narkisim"/>
          <w:color w:val="000000"/>
          <w:kern w:val="0"/>
          <w:sz w:val="24"/>
          <w:szCs w:val="24"/>
          <w:lang w:eastAsia="en-IL"/>
          <w14:ligatures w14:val="none"/>
        </w:rPr>
        <w:t>:</w:t>
      </w:r>
    </w:p>
    <w:p w14:paraId="6163DB42"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א.   מפשט המקראות ובחלק מההלכות (כתובה לאונס) נראה בעליל, שיש קשר מהותי בין חיוב הכתובה לחיוב קנס</w:t>
      </w:r>
      <w:r w:rsidRPr="001D3B71">
        <w:rPr>
          <w:rFonts w:ascii="Narkisim" w:eastAsia="Times New Roman" w:hAnsi="Narkisim" w:cs="Narkisim"/>
          <w:color w:val="000000"/>
          <w:kern w:val="0"/>
          <w:sz w:val="24"/>
          <w:szCs w:val="24"/>
          <w:lang w:eastAsia="en-IL"/>
          <w14:ligatures w14:val="none"/>
        </w:rPr>
        <w:t>.</w:t>
      </w:r>
    </w:p>
    <w:p w14:paraId="4EDF5009"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ב. משתמע שיש זכות ממונית לנערה בקנס, שהרי יכולה היא למחול עליו עוד קודם שבא לידה</w:t>
      </w:r>
      <w:r w:rsidRPr="001D3B71">
        <w:rPr>
          <w:rFonts w:ascii="Narkisim" w:eastAsia="Times New Roman" w:hAnsi="Narkisim" w:cs="Narkisim"/>
          <w:color w:val="000000"/>
          <w:kern w:val="0"/>
          <w:sz w:val="24"/>
          <w:szCs w:val="24"/>
          <w:lang w:eastAsia="en-IL"/>
          <w14:ligatures w14:val="none"/>
        </w:rPr>
        <w:t>.</w:t>
      </w:r>
    </w:p>
    <w:p w14:paraId="680E5A09"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ניתן, כמובן, להציע פתרונות מקומיים לכל בעיה ובעיה, אך פשוט וברור שפתרון כולל עדיף. לכן נראה להגדיר את הקנס של אונס ומפתה בדומה לקנס בעבד (ובחבלות לרמב"ם): יש מחייב ממוני לתשלום - הפסד הכתובה, אלא שהתורה קצבה את סכום התשלום לחמישים כסף מבלי להתחשב בתנאים האובייקטיבים שבכל מקרה ומקרה, ולכן הוא שייך למשפחת הקנסות</w:t>
      </w:r>
      <w:bookmarkStart w:id="9" w:name="_ftnref10"/>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"_ftn10"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[10]</w:t>
      </w:r>
      <w:r w:rsidRPr="001D3B71">
        <w:rPr>
          <w:rFonts w:ascii="Narkisim" w:eastAsia="Times New Roman" w:hAnsi="Narkisim" w:cs="Narkisim"/>
          <w:color w:val="000000"/>
          <w:kern w:val="0"/>
          <w:sz w:val="24"/>
          <w:szCs w:val="24"/>
          <w:lang w:eastAsia="en-IL"/>
          <w14:ligatures w14:val="none"/>
        </w:rPr>
        <w:fldChar w:fldCharType="end"/>
      </w:r>
      <w:bookmarkEnd w:id="9"/>
      <w:r w:rsidRPr="001D3B71">
        <w:rPr>
          <w:rFonts w:ascii="Narkisim" w:eastAsia="Times New Roman" w:hAnsi="Narkisim" w:cs="Narkisim"/>
          <w:color w:val="000000"/>
          <w:kern w:val="0"/>
          <w:sz w:val="24"/>
          <w:szCs w:val="24"/>
          <w:lang w:eastAsia="en-IL"/>
          <w14:ligatures w14:val="none"/>
        </w:rPr>
        <w:t>.</w:t>
      </w:r>
    </w:p>
    <w:p w14:paraId="09A0F346"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rtl/>
          <w:lang w:eastAsia="en-IL"/>
          <w14:ligatures w14:val="none"/>
        </w:rPr>
        <w:t>עיקר החידוש בדברינו הינו ביאור הקנס לאור המקראות. בפשט התורה נראה ששתי פרשיות נפרדות לפנינו - אונס המשלם קנס, ומפתה המתחייב בפיצוי על הכתובה. חז"ל הקישו את הפרשיות זו לזו, וכך יצרו סינתזה שהולידה את ההבנה דלעיל - קנס, שהמחייב שלו ממוני - פיצוי. אמנם, הסבר זה עולה יפה לשיטת רבי עקיבא בלבד, ולא לרבי יוסי הגלילי, שאינו קושר בין "מהר הבתולת" לכתובה, אך על כגון דא נאמר: "עקיבא, כל הפורש ממך כפורש מן החיים" (קידושין סו:)</w:t>
      </w:r>
      <w:r w:rsidRPr="001D3B71">
        <w:rPr>
          <w:rFonts w:ascii="Narkisim" w:eastAsia="Times New Roman" w:hAnsi="Narkisim" w:cs="Narkisim"/>
          <w:color w:val="000000"/>
          <w:kern w:val="0"/>
          <w:sz w:val="24"/>
          <w:szCs w:val="24"/>
          <w:lang w:eastAsia="en-IL"/>
          <w14:ligatures w14:val="none"/>
        </w:rPr>
        <w:t>.</w:t>
      </w:r>
    </w:p>
    <w:p w14:paraId="7EA17C66" w14:textId="77777777" w:rsidR="001D3B71" w:rsidRPr="001D3B71" w:rsidRDefault="001D3B71" w:rsidP="001D3B71">
      <w:pPr>
        <w:bidi/>
        <w:spacing w:after="0"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br w:type="textWrapping" w:clear="all"/>
      </w:r>
    </w:p>
    <w:p w14:paraId="142E4932" w14:textId="77777777" w:rsidR="001D3B71" w:rsidRPr="001D3B71" w:rsidRDefault="001D3B71" w:rsidP="001D3B71">
      <w:pPr>
        <w:bidi/>
        <w:spacing w:after="0"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pict w14:anchorId="1746A59B">
          <v:rect id="_x0000_i1025" style="width:154.45pt;height:.5pt" o:hrpct="330" o:hralign="right" o:hrstd="t" o:hr="t" fillcolor="#a0a0a0" stroked="f"/>
        </w:pict>
      </w:r>
    </w:p>
    <w:bookmarkStart w:id="10" w:name="_ftn1"/>
    <w:p w14:paraId="4EBACB9F"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"_ftnref1"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[1]</w:t>
      </w:r>
      <w:r w:rsidRPr="001D3B71">
        <w:rPr>
          <w:rFonts w:ascii="Narkisim" w:eastAsia="Times New Roman" w:hAnsi="Narkisim" w:cs="Narkisim"/>
          <w:color w:val="000000"/>
          <w:kern w:val="0"/>
          <w:sz w:val="24"/>
          <w:szCs w:val="24"/>
          <w:lang w:eastAsia="en-IL"/>
          <w14:ligatures w14:val="none"/>
        </w:rPr>
        <w:fldChar w:fldCharType="end"/>
      </w:r>
      <w:bookmarkEnd w:id="10"/>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color w:val="000000"/>
          <w:kern w:val="0"/>
          <w:sz w:val="24"/>
          <w:szCs w:val="24"/>
          <w:rtl/>
          <w:lang w:eastAsia="en-IL"/>
          <w14:ligatures w14:val="none"/>
        </w:rPr>
        <w:t>רב תודות לרב יאיר קאהן, שהעיר והאיר</w:t>
      </w:r>
      <w:r w:rsidRPr="001D3B71">
        <w:rPr>
          <w:rFonts w:ascii="Narkisim" w:eastAsia="Times New Roman" w:hAnsi="Narkisim" w:cs="Narkisim"/>
          <w:color w:val="000000"/>
          <w:kern w:val="0"/>
          <w:sz w:val="24"/>
          <w:szCs w:val="24"/>
          <w:lang w:eastAsia="en-IL"/>
          <w14:ligatures w14:val="none"/>
        </w:rPr>
        <w:t>.</w:t>
      </w:r>
    </w:p>
    <w:bookmarkStart w:id="11" w:name="_ftn2"/>
    <w:p w14:paraId="6F225F09"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"_ftnref2"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[2]</w:t>
      </w:r>
      <w:r w:rsidRPr="001D3B71">
        <w:rPr>
          <w:rFonts w:ascii="Narkisim" w:eastAsia="Times New Roman" w:hAnsi="Narkisim" w:cs="Narkisim"/>
          <w:color w:val="000000"/>
          <w:kern w:val="0"/>
          <w:sz w:val="24"/>
          <w:szCs w:val="24"/>
          <w:lang w:eastAsia="en-IL"/>
          <w14:ligatures w14:val="none"/>
        </w:rPr>
        <w:fldChar w:fldCharType="end"/>
      </w:r>
      <w:bookmarkEnd w:id="11"/>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color w:val="000000"/>
          <w:kern w:val="0"/>
          <w:sz w:val="24"/>
          <w:szCs w:val="24"/>
          <w:rtl/>
          <w:lang w:eastAsia="en-IL"/>
          <w14:ligatures w14:val="none"/>
        </w:rPr>
        <w:t>כל ההפניות הסתמיות לגמרא הן לכתובות</w:t>
      </w:r>
      <w:r w:rsidRPr="001D3B71">
        <w:rPr>
          <w:rFonts w:ascii="Narkisim" w:eastAsia="Times New Roman" w:hAnsi="Narkisim" w:cs="Narkisim"/>
          <w:color w:val="000000"/>
          <w:kern w:val="0"/>
          <w:sz w:val="24"/>
          <w:szCs w:val="24"/>
          <w:lang w:eastAsia="en-IL"/>
          <w14:ligatures w14:val="none"/>
        </w:rPr>
        <w:t>.</w:t>
      </w:r>
    </w:p>
    <w:bookmarkStart w:id="12" w:name="_ftn3"/>
    <w:p w14:paraId="14A4D90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"_ftnref3"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[3]</w:t>
      </w:r>
      <w:r w:rsidRPr="001D3B71">
        <w:rPr>
          <w:rFonts w:ascii="Narkisim" w:eastAsia="Times New Roman" w:hAnsi="Narkisim" w:cs="Narkisim"/>
          <w:color w:val="000000"/>
          <w:kern w:val="0"/>
          <w:sz w:val="24"/>
          <w:szCs w:val="24"/>
          <w:lang w:eastAsia="en-IL"/>
          <w14:ligatures w14:val="none"/>
        </w:rPr>
        <w:fldChar w:fldCharType="end"/>
      </w:r>
      <w:bookmarkEnd w:id="12"/>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color w:val="000000"/>
          <w:kern w:val="0"/>
          <w:sz w:val="24"/>
          <w:szCs w:val="24"/>
          <w:rtl/>
          <w:lang w:eastAsia="en-IL"/>
          <w14:ligatures w14:val="none"/>
        </w:rPr>
        <w:t>וכ"כ תרומת הכרי בסימן א': "דיני קנסות... לעולם לא מחייב לשלם לו מדעתו עד שיחייבוהו בית דין... וע"כ הטעם, לפי שלא חייבה התורה קנס למי שיעשה הדבר ההוא שהקנס בא עבורו, אלא התורה ציותה לבית דין שהם יחייבוהו</w:t>
      </w:r>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b/>
          <w:bCs/>
          <w:color w:val="000000"/>
          <w:kern w:val="0"/>
          <w:sz w:val="24"/>
          <w:szCs w:val="24"/>
          <w:rtl/>
          <w:lang w:eastAsia="en-IL"/>
          <w14:ligatures w14:val="none"/>
        </w:rPr>
        <w:t>ומאז מתחיל החיוב</w:t>
      </w:r>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והיינו טעמא דאין אדם מוריש קנס לבניו</w:t>
      </w:r>
      <w:r w:rsidRPr="001D3B71">
        <w:rPr>
          <w:rFonts w:ascii="Narkisim" w:eastAsia="Times New Roman" w:hAnsi="Narkisim" w:cs="Narkisim"/>
          <w:color w:val="000000"/>
          <w:kern w:val="0"/>
          <w:sz w:val="24"/>
          <w:szCs w:val="24"/>
          <w:lang w:eastAsia="en-IL"/>
          <w14:ligatures w14:val="none"/>
        </w:rPr>
        <w:t>...".</w:t>
      </w:r>
    </w:p>
    <w:bookmarkStart w:id="13" w:name="_ftn4"/>
    <w:p w14:paraId="1326A5A8"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"_ftnref4"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[4]</w:t>
      </w:r>
      <w:r w:rsidRPr="001D3B71">
        <w:rPr>
          <w:rFonts w:ascii="Narkisim" w:eastAsia="Times New Roman" w:hAnsi="Narkisim" w:cs="Narkisim"/>
          <w:color w:val="000000"/>
          <w:kern w:val="0"/>
          <w:sz w:val="24"/>
          <w:szCs w:val="24"/>
          <w:lang w:eastAsia="en-IL"/>
          <w14:ligatures w14:val="none"/>
        </w:rPr>
        <w:fldChar w:fldCharType="end"/>
      </w:r>
      <w:bookmarkEnd w:id="13"/>
      <w:r w:rsidRPr="001D3B71">
        <w:rPr>
          <w:rFonts w:ascii="Narkisim" w:eastAsia="Times New Roman" w:hAnsi="Narkisim" w:cs="Narkisim"/>
          <w:color w:val="000000"/>
          <w:kern w:val="0"/>
          <w:sz w:val="24"/>
          <w:szCs w:val="24"/>
          <w:lang w:eastAsia="en-IL"/>
          <w14:ligatures w14:val="none"/>
        </w:rPr>
        <w:t xml:space="preserve">   </w:t>
      </w:r>
      <w:r w:rsidRPr="001D3B71">
        <w:rPr>
          <w:rFonts w:ascii="Narkisim" w:eastAsia="Times New Roman" w:hAnsi="Narkisim" w:cs="Narkisim"/>
          <w:color w:val="000000"/>
          <w:kern w:val="0"/>
          <w:sz w:val="24"/>
          <w:szCs w:val="24"/>
          <w:rtl/>
          <w:lang w:eastAsia="en-IL"/>
          <w14:ligatures w14:val="none"/>
        </w:rPr>
        <w:t>וכך ביאר הרמב"ן בפירושו לתורה</w:t>
      </w:r>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b/>
          <w:bCs/>
          <w:color w:val="000000"/>
          <w:kern w:val="0"/>
          <w:sz w:val="24"/>
          <w:szCs w:val="24"/>
          <w:rtl/>
          <w:lang w:eastAsia="en-IL"/>
          <w14:ligatures w14:val="none"/>
        </w:rPr>
        <w:t>שישקול על ידו כסף כמוהר אשר יתנו האנשים לבתולות </w:t>
      </w:r>
      <w:r w:rsidRPr="001D3B71">
        <w:rPr>
          <w:rFonts w:ascii="Narkisim" w:eastAsia="Times New Roman" w:hAnsi="Narkisim" w:cs="Narkisim"/>
          <w:color w:val="000000"/>
          <w:kern w:val="0"/>
          <w:sz w:val="24"/>
          <w:szCs w:val="24"/>
          <w:rtl/>
          <w:lang w:eastAsia="en-IL"/>
          <w14:ligatures w14:val="none"/>
        </w:rPr>
        <w:t>הנישאות להם. והטעם</w:t>
      </w:r>
      <w:r w:rsidRPr="001D3B71">
        <w:rPr>
          <w:rFonts w:ascii="Narkisim" w:eastAsia="Times New Roman" w:hAnsi="Narkisim" w:cs="Narkisim"/>
          <w:color w:val="000000"/>
          <w:kern w:val="0"/>
          <w:sz w:val="24"/>
          <w:szCs w:val="24"/>
          <w:lang w:eastAsia="en-IL"/>
          <w14:ligatures w14:val="none"/>
        </w:rPr>
        <w:t xml:space="preserve"> - </w:t>
      </w:r>
      <w:r w:rsidRPr="001D3B71">
        <w:rPr>
          <w:rFonts w:ascii="Narkisim" w:eastAsia="Times New Roman" w:hAnsi="Narkisim" w:cs="Narkisim"/>
          <w:b/>
          <w:bCs/>
          <w:color w:val="000000"/>
          <w:kern w:val="0"/>
          <w:sz w:val="24"/>
          <w:szCs w:val="24"/>
          <w:rtl/>
          <w:lang w:eastAsia="en-IL"/>
          <w14:ligatures w14:val="none"/>
        </w:rPr>
        <w:t>כי פסלה בעיני הבחורים, ויצטרך אביה להרבות לה מהר ומתן, והם לא יתנו לה מוהר</w:t>
      </w:r>
      <w:r w:rsidRPr="001D3B71">
        <w:rPr>
          <w:rFonts w:ascii="Narkisim" w:eastAsia="Times New Roman" w:hAnsi="Narkisim" w:cs="Narkisim"/>
          <w:color w:val="000000"/>
          <w:kern w:val="0"/>
          <w:sz w:val="24"/>
          <w:szCs w:val="24"/>
          <w:lang w:eastAsia="en-IL"/>
          <w14:ligatures w14:val="none"/>
        </w:rPr>
        <w:t>".</w:t>
      </w:r>
    </w:p>
    <w:bookmarkStart w:id="14" w:name="_ftn5"/>
    <w:p w14:paraId="4CADD5C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"_ftnref5"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[5]</w:t>
      </w:r>
      <w:r w:rsidRPr="001D3B71">
        <w:rPr>
          <w:rFonts w:ascii="Narkisim" w:eastAsia="Times New Roman" w:hAnsi="Narkisim" w:cs="Narkisim"/>
          <w:color w:val="000000"/>
          <w:kern w:val="0"/>
          <w:sz w:val="24"/>
          <w:szCs w:val="24"/>
          <w:lang w:eastAsia="en-IL"/>
          <w14:ligatures w14:val="none"/>
        </w:rPr>
        <w:fldChar w:fldCharType="end"/>
      </w:r>
      <w:bookmarkEnd w:id="14"/>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color w:val="000000"/>
          <w:kern w:val="0"/>
          <w:sz w:val="24"/>
          <w:szCs w:val="24"/>
          <w:rtl/>
          <w:lang w:eastAsia="en-IL"/>
          <w14:ligatures w14:val="none"/>
        </w:rPr>
        <w:t>להבנת העונש שבנישואין אלו, עיין בהסברו של הגרי"ד סולובייצ'יק לפרשת אמנון ותמר ("על התשובה", עמ' 116-115)</w:t>
      </w:r>
      <w:r w:rsidRPr="001D3B71">
        <w:rPr>
          <w:rFonts w:ascii="Narkisim" w:eastAsia="Times New Roman" w:hAnsi="Narkisim" w:cs="Narkisim"/>
          <w:color w:val="000000"/>
          <w:kern w:val="0"/>
          <w:sz w:val="24"/>
          <w:szCs w:val="24"/>
          <w:lang w:eastAsia="en-IL"/>
          <w14:ligatures w14:val="none"/>
        </w:rPr>
        <w:t>.</w:t>
      </w:r>
    </w:p>
    <w:bookmarkStart w:id="15" w:name="_ftn6"/>
    <w:p w14:paraId="43EF128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"_ftnref6"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[6]</w:t>
      </w:r>
      <w:r w:rsidRPr="001D3B71">
        <w:rPr>
          <w:rFonts w:ascii="Narkisim" w:eastAsia="Times New Roman" w:hAnsi="Narkisim" w:cs="Narkisim"/>
          <w:color w:val="000000"/>
          <w:kern w:val="0"/>
          <w:sz w:val="24"/>
          <w:szCs w:val="24"/>
          <w:lang w:eastAsia="en-IL"/>
          <w14:ligatures w14:val="none"/>
        </w:rPr>
        <w:fldChar w:fldCharType="end"/>
      </w:r>
      <w:bookmarkEnd w:id="15"/>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color w:val="000000"/>
          <w:kern w:val="0"/>
          <w:sz w:val="24"/>
          <w:szCs w:val="24"/>
          <w:rtl/>
          <w:lang w:eastAsia="en-IL"/>
          <w14:ligatures w14:val="none"/>
        </w:rPr>
        <w:t>מקובל לראות את תשלומי הפגם כ"נזק", ואכן כך מפורש בב"ק (ה.): "פגם היינו נזק". גם האופן שבו משערים את סכום הפגם - "רואין אותה כאילו היא שפחה הנמכרת בשוק", מקביל לאופן בו משערים נזק בחבלה - "רואין אותו כאילו הוא עבד נמכר בשוק". אעפ"כ, אין להסיק מכאן שתשלומי פגם </w:t>
      </w:r>
      <w:r w:rsidRPr="001D3B71">
        <w:rPr>
          <w:rFonts w:ascii="Narkisim" w:eastAsia="Times New Roman" w:hAnsi="Narkisim" w:cs="Narkisim"/>
          <w:b/>
          <w:bCs/>
          <w:color w:val="000000"/>
          <w:kern w:val="0"/>
          <w:sz w:val="24"/>
          <w:szCs w:val="24"/>
          <w:rtl/>
          <w:lang w:eastAsia="en-IL"/>
          <w14:ligatures w14:val="none"/>
        </w:rPr>
        <w:t>בלבד</w:t>
      </w:r>
      <w:r w:rsidRPr="001D3B71">
        <w:rPr>
          <w:rFonts w:ascii="Narkisim" w:eastAsia="Times New Roman" w:hAnsi="Narkisim" w:cs="Narkisim"/>
          <w:color w:val="000000"/>
          <w:kern w:val="0"/>
          <w:sz w:val="24"/>
          <w:szCs w:val="24"/>
          <w:rtl/>
          <w:lang w:eastAsia="en-IL"/>
          <w14:ligatures w14:val="none"/>
        </w:rPr>
        <w:t xml:space="preserve"> מכסים את כל הנזק, שהרי הפגם מפצה רק על ירידת הערך והשווי העכשווי של הנפגעת על פי ערכה בשוק - "כמה </w:t>
      </w:r>
      <w:r w:rsidRPr="001D3B71">
        <w:rPr>
          <w:rFonts w:ascii="Narkisim" w:eastAsia="Times New Roman" w:hAnsi="Narkisim" w:cs="Narkisim"/>
          <w:color w:val="000000"/>
          <w:kern w:val="0"/>
          <w:sz w:val="24"/>
          <w:szCs w:val="24"/>
          <w:rtl/>
          <w:lang w:eastAsia="en-IL"/>
          <w14:ligatures w14:val="none"/>
        </w:rPr>
        <w:lastRenderedPageBreak/>
        <w:t>היא שווה בעולה וכמה היתה שווה בתולה, שאדם רוצה לקנות שפחה בתולה ליתנה לעבדו" (רמב"ם, הלכות נערה בתולה, פ"א ה"ד). סכום זה הינו ודאי פחות מהסכום שהיה האב יכול לקבל בעתיד כמוהר עבור נישואי בתו, לו היתה היא בתולה, שהרי אדם משלם יותר עבור בתולה לעצמו מאשר עבור בתולה לעבדו. הפסד זה אינו מוגדר כנזק, משום שהוא אינו ממשי כרגע בערך האשה, אלא זהו הפסד ממון שהיה עשוי להגיע לידו בעתיד. כדי לפצות על הפסד זה - כתובה בסכום גדול שהיה האב יכול לקבל - נותן המפתה קנס</w:t>
      </w:r>
      <w:r w:rsidRPr="001D3B71">
        <w:rPr>
          <w:rFonts w:ascii="Narkisim" w:eastAsia="Times New Roman" w:hAnsi="Narkisim" w:cs="Narkisim"/>
          <w:color w:val="000000"/>
          <w:kern w:val="0"/>
          <w:sz w:val="24"/>
          <w:szCs w:val="24"/>
          <w:lang w:eastAsia="en-IL"/>
          <w14:ligatures w14:val="none"/>
        </w:rPr>
        <w:t>.</w:t>
      </w:r>
    </w:p>
    <w:bookmarkStart w:id="16" w:name="_ftn7"/>
    <w:p w14:paraId="45A699B6"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"_ftnref7"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[7]</w:t>
      </w:r>
      <w:r w:rsidRPr="001D3B71">
        <w:rPr>
          <w:rFonts w:ascii="Narkisim" w:eastAsia="Times New Roman" w:hAnsi="Narkisim" w:cs="Narkisim"/>
          <w:color w:val="000000"/>
          <w:kern w:val="0"/>
          <w:sz w:val="24"/>
          <w:szCs w:val="24"/>
          <w:lang w:eastAsia="en-IL"/>
          <w14:ligatures w14:val="none"/>
        </w:rPr>
        <w:fldChar w:fldCharType="end"/>
      </w:r>
      <w:bookmarkEnd w:id="16"/>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color w:val="000000"/>
          <w:kern w:val="0"/>
          <w:sz w:val="24"/>
          <w:szCs w:val="24"/>
          <w:rtl/>
          <w:lang w:eastAsia="en-IL"/>
          <w14:ligatures w14:val="none"/>
        </w:rPr>
        <w:t>לאחר כתיבת המאמר מצאתי, שכבר הרחיב בעניין זה משה ליכטנשטיין</w:t>
      </w:r>
      <w:r w:rsidRPr="001D3B71">
        <w:rPr>
          <w:rFonts w:ascii="Narkisim" w:eastAsia="Times New Roman" w:hAnsi="Narkisim" w:cs="Narkisim"/>
          <w:color w:val="000000"/>
          <w:kern w:val="0"/>
          <w:sz w:val="24"/>
          <w:szCs w:val="24"/>
          <w:lang w:eastAsia="en-IL"/>
          <w14:ligatures w14:val="none"/>
        </w:rPr>
        <w:t>, </w:t>
      </w:r>
      <w:hyperlink r:id="rId4" w:history="1">
        <w:r w:rsidRPr="001D3B71">
          <w:rPr>
            <w:rFonts w:ascii="Narkisim" w:eastAsia="Times New Roman" w:hAnsi="Narkisim" w:cs="Narkisim"/>
            <w:color w:val="0000FF"/>
            <w:kern w:val="0"/>
            <w:sz w:val="24"/>
            <w:szCs w:val="24"/>
            <w:u w:val="single"/>
            <w:rtl/>
            <w:lang w:eastAsia="en-IL"/>
            <w14:ligatures w14:val="none"/>
          </w:rPr>
          <w:t>במאמרו "משפט המפתה" (עלון שבות, גיליון 106)</w:t>
        </w:r>
      </w:hyperlink>
      <w:r w:rsidRPr="001D3B71">
        <w:rPr>
          <w:rFonts w:ascii="Narkisim" w:eastAsia="Times New Roman" w:hAnsi="Narkisim" w:cs="Narkisim"/>
          <w:color w:val="000000"/>
          <w:kern w:val="0"/>
          <w:sz w:val="24"/>
          <w:szCs w:val="24"/>
          <w:lang w:eastAsia="en-IL"/>
          <w14:ligatures w14:val="none"/>
        </w:rPr>
        <w:t xml:space="preserve"> . </w:t>
      </w:r>
      <w:r w:rsidRPr="001D3B71">
        <w:rPr>
          <w:rFonts w:ascii="Narkisim" w:eastAsia="Times New Roman" w:hAnsi="Narkisim" w:cs="Narkisim"/>
          <w:color w:val="000000"/>
          <w:kern w:val="0"/>
          <w:sz w:val="24"/>
          <w:szCs w:val="24"/>
          <w:rtl/>
          <w:lang w:eastAsia="en-IL"/>
          <w14:ligatures w14:val="none"/>
        </w:rPr>
        <w:t>עיין שם, שתלה את שאלת הזכות בקנס (לאב או לבת) בחילוק שבין אונס למפתה, אך בעוד שהוא ניסה לעגן את החילוק בין אונס למפתה בהלכה, אני ניסיתי ליצור סינתזה ביניהם, ולמצוא אופי אחד לקנס של שניהם, כפי שיבואר להלן</w:t>
      </w:r>
      <w:r w:rsidRPr="001D3B71">
        <w:rPr>
          <w:rFonts w:ascii="Narkisim" w:eastAsia="Times New Roman" w:hAnsi="Narkisim" w:cs="Narkisim"/>
          <w:color w:val="000000"/>
          <w:kern w:val="0"/>
          <w:sz w:val="24"/>
          <w:szCs w:val="24"/>
          <w:lang w:eastAsia="en-IL"/>
          <w14:ligatures w14:val="none"/>
        </w:rPr>
        <w:t>.</w:t>
      </w:r>
    </w:p>
    <w:bookmarkStart w:id="17" w:name="_ftn8"/>
    <w:p w14:paraId="2363BEB3"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"_ftnref8"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[8]</w:t>
      </w:r>
      <w:r w:rsidRPr="001D3B71">
        <w:rPr>
          <w:rFonts w:ascii="Narkisim" w:eastAsia="Times New Roman" w:hAnsi="Narkisim" w:cs="Narkisim"/>
          <w:color w:val="000000"/>
          <w:kern w:val="0"/>
          <w:sz w:val="24"/>
          <w:szCs w:val="24"/>
          <w:lang w:eastAsia="en-IL"/>
          <w14:ligatures w14:val="none"/>
        </w:rPr>
        <w:fldChar w:fldCharType="end"/>
      </w:r>
      <w:bookmarkEnd w:id="17"/>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color w:val="000000"/>
          <w:kern w:val="0"/>
          <w:sz w:val="24"/>
          <w:szCs w:val="24"/>
          <w:rtl/>
          <w:lang w:eastAsia="en-IL"/>
          <w14:ligatures w14:val="none"/>
        </w:rPr>
        <w:t>במכילתא מפורש: "ואין מוהר אלא כתובה". ברם, אין מכאן ראיה למ"ד כתובה דאורייתא, שהרי גם מ"ד כתובה דרבנן יכול להסכים שעצם התופעה של כתובה היתה מוכרת לתורה, אלא שאין היא מחייבת אותה. והדברים ידועים</w:t>
      </w:r>
      <w:r w:rsidRPr="001D3B71">
        <w:rPr>
          <w:rFonts w:ascii="Narkisim" w:eastAsia="Times New Roman" w:hAnsi="Narkisim" w:cs="Narkisim"/>
          <w:color w:val="000000"/>
          <w:kern w:val="0"/>
          <w:sz w:val="24"/>
          <w:szCs w:val="24"/>
          <w:lang w:eastAsia="en-IL"/>
          <w14:ligatures w14:val="none"/>
        </w:rPr>
        <w:t>.</w:t>
      </w:r>
    </w:p>
    <w:bookmarkStart w:id="18" w:name="_ftn9"/>
    <w:p w14:paraId="44979BDD"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"_ftnref9"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[9]</w:t>
      </w:r>
      <w:r w:rsidRPr="001D3B71">
        <w:rPr>
          <w:rFonts w:ascii="Narkisim" w:eastAsia="Times New Roman" w:hAnsi="Narkisim" w:cs="Narkisim"/>
          <w:color w:val="000000"/>
          <w:kern w:val="0"/>
          <w:sz w:val="24"/>
          <w:szCs w:val="24"/>
          <w:lang w:eastAsia="en-IL"/>
          <w14:ligatures w14:val="none"/>
        </w:rPr>
        <w:fldChar w:fldCharType="end"/>
      </w:r>
      <w:bookmarkEnd w:id="18"/>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color w:val="000000"/>
          <w:kern w:val="0"/>
          <w:sz w:val="24"/>
          <w:szCs w:val="24"/>
          <w:rtl/>
          <w:lang w:eastAsia="en-IL"/>
          <w14:ligatures w14:val="none"/>
        </w:rPr>
        <w:t>ניתן היה לכתוב בפסוק "כסף ישקול כקנס הבתולות", אלא שהתורה נקטה לשון "מהר", לרמוז על חיוב כתובה, כפי שמבאר רש"י (בדף י.): "מכאן סמכו חכמים לכתובת אשה מן התורה - מדקרי לה מוהר". אמנם רש"י עצמו לא אמר דבריו אלא   אליבא דרבי יוסי הגלילי בלבד, אך עיין ברא"ש שם, ואכמ"ל</w:t>
      </w:r>
      <w:r w:rsidRPr="001D3B71">
        <w:rPr>
          <w:rFonts w:ascii="Narkisim" w:eastAsia="Times New Roman" w:hAnsi="Narkisim" w:cs="Narkisim"/>
          <w:color w:val="000000"/>
          <w:kern w:val="0"/>
          <w:sz w:val="24"/>
          <w:szCs w:val="24"/>
          <w:lang w:eastAsia="en-IL"/>
          <w14:ligatures w14:val="none"/>
        </w:rPr>
        <w:t>.</w:t>
      </w:r>
    </w:p>
    <w:bookmarkStart w:id="19" w:name="_ftn10"/>
    <w:p w14:paraId="07434807" w14:textId="77777777" w:rsidR="001D3B71" w:rsidRPr="001D3B71" w:rsidRDefault="001D3B71" w:rsidP="001D3B7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1D3B71">
        <w:rPr>
          <w:rFonts w:ascii="Narkisim" w:eastAsia="Times New Roman" w:hAnsi="Narkisim" w:cs="Narkisim"/>
          <w:color w:val="000000"/>
          <w:kern w:val="0"/>
          <w:sz w:val="24"/>
          <w:szCs w:val="24"/>
          <w:lang w:eastAsia="en-IL"/>
          <w14:ligatures w14:val="none"/>
        </w:rPr>
        <w:fldChar w:fldCharType="begin"/>
      </w:r>
      <w:r w:rsidRPr="001D3B7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"file:///C:\\Users\\Family%20Riffkin\\Documents\\VBM5783\\Alon%20Shvut\\alon%20shvut%20132%20to%20do\\132ones.html" \l "_ftnref10" </w:instrText>
      </w:r>
      <w:r w:rsidRPr="001D3B71">
        <w:rPr>
          <w:rFonts w:ascii="Narkisim" w:eastAsia="Times New Roman" w:hAnsi="Narkisim" w:cs="Narkisim"/>
          <w:color w:val="000000"/>
          <w:kern w:val="0"/>
          <w:sz w:val="24"/>
          <w:szCs w:val="24"/>
          <w:lang w:eastAsia="en-IL"/>
          <w14:ligatures w14:val="none"/>
        </w:rPr>
        <w:fldChar w:fldCharType="separate"/>
      </w:r>
      <w:r w:rsidRPr="001D3B71">
        <w:rPr>
          <w:rFonts w:ascii="Narkisim" w:eastAsia="Times New Roman" w:hAnsi="Narkisim" w:cs="Narkisim"/>
          <w:color w:val="0000FF"/>
          <w:kern w:val="0"/>
          <w:sz w:val="24"/>
          <w:szCs w:val="24"/>
          <w:u w:val="single"/>
          <w:lang w:eastAsia="en-IL"/>
          <w14:ligatures w14:val="none"/>
        </w:rPr>
        <w:t>[10]</w:t>
      </w:r>
      <w:r w:rsidRPr="001D3B71">
        <w:rPr>
          <w:rFonts w:ascii="Narkisim" w:eastAsia="Times New Roman" w:hAnsi="Narkisim" w:cs="Narkisim"/>
          <w:color w:val="000000"/>
          <w:kern w:val="0"/>
          <w:sz w:val="24"/>
          <w:szCs w:val="24"/>
          <w:lang w:eastAsia="en-IL"/>
          <w14:ligatures w14:val="none"/>
        </w:rPr>
        <w:fldChar w:fldCharType="end"/>
      </w:r>
      <w:bookmarkEnd w:id="19"/>
      <w:r w:rsidRPr="001D3B71">
        <w:rPr>
          <w:rFonts w:ascii="Narkisim" w:eastAsia="Times New Roman" w:hAnsi="Narkisim" w:cs="Narkisim"/>
          <w:color w:val="000000"/>
          <w:kern w:val="0"/>
          <w:sz w:val="24"/>
          <w:szCs w:val="24"/>
          <w:lang w:eastAsia="en-IL"/>
          <w14:ligatures w14:val="none"/>
        </w:rPr>
        <w:t> </w:t>
      </w:r>
      <w:r w:rsidRPr="001D3B71">
        <w:rPr>
          <w:rFonts w:ascii="Narkisim" w:eastAsia="Times New Roman" w:hAnsi="Narkisim" w:cs="Narkisim"/>
          <w:color w:val="000000"/>
          <w:kern w:val="0"/>
          <w:sz w:val="24"/>
          <w:szCs w:val="24"/>
          <w:rtl/>
          <w:lang w:eastAsia="en-IL"/>
          <w14:ligatures w14:val="none"/>
        </w:rPr>
        <w:t>הצעה אלטרנטיבית - התשלום מוגדר כקנס משום שמדובר בגרמא בלבד, וגרמא בנזיקין פטור מעיקרא דדינא. לפי זה - אלמלא גזרה התורה, לא היה הוא משלם כלל, אך עכשיו שגזרה, המחייב הוא ממוני. נראה שהבנה זו קרובה יותר לשיטת הרמב"ם, שלא תלה הגדרת קנס בסכום קצוב</w:t>
      </w:r>
      <w:r w:rsidRPr="001D3B71">
        <w:rPr>
          <w:rFonts w:ascii="Narkisim" w:eastAsia="Times New Roman" w:hAnsi="Narkisim" w:cs="Narkisim"/>
          <w:color w:val="000000"/>
          <w:kern w:val="0"/>
          <w:sz w:val="24"/>
          <w:szCs w:val="24"/>
          <w:lang w:eastAsia="en-IL"/>
          <w14:ligatures w14:val="none"/>
        </w:rPr>
        <w:t>.</w:t>
      </w:r>
    </w:p>
    <w:p w14:paraId="7620096A" w14:textId="3B2C75C8" w:rsidR="001D3B71" w:rsidRPr="001D3B71" w:rsidRDefault="001D3B71" w:rsidP="001D3B71">
      <w:pPr>
        <w:bidi/>
        <w:jc w:val="both"/>
        <w:rPr>
          <w:rFonts w:ascii="Narkisim" w:hAnsi="Narkisim" w:cs="Narkisim"/>
          <w:sz w:val="24"/>
          <w:szCs w:val="24"/>
        </w:rPr>
      </w:pPr>
    </w:p>
    <w:sectPr w:rsidR="001D3B71" w:rsidRPr="001D3B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71"/>
    <w:rsid w:val="001D3B7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21A0"/>
  <w15:chartTrackingRefBased/>
  <w15:docId w15:val="{33AA9A5B-BD3F-48FF-9860-9A647E2F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1D3B7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1D3B71"/>
    <w:rPr>
      <w:color w:val="0000FF"/>
      <w:u w:val="single"/>
    </w:rPr>
  </w:style>
  <w:style w:type="paragraph" w:customStyle="1" w:styleId="h2">
    <w:name w:val="h2"/>
    <w:basedOn w:val="Normal"/>
    <w:rsid w:val="001D3B7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1D3B7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1D3B7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48827">
      <w:bodyDiv w:val="1"/>
      <w:marLeft w:val="0"/>
      <w:marRight w:val="0"/>
      <w:marTop w:val="0"/>
      <w:marBottom w:val="0"/>
      <w:divBdr>
        <w:top w:val="none" w:sz="0" w:space="0" w:color="auto"/>
        <w:left w:val="none" w:sz="0" w:space="0" w:color="auto"/>
        <w:bottom w:val="none" w:sz="0" w:space="0" w:color="auto"/>
        <w:right w:val="none" w:sz="0" w:space="0" w:color="auto"/>
      </w:divBdr>
      <w:divsChild>
        <w:div w:id="78674773">
          <w:marLeft w:val="0"/>
          <w:marRight w:val="0"/>
          <w:marTop w:val="0"/>
          <w:marBottom w:val="0"/>
          <w:divBdr>
            <w:top w:val="none" w:sz="0" w:space="0" w:color="auto"/>
            <w:left w:val="none" w:sz="0" w:space="0" w:color="auto"/>
            <w:bottom w:val="none" w:sz="0" w:space="0" w:color="auto"/>
            <w:right w:val="none" w:sz="0" w:space="0" w:color="auto"/>
          </w:divBdr>
          <w:divsChild>
            <w:div w:id="973943415">
              <w:marLeft w:val="0"/>
              <w:marRight w:val="0"/>
              <w:marTop w:val="0"/>
              <w:marBottom w:val="0"/>
              <w:divBdr>
                <w:top w:val="none" w:sz="0" w:space="0" w:color="auto"/>
                <w:left w:val="none" w:sz="0" w:space="0" w:color="auto"/>
                <w:bottom w:val="none" w:sz="0" w:space="0" w:color="auto"/>
                <w:right w:val="none" w:sz="0" w:space="0" w:color="auto"/>
              </w:divBdr>
            </w:div>
          </w:divsChild>
        </w:div>
        <w:div w:id="1724449913">
          <w:marLeft w:val="0"/>
          <w:marRight w:val="0"/>
          <w:marTop w:val="0"/>
          <w:marBottom w:val="0"/>
          <w:divBdr>
            <w:top w:val="none" w:sz="0" w:space="0" w:color="auto"/>
            <w:left w:val="none" w:sz="0" w:space="0" w:color="auto"/>
            <w:bottom w:val="none" w:sz="0" w:space="0" w:color="auto"/>
            <w:right w:val="none" w:sz="0" w:space="0" w:color="auto"/>
          </w:divBdr>
          <w:divsChild>
            <w:div w:id="186796921">
              <w:marLeft w:val="0"/>
              <w:marRight w:val="0"/>
              <w:marTop w:val="0"/>
              <w:marBottom w:val="0"/>
              <w:divBdr>
                <w:top w:val="none" w:sz="0" w:space="0" w:color="auto"/>
                <w:left w:val="none" w:sz="0" w:space="0" w:color="auto"/>
                <w:bottom w:val="none" w:sz="0" w:space="0" w:color="auto"/>
                <w:right w:val="none" w:sz="0" w:space="0" w:color="auto"/>
              </w:divBdr>
            </w:div>
            <w:div w:id="1960914985">
              <w:marLeft w:val="0"/>
              <w:marRight w:val="0"/>
              <w:marTop w:val="0"/>
              <w:marBottom w:val="0"/>
              <w:divBdr>
                <w:top w:val="none" w:sz="0" w:space="0" w:color="auto"/>
                <w:left w:val="none" w:sz="0" w:space="0" w:color="auto"/>
                <w:bottom w:val="none" w:sz="0" w:space="0" w:color="auto"/>
                <w:right w:val="none" w:sz="0" w:space="0" w:color="auto"/>
              </w:divBdr>
            </w:div>
            <w:div w:id="545794662">
              <w:marLeft w:val="0"/>
              <w:marRight w:val="0"/>
              <w:marTop w:val="0"/>
              <w:marBottom w:val="0"/>
              <w:divBdr>
                <w:top w:val="none" w:sz="0" w:space="0" w:color="auto"/>
                <w:left w:val="none" w:sz="0" w:space="0" w:color="auto"/>
                <w:bottom w:val="none" w:sz="0" w:space="0" w:color="auto"/>
                <w:right w:val="none" w:sz="0" w:space="0" w:color="auto"/>
              </w:divBdr>
            </w:div>
            <w:div w:id="647780506">
              <w:marLeft w:val="0"/>
              <w:marRight w:val="0"/>
              <w:marTop w:val="0"/>
              <w:marBottom w:val="0"/>
              <w:divBdr>
                <w:top w:val="none" w:sz="0" w:space="0" w:color="auto"/>
                <w:left w:val="none" w:sz="0" w:space="0" w:color="auto"/>
                <w:bottom w:val="none" w:sz="0" w:space="0" w:color="auto"/>
                <w:right w:val="none" w:sz="0" w:space="0" w:color="auto"/>
              </w:divBdr>
            </w:div>
            <w:div w:id="840923768">
              <w:marLeft w:val="0"/>
              <w:marRight w:val="0"/>
              <w:marTop w:val="0"/>
              <w:marBottom w:val="0"/>
              <w:divBdr>
                <w:top w:val="none" w:sz="0" w:space="0" w:color="auto"/>
                <w:left w:val="none" w:sz="0" w:space="0" w:color="auto"/>
                <w:bottom w:val="none" w:sz="0" w:space="0" w:color="auto"/>
                <w:right w:val="none" w:sz="0" w:space="0" w:color="auto"/>
              </w:divBdr>
            </w:div>
            <w:div w:id="1756437001">
              <w:marLeft w:val="0"/>
              <w:marRight w:val="0"/>
              <w:marTop w:val="0"/>
              <w:marBottom w:val="0"/>
              <w:divBdr>
                <w:top w:val="none" w:sz="0" w:space="0" w:color="auto"/>
                <w:left w:val="none" w:sz="0" w:space="0" w:color="auto"/>
                <w:bottom w:val="none" w:sz="0" w:space="0" w:color="auto"/>
                <w:right w:val="none" w:sz="0" w:space="0" w:color="auto"/>
              </w:divBdr>
            </w:div>
            <w:div w:id="1208834075">
              <w:marLeft w:val="0"/>
              <w:marRight w:val="0"/>
              <w:marTop w:val="0"/>
              <w:marBottom w:val="0"/>
              <w:divBdr>
                <w:top w:val="none" w:sz="0" w:space="0" w:color="auto"/>
                <w:left w:val="none" w:sz="0" w:space="0" w:color="auto"/>
                <w:bottom w:val="none" w:sz="0" w:space="0" w:color="auto"/>
                <w:right w:val="none" w:sz="0" w:space="0" w:color="auto"/>
              </w:divBdr>
            </w:div>
            <w:div w:id="795026556">
              <w:marLeft w:val="0"/>
              <w:marRight w:val="0"/>
              <w:marTop w:val="0"/>
              <w:marBottom w:val="0"/>
              <w:divBdr>
                <w:top w:val="none" w:sz="0" w:space="0" w:color="auto"/>
                <w:left w:val="none" w:sz="0" w:space="0" w:color="auto"/>
                <w:bottom w:val="none" w:sz="0" w:space="0" w:color="auto"/>
                <w:right w:val="none" w:sz="0" w:space="0" w:color="auto"/>
              </w:divBdr>
            </w:div>
            <w:div w:id="1040086886">
              <w:marLeft w:val="0"/>
              <w:marRight w:val="0"/>
              <w:marTop w:val="0"/>
              <w:marBottom w:val="0"/>
              <w:divBdr>
                <w:top w:val="none" w:sz="0" w:space="0" w:color="auto"/>
                <w:left w:val="none" w:sz="0" w:space="0" w:color="auto"/>
                <w:bottom w:val="none" w:sz="0" w:space="0" w:color="auto"/>
                <w:right w:val="none" w:sz="0" w:space="0" w:color="auto"/>
              </w:divBdr>
            </w:div>
            <w:div w:id="10949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Family%20Riffkin\Documents\VBM5783\Alon%20Shvut\106\106mef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3001</Words>
  <Characters>17108</Characters>
  <Application>Microsoft Office Word</Application>
  <DocSecurity>0</DocSecurity>
  <Lines>142</Lines>
  <Paragraphs>40</Paragraphs>
  <ScaleCrop>false</ScaleCrop>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2023-05-09T11:07:00Z</dcterms:created>
  <dcterms:modified xsi:type="dcterms:W3CDTF">2023-05-09T11:08:00Z</dcterms:modified>
</cp:coreProperties>
</file>