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8B0" w:rsidRDefault="009518B0" w:rsidP="009518B0">
      <w:pPr>
        <w:bidi/>
        <w:jc w:val="both"/>
        <w:rPr>
          <w:rFonts w:ascii="David" w:hAnsi="David" w:cs="David"/>
          <w:sz w:val="24"/>
          <w:szCs w:val="24"/>
          <w:rtl/>
        </w:rPr>
      </w:pPr>
      <w:r>
        <w:rPr>
          <w:rFonts w:ascii="David" w:hAnsi="David" w:cs="David" w:hint="cs"/>
          <w:sz w:val="24"/>
          <w:szCs w:val="24"/>
          <w:rtl/>
        </w:rPr>
        <w:t>בס"ד</w:t>
      </w:r>
    </w:p>
    <w:p w:rsidR="009518B0" w:rsidRPr="009518B0" w:rsidRDefault="009518B0" w:rsidP="009518B0">
      <w:pPr>
        <w:bidi/>
        <w:jc w:val="center"/>
        <w:rPr>
          <w:rFonts w:ascii="David" w:hAnsi="David" w:cs="David"/>
          <w:b/>
          <w:bCs/>
          <w:sz w:val="24"/>
          <w:szCs w:val="24"/>
          <w:rtl/>
        </w:rPr>
      </w:pPr>
      <w:r w:rsidRPr="009518B0">
        <w:rPr>
          <w:rFonts w:ascii="David" w:hAnsi="David" w:cs="David" w:hint="cs"/>
          <w:b/>
          <w:bCs/>
          <w:sz w:val="24"/>
          <w:szCs w:val="24"/>
          <w:rtl/>
        </w:rPr>
        <w:t>פטור סומא ממצוות</w:t>
      </w:r>
    </w:p>
    <w:p w:rsidR="00721BDB" w:rsidRPr="009518B0" w:rsidRDefault="00721BDB" w:rsidP="009518B0">
      <w:pPr>
        <w:bidi/>
        <w:jc w:val="both"/>
        <w:rPr>
          <w:rFonts w:ascii="David" w:hAnsi="David" w:cs="David"/>
          <w:b/>
          <w:bCs/>
          <w:sz w:val="24"/>
          <w:szCs w:val="24"/>
        </w:rPr>
      </w:pPr>
      <w:r w:rsidRPr="009518B0">
        <w:rPr>
          <w:rFonts w:ascii="David" w:hAnsi="David" w:cs="David"/>
          <w:b/>
          <w:bCs/>
          <w:sz w:val="24"/>
          <w:szCs w:val="24"/>
          <w:rtl/>
        </w:rPr>
        <w:t>תלמוד בבלי מסכת מגילה דף כד עמוד א</w:t>
      </w:r>
      <w:r w:rsidRPr="009518B0">
        <w:rPr>
          <w:rFonts w:ascii="David" w:hAnsi="David" w:cs="David"/>
          <w:b/>
          <w:bCs/>
          <w:sz w:val="24"/>
          <w:szCs w:val="24"/>
        </w:rPr>
        <w:t xml:space="preserve"> </w:t>
      </w:r>
    </w:p>
    <w:p w:rsidR="00721BDB" w:rsidRPr="009518B0" w:rsidRDefault="00721BDB" w:rsidP="009518B0">
      <w:pPr>
        <w:bidi/>
        <w:jc w:val="both"/>
        <w:rPr>
          <w:rFonts w:ascii="David" w:hAnsi="David" w:cs="David"/>
          <w:sz w:val="24"/>
          <w:szCs w:val="24"/>
        </w:rPr>
      </w:pPr>
      <w:r w:rsidRPr="009518B0">
        <w:rPr>
          <w:rFonts w:ascii="David" w:hAnsi="David" w:cs="David"/>
          <w:sz w:val="24"/>
          <w:szCs w:val="24"/>
          <w:rtl/>
        </w:rPr>
        <w:t xml:space="preserve">משנה. המפטיר בנביא הוא פורס על שמע, והוא עובר לפני התיבה, והוא נושא את כפיו. ואם היה קטן - אביו או רבו </w:t>
      </w:r>
      <w:proofErr w:type="spellStart"/>
      <w:r w:rsidRPr="009518B0">
        <w:rPr>
          <w:rFonts w:ascii="David" w:hAnsi="David" w:cs="David"/>
          <w:sz w:val="24"/>
          <w:szCs w:val="24"/>
          <w:rtl/>
        </w:rPr>
        <w:t>עוברין</w:t>
      </w:r>
      <w:proofErr w:type="spellEnd"/>
      <w:r w:rsidRPr="009518B0">
        <w:rPr>
          <w:rFonts w:ascii="David" w:hAnsi="David" w:cs="David"/>
          <w:sz w:val="24"/>
          <w:szCs w:val="24"/>
          <w:rtl/>
        </w:rPr>
        <w:t xml:space="preserve"> על ידו. קטן קורא בתורה ומתרגם, אבל אינו פורס על שמע ואינו עובר לפני התיבה. ואינו נושא את כפיו. פוחח פורס את שמע ומתרגם, אבל אינו קורא בתורה, ואינו עובר לפני התיבה, ואינו נושא את כפיו. סומא פורס את שמע ומתרגם. רבי יהודה אומר: כל שלא ראה מאורות מימיו - אינו פורס על שמע</w:t>
      </w:r>
      <w:r w:rsidRPr="009518B0">
        <w:rPr>
          <w:rFonts w:ascii="David" w:hAnsi="David" w:cs="David"/>
          <w:sz w:val="24"/>
          <w:szCs w:val="24"/>
        </w:rPr>
        <w:t xml:space="preserve">. </w:t>
      </w:r>
    </w:p>
    <w:p w:rsidR="00721BDB" w:rsidRPr="009518B0" w:rsidRDefault="00721BDB" w:rsidP="009518B0">
      <w:pPr>
        <w:bidi/>
        <w:jc w:val="both"/>
        <w:rPr>
          <w:rFonts w:ascii="David" w:hAnsi="David" w:cs="David"/>
          <w:b/>
          <w:bCs/>
          <w:sz w:val="24"/>
          <w:szCs w:val="24"/>
        </w:rPr>
      </w:pPr>
      <w:r w:rsidRPr="009518B0">
        <w:rPr>
          <w:rFonts w:ascii="David" w:hAnsi="David" w:cs="David"/>
          <w:b/>
          <w:bCs/>
          <w:sz w:val="24"/>
          <w:szCs w:val="24"/>
          <w:rtl/>
        </w:rPr>
        <w:t>תלמוד בבלי מסכת בבא קמא דף פו עמוד ב</w:t>
      </w:r>
      <w:r w:rsidRPr="009518B0">
        <w:rPr>
          <w:rFonts w:ascii="David" w:hAnsi="David" w:cs="David"/>
          <w:b/>
          <w:bCs/>
          <w:sz w:val="24"/>
          <w:szCs w:val="24"/>
        </w:rPr>
        <w:t xml:space="preserve"> </w:t>
      </w:r>
    </w:p>
    <w:p w:rsidR="00721BDB" w:rsidRPr="009518B0" w:rsidRDefault="00721BDB" w:rsidP="009518B0">
      <w:pPr>
        <w:bidi/>
        <w:jc w:val="both"/>
        <w:rPr>
          <w:rFonts w:ascii="David" w:hAnsi="David" w:cs="David"/>
          <w:sz w:val="24"/>
          <w:szCs w:val="24"/>
        </w:rPr>
      </w:pPr>
      <w:r w:rsidRPr="009518B0">
        <w:rPr>
          <w:rFonts w:ascii="David" w:hAnsi="David" w:cs="David"/>
          <w:sz w:val="24"/>
          <w:szCs w:val="24"/>
          <w:rtl/>
        </w:rPr>
        <w:t xml:space="preserve">מתני'. המבייש את הערום, המבייש את הסומא, והמבייש את הישן - חייב, וישן שבייש - פטור. נפל מן הגג והזיק ובייש - חייב על הנזק ופטור על הבושת, עד שיהא </w:t>
      </w:r>
      <w:proofErr w:type="spellStart"/>
      <w:r w:rsidRPr="009518B0">
        <w:rPr>
          <w:rFonts w:ascii="David" w:hAnsi="David" w:cs="David"/>
          <w:sz w:val="24"/>
          <w:szCs w:val="24"/>
          <w:rtl/>
        </w:rPr>
        <w:t>מתכוין</w:t>
      </w:r>
      <w:proofErr w:type="spellEnd"/>
      <w:r w:rsidRPr="009518B0">
        <w:rPr>
          <w:rFonts w:ascii="David" w:hAnsi="David" w:cs="David"/>
          <w:sz w:val="24"/>
          <w:szCs w:val="24"/>
        </w:rPr>
        <w:t xml:space="preserve">. </w:t>
      </w:r>
    </w:p>
    <w:p w:rsidR="00721BDB" w:rsidRPr="009518B0" w:rsidRDefault="00721BDB" w:rsidP="009518B0">
      <w:pPr>
        <w:bidi/>
        <w:jc w:val="both"/>
        <w:rPr>
          <w:rFonts w:ascii="David" w:hAnsi="David" w:cs="David"/>
          <w:b/>
          <w:bCs/>
          <w:sz w:val="24"/>
          <w:szCs w:val="24"/>
        </w:rPr>
      </w:pPr>
      <w:r w:rsidRPr="009518B0">
        <w:rPr>
          <w:rFonts w:ascii="David" w:hAnsi="David" w:cs="David"/>
          <w:b/>
          <w:bCs/>
          <w:sz w:val="24"/>
          <w:szCs w:val="24"/>
          <w:rtl/>
        </w:rPr>
        <w:t>תלמוד בבלי מסכת בבא קמא דף פו עמוד ב</w:t>
      </w:r>
      <w:r w:rsidRPr="009518B0">
        <w:rPr>
          <w:rFonts w:ascii="David" w:hAnsi="David" w:cs="David"/>
          <w:b/>
          <w:bCs/>
          <w:sz w:val="24"/>
          <w:szCs w:val="24"/>
        </w:rPr>
        <w:t xml:space="preserve"> </w:t>
      </w:r>
    </w:p>
    <w:p w:rsidR="00EB1F8F" w:rsidRPr="009518B0" w:rsidRDefault="00721BDB" w:rsidP="009518B0">
      <w:pPr>
        <w:bidi/>
        <w:jc w:val="both"/>
        <w:rPr>
          <w:rFonts w:ascii="David" w:hAnsi="David" w:cs="David"/>
          <w:sz w:val="24"/>
          <w:szCs w:val="24"/>
          <w:rtl/>
        </w:rPr>
      </w:pPr>
      <w:bookmarkStart w:id="0" w:name="_GoBack"/>
      <w:bookmarkEnd w:id="0"/>
      <w:r w:rsidRPr="009518B0">
        <w:rPr>
          <w:rFonts w:ascii="David" w:hAnsi="David" w:cs="David"/>
          <w:sz w:val="24"/>
          <w:szCs w:val="24"/>
          <w:rtl/>
        </w:rPr>
        <w:t xml:space="preserve">המבייש את הסומא </w:t>
      </w:r>
      <w:proofErr w:type="spellStart"/>
      <w:r w:rsidRPr="009518B0">
        <w:rPr>
          <w:rFonts w:ascii="David" w:hAnsi="David" w:cs="David"/>
          <w:sz w:val="24"/>
          <w:szCs w:val="24"/>
          <w:rtl/>
        </w:rPr>
        <w:t>וכו</w:t>
      </w:r>
      <w:proofErr w:type="spellEnd"/>
      <w:r w:rsidRPr="009518B0">
        <w:rPr>
          <w:rFonts w:ascii="David" w:hAnsi="David" w:cs="David"/>
          <w:sz w:val="24"/>
          <w:szCs w:val="24"/>
          <w:rtl/>
        </w:rPr>
        <w:t xml:space="preserve">'. </w:t>
      </w:r>
      <w:proofErr w:type="spellStart"/>
      <w:r w:rsidRPr="009518B0">
        <w:rPr>
          <w:rFonts w:ascii="David" w:hAnsi="David" w:cs="David"/>
          <w:sz w:val="24"/>
          <w:szCs w:val="24"/>
          <w:rtl/>
        </w:rPr>
        <w:t>מתניתין</w:t>
      </w:r>
      <w:proofErr w:type="spellEnd"/>
      <w:r w:rsidRPr="009518B0">
        <w:rPr>
          <w:rFonts w:ascii="David" w:hAnsi="David" w:cs="David"/>
          <w:sz w:val="24"/>
          <w:szCs w:val="24"/>
          <w:rtl/>
        </w:rPr>
        <w:t xml:space="preserve"> דלא כר' יהודה; </w:t>
      </w:r>
      <w:proofErr w:type="spellStart"/>
      <w:r w:rsidRPr="009518B0">
        <w:rPr>
          <w:rFonts w:ascii="David" w:hAnsi="David" w:cs="David"/>
          <w:sz w:val="24"/>
          <w:szCs w:val="24"/>
          <w:rtl/>
        </w:rPr>
        <w:t>דתניא</w:t>
      </w:r>
      <w:proofErr w:type="spellEnd"/>
      <w:r w:rsidRPr="009518B0">
        <w:rPr>
          <w:rFonts w:ascii="David" w:hAnsi="David" w:cs="David"/>
          <w:sz w:val="24"/>
          <w:szCs w:val="24"/>
          <w:rtl/>
        </w:rPr>
        <w:t xml:space="preserve">, ר' יהודה אומר: סומא אין לו בושת, וכך היה ר' יהודה פוטר מחייבי גליות ומחייבי </w:t>
      </w:r>
      <w:proofErr w:type="spellStart"/>
      <w:r w:rsidRPr="009518B0">
        <w:rPr>
          <w:rFonts w:ascii="David" w:hAnsi="David" w:cs="David"/>
          <w:sz w:val="24"/>
          <w:szCs w:val="24"/>
          <w:rtl/>
        </w:rPr>
        <w:t>מלקיות</w:t>
      </w:r>
      <w:proofErr w:type="spellEnd"/>
      <w:r w:rsidRPr="009518B0">
        <w:rPr>
          <w:rFonts w:ascii="David" w:hAnsi="David" w:cs="David"/>
          <w:sz w:val="24"/>
          <w:szCs w:val="24"/>
          <w:rtl/>
        </w:rPr>
        <w:t xml:space="preserve"> ומחייבי מיתות ב"ד. מ"ט דר' יהודה? גמר עיניך </w:t>
      </w:r>
      <w:proofErr w:type="spellStart"/>
      <w:r w:rsidRPr="009518B0">
        <w:rPr>
          <w:rFonts w:ascii="David" w:hAnsi="David" w:cs="David"/>
          <w:sz w:val="24"/>
          <w:szCs w:val="24"/>
          <w:rtl/>
        </w:rPr>
        <w:t>עיניך</w:t>
      </w:r>
      <w:proofErr w:type="spellEnd"/>
      <w:r w:rsidRPr="009518B0">
        <w:rPr>
          <w:rFonts w:ascii="David" w:hAnsi="David" w:cs="David"/>
          <w:sz w:val="24"/>
          <w:szCs w:val="24"/>
          <w:rtl/>
        </w:rPr>
        <w:t xml:space="preserve"> מעדים </w:t>
      </w:r>
      <w:proofErr w:type="spellStart"/>
      <w:r w:rsidRPr="009518B0">
        <w:rPr>
          <w:rFonts w:ascii="David" w:hAnsi="David" w:cs="David"/>
          <w:sz w:val="24"/>
          <w:szCs w:val="24"/>
          <w:rtl/>
        </w:rPr>
        <w:t>זוממין</w:t>
      </w:r>
      <w:proofErr w:type="spellEnd"/>
      <w:r w:rsidRPr="009518B0">
        <w:rPr>
          <w:rFonts w:ascii="David" w:hAnsi="David" w:cs="David"/>
          <w:sz w:val="24"/>
          <w:szCs w:val="24"/>
          <w:rtl/>
        </w:rPr>
        <w:t xml:space="preserve">, מה התם </w:t>
      </w:r>
      <w:proofErr w:type="spellStart"/>
      <w:r w:rsidRPr="009518B0">
        <w:rPr>
          <w:rFonts w:ascii="David" w:hAnsi="David" w:cs="David"/>
          <w:sz w:val="24"/>
          <w:szCs w:val="24"/>
          <w:rtl/>
        </w:rPr>
        <w:t>סומין</w:t>
      </w:r>
      <w:proofErr w:type="spellEnd"/>
      <w:r w:rsidRPr="009518B0">
        <w:rPr>
          <w:rFonts w:ascii="David" w:hAnsi="David" w:cs="David"/>
          <w:sz w:val="24"/>
          <w:szCs w:val="24"/>
          <w:rtl/>
        </w:rPr>
        <w:t xml:space="preserve"> לא, אף הכא </w:t>
      </w:r>
      <w:proofErr w:type="spellStart"/>
      <w:r w:rsidRPr="009518B0">
        <w:rPr>
          <w:rFonts w:ascii="David" w:hAnsi="David" w:cs="David"/>
          <w:sz w:val="24"/>
          <w:szCs w:val="24"/>
          <w:rtl/>
        </w:rPr>
        <w:t>סומין</w:t>
      </w:r>
      <w:proofErr w:type="spellEnd"/>
      <w:r w:rsidRPr="009518B0">
        <w:rPr>
          <w:rFonts w:ascii="David" w:hAnsi="David" w:cs="David"/>
          <w:sz w:val="24"/>
          <w:szCs w:val="24"/>
          <w:rtl/>
        </w:rPr>
        <w:t xml:space="preserve"> לא</w:t>
      </w:r>
      <w:r w:rsidRPr="009518B0">
        <w:rPr>
          <w:rFonts w:ascii="David" w:hAnsi="David" w:cs="David"/>
          <w:sz w:val="24"/>
          <w:szCs w:val="24"/>
          <w:rtl/>
        </w:rPr>
        <w:t xml:space="preserve"> </w:t>
      </w:r>
    </w:p>
    <w:p w:rsidR="00721BDB" w:rsidRPr="009518B0" w:rsidRDefault="00721BDB" w:rsidP="009518B0">
      <w:pPr>
        <w:bidi/>
        <w:jc w:val="both"/>
        <w:rPr>
          <w:rFonts w:ascii="David" w:hAnsi="David" w:cs="David"/>
          <w:b/>
          <w:bCs/>
          <w:sz w:val="24"/>
          <w:szCs w:val="24"/>
        </w:rPr>
      </w:pPr>
      <w:r w:rsidRPr="009518B0">
        <w:rPr>
          <w:rFonts w:ascii="David" w:hAnsi="David" w:cs="David"/>
          <w:b/>
          <w:bCs/>
          <w:sz w:val="24"/>
          <w:szCs w:val="24"/>
          <w:rtl/>
        </w:rPr>
        <w:t>תלמוד בבלי מסכת בבא קמא דף פז עמוד א</w:t>
      </w:r>
      <w:r w:rsidRPr="009518B0">
        <w:rPr>
          <w:rFonts w:ascii="David" w:hAnsi="David" w:cs="David"/>
          <w:b/>
          <w:bCs/>
          <w:sz w:val="24"/>
          <w:szCs w:val="24"/>
        </w:rPr>
        <w:t xml:space="preserve"> </w:t>
      </w:r>
    </w:p>
    <w:p w:rsidR="00370DCC" w:rsidRPr="009518B0" w:rsidRDefault="00721BDB" w:rsidP="009518B0">
      <w:pPr>
        <w:bidi/>
        <w:jc w:val="both"/>
        <w:rPr>
          <w:rFonts w:ascii="David" w:hAnsi="David" w:cs="David"/>
          <w:sz w:val="24"/>
          <w:szCs w:val="24"/>
          <w:rtl/>
        </w:rPr>
      </w:pPr>
      <w:r w:rsidRPr="009518B0">
        <w:rPr>
          <w:rFonts w:ascii="David" w:hAnsi="David" w:cs="David"/>
          <w:sz w:val="24"/>
          <w:szCs w:val="24"/>
          <w:rtl/>
        </w:rPr>
        <w:t xml:space="preserve">תניא </w:t>
      </w:r>
      <w:proofErr w:type="spellStart"/>
      <w:r w:rsidRPr="009518B0">
        <w:rPr>
          <w:rFonts w:ascii="David" w:hAnsi="David" w:cs="David"/>
          <w:sz w:val="24"/>
          <w:szCs w:val="24"/>
          <w:rtl/>
        </w:rPr>
        <w:t>אידך</w:t>
      </w:r>
      <w:proofErr w:type="spellEnd"/>
      <w:r w:rsidRPr="009518B0">
        <w:rPr>
          <w:rFonts w:ascii="David" w:hAnsi="David" w:cs="David"/>
          <w:sz w:val="24"/>
          <w:szCs w:val="24"/>
          <w:rtl/>
        </w:rPr>
        <w:t xml:space="preserve">, ר' יהודה אומר: סומא אין לו בושת, וכן היה רבי יהודה פוטרו מכל מצות האמורות בתורה. אמר רב </w:t>
      </w:r>
      <w:proofErr w:type="spellStart"/>
      <w:r w:rsidRPr="009518B0">
        <w:rPr>
          <w:rFonts w:ascii="David" w:hAnsi="David" w:cs="David"/>
          <w:sz w:val="24"/>
          <w:szCs w:val="24"/>
          <w:rtl/>
        </w:rPr>
        <w:t>שישא</w:t>
      </w:r>
      <w:proofErr w:type="spellEnd"/>
      <w:r w:rsidRPr="009518B0">
        <w:rPr>
          <w:rFonts w:ascii="David" w:hAnsi="David" w:cs="David"/>
          <w:sz w:val="24"/>
          <w:szCs w:val="24"/>
          <w:rtl/>
        </w:rPr>
        <w:t xml:space="preserve"> בריה </w:t>
      </w:r>
      <w:proofErr w:type="spellStart"/>
      <w:r w:rsidRPr="009518B0">
        <w:rPr>
          <w:rFonts w:ascii="David" w:hAnsi="David" w:cs="David"/>
          <w:sz w:val="24"/>
          <w:szCs w:val="24"/>
          <w:rtl/>
        </w:rPr>
        <w:t>דרב</w:t>
      </w:r>
      <w:proofErr w:type="spellEnd"/>
      <w:r w:rsidRPr="009518B0">
        <w:rPr>
          <w:rFonts w:ascii="David" w:hAnsi="David" w:cs="David"/>
          <w:sz w:val="24"/>
          <w:szCs w:val="24"/>
          <w:rtl/>
        </w:rPr>
        <w:t xml:space="preserve"> </w:t>
      </w:r>
      <w:proofErr w:type="spellStart"/>
      <w:r w:rsidRPr="009518B0">
        <w:rPr>
          <w:rFonts w:ascii="David" w:hAnsi="David" w:cs="David"/>
          <w:sz w:val="24"/>
          <w:szCs w:val="24"/>
          <w:rtl/>
        </w:rPr>
        <w:t>אידי</w:t>
      </w:r>
      <w:proofErr w:type="spellEnd"/>
      <w:r w:rsidRPr="009518B0">
        <w:rPr>
          <w:rFonts w:ascii="David" w:hAnsi="David" w:cs="David"/>
          <w:sz w:val="24"/>
          <w:szCs w:val="24"/>
          <w:rtl/>
        </w:rPr>
        <w:t xml:space="preserve">? מאי טעמא דר' יהודה? אמר קרא: ואלה המצות </w:t>
      </w:r>
      <w:proofErr w:type="spellStart"/>
      <w:r w:rsidRPr="009518B0">
        <w:rPr>
          <w:rFonts w:ascii="David" w:hAnsi="David" w:cs="David"/>
          <w:sz w:val="24"/>
          <w:szCs w:val="24"/>
          <w:rtl/>
        </w:rPr>
        <w:t>החקים</w:t>
      </w:r>
      <w:proofErr w:type="spellEnd"/>
      <w:r w:rsidRPr="009518B0">
        <w:rPr>
          <w:rFonts w:ascii="David" w:hAnsi="David" w:cs="David"/>
          <w:sz w:val="24"/>
          <w:szCs w:val="24"/>
          <w:rtl/>
        </w:rPr>
        <w:t xml:space="preserve"> והמשפטים, כל שישנו במשפטים ישנו במצות </w:t>
      </w:r>
      <w:proofErr w:type="spellStart"/>
      <w:r w:rsidRPr="009518B0">
        <w:rPr>
          <w:rFonts w:ascii="David" w:hAnsi="David" w:cs="David"/>
          <w:sz w:val="24"/>
          <w:szCs w:val="24"/>
          <w:rtl/>
        </w:rPr>
        <w:t>וחקים</w:t>
      </w:r>
      <w:proofErr w:type="spellEnd"/>
      <w:r w:rsidRPr="009518B0">
        <w:rPr>
          <w:rFonts w:ascii="David" w:hAnsi="David" w:cs="David"/>
          <w:sz w:val="24"/>
          <w:szCs w:val="24"/>
          <w:rtl/>
        </w:rPr>
        <w:t xml:space="preserve">, וכל שאינו במשפטים אינו במצות </w:t>
      </w:r>
      <w:proofErr w:type="spellStart"/>
      <w:r w:rsidRPr="009518B0">
        <w:rPr>
          <w:rFonts w:ascii="David" w:hAnsi="David" w:cs="David"/>
          <w:sz w:val="24"/>
          <w:szCs w:val="24"/>
          <w:rtl/>
        </w:rPr>
        <w:t>וחקים</w:t>
      </w:r>
      <w:proofErr w:type="spellEnd"/>
      <w:r w:rsidRPr="009518B0">
        <w:rPr>
          <w:rFonts w:ascii="David" w:hAnsi="David" w:cs="David"/>
          <w:sz w:val="24"/>
          <w:szCs w:val="24"/>
          <w:rtl/>
        </w:rPr>
        <w:t xml:space="preserve">. אמר רב יוסף, מריש </w:t>
      </w:r>
      <w:proofErr w:type="spellStart"/>
      <w:r w:rsidRPr="009518B0">
        <w:rPr>
          <w:rFonts w:ascii="David" w:hAnsi="David" w:cs="David"/>
          <w:sz w:val="24"/>
          <w:szCs w:val="24"/>
          <w:rtl/>
        </w:rPr>
        <w:t>הוה</w:t>
      </w:r>
      <w:proofErr w:type="spellEnd"/>
      <w:r w:rsidRPr="009518B0">
        <w:rPr>
          <w:rFonts w:ascii="David" w:hAnsi="David" w:cs="David"/>
          <w:sz w:val="24"/>
          <w:szCs w:val="24"/>
          <w:rtl/>
        </w:rPr>
        <w:t xml:space="preserve"> </w:t>
      </w:r>
      <w:proofErr w:type="spellStart"/>
      <w:r w:rsidRPr="009518B0">
        <w:rPr>
          <w:rFonts w:ascii="David" w:hAnsi="David" w:cs="David"/>
          <w:sz w:val="24"/>
          <w:szCs w:val="24"/>
          <w:rtl/>
        </w:rPr>
        <w:t>אמינא</w:t>
      </w:r>
      <w:proofErr w:type="spellEnd"/>
      <w:r w:rsidRPr="009518B0">
        <w:rPr>
          <w:rFonts w:ascii="David" w:hAnsi="David" w:cs="David"/>
          <w:sz w:val="24"/>
          <w:szCs w:val="24"/>
          <w:rtl/>
        </w:rPr>
        <w:t xml:space="preserve">: מאן </w:t>
      </w:r>
      <w:proofErr w:type="spellStart"/>
      <w:r w:rsidRPr="009518B0">
        <w:rPr>
          <w:rFonts w:ascii="David" w:hAnsi="David" w:cs="David"/>
          <w:sz w:val="24"/>
          <w:szCs w:val="24"/>
          <w:rtl/>
        </w:rPr>
        <w:t>דאמר</w:t>
      </w:r>
      <w:proofErr w:type="spellEnd"/>
      <w:r w:rsidRPr="009518B0">
        <w:rPr>
          <w:rFonts w:ascii="David" w:hAnsi="David" w:cs="David"/>
          <w:sz w:val="24"/>
          <w:szCs w:val="24"/>
          <w:rtl/>
        </w:rPr>
        <w:t xml:space="preserve"> הלכה כר' יהודה, </w:t>
      </w:r>
      <w:proofErr w:type="spellStart"/>
      <w:r w:rsidRPr="009518B0">
        <w:rPr>
          <w:rFonts w:ascii="David" w:hAnsi="David" w:cs="David"/>
          <w:sz w:val="24"/>
          <w:szCs w:val="24"/>
          <w:rtl/>
        </w:rPr>
        <w:t>דאמר</w:t>
      </w:r>
      <w:proofErr w:type="spellEnd"/>
      <w:r w:rsidRPr="009518B0">
        <w:rPr>
          <w:rFonts w:ascii="David" w:hAnsi="David" w:cs="David"/>
          <w:sz w:val="24"/>
          <w:szCs w:val="24"/>
          <w:rtl/>
        </w:rPr>
        <w:t xml:space="preserve">: סומא פטור מן המצות, </w:t>
      </w:r>
      <w:proofErr w:type="spellStart"/>
      <w:r w:rsidRPr="009518B0">
        <w:rPr>
          <w:rFonts w:ascii="David" w:hAnsi="David" w:cs="David"/>
          <w:sz w:val="24"/>
          <w:szCs w:val="24"/>
          <w:rtl/>
        </w:rPr>
        <w:t>קא</w:t>
      </w:r>
      <w:proofErr w:type="spellEnd"/>
      <w:r w:rsidRPr="009518B0">
        <w:rPr>
          <w:rFonts w:ascii="David" w:hAnsi="David" w:cs="David"/>
          <w:sz w:val="24"/>
          <w:szCs w:val="24"/>
          <w:rtl/>
        </w:rPr>
        <w:t xml:space="preserve"> </w:t>
      </w:r>
      <w:proofErr w:type="spellStart"/>
      <w:r w:rsidRPr="009518B0">
        <w:rPr>
          <w:rFonts w:ascii="David" w:hAnsi="David" w:cs="David"/>
          <w:sz w:val="24"/>
          <w:szCs w:val="24"/>
          <w:rtl/>
        </w:rPr>
        <w:t>עבדינא</w:t>
      </w:r>
      <w:proofErr w:type="spellEnd"/>
      <w:r w:rsidRPr="009518B0">
        <w:rPr>
          <w:rFonts w:ascii="David" w:hAnsi="David" w:cs="David"/>
          <w:sz w:val="24"/>
          <w:szCs w:val="24"/>
          <w:rtl/>
        </w:rPr>
        <w:t xml:space="preserve"> יומא טבא </w:t>
      </w:r>
      <w:proofErr w:type="spellStart"/>
      <w:r w:rsidRPr="009518B0">
        <w:rPr>
          <w:rFonts w:ascii="David" w:hAnsi="David" w:cs="David"/>
          <w:sz w:val="24"/>
          <w:szCs w:val="24"/>
          <w:rtl/>
        </w:rPr>
        <w:t>לרבנן</w:t>
      </w:r>
      <w:proofErr w:type="spellEnd"/>
      <w:r w:rsidRPr="009518B0">
        <w:rPr>
          <w:rFonts w:ascii="David" w:hAnsi="David" w:cs="David"/>
          <w:sz w:val="24"/>
          <w:szCs w:val="24"/>
          <w:rtl/>
        </w:rPr>
        <w:t xml:space="preserve">, מ"ט? דלא </w:t>
      </w:r>
      <w:proofErr w:type="spellStart"/>
      <w:r w:rsidRPr="009518B0">
        <w:rPr>
          <w:rFonts w:ascii="David" w:hAnsi="David" w:cs="David"/>
          <w:sz w:val="24"/>
          <w:szCs w:val="24"/>
          <w:rtl/>
        </w:rPr>
        <w:t>מפקדינא</w:t>
      </w:r>
      <w:proofErr w:type="spellEnd"/>
      <w:r w:rsidRPr="009518B0">
        <w:rPr>
          <w:rFonts w:ascii="David" w:hAnsi="David" w:cs="David"/>
          <w:sz w:val="24"/>
          <w:szCs w:val="24"/>
          <w:rtl/>
        </w:rPr>
        <w:t xml:space="preserve"> </w:t>
      </w:r>
      <w:proofErr w:type="spellStart"/>
      <w:r w:rsidRPr="009518B0">
        <w:rPr>
          <w:rFonts w:ascii="David" w:hAnsi="David" w:cs="David"/>
          <w:sz w:val="24"/>
          <w:szCs w:val="24"/>
          <w:rtl/>
        </w:rPr>
        <w:t>וקא</w:t>
      </w:r>
      <w:proofErr w:type="spellEnd"/>
      <w:r w:rsidRPr="009518B0">
        <w:rPr>
          <w:rFonts w:ascii="David" w:hAnsi="David" w:cs="David"/>
          <w:sz w:val="24"/>
          <w:szCs w:val="24"/>
          <w:rtl/>
        </w:rPr>
        <w:t xml:space="preserve"> </w:t>
      </w:r>
      <w:proofErr w:type="spellStart"/>
      <w:r w:rsidRPr="009518B0">
        <w:rPr>
          <w:rFonts w:ascii="David" w:hAnsi="David" w:cs="David"/>
          <w:sz w:val="24"/>
          <w:szCs w:val="24"/>
          <w:rtl/>
        </w:rPr>
        <w:t>עבדינא</w:t>
      </w:r>
      <w:proofErr w:type="spellEnd"/>
      <w:r w:rsidRPr="009518B0">
        <w:rPr>
          <w:rFonts w:ascii="David" w:hAnsi="David" w:cs="David"/>
          <w:sz w:val="24"/>
          <w:szCs w:val="24"/>
          <w:rtl/>
        </w:rPr>
        <w:t xml:space="preserve"> מצות, </w:t>
      </w:r>
      <w:proofErr w:type="spellStart"/>
      <w:r w:rsidRPr="009518B0">
        <w:rPr>
          <w:rFonts w:ascii="David" w:hAnsi="David" w:cs="David"/>
          <w:sz w:val="24"/>
          <w:szCs w:val="24"/>
          <w:rtl/>
        </w:rPr>
        <w:t>והשתא</w:t>
      </w:r>
      <w:proofErr w:type="spellEnd"/>
      <w:r w:rsidRPr="009518B0">
        <w:rPr>
          <w:rFonts w:ascii="David" w:hAnsi="David" w:cs="David"/>
          <w:sz w:val="24"/>
          <w:szCs w:val="24"/>
          <w:rtl/>
        </w:rPr>
        <w:t xml:space="preserve"> </w:t>
      </w:r>
      <w:proofErr w:type="spellStart"/>
      <w:r w:rsidRPr="009518B0">
        <w:rPr>
          <w:rFonts w:ascii="David" w:hAnsi="David" w:cs="David"/>
          <w:sz w:val="24"/>
          <w:szCs w:val="24"/>
          <w:rtl/>
        </w:rPr>
        <w:t>דשמעית</w:t>
      </w:r>
      <w:proofErr w:type="spellEnd"/>
      <w:r w:rsidRPr="009518B0">
        <w:rPr>
          <w:rFonts w:ascii="David" w:hAnsi="David" w:cs="David"/>
          <w:sz w:val="24"/>
          <w:szCs w:val="24"/>
          <w:rtl/>
        </w:rPr>
        <w:t xml:space="preserve"> להא דר' </w:t>
      </w:r>
      <w:proofErr w:type="spellStart"/>
      <w:r w:rsidRPr="009518B0">
        <w:rPr>
          <w:rFonts w:ascii="David" w:hAnsi="David" w:cs="David"/>
          <w:sz w:val="24"/>
          <w:szCs w:val="24"/>
          <w:rtl/>
        </w:rPr>
        <w:t>חנינא</w:t>
      </w:r>
      <w:proofErr w:type="spellEnd"/>
      <w:r w:rsidRPr="009518B0">
        <w:rPr>
          <w:rFonts w:ascii="David" w:hAnsi="David" w:cs="David"/>
          <w:sz w:val="24"/>
          <w:szCs w:val="24"/>
          <w:rtl/>
        </w:rPr>
        <w:t xml:space="preserve">, </w:t>
      </w:r>
      <w:proofErr w:type="spellStart"/>
      <w:r w:rsidRPr="009518B0">
        <w:rPr>
          <w:rFonts w:ascii="David" w:hAnsi="David" w:cs="David"/>
          <w:sz w:val="24"/>
          <w:szCs w:val="24"/>
          <w:rtl/>
        </w:rPr>
        <w:t>דאמר</w:t>
      </w:r>
      <w:proofErr w:type="spellEnd"/>
      <w:r w:rsidRPr="009518B0">
        <w:rPr>
          <w:rFonts w:ascii="David" w:hAnsi="David" w:cs="David"/>
          <w:sz w:val="24"/>
          <w:szCs w:val="24"/>
          <w:rtl/>
        </w:rPr>
        <w:t xml:space="preserve"> ר' </w:t>
      </w:r>
      <w:proofErr w:type="spellStart"/>
      <w:r w:rsidRPr="009518B0">
        <w:rPr>
          <w:rFonts w:ascii="David" w:hAnsi="David" w:cs="David"/>
          <w:sz w:val="24"/>
          <w:szCs w:val="24"/>
          <w:rtl/>
        </w:rPr>
        <w:t>חנינא</w:t>
      </w:r>
      <w:proofErr w:type="spellEnd"/>
      <w:r w:rsidRPr="009518B0">
        <w:rPr>
          <w:rFonts w:ascii="David" w:hAnsi="David" w:cs="David"/>
          <w:sz w:val="24"/>
          <w:szCs w:val="24"/>
          <w:rtl/>
        </w:rPr>
        <w:t xml:space="preserve">: גדול המצווה ועושה ממי שאינו מצווה ועושה, מאן </w:t>
      </w:r>
      <w:proofErr w:type="spellStart"/>
      <w:r w:rsidRPr="009518B0">
        <w:rPr>
          <w:rFonts w:ascii="David" w:hAnsi="David" w:cs="David"/>
          <w:sz w:val="24"/>
          <w:szCs w:val="24"/>
          <w:rtl/>
        </w:rPr>
        <w:t>דאמר</w:t>
      </w:r>
      <w:proofErr w:type="spellEnd"/>
      <w:r w:rsidRPr="009518B0">
        <w:rPr>
          <w:rFonts w:ascii="David" w:hAnsi="David" w:cs="David"/>
          <w:sz w:val="24"/>
          <w:szCs w:val="24"/>
          <w:rtl/>
        </w:rPr>
        <w:t xml:space="preserve"> לי אין הלכה כרבי יהודה, </w:t>
      </w:r>
      <w:proofErr w:type="spellStart"/>
      <w:r w:rsidRPr="009518B0">
        <w:rPr>
          <w:rFonts w:ascii="David" w:hAnsi="David" w:cs="David"/>
          <w:sz w:val="24"/>
          <w:szCs w:val="24"/>
          <w:rtl/>
        </w:rPr>
        <w:t>עבדינא</w:t>
      </w:r>
      <w:proofErr w:type="spellEnd"/>
      <w:r w:rsidRPr="009518B0">
        <w:rPr>
          <w:rFonts w:ascii="David" w:hAnsi="David" w:cs="David"/>
          <w:sz w:val="24"/>
          <w:szCs w:val="24"/>
          <w:rtl/>
        </w:rPr>
        <w:t xml:space="preserve"> יומא טבא </w:t>
      </w:r>
      <w:proofErr w:type="spellStart"/>
      <w:r w:rsidRPr="009518B0">
        <w:rPr>
          <w:rFonts w:ascii="David" w:hAnsi="David" w:cs="David"/>
          <w:sz w:val="24"/>
          <w:szCs w:val="24"/>
          <w:rtl/>
        </w:rPr>
        <w:t>לרבנן</w:t>
      </w:r>
      <w:proofErr w:type="spellEnd"/>
      <w:r w:rsidRPr="009518B0">
        <w:rPr>
          <w:rFonts w:ascii="David" w:hAnsi="David" w:cs="David"/>
          <w:sz w:val="24"/>
          <w:szCs w:val="24"/>
          <w:rtl/>
        </w:rPr>
        <w:t xml:space="preserve">, מ"ט? </w:t>
      </w:r>
      <w:proofErr w:type="spellStart"/>
      <w:r w:rsidRPr="009518B0">
        <w:rPr>
          <w:rFonts w:ascii="David" w:hAnsi="David" w:cs="David"/>
          <w:sz w:val="24"/>
          <w:szCs w:val="24"/>
          <w:rtl/>
        </w:rPr>
        <w:t>דכי</w:t>
      </w:r>
      <w:proofErr w:type="spellEnd"/>
      <w:r w:rsidRPr="009518B0">
        <w:rPr>
          <w:rFonts w:ascii="David" w:hAnsi="David" w:cs="David"/>
          <w:sz w:val="24"/>
          <w:szCs w:val="24"/>
          <w:rtl/>
        </w:rPr>
        <w:t xml:space="preserve"> </w:t>
      </w:r>
      <w:proofErr w:type="spellStart"/>
      <w:r w:rsidRPr="009518B0">
        <w:rPr>
          <w:rFonts w:ascii="David" w:hAnsi="David" w:cs="David"/>
          <w:sz w:val="24"/>
          <w:szCs w:val="24"/>
          <w:rtl/>
        </w:rPr>
        <w:t>מפקדינא</w:t>
      </w:r>
      <w:proofErr w:type="spellEnd"/>
      <w:r w:rsidRPr="009518B0">
        <w:rPr>
          <w:rFonts w:ascii="David" w:hAnsi="David" w:cs="David"/>
          <w:sz w:val="24"/>
          <w:szCs w:val="24"/>
          <w:rtl/>
        </w:rPr>
        <w:t xml:space="preserve"> </w:t>
      </w:r>
      <w:proofErr w:type="spellStart"/>
      <w:r w:rsidRPr="009518B0">
        <w:rPr>
          <w:rFonts w:ascii="David" w:hAnsi="David" w:cs="David"/>
          <w:sz w:val="24"/>
          <w:szCs w:val="24"/>
          <w:rtl/>
        </w:rPr>
        <w:t>אית</w:t>
      </w:r>
      <w:proofErr w:type="spellEnd"/>
      <w:r w:rsidRPr="009518B0">
        <w:rPr>
          <w:rFonts w:ascii="David" w:hAnsi="David" w:cs="David"/>
          <w:sz w:val="24"/>
          <w:szCs w:val="24"/>
          <w:rtl/>
        </w:rPr>
        <w:t xml:space="preserve"> לי אגרא טפי</w:t>
      </w:r>
      <w:r w:rsidRPr="009518B0">
        <w:rPr>
          <w:rFonts w:ascii="David" w:hAnsi="David" w:cs="David"/>
          <w:sz w:val="24"/>
          <w:szCs w:val="24"/>
        </w:rPr>
        <w:t>.</w:t>
      </w:r>
    </w:p>
    <w:p w:rsidR="00721BDB" w:rsidRPr="009518B0" w:rsidRDefault="00721BDB" w:rsidP="009518B0">
      <w:pPr>
        <w:bidi/>
        <w:jc w:val="both"/>
        <w:rPr>
          <w:rFonts w:ascii="David" w:hAnsi="David" w:cs="David"/>
          <w:b/>
          <w:bCs/>
          <w:sz w:val="24"/>
          <w:szCs w:val="24"/>
        </w:rPr>
      </w:pPr>
      <w:r w:rsidRPr="009518B0">
        <w:rPr>
          <w:rFonts w:ascii="David" w:hAnsi="David" w:cs="David"/>
          <w:b/>
          <w:bCs/>
          <w:sz w:val="24"/>
          <w:szCs w:val="24"/>
          <w:rtl/>
        </w:rPr>
        <w:t>תוספות מסכת בבא קמא דף פז עמוד א</w:t>
      </w:r>
      <w:r w:rsidRPr="009518B0">
        <w:rPr>
          <w:rFonts w:ascii="David" w:hAnsi="David" w:cs="David"/>
          <w:b/>
          <w:bCs/>
          <w:sz w:val="24"/>
          <w:szCs w:val="24"/>
        </w:rPr>
        <w:t xml:space="preserve"> </w:t>
      </w:r>
    </w:p>
    <w:p w:rsidR="00721BDB" w:rsidRPr="009518B0" w:rsidRDefault="00721BDB" w:rsidP="009518B0">
      <w:pPr>
        <w:bidi/>
        <w:jc w:val="both"/>
        <w:rPr>
          <w:rFonts w:ascii="David" w:hAnsi="David" w:cs="David"/>
          <w:sz w:val="24"/>
          <w:szCs w:val="24"/>
          <w:rtl/>
        </w:rPr>
      </w:pPr>
      <w:r w:rsidRPr="009518B0">
        <w:rPr>
          <w:rFonts w:ascii="David" w:hAnsi="David" w:cs="David"/>
          <w:sz w:val="24"/>
          <w:szCs w:val="24"/>
          <w:rtl/>
        </w:rPr>
        <w:t xml:space="preserve">וכן היה ר' יהודה פוטרו מכל המצות [האמורות] בתורה - </w:t>
      </w:r>
      <w:proofErr w:type="spellStart"/>
      <w:r w:rsidRPr="009518B0">
        <w:rPr>
          <w:rFonts w:ascii="David" w:hAnsi="David" w:cs="David"/>
          <w:sz w:val="24"/>
          <w:szCs w:val="24"/>
          <w:rtl/>
        </w:rPr>
        <w:t>תימה</w:t>
      </w:r>
      <w:proofErr w:type="spellEnd"/>
      <w:r w:rsidRPr="009518B0">
        <w:rPr>
          <w:rFonts w:ascii="David" w:hAnsi="David" w:cs="David"/>
          <w:sz w:val="24"/>
          <w:szCs w:val="24"/>
          <w:rtl/>
        </w:rPr>
        <w:t xml:space="preserve"> הא </w:t>
      </w:r>
      <w:proofErr w:type="spellStart"/>
      <w:r w:rsidRPr="009518B0">
        <w:rPr>
          <w:rFonts w:ascii="David" w:hAnsi="David" w:cs="David"/>
          <w:sz w:val="24"/>
          <w:szCs w:val="24"/>
          <w:rtl/>
        </w:rPr>
        <w:t>דתנן</w:t>
      </w:r>
      <w:proofErr w:type="spellEnd"/>
      <w:r w:rsidRPr="009518B0">
        <w:rPr>
          <w:rFonts w:ascii="David" w:hAnsi="David" w:cs="David"/>
          <w:sz w:val="24"/>
          <w:szCs w:val="24"/>
          <w:rtl/>
        </w:rPr>
        <w:t xml:space="preserve"> בפרק הקורא את המגילה (מגילה דף כד. ושם) רבי יהודה אומר כל שלא ראה מאורות מימיו לא יפרוס על שמע אפי' ראה ונסמא </w:t>
      </w:r>
      <w:proofErr w:type="spellStart"/>
      <w:r w:rsidRPr="009518B0">
        <w:rPr>
          <w:rFonts w:ascii="David" w:hAnsi="David" w:cs="David"/>
          <w:sz w:val="24"/>
          <w:szCs w:val="24"/>
          <w:rtl/>
        </w:rPr>
        <w:t>נמי</w:t>
      </w:r>
      <w:proofErr w:type="spellEnd"/>
      <w:r w:rsidRPr="009518B0">
        <w:rPr>
          <w:rFonts w:ascii="David" w:hAnsi="David" w:cs="David"/>
          <w:sz w:val="24"/>
          <w:szCs w:val="24"/>
          <w:rtl/>
        </w:rPr>
        <w:t xml:space="preserve"> אמר הכא </w:t>
      </w:r>
      <w:proofErr w:type="spellStart"/>
      <w:r w:rsidRPr="009518B0">
        <w:rPr>
          <w:rFonts w:ascii="David" w:hAnsi="David" w:cs="David"/>
          <w:sz w:val="24"/>
          <w:szCs w:val="24"/>
          <w:rtl/>
        </w:rPr>
        <w:t>דפטור</w:t>
      </w:r>
      <w:proofErr w:type="spellEnd"/>
      <w:r w:rsidRPr="009518B0">
        <w:rPr>
          <w:rFonts w:ascii="David" w:hAnsi="David" w:cs="David"/>
          <w:sz w:val="24"/>
          <w:szCs w:val="24"/>
          <w:rtl/>
        </w:rPr>
        <w:t xml:space="preserve"> מכל המצות והיאך יפרוס על שמע להוציא אחרים ובירושלמי </w:t>
      </w:r>
      <w:proofErr w:type="spellStart"/>
      <w:r w:rsidRPr="009518B0">
        <w:rPr>
          <w:rFonts w:ascii="David" w:hAnsi="David" w:cs="David"/>
          <w:sz w:val="24"/>
          <w:szCs w:val="24"/>
          <w:rtl/>
        </w:rPr>
        <w:t>דמוקי</w:t>
      </w:r>
      <w:proofErr w:type="spellEnd"/>
      <w:r w:rsidRPr="009518B0">
        <w:rPr>
          <w:rFonts w:ascii="David" w:hAnsi="David" w:cs="David"/>
          <w:sz w:val="24"/>
          <w:szCs w:val="24"/>
          <w:rtl/>
        </w:rPr>
        <w:t xml:space="preserve"> שלא ראה מאורות מימיו ביושב בבית אפל [או] שנולד במערה ואינו סומא א"ש אבל בגמרא </w:t>
      </w:r>
      <w:proofErr w:type="spellStart"/>
      <w:r w:rsidRPr="009518B0">
        <w:rPr>
          <w:rFonts w:ascii="David" w:hAnsi="David" w:cs="David"/>
          <w:sz w:val="24"/>
          <w:szCs w:val="24"/>
          <w:rtl/>
        </w:rPr>
        <w:t>דידן</w:t>
      </w:r>
      <w:proofErr w:type="spellEnd"/>
      <w:r w:rsidRPr="009518B0">
        <w:rPr>
          <w:rFonts w:ascii="David" w:hAnsi="David" w:cs="David"/>
          <w:sz w:val="24"/>
          <w:szCs w:val="24"/>
          <w:rtl/>
        </w:rPr>
        <w:t xml:space="preserve"> משמע </w:t>
      </w:r>
      <w:proofErr w:type="spellStart"/>
      <w:r w:rsidRPr="009518B0">
        <w:rPr>
          <w:rFonts w:ascii="David" w:hAnsi="David" w:cs="David"/>
          <w:sz w:val="24"/>
          <w:szCs w:val="24"/>
          <w:rtl/>
        </w:rPr>
        <w:t>דמיירי</w:t>
      </w:r>
      <w:proofErr w:type="spellEnd"/>
      <w:r w:rsidRPr="009518B0">
        <w:rPr>
          <w:rFonts w:ascii="David" w:hAnsi="David" w:cs="David"/>
          <w:sz w:val="24"/>
          <w:szCs w:val="24"/>
          <w:rtl/>
        </w:rPr>
        <w:t xml:space="preserve"> בסומא ממש ומפרש טעמא דרבי יהודה </w:t>
      </w:r>
      <w:proofErr w:type="spellStart"/>
      <w:r w:rsidRPr="009518B0">
        <w:rPr>
          <w:rFonts w:ascii="David" w:hAnsi="David" w:cs="David"/>
          <w:sz w:val="24"/>
          <w:szCs w:val="24"/>
          <w:rtl/>
        </w:rPr>
        <w:t>דאמר</w:t>
      </w:r>
      <w:proofErr w:type="spellEnd"/>
      <w:r w:rsidRPr="009518B0">
        <w:rPr>
          <w:rFonts w:ascii="David" w:hAnsi="David" w:cs="David"/>
          <w:sz w:val="24"/>
          <w:szCs w:val="24"/>
          <w:rtl/>
        </w:rPr>
        <w:t xml:space="preserve"> אין פורס משום </w:t>
      </w:r>
      <w:proofErr w:type="spellStart"/>
      <w:r w:rsidRPr="009518B0">
        <w:rPr>
          <w:rFonts w:ascii="David" w:hAnsi="David" w:cs="David"/>
          <w:sz w:val="24"/>
          <w:szCs w:val="24"/>
          <w:rtl/>
        </w:rPr>
        <w:t>דאין</w:t>
      </w:r>
      <w:proofErr w:type="spellEnd"/>
      <w:r w:rsidRPr="009518B0">
        <w:rPr>
          <w:rFonts w:ascii="David" w:hAnsi="David" w:cs="David"/>
          <w:sz w:val="24"/>
          <w:szCs w:val="24"/>
          <w:rtl/>
        </w:rPr>
        <w:t xml:space="preserve"> נהנה מן המאורות ורבנן [סברי] </w:t>
      </w:r>
      <w:proofErr w:type="spellStart"/>
      <w:r w:rsidRPr="009518B0">
        <w:rPr>
          <w:rFonts w:ascii="David" w:hAnsi="David" w:cs="David"/>
          <w:sz w:val="24"/>
          <w:szCs w:val="24"/>
          <w:rtl/>
        </w:rPr>
        <w:t>אית</w:t>
      </w:r>
      <w:proofErr w:type="spellEnd"/>
      <w:r w:rsidRPr="009518B0">
        <w:rPr>
          <w:rFonts w:ascii="David" w:hAnsi="David" w:cs="David"/>
          <w:sz w:val="24"/>
          <w:szCs w:val="24"/>
          <w:rtl/>
        </w:rPr>
        <w:t xml:space="preserve"> ליה הנאה כר' יוסי שראה סומא ואבוקה בידו אמר ליה בני אבוקה זו למה אמר ליה כל זמן שאבוקה זו בידי בני אדם </w:t>
      </w:r>
      <w:proofErr w:type="spellStart"/>
      <w:r w:rsidRPr="009518B0">
        <w:rPr>
          <w:rFonts w:ascii="David" w:hAnsi="David" w:cs="David"/>
          <w:sz w:val="24"/>
          <w:szCs w:val="24"/>
          <w:rtl/>
        </w:rPr>
        <w:t>רואין</w:t>
      </w:r>
      <w:proofErr w:type="spellEnd"/>
      <w:r w:rsidRPr="009518B0">
        <w:rPr>
          <w:rFonts w:ascii="David" w:hAnsi="David" w:cs="David"/>
          <w:sz w:val="24"/>
          <w:szCs w:val="24"/>
          <w:rtl/>
        </w:rPr>
        <w:t xml:space="preserve"> אותי </w:t>
      </w:r>
      <w:proofErr w:type="spellStart"/>
      <w:r w:rsidRPr="009518B0">
        <w:rPr>
          <w:rFonts w:ascii="David" w:hAnsi="David" w:cs="David"/>
          <w:sz w:val="24"/>
          <w:szCs w:val="24"/>
          <w:rtl/>
        </w:rPr>
        <w:t>ומצילין</w:t>
      </w:r>
      <w:proofErr w:type="spellEnd"/>
      <w:r w:rsidRPr="009518B0">
        <w:rPr>
          <w:rFonts w:ascii="David" w:hAnsi="David" w:cs="David"/>
          <w:sz w:val="24"/>
          <w:szCs w:val="24"/>
          <w:rtl/>
        </w:rPr>
        <w:t xml:space="preserve"> אותי מן הפחתים והאי טעמא לא שייך אלא בסומא ממש ונראה דאף ע"ג </w:t>
      </w:r>
      <w:proofErr w:type="spellStart"/>
      <w:r w:rsidRPr="009518B0">
        <w:rPr>
          <w:rFonts w:ascii="David" w:hAnsi="David" w:cs="David"/>
          <w:sz w:val="24"/>
          <w:szCs w:val="24"/>
          <w:rtl/>
        </w:rPr>
        <w:t>דפטר</w:t>
      </w:r>
      <w:proofErr w:type="spellEnd"/>
      <w:r w:rsidRPr="009518B0">
        <w:rPr>
          <w:rFonts w:ascii="David" w:hAnsi="David" w:cs="David"/>
          <w:sz w:val="24"/>
          <w:szCs w:val="24"/>
          <w:rtl/>
        </w:rPr>
        <w:t xml:space="preserve"> ר' יהודה סומא מכל המצות מ"מ מדרבנן חייב </w:t>
      </w:r>
      <w:proofErr w:type="spellStart"/>
      <w:r w:rsidRPr="009518B0">
        <w:rPr>
          <w:rFonts w:ascii="David" w:hAnsi="David" w:cs="David"/>
          <w:sz w:val="24"/>
          <w:szCs w:val="24"/>
          <w:rtl/>
        </w:rPr>
        <w:t>דאע"ג</w:t>
      </w:r>
      <w:proofErr w:type="spellEnd"/>
      <w:r w:rsidRPr="009518B0">
        <w:rPr>
          <w:rFonts w:ascii="David" w:hAnsi="David" w:cs="David"/>
          <w:sz w:val="24"/>
          <w:szCs w:val="24"/>
          <w:rtl/>
        </w:rPr>
        <w:t xml:space="preserve"> </w:t>
      </w:r>
      <w:proofErr w:type="spellStart"/>
      <w:r w:rsidRPr="009518B0">
        <w:rPr>
          <w:rFonts w:ascii="David" w:hAnsi="David" w:cs="David"/>
          <w:sz w:val="24"/>
          <w:szCs w:val="24"/>
          <w:rtl/>
        </w:rPr>
        <w:t>דאשה</w:t>
      </w:r>
      <w:proofErr w:type="spellEnd"/>
      <w:r w:rsidRPr="009518B0">
        <w:rPr>
          <w:rFonts w:ascii="David" w:hAnsi="David" w:cs="David"/>
          <w:sz w:val="24"/>
          <w:szCs w:val="24"/>
          <w:rtl/>
        </w:rPr>
        <w:t xml:space="preserve"> </w:t>
      </w:r>
      <w:proofErr w:type="spellStart"/>
      <w:r w:rsidRPr="009518B0">
        <w:rPr>
          <w:rFonts w:ascii="David" w:hAnsi="David" w:cs="David"/>
          <w:sz w:val="24"/>
          <w:szCs w:val="24"/>
          <w:rtl/>
        </w:rPr>
        <w:t>מיפטרא</w:t>
      </w:r>
      <w:proofErr w:type="spellEnd"/>
      <w:r w:rsidRPr="009518B0">
        <w:rPr>
          <w:rFonts w:ascii="David" w:hAnsi="David" w:cs="David"/>
          <w:sz w:val="24"/>
          <w:szCs w:val="24"/>
          <w:rtl/>
        </w:rPr>
        <w:t xml:space="preserve"> במצות עשה שהזמן </w:t>
      </w:r>
      <w:proofErr w:type="spellStart"/>
      <w:r w:rsidRPr="009518B0">
        <w:rPr>
          <w:rFonts w:ascii="David" w:hAnsi="David" w:cs="David"/>
          <w:sz w:val="24"/>
          <w:szCs w:val="24"/>
          <w:rtl/>
        </w:rPr>
        <w:t>גרמא</w:t>
      </w:r>
      <w:proofErr w:type="spellEnd"/>
      <w:r w:rsidRPr="009518B0">
        <w:rPr>
          <w:rFonts w:ascii="David" w:hAnsi="David" w:cs="David"/>
          <w:sz w:val="24"/>
          <w:szCs w:val="24"/>
          <w:rtl/>
        </w:rPr>
        <w:t xml:space="preserve"> ולא </w:t>
      </w:r>
      <w:proofErr w:type="spellStart"/>
      <w:r w:rsidRPr="009518B0">
        <w:rPr>
          <w:rFonts w:ascii="David" w:hAnsi="David" w:cs="David"/>
          <w:sz w:val="24"/>
          <w:szCs w:val="24"/>
          <w:rtl/>
        </w:rPr>
        <w:t>מחייבינן</w:t>
      </w:r>
      <w:proofErr w:type="spellEnd"/>
      <w:r w:rsidRPr="009518B0">
        <w:rPr>
          <w:rFonts w:ascii="David" w:hAnsi="David" w:cs="David"/>
          <w:sz w:val="24"/>
          <w:szCs w:val="24"/>
          <w:rtl/>
        </w:rPr>
        <w:t xml:space="preserve"> אפילו מדרבנן משום שיש מצות הרבה </w:t>
      </w:r>
      <w:proofErr w:type="spellStart"/>
      <w:r w:rsidRPr="009518B0">
        <w:rPr>
          <w:rFonts w:ascii="David" w:hAnsi="David" w:cs="David"/>
          <w:sz w:val="24"/>
          <w:szCs w:val="24"/>
          <w:rtl/>
        </w:rPr>
        <w:t>דמחייבת</w:t>
      </w:r>
      <w:proofErr w:type="spellEnd"/>
      <w:r w:rsidRPr="009518B0">
        <w:rPr>
          <w:rFonts w:ascii="David" w:hAnsi="David" w:cs="David"/>
          <w:sz w:val="24"/>
          <w:szCs w:val="24"/>
          <w:rtl/>
        </w:rPr>
        <w:t xml:space="preserve"> בהו אבל סומא אי פטרת ליה מכל המצות אפי' מדרבנן א"כ </w:t>
      </w:r>
      <w:proofErr w:type="spellStart"/>
      <w:r w:rsidRPr="009518B0">
        <w:rPr>
          <w:rFonts w:ascii="David" w:hAnsi="David" w:cs="David"/>
          <w:sz w:val="24"/>
          <w:szCs w:val="24"/>
          <w:rtl/>
        </w:rPr>
        <w:t>ה"ל</w:t>
      </w:r>
      <w:proofErr w:type="spellEnd"/>
      <w:r w:rsidRPr="009518B0">
        <w:rPr>
          <w:rFonts w:ascii="David" w:hAnsi="David" w:cs="David"/>
          <w:sz w:val="24"/>
          <w:szCs w:val="24"/>
          <w:rtl/>
        </w:rPr>
        <w:t xml:space="preserve"> כמו </w:t>
      </w:r>
      <w:proofErr w:type="spellStart"/>
      <w:r w:rsidRPr="009518B0">
        <w:rPr>
          <w:rFonts w:ascii="David" w:hAnsi="David" w:cs="David"/>
          <w:sz w:val="24"/>
          <w:szCs w:val="24"/>
          <w:rtl/>
        </w:rPr>
        <w:t>נכרי</w:t>
      </w:r>
      <w:proofErr w:type="spellEnd"/>
      <w:r w:rsidRPr="009518B0">
        <w:rPr>
          <w:rFonts w:ascii="David" w:hAnsi="David" w:cs="David"/>
          <w:sz w:val="24"/>
          <w:szCs w:val="24"/>
          <w:rtl/>
        </w:rPr>
        <w:t xml:space="preserve"> שאין נוהג בתורת ישראל כלל ולכך אותו שלא ראה מאורות מימיו אפילו מדרבנן לא יפרוס על שמע כיון דלית ליה הנאה אבל אם ראה ונסתמא חייב מדרבנן ומוציא אחרים ידי חובתן </w:t>
      </w:r>
      <w:proofErr w:type="spellStart"/>
      <w:r w:rsidRPr="009518B0">
        <w:rPr>
          <w:rFonts w:ascii="David" w:hAnsi="David" w:cs="David"/>
          <w:sz w:val="24"/>
          <w:szCs w:val="24"/>
          <w:rtl/>
        </w:rPr>
        <w:t>דאחרים</w:t>
      </w:r>
      <w:proofErr w:type="spellEnd"/>
      <w:r w:rsidRPr="009518B0">
        <w:rPr>
          <w:rFonts w:ascii="David" w:hAnsi="David" w:cs="David"/>
          <w:sz w:val="24"/>
          <w:szCs w:val="24"/>
          <w:rtl/>
        </w:rPr>
        <w:t xml:space="preserve"> </w:t>
      </w:r>
      <w:proofErr w:type="spellStart"/>
      <w:r w:rsidRPr="009518B0">
        <w:rPr>
          <w:rFonts w:ascii="David" w:hAnsi="David" w:cs="David"/>
          <w:sz w:val="24"/>
          <w:szCs w:val="24"/>
          <w:rtl/>
        </w:rPr>
        <w:t>נמי</w:t>
      </w:r>
      <w:proofErr w:type="spellEnd"/>
      <w:r w:rsidRPr="009518B0">
        <w:rPr>
          <w:rFonts w:ascii="David" w:hAnsi="David" w:cs="David"/>
          <w:sz w:val="24"/>
          <w:szCs w:val="24"/>
          <w:rtl/>
        </w:rPr>
        <w:t xml:space="preserve"> לא מחייבי אלא מדרבנן </w:t>
      </w:r>
      <w:proofErr w:type="spellStart"/>
      <w:r w:rsidRPr="009518B0">
        <w:rPr>
          <w:rFonts w:ascii="David" w:hAnsi="David" w:cs="David"/>
          <w:sz w:val="24"/>
          <w:szCs w:val="24"/>
          <w:rtl/>
        </w:rPr>
        <w:t>דק"ש</w:t>
      </w:r>
      <w:proofErr w:type="spellEnd"/>
      <w:r w:rsidRPr="009518B0">
        <w:rPr>
          <w:rFonts w:ascii="David" w:hAnsi="David" w:cs="David"/>
          <w:sz w:val="24"/>
          <w:szCs w:val="24"/>
          <w:rtl/>
        </w:rPr>
        <w:t xml:space="preserve"> דרבנן היא </w:t>
      </w:r>
      <w:proofErr w:type="spellStart"/>
      <w:r w:rsidRPr="009518B0">
        <w:rPr>
          <w:rFonts w:ascii="David" w:hAnsi="David" w:cs="David"/>
          <w:sz w:val="24"/>
          <w:szCs w:val="24"/>
          <w:rtl/>
        </w:rPr>
        <w:t>כדאמר</w:t>
      </w:r>
      <w:proofErr w:type="spellEnd"/>
      <w:r w:rsidRPr="009518B0">
        <w:rPr>
          <w:rFonts w:ascii="David" w:hAnsi="David" w:cs="David"/>
          <w:sz w:val="24"/>
          <w:szCs w:val="24"/>
          <w:rtl/>
        </w:rPr>
        <w:t xml:space="preserve"> במי שמתו (ברכות דף </w:t>
      </w:r>
      <w:proofErr w:type="spellStart"/>
      <w:r w:rsidRPr="009518B0">
        <w:rPr>
          <w:rFonts w:ascii="David" w:hAnsi="David" w:cs="David"/>
          <w:sz w:val="24"/>
          <w:szCs w:val="24"/>
          <w:rtl/>
        </w:rPr>
        <w:t>כא</w:t>
      </w:r>
      <w:proofErr w:type="spellEnd"/>
      <w:r w:rsidRPr="009518B0">
        <w:rPr>
          <w:rFonts w:ascii="David" w:hAnsi="David" w:cs="David"/>
          <w:sz w:val="24"/>
          <w:szCs w:val="24"/>
          <w:rtl/>
        </w:rPr>
        <w:t xml:space="preserve">.) ולא דמי חיוב </w:t>
      </w:r>
      <w:proofErr w:type="spellStart"/>
      <w:r w:rsidRPr="009518B0">
        <w:rPr>
          <w:rFonts w:ascii="David" w:hAnsi="David" w:cs="David"/>
          <w:sz w:val="24"/>
          <w:szCs w:val="24"/>
          <w:rtl/>
        </w:rPr>
        <w:t>דסומא</w:t>
      </w:r>
      <w:proofErr w:type="spellEnd"/>
      <w:r w:rsidRPr="009518B0">
        <w:rPr>
          <w:rFonts w:ascii="David" w:hAnsi="David" w:cs="David"/>
          <w:sz w:val="24"/>
          <w:szCs w:val="24"/>
          <w:rtl/>
        </w:rPr>
        <w:t xml:space="preserve"> </w:t>
      </w:r>
      <w:proofErr w:type="spellStart"/>
      <w:r w:rsidRPr="009518B0">
        <w:rPr>
          <w:rFonts w:ascii="David" w:hAnsi="David" w:cs="David"/>
          <w:sz w:val="24"/>
          <w:szCs w:val="24"/>
          <w:rtl/>
        </w:rPr>
        <w:t>לחיובא</w:t>
      </w:r>
      <w:proofErr w:type="spellEnd"/>
      <w:r w:rsidRPr="009518B0">
        <w:rPr>
          <w:rFonts w:ascii="David" w:hAnsi="David" w:cs="David"/>
          <w:sz w:val="24"/>
          <w:szCs w:val="24"/>
          <w:rtl/>
        </w:rPr>
        <w:t xml:space="preserve"> </w:t>
      </w:r>
      <w:proofErr w:type="spellStart"/>
      <w:r w:rsidRPr="009518B0">
        <w:rPr>
          <w:rFonts w:ascii="David" w:hAnsi="David" w:cs="David"/>
          <w:sz w:val="24"/>
          <w:szCs w:val="24"/>
          <w:rtl/>
        </w:rPr>
        <w:t>דקטן</w:t>
      </w:r>
      <w:proofErr w:type="spellEnd"/>
      <w:r w:rsidRPr="009518B0">
        <w:rPr>
          <w:rFonts w:ascii="David" w:hAnsi="David" w:cs="David"/>
          <w:sz w:val="24"/>
          <w:szCs w:val="24"/>
          <w:rtl/>
        </w:rPr>
        <w:t xml:space="preserve"> שהגיע לחינוך שאין אלא לחנכו </w:t>
      </w:r>
      <w:proofErr w:type="spellStart"/>
      <w:r w:rsidRPr="009518B0">
        <w:rPr>
          <w:rFonts w:ascii="David" w:hAnsi="David" w:cs="David"/>
          <w:sz w:val="24"/>
          <w:szCs w:val="24"/>
          <w:rtl/>
        </w:rPr>
        <w:t>דאע"ג</w:t>
      </w:r>
      <w:proofErr w:type="spellEnd"/>
      <w:r w:rsidRPr="009518B0">
        <w:rPr>
          <w:rFonts w:ascii="David" w:hAnsi="David" w:cs="David"/>
          <w:sz w:val="24"/>
          <w:szCs w:val="24"/>
          <w:rtl/>
        </w:rPr>
        <w:t xml:space="preserve"> </w:t>
      </w:r>
      <w:proofErr w:type="spellStart"/>
      <w:r w:rsidRPr="009518B0">
        <w:rPr>
          <w:rFonts w:ascii="David" w:hAnsi="David" w:cs="David"/>
          <w:sz w:val="24"/>
          <w:szCs w:val="24"/>
          <w:rtl/>
        </w:rPr>
        <w:t>דחייב</w:t>
      </w:r>
      <w:proofErr w:type="spellEnd"/>
      <w:r w:rsidRPr="009518B0">
        <w:rPr>
          <w:rFonts w:ascii="David" w:hAnsi="David" w:cs="David"/>
          <w:sz w:val="24"/>
          <w:szCs w:val="24"/>
          <w:rtl/>
        </w:rPr>
        <w:t xml:space="preserve"> מדרבנן אין פורס על שמע להוציא אחרים ידי חובתן</w:t>
      </w:r>
      <w:r w:rsidRPr="009518B0">
        <w:rPr>
          <w:rFonts w:ascii="David" w:hAnsi="David" w:cs="David"/>
          <w:sz w:val="24"/>
          <w:szCs w:val="24"/>
        </w:rPr>
        <w:t>.</w:t>
      </w:r>
    </w:p>
    <w:p w:rsidR="00EB1F8F" w:rsidRPr="009518B0" w:rsidRDefault="009518B0" w:rsidP="009518B0">
      <w:pPr>
        <w:bidi/>
        <w:jc w:val="both"/>
        <w:rPr>
          <w:rFonts w:ascii="David" w:hAnsi="David" w:cs="David"/>
          <w:b/>
          <w:bCs/>
          <w:sz w:val="24"/>
          <w:szCs w:val="24"/>
        </w:rPr>
      </w:pPr>
      <w:proofErr w:type="spellStart"/>
      <w:r w:rsidRPr="009518B0">
        <w:rPr>
          <w:rFonts w:ascii="David" w:hAnsi="David" w:cs="David" w:hint="cs"/>
          <w:b/>
          <w:bCs/>
          <w:sz w:val="24"/>
          <w:szCs w:val="24"/>
          <w:rtl/>
        </w:rPr>
        <w:t>ראב"ד</w:t>
      </w:r>
      <w:proofErr w:type="spellEnd"/>
    </w:p>
    <w:p w:rsidR="00EB1F8F" w:rsidRPr="009518B0" w:rsidRDefault="00EB1F8F" w:rsidP="009518B0">
      <w:pPr>
        <w:tabs>
          <w:tab w:val="left" w:pos="1365"/>
        </w:tabs>
        <w:bidi/>
        <w:jc w:val="both"/>
        <w:rPr>
          <w:rFonts w:ascii="David" w:hAnsi="David" w:cs="David"/>
          <w:color w:val="000000"/>
          <w:sz w:val="24"/>
          <w:szCs w:val="24"/>
          <w:shd w:val="clear" w:color="auto" w:fill="FCFDFE"/>
          <w:rtl/>
        </w:rPr>
      </w:pPr>
      <w:r w:rsidRPr="009518B0">
        <w:rPr>
          <w:rFonts w:ascii="David" w:hAnsi="David" w:cs="David"/>
          <w:color w:val="000000"/>
          <w:sz w:val="24"/>
          <w:szCs w:val="24"/>
          <w:shd w:val="clear" w:color="auto" w:fill="FCFDFE"/>
          <w:rtl/>
        </w:rPr>
        <w:t>מה להלן (ביחס לעדים זוממים) סומא פטור, שאינו בר דעת</w:t>
      </w:r>
      <w:r w:rsidRPr="009518B0">
        <w:rPr>
          <w:rFonts w:ascii="David" w:hAnsi="David" w:cs="David"/>
          <w:color w:val="000000"/>
          <w:sz w:val="24"/>
          <w:szCs w:val="24"/>
          <w:shd w:val="clear" w:color="auto" w:fill="FCFDFE"/>
        </w:rPr>
        <w:t xml:space="preserve"> </w:t>
      </w:r>
      <w:r w:rsidRPr="009518B0">
        <w:rPr>
          <w:rFonts w:ascii="David" w:hAnsi="David" w:cs="David"/>
          <w:color w:val="000000"/>
          <w:sz w:val="24"/>
          <w:szCs w:val="24"/>
          <w:shd w:val="clear" w:color="auto" w:fill="FCFDFE"/>
          <w:rtl/>
        </w:rPr>
        <w:t xml:space="preserve">אף כאן סומא פטור ואינו בדין בשת כלל, לא </w:t>
      </w:r>
      <w:proofErr w:type="spellStart"/>
      <w:r w:rsidRPr="009518B0">
        <w:rPr>
          <w:rFonts w:ascii="David" w:hAnsi="David" w:cs="David"/>
          <w:color w:val="000000"/>
          <w:sz w:val="24"/>
          <w:szCs w:val="24"/>
          <w:shd w:val="clear" w:color="auto" w:fill="FCFDFE"/>
          <w:rtl/>
        </w:rPr>
        <w:t>ליתן</w:t>
      </w:r>
      <w:proofErr w:type="spellEnd"/>
      <w:r w:rsidRPr="009518B0">
        <w:rPr>
          <w:rFonts w:ascii="David" w:hAnsi="David" w:cs="David"/>
          <w:color w:val="000000"/>
          <w:sz w:val="24"/>
          <w:szCs w:val="24"/>
          <w:shd w:val="clear" w:color="auto" w:fill="FCFDFE"/>
          <w:rtl/>
        </w:rPr>
        <w:t xml:space="preserve"> ולא </w:t>
      </w:r>
      <w:proofErr w:type="spellStart"/>
      <w:r w:rsidRPr="009518B0">
        <w:rPr>
          <w:rFonts w:ascii="David" w:hAnsi="David" w:cs="David"/>
          <w:color w:val="000000"/>
          <w:sz w:val="24"/>
          <w:szCs w:val="24"/>
          <w:shd w:val="clear" w:color="auto" w:fill="FCFDFE"/>
          <w:rtl/>
        </w:rPr>
        <w:t>ליקח</w:t>
      </w:r>
      <w:proofErr w:type="spellEnd"/>
    </w:p>
    <w:p w:rsidR="001951A4" w:rsidRPr="009518B0" w:rsidRDefault="001951A4" w:rsidP="009518B0">
      <w:pPr>
        <w:tabs>
          <w:tab w:val="left" w:pos="1365"/>
        </w:tabs>
        <w:bidi/>
        <w:rPr>
          <w:rFonts w:ascii="David" w:hAnsi="David" w:cs="David"/>
          <w:b/>
          <w:bCs/>
          <w:color w:val="000000"/>
          <w:sz w:val="24"/>
          <w:szCs w:val="24"/>
          <w:shd w:val="clear" w:color="auto" w:fill="FCFDFE"/>
          <w:rtl/>
        </w:rPr>
      </w:pPr>
      <w:r w:rsidRPr="009518B0">
        <w:rPr>
          <w:rFonts w:ascii="David" w:hAnsi="David" w:cs="David"/>
          <w:b/>
          <w:bCs/>
          <w:color w:val="000000"/>
          <w:sz w:val="24"/>
          <w:szCs w:val="24"/>
          <w:shd w:val="clear" w:color="auto" w:fill="FCFDFE"/>
          <w:rtl/>
        </w:rPr>
        <w:t xml:space="preserve">חידושי </w:t>
      </w:r>
      <w:proofErr w:type="spellStart"/>
      <w:r w:rsidRPr="009518B0">
        <w:rPr>
          <w:rFonts w:ascii="David" w:hAnsi="David" w:cs="David"/>
          <w:b/>
          <w:bCs/>
          <w:color w:val="000000"/>
          <w:sz w:val="24"/>
          <w:szCs w:val="24"/>
          <w:shd w:val="clear" w:color="auto" w:fill="FCFDFE"/>
          <w:rtl/>
        </w:rPr>
        <w:t>הרשב"א</w:t>
      </w:r>
      <w:proofErr w:type="spellEnd"/>
      <w:r w:rsidRPr="009518B0">
        <w:rPr>
          <w:rFonts w:ascii="David" w:hAnsi="David" w:cs="David"/>
          <w:b/>
          <w:bCs/>
          <w:color w:val="000000"/>
          <w:sz w:val="24"/>
          <w:szCs w:val="24"/>
          <w:shd w:val="clear" w:color="auto" w:fill="FCFDFE"/>
          <w:rtl/>
        </w:rPr>
        <w:t xml:space="preserve"> מסכת בבא קמא דף פז עמוד א</w:t>
      </w:r>
      <w:r w:rsidRPr="009518B0">
        <w:rPr>
          <w:rFonts w:ascii="David" w:hAnsi="David" w:cs="David"/>
          <w:b/>
          <w:bCs/>
          <w:color w:val="000000"/>
          <w:sz w:val="24"/>
          <w:szCs w:val="24"/>
          <w:shd w:val="clear" w:color="auto" w:fill="FCFDFE"/>
        </w:rPr>
        <w:t xml:space="preserve"> </w:t>
      </w:r>
    </w:p>
    <w:p w:rsidR="001951A4" w:rsidRPr="009518B0" w:rsidRDefault="001951A4" w:rsidP="009518B0">
      <w:pPr>
        <w:tabs>
          <w:tab w:val="left" w:pos="1365"/>
        </w:tabs>
        <w:bidi/>
        <w:jc w:val="both"/>
        <w:rPr>
          <w:rFonts w:ascii="David" w:hAnsi="David" w:cs="David"/>
          <w:color w:val="000000"/>
          <w:sz w:val="24"/>
          <w:szCs w:val="24"/>
          <w:shd w:val="clear" w:color="auto" w:fill="FCFDFE"/>
          <w:rtl/>
        </w:rPr>
      </w:pPr>
      <w:r w:rsidRPr="009518B0">
        <w:rPr>
          <w:rFonts w:ascii="David" w:hAnsi="David" w:cs="David"/>
          <w:color w:val="000000"/>
          <w:sz w:val="24"/>
          <w:szCs w:val="24"/>
          <w:shd w:val="clear" w:color="auto" w:fill="FCFDFE"/>
          <w:rtl/>
        </w:rPr>
        <w:t xml:space="preserve">ועדיין ק"ל קצת שאילו סומא </w:t>
      </w:r>
      <w:proofErr w:type="spellStart"/>
      <w:r w:rsidRPr="009518B0">
        <w:rPr>
          <w:rFonts w:ascii="David" w:hAnsi="David" w:cs="David"/>
          <w:color w:val="000000"/>
          <w:sz w:val="24"/>
          <w:szCs w:val="24"/>
          <w:shd w:val="clear" w:color="auto" w:fill="FCFDFE"/>
          <w:rtl/>
        </w:rPr>
        <w:t>לר"י</w:t>
      </w:r>
      <w:proofErr w:type="spellEnd"/>
      <w:r w:rsidRPr="009518B0">
        <w:rPr>
          <w:rFonts w:ascii="David" w:hAnsi="David" w:cs="David"/>
          <w:color w:val="000000"/>
          <w:sz w:val="24"/>
          <w:szCs w:val="24"/>
          <w:shd w:val="clear" w:color="auto" w:fill="FCFDFE"/>
          <w:rtl/>
        </w:rPr>
        <w:t xml:space="preserve"> חייב במצות מדרבנן </w:t>
      </w:r>
      <w:proofErr w:type="spellStart"/>
      <w:r w:rsidRPr="009518B0">
        <w:rPr>
          <w:rFonts w:ascii="David" w:hAnsi="David" w:cs="David"/>
          <w:color w:val="000000"/>
          <w:sz w:val="24"/>
          <w:szCs w:val="24"/>
          <w:shd w:val="clear" w:color="auto" w:fill="FCFDFE"/>
          <w:rtl/>
        </w:rPr>
        <w:t>מיהא</w:t>
      </w:r>
      <w:proofErr w:type="spellEnd"/>
      <w:r w:rsidRPr="009518B0">
        <w:rPr>
          <w:rFonts w:ascii="David" w:hAnsi="David" w:cs="David"/>
          <w:color w:val="000000"/>
          <w:sz w:val="24"/>
          <w:szCs w:val="24"/>
          <w:shd w:val="clear" w:color="auto" w:fill="FCFDFE"/>
          <w:rtl/>
        </w:rPr>
        <w:t xml:space="preserve"> מאי </w:t>
      </w:r>
      <w:proofErr w:type="spellStart"/>
      <w:r w:rsidRPr="009518B0">
        <w:rPr>
          <w:rFonts w:ascii="David" w:hAnsi="David" w:cs="David"/>
          <w:color w:val="000000"/>
          <w:sz w:val="24"/>
          <w:szCs w:val="24"/>
          <w:shd w:val="clear" w:color="auto" w:fill="FCFDFE"/>
          <w:rtl/>
        </w:rPr>
        <w:t>קאמר</w:t>
      </w:r>
      <w:proofErr w:type="spellEnd"/>
      <w:r w:rsidRPr="009518B0">
        <w:rPr>
          <w:rFonts w:ascii="David" w:hAnsi="David" w:cs="David"/>
          <w:color w:val="000000"/>
          <w:sz w:val="24"/>
          <w:szCs w:val="24"/>
          <w:shd w:val="clear" w:color="auto" w:fill="FCFDFE"/>
          <w:rtl/>
        </w:rPr>
        <w:t xml:space="preserve"> רב יוסף </w:t>
      </w:r>
      <w:proofErr w:type="spellStart"/>
      <w:r w:rsidRPr="009518B0">
        <w:rPr>
          <w:rFonts w:ascii="David" w:hAnsi="David" w:cs="David"/>
          <w:color w:val="000000"/>
          <w:sz w:val="24"/>
          <w:szCs w:val="24"/>
          <w:shd w:val="clear" w:color="auto" w:fill="FCFDFE"/>
          <w:rtl/>
        </w:rPr>
        <w:t>דאנא</w:t>
      </w:r>
      <w:proofErr w:type="spellEnd"/>
      <w:r w:rsidRPr="009518B0">
        <w:rPr>
          <w:rFonts w:ascii="David" w:hAnsi="David" w:cs="David"/>
          <w:color w:val="000000"/>
          <w:sz w:val="24"/>
          <w:szCs w:val="24"/>
          <w:shd w:val="clear" w:color="auto" w:fill="FCFDFE"/>
          <w:rtl/>
        </w:rPr>
        <w:t xml:space="preserve"> לא </w:t>
      </w:r>
      <w:proofErr w:type="spellStart"/>
      <w:r w:rsidRPr="009518B0">
        <w:rPr>
          <w:rFonts w:ascii="David" w:hAnsi="David" w:cs="David"/>
          <w:color w:val="000000"/>
          <w:sz w:val="24"/>
          <w:szCs w:val="24"/>
          <w:shd w:val="clear" w:color="auto" w:fill="FCFDFE"/>
          <w:rtl/>
        </w:rPr>
        <w:t>מפקידנא</w:t>
      </w:r>
      <w:proofErr w:type="spellEnd"/>
      <w:r w:rsidRPr="009518B0">
        <w:rPr>
          <w:rFonts w:ascii="David" w:hAnsi="David" w:cs="David"/>
          <w:color w:val="000000"/>
          <w:sz w:val="24"/>
          <w:szCs w:val="24"/>
          <w:shd w:val="clear" w:color="auto" w:fill="FCFDFE"/>
          <w:rtl/>
        </w:rPr>
        <w:t xml:space="preserve"> </w:t>
      </w:r>
      <w:proofErr w:type="spellStart"/>
      <w:r w:rsidRPr="009518B0">
        <w:rPr>
          <w:rFonts w:ascii="David" w:hAnsi="David" w:cs="David"/>
          <w:color w:val="000000"/>
          <w:sz w:val="24"/>
          <w:szCs w:val="24"/>
          <w:shd w:val="clear" w:color="auto" w:fill="FCFDFE"/>
          <w:rtl/>
        </w:rPr>
        <w:t>ועבידנא</w:t>
      </w:r>
      <w:proofErr w:type="spellEnd"/>
      <w:r w:rsidRPr="009518B0">
        <w:rPr>
          <w:rFonts w:ascii="David" w:hAnsi="David" w:cs="David"/>
          <w:color w:val="000000"/>
          <w:sz w:val="24"/>
          <w:szCs w:val="24"/>
          <w:shd w:val="clear" w:color="auto" w:fill="FCFDFE"/>
          <w:rtl/>
        </w:rPr>
        <w:t xml:space="preserve"> והא ע"כ עביד ומפקיד מדרבנן וחייב משום לא תסור. אלא נראה </w:t>
      </w:r>
      <w:proofErr w:type="spellStart"/>
      <w:r w:rsidRPr="009518B0">
        <w:rPr>
          <w:rFonts w:ascii="David" w:hAnsi="David" w:cs="David"/>
          <w:color w:val="000000"/>
          <w:sz w:val="24"/>
          <w:szCs w:val="24"/>
          <w:shd w:val="clear" w:color="auto" w:fill="FCFDFE"/>
          <w:rtl/>
        </w:rPr>
        <w:t>דלר"י</w:t>
      </w:r>
      <w:proofErr w:type="spellEnd"/>
      <w:r w:rsidRPr="009518B0">
        <w:rPr>
          <w:rFonts w:ascii="David" w:hAnsi="David" w:cs="David"/>
          <w:color w:val="000000"/>
          <w:sz w:val="24"/>
          <w:szCs w:val="24"/>
          <w:shd w:val="clear" w:color="auto" w:fill="FCFDFE"/>
          <w:rtl/>
        </w:rPr>
        <w:t xml:space="preserve"> פטור לגמרי מכל המצות ואפילו מדרבנן </w:t>
      </w:r>
      <w:proofErr w:type="spellStart"/>
      <w:r w:rsidRPr="009518B0">
        <w:rPr>
          <w:rFonts w:ascii="David" w:hAnsi="David" w:cs="David"/>
          <w:color w:val="000000"/>
          <w:sz w:val="24"/>
          <w:szCs w:val="24"/>
          <w:shd w:val="clear" w:color="auto" w:fill="FCFDFE"/>
          <w:rtl/>
        </w:rPr>
        <w:lastRenderedPageBreak/>
        <w:t>וממדת</w:t>
      </w:r>
      <w:proofErr w:type="spellEnd"/>
      <w:r w:rsidRPr="009518B0">
        <w:rPr>
          <w:rFonts w:ascii="David" w:hAnsi="David" w:cs="David"/>
          <w:color w:val="000000"/>
          <w:sz w:val="24"/>
          <w:szCs w:val="24"/>
          <w:shd w:val="clear" w:color="auto" w:fill="FCFDFE"/>
          <w:rtl/>
        </w:rPr>
        <w:t xml:space="preserve"> חסידות בלבד חייב והיינו </w:t>
      </w:r>
      <w:proofErr w:type="spellStart"/>
      <w:r w:rsidRPr="009518B0">
        <w:rPr>
          <w:rFonts w:ascii="David" w:hAnsi="David" w:cs="David"/>
          <w:color w:val="000000"/>
          <w:sz w:val="24"/>
          <w:szCs w:val="24"/>
          <w:shd w:val="clear" w:color="auto" w:fill="FCFDFE"/>
          <w:rtl/>
        </w:rPr>
        <w:t>דרב</w:t>
      </w:r>
      <w:proofErr w:type="spellEnd"/>
      <w:r w:rsidRPr="009518B0">
        <w:rPr>
          <w:rFonts w:ascii="David" w:hAnsi="David" w:cs="David"/>
          <w:color w:val="000000"/>
          <w:sz w:val="24"/>
          <w:szCs w:val="24"/>
          <w:shd w:val="clear" w:color="auto" w:fill="FCFDFE"/>
          <w:rtl/>
        </w:rPr>
        <w:t xml:space="preserve"> יוסף, ופריסת שמע כיון דאינו אלא מדרבנן אפילו סומא שראה מאורות ונסתמא ואלו בא לומר ברכת יוצר אור רשאי וחסיד מפני שכבר נהנה אף הוא מוציא את הרבים, אבל מי שלא ראה מאורות אפילו בא לומר אין כאן מדת חסידות לפי שלא הרגיש ולא נהנה כדעת ר"י ואם אפילו מדת חסידות אין כאן איך יפרוס על שמע להוציא אחרים שנהנו, </w:t>
      </w:r>
      <w:proofErr w:type="spellStart"/>
      <w:r w:rsidRPr="009518B0">
        <w:rPr>
          <w:rFonts w:ascii="David" w:hAnsi="David" w:cs="David"/>
          <w:color w:val="000000"/>
          <w:sz w:val="24"/>
          <w:szCs w:val="24"/>
          <w:shd w:val="clear" w:color="auto" w:fill="FCFDFE"/>
          <w:rtl/>
        </w:rPr>
        <w:t>עשאה</w:t>
      </w:r>
      <w:proofErr w:type="spellEnd"/>
      <w:r w:rsidRPr="009518B0">
        <w:rPr>
          <w:rFonts w:ascii="David" w:hAnsi="David" w:cs="David"/>
          <w:color w:val="000000"/>
          <w:sz w:val="24"/>
          <w:szCs w:val="24"/>
          <w:shd w:val="clear" w:color="auto" w:fill="FCFDFE"/>
          <w:rtl/>
        </w:rPr>
        <w:t xml:space="preserve"> ר"י לזו כברכת </w:t>
      </w:r>
      <w:proofErr w:type="spellStart"/>
      <w:r w:rsidRPr="009518B0">
        <w:rPr>
          <w:rFonts w:ascii="David" w:hAnsi="David" w:cs="David"/>
          <w:color w:val="000000"/>
          <w:sz w:val="24"/>
          <w:szCs w:val="24"/>
          <w:shd w:val="clear" w:color="auto" w:fill="FCFDFE"/>
          <w:rtl/>
        </w:rPr>
        <w:t>הנהנין</w:t>
      </w:r>
      <w:proofErr w:type="spellEnd"/>
      <w:r w:rsidRPr="009518B0">
        <w:rPr>
          <w:rFonts w:ascii="David" w:hAnsi="David" w:cs="David"/>
          <w:color w:val="000000"/>
          <w:sz w:val="24"/>
          <w:szCs w:val="24"/>
          <w:shd w:val="clear" w:color="auto" w:fill="FCFDFE"/>
          <w:rtl/>
        </w:rPr>
        <w:t xml:space="preserve"> </w:t>
      </w:r>
      <w:proofErr w:type="spellStart"/>
      <w:r w:rsidRPr="009518B0">
        <w:rPr>
          <w:rFonts w:ascii="David" w:hAnsi="David" w:cs="David"/>
          <w:color w:val="000000"/>
          <w:sz w:val="24"/>
          <w:szCs w:val="24"/>
          <w:shd w:val="clear" w:color="auto" w:fill="FCFDFE"/>
          <w:rtl/>
        </w:rPr>
        <w:t>דעלמא</w:t>
      </w:r>
      <w:proofErr w:type="spellEnd"/>
      <w:r w:rsidRPr="009518B0">
        <w:rPr>
          <w:rFonts w:ascii="David" w:hAnsi="David" w:cs="David"/>
          <w:color w:val="000000"/>
          <w:sz w:val="24"/>
          <w:szCs w:val="24"/>
          <w:shd w:val="clear" w:color="auto" w:fill="FCFDFE"/>
          <w:rtl/>
        </w:rPr>
        <w:t xml:space="preserve">, ורבנן </w:t>
      </w:r>
      <w:proofErr w:type="spellStart"/>
      <w:r w:rsidRPr="009518B0">
        <w:rPr>
          <w:rFonts w:ascii="David" w:hAnsi="David" w:cs="David"/>
          <w:color w:val="000000"/>
          <w:sz w:val="24"/>
          <w:szCs w:val="24"/>
          <w:shd w:val="clear" w:color="auto" w:fill="FCFDFE"/>
          <w:rtl/>
        </w:rPr>
        <w:t>ס"ל</w:t>
      </w:r>
      <w:proofErr w:type="spellEnd"/>
      <w:r w:rsidRPr="009518B0">
        <w:rPr>
          <w:rFonts w:ascii="David" w:hAnsi="David" w:cs="David"/>
          <w:color w:val="000000"/>
          <w:sz w:val="24"/>
          <w:szCs w:val="24"/>
          <w:shd w:val="clear" w:color="auto" w:fill="FCFDFE"/>
          <w:rtl/>
        </w:rPr>
        <w:t xml:space="preserve"> דאף הוא נהנה כדברי ר' יוסי כנ"ל.</w:t>
      </w:r>
    </w:p>
    <w:p w:rsidR="001951A4" w:rsidRPr="009518B0" w:rsidRDefault="001951A4" w:rsidP="009518B0">
      <w:pPr>
        <w:tabs>
          <w:tab w:val="left" w:pos="1365"/>
        </w:tabs>
        <w:bidi/>
        <w:rPr>
          <w:rFonts w:ascii="David" w:hAnsi="David" w:cs="David"/>
          <w:b/>
          <w:bCs/>
          <w:color w:val="000000"/>
          <w:sz w:val="24"/>
          <w:szCs w:val="24"/>
          <w:shd w:val="clear" w:color="auto" w:fill="FCFDFE"/>
          <w:rtl/>
        </w:rPr>
      </w:pPr>
      <w:r w:rsidRPr="009518B0">
        <w:rPr>
          <w:rFonts w:ascii="David" w:hAnsi="David" w:cs="David"/>
          <w:b/>
          <w:bCs/>
          <w:color w:val="000000"/>
          <w:sz w:val="24"/>
          <w:szCs w:val="24"/>
          <w:shd w:val="clear" w:color="auto" w:fill="FCFDFE"/>
          <w:rtl/>
        </w:rPr>
        <w:t xml:space="preserve">שו"ת נודע ביהודה </w:t>
      </w:r>
      <w:proofErr w:type="spellStart"/>
      <w:r w:rsidRPr="009518B0">
        <w:rPr>
          <w:rFonts w:ascii="David" w:hAnsi="David" w:cs="David"/>
          <w:b/>
          <w:bCs/>
          <w:color w:val="000000"/>
          <w:sz w:val="24"/>
          <w:szCs w:val="24"/>
          <w:shd w:val="clear" w:color="auto" w:fill="FCFDFE"/>
          <w:rtl/>
        </w:rPr>
        <w:t>מהדורא</w:t>
      </w:r>
      <w:proofErr w:type="spellEnd"/>
      <w:r w:rsidRPr="009518B0">
        <w:rPr>
          <w:rFonts w:ascii="David" w:hAnsi="David" w:cs="David"/>
          <w:b/>
          <w:bCs/>
          <w:color w:val="000000"/>
          <w:sz w:val="24"/>
          <w:szCs w:val="24"/>
          <w:shd w:val="clear" w:color="auto" w:fill="FCFDFE"/>
          <w:rtl/>
        </w:rPr>
        <w:t xml:space="preserve"> </w:t>
      </w:r>
      <w:proofErr w:type="spellStart"/>
      <w:r w:rsidRPr="009518B0">
        <w:rPr>
          <w:rFonts w:ascii="David" w:hAnsi="David" w:cs="David"/>
          <w:b/>
          <w:bCs/>
          <w:color w:val="000000"/>
          <w:sz w:val="24"/>
          <w:szCs w:val="24"/>
          <w:shd w:val="clear" w:color="auto" w:fill="FCFDFE"/>
          <w:rtl/>
        </w:rPr>
        <w:t>תניינא</w:t>
      </w:r>
      <w:proofErr w:type="spellEnd"/>
      <w:r w:rsidRPr="009518B0">
        <w:rPr>
          <w:rFonts w:ascii="David" w:hAnsi="David" w:cs="David"/>
          <w:b/>
          <w:bCs/>
          <w:color w:val="000000"/>
          <w:sz w:val="24"/>
          <w:szCs w:val="24"/>
          <w:shd w:val="clear" w:color="auto" w:fill="FCFDFE"/>
          <w:rtl/>
        </w:rPr>
        <w:t xml:space="preserve"> - אורח חיים סימן </w:t>
      </w:r>
      <w:proofErr w:type="spellStart"/>
      <w:r w:rsidRPr="009518B0">
        <w:rPr>
          <w:rFonts w:ascii="David" w:hAnsi="David" w:cs="David"/>
          <w:b/>
          <w:bCs/>
          <w:color w:val="000000"/>
          <w:sz w:val="24"/>
          <w:szCs w:val="24"/>
          <w:shd w:val="clear" w:color="auto" w:fill="FCFDFE"/>
          <w:rtl/>
        </w:rPr>
        <w:t>קיב</w:t>
      </w:r>
      <w:proofErr w:type="spellEnd"/>
      <w:r w:rsidRPr="009518B0">
        <w:rPr>
          <w:rFonts w:ascii="David" w:hAnsi="David" w:cs="David"/>
          <w:b/>
          <w:bCs/>
          <w:color w:val="000000"/>
          <w:sz w:val="24"/>
          <w:szCs w:val="24"/>
          <w:shd w:val="clear" w:color="auto" w:fill="FCFDFE"/>
        </w:rPr>
        <w:t xml:space="preserve"> </w:t>
      </w:r>
    </w:p>
    <w:p w:rsidR="001951A4" w:rsidRPr="009518B0" w:rsidRDefault="001951A4" w:rsidP="009518B0">
      <w:pPr>
        <w:tabs>
          <w:tab w:val="left" w:pos="1365"/>
        </w:tabs>
        <w:bidi/>
        <w:jc w:val="both"/>
        <w:rPr>
          <w:rFonts w:ascii="David" w:hAnsi="David" w:cs="David"/>
          <w:color w:val="000000"/>
          <w:sz w:val="24"/>
          <w:szCs w:val="24"/>
          <w:shd w:val="clear" w:color="auto" w:fill="FCFDFE"/>
        </w:rPr>
      </w:pPr>
      <w:r w:rsidRPr="009518B0">
        <w:rPr>
          <w:rFonts w:ascii="David" w:hAnsi="David" w:cs="David"/>
          <w:color w:val="000000"/>
          <w:sz w:val="24"/>
          <w:szCs w:val="24"/>
          <w:shd w:val="clear" w:color="auto" w:fill="FCFDFE"/>
          <w:rtl/>
        </w:rPr>
        <w:t xml:space="preserve">וראיתי </w:t>
      </w:r>
      <w:proofErr w:type="spellStart"/>
      <w:r w:rsidRPr="009518B0">
        <w:rPr>
          <w:rFonts w:ascii="David" w:hAnsi="David" w:cs="David"/>
          <w:color w:val="000000"/>
          <w:sz w:val="24"/>
          <w:szCs w:val="24"/>
          <w:shd w:val="clear" w:color="auto" w:fill="FCFDFE"/>
          <w:rtl/>
        </w:rPr>
        <w:t>להרב</w:t>
      </w:r>
      <w:proofErr w:type="spellEnd"/>
      <w:r w:rsidRPr="009518B0">
        <w:rPr>
          <w:rFonts w:ascii="David" w:hAnsi="David" w:cs="David"/>
          <w:color w:val="000000"/>
          <w:sz w:val="24"/>
          <w:szCs w:val="24"/>
          <w:shd w:val="clear" w:color="auto" w:fill="FCFDFE"/>
          <w:rtl/>
        </w:rPr>
        <w:t xml:space="preserve"> פרי מגדים בפתיחה כוללת </w:t>
      </w:r>
      <w:proofErr w:type="spellStart"/>
      <w:r w:rsidRPr="009518B0">
        <w:rPr>
          <w:rFonts w:ascii="David" w:hAnsi="David" w:cs="David"/>
          <w:color w:val="000000"/>
          <w:sz w:val="24"/>
          <w:szCs w:val="24"/>
          <w:shd w:val="clear" w:color="auto" w:fill="FCFDFE"/>
          <w:rtl/>
        </w:rPr>
        <w:t>לש"ע</w:t>
      </w:r>
      <w:proofErr w:type="spellEnd"/>
      <w:r w:rsidRPr="009518B0">
        <w:rPr>
          <w:rFonts w:ascii="David" w:hAnsi="David" w:cs="David"/>
          <w:color w:val="000000"/>
          <w:sz w:val="24"/>
          <w:szCs w:val="24"/>
          <w:shd w:val="clear" w:color="auto" w:fill="FCFDFE"/>
          <w:rtl/>
        </w:rPr>
        <w:t xml:space="preserve"> </w:t>
      </w:r>
      <w:proofErr w:type="spellStart"/>
      <w:r w:rsidRPr="009518B0">
        <w:rPr>
          <w:rFonts w:ascii="David" w:hAnsi="David" w:cs="David"/>
          <w:color w:val="000000"/>
          <w:sz w:val="24"/>
          <w:szCs w:val="24"/>
          <w:shd w:val="clear" w:color="auto" w:fill="FCFDFE"/>
          <w:rtl/>
        </w:rPr>
        <w:t>א"ח</w:t>
      </w:r>
      <w:proofErr w:type="spellEnd"/>
      <w:r w:rsidRPr="009518B0">
        <w:rPr>
          <w:rFonts w:ascii="David" w:hAnsi="David" w:cs="David"/>
          <w:color w:val="000000"/>
          <w:sz w:val="24"/>
          <w:szCs w:val="24"/>
          <w:shd w:val="clear" w:color="auto" w:fill="FCFDFE"/>
          <w:rtl/>
        </w:rPr>
        <w:t xml:space="preserve"> אות כ"ט כתב דמה </w:t>
      </w:r>
      <w:proofErr w:type="spellStart"/>
      <w:r w:rsidRPr="009518B0">
        <w:rPr>
          <w:rFonts w:ascii="David" w:hAnsi="David" w:cs="David"/>
          <w:color w:val="000000"/>
          <w:sz w:val="24"/>
          <w:szCs w:val="24"/>
          <w:shd w:val="clear" w:color="auto" w:fill="FCFDFE"/>
          <w:rtl/>
        </w:rPr>
        <w:t>דאר"י</w:t>
      </w:r>
      <w:proofErr w:type="spellEnd"/>
      <w:r w:rsidRPr="009518B0">
        <w:rPr>
          <w:rFonts w:ascii="David" w:hAnsi="David" w:cs="David"/>
          <w:color w:val="000000"/>
          <w:sz w:val="24"/>
          <w:szCs w:val="24"/>
          <w:shd w:val="clear" w:color="auto" w:fill="FCFDFE"/>
          <w:rtl/>
        </w:rPr>
        <w:t xml:space="preserve"> סומא פטור היינו ממצות עשה אבל במצות ל"ת מחויב מן התורה. ודבריו אינן </w:t>
      </w:r>
      <w:proofErr w:type="spellStart"/>
      <w:r w:rsidRPr="009518B0">
        <w:rPr>
          <w:rFonts w:ascii="David" w:hAnsi="David" w:cs="David"/>
          <w:color w:val="000000"/>
          <w:sz w:val="24"/>
          <w:szCs w:val="24"/>
          <w:shd w:val="clear" w:color="auto" w:fill="FCFDFE"/>
          <w:rtl/>
        </w:rPr>
        <w:t>מוכרחין</w:t>
      </w:r>
      <w:proofErr w:type="spellEnd"/>
      <w:r w:rsidRPr="009518B0">
        <w:rPr>
          <w:rFonts w:ascii="David" w:hAnsi="David" w:cs="David"/>
          <w:color w:val="000000"/>
          <w:sz w:val="24"/>
          <w:szCs w:val="24"/>
          <w:shd w:val="clear" w:color="auto" w:fill="FCFDFE"/>
          <w:rtl/>
        </w:rPr>
        <w:t xml:space="preserve">. ומלשון </w:t>
      </w:r>
      <w:proofErr w:type="spellStart"/>
      <w:r w:rsidRPr="009518B0">
        <w:rPr>
          <w:rFonts w:ascii="David" w:hAnsi="David" w:cs="David"/>
          <w:color w:val="000000"/>
          <w:sz w:val="24"/>
          <w:szCs w:val="24"/>
          <w:shd w:val="clear" w:color="auto" w:fill="FCFDFE"/>
          <w:rtl/>
        </w:rPr>
        <w:t>התוס</w:t>
      </w:r>
      <w:proofErr w:type="spellEnd"/>
      <w:r w:rsidRPr="009518B0">
        <w:rPr>
          <w:rFonts w:ascii="David" w:hAnsi="David" w:cs="David"/>
          <w:color w:val="000000"/>
          <w:sz w:val="24"/>
          <w:szCs w:val="24"/>
          <w:shd w:val="clear" w:color="auto" w:fill="FCFDFE"/>
          <w:rtl/>
        </w:rPr>
        <w:t xml:space="preserve">' במס' </w:t>
      </w:r>
      <w:proofErr w:type="spellStart"/>
      <w:r w:rsidRPr="009518B0">
        <w:rPr>
          <w:rFonts w:ascii="David" w:hAnsi="David" w:cs="David"/>
          <w:color w:val="000000"/>
          <w:sz w:val="24"/>
          <w:szCs w:val="24"/>
          <w:shd w:val="clear" w:color="auto" w:fill="FCFDFE"/>
          <w:rtl/>
        </w:rPr>
        <w:t>ב"ק</w:t>
      </w:r>
      <w:proofErr w:type="spellEnd"/>
      <w:r w:rsidRPr="009518B0">
        <w:rPr>
          <w:rFonts w:ascii="David" w:hAnsi="David" w:cs="David"/>
          <w:color w:val="000000"/>
          <w:sz w:val="24"/>
          <w:szCs w:val="24"/>
          <w:shd w:val="clear" w:color="auto" w:fill="FCFDFE"/>
          <w:rtl/>
        </w:rPr>
        <w:t xml:space="preserve"> שהוכיחו דאי פטרת לסומא מכל המצות וכו' אין נוהג בתורת ישראל כלל ע"ש בלשון </w:t>
      </w:r>
      <w:proofErr w:type="spellStart"/>
      <w:r w:rsidRPr="009518B0">
        <w:rPr>
          <w:rFonts w:ascii="David" w:hAnsi="David" w:cs="David"/>
          <w:color w:val="000000"/>
          <w:sz w:val="24"/>
          <w:szCs w:val="24"/>
          <w:shd w:val="clear" w:color="auto" w:fill="FCFDFE"/>
          <w:rtl/>
        </w:rPr>
        <w:t>התוס</w:t>
      </w:r>
      <w:proofErr w:type="spellEnd"/>
      <w:r w:rsidRPr="009518B0">
        <w:rPr>
          <w:rFonts w:ascii="David" w:hAnsi="David" w:cs="David"/>
          <w:color w:val="000000"/>
          <w:sz w:val="24"/>
          <w:szCs w:val="24"/>
          <w:shd w:val="clear" w:color="auto" w:fill="FCFDFE"/>
          <w:rtl/>
        </w:rPr>
        <w:t xml:space="preserve">'. מזה מוכח </w:t>
      </w:r>
      <w:proofErr w:type="spellStart"/>
      <w:r w:rsidRPr="009518B0">
        <w:rPr>
          <w:rFonts w:ascii="David" w:hAnsi="David" w:cs="David"/>
          <w:color w:val="000000"/>
          <w:sz w:val="24"/>
          <w:szCs w:val="24"/>
          <w:shd w:val="clear" w:color="auto" w:fill="FCFDFE"/>
          <w:rtl/>
        </w:rPr>
        <w:t>דפטור</w:t>
      </w:r>
      <w:proofErr w:type="spellEnd"/>
      <w:r w:rsidRPr="009518B0">
        <w:rPr>
          <w:rFonts w:ascii="David" w:hAnsi="David" w:cs="David"/>
          <w:color w:val="000000"/>
          <w:sz w:val="24"/>
          <w:szCs w:val="24"/>
          <w:shd w:val="clear" w:color="auto" w:fill="FCFDFE"/>
          <w:rtl/>
        </w:rPr>
        <w:t xml:space="preserve"> אף ממצות ל"ת.</w:t>
      </w:r>
    </w:p>
    <w:sectPr w:rsidR="001951A4" w:rsidRPr="00951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DB"/>
    <w:rsid w:val="00143EFF"/>
    <w:rsid w:val="001951A4"/>
    <w:rsid w:val="00370DCC"/>
    <w:rsid w:val="00721BDB"/>
    <w:rsid w:val="009518B0"/>
    <w:rsid w:val="00B172DA"/>
    <w:rsid w:val="00EB1F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770E6-03BD-42EC-9AA2-C3737374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EB1F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564</Words>
  <Characters>3221</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aviad tabory</dc:creator>
  <cp:keywords/>
  <dc:description/>
  <cp:lastModifiedBy>aviad tabory</cp:lastModifiedBy>
  <cp:revision>1</cp:revision>
  <dcterms:created xsi:type="dcterms:W3CDTF">2016-11-28T15:32:00Z</dcterms:created>
  <dcterms:modified xsi:type="dcterms:W3CDTF">2016-11-28T15:59:00Z</dcterms:modified>
</cp:coreProperties>
</file>