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86D7" w14:textId="77777777" w:rsidR="0011489A" w:rsidRPr="0011489A" w:rsidRDefault="0011489A" w:rsidP="00F65B45">
      <w:pPr>
        <w:pStyle w:val="CC"/>
        <w:keepLines w:val="0"/>
        <w:tabs>
          <w:tab w:val="left" w:pos="720"/>
        </w:tabs>
        <w:spacing w:after="0" w:line="240" w:lineRule="auto"/>
        <w:ind w:left="0" w:firstLine="0"/>
        <w:jc w:val="center"/>
        <w:rPr>
          <w:rFonts w:asciiTheme="minorBidi" w:hAnsiTheme="minorBidi" w:cstheme="minorBidi"/>
          <w:b/>
          <w:bCs/>
          <w:sz w:val="24"/>
          <w:szCs w:val="24"/>
        </w:rPr>
      </w:pPr>
      <w:r w:rsidRPr="0011489A">
        <w:rPr>
          <w:rFonts w:asciiTheme="minorBidi" w:hAnsiTheme="minorBidi" w:cstheme="minorBidi"/>
          <w:b/>
          <w:bCs/>
          <w:sz w:val="24"/>
          <w:szCs w:val="24"/>
        </w:rPr>
        <w:t>YESHIVAT HAR ETZION</w:t>
      </w:r>
    </w:p>
    <w:p w14:paraId="7E4ED43F" w14:textId="77777777" w:rsidR="0011489A" w:rsidRPr="0011489A" w:rsidRDefault="0011489A" w:rsidP="00F65B4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1489A">
        <w:rPr>
          <w:rFonts w:asciiTheme="minorBidi" w:hAnsiTheme="minorBidi" w:cstheme="minorBidi"/>
          <w:b/>
          <w:bCs/>
          <w:sz w:val="24"/>
          <w:szCs w:val="24"/>
          <w:lang w:val="en-GB"/>
        </w:rPr>
        <w:t>ISRAEL KOSCHITZKY VIRTUAL BEIT MIDRASH (VBM)</w:t>
      </w:r>
    </w:p>
    <w:p w14:paraId="3131758A" w14:textId="77777777" w:rsidR="0011489A" w:rsidRPr="0011489A" w:rsidRDefault="0011489A" w:rsidP="00F65B4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1489A">
        <w:rPr>
          <w:rFonts w:asciiTheme="minorBidi" w:hAnsiTheme="minorBidi" w:cstheme="minorBidi"/>
          <w:b/>
          <w:bCs/>
          <w:sz w:val="24"/>
          <w:szCs w:val="24"/>
          <w:lang w:val="en-GB"/>
        </w:rPr>
        <w:t>*********************************************************</w:t>
      </w:r>
    </w:p>
    <w:p w14:paraId="51770453" w14:textId="77777777" w:rsidR="0011489A" w:rsidRPr="0011489A" w:rsidRDefault="0011489A" w:rsidP="00F65B45">
      <w:pPr>
        <w:spacing w:after="0" w:line="240" w:lineRule="auto"/>
        <w:jc w:val="center"/>
        <w:rPr>
          <w:rFonts w:asciiTheme="minorBidi" w:hAnsiTheme="minorBidi"/>
          <w:b/>
          <w:bCs/>
        </w:rPr>
      </w:pPr>
    </w:p>
    <w:p w14:paraId="5DEDD225" w14:textId="77777777" w:rsidR="0011489A" w:rsidRPr="0011489A" w:rsidRDefault="0011489A" w:rsidP="00F65B45">
      <w:pPr>
        <w:spacing w:after="0" w:line="240" w:lineRule="auto"/>
        <w:jc w:val="center"/>
        <w:rPr>
          <w:rFonts w:asciiTheme="minorBidi" w:hAnsiTheme="minorBidi"/>
          <w:b/>
          <w:bCs/>
          <w:sz w:val="24"/>
          <w:szCs w:val="24"/>
        </w:rPr>
      </w:pPr>
      <w:r w:rsidRPr="0011489A">
        <w:rPr>
          <w:rFonts w:asciiTheme="minorBidi" w:hAnsiTheme="minorBidi"/>
          <w:b/>
          <w:bCs/>
          <w:sz w:val="24"/>
          <w:szCs w:val="24"/>
        </w:rPr>
        <w:t xml:space="preserve">Rabbinic Tales: In the Talmud and in </w:t>
      </w:r>
      <w:r w:rsidRPr="0011489A">
        <w:rPr>
          <w:rFonts w:asciiTheme="minorBidi" w:hAnsiTheme="minorBidi"/>
          <w:b/>
          <w:bCs/>
          <w:i/>
          <w:iCs/>
          <w:sz w:val="24"/>
          <w:szCs w:val="24"/>
        </w:rPr>
        <w:t>Chassidut</w:t>
      </w:r>
    </w:p>
    <w:p w14:paraId="07A3C829" w14:textId="77777777" w:rsidR="0011489A" w:rsidRPr="0011489A" w:rsidRDefault="0011489A" w:rsidP="00F65B45">
      <w:pPr>
        <w:spacing w:after="0" w:line="240" w:lineRule="auto"/>
        <w:jc w:val="center"/>
        <w:rPr>
          <w:rFonts w:asciiTheme="minorBidi" w:hAnsiTheme="minorBidi"/>
          <w:b/>
          <w:bCs/>
          <w:sz w:val="24"/>
          <w:szCs w:val="24"/>
        </w:rPr>
      </w:pPr>
      <w:r w:rsidRPr="0011489A">
        <w:rPr>
          <w:rFonts w:asciiTheme="minorBidi" w:hAnsiTheme="minorBidi"/>
          <w:b/>
          <w:bCs/>
          <w:sz w:val="24"/>
          <w:szCs w:val="24"/>
        </w:rPr>
        <w:t>By Rav Dr. Yonatan Feintuch</w:t>
      </w:r>
    </w:p>
    <w:p w14:paraId="314283E5" w14:textId="77777777" w:rsidR="0011489A" w:rsidRPr="0011489A" w:rsidRDefault="0011489A" w:rsidP="00F65B45">
      <w:pPr>
        <w:spacing w:after="0" w:line="240" w:lineRule="auto"/>
        <w:jc w:val="center"/>
        <w:rPr>
          <w:rFonts w:asciiTheme="minorBidi" w:hAnsiTheme="minorBidi"/>
          <w:b/>
          <w:bCs/>
        </w:rPr>
      </w:pPr>
    </w:p>
    <w:p w14:paraId="5FCAA81B" w14:textId="77777777" w:rsidR="0011489A" w:rsidRPr="0011489A" w:rsidRDefault="0011489A" w:rsidP="00F65B45">
      <w:pPr>
        <w:shd w:val="clear" w:color="auto" w:fill="FFFFFF"/>
        <w:spacing w:after="0" w:line="240" w:lineRule="auto"/>
        <w:jc w:val="center"/>
        <w:rPr>
          <w:rFonts w:asciiTheme="minorBidi" w:eastAsia="Times New Roman" w:hAnsiTheme="minorBidi"/>
          <w:b/>
          <w:bCs/>
          <w:color w:val="222222"/>
        </w:rPr>
      </w:pPr>
    </w:p>
    <w:p w14:paraId="1417455D" w14:textId="0987F6C3" w:rsidR="00C06E8D" w:rsidRPr="0011489A" w:rsidRDefault="0011489A" w:rsidP="00F65B45">
      <w:pPr>
        <w:spacing w:after="0" w:line="240" w:lineRule="auto"/>
        <w:jc w:val="center"/>
        <w:rPr>
          <w:rFonts w:ascii="Arial" w:eastAsia="Times New Roman" w:hAnsi="Arial" w:cs="Arial"/>
          <w:b/>
          <w:bCs/>
          <w:color w:val="222222"/>
          <w:sz w:val="24"/>
          <w:szCs w:val="24"/>
        </w:rPr>
      </w:pPr>
      <w:r w:rsidRPr="0011489A">
        <w:rPr>
          <w:rFonts w:ascii="Arial" w:eastAsia="Times New Roman" w:hAnsi="Arial" w:cs="Arial"/>
          <w:b/>
          <w:bCs/>
          <w:color w:val="222222"/>
          <w:sz w:val="24"/>
          <w:szCs w:val="24"/>
        </w:rPr>
        <w:t xml:space="preserve">Shiur #15: </w:t>
      </w:r>
      <w:r>
        <w:rPr>
          <w:rFonts w:ascii="Arial" w:eastAsia="Times New Roman" w:hAnsi="Arial" w:cs="Arial"/>
          <w:b/>
          <w:bCs/>
          <w:color w:val="222222"/>
          <w:sz w:val="24"/>
          <w:szCs w:val="24"/>
        </w:rPr>
        <w:br/>
      </w:r>
      <w:r w:rsidR="00254926" w:rsidRPr="00F266EC">
        <w:rPr>
          <w:rFonts w:ascii="Arial" w:eastAsia="Times New Roman" w:hAnsi="Arial" w:cs="Arial"/>
          <w:b/>
          <w:bCs/>
          <w:color w:val="222222"/>
          <w:sz w:val="24"/>
          <w:szCs w:val="24"/>
        </w:rPr>
        <w:t xml:space="preserve">The Talmudic </w:t>
      </w:r>
      <w:r w:rsidR="00254926" w:rsidRPr="00F266EC">
        <w:rPr>
          <w:rFonts w:ascii="Arial" w:eastAsia="Times New Roman" w:hAnsi="Arial" w:cs="Arial"/>
          <w:b/>
          <w:bCs/>
          <w:i/>
          <w:iCs/>
          <w:color w:val="222222"/>
          <w:sz w:val="24"/>
          <w:szCs w:val="24"/>
        </w:rPr>
        <w:t>Chassid</w:t>
      </w:r>
      <w:r w:rsidR="00254926" w:rsidRPr="00F266EC">
        <w:rPr>
          <w:rFonts w:ascii="Arial" w:eastAsia="Times New Roman" w:hAnsi="Arial" w:cs="Arial"/>
          <w:b/>
          <w:bCs/>
          <w:color w:val="222222"/>
          <w:sz w:val="24"/>
          <w:szCs w:val="24"/>
        </w:rPr>
        <w:t xml:space="preserve"> and the Stone-Clearer, and Chassidic Tales</w:t>
      </w:r>
      <w:r w:rsidR="00254926" w:rsidRPr="0011489A" w:rsidDel="00254926">
        <w:rPr>
          <w:rFonts w:ascii="Arial" w:eastAsia="Times New Roman" w:hAnsi="Arial" w:cs="Arial"/>
          <w:b/>
          <w:bCs/>
          <w:color w:val="222222"/>
          <w:sz w:val="24"/>
          <w:szCs w:val="24"/>
        </w:rPr>
        <w:t xml:space="preserve"> </w:t>
      </w:r>
      <w:r>
        <w:rPr>
          <w:rFonts w:ascii="Arial" w:eastAsia="Times New Roman" w:hAnsi="Arial" w:cs="Arial"/>
          <w:b/>
          <w:bCs/>
          <w:color w:val="222222"/>
          <w:sz w:val="24"/>
          <w:szCs w:val="24"/>
        </w:rPr>
        <w:t>(1)</w:t>
      </w:r>
    </w:p>
    <w:p w14:paraId="5BCCB310" w14:textId="77777777" w:rsidR="008A2F8D" w:rsidRPr="0011489A" w:rsidRDefault="008A2F8D" w:rsidP="00F65B45">
      <w:pPr>
        <w:spacing w:after="0" w:line="240" w:lineRule="auto"/>
        <w:jc w:val="center"/>
        <w:rPr>
          <w:rFonts w:ascii="Arial" w:eastAsia="Times New Roman" w:hAnsi="Arial" w:cs="Arial"/>
          <w:b/>
          <w:bCs/>
          <w:color w:val="222222"/>
          <w:sz w:val="24"/>
          <w:szCs w:val="24"/>
        </w:rPr>
      </w:pPr>
    </w:p>
    <w:p w14:paraId="62004371" w14:textId="77777777" w:rsidR="0011489A" w:rsidRDefault="0011489A" w:rsidP="00F65B45">
      <w:pPr>
        <w:spacing w:after="0" w:line="240" w:lineRule="auto"/>
        <w:jc w:val="both"/>
        <w:rPr>
          <w:rFonts w:ascii="Arial" w:eastAsia="Times New Roman" w:hAnsi="Arial" w:cs="Arial"/>
          <w:color w:val="222222"/>
          <w:sz w:val="24"/>
          <w:szCs w:val="24"/>
        </w:rPr>
      </w:pPr>
    </w:p>
    <w:p w14:paraId="7339EE3A" w14:textId="66E4B7D8" w:rsidR="00C06E8D" w:rsidRPr="00C06E8D" w:rsidRDefault="00C06E8D" w:rsidP="00F65B45">
      <w:pPr>
        <w:spacing w:after="0" w:line="240" w:lineRule="auto"/>
        <w:ind w:firstLine="720"/>
        <w:jc w:val="both"/>
        <w:rPr>
          <w:rFonts w:ascii="Arial" w:eastAsia="Times New Roman" w:hAnsi="Arial" w:cs="Arial"/>
          <w:color w:val="222222"/>
          <w:sz w:val="24"/>
          <w:szCs w:val="24"/>
        </w:rPr>
      </w:pPr>
      <w:r w:rsidRPr="00C06E8D">
        <w:rPr>
          <w:rFonts w:ascii="Arial" w:eastAsia="Times New Roman" w:hAnsi="Arial" w:cs="Arial"/>
          <w:color w:val="222222"/>
          <w:sz w:val="24"/>
          <w:szCs w:val="24"/>
        </w:rPr>
        <w:t xml:space="preserve">People have different attitudes toward </w:t>
      </w:r>
      <w:r w:rsidR="00F14902">
        <w:rPr>
          <w:rFonts w:ascii="Arial" w:eastAsia="Times New Roman" w:hAnsi="Arial" w:cs="Arial"/>
          <w:color w:val="222222"/>
          <w:sz w:val="24"/>
          <w:szCs w:val="24"/>
        </w:rPr>
        <w:t>their various belongings</w:t>
      </w:r>
      <w:r w:rsidRPr="00C06E8D">
        <w:rPr>
          <w:rFonts w:ascii="Arial" w:eastAsia="Times New Roman" w:hAnsi="Arial" w:cs="Arial"/>
          <w:color w:val="222222"/>
          <w:sz w:val="24"/>
          <w:szCs w:val="24"/>
        </w:rPr>
        <w:t xml:space="preserve">. Some people are </w:t>
      </w:r>
      <w:r w:rsidR="00712312">
        <w:rPr>
          <w:rFonts w:ascii="Arial" w:eastAsia="Times New Roman" w:hAnsi="Arial" w:cs="Arial"/>
          <w:color w:val="222222"/>
          <w:sz w:val="24"/>
          <w:szCs w:val="24"/>
        </w:rPr>
        <w:t xml:space="preserve">strongly </w:t>
      </w:r>
      <w:r w:rsidRPr="00C06E8D">
        <w:rPr>
          <w:rFonts w:ascii="Arial" w:eastAsia="Times New Roman" w:hAnsi="Arial" w:cs="Arial"/>
          <w:color w:val="222222"/>
          <w:sz w:val="24"/>
          <w:szCs w:val="24"/>
        </w:rPr>
        <w:t xml:space="preserve">attached to </w:t>
      </w:r>
      <w:r w:rsidR="00452D27">
        <w:rPr>
          <w:rFonts w:ascii="Arial" w:eastAsia="Times New Roman" w:hAnsi="Arial" w:cs="Arial"/>
          <w:color w:val="222222"/>
          <w:sz w:val="24"/>
          <w:szCs w:val="24"/>
        </w:rPr>
        <w:t>a</w:t>
      </w:r>
      <w:r w:rsidRPr="00C06E8D">
        <w:rPr>
          <w:rFonts w:ascii="Arial" w:eastAsia="Times New Roman" w:hAnsi="Arial" w:cs="Arial"/>
          <w:color w:val="222222"/>
          <w:sz w:val="24"/>
          <w:szCs w:val="24"/>
        </w:rPr>
        <w:t xml:space="preserve">esthetic or sentimental </w:t>
      </w:r>
      <w:r w:rsidR="00A736CF">
        <w:rPr>
          <w:rFonts w:ascii="Arial" w:eastAsia="Times New Roman" w:hAnsi="Arial" w:cs="Arial"/>
          <w:color w:val="222222"/>
          <w:sz w:val="24"/>
          <w:szCs w:val="24"/>
        </w:rPr>
        <w:t>items</w:t>
      </w:r>
      <w:r w:rsidRPr="00C06E8D">
        <w:rPr>
          <w:rFonts w:ascii="Arial" w:eastAsia="Times New Roman" w:hAnsi="Arial" w:cs="Arial"/>
          <w:color w:val="222222"/>
          <w:sz w:val="24"/>
          <w:szCs w:val="24"/>
        </w:rPr>
        <w:t xml:space="preserve">, for example, while others feel </w:t>
      </w:r>
      <w:r w:rsidR="00712312">
        <w:rPr>
          <w:rFonts w:ascii="Arial" w:eastAsia="Times New Roman" w:hAnsi="Arial" w:cs="Arial"/>
          <w:color w:val="222222"/>
          <w:sz w:val="24"/>
          <w:szCs w:val="24"/>
        </w:rPr>
        <w:t xml:space="preserve">a more solid connection </w:t>
      </w:r>
      <w:r w:rsidRPr="00C06E8D">
        <w:rPr>
          <w:rFonts w:ascii="Arial" w:eastAsia="Times New Roman" w:hAnsi="Arial" w:cs="Arial"/>
          <w:color w:val="222222"/>
          <w:sz w:val="24"/>
          <w:szCs w:val="24"/>
        </w:rPr>
        <w:t xml:space="preserve">to practical objects. Some feel their ownership most </w:t>
      </w:r>
      <w:r w:rsidR="00712312">
        <w:rPr>
          <w:rFonts w:ascii="Arial" w:eastAsia="Times New Roman" w:hAnsi="Arial" w:cs="Arial"/>
          <w:color w:val="222222"/>
          <w:sz w:val="24"/>
          <w:szCs w:val="24"/>
        </w:rPr>
        <w:t>powerfully with regard to portable </w:t>
      </w:r>
      <w:r w:rsidRPr="00C06E8D">
        <w:rPr>
          <w:rFonts w:ascii="Arial" w:eastAsia="Times New Roman" w:hAnsi="Arial" w:cs="Arial"/>
          <w:color w:val="222222"/>
          <w:sz w:val="24"/>
          <w:szCs w:val="24"/>
        </w:rPr>
        <w:t xml:space="preserve">things, while others are attached to the land, or </w:t>
      </w:r>
      <w:r w:rsidR="00712312">
        <w:rPr>
          <w:rFonts w:ascii="Arial" w:eastAsia="Times New Roman" w:hAnsi="Arial" w:cs="Arial"/>
          <w:color w:val="222222"/>
          <w:sz w:val="24"/>
          <w:szCs w:val="24"/>
        </w:rPr>
        <w:t xml:space="preserve">to </w:t>
      </w:r>
      <w:r w:rsidRPr="00C06E8D">
        <w:rPr>
          <w:rFonts w:ascii="Arial" w:eastAsia="Times New Roman" w:hAnsi="Arial" w:cs="Arial"/>
          <w:color w:val="222222"/>
          <w:sz w:val="24"/>
          <w:szCs w:val="24"/>
        </w:rPr>
        <w:t>their</w:t>
      </w:r>
      <w:r w:rsidR="00712312">
        <w:rPr>
          <w:rFonts w:ascii="Arial" w:eastAsia="Times New Roman" w:hAnsi="Arial" w:cs="Arial"/>
          <w:color w:val="222222"/>
          <w:sz w:val="24"/>
          <w:szCs w:val="24"/>
        </w:rPr>
        <w:t xml:space="preserve"> home</w:t>
      </w:r>
      <w:r w:rsidRPr="00C06E8D">
        <w:rPr>
          <w:rFonts w:ascii="Arial" w:eastAsia="Times New Roman" w:hAnsi="Arial" w:cs="Arial"/>
          <w:color w:val="222222"/>
          <w:sz w:val="24"/>
          <w:szCs w:val="24"/>
        </w:rPr>
        <w:t xml:space="preserve">. Ultimately, </w:t>
      </w:r>
      <w:r w:rsidR="00712312">
        <w:rPr>
          <w:rFonts w:ascii="Arial" w:eastAsia="Times New Roman" w:hAnsi="Arial" w:cs="Arial"/>
          <w:color w:val="222222"/>
          <w:sz w:val="24"/>
          <w:szCs w:val="24"/>
        </w:rPr>
        <w:t xml:space="preserve">each of us </w:t>
      </w:r>
      <w:r w:rsidRPr="00C06E8D">
        <w:rPr>
          <w:rFonts w:ascii="Arial" w:eastAsia="Times New Roman" w:hAnsi="Arial" w:cs="Arial"/>
          <w:color w:val="222222"/>
          <w:sz w:val="24"/>
          <w:szCs w:val="24"/>
        </w:rPr>
        <w:t xml:space="preserve">owns certain things </w:t>
      </w:r>
      <w:r w:rsidR="00712312">
        <w:rPr>
          <w:rFonts w:ascii="Arial" w:eastAsia="Times New Roman" w:hAnsi="Arial" w:cs="Arial"/>
          <w:color w:val="222222"/>
          <w:sz w:val="24"/>
          <w:szCs w:val="24"/>
        </w:rPr>
        <w:t xml:space="preserve">toward </w:t>
      </w:r>
      <w:r w:rsidRPr="00C06E8D">
        <w:rPr>
          <w:rFonts w:ascii="Arial" w:eastAsia="Times New Roman" w:hAnsi="Arial" w:cs="Arial"/>
          <w:color w:val="222222"/>
          <w:sz w:val="24"/>
          <w:szCs w:val="24"/>
        </w:rPr>
        <w:t xml:space="preserve">which </w:t>
      </w:r>
      <w:r w:rsidR="00712312">
        <w:rPr>
          <w:rFonts w:ascii="Arial" w:eastAsia="Times New Roman" w:hAnsi="Arial" w:cs="Arial"/>
          <w:color w:val="222222"/>
          <w:sz w:val="24"/>
          <w:szCs w:val="24"/>
        </w:rPr>
        <w:t xml:space="preserve">we feel </w:t>
      </w:r>
      <w:r w:rsidRPr="00C06E8D">
        <w:rPr>
          <w:rFonts w:ascii="Arial" w:eastAsia="Times New Roman" w:hAnsi="Arial" w:cs="Arial"/>
          <w:color w:val="222222"/>
          <w:sz w:val="24"/>
          <w:szCs w:val="24"/>
        </w:rPr>
        <w:t>more than just formal ownership. Our property – our house with its design and furnishings, for example, or our car – is sometimes part of our identity.</w:t>
      </w:r>
    </w:p>
    <w:p w14:paraId="107515AB" w14:textId="77777777" w:rsidR="00C06E8D" w:rsidRPr="00C06E8D" w:rsidRDefault="00C06E8D" w:rsidP="00F65B45">
      <w:pPr>
        <w:spacing w:after="0" w:line="240" w:lineRule="auto"/>
        <w:jc w:val="both"/>
        <w:rPr>
          <w:rFonts w:ascii="Arial" w:eastAsia="Times New Roman" w:hAnsi="Arial" w:cs="Arial"/>
          <w:color w:val="222222"/>
          <w:sz w:val="24"/>
          <w:szCs w:val="24"/>
        </w:rPr>
      </w:pPr>
      <w:r w:rsidRPr="00C06E8D">
        <w:rPr>
          <w:rFonts w:ascii="Arial" w:eastAsia="Times New Roman" w:hAnsi="Arial" w:cs="Arial"/>
          <w:color w:val="222222"/>
          <w:sz w:val="24"/>
          <w:szCs w:val="24"/>
        </w:rPr>
        <w:t> </w:t>
      </w:r>
    </w:p>
    <w:p w14:paraId="76CCF87D" w14:textId="62C33E7C" w:rsidR="00C06E8D" w:rsidRPr="00C06E8D" w:rsidRDefault="00C06E8D" w:rsidP="00F65B45">
      <w:pPr>
        <w:spacing w:after="0" w:line="240" w:lineRule="auto"/>
        <w:ind w:firstLine="720"/>
        <w:jc w:val="both"/>
        <w:rPr>
          <w:rFonts w:ascii="Arial" w:eastAsia="Times New Roman" w:hAnsi="Arial" w:cs="Arial"/>
          <w:color w:val="222222"/>
          <w:sz w:val="24"/>
          <w:szCs w:val="24"/>
        </w:rPr>
      </w:pPr>
      <w:r w:rsidRPr="00C06E8D">
        <w:rPr>
          <w:rFonts w:ascii="Arial" w:eastAsia="Times New Roman" w:hAnsi="Arial" w:cs="Arial"/>
          <w:color w:val="222222"/>
          <w:sz w:val="24"/>
          <w:szCs w:val="24"/>
        </w:rPr>
        <w:t>Our attachment to objects in this world</w:t>
      </w:r>
      <w:r w:rsidR="00354067">
        <w:rPr>
          <w:rFonts w:ascii="Arial" w:eastAsia="Times New Roman" w:hAnsi="Arial" w:cs="Arial"/>
          <w:color w:val="222222"/>
          <w:sz w:val="24"/>
          <w:szCs w:val="24"/>
        </w:rPr>
        <w:t>,</w:t>
      </w:r>
      <w:r w:rsidRPr="00C06E8D">
        <w:rPr>
          <w:rFonts w:ascii="Arial" w:eastAsia="Times New Roman" w:hAnsi="Arial" w:cs="Arial"/>
          <w:color w:val="222222"/>
          <w:sz w:val="24"/>
          <w:szCs w:val="24"/>
        </w:rPr>
        <w:t xml:space="preserve"> and the way</w:t>
      </w:r>
      <w:r w:rsidR="00354067">
        <w:rPr>
          <w:rFonts w:ascii="Arial" w:eastAsia="Times New Roman" w:hAnsi="Arial" w:cs="Arial"/>
          <w:color w:val="222222"/>
          <w:sz w:val="24"/>
          <w:szCs w:val="24"/>
        </w:rPr>
        <w:t>s</w:t>
      </w:r>
      <w:r w:rsidRPr="00C06E8D">
        <w:rPr>
          <w:rFonts w:ascii="Arial" w:eastAsia="Times New Roman" w:hAnsi="Arial" w:cs="Arial"/>
          <w:color w:val="222222"/>
          <w:sz w:val="24"/>
          <w:szCs w:val="24"/>
        </w:rPr>
        <w:t xml:space="preserve"> in which they are part of us and define us</w:t>
      </w:r>
      <w:r w:rsidR="00354067">
        <w:rPr>
          <w:rFonts w:ascii="Arial" w:eastAsia="Times New Roman" w:hAnsi="Arial" w:cs="Arial"/>
          <w:color w:val="222222"/>
          <w:sz w:val="24"/>
          <w:szCs w:val="24"/>
        </w:rPr>
        <w:t>,</w:t>
      </w:r>
      <w:r w:rsidRPr="00C06E8D">
        <w:rPr>
          <w:rFonts w:ascii="Arial" w:eastAsia="Times New Roman" w:hAnsi="Arial" w:cs="Arial"/>
          <w:color w:val="222222"/>
          <w:sz w:val="24"/>
          <w:szCs w:val="24"/>
        </w:rPr>
        <w:t xml:space="preserve"> is a topic that occupied </w:t>
      </w:r>
      <w:r w:rsidRPr="0011489A">
        <w:rPr>
          <w:rFonts w:ascii="Arial" w:eastAsia="Times New Roman" w:hAnsi="Arial" w:cs="Arial"/>
          <w:i/>
          <w:iCs/>
          <w:color w:val="222222"/>
          <w:sz w:val="24"/>
          <w:szCs w:val="24"/>
        </w:rPr>
        <w:t>Chazal</w:t>
      </w:r>
      <w:r w:rsidRPr="00C06E8D">
        <w:rPr>
          <w:rFonts w:ascii="Arial" w:eastAsia="Times New Roman" w:hAnsi="Arial" w:cs="Arial"/>
          <w:color w:val="222222"/>
          <w:sz w:val="24"/>
          <w:szCs w:val="24"/>
        </w:rPr>
        <w:t xml:space="preserve"> as well as </w:t>
      </w:r>
      <w:r w:rsidRPr="00B53EC1">
        <w:rPr>
          <w:rFonts w:ascii="Arial" w:eastAsia="Times New Roman" w:hAnsi="Arial" w:cs="Arial"/>
          <w:i/>
          <w:iCs/>
          <w:color w:val="222222"/>
          <w:sz w:val="24"/>
          <w:szCs w:val="24"/>
        </w:rPr>
        <w:t>Chassidut</w:t>
      </w:r>
      <w:r w:rsidR="00103F68">
        <w:rPr>
          <w:rFonts w:ascii="Arial" w:eastAsia="Times New Roman" w:hAnsi="Arial" w:cs="Arial"/>
          <w:color w:val="222222"/>
          <w:sz w:val="24"/>
          <w:szCs w:val="24"/>
        </w:rPr>
        <w:t>. We</w:t>
      </w:r>
      <w:r w:rsidRPr="00C06E8D">
        <w:rPr>
          <w:rFonts w:ascii="Arial" w:eastAsia="Times New Roman" w:hAnsi="Arial" w:cs="Arial"/>
          <w:color w:val="222222"/>
          <w:sz w:val="24"/>
          <w:szCs w:val="24"/>
        </w:rPr>
        <w:t xml:space="preserve"> will </w:t>
      </w:r>
      <w:r w:rsidR="00103F68">
        <w:rPr>
          <w:rFonts w:ascii="Arial" w:eastAsia="Times New Roman" w:hAnsi="Arial" w:cs="Arial"/>
          <w:color w:val="222222"/>
          <w:sz w:val="24"/>
          <w:szCs w:val="24"/>
        </w:rPr>
        <w:t>explore</w:t>
      </w:r>
      <w:r w:rsidRPr="00C06E8D">
        <w:rPr>
          <w:rFonts w:ascii="Arial" w:eastAsia="Times New Roman" w:hAnsi="Arial" w:cs="Arial"/>
          <w:color w:val="222222"/>
          <w:sz w:val="24"/>
          <w:szCs w:val="24"/>
        </w:rPr>
        <w:t xml:space="preserve"> a few </w:t>
      </w:r>
      <w:r w:rsidR="00712312">
        <w:rPr>
          <w:rFonts w:ascii="Arial" w:eastAsia="Times New Roman" w:hAnsi="Arial" w:cs="Arial"/>
          <w:color w:val="222222"/>
          <w:sz w:val="24"/>
          <w:szCs w:val="24"/>
        </w:rPr>
        <w:t xml:space="preserve">thought-provoking </w:t>
      </w:r>
      <w:r w:rsidRPr="00C06E8D">
        <w:rPr>
          <w:rFonts w:ascii="Arial" w:eastAsia="Times New Roman" w:hAnsi="Arial" w:cs="Arial"/>
          <w:color w:val="222222"/>
          <w:sz w:val="24"/>
          <w:szCs w:val="24"/>
        </w:rPr>
        <w:t>stories in this context.</w:t>
      </w:r>
    </w:p>
    <w:p w14:paraId="3065DC88" w14:textId="77777777" w:rsidR="00C06E8D" w:rsidRPr="00C06E8D" w:rsidRDefault="00C06E8D" w:rsidP="00F65B45">
      <w:pPr>
        <w:spacing w:after="0" w:line="240" w:lineRule="auto"/>
        <w:jc w:val="both"/>
        <w:rPr>
          <w:rFonts w:ascii="Arial" w:eastAsia="Times New Roman" w:hAnsi="Arial" w:cs="Arial"/>
          <w:color w:val="222222"/>
          <w:sz w:val="24"/>
          <w:szCs w:val="24"/>
        </w:rPr>
      </w:pPr>
      <w:r w:rsidRPr="00C06E8D">
        <w:rPr>
          <w:rFonts w:ascii="Arial" w:eastAsia="Times New Roman" w:hAnsi="Arial" w:cs="Arial"/>
          <w:color w:val="222222"/>
          <w:sz w:val="24"/>
          <w:szCs w:val="24"/>
        </w:rPr>
        <w:t> </w:t>
      </w:r>
    </w:p>
    <w:p w14:paraId="4ECA1077" w14:textId="6B4F8384" w:rsidR="00C06E8D" w:rsidRDefault="00633650" w:rsidP="00F65B45">
      <w:pPr>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For instance, t</w:t>
      </w:r>
      <w:r w:rsidR="008A2F8D">
        <w:rPr>
          <w:rFonts w:ascii="Arial" w:eastAsia="Times New Roman" w:hAnsi="Arial" w:cs="Arial"/>
          <w:color w:val="222222"/>
          <w:sz w:val="24"/>
          <w:szCs w:val="24"/>
        </w:rPr>
        <w:t xml:space="preserve">he </w:t>
      </w:r>
      <w:r w:rsidR="00103F68">
        <w:rPr>
          <w:rFonts w:ascii="Arial" w:eastAsia="Times New Roman" w:hAnsi="Arial" w:cs="Arial"/>
          <w:color w:val="222222"/>
          <w:sz w:val="24"/>
          <w:szCs w:val="24"/>
        </w:rPr>
        <w:t>Gemara relates</w:t>
      </w:r>
      <w:r w:rsidR="00C06E8D" w:rsidRPr="00C06E8D">
        <w:rPr>
          <w:rFonts w:ascii="Arial" w:eastAsia="Times New Roman" w:hAnsi="Arial" w:cs="Arial"/>
          <w:color w:val="222222"/>
          <w:sz w:val="24"/>
          <w:szCs w:val="24"/>
        </w:rPr>
        <w:t>:</w:t>
      </w:r>
    </w:p>
    <w:p w14:paraId="43040350" w14:textId="77777777" w:rsidR="0011489A" w:rsidRPr="00C06E8D" w:rsidRDefault="0011489A" w:rsidP="00F65B45">
      <w:pPr>
        <w:spacing w:after="0" w:line="240" w:lineRule="auto"/>
        <w:ind w:firstLine="720"/>
        <w:jc w:val="both"/>
        <w:rPr>
          <w:rFonts w:ascii="Arial" w:eastAsia="Times New Roman" w:hAnsi="Arial" w:cs="Arial"/>
          <w:color w:val="222222"/>
          <w:sz w:val="24"/>
          <w:szCs w:val="24"/>
        </w:rPr>
      </w:pPr>
    </w:p>
    <w:p w14:paraId="38E694E0" w14:textId="77777777" w:rsidR="00C06E8D" w:rsidRPr="00C06E8D" w:rsidRDefault="00C06E8D" w:rsidP="00F65B45">
      <w:pPr>
        <w:spacing w:after="0" w:line="240" w:lineRule="auto"/>
        <w:ind w:left="720"/>
        <w:jc w:val="both"/>
        <w:rPr>
          <w:rFonts w:asciiTheme="minorBidi" w:eastAsia="Times New Roman" w:hAnsiTheme="minorBidi"/>
          <w:color w:val="222222"/>
          <w:sz w:val="24"/>
          <w:szCs w:val="24"/>
        </w:rPr>
      </w:pPr>
      <w:r w:rsidRPr="00C06E8D">
        <w:rPr>
          <w:rFonts w:asciiTheme="minorBidi" w:eastAsia="Times New Roman" w:hAnsiTheme="minorBidi"/>
          <w:color w:val="222222"/>
          <w:sz w:val="24"/>
          <w:szCs w:val="24"/>
        </w:rPr>
        <w:t>Our Sages taught: A person should not remove stones from his domain to the public domain.</w:t>
      </w:r>
    </w:p>
    <w:p w14:paraId="00EA2195" w14:textId="0288F90C" w:rsidR="00C06E8D" w:rsidRPr="00C06E8D" w:rsidRDefault="00CB1782" w:rsidP="00F65B45">
      <w:pPr>
        <w:spacing w:after="0" w:line="240" w:lineRule="auto"/>
        <w:ind w:left="720"/>
        <w:jc w:val="both"/>
        <w:rPr>
          <w:rFonts w:asciiTheme="minorBidi" w:eastAsia="Times New Roman" w:hAnsiTheme="minorBidi"/>
          <w:color w:val="222222"/>
          <w:sz w:val="24"/>
          <w:szCs w:val="24"/>
        </w:rPr>
      </w:pPr>
      <w:r w:rsidRPr="00712312">
        <w:rPr>
          <w:rFonts w:asciiTheme="minorBidi" w:eastAsia="Times New Roman" w:hAnsiTheme="minorBidi"/>
          <w:color w:val="222222"/>
          <w:sz w:val="24"/>
          <w:szCs w:val="24"/>
        </w:rPr>
        <w:t>A certain person was once re</w:t>
      </w:r>
      <w:r w:rsidR="00C06E8D" w:rsidRPr="00C06E8D">
        <w:rPr>
          <w:rFonts w:asciiTheme="minorBidi" w:eastAsia="Times New Roman" w:hAnsiTheme="minorBidi"/>
          <w:color w:val="222222"/>
          <w:sz w:val="24"/>
          <w:szCs w:val="24"/>
        </w:rPr>
        <w:t>moving stones from his domain to the public domain.</w:t>
      </w:r>
      <w:r w:rsidR="008A2F8D">
        <w:rPr>
          <w:rFonts w:asciiTheme="minorBidi" w:eastAsia="Times New Roman" w:hAnsiTheme="minorBidi"/>
          <w:color w:val="222222"/>
          <w:sz w:val="24"/>
          <w:szCs w:val="24"/>
        </w:rPr>
        <w:t xml:space="preserve"> </w:t>
      </w:r>
      <w:r w:rsidR="00C06E8D" w:rsidRPr="00C06E8D">
        <w:rPr>
          <w:rFonts w:asciiTheme="minorBidi" w:eastAsia="Times New Roman" w:hAnsiTheme="minorBidi"/>
          <w:color w:val="222222"/>
          <w:sz w:val="24"/>
          <w:szCs w:val="24"/>
        </w:rPr>
        <w:t xml:space="preserve">A certain </w:t>
      </w:r>
      <w:r w:rsidR="00C06E8D" w:rsidRPr="00B53EC1">
        <w:rPr>
          <w:rFonts w:asciiTheme="minorBidi" w:eastAsia="Times New Roman" w:hAnsiTheme="minorBidi"/>
          <w:i/>
          <w:iCs/>
          <w:color w:val="222222"/>
          <w:sz w:val="24"/>
          <w:szCs w:val="24"/>
        </w:rPr>
        <w:t>chassid</w:t>
      </w:r>
      <w:r w:rsidR="00C06E8D" w:rsidRPr="00C06E8D">
        <w:rPr>
          <w:rFonts w:asciiTheme="minorBidi" w:eastAsia="Times New Roman" w:hAnsiTheme="minorBidi"/>
          <w:color w:val="222222"/>
          <w:sz w:val="24"/>
          <w:szCs w:val="24"/>
        </w:rPr>
        <w:t xml:space="preserve"> came upon him</w:t>
      </w:r>
      <w:r w:rsidR="008A2F8D">
        <w:rPr>
          <w:rFonts w:asciiTheme="minorBidi" w:eastAsia="Times New Roman" w:hAnsiTheme="minorBidi"/>
          <w:color w:val="222222"/>
          <w:sz w:val="24"/>
          <w:szCs w:val="24"/>
        </w:rPr>
        <w:t xml:space="preserve"> a</w:t>
      </w:r>
      <w:r w:rsidR="00C06E8D" w:rsidRPr="00C06E8D">
        <w:rPr>
          <w:rFonts w:asciiTheme="minorBidi" w:eastAsia="Times New Roman" w:hAnsiTheme="minorBidi"/>
          <w:color w:val="222222"/>
          <w:sz w:val="24"/>
          <w:szCs w:val="24"/>
        </w:rPr>
        <w:t xml:space="preserve">nd said to him, </w:t>
      </w:r>
      <w:r w:rsidR="00633650">
        <w:rPr>
          <w:rFonts w:asciiTheme="minorBidi" w:eastAsia="Times New Roman" w:hAnsiTheme="minorBidi"/>
          <w:color w:val="222222"/>
          <w:sz w:val="24"/>
          <w:szCs w:val="24"/>
        </w:rPr>
        <w:t>“</w:t>
      </w:r>
      <w:r w:rsidR="00CC10BF" w:rsidRPr="00712312">
        <w:rPr>
          <w:rFonts w:asciiTheme="minorBidi" w:eastAsia="Times New Roman" w:hAnsiTheme="minorBidi"/>
          <w:color w:val="222222"/>
          <w:sz w:val="24"/>
          <w:szCs w:val="24"/>
        </w:rPr>
        <w:t>Foolish one</w:t>
      </w:r>
      <w:r w:rsidR="00C06E8D" w:rsidRPr="00C06E8D">
        <w:rPr>
          <w:rFonts w:asciiTheme="minorBidi" w:eastAsia="Times New Roman" w:hAnsiTheme="minorBidi"/>
          <w:color w:val="222222"/>
          <w:sz w:val="24"/>
          <w:szCs w:val="24"/>
        </w:rPr>
        <w:t>! Why are you removing stones from the domain that is not yours, to your domain?</w:t>
      </w:r>
      <w:r w:rsidR="00633650">
        <w:rPr>
          <w:rFonts w:asciiTheme="minorBidi" w:eastAsia="Times New Roman" w:hAnsiTheme="minorBidi"/>
          <w:color w:val="222222"/>
          <w:sz w:val="24"/>
          <w:szCs w:val="24"/>
        </w:rPr>
        <w:t>”</w:t>
      </w:r>
    </w:p>
    <w:p w14:paraId="3116FA31" w14:textId="77777777" w:rsidR="00C06E8D" w:rsidRPr="00C06E8D" w:rsidRDefault="00C06E8D" w:rsidP="00F65B45">
      <w:pPr>
        <w:spacing w:after="0" w:line="240" w:lineRule="auto"/>
        <w:ind w:left="720"/>
        <w:jc w:val="both"/>
        <w:rPr>
          <w:rFonts w:asciiTheme="minorBidi" w:eastAsia="Times New Roman" w:hAnsiTheme="minorBidi"/>
          <w:color w:val="222222"/>
          <w:sz w:val="24"/>
          <w:szCs w:val="24"/>
        </w:rPr>
      </w:pPr>
      <w:r w:rsidRPr="00C06E8D">
        <w:rPr>
          <w:rFonts w:asciiTheme="minorBidi" w:eastAsia="Times New Roman" w:hAnsiTheme="minorBidi"/>
          <w:color w:val="222222"/>
          <w:sz w:val="24"/>
          <w:szCs w:val="24"/>
        </w:rPr>
        <w:t>[The man] scorned him.</w:t>
      </w:r>
    </w:p>
    <w:p w14:paraId="5988F1F5" w14:textId="77777777" w:rsidR="00C06E8D" w:rsidRPr="00C06E8D" w:rsidRDefault="008A2F8D" w:rsidP="00F65B45">
      <w:pPr>
        <w:spacing w:after="0" w:line="240" w:lineRule="auto"/>
        <w:ind w:left="720"/>
        <w:jc w:val="both"/>
        <w:rPr>
          <w:rFonts w:asciiTheme="minorBidi" w:eastAsia="Times New Roman" w:hAnsiTheme="minorBidi"/>
          <w:color w:val="222222"/>
          <w:sz w:val="24"/>
          <w:szCs w:val="24"/>
        </w:rPr>
      </w:pPr>
      <w:proofErr w:type="spellStart"/>
      <w:proofErr w:type="gramStart"/>
      <w:r>
        <w:rPr>
          <w:rFonts w:asciiTheme="minorBidi" w:eastAsia="Times New Roman" w:hAnsiTheme="minorBidi"/>
          <w:color w:val="222222"/>
          <w:sz w:val="24"/>
          <w:szCs w:val="24"/>
        </w:rPr>
        <w:t>Some</w:t>
      </w:r>
      <w:proofErr w:type="gramEnd"/>
      <w:r>
        <w:rPr>
          <w:rFonts w:asciiTheme="minorBidi" w:eastAsia="Times New Roman" w:hAnsiTheme="minorBidi"/>
          <w:color w:val="222222"/>
          <w:sz w:val="24"/>
          <w:szCs w:val="24"/>
        </w:rPr>
        <w:t xml:space="preserve"> time</w:t>
      </w:r>
      <w:proofErr w:type="spellEnd"/>
      <w:r>
        <w:rPr>
          <w:rFonts w:asciiTheme="minorBidi" w:eastAsia="Times New Roman" w:hAnsiTheme="minorBidi"/>
          <w:color w:val="222222"/>
          <w:sz w:val="24"/>
          <w:szCs w:val="24"/>
        </w:rPr>
        <w:t xml:space="preserve"> later</w:t>
      </w:r>
      <w:r w:rsidR="00C06E8D" w:rsidRPr="00C06E8D">
        <w:rPr>
          <w:rFonts w:asciiTheme="minorBidi" w:eastAsia="Times New Roman" w:hAnsiTheme="minorBidi"/>
          <w:color w:val="222222"/>
          <w:sz w:val="24"/>
          <w:szCs w:val="24"/>
        </w:rPr>
        <w:t>, the man was forced to sell his field,</w:t>
      </w:r>
    </w:p>
    <w:p w14:paraId="75B72645" w14:textId="5BC6E313" w:rsidR="00C06E8D" w:rsidRPr="00C06E8D" w:rsidRDefault="008A2F8D" w:rsidP="00F65B45">
      <w:pPr>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w:t>
      </w:r>
      <w:r w:rsidR="00C06E8D" w:rsidRPr="00C06E8D">
        <w:rPr>
          <w:rFonts w:asciiTheme="minorBidi" w:eastAsia="Times New Roman" w:hAnsiTheme="minorBidi"/>
          <w:color w:val="222222"/>
          <w:sz w:val="24"/>
          <w:szCs w:val="24"/>
        </w:rPr>
        <w:t>s he walked about in that public domain and stumbled over those stones,</w:t>
      </w:r>
      <w:r>
        <w:rPr>
          <w:rFonts w:asciiTheme="minorBidi" w:eastAsia="Times New Roman" w:hAnsiTheme="minorBidi"/>
          <w:color w:val="222222"/>
          <w:sz w:val="24"/>
          <w:szCs w:val="24"/>
        </w:rPr>
        <w:t xml:space="preserve"> h</w:t>
      </w:r>
      <w:r w:rsidR="00C06E8D" w:rsidRPr="00C06E8D">
        <w:rPr>
          <w:rFonts w:asciiTheme="minorBidi" w:eastAsia="Times New Roman" w:hAnsiTheme="minorBidi"/>
          <w:color w:val="222222"/>
          <w:sz w:val="24"/>
          <w:szCs w:val="24"/>
        </w:rPr>
        <w:t xml:space="preserve">e said, </w:t>
      </w:r>
      <w:r w:rsidR="00633650">
        <w:rPr>
          <w:rFonts w:asciiTheme="minorBidi" w:eastAsia="Times New Roman" w:hAnsiTheme="minorBidi"/>
          <w:color w:val="222222"/>
          <w:sz w:val="24"/>
          <w:szCs w:val="24"/>
        </w:rPr>
        <w:t>“</w:t>
      </w:r>
      <w:r w:rsidR="00C06E8D" w:rsidRPr="00C06E8D">
        <w:rPr>
          <w:rFonts w:asciiTheme="minorBidi" w:eastAsia="Times New Roman" w:hAnsiTheme="minorBidi"/>
          <w:color w:val="222222"/>
          <w:sz w:val="24"/>
          <w:szCs w:val="24"/>
        </w:rPr>
        <w:t xml:space="preserve">That </w:t>
      </w:r>
      <w:r w:rsidR="00C06E8D" w:rsidRPr="00B53EC1">
        <w:rPr>
          <w:rFonts w:asciiTheme="minorBidi" w:eastAsia="Times New Roman" w:hAnsiTheme="minorBidi"/>
          <w:i/>
          <w:iCs/>
          <w:color w:val="222222"/>
          <w:sz w:val="24"/>
          <w:szCs w:val="24"/>
        </w:rPr>
        <w:t>chassid</w:t>
      </w:r>
      <w:r w:rsidR="00C06E8D" w:rsidRPr="00C06E8D">
        <w:rPr>
          <w:rFonts w:asciiTheme="minorBidi" w:eastAsia="Times New Roman" w:hAnsiTheme="minorBidi"/>
          <w:color w:val="222222"/>
          <w:sz w:val="24"/>
          <w:szCs w:val="24"/>
        </w:rPr>
        <w:t xml:space="preserve"> was correct </w:t>
      </w:r>
      <w:r>
        <w:rPr>
          <w:rFonts w:asciiTheme="minorBidi" w:eastAsia="Times New Roman" w:hAnsiTheme="minorBidi"/>
          <w:color w:val="222222"/>
          <w:sz w:val="24"/>
          <w:szCs w:val="24"/>
        </w:rPr>
        <w:t xml:space="preserve">when he said to me, </w:t>
      </w:r>
      <w:r w:rsidR="00633650">
        <w:rPr>
          <w:rFonts w:asciiTheme="minorBidi" w:eastAsia="Times New Roman" w:hAnsiTheme="minorBidi"/>
          <w:color w:val="222222"/>
          <w:sz w:val="24"/>
          <w:szCs w:val="24"/>
        </w:rPr>
        <w:t>‘</w:t>
      </w:r>
      <w:r w:rsidR="00C06E8D" w:rsidRPr="00C06E8D">
        <w:rPr>
          <w:rFonts w:asciiTheme="minorBidi" w:eastAsia="Times New Roman" w:hAnsiTheme="minorBidi"/>
          <w:color w:val="222222"/>
          <w:sz w:val="24"/>
          <w:szCs w:val="24"/>
        </w:rPr>
        <w:t>Why are you removing stones from the domain that is not yours, to your domain?'</w:t>
      </w:r>
      <w:r w:rsidR="00633650">
        <w:rPr>
          <w:rFonts w:asciiTheme="minorBidi" w:eastAsia="Times New Roman" w:hAnsiTheme="minorBidi"/>
          <w:color w:val="222222"/>
          <w:sz w:val="24"/>
          <w:szCs w:val="24"/>
        </w:rPr>
        <w:t>”</w:t>
      </w:r>
      <w:r w:rsidR="00103F68">
        <w:rPr>
          <w:rFonts w:asciiTheme="minorBidi" w:eastAsia="Times New Roman" w:hAnsiTheme="minorBidi"/>
          <w:color w:val="222222"/>
          <w:sz w:val="24"/>
          <w:szCs w:val="24"/>
        </w:rPr>
        <w:t xml:space="preserve"> (</w:t>
      </w:r>
      <w:r w:rsidR="00103F68" w:rsidRPr="0011489A">
        <w:rPr>
          <w:rFonts w:ascii="Arial" w:eastAsia="Times New Roman" w:hAnsi="Arial" w:cs="Arial"/>
          <w:i/>
          <w:iCs/>
          <w:color w:val="222222"/>
          <w:sz w:val="24"/>
          <w:szCs w:val="24"/>
        </w:rPr>
        <w:t>Bava Kama</w:t>
      </w:r>
      <w:r w:rsidR="00103F68">
        <w:rPr>
          <w:rFonts w:ascii="Arial" w:eastAsia="Times New Roman" w:hAnsi="Arial" w:cs="Arial"/>
          <w:color w:val="222222"/>
          <w:sz w:val="24"/>
          <w:szCs w:val="24"/>
        </w:rPr>
        <w:t xml:space="preserve"> 50b)</w:t>
      </w:r>
    </w:p>
    <w:p w14:paraId="65BB8C3B" w14:textId="77777777" w:rsidR="00C06E8D" w:rsidRPr="00C06E8D" w:rsidRDefault="00C06E8D" w:rsidP="00F65B45">
      <w:pPr>
        <w:spacing w:after="0" w:line="240" w:lineRule="auto"/>
        <w:jc w:val="both"/>
        <w:rPr>
          <w:rFonts w:asciiTheme="minorBidi" w:eastAsia="Times New Roman" w:hAnsiTheme="minorBidi"/>
          <w:color w:val="222222"/>
          <w:sz w:val="24"/>
          <w:szCs w:val="24"/>
        </w:rPr>
      </w:pPr>
      <w:r w:rsidRPr="00C06E8D">
        <w:rPr>
          <w:rFonts w:asciiTheme="minorBidi" w:eastAsia="Times New Roman" w:hAnsiTheme="minorBidi"/>
          <w:color w:val="222222"/>
          <w:sz w:val="24"/>
          <w:szCs w:val="24"/>
          <w:rtl/>
        </w:rPr>
        <w:t> </w:t>
      </w:r>
    </w:p>
    <w:p w14:paraId="66FF9AAF" w14:textId="77777777" w:rsidR="00C06E8D" w:rsidRPr="0011489A" w:rsidRDefault="00C06E8D" w:rsidP="00F65B45">
      <w:pPr>
        <w:spacing w:after="0" w:line="240" w:lineRule="auto"/>
        <w:jc w:val="both"/>
        <w:rPr>
          <w:rFonts w:ascii="Arial" w:eastAsia="Times New Roman" w:hAnsi="Arial" w:cs="Arial"/>
          <w:b/>
          <w:bCs/>
          <w:color w:val="222222"/>
          <w:sz w:val="24"/>
          <w:szCs w:val="24"/>
        </w:rPr>
      </w:pPr>
      <w:r w:rsidRPr="0011489A">
        <w:rPr>
          <w:rFonts w:ascii="Arial" w:eastAsia="Times New Roman" w:hAnsi="Arial" w:cs="Arial"/>
          <w:b/>
          <w:bCs/>
          <w:color w:val="222222"/>
          <w:sz w:val="24"/>
          <w:szCs w:val="24"/>
        </w:rPr>
        <w:t xml:space="preserve">The story of the </w:t>
      </w:r>
      <w:r w:rsidR="008A2F8D" w:rsidRPr="0011489A">
        <w:rPr>
          <w:rFonts w:ascii="Arial" w:eastAsia="Times New Roman" w:hAnsi="Arial" w:cs="Arial"/>
          <w:b/>
          <w:bCs/>
          <w:i/>
          <w:iCs/>
          <w:color w:val="222222"/>
          <w:sz w:val="24"/>
          <w:szCs w:val="24"/>
        </w:rPr>
        <w:t>mesakkel</w:t>
      </w:r>
    </w:p>
    <w:p w14:paraId="757612A8" w14:textId="77777777" w:rsidR="0011489A" w:rsidRDefault="0011489A" w:rsidP="00F65B45">
      <w:pPr>
        <w:spacing w:after="0" w:line="240" w:lineRule="auto"/>
        <w:jc w:val="both"/>
        <w:rPr>
          <w:rFonts w:ascii="Arial" w:eastAsia="Times New Roman" w:hAnsi="Arial" w:cs="Arial"/>
          <w:color w:val="222222"/>
          <w:sz w:val="24"/>
          <w:szCs w:val="24"/>
        </w:rPr>
      </w:pPr>
    </w:p>
    <w:p w14:paraId="76DE10F3" w14:textId="6CA2B302" w:rsidR="00CC10BF" w:rsidRDefault="001366EC" w:rsidP="00F65B45">
      <w:pPr>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Pr="00B53EC1">
        <w:rPr>
          <w:rFonts w:ascii="Arial" w:eastAsia="Times New Roman" w:hAnsi="Arial" w:cs="Arial"/>
          <w:i/>
          <w:iCs/>
          <w:color w:val="222222"/>
          <w:sz w:val="24"/>
          <w:szCs w:val="24"/>
        </w:rPr>
        <w:t>chassid</w:t>
      </w:r>
      <w:r>
        <w:rPr>
          <w:rFonts w:ascii="Arial" w:eastAsia="Times New Roman" w:hAnsi="Arial" w:cs="Arial"/>
          <w:color w:val="222222"/>
          <w:sz w:val="24"/>
          <w:szCs w:val="24"/>
        </w:rPr>
        <w:t xml:space="preserve"> rebukes a </w:t>
      </w:r>
      <w:r w:rsidRPr="001366EC">
        <w:rPr>
          <w:rFonts w:ascii="Arial" w:eastAsia="Times New Roman" w:hAnsi="Arial" w:cs="Arial"/>
          <w:i/>
          <w:iCs/>
          <w:color w:val="222222"/>
          <w:sz w:val="24"/>
          <w:szCs w:val="24"/>
        </w:rPr>
        <w:t>mesakkel</w:t>
      </w:r>
      <w:r>
        <w:rPr>
          <w:rFonts w:ascii="Arial" w:eastAsia="Times New Roman" w:hAnsi="Arial" w:cs="Arial"/>
          <w:color w:val="222222"/>
          <w:sz w:val="24"/>
          <w:szCs w:val="24"/>
        </w:rPr>
        <w:t xml:space="preserve"> – someone who</w:t>
      </w:r>
      <w:r w:rsidR="00CC10BF">
        <w:rPr>
          <w:rFonts w:ascii="Arial" w:eastAsia="Times New Roman" w:hAnsi="Arial" w:cs="Arial"/>
          <w:color w:val="222222"/>
          <w:sz w:val="24"/>
          <w:szCs w:val="24"/>
        </w:rPr>
        <w:t xml:space="preserve"> is clearing stones from his field and discarding them in the public domain, thereby creating a public hazard. The sensitive reader will register surprise at the very outset, as the </w:t>
      </w:r>
      <w:r w:rsidR="00CC10BF" w:rsidRPr="00B53EC1">
        <w:rPr>
          <w:rFonts w:ascii="Arial" w:eastAsia="Times New Roman" w:hAnsi="Arial" w:cs="Arial"/>
          <w:i/>
          <w:iCs/>
          <w:color w:val="222222"/>
          <w:sz w:val="24"/>
          <w:szCs w:val="24"/>
        </w:rPr>
        <w:t>chassid</w:t>
      </w:r>
      <w:r w:rsidR="00CC10BF">
        <w:rPr>
          <w:rFonts w:ascii="Arial" w:eastAsia="Times New Roman" w:hAnsi="Arial" w:cs="Arial"/>
          <w:color w:val="222222"/>
          <w:sz w:val="24"/>
          <w:szCs w:val="24"/>
        </w:rPr>
        <w:t xml:space="preserve"> addresses the man as “Foolish one (</w:t>
      </w:r>
      <w:r w:rsidR="00CC10BF" w:rsidRPr="008A2F8D">
        <w:rPr>
          <w:rFonts w:ascii="Arial" w:eastAsia="Times New Roman" w:hAnsi="Arial" w:cs="Arial"/>
          <w:i/>
          <w:iCs/>
          <w:color w:val="222222"/>
          <w:sz w:val="24"/>
          <w:szCs w:val="24"/>
        </w:rPr>
        <w:t>reika</w:t>
      </w:r>
      <w:r w:rsidR="00CC10BF">
        <w:rPr>
          <w:rFonts w:ascii="Arial" w:eastAsia="Times New Roman" w:hAnsi="Arial" w:cs="Arial"/>
          <w:color w:val="222222"/>
          <w:sz w:val="24"/>
          <w:szCs w:val="24"/>
        </w:rPr>
        <w:t>)</w:t>
      </w:r>
      <w:r w:rsidR="00393F62">
        <w:rPr>
          <w:rFonts w:ascii="Arial" w:eastAsia="Times New Roman" w:hAnsi="Arial" w:cs="Arial"/>
          <w:color w:val="222222"/>
          <w:sz w:val="24"/>
          <w:szCs w:val="24"/>
        </w:rPr>
        <w:t>!</w:t>
      </w:r>
      <w:r w:rsidR="00CC10BF">
        <w:rPr>
          <w:rFonts w:ascii="Arial" w:eastAsia="Times New Roman" w:hAnsi="Arial" w:cs="Arial"/>
          <w:color w:val="222222"/>
          <w:sz w:val="24"/>
          <w:szCs w:val="24"/>
        </w:rPr>
        <w:t xml:space="preserve">” </w:t>
      </w:r>
      <w:r w:rsidR="00B40F56">
        <w:rPr>
          <w:rFonts w:ascii="Arial" w:eastAsia="Times New Roman" w:hAnsi="Arial" w:cs="Arial"/>
          <w:color w:val="222222"/>
          <w:sz w:val="24"/>
          <w:szCs w:val="24"/>
        </w:rPr>
        <w:t>W</w:t>
      </w:r>
      <w:r w:rsidR="00CC10BF">
        <w:rPr>
          <w:rFonts w:ascii="Arial" w:eastAsia="Times New Roman" w:hAnsi="Arial" w:cs="Arial"/>
          <w:color w:val="222222"/>
          <w:sz w:val="24"/>
          <w:szCs w:val="24"/>
        </w:rPr>
        <w:t>e might have expected a different appellation</w:t>
      </w:r>
      <w:r w:rsidR="00304DBF">
        <w:rPr>
          <w:rFonts w:ascii="Arial" w:eastAsia="Times New Roman" w:hAnsi="Arial" w:cs="Arial"/>
          <w:color w:val="222222"/>
          <w:sz w:val="24"/>
          <w:szCs w:val="24"/>
        </w:rPr>
        <w:t xml:space="preserve"> –</w:t>
      </w:r>
      <w:r w:rsidR="00CC10BF">
        <w:rPr>
          <w:rFonts w:ascii="Arial" w:eastAsia="Times New Roman" w:hAnsi="Arial" w:cs="Arial"/>
          <w:color w:val="222222"/>
          <w:sz w:val="24"/>
          <w:szCs w:val="24"/>
        </w:rPr>
        <w:t xml:space="preserve"> </w:t>
      </w:r>
      <w:r w:rsidR="00B40F56">
        <w:rPr>
          <w:rFonts w:ascii="Arial" w:eastAsia="Times New Roman" w:hAnsi="Arial" w:cs="Arial"/>
          <w:color w:val="222222"/>
          <w:sz w:val="24"/>
          <w:szCs w:val="24"/>
        </w:rPr>
        <w:t xml:space="preserve">one that would imply </w:t>
      </w:r>
      <w:r w:rsidR="008A2F8D">
        <w:rPr>
          <w:rFonts w:ascii="Arial" w:eastAsia="Times New Roman" w:hAnsi="Arial" w:cs="Arial"/>
          <w:color w:val="222222"/>
          <w:sz w:val="24"/>
          <w:szCs w:val="24"/>
        </w:rPr>
        <w:t xml:space="preserve">a moral defect (rather than a lack of wisdom) in his </w:t>
      </w:r>
      <w:r>
        <w:rPr>
          <w:rFonts w:ascii="Arial" w:eastAsia="Times New Roman" w:hAnsi="Arial" w:cs="Arial"/>
          <w:color w:val="222222"/>
          <w:sz w:val="24"/>
          <w:szCs w:val="24"/>
        </w:rPr>
        <w:t xml:space="preserve">callous attitude toward </w:t>
      </w:r>
      <w:r w:rsidR="00CC10BF">
        <w:rPr>
          <w:rFonts w:ascii="Arial" w:eastAsia="Times New Roman" w:hAnsi="Arial" w:cs="Arial"/>
          <w:color w:val="222222"/>
          <w:sz w:val="24"/>
          <w:szCs w:val="24"/>
        </w:rPr>
        <w:t xml:space="preserve">public </w:t>
      </w:r>
      <w:r>
        <w:rPr>
          <w:rFonts w:ascii="Arial" w:eastAsia="Times New Roman" w:hAnsi="Arial" w:cs="Arial"/>
          <w:color w:val="222222"/>
          <w:sz w:val="24"/>
          <w:szCs w:val="24"/>
        </w:rPr>
        <w:t xml:space="preserve">safety and </w:t>
      </w:r>
      <w:r w:rsidR="00CC10BF">
        <w:rPr>
          <w:rFonts w:ascii="Arial" w:eastAsia="Times New Roman" w:hAnsi="Arial" w:cs="Arial"/>
          <w:color w:val="222222"/>
          <w:sz w:val="24"/>
          <w:szCs w:val="24"/>
        </w:rPr>
        <w:t xml:space="preserve">wellbeing. Moreover, the </w:t>
      </w:r>
      <w:r w:rsidR="0009304E">
        <w:rPr>
          <w:rFonts w:ascii="Arial" w:eastAsia="Times New Roman" w:hAnsi="Arial" w:cs="Arial"/>
          <w:color w:val="222222"/>
          <w:sz w:val="24"/>
          <w:szCs w:val="24"/>
        </w:rPr>
        <w:t xml:space="preserve">content </w:t>
      </w:r>
      <w:r w:rsidR="00CC10BF">
        <w:rPr>
          <w:rFonts w:ascii="Arial" w:eastAsia="Times New Roman" w:hAnsi="Arial" w:cs="Arial"/>
          <w:color w:val="222222"/>
          <w:sz w:val="24"/>
          <w:szCs w:val="24"/>
        </w:rPr>
        <w:t xml:space="preserve">of the </w:t>
      </w:r>
      <w:r w:rsidR="00CC10BF" w:rsidRPr="00B53EC1">
        <w:rPr>
          <w:rFonts w:ascii="Arial" w:eastAsia="Times New Roman" w:hAnsi="Arial" w:cs="Arial"/>
          <w:i/>
          <w:iCs/>
          <w:color w:val="222222"/>
          <w:sz w:val="24"/>
          <w:szCs w:val="24"/>
        </w:rPr>
        <w:t>chassid’s</w:t>
      </w:r>
      <w:r w:rsidR="00CC10BF">
        <w:rPr>
          <w:rFonts w:ascii="Arial" w:eastAsia="Times New Roman" w:hAnsi="Arial" w:cs="Arial"/>
          <w:color w:val="222222"/>
          <w:sz w:val="24"/>
          <w:szCs w:val="24"/>
        </w:rPr>
        <w:t xml:space="preserve"> rebuke also seems strange, since its focus is not on the harm that the man is potentially causing to others. We will deal with this </w:t>
      </w:r>
      <w:r w:rsidR="008A2F8D">
        <w:rPr>
          <w:rFonts w:ascii="Arial" w:eastAsia="Times New Roman" w:hAnsi="Arial" w:cs="Arial"/>
          <w:color w:val="222222"/>
          <w:sz w:val="24"/>
          <w:szCs w:val="24"/>
        </w:rPr>
        <w:t xml:space="preserve">question </w:t>
      </w:r>
      <w:r w:rsidR="00CC10BF">
        <w:rPr>
          <w:rFonts w:ascii="Arial" w:eastAsia="Times New Roman" w:hAnsi="Arial" w:cs="Arial"/>
          <w:color w:val="222222"/>
          <w:sz w:val="24"/>
          <w:szCs w:val="24"/>
        </w:rPr>
        <w:t>later on.</w:t>
      </w:r>
    </w:p>
    <w:p w14:paraId="75AEA9D2" w14:textId="77777777" w:rsidR="0011489A" w:rsidRDefault="0011489A" w:rsidP="00F65B45">
      <w:pPr>
        <w:spacing w:after="0" w:line="240" w:lineRule="auto"/>
        <w:jc w:val="both"/>
        <w:rPr>
          <w:rFonts w:ascii="Arial" w:eastAsia="Times New Roman" w:hAnsi="Arial" w:cs="Arial"/>
          <w:color w:val="222222"/>
          <w:sz w:val="24"/>
          <w:szCs w:val="24"/>
        </w:rPr>
      </w:pPr>
    </w:p>
    <w:p w14:paraId="403D3144" w14:textId="38BA4BD6" w:rsidR="00CC10BF" w:rsidRDefault="00CC10BF" w:rsidP="00F65B45">
      <w:pPr>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man dismisses the </w:t>
      </w:r>
      <w:r w:rsidRPr="00B53EC1">
        <w:rPr>
          <w:rFonts w:ascii="Arial" w:eastAsia="Times New Roman" w:hAnsi="Arial" w:cs="Arial"/>
          <w:i/>
          <w:iCs/>
          <w:color w:val="222222"/>
          <w:sz w:val="24"/>
          <w:szCs w:val="24"/>
        </w:rPr>
        <w:t>chassid</w:t>
      </w:r>
      <w:r>
        <w:rPr>
          <w:rFonts w:ascii="Arial" w:eastAsia="Times New Roman" w:hAnsi="Arial" w:cs="Arial"/>
          <w:color w:val="222222"/>
          <w:sz w:val="24"/>
          <w:szCs w:val="24"/>
        </w:rPr>
        <w:t xml:space="preserve"> scornfully</w:t>
      </w:r>
      <w:r w:rsidR="001F1C8D">
        <w:rPr>
          <w:rFonts w:ascii="Arial" w:eastAsia="Times New Roman" w:hAnsi="Arial" w:cs="Arial"/>
          <w:color w:val="222222"/>
          <w:sz w:val="24"/>
          <w:szCs w:val="24"/>
        </w:rPr>
        <w:t>,</w:t>
      </w:r>
      <w:r>
        <w:rPr>
          <w:rFonts w:ascii="Arial" w:eastAsia="Times New Roman" w:hAnsi="Arial" w:cs="Arial"/>
          <w:color w:val="222222"/>
          <w:sz w:val="24"/>
          <w:szCs w:val="24"/>
        </w:rPr>
        <w:t xml:space="preserve"> since his words seem disconnected from reality. It is only </w:t>
      </w:r>
      <w:r w:rsidR="001366EC">
        <w:rPr>
          <w:rFonts w:ascii="Arial" w:eastAsia="Times New Roman" w:hAnsi="Arial" w:cs="Arial"/>
          <w:color w:val="222222"/>
          <w:sz w:val="24"/>
          <w:szCs w:val="24"/>
        </w:rPr>
        <w:t xml:space="preserve">after the passage of time </w:t>
      </w:r>
      <w:r>
        <w:rPr>
          <w:rFonts w:ascii="Arial" w:eastAsia="Times New Roman" w:hAnsi="Arial" w:cs="Arial"/>
          <w:color w:val="222222"/>
          <w:sz w:val="24"/>
          <w:szCs w:val="24"/>
        </w:rPr>
        <w:t>that the meaning of the rebuke becomes clear:</w:t>
      </w:r>
      <w:r w:rsidR="001366EC">
        <w:rPr>
          <w:rFonts w:ascii="Arial" w:eastAsia="Times New Roman" w:hAnsi="Arial" w:cs="Arial"/>
          <w:color w:val="222222"/>
          <w:sz w:val="24"/>
          <w:szCs w:val="24"/>
        </w:rPr>
        <w:t xml:space="preserve"> at some point later on</w:t>
      </w:r>
      <w:r>
        <w:rPr>
          <w:rFonts w:ascii="Arial" w:eastAsia="Times New Roman" w:hAnsi="Arial" w:cs="Arial"/>
          <w:color w:val="222222"/>
          <w:sz w:val="24"/>
          <w:szCs w:val="24"/>
        </w:rPr>
        <w:t>, the field is no longer in the possession of this man; it has indeed become a “domain that is not his</w:t>
      </w:r>
      <w:r w:rsidR="0011489A">
        <w:rPr>
          <w:rFonts w:ascii="Arial" w:eastAsia="Times New Roman" w:hAnsi="Arial" w:cs="Arial"/>
          <w:color w:val="222222"/>
          <w:sz w:val="24"/>
          <w:szCs w:val="24"/>
        </w:rPr>
        <w:t>,”</w:t>
      </w:r>
      <w:r>
        <w:rPr>
          <w:rFonts w:ascii="Arial" w:eastAsia="Times New Roman" w:hAnsi="Arial" w:cs="Arial"/>
          <w:color w:val="222222"/>
          <w:sz w:val="24"/>
          <w:szCs w:val="24"/>
        </w:rPr>
        <w:t xml:space="preserve"> while </w:t>
      </w:r>
      <w:r w:rsidR="00764425">
        <w:rPr>
          <w:rFonts w:ascii="Arial" w:eastAsia="Times New Roman" w:hAnsi="Arial" w:cs="Arial"/>
          <w:color w:val="222222"/>
          <w:sz w:val="24"/>
          <w:szCs w:val="24"/>
        </w:rPr>
        <w:t xml:space="preserve">he now finds himself in </w:t>
      </w:r>
      <w:r>
        <w:rPr>
          <w:rFonts w:ascii="Arial" w:eastAsia="Times New Roman" w:hAnsi="Arial" w:cs="Arial"/>
          <w:color w:val="222222"/>
          <w:sz w:val="24"/>
          <w:szCs w:val="24"/>
        </w:rPr>
        <w:t xml:space="preserve">the public domain, where he </w:t>
      </w:r>
      <w:r w:rsidR="001366EC">
        <w:rPr>
          <w:rFonts w:ascii="Arial" w:eastAsia="Times New Roman" w:hAnsi="Arial" w:cs="Arial"/>
          <w:color w:val="222222"/>
          <w:sz w:val="24"/>
          <w:szCs w:val="24"/>
        </w:rPr>
        <w:t xml:space="preserve">stumbles on </w:t>
      </w:r>
      <w:r>
        <w:rPr>
          <w:rFonts w:ascii="Arial" w:eastAsia="Times New Roman" w:hAnsi="Arial" w:cs="Arial"/>
          <w:color w:val="222222"/>
          <w:sz w:val="24"/>
          <w:szCs w:val="24"/>
        </w:rPr>
        <w:t>the same stones that he had previously dumped there.</w:t>
      </w:r>
    </w:p>
    <w:p w14:paraId="00D740F1" w14:textId="77777777" w:rsidR="0011489A" w:rsidRDefault="0011489A" w:rsidP="00F65B45">
      <w:pPr>
        <w:shd w:val="clear" w:color="auto" w:fill="FFFFFF"/>
        <w:spacing w:after="0" w:line="240" w:lineRule="auto"/>
        <w:jc w:val="both"/>
        <w:rPr>
          <w:rFonts w:ascii="Arial" w:eastAsia="Times New Roman" w:hAnsi="Arial" w:cs="Arial"/>
          <w:color w:val="222222"/>
          <w:sz w:val="24"/>
          <w:szCs w:val="24"/>
        </w:rPr>
      </w:pPr>
    </w:p>
    <w:p w14:paraId="0697C244" w14:textId="55A717DC" w:rsidR="00C30E31" w:rsidRPr="00C30E31" w:rsidRDefault="00C30E31" w:rsidP="00F65B45">
      <w:pPr>
        <w:shd w:val="clear" w:color="auto" w:fill="FFFFFF"/>
        <w:spacing w:after="0" w:line="240" w:lineRule="auto"/>
        <w:ind w:firstLine="720"/>
        <w:jc w:val="both"/>
        <w:rPr>
          <w:rFonts w:ascii="Arial" w:eastAsia="Times New Roman" w:hAnsi="Arial" w:cs="Arial"/>
          <w:color w:val="222222"/>
          <w:sz w:val="24"/>
          <w:szCs w:val="24"/>
        </w:rPr>
      </w:pPr>
      <w:r w:rsidRPr="00C30E31">
        <w:rPr>
          <w:rFonts w:ascii="Arial" w:eastAsia="Times New Roman" w:hAnsi="Arial" w:cs="Arial"/>
          <w:color w:val="222222"/>
          <w:sz w:val="24"/>
          <w:szCs w:val="24"/>
        </w:rPr>
        <w:t xml:space="preserve">A simple reading of the story would view the owner of the field as arrogant and short-sighted, as opposed to the </w:t>
      </w:r>
      <w:r w:rsidRPr="00B53EC1">
        <w:rPr>
          <w:rFonts w:ascii="Arial" w:eastAsia="Times New Roman" w:hAnsi="Arial" w:cs="Arial"/>
          <w:i/>
          <w:iCs/>
          <w:color w:val="222222"/>
          <w:sz w:val="24"/>
          <w:szCs w:val="24"/>
        </w:rPr>
        <w:t>chassid</w:t>
      </w:r>
      <w:r w:rsidRPr="00C30E31">
        <w:rPr>
          <w:rFonts w:ascii="Arial" w:eastAsia="Times New Roman" w:hAnsi="Arial" w:cs="Arial"/>
          <w:color w:val="222222"/>
          <w:sz w:val="24"/>
          <w:szCs w:val="24"/>
        </w:rPr>
        <w:t xml:space="preserve">, who understands the longer-term ramifications of actions in the present. </w:t>
      </w:r>
      <w:r w:rsidR="00C33364">
        <w:rPr>
          <w:rFonts w:ascii="Arial" w:eastAsia="Times New Roman" w:hAnsi="Arial" w:cs="Arial"/>
          <w:color w:val="222222"/>
          <w:sz w:val="24"/>
          <w:szCs w:val="24"/>
        </w:rPr>
        <w:t>W</w:t>
      </w:r>
      <w:r w:rsidRPr="00C30E31">
        <w:rPr>
          <w:rFonts w:ascii="Arial" w:eastAsia="Times New Roman" w:hAnsi="Arial" w:cs="Arial"/>
          <w:color w:val="222222"/>
          <w:sz w:val="24"/>
          <w:szCs w:val="24"/>
        </w:rPr>
        <w:t>hen their conversation takes place, the field belongs to the</w:t>
      </w:r>
      <w:r w:rsidR="001366EC">
        <w:rPr>
          <w:rFonts w:ascii="Arial" w:eastAsia="Times New Roman" w:hAnsi="Arial" w:cs="Arial"/>
          <w:color w:val="222222"/>
          <w:sz w:val="24"/>
          <w:szCs w:val="24"/>
        </w:rPr>
        <w:t xml:space="preserve"> </w:t>
      </w:r>
      <w:r w:rsidR="001366EC" w:rsidRPr="001366EC">
        <w:rPr>
          <w:rFonts w:ascii="Arial" w:eastAsia="Times New Roman" w:hAnsi="Arial" w:cs="Arial"/>
          <w:i/>
          <w:iCs/>
          <w:color w:val="222222"/>
          <w:sz w:val="24"/>
          <w:szCs w:val="24"/>
        </w:rPr>
        <w:t>mesakkel</w:t>
      </w:r>
      <w:r w:rsidRPr="00C30E31">
        <w:rPr>
          <w:rFonts w:ascii="Arial" w:eastAsia="Times New Roman" w:hAnsi="Arial" w:cs="Arial"/>
          <w:color w:val="222222"/>
          <w:sz w:val="24"/>
          <w:szCs w:val="24"/>
        </w:rPr>
        <w:t xml:space="preserve">. The arrogance he demonstrates toward the </w:t>
      </w:r>
      <w:r w:rsidRPr="00B53EC1">
        <w:rPr>
          <w:rFonts w:ascii="Arial" w:eastAsia="Times New Roman" w:hAnsi="Arial" w:cs="Arial"/>
          <w:i/>
          <w:iCs/>
          <w:color w:val="222222"/>
          <w:sz w:val="24"/>
          <w:szCs w:val="24"/>
        </w:rPr>
        <w:t>chassid</w:t>
      </w:r>
      <w:r w:rsidRPr="00C30E31">
        <w:rPr>
          <w:rFonts w:ascii="Arial" w:eastAsia="Times New Roman" w:hAnsi="Arial" w:cs="Arial"/>
          <w:color w:val="222222"/>
          <w:sz w:val="24"/>
          <w:szCs w:val="24"/>
        </w:rPr>
        <w:t xml:space="preserve"> reflects the faith he </w:t>
      </w:r>
      <w:r w:rsidR="001366EC">
        <w:rPr>
          <w:rFonts w:ascii="Arial" w:eastAsia="Times New Roman" w:hAnsi="Arial" w:cs="Arial"/>
          <w:color w:val="222222"/>
          <w:sz w:val="24"/>
          <w:szCs w:val="24"/>
        </w:rPr>
        <w:t xml:space="preserve">places </w:t>
      </w:r>
      <w:r w:rsidRPr="00C30E31">
        <w:rPr>
          <w:rFonts w:ascii="Arial" w:eastAsia="Times New Roman" w:hAnsi="Arial" w:cs="Arial"/>
          <w:color w:val="222222"/>
          <w:sz w:val="24"/>
          <w:szCs w:val="24"/>
        </w:rPr>
        <w:t xml:space="preserve">in his wealth, his economic status, and his ownership of his property. But the </w:t>
      </w:r>
      <w:r w:rsidRPr="00B53EC1">
        <w:rPr>
          <w:rFonts w:ascii="Arial" w:eastAsia="Times New Roman" w:hAnsi="Arial" w:cs="Arial"/>
          <w:i/>
          <w:iCs/>
          <w:color w:val="222222"/>
          <w:sz w:val="24"/>
          <w:szCs w:val="24"/>
        </w:rPr>
        <w:t>chassid</w:t>
      </w:r>
      <w:r w:rsidRPr="00C30E31">
        <w:rPr>
          <w:rFonts w:ascii="Arial" w:eastAsia="Times New Roman" w:hAnsi="Arial" w:cs="Arial"/>
          <w:color w:val="222222"/>
          <w:sz w:val="24"/>
          <w:szCs w:val="24"/>
        </w:rPr>
        <w:t xml:space="preserve"> </w:t>
      </w:r>
      <w:r w:rsidR="001366EC">
        <w:rPr>
          <w:rFonts w:ascii="Arial" w:eastAsia="Times New Roman" w:hAnsi="Arial" w:cs="Arial"/>
          <w:color w:val="222222"/>
          <w:sz w:val="24"/>
          <w:szCs w:val="24"/>
        </w:rPr>
        <w:t xml:space="preserve">knows </w:t>
      </w:r>
      <w:r w:rsidRPr="00C30E31">
        <w:rPr>
          <w:rFonts w:ascii="Arial" w:eastAsia="Times New Roman" w:hAnsi="Arial" w:cs="Arial"/>
          <w:color w:val="222222"/>
          <w:sz w:val="24"/>
          <w:szCs w:val="24"/>
        </w:rPr>
        <w:t xml:space="preserve">that in the long term, the man may lose his wealth, and then the field will no longer belong to him. Perhaps, according to this reading, the story means to convey the importance of humility and caution. One can never know what will happen in the future, and therefore all sorts of scenarios should be taken into account. Dumping stones from my field into the public domain is clearly immoral behavior, since it causes harm to others. </w:t>
      </w:r>
      <w:r w:rsidR="001366EC">
        <w:rPr>
          <w:rFonts w:ascii="Arial" w:eastAsia="Times New Roman" w:hAnsi="Arial" w:cs="Arial"/>
          <w:color w:val="222222"/>
          <w:sz w:val="24"/>
          <w:szCs w:val="24"/>
        </w:rPr>
        <w:t xml:space="preserve">But </w:t>
      </w:r>
      <w:r w:rsidRPr="00C30E31">
        <w:rPr>
          <w:rFonts w:ascii="Arial" w:eastAsia="Times New Roman" w:hAnsi="Arial" w:cs="Arial"/>
          <w:color w:val="222222"/>
          <w:sz w:val="24"/>
          <w:szCs w:val="24"/>
        </w:rPr>
        <w:t xml:space="preserve">it is also unwise </w:t>
      </w:r>
      <w:r w:rsidR="00D47C2E">
        <w:rPr>
          <w:rFonts w:ascii="Arial" w:eastAsia="Times New Roman" w:hAnsi="Arial" w:cs="Arial"/>
          <w:color w:val="222222"/>
          <w:sz w:val="24"/>
          <w:szCs w:val="24"/>
        </w:rPr>
        <w:t>–</w:t>
      </w:r>
      <w:r w:rsidR="001366EC">
        <w:rPr>
          <w:rFonts w:ascii="Arial" w:eastAsia="Times New Roman" w:hAnsi="Arial" w:cs="Arial"/>
          <w:color w:val="222222"/>
          <w:sz w:val="24"/>
          <w:szCs w:val="24"/>
        </w:rPr>
        <w:t xml:space="preserve"> even from a selfish perspective </w:t>
      </w:r>
      <w:r w:rsidR="00D47C2E">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since in the future I may lose my wealth and the public domain will become my home.</w:t>
      </w:r>
    </w:p>
    <w:p w14:paraId="0B67C9DF" w14:textId="77777777" w:rsidR="0011489A" w:rsidRDefault="0011489A" w:rsidP="00F65B45">
      <w:pPr>
        <w:shd w:val="clear" w:color="auto" w:fill="FFFFFF"/>
        <w:spacing w:after="0" w:line="240" w:lineRule="auto"/>
        <w:jc w:val="both"/>
        <w:rPr>
          <w:rFonts w:ascii="Arial" w:eastAsia="Times New Roman" w:hAnsi="Arial" w:cs="Arial"/>
          <w:color w:val="222222"/>
          <w:sz w:val="24"/>
          <w:szCs w:val="24"/>
        </w:rPr>
      </w:pPr>
    </w:p>
    <w:p w14:paraId="4EC5EF10" w14:textId="2AF1B80D" w:rsidR="00C30E31" w:rsidRPr="00C30E31" w:rsidRDefault="00C30E31" w:rsidP="00F65B45">
      <w:pPr>
        <w:shd w:val="clear" w:color="auto" w:fill="FFFFFF"/>
        <w:spacing w:after="0" w:line="240" w:lineRule="auto"/>
        <w:ind w:firstLine="720"/>
        <w:jc w:val="both"/>
        <w:rPr>
          <w:rFonts w:ascii="Arial" w:eastAsia="Times New Roman" w:hAnsi="Arial" w:cs="Arial"/>
          <w:color w:val="222222"/>
          <w:sz w:val="24"/>
          <w:szCs w:val="24"/>
        </w:rPr>
      </w:pPr>
      <w:r w:rsidRPr="00C30E31">
        <w:rPr>
          <w:rFonts w:ascii="Arial" w:eastAsia="Times New Roman" w:hAnsi="Arial" w:cs="Arial"/>
          <w:color w:val="222222"/>
          <w:sz w:val="24"/>
          <w:szCs w:val="24"/>
        </w:rPr>
        <w:t xml:space="preserve">Is this all that the story is telling us? It seems that the words of the </w:t>
      </w:r>
      <w:r w:rsidRPr="00B53EC1">
        <w:rPr>
          <w:rFonts w:ascii="Arial" w:eastAsia="Times New Roman" w:hAnsi="Arial" w:cs="Arial"/>
          <w:i/>
          <w:iCs/>
          <w:color w:val="222222"/>
          <w:sz w:val="24"/>
          <w:szCs w:val="24"/>
        </w:rPr>
        <w:t>chassid</w:t>
      </w:r>
      <w:r w:rsidRPr="00C30E31">
        <w:rPr>
          <w:rFonts w:ascii="Arial" w:eastAsia="Times New Roman" w:hAnsi="Arial" w:cs="Arial"/>
          <w:color w:val="222222"/>
          <w:sz w:val="24"/>
          <w:szCs w:val="24"/>
        </w:rPr>
        <w:t xml:space="preserve"> convey a deeper meaning, too. He is not only looking to the future, but also proposing a different view of the present.</w:t>
      </w:r>
      <w:r w:rsidR="001366EC">
        <w:rPr>
          <w:rFonts w:ascii="Arial" w:eastAsia="Times New Roman" w:hAnsi="Arial" w:cs="Arial"/>
          <w:color w:val="222222"/>
          <w:sz w:val="24"/>
          <w:szCs w:val="24"/>
        </w:rPr>
        <w:t xml:space="preserve"> According to his message</w:t>
      </w:r>
      <w:r w:rsidRPr="00C30E31">
        <w:rPr>
          <w:rFonts w:ascii="Arial" w:eastAsia="Times New Roman" w:hAnsi="Arial" w:cs="Arial"/>
          <w:color w:val="222222"/>
          <w:sz w:val="24"/>
          <w:szCs w:val="24"/>
        </w:rPr>
        <w:t>, the connection between a person and his private property is flimsier than one might believe – even now, in the present. The possible loss of the pro</w:t>
      </w:r>
      <w:r w:rsidR="001366EC">
        <w:rPr>
          <w:rFonts w:ascii="Arial" w:eastAsia="Times New Roman" w:hAnsi="Arial" w:cs="Arial"/>
          <w:color w:val="222222"/>
          <w:sz w:val="24"/>
          <w:szCs w:val="24"/>
        </w:rPr>
        <w:t xml:space="preserve">perty in the future is merely an expression </w:t>
      </w:r>
      <w:r w:rsidRPr="00C30E31">
        <w:rPr>
          <w:rFonts w:ascii="Arial" w:eastAsia="Times New Roman" w:hAnsi="Arial" w:cs="Arial"/>
          <w:color w:val="222222"/>
          <w:sz w:val="24"/>
          <w:szCs w:val="24"/>
        </w:rPr>
        <w:t xml:space="preserve">of that flimsiness. The fact that </w:t>
      </w:r>
      <w:r w:rsidR="002F2963">
        <w:rPr>
          <w:rFonts w:ascii="Arial" w:eastAsia="Times New Roman" w:hAnsi="Arial" w:cs="Arial"/>
          <w:color w:val="222222"/>
          <w:sz w:val="24"/>
          <w:szCs w:val="24"/>
        </w:rPr>
        <w:t>an item</w:t>
      </w:r>
      <w:r w:rsidRPr="00C30E31">
        <w:rPr>
          <w:rFonts w:ascii="Arial" w:eastAsia="Times New Roman" w:hAnsi="Arial" w:cs="Arial"/>
          <w:color w:val="222222"/>
          <w:sz w:val="24"/>
          <w:szCs w:val="24"/>
        </w:rPr>
        <w:t xml:space="preserve"> in my possession might not remain so forever says something about my relationship to it right now. The only property that a person is connected to with certainty</w:t>
      </w:r>
      <w:r w:rsidR="002F2963">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for the long term, is the public domain. His connection to the public domain and all it includes is not dependent on his own individual financial state and purchasing ability, but rather arises from the fact that he is part of the public – the community in which he lives</w:t>
      </w:r>
      <w:r w:rsidR="00DC66E4">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or more broadly, the human collective. This </w:t>
      </w:r>
      <w:r w:rsidR="004C39D2">
        <w:rPr>
          <w:rFonts w:ascii="Arial" w:eastAsia="Times New Roman" w:hAnsi="Arial" w:cs="Arial"/>
          <w:color w:val="222222"/>
          <w:sz w:val="24"/>
          <w:szCs w:val="24"/>
        </w:rPr>
        <w:t>association</w:t>
      </w:r>
      <w:r w:rsidR="004C39D2" w:rsidRPr="00C30E31">
        <w:rPr>
          <w:rFonts w:ascii="Arial" w:eastAsia="Times New Roman" w:hAnsi="Arial" w:cs="Arial"/>
          <w:color w:val="222222"/>
          <w:sz w:val="24"/>
          <w:szCs w:val="24"/>
        </w:rPr>
        <w:t xml:space="preserve"> </w:t>
      </w:r>
      <w:r w:rsidRPr="00C30E31">
        <w:rPr>
          <w:rFonts w:ascii="Arial" w:eastAsia="Times New Roman" w:hAnsi="Arial" w:cs="Arial"/>
          <w:color w:val="222222"/>
          <w:sz w:val="24"/>
          <w:szCs w:val="24"/>
        </w:rPr>
        <w:t xml:space="preserve">will not change even if </w:t>
      </w:r>
      <w:r w:rsidR="001366EC">
        <w:rPr>
          <w:rFonts w:ascii="Arial" w:eastAsia="Times New Roman" w:hAnsi="Arial" w:cs="Arial"/>
          <w:color w:val="222222"/>
          <w:sz w:val="24"/>
          <w:szCs w:val="24"/>
        </w:rPr>
        <w:t xml:space="preserve">he </w:t>
      </w:r>
      <w:r w:rsidRPr="00C30E31">
        <w:rPr>
          <w:rFonts w:ascii="Arial" w:eastAsia="Times New Roman" w:hAnsi="Arial" w:cs="Arial"/>
          <w:color w:val="222222"/>
          <w:sz w:val="24"/>
          <w:szCs w:val="24"/>
        </w:rPr>
        <w:t>ignores it temporarily, as the arrogant individual in the story chooses to do.</w:t>
      </w:r>
    </w:p>
    <w:p w14:paraId="5CC094E5" w14:textId="77777777" w:rsidR="0011489A" w:rsidRDefault="0011489A" w:rsidP="00F65B45">
      <w:pPr>
        <w:shd w:val="clear" w:color="auto" w:fill="FFFFFF"/>
        <w:spacing w:after="0" w:line="240" w:lineRule="auto"/>
        <w:jc w:val="both"/>
        <w:rPr>
          <w:rFonts w:ascii="Arial" w:eastAsia="Times New Roman" w:hAnsi="Arial" w:cs="Arial"/>
          <w:color w:val="222222"/>
          <w:sz w:val="24"/>
          <w:szCs w:val="24"/>
        </w:rPr>
      </w:pPr>
    </w:p>
    <w:p w14:paraId="7E754761" w14:textId="45F7A24D" w:rsidR="00C30E31" w:rsidRPr="00C30E31" w:rsidRDefault="00C30E31" w:rsidP="00F65B45">
      <w:pPr>
        <w:shd w:val="clear" w:color="auto" w:fill="FFFFFF"/>
        <w:spacing w:after="0" w:line="240" w:lineRule="auto"/>
        <w:ind w:firstLine="720"/>
        <w:jc w:val="both"/>
        <w:rPr>
          <w:rFonts w:ascii="Arial" w:eastAsia="Times New Roman" w:hAnsi="Arial" w:cs="Arial"/>
          <w:color w:val="222222"/>
          <w:sz w:val="24"/>
          <w:szCs w:val="24"/>
        </w:rPr>
      </w:pPr>
      <w:r w:rsidRPr="00C30E31">
        <w:rPr>
          <w:rFonts w:ascii="Arial" w:eastAsia="Times New Roman" w:hAnsi="Arial" w:cs="Arial"/>
          <w:color w:val="222222"/>
          <w:sz w:val="24"/>
          <w:szCs w:val="24"/>
        </w:rPr>
        <w:t xml:space="preserve">The </w:t>
      </w:r>
      <w:r w:rsidRPr="00B53EC1">
        <w:rPr>
          <w:rFonts w:ascii="Arial" w:eastAsia="Times New Roman" w:hAnsi="Arial" w:cs="Arial"/>
          <w:i/>
          <w:iCs/>
          <w:color w:val="222222"/>
          <w:sz w:val="24"/>
          <w:szCs w:val="24"/>
        </w:rPr>
        <w:t>chassid's</w:t>
      </w:r>
      <w:r w:rsidRPr="00C30E31">
        <w:rPr>
          <w:rFonts w:ascii="Arial" w:eastAsia="Times New Roman" w:hAnsi="Arial" w:cs="Arial"/>
          <w:color w:val="222222"/>
          <w:sz w:val="24"/>
          <w:szCs w:val="24"/>
        </w:rPr>
        <w:t xml:space="preserve"> words therefore convey a dual message: a message about consciousness, and a moral statement arising from it. On the level of consciousness, the individual is called upon to rethink the connection between himself and his property</w:t>
      </w:r>
      <w:r w:rsidR="00490890">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and to realize </w:t>
      </w:r>
      <w:r w:rsidR="00490890">
        <w:rPr>
          <w:rFonts w:ascii="Arial" w:eastAsia="Times New Roman" w:hAnsi="Arial" w:cs="Arial"/>
          <w:color w:val="222222"/>
          <w:sz w:val="24"/>
          <w:szCs w:val="24"/>
        </w:rPr>
        <w:t>that connection</w:t>
      </w:r>
      <w:r w:rsidRPr="00C30E31">
        <w:rPr>
          <w:rFonts w:ascii="Arial" w:eastAsia="Times New Roman" w:hAnsi="Arial" w:cs="Arial"/>
          <w:color w:val="222222"/>
          <w:sz w:val="24"/>
          <w:szCs w:val="24"/>
        </w:rPr>
        <w:t xml:space="preserve"> is weaker than it seems at any given moment. We take our connection with objects that we have acquired for granted. But each of us can think of things that we were very excited about and felt very </w:t>
      </w:r>
      <w:r w:rsidR="001366EC">
        <w:rPr>
          <w:rFonts w:ascii="Arial" w:eastAsia="Times New Roman" w:hAnsi="Arial" w:cs="Arial"/>
          <w:color w:val="222222"/>
          <w:sz w:val="24"/>
          <w:szCs w:val="24"/>
        </w:rPr>
        <w:t xml:space="preserve">possessive of when we acquired them, yet </w:t>
      </w:r>
      <w:r w:rsidRPr="00C30E31">
        <w:rPr>
          <w:rFonts w:ascii="Arial" w:eastAsia="Times New Roman" w:hAnsi="Arial" w:cs="Arial"/>
          <w:color w:val="222222"/>
          <w:sz w:val="24"/>
          <w:szCs w:val="24"/>
        </w:rPr>
        <w:t>later</w:t>
      </w:r>
      <w:r w:rsidR="006A624A">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these same things ended up lying unused and forgotten at home, while we moved on to the next thing. This gives us a different perspective on recently purchased items with which we feel a closer connection. Our fixed and unchanging connection with the public domain, on the other hand, which someone with extensive personal property may regard as rather weak, turns out to be the more stable relationship.</w:t>
      </w:r>
    </w:p>
    <w:p w14:paraId="67C5DAAE" w14:textId="77777777" w:rsidR="0011489A" w:rsidRDefault="0011489A" w:rsidP="00F65B45">
      <w:pPr>
        <w:shd w:val="clear" w:color="auto" w:fill="FFFFFF"/>
        <w:spacing w:after="0" w:line="240" w:lineRule="auto"/>
        <w:jc w:val="both"/>
        <w:rPr>
          <w:rFonts w:ascii="Arial" w:eastAsia="Times New Roman" w:hAnsi="Arial" w:cs="Arial"/>
          <w:color w:val="222222"/>
          <w:sz w:val="24"/>
          <w:szCs w:val="24"/>
        </w:rPr>
      </w:pPr>
    </w:p>
    <w:p w14:paraId="7DFF2112" w14:textId="5B06B202" w:rsidR="00AC70C3" w:rsidRDefault="00C30E31" w:rsidP="00F65B45">
      <w:pPr>
        <w:shd w:val="clear" w:color="auto" w:fill="FFFFFF"/>
        <w:spacing w:after="0" w:line="240" w:lineRule="auto"/>
        <w:ind w:firstLine="720"/>
        <w:jc w:val="both"/>
        <w:rPr>
          <w:rFonts w:ascii="Arial" w:eastAsia="Times New Roman" w:hAnsi="Arial" w:cs="Arial"/>
          <w:color w:val="222222"/>
          <w:sz w:val="24"/>
          <w:szCs w:val="24"/>
        </w:rPr>
      </w:pPr>
      <w:r w:rsidRPr="00C30E31">
        <w:rPr>
          <w:rFonts w:ascii="Arial" w:eastAsia="Times New Roman" w:hAnsi="Arial" w:cs="Arial"/>
          <w:color w:val="222222"/>
          <w:sz w:val="24"/>
          <w:szCs w:val="24"/>
        </w:rPr>
        <w:lastRenderedPageBreak/>
        <w:t>On the moral or social level</w:t>
      </w:r>
      <w:r w:rsidR="001B6A4B">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we might say that on one hand, it is important that a person has his own personal space</w:t>
      </w:r>
      <w:r w:rsidR="001366EC">
        <w:rPr>
          <w:rFonts w:ascii="Arial" w:eastAsia="Times New Roman" w:hAnsi="Arial" w:cs="Arial"/>
          <w:color w:val="222222"/>
          <w:sz w:val="24"/>
          <w:szCs w:val="24"/>
        </w:rPr>
        <w:t xml:space="preserve">, </w:t>
      </w:r>
      <w:r w:rsidRPr="00C30E31">
        <w:rPr>
          <w:rFonts w:ascii="Arial" w:eastAsia="Times New Roman" w:hAnsi="Arial" w:cs="Arial"/>
          <w:color w:val="222222"/>
          <w:sz w:val="24"/>
          <w:szCs w:val="24"/>
        </w:rPr>
        <w:t xml:space="preserve">a place of intimacy and protection, and that private objects likewise serve as anchors. Intimacy can be built only where there is privacy, and privacy </w:t>
      </w:r>
      <w:r w:rsidR="001366EC">
        <w:rPr>
          <w:rFonts w:ascii="Arial" w:eastAsia="Times New Roman" w:hAnsi="Arial" w:cs="Arial"/>
          <w:color w:val="222222"/>
          <w:sz w:val="24"/>
          <w:szCs w:val="24"/>
        </w:rPr>
        <w:t xml:space="preserve">exists inside </w:t>
      </w:r>
      <w:r w:rsidRPr="00C30E31">
        <w:rPr>
          <w:rFonts w:ascii="Arial" w:eastAsia="Times New Roman" w:hAnsi="Arial" w:cs="Arial"/>
          <w:color w:val="222222"/>
          <w:sz w:val="24"/>
          <w:szCs w:val="24"/>
        </w:rPr>
        <w:t>four walls. On the other hand, a person's private property often creates barriers between him and the collective. This is especially conspicuous whe</w:t>
      </w:r>
      <w:r w:rsidR="00D03589">
        <w:rPr>
          <w:rFonts w:ascii="Arial" w:eastAsia="Times New Roman" w:hAnsi="Arial" w:cs="Arial"/>
          <w:color w:val="222222"/>
          <w:sz w:val="24"/>
          <w:szCs w:val="24"/>
        </w:rPr>
        <w:t>n</w:t>
      </w:r>
      <w:r w:rsidRPr="00C30E31">
        <w:rPr>
          <w:rFonts w:ascii="Arial" w:eastAsia="Times New Roman" w:hAnsi="Arial" w:cs="Arial"/>
          <w:color w:val="222222"/>
          <w:sz w:val="24"/>
          <w:szCs w:val="24"/>
        </w:rPr>
        <w:t xml:space="preserve"> it comes to a house or an estate. There is a difference between a private house and an apartment in a building</w:t>
      </w:r>
      <w:r w:rsidR="00D03589">
        <w:rPr>
          <w:rFonts w:ascii="Arial" w:eastAsia="Times New Roman" w:hAnsi="Arial" w:cs="Arial"/>
          <w:color w:val="222222"/>
          <w:sz w:val="24"/>
          <w:szCs w:val="24"/>
        </w:rPr>
        <w:t>,</w:t>
      </w:r>
      <w:r w:rsidRPr="00C30E31">
        <w:rPr>
          <w:rFonts w:ascii="Arial" w:eastAsia="Times New Roman" w:hAnsi="Arial" w:cs="Arial"/>
          <w:color w:val="222222"/>
          <w:sz w:val="24"/>
          <w:szCs w:val="24"/>
        </w:rPr>
        <w:t xml:space="preserve"> where the sense of togetherness is far more pronounced. In a similar vein, we might </w:t>
      </w:r>
      <w:r w:rsidR="00BC770C">
        <w:rPr>
          <w:rFonts w:ascii="Arial" w:eastAsia="Times New Roman" w:hAnsi="Arial" w:cs="Arial"/>
          <w:color w:val="222222"/>
          <w:sz w:val="24"/>
          <w:szCs w:val="24"/>
        </w:rPr>
        <w:t xml:space="preserve">think of </w:t>
      </w:r>
      <w:r w:rsidRPr="00C30E31">
        <w:rPr>
          <w:rFonts w:ascii="Arial" w:eastAsia="Times New Roman" w:hAnsi="Arial" w:cs="Arial"/>
          <w:color w:val="222222"/>
          <w:sz w:val="24"/>
          <w:szCs w:val="24"/>
        </w:rPr>
        <w:t xml:space="preserve">the difference between traveling in a private vehicle and the experience of sitting on a public bus. Once again – it is good and important that a person has his own private, safe space. But the </w:t>
      </w:r>
      <w:r w:rsidRPr="00B53EC1">
        <w:rPr>
          <w:rFonts w:ascii="Arial" w:eastAsia="Times New Roman" w:hAnsi="Arial" w:cs="Arial"/>
          <w:i/>
          <w:iCs/>
          <w:color w:val="222222"/>
          <w:sz w:val="24"/>
          <w:szCs w:val="24"/>
        </w:rPr>
        <w:t>chassid</w:t>
      </w:r>
      <w:r w:rsidRPr="00C30E31">
        <w:rPr>
          <w:rFonts w:ascii="Arial" w:eastAsia="Times New Roman" w:hAnsi="Arial" w:cs="Arial"/>
          <w:color w:val="222222"/>
          <w:sz w:val="24"/>
          <w:szCs w:val="24"/>
        </w:rPr>
        <w:t xml:space="preserve"> draws our attention to </w:t>
      </w:r>
      <w:r w:rsidR="00BC770C">
        <w:rPr>
          <w:rFonts w:ascii="Arial" w:eastAsia="Times New Roman" w:hAnsi="Arial" w:cs="Arial"/>
          <w:color w:val="222222"/>
          <w:sz w:val="24"/>
          <w:szCs w:val="24"/>
        </w:rPr>
        <w:t>the other side of the equation:</w:t>
      </w:r>
      <w:r w:rsidRPr="00C30E31">
        <w:rPr>
          <w:rFonts w:ascii="Arial" w:eastAsia="Times New Roman" w:hAnsi="Arial" w:cs="Arial"/>
          <w:color w:val="222222"/>
          <w:sz w:val="24"/>
          <w:szCs w:val="24"/>
        </w:rPr>
        <w:t xml:space="preserve"> the danger of alienation that sometimes develops between the individual and </w:t>
      </w:r>
      <w:r w:rsidR="00E45351">
        <w:rPr>
          <w:rFonts w:ascii="Arial" w:eastAsia="Times New Roman" w:hAnsi="Arial" w:cs="Arial"/>
          <w:color w:val="222222"/>
          <w:sz w:val="24"/>
          <w:szCs w:val="24"/>
        </w:rPr>
        <w:t xml:space="preserve">the </w:t>
      </w:r>
      <w:r w:rsidRPr="00C30E31">
        <w:rPr>
          <w:rFonts w:ascii="Arial" w:eastAsia="Times New Roman" w:hAnsi="Arial" w:cs="Arial"/>
          <w:color w:val="222222"/>
          <w:sz w:val="24"/>
          <w:szCs w:val="24"/>
        </w:rPr>
        <w:t>society around him, especially whe</w:t>
      </w:r>
      <w:r w:rsidR="00E45351">
        <w:rPr>
          <w:rFonts w:ascii="Arial" w:eastAsia="Times New Roman" w:hAnsi="Arial" w:cs="Arial"/>
          <w:color w:val="222222"/>
          <w:sz w:val="24"/>
          <w:szCs w:val="24"/>
        </w:rPr>
        <w:t>n</w:t>
      </w:r>
      <w:r w:rsidRPr="00C30E31">
        <w:rPr>
          <w:rFonts w:ascii="Arial" w:eastAsia="Times New Roman" w:hAnsi="Arial" w:cs="Arial"/>
          <w:color w:val="222222"/>
          <w:sz w:val="24"/>
          <w:szCs w:val="24"/>
        </w:rPr>
        <w:t xml:space="preserve"> he surrounds himself with larger expanses of private property, a private car, etc. </w:t>
      </w:r>
    </w:p>
    <w:p w14:paraId="2AEE69AB" w14:textId="77777777" w:rsidR="00AC70C3" w:rsidRDefault="00AC70C3" w:rsidP="00F65B45">
      <w:pPr>
        <w:shd w:val="clear" w:color="auto" w:fill="FFFFFF"/>
        <w:spacing w:after="0" w:line="240" w:lineRule="auto"/>
        <w:ind w:firstLine="720"/>
        <w:jc w:val="both"/>
        <w:rPr>
          <w:rFonts w:ascii="Arial" w:eastAsia="Times New Roman" w:hAnsi="Arial" w:cs="Arial"/>
          <w:color w:val="222222"/>
          <w:sz w:val="24"/>
          <w:szCs w:val="24"/>
        </w:rPr>
      </w:pPr>
    </w:p>
    <w:p w14:paraId="63F9D91A" w14:textId="2AE7EC97" w:rsidR="00C30E31" w:rsidRDefault="00C30E31" w:rsidP="00F65B45">
      <w:pPr>
        <w:shd w:val="clear" w:color="auto" w:fill="FFFFFF"/>
        <w:spacing w:after="0" w:line="240" w:lineRule="auto"/>
        <w:ind w:firstLine="720"/>
        <w:jc w:val="both"/>
        <w:rPr>
          <w:rFonts w:ascii="Arial" w:eastAsia="Times New Roman" w:hAnsi="Arial" w:cs="Arial"/>
          <w:color w:val="222222"/>
          <w:sz w:val="24"/>
          <w:szCs w:val="24"/>
        </w:rPr>
      </w:pPr>
      <w:r w:rsidRPr="00C30E31">
        <w:rPr>
          <w:rFonts w:ascii="Arial" w:eastAsia="Times New Roman" w:hAnsi="Arial" w:cs="Arial"/>
          <w:color w:val="222222"/>
          <w:sz w:val="24"/>
          <w:szCs w:val="24"/>
        </w:rPr>
        <w:t xml:space="preserve">The moral message is not stated explicitly, but it accompanies and is the corollary of the statement of consciousness, concerning </w:t>
      </w:r>
      <w:r w:rsidR="00BC770C">
        <w:rPr>
          <w:rFonts w:ascii="Arial" w:eastAsia="Times New Roman" w:hAnsi="Arial" w:cs="Arial"/>
          <w:color w:val="222222"/>
          <w:sz w:val="24"/>
          <w:szCs w:val="24"/>
        </w:rPr>
        <w:t xml:space="preserve">the way in which </w:t>
      </w:r>
      <w:r w:rsidRPr="00C30E31">
        <w:rPr>
          <w:rFonts w:ascii="Arial" w:eastAsia="Times New Roman" w:hAnsi="Arial" w:cs="Arial"/>
          <w:color w:val="222222"/>
          <w:sz w:val="24"/>
          <w:szCs w:val="24"/>
        </w:rPr>
        <w:t>a person perceives his property and his connection with the collective. Someone who sees himself a</w:t>
      </w:r>
      <w:r w:rsidR="00BC770C">
        <w:rPr>
          <w:rFonts w:ascii="Arial" w:eastAsia="Times New Roman" w:hAnsi="Arial" w:cs="Arial"/>
          <w:color w:val="222222"/>
          <w:sz w:val="24"/>
          <w:szCs w:val="24"/>
        </w:rPr>
        <w:t>s part of society, and not as an “island entire of itself</w:t>
      </w:r>
      <w:r w:rsidR="00AC70C3">
        <w:rPr>
          <w:rFonts w:ascii="Arial" w:eastAsia="Times New Roman" w:hAnsi="Arial" w:cs="Arial"/>
          <w:color w:val="222222"/>
          <w:sz w:val="24"/>
          <w:szCs w:val="24"/>
        </w:rPr>
        <w:t>,</w:t>
      </w:r>
      <w:r w:rsidR="00BC770C">
        <w:rPr>
          <w:rFonts w:ascii="Arial" w:eastAsia="Times New Roman" w:hAnsi="Arial" w:cs="Arial"/>
          <w:color w:val="222222"/>
          <w:sz w:val="24"/>
          <w:szCs w:val="24"/>
        </w:rPr>
        <w:t xml:space="preserve">” </w:t>
      </w:r>
      <w:r w:rsidRPr="00C30E31">
        <w:rPr>
          <w:rFonts w:ascii="Arial" w:eastAsia="Times New Roman" w:hAnsi="Arial" w:cs="Arial"/>
          <w:color w:val="222222"/>
          <w:sz w:val="24"/>
          <w:szCs w:val="24"/>
        </w:rPr>
        <w:t>will be more careful and sensitive regarding the public sphere and its</w:t>
      </w:r>
      <w:r w:rsidR="00BC770C">
        <w:rPr>
          <w:rFonts w:ascii="Arial" w:eastAsia="Times New Roman" w:hAnsi="Arial" w:cs="Arial"/>
          <w:color w:val="222222"/>
          <w:sz w:val="24"/>
          <w:szCs w:val="24"/>
        </w:rPr>
        <w:t xml:space="preserve"> condition</w:t>
      </w:r>
      <w:r w:rsidRPr="00C30E31">
        <w:rPr>
          <w:rFonts w:ascii="Arial" w:eastAsia="Times New Roman" w:hAnsi="Arial" w:cs="Arial"/>
          <w:color w:val="222222"/>
          <w:sz w:val="24"/>
          <w:szCs w:val="24"/>
        </w:rPr>
        <w:t xml:space="preserve">. This says something more profound than </w:t>
      </w:r>
      <w:r w:rsidR="005613A3">
        <w:rPr>
          <w:rFonts w:ascii="Arial" w:eastAsia="Times New Roman" w:hAnsi="Arial" w:cs="Arial"/>
          <w:color w:val="222222"/>
          <w:sz w:val="24"/>
          <w:szCs w:val="24"/>
        </w:rPr>
        <w:t>the more</w:t>
      </w:r>
      <w:r>
        <w:rPr>
          <w:rFonts w:ascii="Arial" w:eastAsia="Times New Roman" w:hAnsi="Arial" w:cs="Arial"/>
          <w:color w:val="222222"/>
          <w:sz w:val="24"/>
          <w:szCs w:val="24"/>
        </w:rPr>
        <w:t xml:space="preserve"> </w:t>
      </w:r>
      <w:r w:rsidRPr="00C30E31">
        <w:rPr>
          <w:rFonts w:ascii="Arial" w:eastAsia="Times New Roman" w:hAnsi="Arial" w:cs="Arial"/>
          <w:color w:val="222222"/>
          <w:sz w:val="24"/>
          <w:szCs w:val="24"/>
        </w:rPr>
        <w:t xml:space="preserve">direct, </w:t>
      </w:r>
      <w:r>
        <w:rPr>
          <w:rFonts w:ascii="Arial" w:eastAsia="Times New Roman" w:hAnsi="Arial" w:cs="Arial"/>
          <w:color w:val="222222"/>
          <w:sz w:val="24"/>
          <w:szCs w:val="24"/>
        </w:rPr>
        <w:t xml:space="preserve">self-evident injunction against creating </w:t>
      </w:r>
      <w:r w:rsidRPr="00C30E31">
        <w:rPr>
          <w:rFonts w:ascii="Arial" w:eastAsia="Times New Roman" w:hAnsi="Arial" w:cs="Arial"/>
          <w:color w:val="222222"/>
          <w:sz w:val="24"/>
          <w:szCs w:val="24"/>
        </w:rPr>
        <w:t>an environmental hazard that could harm people, or the</w:t>
      </w:r>
      <w:r>
        <w:rPr>
          <w:rFonts w:ascii="Arial" w:eastAsia="Times New Roman" w:hAnsi="Arial" w:cs="Arial"/>
          <w:color w:val="222222"/>
          <w:sz w:val="24"/>
          <w:szCs w:val="24"/>
        </w:rPr>
        <w:t xml:space="preserve"> </w:t>
      </w:r>
      <w:r w:rsidR="00457312">
        <w:rPr>
          <w:rFonts w:ascii="Arial" w:eastAsia="Times New Roman" w:hAnsi="Arial" w:cs="Arial"/>
          <w:color w:val="222222"/>
          <w:sz w:val="24"/>
          <w:szCs w:val="24"/>
        </w:rPr>
        <w:t>awareness</w:t>
      </w:r>
      <w:r w:rsidR="005613A3">
        <w:rPr>
          <w:rFonts w:ascii="Arial" w:eastAsia="Times New Roman" w:hAnsi="Arial" w:cs="Arial"/>
          <w:color w:val="222222"/>
          <w:sz w:val="24"/>
          <w:szCs w:val="24"/>
        </w:rPr>
        <w:t xml:space="preserve"> that someone who creates a hazard may himself come to be harmed by it in an unexpected way. The fact that the individual is part of the collective is fixed and permanent, even if he chooses to ignore it and to try to live as though there were no connection.</w:t>
      </w:r>
    </w:p>
    <w:p w14:paraId="74ECA1E3" w14:textId="77777777" w:rsidR="0011489A" w:rsidRDefault="0011489A" w:rsidP="00F65B45">
      <w:pPr>
        <w:shd w:val="clear" w:color="auto" w:fill="FFFFFF"/>
        <w:spacing w:after="0" w:line="240" w:lineRule="auto"/>
        <w:jc w:val="both"/>
        <w:rPr>
          <w:rFonts w:ascii="Arial" w:eastAsia="Times New Roman" w:hAnsi="Arial" w:cs="Arial"/>
          <w:color w:val="222222"/>
          <w:sz w:val="24"/>
          <w:szCs w:val="24"/>
        </w:rPr>
      </w:pPr>
    </w:p>
    <w:p w14:paraId="4B3A5FE9" w14:textId="1E6C2BFB" w:rsidR="005613A3" w:rsidRDefault="005613A3" w:rsidP="00F65B45">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As a first step, the </w:t>
      </w:r>
      <w:r w:rsidRPr="00B53EC1">
        <w:rPr>
          <w:rFonts w:ascii="Arial" w:eastAsia="Times New Roman" w:hAnsi="Arial" w:cs="Arial"/>
          <w:i/>
          <w:iCs/>
          <w:color w:val="222222"/>
          <w:sz w:val="24"/>
          <w:szCs w:val="24"/>
        </w:rPr>
        <w:t>chassid</w:t>
      </w:r>
      <w:r>
        <w:rPr>
          <w:rFonts w:ascii="Arial" w:eastAsia="Times New Roman" w:hAnsi="Arial" w:cs="Arial"/>
          <w:color w:val="222222"/>
          <w:sz w:val="24"/>
          <w:szCs w:val="24"/>
        </w:rPr>
        <w:t xml:space="preserve"> tries to convey this idea to the owner of the field by means of his verbal rebuke. Had the </w:t>
      </w:r>
      <w:r w:rsidR="00BC770C" w:rsidRPr="00BC770C">
        <w:rPr>
          <w:rFonts w:ascii="Arial" w:eastAsia="Times New Roman" w:hAnsi="Arial" w:cs="Arial"/>
          <w:i/>
          <w:iCs/>
          <w:color w:val="222222"/>
          <w:sz w:val="24"/>
          <w:szCs w:val="24"/>
        </w:rPr>
        <w:t>mesakkel</w:t>
      </w:r>
      <w:r w:rsidR="00BC770C">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listened and taken this rebuke to heart, perhaps he could have been spared the financial decline. However, out of arrogance – and perhaps also as a result of his turning his back on the collective – he refuses to take heed. He ends up learning the lesson the hard way, when the wheel of fortune brings him unwillingly face to face with the reality that he is part of the collective, and that the public domain is his domain. </w:t>
      </w:r>
      <w:r w:rsidR="0043551D">
        <w:rPr>
          <w:rFonts w:ascii="Arial" w:eastAsia="Times New Roman" w:hAnsi="Arial" w:cs="Arial"/>
          <w:color w:val="222222"/>
          <w:sz w:val="24"/>
          <w:szCs w:val="24"/>
        </w:rPr>
        <w:t xml:space="preserve">He belongs there as part of the same collective that he had previously scorned and viewed as separate from him. The stone that eventually causes him to stumble </w:t>
      </w:r>
      <w:r w:rsidR="00BC770C">
        <w:rPr>
          <w:rFonts w:ascii="Arial" w:eastAsia="Times New Roman" w:hAnsi="Arial" w:cs="Arial"/>
          <w:color w:val="222222"/>
          <w:sz w:val="24"/>
          <w:szCs w:val="24"/>
        </w:rPr>
        <w:t xml:space="preserve">was </w:t>
      </w:r>
      <w:r w:rsidR="0043551D">
        <w:rPr>
          <w:rFonts w:ascii="Arial" w:eastAsia="Times New Roman" w:hAnsi="Arial" w:cs="Arial"/>
          <w:color w:val="222222"/>
          <w:sz w:val="24"/>
          <w:szCs w:val="24"/>
        </w:rPr>
        <w:t>previously</w:t>
      </w:r>
      <w:r w:rsidR="00BC770C">
        <w:rPr>
          <w:rFonts w:ascii="Arial" w:eastAsia="Times New Roman" w:hAnsi="Arial" w:cs="Arial"/>
          <w:color w:val="222222"/>
          <w:sz w:val="24"/>
          <w:szCs w:val="24"/>
        </w:rPr>
        <w:t>,</w:t>
      </w:r>
      <w:r w:rsidR="0043551D">
        <w:rPr>
          <w:rFonts w:ascii="Arial" w:eastAsia="Times New Roman" w:hAnsi="Arial" w:cs="Arial"/>
          <w:color w:val="222222"/>
          <w:sz w:val="24"/>
          <w:szCs w:val="24"/>
        </w:rPr>
        <w:t xml:space="preserve"> </w:t>
      </w:r>
      <w:r w:rsidR="00BC770C">
        <w:rPr>
          <w:rFonts w:ascii="Arial" w:eastAsia="Times New Roman" w:hAnsi="Arial" w:cs="Arial"/>
          <w:color w:val="222222"/>
          <w:sz w:val="24"/>
          <w:szCs w:val="24"/>
        </w:rPr>
        <w:t xml:space="preserve">in his mind, a </w:t>
      </w:r>
      <w:r w:rsidR="0043551D">
        <w:rPr>
          <w:rFonts w:ascii="Arial" w:eastAsia="Times New Roman" w:hAnsi="Arial" w:cs="Arial"/>
          <w:color w:val="222222"/>
          <w:sz w:val="24"/>
          <w:szCs w:val="24"/>
        </w:rPr>
        <w:t>danger only to others;</w:t>
      </w:r>
      <w:r w:rsidR="00BC770C">
        <w:rPr>
          <w:rFonts w:ascii="Arial" w:eastAsia="Times New Roman" w:hAnsi="Arial" w:cs="Arial"/>
          <w:color w:val="222222"/>
          <w:sz w:val="24"/>
          <w:szCs w:val="24"/>
        </w:rPr>
        <w:t xml:space="preserve"> he had not considered himself</w:t>
      </w:r>
      <w:r w:rsidR="0043551D">
        <w:rPr>
          <w:rFonts w:ascii="Arial" w:eastAsia="Times New Roman" w:hAnsi="Arial" w:cs="Arial"/>
          <w:color w:val="222222"/>
          <w:sz w:val="24"/>
          <w:szCs w:val="24"/>
        </w:rPr>
        <w:t xml:space="preserve"> part of that population.</w:t>
      </w:r>
    </w:p>
    <w:p w14:paraId="197E4ED5" w14:textId="77777777" w:rsidR="0043551D" w:rsidRDefault="0043551D" w:rsidP="00F65B45">
      <w:pPr>
        <w:shd w:val="clear" w:color="auto" w:fill="FFFFFF"/>
        <w:spacing w:after="0" w:line="240" w:lineRule="auto"/>
        <w:jc w:val="both"/>
        <w:rPr>
          <w:rFonts w:ascii="Arial" w:eastAsia="Times New Roman" w:hAnsi="Arial" w:cs="Arial"/>
          <w:color w:val="222222"/>
          <w:sz w:val="24"/>
          <w:szCs w:val="24"/>
        </w:rPr>
      </w:pPr>
    </w:p>
    <w:p w14:paraId="1DA2FC0D" w14:textId="77777777" w:rsidR="0043551D" w:rsidRPr="00BC770C" w:rsidRDefault="0043551D" w:rsidP="00F65B45">
      <w:pPr>
        <w:shd w:val="clear" w:color="auto" w:fill="FFFFFF"/>
        <w:spacing w:after="0" w:line="240" w:lineRule="auto"/>
        <w:jc w:val="both"/>
        <w:rPr>
          <w:rFonts w:ascii="Arial" w:eastAsia="Times New Roman" w:hAnsi="Arial" w:cs="Arial"/>
          <w:b/>
          <w:bCs/>
          <w:color w:val="222222"/>
          <w:sz w:val="24"/>
          <w:szCs w:val="24"/>
        </w:rPr>
      </w:pPr>
      <w:r w:rsidRPr="00BC770C">
        <w:rPr>
          <w:rFonts w:ascii="Arial" w:eastAsia="Times New Roman" w:hAnsi="Arial" w:cs="Arial"/>
          <w:b/>
          <w:bCs/>
          <w:color w:val="222222"/>
          <w:sz w:val="24"/>
          <w:szCs w:val="24"/>
        </w:rPr>
        <w:t xml:space="preserve">Context within the </w:t>
      </w:r>
      <w:r w:rsidRPr="0011489A">
        <w:rPr>
          <w:rFonts w:ascii="Arial" w:eastAsia="Times New Roman" w:hAnsi="Arial" w:cs="Arial"/>
          <w:b/>
          <w:bCs/>
          <w:i/>
          <w:iCs/>
          <w:color w:val="222222"/>
          <w:sz w:val="24"/>
          <w:szCs w:val="24"/>
        </w:rPr>
        <w:t>sugya</w:t>
      </w:r>
    </w:p>
    <w:p w14:paraId="10AC3AD2" w14:textId="77777777" w:rsidR="0043551D" w:rsidRDefault="0043551D" w:rsidP="00F65B45">
      <w:pPr>
        <w:shd w:val="clear" w:color="auto" w:fill="FFFFFF"/>
        <w:spacing w:after="0" w:line="240" w:lineRule="auto"/>
        <w:jc w:val="both"/>
        <w:rPr>
          <w:rFonts w:ascii="Arial" w:eastAsia="Times New Roman" w:hAnsi="Arial" w:cs="Arial"/>
          <w:color w:val="222222"/>
          <w:sz w:val="24"/>
          <w:szCs w:val="24"/>
        </w:rPr>
      </w:pPr>
    </w:p>
    <w:p w14:paraId="3A593154" w14:textId="678A985F" w:rsidR="0043551D" w:rsidRDefault="0043551D" w:rsidP="00F65B45">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Th</w:t>
      </w:r>
      <w:r w:rsidR="00BF0BD9">
        <w:rPr>
          <w:rFonts w:ascii="Arial" w:eastAsia="Times New Roman" w:hAnsi="Arial" w:cs="Arial"/>
          <w:color w:val="222222"/>
          <w:sz w:val="24"/>
          <w:szCs w:val="24"/>
        </w:rPr>
        <w:t>is</w:t>
      </w:r>
      <w:r>
        <w:rPr>
          <w:rFonts w:ascii="Arial" w:eastAsia="Times New Roman" w:hAnsi="Arial" w:cs="Arial"/>
          <w:color w:val="222222"/>
          <w:sz w:val="24"/>
          <w:szCs w:val="24"/>
        </w:rPr>
        <w:t xml:space="preserve"> story appears in the fifth chapter of Bava Kama, which is a </w:t>
      </w:r>
      <w:proofErr w:type="gramStart"/>
      <w:r>
        <w:rPr>
          <w:rFonts w:ascii="Arial" w:eastAsia="Times New Roman" w:hAnsi="Arial" w:cs="Arial"/>
          <w:color w:val="222222"/>
          <w:sz w:val="24"/>
          <w:szCs w:val="24"/>
        </w:rPr>
        <w:t>rather curious</w:t>
      </w:r>
      <w:proofErr w:type="gramEnd"/>
      <w:r>
        <w:rPr>
          <w:rFonts w:ascii="Arial" w:eastAsia="Times New Roman" w:hAnsi="Arial" w:cs="Arial"/>
          <w:color w:val="222222"/>
          <w:sz w:val="24"/>
          <w:szCs w:val="24"/>
        </w:rPr>
        <w:t xml:space="preserve"> </w:t>
      </w:r>
      <w:r w:rsidR="00BC770C">
        <w:rPr>
          <w:rFonts w:ascii="Arial" w:eastAsia="Times New Roman" w:hAnsi="Arial" w:cs="Arial"/>
          <w:color w:val="222222"/>
          <w:sz w:val="24"/>
          <w:szCs w:val="24"/>
        </w:rPr>
        <w:t>location. While s</w:t>
      </w:r>
      <w:r>
        <w:rPr>
          <w:rFonts w:ascii="Arial" w:eastAsia="Times New Roman" w:hAnsi="Arial" w:cs="Arial"/>
          <w:color w:val="222222"/>
          <w:sz w:val="24"/>
          <w:szCs w:val="24"/>
        </w:rPr>
        <w:t xml:space="preserve">ome of the </w:t>
      </w:r>
      <w:r w:rsidRPr="0011489A">
        <w:rPr>
          <w:rFonts w:ascii="Arial" w:eastAsia="Times New Roman" w:hAnsi="Arial" w:cs="Arial"/>
          <w:i/>
          <w:iCs/>
          <w:color w:val="222222"/>
          <w:sz w:val="24"/>
          <w:szCs w:val="24"/>
        </w:rPr>
        <w:t>mishnayot</w:t>
      </w:r>
      <w:r>
        <w:rPr>
          <w:rFonts w:ascii="Arial" w:eastAsia="Times New Roman" w:hAnsi="Arial" w:cs="Arial"/>
          <w:color w:val="222222"/>
          <w:sz w:val="24"/>
          <w:szCs w:val="24"/>
        </w:rPr>
        <w:t xml:space="preserve"> in this chapter </w:t>
      </w:r>
      <w:r w:rsidR="00BC770C">
        <w:rPr>
          <w:rFonts w:ascii="Arial" w:eastAsia="Times New Roman" w:hAnsi="Arial" w:cs="Arial"/>
          <w:color w:val="222222"/>
          <w:sz w:val="24"/>
          <w:szCs w:val="24"/>
        </w:rPr>
        <w:t xml:space="preserve">do </w:t>
      </w:r>
      <w:r>
        <w:rPr>
          <w:rFonts w:ascii="Arial" w:eastAsia="Times New Roman" w:hAnsi="Arial" w:cs="Arial"/>
          <w:color w:val="222222"/>
          <w:sz w:val="24"/>
          <w:szCs w:val="24"/>
        </w:rPr>
        <w:t>deal with damages belonging to the category of the “</w:t>
      </w:r>
      <w:r w:rsidRPr="00BC770C">
        <w:rPr>
          <w:rFonts w:ascii="Arial" w:eastAsia="Times New Roman" w:hAnsi="Arial" w:cs="Arial"/>
          <w:i/>
          <w:iCs/>
          <w:color w:val="222222"/>
          <w:sz w:val="24"/>
          <w:szCs w:val="24"/>
        </w:rPr>
        <w:t>bor</w:t>
      </w:r>
      <w:r>
        <w:rPr>
          <w:rFonts w:ascii="Arial" w:eastAsia="Times New Roman" w:hAnsi="Arial" w:cs="Arial"/>
          <w:color w:val="222222"/>
          <w:sz w:val="24"/>
          <w:szCs w:val="24"/>
        </w:rPr>
        <w:t xml:space="preserve">” (a pit in the public domain – one of the four major categories of damages), they address only instances of an actual pit. Hazards of other types </w:t>
      </w:r>
      <w:r w:rsidR="00BC770C">
        <w:rPr>
          <w:rFonts w:ascii="Arial" w:eastAsia="Times New Roman" w:hAnsi="Arial" w:cs="Arial"/>
          <w:color w:val="222222"/>
          <w:sz w:val="24"/>
          <w:szCs w:val="24"/>
        </w:rPr>
        <w:t xml:space="preserve">arising from </w:t>
      </w:r>
      <w:r w:rsidR="008B0AA0">
        <w:rPr>
          <w:rFonts w:ascii="Arial" w:eastAsia="Times New Roman" w:hAnsi="Arial" w:cs="Arial"/>
          <w:color w:val="222222"/>
          <w:sz w:val="24"/>
          <w:szCs w:val="24"/>
        </w:rPr>
        <w:t xml:space="preserve">objects placed in the public domain are </w:t>
      </w:r>
      <w:r w:rsidR="002B5F77">
        <w:rPr>
          <w:rFonts w:ascii="Arial" w:eastAsia="Times New Roman" w:hAnsi="Arial" w:cs="Arial"/>
          <w:color w:val="222222"/>
          <w:sz w:val="24"/>
          <w:szCs w:val="24"/>
        </w:rPr>
        <w:t xml:space="preserve">discussed </w:t>
      </w:r>
      <w:r w:rsidR="008B0AA0">
        <w:rPr>
          <w:rFonts w:ascii="Arial" w:eastAsia="Times New Roman" w:hAnsi="Arial" w:cs="Arial"/>
          <w:color w:val="222222"/>
          <w:sz w:val="24"/>
          <w:szCs w:val="24"/>
        </w:rPr>
        <w:t xml:space="preserve">at the beginning of Chapter 3, which deals with damages in the public domain. For the purposes of comparison, </w:t>
      </w:r>
      <w:r w:rsidR="00C376CA">
        <w:rPr>
          <w:rFonts w:ascii="Arial" w:eastAsia="Times New Roman" w:hAnsi="Arial" w:cs="Arial"/>
          <w:color w:val="222222"/>
          <w:sz w:val="24"/>
          <w:szCs w:val="24"/>
        </w:rPr>
        <w:t xml:space="preserve">it is worth noting that </w:t>
      </w:r>
      <w:r w:rsidR="008B0AA0">
        <w:rPr>
          <w:rFonts w:ascii="Arial" w:eastAsia="Times New Roman" w:hAnsi="Arial" w:cs="Arial"/>
          <w:color w:val="222222"/>
          <w:sz w:val="24"/>
          <w:szCs w:val="24"/>
        </w:rPr>
        <w:t xml:space="preserve">the Tosefta (Chapter 2) </w:t>
      </w:r>
      <w:r w:rsidR="00F56B98">
        <w:rPr>
          <w:rFonts w:ascii="Arial" w:eastAsia="Times New Roman" w:hAnsi="Arial" w:cs="Arial"/>
          <w:color w:val="222222"/>
          <w:sz w:val="24"/>
          <w:szCs w:val="24"/>
        </w:rPr>
        <w:t>contains</w:t>
      </w:r>
      <w:r w:rsidR="008B0AA0">
        <w:rPr>
          <w:rFonts w:ascii="Arial" w:eastAsia="Times New Roman" w:hAnsi="Arial" w:cs="Arial"/>
          <w:color w:val="222222"/>
          <w:sz w:val="24"/>
          <w:szCs w:val="24"/>
        </w:rPr>
        <w:t xml:space="preserve"> a parallel story </w:t>
      </w:r>
      <w:r w:rsidR="00C376CA">
        <w:rPr>
          <w:rFonts w:ascii="Arial" w:eastAsia="Times New Roman" w:hAnsi="Arial" w:cs="Arial"/>
          <w:color w:val="222222"/>
          <w:sz w:val="24"/>
          <w:szCs w:val="24"/>
        </w:rPr>
        <w:t xml:space="preserve">in the context of a discussion of </w:t>
      </w:r>
      <w:r w:rsidR="008B0AA0">
        <w:rPr>
          <w:rFonts w:ascii="Arial" w:eastAsia="Times New Roman" w:hAnsi="Arial" w:cs="Arial"/>
          <w:color w:val="222222"/>
          <w:sz w:val="24"/>
          <w:szCs w:val="24"/>
        </w:rPr>
        <w:t xml:space="preserve">damages in the public domain. The </w:t>
      </w:r>
      <w:r w:rsidR="00C376CA">
        <w:rPr>
          <w:rFonts w:ascii="Arial" w:eastAsia="Times New Roman" w:hAnsi="Arial" w:cs="Arial"/>
          <w:color w:val="222222"/>
          <w:sz w:val="24"/>
          <w:szCs w:val="24"/>
        </w:rPr>
        <w:t xml:space="preserve">sequence </w:t>
      </w:r>
      <w:r w:rsidR="008B0AA0">
        <w:rPr>
          <w:rFonts w:ascii="Arial" w:eastAsia="Times New Roman" w:hAnsi="Arial" w:cs="Arial"/>
          <w:color w:val="222222"/>
          <w:sz w:val="24"/>
          <w:szCs w:val="24"/>
        </w:rPr>
        <w:t xml:space="preserve">in the Tosefta makes sense, </w:t>
      </w:r>
      <w:r w:rsidR="008B0AA0">
        <w:rPr>
          <w:rFonts w:ascii="Arial" w:eastAsia="Times New Roman" w:hAnsi="Arial" w:cs="Arial"/>
          <w:color w:val="222222"/>
          <w:sz w:val="24"/>
          <w:szCs w:val="24"/>
        </w:rPr>
        <w:lastRenderedPageBreak/>
        <w:t xml:space="preserve">since the </w:t>
      </w:r>
      <w:r w:rsidR="008B0AA0" w:rsidRPr="00F266EC">
        <w:rPr>
          <w:rFonts w:ascii="Arial" w:eastAsia="Times New Roman" w:hAnsi="Arial" w:cs="Arial"/>
          <w:i/>
          <w:iCs/>
          <w:color w:val="222222"/>
          <w:sz w:val="24"/>
          <w:szCs w:val="24"/>
        </w:rPr>
        <w:t>halakha</w:t>
      </w:r>
      <w:r w:rsidR="008B0AA0">
        <w:rPr>
          <w:rFonts w:ascii="Arial" w:eastAsia="Times New Roman" w:hAnsi="Arial" w:cs="Arial"/>
          <w:color w:val="222222"/>
          <w:sz w:val="24"/>
          <w:szCs w:val="24"/>
        </w:rPr>
        <w:t xml:space="preserve"> </w:t>
      </w:r>
      <w:r w:rsidR="006F60ED">
        <w:rPr>
          <w:rFonts w:ascii="Arial" w:eastAsia="Times New Roman" w:hAnsi="Arial" w:cs="Arial"/>
          <w:color w:val="222222"/>
          <w:sz w:val="24"/>
          <w:szCs w:val="24"/>
        </w:rPr>
        <w:t xml:space="preserve">that </w:t>
      </w:r>
      <w:r w:rsidR="008B0AA0">
        <w:rPr>
          <w:rFonts w:ascii="Arial" w:eastAsia="Times New Roman" w:hAnsi="Arial" w:cs="Arial"/>
          <w:color w:val="222222"/>
          <w:sz w:val="24"/>
          <w:szCs w:val="24"/>
        </w:rPr>
        <w:t xml:space="preserve">precedes the story deals with different ways </w:t>
      </w:r>
      <w:r w:rsidR="00C376CA">
        <w:rPr>
          <w:rFonts w:ascii="Arial" w:eastAsia="Times New Roman" w:hAnsi="Arial" w:cs="Arial"/>
          <w:color w:val="222222"/>
          <w:sz w:val="24"/>
          <w:szCs w:val="24"/>
        </w:rPr>
        <w:t xml:space="preserve">in which a person might </w:t>
      </w:r>
      <w:r w:rsidR="00BC770C">
        <w:rPr>
          <w:rFonts w:ascii="Arial" w:eastAsia="Times New Roman" w:hAnsi="Arial" w:cs="Arial"/>
          <w:color w:val="222222"/>
          <w:sz w:val="24"/>
          <w:szCs w:val="24"/>
        </w:rPr>
        <w:t xml:space="preserve">clear </w:t>
      </w:r>
      <w:r w:rsidR="008B0AA0">
        <w:rPr>
          <w:rFonts w:ascii="Arial" w:eastAsia="Times New Roman" w:hAnsi="Arial" w:cs="Arial"/>
          <w:color w:val="222222"/>
          <w:sz w:val="24"/>
          <w:szCs w:val="24"/>
        </w:rPr>
        <w:t xml:space="preserve">stones from a field or a road, and </w:t>
      </w:r>
      <w:r w:rsidR="00C376CA">
        <w:rPr>
          <w:rFonts w:ascii="Arial" w:eastAsia="Times New Roman" w:hAnsi="Arial" w:cs="Arial"/>
          <w:color w:val="222222"/>
          <w:sz w:val="24"/>
          <w:szCs w:val="24"/>
        </w:rPr>
        <w:t xml:space="preserve">his </w:t>
      </w:r>
      <w:r w:rsidR="008B0AA0">
        <w:rPr>
          <w:rFonts w:ascii="Arial" w:eastAsia="Times New Roman" w:hAnsi="Arial" w:cs="Arial"/>
          <w:color w:val="222222"/>
          <w:sz w:val="24"/>
          <w:szCs w:val="24"/>
        </w:rPr>
        <w:t>legal status</w:t>
      </w:r>
      <w:r w:rsidR="00C376CA">
        <w:rPr>
          <w:rFonts w:ascii="Arial" w:eastAsia="Times New Roman" w:hAnsi="Arial" w:cs="Arial"/>
          <w:color w:val="222222"/>
          <w:sz w:val="24"/>
          <w:szCs w:val="24"/>
        </w:rPr>
        <w:t xml:space="preserve"> and liability</w:t>
      </w:r>
      <w:r w:rsidR="00BC770C">
        <w:rPr>
          <w:rFonts w:ascii="Arial" w:eastAsia="Times New Roman" w:hAnsi="Arial" w:cs="Arial"/>
          <w:color w:val="222222"/>
          <w:sz w:val="24"/>
          <w:szCs w:val="24"/>
        </w:rPr>
        <w:t xml:space="preserve"> in these instances</w:t>
      </w:r>
      <w:r w:rsidR="008B0AA0">
        <w:rPr>
          <w:rFonts w:ascii="Arial" w:eastAsia="Times New Roman" w:hAnsi="Arial" w:cs="Arial"/>
          <w:color w:val="222222"/>
          <w:sz w:val="24"/>
          <w:szCs w:val="24"/>
        </w:rPr>
        <w:t>:</w:t>
      </w:r>
    </w:p>
    <w:p w14:paraId="0AC62F59" w14:textId="77777777" w:rsidR="008B0AA0" w:rsidRDefault="008B0AA0" w:rsidP="00F65B45">
      <w:pPr>
        <w:shd w:val="clear" w:color="auto" w:fill="FFFFFF"/>
        <w:spacing w:after="0" w:line="240" w:lineRule="auto"/>
        <w:jc w:val="both"/>
        <w:rPr>
          <w:rFonts w:ascii="Arial" w:eastAsia="Times New Roman" w:hAnsi="Arial" w:cs="Arial"/>
          <w:color w:val="222222"/>
          <w:sz w:val="24"/>
          <w:szCs w:val="24"/>
        </w:rPr>
      </w:pPr>
    </w:p>
    <w:p w14:paraId="701315E9" w14:textId="77777777" w:rsidR="008B0AA0" w:rsidRDefault="008B0AA0" w:rsidP="00F65B45">
      <w:pPr>
        <w:shd w:val="clear" w:color="auto" w:fill="FFFFFF"/>
        <w:spacing w:after="0" w:line="240" w:lineRule="auto"/>
        <w:ind w:left="720"/>
        <w:jc w:val="both"/>
        <w:rPr>
          <w:rFonts w:ascii="Arial" w:eastAsia="Times New Roman" w:hAnsi="Arial" w:cs="Arial"/>
          <w:color w:val="222222"/>
          <w:sz w:val="24"/>
          <w:szCs w:val="24"/>
        </w:rPr>
      </w:pPr>
      <w:r w:rsidRPr="00F266EC">
        <w:rPr>
          <w:rFonts w:ascii="Arial" w:eastAsia="Times New Roman" w:hAnsi="Arial" w:cs="Arial"/>
          <w:i/>
          <w:iCs/>
          <w:color w:val="222222"/>
          <w:sz w:val="24"/>
          <w:szCs w:val="24"/>
        </w:rPr>
        <w:t>Halakha</w:t>
      </w:r>
      <w:r>
        <w:rPr>
          <w:rFonts w:ascii="Arial" w:eastAsia="Times New Roman" w:hAnsi="Arial" w:cs="Arial"/>
          <w:color w:val="222222"/>
          <w:sz w:val="24"/>
          <w:szCs w:val="24"/>
        </w:rPr>
        <w:t xml:space="preserve"> 12:</w:t>
      </w:r>
    </w:p>
    <w:p w14:paraId="593DF09C"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Rocks may be removed by way of the public domain, according to R. Yehoshua…</w:t>
      </w:r>
    </w:p>
    <w:p w14:paraId="384470BB"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If one removes rocks, he must bring them out to the sea, or to a river, or to a quarry…</w:t>
      </w:r>
    </w:p>
    <w:p w14:paraId="34A58A87"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One who removes rocks must take them from the middle, and place them on the sides. If another person comes by and is injured by them, the </w:t>
      </w:r>
      <w:r w:rsidR="000416F2" w:rsidRPr="000416F2">
        <w:rPr>
          <w:rFonts w:ascii="Arial" w:eastAsia="Times New Roman" w:hAnsi="Arial" w:cs="Arial"/>
          <w:i/>
          <w:iCs/>
          <w:color w:val="222222"/>
          <w:sz w:val="24"/>
          <w:szCs w:val="24"/>
        </w:rPr>
        <w:t>mesakkel</w:t>
      </w:r>
      <w:r w:rsidR="000416F2">
        <w:rPr>
          <w:rFonts w:ascii="Arial" w:eastAsia="Times New Roman" w:hAnsi="Arial" w:cs="Arial"/>
          <w:color w:val="222222"/>
          <w:sz w:val="24"/>
          <w:szCs w:val="24"/>
        </w:rPr>
        <w:t xml:space="preserve"> </w:t>
      </w:r>
      <w:r>
        <w:rPr>
          <w:rFonts w:ascii="Arial" w:eastAsia="Times New Roman" w:hAnsi="Arial" w:cs="Arial"/>
          <w:color w:val="222222"/>
          <w:sz w:val="24"/>
          <w:szCs w:val="24"/>
        </w:rPr>
        <w:t>is liable, even though they said that he is like one who removes rocks from in front of animals, and places them in front of people…</w:t>
      </w:r>
    </w:p>
    <w:p w14:paraId="4DC039A7"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If one removes rocks from his own field and dumps them in the public domain, then if someone else comes by and is injured by them, the </w:t>
      </w:r>
      <w:r w:rsidR="00BC770C" w:rsidRPr="000416F2">
        <w:rPr>
          <w:rFonts w:ascii="Arial" w:eastAsia="Times New Roman" w:hAnsi="Arial" w:cs="Arial"/>
          <w:i/>
          <w:iCs/>
          <w:color w:val="222222"/>
          <w:sz w:val="24"/>
          <w:szCs w:val="24"/>
        </w:rPr>
        <w:t>mesakkel</w:t>
      </w:r>
      <w:r w:rsidR="00BC770C">
        <w:rPr>
          <w:rFonts w:ascii="Arial" w:eastAsia="Times New Roman" w:hAnsi="Arial" w:cs="Arial"/>
          <w:color w:val="222222"/>
          <w:sz w:val="24"/>
          <w:szCs w:val="24"/>
        </w:rPr>
        <w:t xml:space="preserve"> </w:t>
      </w:r>
      <w:r>
        <w:rPr>
          <w:rFonts w:ascii="Arial" w:eastAsia="Times New Roman" w:hAnsi="Arial" w:cs="Arial"/>
          <w:color w:val="222222"/>
          <w:sz w:val="24"/>
          <w:szCs w:val="24"/>
        </w:rPr>
        <w:t>is liable, even though they said tha</w:t>
      </w:r>
      <w:r w:rsidR="00962AA2">
        <w:rPr>
          <w:rFonts w:ascii="Arial" w:eastAsia="Times New Roman" w:hAnsi="Arial" w:cs="Arial"/>
          <w:color w:val="222222"/>
          <w:sz w:val="24"/>
          <w:szCs w:val="24"/>
        </w:rPr>
        <w:t>t he is like one who</w:t>
      </w:r>
      <w:r>
        <w:rPr>
          <w:rFonts w:ascii="Arial" w:eastAsia="Times New Roman" w:hAnsi="Arial" w:cs="Arial"/>
          <w:color w:val="222222"/>
          <w:sz w:val="24"/>
          <w:szCs w:val="24"/>
        </w:rPr>
        <w:t xml:space="preserve"> removes rocks from that which is not his private domain to that which is his private domain.</w:t>
      </w:r>
    </w:p>
    <w:p w14:paraId="6270A8FD"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p>
    <w:p w14:paraId="170FCC47" w14:textId="6073DB91"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sidRPr="00F266EC">
        <w:rPr>
          <w:rFonts w:ascii="Arial" w:eastAsia="Times New Roman" w:hAnsi="Arial" w:cs="Arial"/>
          <w:i/>
          <w:iCs/>
          <w:color w:val="222222"/>
          <w:sz w:val="24"/>
          <w:szCs w:val="24"/>
        </w:rPr>
        <w:t>Halakha</w:t>
      </w:r>
      <w:r>
        <w:rPr>
          <w:rFonts w:ascii="Arial" w:eastAsia="Times New Roman" w:hAnsi="Arial" w:cs="Arial"/>
          <w:color w:val="222222"/>
          <w:sz w:val="24"/>
          <w:szCs w:val="24"/>
        </w:rPr>
        <w:t xml:space="preserve"> 13</w:t>
      </w:r>
      <w:r w:rsidR="006F60ED">
        <w:rPr>
          <w:rFonts w:ascii="Arial" w:eastAsia="Times New Roman" w:hAnsi="Arial" w:cs="Arial"/>
          <w:color w:val="222222"/>
          <w:sz w:val="24"/>
          <w:szCs w:val="24"/>
        </w:rPr>
        <w:t>:</w:t>
      </w:r>
    </w:p>
    <w:p w14:paraId="62D52BDB" w14:textId="77777777" w:rsidR="00C376CA" w:rsidRDefault="00C376CA" w:rsidP="00F65B45">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It once happened that a certain person was removing rocks from his field into the public domain. A </w:t>
      </w:r>
      <w:r w:rsidRPr="00B53EC1">
        <w:rPr>
          <w:rFonts w:ascii="Arial" w:eastAsia="Times New Roman" w:hAnsi="Arial" w:cs="Arial"/>
          <w:i/>
          <w:iCs/>
          <w:color w:val="222222"/>
          <w:sz w:val="24"/>
          <w:szCs w:val="24"/>
        </w:rPr>
        <w:t>chassid</w:t>
      </w:r>
      <w:r>
        <w:rPr>
          <w:rFonts w:ascii="Arial" w:eastAsia="Times New Roman" w:hAnsi="Arial" w:cs="Arial"/>
          <w:color w:val="222222"/>
          <w:sz w:val="24"/>
          <w:szCs w:val="24"/>
        </w:rPr>
        <w:t xml:space="preserve"> pursued him…</w:t>
      </w:r>
    </w:p>
    <w:p w14:paraId="270067C5" w14:textId="77777777" w:rsidR="00C376CA" w:rsidRDefault="00C376CA" w:rsidP="00F65B45">
      <w:pPr>
        <w:shd w:val="clear" w:color="auto" w:fill="FFFFFF"/>
        <w:spacing w:after="0" w:line="240" w:lineRule="auto"/>
        <w:jc w:val="both"/>
        <w:rPr>
          <w:rFonts w:ascii="Arial" w:eastAsia="Times New Roman" w:hAnsi="Arial" w:cs="Arial"/>
          <w:color w:val="222222"/>
          <w:sz w:val="24"/>
          <w:szCs w:val="24"/>
        </w:rPr>
      </w:pPr>
    </w:p>
    <w:p w14:paraId="5599CA08" w14:textId="5AC5A16A" w:rsidR="00C376CA" w:rsidRDefault="00C376CA" w:rsidP="00F65B4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In the Tosefta, the </w:t>
      </w:r>
      <w:r w:rsidR="00962AA2">
        <w:rPr>
          <w:rFonts w:ascii="Arial" w:eastAsia="Times New Roman" w:hAnsi="Arial" w:cs="Arial"/>
          <w:color w:val="222222"/>
          <w:sz w:val="24"/>
          <w:szCs w:val="24"/>
        </w:rPr>
        <w:t xml:space="preserve">story comes to illuminate the closing statement of the </w:t>
      </w:r>
      <w:r w:rsidR="00962AA2" w:rsidRPr="00F266EC">
        <w:rPr>
          <w:rFonts w:ascii="Arial" w:eastAsia="Times New Roman" w:hAnsi="Arial" w:cs="Arial"/>
          <w:i/>
          <w:iCs/>
          <w:color w:val="222222"/>
          <w:sz w:val="24"/>
          <w:szCs w:val="24"/>
        </w:rPr>
        <w:t>halakha</w:t>
      </w:r>
      <w:r w:rsidR="00962AA2">
        <w:rPr>
          <w:rFonts w:ascii="Arial" w:eastAsia="Times New Roman" w:hAnsi="Arial" w:cs="Arial"/>
          <w:color w:val="222222"/>
          <w:sz w:val="24"/>
          <w:szCs w:val="24"/>
        </w:rPr>
        <w:t xml:space="preserve"> that precedes it: “even though they said that he is like one</w:t>
      </w:r>
      <w:r w:rsidR="00962AA2" w:rsidRPr="00962AA2">
        <w:rPr>
          <w:rFonts w:ascii="Arial" w:eastAsia="Times New Roman" w:hAnsi="Arial" w:cs="Arial"/>
          <w:color w:val="222222"/>
          <w:sz w:val="24"/>
          <w:szCs w:val="24"/>
        </w:rPr>
        <w:t xml:space="preserve"> </w:t>
      </w:r>
      <w:r w:rsidR="00962AA2">
        <w:rPr>
          <w:rFonts w:ascii="Arial" w:eastAsia="Times New Roman" w:hAnsi="Arial" w:cs="Arial"/>
          <w:color w:val="222222"/>
          <w:sz w:val="24"/>
          <w:szCs w:val="24"/>
        </w:rPr>
        <w:t>who removes rocks from that which is not his private domain to that which is his private domain</w:t>
      </w:r>
      <w:r w:rsidR="00AC5A87">
        <w:rPr>
          <w:rFonts w:ascii="Arial" w:eastAsia="Times New Roman" w:hAnsi="Arial" w:cs="Arial"/>
          <w:color w:val="222222"/>
          <w:sz w:val="24"/>
          <w:szCs w:val="24"/>
        </w:rPr>
        <w:t>.</w:t>
      </w:r>
      <w:r w:rsidR="00962AA2">
        <w:rPr>
          <w:rFonts w:ascii="Arial" w:eastAsia="Times New Roman" w:hAnsi="Arial" w:cs="Arial"/>
          <w:color w:val="222222"/>
          <w:sz w:val="24"/>
          <w:szCs w:val="24"/>
        </w:rPr>
        <w:t xml:space="preserve">” When one reads only the sequence of </w:t>
      </w:r>
      <w:r w:rsidR="00962AA2" w:rsidRPr="00F266EC">
        <w:rPr>
          <w:rFonts w:ascii="Arial" w:eastAsia="Times New Roman" w:hAnsi="Arial" w:cs="Arial"/>
          <w:i/>
          <w:iCs/>
          <w:color w:val="222222"/>
          <w:sz w:val="24"/>
          <w:szCs w:val="24"/>
        </w:rPr>
        <w:t>halakhot</w:t>
      </w:r>
      <w:r w:rsidR="00962AA2">
        <w:rPr>
          <w:rFonts w:ascii="Arial" w:eastAsia="Times New Roman" w:hAnsi="Arial" w:cs="Arial"/>
          <w:color w:val="222222"/>
          <w:sz w:val="24"/>
          <w:szCs w:val="24"/>
        </w:rPr>
        <w:t xml:space="preserve"> in the Tosefta, the statement makes little sense</w:t>
      </w:r>
      <w:r w:rsidR="00AC5A87">
        <w:rPr>
          <w:rFonts w:ascii="Arial" w:eastAsia="Times New Roman" w:hAnsi="Arial" w:cs="Arial"/>
          <w:color w:val="222222"/>
          <w:sz w:val="24"/>
          <w:szCs w:val="24"/>
        </w:rPr>
        <w:t>; one is held</w:t>
      </w:r>
      <w:r w:rsidR="00962AA2">
        <w:rPr>
          <w:rFonts w:ascii="Arial" w:eastAsia="Times New Roman" w:hAnsi="Arial" w:cs="Arial"/>
          <w:color w:val="222222"/>
          <w:sz w:val="24"/>
          <w:szCs w:val="24"/>
        </w:rPr>
        <w:t xml:space="preserve"> accountable if he </w:t>
      </w:r>
      <w:r w:rsidR="00AC5A87">
        <w:rPr>
          <w:rFonts w:ascii="Arial" w:eastAsia="Times New Roman" w:hAnsi="Arial" w:cs="Arial"/>
          <w:color w:val="222222"/>
          <w:sz w:val="24"/>
          <w:szCs w:val="24"/>
        </w:rPr>
        <w:t>moves</w:t>
      </w:r>
      <w:r w:rsidR="000416F2">
        <w:rPr>
          <w:rFonts w:ascii="Arial" w:eastAsia="Times New Roman" w:hAnsi="Arial" w:cs="Arial"/>
          <w:color w:val="222222"/>
          <w:sz w:val="24"/>
          <w:szCs w:val="24"/>
        </w:rPr>
        <w:t xml:space="preserve"> something from </w:t>
      </w:r>
      <w:r w:rsidR="00962AA2">
        <w:rPr>
          <w:rFonts w:ascii="Arial" w:eastAsia="Times New Roman" w:hAnsi="Arial" w:cs="Arial"/>
          <w:color w:val="222222"/>
          <w:sz w:val="24"/>
          <w:szCs w:val="24"/>
        </w:rPr>
        <w:t>his domain into what is not his domain</w:t>
      </w:r>
      <w:r w:rsidR="00AC5A87">
        <w:rPr>
          <w:rFonts w:ascii="Arial" w:eastAsia="Times New Roman" w:hAnsi="Arial" w:cs="Arial"/>
          <w:color w:val="222222"/>
          <w:sz w:val="24"/>
          <w:szCs w:val="24"/>
        </w:rPr>
        <w:t>,</w:t>
      </w:r>
      <w:r w:rsidR="00962AA2">
        <w:rPr>
          <w:rFonts w:ascii="Arial" w:eastAsia="Times New Roman" w:hAnsi="Arial" w:cs="Arial"/>
          <w:color w:val="222222"/>
          <w:sz w:val="24"/>
          <w:szCs w:val="24"/>
        </w:rPr>
        <w:t xml:space="preserve"> not the other way around. After reading the story</w:t>
      </w:r>
      <w:r w:rsidR="008E3F1C">
        <w:rPr>
          <w:rFonts w:ascii="Arial" w:eastAsia="Times New Roman" w:hAnsi="Arial" w:cs="Arial"/>
          <w:color w:val="222222"/>
          <w:sz w:val="24"/>
          <w:szCs w:val="24"/>
        </w:rPr>
        <w:t>,</w:t>
      </w:r>
      <w:r w:rsidR="00962AA2">
        <w:rPr>
          <w:rFonts w:ascii="Arial" w:eastAsia="Times New Roman" w:hAnsi="Arial" w:cs="Arial"/>
          <w:color w:val="222222"/>
          <w:sz w:val="24"/>
          <w:szCs w:val="24"/>
        </w:rPr>
        <w:t xml:space="preserve"> our confusion clears: we understand why the </w:t>
      </w:r>
      <w:r w:rsidR="00962AA2" w:rsidRPr="00F266EC">
        <w:rPr>
          <w:rFonts w:ascii="Arial" w:eastAsia="Times New Roman" w:hAnsi="Arial" w:cs="Arial"/>
          <w:i/>
          <w:iCs/>
          <w:color w:val="222222"/>
          <w:sz w:val="24"/>
          <w:szCs w:val="24"/>
        </w:rPr>
        <w:t>beraita</w:t>
      </w:r>
      <w:r w:rsidR="00962AA2">
        <w:rPr>
          <w:rFonts w:ascii="Arial" w:eastAsia="Times New Roman" w:hAnsi="Arial" w:cs="Arial"/>
          <w:color w:val="222222"/>
          <w:sz w:val="24"/>
          <w:szCs w:val="24"/>
        </w:rPr>
        <w:t xml:space="preserve"> is formulated as it is. </w:t>
      </w:r>
      <w:r w:rsidR="008E3F1C">
        <w:rPr>
          <w:rFonts w:ascii="Arial" w:eastAsia="Times New Roman" w:hAnsi="Arial" w:cs="Arial"/>
          <w:color w:val="222222"/>
          <w:sz w:val="24"/>
          <w:szCs w:val="24"/>
        </w:rPr>
        <w:t xml:space="preserve">The </w:t>
      </w:r>
      <w:r w:rsidR="00962AA2">
        <w:rPr>
          <w:rFonts w:ascii="Arial" w:eastAsia="Times New Roman" w:hAnsi="Arial" w:cs="Arial"/>
          <w:color w:val="222222"/>
          <w:sz w:val="24"/>
          <w:szCs w:val="24"/>
        </w:rPr>
        <w:t xml:space="preserve">story </w:t>
      </w:r>
      <w:r w:rsidR="008E3F1C">
        <w:rPr>
          <w:rFonts w:ascii="Arial" w:eastAsia="Times New Roman" w:hAnsi="Arial" w:cs="Arial"/>
          <w:color w:val="222222"/>
          <w:sz w:val="24"/>
          <w:szCs w:val="24"/>
        </w:rPr>
        <w:t xml:space="preserve">then </w:t>
      </w:r>
      <w:r w:rsidR="00962AA2">
        <w:rPr>
          <w:rFonts w:ascii="Arial" w:eastAsia="Times New Roman" w:hAnsi="Arial" w:cs="Arial"/>
          <w:color w:val="222222"/>
          <w:sz w:val="24"/>
          <w:szCs w:val="24"/>
        </w:rPr>
        <w:t>serves as a narrative conclusion to the entire topic of damages in the public domain. (In the next chapter, the Tosefta addresses damages under the category of “</w:t>
      </w:r>
      <w:r w:rsidR="00962AA2" w:rsidRPr="000416F2">
        <w:rPr>
          <w:rFonts w:ascii="Arial" w:eastAsia="Times New Roman" w:hAnsi="Arial" w:cs="Arial"/>
          <w:i/>
          <w:iCs/>
          <w:color w:val="222222"/>
          <w:sz w:val="24"/>
          <w:szCs w:val="24"/>
        </w:rPr>
        <w:t>shor</w:t>
      </w:r>
      <w:r w:rsidR="0011489A">
        <w:rPr>
          <w:rFonts w:ascii="Arial" w:eastAsia="Times New Roman" w:hAnsi="Arial" w:cs="Arial"/>
          <w:i/>
          <w:iCs/>
          <w:color w:val="222222"/>
          <w:sz w:val="24"/>
          <w:szCs w:val="24"/>
        </w:rPr>
        <w:t>.</w:t>
      </w:r>
      <w:r w:rsidR="00962AA2">
        <w:rPr>
          <w:rFonts w:ascii="Arial" w:eastAsia="Times New Roman" w:hAnsi="Arial" w:cs="Arial"/>
          <w:color w:val="222222"/>
          <w:sz w:val="24"/>
          <w:szCs w:val="24"/>
        </w:rPr>
        <w:t>”)</w:t>
      </w:r>
    </w:p>
    <w:p w14:paraId="07E86A1A" w14:textId="77777777" w:rsidR="00962AA2" w:rsidRDefault="00962AA2" w:rsidP="00F65B45">
      <w:pPr>
        <w:shd w:val="clear" w:color="auto" w:fill="FFFFFF"/>
        <w:spacing w:after="0" w:line="240" w:lineRule="auto"/>
        <w:jc w:val="both"/>
        <w:rPr>
          <w:rFonts w:ascii="Arial" w:eastAsia="Times New Roman" w:hAnsi="Arial" w:cs="Arial"/>
          <w:color w:val="222222"/>
          <w:sz w:val="24"/>
          <w:szCs w:val="24"/>
        </w:rPr>
      </w:pPr>
    </w:p>
    <w:p w14:paraId="7A3B2F13" w14:textId="6ACE469B" w:rsidR="008B0AA0" w:rsidRDefault="000416F2" w:rsidP="00F65B45">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W</w:t>
      </w:r>
      <w:r w:rsidR="00962AA2">
        <w:rPr>
          <w:rFonts w:ascii="Arial" w:eastAsia="Times New Roman" w:hAnsi="Arial" w:cs="Arial"/>
          <w:color w:val="222222"/>
          <w:sz w:val="24"/>
          <w:szCs w:val="24"/>
        </w:rPr>
        <w:t xml:space="preserve">e might explain the connection between the </w:t>
      </w:r>
      <w:r w:rsidR="00962AA2" w:rsidRPr="0011489A">
        <w:rPr>
          <w:rFonts w:ascii="Arial" w:eastAsia="Times New Roman" w:hAnsi="Arial" w:cs="Arial"/>
          <w:i/>
          <w:iCs/>
          <w:color w:val="222222"/>
          <w:sz w:val="24"/>
          <w:szCs w:val="24"/>
        </w:rPr>
        <w:t>beraita</w:t>
      </w:r>
      <w:r w:rsidR="00962AA2">
        <w:rPr>
          <w:rFonts w:ascii="Arial" w:eastAsia="Times New Roman" w:hAnsi="Arial" w:cs="Arial"/>
          <w:color w:val="222222"/>
          <w:sz w:val="24"/>
          <w:szCs w:val="24"/>
        </w:rPr>
        <w:t xml:space="preserve"> of the </w:t>
      </w:r>
      <w:r w:rsidR="00962AA2" w:rsidRPr="000416F2">
        <w:rPr>
          <w:rFonts w:ascii="Arial" w:eastAsia="Times New Roman" w:hAnsi="Arial" w:cs="Arial"/>
          <w:i/>
          <w:iCs/>
          <w:color w:val="222222"/>
          <w:sz w:val="24"/>
          <w:szCs w:val="24"/>
        </w:rPr>
        <w:t>mesakkel</w:t>
      </w:r>
      <w:r w:rsidR="00962AA2">
        <w:rPr>
          <w:rFonts w:ascii="Arial" w:eastAsia="Times New Roman" w:hAnsi="Arial" w:cs="Arial"/>
          <w:color w:val="222222"/>
          <w:sz w:val="24"/>
          <w:szCs w:val="24"/>
        </w:rPr>
        <w:t xml:space="preserve"> and the </w:t>
      </w:r>
      <w:r w:rsidR="00962AA2" w:rsidRPr="0011489A">
        <w:rPr>
          <w:rFonts w:ascii="Arial" w:eastAsia="Times New Roman" w:hAnsi="Arial" w:cs="Arial"/>
          <w:i/>
          <w:iCs/>
          <w:color w:val="222222"/>
          <w:sz w:val="24"/>
          <w:szCs w:val="24"/>
        </w:rPr>
        <w:t>sugya</w:t>
      </w:r>
      <w:r w:rsidR="00962AA2">
        <w:rPr>
          <w:rFonts w:ascii="Arial" w:eastAsia="Times New Roman" w:hAnsi="Arial" w:cs="Arial"/>
          <w:color w:val="222222"/>
          <w:sz w:val="24"/>
          <w:szCs w:val="24"/>
        </w:rPr>
        <w:t xml:space="preserve"> in Chapter 5 of the Gemara by viewing damages in the public domain as a sub-</w:t>
      </w:r>
      <w:r w:rsidR="004B627C">
        <w:rPr>
          <w:rFonts w:ascii="Arial" w:eastAsia="Times New Roman" w:hAnsi="Arial" w:cs="Arial"/>
          <w:color w:val="222222"/>
          <w:sz w:val="24"/>
          <w:szCs w:val="24"/>
        </w:rPr>
        <w:t>category</w:t>
      </w:r>
      <w:r w:rsidR="00962AA2">
        <w:rPr>
          <w:rFonts w:ascii="Arial" w:eastAsia="Times New Roman" w:hAnsi="Arial" w:cs="Arial"/>
          <w:color w:val="222222"/>
          <w:sz w:val="24"/>
          <w:szCs w:val="24"/>
        </w:rPr>
        <w:t xml:space="preserve"> of the damages </w:t>
      </w:r>
      <w:r w:rsidR="004B627C">
        <w:rPr>
          <w:rFonts w:ascii="Arial" w:eastAsia="Times New Roman" w:hAnsi="Arial" w:cs="Arial"/>
          <w:color w:val="222222"/>
          <w:sz w:val="24"/>
          <w:szCs w:val="24"/>
        </w:rPr>
        <w:t>belonging to</w:t>
      </w:r>
      <w:r w:rsidR="00962AA2">
        <w:rPr>
          <w:rFonts w:ascii="Arial" w:eastAsia="Times New Roman" w:hAnsi="Arial" w:cs="Arial"/>
          <w:color w:val="222222"/>
          <w:sz w:val="24"/>
          <w:szCs w:val="24"/>
        </w:rPr>
        <w:t xml:space="preserve"> “</w:t>
      </w:r>
      <w:r w:rsidR="00962AA2" w:rsidRPr="000416F2">
        <w:rPr>
          <w:rFonts w:ascii="Arial" w:eastAsia="Times New Roman" w:hAnsi="Arial" w:cs="Arial"/>
          <w:i/>
          <w:iCs/>
          <w:color w:val="222222"/>
          <w:sz w:val="24"/>
          <w:szCs w:val="24"/>
        </w:rPr>
        <w:t>bor</w:t>
      </w:r>
      <w:r w:rsidR="00962AA2">
        <w:rPr>
          <w:rFonts w:ascii="Arial" w:eastAsia="Times New Roman" w:hAnsi="Arial" w:cs="Arial"/>
          <w:color w:val="222222"/>
          <w:sz w:val="24"/>
          <w:szCs w:val="24"/>
        </w:rPr>
        <w:t>.</w:t>
      </w:r>
      <w:r w:rsidR="00822371">
        <w:rPr>
          <w:rFonts w:ascii="Arial" w:eastAsia="Times New Roman" w:hAnsi="Arial" w:cs="Arial"/>
          <w:color w:val="222222"/>
          <w:sz w:val="24"/>
          <w:szCs w:val="24"/>
        </w:rPr>
        <w:t>”</w:t>
      </w:r>
      <w:r w:rsidR="00962AA2">
        <w:rPr>
          <w:rFonts w:ascii="Arial" w:eastAsia="Times New Roman" w:hAnsi="Arial" w:cs="Arial"/>
          <w:color w:val="222222"/>
          <w:sz w:val="24"/>
          <w:szCs w:val="24"/>
        </w:rPr>
        <w:t xml:space="preserve"> </w:t>
      </w:r>
      <w:r w:rsidR="004B627C">
        <w:rPr>
          <w:rFonts w:ascii="Arial" w:eastAsia="Times New Roman" w:hAnsi="Arial" w:cs="Arial"/>
          <w:color w:val="222222"/>
          <w:sz w:val="24"/>
          <w:szCs w:val="24"/>
        </w:rPr>
        <w:t>Indeed, this concept is mentioned in a different chapter</w:t>
      </w:r>
      <w:r w:rsidR="00147689">
        <w:rPr>
          <w:rFonts w:ascii="Arial" w:eastAsia="Times New Roman" w:hAnsi="Arial" w:cs="Arial"/>
          <w:color w:val="222222"/>
          <w:sz w:val="24"/>
          <w:szCs w:val="24"/>
        </w:rPr>
        <w:t>,</w:t>
      </w:r>
      <w:r w:rsidR="004B627C">
        <w:rPr>
          <w:rFonts w:ascii="Arial" w:eastAsia="Times New Roman" w:hAnsi="Arial" w:cs="Arial"/>
          <w:color w:val="222222"/>
          <w:sz w:val="24"/>
          <w:szCs w:val="24"/>
        </w:rPr>
        <w:t xml:space="preserve"> without attribution (</w:t>
      </w:r>
      <w:r w:rsidR="004B627C" w:rsidRPr="000416F2">
        <w:rPr>
          <w:rFonts w:ascii="Arial" w:eastAsia="Times New Roman" w:hAnsi="Arial" w:cs="Arial"/>
          <w:i/>
          <w:iCs/>
          <w:color w:val="222222"/>
          <w:sz w:val="24"/>
          <w:szCs w:val="24"/>
        </w:rPr>
        <w:t>stam gemara</w:t>
      </w:r>
      <w:r w:rsidR="004B627C">
        <w:rPr>
          <w:rFonts w:ascii="Arial" w:eastAsia="Times New Roman" w:hAnsi="Arial" w:cs="Arial"/>
          <w:color w:val="222222"/>
          <w:sz w:val="24"/>
          <w:szCs w:val="24"/>
        </w:rPr>
        <w:t>)</w:t>
      </w:r>
      <w:r w:rsidR="00147689">
        <w:rPr>
          <w:rFonts w:ascii="Arial" w:eastAsia="Times New Roman" w:hAnsi="Arial" w:cs="Arial"/>
          <w:color w:val="222222"/>
          <w:sz w:val="24"/>
          <w:szCs w:val="24"/>
        </w:rPr>
        <w:t>,</w:t>
      </w:r>
      <w:r w:rsidR="004B627C">
        <w:rPr>
          <w:rFonts w:ascii="Arial" w:eastAsia="Times New Roman" w:hAnsi="Arial" w:cs="Arial"/>
          <w:color w:val="222222"/>
          <w:sz w:val="24"/>
          <w:szCs w:val="24"/>
        </w:rPr>
        <w:t xml:space="preserve"> and it may reflect the position of the redactors of the </w:t>
      </w:r>
      <w:r w:rsidR="004B627C" w:rsidRPr="0011489A">
        <w:rPr>
          <w:rFonts w:ascii="Arial" w:eastAsia="Times New Roman" w:hAnsi="Arial" w:cs="Arial"/>
          <w:i/>
          <w:iCs/>
          <w:color w:val="222222"/>
          <w:sz w:val="24"/>
          <w:szCs w:val="24"/>
        </w:rPr>
        <w:t>sugya</w:t>
      </w:r>
      <w:r w:rsidR="004B627C">
        <w:rPr>
          <w:rFonts w:ascii="Arial" w:eastAsia="Times New Roman" w:hAnsi="Arial" w:cs="Arial"/>
          <w:color w:val="222222"/>
          <w:sz w:val="24"/>
          <w:szCs w:val="24"/>
        </w:rPr>
        <w:t xml:space="preserve"> in which the story appears. On the other hand, it must be noted that the </w:t>
      </w:r>
      <w:r w:rsidR="004B627C" w:rsidRPr="0011489A">
        <w:rPr>
          <w:rFonts w:ascii="Arial" w:eastAsia="Times New Roman" w:hAnsi="Arial" w:cs="Arial"/>
          <w:i/>
          <w:iCs/>
          <w:color w:val="222222"/>
          <w:sz w:val="24"/>
          <w:szCs w:val="24"/>
        </w:rPr>
        <w:t>beraita</w:t>
      </w:r>
      <w:r w:rsidR="004B627C">
        <w:rPr>
          <w:rFonts w:ascii="Arial" w:eastAsia="Times New Roman" w:hAnsi="Arial" w:cs="Arial"/>
          <w:color w:val="222222"/>
          <w:sz w:val="24"/>
          <w:szCs w:val="24"/>
        </w:rPr>
        <w:t xml:space="preserve"> of the </w:t>
      </w:r>
      <w:r w:rsidR="004B627C" w:rsidRPr="000416F2">
        <w:rPr>
          <w:rFonts w:ascii="Arial" w:eastAsia="Times New Roman" w:hAnsi="Arial" w:cs="Arial"/>
          <w:i/>
          <w:iCs/>
          <w:color w:val="222222"/>
          <w:sz w:val="24"/>
          <w:szCs w:val="24"/>
        </w:rPr>
        <w:t>mesakkel</w:t>
      </w:r>
      <w:r w:rsidR="004B627C">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is the only instance of damage arising </w:t>
      </w:r>
      <w:r w:rsidR="004B627C">
        <w:rPr>
          <w:rFonts w:ascii="Arial" w:eastAsia="Times New Roman" w:hAnsi="Arial" w:cs="Arial"/>
          <w:color w:val="222222"/>
          <w:sz w:val="24"/>
          <w:szCs w:val="24"/>
        </w:rPr>
        <w:t xml:space="preserve">in the public domain in all the </w:t>
      </w:r>
      <w:r w:rsidR="004B627C" w:rsidRPr="0011489A">
        <w:rPr>
          <w:rFonts w:ascii="Arial" w:eastAsia="Times New Roman" w:hAnsi="Arial" w:cs="Arial"/>
          <w:i/>
          <w:iCs/>
          <w:color w:val="222222"/>
          <w:sz w:val="24"/>
          <w:szCs w:val="24"/>
        </w:rPr>
        <w:t>sugyot</w:t>
      </w:r>
      <w:r w:rsidR="004B627C">
        <w:rPr>
          <w:rFonts w:ascii="Arial" w:eastAsia="Times New Roman" w:hAnsi="Arial" w:cs="Arial"/>
          <w:color w:val="222222"/>
          <w:sz w:val="24"/>
          <w:szCs w:val="24"/>
        </w:rPr>
        <w:t xml:space="preserve"> relating to the category of “</w:t>
      </w:r>
      <w:r w:rsidR="004B627C" w:rsidRPr="000416F2">
        <w:rPr>
          <w:rFonts w:ascii="Arial" w:eastAsia="Times New Roman" w:hAnsi="Arial" w:cs="Arial"/>
          <w:i/>
          <w:iCs/>
          <w:color w:val="222222"/>
          <w:sz w:val="24"/>
          <w:szCs w:val="24"/>
        </w:rPr>
        <w:t>bor</w:t>
      </w:r>
      <w:r w:rsidR="004B627C">
        <w:rPr>
          <w:rFonts w:ascii="Arial" w:eastAsia="Times New Roman" w:hAnsi="Arial" w:cs="Arial"/>
          <w:color w:val="222222"/>
          <w:sz w:val="24"/>
          <w:szCs w:val="24"/>
        </w:rPr>
        <w:t>” in Chapter 5. We shall return to this question further on.</w:t>
      </w:r>
    </w:p>
    <w:p w14:paraId="032E30D7" w14:textId="77777777" w:rsidR="000416F2" w:rsidRDefault="000416F2" w:rsidP="00F65B45">
      <w:pPr>
        <w:shd w:val="clear" w:color="auto" w:fill="FFFFFF"/>
        <w:spacing w:after="0" w:line="240" w:lineRule="auto"/>
        <w:jc w:val="both"/>
        <w:rPr>
          <w:rFonts w:ascii="Arial" w:eastAsia="Times New Roman" w:hAnsi="Arial" w:cs="Arial"/>
          <w:color w:val="222222"/>
          <w:sz w:val="24"/>
          <w:szCs w:val="24"/>
        </w:rPr>
      </w:pPr>
    </w:p>
    <w:p w14:paraId="1E1448A0" w14:textId="77777777" w:rsidR="004B627C" w:rsidRPr="000416F2" w:rsidRDefault="004B627C" w:rsidP="00F65B45">
      <w:pPr>
        <w:shd w:val="clear" w:color="auto" w:fill="FFFFFF"/>
        <w:spacing w:after="0" w:line="240" w:lineRule="auto"/>
        <w:jc w:val="both"/>
        <w:rPr>
          <w:rFonts w:ascii="Arial" w:eastAsia="Times New Roman" w:hAnsi="Arial" w:cs="Arial"/>
          <w:b/>
          <w:bCs/>
          <w:color w:val="222222"/>
          <w:sz w:val="24"/>
          <w:szCs w:val="24"/>
        </w:rPr>
      </w:pPr>
      <w:r w:rsidRPr="000416F2">
        <w:rPr>
          <w:rFonts w:ascii="Arial" w:eastAsia="Times New Roman" w:hAnsi="Arial" w:cs="Arial"/>
          <w:b/>
          <w:bCs/>
          <w:color w:val="222222"/>
          <w:sz w:val="24"/>
          <w:szCs w:val="24"/>
        </w:rPr>
        <w:t>Comparison with the parallel in the Tosefta</w:t>
      </w:r>
    </w:p>
    <w:p w14:paraId="0B32F587" w14:textId="77777777" w:rsidR="004B627C" w:rsidRDefault="004B627C" w:rsidP="00F65B45">
      <w:pPr>
        <w:shd w:val="clear" w:color="auto" w:fill="FFFFFF"/>
        <w:spacing w:after="0" w:line="240" w:lineRule="auto"/>
        <w:jc w:val="both"/>
        <w:rPr>
          <w:rFonts w:ascii="Arial" w:eastAsia="Times New Roman" w:hAnsi="Arial" w:cs="Arial"/>
          <w:color w:val="222222"/>
          <w:sz w:val="24"/>
          <w:szCs w:val="24"/>
        </w:rPr>
      </w:pPr>
    </w:p>
    <w:p w14:paraId="3D01E687" w14:textId="41233619" w:rsidR="004B627C" w:rsidRDefault="004B627C" w:rsidP="00F65B45">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version of the story in the Tosefta is very similar to the one that appears in the </w:t>
      </w:r>
      <w:r w:rsidRPr="00F266EC">
        <w:rPr>
          <w:rFonts w:ascii="Arial" w:eastAsia="Times New Roman" w:hAnsi="Arial" w:cs="Arial"/>
          <w:i/>
          <w:iCs/>
          <w:color w:val="222222"/>
          <w:sz w:val="24"/>
          <w:szCs w:val="24"/>
        </w:rPr>
        <w:t>Bavli</w:t>
      </w:r>
      <w:r>
        <w:rPr>
          <w:rFonts w:ascii="Arial" w:eastAsia="Times New Roman" w:hAnsi="Arial" w:cs="Arial"/>
          <w:color w:val="222222"/>
          <w:sz w:val="24"/>
          <w:szCs w:val="24"/>
        </w:rPr>
        <w:t xml:space="preserve">. The differences between them seem minor and </w:t>
      </w:r>
      <w:r w:rsidR="006067D4">
        <w:rPr>
          <w:rFonts w:ascii="Arial" w:eastAsia="Times New Roman" w:hAnsi="Arial" w:cs="Arial"/>
          <w:color w:val="222222"/>
          <w:sz w:val="24"/>
          <w:szCs w:val="24"/>
        </w:rPr>
        <w:t>without</w:t>
      </w:r>
      <w:r w:rsidR="00CB1782">
        <w:rPr>
          <w:rFonts w:ascii="Arial" w:eastAsia="Times New Roman" w:hAnsi="Arial" w:cs="Arial"/>
          <w:color w:val="222222"/>
          <w:sz w:val="24"/>
          <w:szCs w:val="24"/>
        </w:rPr>
        <w:t xml:space="preserve"> practical significance </w:t>
      </w:r>
      <w:r w:rsidR="007C793E">
        <w:rPr>
          <w:rFonts w:ascii="Arial" w:eastAsia="Times New Roman" w:hAnsi="Arial" w:cs="Arial"/>
          <w:color w:val="222222"/>
          <w:sz w:val="24"/>
          <w:szCs w:val="24"/>
        </w:rPr>
        <w:t>regarding</w:t>
      </w:r>
      <w:r w:rsidR="00CB1782">
        <w:rPr>
          <w:rFonts w:ascii="Arial" w:eastAsia="Times New Roman" w:hAnsi="Arial" w:cs="Arial"/>
          <w:color w:val="222222"/>
          <w:sz w:val="24"/>
          <w:szCs w:val="24"/>
        </w:rPr>
        <w:t xml:space="preserve"> the</w:t>
      </w:r>
      <w:r w:rsidR="000416F2">
        <w:rPr>
          <w:rFonts w:ascii="Arial" w:eastAsia="Times New Roman" w:hAnsi="Arial" w:cs="Arial"/>
          <w:color w:val="222222"/>
          <w:sz w:val="24"/>
          <w:szCs w:val="24"/>
        </w:rPr>
        <w:t xml:space="preserve"> essence of the story and its message</w:t>
      </w:r>
      <w:r w:rsidR="00CB1782">
        <w:rPr>
          <w:rFonts w:ascii="Arial" w:eastAsia="Times New Roman" w:hAnsi="Arial" w:cs="Arial"/>
          <w:color w:val="222222"/>
          <w:sz w:val="24"/>
          <w:szCs w:val="24"/>
        </w:rPr>
        <w:t xml:space="preserve">. But if we look at these slight differences in the context of the </w:t>
      </w:r>
      <w:r w:rsidR="00CB1782" w:rsidRPr="0011489A">
        <w:rPr>
          <w:rFonts w:ascii="Arial" w:eastAsia="Times New Roman" w:hAnsi="Arial" w:cs="Arial"/>
          <w:i/>
          <w:iCs/>
          <w:color w:val="222222"/>
          <w:sz w:val="24"/>
          <w:szCs w:val="24"/>
        </w:rPr>
        <w:t>sugya</w:t>
      </w:r>
      <w:r w:rsidR="00CB1782">
        <w:rPr>
          <w:rFonts w:ascii="Arial" w:eastAsia="Times New Roman" w:hAnsi="Arial" w:cs="Arial"/>
          <w:color w:val="222222"/>
          <w:sz w:val="24"/>
          <w:szCs w:val="24"/>
        </w:rPr>
        <w:t xml:space="preserve"> of the “</w:t>
      </w:r>
      <w:r w:rsidR="00CB1782" w:rsidRPr="000416F2">
        <w:rPr>
          <w:rFonts w:ascii="Arial" w:eastAsia="Times New Roman" w:hAnsi="Arial" w:cs="Arial"/>
          <w:i/>
          <w:iCs/>
          <w:color w:val="222222"/>
          <w:sz w:val="24"/>
          <w:szCs w:val="24"/>
        </w:rPr>
        <w:t>bor</w:t>
      </w:r>
      <w:r w:rsidR="00CB1782">
        <w:rPr>
          <w:rFonts w:ascii="Arial" w:eastAsia="Times New Roman" w:hAnsi="Arial" w:cs="Arial"/>
          <w:color w:val="222222"/>
          <w:sz w:val="24"/>
          <w:szCs w:val="24"/>
        </w:rPr>
        <w:t xml:space="preserve">” in the </w:t>
      </w:r>
      <w:r w:rsidR="00CB1782" w:rsidRPr="00F266EC">
        <w:rPr>
          <w:rFonts w:ascii="Arial" w:eastAsia="Times New Roman" w:hAnsi="Arial" w:cs="Arial"/>
          <w:i/>
          <w:iCs/>
          <w:color w:val="222222"/>
          <w:sz w:val="24"/>
          <w:szCs w:val="24"/>
        </w:rPr>
        <w:t>Bavli</w:t>
      </w:r>
      <w:r w:rsidR="00CB1782">
        <w:rPr>
          <w:rFonts w:ascii="Arial" w:eastAsia="Times New Roman" w:hAnsi="Arial" w:cs="Arial"/>
          <w:color w:val="222222"/>
          <w:sz w:val="24"/>
          <w:szCs w:val="24"/>
        </w:rPr>
        <w:t xml:space="preserve">, we see that at least some </w:t>
      </w:r>
      <w:r w:rsidR="00CB1782">
        <w:rPr>
          <w:rFonts w:ascii="Arial" w:eastAsia="Times New Roman" w:hAnsi="Arial" w:cs="Arial"/>
          <w:color w:val="222222"/>
          <w:sz w:val="24"/>
          <w:szCs w:val="24"/>
        </w:rPr>
        <w:lastRenderedPageBreak/>
        <w:t xml:space="preserve">of them are not random semantic differences. Some of the terms that are unique to the version in the </w:t>
      </w:r>
      <w:r w:rsidR="00CB1782" w:rsidRPr="00F266EC">
        <w:rPr>
          <w:rFonts w:ascii="Arial" w:eastAsia="Times New Roman" w:hAnsi="Arial" w:cs="Arial"/>
          <w:i/>
          <w:iCs/>
          <w:color w:val="222222"/>
          <w:sz w:val="24"/>
          <w:szCs w:val="24"/>
        </w:rPr>
        <w:t>Bavli</w:t>
      </w:r>
      <w:r w:rsidR="00CB1782">
        <w:rPr>
          <w:rFonts w:ascii="Arial" w:eastAsia="Times New Roman" w:hAnsi="Arial" w:cs="Arial"/>
          <w:color w:val="222222"/>
          <w:sz w:val="24"/>
          <w:szCs w:val="24"/>
        </w:rPr>
        <w:t xml:space="preserve"> are central, key words in the </w:t>
      </w:r>
      <w:r w:rsidR="00CB1782" w:rsidRPr="0011489A">
        <w:rPr>
          <w:rFonts w:ascii="Arial" w:eastAsia="Times New Roman" w:hAnsi="Arial" w:cs="Arial"/>
          <w:i/>
          <w:iCs/>
          <w:color w:val="222222"/>
          <w:sz w:val="24"/>
          <w:szCs w:val="24"/>
        </w:rPr>
        <w:t>sugya</w:t>
      </w:r>
      <w:r w:rsidR="00CB1782">
        <w:rPr>
          <w:rFonts w:ascii="Arial" w:eastAsia="Times New Roman" w:hAnsi="Arial" w:cs="Arial"/>
          <w:color w:val="222222"/>
          <w:sz w:val="24"/>
          <w:szCs w:val="24"/>
        </w:rPr>
        <w:t xml:space="preserve">. One has the impression that the story as it appears here is the product of </w:t>
      </w:r>
      <w:r w:rsidR="000416F2">
        <w:rPr>
          <w:rFonts w:ascii="Arial" w:eastAsia="Times New Roman" w:hAnsi="Arial" w:cs="Arial"/>
          <w:color w:val="222222"/>
          <w:sz w:val="24"/>
          <w:szCs w:val="24"/>
        </w:rPr>
        <w:t xml:space="preserve">a </w:t>
      </w:r>
      <w:r w:rsidR="00CB1782">
        <w:rPr>
          <w:rFonts w:ascii="Arial" w:eastAsia="Times New Roman" w:hAnsi="Arial" w:cs="Arial"/>
          <w:color w:val="222222"/>
          <w:sz w:val="24"/>
          <w:szCs w:val="24"/>
        </w:rPr>
        <w:t xml:space="preserve">careful editing and reworking of the version in the Tosefta, or </w:t>
      </w:r>
      <w:proofErr w:type="gramStart"/>
      <w:r w:rsidR="00CB1782">
        <w:rPr>
          <w:rFonts w:ascii="Arial" w:eastAsia="Times New Roman" w:hAnsi="Arial" w:cs="Arial"/>
          <w:color w:val="222222"/>
          <w:sz w:val="24"/>
          <w:szCs w:val="24"/>
        </w:rPr>
        <w:t>some</w:t>
      </w:r>
      <w:proofErr w:type="gramEnd"/>
      <w:r w:rsidR="00CB1782">
        <w:rPr>
          <w:rFonts w:ascii="Arial" w:eastAsia="Times New Roman" w:hAnsi="Arial" w:cs="Arial"/>
          <w:color w:val="222222"/>
          <w:sz w:val="24"/>
          <w:szCs w:val="24"/>
        </w:rPr>
        <w:t xml:space="preserve"> other Tannaitic source, adapting it to the </w:t>
      </w:r>
      <w:r w:rsidR="00CB1782" w:rsidRPr="0011489A">
        <w:rPr>
          <w:rFonts w:ascii="Arial" w:eastAsia="Times New Roman" w:hAnsi="Arial" w:cs="Arial"/>
          <w:i/>
          <w:iCs/>
          <w:color w:val="222222"/>
          <w:sz w:val="24"/>
          <w:szCs w:val="24"/>
        </w:rPr>
        <w:t>sugya</w:t>
      </w:r>
      <w:r w:rsidR="00CB1782">
        <w:rPr>
          <w:rFonts w:ascii="Arial" w:eastAsia="Times New Roman" w:hAnsi="Arial" w:cs="Arial"/>
          <w:color w:val="222222"/>
          <w:sz w:val="24"/>
          <w:szCs w:val="24"/>
        </w:rPr>
        <w:t xml:space="preserve">. This </w:t>
      </w:r>
      <w:proofErr w:type="gramStart"/>
      <w:r w:rsidR="00CB1782">
        <w:rPr>
          <w:rFonts w:ascii="Arial" w:eastAsia="Times New Roman" w:hAnsi="Arial" w:cs="Arial"/>
          <w:color w:val="222222"/>
          <w:sz w:val="24"/>
          <w:szCs w:val="24"/>
        </w:rPr>
        <w:t>is demonstrated</w:t>
      </w:r>
      <w:proofErr w:type="gramEnd"/>
      <w:r w:rsidR="00CB1782">
        <w:rPr>
          <w:rFonts w:ascii="Arial" w:eastAsia="Times New Roman" w:hAnsi="Arial" w:cs="Arial"/>
          <w:color w:val="222222"/>
          <w:sz w:val="24"/>
          <w:szCs w:val="24"/>
        </w:rPr>
        <w:t xml:space="preserve"> clearly in the following table:</w:t>
      </w:r>
    </w:p>
    <w:p w14:paraId="0CF5A283" w14:textId="77777777" w:rsidR="00CB1782" w:rsidRDefault="00CB1782" w:rsidP="00F65B45">
      <w:pPr>
        <w:shd w:val="clear" w:color="auto" w:fill="FFFFFF"/>
        <w:spacing w:after="0" w:line="240" w:lineRule="auto"/>
        <w:jc w:val="both"/>
        <w:rPr>
          <w:rFonts w:ascii="Arial" w:eastAsia="Times New Roman" w:hAnsi="Arial" w:cs="Arial"/>
          <w:color w:val="222222"/>
          <w:sz w:val="24"/>
          <w:szCs w:val="24"/>
        </w:rPr>
      </w:pPr>
    </w:p>
    <w:tbl>
      <w:tblPr>
        <w:tblStyle w:val="TableGrid"/>
        <w:tblW w:w="0" w:type="auto"/>
        <w:tblLook w:val="04A0" w:firstRow="1" w:lastRow="0" w:firstColumn="1" w:lastColumn="0" w:noHBand="0" w:noVBand="1"/>
      </w:tblPr>
      <w:tblGrid>
        <w:gridCol w:w="4675"/>
        <w:gridCol w:w="4675"/>
      </w:tblGrid>
      <w:tr w:rsidR="00CB1782" w14:paraId="46026900" w14:textId="77777777" w:rsidTr="00CB1782">
        <w:tc>
          <w:tcPr>
            <w:tcW w:w="4675" w:type="dxa"/>
          </w:tcPr>
          <w:p w14:paraId="46682A6C" w14:textId="5C4A2B00" w:rsidR="00CB1782" w:rsidRPr="000416F2" w:rsidRDefault="00CB1782" w:rsidP="00F65B45">
            <w:pPr>
              <w:jc w:val="both"/>
              <w:rPr>
                <w:rFonts w:ascii="Arial" w:eastAsia="Times New Roman" w:hAnsi="Arial" w:cs="Arial"/>
                <w:b/>
                <w:bCs/>
                <w:color w:val="222222"/>
                <w:sz w:val="24"/>
                <w:szCs w:val="24"/>
              </w:rPr>
            </w:pPr>
            <w:r w:rsidRPr="0011489A">
              <w:rPr>
                <w:rFonts w:ascii="Arial" w:eastAsia="Times New Roman" w:hAnsi="Arial" w:cs="Arial"/>
                <w:b/>
                <w:bCs/>
                <w:i/>
                <w:iCs/>
                <w:color w:val="222222"/>
                <w:sz w:val="24"/>
                <w:szCs w:val="24"/>
              </w:rPr>
              <w:t>Tosefta Bava Kama</w:t>
            </w:r>
            <w:r w:rsidRPr="000416F2">
              <w:rPr>
                <w:rFonts w:ascii="Arial" w:eastAsia="Times New Roman" w:hAnsi="Arial" w:cs="Arial"/>
                <w:b/>
                <w:bCs/>
                <w:color w:val="222222"/>
                <w:sz w:val="24"/>
                <w:szCs w:val="24"/>
              </w:rPr>
              <w:t xml:space="preserve"> 2</w:t>
            </w:r>
            <w:r w:rsidR="00D81F6A">
              <w:rPr>
                <w:rFonts w:ascii="Arial" w:eastAsia="Times New Roman" w:hAnsi="Arial" w:cs="Arial"/>
                <w:b/>
                <w:bCs/>
                <w:color w:val="222222"/>
                <w:sz w:val="24"/>
                <w:szCs w:val="24"/>
              </w:rPr>
              <w:t>:</w:t>
            </w:r>
            <w:r w:rsidRPr="000416F2">
              <w:rPr>
                <w:rFonts w:ascii="Arial" w:eastAsia="Times New Roman" w:hAnsi="Arial" w:cs="Arial"/>
                <w:b/>
                <w:bCs/>
                <w:color w:val="222222"/>
                <w:sz w:val="24"/>
                <w:szCs w:val="24"/>
              </w:rPr>
              <w:t>13</w:t>
            </w:r>
          </w:p>
        </w:tc>
        <w:tc>
          <w:tcPr>
            <w:tcW w:w="4675" w:type="dxa"/>
          </w:tcPr>
          <w:p w14:paraId="253038DE" w14:textId="77777777" w:rsidR="00CB1782" w:rsidRPr="000416F2" w:rsidRDefault="00CB1782" w:rsidP="00F65B45">
            <w:pPr>
              <w:jc w:val="both"/>
              <w:rPr>
                <w:rFonts w:ascii="Arial" w:eastAsia="Times New Roman" w:hAnsi="Arial" w:cs="Arial"/>
                <w:b/>
                <w:bCs/>
                <w:color w:val="222222"/>
                <w:sz w:val="24"/>
                <w:szCs w:val="24"/>
              </w:rPr>
            </w:pPr>
            <w:r w:rsidRPr="0011489A">
              <w:rPr>
                <w:rFonts w:ascii="Arial" w:eastAsia="Times New Roman" w:hAnsi="Arial" w:cs="Arial"/>
                <w:b/>
                <w:bCs/>
                <w:i/>
                <w:iCs/>
                <w:color w:val="222222"/>
                <w:sz w:val="24"/>
                <w:szCs w:val="24"/>
              </w:rPr>
              <w:t>Bavli, Bava Kama</w:t>
            </w:r>
            <w:r w:rsidRPr="000416F2">
              <w:rPr>
                <w:rFonts w:ascii="Arial" w:eastAsia="Times New Roman" w:hAnsi="Arial" w:cs="Arial"/>
                <w:b/>
                <w:bCs/>
                <w:color w:val="222222"/>
                <w:sz w:val="24"/>
                <w:szCs w:val="24"/>
              </w:rPr>
              <w:t xml:space="preserve"> 50b</w:t>
            </w:r>
          </w:p>
        </w:tc>
      </w:tr>
      <w:tr w:rsidR="00CB1782" w14:paraId="0AC73BC6" w14:textId="77777777" w:rsidTr="00CB1782">
        <w:tc>
          <w:tcPr>
            <w:tcW w:w="4675" w:type="dxa"/>
          </w:tcPr>
          <w:p w14:paraId="6583025C" w14:textId="77777777" w:rsidR="004122FB" w:rsidRDefault="004122FB" w:rsidP="00F65B45">
            <w:pPr>
              <w:shd w:val="clear" w:color="auto" w:fill="FFFFFF"/>
              <w:jc w:val="both"/>
              <w:rPr>
                <w:rFonts w:ascii="Arial" w:eastAsia="Times New Roman" w:hAnsi="Arial" w:cs="Arial"/>
                <w:color w:val="222222"/>
                <w:sz w:val="24"/>
                <w:szCs w:val="24"/>
              </w:rPr>
            </w:pPr>
          </w:p>
          <w:p w14:paraId="6DFE69B2" w14:textId="77777777" w:rsidR="004122FB" w:rsidRDefault="004122FB" w:rsidP="00F65B45">
            <w:pPr>
              <w:shd w:val="clear" w:color="auto" w:fill="FFFFFF"/>
              <w:jc w:val="both"/>
              <w:rPr>
                <w:rFonts w:ascii="Arial" w:eastAsia="Times New Roman" w:hAnsi="Arial" w:cs="Arial"/>
                <w:color w:val="222222"/>
                <w:sz w:val="24"/>
                <w:szCs w:val="24"/>
              </w:rPr>
            </w:pPr>
          </w:p>
          <w:p w14:paraId="5429CF8B" w14:textId="77777777" w:rsidR="004122FB" w:rsidRDefault="004122FB" w:rsidP="00F65B45">
            <w:pPr>
              <w:shd w:val="clear" w:color="auto" w:fill="FFFFFF"/>
              <w:jc w:val="both"/>
              <w:rPr>
                <w:rFonts w:ascii="Arial" w:eastAsia="Times New Roman" w:hAnsi="Arial" w:cs="Arial"/>
                <w:color w:val="222222"/>
                <w:sz w:val="24"/>
                <w:szCs w:val="24"/>
              </w:rPr>
            </w:pPr>
          </w:p>
          <w:p w14:paraId="630BE754" w14:textId="77777777" w:rsidR="00CB1782" w:rsidRPr="004122FB" w:rsidRDefault="00CB1782" w:rsidP="00F65B45">
            <w:pPr>
              <w:shd w:val="clear" w:color="auto" w:fill="FFFFFF"/>
              <w:jc w:val="both"/>
              <w:rPr>
                <w:rFonts w:ascii="Arial" w:eastAsia="Times New Roman" w:hAnsi="Arial" w:cs="Arial"/>
                <w:color w:val="222222"/>
                <w:sz w:val="24"/>
                <w:szCs w:val="24"/>
              </w:rPr>
            </w:pPr>
            <w:r w:rsidRPr="004122FB">
              <w:rPr>
                <w:rFonts w:ascii="Arial" w:eastAsia="Times New Roman" w:hAnsi="Arial" w:cs="Arial"/>
                <w:color w:val="222222"/>
                <w:sz w:val="24"/>
                <w:szCs w:val="24"/>
              </w:rPr>
              <w:t xml:space="preserve">A certain person was </w:t>
            </w:r>
            <w:r w:rsidR="004122FB">
              <w:rPr>
                <w:rFonts w:ascii="Arial" w:eastAsia="Times New Roman" w:hAnsi="Arial" w:cs="Arial"/>
                <w:color w:val="222222"/>
                <w:sz w:val="24"/>
                <w:szCs w:val="24"/>
              </w:rPr>
              <w:t xml:space="preserve">once </w:t>
            </w:r>
            <w:r w:rsidRPr="004122FB">
              <w:rPr>
                <w:rFonts w:ascii="Arial" w:eastAsia="Times New Roman" w:hAnsi="Arial" w:cs="Arial"/>
                <w:color w:val="222222"/>
                <w:sz w:val="24"/>
                <w:szCs w:val="24"/>
              </w:rPr>
              <w:t xml:space="preserve">removing </w:t>
            </w:r>
            <w:r w:rsidR="004122FB">
              <w:rPr>
                <w:rFonts w:ascii="Arial" w:eastAsia="Times New Roman" w:hAnsi="Arial" w:cs="Arial"/>
                <w:color w:val="222222"/>
                <w:sz w:val="24"/>
                <w:szCs w:val="24"/>
              </w:rPr>
              <w:t>stones from his field, placing them in</w:t>
            </w:r>
            <w:r w:rsidRPr="004122FB">
              <w:rPr>
                <w:rFonts w:ascii="Arial" w:eastAsia="Times New Roman" w:hAnsi="Arial" w:cs="Arial"/>
                <w:color w:val="222222"/>
                <w:sz w:val="24"/>
                <w:szCs w:val="24"/>
              </w:rPr>
              <w:t xml:space="preserve"> the public domain.</w:t>
            </w:r>
          </w:p>
          <w:p w14:paraId="5AB66791" w14:textId="24608FEB" w:rsidR="004122FB" w:rsidRDefault="004122FB" w:rsidP="00F65B45">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A certain </w:t>
            </w:r>
            <w:r w:rsidRPr="00B53EC1">
              <w:rPr>
                <w:rFonts w:ascii="Arial" w:eastAsia="Times New Roman" w:hAnsi="Arial" w:cs="Arial"/>
                <w:i/>
                <w:iCs/>
                <w:color w:val="222222"/>
                <w:sz w:val="24"/>
                <w:szCs w:val="24"/>
              </w:rPr>
              <w:t>chassid</w:t>
            </w:r>
            <w:r w:rsidR="00CB1782" w:rsidRPr="004122FB">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pursued him and said to him, </w:t>
            </w:r>
            <w:r w:rsidR="00ED0B72">
              <w:rPr>
                <w:rFonts w:ascii="Arial" w:eastAsia="Times New Roman" w:hAnsi="Arial" w:cs="Arial"/>
                <w:color w:val="222222"/>
                <w:sz w:val="24"/>
                <w:szCs w:val="24"/>
              </w:rPr>
              <w:t>“</w:t>
            </w:r>
            <w:r w:rsidR="00CB1782" w:rsidRPr="004122FB">
              <w:rPr>
                <w:rFonts w:ascii="Arial" w:eastAsia="Times New Roman" w:hAnsi="Arial" w:cs="Arial"/>
                <w:color w:val="222222"/>
                <w:sz w:val="24"/>
                <w:szCs w:val="24"/>
              </w:rPr>
              <w:t xml:space="preserve">Why do you remove </w:t>
            </w:r>
            <w:r>
              <w:rPr>
                <w:rFonts w:ascii="Arial" w:eastAsia="Times New Roman" w:hAnsi="Arial" w:cs="Arial"/>
                <w:color w:val="222222"/>
                <w:sz w:val="24"/>
                <w:szCs w:val="24"/>
              </w:rPr>
              <w:t xml:space="preserve">stones </w:t>
            </w:r>
            <w:r w:rsidR="00CB1782" w:rsidRPr="004122FB">
              <w:rPr>
                <w:rFonts w:ascii="Arial" w:eastAsia="Times New Roman" w:hAnsi="Arial" w:cs="Arial"/>
                <w:color w:val="222222"/>
                <w:sz w:val="24"/>
                <w:szCs w:val="24"/>
              </w:rPr>
              <w:t xml:space="preserve">from that which is not yours </w:t>
            </w:r>
            <w:r>
              <w:rPr>
                <w:rFonts w:ascii="Arial" w:eastAsia="Times New Roman" w:hAnsi="Arial" w:cs="Arial"/>
                <w:color w:val="222222"/>
                <w:sz w:val="24"/>
                <w:szCs w:val="24"/>
              </w:rPr>
              <w:t>and place them in t</w:t>
            </w:r>
            <w:r w:rsidR="00CB1782" w:rsidRPr="004122FB">
              <w:rPr>
                <w:rFonts w:ascii="Arial" w:eastAsia="Times New Roman" w:hAnsi="Arial" w:cs="Arial"/>
                <w:color w:val="222222"/>
                <w:sz w:val="24"/>
                <w:szCs w:val="24"/>
              </w:rPr>
              <w:t>hat which is yours?”</w:t>
            </w:r>
          </w:p>
          <w:p w14:paraId="22B00EA7" w14:textId="77777777" w:rsidR="00CB1782" w:rsidRPr="004122FB" w:rsidRDefault="004122FB" w:rsidP="00F65B45">
            <w:pPr>
              <w:shd w:val="clear" w:color="auto" w:fill="FFFFFF"/>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man] </w:t>
            </w:r>
            <w:r w:rsidR="00CB1782" w:rsidRPr="004122FB">
              <w:rPr>
                <w:rFonts w:ascii="Arial" w:eastAsia="Times New Roman" w:hAnsi="Arial" w:cs="Arial"/>
                <w:color w:val="222222"/>
                <w:sz w:val="24"/>
                <w:szCs w:val="24"/>
              </w:rPr>
              <w:t>laughed at him.</w:t>
            </w:r>
          </w:p>
          <w:p w14:paraId="572EE280" w14:textId="277DF9F2" w:rsidR="00EB3CA6" w:rsidRDefault="004122FB" w:rsidP="00F65B45">
            <w:pPr>
              <w:shd w:val="clear" w:color="auto" w:fill="FFFFFF"/>
              <w:jc w:val="both"/>
              <w:rPr>
                <w:rFonts w:ascii="Arial" w:eastAsia="Times New Roman" w:hAnsi="Arial" w:cs="Arial"/>
                <w:color w:val="222222"/>
                <w:sz w:val="24"/>
                <w:szCs w:val="24"/>
              </w:rPr>
            </w:pPr>
            <w:r>
              <w:rPr>
                <w:rFonts w:ascii="Arial" w:eastAsia="Times New Roman" w:hAnsi="Arial" w:cs="Arial"/>
                <w:color w:val="222222"/>
                <w:sz w:val="24"/>
                <w:szCs w:val="24"/>
              </w:rPr>
              <w:t xml:space="preserve">After </w:t>
            </w:r>
            <w:proofErr w:type="gramStart"/>
            <w:r>
              <w:rPr>
                <w:rFonts w:ascii="Arial" w:eastAsia="Times New Roman" w:hAnsi="Arial" w:cs="Arial"/>
                <w:color w:val="222222"/>
                <w:sz w:val="24"/>
                <w:szCs w:val="24"/>
              </w:rPr>
              <w:t>some</w:t>
            </w:r>
            <w:proofErr w:type="gramEnd"/>
            <w:r>
              <w:rPr>
                <w:rFonts w:ascii="Arial" w:eastAsia="Times New Roman" w:hAnsi="Arial" w:cs="Arial"/>
                <w:color w:val="222222"/>
                <w:sz w:val="24"/>
                <w:szCs w:val="24"/>
              </w:rPr>
              <w:t xml:space="preserve"> time</w:t>
            </w:r>
            <w:r w:rsidR="009B0E52">
              <w:rPr>
                <w:rFonts w:ascii="Arial" w:eastAsia="Times New Roman" w:hAnsi="Arial" w:cs="Arial"/>
                <w:color w:val="222222"/>
                <w:sz w:val="24"/>
                <w:szCs w:val="24"/>
              </w:rPr>
              <w:t>,</w:t>
            </w:r>
            <w:r>
              <w:rPr>
                <w:rFonts w:ascii="Arial" w:eastAsia="Times New Roman" w:hAnsi="Arial" w:cs="Arial"/>
                <w:color w:val="222222"/>
                <w:sz w:val="24"/>
                <w:szCs w:val="24"/>
              </w:rPr>
              <w:t xml:space="preserve"> that </w:t>
            </w:r>
            <w:r w:rsidR="00CB1782" w:rsidRPr="004122FB">
              <w:rPr>
                <w:rFonts w:ascii="Arial" w:eastAsia="Times New Roman" w:hAnsi="Arial" w:cs="Arial"/>
                <w:color w:val="222222"/>
                <w:sz w:val="24"/>
                <w:szCs w:val="24"/>
              </w:rPr>
              <w:t xml:space="preserve">man </w:t>
            </w:r>
            <w:r>
              <w:rPr>
                <w:rFonts w:ascii="Arial" w:eastAsia="Times New Roman" w:hAnsi="Arial" w:cs="Arial"/>
                <w:color w:val="222222"/>
                <w:sz w:val="24"/>
                <w:szCs w:val="24"/>
              </w:rPr>
              <w:t xml:space="preserve">had to sell his field. </w:t>
            </w:r>
          </w:p>
          <w:p w14:paraId="3CB42D6E" w14:textId="0F7D0E41" w:rsidR="00CB1782" w:rsidRPr="004122FB" w:rsidRDefault="004122FB" w:rsidP="00F65B45">
            <w:pPr>
              <w:shd w:val="clear" w:color="auto" w:fill="FFFFFF"/>
              <w:jc w:val="both"/>
              <w:rPr>
                <w:rFonts w:ascii="Arial" w:eastAsia="Times New Roman" w:hAnsi="Arial" w:cs="Arial"/>
                <w:color w:val="222222"/>
                <w:sz w:val="24"/>
                <w:szCs w:val="24"/>
              </w:rPr>
            </w:pPr>
            <w:r>
              <w:rPr>
                <w:rFonts w:ascii="Arial" w:eastAsia="Times New Roman" w:hAnsi="Arial" w:cs="Arial"/>
                <w:color w:val="222222"/>
                <w:sz w:val="24"/>
                <w:szCs w:val="24"/>
              </w:rPr>
              <w:t xml:space="preserve">As he walked </w:t>
            </w:r>
            <w:r w:rsidR="00CB1782" w:rsidRPr="004122FB">
              <w:rPr>
                <w:rFonts w:ascii="Arial" w:eastAsia="Times New Roman" w:hAnsi="Arial" w:cs="Arial"/>
                <w:color w:val="222222"/>
                <w:sz w:val="24"/>
                <w:szCs w:val="24"/>
              </w:rPr>
              <w:t>in that </w:t>
            </w:r>
            <w:r w:rsidR="00CB1782" w:rsidRPr="004122FB">
              <w:rPr>
                <w:rFonts w:ascii="Arial" w:eastAsia="Times New Roman" w:hAnsi="Arial" w:cs="Arial"/>
                <w:b/>
                <w:bCs/>
                <w:color w:val="222222"/>
                <w:sz w:val="24"/>
                <w:szCs w:val="24"/>
              </w:rPr>
              <w:t>place</w:t>
            </w:r>
            <w:r>
              <w:rPr>
                <w:rFonts w:ascii="Arial" w:eastAsia="Times New Roman" w:hAnsi="Arial" w:cs="Arial"/>
                <w:color w:val="222222"/>
                <w:sz w:val="24"/>
                <w:szCs w:val="24"/>
              </w:rPr>
              <w:t>, he</w:t>
            </w:r>
            <w:r w:rsidR="00CB1782" w:rsidRPr="004122FB">
              <w:rPr>
                <w:rFonts w:ascii="Arial" w:eastAsia="Times New Roman" w:hAnsi="Arial" w:cs="Arial"/>
                <w:color w:val="222222"/>
                <w:sz w:val="24"/>
                <w:szCs w:val="24"/>
              </w:rPr>
              <w:t xml:space="preserve"> tripped. He then said: “</w:t>
            </w:r>
            <w:r>
              <w:rPr>
                <w:rFonts w:ascii="Arial" w:eastAsia="Times New Roman" w:hAnsi="Arial" w:cs="Arial"/>
                <w:color w:val="222222"/>
                <w:sz w:val="24"/>
                <w:szCs w:val="24"/>
              </w:rPr>
              <w:t xml:space="preserve">It was not for nothing that that man said to me, ‘You are </w:t>
            </w:r>
            <w:r w:rsidR="00CB1782" w:rsidRPr="004122FB">
              <w:rPr>
                <w:rFonts w:ascii="Arial" w:eastAsia="Times New Roman" w:hAnsi="Arial" w:cs="Arial"/>
                <w:color w:val="222222"/>
                <w:sz w:val="24"/>
                <w:szCs w:val="24"/>
              </w:rPr>
              <w:t xml:space="preserve">removing </w:t>
            </w:r>
            <w:r>
              <w:rPr>
                <w:rFonts w:ascii="Arial" w:eastAsia="Times New Roman" w:hAnsi="Arial" w:cs="Arial"/>
                <w:color w:val="222222"/>
                <w:sz w:val="24"/>
                <w:szCs w:val="24"/>
              </w:rPr>
              <w:t xml:space="preserve">stones </w:t>
            </w:r>
            <w:r w:rsidR="00CB1782" w:rsidRPr="004122FB">
              <w:rPr>
                <w:rFonts w:ascii="Arial" w:eastAsia="Times New Roman" w:hAnsi="Arial" w:cs="Arial"/>
                <w:color w:val="222222"/>
                <w:sz w:val="24"/>
                <w:szCs w:val="24"/>
              </w:rPr>
              <w:t>from that which is not yours</w:t>
            </w:r>
            <w:r w:rsidR="00EB3CA6">
              <w:rPr>
                <w:rFonts w:ascii="Arial" w:eastAsia="Times New Roman" w:hAnsi="Arial" w:cs="Arial"/>
                <w:color w:val="222222"/>
                <w:sz w:val="24"/>
                <w:szCs w:val="24"/>
              </w:rPr>
              <w:t>, in</w:t>
            </w:r>
            <w:r w:rsidR="00CB1782" w:rsidRPr="004122FB">
              <w:rPr>
                <w:rFonts w:ascii="Arial" w:eastAsia="Times New Roman" w:hAnsi="Arial" w:cs="Arial"/>
                <w:color w:val="222222"/>
                <w:sz w:val="24"/>
                <w:szCs w:val="24"/>
              </w:rPr>
              <w:t>to that which is yours</w:t>
            </w:r>
            <w:r w:rsidR="00C7212A">
              <w:rPr>
                <w:rFonts w:ascii="Arial" w:eastAsia="Times New Roman" w:hAnsi="Arial" w:cs="Arial"/>
                <w:color w:val="222222"/>
                <w:sz w:val="24"/>
                <w:szCs w:val="24"/>
              </w:rPr>
              <w:t>!</w:t>
            </w:r>
            <w:r w:rsidR="00EB3CA6">
              <w:rPr>
                <w:rFonts w:ascii="Arial" w:eastAsia="Times New Roman" w:hAnsi="Arial" w:cs="Arial"/>
                <w:color w:val="222222"/>
                <w:sz w:val="24"/>
                <w:szCs w:val="24"/>
              </w:rPr>
              <w:t>’</w:t>
            </w:r>
            <w:r w:rsidR="00C7212A">
              <w:rPr>
                <w:rFonts w:ascii="Arial" w:eastAsia="Times New Roman" w:hAnsi="Arial" w:cs="Arial"/>
                <w:color w:val="222222"/>
                <w:sz w:val="24"/>
                <w:szCs w:val="24"/>
              </w:rPr>
              <w:t>”</w:t>
            </w:r>
          </w:p>
          <w:p w14:paraId="673FA223" w14:textId="77777777" w:rsidR="00CB1782" w:rsidRDefault="00CB1782" w:rsidP="00F65B45">
            <w:pPr>
              <w:jc w:val="both"/>
              <w:rPr>
                <w:rFonts w:ascii="Arial" w:eastAsia="Times New Roman" w:hAnsi="Arial" w:cs="Arial"/>
                <w:color w:val="222222"/>
                <w:sz w:val="24"/>
                <w:szCs w:val="24"/>
              </w:rPr>
            </w:pPr>
          </w:p>
        </w:tc>
        <w:tc>
          <w:tcPr>
            <w:tcW w:w="4675" w:type="dxa"/>
          </w:tcPr>
          <w:p w14:paraId="0F3BF601" w14:textId="77777777" w:rsidR="00CB1782" w:rsidRPr="004122FB" w:rsidRDefault="004122FB" w:rsidP="00F65B45">
            <w:pPr>
              <w:shd w:val="clear" w:color="auto" w:fill="FFFFFF"/>
              <w:jc w:val="both"/>
              <w:rPr>
                <w:rFonts w:ascii="Arial" w:eastAsia="Times New Roman" w:hAnsi="Arial" w:cs="Arial"/>
                <w:color w:val="222222"/>
                <w:sz w:val="24"/>
                <w:szCs w:val="24"/>
              </w:rPr>
            </w:pPr>
            <w:r w:rsidRPr="00C06E8D">
              <w:rPr>
                <w:rFonts w:ascii="Arial" w:eastAsia="Times New Roman" w:hAnsi="Arial" w:cs="Arial"/>
                <w:color w:val="222222"/>
                <w:sz w:val="24"/>
                <w:szCs w:val="24"/>
              </w:rPr>
              <w:t>Our Sages taught: A person should not remove stones from his domain to the public domain.</w:t>
            </w:r>
          </w:p>
          <w:p w14:paraId="0A593D50" w14:textId="77777777" w:rsidR="004122FB" w:rsidRPr="00C06E8D" w:rsidRDefault="004122FB" w:rsidP="00F65B45">
            <w:pPr>
              <w:shd w:val="clear" w:color="auto" w:fill="FFFFFF"/>
              <w:jc w:val="both"/>
              <w:rPr>
                <w:rFonts w:ascii="Arial" w:eastAsia="Times New Roman" w:hAnsi="Arial" w:cs="Arial"/>
                <w:color w:val="222222"/>
                <w:sz w:val="24"/>
                <w:szCs w:val="24"/>
              </w:rPr>
            </w:pPr>
            <w:r w:rsidRPr="004122FB">
              <w:rPr>
                <w:rFonts w:ascii="Arial" w:eastAsia="Times New Roman" w:hAnsi="Arial" w:cs="Arial"/>
                <w:color w:val="222222"/>
                <w:sz w:val="24"/>
                <w:szCs w:val="24"/>
              </w:rPr>
              <w:t>A certain person was once re</w:t>
            </w:r>
            <w:r w:rsidRPr="00C06E8D">
              <w:rPr>
                <w:rFonts w:ascii="Arial" w:eastAsia="Times New Roman" w:hAnsi="Arial" w:cs="Arial"/>
                <w:color w:val="222222"/>
                <w:sz w:val="24"/>
                <w:szCs w:val="24"/>
              </w:rPr>
              <w:t xml:space="preserve">moving stones </w:t>
            </w:r>
            <w:r w:rsidRPr="00C06E8D">
              <w:rPr>
                <w:rFonts w:ascii="Arial" w:eastAsia="Times New Roman" w:hAnsi="Arial" w:cs="Arial"/>
                <w:b/>
                <w:bCs/>
                <w:color w:val="222222"/>
                <w:sz w:val="24"/>
                <w:szCs w:val="24"/>
              </w:rPr>
              <w:t>from his domain to the public domain</w:t>
            </w:r>
            <w:r w:rsidRPr="00C06E8D">
              <w:rPr>
                <w:rFonts w:ascii="Arial" w:eastAsia="Times New Roman" w:hAnsi="Arial" w:cs="Arial"/>
                <w:color w:val="222222"/>
                <w:sz w:val="24"/>
                <w:szCs w:val="24"/>
              </w:rPr>
              <w:t>.</w:t>
            </w:r>
          </w:p>
          <w:p w14:paraId="1C91DB57" w14:textId="77777777" w:rsidR="004122FB" w:rsidRPr="00C06E8D" w:rsidRDefault="004122FB" w:rsidP="00F65B45">
            <w:pPr>
              <w:shd w:val="clear" w:color="auto" w:fill="FFFFFF"/>
              <w:jc w:val="both"/>
              <w:rPr>
                <w:rFonts w:ascii="Arial" w:eastAsia="Times New Roman" w:hAnsi="Arial" w:cs="Arial"/>
                <w:color w:val="222222"/>
                <w:sz w:val="24"/>
                <w:szCs w:val="24"/>
              </w:rPr>
            </w:pPr>
            <w:r w:rsidRPr="00C06E8D">
              <w:rPr>
                <w:rFonts w:ascii="Arial" w:eastAsia="Times New Roman" w:hAnsi="Arial" w:cs="Arial"/>
                <w:color w:val="222222"/>
                <w:sz w:val="24"/>
                <w:szCs w:val="24"/>
              </w:rPr>
              <w:t xml:space="preserve">A certain </w:t>
            </w:r>
            <w:r w:rsidRPr="00B53EC1">
              <w:rPr>
                <w:rFonts w:ascii="Arial" w:eastAsia="Times New Roman" w:hAnsi="Arial" w:cs="Arial"/>
                <w:i/>
                <w:iCs/>
                <w:color w:val="222222"/>
                <w:sz w:val="24"/>
                <w:szCs w:val="24"/>
              </w:rPr>
              <w:t>chassid</w:t>
            </w:r>
            <w:r w:rsidRPr="00C06E8D">
              <w:rPr>
                <w:rFonts w:ascii="Arial" w:eastAsia="Times New Roman" w:hAnsi="Arial" w:cs="Arial"/>
                <w:color w:val="222222"/>
                <w:sz w:val="24"/>
                <w:szCs w:val="24"/>
              </w:rPr>
              <w:t xml:space="preserve"> came upon </w:t>
            </w:r>
            <w:proofErr w:type="gramStart"/>
            <w:r w:rsidRPr="00C06E8D">
              <w:rPr>
                <w:rFonts w:ascii="Arial" w:eastAsia="Times New Roman" w:hAnsi="Arial" w:cs="Arial"/>
                <w:color w:val="222222"/>
                <w:sz w:val="24"/>
                <w:szCs w:val="24"/>
              </w:rPr>
              <w:t>him</w:t>
            </w:r>
            <w:proofErr w:type="gramEnd"/>
          </w:p>
          <w:p w14:paraId="229851B4" w14:textId="3794373B" w:rsidR="004122FB" w:rsidRPr="00C06E8D" w:rsidRDefault="008A2F8D" w:rsidP="00F65B45">
            <w:pPr>
              <w:shd w:val="clear" w:color="auto" w:fill="FFFFFF"/>
              <w:jc w:val="both"/>
              <w:rPr>
                <w:rFonts w:ascii="Arial" w:eastAsia="Times New Roman" w:hAnsi="Arial" w:cs="Arial"/>
                <w:color w:val="222222"/>
                <w:sz w:val="24"/>
                <w:szCs w:val="24"/>
              </w:rPr>
            </w:pPr>
            <w:r>
              <w:rPr>
                <w:rFonts w:ascii="Arial" w:eastAsia="Times New Roman" w:hAnsi="Arial" w:cs="Arial"/>
                <w:color w:val="222222"/>
                <w:sz w:val="24"/>
                <w:szCs w:val="24"/>
              </w:rPr>
              <w:t>a</w:t>
            </w:r>
            <w:r w:rsidR="004122FB" w:rsidRPr="00C06E8D">
              <w:rPr>
                <w:rFonts w:ascii="Arial" w:eastAsia="Times New Roman" w:hAnsi="Arial" w:cs="Arial"/>
                <w:color w:val="222222"/>
                <w:sz w:val="24"/>
                <w:szCs w:val="24"/>
              </w:rPr>
              <w:t xml:space="preserve">nd said to him, </w:t>
            </w:r>
            <w:r w:rsidR="00ED0B72">
              <w:rPr>
                <w:rFonts w:ascii="Arial" w:eastAsia="Times New Roman" w:hAnsi="Arial" w:cs="Arial"/>
                <w:color w:val="222222"/>
                <w:sz w:val="24"/>
                <w:szCs w:val="24"/>
              </w:rPr>
              <w:t>“</w:t>
            </w:r>
            <w:r w:rsidR="004122FB" w:rsidRPr="004122FB">
              <w:rPr>
                <w:rFonts w:ascii="Arial" w:eastAsia="Times New Roman" w:hAnsi="Arial" w:cs="Arial"/>
                <w:color w:val="222222"/>
                <w:sz w:val="24"/>
                <w:szCs w:val="24"/>
              </w:rPr>
              <w:t>Foolish one</w:t>
            </w:r>
            <w:r w:rsidR="004122FB" w:rsidRPr="00C06E8D">
              <w:rPr>
                <w:rFonts w:ascii="Arial" w:eastAsia="Times New Roman" w:hAnsi="Arial" w:cs="Arial"/>
                <w:color w:val="222222"/>
                <w:sz w:val="24"/>
                <w:szCs w:val="24"/>
              </w:rPr>
              <w:t xml:space="preserve">! Why are you removing stones from the </w:t>
            </w:r>
            <w:r w:rsidR="004122FB" w:rsidRPr="00C06E8D">
              <w:rPr>
                <w:rFonts w:ascii="Arial" w:eastAsia="Times New Roman" w:hAnsi="Arial" w:cs="Arial"/>
                <w:b/>
                <w:bCs/>
                <w:color w:val="222222"/>
                <w:sz w:val="24"/>
                <w:szCs w:val="24"/>
              </w:rPr>
              <w:t>domain</w:t>
            </w:r>
            <w:r w:rsidR="004122FB" w:rsidRPr="00C06E8D">
              <w:rPr>
                <w:rFonts w:ascii="Arial" w:eastAsia="Times New Roman" w:hAnsi="Arial" w:cs="Arial"/>
                <w:color w:val="222222"/>
                <w:sz w:val="24"/>
                <w:szCs w:val="24"/>
              </w:rPr>
              <w:t xml:space="preserve"> that is not yours, to your </w:t>
            </w:r>
            <w:r w:rsidR="004122FB" w:rsidRPr="00C06E8D">
              <w:rPr>
                <w:rFonts w:ascii="Arial" w:eastAsia="Times New Roman" w:hAnsi="Arial" w:cs="Arial"/>
                <w:b/>
                <w:bCs/>
                <w:color w:val="222222"/>
                <w:sz w:val="24"/>
                <w:szCs w:val="24"/>
              </w:rPr>
              <w:t>domain</w:t>
            </w:r>
            <w:r w:rsidR="004122FB" w:rsidRPr="00C06E8D">
              <w:rPr>
                <w:rFonts w:ascii="Arial" w:eastAsia="Times New Roman" w:hAnsi="Arial" w:cs="Arial"/>
                <w:color w:val="222222"/>
                <w:sz w:val="24"/>
                <w:szCs w:val="24"/>
              </w:rPr>
              <w:t>?</w:t>
            </w:r>
            <w:r w:rsidR="00ED0B72">
              <w:rPr>
                <w:rFonts w:ascii="Arial" w:eastAsia="Times New Roman" w:hAnsi="Arial" w:cs="Arial"/>
                <w:color w:val="222222"/>
                <w:sz w:val="24"/>
                <w:szCs w:val="24"/>
              </w:rPr>
              <w:t>”</w:t>
            </w:r>
          </w:p>
          <w:p w14:paraId="4883299A" w14:textId="77777777" w:rsidR="004122FB" w:rsidRPr="00C06E8D" w:rsidRDefault="004122FB" w:rsidP="00F65B45">
            <w:pPr>
              <w:shd w:val="clear" w:color="auto" w:fill="FFFFFF"/>
              <w:jc w:val="both"/>
              <w:rPr>
                <w:rFonts w:ascii="Arial" w:eastAsia="Times New Roman" w:hAnsi="Arial" w:cs="Arial"/>
                <w:color w:val="222222"/>
                <w:sz w:val="24"/>
                <w:szCs w:val="24"/>
              </w:rPr>
            </w:pPr>
            <w:r w:rsidRPr="004122FB">
              <w:rPr>
                <w:rFonts w:ascii="Arial" w:eastAsia="Times New Roman" w:hAnsi="Arial" w:cs="Arial"/>
                <w:color w:val="222222"/>
                <w:sz w:val="24"/>
                <w:szCs w:val="24"/>
              </w:rPr>
              <w:t>[The man] scoffed at</w:t>
            </w:r>
            <w:r w:rsidRPr="00C06E8D">
              <w:rPr>
                <w:rFonts w:ascii="Arial" w:eastAsia="Times New Roman" w:hAnsi="Arial" w:cs="Arial"/>
                <w:color w:val="222222"/>
                <w:sz w:val="24"/>
                <w:szCs w:val="24"/>
              </w:rPr>
              <w:t xml:space="preserve"> him.</w:t>
            </w:r>
          </w:p>
          <w:p w14:paraId="6ADFD029" w14:textId="77777777" w:rsidR="004122FB" w:rsidRPr="00C06E8D" w:rsidRDefault="004122FB" w:rsidP="00F65B45">
            <w:pPr>
              <w:shd w:val="clear" w:color="auto" w:fill="FFFFFF"/>
              <w:jc w:val="both"/>
              <w:rPr>
                <w:rFonts w:ascii="Arial" w:eastAsia="Times New Roman" w:hAnsi="Arial" w:cs="Arial"/>
                <w:color w:val="222222"/>
                <w:sz w:val="24"/>
                <w:szCs w:val="24"/>
              </w:rPr>
            </w:pPr>
            <w:proofErr w:type="spellStart"/>
            <w:proofErr w:type="gramStart"/>
            <w:r w:rsidRPr="004122FB">
              <w:rPr>
                <w:rFonts w:ascii="Arial" w:eastAsia="Times New Roman" w:hAnsi="Arial" w:cs="Arial"/>
                <w:color w:val="222222"/>
                <w:sz w:val="24"/>
                <w:szCs w:val="24"/>
              </w:rPr>
              <w:t>Some</w:t>
            </w:r>
            <w:proofErr w:type="gramEnd"/>
            <w:r w:rsidRPr="004122FB">
              <w:rPr>
                <w:rFonts w:ascii="Arial" w:eastAsia="Times New Roman" w:hAnsi="Arial" w:cs="Arial"/>
                <w:color w:val="222222"/>
                <w:sz w:val="24"/>
                <w:szCs w:val="24"/>
              </w:rPr>
              <w:t xml:space="preserve"> time</w:t>
            </w:r>
            <w:proofErr w:type="spellEnd"/>
            <w:r w:rsidRPr="004122FB">
              <w:rPr>
                <w:rFonts w:ascii="Arial" w:eastAsia="Times New Roman" w:hAnsi="Arial" w:cs="Arial"/>
                <w:color w:val="222222"/>
                <w:sz w:val="24"/>
                <w:szCs w:val="24"/>
              </w:rPr>
              <w:t xml:space="preserve"> later</w:t>
            </w:r>
            <w:r w:rsidRPr="00C06E8D">
              <w:rPr>
                <w:rFonts w:ascii="Arial" w:eastAsia="Times New Roman" w:hAnsi="Arial" w:cs="Arial"/>
                <w:color w:val="222222"/>
                <w:sz w:val="24"/>
                <w:szCs w:val="24"/>
              </w:rPr>
              <w:t>, the man was forced to sell his fie</w:t>
            </w:r>
            <w:r w:rsidRPr="004122FB">
              <w:rPr>
                <w:rFonts w:ascii="Arial" w:eastAsia="Times New Roman" w:hAnsi="Arial" w:cs="Arial"/>
                <w:color w:val="222222"/>
                <w:sz w:val="24"/>
                <w:szCs w:val="24"/>
              </w:rPr>
              <w:t>ld.</w:t>
            </w:r>
          </w:p>
          <w:p w14:paraId="27419F38" w14:textId="77777777" w:rsidR="004122FB" w:rsidRPr="00C06E8D" w:rsidRDefault="004122FB" w:rsidP="00F65B45">
            <w:pPr>
              <w:shd w:val="clear" w:color="auto" w:fill="FFFFFF"/>
              <w:jc w:val="both"/>
              <w:rPr>
                <w:rFonts w:ascii="Arial" w:eastAsia="Times New Roman" w:hAnsi="Arial" w:cs="Arial"/>
                <w:color w:val="222222"/>
                <w:sz w:val="24"/>
                <w:szCs w:val="24"/>
              </w:rPr>
            </w:pPr>
            <w:r w:rsidRPr="004122FB">
              <w:rPr>
                <w:rFonts w:ascii="Arial" w:eastAsia="Times New Roman" w:hAnsi="Arial" w:cs="Arial"/>
                <w:color w:val="222222"/>
                <w:sz w:val="24"/>
                <w:szCs w:val="24"/>
              </w:rPr>
              <w:t>A</w:t>
            </w:r>
            <w:r w:rsidRPr="00C06E8D">
              <w:rPr>
                <w:rFonts w:ascii="Arial" w:eastAsia="Times New Roman" w:hAnsi="Arial" w:cs="Arial"/>
                <w:color w:val="222222"/>
                <w:sz w:val="24"/>
                <w:szCs w:val="24"/>
              </w:rPr>
              <w:t xml:space="preserve">s he walked about in that </w:t>
            </w:r>
            <w:r w:rsidRPr="00C06E8D">
              <w:rPr>
                <w:rFonts w:ascii="Arial" w:eastAsia="Times New Roman" w:hAnsi="Arial" w:cs="Arial"/>
                <w:b/>
                <w:bCs/>
                <w:color w:val="222222"/>
                <w:sz w:val="24"/>
                <w:szCs w:val="24"/>
              </w:rPr>
              <w:t>public domain</w:t>
            </w:r>
            <w:r w:rsidRPr="004122FB">
              <w:rPr>
                <w:rFonts w:ascii="Arial" w:eastAsia="Times New Roman" w:hAnsi="Arial" w:cs="Arial"/>
                <w:color w:val="222222"/>
                <w:sz w:val="24"/>
                <w:szCs w:val="24"/>
              </w:rPr>
              <w:t>, he stumbled over those stones.</w:t>
            </w:r>
          </w:p>
          <w:p w14:paraId="1B85F798" w14:textId="4C17B4D0" w:rsidR="004122FB" w:rsidRPr="00C06E8D" w:rsidRDefault="004122FB" w:rsidP="00F65B45">
            <w:pPr>
              <w:shd w:val="clear" w:color="auto" w:fill="FFFFFF"/>
              <w:jc w:val="both"/>
              <w:rPr>
                <w:rFonts w:ascii="Arial" w:eastAsia="Times New Roman" w:hAnsi="Arial" w:cs="Arial"/>
                <w:color w:val="222222"/>
                <w:sz w:val="24"/>
                <w:szCs w:val="24"/>
              </w:rPr>
            </w:pPr>
            <w:r w:rsidRPr="00C06E8D">
              <w:rPr>
                <w:rFonts w:ascii="Arial" w:eastAsia="Times New Roman" w:hAnsi="Arial" w:cs="Arial"/>
                <w:color w:val="222222"/>
                <w:sz w:val="24"/>
                <w:szCs w:val="24"/>
              </w:rPr>
              <w:t xml:space="preserve">He said, </w:t>
            </w:r>
            <w:r w:rsidR="00C7212A">
              <w:rPr>
                <w:rFonts w:ascii="Arial" w:eastAsia="Times New Roman" w:hAnsi="Arial" w:cs="Arial"/>
                <w:color w:val="222222"/>
                <w:sz w:val="24"/>
                <w:szCs w:val="24"/>
              </w:rPr>
              <w:t>“</w:t>
            </w:r>
            <w:r w:rsidRPr="00C06E8D">
              <w:rPr>
                <w:rFonts w:ascii="Arial" w:eastAsia="Times New Roman" w:hAnsi="Arial" w:cs="Arial"/>
                <w:color w:val="222222"/>
                <w:sz w:val="24"/>
                <w:szCs w:val="24"/>
              </w:rPr>
              <w:t xml:space="preserve">That </w:t>
            </w:r>
            <w:r w:rsidRPr="00B53EC1">
              <w:rPr>
                <w:rFonts w:ascii="Arial" w:eastAsia="Times New Roman" w:hAnsi="Arial" w:cs="Arial"/>
                <w:i/>
                <w:iCs/>
                <w:color w:val="222222"/>
                <w:sz w:val="24"/>
                <w:szCs w:val="24"/>
              </w:rPr>
              <w:t>chassid</w:t>
            </w:r>
            <w:r w:rsidRPr="00C06E8D">
              <w:rPr>
                <w:rFonts w:ascii="Arial" w:eastAsia="Times New Roman" w:hAnsi="Arial" w:cs="Arial"/>
                <w:color w:val="222222"/>
                <w:sz w:val="24"/>
                <w:szCs w:val="24"/>
              </w:rPr>
              <w:t xml:space="preserve"> was correct </w:t>
            </w:r>
            <w:r w:rsidR="008A2F8D">
              <w:rPr>
                <w:rFonts w:ascii="Arial" w:eastAsia="Times New Roman" w:hAnsi="Arial" w:cs="Arial"/>
                <w:color w:val="222222"/>
                <w:sz w:val="24"/>
                <w:szCs w:val="24"/>
              </w:rPr>
              <w:t xml:space="preserve">when he said to me, </w:t>
            </w:r>
            <w:r w:rsidR="00C7212A">
              <w:rPr>
                <w:rFonts w:ascii="Arial" w:eastAsia="Times New Roman" w:hAnsi="Arial" w:cs="Arial"/>
                <w:color w:val="222222"/>
                <w:sz w:val="24"/>
                <w:szCs w:val="24"/>
              </w:rPr>
              <w:t>‘</w:t>
            </w:r>
            <w:r w:rsidRPr="00C06E8D">
              <w:rPr>
                <w:rFonts w:ascii="Arial" w:eastAsia="Times New Roman" w:hAnsi="Arial" w:cs="Arial"/>
                <w:color w:val="222222"/>
                <w:sz w:val="24"/>
                <w:szCs w:val="24"/>
              </w:rPr>
              <w:t xml:space="preserve">Why are you removing stones from the </w:t>
            </w:r>
            <w:r w:rsidRPr="00C06E8D">
              <w:rPr>
                <w:rFonts w:ascii="Arial" w:eastAsia="Times New Roman" w:hAnsi="Arial" w:cs="Arial"/>
                <w:b/>
                <w:bCs/>
                <w:color w:val="222222"/>
                <w:sz w:val="24"/>
                <w:szCs w:val="24"/>
              </w:rPr>
              <w:t>domain</w:t>
            </w:r>
            <w:r w:rsidRPr="00C06E8D">
              <w:rPr>
                <w:rFonts w:ascii="Arial" w:eastAsia="Times New Roman" w:hAnsi="Arial" w:cs="Arial"/>
                <w:color w:val="222222"/>
                <w:sz w:val="24"/>
                <w:szCs w:val="24"/>
              </w:rPr>
              <w:t xml:space="preserve"> that is not yours, to your </w:t>
            </w:r>
            <w:r w:rsidRPr="00C06E8D">
              <w:rPr>
                <w:rFonts w:ascii="Arial" w:eastAsia="Times New Roman" w:hAnsi="Arial" w:cs="Arial"/>
                <w:b/>
                <w:bCs/>
                <w:color w:val="222222"/>
                <w:sz w:val="24"/>
                <w:szCs w:val="24"/>
              </w:rPr>
              <w:t>domain</w:t>
            </w:r>
            <w:r w:rsidRPr="00C06E8D">
              <w:rPr>
                <w:rFonts w:ascii="Arial" w:eastAsia="Times New Roman" w:hAnsi="Arial" w:cs="Arial"/>
                <w:color w:val="222222"/>
                <w:sz w:val="24"/>
                <w:szCs w:val="24"/>
              </w:rPr>
              <w:t>?'</w:t>
            </w:r>
            <w:r w:rsidR="00C7212A">
              <w:rPr>
                <w:rFonts w:ascii="Arial" w:eastAsia="Times New Roman" w:hAnsi="Arial" w:cs="Arial"/>
                <w:color w:val="222222"/>
                <w:sz w:val="24"/>
                <w:szCs w:val="24"/>
              </w:rPr>
              <w:t>”</w:t>
            </w:r>
          </w:p>
          <w:p w14:paraId="7D784A4C" w14:textId="77777777" w:rsidR="00CB1782" w:rsidRDefault="00CB1782" w:rsidP="00F65B45">
            <w:pPr>
              <w:pStyle w:val="rtejustify"/>
              <w:spacing w:before="0" w:beforeAutospacing="0" w:after="0" w:afterAutospacing="0"/>
              <w:jc w:val="both"/>
              <w:rPr>
                <w:rFonts w:ascii="Arial" w:hAnsi="Arial" w:cs="Arial"/>
                <w:color w:val="222222"/>
              </w:rPr>
            </w:pPr>
          </w:p>
        </w:tc>
      </w:tr>
    </w:tbl>
    <w:p w14:paraId="184CDFA4" w14:textId="77777777" w:rsidR="00EB3CA6" w:rsidRDefault="00EB3CA6" w:rsidP="00F65B45">
      <w:pPr>
        <w:spacing w:after="0" w:line="240" w:lineRule="auto"/>
        <w:jc w:val="both"/>
        <w:rPr>
          <w:rFonts w:asciiTheme="minorBidi" w:eastAsia="Times New Roman" w:hAnsiTheme="minorBidi"/>
          <w:color w:val="222222"/>
          <w:sz w:val="24"/>
          <w:szCs w:val="24"/>
        </w:rPr>
      </w:pPr>
    </w:p>
    <w:p w14:paraId="39608762" w14:textId="0D5FD0CC" w:rsidR="00C06E8D" w:rsidRDefault="007A5A05"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Some of the differences: </w:t>
      </w:r>
      <w:r w:rsidR="00EB3CA6">
        <w:rPr>
          <w:rFonts w:asciiTheme="minorBidi" w:eastAsia="Times New Roman" w:hAnsiTheme="minorBidi"/>
          <w:color w:val="222222"/>
          <w:sz w:val="24"/>
          <w:szCs w:val="24"/>
        </w:rPr>
        <w:t>In the Tosefta, the man removes stones from “his field” into “the public domain (</w:t>
      </w:r>
      <w:r w:rsidR="00EB3CA6" w:rsidRPr="000416F2">
        <w:rPr>
          <w:rFonts w:asciiTheme="minorBidi" w:eastAsia="Times New Roman" w:hAnsiTheme="minorBidi"/>
          <w:i/>
          <w:iCs/>
          <w:color w:val="222222"/>
          <w:sz w:val="24"/>
          <w:szCs w:val="24"/>
        </w:rPr>
        <w:t>reshut ha-rabbim</w:t>
      </w:r>
      <w:r w:rsidR="00EB3CA6">
        <w:rPr>
          <w:rFonts w:asciiTheme="minorBidi" w:eastAsia="Times New Roman" w:hAnsiTheme="minorBidi"/>
          <w:color w:val="222222"/>
          <w:sz w:val="24"/>
          <w:szCs w:val="24"/>
        </w:rPr>
        <w:t>)</w:t>
      </w:r>
      <w:r w:rsidR="0011489A">
        <w:rPr>
          <w:rFonts w:asciiTheme="minorBidi" w:eastAsia="Times New Roman" w:hAnsiTheme="minorBidi"/>
          <w:color w:val="222222"/>
          <w:sz w:val="24"/>
          <w:szCs w:val="24"/>
        </w:rPr>
        <w:t>,”</w:t>
      </w:r>
      <w:r w:rsidR="00EB3CA6">
        <w:rPr>
          <w:rFonts w:asciiTheme="minorBidi" w:eastAsia="Times New Roman" w:hAnsiTheme="minorBidi"/>
          <w:color w:val="222222"/>
          <w:sz w:val="24"/>
          <w:szCs w:val="24"/>
        </w:rPr>
        <w:t xml:space="preserve"> while in the Gemara</w:t>
      </w:r>
      <w:r w:rsidR="00AD1F50">
        <w:rPr>
          <w:rFonts w:asciiTheme="minorBidi" w:eastAsia="Times New Roman" w:hAnsiTheme="minorBidi"/>
          <w:color w:val="222222"/>
          <w:sz w:val="24"/>
          <w:szCs w:val="24"/>
        </w:rPr>
        <w:t>,</w:t>
      </w:r>
      <w:r w:rsidR="00EB3CA6">
        <w:rPr>
          <w:rFonts w:asciiTheme="minorBidi" w:eastAsia="Times New Roman" w:hAnsiTheme="minorBidi"/>
          <w:color w:val="222222"/>
          <w:sz w:val="24"/>
          <w:szCs w:val="24"/>
        </w:rPr>
        <w:t xml:space="preserve"> he moves them from “his domain (</w:t>
      </w:r>
      <w:r w:rsidR="00EB3CA6" w:rsidRPr="000416F2">
        <w:rPr>
          <w:rFonts w:asciiTheme="minorBidi" w:eastAsia="Times New Roman" w:hAnsiTheme="minorBidi"/>
          <w:i/>
          <w:iCs/>
          <w:color w:val="222222"/>
          <w:sz w:val="24"/>
          <w:szCs w:val="24"/>
        </w:rPr>
        <w:t>reshuto</w:t>
      </w:r>
      <w:r w:rsidR="00EB3CA6">
        <w:rPr>
          <w:rFonts w:asciiTheme="minorBidi" w:eastAsia="Times New Roman" w:hAnsiTheme="minorBidi"/>
          <w:color w:val="222222"/>
          <w:sz w:val="24"/>
          <w:szCs w:val="24"/>
        </w:rPr>
        <w:t xml:space="preserve">)” to the “public domain” and the </w:t>
      </w:r>
      <w:r w:rsidR="00EB3CA6" w:rsidRPr="00B53EC1">
        <w:rPr>
          <w:rFonts w:asciiTheme="minorBidi" w:eastAsia="Times New Roman" w:hAnsiTheme="minorBidi"/>
          <w:i/>
          <w:iCs/>
          <w:color w:val="222222"/>
          <w:sz w:val="24"/>
          <w:szCs w:val="24"/>
        </w:rPr>
        <w:t>chassid</w:t>
      </w:r>
      <w:r w:rsidR="00EB3CA6">
        <w:rPr>
          <w:rFonts w:asciiTheme="minorBidi" w:eastAsia="Times New Roman" w:hAnsiTheme="minorBidi"/>
          <w:color w:val="222222"/>
          <w:sz w:val="24"/>
          <w:szCs w:val="24"/>
        </w:rPr>
        <w:t xml:space="preserve"> rebukes him for moving them “from the domain that is not yours, to your domain.</w:t>
      </w:r>
      <w:r w:rsidR="000416F2">
        <w:rPr>
          <w:rFonts w:asciiTheme="minorBidi" w:eastAsia="Times New Roman" w:hAnsiTheme="minorBidi"/>
          <w:color w:val="222222"/>
          <w:sz w:val="24"/>
          <w:szCs w:val="24"/>
        </w:rPr>
        <w:t>”</w:t>
      </w:r>
      <w:r w:rsidR="00EB3CA6">
        <w:rPr>
          <w:rFonts w:asciiTheme="minorBidi" w:eastAsia="Times New Roman" w:hAnsiTheme="minorBidi"/>
          <w:color w:val="222222"/>
          <w:sz w:val="24"/>
          <w:szCs w:val="24"/>
        </w:rPr>
        <w:t xml:space="preserve"> </w:t>
      </w:r>
      <w:r w:rsidR="00C06E8D" w:rsidRPr="00C06E8D">
        <w:rPr>
          <w:rFonts w:asciiTheme="minorBidi" w:eastAsia="Times New Roman" w:hAnsiTheme="minorBidi"/>
          <w:color w:val="222222"/>
          <w:sz w:val="24"/>
          <w:szCs w:val="24"/>
          <w:rtl/>
        </w:rPr>
        <w:t> </w:t>
      </w:r>
      <w:r w:rsidR="00EB3CA6">
        <w:rPr>
          <w:rFonts w:asciiTheme="minorBidi" w:eastAsia="Times New Roman" w:hAnsiTheme="minorBidi"/>
          <w:color w:val="222222"/>
          <w:sz w:val="24"/>
          <w:szCs w:val="24"/>
        </w:rPr>
        <w:t xml:space="preserve">This formulation in the </w:t>
      </w:r>
      <w:r w:rsidR="00EB3CA6" w:rsidRPr="00F266EC">
        <w:rPr>
          <w:rFonts w:asciiTheme="minorBidi" w:eastAsia="Times New Roman" w:hAnsiTheme="minorBidi"/>
          <w:i/>
          <w:iCs/>
          <w:color w:val="222222"/>
          <w:sz w:val="24"/>
          <w:szCs w:val="24"/>
        </w:rPr>
        <w:t>Bavli</w:t>
      </w:r>
      <w:r w:rsidR="00EB3CA6">
        <w:rPr>
          <w:rFonts w:asciiTheme="minorBidi" w:eastAsia="Times New Roman" w:hAnsiTheme="minorBidi"/>
          <w:color w:val="222222"/>
          <w:sz w:val="24"/>
          <w:szCs w:val="24"/>
        </w:rPr>
        <w:t xml:space="preserve"> serves to reinforce </w:t>
      </w:r>
      <w:r w:rsidR="0044619A">
        <w:rPr>
          <w:rFonts w:asciiTheme="minorBidi" w:eastAsia="Times New Roman" w:hAnsiTheme="minorBidi"/>
          <w:color w:val="222222"/>
          <w:sz w:val="24"/>
          <w:szCs w:val="24"/>
        </w:rPr>
        <w:t xml:space="preserve">a </w:t>
      </w:r>
      <w:r w:rsidR="00EB3CA6">
        <w:rPr>
          <w:rFonts w:asciiTheme="minorBidi" w:eastAsia="Times New Roman" w:hAnsiTheme="minorBidi"/>
          <w:color w:val="222222"/>
          <w:sz w:val="24"/>
          <w:szCs w:val="24"/>
        </w:rPr>
        <w:t xml:space="preserve">linguistic connection to the Mishna (“One who digs… in the private </w:t>
      </w:r>
      <w:proofErr w:type="gramStart"/>
      <w:r w:rsidR="00EB3CA6">
        <w:rPr>
          <w:rFonts w:asciiTheme="minorBidi" w:eastAsia="Times New Roman" w:hAnsiTheme="minorBidi"/>
          <w:color w:val="222222"/>
          <w:sz w:val="24"/>
          <w:szCs w:val="24"/>
        </w:rPr>
        <w:t>domain, and</w:t>
      </w:r>
      <w:proofErr w:type="gramEnd"/>
      <w:r w:rsidR="00EB3CA6">
        <w:rPr>
          <w:rFonts w:asciiTheme="minorBidi" w:eastAsia="Times New Roman" w:hAnsiTheme="minorBidi"/>
          <w:color w:val="222222"/>
          <w:sz w:val="24"/>
          <w:szCs w:val="24"/>
        </w:rPr>
        <w:t xml:space="preserve"> opens it to the public domain”). It also highlights the existence of two distinct domains, which is the subject of the </w:t>
      </w:r>
      <w:r w:rsidR="00EB3CA6" w:rsidRPr="0011489A">
        <w:rPr>
          <w:rFonts w:asciiTheme="minorBidi" w:eastAsia="Times New Roman" w:hAnsiTheme="minorBidi"/>
          <w:i/>
          <w:iCs/>
          <w:color w:val="222222"/>
          <w:sz w:val="24"/>
          <w:szCs w:val="24"/>
        </w:rPr>
        <w:t>sugya</w:t>
      </w:r>
      <w:r w:rsidR="00EB3CA6">
        <w:rPr>
          <w:rFonts w:asciiTheme="minorBidi" w:eastAsia="Times New Roman" w:hAnsiTheme="minorBidi"/>
          <w:color w:val="222222"/>
          <w:sz w:val="24"/>
          <w:szCs w:val="24"/>
        </w:rPr>
        <w:t xml:space="preserve">: in the wake of the Mishna, the </w:t>
      </w:r>
      <w:r w:rsidR="00EB3CA6" w:rsidRPr="00F266EC">
        <w:rPr>
          <w:rFonts w:asciiTheme="minorBidi" w:eastAsia="Times New Roman" w:hAnsiTheme="minorBidi"/>
          <w:i/>
          <w:iCs/>
          <w:color w:val="222222"/>
          <w:sz w:val="24"/>
          <w:szCs w:val="24"/>
        </w:rPr>
        <w:t>sugya</w:t>
      </w:r>
      <w:r w:rsidR="00EB3CA6">
        <w:rPr>
          <w:rFonts w:asciiTheme="minorBidi" w:eastAsia="Times New Roman" w:hAnsiTheme="minorBidi"/>
          <w:color w:val="222222"/>
          <w:sz w:val="24"/>
          <w:szCs w:val="24"/>
        </w:rPr>
        <w:t xml:space="preserve"> discusses various </w:t>
      </w:r>
      <w:r w:rsidR="000416F2">
        <w:rPr>
          <w:rFonts w:asciiTheme="minorBidi" w:eastAsia="Times New Roman" w:hAnsiTheme="minorBidi"/>
          <w:color w:val="222222"/>
          <w:sz w:val="24"/>
          <w:szCs w:val="24"/>
        </w:rPr>
        <w:t xml:space="preserve">conditions </w:t>
      </w:r>
      <w:r w:rsidR="00EB3CA6">
        <w:rPr>
          <w:rFonts w:asciiTheme="minorBidi" w:eastAsia="Times New Roman" w:hAnsiTheme="minorBidi"/>
          <w:color w:val="222222"/>
          <w:sz w:val="24"/>
          <w:szCs w:val="24"/>
        </w:rPr>
        <w:t>in which a “</w:t>
      </w:r>
      <w:r w:rsidR="00EB3CA6" w:rsidRPr="000416F2">
        <w:rPr>
          <w:rFonts w:asciiTheme="minorBidi" w:eastAsia="Times New Roman" w:hAnsiTheme="minorBidi"/>
          <w:i/>
          <w:iCs/>
          <w:color w:val="222222"/>
          <w:sz w:val="24"/>
          <w:szCs w:val="24"/>
        </w:rPr>
        <w:t>bor</w:t>
      </w:r>
      <w:r w:rsidR="00EB3CA6">
        <w:rPr>
          <w:rFonts w:asciiTheme="minorBidi" w:eastAsia="Times New Roman" w:hAnsiTheme="minorBidi"/>
          <w:color w:val="222222"/>
          <w:sz w:val="24"/>
          <w:szCs w:val="24"/>
        </w:rPr>
        <w:t>” can exist in different domains. Further on, the man “walks about in that public domain</w:t>
      </w:r>
      <w:r w:rsidR="0011489A">
        <w:rPr>
          <w:rFonts w:asciiTheme="minorBidi" w:eastAsia="Times New Roman" w:hAnsiTheme="minorBidi"/>
          <w:color w:val="222222"/>
          <w:sz w:val="24"/>
          <w:szCs w:val="24"/>
        </w:rPr>
        <w:t>,”</w:t>
      </w:r>
      <w:r w:rsidR="00EB3CA6">
        <w:rPr>
          <w:rFonts w:asciiTheme="minorBidi" w:eastAsia="Times New Roman" w:hAnsiTheme="minorBidi"/>
          <w:color w:val="222222"/>
          <w:sz w:val="24"/>
          <w:szCs w:val="24"/>
        </w:rPr>
        <w:t xml:space="preserve"> once again emphasizing the domain, and he “stumbles over those stones” (as opposed to the simpler formulation of the Tosefta: “he</w:t>
      </w:r>
      <w:r w:rsidR="000416F2">
        <w:rPr>
          <w:rFonts w:asciiTheme="minorBidi" w:eastAsia="Times New Roman" w:hAnsiTheme="minorBidi"/>
          <w:color w:val="222222"/>
          <w:sz w:val="24"/>
          <w:szCs w:val="24"/>
        </w:rPr>
        <w:t xml:space="preserve"> collided/tripped</w:t>
      </w:r>
      <w:r w:rsidR="005664DD">
        <w:rPr>
          <w:rFonts w:asciiTheme="minorBidi" w:eastAsia="Times New Roman" w:hAnsiTheme="minorBidi"/>
          <w:color w:val="222222"/>
          <w:sz w:val="24"/>
          <w:szCs w:val="24"/>
        </w:rPr>
        <w:t>.</w:t>
      </w:r>
      <w:r w:rsidR="00EB3CA6">
        <w:rPr>
          <w:rFonts w:asciiTheme="minorBidi" w:eastAsia="Times New Roman" w:hAnsiTheme="minorBidi"/>
          <w:color w:val="222222"/>
          <w:sz w:val="24"/>
          <w:szCs w:val="24"/>
        </w:rPr>
        <w:t>”</w:t>
      </w:r>
    </w:p>
    <w:p w14:paraId="47369244" w14:textId="77777777" w:rsidR="00EB3CA6" w:rsidRDefault="00EB3CA6" w:rsidP="00F65B45">
      <w:pPr>
        <w:spacing w:after="0" w:line="240" w:lineRule="auto"/>
        <w:jc w:val="both"/>
        <w:rPr>
          <w:rFonts w:asciiTheme="minorBidi" w:eastAsia="Times New Roman" w:hAnsiTheme="minorBidi"/>
          <w:color w:val="222222"/>
          <w:sz w:val="24"/>
          <w:szCs w:val="24"/>
        </w:rPr>
      </w:pPr>
    </w:p>
    <w:p w14:paraId="1396287A" w14:textId="47FBD8A3" w:rsidR="00EB3CA6" w:rsidRDefault="00EB3CA6"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The </w:t>
      </w:r>
      <w:r w:rsidRPr="00F266EC">
        <w:rPr>
          <w:rFonts w:asciiTheme="minorBidi" w:eastAsia="Times New Roman" w:hAnsiTheme="minorBidi"/>
          <w:i/>
          <w:iCs/>
          <w:color w:val="222222"/>
          <w:sz w:val="24"/>
          <w:szCs w:val="24"/>
        </w:rPr>
        <w:t>Bavli</w:t>
      </w:r>
      <w:r>
        <w:rPr>
          <w:rFonts w:asciiTheme="minorBidi" w:eastAsia="Times New Roman" w:hAnsiTheme="minorBidi"/>
          <w:color w:val="222222"/>
          <w:sz w:val="24"/>
          <w:szCs w:val="24"/>
        </w:rPr>
        <w:t xml:space="preserve"> uses the word “stumbled” (</w:t>
      </w:r>
      <w:r w:rsidRPr="000416F2">
        <w:rPr>
          <w:rFonts w:asciiTheme="minorBidi" w:eastAsia="Times New Roman" w:hAnsiTheme="minorBidi"/>
          <w:i/>
          <w:iCs/>
          <w:color w:val="222222"/>
          <w:sz w:val="24"/>
          <w:szCs w:val="24"/>
        </w:rPr>
        <w:t>nichshal</w:t>
      </w:r>
      <w:r>
        <w:rPr>
          <w:rFonts w:asciiTheme="minorBidi" w:eastAsia="Times New Roman" w:hAnsiTheme="minorBidi"/>
          <w:color w:val="222222"/>
          <w:sz w:val="24"/>
          <w:szCs w:val="24"/>
        </w:rPr>
        <w:t>) instead of the word “</w:t>
      </w:r>
      <w:r w:rsidR="000416F2">
        <w:rPr>
          <w:rFonts w:asciiTheme="minorBidi" w:eastAsia="Times New Roman" w:hAnsiTheme="minorBidi"/>
          <w:color w:val="222222"/>
          <w:sz w:val="24"/>
          <w:szCs w:val="24"/>
        </w:rPr>
        <w:t>collided</w:t>
      </w:r>
      <w:r>
        <w:rPr>
          <w:rFonts w:asciiTheme="minorBidi" w:eastAsia="Times New Roman" w:hAnsiTheme="minorBidi"/>
          <w:color w:val="222222"/>
          <w:sz w:val="24"/>
          <w:szCs w:val="24"/>
        </w:rPr>
        <w:t>” (</w:t>
      </w:r>
      <w:r w:rsidRPr="000416F2">
        <w:rPr>
          <w:rFonts w:asciiTheme="minorBidi" w:eastAsia="Times New Roman" w:hAnsiTheme="minorBidi"/>
          <w:i/>
          <w:iCs/>
          <w:color w:val="222222"/>
          <w:sz w:val="24"/>
          <w:szCs w:val="24"/>
        </w:rPr>
        <w:t>nitkal</w:t>
      </w:r>
      <w:r>
        <w:rPr>
          <w:rFonts w:asciiTheme="minorBidi" w:eastAsia="Times New Roman" w:hAnsiTheme="minorBidi"/>
          <w:color w:val="222222"/>
          <w:sz w:val="24"/>
          <w:szCs w:val="24"/>
        </w:rPr>
        <w:t>) in the Tosefta</w:t>
      </w:r>
      <w:r w:rsidR="007A5A05">
        <w:rPr>
          <w:rFonts w:asciiTheme="minorBidi" w:eastAsia="Times New Roman" w:hAnsiTheme="minorBidi"/>
          <w:color w:val="222222"/>
          <w:sz w:val="24"/>
          <w:szCs w:val="24"/>
        </w:rPr>
        <w:t>, and this does not</w:t>
      </w:r>
      <w:r>
        <w:rPr>
          <w:rFonts w:asciiTheme="minorBidi" w:eastAsia="Times New Roman" w:hAnsiTheme="minorBidi"/>
          <w:color w:val="222222"/>
          <w:sz w:val="24"/>
          <w:szCs w:val="24"/>
        </w:rPr>
        <w:t xml:space="preserve"> seem</w:t>
      </w:r>
      <w:r w:rsidR="007A5A05">
        <w:rPr>
          <w:rFonts w:asciiTheme="minorBidi" w:eastAsia="Times New Roman" w:hAnsiTheme="minorBidi"/>
          <w:color w:val="222222"/>
          <w:sz w:val="24"/>
          <w:szCs w:val="24"/>
        </w:rPr>
        <w:t xml:space="preserve"> to be </w:t>
      </w:r>
      <w:r>
        <w:rPr>
          <w:rFonts w:asciiTheme="minorBidi" w:eastAsia="Times New Roman" w:hAnsiTheme="minorBidi"/>
          <w:color w:val="222222"/>
          <w:sz w:val="24"/>
          <w:szCs w:val="24"/>
        </w:rPr>
        <w:t>by chance</w:t>
      </w:r>
      <w:r w:rsidR="006B7A9F">
        <w:rPr>
          <w:rFonts w:asciiTheme="minorBidi" w:eastAsia="Times New Roman" w:hAnsiTheme="minorBidi"/>
          <w:color w:val="222222"/>
          <w:sz w:val="24"/>
          <w:szCs w:val="24"/>
        </w:rPr>
        <w:t>; t</w:t>
      </w:r>
      <w:r>
        <w:rPr>
          <w:rFonts w:asciiTheme="minorBidi" w:eastAsia="Times New Roman" w:hAnsiTheme="minorBidi"/>
          <w:color w:val="222222"/>
          <w:sz w:val="24"/>
          <w:szCs w:val="24"/>
        </w:rPr>
        <w:t xml:space="preserve">he word “stumbled” has already appeared in the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in the Bavli, in the story of Nechunya the trench-digger. In that story, the word “stumbled” </w:t>
      </w:r>
      <w:r w:rsidR="0088724C">
        <w:rPr>
          <w:rFonts w:asciiTheme="minorBidi" w:eastAsia="Times New Roman" w:hAnsiTheme="minorBidi"/>
          <w:color w:val="222222"/>
          <w:sz w:val="24"/>
          <w:szCs w:val="24"/>
        </w:rPr>
        <w:t>helps mold</w:t>
      </w:r>
      <w:r>
        <w:rPr>
          <w:rFonts w:asciiTheme="minorBidi" w:eastAsia="Times New Roman" w:hAnsiTheme="minorBidi"/>
          <w:color w:val="222222"/>
          <w:sz w:val="24"/>
          <w:szCs w:val="24"/>
        </w:rPr>
        <w:t xml:space="preserve"> </w:t>
      </w:r>
      <w:r w:rsidR="000416F2">
        <w:rPr>
          <w:rFonts w:asciiTheme="minorBidi" w:eastAsia="Times New Roman" w:hAnsiTheme="minorBidi"/>
          <w:color w:val="222222"/>
          <w:sz w:val="24"/>
          <w:szCs w:val="24"/>
        </w:rPr>
        <w:t xml:space="preserve">a situation </w:t>
      </w:r>
      <w:r>
        <w:rPr>
          <w:rFonts w:asciiTheme="minorBidi" w:eastAsia="Times New Roman" w:hAnsiTheme="minorBidi"/>
          <w:color w:val="222222"/>
          <w:sz w:val="24"/>
          <w:szCs w:val="24"/>
        </w:rPr>
        <w:t xml:space="preserve">that is “measure for measure”: Nechunya’s daughter ends up falling into a </w:t>
      </w:r>
      <w:r w:rsidR="000416F2">
        <w:rPr>
          <w:rFonts w:asciiTheme="minorBidi" w:eastAsia="Times New Roman" w:hAnsiTheme="minorBidi"/>
          <w:color w:val="222222"/>
          <w:sz w:val="24"/>
          <w:szCs w:val="24"/>
        </w:rPr>
        <w:t xml:space="preserve">cistern </w:t>
      </w:r>
      <w:r w:rsidR="0023265D">
        <w:rPr>
          <w:rFonts w:asciiTheme="minorBidi" w:eastAsia="Times New Roman" w:hAnsiTheme="minorBidi"/>
          <w:color w:val="222222"/>
          <w:sz w:val="24"/>
          <w:szCs w:val="24"/>
        </w:rPr>
        <w:t>of the sort that he</w:t>
      </w:r>
      <w:r w:rsidR="000416F2">
        <w:rPr>
          <w:rFonts w:asciiTheme="minorBidi" w:eastAsia="Times New Roman" w:hAnsiTheme="minorBidi"/>
          <w:color w:val="222222"/>
          <w:sz w:val="24"/>
          <w:szCs w:val="24"/>
        </w:rPr>
        <w:t>r father would regularly</w:t>
      </w:r>
      <w:r w:rsidR="0023265D">
        <w:rPr>
          <w:rFonts w:asciiTheme="minorBidi" w:eastAsia="Times New Roman" w:hAnsiTheme="minorBidi"/>
          <w:color w:val="222222"/>
          <w:sz w:val="24"/>
          <w:szCs w:val="24"/>
        </w:rPr>
        <w:t xml:space="preserve"> dig in the public domain. The question then arises: “The very area in which that </w:t>
      </w:r>
      <w:r w:rsidR="0023265D">
        <w:rPr>
          <w:rFonts w:asciiTheme="minorBidi" w:eastAsia="Times New Roman" w:hAnsiTheme="minorBidi"/>
          <w:color w:val="222222"/>
          <w:sz w:val="24"/>
          <w:szCs w:val="24"/>
        </w:rPr>
        <w:lastRenderedPageBreak/>
        <w:t xml:space="preserve">pious man labored – shall his descendants then stumble in it?” Throughout the rest of the </w:t>
      </w:r>
      <w:r w:rsidR="0023265D" w:rsidRPr="0011489A">
        <w:rPr>
          <w:rFonts w:asciiTheme="minorBidi" w:eastAsia="Times New Roman" w:hAnsiTheme="minorBidi"/>
          <w:i/>
          <w:iCs/>
          <w:color w:val="222222"/>
          <w:sz w:val="24"/>
          <w:szCs w:val="24"/>
        </w:rPr>
        <w:t>massekhet</w:t>
      </w:r>
      <w:r w:rsidR="0023265D">
        <w:rPr>
          <w:rFonts w:asciiTheme="minorBidi" w:eastAsia="Times New Roman" w:hAnsiTheme="minorBidi"/>
          <w:color w:val="222222"/>
          <w:sz w:val="24"/>
          <w:szCs w:val="24"/>
        </w:rPr>
        <w:t xml:space="preserve">, however, the verb </w:t>
      </w:r>
      <w:r w:rsidR="00EA4598">
        <w:rPr>
          <w:rFonts w:asciiTheme="minorBidi" w:eastAsia="Times New Roman" w:hAnsiTheme="minorBidi"/>
          <w:color w:val="222222"/>
          <w:sz w:val="24"/>
          <w:szCs w:val="24"/>
        </w:rPr>
        <w:t>that is used for harm caused</w:t>
      </w:r>
      <w:r w:rsidR="0023265D">
        <w:rPr>
          <w:rFonts w:asciiTheme="minorBidi" w:eastAsia="Times New Roman" w:hAnsiTheme="minorBidi"/>
          <w:color w:val="222222"/>
          <w:sz w:val="24"/>
          <w:szCs w:val="24"/>
        </w:rPr>
        <w:t xml:space="preserve"> in the public domain is </w:t>
      </w:r>
      <w:r w:rsidR="00EA4598">
        <w:rPr>
          <w:rFonts w:asciiTheme="minorBidi" w:eastAsia="Times New Roman" w:hAnsiTheme="minorBidi"/>
          <w:color w:val="222222"/>
          <w:sz w:val="24"/>
          <w:szCs w:val="24"/>
        </w:rPr>
        <w:t>“</w:t>
      </w:r>
      <w:r w:rsidR="00EA4598" w:rsidRPr="000416F2">
        <w:rPr>
          <w:rFonts w:asciiTheme="minorBidi" w:eastAsia="Times New Roman" w:hAnsiTheme="minorBidi"/>
          <w:i/>
          <w:iCs/>
          <w:color w:val="222222"/>
          <w:sz w:val="24"/>
          <w:szCs w:val="24"/>
        </w:rPr>
        <w:t>nitkal</w:t>
      </w:r>
      <w:r w:rsidR="0011489A">
        <w:rPr>
          <w:rFonts w:asciiTheme="minorBidi" w:eastAsia="Times New Roman" w:hAnsiTheme="minorBidi"/>
          <w:color w:val="222222"/>
          <w:sz w:val="24"/>
          <w:szCs w:val="24"/>
        </w:rPr>
        <w:t>,”</w:t>
      </w:r>
      <w:r w:rsidR="00EA4598">
        <w:rPr>
          <w:rFonts w:asciiTheme="minorBidi" w:eastAsia="Times New Roman" w:hAnsiTheme="minorBidi"/>
          <w:color w:val="222222"/>
          <w:sz w:val="24"/>
          <w:szCs w:val="24"/>
        </w:rPr>
        <w:t xml:space="preserve"> which also appears in the Tosefta. This suggests that the use of the word “</w:t>
      </w:r>
      <w:r w:rsidR="00EA4598" w:rsidRPr="009A3E30">
        <w:rPr>
          <w:rFonts w:asciiTheme="minorBidi" w:eastAsia="Times New Roman" w:hAnsiTheme="minorBidi"/>
          <w:i/>
          <w:iCs/>
          <w:color w:val="222222"/>
          <w:sz w:val="24"/>
          <w:szCs w:val="24"/>
        </w:rPr>
        <w:t>nichshal</w:t>
      </w:r>
      <w:r w:rsidR="00EA4598">
        <w:rPr>
          <w:rFonts w:asciiTheme="minorBidi" w:eastAsia="Times New Roman" w:hAnsiTheme="minorBidi"/>
          <w:color w:val="222222"/>
          <w:sz w:val="24"/>
          <w:szCs w:val="24"/>
        </w:rPr>
        <w:t xml:space="preserve">” in the </w:t>
      </w:r>
      <w:r w:rsidR="00EA4598" w:rsidRPr="00F266EC">
        <w:rPr>
          <w:rFonts w:asciiTheme="minorBidi" w:eastAsia="Times New Roman" w:hAnsiTheme="minorBidi"/>
          <w:i/>
          <w:iCs/>
          <w:color w:val="222222"/>
          <w:sz w:val="24"/>
          <w:szCs w:val="24"/>
        </w:rPr>
        <w:t>Bavli</w:t>
      </w:r>
      <w:r w:rsidR="00EA4598">
        <w:rPr>
          <w:rFonts w:asciiTheme="minorBidi" w:eastAsia="Times New Roman" w:hAnsiTheme="minorBidi"/>
          <w:color w:val="222222"/>
          <w:sz w:val="24"/>
          <w:szCs w:val="24"/>
        </w:rPr>
        <w:t xml:space="preserve"> is not arbitrary; it is meant to anchor the story more firmly within the context of the </w:t>
      </w:r>
      <w:r w:rsidR="00EA4598" w:rsidRPr="0011489A">
        <w:rPr>
          <w:rFonts w:asciiTheme="minorBidi" w:eastAsia="Times New Roman" w:hAnsiTheme="minorBidi"/>
          <w:i/>
          <w:iCs/>
          <w:color w:val="222222"/>
          <w:sz w:val="24"/>
          <w:szCs w:val="24"/>
        </w:rPr>
        <w:t>sugya</w:t>
      </w:r>
      <w:r w:rsidR="00EA4598">
        <w:rPr>
          <w:rFonts w:asciiTheme="minorBidi" w:eastAsia="Times New Roman" w:hAnsiTheme="minorBidi"/>
          <w:color w:val="222222"/>
          <w:sz w:val="24"/>
          <w:szCs w:val="24"/>
        </w:rPr>
        <w:t>.</w:t>
      </w:r>
    </w:p>
    <w:p w14:paraId="23B453EE" w14:textId="77777777" w:rsidR="009A3E30" w:rsidRDefault="009A3E30" w:rsidP="00F65B45">
      <w:pPr>
        <w:spacing w:after="0" w:line="240" w:lineRule="auto"/>
        <w:jc w:val="both"/>
        <w:rPr>
          <w:rFonts w:asciiTheme="minorBidi" w:eastAsia="Times New Roman" w:hAnsiTheme="minorBidi"/>
          <w:color w:val="222222"/>
          <w:sz w:val="24"/>
          <w:szCs w:val="24"/>
        </w:rPr>
      </w:pPr>
    </w:p>
    <w:p w14:paraId="58049041" w14:textId="77777777" w:rsidR="00EA4598" w:rsidRPr="009A3E30" w:rsidRDefault="009214B6" w:rsidP="00F65B45">
      <w:pPr>
        <w:spacing w:after="0" w:line="240" w:lineRule="auto"/>
        <w:jc w:val="both"/>
        <w:rPr>
          <w:rFonts w:asciiTheme="minorBidi" w:eastAsia="Times New Roman" w:hAnsiTheme="minorBidi"/>
          <w:b/>
          <w:bCs/>
          <w:color w:val="222222"/>
          <w:sz w:val="24"/>
          <w:szCs w:val="24"/>
        </w:rPr>
      </w:pPr>
      <w:r w:rsidRPr="009A3E30">
        <w:rPr>
          <w:rFonts w:asciiTheme="minorBidi" w:eastAsia="Times New Roman" w:hAnsiTheme="minorBidi"/>
          <w:b/>
          <w:bCs/>
          <w:color w:val="222222"/>
          <w:sz w:val="24"/>
          <w:szCs w:val="24"/>
        </w:rPr>
        <w:t xml:space="preserve">The story of the </w:t>
      </w:r>
      <w:r w:rsidRPr="009A3E30">
        <w:rPr>
          <w:rFonts w:asciiTheme="minorBidi" w:eastAsia="Times New Roman" w:hAnsiTheme="minorBidi"/>
          <w:b/>
          <w:bCs/>
          <w:i/>
          <w:iCs/>
          <w:color w:val="222222"/>
          <w:sz w:val="24"/>
          <w:szCs w:val="24"/>
        </w:rPr>
        <w:t>mesakkel</w:t>
      </w:r>
      <w:r w:rsidRPr="009A3E30">
        <w:rPr>
          <w:rFonts w:asciiTheme="minorBidi" w:eastAsia="Times New Roman" w:hAnsiTheme="minorBidi"/>
          <w:b/>
          <w:bCs/>
          <w:color w:val="222222"/>
          <w:sz w:val="24"/>
          <w:szCs w:val="24"/>
        </w:rPr>
        <w:t xml:space="preserve"> and the halakhic discussion in the </w:t>
      </w:r>
      <w:r w:rsidRPr="0011489A">
        <w:rPr>
          <w:rFonts w:asciiTheme="minorBidi" w:eastAsia="Times New Roman" w:hAnsiTheme="minorBidi"/>
          <w:b/>
          <w:bCs/>
          <w:i/>
          <w:iCs/>
          <w:color w:val="222222"/>
          <w:sz w:val="24"/>
          <w:szCs w:val="24"/>
        </w:rPr>
        <w:t>sugya</w:t>
      </w:r>
    </w:p>
    <w:p w14:paraId="421EE056" w14:textId="77777777" w:rsidR="009214B6" w:rsidRDefault="009214B6" w:rsidP="00F65B45">
      <w:pPr>
        <w:spacing w:after="0" w:line="240" w:lineRule="auto"/>
        <w:jc w:val="both"/>
        <w:rPr>
          <w:rFonts w:asciiTheme="minorBidi" w:eastAsia="Times New Roman" w:hAnsiTheme="minorBidi"/>
          <w:color w:val="222222"/>
          <w:sz w:val="24"/>
          <w:szCs w:val="24"/>
        </w:rPr>
      </w:pPr>
    </w:p>
    <w:p w14:paraId="35910B19" w14:textId="77777777" w:rsidR="009214B6" w:rsidRDefault="009214B6"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As mentioned, the key word “domain” (</w:t>
      </w:r>
      <w:r w:rsidRPr="009A3E30">
        <w:rPr>
          <w:rFonts w:asciiTheme="minorBidi" w:eastAsia="Times New Roman" w:hAnsiTheme="minorBidi"/>
          <w:i/>
          <w:iCs/>
          <w:color w:val="222222"/>
          <w:sz w:val="24"/>
          <w:szCs w:val="24"/>
        </w:rPr>
        <w:t>reshut</w:t>
      </w:r>
      <w:r>
        <w:rPr>
          <w:rFonts w:asciiTheme="minorBidi" w:eastAsia="Times New Roman" w:hAnsiTheme="minorBidi"/>
          <w:color w:val="222222"/>
          <w:sz w:val="24"/>
          <w:szCs w:val="24"/>
        </w:rPr>
        <w:t xml:space="preserve">), with its various declinations, in the story of the </w:t>
      </w:r>
      <w:r w:rsidRPr="009A3E30">
        <w:rPr>
          <w:rFonts w:asciiTheme="minorBidi" w:eastAsia="Times New Roman" w:hAnsiTheme="minorBidi"/>
          <w:i/>
          <w:iCs/>
          <w:color w:val="222222"/>
          <w:sz w:val="24"/>
          <w:szCs w:val="24"/>
        </w:rPr>
        <w:t>mesakkel</w:t>
      </w:r>
      <w:r>
        <w:rPr>
          <w:rFonts w:asciiTheme="minorBidi" w:eastAsia="Times New Roman" w:hAnsiTheme="minorBidi"/>
          <w:color w:val="222222"/>
          <w:sz w:val="24"/>
          <w:szCs w:val="24"/>
        </w:rPr>
        <w:t xml:space="preserve">, also plays a central thematic role in the Mishna upon which the discussion in the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is based. The crux of the discussion concerns the status of pits in the public domain. Thus, this key word creates a significant connection between the story and the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The scope of this </w:t>
      </w:r>
      <w:r w:rsidRPr="00F266EC">
        <w:rPr>
          <w:rFonts w:asciiTheme="minorBidi" w:eastAsia="Times New Roman" w:hAnsiTheme="minorBidi"/>
          <w:i/>
          <w:iCs/>
          <w:color w:val="222222"/>
          <w:sz w:val="24"/>
          <w:szCs w:val="24"/>
        </w:rPr>
        <w:t>shiur</w:t>
      </w:r>
      <w:r>
        <w:rPr>
          <w:rFonts w:asciiTheme="minorBidi" w:eastAsia="Times New Roman" w:hAnsiTheme="minorBidi"/>
          <w:color w:val="222222"/>
          <w:sz w:val="24"/>
          <w:szCs w:val="24"/>
        </w:rPr>
        <w:t xml:space="preserve"> does not allow for a review of the entire halakhic discussion, but I will try to address it and its connection to the story.</w:t>
      </w:r>
    </w:p>
    <w:p w14:paraId="18639F57" w14:textId="77777777" w:rsidR="009214B6" w:rsidRDefault="009214B6" w:rsidP="00F65B45">
      <w:pPr>
        <w:spacing w:after="0" w:line="240" w:lineRule="auto"/>
        <w:jc w:val="both"/>
        <w:rPr>
          <w:rFonts w:asciiTheme="minorBidi" w:eastAsia="Times New Roman" w:hAnsiTheme="minorBidi"/>
          <w:color w:val="222222"/>
          <w:sz w:val="24"/>
          <w:szCs w:val="24"/>
        </w:rPr>
      </w:pPr>
    </w:p>
    <w:p w14:paraId="40E49D9A" w14:textId="57C742D5" w:rsidR="009214B6" w:rsidRDefault="009214B6"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As I propose</w:t>
      </w:r>
      <w:r w:rsidR="00305205">
        <w:rPr>
          <w:rFonts w:asciiTheme="minorBidi" w:eastAsia="Times New Roman" w:hAnsiTheme="minorBidi"/>
          <w:color w:val="222222"/>
          <w:sz w:val="24"/>
          <w:szCs w:val="24"/>
        </w:rPr>
        <w:t>d</w:t>
      </w:r>
      <w:r>
        <w:rPr>
          <w:rFonts w:asciiTheme="minorBidi" w:eastAsia="Times New Roman" w:hAnsiTheme="minorBidi"/>
          <w:color w:val="222222"/>
          <w:sz w:val="24"/>
          <w:szCs w:val="24"/>
        </w:rPr>
        <w:t xml:space="preserve"> above</w:t>
      </w:r>
      <w:r w:rsidR="00305205">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the story examines a person’s attitude </w:t>
      </w:r>
      <w:r w:rsidR="00465E83">
        <w:rPr>
          <w:rFonts w:asciiTheme="minorBidi" w:eastAsia="Times New Roman" w:hAnsiTheme="minorBidi"/>
          <w:color w:val="222222"/>
          <w:sz w:val="24"/>
          <w:szCs w:val="24"/>
        </w:rPr>
        <w:t>with regard to</w:t>
      </w:r>
      <w:r>
        <w:rPr>
          <w:rFonts w:asciiTheme="minorBidi" w:eastAsia="Times New Roman" w:hAnsiTheme="minorBidi"/>
          <w:color w:val="222222"/>
          <w:sz w:val="24"/>
          <w:szCs w:val="24"/>
        </w:rPr>
        <w:t xml:space="preserve"> the different domains – his own private domain, and the public domain. The halakhic portion of the </w:t>
      </w:r>
      <w:r w:rsidRPr="0011489A">
        <w:rPr>
          <w:rFonts w:asciiTheme="minorBidi" w:eastAsia="Times New Roman" w:hAnsiTheme="minorBidi"/>
          <w:i/>
          <w:iCs/>
          <w:color w:val="222222"/>
          <w:sz w:val="24"/>
          <w:szCs w:val="24"/>
        </w:rPr>
        <w:t>sugya</w:t>
      </w:r>
      <w:r w:rsidR="00465E83">
        <w:rPr>
          <w:rFonts w:asciiTheme="minorBidi" w:eastAsia="Times New Roman" w:hAnsiTheme="minorBidi"/>
          <w:color w:val="222222"/>
          <w:sz w:val="24"/>
          <w:szCs w:val="24"/>
        </w:rPr>
        <w:t xml:space="preserve"> also</w:t>
      </w:r>
      <w:r>
        <w:rPr>
          <w:rFonts w:asciiTheme="minorBidi" w:eastAsia="Times New Roman" w:hAnsiTheme="minorBidi"/>
          <w:color w:val="222222"/>
          <w:sz w:val="24"/>
          <w:szCs w:val="24"/>
        </w:rPr>
        <w:t xml:space="preserve"> examines a person’s connection to the different domains, in the context of a pit that is left exposed and causes damage. There, obviously, the question is approached from the legal angle: one of the parameters determining a person’s legal responsibility for damages caused by a pit that he left exposed is his ownership of that pit. Some opinions in the halakhic discussion – both in this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and elsewhere – exempt </w:t>
      </w:r>
      <w:r w:rsidR="00C37C6A">
        <w:rPr>
          <w:rFonts w:asciiTheme="minorBidi" w:eastAsia="Times New Roman" w:hAnsiTheme="minorBidi"/>
          <w:color w:val="222222"/>
          <w:sz w:val="24"/>
          <w:szCs w:val="24"/>
        </w:rPr>
        <w:t xml:space="preserve">a </w:t>
      </w:r>
      <w:r>
        <w:rPr>
          <w:rFonts w:asciiTheme="minorBidi" w:eastAsia="Times New Roman" w:hAnsiTheme="minorBidi"/>
          <w:color w:val="222222"/>
          <w:sz w:val="24"/>
          <w:szCs w:val="24"/>
        </w:rPr>
        <w:t>person who dug a pit in the public domain fro</w:t>
      </w:r>
      <w:r w:rsidR="009A3E30">
        <w:rPr>
          <w:rFonts w:asciiTheme="minorBidi" w:eastAsia="Times New Roman" w:hAnsiTheme="minorBidi"/>
          <w:color w:val="222222"/>
          <w:sz w:val="24"/>
          <w:szCs w:val="24"/>
        </w:rPr>
        <w:t xml:space="preserve">m paying damages since </w:t>
      </w:r>
      <w:r>
        <w:rPr>
          <w:rFonts w:asciiTheme="minorBidi" w:eastAsia="Times New Roman" w:hAnsiTheme="minorBidi"/>
          <w:color w:val="222222"/>
          <w:sz w:val="24"/>
          <w:szCs w:val="24"/>
        </w:rPr>
        <w:t xml:space="preserve">the element of ownership of the pit does not apply. For example, a </w:t>
      </w:r>
      <w:r w:rsidRPr="0011489A">
        <w:rPr>
          <w:rFonts w:asciiTheme="minorBidi" w:eastAsia="Times New Roman" w:hAnsiTheme="minorBidi"/>
          <w:i/>
          <w:iCs/>
          <w:color w:val="222222"/>
          <w:sz w:val="24"/>
          <w:szCs w:val="24"/>
        </w:rPr>
        <w:t>b</w:t>
      </w:r>
      <w:r w:rsidR="00D32F77">
        <w:rPr>
          <w:rFonts w:asciiTheme="minorBidi" w:eastAsia="Times New Roman" w:hAnsiTheme="minorBidi"/>
          <w:i/>
          <w:iCs/>
          <w:color w:val="222222"/>
          <w:sz w:val="24"/>
          <w:szCs w:val="24"/>
        </w:rPr>
        <w:t>e</w:t>
      </w:r>
      <w:r w:rsidRPr="0011489A">
        <w:rPr>
          <w:rFonts w:asciiTheme="minorBidi" w:eastAsia="Times New Roman" w:hAnsiTheme="minorBidi"/>
          <w:i/>
          <w:iCs/>
          <w:color w:val="222222"/>
          <w:sz w:val="24"/>
          <w:szCs w:val="24"/>
        </w:rPr>
        <w:t>raita</w:t>
      </w:r>
      <w:r>
        <w:rPr>
          <w:rFonts w:asciiTheme="minorBidi" w:eastAsia="Times New Roman" w:hAnsiTheme="minorBidi"/>
          <w:color w:val="222222"/>
          <w:sz w:val="24"/>
          <w:szCs w:val="24"/>
        </w:rPr>
        <w:t xml:space="preserve"> cited at the beginning of the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cites two </w:t>
      </w:r>
      <w:r w:rsidR="00D32F77">
        <w:rPr>
          <w:rFonts w:asciiTheme="minorBidi" w:eastAsia="Times New Roman" w:hAnsiTheme="minorBidi"/>
          <w:color w:val="222222"/>
          <w:sz w:val="24"/>
          <w:szCs w:val="24"/>
        </w:rPr>
        <w:t xml:space="preserve">Tannaitic </w:t>
      </w:r>
      <w:r>
        <w:rPr>
          <w:rFonts w:asciiTheme="minorBidi" w:eastAsia="Times New Roman" w:hAnsiTheme="minorBidi"/>
          <w:color w:val="222222"/>
          <w:sz w:val="24"/>
          <w:szCs w:val="24"/>
        </w:rPr>
        <w:t xml:space="preserve">opinions </w:t>
      </w:r>
      <w:r w:rsidR="00D32F77">
        <w:rPr>
          <w:rFonts w:asciiTheme="minorBidi" w:eastAsia="Times New Roman" w:hAnsiTheme="minorBidi"/>
          <w:color w:val="222222"/>
          <w:sz w:val="24"/>
          <w:szCs w:val="24"/>
        </w:rPr>
        <w:t>that both</w:t>
      </w:r>
      <w:r w:rsidR="000745B3">
        <w:rPr>
          <w:rFonts w:asciiTheme="minorBidi" w:eastAsia="Times New Roman" w:hAnsiTheme="minorBidi"/>
          <w:color w:val="222222"/>
          <w:sz w:val="24"/>
          <w:szCs w:val="24"/>
        </w:rPr>
        <w:t>, within the context of responsibility for damages relating to the “</w:t>
      </w:r>
      <w:r w:rsidR="000745B3" w:rsidRPr="009A3E30">
        <w:rPr>
          <w:rFonts w:asciiTheme="minorBidi" w:eastAsia="Times New Roman" w:hAnsiTheme="minorBidi"/>
          <w:i/>
          <w:iCs/>
          <w:color w:val="222222"/>
          <w:sz w:val="24"/>
          <w:szCs w:val="24"/>
        </w:rPr>
        <w:t>bor</w:t>
      </w:r>
      <w:r w:rsidR="0011489A">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w:t>
      </w:r>
      <w:r w:rsidR="000745B3">
        <w:rPr>
          <w:rFonts w:asciiTheme="minorBidi" w:eastAsia="Times New Roman" w:hAnsiTheme="minorBidi"/>
          <w:color w:val="222222"/>
          <w:sz w:val="24"/>
          <w:szCs w:val="24"/>
        </w:rPr>
        <w:t>present instances in which the pit is, one way or another, owned by the person who dug it:</w:t>
      </w:r>
    </w:p>
    <w:p w14:paraId="1D7F0459" w14:textId="77777777" w:rsidR="000745B3" w:rsidRDefault="000745B3" w:rsidP="00F65B45">
      <w:pPr>
        <w:spacing w:after="0" w:line="240" w:lineRule="auto"/>
        <w:jc w:val="both"/>
        <w:rPr>
          <w:rFonts w:asciiTheme="minorBidi" w:eastAsia="Times New Roman" w:hAnsiTheme="minorBidi"/>
          <w:color w:val="222222"/>
          <w:sz w:val="24"/>
          <w:szCs w:val="24"/>
        </w:rPr>
      </w:pPr>
    </w:p>
    <w:p w14:paraId="2CD69749" w14:textId="31F09A94" w:rsidR="000745B3" w:rsidRDefault="000745B3" w:rsidP="00F65B45">
      <w:pPr>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Our Sages taught: One who digs a pit </w:t>
      </w:r>
      <w:r w:rsidR="00DA6B6A">
        <w:rPr>
          <w:rFonts w:asciiTheme="minorBidi" w:eastAsia="Times New Roman" w:hAnsiTheme="minorBidi"/>
          <w:color w:val="222222"/>
          <w:sz w:val="24"/>
          <w:szCs w:val="24"/>
        </w:rPr>
        <w:t xml:space="preserve">in </w:t>
      </w:r>
      <w:r>
        <w:rPr>
          <w:rFonts w:asciiTheme="minorBidi" w:eastAsia="Times New Roman" w:hAnsiTheme="minorBidi"/>
          <w:color w:val="222222"/>
          <w:sz w:val="24"/>
          <w:szCs w:val="24"/>
        </w:rPr>
        <w:t xml:space="preserve">his private domain, and opens it to the public domain, is liable [for damages], and this is the </w:t>
      </w:r>
      <w:r w:rsidR="00F32C03">
        <w:rPr>
          <w:rFonts w:asciiTheme="minorBidi" w:eastAsia="Times New Roman" w:hAnsiTheme="minorBidi"/>
          <w:color w:val="222222"/>
          <w:sz w:val="24"/>
          <w:szCs w:val="24"/>
        </w:rPr>
        <w:t>“</w:t>
      </w:r>
      <w:r>
        <w:rPr>
          <w:rFonts w:asciiTheme="minorBidi" w:eastAsia="Times New Roman" w:hAnsiTheme="minorBidi"/>
          <w:color w:val="222222"/>
          <w:sz w:val="24"/>
          <w:szCs w:val="24"/>
        </w:rPr>
        <w:t>pit</w:t>
      </w:r>
      <w:r w:rsidR="00F32C03">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referred to in the Torah – according to R. Yishmael. [But] R. Akiva says: A situation where he renounced ownership of his domain but did not renounce ownership of the pit – that is the </w:t>
      </w:r>
      <w:r w:rsidR="00F50456">
        <w:rPr>
          <w:rFonts w:asciiTheme="minorBidi" w:eastAsia="Times New Roman" w:hAnsiTheme="minorBidi"/>
          <w:color w:val="222222"/>
          <w:sz w:val="24"/>
          <w:szCs w:val="24"/>
        </w:rPr>
        <w:t>“</w:t>
      </w:r>
      <w:r>
        <w:rPr>
          <w:rFonts w:asciiTheme="minorBidi" w:eastAsia="Times New Roman" w:hAnsiTheme="minorBidi"/>
          <w:color w:val="222222"/>
          <w:sz w:val="24"/>
          <w:szCs w:val="24"/>
        </w:rPr>
        <w:t>pit</w:t>
      </w:r>
      <w:r w:rsidR="00F50456">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referred to in the Torah.</w:t>
      </w:r>
    </w:p>
    <w:p w14:paraId="3F7693E7" w14:textId="77777777" w:rsidR="000745B3" w:rsidRDefault="000745B3" w:rsidP="00F65B45">
      <w:pPr>
        <w:spacing w:after="0" w:line="240" w:lineRule="auto"/>
        <w:jc w:val="both"/>
        <w:rPr>
          <w:rFonts w:asciiTheme="minorBidi" w:eastAsia="Times New Roman" w:hAnsiTheme="minorBidi"/>
          <w:color w:val="222222"/>
          <w:sz w:val="24"/>
          <w:szCs w:val="24"/>
        </w:rPr>
      </w:pPr>
    </w:p>
    <w:p w14:paraId="4314CA3A" w14:textId="3A525E40" w:rsidR="00AE4970" w:rsidRDefault="000745B3"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According to both R. Yishmael and R. Akiva in this </w:t>
      </w:r>
      <w:r w:rsidRPr="0011489A">
        <w:rPr>
          <w:rFonts w:asciiTheme="minorBidi" w:eastAsia="Times New Roman" w:hAnsiTheme="minorBidi"/>
          <w:i/>
          <w:iCs/>
          <w:color w:val="222222"/>
          <w:sz w:val="24"/>
          <w:szCs w:val="24"/>
        </w:rPr>
        <w:t>beraita</w:t>
      </w:r>
      <w:r>
        <w:rPr>
          <w:rFonts w:asciiTheme="minorBidi" w:eastAsia="Times New Roman" w:hAnsiTheme="minorBidi"/>
          <w:color w:val="222222"/>
          <w:sz w:val="24"/>
          <w:szCs w:val="24"/>
        </w:rPr>
        <w:t>, the classic pit discussed in the Torah is one that was dug on private property, by the owner</w:t>
      </w:r>
      <w:r w:rsidR="00AE4970">
        <w:rPr>
          <w:rFonts w:asciiTheme="minorBidi" w:eastAsia="Times New Roman" w:hAnsiTheme="minorBidi"/>
          <w:color w:val="222222"/>
          <w:sz w:val="24"/>
          <w:szCs w:val="24"/>
        </w:rPr>
        <w:t xml:space="preserve">. However, in order for him to be liable for damage to property belonging to someone else </w:t>
      </w:r>
      <w:r w:rsidR="002B20DB">
        <w:rPr>
          <w:rFonts w:asciiTheme="minorBidi" w:eastAsia="Times New Roman" w:hAnsiTheme="minorBidi"/>
          <w:color w:val="222222"/>
          <w:sz w:val="24"/>
          <w:szCs w:val="24"/>
        </w:rPr>
        <w:t xml:space="preserve">who </w:t>
      </w:r>
      <w:r w:rsidR="00AE4970">
        <w:rPr>
          <w:rFonts w:asciiTheme="minorBidi" w:eastAsia="Times New Roman" w:hAnsiTheme="minorBidi"/>
          <w:color w:val="222222"/>
          <w:sz w:val="24"/>
          <w:szCs w:val="24"/>
        </w:rPr>
        <w:t>falls into the pit, it must be open and freely accessible to everyone. The different scenarios they describe are therefore suggestions of instances where this could in fact occur.</w:t>
      </w:r>
    </w:p>
    <w:p w14:paraId="0F9EED96" w14:textId="77777777" w:rsidR="00AE4970" w:rsidRDefault="00AE4970" w:rsidP="00F65B45">
      <w:pPr>
        <w:spacing w:after="0" w:line="240" w:lineRule="auto"/>
        <w:jc w:val="both"/>
        <w:rPr>
          <w:rFonts w:asciiTheme="minorBidi" w:eastAsia="Times New Roman" w:hAnsiTheme="minorBidi"/>
          <w:color w:val="222222"/>
          <w:sz w:val="24"/>
          <w:szCs w:val="24"/>
        </w:rPr>
      </w:pPr>
    </w:p>
    <w:p w14:paraId="6B2F1BDE" w14:textId="7BF3C19B" w:rsidR="00C55894" w:rsidRDefault="00AE4970"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This halakhic position (which is admittedly not the only one that appears in </w:t>
      </w:r>
      <w:r w:rsidR="009A3E30">
        <w:rPr>
          <w:rFonts w:asciiTheme="minorBidi" w:eastAsia="Times New Roman" w:hAnsiTheme="minorBidi"/>
          <w:color w:val="222222"/>
          <w:sz w:val="24"/>
          <w:szCs w:val="24"/>
        </w:rPr>
        <w:t xml:space="preserve">the </w:t>
      </w:r>
      <w:r w:rsidR="00FC41D2" w:rsidRPr="00F266EC">
        <w:rPr>
          <w:rFonts w:asciiTheme="minorBidi" w:eastAsia="Times New Roman" w:hAnsiTheme="minorBidi"/>
          <w:color w:val="222222"/>
          <w:sz w:val="24"/>
          <w:szCs w:val="24"/>
        </w:rPr>
        <w:t>tractate</w:t>
      </w:r>
      <w:r>
        <w:rPr>
          <w:rFonts w:asciiTheme="minorBidi" w:eastAsia="Times New Roman" w:hAnsiTheme="minorBidi"/>
          <w:color w:val="222222"/>
          <w:sz w:val="24"/>
          <w:szCs w:val="24"/>
        </w:rPr>
        <w:t xml:space="preserve">) may create a situation </w:t>
      </w:r>
      <w:r w:rsidR="00FC41D2">
        <w:rPr>
          <w:rFonts w:asciiTheme="minorBidi" w:eastAsia="Times New Roman" w:hAnsiTheme="minorBidi"/>
          <w:color w:val="222222"/>
          <w:sz w:val="24"/>
          <w:szCs w:val="24"/>
        </w:rPr>
        <w:t xml:space="preserve">in which </w:t>
      </w:r>
      <w:r>
        <w:rPr>
          <w:rFonts w:asciiTheme="minorBidi" w:eastAsia="Times New Roman" w:hAnsiTheme="minorBidi"/>
          <w:color w:val="222222"/>
          <w:sz w:val="24"/>
          <w:szCs w:val="24"/>
        </w:rPr>
        <w:t xml:space="preserve">a person digs or exposes a pit but the </w:t>
      </w:r>
      <w:r w:rsidRPr="0011489A">
        <w:rPr>
          <w:rFonts w:asciiTheme="minorBidi" w:eastAsia="Times New Roman" w:hAnsiTheme="minorBidi"/>
          <w:i/>
          <w:iCs/>
          <w:color w:val="222222"/>
          <w:sz w:val="24"/>
          <w:szCs w:val="24"/>
        </w:rPr>
        <w:t>beit din</w:t>
      </w:r>
      <w:r>
        <w:rPr>
          <w:rFonts w:asciiTheme="minorBidi" w:eastAsia="Times New Roman" w:hAnsiTheme="minorBidi"/>
          <w:color w:val="222222"/>
          <w:sz w:val="24"/>
          <w:szCs w:val="24"/>
        </w:rPr>
        <w:t xml:space="preserve"> exempt</w:t>
      </w:r>
      <w:r w:rsidR="00FC41D2">
        <w:rPr>
          <w:rFonts w:asciiTheme="minorBidi" w:eastAsia="Times New Roman" w:hAnsiTheme="minorBidi"/>
          <w:color w:val="222222"/>
          <w:sz w:val="24"/>
          <w:szCs w:val="24"/>
        </w:rPr>
        <w:t>s</w:t>
      </w:r>
      <w:r>
        <w:rPr>
          <w:rFonts w:asciiTheme="minorBidi" w:eastAsia="Times New Roman" w:hAnsiTheme="minorBidi"/>
          <w:color w:val="222222"/>
          <w:sz w:val="24"/>
          <w:szCs w:val="24"/>
        </w:rPr>
        <w:t xml:space="preserve"> him formally from paying damages caused to someone else as a result of the pit because the criterion of ownership of the pit does not apply. Obviously, such a situation seems problematic from the moral perspective. </w:t>
      </w:r>
    </w:p>
    <w:p w14:paraId="4E8A589C" w14:textId="77777777" w:rsidR="00C55894" w:rsidRDefault="00C55894" w:rsidP="00F65B45">
      <w:pPr>
        <w:spacing w:after="0" w:line="240" w:lineRule="auto"/>
        <w:ind w:firstLine="720"/>
        <w:jc w:val="both"/>
        <w:rPr>
          <w:rFonts w:asciiTheme="minorBidi" w:eastAsia="Times New Roman" w:hAnsiTheme="minorBidi"/>
          <w:color w:val="222222"/>
          <w:sz w:val="24"/>
          <w:szCs w:val="24"/>
        </w:rPr>
      </w:pPr>
    </w:p>
    <w:p w14:paraId="131363DB" w14:textId="2EF04EA4" w:rsidR="00F4113A" w:rsidRDefault="00AE4970"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lastRenderedPageBreak/>
        <w:t>If we look at the</w:t>
      </w:r>
      <w:r w:rsidR="00C55894">
        <w:rPr>
          <w:rFonts w:asciiTheme="minorBidi" w:eastAsia="Times New Roman" w:hAnsiTheme="minorBidi"/>
          <w:color w:val="222222"/>
          <w:sz w:val="24"/>
          <w:szCs w:val="24"/>
        </w:rPr>
        <w:t xml:space="preserve"> whole</w:t>
      </w:r>
      <w:r>
        <w:rPr>
          <w:rFonts w:asciiTheme="minorBidi" w:eastAsia="Times New Roman" w:hAnsiTheme="minorBidi"/>
          <w:color w:val="222222"/>
          <w:sz w:val="24"/>
          <w:szCs w:val="24"/>
        </w:rPr>
        <w:t xml:space="preserve"> </w:t>
      </w:r>
      <w:r w:rsidRPr="0011489A">
        <w:rPr>
          <w:rFonts w:asciiTheme="minorBidi" w:eastAsia="Times New Roman" w:hAnsiTheme="minorBidi"/>
          <w:i/>
          <w:iCs/>
          <w:color w:val="222222"/>
          <w:sz w:val="24"/>
          <w:szCs w:val="24"/>
        </w:rPr>
        <w:t>sugya</w:t>
      </w:r>
      <w:r>
        <w:rPr>
          <w:rFonts w:asciiTheme="minorBidi" w:eastAsia="Times New Roman" w:hAnsiTheme="minorBidi"/>
          <w:color w:val="222222"/>
          <w:sz w:val="24"/>
          <w:szCs w:val="24"/>
        </w:rPr>
        <w:t xml:space="preserve"> as a unit, it seems that the story of the </w:t>
      </w:r>
      <w:r w:rsidRPr="009A3E30">
        <w:rPr>
          <w:rFonts w:asciiTheme="minorBidi" w:eastAsia="Times New Roman" w:hAnsiTheme="minorBidi"/>
          <w:i/>
          <w:iCs/>
          <w:color w:val="222222"/>
          <w:sz w:val="24"/>
          <w:szCs w:val="24"/>
        </w:rPr>
        <w:t>mesakkel</w:t>
      </w:r>
      <w:r>
        <w:rPr>
          <w:rFonts w:asciiTheme="minorBidi" w:eastAsia="Times New Roman" w:hAnsiTheme="minorBidi"/>
          <w:color w:val="222222"/>
          <w:sz w:val="24"/>
          <w:szCs w:val="24"/>
        </w:rPr>
        <w:t xml:space="preserve"> comes to address this moral problem, filling the “lacuna” of the formal legal position with a response on the moral / ethical / spiritual level.</w:t>
      </w:r>
      <w:r w:rsidR="00714E91">
        <w:rPr>
          <w:rFonts w:asciiTheme="minorBidi" w:eastAsia="Times New Roman" w:hAnsiTheme="minorBidi"/>
          <w:color w:val="222222"/>
          <w:sz w:val="24"/>
          <w:szCs w:val="24"/>
        </w:rPr>
        <w:t xml:space="preserve"> The story discusses a person’s placing of obstacles in the public domain, which is not owned by him, and it highlights the ethical aspects of </w:t>
      </w:r>
      <w:r w:rsidR="003D20A7">
        <w:rPr>
          <w:rFonts w:asciiTheme="minorBidi" w:eastAsia="Times New Roman" w:hAnsiTheme="minorBidi"/>
          <w:color w:val="222222"/>
          <w:sz w:val="24"/>
          <w:szCs w:val="24"/>
        </w:rPr>
        <w:t>such behavior</w:t>
      </w:r>
      <w:r w:rsidR="00714E91">
        <w:rPr>
          <w:rFonts w:asciiTheme="minorBidi" w:eastAsia="Times New Roman" w:hAnsiTheme="minorBidi"/>
          <w:color w:val="222222"/>
          <w:sz w:val="24"/>
          <w:szCs w:val="24"/>
        </w:rPr>
        <w:t xml:space="preserve">. The story also hints to the retribution that may be meted out to </w:t>
      </w:r>
      <w:r w:rsidR="003D20A7">
        <w:rPr>
          <w:rFonts w:asciiTheme="minorBidi" w:eastAsia="Times New Roman" w:hAnsiTheme="minorBidi"/>
          <w:color w:val="222222"/>
          <w:sz w:val="24"/>
          <w:szCs w:val="24"/>
        </w:rPr>
        <w:t xml:space="preserve">such a </w:t>
      </w:r>
      <w:r w:rsidR="00714E91">
        <w:rPr>
          <w:rFonts w:asciiTheme="minorBidi" w:eastAsia="Times New Roman" w:hAnsiTheme="minorBidi"/>
          <w:color w:val="222222"/>
          <w:sz w:val="24"/>
          <w:szCs w:val="24"/>
        </w:rPr>
        <w:t xml:space="preserve">person through the wondrous ways of Heaven, and this may be understood as coming to fill in and make up for the constraints that apply to the human </w:t>
      </w:r>
      <w:r w:rsidR="00714E91" w:rsidRPr="0011489A">
        <w:rPr>
          <w:rFonts w:asciiTheme="minorBidi" w:eastAsia="Times New Roman" w:hAnsiTheme="minorBidi"/>
          <w:i/>
          <w:iCs/>
          <w:color w:val="222222"/>
          <w:sz w:val="24"/>
          <w:szCs w:val="24"/>
        </w:rPr>
        <w:t>beit din</w:t>
      </w:r>
      <w:r w:rsidR="00714E91">
        <w:rPr>
          <w:rFonts w:asciiTheme="minorBidi" w:eastAsia="Times New Roman" w:hAnsiTheme="minorBidi"/>
          <w:color w:val="222222"/>
          <w:sz w:val="24"/>
          <w:szCs w:val="24"/>
        </w:rPr>
        <w:t xml:space="preserve">. </w:t>
      </w:r>
    </w:p>
    <w:p w14:paraId="308B17D5" w14:textId="77777777" w:rsidR="00F4113A" w:rsidRDefault="00F4113A" w:rsidP="00F65B45">
      <w:pPr>
        <w:spacing w:after="0" w:line="240" w:lineRule="auto"/>
        <w:ind w:firstLine="720"/>
        <w:jc w:val="both"/>
        <w:rPr>
          <w:rFonts w:asciiTheme="minorBidi" w:eastAsia="Times New Roman" w:hAnsiTheme="minorBidi"/>
          <w:color w:val="222222"/>
          <w:sz w:val="24"/>
          <w:szCs w:val="24"/>
        </w:rPr>
      </w:pPr>
    </w:p>
    <w:p w14:paraId="5F0D5727" w14:textId="190E4562" w:rsidR="00714E91" w:rsidRDefault="00714E91"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On a more profound level, the story suggests that the conceptual basis for an ethical discussion of such obstacles is not just the moral failing of creating obstacles that may caus</w:t>
      </w:r>
      <w:r w:rsidR="00F4113A">
        <w:rPr>
          <w:rFonts w:asciiTheme="minorBidi" w:eastAsia="Times New Roman" w:hAnsiTheme="minorBidi"/>
          <w:color w:val="222222"/>
          <w:sz w:val="24"/>
          <w:szCs w:val="24"/>
        </w:rPr>
        <w:t>e</w:t>
      </w:r>
      <w:r>
        <w:rPr>
          <w:rFonts w:asciiTheme="minorBidi" w:eastAsia="Times New Roman" w:hAnsiTheme="minorBidi"/>
          <w:color w:val="222222"/>
          <w:sz w:val="24"/>
          <w:szCs w:val="24"/>
        </w:rPr>
        <w:t xml:space="preserve"> harm to others – although </w:t>
      </w:r>
      <w:r w:rsidR="00F4113A">
        <w:rPr>
          <w:rFonts w:asciiTheme="minorBidi" w:eastAsia="Times New Roman" w:hAnsiTheme="minorBidi"/>
          <w:color w:val="222222"/>
          <w:sz w:val="24"/>
          <w:szCs w:val="24"/>
        </w:rPr>
        <w:t xml:space="preserve">that </w:t>
      </w:r>
      <w:r>
        <w:rPr>
          <w:rFonts w:asciiTheme="minorBidi" w:eastAsia="Times New Roman" w:hAnsiTheme="minorBidi"/>
          <w:color w:val="222222"/>
          <w:sz w:val="24"/>
          <w:szCs w:val="24"/>
        </w:rPr>
        <w:t>is certainly part of it. It goes deeper, and pertains to the spiritual perception of the concept of property and domain: what is truly in my domain and what is not; what is my connection with the public domain, and with the public altogether.</w:t>
      </w:r>
    </w:p>
    <w:p w14:paraId="1DD54DD5" w14:textId="77777777" w:rsidR="00714E91" w:rsidRDefault="00714E91" w:rsidP="00F65B45">
      <w:pPr>
        <w:spacing w:after="0" w:line="240" w:lineRule="auto"/>
        <w:jc w:val="both"/>
        <w:rPr>
          <w:rFonts w:asciiTheme="minorBidi" w:eastAsia="Times New Roman" w:hAnsiTheme="minorBidi"/>
          <w:color w:val="222222"/>
          <w:sz w:val="24"/>
          <w:szCs w:val="24"/>
        </w:rPr>
      </w:pPr>
    </w:p>
    <w:p w14:paraId="1B17B5FA" w14:textId="5388914C" w:rsidR="000745B3" w:rsidRDefault="00714E91" w:rsidP="00F65B45">
      <w:pPr>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In the next </w:t>
      </w:r>
      <w:r w:rsidRPr="0011489A">
        <w:rPr>
          <w:rFonts w:asciiTheme="minorBidi" w:eastAsia="Times New Roman" w:hAnsiTheme="minorBidi"/>
          <w:i/>
          <w:iCs/>
          <w:color w:val="222222"/>
          <w:sz w:val="24"/>
          <w:szCs w:val="24"/>
        </w:rPr>
        <w:t>shiur</w:t>
      </w:r>
      <w:r>
        <w:rPr>
          <w:rFonts w:asciiTheme="minorBidi" w:eastAsia="Times New Roman" w:hAnsiTheme="minorBidi"/>
          <w:color w:val="222222"/>
          <w:sz w:val="24"/>
          <w:szCs w:val="24"/>
        </w:rPr>
        <w:t xml:space="preserve"> we will continue our exploration of this concept of ownership and the relationship with one’s property by looking at some Chassidic stories and sources</w:t>
      </w:r>
      <w:r w:rsidR="00712312">
        <w:rPr>
          <w:rFonts w:asciiTheme="minorBidi" w:eastAsia="Times New Roman" w:hAnsiTheme="minorBidi"/>
          <w:color w:val="222222"/>
          <w:sz w:val="24"/>
          <w:szCs w:val="24"/>
        </w:rPr>
        <w:t xml:space="preserve"> </w:t>
      </w:r>
      <w:r w:rsidR="003F4D69">
        <w:rPr>
          <w:rFonts w:asciiTheme="minorBidi" w:eastAsia="Times New Roman" w:hAnsiTheme="minorBidi"/>
          <w:color w:val="222222"/>
          <w:sz w:val="24"/>
          <w:szCs w:val="24"/>
        </w:rPr>
        <w:t xml:space="preserve">that </w:t>
      </w:r>
      <w:r w:rsidR="00712312">
        <w:rPr>
          <w:rFonts w:asciiTheme="minorBidi" w:eastAsia="Times New Roman" w:hAnsiTheme="minorBidi"/>
          <w:color w:val="222222"/>
          <w:sz w:val="24"/>
          <w:szCs w:val="24"/>
        </w:rPr>
        <w:t>shed new light on the rabbinical narrative.</w:t>
      </w:r>
      <w:r>
        <w:rPr>
          <w:rFonts w:asciiTheme="minorBidi" w:eastAsia="Times New Roman" w:hAnsiTheme="minorBidi"/>
          <w:color w:val="222222"/>
          <w:sz w:val="24"/>
          <w:szCs w:val="24"/>
        </w:rPr>
        <w:t xml:space="preserve"> </w:t>
      </w:r>
    </w:p>
    <w:p w14:paraId="77AD0A3D" w14:textId="77777777" w:rsidR="00712312" w:rsidRDefault="00712312" w:rsidP="00F65B45">
      <w:pPr>
        <w:spacing w:after="0" w:line="240" w:lineRule="auto"/>
        <w:jc w:val="both"/>
        <w:rPr>
          <w:rFonts w:asciiTheme="minorBidi" w:eastAsia="Times New Roman" w:hAnsiTheme="minorBidi"/>
          <w:color w:val="222222"/>
          <w:sz w:val="24"/>
          <w:szCs w:val="24"/>
        </w:rPr>
      </w:pPr>
    </w:p>
    <w:p w14:paraId="446EBEDF" w14:textId="71CB6630" w:rsidR="00712312" w:rsidRPr="00C06E8D" w:rsidRDefault="003F4D69" w:rsidP="00F65B45">
      <w:pPr>
        <w:spacing w:after="0" w:line="240" w:lineRule="auto"/>
        <w:jc w:val="both"/>
        <w:rPr>
          <w:rFonts w:asciiTheme="minorBidi" w:eastAsia="Times New Roman" w:hAnsiTheme="minorBidi"/>
          <w:color w:val="222222"/>
          <w:sz w:val="24"/>
          <w:szCs w:val="24"/>
          <w:rtl/>
        </w:rPr>
      </w:pPr>
      <w:r>
        <w:rPr>
          <w:rFonts w:asciiTheme="minorBidi" w:eastAsia="Times New Roman" w:hAnsiTheme="minorBidi"/>
          <w:color w:val="222222"/>
          <w:sz w:val="24"/>
          <w:szCs w:val="24"/>
        </w:rPr>
        <w:t>(</w:t>
      </w:r>
      <w:r w:rsidR="00712312">
        <w:rPr>
          <w:rFonts w:asciiTheme="minorBidi" w:eastAsia="Times New Roman" w:hAnsiTheme="minorBidi"/>
          <w:color w:val="222222"/>
          <w:sz w:val="24"/>
          <w:szCs w:val="24"/>
        </w:rPr>
        <w:t>Translated by Kaeren Fish</w:t>
      </w:r>
      <w:r>
        <w:rPr>
          <w:rFonts w:asciiTheme="minorBidi" w:eastAsia="Times New Roman" w:hAnsiTheme="minorBidi"/>
          <w:color w:val="222222"/>
          <w:sz w:val="24"/>
          <w:szCs w:val="24"/>
        </w:rPr>
        <w:t>)</w:t>
      </w:r>
    </w:p>
    <w:sectPr w:rsidR="00712312" w:rsidRPr="00C06E8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87AB" w14:textId="77777777" w:rsidR="00F26FA5" w:rsidRDefault="00F26FA5" w:rsidP="0011489A">
      <w:pPr>
        <w:spacing w:after="0" w:line="240" w:lineRule="auto"/>
      </w:pPr>
      <w:r>
        <w:separator/>
      </w:r>
    </w:p>
  </w:endnote>
  <w:endnote w:type="continuationSeparator" w:id="0">
    <w:p w14:paraId="78A8C10A" w14:textId="77777777" w:rsidR="00F26FA5" w:rsidRDefault="00F26FA5" w:rsidP="0011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571076"/>
      <w:docPartObj>
        <w:docPartGallery w:val="Page Numbers (Bottom of Page)"/>
        <w:docPartUnique/>
      </w:docPartObj>
    </w:sdtPr>
    <w:sdtEndPr>
      <w:rPr>
        <w:noProof/>
      </w:rPr>
    </w:sdtEndPr>
    <w:sdtContent>
      <w:p w14:paraId="4DC905CC" w14:textId="7C7191B9" w:rsidR="0011489A" w:rsidRDefault="001148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38DC92" w14:textId="77777777" w:rsidR="0011489A" w:rsidRDefault="0011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9184" w14:textId="77777777" w:rsidR="00F26FA5" w:rsidRDefault="00F26FA5" w:rsidP="0011489A">
      <w:pPr>
        <w:spacing w:after="0" w:line="240" w:lineRule="auto"/>
      </w:pPr>
      <w:r>
        <w:separator/>
      </w:r>
    </w:p>
  </w:footnote>
  <w:footnote w:type="continuationSeparator" w:id="0">
    <w:p w14:paraId="39262163" w14:textId="77777777" w:rsidR="00F26FA5" w:rsidRDefault="00F26FA5" w:rsidP="00114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167E"/>
    <w:multiLevelType w:val="multilevel"/>
    <w:tmpl w:val="DF8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8136D"/>
    <w:multiLevelType w:val="multilevel"/>
    <w:tmpl w:val="DF8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3253E"/>
    <w:multiLevelType w:val="multilevel"/>
    <w:tmpl w:val="DF8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219317">
    <w:abstractNumId w:val="1"/>
  </w:num>
  <w:num w:numId="2" w16cid:durableId="408813612">
    <w:abstractNumId w:val="0"/>
  </w:num>
  <w:num w:numId="3" w16cid:durableId="83827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8D"/>
    <w:rsid w:val="000416F2"/>
    <w:rsid w:val="00060B71"/>
    <w:rsid w:val="000745B3"/>
    <w:rsid w:val="0009304E"/>
    <w:rsid w:val="000E3024"/>
    <w:rsid w:val="00103F68"/>
    <w:rsid w:val="001065E8"/>
    <w:rsid w:val="0011489A"/>
    <w:rsid w:val="001366EC"/>
    <w:rsid w:val="00147689"/>
    <w:rsid w:val="001B6A4B"/>
    <w:rsid w:val="001F1C8D"/>
    <w:rsid w:val="0023265D"/>
    <w:rsid w:val="00254926"/>
    <w:rsid w:val="002B20DB"/>
    <w:rsid w:val="002B5F77"/>
    <w:rsid w:val="002F2963"/>
    <w:rsid w:val="00304DBF"/>
    <w:rsid w:val="00305205"/>
    <w:rsid w:val="0032719F"/>
    <w:rsid w:val="00354067"/>
    <w:rsid w:val="00393F62"/>
    <w:rsid w:val="003D20A7"/>
    <w:rsid w:val="003F4D69"/>
    <w:rsid w:val="004122FB"/>
    <w:rsid w:val="0043551D"/>
    <w:rsid w:val="00441A15"/>
    <w:rsid w:val="0044619A"/>
    <w:rsid w:val="00452D27"/>
    <w:rsid w:val="00457312"/>
    <w:rsid w:val="00465E83"/>
    <w:rsid w:val="00490890"/>
    <w:rsid w:val="00490BD1"/>
    <w:rsid w:val="004B627C"/>
    <w:rsid w:val="004C07E9"/>
    <w:rsid w:val="004C39D2"/>
    <w:rsid w:val="00534015"/>
    <w:rsid w:val="005613A3"/>
    <w:rsid w:val="005664DD"/>
    <w:rsid w:val="006067D4"/>
    <w:rsid w:val="0061062F"/>
    <w:rsid w:val="00633650"/>
    <w:rsid w:val="006A624A"/>
    <w:rsid w:val="006B7A9F"/>
    <w:rsid w:val="006F60ED"/>
    <w:rsid w:val="00712312"/>
    <w:rsid w:val="00714E91"/>
    <w:rsid w:val="00764425"/>
    <w:rsid w:val="007A5A05"/>
    <w:rsid w:val="007C793E"/>
    <w:rsid w:val="007F07B6"/>
    <w:rsid w:val="00822371"/>
    <w:rsid w:val="00860979"/>
    <w:rsid w:val="0088724C"/>
    <w:rsid w:val="008A2F8D"/>
    <w:rsid w:val="008B0AA0"/>
    <w:rsid w:val="008E3F1C"/>
    <w:rsid w:val="009214B6"/>
    <w:rsid w:val="009540AC"/>
    <w:rsid w:val="00962AA2"/>
    <w:rsid w:val="009A3E30"/>
    <w:rsid w:val="009B0E52"/>
    <w:rsid w:val="009F641E"/>
    <w:rsid w:val="009F6A9B"/>
    <w:rsid w:val="00A60A35"/>
    <w:rsid w:val="00A736CF"/>
    <w:rsid w:val="00AC5A87"/>
    <w:rsid w:val="00AC70C3"/>
    <w:rsid w:val="00AD1F50"/>
    <w:rsid w:val="00AE4970"/>
    <w:rsid w:val="00B40F56"/>
    <w:rsid w:val="00B53EC1"/>
    <w:rsid w:val="00B70AD6"/>
    <w:rsid w:val="00BC770C"/>
    <w:rsid w:val="00BF0BD9"/>
    <w:rsid w:val="00C06E8D"/>
    <w:rsid w:val="00C24DD7"/>
    <w:rsid w:val="00C30E31"/>
    <w:rsid w:val="00C33364"/>
    <w:rsid w:val="00C376CA"/>
    <w:rsid w:val="00C37C6A"/>
    <w:rsid w:val="00C55894"/>
    <w:rsid w:val="00C60DCD"/>
    <w:rsid w:val="00C7212A"/>
    <w:rsid w:val="00CA3D60"/>
    <w:rsid w:val="00CB1782"/>
    <w:rsid w:val="00CC10BF"/>
    <w:rsid w:val="00D03589"/>
    <w:rsid w:val="00D23AEF"/>
    <w:rsid w:val="00D32F77"/>
    <w:rsid w:val="00D47C2E"/>
    <w:rsid w:val="00D81F6A"/>
    <w:rsid w:val="00DA6B6A"/>
    <w:rsid w:val="00DC66E4"/>
    <w:rsid w:val="00E11E96"/>
    <w:rsid w:val="00E45351"/>
    <w:rsid w:val="00EA4598"/>
    <w:rsid w:val="00EB3CA6"/>
    <w:rsid w:val="00ED0B72"/>
    <w:rsid w:val="00EF0570"/>
    <w:rsid w:val="00F14902"/>
    <w:rsid w:val="00F266EC"/>
    <w:rsid w:val="00F26FA5"/>
    <w:rsid w:val="00F32C03"/>
    <w:rsid w:val="00F4113A"/>
    <w:rsid w:val="00F50456"/>
    <w:rsid w:val="00F54CAA"/>
    <w:rsid w:val="00F56B98"/>
    <w:rsid w:val="00F65B45"/>
    <w:rsid w:val="00F71C3E"/>
    <w:rsid w:val="00FC41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99D4"/>
  <w15:chartTrackingRefBased/>
  <w15:docId w15:val="{11C14609-E882-4232-9DC4-9C2CAEE3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6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C06E8D"/>
  </w:style>
  <w:style w:type="table" w:styleId="TableGrid">
    <w:name w:val="Table Grid"/>
    <w:basedOn w:val="TableNormal"/>
    <w:uiPriority w:val="39"/>
    <w:rsid w:val="00CB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CB1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782"/>
    <w:rPr>
      <w:b/>
      <w:bCs/>
    </w:rPr>
  </w:style>
  <w:style w:type="paragraph" w:customStyle="1" w:styleId="CC">
    <w:name w:val="CC"/>
    <w:basedOn w:val="BodyText"/>
    <w:rsid w:val="0011489A"/>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11489A"/>
    <w:pPr>
      <w:spacing w:after="120"/>
    </w:pPr>
  </w:style>
  <w:style w:type="character" w:customStyle="1" w:styleId="BodyTextChar">
    <w:name w:val="Body Text Char"/>
    <w:basedOn w:val="DefaultParagraphFont"/>
    <w:link w:val="BodyText"/>
    <w:uiPriority w:val="99"/>
    <w:semiHidden/>
    <w:rsid w:val="0011489A"/>
  </w:style>
  <w:style w:type="paragraph" w:styleId="Header">
    <w:name w:val="header"/>
    <w:basedOn w:val="Normal"/>
    <w:link w:val="HeaderChar"/>
    <w:uiPriority w:val="99"/>
    <w:unhideWhenUsed/>
    <w:rsid w:val="0011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89A"/>
  </w:style>
  <w:style w:type="paragraph" w:styleId="Footer">
    <w:name w:val="footer"/>
    <w:basedOn w:val="Normal"/>
    <w:link w:val="FooterChar"/>
    <w:uiPriority w:val="99"/>
    <w:unhideWhenUsed/>
    <w:rsid w:val="0011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89A"/>
  </w:style>
  <w:style w:type="paragraph" w:styleId="Revision">
    <w:name w:val="Revision"/>
    <w:hidden/>
    <w:uiPriority w:val="99"/>
    <w:semiHidden/>
    <w:rsid w:val="007F07B6"/>
    <w:pPr>
      <w:spacing w:after="0" w:line="240" w:lineRule="auto"/>
    </w:pPr>
  </w:style>
  <w:style w:type="character" w:styleId="CommentReference">
    <w:name w:val="annotation reference"/>
    <w:basedOn w:val="DefaultParagraphFont"/>
    <w:uiPriority w:val="99"/>
    <w:semiHidden/>
    <w:unhideWhenUsed/>
    <w:rsid w:val="007F07B6"/>
    <w:rPr>
      <w:sz w:val="16"/>
      <w:szCs w:val="16"/>
    </w:rPr>
  </w:style>
  <w:style w:type="paragraph" w:styleId="CommentText">
    <w:name w:val="annotation text"/>
    <w:basedOn w:val="Normal"/>
    <w:link w:val="CommentTextChar"/>
    <w:uiPriority w:val="99"/>
    <w:unhideWhenUsed/>
    <w:rsid w:val="007F07B6"/>
    <w:pPr>
      <w:spacing w:line="240" w:lineRule="auto"/>
    </w:pPr>
    <w:rPr>
      <w:sz w:val="20"/>
      <w:szCs w:val="20"/>
    </w:rPr>
  </w:style>
  <w:style w:type="character" w:customStyle="1" w:styleId="CommentTextChar">
    <w:name w:val="Comment Text Char"/>
    <w:basedOn w:val="DefaultParagraphFont"/>
    <w:link w:val="CommentText"/>
    <w:uiPriority w:val="99"/>
    <w:rsid w:val="007F07B6"/>
    <w:rPr>
      <w:sz w:val="20"/>
      <w:szCs w:val="20"/>
    </w:rPr>
  </w:style>
  <w:style w:type="paragraph" w:styleId="CommentSubject">
    <w:name w:val="annotation subject"/>
    <w:basedOn w:val="CommentText"/>
    <w:next w:val="CommentText"/>
    <w:link w:val="CommentSubjectChar"/>
    <w:uiPriority w:val="99"/>
    <w:semiHidden/>
    <w:unhideWhenUsed/>
    <w:rsid w:val="007F07B6"/>
    <w:rPr>
      <w:b/>
      <w:bCs/>
    </w:rPr>
  </w:style>
  <w:style w:type="character" w:customStyle="1" w:styleId="CommentSubjectChar">
    <w:name w:val="Comment Subject Char"/>
    <w:basedOn w:val="CommentTextChar"/>
    <w:link w:val="CommentSubject"/>
    <w:uiPriority w:val="99"/>
    <w:semiHidden/>
    <w:rsid w:val="007F07B6"/>
    <w:rPr>
      <w:b/>
      <w:bCs/>
      <w:sz w:val="20"/>
      <w:szCs w:val="20"/>
    </w:rPr>
  </w:style>
  <w:style w:type="character" w:customStyle="1" w:styleId="cf01">
    <w:name w:val="cf01"/>
    <w:basedOn w:val="DefaultParagraphFont"/>
    <w:rsid w:val="00254926"/>
    <w:rPr>
      <w:rFonts w:ascii="Segoe UI" w:hAnsi="Segoe UI" w:cs="Segoe UI" w:hint="default"/>
      <w:sz w:val="18"/>
      <w:szCs w:val="18"/>
    </w:rPr>
  </w:style>
  <w:style w:type="character" w:customStyle="1" w:styleId="cf11">
    <w:name w:val="cf11"/>
    <w:basedOn w:val="DefaultParagraphFont"/>
    <w:rsid w:val="0025492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34">
      <w:bodyDiv w:val="1"/>
      <w:marLeft w:val="0"/>
      <w:marRight w:val="0"/>
      <w:marTop w:val="0"/>
      <w:marBottom w:val="0"/>
      <w:divBdr>
        <w:top w:val="none" w:sz="0" w:space="0" w:color="auto"/>
        <w:left w:val="none" w:sz="0" w:space="0" w:color="auto"/>
        <w:bottom w:val="none" w:sz="0" w:space="0" w:color="auto"/>
        <w:right w:val="none" w:sz="0" w:space="0" w:color="auto"/>
      </w:divBdr>
    </w:div>
    <w:div w:id="219023347">
      <w:bodyDiv w:val="1"/>
      <w:marLeft w:val="0"/>
      <w:marRight w:val="0"/>
      <w:marTop w:val="0"/>
      <w:marBottom w:val="0"/>
      <w:divBdr>
        <w:top w:val="none" w:sz="0" w:space="0" w:color="auto"/>
        <w:left w:val="none" w:sz="0" w:space="0" w:color="auto"/>
        <w:bottom w:val="none" w:sz="0" w:space="0" w:color="auto"/>
        <w:right w:val="none" w:sz="0" w:space="0" w:color="auto"/>
      </w:divBdr>
    </w:div>
    <w:div w:id="1377925812">
      <w:bodyDiv w:val="1"/>
      <w:marLeft w:val="0"/>
      <w:marRight w:val="0"/>
      <w:marTop w:val="0"/>
      <w:marBottom w:val="0"/>
      <w:divBdr>
        <w:top w:val="none" w:sz="0" w:space="0" w:color="auto"/>
        <w:left w:val="none" w:sz="0" w:space="0" w:color="auto"/>
        <w:bottom w:val="none" w:sz="0" w:space="0" w:color="auto"/>
        <w:right w:val="none" w:sz="0" w:space="0" w:color="auto"/>
      </w:divBdr>
      <w:divsChild>
        <w:div w:id="426923412">
          <w:marLeft w:val="0"/>
          <w:marRight w:val="0"/>
          <w:marTop w:val="0"/>
          <w:marBottom w:val="0"/>
          <w:divBdr>
            <w:top w:val="none" w:sz="0" w:space="0" w:color="auto"/>
            <w:left w:val="none" w:sz="0" w:space="0" w:color="auto"/>
            <w:bottom w:val="none" w:sz="0" w:space="0" w:color="auto"/>
            <w:right w:val="none" w:sz="0" w:space="0" w:color="auto"/>
          </w:divBdr>
          <w:divsChild>
            <w:div w:id="1756710120">
              <w:marLeft w:val="0"/>
              <w:marRight w:val="0"/>
              <w:marTop w:val="0"/>
              <w:marBottom w:val="0"/>
              <w:divBdr>
                <w:top w:val="none" w:sz="0" w:space="0" w:color="auto"/>
                <w:left w:val="none" w:sz="0" w:space="0" w:color="auto"/>
                <w:bottom w:val="none" w:sz="0" w:space="0" w:color="auto"/>
                <w:right w:val="none" w:sz="0" w:space="0" w:color="auto"/>
              </w:divBdr>
              <w:divsChild>
                <w:div w:id="1799761639">
                  <w:marLeft w:val="0"/>
                  <w:marRight w:val="0"/>
                  <w:marTop w:val="0"/>
                  <w:marBottom w:val="0"/>
                  <w:divBdr>
                    <w:top w:val="none" w:sz="0" w:space="0" w:color="auto"/>
                    <w:left w:val="none" w:sz="0" w:space="0" w:color="auto"/>
                    <w:bottom w:val="none" w:sz="0" w:space="0" w:color="auto"/>
                    <w:right w:val="none" w:sz="0" w:space="0" w:color="auto"/>
                  </w:divBdr>
                  <w:divsChild>
                    <w:div w:id="730345788">
                      <w:marLeft w:val="0"/>
                      <w:marRight w:val="0"/>
                      <w:marTop w:val="0"/>
                      <w:marBottom w:val="0"/>
                      <w:divBdr>
                        <w:top w:val="none" w:sz="0" w:space="0" w:color="auto"/>
                        <w:left w:val="none" w:sz="0" w:space="0" w:color="auto"/>
                        <w:bottom w:val="none" w:sz="0" w:space="0" w:color="auto"/>
                        <w:right w:val="none" w:sz="0" w:space="0" w:color="auto"/>
                      </w:divBdr>
                      <w:divsChild>
                        <w:div w:id="503741336">
                          <w:marLeft w:val="0"/>
                          <w:marRight w:val="0"/>
                          <w:marTop w:val="0"/>
                          <w:marBottom w:val="0"/>
                          <w:divBdr>
                            <w:top w:val="single" w:sz="2" w:space="0" w:color="EFEFEF"/>
                            <w:left w:val="none" w:sz="0" w:space="0" w:color="auto"/>
                            <w:bottom w:val="none" w:sz="0" w:space="0" w:color="auto"/>
                            <w:right w:val="none" w:sz="0" w:space="0" w:color="auto"/>
                          </w:divBdr>
                          <w:divsChild>
                            <w:div w:id="1705016650">
                              <w:marLeft w:val="0"/>
                              <w:marRight w:val="0"/>
                              <w:marTop w:val="0"/>
                              <w:marBottom w:val="0"/>
                              <w:divBdr>
                                <w:top w:val="none" w:sz="0" w:space="0" w:color="auto"/>
                                <w:left w:val="none" w:sz="0" w:space="0" w:color="auto"/>
                                <w:bottom w:val="none" w:sz="0" w:space="0" w:color="auto"/>
                                <w:right w:val="none" w:sz="0" w:space="0" w:color="auto"/>
                              </w:divBdr>
                              <w:divsChild>
                                <w:div w:id="1848713845">
                                  <w:marLeft w:val="0"/>
                                  <w:marRight w:val="0"/>
                                  <w:marTop w:val="0"/>
                                  <w:marBottom w:val="0"/>
                                  <w:divBdr>
                                    <w:top w:val="none" w:sz="0" w:space="0" w:color="auto"/>
                                    <w:left w:val="none" w:sz="0" w:space="0" w:color="auto"/>
                                    <w:bottom w:val="none" w:sz="0" w:space="0" w:color="auto"/>
                                    <w:right w:val="none" w:sz="0" w:space="0" w:color="auto"/>
                                  </w:divBdr>
                                  <w:divsChild>
                                    <w:div w:id="829903841">
                                      <w:marLeft w:val="0"/>
                                      <w:marRight w:val="0"/>
                                      <w:marTop w:val="0"/>
                                      <w:marBottom w:val="0"/>
                                      <w:divBdr>
                                        <w:top w:val="none" w:sz="0" w:space="0" w:color="auto"/>
                                        <w:left w:val="none" w:sz="0" w:space="0" w:color="auto"/>
                                        <w:bottom w:val="none" w:sz="0" w:space="0" w:color="auto"/>
                                        <w:right w:val="none" w:sz="0" w:space="0" w:color="auto"/>
                                      </w:divBdr>
                                      <w:divsChild>
                                        <w:div w:id="978729484">
                                          <w:marLeft w:val="0"/>
                                          <w:marRight w:val="0"/>
                                          <w:marTop w:val="0"/>
                                          <w:marBottom w:val="0"/>
                                          <w:divBdr>
                                            <w:top w:val="none" w:sz="0" w:space="0" w:color="auto"/>
                                            <w:left w:val="none" w:sz="0" w:space="0" w:color="auto"/>
                                            <w:bottom w:val="none" w:sz="0" w:space="0" w:color="auto"/>
                                            <w:right w:val="none" w:sz="0" w:space="0" w:color="auto"/>
                                          </w:divBdr>
                                          <w:divsChild>
                                            <w:div w:id="1117918598">
                                              <w:marLeft w:val="0"/>
                                              <w:marRight w:val="0"/>
                                              <w:marTop w:val="0"/>
                                              <w:marBottom w:val="0"/>
                                              <w:divBdr>
                                                <w:top w:val="none" w:sz="0" w:space="0" w:color="auto"/>
                                                <w:left w:val="none" w:sz="0" w:space="0" w:color="auto"/>
                                                <w:bottom w:val="none" w:sz="0" w:space="0" w:color="auto"/>
                                                <w:right w:val="none" w:sz="0" w:space="0" w:color="auto"/>
                                              </w:divBdr>
                                              <w:divsChild>
                                                <w:div w:id="1183590248">
                                                  <w:marLeft w:val="0"/>
                                                  <w:marRight w:val="0"/>
                                                  <w:marTop w:val="0"/>
                                                  <w:marBottom w:val="0"/>
                                                  <w:divBdr>
                                                    <w:top w:val="none" w:sz="0" w:space="0" w:color="auto"/>
                                                    <w:left w:val="none" w:sz="0" w:space="0" w:color="auto"/>
                                                    <w:bottom w:val="none" w:sz="0" w:space="0" w:color="auto"/>
                                                    <w:right w:val="none" w:sz="0" w:space="0" w:color="auto"/>
                                                  </w:divBdr>
                                                  <w:divsChild>
                                                    <w:div w:id="669335154">
                                                      <w:marLeft w:val="0"/>
                                                      <w:marRight w:val="0"/>
                                                      <w:marTop w:val="120"/>
                                                      <w:marBottom w:val="0"/>
                                                      <w:divBdr>
                                                        <w:top w:val="none" w:sz="0" w:space="0" w:color="auto"/>
                                                        <w:left w:val="none" w:sz="0" w:space="0" w:color="auto"/>
                                                        <w:bottom w:val="none" w:sz="0" w:space="0" w:color="auto"/>
                                                        <w:right w:val="none" w:sz="0" w:space="0" w:color="auto"/>
                                                      </w:divBdr>
                                                      <w:divsChild>
                                                        <w:div w:id="1783383339">
                                                          <w:marLeft w:val="0"/>
                                                          <w:marRight w:val="0"/>
                                                          <w:marTop w:val="0"/>
                                                          <w:marBottom w:val="0"/>
                                                          <w:divBdr>
                                                            <w:top w:val="none" w:sz="0" w:space="0" w:color="auto"/>
                                                            <w:left w:val="none" w:sz="0" w:space="0" w:color="auto"/>
                                                            <w:bottom w:val="none" w:sz="0" w:space="0" w:color="auto"/>
                                                            <w:right w:val="none" w:sz="0" w:space="0" w:color="auto"/>
                                                          </w:divBdr>
                                                          <w:divsChild>
                                                            <w:div w:id="442765756">
                                                              <w:marLeft w:val="0"/>
                                                              <w:marRight w:val="0"/>
                                                              <w:marTop w:val="0"/>
                                                              <w:marBottom w:val="0"/>
                                                              <w:divBdr>
                                                                <w:top w:val="none" w:sz="0" w:space="0" w:color="auto"/>
                                                                <w:left w:val="none" w:sz="0" w:space="0" w:color="auto"/>
                                                                <w:bottom w:val="none" w:sz="0" w:space="0" w:color="auto"/>
                                                                <w:right w:val="none" w:sz="0" w:space="0" w:color="auto"/>
                                                              </w:divBdr>
                                                              <w:divsChild>
                                                                <w:div w:id="1391617158">
                                                                  <w:marLeft w:val="0"/>
                                                                  <w:marRight w:val="0"/>
                                                                  <w:marTop w:val="0"/>
                                                                  <w:marBottom w:val="0"/>
                                                                  <w:divBdr>
                                                                    <w:top w:val="none" w:sz="0" w:space="0" w:color="auto"/>
                                                                    <w:left w:val="none" w:sz="0" w:space="0" w:color="auto"/>
                                                                    <w:bottom w:val="none" w:sz="0" w:space="0" w:color="auto"/>
                                                                    <w:right w:val="none" w:sz="0" w:space="0" w:color="auto"/>
                                                                  </w:divBdr>
                                                                  <w:divsChild>
                                                                    <w:div w:id="2114595728">
                                                                      <w:marLeft w:val="0"/>
                                                                      <w:marRight w:val="0"/>
                                                                      <w:marTop w:val="0"/>
                                                                      <w:marBottom w:val="0"/>
                                                                      <w:divBdr>
                                                                        <w:top w:val="none" w:sz="0" w:space="0" w:color="auto"/>
                                                                        <w:left w:val="none" w:sz="0" w:space="0" w:color="auto"/>
                                                                        <w:bottom w:val="none" w:sz="0" w:space="0" w:color="auto"/>
                                                                        <w:right w:val="none" w:sz="0" w:space="0" w:color="auto"/>
                                                                      </w:divBdr>
                                                                      <w:divsChild>
                                                                        <w:div w:id="176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64686">
                                          <w:marLeft w:val="0"/>
                                          <w:marRight w:val="0"/>
                                          <w:marTop w:val="0"/>
                                          <w:marBottom w:val="0"/>
                                          <w:divBdr>
                                            <w:top w:val="none" w:sz="0" w:space="0" w:color="auto"/>
                                            <w:left w:val="none" w:sz="0" w:space="0" w:color="auto"/>
                                            <w:bottom w:val="none" w:sz="0" w:space="0" w:color="auto"/>
                                            <w:right w:val="none" w:sz="0" w:space="0" w:color="auto"/>
                                          </w:divBdr>
                                          <w:divsChild>
                                            <w:div w:id="1759475530">
                                              <w:marLeft w:val="0"/>
                                              <w:marRight w:val="0"/>
                                              <w:marTop w:val="0"/>
                                              <w:marBottom w:val="0"/>
                                              <w:divBdr>
                                                <w:top w:val="none" w:sz="0" w:space="0" w:color="auto"/>
                                                <w:left w:val="none" w:sz="0" w:space="0" w:color="auto"/>
                                                <w:bottom w:val="none" w:sz="0" w:space="0" w:color="auto"/>
                                                <w:right w:val="none" w:sz="0" w:space="0" w:color="auto"/>
                                              </w:divBdr>
                                              <w:divsChild>
                                                <w:div w:id="1063064103">
                                                  <w:marLeft w:val="0"/>
                                                  <w:marRight w:val="0"/>
                                                  <w:marTop w:val="0"/>
                                                  <w:marBottom w:val="0"/>
                                                  <w:divBdr>
                                                    <w:top w:val="none" w:sz="0" w:space="0" w:color="auto"/>
                                                    <w:left w:val="none" w:sz="0" w:space="0" w:color="auto"/>
                                                    <w:bottom w:val="none" w:sz="0" w:space="0" w:color="auto"/>
                                                    <w:right w:val="none" w:sz="0" w:space="0" w:color="auto"/>
                                                  </w:divBdr>
                                                  <w:divsChild>
                                                    <w:div w:id="1286543320">
                                                      <w:marLeft w:val="0"/>
                                                      <w:marRight w:val="0"/>
                                                      <w:marTop w:val="0"/>
                                                      <w:marBottom w:val="0"/>
                                                      <w:divBdr>
                                                        <w:top w:val="none" w:sz="0" w:space="0" w:color="auto"/>
                                                        <w:left w:val="none" w:sz="0" w:space="0" w:color="auto"/>
                                                        <w:bottom w:val="none" w:sz="0" w:space="0" w:color="auto"/>
                                                        <w:right w:val="none" w:sz="0" w:space="0" w:color="auto"/>
                                                      </w:divBdr>
                                                      <w:divsChild>
                                                        <w:div w:id="1436946089">
                                                          <w:marLeft w:val="0"/>
                                                          <w:marRight w:val="0"/>
                                                          <w:marTop w:val="0"/>
                                                          <w:marBottom w:val="0"/>
                                                          <w:divBdr>
                                                            <w:top w:val="none" w:sz="0" w:space="0" w:color="auto"/>
                                                            <w:left w:val="none" w:sz="0" w:space="0" w:color="auto"/>
                                                            <w:bottom w:val="none" w:sz="0" w:space="0" w:color="auto"/>
                                                            <w:right w:val="none" w:sz="0" w:space="0" w:color="auto"/>
                                                          </w:divBdr>
                                                          <w:divsChild>
                                                            <w:div w:id="17893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7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2023-02-12T08:08:00Z</dcterms:created>
  <dcterms:modified xsi:type="dcterms:W3CDTF">2023-02-12T08:10:00Z</dcterms:modified>
</cp:coreProperties>
</file>