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6B7ED972" w:rsidR="00685E21" w:rsidRPr="000933E7" w:rsidRDefault="00B80C1B" w:rsidP="00354D4E">
      <w:pPr>
        <w:pStyle w:val="ad"/>
        <w:rPr>
          <w:rFonts w:ascii="Heebo" w:hAnsi="Heebo" w:cs="Heebo"/>
          <w:rtl/>
        </w:rPr>
      </w:pPr>
      <w:r>
        <w:rPr>
          <w:rFonts w:ascii="Heebo" w:hAnsi="Heebo" w:cs="Heebo" w:hint="cs"/>
          <w:rtl/>
        </w:rPr>
        <w:t xml:space="preserve">שיעור מספר </w:t>
      </w:r>
      <w:r w:rsidR="00D31460">
        <w:rPr>
          <w:rFonts w:ascii="Heebo" w:hAnsi="Heebo" w:cs="Heebo" w:hint="cs"/>
          <w:rtl/>
        </w:rPr>
        <w:t>40</w:t>
      </w:r>
    </w:p>
    <w:p w14:paraId="249D6F2C" w14:textId="6090F0D7" w:rsidR="00685E21" w:rsidRPr="000933E7" w:rsidRDefault="00A10413" w:rsidP="00B56BF6">
      <w:pPr>
        <w:pStyle w:val="1"/>
        <w:rPr>
          <w:sz w:val="22"/>
          <w:szCs w:val="46"/>
        </w:rPr>
      </w:pPr>
      <w:bookmarkStart w:id="0" w:name="OLE_LINK1"/>
      <w:r>
        <w:rPr>
          <w:rFonts w:hint="cs"/>
          <w:rtl/>
        </w:rPr>
        <w:t>מוראל הלוחמים כשיקול הלכתי</w:t>
      </w:r>
      <w:r w:rsidR="00266E48">
        <w:rPr>
          <w:rFonts w:hint="cs"/>
          <w:rtl/>
        </w:rPr>
        <w:t xml:space="preserve"> [</w:t>
      </w:r>
      <w:r w:rsidR="00B56BF6">
        <w:rPr>
          <w:rFonts w:hint="cs"/>
          <w:rtl/>
        </w:rPr>
        <w:t>ג</w:t>
      </w:r>
      <w:r w:rsidR="00266E48">
        <w:rPr>
          <w:rFonts w:hint="cs"/>
          <w:rtl/>
        </w:rPr>
        <w:t xml:space="preserve">'] </w:t>
      </w:r>
      <w:r w:rsidR="00266E48">
        <w:rPr>
          <w:rtl/>
        </w:rPr>
        <w:t>–</w:t>
      </w:r>
      <w:r w:rsidR="00266E48">
        <w:rPr>
          <w:rFonts w:hint="cs"/>
          <w:rtl/>
        </w:rPr>
        <w:t xml:space="preserve"> </w:t>
      </w:r>
      <w:r w:rsidR="00B56BF6">
        <w:rPr>
          <w:rFonts w:hint="cs"/>
          <w:rtl/>
        </w:rPr>
        <w:t>נסיעת רב או מרצה בשבת לחיזוק רוחם של הלוחמים</w:t>
      </w:r>
    </w:p>
    <w:bookmarkEnd w:id="0"/>
    <w:p w14:paraId="7A0EE533" w14:textId="65F9184B" w:rsidR="005E019F" w:rsidRDefault="007329D0" w:rsidP="007329D0">
      <w:pPr>
        <w:pStyle w:val="I"/>
        <w:rPr>
          <w:rtl/>
        </w:rPr>
      </w:pPr>
      <w:r>
        <w:rPr>
          <w:rFonts w:hint="cs"/>
          <w:rtl/>
        </w:rPr>
        <w:t>פתיחה</w:t>
      </w:r>
    </w:p>
    <w:p w14:paraId="5E7661CC" w14:textId="26F49DA5" w:rsidR="006C5A56" w:rsidRDefault="006C5A56" w:rsidP="00F9347A">
      <w:pPr>
        <w:rPr>
          <w:rtl/>
        </w:rPr>
      </w:pPr>
      <w:r>
        <w:rPr>
          <w:rFonts w:hint="cs"/>
          <w:rtl/>
        </w:rPr>
        <w:t xml:space="preserve">בשני השיעורים הקודמים </w:t>
      </w:r>
      <w:r w:rsidR="00193379" w:rsidRPr="00290D57">
        <w:rPr>
          <w:sz w:val="16"/>
          <w:szCs w:val="20"/>
          <w:rtl/>
        </w:rPr>
        <w:t>(</w:t>
      </w:r>
      <w:hyperlink r:id="rId8" w:history="1">
        <w:r w:rsidR="007522B9" w:rsidRPr="00E0484D">
          <w:rPr>
            <w:rStyle w:val="Hyperlink"/>
            <w:rFonts w:hint="cs"/>
            <w:sz w:val="16"/>
            <w:szCs w:val="20"/>
            <w:rtl/>
          </w:rPr>
          <w:t>שיעור מס' 38</w:t>
        </w:r>
      </w:hyperlink>
      <w:r w:rsidR="007522B9">
        <w:rPr>
          <w:rFonts w:hint="cs"/>
          <w:sz w:val="16"/>
          <w:szCs w:val="20"/>
          <w:rtl/>
        </w:rPr>
        <w:t xml:space="preserve"> ו</w:t>
      </w:r>
      <w:hyperlink r:id="rId9" w:history="1">
        <w:r w:rsidR="007522B9" w:rsidRPr="008403FD">
          <w:rPr>
            <w:rStyle w:val="Hyperlink"/>
            <w:rFonts w:hint="cs"/>
            <w:sz w:val="16"/>
            <w:szCs w:val="20"/>
            <w:rtl/>
          </w:rPr>
          <w:t>שיעור מס' 39</w:t>
        </w:r>
      </w:hyperlink>
      <w:r w:rsidR="00193379" w:rsidRPr="00290D57">
        <w:rPr>
          <w:sz w:val="16"/>
          <w:szCs w:val="20"/>
          <w:rtl/>
        </w:rPr>
        <w:t>)</w:t>
      </w:r>
      <w:r w:rsidR="00193379">
        <w:rPr>
          <w:rFonts w:hint="cs"/>
          <w:rtl/>
        </w:rPr>
        <w:t xml:space="preserve"> </w:t>
      </w:r>
      <w:r>
        <w:rPr>
          <w:rFonts w:hint="cs"/>
          <w:rtl/>
        </w:rPr>
        <w:t xml:space="preserve">עסקנו במוראל הלוחמים, ובהיתר לפנות חללים משדה הקרב כדי למנוע מן הלוחמים את המראות הקשים. לצערנו, לעיתים הלוחמים </w:t>
      </w:r>
      <w:r w:rsidR="0000296F">
        <w:rPr>
          <w:rFonts w:hint="cs"/>
          <w:rtl/>
        </w:rPr>
        <w:t>י</w:t>
      </w:r>
      <w:r>
        <w:rPr>
          <w:rFonts w:hint="cs"/>
          <w:rtl/>
        </w:rPr>
        <w:t xml:space="preserve">יחשפו בכל מקרה למראות קשים וכואבים ולחוויות מטלטלות בסערת הקרב. עוד לפני כן, בשטחי הכינוס וההיערכות, מצויים הלוחמים בחרדה </w:t>
      </w:r>
      <w:r w:rsidR="00F9347A">
        <w:rPr>
          <w:rFonts w:hint="cs"/>
          <w:rtl/>
        </w:rPr>
        <w:t>ובמתח רב לקראת הבאות</w:t>
      </w:r>
      <w:r>
        <w:rPr>
          <w:rFonts w:hint="cs"/>
          <w:rtl/>
        </w:rPr>
        <w:t>.</w:t>
      </w:r>
    </w:p>
    <w:p w14:paraId="594C31DB" w14:textId="7CA9344B" w:rsidR="006C5A56" w:rsidRDefault="006C5A56" w:rsidP="00F9347A">
      <w:pPr>
        <w:rPr>
          <w:rtl/>
        </w:rPr>
      </w:pPr>
      <w:r>
        <w:rPr>
          <w:rFonts w:hint="cs"/>
          <w:rtl/>
        </w:rPr>
        <w:t xml:space="preserve">האחריות לחזק את רוחם של הלוחמים מוטלת בראש ובראשונה על המפקדים. המפקד </w:t>
      </w:r>
      <w:r w:rsidR="00626633">
        <w:rPr>
          <w:rFonts w:hint="cs"/>
          <w:rtl/>
        </w:rPr>
        <w:t>אמור לה</w:t>
      </w:r>
      <w:r>
        <w:rPr>
          <w:rFonts w:hint="cs"/>
          <w:rtl/>
        </w:rPr>
        <w:t>נהיג, וחלק מהותי מתפקידו ומאחריותו הוא לטעת בלוחמים את האומץ והגבורה להסתער קדימה. עם זאת, לא פעם קרה שדווקא גורם אחר, כמו רב</w:t>
      </w:r>
      <w:r w:rsidR="001919AC">
        <w:rPr>
          <w:rFonts w:hint="eastAsia"/>
          <w:rtl/>
        </w:rPr>
        <w:t>־</w:t>
      </w:r>
      <w:r>
        <w:rPr>
          <w:rFonts w:hint="cs"/>
          <w:rtl/>
        </w:rPr>
        <w:t xml:space="preserve">צבאי, פסיכולוג או מפקד לשעבר, הוא זה שמצא את המילים הנכונות </w:t>
      </w:r>
      <w:r w:rsidR="00F9347A">
        <w:rPr>
          <w:rFonts w:hint="cs"/>
          <w:rtl/>
        </w:rPr>
        <w:t xml:space="preserve">לחיזוק </w:t>
      </w:r>
      <w:r>
        <w:rPr>
          <w:rFonts w:hint="cs"/>
          <w:rtl/>
        </w:rPr>
        <w:t>רוחם של הלוחמים לפני הקרב או במהלכו.</w:t>
      </w:r>
    </w:p>
    <w:p w14:paraId="39984085" w14:textId="06A5E468" w:rsidR="007E1FC5" w:rsidRDefault="0069216C" w:rsidP="00F9347A">
      <w:pPr>
        <w:rPr>
          <w:rtl/>
        </w:rPr>
      </w:pPr>
      <w:r>
        <w:rPr>
          <w:rFonts w:hint="cs"/>
          <w:rtl/>
        </w:rPr>
        <w:t xml:space="preserve">השאלה שעולה </w:t>
      </w:r>
      <w:r w:rsidR="006C5A56">
        <w:rPr>
          <w:rFonts w:hint="cs"/>
          <w:rtl/>
        </w:rPr>
        <w:t>אפוא</w:t>
      </w:r>
      <w:r>
        <w:rPr>
          <w:rFonts w:hint="cs"/>
          <w:rtl/>
        </w:rPr>
        <w:t>,</w:t>
      </w:r>
      <w:r w:rsidR="006C5A56">
        <w:rPr>
          <w:rFonts w:hint="cs"/>
          <w:rtl/>
        </w:rPr>
        <w:t xml:space="preserve"> </w:t>
      </w:r>
      <w:r>
        <w:rPr>
          <w:rFonts w:hint="cs"/>
          <w:rtl/>
        </w:rPr>
        <w:t xml:space="preserve">היא </w:t>
      </w:r>
      <w:r w:rsidR="006C5A56">
        <w:rPr>
          <w:rFonts w:hint="cs"/>
          <w:rtl/>
        </w:rPr>
        <w:t>האם מותר לחלל את השבת כדי להגיע אל הלוחמים שבחזית, ולשוחח איתם. לעיתים, יכול רב צבאי להצטרף אל הלוחמים בנסיעתם לנקודת הכינוס. במצבים כאלה, מסתבר שהדבר מותר, שכן הצטרפות לרכב כבד (אוטובוס, רכב קרבי משוריין וכדו') הנוסע בהיתר לצורכי פיקוח נפש אינה כרוכה באיסור</w:t>
      </w:r>
      <w:r w:rsidR="00F9347A">
        <w:rPr>
          <w:rFonts w:hint="cs"/>
          <w:rtl/>
        </w:rPr>
        <w:t xml:space="preserve"> תורה, ולעיתים אפילו איסור דרבנן אין בה</w:t>
      </w:r>
      <w:r w:rsidR="008F4F68">
        <w:rPr>
          <w:rFonts w:hint="cs"/>
          <w:rtl/>
        </w:rPr>
        <w:t>.</w:t>
      </w:r>
      <w:r w:rsidR="006C5A56">
        <w:rPr>
          <w:rStyle w:val="aa"/>
          <w:rtl/>
        </w:rPr>
        <w:footnoteReference w:id="1"/>
      </w:r>
      <w:r w:rsidR="006C5A56">
        <w:rPr>
          <w:rFonts w:hint="cs"/>
          <w:rtl/>
        </w:rPr>
        <w:t xml:space="preserve"> אפילו אם הרכב יוצא מחוץ ל"תחום שבת", יש צדדים להקל בדבר מצד ההלכה שאין תחומין בנסיעה, או שאין תחומין במחנה</w:t>
      </w:r>
      <w:r w:rsidR="0033235A">
        <w:rPr>
          <w:rFonts w:hint="cs"/>
          <w:rtl/>
        </w:rPr>
        <w:t>.</w:t>
      </w:r>
      <w:r w:rsidR="006C5A56">
        <w:rPr>
          <w:rStyle w:val="aa"/>
          <w:rtl/>
        </w:rPr>
        <w:footnoteReference w:id="2"/>
      </w:r>
      <w:r w:rsidR="006C5A56">
        <w:rPr>
          <w:rFonts w:hint="cs"/>
          <w:rtl/>
        </w:rPr>
        <w:t xml:space="preserve"> </w:t>
      </w:r>
    </w:p>
    <w:p w14:paraId="29E9A1D5" w14:textId="6902CA89" w:rsidR="009718F1" w:rsidRDefault="005911C6" w:rsidP="00F9347A">
      <w:pPr>
        <w:rPr>
          <w:rtl/>
        </w:rPr>
      </w:pPr>
      <w:r>
        <w:rPr>
          <w:rFonts w:hint="cs"/>
          <w:rtl/>
        </w:rPr>
        <w:t xml:space="preserve">עם זאת, </w:t>
      </w:r>
      <w:r w:rsidR="009718F1">
        <w:rPr>
          <w:rFonts w:hint="cs"/>
          <w:rtl/>
        </w:rPr>
        <w:t>לעיתים נדרשת נסיעה מיוחדת,</w:t>
      </w:r>
      <w:r w:rsidR="00F9347A">
        <w:rPr>
          <w:rFonts w:hint="cs"/>
          <w:rtl/>
        </w:rPr>
        <w:t xml:space="preserve"> ואז </w:t>
      </w:r>
      <w:r w:rsidR="00EC47F8">
        <w:rPr>
          <w:rFonts w:hint="cs"/>
          <w:rtl/>
        </w:rPr>
        <w:t xml:space="preserve">חוזרת השאלה למקומה: </w:t>
      </w:r>
      <w:r w:rsidR="00F9347A">
        <w:rPr>
          <w:rFonts w:hint="cs"/>
          <w:rtl/>
        </w:rPr>
        <w:t xml:space="preserve">האם הדבר מותר </w:t>
      </w:r>
      <w:r w:rsidR="009718F1">
        <w:rPr>
          <w:rFonts w:hint="cs"/>
          <w:rtl/>
        </w:rPr>
        <w:t xml:space="preserve">לשם חיזוק רוחם של הלוחמים. שאלה זו התעוררה הלכה למעשה במלחמות ישראל ואף במבצעים ברצועת עזה בעשורים האחרונים. בכמה אירועים אף נמתחה ביקורת </w:t>
      </w:r>
      <w:r w:rsidR="000228A9">
        <w:rPr>
          <w:rFonts w:hint="cs"/>
          <w:rtl/>
        </w:rPr>
        <w:t>נוקב</w:t>
      </w:r>
      <w:r w:rsidR="009718F1">
        <w:rPr>
          <w:rFonts w:hint="cs"/>
          <w:rtl/>
        </w:rPr>
        <w:t>ת על רבנים צבאיים שסברו שהדבר מותר, ונסעו בשבת כדי להצטרף אל הכוחות</w:t>
      </w:r>
      <w:r w:rsidR="000228A9">
        <w:rPr>
          <w:rFonts w:hint="cs"/>
          <w:rtl/>
        </w:rPr>
        <w:t>, כפי שיוזכר להלן</w:t>
      </w:r>
      <w:r w:rsidR="009718F1">
        <w:rPr>
          <w:rFonts w:hint="cs"/>
          <w:rtl/>
        </w:rPr>
        <w:t>.</w:t>
      </w:r>
    </w:p>
    <w:p w14:paraId="128E3B91" w14:textId="23B22133" w:rsidR="006C5A56" w:rsidRDefault="009718F1" w:rsidP="009718F1">
      <w:pPr>
        <w:rPr>
          <w:rtl/>
        </w:rPr>
      </w:pPr>
      <w:r>
        <w:rPr>
          <w:rFonts w:hint="cs"/>
          <w:rtl/>
        </w:rPr>
        <w:t>בשיעור הנוכחי נבקש לברר סוגי</w:t>
      </w:r>
      <w:r w:rsidR="00237798">
        <w:rPr>
          <w:rFonts w:hint="cs"/>
          <w:rtl/>
        </w:rPr>
        <w:t>א</w:t>
      </w:r>
      <w:r>
        <w:rPr>
          <w:rFonts w:hint="cs"/>
          <w:rtl/>
        </w:rPr>
        <w:t xml:space="preserve"> זו.</w:t>
      </w:r>
    </w:p>
    <w:p w14:paraId="70D1B392" w14:textId="77777777" w:rsidR="005C3A50" w:rsidRDefault="005C3A50" w:rsidP="009718F1">
      <w:pPr>
        <w:rPr>
          <w:rtl/>
        </w:rPr>
      </w:pPr>
    </w:p>
    <w:p w14:paraId="3825F696" w14:textId="1FFEAA6C" w:rsidR="009718F1" w:rsidRDefault="009718F1" w:rsidP="009718F1">
      <w:pPr>
        <w:pStyle w:val="I"/>
        <w:rPr>
          <w:rtl/>
        </w:rPr>
      </w:pPr>
      <w:r>
        <w:rPr>
          <w:rFonts w:hint="cs"/>
          <w:rtl/>
        </w:rPr>
        <w:t>איסור הפחד במלחמה, ותפקיד כהן משוח מלחמה</w:t>
      </w:r>
    </w:p>
    <w:p w14:paraId="19C1F57A" w14:textId="07DCC54F" w:rsidR="00E53CA3" w:rsidRDefault="009718F1" w:rsidP="003B1F3E">
      <w:pPr>
        <w:rPr>
          <w:rtl/>
        </w:rPr>
      </w:pPr>
      <w:r>
        <w:rPr>
          <w:rFonts w:hint="cs"/>
          <w:rtl/>
        </w:rPr>
        <w:t xml:space="preserve">הפחד בשדה הקרב </w:t>
      </w:r>
      <w:r w:rsidR="00420B23">
        <w:rPr>
          <w:rFonts w:hint="cs"/>
          <w:rtl/>
        </w:rPr>
        <w:t xml:space="preserve">הוא </w:t>
      </w:r>
      <w:r>
        <w:rPr>
          <w:rFonts w:hint="cs"/>
          <w:rtl/>
        </w:rPr>
        <w:t>פחד טבעי ומובן.</w:t>
      </w:r>
      <w:r w:rsidR="00E53CA3">
        <w:rPr>
          <w:rFonts w:hint="cs"/>
          <w:rtl/>
        </w:rPr>
        <w:t xml:space="preserve"> דווקא משום כך, מצווה התורה שוב ושוב שלא לפחד מן האויבים, והרמב"ם קבע שזו מצוה במניין תרי"ג מצוות:</w:t>
      </w:r>
    </w:p>
    <w:p w14:paraId="137CF2D8" w14:textId="29EEF9CC" w:rsidR="00E53CA3" w:rsidRDefault="00E53CA3" w:rsidP="004F3DF6">
      <w:pPr>
        <w:pStyle w:val="a4"/>
        <w:rPr>
          <w:rtl/>
        </w:rPr>
      </w:pPr>
      <w:r>
        <w:rPr>
          <w:rFonts w:hint="cs"/>
          <w:rtl/>
        </w:rPr>
        <w:t>"</w:t>
      </w:r>
      <w:r w:rsidRPr="00290D57">
        <w:rPr>
          <w:b/>
          <w:bCs/>
          <w:rtl/>
        </w:rPr>
        <w:t>והמצוה ה</w:t>
      </w:r>
      <w:r w:rsidR="00CA1781" w:rsidRPr="00290D57">
        <w:rPr>
          <w:rFonts w:hint="eastAsia"/>
          <w:b/>
          <w:bCs/>
          <w:rtl/>
        </w:rPr>
        <w:t>שמנה</w:t>
      </w:r>
      <w:r w:rsidR="00CA1781" w:rsidRPr="00290D57">
        <w:rPr>
          <w:b/>
          <w:bCs/>
          <w:rtl/>
        </w:rPr>
        <w:t xml:space="preserve"> </w:t>
      </w:r>
      <w:r w:rsidR="00CA1781" w:rsidRPr="00290D57">
        <w:rPr>
          <w:rFonts w:hint="eastAsia"/>
          <w:b/>
          <w:bCs/>
          <w:rtl/>
        </w:rPr>
        <w:t>וחמשי</w:t>
      </w:r>
      <w:r w:rsidR="006309AE" w:rsidRPr="00290D57">
        <w:rPr>
          <w:rFonts w:hint="eastAsia"/>
          <w:b/>
          <w:bCs/>
          <w:rtl/>
        </w:rPr>
        <w:t>ם</w:t>
      </w:r>
      <w:r w:rsidR="006309AE" w:rsidRPr="00290D57">
        <w:rPr>
          <w:b/>
          <w:bCs/>
          <w:rtl/>
        </w:rPr>
        <w:t>,</w:t>
      </w:r>
      <w:r w:rsidR="006309AE">
        <w:rPr>
          <w:rFonts w:hint="cs"/>
          <w:rtl/>
        </w:rPr>
        <w:t xml:space="preserve"> </w:t>
      </w:r>
      <w:r w:rsidR="00147231" w:rsidRPr="00147231">
        <w:rPr>
          <w:rtl/>
        </w:rPr>
        <w:t>האזהרה שה</w:t>
      </w:r>
      <w:r w:rsidR="000B2466">
        <w:rPr>
          <w:rFonts w:hint="cs"/>
          <w:rtl/>
        </w:rPr>
        <w:t>ו</w:t>
      </w:r>
      <w:r w:rsidR="00147231" w:rsidRPr="00147231">
        <w:rPr>
          <w:rtl/>
        </w:rPr>
        <w:t xml:space="preserve">זהרנו מלירוא את הכופרים בעת המלחמה ומלערוץ מפניהם, אלא חובה </w:t>
      </w:r>
      <w:r w:rsidR="00486C67">
        <w:rPr>
          <w:rFonts w:hint="cs"/>
          <w:rtl/>
        </w:rPr>
        <w:t xml:space="preserve">לאמץ את הלב לעמוד איתנים במערכות הצבא, </w:t>
      </w:r>
      <w:r w:rsidR="005E0892">
        <w:rPr>
          <w:rFonts w:hint="cs"/>
          <w:rtl/>
        </w:rPr>
        <w:t>וכל מי שפנה</w:t>
      </w:r>
      <w:r w:rsidR="007401CE">
        <w:rPr>
          <w:rFonts w:hint="cs"/>
          <w:rtl/>
        </w:rPr>
        <w:t xml:space="preserve"> ונסוג הרי זה עבר על לא תעשה והוא אמרו לא תערץ מפניהם. וכפל את הלאו ואמר לא תיראום. ונכפל הצווי בענין זה הרבה כלומר שלא לערוץ ושלא לשוב לאחור בשעת המלחמה, כי במצב זה אפשר לקיים את דברת האמת. וכבר נתבארו דיני מצוה זו בשמיני דשוטה</w:t>
      </w:r>
      <w:r>
        <w:rPr>
          <w:rFonts w:hint="cs"/>
          <w:rtl/>
        </w:rPr>
        <w:t>"</w:t>
      </w:r>
      <w:r>
        <w:rPr>
          <w:rtl/>
        </w:rPr>
        <w:t>.</w:t>
      </w:r>
      <w:r>
        <w:rPr>
          <w:rFonts w:hint="cs"/>
          <w:rtl/>
        </w:rPr>
        <w:t xml:space="preserve"> </w:t>
      </w:r>
      <w:r w:rsidRPr="00290D57">
        <w:rPr>
          <w:sz w:val="18"/>
          <w:szCs w:val="20"/>
          <w:rtl/>
        </w:rPr>
        <w:t>(ספר המצוות לרמב"ם לא תעשה נ"ח</w:t>
      </w:r>
      <w:r w:rsidR="00D71128">
        <w:rPr>
          <w:rFonts w:hint="cs"/>
          <w:sz w:val="18"/>
          <w:szCs w:val="20"/>
          <w:rtl/>
        </w:rPr>
        <w:t xml:space="preserve"> [תרגום הרב קאפח]</w:t>
      </w:r>
      <w:r w:rsidR="005F4D45" w:rsidRPr="00290D57">
        <w:rPr>
          <w:sz w:val="18"/>
          <w:szCs w:val="20"/>
          <w:rtl/>
        </w:rPr>
        <w:t>)</w:t>
      </w:r>
      <w:r>
        <w:rPr>
          <w:rStyle w:val="aa"/>
          <w:rtl/>
        </w:rPr>
        <w:footnoteReference w:id="3"/>
      </w:r>
    </w:p>
    <w:p w14:paraId="48B11F7D" w14:textId="0D8D61E0" w:rsidR="007C1BC1" w:rsidRDefault="00E53CA3" w:rsidP="00E53CA3">
      <w:pPr>
        <w:rPr>
          <w:rtl/>
        </w:rPr>
      </w:pPr>
      <w:r>
        <w:rPr>
          <w:rFonts w:hint="cs"/>
          <w:rtl/>
        </w:rPr>
        <w:t xml:space="preserve">כמובן, תחושת הפחד </w:t>
      </w:r>
      <w:r w:rsidR="009B7A98">
        <w:rPr>
          <w:rFonts w:hint="cs"/>
          <w:rtl/>
        </w:rPr>
        <w:t xml:space="preserve">אינה </w:t>
      </w:r>
      <w:r>
        <w:rPr>
          <w:rFonts w:hint="cs"/>
          <w:rtl/>
        </w:rPr>
        <w:t>נשלטת</w:t>
      </w:r>
      <w:r w:rsidR="009B7A98">
        <w:rPr>
          <w:rFonts w:hint="cs"/>
          <w:rtl/>
        </w:rPr>
        <w:t xml:space="preserve"> תמיד</w:t>
      </w:r>
      <w:r>
        <w:rPr>
          <w:rFonts w:hint="cs"/>
          <w:rtl/>
        </w:rPr>
        <w:t>, ועל כן הוסיפה התורה וציוותה למנות כהן משוח מלחמה</w:t>
      </w:r>
      <w:r w:rsidR="007C1BC1">
        <w:rPr>
          <w:rFonts w:hint="cs"/>
          <w:rtl/>
        </w:rPr>
        <w:t xml:space="preserve">, שיחזק את לב העם. כך </w:t>
      </w:r>
      <w:r w:rsidR="00326BA5">
        <w:rPr>
          <w:rFonts w:hint="cs"/>
          <w:rtl/>
        </w:rPr>
        <w:t>מבואר ב</w:t>
      </w:r>
      <w:r w:rsidR="007C1BC1">
        <w:rPr>
          <w:rFonts w:hint="cs"/>
          <w:rtl/>
        </w:rPr>
        <w:t>ספר החינוך:</w:t>
      </w:r>
    </w:p>
    <w:p w14:paraId="157D6CB2" w14:textId="03F0970F" w:rsidR="009718F1" w:rsidRDefault="007C1BC1" w:rsidP="004F3DF6">
      <w:pPr>
        <w:pStyle w:val="a4"/>
        <w:rPr>
          <w:rtl/>
        </w:rPr>
      </w:pPr>
      <w:r>
        <w:rPr>
          <w:rFonts w:hint="cs"/>
          <w:rtl/>
        </w:rPr>
        <w:t>"</w:t>
      </w:r>
      <w:r>
        <w:rPr>
          <w:rtl/>
        </w:rPr>
        <w:t>שורש מצוה זו ידוע, כי בשעת מלחמה צריכים אנשי המלחמה חיזוק, ומפני שהאדם נשמע יותר כשהוא נכבד, ציותה התורה להיות הממונה לחזק בדברים טובים מן הכהנים שהם מבחר העם</w:t>
      </w:r>
      <w:r>
        <w:rPr>
          <w:rFonts w:hint="cs"/>
          <w:rtl/>
        </w:rPr>
        <w:t xml:space="preserve">". </w:t>
      </w:r>
      <w:r w:rsidRPr="00290D57">
        <w:rPr>
          <w:sz w:val="18"/>
          <w:szCs w:val="20"/>
          <w:rtl/>
        </w:rPr>
        <w:t xml:space="preserve">(ספר </w:t>
      </w:r>
      <w:r w:rsidRPr="00290D57">
        <w:rPr>
          <w:rFonts w:hint="eastAsia"/>
          <w:sz w:val="18"/>
          <w:szCs w:val="20"/>
          <w:rtl/>
        </w:rPr>
        <w:t>החינוך</w:t>
      </w:r>
      <w:r w:rsidR="009C285F">
        <w:rPr>
          <w:rFonts w:hint="cs"/>
          <w:sz w:val="18"/>
          <w:szCs w:val="20"/>
          <w:rtl/>
        </w:rPr>
        <w:t xml:space="preserve"> מצוה</w:t>
      </w:r>
      <w:r w:rsidRPr="00290D57">
        <w:rPr>
          <w:sz w:val="18"/>
          <w:szCs w:val="20"/>
          <w:rtl/>
        </w:rPr>
        <w:t xml:space="preserve"> תקכ"ו)</w:t>
      </w:r>
    </w:p>
    <w:p w14:paraId="549A409B" w14:textId="0D8036AA" w:rsidR="007C1BC1" w:rsidRDefault="007C1BC1" w:rsidP="003B1F3E">
      <w:pPr>
        <w:rPr>
          <w:rtl/>
        </w:rPr>
      </w:pPr>
      <w:r>
        <w:rPr>
          <w:rFonts w:hint="cs"/>
          <w:rtl/>
        </w:rPr>
        <w:t>אין כאן המקום להאריך בהלכותיו של כהן משוח מלחמה</w:t>
      </w:r>
      <w:r w:rsidR="007C4FAC">
        <w:rPr>
          <w:rFonts w:hint="cs"/>
          <w:rtl/>
        </w:rPr>
        <w:t xml:space="preserve"> </w:t>
      </w:r>
      <w:r w:rsidR="007C4FAC">
        <w:rPr>
          <w:rtl/>
        </w:rPr>
        <w:t>–</w:t>
      </w:r>
      <w:r w:rsidR="007C4FAC">
        <w:rPr>
          <w:rFonts w:hint="cs"/>
          <w:rtl/>
        </w:rPr>
        <w:t xml:space="preserve"> כולל ה</w:t>
      </w:r>
      <w:r>
        <w:rPr>
          <w:rFonts w:hint="cs"/>
          <w:rtl/>
        </w:rPr>
        <w:t>שאלה האם יש לו תפקיד מבצעי כחלק מן הכוח הלוחם</w:t>
      </w:r>
      <w:r w:rsidR="006855FB">
        <w:rPr>
          <w:rFonts w:hint="cs"/>
          <w:rtl/>
        </w:rPr>
        <w:t>,</w:t>
      </w:r>
      <w:r w:rsidR="00F44BB3">
        <w:rPr>
          <w:rStyle w:val="aa"/>
          <w:rtl/>
        </w:rPr>
        <w:footnoteReference w:id="4"/>
      </w:r>
      <w:r>
        <w:rPr>
          <w:rFonts w:hint="cs"/>
          <w:rtl/>
        </w:rPr>
        <w:t xml:space="preserve"> או שמא הוא אכן נושא אך ורק </w:t>
      </w:r>
      <w:r>
        <w:rPr>
          <w:rFonts w:hint="cs"/>
          <w:rtl/>
        </w:rPr>
        <w:lastRenderedPageBreak/>
        <w:t>בתפקיד דתי</w:t>
      </w:r>
      <w:r w:rsidR="00ED384F">
        <w:rPr>
          <w:rFonts w:hint="eastAsia"/>
          <w:rtl/>
        </w:rPr>
        <w:t>־</w:t>
      </w:r>
      <w:r>
        <w:rPr>
          <w:rFonts w:hint="cs"/>
          <w:rtl/>
        </w:rPr>
        <w:t xml:space="preserve">רוחני. בין כך ובין כך, </w:t>
      </w:r>
      <w:r w:rsidR="00ED384F">
        <w:rPr>
          <w:rFonts w:hint="cs"/>
          <w:rtl/>
        </w:rPr>
        <w:t>ב</w:t>
      </w:r>
      <w:r w:rsidR="00F9347A">
        <w:rPr>
          <w:rFonts w:hint="cs"/>
          <w:rtl/>
        </w:rPr>
        <w:t xml:space="preserve">ספר </w:t>
      </w:r>
      <w:r>
        <w:rPr>
          <w:rFonts w:hint="cs"/>
          <w:rtl/>
        </w:rPr>
        <w:t xml:space="preserve">החינוך </w:t>
      </w:r>
      <w:r w:rsidR="00ED384F">
        <w:rPr>
          <w:rFonts w:hint="cs"/>
          <w:rtl/>
        </w:rPr>
        <w:t>מודגש ש</w:t>
      </w:r>
      <w:r>
        <w:rPr>
          <w:rFonts w:hint="cs"/>
          <w:rtl/>
        </w:rPr>
        <w:t xml:space="preserve">המצוה </w:t>
      </w:r>
      <w:r w:rsidR="00ED384F">
        <w:rPr>
          <w:rFonts w:hint="cs"/>
          <w:rtl/>
        </w:rPr>
        <w:t xml:space="preserve">היא </w:t>
      </w:r>
      <w:r>
        <w:rPr>
          <w:rFonts w:hint="cs"/>
          <w:rtl/>
        </w:rPr>
        <w:t>לעסוק בחיזוק רוחם של הלוחמים ובהעלאת המוראל.</w:t>
      </w:r>
    </w:p>
    <w:p w14:paraId="698A6019" w14:textId="03D8FEB3" w:rsidR="007C1BC1" w:rsidRDefault="007C1BC1" w:rsidP="007C1BC1">
      <w:pPr>
        <w:rPr>
          <w:rtl/>
        </w:rPr>
      </w:pPr>
      <w:r>
        <w:rPr>
          <w:rFonts w:hint="cs"/>
          <w:rtl/>
        </w:rPr>
        <w:t>כמובן, מדברי הרמב"ם ו</w:t>
      </w:r>
      <w:r w:rsidR="00BA7B6C">
        <w:rPr>
          <w:rFonts w:hint="cs"/>
          <w:rtl/>
        </w:rPr>
        <w:t xml:space="preserve">ספר </w:t>
      </w:r>
      <w:r>
        <w:rPr>
          <w:rFonts w:hint="cs"/>
          <w:rtl/>
        </w:rPr>
        <w:t xml:space="preserve">החינוך לא נוכל ללמוד על היתר לחלל את השבת, </w:t>
      </w:r>
      <w:r w:rsidR="00C04F1E">
        <w:rPr>
          <w:rFonts w:hint="cs"/>
          <w:rtl/>
        </w:rPr>
        <w:t xml:space="preserve">במקרה שאין מדובר בכהן משוח מלחמה ממש. </w:t>
      </w:r>
      <w:r>
        <w:rPr>
          <w:rFonts w:hint="cs"/>
          <w:rtl/>
        </w:rPr>
        <w:t>ואולם בהחלט ניתן ללמוד על מרכזיות הממד הנפשי והמוראלי בהשקפת התורה ביחס למלחמה.</w:t>
      </w:r>
    </w:p>
    <w:p w14:paraId="718EE815" w14:textId="77777777" w:rsidR="00C04F1E" w:rsidRDefault="00C04F1E" w:rsidP="007C1BC1">
      <w:pPr>
        <w:rPr>
          <w:rtl/>
        </w:rPr>
      </w:pPr>
    </w:p>
    <w:p w14:paraId="53BD46DD" w14:textId="7A002876" w:rsidR="007B71F7" w:rsidRDefault="007B71F7" w:rsidP="007B71F7">
      <w:pPr>
        <w:pStyle w:val="I"/>
        <w:rPr>
          <w:rtl/>
        </w:rPr>
      </w:pPr>
      <w:r>
        <w:rPr>
          <w:rFonts w:hint="cs"/>
          <w:rtl/>
        </w:rPr>
        <w:t>נסיעת רב צבאי בשבת לשם חיזוק הרוח</w:t>
      </w:r>
    </w:p>
    <w:p w14:paraId="2CEA0B99" w14:textId="36AFDBF0" w:rsidR="002468F1" w:rsidRDefault="007B71F7" w:rsidP="007B71F7">
      <w:pPr>
        <w:rPr>
          <w:rtl/>
        </w:rPr>
      </w:pPr>
      <w:r>
        <w:rPr>
          <w:rFonts w:hint="cs"/>
          <w:rtl/>
        </w:rPr>
        <w:t xml:space="preserve">הרב יעקב אריאל נדרש מפורשות לשאלת הצטרפות רב צבאי לכוחות לוחמים בשבת. </w:t>
      </w:r>
      <w:r w:rsidR="002468F1">
        <w:rPr>
          <w:rFonts w:hint="cs"/>
          <w:rtl/>
        </w:rPr>
        <w:t xml:space="preserve">בתוך דבריו הוא מתלבט </w:t>
      </w:r>
      <w:r w:rsidR="004F3DF6">
        <w:rPr>
          <w:rFonts w:hint="cs"/>
          <w:rtl/>
        </w:rPr>
        <w:t>בשאלה</w:t>
      </w:r>
      <w:r w:rsidR="002468F1">
        <w:rPr>
          <w:rFonts w:hint="cs"/>
          <w:rtl/>
        </w:rPr>
        <w:t>, וכותב:</w:t>
      </w:r>
    </w:p>
    <w:p w14:paraId="26372BDF" w14:textId="65BF90A2" w:rsidR="002468F1" w:rsidRPr="002468F1" w:rsidRDefault="002468F1" w:rsidP="004F3DF6">
      <w:pPr>
        <w:pStyle w:val="a4"/>
        <w:rPr>
          <w:rtl/>
        </w:rPr>
      </w:pPr>
      <w:r>
        <w:rPr>
          <w:rFonts w:hint="cs"/>
          <w:rtl/>
        </w:rPr>
        <w:t>"</w:t>
      </w:r>
      <w:r w:rsidRPr="002468F1">
        <w:rPr>
          <w:rtl/>
        </w:rPr>
        <w:t>מיהו עדיין יש להסתפק האם ההשפעה הרוחנית הנחוצה כל כך מצדיקה חילול שבת. ואולי שכרה יוצא בהפסדה, שמצד אחד התחללה השבת על ידם וא"כ תרומתם הרוחנית תיפסד ע"י כך, וצ"ע</w:t>
      </w:r>
      <w:r>
        <w:rPr>
          <w:rFonts w:hint="cs"/>
          <w:rtl/>
        </w:rPr>
        <w:t xml:space="preserve">". </w:t>
      </w:r>
      <w:r w:rsidRPr="00290D57">
        <w:rPr>
          <w:sz w:val="18"/>
          <w:szCs w:val="20"/>
          <w:rtl/>
        </w:rPr>
        <w:t xml:space="preserve">(שו"ת </w:t>
      </w:r>
      <w:r w:rsidRPr="00290D57">
        <w:rPr>
          <w:rFonts w:hint="eastAsia"/>
          <w:sz w:val="18"/>
          <w:szCs w:val="20"/>
          <w:rtl/>
        </w:rPr>
        <w:t>באהלה</w:t>
      </w:r>
      <w:r w:rsidRPr="00290D57">
        <w:rPr>
          <w:sz w:val="18"/>
          <w:szCs w:val="20"/>
          <w:rtl/>
        </w:rPr>
        <w:t xml:space="preserve"> של תורה, </w:t>
      </w:r>
      <w:r w:rsidR="006067D7">
        <w:rPr>
          <w:rFonts w:hint="cs"/>
          <w:sz w:val="18"/>
          <w:szCs w:val="20"/>
          <w:rtl/>
        </w:rPr>
        <w:t>ח"</w:t>
      </w:r>
      <w:r w:rsidRPr="00290D57">
        <w:rPr>
          <w:rFonts w:hint="eastAsia"/>
          <w:sz w:val="18"/>
          <w:szCs w:val="20"/>
          <w:rtl/>
        </w:rPr>
        <w:t>ב</w:t>
      </w:r>
      <w:r w:rsidRPr="00290D57">
        <w:rPr>
          <w:sz w:val="18"/>
          <w:szCs w:val="20"/>
          <w:rtl/>
        </w:rPr>
        <w:t xml:space="preserve"> </w:t>
      </w:r>
      <w:r w:rsidR="006067D7">
        <w:rPr>
          <w:rFonts w:hint="cs"/>
          <w:sz w:val="18"/>
          <w:szCs w:val="20"/>
          <w:rtl/>
        </w:rPr>
        <w:t xml:space="preserve">סי' </w:t>
      </w:r>
      <w:r w:rsidRPr="00290D57">
        <w:rPr>
          <w:rFonts w:hint="eastAsia"/>
          <w:sz w:val="18"/>
          <w:szCs w:val="20"/>
          <w:rtl/>
        </w:rPr>
        <w:t>מ</w:t>
      </w:r>
      <w:r w:rsidRPr="00290D57">
        <w:rPr>
          <w:sz w:val="18"/>
          <w:szCs w:val="20"/>
          <w:rtl/>
        </w:rPr>
        <w:t>"ז</w:t>
      </w:r>
      <w:r w:rsidR="006067D7" w:rsidRPr="00290D57">
        <w:rPr>
          <w:sz w:val="18"/>
          <w:szCs w:val="20"/>
          <w:rtl/>
        </w:rPr>
        <w:t>)</w:t>
      </w:r>
      <w:r w:rsidR="00E2598B">
        <w:rPr>
          <w:rStyle w:val="aa"/>
          <w:rtl/>
        </w:rPr>
        <w:footnoteReference w:id="5"/>
      </w:r>
      <w:r>
        <w:rPr>
          <w:rFonts w:hint="cs"/>
          <w:rtl/>
        </w:rPr>
        <w:t xml:space="preserve"> </w:t>
      </w:r>
    </w:p>
    <w:p w14:paraId="26DF2600" w14:textId="79B7C857" w:rsidR="002468F1" w:rsidRDefault="002468F1" w:rsidP="002468F1">
      <w:pPr>
        <w:rPr>
          <w:rtl/>
        </w:rPr>
      </w:pPr>
      <w:r>
        <w:rPr>
          <w:rFonts w:hint="cs"/>
          <w:rtl/>
        </w:rPr>
        <w:t>אף שנשאר ב</w:t>
      </w:r>
      <w:r w:rsidR="0068178B">
        <w:rPr>
          <w:rFonts w:hint="cs"/>
          <w:rtl/>
        </w:rPr>
        <w:t>"</w:t>
      </w:r>
      <w:r>
        <w:rPr>
          <w:rFonts w:hint="cs"/>
          <w:rtl/>
        </w:rPr>
        <w:t>צריך עיון</w:t>
      </w:r>
      <w:r w:rsidR="0068178B">
        <w:rPr>
          <w:rFonts w:hint="cs"/>
          <w:rtl/>
        </w:rPr>
        <w:t>"</w:t>
      </w:r>
      <w:r>
        <w:rPr>
          <w:rFonts w:hint="cs"/>
          <w:rtl/>
        </w:rPr>
        <w:t>, הרי שבמסקנת התשובה סיכם וכתב:</w:t>
      </w:r>
    </w:p>
    <w:p w14:paraId="49549BEC" w14:textId="4D0FEA9E" w:rsidR="002468F1" w:rsidRPr="002468F1" w:rsidRDefault="00F9347A" w:rsidP="004F3DF6">
      <w:pPr>
        <w:pStyle w:val="a4"/>
        <w:rPr>
          <w:rtl/>
        </w:rPr>
      </w:pPr>
      <w:r>
        <w:rPr>
          <w:rFonts w:hint="cs"/>
          <w:rtl/>
        </w:rPr>
        <w:t>"</w:t>
      </w:r>
      <w:r w:rsidR="002468F1" w:rsidRPr="002468F1">
        <w:rPr>
          <w:rtl/>
        </w:rPr>
        <w:t>מכיון שהצטרפות הרב לאוטובוס, האוסף את החיילי</w:t>
      </w:r>
      <w:r w:rsidR="002468F1">
        <w:rPr>
          <w:rtl/>
        </w:rPr>
        <w:t>ם אינה אסורה מהתורה אלא מדרבנן</w:t>
      </w:r>
      <w:r w:rsidR="002468F1">
        <w:rPr>
          <w:rFonts w:hint="cs"/>
          <w:rtl/>
        </w:rPr>
        <w:t xml:space="preserve">, </w:t>
      </w:r>
      <w:r w:rsidR="002468F1" w:rsidRPr="002468F1">
        <w:rPr>
          <w:rtl/>
        </w:rPr>
        <w:t>יש להקל בה. אך גם אם היה הדבר כרוך באיסור תורה, אם הרב סבור שיוכל לתרום למאמץ המלחמתי, בעצם נוכחותו, או בדברים אחרים שיעשה, הוא רשאי להצטרף ללוחמים הנוסעים בשבת</w:t>
      </w:r>
      <w:r w:rsidR="002468F1">
        <w:rPr>
          <w:rFonts w:hint="cs"/>
          <w:rtl/>
        </w:rPr>
        <w:t xml:space="preserve">". </w:t>
      </w:r>
      <w:r w:rsidR="002468F1" w:rsidRPr="00290D57">
        <w:rPr>
          <w:sz w:val="18"/>
          <w:szCs w:val="20"/>
          <w:rtl/>
        </w:rPr>
        <w:t>(שם)</w:t>
      </w:r>
    </w:p>
    <w:p w14:paraId="6E1A8D06" w14:textId="6600918B" w:rsidR="002468F1" w:rsidRDefault="002468F1" w:rsidP="00DC282E">
      <w:pPr>
        <w:rPr>
          <w:rtl/>
        </w:rPr>
      </w:pPr>
      <w:r>
        <w:rPr>
          <w:rFonts w:hint="cs"/>
          <w:rtl/>
        </w:rPr>
        <w:t xml:space="preserve">כפי שכבר נאמר </w:t>
      </w:r>
      <w:r w:rsidR="00515234">
        <w:rPr>
          <w:rFonts w:hint="cs"/>
          <w:rtl/>
        </w:rPr>
        <w:t>בתחילת הדברים</w:t>
      </w:r>
      <w:r>
        <w:rPr>
          <w:rFonts w:hint="cs"/>
          <w:rtl/>
        </w:rPr>
        <w:t xml:space="preserve">, מסתבר להקל בהצטרפות </w:t>
      </w:r>
      <w:r w:rsidR="00515234">
        <w:rPr>
          <w:rFonts w:hint="cs"/>
          <w:rtl/>
        </w:rPr>
        <w:t xml:space="preserve">רב </w:t>
      </w:r>
      <w:r>
        <w:rPr>
          <w:rFonts w:hint="cs"/>
          <w:rtl/>
        </w:rPr>
        <w:t>לנסיע</w:t>
      </w:r>
      <w:r w:rsidR="00515234">
        <w:rPr>
          <w:rFonts w:hint="cs"/>
          <w:rtl/>
        </w:rPr>
        <w:t>ה</w:t>
      </w:r>
      <w:r>
        <w:rPr>
          <w:rFonts w:hint="cs"/>
          <w:rtl/>
        </w:rPr>
        <w:t xml:space="preserve"> </w:t>
      </w:r>
      <w:r w:rsidR="00515234">
        <w:rPr>
          <w:rFonts w:hint="cs"/>
          <w:rtl/>
        </w:rPr>
        <w:t xml:space="preserve">שיוצאת </w:t>
      </w:r>
      <w:r w:rsidR="00DC282E">
        <w:rPr>
          <w:rFonts w:hint="cs"/>
          <w:rtl/>
        </w:rPr>
        <w:t>בכל מקרה לצורכי פיקוח נפש</w:t>
      </w:r>
      <w:r>
        <w:rPr>
          <w:rFonts w:hint="cs"/>
          <w:rtl/>
        </w:rPr>
        <w:t>, אלא ש</w:t>
      </w:r>
      <w:r w:rsidR="00644ECF">
        <w:rPr>
          <w:rFonts w:hint="cs"/>
          <w:rtl/>
        </w:rPr>
        <w:t>למסקנה</w:t>
      </w:r>
      <w:r>
        <w:rPr>
          <w:rFonts w:hint="cs"/>
          <w:rtl/>
        </w:rPr>
        <w:t xml:space="preserve"> נראה שהרב אריאל </w:t>
      </w:r>
      <w:r w:rsidR="00F9347A">
        <w:rPr>
          <w:rFonts w:hint="cs"/>
          <w:rtl/>
        </w:rPr>
        <w:t xml:space="preserve">נכון להתיר </w:t>
      </w:r>
      <w:r>
        <w:rPr>
          <w:rFonts w:hint="cs"/>
          <w:rtl/>
        </w:rPr>
        <w:t xml:space="preserve">אפילו איסור תורה </w:t>
      </w:r>
      <w:r w:rsidR="00F9347A">
        <w:rPr>
          <w:rFonts w:hint="cs"/>
          <w:rtl/>
        </w:rPr>
        <w:t>כאשר ברור שיש לכך תועלת ממשית לחזיק רוח הלוחמים</w:t>
      </w:r>
      <w:r>
        <w:rPr>
          <w:rFonts w:hint="cs"/>
          <w:rtl/>
        </w:rPr>
        <w:t>.</w:t>
      </w:r>
    </w:p>
    <w:p w14:paraId="507FD5C2" w14:textId="61D66D40" w:rsidR="002468F1" w:rsidRDefault="002468F1" w:rsidP="002468F1">
      <w:pPr>
        <w:rPr>
          <w:rtl/>
        </w:rPr>
      </w:pPr>
      <w:r>
        <w:rPr>
          <w:rFonts w:hint="cs"/>
          <w:rtl/>
        </w:rPr>
        <w:t xml:space="preserve">דברים דומים, </w:t>
      </w:r>
      <w:r w:rsidR="00972537">
        <w:rPr>
          <w:rFonts w:hint="cs"/>
          <w:rtl/>
        </w:rPr>
        <w:t>ו</w:t>
      </w:r>
      <w:r>
        <w:rPr>
          <w:rFonts w:hint="cs"/>
          <w:rtl/>
        </w:rPr>
        <w:t xml:space="preserve">בזהירות המתבקשת, כתב </w:t>
      </w:r>
      <w:r w:rsidR="00F9347A">
        <w:rPr>
          <w:rFonts w:hint="cs"/>
          <w:rtl/>
        </w:rPr>
        <w:t xml:space="preserve">הרב יצחק קופמן </w:t>
      </w:r>
      <w:r>
        <w:rPr>
          <w:rFonts w:hint="cs"/>
          <w:rtl/>
        </w:rPr>
        <w:t xml:space="preserve">בספר 'הצבא כהלכה'. הוא מקדיש פרק שלם </w:t>
      </w:r>
      <w:r>
        <w:rPr>
          <w:rFonts w:hint="cs"/>
          <w:rtl/>
        </w:rPr>
        <w:t>לעניין "ישוב הדעת כגורם בפיקוח נפש", אלא שאת עיקר דבריו מקדיש דווקא לצרכיו של חייל שנפגע והוא בגדר חולה שיש בו סכנה. באשר לחייל בריא המצוי בשדה הקרב, הוא מבהיר כי:</w:t>
      </w:r>
    </w:p>
    <w:p w14:paraId="2386AFBA" w14:textId="3D2D5F5C" w:rsidR="002468F1" w:rsidRPr="00290D57" w:rsidRDefault="002468F1" w:rsidP="004F3DF6">
      <w:pPr>
        <w:pStyle w:val="a4"/>
        <w:rPr>
          <w:sz w:val="18"/>
          <w:szCs w:val="20"/>
          <w:rtl/>
        </w:rPr>
      </w:pPr>
      <w:r>
        <w:rPr>
          <w:rFonts w:hint="cs"/>
          <w:rtl/>
        </w:rPr>
        <w:t xml:space="preserve">"לא שכיח ישוב הדעת שמהווה גורם בפיקוח נפש ושמחמתו יותרו איסורים". </w:t>
      </w:r>
      <w:r w:rsidRPr="00290D57">
        <w:rPr>
          <w:sz w:val="18"/>
          <w:szCs w:val="20"/>
          <w:rtl/>
        </w:rPr>
        <w:t xml:space="preserve">(הצבא </w:t>
      </w:r>
      <w:r w:rsidRPr="00290D57">
        <w:rPr>
          <w:rFonts w:hint="eastAsia"/>
          <w:sz w:val="18"/>
          <w:szCs w:val="20"/>
          <w:rtl/>
        </w:rPr>
        <w:t>כהלכה</w:t>
      </w:r>
      <w:r w:rsidRPr="00290D57">
        <w:rPr>
          <w:sz w:val="18"/>
          <w:szCs w:val="20"/>
          <w:rtl/>
        </w:rPr>
        <w:t xml:space="preserve"> י"ט</w:t>
      </w:r>
      <w:r w:rsidR="00015960">
        <w:rPr>
          <w:rFonts w:hint="cs"/>
          <w:sz w:val="18"/>
          <w:szCs w:val="20"/>
          <w:rtl/>
        </w:rPr>
        <w:t>,</w:t>
      </w:r>
      <w:r w:rsidRPr="00290D57">
        <w:rPr>
          <w:sz w:val="18"/>
          <w:szCs w:val="20"/>
          <w:rtl/>
        </w:rPr>
        <w:t xml:space="preserve"> ט)</w:t>
      </w:r>
    </w:p>
    <w:p w14:paraId="349320C4" w14:textId="10B02152" w:rsidR="002468F1" w:rsidRDefault="00015960" w:rsidP="002468F1">
      <w:pPr>
        <w:rPr>
          <w:rtl/>
        </w:rPr>
      </w:pPr>
      <w:r>
        <w:rPr>
          <w:rFonts w:hint="cs"/>
          <w:rtl/>
        </w:rPr>
        <w:t xml:space="preserve">עם זאת, </w:t>
      </w:r>
      <w:r w:rsidR="002468F1">
        <w:rPr>
          <w:rFonts w:hint="cs"/>
          <w:rtl/>
        </w:rPr>
        <w:t>בהמשך דבריו הוא מוסיף</w:t>
      </w:r>
      <w:r w:rsidR="00B64535">
        <w:rPr>
          <w:rFonts w:hint="cs"/>
          <w:rtl/>
        </w:rPr>
        <w:t xml:space="preserve"> כך</w:t>
      </w:r>
      <w:r w:rsidR="002468F1">
        <w:rPr>
          <w:rFonts w:hint="cs"/>
          <w:rtl/>
        </w:rPr>
        <w:t>:</w:t>
      </w:r>
    </w:p>
    <w:p w14:paraId="300BE379" w14:textId="6937C1B1" w:rsidR="002468F1" w:rsidRDefault="002468F1" w:rsidP="004F3DF6">
      <w:pPr>
        <w:pStyle w:val="a4"/>
        <w:rPr>
          <w:rtl/>
        </w:rPr>
      </w:pPr>
      <w:r>
        <w:rPr>
          <w:rFonts w:hint="cs"/>
          <w:rtl/>
        </w:rPr>
        <w:t xml:space="preserve">"ישנם מצבים היוצאים מן הכלל, שבהם ישוב דעתו של אדם בריא </w:t>
      </w:r>
      <w:r w:rsidR="00EC2801">
        <w:rPr>
          <w:rFonts w:hint="cs"/>
          <w:rtl/>
        </w:rPr>
        <w:t xml:space="preserve">עשוי </w:t>
      </w:r>
      <w:r>
        <w:rPr>
          <w:rFonts w:hint="cs"/>
          <w:rtl/>
        </w:rPr>
        <w:t>להיות גורם בפיקוח נפש... יחידה שבמהלך הלחימה נפגעו רבים מחייליה, והנותרים סובלים מהלם קרב, ויש סיכוי סביר שבמהלך השבת או מייד לאחריה תצטרך להמשיך בלחימה, אם הערכה היא שבכוח טיפול מסויים ניתן יהיה להחזיר את היחידה לרמת תיפקודה הרצויה</w:t>
      </w:r>
      <w:r w:rsidR="00EC2801">
        <w:rPr>
          <w:rFonts w:hint="cs"/>
          <w:rtl/>
        </w:rPr>
        <w:t>, כגון שיחת מפקד בכיר או שיחה ע</w:t>
      </w:r>
      <w:r>
        <w:rPr>
          <w:rFonts w:hint="cs"/>
          <w:rtl/>
        </w:rPr>
        <w:t xml:space="preserve">ם פסיכולוג, ובמקרים מיוחדים שיחה עם הרב, ואי אפשר לבצע זאת בלא נסיעה, מותר לנ"ל לנסוע אליהם מייד במטרה לשוחח עימם". </w:t>
      </w:r>
      <w:r w:rsidR="00EC2801" w:rsidRPr="00290D57">
        <w:rPr>
          <w:sz w:val="18"/>
          <w:szCs w:val="20"/>
          <w:rtl/>
        </w:rPr>
        <w:t xml:space="preserve">(שם, </w:t>
      </w:r>
      <w:r w:rsidR="00EC2801" w:rsidRPr="00290D57">
        <w:rPr>
          <w:rFonts w:hint="eastAsia"/>
          <w:sz w:val="18"/>
          <w:szCs w:val="20"/>
          <w:rtl/>
        </w:rPr>
        <w:t>סע</w:t>
      </w:r>
      <w:r w:rsidR="00E51C2F">
        <w:rPr>
          <w:rFonts w:hint="cs"/>
          <w:sz w:val="18"/>
          <w:szCs w:val="20"/>
          <w:rtl/>
        </w:rPr>
        <w:t>'</w:t>
      </w:r>
      <w:r w:rsidR="00EC2801" w:rsidRPr="00290D57">
        <w:rPr>
          <w:sz w:val="18"/>
          <w:szCs w:val="20"/>
          <w:rtl/>
        </w:rPr>
        <w:t xml:space="preserve"> י')</w:t>
      </w:r>
    </w:p>
    <w:p w14:paraId="0E76C215" w14:textId="1BF0FA0C" w:rsidR="002468F1" w:rsidRDefault="002468F1" w:rsidP="002468F1">
      <w:pPr>
        <w:rPr>
          <w:rtl/>
        </w:rPr>
      </w:pPr>
      <w:r>
        <w:rPr>
          <w:rFonts w:hint="cs"/>
          <w:rtl/>
        </w:rPr>
        <w:t>בהערת שוליים שם</w:t>
      </w:r>
      <w:r w:rsidR="000237D5">
        <w:rPr>
          <w:rFonts w:hint="cs"/>
          <w:rtl/>
        </w:rPr>
        <w:t>,</w:t>
      </w:r>
      <w:r>
        <w:rPr>
          <w:rFonts w:hint="cs"/>
          <w:rtl/>
        </w:rPr>
        <w:t xml:space="preserve"> הוסיף וסיפר על מעשה שהיה ב</w:t>
      </w:r>
      <w:r w:rsidR="003C7DCC">
        <w:rPr>
          <w:rFonts w:hint="cs"/>
          <w:rtl/>
        </w:rPr>
        <w:t xml:space="preserve">מהלך </w:t>
      </w:r>
      <w:r w:rsidR="00A71861">
        <w:rPr>
          <w:rFonts w:hint="cs"/>
          <w:rtl/>
        </w:rPr>
        <w:t>מבצע</w:t>
      </w:r>
      <w:r>
        <w:rPr>
          <w:rFonts w:hint="cs"/>
          <w:rtl/>
        </w:rPr>
        <w:t xml:space="preserve"> שלום הגליל</w:t>
      </w:r>
      <w:r w:rsidR="00805DA8">
        <w:rPr>
          <w:rFonts w:hint="cs"/>
          <w:rtl/>
        </w:rPr>
        <w:t>,</w:t>
      </w:r>
      <w:r>
        <w:rPr>
          <w:rFonts w:hint="cs"/>
          <w:rtl/>
        </w:rPr>
        <w:t xml:space="preserve"> כאשר לאחת היחידות היו נפגעים רבים, והמפקד סבור היה שהיחידה אינה כשירה מבחינה מוראלית להוסיף ולהילחם. המפקד הזמין רב צבאי לשוחח עם הלוחמים, ורק הודות לשיחה חזרה היחידה לכשירות מבצעית. אך על אף מעשה זה, הוא מסתייג ומסכם:</w:t>
      </w:r>
    </w:p>
    <w:p w14:paraId="3221874B" w14:textId="6E54D3C1" w:rsidR="002468F1" w:rsidRDefault="002468F1" w:rsidP="004F3DF6">
      <w:pPr>
        <w:pStyle w:val="a4"/>
        <w:rPr>
          <w:rtl/>
        </w:rPr>
      </w:pPr>
      <w:r>
        <w:rPr>
          <w:rFonts w:hint="cs"/>
          <w:rtl/>
        </w:rPr>
        <w:t xml:space="preserve">"ברור שיש לשקול בשבת את הנסיבות, מיהו הרב ומי הם החיילים... </w:t>
      </w:r>
      <w:r w:rsidR="00EC2801">
        <w:rPr>
          <w:rFonts w:hint="cs"/>
          <w:rtl/>
        </w:rPr>
        <w:t>בדרך כלל ישוב הדעת אצל הבריא</w:t>
      </w:r>
      <w:r>
        <w:rPr>
          <w:rFonts w:hint="cs"/>
          <w:rtl/>
        </w:rPr>
        <w:t xml:space="preserve"> גורם להרגשה טובה או מניעת אי</w:t>
      </w:r>
      <w:r w:rsidR="008D3F9F">
        <w:rPr>
          <w:rFonts w:hint="cs"/>
          <w:rtl/>
        </w:rPr>
        <w:t>־</w:t>
      </w:r>
      <w:r>
        <w:rPr>
          <w:rFonts w:hint="cs"/>
          <w:rtl/>
        </w:rPr>
        <w:t xml:space="preserve">נוחות </w:t>
      </w:r>
      <w:r w:rsidR="00EC2801">
        <w:rPr>
          <w:rFonts w:hint="cs"/>
          <w:rtl/>
        </w:rPr>
        <w:t>מרובה, אך אינו מהווה גורם בפיקוח</w:t>
      </w:r>
      <w:r>
        <w:rPr>
          <w:rFonts w:hint="cs"/>
          <w:rtl/>
        </w:rPr>
        <w:t xml:space="preserve"> נפש שמחמתו יותרו איסורי</w:t>
      </w:r>
      <w:r w:rsidR="00EC2801">
        <w:rPr>
          <w:rFonts w:hint="cs"/>
          <w:rtl/>
        </w:rPr>
        <w:t>ם</w:t>
      </w:r>
      <w:r>
        <w:rPr>
          <w:rFonts w:hint="cs"/>
          <w:rtl/>
        </w:rPr>
        <w:t xml:space="preserve">, ואין ללמוד מן היוצא מהכלל. ההכרעה צריכה להיות בכל מקרה לגופו ובשיקול רב". </w:t>
      </w:r>
      <w:r w:rsidR="00EC2801" w:rsidRPr="00290D57">
        <w:rPr>
          <w:sz w:val="18"/>
          <w:szCs w:val="20"/>
          <w:rtl/>
        </w:rPr>
        <w:t xml:space="preserve">(שם, </w:t>
      </w:r>
      <w:r w:rsidR="00EC2801" w:rsidRPr="00290D57">
        <w:rPr>
          <w:rFonts w:hint="eastAsia"/>
          <w:sz w:val="18"/>
          <w:szCs w:val="20"/>
          <w:rtl/>
        </w:rPr>
        <w:t>סע</w:t>
      </w:r>
      <w:r w:rsidR="00893E3C">
        <w:rPr>
          <w:rFonts w:hint="cs"/>
          <w:sz w:val="18"/>
          <w:szCs w:val="20"/>
          <w:rtl/>
        </w:rPr>
        <w:t>'</w:t>
      </w:r>
      <w:r w:rsidR="00EC2801" w:rsidRPr="00290D57">
        <w:rPr>
          <w:sz w:val="18"/>
          <w:szCs w:val="20"/>
          <w:rtl/>
        </w:rPr>
        <w:t xml:space="preserve"> י"ב </w:t>
      </w:r>
      <w:r w:rsidR="00EC2801" w:rsidRPr="00290D57">
        <w:rPr>
          <w:rFonts w:hint="eastAsia"/>
          <w:sz w:val="18"/>
          <w:szCs w:val="20"/>
          <w:rtl/>
        </w:rPr>
        <w:t>והע</w:t>
      </w:r>
      <w:r w:rsidR="00893E3C">
        <w:rPr>
          <w:rFonts w:hint="cs"/>
          <w:sz w:val="18"/>
          <w:szCs w:val="20"/>
          <w:rtl/>
        </w:rPr>
        <w:t>'</w:t>
      </w:r>
      <w:r w:rsidR="00EC2801" w:rsidRPr="00290D57">
        <w:rPr>
          <w:sz w:val="18"/>
          <w:szCs w:val="20"/>
          <w:rtl/>
        </w:rPr>
        <w:t xml:space="preserve"> 11)</w:t>
      </w:r>
    </w:p>
    <w:p w14:paraId="74FF75D1" w14:textId="474C76B1" w:rsidR="002468F1" w:rsidRDefault="00EC2801" w:rsidP="00F9347A">
      <w:pPr>
        <w:rPr>
          <w:rtl/>
        </w:rPr>
      </w:pPr>
      <w:r>
        <w:rPr>
          <w:rFonts w:hint="cs"/>
          <w:rtl/>
        </w:rPr>
        <w:lastRenderedPageBreak/>
        <w:t xml:space="preserve">אם כן, מצד אחד מסביר </w:t>
      </w:r>
      <w:r w:rsidR="00F9347A">
        <w:rPr>
          <w:rFonts w:hint="cs"/>
          <w:rtl/>
        </w:rPr>
        <w:t xml:space="preserve">הרב קופמן </w:t>
      </w:r>
      <w:r>
        <w:rPr>
          <w:rFonts w:hint="cs"/>
          <w:rtl/>
        </w:rPr>
        <w:t>שישנם מצבים שבהם הדבר מותר, ומצד שני מבקש להטיל על כך סייגים רבים, ודורש לבחון כל מקרה לגופו.</w:t>
      </w:r>
    </w:p>
    <w:p w14:paraId="57CCC7E0" w14:textId="47ED209E" w:rsidR="00E2598B" w:rsidRDefault="00E2598B" w:rsidP="00F9347A">
      <w:pPr>
        <w:rPr>
          <w:rtl/>
        </w:rPr>
      </w:pPr>
      <w:r>
        <w:rPr>
          <w:rFonts w:hint="cs"/>
          <w:rtl/>
        </w:rPr>
        <w:t xml:space="preserve">דברים נחרצים להיתר כתב תא"ל הרב אבי רונצקי ז"ל, ששימש כרב הראשי לצה"ל. באחת ההזדמנויות הרב רונצקי עצמו הצטרף ליחידה לוחמת </w:t>
      </w:r>
      <w:r w:rsidR="00F9347A">
        <w:rPr>
          <w:rFonts w:hint="cs"/>
          <w:rtl/>
        </w:rPr>
        <w:t>ש</w:t>
      </w:r>
      <w:r w:rsidR="002A22FA">
        <w:rPr>
          <w:rFonts w:hint="cs"/>
          <w:rtl/>
        </w:rPr>
        <w:t>'</w:t>
      </w:r>
      <w:r w:rsidR="00F9347A">
        <w:rPr>
          <w:rFonts w:hint="cs"/>
          <w:rtl/>
        </w:rPr>
        <w:t>הוקפצה</w:t>
      </w:r>
      <w:r w:rsidR="002A22FA">
        <w:rPr>
          <w:rFonts w:hint="cs"/>
          <w:rtl/>
        </w:rPr>
        <w:t>'</w:t>
      </w:r>
      <w:r w:rsidR="00F9347A">
        <w:rPr>
          <w:rFonts w:hint="cs"/>
          <w:rtl/>
        </w:rPr>
        <w:t xml:space="preserve"> בשבת</w:t>
      </w:r>
      <w:r>
        <w:rPr>
          <w:rFonts w:hint="cs"/>
          <w:rtl/>
        </w:rPr>
        <w:t>, וכתוצאה מכך ספג ביקורת נוקבת</w:t>
      </w:r>
      <w:r w:rsidR="00F9347A">
        <w:rPr>
          <w:rFonts w:hint="cs"/>
          <w:rtl/>
        </w:rPr>
        <w:t xml:space="preserve"> על התנהלותו</w:t>
      </w:r>
      <w:r>
        <w:rPr>
          <w:rFonts w:hint="cs"/>
          <w:rtl/>
        </w:rPr>
        <w:t xml:space="preserve">. באגרת שפרסם הרב רונצקי </w:t>
      </w:r>
      <w:r w:rsidR="00F9347A">
        <w:rPr>
          <w:rFonts w:hint="cs"/>
          <w:rtl/>
        </w:rPr>
        <w:t>לסגלי הרבנות הצבאית הוא הסביר את מעשיו</w:t>
      </w:r>
      <w:r>
        <w:rPr>
          <w:rFonts w:hint="cs"/>
          <w:rtl/>
        </w:rPr>
        <w:t>:</w:t>
      </w:r>
    </w:p>
    <w:p w14:paraId="10911BAE" w14:textId="465FF269" w:rsidR="00E2598B" w:rsidRPr="00E2598B" w:rsidRDefault="00293FDA" w:rsidP="004F3DF6">
      <w:pPr>
        <w:pStyle w:val="a4"/>
      </w:pPr>
      <w:r w:rsidRPr="00290D57">
        <w:rPr>
          <w:rFonts w:ascii="Narkisim" w:hAnsi="Narkisim"/>
          <w:sz w:val="24"/>
          <w:szCs w:val="28"/>
        </w:rPr>
        <w:t>"</w:t>
      </w:r>
      <w:r w:rsidR="00E2598B" w:rsidRPr="00E2598B">
        <w:rPr>
          <w:rtl/>
        </w:rPr>
        <w:t xml:space="preserve">עוד בימי קדם אנו פוגשים את הרב הצבאי בדמותו של הכהן, משוח המלחמה. אותו רב, הכהן, ניצב בפני הלוחמים טרם יציאתם לקרב ונוסך בהם רוח לחימה, ובהמשך </w:t>
      </w:r>
      <w:r w:rsidR="00AF44C9">
        <w:rPr>
          <w:rtl/>
        </w:rPr>
        <w:t>–</w:t>
      </w:r>
      <w:r w:rsidR="00E2598B" w:rsidRPr="00E2598B">
        <w:rPr>
          <w:rtl/>
        </w:rPr>
        <w:t xml:space="preserve"> אף יוצא עימם לשדה הקרב</w:t>
      </w:r>
      <w:r w:rsidR="00E2598B">
        <w:rPr>
          <w:rFonts w:hint="cs"/>
          <w:rtl/>
        </w:rPr>
        <w:t xml:space="preserve">... </w:t>
      </w:r>
      <w:r w:rsidR="00E2598B" w:rsidRPr="00E2598B">
        <w:rPr>
          <w:rtl/>
        </w:rPr>
        <w:t>משימתו העיקרית של רב היחידה היא חיזוקם של הלוחמים. חיזוק זה הינו הכרחי ונחוץ ביותר לניצחון בקרב, מפני שכידוע, ההסתערות אל מול פני האויב וחירוף הנפש אינם טבעיים לאדם, ובוודאי לא לחיילנו הצעירים. ממילא, רב המעורה היטב ביחידותיו, המשתתף עימם באימונים ובתעסוקות המבצעיות, יכול לסייע מאוד להתגבר על מצוקות נפש ומשברים המאפיינים בעת שכזו</w:t>
      </w:r>
      <w:r w:rsidR="00E2598B">
        <w:rPr>
          <w:rFonts w:hint="cs"/>
          <w:rtl/>
        </w:rPr>
        <w:t xml:space="preserve">... </w:t>
      </w:r>
      <w:r w:rsidR="00E2598B" w:rsidRPr="00E2598B">
        <w:rPr>
          <w:rtl/>
        </w:rPr>
        <w:t>אפשר לדמות עניין זה לחולה שיש בו סכנה. שאנו יודעים בוודאות שהבאת קרוביו יכולה לסייע לשיפור מצבו</w:t>
      </w:r>
      <w:r w:rsidR="00E2598B">
        <w:rPr>
          <w:rFonts w:hint="cs"/>
          <w:rtl/>
        </w:rPr>
        <w:t>"</w:t>
      </w:r>
      <w:r w:rsidR="00012311">
        <w:rPr>
          <w:rFonts w:hint="cs"/>
          <w:rtl/>
        </w:rPr>
        <w:t>.</w:t>
      </w:r>
      <w:r w:rsidR="00E2598B">
        <w:rPr>
          <w:rStyle w:val="aa"/>
          <w:rtl/>
        </w:rPr>
        <w:footnoteReference w:id="6"/>
      </w:r>
    </w:p>
    <w:p w14:paraId="17C49B6F" w14:textId="69E373B1" w:rsidR="00EC2801" w:rsidRDefault="00E2598B" w:rsidP="00E2598B">
      <w:pPr>
        <w:rPr>
          <w:rtl/>
        </w:rPr>
      </w:pPr>
      <w:r>
        <w:rPr>
          <w:rFonts w:hint="cs"/>
          <w:rtl/>
        </w:rPr>
        <w:t xml:space="preserve">כנגד עמדתו של הרב רונצקי יצאו חוצץ כמה וכמה רבנים, ביניהם </w:t>
      </w:r>
      <w:r w:rsidR="00EC2801">
        <w:rPr>
          <w:rFonts w:hint="cs"/>
          <w:rtl/>
        </w:rPr>
        <w:t xml:space="preserve">הרב יהושע בן מאיר, ששימש בעצמו כרב צבאי במלחמת יום הכיפורים. בשיעור בעניין פינוי חללים משדה הקרב בשבת </w:t>
      </w:r>
      <w:r w:rsidR="00EC2801" w:rsidRPr="00290D57">
        <w:rPr>
          <w:sz w:val="16"/>
          <w:szCs w:val="20"/>
          <w:rtl/>
        </w:rPr>
        <w:t>(</w:t>
      </w:r>
      <w:hyperlink r:id="rId10" w:history="1">
        <w:r w:rsidR="00EC2801" w:rsidRPr="00290D57">
          <w:rPr>
            <w:rStyle w:val="Hyperlink"/>
            <w:rFonts w:hint="eastAsia"/>
            <w:sz w:val="16"/>
            <w:szCs w:val="20"/>
            <w:rtl/>
          </w:rPr>
          <w:t>שיעור</w:t>
        </w:r>
        <w:r w:rsidR="00EC2801" w:rsidRPr="00290D57">
          <w:rPr>
            <w:rStyle w:val="Hyperlink"/>
            <w:sz w:val="16"/>
            <w:szCs w:val="20"/>
            <w:rtl/>
          </w:rPr>
          <w:t xml:space="preserve"> </w:t>
        </w:r>
        <w:r w:rsidR="00EC2801" w:rsidRPr="00290D57">
          <w:rPr>
            <w:rStyle w:val="Hyperlink"/>
            <w:rFonts w:hint="eastAsia"/>
            <w:sz w:val="16"/>
            <w:szCs w:val="20"/>
            <w:rtl/>
          </w:rPr>
          <w:t>מס</w:t>
        </w:r>
        <w:r w:rsidR="00EC2801" w:rsidRPr="00290D57">
          <w:rPr>
            <w:rStyle w:val="Hyperlink"/>
            <w:sz w:val="16"/>
            <w:szCs w:val="20"/>
            <w:rtl/>
          </w:rPr>
          <w:t>' 38</w:t>
        </w:r>
      </w:hyperlink>
      <w:r w:rsidR="00EC2801" w:rsidRPr="00290D57">
        <w:rPr>
          <w:sz w:val="16"/>
          <w:szCs w:val="20"/>
          <w:rtl/>
        </w:rPr>
        <w:t xml:space="preserve">) </w:t>
      </w:r>
      <w:r w:rsidR="00EC2801">
        <w:rPr>
          <w:rFonts w:hint="cs"/>
          <w:rtl/>
        </w:rPr>
        <w:t>ציטטנו את הדברים שמסר הרש"ז אויערבך לרב בן מאיר: מצד אחד, הרשז"א הצטרף להיתר לפנות חללים משדה הקרב כדי לשמור על מוראל הלוחמים, אך מצד שני הזהיר את הרב בן מאיר "</w:t>
      </w:r>
      <w:r w:rsidR="00EC2801" w:rsidRPr="001C0999">
        <w:rPr>
          <w:rtl/>
        </w:rPr>
        <w:t>שלא</w:t>
      </w:r>
      <w:r w:rsidR="00EC2801" w:rsidRPr="001C0999">
        <w:t xml:space="preserve"> </w:t>
      </w:r>
      <w:r w:rsidR="00EC2801" w:rsidRPr="001C0999">
        <w:rPr>
          <w:rtl/>
        </w:rPr>
        <w:t>ילמדו</w:t>
      </w:r>
      <w:r w:rsidR="00EC2801" w:rsidRPr="001C0999">
        <w:t xml:space="preserve"> </w:t>
      </w:r>
      <w:r w:rsidR="00EC2801" w:rsidRPr="001C0999">
        <w:rPr>
          <w:rtl/>
        </w:rPr>
        <w:t>מהדברים</w:t>
      </w:r>
      <w:r w:rsidR="00EC2801" w:rsidRPr="001C0999">
        <w:t xml:space="preserve"> </w:t>
      </w:r>
      <w:r w:rsidR="00EC2801" w:rsidRPr="001C0999">
        <w:rPr>
          <w:rtl/>
        </w:rPr>
        <w:t>למעלה</w:t>
      </w:r>
      <w:r w:rsidR="00EC2801" w:rsidRPr="001C0999">
        <w:t xml:space="preserve"> </w:t>
      </w:r>
      <w:r w:rsidR="00EC2801" w:rsidRPr="001C0999">
        <w:rPr>
          <w:rtl/>
        </w:rPr>
        <w:t>ויגידו</w:t>
      </w:r>
      <w:r w:rsidR="00EC2801" w:rsidRPr="001C0999">
        <w:rPr>
          <w:rFonts w:hint="cs"/>
          <w:rtl/>
        </w:rPr>
        <w:t xml:space="preserve"> </w:t>
      </w:r>
      <w:r w:rsidR="00EC2801" w:rsidRPr="001C0999">
        <w:rPr>
          <w:rtl/>
        </w:rPr>
        <w:t>בשמו</w:t>
      </w:r>
      <w:r w:rsidR="00EC2801" w:rsidRPr="001C0999">
        <w:t xml:space="preserve"> </w:t>
      </w:r>
      <w:r w:rsidR="00EC2801" w:rsidRPr="001C0999">
        <w:rPr>
          <w:rtl/>
        </w:rPr>
        <w:t>שגם</w:t>
      </w:r>
      <w:r w:rsidR="00EC2801" w:rsidRPr="001C0999">
        <w:t xml:space="preserve"> </w:t>
      </w:r>
      <w:r w:rsidR="00EC2801" w:rsidRPr="001C0999">
        <w:rPr>
          <w:rtl/>
        </w:rPr>
        <w:t>לאכול</w:t>
      </w:r>
      <w:r w:rsidR="00EC2801" w:rsidRPr="001C0999">
        <w:t xml:space="preserve"> </w:t>
      </w:r>
      <w:r w:rsidR="00EC2801" w:rsidRPr="001C0999">
        <w:rPr>
          <w:rtl/>
        </w:rPr>
        <w:t>אוכל</w:t>
      </w:r>
      <w:r w:rsidR="00EC2801" w:rsidRPr="001C0999">
        <w:t xml:space="preserve"> </w:t>
      </w:r>
      <w:r w:rsidR="00EC2801" w:rsidRPr="001C0999">
        <w:rPr>
          <w:rtl/>
        </w:rPr>
        <w:t>קר</w:t>
      </w:r>
      <w:r w:rsidR="00EC2801" w:rsidRPr="001C0999">
        <w:t xml:space="preserve"> </w:t>
      </w:r>
      <w:r w:rsidR="00EC2801" w:rsidRPr="001C0999">
        <w:rPr>
          <w:rtl/>
        </w:rPr>
        <w:t>בשבת</w:t>
      </w:r>
      <w:r w:rsidR="00EC2801" w:rsidRPr="001C0999">
        <w:t xml:space="preserve"> </w:t>
      </w:r>
      <w:r w:rsidR="00EC2801" w:rsidRPr="001C0999">
        <w:rPr>
          <w:rtl/>
        </w:rPr>
        <w:t>זו</w:t>
      </w:r>
      <w:r w:rsidR="00EC2801" w:rsidRPr="001C0999">
        <w:t xml:space="preserve"> </w:t>
      </w:r>
      <w:r w:rsidR="00EC2801" w:rsidRPr="001C0999">
        <w:rPr>
          <w:rtl/>
        </w:rPr>
        <w:t>בעיה</w:t>
      </w:r>
      <w:r w:rsidR="00EC2801" w:rsidRPr="001C0999">
        <w:t xml:space="preserve"> </w:t>
      </w:r>
      <w:r w:rsidR="00EC2801" w:rsidRPr="001C0999">
        <w:rPr>
          <w:rtl/>
        </w:rPr>
        <w:t>מורלית</w:t>
      </w:r>
      <w:r w:rsidR="00EC2801" w:rsidRPr="001C0999">
        <w:t xml:space="preserve"> </w:t>
      </w:r>
      <w:r w:rsidR="00EC2801" w:rsidRPr="001C0999">
        <w:rPr>
          <w:rtl/>
        </w:rPr>
        <w:t>ופיקו</w:t>
      </w:r>
      <w:r w:rsidR="00EC2801">
        <w:rPr>
          <w:rFonts w:hint="cs"/>
          <w:rtl/>
        </w:rPr>
        <w:t xml:space="preserve">ח נפש... </w:t>
      </w:r>
      <w:r w:rsidR="00EC2801" w:rsidRPr="001C0999">
        <w:rPr>
          <w:rtl/>
        </w:rPr>
        <w:t>צריך</w:t>
      </w:r>
      <w:r w:rsidR="00EC2801" w:rsidRPr="001C0999">
        <w:t xml:space="preserve"> </w:t>
      </w:r>
      <w:r w:rsidR="00EC2801" w:rsidRPr="001C0999">
        <w:rPr>
          <w:rtl/>
        </w:rPr>
        <w:t>יראת</w:t>
      </w:r>
      <w:r w:rsidR="00EC2801" w:rsidRPr="001C0999">
        <w:t xml:space="preserve"> </w:t>
      </w:r>
      <w:r w:rsidR="00EC2801" w:rsidRPr="001C0999">
        <w:rPr>
          <w:rtl/>
        </w:rPr>
        <w:t>שמים</w:t>
      </w:r>
      <w:r w:rsidR="00EC2801" w:rsidRPr="001C0999">
        <w:t xml:space="preserve"> </w:t>
      </w:r>
      <w:r w:rsidR="00EC2801" w:rsidRPr="001C0999">
        <w:rPr>
          <w:rtl/>
        </w:rPr>
        <w:t>אמיתית</w:t>
      </w:r>
      <w:r w:rsidR="00EC2801" w:rsidRPr="001C0999">
        <w:t xml:space="preserve"> </w:t>
      </w:r>
      <w:r w:rsidR="00EC2801" w:rsidRPr="001C0999">
        <w:rPr>
          <w:rtl/>
        </w:rPr>
        <w:t>להבין</w:t>
      </w:r>
      <w:r w:rsidR="00EC2801" w:rsidRPr="001C0999">
        <w:t xml:space="preserve"> </w:t>
      </w:r>
      <w:r w:rsidR="00EC2801" w:rsidRPr="001C0999">
        <w:rPr>
          <w:rtl/>
        </w:rPr>
        <w:t>את</w:t>
      </w:r>
      <w:r w:rsidR="00EC2801" w:rsidRPr="001C0999">
        <w:rPr>
          <w:rFonts w:hint="cs"/>
          <w:rtl/>
        </w:rPr>
        <w:t xml:space="preserve"> </w:t>
      </w:r>
      <w:r w:rsidR="00EC2801" w:rsidRPr="001C0999">
        <w:rPr>
          <w:rtl/>
        </w:rPr>
        <w:t>ההבדל</w:t>
      </w:r>
      <w:r w:rsidR="00EC2801" w:rsidRPr="001C0999">
        <w:t xml:space="preserve"> </w:t>
      </w:r>
      <w:r w:rsidR="00EC2801" w:rsidRPr="001C0999">
        <w:rPr>
          <w:rtl/>
        </w:rPr>
        <w:t>בין</w:t>
      </w:r>
      <w:r w:rsidR="00EC2801" w:rsidRPr="001C0999">
        <w:t xml:space="preserve"> </w:t>
      </w:r>
      <w:r w:rsidR="00EC2801" w:rsidRPr="001C0999">
        <w:rPr>
          <w:rtl/>
        </w:rPr>
        <w:t>הדברים</w:t>
      </w:r>
      <w:r w:rsidR="00EC2801">
        <w:rPr>
          <w:rFonts w:hint="cs"/>
          <w:rtl/>
        </w:rPr>
        <w:t xml:space="preserve">". </w:t>
      </w:r>
    </w:p>
    <w:p w14:paraId="4554F19A" w14:textId="536C3A44" w:rsidR="00EC2801" w:rsidRDefault="00EC2801" w:rsidP="00F9347A">
      <w:pPr>
        <w:rPr>
          <w:rtl/>
        </w:rPr>
      </w:pPr>
      <w:r>
        <w:rPr>
          <w:rFonts w:hint="cs"/>
          <w:rtl/>
        </w:rPr>
        <w:t xml:space="preserve">ואכן, כאשר פורסם בכתב העת </w:t>
      </w:r>
      <w:r w:rsidR="007E60B7">
        <w:rPr>
          <w:rFonts w:hint="cs"/>
          <w:rtl/>
        </w:rPr>
        <w:t>'</w:t>
      </w:r>
      <w:r>
        <w:rPr>
          <w:rFonts w:hint="cs"/>
          <w:rtl/>
        </w:rPr>
        <w:t>תחומין</w:t>
      </w:r>
      <w:r w:rsidR="007E60B7">
        <w:rPr>
          <w:rFonts w:hint="cs"/>
          <w:rtl/>
        </w:rPr>
        <w:t>'</w:t>
      </w:r>
      <w:r>
        <w:rPr>
          <w:rFonts w:hint="cs"/>
          <w:rtl/>
        </w:rPr>
        <w:t xml:space="preserve"> מאמר המסביר את הצדדים להתיר נסיעת רב צבאי אל הכוחות בשבת</w:t>
      </w:r>
      <w:r w:rsidR="00F9347A">
        <w:rPr>
          <w:rFonts w:hint="cs"/>
          <w:rtl/>
        </w:rPr>
        <w:t>, ובדגש על מדיניות הרב רונצקי בנדון</w:t>
      </w:r>
      <w:r w:rsidR="007E60B7">
        <w:rPr>
          <w:rFonts w:hint="cs"/>
          <w:rtl/>
        </w:rPr>
        <w:t>,</w:t>
      </w:r>
      <w:r>
        <w:rPr>
          <w:rStyle w:val="aa"/>
          <w:rtl/>
        </w:rPr>
        <w:footnoteReference w:id="7"/>
      </w:r>
      <w:r>
        <w:rPr>
          <w:rFonts w:hint="cs"/>
          <w:rtl/>
        </w:rPr>
        <w:t xml:space="preserve"> כתב הרב בן מאיר מאמר תגובה חריף, ובו </w:t>
      </w:r>
      <w:r w:rsidR="00F9347A">
        <w:rPr>
          <w:rFonts w:hint="cs"/>
          <w:rtl/>
        </w:rPr>
        <w:t>ה</w:t>
      </w:r>
      <w:r>
        <w:rPr>
          <w:rFonts w:hint="cs"/>
          <w:rtl/>
        </w:rPr>
        <w:t>סביר:</w:t>
      </w:r>
    </w:p>
    <w:p w14:paraId="50F851AC" w14:textId="0213696F" w:rsidR="00EC2801" w:rsidRPr="00EC2801" w:rsidRDefault="00EC2801" w:rsidP="004F3DF6">
      <w:pPr>
        <w:pStyle w:val="a4"/>
        <w:rPr>
          <w:rtl/>
        </w:rPr>
      </w:pPr>
      <w:r>
        <w:rPr>
          <w:rFonts w:hint="cs"/>
          <w:rtl/>
        </w:rPr>
        <w:t>"</w:t>
      </w:r>
      <w:r w:rsidRPr="00EC2801">
        <w:rPr>
          <w:rFonts w:hint="cs"/>
          <w:rtl/>
        </w:rPr>
        <w:t>תופעה חריגה אירעה במלחמת יום הכיפורים (תשל"ד),</w:t>
      </w:r>
      <w:bookmarkStart w:id="1" w:name="_Ref248830307"/>
      <w:bookmarkEnd w:id="1"/>
      <w:r w:rsidRPr="00EC2801">
        <w:rPr>
          <w:rFonts w:hint="cs"/>
          <w:rtl/>
        </w:rPr>
        <w:t> כאשר עקב מראה החללים העלול להשפיע על הכוחות הלוחמים ניתנה ההוראה לפנות חללים ואפילו ברכב ובשבת</w:t>
      </w:r>
      <w:r>
        <w:rPr>
          <w:rFonts w:hint="cs"/>
          <w:rtl/>
        </w:rPr>
        <w:t xml:space="preserve">. </w:t>
      </w:r>
      <w:r w:rsidRPr="00EC2801">
        <w:rPr>
          <w:rFonts w:hint="cs"/>
          <w:rtl/>
        </w:rPr>
        <w:t xml:space="preserve">אך עדיין מדובר בתופעה חריגה, בעוד שבדרך כלל </w:t>
      </w:r>
      <w:r w:rsidR="00216D63">
        <w:rPr>
          <w:rtl/>
        </w:rPr>
        <w:t>–</w:t>
      </w:r>
      <w:r w:rsidRPr="00EC2801">
        <w:rPr>
          <w:rFonts w:hint="cs"/>
          <w:rtl/>
        </w:rPr>
        <w:t xml:space="preserve"> אין פינוי חללים דוחה שבת.</w:t>
      </w:r>
      <w:r>
        <w:rPr>
          <w:rFonts w:hint="cs"/>
          <w:rtl/>
        </w:rPr>
        <w:t xml:space="preserve"> </w:t>
      </w:r>
      <w:r w:rsidRPr="00EC2801">
        <w:rPr>
          <w:rFonts w:hint="cs"/>
          <w:rtl/>
        </w:rPr>
        <w:t xml:space="preserve">'מוראל הלוחמים', אינו מתיר חילול שבת אלא במקרים קיצוניים וחריגים בהם יש חשש סביר שהפגיעה במוראל הלוחמים עלולה לפגועה פגיעה ממשית ביכולת הלחימה שלהם. יש להישמר ש'מוראל הלוחמים' לא ייהפך ל'שם קוד' לחילול שבת המוני ולא נחוץ. כבר בשנת תשל"ד הזהירני מו"ר הרשז"א זצ"ל פן ילמדו מההיתר לפינוי חללים עקב בעיות מוראל החיילים להתיר גם לבשל בשבת אוכל חם לחיילים במלחמה. "צריך יראת שמים אמיתית להבין את ההבדל בין הדברים", אמר לי; וכעת אני נוכח בעליל באמיתת דברי חז"ל </w:t>
      </w:r>
      <w:r w:rsidR="00417BFE">
        <w:rPr>
          <w:rFonts w:hint="cs"/>
          <w:rtl/>
        </w:rPr>
        <w:t>'</w:t>
      </w:r>
      <w:r w:rsidRPr="00EC2801">
        <w:rPr>
          <w:rFonts w:hint="cs"/>
          <w:rtl/>
        </w:rPr>
        <w:t>חכם עדיף מנביא</w:t>
      </w:r>
      <w:r w:rsidR="00417BFE">
        <w:rPr>
          <w:rFonts w:hint="cs"/>
          <w:rtl/>
        </w:rPr>
        <w:t>'</w:t>
      </w:r>
      <w:r>
        <w:rPr>
          <w:rFonts w:hint="cs"/>
          <w:rtl/>
        </w:rPr>
        <w:t xml:space="preserve">... </w:t>
      </w:r>
      <w:r w:rsidRPr="00EC2801">
        <w:rPr>
          <w:rtl/>
        </w:rPr>
        <w:t>מאז הוקמה הרבנות הצבאית לא עלה על דעת אף אחד מאנשיה לנסוע בשבת על מנת לבקר כוחות לוחמים, ואפילו לא בשעת מלחמה</w:t>
      </w:r>
      <w:r w:rsidRPr="00EC2801">
        <w:rPr>
          <w:rFonts w:hint="cs"/>
          <w:rtl/>
        </w:rPr>
        <w:t>".</w:t>
      </w:r>
      <w:r>
        <w:rPr>
          <w:rFonts w:hint="cs"/>
          <w:rtl/>
        </w:rPr>
        <w:t xml:space="preserve"> </w:t>
      </w:r>
      <w:r w:rsidRPr="00290D57">
        <w:rPr>
          <w:sz w:val="18"/>
          <w:szCs w:val="20"/>
          <w:rtl/>
        </w:rPr>
        <w:t xml:space="preserve">(הרב יהושע בן מאיר, "חילול שבת לצורך </w:t>
      </w:r>
      <w:r w:rsidRPr="00290D57">
        <w:rPr>
          <w:rFonts w:hint="eastAsia"/>
          <w:sz w:val="18"/>
          <w:szCs w:val="20"/>
          <w:rtl/>
        </w:rPr>
        <w:t>מוראל</w:t>
      </w:r>
      <w:r w:rsidRPr="00290D57">
        <w:rPr>
          <w:sz w:val="18"/>
          <w:szCs w:val="20"/>
          <w:rtl/>
        </w:rPr>
        <w:t xml:space="preserve"> הלוחמים", בתוך: </w:t>
      </w:r>
      <w:r w:rsidRPr="00290D57">
        <w:rPr>
          <w:rFonts w:hint="eastAsia"/>
          <w:sz w:val="18"/>
          <w:szCs w:val="20"/>
          <w:rtl/>
        </w:rPr>
        <w:t>תחומין</w:t>
      </w:r>
      <w:r w:rsidRPr="00290D57">
        <w:rPr>
          <w:sz w:val="18"/>
          <w:szCs w:val="20"/>
          <w:rtl/>
        </w:rPr>
        <w:t xml:space="preserve"> כרך ל'</w:t>
      </w:r>
      <w:r w:rsidR="005D7BE0" w:rsidRPr="00290D57">
        <w:rPr>
          <w:sz w:val="18"/>
          <w:szCs w:val="20"/>
          <w:rtl/>
        </w:rPr>
        <w:t>)</w:t>
      </w:r>
      <w:r>
        <w:rPr>
          <w:rStyle w:val="aa"/>
          <w:rtl/>
        </w:rPr>
        <w:footnoteReference w:id="8"/>
      </w:r>
    </w:p>
    <w:p w14:paraId="5A8A30EE" w14:textId="3DC07ED9" w:rsidR="006530D7" w:rsidRDefault="00EC2801" w:rsidP="00EC2801">
      <w:pPr>
        <w:rPr>
          <w:rtl/>
        </w:rPr>
      </w:pPr>
      <w:r>
        <w:rPr>
          <w:rFonts w:hint="cs"/>
          <w:rtl/>
        </w:rPr>
        <w:t xml:space="preserve">ולא נתקררה דעתו </w:t>
      </w:r>
      <w:r w:rsidR="00845CA7">
        <w:rPr>
          <w:rFonts w:hint="cs"/>
          <w:rtl/>
        </w:rPr>
        <w:t xml:space="preserve">של הרב, </w:t>
      </w:r>
      <w:r>
        <w:rPr>
          <w:rFonts w:hint="cs"/>
          <w:rtl/>
        </w:rPr>
        <w:t>עד שבהמשך דבריו שם ערך דיון הלכתי האם הרב שנסע אל הלוחמים בשבת חייב חטאת, או שמא דינו כ"טועה בדבר מצוה"</w:t>
      </w:r>
      <w:r w:rsidR="00775155">
        <w:rPr>
          <w:rFonts w:hint="cs"/>
          <w:rtl/>
        </w:rPr>
        <w:t xml:space="preserve"> </w:t>
      </w:r>
      <w:r w:rsidR="00775155" w:rsidRPr="00290D57">
        <w:rPr>
          <w:sz w:val="16"/>
          <w:szCs w:val="20"/>
          <w:rtl/>
        </w:rPr>
        <w:t xml:space="preserve">(ראו למשל פסחים </w:t>
      </w:r>
      <w:r w:rsidR="00775155" w:rsidRPr="00290D57">
        <w:rPr>
          <w:rFonts w:hint="eastAsia"/>
          <w:sz w:val="16"/>
          <w:szCs w:val="20"/>
          <w:rtl/>
        </w:rPr>
        <w:t>עג</w:t>
      </w:r>
      <w:r w:rsidR="00775155" w:rsidRPr="00290D57">
        <w:rPr>
          <w:sz w:val="16"/>
          <w:szCs w:val="20"/>
          <w:rtl/>
        </w:rPr>
        <w:t>:)</w:t>
      </w:r>
      <w:r>
        <w:rPr>
          <w:rFonts w:hint="cs"/>
          <w:rtl/>
        </w:rPr>
        <w:t>.</w:t>
      </w:r>
    </w:p>
    <w:p w14:paraId="0EFFD50D" w14:textId="4F6BBDEE" w:rsidR="00EC2801" w:rsidRDefault="00EC2801" w:rsidP="00EC2801">
      <w:pPr>
        <w:rPr>
          <w:rtl/>
        </w:rPr>
      </w:pPr>
      <w:r>
        <w:rPr>
          <w:rFonts w:hint="cs"/>
          <w:rtl/>
        </w:rPr>
        <w:lastRenderedPageBreak/>
        <w:t>אמנם, לקראת סיום דבריו שם מודה אף הוא שאם יחידה מצויה בהלם</w:t>
      </w:r>
      <w:r w:rsidR="001E2E59">
        <w:rPr>
          <w:rFonts w:hint="cs"/>
          <w:rtl/>
        </w:rPr>
        <w:t>־</w:t>
      </w:r>
      <w:r>
        <w:rPr>
          <w:rFonts w:hint="cs"/>
          <w:rtl/>
        </w:rPr>
        <w:t>קרב ברור ומאובחן, ולדעת המפקדים שיחתו של רב צבאי עשויה להחזיר את היחידה לכשירות, הדבר מותר אף אם הוא כרוך בחילול שבת.</w:t>
      </w:r>
    </w:p>
    <w:p w14:paraId="1C0C1677" w14:textId="06E2368C" w:rsidR="006530D7" w:rsidRDefault="006530D7" w:rsidP="00EC2801">
      <w:pPr>
        <w:rPr>
          <w:rtl/>
        </w:rPr>
      </w:pPr>
      <w:r>
        <w:rPr>
          <w:rFonts w:hint="cs"/>
          <w:rtl/>
        </w:rPr>
        <w:t>יתר על כן, הרב בן מאיר עצמו, כאשר ציטט את פסקו של הרשז"א אודות פינוי חללים משדה הקרב בשבת, הוסיף וסיפר:</w:t>
      </w:r>
    </w:p>
    <w:p w14:paraId="2F5358C7" w14:textId="597B1A73" w:rsidR="006530D7" w:rsidRPr="006530D7" w:rsidRDefault="006530D7" w:rsidP="004F3DF6">
      <w:pPr>
        <w:pStyle w:val="a4"/>
        <w:rPr>
          <w:rtl/>
        </w:rPr>
      </w:pPr>
      <w:r>
        <w:rPr>
          <w:rFonts w:hint="cs"/>
          <w:rtl/>
        </w:rPr>
        <w:t>"</w:t>
      </w:r>
      <w:r w:rsidRPr="006530D7">
        <w:rPr>
          <w:rtl/>
        </w:rPr>
        <w:t>הוא</w:t>
      </w:r>
      <w:r w:rsidR="00897E70">
        <w:rPr>
          <w:rFonts w:hint="cs"/>
          <w:rtl/>
        </w:rPr>
        <w:t>[=</w:t>
      </w:r>
      <w:r>
        <w:rPr>
          <w:rFonts w:hint="cs"/>
          <w:rtl/>
        </w:rPr>
        <w:t>הרשז"א</w:t>
      </w:r>
      <w:r w:rsidR="00897E70">
        <w:rPr>
          <w:rFonts w:hint="cs"/>
          <w:rtl/>
        </w:rPr>
        <w:t>; א"ש]</w:t>
      </w:r>
      <w:r>
        <w:rPr>
          <w:rFonts w:hint="cs"/>
          <w:rtl/>
        </w:rPr>
        <w:t xml:space="preserve"> </w:t>
      </w:r>
      <w:r w:rsidRPr="006530D7">
        <w:rPr>
          <w:rtl/>
        </w:rPr>
        <w:t>אמר</w:t>
      </w:r>
      <w:r w:rsidRPr="006530D7">
        <w:t xml:space="preserve"> </w:t>
      </w:r>
      <w:r w:rsidRPr="006530D7">
        <w:rPr>
          <w:rtl/>
        </w:rPr>
        <w:t>שהוא</w:t>
      </w:r>
      <w:r w:rsidRPr="006530D7">
        <w:t xml:space="preserve"> </w:t>
      </w:r>
      <w:r w:rsidRPr="006530D7">
        <w:rPr>
          <w:rtl/>
        </w:rPr>
        <w:t>שמע</w:t>
      </w:r>
      <w:r w:rsidRPr="006530D7">
        <w:t xml:space="preserve"> </w:t>
      </w:r>
      <w:r w:rsidRPr="006530D7">
        <w:rPr>
          <w:rtl/>
        </w:rPr>
        <w:t>שהרב</w:t>
      </w:r>
      <w:r w:rsidRPr="006530D7">
        <w:t xml:space="preserve"> </w:t>
      </w:r>
      <w:r w:rsidRPr="006530D7">
        <w:rPr>
          <w:rtl/>
        </w:rPr>
        <w:t>גורן</w:t>
      </w:r>
      <w:r w:rsidRPr="006530D7">
        <w:t xml:space="preserve"> </w:t>
      </w:r>
      <w:r w:rsidRPr="006530D7">
        <w:rPr>
          <w:rtl/>
        </w:rPr>
        <w:t>התיר</w:t>
      </w:r>
      <w:r w:rsidRPr="006530D7">
        <w:t xml:space="preserve"> </w:t>
      </w:r>
      <w:r w:rsidRPr="006530D7">
        <w:rPr>
          <w:rtl/>
        </w:rPr>
        <w:t>במלחמת</w:t>
      </w:r>
      <w:r w:rsidRPr="006530D7">
        <w:t xml:space="preserve"> </w:t>
      </w:r>
      <w:r w:rsidRPr="006530D7">
        <w:rPr>
          <w:rtl/>
        </w:rPr>
        <w:t>ההתשה</w:t>
      </w:r>
      <w:r w:rsidRPr="006530D7">
        <w:t xml:space="preserve"> </w:t>
      </w:r>
      <w:r w:rsidRPr="006530D7">
        <w:rPr>
          <w:rtl/>
        </w:rPr>
        <w:t>לשלוח</w:t>
      </w:r>
      <w:r w:rsidRPr="006530D7">
        <w:t xml:space="preserve"> </w:t>
      </w:r>
      <w:r w:rsidRPr="006530D7">
        <w:rPr>
          <w:rtl/>
        </w:rPr>
        <w:t>חיילי</w:t>
      </w:r>
      <w:r w:rsidRPr="006530D7">
        <w:t xml:space="preserve"> </w:t>
      </w:r>
      <w:r w:rsidRPr="006530D7">
        <w:rPr>
          <w:rtl/>
        </w:rPr>
        <w:t>רב</w:t>
      </w:r>
      <w:r w:rsidRPr="006530D7">
        <w:t>"</w:t>
      </w:r>
      <w:r w:rsidRPr="006530D7">
        <w:rPr>
          <w:rtl/>
        </w:rPr>
        <w:t>צ</w:t>
      </w:r>
      <w:r>
        <w:rPr>
          <w:rFonts w:hint="cs"/>
          <w:rtl/>
        </w:rPr>
        <w:t xml:space="preserve"> </w:t>
      </w:r>
      <w:r w:rsidRPr="006530D7">
        <w:rPr>
          <w:rtl/>
        </w:rPr>
        <w:t>להכשיר</w:t>
      </w:r>
      <w:r w:rsidRPr="006530D7">
        <w:t xml:space="preserve"> </w:t>
      </w:r>
      <w:r w:rsidRPr="006530D7">
        <w:rPr>
          <w:rtl/>
        </w:rPr>
        <w:t>את</w:t>
      </w:r>
      <w:r w:rsidRPr="006530D7">
        <w:t xml:space="preserve"> </w:t>
      </w:r>
      <w:r w:rsidRPr="006530D7">
        <w:rPr>
          <w:rtl/>
        </w:rPr>
        <w:t>המעוזים</w:t>
      </w:r>
      <w:r w:rsidRPr="006530D7">
        <w:t xml:space="preserve"> </w:t>
      </w:r>
      <w:r w:rsidRPr="006530D7">
        <w:rPr>
          <w:rtl/>
        </w:rPr>
        <w:t>לפסח</w:t>
      </w:r>
      <w:r>
        <w:rPr>
          <w:rFonts w:hint="cs"/>
          <w:rtl/>
        </w:rPr>
        <w:t xml:space="preserve">, </w:t>
      </w:r>
      <w:r w:rsidRPr="006530D7">
        <w:rPr>
          <w:rtl/>
        </w:rPr>
        <w:t>למרות</w:t>
      </w:r>
      <w:r w:rsidRPr="006530D7">
        <w:t xml:space="preserve"> </w:t>
      </w:r>
      <w:r w:rsidRPr="006530D7">
        <w:rPr>
          <w:rtl/>
        </w:rPr>
        <w:t>שהיתה</w:t>
      </w:r>
      <w:r w:rsidRPr="006530D7">
        <w:t xml:space="preserve"> </w:t>
      </w:r>
      <w:r w:rsidRPr="006530D7">
        <w:rPr>
          <w:rtl/>
        </w:rPr>
        <w:t>סכנה</w:t>
      </w:r>
      <w:r w:rsidRPr="006530D7">
        <w:t xml:space="preserve"> </w:t>
      </w:r>
      <w:r w:rsidRPr="006530D7">
        <w:rPr>
          <w:rtl/>
        </w:rPr>
        <w:t>והיו</w:t>
      </w:r>
      <w:r w:rsidRPr="006530D7">
        <w:t xml:space="preserve"> </w:t>
      </w:r>
      <w:r w:rsidRPr="006530D7">
        <w:rPr>
          <w:rtl/>
        </w:rPr>
        <w:t>חיילים</w:t>
      </w:r>
      <w:r w:rsidRPr="006530D7">
        <w:t xml:space="preserve"> </w:t>
      </w:r>
      <w:r w:rsidRPr="006530D7">
        <w:rPr>
          <w:rtl/>
        </w:rPr>
        <w:t>שנהרגו</w:t>
      </w:r>
      <w:r>
        <w:rPr>
          <w:rFonts w:hint="cs"/>
          <w:rtl/>
        </w:rPr>
        <w:t xml:space="preserve">, </w:t>
      </w:r>
      <w:r w:rsidRPr="006530D7">
        <w:rPr>
          <w:rtl/>
        </w:rPr>
        <w:t>ולמרות</w:t>
      </w:r>
      <w:r>
        <w:rPr>
          <w:rFonts w:hint="cs"/>
          <w:rtl/>
        </w:rPr>
        <w:t xml:space="preserve"> </w:t>
      </w:r>
      <w:r w:rsidRPr="006530D7">
        <w:rPr>
          <w:rtl/>
        </w:rPr>
        <w:t>שלחלק</w:t>
      </w:r>
      <w:r w:rsidRPr="006530D7">
        <w:t xml:space="preserve"> </w:t>
      </w:r>
      <w:r w:rsidRPr="006530D7">
        <w:rPr>
          <w:rtl/>
        </w:rPr>
        <w:t>מהחיילים</w:t>
      </w:r>
      <w:r w:rsidRPr="006530D7">
        <w:t xml:space="preserve"> </w:t>
      </w:r>
      <w:r w:rsidRPr="006530D7">
        <w:rPr>
          <w:rtl/>
        </w:rPr>
        <w:t>במעוזים</w:t>
      </w:r>
      <w:r w:rsidRPr="006530D7">
        <w:t xml:space="preserve"> </w:t>
      </w:r>
      <w:r w:rsidRPr="006530D7">
        <w:rPr>
          <w:rtl/>
        </w:rPr>
        <w:t>לא</w:t>
      </w:r>
      <w:r w:rsidRPr="006530D7">
        <w:t xml:space="preserve"> </w:t>
      </w:r>
      <w:r w:rsidRPr="006530D7">
        <w:rPr>
          <w:rtl/>
        </w:rPr>
        <w:t>היה</w:t>
      </w:r>
      <w:r w:rsidRPr="006530D7">
        <w:t xml:space="preserve"> </w:t>
      </w:r>
      <w:r w:rsidRPr="006530D7">
        <w:rPr>
          <w:rtl/>
        </w:rPr>
        <w:t>שום</w:t>
      </w:r>
      <w:r w:rsidRPr="006530D7">
        <w:t xml:space="preserve"> </w:t>
      </w:r>
      <w:r w:rsidRPr="006530D7">
        <w:rPr>
          <w:rtl/>
        </w:rPr>
        <w:t>ענין</w:t>
      </w:r>
      <w:r w:rsidRPr="006530D7">
        <w:t xml:space="preserve"> </w:t>
      </w:r>
      <w:r w:rsidRPr="006530D7">
        <w:rPr>
          <w:rtl/>
        </w:rPr>
        <w:t>ואולי</w:t>
      </w:r>
      <w:r w:rsidRPr="006530D7">
        <w:t xml:space="preserve"> </w:t>
      </w:r>
      <w:r w:rsidRPr="006530D7">
        <w:rPr>
          <w:rtl/>
        </w:rPr>
        <w:t>אפילו</w:t>
      </w:r>
      <w:r w:rsidRPr="006530D7">
        <w:t xml:space="preserve"> </w:t>
      </w:r>
      <w:r w:rsidRPr="006530D7">
        <w:rPr>
          <w:rtl/>
        </w:rPr>
        <w:t>לא</w:t>
      </w:r>
      <w:r w:rsidRPr="006530D7">
        <w:t xml:space="preserve"> </w:t>
      </w:r>
      <w:r w:rsidRPr="006530D7">
        <w:rPr>
          <w:rtl/>
        </w:rPr>
        <w:t>רצו</w:t>
      </w:r>
      <w:r w:rsidRPr="006530D7">
        <w:t xml:space="preserve"> </w:t>
      </w:r>
      <w:r w:rsidRPr="006530D7">
        <w:rPr>
          <w:rtl/>
        </w:rPr>
        <w:t>שיכשירו</w:t>
      </w:r>
      <w:r w:rsidRPr="006530D7">
        <w:t xml:space="preserve"> </w:t>
      </w:r>
      <w:r w:rsidRPr="006530D7">
        <w:rPr>
          <w:rtl/>
        </w:rPr>
        <w:t>לפסח</w:t>
      </w:r>
      <w:r>
        <w:rPr>
          <w:rFonts w:hint="cs"/>
          <w:rtl/>
        </w:rPr>
        <w:t xml:space="preserve">, </w:t>
      </w:r>
      <w:r w:rsidRPr="006530D7">
        <w:rPr>
          <w:rtl/>
        </w:rPr>
        <w:t>וזה</w:t>
      </w:r>
      <w:r w:rsidRPr="006530D7">
        <w:t xml:space="preserve"> </w:t>
      </w:r>
      <w:r w:rsidRPr="006530D7">
        <w:rPr>
          <w:rtl/>
        </w:rPr>
        <w:t>היה</w:t>
      </w:r>
      <w:r w:rsidRPr="006530D7">
        <w:t xml:space="preserve"> </w:t>
      </w:r>
      <w:r w:rsidRPr="006530D7">
        <w:rPr>
          <w:rtl/>
        </w:rPr>
        <w:t>להם</w:t>
      </w:r>
      <w:r w:rsidRPr="006530D7">
        <w:t xml:space="preserve"> </w:t>
      </w:r>
      <w:r w:rsidRPr="006530D7">
        <w:rPr>
          <w:rtl/>
        </w:rPr>
        <w:t>מטרד</w:t>
      </w:r>
      <w:r>
        <w:rPr>
          <w:rFonts w:hint="cs"/>
          <w:rtl/>
        </w:rPr>
        <w:t xml:space="preserve">. </w:t>
      </w:r>
      <w:r w:rsidRPr="006530D7">
        <w:rPr>
          <w:rtl/>
        </w:rPr>
        <w:t>אך</w:t>
      </w:r>
      <w:r w:rsidRPr="006530D7">
        <w:t xml:space="preserve"> </w:t>
      </w:r>
      <w:r w:rsidRPr="006530D7">
        <w:rPr>
          <w:rtl/>
        </w:rPr>
        <w:t>לדבריו</w:t>
      </w:r>
      <w:r>
        <w:rPr>
          <w:rFonts w:hint="cs"/>
          <w:rtl/>
        </w:rPr>
        <w:t xml:space="preserve">, </w:t>
      </w:r>
      <w:r w:rsidRPr="006530D7">
        <w:rPr>
          <w:rtl/>
        </w:rPr>
        <w:t>הרב</w:t>
      </w:r>
      <w:r w:rsidRPr="006530D7">
        <w:t xml:space="preserve"> </w:t>
      </w:r>
      <w:r w:rsidRPr="006530D7">
        <w:rPr>
          <w:rtl/>
        </w:rPr>
        <w:t>גורן</w:t>
      </w:r>
      <w:r w:rsidRPr="006530D7">
        <w:t xml:space="preserve"> </w:t>
      </w:r>
      <w:r w:rsidRPr="006530D7">
        <w:rPr>
          <w:rtl/>
        </w:rPr>
        <w:t>צדק</w:t>
      </w:r>
      <w:r>
        <w:rPr>
          <w:rFonts w:hint="cs"/>
          <w:rtl/>
        </w:rPr>
        <w:t xml:space="preserve">, </w:t>
      </w:r>
      <w:r w:rsidRPr="006530D7">
        <w:rPr>
          <w:rtl/>
        </w:rPr>
        <w:t>כי</w:t>
      </w:r>
      <w:r w:rsidRPr="006530D7">
        <w:t xml:space="preserve"> </w:t>
      </w:r>
      <w:r w:rsidRPr="006530D7">
        <w:rPr>
          <w:rtl/>
        </w:rPr>
        <w:t>העובדה</w:t>
      </w:r>
      <w:r w:rsidRPr="006530D7">
        <w:t xml:space="preserve"> </w:t>
      </w:r>
      <w:r w:rsidRPr="006530D7">
        <w:rPr>
          <w:rtl/>
        </w:rPr>
        <w:t>שהרבנות</w:t>
      </w:r>
      <w:r w:rsidRPr="006530D7">
        <w:t xml:space="preserve"> </w:t>
      </w:r>
      <w:r w:rsidRPr="006530D7">
        <w:rPr>
          <w:rtl/>
        </w:rPr>
        <w:t>הצבאית</w:t>
      </w:r>
      <w:r>
        <w:rPr>
          <w:rFonts w:hint="cs"/>
          <w:rtl/>
        </w:rPr>
        <w:t xml:space="preserve"> </w:t>
      </w:r>
      <w:r w:rsidRPr="006530D7">
        <w:rPr>
          <w:rtl/>
        </w:rPr>
        <w:t>מפעילה</w:t>
      </w:r>
      <w:r w:rsidRPr="006530D7">
        <w:t xml:space="preserve"> </w:t>
      </w:r>
      <w:r w:rsidRPr="006530D7">
        <w:rPr>
          <w:rtl/>
        </w:rPr>
        <w:t>את</w:t>
      </w:r>
      <w:r w:rsidRPr="006530D7">
        <w:t xml:space="preserve"> </w:t>
      </w:r>
      <w:r w:rsidRPr="006530D7">
        <w:rPr>
          <w:rtl/>
        </w:rPr>
        <w:t>סמכותה</w:t>
      </w:r>
      <w:r w:rsidRPr="006530D7">
        <w:t xml:space="preserve"> </w:t>
      </w:r>
      <w:r w:rsidRPr="006530D7">
        <w:rPr>
          <w:rtl/>
        </w:rPr>
        <w:t>ואוסרת</w:t>
      </w:r>
      <w:r w:rsidRPr="006530D7">
        <w:t xml:space="preserve"> </w:t>
      </w:r>
      <w:r w:rsidRPr="006530D7">
        <w:rPr>
          <w:rtl/>
        </w:rPr>
        <w:t>גם</w:t>
      </w:r>
      <w:r w:rsidRPr="006530D7">
        <w:t xml:space="preserve"> </w:t>
      </w:r>
      <w:r w:rsidRPr="006530D7">
        <w:rPr>
          <w:rtl/>
        </w:rPr>
        <w:t>להם</w:t>
      </w:r>
      <w:r w:rsidRPr="006530D7">
        <w:t xml:space="preserve"> </w:t>
      </w:r>
      <w:r w:rsidRPr="006530D7">
        <w:rPr>
          <w:rtl/>
        </w:rPr>
        <w:t>את</w:t>
      </w:r>
      <w:r w:rsidRPr="006530D7">
        <w:t xml:space="preserve"> </w:t>
      </w:r>
      <w:r w:rsidRPr="006530D7">
        <w:rPr>
          <w:rtl/>
        </w:rPr>
        <w:t>השימוש</w:t>
      </w:r>
      <w:r w:rsidRPr="006530D7">
        <w:t xml:space="preserve"> </w:t>
      </w:r>
      <w:r w:rsidRPr="006530D7">
        <w:rPr>
          <w:rtl/>
        </w:rPr>
        <w:t>בחמץ</w:t>
      </w:r>
      <w:r w:rsidRPr="006530D7">
        <w:t xml:space="preserve"> </w:t>
      </w:r>
      <w:r w:rsidRPr="006530D7">
        <w:rPr>
          <w:rtl/>
        </w:rPr>
        <w:t>בפסח</w:t>
      </w:r>
      <w:r>
        <w:rPr>
          <w:rFonts w:hint="cs"/>
          <w:rtl/>
        </w:rPr>
        <w:t xml:space="preserve">, </w:t>
      </w:r>
      <w:r w:rsidRPr="006530D7">
        <w:rPr>
          <w:rtl/>
        </w:rPr>
        <w:t>מעניקה</w:t>
      </w:r>
      <w:r w:rsidRPr="006530D7">
        <w:t xml:space="preserve"> </w:t>
      </w:r>
      <w:r w:rsidRPr="006530D7">
        <w:rPr>
          <w:rtl/>
        </w:rPr>
        <w:t>להם</w:t>
      </w:r>
      <w:r w:rsidRPr="006530D7">
        <w:t xml:space="preserve"> </w:t>
      </w:r>
      <w:r w:rsidRPr="006530D7">
        <w:rPr>
          <w:rtl/>
        </w:rPr>
        <w:t>את</w:t>
      </w:r>
      <w:r>
        <w:rPr>
          <w:rFonts w:hint="cs"/>
          <w:rtl/>
        </w:rPr>
        <w:t xml:space="preserve"> </w:t>
      </w:r>
      <w:r w:rsidRPr="006530D7">
        <w:rPr>
          <w:rtl/>
        </w:rPr>
        <w:t>התחושה</w:t>
      </w:r>
      <w:r w:rsidRPr="006530D7">
        <w:t xml:space="preserve"> </w:t>
      </w:r>
      <w:r w:rsidRPr="006530D7">
        <w:rPr>
          <w:rtl/>
        </w:rPr>
        <w:t>שהם</w:t>
      </w:r>
      <w:r w:rsidRPr="006530D7">
        <w:t xml:space="preserve"> </w:t>
      </w:r>
      <w:r w:rsidRPr="006530D7">
        <w:rPr>
          <w:rtl/>
        </w:rPr>
        <w:t>חלק</w:t>
      </w:r>
      <w:r w:rsidRPr="006530D7">
        <w:t xml:space="preserve"> </w:t>
      </w:r>
      <w:r w:rsidRPr="006530D7">
        <w:rPr>
          <w:rtl/>
        </w:rPr>
        <w:t>מהמערכת</w:t>
      </w:r>
      <w:r>
        <w:rPr>
          <w:rFonts w:hint="cs"/>
          <w:rtl/>
        </w:rPr>
        <w:t xml:space="preserve">, </w:t>
      </w:r>
      <w:r w:rsidRPr="006530D7">
        <w:rPr>
          <w:rtl/>
        </w:rPr>
        <w:t>ממדינת</w:t>
      </w:r>
      <w:r w:rsidRPr="006530D7">
        <w:t xml:space="preserve"> </w:t>
      </w:r>
      <w:r w:rsidRPr="006530D7">
        <w:rPr>
          <w:rtl/>
        </w:rPr>
        <w:t>ישראל</w:t>
      </w:r>
      <w:r>
        <w:rPr>
          <w:rFonts w:hint="cs"/>
          <w:rtl/>
        </w:rPr>
        <w:t xml:space="preserve">, </w:t>
      </w:r>
      <w:r w:rsidRPr="006530D7">
        <w:rPr>
          <w:rtl/>
        </w:rPr>
        <w:t>והם</w:t>
      </w:r>
      <w:r w:rsidRPr="006530D7">
        <w:t xml:space="preserve"> </w:t>
      </w:r>
      <w:r w:rsidRPr="006530D7">
        <w:rPr>
          <w:rtl/>
        </w:rPr>
        <w:t>שותפים</w:t>
      </w:r>
      <w:r w:rsidRPr="006530D7">
        <w:t xml:space="preserve"> </w:t>
      </w:r>
      <w:r w:rsidRPr="006530D7">
        <w:rPr>
          <w:rtl/>
        </w:rPr>
        <w:t>אפילו</w:t>
      </w:r>
      <w:r w:rsidRPr="006530D7">
        <w:t xml:space="preserve"> </w:t>
      </w:r>
      <w:r w:rsidRPr="006530D7">
        <w:rPr>
          <w:rtl/>
        </w:rPr>
        <w:t>להגבלות</w:t>
      </w:r>
      <w:r w:rsidRPr="006530D7">
        <w:t xml:space="preserve"> </w:t>
      </w:r>
      <w:r w:rsidRPr="006530D7">
        <w:rPr>
          <w:rtl/>
        </w:rPr>
        <w:t>של</w:t>
      </w:r>
      <w:r>
        <w:rPr>
          <w:rFonts w:hint="cs"/>
          <w:rtl/>
        </w:rPr>
        <w:t xml:space="preserve"> </w:t>
      </w:r>
      <w:r w:rsidRPr="006530D7">
        <w:rPr>
          <w:rtl/>
        </w:rPr>
        <w:t>הרבנות</w:t>
      </w:r>
      <w:r w:rsidRPr="006530D7">
        <w:t xml:space="preserve"> </w:t>
      </w:r>
      <w:r w:rsidRPr="006530D7">
        <w:rPr>
          <w:rtl/>
        </w:rPr>
        <w:t>ובסופו</w:t>
      </w:r>
      <w:r w:rsidRPr="006530D7">
        <w:t xml:space="preserve"> </w:t>
      </w:r>
      <w:r w:rsidRPr="006530D7">
        <w:rPr>
          <w:rtl/>
        </w:rPr>
        <w:t>של</w:t>
      </w:r>
      <w:r w:rsidRPr="006530D7">
        <w:t xml:space="preserve"> </w:t>
      </w:r>
      <w:r w:rsidRPr="006530D7">
        <w:rPr>
          <w:rtl/>
        </w:rPr>
        <w:t>דבר</w:t>
      </w:r>
      <w:r w:rsidRPr="006530D7">
        <w:t xml:space="preserve"> </w:t>
      </w:r>
      <w:r w:rsidRPr="006530D7">
        <w:rPr>
          <w:rtl/>
        </w:rPr>
        <w:t>זה</w:t>
      </w:r>
      <w:r w:rsidRPr="006530D7">
        <w:t xml:space="preserve"> </w:t>
      </w:r>
      <w:r w:rsidRPr="006530D7">
        <w:rPr>
          <w:rtl/>
        </w:rPr>
        <w:t>משפיע</w:t>
      </w:r>
      <w:r w:rsidRPr="006530D7">
        <w:t xml:space="preserve"> </w:t>
      </w:r>
      <w:r w:rsidRPr="006530D7">
        <w:rPr>
          <w:rtl/>
        </w:rPr>
        <w:t>ומחזק</w:t>
      </w:r>
      <w:r w:rsidRPr="006530D7">
        <w:t xml:space="preserve"> </w:t>
      </w:r>
      <w:r w:rsidRPr="006530D7">
        <w:rPr>
          <w:rtl/>
        </w:rPr>
        <w:t>אותם</w:t>
      </w:r>
      <w:r w:rsidRPr="006530D7">
        <w:t xml:space="preserve"> </w:t>
      </w:r>
      <w:r w:rsidRPr="006530D7">
        <w:rPr>
          <w:rtl/>
        </w:rPr>
        <w:t>מורלית</w:t>
      </w:r>
      <w:r>
        <w:rPr>
          <w:rFonts w:hint="cs"/>
          <w:rtl/>
        </w:rPr>
        <w:t>"</w:t>
      </w:r>
      <w:r w:rsidR="00475DEB">
        <w:rPr>
          <w:rFonts w:hint="cs"/>
          <w:rtl/>
        </w:rPr>
        <w:t>.</w:t>
      </w:r>
      <w:r>
        <w:rPr>
          <w:rStyle w:val="aa"/>
          <w:rtl/>
        </w:rPr>
        <w:footnoteReference w:id="9"/>
      </w:r>
    </w:p>
    <w:p w14:paraId="24152EF2" w14:textId="37BC83D7" w:rsidR="006530D7" w:rsidRDefault="00DD74D5" w:rsidP="00584950">
      <w:pPr>
        <w:rPr>
          <w:rtl/>
        </w:rPr>
      </w:pPr>
      <w:r>
        <w:rPr>
          <w:rFonts w:hint="cs"/>
          <w:rtl/>
        </w:rPr>
        <w:t>אכן, כל הבקי בתולדות מלחמת ההתשה, בוודאי זוכר את מילותיו של המשורר חיים גורי "תל אביב מוארת, התעלה בוערת". הלוחמים בקו המוצבים בתעלה חשו מנותקים ושכוחים, ועל כן במצב כזה חיזוק רוחם בוודאי הוגדר פיקוח נפש, לעניין זה שהתיר לחיילי הרבנות הצבאית להסתכן ולהכשיר את המוצבים לפסח, כפי שפסק הרב גורן וכפי שהסכים לכך גם הרשז"א.</w:t>
      </w:r>
    </w:p>
    <w:p w14:paraId="46ECC44D" w14:textId="1F89099B" w:rsidR="00584950" w:rsidRDefault="00584950" w:rsidP="00F9347A">
      <w:pPr>
        <w:rPr>
          <w:rtl/>
        </w:rPr>
      </w:pPr>
      <w:r>
        <w:rPr>
          <w:rFonts w:hint="cs"/>
          <w:rtl/>
        </w:rPr>
        <w:t xml:space="preserve">למדנו אפוא שבאופן עקרוני בהחלט ייתכן שלוחמים בסערת הקרב יגיעו למצב של דחק או חרדה אשר יצדיקו גם חילול שבת </w:t>
      </w:r>
      <w:r w:rsidR="00F33778">
        <w:rPr>
          <w:rFonts w:hint="cs"/>
          <w:rtl/>
        </w:rPr>
        <w:t xml:space="preserve">שמטרתו </w:t>
      </w:r>
      <w:r>
        <w:rPr>
          <w:rFonts w:hint="cs"/>
          <w:rtl/>
        </w:rPr>
        <w:t>"יתובי דעתא"</w:t>
      </w:r>
      <w:r w:rsidR="002E122B">
        <w:rPr>
          <w:rFonts w:hint="cs"/>
          <w:rtl/>
        </w:rPr>
        <w:t xml:space="preserve"> </w:t>
      </w:r>
      <w:r w:rsidR="002E122B" w:rsidRPr="00290D57">
        <w:rPr>
          <w:sz w:val="16"/>
          <w:szCs w:val="20"/>
          <w:rtl/>
        </w:rPr>
        <w:t>(</w:t>
      </w:r>
      <w:r w:rsidR="005B0106" w:rsidRPr="00290D57">
        <w:rPr>
          <w:rFonts w:hint="eastAsia"/>
          <w:sz w:val="16"/>
          <w:szCs w:val="20"/>
          <w:rtl/>
        </w:rPr>
        <w:t>שבת</w:t>
      </w:r>
      <w:r w:rsidR="005B0106" w:rsidRPr="00290D57">
        <w:rPr>
          <w:sz w:val="16"/>
          <w:szCs w:val="20"/>
          <w:rtl/>
        </w:rPr>
        <w:t xml:space="preserve"> </w:t>
      </w:r>
      <w:r w:rsidR="005B0106" w:rsidRPr="00290D57">
        <w:rPr>
          <w:rFonts w:hint="eastAsia"/>
          <w:sz w:val="16"/>
          <w:szCs w:val="20"/>
          <w:rtl/>
        </w:rPr>
        <w:t>קכח</w:t>
      </w:r>
      <w:r w:rsidR="005B0106" w:rsidRPr="00290D57">
        <w:rPr>
          <w:sz w:val="16"/>
          <w:szCs w:val="20"/>
          <w:rtl/>
        </w:rPr>
        <w:t>:</w:t>
      </w:r>
      <w:r w:rsidR="002E122B" w:rsidRPr="00290D57">
        <w:rPr>
          <w:sz w:val="16"/>
          <w:szCs w:val="20"/>
          <w:rtl/>
        </w:rPr>
        <w:t>)</w:t>
      </w:r>
      <w:r w:rsidR="000757C2">
        <w:rPr>
          <w:rFonts w:hint="cs"/>
          <w:rtl/>
        </w:rPr>
        <w:t xml:space="preserve"> וחיזוק רוח</w:t>
      </w:r>
      <w:r w:rsidR="00F33778">
        <w:rPr>
          <w:rFonts w:hint="cs"/>
          <w:rtl/>
        </w:rPr>
        <w:t xml:space="preserve"> הלוחמי</w:t>
      </w:r>
      <w:r w:rsidR="000757C2">
        <w:rPr>
          <w:rFonts w:hint="cs"/>
          <w:rtl/>
        </w:rPr>
        <w:t>ם</w:t>
      </w:r>
      <w:r>
        <w:rPr>
          <w:rFonts w:hint="cs"/>
          <w:rtl/>
        </w:rPr>
        <w:t xml:space="preserve">. </w:t>
      </w:r>
      <w:r w:rsidR="00254348">
        <w:rPr>
          <w:rFonts w:hint="cs"/>
          <w:rtl/>
        </w:rPr>
        <w:t>יחד עם זאת</w:t>
      </w:r>
      <w:r>
        <w:rPr>
          <w:rFonts w:hint="cs"/>
          <w:rtl/>
        </w:rPr>
        <w:t xml:space="preserve">, </w:t>
      </w:r>
      <w:r w:rsidR="00254348">
        <w:rPr>
          <w:rFonts w:hint="cs"/>
          <w:rtl/>
        </w:rPr>
        <w:t>ה</w:t>
      </w:r>
      <w:r>
        <w:rPr>
          <w:rFonts w:hint="cs"/>
          <w:rtl/>
        </w:rPr>
        <w:t xml:space="preserve">היתר </w:t>
      </w:r>
      <w:r w:rsidR="00254348">
        <w:rPr>
          <w:rFonts w:hint="cs"/>
          <w:rtl/>
        </w:rPr>
        <w:t xml:space="preserve">עלול </w:t>
      </w:r>
      <w:r>
        <w:rPr>
          <w:rFonts w:hint="cs"/>
          <w:rtl/>
        </w:rPr>
        <w:t>להתפרש בטעות כהיתר נרחב, ועל כן חובה ליישם אותו בזהירות המתבקשת, ולבחון היטב כל מקרה לגופו.</w:t>
      </w:r>
      <w:r w:rsidR="000757C2">
        <w:rPr>
          <w:rFonts w:hint="cs"/>
          <w:rtl/>
        </w:rPr>
        <w:t xml:space="preserve"> כפי שראינו, לא פעם נתגלעה מחלוקת בעולם התורה </w:t>
      </w:r>
      <w:r w:rsidR="00F9347A">
        <w:rPr>
          <w:rFonts w:hint="cs"/>
          <w:rtl/>
        </w:rPr>
        <w:t xml:space="preserve">ואף בתוך </w:t>
      </w:r>
      <w:r w:rsidR="000757C2">
        <w:rPr>
          <w:rFonts w:hint="cs"/>
          <w:rtl/>
        </w:rPr>
        <w:t>הרבנות הצבאית, אודות גבולות המותר והאסור בהקשר זה.</w:t>
      </w:r>
    </w:p>
    <w:p w14:paraId="58D2B2D5" w14:textId="77777777" w:rsidR="00775840" w:rsidRDefault="00775840" w:rsidP="00F9347A">
      <w:pPr>
        <w:rPr>
          <w:rtl/>
        </w:rPr>
      </w:pPr>
    </w:p>
    <w:p w14:paraId="77EB84FE" w14:textId="4C9BF26B" w:rsidR="00DD74D5" w:rsidRDefault="00DD74D5" w:rsidP="00DD74D5">
      <w:pPr>
        <w:pStyle w:val="I"/>
        <w:rPr>
          <w:rtl/>
        </w:rPr>
      </w:pPr>
      <w:r>
        <w:rPr>
          <w:rFonts w:hint="cs"/>
          <w:rtl/>
        </w:rPr>
        <w:t>נסיעת מנהיג ציבור או עובד סוציאלי בעת פיגוע</w:t>
      </w:r>
    </w:p>
    <w:p w14:paraId="4B3C052F" w14:textId="765D52A1" w:rsidR="005F31AE" w:rsidRDefault="00E95003" w:rsidP="00420044">
      <w:pPr>
        <w:rPr>
          <w:rtl/>
        </w:rPr>
      </w:pPr>
      <w:r>
        <w:rPr>
          <w:rFonts w:hint="cs"/>
          <w:rtl/>
        </w:rPr>
        <w:t xml:space="preserve">כאן המקום </w:t>
      </w:r>
      <w:r w:rsidR="00DD74D5">
        <w:rPr>
          <w:rFonts w:hint="cs"/>
          <w:rtl/>
        </w:rPr>
        <w:t>להזכיר כי היתר דומה לזה שניתן לרב</w:t>
      </w:r>
      <w:r w:rsidR="008E3235">
        <w:rPr>
          <w:rFonts w:hint="cs"/>
          <w:rtl/>
        </w:rPr>
        <w:t>־</w:t>
      </w:r>
      <w:r w:rsidR="00DD74D5">
        <w:rPr>
          <w:rFonts w:hint="cs"/>
          <w:rtl/>
        </w:rPr>
        <w:t xml:space="preserve">צבאי המבקש לחזק את רוחם של הלוחמים, ניתן על ידי כמה מפוסקי הזמן למנהיגים, אישי ציבור, עובדים סוציאליים ושאר מטפלים, אשר נדרשו להגיע ליישוב </w:t>
      </w:r>
      <w:r w:rsidR="00420044">
        <w:rPr>
          <w:rFonts w:hint="cs"/>
          <w:rtl/>
        </w:rPr>
        <w:t xml:space="preserve">שהתחולל </w:t>
      </w:r>
      <w:r w:rsidR="00DD74D5">
        <w:rPr>
          <w:rFonts w:hint="cs"/>
          <w:rtl/>
        </w:rPr>
        <w:t xml:space="preserve">בו פיגוע </w:t>
      </w:r>
      <w:r w:rsidR="00420044">
        <w:rPr>
          <w:rFonts w:hint="cs"/>
          <w:rtl/>
        </w:rPr>
        <w:t xml:space="preserve">טרור </w:t>
      </w:r>
      <w:r w:rsidR="00DD74D5">
        <w:rPr>
          <w:rFonts w:hint="cs"/>
          <w:rtl/>
        </w:rPr>
        <w:t>בשבת.</w:t>
      </w:r>
    </w:p>
    <w:p w14:paraId="134FFE1B" w14:textId="6E41BC8D" w:rsidR="001D4962" w:rsidRDefault="00DD74D5" w:rsidP="00DC282E">
      <w:pPr>
        <w:rPr>
          <w:rtl/>
        </w:rPr>
      </w:pPr>
      <w:r>
        <w:rPr>
          <w:rFonts w:hint="cs"/>
          <w:rtl/>
        </w:rPr>
        <w:t>הרב ישראל רוזן ז"ל, מייסדו של מכון צומ"ת באלון שבות, פנה בשאלה בנושא זה לרב מנשה קליין ז"ל, בעל שו"ת משנה הלכות. הרב קליין</w:t>
      </w:r>
      <w:r w:rsidR="00DC282E">
        <w:rPr>
          <w:rFonts w:hint="cs"/>
          <w:rtl/>
        </w:rPr>
        <w:t xml:space="preserve"> </w:t>
      </w:r>
      <w:r w:rsidR="00DC282E" w:rsidRPr="00421DEC">
        <w:rPr>
          <w:rFonts w:hint="cs"/>
          <w:sz w:val="16"/>
          <w:szCs w:val="20"/>
          <w:rtl/>
        </w:rPr>
        <w:t xml:space="preserve">(שו"ת משנה הלכות </w:t>
      </w:r>
      <w:r w:rsidR="00421DEC">
        <w:rPr>
          <w:rFonts w:hint="cs"/>
          <w:sz w:val="16"/>
          <w:szCs w:val="20"/>
          <w:rtl/>
        </w:rPr>
        <w:t>ח</w:t>
      </w:r>
      <w:r w:rsidR="00DC282E" w:rsidRPr="00421DEC">
        <w:rPr>
          <w:rFonts w:hint="cs"/>
          <w:sz w:val="16"/>
          <w:szCs w:val="20"/>
          <w:rtl/>
        </w:rPr>
        <w:t>י"ט</w:t>
      </w:r>
      <w:r w:rsidR="00421DEC">
        <w:rPr>
          <w:rFonts w:hint="cs"/>
          <w:sz w:val="16"/>
          <w:szCs w:val="20"/>
          <w:rtl/>
        </w:rPr>
        <w:t>, סי'</w:t>
      </w:r>
      <w:r w:rsidR="00DC282E" w:rsidRPr="00421DEC">
        <w:rPr>
          <w:rFonts w:hint="cs"/>
          <w:sz w:val="16"/>
          <w:szCs w:val="20"/>
          <w:rtl/>
        </w:rPr>
        <w:t xml:space="preserve"> מ"א)</w:t>
      </w:r>
      <w:r w:rsidRPr="00421DEC">
        <w:rPr>
          <w:rFonts w:hint="cs"/>
          <w:sz w:val="16"/>
          <w:szCs w:val="20"/>
          <w:rtl/>
        </w:rPr>
        <w:t xml:space="preserve"> </w:t>
      </w:r>
      <w:r>
        <w:rPr>
          <w:rFonts w:hint="cs"/>
          <w:rtl/>
        </w:rPr>
        <w:t xml:space="preserve">פותח בהתנצלות על כך שהוא "מתחמק מלהשיב על שאלות שנוגעות לרבים, ובפרט בענייני פיקוח נפש", ואולם בתוך דבריו נושא ונותן בטענתו של הרב רוזן כי אכן יש היתר למנהיג ציבור או לעובד סוציאלי להגיע ליישוב שחווה פיגוע קשה בשבת. </w:t>
      </w:r>
      <w:r w:rsidR="00420044">
        <w:rPr>
          <w:rFonts w:hint="cs"/>
          <w:rtl/>
        </w:rPr>
        <w:t xml:space="preserve">הרב קליין אינו פוסק בנחרצות, </w:t>
      </w:r>
      <w:r w:rsidR="001D4962">
        <w:rPr>
          <w:rFonts w:hint="cs"/>
          <w:rtl/>
        </w:rPr>
        <w:t xml:space="preserve">אם כי דעתו נוטה לאסור, והוא </w:t>
      </w:r>
      <w:r w:rsidR="00420044">
        <w:rPr>
          <w:rFonts w:hint="cs"/>
          <w:rtl/>
        </w:rPr>
        <w:t xml:space="preserve">ממאן להחשיב </w:t>
      </w:r>
      <w:r w:rsidR="001D4962">
        <w:rPr>
          <w:rFonts w:hint="cs"/>
          <w:rtl/>
        </w:rPr>
        <w:t>את התגובה החרדתית של תושבי היישוב כפיקוח נפש.</w:t>
      </w:r>
    </w:p>
    <w:p w14:paraId="1A2B5F84" w14:textId="77777777" w:rsidR="001D4962" w:rsidRDefault="001D4962" w:rsidP="001D4962">
      <w:pPr>
        <w:rPr>
          <w:rtl/>
        </w:rPr>
      </w:pPr>
      <w:r>
        <w:rPr>
          <w:rFonts w:hint="cs"/>
          <w:rtl/>
        </w:rPr>
        <w:t>על אף הסתייגותו של בעל משנה הלכות, הרב רוזן עצמו הכריע שהדבר מותר, וכך כתב:</w:t>
      </w:r>
    </w:p>
    <w:p w14:paraId="191F1A4D" w14:textId="0532B8E5" w:rsidR="001D4962" w:rsidRPr="00290D57" w:rsidRDefault="001D4962" w:rsidP="004F3DF6">
      <w:pPr>
        <w:pStyle w:val="a4"/>
        <w:rPr>
          <w:sz w:val="18"/>
          <w:szCs w:val="20"/>
          <w:rtl/>
        </w:rPr>
      </w:pPr>
      <w:r>
        <w:rPr>
          <w:rFonts w:hint="cs"/>
          <w:rtl/>
        </w:rPr>
        <w:t xml:space="preserve">"מותר לעובד סוציאלי, למנהיג ציבור רשמי (ראש מועצה, סגנו, רבש"צ, ראש צח"י) להתקשר טלפונית לקבל מידע על האירוע, שכן הפעולה היא רק דרבנן. אם היתה פניה מוסמכת 'מן הזירה' להגיע </w:t>
      </w:r>
      <w:r w:rsidR="003C3856">
        <w:rPr>
          <w:rtl/>
        </w:rPr>
        <w:t>–</w:t>
      </w:r>
      <w:r>
        <w:rPr>
          <w:rFonts w:hint="cs"/>
          <w:rtl/>
        </w:rPr>
        <w:t xml:space="preserve"> מותר גם באיסורי דאורייתא. גם פניה מהוססת מתירה נסיעה (מדיני ספק). </w:t>
      </w:r>
      <w:r w:rsidRPr="001D4962">
        <w:rPr>
          <w:rFonts w:hint="cs"/>
          <w:rtl/>
        </w:rPr>
        <w:t xml:space="preserve">גם כשאין פניה מפורשת, אם הערכת המצב של בעל התפקיד היא שנוכחותו חשובה ל'ישוב הדעת' ולמניעת 'טירוף הדעת' </w:t>
      </w:r>
      <w:r w:rsidR="00277C0D">
        <w:rPr>
          <w:rtl/>
        </w:rPr>
        <w:t>–</w:t>
      </w:r>
      <w:r w:rsidRPr="001D4962">
        <w:rPr>
          <w:rFonts w:hint="cs"/>
          <w:rtl/>
        </w:rPr>
        <w:t xml:space="preserve"> יכול לנסוע ברכב. אין צורך באיסוף נתונים מפורט, אלא אם ידיעות ראשוניות נשמעות כחמורות, ניתן לנסוע מתוך ספק</w:t>
      </w:r>
      <w:r w:rsidR="002E0279">
        <w:rPr>
          <w:rFonts w:hint="cs"/>
          <w:rtl/>
        </w:rPr>
        <w:t>"</w:t>
      </w:r>
      <w:r w:rsidRPr="001D4962">
        <w:rPr>
          <w:rFonts w:hint="cs"/>
          <w:rtl/>
        </w:rPr>
        <w:t>.</w:t>
      </w:r>
      <w:r>
        <w:rPr>
          <w:rFonts w:hint="cs"/>
          <w:rtl/>
        </w:rPr>
        <w:t xml:space="preserve"> </w:t>
      </w:r>
      <w:r w:rsidRPr="00290D57">
        <w:rPr>
          <w:sz w:val="18"/>
          <w:szCs w:val="20"/>
          <w:rtl/>
        </w:rPr>
        <w:t xml:space="preserve">(הרב ישראל רוזן, "ישוב באירוע פיגוע בשבת, נסיעת עובדת סוציאלית ומנהיג ציבור בשבת", בתוך: </w:t>
      </w:r>
      <w:r w:rsidRPr="00290D57">
        <w:rPr>
          <w:rFonts w:hint="eastAsia"/>
          <w:sz w:val="18"/>
          <w:szCs w:val="20"/>
          <w:rtl/>
        </w:rPr>
        <w:t>תחומין</w:t>
      </w:r>
      <w:r w:rsidRPr="00290D57">
        <w:rPr>
          <w:sz w:val="18"/>
          <w:szCs w:val="20"/>
          <w:rtl/>
        </w:rPr>
        <w:t xml:space="preserve"> כ"ג</w:t>
      </w:r>
      <w:r w:rsidR="00793C18">
        <w:rPr>
          <w:rFonts w:hint="cs"/>
          <w:sz w:val="18"/>
          <w:szCs w:val="20"/>
          <w:rtl/>
        </w:rPr>
        <w:t xml:space="preserve"> [ה'תשס"ג]</w:t>
      </w:r>
      <w:r w:rsidRPr="00290D57">
        <w:rPr>
          <w:sz w:val="18"/>
          <w:szCs w:val="20"/>
          <w:rtl/>
        </w:rPr>
        <w:t>)</w:t>
      </w:r>
    </w:p>
    <w:p w14:paraId="48A0FFD6" w14:textId="43AE671B" w:rsidR="00F15558" w:rsidRDefault="001D4962" w:rsidP="00E95003">
      <w:pPr>
        <w:rPr>
          <w:rtl/>
        </w:rPr>
      </w:pPr>
      <w:r>
        <w:rPr>
          <w:rFonts w:hint="cs"/>
          <w:rtl/>
        </w:rPr>
        <w:t>בהערות למאמר, נת</w:t>
      </w:r>
      <w:r w:rsidR="00B13281">
        <w:rPr>
          <w:rFonts w:hint="cs"/>
          <w:rtl/>
        </w:rPr>
        <w:t>נ</w:t>
      </w:r>
      <w:r>
        <w:rPr>
          <w:rFonts w:hint="cs"/>
          <w:rtl/>
        </w:rPr>
        <w:t>ו גם הרב נחום אליעזר רבינוביץ, ולהבח"ח הרב דב ליאור</w:t>
      </w:r>
      <w:r w:rsidR="00B13281">
        <w:rPr>
          <w:rFonts w:hint="cs"/>
          <w:rtl/>
        </w:rPr>
        <w:t>,</w:t>
      </w:r>
      <w:r>
        <w:rPr>
          <w:rFonts w:hint="cs"/>
          <w:rtl/>
        </w:rPr>
        <w:t xml:space="preserve"> את הסכמתם העקרונית לפסק זה, שמצבי דחק וחרדה משמעותיים מתירים חילול שבת מדין "יתובי דעתא"</w:t>
      </w:r>
      <w:r w:rsidR="006B7F07">
        <w:rPr>
          <w:rFonts w:hint="cs"/>
          <w:rtl/>
        </w:rPr>
        <w:t>.</w:t>
      </w:r>
      <w:r w:rsidR="00E95003">
        <w:rPr>
          <w:rStyle w:val="aa"/>
          <w:rtl/>
        </w:rPr>
        <w:footnoteReference w:id="10"/>
      </w:r>
    </w:p>
    <w:p w14:paraId="0FEAAF67" w14:textId="77777777" w:rsidR="008552E4" w:rsidRDefault="008552E4" w:rsidP="00E95003">
      <w:pPr>
        <w:rPr>
          <w:rtl/>
        </w:rPr>
      </w:pPr>
    </w:p>
    <w:p w14:paraId="1D985DA2" w14:textId="652CC253" w:rsidR="00E95003" w:rsidRDefault="00E95003" w:rsidP="004F1F6D">
      <w:pPr>
        <w:pStyle w:val="I"/>
        <w:rPr>
          <w:rtl/>
        </w:rPr>
      </w:pPr>
      <w:r>
        <w:rPr>
          <w:rFonts w:hint="cs"/>
          <w:rtl/>
        </w:rPr>
        <w:t xml:space="preserve">סיום </w:t>
      </w:r>
      <w:r w:rsidR="004F1F6D">
        <w:rPr>
          <w:rtl/>
        </w:rPr>
        <w:t>–</w:t>
      </w:r>
      <w:r w:rsidR="004F1F6D">
        <w:rPr>
          <w:rFonts w:hint="cs"/>
          <w:rtl/>
        </w:rPr>
        <w:t xml:space="preserve"> "יתובי דעתא" של מפקד באירוע מבצעי</w:t>
      </w:r>
    </w:p>
    <w:p w14:paraId="115B4C72" w14:textId="14B64603" w:rsidR="003C5E3D" w:rsidRDefault="00E95003" w:rsidP="00500B85">
      <w:pPr>
        <w:rPr>
          <w:rtl/>
        </w:rPr>
      </w:pPr>
      <w:r w:rsidRPr="00500B85">
        <w:rPr>
          <w:rFonts w:hint="cs"/>
          <w:rtl/>
        </w:rPr>
        <w:t xml:space="preserve">לסיום, אבקש להזכיר </w:t>
      </w:r>
      <w:r w:rsidR="00500B85">
        <w:rPr>
          <w:rFonts w:hint="cs"/>
          <w:rtl/>
        </w:rPr>
        <w:t xml:space="preserve">תשובה שכתבתי לפני שנים אחדות, ובה היתר נוסף </w:t>
      </w:r>
      <w:r w:rsidR="004F1F6D" w:rsidRPr="00500B85">
        <w:rPr>
          <w:rFonts w:hint="cs"/>
          <w:rtl/>
        </w:rPr>
        <w:t>המבוסס אף הוא על עניין "יתובי דעתא" בעת אירוע מבצעי.</w:t>
      </w:r>
    </w:p>
    <w:p w14:paraId="11C8B55D" w14:textId="2FA89458" w:rsidR="00E95003" w:rsidRPr="00500B85" w:rsidRDefault="004F1F6D" w:rsidP="00500B85">
      <w:pPr>
        <w:rPr>
          <w:rtl/>
        </w:rPr>
      </w:pPr>
      <w:r w:rsidRPr="00500B85">
        <w:rPr>
          <w:rFonts w:hint="cs"/>
          <w:rtl/>
        </w:rPr>
        <w:t>כידוע, בשנים האחרונות אנו עדים שוב ושוב למציאות שבה כל פעילות של כוחות הביטחון בגזרות הביטחון השוטף מצולמת ומתועדת. לא פעם הצילום מתבצע על ידי גורמים עויינים, והוא מופץ קבל עם ועולם באופן ערוך ומגמתי.</w:t>
      </w:r>
    </w:p>
    <w:p w14:paraId="3A660204" w14:textId="193C020D" w:rsidR="004F1F6D" w:rsidRPr="00500B85" w:rsidRDefault="004F1F6D" w:rsidP="004F1F6D">
      <w:pPr>
        <w:rPr>
          <w:rtl/>
        </w:rPr>
      </w:pPr>
      <w:r w:rsidRPr="00500B85">
        <w:rPr>
          <w:rFonts w:hint="cs"/>
          <w:rtl/>
        </w:rPr>
        <w:t xml:space="preserve">מציאות זו הובילה לכך, שרבים ממפקדי צה"ל בגזרות אלה דורשים שאל כל פעילות מבצעית בשבת יצטרף גם צלם צבאי מוסמך. מבחינה מבצעית והלכתית צרופה, הצלם איננו חלק מן הכוח הלוחם, וקשה להגדיר </w:t>
      </w:r>
      <w:r w:rsidR="00500B85" w:rsidRPr="00500B85">
        <w:rPr>
          <w:rFonts w:hint="cs"/>
          <w:rtl/>
        </w:rPr>
        <w:t>את תפקידו כ"פיקוח נפש"</w:t>
      </w:r>
      <w:r w:rsidR="00A22510">
        <w:rPr>
          <w:rFonts w:hint="cs"/>
          <w:rtl/>
        </w:rPr>
        <w:t>.</w:t>
      </w:r>
      <w:r w:rsidR="009848A1">
        <w:rPr>
          <w:rStyle w:val="aa"/>
          <w:rtl/>
        </w:rPr>
        <w:footnoteReference w:id="11"/>
      </w:r>
      <w:r w:rsidR="00500B85" w:rsidRPr="00500B85">
        <w:rPr>
          <w:rFonts w:hint="cs"/>
          <w:rtl/>
        </w:rPr>
        <w:t xml:space="preserve"> אף על פי כן, מפקדים רבים מתקשים לבצע את משימתם </w:t>
      </w:r>
      <w:r w:rsidR="00500B85" w:rsidRPr="00500B85">
        <w:rPr>
          <w:rtl/>
        </w:rPr>
        <w:t>–</w:t>
      </w:r>
      <w:r w:rsidR="00500B85" w:rsidRPr="00500B85">
        <w:rPr>
          <w:rFonts w:hint="cs"/>
          <w:rtl/>
        </w:rPr>
        <w:t xml:space="preserve"> פשוטו כמשמעו </w:t>
      </w:r>
      <w:r w:rsidR="00500B85" w:rsidRPr="00500B85">
        <w:rPr>
          <w:rtl/>
        </w:rPr>
        <w:t>–</w:t>
      </w:r>
      <w:r w:rsidR="00500B85" w:rsidRPr="00500B85">
        <w:rPr>
          <w:rFonts w:hint="cs"/>
          <w:rtl/>
        </w:rPr>
        <w:t xml:space="preserve"> כאשר הם מצויים בחרדה מתמדת שמא מאן דהו יצלם אותם, ויפיץ את התמונות באופן ערוך ומגמתי.</w:t>
      </w:r>
    </w:p>
    <w:p w14:paraId="3211C307" w14:textId="762FC444" w:rsidR="001128DD" w:rsidRDefault="00500B85" w:rsidP="00F4588B">
      <w:pPr>
        <w:rPr>
          <w:rtl/>
        </w:rPr>
      </w:pPr>
      <w:r w:rsidRPr="00500B85">
        <w:rPr>
          <w:rFonts w:hint="cs"/>
          <w:rtl/>
        </w:rPr>
        <w:t xml:space="preserve">ומכאן, יש מקום לומר כי "יתובי דעתא" של המפקד, </w:t>
      </w:r>
      <w:r w:rsidR="00372657">
        <w:rPr>
          <w:rFonts w:hint="cs"/>
          <w:rtl/>
        </w:rPr>
        <w:t>כך ש</w:t>
      </w:r>
      <w:r w:rsidRPr="00500B85">
        <w:rPr>
          <w:rFonts w:hint="cs"/>
          <w:rtl/>
        </w:rPr>
        <w:t>התודעה כי פעילותו ופעילות הכוחות מצולמת בשבת</w:t>
      </w:r>
      <w:r w:rsidR="00113B81">
        <w:rPr>
          <w:rFonts w:hint="cs"/>
          <w:rtl/>
        </w:rPr>
        <w:t xml:space="preserve"> על ידי צה"ל</w:t>
      </w:r>
      <w:r w:rsidRPr="00500B85">
        <w:rPr>
          <w:rFonts w:hint="cs"/>
          <w:rtl/>
        </w:rPr>
        <w:t xml:space="preserve">, </w:t>
      </w:r>
      <w:r w:rsidR="00E74845">
        <w:rPr>
          <w:rFonts w:hint="cs"/>
          <w:rtl/>
        </w:rPr>
        <w:t>י</w:t>
      </w:r>
      <w:r w:rsidRPr="00500B85">
        <w:rPr>
          <w:rFonts w:hint="cs"/>
          <w:rtl/>
        </w:rPr>
        <w:t>אפשר לו לבצע את המשימה המבצעית על הצד הטוב ביותר. אכן, במקרה הזה לא ניתן לומר כי המפקד מצוי בחרדה או בדחק הנחשבים כפיקוח נפש, ואולם כאמור, עצם העובדה שהעוסק בהצלת נפשות נדרש להתנהל במנוחת הנפש ובריכוז מירבי במשימה המבצעית, לעניות דעתי נחשבת אף היא כצורך של פיקוח נפש, המתיר חילול שבת.</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0521CC2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1147CD">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1"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2"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A8B2" w14:textId="77777777" w:rsidR="00C133B6" w:rsidRDefault="00C133B6" w:rsidP="005F7985">
      <w:pPr>
        <w:spacing w:after="0" w:line="240" w:lineRule="auto"/>
      </w:pPr>
      <w:r>
        <w:separator/>
      </w:r>
    </w:p>
  </w:endnote>
  <w:endnote w:type="continuationSeparator" w:id="0">
    <w:p w14:paraId="175C2532" w14:textId="77777777" w:rsidR="00C133B6" w:rsidRDefault="00C133B6"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89D3" w14:textId="77777777" w:rsidR="00C133B6" w:rsidRDefault="00C133B6" w:rsidP="005F7985">
      <w:pPr>
        <w:spacing w:after="0" w:line="240" w:lineRule="auto"/>
      </w:pPr>
      <w:r>
        <w:separator/>
      </w:r>
    </w:p>
  </w:footnote>
  <w:footnote w:type="continuationSeparator" w:id="0">
    <w:p w14:paraId="00CECB0D" w14:textId="77777777" w:rsidR="00C133B6" w:rsidRDefault="00C133B6" w:rsidP="005F7985">
      <w:pPr>
        <w:spacing w:after="0" w:line="240" w:lineRule="auto"/>
      </w:pPr>
      <w:r>
        <w:continuationSeparator/>
      </w:r>
    </w:p>
  </w:footnote>
  <w:footnote w:id="1">
    <w:p w14:paraId="07C6CD9D" w14:textId="2E361283" w:rsidR="006C5A56" w:rsidRDefault="006C5A56" w:rsidP="00A26B98">
      <w:pPr>
        <w:pStyle w:val="a8"/>
      </w:pPr>
      <w:r>
        <w:rPr>
          <w:rStyle w:val="aa"/>
        </w:rPr>
        <w:footnoteRef/>
      </w:r>
      <w:r>
        <w:rPr>
          <w:rtl/>
        </w:rPr>
        <w:t xml:space="preserve"> </w:t>
      </w:r>
      <w:r>
        <w:rPr>
          <w:rFonts w:hint="cs"/>
          <w:rtl/>
        </w:rPr>
        <w:t>ראו על כך תורת המחנה כרך ב', ל"ו</w:t>
      </w:r>
      <w:r w:rsidR="00D07BDF">
        <w:rPr>
          <w:rFonts w:hint="cs"/>
          <w:rtl/>
        </w:rPr>
        <w:t>,</w:t>
      </w:r>
      <w:r>
        <w:rPr>
          <w:rFonts w:hint="cs"/>
          <w:rtl/>
        </w:rPr>
        <w:t xml:space="preserve"> ו.</w:t>
      </w:r>
    </w:p>
  </w:footnote>
  <w:footnote w:id="2">
    <w:p w14:paraId="3C33E91D" w14:textId="6615EABB" w:rsidR="006C5A56" w:rsidRDefault="006C5A56" w:rsidP="00A26B98">
      <w:pPr>
        <w:pStyle w:val="a8"/>
        <w:rPr>
          <w:rtl/>
        </w:rPr>
      </w:pPr>
      <w:r>
        <w:rPr>
          <w:rStyle w:val="aa"/>
        </w:rPr>
        <w:footnoteRef/>
      </w:r>
      <w:r>
        <w:rPr>
          <w:rtl/>
        </w:rPr>
        <w:t xml:space="preserve"> </w:t>
      </w:r>
      <w:r>
        <w:rPr>
          <w:rFonts w:hint="cs"/>
          <w:rtl/>
        </w:rPr>
        <w:t>ראו על כך תורת המחנה כרך ב', מ"ו</w:t>
      </w:r>
      <w:r w:rsidR="00D07BDF">
        <w:rPr>
          <w:rFonts w:hint="cs"/>
          <w:rtl/>
        </w:rPr>
        <w:t>,</w:t>
      </w:r>
      <w:r>
        <w:rPr>
          <w:rFonts w:hint="cs"/>
          <w:rtl/>
        </w:rPr>
        <w:t xml:space="preserve"> ג.</w:t>
      </w:r>
    </w:p>
  </w:footnote>
  <w:footnote w:id="3">
    <w:p w14:paraId="3FCFF262" w14:textId="78A65179" w:rsidR="00E53CA3" w:rsidRDefault="00E53CA3" w:rsidP="00A26B98">
      <w:pPr>
        <w:pStyle w:val="a8"/>
        <w:rPr>
          <w:rtl/>
        </w:rPr>
      </w:pPr>
      <w:r>
        <w:rPr>
          <w:rStyle w:val="aa"/>
        </w:rPr>
        <w:footnoteRef/>
      </w:r>
      <w:r>
        <w:rPr>
          <w:rtl/>
        </w:rPr>
        <w:t xml:space="preserve"> </w:t>
      </w:r>
      <w:r>
        <w:rPr>
          <w:rFonts w:hint="cs"/>
          <w:rtl/>
        </w:rPr>
        <w:t>כך נפסק גם במשנה תורה, הל' מלכים ז'</w:t>
      </w:r>
      <w:r w:rsidR="00D07BDF">
        <w:rPr>
          <w:rFonts w:hint="cs"/>
          <w:rtl/>
        </w:rPr>
        <w:t>,</w:t>
      </w:r>
      <w:r>
        <w:rPr>
          <w:rFonts w:hint="cs"/>
          <w:rtl/>
        </w:rPr>
        <w:t xml:space="preserve"> טו.</w:t>
      </w:r>
    </w:p>
  </w:footnote>
  <w:footnote w:id="4">
    <w:p w14:paraId="19104BCE" w14:textId="1AADE773" w:rsidR="00F44BB3" w:rsidRDefault="00F44BB3" w:rsidP="00A26B98">
      <w:pPr>
        <w:pStyle w:val="a8"/>
        <w:rPr>
          <w:rtl/>
        </w:rPr>
      </w:pPr>
      <w:r>
        <w:rPr>
          <w:rStyle w:val="aa"/>
        </w:rPr>
        <w:footnoteRef/>
      </w:r>
      <w:r>
        <w:rPr>
          <w:rtl/>
        </w:rPr>
        <w:t xml:space="preserve"> </w:t>
      </w:r>
      <w:r>
        <w:rPr>
          <w:rFonts w:hint="cs"/>
          <w:rtl/>
        </w:rPr>
        <w:t xml:space="preserve">בספר "משפט הצבא בישראל" </w:t>
      </w:r>
      <w:r w:rsidRPr="00290D57">
        <w:rPr>
          <w:sz w:val="16"/>
          <w:szCs w:val="16"/>
          <w:rtl/>
        </w:rPr>
        <w:t>(עמ</w:t>
      </w:r>
      <w:r w:rsidR="00806928">
        <w:rPr>
          <w:rFonts w:hint="cs"/>
          <w:sz w:val="16"/>
          <w:szCs w:val="16"/>
          <w:rtl/>
        </w:rPr>
        <w:t>'</w:t>
      </w:r>
      <w:r w:rsidRPr="00290D57">
        <w:rPr>
          <w:sz w:val="16"/>
          <w:szCs w:val="16"/>
          <w:rtl/>
        </w:rPr>
        <w:t xml:space="preserve"> ק</w:t>
      </w:r>
      <w:r w:rsidRPr="00290D57">
        <w:rPr>
          <w:rFonts w:hint="eastAsia"/>
          <w:sz w:val="16"/>
          <w:szCs w:val="16"/>
          <w:rtl/>
        </w:rPr>
        <w:t>ד</w:t>
      </w:r>
      <w:r w:rsidRPr="00290D57">
        <w:rPr>
          <w:sz w:val="16"/>
          <w:szCs w:val="16"/>
          <w:rtl/>
        </w:rPr>
        <w:t xml:space="preserve">) </w:t>
      </w:r>
      <w:r>
        <w:rPr>
          <w:rFonts w:hint="cs"/>
          <w:rtl/>
        </w:rPr>
        <w:t>ציטט בש</w:t>
      </w:r>
      <w:r w:rsidR="007803DF">
        <w:rPr>
          <w:rFonts w:hint="cs"/>
          <w:rtl/>
        </w:rPr>
        <w:t>ם</w:t>
      </w:r>
      <w:r>
        <w:rPr>
          <w:rFonts w:hint="cs"/>
          <w:rtl/>
        </w:rPr>
        <w:t xml:space="preserve"> מרן הראי"ה קוק כי כהן משוח מלחמה הוא "ראש עורכי המלחמה", כלומר המצביא הראשי.</w:t>
      </w:r>
    </w:p>
    <w:p w14:paraId="18022F2E" w14:textId="6625F6D4" w:rsidR="00290D57" w:rsidRDefault="00290D57" w:rsidP="00A26B98">
      <w:pPr>
        <w:pStyle w:val="a8"/>
      </w:pPr>
      <w:r>
        <w:rPr>
          <w:rFonts w:hint="cs"/>
          <w:rtl/>
        </w:rPr>
        <w:t>כאן המקום להזכיר, שכמו בסוגיות אחרות בנוגע לדברי ימי צבא ישראל, גם בסוגי</w:t>
      </w:r>
      <w:r w:rsidR="00A26B98">
        <w:rPr>
          <w:rFonts w:hint="cs"/>
          <w:rtl/>
        </w:rPr>
        <w:t>א</w:t>
      </w:r>
      <w:r>
        <w:rPr>
          <w:rFonts w:hint="cs"/>
          <w:rtl/>
        </w:rPr>
        <w:t xml:space="preserve"> שלפנינו ספר החשמונאים הינו מקור משמעותי לתיאור נאומיו המיוחדים של יהודה המכבי, שהפיח רוח לחימה וגבורה בלוחמיו, כמצביא, כמפקד ואולי אף כמנהיג דתי. לציון עיקרי המקורות על כך</w:t>
      </w:r>
      <w:r w:rsidR="00A26B98">
        <w:rPr>
          <w:rFonts w:hint="cs"/>
          <w:rtl/>
        </w:rPr>
        <w:t>,</w:t>
      </w:r>
      <w:r>
        <w:rPr>
          <w:rFonts w:hint="cs"/>
          <w:rtl/>
        </w:rPr>
        <w:t xml:space="preserve"> ראו מאמרו של הרב פרופ' נריה גוטל "משקלו ההלכתי של המימד הנפשי במלחמה", בתוך </w:t>
      </w:r>
      <w:r w:rsidR="00A26B98">
        <w:rPr>
          <w:rFonts w:hint="cs"/>
          <w:rtl/>
        </w:rPr>
        <w:t>'</w:t>
      </w:r>
      <w:r>
        <w:rPr>
          <w:rFonts w:hint="cs"/>
          <w:rtl/>
        </w:rPr>
        <w:t>סיני</w:t>
      </w:r>
      <w:r w:rsidR="00A26B98">
        <w:rPr>
          <w:rFonts w:hint="cs"/>
          <w:rtl/>
        </w:rPr>
        <w:t>'</w:t>
      </w:r>
      <w:r>
        <w:rPr>
          <w:rFonts w:hint="cs"/>
          <w:rtl/>
        </w:rPr>
        <w:t xml:space="preserve"> קל"ח, הערה 33. </w:t>
      </w:r>
      <w:r>
        <w:rPr>
          <w:rFonts w:ascii="Narkisim" w:hAnsi="Narkisim"/>
          <w:color w:val="272828"/>
          <w:shd w:val="clear" w:color="auto" w:fill="FFFFFF"/>
          <w:rtl/>
        </w:rPr>
        <w:t>המאמר זמין גם באתר 'מרכז תורה ומדינה</w:t>
      </w:r>
      <w:r>
        <w:rPr>
          <w:rFonts w:ascii="Narkisim" w:hAnsi="Narkisim" w:hint="cs"/>
          <w:color w:val="272828"/>
          <w:shd w:val="clear" w:color="auto" w:fill="FFFFFF"/>
          <w:rtl/>
        </w:rPr>
        <w:t xml:space="preserve">, </w:t>
      </w:r>
      <w:hyperlink r:id="rId1" w:history="1">
        <w:r>
          <w:rPr>
            <w:rStyle w:val="Hyperlink"/>
            <w:rFonts w:ascii="Narkisim" w:hAnsi="Narkisim"/>
            <w:shd w:val="clear" w:color="auto" w:fill="FFFFFF"/>
            <w:rtl/>
          </w:rPr>
          <w:t>כאן</w:t>
        </w:r>
      </w:hyperlink>
      <w:r>
        <w:rPr>
          <w:rFonts w:ascii="Narkisim" w:hAnsi="Narkisim"/>
          <w:color w:val="272828"/>
          <w:shd w:val="clear" w:color="auto" w:fill="FFFFFF"/>
        </w:rPr>
        <w:t>.</w:t>
      </w:r>
    </w:p>
  </w:footnote>
  <w:footnote w:id="5">
    <w:p w14:paraId="5B6E828C" w14:textId="1C94F5E7" w:rsidR="00E2598B" w:rsidRDefault="00E2598B" w:rsidP="00A26B98">
      <w:pPr>
        <w:pStyle w:val="a8"/>
        <w:rPr>
          <w:rtl/>
        </w:rPr>
      </w:pPr>
      <w:r>
        <w:rPr>
          <w:rStyle w:val="aa"/>
        </w:rPr>
        <w:footnoteRef/>
      </w:r>
      <w:r>
        <w:rPr>
          <w:rtl/>
        </w:rPr>
        <w:t xml:space="preserve"> </w:t>
      </w:r>
      <w:r>
        <w:rPr>
          <w:rFonts w:hint="cs"/>
          <w:rtl/>
        </w:rPr>
        <w:t>חלק מרכזי בדיון שם תופסת השאלה עד כמה יש לראות את הרב הצבאי כ</w:t>
      </w:r>
      <w:r w:rsidR="00F9347A">
        <w:rPr>
          <w:rFonts w:hint="cs"/>
          <w:rtl/>
        </w:rPr>
        <w:t>חלק בלתי נפרד מן היחידה הלוחמת, והאם יש להשוותו לכהן משוח מלחמה.</w:t>
      </w:r>
    </w:p>
  </w:footnote>
  <w:footnote w:id="6">
    <w:p w14:paraId="7D128A0E" w14:textId="5D4F1AB4" w:rsidR="00E2598B" w:rsidRPr="00E2598B" w:rsidRDefault="00E2598B" w:rsidP="00A26B98">
      <w:pPr>
        <w:pStyle w:val="a8"/>
        <w:rPr>
          <w:rtl/>
        </w:rPr>
      </w:pPr>
      <w:r>
        <w:rPr>
          <w:rStyle w:val="aa"/>
        </w:rPr>
        <w:footnoteRef/>
      </w:r>
      <w:r>
        <w:rPr>
          <w:rtl/>
        </w:rPr>
        <w:t xml:space="preserve"> </w:t>
      </w:r>
      <w:r>
        <w:rPr>
          <w:rFonts w:hint="cs"/>
          <w:rtl/>
        </w:rPr>
        <w:t xml:space="preserve">הציטוט מתוך פרסום האגרת באמצעי התקשורת, ראו למשל </w:t>
      </w:r>
      <w:hyperlink r:id="rId2" w:history="1">
        <w:r w:rsidRPr="00942FAE">
          <w:rPr>
            <w:rStyle w:val="Hyperlink"/>
            <w:rFonts w:hint="cs"/>
            <w:rtl/>
          </w:rPr>
          <w:t>כאן</w:t>
        </w:r>
      </w:hyperlink>
      <w:r w:rsidR="00942FAE">
        <w:rPr>
          <w:rFonts w:hint="cs"/>
          <w:rtl/>
        </w:rPr>
        <w:t xml:space="preserve">. </w:t>
      </w:r>
      <w:r>
        <w:rPr>
          <w:rFonts w:hint="cs"/>
          <w:rtl/>
        </w:rPr>
        <w:t>בהמשך דבריו שם הדגיש הרב רונצקי את היות הרב הצבאי חלק בלתי נפרד מיחידתו בשגרה ובחירום, ואת מחויבותו להצטרף לכל פעילות של היחידה בחול ובשבת.</w:t>
      </w:r>
    </w:p>
  </w:footnote>
  <w:footnote w:id="7">
    <w:p w14:paraId="2E4C7FA6" w14:textId="719FB4EE" w:rsidR="00EC2801" w:rsidRDefault="00EC2801" w:rsidP="00A26B98">
      <w:pPr>
        <w:pStyle w:val="a8"/>
      </w:pPr>
      <w:r>
        <w:rPr>
          <w:rStyle w:val="aa"/>
        </w:rPr>
        <w:footnoteRef/>
      </w:r>
      <w:r>
        <w:rPr>
          <w:rtl/>
        </w:rPr>
        <w:t xml:space="preserve"> </w:t>
      </w:r>
      <w:r>
        <w:rPr>
          <w:rFonts w:hint="cs"/>
          <w:rtl/>
        </w:rPr>
        <w:t xml:space="preserve">הרב יצחק אבי רונס, "עידוד חיילים היוצאים לקרב תוך חילול שבת", בתוך: תחומין כ"ט. </w:t>
      </w:r>
      <w:r w:rsidR="0047679F">
        <w:rPr>
          <w:rFonts w:hint="cs"/>
          <w:rtl/>
        </w:rPr>
        <w:t>במאמר זה מבקש המחבר לבסס את ההיתר להגיע אל החיילים בשבת הן על ענייני מוראל ורוח, הן על הלכות "עד רדתה", תוך שהוא מגדיר את הגעת הרב אל הלוחמים כצורך מצורכי המלחמה. כמו כן, המחבר שם דן בהרחבה במעמדו הייחודי של כהן משוח מלחמה.</w:t>
      </w:r>
    </w:p>
  </w:footnote>
  <w:footnote w:id="8">
    <w:p w14:paraId="211D5B6D" w14:textId="1493470B" w:rsidR="00EC2801" w:rsidRPr="00584950" w:rsidRDefault="00EC2801" w:rsidP="00A26B98">
      <w:pPr>
        <w:pStyle w:val="a8"/>
        <w:rPr>
          <w:rtl/>
        </w:rPr>
      </w:pPr>
      <w:r>
        <w:rPr>
          <w:rStyle w:val="aa"/>
        </w:rPr>
        <w:footnoteRef/>
      </w:r>
      <w:r>
        <w:rPr>
          <w:rtl/>
        </w:rPr>
        <w:t xml:space="preserve"> </w:t>
      </w:r>
      <w:r>
        <w:rPr>
          <w:rFonts w:hint="cs"/>
          <w:rtl/>
        </w:rPr>
        <w:t xml:space="preserve">ידידי הרב ד"ר אביעד הולנדר פירסם מאמר מקיף </w:t>
      </w:r>
      <w:r w:rsidR="005C6287">
        <w:rPr>
          <w:rFonts w:hint="cs"/>
          <w:rtl/>
        </w:rPr>
        <w:t>העוסק בסוגי</w:t>
      </w:r>
      <w:r w:rsidR="006302A4">
        <w:rPr>
          <w:rFonts w:hint="cs"/>
          <w:rtl/>
        </w:rPr>
        <w:t>א</w:t>
      </w:r>
      <w:r w:rsidR="005C6287">
        <w:rPr>
          <w:rFonts w:hint="cs"/>
          <w:rtl/>
        </w:rPr>
        <w:t xml:space="preserve"> זו, ומדגיש את חשש </w:t>
      </w:r>
      <w:r w:rsidR="0047679F">
        <w:rPr>
          <w:rFonts w:hint="cs"/>
          <w:rtl/>
        </w:rPr>
        <w:t xml:space="preserve">"המדרון החלקלק" </w:t>
      </w:r>
      <w:r w:rsidR="0047679F">
        <w:rPr>
          <w:rtl/>
        </w:rPr>
        <w:t>–</w:t>
      </w:r>
      <w:r w:rsidR="0047679F">
        <w:rPr>
          <w:rFonts w:hint="cs"/>
          <w:rtl/>
        </w:rPr>
        <w:t xml:space="preserve"> כלשונו </w:t>
      </w:r>
      <w:r w:rsidR="0047679F">
        <w:rPr>
          <w:rtl/>
        </w:rPr>
        <w:t>–</w:t>
      </w:r>
      <w:r w:rsidR="0047679F">
        <w:rPr>
          <w:rFonts w:hint="cs"/>
          <w:rtl/>
        </w:rPr>
        <w:t xml:space="preserve"> כאשר מרחיבים יתר על המידה את ההיתרים </w:t>
      </w:r>
      <w:r w:rsidR="00584950">
        <w:rPr>
          <w:rFonts w:hint="cs"/>
          <w:rtl/>
        </w:rPr>
        <w:t xml:space="preserve">שנועדו להבטיח את מוראל הלוחמים: "סכנה, מדרון חלקלק!: הדאגה למורל החיילים כמקרה בוחן לשיח ההלכתי באשר לשימוש בשיקולים מתירניים", בתוך: ספרא וסייפא </w:t>
      </w:r>
      <w:r w:rsidR="00584950">
        <w:rPr>
          <w:rtl/>
        </w:rPr>
        <w:t>–</w:t>
      </w:r>
      <w:r w:rsidR="00584950">
        <w:rPr>
          <w:rFonts w:hint="cs"/>
          <w:rtl/>
        </w:rPr>
        <w:t xml:space="preserve"> ספר היובל לרב מרדכי פירון, עמוד 201 ואילך.</w:t>
      </w:r>
    </w:p>
  </w:footnote>
  <w:footnote w:id="9">
    <w:p w14:paraId="0CC18900" w14:textId="6EB20770" w:rsidR="006530D7" w:rsidRDefault="006530D7" w:rsidP="00A26B98">
      <w:pPr>
        <w:pStyle w:val="a8"/>
        <w:rPr>
          <w:rtl/>
        </w:rPr>
      </w:pPr>
      <w:r>
        <w:rPr>
          <w:rStyle w:val="aa"/>
        </w:rPr>
        <w:footnoteRef/>
      </w:r>
      <w:r>
        <w:rPr>
          <w:rtl/>
        </w:rPr>
        <w:t xml:space="preserve"> </w:t>
      </w:r>
      <w:r w:rsidR="00494969">
        <w:rPr>
          <w:rtl/>
        </w:rPr>
        <w:tab/>
      </w:r>
      <w:r>
        <w:rPr>
          <w:rFonts w:hint="cs"/>
          <w:rtl/>
        </w:rPr>
        <w:t xml:space="preserve">מכתב הרב יהושע בן מאיר לרב מרדכי הלפרין, מודפס כנספח לסימן י"א בספר רפואה, מציאות והלכה. </w:t>
      </w:r>
    </w:p>
  </w:footnote>
  <w:footnote w:id="10">
    <w:p w14:paraId="71AD831D" w14:textId="26A6ECB1" w:rsidR="00E95003" w:rsidRDefault="00E95003" w:rsidP="00A26B98">
      <w:pPr>
        <w:pStyle w:val="a8"/>
        <w:rPr>
          <w:rtl/>
        </w:rPr>
      </w:pPr>
      <w:r>
        <w:rPr>
          <w:rStyle w:val="aa"/>
        </w:rPr>
        <w:footnoteRef/>
      </w:r>
      <w:r>
        <w:rPr>
          <w:rtl/>
        </w:rPr>
        <w:t xml:space="preserve"> </w:t>
      </w:r>
      <w:r w:rsidR="00494969">
        <w:rPr>
          <w:rtl/>
        </w:rPr>
        <w:tab/>
      </w:r>
      <w:r>
        <w:rPr>
          <w:rFonts w:hint="cs"/>
          <w:rtl/>
        </w:rPr>
        <w:t>לדיון נוסף בעניין זה של התנהלות אזרחית בעת פיגוע, ראו מאמרו של הרב מרדכי גודמן "היבטים אזרחיים של אירוע חירום בשבת", בתוך: כתב העת צוהר, כרך י"ג. בנספחים שם צוטטו הנחיות מעשיות שכתבו רבני יישובים ביהודה ושומרון ובחבל עזה, לאור ניסיונם המר באירועי פיגוע בשבת.</w:t>
      </w:r>
    </w:p>
  </w:footnote>
  <w:footnote w:id="11">
    <w:p w14:paraId="035C4E78" w14:textId="75DDB16F" w:rsidR="009848A1" w:rsidRDefault="009848A1" w:rsidP="00A26B98">
      <w:pPr>
        <w:pStyle w:val="a8"/>
      </w:pPr>
      <w:r>
        <w:rPr>
          <w:rStyle w:val="aa"/>
        </w:rPr>
        <w:footnoteRef/>
      </w:r>
      <w:r>
        <w:rPr>
          <w:rtl/>
        </w:rPr>
        <w:t xml:space="preserve"> </w:t>
      </w:r>
      <w:r>
        <w:rPr>
          <w:rFonts w:hint="cs"/>
          <w:rtl/>
        </w:rPr>
        <w:t xml:space="preserve">אמנם, לעיתים הצילום והתיעוד </w:t>
      </w:r>
      <w:r w:rsidR="003C5E3D">
        <w:rPr>
          <w:rFonts w:hint="cs"/>
          <w:rtl/>
        </w:rPr>
        <w:t xml:space="preserve">הם </w:t>
      </w:r>
      <w:r>
        <w:rPr>
          <w:rFonts w:hint="cs"/>
          <w:rtl/>
        </w:rPr>
        <w:t>חלק בלתי נפרד מן הפעילות המבצעית, ועל כך נרחיב ב</w:t>
      </w:r>
      <w:r w:rsidR="00705C20">
        <w:rPr>
          <w:rFonts w:hint="cs"/>
          <w:rtl/>
        </w:rPr>
        <w:t>עז"ה בהמשך הסדרה, בשיעור שיעסוק ב"פיקוח נפש תקשורתי" ובפעילות יחידת דובר צה"ל בשבת.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5E019F" w:rsidRDefault="005E019F">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C282E">
      <w:rPr>
        <w:b/>
        <w:bCs/>
        <w:noProof/>
        <w:sz w:val="21"/>
        <w:rtl/>
      </w:rPr>
      <w:t>5</w:t>
    </w:r>
    <w:r>
      <w:rPr>
        <w:b/>
        <w:bCs/>
        <w:sz w:val="21"/>
        <w:rtl/>
      </w:rPr>
      <w:fldChar w:fldCharType="end"/>
    </w:r>
    <w:r>
      <w:rPr>
        <w:b/>
        <w:bCs/>
        <w:sz w:val="21"/>
        <w:rtl/>
      </w:rPr>
      <w:t xml:space="preserve"> -</w:t>
    </w:r>
  </w:p>
  <w:p w14:paraId="0BA726CE" w14:textId="77777777" w:rsidR="005E019F" w:rsidRDefault="005E019F"/>
  <w:p w14:paraId="268854C6" w14:textId="77777777" w:rsidR="005E019F" w:rsidRDefault="005E019F"/>
  <w:p w14:paraId="572902A6" w14:textId="77777777" w:rsidR="005E019F" w:rsidRDefault="005E01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E019F" w14:paraId="696ABDCF" w14:textId="77777777">
      <w:tc>
        <w:tcPr>
          <w:tcW w:w="4927" w:type="dxa"/>
          <w:tcBorders>
            <w:top w:val="nil"/>
            <w:left w:val="nil"/>
            <w:bottom w:val="double" w:sz="4" w:space="0" w:color="auto"/>
            <w:right w:val="nil"/>
          </w:tcBorders>
        </w:tcPr>
        <w:p w14:paraId="481D5DF0" w14:textId="77777777" w:rsidR="005E019F" w:rsidRDefault="005E019F">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5E019F" w:rsidRDefault="005E019F">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5E019F" w:rsidRDefault="005E019F">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5E019F" w:rsidRDefault="005E019F"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5E019F" w:rsidRDefault="005E019F">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D0963"/>
    <w:multiLevelType w:val="hybridMultilevel"/>
    <w:tmpl w:val="A9129F9C"/>
    <w:lvl w:ilvl="0" w:tplc="BE52F5BE">
      <w:start w:val="1"/>
      <w:numFmt w:val="decimal"/>
      <w:lvlText w:val="%1."/>
      <w:lvlJc w:val="left"/>
      <w:pPr>
        <w:ind w:left="720" w:hanging="360"/>
      </w:pPr>
      <w:rPr>
        <w:rFonts w:hint="default"/>
        <w:b w:val="0"/>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9446097">
    <w:abstractNumId w:val="7"/>
  </w:num>
  <w:num w:numId="2" w16cid:durableId="1318150370">
    <w:abstractNumId w:val="17"/>
  </w:num>
  <w:num w:numId="3" w16cid:durableId="1342470773">
    <w:abstractNumId w:val="4"/>
  </w:num>
  <w:num w:numId="4" w16cid:durableId="1474106182">
    <w:abstractNumId w:val="2"/>
  </w:num>
  <w:num w:numId="5" w16cid:durableId="2060208302">
    <w:abstractNumId w:val="8"/>
  </w:num>
  <w:num w:numId="6" w16cid:durableId="1086658045">
    <w:abstractNumId w:val="0"/>
  </w:num>
  <w:num w:numId="7" w16cid:durableId="268121172">
    <w:abstractNumId w:val="1"/>
  </w:num>
  <w:num w:numId="8" w16cid:durableId="563756033">
    <w:abstractNumId w:val="15"/>
  </w:num>
  <w:num w:numId="9" w16cid:durableId="2079816021">
    <w:abstractNumId w:val="6"/>
  </w:num>
  <w:num w:numId="10" w16cid:durableId="1165779465">
    <w:abstractNumId w:val="24"/>
  </w:num>
  <w:num w:numId="11" w16cid:durableId="381054451">
    <w:abstractNumId w:val="5"/>
  </w:num>
  <w:num w:numId="12" w16cid:durableId="1097756145">
    <w:abstractNumId w:val="22"/>
  </w:num>
  <w:num w:numId="13" w16cid:durableId="1259867870">
    <w:abstractNumId w:val="12"/>
  </w:num>
  <w:num w:numId="14" w16cid:durableId="82921765">
    <w:abstractNumId w:val="19"/>
  </w:num>
  <w:num w:numId="15" w16cid:durableId="1984388712">
    <w:abstractNumId w:val="13"/>
  </w:num>
  <w:num w:numId="16" w16cid:durableId="1144084169">
    <w:abstractNumId w:val="10"/>
  </w:num>
  <w:num w:numId="17" w16cid:durableId="1476144956">
    <w:abstractNumId w:val="18"/>
  </w:num>
  <w:num w:numId="18" w16cid:durableId="513812916">
    <w:abstractNumId w:val="16"/>
  </w:num>
  <w:num w:numId="19" w16cid:durableId="2010406701">
    <w:abstractNumId w:val="14"/>
  </w:num>
  <w:num w:numId="20" w16cid:durableId="630478957">
    <w:abstractNumId w:val="11"/>
  </w:num>
  <w:num w:numId="21" w16cid:durableId="1249999811">
    <w:abstractNumId w:val="20"/>
  </w:num>
  <w:num w:numId="22" w16cid:durableId="340818053">
    <w:abstractNumId w:val="23"/>
  </w:num>
  <w:num w:numId="23" w16cid:durableId="1929653828">
    <w:abstractNumId w:val="3"/>
  </w:num>
  <w:num w:numId="24" w16cid:durableId="733092163">
    <w:abstractNumId w:val="21"/>
  </w:num>
  <w:num w:numId="25" w16cid:durableId="1960605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2A4"/>
    <w:rsid w:val="00001700"/>
    <w:rsid w:val="0000175D"/>
    <w:rsid w:val="00002319"/>
    <w:rsid w:val="000027DD"/>
    <w:rsid w:val="0000296F"/>
    <w:rsid w:val="000038A0"/>
    <w:rsid w:val="00005564"/>
    <w:rsid w:val="000059C2"/>
    <w:rsid w:val="00006870"/>
    <w:rsid w:val="00006D98"/>
    <w:rsid w:val="00006E07"/>
    <w:rsid w:val="00007137"/>
    <w:rsid w:val="0000753D"/>
    <w:rsid w:val="00007EDC"/>
    <w:rsid w:val="0001011A"/>
    <w:rsid w:val="00012311"/>
    <w:rsid w:val="00015057"/>
    <w:rsid w:val="0001517C"/>
    <w:rsid w:val="00015960"/>
    <w:rsid w:val="00015A32"/>
    <w:rsid w:val="00015C0F"/>
    <w:rsid w:val="00016107"/>
    <w:rsid w:val="000164A3"/>
    <w:rsid w:val="00016FCE"/>
    <w:rsid w:val="000228A9"/>
    <w:rsid w:val="00022CBF"/>
    <w:rsid w:val="000237D5"/>
    <w:rsid w:val="00023E4C"/>
    <w:rsid w:val="00025139"/>
    <w:rsid w:val="0002532E"/>
    <w:rsid w:val="0002622B"/>
    <w:rsid w:val="00026472"/>
    <w:rsid w:val="00026CC6"/>
    <w:rsid w:val="00027C39"/>
    <w:rsid w:val="00027FD6"/>
    <w:rsid w:val="00030166"/>
    <w:rsid w:val="000303B0"/>
    <w:rsid w:val="000304F6"/>
    <w:rsid w:val="0003177D"/>
    <w:rsid w:val="000367B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1090"/>
    <w:rsid w:val="000615EE"/>
    <w:rsid w:val="00062EEB"/>
    <w:rsid w:val="00062FEB"/>
    <w:rsid w:val="00063EEA"/>
    <w:rsid w:val="00067569"/>
    <w:rsid w:val="000678F9"/>
    <w:rsid w:val="00067E9B"/>
    <w:rsid w:val="00070458"/>
    <w:rsid w:val="00072367"/>
    <w:rsid w:val="000734B5"/>
    <w:rsid w:val="00074417"/>
    <w:rsid w:val="00074FD2"/>
    <w:rsid w:val="000754EF"/>
    <w:rsid w:val="000757C2"/>
    <w:rsid w:val="0007585E"/>
    <w:rsid w:val="00075CCE"/>
    <w:rsid w:val="00076C89"/>
    <w:rsid w:val="00080049"/>
    <w:rsid w:val="0008153E"/>
    <w:rsid w:val="000827D2"/>
    <w:rsid w:val="00083A6E"/>
    <w:rsid w:val="0008645B"/>
    <w:rsid w:val="0008734F"/>
    <w:rsid w:val="00087384"/>
    <w:rsid w:val="000873F6"/>
    <w:rsid w:val="00090402"/>
    <w:rsid w:val="00091AA9"/>
    <w:rsid w:val="00092266"/>
    <w:rsid w:val="000933E7"/>
    <w:rsid w:val="00093A38"/>
    <w:rsid w:val="00096243"/>
    <w:rsid w:val="000A001C"/>
    <w:rsid w:val="000A059E"/>
    <w:rsid w:val="000A18FC"/>
    <w:rsid w:val="000A1A93"/>
    <w:rsid w:val="000A1F8F"/>
    <w:rsid w:val="000A31BB"/>
    <w:rsid w:val="000A367D"/>
    <w:rsid w:val="000A37CC"/>
    <w:rsid w:val="000A37EB"/>
    <w:rsid w:val="000A631B"/>
    <w:rsid w:val="000B04E4"/>
    <w:rsid w:val="000B0D9D"/>
    <w:rsid w:val="000B1EA8"/>
    <w:rsid w:val="000B2466"/>
    <w:rsid w:val="000B24FA"/>
    <w:rsid w:val="000B5028"/>
    <w:rsid w:val="000B5377"/>
    <w:rsid w:val="000B5C84"/>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6B6F"/>
    <w:rsid w:val="000E3296"/>
    <w:rsid w:val="000E4C4B"/>
    <w:rsid w:val="000E5AFD"/>
    <w:rsid w:val="000F0585"/>
    <w:rsid w:val="000F0CDB"/>
    <w:rsid w:val="000F4395"/>
    <w:rsid w:val="000F470C"/>
    <w:rsid w:val="000F4C66"/>
    <w:rsid w:val="000F4EC8"/>
    <w:rsid w:val="000F632C"/>
    <w:rsid w:val="000F6CB4"/>
    <w:rsid w:val="000F742B"/>
    <w:rsid w:val="00100BF7"/>
    <w:rsid w:val="0010296E"/>
    <w:rsid w:val="00105243"/>
    <w:rsid w:val="00110ACE"/>
    <w:rsid w:val="00111835"/>
    <w:rsid w:val="0011231F"/>
    <w:rsid w:val="001127C6"/>
    <w:rsid w:val="001128DD"/>
    <w:rsid w:val="00112B03"/>
    <w:rsid w:val="001135D3"/>
    <w:rsid w:val="00113B81"/>
    <w:rsid w:val="0011400B"/>
    <w:rsid w:val="001147CD"/>
    <w:rsid w:val="001148A1"/>
    <w:rsid w:val="001151C9"/>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4B95"/>
    <w:rsid w:val="00145FED"/>
    <w:rsid w:val="001462CE"/>
    <w:rsid w:val="00147231"/>
    <w:rsid w:val="001502DB"/>
    <w:rsid w:val="00150A06"/>
    <w:rsid w:val="00150D39"/>
    <w:rsid w:val="00151311"/>
    <w:rsid w:val="00152BAA"/>
    <w:rsid w:val="0015677D"/>
    <w:rsid w:val="00156D19"/>
    <w:rsid w:val="0016207C"/>
    <w:rsid w:val="001628BA"/>
    <w:rsid w:val="00163358"/>
    <w:rsid w:val="00164E12"/>
    <w:rsid w:val="00165A42"/>
    <w:rsid w:val="00166B1C"/>
    <w:rsid w:val="001674F5"/>
    <w:rsid w:val="0017006C"/>
    <w:rsid w:val="00171AE8"/>
    <w:rsid w:val="00173930"/>
    <w:rsid w:val="0017470E"/>
    <w:rsid w:val="001748C6"/>
    <w:rsid w:val="00174913"/>
    <w:rsid w:val="00174E44"/>
    <w:rsid w:val="00174FB4"/>
    <w:rsid w:val="00175111"/>
    <w:rsid w:val="00176342"/>
    <w:rsid w:val="001763E4"/>
    <w:rsid w:val="0017752F"/>
    <w:rsid w:val="00177B59"/>
    <w:rsid w:val="00177B90"/>
    <w:rsid w:val="0018040E"/>
    <w:rsid w:val="00181D44"/>
    <w:rsid w:val="00181DB3"/>
    <w:rsid w:val="001841A5"/>
    <w:rsid w:val="001845BF"/>
    <w:rsid w:val="00184D94"/>
    <w:rsid w:val="001876EB"/>
    <w:rsid w:val="001879B4"/>
    <w:rsid w:val="001919AC"/>
    <w:rsid w:val="00191C87"/>
    <w:rsid w:val="001921DD"/>
    <w:rsid w:val="00193379"/>
    <w:rsid w:val="001938E5"/>
    <w:rsid w:val="00194CF0"/>
    <w:rsid w:val="00195142"/>
    <w:rsid w:val="0019539C"/>
    <w:rsid w:val="00196065"/>
    <w:rsid w:val="001978F7"/>
    <w:rsid w:val="001979AC"/>
    <w:rsid w:val="00197AAF"/>
    <w:rsid w:val="00197F06"/>
    <w:rsid w:val="001A0F71"/>
    <w:rsid w:val="001A171A"/>
    <w:rsid w:val="001A37F7"/>
    <w:rsid w:val="001A3C7E"/>
    <w:rsid w:val="001A5608"/>
    <w:rsid w:val="001A67B0"/>
    <w:rsid w:val="001A7078"/>
    <w:rsid w:val="001A70D5"/>
    <w:rsid w:val="001B007D"/>
    <w:rsid w:val="001B02B6"/>
    <w:rsid w:val="001B328F"/>
    <w:rsid w:val="001B365B"/>
    <w:rsid w:val="001B3DF4"/>
    <w:rsid w:val="001B434D"/>
    <w:rsid w:val="001B459C"/>
    <w:rsid w:val="001B6487"/>
    <w:rsid w:val="001B6E90"/>
    <w:rsid w:val="001C08DD"/>
    <w:rsid w:val="001C0999"/>
    <w:rsid w:val="001C19FA"/>
    <w:rsid w:val="001C26B1"/>
    <w:rsid w:val="001C292D"/>
    <w:rsid w:val="001C3273"/>
    <w:rsid w:val="001C3EF7"/>
    <w:rsid w:val="001C58CE"/>
    <w:rsid w:val="001C5C2A"/>
    <w:rsid w:val="001C5FCC"/>
    <w:rsid w:val="001C76B7"/>
    <w:rsid w:val="001D0232"/>
    <w:rsid w:val="001D1036"/>
    <w:rsid w:val="001D29FF"/>
    <w:rsid w:val="001D4338"/>
    <w:rsid w:val="001D437F"/>
    <w:rsid w:val="001D4962"/>
    <w:rsid w:val="001D5C0C"/>
    <w:rsid w:val="001D6A1F"/>
    <w:rsid w:val="001D6F9E"/>
    <w:rsid w:val="001E0CDB"/>
    <w:rsid w:val="001E0F1D"/>
    <w:rsid w:val="001E18E2"/>
    <w:rsid w:val="001E2BA3"/>
    <w:rsid w:val="001E2E59"/>
    <w:rsid w:val="001E4FE5"/>
    <w:rsid w:val="001E5149"/>
    <w:rsid w:val="001E62F2"/>
    <w:rsid w:val="001E697E"/>
    <w:rsid w:val="001E69F2"/>
    <w:rsid w:val="001E78A4"/>
    <w:rsid w:val="001E7C01"/>
    <w:rsid w:val="001F0DF2"/>
    <w:rsid w:val="001F137C"/>
    <w:rsid w:val="001F2428"/>
    <w:rsid w:val="001F2BAA"/>
    <w:rsid w:val="001F42D0"/>
    <w:rsid w:val="001F54D5"/>
    <w:rsid w:val="001F632B"/>
    <w:rsid w:val="002029E2"/>
    <w:rsid w:val="002041E5"/>
    <w:rsid w:val="0020583A"/>
    <w:rsid w:val="00205EA4"/>
    <w:rsid w:val="0020669C"/>
    <w:rsid w:val="00206B48"/>
    <w:rsid w:val="00210210"/>
    <w:rsid w:val="00210320"/>
    <w:rsid w:val="00212336"/>
    <w:rsid w:val="002129B2"/>
    <w:rsid w:val="00213BF2"/>
    <w:rsid w:val="00216210"/>
    <w:rsid w:val="00216D63"/>
    <w:rsid w:val="0021742A"/>
    <w:rsid w:val="00217583"/>
    <w:rsid w:val="0022004E"/>
    <w:rsid w:val="00220057"/>
    <w:rsid w:val="00220D4E"/>
    <w:rsid w:val="00222A11"/>
    <w:rsid w:val="00222DAD"/>
    <w:rsid w:val="00223934"/>
    <w:rsid w:val="002261C1"/>
    <w:rsid w:val="002267E8"/>
    <w:rsid w:val="00227613"/>
    <w:rsid w:val="002309DD"/>
    <w:rsid w:val="0023106E"/>
    <w:rsid w:val="00231C49"/>
    <w:rsid w:val="00232E60"/>
    <w:rsid w:val="00234ACE"/>
    <w:rsid w:val="00236711"/>
    <w:rsid w:val="00237798"/>
    <w:rsid w:val="00240D01"/>
    <w:rsid w:val="00241FA3"/>
    <w:rsid w:val="0024302E"/>
    <w:rsid w:val="00245D9F"/>
    <w:rsid w:val="0024649B"/>
    <w:rsid w:val="002468F1"/>
    <w:rsid w:val="00246ECC"/>
    <w:rsid w:val="00250094"/>
    <w:rsid w:val="00252739"/>
    <w:rsid w:val="00253684"/>
    <w:rsid w:val="00253EFA"/>
    <w:rsid w:val="00254348"/>
    <w:rsid w:val="002555B9"/>
    <w:rsid w:val="00255A96"/>
    <w:rsid w:val="002565C3"/>
    <w:rsid w:val="002565D9"/>
    <w:rsid w:val="00256D89"/>
    <w:rsid w:val="00260108"/>
    <w:rsid w:val="0026116C"/>
    <w:rsid w:val="00261762"/>
    <w:rsid w:val="00261AE2"/>
    <w:rsid w:val="00262195"/>
    <w:rsid w:val="00262A1D"/>
    <w:rsid w:val="002635F1"/>
    <w:rsid w:val="002636B3"/>
    <w:rsid w:val="00264252"/>
    <w:rsid w:val="0026431A"/>
    <w:rsid w:val="00264A26"/>
    <w:rsid w:val="0026525A"/>
    <w:rsid w:val="00266441"/>
    <w:rsid w:val="00266E48"/>
    <w:rsid w:val="00267DC1"/>
    <w:rsid w:val="00267DCB"/>
    <w:rsid w:val="00270789"/>
    <w:rsid w:val="00271DCA"/>
    <w:rsid w:val="00272817"/>
    <w:rsid w:val="002752E7"/>
    <w:rsid w:val="00275947"/>
    <w:rsid w:val="00275D2F"/>
    <w:rsid w:val="00277A35"/>
    <w:rsid w:val="00277C0D"/>
    <w:rsid w:val="0028075C"/>
    <w:rsid w:val="00280858"/>
    <w:rsid w:val="002835DC"/>
    <w:rsid w:val="00283A2C"/>
    <w:rsid w:val="00286EA9"/>
    <w:rsid w:val="0028771E"/>
    <w:rsid w:val="00287CDB"/>
    <w:rsid w:val="002903F2"/>
    <w:rsid w:val="00290D57"/>
    <w:rsid w:val="002937E7"/>
    <w:rsid w:val="00293FDA"/>
    <w:rsid w:val="00295D4F"/>
    <w:rsid w:val="00295F22"/>
    <w:rsid w:val="00296813"/>
    <w:rsid w:val="00296A2A"/>
    <w:rsid w:val="00297BC0"/>
    <w:rsid w:val="002A10F3"/>
    <w:rsid w:val="002A22FA"/>
    <w:rsid w:val="002A2972"/>
    <w:rsid w:val="002A2D13"/>
    <w:rsid w:val="002A394A"/>
    <w:rsid w:val="002A3A8E"/>
    <w:rsid w:val="002A4A24"/>
    <w:rsid w:val="002A69B6"/>
    <w:rsid w:val="002A799C"/>
    <w:rsid w:val="002B04C6"/>
    <w:rsid w:val="002B0C15"/>
    <w:rsid w:val="002B16F5"/>
    <w:rsid w:val="002B1DE0"/>
    <w:rsid w:val="002B1DFD"/>
    <w:rsid w:val="002B30DB"/>
    <w:rsid w:val="002B41A6"/>
    <w:rsid w:val="002B4228"/>
    <w:rsid w:val="002B483C"/>
    <w:rsid w:val="002B59AF"/>
    <w:rsid w:val="002B5FA1"/>
    <w:rsid w:val="002B6C0A"/>
    <w:rsid w:val="002C1609"/>
    <w:rsid w:val="002C335D"/>
    <w:rsid w:val="002C3758"/>
    <w:rsid w:val="002C5EC2"/>
    <w:rsid w:val="002C696B"/>
    <w:rsid w:val="002C7729"/>
    <w:rsid w:val="002D00BE"/>
    <w:rsid w:val="002D00F0"/>
    <w:rsid w:val="002D06F7"/>
    <w:rsid w:val="002D18DD"/>
    <w:rsid w:val="002D2311"/>
    <w:rsid w:val="002D2DB6"/>
    <w:rsid w:val="002D3217"/>
    <w:rsid w:val="002D4228"/>
    <w:rsid w:val="002D53ED"/>
    <w:rsid w:val="002D5901"/>
    <w:rsid w:val="002D72E6"/>
    <w:rsid w:val="002D7346"/>
    <w:rsid w:val="002D7DF4"/>
    <w:rsid w:val="002E0279"/>
    <w:rsid w:val="002E05FB"/>
    <w:rsid w:val="002E122B"/>
    <w:rsid w:val="002E1482"/>
    <w:rsid w:val="002E1AC3"/>
    <w:rsid w:val="002E206A"/>
    <w:rsid w:val="002E32BC"/>
    <w:rsid w:val="002E45C7"/>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39C4"/>
    <w:rsid w:val="00325312"/>
    <w:rsid w:val="00326BA5"/>
    <w:rsid w:val="00326F3C"/>
    <w:rsid w:val="0032794E"/>
    <w:rsid w:val="00327E74"/>
    <w:rsid w:val="00330650"/>
    <w:rsid w:val="0033127E"/>
    <w:rsid w:val="00331B50"/>
    <w:rsid w:val="0033235A"/>
    <w:rsid w:val="00334F78"/>
    <w:rsid w:val="003357E5"/>
    <w:rsid w:val="00335C84"/>
    <w:rsid w:val="00340833"/>
    <w:rsid w:val="00343852"/>
    <w:rsid w:val="003476A7"/>
    <w:rsid w:val="00353E96"/>
    <w:rsid w:val="00354A84"/>
    <w:rsid w:val="00354D4E"/>
    <w:rsid w:val="0035534F"/>
    <w:rsid w:val="00361046"/>
    <w:rsid w:val="003620AD"/>
    <w:rsid w:val="00362874"/>
    <w:rsid w:val="003629D0"/>
    <w:rsid w:val="003629D7"/>
    <w:rsid w:val="00363B66"/>
    <w:rsid w:val="0036450E"/>
    <w:rsid w:val="003654A9"/>
    <w:rsid w:val="00366343"/>
    <w:rsid w:val="003668C2"/>
    <w:rsid w:val="0036691E"/>
    <w:rsid w:val="00367888"/>
    <w:rsid w:val="00367E4F"/>
    <w:rsid w:val="00371A61"/>
    <w:rsid w:val="00371F00"/>
    <w:rsid w:val="00372520"/>
    <w:rsid w:val="00372657"/>
    <w:rsid w:val="00374C1D"/>
    <w:rsid w:val="003758A2"/>
    <w:rsid w:val="00380328"/>
    <w:rsid w:val="00380C74"/>
    <w:rsid w:val="00380FCD"/>
    <w:rsid w:val="003818B2"/>
    <w:rsid w:val="00381AA9"/>
    <w:rsid w:val="00383162"/>
    <w:rsid w:val="003838A6"/>
    <w:rsid w:val="00383FB0"/>
    <w:rsid w:val="00386644"/>
    <w:rsid w:val="003904BF"/>
    <w:rsid w:val="00390846"/>
    <w:rsid w:val="00391071"/>
    <w:rsid w:val="00393927"/>
    <w:rsid w:val="003946B0"/>
    <w:rsid w:val="00394C62"/>
    <w:rsid w:val="003964B5"/>
    <w:rsid w:val="00396C00"/>
    <w:rsid w:val="003A1414"/>
    <w:rsid w:val="003A15E8"/>
    <w:rsid w:val="003A660D"/>
    <w:rsid w:val="003B054A"/>
    <w:rsid w:val="003B09D8"/>
    <w:rsid w:val="003B1DC6"/>
    <w:rsid w:val="003B1F3E"/>
    <w:rsid w:val="003B253E"/>
    <w:rsid w:val="003B2DEF"/>
    <w:rsid w:val="003B5ED9"/>
    <w:rsid w:val="003B5FD0"/>
    <w:rsid w:val="003C07C7"/>
    <w:rsid w:val="003C3856"/>
    <w:rsid w:val="003C3D09"/>
    <w:rsid w:val="003C54BA"/>
    <w:rsid w:val="003C5A1E"/>
    <w:rsid w:val="003C5E39"/>
    <w:rsid w:val="003C5E3D"/>
    <w:rsid w:val="003C63F2"/>
    <w:rsid w:val="003C67F9"/>
    <w:rsid w:val="003C7DCC"/>
    <w:rsid w:val="003D0F6B"/>
    <w:rsid w:val="003D3A46"/>
    <w:rsid w:val="003D3E25"/>
    <w:rsid w:val="003D4813"/>
    <w:rsid w:val="003D4877"/>
    <w:rsid w:val="003D4B39"/>
    <w:rsid w:val="003D583D"/>
    <w:rsid w:val="003D76BA"/>
    <w:rsid w:val="003E0543"/>
    <w:rsid w:val="003E18BD"/>
    <w:rsid w:val="003E3C4F"/>
    <w:rsid w:val="003E4E07"/>
    <w:rsid w:val="003E50BE"/>
    <w:rsid w:val="003E52AB"/>
    <w:rsid w:val="003E5571"/>
    <w:rsid w:val="003E5B89"/>
    <w:rsid w:val="003E669D"/>
    <w:rsid w:val="003E768B"/>
    <w:rsid w:val="003F049F"/>
    <w:rsid w:val="003F1D02"/>
    <w:rsid w:val="003F2E39"/>
    <w:rsid w:val="003F4AAD"/>
    <w:rsid w:val="003F53EF"/>
    <w:rsid w:val="003F5A6C"/>
    <w:rsid w:val="003F7890"/>
    <w:rsid w:val="00400309"/>
    <w:rsid w:val="00401647"/>
    <w:rsid w:val="00402A1F"/>
    <w:rsid w:val="00402C36"/>
    <w:rsid w:val="00402CC0"/>
    <w:rsid w:val="00403308"/>
    <w:rsid w:val="004042CA"/>
    <w:rsid w:val="004050EC"/>
    <w:rsid w:val="004052E8"/>
    <w:rsid w:val="00405B0A"/>
    <w:rsid w:val="00406902"/>
    <w:rsid w:val="0040771F"/>
    <w:rsid w:val="0041029B"/>
    <w:rsid w:val="004103E3"/>
    <w:rsid w:val="00410A67"/>
    <w:rsid w:val="00412386"/>
    <w:rsid w:val="00414AA4"/>
    <w:rsid w:val="00414F2E"/>
    <w:rsid w:val="004151A3"/>
    <w:rsid w:val="004157B5"/>
    <w:rsid w:val="00415D0D"/>
    <w:rsid w:val="00417BFE"/>
    <w:rsid w:val="00420044"/>
    <w:rsid w:val="00420199"/>
    <w:rsid w:val="00420534"/>
    <w:rsid w:val="00420B23"/>
    <w:rsid w:val="00420C43"/>
    <w:rsid w:val="0042157F"/>
    <w:rsid w:val="00421DEC"/>
    <w:rsid w:val="00421FB3"/>
    <w:rsid w:val="00422509"/>
    <w:rsid w:val="0042449A"/>
    <w:rsid w:val="00424AE4"/>
    <w:rsid w:val="00424AF3"/>
    <w:rsid w:val="00424C76"/>
    <w:rsid w:val="00426C1D"/>
    <w:rsid w:val="00427657"/>
    <w:rsid w:val="00427882"/>
    <w:rsid w:val="004343EC"/>
    <w:rsid w:val="00434455"/>
    <w:rsid w:val="004360C9"/>
    <w:rsid w:val="00436188"/>
    <w:rsid w:val="00436494"/>
    <w:rsid w:val="00436EAA"/>
    <w:rsid w:val="00437075"/>
    <w:rsid w:val="004371D5"/>
    <w:rsid w:val="004371E0"/>
    <w:rsid w:val="00440023"/>
    <w:rsid w:val="0044034A"/>
    <w:rsid w:val="00440F40"/>
    <w:rsid w:val="00446543"/>
    <w:rsid w:val="00446BC1"/>
    <w:rsid w:val="00447AA1"/>
    <w:rsid w:val="00450228"/>
    <w:rsid w:val="004538C1"/>
    <w:rsid w:val="00453A8D"/>
    <w:rsid w:val="00455395"/>
    <w:rsid w:val="004557F7"/>
    <w:rsid w:val="00457187"/>
    <w:rsid w:val="004572F4"/>
    <w:rsid w:val="004609DA"/>
    <w:rsid w:val="00461356"/>
    <w:rsid w:val="00461EF1"/>
    <w:rsid w:val="00462206"/>
    <w:rsid w:val="004624D9"/>
    <w:rsid w:val="004636A0"/>
    <w:rsid w:val="00463E99"/>
    <w:rsid w:val="004649AD"/>
    <w:rsid w:val="00465CCC"/>
    <w:rsid w:val="00466F1F"/>
    <w:rsid w:val="0047018D"/>
    <w:rsid w:val="00470833"/>
    <w:rsid w:val="004721A4"/>
    <w:rsid w:val="0047262B"/>
    <w:rsid w:val="00472A81"/>
    <w:rsid w:val="00473A53"/>
    <w:rsid w:val="0047500A"/>
    <w:rsid w:val="004756EC"/>
    <w:rsid w:val="00475DEB"/>
    <w:rsid w:val="00476034"/>
    <w:rsid w:val="0047679F"/>
    <w:rsid w:val="00476D0C"/>
    <w:rsid w:val="004800AD"/>
    <w:rsid w:val="004803E7"/>
    <w:rsid w:val="00480A23"/>
    <w:rsid w:val="0048126C"/>
    <w:rsid w:val="00482695"/>
    <w:rsid w:val="004829C8"/>
    <w:rsid w:val="00483A47"/>
    <w:rsid w:val="0048563B"/>
    <w:rsid w:val="00486C67"/>
    <w:rsid w:val="004907FA"/>
    <w:rsid w:val="0049166D"/>
    <w:rsid w:val="0049270B"/>
    <w:rsid w:val="00492A26"/>
    <w:rsid w:val="004940DD"/>
    <w:rsid w:val="00494497"/>
    <w:rsid w:val="00494969"/>
    <w:rsid w:val="00495D14"/>
    <w:rsid w:val="004960B0"/>
    <w:rsid w:val="00496FA8"/>
    <w:rsid w:val="00497747"/>
    <w:rsid w:val="00497DA1"/>
    <w:rsid w:val="004A039E"/>
    <w:rsid w:val="004A16EA"/>
    <w:rsid w:val="004A2068"/>
    <w:rsid w:val="004A25CD"/>
    <w:rsid w:val="004A3B96"/>
    <w:rsid w:val="004A3E27"/>
    <w:rsid w:val="004A4D79"/>
    <w:rsid w:val="004A535A"/>
    <w:rsid w:val="004A5A99"/>
    <w:rsid w:val="004A655C"/>
    <w:rsid w:val="004A745B"/>
    <w:rsid w:val="004B204F"/>
    <w:rsid w:val="004B42ED"/>
    <w:rsid w:val="004B4BC9"/>
    <w:rsid w:val="004B514C"/>
    <w:rsid w:val="004B595B"/>
    <w:rsid w:val="004C105C"/>
    <w:rsid w:val="004C1081"/>
    <w:rsid w:val="004C2D5D"/>
    <w:rsid w:val="004C2DB2"/>
    <w:rsid w:val="004C3CA3"/>
    <w:rsid w:val="004C4867"/>
    <w:rsid w:val="004C74F6"/>
    <w:rsid w:val="004D1BCE"/>
    <w:rsid w:val="004D414A"/>
    <w:rsid w:val="004D422D"/>
    <w:rsid w:val="004D4D09"/>
    <w:rsid w:val="004E0272"/>
    <w:rsid w:val="004E0F4E"/>
    <w:rsid w:val="004E1A79"/>
    <w:rsid w:val="004E1D44"/>
    <w:rsid w:val="004E3FAC"/>
    <w:rsid w:val="004E7032"/>
    <w:rsid w:val="004E70DA"/>
    <w:rsid w:val="004F1534"/>
    <w:rsid w:val="004F1F6D"/>
    <w:rsid w:val="004F28B1"/>
    <w:rsid w:val="004F3A07"/>
    <w:rsid w:val="004F3B17"/>
    <w:rsid w:val="004F3DF6"/>
    <w:rsid w:val="004F59FF"/>
    <w:rsid w:val="00500126"/>
    <w:rsid w:val="00500AE4"/>
    <w:rsid w:val="00500B85"/>
    <w:rsid w:val="00501B77"/>
    <w:rsid w:val="0050200C"/>
    <w:rsid w:val="00503FC8"/>
    <w:rsid w:val="00504051"/>
    <w:rsid w:val="00505A47"/>
    <w:rsid w:val="00505C94"/>
    <w:rsid w:val="005149C3"/>
    <w:rsid w:val="0051520E"/>
    <w:rsid w:val="00515234"/>
    <w:rsid w:val="005220C9"/>
    <w:rsid w:val="00522825"/>
    <w:rsid w:val="00522FA7"/>
    <w:rsid w:val="00523FD7"/>
    <w:rsid w:val="00524943"/>
    <w:rsid w:val="005268B3"/>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3BFF"/>
    <w:rsid w:val="00544704"/>
    <w:rsid w:val="00545B59"/>
    <w:rsid w:val="0054704B"/>
    <w:rsid w:val="0055270D"/>
    <w:rsid w:val="00552A2B"/>
    <w:rsid w:val="00553804"/>
    <w:rsid w:val="00553BBB"/>
    <w:rsid w:val="00554712"/>
    <w:rsid w:val="00555345"/>
    <w:rsid w:val="005569F5"/>
    <w:rsid w:val="00556D4D"/>
    <w:rsid w:val="0055723C"/>
    <w:rsid w:val="00561611"/>
    <w:rsid w:val="00562758"/>
    <w:rsid w:val="0056351F"/>
    <w:rsid w:val="00563688"/>
    <w:rsid w:val="0056454A"/>
    <w:rsid w:val="005647CD"/>
    <w:rsid w:val="00564B9B"/>
    <w:rsid w:val="00565FBE"/>
    <w:rsid w:val="005666F9"/>
    <w:rsid w:val="00567512"/>
    <w:rsid w:val="00572362"/>
    <w:rsid w:val="005730E2"/>
    <w:rsid w:val="0057433A"/>
    <w:rsid w:val="00574508"/>
    <w:rsid w:val="00574939"/>
    <w:rsid w:val="0057659B"/>
    <w:rsid w:val="00577317"/>
    <w:rsid w:val="00583865"/>
    <w:rsid w:val="00583B07"/>
    <w:rsid w:val="00583BE9"/>
    <w:rsid w:val="00584950"/>
    <w:rsid w:val="00584E2C"/>
    <w:rsid w:val="005853B1"/>
    <w:rsid w:val="00586435"/>
    <w:rsid w:val="005866CB"/>
    <w:rsid w:val="00586BD8"/>
    <w:rsid w:val="00587534"/>
    <w:rsid w:val="005911C6"/>
    <w:rsid w:val="00592215"/>
    <w:rsid w:val="00592A00"/>
    <w:rsid w:val="005965FE"/>
    <w:rsid w:val="00596BEE"/>
    <w:rsid w:val="0059716D"/>
    <w:rsid w:val="005A1549"/>
    <w:rsid w:val="005A3716"/>
    <w:rsid w:val="005A607A"/>
    <w:rsid w:val="005A6DA7"/>
    <w:rsid w:val="005A7D88"/>
    <w:rsid w:val="005B0106"/>
    <w:rsid w:val="005B0EF7"/>
    <w:rsid w:val="005B1884"/>
    <w:rsid w:val="005B1E58"/>
    <w:rsid w:val="005B4250"/>
    <w:rsid w:val="005B55CE"/>
    <w:rsid w:val="005B64E0"/>
    <w:rsid w:val="005B76C2"/>
    <w:rsid w:val="005C09B8"/>
    <w:rsid w:val="005C0A56"/>
    <w:rsid w:val="005C191D"/>
    <w:rsid w:val="005C333F"/>
    <w:rsid w:val="005C3A50"/>
    <w:rsid w:val="005C4A16"/>
    <w:rsid w:val="005C4BB0"/>
    <w:rsid w:val="005C4E79"/>
    <w:rsid w:val="005C560C"/>
    <w:rsid w:val="005C6287"/>
    <w:rsid w:val="005C6327"/>
    <w:rsid w:val="005C63CA"/>
    <w:rsid w:val="005C725E"/>
    <w:rsid w:val="005D0F8C"/>
    <w:rsid w:val="005D1E3F"/>
    <w:rsid w:val="005D314E"/>
    <w:rsid w:val="005D3B8B"/>
    <w:rsid w:val="005D3F4C"/>
    <w:rsid w:val="005D4445"/>
    <w:rsid w:val="005D48CE"/>
    <w:rsid w:val="005D6110"/>
    <w:rsid w:val="005D723B"/>
    <w:rsid w:val="005D7BE0"/>
    <w:rsid w:val="005E019F"/>
    <w:rsid w:val="005E06CC"/>
    <w:rsid w:val="005E0892"/>
    <w:rsid w:val="005E10BA"/>
    <w:rsid w:val="005E1B28"/>
    <w:rsid w:val="005E3153"/>
    <w:rsid w:val="005E44BA"/>
    <w:rsid w:val="005E4A7D"/>
    <w:rsid w:val="005E5B18"/>
    <w:rsid w:val="005E6084"/>
    <w:rsid w:val="005E788B"/>
    <w:rsid w:val="005F1747"/>
    <w:rsid w:val="005F1EEC"/>
    <w:rsid w:val="005F31AE"/>
    <w:rsid w:val="005F45A6"/>
    <w:rsid w:val="005F4A21"/>
    <w:rsid w:val="005F4D45"/>
    <w:rsid w:val="005F7985"/>
    <w:rsid w:val="005F7D60"/>
    <w:rsid w:val="006031AD"/>
    <w:rsid w:val="0060445C"/>
    <w:rsid w:val="00604F95"/>
    <w:rsid w:val="006064E4"/>
    <w:rsid w:val="006067D7"/>
    <w:rsid w:val="0060739A"/>
    <w:rsid w:val="0060760D"/>
    <w:rsid w:val="00610134"/>
    <w:rsid w:val="006111AF"/>
    <w:rsid w:val="00613A7B"/>
    <w:rsid w:val="006144B1"/>
    <w:rsid w:val="00615148"/>
    <w:rsid w:val="006153DE"/>
    <w:rsid w:val="006156B9"/>
    <w:rsid w:val="0061649C"/>
    <w:rsid w:val="00624FE7"/>
    <w:rsid w:val="006250E1"/>
    <w:rsid w:val="00626164"/>
    <w:rsid w:val="00626633"/>
    <w:rsid w:val="006267F9"/>
    <w:rsid w:val="006268F3"/>
    <w:rsid w:val="00626B50"/>
    <w:rsid w:val="00626B7E"/>
    <w:rsid w:val="00626F51"/>
    <w:rsid w:val="0062740D"/>
    <w:rsid w:val="00627AE5"/>
    <w:rsid w:val="006302A4"/>
    <w:rsid w:val="00630935"/>
    <w:rsid w:val="006309AE"/>
    <w:rsid w:val="0063151E"/>
    <w:rsid w:val="0063261D"/>
    <w:rsid w:val="00633240"/>
    <w:rsid w:val="0063345E"/>
    <w:rsid w:val="00634DF7"/>
    <w:rsid w:val="0063695D"/>
    <w:rsid w:val="00637F22"/>
    <w:rsid w:val="00640807"/>
    <w:rsid w:val="006409CD"/>
    <w:rsid w:val="00641240"/>
    <w:rsid w:val="00644AE6"/>
    <w:rsid w:val="00644ECF"/>
    <w:rsid w:val="00645EA6"/>
    <w:rsid w:val="0064671A"/>
    <w:rsid w:val="00646B8D"/>
    <w:rsid w:val="00650DEA"/>
    <w:rsid w:val="006530D7"/>
    <w:rsid w:val="006552D7"/>
    <w:rsid w:val="00655997"/>
    <w:rsid w:val="00655DC7"/>
    <w:rsid w:val="00656961"/>
    <w:rsid w:val="006569CA"/>
    <w:rsid w:val="00656D4F"/>
    <w:rsid w:val="00656EF2"/>
    <w:rsid w:val="00657B45"/>
    <w:rsid w:val="006620FE"/>
    <w:rsid w:val="0066509E"/>
    <w:rsid w:val="00667994"/>
    <w:rsid w:val="0067488D"/>
    <w:rsid w:val="00675C8E"/>
    <w:rsid w:val="00675D5A"/>
    <w:rsid w:val="006764FF"/>
    <w:rsid w:val="00676A7C"/>
    <w:rsid w:val="006777FE"/>
    <w:rsid w:val="00680298"/>
    <w:rsid w:val="00680F31"/>
    <w:rsid w:val="0068178B"/>
    <w:rsid w:val="006819E8"/>
    <w:rsid w:val="00682CD3"/>
    <w:rsid w:val="00683AD6"/>
    <w:rsid w:val="0068459D"/>
    <w:rsid w:val="0068488F"/>
    <w:rsid w:val="00684EAE"/>
    <w:rsid w:val="006855FB"/>
    <w:rsid w:val="00685E21"/>
    <w:rsid w:val="00687F77"/>
    <w:rsid w:val="00691951"/>
    <w:rsid w:val="00691F33"/>
    <w:rsid w:val="0069216C"/>
    <w:rsid w:val="006923E8"/>
    <w:rsid w:val="006930CB"/>
    <w:rsid w:val="006945D7"/>
    <w:rsid w:val="00695DFA"/>
    <w:rsid w:val="00697027"/>
    <w:rsid w:val="00697D29"/>
    <w:rsid w:val="006A1C02"/>
    <w:rsid w:val="006A2004"/>
    <w:rsid w:val="006A5858"/>
    <w:rsid w:val="006A5E0D"/>
    <w:rsid w:val="006A75DD"/>
    <w:rsid w:val="006B1EF3"/>
    <w:rsid w:val="006B31E6"/>
    <w:rsid w:val="006B332C"/>
    <w:rsid w:val="006B69A6"/>
    <w:rsid w:val="006B708C"/>
    <w:rsid w:val="006B7F07"/>
    <w:rsid w:val="006B7F15"/>
    <w:rsid w:val="006C00C2"/>
    <w:rsid w:val="006C0C2F"/>
    <w:rsid w:val="006C3C88"/>
    <w:rsid w:val="006C4E84"/>
    <w:rsid w:val="006C584C"/>
    <w:rsid w:val="006C5A56"/>
    <w:rsid w:val="006C6B85"/>
    <w:rsid w:val="006C7122"/>
    <w:rsid w:val="006C78EC"/>
    <w:rsid w:val="006C7B79"/>
    <w:rsid w:val="006D0187"/>
    <w:rsid w:val="006D0A94"/>
    <w:rsid w:val="006D16B3"/>
    <w:rsid w:val="006D639A"/>
    <w:rsid w:val="006D7716"/>
    <w:rsid w:val="006E0C79"/>
    <w:rsid w:val="006E3C75"/>
    <w:rsid w:val="006E3CA8"/>
    <w:rsid w:val="006E4652"/>
    <w:rsid w:val="006E6B76"/>
    <w:rsid w:val="006E7F81"/>
    <w:rsid w:val="006F1182"/>
    <w:rsid w:val="006F1ADF"/>
    <w:rsid w:val="006F2DC6"/>
    <w:rsid w:val="006F3307"/>
    <w:rsid w:val="006F365A"/>
    <w:rsid w:val="006F3E20"/>
    <w:rsid w:val="006F4F9D"/>
    <w:rsid w:val="006F612B"/>
    <w:rsid w:val="006F6BDD"/>
    <w:rsid w:val="006F71CC"/>
    <w:rsid w:val="006F7929"/>
    <w:rsid w:val="0070000E"/>
    <w:rsid w:val="00702C02"/>
    <w:rsid w:val="0070328C"/>
    <w:rsid w:val="00703A8C"/>
    <w:rsid w:val="00704180"/>
    <w:rsid w:val="00704261"/>
    <w:rsid w:val="00705C20"/>
    <w:rsid w:val="0070634D"/>
    <w:rsid w:val="0070679F"/>
    <w:rsid w:val="00707A86"/>
    <w:rsid w:val="00710186"/>
    <w:rsid w:val="007111B1"/>
    <w:rsid w:val="007112F6"/>
    <w:rsid w:val="00711534"/>
    <w:rsid w:val="0071271F"/>
    <w:rsid w:val="00714858"/>
    <w:rsid w:val="00715E4D"/>
    <w:rsid w:val="007176D1"/>
    <w:rsid w:val="00722B48"/>
    <w:rsid w:val="00725E14"/>
    <w:rsid w:val="0072605C"/>
    <w:rsid w:val="007266FE"/>
    <w:rsid w:val="0072687E"/>
    <w:rsid w:val="0073224D"/>
    <w:rsid w:val="007329D0"/>
    <w:rsid w:val="00732B0A"/>
    <w:rsid w:val="0073308B"/>
    <w:rsid w:val="00733A4B"/>
    <w:rsid w:val="007353F0"/>
    <w:rsid w:val="007361F0"/>
    <w:rsid w:val="00737534"/>
    <w:rsid w:val="00740158"/>
    <w:rsid w:val="007401CE"/>
    <w:rsid w:val="007416EB"/>
    <w:rsid w:val="007433E4"/>
    <w:rsid w:val="0074488B"/>
    <w:rsid w:val="00744A43"/>
    <w:rsid w:val="00744BA8"/>
    <w:rsid w:val="00745003"/>
    <w:rsid w:val="007467A7"/>
    <w:rsid w:val="00746F33"/>
    <w:rsid w:val="00746F6D"/>
    <w:rsid w:val="00747426"/>
    <w:rsid w:val="007520C4"/>
    <w:rsid w:val="007522B9"/>
    <w:rsid w:val="00752905"/>
    <w:rsid w:val="00752A50"/>
    <w:rsid w:val="00752C8A"/>
    <w:rsid w:val="00755995"/>
    <w:rsid w:val="007564B4"/>
    <w:rsid w:val="007569DC"/>
    <w:rsid w:val="00756A85"/>
    <w:rsid w:val="00757250"/>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5155"/>
    <w:rsid w:val="00775840"/>
    <w:rsid w:val="007766E6"/>
    <w:rsid w:val="007771C2"/>
    <w:rsid w:val="007803DF"/>
    <w:rsid w:val="00780414"/>
    <w:rsid w:val="007817BE"/>
    <w:rsid w:val="00781A2D"/>
    <w:rsid w:val="00784C10"/>
    <w:rsid w:val="00785405"/>
    <w:rsid w:val="00786329"/>
    <w:rsid w:val="007863AE"/>
    <w:rsid w:val="00786432"/>
    <w:rsid w:val="00786FDD"/>
    <w:rsid w:val="007873C0"/>
    <w:rsid w:val="00790A2F"/>
    <w:rsid w:val="00791356"/>
    <w:rsid w:val="00791790"/>
    <w:rsid w:val="00791966"/>
    <w:rsid w:val="00792C2B"/>
    <w:rsid w:val="00792E71"/>
    <w:rsid w:val="007936A2"/>
    <w:rsid w:val="007938CE"/>
    <w:rsid w:val="00793B1D"/>
    <w:rsid w:val="00793C18"/>
    <w:rsid w:val="00793DD8"/>
    <w:rsid w:val="007949FA"/>
    <w:rsid w:val="00797025"/>
    <w:rsid w:val="00797182"/>
    <w:rsid w:val="007A04E7"/>
    <w:rsid w:val="007A0AD1"/>
    <w:rsid w:val="007A1773"/>
    <w:rsid w:val="007A1B71"/>
    <w:rsid w:val="007A3054"/>
    <w:rsid w:val="007A31CB"/>
    <w:rsid w:val="007A44B4"/>
    <w:rsid w:val="007A5597"/>
    <w:rsid w:val="007A5DD6"/>
    <w:rsid w:val="007A6268"/>
    <w:rsid w:val="007A6AB1"/>
    <w:rsid w:val="007A7757"/>
    <w:rsid w:val="007B2128"/>
    <w:rsid w:val="007B22F1"/>
    <w:rsid w:val="007B261F"/>
    <w:rsid w:val="007B3547"/>
    <w:rsid w:val="007B3A93"/>
    <w:rsid w:val="007B3D96"/>
    <w:rsid w:val="007B4A83"/>
    <w:rsid w:val="007B71F7"/>
    <w:rsid w:val="007C0386"/>
    <w:rsid w:val="007C0400"/>
    <w:rsid w:val="007C1BC1"/>
    <w:rsid w:val="007C250B"/>
    <w:rsid w:val="007C27E3"/>
    <w:rsid w:val="007C4FAC"/>
    <w:rsid w:val="007C5FA5"/>
    <w:rsid w:val="007C5FA6"/>
    <w:rsid w:val="007C67CF"/>
    <w:rsid w:val="007C7798"/>
    <w:rsid w:val="007D0026"/>
    <w:rsid w:val="007D1254"/>
    <w:rsid w:val="007D397C"/>
    <w:rsid w:val="007D441E"/>
    <w:rsid w:val="007D61B8"/>
    <w:rsid w:val="007D63B1"/>
    <w:rsid w:val="007E10C4"/>
    <w:rsid w:val="007E1FC5"/>
    <w:rsid w:val="007E2997"/>
    <w:rsid w:val="007E356E"/>
    <w:rsid w:val="007E36C2"/>
    <w:rsid w:val="007E4231"/>
    <w:rsid w:val="007E4287"/>
    <w:rsid w:val="007E5B1D"/>
    <w:rsid w:val="007E5EF0"/>
    <w:rsid w:val="007E60B7"/>
    <w:rsid w:val="007E7500"/>
    <w:rsid w:val="007E79DC"/>
    <w:rsid w:val="007E7E06"/>
    <w:rsid w:val="007F0C6C"/>
    <w:rsid w:val="007F13EB"/>
    <w:rsid w:val="007F35DE"/>
    <w:rsid w:val="007F364A"/>
    <w:rsid w:val="007F4E71"/>
    <w:rsid w:val="007F5454"/>
    <w:rsid w:val="007F596B"/>
    <w:rsid w:val="007F76E3"/>
    <w:rsid w:val="007F7CA3"/>
    <w:rsid w:val="00800126"/>
    <w:rsid w:val="0080063E"/>
    <w:rsid w:val="0080092E"/>
    <w:rsid w:val="00804639"/>
    <w:rsid w:val="00805DA8"/>
    <w:rsid w:val="00806928"/>
    <w:rsid w:val="00806E1F"/>
    <w:rsid w:val="008077DC"/>
    <w:rsid w:val="00807830"/>
    <w:rsid w:val="00811B25"/>
    <w:rsid w:val="00812012"/>
    <w:rsid w:val="00812C1B"/>
    <w:rsid w:val="008131C8"/>
    <w:rsid w:val="00813980"/>
    <w:rsid w:val="00814872"/>
    <w:rsid w:val="00814A2F"/>
    <w:rsid w:val="008172D7"/>
    <w:rsid w:val="00820728"/>
    <w:rsid w:val="00822759"/>
    <w:rsid w:val="00823567"/>
    <w:rsid w:val="00824D2F"/>
    <w:rsid w:val="00830C2F"/>
    <w:rsid w:val="00830EC2"/>
    <w:rsid w:val="008319E8"/>
    <w:rsid w:val="00831E19"/>
    <w:rsid w:val="00832F77"/>
    <w:rsid w:val="00833622"/>
    <w:rsid w:val="00835345"/>
    <w:rsid w:val="00836521"/>
    <w:rsid w:val="008403FD"/>
    <w:rsid w:val="00840790"/>
    <w:rsid w:val="008413A3"/>
    <w:rsid w:val="00841D4A"/>
    <w:rsid w:val="00842345"/>
    <w:rsid w:val="00842413"/>
    <w:rsid w:val="00842457"/>
    <w:rsid w:val="00842E53"/>
    <w:rsid w:val="00843B96"/>
    <w:rsid w:val="00844CBD"/>
    <w:rsid w:val="00845CA7"/>
    <w:rsid w:val="0084680B"/>
    <w:rsid w:val="00846942"/>
    <w:rsid w:val="00847351"/>
    <w:rsid w:val="008474D1"/>
    <w:rsid w:val="0085036A"/>
    <w:rsid w:val="00850598"/>
    <w:rsid w:val="008513DA"/>
    <w:rsid w:val="008517EF"/>
    <w:rsid w:val="00854D61"/>
    <w:rsid w:val="008552E4"/>
    <w:rsid w:val="008615D6"/>
    <w:rsid w:val="00863532"/>
    <w:rsid w:val="0086377C"/>
    <w:rsid w:val="0086494B"/>
    <w:rsid w:val="00865437"/>
    <w:rsid w:val="00865727"/>
    <w:rsid w:val="00866CAF"/>
    <w:rsid w:val="00867672"/>
    <w:rsid w:val="00870CBF"/>
    <w:rsid w:val="00870F89"/>
    <w:rsid w:val="00871064"/>
    <w:rsid w:val="00871A3B"/>
    <w:rsid w:val="00871F99"/>
    <w:rsid w:val="00874870"/>
    <w:rsid w:val="0087579E"/>
    <w:rsid w:val="008778CB"/>
    <w:rsid w:val="00880EA4"/>
    <w:rsid w:val="00883B37"/>
    <w:rsid w:val="0088713A"/>
    <w:rsid w:val="008901C6"/>
    <w:rsid w:val="008908E3"/>
    <w:rsid w:val="00891BB3"/>
    <w:rsid w:val="00891E49"/>
    <w:rsid w:val="00893835"/>
    <w:rsid w:val="00893E3C"/>
    <w:rsid w:val="00894D86"/>
    <w:rsid w:val="00895E35"/>
    <w:rsid w:val="00895F7F"/>
    <w:rsid w:val="00897E70"/>
    <w:rsid w:val="008A00C5"/>
    <w:rsid w:val="008A12A8"/>
    <w:rsid w:val="008A1B7D"/>
    <w:rsid w:val="008A4014"/>
    <w:rsid w:val="008A410D"/>
    <w:rsid w:val="008A530C"/>
    <w:rsid w:val="008A78C9"/>
    <w:rsid w:val="008A7C28"/>
    <w:rsid w:val="008B188F"/>
    <w:rsid w:val="008B1A6C"/>
    <w:rsid w:val="008B3362"/>
    <w:rsid w:val="008B3D42"/>
    <w:rsid w:val="008B5117"/>
    <w:rsid w:val="008B5C8A"/>
    <w:rsid w:val="008B62C2"/>
    <w:rsid w:val="008B6B9E"/>
    <w:rsid w:val="008B7F40"/>
    <w:rsid w:val="008C0363"/>
    <w:rsid w:val="008C19CE"/>
    <w:rsid w:val="008C2748"/>
    <w:rsid w:val="008C3044"/>
    <w:rsid w:val="008C370C"/>
    <w:rsid w:val="008C3945"/>
    <w:rsid w:val="008C41CF"/>
    <w:rsid w:val="008C4DDB"/>
    <w:rsid w:val="008C591D"/>
    <w:rsid w:val="008C5B82"/>
    <w:rsid w:val="008C6BC9"/>
    <w:rsid w:val="008D18A4"/>
    <w:rsid w:val="008D2F8B"/>
    <w:rsid w:val="008D309C"/>
    <w:rsid w:val="008D3D9E"/>
    <w:rsid w:val="008D3F9F"/>
    <w:rsid w:val="008D4165"/>
    <w:rsid w:val="008D531F"/>
    <w:rsid w:val="008D54DA"/>
    <w:rsid w:val="008E0733"/>
    <w:rsid w:val="008E1A7D"/>
    <w:rsid w:val="008E2980"/>
    <w:rsid w:val="008E3235"/>
    <w:rsid w:val="008E34EE"/>
    <w:rsid w:val="008E5089"/>
    <w:rsid w:val="008E523A"/>
    <w:rsid w:val="008E6F38"/>
    <w:rsid w:val="008E7704"/>
    <w:rsid w:val="008E77E0"/>
    <w:rsid w:val="008F0F34"/>
    <w:rsid w:val="008F2EBC"/>
    <w:rsid w:val="008F38C8"/>
    <w:rsid w:val="008F3F41"/>
    <w:rsid w:val="008F4643"/>
    <w:rsid w:val="008F4F68"/>
    <w:rsid w:val="008F6310"/>
    <w:rsid w:val="008F757E"/>
    <w:rsid w:val="009002A5"/>
    <w:rsid w:val="009021B3"/>
    <w:rsid w:val="00902960"/>
    <w:rsid w:val="00905E67"/>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45EF"/>
    <w:rsid w:val="00924762"/>
    <w:rsid w:val="0092575B"/>
    <w:rsid w:val="0092790D"/>
    <w:rsid w:val="00931B8C"/>
    <w:rsid w:val="0093325C"/>
    <w:rsid w:val="00935B08"/>
    <w:rsid w:val="0093715B"/>
    <w:rsid w:val="009372DF"/>
    <w:rsid w:val="00937A44"/>
    <w:rsid w:val="00937FF1"/>
    <w:rsid w:val="00940DE0"/>
    <w:rsid w:val="00942ABC"/>
    <w:rsid w:val="00942FAE"/>
    <w:rsid w:val="00943E38"/>
    <w:rsid w:val="0094454D"/>
    <w:rsid w:val="009473EA"/>
    <w:rsid w:val="00947BB4"/>
    <w:rsid w:val="00950EB5"/>
    <w:rsid w:val="00951B26"/>
    <w:rsid w:val="0095334F"/>
    <w:rsid w:val="00954200"/>
    <w:rsid w:val="00954BCF"/>
    <w:rsid w:val="00955226"/>
    <w:rsid w:val="00955961"/>
    <w:rsid w:val="00956B62"/>
    <w:rsid w:val="009575ED"/>
    <w:rsid w:val="00957A09"/>
    <w:rsid w:val="0096097B"/>
    <w:rsid w:val="00960B61"/>
    <w:rsid w:val="00970825"/>
    <w:rsid w:val="009718F1"/>
    <w:rsid w:val="00971C46"/>
    <w:rsid w:val="00972537"/>
    <w:rsid w:val="00972646"/>
    <w:rsid w:val="00973D6E"/>
    <w:rsid w:val="00975E80"/>
    <w:rsid w:val="009775CC"/>
    <w:rsid w:val="0098126F"/>
    <w:rsid w:val="009825F2"/>
    <w:rsid w:val="00982E99"/>
    <w:rsid w:val="009848A1"/>
    <w:rsid w:val="00985582"/>
    <w:rsid w:val="00985D80"/>
    <w:rsid w:val="00986A10"/>
    <w:rsid w:val="00987EE7"/>
    <w:rsid w:val="0099030E"/>
    <w:rsid w:val="0099104D"/>
    <w:rsid w:val="0099158C"/>
    <w:rsid w:val="00992860"/>
    <w:rsid w:val="0099371B"/>
    <w:rsid w:val="009A0826"/>
    <w:rsid w:val="009A1AC8"/>
    <w:rsid w:val="009A27E2"/>
    <w:rsid w:val="009A4C0C"/>
    <w:rsid w:val="009A6715"/>
    <w:rsid w:val="009A679C"/>
    <w:rsid w:val="009A6931"/>
    <w:rsid w:val="009A7B4E"/>
    <w:rsid w:val="009B5E32"/>
    <w:rsid w:val="009B672A"/>
    <w:rsid w:val="009B6D1C"/>
    <w:rsid w:val="009B70F2"/>
    <w:rsid w:val="009B7A98"/>
    <w:rsid w:val="009C004D"/>
    <w:rsid w:val="009C285F"/>
    <w:rsid w:val="009C2895"/>
    <w:rsid w:val="009C2F55"/>
    <w:rsid w:val="009C34C5"/>
    <w:rsid w:val="009C4F96"/>
    <w:rsid w:val="009C51A0"/>
    <w:rsid w:val="009C554E"/>
    <w:rsid w:val="009C6467"/>
    <w:rsid w:val="009C6C3A"/>
    <w:rsid w:val="009C7C71"/>
    <w:rsid w:val="009D598D"/>
    <w:rsid w:val="009D5A68"/>
    <w:rsid w:val="009D6DB9"/>
    <w:rsid w:val="009D757B"/>
    <w:rsid w:val="009E0E0A"/>
    <w:rsid w:val="009E1DBE"/>
    <w:rsid w:val="009E220C"/>
    <w:rsid w:val="009E26C5"/>
    <w:rsid w:val="009E6F74"/>
    <w:rsid w:val="009F0CFF"/>
    <w:rsid w:val="009F1F91"/>
    <w:rsid w:val="009F23C6"/>
    <w:rsid w:val="009F301F"/>
    <w:rsid w:val="009F32DA"/>
    <w:rsid w:val="009F5979"/>
    <w:rsid w:val="009F6636"/>
    <w:rsid w:val="009F73F1"/>
    <w:rsid w:val="00A00B45"/>
    <w:rsid w:val="00A00ECD"/>
    <w:rsid w:val="00A0251A"/>
    <w:rsid w:val="00A028E2"/>
    <w:rsid w:val="00A031C1"/>
    <w:rsid w:val="00A03E61"/>
    <w:rsid w:val="00A04DE0"/>
    <w:rsid w:val="00A04E63"/>
    <w:rsid w:val="00A065C6"/>
    <w:rsid w:val="00A06F7E"/>
    <w:rsid w:val="00A06FF2"/>
    <w:rsid w:val="00A10413"/>
    <w:rsid w:val="00A10F64"/>
    <w:rsid w:val="00A113D0"/>
    <w:rsid w:val="00A11BFD"/>
    <w:rsid w:val="00A16DE6"/>
    <w:rsid w:val="00A17638"/>
    <w:rsid w:val="00A17CC0"/>
    <w:rsid w:val="00A17E19"/>
    <w:rsid w:val="00A21DE3"/>
    <w:rsid w:val="00A22510"/>
    <w:rsid w:val="00A2321F"/>
    <w:rsid w:val="00A26B98"/>
    <w:rsid w:val="00A27088"/>
    <w:rsid w:val="00A2783F"/>
    <w:rsid w:val="00A27E38"/>
    <w:rsid w:val="00A27EAB"/>
    <w:rsid w:val="00A306DF"/>
    <w:rsid w:val="00A30E9E"/>
    <w:rsid w:val="00A340E0"/>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3B16"/>
    <w:rsid w:val="00A55913"/>
    <w:rsid w:val="00A562F4"/>
    <w:rsid w:val="00A61622"/>
    <w:rsid w:val="00A623E1"/>
    <w:rsid w:val="00A67580"/>
    <w:rsid w:val="00A67585"/>
    <w:rsid w:val="00A67BCC"/>
    <w:rsid w:val="00A70E1F"/>
    <w:rsid w:val="00A71861"/>
    <w:rsid w:val="00A71F7C"/>
    <w:rsid w:val="00A721E3"/>
    <w:rsid w:val="00A72BDE"/>
    <w:rsid w:val="00A72DB9"/>
    <w:rsid w:val="00A73AC3"/>
    <w:rsid w:val="00A74681"/>
    <w:rsid w:val="00A74A12"/>
    <w:rsid w:val="00A74A54"/>
    <w:rsid w:val="00A810EB"/>
    <w:rsid w:val="00A8315C"/>
    <w:rsid w:val="00A84C56"/>
    <w:rsid w:val="00A84EB6"/>
    <w:rsid w:val="00A86146"/>
    <w:rsid w:val="00A8715E"/>
    <w:rsid w:val="00A9020D"/>
    <w:rsid w:val="00A9321B"/>
    <w:rsid w:val="00A97382"/>
    <w:rsid w:val="00A97713"/>
    <w:rsid w:val="00A9798B"/>
    <w:rsid w:val="00A97B12"/>
    <w:rsid w:val="00AA6DFF"/>
    <w:rsid w:val="00AA6E06"/>
    <w:rsid w:val="00AA7D21"/>
    <w:rsid w:val="00AB0895"/>
    <w:rsid w:val="00AB11ED"/>
    <w:rsid w:val="00AB328A"/>
    <w:rsid w:val="00AB49E4"/>
    <w:rsid w:val="00AB5477"/>
    <w:rsid w:val="00AB54EB"/>
    <w:rsid w:val="00AB5CCB"/>
    <w:rsid w:val="00AC0ED1"/>
    <w:rsid w:val="00AC2DB0"/>
    <w:rsid w:val="00AC387D"/>
    <w:rsid w:val="00AC39CB"/>
    <w:rsid w:val="00AC4207"/>
    <w:rsid w:val="00AC523C"/>
    <w:rsid w:val="00AC6004"/>
    <w:rsid w:val="00AC6AD3"/>
    <w:rsid w:val="00AC757C"/>
    <w:rsid w:val="00AD0BAC"/>
    <w:rsid w:val="00AD12E5"/>
    <w:rsid w:val="00AD1EC8"/>
    <w:rsid w:val="00AD2C88"/>
    <w:rsid w:val="00AD30EA"/>
    <w:rsid w:val="00AD3475"/>
    <w:rsid w:val="00AD37F1"/>
    <w:rsid w:val="00AD3AF5"/>
    <w:rsid w:val="00AD3DD2"/>
    <w:rsid w:val="00AD4303"/>
    <w:rsid w:val="00AD521A"/>
    <w:rsid w:val="00AE1737"/>
    <w:rsid w:val="00AE1BD0"/>
    <w:rsid w:val="00AE1DA8"/>
    <w:rsid w:val="00AE2FA2"/>
    <w:rsid w:val="00AE33CD"/>
    <w:rsid w:val="00AE5811"/>
    <w:rsid w:val="00AE7B9C"/>
    <w:rsid w:val="00AF1A09"/>
    <w:rsid w:val="00AF2A36"/>
    <w:rsid w:val="00AF2C14"/>
    <w:rsid w:val="00AF31D5"/>
    <w:rsid w:val="00AF44C9"/>
    <w:rsid w:val="00AF4B9B"/>
    <w:rsid w:val="00AF4C2A"/>
    <w:rsid w:val="00AF7466"/>
    <w:rsid w:val="00AF78D0"/>
    <w:rsid w:val="00AF7A72"/>
    <w:rsid w:val="00B04D78"/>
    <w:rsid w:val="00B0507D"/>
    <w:rsid w:val="00B06BF7"/>
    <w:rsid w:val="00B10AFA"/>
    <w:rsid w:val="00B1108A"/>
    <w:rsid w:val="00B121F8"/>
    <w:rsid w:val="00B13281"/>
    <w:rsid w:val="00B13F2A"/>
    <w:rsid w:val="00B140BF"/>
    <w:rsid w:val="00B14AC4"/>
    <w:rsid w:val="00B1538D"/>
    <w:rsid w:val="00B16745"/>
    <w:rsid w:val="00B16AD2"/>
    <w:rsid w:val="00B17708"/>
    <w:rsid w:val="00B1790A"/>
    <w:rsid w:val="00B17B6D"/>
    <w:rsid w:val="00B2190E"/>
    <w:rsid w:val="00B2236F"/>
    <w:rsid w:val="00B22ED1"/>
    <w:rsid w:val="00B23219"/>
    <w:rsid w:val="00B237C5"/>
    <w:rsid w:val="00B243F4"/>
    <w:rsid w:val="00B24431"/>
    <w:rsid w:val="00B2497E"/>
    <w:rsid w:val="00B24B5A"/>
    <w:rsid w:val="00B2571E"/>
    <w:rsid w:val="00B2672C"/>
    <w:rsid w:val="00B27643"/>
    <w:rsid w:val="00B31BB3"/>
    <w:rsid w:val="00B32303"/>
    <w:rsid w:val="00B33943"/>
    <w:rsid w:val="00B33C9F"/>
    <w:rsid w:val="00B35C0C"/>
    <w:rsid w:val="00B376C4"/>
    <w:rsid w:val="00B37B07"/>
    <w:rsid w:val="00B40D5E"/>
    <w:rsid w:val="00B40E08"/>
    <w:rsid w:val="00B43B92"/>
    <w:rsid w:val="00B44460"/>
    <w:rsid w:val="00B4556D"/>
    <w:rsid w:val="00B47D28"/>
    <w:rsid w:val="00B47E99"/>
    <w:rsid w:val="00B5038F"/>
    <w:rsid w:val="00B512D6"/>
    <w:rsid w:val="00B52A94"/>
    <w:rsid w:val="00B54A20"/>
    <w:rsid w:val="00B54AF9"/>
    <w:rsid w:val="00B551C0"/>
    <w:rsid w:val="00B5602D"/>
    <w:rsid w:val="00B56A7A"/>
    <w:rsid w:val="00B56BF6"/>
    <w:rsid w:val="00B56C92"/>
    <w:rsid w:val="00B57DDA"/>
    <w:rsid w:val="00B60644"/>
    <w:rsid w:val="00B62012"/>
    <w:rsid w:val="00B6295C"/>
    <w:rsid w:val="00B6335B"/>
    <w:rsid w:val="00B63D1E"/>
    <w:rsid w:val="00B64535"/>
    <w:rsid w:val="00B65700"/>
    <w:rsid w:val="00B65D5E"/>
    <w:rsid w:val="00B7243D"/>
    <w:rsid w:val="00B724C2"/>
    <w:rsid w:val="00B766DD"/>
    <w:rsid w:val="00B77C82"/>
    <w:rsid w:val="00B803D7"/>
    <w:rsid w:val="00B80C1B"/>
    <w:rsid w:val="00B81BC2"/>
    <w:rsid w:val="00B82F13"/>
    <w:rsid w:val="00B82F4A"/>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2277"/>
    <w:rsid w:val="00BA232C"/>
    <w:rsid w:val="00BA3656"/>
    <w:rsid w:val="00BA4DD9"/>
    <w:rsid w:val="00BA66CD"/>
    <w:rsid w:val="00BA6FAE"/>
    <w:rsid w:val="00BA7870"/>
    <w:rsid w:val="00BA7B6C"/>
    <w:rsid w:val="00BB1AE3"/>
    <w:rsid w:val="00BB379F"/>
    <w:rsid w:val="00BB43B4"/>
    <w:rsid w:val="00BB44B6"/>
    <w:rsid w:val="00BB49E3"/>
    <w:rsid w:val="00BB4C39"/>
    <w:rsid w:val="00BB69EE"/>
    <w:rsid w:val="00BB769E"/>
    <w:rsid w:val="00BB7767"/>
    <w:rsid w:val="00BC3D9C"/>
    <w:rsid w:val="00BC5172"/>
    <w:rsid w:val="00BC65D3"/>
    <w:rsid w:val="00BC6A3D"/>
    <w:rsid w:val="00BC7C5F"/>
    <w:rsid w:val="00BD30FF"/>
    <w:rsid w:val="00BD32A3"/>
    <w:rsid w:val="00BD38AD"/>
    <w:rsid w:val="00BD4DF7"/>
    <w:rsid w:val="00BD576A"/>
    <w:rsid w:val="00BD7661"/>
    <w:rsid w:val="00BD79BA"/>
    <w:rsid w:val="00BE1240"/>
    <w:rsid w:val="00BE4F19"/>
    <w:rsid w:val="00BE6D90"/>
    <w:rsid w:val="00BE77CB"/>
    <w:rsid w:val="00BF004C"/>
    <w:rsid w:val="00BF0322"/>
    <w:rsid w:val="00BF05A2"/>
    <w:rsid w:val="00BF2385"/>
    <w:rsid w:val="00BF2564"/>
    <w:rsid w:val="00BF2CA6"/>
    <w:rsid w:val="00BF43FA"/>
    <w:rsid w:val="00BF5720"/>
    <w:rsid w:val="00BF5AD3"/>
    <w:rsid w:val="00BF6107"/>
    <w:rsid w:val="00BF70E9"/>
    <w:rsid w:val="00BF7BA6"/>
    <w:rsid w:val="00C02BF9"/>
    <w:rsid w:val="00C03DA8"/>
    <w:rsid w:val="00C04F1E"/>
    <w:rsid w:val="00C06BD0"/>
    <w:rsid w:val="00C07D76"/>
    <w:rsid w:val="00C105D6"/>
    <w:rsid w:val="00C1082E"/>
    <w:rsid w:val="00C12248"/>
    <w:rsid w:val="00C129E3"/>
    <w:rsid w:val="00C133B6"/>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3BAE"/>
    <w:rsid w:val="00C34040"/>
    <w:rsid w:val="00C3412B"/>
    <w:rsid w:val="00C34C36"/>
    <w:rsid w:val="00C3555D"/>
    <w:rsid w:val="00C35CAE"/>
    <w:rsid w:val="00C36A62"/>
    <w:rsid w:val="00C42983"/>
    <w:rsid w:val="00C42E94"/>
    <w:rsid w:val="00C436BD"/>
    <w:rsid w:val="00C4453E"/>
    <w:rsid w:val="00C44664"/>
    <w:rsid w:val="00C452D8"/>
    <w:rsid w:val="00C50CA0"/>
    <w:rsid w:val="00C52AC0"/>
    <w:rsid w:val="00C53107"/>
    <w:rsid w:val="00C57B25"/>
    <w:rsid w:val="00C62859"/>
    <w:rsid w:val="00C62CF8"/>
    <w:rsid w:val="00C632B1"/>
    <w:rsid w:val="00C639A0"/>
    <w:rsid w:val="00C640F0"/>
    <w:rsid w:val="00C65157"/>
    <w:rsid w:val="00C65890"/>
    <w:rsid w:val="00C66FF3"/>
    <w:rsid w:val="00C72246"/>
    <w:rsid w:val="00C73412"/>
    <w:rsid w:val="00C73C24"/>
    <w:rsid w:val="00C762A4"/>
    <w:rsid w:val="00C76524"/>
    <w:rsid w:val="00C76E86"/>
    <w:rsid w:val="00C80D7A"/>
    <w:rsid w:val="00C84078"/>
    <w:rsid w:val="00C84C4F"/>
    <w:rsid w:val="00C85323"/>
    <w:rsid w:val="00C866C8"/>
    <w:rsid w:val="00C9132D"/>
    <w:rsid w:val="00C9267B"/>
    <w:rsid w:val="00C92F09"/>
    <w:rsid w:val="00C93C45"/>
    <w:rsid w:val="00C93E67"/>
    <w:rsid w:val="00C94D76"/>
    <w:rsid w:val="00C955E8"/>
    <w:rsid w:val="00C97DC8"/>
    <w:rsid w:val="00C97EBD"/>
    <w:rsid w:val="00CA1781"/>
    <w:rsid w:val="00CA26F9"/>
    <w:rsid w:val="00CA2C77"/>
    <w:rsid w:val="00CA327B"/>
    <w:rsid w:val="00CA3B41"/>
    <w:rsid w:val="00CA4679"/>
    <w:rsid w:val="00CA4B81"/>
    <w:rsid w:val="00CA6594"/>
    <w:rsid w:val="00CA66C7"/>
    <w:rsid w:val="00CA7957"/>
    <w:rsid w:val="00CA7F1E"/>
    <w:rsid w:val="00CB0DC2"/>
    <w:rsid w:val="00CB11E4"/>
    <w:rsid w:val="00CB1F5F"/>
    <w:rsid w:val="00CB212D"/>
    <w:rsid w:val="00CB2455"/>
    <w:rsid w:val="00CB2527"/>
    <w:rsid w:val="00CB2ED0"/>
    <w:rsid w:val="00CB3FD0"/>
    <w:rsid w:val="00CB45FD"/>
    <w:rsid w:val="00CB4782"/>
    <w:rsid w:val="00CB5419"/>
    <w:rsid w:val="00CB5607"/>
    <w:rsid w:val="00CB73CC"/>
    <w:rsid w:val="00CB7799"/>
    <w:rsid w:val="00CB7FEE"/>
    <w:rsid w:val="00CC12A9"/>
    <w:rsid w:val="00CC2282"/>
    <w:rsid w:val="00CC2BC4"/>
    <w:rsid w:val="00CC33CC"/>
    <w:rsid w:val="00CC441B"/>
    <w:rsid w:val="00CC4792"/>
    <w:rsid w:val="00CC691D"/>
    <w:rsid w:val="00CC7150"/>
    <w:rsid w:val="00CC778C"/>
    <w:rsid w:val="00CD14F2"/>
    <w:rsid w:val="00CD1ED8"/>
    <w:rsid w:val="00CD651D"/>
    <w:rsid w:val="00CD74DF"/>
    <w:rsid w:val="00CD78AB"/>
    <w:rsid w:val="00CE02A6"/>
    <w:rsid w:val="00CE05E0"/>
    <w:rsid w:val="00CE0939"/>
    <w:rsid w:val="00CE0BAB"/>
    <w:rsid w:val="00CE1B5E"/>
    <w:rsid w:val="00CE26F6"/>
    <w:rsid w:val="00CE2CA0"/>
    <w:rsid w:val="00CE42E5"/>
    <w:rsid w:val="00CF0D5E"/>
    <w:rsid w:val="00CF1199"/>
    <w:rsid w:val="00CF363C"/>
    <w:rsid w:val="00D02D6A"/>
    <w:rsid w:val="00D0523A"/>
    <w:rsid w:val="00D0672F"/>
    <w:rsid w:val="00D06CE9"/>
    <w:rsid w:val="00D07BDF"/>
    <w:rsid w:val="00D120BA"/>
    <w:rsid w:val="00D12B5C"/>
    <w:rsid w:val="00D1435A"/>
    <w:rsid w:val="00D14D30"/>
    <w:rsid w:val="00D1518B"/>
    <w:rsid w:val="00D21D9A"/>
    <w:rsid w:val="00D21EBF"/>
    <w:rsid w:val="00D2249D"/>
    <w:rsid w:val="00D2370C"/>
    <w:rsid w:val="00D24061"/>
    <w:rsid w:val="00D25208"/>
    <w:rsid w:val="00D25C3F"/>
    <w:rsid w:val="00D274F9"/>
    <w:rsid w:val="00D31203"/>
    <w:rsid w:val="00D31460"/>
    <w:rsid w:val="00D323F4"/>
    <w:rsid w:val="00D32996"/>
    <w:rsid w:val="00D345D1"/>
    <w:rsid w:val="00D348ED"/>
    <w:rsid w:val="00D34E10"/>
    <w:rsid w:val="00D37B63"/>
    <w:rsid w:val="00D40C47"/>
    <w:rsid w:val="00D414A5"/>
    <w:rsid w:val="00D43241"/>
    <w:rsid w:val="00D43B73"/>
    <w:rsid w:val="00D45690"/>
    <w:rsid w:val="00D543E3"/>
    <w:rsid w:val="00D55277"/>
    <w:rsid w:val="00D56A89"/>
    <w:rsid w:val="00D611FA"/>
    <w:rsid w:val="00D61E80"/>
    <w:rsid w:val="00D640FA"/>
    <w:rsid w:val="00D66424"/>
    <w:rsid w:val="00D67878"/>
    <w:rsid w:val="00D678A4"/>
    <w:rsid w:val="00D67E69"/>
    <w:rsid w:val="00D67FC4"/>
    <w:rsid w:val="00D70DEE"/>
    <w:rsid w:val="00D71128"/>
    <w:rsid w:val="00D7131F"/>
    <w:rsid w:val="00D7436F"/>
    <w:rsid w:val="00D74DD2"/>
    <w:rsid w:val="00D761C2"/>
    <w:rsid w:val="00D76255"/>
    <w:rsid w:val="00D801FD"/>
    <w:rsid w:val="00D823B6"/>
    <w:rsid w:val="00D84328"/>
    <w:rsid w:val="00D90DC3"/>
    <w:rsid w:val="00D9250D"/>
    <w:rsid w:val="00D92A75"/>
    <w:rsid w:val="00D94341"/>
    <w:rsid w:val="00D97609"/>
    <w:rsid w:val="00DA062C"/>
    <w:rsid w:val="00DA06A2"/>
    <w:rsid w:val="00DA08AA"/>
    <w:rsid w:val="00DA0FF0"/>
    <w:rsid w:val="00DA494B"/>
    <w:rsid w:val="00DA4CDB"/>
    <w:rsid w:val="00DA4E68"/>
    <w:rsid w:val="00DA4E9C"/>
    <w:rsid w:val="00DA5D25"/>
    <w:rsid w:val="00DA6BDB"/>
    <w:rsid w:val="00DA748F"/>
    <w:rsid w:val="00DA76F3"/>
    <w:rsid w:val="00DA78E7"/>
    <w:rsid w:val="00DB03E7"/>
    <w:rsid w:val="00DB0EBF"/>
    <w:rsid w:val="00DB25F6"/>
    <w:rsid w:val="00DB2884"/>
    <w:rsid w:val="00DB381D"/>
    <w:rsid w:val="00DB5AFA"/>
    <w:rsid w:val="00DB628E"/>
    <w:rsid w:val="00DB7976"/>
    <w:rsid w:val="00DC1436"/>
    <w:rsid w:val="00DC282E"/>
    <w:rsid w:val="00DC54ED"/>
    <w:rsid w:val="00DC5A71"/>
    <w:rsid w:val="00DC5A8B"/>
    <w:rsid w:val="00DC7E63"/>
    <w:rsid w:val="00DD011C"/>
    <w:rsid w:val="00DD02C6"/>
    <w:rsid w:val="00DD0774"/>
    <w:rsid w:val="00DD18B2"/>
    <w:rsid w:val="00DD41BA"/>
    <w:rsid w:val="00DD4D04"/>
    <w:rsid w:val="00DD52A8"/>
    <w:rsid w:val="00DD6CA3"/>
    <w:rsid w:val="00DD74D5"/>
    <w:rsid w:val="00DD78BE"/>
    <w:rsid w:val="00DE0A30"/>
    <w:rsid w:val="00DE0D88"/>
    <w:rsid w:val="00DE1D9B"/>
    <w:rsid w:val="00DE2CB1"/>
    <w:rsid w:val="00DE3AD9"/>
    <w:rsid w:val="00DE513B"/>
    <w:rsid w:val="00DE5A75"/>
    <w:rsid w:val="00DE606F"/>
    <w:rsid w:val="00DE686F"/>
    <w:rsid w:val="00DE6FF0"/>
    <w:rsid w:val="00DE7040"/>
    <w:rsid w:val="00DF097C"/>
    <w:rsid w:val="00DF2427"/>
    <w:rsid w:val="00DF305D"/>
    <w:rsid w:val="00DF30CA"/>
    <w:rsid w:val="00DF4EC9"/>
    <w:rsid w:val="00DF5178"/>
    <w:rsid w:val="00DF6595"/>
    <w:rsid w:val="00DF6814"/>
    <w:rsid w:val="00E01295"/>
    <w:rsid w:val="00E02E73"/>
    <w:rsid w:val="00E033A9"/>
    <w:rsid w:val="00E0484D"/>
    <w:rsid w:val="00E06DC9"/>
    <w:rsid w:val="00E117DF"/>
    <w:rsid w:val="00E12E8D"/>
    <w:rsid w:val="00E14996"/>
    <w:rsid w:val="00E167FB"/>
    <w:rsid w:val="00E178D9"/>
    <w:rsid w:val="00E20BA6"/>
    <w:rsid w:val="00E21F9D"/>
    <w:rsid w:val="00E224F2"/>
    <w:rsid w:val="00E23685"/>
    <w:rsid w:val="00E25643"/>
    <w:rsid w:val="00E2598B"/>
    <w:rsid w:val="00E25C0D"/>
    <w:rsid w:val="00E26747"/>
    <w:rsid w:val="00E27D91"/>
    <w:rsid w:val="00E32449"/>
    <w:rsid w:val="00E33007"/>
    <w:rsid w:val="00E34E51"/>
    <w:rsid w:val="00E35733"/>
    <w:rsid w:val="00E35DDF"/>
    <w:rsid w:val="00E40975"/>
    <w:rsid w:val="00E411B9"/>
    <w:rsid w:val="00E41339"/>
    <w:rsid w:val="00E419B9"/>
    <w:rsid w:val="00E41C56"/>
    <w:rsid w:val="00E43363"/>
    <w:rsid w:val="00E43405"/>
    <w:rsid w:val="00E4376C"/>
    <w:rsid w:val="00E43987"/>
    <w:rsid w:val="00E46548"/>
    <w:rsid w:val="00E469DC"/>
    <w:rsid w:val="00E46B4B"/>
    <w:rsid w:val="00E47DC2"/>
    <w:rsid w:val="00E50379"/>
    <w:rsid w:val="00E51C2F"/>
    <w:rsid w:val="00E51CD2"/>
    <w:rsid w:val="00E51D7C"/>
    <w:rsid w:val="00E52BBB"/>
    <w:rsid w:val="00E53102"/>
    <w:rsid w:val="00E538D5"/>
    <w:rsid w:val="00E53BF2"/>
    <w:rsid w:val="00E53CA3"/>
    <w:rsid w:val="00E53EC1"/>
    <w:rsid w:val="00E552C7"/>
    <w:rsid w:val="00E564B2"/>
    <w:rsid w:val="00E5727D"/>
    <w:rsid w:val="00E60827"/>
    <w:rsid w:val="00E60B00"/>
    <w:rsid w:val="00E634AB"/>
    <w:rsid w:val="00E63B3F"/>
    <w:rsid w:val="00E64DA3"/>
    <w:rsid w:val="00E67336"/>
    <w:rsid w:val="00E67BC4"/>
    <w:rsid w:val="00E70580"/>
    <w:rsid w:val="00E7088B"/>
    <w:rsid w:val="00E71005"/>
    <w:rsid w:val="00E71454"/>
    <w:rsid w:val="00E71B74"/>
    <w:rsid w:val="00E71C56"/>
    <w:rsid w:val="00E72C4E"/>
    <w:rsid w:val="00E74845"/>
    <w:rsid w:val="00E76ED8"/>
    <w:rsid w:val="00E77313"/>
    <w:rsid w:val="00E77ACB"/>
    <w:rsid w:val="00E80764"/>
    <w:rsid w:val="00E82DA9"/>
    <w:rsid w:val="00E8360B"/>
    <w:rsid w:val="00E83611"/>
    <w:rsid w:val="00E84EBF"/>
    <w:rsid w:val="00E85FD6"/>
    <w:rsid w:val="00E867C7"/>
    <w:rsid w:val="00E90356"/>
    <w:rsid w:val="00E91401"/>
    <w:rsid w:val="00E95003"/>
    <w:rsid w:val="00E9601B"/>
    <w:rsid w:val="00EA03E9"/>
    <w:rsid w:val="00EA205A"/>
    <w:rsid w:val="00EA261D"/>
    <w:rsid w:val="00EA26B3"/>
    <w:rsid w:val="00EA3490"/>
    <w:rsid w:val="00EA5BE2"/>
    <w:rsid w:val="00EA7816"/>
    <w:rsid w:val="00EB1F49"/>
    <w:rsid w:val="00EB2A35"/>
    <w:rsid w:val="00EB3625"/>
    <w:rsid w:val="00EB474F"/>
    <w:rsid w:val="00EB4E02"/>
    <w:rsid w:val="00EB549D"/>
    <w:rsid w:val="00EB6E1F"/>
    <w:rsid w:val="00EB6FD4"/>
    <w:rsid w:val="00EB70DA"/>
    <w:rsid w:val="00EB7464"/>
    <w:rsid w:val="00EC00C3"/>
    <w:rsid w:val="00EC20E8"/>
    <w:rsid w:val="00EC271E"/>
    <w:rsid w:val="00EC2801"/>
    <w:rsid w:val="00EC3313"/>
    <w:rsid w:val="00EC40AE"/>
    <w:rsid w:val="00EC47F8"/>
    <w:rsid w:val="00EC5312"/>
    <w:rsid w:val="00EC54EF"/>
    <w:rsid w:val="00EC5839"/>
    <w:rsid w:val="00EC5E1E"/>
    <w:rsid w:val="00EC7AB5"/>
    <w:rsid w:val="00EC7BA7"/>
    <w:rsid w:val="00ED384F"/>
    <w:rsid w:val="00ED42F9"/>
    <w:rsid w:val="00ED4818"/>
    <w:rsid w:val="00ED4A9E"/>
    <w:rsid w:val="00ED4AE0"/>
    <w:rsid w:val="00ED4B62"/>
    <w:rsid w:val="00ED4CD1"/>
    <w:rsid w:val="00ED68FF"/>
    <w:rsid w:val="00ED7761"/>
    <w:rsid w:val="00EE1830"/>
    <w:rsid w:val="00EE1D24"/>
    <w:rsid w:val="00EE5210"/>
    <w:rsid w:val="00EE5EDF"/>
    <w:rsid w:val="00EE6F0F"/>
    <w:rsid w:val="00EE7B23"/>
    <w:rsid w:val="00EF3CF6"/>
    <w:rsid w:val="00EF6B2F"/>
    <w:rsid w:val="00EF7926"/>
    <w:rsid w:val="00F01291"/>
    <w:rsid w:val="00F03806"/>
    <w:rsid w:val="00F05160"/>
    <w:rsid w:val="00F05D18"/>
    <w:rsid w:val="00F105A8"/>
    <w:rsid w:val="00F10E94"/>
    <w:rsid w:val="00F120E4"/>
    <w:rsid w:val="00F12CD7"/>
    <w:rsid w:val="00F15558"/>
    <w:rsid w:val="00F16DB3"/>
    <w:rsid w:val="00F172E6"/>
    <w:rsid w:val="00F17D47"/>
    <w:rsid w:val="00F17DD4"/>
    <w:rsid w:val="00F20407"/>
    <w:rsid w:val="00F22B8A"/>
    <w:rsid w:val="00F22D57"/>
    <w:rsid w:val="00F24E1D"/>
    <w:rsid w:val="00F25953"/>
    <w:rsid w:val="00F259DC"/>
    <w:rsid w:val="00F323C1"/>
    <w:rsid w:val="00F32518"/>
    <w:rsid w:val="00F33778"/>
    <w:rsid w:val="00F37BEB"/>
    <w:rsid w:val="00F42220"/>
    <w:rsid w:val="00F42958"/>
    <w:rsid w:val="00F4298A"/>
    <w:rsid w:val="00F43796"/>
    <w:rsid w:val="00F44163"/>
    <w:rsid w:val="00F44A75"/>
    <w:rsid w:val="00F44B60"/>
    <w:rsid w:val="00F44BB3"/>
    <w:rsid w:val="00F4588B"/>
    <w:rsid w:val="00F467F2"/>
    <w:rsid w:val="00F46D1C"/>
    <w:rsid w:val="00F47DE4"/>
    <w:rsid w:val="00F51106"/>
    <w:rsid w:val="00F52F50"/>
    <w:rsid w:val="00F53A54"/>
    <w:rsid w:val="00F53FD5"/>
    <w:rsid w:val="00F55AAC"/>
    <w:rsid w:val="00F56860"/>
    <w:rsid w:val="00F569B6"/>
    <w:rsid w:val="00F569F3"/>
    <w:rsid w:val="00F57E1B"/>
    <w:rsid w:val="00F6010C"/>
    <w:rsid w:val="00F61414"/>
    <w:rsid w:val="00F642F0"/>
    <w:rsid w:val="00F64754"/>
    <w:rsid w:val="00F66F01"/>
    <w:rsid w:val="00F729C1"/>
    <w:rsid w:val="00F73661"/>
    <w:rsid w:val="00F80019"/>
    <w:rsid w:val="00F81084"/>
    <w:rsid w:val="00F815B3"/>
    <w:rsid w:val="00F8219A"/>
    <w:rsid w:val="00F82619"/>
    <w:rsid w:val="00F82AEA"/>
    <w:rsid w:val="00F84849"/>
    <w:rsid w:val="00F85321"/>
    <w:rsid w:val="00F85667"/>
    <w:rsid w:val="00F87694"/>
    <w:rsid w:val="00F912AE"/>
    <w:rsid w:val="00F91D94"/>
    <w:rsid w:val="00F92339"/>
    <w:rsid w:val="00F923C6"/>
    <w:rsid w:val="00F92D63"/>
    <w:rsid w:val="00F92DDA"/>
    <w:rsid w:val="00F9347A"/>
    <w:rsid w:val="00F940F4"/>
    <w:rsid w:val="00F9495D"/>
    <w:rsid w:val="00F94B53"/>
    <w:rsid w:val="00F95133"/>
    <w:rsid w:val="00F95E3A"/>
    <w:rsid w:val="00F9705F"/>
    <w:rsid w:val="00F970DC"/>
    <w:rsid w:val="00F9737F"/>
    <w:rsid w:val="00FA124F"/>
    <w:rsid w:val="00FA5DAF"/>
    <w:rsid w:val="00FA6FEC"/>
    <w:rsid w:val="00FA7A99"/>
    <w:rsid w:val="00FB19B5"/>
    <w:rsid w:val="00FB1EFB"/>
    <w:rsid w:val="00FB342C"/>
    <w:rsid w:val="00FB4B9B"/>
    <w:rsid w:val="00FB6065"/>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5AE1"/>
    <w:rsid w:val="00FD7F2F"/>
    <w:rsid w:val="00FE10A8"/>
    <w:rsid w:val="00FE22DF"/>
    <w:rsid w:val="00FE2AC7"/>
    <w:rsid w:val="00FE34BC"/>
    <w:rsid w:val="00FE371B"/>
    <w:rsid w:val="00FE49CA"/>
    <w:rsid w:val="00FE70B4"/>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4F3DF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F3DF6"/>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26B98"/>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A26B98"/>
    <w:rPr>
      <w:rFonts w:ascii="Times New Roman" w:hAnsi="Times New Roman" w:cs="Narkisim"/>
      <w:position w:val="6"/>
      <w:sz w:val="20"/>
      <w:szCs w:val="20"/>
    </w:rPr>
  </w:style>
  <w:style w:type="character" w:styleId="aa">
    <w:name w:val="footnote reference"/>
    <w:aliases w:val="אות הערה"/>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paragraph" w:customStyle="1" w:styleId="aff9">
    <w:name w:val="ציטוט מקור"/>
    <w:basedOn w:val="a"/>
    <w:next w:val="a"/>
    <w:qFormat/>
    <w:rsid w:val="00CE42E5"/>
    <w:pPr>
      <w:autoSpaceDE/>
      <w:autoSpaceDN/>
      <w:spacing w:after="0" w:line="360" w:lineRule="auto"/>
      <w:ind w:left="340" w:right="340"/>
    </w:pPr>
    <w:rPr>
      <w:rFonts w:asciiTheme="minorHAnsi" w:eastAsiaTheme="minorHAnsi" w:hAnsiTheme="minorHAnsi" w:cs="David"/>
      <w:sz w:val="22"/>
      <w:szCs w:val="22"/>
    </w:rPr>
  </w:style>
  <w:style w:type="paragraph" w:styleId="NormalWeb">
    <w:name w:val="Normal (Web)"/>
    <w:basedOn w:val="a"/>
    <w:uiPriority w:val="99"/>
    <w:semiHidden/>
    <w:unhideWhenUsed/>
    <w:rsid w:val="002468F1"/>
    <w:pPr>
      <w:autoSpaceDE/>
      <w:autoSpaceDN/>
      <w:bidi w:val="0"/>
      <w:spacing w:before="100" w:beforeAutospacing="1" w:after="100" w:afterAutospacing="1" w:line="240" w:lineRule="auto"/>
      <w:jc w:val="left"/>
    </w:pPr>
    <w:rPr>
      <w:rFonts w:cs="Times New Roman"/>
      <w:sz w:val="24"/>
    </w:rPr>
  </w:style>
  <w:style w:type="paragraph" w:customStyle="1" w:styleId="affa">
    <w:name w:val="a"/>
    <w:basedOn w:val="a"/>
    <w:rsid w:val="001D4962"/>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0"/>
    <w:uiPriority w:val="99"/>
    <w:semiHidden/>
    <w:unhideWhenUsed/>
    <w:rsid w:val="00E0484D"/>
    <w:rPr>
      <w:color w:val="605E5C"/>
      <w:shd w:val="clear" w:color="auto" w:fill="E1DFDD"/>
    </w:rPr>
  </w:style>
  <w:style w:type="character" w:styleId="affb">
    <w:name w:val="Unresolved Mention"/>
    <w:basedOn w:val="a0"/>
    <w:uiPriority w:val="99"/>
    <w:semiHidden/>
    <w:unhideWhenUsed/>
    <w:rsid w:val="0084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135050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6028676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55621">
      <w:bodyDiv w:val="1"/>
      <w:marLeft w:val="0"/>
      <w:marRight w:val="0"/>
      <w:marTop w:val="0"/>
      <w:marBottom w:val="0"/>
      <w:divBdr>
        <w:top w:val="none" w:sz="0" w:space="0" w:color="auto"/>
        <w:left w:val="none" w:sz="0" w:space="0" w:color="auto"/>
        <w:bottom w:val="none" w:sz="0" w:space="0" w:color="auto"/>
        <w:right w:val="none" w:sz="0" w:space="0" w:color="auto"/>
      </w:divBdr>
    </w:div>
    <w:div w:id="1458111411">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53875349">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95194815">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pikuach-nefesh-morale-halochamim-keshikul-hilchati-1"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tzion.org.il/he/halakha/studies-halakha/%D7%A4%D7%99%D7%A7%D7%95%D7%97-%D7%A0%D7%A4%D7%A9-%D7%9E%D7%95%D7%A8%D7%90%D7%9C-%D7%94%D7%9C%D7%95%D7%97%D7%9E%D7%99%D7%9D-%D7%9B%D7%A9%D7%99%D7%A7%D7%95%D7%9C-%D7%94%D7%9C%D7%9B%D7%AA%D7%99-%D7%90-%E2%80%93-%D7%A4%D7%99%D7%A0%D7%95%D7%99-%D7%97%D7%9C%D7%9C%D7%99%D7%9D-%D7%9E%D7%A9%D7%93%D7%94-%D7%94%D7%A7%D7%A8%D7%91-%D7%91%D7%A9%D7%91%D7%AA" TargetMode="External"/><Relationship Id="rId4" Type="http://schemas.openxmlformats.org/officeDocument/2006/relationships/settings" Target="settings.xml"/><Relationship Id="rId9" Type="http://schemas.openxmlformats.org/officeDocument/2006/relationships/hyperlink" Target="https://www.etzion.org.il/he/halakha/studies-halakha/%D7%A4%D7%99%D7%A7%D7%95%D7%97-%D7%A0%D7%A4%D7%A9-%D7%9E%D7%95%D7%A8%D7%9C-%D7%94%D7%9C%D7%95%D7%97%D7%9E%D7%99%D7%9D-%D7%9B%D7%A9%D7%99%D7%A7%D7%95%D7%9C-%D7%94%D7%9C%D7%9B%D7%AA%D7%99-%D7%91-%D7%99%D7%AA%D7%95%D7%91%D7%99-%D7%93%D7%A2%D7%AA%D7%90"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ynet.co.il/articles/0,7340,L-3545773,00.html" TargetMode="External"/><Relationship Id="rId1" Type="http://schemas.openxmlformats.org/officeDocument/2006/relationships/hyperlink" Target="https://www.toramedina.org.il/media/1521/%D7%9E%D7%A9%D7%A7%D7%9C%D7%95-%D7%94%D7%94%D7%9C%D7%9B%D7%AA%D7%99-%D7%A9%D7%9C-%D7%94%D7%9E%D7%99%D7%9E%D7%93-%D7%94%D7%A0%D7%A4%D7%A9%D7%99-%D7%91%D7%9E%D7%9C%D7%97%D7%9E%D7%9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4A461-6262-42FF-8767-5A1EB8FE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241</TotalTime>
  <Pages>5</Pages>
  <Words>2225</Words>
  <Characters>11125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217</cp:revision>
  <dcterms:created xsi:type="dcterms:W3CDTF">2023-01-03T19:11:00Z</dcterms:created>
  <dcterms:modified xsi:type="dcterms:W3CDTF">2023-01-16T16:16:00Z</dcterms:modified>
</cp:coreProperties>
</file>