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C51" w14:textId="77777777"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r w:rsidR="004D414A">
        <w:rPr>
          <w:rFonts w:ascii="Heebo" w:hAnsi="Heebo" w:cs="Heebo" w:hint="cs"/>
          <w:rtl/>
        </w:rPr>
        <w:t xml:space="preserve">אביהוד </w:t>
      </w:r>
      <w:r w:rsidR="00B80C1B">
        <w:rPr>
          <w:rFonts w:ascii="Heebo" w:hAnsi="Heebo" w:cs="Heebo" w:hint="cs"/>
          <w:rtl/>
        </w:rPr>
        <w:t>שורץ</w:t>
      </w:r>
    </w:p>
    <w:p w14:paraId="71354B7A" w14:textId="21ADD6BE" w:rsidR="00685E21" w:rsidRPr="000933E7" w:rsidRDefault="00B80C1B" w:rsidP="00C10719">
      <w:pPr>
        <w:pStyle w:val="ad"/>
        <w:rPr>
          <w:rFonts w:ascii="Heebo" w:hAnsi="Heebo" w:cs="Heebo"/>
          <w:rtl/>
        </w:rPr>
      </w:pPr>
      <w:r>
        <w:rPr>
          <w:rFonts w:ascii="Heebo" w:hAnsi="Heebo" w:cs="Heebo" w:hint="cs"/>
          <w:rtl/>
        </w:rPr>
        <w:t xml:space="preserve">שיעור מספר </w:t>
      </w:r>
      <w:r w:rsidR="000E54C2">
        <w:rPr>
          <w:rFonts w:ascii="Heebo" w:hAnsi="Heebo" w:cs="Heebo" w:hint="cs"/>
          <w:rtl/>
        </w:rPr>
        <w:t>3</w:t>
      </w:r>
      <w:r w:rsidR="00C10719">
        <w:rPr>
          <w:rFonts w:ascii="Heebo" w:hAnsi="Heebo" w:cs="Heebo" w:hint="cs"/>
          <w:rtl/>
        </w:rPr>
        <w:t>2</w:t>
      </w:r>
    </w:p>
    <w:p w14:paraId="249D6F2C" w14:textId="3238C36C" w:rsidR="00685E21" w:rsidRPr="000933E7" w:rsidRDefault="00A56852" w:rsidP="00C10719">
      <w:pPr>
        <w:pStyle w:val="1"/>
        <w:rPr>
          <w:sz w:val="22"/>
          <w:szCs w:val="46"/>
        </w:rPr>
      </w:pPr>
      <w:bookmarkStart w:id="0" w:name="OLE_LINK1"/>
      <w:r>
        <w:rPr>
          <w:rFonts w:hint="cs"/>
          <w:rtl/>
        </w:rPr>
        <w:t>"</w:t>
      </w:r>
      <w:r w:rsidR="000E54C2">
        <w:rPr>
          <w:rFonts w:hint="cs"/>
          <w:rtl/>
        </w:rPr>
        <w:t>עיר הסמוכה לספר</w:t>
      </w:r>
      <w:r>
        <w:rPr>
          <w:rFonts w:hint="cs"/>
          <w:rtl/>
        </w:rPr>
        <w:t xml:space="preserve">" </w:t>
      </w:r>
      <w:r w:rsidR="00C10719">
        <w:rPr>
          <w:rFonts w:hint="cs"/>
          <w:rtl/>
        </w:rPr>
        <w:t>בפסיקותיו של הרב שלמה גורן זצ"ל</w:t>
      </w:r>
    </w:p>
    <w:bookmarkEnd w:id="0"/>
    <w:p w14:paraId="26C2684C" w14:textId="232F3C65" w:rsidR="00A56852" w:rsidRDefault="00A56852" w:rsidP="00842457">
      <w:pPr>
        <w:pStyle w:val="I"/>
        <w:rPr>
          <w:rtl/>
        </w:rPr>
      </w:pPr>
      <w:r>
        <w:rPr>
          <w:rFonts w:hint="cs"/>
          <w:rtl/>
        </w:rPr>
        <w:t>פתיחה</w:t>
      </w:r>
    </w:p>
    <w:p w14:paraId="5C319B53" w14:textId="6046B9BE" w:rsidR="0002797C" w:rsidRDefault="00C10719" w:rsidP="0002797C">
      <w:pPr>
        <w:rPr>
          <w:rtl/>
        </w:rPr>
      </w:pPr>
      <w:r>
        <w:rPr>
          <w:rFonts w:hint="cs"/>
          <w:rtl/>
        </w:rPr>
        <w:t>בשני השיעורים האחרונים עסקנו ביסודותיה של סוגיית "עיר הסמוכה לספר". כפי שציינו מספר פעמים, פוסקי הזמן שעסקו בהלכות צבא וביטחון</w:t>
      </w:r>
      <w:r w:rsidR="0002797C">
        <w:rPr>
          <w:rFonts w:hint="cs"/>
          <w:rtl/>
        </w:rPr>
        <w:t xml:space="preserve"> העניקו לסוגי</w:t>
      </w:r>
      <w:r w:rsidR="002118EE">
        <w:rPr>
          <w:rFonts w:hint="cs"/>
          <w:rtl/>
        </w:rPr>
        <w:t>א</w:t>
      </w:r>
      <w:r w:rsidR="0002797C">
        <w:rPr>
          <w:rFonts w:hint="cs"/>
          <w:rtl/>
        </w:rPr>
        <w:t xml:space="preserve"> זו משקל רב מאוד.</w:t>
      </w:r>
    </w:p>
    <w:p w14:paraId="5F91CBCB" w14:textId="152A0098" w:rsidR="00C10719" w:rsidRDefault="00C10719" w:rsidP="0002797C">
      <w:pPr>
        <w:rPr>
          <w:rtl/>
        </w:rPr>
      </w:pPr>
      <w:r>
        <w:rPr>
          <w:rFonts w:hint="cs"/>
          <w:rtl/>
        </w:rPr>
        <w:t xml:space="preserve">בשיעור זה אבקש </w:t>
      </w:r>
      <w:r w:rsidR="00735FBB">
        <w:rPr>
          <w:rFonts w:hint="cs"/>
          <w:rtl/>
        </w:rPr>
        <w:t xml:space="preserve">לעמוד על </w:t>
      </w:r>
      <w:r>
        <w:rPr>
          <w:rFonts w:hint="cs"/>
          <w:rtl/>
        </w:rPr>
        <w:t xml:space="preserve">מקומה של </w:t>
      </w:r>
      <w:r w:rsidR="0002797C">
        <w:rPr>
          <w:rFonts w:hint="cs"/>
          <w:rtl/>
        </w:rPr>
        <w:t>ה</w:t>
      </w:r>
      <w:r>
        <w:rPr>
          <w:rFonts w:hint="cs"/>
          <w:rtl/>
        </w:rPr>
        <w:t>סוגי</w:t>
      </w:r>
      <w:r w:rsidR="00690A8A">
        <w:rPr>
          <w:rFonts w:hint="cs"/>
          <w:rtl/>
        </w:rPr>
        <w:t>א</w:t>
      </w:r>
      <w:r>
        <w:rPr>
          <w:rFonts w:hint="cs"/>
          <w:rtl/>
        </w:rPr>
        <w:t xml:space="preserve"> בפסיקותיו של מייסד הרבנות הצבאית, האלוף הרב שלמה גורן זצ"ל. </w:t>
      </w:r>
      <w:r w:rsidR="00735FBB">
        <w:rPr>
          <w:rFonts w:hint="cs"/>
          <w:rtl/>
        </w:rPr>
        <w:t xml:space="preserve">כפי שניווכח לדעת, הרב גורן מבסס תשובות ופסקי הלכה </w:t>
      </w:r>
      <w:r w:rsidR="0002797C">
        <w:rPr>
          <w:rFonts w:hint="cs"/>
          <w:rtl/>
        </w:rPr>
        <w:t xml:space="preserve">רבים </w:t>
      </w:r>
      <w:r w:rsidR="00735FBB">
        <w:rPr>
          <w:rFonts w:hint="cs"/>
          <w:rtl/>
        </w:rPr>
        <w:t xml:space="preserve">על </w:t>
      </w:r>
      <w:r w:rsidR="0002797C">
        <w:rPr>
          <w:rFonts w:hint="cs"/>
          <w:rtl/>
        </w:rPr>
        <w:t xml:space="preserve">דין </w:t>
      </w:r>
      <w:r w:rsidR="00735FBB">
        <w:rPr>
          <w:rFonts w:hint="cs"/>
          <w:rtl/>
        </w:rPr>
        <w:t>עיר הסמוכה לספר,</w:t>
      </w:r>
      <w:r w:rsidR="0002797C">
        <w:rPr>
          <w:rFonts w:hint="cs"/>
          <w:rtl/>
        </w:rPr>
        <w:t xml:space="preserve"> ורואה בה יסוד מוסד </w:t>
      </w:r>
      <w:r w:rsidR="00755E5D">
        <w:rPr>
          <w:rFonts w:hint="cs"/>
          <w:rtl/>
        </w:rPr>
        <w:t>ל</w:t>
      </w:r>
      <w:r>
        <w:rPr>
          <w:rFonts w:hint="cs"/>
          <w:rtl/>
        </w:rPr>
        <w:t xml:space="preserve">פסיקה ההלכתית </w:t>
      </w:r>
      <w:r w:rsidR="0002797C">
        <w:rPr>
          <w:rFonts w:hint="cs"/>
          <w:rtl/>
        </w:rPr>
        <w:t>בצה"ל</w:t>
      </w:r>
      <w:r>
        <w:rPr>
          <w:rFonts w:hint="cs"/>
          <w:rtl/>
        </w:rPr>
        <w:t>.</w:t>
      </w:r>
    </w:p>
    <w:p w14:paraId="564DE9FF" w14:textId="4252517C" w:rsidR="00883FC6" w:rsidRDefault="00883FC6" w:rsidP="0002797C">
      <w:pPr>
        <w:rPr>
          <w:rtl/>
        </w:rPr>
      </w:pPr>
      <w:r>
        <w:rPr>
          <w:rFonts w:hint="cs"/>
          <w:rtl/>
        </w:rPr>
        <w:t xml:space="preserve">את דברינו נפתח </w:t>
      </w:r>
      <w:r w:rsidR="00735FBB">
        <w:rPr>
          <w:rFonts w:hint="cs"/>
          <w:rtl/>
        </w:rPr>
        <w:t xml:space="preserve">בשני עקרונות יסוד </w:t>
      </w:r>
      <w:r w:rsidR="0002797C">
        <w:rPr>
          <w:rFonts w:hint="cs"/>
          <w:rtl/>
        </w:rPr>
        <w:t>שמציב הרב גורן בביאור הסוגי</w:t>
      </w:r>
      <w:r w:rsidR="00586B6A">
        <w:rPr>
          <w:rFonts w:hint="cs"/>
          <w:rtl/>
        </w:rPr>
        <w:t>א</w:t>
      </w:r>
      <w:r w:rsidR="0002797C">
        <w:rPr>
          <w:rFonts w:hint="cs"/>
          <w:rtl/>
        </w:rPr>
        <w:t xml:space="preserve">, </w:t>
      </w:r>
      <w:r w:rsidR="00735FBB">
        <w:rPr>
          <w:rFonts w:hint="cs"/>
          <w:rtl/>
        </w:rPr>
        <w:t xml:space="preserve">ולאחר מכן </w:t>
      </w:r>
      <w:r>
        <w:rPr>
          <w:rFonts w:hint="cs"/>
          <w:rtl/>
        </w:rPr>
        <w:t xml:space="preserve">נסקור </w:t>
      </w:r>
      <w:r w:rsidR="00735FBB">
        <w:rPr>
          <w:rFonts w:hint="cs"/>
          <w:rtl/>
        </w:rPr>
        <w:t>את פסקי</w:t>
      </w:r>
      <w:r w:rsidR="002D24DC">
        <w:rPr>
          <w:rFonts w:hint="cs"/>
          <w:rtl/>
        </w:rPr>
        <w:t>ו</w:t>
      </w:r>
      <w:r w:rsidR="00735FBB">
        <w:rPr>
          <w:rFonts w:hint="cs"/>
          <w:rtl/>
        </w:rPr>
        <w:t xml:space="preserve"> </w:t>
      </w:r>
      <w:r w:rsidR="0002797C">
        <w:rPr>
          <w:rFonts w:hint="cs"/>
          <w:rtl/>
        </w:rPr>
        <w:t>הנובעים ממנה.</w:t>
      </w:r>
    </w:p>
    <w:p w14:paraId="6AD734FD" w14:textId="77777777" w:rsidR="00EC2AFA" w:rsidRDefault="00EC2AFA" w:rsidP="0002797C">
      <w:pPr>
        <w:rPr>
          <w:rtl/>
        </w:rPr>
      </w:pPr>
    </w:p>
    <w:p w14:paraId="1EAEAA95" w14:textId="61D90EA4" w:rsidR="005D01FA" w:rsidRDefault="005D01FA" w:rsidP="005D01FA">
      <w:pPr>
        <w:pStyle w:val="I"/>
        <w:rPr>
          <w:rtl/>
        </w:rPr>
      </w:pPr>
      <w:r>
        <w:rPr>
          <w:rFonts w:hint="cs"/>
          <w:rtl/>
        </w:rPr>
        <w:t>הגדרת המדינה כולה כ"עיר הסמוכה לספר"</w:t>
      </w:r>
    </w:p>
    <w:p w14:paraId="79F50A44" w14:textId="23D8A873" w:rsidR="00735FBB" w:rsidRDefault="00735FBB" w:rsidP="004D13F7">
      <w:pPr>
        <w:rPr>
          <w:rtl/>
        </w:rPr>
      </w:pPr>
      <w:r>
        <w:rPr>
          <w:rFonts w:hint="cs"/>
          <w:rtl/>
        </w:rPr>
        <w:t xml:space="preserve">בשיעור הקודם </w:t>
      </w:r>
      <w:r w:rsidR="00C74629">
        <w:rPr>
          <w:rFonts w:hint="cs"/>
          <w:rtl/>
        </w:rPr>
        <w:t>עסקנו ב</w:t>
      </w:r>
      <w:r>
        <w:rPr>
          <w:rFonts w:hint="cs"/>
          <w:rtl/>
        </w:rPr>
        <w:t xml:space="preserve">דברי הגמרא בעירובין </w:t>
      </w:r>
      <w:r w:rsidR="00FD6DED" w:rsidRPr="00433B40">
        <w:rPr>
          <w:sz w:val="16"/>
          <w:szCs w:val="20"/>
          <w:rtl/>
        </w:rPr>
        <w:t>(מה.)</w:t>
      </w:r>
      <w:r w:rsidR="00FD6DED">
        <w:rPr>
          <w:rFonts w:hint="cs"/>
          <w:rtl/>
        </w:rPr>
        <w:t xml:space="preserve"> </w:t>
      </w:r>
      <w:r>
        <w:rPr>
          <w:rFonts w:hint="cs"/>
          <w:rtl/>
        </w:rPr>
        <w:t>המגדירה גם את נהרדעא שבבבל כעיר הסמוכה לספר. ר</w:t>
      </w:r>
      <w:r w:rsidR="00275E59">
        <w:rPr>
          <w:rFonts w:hint="cs"/>
          <w:rtl/>
        </w:rPr>
        <w:t>'</w:t>
      </w:r>
      <w:r>
        <w:rPr>
          <w:rFonts w:hint="cs"/>
          <w:rtl/>
        </w:rPr>
        <w:t xml:space="preserve"> אברהם חיים הירש, מגדולי רבני גליציה במחצית הראשונה של המאה ה</w:t>
      </w:r>
      <w:r w:rsidR="003F038F">
        <w:rPr>
          <w:rFonts w:hint="cs"/>
          <w:rtl/>
        </w:rPr>
        <w:t>שבע</w:t>
      </w:r>
      <w:r w:rsidR="003F038F">
        <w:rPr>
          <w:rFonts w:hint="eastAsia"/>
          <w:rtl/>
        </w:rPr>
        <w:t>־</w:t>
      </w:r>
      <w:r w:rsidR="003F038F">
        <w:rPr>
          <w:rFonts w:hint="cs"/>
          <w:rtl/>
        </w:rPr>
        <w:t>עשרה</w:t>
      </w:r>
      <w:r>
        <w:rPr>
          <w:rFonts w:hint="cs"/>
          <w:rtl/>
        </w:rPr>
        <w:t xml:space="preserve">, כותב </w:t>
      </w:r>
      <w:r w:rsidR="00AC3EE8">
        <w:rPr>
          <w:rFonts w:hint="cs"/>
          <w:rtl/>
        </w:rPr>
        <w:t>כך</w:t>
      </w:r>
      <w:r>
        <w:rPr>
          <w:rFonts w:hint="cs"/>
          <w:rtl/>
        </w:rPr>
        <w:t>:</w:t>
      </w:r>
    </w:p>
    <w:p w14:paraId="4897BD8D" w14:textId="5A21BF1A" w:rsidR="00735FBB" w:rsidRDefault="00735FBB" w:rsidP="00A5158A">
      <w:pPr>
        <w:pStyle w:val="a4"/>
        <w:rPr>
          <w:rtl/>
        </w:rPr>
      </w:pPr>
      <w:r>
        <w:rPr>
          <w:rFonts w:hint="cs"/>
          <w:rtl/>
        </w:rPr>
        <w:t>"</w:t>
      </w:r>
      <w:r>
        <w:rPr>
          <w:rtl/>
        </w:rPr>
        <w:t>לכך נראה דנהרדעא לאו סמוכה לספר היה</w:t>
      </w:r>
      <w:r>
        <w:rPr>
          <w:rFonts w:hint="cs"/>
          <w:rtl/>
        </w:rPr>
        <w:t>,</w:t>
      </w:r>
      <w:r>
        <w:rPr>
          <w:rtl/>
        </w:rPr>
        <w:t xml:space="preserve"> והכי קאמר בבל כיון דעיירות עובדי כוכבים סמוכות שם</w:t>
      </w:r>
      <w:r>
        <w:rPr>
          <w:rFonts w:hint="cs"/>
          <w:rtl/>
        </w:rPr>
        <w:t xml:space="preserve">... </w:t>
      </w:r>
      <w:r w:rsidRPr="00433B40">
        <w:rPr>
          <w:b/>
          <w:bCs/>
          <w:rtl/>
        </w:rPr>
        <w:t>לכך אפילו עיר היושבת באמצע המדינה ולא באו אלא על עסקי תבן וקש הוה ליה כעיר הסמוכה לספר ומחללין עליהן את השבת</w:t>
      </w:r>
      <w:r>
        <w:rPr>
          <w:rtl/>
        </w:rPr>
        <w:t xml:space="preserve"> שאם לא יעמדו נגדם איכא למיחש שמא יבאו פתאום וילחמו עליה ויכבשו ויהרגום</w:t>
      </w:r>
      <w:r>
        <w:rPr>
          <w:rFonts w:hint="cs"/>
          <w:rtl/>
        </w:rPr>
        <w:t>...</w:t>
      </w:r>
      <w:r w:rsidR="0010535B">
        <w:rPr>
          <w:rtl/>
        </w:rPr>
        <w:tab/>
      </w:r>
      <w:r w:rsidR="0010535B">
        <w:rPr>
          <w:rtl/>
        </w:rPr>
        <w:br/>
      </w:r>
      <w:r>
        <w:rPr>
          <w:rtl/>
        </w:rPr>
        <w:t xml:space="preserve">וכן משמע בהגה"ת אשרי שכתב ובזמן הזה אם באו עובדי כוכבים על עסקי ממון יוצאין עליהן </w:t>
      </w:r>
      <w:r>
        <w:rPr>
          <w:rtl/>
        </w:rPr>
        <w:t>בכלי זיין ומחללין עליהן את השבת מפני שאנו דרים בין קצת ישמעאלים ששוללים והורגים ולא גרע מעיר הסמוכה לספר</w:t>
      </w:r>
      <w:r>
        <w:rPr>
          <w:rFonts w:hint="cs"/>
          <w:rtl/>
        </w:rPr>
        <w:t xml:space="preserve">". </w:t>
      </w:r>
      <w:r w:rsidRPr="00433B40">
        <w:rPr>
          <w:sz w:val="18"/>
          <w:szCs w:val="20"/>
          <w:rtl/>
        </w:rPr>
        <w:t xml:space="preserve">(תורת </w:t>
      </w:r>
      <w:r w:rsidRPr="00433B40">
        <w:rPr>
          <w:rFonts w:hint="eastAsia"/>
          <w:sz w:val="18"/>
          <w:szCs w:val="20"/>
          <w:rtl/>
        </w:rPr>
        <w:t>חיים</w:t>
      </w:r>
      <w:r w:rsidRPr="00433B40">
        <w:rPr>
          <w:sz w:val="18"/>
          <w:szCs w:val="20"/>
          <w:rtl/>
        </w:rPr>
        <w:t xml:space="preserve"> </w:t>
      </w:r>
      <w:r w:rsidRPr="00433B40">
        <w:rPr>
          <w:rFonts w:hint="eastAsia"/>
          <w:sz w:val="18"/>
          <w:szCs w:val="20"/>
          <w:rtl/>
        </w:rPr>
        <w:t>עירובין</w:t>
      </w:r>
      <w:r w:rsidRPr="00433B40">
        <w:rPr>
          <w:sz w:val="18"/>
          <w:szCs w:val="20"/>
          <w:rtl/>
        </w:rPr>
        <w:t xml:space="preserve"> </w:t>
      </w:r>
      <w:r w:rsidRPr="00433B40">
        <w:rPr>
          <w:rFonts w:hint="eastAsia"/>
          <w:sz w:val="18"/>
          <w:szCs w:val="20"/>
          <w:rtl/>
        </w:rPr>
        <w:t>מה</w:t>
      </w:r>
      <w:r w:rsidRPr="00433B40">
        <w:rPr>
          <w:sz w:val="18"/>
          <w:szCs w:val="20"/>
          <w:rtl/>
        </w:rPr>
        <w:t>. ד"ה ובבל)</w:t>
      </w:r>
    </w:p>
    <w:p w14:paraId="66349D6C" w14:textId="2A20EC47" w:rsidR="00735FBB" w:rsidRDefault="00735FBB" w:rsidP="00C74629">
      <w:pPr>
        <w:rPr>
          <w:rtl/>
        </w:rPr>
      </w:pPr>
      <w:r>
        <w:rPr>
          <w:rFonts w:hint="cs"/>
          <w:rtl/>
        </w:rPr>
        <w:t xml:space="preserve">הרב גורן איננו מצטט את דברי בעל </w:t>
      </w:r>
      <w:r w:rsidR="00B41658">
        <w:rPr>
          <w:rFonts w:hint="cs"/>
          <w:rtl/>
        </w:rPr>
        <w:t>'</w:t>
      </w:r>
      <w:r>
        <w:rPr>
          <w:rFonts w:hint="cs"/>
          <w:rtl/>
        </w:rPr>
        <w:t>תורת חיים</w:t>
      </w:r>
      <w:r w:rsidR="00BF4D9F">
        <w:rPr>
          <w:rFonts w:hint="cs"/>
          <w:rtl/>
        </w:rPr>
        <w:t xml:space="preserve">', </w:t>
      </w:r>
      <w:r>
        <w:rPr>
          <w:rFonts w:hint="cs"/>
          <w:rtl/>
        </w:rPr>
        <w:t xml:space="preserve">ואולם בתשובותיו הוא מניח באופן עקבי כי אכן עיר "הסמוכה לספר" לאו דווקא, ולעיתים גם ערים בלב הארץ מוגדרות כ"עיר הסמוכה לספר", מפאת החשש שמא פגיעה בהן </w:t>
      </w:r>
      <w:r w:rsidR="00C74629">
        <w:rPr>
          <w:rFonts w:hint="cs"/>
          <w:rtl/>
        </w:rPr>
        <w:t xml:space="preserve">תשפיע על הביטחון הלאומי. </w:t>
      </w:r>
      <w:r>
        <w:rPr>
          <w:rFonts w:hint="cs"/>
          <w:rtl/>
        </w:rPr>
        <w:t>להלן שלוש דוגמאות לכך</w:t>
      </w:r>
      <w:r w:rsidR="00ED686D">
        <w:rPr>
          <w:rFonts w:hint="cs"/>
          <w:rtl/>
        </w:rPr>
        <w:t>.</w:t>
      </w:r>
    </w:p>
    <w:p w14:paraId="16E6B4FF" w14:textId="77777777" w:rsidR="00ED686D" w:rsidRDefault="00ED686D" w:rsidP="00C74629">
      <w:pPr>
        <w:rPr>
          <w:rtl/>
        </w:rPr>
      </w:pPr>
    </w:p>
    <w:p w14:paraId="15660693" w14:textId="61CA3621" w:rsidR="00AE00DF" w:rsidRDefault="00AE00DF" w:rsidP="00433B40">
      <w:pPr>
        <w:pStyle w:val="II"/>
        <w:numPr>
          <w:ilvl w:val="0"/>
          <w:numId w:val="25"/>
        </w:numPr>
        <w:rPr>
          <w:rtl/>
        </w:rPr>
      </w:pPr>
      <w:r>
        <w:rPr>
          <w:rFonts w:hint="cs"/>
          <w:rtl/>
        </w:rPr>
        <w:t>אבטחת המוביל הארצי בשבת</w:t>
      </w:r>
    </w:p>
    <w:p w14:paraId="53DDAAFA" w14:textId="38EDC608" w:rsidR="00735FBB" w:rsidRDefault="00EF6BB5" w:rsidP="00AE00DF">
      <w:pPr>
        <w:rPr>
          <w:rtl/>
        </w:rPr>
      </w:pPr>
      <w:r>
        <w:rPr>
          <w:rFonts w:hint="cs"/>
          <w:rtl/>
        </w:rPr>
        <w:t>הרב גורן התיר לחלל את השבת גם באיסורי תורה כדי לאבטח את קו המים של "המוביל הארצי". בביאור ההיתר הוא מסביר:</w:t>
      </w:r>
    </w:p>
    <w:p w14:paraId="3A35FBAD" w14:textId="74898C18" w:rsidR="00EF6BB5" w:rsidRPr="00735FBB" w:rsidRDefault="00EF6BB5" w:rsidP="00A5158A">
      <w:pPr>
        <w:pStyle w:val="a4"/>
        <w:rPr>
          <w:rtl/>
        </w:rPr>
      </w:pPr>
      <w:r>
        <w:rPr>
          <w:rFonts w:hint="cs"/>
          <w:rtl/>
        </w:rPr>
        <w:t xml:space="preserve">"ברור שהשמירה על מתקני המים הארציים מפני מעשי חבלה וטרור וכן מפני החשש של הרעלת המים וכיוצא בזה היא פעולה ביטחונית ממדרגה ראשונה הדוחה שבת. כי אם נהרדעא נחשבת כעיר הסמוכה לספר מאחר שהיתה סמוכה לנכרים מצד אחד כמבואר בעירובין מ"ה, </w:t>
      </w:r>
      <w:r w:rsidRPr="00433B40">
        <w:rPr>
          <w:rFonts w:hint="eastAsia"/>
          <w:b/>
          <w:bCs/>
          <w:rtl/>
        </w:rPr>
        <w:t>הוא</w:t>
      </w:r>
      <w:r w:rsidRPr="00433B40">
        <w:rPr>
          <w:b/>
          <w:bCs/>
          <w:rtl/>
        </w:rPr>
        <w:t xml:space="preserve"> </w:t>
      </w:r>
      <w:r w:rsidRPr="00433B40">
        <w:rPr>
          <w:rFonts w:hint="eastAsia"/>
          <w:b/>
          <w:bCs/>
          <w:rtl/>
        </w:rPr>
        <w:t>הדין</w:t>
      </w:r>
      <w:r w:rsidRPr="00433B40">
        <w:rPr>
          <w:b/>
          <w:bCs/>
          <w:rtl/>
        </w:rPr>
        <w:t xml:space="preserve"> </w:t>
      </w:r>
      <w:r w:rsidRPr="00433B40">
        <w:rPr>
          <w:rFonts w:hint="eastAsia"/>
          <w:b/>
          <w:bCs/>
          <w:rtl/>
        </w:rPr>
        <w:t>ארץ</w:t>
      </w:r>
      <w:r w:rsidRPr="00433B40">
        <w:rPr>
          <w:b/>
          <w:bCs/>
          <w:rtl/>
        </w:rPr>
        <w:t xml:space="preserve"> </w:t>
      </w:r>
      <w:r w:rsidRPr="00433B40">
        <w:rPr>
          <w:rFonts w:hint="eastAsia"/>
          <w:b/>
          <w:bCs/>
          <w:rtl/>
        </w:rPr>
        <w:t>ישראל</w:t>
      </w:r>
      <w:r w:rsidRPr="00433B40">
        <w:rPr>
          <w:b/>
          <w:bCs/>
          <w:rtl/>
        </w:rPr>
        <w:t xml:space="preserve"> </w:t>
      </w:r>
      <w:r w:rsidRPr="00433B40">
        <w:rPr>
          <w:rFonts w:hint="eastAsia"/>
          <w:b/>
          <w:bCs/>
          <w:rtl/>
        </w:rPr>
        <w:t>כולה</w:t>
      </w:r>
      <w:r w:rsidRPr="00433B40">
        <w:rPr>
          <w:b/>
          <w:bCs/>
          <w:rtl/>
        </w:rPr>
        <w:t xml:space="preserve"> </w:t>
      </w:r>
      <w:r w:rsidRPr="00433B40">
        <w:rPr>
          <w:rFonts w:hint="eastAsia"/>
          <w:b/>
          <w:bCs/>
          <w:rtl/>
        </w:rPr>
        <w:t>בזמננו</w:t>
      </w:r>
      <w:r>
        <w:rPr>
          <w:rFonts w:hint="cs"/>
          <w:rtl/>
        </w:rPr>
        <w:t xml:space="preserve"> כאשר האויבים מנסים להפעיל קבוצות חבלנים לטרור בכל מקום ומקום, בוודאי שהשמירה על המים יותר חשובה מאשר על תבן וקש בעיר הסמוכה לספר". (</w:t>
      </w:r>
      <w:r w:rsidRPr="00433B40">
        <w:rPr>
          <w:rFonts w:hint="eastAsia"/>
          <w:sz w:val="18"/>
          <w:szCs w:val="20"/>
          <w:rtl/>
        </w:rPr>
        <w:t>שו</w:t>
      </w:r>
      <w:r w:rsidRPr="00433B40">
        <w:rPr>
          <w:sz w:val="18"/>
          <w:szCs w:val="20"/>
          <w:rtl/>
        </w:rPr>
        <w:t xml:space="preserve">"ת </w:t>
      </w:r>
      <w:r w:rsidRPr="00433B40">
        <w:rPr>
          <w:rFonts w:hint="eastAsia"/>
          <w:sz w:val="18"/>
          <w:szCs w:val="20"/>
          <w:rtl/>
        </w:rPr>
        <w:t>משיב</w:t>
      </w:r>
      <w:r w:rsidRPr="00433B40">
        <w:rPr>
          <w:sz w:val="18"/>
          <w:szCs w:val="20"/>
          <w:rtl/>
        </w:rPr>
        <w:t xml:space="preserve"> </w:t>
      </w:r>
      <w:r w:rsidRPr="00433B40">
        <w:rPr>
          <w:rFonts w:hint="eastAsia"/>
          <w:sz w:val="18"/>
          <w:szCs w:val="20"/>
          <w:rtl/>
        </w:rPr>
        <w:t>מלחמה</w:t>
      </w:r>
      <w:r w:rsidRPr="00433B40">
        <w:rPr>
          <w:sz w:val="18"/>
          <w:szCs w:val="20"/>
          <w:rtl/>
        </w:rPr>
        <w:t xml:space="preserve"> כרך א'</w:t>
      </w:r>
      <w:r w:rsidR="00A06998">
        <w:rPr>
          <w:rFonts w:hint="cs"/>
          <w:sz w:val="18"/>
          <w:szCs w:val="20"/>
          <w:rtl/>
        </w:rPr>
        <w:t>,</w:t>
      </w:r>
      <w:r w:rsidRPr="00433B40">
        <w:rPr>
          <w:sz w:val="18"/>
          <w:szCs w:val="20"/>
          <w:rtl/>
        </w:rPr>
        <w:t xml:space="preserve"> סי</w:t>
      </w:r>
      <w:r w:rsidR="00A06998">
        <w:rPr>
          <w:rFonts w:hint="cs"/>
          <w:sz w:val="18"/>
          <w:szCs w:val="20"/>
          <w:rtl/>
        </w:rPr>
        <w:t>'</w:t>
      </w:r>
      <w:r w:rsidRPr="00433B40">
        <w:rPr>
          <w:sz w:val="18"/>
          <w:szCs w:val="20"/>
          <w:rtl/>
        </w:rPr>
        <w:t xml:space="preserve"> ו')</w:t>
      </w:r>
    </w:p>
    <w:p w14:paraId="135533C0" w14:textId="78B126FD" w:rsidR="00EF6BB5" w:rsidRDefault="00EF6BB5" w:rsidP="00735FBB">
      <w:pPr>
        <w:rPr>
          <w:rtl/>
        </w:rPr>
      </w:pPr>
      <w:r>
        <w:rPr>
          <w:rFonts w:hint="cs"/>
          <w:rtl/>
        </w:rPr>
        <w:t>לקראת סיו</w:t>
      </w:r>
      <w:r w:rsidR="000E18A1">
        <w:rPr>
          <w:rFonts w:hint="cs"/>
          <w:rtl/>
        </w:rPr>
        <w:t>ם</w:t>
      </w:r>
      <w:r>
        <w:rPr>
          <w:rFonts w:hint="cs"/>
          <w:rtl/>
        </w:rPr>
        <w:t xml:space="preserve"> התשובה קובע הרב גורן כי אם ניתן לאבטח את המוביל הארצי ולבדוק את איכות מימיו בלא נסיעה </w:t>
      </w:r>
      <w:r>
        <w:rPr>
          <w:rtl/>
        </w:rPr>
        <w:t>–</w:t>
      </w:r>
      <w:r>
        <w:rPr>
          <w:rFonts w:hint="cs"/>
          <w:rtl/>
        </w:rPr>
        <w:t xml:space="preserve"> כך יש לנהוג. ואולם, ההיתר </w:t>
      </w:r>
      <w:r w:rsidR="00070E56">
        <w:rPr>
          <w:rFonts w:hint="cs"/>
          <w:rtl/>
        </w:rPr>
        <w:t xml:space="preserve">עצמו </w:t>
      </w:r>
      <w:r>
        <w:rPr>
          <w:rFonts w:hint="cs"/>
          <w:rtl/>
        </w:rPr>
        <w:t>פשוט וברור בעיניו.</w:t>
      </w:r>
    </w:p>
    <w:p w14:paraId="6CDD01D3" w14:textId="77777777" w:rsidR="000755E9" w:rsidRDefault="000755E9" w:rsidP="00735FBB">
      <w:pPr>
        <w:rPr>
          <w:rtl/>
        </w:rPr>
      </w:pPr>
    </w:p>
    <w:p w14:paraId="795083AE" w14:textId="70A7CB55" w:rsidR="00AE00DF" w:rsidRDefault="00AE00DF" w:rsidP="00433B40">
      <w:pPr>
        <w:pStyle w:val="II"/>
        <w:numPr>
          <w:ilvl w:val="0"/>
          <w:numId w:val="25"/>
        </w:numPr>
        <w:rPr>
          <w:rtl/>
        </w:rPr>
      </w:pPr>
      <w:r>
        <w:rPr>
          <w:rFonts w:hint="cs"/>
          <w:rtl/>
        </w:rPr>
        <w:t>אבטחת אירועי ספורט המתקיימים בשבת</w:t>
      </w:r>
    </w:p>
    <w:p w14:paraId="1C35B10A" w14:textId="211981F6" w:rsidR="00AE00DF" w:rsidRDefault="00AE00DF" w:rsidP="00C74629">
      <w:pPr>
        <w:rPr>
          <w:rtl/>
        </w:rPr>
      </w:pPr>
      <w:r>
        <w:rPr>
          <w:rFonts w:hint="cs"/>
          <w:rtl/>
        </w:rPr>
        <w:t>הרב גורן נשא</w:t>
      </w:r>
      <w:r w:rsidR="00C74629">
        <w:rPr>
          <w:rFonts w:hint="cs"/>
          <w:rtl/>
        </w:rPr>
        <w:t>ל</w:t>
      </w:r>
      <w:r>
        <w:rPr>
          <w:rFonts w:hint="cs"/>
          <w:rtl/>
        </w:rPr>
        <w:t xml:space="preserve"> האם מותר לחלל את השבת לצורך אבטחה של אירועים המוניים, דוגמת משחקי ספורט</w:t>
      </w:r>
      <w:r w:rsidR="00C74629">
        <w:rPr>
          <w:rFonts w:hint="cs"/>
          <w:rtl/>
        </w:rPr>
        <w:t>, המתקיימים בשבת</w:t>
      </w:r>
      <w:r>
        <w:rPr>
          <w:rFonts w:hint="cs"/>
          <w:rtl/>
        </w:rPr>
        <w:t>. הרב גורן מבהיר כמובן את "הקושי המצפוני" באבטחת אירועים הכרוכים בחילול שבת המוני, ואולם הלכה למעשה לדעתו הדבר מותר</w:t>
      </w:r>
      <w:r w:rsidR="00DE0CB2">
        <w:rPr>
          <w:rFonts w:hint="cs"/>
          <w:rtl/>
        </w:rPr>
        <w:t>:</w:t>
      </w:r>
      <w:r w:rsidR="004D13F7" w:rsidRPr="003508EE">
        <w:rPr>
          <w:vertAlign w:val="superscript"/>
          <w:rtl/>
        </w:rPr>
        <w:footnoteReference w:id="1"/>
      </w:r>
    </w:p>
    <w:p w14:paraId="7EB4B66D" w14:textId="0D4BF7DE" w:rsidR="00AE00DF" w:rsidRDefault="00AE00DF" w:rsidP="00A5158A">
      <w:pPr>
        <w:pStyle w:val="a4"/>
        <w:rPr>
          <w:rtl/>
        </w:rPr>
      </w:pPr>
      <w:r>
        <w:rPr>
          <w:rFonts w:hint="cs"/>
          <w:rtl/>
        </w:rPr>
        <w:lastRenderedPageBreak/>
        <w:t xml:space="preserve">"כל עוד החבלנים פעילים נגד היהודים ומדינתם </w:t>
      </w:r>
      <w:r>
        <w:rPr>
          <w:rtl/>
        </w:rPr>
        <w:t>–</w:t>
      </w:r>
      <w:r>
        <w:rPr>
          <w:rFonts w:hint="cs"/>
          <w:rtl/>
        </w:rPr>
        <w:t xml:space="preserve"> </w:t>
      </w:r>
      <w:r w:rsidRPr="00433B40">
        <w:rPr>
          <w:rFonts w:hint="eastAsia"/>
          <w:b/>
          <w:bCs/>
          <w:rtl/>
        </w:rPr>
        <w:t>נידונה</w:t>
      </w:r>
      <w:r w:rsidRPr="00433B40">
        <w:rPr>
          <w:b/>
          <w:bCs/>
          <w:rtl/>
        </w:rPr>
        <w:t xml:space="preserve"> </w:t>
      </w:r>
      <w:r w:rsidRPr="00433B40">
        <w:rPr>
          <w:rFonts w:hint="eastAsia"/>
          <w:b/>
          <w:bCs/>
          <w:rtl/>
        </w:rPr>
        <w:t>כל</w:t>
      </w:r>
      <w:r w:rsidRPr="00433B40">
        <w:rPr>
          <w:b/>
          <w:bCs/>
          <w:rtl/>
        </w:rPr>
        <w:t xml:space="preserve"> </w:t>
      </w:r>
      <w:r w:rsidRPr="00433B40">
        <w:rPr>
          <w:rFonts w:hint="eastAsia"/>
          <w:b/>
          <w:bCs/>
          <w:rtl/>
        </w:rPr>
        <w:t>המדינה</w:t>
      </w:r>
      <w:r w:rsidRPr="00433B40">
        <w:rPr>
          <w:b/>
          <w:bCs/>
          <w:rtl/>
        </w:rPr>
        <w:t xml:space="preserve"> </w:t>
      </w:r>
      <w:r w:rsidRPr="00433B40">
        <w:rPr>
          <w:rFonts w:hint="eastAsia"/>
          <w:b/>
          <w:bCs/>
          <w:rtl/>
        </w:rPr>
        <w:t>כעיר</w:t>
      </w:r>
      <w:r w:rsidRPr="00433B40">
        <w:rPr>
          <w:b/>
          <w:bCs/>
          <w:rtl/>
        </w:rPr>
        <w:t xml:space="preserve"> </w:t>
      </w:r>
      <w:r w:rsidRPr="00433B40">
        <w:rPr>
          <w:rFonts w:hint="eastAsia"/>
          <w:b/>
          <w:bCs/>
          <w:rtl/>
        </w:rPr>
        <w:t>היושבת</w:t>
      </w:r>
      <w:r w:rsidRPr="00433B40">
        <w:rPr>
          <w:b/>
          <w:bCs/>
          <w:rtl/>
        </w:rPr>
        <w:t xml:space="preserve"> </w:t>
      </w:r>
      <w:r w:rsidRPr="00433B40">
        <w:rPr>
          <w:rFonts w:hint="eastAsia"/>
          <w:b/>
          <w:bCs/>
          <w:rtl/>
        </w:rPr>
        <w:t>על</w:t>
      </w:r>
      <w:r w:rsidRPr="00433B40">
        <w:rPr>
          <w:b/>
          <w:bCs/>
          <w:rtl/>
        </w:rPr>
        <w:t xml:space="preserve"> </w:t>
      </w:r>
      <w:r w:rsidRPr="00433B40">
        <w:rPr>
          <w:rFonts w:hint="eastAsia"/>
          <w:b/>
          <w:bCs/>
          <w:rtl/>
        </w:rPr>
        <w:t>הספר</w:t>
      </w:r>
      <w:r>
        <w:rPr>
          <w:rFonts w:hint="cs"/>
          <w:rtl/>
        </w:rPr>
        <w:t xml:space="preserve"> כמבואר במסכת עירובין מ"ה. לכן כשמגיעה השבת וידוע שעומד להתקהל באיזה מקום שהוא קהל יהודי, וקיים חשש לחבלה או לפעולות עוינות כלשהן, מצוה לעשות הכל בכדי לסכל אפשרות של פגיעה בחיי אדם או רכוש מצד האויב". </w:t>
      </w:r>
      <w:r w:rsidRPr="00433B40">
        <w:rPr>
          <w:sz w:val="18"/>
          <w:szCs w:val="20"/>
          <w:rtl/>
        </w:rPr>
        <w:t xml:space="preserve">(שו"ת </w:t>
      </w:r>
      <w:r w:rsidRPr="00433B40">
        <w:rPr>
          <w:rFonts w:hint="eastAsia"/>
          <w:sz w:val="18"/>
          <w:szCs w:val="20"/>
          <w:rtl/>
        </w:rPr>
        <w:t>משיב</w:t>
      </w:r>
      <w:r w:rsidRPr="00433B40">
        <w:rPr>
          <w:sz w:val="18"/>
          <w:szCs w:val="20"/>
          <w:rtl/>
        </w:rPr>
        <w:t xml:space="preserve"> </w:t>
      </w:r>
      <w:r w:rsidRPr="00433B40">
        <w:rPr>
          <w:rFonts w:hint="eastAsia"/>
          <w:sz w:val="18"/>
          <w:szCs w:val="20"/>
          <w:rtl/>
        </w:rPr>
        <w:t>מלחמה</w:t>
      </w:r>
      <w:r w:rsidRPr="00433B40">
        <w:rPr>
          <w:sz w:val="18"/>
          <w:szCs w:val="20"/>
          <w:rtl/>
        </w:rPr>
        <w:t xml:space="preserve"> כרך א'</w:t>
      </w:r>
      <w:r w:rsidR="008F496A">
        <w:rPr>
          <w:rFonts w:hint="cs"/>
          <w:sz w:val="18"/>
          <w:szCs w:val="20"/>
          <w:rtl/>
        </w:rPr>
        <w:t>,</w:t>
      </w:r>
      <w:r w:rsidRPr="00433B40">
        <w:rPr>
          <w:sz w:val="18"/>
          <w:szCs w:val="20"/>
          <w:rtl/>
        </w:rPr>
        <w:t xml:space="preserve"> סי</w:t>
      </w:r>
      <w:r w:rsidR="008F496A">
        <w:rPr>
          <w:rFonts w:hint="cs"/>
          <w:sz w:val="18"/>
          <w:szCs w:val="20"/>
          <w:rtl/>
        </w:rPr>
        <w:t>'</w:t>
      </w:r>
      <w:r w:rsidRPr="00433B40">
        <w:rPr>
          <w:sz w:val="18"/>
          <w:szCs w:val="20"/>
          <w:rtl/>
        </w:rPr>
        <w:t xml:space="preserve"> ז')</w:t>
      </w:r>
    </w:p>
    <w:p w14:paraId="3A8CA7E8" w14:textId="77777777" w:rsidR="008F496A" w:rsidRPr="00AE00DF" w:rsidRDefault="008F496A" w:rsidP="00433B40">
      <w:pPr>
        <w:rPr>
          <w:rtl/>
        </w:rPr>
      </w:pPr>
    </w:p>
    <w:p w14:paraId="6ACCE09A" w14:textId="3670B5D3" w:rsidR="005D01FA" w:rsidRDefault="00B05B83" w:rsidP="00433B40">
      <w:pPr>
        <w:pStyle w:val="II"/>
        <w:numPr>
          <w:ilvl w:val="0"/>
          <w:numId w:val="25"/>
        </w:numPr>
        <w:rPr>
          <w:rtl/>
        </w:rPr>
      </w:pPr>
      <w:r>
        <w:rPr>
          <w:rFonts w:hint="cs"/>
          <w:rtl/>
        </w:rPr>
        <w:t>סיור שגרתי לאבטחת מחנות ומתקנים בשבת</w:t>
      </w:r>
    </w:p>
    <w:p w14:paraId="56A5E078" w14:textId="1CFC1FA5" w:rsidR="00DA2E06" w:rsidRDefault="00DA2E06" w:rsidP="00C74629">
      <w:pPr>
        <w:rPr>
          <w:rtl/>
        </w:rPr>
      </w:pPr>
      <w:r>
        <w:rPr>
          <w:rFonts w:hint="cs"/>
          <w:rtl/>
        </w:rPr>
        <w:t xml:space="preserve">אחד היסודות החשובים </w:t>
      </w:r>
      <w:r w:rsidR="00C74629">
        <w:rPr>
          <w:rFonts w:hint="cs"/>
          <w:rtl/>
        </w:rPr>
        <w:t xml:space="preserve">שאותם ביסס </w:t>
      </w:r>
      <w:r>
        <w:rPr>
          <w:rFonts w:hint="cs"/>
          <w:rtl/>
        </w:rPr>
        <w:t xml:space="preserve">הרב גורן </w:t>
      </w:r>
      <w:r w:rsidR="00C74629">
        <w:rPr>
          <w:rFonts w:hint="cs"/>
          <w:rtl/>
        </w:rPr>
        <w:t>בכל הנוגע לשמירת השבת בצה"ל</w:t>
      </w:r>
      <w:r w:rsidR="00B52268">
        <w:rPr>
          <w:rFonts w:hint="cs"/>
          <w:rtl/>
        </w:rPr>
        <w:t>,</w:t>
      </w:r>
      <w:r w:rsidR="00C74629">
        <w:rPr>
          <w:rFonts w:hint="cs"/>
          <w:rtl/>
        </w:rPr>
        <w:t xml:space="preserve"> הוא </w:t>
      </w:r>
      <w:r>
        <w:rPr>
          <w:rFonts w:hint="cs"/>
          <w:rtl/>
        </w:rPr>
        <w:t xml:space="preserve">שפעולות המותרות בשבת </w:t>
      </w:r>
      <w:r>
        <w:rPr>
          <w:rtl/>
        </w:rPr>
        <w:t>–</w:t>
      </w:r>
      <w:r>
        <w:rPr>
          <w:rFonts w:hint="cs"/>
          <w:rtl/>
        </w:rPr>
        <w:t xml:space="preserve"> מותרות לכלל חיילי צה"ל, </w:t>
      </w:r>
      <w:r w:rsidR="00C74629">
        <w:rPr>
          <w:rFonts w:hint="cs"/>
          <w:rtl/>
        </w:rPr>
        <w:t>ו</w:t>
      </w:r>
      <w:r>
        <w:rPr>
          <w:rFonts w:hint="cs"/>
          <w:rtl/>
        </w:rPr>
        <w:t xml:space="preserve">חייל שומר שבת </w:t>
      </w:r>
      <w:r w:rsidR="00C74629">
        <w:rPr>
          <w:rFonts w:hint="cs"/>
          <w:rtl/>
        </w:rPr>
        <w:t>אי</w:t>
      </w:r>
      <w:r w:rsidR="003E7E10">
        <w:rPr>
          <w:rFonts w:hint="cs"/>
          <w:rtl/>
        </w:rPr>
        <w:t>נ</w:t>
      </w:r>
      <w:r w:rsidR="00C74629">
        <w:rPr>
          <w:rFonts w:hint="cs"/>
          <w:rtl/>
        </w:rPr>
        <w:t xml:space="preserve">נו נדרש </w:t>
      </w:r>
      <w:r>
        <w:rPr>
          <w:rFonts w:hint="cs"/>
          <w:rtl/>
        </w:rPr>
        <w:t>להחליף משמרת עם חייל שאיננו שומר שבת. על כן, כאשר נשאל</w:t>
      </w:r>
      <w:r w:rsidR="00C74629">
        <w:rPr>
          <w:rFonts w:hint="cs"/>
          <w:rtl/>
        </w:rPr>
        <w:t xml:space="preserve"> הרב גורן</w:t>
      </w:r>
      <w:r>
        <w:rPr>
          <w:rFonts w:hint="cs"/>
          <w:rtl/>
        </w:rPr>
        <w:t xml:space="preserve"> על סיור שגרתי, שמטרתו "הבטחת אנשים, שטח, או מתקנים צבאיים ואזרחיים, וכן הבטחת רכוש צבאי ואזרחי בפני אויב", הוא משיב בנחרצות:</w:t>
      </w:r>
    </w:p>
    <w:p w14:paraId="1A4FEA4D" w14:textId="4D06B51B" w:rsidR="00DA02E9" w:rsidRPr="00433B40" w:rsidRDefault="00DA2E06" w:rsidP="00A5158A">
      <w:pPr>
        <w:pStyle w:val="a4"/>
        <w:rPr>
          <w:sz w:val="18"/>
          <w:szCs w:val="20"/>
          <w:rtl/>
        </w:rPr>
      </w:pPr>
      <w:r>
        <w:rPr>
          <w:rFonts w:hint="cs"/>
          <w:rtl/>
        </w:rPr>
        <w:t xml:space="preserve">"יש היתר מוחלט לנקוט בשבת בכל הצעדים האפשריים למען השגת הביצוע המושלם של המשימה הביטחונית הזאת, מאחר שהעיקרון הנקוט בידינו ביחס לפעולות הגנה מעין אלו מבוסס על סוגיית התלמוד במסכת עירובין מ"ה... והנה ברור הדבר שבמצבנו הביטחוני כיום כל הסתננות שמעבר לגבול דינה כדין נכרים שבאו על עסקי נפשות, </w:t>
      </w:r>
      <w:r w:rsidRPr="00433B40">
        <w:rPr>
          <w:rFonts w:hint="eastAsia"/>
          <w:b/>
          <w:bCs/>
          <w:rtl/>
        </w:rPr>
        <w:t>וכל</w:t>
      </w:r>
      <w:r w:rsidRPr="00433B40">
        <w:rPr>
          <w:b/>
          <w:bCs/>
          <w:rtl/>
        </w:rPr>
        <w:t xml:space="preserve"> </w:t>
      </w:r>
      <w:r w:rsidRPr="00433B40">
        <w:rPr>
          <w:rFonts w:hint="eastAsia"/>
          <w:b/>
          <w:bCs/>
          <w:rtl/>
        </w:rPr>
        <w:t>ארץ</w:t>
      </w:r>
      <w:r w:rsidRPr="00433B40">
        <w:rPr>
          <w:b/>
          <w:bCs/>
          <w:rtl/>
        </w:rPr>
        <w:t xml:space="preserve"> </w:t>
      </w:r>
      <w:r w:rsidRPr="00433B40">
        <w:rPr>
          <w:rFonts w:hint="eastAsia"/>
          <w:b/>
          <w:bCs/>
          <w:rtl/>
        </w:rPr>
        <w:t>ישראל</w:t>
      </w:r>
      <w:r w:rsidRPr="00433B40">
        <w:rPr>
          <w:b/>
          <w:bCs/>
          <w:rtl/>
        </w:rPr>
        <w:t xml:space="preserve"> </w:t>
      </w:r>
      <w:r w:rsidRPr="00433B40">
        <w:rPr>
          <w:rFonts w:hint="eastAsia"/>
          <w:b/>
          <w:bCs/>
          <w:rtl/>
        </w:rPr>
        <w:t>שבידינו</w:t>
      </w:r>
      <w:r w:rsidRPr="00433B40">
        <w:rPr>
          <w:b/>
          <w:bCs/>
          <w:rtl/>
        </w:rPr>
        <w:t xml:space="preserve"> </w:t>
      </w:r>
      <w:r w:rsidRPr="00433B40">
        <w:rPr>
          <w:rFonts w:hint="eastAsia"/>
          <w:b/>
          <w:bCs/>
          <w:rtl/>
        </w:rPr>
        <w:t>נידונה</w:t>
      </w:r>
      <w:r w:rsidRPr="00433B40">
        <w:rPr>
          <w:b/>
          <w:bCs/>
          <w:rtl/>
        </w:rPr>
        <w:t xml:space="preserve"> </w:t>
      </w:r>
      <w:r w:rsidRPr="00433B40">
        <w:rPr>
          <w:rFonts w:hint="eastAsia"/>
          <w:b/>
          <w:bCs/>
          <w:rtl/>
        </w:rPr>
        <w:t>לעניין</w:t>
      </w:r>
      <w:r w:rsidRPr="00433B40">
        <w:rPr>
          <w:b/>
          <w:bCs/>
          <w:rtl/>
        </w:rPr>
        <w:t xml:space="preserve"> </w:t>
      </w:r>
      <w:r w:rsidRPr="00433B40">
        <w:rPr>
          <w:rFonts w:hint="eastAsia"/>
          <w:b/>
          <w:bCs/>
          <w:rtl/>
        </w:rPr>
        <w:t>זה</w:t>
      </w:r>
      <w:r w:rsidRPr="00433B40">
        <w:rPr>
          <w:b/>
          <w:bCs/>
          <w:rtl/>
        </w:rPr>
        <w:t xml:space="preserve"> </w:t>
      </w:r>
      <w:r w:rsidRPr="00433B40">
        <w:rPr>
          <w:rFonts w:hint="eastAsia"/>
          <w:b/>
          <w:bCs/>
          <w:rtl/>
        </w:rPr>
        <w:t>כעיר</w:t>
      </w:r>
      <w:r w:rsidRPr="00433B40">
        <w:rPr>
          <w:b/>
          <w:bCs/>
          <w:rtl/>
        </w:rPr>
        <w:t xml:space="preserve"> </w:t>
      </w:r>
      <w:r w:rsidRPr="00433B40">
        <w:rPr>
          <w:rFonts w:hint="eastAsia"/>
          <w:b/>
          <w:bCs/>
          <w:rtl/>
        </w:rPr>
        <w:t>היושבת</w:t>
      </w:r>
      <w:r w:rsidRPr="00433B40">
        <w:rPr>
          <w:b/>
          <w:bCs/>
          <w:rtl/>
        </w:rPr>
        <w:t xml:space="preserve"> </w:t>
      </w:r>
      <w:r w:rsidRPr="00433B40">
        <w:rPr>
          <w:rFonts w:hint="eastAsia"/>
          <w:b/>
          <w:bCs/>
          <w:rtl/>
        </w:rPr>
        <w:t>על</w:t>
      </w:r>
      <w:r w:rsidRPr="00433B40">
        <w:rPr>
          <w:b/>
          <w:bCs/>
          <w:rtl/>
        </w:rPr>
        <w:t xml:space="preserve"> </w:t>
      </w:r>
      <w:r w:rsidRPr="00433B40">
        <w:rPr>
          <w:rFonts w:hint="eastAsia"/>
          <w:b/>
          <w:bCs/>
          <w:rtl/>
        </w:rPr>
        <w:t>הספר</w:t>
      </w:r>
      <w:r>
        <w:rPr>
          <w:rFonts w:hint="cs"/>
          <w:rtl/>
        </w:rPr>
        <w:t xml:space="preserve">, שאפילו לא באו אלא על מנת לגנוב תבן וקש, יוצאין עליהם בכלי זיין ומחללין עליהם את השבת". </w:t>
      </w:r>
      <w:r w:rsidRPr="00433B40">
        <w:rPr>
          <w:sz w:val="18"/>
          <w:szCs w:val="20"/>
          <w:rtl/>
        </w:rPr>
        <w:t xml:space="preserve">(שו"ת </w:t>
      </w:r>
      <w:r w:rsidRPr="00433B40">
        <w:rPr>
          <w:rFonts w:hint="eastAsia"/>
          <w:sz w:val="18"/>
          <w:szCs w:val="20"/>
          <w:rtl/>
        </w:rPr>
        <w:t>משיב</w:t>
      </w:r>
      <w:r w:rsidRPr="00433B40">
        <w:rPr>
          <w:sz w:val="18"/>
          <w:szCs w:val="20"/>
          <w:rtl/>
        </w:rPr>
        <w:t xml:space="preserve"> </w:t>
      </w:r>
      <w:r w:rsidRPr="00433B40">
        <w:rPr>
          <w:rFonts w:hint="eastAsia"/>
          <w:sz w:val="18"/>
          <w:szCs w:val="20"/>
          <w:rtl/>
        </w:rPr>
        <w:t>מלחמה</w:t>
      </w:r>
      <w:r w:rsidRPr="00433B40">
        <w:rPr>
          <w:sz w:val="18"/>
          <w:szCs w:val="20"/>
          <w:rtl/>
        </w:rPr>
        <w:t xml:space="preserve"> כרך א'</w:t>
      </w:r>
      <w:r w:rsidR="007F77B9">
        <w:rPr>
          <w:rFonts w:hint="cs"/>
          <w:sz w:val="18"/>
          <w:szCs w:val="20"/>
          <w:rtl/>
        </w:rPr>
        <w:t>,</w:t>
      </w:r>
      <w:r w:rsidRPr="00433B40">
        <w:rPr>
          <w:sz w:val="18"/>
          <w:szCs w:val="20"/>
          <w:rtl/>
        </w:rPr>
        <w:t xml:space="preserve"> סי</w:t>
      </w:r>
      <w:r w:rsidR="007F77B9">
        <w:rPr>
          <w:rFonts w:hint="cs"/>
          <w:sz w:val="18"/>
          <w:szCs w:val="20"/>
          <w:rtl/>
        </w:rPr>
        <w:t>'</w:t>
      </w:r>
      <w:r w:rsidRPr="00433B40">
        <w:rPr>
          <w:sz w:val="18"/>
          <w:szCs w:val="20"/>
          <w:rtl/>
        </w:rPr>
        <w:t xml:space="preserve"> ט')</w:t>
      </w:r>
    </w:p>
    <w:p w14:paraId="5598E0AC" w14:textId="6CE98BEE" w:rsidR="0095501E" w:rsidRDefault="00CA5941" w:rsidP="00C74629">
      <w:pPr>
        <w:rPr>
          <w:rtl/>
        </w:rPr>
      </w:pPr>
      <w:r>
        <w:rPr>
          <w:rFonts w:hint="cs"/>
          <w:rtl/>
        </w:rPr>
        <w:t xml:space="preserve">דומה, שהמציאות שמתאר הרב גורן לא השתנתה עד עצם היום הזה. גם היום, החשש מפני חדירת גורמים עוינים לבסיסי צה"ל </w:t>
      </w:r>
      <w:r>
        <w:rPr>
          <w:rtl/>
        </w:rPr>
        <w:t>–</w:t>
      </w:r>
      <w:r>
        <w:rPr>
          <w:rFonts w:hint="cs"/>
          <w:rtl/>
        </w:rPr>
        <w:t xml:space="preserve"> קיים בכל </w:t>
      </w:r>
      <w:r w:rsidR="00C74629">
        <w:rPr>
          <w:rFonts w:hint="cs"/>
          <w:rtl/>
        </w:rPr>
        <w:t xml:space="preserve">רחבי </w:t>
      </w:r>
      <w:r>
        <w:rPr>
          <w:rFonts w:hint="cs"/>
          <w:rtl/>
        </w:rPr>
        <w:t xml:space="preserve">הארץ. זו הסיבה לכך שהגנת המחנות מתקיימת כסדרה גם בשבתות </w:t>
      </w:r>
      <w:r>
        <w:rPr>
          <w:rFonts w:hint="cs"/>
          <w:rtl/>
        </w:rPr>
        <w:t>ובמועדים, ומטרתה למנוע לא רק פגיעה בנפש, אלא גם פגיעה ברכוש צבאי, שלא גרע מעסקי "תבן וקש".</w:t>
      </w:r>
    </w:p>
    <w:p w14:paraId="133FD27F" w14:textId="77777777" w:rsidR="004F063E" w:rsidRDefault="004F063E" w:rsidP="00C74629">
      <w:pPr>
        <w:rPr>
          <w:rtl/>
        </w:rPr>
      </w:pPr>
    </w:p>
    <w:p w14:paraId="4B0DE9DF" w14:textId="22A9508C" w:rsidR="00CA5941" w:rsidRDefault="00CA5941" w:rsidP="00CA5941">
      <w:pPr>
        <w:pStyle w:val="I"/>
        <w:rPr>
          <w:rtl/>
        </w:rPr>
      </w:pPr>
      <w:r>
        <w:rPr>
          <w:rFonts w:hint="cs"/>
          <w:rtl/>
        </w:rPr>
        <w:t xml:space="preserve">"יצא הקול" </w:t>
      </w:r>
      <w:r>
        <w:rPr>
          <w:rFonts w:cs="Narkisim"/>
          <w:rtl/>
        </w:rPr>
        <w:t>–</w:t>
      </w:r>
      <w:r>
        <w:rPr>
          <w:rFonts w:hint="cs"/>
          <w:rtl/>
        </w:rPr>
        <w:t xml:space="preserve"> החשש מפני מתקפה עתידית</w:t>
      </w:r>
    </w:p>
    <w:p w14:paraId="309E54E6" w14:textId="56AA1043" w:rsidR="0095501E" w:rsidRDefault="0095501E" w:rsidP="0095501E">
      <w:pPr>
        <w:rPr>
          <w:rtl/>
        </w:rPr>
      </w:pPr>
      <w:r>
        <w:rPr>
          <w:rFonts w:hint="cs"/>
          <w:rtl/>
        </w:rPr>
        <w:t xml:space="preserve">אלא, שאף אם המדינה כולה נחשבת כ"עיר הסמוכה לספר", הרי שאם נחזור למקור הסוגיה </w:t>
      </w:r>
      <w:r>
        <w:rPr>
          <w:rtl/>
        </w:rPr>
        <w:t>–</w:t>
      </w:r>
      <w:r>
        <w:rPr>
          <w:rFonts w:hint="cs"/>
          <w:rtl/>
        </w:rPr>
        <w:t xml:space="preserve"> ההיתר הוא רק כאשר נכרים צרו על העיר בפועל, וביקשו לגנוב תבן וקש. האם ניתן ללמוד מכך על ההיתר לחלל שבת כאשר החשש מפני התקפה איננו בהווה אלא בעתיד? האם שיקולי פיקוח נפש ציבורי, העומדים ביסוד ההלכה המתחדשת בעניין הסמוכה לספר, נוהגים הלכה למעשה ג</w:t>
      </w:r>
      <w:r w:rsidR="00EF6BB5">
        <w:rPr>
          <w:rFonts w:hint="cs"/>
          <w:rtl/>
        </w:rPr>
        <w:t>ם כאשר קיים חשש עתידי לפגיעה בה</w:t>
      </w:r>
      <w:r>
        <w:rPr>
          <w:rFonts w:hint="cs"/>
          <w:rtl/>
        </w:rPr>
        <w:t>י</w:t>
      </w:r>
      <w:r w:rsidR="00EF6BB5">
        <w:rPr>
          <w:rFonts w:hint="cs"/>
          <w:rtl/>
        </w:rPr>
        <w:t>א</w:t>
      </w:r>
      <w:r>
        <w:rPr>
          <w:rFonts w:hint="cs"/>
          <w:rtl/>
        </w:rPr>
        <w:t>חזות ישראל בארצם?</w:t>
      </w:r>
    </w:p>
    <w:p w14:paraId="3EFA81E1" w14:textId="691CA72E" w:rsidR="0095501E" w:rsidRDefault="0095501E" w:rsidP="00FF71C9">
      <w:pPr>
        <w:rPr>
          <w:rtl/>
        </w:rPr>
      </w:pPr>
      <w:r>
        <w:rPr>
          <w:rFonts w:hint="cs"/>
          <w:rtl/>
        </w:rPr>
        <w:t xml:space="preserve">גם כאן, עמדתו של הרב גורן </w:t>
      </w:r>
      <w:r w:rsidR="00FF71C9">
        <w:rPr>
          <w:rFonts w:hint="cs"/>
          <w:rtl/>
        </w:rPr>
        <w:t xml:space="preserve">להיתר </w:t>
      </w:r>
      <w:r>
        <w:rPr>
          <w:rFonts w:hint="cs"/>
          <w:rtl/>
        </w:rPr>
        <w:t>היתה נחרצת</w:t>
      </w:r>
      <w:r w:rsidR="00FF71C9">
        <w:rPr>
          <w:rFonts w:hint="cs"/>
          <w:rtl/>
        </w:rPr>
        <w:t xml:space="preserve">. דבריו מבוססים בעיקר על הגדרה מחודשת של </w:t>
      </w:r>
      <w:r>
        <w:rPr>
          <w:rFonts w:hint="cs"/>
          <w:rtl/>
        </w:rPr>
        <w:t>ה</w:t>
      </w:r>
      <w:r w:rsidR="004C477C">
        <w:rPr>
          <w:rFonts w:hint="cs"/>
          <w:rtl/>
        </w:rPr>
        <w:t>'</w:t>
      </w:r>
      <w:r>
        <w:rPr>
          <w:rFonts w:hint="cs"/>
          <w:rtl/>
        </w:rPr>
        <w:t>אור זרוע</w:t>
      </w:r>
      <w:r w:rsidR="004C477C">
        <w:rPr>
          <w:rFonts w:hint="cs"/>
          <w:rtl/>
        </w:rPr>
        <w:t>'</w:t>
      </w:r>
      <w:r>
        <w:rPr>
          <w:rFonts w:hint="cs"/>
          <w:rtl/>
        </w:rPr>
        <w:t>:</w:t>
      </w:r>
    </w:p>
    <w:p w14:paraId="05DC4853" w14:textId="3F5C6884" w:rsidR="0095501E" w:rsidRDefault="0095501E" w:rsidP="00A5158A">
      <w:pPr>
        <w:pStyle w:val="a4"/>
        <w:rPr>
          <w:rtl/>
        </w:rPr>
      </w:pPr>
      <w:r>
        <w:rPr>
          <w:rFonts w:hint="cs"/>
          <w:rtl/>
        </w:rPr>
        <w:t>"</w:t>
      </w:r>
      <w:r w:rsidRPr="00433B40">
        <w:rPr>
          <w:rtl/>
        </w:rPr>
        <w:t>ואין לחלק בין היכא שצרו כבר לאומרים שרוצים לבוא לשלול אלא כשהקול יוצא שרוצים לבוא לשלול אף על פי שלא באו עדיין מותר</w:t>
      </w:r>
      <w:r>
        <w:rPr>
          <w:rtl/>
        </w:rPr>
        <w:t xml:space="preserve"> ללבוש כלי זיין לשמור ולעשות קול בעיר כדי שלא יבואו</w:t>
      </w:r>
      <w:r>
        <w:rPr>
          <w:rFonts w:hint="cs"/>
          <w:rtl/>
        </w:rPr>
        <w:t>,</w:t>
      </w:r>
      <w:r>
        <w:rPr>
          <w:rtl/>
        </w:rPr>
        <w:t xml:space="preserve"> </w:t>
      </w:r>
      <w:r w:rsidRPr="00804B45">
        <w:rPr>
          <w:rtl/>
        </w:rPr>
        <w:t>דאין מדקדקין בפקוח נפש</w:t>
      </w:r>
      <w:r>
        <w:rPr>
          <w:rFonts w:hint="cs"/>
          <w:rtl/>
        </w:rPr>
        <w:t xml:space="preserve">". </w:t>
      </w:r>
      <w:r w:rsidRPr="00433B40">
        <w:rPr>
          <w:sz w:val="18"/>
          <w:szCs w:val="20"/>
          <w:rtl/>
        </w:rPr>
        <w:t xml:space="preserve">(אור זרוע </w:t>
      </w:r>
      <w:r w:rsidR="001F1FA9">
        <w:rPr>
          <w:rFonts w:hint="cs"/>
          <w:sz w:val="18"/>
          <w:szCs w:val="20"/>
          <w:rtl/>
        </w:rPr>
        <w:t xml:space="preserve">ח"ב, </w:t>
      </w:r>
      <w:r w:rsidRPr="00433B40">
        <w:rPr>
          <w:rFonts w:hint="eastAsia"/>
          <w:sz w:val="18"/>
          <w:szCs w:val="20"/>
          <w:rtl/>
        </w:rPr>
        <w:t>שבת</w:t>
      </w:r>
      <w:r w:rsidRPr="00433B40">
        <w:rPr>
          <w:sz w:val="18"/>
          <w:szCs w:val="20"/>
          <w:rtl/>
        </w:rPr>
        <w:t xml:space="preserve"> </w:t>
      </w:r>
      <w:r w:rsidRPr="00433B40">
        <w:rPr>
          <w:rFonts w:hint="eastAsia"/>
          <w:sz w:val="18"/>
          <w:szCs w:val="20"/>
          <w:rtl/>
        </w:rPr>
        <w:t>סי</w:t>
      </w:r>
      <w:r w:rsidR="001F1FA9">
        <w:rPr>
          <w:rFonts w:hint="cs"/>
          <w:sz w:val="18"/>
          <w:szCs w:val="20"/>
          <w:rtl/>
        </w:rPr>
        <w:t>'</w:t>
      </w:r>
      <w:r w:rsidRPr="00433B40">
        <w:rPr>
          <w:sz w:val="18"/>
          <w:szCs w:val="20"/>
          <w:rtl/>
        </w:rPr>
        <w:t xml:space="preserve"> פ"ד</w:t>
      </w:r>
      <w:r w:rsidR="001F1FA9">
        <w:rPr>
          <w:rFonts w:hint="cs"/>
          <w:sz w:val="18"/>
          <w:szCs w:val="20"/>
          <w:rtl/>
        </w:rPr>
        <w:t>, יג</w:t>
      </w:r>
      <w:r w:rsidRPr="00433B40">
        <w:rPr>
          <w:sz w:val="18"/>
          <w:szCs w:val="20"/>
          <w:rtl/>
        </w:rPr>
        <w:t>)</w:t>
      </w:r>
    </w:p>
    <w:p w14:paraId="2E2D0616" w14:textId="2C4EBCAA" w:rsidR="0095501E" w:rsidRDefault="0095501E" w:rsidP="004D13F7">
      <w:pPr>
        <w:rPr>
          <w:rtl/>
        </w:rPr>
      </w:pPr>
      <w:r>
        <w:rPr>
          <w:rFonts w:hint="cs"/>
          <w:rtl/>
        </w:rPr>
        <w:t>הרמ"א פסק להלכה כדבריו של ה</w:t>
      </w:r>
      <w:r w:rsidR="0003688F">
        <w:rPr>
          <w:rFonts w:hint="cs"/>
          <w:rtl/>
        </w:rPr>
        <w:t>'</w:t>
      </w:r>
      <w:r>
        <w:rPr>
          <w:rFonts w:hint="cs"/>
          <w:rtl/>
        </w:rPr>
        <w:t>אור זרוע</w:t>
      </w:r>
      <w:r w:rsidR="0003688F">
        <w:rPr>
          <w:rFonts w:hint="cs"/>
          <w:rtl/>
        </w:rPr>
        <w:t>'</w:t>
      </w:r>
      <w:r>
        <w:rPr>
          <w:rFonts w:hint="cs"/>
          <w:rtl/>
        </w:rPr>
        <w:t>:</w:t>
      </w:r>
    </w:p>
    <w:p w14:paraId="086825D6" w14:textId="3C67F59E" w:rsidR="0095501E" w:rsidRPr="00433B40" w:rsidRDefault="0095501E" w:rsidP="00A5158A">
      <w:pPr>
        <w:pStyle w:val="a4"/>
        <w:rPr>
          <w:sz w:val="18"/>
          <w:szCs w:val="20"/>
          <w:rtl/>
        </w:rPr>
      </w:pPr>
      <w:r>
        <w:rPr>
          <w:rFonts w:hint="cs"/>
          <w:rtl/>
        </w:rPr>
        <w:t>"</w:t>
      </w:r>
      <w:r>
        <w:rPr>
          <w:rtl/>
        </w:rPr>
        <w:t>ובעיר הסמוכה לספר, אפילו לא באו אלא על עסקי תבן וקש מחללין עליהם את השבת.</w:t>
      </w:r>
      <w:r w:rsidR="00AF2E91">
        <w:rPr>
          <w:rtl/>
        </w:rPr>
        <w:tab/>
      </w:r>
      <w:r w:rsidR="00AF2E91">
        <w:rPr>
          <w:rtl/>
        </w:rPr>
        <w:br/>
      </w:r>
      <w:r>
        <w:rPr>
          <w:rtl/>
        </w:rPr>
        <w:t>הגה: ואפילו לא באו עדיין אלא רוצים לבא</w:t>
      </w:r>
      <w:r>
        <w:rPr>
          <w:rFonts w:hint="cs"/>
          <w:rtl/>
        </w:rPr>
        <w:t xml:space="preserve">". </w:t>
      </w:r>
      <w:r w:rsidRPr="00433B40">
        <w:rPr>
          <w:sz w:val="18"/>
          <w:szCs w:val="20"/>
          <w:rtl/>
        </w:rPr>
        <w:t xml:space="preserve">(שולחן ערוך </w:t>
      </w:r>
      <w:r w:rsidRPr="00433B40">
        <w:rPr>
          <w:rFonts w:hint="eastAsia"/>
          <w:sz w:val="18"/>
          <w:szCs w:val="20"/>
          <w:rtl/>
        </w:rPr>
        <w:t>אורח</w:t>
      </w:r>
      <w:r w:rsidRPr="00433B40">
        <w:rPr>
          <w:sz w:val="18"/>
          <w:szCs w:val="20"/>
          <w:rtl/>
        </w:rPr>
        <w:t xml:space="preserve"> </w:t>
      </w:r>
      <w:r w:rsidRPr="00433B40">
        <w:rPr>
          <w:rFonts w:hint="eastAsia"/>
          <w:sz w:val="18"/>
          <w:szCs w:val="20"/>
          <w:rtl/>
        </w:rPr>
        <w:t>חיים</w:t>
      </w:r>
      <w:r w:rsidRPr="00433B40">
        <w:rPr>
          <w:sz w:val="18"/>
          <w:szCs w:val="20"/>
          <w:rtl/>
        </w:rPr>
        <w:t xml:space="preserve">, </w:t>
      </w:r>
      <w:r w:rsidRPr="00433B40">
        <w:rPr>
          <w:rFonts w:hint="eastAsia"/>
          <w:sz w:val="18"/>
          <w:szCs w:val="20"/>
          <w:rtl/>
        </w:rPr>
        <w:t>שכ</w:t>
      </w:r>
      <w:r w:rsidRPr="00433B40">
        <w:rPr>
          <w:sz w:val="18"/>
          <w:szCs w:val="20"/>
          <w:rtl/>
        </w:rPr>
        <w:t>"ט</w:t>
      </w:r>
      <w:r w:rsidR="00737200">
        <w:rPr>
          <w:rFonts w:hint="cs"/>
          <w:sz w:val="18"/>
          <w:szCs w:val="20"/>
          <w:rtl/>
        </w:rPr>
        <w:t>,</w:t>
      </w:r>
      <w:r w:rsidRPr="00433B40">
        <w:rPr>
          <w:sz w:val="18"/>
          <w:szCs w:val="20"/>
          <w:rtl/>
        </w:rPr>
        <w:t xml:space="preserve"> ו)</w:t>
      </w:r>
    </w:p>
    <w:p w14:paraId="2566BC8C" w14:textId="16487E03" w:rsidR="0095501E" w:rsidRDefault="0095501E" w:rsidP="0095501E">
      <w:pPr>
        <w:rPr>
          <w:rtl/>
        </w:rPr>
      </w:pPr>
      <w:r>
        <w:rPr>
          <w:rFonts w:hint="cs"/>
          <w:rtl/>
        </w:rPr>
        <w:t>הרב גורן יצא מתוך נקודת הנחה, שהמצב הביטחוני בזמננו נידון כ"יצא הקול"</w:t>
      </w:r>
      <w:r w:rsidR="004D13F7">
        <w:rPr>
          <w:rStyle w:val="aa"/>
          <w:rtl/>
        </w:rPr>
        <w:footnoteReference w:id="2"/>
      </w:r>
      <w:r>
        <w:rPr>
          <w:rFonts w:hint="cs"/>
          <w:rtl/>
        </w:rPr>
        <w:t xml:space="preserve"> על כך שאויבנו "רוצים לבוא" ולפגוע בכל ערי ישראל. לפיכך, גם כאשר האויב איננו נראה לעין, הסכנה בעינה עומדת, ויש להתיר לחלל את השבת כדין עיר הסמוכה לספר.</w:t>
      </w:r>
    </w:p>
    <w:p w14:paraId="46BDD0A6" w14:textId="59FF93B0" w:rsidR="00EF6BB5" w:rsidRDefault="00EF6BB5" w:rsidP="000F5B9E">
      <w:pPr>
        <w:rPr>
          <w:rtl/>
        </w:rPr>
      </w:pPr>
      <w:r>
        <w:rPr>
          <w:rFonts w:hint="cs"/>
          <w:rtl/>
        </w:rPr>
        <w:lastRenderedPageBreak/>
        <w:t xml:space="preserve">גם כאן, נציין </w:t>
      </w:r>
      <w:r w:rsidR="000F5B9E">
        <w:rPr>
          <w:rFonts w:hint="cs"/>
          <w:rtl/>
        </w:rPr>
        <w:t xml:space="preserve">שתי </w:t>
      </w:r>
      <w:r>
        <w:rPr>
          <w:rFonts w:hint="cs"/>
          <w:rtl/>
        </w:rPr>
        <w:t>דוגמאות ליישום עיקרון זה:</w:t>
      </w:r>
    </w:p>
    <w:p w14:paraId="4655AC95" w14:textId="11F25008" w:rsidR="00D41707" w:rsidRDefault="00EF6BB5" w:rsidP="00617E10">
      <w:pPr>
        <w:pStyle w:val="a3"/>
        <w:rPr>
          <w:rtl/>
        </w:rPr>
      </w:pPr>
      <w:r>
        <w:rPr>
          <w:rFonts w:hint="cs"/>
          <w:rtl/>
        </w:rPr>
        <w:t xml:space="preserve">הבאנו לעיל את דבריו של הרב גורן אודות אבטחת "המוביל הארצי" בשבת. </w:t>
      </w:r>
      <w:r w:rsidR="002361C3">
        <w:rPr>
          <w:rFonts w:hint="cs"/>
          <w:rtl/>
        </w:rPr>
        <w:t xml:space="preserve">בתוך דבריו </w:t>
      </w:r>
      <w:r>
        <w:rPr>
          <w:rFonts w:hint="cs"/>
          <w:rtl/>
        </w:rPr>
        <w:t xml:space="preserve">שם הוא מעיר כי לכאורה ההיתר קיים גם בלי "להסתייע בדברי האור זרוע והרמ"א... כי במצבנו כיום אם לא נעמוד על המשמר יומם ולילה לשמור שמירה היקפית ביטחונית ושמירה בפני הרעלה עלול הדבר להביא לידי סיכון חיים בהיקף נרחב ח"ו". </w:t>
      </w:r>
      <w:r w:rsidR="00187D6E">
        <w:rPr>
          <w:rFonts w:hint="cs"/>
          <w:rtl/>
        </w:rPr>
        <w:t>אולם, לקראת סוף התשובה הרב גורן מדגיש שאכן יש להעניק משקל רב לשיטת ה</w:t>
      </w:r>
      <w:r w:rsidR="0003688F">
        <w:rPr>
          <w:rFonts w:hint="cs"/>
          <w:rtl/>
        </w:rPr>
        <w:t>'</w:t>
      </w:r>
      <w:r w:rsidR="00187D6E">
        <w:rPr>
          <w:rFonts w:hint="cs"/>
          <w:rtl/>
        </w:rPr>
        <w:t>אור זרוע</w:t>
      </w:r>
      <w:r w:rsidR="0003688F">
        <w:rPr>
          <w:rFonts w:hint="cs"/>
          <w:rtl/>
        </w:rPr>
        <w:t>'</w:t>
      </w:r>
      <w:r>
        <w:rPr>
          <w:rFonts w:hint="cs"/>
          <w:rtl/>
        </w:rPr>
        <w:t>:</w:t>
      </w:r>
    </w:p>
    <w:p w14:paraId="4C88CCC1" w14:textId="0246191A" w:rsidR="00EF6BB5" w:rsidRPr="00433B40" w:rsidRDefault="00EF6BB5" w:rsidP="00A5158A">
      <w:pPr>
        <w:pStyle w:val="a4"/>
        <w:rPr>
          <w:sz w:val="18"/>
          <w:szCs w:val="20"/>
          <w:rtl/>
        </w:rPr>
      </w:pPr>
      <w:r>
        <w:rPr>
          <w:rFonts w:hint="cs"/>
          <w:rtl/>
        </w:rPr>
        <w:t xml:space="preserve">"כבר בררתי את הנושא הזה של </w:t>
      </w:r>
      <w:r w:rsidR="007C461B">
        <w:rPr>
          <w:rFonts w:hint="cs"/>
          <w:rtl/>
        </w:rPr>
        <w:t>'</w:t>
      </w:r>
      <w:r>
        <w:rPr>
          <w:rFonts w:hint="cs"/>
          <w:rtl/>
        </w:rPr>
        <w:t>סכנה לפנינו</w:t>
      </w:r>
      <w:r w:rsidR="007C461B">
        <w:rPr>
          <w:rFonts w:hint="cs"/>
          <w:rtl/>
        </w:rPr>
        <w:t>'</w:t>
      </w:r>
      <w:r>
        <w:rPr>
          <w:rFonts w:hint="cs"/>
          <w:rtl/>
        </w:rPr>
        <w:t xml:space="preserve">... והגענו למסקנה שכאשר מדובר במדינה שלמה או בציבור גדול של יהודים </w:t>
      </w:r>
      <w:r w:rsidR="00187D6E">
        <w:rPr>
          <w:rFonts w:hint="cs"/>
          <w:rtl/>
        </w:rPr>
        <w:t xml:space="preserve">העלולים </w:t>
      </w:r>
      <w:r>
        <w:rPr>
          <w:rFonts w:hint="cs"/>
          <w:rtl/>
        </w:rPr>
        <w:t xml:space="preserve">להימצא בסכנה, הרי כל הפעולות כדי למנוע את בואה של הסכנה מותרות הן, כפי שקבע האור </w:t>
      </w:r>
      <w:r w:rsidR="00187D6E">
        <w:rPr>
          <w:rFonts w:hint="cs"/>
          <w:rtl/>
        </w:rPr>
        <w:t xml:space="preserve">זרוע </w:t>
      </w:r>
      <w:r>
        <w:rPr>
          <w:rFonts w:hint="cs"/>
          <w:rtl/>
        </w:rPr>
        <w:t>והרמ"א, שאפילו לא באו עדיין הנכרים אלא שמעו שרוצים לבוא, דהיינו שהקול יוצ</w:t>
      </w:r>
      <w:r w:rsidR="00187D6E">
        <w:rPr>
          <w:rFonts w:hint="cs"/>
          <w:rtl/>
        </w:rPr>
        <w:t>א</w:t>
      </w:r>
      <w:r>
        <w:rPr>
          <w:rFonts w:hint="cs"/>
          <w:rtl/>
        </w:rPr>
        <w:t xml:space="preserve"> שרוצים לבוא אף על פי שלא באו עדיין מותר ללבוש כלי זיין ולשמור...</w:t>
      </w:r>
      <w:r w:rsidR="001B1765">
        <w:rPr>
          <w:rtl/>
        </w:rPr>
        <w:tab/>
      </w:r>
      <w:r w:rsidR="001B1765">
        <w:rPr>
          <w:rtl/>
        </w:rPr>
        <w:br/>
      </w:r>
      <w:r>
        <w:rPr>
          <w:rFonts w:hint="cs"/>
          <w:rtl/>
        </w:rPr>
        <w:t xml:space="preserve">ובנידון דידן הם בעצמם מתפארים בכוונות הזדון שלהם ולכן ברור שיש לדון בשאלה כאילו הסכנה לפנינו". </w:t>
      </w:r>
      <w:r w:rsidRPr="00433B40">
        <w:rPr>
          <w:sz w:val="18"/>
          <w:szCs w:val="20"/>
          <w:rtl/>
        </w:rPr>
        <w:t xml:space="preserve">(שו"ת </w:t>
      </w:r>
      <w:r w:rsidRPr="00433B40">
        <w:rPr>
          <w:rFonts w:hint="eastAsia"/>
          <w:sz w:val="18"/>
          <w:szCs w:val="20"/>
          <w:rtl/>
        </w:rPr>
        <w:t>משיב</w:t>
      </w:r>
      <w:r w:rsidRPr="00433B40">
        <w:rPr>
          <w:sz w:val="18"/>
          <w:szCs w:val="20"/>
          <w:rtl/>
        </w:rPr>
        <w:t xml:space="preserve"> </w:t>
      </w:r>
      <w:r w:rsidRPr="00433B40">
        <w:rPr>
          <w:rFonts w:hint="eastAsia"/>
          <w:sz w:val="18"/>
          <w:szCs w:val="20"/>
          <w:rtl/>
        </w:rPr>
        <w:t>מלחמה</w:t>
      </w:r>
      <w:r w:rsidRPr="00433B40">
        <w:rPr>
          <w:sz w:val="18"/>
          <w:szCs w:val="20"/>
          <w:rtl/>
        </w:rPr>
        <w:t xml:space="preserve"> כרך א'</w:t>
      </w:r>
      <w:r w:rsidR="001B1765">
        <w:rPr>
          <w:rFonts w:hint="cs"/>
          <w:sz w:val="18"/>
          <w:szCs w:val="20"/>
          <w:rtl/>
        </w:rPr>
        <w:t>,</w:t>
      </w:r>
      <w:r w:rsidRPr="00433B40">
        <w:rPr>
          <w:sz w:val="18"/>
          <w:szCs w:val="20"/>
          <w:rtl/>
        </w:rPr>
        <w:t xml:space="preserve"> סי</w:t>
      </w:r>
      <w:r w:rsidR="001B1765">
        <w:rPr>
          <w:rFonts w:hint="cs"/>
          <w:sz w:val="18"/>
          <w:szCs w:val="20"/>
          <w:rtl/>
        </w:rPr>
        <w:t>'</w:t>
      </w:r>
      <w:r w:rsidRPr="00433B40">
        <w:rPr>
          <w:sz w:val="18"/>
          <w:szCs w:val="20"/>
          <w:rtl/>
        </w:rPr>
        <w:t xml:space="preserve"> ו')</w:t>
      </w:r>
    </w:p>
    <w:p w14:paraId="0AEA247C" w14:textId="1959D07C" w:rsidR="00EF6BB5" w:rsidRDefault="00187D6E" w:rsidP="00187D6E">
      <w:pPr>
        <w:rPr>
          <w:rtl/>
        </w:rPr>
      </w:pPr>
      <w:r>
        <w:rPr>
          <w:rFonts w:hint="cs"/>
          <w:rtl/>
        </w:rPr>
        <w:t>כפי שכבר הודגש, סוגיית עיר הסמוכה לספר אכן מהווה יסוד מוסד בתפי</w:t>
      </w:r>
      <w:r w:rsidR="002E5D6D">
        <w:rPr>
          <w:rFonts w:hint="cs"/>
          <w:rtl/>
        </w:rPr>
        <w:t>ש</w:t>
      </w:r>
      <w:r>
        <w:rPr>
          <w:rFonts w:hint="cs"/>
          <w:rtl/>
        </w:rPr>
        <w:t>ה שלפיה גם סכנה עתידית נתפסת כסכנה מוחשית המתירה חילול שבת.</w:t>
      </w:r>
    </w:p>
    <w:p w14:paraId="7024508C" w14:textId="05A5E727" w:rsidR="00AA4F8F" w:rsidRDefault="007B0742" w:rsidP="00617E10">
      <w:pPr>
        <w:pStyle w:val="a3"/>
        <w:rPr>
          <w:rtl/>
        </w:rPr>
      </w:pPr>
      <w:r>
        <w:rPr>
          <w:rFonts w:hint="cs"/>
          <w:rtl/>
        </w:rPr>
        <w:t>הרב גורן פסק שמותר לחלל את השבת כדי לטפל בחללי אויב שנפלו בשדה הקרב. מעבר לחובה המוסרית שבדבר, הרב גורן מבהיר שמדובר על שיקול ביטחוני</w:t>
      </w:r>
      <w:r w:rsidR="004C533B">
        <w:rPr>
          <w:rFonts w:hint="cs"/>
          <w:rtl/>
        </w:rPr>
        <w:t xml:space="preserve"> </w:t>
      </w:r>
      <w:r w:rsidR="004C533B">
        <w:rPr>
          <w:rtl/>
        </w:rPr>
        <w:t>–</w:t>
      </w:r>
      <w:r w:rsidR="004C533B">
        <w:rPr>
          <w:rFonts w:hint="cs"/>
          <w:rtl/>
        </w:rPr>
        <w:t xml:space="preserve"> </w:t>
      </w:r>
      <w:r>
        <w:rPr>
          <w:rFonts w:hint="cs"/>
          <w:rtl/>
        </w:rPr>
        <w:t>אם צה"ל לא יפעל לאיסוף החללים, קיים חשש שמא האויב יבקש לעשות זאת בעצמו:</w:t>
      </w:r>
    </w:p>
    <w:p w14:paraId="6F08FE6F" w14:textId="0BA9133F" w:rsidR="000F5B9E" w:rsidRPr="000F5B9E" w:rsidRDefault="000F5B9E" w:rsidP="00A5158A">
      <w:pPr>
        <w:pStyle w:val="a4"/>
        <w:rPr>
          <w:rtl/>
        </w:rPr>
      </w:pPr>
      <w:r>
        <w:rPr>
          <w:rFonts w:hint="cs"/>
          <w:rtl/>
        </w:rPr>
        <w:t xml:space="preserve">"אם קיים חשש סביר שהאויב עלול לחדור לשטחנו על מנת לקחת איתו את חלליו... אפשר לדון מקרה כזה כגויים שצרו על עיירות ישראל, שבעיר הסמוכה לספר אפילו לא באו אלא על עסקי תבן וקש מחללים עליהם את השבת... ובאור זרוע מוסיף </w:t>
      </w:r>
      <w:r w:rsidR="00F3412A">
        <w:rPr>
          <w:rFonts w:hint="cs"/>
          <w:rtl/>
        </w:rPr>
        <w:t>'</w:t>
      </w:r>
      <w:r>
        <w:rPr>
          <w:rFonts w:hint="cs"/>
          <w:rtl/>
        </w:rPr>
        <w:t>וכל כשהקול יוצא שרוצים לבוא, אף על פי שלא באו עדיין מותר</w:t>
      </w:r>
      <w:r w:rsidR="00F3412A">
        <w:rPr>
          <w:rFonts w:hint="cs"/>
          <w:rtl/>
        </w:rPr>
        <w:t>'</w:t>
      </w:r>
      <w:r>
        <w:rPr>
          <w:rFonts w:hint="cs"/>
          <w:rtl/>
        </w:rPr>
        <w:t xml:space="preserve">. הוא הדין בנידון דידן, אם קיים חשש שמא יהוו </w:t>
      </w:r>
      <w:r>
        <w:rPr>
          <w:rFonts w:hint="cs"/>
          <w:rtl/>
        </w:rPr>
        <w:t>החללים גורם לחדירה מחודשת לשטחנו כדי לחלץ את הגויות, זה עדיף מעסקי תבן וקש..."</w:t>
      </w:r>
      <w:r w:rsidR="004C19EC">
        <w:rPr>
          <w:rFonts w:hint="cs"/>
          <w:rtl/>
        </w:rPr>
        <w:t>.</w:t>
      </w:r>
      <w:r>
        <w:rPr>
          <w:rFonts w:hint="cs"/>
          <w:rtl/>
        </w:rPr>
        <w:t xml:space="preserve"> </w:t>
      </w:r>
      <w:r w:rsidRPr="00433B40">
        <w:rPr>
          <w:sz w:val="18"/>
          <w:szCs w:val="20"/>
          <w:rtl/>
        </w:rPr>
        <w:t xml:space="preserve">(שו"ת </w:t>
      </w:r>
      <w:r w:rsidRPr="00433B40">
        <w:rPr>
          <w:rFonts w:hint="eastAsia"/>
          <w:sz w:val="18"/>
          <w:szCs w:val="20"/>
          <w:rtl/>
        </w:rPr>
        <w:t>משיב</w:t>
      </w:r>
      <w:r w:rsidRPr="00433B40">
        <w:rPr>
          <w:sz w:val="18"/>
          <w:szCs w:val="20"/>
          <w:rtl/>
        </w:rPr>
        <w:t xml:space="preserve"> </w:t>
      </w:r>
      <w:r w:rsidRPr="00433B40">
        <w:rPr>
          <w:rFonts w:hint="eastAsia"/>
          <w:sz w:val="18"/>
          <w:szCs w:val="20"/>
          <w:rtl/>
        </w:rPr>
        <w:t>מלחמה</w:t>
      </w:r>
      <w:r w:rsidRPr="00433B40">
        <w:rPr>
          <w:sz w:val="18"/>
          <w:szCs w:val="20"/>
          <w:rtl/>
        </w:rPr>
        <w:t xml:space="preserve"> כרך ב'</w:t>
      </w:r>
      <w:r w:rsidR="005C45E9">
        <w:rPr>
          <w:rFonts w:hint="cs"/>
          <w:sz w:val="18"/>
          <w:szCs w:val="20"/>
          <w:rtl/>
        </w:rPr>
        <w:t>,</w:t>
      </w:r>
      <w:r w:rsidRPr="00433B40">
        <w:rPr>
          <w:sz w:val="18"/>
          <w:szCs w:val="20"/>
          <w:rtl/>
        </w:rPr>
        <w:t xml:space="preserve"> סי</w:t>
      </w:r>
      <w:r w:rsidR="005C45E9">
        <w:rPr>
          <w:rFonts w:hint="cs"/>
          <w:sz w:val="18"/>
          <w:szCs w:val="20"/>
          <w:rtl/>
        </w:rPr>
        <w:t>'</w:t>
      </w:r>
      <w:r w:rsidRPr="00433B40">
        <w:rPr>
          <w:sz w:val="18"/>
          <w:szCs w:val="20"/>
          <w:rtl/>
        </w:rPr>
        <w:t xml:space="preserve"> ק"ס)</w:t>
      </w:r>
    </w:p>
    <w:p w14:paraId="7BC57301" w14:textId="65612824" w:rsidR="00EF6BB5" w:rsidRDefault="000F5B9E" w:rsidP="000F5B9E">
      <w:pPr>
        <w:rPr>
          <w:rtl/>
        </w:rPr>
      </w:pPr>
      <w:r>
        <w:rPr>
          <w:rFonts w:hint="cs"/>
          <w:rtl/>
        </w:rPr>
        <w:t>גם כאן, ללא ספק מדובר על חשש עתידי ורחוק, ובכל זאת לדעת הרב גורן</w:t>
      </w:r>
      <w:r w:rsidR="003F6867">
        <w:rPr>
          <w:rFonts w:hint="cs"/>
          <w:rtl/>
        </w:rPr>
        <w:t>,</w:t>
      </w:r>
      <w:r>
        <w:rPr>
          <w:rFonts w:hint="cs"/>
          <w:rtl/>
        </w:rPr>
        <w:t xml:space="preserve"> </w:t>
      </w:r>
      <w:r w:rsidR="003F6867">
        <w:rPr>
          <w:rFonts w:hint="cs"/>
          <w:rtl/>
        </w:rPr>
        <w:t>מ</w:t>
      </w:r>
      <w:r>
        <w:rPr>
          <w:rFonts w:hint="cs"/>
          <w:rtl/>
        </w:rPr>
        <w:t xml:space="preserve">סוגיית עיר הסמוכה לספר </w:t>
      </w:r>
      <w:r w:rsidR="003F6867">
        <w:rPr>
          <w:rFonts w:hint="cs"/>
          <w:rtl/>
        </w:rPr>
        <w:t xml:space="preserve">למדנו </w:t>
      </w:r>
      <w:r>
        <w:rPr>
          <w:rFonts w:hint="cs"/>
          <w:rtl/>
        </w:rPr>
        <w:t>להחשיב גם חשש כזה כפיקוח נפש המתיר חילול שבת.</w:t>
      </w:r>
    </w:p>
    <w:p w14:paraId="185D0706" w14:textId="77777777" w:rsidR="009222D8" w:rsidRDefault="009222D8" w:rsidP="000F5B9E">
      <w:pPr>
        <w:rPr>
          <w:rtl/>
        </w:rPr>
      </w:pPr>
    </w:p>
    <w:p w14:paraId="7AE60EDD" w14:textId="12C92058" w:rsidR="004C7C2C" w:rsidRDefault="00107AF5" w:rsidP="00365357">
      <w:pPr>
        <w:pStyle w:val="I"/>
        <w:rPr>
          <w:rtl/>
        </w:rPr>
      </w:pPr>
      <w:r>
        <w:rPr>
          <w:rFonts w:hint="cs"/>
          <w:rtl/>
        </w:rPr>
        <w:t>דוגמאות נוספות</w:t>
      </w:r>
    </w:p>
    <w:p w14:paraId="5B9935E7" w14:textId="6DE91E69" w:rsidR="00D8625F" w:rsidRDefault="00BF4A82" w:rsidP="00D8625F">
      <w:pPr>
        <w:rPr>
          <w:rtl/>
        </w:rPr>
      </w:pPr>
      <w:r>
        <w:rPr>
          <w:rFonts w:hint="cs"/>
          <w:rtl/>
        </w:rPr>
        <w:t>את שני העקרונות שהצגנו מיישם הרב גורן הלכה למעשה בתשובות רבות. אף שבשיעורים אלה בדרך כלל איננו עורכים סקירות ביבליוגרפיות, מצאתי לנכון לאסוף</w:t>
      </w:r>
      <w:r w:rsidR="002C1004">
        <w:rPr>
          <w:rFonts w:hint="cs"/>
          <w:rtl/>
        </w:rPr>
        <w:t xml:space="preserve"> את</w:t>
      </w:r>
      <w:r>
        <w:rPr>
          <w:rFonts w:hint="cs"/>
          <w:rtl/>
        </w:rPr>
        <w:t xml:space="preserve"> </w:t>
      </w:r>
      <w:r w:rsidR="002C1004">
        <w:rPr>
          <w:rFonts w:hint="cs"/>
          <w:rtl/>
        </w:rPr>
        <w:t>ה</w:t>
      </w:r>
      <w:r>
        <w:rPr>
          <w:rFonts w:hint="cs"/>
          <w:rtl/>
        </w:rPr>
        <w:t xml:space="preserve">פסקים </w:t>
      </w:r>
      <w:r w:rsidR="008417CE">
        <w:rPr>
          <w:rFonts w:hint="cs"/>
          <w:rtl/>
        </w:rPr>
        <w:t>ה</w:t>
      </w:r>
      <w:r w:rsidR="004C7C2C">
        <w:rPr>
          <w:rFonts w:hint="cs"/>
          <w:rtl/>
        </w:rPr>
        <w:t xml:space="preserve">נוספים שקושר הרב גורן לסוגיית עיר הסמוכה לספר. </w:t>
      </w:r>
      <w:r w:rsidR="00365357">
        <w:rPr>
          <w:rFonts w:hint="cs"/>
          <w:rtl/>
        </w:rPr>
        <w:t xml:space="preserve">היות שהדוגמאות רבות, </w:t>
      </w:r>
      <w:r w:rsidR="004C7C2C">
        <w:rPr>
          <w:rFonts w:hint="cs"/>
          <w:rtl/>
        </w:rPr>
        <w:t>אסתפק בציון מראה מקום</w:t>
      </w:r>
      <w:r w:rsidR="00365357">
        <w:rPr>
          <w:rFonts w:hint="cs"/>
          <w:rtl/>
        </w:rPr>
        <w:t xml:space="preserve"> ועיקרי הדברים בלבד</w:t>
      </w:r>
      <w:r w:rsidR="004C7C2C">
        <w:rPr>
          <w:rFonts w:hint="cs"/>
          <w:rtl/>
        </w:rPr>
        <w:t>, והמעיין יוכל להרחיב ולהעמיק יותר</w:t>
      </w:r>
      <w:r w:rsidR="00A96D16">
        <w:rPr>
          <w:rFonts w:hint="cs"/>
          <w:rtl/>
        </w:rPr>
        <w:t>.</w:t>
      </w:r>
    </w:p>
    <w:p w14:paraId="40ADEA6F" w14:textId="2299017F" w:rsidR="00A96D16" w:rsidRDefault="00CF0D45" w:rsidP="00433B40">
      <w:pPr>
        <w:numPr>
          <w:ilvl w:val="0"/>
          <w:numId w:val="30"/>
        </w:numPr>
        <w:rPr>
          <w:rtl/>
        </w:rPr>
      </w:pPr>
      <w:r>
        <w:rPr>
          <w:rFonts w:hint="cs"/>
          <w:rtl/>
        </w:rPr>
        <w:t>היתר</w:t>
      </w:r>
      <w:r w:rsidR="00A96D16">
        <w:rPr>
          <w:rFonts w:hint="cs"/>
          <w:rtl/>
        </w:rPr>
        <w:t xml:space="preserve"> לפנות חללים משדה הקרב בשבת, מחשש שמא הגופות </w:t>
      </w:r>
      <w:r w:rsidR="00FC233A">
        <w:rPr>
          <w:rFonts w:hint="cs"/>
          <w:rtl/>
        </w:rPr>
        <w:t>ת</w:t>
      </w:r>
      <w:r w:rsidR="00A96D16">
        <w:rPr>
          <w:rFonts w:hint="cs"/>
          <w:rtl/>
        </w:rPr>
        <w:t>יפ</w:t>
      </w:r>
      <w:r w:rsidR="00FC233A">
        <w:rPr>
          <w:rFonts w:hint="cs"/>
          <w:rtl/>
        </w:rPr>
        <w:t>ו</w:t>
      </w:r>
      <w:r w:rsidR="00A96D16">
        <w:rPr>
          <w:rFonts w:hint="cs"/>
          <w:rtl/>
        </w:rPr>
        <w:t>ל</w:t>
      </w:r>
      <w:r w:rsidR="00FC233A">
        <w:rPr>
          <w:rFonts w:hint="cs"/>
          <w:rtl/>
        </w:rPr>
        <w:t>נה</w:t>
      </w:r>
      <w:r w:rsidR="00A96D16">
        <w:rPr>
          <w:rFonts w:hint="cs"/>
          <w:rtl/>
        </w:rPr>
        <w:t xml:space="preserve"> בשבי האויב.</w:t>
      </w:r>
      <w:r w:rsidR="00A96D16" w:rsidRPr="00A96D16">
        <w:rPr>
          <w:rFonts w:hint="cs"/>
          <w:rtl/>
        </w:rPr>
        <w:t xml:space="preserve"> </w:t>
      </w:r>
      <w:r w:rsidR="00A96D16">
        <w:rPr>
          <w:rFonts w:hint="cs"/>
          <w:rtl/>
        </w:rPr>
        <w:t xml:space="preserve">הרב גורן מסביר שמניעת נפילת חיילינו לידי אויב "חיונית וחשובה יותר מאשר ההגנה על תבן וקש בעיירות היושבות על הספר" </w:t>
      </w:r>
      <w:r w:rsidR="00A96D16" w:rsidRPr="00DF0B84">
        <w:rPr>
          <w:rFonts w:hint="cs"/>
          <w:sz w:val="16"/>
          <w:szCs w:val="20"/>
          <w:rtl/>
        </w:rPr>
        <w:t>(שו"ת משיב מלחמה, כרך א' סי</w:t>
      </w:r>
      <w:r w:rsidR="00DF0B84">
        <w:rPr>
          <w:rFonts w:hint="cs"/>
          <w:sz w:val="16"/>
          <w:szCs w:val="20"/>
          <w:rtl/>
        </w:rPr>
        <w:t>'</w:t>
      </w:r>
      <w:r w:rsidR="00A96D16" w:rsidRPr="00DF0B84">
        <w:rPr>
          <w:rFonts w:hint="cs"/>
          <w:sz w:val="16"/>
          <w:szCs w:val="20"/>
          <w:rtl/>
        </w:rPr>
        <w:t xml:space="preserve"> ב')</w:t>
      </w:r>
      <w:r w:rsidR="00A96D16">
        <w:rPr>
          <w:rFonts w:hint="cs"/>
          <w:rtl/>
        </w:rPr>
        <w:t>.</w:t>
      </w:r>
    </w:p>
    <w:p w14:paraId="3223895A" w14:textId="1ACEE08F" w:rsidR="00617E10" w:rsidRDefault="00CF0D45" w:rsidP="00480AEF">
      <w:pPr>
        <w:pStyle w:val="a3"/>
        <w:numPr>
          <w:ilvl w:val="0"/>
          <w:numId w:val="30"/>
        </w:numPr>
      </w:pPr>
      <w:r w:rsidRPr="00433B40">
        <w:rPr>
          <w:rFonts w:hint="eastAsia"/>
          <w:rtl/>
        </w:rPr>
        <w:t>היתר</w:t>
      </w:r>
      <w:r w:rsidRPr="00433B40">
        <w:rPr>
          <w:rtl/>
        </w:rPr>
        <w:t xml:space="preserve"> </w:t>
      </w:r>
      <w:r w:rsidR="009322B8" w:rsidRPr="00433B40">
        <w:rPr>
          <w:rFonts w:hint="eastAsia"/>
          <w:rtl/>
        </w:rPr>
        <w:t>לחלל</w:t>
      </w:r>
      <w:r w:rsidR="009322B8" w:rsidRPr="00433B40">
        <w:rPr>
          <w:rtl/>
        </w:rPr>
        <w:t xml:space="preserve"> שבת עבור </w:t>
      </w:r>
      <w:r w:rsidR="009322B8">
        <w:rPr>
          <w:rFonts w:hint="cs"/>
          <w:rtl/>
        </w:rPr>
        <w:t xml:space="preserve">שמירה </w:t>
      </w:r>
      <w:r w:rsidR="00A96D16">
        <w:rPr>
          <w:rFonts w:hint="cs"/>
          <w:rtl/>
        </w:rPr>
        <w:t>על כשירות מערכות ספינות חיל הים בשבת גם בעת שגרה, ולא רק במהלך מלחמה או מבצע צבאי, והציע לדמות את הספינות ל"עיר הסמוכה לספר"</w:t>
      </w:r>
      <w:r w:rsidR="003A4B39">
        <w:rPr>
          <w:rFonts w:hint="cs"/>
          <w:rtl/>
        </w:rPr>
        <w:t xml:space="preserve"> </w:t>
      </w:r>
      <w:r w:rsidR="003A4B39" w:rsidRPr="00433B40">
        <w:rPr>
          <w:sz w:val="20"/>
          <w:szCs w:val="20"/>
          <w:rtl/>
        </w:rPr>
        <w:t xml:space="preserve">(שו"ת </w:t>
      </w:r>
      <w:r w:rsidR="003A4B39" w:rsidRPr="00433B40">
        <w:rPr>
          <w:rFonts w:hint="eastAsia"/>
          <w:sz w:val="20"/>
          <w:szCs w:val="20"/>
          <w:rtl/>
        </w:rPr>
        <w:t>משיב</w:t>
      </w:r>
      <w:r w:rsidR="003A4B39" w:rsidRPr="00433B40">
        <w:rPr>
          <w:sz w:val="20"/>
          <w:szCs w:val="20"/>
          <w:rtl/>
        </w:rPr>
        <w:t xml:space="preserve"> </w:t>
      </w:r>
      <w:r w:rsidR="003A4B39" w:rsidRPr="00433B40">
        <w:rPr>
          <w:rFonts w:hint="eastAsia"/>
          <w:sz w:val="20"/>
          <w:szCs w:val="20"/>
          <w:rtl/>
        </w:rPr>
        <w:t>מלחמה</w:t>
      </w:r>
      <w:r w:rsidR="003A4B39" w:rsidRPr="00433B40">
        <w:rPr>
          <w:sz w:val="20"/>
          <w:szCs w:val="20"/>
          <w:rtl/>
        </w:rPr>
        <w:t xml:space="preserve"> </w:t>
      </w:r>
      <w:r w:rsidR="003A4B39" w:rsidRPr="00433B40">
        <w:rPr>
          <w:rFonts w:hint="eastAsia"/>
          <w:sz w:val="20"/>
          <w:szCs w:val="20"/>
          <w:rtl/>
        </w:rPr>
        <w:t>כרך</w:t>
      </w:r>
      <w:r w:rsidR="003A4B39" w:rsidRPr="00433B40">
        <w:rPr>
          <w:sz w:val="20"/>
          <w:szCs w:val="20"/>
          <w:rtl/>
        </w:rPr>
        <w:t xml:space="preserve"> </w:t>
      </w:r>
      <w:r w:rsidR="003A4B39" w:rsidRPr="00433B40">
        <w:rPr>
          <w:rFonts w:hint="eastAsia"/>
          <w:sz w:val="20"/>
          <w:szCs w:val="20"/>
          <w:rtl/>
        </w:rPr>
        <w:t>א</w:t>
      </w:r>
      <w:r w:rsidR="003A4B39" w:rsidRPr="00433B40">
        <w:rPr>
          <w:sz w:val="20"/>
          <w:szCs w:val="20"/>
          <w:rtl/>
        </w:rPr>
        <w:t>'</w:t>
      </w:r>
      <w:r w:rsidR="00F140AF" w:rsidRPr="00095E02">
        <w:rPr>
          <w:rFonts w:hint="cs"/>
          <w:sz w:val="20"/>
          <w:szCs w:val="20"/>
          <w:rtl/>
        </w:rPr>
        <w:t>,</w:t>
      </w:r>
      <w:r w:rsidR="003A4B39" w:rsidRPr="00433B40">
        <w:rPr>
          <w:sz w:val="20"/>
          <w:szCs w:val="20"/>
          <w:rtl/>
        </w:rPr>
        <w:t xml:space="preserve"> סי</w:t>
      </w:r>
      <w:r w:rsidR="00F140AF" w:rsidRPr="00095E02">
        <w:rPr>
          <w:rFonts w:hint="cs"/>
          <w:sz w:val="20"/>
          <w:szCs w:val="20"/>
          <w:rtl/>
        </w:rPr>
        <w:t>'</w:t>
      </w:r>
      <w:r w:rsidR="003A4B39" w:rsidRPr="00433B40">
        <w:rPr>
          <w:sz w:val="20"/>
          <w:szCs w:val="20"/>
          <w:rtl/>
        </w:rPr>
        <w:t xml:space="preserve"> י"א)</w:t>
      </w:r>
      <w:r w:rsidR="00A96D16">
        <w:rPr>
          <w:rFonts w:hint="cs"/>
          <w:rtl/>
        </w:rPr>
        <w:t>.</w:t>
      </w:r>
      <w:r w:rsidR="003A4B39">
        <w:rPr>
          <w:rStyle w:val="aa"/>
          <w:rtl/>
        </w:rPr>
        <w:footnoteReference w:id="3"/>
      </w:r>
      <w:r w:rsidR="00A96D16">
        <w:rPr>
          <w:rFonts w:hint="cs"/>
          <w:rtl/>
        </w:rPr>
        <w:t xml:space="preserve"> אמנם, הוא </w:t>
      </w:r>
      <w:r w:rsidR="00566761">
        <w:rPr>
          <w:rFonts w:hint="cs"/>
          <w:rtl/>
        </w:rPr>
        <w:t>טורח לה</w:t>
      </w:r>
      <w:r w:rsidR="00A96D16">
        <w:rPr>
          <w:rFonts w:hint="cs"/>
          <w:rtl/>
        </w:rPr>
        <w:t>דגיש</w:t>
      </w:r>
      <w:r w:rsidR="00566761">
        <w:rPr>
          <w:rFonts w:hint="cs"/>
          <w:rtl/>
        </w:rPr>
        <w:t xml:space="preserve"> </w:t>
      </w:r>
      <w:r w:rsidR="00A96D16">
        <w:rPr>
          <w:rFonts w:hint="cs"/>
          <w:rtl/>
        </w:rPr>
        <w:t>ש</w:t>
      </w:r>
      <w:r w:rsidR="00ED5839">
        <w:rPr>
          <w:rFonts w:hint="cs"/>
          <w:rtl/>
        </w:rPr>
        <w:t>כש</w:t>
      </w:r>
      <w:r w:rsidR="00A96D16">
        <w:rPr>
          <w:rFonts w:hint="cs"/>
          <w:rtl/>
        </w:rPr>
        <w:t xml:space="preserve">מדובר </w:t>
      </w:r>
      <w:r w:rsidR="00ED5839">
        <w:rPr>
          <w:rFonts w:hint="cs"/>
          <w:rtl/>
        </w:rPr>
        <w:t>ב</w:t>
      </w:r>
      <w:r w:rsidR="00A96D16">
        <w:rPr>
          <w:rFonts w:hint="cs"/>
          <w:rtl/>
        </w:rPr>
        <w:t xml:space="preserve">טיפולים שאינם מתבצעים מדי יום, חובה גמורה לתכנן שיתבצעו </w:t>
      </w:r>
      <w:r w:rsidR="00455AF7">
        <w:rPr>
          <w:rFonts w:hint="cs"/>
          <w:rtl/>
        </w:rPr>
        <w:t>ב</w:t>
      </w:r>
      <w:r w:rsidR="00A96D16">
        <w:rPr>
          <w:rFonts w:hint="cs"/>
          <w:rtl/>
        </w:rPr>
        <w:t xml:space="preserve">ימות החול ולא בשבת. אך אותם טיפולים המתבצעים מדי יום ביומו </w:t>
      </w:r>
      <w:r w:rsidR="00A96D16">
        <w:rPr>
          <w:rtl/>
        </w:rPr>
        <w:t>–</w:t>
      </w:r>
      <w:r w:rsidR="00A96D16">
        <w:rPr>
          <w:rFonts w:hint="cs"/>
          <w:rtl/>
        </w:rPr>
        <w:t xml:space="preserve"> יתבצעו גם בשבת, כחלק מן השמירה על הספינה כ"רכוש" בעיר הסמוכה לספר.</w:t>
      </w:r>
    </w:p>
    <w:p w14:paraId="08FDD5F3" w14:textId="309850AF" w:rsidR="00B46B10" w:rsidRDefault="00617E10" w:rsidP="00617E10">
      <w:pPr>
        <w:pStyle w:val="a3"/>
        <w:rPr>
          <w:rtl/>
        </w:rPr>
      </w:pPr>
      <w:r>
        <w:rPr>
          <w:rFonts w:hint="cs"/>
          <w:rtl/>
        </w:rPr>
        <w:t>בהקשר זה, יש לשים לב לכך שרבים מן הטיפולים הנדרשים לספינה אינם קשורים להתקפת אויב, אלא לפגעי הטבע בים שמזיקים לספינה. הרב גורן מחדש, שבעיר הסמוכה לספר התירו להתגונן גם מפני פגעי הטבע, משום שסוף סוף אם תיחלש אחיזת ישראל במקום, קיים החשש שמא "משם תהא נוחה הארץ להיכבש לפניהם".</w:t>
      </w:r>
      <w:r w:rsidR="00213242">
        <w:rPr>
          <w:rtl/>
        </w:rPr>
        <w:t xml:space="preserve"> </w:t>
      </w:r>
    </w:p>
    <w:p w14:paraId="0CD9D715" w14:textId="41F134FA" w:rsidR="009D0A6F" w:rsidRDefault="008D788E" w:rsidP="00257E0C">
      <w:pPr>
        <w:pStyle w:val="a3"/>
        <w:numPr>
          <w:ilvl w:val="0"/>
          <w:numId w:val="30"/>
        </w:numPr>
        <w:rPr>
          <w:rtl/>
        </w:rPr>
      </w:pPr>
      <w:r>
        <w:rPr>
          <w:rFonts w:hint="cs"/>
          <w:rtl/>
        </w:rPr>
        <w:t xml:space="preserve">היתר </w:t>
      </w:r>
      <w:r w:rsidR="0006483D">
        <w:rPr>
          <w:rFonts w:hint="cs"/>
          <w:rtl/>
        </w:rPr>
        <w:t>אבטח</w:t>
      </w:r>
      <w:r>
        <w:rPr>
          <w:rFonts w:hint="cs"/>
          <w:rtl/>
        </w:rPr>
        <w:t>ת</w:t>
      </w:r>
      <w:r w:rsidR="0006483D">
        <w:rPr>
          <w:rFonts w:hint="cs"/>
          <w:rtl/>
        </w:rPr>
        <w:t xml:space="preserve"> ה</w:t>
      </w:r>
      <w:r w:rsidR="00474B71">
        <w:rPr>
          <w:rFonts w:hint="cs"/>
          <w:rtl/>
        </w:rPr>
        <w:t>י</w:t>
      </w:r>
      <w:r w:rsidR="0006483D">
        <w:rPr>
          <w:rFonts w:hint="cs"/>
          <w:rtl/>
        </w:rPr>
        <w:t>אחזויו</w:t>
      </w:r>
      <w:r w:rsidR="0006483D">
        <w:rPr>
          <w:rFonts w:hint="eastAsia"/>
          <w:rtl/>
        </w:rPr>
        <w:t>ת</w:t>
      </w:r>
      <w:r w:rsidR="0006483D">
        <w:rPr>
          <w:rFonts w:hint="cs"/>
          <w:rtl/>
        </w:rPr>
        <w:t xml:space="preserve"> נח"ל בשבת, בין שמדובר </w:t>
      </w:r>
      <w:r w:rsidR="0022496E">
        <w:rPr>
          <w:rFonts w:hint="cs"/>
          <w:rtl/>
        </w:rPr>
        <w:t>ב</w:t>
      </w:r>
      <w:r w:rsidR="0006483D">
        <w:rPr>
          <w:rFonts w:hint="cs"/>
          <w:rtl/>
        </w:rPr>
        <w:t xml:space="preserve">היאחזויות בגבולות המדינה ובין שמדובר על </w:t>
      </w:r>
      <w:r w:rsidR="0006483D">
        <w:rPr>
          <w:rFonts w:hint="cs"/>
          <w:rtl/>
        </w:rPr>
        <w:lastRenderedPageBreak/>
        <w:t>יישובים מבודדים בפנים הארץ. היתר זה הוא יישום מפורש לדין עיר הסמוכה לספר, ואכן הרב גורן מצטט בהרחבה את הסוגי</w:t>
      </w:r>
      <w:r w:rsidR="007C21E9">
        <w:rPr>
          <w:rFonts w:hint="cs"/>
          <w:rtl/>
        </w:rPr>
        <w:t>א</w:t>
      </w:r>
      <w:r w:rsidR="0006483D">
        <w:rPr>
          <w:rFonts w:hint="cs"/>
          <w:rtl/>
        </w:rPr>
        <w:t xml:space="preserve">, ואף נושא ונותן בדברי הגמרא במסכת בבא בתרא </w:t>
      </w:r>
      <w:r w:rsidR="0006483D" w:rsidRPr="00433B40">
        <w:rPr>
          <w:sz w:val="20"/>
          <w:szCs w:val="20"/>
          <w:rtl/>
        </w:rPr>
        <w:t>(ז:)</w:t>
      </w:r>
      <w:r w:rsidR="0006483D">
        <w:rPr>
          <w:rFonts w:hint="cs"/>
          <w:rtl/>
        </w:rPr>
        <w:t xml:space="preserve"> שכבר הזכרנו בשיעורים הקודמים, אודות חובת השמירה המיוחדת בעיר הסמוכה לספר </w:t>
      </w:r>
      <w:r w:rsidR="0006483D" w:rsidRPr="00433B40">
        <w:rPr>
          <w:sz w:val="20"/>
          <w:szCs w:val="20"/>
          <w:rtl/>
        </w:rPr>
        <w:t xml:space="preserve">(שו"ת </w:t>
      </w:r>
      <w:r w:rsidR="0006483D" w:rsidRPr="00433B40">
        <w:rPr>
          <w:rFonts w:hint="eastAsia"/>
          <w:sz w:val="20"/>
          <w:szCs w:val="20"/>
          <w:rtl/>
        </w:rPr>
        <w:t>משיב</w:t>
      </w:r>
      <w:r w:rsidR="0006483D" w:rsidRPr="00433B40">
        <w:rPr>
          <w:sz w:val="20"/>
          <w:szCs w:val="20"/>
          <w:rtl/>
        </w:rPr>
        <w:t xml:space="preserve"> </w:t>
      </w:r>
      <w:r w:rsidR="0006483D" w:rsidRPr="00433B40">
        <w:rPr>
          <w:rFonts w:hint="eastAsia"/>
          <w:sz w:val="20"/>
          <w:szCs w:val="20"/>
          <w:rtl/>
        </w:rPr>
        <w:t>מלחמה</w:t>
      </w:r>
      <w:r w:rsidR="0006483D" w:rsidRPr="00433B40">
        <w:rPr>
          <w:sz w:val="20"/>
          <w:szCs w:val="20"/>
          <w:rtl/>
        </w:rPr>
        <w:t xml:space="preserve"> כרך א'</w:t>
      </w:r>
      <w:r w:rsidR="001B14CF">
        <w:rPr>
          <w:rFonts w:hint="cs"/>
          <w:sz w:val="20"/>
          <w:szCs w:val="20"/>
          <w:rtl/>
        </w:rPr>
        <w:t>,</w:t>
      </w:r>
      <w:r w:rsidR="0006483D" w:rsidRPr="00433B40">
        <w:rPr>
          <w:sz w:val="20"/>
          <w:szCs w:val="20"/>
          <w:rtl/>
        </w:rPr>
        <w:t xml:space="preserve"> סי</w:t>
      </w:r>
      <w:r w:rsidR="001B14CF">
        <w:rPr>
          <w:rFonts w:hint="cs"/>
          <w:sz w:val="20"/>
          <w:szCs w:val="20"/>
          <w:rtl/>
        </w:rPr>
        <w:t>'</w:t>
      </w:r>
      <w:r w:rsidR="0006483D" w:rsidRPr="00433B40">
        <w:rPr>
          <w:sz w:val="20"/>
          <w:szCs w:val="20"/>
          <w:rtl/>
        </w:rPr>
        <w:t xml:space="preserve"> י"ג)</w:t>
      </w:r>
      <w:r w:rsidR="0006483D">
        <w:rPr>
          <w:rFonts w:hint="cs"/>
          <w:rtl/>
        </w:rPr>
        <w:t>.</w:t>
      </w:r>
    </w:p>
    <w:p w14:paraId="7D3439DE" w14:textId="6DAACA1B" w:rsidR="00D52152" w:rsidRDefault="00440DE5" w:rsidP="00257E0C">
      <w:pPr>
        <w:pStyle w:val="a3"/>
        <w:numPr>
          <w:ilvl w:val="0"/>
          <w:numId w:val="30"/>
        </w:numPr>
        <w:rPr>
          <w:rtl/>
        </w:rPr>
      </w:pPr>
      <w:r w:rsidRPr="00433B40">
        <w:rPr>
          <w:rFonts w:hint="eastAsia"/>
          <w:rtl/>
        </w:rPr>
        <w:t>היתר</w:t>
      </w:r>
      <w:r>
        <w:rPr>
          <w:rFonts w:hint="cs"/>
          <w:b/>
          <w:bCs/>
          <w:rtl/>
        </w:rPr>
        <w:t xml:space="preserve"> </w:t>
      </w:r>
      <w:r w:rsidR="00A451EA">
        <w:rPr>
          <w:rFonts w:hint="cs"/>
          <w:b/>
          <w:bCs/>
          <w:rtl/>
        </w:rPr>
        <w:t xml:space="preserve">ללוחמי צה"ל בפעילות בט"ש </w:t>
      </w:r>
      <w:r w:rsidR="0006483D">
        <w:rPr>
          <w:rFonts w:hint="cs"/>
          <w:rtl/>
        </w:rPr>
        <w:t xml:space="preserve">לצאת למארבים יזומים בשבת כנגד עברייני רכוש </w:t>
      </w:r>
      <w:r w:rsidR="0006483D" w:rsidRPr="00433B40">
        <w:rPr>
          <w:sz w:val="20"/>
          <w:szCs w:val="20"/>
          <w:rtl/>
        </w:rPr>
        <w:t xml:space="preserve">(שו"ת </w:t>
      </w:r>
      <w:r w:rsidR="0006483D" w:rsidRPr="00433B40">
        <w:rPr>
          <w:rFonts w:hint="eastAsia"/>
          <w:sz w:val="20"/>
          <w:szCs w:val="20"/>
          <w:rtl/>
        </w:rPr>
        <w:t>משיב</w:t>
      </w:r>
      <w:r w:rsidR="0006483D" w:rsidRPr="00433B40">
        <w:rPr>
          <w:sz w:val="20"/>
          <w:szCs w:val="20"/>
          <w:rtl/>
        </w:rPr>
        <w:t xml:space="preserve"> </w:t>
      </w:r>
      <w:r w:rsidR="0006483D" w:rsidRPr="00433B40">
        <w:rPr>
          <w:rFonts w:hint="eastAsia"/>
          <w:sz w:val="20"/>
          <w:szCs w:val="20"/>
          <w:rtl/>
        </w:rPr>
        <w:t>מלחמה</w:t>
      </w:r>
      <w:r w:rsidR="0006483D" w:rsidRPr="00433B40">
        <w:rPr>
          <w:sz w:val="20"/>
          <w:szCs w:val="20"/>
          <w:rtl/>
        </w:rPr>
        <w:t xml:space="preserve">, </w:t>
      </w:r>
      <w:r w:rsidR="0006483D" w:rsidRPr="00433B40">
        <w:rPr>
          <w:rFonts w:hint="eastAsia"/>
          <w:sz w:val="20"/>
          <w:szCs w:val="20"/>
          <w:rtl/>
        </w:rPr>
        <w:t>כרך</w:t>
      </w:r>
      <w:r w:rsidR="0006483D" w:rsidRPr="00433B40">
        <w:rPr>
          <w:sz w:val="20"/>
          <w:szCs w:val="20"/>
          <w:rtl/>
        </w:rPr>
        <w:t xml:space="preserve"> </w:t>
      </w:r>
      <w:r w:rsidR="0006483D" w:rsidRPr="00433B40">
        <w:rPr>
          <w:rFonts w:hint="eastAsia"/>
          <w:sz w:val="20"/>
          <w:szCs w:val="20"/>
          <w:rtl/>
        </w:rPr>
        <w:t>א</w:t>
      </w:r>
      <w:r w:rsidR="0006483D" w:rsidRPr="00433B40">
        <w:rPr>
          <w:sz w:val="20"/>
          <w:szCs w:val="20"/>
          <w:rtl/>
        </w:rPr>
        <w:t>'</w:t>
      </w:r>
      <w:r w:rsidR="00E51330">
        <w:rPr>
          <w:rFonts w:hint="cs"/>
          <w:sz w:val="20"/>
          <w:szCs w:val="20"/>
          <w:rtl/>
        </w:rPr>
        <w:t>,</w:t>
      </w:r>
      <w:r w:rsidR="0006483D" w:rsidRPr="00433B40">
        <w:rPr>
          <w:sz w:val="20"/>
          <w:szCs w:val="20"/>
          <w:rtl/>
        </w:rPr>
        <w:t xml:space="preserve"> סימן י"ד)</w:t>
      </w:r>
      <w:r w:rsidR="0006483D">
        <w:rPr>
          <w:rFonts w:hint="cs"/>
          <w:rtl/>
        </w:rPr>
        <w:t>.</w:t>
      </w:r>
    </w:p>
    <w:p w14:paraId="15D89B49" w14:textId="6C2B2348" w:rsidR="00542DDA" w:rsidRDefault="00580BF9" w:rsidP="00257E0C">
      <w:pPr>
        <w:pStyle w:val="a3"/>
        <w:numPr>
          <w:ilvl w:val="0"/>
          <w:numId w:val="30"/>
        </w:numPr>
        <w:rPr>
          <w:rtl/>
        </w:rPr>
      </w:pPr>
      <w:r w:rsidRPr="00433B40">
        <w:rPr>
          <w:rFonts w:hint="eastAsia"/>
          <w:rtl/>
        </w:rPr>
        <w:t>ב</w:t>
      </w:r>
      <w:r>
        <w:rPr>
          <w:rFonts w:hint="cs"/>
          <w:rtl/>
        </w:rPr>
        <w:t xml:space="preserve">תקופה הקצרה שבה שלטו כוחות צה"ל בחצי־האי סיני לאחר </w:t>
      </w:r>
      <w:r w:rsidR="00BF7879">
        <w:rPr>
          <w:rFonts w:hint="cs"/>
          <w:rtl/>
        </w:rPr>
        <w:t xml:space="preserve">מבצע </w:t>
      </w:r>
      <w:r w:rsidR="0006483D">
        <w:rPr>
          <w:rFonts w:hint="cs"/>
          <w:rtl/>
        </w:rPr>
        <w:t>קדש (</w:t>
      </w:r>
      <w:r w:rsidR="00BF7879">
        <w:rPr>
          <w:rFonts w:hint="cs"/>
          <w:rtl/>
        </w:rPr>
        <w:t>'</w:t>
      </w:r>
      <w:r w:rsidR="0006483D">
        <w:rPr>
          <w:rFonts w:hint="cs"/>
          <w:rtl/>
        </w:rPr>
        <w:t>מבצע סיני</w:t>
      </w:r>
      <w:r w:rsidR="00BF7879">
        <w:rPr>
          <w:rFonts w:hint="cs"/>
          <w:rtl/>
        </w:rPr>
        <w:t xml:space="preserve">'), </w:t>
      </w:r>
      <w:r>
        <w:rPr>
          <w:rFonts w:hint="cs"/>
          <w:rtl/>
        </w:rPr>
        <w:t>הוקמו ה</w:t>
      </w:r>
      <w:r w:rsidR="00F4066B">
        <w:rPr>
          <w:rFonts w:hint="cs"/>
          <w:rtl/>
        </w:rPr>
        <w:t>י</w:t>
      </w:r>
      <w:r>
        <w:rPr>
          <w:rFonts w:hint="cs"/>
          <w:rtl/>
        </w:rPr>
        <w:t>אחזויות בסמוך לרפיח, ו</w:t>
      </w:r>
      <w:r w:rsidR="0006483D">
        <w:rPr>
          <w:rFonts w:hint="cs"/>
          <w:rtl/>
        </w:rPr>
        <w:t xml:space="preserve">בשארם </w:t>
      </w:r>
      <w:r w:rsidR="001651EC">
        <w:rPr>
          <w:rFonts w:hint="cs"/>
          <w:rtl/>
        </w:rPr>
        <w:t>(</w:t>
      </w:r>
      <w:r w:rsidR="0006483D">
        <w:rPr>
          <w:rFonts w:hint="cs"/>
          <w:rtl/>
        </w:rPr>
        <w:t>א</w:t>
      </w:r>
      <w:r w:rsidR="001651EC">
        <w:rPr>
          <w:rFonts w:hint="cs"/>
          <w:rtl/>
        </w:rPr>
        <w:t>ל)</w:t>
      </w:r>
      <w:r w:rsidR="0006483D">
        <w:rPr>
          <w:rFonts w:hint="cs"/>
          <w:rtl/>
        </w:rPr>
        <w:t xml:space="preserve">שיח' (ובשמו העברי </w:t>
      </w:r>
      <w:r w:rsidR="007D1388">
        <w:rPr>
          <w:rFonts w:hint="cs"/>
          <w:rtl/>
        </w:rPr>
        <w:t>'</w:t>
      </w:r>
      <w:r w:rsidR="0006483D">
        <w:rPr>
          <w:rFonts w:hint="cs"/>
          <w:rtl/>
        </w:rPr>
        <w:t>מפרץ שלמה</w:t>
      </w:r>
      <w:r w:rsidR="007D1388">
        <w:rPr>
          <w:rFonts w:hint="cs"/>
          <w:rtl/>
        </w:rPr>
        <w:t>'</w:t>
      </w:r>
      <w:r w:rsidR="0081532F">
        <w:rPr>
          <w:rFonts w:hint="cs"/>
          <w:rtl/>
        </w:rPr>
        <w:t>)</w:t>
      </w:r>
      <w:r w:rsidR="00B72CF1">
        <w:rPr>
          <w:rFonts w:hint="cs"/>
          <w:rtl/>
        </w:rPr>
        <w:t xml:space="preserve">. בעקבות החלטת הממשלה </w:t>
      </w:r>
      <w:r w:rsidR="00FC7FEB">
        <w:rPr>
          <w:rFonts w:hint="cs"/>
          <w:rtl/>
        </w:rPr>
        <w:t>לפנות את האזור</w:t>
      </w:r>
      <w:r w:rsidR="00B72CF1">
        <w:rPr>
          <w:rFonts w:hint="cs"/>
          <w:rtl/>
        </w:rPr>
        <w:t xml:space="preserve">, </w:t>
      </w:r>
      <w:r w:rsidR="00FC7FEB">
        <w:rPr>
          <w:rFonts w:hint="cs"/>
          <w:rtl/>
        </w:rPr>
        <w:t xml:space="preserve">אחד מאחרוני החיילים </w:t>
      </w:r>
      <w:r w:rsidR="0010328A">
        <w:rPr>
          <w:rFonts w:hint="cs"/>
          <w:rtl/>
        </w:rPr>
        <w:t xml:space="preserve">בשארם </w:t>
      </w:r>
      <w:r w:rsidR="00FC7FEB">
        <w:rPr>
          <w:rFonts w:hint="cs"/>
          <w:rtl/>
        </w:rPr>
        <w:t>שאל את הרב גורן האם מותר לחלל את השבת כדי להשלים את הפינוי ו</w:t>
      </w:r>
      <w:r w:rsidR="0010328A">
        <w:rPr>
          <w:rFonts w:hint="cs"/>
          <w:rtl/>
        </w:rPr>
        <w:t xml:space="preserve">כך </w:t>
      </w:r>
      <w:r w:rsidR="00FC7FEB">
        <w:rPr>
          <w:rFonts w:hint="cs"/>
          <w:rtl/>
        </w:rPr>
        <w:t xml:space="preserve">להבטיח שציוד צבאי לא ייפול בידי האויב. הרב גורן משיב כי לכתחילה בוודאי אין לתכנן את הפינוי דווקא לשבת, ואולם אם בפועל נוצר מצב שבו הפינוי לא הסתיים </w:t>
      </w:r>
      <w:r w:rsidR="00FC7FEB">
        <w:rPr>
          <w:rtl/>
        </w:rPr>
        <w:t>–</w:t>
      </w:r>
      <w:r w:rsidR="00FC7FEB">
        <w:rPr>
          <w:rFonts w:hint="cs"/>
          <w:rtl/>
        </w:rPr>
        <w:t xml:space="preserve"> מותר להשלימו גם בשבת, כדי לוודא שציוד צבאי אינו נופל ביד אויב. הרב גורן מדגיש שההיתר נוגע </w:t>
      </w:r>
      <w:r w:rsidR="00B77425">
        <w:rPr>
          <w:rFonts w:hint="cs"/>
          <w:rtl/>
        </w:rPr>
        <w:t xml:space="preserve">לא </w:t>
      </w:r>
      <w:r w:rsidR="00FC7FEB">
        <w:rPr>
          <w:rFonts w:hint="cs"/>
          <w:rtl/>
        </w:rPr>
        <w:t>רק לנשק ו</w:t>
      </w:r>
      <w:r w:rsidR="00B77425">
        <w:rPr>
          <w:rFonts w:hint="cs"/>
          <w:rtl/>
        </w:rPr>
        <w:t>ל</w:t>
      </w:r>
      <w:r w:rsidR="00FC7FEB">
        <w:rPr>
          <w:rFonts w:hint="cs"/>
          <w:rtl/>
        </w:rPr>
        <w:t xml:space="preserve">תחמושת, </w:t>
      </w:r>
      <w:r w:rsidR="00B77425">
        <w:rPr>
          <w:rFonts w:hint="cs"/>
          <w:rtl/>
        </w:rPr>
        <w:t xml:space="preserve">שבוודאי </w:t>
      </w:r>
      <w:r w:rsidR="00FC7FEB">
        <w:rPr>
          <w:rFonts w:hint="cs"/>
          <w:rtl/>
        </w:rPr>
        <w:t xml:space="preserve">אסור שייפלו ביד אויב, אלא לכל ציוד צבאי באשר הוא, שאינו שונה מ"תבן וקש" </w:t>
      </w:r>
      <w:r w:rsidR="00FC7FEB" w:rsidRPr="00433B40">
        <w:rPr>
          <w:sz w:val="20"/>
          <w:szCs w:val="20"/>
          <w:rtl/>
        </w:rPr>
        <w:t xml:space="preserve">(שו"ת </w:t>
      </w:r>
      <w:r w:rsidR="00FC7FEB" w:rsidRPr="00433B40">
        <w:rPr>
          <w:rFonts w:hint="eastAsia"/>
          <w:sz w:val="20"/>
          <w:szCs w:val="20"/>
          <w:rtl/>
        </w:rPr>
        <w:t>משיב</w:t>
      </w:r>
      <w:r w:rsidR="00FC7FEB" w:rsidRPr="00433B40">
        <w:rPr>
          <w:sz w:val="20"/>
          <w:szCs w:val="20"/>
          <w:rtl/>
        </w:rPr>
        <w:t xml:space="preserve"> </w:t>
      </w:r>
      <w:r w:rsidR="00FC7FEB" w:rsidRPr="00433B40">
        <w:rPr>
          <w:rFonts w:hint="eastAsia"/>
          <w:sz w:val="20"/>
          <w:szCs w:val="20"/>
          <w:rtl/>
        </w:rPr>
        <w:t>מלחמה</w:t>
      </w:r>
      <w:r w:rsidR="00FC7FEB" w:rsidRPr="00433B40">
        <w:rPr>
          <w:sz w:val="20"/>
          <w:szCs w:val="20"/>
          <w:rtl/>
        </w:rPr>
        <w:t xml:space="preserve"> כרך א'</w:t>
      </w:r>
      <w:r w:rsidR="00013B1D">
        <w:rPr>
          <w:rFonts w:hint="cs"/>
          <w:sz w:val="20"/>
          <w:szCs w:val="20"/>
          <w:rtl/>
        </w:rPr>
        <w:t>,</w:t>
      </w:r>
      <w:r w:rsidR="00FC7FEB" w:rsidRPr="00433B40">
        <w:rPr>
          <w:sz w:val="20"/>
          <w:szCs w:val="20"/>
          <w:rtl/>
        </w:rPr>
        <w:t xml:space="preserve"> סי</w:t>
      </w:r>
      <w:r w:rsidR="00263CEC">
        <w:rPr>
          <w:rFonts w:hint="cs"/>
          <w:sz w:val="20"/>
          <w:szCs w:val="20"/>
          <w:rtl/>
        </w:rPr>
        <w:t>'</w:t>
      </w:r>
      <w:r w:rsidR="00FC7FEB" w:rsidRPr="00433B40">
        <w:rPr>
          <w:sz w:val="20"/>
          <w:szCs w:val="20"/>
          <w:rtl/>
        </w:rPr>
        <w:t xml:space="preserve"> ט"ז)</w:t>
      </w:r>
      <w:r w:rsidR="00FC7FEB">
        <w:rPr>
          <w:rFonts w:hint="cs"/>
          <w:rtl/>
        </w:rPr>
        <w:t>.</w:t>
      </w:r>
    </w:p>
    <w:p w14:paraId="7FFDDEEA" w14:textId="7B233ADE" w:rsidR="00846C2B" w:rsidRDefault="00EC3248" w:rsidP="007E41A6">
      <w:pPr>
        <w:pStyle w:val="a3"/>
        <w:numPr>
          <w:ilvl w:val="0"/>
          <w:numId w:val="30"/>
        </w:numPr>
        <w:rPr>
          <w:rtl/>
        </w:rPr>
      </w:pPr>
      <w:r w:rsidRPr="00433B40">
        <w:rPr>
          <w:rFonts w:hint="eastAsia"/>
          <w:rtl/>
        </w:rPr>
        <w:t>היתר</w:t>
      </w:r>
      <w:r w:rsidRPr="00433B40">
        <w:rPr>
          <w:rtl/>
        </w:rPr>
        <w:t xml:space="preserve"> </w:t>
      </w:r>
      <w:r w:rsidR="00740F49">
        <w:rPr>
          <w:rFonts w:hint="cs"/>
          <w:rtl/>
        </w:rPr>
        <w:t>לשוטרת צבאית לקחת חלק בפיזור הפגנה בלתי</w:t>
      </w:r>
      <w:r w:rsidR="00E50628">
        <w:rPr>
          <w:rFonts w:hint="eastAsia"/>
          <w:rtl/>
        </w:rPr>
        <w:t>־</w:t>
      </w:r>
      <w:r w:rsidR="00FA68C0">
        <w:rPr>
          <w:rFonts w:hint="cs"/>
          <w:rtl/>
        </w:rPr>
        <w:t xml:space="preserve">חוקית </w:t>
      </w:r>
      <w:r w:rsidR="00740F49">
        <w:rPr>
          <w:rFonts w:hint="cs"/>
          <w:rtl/>
        </w:rPr>
        <w:t xml:space="preserve">של בני מיעוטים בשבת, וגם כאן סבור היה שאכיפת החוק </w:t>
      </w:r>
      <w:r w:rsidR="00FA68C0">
        <w:rPr>
          <w:rFonts w:hint="cs"/>
          <w:rtl/>
        </w:rPr>
        <w:t xml:space="preserve">במקומות מסוג זה </w:t>
      </w:r>
      <w:r w:rsidR="00740F49">
        <w:rPr>
          <w:rFonts w:hint="cs"/>
          <w:rtl/>
        </w:rPr>
        <w:t xml:space="preserve">הרי היא כהבטחת שלומן וביטחונן של ערי הספר </w:t>
      </w:r>
      <w:r w:rsidR="00740F49" w:rsidRPr="00433B40">
        <w:rPr>
          <w:sz w:val="16"/>
          <w:szCs w:val="20"/>
          <w:rtl/>
        </w:rPr>
        <w:t xml:space="preserve">(שו"ת </w:t>
      </w:r>
      <w:r w:rsidR="00740F49" w:rsidRPr="00433B40">
        <w:rPr>
          <w:rFonts w:hint="eastAsia"/>
          <w:sz w:val="16"/>
          <w:szCs w:val="20"/>
          <w:rtl/>
        </w:rPr>
        <w:t>משיב</w:t>
      </w:r>
      <w:r w:rsidR="00740F49" w:rsidRPr="00433B40">
        <w:rPr>
          <w:sz w:val="16"/>
          <w:szCs w:val="20"/>
          <w:rtl/>
        </w:rPr>
        <w:t xml:space="preserve"> </w:t>
      </w:r>
      <w:r w:rsidR="00740F49" w:rsidRPr="00433B40">
        <w:rPr>
          <w:rFonts w:hint="eastAsia"/>
          <w:sz w:val="16"/>
          <w:szCs w:val="20"/>
          <w:rtl/>
        </w:rPr>
        <w:t>מלחמה</w:t>
      </w:r>
      <w:r w:rsidR="00740F49" w:rsidRPr="00433B40">
        <w:rPr>
          <w:sz w:val="16"/>
          <w:szCs w:val="20"/>
          <w:rtl/>
        </w:rPr>
        <w:t xml:space="preserve"> כרך א'</w:t>
      </w:r>
      <w:r w:rsidR="00013B1D">
        <w:rPr>
          <w:rFonts w:hint="cs"/>
          <w:sz w:val="16"/>
          <w:szCs w:val="20"/>
          <w:rtl/>
        </w:rPr>
        <w:t>,</w:t>
      </w:r>
      <w:r w:rsidR="00740F49" w:rsidRPr="00433B40">
        <w:rPr>
          <w:sz w:val="16"/>
          <w:szCs w:val="20"/>
          <w:rtl/>
        </w:rPr>
        <w:t xml:space="preserve"> סי</w:t>
      </w:r>
      <w:r w:rsidR="00013B1D">
        <w:rPr>
          <w:rFonts w:hint="cs"/>
          <w:sz w:val="16"/>
          <w:szCs w:val="20"/>
          <w:rtl/>
        </w:rPr>
        <w:t>'</w:t>
      </w:r>
      <w:r w:rsidR="00740F49" w:rsidRPr="00433B40">
        <w:rPr>
          <w:sz w:val="16"/>
          <w:szCs w:val="20"/>
          <w:rtl/>
        </w:rPr>
        <w:t xml:space="preserve"> י"ז)</w:t>
      </w:r>
      <w:r w:rsidR="00740F49">
        <w:rPr>
          <w:rFonts w:hint="cs"/>
          <w:rtl/>
        </w:rPr>
        <w:t>.</w:t>
      </w:r>
    </w:p>
    <w:p w14:paraId="73A4FAA9" w14:textId="77777777" w:rsidR="007E41A6" w:rsidRDefault="00BF3342" w:rsidP="007E41A6">
      <w:pPr>
        <w:pStyle w:val="a3"/>
        <w:numPr>
          <w:ilvl w:val="0"/>
          <w:numId w:val="30"/>
        </w:numPr>
      </w:pPr>
      <w:r>
        <w:rPr>
          <w:rFonts w:hint="cs"/>
          <w:rtl/>
        </w:rPr>
        <w:t>ה</w:t>
      </w:r>
      <w:r w:rsidR="00EC3248">
        <w:rPr>
          <w:rFonts w:hint="cs"/>
          <w:rtl/>
        </w:rPr>
        <w:t>י</w:t>
      </w:r>
      <w:r>
        <w:rPr>
          <w:rFonts w:hint="cs"/>
          <w:rtl/>
        </w:rPr>
        <w:t xml:space="preserve">תר לחברי גדנ"ע בהיאחזות מבודדת בערבה, להפעיל גנרטור בליל שבת לצורכי תאורה </w:t>
      </w:r>
      <w:r w:rsidR="00953F2D">
        <w:rPr>
          <w:rFonts w:hint="cs"/>
          <w:rtl/>
        </w:rPr>
        <w:t xml:space="preserve">ושמירה, כדי להבטיח את קיומה של שמירה </w:t>
      </w:r>
      <w:r w:rsidR="00FA68C0">
        <w:rPr>
          <w:rFonts w:hint="cs"/>
          <w:rtl/>
        </w:rPr>
        <w:t xml:space="preserve">אחראית </w:t>
      </w:r>
      <w:r w:rsidR="00953F2D">
        <w:rPr>
          <w:rFonts w:hint="cs"/>
          <w:rtl/>
        </w:rPr>
        <w:t xml:space="preserve">על אזורי הספר </w:t>
      </w:r>
      <w:r w:rsidR="00953F2D" w:rsidRPr="00433B40">
        <w:rPr>
          <w:sz w:val="20"/>
          <w:szCs w:val="20"/>
          <w:rtl/>
        </w:rPr>
        <w:t xml:space="preserve">(שו"ת </w:t>
      </w:r>
      <w:r w:rsidR="00953F2D" w:rsidRPr="00433B40">
        <w:rPr>
          <w:rFonts w:hint="eastAsia"/>
          <w:sz w:val="20"/>
          <w:szCs w:val="20"/>
          <w:rtl/>
        </w:rPr>
        <w:t>משיב</w:t>
      </w:r>
      <w:r w:rsidR="00953F2D" w:rsidRPr="00433B40">
        <w:rPr>
          <w:sz w:val="20"/>
          <w:szCs w:val="20"/>
          <w:rtl/>
        </w:rPr>
        <w:t xml:space="preserve"> </w:t>
      </w:r>
      <w:r w:rsidR="00953F2D" w:rsidRPr="00433B40">
        <w:rPr>
          <w:rFonts w:hint="eastAsia"/>
          <w:sz w:val="20"/>
          <w:szCs w:val="20"/>
          <w:rtl/>
        </w:rPr>
        <w:t>מלחמה</w:t>
      </w:r>
      <w:r w:rsidR="00953F2D" w:rsidRPr="00433B40">
        <w:rPr>
          <w:sz w:val="20"/>
          <w:szCs w:val="20"/>
          <w:rtl/>
        </w:rPr>
        <w:t xml:space="preserve"> כרך א'</w:t>
      </w:r>
      <w:r w:rsidR="00013B1D">
        <w:rPr>
          <w:rFonts w:hint="cs"/>
          <w:sz w:val="20"/>
          <w:szCs w:val="20"/>
          <w:rtl/>
        </w:rPr>
        <w:t>,</w:t>
      </w:r>
      <w:r w:rsidR="00953F2D" w:rsidRPr="00433B40">
        <w:rPr>
          <w:sz w:val="20"/>
          <w:szCs w:val="20"/>
          <w:rtl/>
        </w:rPr>
        <w:t xml:space="preserve"> סי</w:t>
      </w:r>
      <w:r w:rsidR="00013B1D">
        <w:rPr>
          <w:rFonts w:hint="cs"/>
          <w:sz w:val="20"/>
          <w:szCs w:val="20"/>
          <w:rtl/>
        </w:rPr>
        <w:t>'</w:t>
      </w:r>
      <w:r w:rsidR="00953F2D" w:rsidRPr="00433B40">
        <w:rPr>
          <w:sz w:val="20"/>
          <w:szCs w:val="20"/>
          <w:rtl/>
        </w:rPr>
        <w:t xml:space="preserve"> מ"ט)</w:t>
      </w:r>
      <w:r w:rsidR="00953F2D">
        <w:rPr>
          <w:rFonts w:hint="cs"/>
          <w:rtl/>
        </w:rPr>
        <w:t>.</w:t>
      </w:r>
    </w:p>
    <w:p w14:paraId="7E25D39F" w14:textId="3EC055B6" w:rsidR="00385460" w:rsidRDefault="00953F2D" w:rsidP="007E41A6">
      <w:pPr>
        <w:pStyle w:val="a3"/>
        <w:numPr>
          <w:ilvl w:val="0"/>
          <w:numId w:val="30"/>
        </w:numPr>
        <w:rPr>
          <w:rtl/>
        </w:rPr>
      </w:pPr>
      <w:r>
        <w:rPr>
          <w:rFonts w:hint="cs"/>
          <w:rtl/>
        </w:rPr>
        <w:t>ה</w:t>
      </w:r>
      <w:r w:rsidR="00CC601D">
        <w:rPr>
          <w:rFonts w:hint="cs"/>
          <w:rtl/>
        </w:rPr>
        <w:t>י</w:t>
      </w:r>
      <w:r>
        <w:rPr>
          <w:rFonts w:hint="cs"/>
          <w:rtl/>
        </w:rPr>
        <w:t>תר לצאת למרעה בישובי ספר</w:t>
      </w:r>
      <w:r w:rsidR="00594115">
        <w:rPr>
          <w:rFonts w:hint="cs"/>
          <w:rtl/>
        </w:rPr>
        <w:t xml:space="preserve"> בשבת</w:t>
      </w:r>
      <w:r>
        <w:rPr>
          <w:rFonts w:hint="cs"/>
          <w:rtl/>
        </w:rPr>
        <w:t xml:space="preserve">, אף שהדבר מחייב טלטול כלי נשק </w:t>
      </w:r>
      <w:r w:rsidR="00CC601D">
        <w:rPr>
          <w:rFonts w:hint="cs"/>
          <w:rtl/>
        </w:rPr>
        <w:t>מחוץ ל</w:t>
      </w:r>
      <w:r>
        <w:rPr>
          <w:rFonts w:hint="cs"/>
          <w:rtl/>
        </w:rPr>
        <w:t xml:space="preserve">עירוב. הרב גורן מסביר, שהשמירה על השדות באמצעות המרעה נחשבת כאבטחת עיר הסמוכה לספר, ועל כן היא מותרת אף שהיא כרוכה בחילול שבת </w:t>
      </w:r>
      <w:r w:rsidRPr="007E41A6">
        <w:rPr>
          <w:sz w:val="20"/>
          <w:szCs w:val="20"/>
          <w:rtl/>
        </w:rPr>
        <w:t xml:space="preserve">(שו"ת </w:t>
      </w:r>
      <w:r w:rsidRPr="007E41A6">
        <w:rPr>
          <w:rFonts w:hint="eastAsia"/>
          <w:sz w:val="20"/>
          <w:szCs w:val="20"/>
          <w:rtl/>
        </w:rPr>
        <w:t>משיב</w:t>
      </w:r>
      <w:r w:rsidRPr="007E41A6">
        <w:rPr>
          <w:sz w:val="20"/>
          <w:szCs w:val="20"/>
          <w:rtl/>
        </w:rPr>
        <w:t xml:space="preserve"> </w:t>
      </w:r>
      <w:r w:rsidRPr="007E41A6">
        <w:rPr>
          <w:rFonts w:hint="eastAsia"/>
          <w:sz w:val="20"/>
          <w:szCs w:val="20"/>
          <w:rtl/>
        </w:rPr>
        <w:t>מלחמה</w:t>
      </w:r>
      <w:r w:rsidRPr="007E41A6">
        <w:rPr>
          <w:sz w:val="20"/>
          <w:szCs w:val="20"/>
          <w:rtl/>
        </w:rPr>
        <w:t xml:space="preserve"> כרך ב'</w:t>
      </w:r>
      <w:r w:rsidR="00013B1D" w:rsidRPr="007E41A6">
        <w:rPr>
          <w:rFonts w:hint="cs"/>
          <w:sz w:val="20"/>
          <w:szCs w:val="20"/>
          <w:rtl/>
        </w:rPr>
        <w:t>,</w:t>
      </w:r>
      <w:r w:rsidRPr="007E41A6">
        <w:rPr>
          <w:sz w:val="20"/>
          <w:szCs w:val="20"/>
          <w:rtl/>
        </w:rPr>
        <w:t xml:space="preserve"> סי</w:t>
      </w:r>
      <w:r w:rsidR="00013B1D" w:rsidRPr="007E41A6">
        <w:rPr>
          <w:rFonts w:hint="cs"/>
          <w:sz w:val="20"/>
          <w:szCs w:val="20"/>
          <w:rtl/>
        </w:rPr>
        <w:t>'</w:t>
      </w:r>
      <w:r w:rsidRPr="007E41A6">
        <w:rPr>
          <w:sz w:val="20"/>
          <w:szCs w:val="20"/>
          <w:rtl/>
        </w:rPr>
        <w:t xml:space="preserve"> נ"ז)</w:t>
      </w:r>
      <w:r>
        <w:rPr>
          <w:rFonts w:hint="cs"/>
          <w:rtl/>
        </w:rPr>
        <w:t>.</w:t>
      </w:r>
    </w:p>
    <w:p w14:paraId="09230EAB" w14:textId="7A978650" w:rsidR="000F5B9E" w:rsidRDefault="000F5B9E" w:rsidP="00D83C3F">
      <w:pPr>
        <w:pStyle w:val="a3"/>
        <w:numPr>
          <w:ilvl w:val="0"/>
          <w:numId w:val="30"/>
        </w:numPr>
      </w:pPr>
      <w:r>
        <w:rPr>
          <w:rFonts w:hint="cs"/>
          <w:rtl/>
        </w:rPr>
        <w:t xml:space="preserve">במאמר עקרוני שבחן את "מלחמת שלום הגליל לפי ההלכה", הדגיש הרב גורן שמלחמה זו בוודאי הוגדרה כמלחמת מצוה. הוא מדגיש, שסוגיית </w:t>
      </w:r>
      <w:r>
        <w:rPr>
          <w:rFonts w:hint="cs"/>
          <w:rtl/>
        </w:rPr>
        <w:t>הגמרא בעירובין לא רק מתירה את ההגנה על יישובי הספר, אלא מגדיר</w:t>
      </w:r>
      <w:r w:rsidR="000F2E52">
        <w:rPr>
          <w:rFonts w:hint="cs"/>
          <w:rtl/>
        </w:rPr>
        <w:t>ה</w:t>
      </w:r>
      <w:r>
        <w:rPr>
          <w:rFonts w:hint="cs"/>
          <w:rtl/>
        </w:rPr>
        <w:t xml:space="preserve"> הגנה זו כ"מלחמה", ועל כורחנו לראות מלחמה זו כמלחמת מצוה לכל דבר </w:t>
      </w:r>
      <w:r w:rsidRPr="00433B40">
        <w:rPr>
          <w:sz w:val="20"/>
          <w:szCs w:val="20"/>
          <w:rtl/>
        </w:rPr>
        <w:t xml:space="preserve">(שו"ת </w:t>
      </w:r>
      <w:r w:rsidRPr="00433B40">
        <w:rPr>
          <w:rFonts w:hint="eastAsia"/>
          <w:sz w:val="20"/>
          <w:szCs w:val="20"/>
          <w:rtl/>
        </w:rPr>
        <w:t>משיב</w:t>
      </w:r>
      <w:r w:rsidRPr="00433B40">
        <w:rPr>
          <w:sz w:val="20"/>
          <w:szCs w:val="20"/>
          <w:rtl/>
        </w:rPr>
        <w:t xml:space="preserve"> </w:t>
      </w:r>
      <w:r w:rsidRPr="00433B40">
        <w:rPr>
          <w:rFonts w:hint="eastAsia"/>
          <w:sz w:val="20"/>
          <w:szCs w:val="20"/>
          <w:rtl/>
        </w:rPr>
        <w:t>מלחמה</w:t>
      </w:r>
      <w:r w:rsidRPr="00433B40">
        <w:rPr>
          <w:sz w:val="20"/>
          <w:szCs w:val="20"/>
          <w:rtl/>
        </w:rPr>
        <w:t xml:space="preserve"> כרך ג'</w:t>
      </w:r>
      <w:r w:rsidR="000966C6">
        <w:rPr>
          <w:rFonts w:hint="cs"/>
          <w:sz w:val="20"/>
          <w:szCs w:val="20"/>
          <w:rtl/>
        </w:rPr>
        <w:t>,</w:t>
      </w:r>
      <w:r w:rsidRPr="00433B40">
        <w:rPr>
          <w:sz w:val="20"/>
          <w:szCs w:val="20"/>
          <w:rtl/>
        </w:rPr>
        <w:t xml:space="preserve"> שער ה')</w:t>
      </w:r>
      <w:r>
        <w:rPr>
          <w:rFonts w:hint="cs"/>
          <w:rtl/>
        </w:rPr>
        <w:t>.</w:t>
      </w:r>
    </w:p>
    <w:p w14:paraId="0FDA6C11" w14:textId="77777777" w:rsidR="000966C6" w:rsidRDefault="000966C6" w:rsidP="00F10DD5">
      <w:pPr>
        <w:rPr>
          <w:rtl/>
        </w:rPr>
      </w:pPr>
    </w:p>
    <w:p w14:paraId="076159EF" w14:textId="6F03B959" w:rsidR="004753F4" w:rsidRDefault="004753F4" w:rsidP="004753F4">
      <w:pPr>
        <w:pStyle w:val="I"/>
        <w:rPr>
          <w:rtl/>
        </w:rPr>
      </w:pPr>
      <w:r>
        <w:rPr>
          <w:rFonts w:hint="cs"/>
          <w:rtl/>
        </w:rPr>
        <w:t>סיום</w:t>
      </w:r>
    </w:p>
    <w:p w14:paraId="5241F586" w14:textId="64939E72" w:rsidR="00860CA6" w:rsidRDefault="004753F4" w:rsidP="00501F84">
      <w:pPr>
        <w:rPr>
          <w:rtl/>
        </w:rPr>
      </w:pPr>
      <w:r>
        <w:rPr>
          <w:rFonts w:hint="cs"/>
          <w:rtl/>
        </w:rPr>
        <w:t xml:space="preserve">סוגיית "עיר הסמוכה לספר" הינה </w:t>
      </w:r>
      <w:r w:rsidR="00F10DD5">
        <w:rPr>
          <w:rFonts w:hint="cs"/>
          <w:rtl/>
        </w:rPr>
        <w:t>'</w:t>
      </w:r>
      <w:r>
        <w:rPr>
          <w:rFonts w:hint="cs"/>
          <w:rtl/>
        </w:rPr>
        <w:t>פזמון חוזר</w:t>
      </w:r>
      <w:r w:rsidR="00F10DD5">
        <w:rPr>
          <w:rFonts w:hint="cs"/>
          <w:rtl/>
        </w:rPr>
        <w:t>'</w:t>
      </w:r>
      <w:r>
        <w:rPr>
          <w:rFonts w:hint="cs"/>
          <w:rtl/>
        </w:rPr>
        <w:t xml:space="preserve"> בתשובותיו של הרב גורן. שוב ושוב חוזר הרב גורן אל סוגי</w:t>
      </w:r>
      <w:r w:rsidR="002514F9">
        <w:rPr>
          <w:rFonts w:hint="cs"/>
          <w:rtl/>
        </w:rPr>
        <w:t>א</w:t>
      </w:r>
      <w:r>
        <w:rPr>
          <w:rFonts w:hint="cs"/>
          <w:rtl/>
        </w:rPr>
        <w:t xml:space="preserve"> זו, כדי להבהיר שפעולות הגנה מותרות בשבת באופן נרחב עד מאוד</w:t>
      </w:r>
      <w:r w:rsidR="009F2F5E">
        <w:rPr>
          <w:rFonts w:hint="cs"/>
          <w:rtl/>
        </w:rPr>
        <w:t xml:space="preserve">: </w:t>
      </w:r>
      <w:r w:rsidR="006C4E1E">
        <w:rPr>
          <w:rFonts w:hint="cs"/>
          <w:rtl/>
        </w:rPr>
        <w:t xml:space="preserve">לדעתו, </w:t>
      </w:r>
      <w:r>
        <w:rPr>
          <w:rFonts w:hint="cs"/>
          <w:rtl/>
        </w:rPr>
        <w:t>בכל הנוגע לפיקוח נפש ציבורי ולאומי, גם חששות עתידיים נחשבים כפיקוח נפש, ו</w:t>
      </w:r>
      <w:r w:rsidR="00E25D6C">
        <w:rPr>
          <w:rFonts w:hint="cs"/>
          <w:rtl/>
        </w:rPr>
        <w:t xml:space="preserve">הם </w:t>
      </w:r>
      <w:r>
        <w:rPr>
          <w:rFonts w:hint="cs"/>
          <w:rtl/>
        </w:rPr>
        <w:t>מתירים לחלל את השבת, ולהבטיח את שלומה של מדינת ישראל</w:t>
      </w:r>
      <w:r w:rsidR="00232966">
        <w:rPr>
          <w:rFonts w:hint="cs"/>
          <w:rtl/>
        </w:rPr>
        <w:t>, וביטחונה</w:t>
      </w:r>
      <w:r>
        <w:rPr>
          <w:rFonts w:hint="cs"/>
          <w:rtl/>
        </w:rPr>
        <w:t>.</w:t>
      </w:r>
    </w:p>
    <w:tbl>
      <w:tblPr>
        <w:bidiVisual/>
        <w:tblW w:w="4678" w:type="dxa"/>
        <w:tblInd w:w="-50" w:type="dxa"/>
        <w:tblLayout w:type="fixed"/>
        <w:tblLook w:val="0000" w:firstRow="0" w:lastRow="0" w:firstColumn="0" w:lastColumn="0" w:noHBand="0" w:noVBand="0"/>
      </w:tblPr>
      <w:tblGrid>
        <w:gridCol w:w="283"/>
        <w:gridCol w:w="4111"/>
        <w:gridCol w:w="284"/>
      </w:tblGrid>
      <w:tr w:rsidR="00860CA6" w14:paraId="77F23CF0" w14:textId="77777777" w:rsidTr="004875C6">
        <w:tc>
          <w:tcPr>
            <w:tcW w:w="283" w:type="dxa"/>
            <w:tcBorders>
              <w:top w:val="nil"/>
              <w:left w:val="nil"/>
              <w:bottom w:val="nil"/>
              <w:right w:val="nil"/>
            </w:tcBorders>
          </w:tcPr>
          <w:p w14:paraId="4774EDF2" w14:textId="77777777" w:rsidR="00860CA6" w:rsidRDefault="00860CA6" w:rsidP="004875C6">
            <w:pPr>
              <w:autoSpaceDE/>
              <w:autoSpaceDN/>
              <w:bidi w:val="0"/>
              <w:spacing w:after="160" w:line="259" w:lineRule="auto"/>
              <w:jc w:val="left"/>
            </w:pPr>
          </w:p>
        </w:tc>
        <w:tc>
          <w:tcPr>
            <w:tcW w:w="4111" w:type="dxa"/>
            <w:tcBorders>
              <w:top w:val="nil"/>
              <w:left w:val="nil"/>
              <w:bottom w:val="nil"/>
              <w:right w:val="nil"/>
            </w:tcBorders>
          </w:tcPr>
          <w:p w14:paraId="6BD935B4" w14:textId="77777777" w:rsidR="00860CA6" w:rsidRPr="00006E07" w:rsidRDefault="00860CA6" w:rsidP="004875C6">
            <w:pPr>
              <w:pStyle w:val="ae"/>
              <w:rPr>
                <w:noProof w:val="0"/>
              </w:rPr>
            </w:pPr>
          </w:p>
        </w:tc>
        <w:tc>
          <w:tcPr>
            <w:tcW w:w="284" w:type="dxa"/>
            <w:tcBorders>
              <w:top w:val="nil"/>
              <w:left w:val="nil"/>
              <w:bottom w:val="nil"/>
              <w:right w:val="nil"/>
            </w:tcBorders>
          </w:tcPr>
          <w:p w14:paraId="06EE1D99" w14:textId="77777777" w:rsidR="00860CA6" w:rsidRDefault="00860CA6" w:rsidP="004875C6">
            <w:pPr>
              <w:pStyle w:val="ae"/>
              <w:rPr>
                <w:noProof w:val="0"/>
                <w:rtl/>
              </w:rPr>
            </w:pPr>
          </w:p>
        </w:tc>
      </w:tr>
      <w:tr w:rsidR="00860CA6" w14:paraId="103582B7" w14:textId="77777777" w:rsidTr="004875C6">
        <w:tc>
          <w:tcPr>
            <w:tcW w:w="283" w:type="dxa"/>
            <w:tcBorders>
              <w:top w:val="nil"/>
              <w:left w:val="nil"/>
              <w:bottom w:val="nil"/>
              <w:right w:val="nil"/>
            </w:tcBorders>
          </w:tcPr>
          <w:p w14:paraId="2318B288" w14:textId="77777777" w:rsidR="00860CA6" w:rsidRDefault="00860CA6" w:rsidP="004875C6">
            <w:pPr>
              <w:pStyle w:val="ae"/>
              <w:rPr>
                <w:noProof w:val="0"/>
              </w:rPr>
            </w:pPr>
          </w:p>
        </w:tc>
        <w:tc>
          <w:tcPr>
            <w:tcW w:w="4111" w:type="dxa"/>
            <w:tcBorders>
              <w:top w:val="nil"/>
              <w:left w:val="nil"/>
              <w:bottom w:val="nil"/>
              <w:right w:val="nil"/>
            </w:tcBorders>
          </w:tcPr>
          <w:p w14:paraId="0585E241" w14:textId="77777777" w:rsidR="00860CA6" w:rsidRDefault="00860CA6" w:rsidP="004875C6">
            <w:pPr>
              <w:pStyle w:val="ae"/>
              <w:ind w:left="-227" w:right="-227"/>
              <w:rPr>
                <w:noProof w:val="0"/>
              </w:rPr>
            </w:pPr>
          </w:p>
        </w:tc>
        <w:tc>
          <w:tcPr>
            <w:tcW w:w="284" w:type="dxa"/>
            <w:tcBorders>
              <w:top w:val="nil"/>
              <w:left w:val="nil"/>
              <w:bottom w:val="nil"/>
              <w:right w:val="nil"/>
            </w:tcBorders>
          </w:tcPr>
          <w:p w14:paraId="7C4578BA" w14:textId="77777777" w:rsidR="00860CA6" w:rsidRDefault="00860CA6" w:rsidP="004875C6">
            <w:pPr>
              <w:pStyle w:val="ae"/>
              <w:rPr>
                <w:noProof w:val="0"/>
              </w:rPr>
            </w:pPr>
          </w:p>
        </w:tc>
      </w:tr>
      <w:tr w:rsidR="00860CA6" w14:paraId="15F2E56D" w14:textId="77777777" w:rsidTr="004875C6">
        <w:tc>
          <w:tcPr>
            <w:tcW w:w="283" w:type="dxa"/>
            <w:tcBorders>
              <w:top w:val="nil"/>
              <w:left w:val="nil"/>
              <w:bottom w:val="nil"/>
              <w:right w:val="nil"/>
            </w:tcBorders>
          </w:tcPr>
          <w:p w14:paraId="6FE465CB" w14:textId="77777777" w:rsidR="00860CA6" w:rsidRDefault="00860CA6" w:rsidP="004875C6">
            <w:pPr>
              <w:pStyle w:val="ae"/>
              <w:rPr>
                <w:noProof w:val="0"/>
              </w:rPr>
            </w:pPr>
            <w:r>
              <w:rPr>
                <w:rtl/>
              </w:rPr>
              <w:tab/>
            </w:r>
          </w:p>
        </w:tc>
        <w:tc>
          <w:tcPr>
            <w:tcW w:w="4111" w:type="dxa"/>
            <w:tcBorders>
              <w:top w:val="nil"/>
              <w:left w:val="nil"/>
              <w:bottom w:val="nil"/>
              <w:right w:val="nil"/>
            </w:tcBorders>
          </w:tcPr>
          <w:p w14:paraId="2822093E" w14:textId="77777777" w:rsidR="00860CA6" w:rsidRDefault="00860CA6" w:rsidP="004875C6">
            <w:pPr>
              <w:pStyle w:val="ae"/>
              <w:ind w:left="-170" w:right="-170"/>
              <w:rPr>
                <w:noProof w:val="0"/>
              </w:rPr>
            </w:pPr>
            <w:r>
              <w:rPr>
                <w:noProof w:val="0"/>
                <w:rtl/>
              </w:rPr>
              <w:t>***************************************************************</w:t>
            </w:r>
          </w:p>
        </w:tc>
        <w:tc>
          <w:tcPr>
            <w:tcW w:w="284" w:type="dxa"/>
            <w:tcBorders>
              <w:top w:val="nil"/>
              <w:left w:val="nil"/>
              <w:bottom w:val="nil"/>
              <w:right w:val="nil"/>
            </w:tcBorders>
          </w:tcPr>
          <w:p w14:paraId="3CC969F6" w14:textId="77777777" w:rsidR="00860CA6" w:rsidRDefault="00860CA6" w:rsidP="004875C6">
            <w:pPr>
              <w:pStyle w:val="ae"/>
              <w:rPr>
                <w:noProof w:val="0"/>
                <w:rtl/>
              </w:rPr>
            </w:pPr>
            <w:r>
              <w:rPr>
                <w:noProof w:val="0"/>
                <w:rtl/>
              </w:rPr>
              <w:t>*</w:t>
            </w:r>
          </w:p>
        </w:tc>
      </w:tr>
      <w:tr w:rsidR="00860CA6" w14:paraId="026BDC58" w14:textId="77777777" w:rsidTr="004875C6">
        <w:tc>
          <w:tcPr>
            <w:tcW w:w="283" w:type="dxa"/>
            <w:tcBorders>
              <w:top w:val="nil"/>
              <w:left w:val="nil"/>
              <w:bottom w:val="nil"/>
              <w:right w:val="nil"/>
            </w:tcBorders>
          </w:tcPr>
          <w:p w14:paraId="22583F05" w14:textId="77777777" w:rsidR="00860CA6" w:rsidRDefault="00860CA6" w:rsidP="004875C6">
            <w:pPr>
              <w:pStyle w:val="ae"/>
              <w:rPr>
                <w:noProof w:val="0"/>
              </w:rPr>
            </w:pPr>
            <w:r>
              <w:rPr>
                <w:noProof w:val="0"/>
                <w:rtl/>
              </w:rPr>
              <w:t>* * * * * * * * * *</w:t>
            </w:r>
          </w:p>
        </w:tc>
        <w:tc>
          <w:tcPr>
            <w:tcW w:w="4111" w:type="dxa"/>
            <w:tcBorders>
              <w:top w:val="nil"/>
              <w:left w:val="nil"/>
              <w:bottom w:val="nil"/>
              <w:right w:val="nil"/>
            </w:tcBorders>
          </w:tcPr>
          <w:p w14:paraId="2E76740A" w14:textId="77777777" w:rsidR="00860CA6" w:rsidRDefault="00860CA6" w:rsidP="004875C6">
            <w:pPr>
              <w:pStyle w:val="ae"/>
              <w:rPr>
                <w:noProof w:val="0"/>
              </w:rPr>
            </w:pPr>
            <w:r>
              <w:rPr>
                <w:noProof w:val="0"/>
                <w:rtl/>
              </w:rPr>
              <w:t>כל הזכויות שמורות לישיבת הר</w:t>
            </w:r>
            <w:r w:rsidRPr="003E50BE">
              <w:rPr>
                <w:noProof w:val="0"/>
                <w:rtl/>
              </w:rPr>
              <w:t>־</w:t>
            </w:r>
            <w:r>
              <w:rPr>
                <w:noProof w:val="0"/>
                <w:rtl/>
              </w:rPr>
              <w:t>עציון</w:t>
            </w:r>
            <w:r>
              <w:rPr>
                <w:rFonts w:hint="cs"/>
                <w:noProof w:val="0"/>
                <w:rtl/>
              </w:rPr>
              <w:t xml:space="preserve"> ולרב אביהוד שורץ</w:t>
            </w:r>
          </w:p>
          <w:p w14:paraId="114E7994" w14:textId="77777777" w:rsidR="00860CA6" w:rsidRPr="00C5614D" w:rsidRDefault="00860CA6" w:rsidP="004875C6">
            <w:pPr>
              <w:pStyle w:val="ae"/>
              <w:rPr>
                <w:rFonts w:ascii="Times New Roman" w:hAnsi="Times New Roman" w:cs="Times New Roman"/>
                <w:noProof w:val="0"/>
                <w:rtl/>
              </w:rPr>
            </w:pPr>
            <w:r>
              <w:rPr>
                <w:rFonts w:hint="cs"/>
                <w:noProof w:val="0"/>
                <w:rtl/>
              </w:rPr>
              <w:t>עורך: אביעד ברסטל, ה'תשפ"ג</w:t>
            </w:r>
          </w:p>
          <w:p w14:paraId="0A9AE35B" w14:textId="77777777" w:rsidR="00860CA6" w:rsidRDefault="00860CA6" w:rsidP="004875C6">
            <w:pPr>
              <w:pStyle w:val="ae"/>
              <w:rPr>
                <w:noProof w:val="0"/>
                <w:rtl/>
              </w:rPr>
            </w:pPr>
            <w:r>
              <w:rPr>
                <w:noProof w:val="0"/>
                <w:rtl/>
              </w:rPr>
              <w:t>*******************************************************</w:t>
            </w:r>
          </w:p>
          <w:p w14:paraId="7310E38F" w14:textId="77777777" w:rsidR="00860CA6" w:rsidRDefault="00860CA6" w:rsidP="004875C6">
            <w:pPr>
              <w:pStyle w:val="ae"/>
              <w:rPr>
                <w:noProof w:val="0"/>
                <w:rtl/>
              </w:rPr>
            </w:pPr>
            <w:r>
              <w:rPr>
                <w:noProof w:val="0"/>
                <w:rtl/>
              </w:rPr>
              <w:t>בית המדרש הוירטואלי</w:t>
            </w:r>
          </w:p>
          <w:p w14:paraId="69F6EC6B" w14:textId="77777777" w:rsidR="00860CA6" w:rsidRDefault="00860CA6" w:rsidP="004875C6">
            <w:pPr>
              <w:pStyle w:val="ae"/>
              <w:rPr>
                <w:noProof w:val="0"/>
                <w:rtl/>
              </w:rPr>
            </w:pPr>
            <w:r>
              <w:rPr>
                <w:rFonts w:hint="cs"/>
                <w:noProof w:val="0"/>
                <w:rtl/>
              </w:rPr>
              <w:t xml:space="preserve">מיסודו של </w:t>
            </w:r>
          </w:p>
          <w:p w14:paraId="40D8AE4C" w14:textId="77777777" w:rsidR="00860CA6" w:rsidRDefault="00860CA6" w:rsidP="004875C6">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53A362E3" w14:textId="77777777" w:rsidR="00860CA6" w:rsidRPr="00D40C47" w:rsidRDefault="00860CA6" w:rsidP="004875C6">
            <w:pPr>
              <w:pStyle w:val="ae"/>
              <w:rPr>
                <w:noProof w:val="0"/>
              </w:rPr>
            </w:pPr>
            <w:r>
              <w:rPr>
                <w:noProof w:val="0"/>
                <w:rtl/>
              </w:rPr>
              <w:t>האתר בעברית:</w:t>
            </w:r>
            <w:r>
              <w:rPr>
                <w:noProof w:val="0"/>
                <w:rtl/>
              </w:rPr>
              <w:tab/>
            </w:r>
            <w:hyperlink r:id="rId7" w:history="1">
              <w:r w:rsidRPr="00D40C47">
                <w:rPr>
                  <w:rStyle w:val="Hyperlink"/>
                </w:rPr>
                <w:t>https://www.etzion.org.il/he</w:t>
              </w:r>
            </w:hyperlink>
          </w:p>
          <w:p w14:paraId="3E159108" w14:textId="77777777" w:rsidR="00860CA6" w:rsidRDefault="00860CA6" w:rsidP="004875C6">
            <w:pPr>
              <w:pStyle w:val="ae"/>
              <w:rPr>
                <w:noProof w:val="0"/>
              </w:rPr>
            </w:pPr>
            <w:r>
              <w:rPr>
                <w:noProof w:val="0"/>
                <w:rtl/>
              </w:rPr>
              <w:t>האתר באנגלית:</w:t>
            </w:r>
            <w:r>
              <w:rPr>
                <w:noProof w:val="0"/>
                <w:rtl/>
              </w:rPr>
              <w:tab/>
            </w:r>
            <w:hyperlink r:id="rId8" w:history="1">
              <w:r w:rsidRPr="00D40C47">
                <w:rPr>
                  <w:rStyle w:val="Hyperlink"/>
                </w:rPr>
                <w:t>https://www.etzion.org.il/en</w:t>
              </w:r>
            </w:hyperlink>
          </w:p>
          <w:p w14:paraId="5C69AF54" w14:textId="77777777" w:rsidR="00860CA6" w:rsidRDefault="00860CA6" w:rsidP="004875C6">
            <w:pPr>
              <w:pStyle w:val="ae"/>
              <w:rPr>
                <w:noProof w:val="0"/>
                <w:rtl/>
              </w:rPr>
            </w:pPr>
          </w:p>
          <w:p w14:paraId="5D781809" w14:textId="77777777" w:rsidR="00860CA6" w:rsidRDefault="00860CA6" w:rsidP="004875C6">
            <w:pPr>
              <w:pStyle w:val="ae"/>
              <w:rPr>
                <w:noProof w:val="0"/>
                <w:rtl/>
              </w:rPr>
            </w:pPr>
            <w:r>
              <w:rPr>
                <w:noProof w:val="0"/>
                <w:rtl/>
              </w:rPr>
              <w:t xml:space="preserve">משרדי בית המדרש הוירטואלי: 02-9937300 שלוחה 5 </w:t>
            </w:r>
          </w:p>
          <w:p w14:paraId="633EE809" w14:textId="77777777" w:rsidR="00860CA6" w:rsidRDefault="00860CA6" w:rsidP="004875C6">
            <w:pPr>
              <w:pStyle w:val="ae"/>
              <w:rPr>
                <w:noProof w:val="0"/>
              </w:rPr>
            </w:pPr>
            <w:r>
              <w:rPr>
                <w:noProof w:val="0"/>
                <w:rtl/>
              </w:rPr>
              <w:t>דוא</w:t>
            </w:r>
            <w:r>
              <w:rPr>
                <w:rFonts w:hint="cs"/>
                <w:noProof w:val="0"/>
                <w:rtl/>
              </w:rPr>
              <w:t>"</w:t>
            </w:r>
            <w:r>
              <w:rPr>
                <w:noProof w:val="0"/>
                <w:rtl/>
              </w:rPr>
              <w:t xml:space="preserve">ל: </w:t>
            </w:r>
            <w:hyperlink r:id="rId9" w:history="1">
              <w:r>
                <w:rPr>
                  <w:rStyle w:val="Hyperlink"/>
                </w:rPr>
                <w:t>office@etzion.org.il</w:t>
              </w:r>
            </w:hyperlink>
          </w:p>
        </w:tc>
        <w:tc>
          <w:tcPr>
            <w:tcW w:w="284" w:type="dxa"/>
            <w:tcBorders>
              <w:top w:val="nil"/>
              <w:left w:val="nil"/>
              <w:bottom w:val="nil"/>
              <w:right w:val="nil"/>
            </w:tcBorders>
          </w:tcPr>
          <w:p w14:paraId="7F588824" w14:textId="77777777" w:rsidR="00860CA6" w:rsidRDefault="00860CA6" w:rsidP="004875C6">
            <w:pPr>
              <w:pStyle w:val="ae"/>
              <w:rPr>
                <w:noProof w:val="0"/>
                <w:rtl/>
              </w:rPr>
            </w:pPr>
            <w:r>
              <w:rPr>
                <w:noProof w:val="0"/>
                <w:rtl/>
              </w:rPr>
              <w:t xml:space="preserve">* * * * * * * * * * </w:t>
            </w:r>
          </w:p>
        </w:tc>
      </w:tr>
      <w:tr w:rsidR="00860CA6" w14:paraId="3EAD4FE4" w14:textId="77777777" w:rsidTr="004875C6">
        <w:tc>
          <w:tcPr>
            <w:tcW w:w="283" w:type="dxa"/>
            <w:tcBorders>
              <w:top w:val="nil"/>
              <w:left w:val="nil"/>
              <w:bottom w:val="nil"/>
              <w:right w:val="nil"/>
            </w:tcBorders>
          </w:tcPr>
          <w:p w14:paraId="7EF0DAD4" w14:textId="77777777" w:rsidR="00860CA6" w:rsidRDefault="00860CA6" w:rsidP="004875C6">
            <w:pPr>
              <w:pStyle w:val="ae"/>
              <w:rPr>
                <w:noProof w:val="0"/>
              </w:rPr>
            </w:pPr>
            <w:r>
              <w:rPr>
                <w:noProof w:val="0"/>
                <w:rtl/>
              </w:rPr>
              <w:t>*</w:t>
            </w:r>
          </w:p>
        </w:tc>
        <w:tc>
          <w:tcPr>
            <w:tcW w:w="4111" w:type="dxa"/>
            <w:tcBorders>
              <w:top w:val="nil"/>
              <w:left w:val="nil"/>
              <w:bottom w:val="nil"/>
              <w:right w:val="nil"/>
            </w:tcBorders>
          </w:tcPr>
          <w:p w14:paraId="7908066D" w14:textId="77777777" w:rsidR="00860CA6" w:rsidRDefault="00860CA6" w:rsidP="004875C6">
            <w:pPr>
              <w:pStyle w:val="ae"/>
              <w:ind w:left="-227" w:right="-227"/>
              <w:rPr>
                <w:noProof w:val="0"/>
              </w:rPr>
            </w:pPr>
            <w:r>
              <w:rPr>
                <w:noProof w:val="0"/>
                <w:rtl/>
              </w:rPr>
              <w:t>***************************************************************</w:t>
            </w:r>
          </w:p>
        </w:tc>
        <w:tc>
          <w:tcPr>
            <w:tcW w:w="284" w:type="dxa"/>
            <w:tcBorders>
              <w:top w:val="nil"/>
              <w:left w:val="nil"/>
              <w:bottom w:val="nil"/>
              <w:right w:val="nil"/>
            </w:tcBorders>
          </w:tcPr>
          <w:p w14:paraId="43EB8DD7" w14:textId="77777777" w:rsidR="00860CA6" w:rsidRDefault="00860CA6" w:rsidP="004875C6">
            <w:pPr>
              <w:pStyle w:val="ae"/>
              <w:rPr>
                <w:noProof w:val="0"/>
              </w:rPr>
            </w:pPr>
            <w:r>
              <w:rPr>
                <w:noProof w:val="0"/>
                <w:rtl/>
              </w:rPr>
              <w:t>*</w:t>
            </w:r>
          </w:p>
        </w:tc>
      </w:tr>
    </w:tbl>
    <w:p w14:paraId="26F3BCE4" w14:textId="77777777" w:rsidR="00B668B0" w:rsidRDefault="00B668B0" w:rsidP="004753F4">
      <w:pPr>
        <w:rPr>
          <w:rtl/>
        </w:rPr>
      </w:pPr>
    </w:p>
    <w:sectPr w:rsidR="00B668B0" w:rsidSect="00C640F0">
      <w:headerReference w:type="default" r:id="rId10"/>
      <w:headerReference w:type="first" r:id="rId1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9B99B" w14:textId="77777777" w:rsidR="00C763ED" w:rsidRDefault="00C763ED" w:rsidP="005F7985">
      <w:pPr>
        <w:spacing w:after="0" w:line="240" w:lineRule="auto"/>
      </w:pPr>
      <w:r>
        <w:separator/>
      </w:r>
    </w:p>
  </w:endnote>
  <w:endnote w:type="continuationSeparator" w:id="0">
    <w:p w14:paraId="47900DDB" w14:textId="77777777" w:rsidR="00C763ED" w:rsidRDefault="00C763ED"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F26CC" w14:textId="77777777" w:rsidR="00C763ED" w:rsidRDefault="00C763ED" w:rsidP="005F7985">
      <w:pPr>
        <w:spacing w:after="0" w:line="240" w:lineRule="auto"/>
      </w:pPr>
      <w:r>
        <w:separator/>
      </w:r>
    </w:p>
  </w:footnote>
  <w:footnote w:type="continuationSeparator" w:id="0">
    <w:p w14:paraId="77AEAFB6" w14:textId="77777777" w:rsidR="00C763ED" w:rsidRDefault="00C763ED" w:rsidP="005F7985">
      <w:pPr>
        <w:spacing w:after="0" w:line="240" w:lineRule="auto"/>
      </w:pPr>
      <w:r>
        <w:continuationSeparator/>
      </w:r>
    </w:p>
  </w:footnote>
  <w:footnote w:id="1">
    <w:p w14:paraId="5F79061C" w14:textId="75356140" w:rsidR="00F25AAE" w:rsidRDefault="004D13F7" w:rsidP="00F25AAE">
      <w:pPr>
        <w:pStyle w:val="a8"/>
        <w:rPr>
          <w:rtl/>
        </w:rPr>
      </w:pPr>
      <w:r>
        <w:rPr>
          <w:rStyle w:val="aa"/>
        </w:rPr>
        <w:footnoteRef/>
      </w:r>
      <w:r>
        <w:rPr>
          <w:rtl/>
        </w:rPr>
        <w:t xml:space="preserve"> </w:t>
      </w:r>
      <w:r w:rsidR="002B1F1A">
        <w:rPr>
          <w:rtl/>
        </w:rPr>
        <w:tab/>
      </w:r>
      <w:r>
        <w:rPr>
          <w:rFonts w:hint="cs"/>
          <w:rtl/>
        </w:rPr>
        <w:t>לדיון נרחב בהיתר זה</w:t>
      </w:r>
      <w:r w:rsidR="002B1F1A">
        <w:rPr>
          <w:rFonts w:hint="cs"/>
          <w:rtl/>
        </w:rPr>
        <w:t>,</w:t>
      </w:r>
      <w:r>
        <w:rPr>
          <w:rFonts w:hint="cs"/>
          <w:rtl/>
        </w:rPr>
        <w:t xml:space="preserve"> </w:t>
      </w:r>
      <w:r w:rsidR="002B1F1A">
        <w:rPr>
          <w:rFonts w:hint="cs"/>
          <w:rtl/>
        </w:rPr>
        <w:t xml:space="preserve">עיינו </w:t>
      </w:r>
      <w:r>
        <w:rPr>
          <w:rFonts w:hint="cs"/>
          <w:rtl/>
        </w:rPr>
        <w:t xml:space="preserve">בספר </w:t>
      </w:r>
      <w:r w:rsidR="002B1F1A">
        <w:rPr>
          <w:rFonts w:hint="cs"/>
          <w:rtl/>
        </w:rPr>
        <w:t>'</w:t>
      </w:r>
      <w:r>
        <w:rPr>
          <w:rFonts w:hint="cs"/>
          <w:rtl/>
        </w:rPr>
        <w:t>הצבא כהלכה</w:t>
      </w:r>
      <w:r w:rsidR="002B1F1A">
        <w:rPr>
          <w:rFonts w:hint="cs"/>
          <w:rtl/>
        </w:rPr>
        <w:t>'</w:t>
      </w:r>
      <w:r>
        <w:rPr>
          <w:rFonts w:hint="cs"/>
          <w:rtl/>
        </w:rPr>
        <w:t xml:space="preserve"> פרק כ"א. הפרק כולו מוקדש לסוגיית האבטחה של טיולים ופעילויות המתקיימים בשבת, תוך חילול שבת. הדברים הובאו בקצרה גם ב</w:t>
      </w:r>
      <w:r w:rsidR="002B1F1A">
        <w:rPr>
          <w:rFonts w:hint="cs"/>
          <w:rtl/>
        </w:rPr>
        <w:t>'</w:t>
      </w:r>
      <w:r>
        <w:rPr>
          <w:rFonts w:hint="cs"/>
          <w:rtl/>
        </w:rPr>
        <w:t>תורת המחנה</w:t>
      </w:r>
      <w:r w:rsidR="002B1F1A">
        <w:rPr>
          <w:rFonts w:hint="cs"/>
          <w:rtl/>
        </w:rPr>
        <w:t>'</w:t>
      </w:r>
      <w:r>
        <w:rPr>
          <w:rFonts w:hint="cs"/>
          <w:rtl/>
        </w:rPr>
        <w:t>, פרק ל"ו</w:t>
      </w:r>
      <w:r w:rsidR="002B1F1A">
        <w:rPr>
          <w:rFonts w:hint="cs"/>
          <w:rtl/>
        </w:rPr>
        <w:t>,</w:t>
      </w:r>
      <w:r>
        <w:rPr>
          <w:rFonts w:hint="cs"/>
          <w:rtl/>
        </w:rPr>
        <w:t xml:space="preserve"> תשובה ז'.</w:t>
      </w:r>
      <w:r w:rsidR="00F25AAE">
        <w:rPr>
          <w:rtl/>
        </w:rPr>
        <w:tab/>
      </w:r>
      <w:r w:rsidR="00F25AAE">
        <w:rPr>
          <w:rtl/>
        </w:rPr>
        <w:br/>
      </w:r>
      <w:r w:rsidR="00F25AAE" w:rsidRPr="00F25AAE">
        <w:rPr>
          <w:rtl/>
        </w:rPr>
        <w:t xml:space="preserve">יש לציין, שלעתים נדרש לאבטח אירועים שהם כשלעצמם אינם כרוכים בחילול שבת, ואולם הם מחייבים חילול שבת נרחב במעטפת הביטחונית. למשל, הרב דב ליאור נשאל על קיומה של </w:t>
      </w:r>
      <w:r w:rsidR="00DB5BE8">
        <w:rPr>
          <w:rFonts w:hint="cs"/>
          <w:rtl/>
        </w:rPr>
        <w:t>'</w:t>
      </w:r>
      <w:r w:rsidR="00F25AAE" w:rsidRPr="00F25AAE">
        <w:rPr>
          <w:rtl/>
        </w:rPr>
        <w:t>שבת חברון</w:t>
      </w:r>
      <w:r w:rsidR="00DB5BE8">
        <w:rPr>
          <w:rFonts w:hint="cs"/>
          <w:rtl/>
        </w:rPr>
        <w:t>'</w:t>
      </w:r>
      <w:r w:rsidR="00F25AAE" w:rsidRPr="00F25AAE">
        <w:rPr>
          <w:rtl/>
        </w:rPr>
        <w:t xml:space="preserve"> בפרשת חיי</w:t>
      </w:r>
      <w:r w:rsidR="00DB5BE8">
        <w:rPr>
          <w:rFonts w:hint="cs"/>
          <w:rtl/>
        </w:rPr>
        <w:t>־</w:t>
      </w:r>
      <w:r w:rsidR="00F25AAE" w:rsidRPr="00F25AAE">
        <w:rPr>
          <w:rtl/>
        </w:rPr>
        <w:t xml:space="preserve">שרה כאשר המונים פוקדים את עיר האבות, ומחייבים את צה"ל להיערכות ביטחונית נרחבת במיוחד. הרב דב ליאור </w:t>
      </w:r>
      <w:r w:rsidR="00F25AAE" w:rsidRPr="00DB5BE8">
        <w:rPr>
          <w:sz w:val="16"/>
          <w:szCs w:val="16"/>
          <w:rtl/>
        </w:rPr>
        <w:t>(שו"ת דבר חברון בד' חלקי שולחן ערוך, סי</w:t>
      </w:r>
      <w:r w:rsidR="00DB5BE8">
        <w:rPr>
          <w:rFonts w:hint="cs"/>
          <w:sz w:val="16"/>
          <w:szCs w:val="16"/>
          <w:rtl/>
        </w:rPr>
        <w:t>'</w:t>
      </w:r>
      <w:r w:rsidR="00F25AAE" w:rsidRPr="00DB5BE8">
        <w:rPr>
          <w:sz w:val="16"/>
          <w:szCs w:val="16"/>
          <w:rtl/>
        </w:rPr>
        <w:t xml:space="preserve"> ק"ד)</w:t>
      </w:r>
      <w:r w:rsidR="00F25AAE" w:rsidRPr="00F25AAE">
        <w:rPr>
          <w:rtl/>
        </w:rPr>
        <w:t xml:space="preserve"> פוסק בנחרצות שהדבר מותר, ומביא הוכחה מסוגיית עיר הסמוכה לספר: כדרך שהתירו לחלל את השבת בהגנה על העיר, ולא דרשו מתושביה להתפנות מן המקום ובכך לחסוך את חילול השבת, כך מותר לקיים אירועים המוניים במקום כמו חברון ולאבטח אותם ככל </w:t>
      </w:r>
      <w:r w:rsidR="00854792">
        <w:rPr>
          <w:rFonts w:hint="cs"/>
          <w:rtl/>
        </w:rPr>
        <w:t>ה</w:t>
      </w:r>
      <w:r w:rsidR="00F25AAE" w:rsidRPr="00F25AAE">
        <w:rPr>
          <w:rtl/>
        </w:rPr>
        <w:t>נדרש</w:t>
      </w:r>
      <w:r w:rsidR="002873FA">
        <w:rPr>
          <w:rFonts w:hint="cs"/>
          <w:rtl/>
        </w:rPr>
        <w:t>.</w:t>
      </w:r>
    </w:p>
  </w:footnote>
  <w:footnote w:id="2">
    <w:p w14:paraId="7616FA7E" w14:textId="551A5772" w:rsidR="004D13F7" w:rsidRDefault="004D13F7" w:rsidP="002B1F1A">
      <w:pPr>
        <w:pStyle w:val="a8"/>
        <w:rPr>
          <w:rtl/>
        </w:rPr>
      </w:pPr>
      <w:r>
        <w:rPr>
          <w:rStyle w:val="aa"/>
        </w:rPr>
        <w:footnoteRef/>
      </w:r>
      <w:r>
        <w:rPr>
          <w:rtl/>
        </w:rPr>
        <w:t xml:space="preserve"> </w:t>
      </w:r>
      <w:r w:rsidR="005D5C9D">
        <w:rPr>
          <w:rtl/>
        </w:rPr>
        <w:tab/>
      </w:r>
      <w:r>
        <w:rPr>
          <w:rFonts w:hint="cs"/>
          <w:rtl/>
        </w:rPr>
        <w:t>רא</w:t>
      </w:r>
      <w:r w:rsidR="005D5C9D">
        <w:rPr>
          <w:rFonts w:hint="cs"/>
          <w:rtl/>
        </w:rPr>
        <w:t>ו</w:t>
      </w:r>
      <w:r>
        <w:rPr>
          <w:rFonts w:hint="cs"/>
          <w:rtl/>
        </w:rPr>
        <w:t xml:space="preserve"> את אשר ביאר בעניין זה בספר </w:t>
      </w:r>
      <w:r w:rsidR="005D5C9D">
        <w:rPr>
          <w:rFonts w:hint="cs"/>
          <w:rtl/>
        </w:rPr>
        <w:t>'</w:t>
      </w:r>
      <w:r>
        <w:rPr>
          <w:rFonts w:hint="cs"/>
          <w:rtl/>
        </w:rPr>
        <w:t>הצבא כהלכה</w:t>
      </w:r>
      <w:r w:rsidR="005D5C9D">
        <w:rPr>
          <w:rFonts w:hint="cs"/>
          <w:rtl/>
        </w:rPr>
        <w:t>'</w:t>
      </w:r>
      <w:r>
        <w:rPr>
          <w:rFonts w:hint="cs"/>
          <w:rtl/>
        </w:rPr>
        <w:t>, פרק ט"ז הערה 34.</w:t>
      </w:r>
    </w:p>
  </w:footnote>
  <w:footnote w:id="3">
    <w:p w14:paraId="1E926B69" w14:textId="657D9100" w:rsidR="003A4B39" w:rsidRDefault="003A4B39" w:rsidP="002B1F1A">
      <w:pPr>
        <w:pStyle w:val="a8"/>
        <w:rPr>
          <w:rtl/>
        </w:rPr>
      </w:pPr>
      <w:r>
        <w:rPr>
          <w:rStyle w:val="aa"/>
        </w:rPr>
        <w:footnoteRef/>
      </w:r>
      <w:r>
        <w:rPr>
          <w:rtl/>
        </w:rPr>
        <w:t xml:space="preserve"> </w:t>
      </w:r>
      <w:r w:rsidR="00A452B6">
        <w:rPr>
          <w:rtl/>
        </w:rPr>
        <w:tab/>
      </w:r>
      <w:r w:rsidR="003C6BF6">
        <w:rPr>
          <w:rFonts w:hint="cs"/>
          <w:rtl/>
        </w:rPr>
        <w:t xml:space="preserve">מעניין להשוות לדבריו </w:t>
      </w:r>
      <w:r>
        <w:rPr>
          <w:rFonts w:hint="cs"/>
          <w:rtl/>
        </w:rPr>
        <w:t>בסימן י"ט שם, ביחס לשאלה דומה אודות שמירה על כשירות מטוסי קרב בשבת</w:t>
      </w:r>
      <w:r w:rsidR="001074D5">
        <w:rPr>
          <w:rFonts w:hint="cs"/>
          <w:rtl/>
        </w:rPr>
        <w:t xml:space="preserve">. </w:t>
      </w:r>
      <w:r w:rsidR="009D1CB1">
        <w:rPr>
          <w:rFonts w:hint="cs"/>
          <w:rtl/>
        </w:rPr>
        <w:t xml:space="preserve">שם, </w:t>
      </w:r>
      <w:r>
        <w:rPr>
          <w:rFonts w:hint="cs"/>
          <w:rtl/>
        </w:rPr>
        <w:t xml:space="preserve">הרב גורן נקט עמדה מצמצמת יותר, והתיר את </w:t>
      </w:r>
      <w:r w:rsidR="008E2EF7">
        <w:rPr>
          <w:rFonts w:hint="cs"/>
          <w:rtl/>
        </w:rPr>
        <w:t>הטיפול ב</w:t>
      </w:r>
      <w:r>
        <w:rPr>
          <w:rFonts w:hint="cs"/>
          <w:rtl/>
        </w:rPr>
        <w:t>אחזקתם השוטפת רק בזמן מלחמה או מצב כוננות מיוחד.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2A6387" w:rsidRDefault="002A6387">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A451EA">
      <w:rPr>
        <w:b/>
        <w:bCs/>
        <w:noProof/>
        <w:sz w:val="21"/>
        <w:rtl/>
      </w:rPr>
      <w:t>4</w:t>
    </w:r>
    <w:r>
      <w:rPr>
        <w:b/>
        <w:bCs/>
        <w:sz w:val="21"/>
        <w:rtl/>
      </w:rPr>
      <w:fldChar w:fldCharType="end"/>
    </w:r>
    <w:r>
      <w:rPr>
        <w:b/>
        <w:bCs/>
        <w:sz w:val="21"/>
        <w:rtl/>
      </w:rPr>
      <w:t xml:space="preserve"> -</w:t>
    </w:r>
  </w:p>
  <w:p w14:paraId="0BA726CE" w14:textId="77777777" w:rsidR="002A6387" w:rsidRDefault="002A6387"/>
  <w:p w14:paraId="268854C6" w14:textId="77777777" w:rsidR="002A6387" w:rsidRDefault="002A6387"/>
  <w:p w14:paraId="572902A6" w14:textId="77777777" w:rsidR="002A6387" w:rsidRDefault="002A63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2A6387" w14:paraId="696ABDCF" w14:textId="77777777">
      <w:tc>
        <w:tcPr>
          <w:tcW w:w="4927" w:type="dxa"/>
          <w:tcBorders>
            <w:top w:val="nil"/>
            <w:left w:val="nil"/>
            <w:bottom w:val="double" w:sz="4" w:space="0" w:color="auto"/>
            <w:right w:val="nil"/>
          </w:tcBorders>
        </w:tcPr>
        <w:p w14:paraId="481D5DF0" w14:textId="77777777" w:rsidR="002A6387" w:rsidRDefault="002A6387">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29A99130" w14:textId="77777777" w:rsidR="002A6387" w:rsidRDefault="002A6387">
          <w:pPr>
            <w:pStyle w:val="ab"/>
            <w:tabs>
              <w:tab w:val="clear" w:pos="4153"/>
              <w:tab w:val="clear" w:pos="8306"/>
              <w:tab w:val="center" w:pos="4818"/>
              <w:tab w:val="right" w:pos="8220"/>
            </w:tabs>
            <w:spacing w:after="0"/>
            <w:rPr>
              <w:sz w:val="21"/>
              <w:rtl/>
            </w:rPr>
          </w:pPr>
          <w:r>
            <w:rPr>
              <w:sz w:val="21"/>
              <w:rtl/>
            </w:rPr>
            <w:t>שליד ישיבת הר</w:t>
          </w:r>
          <w:r w:rsidRPr="00BF43FA">
            <w:rPr>
              <w:sz w:val="21"/>
              <w:rtl/>
            </w:rPr>
            <w:t>־</w:t>
          </w:r>
          <w:r>
            <w:rPr>
              <w:sz w:val="21"/>
              <w:rtl/>
            </w:rPr>
            <w:t>עציון</w:t>
          </w:r>
        </w:p>
        <w:p w14:paraId="69339F79" w14:textId="77777777" w:rsidR="002A6387" w:rsidRDefault="002A6387">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C79D845" w14:textId="77777777" w:rsidR="002A6387" w:rsidRDefault="002A6387"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2A6387" w:rsidRDefault="002A6387">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D395F"/>
    <w:multiLevelType w:val="hybridMultilevel"/>
    <w:tmpl w:val="40FEE526"/>
    <w:lvl w:ilvl="0" w:tplc="57F825E6">
      <w:start w:val="1"/>
      <w:numFmt w:val="hebrew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30A1B"/>
    <w:multiLevelType w:val="hybridMultilevel"/>
    <w:tmpl w:val="702EF46C"/>
    <w:lvl w:ilvl="0" w:tplc="6AF83B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A49E1"/>
    <w:multiLevelType w:val="hybridMultilevel"/>
    <w:tmpl w:val="4B521BF2"/>
    <w:lvl w:ilvl="0" w:tplc="86E69FF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9"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82391"/>
    <w:multiLevelType w:val="hybridMultilevel"/>
    <w:tmpl w:val="384ACBD4"/>
    <w:lvl w:ilvl="0" w:tplc="FC922708">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D7979"/>
    <w:multiLevelType w:val="hybridMultilevel"/>
    <w:tmpl w:val="081454F4"/>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B66BE5"/>
    <w:multiLevelType w:val="hybridMultilevel"/>
    <w:tmpl w:val="D72A2860"/>
    <w:lvl w:ilvl="0" w:tplc="5EAA1DC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68B5310E"/>
    <w:multiLevelType w:val="hybridMultilevel"/>
    <w:tmpl w:val="2BD4BAE0"/>
    <w:lvl w:ilvl="0" w:tplc="D13EAC8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F0610BE"/>
    <w:multiLevelType w:val="hybridMultilevel"/>
    <w:tmpl w:val="F4F29DA0"/>
    <w:lvl w:ilvl="0" w:tplc="C8D2CB88">
      <w:start w:val="1"/>
      <w:numFmt w:val="hebrew1"/>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2179989">
    <w:abstractNumId w:val="9"/>
  </w:num>
  <w:num w:numId="2" w16cid:durableId="1404911080">
    <w:abstractNumId w:val="19"/>
  </w:num>
  <w:num w:numId="3" w16cid:durableId="1081368109">
    <w:abstractNumId w:val="6"/>
  </w:num>
  <w:num w:numId="4" w16cid:durableId="497425058">
    <w:abstractNumId w:val="4"/>
  </w:num>
  <w:num w:numId="5" w16cid:durableId="795875537">
    <w:abstractNumId w:val="10"/>
  </w:num>
  <w:num w:numId="6" w16cid:durableId="1114639309">
    <w:abstractNumId w:val="0"/>
  </w:num>
  <w:num w:numId="7" w16cid:durableId="259802810">
    <w:abstractNumId w:val="2"/>
  </w:num>
  <w:num w:numId="8" w16cid:durableId="73286898">
    <w:abstractNumId w:val="17"/>
  </w:num>
  <w:num w:numId="9" w16cid:durableId="363019112">
    <w:abstractNumId w:val="8"/>
  </w:num>
  <w:num w:numId="10" w16cid:durableId="194930830">
    <w:abstractNumId w:val="27"/>
  </w:num>
  <w:num w:numId="11" w16cid:durableId="1749037630">
    <w:abstractNumId w:val="7"/>
  </w:num>
  <w:num w:numId="12" w16cid:durableId="1444882974">
    <w:abstractNumId w:val="24"/>
  </w:num>
  <w:num w:numId="13" w16cid:durableId="770391901">
    <w:abstractNumId w:val="13"/>
  </w:num>
  <w:num w:numId="14" w16cid:durableId="135757814">
    <w:abstractNumId w:val="21"/>
  </w:num>
  <w:num w:numId="15" w16cid:durableId="1246382199">
    <w:abstractNumId w:val="15"/>
  </w:num>
  <w:num w:numId="16" w16cid:durableId="1312442075">
    <w:abstractNumId w:val="11"/>
  </w:num>
  <w:num w:numId="17" w16cid:durableId="703945294">
    <w:abstractNumId w:val="20"/>
  </w:num>
  <w:num w:numId="18" w16cid:durableId="883324264">
    <w:abstractNumId w:val="18"/>
  </w:num>
  <w:num w:numId="19" w16cid:durableId="684861937">
    <w:abstractNumId w:val="16"/>
  </w:num>
  <w:num w:numId="20" w16cid:durableId="1289699308">
    <w:abstractNumId w:val="12"/>
  </w:num>
  <w:num w:numId="21" w16cid:durableId="2110274702">
    <w:abstractNumId w:val="22"/>
  </w:num>
  <w:num w:numId="22" w16cid:durableId="889651281">
    <w:abstractNumId w:val="25"/>
  </w:num>
  <w:num w:numId="23" w16cid:durableId="1499416457">
    <w:abstractNumId w:val="5"/>
  </w:num>
  <w:num w:numId="24" w16cid:durableId="1691568662">
    <w:abstractNumId w:val="23"/>
  </w:num>
  <w:num w:numId="25" w16cid:durableId="1145467650">
    <w:abstractNumId w:val="3"/>
  </w:num>
  <w:num w:numId="26" w16cid:durableId="1736203225">
    <w:abstractNumId w:val="26"/>
  </w:num>
  <w:num w:numId="27" w16cid:durableId="620190474">
    <w:abstractNumId w:val="14"/>
  </w:num>
  <w:num w:numId="28" w16cid:durableId="1001273694">
    <w:abstractNumId w:val="14"/>
    <w:lvlOverride w:ilvl="0">
      <w:startOverride w:val="1"/>
    </w:lvlOverride>
  </w:num>
  <w:num w:numId="29" w16cid:durableId="1210653152">
    <w:abstractNumId w:val="1"/>
  </w:num>
  <w:num w:numId="30" w16cid:durableId="1967076773">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1700"/>
    <w:rsid w:val="0000175D"/>
    <w:rsid w:val="000027DD"/>
    <w:rsid w:val="000038A0"/>
    <w:rsid w:val="000059C2"/>
    <w:rsid w:val="00006870"/>
    <w:rsid w:val="00006D98"/>
    <w:rsid w:val="00006E07"/>
    <w:rsid w:val="00007137"/>
    <w:rsid w:val="0000753D"/>
    <w:rsid w:val="0001011A"/>
    <w:rsid w:val="000127A5"/>
    <w:rsid w:val="00013B1D"/>
    <w:rsid w:val="00015057"/>
    <w:rsid w:val="0001517C"/>
    <w:rsid w:val="00015A32"/>
    <w:rsid w:val="00015C0F"/>
    <w:rsid w:val="000164A3"/>
    <w:rsid w:val="00016FCE"/>
    <w:rsid w:val="00017EA9"/>
    <w:rsid w:val="00022CBF"/>
    <w:rsid w:val="00023E4C"/>
    <w:rsid w:val="00025139"/>
    <w:rsid w:val="0002532E"/>
    <w:rsid w:val="0002622B"/>
    <w:rsid w:val="00026472"/>
    <w:rsid w:val="00026CC6"/>
    <w:rsid w:val="0002797C"/>
    <w:rsid w:val="00027C39"/>
    <w:rsid w:val="00027FD6"/>
    <w:rsid w:val="00030166"/>
    <w:rsid w:val="000303B0"/>
    <w:rsid w:val="000304F6"/>
    <w:rsid w:val="0003177D"/>
    <w:rsid w:val="000367B3"/>
    <w:rsid w:val="0003688F"/>
    <w:rsid w:val="00037240"/>
    <w:rsid w:val="000373F6"/>
    <w:rsid w:val="000374AF"/>
    <w:rsid w:val="000404C6"/>
    <w:rsid w:val="00040778"/>
    <w:rsid w:val="0004273E"/>
    <w:rsid w:val="000430A9"/>
    <w:rsid w:val="000432E5"/>
    <w:rsid w:val="000438F6"/>
    <w:rsid w:val="000443E1"/>
    <w:rsid w:val="000458BC"/>
    <w:rsid w:val="000458D5"/>
    <w:rsid w:val="000466F1"/>
    <w:rsid w:val="00047B9D"/>
    <w:rsid w:val="000501D0"/>
    <w:rsid w:val="00050EBF"/>
    <w:rsid w:val="00051471"/>
    <w:rsid w:val="000525E8"/>
    <w:rsid w:val="0005366F"/>
    <w:rsid w:val="00053EEE"/>
    <w:rsid w:val="00054582"/>
    <w:rsid w:val="0005495C"/>
    <w:rsid w:val="00054E1C"/>
    <w:rsid w:val="000578B5"/>
    <w:rsid w:val="00057B9E"/>
    <w:rsid w:val="00062EEB"/>
    <w:rsid w:val="00062FEB"/>
    <w:rsid w:val="0006304E"/>
    <w:rsid w:val="00063EEA"/>
    <w:rsid w:val="0006483D"/>
    <w:rsid w:val="00065EE4"/>
    <w:rsid w:val="000678F9"/>
    <w:rsid w:val="00067E9B"/>
    <w:rsid w:val="00070458"/>
    <w:rsid w:val="00070E56"/>
    <w:rsid w:val="00072367"/>
    <w:rsid w:val="00072605"/>
    <w:rsid w:val="000734B5"/>
    <w:rsid w:val="00074417"/>
    <w:rsid w:val="00074FD2"/>
    <w:rsid w:val="000754EF"/>
    <w:rsid w:val="000755E9"/>
    <w:rsid w:val="0007585E"/>
    <w:rsid w:val="00075CCE"/>
    <w:rsid w:val="00076C89"/>
    <w:rsid w:val="00076D6A"/>
    <w:rsid w:val="00080049"/>
    <w:rsid w:val="0008153E"/>
    <w:rsid w:val="000827D2"/>
    <w:rsid w:val="0008390A"/>
    <w:rsid w:val="00083A6E"/>
    <w:rsid w:val="0008645B"/>
    <w:rsid w:val="0008734F"/>
    <w:rsid w:val="00087384"/>
    <w:rsid w:val="000873F6"/>
    <w:rsid w:val="00090402"/>
    <w:rsid w:val="00091AA9"/>
    <w:rsid w:val="00092266"/>
    <w:rsid w:val="000933E7"/>
    <w:rsid w:val="00095E02"/>
    <w:rsid w:val="00096243"/>
    <w:rsid w:val="000966C6"/>
    <w:rsid w:val="000A001C"/>
    <w:rsid w:val="000A059E"/>
    <w:rsid w:val="000A18FC"/>
    <w:rsid w:val="000A1A93"/>
    <w:rsid w:val="000A1F8F"/>
    <w:rsid w:val="000A367D"/>
    <w:rsid w:val="000A37EB"/>
    <w:rsid w:val="000A6144"/>
    <w:rsid w:val="000B04E4"/>
    <w:rsid w:val="000B0D9D"/>
    <w:rsid w:val="000B1EA8"/>
    <w:rsid w:val="000B24FA"/>
    <w:rsid w:val="000B5028"/>
    <w:rsid w:val="000B5377"/>
    <w:rsid w:val="000B5C84"/>
    <w:rsid w:val="000C1C92"/>
    <w:rsid w:val="000C2CED"/>
    <w:rsid w:val="000C304A"/>
    <w:rsid w:val="000C4121"/>
    <w:rsid w:val="000C5B57"/>
    <w:rsid w:val="000C6917"/>
    <w:rsid w:val="000C6B5D"/>
    <w:rsid w:val="000C6B9E"/>
    <w:rsid w:val="000D00CA"/>
    <w:rsid w:val="000D02F0"/>
    <w:rsid w:val="000D1D91"/>
    <w:rsid w:val="000D4403"/>
    <w:rsid w:val="000D6B6F"/>
    <w:rsid w:val="000E18A1"/>
    <w:rsid w:val="000E3296"/>
    <w:rsid w:val="000E54C2"/>
    <w:rsid w:val="000E5AFD"/>
    <w:rsid w:val="000F0585"/>
    <w:rsid w:val="000F0CDB"/>
    <w:rsid w:val="000F2E52"/>
    <w:rsid w:val="000F4395"/>
    <w:rsid w:val="000F470C"/>
    <w:rsid w:val="000F4C66"/>
    <w:rsid w:val="000F5B9E"/>
    <w:rsid w:val="000F632C"/>
    <w:rsid w:val="000F6CB4"/>
    <w:rsid w:val="000F742B"/>
    <w:rsid w:val="001003A1"/>
    <w:rsid w:val="00100BF7"/>
    <w:rsid w:val="0010296E"/>
    <w:rsid w:val="0010328A"/>
    <w:rsid w:val="0010535B"/>
    <w:rsid w:val="001074D5"/>
    <w:rsid w:val="00107AF5"/>
    <w:rsid w:val="00110ACE"/>
    <w:rsid w:val="00111835"/>
    <w:rsid w:val="0011231F"/>
    <w:rsid w:val="001127C6"/>
    <w:rsid w:val="00112B03"/>
    <w:rsid w:val="0011400B"/>
    <w:rsid w:val="001148A1"/>
    <w:rsid w:val="001151C9"/>
    <w:rsid w:val="00115BF6"/>
    <w:rsid w:val="00115C39"/>
    <w:rsid w:val="00116045"/>
    <w:rsid w:val="00116430"/>
    <w:rsid w:val="00117DF5"/>
    <w:rsid w:val="0012057A"/>
    <w:rsid w:val="00121012"/>
    <w:rsid w:val="00121208"/>
    <w:rsid w:val="001228E5"/>
    <w:rsid w:val="001235FA"/>
    <w:rsid w:val="001249DB"/>
    <w:rsid w:val="0012575D"/>
    <w:rsid w:val="001277F9"/>
    <w:rsid w:val="00127AFE"/>
    <w:rsid w:val="00127B3D"/>
    <w:rsid w:val="0013079B"/>
    <w:rsid w:val="0013147C"/>
    <w:rsid w:val="00133963"/>
    <w:rsid w:val="00134317"/>
    <w:rsid w:val="00134E7B"/>
    <w:rsid w:val="00135068"/>
    <w:rsid w:val="00135AF0"/>
    <w:rsid w:val="00136612"/>
    <w:rsid w:val="00136F86"/>
    <w:rsid w:val="00142AD7"/>
    <w:rsid w:val="00145FED"/>
    <w:rsid w:val="001462CE"/>
    <w:rsid w:val="001502DB"/>
    <w:rsid w:val="00150A06"/>
    <w:rsid w:val="00150D39"/>
    <w:rsid w:val="00151311"/>
    <w:rsid w:val="00151DAD"/>
    <w:rsid w:val="00152BAA"/>
    <w:rsid w:val="0015677D"/>
    <w:rsid w:val="00156D19"/>
    <w:rsid w:val="0016207C"/>
    <w:rsid w:val="001628BA"/>
    <w:rsid w:val="00163358"/>
    <w:rsid w:val="00164E12"/>
    <w:rsid w:val="001651EC"/>
    <w:rsid w:val="00165A42"/>
    <w:rsid w:val="00166409"/>
    <w:rsid w:val="00166B1C"/>
    <w:rsid w:val="0017006C"/>
    <w:rsid w:val="00171AE8"/>
    <w:rsid w:val="00173930"/>
    <w:rsid w:val="0017470E"/>
    <w:rsid w:val="001748C6"/>
    <w:rsid w:val="00174FB4"/>
    <w:rsid w:val="00175111"/>
    <w:rsid w:val="00175387"/>
    <w:rsid w:val="00176342"/>
    <w:rsid w:val="001763E4"/>
    <w:rsid w:val="0017752F"/>
    <w:rsid w:val="00177B59"/>
    <w:rsid w:val="00177B90"/>
    <w:rsid w:val="0018040E"/>
    <w:rsid w:val="00181D44"/>
    <w:rsid w:val="00181DB3"/>
    <w:rsid w:val="001845BF"/>
    <w:rsid w:val="00184D94"/>
    <w:rsid w:val="001879B4"/>
    <w:rsid w:val="00187D6E"/>
    <w:rsid w:val="001907D9"/>
    <w:rsid w:val="00191C87"/>
    <w:rsid w:val="001921DD"/>
    <w:rsid w:val="001938E5"/>
    <w:rsid w:val="00194CF0"/>
    <w:rsid w:val="00195142"/>
    <w:rsid w:val="0019539C"/>
    <w:rsid w:val="00196065"/>
    <w:rsid w:val="001978F7"/>
    <w:rsid w:val="00197AAF"/>
    <w:rsid w:val="00197F06"/>
    <w:rsid w:val="001A0F71"/>
    <w:rsid w:val="001A37F7"/>
    <w:rsid w:val="001A3C7E"/>
    <w:rsid w:val="001A5608"/>
    <w:rsid w:val="001A67B0"/>
    <w:rsid w:val="001A70D5"/>
    <w:rsid w:val="001B007D"/>
    <w:rsid w:val="001B02B6"/>
    <w:rsid w:val="001B14CF"/>
    <w:rsid w:val="001B1765"/>
    <w:rsid w:val="001B328F"/>
    <w:rsid w:val="001B365B"/>
    <w:rsid w:val="001B434D"/>
    <w:rsid w:val="001B443A"/>
    <w:rsid w:val="001B6487"/>
    <w:rsid w:val="001C08DD"/>
    <w:rsid w:val="001C19FA"/>
    <w:rsid w:val="001C26B1"/>
    <w:rsid w:val="001C26E0"/>
    <w:rsid w:val="001C292D"/>
    <w:rsid w:val="001C3273"/>
    <w:rsid w:val="001C3EF7"/>
    <w:rsid w:val="001C58CE"/>
    <w:rsid w:val="001C5C2A"/>
    <w:rsid w:val="001C5FCC"/>
    <w:rsid w:val="001C76B7"/>
    <w:rsid w:val="001D0F6B"/>
    <w:rsid w:val="001D1036"/>
    <w:rsid w:val="001D4338"/>
    <w:rsid w:val="001D437F"/>
    <w:rsid w:val="001D5C0C"/>
    <w:rsid w:val="001D6A1F"/>
    <w:rsid w:val="001E0CDB"/>
    <w:rsid w:val="001E0F1D"/>
    <w:rsid w:val="001E18E2"/>
    <w:rsid w:val="001E235E"/>
    <w:rsid w:val="001E2BA3"/>
    <w:rsid w:val="001E4FE5"/>
    <w:rsid w:val="001E5149"/>
    <w:rsid w:val="001E62F2"/>
    <w:rsid w:val="001E69F2"/>
    <w:rsid w:val="001E7C01"/>
    <w:rsid w:val="001F0DF2"/>
    <w:rsid w:val="001F137C"/>
    <w:rsid w:val="001F1FA9"/>
    <w:rsid w:val="001F2BAA"/>
    <w:rsid w:val="001F42D0"/>
    <w:rsid w:val="001F54D5"/>
    <w:rsid w:val="001F632B"/>
    <w:rsid w:val="00200CA7"/>
    <w:rsid w:val="00201C1E"/>
    <w:rsid w:val="002029E2"/>
    <w:rsid w:val="00203287"/>
    <w:rsid w:val="0020483E"/>
    <w:rsid w:val="0020583A"/>
    <w:rsid w:val="00205EA4"/>
    <w:rsid w:val="0020669C"/>
    <w:rsid w:val="00210210"/>
    <w:rsid w:val="00210320"/>
    <w:rsid w:val="002118EE"/>
    <w:rsid w:val="00212336"/>
    <w:rsid w:val="002129B2"/>
    <w:rsid w:val="00213242"/>
    <w:rsid w:val="00213BF2"/>
    <w:rsid w:val="00216210"/>
    <w:rsid w:val="002171C4"/>
    <w:rsid w:val="002173A5"/>
    <w:rsid w:val="0021742A"/>
    <w:rsid w:val="00217583"/>
    <w:rsid w:val="0022004E"/>
    <w:rsid w:val="00220057"/>
    <w:rsid w:val="00220D4E"/>
    <w:rsid w:val="00222DAD"/>
    <w:rsid w:val="00223934"/>
    <w:rsid w:val="0022496E"/>
    <w:rsid w:val="002267E8"/>
    <w:rsid w:val="00227613"/>
    <w:rsid w:val="002307F7"/>
    <w:rsid w:val="002309DD"/>
    <w:rsid w:val="00230A9D"/>
    <w:rsid w:val="0023106E"/>
    <w:rsid w:val="00231C49"/>
    <w:rsid w:val="00232966"/>
    <w:rsid w:val="00232E60"/>
    <w:rsid w:val="00234ACE"/>
    <w:rsid w:val="002361C3"/>
    <w:rsid w:val="00236711"/>
    <w:rsid w:val="00240D01"/>
    <w:rsid w:val="00241FA3"/>
    <w:rsid w:val="0024302E"/>
    <w:rsid w:val="00245D9F"/>
    <w:rsid w:val="0024649B"/>
    <w:rsid w:val="00246ECC"/>
    <w:rsid w:val="00247C2E"/>
    <w:rsid w:val="002514F9"/>
    <w:rsid w:val="00252739"/>
    <w:rsid w:val="00253684"/>
    <w:rsid w:val="002555B9"/>
    <w:rsid w:val="00255A96"/>
    <w:rsid w:val="002565D9"/>
    <w:rsid w:val="00257E0C"/>
    <w:rsid w:val="00260108"/>
    <w:rsid w:val="0026116C"/>
    <w:rsid w:val="00261762"/>
    <w:rsid w:val="00262195"/>
    <w:rsid w:val="00262A1D"/>
    <w:rsid w:val="002635F1"/>
    <w:rsid w:val="002636B3"/>
    <w:rsid w:val="00263CEC"/>
    <w:rsid w:val="00264252"/>
    <w:rsid w:val="0026431A"/>
    <w:rsid w:val="00264A26"/>
    <w:rsid w:val="0026525A"/>
    <w:rsid w:val="00267DC1"/>
    <w:rsid w:val="00267DCB"/>
    <w:rsid w:val="00270789"/>
    <w:rsid w:val="00271DCA"/>
    <w:rsid w:val="00272817"/>
    <w:rsid w:val="002752E7"/>
    <w:rsid w:val="00275947"/>
    <w:rsid w:val="00275D2F"/>
    <w:rsid w:val="00275E59"/>
    <w:rsid w:val="00277A35"/>
    <w:rsid w:val="0028075C"/>
    <w:rsid w:val="00280858"/>
    <w:rsid w:val="002835DC"/>
    <w:rsid w:val="00283A2C"/>
    <w:rsid w:val="00286EA9"/>
    <w:rsid w:val="002873FA"/>
    <w:rsid w:val="0028771E"/>
    <w:rsid w:val="00287CDB"/>
    <w:rsid w:val="00291CCB"/>
    <w:rsid w:val="002937E7"/>
    <w:rsid w:val="00295D4F"/>
    <w:rsid w:val="00295F22"/>
    <w:rsid w:val="00296813"/>
    <w:rsid w:val="00297BC0"/>
    <w:rsid w:val="002A10F3"/>
    <w:rsid w:val="002A2972"/>
    <w:rsid w:val="002A2D13"/>
    <w:rsid w:val="002A394A"/>
    <w:rsid w:val="002A3A8E"/>
    <w:rsid w:val="002A4A24"/>
    <w:rsid w:val="002A6387"/>
    <w:rsid w:val="002A69B6"/>
    <w:rsid w:val="002A799C"/>
    <w:rsid w:val="002B04C6"/>
    <w:rsid w:val="002B0C15"/>
    <w:rsid w:val="002B1DE0"/>
    <w:rsid w:val="002B1DFD"/>
    <w:rsid w:val="002B1F1A"/>
    <w:rsid w:val="002B30DB"/>
    <w:rsid w:val="002B41A6"/>
    <w:rsid w:val="002B4228"/>
    <w:rsid w:val="002B483C"/>
    <w:rsid w:val="002B59AF"/>
    <w:rsid w:val="002B5FA1"/>
    <w:rsid w:val="002B6C0A"/>
    <w:rsid w:val="002C1004"/>
    <w:rsid w:val="002C16AD"/>
    <w:rsid w:val="002C335D"/>
    <w:rsid w:val="002C696B"/>
    <w:rsid w:val="002C7729"/>
    <w:rsid w:val="002D00F0"/>
    <w:rsid w:val="002D06F7"/>
    <w:rsid w:val="002D0B2F"/>
    <w:rsid w:val="002D18DD"/>
    <w:rsid w:val="002D2311"/>
    <w:rsid w:val="002D24DC"/>
    <w:rsid w:val="002D2DB6"/>
    <w:rsid w:val="002D3217"/>
    <w:rsid w:val="002D53ED"/>
    <w:rsid w:val="002D5901"/>
    <w:rsid w:val="002D72E6"/>
    <w:rsid w:val="002D7346"/>
    <w:rsid w:val="002D7DF4"/>
    <w:rsid w:val="002E05FB"/>
    <w:rsid w:val="002E1482"/>
    <w:rsid w:val="002E1AC3"/>
    <w:rsid w:val="002E206A"/>
    <w:rsid w:val="002E32BC"/>
    <w:rsid w:val="002E45C7"/>
    <w:rsid w:val="002E5D6D"/>
    <w:rsid w:val="002E5F98"/>
    <w:rsid w:val="002E7BD4"/>
    <w:rsid w:val="002F0491"/>
    <w:rsid w:val="002F0778"/>
    <w:rsid w:val="002F0997"/>
    <w:rsid w:val="002F388C"/>
    <w:rsid w:val="002F3DB5"/>
    <w:rsid w:val="002F5DDD"/>
    <w:rsid w:val="002F6387"/>
    <w:rsid w:val="002F7983"/>
    <w:rsid w:val="002F79BE"/>
    <w:rsid w:val="002F7B2A"/>
    <w:rsid w:val="00300E44"/>
    <w:rsid w:val="00300EA8"/>
    <w:rsid w:val="00301DBC"/>
    <w:rsid w:val="00303B58"/>
    <w:rsid w:val="0030478E"/>
    <w:rsid w:val="00305752"/>
    <w:rsid w:val="00305C16"/>
    <w:rsid w:val="003074BE"/>
    <w:rsid w:val="003076E3"/>
    <w:rsid w:val="00307943"/>
    <w:rsid w:val="003106E5"/>
    <w:rsid w:val="00311631"/>
    <w:rsid w:val="0031173D"/>
    <w:rsid w:val="00311D01"/>
    <w:rsid w:val="00312DCF"/>
    <w:rsid w:val="00313557"/>
    <w:rsid w:val="00313EED"/>
    <w:rsid w:val="0031496D"/>
    <w:rsid w:val="00314F87"/>
    <w:rsid w:val="00315055"/>
    <w:rsid w:val="00315192"/>
    <w:rsid w:val="003152A3"/>
    <w:rsid w:val="0031706A"/>
    <w:rsid w:val="003172B5"/>
    <w:rsid w:val="003174E1"/>
    <w:rsid w:val="00317ED6"/>
    <w:rsid w:val="0032041F"/>
    <w:rsid w:val="00322ED4"/>
    <w:rsid w:val="00326F3C"/>
    <w:rsid w:val="0032794E"/>
    <w:rsid w:val="00327E74"/>
    <w:rsid w:val="00330650"/>
    <w:rsid w:val="0033127E"/>
    <w:rsid w:val="00331B50"/>
    <w:rsid w:val="00334E2A"/>
    <w:rsid w:val="00334F78"/>
    <w:rsid w:val="003357E5"/>
    <w:rsid w:val="00335C84"/>
    <w:rsid w:val="003476A7"/>
    <w:rsid w:val="003508EE"/>
    <w:rsid w:val="0035169A"/>
    <w:rsid w:val="003530B8"/>
    <w:rsid w:val="00353202"/>
    <w:rsid w:val="00353E96"/>
    <w:rsid w:val="00354A84"/>
    <w:rsid w:val="0035534F"/>
    <w:rsid w:val="00361046"/>
    <w:rsid w:val="00362874"/>
    <w:rsid w:val="003629D0"/>
    <w:rsid w:val="003629D7"/>
    <w:rsid w:val="0036450E"/>
    <w:rsid w:val="00365357"/>
    <w:rsid w:val="003654A9"/>
    <w:rsid w:val="00366343"/>
    <w:rsid w:val="003668C2"/>
    <w:rsid w:val="0036691E"/>
    <w:rsid w:val="00367E4F"/>
    <w:rsid w:val="00371A61"/>
    <w:rsid w:val="00371F00"/>
    <w:rsid w:val="00374C1D"/>
    <w:rsid w:val="00380328"/>
    <w:rsid w:val="00380C74"/>
    <w:rsid w:val="00380FCD"/>
    <w:rsid w:val="003818B2"/>
    <w:rsid w:val="00381A0D"/>
    <w:rsid w:val="00381AA9"/>
    <w:rsid w:val="00383162"/>
    <w:rsid w:val="003838A6"/>
    <w:rsid w:val="00383FB0"/>
    <w:rsid w:val="00385460"/>
    <w:rsid w:val="00386644"/>
    <w:rsid w:val="003904BF"/>
    <w:rsid w:val="00390846"/>
    <w:rsid w:val="00391071"/>
    <w:rsid w:val="003946B0"/>
    <w:rsid w:val="00394C62"/>
    <w:rsid w:val="003964B5"/>
    <w:rsid w:val="00396C00"/>
    <w:rsid w:val="003A1414"/>
    <w:rsid w:val="003A15E8"/>
    <w:rsid w:val="003A4B39"/>
    <w:rsid w:val="003A5C4B"/>
    <w:rsid w:val="003B054A"/>
    <w:rsid w:val="003B09D8"/>
    <w:rsid w:val="003B1DC6"/>
    <w:rsid w:val="003B253E"/>
    <w:rsid w:val="003B58A8"/>
    <w:rsid w:val="003B5ED9"/>
    <w:rsid w:val="003B5FD0"/>
    <w:rsid w:val="003C07C7"/>
    <w:rsid w:val="003C3D09"/>
    <w:rsid w:val="003C54BA"/>
    <w:rsid w:val="003C5E39"/>
    <w:rsid w:val="003C63F2"/>
    <w:rsid w:val="003C67F9"/>
    <w:rsid w:val="003C6BF6"/>
    <w:rsid w:val="003D0F6B"/>
    <w:rsid w:val="003D357C"/>
    <w:rsid w:val="003D3A46"/>
    <w:rsid w:val="003D3E25"/>
    <w:rsid w:val="003D4813"/>
    <w:rsid w:val="003D4877"/>
    <w:rsid w:val="003D4B39"/>
    <w:rsid w:val="003D583D"/>
    <w:rsid w:val="003D76BA"/>
    <w:rsid w:val="003E0543"/>
    <w:rsid w:val="003E0DCE"/>
    <w:rsid w:val="003E18BD"/>
    <w:rsid w:val="003E1FFB"/>
    <w:rsid w:val="003E3C4F"/>
    <w:rsid w:val="003E4B4B"/>
    <w:rsid w:val="003E4E07"/>
    <w:rsid w:val="003E50BE"/>
    <w:rsid w:val="003E52AB"/>
    <w:rsid w:val="003E5571"/>
    <w:rsid w:val="003E5B89"/>
    <w:rsid w:val="003E669D"/>
    <w:rsid w:val="003E768B"/>
    <w:rsid w:val="003E7E10"/>
    <w:rsid w:val="003F038F"/>
    <w:rsid w:val="003F049F"/>
    <w:rsid w:val="003F1D02"/>
    <w:rsid w:val="003F2E39"/>
    <w:rsid w:val="003F53EF"/>
    <w:rsid w:val="003F5A6C"/>
    <w:rsid w:val="003F6867"/>
    <w:rsid w:val="003F7890"/>
    <w:rsid w:val="00400309"/>
    <w:rsid w:val="00401559"/>
    <w:rsid w:val="00402C36"/>
    <w:rsid w:val="00402CC0"/>
    <w:rsid w:val="00402F59"/>
    <w:rsid w:val="00403308"/>
    <w:rsid w:val="004042CA"/>
    <w:rsid w:val="004050EC"/>
    <w:rsid w:val="004052E8"/>
    <w:rsid w:val="00405B0A"/>
    <w:rsid w:val="0040632D"/>
    <w:rsid w:val="00406902"/>
    <w:rsid w:val="0040771F"/>
    <w:rsid w:val="0041029B"/>
    <w:rsid w:val="004103E3"/>
    <w:rsid w:val="00410A67"/>
    <w:rsid w:val="00412386"/>
    <w:rsid w:val="00414AA4"/>
    <w:rsid w:val="00414F2E"/>
    <w:rsid w:val="004151A3"/>
    <w:rsid w:val="004157B5"/>
    <w:rsid w:val="00420534"/>
    <w:rsid w:val="00420C43"/>
    <w:rsid w:val="0042157F"/>
    <w:rsid w:val="00421FB3"/>
    <w:rsid w:val="0042449A"/>
    <w:rsid w:val="00424AE4"/>
    <w:rsid w:val="00424AF3"/>
    <w:rsid w:val="00424C76"/>
    <w:rsid w:val="00426C1D"/>
    <w:rsid w:val="00427882"/>
    <w:rsid w:val="00433B40"/>
    <w:rsid w:val="004343EC"/>
    <w:rsid w:val="00434455"/>
    <w:rsid w:val="00434B6C"/>
    <w:rsid w:val="004360C9"/>
    <w:rsid w:val="00436188"/>
    <w:rsid w:val="00436494"/>
    <w:rsid w:val="00436EAA"/>
    <w:rsid w:val="00437075"/>
    <w:rsid w:val="004371D5"/>
    <w:rsid w:val="004371E0"/>
    <w:rsid w:val="0044034A"/>
    <w:rsid w:val="00440DE5"/>
    <w:rsid w:val="00440F40"/>
    <w:rsid w:val="00444824"/>
    <w:rsid w:val="00446BC1"/>
    <w:rsid w:val="00447AA1"/>
    <w:rsid w:val="00450228"/>
    <w:rsid w:val="004538C1"/>
    <w:rsid w:val="00453A8D"/>
    <w:rsid w:val="00455395"/>
    <w:rsid w:val="004557F7"/>
    <w:rsid w:val="00455AF7"/>
    <w:rsid w:val="00457187"/>
    <w:rsid w:val="004572F4"/>
    <w:rsid w:val="004609DA"/>
    <w:rsid w:val="00461356"/>
    <w:rsid w:val="00461EF1"/>
    <w:rsid w:val="00462206"/>
    <w:rsid w:val="004624D9"/>
    <w:rsid w:val="00462FFF"/>
    <w:rsid w:val="00463E99"/>
    <w:rsid w:val="004649AD"/>
    <w:rsid w:val="004660F8"/>
    <w:rsid w:val="0047018D"/>
    <w:rsid w:val="004721A4"/>
    <w:rsid w:val="0047262B"/>
    <w:rsid w:val="00473A53"/>
    <w:rsid w:val="00474B71"/>
    <w:rsid w:val="0047500A"/>
    <w:rsid w:val="004753F4"/>
    <w:rsid w:val="004756EC"/>
    <w:rsid w:val="00476034"/>
    <w:rsid w:val="004803E7"/>
    <w:rsid w:val="00480A23"/>
    <w:rsid w:val="00480AEF"/>
    <w:rsid w:val="0048126C"/>
    <w:rsid w:val="00482695"/>
    <w:rsid w:val="004829C8"/>
    <w:rsid w:val="00483A47"/>
    <w:rsid w:val="0048563B"/>
    <w:rsid w:val="004907FA"/>
    <w:rsid w:val="0049166D"/>
    <w:rsid w:val="0049270B"/>
    <w:rsid w:val="004929CC"/>
    <w:rsid w:val="00492A26"/>
    <w:rsid w:val="004940DD"/>
    <w:rsid w:val="00494497"/>
    <w:rsid w:val="00495D14"/>
    <w:rsid w:val="00496FA8"/>
    <w:rsid w:val="00497747"/>
    <w:rsid w:val="00497DA1"/>
    <w:rsid w:val="004A16EA"/>
    <w:rsid w:val="004A2068"/>
    <w:rsid w:val="004A3B96"/>
    <w:rsid w:val="004A3E27"/>
    <w:rsid w:val="004A4D79"/>
    <w:rsid w:val="004A535A"/>
    <w:rsid w:val="004A5A99"/>
    <w:rsid w:val="004A745B"/>
    <w:rsid w:val="004B42ED"/>
    <w:rsid w:val="004B4BC9"/>
    <w:rsid w:val="004B514C"/>
    <w:rsid w:val="004B595B"/>
    <w:rsid w:val="004C105C"/>
    <w:rsid w:val="004C1081"/>
    <w:rsid w:val="004C19EC"/>
    <w:rsid w:val="004C2D5D"/>
    <w:rsid w:val="004C2DB2"/>
    <w:rsid w:val="004C3CA3"/>
    <w:rsid w:val="004C477C"/>
    <w:rsid w:val="004C4867"/>
    <w:rsid w:val="004C533B"/>
    <w:rsid w:val="004C74F6"/>
    <w:rsid w:val="004C7C2C"/>
    <w:rsid w:val="004D13F7"/>
    <w:rsid w:val="004D1BCE"/>
    <w:rsid w:val="004D414A"/>
    <w:rsid w:val="004D422D"/>
    <w:rsid w:val="004D4D09"/>
    <w:rsid w:val="004E0272"/>
    <w:rsid w:val="004E0505"/>
    <w:rsid w:val="004E1A79"/>
    <w:rsid w:val="004E3FAC"/>
    <w:rsid w:val="004E7032"/>
    <w:rsid w:val="004E70DA"/>
    <w:rsid w:val="004F063E"/>
    <w:rsid w:val="004F1534"/>
    <w:rsid w:val="004F28B1"/>
    <w:rsid w:val="004F3A07"/>
    <w:rsid w:val="004F3B17"/>
    <w:rsid w:val="004F59FF"/>
    <w:rsid w:val="00500126"/>
    <w:rsid w:val="00500AE4"/>
    <w:rsid w:val="00501B77"/>
    <w:rsid w:val="00501F84"/>
    <w:rsid w:val="0050200C"/>
    <w:rsid w:val="00503FC8"/>
    <w:rsid w:val="00504051"/>
    <w:rsid w:val="00505A47"/>
    <w:rsid w:val="00512B6F"/>
    <w:rsid w:val="005149C3"/>
    <w:rsid w:val="0051520E"/>
    <w:rsid w:val="005220C9"/>
    <w:rsid w:val="00522825"/>
    <w:rsid w:val="00522FA7"/>
    <w:rsid w:val="00524943"/>
    <w:rsid w:val="0052580C"/>
    <w:rsid w:val="005268B3"/>
    <w:rsid w:val="00527F83"/>
    <w:rsid w:val="00530587"/>
    <w:rsid w:val="00530DBC"/>
    <w:rsid w:val="0053256C"/>
    <w:rsid w:val="00533736"/>
    <w:rsid w:val="0053386D"/>
    <w:rsid w:val="00533E88"/>
    <w:rsid w:val="005340F6"/>
    <w:rsid w:val="00534CA4"/>
    <w:rsid w:val="005376DE"/>
    <w:rsid w:val="0054004B"/>
    <w:rsid w:val="0054267B"/>
    <w:rsid w:val="005426C4"/>
    <w:rsid w:val="00542B13"/>
    <w:rsid w:val="00542DDA"/>
    <w:rsid w:val="00543BFF"/>
    <w:rsid w:val="00544704"/>
    <w:rsid w:val="00545B59"/>
    <w:rsid w:val="00552A2B"/>
    <w:rsid w:val="00553804"/>
    <w:rsid w:val="00553BBB"/>
    <w:rsid w:val="00554712"/>
    <w:rsid w:val="00555345"/>
    <w:rsid w:val="005569F5"/>
    <w:rsid w:val="00556D4D"/>
    <w:rsid w:val="0055723C"/>
    <w:rsid w:val="00562758"/>
    <w:rsid w:val="0056351F"/>
    <w:rsid w:val="0056454A"/>
    <w:rsid w:val="005647CD"/>
    <w:rsid w:val="00564B9B"/>
    <w:rsid w:val="00565FBE"/>
    <w:rsid w:val="005666F9"/>
    <w:rsid w:val="00566761"/>
    <w:rsid w:val="00567512"/>
    <w:rsid w:val="00567794"/>
    <w:rsid w:val="00572362"/>
    <w:rsid w:val="00574508"/>
    <w:rsid w:val="00574939"/>
    <w:rsid w:val="0057659B"/>
    <w:rsid w:val="00577317"/>
    <w:rsid w:val="00580BF9"/>
    <w:rsid w:val="0058255F"/>
    <w:rsid w:val="00583865"/>
    <w:rsid w:val="00583B07"/>
    <w:rsid w:val="00583BE9"/>
    <w:rsid w:val="00584E2C"/>
    <w:rsid w:val="005853B1"/>
    <w:rsid w:val="00586435"/>
    <w:rsid w:val="005866CB"/>
    <w:rsid w:val="00586B6A"/>
    <w:rsid w:val="00586BD8"/>
    <w:rsid w:val="00587534"/>
    <w:rsid w:val="005878B4"/>
    <w:rsid w:val="00592A00"/>
    <w:rsid w:val="00593F8D"/>
    <w:rsid w:val="00594115"/>
    <w:rsid w:val="00595CAA"/>
    <w:rsid w:val="005965FE"/>
    <w:rsid w:val="00596BEE"/>
    <w:rsid w:val="0059716D"/>
    <w:rsid w:val="005A1549"/>
    <w:rsid w:val="005A3716"/>
    <w:rsid w:val="005A607A"/>
    <w:rsid w:val="005A6DA7"/>
    <w:rsid w:val="005A7D88"/>
    <w:rsid w:val="005B0EF7"/>
    <w:rsid w:val="005B1E58"/>
    <w:rsid w:val="005B55CE"/>
    <w:rsid w:val="005B5D0B"/>
    <w:rsid w:val="005B64E0"/>
    <w:rsid w:val="005B76C2"/>
    <w:rsid w:val="005C09B8"/>
    <w:rsid w:val="005C0A56"/>
    <w:rsid w:val="005C191D"/>
    <w:rsid w:val="005C333F"/>
    <w:rsid w:val="005C45E9"/>
    <w:rsid w:val="005C4A16"/>
    <w:rsid w:val="005C4BB0"/>
    <w:rsid w:val="005C4E79"/>
    <w:rsid w:val="005C560C"/>
    <w:rsid w:val="005C6327"/>
    <w:rsid w:val="005C63CA"/>
    <w:rsid w:val="005C725E"/>
    <w:rsid w:val="005C72D3"/>
    <w:rsid w:val="005D01FA"/>
    <w:rsid w:val="005D0F8C"/>
    <w:rsid w:val="005D1E3F"/>
    <w:rsid w:val="005D314E"/>
    <w:rsid w:val="005D3F4C"/>
    <w:rsid w:val="005D4445"/>
    <w:rsid w:val="005D48CE"/>
    <w:rsid w:val="005D5C9D"/>
    <w:rsid w:val="005D6110"/>
    <w:rsid w:val="005D723B"/>
    <w:rsid w:val="005E06CC"/>
    <w:rsid w:val="005E10BA"/>
    <w:rsid w:val="005E1B28"/>
    <w:rsid w:val="005E3153"/>
    <w:rsid w:val="005E44BA"/>
    <w:rsid w:val="005E5B18"/>
    <w:rsid w:val="005E6084"/>
    <w:rsid w:val="005E788B"/>
    <w:rsid w:val="005F1EEC"/>
    <w:rsid w:val="005F45A6"/>
    <w:rsid w:val="005F4A21"/>
    <w:rsid w:val="005F7985"/>
    <w:rsid w:val="005F7D60"/>
    <w:rsid w:val="006031AD"/>
    <w:rsid w:val="0060445C"/>
    <w:rsid w:val="00604F95"/>
    <w:rsid w:val="006058C4"/>
    <w:rsid w:val="006064E4"/>
    <w:rsid w:val="0060739A"/>
    <w:rsid w:val="0060760D"/>
    <w:rsid w:val="00610134"/>
    <w:rsid w:val="00613A7B"/>
    <w:rsid w:val="006144B1"/>
    <w:rsid w:val="00615148"/>
    <w:rsid w:val="006153DE"/>
    <w:rsid w:val="0061649C"/>
    <w:rsid w:val="00617E10"/>
    <w:rsid w:val="006250E1"/>
    <w:rsid w:val="00626164"/>
    <w:rsid w:val="006267F9"/>
    <w:rsid w:val="006268F3"/>
    <w:rsid w:val="00626B50"/>
    <w:rsid w:val="00626B7E"/>
    <w:rsid w:val="00626F51"/>
    <w:rsid w:val="0062740D"/>
    <w:rsid w:val="00627AE5"/>
    <w:rsid w:val="0063261D"/>
    <w:rsid w:val="00633240"/>
    <w:rsid w:val="0063345E"/>
    <w:rsid w:val="00634DF7"/>
    <w:rsid w:val="0063695D"/>
    <w:rsid w:val="006372C6"/>
    <w:rsid w:val="00637F22"/>
    <w:rsid w:val="00640356"/>
    <w:rsid w:val="00640807"/>
    <w:rsid w:val="006409CD"/>
    <w:rsid w:val="006422D0"/>
    <w:rsid w:val="0064369A"/>
    <w:rsid w:val="00644AE6"/>
    <w:rsid w:val="00644E63"/>
    <w:rsid w:val="00645EA6"/>
    <w:rsid w:val="0064671A"/>
    <w:rsid w:val="00646B8D"/>
    <w:rsid w:val="00650DEA"/>
    <w:rsid w:val="00651BA5"/>
    <w:rsid w:val="006552D7"/>
    <w:rsid w:val="00655DC7"/>
    <w:rsid w:val="00656961"/>
    <w:rsid w:val="006569CA"/>
    <w:rsid w:val="00656EF2"/>
    <w:rsid w:val="00657A11"/>
    <w:rsid w:val="00657B45"/>
    <w:rsid w:val="00672544"/>
    <w:rsid w:val="0067488D"/>
    <w:rsid w:val="00675815"/>
    <w:rsid w:val="00675C8E"/>
    <w:rsid w:val="00675D5A"/>
    <w:rsid w:val="00676A7C"/>
    <w:rsid w:val="006777FE"/>
    <w:rsid w:val="00680F31"/>
    <w:rsid w:val="006819E8"/>
    <w:rsid w:val="00683AD6"/>
    <w:rsid w:val="0068488F"/>
    <w:rsid w:val="00684EAE"/>
    <w:rsid w:val="00685A91"/>
    <w:rsid w:val="00685E21"/>
    <w:rsid w:val="00687F77"/>
    <w:rsid w:val="00690A8A"/>
    <w:rsid w:val="00691951"/>
    <w:rsid w:val="00691F33"/>
    <w:rsid w:val="006923E8"/>
    <w:rsid w:val="006930CB"/>
    <w:rsid w:val="006945D7"/>
    <w:rsid w:val="00695DFA"/>
    <w:rsid w:val="00697027"/>
    <w:rsid w:val="00697D3A"/>
    <w:rsid w:val="006A2004"/>
    <w:rsid w:val="006A5858"/>
    <w:rsid w:val="006A75DD"/>
    <w:rsid w:val="006B0DF7"/>
    <w:rsid w:val="006B1EF3"/>
    <w:rsid w:val="006B31E6"/>
    <w:rsid w:val="006B332C"/>
    <w:rsid w:val="006B4505"/>
    <w:rsid w:val="006B69A6"/>
    <w:rsid w:val="006B708C"/>
    <w:rsid w:val="006B7F15"/>
    <w:rsid w:val="006C00C2"/>
    <w:rsid w:val="006C0C2F"/>
    <w:rsid w:val="006C3C88"/>
    <w:rsid w:val="006C4E1E"/>
    <w:rsid w:val="006C4E84"/>
    <w:rsid w:val="006C584C"/>
    <w:rsid w:val="006C7122"/>
    <w:rsid w:val="006C78EC"/>
    <w:rsid w:val="006C7B79"/>
    <w:rsid w:val="006D0187"/>
    <w:rsid w:val="006D16B3"/>
    <w:rsid w:val="006D639A"/>
    <w:rsid w:val="006D680B"/>
    <w:rsid w:val="006D7716"/>
    <w:rsid w:val="006E0C79"/>
    <w:rsid w:val="006E3C75"/>
    <w:rsid w:val="006E4652"/>
    <w:rsid w:val="006E6B76"/>
    <w:rsid w:val="006E7F81"/>
    <w:rsid w:val="006F1182"/>
    <w:rsid w:val="006F1ADF"/>
    <w:rsid w:val="006F2DC6"/>
    <w:rsid w:val="006F3307"/>
    <w:rsid w:val="006F365A"/>
    <w:rsid w:val="006F3E20"/>
    <w:rsid w:val="006F4F9D"/>
    <w:rsid w:val="006F612B"/>
    <w:rsid w:val="006F6BDD"/>
    <w:rsid w:val="006F7929"/>
    <w:rsid w:val="0070000E"/>
    <w:rsid w:val="00702C02"/>
    <w:rsid w:val="0070328C"/>
    <w:rsid w:val="00703A8C"/>
    <w:rsid w:val="00704180"/>
    <w:rsid w:val="00704261"/>
    <w:rsid w:val="0070634D"/>
    <w:rsid w:val="0070679F"/>
    <w:rsid w:val="00707A86"/>
    <w:rsid w:val="00710186"/>
    <w:rsid w:val="007112F6"/>
    <w:rsid w:val="00711534"/>
    <w:rsid w:val="007142A2"/>
    <w:rsid w:val="007162C6"/>
    <w:rsid w:val="007176D1"/>
    <w:rsid w:val="0072066F"/>
    <w:rsid w:val="00721588"/>
    <w:rsid w:val="00725E14"/>
    <w:rsid w:val="0072605C"/>
    <w:rsid w:val="007266FE"/>
    <w:rsid w:val="0072687E"/>
    <w:rsid w:val="0073224D"/>
    <w:rsid w:val="00732B0A"/>
    <w:rsid w:val="0073308B"/>
    <w:rsid w:val="00733A4B"/>
    <w:rsid w:val="007353F0"/>
    <w:rsid w:val="00735FBB"/>
    <w:rsid w:val="007361F0"/>
    <w:rsid w:val="007370A9"/>
    <w:rsid w:val="00737200"/>
    <w:rsid w:val="00737534"/>
    <w:rsid w:val="00740158"/>
    <w:rsid w:val="00740A73"/>
    <w:rsid w:val="00740F49"/>
    <w:rsid w:val="007416EB"/>
    <w:rsid w:val="007433E4"/>
    <w:rsid w:val="00744A43"/>
    <w:rsid w:val="00744BA8"/>
    <w:rsid w:val="00745003"/>
    <w:rsid w:val="007467A7"/>
    <w:rsid w:val="00746F33"/>
    <w:rsid w:val="00746F6D"/>
    <w:rsid w:val="00747426"/>
    <w:rsid w:val="007520C4"/>
    <w:rsid w:val="00752905"/>
    <w:rsid w:val="00752A50"/>
    <w:rsid w:val="00752C8A"/>
    <w:rsid w:val="00755995"/>
    <w:rsid w:val="00755E5D"/>
    <w:rsid w:val="007569DC"/>
    <w:rsid w:val="00756A85"/>
    <w:rsid w:val="00757250"/>
    <w:rsid w:val="00757C95"/>
    <w:rsid w:val="007611E7"/>
    <w:rsid w:val="00761263"/>
    <w:rsid w:val="00762723"/>
    <w:rsid w:val="007637EE"/>
    <w:rsid w:val="00763E52"/>
    <w:rsid w:val="0077023A"/>
    <w:rsid w:val="0077090A"/>
    <w:rsid w:val="00771641"/>
    <w:rsid w:val="00771A0F"/>
    <w:rsid w:val="007728D3"/>
    <w:rsid w:val="00773527"/>
    <w:rsid w:val="00773F69"/>
    <w:rsid w:val="007746DA"/>
    <w:rsid w:val="007766E6"/>
    <w:rsid w:val="007771C2"/>
    <w:rsid w:val="007817BE"/>
    <w:rsid w:val="00781A2D"/>
    <w:rsid w:val="00784C10"/>
    <w:rsid w:val="00785405"/>
    <w:rsid w:val="00786329"/>
    <w:rsid w:val="007863AE"/>
    <w:rsid w:val="00786432"/>
    <w:rsid w:val="00786FDD"/>
    <w:rsid w:val="007873C0"/>
    <w:rsid w:val="00790A2F"/>
    <w:rsid w:val="00791356"/>
    <w:rsid w:val="00791790"/>
    <w:rsid w:val="00792884"/>
    <w:rsid w:val="00792C2B"/>
    <w:rsid w:val="00792E71"/>
    <w:rsid w:val="007936A2"/>
    <w:rsid w:val="007938CE"/>
    <w:rsid w:val="00793B1D"/>
    <w:rsid w:val="00793DD8"/>
    <w:rsid w:val="007949FA"/>
    <w:rsid w:val="00797025"/>
    <w:rsid w:val="00797182"/>
    <w:rsid w:val="007A04E7"/>
    <w:rsid w:val="007A0AD1"/>
    <w:rsid w:val="007A1B71"/>
    <w:rsid w:val="007A3054"/>
    <w:rsid w:val="007A44B4"/>
    <w:rsid w:val="007A5597"/>
    <w:rsid w:val="007A59DD"/>
    <w:rsid w:val="007A5DD6"/>
    <w:rsid w:val="007A6268"/>
    <w:rsid w:val="007A6AB1"/>
    <w:rsid w:val="007A7757"/>
    <w:rsid w:val="007B0742"/>
    <w:rsid w:val="007B22F1"/>
    <w:rsid w:val="007B261F"/>
    <w:rsid w:val="007B3547"/>
    <w:rsid w:val="007B4A83"/>
    <w:rsid w:val="007C0386"/>
    <w:rsid w:val="007C0400"/>
    <w:rsid w:val="007C0D0B"/>
    <w:rsid w:val="007C21E9"/>
    <w:rsid w:val="007C250B"/>
    <w:rsid w:val="007C27E3"/>
    <w:rsid w:val="007C461B"/>
    <w:rsid w:val="007C5FA5"/>
    <w:rsid w:val="007C5FA6"/>
    <w:rsid w:val="007C67CF"/>
    <w:rsid w:val="007C73B5"/>
    <w:rsid w:val="007D0026"/>
    <w:rsid w:val="007D1254"/>
    <w:rsid w:val="007D1388"/>
    <w:rsid w:val="007D441E"/>
    <w:rsid w:val="007D61B8"/>
    <w:rsid w:val="007D63B1"/>
    <w:rsid w:val="007E214A"/>
    <w:rsid w:val="007E2997"/>
    <w:rsid w:val="007E356E"/>
    <w:rsid w:val="007E36C2"/>
    <w:rsid w:val="007E3D8C"/>
    <w:rsid w:val="007E41A6"/>
    <w:rsid w:val="007E4231"/>
    <w:rsid w:val="007E5B1D"/>
    <w:rsid w:val="007E5EF0"/>
    <w:rsid w:val="007E7500"/>
    <w:rsid w:val="007E79DC"/>
    <w:rsid w:val="007E7E06"/>
    <w:rsid w:val="007F0C6C"/>
    <w:rsid w:val="007F13EB"/>
    <w:rsid w:val="007F31FB"/>
    <w:rsid w:val="007F35DE"/>
    <w:rsid w:val="007F364A"/>
    <w:rsid w:val="007F4E71"/>
    <w:rsid w:val="007F5454"/>
    <w:rsid w:val="007F596B"/>
    <w:rsid w:val="007F77B9"/>
    <w:rsid w:val="007F7CA3"/>
    <w:rsid w:val="00800126"/>
    <w:rsid w:val="0080063E"/>
    <w:rsid w:val="0080092E"/>
    <w:rsid w:val="00801DA3"/>
    <w:rsid w:val="00804639"/>
    <w:rsid w:val="00804B45"/>
    <w:rsid w:val="00806E1F"/>
    <w:rsid w:val="008077DC"/>
    <w:rsid w:val="00807830"/>
    <w:rsid w:val="008110D1"/>
    <w:rsid w:val="008117DE"/>
    <w:rsid w:val="00812012"/>
    <w:rsid w:val="00812C1B"/>
    <w:rsid w:val="008131C8"/>
    <w:rsid w:val="00813980"/>
    <w:rsid w:val="00814872"/>
    <w:rsid w:val="00814A2F"/>
    <w:rsid w:val="00814ED4"/>
    <w:rsid w:val="0081532F"/>
    <w:rsid w:val="008172D7"/>
    <w:rsid w:val="00820728"/>
    <w:rsid w:val="00823567"/>
    <w:rsid w:val="00824D2F"/>
    <w:rsid w:val="00830C2F"/>
    <w:rsid w:val="00830EC2"/>
    <w:rsid w:val="008319E8"/>
    <w:rsid w:val="00831E19"/>
    <w:rsid w:val="0083290E"/>
    <w:rsid w:val="00832F77"/>
    <w:rsid w:val="00833622"/>
    <w:rsid w:val="00835345"/>
    <w:rsid w:val="0083617F"/>
    <w:rsid w:val="00836521"/>
    <w:rsid w:val="00840790"/>
    <w:rsid w:val="008413A3"/>
    <w:rsid w:val="008417CE"/>
    <w:rsid w:val="00841D4A"/>
    <w:rsid w:val="00842345"/>
    <w:rsid w:val="00842457"/>
    <w:rsid w:val="00842E53"/>
    <w:rsid w:val="00843B96"/>
    <w:rsid w:val="00844CBD"/>
    <w:rsid w:val="0084680B"/>
    <w:rsid w:val="00846942"/>
    <w:rsid w:val="00846C2B"/>
    <w:rsid w:val="00847351"/>
    <w:rsid w:val="008474D1"/>
    <w:rsid w:val="00850598"/>
    <w:rsid w:val="008513DA"/>
    <w:rsid w:val="008517EF"/>
    <w:rsid w:val="00854792"/>
    <w:rsid w:val="00854D61"/>
    <w:rsid w:val="00860CA6"/>
    <w:rsid w:val="00862621"/>
    <w:rsid w:val="00863532"/>
    <w:rsid w:val="0086377C"/>
    <w:rsid w:val="0086494B"/>
    <w:rsid w:val="00865437"/>
    <w:rsid w:val="00865727"/>
    <w:rsid w:val="00866CAF"/>
    <w:rsid w:val="00867672"/>
    <w:rsid w:val="00870CBF"/>
    <w:rsid w:val="00870E7C"/>
    <w:rsid w:val="00870F89"/>
    <w:rsid w:val="00871064"/>
    <w:rsid w:val="00871F99"/>
    <w:rsid w:val="00874870"/>
    <w:rsid w:val="0087579E"/>
    <w:rsid w:val="00876E61"/>
    <w:rsid w:val="008778CB"/>
    <w:rsid w:val="00880EA4"/>
    <w:rsid w:val="00883B37"/>
    <w:rsid w:val="00883FC6"/>
    <w:rsid w:val="00885587"/>
    <w:rsid w:val="0088713A"/>
    <w:rsid w:val="008901C6"/>
    <w:rsid w:val="00890882"/>
    <w:rsid w:val="008908E3"/>
    <w:rsid w:val="00891BB3"/>
    <w:rsid w:val="00891E49"/>
    <w:rsid w:val="00893835"/>
    <w:rsid w:val="00894D86"/>
    <w:rsid w:val="00895E35"/>
    <w:rsid w:val="00895F7F"/>
    <w:rsid w:val="008A00C5"/>
    <w:rsid w:val="008A12A8"/>
    <w:rsid w:val="008A1B7D"/>
    <w:rsid w:val="008A4014"/>
    <w:rsid w:val="008A410D"/>
    <w:rsid w:val="008A78C9"/>
    <w:rsid w:val="008A7C28"/>
    <w:rsid w:val="008B13BB"/>
    <w:rsid w:val="008B1A6C"/>
    <w:rsid w:val="008B3362"/>
    <w:rsid w:val="008B3D42"/>
    <w:rsid w:val="008B5117"/>
    <w:rsid w:val="008B5C8A"/>
    <w:rsid w:val="008B62C2"/>
    <w:rsid w:val="008B6B9E"/>
    <w:rsid w:val="008B747D"/>
    <w:rsid w:val="008B7F40"/>
    <w:rsid w:val="008C0363"/>
    <w:rsid w:val="008C19CE"/>
    <w:rsid w:val="008C2748"/>
    <w:rsid w:val="008C3044"/>
    <w:rsid w:val="008C370C"/>
    <w:rsid w:val="008C3945"/>
    <w:rsid w:val="008C4DDB"/>
    <w:rsid w:val="008C591D"/>
    <w:rsid w:val="008C5B82"/>
    <w:rsid w:val="008C6BC9"/>
    <w:rsid w:val="008D16CB"/>
    <w:rsid w:val="008D18A4"/>
    <w:rsid w:val="008D2F8B"/>
    <w:rsid w:val="008D309C"/>
    <w:rsid w:val="008D4165"/>
    <w:rsid w:val="008D531F"/>
    <w:rsid w:val="008D54DA"/>
    <w:rsid w:val="008D788E"/>
    <w:rsid w:val="008E0733"/>
    <w:rsid w:val="008E1A7D"/>
    <w:rsid w:val="008E2980"/>
    <w:rsid w:val="008E2EF7"/>
    <w:rsid w:val="008E34EE"/>
    <w:rsid w:val="008E39D6"/>
    <w:rsid w:val="008E5089"/>
    <w:rsid w:val="008E523A"/>
    <w:rsid w:val="008E6F38"/>
    <w:rsid w:val="008E7704"/>
    <w:rsid w:val="008F0F34"/>
    <w:rsid w:val="008F242B"/>
    <w:rsid w:val="008F2EBC"/>
    <w:rsid w:val="008F38C8"/>
    <w:rsid w:val="008F3F41"/>
    <w:rsid w:val="008F4643"/>
    <w:rsid w:val="008F496A"/>
    <w:rsid w:val="008F6310"/>
    <w:rsid w:val="008F757E"/>
    <w:rsid w:val="009002A5"/>
    <w:rsid w:val="009021B3"/>
    <w:rsid w:val="00902960"/>
    <w:rsid w:val="00905E67"/>
    <w:rsid w:val="009079D5"/>
    <w:rsid w:val="0091083F"/>
    <w:rsid w:val="00911E47"/>
    <w:rsid w:val="009120C5"/>
    <w:rsid w:val="00912F47"/>
    <w:rsid w:val="0091384D"/>
    <w:rsid w:val="0091422E"/>
    <w:rsid w:val="00915D70"/>
    <w:rsid w:val="00916CBC"/>
    <w:rsid w:val="00916E13"/>
    <w:rsid w:val="00917B33"/>
    <w:rsid w:val="00920632"/>
    <w:rsid w:val="00920CDC"/>
    <w:rsid w:val="00920E57"/>
    <w:rsid w:val="009215D9"/>
    <w:rsid w:val="009222D8"/>
    <w:rsid w:val="009245EF"/>
    <w:rsid w:val="0092575B"/>
    <w:rsid w:val="00926DE8"/>
    <w:rsid w:val="009270E2"/>
    <w:rsid w:val="00931B8C"/>
    <w:rsid w:val="009322B8"/>
    <w:rsid w:val="0093325C"/>
    <w:rsid w:val="00935B08"/>
    <w:rsid w:val="0093715B"/>
    <w:rsid w:val="009372DF"/>
    <w:rsid w:val="00937A44"/>
    <w:rsid w:val="00937FF1"/>
    <w:rsid w:val="00940DE0"/>
    <w:rsid w:val="00942480"/>
    <w:rsid w:val="00942ABC"/>
    <w:rsid w:val="00943E38"/>
    <w:rsid w:val="0094454D"/>
    <w:rsid w:val="00950EB5"/>
    <w:rsid w:val="0095334F"/>
    <w:rsid w:val="009538AF"/>
    <w:rsid w:val="00953F2D"/>
    <w:rsid w:val="00954200"/>
    <w:rsid w:val="00954BCF"/>
    <w:rsid w:val="0095501E"/>
    <w:rsid w:val="00955226"/>
    <w:rsid w:val="00955961"/>
    <w:rsid w:val="00956B62"/>
    <w:rsid w:val="00957A09"/>
    <w:rsid w:val="00960B61"/>
    <w:rsid w:val="00967949"/>
    <w:rsid w:val="00967EB1"/>
    <w:rsid w:val="009704CC"/>
    <w:rsid w:val="00970825"/>
    <w:rsid w:val="00971C46"/>
    <w:rsid w:val="00972646"/>
    <w:rsid w:val="00975E80"/>
    <w:rsid w:val="009775CC"/>
    <w:rsid w:val="0098126F"/>
    <w:rsid w:val="009825F2"/>
    <w:rsid w:val="00982E99"/>
    <w:rsid w:val="00983952"/>
    <w:rsid w:val="00984EE3"/>
    <w:rsid w:val="00985582"/>
    <w:rsid w:val="00985D80"/>
    <w:rsid w:val="00986A10"/>
    <w:rsid w:val="009871AD"/>
    <w:rsid w:val="00987EE7"/>
    <w:rsid w:val="0099158C"/>
    <w:rsid w:val="00992176"/>
    <w:rsid w:val="00992860"/>
    <w:rsid w:val="0099371B"/>
    <w:rsid w:val="00994DA4"/>
    <w:rsid w:val="0099579B"/>
    <w:rsid w:val="009A0826"/>
    <w:rsid w:val="009A1AC8"/>
    <w:rsid w:val="009A4C0C"/>
    <w:rsid w:val="009A6715"/>
    <w:rsid w:val="009A679C"/>
    <w:rsid w:val="009A6931"/>
    <w:rsid w:val="009A7B4E"/>
    <w:rsid w:val="009B5E32"/>
    <w:rsid w:val="009B6D1C"/>
    <w:rsid w:val="009B70F2"/>
    <w:rsid w:val="009C004D"/>
    <w:rsid w:val="009C2895"/>
    <w:rsid w:val="009C2F55"/>
    <w:rsid w:val="009C34C5"/>
    <w:rsid w:val="009C4F96"/>
    <w:rsid w:val="009C51A0"/>
    <w:rsid w:val="009C554E"/>
    <w:rsid w:val="009C6467"/>
    <w:rsid w:val="009C6C3A"/>
    <w:rsid w:val="009D0A6F"/>
    <w:rsid w:val="009D1CB1"/>
    <w:rsid w:val="009D598D"/>
    <w:rsid w:val="009D5A68"/>
    <w:rsid w:val="009D7434"/>
    <w:rsid w:val="009D757B"/>
    <w:rsid w:val="009E0E0A"/>
    <w:rsid w:val="009E1DBE"/>
    <w:rsid w:val="009E220C"/>
    <w:rsid w:val="009E26C5"/>
    <w:rsid w:val="009E6F74"/>
    <w:rsid w:val="009F0CFF"/>
    <w:rsid w:val="009F1F91"/>
    <w:rsid w:val="009F23C6"/>
    <w:rsid w:val="009F2F5E"/>
    <w:rsid w:val="009F301F"/>
    <w:rsid w:val="009F32DA"/>
    <w:rsid w:val="009F5979"/>
    <w:rsid w:val="009F6636"/>
    <w:rsid w:val="009F6C93"/>
    <w:rsid w:val="009F73F1"/>
    <w:rsid w:val="00A00ECD"/>
    <w:rsid w:val="00A0251A"/>
    <w:rsid w:val="00A028E2"/>
    <w:rsid w:val="00A031C1"/>
    <w:rsid w:val="00A03E61"/>
    <w:rsid w:val="00A04DE0"/>
    <w:rsid w:val="00A04E63"/>
    <w:rsid w:val="00A065C6"/>
    <w:rsid w:val="00A06998"/>
    <w:rsid w:val="00A06FF2"/>
    <w:rsid w:val="00A10F64"/>
    <w:rsid w:val="00A113D0"/>
    <w:rsid w:val="00A11BFD"/>
    <w:rsid w:val="00A13B23"/>
    <w:rsid w:val="00A16DE6"/>
    <w:rsid w:val="00A17638"/>
    <w:rsid w:val="00A17CC0"/>
    <w:rsid w:val="00A17E19"/>
    <w:rsid w:val="00A21DE3"/>
    <w:rsid w:val="00A2321F"/>
    <w:rsid w:val="00A235F7"/>
    <w:rsid w:val="00A25688"/>
    <w:rsid w:val="00A27088"/>
    <w:rsid w:val="00A2783F"/>
    <w:rsid w:val="00A27E38"/>
    <w:rsid w:val="00A27EAB"/>
    <w:rsid w:val="00A306DF"/>
    <w:rsid w:val="00A340E0"/>
    <w:rsid w:val="00A352D6"/>
    <w:rsid w:val="00A35DEA"/>
    <w:rsid w:val="00A417D3"/>
    <w:rsid w:val="00A41CF5"/>
    <w:rsid w:val="00A41D96"/>
    <w:rsid w:val="00A41EAF"/>
    <w:rsid w:val="00A432CE"/>
    <w:rsid w:val="00A438A0"/>
    <w:rsid w:val="00A443AC"/>
    <w:rsid w:val="00A451EA"/>
    <w:rsid w:val="00A452B6"/>
    <w:rsid w:val="00A45370"/>
    <w:rsid w:val="00A45EEA"/>
    <w:rsid w:val="00A46912"/>
    <w:rsid w:val="00A47392"/>
    <w:rsid w:val="00A50BE3"/>
    <w:rsid w:val="00A511E2"/>
    <w:rsid w:val="00A5158A"/>
    <w:rsid w:val="00A51F2D"/>
    <w:rsid w:val="00A5275C"/>
    <w:rsid w:val="00A53B16"/>
    <w:rsid w:val="00A55913"/>
    <w:rsid w:val="00A562F4"/>
    <w:rsid w:val="00A56852"/>
    <w:rsid w:val="00A56F26"/>
    <w:rsid w:val="00A61622"/>
    <w:rsid w:val="00A623E1"/>
    <w:rsid w:val="00A66989"/>
    <w:rsid w:val="00A67580"/>
    <w:rsid w:val="00A67585"/>
    <w:rsid w:val="00A67BCC"/>
    <w:rsid w:val="00A70E1F"/>
    <w:rsid w:val="00A721E3"/>
    <w:rsid w:val="00A72BDE"/>
    <w:rsid w:val="00A72DB9"/>
    <w:rsid w:val="00A737BB"/>
    <w:rsid w:val="00A737E8"/>
    <w:rsid w:val="00A73AC3"/>
    <w:rsid w:val="00A74681"/>
    <w:rsid w:val="00A74A12"/>
    <w:rsid w:val="00A74A54"/>
    <w:rsid w:val="00A810EB"/>
    <w:rsid w:val="00A8315C"/>
    <w:rsid w:val="00A84C56"/>
    <w:rsid w:val="00A84EB6"/>
    <w:rsid w:val="00A86146"/>
    <w:rsid w:val="00A9020D"/>
    <w:rsid w:val="00A9321B"/>
    <w:rsid w:val="00A94DE9"/>
    <w:rsid w:val="00A96D16"/>
    <w:rsid w:val="00A97382"/>
    <w:rsid w:val="00A97713"/>
    <w:rsid w:val="00A9798B"/>
    <w:rsid w:val="00A97B12"/>
    <w:rsid w:val="00AA4F8F"/>
    <w:rsid w:val="00AA663E"/>
    <w:rsid w:val="00AA6DFF"/>
    <w:rsid w:val="00AA7D21"/>
    <w:rsid w:val="00AB0895"/>
    <w:rsid w:val="00AB11ED"/>
    <w:rsid w:val="00AB328A"/>
    <w:rsid w:val="00AB49E4"/>
    <w:rsid w:val="00AB5477"/>
    <w:rsid w:val="00AB54EB"/>
    <w:rsid w:val="00AB5CCB"/>
    <w:rsid w:val="00AC010D"/>
    <w:rsid w:val="00AC0ED1"/>
    <w:rsid w:val="00AC2DB0"/>
    <w:rsid w:val="00AC387D"/>
    <w:rsid w:val="00AC39CB"/>
    <w:rsid w:val="00AC3EE8"/>
    <w:rsid w:val="00AC4207"/>
    <w:rsid w:val="00AC523C"/>
    <w:rsid w:val="00AC6004"/>
    <w:rsid w:val="00AC6AD3"/>
    <w:rsid w:val="00AC757C"/>
    <w:rsid w:val="00AD0BAC"/>
    <w:rsid w:val="00AD12E5"/>
    <w:rsid w:val="00AD1EC8"/>
    <w:rsid w:val="00AD3475"/>
    <w:rsid w:val="00AD3AF5"/>
    <w:rsid w:val="00AD3DD2"/>
    <w:rsid w:val="00AD4303"/>
    <w:rsid w:val="00AD51D3"/>
    <w:rsid w:val="00AD521A"/>
    <w:rsid w:val="00AE00DF"/>
    <w:rsid w:val="00AE052B"/>
    <w:rsid w:val="00AE1737"/>
    <w:rsid w:val="00AE1BD0"/>
    <w:rsid w:val="00AE1DA8"/>
    <w:rsid w:val="00AE2FA2"/>
    <w:rsid w:val="00AE33CD"/>
    <w:rsid w:val="00AE5811"/>
    <w:rsid w:val="00AF1A09"/>
    <w:rsid w:val="00AF2A36"/>
    <w:rsid w:val="00AF2C14"/>
    <w:rsid w:val="00AF2E91"/>
    <w:rsid w:val="00AF31D5"/>
    <w:rsid w:val="00AF4B9B"/>
    <w:rsid w:val="00AF4C2A"/>
    <w:rsid w:val="00AF7466"/>
    <w:rsid w:val="00AF78D0"/>
    <w:rsid w:val="00AF7A72"/>
    <w:rsid w:val="00B03423"/>
    <w:rsid w:val="00B04D78"/>
    <w:rsid w:val="00B0507D"/>
    <w:rsid w:val="00B05943"/>
    <w:rsid w:val="00B05B83"/>
    <w:rsid w:val="00B06BF7"/>
    <w:rsid w:val="00B10AFA"/>
    <w:rsid w:val="00B121F8"/>
    <w:rsid w:val="00B125C8"/>
    <w:rsid w:val="00B13F2A"/>
    <w:rsid w:val="00B140BF"/>
    <w:rsid w:val="00B14AC4"/>
    <w:rsid w:val="00B1538D"/>
    <w:rsid w:val="00B166D9"/>
    <w:rsid w:val="00B16745"/>
    <w:rsid w:val="00B16AD2"/>
    <w:rsid w:val="00B1790A"/>
    <w:rsid w:val="00B17B6D"/>
    <w:rsid w:val="00B208AA"/>
    <w:rsid w:val="00B2236F"/>
    <w:rsid w:val="00B22ED1"/>
    <w:rsid w:val="00B23219"/>
    <w:rsid w:val="00B237C5"/>
    <w:rsid w:val="00B243F4"/>
    <w:rsid w:val="00B2497E"/>
    <w:rsid w:val="00B24B5A"/>
    <w:rsid w:val="00B2571E"/>
    <w:rsid w:val="00B2672C"/>
    <w:rsid w:val="00B31BB3"/>
    <w:rsid w:val="00B32303"/>
    <w:rsid w:val="00B33943"/>
    <w:rsid w:val="00B33C9F"/>
    <w:rsid w:val="00B35C0C"/>
    <w:rsid w:val="00B376C4"/>
    <w:rsid w:val="00B37B07"/>
    <w:rsid w:val="00B40D5E"/>
    <w:rsid w:val="00B40E08"/>
    <w:rsid w:val="00B41658"/>
    <w:rsid w:val="00B43B92"/>
    <w:rsid w:val="00B4556D"/>
    <w:rsid w:val="00B459C0"/>
    <w:rsid w:val="00B46B10"/>
    <w:rsid w:val="00B47D28"/>
    <w:rsid w:val="00B47E99"/>
    <w:rsid w:val="00B50306"/>
    <w:rsid w:val="00B5038F"/>
    <w:rsid w:val="00B52268"/>
    <w:rsid w:val="00B52A94"/>
    <w:rsid w:val="00B54A20"/>
    <w:rsid w:val="00B54AF9"/>
    <w:rsid w:val="00B551C0"/>
    <w:rsid w:val="00B5602D"/>
    <w:rsid w:val="00B56A7A"/>
    <w:rsid w:val="00B56C92"/>
    <w:rsid w:val="00B57B6C"/>
    <w:rsid w:val="00B60644"/>
    <w:rsid w:val="00B62012"/>
    <w:rsid w:val="00B6295C"/>
    <w:rsid w:val="00B6335B"/>
    <w:rsid w:val="00B63D1E"/>
    <w:rsid w:val="00B65700"/>
    <w:rsid w:val="00B65D5E"/>
    <w:rsid w:val="00B664ED"/>
    <w:rsid w:val="00B668B0"/>
    <w:rsid w:val="00B7243D"/>
    <w:rsid w:val="00B724C2"/>
    <w:rsid w:val="00B72CF1"/>
    <w:rsid w:val="00B766DD"/>
    <w:rsid w:val="00B77425"/>
    <w:rsid w:val="00B77C82"/>
    <w:rsid w:val="00B803D7"/>
    <w:rsid w:val="00B80C1B"/>
    <w:rsid w:val="00B82F13"/>
    <w:rsid w:val="00B82F4A"/>
    <w:rsid w:val="00B84934"/>
    <w:rsid w:val="00B86177"/>
    <w:rsid w:val="00B86A06"/>
    <w:rsid w:val="00B86EB6"/>
    <w:rsid w:val="00B87B04"/>
    <w:rsid w:val="00B90183"/>
    <w:rsid w:val="00B90D8A"/>
    <w:rsid w:val="00B91255"/>
    <w:rsid w:val="00B91663"/>
    <w:rsid w:val="00B91818"/>
    <w:rsid w:val="00B92A67"/>
    <w:rsid w:val="00B92E55"/>
    <w:rsid w:val="00B945D3"/>
    <w:rsid w:val="00B96EDC"/>
    <w:rsid w:val="00B97003"/>
    <w:rsid w:val="00BA0320"/>
    <w:rsid w:val="00BA2277"/>
    <w:rsid w:val="00BA232C"/>
    <w:rsid w:val="00BA4DD9"/>
    <w:rsid w:val="00BA66CD"/>
    <w:rsid w:val="00BA6FAE"/>
    <w:rsid w:val="00BA7870"/>
    <w:rsid w:val="00BB1AE3"/>
    <w:rsid w:val="00BB379F"/>
    <w:rsid w:val="00BB43B4"/>
    <w:rsid w:val="00BB44B6"/>
    <w:rsid w:val="00BB49E3"/>
    <w:rsid w:val="00BB4C39"/>
    <w:rsid w:val="00BB69EE"/>
    <w:rsid w:val="00BB769E"/>
    <w:rsid w:val="00BB7767"/>
    <w:rsid w:val="00BC5172"/>
    <w:rsid w:val="00BC6A3D"/>
    <w:rsid w:val="00BC7C5F"/>
    <w:rsid w:val="00BD30FF"/>
    <w:rsid w:val="00BD32A3"/>
    <w:rsid w:val="00BD38AD"/>
    <w:rsid w:val="00BD576A"/>
    <w:rsid w:val="00BD7661"/>
    <w:rsid w:val="00BE1240"/>
    <w:rsid w:val="00BE4F19"/>
    <w:rsid w:val="00BE77CB"/>
    <w:rsid w:val="00BF004C"/>
    <w:rsid w:val="00BF0322"/>
    <w:rsid w:val="00BF05A2"/>
    <w:rsid w:val="00BF2385"/>
    <w:rsid w:val="00BF2564"/>
    <w:rsid w:val="00BF2CA6"/>
    <w:rsid w:val="00BF3342"/>
    <w:rsid w:val="00BF43FA"/>
    <w:rsid w:val="00BF4A82"/>
    <w:rsid w:val="00BF4D9F"/>
    <w:rsid w:val="00BF4DC3"/>
    <w:rsid w:val="00BF5720"/>
    <w:rsid w:val="00BF5AD3"/>
    <w:rsid w:val="00BF6107"/>
    <w:rsid w:val="00BF70E9"/>
    <w:rsid w:val="00BF7879"/>
    <w:rsid w:val="00BF7BA6"/>
    <w:rsid w:val="00BF7BF8"/>
    <w:rsid w:val="00C02BF9"/>
    <w:rsid w:val="00C03DA8"/>
    <w:rsid w:val="00C06BD0"/>
    <w:rsid w:val="00C07D76"/>
    <w:rsid w:val="00C105D6"/>
    <w:rsid w:val="00C10719"/>
    <w:rsid w:val="00C1082E"/>
    <w:rsid w:val="00C12248"/>
    <w:rsid w:val="00C129E3"/>
    <w:rsid w:val="00C143D2"/>
    <w:rsid w:val="00C148D7"/>
    <w:rsid w:val="00C14A44"/>
    <w:rsid w:val="00C14C17"/>
    <w:rsid w:val="00C14C5A"/>
    <w:rsid w:val="00C20096"/>
    <w:rsid w:val="00C2093A"/>
    <w:rsid w:val="00C21478"/>
    <w:rsid w:val="00C21A2D"/>
    <w:rsid w:val="00C21E81"/>
    <w:rsid w:val="00C22ED5"/>
    <w:rsid w:val="00C25383"/>
    <w:rsid w:val="00C26344"/>
    <w:rsid w:val="00C26A04"/>
    <w:rsid w:val="00C279AE"/>
    <w:rsid w:val="00C326B1"/>
    <w:rsid w:val="00C32906"/>
    <w:rsid w:val="00C33F2F"/>
    <w:rsid w:val="00C3412B"/>
    <w:rsid w:val="00C34C36"/>
    <w:rsid w:val="00C3555D"/>
    <w:rsid w:val="00C35CAE"/>
    <w:rsid w:val="00C36A62"/>
    <w:rsid w:val="00C37287"/>
    <w:rsid w:val="00C42983"/>
    <w:rsid w:val="00C42E94"/>
    <w:rsid w:val="00C436BD"/>
    <w:rsid w:val="00C4453E"/>
    <w:rsid w:val="00C44664"/>
    <w:rsid w:val="00C452D8"/>
    <w:rsid w:val="00C465EE"/>
    <w:rsid w:val="00C52AC0"/>
    <w:rsid w:val="00C53107"/>
    <w:rsid w:val="00C62859"/>
    <w:rsid w:val="00C62CF8"/>
    <w:rsid w:val="00C632B1"/>
    <w:rsid w:val="00C639A0"/>
    <w:rsid w:val="00C640F0"/>
    <w:rsid w:val="00C65157"/>
    <w:rsid w:val="00C66DEE"/>
    <w:rsid w:val="00C66FF3"/>
    <w:rsid w:val="00C70CC9"/>
    <w:rsid w:val="00C72246"/>
    <w:rsid w:val="00C72F44"/>
    <w:rsid w:val="00C73412"/>
    <w:rsid w:val="00C73C24"/>
    <w:rsid w:val="00C74629"/>
    <w:rsid w:val="00C762A4"/>
    <w:rsid w:val="00C763ED"/>
    <w:rsid w:val="00C76524"/>
    <w:rsid w:val="00C76E86"/>
    <w:rsid w:val="00C84078"/>
    <w:rsid w:val="00C84B0D"/>
    <w:rsid w:val="00C84C4F"/>
    <w:rsid w:val="00C85323"/>
    <w:rsid w:val="00C9132D"/>
    <w:rsid w:val="00C9267B"/>
    <w:rsid w:val="00C92F09"/>
    <w:rsid w:val="00C93C45"/>
    <w:rsid w:val="00C93E67"/>
    <w:rsid w:val="00C94D76"/>
    <w:rsid w:val="00C955E8"/>
    <w:rsid w:val="00C96376"/>
    <w:rsid w:val="00C97DC8"/>
    <w:rsid w:val="00C97EBD"/>
    <w:rsid w:val="00CA26F9"/>
    <w:rsid w:val="00CA2C77"/>
    <w:rsid w:val="00CA327B"/>
    <w:rsid w:val="00CA3B41"/>
    <w:rsid w:val="00CA4679"/>
    <w:rsid w:val="00CA5941"/>
    <w:rsid w:val="00CA6594"/>
    <w:rsid w:val="00CA66C7"/>
    <w:rsid w:val="00CA69BE"/>
    <w:rsid w:val="00CA7957"/>
    <w:rsid w:val="00CA7F1E"/>
    <w:rsid w:val="00CA7F96"/>
    <w:rsid w:val="00CB0DC2"/>
    <w:rsid w:val="00CB11E4"/>
    <w:rsid w:val="00CB1F5F"/>
    <w:rsid w:val="00CB212D"/>
    <w:rsid w:val="00CB2455"/>
    <w:rsid w:val="00CB2527"/>
    <w:rsid w:val="00CB2ED0"/>
    <w:rsid w:val="00CB33CC"/>
    <w:rsid w:val="00CB3FD0"/>
    <w:rsid w:val="00CB45FD"/>
    <w:rsid w:val="00CB5419"/>
    <w:rsid w:val="00CB73CC"/>
    <w:rsid w:val="00CB7FEE"/>
    <w:rsid w:val="00CC12A9"/>
    <w:rsid w:val="00CC2282"/>
    <w:rsid w:val="00CC2BC4"/>
    <w:rsid w:val="00CC4792"/>
    <w:rsid w:val="00CC601D"/>
    <w:rsid w:val="00CC691D"/>
    <w:rsid w:val="00CC7150"/>
    <w:rsid w:val="00CC778C"/>
    <w:rsid w:val="00CD14F2"/>
    <w:rsid w:val="00CD1ED8"/>
    <w:rsid w:val="00CD57E6"/>
    <w:rsid w:val="00CD651D"/>
    <w:rsid w:val="00CD78AB"/>
    <w:rsid w:val="00CE02A6"/>
    <w:rsid w:val="00CE05E0"/>
    <w:rsid w:val="00CE0939"/>
    <w:rsid w:val="00CE0BAB"/>
    <w:rsid w:val="00CE1B5E"/>
    <w:rsid w:val="00CE26F6"/>
    <w:rsid w:val="00CE2CA0"/>
    <w:rsid w:val="00CF0D45"/>
    <w:rsid w:val="00CF0D5E"/>
    <w:rsid w:val="00CF1199"/>
    <w:rsid w:val="00CF363C"/>
    <w:rsid w:val="00D02D6A"/>
    <w:rsid w:val="00D0672F"/>
    <w:rsid w:val="00D06CE9"/>
    <w:rsid w:val="00D12B5C"/>
    <w:rsid w:val="00D1435A"/>
    <w:rsid w:val="00D14D30"/>
    <w:rsid w:val="00D1518B"/>
    <w:rsid w:val="00D16F6B"/>
    <w:rsid w:val="00D21EBF"/>
    <w:rsid w:val="00D2249D"/>
    <w:rsid w:val="00D2370C"/>
    <w:rsid w:val="00D24061"/>
    <w:rsid w:val="00D25208"/>
    <w:rsid w:val="00D25C3F"/>
    <w:rsid w:val="00D274F9"/>
    <w:rsid w:val="00D31203"/>
    <w:rsid w:val="00D323F4"/>
    <w:rsid w:val="00D32996"/>
    <w:rsid w:val="00D345D1"/>
    <w:rsid w:val="00D348ED"/>
    <w:rsid w:val="00D40C47"/>
    <w:rsid w:val="00D414A5"/>
    <w:rsid w:val="00D41707"/>
    <w:rsid w:val="00D43241"/>
    <w:rsid w:val="00D43B73"/>
    <w:rsid w:val="00D45690"/>
    <w:rsid w:val="00D52088"/>
    <w:rsid w:val="00D52152"/>
    <w:rsid w:val="00D543E3"/>
    <w:rsid w:val="00D55277"/>
    <w:rsid w:val="00D56A89"/>
    <w:rsid w:val="00D57697"/>
    <w:rsid w:val="00D61E80"/>
    <w:rsid w:val="00D640FA"/>
    <w:rsid w:val="00D66424"/>
    <w:rsid w:val="00D6749C"/>
    <w:rsid w:val="00D67878"/>
    <w:rsid w:val="00D678A4"/>
    <w:rsid w:val="00D67E69"/>
    <w:rsid w:val="00D67FC4"/>
    <w:rsid w:val="00D70DEE"/>
    <w:rsid w:val="00D7131F"/>
    <w:rsid w:val="00D71AEE"/>
    <w:rsid w:val="00D7436F"/>
    <w:rsid w:val="00D74DD2"/>
    <w:rsid w:val="00D761C2"/>
    <w:rsid w:val="00D76255"/>
    <w:rsid w:val="00D80B8D"/>
    <w:rsid w:val="00D823B6"/>
    <w:rsid w:val="00D83C3F"/>
    <w:rsid w:val="00D84328"/>
    <w:rsid w:val="00D848AF"/>
    <w:rsid w:val="00D8625F"/>
    <w:rsid w:val="00D90DC3"/>
    <w:rsid w:val="00D9250D"/>
    <w:rsid w:val="00D92A75"/>
    <w:rsid w:val="00D94341"/>
    <w:rsid w:val="00D97609"/>
    <w:rsid w:val="00D97EBC"/>
    <w:rsid w:val="00DA02E9"/>
    <w:rsid w:val="00DA062C"/>
    <w:rsid w:val="00DA06A2"/>
    <w:rsid w:val="00DA08AA"/>
    <w:rsid w:val="00DA0FF0"/>
    <w:rsid w:val="00DA2E06"/>
    <w:rsid w:val="00DA4E68"/>
    <w:rsid w:val="00DA4E9C"/>
    <w:rsid w:val="00DA5D25"/>
    <w:rsid w:val="00DA64CE"/>
    <w:rsid w:val="00DA6BDB"/>
    <w:rsid w:val="00DA748F"/>
    <w:rsid w:val="00DA76F3"/>
    <w:rsid w:val="00DA78E7"/>
    <w:rsid w:val="00DB03E7"/>
    <w:rsid w:val="00DB0EBF"/>
    <w:rsid w:val="00DB25F6"/>
    <w:rsid w:val="00DB2884"/>
    <w:rsid w:val="00DB381D"/>
    <w:rsid w:val="00DB5BE8"/>
    <w:rsid w:val="00DB628E"/>
    <w:rsid w:val="00DB7976"/>
    <w:rsid w:val="00DC3C93"/>
    <w:rsid w:val="00DC54ED"/>
    <w:rsid w:val="00DC5A71"/>
    <w:rsid w:val="00DC5A8B"/>
    <w:rsid w:val="00DC7E63"/>
    <w:rsid w:val="00DD011C"/>
    <w:rsid w:val="00DD02C6"/>
    <w:rsid w:val="00DD0774"/>
    <w:rsid w:val="00DD18B2"/>
    <w:rsid w:val="00DD41BA"/>
    <w:rsid w:val="00DD4D04"/>
    <w:rsid w:val="00DD4F4C"/>
    <w:rsid w:val="00DD52A8"/>
    <w:rsid w:val="00DD6CA3"/>
    <w:rsid w:val="00DD78BE"/>
    <w:rsid w:val="00DE0A30"/>
    <w:rsid w:val="00DE0CB2"/>
    <w:rsid w:val="00DE0D88"/>
    <w:rsid w:val="00DE1D9B"/>
    <w:rsid w:val="00DE2CB1"/>
    <w:rsid w:val="00DE513B"/>
    <w:rsid w:val="00DE5A75"/>
    <w:rsid w:val="00DE606F"/>
    <w:rsid w:val="00DE686F"/>
    <w:rsid w:val="00DE7040"/>
    <w:rsid w:val="00DE7A98"/>
    <w:rsid w:val="00DF048A"/>
    <w:rsid w:val="00DF097C"/>
    <w:rsid w:val="00DF0B84"/>
    <w:rsid w:val="00DF2427"/>
    <w:rsid w:val="00DF2CF4"/>
    <w:rsid w:val="00DF305D"/>
    <w:rsid w:val="00DF30CA"/>
    <w:rsid w:val="00DF4EC9"/>
    <w:rsid w:val="00DF5178"/>
    <w:rsid w:val="00DF6595"/>
    <w:rsid w:val="00DF6814"/>
    <w:rsid w:val="00E01295"/>
    <w:rsid w:val="00E02E73"/>
    <w:rsid w:val="00E033A9"/>
    <w:rsid w:val="00E06DC9"/>
    <w:rsid w:val="00E117DF"/>
    <w:rsid w:val="00E126F2"/>
    <w:rsid w:val="00E12E8D"/>
    <w:rsid w:val="00E167FB"/>
    <w:rsid w:val="00E178D9"/>
    <w:rsid w:val="00E20BA6"/>
    <w:rsid w:val="00E21359"/>
    <w:rsid w:val="00E21F9D"/>
    <w:rsid w:val="00E224F2"/>
    <w:rsid w:val="00E23685"/>
    <w:rsid w:val="00E25643"/>
    <w:rsid w:val="00E25C0D"/>
    <w:rsid w:val="00E25D6C"/>
    <w:rsid w:val="00E26747"/>
    <w:rsid w:val="00E27D91"/>
    <w:rsid w:val="00E32449"/>
    <w:rsid w:val="00E33007"/>
    <w:rsid w:val="00E34E51"/>
    <w:rsid w:val="00E35733"/>
    <w:rsid w:val="00E35DDF"/>
    <w:rsid w:val="00E40975"/>
    <w:rsid w:val="00E411B9"/>
    <w:rsid w:val="00E41339"/>
    <w:rsid w:val="00E41C56"/>
    <w:rsid w:val="00E43363"/>
    <w:rsid w:val="00E43405"/>
    <w:rsid w:val="00E4376C"/>
    <w:rsid w:val="00E46548"/>
    <w:rsid w:val="00E469DC"/>
    <w:rsid w:val="00E46B4B"/>
    <w:rsid w:val="00E47DC2"/>
    <w:rsid w:val="00E50379"/>
    <w:rsid w:val="00E50628"/>
    <w:rsid w:val="00E51330"/>
    <w:rsid w:val="00E51CD2"/>
    <w:rsid w:val="00E51D7C"/>
    <w:rsid w:val="00E52BBB"/>
    <w:rsid w:val="00E538D5"/>
    <w:rsid w:val="00E53BF2"/>
    <w:rsid w:val="00E53EC1"/>
    <w:rsid w:val="00E546D8"/>
    <w:rsid w:val="00E552C7"/>
    <w:rsid w:val="00E564B2"/>
    <w:rsid w:val="00E5727D"/>
    <w:rsid w:val="00E60B00"/>
    <w:rsid w:val="00E619D4"/>
    <w:rsid w:val="00E634AB"/>
    <w:rsid w:val="00E63B3F"/>
    <w:rsid w:val="00E64DA3"/>
    <w:rsid w:val="00E70580"/>
    <w:rsid w:val="00E71005"/>
    <w:rsid w:val="00E71454"/>
    <w:rsid w:val="00E71B74"/>
    <w:rsid w:val="00E71C56"/>
    <w:rsid w:val="00E72C4E"/>
    <w:rsid w:val="00E744EE"/>
    <w:rsid w:val="00E76ED8"/>
    <w:rsid w:val="00E77313"/>
    <w:rsid w:val="00E77ACB"/>
    <w:rsid w:val="00E80764"/>
    <w:rsid w:val="00E82DA9"/>
    <w:rsid w:val="00E8360B"/>
    <w:rsid w:val="00E83611"/>
    <w:rsid w:val="00E84EBF"/>
    <w:rsid w:val="00E867C7"/>
    <w:rsid w:val="00E9601B"/>
    <w:rsid w:val="00EA03E9"/>
    <w:rsid w:val="00EA205A"/>
    <w:rsid w:val="00EA261D"/>
    <w:rsid w:val="00EA26B3"/>
    <w:rsid w:val="00EA3490"/>
    <w:rsid w:val="00EA5BE2"/>
    <w:rsid w:val="00EA7816"/>
    <w:rsid w:val="00EB1F49"/>
    <w:rsid w:val="00EB2A35"/>
    <w:rsid w:val="00EB3625"/>
    <w:rsid w:val="00EB474F"/>
    <w:rsid w:val="00EB4E02"/>
    <w:rsid w:val="00EB549D"/>
    <w:rsid w:val="00EB6E1F"/>
    <w:rsid w:val="00EB6FD4"/>
    <w:rsid w:val="00EB70DA"/>
    <w:rsid w:val="00EB7464"/>
    <w:rsid w:val="00EC00C3"/>
    <w:rsid w:val="00EC20E8"/>
    <w:rsid w:val="00EC271E"/>
    <w:rsid w:val="00EC2AFA"/>
    <w:rsid w:val="00EC3248"/>
    <w:rsid w:val="00EC3313"/>
    <w:rsid w:val="00EC40AE"/>
    <w:rsid w:val="00EC5312"/>
    <w:rsid w:val="00EC5839"/>
    <w:rsid w:val="00EC5E1E"/>
    <w:rsid w:val="00EC7AB5"/>
    <w:rsid w:val="00EC7BA7"/>
    <w:rsid w:val="00ED42F9"/>
    <w:rsid w:val="00ED4818"/>
    <w:rsid w:val="00ED4A9E"/>
    <w:rsid w:val="00ED4AE0"/>
    <w:rsid w:val="00ED4B62"/>
    <w:rsid w:val="00ED4CD1"/>
    <w:rsid w:val="00ED5839"/>
    <w:rsid w:val="00ED686D"/>
    <w:rsid w:val="00ED7761"/>
    <w:rsid w:val="00EE1D24"/>
    <w:rsid w:val="00EE5210"/>
    <w:rsid w:val="00EE5EDF"/>
    <w:rsid w:val="00EE6F0F"/>
    <w:rsid w:val="00EE7B23"/>
    <w:rsid w:val="00EF0D4D"/>
    <w:rsid w:val="00EF3CF6"/>
    <w:rsid w:val="00EF6B2F"/>
    <w:rsid w:val="00EF6BB5"/>
    <w:rsid w:val="00EF7926"/>
    <w:rsid w:val="00F01291"/>
    <w:rsid w:val="00F03806"/>
    <w:rsid w:val="00F05160"/>
    <w:rsid w:val="00F05D18"/>
    <w:rsid w:val="00F10DD5"/>
    <w:rsid w:val="00F10E94"/>
    <w:rsid w:val="00F120E4"/>
    <w:rsid w:val="00F12510"/>
    <w:rsid w:val="00F12CD7"/>
    <w:rsid w:val="00F140AF"/>
    <w:rsid w:val="00F16DB3"/>
    <w:rsid w:val="00F172E6"/>
    <w:rsid w:val="00F17D47"/>
    <w:rsid w:val="00F17DD4"/>
    <w:rsid w:val="00F20407"/>
    <w:rsid w:val="00F20CAB"/>
    <w:rsid w:val="00F21923"/>
    <w:rsid w:val="00F21FD3"/>
    <w:rsid w:val="00F22B8A"/>
    <w:rsid w:val="00F22D57"/>
    <w:rsid w:val="00F23FD9"/>
    <w:rsid w:val="00F24E1D"/>
    <w:rsid w:val="00F25953"/>
    <w:rsid w:val="00F259DC"/>
    <w:rsid w:val="00F25AAE"/>
    <w:rsid w:val="00F323C1"/>
    <w:rsid w:val="00F32518"/>
    <w:rsid w:val="00F3412A"/>
    <w:rsid w:val="00F37BEB"/>
    <w:rsid w:val="00F4066B"/>
    <w:rsid w:val="00F42958"/>
    <w:rsid w:val="00F4298A"/>
    <w:rsid w:val="00F43796"/>
    <w:rsid w:val="00F44A75"/>
    <w:rsid w:val="00F44B60"/>
    <w:rsid w:val="00F46D1C"/>
    <w:rsid w:val="00F47DE4"/>
    <w:rsid w:val="00F51106"/>
    <w:rsid w:val="00F52077"/>
    <w:rsid w:val="00F52273"/>
    <w:rsid w:val="00F52F50"/>
    <w:rsid w:val="00F53A54"/>
    <w:rsid w:val="00F53FD5"/>
    <w:rsid w:val="00F55AAC"/>
    <w:rsid w:val="00F56860"/>
    <w:rsid w:val="00F569B6"/>
    <w:rsid w:val="00F569F3"/>
    <w:rsid w:val="00F57E1B"/>
    <w:rsid w:val="00F57EC4"/>
    <w:rsid w:val="00F6010C"/>
    <w:rsid w:val="00F61414"/>
    <w:rsid w:val="00F62879"/>
    <w:rsid w:val="00F64754"/>
    <w:rsid w:val="00F66714"/>
    <w:rsid w:val="00F66F01"/>
    <w:rsid w:val="00F729C1"/>
    <w:rsid w:val="00F73661"/>
    <w:rsid w:val="00F74174"/>
    <w:rsid w:val="00F80019"/>
    <w:rsid w:val="00F81084"/>
    <w:rsid w:val="00F815B3"/>
    <w:rsid w:val="00F8219A"/>
    <w:rsid w:val="00F82619"/>
    <w:rsid w:val="00F82AEA"/>
    <w:rsid w:val="00F84849"/>
    <w:rsid w:val="00F85321"/>
    <w:rsid w:val="00F85667"/>
    <w:rsid w:val="00F87694"/>
    <w:rsid w:val="00F912AE"/>
    <w:rsid w:val="00F91D94"/>
    <w:rsid w:val="00F92339"/>
    <w:rsid w:val="00F92D63"/>
    <w:rsid w:val="00F92DDA"/>
    <w:rsid w:val="00F940F4"/>
    <w:rsid w:val="00F9495D"/>
    <w:rsid w:val="00F95E3A"/>
    <w:rsid w:val="00F96BF9"/>
    <w:rsid w:val="00F9705F"/>
    <w:rsid w:val="00F970DC"/>
    <w:rsid w:val="00F9737F"/>
    <w:rsid w:val="00FA124F"/>
    <w:rsid w:val="00FA2377"/>
    <w:rsid w:val="00FA5DAF"/>
    <w:rsid w:val="00FA68C0"/>
    <w:rsid w:val="00FA6FEC"/>
    <w:rsid w:val="00FA7A99"/>
    <w:rsid w:val="00FB19B5"/>
    <w:rsid w:val="00FB1EFB"/>
    <w:rsid w:val="00FB4B9B"/>
    <w:rsid w:val="00FB6BCA"/>
    <w:rsid w:val="00FB6E75"/>
    <w:rsid w:val="00FC066D"/>
    <w:rsid w:val="00FC0A4E"/>
    <w:rsid w:val="00FC233A"/>
    <w:rsid w:val="00FC2633"/>
    <w:rsid w:val="00FC4B2B"/>
    <w:rsid w:val="00FC6AF8"/>
    <w:rsid w:val="00FC7F6C"/>
    <w:rsid w:val="00FC7FEB"/>
    <w:rsid w:val="00FD0695"/>
    <w:rsid w:val="00FD0952"/>
    <w:rsid w:val="00FD0AB4"/>
    <w:rsid w:val="00FD112B"/>
    <w:rsid w:val="00FD1923"/>
    <w:rsid w:val="00FD1C04"/>
    <w:rsid w:val="00FD21EE"/>
    <w:rsid w:val="00FD2CFA"/>
    <w:rsid w:val="00FD3088"/>
    <w:rsid w:val="00FD3D61"/>
    <w:rsid w:val="00FD4796"/>
    <w:rsid w:val="00FD5AE1"/>
    <w:rsid w:val="00FD6DED"/>
    <w:rsid w:val="00FD7A2E"/>
    <w:rsid w:val="00FD7F2F"/>
    <w:rsid w:val="00FE10A8"/>
    <w:rsid w:val="00FE22DF"/>
    <w:rsid w:val="00FE2AC7"/>
    <w:rsid w:val="00FE34BC"/>
    <w:rsid w:val="00FE371B"/>
    <w:rsid w:val="00FE70B4"/>
    <w:rsid w:val="00FF0A7F"/>
    <w:rsid w:val="00FF1392"/>
    <w:rsid w:val="00FF147C"/>
    <w:rsid w:val="00FF2006"/>
    <w:rsid w:val="00FF21EE"/>
    <w:rsid w:val="00FF2695"/>
    <w:rsid w:val="00FF3891"/>
    <w:rsid w:val="00FF3F79"/>
    <w:rsid w:val="00FF479F"/>
    <w:rsid w:val="00FF4A3B"/>
    <w:rsid w:val="00FF631D"/>
    <w:rsid w:val="00FF71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617E10"/>
    <w:pPr>
      <w:autoSpaceDE/>
      <w:autoSpaceDN/>
      <w:ind w:left="360"/>
    </w:pPr>
    <w:rPr>
      <w:rFonts w:ascii="Narkisim" w:hAnsi="Narkisim"/>
      <w:sz w:val="24"/>
    </w:rPr>
  </w:style>
  <w:style w:type="paragraph" w:styleId="a4">
    <w:name w:val="Quote"/>
    <w:basedOn w:val="a"/>
    <w:link w:val="a5"/>
    <w:autoRedefine/>
    <w:uiPriority w:val="29"/>
    <w:qFormat/>
    <w:rsid w:val="00A5158A"/>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A5158A"/>
    <w:rPr>
      <w:rFonts w:cs="Narkisim"/>
      <w:szCs w:val="24"/>
    </w:rPr>
  </w:style>
  <w:style w:type="paragraph" w:styleId="a6">
    <w:name w:val="No Spacing"/>
    <w:aliases w:val="ציטטטא"/>
    <w:next w:val="a"/>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2B1F1A"/>
    <w:pPr>
      <w:spacing w:line="220" w:lineRule="exact"/>
      <w:ind w:left="284" w:hanging="284"/>
    </w:pPr>
    <w:rPr>
      <w:position w:val="6"/>
      <w:szCs w:val="20"/>
    </w:rPr>
  </w:style>
  <w:style w:type="character" w:customStyle="1" w:styleId="a9">
    <w:name w:val="טקסט הערת שוליים תו"/>
    <w:aliases w:val="הערת שוליים תו,הערה תו"/>
    <w:basedOn w:val="a0"/>
    <w:link w:val="a8"/>
    <w:uiPriority w:val="99"/>
    <w:rsid w:val="002B1F1A"/>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
    <w:qFormat/>
    <w:rsid w:val="00880EA4"/>
    <w:pPr>
      <w:jc w:val="both"/>
    </w:pPr>
    <w:rPr>
      <w:rFonts w:ascii="Heebo" w:hAnsi="Heebo" w:cs="Heebo"/>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1">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0"/>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0"/>
    <w:uiPriority w:val="99"/>
    <w:semiHidden/>
    <w:unhideWhenUsed/>
    <w:rsid w:val="00D40C47"/>
    <w:rPr>
      <w:color w:val="605E5C"/>
      <w:shd w:val="clear" w:color="auto" w:fill="E1DFDD"/>
    </w:rPr>
  </w:style>
  <w:style w:type="paragraph" w:styleId="aff3">
    <w:name w:val="Body Text"/>
    <w:basedOn w:val="a"/>
    <w:link w:val="aff4"/>
    <w:uiPriority w:val="99"/>
    <w:unhideWhenUsed/>
    <w:rsid w:val="007F35DE"/>
  </w:style>
  <w:style w:type="character" w:customStyle="1" w:styleId="aff4">
    <w:name w:val="גוף טקסט תו"/>
    <w:basedOn w:val="a0"/>
    <w:link w:val="aff3"/>
    <w:uiPriority w:val="99"/>
    <w:rsid w:val="007F35DE"/>
    <w:rPr>
      <w:rFonts w:ascii="Times New Roman" w:hAnsi="Times New Roman" w:cs="Narkisim"/>
      <w:sz w:val="20"/>
      <w:szCs w:val="24"/>
    </w:rPr>
  </w:style>
  <w:style w:type="paragraph" w:styleId="26">
    <w:name w:val="Body Text 2"/>
    <w:basedOn w:val="a"/>
    <w:link w:val="27"/>
    <w:uiPriority w:val="99"/>
    <w:unhideWhenUsed/>
    <w:rsid w:val="004D1BCE"/>
  </w:style>
  <w:style w:type="character" w:customStyle="1" w:styleId="27">
    <w:name w:val="גוף טקסט 2 תו"/>
    <w:basedOn w:val="a0"/>
    <w:link w:val="26"/>
    <w:uiPriority w:val="99"/>
    <w:rsid w:val="004D1BCE"/>
    <w:rPr>
      <w:rFonts w:ascii="Times New Roman" w:hAnsi="Times New Roman" w:cs="Narkisim"/>
      <w:sz w:val="20"/>
      <w:szCs w:val="24"/>
    </w:rPr>
  </w:style>
  <w:style w:type="paragraph" w:styleId="aff5">
    <w:name w:val="Revision"/>
    <w:hidden/>
    <w:uiPriority w:val="99"/>
    <w:semiHidden/>
    <w:rsid w:val="001E0F1D"/>
    <w:pPr>
      <w:spacing w:after="0" w:line="240" w:lineRule="auto"/>
    </w:pPr>
    <w:rPr>
      <w:rFonts w:ascii="Times New Roman" w:hAnsi="Times New Roman" w:cs="Narkisim"/>
      <w:sz w:val="20"/>
      <w:szCs w:val="24"/>
    </w:rPr>
  </w:style>
  <w:style w:type="paragraph" w:customStyle="1" w:styleId="15">
    <w:name w:val="ציטוט 1"/>
    <w:basedOn w:val="a"/>
    <w:next w:val="16"/>
    <w:rsid w:val="0070679F"/>
    <w:pPr>
      <w:autoSpaceDE/>
      <w:autoSpaceDN/>
      <w:spacing w:after="0" w:line="360" w:lineRule="auto"/>
      <w:ind w:left="566" w:right="720"/>
    </w:pPr>
    <w:rPr>
      <w:rFonts w:ascii="Narkisim" w:hAnsi="Narkisim"/>
      <w:szCs w:val="22"/>
    </w:rPr>
  </w:style>
  <w:style w:type="paragraph" w:customStyle="1" w:styleId="16">
    <w:name w:val="טקסט רגיל 1"/>
    <w:basedOn w:val="a"/>
    <w:rsid w:val="0070679F"/>
    <w:pPr>
      <w:autoSpaceDE/>
      <w:autoSpaceDN/>
      <w:spacing w:after="0" w:line="360" w:lineRule="auto"/>
    </w:pPr>
    <w:rPr>
      <w:sz w:val="24"/>
    </w:rPr>
  </w:style>
  <w:style w:type="paragraph" w:styleId="aff6">
    <w:name w:val="endnote text"/>
    <w:basedOn w:val="a"/>
    <w:link w:val="aff7"/>
    <w:uiPriority w:val="99"/>
    <w:semiHidden/>
    <w:unhideWhenUsed/>
    <w:rsid w:val="00B724C2"/>
    <w:pPr>
      <w:spacing w:after="0" w:line="240" w:lineRule="auto"/>
    </w:pPr>
    <w:rPr>
      <w:szCs w:val="20"/>
    </w:rPr>
  </w:style>
  <w:style w:type="character" w:customStyle="1" w:styleId="aff7">
    <w:name w:val="טקסט הערת סיום תו"/>
    <w:basedOn w:val="a0"/>
    <w:link w:val="aff6"/>
    <w:uiPriority w:val="99"/>
    <w:semiHidden/>
    <w:rsid w:val="00B724C2"/>
    <w:rPr>
      <w:rFonts w:ascii="Times New Roman" w:hAnsi="Times New Roman" w:cs="Narkisim"/>
      <w:sz w:val="20"/>
      <w:szCs w:val="20"/>
    </w:rPr>
  </w:style>
  <w:style w:type="character" w:styleId="aff8">
    <w:name w:val="endnote reference"/>
    <w:basedOn w:val="a0"/>
    <w:uiPriority w:val="99"/>
    <w:semiHidden/>
    <w:unhideWhenUsed/>
    <w:rsid w:val="00B724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37863792">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tzion.org.il/h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Pikuach-00-82h-Subject .dotx</Template>
  <TotalTime>222</TotalTime>
  <Pages>4</Pages>
  <Words>1839</Words>
  <Characters>9198</Characters>
  <Application>Microsoft Office Word</Application>
  <DocSecurity>0</DocSecurity>
  <Lines>76</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267</cp:revision>
  <dcterms:created xsi:type="dcterms:W3CDTF">2022-11-05T16:31:00Z</dcterms:created>
  <dcterms:modified xsi:type="dcterms:W3CDTF">2023-01-23T09:00:00Z</dcterms:modified>
</cp:coreProperties>
</file>