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2225" w14:textId="77777777" w:rsidR="0009414E" w:rsidRPr="00B743A1" w:rsidRDefault="0009414E" w:rsidP="00842CDC">
      <w:pPr>
        <w:pStyle w:val="BlockText"/>
        <w:widowControl w:val="0"/>
        <w:spacing w:line="240" w:lineRule="auto"/>
        <w:ind w:left="0"/>
        <w:jc w:val="center"/>
        <w:rPr>
          <w:rFonts w:asciiTheme="minorBidi" w:eastAsia="Calibri" w:hAnsiTheme="minorBidi" w:cstheme="minorBidi"/>
          <w:sz w:val="24"/>
          <w:szCs w:val="24"/>
        </w:rPr>
      </w:pPr>
      <w:r w:rsidRPr="00B743A1">
        <w:rPr>
          <w:rFonts w:asciiTheme="minorBidi" w:hAnsiTheme="minorBidi" w:cstheme="minorBidi"/>
          <w:sz w:val="24"/>
          <w:szCs w:val="24"/>
        </w:rPr>
        <w:t>YESHIVAT HAR ETZION</w:t>
      </w:r>
    </w:p>
    <w:p w14:paraId="368BAF8C" w14:textId="77777777" w:rsidR="0009414E" w:rsidRPr="00B743A1" w:rsidRDefault="0009414E" w:rsidP="00842CDC">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sidRPr="00B743A1">
        <w:rPr>
          <w:rFonts w:asciiTheme="minorBidi" w:hAnsiTheme="minorBidi" w:cstheme="minorBidi"/>
          <w:sz w:val="24"/>
          <w:szCs w:val="24"/>
        </w:rPr>
        <w:t>ISRAEL KOSCHITZKY VIRTUAL BEIT MIDRASH (VBM)</w:t>
      </w:r>
    </w:p>
    <w:p w14:paraId="27DA59FD" w14:textId="77777777" w:rsidR="0009414E" w:rsidRPr="00B743A1" w:rsidRDefault="0009414E" w:rsidP="00842CDC">
      <w:pPr>
        <w:pStyle w:val="BlockText"/>
        <w:widowControl w:val="0"/>
        <w:spacing w:line="240" w:lineRule="auto"/>
        <w:ind w:left="0"/>
        <w:jc w:val="center"/>
        <w:rPr>
          <w:rFonts w:asciiTheme="minorBidi" w:eastAsia="Calibri" w:hAnsiTheme="minorBidi" w:cstheme="minorBidi"/>
          <w:i/>
          <w:iCs/>
          <w:sz w:val="24"/>
          <w:szCs w:val="24"/>
        </w:rPr>
      </w:pPr>
      <w:r w:rsidRPr="00B743A1">
        <w:rPr>
          <w:rFonts w:asciiTheme="minorBidi" w:hAnsiTheme="minorBidi" w:cstheme="minorBidi"/>
          <w:sz w:val="24"/>
          <w:szCs w:val="24"/>
        </w:rPr>
        <w:t>*****************************************************</w:t>
      </w:r>
    </w:p>
    <w:p w14:paraId="7EBB075D" w14:textId="77777777" w:rsidR="0009414E" w:rsidRPr="00B743A1" w:rsidRDefault="0009414E" w:rsidP="00842CDC">
      <w:pPr>
        <w:pStyle w:val="Body"/>
        <w:widowControl w:val="0"/>
        <w:spacing w:line="240" w:lineRule="auto"/>
        <w:jc w:val="center"/>
        <w:rPr>
          <w:rFonts w:asciiTheme="minorBidi" w:eastAsia="Calibri" w:hAnsiTheme="minorBidi" w:cstheme="minorBidi"/>
          <w:caps/>
          <w:sz w:val="24"/>
          <w:szCs w:val="24"/>
        </w:rPr>
      </w:pPr>
    </w:p>
    <w:p w14:paraId="68166D6C" w14:textId="77777777" w:rsidR="0009414E" w:rsidRPr="00B743A1" w:rsidRDefault="0009414E" w:rsidP="00842CDC">
      <w:pPr>
        <w:pStyle w:val="Body"/>
        <w:widowControl w:val="0"/>
        <w:spacing w:line="240" w:lineRule="auto"/>
        <w:jc w:val="center"/>
        <w:rPr>
          <w:rFonts w:asciiTheme="minorBidi" w:eastAsia="Calibri" w:hAnsiTheme="minorBidi" w:cstheme="minorBidi"/>
          <w:b/>
          <w:bCs/>
          <w:caps/>
          <w:sz w:val="24"/>
          <w:szCs w:val="24"/>
        </w:rPr>
      </w:pPr>
      <w:r w:rsidRPr="00B743A1">
        <w:rPr>
          <w:rFonts w:asciiTheme="minorBidi" w:hAnsiTheme="minorBidi" w:cstheme="minorBidi"/>
          <w:b/>
          <w:bCs/>
          <w:caps/>
          <w:sz w:val="24"/>
          <w:szCs w:val="24"/>
        </w:rPr>
        <w:t>"My Children have Defeated Me"</w:t>
      </w:r>
    </w:p>
    <w:p w14:paraId="3F70C524" w14:textId="77777777" w:rsidR="0009414E" w:rsidRPr="00B743A1" w:rsidRDefault="0009414E" w:rsidP="00842CDC">
      <w:pPr>
        <w:pStyle w:val="Body"/>
        <w:widowControl w:val="0"/>
        <w:spacing w:line="240" w:lineRule="auto"/>
        <w:jc w:val="center"/>
        <w:rPr>
          <w:rFonts w:asciiTheme="minorBidi" w:eastAsia="Calibri" w:hAnsiTheme="minorBidi" w:cstheme="minorBidi"/>
          <w:b/>
          <w:bCs/>
          <w:caps/>
          <w:sz w:val="24"/>
          <w:szCs w:val="24"/>
        </w:rPr>
      </w:pPr>
      <w:r w:rsidRPr="00B743A1">
        <w:rPr>
          <w:rFonts w:asciiTheme="minorBidi" w:hAnsiTheme="minorBidi" w:cstheme="minorBidi"/>
          <w:b/>
          <w:bCs/>
          <w:caps/>
          <w:sz w:val="24"/>
          <w:szCs w:val="24"/>
        </w:rPr>
        <w:t>Fundamental questions in the study of the Oral Law</w:t>
      </w:r>
    </w:p>
    <w:p w14:paraId="6447C80C" w14:textId="77777777" w:rsidR="0009414E" w:rsidRPr="00B743A1" w:rsidRDefault="0009414E" w:rsidP="00842CDC">
      <w:pPr>
        <w:pStyle w:val="Body"/>
        <w:widowControl w:val="0"/>
        <w:spacing w:line="240" w:lineRule="auto"/>
        <w:jc w:val="center"/>
        <w:rPr>
          <w:rFonts w:asciiTheme="minorBidi" w:hAnsiTheme="minorBidi" w:cstheme="minorBidi"/>
          <w:b/>
          <w:bCs/>
          <w:sz w:val="24"/>
          <w:szCs w:val="24"/>
        </w:rPr>
      </w:pPr>
    </w:p>
    <w:p w14:paraId="132ADCDE" w14:textId="7AF3B161" w:rsidR="0009414E" w:rsidRPr="00B743A1" w:rsidRDefault="0009414E" w:rsidP="00324DC9">
      <w:pPr>
        <w:pStyle w:val="Body"/>
        <w:widowControl w:val="0"/>
        <w:spacing w:line="240" w:lineRule="auto"/>
        <w:jc w:val="center"/>
        <w:rPr>
          <w:rFonts w:asciiTheme="minorBidi" w:eastAsia="Calibri" w:hAnsiTheme="minorBidi" w:cstheme="minorBidi"/>
          <w:caps/>
          <w:sz w:val="24"/>
          <w:szCs w:val="24"/>
        </w:rPr>
      </w:pPr>
      <w:r w:rsidRPr="00B743A1">
        <w:rPr>
          <w:rFonts w:asciiTheme="minorBidi" w:hAnsiTheme="minorBidi" w:cstheme="minorBidi"/>
          <w:b/>
          <w:bCs/>
          <w:sz w:val="24"/>
          <w:szCs w:val="24"/>
        </w:rPr>
        <w:t>Rav Amnon Bazak</w:t>
      </w:r>
    </w:p>
    <w:p w14:paraId="6E67FDE6" w14:textId="77777777" w:rsidR="0009414E" w:rsidRPr="00B743A1" w:rsidRDefault="0009414E" w:rsidP="00842CDC">
      <w:pPr>
        <w:pStyle w:val="Body"/>
        <w:widowControl w:val="0"/>
        <w:spacing w:line="240" w:lineRule="auto"/>
        <w:jc w:val="center"/>
        <w:rPr>
          <w:rFonts w:asciiTheme="minorBidi" w:eastAsia="Calibri" w:hAnsiTheme="minorBidi" w:cstheme="minorBidi"/>
          <w:caps/>
          <w:sz w:val="24"/>
          <w:szCs w:val="24"/>
        </w:rPr>
      </w:pPr>
    </w:p>
    <w:p w14:paraId="268444D0" w14:textId="1E80C20D" w:rsidR="0009414E" w:rsidRPr="00B743A1" w:rsidRDefault="0009414E" w:rsidP="00842CDC">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Shiur #3</w:t>
      </w:r>
      <w:r>
        <w:rPr>
          <w:rFonts w:asciiTheme="minorBidi" w:hAnsiTheme="minorBidi" w:cstheme="minorBidi"/>
          <w:b/>
          <w:bCs/>
          <w:sz w:val="24"/>
          <w:szCs w:val="24"/>
        </w:rPr>
        <w:t>9</w:t>
      </w:r>
      <w:r w:rsidRPr="00B743A1">
        <w:rPr>
          <w:rFonts w:asciiTheme="minorBidi" w:hAnsiTheme="minorBidi" w:cstheme="minorBidi"/>
          <w:b/>
          <w:bCs/>
          <w:sz w:val="24"/>
          <w:szCs w:val="24"/>
        </w:rPr>
        <w:t>: Chapter Six (</w:t>
      </w:r>
      <w:r>
        <w:rPr>
          <w:rFonts w:asciiTheme="minorBidi" w:hAnsiTheme="minorBidi" w:cstheme="minorBidi"/>
          <w:b/>
          <w:bCs/>
          <w:sz w:val="24"/>
          <w:szCs w:val="24"/>
        </w:rPr>
        <w:t>4</w:t>
      </w:r>
      <w:r w:rsidRPr="00B743A1">
        <w:rPr>
          <w:rFonts w:asciiTheme="minorBidi" w:hAnsiTheme="minorBidi" w:cstheme="minorBidi"/>
          <w:b/>
          <w:bCs/>
          <w:sz w:val="24"/>
          <w:szCs w:val="24"/>
        </w:rPr>
        <w:t>)</w:t>
      </w:r>
    </w:p>
    <w:p w14:paraId="3B50948A" w14:textId="77777777" w:rsidR="0009414E" w:rsidRPr="00B743A1" w:rsidRDefault="0009414E" w:rsidP="00842CDC">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 xml:space="preserve">The Plain Meaning of the Mishna and Its Interpretation in the </w:t>
      </w:r>
    </w:p>
    <w:p w14:paraId="1D5F35B8" w14:textId="4CA125D1" w:rsidR="0009414E" w:rsidRDefault="0009414E" w:rsidP="00842CDC">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Gemara</w:t>
      </w:r>
    </w:p>
    <w:p w14:paraId="1BDF33CE" w14:textId="5CD33602" w:rsidR="0009414E" w:rsidRDefault="0009414E" w:rsidP="00842CDC">
      <w:pPr>
        <w:pStyle w:val="Body"/>
        <w:widowControl w:val="0"/>
        <w:spacing w:line="240" w:lineRule="auto"/>
        <w:rPr>
          <w:rFonts w:asciiTheme="minorBidi" w:hAnsiTheme="minorBidi" w:cstheme="minorBidi"/>
          <w:b/>
          <w:bCs/>
          <w:sz w:val="24"/>
          <w:szCs w:val="24"/>
        </w:rPr>
      </w:pPr>
    </w:p>
    <w:p w14:paraId="2DCBD234" w14:textId="6F086E7A" w:rsidR="0009414E" w:rsidRPr="00B743A1" w:rsidRDefault="0009414E" w:rsidP="00842CDC">
      <w:pPr>
        <w:pStyle w:val="Body"/>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II. </w:t>
      </w:r>
      <w:r w:rsidR="0029160A" w:rsidRPr="00C54065">
        <w:rPr>
          <w:rFonts w:asciiTheme="minorBidi" w:hAnsiTheme="minorBidi" w:cstheme="minorBidi"/>
          <w:b/>
          <w:bCs/>
          <w:sz w:val="24"/>
          <w:szCs w:val="24"/>
        </w:rPr>
        <w:t xml:space="preserve">The Legitimacy </w:t>
      </w:r>
      <w:r w:rsidR="0029160A">
        <w:rPr>
          <w:rFonts w:asciiTheme="minorBidi" w:hAnsiTheme="minorBidi" w:cstheme="minorBidi"/>
          <w:b/>
          <w:bCs/>
          <w:sz w:val="24"/>
          <w:szCs w:val="24"/>
        </w:rPr>
        <w:t>of</w:t>
      </w:r>
      <w:r w:rsidR="0029160A" w:rsidRPr="00B743A1">
        <w:rPr>
          <w:rFonts w:asciiTheme="minorBidi" w:hAnsiTheme="minorBidi" w:cstheme="minorBidi"/>
          <w:b/>
          <w:bCs/>
          <w:sz w:val="24"/>
          <w:szCs w:val="24"/>
        </w:rPr>
        <w:t xml:space="preserve"> Interpret</w:t>
      </w:r>
      <w:r w:rsidR="0029160A">
        <w:rPr>
          <w:rFonts w:asciiTheme="minorBidi" w:hAnsiTheme="minorBidi" w:cstheme="minorBidi"/>
          <w:b/>
          <w:bCs/>
          <w:sz w:val="24"/>
          <w:szCs w:val="24"/>
        </w:rPr>
        <w:t>ing</w:t>
      </w:r>
      <w:r w:rsidR="0029160A" w:rsidRPr="00B743A1">
        <w:rPr>
          <w:rFonts w:asciiTheme="minorBidi" w:hAnsiTheme="minorBidi" w:cstheme="minorBidi"/>
          <w:b/>
          <w:bCs/>
          <w:sz w:val="24"/>
          <w:szCs w:val="24"/>
        </w:rPr>
        <w:t xml:space="preserve"> the Mishna </w:t>
      </w:r>
      <w:r w:rsidR="0029160A">
        <w:rPr>
          <w:rFonts w:asciiTheme="minorBidi" w:hAnsiTheme="minorBidi" w:cstheme="minorBidi"/>
          <w:b/>
          <w:bCs/>
          <w:sz w:val="24"/>
          <w:szCs w:val="24"/>
        </w:rPr>
        <w:t>According to</w:t>
      </w:r>
      <w:r w:rsidR="0029160A" w:rsidRPr="00B743A1">
        <w:rPr>
          <w:rFonts w:asciiTheme="minorBidi" w:hAnsiTheme="minorBidi" w:cstheme="minorBidi"/>
          <w:b/>
          <w:bCs/>
          <w:sz w:val="24"/>
          <w:szCs w:val="24"/>
        </w:rPr>
        <w:t xml:space="preserve"> its Plain Sense</w:t>
      </w:r>
      <w:r w:rsidR="0029160A" w:rsidRPr="00C54065">
        <w:rPr>
          <w:rFonts w:asciiTheme="minorBidi" w:hAnsiTheme="minorBidi" w:cstheme="minorBidi"/>
          <w:b/>
          <w:bCs/>
          <w:sz w:val="24"/>
          <w:szCs w:val="24"/>
        </w:rPr>
        <w:t xml:space="preserve"> (continu</w:t>
      </w:r>
      <w:r w:rsidR="0029160A">
        <w:rPr>
          <w:rFonts w:asciiTheme="minorBidi" w:hAnsiTheme="minorBidi" w:cstheme="minorBidi"/>
          <w:b/>
          <w:bCs/>
          <w:sz w:val="24"/>
          <w:szCs w:val="24"/>
        </w:rPr>
        <w:t>ed</w:t>
      </w:r>
      <w:r w:rsidR="0029160A" w:rsidRPr="00C54065">
        <w:rPr>
          <w:rFonts w:asciiTheme="minorBidi" w:hAnsiTheme="minorBidi" w:cstheme="minorBidi"/>
          <w:b/>
          <w:bCs/>
          <w:sz w:val="24"/>
          <w:szCs w:val="24"/>
        </w:rPr>
        <w:t>)</w:t>
      </w:r>
    </w:p>
    <w:p w14:paraId="663142F1" w14:textId="77777777" w:rsidR="001F6958" w:rsidRPr="00CF6094" w:rsidRDefault="001F6958" w:rsidP="00842CDC">
      <w:pPr>
        <w:spacing w:line="240" w:lineRule="auto"/>
        <w:rPr>
          <w:rFonts w:asciiTheme="minorBidi" w:hAnsiTheme="minorBidi" w:cstheme="minorBidi"/>
          <w:sz w:val="24"/>
          <w:szCs w:val="24"/>
        </w:rPr>
      </w:pPr>
    </w:p>
    <w:p w14:paraId="0AE20001" w14:textId="77777777" w:rsidR="00330B6B" w:rsidRPr="00CF6094" w:rsidRDefault="00330B6B" w:rsidP="00842CDC">
      <w:pPr>
        <w:spacing w:line="240" w:lineRule="auto"/>
        <w:rPr>
          <w:rFonts w:asciiTheme="minorBidi" w:hAnsiTheme="minorBidi" w:cstheme="minorBidi"/>
          <w:b/>
          <w:bCs/>
          <w:sz w:val="24"/>
          <w:szCs w:val="24"/>
        </w:rPr>
      </w:pPr>
      <w:r w:rsidRPr="00CF6094">
        <w:rPr>
          <w:rFonts w:asciiTheme="minorBidi" w:hAnsiTheme="minorBidi" w:cstheme="minorBidi"/>
          <w:b/>
          <w:bCs/>
          <w:sz w:val="24"/>
          <w:szCs w:val="24"/>
        </w:rPr>
        <w:t>3. Interpretation</w:t>
      </w:r>
      <w:r w:rsidR="00D75D1A" w:rsidRPr="00CF6094">
        <w:rPr>
          <w:rFonts w:asciiTheme="minorBidi" w:hAnsiTheme="minorBidi" w:cstheme="minorBidi"/>
          <w:b/>
          <w:bCs/>
          <w:sz w:val="24"/>
          <w:szCs w:val="24"/>
        </w:rPr>
        <w:t>s</w:t>
      </w:r>
      <w:r w:rsidRPr="00CF6094">
        <w:rPr>
          <w:rFonts w:asciiTheme="minorBidi" w:hAnsiTheme="minorBidi" w:cstheme="minorBidi"/>
          <w:b/>
          <w:bCs/>
          <w:sz w:val="24"/>
          <w:szCs w:val="24"/>
        </w:rPr>
        <w:t xml:space="preserve"> of the </w:t>
      </w:r>
      <w:r w:rsidR="00D75D1A" w:rsidRPr="00CF6094">
        <w:rPr>
          <w:rFonts w:asciiTheme="minorBidi" w:hAnsiTheme="minorBidi" w:cstheme="minorBidi"/>
          <w:b/>
          <w:bCs/>
          <w:i/>
          <w:iCs/>
          <w:sz w:val="24"/>
          <w:szCs w:val="24"/>
        </w:rPr>
        <w:t>Acharonim</w:t>
      </w:r>
    </w:p>
    <w:p w14:paraId="1B26E1C9" w14:textId="77777777" w:rsidR="00D75D1A" w:rsidRPr="00CF6094" w:rsidRDefault="00D75D1A" w:rsidP="00842CDC">
      <w:pPr>
        <w:spacing w:line="240" w:lineRule="auto"/>
        <w:ind w:firstLine="720"/>
        <w:rPr>
          <w:rFonts w:asciiTheme="minorBidi" w:hAnsiTheme="minorBidi" w:cstheme="minorBidi"/>
          <w:sz w:val="24"/>
          <w:szCs w:val="24"/>
        </w:rPr>
      </w:pPr>
    </w:p>
    <w:p w14:paraId="14661CEA" w14:textId="77777777" w:rsidR="00411A0D" w:rsidRDefault="00D75D1A"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A significant change took place in the period of the </w:t>
      </w:r>
      <w:r w:rsidRPr="00CF6094">
        <w:rPr>
          <w:rFonts w:asciiTheme="minorBidi" w:hAnsiTheme="minorBidi" w:cstheme="minorBidi"/>
          <w:i/>
          <w:iCs/>
          <w:sz w:val="24"/>
          <w:szCs w:val="24"/>
        </w:rPr>
        <w:t xml:space="preserve">Acharonim </w:t>
      </w:r>
      <w:r w:rsidR="00CF6094" w:rsidRPr="00CF6094">
        <w:rPr>
          <w:rFonts w:asciiTheme="minorBidi" w:hAnsiTheme="minorBidi" w:cstheme="minorBidi"/>
          <w:sz w:val="24"/>
          <w:szCs w:val="24"/>
        </w:rPr>
        <w:t xml:space="preserve">regarding the study </w:t>
      </w:r>
      <w:r w:rsidRPr="00CF6094">
        <w:rPr>
          <w:rFonts w:asciiTheme="minorBidi" w:hAnsiTheme="minorBidi" w:cstheme="minorBidi"/>
          <w:sz w:val="24"/>
          <w:szCs w:val="24"/>
        </w:rPr>
        <w:t xml:space="preserve">of the Mishna in general. As we have seen, </w:t>
      </w:r>
      <w:r w:rsidR="00362C89" w:rsidRPr="00CF6094">
        <w:rPr>
          <w:rFonts w:asciiTheme="minorBidi" w:hAnsiTheme="minorBidi" w:cstheme="minorBidi"/>
          <w:sz w:val="24"/>
          <w:szCs w:val="24"/>
        </w:rPr>
        <w:t xml:space="preserve">studying the Mishna in itself was relatively rare </w:t>
      </w:r>
      <w:r w:rsidRPr="00CF6094">
        <w:rPr>
          <w:rFonts w:asciiTheme="minorBidi" w:hAnsiTheme="minorBidi" w:cstheme="minorBidi"/>
          <w:sz w:val="24"/>
          <w:szCs w:val="24"/>
        </w:rPr>
        <w:t xml:space="preserve">during the period of the </w:t>
      </w:r>
      <w:r w:rsidRPr="00CF6094">
        <w:rPr>
          <w:rFonts w:asciiTheme="minorBidi" w:hAnsiTheme="minorBidi" w:cstheme="minorBidi"/>
          <w:i/>
          <w:iCs/>
          <w:sz w:val="24"/>
          <w:szCs w:val="24"/>
        </w:rPr>
        <w:t>Rishonim</w:t>
      </w:r>
      <w:r w:rsidR="00F879C4" w:rsidRPr="00CF6094">
        <w:rPr>
          <w:rFonts w:asciiTheme="minorBidi" w:hAnsiTheme="minorBidi" w:cstheme="minorBidi"/>
          <w:sz w:val="24"/>
          <w:szCs w:val="24"/>
        </w:rPr>
        <w:t xml:space="preserve">. At that time, Mishna study was included in the study of the Gemara. In the period of the </w:t>
      </w:r>
      <w:r w:rsidR="00F879C4" w:rsidRPr="00CF6094">
        <w:rPr>
          <w:rFonts w:asciiTheme="minorBidi" w:hAnsiTheme="minorBidi" w:cstheme="minorBidi"/>
          <w:i/>
          <w:iCs/>
          <w:sz w:val="24"/>
          <w:szCs w:val="24"/>
        </w:rPr>
        <w:t>Acharonim</w:t>
      </w:r>
      <w:r w:rsidR="00F879C4" w:rsidRPr="00CF6094">
        <w:rPr>
          <w:rFonts w:asciiTheme="minorBidi" w:hAnsiTheme="minorBidi" w:cstheme="minorBidi"/>
          <w:sz w:val="24"/>
          <w:szCs w:val="24"/>
        </w:rPr>
        <w:t xml:space="preserve">, however, studying the Mishna as an independent </w:t>
      </w:r>
      <w:r w:rsidR="00CF6094" w:rsidRPr="00CF6094">
        <w:rPr>
          <w:rFonts w:asciiTheme="minorBidi" w:hAnsiTheme="minorBidi" w:cstheme="minorBidi"/>
          <w:sz w:val="24"/>
          <w:szCs w:val="24"/>
        </w:rPr>
        <w:t>corpus</w:t>
      </w:r>
      <w:r w:rsidR="00F879C4" w:rsidRPr="00CF6094">
        <w:rPr>
          <w:rFonts w:asciiTheme="minorBidi" w:hAnsiTheme="minorBidi" w:cstheme="minorBidi"/>
          <w:sz w:val="24"/>
          <w:szCs w:val="24"/>
        </w:rPr>
        <w:t xml:space="preserve"> became more and more common. </w:t>
      </w:r>
      <w:r w:rsidR="00D27637" w:rsidRPr="00CF6094">
        <w:rPr>
          <w:rFonts w:asciiTheme="minorBidi" w:hAnsiTheme="minorBidi" w:cstheme="minorBidi"/>
          <w:sz w:val="24"/>
          <w:szCs w:val="24"/>
        </w:rPr>
        <w:t>Various factors contributed to this change.</w:t>
      </w:r>
      <w:r w:rsidR="00D27637" w:rsidRPr="00CF6094">
        <w:rPr>
          <w:rStyle w:val="FootnoteReference"/>
          <w:rFonts w:asciiTheme="minorBidi" w:hAnsiTheme="minorBidi" w:cstheme="minorBidi"/>
          <w:sz w:val="24"/>
          <w:szCs w:val="24"/>
        </w:rPr>
        <w:footnoteReference w:id="1"/>
      </w:r>
      <w:r w:rsidR="00D27637" w:rsidRPr="00CF6094">
        <w:rPr>
          <w:rFonts w:asciiTheme="minorBidi" w:hAnsiTheme="minorBidi" w:cstheme="minorBidi"/>
          <w:sz w:val="24"/>
          <w:szCs w:val="24"/>
        </w:rPr>
        <w:t xml:space="preserve"> First, several Torah authorities came to the conclusion that </w:t>
      </w:r>
      <w:r w:rsidR="00411A0D">
        <w:rPr>
          <w:rFonts w:asciiTheme="minorBidi" w:hAnsiTheme="minorBidi" w:cstheme="minorBidi"/>
          <w:sz w:val="24"/>
          <w:szCs w:val="24"/>
        </w:rPr>
        <w:t>studying</w:t>
      </w:r>
      <w:r w:rsidR="00D27637" w:rsidRPr="00CF6094">
        <w:rPr>
          <w:rFonts w:asciiTheme="minorBidi" w:hAnsiTheme="minorBidi" w:cstheme="minorBidi"/>
          <w:sz w:val="24"/>
          <w:szCs w:val="24"/>
        </w:rPr>
        <w:t xml:space="preserve"> Mishna is the basic foundation for learning all of the Oral Law. The Maharal of Prague,</w:t>
      </w:r>
      <w:r w:rsidR="00D27637" w:rsidRPr="00CF6094">
        <w:rPr>
          <w:rStyle w:val="FootnoteReference"/>
          <w:rFonts w:asciiTheme="minorBidi" w:hAnsiTheme="minorBidi" w:cstheme="minorBidi"/>
          <w:sz w:val="24"/>
          <w:szCs w:val="24"/>
        </w:rPr>
        <w:footnoteReference w:id="2"/>
      </w:r>
      <w:r w:rsidR="00D27637" w:rsidRPr="00CF6094">
        <w:rPr>
          <w:rFonts w:asciiTheme="minorBidi" w:hAnsiTheme="minorBidi" w:cstheme="minorBidi"/>
          <w:sz w:val="24"/>
          <w:szCs w:val="24"/>
        </w:rPr>
        <w:t xml:space="preserve"> for example, attached particular significance to the Mishna's directive </w:t>
      </w:r>
      <w:r w:rsidR="00411A0D">
        <w:rPr>
          <w:rFonts w:asciiTheme="minorBidi" w:hAnsiTheme="minorBidi" w:cstheme="minorBidi"/>
          <w:sz w:val="24"/>
          <w:szCs w:val="24"/>
        </w:rPr>
        <w:t>(</w:t>
      </w:r>
      <w:r w:rsidR="00D27637" w:rsidRPr="00CF6094">
        <w:rPr>
          <w:rFonts w:asciiTheme="minorBidi" w:hAnsiTheme="minorBidi" w:cstheme="minorBidi"/>
          <w:i/>
          <w:iCs/>
          <w:sz w:val="24"/>
          <w:szCs w:val="24"/>
        </w:rPr>
        <w:t>Avot</w:t>
      </w:r>
      <w:r w:rsidR="00D27637" w:rsidRPr="00CF6094">
        <w:rPr>
          <w:rFonts w:asciiTheme="minorBidi" w:hAnsiTheme="minorBidi" w:cstheme="minorBidi"/>
          <w:sz w:val="24"/>
          <w:szCs w:val="24"/>
        </w:rPr>
        <w:t xml:space="preserve"> 5:21): "Five years [is the age] for [the study of] Scripture; ten for [the study of] Mishna; thirteen for [becoming subject to] commandments; fifteen for [the study of] Talmud." He commented on this as follows: </w:t>
      </w:r>
    </w:p>
    <w:p w14:paraId="256C87B1" w14:textId="77777777" w:rsidR="00411A0D" w:rsidRDefault="00411A0D" w:rsidP="00842CDC">
      <w:pPr>
        <w:spacing w:line="240" w:lineRule="auto"/>
        <w:ind w:left="720"/>
        <w:rPr>
          <w:rFonts w:asciiTheme="minorBidi" w:hAnsiTheme="minorBidi" w:cstheme="minorBidi"/>
          <w:sz w:val="24"/>
          <w:szCs w:val="24"/>
        </w:rPr>
      </w:pPr>
    </w:p>
    <w:p w14:paraId="4FAC2E7B" w14:textId="77777777" w:rsidR="00EA3288" w:rsidRDefault="00367A7F" w:rsidP="00842CDC">
      <w:pPr>
        <w:spacing w:line="240" w:lineRule="auto"/>
        <w:ind w:left="720"/>
        <w:rPr>
          <w:rFonts w:asciiTheme="minorBidi" w:hAnsiTheme="minorBidi" w:cstheme="minorBidi"/>
          <w:sz w:val="24"/>
          <w:szCs w:val="24"/>
        </w:rPr>
      </w:pPr>
      <w:r w:rsidRPr="00CF6094">
        <w:rPr>
          <w:rFonts w:asciiTheme="minorBidi" w:hAnsiTheme="minorBidi" w:cstheme="minorBidi"/>
          <w:sz w:val="24"/>
          <w:szCs w:val="24"/>
        </w:rPr>
        <w:t>After</w:t>
      </w:r>
      <w:r w:rsidR="00D27637" w:rsidRPr="00CF6094">
        <w:rPr>
          <w:rFonts w:asciiTheme="minorBidi" w:hAnsiTheme="minorBidi" w:cstheme="minorBidi"/>
          <w:sz w:val="24"/>
          <w:szCs w:val="24"/>
        </w:rPr>
        <w:t xml:space="preserve"> he has finished </w:t>
      </w:r>
      <w:r w:rsidRPr="00CF6094">
        <w:rPr>
          <w:rFonts w:asciiTheme="minorBidi" w:hAnsiTheme="minorBidi" w:cstheme="minorBidi"/>
          <w:sz w:val="24"/>
          <w:szCs w:val="24"/>
        </w:rPr>
        <w:t xml:space="preserve">the holy work of the Mishna, which is the great foundation and iron pillar of the entire Torah, </w:t>
      </w:r>
      <w:r w:rsidR="00330B6B" w:rsidRPr="00CF6094">
        <w:rPr>
          <w:rFonts w:asciiTheme="minorBidi" w:hAnsiTheme="minorBidi" w:cstheme="minorBidi"/>
          <w:sz w:val="24"/>
          <w:szCs w:val="24"/>
        </w:rPr>
        <w:t xml:space="preserve">when </w:t>
      </w:r>
      <w:r w:rsidRPr="00CF6094">
        <w:rPr>
          <w:rFonts w:asciiTheme="minorBidi" w:hAnsiTheme="minorBidi" w:cstheme="minorBidi"/>
          <w:sz w:val="24"/>
          <w:szCs w:val="24"/>
        </w:rPr>
        <w:t>he</w:t>
      </w:r>
      <w:r w:rsidR="00330B6B" w:rsidRPr="00CF6094">
        <w:rPr>
          <w:rFonts w:asciiTheme="minorBidi" w:hAnsiTheme="minorBidi" w:cstheme="minorBidi"/>
          <w:sz w:val="24"/>
          <w:szCs w:val="24"/>
        </w:rPr>
        <w:t xml:space="preserve"> </w:t>
      </w:r>
      <w:r w:rsidRPr="00CF6094">
        <w:rPr>
          <w:rFonts w:asciiTheme="minorBidi" w:hAnsiTheme="minorBidi" w:cstheme="minorBidi"/>
          <w:sz w:val="24"/>
          <w:szCs w:val="24"/>
        </w:rPr>
        <w:t>draws near to the holy work</w:t>
      </w:r>
      <w:r w:rsidR="00411A0D">
        <w:rPr>
          <w:rFonts w:asciiTheme="minorBidi" w:hAnsiTheme="minorBidi" w:cstheme="minorBidi"/>
          <w:sz w:val="24"/>
          <w:szCs w:val="24"/>
        </w:rPr>
        <w:t>,</w:t>
      </w:r>
      <w:r w:rsidRPr="00CF6094">
        <w:rPr>
          <w:rFonts w:asciiTheme="minorBidi" w:hAnsiTheme="minorBidi" w:cstheme="minorBidi"/>
          <w:sz w:val="24"/>
          <w:szCs w:val="24"/>
        </w:rPr>
        <w:t xml:space="preserve"> the Talmud, then he can build a tower </w:t>
      </w:r>
      <w:r w:rsidR="00411A0D">
        <w:rPr>
          <w:rFonts w:asciiTheme="minorBidi" w:hAnsiTheme="minorBidi" w:cstheme="minorBidi"/>
          <w:sz w:val="24"/>
          <w:szCs w:val="24"/>
        </w:rPr>
        <w:t>whose top</w:t>
      </w:r>
      <w:r w:rsidR="00CF6094" w:rsidRPr="00CF6094">
        <w:rPr>
          <w:rFonts w:asciiTheme="minorBidi" w:hAnsiTheme="minorBidi" w:cstheme="minorBidi"/>
          <w:sz w:val="24"/>
          <w:szCs w:val="24"/>
        </w:rPr>
        <w:t xml:space="preserve"> is </w:t>
      </w:r>
      <w:r w:rsidRPr="00CF6094">
        <w:rPr>
          <w:rFonts w:asciiTheme="minorBidi" w:hAnsiTheme="minorBidi" w:cstheme="minorBidi"/>
          <w:sz w:val="24"/>
          <w:szCs w:val="24"/>
        </w:rPr>
        <w:t>in heaven</w:t>
      </w:r>
      <w:r w:rsidR="00411A0D">
        <w:rPr>
          <w:rFonts w:asciiTheme="minorBidi" w:hAnsiTheme="minorBidi" w:cstheme="minorBidi"/>
          <w:sz w:val="24"/>
          <w:szCs w:val="24"/>
        </w:rPr>
        <w:t>;</w:t>
      </w:r>
      <w:r w:rsidRPr="00CF6094">
        <w:rPr>
          <w:rFonts w:asciiTheme="minorBidi" w:hAnsiTheme="minorBidi" w:cstheme="minorBidi"/>
          <w:sz w:val="24"/>
          <w:szCs w:val="24"/>
        </w:rPr>
        <w:t xml:space="preserve"> not a pebble will fall to the ground, all on the existing foundation</w:t>
      </w:r>
      <w:r w:rsidR="00EA3288">
        <w:rPr>
          <w:rFonts w:asciiTheme="minorBidi" w:hAnsiTheme="minorBidi" w:cstheme="minorBidi"/>
          <w:sz w:val="24"/>
          <w:szCs w:val="24"/>
        </w:rPr>
        <w:t xml:space="preserve"> – </w:t>
      </w:r>
      <w:r w:rsidRPr="00CF6094">
        <w:rPr>
          <w:rFonts w:asciiTheme="minorBidi" w:hAnsiTheme="minorBidi" w:cstheme="minorBidi"/>
          <w:sz w:val="24"/>
          <w:szCs w:val="24"/>
        </w:rPr>
        <w:t xml:space="preserve"> the Mishna</w:t>
      </w:r>
      <w:r w:rsidR="00EA3288">
        <w:rPr>
          <w:rFonts w:asciiTheme="minorBidi" w:hAnsiTheme="minorBidi" w:cstheme="minorBidi"/>
          <w:sz w:val="24"/>
          <w:szCs w:val="24"/>
        </w:rPr>
        <w:t>,</w:t>
      </w:r>
      <w:r w:rsidRPr="00CF6094">
        <w:rPr>
          <w:rFonts w:asciiTheme="minorBidi" w:hAnsiTheme="minorBidi" w:cstheme="minorBidi"/>
          <w:sz w:val="24"/>
          <w:szCs w:val="24"/>
        </w:rPr>
        <w:t xml:space="preserve"> which is for it a firm foundation</w:t>
      </w:r>
      <w:r w:rsidR="00EA3288">
        <w:rPr>
          <w:rFonts w:asciiTheme="minorBidi" w:hAnsiTheme="minorBidi" w:cstheme="minorBidi"/>
          <w:sz w:val="24"/>
          <w:szCs w:val="24"/>
        </w:rPr>
        <w:t>.</w:t>
      </w:r>
      <w:r w:rsidRPr="00CF6094">
        <w:rPr>
          <w:rFonts w:asciiTheme="minorBidi" w:hAnsiTheme="minorBidi" w:cstheme="minorBidi"/>
          <w:sz w:val="24"/>
          <w:szCs w:val="24"/>
        </w:rPr>
        <w:t xml:space="preserve"> (</w:t>
      </w:r>
      <w:r w:rsidRPr="00CF6094">
        <w:rPr>
          <w:rFonts w:asciiTheme="minorBidi" w:hAnsiTheme="minorBidi" w:cstheme="minorBidi"/>
          <w:i/>
          <w:iCs/>
          <w:sz w:val="24"/>
          <w:szCs w:val="24"/>
        </w:rPr>
        <w:t>Gur Aryeh</w:t>
      </w:r>
      <w:r w:rsidRPr="00CF6094">
        <w:rPr>
          <w:rFonts w:asciiTheme="minorBidi" w:hAnsiTheme="minorBidi" w:cstheme="minorBidi"/>
          <w:sz w:val="24"/>
          <w:szCs w:val="24"/>
        </w:rPr>
        <w:t xml:space="preserve">, </w:t>
      </w:r>
      <w:r w:rsidRPr="00CF6094">
        <w:rPr>
          <w:rFonts w:asciiTheme="minorBidi" w:hAnsiTheme="minorBidi" w:cstheme="minorBidi"/>
          <w:i/>
          <w:iCs/>
          <w:sz w:val="24"/>
          <w:szCs w:val="24"/>
        </w:rPr>
        <w:t>Devarim</w:t>
      </w:r>
      <w:r w:rsidRPr="00CF6094">
        <w:rPr>
          <w:rFonts w:asciiTheme="minorBidi" w:hAnsiTheme="minorBidi" w:cstheme="minorBidi"/>
          <w:sz w:val="24"/>
          <w:szCs w:val="24"/>
        </w:rPr>
        <w:t xml:space="preserve"> 6:7) </w:t>
      </w:r>
    </w:p>
    <w:p w14:paraId="63672CB8" w14:textId="77777777" w:rsidR="00EA3288" w:rsidRDefault="00EA3288" w:rsidP="00842CDC">
      <w:pPr>
        <w:spacing w:line="240" w:lineRule="auto"/>
        <w:rPr>
          <w:rFonts w:asciiTheme="minorBidi" w:hAnsiTheme="minorBidi" w:cstheme="minorBidi"/>
          <w:sz w:val="24"/>
          <w:szCs w:val="24"/>
        </w:rPr>
      </w:pPr>
    </w:p>
    <w:p w14:paraId="63F1E277" w14:textId="509CBF36" w:rsidR="00EB6979" w:rsidRDefault="00367A7F"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Second, </w:t>
      </w:r>
      <w:r w:rsidR="00EA3288">
        <w:rPr>
          <w:rFonts w:asciiTheme="minorBidi" w:hAnsiTheme="minorBidi" w:cstheme="minorBidi"/>
          <w:sz w:val="24"/>
          <w:szCs w:val="24"/>
        </w:rPr>
        <w:t>a growing</w:t>
      </w:r>
      <w:r w:rsidRPr="00CF6094">
        <w:rPr>
          <w:rFonts w:asciiTheme="minorBidi" w:hAnsiTheme="minorBidi" w:cstheme="minorBidi"/>
          <w:sz w:val="24"/>
          <w:szCs w:val="24"/>
        </w:rPr>
        <w:t xml:space="preserve"> preoccupation with Kabbala, which assumed a central role in the Jewish world starting in the sixteenth century, brought with it a unique attitude toward Mishna study, as the </w:t>
      </w:r>
      <w:r w:rsidRPr="00EB6979">
        <w:rPr>
          <w:rFonts w:asciiTheme="minorBidi" w:hAnsiTheme="minorBidi" w:cstheme="minorBidi"/>
          <w:i/>
          <w:iCs/>
          <w:sz w:val="24"/>
          <w:szCs w:val="24"/>
        </w:rPr>
        <w:t>Shela</w:t>
      </w:r>
      <w:r w:rsidR="00EB6979" w:rsidRPr="00EB6979">
        <w:rPr>
          <w:rFonts w:asciiTheme="minorBidi" w:hAnsiTheme="minorBidi" w:cstheme="minorBidi"/>
          <w:i/>
          <w:iCs/>
          <w:sz w:val="24"/>
          <w:szCs w:val="24"/>
        </w:rPr>
        <w:t>h</w:t>
      </w:r>
      <w:r w:rsidRPr="00CF6094">
        <w:rPr>
          <w:rFonts w:asciiTheme="minorBidi" w:hAnsiTheme="minorBidi" w:cstheme="minorBidi"/>
          <w:sz w:val="24"/>
          <w:szCs w:val="24"/>
        </w:rPr>
        <w:t>,</w:t>
      </w:r>
      <w:r w:rsidRPr="00CF6094">
        <w:rPr>
          <w:rStyle w:val="FootnoteReference"/>
          <w:rFonts w:asciiTheme="minorBidi" w:hAnsiTheme="minorBidi" w:cstheme="minorBidi"/>
          <w:sz w:val="24"/>
          <w:szCs w:val="24"/>
        </w:rPr>
        <w:footnoteReference w:id="3"/>
      </w:r>
      <w:r w:rsidRPr="00CF6094">
        <w:rPr>
          <w:rFonts w:asciiTheme="minorBidi" w:hAnsiTheme="minorBidi" w:cstheme="minorBidi"/>
          <w:sz w:val="24"/>
          <w:szCs w:val="24"/>
        </w:rPr>
        <w:t xml:space="preserve"> for example, writes: </w:t>
      </w:r>
    </w:p>
    <w:p w14:paraId="32C1D1DC" w14:textId="77777777" w:rsidR="00EB6979" w:rsidRDefault="00EB6979" w:rsidP="00842CDC">
      <w:pPr>
        <w:spacing w:line="240" w:lineRule="auto"/>
        <w:rPr>
          <w:rFonts w:asciiTheme="minorBidi" w:hAnsiTheme="minorBidi" w:cstheme="minorBidi"/>
          <w:sz w:val="24"/>
          <w:szCs w:val="24"/>
        </w:rPr>
      </w:pPr>
    </w:p>
    <w:p w14:paraId="7EE95919" w14:textId="77777777" w:rsidR="00E92169" w:rsidRDefault="00367A7F" w:rsidP="00842CDC">
      <w:pPr>
        <w:spacing w:line="240" w:lineRule="auto"/>
        <w:ind w:left="720"/>
        <w:rPr>
          <w:rFonts w:asciiTheme="minorBidi" w:hAnsiTheme="minorBidi" w:cstheme="minorBidi"/>
          <w:sz w:val="24"/>
          <w:szCs w:val="24"/>
        </w:rPr>
      </w:pPr>
      <w:r w:rsidRPr="00CF6094">
        <w:rPr>
          <w:rFonts w:asciiTheme="minorBidi" w:hAnsiTheme="minorBidi" w:cstheme="minorBidi"/>
          <w:sz w:val="24"/>
          <w:szCs w:val="24"/>
        </w:rPr>
        <w:t xml:space="preserve">Most of one's study </w:t>
      </w:r>
      <w:r w:rsidR="00E808D6" w:rsidRPr="00CF6094">
        <w:rPr>
          <w:rFonts w:asciiTheme="minorBidi" w:hAnsiTheme="minorBidi" w:cstheme="minorBidi"/>
          <w:sz w:val="24"/>
          <w:szCs w:val="24"/>
        </w:rPr>
        <w:t xml:space="preserve">should involve the </w:t>
      </w:r>
      <w:r w:rsidR="00E808D6" w:rsidRPr="00CF6094">
        <w:rPr>
          <w:rFonts w:asciiTheme="minorBidi" w:hAnsiTheme="minorBidi" w:cstheme="minorBidi"/>
          <w:i/>
          <w:iCs/>
          <w:sz w:val="24"/>
          <w:szCs w:val="24"/>
        </w:rPr>
        <w:t>mishnayot</w:t>
      </w:r>
      <w:r w:rsidR="00E808D6" w:rsidRPr="00CF6094">
        <w:rPr>
          <w:rFonts w:asciiTheme="minorBidi" w:hAnsiTheme="minorBidi" w:cstheme="minorBidi"/>
          <w:sz w:val="24"/>
          <w:szCs w:val="24"/>
        </w:rPr>
        <w:t>, learning and reviewing them endlessly. One should also study a law in the Talmud every day and engage in true analysis. Fortunate is he who merits</w:t>
      </w:r>
      <w:r w:rsidR="007E1158" w:rsidRPr="00CF6094">
        <w:rPr>
          <w:rFonts w:asciiTheme="minorBidi" w:hAnsiTheme="minorBidi" w:cstheme="minorBidi"/>
          <w:sz w:val="24"/>
          <w:szCs w:val="24"/>
        </w:rPr>
        <w:t xml:space="preserve"> knowing the </w:t>
      </w:r>
      <w:r w:rsidR="00E808D6" w:rsidRPr="00CF6094">
        <w:rPr>
          <w:rFonts w:asciiTheme="minorBidi" w:hAnsiTheme="minorBidi" w:cstheme="minorBidi"/>
          <w:sz w:val="24"/>
          <w:szCs w:val="24"/>
        </w:rPr>
        <w:t xml:space="preserve">six </w:t>
      </w:r>
      <w:r w:rsidR="00E808D6" w:rsidRPr="00CF6094">
        <w:rPr>
          <w:rFonts w:asciiTheme="minorBidi" w:hAnsiTheme="minorBidi" w:cstheme="minorBidi"/>
          <w:sz w:val="24"/>
          <w:szCs w:val="24"/>
        </w:rPr>
        <w:lastRenderedPageBreak/>
        <w:t xml:space="preserve">orders of the Mishna </w:t>
      </w:r>
      <w:r w:rsidR="007E1158" w:rsidRPr="00CF6094">
        <w:rPr>
          <w:rFonts w:asciiTheme="minorBidi" w:hAnsiTheme="minorBidi" w:cstheme="minorBidi"/>
          <w:sz w:val="24"/>
          <w:szCs w:val="24"/>
        </w:rPr>
        <w:t>fluently and by heart. Then he will make a ladder for the soul [</w:t>
      </w:r>
      <w:r w:rsidR="007E1158" w:rsidRPr="00CF6094">
        <w:rPr>
          <w:rFonts w:asciiTheme="minorBidi" w:hAnsiTheme="minorBidi" w:cstheme="minorBidi"/>
          <w:i/>
          <w:iCs/>
          <w:sz w:val="24"/>
          <w:szCs w:val="24"/>
        </w:rPr>
        <w:t>neshama</w:t>
      </w:r>
      <w:r w:rsidR="007E1158" w:rsidRPr="00CF6094">
        <w:rPr>
          <w:rFonts w:asciiTheme="minorBidi" w:hAnsiTheme="minorBidi" w:cstheme="minorBidi"/>
          <w:sz w:val="24"/>
          <w:szCs w:val="24"/>
        </w:rPr>
        <w:t>] to ascend upward to a higher level. And your sign</w:t>
      </w:r>
      <w:r w:rsidR="00AD379D">
        <w:rPr>
          <w:rFonts w:asciiTheme="minorBidi" w:hAnsiTheme="minorBidi" w:cstheme="minorBidi"/>
          <w:sz w:val="24"/>
          <w:szCs w:val="24"/>
        </w:rPr>
        <w:t xml:space="preserve"> [mnemonic]</w:t>
      </w:r>
      <w:r w:rsidR="007E1158" w:rsidRPr="00CF6094">
        <w:rPr>
          <w:rFonts w:asciiTheme="minorBidi" w:hAnsiTheme="minorBidi" w:cstheme="minorBidi"/>
          <w:sz w:val="24"/>
          <w:szCs w:val="24"/>
        </w:rPr>
        <w:t xml:space="preserve"> is: 'Mishna' contains the letters of </w:t>
      </w:r>
      <w:r w:rsidR="007E1158" w:rsidRPr="00AD379D">
        <w:rPr>
          <w:rFonts w:asciiTheme="minorBidi" w:hAnsiTheme="minorBidi" w:cstheme="minorBidi"/>
          <w:i/>
          <w:iCs/>
          <w:sz w:val="24"/>
          <w:szCs w:val="24"/>
        </w:rPr>
        <w:t>'neshama</w:t>
      </w:r>
      <w:r w:rsidR="00E92169">
        <w:rPr>
          <w:rFonts w:asciiTheme="minorBidi" w:hAnsiTheme="minorBidi" w:cstheme="minorBidi"/>
          <w:sz w:val="24"/>
          <w:szCs w:val="24"/>
        </w:rPr>
        <w:t>’</w:t>
      </w:r>
      <w:r w:rsidR="00AD379D">
        <w:rPr>
          <w:rFonts w:asciiTheme="minorBidi" w:hAnsiTheme="minorBidi" w:cstheme="minorBidi"/>
          <w:sz w:val="24"/>
          <w:szCs w:val="24"/>
        </w:rPr>
        <w:t xml:space="preserve"> (soul)</w:t>
      </w:r>
      <w:r w:rsidR="00E92169">
        <w:rPr>
          <w:rFonts w:asciiTheme="minorBidi" w:hAnsiTheme="minorBidi" w:cstheme="minorBidi"/>
          <w:sz w:val="24"/>
          <w:szCs w:val="24"/>
        </w:rPr>
        <w:t>.</w:t>
      </w:r>
      <w:r w:rsidR="007E1158" w:rsidRPr="00CF6094">
        <w:rPr>
          <w:rFonts w:asciiTheme="minorBidi" w:hAnsiTheme="minorBidi" w:cstheme="minorBidi"/>
          <w:sz w:val="24"/>
          <w:szCs w:val="24"/>
        </w:rPr>
        <w:t xml:space="preserve"> (</w:t>
      </w:r>
      <w:r w:rsidR="007E1158" w:rsidRPr="00CF6094">
        <w:rPr>
          <w:rFonts w:asciiTheme="minorBidi" w:hAnsiTheme="minorBidi" w:cstheme="minorBidi"/>
          <w:i/>
          <w:iCs/>
          <w:sz w:val="24"/>
          <w:szCs w:val="24"/>
        </w:rPr>
        <w:t>Shenei Luchot ha-Brit</w:t>
      </w:r>
      <w:r w:rsidR="007E1158" w:rsidRPr="00CF6094">
        <w:rPr>
          <w:rFonts w:asciiTheme="minorBidi" w:hAnsiTheme="minorBidi" w:cstheme="minorBidi"/>
          <w:sz w:val="24"/>
          <w:szCs w:val="24"/>
        </w:rPr>
        <w:t xml:space="preserve">, </w:t>
      </w:r>
      <w:r w:rsidR="007E1158" w:rsidRPr="00CF6094">
        <w:rPr>
          <w:rFonts w:asciiTheme="minorBidi" w:hAnsiTheme="minorBidi" w:cstheme="minorBidi"/>
          <w:i/>
          <w:iCs/>
          <w:sz w:val="24"/>
          <w:szCs w:val="24"/>
        </w:rPr>
        <w:t>Shevu'ot</w:t>
      </w:r>
      <w:r w:rsidR="007E1158" w:rsidRPr="00CF6094">
        <w:rPr>
          <w:rFonts w:asciiTheme="minorBidi" w:hAnsiTheme="minorBidi" w:cstheme="minorBidi"/>
          <w:sz w:val="24"/>
          <w:szCs w:val="24"/>
        </w:rPr>
        <w:t xml:space="preserve">, chap. </w:t>
      </w:r>
      <w:r w:rsidR="007E1158" w:rsidRPr="00CF6094">
        <w:rPr>
          <w:rFonts w:asciiTheme="minorBidi" w:hAnsiTheme="minorBidi" w:cstheme="minorBidi"/>
          <w:i/>
          <w:iCs/>
          <w:sz w:val="24"/>
          <w:szCs w:val="24"/>
        </w:rPr>
        <w:t>ner mitzva</w:t>
      </w:r>
      <w:r w:rsidR="007E1158" w:rsidRPr="00CF6094">
        <w:rPr>
          <w:rFonts w:asciiTheme="minorBidi" w:hAnsiTheme="minorBidi" w:cstheme="minorBidi"/>
          <w:sz w:val="24"/>
          <w:szCs w:val="24"/>
        </w:rPr>
        <w:t>, par. 35)</w:t>
      </w:r>
      <w:r w:rsidR="007E1158" w:rsidRPr="00CF6094">
        <w:rPr>
          <w:rStyle w:val="FootnoteReference"/>
          <w:rFonts w:asciiTheme="minorBidi" w:hAnsiTheme="minorBidi" w:cstheme="minorBidi"/>
          <w:sz w:val="24"/>
          <w:szCs w:val="24"/>
        </w:rPr>
        <w:footnoteReference w:id="4"/>
      </w:r>
      <w:r w:rsidR="007E1158" w:rsidRPr="00CF6094">
        <w:rPr>
          <w:rFonts w:asciiTheme="minorBidi" w:hAnsiTheme="minorBidi" w:cstheme="minorBidi"/>
          <w:sz w:val="24"/>
          <w:szCs w:val="24"/>
        </w:rPr>
        <w:t xml:space="preserve"> </w:t>
      </w:r>
    </w:p>
    <w:p w14:paraId="7DCAFB90" w14:textId="77777777" w:rsidR="00E92169" w:rsidRDefault="00E92169" w:rsidP="00842CDC">
      <w:pPr>
        <w:spacing w:line="240" w:lineRule="auto"/>
        <w:rPr>
          <w:rFonts w:asciiTheme="minorBidi" w:hAnsiTheme="minorBidi" w:cstheme="minorBidi"/>
          <w:sz w:val="24"/>
          <w:szCs w:val="24"/>
        </w:rPr>
      </w:pPr>
    </w:p>
    <w:p w14:paraId="3DB09112" w14:textId="6BF91794" w:rsidR="009B0DA8" w:rsidRPr="00CF6094" w:rsidRDefault="00281847" w:rsidP="00842CDC">
      <w:pPr>
        <w:spacing w:line="240" w:lineRule="auto"/>
        <w:ind w:firstLine="720"/>
        <w:rPr>
          <w:rFonts w:asciiTheme="minorBidi" w:hAnsiTheme="minorBidi" w:cstheme="minorBidi"/>
          <w:sz w:val="24"/>
          <w:szCs w:val="24"/>
        </w:rPr>
      </w:pPr>
      <w:r>
        <w:rPr>
          <w:rFonts w:asciiTheme="minorBidi" w:hAnsiTheme="minorBidi" w:cstheme="minorBidi"/>
          <w:sz w:val="24"/>
          <w:szCs w:val="24"/>
        </w:rPr>
        <w:t>The above perspectives</w:t>
      </w:r>
      <w:r w:rsidR="007E1158" w:rsidRPr="00CF6094">
        <w:rPr>
          <w:rFonts w:asciiTheme="minorBidi" w:hAnsiTheme="minorBidi" w:cstheme="minorBidi"/>
          <w:sz w:val="24"/>
          <w:szCs w:val="24"/>
        </w:rPr>
        <w:t xml:space="preserve">, </w:t>
      </w:r>
      <w:r>
        <w:rPr>
          <w:rFonts w:asciiTheme="minorBidi" w:hAnsiTheme="minorBidi" w:cstheme="minorBidi"/>
          <w:sz w:val="24"/>
          <w:szCs w:val="24"/>
        </w:rPr>
        <w:t>along with the help of</w:t>
      </w:r>
      <w:r w:rsidR="007E1158" w:rsidRPr="00CF6094">
        <w:rPr>
          <w:rFonts w:asciiTheme="minorBidi" w:hAnsiTheme="minorBidi" w:cstheme="minorBidi"/>
          <w:sz w:val="24"/>
          <w:szCs w:val="24"/>
        </w:rPr>
        <w:t xml:space="preserve"> the commentary of Rabbi Ovad</w:t>
      </w:r>
      <w:r w:rsidR="00C56FEA">
        <w:rPr>
          <w:rFonts w:asciiTheme="minorBidi" w:hAnsiTheme="minorBidi" w:cstheme="minorBidi"/>
          <w:sz w:val="24"/>
          <w:szCs w:val="24"/>
        </w:rPr>
        <w:t>i</w:t>
      </w:r>
      <w:r w:rsidR="007E1158" w:rsidRPr="00CF6094">
        <w:rPr>
          <w:rFonts w:asciiTheme="minorBidi" w:hAnsiTheme="minorBidi" w:cstheme="minorBidi"/>
          <w:sz w:val="24"/>
          <w:szCs w:val="24"/>
        </w:rPr>
        <w:t>a of Bartenura</w:t>
      </w:r>
      <w:r w:rsidR="007E1158" w:rsidRPr="00CF6094">
        <w:rPr>
          <w:rStyle w:val="FootnoteReference"/>
          <w:rFonts w:asciiTheme="minorBidi" w:hAnsiTheme="minorBidi" w:cstheme="minorBidi"/>
          <w:sz w:val="24"/>
          <w:szCs w:val="24"/>
        </w:rPr>
        <w:footnoteReference w:id="5"/>
      </w:r>
      <w:r w:rsidR="007E1158" w:rsidRPr="00CF6094">
        <w:rPr>
          <w:rFonts w:asciiTheme="minorBidi" w:hAnsiTheme="minorBidi" w:cstheme="minorBidi"/>
          <w:sz w:val="24"/>
          <w:szCs w:val="24"/>
        </w:rPr>
        <w:t xml:space="preserve"> </w:t>
      </w:r>
      <w:r w:rsidR="00330B6B" w:rsidRPr="00CF6094">
        <w:rPr>
          <w:rFonts w:asciiTheme="minorBidi" w:hAnsiTheme="minorBidi" w:cstheme="minorBidi"/>
          <w:sz w:val="24"/>
          <w:szCs w:val="24"/>
        </w:rPr>
        <w:t xml:space="preserve">and the development of printing technology, </w:t>
      </w:r>
      <w:r w:rsidR="007E1158" w:rsidRPr="00CF6094">
        <w:rPr>
          <w:rFonts w:asciiTheme="minorBidi" w:hAnsiTheme="minorBidi" w:cstheme="minorBidi"/>
          <w:sz w:val="24"/>
          <w:szCs w:val="24"/>
        </w:rPr>
        <w:t>led to a flourishing of Mishna</w:t>
      </w:r>
      <w:r w:rsidR="00C62007">
        <w:rPr>
          <w:rFonts w:asciiTheme="minorBidi" w:hAnsiTheme="minorBidi" w:cstheme="minorBidi"/>
          <w:sz w:val="24"/>
          <w:szCs w:val="24"/>
        </w:rPr>
        <w:t xml:space="preserve"> study</w:t>
      </w:r>
      <w:r w:rsidR="007E1158" w:rsidRPr="00CF6094">
        <w:rPr>
          <w:rFonts w:asciiTheme="minorBidi" w:hAnsiTheme="minorBidi" w:cstheme="minorBidi"/>
          <w:sz w:val="24"/>
          <w:szCs w:val="24"/>
        </w:rPr>
        <w:t xml:space="preserve"> and to the </w:t>
      </w:r>
      <w:r w:rsidR="00AE5AF4">
        <w:rPr>
          <w:rFonts w:asciiTheme="minorBidi" w:hAnsiTheme="minorBidi" w:cstheme="minorBidi"/>
          <w:sz w:val="24"/>
          <w:szCs w:val="24"/>
        </w:rPr>
        <w:t>growth</w:t>
      </w:r>
      <w:r w:rsidR="007E1158" w:rsidRPr="00CF6094">
        <w:rPr>
          <w:rFonts w:asciiTheme="minorBidi" w:hAnsiTheme="minorBidi" w:cstheme="minorBidi"/>
          <w:sz w:val="24"/>
          <w:szCs w:val="24"/>
        </w:rPr>
        <w:t xml:space="preserve"> of an extensive exegetical literature on </w:t>
      </w:r>
      <w:r w:rsidR="007B7255">
        <w:rPr>
          <w:rFonts w:asciiTheme="minorBidi" w:hAnsiTheme="minorBidi" w:cstheme="minorBidi"/>
          <w:sz w:val="24"/>
          <w:szCs w:val="24"/>
        </w:rPr>
        <w:t xml:space="preserve">the </w:t>
      </w:r>
      <w:r w:rsidR="00C62007">
        <w:rPr>
          <w:rFonts w:asciiTheme="minorBidi" w:hAnsiTheme="minorBidi" w:cstheme="minorBidi"/>
          <w:sz w:val="24"/>
          <w:szCs w:val="24"/>
        </w:rPr>
        <w:t>Mishna</w:t>
      </w:r>
      <w:r w:rsidR="007E1158" w:rsidRPr="00CF6094">
        <w:rPr>
          <w:rFonts w:asciiTheme="minorBidi" w:hAnsiTheme="minorBidi" w:cstheme="minorBidi"/>
          <w:sz w:val="24"/>
          <w:szCs w:val="24"/>
        </w:rPr>
        <w:t xml:space="preserve">, </w:t>
      </w:r>
      <w:r w:rsidR="009B0DA8" w:rsidRPr="00CF6094">
        <w:rPr>
          <w:rFonts w:asciiTheme="minorBidi" w:hAnsiTheme="minorBidi" w:cstheme="minorBidi"/>
          <w:sz w:val="24"/>
          <w:szCs w:val="24"/>
        </w:rPr>
        <w:t xml:space="preserve">the likes of which </w:t>
      </w:r>
      <w:r w:rsidR="00CF6094" w:rsidRPr="00CF6094">
        <w:rPr>
          <w:rFonts w:asciiTheme="minorBidi" w:hAnsiTheme="minorBidi" w:cstheme="minorBidi"/>
          <w:sz w:val="24"/>
          <w:szCs w:val="24"/>
        </w:rPr>
        <w:t xml:space="preserve">had never been seen </w:t>
      </w:r>
      <w:r w:rsidR="009B0DA8" w:rsidRPr="00CF6094">
        <w:rPr>
          <w:rFonts w:asciiTheme="minorBidi" w:hAnsiTheme="minorBidi" w:cstheme="minorBidi"/>
          <w:sz w:val="24"/>
          <w:szCs w:val="24"/>
        </w:rPr>
        <w:t xml:space="preserve">before. The renewed study of Mishna naturally </w:t>
      </w:r>
      <w:r w:rsidR="00AE5AF4">
        <w:rPr>
          <w:rFonts w:asciiTheme="minorBidi" w:hAnsiTheme="minorBidi" w:cstheme="minorBidi"/>
          <w:sz w:val="24"/>
          <w:szCs w:val="24"/>
        </w:rPr>
        <w:t>raised</w:t>
      </w:r>
      <w:r w:rsidR="009B0DA8" w:rsidRPr="00CF6094">
        <w:rPr>
          <w:rFonts w:asciiTheme="minorBidi" w:hAnsiTheme="minorBidi" w:cstheme="minorBidi"/>
          <w:sz w:val="24"/>
          <w:szCs w:val="24"/>
        </w:rPr>
        <w:t xml:space="preserve"> question</w:t>
      </w:r>
      <w:r w:rsidR="00CE7B45">
        <w:rPr>
          <w:rFonts w:asciiTheme="minorBidi" w:hAnsiTheme="minorBidi" w:cstheme="minorBidi"/>
          <w:sz w:val="24"/>
          <w:szCs w:val="24"/>
        </w:rPr>
        <w:t>s about</w:t>
      </w:r>
      <w:r w:rsidR="009B0DA8" w:rsidRPr="00CF6094">
        <w:rPr>
          <w:rFonts w:asciiTheme="minorBidi" w:hAnsiTheme="minorBidi" w:cstheme="minorBidi"/>
          <w:sz w:val="24"/>
          <w:szCs w:val="24"/>
        </w:rPr>
        <w:t xml:space="preserve"> how to deal with </w:t>
      </w:r>
      <w:r w:rsidR="007B7255">
        <w:rPr>
          <w:rFonts w:asciiTheme="minorBidi" w:hAnsiTheme="minorBidi" w:cstheme="minorBidi"/>
          <w:sz w:val="24"/>
          <w:szCs w:val="24"/>
        </w:rPr>
        <w:t>its</w:t>
      </w:r>
      <w:r w:rsidR="009B0DA8" w:rsidRPr="00CF6094">
        <w:rPr>
          <w:rFonts w:asciiTheme="minorBidi" w:hAnsiTheme="minorBidi" w:cstheme="minorBidi"/>
          <w:sz w:val="24"/>
          <w:szCs w:val="24"/>
        </w:rPr>
        <w:t xml:space="preserve"> plain meaning. </w:t>
      </w:r>
    </w:p>
    <w:p w14:paraId="39BA2A18" w14:textId="77777777" w:rsidR="00330B6B" w:rsidRPr="00CF6094" w:rsidRDefault="009B0DA8"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 </w:t>
      </w:r>
    </w:p>
    <w:p w14:paraId="35EDAA4B" w14:textId="239F9E65" w:rsidR="00330B6B" w:rsidRPr="00CF6094" w:rsidRDefault="00330B6B"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The most explicit and direct source on this topic </w:t>
      </w:r>
      <w:r w:rsidR="009B0DA8" w:rsidRPr="00CF6094">
        <w:rPr>
          <w:rFonts w:asciiTheme="minorBidi" w:hAnsiTheme="minorBidi" w:cstheme="minorBidi"/>
          <w:sz w:val="24"/>
          <w:szCs w:val="24"/>
        </w:rPr>
        <w:t>among the commentators to the Mishna i</w:t>
      </w:r>
      <w:r w:rsidR="00CF6094" w:rsidRPr="00CF6094">
        <w:rPr>
          <w:rFonts w:asciiTheme="minorBidi" w:hAnsiTheme="minorBidi" w:cstheme="minorBidi"/>
          <w:sz w:val="24"/>
          <w:szCs w:val="24"/>
        </w:rPr>
        <w:t>s a remark of Rabbi Yom Tov Lip</w:t>
      </w:r>
      <w:r w:rsidR="009B0DA8" w:rsidRPr="00CF6094">
        <w:rPr>
          <w:rFonts w:asciiTheme="minorBidi" w:hAnsiTheme="minorBidi" w:cstheme="minorBidi"/>
          <w:sz w:val="24"/>
          <w:szCs w:val="24"/>
        </w:rPr>
        <w:t>man</w:t>
      </w:r>
      <w:r w:rsidR="00CF6094" w:rsidRPr="00CF6094">
        <w:rPr>
          <w:rFonts w:asciiTheme="minorBidi" w:hAnsiTheme="minorBidi" w:cstheme="minorBidi"/>
          <w:sz w:val="24"/>
          <w:szCs w:val="24"/>
        </w:rPr>
        <w:t>n</w:t>
      </w:r>
      <w:r w:rsidR="009B0DA8" w:rsidRPr="00CF6094">
        <w:rPr>
          <w:rFonts w:asciiTheme="minorBidi" w:hAnsiTheme="minorBidi" w:cstheme="minorBidi"/>
          <w:sz w:val="24"/>
          <w:szCs w:val="24"/>
        </w:rPr>
        <w:t xml:space="preserve"> Heller,</w:t>
      </w:r>
      <w:r w:rsidR="009B0DA8" w:rsidRPr="00CF6094">
        <w:rPr>
          <w:rStyle w:val="FootnoteReference"/>
          <w:rFonts w:asciiTheme="minorBidi" w:hAnsiTheme="minorBidi" w:cstheme="minorBidi"/>
          <w:sz w:val="24"/>
          <w:szCs w:val="24"/>
        </w:rPr>
        <w:footnoteReference w:id="6"/>
      </w:r>
      <w:r w:rsidR="009B0DA8" w:rsidRPr="00CF6094">
        <w:rPr>
          <w:rFonts w:asciiTheme="minorBidi" w:hAnsiTheme="minorBidi" w:cstheme="minorBidi"/>
          <w:sz w:val="24"/>
          <w:szCs w:val="24"/>
        </w:rPr>
        <w:t xml:space="preserve"> author of </w:t>
      </w:r>
      <w:r w:rsidR="00CF6094" w:rsidRPr="00CF6094">
        <w:rPr>
          <w:rFonts w:asciiTheme="minorBidi" w:hAnsiTheme="minorBidi" w:cstheme="minorBidi"/>
          <w:sz w:val="24"/>
          <w:szCs w:val="24"/>
        </w:rPr>
        <w:t xml:space="preserve">the </w:t>
      </w:r>
      <w:r w:rsidR="009B0DA8" w:rsidRPr="00CF6094">
        <w:rPr>
          <w:rFonts w:asciiTheme="minorBidi" w:hAnsiTheme="minorBidi" w:cstheme="minorBidi"/>
          <w:i/>
          <w:iCs/>
          <w:sz w:val="24"/>
          <w:szCs w:val="24"/>
        </w:rPr>
        <w:t>Tos</w:t>
      </w:r>
      <w:r w:rsidR="003C0628" w:rsidRPr="00CF6094">
        <w:rPr>
          <w:rFonts w:asciiTheme="minorBidi" w:hAnsiTheme="minorBidi" w:cstheme="minorBidi"/>
          <w:i/>
          <w:iCs/>
          <w:sz w:val="24"/>
          <w:szCs w:val="24"/>
        </w:rPr>
        <w:t>e</w:t>
      </w:r>
      <w:r w:rsidR="009B0DA8" w:rsidRPr="00CF6094">
        <w:rPr>
          <w:rFonts w:asciiTheme="minorBidi" w:hAnsiTheme="minorBidi" w:cstheme="minorBidi"/>
          <w:i/>
          <w:iCs/>
          <w:sz w:val="24"/>
          <w:szCs w:val="24"/>
        </w:rPr>
        <w:t>fot Yom Tov.</w:t>
      </w:r>
      <w:r w:rsidR="009B0DA8" w:rsidRPr="00DE5C1A">
        <w:rPr>
          <w:rStyle w:val="FootnoteReference"/>
          <w:rFonts w:asciiTheme="minorBidi" w:hAnsiTheme="minorBidi" w:cstheme="minorBidi"/>
          <w:sz w:val="24"/>
          <w:szCs w:val="24"/>
        </w:rPr>
        <w:footnoteReference w:id="7"/>
      </w:r>
      <w:r w:rsidR="00EE3C2F" w:rsidRPr="00DE5C1A">
        <w:rPr>
          <w:rFonts w:asciiTheme="minorBidi" w:hAnsiTheme="minorBidi" w:cstheme="minorBidi"/>
          <w:sz w:val="24"/>
          <w:szCs w:val="24"/>
        </w:rPr>
        <w:t xml:space="preserve"> </w:t>
      </w:r>
      <w:r w:rsidR="00EE3C2F" w:rsidRPr="00CF6094">
        <w:rPr>
          <w:rFonts w:asciiTheme="minorBidi" w:hAnsiTheme="minorBidi" w:cstheme="minorBidi"/>
          <w:sz w:val="24"/>
          <w:szCs w:val="24"/>
        </w:rPr>
        <w:t xml:space="preserve">His words relate to a </w:t>
      </w:r>
      <w:r w:rsidR="00496C6F" w:rsidRPr="00496C6F">
        <w:rPr>
          <w:rFonts w:asciiTheme="minorBidi" w:hAnsiTheme="minorBidi" w:cstheme="minorBidi"/>
          <w:i/>
          <w:iCs/>
          <w:sz w:val="24"/>
          <w:szCs w:val="24"/>
        </w:rPr>
        <w:t>m</w:t>
      </w:r>
      <w:r w:rsidR="00EE3C2F" w:rsidRPr="00496C6F">
        <w:rPr>
          <w:rFonts w:asciiTheme="minorBidi" w:hAnsiTheme="minorBidi" w:cstheme="minorBidi"/>
          <w:i/>
          <w:iCs/>
          <w:sz w:val="24"/>
          <w:szCs w:val="24"/>
        </w:rPr>
        <w:t>ishna</w:t>
      </w:r>
      <w:r w:rsidR="00EE3C2F" w:rsidRPr="00CF6094">
        <w:rPr>
          <w:rFonts w:asciiTheme="minorBidi" w:hAnsiTheme="minorBidi" w:cstheme="minorBidi"/>
          <w:sz w:val="24"/>
          <w:szCs w:val="24"/>
        </w:rPr>
        <w:t xml:space="preserve"> </w:t>
      </w:r>
      <w:r w:rsidR="00496C6F">
        <w:rPr>
          <w:rFonts w:asciiTheme="minorBidi" w:hAnsiTheme="minorBidi" w:cstheme="minorBidi"/>
          <w:sz w:val="24"/>
          <w:szCs w:val="24"/>
        </w:rPr>
        <w:t>about</w:t>
      </w:r>
      <w:r w:rsidR="00EE3C2F" w:rsidRPr="00CF6094">
        <w:rPr>
          <w:rFonts w:asciiTheme="minorBidi" w:hAnsiTheme="minorBidi" w:cstheme="minorBidi"/>
          <w:sz w:val="24"/>
          <w:szCs w:val="24"/>
        </w:rPr>
        <w:t xml:space="preserve"> </w:t>
      </w:r>
      <w:r w:rsidR="00401BBC" w:rsidRPr="00CF6094">
        <w:rPr>
          <w:rFonts w:asciiTheme="minorBidi" w:hAnsiTheme="minorBidi" w:cstheme="minorBidi"/>
          <w:sz w:val="24"/>
          <w:szCs w:val="24"/>
        </w:rPr>
        <w:t xml:space="preserve">a </w:t>
      </w:r>
      <w:r w:rsidR="00EE3C2F" w:rsidRPr="00CF6094">
        <w:rPr>
          <w:rFonts w:asciiTheme="minorBidi" w:hAnsiTheme="minorBidi" w:cstheme="minorBidi"/>
          <w:sz w:val="24"/>
          <w:szCs w:val="24"/>
        </w:rPr>
        <w:t xml:space="preserve">sort of "wager" between </w:t>
      </w:r>
      <w:r w:rsidR="00CF6094" w:rsidRPr="00CF6094">
        <w:rPr>
          <w:rFonts w:asciiTheme="minorBidi" w:hAnsiTheme="minorBidi" w:cstheme="minorBidi"/>
          <w:sz w:val="24"/>
          <w:szCs w:val="24"/>
        </w:rPr>
        <w:t>different</w:t>
      </w:r>
      <w:r w:rsidR="00EE3C2F" w:rsidRPr="00CF6094">
        <w:rPr>
          <w:rFonts w:asciiTheme="minorBidi" w:hAnsiTheme="minorBidi" w:cstheme="minorBidi"/>
          <w:sz w:val="24"/>
          <w:szCs w:val="24"/>
        </w:rPr>
        <w:t xml:space="preserve"> people concerning the identity of a person walking in front of them:</w:t>
      </w:r>
    </w:p>
    <w:p w14:paraId="79AAD556" w14:textId="77777777" w:rsidR="00EE3C2F" w:rsidRPr="00CF6094" w:rsidRDefault="00EE3C2F" w:rsidP="00842CDC">
      <w:pPr>
        <w:spacing w:line="240" w:lineRule="auto"/>
        <w:ind w:firstLine="720"/>
        <w:rPr>
          <w:rFonts w:asciiTheme="minorBidi" w:hAnsiTheme="minorBidi" w:cstheme="minorBidi"/>
          <w:sz w:val="24"/>
          <w:szCs w:val="24"/>
        </w:rPr>
      </w:pPr>
    </w:p>
    <w:p w14:paraId="29C73922" w14:textId="77777777" w:rsidR="00330B6B" w:rsidRPr="00CF6094" w:rsidRDefault="00EE3C2F" w:rsidP="00842CDC">
      <w:pPr>
        <w:pStyle w:val="BlockText"/>
        <w:spacing w:line="240" w:lineRule="auto"/>
        <w:ind w:left="720"/>
        <w:rPr>
          <w:rFonts w:asciiTheme="minorBidi" w:eastAsiaTheme="minorHAnsi" w:hAnsiTheme="minorBidi" w:cstheme="minorBidi"/>
          <w:sz w:val="24"/>
          <w:szCs w:val="24"/>
        </w:rPr>
      </w:pPr>
      <w:r w:rsidRPr="00CF6094">
        <w:rPr>
          <w:rFonts w:asciiTheme="minorBidi" w:eastAsiaTheme="minorHAnsi" w:hAnsiTheme="minorBidi" w:cstheme="minorBidi"/>
          <w:sz w:val="24"/>
          <w:szCs w:val="24"/>
        </w:rPr>
        <w:t>If [people] were walking along the road and [saw] someone coming towards them, and one said: I decl</w:t>
      </w:r>
      <w:r w:rsidR="00E00F47" w:rsidRPr="00CF6094">
        <w:rPr>
          <w:rFonts w:asciiTheme="minorBidi" w:eastAsiaTheme="minorHAnsi" w:hAnsiTheme="minorBidi" w:cstheme="minorBidi"/>
          <w:sz w:val="24"/>
          <w:szCs w:val="24"/>
        </w:rPr>
        <w:t>are myself a n</w:t>
      </w:r>
      <w:r w:rsidRPr="00CF6094">
        <w:rPr>
          <w:rFonts w:asciiTheme="minorBidi" w:eastAsiaTheme="minorHAnsi" w:hAnsiTheme="minorBidi" w:cstheme="minorBidi"/>
          <w:sz w:val="24"/>
          <w:szCs w:val="24"/>
        </w:rPr>
        <w:t>azirite if it is So-and-so</w:t>
      </w:r>
      <w:r w:rsidR="00002E52" w:rsidRPr="00CF6094">
        <w:rPr>
          <w:rFonts w:asciiTheme="minorBidi" w:eastAsiaTheme="minorHAnsi" w:hAnsiTheme="minorBidi" w:cstheme="minorBidi"/>
          <w:sz w:val="24"/>
          <w:szCs w:val="24"/>
        </w:rPr>
        <w:t xml:space="preserve">; </w:t>
      </w:r>
      <w:r w:rsidR="00002E52" w:rsidRPr="00CF6094">
        <w:rPr>
          <w:rFonts w:asciiTheme="minorBidi" w:eastAsiaTheme="minorHAnsi" w:hAnsiTheme="minorBidi" w:cstheme="minorBidi"/>
          <w:sz w:val="24"/>
          <w:szCs w:val="24"/>
        </w:rPr>
        <w:lastRenderedPageBreak/>
        <w:t xml:space="preserve">and </w:t>
      </w:r>
      <w:r w:rsidRPr="00CF6094">
        <w:rPr>
          <w:rFonts w:asciiTheme="minorBidi" w:eastAsiaTheme="minorHAnsi" w:hAnsiTheme="minorBidi" w:cstheme="minorBidi"/>
          <w:sz w:val="24"/>
          <w:szCs w:val="24"/>
        </w:rPr>
        <w:t>an</w:t>
      </w:r>
      <w:r w:rsidR="00E00F47" w:rsidRPr="00CF6094">
        <w:rPr>
          <w:rFonts w:asciiTheme="minorBidi" w:eastAsiaTheme="minorHAnsi" w:hAnsiTheme="minorBidi" w:cstheme="minorBidi"/>
          <w:sz w:val="24"/>
          <w:szCs w:val="24"/>
        </w:rPr>
        <w:t>other said: I declare myself a n</w:t>
      </w:r>
      <w:r w:rsidR="00002E52" w:rsidRPr="00CF6094">
        <w:rPr>
          <w:rFonts w:asciiTheme="minorBidi" w:eastAsiaTheme="minorHAnsi" w:hAnsiTheme="minorBidi" w:cstheme="minorBidi"/>
          <w:sz w:val="24"/>
          <w:szCs w:val="24"/>
        </w:rPr>
        <w:t>azirite if it is not So-and-so;</w:t>
      </w:r>
      <w:r w:rsidRPr="00CF6094">
        <w:rPr>
          <w:rFonts w:asciiTheme="minorBidi" w:eastAsiaTheme="minorHAnsi" w:hAnsiTheme="minorBidi" w:cstheme="minorBidi"/>
          <w:sz w:val="24"/>
          <w:szCs w:val="24"/>
        </w:rPr>
        <w:t xml:space="preserve"> I declare</w:t>
      </w:r>
      <w:r w:rsidRPr="00CF6094">
        <w:rPr>
          <w:rStyle w:val="FootnoteReference"/>
          <w:rFonts w:asciiTheme="minorBidi" w:eastAsiaTheme="minorHAnsi" w:hAnsiTheme="minorBidi" w:cstheme="minorBidi"/>
          <w:sz w:val="24"/>
          <w:szCs w:val="24"/>
        </w:rPr>
        <w:footnoteReference w:id="8"/>
      </w:r>
      <w:r w:rsidR="00E00F47" w:rsidRPr="00CF6094">
        <w:rPr>
          <w:rFonts w:asciiTheme="minorBidi" w:eastAsiaTheme="minorHAnsi" w:hAnsiTheme="minorBidi" w:cstheme="minorBidi"/>
          <w:sz w:val="24"/>
          <w:szCs w:val="24"/>
        </w:rPr>
        <w:t xml:space="preserve"> myself a n</w:t>
      </w:r>
      <w:r w:rsidRPr="00CF6094">
        <w:rPr>
          <w:rFonts w:asciiTheme="minorBidi" w:eastAsiaTheme="minorHAnsi" w:hAnsiTheme="minorBidi" w:cstheme="minorBidi"/>
          <w:sz w:val="24"/>
          <w:szCs w:val="24"/>
        </w:rPr>
        <w:t xml:space="preserve">azirite if one of you is a </w:t>
      </w:r>
      <w:r w:rsidR="00E00F47" w:rsidRPr="00CF6094">
        <w:rPr>
          <w:rFonts w:asciiTheme="minorBidi" w:eastAsiaTheme="minorHAnsi" w:hAnsiTheme="minorBidi" w:cstheme="minorBidi"/>
          <w:sz w:val="24"/>
          <w:szCs w:val="24"/>
        </w:rPr>
        <w:t>n</w:t>
      </w:r>
      <w:r w:rsidRPr="00CF6094">
        <w:rPr>
          <w:rFonts w:asciiTheme="minorBidi" w:eastAsiaTheme="minorHAnsi" w:hAnsiTheme="minorBidi" w:cstheme="minorBidi"/>
          <w:sz w:val="24"/>
          <w:szCs w:val="24"/>
        </w:rPr>
        <w:t xml:space="preserve">azirite; </w:t>
      </w:r>
      <w:r w:rsidR="00002E52" w:rsidRPr="00CF6094">
        <w:rPr>
          <w:rFonts w:asciiTheme="minorBidi" w:eastAsiaTheme="minorHAnsi" w:hAnsiTheme="minorBidi" w:cstheme="minorBidi"/>
          <w:sz w:val="24"/>
          <w:szCs w:val="24"/>
        </w:rPr>
        <w:t>[</w:t>
      </w:r>
      <w:r w:rsidR="00E00F47" w:rsidRPr="00CF6094">
        <w:rPr>
          <w:rFonts w:asciiTheme="minorBidi" w:eastAsiaTheme="minorHAnsi" w:hAnsiTheme="minorBidi" w:cstheme="minorBidi"/>
          <w:sz w:val="24"/>
          <w:szCs w:val="24"/>
        </w:rPr>
        <w:t>I declare myself a n</w:t>
      </w:r>
      <w:r w:rsidRPr="00CF6094">
        <w:rPr>
          <w:rFonts w:asciiTheme="minorBidi" w:eastAsiaTheme="minorHAnsi" w:hAnsiTheme="minorBidi" w:cstheme="minorBidi"/>
          <w:sz w:val="24"/>
          <w:szCs w:val="24"/>
        </w:rPr>
        <w:t xml:space="preserve">azirite] if neither of </w:t>
      </w:r>
      <w:r w:rsidR="00E00F47" w:rsidRPr="00CF6094">
        <w:rPr>
          <w:rFonts w:asciiTheme="minorBidi" w:eastAsiaTheme="minorHAnsi" w:hAnsiTheme="minorBidi" w:cstheme="minorBidi"/>
          <w:sz w:val="24"/>
          <w:szCs w:val="24"/>
        </w:rPr>
        <w:t>you is a n</w:t>
      </w:r>
      <w:r w:rsidRPr="00CF6094">
        <w:rPr>
          <w:rFonts w:asciiTheme="minorBidi" w:eastAsiaTheme="minorHAnsi" w:hAnsiTheme="minorBidi" w:cstheme="minorBidi"/>
          <w:sz w:val="24"/>
          <w:szCs w:val="24"/>
        </w:rPr>
        <w:t>azirite; [</w:t>
      </w:r>
      <w:r w:rsidR="00E00F47" w:rsidRPr="00CF6094">
        <w:rPr>
          <w:rFonts w:asciiTheme="minorBidi" w:eastAsiaTheme="minorHAnsi" w:hAnsiTheme="minorBidi" w:cstheme="minorBidi"/>
          <w:sz w:val="24"/>
          <w:szCs w:val="24"/>
        </w:rPr>
        <w:t>I declare myself a nazirite] if both of you are n</w:t>
      </w:r>
      <w:r w:rsidR="00321B00" w:rsidRPr="00CF6094">
        <w:rPr>
          <w:rFonts w:asciiTheme="minorBidi" w:eastAsiaTheme="minorHAnsi" w:hAnsiTheme="minorBidi" w:cstheme="minorBidi"/>
          <w:sz w:val="24"/>
          <w:szCs w:val="24"/>
        </w:rPr>
        <w:t>azirites; [</w:t>
      </w:r>
      <w:r w:rsidR="00E00F47" w:rsidRPr="00CF6094">
        <w:rPr>
          <w:rFonts w:asciiTheme="minorBidi" w:eastAsiaTheme="minorHAnsi" w:hAnsiTheme="minorBidi" w:cstheme="minorBidi"/>
          <w:sz w:val="24"/>
          <w:szCs w:val="24"/>
        </w:rPr>
        <w:t>I declare myself a nazirite] if all of you are n</w:t>
      </w:r>
      <w:r w:rsidR="006379A3" w:rsidRPr="00CF6094">
        <w:rPr>
          <w:rFonts w:asciiTheme="minorBidi" w:eastAsiaTheme="minorHAnsi" w:hAnsiTheme="minorBidi" w:cstheme="minorBidi"/>
          <w:sz w:val="24"/>
          <w:szCs w:val="24"/>
        </w:rPr>
        <w:t xml:space="preserve">azirites – Beit Shammai </w:t>
      </w:r>
      <w:r w:rsidR="00E00F47" w:rsidRPr="00CF6094">
        <w:rPr>
          <w:rFonts w:asciiTheme="minorBidi" w:eastAsiaTheme="minorHAnsi" w:hAnsiTheme="minorBidi" w:cstheme="minorBidi"/>
          <w:sz w:val="24"/>
          <w:szCs w:val="24"/>
        </w:rPr>
        <w:t>say that all [six] of them are n</w:t>
      </w:r>
      <w:r w:rsidR="006379A3" w:rsidRPr="00CF6094">
        <w:rPr>
          <w:rFonts w:asciiTheme="minorBidi" w:eastAsiaTheme="minorHAnsi" w:hAnsiTheme="minorBidi" w:cstheme="minorBidi"/>
          <w:sz w:val="24"/>
          <w:szCs w:val="24"/>
        </w:rPr>
        <w:t>azirites, but Beit Hillel say that only those whose words wer</w:t>
      </w:r>
      <w:r w:rsidR="00E00F47" w:rsidRPr="00CF6094">
        <w:rPr>
          <w:rFonts w:asciiTheme="minorBidi" w:eastAsiaTheme="minorHAnsi" w:hAnsiTheme="minorBidi" w:cstheme="minorBidi"/>
          <w:sz w:val="24"/>
          <w:szCs w:val="24"/>
        </w:rPr>
        <w:t>e not fulfilled are n</w:t>
      </w:r>
      <w:r w:rsidR="006379A3" w:rsidRPr="00CF6094">
        <w:rPr>
          <w:rFonts w:asciiTheme="minorBidi" w:eastAsiaTheme="minorHAnsi" w:hAnsiTheme="minorBidi" w:cstheme="minorBidi"/>
          <w:sz w:val="24"/>
          <w:szCs w:val="24"/>
        </w:rPr>
        <w:t>azirites. (</w:t>
      </w:r>
      <w:r w:rsidR="006379A3" w:rsidRPr="00CF6094">
        <w:rPr>
          <w:rFonts w:asciiTheme="minorBidi" w:eastAsiaTheme="minorHAnsi" w:hAnsiTheme="minorBidi" w:cstheme="minorBidi"/>
          <w:i/>
          <w:iCs/>
          <w:sz w:val="24"/>
          <w:szCs w:val="24"/>
        </w:rPr>
        <w:t xml:space="preserve">Nazir </w:t>
      </w:r>
      <w:r w:rsidR="006379A3" w:rsidRPr="00CF6094">
        <w:rPr>
          <w:rFonts w:asciiTheme="minorBidi" w:eastAsiaTheme="minorHAnsi" w:hAnsiTheme="minorBidi" w:cstheme="minorBidi"/>
          <w:sz w:val="24"/>
          <w:szCs w:val="24"/>
        </w:rPr>
        <w:t>5:5)</w:t>
      </w:r>
    </w:p>
    <w:p w14:paraId="5AE78E9D" w14:textId="77777777" w:rsidR="006379A3" w:rsidRPr="00CF6094" w:rsidRDefault="006379A3" w:rsidP="00842CDC">
      <w:pPr>
        <w:pStyle w:val="BlockText"/>
        <w:spacing w:line="240" w:lineRule="auto"/>
        <w:rPr>
          <w:rFonts w:asciiTheme="minorBidi" w:hAnsiTheme="minorBidi" w:cstheme="minorBidi"/>
          <w:sz w:val="24"/>
          <w:szCs w:val="24"/>
        </w:rPr>
      </w:pPr>
    </w:p>
    <w:p w14:paraId="0056FEE5" w14:textId="042B42EE" w:rsidR="00330B6B" w:rsidRPr="00CF6094" w:rsidRDefault="00330B6B"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Beit Hillel's words are very surprising: why is </w:t>
      </w:r>
      <w:r w:rsidR="006379A3" w:rsidRPr="00CF6094">
        <w:rPr>
          <w:rFonts w:asciiTheme="minorBidi" w:hAnsiTheme="minorBidi" w:cstheme="minorBidi"/>
          <w:sz w:val="24"/>
          <w:szCs w:val="24"/>
        </w:rPr>
        <w:t xml:space="preserve">it those "whose words were </w:t>
      </w:r>
      <w:r w:rsidR="006379A3" w:rsidRPr="001A2A7E">
        <w:rPr>
          <w:rFonts w:asciiTheme="minorBidi" w:hAnsiTheme="minorBidi" w:cstheme="minorBidi"/>
          <w:i/>
          <w:iCs/>
          <w:sz w:val="24"/>
          <w:szCs w:val="24"/>
        </w:rPr>
        <w:t>not</w:t>
      </w:r>
      <w:r w:rsidR="006379A3" w:rsidRPr="00CF6094">
        <w:rPr>
          <w:rFonts w:asciiTheme="minorBidi" w:hAnsiTheme="minorBidi" w:cstheme="minorBidi"/>
          <w:sz w:val="24"/>
          <w:szCs w:val="24"/>
        </w:rPr>
        <w:t xml:space="preserve"> fulfilled" who </w:t>
      </w:r>
      <w:r w:rsidR="00E00F47" w:rsidRPr="00CF6094">
        <w:rPr>
          <w:rFonts w:asciiTheme="minorBidi" w:hAnsiTheme="minorBidi" w:cstheme="minorBidi"/>
          <w:sz w:val="24"/>
          <w:szCs w:val="24"/>
        </w:rPr>
        <w:t>become n</w:t>
      </w:r>
      <w:r w:rsidR="006379A3" w:rsidRPr="00CF6094">
        <w:rPr>
          <w:rFonts w:asciiTheme="minorBidi" w:hAnsiTheme="minorBidi" w:cstheme="minorBidi"/>
          <w:sz w:val="24"/>
          <w:szCs w:val="24"/>
        </w:rPr>
        <w:t xml:space="preserve">azirites? On the contrary, </w:t>
      </w:r>
      <w:r w:rsidRPr="00CF6094">
        <w:rPr>
          <w:rFonts w:asciiTheme="minorBidi" w:hAnsiTheme="minorBidi" w:cstheme="minorBidi"/>
          <w:sz w:val="24"/>
          <w:szCs w:val="24"/>
        </w:rPr>
        <w:t>it would ha</w:t>
      </w:r>
      <w:r w:rsidR="006379A3" w:rsidRPr="00CF6094">
        <w:rPr>
          <w:rFonts w:asciiTheme="minorBidi" w:hAnsiTheme="minorBidi" w:cstheme="minorBidi"/>
          <w:sz w:val="24"/>
          <w:szCs w:val="24"/>
        </w:rPr>
        <w:t>v</w:t>
      </w:r>
      <w:r w:rsidRPr="00CF6094">
        <w:rPr>
          <w:rFonts w:asciiTheme="minorBidi" w:hAnsiTheme="minorBidi" w:cstheme="minorBidi"/>
          <w:sz w:val="24"/>
          <w:szCs w:val="24"/>
        </w:rPr>
        <w:t>e been much more appropriate to say</w:t>
      </w:r>
      <w:r w:rsidR="006379A3" w:rsidRPr="00CF6094">
        <w:rPr>
          <w:rFonts w:asciiTheme="minorBidi" w:hAnsiTheme="minorBidi" w:cstheme="minorBidi"/>
          <w:sz w:val="24"/>
          <w:szCs w:val="24"/>
        </w:rPr>
        <w:t xml:space="preserve"> that "</w:t>
      </w:r>
      <w:r w:rsidR="006379A3" w:rsidRPr="00CF6094">
        <w:rPr>
          <w:rFonts w:asciiTheme="minorBidi" w:eastAsiaTheme="minorHAnsi" w:hAnsiTheme="minorBidi" w:cstheme="minorBidi"/>
          <w:sz w:val="24"/>
          <w:szCs w:val="24"/>
        </w:rPr>
        <w:t xml:space="preserve">only those whose words </w:t>
      </w:r>
      <w:r w:rsidR="006379A3" w:rsidRPr="005C2D44">
        <w:rPr>
          <w:rFonts w:asciiTheme="minorBidi" w:eastAsiaTheme="minorHAnsi" w:hAnsiTheme="minorBidi" w:cstheme="minorBidi"/>
          <w:i/>
          <w:iCs/>
          <w:sz w:val="24"/>
          <w:szCs w:val="24"/>
        </w:rPr>
        <w:t>were</w:t>
      </w:r>
      <w:r w:rsidR="006379A3" w:rsidRPr="00CF6094">
        <w:rPr>
          <w:rFonts w:asciiTheme="minorBidi" w:eastAsiaTheme="minorHAnsi" w:hAnsiTheme="minorBidi" w:cstheme="minorBidi"/>
          <w:sz w:val="24"/>
          <w:szCs w:val="24"/>
        </w:rPr>
        <w:t xml:space="preserve"> </w:t>
      </w:r>
      <w:r w:rsidR="00E00F47" w:rsidRPr="00CF6094">
        <w:rPr>
          <w:rFonts w:asciiTheme="minorBidi" w:eastAsiaTheme="minorHAnsi" w:hAnsiTheme="minorBidi" w:cstheme="minorBidi"/>
          <w:sz w:val="24"/>
          <w:szCs w:val="24"/>
        </w:rPr>
        <w:t>fulfilled are n</w:t>
      </w:r>
      <w:r w:rsidR="006379A3" w:rsidRPr="00CF6094">
        <w:rPr>
          <w:rFonts w:asciiTheme="minorBidi" w:eastAsiaTheme="minorHAnsi" w:hAnsiTheme="minorBidi" w:cstheme="minorBidi"/>
          <w:sz w:val="24"/>
          <w:szCs w:val="24"/>
        </w:rPr>
        <w:t>azirites"!</w:t>
      </w:r>
      <w:r w:rsidR="006379A3" w:rsidRPr="00CF6094">
        <w:rPr>
          <w:rFonts w:asciiTheme="minorBidi" w:hAnsiTheme="minorBidi" w:cstheme="minorBidi"/>
          <w:sz w:val="24"/>
          <w:szCs w:val="24"/>
        </w:rPr>
        <w:t xml:space="preserve"> </w:t>
      </w:r>
      <w:r w:rsidR="007B3585">
        <w:rPr>
          <w:rFonts w:asciiTheme="minorBidi" w:hAnsiTheme="minorBidi" w:cstheme="minorBidi"/>
          <w:sz w:val="24"/>
          <w:szCs w:val="24"/>
        </w:rPr>
        <w:t>Indeed, the Gemara</w:t>
      </w:r>
      <w:r w:rsidRPr="00CF6094">
        <w:rPr>
          <w:rFonts w:asciiTheme="minorBidi" w:hAnsiTheme="minorBidi" w:cstheme="minorBidi"/>
          <w:sz w:val="24"/>
          <w:szCs w:val="24"/>
        </w:rPr>
        <w:t xml:space="preserve"> (</w:t>
      </w:r>
      <w:r w:rsidR="006379A3" w:rsidRPr="00CF6094">
        <w:rPr>
          <w:rFonts w:asciiTheme="minorBidi" w:hAnsiTheme="minorBidi" w:cstheme="minorBidi"/>
          <w:i/>
          <w:iCs/>
          <w:sz w:val="24"/>
          <w:szCs w:val="24"/>
        </w:rPr>
        <w:t xml:space="preserve">Nazir </w:t>
      </w:r>
      <w:r w:rsidR="006379A3" w:rsidRPr="00CF6094">
        <w:rPr>
          <w:rFonts w:asciiTheme="minorBidi" w:hAnsiTheme="minorBidi" w:cstheme="minorBidi"/>
          <w:sz w:val="24"/>
          <w:szCs w:val="24"/>
        </w:rPr>
        <w:t>32b</w:t>
      </w:r>
      <w:r w:rsidR="007B3585">
        <w:rPr>
          <w:rFonts w:asciiTheme="minorBidi" w:hAnsiTheme="minorBidi" w:cstheme="minorBidi"/>
          <w:sz w:val="24"/>
          <w:szCs w:val="24"/>
        </w:rPr>
        <w:t xml:space="preserve">) asks this question, and it </w:t>
      </w:r>
      <w:r w:rsidR="003C32DC" w:rsidRPr="00CF6094">
        <w:rPr>
          <w:rFonts w:asciiTheme="minorBidi" w:hAnsiTheme="minorBidi" w:cstheme="minorBidi"/>
          <w:sz w:val="24"/>
          <w:szCs w:val="24"/>
        </w:rPr>
        <w:t xml:space="preserve">offers two answers. The first answer </w:t>
      </w:r>
      <w:r w:rsidR="003C32DC" w:rsidRPr="00CF6094">
        <w:rPr>
          <w:rFonts w:asciiTheme="minorBidi" w:eastAsiaTheme="minorHAnsi" w:hAnsiTheme="minorBidi" w:cstheme="minorBidi"/>
          <w:sz w:val="24"/>
          <w:szCs w:val="24"/>
        </w:rPr>
        <w:t xml:space="preserve">changes the reading in the </w:t>
      </w:r>
      <w:r w:rsidR="001A2A7E" w:rsidRPr="001A2A7E">
        <w:rPr>
          <w:rFonts w:asciiTheme="minorBidi" w:eastAsiaTheme="minorHAnsi" w:hAnsiTheme="minorBidi" w:cstheme="minorBidi"/>
          <w:i/>
          <w:iCs/>
          <w:sz w:val="24"/>
          <w:szCs w:val="24"/>
        </w:rPr>
        <w:t>m</w:t>
      </w:r>
      <w:r w:rsidR="003C32DC" w:rsidRPr="001A2A7E">
        <w:rPr>
          <w:rFonts w:asciiTheme="minorBidi" w:eastAsiaTheme="minorHAnsi" w:hAnsiTheme="minorBidi" w:cstheme="minorBidi"/>
          <w:i/>
          <w:iCs/>
          <w:sz w:val="24"/>
          <w:szCs w:val="24"/>
        </w:rPr>
        <w:t>ishna</w:t>
      </w:r>
      <w:r w:rsidR="003C32DC" w:rsidRPr="00CF6094">
        <w:rPr>
          <w:rFonts w:asciiTheme="minorBidi" w:eastAsiaTheme="minorHAnsi" w:hAnsiTheme="minorBidi" w:cstheme="minorBidi"/>
          <w:sz w:val="24"/>
          <w:szCs w:val="24"/>
        </w:rPr>
        <w:t xml:space="preserve">: "Rav Yehuda said: Read: 'those whose words were fulfilled.'" The second answer interprets the Mishna as referring to a case where the various people added </w:t>
      </w:r>
      <w:r w:rsidR="00C64AF7">
        <w:rPr>
          <w:rFonts w:asciiTheme="minorBidi" w:eastAsiaTheme="minorHAnsi" w:hAnsiTheme="minorBidi" w:cstheme="minorBidi"/>
          <w:sz w:val="24"/>
          <w:szCs w:val="24"/>
        </w:rPr>
        <w:t xml:space="preserve">other </w:t>
      </w:r>
      <w:r w:rsidR="003C32DC" w:rsidRPr="00CF6094">
        <w:rPr>
          <w:rFonts w:asciiTheme="minorBidi" w:eastAsiaTheme="minorHAnsi" w:hAnsiTheme="minorBidi" w:cstheme="minorBidi"/>
          <w:sz w:val="24"/>
          <w:szCs w:val="24"/>
        </w:rPr>
        <w:t>words to their statements (ibid. 33a): "Abaye said: Where he added, for example, 'even if</w:t>
      </w:r>
      <w:r w:rsidR="006846A4">
        <w:rPr>
          <w:rFonts w:asciiTheme="minorBidi" w:eastAsiaTheme="minorHAnsi" w:hAnsiTheme="minorBidi" w:cstheme="minorBidi"/>
          <w:sz w:val="24"/>
          <w:szCs w:val="24"/>
        </w:rPr>
        <w:t xml:space="preserve"> he</w:t>
      </w:r>
      <w:r w:rsidR="003C32DC" w:rsidRPr="00CF6094">
        <w:rPr>
          <w:rFonts w:asciiTheme="minorBidi" w:eastAsiaTheme="minorHAnsi" w:hAnsiTheme="minorBidi" w:cstheme="minorBidi"/>
          <w:sz w:val="24"/>
          <w:szCs w:val="24"/>
        </w:rPr>
        <w:t xml:space="preserve"> </w:t>
      </w:r>
      <w:r w:rsidR="00D96B4D">
        <w:rPr>
          <w:rFonts w:asciiTheme="minorBidi" w:eastAsiaTheme="minorHAnsi" w:hAnsiTheme="minorBidi" w:cstheme="minorBidi"/>
          <w:sz w:val="24"/>
          <w:szCs w:val="24"/>
        </w:rPr>
        <w:t>is</w:t>
      </w:r>
      <w:r w:rsidR="003C32DC" w:rsidRPr="00CF6094">
        <w:rPr>
          <w:rFonts w:asciiTheme="minorBidi" w:eastAsiaTheme="minorHAnsi" w:hAnsiTheme="minorBidi" w:cstheme="minorBidi"/>
          <w:sz w:val="24"/>
          <w:szCs w:val="24"/>
        </w:rPr>
        <w:t xml:space="preserve"> </w:t>
      </w:r>
      <w:r w:rsidR="00E00F47" w:rsidRPr="00CF6094">
        <w:rPr>
          <w:rFonts w:asciiTheme="minorBidi" w:eastAsiaTheme="minorHAnsi" w:hAnsiTheme="minorBidi" w:cstheme="minorBidi"/>
          <w:sz w:val="24"/>
          <w:szCs w:val="24"/>
        </w:rPr>
        <w:t>not So-and-so</w:t>
      </w:r>
      <w:r w:rsidR="00C64AF7">
        <w:rPr>
          <w:rFonts w:asciiTheme="minorBidi" w:eastAsiaTheme="minorHAnsi" w:hAnsiTheme="minorBidi" w:cstheme="minorBidi"/>
          <w:sz w:val="24"/>
          <w:szCs w:val="24"/>
        </w:rPr>
        <w:t>,</w:t>
      </w:r>
      <w:r w:rsidR="00E00F47" w:rsidRPr="00CF6094">
        <w:rPr>
          <w:rFonts w:asciiTheme="minorBidi" w:eastAsiaTheme="minorHAnsi" w:hAnsiTheme="minorBidi" w:cstheme="minorBidi"/>
          <w:sz w:val="24"/>
          <w:szCs w:val="24"/>
        </w:rPr>
        <w:t xml:space="preserve"> I intend to be a n</w:t>
      </w:r>
      <w:r w:rsidR="003C32DC" w:rsidRPr="00CF6094">
        <w:rPr>
          <w:rFonts w:asciiTheme="minorBidi" w:eastAsiaTheme="minorHAnsi" w:hAnsiTheme="minorBidi" w:cstheme="minorBidi"/>
          <w:sz w:val="24"/>
          <w:szCs w:val="24"/>
        </w:rPr>
        <w:t xml:space="preserve">azirite.' What then is the meaning of the phrase: </w:t>
      </w:r>
      <w:r w:rsidR="00E25E1E">
        <w:rPr>
          <w:rFonts w:asciiTheme="minorBidi" w:eastAsiaTheme="minorHAnsi" w:hAnsiTheme="minorBidi" w:cstheme="minorBidi"/>
          <w:sz w:val="24"/>
          <w:szCs w:val="24"/>
        </w:rPr>
        <w:t>‘whose</w:t>
      </w:r>
      <w:r w:rsidR="003C32DC" w:rsidRPr="00CF6094">
        <w:rPr>
          <w:rFonts w:asciiTheme="minorBidi" w:eastAsiaTheme="minorHAnsi" w:hAnsiTheme="minorBidi" w:cstheme="minorBidi"/>
          <w:sz w:val="24"/>
          <w:szCs w:val="24"/>
        </w:rPr>
        <w:t xml:space="preserve"> word</w:t>
      </w:r>
      <w:r w:rsidR="00E25E1E">
        <w:rPr>
          <w:rFonts w:asciiTheme="minorBidi" w:eastAsiaTheme="minorHAnsi" w:hAnsiTheme="minorBidi" w:cstheme="minorBidi"/>
          <w:sz w:val="24"/>
          <w:szCs w:val="24"/>
        </w:rPr>
        <w:t>s</w:t>
      </w:r>
      <w:r w:rsidR="003C32DC" w:rsidRPr="00CF6094">
        <w:rPr>
          <w:rFonts w:asciiTheme="minorBidi" w:eastAsiaTheme="minorHAnsi" w:hAnsiTheme="minorBidi" w:cstheme="minorBidi"/>
          <w:sz w:val="24"/>
          <w:szCs w:val="24"/>
        </w:rPr>
        <w:t xml:space="preserve"> were not fulfilled'? His first words were not fulfilled, but his later words were fulfilled." Either way, both opinions agree that the Mishna cannot be understood </w:t>
      </w:r>
      <w:r w:rsidR="006846A4">
        <w:rPr>
          <w:rFonts w:asciiTheme="minorBidi" w:eastAsiaTheme="minorHAnsi" w:hAnsiTheme="minorBidi" w:cstheme="minorBidi"/>
          <w:sz w:val="24"/>
          <w:szCs w:val="24"/>
        </w:rPr>
        <w:t>according to</w:t>
      </w:r>
      <w:r w:rsidR="003C32DC" w:rsidRPr="00CF6094">
        <w:rPr>
          <w:rFonts w:asciiTheme="minorBidi" w:eastAsiaTheme="minorHAnsi" w:hAnsiTheme="minorBidi" w:cstheme="minorBidi"/>
          <w:sz w:val="24"/>
          <w:szCs w:val="24"/>
        </w:rPr>
        <w:t xml:space="preserve"> its plain sense.</w:t>
      </w:r>
    </w:p>
    <w:p w14:paraId="247D5336" w14:textId="77777777" w:rsidR="003C32DC" w:rsidRPr="00CF6094" w:rsidRDefault="003C32DC" w:rsidP="00842CDC">
      <w:pPr>
        <w:spacing w:line="240" w:lineRule="auto"/>
        <w:ind w:firstLine="720"/>
        <w:rPr>
          <w:rFonts w:asciiTheme="minorBidi" w:hAnsiTheme="minorBidi" w:cstheme="minorBidi"/>
          <w:sz w:val="24"/>
          <w:szCs w:val="24"/>
        </w:rPr>
      </w:pPr>
    </w:p>
    <w:p w14:paraId="76EE050C" w14:textId="77777777" w:rsidR="003C32DC" w:rsidRPr="00CF6094" w:rsidRDefault="003C32DC"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The Rambam, however, in his commentary to the Mishna, explains the Mishna in accordance with its plain meaning: </w:t>
      </w:r>
    </w:p>
    <w:p w14:paraId="2444A20F" w14:textId="77777777" w:rsidR="003C32DC" w:rsidRPr="00CF6094" w:rsidRDefault="003C32DC" w:rsidP="00842CDC">
      <w:pPr>
        <w:spacing w:line="240" w:lineRule="auto"/>
        <w:ind w:firstLine="720"/>
        <w:rPr>
          <w:rFonts w:asciiTheme="minorBidi" w:hAnsiTheme="minorBidi" w:cstheme="minorBidi"/>
          <w:sz w:val="24"/>
          <w:szCs w:val="24"/>
        </w:rPr>
      </w:pPr>
    </w:p>
    <w:p w14:paraId="7809E74C" w14:textId="77777777" w:rsidR="00E00F47" w:rsidRPr="00CF6094" w:rsidRDefault="00330B6B" w:rsidP="00842CDC">
      <w:pPr>
        <w:pStyle w:val="BlockText"/>
        <w:spacing w:line="240" w:lineRule="auto"/>
        <w:ind w:left="720"/>
        <w:rPr>
          <w:rFonts w:asciiTheme="minorBidi" w:eastAsiaTheme="minorHAnsi" w:hAnsiTheme="minorBidi" w:cstheme="minorBidi"/>
          <w:sz w:val="24"/>
          <w:szCs w:val="24"/>
        </w:rPr>
      </w:pPr>
      <w:r w:rsidRPr="00CF6094">
        <w:rPr>
          <w:rFonts w:asciiTheme="minorBidi" w:hAnsiTheme="minorBidi" w:cstheme="minorBidi"/>
          <w:sz w:val="24"/>
          <w:szCs w:val="24"/>
        </w:rPr>
        <w:t xml:space="preserve">And </w:t>
      </w:r>
      <w:r w:rsidR="00E00F47" w:rsidRPr="00CF6094">
        <w:rPr>
          <w:rFonts w:asciiTheme="minorBidi" w:hAnsiTheme="minorBidi" w:cstheme="minorBidi"/>
          <w:sz w:val="24"/>
          <w:szCs w:val="24"/>
        </w:rPr>
        <w:t>Beit Hillel say that</w:t>
      </w:r>
      <w:r w:rsidR="00593D73" w:rsidRPr="00CF6094">
        <w:rPr>
          <w:rFonts w:asciiTheme="minorBidi" w:hAnsiTheme="minorBidi" w:cstheme="minorBidi"/>
          <w:sz w:val="24"/>
          <w:szCs w:val="24"/>
        </w:rPr>
        <w:t xml:space="preserve"> if something that would exempt him from naziriteship was not fulfilled, he is</w:t>
      </w:r>
      <w:r w:rsidR="00F15BA6" w:rsidRPr="00CF6094">
        <w:rPr>
          <w:rFonts w:asciiTheme="minorBidi" w:hAnsiTheme="minorBidi" w:cstheme="minorBidi"/>
          <w:sz w:val="24"/>
          <w:szCs w:val="24"/>
        </w:rPr>
        <w:t xml:space="preserve"> obligated in naziriteship. For example, if one said: I declare myself a nazirite if it is So-and-so, if his words were fulfilled and it was So-and-so, he is obligated in naziriteship. And if he said: I declare myself a n</w:t>
      </w:r>
      <w:r w:rsidR="00593D73" w:rsidRPr="00CF6094">
        <w:rPr>
          <w:rFonts w:asciiTheme="minorBidi" w:hAnsiTheme="minorBidi" w:cstheme="minorBidi"/>
          <w:sz w:val="24"/>
          <w:szCs w:val="24"/>
        </w:rPr>
        <w:t>azirite if it is not So-and-so, and it turns out that it is [not] So-and-so, so that his words were not fulfilled, he is obligated in naziriteship.</w:t>
      </w:r>
    </w:p>
    <w:p w14:paraId="2EFB4440" w14:textId="77777777" w:rsidR="00593D73" w:rsidRPr="00CF6094" w:rsidRDefault="00593D73" w:rsidP="00842CDC">
      <w:pPr>
        <w:pStyle w:val="BlockText"/>
        <w:spacing w:line="240" w:lineRule="auto"/>
        <w:rPr>
          <w:rFonts w:asciiTheme="minorBidi" w:eastAsiaTheme="minorHAnsi" w:hAnsiTheme="minorBidi" w:cstheme="minorBidi"/>
          <w:sz w:val="24"/>
          <w:szCs w:val="24"/>
        </w:rPr>
      </w:pPr>
    </w:p>
    <w:p w14:paraId="7876059E" w14:textId="4738D230" w:rsidR="00330B6B" w:rsidRPr="00CF6094" w:rsidRDefault="00593D73"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The </w:t>
      </w:r>
      <w:r w:rsidRPr="00CF6094">
        <w:rPr>
          <w:rFonts w:asciiTheme="minorBidi" w:hAnsiTheme="minorBidi" w:cstheme="minorBidi"/>
          <w:i/>
          <w:iCs/>
          <w:sz w:val="24"/>
          <w:szCs w:val="24"/>
        </w:rPr>
        <w:t>Tos</w:t>
      </w:r>
      <w:r w:rsidR="003C0628" w:rsidRPr="00CF6094">
        <w:rPr>
          <w:rFonts w:asciiTheme="minorBidi" w:hAnsiTheme="minorBidi" w:cstheme="minorBidi"/>
          <w:i/>
          <w:iCs/>
          <w:sz w:val="24"/>
          <w:szCs w:val="24"/>
        </w:rPr>
        <w:t>e</w:t>
      </w:r>
      <w:r w:rsidRPr="00CF6094">
        <w:rPr>
          <w:rFonts w:asciiTheme="minorBidi" w:hAnsiTheme="minorBidi" w:cstheme="minorBidi"/>
          <w:i/>
          <w:iCs/>
          <w:sz w:val="24"/>
          <w:szCs w:val="24"/>
        </w:rPr>
        <w:t xml:space="preserve">fot Yom Tov </w:t>
      </w:r>
      <w:r w:rsidR="00915095">
        <w:rPr>
          <w:rFonts w:asciiTheme="minorBidi" w:hAnsiTheme="minorBidi" w:cstheme="minorBidi"/>
          <w:sz w:val="24"/>
          <w:szCs w:val="24"/>
        </w:rPr>
        <w:t>cites</w:t>
      </w:r>
      <w:r w:rsidRPr="00CF6094">
        <w:rPr>
          <w:rFonts w:asciiTheme="minorBidi" w:hAnsiTheme="minorBidi" w:cstheme="minorBidi"/>
          <w:sz w:val="24"/>
          <w:szCs w:val="24"/>
        </w:rPr>
        <w:t xml:space="preserve"> the Rambam's explanation and </w:t>
      </w:r>
      <w:r w:rsidR="00D63836">
        <w:rPr>
          <w:rFonts w:asciiTheme="minorBidi" w:hAnsiTheme="minorBidi" w:cstheme="minorBidi"/>
          <w:sz w:val="24"/>
          <w:szCs w:val="24"/>
        </w:rPr>
        <w:t>sharply concludes</w:t>
      </w:r>
      <w:r w:rsidRPr="00CF6094">
        <w:rPr>
          <w:rFonts w:asciiTheme="minorBidi" w:hAnsiTheme="minorBidi" w:cstheme="minorBidi"/>
          <w:sz w:val="24"/>
          <w:szCs w:val="24"/>
        </w:rPr>
        <w:t>: "Thus far his formulation, and his words are fulfilled." He notes that the Rambam's interpretation does not accord with either explanation in t</w:t>
      </w:r>
      <w:r w:rsidR="00D340C9" w:rsidRPr="00CF6094">
        <w:rPr>
          <w:rFonts w:asciiTheme="minorBidi" w:hAnsiTheme="minorBidi" w:cstheme="minorBidi"/>
          <w:sz w:val="24"/>
          <w:szCs w:val="24"/>
        </w:rPr>
        <w:t>he Gemara, but in his opinion, this poses no difficulty:</w:t>
      </w:r>
    </w:p>
    <w:p w14:paraId="62C26B58" w14:textId="77777777" w:rsidR="00D340C9" w:rsidRPr="00CF6094" w:rsidRDefault="00D340C9" w:rsidP="00842CDC">
      <w:pPr>
        <w:spacing w:line="240" w:lineRule="auto"/>
        <w:ind w:firstLine="720"/>
        <w:rPr>
          <w:rFonts w:asciiTheme="minorBidi" w:hAnsiTheme="minorBidi" w:cstheme="minorBidi"/>
          <w:sz w:val="24"/>
          <w:szCs w:val="24"/>
        </w:rPr>
      </w:pPr>
    </w:p>
    <w:p w14:paraId="579CED01" w14:textId="671980AF" w:rsidR="00D340C9" w:rsidRPr="00CF6094" w:rsidRDefault="00D340C9" w:rsidP="00842CDC">
      <w:pPr>
        <w:pStyle w:val="BlockText"/>
        <w:spacing w:line="240" w:lineRule="auto"/>
        <w:ind w:left="720"/>
        <w:rPr>
          <w:rFonts w:asciiTheme="minorBidi" w:hAnsiTheme="minorBidi" w:cstheme="minorBidi"/>
          <w:sz w:val="24"/>
          <w:szCs w:val="24"/>
        </w:rPr>
      </w:pPr>
      <w:r w:rsidRPr="00CF6094">
        <w:rPr>
          <w:rFonts w:asciiTheme="minorBidi" w:hAnsiTheme="minorBidi" w:cstheme="minorBidi"/>
          <w:sz w:val="24"/>
          <w:szCs w:val="24"/>
        </w:rPr>
        <w:t xml:space="preserve">Even though the Gemara did not explain [the </w:t>
      </w:r>
      <w:r w:rsidR="001F6700" w:rsidRPr="001F6700">
        <w:rPr>
          <w:rFonts w:asciiTheme="minorBidi" w:hAnsiTheme="minorBidi" w:cstheme="minorBidi"/>
          <w:i/>
          <w:iCs/>
          <w:sz w:val="24"/>
          <w:szCs w:val="24"/>
        </w:rPr>
        <w:t>m</w:t>
      </w:r>
      <w:r w:rsidRPr="001F6700">
        <w:rPr>
          <w:rFonts w:asciiTheme="minorBidi" w:hAnsiTheme="minorBidi" w:cstheme="minorBidi"/>
          <w:i/>
          <w:iCs/>
          <w:sz w:val="24"/>
          <w:szCs w:val="24"/>
        </w:rPr>
        <w:t>ishna</w:t>
      </w:r>
      <w:r w:rsidRPr="00CF6094">
        <w:rPr>
          <w:rFonts w:asciiTheme="minorBidi" w:hAnsiTheme="minorBidi" w:cstheme="minorBidi"/>
          <w:sz w:val="24"/>
          <w:szCs w:val="24"/>
        </w:rPr>
        <w:t>] in this manner, since it has no practical implications, permission is granted to explain [as he sees fit]. For I see no difference between interpreting the Mishna and interpreting Scripture</w:t>
      </w:r>
      <w:r w:rsidR="004F451B">
        <w:rPr>
          <w:rFonts w:asciiTheme="minorBidi" w:hAnsiTheme="minorBidi" w:cstheme="minorBidi"/>
          <w:sz w:val="24"/>
          <w:szCs w:val="24"/>
        </w:rPr>
        <w:t xml:space="preserve"> –</w:t>
      </w:r>
      <w:r w:rsidRPr="00CF6094">
        <w:rPr>
          <w:rFonts w:asciiTheme="minorBidi" w:hAnsiTheme="minorBidi" w:cstheme="minorBidi"/>
          <w:sz w:val="24"/>
          <w:szCs w:val="24"/>
        </w:rPr>
        <w:t xml:space="preserve"> for permission is granted to interpret Scripture, as our eyes see compilations of commentaries from the days of the Gemara. Only that one must not decide and interpret a law in such a way that contradicts the view of the Sages of the Gemara. </w:t>
      </w:r>
    </w:p>
    <w:p w14:paraId="3A3D17A1" w14:textId="77777777" w:rsidR="00330B6B" w:rsidRPr="00CF6094" w:rsidRDefault="00D340C9"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 </w:t>
      </w:r>
    </w:p>
    <w:p w14:paraId="54C05447" w14:textId="7B7BF278" w:rsidR="00330B6B" w:rsidRPr="00CF6094" w:rsidRDefault="00330B6B"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According to</w:t>
      </w:r>
      <w:r w:rsidR="00D340C9" w:rsidRPr="00CF6094">
        <w:rPr>
          <w:rFonts w:asciiTheme="minorBidi" w:hAnsiTheme="minorBidi" w:cstheme="minorBidi"/>
          <w:sz w:val="24"/>
          <w:szCs w:val="24"/>
        </w:rPr>
        <w:t xml:space="preserve"> the </w:t>
      </w:r>
      <w:r w:rsidR="00D340C9" w:rsidRPr="00CF6094">
        <w:rPr>
          <w:rFonts w:asciiTheme="minorBidi" w:hAnsiTheme="minorBidi" w:cstheme="minorBidi"/>
          <w:i/>
          <w:iCs/>
          <w:sz w:val="24"/>
          <w:szCs w:val="24"/>
        </w:rPr>
        <w:t>Tos</w:t>
      </w:r>
      <w:r w:rsidR="003C0628" w:rsidRPr="00CF6094">
        <w:rPr>
          <w:rFonts w:asciiTheme="minorBidi" w:hAnsiTheme="minorBidi" w:cstheme="minorBidi"/>
          <w:i/>
          <w:iCs/>
          <w:sz w:val="24"/>
          <w:szCs w:val="24"/>
        </w:rPr>
        <w:t>e</w:t>
      </w:r>
      <w:r w:rsidR="00D340C9" w:rsidRPr="00CF6094">
        <w:rPr>
          <w:rFonts w:asciiTheme="minorBidi" w:hAnsiTheme="minorBidi" w:cstheme="minorBidi"/>
          <w:i/>
          <w:iCs/>
          <w:sz w:val="24"/>
          <w:szCs w:val="24"/>
        </w:rPr>
        <w:t xml:space="preserve">fot Yom Tov, </w:t>
      </w:r>
      <w:r w:rsidR="00E27231" w:rsidRPr="00CF6094">
        <w:rPr>
          <w:rFonts w:asciiTheme="minorBidi" w:hAnsiTheme="minorBidi" w:cstheme="minorBidi"/>
          <w:sz w:val="24"/>
          <w:szCs w:val="24"/>
        </w:rPr>
        <w:t xml:space="preserve">one may interpret a </w:t>
      </w:r>
      <w:r w:rsidR="004F451B" w:rsidRPr="004F451B">
        <w:rPr>
          <w:rFonts w:asciiTheme="minorBidi" w:hAnsiTheme="minorBidi" w:cstheme="minorBidi"/>
          <w:i/>
          <w:iCs/>
          <w:sz w:val="24"/>
          <w:szCs w:val="24"/>
        </w:rPr>
        <w:t>m</w:t>
      </w:r>
      <w:r w:rsidR="00E27231" w:rsidRPr="004F451B">
        <w:rPr>
          <w:rFonts w:asciiTheme="minorBidi" w:hAnsiTheme="minorBidi" w:cstheme="minorBidi"/>
          <w:i/>
          <w:iCs/>
          <w:sz w:val="24"/>
          <w:szCs w:val="24"/>
        </w:rPr>
        <w:t>ishna</w:t>
      </w:r>
      <w:r w:rsidR="00E27231" w:rsidRPr="00CF6094">
        <w:rPr>
          <w:rFonts w:asciiTheme="minorBidi" w:hAnsiTheme="minorBidi" w:cstheme="minorBidi"/>
          <w:sz w:val="24"/>
          <w:szCs w:val="24"/>
        </w:rPr>
        <w:t xml:space="preserve"> in a manner that is different from the way it was interpreted in the Gemara, just like the exegetical tradition regarding Scripture was never limited to </w:t>
      </w:r>
      <w:r w:rsidRPr="00CF6094">
        <w:rPr>
          <w:rFonts w:asciiTheme="minorBidi" w:hAnsiTheme="minorBidi" w:cstheme="minorBidi"/>
          <w:sz w:val="24"/>
          <w:szCs w:val="24"/>
        </w:rPr>
        <w:t>interpretation</w:t>
      </w:r>
      <w:r w:rsidR="00E27231" w:rsidRPr="00CF6094">
        <w:rPr>
          <w:rFonts w:asciiTheme="minorBidi" w:hAnsiTheme="minorBidi" w:cstheme="minorBidi"/>
          <w:sz w:val="24"/>
          <w:szCs w:val="24"/>
        </w:rPr>
        <w:t xml:space="preserve">s </w:t>
      </w:r>
      <w:r w:rsidR="00E27231" w:rsidRPr="00CF6094">
        <w:rPr>
          <w:rFonts w:asciiTheme="minorBidi" w:hAnsiTheme="minorBidi" w:cstheme="minorBidi"/>
          <w:sz w:val="24"/>
          <w:szCs w:val="24"/>
        </w:rPr>
        <w:lastRenderedPageBreak/>
        <w:t xml:space="preserve">consistent with </w:t>
      </w:r>
      <w:r w:rsidR="00011717">
        <w:rPr>
          <w:rFonts w:asciiTheme="minorBidi" w:hAnsiTheme="minorBidi" w:cstheme="minorBidi"/>
          <w:i/>
          <w:iCs/>
          <w:sz w:val="24"/>
          <w:szCs w:val="24"/>
        </w:rPr>
        <w:t>Chazal</w:t>
      </w:r>
      <w:r w:rsidR="00011717">
        <w:rPr>
          <w:rFonts w:asciiTheme="minorBidi" w:hAnsiTheme="minorBidi" w:cstheme="minorBidi"/>
          <w:sz w:val="24"/>
          <w:szCs w:val="24"/>
        </w:rPr>
        <w:t>’s</w:t>
      </w:r>
      <w:r w:rsidR="00011717">
        <w:rPr>
          <w:rFonts w:asciiTheme="minorBidi" w:hAnsiTheme="minorBidi" w:cstheme="minorBidi"/>
          <w:i/>
          <w:iCs/>
          <w:sz w:val="24"/>
          <w:szCs w:val="24"/>
        </w:rPr>
        <w:t xml:space="preserve"> </w:t>
      </w:r>
      <w:r w:rsidR="00011717" w:rsidRPr="00011717">
        <w:rPr>
          <w:rFonts w:asciiTheme="minorBidi" w:hAnsiTheme="minorBidi" w:cstheme="minorBidi"/>
          <w:i/>
          <w:iCs/>
          <w:sz w:val="24"/>
          <w:szCs w:val="24"/>
        </w:rPr>
        <w:t>m</w:t>
      </w:r>
      <w:r w:rsidR="00E27231" w:rsidRPr="00011717">
        <w:rPr>
          <w:rFonts w:asciiTheme="minorBidi" w:hAnsiTheme="minorBidi" w:cstheme="minorBidi"/>
          <w:i/>
          <w:iCs/>
          <w:sz w:val="24"/>
          <w:szCs w:val="24"/>
        </w:rPr>
        <w:t>idrashim</w:t>
      </w:r>
      <w:r w:rsidR="00E27231" w:rsidRPr="00CF6094">
        <w:rPr>
          <w:rFonts w:asciiTheme="minorBidi" w:hAnsiTheme="minorBidi" w:cstheme="minorBidi"/>
          <w:sz w:val="24"/>
          <w:szCs w:val="24"/>
        </w:rPr>
        <w:t xml:space="preserve">. </w:t>
      </w:r>
      <w:r w:rsidRPr="00CF6094">
        <w:rPr>
          <w:rFonts w:asciiTheme="minorBidi" w:hAnsiTheme="minorBidi" w:cstheme="minorBidi"/>
          <w:sz w:val="24"/>
          <w:szCs w:val="24"/>
        </w:rPr>
        <w:t xml:space="preserve">However, he </w:t>
      </w:r>
      <w:r w:rsidR="00E27231" w:rsidRPr="00CF6094">
        <w:rPr>
          <w:rFonts w:asciiTheme="minorBidi" w:hAnsiTheme="minorBidi" w:cstheme="minorBidi"/>
          <w:sz w:val="24"/>
          <w:szCs w:val="24"/>
        </w:rPr>
        <w:t xml:space="preserve">adds a fundamental proviso: the interpretation </w:t>
      </w:r>
      <w:r w:rsidR="004B35A3">
        <w:rPr>
          <w:rFonts w:asciiTheme="minorBidi" w:hAnsiTheme="minorBidi" w:cstheme="minorBidi"/>
          <w:sz w:val="24"/>
          <w:szCs w:val="24"/>
        </w:rPr>
        <w:t>must not have</w:t>
      </w:r>
      <w:r w:rsidR="00E27231" w:rsidRPr="00CF6094">
        <w:rPr>
          <w:rFonts w:asciiTheme="minorBidi" w:hAnsiTheme="minorBidi" w:cstheme="minorBidi"/>
          <w:sz w:val="24"/>
          <w:szCs w:val="24"/>
        </w:rPr>
        <w:t xml:space="preserve"> </w:t>
      </w:r>
      <w:r w:rsidR="00011717">
        <w:rPr>
          <w:rFonts w:asciiTheme="minorBidi" w:hAnsiTheme="minorBidi" w:cstheme="minorBidi"/>
          <w:sz w:val="24"/>
          <w:szCs w:val="24"/>
        </w:rPr>
        <w:t>h</w:t>
      </w:r>
      <w:r w:rsidR="00E27231" w:rsidRPr="00CF6094">
        <w:rPr>
          <w:rFonts w:asciiTheme="minorBidi" w:hAnsiTheme="minorBidi" w:cstheme="minorBidi"/>
          <w:sz w:val="24"/>
          <w:szCs w:val="24"/>
        </w:rPr>
        <w:t xml:space="preserve">alakhic implications, and there </w:t>
      </w:r>
      <w:r w:rsidR="004B35A3">
        <w:rPr>
          <w:rFonts w:asciiTheme="minorBidi" w:hAnsiTheme="minorBidi" w:cstheme="minorBidi"/>
          <w:sz w:val="24"/>
          <w:szCs w:val="24"/>
        </w:rPr>
        <w:t xml:space="preserve">must </w:t>
      </w:r>
      <w:r w:rsidR="00E27231" w:rsidRPr="00CF6094">
        <w:rPr>
          <w:rFonts w:asciiTheme="minorBidi" w:hAnsiTheme="minorBidi" w:cstheme="minorBidi"/>
          <w:sz w:val="24"/>
          <w:szCs w:val="24"/>
        </w:rPr>
        <w:t xml:space="preserve">be no practical contradiction between it and the </w:t>
      </w:r>
      <w:r w:rsidR="004B35A3">
        <w:rPr>
          <w:rFonts w:asciiTheme="minorBidi" w:hAnsiTheme="minorBidi" w:cstheme="minorBidi"/>
          <w:sz w:val="24"/>
          <w:szCs w:val="24"/>
        </w:rPr>
        <w:t xml:space="preserve">Gemara’s </w:t>
      </w:r>
      <w:r w:rsidR="00E27231" w:rsidRPr="00CF6094">
        <w:rPr>
          <w:rFonts w:asciiTheme="minorBidi" w:hAnsiTheme="minorBidi" w:cstheme="minorBidi"/>
          <w:sz w:val="24"/>
          <w:szCs w:val="24"/>
        </w:rPr>
        <w:t xml:space="preserve">interpretation </w:t>
      </w:r>
      <w:r w:rsidR="001B30E5">
        <w:rPr>
          <w:rFonts w:asciiTheme="minorBidi" w:hAnsiTheme="minorBidi" w:cstheme="minorBidi"/>
          <w:sz w:val="24"/>
          <w:szCs w:val="24"/>
        </w:rPr>
        <w:t xml:space="preserve">– </w:t>
      </w:r>
      <w:r w:rsidR="00E27231" w:rsidRPr="00CF6094">
        <w:rPr>
          <w:rFonts w:asciiTheme="minorBidi" w:hAnsiTheme="minorBidi" w:cstheme="minorBidi"/>
          <w:sz w:val="24"/>
          <w:szCs w:val="24"/>
        </w:rPr>
        <w:t>even if it is clear that the practical ruling will be in accordance with the Gemara. This approach opens the</w:t>
      </w:r>
      <w:r w:rsidR="00130D3E">
        <w:rPr>
          <w:rFonts w:asciiTheme="minorBidi" w:hAnsiTheme="minorBidi" w:cstheme="minorBidi"/>
          <w:sz w:val="24"/>
          <w:szCs w:val="24"/>
        </w:rPr>
        <w:t xml:space="preserve"> door to accept in certain cases </w:t>
      </w:r>
      <w:r w:rsidR="00E27231" w:rsidRPr="00CF6094">
        <w:rPr>
          <w:rFonts w:asciiTheme="minorBidi" w:hAnsiTheme="minorBidi" w:cstheme="minorBidi"/>
          <w:sz w:val="24"/>
          <w:szCs w:val="24"/>
        </w:rPr>
        <w:t xml:space="preserve">an interpretation in accordance with the plain sense of the Mishna and against the Gemara, but </w:t>
      </w:r>
      <w:r w:rsidR="00C30EFC" w:rsidRPr="00CF6094">
        <w:rPr>
          <w:rFonts w:asciiTheme="minorBidi" w:hAnsiTheme="minorBidi" w:cstheme="minorBidi"/>
          <w:sz w:val="24"/>
          <w:szCs w:val="24"/>
        </w:rPr>
        <w:t xml:space="preserve">this opening is very narrow – only in cases where the gap between the plain meaning of the Mishna and the explanation offered by the Gemara is exclusively on the </w:t>
      </w:r>
      <w:r w:rsidR="00130D3E">
        <w:rPr>
          <w:rFonts w:asciiTheme="minorBidi" w:hAnsiTheme="minorBidi" w:cstheme="minorBidi"/>
          <w:sz w:val="24"/>
          <w:szCs w:val="24"/>
        </w:rPr>
        <w:t xml:space="preserve">exegetical </w:t>
      </w:r>
      <w:r w:rsidR="00B34DCE">
        <w:rPr>
          <w:rFonts w:asciiTheme="minorBidi" w:hAnsiTheme="minorBidi" w:cstheme="minorBidi"/>
          <w:sz w:val="24"/>
          <w:szCs w:val="24"/>
        </w:rPr>
        <w:t>plane</w:t>
      </w:r>
      <w:r w:rsidR="00130D3E">
        <w:rPr>
          <w:rFonts w:asciiTheme="minorBidi" w:hAnsiTheme="minorBidi" w:cstheme="minorBidi"/>
          <w:sz w:val="24"/>
          <w:szCs w:val="24"/>
        </w:rPr>
        <w:t xml:space="preserve">, </w:t>
      </w:r>
      <w:r w:rsidR="00B34DCE">
        <w:rPr>
          <w:rFonts w:asciiTheme="minorBidi" w:hAnsiTheme="minorBidi" w:cstheme="minorBidi"/>
          <w:sz w:val="24"/>
          <w:szCs w:val="24"/>
        </w:rPr>
        <w:t>with</w:t>
      </w:r>
      <w:r w:rsidR="00130D3E">
        <w:rPr>
          <w:rFonts w:asciiTheme="minorBidi" w:hAnsiTheme="minorBidi" w:cstheme="minorBidi"/>
          <w:sz w:val="24"/>
          <w:szCs w:val="24"/>
        </w:rPr>
        <w:t xml:space="preserve"> no practical consequences</w:t>
      </w:r>
      <w:r w:rsidR="00C30EFC" w:rsidRPr="00CF6094">
        <w:rPr>
          <w:rFonts w:asciiTheme="minorBidi" w:hAnsiTheme="minorBidi" w:cstheme="minorBidi"/>
          <w:sz w:val="24"/>
          <w:szCs w:val="24"/>
        </w:rPr>
        <w:t xml:space="preserve">. It is reasonable to assume this limitation was intended to </w:t>
      </w:r>
      <w:r w:rsidR="00EA0668">
        <w:rPr>
          <w:rFonts w:asciiTheme="minorBidi" w:hAnsiTheme="minorBidi" w:cstheme="minorBidi"/>
          <w:sz w:val="24"/>
          <w:szCs w:val="24"/>
        </w:rPr>
        <w:t>address</w:t>
      </w:r>
      <w:r w:rsidR="00C30EFC" w:rsidRPr="00CF6094">
        <w:rPr>
          <w:rFonts w:asciiTheme="minorBidi" w:hAnsiTheme="minorBidi" w:cstheme="minorBidi"/>
          <w:sz w:val="24"/>
          <w:szCs w:val="24"/>
        </w:rPr>
        <w:t xml:space="preserve"> the danger that </w:t>
      </w:r>
      <w:r w:rsidR="00EA0668">
        <w:rPr>
          <w:rFonts w:asciiTheme="minorBidi" w:hAnsiTheme="minorBidi" w:cstheme="minorBidi"/>
          <w:sz w:val="24"/>
          <w:szCs w:val="24"/>
        </w:rPr>
        <w:t>interpreting</w:t>
      </w:r>
      <w:r w:rsidR="00C30EFC" w:rsidRPr="00CF6094">
        <w:rPr>
          <w:rFonts w:asciiTheme="minorBidi" w:hAnsiTheme="minorBidi" w:cstheme="minorBidi"/>
          <w:sz w:val="24"/>
          <w:szCs w:val="24"/>
        </w:rPr>
        <w:t xml:space="preserve"> the plain meaning of a </w:t>
      </w:r>
      <w:r w:rsidR="001B30E5" w:rsidRPr="001B30E5">
        <w:rPr>
          <w:rFonts w:asciiTheme="minorBidi" w:hAnsiTheme="minorBidi" w:cstheme="minorBidi"/>
          <w:i/>
          <w:iCs/>
          <w:sz w:val="24"/>
          <w:szCs w:val="24"/>
        </w:rPr>
        <w:t>m</w:t>
      </w:r>
      <w:r w:rsidR="00EA0668">
        <w:rPr>
          <w:rFonts w:asciiTheme="minorBidi" w:hAnsiTheme="minorBidi" w:cstheme="minorBidi"/>
          <w:i/>
          <w:iCs/>
          <w:sz w:val="24"/>
          <w:szCs w:val="24"/>
        </w:rPr>
        <w:t>i</w:t>
      </w:r>
      <w:r w:rsidR="00C30EFC" w:rsidRPr="001B30E5">
        <w:rPr>
          <w:rFonts w:asciiTheme="minorBidi" w:hAnsiTheme="minorBidi" w:cstheme="minorBidi"/>
          <w:i/>
          <w:iCs/>
          <w:sz w:val="24"/>
          <w:szCs w:val="24"/>
        </w:rPr>
        <w:t>shna</w:t>
      </w:r>
      <w:r w:rsidR="00C30EFC" w:rsidRPr="00CF6094">
        <w:rPr>
          <w:rFonts w:asciiTheme="minorBidi" w:hAnsiTheme="minorBidi" w:cstheme="minorBidi"/>
          <w:sz w:val="24"/>
          <w:szCs w:val="24"/>
        </w:rPr>
        <w:t xml:space="preserve"> </w:t>
      </w:r>
      <w:r w:rsidR="00695570">
        <w:rPr>
          <w:rFonts w:asciiTheme="minorBidi" w:hAnsiTheme="minorBidi" w:cstheme="minorBidi"/>
          <w:sz w:val="24"/>
          <w:szCs w:val="24"/>
        </w:rPr>
        <w:t>with</w:t>
      </w:r>
      <w:r w:rsidR="00C30EFC" w:rsidRPr="00CF6094">
        <w:rPr>
          <w:rFonts w:asciiTheme="minorBidi" w:hAnsiTheme="minorBidi" w:cstheme="minorBidi"/>
          <w:sz w:val="24"/>
          <w:szCs w:val="24"/>
        </w:rPr>
        <w:t xml:space="preserve"> halakhic implications </w:t>
      </w:r>
      <w:r w:rsidR="00130D3E">
        <w:rPr>
          <w:rFonts w:asciiTheme="minorBidi" w:hAnsiTheme="minorBidi" w:cstheme="minorBidi"/>
          <w:sz w:val="24"/>
          <w:szCs w:val="24"/>
        </w:rPr>
        <w:t>might</w:t>
      </w:r>
      <w:r w:rsidR="00C30EFC" w:rsidRPr="00CF6094">
        <w:rPr>
          <w:rFonts w:asciiTheme="minorBidi" w:hAnsiTheme="minorBidi" w:cstheme="minorBidi"/>
          <w:sz w:val="24"/>
          <w:szCs w:val="24"/>
        </w:rPr>
        <w:t xml:space="preserve"> undermine people's commitment to Halakha</w:t>
      </w:r>
      <w:r w:rsidR="00363DFC">
        <w:rPr>
          <w:rFonts w:asciiTheme="minorBidi" w:hAnsiTheme="minorBidi" w:cstheme="minorBidi"/>
          <w:sz w:val="24"/>
          <w:szCs w:val="24"/>
        </w:rPr>
        <w:t xml:space="preserve"> –</w:t>
      </w:r>
      <w:r w:rsidR="00C30EFC" w:rsidRPr="00CF6094">
        <w:rPr>
          <w:rFonts w:asciiTheme="minorBidi" w:hAnsiTheme="minorBidi" w:cstheme="minorBidi"/>
          <w:sz w:val="24"/>
          <w:szCs w:val="24"/>
        </w:rPr>
        <w:t xml:space="preserve"> </w:t>
      </w:r>
      <w:r w:rsidR="009F3CAB">
        <w:rPr>
          <w:rFonts w:asciiTheme="minorBidi" w:hAnsiTheme="minorBidi" w:cstheme="minorBidi"/>
          <w:sz w:val="24"/>
          <w:szCs w:val="24"/>
        </w:rPr>
        <w:t xml:space="preserve">regarding the specific topic of that </w:t>
      </w:r>
      <w:r w:rsidR="009F3CAB">
        <w:rPr>
          <w:rFonts w:asciiTheme="minorBidi" w:hAnsiTheme="minorBidi" w:cstheme="minorBidi"/>
          <w:i/>
          <w:iCs/>
          <w:sz w:val="24"/>
          <w:szCs w:val="24"/>
        </w:rPr>
        <w:t>mishna</w:t>
      </w:r>
      <w:r w:rsidR="00C30EFC" w:rsidRPr="00CF6094">
        <w:rPr>
          <w:rFonts w:asciiTheme="minorBidi" w:hAnsiTheme="minorBidi" w:cstheme="minorBidi"/>
          <w:sz w:val="24"/>
          <w:szCs w:val="24"/>
        </w:rPr>
        <w:t>, and perhaps also in general.</w:t>
      </w:r>
    </w:p>
    <w:p w14:paraId="716E0AFF" w14:textId="77777777" w:rsidR="00BC2E5D" w:rsidRPr="00CF6094" w:rsidRDefault="00BC2E5D" w:rsidP="00842CDC">
      <w:pPr>
        <w:spacing w:line="240" w:lineRule="auto"/>
        <w:ind w:firstLine="720"/>
        <w:rPr>
          <w:rFonts w:asciiTheme="minorBidi" w:hAnsiTheme="minorBidi" w:cstheme="minorBidi"/>
          <w:sz w:val="24"/>
          <w:szCs w:val="24"/>
        </w:rPr>
      </w:pPr>
    </w:p>
    <w:p w14:paraId="25A8C55C" w14:textId="4F90CF49" w:rsidR="00330B6B" w:rsidRPr="00CF6094" w:rsidRDefault="00330B6B"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Indeed, elsewhere </w:t>
      </w:r>
      <w:r w:rsidR="00BC2E5D" w:rsidRPr="00CF6094">
        <w:rPr>
          <w:rFonts w:asciiTheme="minorBidi" w:hAnsiTheme="minorBidi" w:cstheme="minorBidi"/>
          <w:sz w:val="24"/>
          <w:szCs w:val="24"/>
        </w:rPr>
        <w:t xml:space="preserve">the </w:t>
      </w:r>
      <w:r w:rsidR="003C0628" w:rsidRPr="00CF6094">
        <w:rPr>
          <w:rFonts w:asciiTheme="minorBidi" w:hAnsiTheme="minorBidi" w:cstheme="minorBidi"/>
          <w:i/>
          <w:iCs/>
          <w:sz w:val="24"/>
          <w:szCs w:val="24"/>
        </w:rPr>
        <w:t>Tose</w:t>
      </w:r>
      <w:r w:rsidR="00BC2E5D" w:rsidRPr="00CF6094">
        <w:rPr>
          <w:rFonts w:asciiTheme="minorBidi" w:hAnsiTheme="minorBidi" w:cstheme="minorBidi"/>
          <w:i/>
          <w:iCs/>
          <w:sz w:val="24"/>
          <w:szCs w:val="24"/>
        </w:rPr>
        <w:t xml:space="preserve">fot Yom Tov </w:t>
      </w:r>
      <w:r w:rsidR="00BC2E5D" w:rsidRPr="00CF6094">
        <w:rPr>
          <w:rFonts w:asciiTheme="minorBidi" w:hAnsiTheme="minorBidi" w:cstheme="minorBidi"/>
          <w:sz w:val="24"/>
          <w:szCs w:val="24"/>
        </w:rPr>
        <w:t xml:space="preserve">refuses to accept the legitimacy of an interpretation </w:t>
      </w:r>
      <w:r w:rsidR="00C41B64">
        <w:rPr>
          <w:rFonts w:asciiTheme="minorBidi" w:hAnsiTheme="minorBidi" w:cstheme="minorBidi"/>
          <w:sz w:val="24"/>
          <w:szCs w:val="24"/>
        </w:rPr>
        <w:t>that</w:t>
      </w:r>
      <w:r w:rsidR="00BC2E5D" w:rsidRPr="00CF6094">
        <w:rPr>
          <w:rFonts w:asciiTheme="minorBidi" w:hAnsiTheme="minorBidi" w:cstheme="minorBidi"/>
          <w:sz w:val="24"/>
          <w:szCs w:val="24"/>
        </w:rPr>
        <w:t xml:space="preserve"> explains </w:t>
      </w:r>
      <w:r w:rsidR="00C41B64">
        <w:rPr>
          <w:rFonts w:asciiTheme="minorBidi" w:hAnsiTheme="minorBidi" w:cstheme="minorBidi"/>
          <w:sz w:val="24"/>
          <w:szCs w:val="24"/>
        </w:rPr>
        <w:t>a</w:t>
      </w:r>
      <w:r w:rsidR="00BC2E5D" w:rsidRPr="00CF6094">
        <w:rPr>
          <w:rFonts w:asciiTheme="minorBidi" w:hAnsiTheme="minorBidi" w:cstheme="minorBidi"/>
          <w:sz w:val="24"/>
          <w:szCs w:val="24"/>
        </w:rPr>
        <w:t xml:space="preserve"> law in the Mishna with a reason different from the reason offered by the Gemara. The </w:t>
      </w:r>
      <w:r w:rsidR="00940AEB">
        <w:rPr>
          <w:rFonts w:asciiTheme="minorBidi" w:hAnsiTheme="minorBidi" w:cstheme="minorBidi"/>
          <w:sz w:val="24"/>
          <w:szCs w:val="24"/>
        </w:rPr>
        <w:t>topic relates to</w:t>
      </w:r>
      <w:r w:rsidR="00BC2E5D" w:rsidRPr="00CF6094">
        <w:rPr>
          <w:rFonts w:asciiTheme="minorBidi" w:hAnsiTheme="minorBidi" w:cstheme="minorBidi"/>
          <w:sz w:val="24"/>
          <w:szCs w:val="24"/>
        </w:rPr>
        <w:t xml:space="preserve"> the stage at which one is forbidden to cut down fruit trees during the </w:t>
      </w:r>
      <w:r w:rsidR="00D6767C">
        <w:rPr>
          <w:rFonts w:asciiTheme="minorBidi" w:hAnsiTheme="minorBidi" w:cstheme="minorBidi"/>
          <w:sz w:val="24"/>
          <w:szCs w:val="24"/>
        </w:rPr>
        <w:t>s</w:t>
      </w:r>
      <w:r w:rsidR="00BC2E5D" w:rsidRPr="00CF6094">
        <w:rPr>
          <w:rFonts w:asciiTheme="minorBidi" w:hAnsiTheme="minorBidi" w:cstheme="minorBidi"/>
          <w:sz w:val="24"/>
          <w:szCs w:val="24"/>
        </w:rPr>
        <w:t>abbatical year:</w:t>
      </w:r>
    </w:p>
    <w:p w14:paraId="56A8237A" w14:textId="77777777" w:rsidR="00BC2E5D" w:rsidRPr="00CF6094" w:rsidRDefault="00BC2E5D" w:rsidP="00842CDC">
      <w:pPr>
        <w:spacing w:line="240" w:lineRule="auto"/>
        <w:ind w:firstLine="720"/>
        <w:rPr>
          <w:rFonts w:asciiTheme="minorBidi" w:hAnsiTheme="minorBidi" w:cstheme="minorBidi"/>
          <w:sz w:val="24"/>
          <w:szCs w:val="24"/>
        </w:rPr>
      </w:pPr>
    </w:p>
    <w:p w14:paraId="0B65DCFC" w14:textId="3831D406" w:rsidR="00330B6B" w:rsidRPr="00CF6094" w:rsidRDefault="00BC2E5D" w:rsidP="00842CDC">
      <w:pPr>
        <w:pStyle w:val="BlockText"/>
        <w:spacing w:line="240" w:lineRule="auto"/>
        <w:ind w:left="720"/>
        <w:rPr>
          <w:rFonts w:asciiTheme="minorBidi" w:eastAsiaTheme="minorHAnsi" w:hAnsiTheme="minorBidi" w:cstheme="minorBidi"/>
          <w:sz w:val="24"/>
          <w:szCs w:val="24"/>
        </w:rPr>
      </w:pPr>
      <w:r w:rsidRPr="00CF6094">
        <w:rPr>
          <w:rFonts w:asciiTheme="minorBidi" w:eastAsiaTheme="minorHAnsi" w:hAnsiTheme="minorBidi" w:cstheme="minorBidi"/>
          <w:sz w:val="24"/>
          <w:szCs w:val="24"/>
        </w:rPr>
        <w:t xml:space="preserve">From when can trees no longer be felled in the </w:t>
      </w:r>
      <w:r w:rsidR="004808B4">
        <w:rPr>
          <w:rFonts w:asciiTheme="minorBidi" w:eastAsiaTheme="minorHAnsi" w:hAnsiTheme="minorBidi" w:cstheme="minorBidi"/>
          <w:sz w:val="24"/>
          <w:szCs w:val="24"/>
        </w:rPr>
        <w:t>s</w:t>
      </w:r>
      <w:r w:rsidRPr="00CF6094">
        <w:rPr>
          <w:rFonts w:asciiTheme="minorBidi" w:eastAsiaTheme="minorHAnsi" w:hAnsiTheme="minorBidi" w:cstheme="minorBidi"/>
          <w:sz w:val="24"/>
          <w:szCs w:val="24"/>
        </w:rPr>
        <w:t>abbatical year? Beit Shammai say: After they had put forth leaves. Beit Hillel say: Carob trees after they begin to droop; vines after they had yielded berries; olive trees after they had blossomed; any other trees after they had put forth leaves. (</w:t>
      </w:r>
      <w:r w:rsidRPr="00CF6094">
        <w:rPr>
          <w:rFonts w:asciiTheme="minorBidi" w:eastAsiaTheme="minorHAnsi" w:hAnsiTheme="minorBidi" w:cstheme="minorBidi"/>
          <w:i/>
          <w:iCs/>
          <w:sz w:val="24"/>
          <w:szCs w:val="24"/>
        </w:rPr>
        <w:t xml:space="preserve">Shevi'it </w:t>
      </w:r>
      <w:r w:rsidRPr="00CF6094">
        <w:rPr>
          <w:rFonts w:asciiTheme="minorBidi" w:eastAsiaTheme="minorHAnsi" w:hAnsiTheme="minorBidi" w:cstheme="minorBidi"/>
          <w:sz w:val="24"/>
          <w:szCs w:val="24"/>
        </w:rPr>
        <w:t>4:10)</w:t>
      </w:r>
    </w:p>
    <w:p w14:paraId="5DDB64F8" w14:textId="77777777" w:rsidR="00BC2E5D" w:rsidRPr="00CF6094" w:rsidRDefault="00BC2E5D" w:rsidP="00842CDC">
      <w:pPr>
        <w:pStyle w:val="BlockText"/>
        <w:spacing w:line="240" w:lineRule="auto"/>
        <w:rPr>
          <w:rFonts w:asciiTheme="minorBidi" w:hAnsiTheme="minorBidi" w:cstheme="minorBidi"/>
          <w:sz w:val="24"/>
          <w:szCs w:val="24"/>
        </w:rPr>
      </w:pPr>
    </w:p>
    <w:p w14:paraId="44BD6B7D" w14:textId="6E4AC4E9" w:rsidR="00330B6B" w:rsidRPr="00CF6094" w:rsidRDefault="00330B6B"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The </w:t>
      </w:r>
      <w:r w:rsidR="00E864ED" w:rsidRPr="00CF6094">
        <w:rPr>
          <w:rFonts w:asciiTheme="minorBidi" w:hAnsiTheme="minorBidi" w:cstheme="minorBidi"/>
          <w:sz w:val="24"/>
          <w:szCs w:val="24"/>
        </w:rPr>
        <w:t xml:space="preserve">Mishna does not explain why there is a prohibition to cut down fruit trees during the </w:t>
      </w:r>
      <w:r w:rsidR="004808B4">
        <w:rPr>
          <w:rFonts w:asciiTheme="minorBidi" w:hAnsiTheme="minorBidi" w:cstheme="minorBidi"/>
          <w:sz w:val="24"/>
          <w:szCs w:val="24"/>
        </w:rPr>
        <w:t>s</w:t>
      </w:r>
      <w:r w:rsidR="00E864ED" w:rsidRPr="00CF6094">
        <w:rPr>
          <w:rFonts w:asciiTheme="minorBidi" w:hAnsiTheme="minorBidi" w:cstheme="minorBidi"/>
          <w:sz w:val="24"/>
          <w:szCs w:val="24"/>
        </w:rPr>
        <w:t>abbatical year</w:t>
      </w:r>
      <w:r w:rsidR="00D6767C">
        <w:rPr>
          <w:rFonts w:asciiTheme="minorBidi" w:hAnsiTheme="minorBidi" w:cstheme="minorBidi"/>
          <w:sz w:val="24"/>
          <w:szCs w:val="24"/>
        </w:rPr>
        <w:t>, but t</w:t>
      </w:r>
      <w:r w:rsidR="00E864ED" w:rsidRPr="00CF6094">
        <w:rPr>
          <w:rFonts w:asciiTheme="minorBidi" w:hAnsiTheme="minorBidi" w:cstheme="minorBidi"/>
          <w:sz w:val="24"/>
          <w:szCs w:val="24"/>
        </w:rPr>
        <w:t xml:space="preserve">he Gemara provides an explanation: </w:t>
      </w:r>
    </w:p>
    <w:p w14:paraId="31D17BBE" w14:textId="77777777" w:rsidR="00E864ED" w:rsidRPr="00CF6094" w:rsidRDefault="00E864ED" w:rsidP="00842CDC">
      <w:pPr>
        <w:spacing w:line="240" w:lineRule="auto"/>
        <w:ind w:firstLine="720"/>
        <w:rPr>
          <w:rFonts w:asciiTheme="minorBidi" w:hAnsiTheme="minorBidi" w:cstheme="minorBidi"/>
          <w:sz w:val="24"/>
          <w:szCs w:val="24"/>
        </w:rPr>
      </w:pPr>
    </w:p>
    <w:p w14:paraId="4C84FFFD" w14:textId="3C10EB88" w:rsidR="00E864ED" w:rsidRPr="00CF6094" w:rsidRDefault="00E864ED" w:rsidP="00842CDC">
      <w:pPr>
        <w:pStyle w:val="BlockText"/>
        <w:spacing w:line="240" w:lineRule="auto"/>
        <w:ind w:left="720"/>
        <w:rPr>
          <w:rFonts w:asciiTheme="minorBidi" w:hAnsiTheme="minorBidi" w:cstheme="minorBidi"/>
          <w:sz w:val="24"/>
          <w:szCs w:val="24"/>
        </w:rPr>
      </w:pPr>
      <w:r w:rsidRPr="00CF6094">
        <w:rPr>
          <w:rFonts w:asciiTheme="minorBidi" w:eastAsiaTheme="minorHAnsi" w:hAnsiTheme="minorBidi" w:cstheme="minorBidi"/>
          <w:sz w:val="24"/>
          <w:szCs w:val="24"/>
        </w:rPr>
        <w:t>Rabbi Elai cut down date-berries</w:t>
      </w:r>
      <w:r w:rsidRPr="00CF6094">
        <w:rPr>
          <w:rStyle w:val="FootnoteReference"/>
          <w:rFonts w:asciiTheme="minorBidi" w:eastAsiaTheme="minorHAnsi" w:hAnsiTheme="minorBidi" w:cstheme="minorBidi"/>
          <w:sz w:val="24"/>
          <w:szCs w:val="24"/>
        </w:rPr>
        <w:footnoteReference w:id="9"/>
      </w:r>
      <w:r w:rsidRPr="00CF6094">
        <w:rPr>
          <w:rFonts w:asciiTheme="minorBidi" w:eastAsiaTheme="minorHAnsi" w:hAnsiTheme="minorBidi" w:cstheme="minorBidi"/>
          <w:sz w:val="24"/>
          <w:szCs w:val="24"/>
        </w:rPr>
        <w:t xml:space="preserve"> of the </w:t>
      </w:r>
      <w:r w:rsidR="00D6767C">
        <w:rPr>
          <w:rFonts w:asciiTheme="minorBidi" w:eastAsiaTheme="minorHAnsi" w:hAnsiTheme="minorBidi" w:cstheme="minorBidi"/>
          <w:sz w:val="24"/>
          <w:szCs w:val="24"/>
        </w:rPr>
        <w:t>s</w:t>
      </w:r>
      <w:r w:rsidRPr="00CF6094">
        <w:rPr>
          <w:rFonts w:asciiTheme="minorBidi" w:eastAsiaTheme="minorHAnsi" w:hAnsiTheme="minorBidi" w:cstheme="minorBidi"/>
          <w:sz w:val="24"/>
          <w:szCs w:val="24"/>
        </w:rPr>
        <w:t>abbatical year. How did he do this? The Merciful One said:</w:t>
      </w:r>
      <w:r w:rsidR="00130D3E">
        <w:rPr>
          <w:rFonts w:asciiTheme="minorBidi" w:eastAsiaTheme="minorHAnsi" w:hAnsiTheme="minorBidi" w:cstheme="minorBidi"/>
          <w:sz w:val="24"/>
          <w:szCs w:val="24"/>
        </w:rPr>
        <w:t xml:space="preserve"> "</w:t>
      </w:r>
      <w:r w:rsidRPr="00CF6094">
        <w:rPr>
          <w:rFonts w:asciiTheme="minorBidi" w:eastAsiaTheme="minorHAnsi" w:hAnsiTheme="minorBidi" w:cstheme="minorBidi"/>
          <w:sz w:val="24"/>
          <w:szCs w:val="24"/>
        </w:rPr>
        <w:t>[It shall be for</w:t>
      </w:r>
      <w:r w:rsidR="00366B3A" w:rsidRPr="00CF6094">
        <w:rPr>
          <w:rFonts w:asciiTheme="minorBidi" w:eastAsiaTheme="minorHAnsi" w:hAnsiTheme="minorBidi" w:cstheme="minorBidi"/>
          <w:sz w:val="24"/>
          <w:szCs w:val="24"/>
        </w:rPr>
        <w:t xml:space="preserve"> you</w:t>
      </w:r>
      <w:r w:rsidR="00130D3E">
        <w:rPr>
          <w:rFonts w:asciiTheme="minorBidi" w:eastAsiaTheme="minorHAnsi" w:hAnsiTheme="minorBidi" w:cstheme="minorBidi"/>
          <w:sz w:val="24"/>
          <w:szCs w:val="24"/>
        </w:rPr>
        <w:t>]</w:t>
      </w:r>
      <w:r w:rsidR="00366B3A" w:rsidRPr="00CF6094">
        <w:rPr>
          <w:rFonts w:asciiTheme="minorBidi" w:eastAsiaTheme="minorHAnsi" w:hAnsiTheme="minorBidi" w:cstheme="minorBidi"/>
          <w:sz w:val="24"/>
          <w:szCs w:val="24"/>
        </w:rPr>
        <w:t xml:space="preserve"> to eat</w:t>
      </w:r>
      <w:r w:rsidR="00130D3E">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xml:space="preserve"> </w:t>
      </w:r>
      <w:r w:rsidR="003976FB">
        <w:rPr>
          <w:rFonts w:asciiTheme="minorBidi" w:eastAsiaTheme="minorHAnsi" w:hAnsiTheme="minorBidi" w:cstheme="minorBidi"/>
          <w:sz w:val="24"/>
          <w:szCs w:val="24"/>
        </w:rPr>
        <w:t xml:space="preserve">– not </w:t>
      </w:r>
      <w:r w:rsidR="00366B3A" w:rsidRPr="00CF6094">
        <w:rPr>
          <w:rFonts w:asciiTheme="minorBidi" w:eastAsiaTheme="minorHAnsi" w:hAnsiTheme="minorBidi" w:cstheme="minorBidi"/>
          <w:sz w:val="24"/>
          <w:szCs w:val="24"/>
        </w:rPr>
        <w:t xml:space="preserve">to </w:t>
      </w:r>
      <w:r w:rsidR="00757B46">
        <w:rPr>
          <w:rFonts w:asciiTheme="minorBidi" w:eastAsiaTheme="minorHAnsi" w:hAnsiTheme="minorBidi" w:cstheme="minorBidi"/>
          <w:sz w:val="24"/>
          <w:szCs w:val="24"/>
        </w:rPr>
        <w:t>destroy</w:t>
      </w:r>
      <w:r w:rsidR="00130D3E">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xml:space="preserve"> (</w:t>
      </w:r>
      <w:r w:rsidRPr="00CF6094">
        <w:rPr>
          <w:rFonts w:asciiTheme="minorBidi" w:eastAsiaTheme="minorHAnsi" w:hAnsiTheme="minorBidi" w:cstheme="minorBidi"/>
          <w:i/>
          <w:iCs/>
          <w:sz w:val="24"/>
          <w:szCs w:val="24"/>
        </w:rPr>
        <w:t xml:space="preserve">Pesachim </w:t>
      </w:r>
      <w:r w:rsidRPr="00CF6094">
        <w:rPr>
          <w:rFonts w:asciiTheme="minorBidi" w:eastAsiaTheme="minorHAnsi" w:hAnsiTheme="minorBidi" w:cstheme="minorBidi"/>
          <w:sz w:val="24"/>
          <w:szCs w:val="24"/>
        </w:rPr>
        <w:t>52b)</w:t>
      </w:r>
    </w:p>
    <w:p w14:paraId="255D7031" w14:textId="77777777" w:rsidR="00330B6B" w:rsidRPr="00CF6094" w:rsidRDefault="00330B6B" w:rsidP="00842CDC">
      <w:pPr>
        <w:spacing w:line="240" w:lineRule="auto"/>
        <w:ind w:firstLine="720"/>
        <w:rPr>
          <w:rFonts w:asciiTheme="minorBidi" w:hAnsiTheme="minorBidi" w:cstheme="minorBidi"/>
          <w:sz w:val="24"/>
          <w:szCs w:val="24"/>
        </w:rPr>
      </w:pPr>
    </w:p>
    <w:p w14:paraId="0CA5D521" w14:textId="3933022E" w:rsidR="00330B6B" w:rsidRPr="00CF6094" w:rsidRDefault="00330B6B"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The Gemara's </w:t>
      </w:r>
      <w:r w:rsidR="00E864ED" w:rsidRPr="00CF6094">
        <w:rPr>
          <w:rFonts w:asciiTheme="minorBidi" w:hAnsiTheme="minorBidi" w:cstheme="minorBidi"/>
          <w:sz w:val="24"/>
          <w:szCs w:val="24"/>
        </w:rPr>
        <w:t>answer is not relevant to our discussion</w:t>
      </w:r>
      <w:r w:rsidR="00773F8C">
        <w:rPr>
          <w:rFonts w:asciiTheme="minorBidi" w:hAnsiTheme="minorBidi" w:cstheme="minorBidi"/>
          <w:sz w:val="24"/>
          <w:szCs w:val="24"/>
        </w:rPr>
        <w:t>, other than the fact that it cites a derivation from a verse to explain why</w:t>
      </w:r>
      <w:r w:rsidR="00E864ED" w:rsidRPr="00CF6094">
        <w:rPr>
          <w:rFonts w:asciiTheme="minorBidi" w:hAnsiTheme="minorBidi" w:cstheme="minorBidi"/>
          <w:sz w:val="24"/>
          <w:szCs w:val="24"/>
        </w:rPr>
        <w:t xml:space="preserve"> fruit trees may not be cut down in the </w:t>
      </w:r>
      <w:r w:rsidR="008C789A">
        <w:rPr>
          <w:rFonts w:asciiTheme="minorBidi" w:hAnsiTheme="minorBidi" w:cstheme="minorBidi"/>
          <w:sz w:val="24"/>
          <w:szCs w:val="24"/>
        </w:rPr>
        <w:t>s</w:t>
      </w:r>
      <w:r w:rsidR="00E864ED" w:rsidRPr="00CF6094">
        <w:rPr>
          <w:rFonts w:asciiTheme="minorBidi" w:hAnsiTheme="minorBidi" w:cstheme="minorBidi"/>
          <w:sz w:val="24"/>
          <w:szCs w:val="24"/>
        </w:rPr>
        <w:t>abbatical year</w:t>
      </w:r>
      <w:r w:rsidR="00A6793C">
        <w:rPr>
          <w:rFonts w:asciiTheme="minorBidi" w:hAnsiTheme="minorBidi" w:cstheme="minorBidi"/>
          <w:sz w:val="24"/>
          <w:szCs w:val="24"/>
        </w:rPr>
        <w:t>.</w:t>
      </w:r>
      <w:r w:rsidR="00E864ED" w:rsidRPr="00CF6094">
        <w:rPr>
          <w:rFonts w:asciiTheme="minorBidi" w:hAnsiTheme="minorBidi" w:cstheme="minorBidi"/>
          <w:sz w:val="24"/>
          <w:szCs w:val="24"/>
        </w:rPr>
        <w:t xml:space="preserve"> </w:t>
      </w:r>
      <w:r w:rsidR="000B7E0E">
        <w:rPr>
          <w:rFonts w:asciiTheme="minorBidi" w:hAnsiTheme="minorBidi" w:cstheme="minorBidi"/>
          <w:sz w:val="24"/>
          <w:szCs w:val="24"/>
        </w:rPr>
        <w:t xml:space="preserve">The verse in </w:t>
      </w:r>
      <w:r w:rsidR="000B7E0E">
        <w:rPr>
          <w:rFonts w:asciiTheme="minorBidi" w:hAnsiTheme="minorBidi" w:cstheme="minorBidi"/>
          <w:i/>
          <w:iCs/>
          <w:sz w:val="24"/>
          <w:szCs w:val="24"/>
        </w:rPr>
        <w:t xml:space="preserve">Vayikra </w:t>
      </w:r>
      <w:r w:rsidR="000B7E0E">
        <w:rPr>
          <w:rFonts w:asciiTheme="minorBidi" w:hAnsiTheme="minorBidi" w:cstheme="minorBidi"/>
          <w:sz w:val="24"/>
          <w:szCs w:val="24"/>
        </w:rPr>
        <w:t xml:space="preserve">(25:6) states, </w:t>
      </w:r>
      <w:r w:rsidR="00E864ED" w:rsidRPr="00CF6094">
        <w:rPr>
          <w:rFonts w:asciiTheme="minorBidi" w:hAnsiTheme="minorBidi" w:cstheme="minorBidi"/>
          <w:sz w:val="24"/>
          <w:szCs w:val="24"/>
        </w:rPr>
        <w:t>"And the sabbath-produce of the land shall be for</w:t>
      </w:r>
      <w:r w:rsidR="00366B3A" w:rsidRPr="00CF6094">
        <w:rPr>
          <w:rFonts w:asciiTheme="minorBidi" w:hAnsiTheme="minorBidi" w:cstheme="minorBidi"/>
          <w:sz w:val="24"/>
          <w:szCs w:val="24"/>
        </w:rPr>
        <w:t xml:space="preserve"> you to eat</w:t>
      </w:r>
      <w:r w:rsidR="00E864ED" w:rsidRPr="00CF6094">
        <w:rPr>
          <w:rFonts w:asciiTheme="minorBidi" w:hAnsiTheme="minorBidi" w:cstheme="minorBidi"/>
          <w:sz w:val="24"/>
          <w:szCs w:val="24"/>
        </w:rPr>
        <w:t xml:space="preserve">," from which it is </w:t>
      </w:r>
      <w:r w:rsidR="00B406DC" w:rsidRPr="00CF6094">
        <w:rPr>
          <w:rFonts w:asciiTheme="minorBidi" w:hAnsiTheme="minorBidi" w:cstheme="minorBidi"/>
          <w:sz w:val="24"/>
          <w:szCs w:val="24"/>
        </w:rPr>
        <w:t>inferred: "</w:t>
      </w:r>
      <w:r w:rsidR="00366B3A" w:rsidRPr="00CF6094">
        <w:rPr>
          <w:rFonts w:asciiTheme="minorBidi" w:hAnsiTheme="minorBidi" w:cstheme="minorBidi"/>
          <w:sz w:val="24"/>
          <w:szCs w:val="24"/>
        </w:rPr>
        <w:t xml:space="preserve">to eat, but not to </w:t>
      </w:r>
      <w:r w:rsidR="00757B46">
        <w:rPr>
          <w:rFonts w:asciiTheme="minorBidi" w:hAnsiTheme="minorBidi" w:cstheme="minorBidi"/>
          <w:sz w:val="24"/>
          <w:szCs w:val="24"/>
        </w:rPr>
        <w:t>destroy</w:t>
      </w:r>
      <w:r w:rsidR="00B406DC" w:rsidRPr="00CF6094">
        <w:rPr>
          <w:rFonts w:asciiTheme="minorBidi" w:hAnsiTheme="minorBidi" w:cstheme="minorBidi"/>
          <w:sz w:val="24"/>
          <w:szCs w:val="24"/>
        </w:rPr>
        <w:t>"</w:t>
      </w:r>
      <w:r w:rsidR="00757B46">
        <w:rPr>
          <w:rFonts w:asciiTheme="minorBidi" w:hAnsiTheme="minorBidi" w:cstheme="minorBidi"/>
          <w:sz w:val="24"/>
          <w:szCs w:val="24"/>
        </w:rPr>
        <w:t xml:space="preserve"> – meaning, </w:t>
      </w:r>
      <w:r w:rsidR="00A6793C">
        <w:rPr>
          <w:rFonts w:asciiTheme="minorBidi" w:hAnsiTheme="minorBidi" w:cstheme="minorBidi"/>
          <w:sz w:val="24"/>
          <w:szCs w:val="24"/>
        </w:rPr>
        <w:t>fruit</w:t>
      </w:r>
      <w:r w:rsidR="00A0351F">
        <w:rPr>
          <w:rFonts w:asciiTheme="minorBidi" w:hAnsiTheme="minorBidi" w:cstheme="minorBidi"/>
          <w:sz w:val="24"/>
          <w:szCs w:val="24"/>
        </w:rPr>
        <w:t xml:space="preserve"> trees cannot be cut down</w:t>
      </w:r>
      <w:r w:rsidR="00A6793C">
        <w:rPr>
          <w:rFonts w:asciiTheme="minorBidi" w:hAnsiTheme="minorBidi" w:cstheme="minorBidi"/>
          <w:sz w:val="24"/>
          <w:szCs w:val="24"/>
        </w:rPr>
        <w:t>.</w:t>
      </w:r>
      <w:r w:rsidR="00B406DC" w:rsidRPr="00CF6094">
        <w:rPr>
          <w:rFonts w:asciiTheme="minorBidi" w:hAnsiTheme="minorBidi" w:cstheme="minorBidi"/>
          <w:sz w:val="24"/>
          <w:szCs w:val="24"/>
        </w:rPr>
        <w:t xml:space="preserve"> The Rambam, however, offers a different explanation</w:t>
      </w:r>
      <w:r w:rsidR="00A6793C">
        <w:rPr>
          <w:rFonts w:asciiTheme="minorBidi" w:hAnsiTheme="minorBidi" w:cstheme="minorBidi"/>
          <w:sz w:val="24"/>
          <w:szCs w:val="24"/>
        </w:rPr>
        <w:t xml:space="preserve"> in his commentary</w:t>
      </w:r>
      <w:r w:rsidR="00B406DC" w:rsidRPr="00CF6094">
        <w:rPr>
          <w:rFonts w:asciiTheme="minorBidi" w:hAnsiTheme="minorBidi" w:cstheme="minorBidi"/>
          <w:sz w:val="24"/>
          <w:szCs w:val="24"/>
        </w:rPr>
        <w:t>:</w:t>
      </w:r>
    </w:p>
    <w:p w14:paraId="50EE17D9" w14:textId="77777777" w:rsidR="00B406DC" w:rsidRPr="00CF6094" w:rsidRDefault="00B406DC" w:rsidP="00842CDC">
      <w:pPr>
        <w:spacing w:line="240" w:lineRule="auto"/>
        <w:ind w:firstLine="720"/>
        <w:rPr>
          <w:rFonts w:asciiTheme="minorBidi" w:hAnsiTheme="minorBidi" w:cstheme="minorBidi"/>
          <w:sz w:val="24"/>
          <w:szCs w:val="24"/>
        </w:rPr>
      </w:pPr>
    </w:p>
    <w:p w14:paraId="5915B6E6" w14:textId="0B033B6B" w:rsidR="00330B6B" w:rsidRPr="00CF6094" w:rsidRDefault="00B406DC" w:rsidP="00842CDC">
      <w:pPr>
        <w:pStyle w:val="BlockText"/>
        <w:spacing w:line="240" w:lineRule="auto"/>
        <w:ind w:left="720"/>
        <w:rPr>
          <w:rFonts w:asciiTheme="minorBidi" w:hAnsiTheme="minorBidi" w:cstheme="minorBidi"/>
          <w:sz w:val="24"/>
          <w:szCs w:val="24"/>
        </w:rPr>
      </w:pPr>
      <w:r w:rsidRPr="00CF6094">
        <w:rPr>
          <w:rFonts w:asciiTheme="minorBidi" w:hAnsiTheme="minorBidi" w:cstheme="minorBidi"/>
          <w:sz w:val="24"/>
          <w:szCs w:val="24"/>
        </w:rPr>
        <w:t xml:space="preserve">One is forbidden to fell trees during the </w:t>
      </w:r>
      <w:r w:rsidR="00A93846">
        <w:rPr>
          <w:rFonts w:asciiTheme="minorBidi" w:hAnsiTheme="minorBidi" w:cstheme="minorBidi"/>
          <w:sz w:val="24"/>
          <w:szCs w:val="24"/>
        </w:rPr>
        <w:t>s</w:t>
      </w:r>
      <w:r w:rsidRPr="00CF6094">
        <w:rPr>
          <w:rFonts w:asciiTheme="minorBidi" w:hAnsiTheme="minorBidi" w:cstheme="minorBidi"/>
          <w:sz w:val="24"/>
          <w:szCs w:val="24"/>
        </w:rPr>
        <w:t>abbatical year</w:t>
      </w:r>
      <w:r w:rsidR="00A93846">
        <w:rPr>
          <w:rFonts w:asciiTheme="minorBidi" w:hAnsiTheme="minorBidi" w:cstheme="minorBidi"/>
          <w:sz w:val="24"/>
          <w:szCs w:val="24"/>
        </w:rPr>
        <w:t>,</w:t>
      </w:r>
      <w:r w:rsidRPr="00CF6094">
        <w:rPr>
          <w:rFonts w:asciiTheme="minorBidi" w:hAnsiTheme="minorBidi" w:cstheme="minorBidi"/>
          <w:sz w:val="24"/>
          <w:szCs w:val="24"/>
        </w:rPr>
        <w:t xml:space="preserve"> if they have started to produce their fruit, because he robs from people, because God gave their fruit to all people. </w:t>
      </w:r>
    </w:p>
    <w:p w14:paraId="311671F1" w14:textId="77777777" w:rsidR="00B406DC" w:rsidRPr="00CF6094" w:rsidRDefault="00B406DC" w:rsidP="00842CDC">
      <w:pPr>
        <w:spacing w:line="240" w:lineRule="auto"/>
        <w:ind w:firstLine="720"/>
        <w:rPr>
          <w:rFonts w:asciiTheme="minorBidi" w:hAnsiTheme="minorBidi" w:cstheme="minorBidi"/>
          <w:sz w:val="24"/>
          <w:szCs w:val="24"/>
        </w:rPr>
      </w:pPr>
    </w:p>
    <w:p w14:paraId="451E02F7" w14:textId="7BEEABEB" w:rsidR="00330B6B" w:rsidRPr="00CF6094" w:rsidRDefault="00B406DC"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Rabbi Ovadia of Bartenura </w:t>
      </w:r>
      <w:r w:rsidR="00A93846">
        <w:rPr>
          <w:rFonts w:asciiTheme="minorBidi" w:hAnsiTheme="minorBidi" w:cstheme="minorBidi"/>
          <w:sz w:val="24"/>
          <w:szCs w:val="24"/>
        </w:rPr>
        <w:t>cites</w:t>
      </w:r>
      <w:r w:rsidRPr="00CF6094">
        <w:rPr>
          <w:rFonts w:asciiTheme="minorBidi" w:hAnsiTheme="minorBidi" w:cstheme="minorBidi"/>
          <w:sz w:val="24"/>
          <w:szCs w:val="24"/>
        </w:rPr>
        <w:t xml:space="preserve"> the </w:t>
      </w:r>
      <w:r w:rsidR="00A6793C">
        <w:rPr>
          <w:rFonts w:asciiTheme="minorBidi" w:hAnsiTheme="minorBidi" w:cstheme="minorBidi"/>
          <w:sz w:val="24"/>
          <w:szCs w:val="24"/>
        </w:rPr>
        <w:t xml:space="preserve">Rambam’s </w:t>
      </w:r>
      <w:r w:rsidRPr="00CF6094">
        <w:rPr>
          <w:rFonts w:asciiTheme="minorBidi" w:hAnsiTheme="minorBidi" w:cstheme="minorBidi"/>
          <w:sz w:val="24"/>
          <w:szCs w:val="24"/>
        </w:rPr>
        <w:t xml:space="preserve">explanation and notes </w:t>
      </w:r>
      <w:r w:rsidR="000E1C5B">
        <w:rPr>
          <w:rFonts w:asciiTheme="minorBidi" w:hAnsiTheme="minorBidi" w:cstheme="minorBidi"/>
          <w:sz w:val="24"/>
          <w:szCs w:val="24"/>
        </w:rPr>
        <w:t>its difference from</w:t>
      </w:r>
      <w:r w:rsidRPr="00CF6094">
        <w:rPr>
          <w:rFonts w:asciiTheme="minorBidi" w:hAnsiTheme="minorBidi" w:cstheme="minorBidi"/>
          <w:sz w:val="24"/>
          <w:szCs w:val="24"/>
        </w:rPr>
        <w:t xml:space="preserve"> what is explained in the Gemara: </w:t>
      </w:r>
    </w:p>
    <w:p w14:paraId="2B64A475" w14:textId="77777777" w:rsidR="00B406DC" w:rsidRPr="00CF6094" w:rsidRDefault="00B406DC" w:rsidP="00842CDC">
      <w:pPr>
        <w:spacing w:line="240" w:lineRule="auto"/>
        <w:ind w:firstLine="720"/>
        <w:rPr>
          <w:rFonts w:asciiTheme="minorBidi" w:hAnsiTheme="minorBidi" w:cstheme="minorBidi"/>
          <w:sz w:val="24"/>
          <w:szCs w:val="24"/>
        </w:rPr>
      </w:pPr>
    </w:p>
    <w:p w14:paraId="4F05F777" w14:textId="7F2E6A17" w:rsidR="00330B6B" w:rsidRPr="00CF6094" w:rsidRDefault="00B406DC" w:rsidP="00842CDC">
      <w:pPr>
        <w:pStyle w:val="BlockText"/>
        <w:spacing w:line="240" w:lineRule="auto"/>
        <w:ind w:left="720"/>
        <w:rPr>
          <w:rFonts w:asciiTheme="minorBidi" w:hAnsiTheme="minorBidi" w:cstheme="minorBidi"/>
          <w:sz w:val="24"/>
          <w:szCs w:val="24"/>
        </w:rPr>
      </w:pPr>
      <w:r w:rsidRPr="00CF6094">
        <w:rPr>
          <w:rFonts w:asciiTheme="minorBidi" w:hAnsiTheme="minorBidi" w:cstheme="minorBidi"/>
          <w:sz w:val="24"/>
          <w:szCs w:val="24"/>
        </w:rPr>
        <w:lastRenderedPageBreak/>
        <w:t xml:space="preserve">Trees may not be felled in the </w:t>
      </w:r>
      <w:r w:rsidR="00A93846">
        <w:rPr>
          <w:rFonts w:asciiTheme="minorBidi" w:hAnsiTheme="minorBidi" w:cstheme="minorBidi"/>
          <w:sz w:val="24"/>
          <w:szCs w:val="24"/>
        </w:rPr>
        <w:t>s</w:t>
      </w:r>
      <w:r w:rsidRPr="00CF6094">
        <w:rPr>
          <w:rFonts w:asciiTheme="minorBidi" w:hAnsiTheme="minorBidi" w:cstheme="minorBidi"/>
          <w:sz w:val="24"/>
          <w:szCs w:val="24"/>
        </w:rPr>
        <w:t>abbatical year – because the Merciful One said: "</w:t>
      </w:r>
      <w:r w:rsidR="006A6617" w:rsidRPr="00CF6094">
        <w:rPr>
          <w:rFonts w:asciiTheme="minorBidi" w:hAnsiTheme="minorBidi" w:cstheme="minorBidi"/>
          <w:sz w:val="24"/>
          <w:szCs w:val="24"/>
        </w:rPr>
        <w:t>[It shall be for</w:t>
      </w:r>
      <w:r w:rsidR="00366B3A" w:rsidRPr="00CF6094">
        <w:rPr>
          <w:rFonts w:asciiTheme="minorBidi" w:hAnsiTheme="minorBidi" w:cstheme="minorBidi"/>
          <w:sz w:val="24"/>
          <w:szCs w:val="24"/>
        </w:rPr>
        <w:t xml:space="preserve"> you</w:t>
      </w:r>
      <w:r w:rsidR="00130D3E">
        <w:rPr>
          <w:rFonts w:asciiTheme="minorBidi" w:hAnsiTheme="minorBidi" w:cstheme="minorBidi"/>
          <w:sz w:val="24"/>
          <w:szCs w:val="24"/>
        </w:rPr>
        <w:t>]</w:t>
      </w:r>
      <w:r w:rsidR="00366B3A" w:rsidRPr="00CF6094">
        <w:rPr>
          <w:rFonts w:asciiTheme="minorBidi" w:hAnsiTheme="minorBidi" w:cstheme="minorBidi"/>
          <w:sz w:val="24"/>
          <w:szCs w:val="24"/>
        </w:rPr>
        <w:t xml:space="preserve"> to eat, </w:t>
      </w:r>
      <w:r w:rsidR="006A6617" w:rsidRPr="00CF6094">
        <w:rPr>
          <w:rFonts w:asciiTheme="minorBidi" w:hAnsiTheme="minorBidi" w:cstheme="minorBidi"/>
          <w:sz w:val="24"/>
          <w:szCs w:val="24"/>
        </w:rPr>
        <w:t xml:space="preserve">but not </w:t>
      </w:r>
      <w:r w:rsidR="00366B3A" w:rsidRPr="00CF6094">
        <w:rPr>
          <w:rFonts w:asciiTheme="minorBidi" w:hAnsiTheme="minorBidi" w:cstheme="minorBidi"/>
          <w:sz w:val="24"/>
          <w:szCs w:val="24"/>
        </w:rPr>
        <w:t>to spoil</w:t>
      </w:r>
      <w:r w:rsidR="006A6617" w:rsidRPr="00CF6094">
        <w:rPr>
          <w:rFonts w:asciiTheme="minorBidi" w:hAnsiTheme="minorBidi" w:cstheme="minorBidi"/>
          <w:sz w:val="24"/>
          <w:szCs w:val="24"/>
        </w:rPr>
        <w:t xml:space="preserve">." </w:t>
      </w:r>
      <w:r w:rsidR="006A6617" w:rsidRPr="000E1C5B">
        <w:rPr>
          <w:rFonts w:asciiTheme="minorBidi" w:hAnsiTheme="minorBidi" w:cstheme="minorBidi"/>
          <w:i/>
          <w:iCs/>
          <w:sz w:val="24"/>
          <w:szCs w:val="24"/>
        </w:rPr>
        <w:t>And I heard that</w:t>
      </w:r>
      <w:r w:rsidR="006A6617" w:rsidRPr="00CF6094">
        <w:rPr>
          <w:rFonts w:asciiTheme="minorBidi" w:hAnsiTheme="minorBidi" w:cstheme="minorBidi"/>
          <w:sz w:val="24"/>
          <w:szCs w:val="24"/>
        </w:rPr>
        <w:t xml:space="preserve"> since the Merciful One declared the produce ownerless, if one cut</w:t>
      </w:r>
      <w:r w:rsidR="00541BBE" w:rsidRPr="00CF6094">
        <w:rPr>
          <w:rFonts w:asciiTheme="minorBidi" w:hAnsiTheme="minorBidi" w:cstheme="minorBidi"/>
          <w:sz w:val="24"/>
          <w:szCs w:val="24"/>
        </w:rPr>
        <w:t xml:space="preserve">s </w:t>
      </w:r>
      <w:r w:rsidR="006A6617" w:rsidRPr="00CF6094">
        <w:rPr>
          <w:rFonts w:asciiTheme="minorBidi" w:hAnsiTheme="minorBidi" w:cstheme="minorBidi"/>
          <w:sz w:val="24"/>
          <w:szCs w:val="24"/>
        </w:rPr>
        <w:t>[the tree</w:t>
      </w:r>
      <w:r w:rsidR="00541BBE" w:rsidRPr="00CF6094">
        <w:rPr>
          <w:rFonts w:asciiTheme="minorBidi" w:hAnsiTheme="minorBidi" w:cstheme="minorBidi"/>
          <w:sz w:val="24"/>
          <w:szCs w:val="24"/>
        </w:rPr>
        <w:t>s</w:t>
      </w:r>
      <w:r w:rsidR="006A6617" w:rsidRPr="00CF6094">
        <w:rPr>
          <w:rFonts w:asciiTheme="minorBidi" w:hAnsiTheme="minorBidi" w:cstheme="minorBidi"/>
          <w:sz w:val="24"/>
          <w:szCs w:val="24"/>
        </w:rPr>
        <w:t xml:space="preserve">] down, he </w:t>
      </w:r>
      <w:r w:rsidR="00541BBE" w:rsidRPr="00CF6094">
        <w:rPr>
          <w:rFonts w:asciiTheme="minorBidi" w:hAnsiTheme="minorBidi" w:cstheme="minorBidi"/>
          <w:sz w:val="24"/>
          <w:szCs w:val="24"/>
        </w:rPr>
        <w:t>steals</w:t>
      </w:r>
      <w:r w:rsidR="006A6617" w:rsidRPr="00CF6094">
        <w:rPr>
          <w:rFonts w:asciiTheme="minorBidi" w:hAnsiTheme="minorBidi" w:cstheme="minorBidi"/>
          <w:sz w:val="24"/>
          <w:szCs w:val="24"/>
        </w:rPr>
        <w:t xml:space="preserve"> from the community.</w:t>
      </w:r>
    </w:p>
    <w:p w14:paraId="32F37DB4" w14:textId="77777777" w:rsidR="006A6617" w:rsidRPr="00CF6094" w:rsidRDefault="006A6617" w:rsidP="00842CDC">
      <w:pPr>
        <w:pStyle w:val="BlockText"/>
        <w:spacing w:line="240" w:lineRule="auto"/>
        <w:rPr>
          <w:rFonts w:asciiTheme="minorBidi" w:hAnsiTheme="minorBidi" w:cstheme="minorBidi"/>
          <w:sz w:val="24"/>
          <w:szCs w:val="24"/>
        </w:rPr>
      </w:pPr>
    </w:p>
    <w:p w14:paraId="422A2454" w14:textId="717401F9" w:rsidR="00017DD1" w:rsidRPr="00CF6094" w:rsidRDefault="00C646F7" w:rsidP="00842CDC">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In his commentary to this </w:t>
      </w:r>
      <w:r>
        <w:rPr>
          <w:rFonts w:asciiTheme="minorBidi" w:hAnsiTheme="minorBidi" w:cstheme="minorBidi"/>
          <w:i/>
          <w:iCs/>
          <w:sz w:val="24"/>
          <w:szCs w:val="24"/>
        </w:rPr>
        <w:t>mishna</w:t>
      </w:r>
      <w:r>
        <w:rPr>
          <w:rFonts w:asciiTheme="minorBidi" w:hAnsiTheme="minorBidi" w:cstheme="minorBidi"/>
          <w:sz w:val="24"/>
          <w:szCs w:val="24"/>
        </w:rPr>
        <w:t>,</w:t>
      </w:r>
      <w:r w:rsidR="00541BBE" w:rsidRPr="00CF6094">
        <w:rPr>
          <w:rFonts w:asciiTheme="minorBidi" w:hAnsiTheme="minorBidi" w:cstheme="minorBidi"/>
          <w:sz w:val="24"/>
          <w:szCs w:val="24"/>
        </w:rPr>
        <w:t xml:space="preserve"> the </w:t>
      </w:r>
      <w:r w:rsidR="003C0628" w:rsidRPr="00CF6094">
        <w:rPr>
          <w:rFonts w:asciiTheme="minorBidi" w:hAnsiTheme="minorBidi" w:cstheme="minorBidi"/>
          <w:i/>
          <w:iCs/>
          <w:sz w:val="24"/>
          <w:szCs w:val="24"/>
        </w:rPr>
        <w:t>Tose</w:t>
      </w:r>
      <w:r w:rsidR="00541BBE" w:rsidRPr="00CF6094">
        <w:rPr>
          <w:rFonts w:asciiTheme="minorBidi" w:hAnsiTheme="minorBidi" w:cstheme="minorBidi"/>
          <w:i/>
          <w:iCs/>
          <w:sz w:val="24"/>
          <w:szCs w:val="24"/>
        </w:rPr>
        <w:t xml:space="preserve">fot Yom Tov </w:t>
      </w:r>
      <w:r w:rsidR="00541BBE" w:rsidRPr="00CF6094">
        <w:rPr>
          <w:rFonts w:asciiTheme="minorBidi" w:hAnsiTheme="minorBidi" w:cstheme="minorBidi"/>
          <w:sz w:val="24"/>
          <w:szCs w:val="24"/>
        </w:rPr>
        <w:t xml:space="preserve">maintains that there is no room to </w:t>
      </w:r>
      <w:r w:rsidR="00017DD1" w:rsidRPr="00CF6094">
        <w:rPr>
          <w:rFonts w:asciiTheme="minorBidi" w:hAnsiTheme="minorBidi" w:cstheme="minorBidi"/>
          <w:sz w:val="24"/>
          <w:szCs w:val="24"/>
        </w:rPr>
        <w:t>offer an explanation different from tha</w:t>
      </w:r>
      <w:r w:rsidR="00130D3E">
        <w:rPr>
          <w:rFonts w:asciiTheme="minorBidi" w:hAnsiTheme="minorBidi" w:cstheme="minorBidi"/>
          <w:sz w:val="24"/>
          <w:szCs w:val="24"/>
        </w:rPr>
        <w:t>t</w:t>
      </w:r>
      <w:r w:rsidR="00017DD1" w:rsidRPr="00CF6094">
        <w:rPr>
          <w:rFonts w:asciiTheme="minorBidi" w:hAnsiTheme="minorBidi" w:cstheme="minorBidi"/>
          <w:sz w:val="24"/>
          <w:szCs w:val="24"/>
        </w:rPr>
        <w:t xml:space="preserve"> </w:t>
      </w:r>
      <w:r>
        <w:rPr>
          <w:rFonts w:asciiTheme="minorBidi" w:hAnsiTheme="minorBidi" w:cstheme="minorBidi"/>
          <w:sz w:val="24"/>
          <w:szCs w:val="24"/>
        </w:rPr>
        <w:t>of</w:t>
      </w:r>
      <w:r w:rsidR="00017DD1" w:rsidRPr="00CF6094">
        <w:rPr>
          <w:rFonts w:asciiTheme="minorBidi" w:hAnsiTheme="minorBidi" w:cstheme="minorBidi"/>
          <w:sz w:val="24"/>
          <w:szCs w:val="24"/>
        </w:rPr>
        <w:t xml:space="preserve"> the Gemara, even if it does not change the meaning of the </w:t>
      </w:r>
      <w:r w:rsidRPr="00C646F7">
        <w:rPr>
          <w:rFonts w:asciiTheme="minorBidi" w:hAnsiTheme="minorBidi" w:cstheme="minorBidi"/>
          <w:i/>
          <w:iCs/>
          <w:sz w:val="24"/>
          <w:szCs w:val="24"/>
        </w:rPr>
        <w:t>m</w:t>
      </w:r>
      <w:r w:rsidR="00017DD1" w:rsidRPr="00C646F7">
        <w:rPr>
          <w:rFonts w:asciiTheme="minorBidi" w:hAnsiTheme="minorBidi" w:cstheme="minorBidi"/>
          <w:i/>
          <w:iCs/>
          <w:sz w:val="24"/>
          <w:szCs w:val="24"/>
        </w:rPr>
        <w:t>ishna</w:t>
      </w:r>
      <w:r w:rsidR="00017DD1" w:rsidRPr="00CF6094">
        <w:rPr>
          <w:rFonts w:asciiTheme="minorBidi" w:hAnsiTheme="minorBidi" w:cstheme="minorBidi"/>
          <w:sz w:val="24"/>
          <w:szCs w:val="24"/>
        </w:rPr>
        <w:t xml:space="preserve">, </w:t>
      </w:r>
      <w:r w:rsidR="00330B6B" w:rsidRPr="00CF6094">
        <w:rPr>
          <w:rFonts w:asciiTheme="minorBidi" w:hAnsiTheme="minorBidi" w:cstheme="minorBidi"/>
          <w:sz w:val="24"/>
          <w:szCs w:val="24"/>
        </w:rPr>
        <w:t>because when there are tw</w:t>
      </w:r>
      <w:r w:rsidR="00017DD1" w:rsidRPr="00CF6094">
        <w:rPr>
          <w:rFonts w:asciiTheme="minorBidi" w:hAnsiTheme="minorBidi" w:cstheme="minorBidi"/>
          <w:sz w:val="24"/>
          <w:szCs w:val="24"/>
        </w:rPr>
        <w:t>o different reasons for a particular</w:t>
      </w:r>
      <w:r w:rsidR="00330B6B" w:rsidRPr="00CF6094">
        <w:rPr>
          <w:rFonts w:asciiTheme="minorBidi" w:hAnsiTheme="minorBidi" w:cstheme="minorBidi"/>
          <w:sz w:val="24"/>
          <w:szCs w:val="24"/>
        </w:rPr>
        <w:t xml:space="preserve"> law, there are</w:t>
      </w:r>
      <w:r w:rsidR="00017DD1" w:rsidRPr="00CF6094">
        <w:rPr>
          <w:rFonts w:asciiTheme="minorBidi" w:hAnsiTheme="minorBidi" w:cstheme="minorBidi"/>
          <w:sz w:val="24"/>
          <w:szCs w:val="24"/>
        </w:rPr>
        <w:t xml:space="preserve"> usually practical </w:t>
      </w:r>
      <w:r>
        <w:rPr>
          <w:rFonts w:asciiTheme="minorBidi" w:hAnsiTheme="minorBidi" w:cstheme="minorBidi"/>
          <w:sz w:val="24"/>
          <w:szCs w:val="24"/>
        </w:rPr>
        <w:t>h</w:t>
      </w:r>
      <w:r w:rsidR="00017DD1" w:rsidRPr="00CF6094">
        <w:rPr>
          <w:rFonts w:asciiTheme="minorBidi" w:hAnsiTheme="minorBidi" w:cstheme="minorBidi"/>
          <w:sz w:val="24"/>
          <w:szCs w:val="24"/>
        </w:rPr>
        <w:t xml:space="preserve">alakhic differences between them. According to him, giving a reason for a law moves from the realm of interpretation to the realm of Halakha, </w:t>
      </w:r>
      <w:r w:rsidR="00840D89">
        <w:rPr>
          <w:rFonts w:asciiTheme="minorBidi" w:hAnsiTheme="minorBidi" w:cstheme="minorBidi"/>
          <w:sz w:val="24"/>
          <w:szCs w:val="24"/>
        </w:rPr>
        <w:t xml:space="preserve">and therefore </w:t>
      </w:r>
      <w:r w:rsidR="00017DD1" w:rsidRPr="00CF6094">
        <w:rPr>
          <w:rFonts w:asciiTheme="minorBidi" w:hAnsiTheme="minorBidi" w:cstheme="minorBidi"/>
          <w:sz w:val="24"/>
          <w:szCs w:val="24"/>
        </w:rPr>
        <w:t xml:space="preserve">it is illegitimate to offer an explanation different from that </w:t>
      </w:r>
      <w:r w:rsidR="00840D89">
        <w:rPr>
          <w:rFonts w:asciiTheme="minorBidi" w:hAnsiTheme="minorBidi" w:cstheme="minorBidi"/>
          <w:sz w:val="24"/>
          <w:szCs w:val="24"/>
        </w:rPr>
        <w:t xml:space="preserve">which is </w:t>
      </w:r>
      <w:r w:rsidR="00017DD1" w:rsidRPr="00CF6094">
        <w:rPr>
          <w:rFonts w:asciiTheme="minorBidi" w:hAnsiTheme="minorBidi" w:cstheme="minorBidi"/>
          <w:sz w:val="24"/>
          <w:szCs w:val="24"/>
        </w:rPr>
        <w:t>explicitly stated in the Gemara:</w:t>
      </w:r>
    </w:p>
    <w:p w14:paraId="65C07E5C" w14:textId="77777777" w:rsidR="00017DD1" w:rsidRPr="00CF6094" w:rsidRDefault="00017DD1" w:rsidP="00842CDC">
      <w:pPr>
        <w:spacing w:line="240" w:lineRule="auto"/>
        <w:ind w:firstLine="720"/>
        <w:rPr>
          <w:rFonts w:asciiTheme="minorBidi" w:hAnsiTheme="minorBidi" w:cstheme="minorBidi"/>
          <w:sz w:val="24"/>
          <w:szCs w:val="24"/>
        </w:rPr>
      </w:pPr>
    </w:p>
    <w:p w14:paraId="24BC7314" w14:textId="5F0ABEF8" w:rsidR="00330B6B" w:rsidRPr="00CF6094" w:rsidRDefault="00017DD1" w:rsidP="00842CDC">
      <w:pPr>
        <w:pStyle w:val="BlockText"/>
        <w:spacing w:line="240" w:lineRule="auto"/>
        <w:ind w:left="720"/>
        <w:rPr>
          <w:rFonts w:asciiTheme="minorBidi" w:hAnsiTheme="minorBidi" w:cstheme="minorBidi"/>
          <w:sz w:val="24"/>
          <w:szCs w:val="24"/>
        </w:rPr>
      </w:pPr>
      <w:r w:rsidRPr="00CF6094">
        <w:rPr>
          <w:rFonts w:asciiTheme="minorBidi" w:hAnsiTheme="minorBidi" w:cstheme="minorBidi"/>
          <w:sz w:val="24"/>
          <w:szCs w:val="24"/>
        </w:rPr>
        <w:t>Rabbi B.</w:t>
      </w:r>
      <w:r w:rsidRPr="00CF6094">
        <w:rPr>
          <w:rStyle w:val="FootnoteReference"/>
          <w:rFonts w:asciiTheme="minorBidi" w:hAnsiTheme="minorBidi" w:cstheme="minorBidi"/>
          <w:sz w:val="24"/>
          <w:szCs w:val="24"/>
        </w:rPr>
        <w:footnoteReference w:id="10"/>
      </w:r>
      <w:r w:rsidR="00206261" w:rsidRPr="00CF6094">
        <w:rPr>
          <w:rFonts w:asciiTheme="minorBidi" w:hAnsiTheme="minorBidi" w:cstheme="minorBidi"/>
          <w:sz w:val="24"/>
          <w:szCs w:val="24"/>
        </w:rPr>
        <w:t xml:space="preserve"> writes: "And I heard that since the Merciful One declared the produce ownerless, [if one cuts the trees down, he steals from the community]. This is the interpretation of the Rambam in his commentary. I wonder about what brought him to offer an explanation different from that stated in the Gemara… Even though the Torah may be interpreted in different ways, that applies to interpretation, but as for </w:t>
      </w:r>
      <w:r w:rsidR="00077B8B">
        <w:rPr>
          <w:rFonts w:asciiTheme="minorBidi" w:hAnsiTheme="minorBidi" w:cstheme="minorBidi"/>
          <w:sz w:val="24"/>
          <w:szCs w:val="24"/>
        </w:rPr>
        <w:t>h</w:t>
      </w:r>
      <w:r w:rsidR="00206261" w:rsidRPr="00CF6094">
        <w:rPr>
          <w:rFonts w:asciiTheme="minorBidi" w:hAnsiTheme="minorBidi" w:cstheme="minorBidi"/>
          <w:sz w:val="24"/>
          <w:szCs w:val="24"/>
        </w:rPr>
        <w:t>alakhic rulings, all we have is what the Talmudic Sages have stated. For without a doubt</w:t>
      </w:r>
      <w:r w:rsidR="00077B8B">
        <w:rPr>
          <w:rFonts w:asciiTheme="minorBidi" w:hAnsiTheme="minorBidi" w:cstheme="minorBidi"/>
          <w:sz w:val="24"/>
          <w:szCs w:val="24"/>
        </w:rPr>
        <w:t>,</w:t>
      </w:r>
      <w:r w:rsidR="00206261" w:rsidRPr="00CF6094">
        <w:rPr>
          <w:rFonts w:asciiTheme="minorBidi" w:hAnsiTheme="minorBidi" w:cstheme="minorBidi"/>
          <w:sz w:val="24"/>
          <w:szCs w:val="24"/>
        </w:rPr>
        <w:t xml:space="preserve"> based on the reason, the law changes with respect </w:t>
      </w:r>
      <w:r w:rsidR="00745BC6" w:rsidRPr="00CF6094">
        <w:rPr>
          <w:rFonts w:asciiTheme="minorBidi" w:hAnsiTheme="minorBidi" w:cstheme="minorBidi"/>
          <w:sz w:val="24"/>
          <w:szCs w:val="24"/>
        </w:rPr>
        <w:t xml:space="preserve">to what may be inferred from it. And in his code, chapter 5, he writes: "And it is stated: '[It shall be] for you </w:t>
      </w:r>
      <w:r w:rsidR="00366B3A" w:rsidRPr="00CF6094">
        <w:rPr>
          <w:rFonts w:asciiTheme="minorBidi" w:hAnsiTheme="minorBidi" w:cstheme="minorBidi"/>
          <w:sz w:val="24"/>
          <w:szCs w:val="24"/>
        </w:rPr>
        <w:t>to eat</w:t>
      </w:r>
      <w:r w:rsidR="00745BC6" w:rsidRPr="00CF6094">
        <w:rPr>
          <w:rFonts w:asciiTheme="minorBidi" w:hAnsiTheme="minorBidi" w:cstheme="minorBidi"/>
          <w:sz w:val="24"/>
          <w:szCs w:val="24"/>
        </w:rPr>
        <w:t xml:space="preserve">,' but not </w:t>
      </w:r>
      <w:r w:rsidR="00366B3A" w:rsidRPr="00CF6094">
        <w:rPr>
          <w:rFonts w:asciiTheme="minorBidi" w:hAnsiTheme="minorBidi" w:cstheme="minorBidi"/>
          <w:sz w:val="24"/>
          <w:szCs w:val="24"/>
        </w:rPr>
        <w:t xml:space="preserve">to </w:t>
      </w:r>
      <w:r w:rsidR="00744B04">
        <w:rPr>
          <w:rFonts w:asciiTheme="minorBidi" w:hAnsiTheme="minorBidi" w:cstheme="minorBidi"/>
          <w:sz w:val="24"/>
          <w:szCs w:val="24"/>
        </w:rPr>
        <w:t>destroy</w:t>
      </w:r>
      <w:r w:rsidR="00745BC6" w:rsidRPr="00CF6094">
        <w:rPr>
          <w:rFonts w:asciiTheme="minorBidi" w:hAnsiTheme="minorBidi" w:cstheme="minorBidi"/>
          <w:sz w:val="24"/>
          <w:szCs w:val="24"/>
        </w:rPr>
        <w:t>."</w:t>
      </w:r>
      <w:r w:rsidR="00745BC6" w:rsidRPr="00CF6094">
        <w:rPr>
          <w:rStyle w:val="FootnoteReference"/>
          <w:rFonts w:asciiTheme="minorBidi" w:hAnsiTheme="minorBidi" w:cstheme="minorBidi"/>
          <w:sz w:val="24"/>
          <w:szCs w:val="24"/>
        </w:rPr>
        <w:footnoteReference w:id="11"/>
      </w:r>
      <w:r w:rsidR="00206261" w:rsidRPr="00CF6094">
        <w:rPr>
          <w:rFonts w:asciiTheme="minorBidi" w:hAnsiTheme="minorBidi" w:cstheme="minorBidi"/>
          <w:sz w:val="24"/>
          <w:szCs w:val="24"/>
        </w:rPr>
        <w:t xml:space="preserve"> </w:t>
      </w:r>
      <w:r w:rsidR="00745BC6" w:rsidRPr="00CF6094">
        <w:rPr>
          <w:rFonts w:asciiTheme="minorBidi" w:hAnsiTheme="minorBidi" w:cstheme="minorBidi"/>
          <w:sz w:val="24"/>
          <w:szCs w:val="24"/>
        </w:rPr>
        <w:t>Therefore</w:t>
      </w:r>
      <w:r w:rsidR="00341906">
        <w:rPr>
          <w:rFonts w:asciiTheme="minorBidi" w:hAnsiTheme="minorBidi" w:cstheme="minorBidi"/>
          <w:sz w:val="24"/>
          <w:szCs w:val="24"/>
        </w:rPr>
        <w:t>,</w:t>
      </w:r>
      <w:r w:rsidR="00745BC6" w:rsidRPr="00CF6094">
        <w:rPr>
          <w:rFonts w:asciiTheme="minorBidi" w:hAnsiTheme="minorBidi" w:cstheme="minorBidi"/>
          <w:sz w:val="24"/>
          <w:szCs w:val="24"/>
        </w:rPr>
        <w:t xml:space="preserve"> it seems to me that the Rambam in his commentary meant only to </w:t>
      </w:r>
      <w:r w:rsidR="00100BC5">
        <w:rPr>
          <w:rFonts w:asciiTheme="minorBidi" w:hAnsiTheme="minorBidi" w:cstheme="minorBidi"/>
          <w:sz w:val="24"/>
          <w:szCs w:val="24"/>
        </w:rPr>
        <w:t>provide a reason for</w:t>
      </w:r>
      <w:r w:rsidR="00745BC6" w:rsidRPr="00CF6094">
        <w:rPr>
          <w:rFonts w:asciiTheme="minorBidi" w:hAnsiTheme="minorBidi" w:cstheme="minorBidi"/>
          <w:sz w:val="24"/>
          <w:szCs w:val="24"/>
        </w:rPr>
        <w:t xml:space="preserve"> the exposition, "</w:t>
      </w:r>
      <w:r w:rsidR="00366B3A" w:rsidRPr="00CF6094">
        <w:rPr>
          <w:rFonts w:asciiTheme="minorBidi" w:hAnsiTheme="minorBidi" w:cstheme="minorBidi"/>
          <w:sz w:val="24"/>
          <w:szCs w:val="24"/>
        </w:rPr>
        <w:t xml:space="preserve">to eat, and not to </w:t>
      </w:r>
      <w:r w:rsidR="00341906">
        <w:rPr>
          <w:rFonts w:asciiTheme="minorBidi" w:hAnsiTheme="minorBidi" w:cstheme="minorBidi"/>
          <w:sz w:val="24"/>
          <w:szCs w:val="24"/>
        </w:rPr>
        <w:t>destroy</w:t>
      </w:r>
      <w:r w:rsidR="00366B3A" w:rsidRPr="00CF6094">
        <w:rPr>
          <w:rFonts w:asciiTheme="minorBidi" w:hAnsiTheme="minorBidi" w:cstheme="minorBidi"/>
          <w:sz w:val="24"/>
          <w:szCs w:val="24"/>
        </w:rPr>
        <w:t>,</w:t>
      </w:r>
      <w:r w:rsidR="00745BC6" w:rsidRPr="00CF6094">
        <w:rPr>
          <w:rFonts w:asciiTheme="minorBidi" w:hAnsiTheme="minorBidi" w:cstheme="minorBidi"/>
          <w:sz w:val="24"/>
          <w:szCs w:val="24"/>
        </w:rPr>
        <w:t>" saying that it is because of stealing from the community. Thus</w:t>
      </w:r>
      <w:r w:rsidR="00543B4F">
        <w:rPr>
          <w:rFonts w:asciiTheme="minorBidi" w:hAnsiTheme="minorBidi" w:cstheme="minorBidi"/>
          <w:sz w:val="24"/>
          <w:szCs w:val="24"/>
        </w:rPr>
        <w:t>,</w:t>
      </w:r>
      <w:r w:rsidR="00745BC6" w:rsidRPr="00CF6094">
        <w:rPr>
          <w:rFonts w:asciiTheme="minorBidi" w:hAnsiTheme="minorBidi" w:cstheme="minorBidi"/>
          <w:sz w:val="24"/>
          <w:szCs w:val="24"/>
        </w:rPr>
        <w:t xml:space="preserve"> there is no difference between the first explanation and the second explanation, as the Bartenura thought that they are two [different] reasons. In any event, it seems that there is no need for his explanation. Rather, this is the </w:t>
      </w:r>
      <w:r w:rsidR="00745BC6" w:rsidRPr="008E2F1C">
        <w:rPr>
          <w:rFonts w:asciiTheme="minorBidi" w:hAnsiTheme="minorBidi" w:cstheme="minorBidi"/>
          <w:sz w:val="24"/>
          <w:szCs w:val="24"/>
        </w:rPr>
        <w:t>mitzva</w:t>
      </w:r>
      <w:r w:rsidR="00745BC6" w:rsidRPr="00CF6094">
        <w:rPr>
          <w:rFonts w:asciiTheme="minorBidi" w:hAnsiTheme="minorBidi" w:cstheme="minorBidi"/>
          <w:i/>
          <w:iCs/>
          <w:sz w:val="24"/>
          <w:szCs w:val="24"/>
        </w:rPr>
        <w:t xml:space="preserve"> </w:t>
      </w:r>
      <w:r w:rsidR="00745BC6" w:rsidRPr="00CF6094">
        <w:rPr>
          <w:rFonts w:asciiTheme="minorBidi" w:hAnsiTheme="minorBidi" w:cstheme="minorBidi"/>
          <w:sz w:val="24"/>
          <w:szCs w:val="24"/>
        </w:rPr>
        <w:t xml:space="preserve">of the </w:t>
      </w:r>
      <w:r w:rsidR="008E2F1C">
        <w:rPr>
          <w:rFonts w:asciiTheme="minorBidi" w:hAnsiTheme="minorBidi" w:cstheme="minorBidi"/>
          <w:sz w:val="24"/>
          <w:szCs w:val="24"/>
        </w:rPr>
        <w:t>s</w:t>
      </w:r>
      <w:r w:rsidR="00745BC6" w:rsidRPr="00CF6094">
        <w:rPr>
          <w:rFonts w:asciiTheme="minorBidi" w:hAnsiTheme="minorBidi" w:cstheme="minorBidi"/>
          <w:sz w:val="24"/>
          <w:szCs w:val="24"/>
        </w:rPr>
        <w:t>abbatical year</w:t>
      </w:r>
      <w:r w:rsidR="008E2F1C">
        <w:rPr>
          <w:rFonts w:asciiTheme="minorBidi" w:hAnsiTheme="minorBidi" w:cstheme="minorBidi"/>
          <w:sz w:val="24"/>
          <w:szCs w:val="24"/>
        </w:rPr>
        <w:t xml:space="preserve"> –</w:t>
      </w:r>
      <w:r w:rsidR="00880760">
        <w:rPr>
          <w:rFonts w:asciiTheme="minorBidi" w:hAnsiTheme="minorBidi" w:cstheme="minorBidi"/>
          <w:sz w:val="24"/>
          <w:szCs w:val="24"/>
        </w:rPr>
        <w:t xml:space="preserve"> </w:t>
      </w:r>
      <w:r w:rsidR="00745BC6" w:rsidRPr="00CF6094">
        <w:rPr>
          <w:rFonts w:asciiTheme="minorBidi" w:hAnsiTheme="minorBidi" w:cstheme="minorBidi"/>
          <w:sz w:val="24"/>
          <w:szCs w:val="24"/>
        </w:rPr>
        <w:t xml:space="preserve">to </w:t>
      </w:r>
      <w:r w:rsidR="00880760" w:rsidRPr="00CF6094">
        <w:rPr>
          <w:rFonts w:asciiTheme="minorBidi" w:hAnsiTheme="minorBidi" w:cstheme="minorBidi"/>
          <w:sz w:val="24"/>
          <w:szCs w:val="24"/>
        </w:rPr>
        <w:t xml:space="preserve">not </w:t>
      </w:r>
      <w:r w:rsidR="00880760">
        <w:rPr>
          <w:rFonts w:asciiTheme="minorBidi" w:hAnsiTheme="minorBidi" w:cstheme="minorBidi"/>
          <w:sz w:val="24"/>
          <w:szCs w:val="24"/>
        </w:rPr>
        <w:t>destroy</w:t>
      </w:r>
      <w:r w:rsidR="00745BC6" w:rsidRPr="00CF6094">
        <w:rPr>
          <w:rFonts w:asciiTheme="minorBidi" w:hAnsiTheme="minorBidi" w:cstheme="minorBidi"/>
          <w:sz w:val="24"/>
          <w:szCs w:val="24"/>
        </w:rPr>
        <w:t xml:space="preserve"> its produce, but rather the produce should be important and not </w:t>
      </w:r>
      <w:r w:rsidR="00172E19">
        <w:rPr>
          <w:rFonts w:asciiTheme="minorBidi" w:hAnsiTheme="minorBidi" w:cstheme="minorBidi"/>
          <w:sz w:val="24"/>
          <w:szCs w:val="24"/>
        </w:rPr>
        <w:t>destroyed</w:t>
      </w:r>
      <w:r w:rsidR="00745BC6" w:rsidRPr="00CF6094">
        <w:rPr>
          <w:rFonts w:asciiTheme="minorBidi" w:hAnsiTheme="minorBidi" w:cstheme="minorBidi"/>
          <w:sz w:val="24"/>
          <w:szCs w:val="24"/>
        </w:rPr>
        <w:t xml:space="preserve">. </w:t>
      </w:r>
    </w:p>
    <w:p w14:paraId="6C979011" w14:textId="77777777" w:rsidR="00745BC6" w:rsidRPr="00CF6094" w:rsidRDefault="00745BC6" w:rsidP="00842CDC">
      <w:pPr>
        <w:spacing w:line="240" w:lineRule="auto"/>
        <w:ind w:firstLine="720"/>
        <w:rPr>
          <w:rFonts w:asciiTheme="minorBidi" w:hAnsiTheme="minorBidi" w:cstheme="minorBidi"/>
          <w:sz w:val="24"/>
          <w:szCs w:val="24"/>
        </w:rPr>
      </w:pPr>
    </w:p>
    <w:p w14:paraId="0D7ED929" w14:textId="7C4DE7A7" w:rsidR="00330B6B" w:rsidRPr="00CF6094" w:rsidRDefault="00745BC6"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The </w:t>
      </w:r>
      <w:r w:rsidR="003C0628" w:rsidRPr="00CF6094">
        <w:rPr>
          <w:rFonts w:asciiTheme="minorBidi" w:hAnsiTheme="minorBidi" w:cstheme="minorBidi"/>
          <w:i/>
          <w:iCs/>
          <w:sz w:val="24"/>
          <w:szCs w:val="24"/>
        </w:rPr>
        <w:t>Tose</w:t>
      </w:r>
      <w:r w:rsidRPr="00CF6094">
        <w:rPr>
          <w:rFonts w:asciiTheme="minorBidi" w:hAnsiTheme="minorBidi" w:cstheme="minorBidi"/>
          <w:i/>
          <w:iCs/>
          <w:sz w:val="24"/>
          <w:szCs w:val="24"/>
        </w:rPr>
        <w:t xml:space="preserve">fot Yom Tov </w:t>
      </w:r>
      <w:r w:rsidRPr="00CF6094">
        <w:rPr>
          <w:rFonts w:asciiTheme="minorBidi" w:hAnsiTheme="minorBidi" w:cstheme="minorBidi"/>
          <w:sz w:val="24"/>
          <w:szCs w:val="24"/>
        </w:rPr>
        <w:t xml:space="preserve">claims that </w:t>
      </w:r>
      <w:r w:rsidR="00AC2531" w:rsidRPr="00CF6094">
        <w:rPr>
          <w:rFonts w:asciiTheme="minorBidi" w:hAnsiTheme="minorBidi" w:cstheme="minorBidi"/>
          <w:sz w:val="24"/>
          <w:szCs w:val="24"/>
        </w:rPr>
        <w:t xml:space="preserve">even </w:t>
      </w:r>
      <w:r w:rsidRPr="00CF6094">
        <w:rPr>
          <w:rFonts w:asciiTheme="minorBidi" w:hAnsiTheme="minorBidi" w:cstheme="minorBidi"/>
          <w:sz w:val="24"/>
          <w:szCs w:val="24"/>
        </w:rPr>
        <w:t xml:space="preserve">the Rambam did not mean to suggest </w:t>
      </w:r>
      <w:r w:rsidR="00AC2531" w:rsidRPr="00CF6094">
        <w:rPr>
          <w:rFonts w:asciiTheme="minorBidi" w:hAnsiTheme="minorBidi" w:cstheme="minorBidi"/>
          <w:sz w:val="24"/>
          <w:szCs w:val="24"/>
        </w:rPr>
        <w:t xml:space="preserve">a different explanation, but only to explain the exposition of the verse, though he admits </w:t>
      </w:r>
      <w:r w:rsidR="000655ED">
        <w:rPr>
          <w:rFonts w:asciiTheme="minorBidi" w:hAnsiTheme="minorBidi" w:cstheme="minorBidi"/>
          <w:sz w:val="24"/>
          <w:szCs w:val="24"/>
        </w:rPr>
        <w:t>this</w:t>
      </w:r>
      <w:r w:rsidR="00AC2531" w:rsidRPr="00CF6094">
        <w:rPr>
          <w:rFonts w:asciiTheme="minorBidi" w:hAnsiTheme="minorBidi" w:cstheme="minorBidi"/>
          <w:sz w:val="24"/>
          <w:szCs w:val="24"/>
        </w:rPr>
        <w:t xml:space="preserve"> explanation is unnecessary. </w:t>
      </w:r>
      <w:r w:rsidR="00330B6B" w:rsidRPr="00CF6094">
        <w:rPr>
          <w:rFonts w:asciiTheme="minorBidi" w:hAnsiTheme="minorBidi" w:cstheme="minorBidi"/>
          <w:sz w:val="24"/>
          <w:szCs w:val="24"/>
        </w:rPr>
        <w:t>But Rabbi Ovadia of Bart</w:t>
      </w:r>
      <w:r w:rsidR="00AC2531" w:rsidRPr="00CF6094">
        <w:rPr>
          <w:rFonts w:asciiTheme="minorBidi" w:hAnsiTheme="minorBidi" w:cstheme="minorBidi"/>
          <w:sz w:val="24"/>
          <w:szCs w:val="24"/>
        </w:rPr>
        <w:t>e</w:t>
      </w:r>
      <w:r w:rsidR="00330B6B" w:rsidRPr="00CF6094">
        <w:rPr>
          <w:rFonts w:asciiTheme="minorBidi" w:hAnsiTheme="minorBidi" w:cstheme="minorBidi"/>
          <w:sz w:val="24"/>
          <w:szCs w:val="24"/>
        </w:rPr>
        <w:t>nura believed there was no difficulty</w:t>
      </w:r>
      <w:r w:rsidR="00AC2531" w:rsidRPr="00CF6094">
        <w:rPr>
          <w:rFonts w:asciiTheme="minorBidi" w:hAnsiTheme="minorBidi" w:cstheme="minorBidi"/>
          <w:sz w:val="24"/>
          <w:szCs w:val="24"/>
        </w:rPr>
        <w:t>,</w:t>
      </w:r>
      <w:r w:rsidR="00E361E0">
        <w:rPr>
          <w:rFonts w:asciiTheme="minorBidi" w:hAnsiTheme="minorBidi" w:cstheme="minorBidi"/>
          <w:sz w:val="24"/>
          <w:szCs w:val="24"/>
        </w:rPr>
        <w:t xml:space="preserve"> apparently because he saw no problem in giving a reason that differs from the reason mentioned in the Gemara –</w:t>
      </w:r>
      <w:r w:rsidR="00AC2531" w:rsidRPr="00CF6094">
        <w:rPr>
          <w:rFonts w:asciiTheme="minorBidi" w:hAnsiTheme="minorBidi" w:cstheme="minorBidi"/>
          <w:sz w:val="24"/>
          <w:szCs w:val="24"/>
        </w:rPr>
        <w:t xml:space="preserve"> and </w:t>
      </w:r>
      <w:r w:rsidR="00330B6B" w:rsidRPr="00CF6094">
        <w:rPr>
          <w:rFonts w:asciiTheme="minorBidi" w:hAnsiTheme="minorBidi" w:cstheme="minorBidi"/>
          <w:sz w:val="24"/>
          <w:szCs w:val="24"/>
        </w:rPr>
        <w:t>indeed,</w:t>
      </w:r>
      <w:r w:rsidR="00AC2531" w:rsidRPr="00CF6094">
        <w:rPr>
          <w:rFonts w:asciiTheme="minorBidi" w:hAnsiTheme="minorBidi" w:cstheme="minorBidi"/>
          <w:sz w:val="24"/>
          <w:szCs w:val="24"/>
        </w:rPr>
        <w:t xml:space="preserve"> t</w:t>
      </w:r>
      <w:r w:rsidR="00330B6B" w:rsidRPr="00CF6094">
        <w:rPr>
          <w:rFonts w:asciiTheme="minorBidi" w:hAnsiTheme="minorBidi" w:cstheme="minorBidi"/>
          <w:sz w:val="24"/>
          <w:szCs w:val="24"/>
        </w:rPr>
        <w:t xml:space="preserve">his phenomenon </w:t>
      </w:r>
      <w:r w:rsidR="00AC2531" w:rsidRPr="00CF6094">
        <w:rPr>
          <w:rFonts w:asciiTheme="minorBidi" w:hAnsiTheme="minorBidi" w:cstheme="minorBidi"/>
          <w:sz w:val="24"/>
          <w:szCs w:val="24"/>
        </w:rPr>
        <w:t>is found</w:t>
      </w:r>
      <w:r w:rsidR="00330B6B" w:rsidRPr="00CF6094">
        <w:rPr>
          <w:rFonts w:asciiTheme="minorBidi" w:hAnsiTheme="minorBidi" w:cstheme="minorBidi"/>
          <w:sz w:val="24"/>
          <w:szCs w:val="24"/>
        </w:rPr>
        <w:t xml:space="preserve"> in </w:t>
      </w:r>
      <w:r w:rsidR="00AC2531" w:rsidRPr="00CF6094">
        <w:rPr>
          <w:rFonts w:asciiTheme="minorBidi" w:hAnsiTheme="minorBidi" w:cstheme="minorBidi"/>
          <w:sz w:val="24"/>
          <w:szCs w:val="24"/>
        </w:rPr>
        <w:t xml:space="preserve">the </w:t>
      </w:r>
      <w:r w:rsidR="00330B6B" w:rsidRPr="00CF6094">
        <w:rPr>
          <w:rFonts w:asciiTheme="minorBidi" w:hAnsiTheme="minorBidi" w:cstheme="minorBidi"/>
          <w:sz w:val="24"/>
          <w:szCs w:val="24"/>
        </w:rPr>
        <w:t xml:space="preserve">Rambam's commentary </w:t>
      </w:r>
      <w:r w:rsidR="00AC2531" w:rsidRPr="00CF6094">
        <w:rPr>
          <w:rFonts w:asciiTheme="minorBidi" w:hAnsiTheme="minorBidi" w:cstheme="minorBidi"/>
          <w:sz w:val="24"/>
          <w:szCs w:val="24"/>
        </w:rPr>
        <w:t>to</w:t>
      </w:r>
      <w:r w:rsidR="00330B6B" w:rsidRPr="00CF6094">
        <w:rPr>
          <w:rFonts w:asciiTheme="minorBidi" w:hAnsiTheme="minorBidi" w:cstheme="minorBidi"/>
          <w:sz w:val="24"/>
          <w:szCs w:val="24"/>
        </w:rPr>
        <w:t xml:space="preserve"> the Mishna</w:t>
      </w:r>
      <w:r w:rsidR="00AC2531" w:rsidRPr="00CF6094">
        <w:rPr>
          <w:rFonts w:asciiTheme="minorBidi" w:hAnsiTheme="minorBidi" w:cstheme="minorBidi"/>
          <w:sz w:val="24"/>
          <w:szCs w:val="24"/>
        </w:rPr>
        <w:t xml:space="preserve"> in other places as well.</w:t>
      </w:r>
      <w:r w:rsidR="00AC2531" w:rsidRPr="00CF6094">
        <w:rPr>
          <w:rStyle w:val="FootnoteReference"/>
          <w:rFonts w:asciiTheme="minorBidi" w:hAnsiTheme="minorBidi" w:cstheme="minorBidi"/>
          <w:sz w:val="24"/>
          <w:szCs w:val="24"/>
        </w:rPr>
        <w:footnoteReference w:id="12"/>
      </w:r>
    </w:p>
    <w:p w14:paraId="565DAC78" w14:textId="77777777" w:rsidR="00AC2531" w:rsidRPr="00CF6094" w:rsidRDefault="00AC2531" w:rsidP="00842CDC">
      <w:pPr>
        <w:spacing w:line="240" w:lineRule="auto"/>
        <w:ind w:firstLine="720"/>
        <w:rPr>
          <w:rFonts w:asciiTheme="minorBidi" w:hAnsiTheme="minorBidi" w:cstheme="minorBidi"/>
          <w:sz w:val="24"/>
          <w:szCs w:val="24"/>
        </w:rPr>
      </w:pPr>
    </w:p>
    <w:p w14:paraId="72C8BF22" w14:textId="436F0420" w:rsidR="001554AA" w:rsidRDefault="00330B6B"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Even though </w:t>
      </w:r>
      <w:r w:rsidR="00AC2531" w:rsidRPr="00CF6094">
        <w:rPr>
          <w:rFonts w:asciiTheme="minorBidi" w:hAnsiTheme="minorBidi" w:cstheme="minorBidi"/>
          <w:sz w:val="24"/>
          <w:szCs w:val="24"/>
        </w:rPr>
        <w:t xml:space="preserve">the novelty in </w:t>
      </w:r>
      <w:r w:rsidR="005A1B6B">
        <w:rPr>
          <w:rFonts w:asciiTheme="minorBidi" w:hAnsiTheme="minorBidi" w:cstheme="minorBidi"/>
          <w:sz w:val="24"/>
          <w:szCs w:val="24"/>
        </w:rPr>
        <w:t xml:space="preserve">the </w:t>
      </w:r>
      <w:r w:rsidR="005A1B6B">
        <w:rPr>
          <w:rFonts w:asciiTheme="minorBidi" w:hAnsiTheme="minorBidi" w:cstheme="minorBidi"/>
          <w:i/>
          <w:iCs/>
          <w:sz w:val="24"/>
          <w:szCs w:val="24"/>
        </w:rPr>
        <w:t>Tosefot Yom Tov</w:t>
      </w:r>
      <w:r w:rsidR="005A1B6B">
        <w:rPr>
          <w:rFonts w:asciiTheme="minorBidi" w:hAnsiTheme="minorBidi" w:cstheme="minorBidi"/>
          <w:sz w:val="24"/>
          <w:szCs w:val="24"/>
        </w:rPr>
        <w:t>’s</w:t>
      </w:r>
      <w:r w:rsidR="005A1B6B">
        <w:rPr>
          <w:rFonts w:asciiTheme="minorBidi" w:hAnsiTheme="minorBidi" w:cstheme="minorBidi"/>
          <w:i/>
          <w:iCs/>
          <w:sz w:val="24"/>
          <w:szCs w:val="24"/>
        </w:rPr>
        <w:t xml:space="preserve"> </w:t>
      </w:r>
      <w:r w:rsidR="00AC2531" w:rsidRPr="00CF6094">
        <w:rPr>
          <w:rFonts w:asciiTheme="minorBidi" w:hAnsiTheme="minorBidi" w:cstheme="minorBidi"/>
          <w:sz w:val="24"/>
          <w:szCs w:val="24"/>
        </w:rPr>
        <w:t xml:space="preserve">position is quite limited, there </w:t>
      </w:r>
      <w:r w:rsidR="00784BC8" w:rsidRPr="00CF6094">
        <w:rPr>
          <w:rFonts w:asciiTheme="minorBidi" w:hAnsiTheme="minorBidi" w:cstheme="minorBidi"/>
          <w:sz w:val="24"/>
          <w:szCs w:val="24"/>
        </w:rPr>
        <w:t>are</w:t>
      </w:r>
      <w:r w:rsidR="00AC2531" w:rsidRPr="00CF6094">
        <w:rPr>
          <w:rFonts w:asciiTheme="minorBidi" w:hAnsiTheme="minorBidi" w:cstheme="minorBidi"/>
          <w:sz w:val="24"/>
          <w:szCs w:val="24"/>
        </w:rPr>
        <w:t xml:space="preserve"> those who disagree with him and argue that one may </w:t>
      </w:r>
      <w:r w:rsidR="00784BC8" w:rsidRPr="00CF6094">
        <w:rPr>
          <w:rFonts w:asciiTheme="minorBidi" w:hAnsiTheme="minorBidi" w:cstheme="minorBidi"/>
          <w:sz w:val="24"/>
          <w:szCs w:val="24"/>
        </w:rPr>
        <w:t>never</w:t>
      </w:r>
      <w:r w:rsidR="00AC2531" w:rsidRPr="00CF6094">
        <w:rPr>
          <w:rFonts w:asciiTheme="minorBidi" w:hAnsiTheme="minorBidi" w:cstheme="minorBidi"/>
          <w:sz w:val="24"/>
          <w:szCs w:val="24"/>
        </w:rPr>
        <w:t xml:space="preserve"> interpret a </w:t>
      </w:r>
      <w:r w:rsidR="00A248BA" w:rsidRPr="00A248BA">
        <w:rPr>
          <w:rFonts w:asciiTheme="minorBidi" w:hAnsiTheme="minorBidi" w:cstheme="minorBidi"/>
          <w:i/>
          <w:iCs/>
          <w:sz w:val="24"/>
          <w:szCs w:val="24"/>
        </w:rPr>
        <w:t>m</w:t>
      </w:r>
      <w:r w:rsidR="00AC2531" w:rsidRPr="00A248BA">
        <w:rPr>
          <w:rFonts w:asciiTheme="minorBidi" w:hAnsiTheme="minorBidi" w:cstheme="minorBidi"/>
          <w:i/>
          <w:iCs/>
          <w:sz w:val="24"/>
          <w:szCs w:val="24"/>
        </w:rPr>
        <w:t>ishna</w:t>
      </w:r>
      <w:r w:rsidR="00AC2531" w:rsidRPr="00CF6094">
        <w:rPr>
          <w:rFonts w:asciiTheme="minorBidi" w:hAnsiTheme="minorBidi" w:cstheme="minorBidi"/>
          <w:sz w:val="24"/>
          <w:szCs w:val="24"/>
        </w:rPr>
        <w:t xml:space="preserve"> </w:t>
      </w:r>
      <w:r w:rsidR="0005191A">
        <w:rPr>
          <w:rFonts w:asciiTheme="minorBidi" w:hAnsiTheme="minorBidi" w:cstheme="minorBidi"/>
          <w:sz w:val="24"/>
          <w:szCs w:val="24"/>
        </w:rPr>
        <w:t xml:space="preserve">differently from </w:t>
      </w:r>
      <w:r w:rsidR="00AC2531" w:rsidRPr="00CF6094">
        <w:rPr>
          <w:rFonts w:asciiTheme="minorBidi" w:hAnsiTheme="minorBidi" w:cstheme="minorBidi"/>
          <w:sz w:val="24"/>
          <w:szCs w:val="24"/>
        </w:rPr>
        <w:t xml:space="preserve">what is explained in the Gemara, </w:t>
      </w:r>
      <w:r w:rsidRPr="00CF6094">
        <w:rPr>
          <w:rFonts w:asciiTheme="minorBidi" w:hAnsiTheme="minorBidi" w:cstheme="minorBidi"/>
          <w:sz w:val="24"/>
          <w:szCs w:val="24"/>
        </w:rPr>
        <w:t>even when</w:t>
      </w:r>
      <w:r w:rsidR="00784BC8" w:rsidRPr="00CF6094">
        <w:rPr>
          <w:rFonts w:asciiTheme="minorBidi" w:hAnsiTheme="minorBidi" w:cstheme="minorBidi"/>
          <w:sz w:val="24"/>
          <w:szCs w:val="24"/>
        </w:rPr>
        <w:t xml:space="preserve"> that would have no practical </w:t>
      </w:r>
      <w:r w:rsidR="0005191A">
        <w:rPr>
          <w:rFonts w:asciiTheme="minorBidi" w:hAnsiTheme="minorBidi" w:cstheme="minorBidi"/>
          <w:sz w:val="24"/>
          <w:szCs w:val="24"/>
        </w:rPr>
        <w:t>h</w:t>
      </w:r>
      <w:r w:rsidR="00784BC8" w:rsidRPr="00CF6094">
        <w:rPr>
          <w:rFonts w:asciiTheme="minorBidi" w:hAnsiTheme="minorBidi" w:cstheme="minorBidi"/>
          <w:sz w:val="24"/>
          <w:szCs w:val="24"/>
        </w:rPr>
        <w:t>alakhic consequences. Thus, for example</w:t>
      </w:r>
      <w:r w:rsidR="0005191A">
        <w:rPr>
          <w:rFonts w:asciiTheme="minorBidi" w:hAnsiTheme="minorBidi" w:cstheme="minorBidi"/>
          <w:sz w:val="24"/>
          <w:szCs w:val="24"/>
        </w:rPr>
        <w:t>,</w:t>
      </w:r>
      <w:r w:rsidR="00784BC8" w:rsidRPr="00CF6094">
        <w:rPr>
          <w:rFonts w:asciiTheme="minorBidi" w:hAnsiTheme="minorBidi" w:cstheme="minorBidi"/>
          <w:sz w:val="24"/>
          <w:szCs w:val="24"/>
        </w:rPr>
        <w:t xml:space="preserve"> writes the </w:t>
      </w:r>
      <w:r w:rsidR="00784BC8" w:rsidRPr="00CF6094">
        <w:rPr>
          <w:rFonts w:asciiTheme="minorBidi" w:hAnsiTheme="minorBidi" w:cstheme="minorBidi"/>
          <w:i/>
          <w:iCs/>
          <w:sz w:val="24"/>
          <w:szCs w:val="24"/>
        </w:rPr>
        <w:t>Mishneh l</w:t>
      </w:r>
      <w:r w:rsidR="008F008B">
        <w:rPr>
          <w:rFonts w:asciiTheme="minorBidi" w:hAnsiTheme="minorBidi" w:cstheme="minorBidi"/>
          <w:i/>
          <w:iCs/>
          <w:sz w:val="24"/>
          <w:szCs w:val="24"/>
        </w:rPr>
        <w:t>a</w:t>
      </w:r>
      <w:r w:rsidR="00784BC8" w:rsidRPr="00CF6094">
        <w:rPr>
          <w:rFonts w:asciiTheme="minorBidi" w:hAnsiTheme="minorBidi" w:cstheme="minorBidi"/>
          <w:i/>
          <w:iCs/>
          <w:sz w:val="24"/>
          <w:szCs w:val="24"/>
        </w:rPr>
        <w:t>-Melekh</w:t>
      </w:r>
      <w:r w:rsidR="00784BC8" w:rsidRPr="00CF6094">
        <w:rPr>
          <w:rFonts w:asciiTheme="minorBidi" w:hAnsiTheme="minorBidi" w:cstheme="minorBidi"/>
          <w:sz w:val="24"/>
          <w:szCs w:val="24"/>
        </w:rPr>
        <w:t xml:space="preserve"> in his commentary to the Rambam (</w:t>
      </w:r>
      <w:r w:rsidR="00784BC8" w:rsidRPr="00CF6094">
        <w:rPr>
          <w:rFonts w:asciiTheme="minorBidi" w:hAnsiTheme="minorBidi" w:cstheme="minorBidi"/>
          <w:i/>
          <w:iCs/>
          <w:sz w:val="24"/>
          <w:szCs w:val="24"/>
        </w:rPr>
        <w:t>Hilkhot Nezirut</w:t>
      </w:r>
      <w:r w:rsidR="00784BC8" w:rsidRPr="00CF6094">
        <w:rPr>
          <w:rFonts w:asciiTheme="minorBidi" w:hAnsiTheme="minorBidi" w:cstheme="minorBidi"/>
          <w:sz w:val="24"/>
          <w:szCs w:val="24"/>
        </w:rPr>
        <w:t xml:space="preserve"> 2:8): "It is puzzling to me that our </w:t>
      </w:r>
      <w:r w:rsidR="0005191A">
        <w:rPr>
          <w:rFonts w:asciiTheme="minorBidi" w:hAnsiTheme="minorBidi" w:cstheme="minorBidi"/>
          <w:sz w:val="24"/>
          <w:szCs w:val="24"/>
        </w:rPr>
        <w:t>m</w:t>
      </w:r>
      <w:r w:rsidR="00784BC8" w:rsidRPr="00CF6094">
        <w:rPr>
          <w:rFonts w:asciiTheme="minorBidi" w:hAnsiTheme="minorBidi" w:cstheme="minorBidi"/>
          <w:sz w:val="24"/>
          <w:szCs w:val="24"/>
        </w:rPr>
        <w:t xml:space="preserve">aster offered an explanation of the Mishna that is the opposite of what is stated in the Talmud, even though it has no practical </w:t>
      </w:r>
      <w:r w:rsidR="0005191A">
        <w:rPr>
          <w:rFonts w:asciiTheme="minorBidi" w:hAnsiTheme="minorBidi" w:cstheme="minorBidi"/>
          <w:sz w:val="24"/>
          <w:szCs w:val="24"/>
        </w:rPr>
        <w:t>h</w:t>
      </w:r>
      <w:r w:rsidR="00784BC8" w:rsidRPr="00CF6094">
        <w:rPr>
          <w:rFonts w:asciiTheme="minorBidi" w:hAnsiTheme="minorBidi" w:cstheme="minorBidi"/>
          <w:sz w:val="24"/>
          <w:szCs w:val="24"/>
        </w:rPr>
        <w:t>alakhic implications." He concludes that the Rambam had a different reading in the Gemara, and wrote his commentary</w:t>
      </w:r>
      <w:r w:rsidR="00C8756D">
        <w:rPr>
          <w:rFonts w:asciiTheme="minorBidi" w:hAnsiTheme="minorBidi" w:cstheme="minorBidi"/>
          <w:sz w:val="24"/>
          <w:szCs w:val="24"/>
        </w:rPr>
        <w:t xml:space="preserve"> based on that</w:t>
      </w:r>
      <w:r w:rsidR="00784BC8" w:rsidRPr="00CF6094">
        <w:rPr>
          <w:rFonts w:asciiTheme="minorBidi" w:hAnsiTheme="minorBidi" w:cstheme="minorBidi"/>
          <w:sz w:val="24"/>
          <w:szCs w:val="24"/>
        </w:rPr>
        <w:t>.</w:t>
      </w:r>
      <w:r w:rsidR="00784BC8" w:rsidRPr="00CF6094">
        <w:rPr>
          <w:rStyle w:val="FootnoteReference"/>
          <w:rFonts w:asciiTheme="minorBidi" w:hAnsiTheme="minorBidi" w:cstheme="minorBidi"/>
          <w:sz w:val="24"/>
          <w:szCs w:val="24"/>
        </w:rPr>
        <w:footnoteReference w:id="13"/>
      </w:r>
      <w:r w:rsidR="00784BC8" w:rsidRPr="00CF6094">
        <w:rPr>
          <w:rFonts w:asciiTheme="minorBidi" w:hAnsiTheme="minorBidi" w:cstheme="minorBidi"/>
          <w:sz w:val="24"/>
          <w:szCs w:val="24"/>
        </w:rPr>
        <w:t xml:space="preserve"> </w:t>
      </w:r>
    </w:p>
    <w:p w14:paraId="76AC1F55" w14:textId="77777777" w:rsidR="001554AA" w:rsidRDefault="001554AA" w:rsidP="00842CDC">
      <w:pPr>
        <w:spacing w:line="240" w:lineRule="auto"/>
        <w:ind w:firstLine="720"/>
        <w:rPr>
          <w:rFonts w:asciiTheme="minorBidi" w:hAnsiTheme="minorBidi" w:cstheme="minorBidi"/>
          <w:sz w:val="24"/>
          <w:szCs w:val="24"/>
        </w:rPr>
      </w:pPr>
    </w:p>
    <w:p w14:paraId="62AE68BC" w14:textId="7EE9E43F" w:rsidR="00330B6B" w:rsidRPr="00CF6094" w:rsidRDefault="00330B6B"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On the other </w:t>
      </w:r>
      <w:r w:rsidR="00784BC8" w:rsidRPr="00CF6094">
        <w:rPr>
          <w:rFonts w:asciiTheme="minorBidi" w:hAnsiTheme="minorBidi" w:cstheme="minorBidi"/>
          <w:sz w:val="24"/>
          <w:szCs w:val="24"/>
        </w:rPr>
        <w:t xml:space="preserve">side, there are those who do not accept the limitation set by the </w:t>
      </w:r>
      <w:r w:rsidR="00784BC8" w:rsidRPr="00CF6094">
        <w:rPr>
          <w:rFonts w:asciiTheme="minorBidi" w:hAnsiTheme="minorBidi" w:cstheme="minorBidi"/>
          <w:i/>
          <w:iCs/>
          <w:sz w:val="24"/>
          <w:szCs w:val="24"/>
        </w:rPr>
        <w:t>Tos</w:t>
      </w:r>
      <w:r w:rsidR="003C0628" w:rsidRPr="00CF6094">
        <w:rPr>
          <w:rFonts w:asciiTheme="minorBidi" w:hAnsiTheme="minorBidi" w:cstheme="minorBidi"/>
          <w:i/>
          <w:iCs/>
          <w:sz w:val="24"/>
          <w:szCs w:val="24"/>
        </w:rPr>
        <w:t>e</w:t>
      </w:r>
      <w:r w:rsidR="00784BC8" w:rsidRPr="00CF6094">
        <w:rPr>
          <w:rFonts w:asciiTheme="minorBidi" w:hAnsiTheme="minorBidi" w:cstheme="minorBidi"/>
          <w:i/>
          <w:iCs/>
          <w:sz w:val="24"/>
          <w:szCs w:val="24"/>
        </w:rPr>
        <w:t>fot Yom Tov</w:t>
      </w:r>
      <w:r w:rsidR="00856BD8" w:rsidRPr="00CF6094">
        <w:rPr>
          <w:rFonts w:asciiTheme="minorBidi" w:hAnsiTheme="minorBidi" w:cstheme="minorBidi"/>
          <w:sz w:val="24"/>
          <w:szCs w:val="24"/>
        </w:rPr>
        <w:t xml:space="preserve">, and argue that </w:t>
      </w:r>
      <w:r w:rsidRPr="00CF6094">
        <w:rPr>
          <w:rFonts w:asciiTheme="minorBidi" w:hAnsiTheme="minorBidi" w:cstheme="minorBidi"/>
          <w:sz w:val="24"/>
          <w:szCs w:val="24"/>
        </w:rPr>
        <w:t xml:space="preserve">there is value in </w:t>
      </w:r>
      <w:r w:rsidR="00856BD8" w:rsidRPr="00CF6094">
        <w:rPr>
          <w:rFonts w:asciiTheme="minorBidi" w:hAnsiTheme="minorBidi" w:cstheme="minorBidi"/>
          <w:sz w:val="24"/>
          <w:szCs w:val="24"/>
        </w:rPr>
        <w:t xml:space="preserve">interpreting the Mishna in accordance with its plain meaning, against </w:t>
      </w:r>
      <w:r w:rsidR="001554AA">
        <w:rPr>
          <w:rFonts w:asciiTheme="minorBidi" w:hAnsiTheme="minorBidi" w:cstheme="minorBidi"/>
          <w:sz w:val="24"/>
          <w:szCs w:val="24"/>
        </w:rPr>
        <w:t>an</w:t>
      </w:r>
      <w:r w:rsidR="00856BD8" w:rsidRPr="00CF6094">
        <w:rPr>
          <w:rFonts w:asciiTheme="minorBidi" w:hAnsiTheme="minorBidi" w:cstheme="minorBidi"/>
          <w:i/>
          <w:iCs/>
          <w:sz w:val="24"/>
          <w:szCs w:val="24"/>
        </w:rPr>
        <w:t xml:space="preserve"> ukimta </w:t>
      </w:r>
      <w:r w:rsidR="00856BD8" w:rsidRPr="00CF6094">
        <w:rPr>
          <w:rFonts w:asciiTheme="minorBidi" w:hAnsiTheme="minorBidi" w:cstheme="minorBidi"/>
          <w:sz w:val="24"/>
          <w:szCs w:val="24"/>
        </w:rPr>
        <w:t xml:space="preserve">proposed by the Gemara, even where this has practical </w:t>
      </w:r>
      <w:r w:rsidR="001554AA">
        <w:rPr>
          <w:rFonts w:asciiTheme="minorBidi" w:hAnsiTheme="minorBidi" w:cstheme="minorBidi"/>
          <w:sz w:val="24"/>
          <w:szCs w:val="24"/>
        </w:rPr>
        <w:t>h</w:t>
      </w:r>
      <w:r w:rsidR="00856BD8" w:rsidRPr="00CF6094">
        <w:rPr>
          <w:rFonts w:asciiTheme="minorBidi" w:hAnsiTheme="minorBidi" w:cstheme="minorBidi"/>
          <w:sz w:val="24"/>
          <w:szCs w:val="24"/>
        </w:rPr>
        <w:t>alakhic consequences. This is what Rabbi Yaakov Emden</w:t>
      </w:r>
      <w:r w:rsidR="00856BD8" w:rsidRPr="00CF6094">
        <w:rPr>
          <w:rStyle w:val="FootnoteReference"/>
          <w:rFonts w:asciiTheme="minorBidi" w:hAnsiTheme="minorBidi" w:cstheme="minorBidi"/>
          <w:sz w:val="24"/>
          <w:szCs w:val="24"/>
        </w:rPr>
        <w:footnoteReference w:id="14"/>
      </w:r>
      <w:r w:rsidR="00856BD8" w:rsidRPr="00CF6094">
        <w:rPr>
          <w:rFonts w:asciiTheme="minorBidi" w:hAnsiTheme="minorBidi" w:cstheme="minorBidi"/>
          <w:sz w:val="24"/>
          <w:szCs w:val="24"/>
        </w:rPr>
        <w:t xml:space="preserve"> writes in his commentary to the Mishna: </w:t>
      </w:r>
    </w:p>
    <w:p w14:paraId="57F4D8C6" w14:textId="77777777" w:rsidR="00856BD8" w:rsidRPr="00CF6094" w:rsidRDefault="00856BD8" w:rsidP="00842CDC">
      <w:pPr>
        <w:spacing w:line="240" w:lineRule="auto"/>
        <w:ind w:firstLine="720"/>
        <w:rPr>
          <w:rFonts w:asciiTheme="minorBidi" w:hAnsiTheme="minorBidi" w:cstheme="minorBidi"/>
          <w:sz w:val="24"/>
          <w:szCs w:val="24"/>
          <w:rtl/>
        </w:rPr>
      </w:pPr>
    </w:p>
    <w:p w14:paraId="672D1405" w14:textId="61F2F63F" w:rsidR="00330B6B" w:rsidRPr="00CF6094" w:rsidRDefault="00856BD8" w:rsidP="00842CDC">
      <w:pPr>
        <w:pStyle w:val="BlockText"/>
        <w:spacing w:line="240" w:lineRule="auto"/>
        <w:ind w:left="720"/>
        <w:rPr>
          <w:rFonts w:asciiTheme="minorBidi" w:hAnsiTheme="minorBidi" w:cstheme="minorBidi"/>
          <w:sz w:val="24"/>
          <w:szCs w:val="24"/>
        </w:rPr>
      </w:pPr>
      <w:r w:rsidRPr="00CF6094">
        <w:rPr>
          <w:rFonts w:asciiTheme="minorBidi" w:hAnsiTheme="minorBidi" w:cstheme="minorBidi"/>
          <w:sz w:val="24"/>
          <w:szCs w:val="24"/>
        </w:rPr>
        <w:t xml:space="preserve">I have humbly directed my heart in all places like this to explain the wording of the </w:t>
      </w:r>
      <w:r w:rsidRPr="00DD2C01">
        <w:rPr>
          <w:rFonts w:asciiTheme="minorBidi" w:hAnsiTheme="minorBidi" w:cstheme="minorBidi"/>
          <w:i/>
          <w:iCs/>
          <w:sz w:val="24"/>
          <w:szCs w:val="24"/>
        </w:rPr>
        <w:t>Tanna</w:t>
      </w:r>
      <w:r w:rsidRPr="00CF6094">
        <w:rPr>
          <w:rFonts w:asciiTheme="minorBidi" w:hAnsiTheme="minorBidi" w:cstheme="minorBidi"/>
          <w:sz w:val="24"/>
          <w:szCs w:val="24"/>
        </w:rPr>
        <w:t xml:space="preserve"> </w:t>
      </w:r>
      <w:r w:rsidR="006753E2">
        <w:rPr>
          <w:rFonts w:asciiTheme="minorBidi" w:hAnsiTheme="minorBidi" w:cstheme="minorBidi"/>
          <w:sz w:val="24"/>
          <w:szCs w:val="24"/>
        </w:rPr>
        <w:t xml:space="preserve">to the degree </w:t>
      </w:r>
      <w:r w:rsidR="00234DC8" w:rsidRPr="00CF6094">
        <w:rPr>
          <w:rFonts w:asciiTheme="minorBidi" w:hAnsiTheme="minorBidi" w:cstheme="minorBidi"/>
          <w:sz w:val="24"/>
          <w:szCs w:val="24"/>
        </w:rPr>
        <w:t xml:space="preserve">possible in accordance with its plain sense… for it is no </w:t>
      </w:r>
      <w:r w:rsidR="006753E2">
        <w:rPr>
          <w:rFonts w:asciiTheme="minorBidi" w:hAnsiTheme="minorBidi" w:cstheme="minorBidi"/>
          <w:sz w:val="24"/>
          <w:szCs w:val="24"/>
        </w:rPr>
        <w:t>empty</w:t>
      </w:r>
      <w:r w:rsidR="00234DC8" w:rsidRPr="00CF6094">
        <w:rPr>
          <w:rFonts w:asciiTheme="minorBidi" w:hAnsiTheme="minorBidi" w:cstheme="minorBidi"/>
          <w:sz w:val="24"/>
          <w:szCs w:val="24"/>
        </w:rPr>
        <w:t xml:space="preserve"> thing, even where the Talmud explicitly says to add or detract, one must seek an explanation of the text of the Tanna that was not taught in proper manner. (</w:t>
      </w:r>
      <w:r w:rsidR="00234DC8" w:rsidRPr="00CF6094">
        <w:rPr>
          <w:rFonts w:asciiTheme="minorBidi" w:hAnsiTheme="minorBidi" w:cstheme="minorBidi"/>
          <w:i/>
          <w:iCs/>
          <w:sz w:val="24"/>
          <w:szCs w:val="24"/>
        </w:rPr>
        <w:t>Lechem Shamayim</w:t>
      </w:r>
      <w:r w:rsidR="00234DC8" w:rsidRPr="00CF6094">
        <w:rPr>
          <w:rFonts w:asciiTheme="minorBidi" w:hAnsiTheme="minorBidi" w:cstheme="minorBidi"/>
          <w:sz w:val="24"/>
          <w:szCs w:val="24"/>
        </w:rPr>
        <w:t xml:space="preserve">, </w:t>
      </w:r>
      <w:r w:rsidR="00234DC8" w:rsidRPr="00CF6094">
        <w:rPr>
          <w:rFonts w:asciiTheme="minorBidi" w:hAnsiTheme="minorBidi" w:cstheme="minorBidi"/>
          <w:i/>
          <w:iCs/>
          <w:sz w:val="24"/>
          <w:szCs w:val="24"/>
        </w:rPr>
        <w:t xml:space="preserve">Berakhot </w:t>
      </w:r>
      <w:r w:rsidR="00234DC8" w:rsidRPr="00CF6094">
        <w:rPr>
          <w:rFonts w:asciiTheme="minorBidi" w:hAnsiTheme="minorBidi" w:cstheme="minorBidi"/>
          <w:sz w:val="24"/>
          <w:szCs w:val="24"/>
        </w:rPr>
        <w:t>5:4)</w:t>
      </w:r>
    </w:p>
    <w:p w14:paraId="4765F9D4" w14:textId="77777777" w:rsidR="00234DC8" w:rsidRPr="00CF6094" w:rsidRDefault="00234DC8" w:rsidP="00842CDC">
      <w:pPr>
        <w:pStyle w:val="BlockText"/>
        <w:spacing w:line="240" w:lineRule="auto"/>
        <w:rPr>
          <w:rFonts w:asciiTheme="minorBidi" w:hAnsiTheme="minorBidi" w:cstheme="minorBidi"/>
          <w:sz w:val="24"/>
          <w:szCs w:val="24"/>
        </w:rPr>
      </w:pPr>
    </w:p>
    <w:p w14:paraId="2E2E1714" w14:textId="22C8D4BF" w:rsidR="00E01CFA" w:rsidRPr="00CF6094" w:rsidRDefault="00E01CFA"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The tendency to interpret a </w:t>
      </w:r>
      <w:r w:rsidR="00B15649" w:rsidRPr="00B15649">
        <w:rPr>
          <w:rFonts w:asciiTheme="minorBidi" w:hAnsiTheme="minorBidi" w:cstheme="minorBidi"/>
          <w:i/>
          <w:iCs/>
          <w:sz w:val="24"/>
          <w:szCs w:val="24"/>
        </w:rPr>
        <w:t>m</w:t>
      </w:r>
      <w:r w:rsidRPr="00B15649">
        <w:rPr>
          <w:rFonts w:asciiTheme="minorBidi" w:hAnsiTheme="minorBidi" w:cstheme="minorBidi"/>
          <w:i/>
          <w:iCs/>
          <w:sz w:val="24"/>
          <w:szCs w:val="24"/>
        </w:rPr>
        <w:t>ishna</w:t>
      </w:r>
      <w:r w:rsidRPr="00CF6094">
        <w:rPr>
          <w:rFonts w:asciiTheme="minorBidi" w:hAnsiTheme="minorBidi" w:cstheme="minorBidi"/>
          <w:sz w:val="24"/>
          <w:szCs w:val="24"/>
        </w:rPr>
        <w:t xml:space="preserve"> in accordance with its plain meaning is especially evident in the writings of the Vilna Gaon and his school. </w:t>
      </w:r>
      <w:r w:rsidR="009E02CA">
        <w:rPr>
          <w:rFonts w:asciiTheme="minorBidi" w:hAnsiTheme="minorBidi" w:cstheme="minorBidi"/>
          <w:sz w:val="24"/>
          <w:szCs w:val="24"/>
        </w:rPr>
        <w:t>T</w:t>
      </w:r>
      <w:r w:rsidRPr="00CF6094">
        <w:rPr>
          <w:rFonts w:asciiTheme="minorBidi" w:hAnsiTheme="minorBidi" w:cstheme="minorBidi"/>
          <w:sz w:val="24"/>
          <w:szCs w:val="24"/>
        </w:rPr>
        <w:t xml:space="preserve">he Gra interpreted </w:t>
      </w:r>
      <w:r w:rsidR="009E02CA" w:rsidRPr="009E02CA">
        <w:rPr>
          <w:rFonts w:asciiTheme="minorBidi" w:hAnsiTheme="minorBidi" w:cstheme="minorBidi"/>
          <w:i/>
          <w:iCs/>
          <w:sz w:val="24"/>
          <w:szCs w:val="24"/>
        </w:rPr>
        <w:t>m</w:t>
      </w:r>
      <w:r w:rsidRPr="009E02CA">
        <w:rPr>
          <w:rFonts w:asciiTheme="minorBidi" w:hAnsiTheme="minorBidi" w:cstheme="minorBidi"/>
          <w:i/>
          <w:iCs/>
          <w:sz w:val="24"/>
          <w:szCs w:val="24"/>
        </w:rPr>
        <w:t>ishnayot</w:t>
      </w:r>
      <w:r w:rsidRPr="00CF6094">
        <w:rPr>
          <w:rFonts w:asciiTheme="minorBidi" w:hAnsiTheme="minorBidi" w:cstheme="minorBidi"/>
          <w:sz w:val="24"/>
          <w:szCs w:val="24"/>
        </w:rPr>
        <w:t xml:space="preserve"> not according to the Gemara</w:t>
      </w:r>
      <w:r w:rsidR="009E02CA">
        <w:rPr>
          <w:rFonts w:asciiTheme="minorBidi" w:hAnsiTheme="minorBidi" w:cstheme="minorBidi"/>
          <w:sz w:val="24"/>
          <w:szCs w:val="24"/>
        </w:rPr>
        <w:t xml:space="preserve"> i</w:t>
      </w:r>
      <w:r w:rsidR="009E02CA" w:rsidRPr="00CF6094">
        <w:rPr>
          <w:rFonts w:asciiTheme="minorBidi" w:hAnsiTheme="minorBidi" w:cstheme="minorBidi"/>
          <w:sz w:val="24"/>
          <w:szCs w:val="24"/>
        </w:rPr>
        <w:t>n several places</w:t>
      </w:r>
      <w:r w:rsidRPr="00CF6094">
        <w:rPr>
          <w:rFonts w:asciiTheme="minorBidi" w:hAnsiTheme="minorBidi" w:cstheme="minorBidi"/>
          <w:sz w:val="24"/>
          <w:szCs w:val="24"/>
        </w:rPr>
        <w:t xml:space="preserve">, and the </w:t>
      </w:r>
      <w:r w:rsidRPr="00CF6094">
        <w:rPr>
          <w:rFonts w:asciiTheme="minorBidi" w:hAnsiTheme="minorBidi" w:cstheme="minorBidi"/>
          <w:i/>
          <w:iCs/>
          <w:sz w:val="24"/>
          <w:szCs w:val="24"/>
        </w:rPr>
        <w:t>Acharonim</w:t>
      </w:r>
      <w:r w:rsidRPr="00CF6094">
        <w:rPr>
          <w:rFonts w:asciiTheme="minorBidi" w:hAnsiTheme="minorBidi" w:cstheme="minorBidi"/>
          <w:sz w:val="24"/>
          <w:szCs w:val="24"/>
        </w:rPr>
        <w:t xml:space="preserve"> </w:t>
      </w:r>
      <w:r w:rsidR="0076771A">
        <w:rPr>
          <w:rFonts w:asciiTheme="minorBidi" w:hAnsiTheme="minorBidi" w:cstheme="minorBidi"/>
          <w:sz w:val="24"/>
          <w:szCs w:val="24"/>
        </w:rPr>
        <w:t xml:space="preserve">have more than once </w:t>
      </w:r>
      <w:r w:rsidRPr="00CF6094">
        <w:rPr>
          <w:rFonts w:asciiTheme="minorBidi" w:hAnsiTheme="minorBidi" w:cstheme="minorBidi"/>
          <w:sz w:val="24"/>
          <w:szCs w:val="24"/>
        </w:rPr>
        <w:t xml:space="preserve">pointed to the affinity between his interpretations and the approach of the </w:t>
      </w:r>
      <w:r w:rsidRPr="00CF6094">
        <w:rPr>
          <w:rFonts w:asciiTheme="minorBidi" w:hAnsiTheme="minorBidi" w:cstheme="minorBidi"/>
          <w:i/>
          <w:iCs/>
          <w:sz w:val="24"/>
          <w:szCs w:val="24"/>
        </w:rPr>
        <w:t>Tos</w:t>
      </w:r>
      <w:r w:rsidR="003C0628" w:rsidRPr="00CF6094">
        <w:rPr>
          <w:rFonts w:asciiTheme="minorBidi" w:hAnsiTheme="minorBidi" w:cstheme="minorBidi"/>
          <w:i/>
          <w:iCs/>
          <w:sz w:val="24"/>
          <w:szCs w:val="24"/>
        </w:rPr>
        <w:t>e</w:t>
      </w:r>
      <w:r w:rsidRPr="00CF6094">
        <w:rPr>
          <w:rFonts w:asciiTheme="minorBidi" w:hAnsiTheme="minorBidi" w:cstheme="minorBidi"/>
          <w:i/>
          <w:iCs/>
          <w:sz w:val="24"/>
          <w:szCs w:val="24"/>
        </w:rPr>
        <w:t xml:space="preserve">fot Yom Tov. </w:t>
      </w:r>
      <w:r w:rsidR="0076771A">
        <w:rPr>
          <w:rFonts w:asciiTheme="minorBidi" w:hAnsiTheme="minorBidi" w:cstheme="minorBidi"/>
          <w:sz w:val="24"/>
          <w:szCs w:val="24"/>
        </w:rPr>
        <w:t>I</w:t>
      </w:r>
      <w:r w:rsidRPr="00CF6094">
        <w:rPr>
          <w:rFonts w:asciiTheme="minorBidi" w:hAnsiTheme="minorBidi" w:cstheme="minorBidi"/>
          <w:sz w:val="24"/>
          <w:szCs w:val="24"/>
        </w:rPr>
        <w:t xml:space="preserve"> will illustrate this phenomenon with the Gra's interpretation of a </w:t>
      </w:r>
      <w:r w:rsidR="0076771A" w:rsidRPr="0076771A">
        <w:rPr>
          <w:rFonts w:asciiTheme="minorBidi" w:hAnsiTheme="minorBidi" w:cstheme="minorBidi"/>
          <w:i/>
          <w:iCs/>
          <w:sz w:val="24"/>
          <w:szCs w:val="24"/>
        </w:rPr>
        <w:t>m</w:t>
      </w:r>
      <w:r w:rsidRPr="0076771A">
        <w:rPr>
          <w:rFonts w:asciiTheme="minorBidi" w:hAnsiTheme="minorBidi" w:cstheme="minorBidi"/>
          <w:i/>
          <w:iCs/>
          <w:sz w:val="24"/>
          <w:szCs w:val="24"/>
        </w:rPr>
        <w:t>ishna</w:t>
      </w:r>
      <w:r w:rsidRPr="00CF6094">
        <w:rPr>
          <w:rFonts w:asciiTheme="minorBidi" w:hAnsiTheme="minorBidi" w:cstheme="minorBidi"/>
          <w:sz w:val="24"/>
          <w:szCs w:val="24"/>
        </w:rPr>
        <w:t xml:space="preserve"> that deals with the </w:t>
      </w:r>
      <w:r w:rsidRPr="00CF6094">
        <w:rPr>
          <w:rFonts w:asciiTheme="minorBidi" w:hAnsiTheme="minorBidi" w:cstheme="minorBidi"/>
          <w:i/>
          <w:iCs/>
          <w:sz w:val="24"/>
          <w:szCs w:val="24"/>
        </w:rPr>
        <w:t xml:space="preserve">Zimmun </w:t>
      </w:r>
      <w:r w:rsidRPr="00CF6094">
        <w:rPr>
          <w:rFonts w:asciiTheme="minorBidi" w:hAnsiTheme="minorBidi" w:cstheme="minorBidi"/>
          <w:sz w:val="24"/>
          <w:szCs w:val="24"/>
        </w:rPr>
        <w:t xml:space="preserve">blessing recited before </w:t>
      </w:r>
      <w:r w:rsidRPr="00CF6094">
        <w:rPr>
          <w:rFonts w:asciiTheme="minorBidi" w:hAnsiTheme="minorBidi" w:cstheme="minorBidi"/>
          <w:i/>
          <w:iCs/>
          <w:sz w:val="24"/>
          <w:szCs w:val="24"/>
        </w:rPr>
        <w:t>Birkat ha-Mazon</w:t>
      </w:r>
      <w:r w:rsidRPr="00CF6094">
        <w:rPr>
          <w:rFonts w:asciiTheme="minorBidi" w:hAnsiTheme="minorBidi" w:cstheme="minorBidi"/>
          <w:sz w:val="24"/>
          <w:szCs w:val="24"/>
        </w:rPr>
        <w:t>:</w:t>
      </w:r>
    </w:p>
    <w:p w14:paraId="393824AC" w14:textId="77777777" w:rsidR="00E01CFA" w:rsidRPr="00CF6094" w:rsidRDefault="00E01CFA" w:rsidP="00842CDC">
      <w:pPr>
        <w:spacing w:line="240" w:lineRule="auto"/>
        <w:ind w:firstLine="720"/>
        <w:rPr>
          <w:rFonts w:asciiTheme="minorBidi" w:hAnsiTheme="minorBidi" w:cstheme="minorBidi"/>
          <w:sz w:val="24"/>
          <w:szCs w:val="24"/>
        </w:rPr>
      </w:pPr>
    </w:p>
    <w:p w14:paraId="39E39C1F" w14:textId="3771E34E" w:rsidR="00330B6B" w:rsidRPr="00CF6094" w:rsidRDefault="00C36A01" w:rsidP="00842CDC">
      <w:pPr>
        <w:pStyle w:val="BlockText"/>
        <w:spacing w:line="240" w:lineRule="auto"/>
        <w:ind w:left="720"/>
        <w:rPr>
          <w:rFonts w:asciiTheme="minorBidi" w:hAnsiTheme="minorBidi" w:cstheme="minorBidi"/>
          <w:sz w:val="24"/>
          <w:szCs w:val="24"/>
        </w:rPr>
      </w:pPr>
      <w:r w:rsidRPr="00CF6094">
        <w:rPr>
          <w:rFonts w:asciiTheme="minorBidi" w:eastAsiaTheme="minorHAnsi" w:hAnsiTheme="minorBidi" w:cstheme="minorBidi"/>
          <w:sz w:val="24"/>
          <w:szCs w:val="24"/>
        </w:rPr>
        <w:t xml:space="preserve">What is the formula for </w:t>
      </w:r>
      <w:r w:rsidRPr="00CF6094">
        <w:rPr>
          <w:rFonts w:asciiTheme="minorBidi" w:eastAsiaTheme="minorHAnsi" w:hAnsiTheme="minorBidi" w:cstheme="minorBidi"/>
          <w:i/>
          <w:iCs/>
          <w:sz w:val="24"/>
          <w:szCs w:val="24"/>
        </w:rPr>
        <w:t>Zimmun</w:t>
      </w:r>
      <w:r w:rsidRPr="00CF6094">
        <w:rPr>
          <w:rFonts w:asciiTheme="minorBidi" w:eastAsiaTheme="minorHAnsi" w:hAnsiTheme="minorBidi" w:cstheme="minorBidi"/>
          <w:sz w:val="24"/>
          <w:szCs w:val="24"/>
        </w:rPr>
        <w:t xml:space="preserve">? If there are three, he [the </w:t>
      </w:r>
      <w:r w:rsidR="000127C6">
        <w:rPr>
          <w:rFonts w:asciiTheme="minorBidi" w:eastAsiaTheme="minorHAnsi" w:hAnsiTheme="minorBidi" w:cstheme="minorBidi"/>
          <w:sz w:val="24"/>
          <w:szCs w:val="24"/>
        </w:rPr>
        <w:t>leader</w:t>
      </w:r>
      <w:r w:rsidRPr="00CF6094">
        <w:rPr>
          <w:rFonts w:asciiTheme="minorBidi" w:eastAsiaTheme="minorHAnsi" w:hAnsiTheme="minorBidi" w:cstheme="minorBidi"/>
          <w:sz w:val="24"/>
          <w:szCs w:val="24"/>
        </w:rPr>
        <w:t>] says: "Let us bless [Him of whose bounty we have eaten]." If there are three beside</w:t>
      </w:r>
      <w:r w:rsidR="0024294F">
        <w:rPr>
          <w:rFonts w:asciiTheme="minorBidi" w:eastAsiaTheme="minorHAnsi" w:hAnsiTheme="minorBidi" w:cstheme="minorBidi"/>
          <w:sz w:val="24"/>
          <w:szCs w:val="24"/>
        </w:rPr>
        <w:t>s</w:t>
      </w:r>
      <w:r w:rsidRPr="00CF6094">
        <w:rPr>
          <w:rFonts w:asciiTheme="minorBidi" w:eastAsiaTheme="minorHAnsi" w:hAnsiTheme="minorBidi" w:cstheme="minorBidi"/>
          <w:sz w:val="24"/>
          <w:szCs w:val="24"/>
        </w:rPr>
        <w:t xml:space="preserve"> himself</w:t>
      </w:r>
      <w:r w:rsidR="0024294F">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xml:space="preserve"> he says: "Bless</w:t>
      </w:r>
      <w:r w:rsidR="000127C6">
        <w:rPr>
          <w:rFonts w:asciiTheme="minorBidi" w:eastAsiaTheme="minorHAnsi" w:hAnsiTheme="minorBidi" w:cstheme="minorBidi"/>
          <w:sz w:val="24"/>
          <w:szCs w:val="24"/>
        </w:rPr>
        <w:t xml:space="preserve"> [..</w:t>
      </w:r>
      <w:r w:rsidRPr="00CF6094">
        <w:rPr>
          <w:rFonts w:asciiTheme="minorBidi" w:eastAsiaTheme="minorHAnsi" w:hAnsiTheme="minorBidi" w:cstheme="minorBidi"/>
          <w:sz w:val="24"/>
          <w:szCs w:val="24"/>
        </w:rPr>
        <w:t>.</w:t>
      </w:r>
      <w:r w:rsidR="000127C6">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If there are ten, he says: "Let us bless our God</w:t>
      </w:r>
      <w:r w:rsidR="000127C6">
        <w:rPr>
          <w:rFonts w:asciiTheme="minorBidi" w:eastAsiaTheme="minorHAnsi" w:hAnsiTheme="minorBidi" w:cstheme="minorBidi"/>
          <w:sz w:val="24"/>
          <w:szCs w:val="24"/>
        </w:rPr>
        <w:t xml:space="preserve"> [..</w:t>
      </w:r>
      <w:r w:rsidR="000127C6" w:rsidRPr="00CF6094">
        <w:rPr>
          <w:rFonts w:asciiTheme="minorBidi" w:eastAsiaTheme="minorHAnsi" w:hAnsiTheme="minorBidi" w:cstheme="minorBidi"/>
          <w:sz w:val="24"/>
          <w:szCs w:val="24"/>
        </w:rPr>
        <w:t>.</w:t>
      </w:r>
      <w:r w:rsidR="000127C6">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If there are ten beside</w:t>
      </w:r>
      <w:r w:rsidR="00AC43D5">
        <w:rPr>
          <w:rFonts w:asciiTheme="minorBidi" w:eastAsiaTheme="minorHAnsi" w:hAnsiTheme="minorBidi" w:cstheme="minorBidi"/>
          <w:sz w:val="24"/>
          <w:szCs w:val="24"/>
        </w:rPr>
        <w:t>s</w:t>
      </w:r>
      <w:r w:rsidRPr="00CF6094">
        <w:rPr>
          <w:rFonts w:asciiTheme="minorBidi" w:eastAsiaTheme="minorHAnsi" w:hAnsiTheme="minorBidi" w:cstheme="minorBidi"/>
          <w:sz w:val="24"/>
          <w:szCs w:val="24"/>
        </w:rPr>
        <w:t xml:space="preserve"> himself</w:t>
      </w:r>
      <w:r w:rsidR="00AC43D5">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xml:space="preserve"> he says: "Bless</w:t>
      </w:r>
      <w:r w:rsidR="000127C6">
        <w:rPr>
          <w:rFonts w:asciiTheme="minorBidi" w:eastAsiaTheme="minorHAnsi" w:hAnsiTheme="minorBidi" w:cstheme="minorBidi"/>
          <w:sz w:val="24"/>
          <w:szCs w:val="24"/>
        </w:rPr>
        <w:t xml:space="preserve"> [..</w:t>
      </w:r>
      <w:r w:rsidR="000127C6" w:rsidRPr="00CF6094">
        <w:rPr>
          <w:rFonts w:asciiTheme="minorBidi" w:eastAsiaTheme="minorHAnsi" w:hAnsiTheme="minorBidi" w:cstheme="minorBidi"/>
          <w:sz w:val="24"/>
          <w:szCs w:val="24"/>
        </w:rPr>
        <w:t>.</w:t>
      </w:r>
      <w:r w:rsidR="000127C6">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It is the same whether there are ten or ten myriads. If there are a hundred</w:t>
      </w:r>
      <w:r w:rsidR="000127C6">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xml:space="preserve"> he says: "Let us bless the Lord our God</w:t>
      </w:r>
      <w:r w:rsidR="001B6802">
        <w:rPr>
          <w:rFonts w:asciiTheme="minorBidi" w:eastAsiaTheme="minorHAnsi" w:hAnsiTheme="minorBidi" w:cstheme="minorBidi"/>
          <w:sz w:val="24"/>
          <w:szCs w:val="24"/>
        </w:rPr>
        <w:t xml:space="preserve"> [..</w:t>
      </w:r>
      <w:r w:rsidR="001B6802" w:rsidRPr="00CF6094">
        <w:rPr>
          <w:rFonts w:asciiTheme="minorBidi" w:eastAsiaTheme="minorHAnsi" w:hAnsiTheme="minorBidi" w:cstheme="minorBidi"/>
          <w:sz w:val="24"/>
          <w:szCs w:val="24"/>
        </w:rPr>
        <w:t>.</w:t>
      </w:r>
      <w:r w:rsidR="001B6802">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If there are a hundred beside</w:t>
      </w:r>
      <w:r w:rsidR="001B6802">
        <w:rPr>
          <w:rFonts w:asciiTheme="minorBidi" w:eastAsiaTheme="minorHAnsi" w:hAnsiTheme="minorBidi" w:cstheme="minorBidi"/>
          <w:sz w:val="24"/>
          <w:szCs w:val="24"/>
        </w:rPr>
        <w:t>s</w:t>
      </w:r>
      <w:r w:rsidRPr="00CF6094">
        <w:rPr>
          <w:rFonts w:asciiTheme="minorBidi" w:eastAsiaTheme="minorHAnsi" w:hAnsiTheme="minorBidi" w:cstheme="minorBidi"/>
          <w:sz w:val="24"/>
          <w:szCs w:val="24"/>
        </w:rPr>
        <w:t xml:space="preserve"> himself</w:t>
      </w:r>
      <w:r w:rsidR="001B6802">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xml:space="preserve"> he says: "Bless</w:t>
      </w:r>
      <w:r w:rsidR="001B6802">
        <w:rPr>
          <w:rFonts w:asciiTheme="minorBidi" w:eastAsiaTheme="minorHAnsi" w:hAnsiTheme="minorBidi" w:cstheme="minorBidi"/>
          <w:sz w:val="24"/>
          <w:szCs w:val="24"/>
        </w:rPr>
        <w:t xml:space="preserve"> [..</w:t>
      </w:r>
      <w:r w:rsidR="001B6802" w:rsidRPr="00CF6094">
        <w:rPr>
          <w:rFonts w:asciiTheme="minorBidi" w:eastAsiaTheme="minorHAnsi" w:hAnsiTheme="minorBidi" w:cstheme="minorBidi"/>
          <w:sz w:val="24"/>
          <w:szCs w:val="24"/>
        </w:rPr>
        <w:t>.</w:t>
      </w:r>
      <w:r w:rsidR="001B6802">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If there are a thousand</w:t>
      </w:r>
      <w:r w:rsidR="001B6802">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xml:space="preserve"> he says: "Let us bless the Lord our God, the God of Israel</w:t>
      </w:r>
      <w:r w:rsidR="001B6802">
        <w:rPr>
          <w:rFonts w:asciiTheme="minorBidi" w:eastAsiaTheme="minorHAnsi" w:hAnsiTheme="minorBidi" w:cstheme="minorBidi"/>
          <w:sz w:val="24"/>
          <w:szCs w:val="24"/>
        </w:rPr>
        <w:t xml:space="preserve"> [..</w:t>
      </w:r>
      <w:r w:rsidR="001B6802" w:rsidRPr="00CF6094">
        <w:rPr>
          <w:rFonts w:asciiTheme="minorBidi" w:eastAsiaTheme="minorHAnsi" w:hAnsiTheme="minorBidi" w:cstheme="minorBidi"/>
          <w:sz w:val="24"/>
          <w:szCs w:val="24"/>
        </w:rPr>
        <w:t>.</w:t>
      </w:r>
      <w:r w:rsidR="001B6802">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xml:space="preserve">." If there </w:t>
      </w:r>
      <w:r w:rsidRPr="00CF6094">
        <w:rPr>
          <w:rFonts w:asciiTheme="minorBidi" w:eastAsiaTheme="minorHAnsi" w:hAnsiTheme="minorBidi" w:cstheme="minorBidi"/>
          <w:sz w:val="24"/>
          <w:szCs w:val="24"/>
        </w:rPr>
        <w:lastRenderedPageBreak/>
        <w:t>are a thousand beside</w:t>
      </w:r>
      <w:r w:rsidR="001B6802">
        <w:rPr>
          <w:rFonts w:asciiTheme="minorBidi" w:eastAsiaTheme="minorHAnsi" w:hAnsiTheme="minorBidi" w:cstheme="minorBidi"/>
          <w:sz w:val="24"/>
          <w:szCs w:val="24"/>
        </w:rPr>
        <w:t>s</w:t>
      </w:r>
      <w:r w:rsidRPr="00CF6094">
        <w:rPr>
          <w:rFonts w:asciiTheme="minorBidi" w:eastAsiaTheme="minorHAnsi" w:hAnsiTheme="minorBidi" w:cstheme="minorBidi"/>
          <w:sz w:val="24"/>
          <w:szCs w:val="24"/>
        </w:rPr>
        <w:t xml:space="preserve"> himself</w:t>
      </w:r>
      <w:r w:rsidR="001B6802">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xml:space="preserve"> he says: "Bless</w:t>
      </w:r>
      <w:r w:rsidR="001B6802">
        <w:rPr>
          <w:rFonts w:asciiTheme="minorBidi" w:eastAsiaTheme="minorHAnsi" w:hAnsiTheme="minorBidi" w:cstheme="minorBidi"/>
          <w:sz w:val="24"/>
          <w:szCs w:val="24"/>
        </w:rPr>
        <w:t xml:space="preserve"> [..</w:t>
      </w:r>
      <w:r w:rsidR="001B6802" w:rsidRPr="00CF6094">
        <w:rPr>
          <w:rFonts w:asciiTheme="minorBidi" w:eastAsiaTheme="minorHAnsi" w:hAnsiTheme="minorBidi" w:cstheme="minorBidi"/>
          <w:sz w:val="24"/>
          <w:szCs w:val="24"/>
        </w:rPr>
        <w:t>.</w:t>
      </w:r>
      <w:r w:rsidR="001B6802">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If there are ten thousand</w:t>
      </w:r>
      <w:r w:rsidR="001B6802">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xml:space="preserve"> he says: "Let us bless the Lord our God, the God of Israel, the God of hosts, who dwells among the cherubim, for the food which we have eaten." If there are ten thousand beside</w:t>
      </w:r>
      <w:r w:rsidR="001B6802">
        <w:rPr>
          <w:rFonts w:asciiTheme="minorBidi" w:eastAsiaTheme="minorHAnsi" w:hAnsiTheme="minorBidi" w:cstheme="minorBidi"/>
          <w:sz w:val="24"/>
          <w:szCs w:val="24"/>
        </w:rPr>
        <w:t>s</w:t>
      </w:r>
      <w:r w:rsidRPr="00CF6094">
        <w:rPr>
          <w:rFonts w:asciiTheme="minorBidi" w:eastAsiaTheme="minorHAnsi" w:hAnsiTheme="minorBidi" w:cstheme="minorBidi"/>
          <w:sz w:val="24"/>
          <w:szCs w:val="24"/>
        </w:rPr>
        <w:t xml:space="preserve"> himself</w:t>
      </w:r>
      <w:r w:rsidR="001B6802">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xml:space="preserve"> he says: "Bless</w:t>
      </w:r>
      <w:r w:rsidR="001B6802">
        <w:rPr>
          <w:rFonts w:asciiTheme="minorBidi" w:eastAsiaTheme="minorHAnsi" w:hAnsiTheme="minorBidi" w:cstheme="minorBidi"/>
          <w:sz w:val="24"/>
          <w:szCs w:val="24"/>
        </w:rPr>
        <w:t xml:space="preserve"> [..</w:t>
      </w:r>
      <w:r w:rsidR="001B6802" w:rsidRPr="00CF6094">
        <w:rPr>
          <w:rFonts w:asciiTheme="minorBidi" w:eastAsiaTheme="minorHAnsi" w:hAnsiTheme="minorBidi" w:cstheme="minorBidi"/>
          <w:sz w:val="24"/>
          <w:szCs w:val="24"/>
        </w:rPr>
        <w:t>.</w:t>
      </w:r>
      <w:r w:rsidR="001B6802">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w:t>
      </w:r>
      <w:r w:rsidRPr="00CF6094">
        <w:rPr>
          <w:rFonts w:asciiTheme="minorBidi" w:eastAsiaTheme="minorHAnsi" w:hAnsiTheme="minorBidi" w:cstheme="minorBidi"/>
          <w:i/>
          <w:iCs/>
          <w:sz w:val="24"/>
          <w:szCs w:val="24"/>
        </w:rPr>
        <w:t xml:space="preserve">Berakhot </w:t>
      </w:r>
      <w:r w:rsidRPr="00CF6094">
        <w:rPr>
          <w:rFonts w:asciiTheme="minorBidi" w:eastAsiaTheme="minorHAnsi" w:hAnsiTheme="minorBidi" w:cstheme="minorBidi"/>
          <w:sz w:val="24"/>
          <w:szCs w:val="24"/>
        </w:rPr>
        <w:t>7:3)</w:t>
      </w:r>
    </w:p>
    <w:p w14:paraId="6BE92F98" w14:textId="77777777" w:rsidR="00C36A01" w:rsidRPr="00CF6094" w:rsidRDefault="00C36A01" w:rsidP="00842CDC">
      <w:pPr>
        <w:spacing w:line="240" w:lineRule="auto"/>
        <w:ind w:firstLine="720"/>
        <w:rPr>
          <w:rFonts w:asciiTheme="minorBidi" w:hAnsiTheme="minorBidi" w:cstheme="minorBidi"/>
          <w:sz w:val="24"/>
          <w:szCs w:val="24"/>
        </w:rPr>
      </w:pPr>
    </w:p>
    <w:p w14:paraId="6BD3CE5B" w14:textId="73029182" w:rsidR="00330B6B" w:rsidRPr="00CF6094" w:rsidRDefault="00C36A01"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The difficulty in this </w:t>
      </w:r>
      <w:r w:rsidR="001B6802" w:rsidRPr="001B6802">
        <w:rPr>
          <w:rFonts w:asciiTheme="minorBidi" w:hAnsiTheme="minorBidi" w:cstheme="minorBidi"/>
          <w:i/>
          <w:iCs/>
          <w:sz w:val="24"/>
          <w:szCs w:val="24"/>
        </w:rPr>
        <w:t>m</w:t>
      </w:r>
      <w:r w:rsidR="00330B6B" w:rsidRPr="001B6802">
        <w:rPr>
          <w:rFonts w:asciiTheme="minorBidi" w:hAnsiTheme="minorBidi" w:cstheme="minorBidi"/>
          <w:i/>
          <w:iCs/>
          <w:sz w:val="24"/>
          <w:szCs w:val="24"/>
        </w:rPr>
        <w:t>ishna</w:t>
      </w:r>
      <w:r w:rsidR="00330B6B" w:rsidRPr="00CF6094">
        <w:rPr>
          <w:rFonts w:asciiTheme="minorBidi" w:hAnsiTheme="minorBidi" w:cstheme="minorBidi"/>
          <w:sz w:val="24"/>
          <w:szCs w:val="24"/>
        </w:rPr>
        <w:t xml:space="preserve"> is obvious. </w:t>
      </w:r>
      <w:r w:rsidR="001B6802">
        <w:rPr>
          <w:rFonts w:asciiTheme="minorBidi" w:hAnsiTheme="minorBidi" w:cstheme="minorBidi"/>
          <w:sz w:val="24"/>
          <w:szCs w:val="24"/>
        </w:rPr>
        <w:t>First</w:t>
      </w:r>
      <w:r w:rsidR="00330B6B" w:rsidRPr="00CF6094">
        <w:rPr>
          <w:rFonts w:asciiTheme="minorBidi" w:hAnsiTheme="minorBidi" w:cstheme="minorBidi"/>
          <w:sz w:val="24"/>
          <w:szCs w:val="24"/>
        </w:rPr>
        <w:t xml:space="preserve"> it says</w:t>
      </w:r>
      <w:r w:rsidRPr="00CF6094">
        <w:rPr>
          <w:rFonts w:asciiTheme="minorBidi" w:hAnsiTheme="minorBidi" w:cstheme="minorBidi"/>
          <w:sz w:val="24"/>
          <w:szCs w:val="24"/>
        </w:rPr>
        <w:t>:</w:t>
      </w:r>
      <w:r w:rsidR="00330B6B" w:rsidRPr="00CF6094">
        <w:rPr>
          <w:rFonts w:asciiTheme="minorBidi" w:hAnsiTheme="minorBidi" w:cstheme="minorBidi"/>
          <w:sz w:val="24"/>
          <w:szCs w:val="24"/>
        </w:rPr>
        <w:t xml:space="preserve"> </w:t>
      </w:r>
      <w:r w:rsidRPr="00CF6094">
        <w:rPr>
          <w:rFonts w:asciiTheme="minorBidi" w:hAnsiTheme="minorBidi" w:cstheme="minorBidi"/>
          <w:sz w:val="24"/>
          <w:szCs w:val="24"/>
        </w:rPr>
        <w:t>"</w:t>
      </w:r>
      <w:r w:rsidRPr="00CF6094">
        <w:rPr>
          <w:rFonts w:asciiTheme="minorBidi" w:eastAsiaTheme="minorHAnsi" w:hAnsiTheme="minorBidi" w:cstheme="minorBidi"/>
          <w:sz w:val="24"/>
          <w:szCs w:val="24"/>
        </w:rPr>
        <w:t xml:space="preserve">It is the same whether there are ten or ten myriads," which implies that there is only one distinction regarding the formula of </w:t>
      </w:r>
      <w:r w:rsidRPr="00CF6094">
        <w:rPr>
          <w:rFonts w:asciiTheme="minorBidi" w:eastAsiaTheme="minorHAnsi" w:hAnsiTheme="minorBidi" w:cstheme="minorBidi"/>
          <w:i/>
          <w:iCs/>
          <w:sz w:val="24"/>
          <w:szCs w:val="24"/>
        </w:rPr>
        <w:t>Zimmun</w:t>
      </w:r>
      <w:r w:rsidRPr="00CF6094">
        <w:rPr>
          <w:rFonts w:asciiTheme="minorBidi" w:eastAsiaTheme="minorHAnsi" w:hAnsiTheme="minorBidi" w:cstheme="minorBidi"/>
          <w:sz w:val="24"/>
          <w:szCs w:val="24"/>
        </w:rPr>
        <w:t xml:space="preserve">: when there are between three and nine people, there is no mention of the name of God, whereas </w:t>
      </w:r>
      <w:r w:rsidR="00BA17EB" w:rsidRPr="00CF6094">
        <w:rPr>
          <w:rFonts w:asciiTheme="minorBidi" w:eastAsiaTheme="minorHAnsi" w:hAnsiTheme="minorBidi" w:cstheme="minorBidi"/>
          <w:sz w:val="24"/>
          <w:szCs w:val="24"/>
        </w:rPr>
        <w:t>with ten people or more,</w:t>
      </w:r>
      <w:r w:rsidR="00543B4F">
        <w:rPr>
          <w:rFonts w:asciiTheme="minorBidi" w:hAnsiTheme="minorBidi" w:cstheme="minorBidi"/>
          <w:sz w:val="24"/>
          <w:szCs w:val="24"/>
        </w:rPr>
        <w:t xml:space="preserve"> h</w:t>
      </w:r>
      <w:r w:rsidR="00BA17EB" w:rsidRPr="00CF6094">
        <w:rPr>
          <w:rFonts w:asciiTheme="minorBidi" w:hAnsiTheme="minorBidi" w:cstheme="minorBidi"/>
          <w:sz w:val="24"/>
          <w:szCs w:val="24"/>
        </w:rPr>
        <w:t xml:space="preserve">e says: "Let us bless </w:t>
      </w:r>
      <w:r w:rsidR="00990D7E">
        <w:rPr>
          <w:rFonts w:asciiTheme="minorBidi" w:hAnsiTheme="minorBidi" w:cstheme="minorBidi"/>
          <w:sz w:val="24"/>
          <w:szCs w:val="24"/>
        </w:rPr>
        <w:t>our God</w:t>
      </w:r>
      <w:r w:rsidR="00BA17EB" w:rsidRPr="00CF6094">
        <w:rPr>
          <w:rFonts w:asciiTheme="minorBidi" w:hAnsiTheme="minorBidi" w:cstheme="minorBidi"/>
          <w:sz w:val="24"/>
          <w:szCs w:val="24"/>
        </w:rPr>
        <w:t xml:space="preserve">." </w:t>
      </w:r>
      <w:r w:rsidR="00330B6B" w:rsidRPr="00CF6094">
        <w:rPr>
          <w:rFonts w:asciiTheme="minorBidi" w:hAnsiTheme="minorBidi" w:cstheme="minorBidi"/>
          <w:sz w:val="24"/>
          <w:szCs w:val="24"/>
        </w:rPr>
        <w:t xml:space="preserve">However, </w:t>
      </w:r>
      <w:r w:rsidR="00BA17EB" w:rsidRPr="00CF6094">
        <w:rPr>
          <w:rFonts w:asciiTheme="minorBidi" w:hAnsiTheme="minorBidi" w:cstheme="minorBidi"/>
          <w:sz w:val="24"/>
          <w:szCs w:val="24"/>
        </w:rPr>
        <w:t xml:space="preserve">the </w:t>
      </w:r>
      <w:r w:rsidR="00990D7E" w:rsidRPr="00990D7E">
        <w:rPr>
          <w:rFonts w:asciiTheme="minorBidi" w:hAnsiTheme="minorBidi" w:cstheme="minorBidi"/>
          <w:i/>
          <w:iCs/>
          <w:sz w:val="24"/>
          <w:szCs w:val="24"/>
        </w:rPr>
        <w:t>m</w:t>
      </w:r>
      <w:r w:rsidR="00BA17EB" w:rsidRPr="00990D7E">
        <w:rPr>
          <w:rFonts w:asciiTheme="minorBidi" w:hAnsiTheme="minorBidi" w:cstheme="minorBidi"/>
          <w:i/>
          <w:iCs/>
          <w:sz w:val="24"/>
          <w:szCs w:val="24"/>
        </w:rPr>
        <w:t>ishna</w:t>
      </w:r>
      <w:r w:rsidR="00BA17EB" w:rsidRPr="00CF6094">
        <w:rPr>
          <w:rFonts w:asciiTheme="minorBidi" w:hAnsiTheme="minorBidi" w:cstheme="minorBidi"/>
          <w:sz w:val="24"/>
          <w:szCs w:val="24"/>
        </w:rPr>
        <w:t xml:space="preserve"> </w:t>
      </w:r>
      <w:r w:rsidR="00346297">
        <w:rPr>
          <w:rFonts w:asciiTheme="minorBidi" w:hAnsiTheme="minorBidi" w:cstheme="minorBidi"/>
          <w:sz w:val="24"/>
          <w:szCs w:val="24"/>
        </w:rPr>
        <w:t xml:space="preserve">then </w:t>
      </w:r>
      <w:r w:rsidR="00BA17EB" w:rsidRPr="00CF6094">
        <w:rPr>
          <w:rFonts w:asciiTheme="minorBidi" w:hAnsiTheme="minorBidi" w:cstheme="minorBidi"/>
          <w:sz w:val="24"/>
          <w:szCs w:val="24"/>
        </w:rPr>
        <w:t xml:space="preserve">lists different formulas for </w:t>
      </w:r>
      <w:r w:rsidR="00BA17EB" w:rsidRPr="00CF6094">
        <w:rPr>
          <w:rFonts w:asciiTheme="minorBidi" w:hAnsiTheme="minorBidi" w:cstheme="minorBidi"/>
          <w:i/>
          <w:iCs/>
          <w:sz w:val="24"/>
          <w:szCs w:val="24"/>
        </w:rPr>
        <w:t xml:space="preserve">Zimmun </w:t>
      </w:r>
      <w:r w:rsidR="00BA17EB" w:rsidRPr="00CF6094">
        <w:rPr>
          <w:rFonts w:asciiTheme="minorBidi" w:hAnsiTheme="minorBidi" w:cstheme="minorBidi"/>
          <w:sz w:val="24"/>
          <w:szCs w:val="24"/>
        </w:rPr>
        <w:t>with a hundred, a thousand</w:t>
      </w:r>
      <w:r w:rsidR="00346297">
        <w:rPr>
          <w:rFonts w:asciiTheme="minorBidi" w:hAnsiTheme="minorBidi" w:cstheme="minorBidi"/>
          <w:sz w:val="24"/>
          <w:szCs w:val="24"/>
        </w:rPr>
        <w:t>,</w:t>
      </w:r>
      <w:r w:rsidR="00BA17EB" w:rsidRPr="00CF6094">
        <w:rPr>
          <w:rFonts w:asciiTheme="minorBidi" w:hAnsiTheme="minorBidi" w:cstheme="minorBidi"/>
          <w:sz w:val="24"/>
          <w:szCs w:val="24"/>
        </w:rPr>
        <w:t xml:space="preserve"> </w:t>
      </w:r>
      <w:r w:rsidR="00346297">
        <w:rPr>
          <w:rFonts w:asciiTheme="minorBidi" w:hAnsiTheme="minorBidi" w:cstheme="minorBidi"/>
          <w:sz w:val="24"/>
          <w:szCs w:val="24"/>
        </w:rPr>
        <w:t>or</w:t>
      </w:r>
      <w:r w:rsidR="00BA17EB" w:rsidRPr="00CF6094">
        <w:rPr>
          <w:rFonts w:asciiTheme="minorBidi" w:hAnsiTheme="minorBidi" w:cstheme="minorBidi"/>
          <w:sz w:val="24"/>
          <w:szCs w:val="24"/>
        </w:rPr>
        <w:t xml:space="preserve"> </w:t>
      </w:r>
      <w:r w:rsidR="00E937D2">
        <w:rPr>
          <w:rFonts w:asciiTheme="minorBidi" w:hAnsiTheme="minorBidi" w:cstheme="minorBidi"/>
          <w:sz w:val="24"/>
          <w:szCs w:val="24"/>
        </w:rPr>
        <w:t>ten thousand</w:t>
      </w:r>
      <w:r w:rsidR="00BA17EB" w:rsidRPr="00CF6094">
        <w:rPr>
          <w:rFonts w:asciiTheme="minorBidi" w:hAnsiTheme="minorBidi" w:cstheme="minorBidi"/>
          <w:sz w:val="24"/>
          <w:szCs w:val="24"/>
        </w:rPr>
        <w:t xml:space="preserve"> people. What are we to do with this contradiction?</w:t>
      </w:r>
    </w:p>
    <w:p w14:paraId="37A067E1" w14:textId="77777777" w:rsidR="00BA17EB" w:rsidRPr="00CF6094" w:rsidRDefault="00BA17EB" w:rsidP="00842CDC">
      <w:pPr>
        <w:spacing w:line="240" w:lineRule="auto"/>
        <w:ind w:firstLine="720"/>
        <w:rPr>
          <w:rFonts w:asciiTheme="minorBidi" w:hAnsiTheme="minorBidi" w:cstheme="minorBidi"/>
          <w:sz w:val="24"/>
          <w:szCs w:val="24"/>
        </w:rPr>
      </w:pPr>
    </w:p>
    <w:p w14:paraId="1FBDEF18" w14:textId="77777777" w:rsidR="00BA17EB" w:rsidRPr="00CF6094" w:rsidRDefault="00BA17EB"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The Gemara reconciles the matter as follows:</w:t>
      </w:r>
    </w:p>
    <w:p w14:paraId="548A22B7" w14:textId="77777777" w:rsidR="00BA17EB" w:rsidRPr="00CF6094" w:rsidRDefault="00BA17EB" w:rsidP="00842CDC">
      <w:pPr>
        <w:spacing w:line="240" w:lineRule="auto"/>
        <w:ind w:firstLine="720"/>
        <w:rPr>
          <w:rFonts w:asciiTheme="minorBidi" w:hAnsiTheme="minorBidi" w:cstheme="minorBidi"/>
          <w:sz w:val="24"/>
          <w:szCs w:val="24"/>
        </w:rPr>
      </w:pPr>
    </w:p>
    <w:p w14:paraId="5262ACC2" w14:textId="6D1EA28C" w:rsidR="00330B6B" w:rsidRPr="00CF6094" w:rsidRDefault="00543B4F" w:rsidP="00842CDC">
      <w:pPr>
        <w:pStyle w:val="BlockText"/>
        <w:spacing w:line="240" w:lineRule="auto"/>
        <w:ind w:left="720"/>
        <w:rPr>
          <w:rFonts w:asciiTheme="minorBidi" w:hAnsiTheme="minorBidi" w:cstheme="minorBidi"/>
          <w:sz w:val="24"/>
          <w:szCs w:val="24"/>
        </w:rPr>
      </w:pPr>
      <w:r>
        <w:rPr>
          <w:rFonts w:asciiTheme="minorBidi" w:eastAsiaTheme="minorHAnsi" w:hAnsiTheme="minorBidi" w:cstheme="minorBidi"/>
          <w:sz w:val="24"/>
          <w:szCs w:val="24"/>
        </w:rPr>
        <w:t>Rav</w:t>
      </w:r>
      <w:r w:rsidR="00BA17EB" w:rsidRPr="00CF6094">
        <w:rPr>
          <w:rFonts w:asciiTheme="minorBidi" w:eastAsiaTheme="minorHAnsi" w:hAnsiTheme="minorBidi" w:cstheme="minorBidi"/>
          <w:sz w:val="24"/>
          <w:szCs w:val="24"/>
        </w:rPr>
        <w:t xml:space="preserve"> Yosef said: There is no contradiction</w:t>
      </w:r>
      <w:r w:rsidR="0014547F">
        <w:rPr>
          <w:rFonts w:asciiTheme="minorBidi" w:eastAsiaTheme="minorHAnsi" w:hAnsiTheme="minorBidi" w:cstheme="minorBidi"/>
          <w:sz w:val="24"/>
          <w:szCs w:val="24"/>
        </w:rPr>
        <w:t>:</w:t>
      </w:r>
      <w:r w:rsidR="00BA17EB" w:rsidRPr="00CF6094">
        <w:rPr>
          <w:rFonts w:asciiTheme="minorBidi" w:eastAsiaTheme="minorHAnsi" w:hAnsiTheme="minorBidi" w:cstheme="minorBidi"/>
          <w:sz w:val="24"/>
          <w:szCs w:val="24"/>
        </w:rPr>
        <w:t xml:space="preserve"> one statement expresses the view of Rabbi Yose the Galilean</w:t>
      </w:r>
      <w:r w:rsidR="0014547F">
        <w:rPr>
          <w:rFonts w:asciiTheme="minorBidi" w:eastAsiaTheme="minorHAnsi" w:hAnsiTheme="minorBidi" w:cstheme="minorBidi"/>
          <w:sz w:val="24"/>
          <w:szCs w:val="24"/>
        </w:rPr>
        <w:t>;</w:t>
      </w:r>
      <w:r w:rsidR="00BA17EB" w:rsidRPr="00CF6094">
        <w:rPr>
          <w:rFonts w:asciiTheme="minorBidi" w:eastAsiaTheme="minorHAnsi" w:hAnsiTheme="minorBidi" w:cstheme="minorBidi"/>
          <w:sz w:val="24"/>
          <w:szCs w:val="24"/>
        </w:rPr>
        <w:t xml:space="preserve"> the other</w:t>
      </w:r>
      <w:r w:rsidR="0014547F">
        <w:rPr>
          <w:rFonts w:asciiTheme="minorBidi" w:eastAsiaTheme="minorHAnsi" w:hAnsiTheme="minorBidi" w:cstheme="minorBidi"/>
          <w:sz w:val="24"/>
          <w:szCs w:val="24"/>
        </w:rPr>
        <w:t>,</w:t>
      </w:r>
      <w:r w:rsidR="00BA17EB" w:rsidRPr="00CF6094">
        <w:rPr>
          <w:rFonts w:asciiTheme="minorBidi" w:eastAsiaTheme="minorHAnsi" w:hAnsiTheme="minorBidi" w:cstheme="minorBidi"/>
          <w:sz w:val="24"/>
          <w:szCs w:val="24"/>
        </w:rPr>
        <w:t xml:space="preserve"> of Rabbi Akiva. (</w:t>
      </w:r>
      <w:r w:rsidR="00BA17EB" w:rsidRPr="00CF6094">
        <w:rPr>
          <w:rFonts w:asciiTheme="minorBidi" w:eastAsiaTheme="minorHAnsi" w:hAnsiTheme="minorBidi" w:cstheme="minorBidi"/>
          <w:i/>
          <w:iCs/>
          <w:sz w:val="24"/>
          <w:szCs w:val="24"/>
        </w:rPr>
        <w:t xml:space="preserve">Berakhot </w:t>
      </w:r>
      <w:r w:rsidR="00BA17EB" w:rsidRPr="00CF6094">
        <w:rPr>
          <w:rFonts w:asciiTheme="minorBidi" w:eastAsiaTheme="minorHAnsi" w:hAnsiTheme="minorBidi" w:cstheme="minorBidi"/>
          <w:sz w:val="24"/>
          <w:szCs w:val="24"/>
        </w:rPr>
        <w:t>50a)</w:t>
      </w:r>
    </w:p>
    <w:p w14:paraId="2E8A65FF" w14:textId="77777777" w:rsidR="00BA17EB" w:rsidRPr="00CF6094" w:rsidRDefault="00BA17EB" w:rsidP="00842CDC">
      <w:pPr>
        <w:spacing w:line="240" w:lineRule="auto"/>
        <w:ind w:firstLine="720"/>
        <w:rPr>
          <w:rFonts w:asciiTheme="minorBidi" w:hAnsiTheme="minorBidi" w:cstheme="minorBidi"/>
          <w:sz w:val="24"/>
          <w:szCs w:val="24"/>
        </w:rPr>
      </w:pPr>
    </w:p>
    <w:p w14:paraId="0E77A11C" w14:textId="277C3927" w:rsidR="00330B6B" w:rsidRPr="00CF6094" w:rsidRDefault="00BA17EB"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Rav Yosef's solution is based on </w:t>
      </w:r>
      <w:r w:rsidR="0014547F">
        <w:rPr>
          <w:rFonts w:asciiTheme="minorBidi" w:hAnsiTheme="minorBidi" w:cstheme="minorBidi"/>
          <w:sz w:val="24"/>
          <w:szCs w:val="24"/>
        </w:rPr>
        <w:t>a</w:t>
      </w:r>
      <w:r w:rsidRPr="00CF6094">
        <w:rPr>
          <w:rFonts w:asciiTheme="minorBidi" w:hAnsiTheme="minorBidi" w:cstheme="minorBidi"/>
          <w:sz w:val="24"/>
          <w:szCs w:val="24"/>
        </w:rPr>
        <w:t xml:space="preserve"> Tannitic dispute brought later in the Mishna, which indeed deals with the question of the significance of the number of people participating in the </w:t>
      </w:r>
      <w:r w:rsidRPr="00CF6094">
        <w:rPr>
          <w:rFonts w:asciiTheme="minorBidi" w:hAnsiTheme="minorBidi" w:cstheme="minorBidi"/>
          <w:i/>
          <w:iCs/>
          <w:sz w:val="24"/>
          <w:szCs w:val="24"/>
        </w:rPr>
        <w:t>Zimmun</w:t>
      </w:r>
      <w:r w:rsidRPr="00CF6094">
        <w:rPr>
          <w:rFonts w:asciiTheme="minorBidi" w:hAnsiTheme="minorBidi" w:cstheme="minorBidi"/>
          <w:sz w:val="24"/>
          <w:szCs w:val="24"/>
        </w:rPr>
        <w:t xml:space="preserve">: </w:t>
      </w:r>
    </w:p>
    <w:p w14:paraId="1E6C6EDD" w14:textId="77777777" w:rsidR="00AE1E43" w:rsidRPr="00CF6094" w:rsidRDefault="00AE1E43" w:rsidP="00842CDC">
      <w:pPr>
        <w:spacing w:line="240" w:lineRule="auto"/>
        <w:ind w:firstLine="720"/>
        <w:rPr>
          <w:rFonts w:asciiTheme="minorBidi" w:hAnsiTheme="minorBidi" w:cstheme="minorBidi"/>
          <w:sz w:val="24"/>
          <w:szCs w:val="24"/>
        </w:rPr>
      </w:pPr>
    </w:p>
    <w:p w14:paraId="40E5D6E6" w14:textId="20ECD499" w:rsidR="00330B6B" w:rsidRPr="00CF6094" w:rsidRDefault="00AE1E43" w:rsidP="00842CDC">
      <w:pPr>
        <w:pStyle w:val="BlockText"/>
        <w:spacing w:line="240" w:lineRule="auto"/>
        <w:ind w:left="720"/>
        <w:rPr>
          <w:rFonts w:asciiTheme="minorBidi" w:hAnsiTheme="minorBidi" w:cstheme="minorBidi"/>
          <w:sz w:val="24"/>
          <w:szCs w:val="24"/>
        </w:rPr>
      </w:pPr>
      <w:r w:rsidRPr="00CF6094">
        <w:rPr>
          <w:rFonts w:asciiTheme="minorBidi" w:eastAsiaTheme="minorHAnsi" w:hAnsiTheme="minorBidi" w:cstheme="minorBidi"/>
          <w:sz w:val="24"/>
          <w:szCs w:val="24"/>
        </w:rPr>
        <w:t xml:space="preserve">Rabbi Yose the Galilean says: The formula of </w:t>
      </w:r>
      <w:r w:rsidR="00543B4F">
        <w:rPr>
          <w:rFonts w:asciiTheme="minorBidi" w:eastAsiaTheme="minorHAnsi" w:hAnsiTheme="minorBidi" w:cstheme="minorBidi"/>
          <w:i/>
          <w:iCs/>
          <w:sz w:val="24"/>
          <w:szCs w:val="24"/>
        </w:rPr>
        <w:t>Zimmun</w:t>
      </w:r>
      <w:r w:rsidRPr="00CF6094">
        <w:rPr>
          <w:rFonts w:asciiTheme="minorBidi" w:eastAsiaTheme="minorHAnsi" w:hAnsiTheme="minorBidi" w:cstheme="minorBidi"/>
          <w:sz w:val="24"/>
          <w:szCs w:val="24"/>
        </w:rPr>
        <w:t xml:space="preserve"> corresponds to the number assembled, as it is stated: "Bless you God in full assemblies, even the Lord, You that are from the fountain of Israel" (</w:t>
      </w:r>
      <w:r w:rsidR="0009414E" w:rsidRPr="00CF6094">
        <w:rPr>
          <w:rFonts w:asciiTheme="minorBidi" w:eastAsiaTheme="minorHAnsi" w:hAnsiTheme="minorBidi" w:cstheme="minorBidi"/>
          <w:i/>
          <w:iCs/>
          <w:sz w:val="24"/>
          <w:szCs w:val="24"/>
        </w:rPr>
        <w:t>Tehillim</w:t>
      </w:r>
      <w:r w:rsidRPr="00CF6094">
        <w:rPr>
          <w:rFonts w:asciiTheme="minorBidi" w:eastAsiaTheme="minorHAnsi" w:hAnsiTheme="minorBidi" w:cstheme="minorBidi"/>
          <w:sz w:val="24"/>
          <w:szCs w:val="24"/>
        </w:rPr>
        <w:t xml:space="preserve"> 68:27). Rabbi Akiva said: What do we find in the </w:t>
      </w:r>
      <w:r w:rsidR="00995DA9">
        <w:rPr>
          <w:rFonts w:asciiTheme="minorBidi" w:eastAsiaTheme="minorHAnsi" w:hAnsiTheme="minorBidi" w:cstheme="minorBidi"/>
          <w:sz w:val="24"/>
          <w:szCs w:val="24"/>
        </w:rPr>
        <w:t>s</w:t>
      </w:r>
      <w:r w:rsidRPr="00CF6094">
        <w:rPr>
          <w:rFonts w:asciiTheme="minorBidi" w:eastAsiaTheme="minorHAnsi" w:hAnsiTheme="minorBidi" w:cstheme="minorBidi"/>
          <w:sz w:val="24"/>
          <w:szCs w:val="24"/>
        </w:rPr>
        <w:t>ynagogue? Whether there are many or few, the reader says: "Bless you the Lord."</w:t>
      </w:r>
    </w:p>
    <w:p w14:paraId="4C71FB63" w14:textId="77777777" w:rsidR="00AE1E43" w:rsidRPr="00CF6094" w:rsidRDefault="00AE1E43" w:rsidP="00842CDC">
      <w:pPr>
        <w:pStyle w:val="BlockText"/>
        <w:spacing w:line="240" w:lineRule="auto"/>
        <w:rPr>
          <w:rFonts w:asciiTheme="minorBidi" w:hAnsiTheme="minorBidi" w:cstheme="minorBidi"/>
          <w:sz w:val="24"/>
          <w:szCs w:val="24"/>
        </w:rPr>
      </w:pPr>
    </w:p>
    <w:p w14:paraId="4BC5E9E5" w14:textId="3986C52A" w:rsidR="00330B6B" w:rsidRPr="00CF6094" w:rsidRDefault="00AE1E43"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Rav Yosef concludes from this </w:t>
      </w:r>
      <w:r w:rsidR="00330B6B" w:rsidRPr="00CF6094">
        <w:rPr>
          <w:rFonts w:asciiTheme="minorBidi" w:hAnsiTheme="minorBidi" w:cstheme="minorBidi"/>
          <w:sz w:val="24"/>
          <w:szCs w:val="24"/>
        </w:rPr>
        <w:t xml:space="preserve">that the </w:t>
      </w:r>
      <w:r w:rsidRPr="00CF6094">
        <w:rPr>
          <w:rFonts w:asciiTheme="minorBidi" w:hAnsiTheme="minorBidi" w:cstheme="minorBidi"/>
          <w:sz w:val="24"/>
          <w:szCs w:val="24"/>
        </w:rPr>
        <w:t xml:space="preserve">seeming </w:t>
      </w:r>
      <w:r w:rsidR="00330B6B" w:rsidRPr="00CF6094">
        <w:rPr>
          <w:rFonts w:asciiTheme="minorBidi" w:hAnsiTheme="minorBidi" w:cstheme="minorBidi"/>
          <w:sz w:val="24"/>
          <w:szCs w:val="24"/>
        </w:rPr>
        <w:t xml:space="preserve">contradiction </w:t>
      </w:r>
      <w:r w:rsidR="00995DA9">
        <w:rPr>
          <w:rFonts w:asciiTheme="minorBidi" w:hAnsiTheme="minorBidi" w:cstheme="minorBidi"/>
          <w:sz w:val="24"/>
          <w:szCs w:val="24"/>
        </w:rPr>
        <w:t>in</w:t>
      </w:r>
      <w:r w:rsidRPr="00CF6094">
        <w:rPr>
          <w:rFonts w:asciiTheme="minorBidi" w:hAnsiTheme="minorBidi" w:cstheme="minorBidi"/>
          <w:sz w:val="24"/>
          <w:szCs w:val="24"/>
        </w:rPr>
        <w:t xml:space="preserve"> the </w:t>
      </w:r>
      <w:r w:rsidR="00995DA9" w:rsidRPr="00995DA9">
        <w:rPr>
          <w:rFonts w:asciiTheme="minorBidi" w:hAnsiTheme="minorBidi" w:cstheme="minorBidi"/>
          <w:i/>
          <w:iCs/>
          <w:sz w:val="24"/>
          <w:szCs w:val="24"/>
        </w:rPr>
        <w:t>m</w:t>
      </w:r>
      <w:r w:rsidR="00330B6B" w:rsidRPr="00995DA9">
        <w:rPr>
          <w:rFonts w:asciiTheme="minorBidi" w:hAnsiTheme="minorBidi" w:cstheme="minorBidi"/>
          <w:i/>
          <w:iCs/>
          <w:sz w:val="24"/>
          <w:szCs w:val="24"/>
        </w:rPr>
        <w:t>ishna</w:t>
      </w:r>
      <w:r w:rsidR="00330B6B" w:rsidRPr="00CF6094">
        <w:rPr>
          <w:rFonts w:asciiTheme="minorBidi" w:hAnsiTheme="minorBidi" w:cstheme="minorBidi"/>
          <w:sz w:val="24"/>
          <w:szCs w:val="24"/>
        </w:rPr>
        <w:t xml:space="preserve"> </w:t>
      </w:r>
      <w:r w:rsidRPr="00CF6094">
        <w:rPr>
          <w:rFonts w:asciiTheme="minorBidi" w:hAnsiTheme="minorBidi" w:cstheme="minorBidi"/>
          <w:sz w:val="24"/>
          <w:szCs w:val="24"/>
        </w:rPr>
        <w:t>represents two different opinions: Rabbi Akiva</w:t>
      </w:r>
      <w:r w:rsidR="00330B6B" w:rsidRPr="00CF6094">
        <w:rPr>
          <w:rFonts w:asciiTheme="minorBidi" w:hAnsiTheme="minorBidi" w:cstheme="minorBidi"/>
          <w:sz w:val="24"/>
          <w:szCs w:val="24"/>
        </w:rPr>
        <w:t xml:space="preserve"> </w:t>
      </w:r>
      <w:r w:rsidR="00995DA9">
        <w:rPr>
          <w:rFonts w:asciiTheme="minorBidi" w:hAnsiTheme="minorBidi" w:cstheme="minorBidi"/>
          <w:sz w:val="24"/>
          <w:szCs w:val="24"/>
        </w:rPr>
        <w:t>(</w:t>
      </w:r>
      <w:r w:rsidRPr="00CF6094">
        <w:rPr>
          <w:rFonts w:asciiTheme="minorBidi" w:hAnsiTheme="minorBidi" w:cstheme="minorBidi"/>
          <w:sz w:val="24"/>
          <w:szCs w:val="24"/>
        </w:rPr>
        <w:t>who maintains that just as in the synagogue t</w:t>
      </w:r>
      <w:r w:rsidR="00330B6B" w:rsidRPr="00CF6094">
        <w:rPr>
          <w:rFonts w:asciiTheme="minorBidi" w:hAnsiTheme="minorBidi" w:cstheme="minorBidi"/>
          <w:sz w:val="24"/>
          <w:szCs w:val="24"/>
        </w:rPr>
        <w:t xml:space="preserve">here is no difference between a quorum of </w:t>
      </w:r>
      <w:r w:rsidRPr="00CF6094">
        <w:rPr>
          <w:rFonts w:asciiTheme="minorBidi" w:hAnsiTheme="minorBidi" w:cstheme="minorBidi"/>
          <w:sz w:val="24"/>
          <w:szCs w:val="24"/>
        </w:rPr>
        <w:t xml:space="preserve">ten </w:t>
      </w:r>
      <w:r w:rsidR="00330B6B" w:rsidRPr="00CF6094">
        <w:rPr>
          <w:rFonts w:asciiTheme="minorBidi" w:hAnsiTheme="minorBidi" w:cstheme="minorBidi"/>
          <w:sz w:val="24"/>
          <w:szCs w:val="24"/>
        </w:rPr>
        <w:t>worship</w:t>
      </w:r>
      <w:r w:rsidRPr="00CF6094">
        <w:rPr>
          <w:rFonts w:asciiTheme="minorBidi" w:hAnsiTheme="minorBidi" w:cstheme="minorBidi"/>
          <w:sz w:val="24"/>
          <w:szCs w:val="24"/>
        </w:rPr>
        <w:t>p</w:t>
      </w:r>
      <w:r w:rsidR="00330B6B" w:rsidRPr="00CF6094">
        <w:rPr>
          <w:rFonts w:asciiTheme="minorBidi" w:hAnsiTheme="minorBidi" w:cstheme="minorBidi"/>
          <w:sz w:val="24"/>
          <w:szCs w:val="24"/>
        </w:rPr>
        <w:t>ers and many</w:t>
      </w:r>
      <w:r w:rsidRPr="00CF6094">
        <w:rPr>
          <w:rFonts w:asciiTheme="minorBidi" w:hAnsiTheme="minorBidi" w:cstheme="minorBidi"/>
          <w:sz w:val="24"/>
          <w:szCs w:val="24"/>
        </w:rPr>
        <w:t xml:space="preserve"> more</w:t>
      </w:r>
      <w:r w:rsidR="00330B6B" w:rsidRPr="00CF6094">
        <w:rPr>
          <w:rFonts w:asciiTheme="minorBidi" w:hAnsiTheme="minorBidi" w:cstheme="minorBidi"/>
          <w:sz w:val="24"/>
          <w:szCs w:val="24"/>
        </w:rPr>
        <w:t xml:space="preserve"> worship</w:t>
      </w:r>
      <w:r w:rsidRPr="00CF6094">
        <w:rPr>
          <w:rFonts w:asciiTheme="minorBidi" w:hAnsiTheme="minorBidi" w:cstheme="minorBidi"/>
          <w:sz w:val="24"/>
          <w:szCs w:val="24"/>
        </w:rPr>
        <w:t>p</w:t>
      </w:r>
      <w:r w:rsidR="00330B6B" w:rsidRPr="00CF6094">
        <w:rPr>
          <w:rFonts w:asciiTheme="minorBidi" w:hAnsiTheme="minorBidi" w:cstheme="minorBidi"/>
          <w:sz w:val="24"/>
          <w:szCs w:val="24"/>
        </w:rPr>
        <w:t xml:space="preserve">ers, </w:t>
      </w:r>
      <w:r w:rsidRPr="00CF6094">
        <w:rPr>
          <w:rFonts w:asciiTheme="minorBidi" w:hAnsiTheme="minorBidi" w:cstheme="minorBidi"/>
          <w:sz w:val="24"/>
          <w:szCs w:val="24"/>
        </w:rPr>
        <w:t xml:space="preserve">so too regarding </w:t>
      </w:r>
      <w:r w:rsidRPr="00CF6094">
        <w:rPr>
          <w:rFonts w:asciiTheme="minorBidi" w:hAnsiTheme="minorBidi" w:cstheme="minorBidi"/>
          <w:i/>
          <w:iCs/>
          <w:sz w:val="24"/>
          <w:szCs w:val="24"/>
        </w:rPr>
        <w:t xml:space="preserve">Zimmun </w:t>
      </w:r>
      <w:r w:rsidRPr="00CF6094">
        <w:rPr>
          <w:rFonts w:asciiTheme="minorBidi" w:hAnsiTheme="minorBidi" w:cstheme="minorBidi"/>
          <w:sz w:val="24"/>
          <w:szCs w:val="24"/>
        </w:rPr>
        <w:t>there is no difference</w:t>
      </w:r>
      <w:r w:rsidR="00995DA9">
        <w:rPr>
          <w:rFonts w:asciiTheme="minorBidi" w:hAnsiTheme="minorBidi" w:cstheme="minorBidi"/>
          <w:sz w:val="24"/>
          <w:szCs w:val="24"/>
        </w:rPr>
        <w:t>)</w:t>
      </w:r>
      <w:r w:rsidRPr="00CF6094">
        <w:rPr>
          <w:rFonts w:asciiTheme="minorBidi" w:hAnsiTheme="minorBidi" w:cstheme="minorBidi"/>
          <w:sz w:val="24"/>
          <w:szCs w:val="24"/>
        </w:rPr>
        <w:t xml:space="preserve"> taught the beginning of the </w:t>
      </w:r>
      <w:r w:rsidR="00995DA9" w:rsidRPr="00995DA9">
        <w:rPr>
          <w:rFonts w:asciiTheme="minorBidi" w:hAnsiTheme="minorBidi" w:cstheme="minorBidi"/>
          <w:i/>
          <w:iCs/>
          <w:sz w:val="24"/>
          <w:szCs w:val="24"/>
        </w:rPr>
        <w:t>m</w:t>
      </w:r>
      <w:r w:rsidRPr="00995DA9">
        <w:rPr>
          <w:rFonts w:asciiTheme="minorBidi" w:hAnsiTheme="minorBidi" w:cstheme="minorBidi"/>
          <w:i/>
          <w:iCs/>
          <w:sz w:val="24"/>
          <w:szCs w:val="24"/>
        </w:rPr>
        <w:t>ishna</w:t>
      </w:r>
      <w:r w:rsidRPr="00CF6094">
        <w:rPr>
          <w:rFonts w:asciiTheme="minorBidi" w:hAnsiTheme="minorBidi" w:cstheme="minorBidi"/>
          <w:sz w:val="24"/>
          <w:szCs w:val="24"/>
        </w:rPr>
        <w:t>: "</w:t>
      </w:r>
      <w:r w:rsidRPr="00CF6094">
        <w:rPr>
          <w:rFonts w:asciiTheme="minorBidi" w:eastAsiaTheme="minorHAnsi" w:hAnsiTheme="minorBidi" w:cstheme="minorBidi"/>
          <w:sz w:val="24"/>
          <w:szCs w:val="24"/>
        </w:rPr>
        <w:t>It is the same whether there are ten or ten myriads"</w:t>
      </w:r>
      <w:r w:rsidR="00846461" w:rsidRPr="00CF6094">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xml:space="preserve"> </w:t>
      </w:r>
      <w:r w:rsidR="00846461" w:rsidRPr="00CF6094">
        <w:rPr>
          <w:rFonts w:asciiTheme="minorBidi" w:eastAsiaTheme="minorHAnsi" w:hAnsiTheme="minorBidi" w:cstheme="minorBidi"/>
          <w:sz w:val="24"/>
          <w:szCs w:val="24"/>
        </w:rPr>
        <w:t xml:space="preserve">whereas the continuation of the </w:t>
      </w:r>
      <w:r w:rsidR="00995DA9" w:rsidRPr="00995DA9">
        <w:rPr>
          <w:rFonts w:asciiTheme="minorBidi" w:eastAsiaTheme="minorHAnsi" w:hAnsiTheme="minorBidi" w:cstheme="minorBidi"/>
          <w:i/>
          <w:iCs/>
          <w:sz w:val="24"/>
          <w:szCs w:val="24"/>
        </w:rPr>
        <w:t>m</w:t>
      </w:r>
      <w:r w:rsidR="00846461" w:rsidRPr="00995DA9">
        <w:rPr>
          <w:rFonts w:asciiTheme="minorBidi" w:eastAsiaTheme="minorHAnsi" w:hAnsiTheme="minorBidi" w:cstheme="minorBidi"/>
          <w:i/>
          <w:iCs/>
          <w:sz w:val="24"/>
          <w:szCs w:val="24"/>
        </w:rPr>
        <w:t>ishna</w:t>
      </w:r>
      <w:r w:rsidR="00846461" w:rsidRPr="00CF6094">
        <w:rPr>
          <w:rFonts w:asciiTheme="minorBidi" w:eastAsiaTheme="minorHAnsi" w:hAnsiTheme="minorBidi" w:cstheme="minorBidi"/>
          <w:sz w:val="24"/>
          <w:szCs w:val="24"/>
        </w:rPr>
        <w:t>, which distinguishes between ten, a hundred, a thousand</w:t>
      </w:r>
      <w:r w:rsidR="00995DA9">
        <w:rPr>
          <w:rFonts w:asciiTheme="minorBidi" w:eastAsiaTheme="minorHAnsi" w:hAnsiTheme="minorBidi" w:cstheme="minorBidi"/>
          <w:sz w:val="24"/>
          <w:szCs w:val="24"/>
        </w:rPr>
        <w:t>,</w:t>
      </w:r>
      <w:r w:rsidR="00846461" w:rsidRPr="00CF6094">
        <w:rPr>
          <w:rFonts w:asciiTheme="minorBidi" w:eastAsiaTheme="minorHAnsi" w:hAnsiTheme="minorBidi" w:cstheme="minorBidi"/>
          <w:sz w:val="24"/>
          <w:szCs w:val="24"/>
        </w:rPr>
        <w:t xml:space="preserve"> and ten thousand people with respect to </w:t>
      </w:r>
      <w:r w:rsidR="00846461" w:rsidRPr="00CF6094">
        <w:rPr>
          <w:rFonts w:asciiTheme="minorBidi" w:eastAsiaTheme="minorHAnsi" w:hAnsiTheme="minorBidi" w:cstheme="minorBidi"/>
          <w:i/>
          <w:iCs/>
          <w:sz w:val="24"/>
          <w:szCs w:val="24"/>
        </w:rPr>
        <w:t>Zimmun</w:t>
      </w:r>
      <w:r w:rsidR="00846461" w:rsidRPr="00CF6094">
        <w:rPr>
          <w:rFonts w:asciiTheme="minorBidi" w:eastAsiaTheme="minorHAnsi" w:hAnsiTheme="minorBidi" w:cstheme="minorBidi"/>
          <w:sz w:val="24"/>
          <w:szCs w:val="24"/>
        </w:rPr>
        <w:t xml:space="preserve">, reflects the position of Rabbi Yose the Galilean </w:t>
      </w:r>
      <w:r w:rsidR="008316D4">
        <w:rPr>
          <w:rFonts w:asciiTheme="minorBidi" w:eastAsiaTheme="minorHAnsi" w:hAnsiTheme="minorBidi" w:cstheme="minorBidi"/>
          <w:sz w:val="24"/>
          <w:szCs w:val="24"/>
        </w:rPr>
        <w:t>(</w:t>
      </w:r>
      <w:r w:rsidR="00846461" w:rsidRPr="00CF6094">
        <w:rPr>
          <w:rFonts w:asciiTheme="minorBidi" w:eastAsiaTheme="minorHAnsi" w:hAnsiTheme="minorBidi" w:cstheme="minorBidi"/>
          <w:sz w:val="24"/>
          <w:szCs w:val="24"/>
        </w:rPr>
        <w:t xml:space="preserve">who maintains: "The formula of </w:t>
      </w:r>
      <w:r w:rsidR="00543B4F">
        <w:rPr>
          <w:rFonts w:asciiTheme="minorBidi" w:eastAsiaTheme="minorHAnsi" w:hAnsiTheme="minorBidi" w:cstheme="minorBidi"/>
          <w:i/>
          <w:iCs/>
          <w:sz w:val="24"/>
          <w:szCs w:val="24"/>
        </w:rPr>
        <w:t xml:space="preserve">Zimmun </w:t>
      </w:r>
      <w:r w:rsidR="00846461" w:rsidRPr="00CF6094">
        <w:rPr>
          <w:rFonts w:asciiTheme="minorBidi" w:eastAsiaTheme="minorHAnsi" w:hAnsiTheme="minorBidi" w:cstheme="minorBidi"/>
          <w:sz w:val="24"/>
          <w:szCs w:val="24"/>
        </w:rPr>
        <w:t>corresponds to the number assembled"</w:t>
      </w:r>
      <w:r w:rsidR="00F124A7">
        <w:rPr>
          <w:rFonts w:asciiTheme="minorBidi" w:eastAsiaTheme="minorHAnsi" w:hAnsiTheme="minorBidi" w:cstheme="minorBidi"/>
          <w:sz w:val="24"/>
          <w:szCs w:val="24"/>
        </w:rPr>
        <w:t>).</w:t>
      </w:r>
    </w:p>
    <w:p w14:paraId="02AAC35F" w14:textId="77777777" w:rsidR="005F3EE1" w:rsidRPr="00CF6094" w:rsidRDefault="005F3EE1" w:rsidP="00842CDC">
      <w:pPr>
        <w:spacing w:line="240" w:lineRule="auto"/>
        <w:ind w:firstLine="720"/>
        <w:rPr>
          <w:rFonts w:asciiTheme="minorBidi" w:hAnsiTheme="minorBidi" w:cstheme="minorBidi"/>
          <w:sz w:val="24"/>
          <w:szCs w:val="24"/>
        </w:rPr>
      </w:pPr>
    </w:p>
    <w:p w14:paraId="6C15CA6F" w14:textId="2DEA2DC5" w:rsidR="005F3EE1" w:rsidRPr="00CF6094" w:rsidRDefault="00330B6B"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However, </w:t>
      </w:r>
      <w:r w:rsidR="005F3EE1" w:rsidRPr="00CF6094">
        <w:rPr>
          <w:rFonts w:asciiTheme="minorBidi" w:hAnsiTheme="minorBidi" w:cstheme="minorBidi"/>
          <w:sz w:val="24"/>
          <w:szCs w:val="24"/>
        </w:rPr>
        <w:t xml:space="preserve">it is difficult to accept this explanation as the plain meaning of the </w:t>
      </w:r>
      <w:r w:rsidR="00F124A7" w:rsidRPr="00F124A7">
        <w:rPr>
          <w:rFonts w:asciiTheme="minorBidi" w:hAnsiTheme="minorBidi" w:cstheme="minorBidi"/>
          <w:i/>
          <w:iCs/>
          <w:sz w:val="24"/>
          <w:szCs w:val="24"/>
        </w:rPr>
        <w:t>m</w:t>
      </w:r>
      <w:r w:rsidR="005F3EE1" w:rsidRPr="00F124A7">
        <w:rPr>
          <w:rFonts w:asciiTheme="minorBidi" w:hAnsiTheme="minorBidi" w:cstheme="minorBidi"/>
          <w:i/>
          <w:iCs/>
          <w:sz w:val="24"/>
          <w:szCs w:val="24"/>
        </w:rPr>
        <w:t>ishna</w:t>
      </w:r>
      <w:r w:rsidR="005F3EE1" w:rsidRPr="00CF6094">
        <w:rPr>
          <w:rFonts w:asciiTheme="minorBidi" w:hAnsiTheme="minorBidi" w:cstheme="minorBidi"/>
          <w:sz w:val="24"/>
          <w:szCs w:val="24"/>
        </w:rPr>
        <w:t xml:space="preserve">, </w:t>
      </w:r>
      <w:r w:rsidR="00F124A7">
        <w:rPr>
          <w:rFonts w:asciiTheme="minorBidi" w:hAnsiTheme="minorBidi" w:cstheme="minorBidi"/>
          <w:sz w:val="24"/>
          <w:szCs w:val="24"/>
        </w:rPr>
        <w:t>as it</w:t>
      </w:r>
      <w:r w:rsidR="005F3EE1" w:rsidRPr="00CF6094">
        <w:rPr>
          <w:rFonts w:asciiTheme="minorBidi" w:hAnsiTheme="minorBidi" w:cstheme="minorBidi"/>
          <w:sz w:val="24"/>
          <w:szCs w:val="24"/>
        </w:rPr>
        <w:t xml:space="preserve"> does not </w:t>
      </w:r>
      <w:r w:rsidR="00F124A7">
        <w:rPr>
          <w:rFonts w:asciiTheme="minorBidi" w:hAnsiTheme="minorBidi" w:cstheme="minorBidi"/>
          <w:sz w:val="24"/>
          <w:szCs w:val="24"/>
        </w:rPr>
        <w:t xml:space="preserve">contain a </w:t>
      </w:r>
      <w:r w:rsidR="005F3EE1" w:rsidRPr="00CF6094">
        <w:rPr>
          <w:rFonts w:asciiTheme="minorBidi" w:hAnsiTheme="minorBidi" w:cstheme="minorBidi"/>
          <w:sz w:val="24"/>
          <w:szCs w:val="24"/>
        </w:rPr>
        <w:t xml:space="preserve">hint </w:t>
      </w:r>
      <w:r w:rsidR="00F124A7">
        <w:rPr>
          <w:rFonts w:asciiTheme="minorBidi" w:hAnsiTheme="minorBidi" w:cstheme="minorBidi"/>
          <w:sz w:val="24"/>
          <w:szCs w:val="24"/>
        </w:rPr>
        <w:t>to</w:t>
      </w:r>
      <w:r w:rsidR="005F3EE1" w:rsidRPr="00CF6094">
        <w:rPr>
          <w:rFonts w:asciiTheme="minorBidi" w:hAnsiTheme="minorBidi" w:cstheme="minorBidi"/>
          <w:sz w:val="24"/>
          <w:szCs w:val="24"/>
        </w:rPr>
        <w:t xml:space="preserve"> this dispute in the first part. </w:t>
      </w:r>
      <w:r w:rsidRPr="00CF6094">
        <w:rPr>
          <w:rFonts w:asciiTheme="minorBidi" w:hAnsiTheme="minorBidi" w:cstheme="minorBidi"/>
          <w:sz w:val="24"/>
          <w:szCs w:val="24"/>
        </w:rPr>
        <w:t>For this reason, the Gra offer</w:t>
      </w:r>
      <w:r w:rsidR="005F3EE1" w:rsidRPr="00CF6094">
        <w:rPr>
          <w:rFonts w:asciiTheme="minorBidi" w:hAnsiTheme="minorBidi" w:cstheme="minorBidi"/>
          <w:sz w:val="24"/>
          <w:szCs w:val="24"/>
        </w:rPr>
        <w:t xml:space="preserve">s a different understanding in his commentary to the Mishna, </w:t>
      </w:r>
      <w:r w:rsidR="005F3EE1" w:rsidRPr="00CF6094">
        <w:rPr>
          <w:rFonts w:asciiTheme="minorBidi" w:hAnsiTheme="minorBidi" w:cstheme="minorBidi"/>
          <w:i/>
          <w:iCs/>
          <w:sz w:val="24"/>
          <w:szCs w:val="24"/>
        </w:rPr>
        <w:t>Shenot Eliyahu</w:t>
      </w:r>
      <w:r w:rsidR="005F3EE1" w:rsidRPr="00CF6094">
        <w:rPr>
          <w:rFonts w:asciiTheme="minorBidi" w:hAnsiTheme="minorBidi" w:cstheme="minorBidi"/>
          <w:sz w:val="24"/>
          <w:szCs w:val="24"/>
        </w:rPr>
        <w:t xml:space="preserve">: </w:t>
      </w:r>
    </w:p>
    <w:p w14:paraId="1B03E3A3" w14:textId="77777777" w:rsidR="005F3EE1" w:rsidRPr="00CF6094" w:rsidRDefault="005F3EE1" w:rsidP="00842CDC">
      <w:pPr>
        <w:spacing w:line="240" w:lineRule="auto"/>
        <w:ind w:firstLine="720"/>
        <w:rPr>
          <w:rFonts w:asciiTheme="minorBidi" w:hAnsiTheme="minorBidi" w:cstheme="minorBidi"/>
          <w:sz w:val="24"/>
          <w:szCs w:val="24"/>
        </w:rPr>
      </w:pPr>
    </w:p>
    <w:p w14:paraId="7F40B090" w14:textId="29D74BC0" w:rsidR="00330B6B" w:rsidRPr="00CF6094" w:rsidRDefault="005F3EE1" w:rsidP="00842CDC">
      <w:pPr>
        <w:pStyle w:val="BlockText"/>
        <w:spacing w:line="240" w:lineRule="auto"/>
        <w:ind w:left="720"/>
        <w:rPr>
          <w:rFonts w:asciiTheme="minorBidi" w:hAnsiTheme="minorBidi" w:cstheme="minorBidi"/>
          <w:sz w:val="24"/>
          <w:szCs w:val="24"/>
        </w:rPr>
      </w:pPr>
      <w:r w:rsidRPr="00CF6094">
        <w:rPr>
          <w:rFonts w:asciiTheme="minorBidi" w:hAnsiTheme="minorBidi" w:cstheme="minorBidi"/>
          <w:sz w:val="24"/>
          <w:szCs w:val="24"/>
        </w:rPr>
        <w:t xml:space="preserve">It is the same whether there are ten or there are ten myriads. This means: </w:t>
      </w:r>
      <w:r w:rsidR="00F54254">
        <w:rPr>
          <w:rFonts w:asciiTheme="minorBidi" w:hAnsiTheme="minorBidi" w:cstheme="minorBidi"/>
          <w:sz w:val="24"/>
          <w:szCs w:val="24"/>
        </w:rPr>
        <w:t>W</w:t>
      </w:r>
      <w:r w:rsidR="00543B4F">
        <w:rPr>
          <w:rFonts w:asciiTheme="minorBidi" w:hAnsiTheme="minorBidi" w:cstheme="minorBidi"/>
          <w:sz w:val="24"/>
          <w:szCs w:val="24"/>
        </w:rPr>
        <w:t>hether there are t</w:t>
      </w:r>
      <w:r w:rsidRPr="00CF6094">
        <w:rPr>
          <w:rFonts w:asciiTheme="minorBidi" w:hAnsiTheme="minorBidi" w:cstheme="minorBidi"/>
          <w:sz w:val="24"/>
          <w:szCs w:val="24"/>
        </w:rPr>
        <w:t>en or there are ten myriads</w:t>
      </w:r>
      <w:r w:rsidR="007212D4">
        <w:rPr>
          <w:rFonts w:asciiTheme="minorBidi" w:hAnsiTheme="minorBidi" w:cstheme="minorBidi"/>
          <w:sz w:val="24"/>
          <w:szCs w:val="24"/>
        </w:rPr>
        <w:t>,</w:t>
      </w:r>
      <w:r w:rsidRPr="00CF6094">
        <w:rPr>
          <w:rFonts w:asciiTheme="minorBidi" w:hAnsiTheme="minorBidi" w:cstheme="minorBidi"/>
          <w:sz w:val="24"/>
          <w:szCs w:val="24"/>
        </w:rPr>
        <w:t xml:space="preserve"> he mentions the name of God. But the difference is that with a hundred he says…, with a thousand he says…, and with ten thousand he says…. </w:t>
      </w:r>
    </w:p>
    <w:p w14:paraId="6FC28809" w14:textId="77777777" w:rsidR="005F3EE1" w:rsidRPr="00CF6094" w:rsidRDefault="005F3EE1" w:rsidP="00842CDC">
      <w:pPr>
        <w:spacing w:line="240" w:lineRule="auto"/>
        <w:ind w:firstLine="720"/>
        <w:rPr>
          <w:rFonts w:asciiTheme="minorBidi" w:hAnsiTheme="minorBidi" w:cstheme="minorBidi"/>
          <w:sz w:val="24"/>
          <w:szCs w:val="24"/>
        </w:rPr>
      </w:pPr>
    </w:p>
    <w:p w14:paraId="14E9A7B3" w14:textId="3749C5D6" w:rsidR="00C26D50" w:rsidRPr="00CF6094" w:rsidRDefault="00330B6B"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lastRenderedPageBreak/>
        <w:t xml:space="preserve">According to </w:t>
      </w:r>
      <w:r w:rsidR="00F54254">
        <w:rPr>
          <w:rFonts w:asciiTheme="minorBidi" w:hAnsiTheme="minorBidi" w:cstheme="minorBidi"/>
          <w:sz w:val="24"/>
          <w:szCs w:val="24"/>
        </w:rPr>
        <w:t>t</w:t>
      </w:r>
      <w:r w:rsidRPr="00CF6094">
        <w:rPr>
          <w:rFonts w:asciiTheme="minorBidi" w:hAnsiTheme="minorBidi" w:cstheme="minorBidi"/>
          <w:sz w:val="24"/>
          <w:szCs w:val="24"/>
        </w:rPr>
        <w:t xml:space="preserve">his interpretation, there is no contradiction between the </w:t>
      </w:r>
      <w:r w:rsidR="00C26D50" w:rsidRPr="00CF6094">
        <w:rPr>
          <w:rFonts w:asciiTheme="minorBidi" w:hAnsiTheme="minorBidi" w:cstheme="minorBidi"/>
          <w:sz w:val="24"/>
          <w:szCs w:val="24"/>
        </w:rPr>
        <w:t xml:space="preserve">different parts of the </w:t>
      </w:r>
      <w:r w:rsidR="004E35F0" w:rsidRPr="004E35F0">
        <w:rPr>
          <w:rFonts w:asciiTheme="minorBidi" w:hAnsiTheme="minorBidi" w:cstheme="minorBidi"/>
          <w:i/>
          <w:iCs/>
          <w:sz w:val="24"/>
          <w:szCs w:val="24"/>
        </w:rPr>
        <w:t>m</w:t>
      </w:r>
      <w:r w:rsidR="00C26D50" w:rsidRPr="004E35F0">
        <w:rPr>
          <w:rFonts w:asciiTheme="minorBidi" w:hAnsiTheme="minorBidi" w:cstheme="minorBidi"/>
          <w:i/>
          <w:iCs/>
          <w:sz w:val="24"/>
          <w:szCs w:val="24"/>
        </w:rPr>
        <w:t>ishna</w:t>
      </w:r>
      <w:r w:rsidR="00C26D50" w:rsidRPr="00CF6094">
        <w:rPr>
          <w:rFonts w:asciiTheme="minorBidi" w:hAnsiTheme="minorBidi" w:cstheme="minorBidi"/>
          <w:sz w:val="24"/>
          <w:szCs w:val="24"/>
        </w:rPr>
        <w:t xml:space="preserve">. Both reflect the position of Rabbi Yose the Galilean, that the text of </w:t>
      </w:r>
      <w:r w:rsidR="00C26D50" w:rsidRPr="00CF6094">
        <w:rPr>
          <w:rFonts w:asciiTheme="minorBidi" w:hAnsiTheme="minorBidi" w:cstheme="minorBidi"/>
          <w:i/>
          <w:iCs/>
          <w:sz w:val="24"/>
          <w:szCs w:val="24"/>
        </w:rPr>
        <w:t xml:space="preserve">Zimmun </w:t>
      </w:r>
      <w:r w:rsidR="00C26D50" w:rsidRPr="00CF6094">
        <w:rPr>
          <w:rFonts w:asciiTheme="minorBidi" w:hAnsiTheme="minorBidi" w:cstheme="minorBidi"/>
          <w:sz w:val="24"/>
          <w:szCs w:val="24"/>
        </w:rPr>
        <w:t xml:space="preserve">"corresponds to the number assembled." The first part of the </w:t>
      </w:r>
      <w:r w:rsidR="004E35F0" w:rsidRPr="004E35F0">
        <w:rPr>
          <w:rFonts w:asciiTheme="minorBidi" w:hAnsiTheme="minorBidi" w:cstheme="minorBidi"/>
          <w:i/>
          <w:iCs/>
          <w:sz w:val="24"/>
          <w:szCs w:val="24"/>
        </w:rPr>
        <w:t>m</w:t>
      </w:r>
      <w:r w:rsidR="00C26D50" w:rsidRPr="004E35F0">
        <w:rPr>
          <w:rFonts w:asciiTheme="minorBidi" w:hAnsiTheme="minorBidi" w:cstheme="minorBidi"/>
          <w:i/>
          <w:iCs/>
          <w:sz w:val="24"/>
          <w:szCs w:val="24"/>
        </w:rPr>
        <w:t>ishna</w:t>
      </w:r>
      <w:r w:rsidR="00C26D50" w:rsidRPr="00CF6094">
        <w:rPr>
          <w:rFonts w:asciiTheme="minorBidi" w:hAnsiTheme="minorBidi" w:cstheme="minorBidi"/>
          <w:sz w:val="24"/>
          <w:szCs w:val="24"/>
        </w:rPr>
        <w:t xml:space="preserve"> merely</w:t>
      </w:r>
      <w:r w:rsidR="00543B4F">
        <w:rPr>
          <w:rFonts w:asciiTheme="minorBidi" w:hAnsiTheme="minorBidi" w:cstheme="minorBidi"/>
          <w:sz w:val="24"/>
          <w:szCs w:val="24"/>
        </w:rPr>
        <w:t xml:space="preserve"> wishes</w:t>
      </w:r>
      <w:r w:rsidR="00C26D50" w:rsidRPr="00CF6094">
        <w:rPr>
          <w:rFonts w:asciiTheme="minorBidi" w:hAnsiTheme="minorBidi" w:cstheme="minorBidi"/>
          <w:sz w:val="24"/>
          <w:szCs w:val="24"/>
        </w:rPr>
        <w:t xml:space="preserve"> to emphasize the essential difference between </w:t>
      </w:r>
      <w:r w:rsidR="00C26D50" w:rsidRPr="00CF6094">
        <w:rPr>
          <w:rFonts w:asciiTheme="minorBidi" w:hAnsiTheme="minorBidi" w:cstheme="minorBidi"/>
          <w:i/>
          <w:iCs/>
          <w:sz w:val="24"/>
          <w:szCs w:val="24"/>
        </w:rPr>
        <w:t xml:space="preserve">Zimmun </w:t>
      </w:r>
      <w:r w:rsidR="00C26D50" w:rsidRPr="00CF6094">
        <w:rPr>
          <w:rFonts w:asciiTheme="minorBidi" w:hAnsiTheme="minorBidi" w:cstheme="minorBidi"/>
          <w:sz w:val="24"/>
          <w:szCs w:val="24"/>
        </w:rPr>
        <w:t xml:space="preserve">with </w:t>
      </w:r>
      <w:r w:rsidR="004E35F0">
        <w:rPr>
          <w:rFonts w:asciiTheme="minorBidi" w:hAnsiTheme="minorBidi" w:cstheme="minorBidi"/>
          <w:sz w:val="24"/>
          <w:szCs w:val="24"/>
        </w:rPr>
        <w:t>fewer</w:t>
      </w:r>
      <w:r w:rsidR="00C26D50" w:rsidRPr="00CF6094">
        <w:rPr>
          <w:rFonts w:asciiTheme="minorBidi" w:hAnsiTheme="minorBidi" w:cstheme="minorBidi"/>
          <w:sz w:val="24"/>
          <w:szCs w:val="24"/>
        </w:rPr>
        <w:t xml:space="preserve"> than</w:t>
      </w:r>
      <w:r w:rsidR="00543B4F">
        <w:rPr>
          <w:rFonts w:asciiTheme="minorBidi" w:hAnsiTheme="minorBidi" w:cstheme="minorBidi"/>
          <w:sz w:val="24"/>
          <w:szCs w:val="24"/>
        </w:rPr>
        <w:t xml:space="preserve"> ten</w:t>
      </w:r>
      <w:r w:rsidR="00C26D50" w:rsidRPr="00CF6094">
        <w:rPr>
          <w:rFonts w:asciiTheme="minorBidi" w:hAnsiTheme="minorBidi" w:cstheme="minorBidi"/>
          <w:sz w:val="24"/>
          <w:szCs w:val="24"/>
        </w:rPr>
        <w:t xml:space="preserve"> people and </w:t>
      </w:r>
      <w:r w:rsidR="00C26D50" w:rsidRPr="00CF6094">
        <w:rPr>
          <w:rFonts w:asciiTheme="minorBidi" w:hAnsiTheme="minorBidi" w:cstheme="minorBidi"/>
          <w:i/>
          <w:iCs/>
          <w:sz w:val="24"/>
          <w:szCs w:val="24"/>
        </w:rPr>
        <w:t xml:space="preserve">Zimmun </w:t>
      </w:r>
      <w:r w:rsidR="00C26D50" w:rsidRPr="00CF6094">
        <w:rPr>
          <w:rFonts w:asciiTheme="minorBidi" w:hAnsiTheme="minorBidi" w:cstheme="minorBidi"/>
          <w:sz w:val="24"/>
          <w:szCs w:val="24"/>
        </w:rPr>
        <w:t>with ten or more</w:t>
      </w:r>
      <w:r w:rsidR="007A1D54">
        <w:rPr>
          <w:rFonts w:asciiTheme="minorBidi" w:hAnsiTheme="minorBidi" w:cstheme="minorBidi"/>
          <w:sz w:val="24"/>
          <w:szCs w:val="24"/>
        </w:rPr>
        <w:t xml:space="preserve"> –</w:t>
      </w:r>
      <w:r w:rsidR="00C26D50" w:rsidRPr="00CF6094">
        <w:rPr>
          <w:rFonts w:asciiTheme="minorBidi" w:hAnsiTheme="minorBidi" w:cstheme="minorBidi"/>
          <w:sz w:val="24"/>
          <w:szCs w:val="24"/>
        </w:rPr>
        <w:t xml:space="preserve"> that with </w:t>
      </w:r>
      <w:r w:rsidR="007A1D54">
        <w:rPr>
          <w:rFonts w:asciiTheme="minorBidi" w:hAnsiTheme="minorBidi" w:cstheme="minorBidi"/>
          <w:sz w:val="24"/>
          <w:szCs w:val="24"/>
        </w:rPr>
        <w:t>fewer</w:t>
      </w:r>
      <w:r w:rsidR="00C26D50" w:rsidRPr="00CF6094">
        <w:rPr>
          <w:rFonts w:asciiTheme="minorBidi" w:hAnsiTheme="minorBidi" w:cstheme="minorBidi"/>
          <w:sz w:val="24"/>
          <w:szCs w:val="24"/>
        </w:rPr>
        <w:t xml:space="preserve"> than ten people</w:t>
      </w:r>
      <w:r w:rsidR="007A1D54">
        <w:rPr>
          <w:rFonts w:asciiTheme="minorBidi" w:hAnsiTheme="minorBidi" w:cstheme="minorBidi"/>
          <w:sz w:val="24"/>
          <w:szCs w:val="24"/>
        </w:rPr>
        <w:t>,</w:t>
      </w:r>
      <w:r w:rsidR="00C26D50" w:rsidRPr="00CF6094">
        <w:rPr>
          <w:rFonts w:asciiTheme="minorBidi" w:hAnsiTheme="minorBidi" w:cstheme="minorBidi"/>
          <w:sz w:val="24"/>
          <w:szCs w:val="24"/>
        </w:rPr>
        <w:t xml:space="preserve"> there is no mention of the name of God, whereas with ten or more</w:t>
      </w:r>
      <w:r w:rsidR="007A1D54">
        <w:rPr>
          <w:rFonts w:asciiTheme="minorBidi" w:hAnsiTheme="minorBidi" w:cstheme="minorBidi"/>
          <w:sz w:val="24"/>
          <w:szCs w:val="24"/>
        </w:rPr>
        <w:t>,</w:t>
      </w:r>
      <w:r w:rsidR="00C26D50" w:rsidRPr="00CF6094">
        <w:rPr>
          <w:rFonts w:asciiTheme="minorBidi" w:hAnsiTheme="minorBidi" w:cstheme="minorBidi"/>
          <w:sz w:val="24"/>
          <w:szCs w:val="24"/>
        </w:rPr>
        <w:t xml:space="preserve"> the name of God is always mentioned</w:t>
      </w:r>
      <w:r w:rsidR="007A1D54">
        <w:rPr>
          <w:rFonts w:asciiTheme="minorBidi" w:hAnsiTheme="minorBidi" w:cstheme="minorBidi"/>
          <w:sz w:val="24"/>
          <w:szCs w:val="24"/>
        </w:rPr>
        <w:t>:</w:t>
      </w:r>
      <w:r w:rsidR="00C26D50" w:rsidRPr="00CF6094">
        <w:rPr>
          <w:rFonts w:asciiTheme="minorBidi" w:hAnsiTheme="minorBidi" w:cstheme="minorBidi"/>
          <w:sz w:val="24"/>
          <w:szCs w:val="24"/>
        </w:rPr>
        <w:t xml:space="preserve"> "It is the same whether there are ten or there are ten myriads</w:t>
      </w:r>
      <w:r w:rsidR="007A1D54">
        <w:rPr>
          <w:rFonts w:asciiTheme="minorBidi" w:hAnsiTheme="minorBidi" w:cstheme="minorBidi"/>
          <w:sz w:val="24"/>
          <w:szCs w:val="24"/>
        </w:rPr>
        <w:t>.</w:t>
      </w:r>
      <w:r w:rsidR="00C26D50" w:rsidRPr="00CF6094">
        <w:rPr>
          <w:rFonts w:asciiTheme="minorBidi" w:hAnsiTheme="minorBidi" w:cstheme="minorBidi"/>
          <w:sz w:val="24"/>
          <w:szCs w:val="24"/>
        </w:rPr>
        <w:t xml:space="preserve">" </w:t>
      </w:r>
      <w:r w:rsidR="007A1D54">
        <w:rPr>
          <w:rFonts w:asciiTheme="minorBidi" w:hAnsiTheme="minorBidi" w:cstheme="minorBidi"/>
          <w:sz w:val="24"/>
          <w:szCs w:val="24"/>
        </w:rPr>
        <w:t>However,</w:t>
      </w:r>
      <w:r w:rsidR="00C26D50" w:rsidRPr="00CF6094">
        <w:rPr>
          <w:rFonts w:asciiTheme="minorBidi" w:hAnsiTheme="minorBidi" w:cstheme="minorBidi"/>
          <w:sz w:val="24"/>
          <w:szCs w:val="24"/>
        </w:rPr>
        <w:t xml:space="preserve"> there are still differences in the formula depending on whether there are ten, a hundred, a thousand</w:t>
      </w:r>
      <w:r w:rsidR="007A1D54">
        <w:rPr>
          <w:rFonts w:asciiTheme="minorBidi" w:hAnsiTheme="minorBidi" w:cstheme="minorBidi"/>
          <w:sz w:val="24"/>
          <w:szCs w:val="24"/>
        </w:rPr>
        <w:t>,</w:t>
      </w:r>
      <w:r w:rsidR="00C26D50" w:rsidRPr="00CF6094">
        <w:rPr>
          <w:rFonts w:asciiTheme="minorBidi" w:hAnsiTheme="minorBidi" w:cstheme="minorBidi"/>
          <w:sz w:val="24"/>
          <w:szCs w:val="24"/>
        </w:rPr>
        <w:t xml:space="preserve"> or a myriad.</w:t>
      </w:r>
    </w:p>
    <w:p w14:paraId="62D33D31" w14:textId="77777777" w:rsidR="00C26D50" w:rsidRPr="00CF6094" w:rsidRDefault="00C26D50" w:rsidP="00842CDC">
      <w:pPr>
        <w:spacing w:line="240" w:lineRule="auto"/>
        <w:ind w:firstLine="720"/>
        <w:rPr>
          <w:rFonts w:asciiTheme="minorBidi" w:hAnsiTheme="minorBidi" w:cstheme="minorBidi"/>
          <w:sz w:val="24"/>
          <w:szCs w:val="24"/>
        </w:rPr>
      </w:pPr>
    </w:p>
    <w:p w14:paraId="5CDF5F5C" w14:textId="04FDE35D" w:rsidR="00C26D50" w:rsidRPr="00CF6094" w:rsidRDefault="00C26D50"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The Rashash</w:t>
      </w:r>
      <w:r w:rsidR="000672F0">
        <w:rPr>
          <w:rFonts w:asciiTheme="minorBidi" w:hAnsiTheme="minorBidi" w:cstheme="minorBidi"/>
          <w:sz w:val="24"/>
          <w:szCs w:val="24"/>
        </w:rPr>
        <w:t>,</w:t>
      </w:r>
      <w:r w:rsidRPr="00CF6094">
        <w:rPr>
          <w:rStyle w:val="FootnoteReference"/>
          <w:rFonts w:asciiTheme="minorBidi" w:hAnsiTheme="minorBidi" w:cstheme="minorBidi"/>
          <w:sz w:val="24"/>
          <w:szCs w:val="24"/>
        </w:rPr>
        <w:footnoteReference w:id="15"/>
      </w:r>
      <w:r w:rsidRPr="00CF6094">
        <w:rPr>
          <w:rFonts w:asciiTheme="minorBidi" w:hAnsiTheme="minorBidi" w:cstheme="minorBidi"/>
          <w:sz w:val="24"/>
          <w:szCs w:val="24"/>
        </w:rPr>
        <w:t xml:space="preserve"> in his commentary to the Gemara in </w:t>
      </w:r>
      <w:r w:rsidRPr="00CF6094">
        <w:rPr>
          <w:rFonts w:asciiTheme="minorBidi" w:hAnsiTheme="minorBidi" w:cstheme="minorBidi"/>
          <w:i/>
          <w:iCs/>
          <w:sz w:val="24"/>
          <w:szCs w:val="24"/>
        </w:rPr>
        <w:t xml:space="preserve">Berakhot </w:t>
      </w:r>
      <w:r w:rsidRPr="00CF6094">
        <w:rPr>
          <w:rFonts w:asciiTheme="minorBidi" w:hAnsiTheme="minorBidi" w:cstheme="minorBidi"/>
          <w:sz w:val="24"/>
          <w:szCs w:val="24"/>
        </w:rPr>
        <w:t>(</w:t>
      </w:r>
      <w:r w:rsidRPr="000672F0">
        <w:rPr>
          <w:rFonts w:asciiTheme="minorBidi" w:hAnsiTheme="minorBidi" w:cstheme="minorBidi"/>
          <w:i/>
          <w:iCs/>
          <w:sz w:val="24"/>
          <w:szCs w:val="24"/>
        </w:rPr>
        <w:t>ad loc</w:t>
      </w:r>
      <w:r w:rsidRPr="00CF6094">
        <w:rPr>
          <w:rFonts w:asciiTheme="minorBidi" w:hAnsiTheme="minorBidi" w:cstheme="minorBidi"/>
          <w:sz w:val="24"/>
          <w:szCs w:val="24"/>
        </w:rPr>
        <w:t xml:space="preserve">.) notes the fact that the Gra explains the </w:t>
      </w:r>
      <w:r w:rsidR="0092512B" w:rsidRPr="0092512B">
        <w:rPr>
          <w:rFonts w:asciiTheme="minorBidi" w:hAnsiTheme="minorBidi" w:cstheme="minorBidi"/>
          <w:i/>
          <w:iCs/>
          <w:sz w:val="24"/>
          <w:szCs w:val="24"/>
        </w:rPr>
        <w:t>m</w:t>
      </w:r>
      <w:r w:rsidRPr="0092512B">
        <w:rPr>
          <w:rFonts w:asciiTheme="minorBidi" w:hAnsiTheme="minorBidi" w:cstheme="minorBidi"/>
          <w:i/>
          <w:iCs/>
          <w:sz w:val="24"/>
          <w:szCs w:val="24"/>
        </w:rPr>
        <w:t>ishna</w:t>
      </w:r>
      <w:r w:rsidRPr="00CF6094">
        <w:rPr>
          <w:rFonts w:asciiTheme="minorBidi" w:hAnsiTheme="minorBidi" w:cstheme="minorBidi"/>
          <w:sz w:val="24"/>
          <w:szCs w:val="24"/>
        </w:rPr>
        <w:t xml:space="preserve"> not in accordance with the Gemara: </w:t>
      </w:r>
    </w:p>
    <w:p w14:paraId="005A2F1B" w14:textId="77777777" w:rsidR="00C26D50" w:rsidRPr="00CF6094" w:rsidRDefault="00C26D50" w:rsidP="00842CDC">
      <w:pPr>
        <w:spacing w:line="240" w:lineRule="auto"/>
        <w:ind w:firstLine="720"/>
        <w:rPr>
          <w:rFonts w:asciiTheme="minorBidi" w:hAnsiTheme="minorBidi" w:cstheme="minorBidi"/>
          <w:sz w:val="24"/>
          <w:szCs w:val="24"/>
        </w:rPr>
      </w:pPr>
    </w:p>
    <w:p w14:paraId="1ECDDAC1" w14:textId="0CF5C980" w:rsidR="00330B6B" w:rsidRPr="00CF6094" w:rsidRDefault="00C26D50" w:rsidP="00842CDC">
      <w:pPr>
        <w:pStyle w:val="BlockText"/>
        <w:spacing w:line="240" w:lineRule="auto"/>
        <w:ind w:left="720"/>
        <w:rPr>
          <w:rFonts w:asciiTheme="minorBidi" w:eastAsiaTheme="minorHAnsi" w:hAnsiTheme="minorBidi" w:cstheme="minorBidi"/>
          <w:i/>
          <w:iCs/>
          <w:sz w:val="24"/>
          <w:szCs w:val="24"/>
        </w:rPr>
      </w:pPr>
      <w:r w:rsidRPr="00CF6094">
        <w:rPr>
          <w:rFonts w:asciiTheme="minorBidi" w:hAnsiTheme="minorBidi" w:cstheme="minorBidi"/>
          <w:sz w:val="24"/>
          <w:szCs w:val="24"/>
        </w:rPr>
        <w:t xml:space="preserve">In </w:t>
      </w:r>
      <w:r w:rsidRPr="00CF6094">
        <w:rPr>
          <w:rFonts w:asciiTheme="minorBidi" w:hAnsiTheme="minorBidi" w:cstheme="minorBidi"/>
          <w:i/>
          <w:iCs/>
          <w:sz w:val="24"/>
          <w:szCs w:val="24"/>
        </w:rPr>
        <w:t>Shenot Eliyahu</w:t>
      </w:r>
      <w:r w:rsidRPr="00CF6094">
        <w:rPr>
          <w:rFonts w:asciiTheme="minorBidi" w:hAnsiTheme="minorBidi" w:cstheme="minorBidi"/>
          <w:sz w:val="24"/>
          <w:szCs w:val="24"/>
        </w:rPr>
        <w:t xml:space="preserve">, [the Gra] explains that this means they are the same in that the </w:t>
      </w:r>
      <w:r w:rsidRPr="00CF6094">
        <w:rPr>
          <w:rFonts w:asciiTheme="minorBidi" w:hAnsiTheme="minorBidi" w:cstheme="minorBidi"/>
          <w:i/>
          <w:iCs/>
          <w:sz w:val="24"/>
          <w:szCs w:val="24"/>
        </w:rPr>
        <w:t>Zimmun</w:t>
      </w:r>
      <w:r w:rsidRPr="00CF6094">
        <w:rPr>
          <w:rFonts w:asciiTheme="minorBidi" w:hAnsiTheme="minorBidi" w:cstheme="minorBidi"/>
          <w:sz w:val="24"/>
          <w:szCs w:val="24"/>
        </w:rPr>
        <w:t xml:space="preserve"> blessing includes the name of God, but the difference is that with a hundred, etc. Ostensibly</w:t>
      </w:r>
      <w:r w:rsidR="009066A6">
        <w:rPr>
          <w:rFonts w:asciiTheme="minorBidi" w:hAnsiTheme="minorBidi" w:cstheme="minorBidi"/>
          <w:sz w:val="24"/>
          <w:szCs w:val="24"/>
        </w:rPr>
        <w:t>,</w:t>
      </w:r>
      <w:r w:rsidRPr="00CF6094">
        <w:rPr>
          <w:rFonts w:asciiTheme="minorBidi" w:hAnsiTheme="minorBidi" w:cstheme="minorBidi"/>
          <w:sz w:val="24"/>
          <w:szCs w:val="24"/>
        </w:rPr>
        <w:t xml:space="preserve"> he explains [the </w:t>
      </w:r>
      <w:r w:rsidR="009066A6" w:rsidRPr="009066A6">
        <w:rPr>
          <w:rFonts w:asciiTheme="minorBidi" w:hAnsiTheme="minorBidi" w:cstheme="minorBidi"/>
          <w:i/>
          <w:iCs/>
          <w:sz w:val="24"/>
          <w:szCs w:val="24"/>
        </w:rPr>
        <w:t>m</w:t>
      </w:r>
      <w:r w:rsidRPr="009066A6">
        <w:rPr>
          <w:rFonts w:asciiTheme="minorBidi" w:hAnsiTheme="minorBidi" w:cstheme="minorBidi"/>
          <w:i/>
          <w:iCs/>
          <w:sz w:val="24"/>
          <w:szCs w:val="24"/>
        </w:rPr>
        <w:t>ishna</w:t>
      </w:r>
      <w:r w:rsidRPr="00CF6094">
        <w:rPr>
          <w:rFonts w:asciiTheme="minorBidi" w:hAnsiTheme="minorBidi" w:cstheme="minorBidi"/>
          <w:sz w:val="24"/>
          <w:szCs w:val="24"/>
        </w:rPr>
        <w:t>] not according to the Gemara</w:t>
      </w:r>
      <w:r w:rsidR="009066A6">
        <w:rPr>
          <w:rFonts w:asciiTheme="minorBidi" w:hAnsiTheme="minorBidi" w:cstheme="minorBidi"/>
          <w:sz w:val="24"/>
          <w:szCs w:val="24"/>
        </w:rPr>
        <w:t>,</w:t>
      </w:r>
      <w:r w:rsidRPr="00CF6094">
        <w:rPr>
          <w:rFonts w:asciiTheme="minorBidi" w:hAnsiTheme="minorBidi" w:cstheme="minorBidi"/>
          <w:sz w:val="24"/>
          <w:szCs w:val="24"/>
        </w:rPr>
        <w:t xml:space="preserve"> </w:t>
      </w:r>
      <w:r w:rsidR="0038153C" w:rsidRPr="00CF6094">
        <w:rPr>
          <w:rFonts w:asciiTheme="minorBidi" w:hAnsiTheme="minorBidi" w:cstheme="minorBidi"/>
          <w:sz w:val="24"/>
          <w:szCs w:val="24"/>
        </w:rPr>
        <w:t xml:space="preserve">which explains that </w:t>
      </w:r>
      <w:r w:rsidR="0038153C" w:rsidRPr="00CF6094">
        <w:rPr>
          <w:rFonts w:asciiTheme="minorBidi" w:eastAsiaTheme="minorHAnsi" w:hAnsiTheme="minorBidi" w:cstheme="minorBidi"/>
          <w:sz w:val="24"/>
          <w:szCs w:val="24"/>
        </w:rPr>
        <w:t>one statement expresses the view of Rabbi Yose the Galilean,</w:t>
      </w:r>
      <w:r w:rsidR="009066A6">
        <w:rPr>
          <w:rFonts w:asciiTheme="minorBidi" w:eastAsiaTheme="minorHAnsi" w:hAnsiTheme="minorBidi" w:cstheme="minorBidi"/>
          <w:sz w:val="24"/>
          <w:szCs w:val="24"/>
        </w:rPr>
        <w:t xml:space="preserve"> and</w:t>
      </w:r>
      <w:r w:rsidR="0038153C" w:rsidRPr="00CF6094">
        <w:rPr>
          <w:rFonts w:asciiTheme="minorBidi" w:eastAsiaTheme="minorHAnsi" w:hAnsiTheme="minorBidi" w:cstheme="minorBidi"/>
          <w:sz w:val="24"/>
          <w:szCs w:val="24"/>
        </w:rPr>
        <w:t xml:space="preserve"> the other</w:t>
      </w:r>
      <w:r w:rsidR="009066A6">
        <w:rPr>
          <w:rFonts w:asciiTheme="minorBidi" w:eastAsiaTheme="minorHAnsi" w:hAnsiTheme="minorBidi" w:cstheme="minorBidi"/>
          <w:sz w:val="24"/>
          <w:szCs w:val="24"/>
        </w:rPr>
        <w:t>,</w:t>
      </w:r>
      <w:r w:rsidR="0038153C" w:rsidRPr="00CF6094">
        <w:rPr>
          <w:rFonts w:asciiTheme="minorBidi" w:eastAsiaTheme="minorHAnsi" w:hAnsiTheme="minorBidi" w:cstheme="minorBidi"/>
          <w:sz w:val="24"/>
          <w:szCs w:val="24"/>
        </w:rPr>
        <w:t xml:space="preserve"> of Rabbi Akiva. See </w:t>
      </w:r>
      <w:r w:rsidR="0038153C" w:rsidRPr="00CF6094">
        <w:rPr>
          <w:rFonts w:asciiTheme="minorBidi" w:eastAsiaTheme="minorHAnsi" w:hAnsiTheme="minorBidi" w:cstheme="minorBidi"/>
          <w:i/>
          <w:iCs/>
          <w:sz w:val="24"/>
          <w:szCs w:val="24"/>
        </w:rPr>
        <w:t xml:space="preserve">Nazir </w:t>
      </w:r>
      <w:r w:rsidR="0038153C" w:rsidRPr="00CF6094">
        <w:rPr>
          <w:rFonts w:asciiTheme="minorBidi" w:eastAsiaTheme="minorHAnsi" w:hAnsiTheme="minorBidi" w:cstheme="minorBidi"/>
          <w:sz w:val="24"/>
          <w:szCs w:val="24"/>
        </w:rPr>
        <w:t xml:space="preserve">5:5 in the </w:t>
      </w:r>
      <w:r w:rsidR="0038153C" w:rsidRPr="00CF6094">
        <w:rPr>
          <w:rFonts w:asciiTheme="minorBidi" w:eastAsiaTheme="minorHAnsi" w:hAnsiTheme="minorBidi" w:cstheme="minorBidi"/>
          <w:i/>
          <w:iCs/>
          <w:sz w:val="24"/>
          <w:szCs w:val="24"/>
        </w:rPr>
        <w:t>Tos</w:t>
      </w:r>
      <w:r w:rsidR="003C0628" w:rsidRPr="00CF6094">
        <w:rPr>
          <w:rFonts w:asciiTheme="minorBidi" w:eastAsiaTheme="minorHAnsi" w:hAnsiTheme="minorBidi" w:cstheme="minorBidi"/>
          <w:i/>
          <w:iCs/>
          <w:sz w:val="24"/>
          <w:szCs w:val="24"/>
        </w:rPr>
        <w:t>e</w:t>
      </w:r>
      <w:r w:rsidR="0038153C" w:rsidRPr="00CF6094">
        <w:rPr>
          <w:rFonts w:asciiTheme="minorBidi" w:eastAsiaTheme="minorHAnsi" w:hAnsiTheme="minorBidi" w:cstheme="minorBidi"/>
          <w:i/>
          <w:iCs/>
          <w:sz w:val="24"/>
          <w:szCs w:val="24"/>
        </w:rPr>
        <w:t>fot Yom Tov.</w:t>
      </w:r>
    </w:p>
    <w:p w14:paraId="5A4DDD94" w14:textId="77777777" w:rsidR="0038153C" w:rsidRPr="00CF6094" w:rsidRDefault="0038153C" w:rsidP="00842CDC">
      <w:pPr>
        <w:pStyle w:val="BlockText"/>
        <w:spacing w:line="240" w:lineRule="auto"/>
        <w:rPr>
          <w:rFonts w:asciiTheme="minorBidi" w:hAnsiTheme="minorBidi" w:cstheme="minorBidi"/>
          <w:sz w:val="24"/>
          <w:szCs w:val="24"/>
        </w:rPr>
      </w:pPr>
    </w:p>
    <w:p w14:paraId="783A5938" w14:textId="2D86533E" w:rsidR="00330B6B" w:rsidRPr="00CF6094" w:rsidRDefault="00330B6B"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The Rashash mentions the words of the </w:t>
      </w:r>
      <w:r w:rsidR="0038153C" w:rsidRPr="00CF6094">
        <w:rPr>
          <w:rFonts w:asciiTheme="minorBidi" w:hAnsiTheme="minorBidi" w:cstheme="minorBidi"/>
          <w:i/>
          <w:iCs/>
          <w:sz w:val="24"/>
          <w:szCs w:val="24"/>
        </w:rPr>
        <w:t>Tos</w:t>
      </w:r>
      <w:r w:rsidR="003C0628" w:rsidRPr="00CF6094">
        <w:rPr>
          <w:rFonts w:asciiTheme="minorBidi" w:hAnsiTheme="minorBidi" w:cstheme="minorBidi"/>
          <w:i/>
          <w:iCs/>
          <w:sz w:val="24"/>
          <w:szCs w:val="24"/>
        </w:rPr>
        <w:t>e</w:t>
      </w:r>
      <w:r w:rsidR="0038153C" w:rsidRPr="00CF6094">
        <w:rPr>
          <w:rFonts w:asciiTheme="minorBidi" w:hAnsiTheme="minorBidi" w:cstheme="minorBidi"/>
          <w:i/>
          <w:iCs/>
          <w:sz w:val="24"/>
          <w:szCs w:val="24"/>
        </w:rPr>
        <w:t xml:space="preserve">fot Yom Tov </w:t>
      </w:r>
      <w:r w:rsidR="0038153C" w:rsidRPr="00CF6094">
        <w:rPr>
          <w:rFonts w:asciiTheme="minorBidi" w:hAnsiTheme="minorBidi" w:cstheme="minorBidi"/>
          <w:sz w:val="24"/>
          <w:szCs w:val="24"/>
        </w:rPr>
        <w:t xml:space="preserve">that we saw above, apparently as support for the allowance to explain the plain meaning of a </w:t>
      </w:r>
      <w:r w:rsidR="00EB6CFB" w:rsidRPr="00EB6CFB">
        <w:rPr>
          <w:rFonts w:asciiTheme="minorBidi" w:hAnsiTheme="minorBidi" w:cstheme="minorBidi"/>
          <w:i/>
          <w:iCs/>
          <w:sz w:val="24"/>
          <w:szCs w:val="24"/>
        </w:rPr>
        <w:t>m</w:t>
      </w:r>
      <w:r w:rsidR="0038153C" w:rsidRPr="00EB6CFB">
        <w:rPr>
          <w:rFonts w:asciiTheme="minorBidi" w:hAnsiTheme="minorBidi" w:cstheme="minorBidi"/>
          <w:i/>
          <w:iCs/>
          <w:sz w:val="24"/>
          <w:szCs w:val="24"/>
        </w:rPr>
        <w:t>ishna</w:t>
      </w:r>
      <w:r w:rsidR="0038153C" w:rsidRPr="00CF6094">
        <w:rPr>
          <w:rFonts w:asciiTheme="minorBidi" w:hAnsiTheme="minorBidi" w:cstheme="minorBidi"/>
          <w:sz w:val="24"/>
          <w:szCs w:val="24"/>
        </w:rPr>
        <w:t xml:space="preserve"> not according to the Gemara, as long as there are no halakhic ramifications</w:t>
      </w:r>
      <w:r w:rsidR="00EB6CFB">
        <w:rPr>
          <w:rFonts w:asciiTheme="minorBidi" w:hAnsiTheme="minorBidi" w:cstheme="minorBidi"/>
          <w:sz w:val="24"/>
          <w:szCs w:val="24"/>
        </w:rPr>
        <w:t xml:space="preserve"> –</w:t>
      </w:r>
      <w:r w:rsidR="0038153C" w:rsidRPr="00CF6094">
        <w:rPr>
          <w:rFonts w:asciiTheme="minorBidi" w:hAnsiTheme="minorBidi" w:cstheme="minorBidi"/>
          <w:sz w:val="24"/>
          <w:szCs w:val="24"/>
        </w:rPr>
        <w:t xml:space="preserve"> as in this case, where the Gra's proposal changes nothing from a </w:t>
      </w:r>
      <w:r w:rsidR="00EB6CFB">
        <w:rPr>
          <w:rFonts w:asciiTheme="minorBidi" w:hAnsiTheme="minorBidi" w:cstheme="minorBidi"/>
          <w:sz w:val="24"/>
          <w:szCs w:val="24"/>
        </w:rPr>
        <w:t>h</w:t>
      </w:r>
      <w:r w:rsidR="0038153C" w:rsidRPr="00CF6094">
        <w:rPr>
          <w:rFonts w:asciiTheme="minorBidi" w:hAnsiTheme="minorBidi" w:cstheme="minorBidi"/>
          <w:sz w:val="24"/>
          <w:szCs w:val="24"/>
        </w:rPr>
        <w:t xml:space="preserve">alakhic point of view, </w:t>
      </w:r>
      <w:r w:rsidR="00EB6CFB">
        <w:rPr>
          <w:rFonts w:asciiTheme="minorBidi" w:hAnsiTheme="minorBidi" w:cstheme="minorBidi"/>
          <w:sz w:val="24"/>
          <w:szCs w:val="24"/>
        </w:rPr>
        <w:t>since</w:t>
      </w:r>
      <w:r w:rsidR="0038153C" w:rsidRPr="00CF6094">
        <w:rPr>
          <w:rFonts w:asciiTheme="minorBidi" w:hAnsiTheme="minorBidi" w:cstheme="minorBidi"/>
          <w:sz w:val="24"/>
          <w:szCs w:val="24"/>
        </w:rPr>
        <w:t xml:space="preserve"> the Tannaitic dispute remains in place. </w:t>
      </w:r>
    </w:p>
    <w:p w14:paraId="717DAD1B" w14:textId="77777777" w:rsidR="00330B6B" w:rsidRPr="00CF6094" w:rsidRDefault="00330B6B" w:rsidP="00842CDC">
      <w:pPr>
        <w:spacing w:line="240" w:lineRule="auto"/>
        <w:ind w:firstLine="720"/>
        <w:rPr>
          <w:rFonts w:asciiTheme="minorBidi" w:hAnsiTheme="minorBidi" w:cstheme="minorBidi"/>
          <w:sz w:val="24"/>
          <w:szCs w:val="24"/>
        </w:rPr>
      </w:pPr>
    </w:p>
    <w:p w14:paraId="7D66D712" w14:textId="75B29159" w:rsidR="00330B6B" w:rsidRPr="00CF6094" w:rsidRDefault="0038153C"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I</w:t>
      </w:r>
      <w:r w:rsidR="00330B6B" w:rsidRPr="00CF6094">
        <w:rPr>
          <w:rFonts w:asciiTheme="minorBidi" w:hAnsiTheme="minorBidi" w:cstheme="minorBidi"/>
          <w:sz w:val="24"/>
          <w:szCs w:val="24"/>
        </w:rPr>
        <w:t xml:space="preserve">n </w:t>
      </w:r>
      <w:r w:rsidRPr="00CF6094">
        <w:rPr>
          <w:rFonts w:asciiTheme="minorBidi" w:hAnsiTheme="minorBidi" w:cstheme="minorBidi"/>
          <w:sz w:val="24"/>
          <w:szCs w:val="24"/>
        </w:rPr>
        <w:t>a similar case, the Gra comments</w:t>
      </w:r>
      <w:r w:rsidR="00330B6B" w:rsidRPr="00CF6094">
        <w:rPr>
          <w:rFonts w:asciiTheme="minorBidi" w:hAnsiTheme="minorBidi" w:cstheme="minorBidi"/>
          <w:sz w:val="24"/>
          <w:szCs w:val="24"/>
        </w:rPr>
        <w:t xml:space="preserve"> on the gap between his </w:t>
      </w:r>
      <w:r w:rsidRPr="00CF6094">
        <w:rPr>
          <w:rFonts w:asciiTheme="minorBidi" w:hAnsiTheme="minorBidi" w:cstheme="minorBidi"/>
          <w:sz w:val="24"/>
          <w:szCs w:val="24"/>
        </w:rPr>
        <w:t xml:space="preserve">own </w:t>
      </w:r>
      <w:r w:rsidR="00330B6B" w:rsidRPr="00CF6094">
        <w:rPr>
          <w:rFonts w:asciiTheme="minorBidi" w:hAnsiTheme="minorBidi" w:cstheme="minorBidi"/>
          <w:sz w:val="24"/>
          <w:szCs w:val="24"/>
        </w:rPr>
        <w:t xml:space="preserve">interpretation </w:t>
      </w:r>
      <w:r w:rsidRPr="00CF6094">
        <w:rPr>
          <w:rFonts w:asciiTheme="minorBidi" w:hAnsiTheme="minorBidi" w:cstheme="minorBidi"/>
          <w:sz w:val="24"/>
          <w:szCs w:val="24"/>
        </w:rPr>
        <w:t xml:space="preserve">of a </w:t>
      </w:r>
      <w:r w:rsidR="009557B5" w:rsidRPr="009557B5">
        <w:rPr>
          <w:rFonts w:asciiTheme="minorBidi" w:hAnsiTheme="minorBidi" w:cstheme="minorBidi"/>
          <w:i/>
          <w:iCs/>
          <w:sz w:val="24"/>
          <w:szCs w:val="24"/>
        </w:rPr>
        <w:t>m</w:t>
      </w:r>
      <w:r w:rsidRPr="009557B5">
        <w:rPr>
          <w:rFonts w:asciiTheme="minorBidi" w:hAnsiTheme="minorBidi" w:cstheme="minorBidi"/>
          <w:i/>
          <w:iCs/>
          <w:sz w:val="24"/>
          <w:szCs w:val="24"/>
        </w:rPr>
        <w:t>ishna</w:t>
      </w:r>
      <w:r w:rsidRPr="00CF6094">
        <w:rPr>
          <w:rFonts w:asciiTheme="minorBidi" w:hAnsiTheme="minorBidi" w:cstheme="minorBidi"/>
          <w:sz w:val="24"/>
          <w:szCs w:val="24"/>
        </w:rPr>
        <w:t xml:space="preserve"> </w:t>
      </w:r>
      <w:r w:rsidR="00330B6B" w:rsidRPr="00CF6094">
        <w:rPr>
          <w:rFonts w:asciiTheme="minorBidi" w:hAnsiTheme="minorBidi" w:cstheme="minorBidi"/>
          <w:sz w:val="24"/>
          <w:szCs w:val="24"/>
        </w:rPr>
        <w:t xml:space="preserve">and </w:t>
      </w:r>
      <w:r w:rsidRPr="00CF6094">
        <w:rPr>
          <w:rFonts w:asciiTheme="minorBidi" w:hAnsiTheme="minorBidi" w:cstheme="minorBidi"/>
          <w:sz w:val="24"/>
          <w:szCs w:val="24"/>
        </w:rPr>
        <w:t xml:space="preserve">the </w:t>
      </w:r>
      <w:r w:rsidR="00330B6B" w:rsidRPr="00CF6094">
        <w:rPr>
          <w:rFonts w:asciiTheme="minorBidi" w:hAnsiTheme="minorBidi" w:cstheme="minorBidi"/>
          <w:sz w:val="24"/>
          <w:szCs w:val="24"/>
        </w:rPr>
        <w:t>interpretation</w:t>
      </w:r>
      <w:r w:rsidRPr="00CF6094">
        <w:rPr>
          <w:rFonts w:asciiTheme="minorBidi" w:hAnsiTheme="minorBidi" w:cstheme="minorBidi"/>
          <w:sz w:val="24"/>
          <w:szCs w:val="24"/>
        </w:rPr>
        <w:t xml:space="preserve"> given by the Gemara. </w:t>
      </w:r>
      <w:r w:rsidR="00330B6B" w:rsidRPr="00CF6094">
        <w:rPr>
          <w:rFonts w:asciiTheme="minorBidi" w:hAnsiTheme="minorBidi" w:cstheme="minorBidi"/>
          <w:sz w:val="24"/>
          <w:szCs w:val="24"/>
        </w:rPr>
        <w:t xml:space="preserve">In this matter </w:t>
      </w:r>
      <w:r w:rsidRPr="00CF6094">
        <w:rPr>
          <w:rFonts w:asciiTheme="minorBidi" w:hAnsiTheme="minorBidi" w:cstheme="minorBidi"/>
          <w:sz w:val="24"/>
          <w:szCs w:val="24"/>
        </w:rPr>
        <w:t>as well</w:t>
      </w:r>
      <w:r w:rsidR="00330B6B" w:rsidRPr="00CF6094">
        <w:rPr>
          <w:rFonts w:asciiTheme="minorBidi" w:hAnsiTheme="minorBidi" w:cstheme="minorBidi"/>
          <w:sz w:val="24"/>
          <w:szCs w:val="24"/>
        </w:rPr>
        <w:t xml:space="preserve">, the Gemara had difficulty understanding the relationship </w:t>
      </w:r>
      <w:r w:rsidRPr="00CF6094">
        <w:rPr>
          <w:rFonts w:asciiTheme="minorBidi" w:hAnsiTheme="minorBidi" w:cstheme="minorBidi"/>
          <w:sz w:val="24"/>
          <w:szCs w:val="24"/>
        </w:rPr>
        <w:t xml:space="preserve">between two parts of the </w:t>
      </w:r>
      <w:r w:rsidR="009557B5" w:rsidRPr="009557B5">
        <w:rPr>
          <w:rFonts w:asciiTheme="minorBidi" w:hAnsiTheme="minorBidi" w:cstheme="minorBidi"/>
          <w:i/>
          <w:iCs/>
          <w:sz w:val="24"/>
          <w:szCs w:val="24"/>
        </w:rPr>
        <w:t>m</w:t>
      </w:r>
      <w:r w:rsidRPr="009557B5">
        <w:rPr>
          <w:rFonts w:asciiTheme="minorBidi" w:hAnsiTheme="minorBidi" w:cstheme="minorBidi"/>
          <w:i/>
          <w:iCs/>
          <w:sz w:val="24"/>
          <w:szCs w:val="24"/>
        </w:rPr>
        <w:t>ishna</w:t>
      </w:r>
      <w:r w:rsidR="00330B6B" w:rsidRPr="00CF6094">
        <w:rPr>
          <w:rFonts w:asciiTheme="minorBidi" w:hAnsiTheme="minorBidi" w:cstheme="minorBidi"/>
          <w:sz w:val="24"/>
          <w:szCs w:val="24"/>
        </w:rPr>
        <w:t>:</w:t>
      </w:r>
    </w:p>
    <w:p w14:paraId="6D55CDE4" w14:textId="77777777" w:rsidR="0038153C" w:rsidRPr="00CF6094" w:rsidRDefault="0038153C" w:rsidP="00842CDC">
      <w:pPr>
        <w:spacing w:line="240" w:lineRule="auto"/>
        <w:ind w:firstLine="720"/>
        <w:rPr>
          <w:rFonts w:asciiTheme="minorBidi" w:hAnsiTheme="minorBidi" w:cstheme="minorBidi"/>
          <w:sz w:val="24"/>
          <w:szCs w:val="24"/>
        </w:rPr>
      </w:pPr>
    </w:p>
    <w:p w14:paraId="5EF8CC74" w14:textId="539DB568" w:rsidR="00171510" w:rsidRDefault="003D0CF9" w:rsidP="00842CDC">
      <w:pPr>
        <w:pStyle w:val="BlockText"/>
        <w:spacing w:line="240" w:lineRule="auto"/>
        <w:ind w:left="720"/>
        <w:rPr>
          <w:rFonts w:asciiTheme="minorBidi" w:hAnsiTheme="minorBidi" w:cstheme="minorBidi"/>
          <w:sz w:val="24"/>
          <w:szCs w:val="24"/>
        </w:rPr>
      </w:pPr>
      <w:r w:rsidRPr="00CF6094">
        <w:rPr>
          <w:rFonts w:asciiTheme="minorBidi" w:hAnsiTheme="minorBidi" w:cstheme="minorBidi"/>
          <w:i/>
          <w:iCs/>
          <w:sz w:val="24"/>
          <w:szCs w:val="24"/>
        </w:rPr>
        <w:t>M</w:t>
      </w:r>
      <w:r w:rsidR="0038153C" w:rsidRPr="00CF6094">
        <w:rPr>
          <w:rFonts w:asciiTheme="minorBidi" w:hAnsiTheme="minorBidi" w:cstheme="minorBidi"/>
          <w:i/>
          <w:iCs/>
          <w:sz w:val="24"/>
          <w:szCs w:val="24"/>
        </w:rPr>
        <w:t>e'isa</w:t>
      </w:r>
      <w:r w:rsidRPr="00CF6094">
        <w:rPr>
          <w:rFonts w:asciiTheme="minorBidi" w:hAnsiTheme="minorBidi" w:cstheme="minorBidi"/>
          <w:sz w:val="24"/>
          <w:szCs w:val="24"/>
        </w:rPr>
        <w:t xml:space="preserve"> – Beit Shammai </w:t>
      </w:r>
      <w:r w:rsidR="0038153C" w:rsidRPr="00CF6094">
        <w:rPr>
          <w:rFonts w:asciiTheme="minorBidi" w:hAnsiTheme="minorBidi" w:cstheme="minorBidi"/>
          <w:sz w:val="24"/>
          <w:szCs w:val="24"/>
        </w:rPr>
        <w:t xml:space="preserve">exempts [from </w:t>
      </w:r>
      <w:r w:rsidRPr="00CF6094">
        <w:rPr>
          <w:rFonts w:asciiTheme="minorBidi" w:hAnsiTheme="minorBidi" w:cstheme="minorBidi"/>
          <w:i/>
          <w:iCs/>
          <w:sz w:val="24"/>
          <w:szCs w:val="24"/>
        </w:rPr>
        <w:t>challa</w:t>
      </w:r>
      <w:r w:rsidR="0038153C" w:rsidRPr="00CF6094">
        <w:rPr>
          <w:rFonts w:asciiTheme="minorBidi" w:hAnsiTheme="minorBidi" w:cstheme="minorBidi"/>
          <w:sz w:val="24"/>
          <w:szCs w:val="24"/>
        </w:rPr>
        <w:t xml:space="preserve">], </w:t>
      </w:r>
      <w:r w:rsidRPr="00CF6094">
        <w:rPr>
          <w:rFonts w:asciiTheme="minorBidi" w:hAnsiTheme="minorBidi" w:cstheme="minorBidi"/>
          <w:sz w:val="24"/>
          <w:szCs w:val="24"/>
        </w:rPr>
        <w:t xml:space="preserve">whereas Beit Hillel makes it liable. </w:t>
      </w:r>
    </w:p>
    <w:p w14:paraId="0FC88384" w14:textId="742588AA" w:rsidR="00330B6B" w:rsidRPr="00CF6094" w:rsidRDefault="003D0CF9" w:rsidP="00842CDC">
      <w:pPr>
        <w:pStyle w:val="BlockText"/>
        <w:spacing w:line="240" w:lineRule="auto"/>
        <w:ind w:left="720"/>
        <w:rPr>
          <w:rFonts w:asciiTheme="minorBidi" w:hAnsiTheme="minorBidi" w:cstheme="minorBidi"/>
          <w:i/>
          <w:iCs/>
          <w:sz w:val="24"/>
          <w:szCs w:val="24"/>
        </w:rPr>
      </w:pPr>
      <w:r w:rsidRPr="00CF6094">
        <w:rPr>
          <w:rFonts w:asciiTheme="minorBidi" w:hAnsiTheme="minorBidi" w:cstheme="minorBidi"/>
          <w:i/>
          <w:iCs/>
          <w:sz w:val="24"/>
          <w:szCs w:val="24"/>
        </w:rPr>
        <w:t>Chalita</w:t>
      </w:r>
      <w:r w:rsidRPr="00CF6094">
        <w:rPr>
          <w:rFonts w:asciiTheme="minorBidi" w:hAnsiTheme="minorBidi" w:cstheme="minorBidi"/>
          <w:sz w:val="24"/>
          <w:szCs w:val="24"/>
        </w:rPr>
        <w:t xml:space="preserve"> – Beit Shammai makes it liable [for </w:t>
      </w:r>
      <w:r w:rsidRPr="00CF6094">
        <w:rPr>
          <w:rFonts w:asciiTheme="minorBidi" w:hAnsiTheme="minorBidi" w:cstheme="minorBidi"/>
          <w:i/>
          <w:iCs/>
          <w:sz w:val="24"/>
          <w:szCs w:val="24"/>
        </w:rPr>
        <w:t>challa</w:t>
      </w:r>
      <w:r w:rsidRPr="00CF6094">
        <w:rPr>
          <w:rFonts w:asciiTheme="minorBidi" w:hAnsiTheme="minorBidi" w:cstheme="minorBidi"/>
          <w:sz w:val="24"/>
          <w:szCs w:val="24"/>
        </w:rPr>
        <w:t>], whereas Beit Hillel exempts it. (</w:t>
      </w:r>
      <w:r w:rsidRPr="00CF6094">
        <w:rPr>
          <w:rFonts w:asciiTheme="minorBidi" w:hAnsiTheme="minorBidi" w:cstheme="minorBidi"/>
          <w:i/>
          <w:iCs/>
          <w:sz w:val="24"/>
          <w:szCs w:val="24"/>
        </w:rPr>
        <w:t xml:space="preserve">Challa </w:t>
      </w:r>
      <w:r w:rsidRPr="00CF6094">
        <w:rPr>
          <w:rFonts w:asciiTheme="minorBidi" w:hAnsiTheme="minorBidi" w:cstheme="minorBidi"/>
          <w:sz w:val="24"/>
          <w:szCs w:val="24"/>
        </w:rPr>
        <w:t>1:6)</w:t>
      </w:r>
    </w:p>
    <w:p w14:paraId="1A6A10C8" w14:textId="77777777" w:rsidR="003D0CF9" w:rsidRPr="00CF6094" w:rsidRDefault="003D0CF9" w:rsidP="00842CDC">
      <w:pPr>
        <w:pStyle w:val="BlockText"/>
        <w:spacing w:line="240" w:lineRule="auto"/>
        <w:rPr>
          <w:rFonts w:asciiTheme="minorBidi" w:hAnsiTheme="minorBidi" w:cstheme="minorBidi"/>
          <w:sz w:val="24"/>
          <w:szCs w:val="24"/>
        </w:rPr>
      </w:pPr>
    </w:p>
    <w:p w14:paraId="72129A7A" w14:textId="15CD1758" w:rsidR="00CD1A5E" w:rsidRPr="00CF6094" w:rsidRDefault="00330B6B"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The Gemara (</w:t>
      </w:r>
      <w:r w:rsidRPr="00CF6094">
        <w:rPr>
          <w:rFonts w:asciiTheme="minorBidi" w:hAnsiTheme="minorBidi" w:cstheme="minorBidi"/>
          <w:i/>
          <w:iCs/>
          <w:sz w:val="24"/>
          <w:szCs w:val="24"/>
        </w:rPr>
        <w:t>Pesachim</w:t>
      </w:r>
      <w:r w:rsidR="003D0CF9" w:rsidRPr="00CF6094">
        <w:rPr>
          <w:rFonts w:asciiTheme="minorBidi" w:hAnsiTheme="minorBidi" w:cstheme="minorBidi"/>
          <w:sz w:val="24"/>
          <w:szCs w:val="24"/>
        </w:rPr>
        <w:t xml:space="preserve"> 37b) explains that </w:t>
      </w:r>
      <w:r w:rsidR="003D0CF9" w:rsidRPr="00CF6094">
        <w:rPr>
          <w:rFonts w:asciiTheme="minorBidi" w:hAnsiTheme="minorBidi" w:cstheme="minorBidi"/>
          <w:i/>
          <w:iCs/>
          <w:sz w:val="24"/>
          <w:szCs w:val="24"/>
        </w:rPr>
        <w:t xml:space="preserve">me'isa </w:t>
      </w:r>
      <w:r w:rsidR="003D0CF9" w:rsidRPr="00CF6094">
        <w:rPr>
          <w:rFonts w:asciiTheme="minorBidi" w:hAnsiTheme="minorBidi" w:cstheme="minorBidi"/>
          <w:sz w:val="24"/>
          <w:szCs w:val="24"/>
        </w:rPr>
        <w:t xml:space="preserve">and </w:t>
      </w:r>
      <w:r w:rsidR="003D0CF9" w:rsidRPr="00CF6094">
        <w:rPr>
          <w:rFonts w:asciiTheme="minorBidi" w:hAnsiTheme="minorBidi" w:cstheme="minorBidi"/>
          <w:i/>
          <w:iCs/>
          <w:sz w:val="24"/>
          <w:szCs w:val="24"/>
        </w:rPr>
        <w:t xml:space="preserve">chalita </w:t>
      </w:r>
      <w:r w:rsidRPr="00CF6094">
        <w:rPr>
          <w:rFonts w:asciiTheme="minorBidi" w:hAnsiTheme="minorBidi" w:cstheme="minorBidi"/>
          <w:sz w:val="24"/>
          <w:szCs w:val="24"/>
        </w:rPr>
        <w:t>are similar phenomena:</w:t>
      </w:r>
      <w:r w:rsidR="003D0CF9" w:rsidRPr="00CF6094">
        <w:rPr>
          <w:rFonts w:asciiTheme="minorBidi" w:hAnsiTheme="minorBidi" w:cstheme="minorBidi"/>
          <w:sz w:val="24"/>
          <w:szCs w:val="24"/>
        </w:rPr>
        <w:t xml:space="preserve"> </w:t>
      </w:r>
      <w:r w:rsidR="003D0CF9" w:rsidRPr="00CF6094">
        <w:rPr>
          <w:rFonts w:asciiTheme="minorBidi" w:hAnsiTheme="minorBidi" w:cstheme="minorBidi"/>
          <w:i/>
          <w:iCs/>
          <w:sz w:val="24"/>
          <w:szCs w:val="24"/>
        </w:rPr>
        <w:t xml:space="preserve">me'isa </w:t>
      </w:r>
      <w:r w:rsidR="003D0CF9" w:rsidRPr="00CF6094">
        <w:rPr>
          <w:rFonts w:asciiTheme="minorBidi" w:hAnsiTheme="minorBidi" w:cstheme="minorBidi"/>
          <w:sz w:val="24"/>
          <w:szCs w:val="24"/>
        </w:rPr>
        <w:t xml:space="preserve">is flour poured over boiling water, whereas </w:t>
      </w:r>
      <w:r w:rsidR="003D0CF9" w:rsidRPr="00CF6094">
        <w:rPr>
          <w:rFonts w:asciiTheme="minorBidi" w:hAnsiTheme="minorBidi" w:cstheme="minorBidi"/>
          <w:i/>
          <w:iCs/>
          <w:sz w:val="24"/>
          <w:szCs w:val="24"/>
        </w:rPr>
        <w:t xml:space="preserve">chalita </w:t>
      </w:r>
      <w:r w:rsidR="003D0CF9" w:rsidRPr="00CF6094">
        <w:rPr>
          <w:rFonts w:asciiTheme="minorBidi" w:hAnsiTheme="minorBidi" w:cstheme="minorBidi"/>
          <w:sz w:val="24"/>
          <w:szCs w:val="24"/>
        </w:rPr>
        <w:t>is boiling water poured over flour. Nevertheless, according to the Gemara</w:t>
      </w:r>
      <w:r w:rsidR="008A5921">
        <w:rPr>
          <w:rFonts w:asciiTheme="minorBidi" w:hAnsiTheme="minorBidi" w:cstheme="minorBidi"/>
          <w:sz w:val="24"/>
          <w:szCs w:val="24"/>
        </w:rPr>
        <w:t>,</w:t>
      </w:r>
      <w:r w:rsidR="003D0CF9" w:rsidRPr="00CF6094">
        <w:rPr>
          <w:rFonts w:asciiTheme="minorBidi" w:hAnsiTheme="minorBidi" w:cstheme="minorBidi"/>
          <w:sz w:val="24"/>
          <w:szCs w:val="24"/>
        </w:rPr>
        <w:t xml:space="preserve"> there is no difference between them regarding liability for </w:t>
      </w:r>
      <w:r w:rsidR="003D0CF9" w:rsidRPr="00CF6094">
        <w:rPr>
          <w:rFonts w:asciiTheme="minorBidi" w:hAnsiTheme="minorBidi" w:cstheme="minorBidi"/>
          <w:i/>
          <w:iCs/>
          <w:sz w:val="24"/>
          <w:szCs w:val="24"/>
        </w:rPr>
        <w:t xml:space="preserve">challa, </w:t>
      </w:r>
      <w:r w:rsidR="003D0CF9" w:rsidRPr="00CF6094">
        <w:rPr>
          <w:rFonts w:asciiTheme="minorBidi" w:hAnsiTheme="minorBidi" w:cstheme="minorBidi"/>
          <w:sz w:val="24"/>
          <w:szCs w:val="24"/>
        </w:rPr>
        <w:t xml:space="preserve">and therefore it explains </w:t>
      </w:r>
      <w:r w:rsidR="00CD1A5E" w:rsidRPr="00CF6094">
        <w:rPr>
          <w:rFonts w:asciiTheme="minorBidi" w:hAnsiTheme="minorBidi" w:cstheme="minorBidi"/>
          <w:sz w:val="24"/>
          <w:szCs w:val="24"/>
        </w:rPr>
        <w:t>that there is a Tannaitic dispute regarding the position of Beit Shammai and Beit Hillel about both</w:t>
      </w:r>
      <w:r w:rsidR="00CD1A5E" w:rsidRPr="00CF6094">
        <w:rPr>
          <w:rFonts w:asciiTheme="minorBidi" w:hAnsiTheme="minorBidi" w:cstheme="minorBidi"/>
          <w:i/>
          <w:iCs/>
          <w:sz w:val="24"/>
          <w:szCs w:val="24"/>
        </w:rPr>
        <w:t xml:space="preserve"> me'isa</w:t>
      </w:r>
      <w:r w:rsidR="00CD1A5E" w:rsidRPr="00CF6094">
        <w:rPr>
          <w:rFonts w:asciiTheme="minorBidi" w:hAnsiTheme="minorBidi" w:cstheme="minorBidi"/>
          <w:sz w:val="24"/>
          <w:szCs w:val="24"/>
        </w:rPr>
        <w:t xml:space="preserve"> and </w:t>
      </w:r>
      <w:r w:rsidR="00CD1A5E" w:rsidRPr="00CF6094">
        <w:rPr>
          <w:rFonts w:asciiTheme="minorBidi" w:hAnsiTheme="minorBidi" w:cstheme="minorBidi"/>
          <w:i/>
          <w:iCs/>
          <w:sz w:val="24"/>
          <w:szCs w:val="24"/>
        </w:rPr>
        <w:t>chalita</w:t>
      </w:r>
      <w:r w:rsidR="00CD1A5E" w:rsidRPr="00CF6094">
        <w:rPr>
          <w:rFonts w:asciiTheme="minorBidi" w:hAnsiTheme="minorBidi" w:cstheme="minorBidi"/>
          <w:sz w:val="24"/>
          <w:szCs w:val="24"/>
        </w:rPr>
        <w:t>:</w:t>
      </w:r>
    </w:p>
    <w:p w14:paraId="4EBD21A5" w14:textId="77777777" w:rsidR="00CD1A5E" w:rsidRPr="00CF6094" w:rsidRDefault="00CD1A5E" w:rsidP="00842CDC">
      <w:pPr>
        <w:pStyle w:val="BlockText"/>
        <w:spacing w:line="240" w:lineRule="auto"/>
        <w:rPr>
          <w:rFonts w:asciiTheme="minorBidi" w:hAnsiTheme="minorBidi" w:cstheme="minorBidi"/>
          <w:sz w:val="24"/>
          <w:szCs w:val="24"/>
        </w:rPr>
      </w:pPr>
    </w:p>
    <w:p w14:paraId="48C0A35D" w14:textId="04B6CEBB" w:rsidR="00330B6B" w:rsidRPr="00CF6094" w:rsidRDefault="00CD1A5E" w:rsidP="00842CDC">
      <w:pPr>
        <w:pStyle w:val="BlockText"/>
        <w:spacing w:line="240" w:lineRule="auto"/>
        <w:ind w:left="720"/>
        <w:rPr>
          <w:rFonts w:asciiTheme="minorBidi" w:hAnsiTheme="minorBidi" w:cstheme="minorBidi"/>
          <w:sz w:val="24"/>
          <w:szCs w:val="24"/>
        </w:rPr>
      </w:pPr>
      <w:r w:rsidRPr="00CF6094">
        <w:rPr>
          <w:rFonts w:asciiTheme="minorBidi" w:eastAsiaTheme="minorHAnsi" w:hAnsiTheme="minorBidi" w:cstheme="minorBidi"/>
          <w:sz w:val="24"/>
          <w:szCs w:val="24"/>
        </w:rPr>
        <w:t xml:space="preserve">Now according to the first </w:t>
      </w:r>
      <w:r w:rsidRPr="00171510">
        <w:rPr>
          <w:rFonts w:asciiTheme="minorBidi" w:eastAsiaTheme="minorHAnsi" w:hAnsiTheme="minorBidi" w:cstheme="minorBidi"/>
          <w:i/>
          <w:iCs/>
          <w:sz w:val="24"/>
          <w:szCs w:val="24"/>
        </w:rPr>
        <w:t>Tanna</w:t>
      </w:r>
      <w:r w:rsidRPr="00CF6094">
        <w:rPr>
          <w:rFonts w:asciiTheme="minorBidi" w:eastAsiaTheme="minorHAnsi" w:hAnsiTheme="minorBidi" w:cstheme="minorBidi"/>
          <w:sz w:val="24"/>
          <w:szCs w:val="24"/>
        </w:rPr>
        <w:t xml:space="preserve">, what is the difference between </w:t>
      </w:r>
      <w:r w:rsidRPr="00CF6094">
        <w:rPr>
          <w:rFonts w:asciiTheme="minorBidi" w:eastAsiaTheme="minorHAnsi" w:hAnsiTheme="minorBidi" w:cstheme="minorBidi"/>
          <w:i/>
          <w:iCs/>
          <w:sz w:val="24"/>
          <w:szCs w:val="24"/>
        </w:rPr>
        <w:t xml:space="preserve">me'isa </w:t>
      </w:r>
      <w:r w:rsidRPr="00CF6094">
        <w:rPr>
          <w:rFonts w:asciiTheme="minorBidi" w:eastAsiaTheme="minorHAnsi" w:hAnsiTheme="minorBidi" w:cstheme="minorBidi"/>
          <w:sz w:val="24"/>
          <w:szCs w:val="24"/>
        </w:rPr>
        <w:t xml:space="preserve">and </w:t>
      </w:r>
      <w:r w:rsidRPr="00CF6094">
        <w:rPr>
          <w:rFonts w:asciiTheme="minorBidi" w:eastAsiaTheme="minorHAnsi" w:hAnsiTheme="minorBidi" w:cstheme="minorBidi"/>
          <w:i/>
          <w:iCs/>
          <w:sz w:val="24"/>
          <w:szCs w:val="24"/>
        </w:rPr>
        <w:t>chalita</w:t>
      </w:r>
      <w:r w:rsidRPr="00CF6094">
        <w:rPr>
          <w:rFonts w:asciiTheme="minorBidi" w:eastAsiaTheme="minorHAnsi" w:hAnsiTheme="minorBidi" w:cstheme="minorBidi"/>
          <w:sz w:val="24"/>
          <w:szCs w:val="24"/>
        </w:rPr>
        <w:t>? Rav Yehuda said in the name of Shmuel, and so said Rabbi Yehuda, and some say Rabbi Yehoshua ben Levi</w:t>
      </w:r>
      <w:r w:rsidR="00A669DC" w:rsidRPr="00CF6094">
        <w:rPr>
          <w:rFonts w:asciiTheme="minorBidi" w:eastAsiaTheme="minorHAnsi" w:hAnsiTheme="minorBidi" w:cstheme="minorBidi"/>
          <w:sz w:val="24"/>
          <w:szCs w:val="24"/>
        </w:rPr>
        <w:t xml:space="preserve">: </w:t>
      </w:r>
      <w:r w:rsidRPr="00CF6094">
        <w:rPr>
          <w:rFonts w:asciiTheme="minorBidi" w:eastAsiaTheme="minorHAnsi" w:hAnsiTheme="minorBidi" w:cstheme="minorBidi"/>
          <w:sz w:val="24"/>
          <w:szCs w:val="24"/>
        </w:rPr>
        <w:t xml:space="preserve">Just as there is a </w:t>
      </w:r>
      <w:r w:rsidR="00A669DC" w:rsidRPr="00CF6094">
        <w:rPr>
          <w:rFonts w:asciiTheme="minorBidi" w:eastAsiaTheme="minorHAnsi" w:hAnsiTheme="minorBidi" w:cstheme="minorBidi"/>
          <w:sz w:val="24"/>
          <w:szCs w:val="24"/>
        </w:rPr>
        <w:lastRenderedPageBreak/>
        <w:t>dispute</w:t>
      </w:r>
      <w:r w:rsidRPr="00CF6094">
        <w:rPr>
          <w:rFonts w:asciiTheme="minorBidi" w:eastAsiaTheme="minorHAnsi" w:hAnsiTheme="minorBidi" w:cstheme="minorBidi"/>
          <w:sz w:val="24"/>
          <w:szCs w:val="24"/>
        </w:rPr>
        <w:t xml:space="preserve"> in respect of the one</w:t>
      </w:r>
      <w:r w:rsidR="00A669DC" w:rsidRPr="00CF6094">
        <w:rPr>
          <w:rFonts w:asciiTheme="minorBidi" w:eastAsiaTheme="minorHAnsi" w:hAnsiTheme="minorBidi" w:cstheme="minorBidi"/>
          <w:sz w:val="24"/>
          <w:szCs w:val="24"/>
        </w:rPr>
        <w:t>,</w:t>
      </w:r>
      <w:r w:rsidR="00543B4F">
        <w:rPr>
          <w:rFonts w:asciiTheme="minorBidi" w:eastAsiaTheme="minorHAnsi" w:hAnsiTheme="minorBidi" w:cstheme="minorBidi"/>
          <w:sz w:val="24"/>
          <w:szCs w:val="24"/>
        </w:rPr>
        <w:t xml:space="preserve"> </w:t>
      </w:r>
      <w:r w:rsidRPr="00CF6094">
        <w:rPr>
          <w:rFonts w:asciiTheme="minorBidi" w:eastAsiaTheme="minorHAnsi" w:hAnsiTheme="minorBidi" w:cstheme="minorBidi"/>
          <w:sz w:val="24"/>
          <w:szCs w:val="24"/>
        </w:rPr>
        <w:t xml:space="preserve">so is there a </w:t>
      </w:r>
      <w:r w:rsidR="00A669DC" w:rsidRPr="00CF6094">
        <w:rPr>
          <w:rFonts w:asciiTheme="minorBidi" w:eastAsiaTheme="minorHAnsi" w:hAnsiTheme="minorBidi" w:cstheme="minorBidi"/>
          <w:sz w:val="24"/>
          <w:szCs w:val="24"/>
        </w:rPr>
        <w:t>dispute</w:t>
      </w:r>
      <w:r w:rsidRPr="00CF6094">
        <w:rPr>
          <w:rFonts w:asciiTheme="minorBidi" w:eastAsiaTheme="minorHAnsi" w:hAnsiTheme="minorBidi" w:cstheme="minorBidi"/>
          <w:sz w:val="24"/>
          <w:szCs w:val="24"/>
        </w:rPr>
        <w:t xml:space="preserve"> in respect of the other, and they [the two clauses] are contradictory</w:t>
      </w:r>
      <w:r w:rsidR="00171510">
        <w:rPr>
          <w:rFonts w:asciiTheme="minorBidi" w:eastAsiaTheme="minorHAnsi" w:hAnsiTheme="minorBidi" w:cstheme="minorBidi"/>
          <w:sz w:val="24"/>
          <w:szCs w:val="24"/>
        </w:rPr>
        <w:t>;</w:t>
      </w:r>
      <w:r w:rsidRPr="00CF6094">
        <w:rPr>
          <w:rFonts w:asciiTheme="minorBidi" w:eastAsiaTheme="minorHAnsi" w:hAnsiTheme="minorBidi" w:cstheme="minorBidi"/>
          <w:sz w:val="24"/>
          <w:szCs w:val="24"/>
        </w:rPr>
        <w:t xml:space="preserve"> he who</w:t>
      </w:r>
      <w:r w:rsidR="00A669DC" w:rsidRPr="00CF6094">
        <w:rPr>
          <w:rFonts w:asciiTheme="minorBidi" w:eastAsiaTheme="minorHAnsi" w:hAnsiTheme="minorBidi" w:cstheme="minorBidi"/>
          <w:sz w:val="24"/>
          <w:szCs w:val="24"/>
        </w:rPr>
        <w:t xml:space="preserve"> taught the one did not teach the other. (</w:t>
      </w:r>
      <w:r w:rsidR="00A669DC" w:rsidRPr="00CF6094">
        <w:rPr>
          <w:rFonts w:asciiTheme="minorBidi" w:eastAsiaTheme="minorHAnsi" w:hAnsiTheme="minorBidi" w:cstheme="minorBidi"/>
          <w:i/>
          <w:iCs/>
          <w:sz w:val="24"/>
          <w:szCs w:val="24"/>
        </w:rPr>
        <w:t xml:space="preserve">Pesachim </w:t>
      </w:r>
      <w:r w:rsidR="00A669DC" w:rsidRPr="00CF6094">
        <w:rPr>
          <w:rFonts w:asciiTheme="minorBidi" w:eastAsiaTheme="minorHAnsi" w:hAnsiTheme="minorBidi" w:cstheme="minorBidi"/>
          <w:sz w:val="24"/>
          <w:szCs w:val="24"/>
        </w:rPr>
        <w:t>36b)</w:t>
      </w:r>
    </w:p>
    <w:p w14:paraId="2147FA42" w14:textId="77777777" w:rsidR="00A669DC" w:rsidRPr="00CF6094" w:rsidRDefault="00A669DC" w:rsidP="00842CDC">
      <w:pPr>
        <w:spacing w:line="240" w:lineRule="auto"/>
        <w:ind w:firstLine="720"/>
        <w:rPr>
          <w:rFonts w:asciiTheme="minorBidi" w:hAnsiTheme="minorBidi" w:cstheme="minorBidi"/>
          <w:sz w:val="24"/>
          <w:szCs w:val="24"/>
        </w:rPr>
      </w:pPr>
    </w:p>
    <w:p w14:paraId="615876CA" w14:textId="139CA1B1" w:rsidR="00A669DC" w:rsidRPr="00CF6094" w:rsidRDefault="00A669DC"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The Gra comments on these words of the Gemar</w:t>
      </w:r>
      <w:r w:rsidR="00324DC9">
        <w:rPr>
          <w:rFonts w:asciiTheme="minorBidi" w:hAnsiTheme="minorBidi" w:cstheme="minorBidi"/>
          <w:sz w:val="24"/>
          <w:szCs w:val="24"/>
        </w:rPr>
        <w:t>a</w:t>
      </w:r>
      <w:r w:rsidRPr="00CF6094">
        <w:rPr>
          <w:rFonts w:asciiTheme="minorBidi" w:hAnsiTheme="minorBidi" w:cstheme="minorBidi"/>
          <w:sz w:val="24"/>
          <w:szCs w:val="24"/>
        </w:rPr>
        <w:t>:</w:t>
      </w:r>
    </w:p>
    <w:p w14:paraId="19D201CC" w14:textId="77777777" w:rsidR="00A669DC" w:rsidRPr="00CF6094" w:rsidRDefault="00A669DC" w:rsidP="00842CDC">
      <w:pPr>
        <w:spacing w:line="240" w:lineRule="auto"/>
        <w:ind w:firstLine="720"/>
        <w:rPr>
          <w:rFonts w:asciiTheme="minorBidi" w:hAnsiTheme="minorBidi" w:cstheme="minorBidi"/>
          <w:sz w:val="24"/>
          <w:szCs w:val="24"/>
        </w:rPr>
      </w:pPr>
    </w:p>
    <w:p w14:paraId="289B9D7E" w14:textId="4D811001" w:rsidR="00330B6B" w:rsidRPr="00CF6094" w:rsidRDefault="00330B6B" w:rsidP="00842CDC">
      <w:pPr>
        <w:pStyle w:val="BlockText"/>
        <w:spacing w:line="240" w:lineRule="auto"/>
        <w:ind w:left="720"/>
        <w:rPr>
          <w:rFonts w:asciiTheme="minorBidi" w:hAnsiTheme="minorBidi" w:cstheme="minorBidi"/>
          <w:sz w:val="24"/>
          <w:szCs w:val="24"/>
        </w:rPr>
      </w:pPr>
      <w:r w:rsidRPr="00CF6094">
        <w:rPr>
          <w:rFonts w:asciiTheme="minorBidi" w:hAnsiTheme="minorBidi" w:cstheme="minorBidi"/>
          <w:sz w:val="24"/>
          <w:szCs w:val="24"/>
        </w:rPr>
        <w:t>But it</w:t>
      </w:r>
      <w:r w:rsidR="00A669DC" w:rsidRPr="00CF6094">
        <w:rPr>
          <w:rFonts w:asciiTheme="minorBidi" w:hAnsiTheme="minorBidi" w:cstheme="minorBidi"/>
          <w:sz w:val="24"/>
          <w:szCs w:val="24"/>
        </w:rPr>
        <w:t xml:space="preserve"> is</w:t>
      </w:r>
      <w:r w:rsidRPr="00CF6094">
        <w:rPr>
          <w:rFonts w:asciiTheme="minorBidi" w:hAnsiTheme="minorBidi" w:cstheme="minorBidi"/>
          <w:sz w:val="24"/>
          <w:szCs w:val="24"/>
        </w:rPr>
        <w:t xml:space="preserve"> difficult, how did </w:t>
      </w:r>
      <w:r w:rsidR="00A669DC" w:rsidRPr="00CF6094">
        <w:rPr>
          <w:rFonts w:asciiTheme="minorBidi" w:hAnsiTheme="minorBidi" w:cstheme="minorBidi"/>
          <w:sz w:val="24"/>
          <w:szCs w:val="24"/>
        </w:rPr>
        <w:t>Rabbi [Yehuda Ha</w:t>
      </w:r>
      <w:r w:rsidR="00152BCF">
        <w:rPr>
          <w:rFonts w:asciiTheme="minorBidi" w:hAnsiTheme="minorBidi" w:cstheme="minorBidi"/>
          <w:sz w:val="24"/>
          <w:szCs w:val="24"/>
        </w:rPr>
        <w:t>-</w:t>
      </w:r>
      <w:r w:rsidR="00A669DC" w:rsidRPr="00CF6094">
        <w:rPr>
          <w:rFonts w:asciiTheme="minorBidi" w:hAnsiTheme="minorBidi" w:cstheme="minorBidi"/>
          <w:sz w:val="24"/>
          <w:szCs w:val="24"/>
        </w:rPr>
        <w:t>Nasi]</w:t>
      </w:r>
      <w:r w:rsidRPr="00CF6094">
        <w:rPr>
          <w:rFonts w:asciiTheme="minorBidi" w:hAnsiTheme="minorBidi" w:cstheme="minorBidi"/>
          <w:sz w:val="24"/>
          <w:szCs w:val="24"/>
        </w:rPr>
        <w:t xml:space="preserve"> arrange two </w:t>
      </w:r>
      <w:r w:rsidR="00152BCF" w:rsidRPr="00152BCF">
        <w:rPr>
          <w:rFonts w:asciiTheme="minorBidi" w:hAnsiTheme="minorBidi" w:cstheme="minorBidi"/>
          <w:i/>
          <w:iCs/>
          <w:sz w:val="24"/>
          <w:szCs w:val="24"/>
        </w:rPr>
        <w:t>m</w:t>
      </w:r>
      <w:r w:rsidRPr="00152BCF">
        <w:rPr>
          <w:rFonts w:asciiTheme="minorBidi" w:hAnsiTheme="minorBidi" w:cstheme="minorBidi"/>
          <w:i/>
          <w:iCs/>
          <w:sz w:val="24"/>
          <w:szCs w:val="24"/>
        </w:rPr>
        <w:t>ishn</w:t>
      </w:r>
      <w:r w:rsidR="00A669DC" w:rsidRPr="00152BCF">
        <w:rPr>
          <w:rFonts w:asciiTheme="minorBidi" w:hAnsiTheme="minorBidi" w:cstheme="minorBidi"/>
          <w:i/>
          <w:iCs/>
          <w:sz w:val="24"/>
          <w:szCs w:val="24"/>
        </w:rPr>
        <w:t>ayot</w:t>
      </w:r>
      <w:r w:rsidR="001A4F48">
        <w:rPr>
          <w:rFonts w:asciiTheme="minorBidi" w:hAnsiTheme="minorBidi" w:cstheme="minorBidi"/>
          <w:sz w:val="24"/>
          <w:szCs w:val="24"/>
        </w:rPr>
        <w:t>,</w:t>
      </w:r>
      <w:r w:rsidR="00A669DC" w:rsidRPr="00CF6094">
        <w:rPr>
          <w:rFonts w:asciiTheme="minorBidi" w:hAnsiTheme="minorBidi" w:cstheme="minorBidi"/>
          <w:sz w:val="24"/>
          <w:szCs w:val="24"/>
        </w:rPr>
        <w:t xml:space="preserve"> one next to the other without a dispute, seeing that they disagree with each other? (Gra's commentary to the </w:t>
      </w:r>
      <w:r w:rsidR="00A669DC" w:rsidRPr="00CF6094">
        <w:rPr>
          <w:rFonts w:asciiTheme="minorBidi" w:hAnsiTheme="minorBidi" w:cstheme="minorBidi"/>
          <w:i/>
          <w:iCs/>
          <w:sz w:val="24"/>
          <w:szCs w:val="24"/>
        </w:rPr>
        <w:t>Yerushalmi</w:t>
      </w:r>
      <w:r w:rsidR="00A669DC" w:rsidRPr="00CF6094">
        <w:rPr>
          <w:rFonts w:asciiTheme="minorBidi" w:hAnsiTheme="minorBidi" w:cstheme="minorBidi"/>
          <w:sz w:val="24"/>
          <w:szCs w:val="24"/>
        </w:rPr>
        <w:t xml:space="preserve">, </w:t>
      </w:r>
      <w:r w:rsidR="00A669DC" w:rsidRPr="00CF6094">
        <w:rPr>
          <w:rFonts w:asciiTheme="minorBidi" w:hAnsiTheme="minorBidi" w:cstheme="minorBidi"/>
          <w:i/>
          <w:iCs/>
          <w:sz w:val="24"/>
          <w:szCs w:val="24"/>
        </w:rPr>
        <w:t>Challa</w:t>
      </w:r>
      <w:r w:rsidR="00A669DC" w:rsidRPr="00CF6094">
        <w:rPr>
          <w:rFonts w:asciiTheme="minorBidi" w:hAnsiTheme="minorBidi" w:cstheme="minorBidi"/>
          <w:sz w:val="24"/>
          <w:szCs w:val="24"/>
        </w:rPr>
        <w:t xml:space="preserve"> 1:4)</w:t>
      </w:r>
    </w:p>
    <w:p w14:paraId="74F5AEF5" w14:textId="77777777" w:rsidR="00A669DC" w:rsidRPr="00CF6094" w:rsidRDefault="00A669DC" w:rsidP="00842CDC">
      <w:pPr>
        <w:pStyle w:val="BlockText"/>
        <w:spacing w:line="240" w:lineRule="auto"/>
        <w:rPr>
          <w:rFonts w:asciiTheme="minorBidi" w:hAnsiTheme="minorBidi" w:cstheme="minorBidi"/>
          <w:sz w:val="24"/>
          <w:szCs w:val="24"/>
        </w:rPr>
      </w:pPr>
    </w:p>
    <w:p w14:paraId="1045D216" w14:textId="46F0AD0A" w:rsidR="00F33772" w:rsidRPr="00CF6094" w:rsidRDefault="00A669DC"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Owing to this difficulty, the Gra explains that at least according to some opinions, the </w:t>
      </w:r>
      <w:r w:rsidR="001A4F48" w:rsidRPr="001A4F48">
        <w:rPr>
          <w:rFonts w:asciiTheme="minorBidi" w:hAnsiTheme="minorBidi" w:cstheme="minorBidi"/>
          <w:i/>
          <w:iCs/>
          <w:sz w:val="24"/>
          <w:szCs w:val="24"/>
        </w:rPr>
        <w:t>m</w:t>
      </w:r>
      <w:r w:rsidRPr="001A4F48">
        <w:rPr>
          <w:rFonts w:asciiTheme="minorBidi" w:hAnsiTheme="minorBidi" w:cstheme="minorBidi"/>
          <w:i/>
          <w:iCs/>
          <w:sz w:val="24"/>
          <w:szCs w:val="24"/>
        </w:rPr>
        <w:t>ishna</w:t>
      </w:r>
      <w:r w:rsidRPr="00CF6094">
        <w:rPr>
          <w:rFonts w:asciiTheme="minorBidi" w:hAnsiTheme="minorBidi" w:cstheme="minorBidi"/>
          <w:sz w:val="24"/>
          <w:szCs w:val="24"/>
        </w:rPr>
        <w:t xml:space="preserve"> can be understood i</w:t>
      </w:r>
      <w:r w:rsidR="00746D1D" w:rsidRPr="00CF6094">
        <w:rPr>
          <w:rFonts w:asciiTheme="minorBidi" w:hAnsiTheme="minorBidi" w:cstheme="minorBidi"/>
          <w:sz w:val="24"/>
          <w:szCs w:val="24"/>
        </w:rPr>
        <w:t xml:space="preserve">n its plain sense, according to which Beit Hillel make </w:t>
      </w:r>
      <w:r w:rsidR="00746D1D" w:rsidRPr="00CF6094">
        <w:rPr>
          <w:rFonts w:asciiTheme="minorBidi" w:hAnsiTheme="minorBidi" w:cstheme="minorBidi"/>
          <w:i/>
          <w:iCs/>
          <w:sz w:val="24"/>
          <w:szCs w:val="24"/>
        </w:rPr>
        <w:t xml:space="preserve">me'isa </w:t>
      </w:r>
      <w:r w:rsidR="00746D1D" w:rsidRPr="00CF6094">
        <w:rPr>
          <w:rFonts w:asciiTheme="minorBidi" w:hAnsiTheme="minorBidi" w:cstheme="minorBidi"/>
          <w:sz w:val="24"/>
          <w:szCs w:val="24"/>
        </w:rPr>
        <w:t xml:space="preserve">liable for </w:t>
      </w:r>
      <w:r w:rsidR="00746D1D" w:rsidRPr="00CF6094">
        <w:rPr>
          <w:rFonts w:asciiTheme="minorBidi" w:hAnsiTheme="minorBidi" w:cstheme="minorBidi"/>
          <w:i/>
          <w:iCs/>
          <w:sz w:val="24"/>
          <w:szCs w:val="24"/>
        </w:rPr>
        <w:t>challa</w:t>
      </w:r>
      <w:r w:rsidR="00746D1D" w:rsidRPr="00CF6094">
        <w:rPr>
          <w:rFonts w:asciiTheme="minorBidi" w:hAnsiTheme="minorBidi" w:cstheme="minorBidi"/>
          <w:sz w:val="24"/>
          <w:szCs w:val="24"/>
        </w:rPr>
        <w:t xml:space="preserve">, but not </w:t>
      </w:r>
      <w:r w:rsidR="00746D1D" w:rsidRPr="00CF6094">
        <w:rPr>
          <w:rFonts w:asciiTheme="minorBidi" w:hAnsiTheme="minorBidi" w:cstheme="minorBidi"/>
          <w:i/>
          <w:iCs/>
          <w:sz w:val="24"/>
          <w:szCs w:val="24"/>
        </w:rPr>
        <w:t>chalita</w:t>
      </w:r>
      <w:r w:rsidR="00746D1D" w:rsidRPr="00CF6094">
        <w:rPr>
          <w:rFonts w:asciiTheme="minorBidi" w:hAnsiTheme="minorBidi" w:cstheme="minorBidi"/>
          <w:sz w:val="24"/>
          <w:szCs w:val="24"/>
        </w:rPr>
        <w:t>.</w:t>
      </w:r>
      <w:r w:rsidR="00746D1D" w:rsidRPr="00CF6094">
        <w:rPr>
          <w:rStyle w:val="FootnoteReference"/>
          <w:rFonts w:asciiTheme="minorBidi" w:hAnsiTheme="minorBidi" w:cstheme="minorBidi"/>
          <w:sz w:val="24"/>
          <w:szCs w:val="24"/>
        </w:rPr>
        <w:footnoteReference w:id="16"/>
      </w:r>
      <w:r w:rsidR="00746D1D" w:rsidRPr="00CF6094">
        <w:rPr>
          <w:rFonts w:asciiTheme="minorBidi" w:hAnsiTheme="minorBidi" w:cstheme="minorBidi"/>
          <w:i/>
          <w:iCs/>
          <w:sz w:val="24"/>
          <w:szCs w:val="24"/>
        </w:rPr>
        <w:t xml:space="preserve"> </w:t>
      </w:r>
      <w:r w:rsidR="00746D1D" w:rsidRPr="00CF6094">
        <w:rPr>
          <w:rFonts w:asciiTheme="minorBidi" w:hAnsiTheme="minorBidi" w:cstheme="minorBidi"/>
          <w:sz w:val="24"/>
          <w:szCs w:val="24"/>
        </w:rPr>
        <w:t>As stated, the Gra adopted this approach in other cases as well.</w:t>
      </w:r>
      <w:r w:rsidR="00746D1D" w:rsidRPr="00CF6094">
        <w:rPr>
          <w:rStyle w:val="FootnoteReference"/>
          <w:rFonts w:asciiTheme="minorBidi" w:hAnsiTheme="minorBidi" w:cstheme="minorBidi"/>
          <w:sz w:val="24"/>
          <w:szCs w:val="24"/>
        </w:rPr>
        <w:footnoteReference w:id="17"/>
      </w:r>
      <w:r w:rsidR="00746D1D" w:rsidRPr="00CF6094">
        <w:rPr>
          <w:rFonts w:asciiTheme="minorBidi" w:hAnsiTheme="minorBidi" w:cstheme="minorBidi"/>
          <w:sz w:val="24"/>
          <w:szCs w:val="24"/>
        </w:rPr>
        <w:t xml:space="preserve"> However, the Gra never explained in his various writings what </w:t>
      </w:r>
      <w:r w:rsidR="00F33772" w:rsidRPr="00CF6094">
        <w:rPr>
          <w:rFonts w:asciiTheme="minorBidi" w:hAnsiTheme="minorBidi" w:cstheme="minorBidi"/>
          <w:sz w:val="24"/>
          <w:szCs w:val="24"/>
        </w:rPr>
        <w:t xml:space="preserve">the relationship is between the </w:t>
      </w:r>
      <w:r w:rsidR="00746D1D" w:rsidRPr="00CF6094">
        <w:rPr>
          <w:rFonts w:asciiTheme="minorBidi" w:hAnsiTheme="minorBidi" w:cstheme="minorBidi"/>
          <w:sz w:val="24"/>
          <w:szCs w:val="24"/>
        </w:rPr>
        <w:t xml:space="preserve">plain meaning of a </w:t>
      </w:r>
      <w:r w:rsidR="00472F43" w:rsidRPr="00472F43">
        <w:rPr>
          <w:rFonts w:asciiTheme="minorBidi" w:hAnsiTheme="minorBidi" w:cstheme="minorBidi"/>
          <w:i/>
          <w:iCs/>
          <w:sz w:val="24"/>
          <w:szCs w:val="24"/>
        </w:rPr>
        <w:t>m</w:t>
      </w:r>
      <w:r w:rsidR="00746D1D" w:rsidRPr="00472F43">
        <w:rPr>
          <w:rFonts w:asciiTheme="minorBidi" w:hAnsiTheme="minorBidi" w:cstheme="minorBidi"/>
          <w:i/>
          <w:iCs/>
          <w:sz w:val="24"/>
          <w:szCs w:val="24"/>
        </w:rPr>
        <w:t>ishna</w:t>
      </w:r>
      <w:r w:rsidR="00746D1D" w:rsidRPr="00CF6094">
        <w:rPr>
          <w:rFonts w:asciiTheme="minorBidi" w:hAnsiTheme="minorBidi" w:cstheme="minorBidi"/>
          <w:sz w:val="24"/>
          <w:szCs w:val="24"/>
        </w:rPr>
        <w:t xml:space="preserve"> and the </w:t>
      </w:r>
      <w:r w:rsidR="00746D1D" w:rsidRPr="00CF6094">
        <w:rPr>
          <w:rFonts w:asciiTheme="minorBidi" w:hAnsiTheme="minorBidi" w:cstheme="minorBidi"/>
          <w:i/>
          <w:iCs/>
          <w:sz w:val="24"/>
          <w:szCs w:val="24"/>
        </w:rPr>
        <w:t xml:space="preserve">ukimta </w:t>
      </w:r>
      <w:r w:rsidR="00746D1D" w:rsidRPr="00CF6094">
        <w:rPr>
          <w:rFonts w:asciiTheme="minorBidi" w:hAnsiTheme="minorBidi" w:cstheme="minorBidi"/>
          <w:sz w:val="24"/>
          <w:szCs w:val="24"/>
        </w:rPr>
        <w:t>proposed by the Gemara.</w:t>
      </w:r>
    </w:p>
    <w:p w14:paraId="61994AD1" w14:textId="77777777" w:rsidR="00746D1D" w:rsidRPr="00CF6094" w:rsidRDefault="00746D1D" w:rsidP="00842CDC">
      <w:pPr>
        <w:spacing w:line="240" w:lineRule="auto"/>
        <w:ind w:firstLine="720"/>
        <w:rPr>
          <w:rFonts w:asciiTheme="minorBidi" w:hAnsiTheme="minorBidi" w:cstheme="minorBidi"/>
          <w:sz w:val="24"/>
          <w:szCs w:val="24"/>
        </w:rPr>
      </w:pPr>
    </w:p>
    <w:p w14:paraId="50D80FF0" w14:textId="6A5B2DDC" w:rsidR="00F33772" w:rsidRPr="00CF6094" w:rsidRDefault="00FC3935" w:rsidP="00842CDC">
      <w:pPr>
        <w:spacing w:line="240" w:lineRule="auto"/>
        <w:ind w:firstLine="720"/>
        <w:rPr>
          <w:rFonts w:asciiTheme="minorBidi" w:hAnsiTheme="minorBidi" w:cstheme="minorBidi"/>
          <w:sz w:val="24"/>
          <w:szCs w:val="24"/>
        </w:rPr>
      </w:pPr>
      <w:r>
        <w:rPr>
          <w:rFonts w:asciiTheme="minorBidi" w:hAnsiTheme="minorBidi" w:cstheme="minorBidi"/>
          <w:sz w:val="24"/>
          <w:szCs w:val="24"/>
        </w:rPr>
        <w:t>To conclude</w:t>
      </w:r>
      <w:r w:rsidR="00746D1D" w:rsidRPr="00CF6094">
        <w:rPr>
          <w:rFonts w:asciiTheme="minorBidi" w:hAnsiTheme="minorBidi" w:cstheme="minorBidi"/>
          <w:sz w:val="24"/>
          <w:szCs w:val="24"/>
        </w:rPr>
        <w:t xml:space="preserve"> this brief review, note that interpretation of the Mishna in accordance with its plain meaning</w:t>
      </w:r>
      <w:r w:rsidR="003E4E30">
        <w:rPr>
          <w:rFonts w:asciiTheme="minorBidi" w:hAnsiTheme="minorBidi" w:cstheme="minorBidi"/>
          <w:sz w:val="24"/>
          <w:szCs w:val="24"/>
        </w:rPr>
        <w:t>,</w:t>
      </w:r>
      <w:r w:rsidR="00746D1D" w:rsidRPr="00CF6094">
        <w:rPr>
          <w:rFonts w:asciiTheme="minorBidi" w:hAnsiTheme="minorBidi" w:cstheme="minorBidi"/>
          <w:sz w:val="24"/>
          <w:szCs w:val="24"/>
        </w:rPr>
        <w:t xml:space="preserve"> and not according to the Gemara</w:t>
      </w:r>
      <w:r w:rsidR="003E4E30">
        <w:rPr>
          <w:rFonts w:asciiTheme="minorBidi" w:hAnsiTheme="minorBidi" w:cstheme="minorBidi"/>
          <w:sz w:val="24"/>
          <w:szCs w:val="24"/>
        </w:rPr>
        <w:t>,</w:t>
      </w:r>
      <w:r w:rsidR="00746D1D" w:rsidRPr="00CF6094">
        <w:rPr>
          <w:rFonts w:asciiTheme="minorBidi" w:hAnsiTheme="minorBidi" w:cstheme="minorBidi"/>
          <w:sz w:val="24"/>
          <w:szCs w:val="24"/>
        </w:rPr>
        <w:t xml:space="preserve"> was </w:t>
      </w:r>
      <w:r w:rsidR="00F33772" w:rsidRPr="00CF6094">
        <w:rPr>
          <w:rFonts w:asciiTheme="minorBidi" w:hAnsiTheme="minorBidi" w:cstheme="minorBidi"/>
          <w:sz w:val="24"/>
          <w:szCs w:val="24"/>
        </w:rPr>
        <w:t xml:space="preserve">the subject of extensive </w:t>
      </w:r>
      <w:r w:rsidR="00746D1D" w:rsidRPr="00CF6094">
        <w:rPr>
          <w:rFonts w:asciiTheme="minorBidi" w:hAnsiTheme="minorBidi" w:cstheme="minorBidi"/>
          <w:sz w:val="24"/>
          <w:szCs w:val="24"/>
        </w:rPr>
        <w:t>debate</w:t>
      </w:r>
      <w:r w:rsidR="00F33772" w:rsidRPr="00CF6094">
        <w:rPr>
          <w:rFonts w:asciiTheme="minorBidi" w:hAnsiTheme="minorBidi" w:cstheme="minorBidi"/>
          <w:sz w:val="24"/>
          <w:szCs w:val="24"/>
        </w:rPr>
        <w:t xml:space="preserve"> among the sages of Israel in the nin</w:t>
      </w:r>
      <w:r w:rsidR="00746D1D" w:rsidRPr="00CF6094">
        <w:rPr>
          <w:rFonts w:asciiTheme="minorBidi" w:hAnsiTheme="minorBidi" w:cstheme="minorBidi"/>
          <w:sz w:val="24"/>
          <w:szCs w:val="24"/>
        </w:rPr>
        <w:t>eteen</w:t>
      </w:r>
      <w:r w:rsidR="00F33772" w:rsidRPr="00CF6094">
        <w:rPr>
          <w:rFonts w:asciiTheme="minorBidi" w:hAnsiTheme="minorBidi" w:cstheme="minorBidi"/>
          <w:sz w:val="24"/>
          <w:szCs w:val="24"/>
        </w:rPr>
        <w:t>th century</w:t>
      </w:r>
      <w:r w:rsidR="00746D1D" w:rsidRPr="00CF6094">
        <w:rPr>
          <w:rFonts w:asciiTheme="minorBidi" w:hAnsiTheme="minorBidi" w:cstheme="minorBidi"/>
          <w:sz w:val="24"/>
          <w:szCs w:val="24"/>
        </w:rPr>
        <w:t xml:space="preserve"> </w:t>
      </w:r>
      <w:r w:rsidR="00F33772" w:rsidRPr="00CF6094">
        <w:rPr>
          <w:rFonts w:asciiTheme="minorBidi" w:hAnsiTheme="minorBidi" w:cstheme="minorBidi"/>
          <w:sz w:val="24"/>
          <w:szCs w:val="24"/>
        </w:rPr>
        <w:t xml:space="preserve">and provoked a particularly charged discussion, which was part of </w:t>
      </w:r>
      <w:r w:rsidR="00746D1D" w:rsidRPr="00CF6094">
        <w:rPr>
          <w:rFonts w:asciiTheme="minorBidi" w:hAnsiTheme="minorBidi" w:cstheme="minorBidi"/>
          <w:sz w:val="24"/>
          <w:szCs w:val="24"/>
        </w:rPr>
        <w:t>a broader debate about issues of religion and tradition at that time.</w:t>
      </w:r>
      <w:r w:rsidR="00746D1D" w:rsidRPr="00CF6094">
        <w:rPr>
          <w:rStyle w:val="FootnoteReference"/>
          <w:rFonts w:asciiTheme="minorBidi" w:hAnsiTheme="minorBidi" w:cstheme="minorBidi"/>
          <w:sz w:val="24"/>
          <w:szCs w:val="24"/>
        </w:rPr>
        <w:footnoteReference w:id="18"/>
      </w:r>
    </w:p>
    <w:p w14:paraId="0BE84621" w14:textId="77777777" w:rsidR="00256A75" w:rsidRPr="00CF6094" w:rsidRDefault="00256A75" w:rsidP="00842CDC">
      <w:pPr>
        <w:spacing w:line="240" w:lineRule="auto"/>
        <w:ind w:firstLine="720"/>
        <w:rPr>
          <w:rFonts w:asciiTheme="minorBidi" w:hAnsiTheme="minorBidi" w:cstheme="minorBidi"/>
          <w:sz w:val="24"/>
          <w:szCs w:val="24"/>
        </w:rPr>
      </w:pPr>
    </w:p>
    <w:p w14:paraId="68D70E97" w14:textId="117CEF3C" w:rsidR="00F33772" w:rsidRPr="00CF6094" w:rsidRDefault="00F33772"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As mentioned at the beginning</w:t>
      </w:r>
      <w:r w:rsidR="00256A75" w:rsidRPr="00CF6094">
        <w:rPr>
          <w:rFonts w:asciiTheme="minorBidi" w:hAnsiTheme="minorBidi" w:cstheme="minorBidi"/>
          <w:sz w:val="24"/>
          <w:szCs w:val="24"/>
        </w:rPr>
        <w:t xml:space="preserve"> of the discussion, while interpretation of the Mishna generally focused on explanations arising from the </w:t>
      </w:r>
      <w:r w:rsidR="00B30D1A">
        <w:rPr>
          <w:rFonts w:asciiTheme="minorBidi" w:hAnsiTheme="minorBidi" w:cstheme="minorBidi"/>
          <w:sz w:val="24"/>
          <w:szCs w:val="24"/>
        </w:rPr>
        <w:t>h</w:t>
      </w:r>
      <w:r w:rsidR="00256A75" w:rsidRPr="00CF6094">
        <w:rPr>
          <w:rFonts w:asciiTheme="minorBidi" w:hAnsiTheme="minorBidi" w:cstheme="minorBidi"/>
          <w:sz w:val="24"/>
          <w:szCs w:val="24"/>
        </w:rPr>
        <w:t xml:space="preserve">alakhic conclusions that emerged from the Gemara, there are cases </w:t>
      </w:r>
      <w:r w:rsidR="00DA389C">
        <w:rPr>
          <w:rFonts w:asciiTheme="minorBidi" w:hAnsiTheme="minorBidi" w:cstheme="minorBidi"/>
          <w:sz w:val="24"/>
          <w:szCs w:val="24"/>
        </w:rPr>
        <w:t>in which</w:t>
      </w:r>
      <w:r w:rsidR="00256A75" w:rsidRPr="00CF6094">
        <w:rPr>
          <w:rFonts w:asciiTheme="minorBidi" w:hAnsiTheme="minorBidi" w:cstheme="minorBidi"/>
          <w:sz w:val="24"/>
          <w:szCs w:val="24"/>
        </w:rPr>
        <w:t xml:space="preserve"> the </w:t>
      </w:r>
      <w:r w:rsidR="00256A75" w:rsidRPr="00CF6094">
        <w:rPr>
          <w:rFonts w:asciiTheme="minorBidi" w:hAnsiTheme="minorBidi" w:cstheme="minorBidi"/>
          <w:i/>
          <w:iCs/>
          <w:sz w:val="24"/>
          <w:szCs w:val="24"/>
        </w:rPr>
        <w:t xml:space="preserve">Rishonim </w:t>
      </w:r>
      <w:r w:rsidR="00256A75" w:rsidRPr="00CF6094">
        <w:rPr>
          <w:rFonts w:asciiTheme="minorBidi" w:hAnsiTheme="minorBidi" w:cstheme="minorBidi"/>
          <w:sz w:val="24"/>
          <w:szCs w:val="24"/>
        </w:rPr>
        <w:t xml:space="preserve">and </w:t>
      </w:r>
      <w:r w:rsidR="00256A75" w:rsidRPr="00CF6094">
        <w:rPr>
          <w:rFonts w:asciiTheme="minorBidi" w:hAnsiTheme="minorBidi" w:cstheme="minorBidi"/>
          <w:i/>
          <w:iCs/>
          <w:sz w:val="24"/>
          <w:szCs w:val="24"/>
        </w:rPr>
        <w:t xml:space="preserve">Acharonim </w:t>
      </w:r>
      <w:r w:rsidR="00256A75" w:rsidRPr="00CF6094">
        <w:rPr>
          <w:rFonts w:asciiTheme="minorBidi" w:hAnsiTheme="minorBidi" w:cstheme="minorBidi"/>
          <w:sz w:val="24"/>
          <w:szCs w:val="24"/>
        </w:rPr>
        <w:t xml:space="preserve">did not </w:t>
      </w:r>
      <w:r w:rsidRPr="00CF6094">
        <w:rPr>
          <w:rFonts w:asciiTheme="minorBidi" w:hAnsiTheme="minorBidi" w:cstheme="minorBidi"/>
          <w:sz w:val="24"/>
          <w:szCs w:val="24"/>
        </w:rPr>
        <w:t>hesitate to interpret the</w:t>
      </w:r>
      <w:r w:rsidR="00256A75" w:rsidRPr="00CF6094">
        <w:rPr>
          <w:rFonts w:asciiTheme="minorBidi" w:hAnsiTheme="minorBidi" w:cstheme="minorBidi"/>
          <w:sz w:val="24"/>
          <w:szCs w:val="24"/>
        </w:rPr>
        <w:t xml:space="preserve"> Mishna in its plain sense, not according to the Gemara, based on the assumption that the </w:t>
      </w:r>
      <w:r w:rsidR="00256A75" w:rsidRPr="00CF6094">
        <w:rPr>
          <w:rFonts w:asciiTheme="minorBidi" w:hAnsiTheme="minorBidi" w:cstheme="minorBidi"/>
          <w:i/>
          <w:iCs/>
          <w:sz w:val="24"/>
          <w:szCs w:val="24"/>
        </w:rPr>
        <w:t xml:space="preserve">ukimta </w:t>
      </w:r>
      <w:r w:rsidR="00256A75" w:rsidRPr="00CF6094">
        <w:rPr>
          <w:rFonts w:asciiTheme="minorBidi" w:hAnsiTheme="minorBidi" w:cstheme="minorBidi"/>
          <w:sz w:val="24"/>
          <w:szCs w:val="24"/>
        </w:rPr>
        <w:t>in the Gemara is not necessarily the only legitimate interpretation.</w:t>
      </w:r>
    </w:p>
    <w:p w14:paraId="1D57B650" w14:textId="77777777" w:rsidR="00256A75" w:rsidRPr="00CF6094" w:rsidRDefault="00256A75" w:rsidP="00842CDC">
      <w:pPr>
        <w:spacing w:line="240" w:lineRule="auto"/>
        <w:ind w:firstLine="720"/>
        <w:rPr>
          <w:rFonts w:asciiTheme="minorBidi" w:hAnsiTheme="minorBidi" w:cstheme="minorBidi"/>
          <w:sz w:val="24"/>
          <w:szCs w:val="24"/>
        </w:rPr>
      </w:pPr>
    </w:p>
    <w:p w14:paraId="48F9CD6A" w14:textId="211C6626" w:rsidR="00F33772" w:rsidRPr="00CF6094" w:rsidRDefault="00F33772" w:rsidP="00842CDC">
      <w:pPr>
        <w:spacing w:line="240" w:lineRule="auto"/>
        <w:ind w:firstLine="720"/>
        <w:rPr>
          <w:rFonts w:asciiTheme="minorBidi" w:hAnsiTheme="minorBidi" w:cstheme="minorBidi"/>
          <w:sz w:val="24"/>
          <w:szCs w:val="24"/>
        </w:rPr>
      </w:pPr>
      <w:r w:rsidRPr="00CF6094">
        <w:rPr>
          <w:rFonts w:asciiTheme="minorBidi" w:hAnsiTheme="minorBidi" w:cstheme="minorBidi"/>
          <w:sz w:val="24"/>
          <w:szCs w:val="24"/>
        </w:rPr>
        <w:t xml:space="preserve">Now we can return to our basic question: </w:t>
      </w:r>
      <w:r w:rsidR="00256A75" w:rsidRPr="00CF6094">
        <w:rPr>
          <w:rFonts w:asciiTheme="minorBidi" w:hAnsiTheme="minorBidi" w:cstheme="minorBidi"/>
          <w:sz w:val="24"/>
          <w:szCs w:val="24"/>
        </w:rPr>
        <w:t xml:space="preserve">How are we to understand the </w:t>
      </w:r>
      <w:r w:rsidRPr="00CF6094">
        <w:rPr>
          <w:rFonts w:asciiTheme="minorBidi" w:hAnsiTheme="minorBidi" w:cstheme="minorBidi"/>
          <w:sz w:val="24"/>
          <w:szCs w:val="24"/>
        </w:rPr>
        <w:t>phenomenon</w:t>
      </w:r>
      <w:r w:rsidR="00256A75" w:rsidRPr="00CF6094">
        <w:rPr>
          <w:rFonts w:asciiTheme="minorBidi" w:hAnsiTheme="minorBidi" w:cstheme="minorBidi"/>
          <w:sz w:val="24"/>
          <w:szCs w:val="24"/>
        </w:rPr>
        <w:t xml:space="preserve"> of </w:t>
      </w:r>
      <w:r w:rsidR="005F27AF">
        <w:rPr>
          <w:rFonts w:asciiTheme="minorBidi" w:hAnsiTheme="minorBidi" w:cstheme="minorBidi"/>
          <w:sz w:val="24"/>
          <w:szCs w:val="24"/>
        </w:rPr>
        <w:t>an</w:t>
      </w:r>
      <w:r w:rsidR="00256A75" w:rsidRPr="00CF6094">
        <w:rPr>
          <w:rFonts w:asciiTheme="minorBidi" w:hAnsiTheme="minorBidi" w:cstheme="minorBidi"/>
          <w:sz w:val="24"/>
          <w:szCs w:val="24"/>
        </w:rPr>
        <w:t xml:space="preserve"> </w:t>
      </w:r>
      <w:r w:rsidR="00256A75" w:rsidRPr="00CF6094">
        <w:rPr>
          <w:rFonts w:asciiTheme="minorBidi" w:hAnsiTheme="minorBidi" w:cstheme="minorBidi"/>
          <w:i/>
          <w:iCs/>
          <w:sz w:val="24"/>
          <w:szCs w:val="24"/>
        </w:rPr>
        <w:t xml:space="preserve">ukimta </w:t>
      </w:r>
      <w:r w:rsidR="005F27AF">
        <w:rPr>
          <w:rFonts w:asciiTheme="minorBidi" w:hAnsiTheme="minorBidi" w:cstheme="minorBidi"/>
          <w:sz w:val="24"/>
          <w:szCs w:val="24"/>
        </w:rPr>
        <w:t>that</w:t>
      </w:r>
      <w:r w:rsidR="00256A75" w:rsidRPr="00CF6094">
        <w:rPr>
          <w:rFonts w:asciiTheme="minorBidi" w:hAnsiTheme="minorBidi" w:cstheme="minorBidi"/>
          <w:sz w:val="24"/>
          <w:szCs w:val="24"/>
        </w:rPr>
        <w:t xml:space="preserve"> interprets a </w:t>
      </w:r>
      <w:r w:rsidR="005F27AF" w:rsidRPr="005F27AF">
        <w:rPr>
          <w:rFonts w:asciiTheme="minorBidi" w:hAnsiTheme="minorBidi" w:cstheme="minorBidi"/>
          <w:i/>
          <w:iCs/>
          <w:sz w:val="24"/>
          <w:szCs w:val="24"/>
        </w:rPr>
        <w:t>m</w:t>
      </w:r>
      <w:r w:rsidR="00256A75" w:rsidRPr="005F27AF">
        <w:rPr>
          <w:rFonts w:asciiTheme="minorBidi" w:hAnsiTheme="minorBidi" w:cstheme="minorBidi"/>
          <w:i/>
          <w:iCs/>
          <w:sz w:val="24"/>
          <w:szCs w:val="24"/>
        </w:rPr>
        <w:t>ishna</w:t>
      </w:r>
      <w:r w:rsidR="00256A75" w:rsidRPr="00CF6094">
        <w:rPr>
          <w:rFonts w:asciiTheme="minorBidi" w:hAnsiTheme="minorBidi" w:cstheme="minorBidi"/>
          <w:sz w:val="24"/>
          <w:szCs w:val="24"/>
        </w:rPr>
        <w:t xml:space="preserve"> not in accordance with its plain meaning? </w:t>
      </w:r>
    </w:p>
    <w:p w14:paraId="324A37BF" w14:textId="77777777" w:rsidR="00F33772" w:rsidRDefault="00F33772" w:rsidP="00842CDC">
      <w:pPr>
        <w:spacing w:line="240" w:lineRule="auto"/>
        <w:rPr>
          <w:rFonts w:asciiTheme="minorBidi" w:hAnsiTheme="minorBidi" w:cstheme="minorBidi"/>
          <w:sz w:val="24"/>
          <w:szCs w:val="24"/>
        </w:rPr>
      </w:pPr>
    </w:p>
    <w:p w14:paraId="644964DD" w14:textId="77777777" w:rsidR="00543B4F" w:rsidRPr="00CF6094" w:rsidRDefault="00967773" w:rsidP="00842CDC">
      <w:pPr>
        <w:spacing w:line="240" w:lineRule="auto"/>
        <w:rPr>
          <w:rFonts w:asciiTheme="minorBidi" w:hAnsiTheme="minorBidi" w:cstheme="minorBidi"/>
          <w:sz w:val="24"/>
          <w:szCs w:val="24"/>
        </w:rPr>
      </w:pPr>
      <w:r>
        <w:rPr>
          <w:rFonts w:asciiTheme="minorBidi" w:hAnsiTheme="minorBidi" w:cstheme="minorBidi"/>
          <w:sz w:val="24"/>
          <w:szCs w:val="24"/>
        </w:rPr>
        <w:t>(Translated by David Strauss)</w:t>
      </w:r>
    </w:p>
    <w:sectPr w:rsidR="00543B4F" w:rsidRPr="00CF6094">
      <w:footerReference w:type="default" r:id="rId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34ED" w14:textId="77777777" w:rsidR="00E4240D" w:rsidRDefault="00E4240D" w:rsidP="0035004B">
      <w:pPr>
        <w:spacing w:line="240" w:lineRule="auto"/>
      </w:pPr>
      <w:r>
        <w:separator/>
      </w:r>
    </w:p>
  </w:endnote>
  <w:endnote w:type="continuationSeparator" w:id="0">
    <w:p w14:paraId="5C5DC43C" w14:textId="77777777" w:rsidR="00E4240D" w:rsidRDefault="00E4240D"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557965"/>
      <w:docPartObj>
        <w:docPartGallery w:val="Page Numbers (Bottom of Page)"/>
        <w:docPartUnique/>
      </w:docPartObj>
    </w:sdtPr>
    <w:sdtEndPr>
      <w:rPr>
        <w:noProof/>
      </w:rPr>
    </w:sdtEndPr>
    <w:sdtContent>
      <w:p w14:paraId="2F2EBAEE" w14:textId="05E83F9E" w:rsidR="0009414E" w:rsidRDefault="000941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5BEFB1" w14:textId="798645BF" w:rsidR="005F3EE1" w:rsidRDefault="005F3EE1" w:rsidP="00750A32">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C9DA" w14:textId="77777777" w:rsidR="00E4240D" w:rsidRDefault="00E4240D" w:rsidP="0035004B">
      <w:pPr>
        <w:spacing w:line="240" w:lineRule="auto"/>
      </w:pPr>
      <w:r>
        <w:separator/>
      </w:r>
    </w:p>
  </w:footnote>
  <w:footnote w:type="continuationSeparator" w:id="0">
    <w:p w14:paraId="54C0A1E4" w14:textId="77777777" w:rsidR="00E4240D" w:rsidRDefault="00E4240D" w:rsidP="0035004B">
      <w:pPr>
        <w:spacing w:line="240" w:lineRule="auto"/>
      </w:pPr>
      <w:r>
        <w:continuationSeparator/>
      </w:r>
    </w:p>
  </w:footnote>
  <w:footnote w:id="1">
    <w:p w14:paraId="43A36082" w14:textId="77777777" w:rsidR="005F3EE1" w:rsidRPr="0009414E" w:rsidRDefault="005F3EE1" w:rsidP="00842CDC">
      <w:pPr>
        <w:spacing w:line="240" w:lineRule="auto"/>
        <w:rPr>
          <w:rFonts w:asciiTheme="minorBidi" w:hAnsiTheme="minorBidi" w:cstheme="minorBidi"/>
          <w:sz w:val="20"/>
        </w:rPr>
      </w:pPr>
      <w:r w:rsidRPr="0009414E">
        <w:rPr>
          <w:rStyle w:val="FootnoteReference"/>
          <w:rFonts w:asciiTheme="minorBidi" w:hAnsiTheme="minorBidi" w:cstheme="minorBidi"/>
          <w:sz w:val="20"/>
        </w:rPr>
        <w:footnoteRef/>
      </w:r>
      <w:r w:rsidR="00645779" w:rsidRPr="0009414E">
        <w:rPr>
          <w:rFonts w:asciiTheme="minorBidi" w:hAnsiTheme="minorBidi" w:cstheme="minorBidi"/>
          <w:sz w:val="20"/>
        </w:rPr>
        <w:t xml:space="preserve"> </w:t>
      </w:r>
      <w:r w:rsidR="00CE4E25" w:rsidRPr="0009414E">
        <w:rPr>
          <w:rFonts w:asciiTheme="minorBidi" w:hAnsiTheme="minorBidi" w:cstheme="minorBidi"/>
          <w:sz w:val="20"/>
        </w:rPr>
        <w:t xml:space="preserve">See </w:t>
      </w:r>
      <w:r w:rsidR="00645779" w:rsidRPr="0009414E">
        <w:rPr>
          <w:rFonts w:asciiTheme="minorBidi" w:hAnsiTheme="minorBidi" w:cstheme="minorBidi"/>
          <w:sz w:val="20"/>
        </w:rPr>
        <w:t>A. Arendt, "</w:t>
      </w:r>
      <w:r w:rsidR="00645779" w:rsidRPr="0009414E">
        <w:rPr>
          <w:rFonts w:asciiTheme="minorBidi" w:hAnsiTheme="minorBidi" w:cstheme="minorBidi"/>
          <w:i/>
          <w:iCs/>
          <w:sz w:val="20"/>
        </w:rPr>
        <w:t>Limud Mishna ve-Chevrot Mishna be-Et ha-Chadasha</w:t>
      </w:r>
      <w:r w:rsidR="00645779" w:rsidRPr="0009414E">
        <w:rPr>
          <w:rFonts w:asciiTheme="minorBidi" w:hAnsiTheme="minorBidi" w:cstheme="minorBidi"/>
          <w:sz w:val="20"/>
        </w:rPr>
        <w:t xml:space="preserve">," </w:t>
      </w:r>
      <w:r w:rsidR="00645779" w:rsidRPr="0009414E">
        <w:rPr>
          <w:rFonts w:asciiTheme="minorBidi" w:hAnsiTheme="minorBidi" w:cstheme="minorBidi"/>
          <w:i/>
          <w:iCs/>
          <w:sz w:val="20"/>
        </w:rPr>
        <w:t>JSIS</w:t>
      </w:r>
      <w:r w:rsidR="00645779" w:rsidRPr="0009414E">
        <w:rPr>
          <w:rFonts w:asciiTheme="minorBidi" w:hAnsiTheme="minorBidi" w:cstheme="minorBidi"/>
          <w:sz w:val="20"/>
        </w:rPr>
        <w:t xml:space="preserve"> 3, 2004, pp. 19-53.</w:t>
      </w:r>
    </w:p>
  </w:footnote>
  <w:footnote w:id="2">
    <w:p w14:paraId="6DBA4240" w14:textId="16475CB4" w:rsidR="005F3EE1" w:rsidRPr="0009414E" w:rsidRDefault="005F3EE1" w:rsidP="00842CDC">
      <w:pPr>
        <w:pStyle w:val="FootnoteText"/>
        <w:spacing w:line="240" w:lineRule="auto"/>
        <w:rPr>
          <w:rFonts w:asciiTheme="minorBidi" w:hAnsiTheme="minorBidi" w:cstheme="minorBidi"/>
        </w:rPr>
      </w:pPr>
      <w:r w:rsidRPr="0009414E">
        <w:rPr>
          <w:rStyle w:val="FootnoteReference"/>
          <w:rFonts w:asciiTheme="minorBidi" w:hAnsiTheme="minorBidi" w:cstheme="minorBidi"/>
        </w:rPr>
        <w:footnoteRef/>
      </w:r>
      <w:r w:rsidR="00645779" w:rsidRPr="0009414E">
        <w:rPr>
          <w:rFonts w:asciiTheme="minorBidi" w:hAnsiTheme="minorBidi" w:cstheme="minorBidi"/>
        </w:rPr>
        <w:t xml:space="preserve"> </w:t>
      </w:r>
      <w:r w:rsidR="00CC701D" w:rsidRPr="0009414E">
        <w:rPr>
          <w:rFonts w:asciiTheme="minorBidi" w:hAnsiTheme="minorBidi" w:cstheme="minorBidi"/>
        </w:rPr>
        <w:t>Rabbi Yehuda Loew, c.1520-1609, Poland-Prague.</w:t>
      </w:r>
    </w:p>
  </w:footnote>
  <w:footnote w:id="3">
    <w:p w14:paraId="1D8C8817" w14:textId="4ABC22FB" w:rsidR="005F3EE1" w:rsidRPr="0009414E" w:rsidRDefault="005F3EE1" w:rsidP="00842CDC">
      <w:pPr>
        <w:spacing w:line="240" w:lineRule="auto"/>
        <w:rPr>
          <w:rFonts w:asciiTheme="minorBidi" w:hAnsiTheme="minorBidi" w:cstheme="minorBidi"/>
          <w:sz w:val="20"/>
        </w:rPr>
      </w:pPr>
      <w:r w:rsidRPr="0009414E">
        <w:rPr>
          <w:rStyle w:val="FootnoteReference"/>
          <w:rFonts w:asciiTheme="minorBidi" w:hAnsiTheme="minorBidi" w:cstheme="minorBidi"/>
          <w:sz w:val="20"/>
        </w:rPr>
        <w:footnoteRef/>
      </w:r>
      <w:r w:rsidR="00CC701D" w:rsidRPr="0009414E">
        <w:rPr>
          <w:rFonts w:asciiTheme="minorBidi" w:hAnsiTheme="minorBidi" w:cstheme="minorBidi"/>
          <w:sz w:val="20"/>
        </w:rPr>
        <w:t xml:space="preserve"> </w:t>
      </w:r>
      <w:r w:rsidR="00CE4E25" w:rsidRPr="0009414E">
        <w:rPr>
          <w:rFonts w:asciiTheme="minorBidi" w:hAnsiTheme="minorBidi" w:cstheme="minorBidi"/>
          <w:sz w:val="20"/>
        </w:rPr>
        <w:t>Rabbi Yeshayahu Halevi Hor</w:t>
      </w:r>
      <w:r w:rsidR="00CC701D" w:rsidRPr="0009414E">
        <w:rPr>
          <w:rFonts w:asciiTheme="minorBidi" w:hAnsiTheme="minorBidi" w:cstheme="minorBidi"/>
          <w:sz w:val="20"/>
        </w:rPr>
        <w:t>ow</w:t>
      </w:r>
      <w:r w:rsidR="00CE4E25" w:rsidRPr="0009414E">
        <w:rPr>
          <w:rFonts w:asciiTheme="minorBidi" w:hAnsiTheme="minorBidi" w:cstheme="minorBidi"/>
          <w:sz w:val="20"/>
        </w:rPr>
        <w:t xml:space="preserve">itz, </w:t>
      </w:r>
      <w:r w:rsidR="00CC701D" w:rsidRPr="0009414E">
        <w:rPr>
          <w:rFonts w:asciiTheme="minorBidi" w:hAnsiTheme="minorBidi" w:cstheme="minorBidi"/>
          <w:sz w:val="20"/>
        </w:rPr>
        <w:t>c.</w:t>
      </w:r>
      <w:r w:rsidR="00CE4E25" w:rsidRPr="0009414E">
        <w:rPr>
          <w:rFonts w:asciiTheme="minorBidi" w:hAnsiTheme="minorBidi" w:cstheme="minorBidi"/>
          <w:sz w:val="20"/>
        </w:rPr>
        <w:t>1558-1630, Poland-Prague-Land of Israel, known as</w:t>
      </w:r>
      <w:r w:rsidR="00CC701D" w:rsidRPr="0009414E">
        <w:rPr>
          <w:rFonts w:asciiTheme="minorBidi" w:hAnsiTheme="minorBidi" w:cstheme="minorBidi"/>
          <w:sz w:val="20"/>
        </w:rPr>
        <w:t xml:space="preserve"> the </w:t>
      </w:r>
      <w:r w:rsidR="00CC701D" w:rsidRPr="0009414E">
        <w:rPr>
          <w:rFonts w:asciiTheme="minorBidi" w:hAnsiTheme="minorBidi" w:cstheme="minorBidi"/>
          <w:i/>
          <w:iCs/>
          <w:sz w:val="20"/>
        </w:rPr>
        <w:t>Shelah</w:t>
      </w:r>
      <w:r w:rsidR="00E533FA">
        <w:rPr>
          <w:rFonts w:asciiTheme="minorBidi" w:hAnsiTheme="minorBidi" w:cstheme="minorBidi"/>
          <w:sz w:val="20"/>
        </w:rPr>
        <w:t xml:space="preserve"> from </w:t>
      </w:r>
      <w:r w:rsidR="00CC701D" w:rsidRPr="0009414E">
        <w:rPr>
          <w:rFonts w:asciiTheme="minorBidi" w:hAnsiTheme="minorBidi" w:cstheme="minorBidi"/>
          <w:sz w:val="20"/>
        </w:rPr>
        <w:t xml:space="preserve">the initial letters of his best-known book, </w:t>
      </w:r>
      <w:r w:rsidR="00CC701D" w:rsidRPr="0009414E">
        <w:rPr>
          <w:rFonts w:asciiTheme="minorBidi" w:hAnsiTheme="minorBidi" w:cstheme="minorBidi"/>
          <w:i/>
          <w:iCs/>
          <w:sz w:val="20"/>
        </w:rPr>
        <w:t>Shenei Luchot Ha-Berit</w:t>
      </w:r>
      <w:r w:rsidR="00CC701D" w:rsidRPr="0009414E">
        <w:rPr>
          <w:rFonts w:asciiTheme="minorBidi" w:hAnsiTheme="minorBidi" w:cstheme="minorBidi"/>
          <w:sz w:val="20"/>
        </w:rPr>
        <w:t>, which combines Kabbala, moral conduct</w:t>
      </w:r>
      <w:r w:rsidR="00E533FA">
        <w:rPr>
          <w:rFonts w:asciiTheme="minorBidi" w:hAnsiTheme="minorBidi" w:cstheme="minorBidi"/>
          <w:sz w:val="20"/>
        </w:rPr>
        <w:t>,</w:t>
      </w:r>
      <w:r w:rsidR="00CC701D" w:rsidRPr="0009414E">
        <w:rPr>
          <w:rFonts w:asciiTheme="minorBidi" w:hAnsiTheme="minorBidi" w:cstheme="minorBidi"/>
          <w:sz w:val="20"/>
        </w:rPr>
        <w:t xml:space="preserve"> and Halakha. </w:t>
      </w:r>
    </w:p>
  </w:footnote>
  <w:footnote w:id="4">
    <w:p w14:paraId="334D9121" w14:textId="77777777" w:rsidR="005F3EE1" w:rsidRPr="0009414E" w:rsidRDefault="005F3EE1" w:rsidP="00842CDC">
      <w:pPr>
        <w:spacing w:line="240" w:lineRule="auto"/>
        <w:rPr>
          <w:rFonts w:asciiTheme="minorBidi" w:hAnsiTheme="minorBidi" w:cstheme="minorBidi"/>
          <w:sz w:val="20"/>
        </w:rPr>
      </w:pPr>
      <w:r w:rsidRPr="0009414E">
        <w:rPr>
          <w:rStyle w:val="FootnoteReference"/>
          <w:rFonts w:asciiTheme="minorBidi" w:hAnsiTheme="minorBidi" w:cstheme="minorBidi"/>
          <w:sz w:val="20"/>
        </w:rPr>
        <w:footnoteRef/>
      </w:r>
      <w:r w:rsidRPr="0009414E">
        <w:rPr>
          <w:rFonts w:asciiTheme="minorBidi" w:hAnsiTheme="minorBidi" w:cstheme="minorBidi"/>
          <w:sz w:val="20"/>
        </w:rPr>
        <w:t xml:space="preserve"> </w:t>
      </w:r>
      <w:r w:rsidR="00CE4E25" w:rsidRPr="0009414E">
        <w:rPr>
          <w:rFonts w:asciiTheme="minorBidi" w:hAnsiTheme="minorBidi" w:cstheme="minorBidi"/>
          <w:sz w:val="20"/>
        </w:rPr>
        <w:t>On the attitude of Kabbala to the Mishna, see R</w:t>
      </w:r>
      <w:r w:rsidR="00CC701D" w:rsidRPr="0009414E">
        <w:rPr>
          <w:rFonts w:asciiTheme="minorBidi" w:hAnsiTheme="minorBidi" w:cstheme="minorBidi"/>
          <w:sz w:val="20"/>
        </w:rPr>
        <w:t xml:space="preserve">abbi J. Zwi Werblowsky, </w:t>
      </w:r>
      <w:r w:rsidR="00CC701D" w:rsidRPr="0009414E">
        <w:rPr>
          <w:rFonts w:asciiTheme="minorBidi" w:hAnsiTheme="minorBidi" w:cstheme="minorBidi"/>
          <w:i/>
          <w:iCs/>
          <w:sz w:val="20"/>
        </w:rPr>
        <w:t>Rabbi Yosef Karo – Baal Halakha u-Mekubal</w:t>
      </w:r>
      <w:r w:rsidR="00CC701D" w:rsidRPr="0009414E">
        <w:rPr>
          <w:rFonts w:asciiTheme="minorBidi" w:hAnsiTheme="minorBidi" w:cstheme="minorBidi"/>
          <w:sz w:val="20"/>
        </w:rPr>
        <w:t>, Jerusalem 5756, pp. 242-258; Arendt (above, note 1), pp. 22-24.</w:t>
      </w:r>
      <w:r w:rsidR="00CC701D" w:rsidRPr="0009414E">
        <w:rPr>
          <w:rFonts w:asciiTheme="minorBidi" w:hAnsiTheme="minorBidi" w:cstheme="minorBidi"/>
          <w:i/>
          <w:iCs/>
          <w:sz w:val="20"/>
        </w:rPr>
        <w:t xml:space="preserve"> </w:t>
      </w:r>
      <w:r w:rsidR="00CC701D" w:rsidRPr="0009414E">
        <w:rPr>
          <w:rFonts w:asciiTheme="minorBidi" w:hAnsiTheme="minorBidi" w:cstheme="minorBidi"/>
          <w:sz w:val="20"/>
        </w:rPr>
        <w:t xml:space="preserve"> </w:t>
      </w:r>
    </w:p>
  </w:footnote>
  <w:footnote w:id="5">
    <w:p w14:paraId="41C5705C" w14:textId="0CE594F5" w:rsidR="005F3EE1" w:rsidRPr="0009414E" w:rsidRDefault="005F3EE1" w:rsidP="00842CDC">
      <w:pPr>
        <w:spacing w:line="240" w:lineRule="auto"/>
        <w:rPr>
          <w:rFonts w:asciiTheme="minorBidi" w:hAnsiTheme="minorBidi" w:cstheme="minorBidi"/>
          <w:sz w:val="20"/>
        </w:rPr>
      </w:pPr>
      <w:r w:rsidRPr="0009414E">
        <w:rPr>
          <w:rStyle w:val="FootnoteReference"/>
          <w:rFonts w:asciiTheme="minorBidi" w:hAnsiTheme="minorBidi" w:cstheme="minorBidi"/>
          <w:sz w:val="20"/>
        </w:rPr>
        <w:footnoteRef/>
      </w:r>
      <w:r w:rsidR="00CC701D" w:rsidRPr="0009414E">
        <w:rPr>
          <w:rFonts w:asciiTheme="minorBidi" w:hAnsiTheme="minorBidi" w:cstheme="minorBidi"/>
          <w:sz w:val="20"/>
        </w:rPr>
        <w:t xml:space="preserve"> Rabbi Ovadia of Barte</w:t>
      </w:r>
      <w:r w:rsidR="00CE4E25" w:rsidRPr="0009414E">
        <w:rPr>
          <w:rFonts w:asciiTheme="minorBidi" w:hAnsiTheme="minorBidi" w:cstheme="minorBidi"/>
          <w:sz w:val="20"/>
        </w:rPr>
        <w:t xml:space="preserve">nura, </w:t>
      </w:r>
      <w:r w:rsidR="00CC701D" w:rsidRPr="0009414E">
        <w:rPr>
          <w:rFonts w:asciiTheme="minorBidi" w:hAnsiTheme="minorBidi" w:cstheme="minorBidi"/>
          <w:sz w:val="20"/>
        </w:rPr>
        <w:t xml:space="preserve">c.1440–c.1515, </w:t>
      </w:r>
      <w:r w:rsidR="00CE4E25" w:rsidRPr="0009414E">
        <w:rPr>
          <w:rFonts w:asciiTheme="minorBidi" w:hAnsiTheme="minorBidi" w:cstheme="minorBidi"/>
          <w:sz w:val="20"/>
        </w:rPr>
        <w:t>Italy-</w:t>
      </w:r>
      <w:r w:rsidR="00174940" w:rsidRPr="0009414E">
        <w:rPr>
          <w:rFonts w:asciiTheme="minorBidi" w:hAnsiTheme="minorBidi" w:cstheme="minorBidi"/>
          <w:sz w:val="20"/>
        </w:rPr>
        <w:t xml:space="preserve">Land of </w:t>
      </w:r>
      <w:r w:rsidR="00CE4E25" w:rsidRPr="0009414E">
        <w:rPr>
          <w:rFonts w:asciiTheme="minorBidi" w:hAnsiTheme="minorBidi" w:cstheme="minorBidi"/>
          <w:sz w:val="20"/>
        </w:rPr>
        <w:t>Israel.</w:t>
      </w:r>
      <w:r w:rsidR="00174940" w:rsidRPr="0009414E">
        <w:rPr>
          <w:rFonts w:asciiTheme="minorBidi" w:hAnsiTheme="minorBidi" w:cstheme="minorBidi"/>
          <w:sz w:val="20"/>
        </w:rPr>
        <w:t xml:space="preserve"> His commentary to the Mishna was </w:t>
      </w:r>
      <w:r w:rsidR="0024145C" w:rsidRPr="0009414E">
        <w:rPr>
          <w:rFonts w:asciiTheme="minorBidi" w:hAnsiTheme="minorBidi" w:cstheme="minorBidi"/>
          <w:sz w:val="20"/>
        </w:rPr>
        <w:t>first published in Venice in 1548-1549</w:t>
      </w:r>
      <w:r w:rsidR="0024145C">
        <w:rPr>
          <w:rFonts w:asciiTheme="minorBidi" w:hAnsiTheme="minorBidi" w:cstheme="minorBidi"/>
          <w:sz w:val="20"/>
        </w:rPr>
        <w:t xml:space="preserve"> and became </w:t>
      </w:r>
      <w:r w:rsidR="00174940" w:rsidRPr="0009414E">
        <w:rPr>
          <w:rFonts w:asciiTheme="minorBidi" w:hAnsiTheme="minorBidi" w:cstheme="minorBidi"/>
          <w:sz w:val="20"/>
        </w:rPr>
        <w:t xml:space="preserve">one of the most important and widespread commentaries of all times. The compilation of this commentary by an Italian scholar is not surprising, for it was common </w:t>
      </w:r>
      <w:r w:rsidR="00D25535" w:rsidRPr="0009414E">
        <w:rPr>
          <w:rFonts w:asciiTheme="minorBidi" w:hAnsiTheme="minorBidi" w:cstheme="minorBidi"/>
          <w:sz w:val="20"/>
        </w:rPr>
        <w:t xml:space="preserve">in Italy </w:t>
      </w:r>
      <w:r w:rsidR="00174940" w:rsidRPr="0009414E">
        <w:rPr>
          <w:rFonts w:asciiTheme="minorBidi" w:hAnsiTheme="minorBidi" w:cstheme="minorBidi"/>
          <w:sz w:val="20"/>
        </w:rPr>
        <w:t>to study the Mishna as an independent book, even without studying the Gemara. Y. Sussmann ("</w:t>
      </w:r>
      <w:r w:rsidR="00174940" w:rsidRPr="0009414E">
        <w:rPr>
          <w:rFonts w:asciiTheme="minorBidi" w:hAnsiTheme="minorBidi" w:cstheme="minorBidi"/>
          <w:i/>
          <w:iCs/>
          <w:sz w:val="20"/>
        </w:rPr>
        <w:t>Kitvei Yad u-Mesorot Nusach shel ha-Mishna</w:t>
      </w:r>
      <w:r w:rsidR="00174940" w:rsidRPr="0009414E">
        <w:rPr>
          <w:rFonts w:asciiTheme="minorBidi" w:hAnsiTheme="minorBidi" w:cstheme="minorBidi"/>
          <w:sz w:val="20"/>
        </w:rPr>
        <w:t xml:space="preserve">," </w:t>
      </w:r>
      <w:r w:rsidR="00174940" w:rsidRPr="0009414E">
        <w:rPr>
          <w:rFonts w:asciiTheme="minorBidi" w:hAnsiTheme="minorBidi" w:cstheme="minorBidi"/>
          <w:i/>
          <w:iCs/>
          <w:sz w:val="20"/>
        </w:rPr>
        <w:t>Divrei ha-Kongress ha-Olami ha-Shevi'i le-Mada'ei ha-Yahadut – Mechkarim be-Talmud, Halakha u-Midrash</w:t>
      </w:r>
      <w:r w:rsidR="00174940" w:rsidRPr="0009414E">
        <w:rPr>
          <w:rFonts w:asciiTheme="minorBidi" w:hAnsiTheme="minorBidi" w:cstheme="minorBidi"/>
          <w:sz w:val="20"/>
        </w:rPr>
        <w:t xml:space="preserve">, Jerusalem 5741, p. 220-222) </w:t>
      </w:r>
      <w:r w:rsidR="003C0628" w:rsidRPr="0009414E">
        <w:rPr>
          <w:rFonts w:asciiTheme="minorBidi" w:hAnsiTheme="minorBidi" w:cstheme="minorBidi"/>
          <w:sz w:val="20"/>
        </w:rPr>
        <w:t xml:space="preserve">pointed to </w:t>
      </w:r>
      <w:r w:rsidR="00174940" w:rsidRPr="0009414E">
        <w:rPr>
          <w:rFonts w:asciiTheme="minorBidi" w:hAnsiTheme="minorBidi" w:cstheme="minorBidi"/>
          <w:sz w:val="20"/>
        </w:rPr>
        <w:t>the fact that all the manuscripts of the Mishna without commentaries are Italian manuscripts, and</w:t>
      </w:r>
      <w:r w:rsidR="003C0628" w:rsidRPr="0009414E">
        <w:rPr>
          <w:rFonts w:asciiTheme="minorBidi" w:hAnsiTheme="minorBidi" w:cstheme="minorBidi"/>
          <w:sz w:val="20"/>
        </w:rPr>
        <w:t xml:space="preserve"> noted</w:t>
      </w:r>
      <w:r w:rsidR="00174940" w:rsidRPr="0009414E">
        <w:rPr>
          <w:rFonts w:asciiTheme="minorBidi" w:hAnsiTheme="minorBidi" w:cstheme="minorBidi"/>
          <w:sz w:val="20"/>
        </w:rPr>
        <w:t xml:space="preserve"> that in Italy "there was, apparently, </w:t>
      </w:r>
      <w:r w:rsidR="00CE4E25" w:rsidRPr="0009414E">
        <w:rPr>
          <w:rFonts w:asciiTheme="minorBidi" w:hAnsiTheme="minorBidi" w:cstheme="minorBidi"/>
          <w:sz w:val="20"/>
        </w:rPr>
        <w:t>a strong tradition of</w:t>
      </w:r>
      <w:r w:rsidR="003C0628" w:rsidRPr="0009414E">
        <w:rPr>
          <w:rFonts w:asciiTheme="minorBidi" w:hAnsiTheme="minorBidi" w:cstheme="minorBidi"/>
          <w:sz w:val="20"/>
        </w:rPr>
        <w:t xml:space="preserve"> Mishna study from ancient times to </w:t>
      </w:r>
      <w:r w:rsidR="00CE4E25" w:rsidRPr="0009414E">
        <w:rPr>
          <w:rFonts w:asciiTheme="minorBidi" w:hAnsiTheme="minorBidi" w:cstheme="minorBidi"/>
          <w:sz w:val="20"/>
        </w:rPr>
        <w:t>later times" (ibid.,</w:t>
      </w:r>
      <w:r w:rsidR="003C0628" w:rsidRPr="0009414E">
        <w:rPr>
          <w:rFonts w:asciiTheme="minorBidi" w:hAnsiTheme="minorBidi" w:cstheme="minorBidi"/>
          <w:sz w:val="20"/>
        </w:rPr>
        <w:t xml:space="preserve"> p.234).</w:t>
      </w:r>
    </w:p>
  </w:footnote>
  <w:footnote w:id="6">
    <w:p w14:paraId="4E745D4D" w14:textId="2AC2B4FC" w:rsidR="005F3EE1" w:rsidRPr="0009414E" w:rsidRDefault="005F3EE1" w:rsidP="00842CDC">
      <w:pPr>
        <w:spacing w:line="240" w:lineRule="auto"/>
        <w:rPr>
          <w:rFonts w:asciiTheme="minorBidi" w:hAnsiTheme="minorBidi" w:cstheme="minorBidi"/>
          <w:sz w:val="20"/>
        </w:rPr>
      </w:pPr>
      <w:r w:rsidRPr="0009414E">
        <w:rPr>
          <w:rStyle w:val="FootnoteReference"/>
          <w:rFonts w:asciiTheme="minorBidi" w:hAnsiTheme="minorBidi" w:cstheme="minorBidi"/>
          <w:sz w:val="20"/>
        </w:rPr>
        <w:footnoteRef/>
      </w:r>
      <w:r w:rsidR="00BA0824" w:rsidRPr="0009414E">
        <w:rPr>
          <w:rFonts w:asciiTheme="minorBidi" w:hAnsiTheme="minorBidi" w:cstheme="minorBidi"/>
          <w:sz w:val="20"/>
        </w:rPr>
        <w:t xml:space="preserve"> </w:t>
      </w:r>
      <w:r w:rsidR="00CE4E25" w:rsidRPr="0009414E">
        <w:rPr>
          <w:rFonts w:asciiTheme="minorBidi" w:hAnsiTheme="minorBidi" w:cstheme="minorBidi"/>
          <w:sz w:val="20"/>
        </w:rPr>
        <w:t>Rabbi Yom Tov Lipman</w:t>
      </w:r>
      <w:r w:rsidR="003C0628" w:rsidRPr="0009414E">
        <w:rPr>
          <w:rFonts w:asciiTheme="minorBidi" w:hAnsiTheme="minorBidi" w:cstheme="minorBidi"/>
          <w:sz w:val="20"/>
        </w:rPr>
        <w:t>n</w:t>
      </w:r>
      <w:r w:rsidR="00CE4E25" w:rsidRPr="0009414E">
        <w:rPr>
          <w:rFonts w:asciiTheme="minorBidi" w:hAnsiTheme="minorBidi" w:cstheme="minorBidi"/>
          <w:sz w:val="20"/>
        </w:rPr>
        <w:t xml:space="preserve"> Heller, 1543-1579, Prague-</w:t>
      </w:r>
      <w:r w:rsidR="003C0628" w:rsidRPr="0009414E">
        <w:rPr>
          <w:rFonts w:asciiTheme="minorBidi" w:hAnsiTheme="minorBidi" w:cstheme="minorBidi"/>
          <w:sz w:val="20"/>
        </w:rPr>
        <w:t>Cracow</w:t>
      </w:r>
      <w:r w:rsidR="00CE4E25" w:rsidRPr="0009414E">
        <w:rPr>
          <w:rFonts w:asciiTheme="minorBidi" w:hAnsiTheme="minorBidi" w:cstheme="minorBidi"/>
          <w:sz w:val="20"/>
        </w:rPr>
        <w:t xml:space="preserve">. </w:t>
      </w:r>
      <w:r w:rsidR="003C0628" w:rsidRPr="0009414E">
        <w:rPr>
          <w:rFonts w:asciiTheme="minorBidi" w:hAnsiTheme="minorBidi" w:cstheme="minorBidi"/>
          <w:sz w:val="20"/>
        </w:rPr>
        <w:t xml:space="preserve">His commentary on the Mishna, </w:t>
      </w:r>
      <w:r w:rsidR="003C0628" w:rsidRPr="0009414E">
        <w:rPr>
          <w:rFonts w:asciiTheme="minorBidi" w:hAnsiTheme="minorBidi" w:cstheme="minorBidi"/>
          <w:i/>
          <w:iCs/>
          <w:sz w:val="20"/>
        </w:rPr>
        <w:t>Tosefot Yom Tov</w:t>
      </w:r>
      <w:r w:rsidR="003C0628" w:rsidRPr="0009414E">
        <w:rPr>
          <w:rFonts w:asciiTheme="minorBidi" w:hAnsiTheme="minorBidi" w:cstheme="minorBidi"/>
          <w:sz w:val="20"/>
        </w:rPr>
        <w:t>, was written under the influence of his teacher, the Maharal of Prague.</w:t>
      </w:r>
      <w:r w:rsidR="007422DA" w:rsidRPr="0009414E">
        <w:rPr>
          <w:rFonts w:asciiTheme="minorBidi" w:hAnsiTheme="minorBidi" w:cstheme="minorBidi"/>
          <w:sz w:val="20"/>
        </w:rPr>
        <w:t xml:space="preserve"> </w:t>
      </w:r>
      <w:r w:rsidR="001A34A2">
        <w:rPr>
          <w:rFonts w:asciiTheme="minorBidi" w:hAnsiTheme="minorBidi" w:cstheme="minorBidi"/>
          <w:sz w:val="20"/>
        </w:rPr>
        <w:t>H</w:t>
      </w:r>
      <w:r w:rsidR="007422DA" w:rsidRPr="0009414E">
        <w:rPr>
          <w:rFonts w:asciiTheme="minorBidi" w:hAnsiTheme="minorBidi" w:cstheme="minorBidi"/>
          <w:sz w:val="20"/>
        </w:rPr>
        <w:t>e writes in the introduction to his commentary:</w:t>
      </w:r>
      <w:r w:rsidR="00BA0824" w:rsidRPr="0009414E">
        <w:rPr>
          <w:rFonts w:asciiTheme="minorBidi" w:hAnsiTheme="minorBidi" w:cstheme="minorBidi"/>
          <w:sz w:val="20"/>
        </w:rPr>
        <w:t xml:space="preserve"> "Our great teacher, master and rabbi, the Gaon Rabbi Yehuda Loew son of Betzalel [= the Maharal]</w:t>
      </w:r>
      <w:r w:rsidR="006A3DA6">
        <w:rPr>
          <w:rFonts w:asciiTheme="minorBidi" w:hAnsiTheme="minorBidi" w:cstheme="minorBidi"/>
          <w:sz w:val="20"/>
        </w:rPr>
        <w:t>,</w:t>
      </w:r>
      <w:r w:rsidR="00BA0824" w:rsidRPr="0009414E">
        <w:rPr>
          <w:rFonts w:asciiTheme="minorBidi" w:hAnsiTheme="minorBidi" w:cstheme="minorBidi"/>
          <w:sz w:val="20"/>
        </w:rPr>
        <w:t xml:space="preserve"> who headed a yeshiva and disseminated Torah to the community</w:t>
      </w:r>
      <w:r w:rsidR="003C0628" w:rsidRPr="0009414E">
        <w:rPr>
          <w:rFonts w:asciiTheme="minorBidi" w:hAnsiTheme="minorBidi" w:cstheme="minorBidi"/>
          <w:sz w:val="20"/>
        </w:rPr>
        <w:t xml:space="preserve"> </w:t>
      </w:r>
      <w:r w:rsidR="00BA0824" w:rsidRPr="0009414E">
        <w:rPr>
          <w:rFonts w:asciiTheme="minorBidi" w:hAnsiTheme="minorBidi" w:cstheme="minorBidi"/>
          <w:sz w:val="20"/>
        </w:rPr>
        <w:t>with the great measure, the measure of the Gemara, as is well known, later demanded that we run to the Mishna, u</w:t>
      </w:r>
      <w:r w:rsidR="00234CF0" w:rsidRPr="0009414E">
        <w:rPr>
          <w:rFonts w:asciiTheme="minorBidi" w:hAnsiTheme="minorBidi" w:cstheme="minorBidi"/>
          <w:sz w:val="20"/>
        </w:rPr>
        <w:t xml:space="preserve">ntil groups and circles were formed… and they occupy themselves every day with a chapter of Mishna, and review it many times. This was from God, a statute not to be violated. Not only in the holy congregation of Prague, where the decree was issued by the aforementioned Gaon, but also in the rest of the holy congregations, near and far, they accepted upon themselves to </w:t>
      </w:r>
      <w:r w:rsidR="007422DA" w:rsidRPr="0009414E">
        <w:rPr>
          <w:rFonts w:asciiTheme="minorBidi" w:hAnsiTheme="minorBidi" w:cstheme="minorBidi"/>
          <w:sz w:val="20"/>
        </w:rPr>
        <w:t xml:space="preserve">teach [the Mishna] in Israel." His </w:t>
      </w:r>
      <w:r w:rsidR="00234CF0" w:rsidRPr="0009414E">
        <w:rPr>
          <w:rFonts w:asciiTheme="minorBidi" w:hAnsiTheme="minorBidi" w:cstheme="minorBidi"/>
          <w:sz w:val="20"/>
        </w:rPr>
        <w:t>commentary</w:t>
      </w:r>
      <w:r w:rsidR="007422DA" w:rsidRPr="0009414E">
        <w:rPr>
          <w:rFonts w:asciiTheme="minorBidi" w:hAnsiTheme="minorBidi" w:cstheme="minorBidi"/>
          <w:sz w:val="20"/>
        </w:rPr>
        <w:t xml:space="preserve"> is called </w:t>
      </w:r>
      <w:r w:rsidR="00234CF0" w:rsidRPr="0009414E">
        <w:rPr>
          <w:rFonts w:asciiTheme="minorBidi" w:hAnsiTheme="minorBidi" w:cstheme="minorBidi"/>
          <w:i/>
          <w:iCs/>
          <w:sz w:val="20"/>
        </w:rPr>
        <w:t xml:space="preserve">Tosefot Yom Tov </w:t>
      </w:r>
      <w:r w:rsidR="00234CF0" w:rsidRPr="0009414E">
        <w:rPr>
          <w:rFonts w:asciiTheme="minorBidi" w:hAnsiTheme="minorBidi" w:cstheme="minorBidi"/>
          <w:sz w:val="20"/>
        </w:rPr>
        <w:t xml:space="preserve">because </w:t>
      </w:r>
      <w:r w:rsidR="007422DA" w:rsidRPr="0009414E">
        <w:rPr>
          <w:rFonts w:asciiTheme="minorBidi" w:hAnsiTheme="minorBidi" w:cstheme="minorBidi"/>
          <w:sz w:val="20"/>
        </w:rPr>
        <w:t xml:space="preserve">he viewed it </w:t>
      </w:r>
      <w:r w:rsidR="00234CF0" w:rsidRPr="0009414E">
        <w:rPr>
          <w:rFonts w:asciiTheme="minorBidi" w:hAnsiTheme="minorBidi" w:cstheme="minorBidi"/>
          <w:sz w:val="20"/>
        </w:rPr>
        <w:t xml:space="preserve">an expansion and addition to the widespread commentary of Rabbi Ovadia of Bartenura, as he notes in the introduction: "This is my task to be exacting with the Mishna, if there is something that requires explanation and was not explained in the commentary of Rabbi Bartenura, </w:t>
      </w:r>
      <w:r w:rsidR="007422DA" w:rsidRPr="0009414E">
        <w:rPr>
          <w:rFonts w:asciiTheme="minorBidi" w:hAnsiTheme="minorBidi" w:cstheme="minorBidi"/>
          <w:sz w:val="20"/>
        </w:rPr>
        <w:t>or</w:t>
      </w:r>
      <w:r w:rsidR="00234CF0" w:rsidRPr="0009414E">
        <w:rPr>
          <w:rFonts w:asciiTheme="minorBidi" w:hAnsiTheme="minorBidi" w:cstheme="minorBidi"/>
          <w:sz w:val="20"/>
        </w:rPr>
        <w:t xml:space="preserve"> if there is a contradiction from a different </w:t>
      </w:r>
      <w:r w:rsidR="00E37069" w:rsidRPr="00E37069">
        <w:rPr>
          <w:rFonts w:asciiTheme="minorBidi" w:hAnsiTheme="minorBidi" w:cstheme="minorBidi"/>
          <w:i/>
          <w:iCs/>
          <w:sz w:val="20"/>
        </w:rPr>
        <w:t>m</w:t>
      </w:r>
      <w:r w:rsidR="00234CF0" w:rsidRPr="00E37069">
        <w:rPr>
          <w:rFonts w:asciiTheme="minorBidi" w:hAnsiTheme="minorBidi" w:cstheme="minorBidi"/>
          <w:i/>
          <w:iCs/>
          <w:sz w:val="20"/>
        </w:rPr>
        <w:t>ishna</w:t>
      </w:r>
      <w:r w:rsidR="00234CF0" w:rsidRPr="0009414E">
        <w:rPr>
          <w:rFonts w:asciiTheme="minorBidi" w:hAnsiTheme="minorBidi" w:cstheme="minorBidi"/>
          <w:sz w:val="20"/>
        </w:rPr>
        <w:t xml:space="preserve"> and Rabbi Bartenura did not comment about it, and so too in the commentary of Rabbi Bartenura, if there is something that requires explanation." All this notwithstandi</w:t>
      </w:r>
      <w:r w:rsidR="007422DA" w:rsidRPr="0009414E">
        <w:rPr>
          <w:rFonts w:asciiTheme="minorBidi" w:hAnsiTheme="minorBidi" w:cstheme="minorBidi"/>
          <w:sz w:val="20"/>
        </w:rPr>
        <w:t>n</w:t>
      </w:r>
      <w:r w:rsidR="00234CF0" w:rsidRPr="0009414E">
        <w:rPr>
          <w:rFonts w:asciiTheme="minorBidi" w:hAnsiTheme="minorBidi" w:cstheme="minorBidi"/>
          <w:sz w:val="20"/>
        </w:rPr>
        <w:t xml:space="preserve">g, the </w:t>
      </w:r>
      <w:r w:rsidR="00234CF0" w:rsidRPr="0009414E">
        <w:rPr>
          <w:rFonts w:asciiTheme="minorBidi" w:hAnsiTheme="minorBidi" w:cstheme="minorBidi"/>
          <w:i/>
          <w:iCs/>
          <w:sz w:val="20"/>
        </w:rPr>
        <w:t xml:space="preserve">Tosefot Yom Tov </w:t>
      </w:r>
      <w:r w:rsidR="00234CF0" w:rsidRPr="0009414E">
        <w:rPr>
          <w:rFonts w:asciiTheme="minorBidi" w:hAnsiTheme="minorBidi" w:cstheme="minorBidi"/>
          <w:sz w:val="20"/>
        </w:rPr>
        <w:t xml:space="preserve">does not hesitate to disagree with Rabbi Ovadia in many places. </w:t>
      </w:r>
    </w:p>
  </w:footnote>
  <w:footnote w:id="7">
    <w:p w14:paraId="612C31AE" w14:textId="019623AD" w:rsidR="005F3EE1" w:rsidRPr="0009414E" w:rsidRDefault="005F3EE1" w:rsidP="00842CDC">
      <w:pPr>
        <w:spacing w:line="240" w:lineRule="auto"/>
        <w:rPr>
          <w:rFonts w:asciiTheme="minorBidi" w:hAnsiTheme="minorBidi" w:cstheme="minorBidi"/>
          <w:sz w:val="20"/>
        </w:rPr>
      </w:pPr>
      <w:r w:rsidRPr="0009414E">
        <w:rPr>
          <w:rStyle w:val="FootnoteReference"/>
          <w:rFonts w:asciiTheme="minorBidi" w:hAnsiTheme="minorBidi" w:cstheme="minorBidi"/>
          <w:sz w:val="20"/>
        </w:rPr>
        <w:footnoteRef/>
      </w:r>
      <w:r w:rsidR="00CE4E25" w:rsidRPr="0009414E">
        <w:rPr>
          <w:rFonts w:asciiTheme="minorBidi" w:hAnsiTheme="minorBidi" w:cstheme="minorBidi"/>
          <w:sz w:val="20"/>
        </w:rPr>
        <w:t xml:space="preserve"> Even before him, interpretations of the Mishna</w:t>
      </w:r>
      <w:r w:rsidR="007422DA" w:rsidRPr="0009414E">
        <w:rPr>
          <w:rFonts w:asciiTheme="minorBidi" w:hAnsiTheme="minorBidi" w:cstheme="minorBidi"/>
          <w:sz w:val="20"/>
        </w:rPr>
        <w:t xml:space="preserve"> in accordance with its plain meaning, </w:t>
      </w:r>
      <w:r w:rsidR="00DE5C1A">
        <w:rPr>
          <w:rFonts w:asciiTheme="minorBidi" w:hAnsiTheme="minorBidi" w:cstheme="minorBidi"/>
          <w:sz w:val="20"/>
        </w:rPr>
        <w:t>rather than</w:t>
      </w:r>
      <w:r w:rsidR="007422DA" w:rsidRPr="0009414E">
        <w:rPr>
          <w:rFonts w:asciiTheme="minorBidi" w:hAnsiTheme="minorBidi" w:cstheme="minorBidi"/>
          <w:sz w:val="20"/>
        </w:rPr>
        <w:t xml:space="preserve"> according to the Gema</w:t>
      </w:r>
      <w:r w:rsidR="00002E52" w:rsidRPr="0009414E">
        <w:rPr>
          <w:rFonts w:asciiTheme="minorBidi" w:hAnsiTheme="minorBidi" w:cstheme="minorBidi"/>
          <w:sz w:val="20"/>
        </w:rPr>
        <w:t>ra, were written by a less well-</w:t>
      </w:r>
      <w:r w:rsidR="007422DA" w:rsidRPr="0009414E">
        <w:rPr>
          <w:rFonts w:asciiTheme="minorBidi" w:hAnsiTheme="minorBidi" w:cstheme="minorBidi"/>
          <w:sz w:val="20"/>
        </w:rPr>
        <w:t xml:space="preserve">known authority, Rabbi Yosef Ashkenazi </w:t>
      </w:r>
      <w:r w:rsidR="00E76852" w:rsidRPr="0009414E">
        <w:rPr>
          <w:rFonts w:asciiTheme="minorBidi" w:hAnsiTheme="minorBidi" w:cstheme="minorBidi"/>
          <w:sz w:val="20"/>
        </w:rPr>
        <w:t xml:space="preserve">of Tzfat </w:t>
      </w:r>
      <w:r w:rsidR="007422DA" w:rsidRPr="0009414E">
        <w:rPr>
          <w:rFonts w:asciiTheme="minorBidi" w:hAnsiTheme="minorBidi" w:cstheme="minorBidi"/>
          <w:sz w:val="20"/>
        </w:rPr>
        <w:t xml:space="preserve">(1530-1577), </w:t>
      </w:r>
      <w:r w:rsidR="00CE4E25" w:rsidRPr="0009414E">
        <w:rPr>
          <w:rFonts w:asciiTheme="minorBidi" w:hAnsiTheme="minorBidi" w:cstheme="minorBidi"/>
          <w:sz w:val="20"/>
        </w:rPr>
        <w:t xml:space="preserve">who dealt extensively with </w:t>
      </w:r>
      <w:r w:rsidR="00002E52" w:rsidRPr="0009414E">
        <w:rPr>
          <w:rFonts w:asciiTheme="minorBidi" w:hAnsiTheme="minorBidi" w:cstheme="minorBidi"/>
          <w:sz w:val="20"/>
        </w:rPr>
        <w:t xml:space="preserve">interpretation of the Mishna in the framework of the flourishing of Mishna study in </w:t>
      </w:r>
      <w:r w:rsidR="0084606A">
        <w:rPr>
          <w:rFonts w:asciiTheme="minorBidi" w:hAnsiTheme="minorBidi" w:cstheme="minorBidi"/>
          <w:sz w:val="20"/>
        </w:rPr>
        <w:t>k</w:t>
      </w:r>
      <w:r w:rsidR="00002E52" w:rsidRPr="0009414E">
        <w:rPr>
          <w:rFonts w:asciiTheme="minorBidi" w:hAnsiTheme="minorBidi" w:cstheme="minorBidi"/>
          <w:sz w:val="20"/>
        </w:rPr>
        <w:t>abbalist</w:t>
      </w:r>
      <w:r w:rsidR="0084606A">
        <w:rPr>
          <w:rFonts w:asciiTheme="minorBidi" w:hAnsiTheme="minorBidi" w:cstheme="minorBidi"/>
          <w:sz w:val="20"/>
        </w:rPr>
        <w:t>ic</w:t>
      </w:r>
      <w:r w:rsidR="00002E52" w:rsidRPr="0009414E">
        <w:rPr>
          <w:rFonts w:asciiTheme="minorBidi" w:hAnsiTheme="minorBidi" w:cstheme="minorBidi"/>
          <w:sz w:val="20"/>
        </w:rPr>
        <w:t xml:space="preserve"> circles (see note 4 above). Regarding his interpretations of the Mishna in accordance with its plain meaning, </w:t>
      </w:r>
      <w:r w:rsidR="0084606A">
        <w:rPr>
          <w:rFonts w:asciiTheme="minorBidi" w:hAnsiTheme="minorBidi" w:cstheme="minorBidi"/>
          <w:sz w:val="20"/>
        </w:rPr>
        <w:t>which</w:t>
      </w:r>
      <w:r w:rsidR="00002E52" w:rsidRPr="0009414E">
        <w:rPr>
          <w:rFonts w:asciiTheme="minorBidi" w:hAnsiTheme="minorBidi" w:cstheme="minorBidi"/>
          <w:sz w:val="20"/>
        </w:rPr>
        <w:t xml:space="preserve"> are often cited in the </w:t>
      </w:r>
      <w:r w:rsidR="00002E52" w:rsidRPr="0009414E">
        <w:rPr>
          <w:rFonts w:asciiTheme="minorBidi" w:hAnsiTheme="minorBidi" w:cstheme="minorBidi"/>
          <w:i/>
          <w:iCs/>
          <w:sz w:val="20"/>
        </w:rPr>
        <w:t xml:space="preserve">Melekhet Shlomo </w:t>
      </w:r>
      <w:r w:rsidR="00002E52" w:rsidRPr="0009414E">
        <w:rPr>
          <w:rFonts w:asciiTheme="minorBidi" w:hAnsiTheme="minorBidi" w:cstheme="minorBidi"/>
          <w:sz w:val="20"/>
        </w:rPr>
        <w:t xml:space="preserve">commentary of Rabbi Shlomo Adani, see Ch. Gafni, </w:t>
      </w:r>
      <w:r w:rsidR="00002E52" w:rsidRPr="0009414E">
        <w:rPr>
          <w:rFonts w:asciiTheme="minorBidi" w:hAnsiTheme="minorBidi" w:cstheme="minorBidi"/>
          <w:i/>
          <w:iCs/>
          <w:sz w:val="20"/>
        </w:rPr>
        <w:t>Peshuta shel Mishna</w:t>
      </w:r>
      <w:r w:rsidR="00002E52" w:rsidRPr="0009414E">
        <w:rPr>
          <w:rFonts w:asciiTheme="minorBidi" w:hAnsiTheme="minorBidi" w:cstheme="minorBidi"/>
          <w:sz w:val="20"/>
        </w:rPr>
        <w:t>, Tel Aviv 5751, pp. 43-44, and the examples brought there, note 28.</w:t>
      </w:r>
    </w:p>
  </w:footnote>
  <w:footnote w:id="8">
    <w:p w14:paraId="777AD0D3" w14:textId="77777777" w:rsidR="005F3EE1" w:rsidRPr="0009414E" w:rsidRDefault="005F3EE1" w:rsidP="00842CDC">
      <w:pPr>
        <w:spacing w:line="240" w:lineRule="auto"/>
        <w:rPr>
          <w:rFonts w:asciiTheme="minorBidi" w:hAnsiTheme="minorBidi" w:cstheme="minorBidi"/>
          <w:sz w:val="20"/>
        </w:rPr>
      </w:pPr>
      <w:r w:rsidRPr="0009414E">
        <w:rPr>
          <w:rStyle w:val="FootnoteReference"/>
          <w:rFonts w:asciiTheme="minorBidi" w:hAnsiTheme="minorBidi" w:cstheme="minorBidi"/>
          <w:sz w:val="20"/>
        </w:rPr>
        <w:footnoteRef/>
      </w:r>
      <w:r w:rsidR="00CE4E25" w:rsidRPr="0009414E">
        <w:rPr>
          <w:rFonts w:asciiTheme="minorBidi" w:hAnsiTheme="minorBidi" w:cstheme="minorBidi"/>
          <w:sz w:val="20"/>
        </w:rPr>
        <w:t xml:space="preserve"> </w:t>
      </w:r>
      <w:r w:rsidR="00321B00" w:rsidRPr="0009414E">
        <w:rPr>
          <w:rFonts w:asciiTheme="minorBidi" w:hAnsiTheme="minorBidi" w:cstheme="minorBidi"/>
          <w:sz w:val="20"/>
        </w:rPr>
        <w:t>That is to say, if a third one said: I declare myself a nazirite</w:t>
      </w:r>
      <w:r w:rsidR="00321B00" w:rsidRPr="0009414E">
        <w:rPr>
          <w:rFonts w:asciiTheme="minorBidi" w:eastAsiaTheme="minorHAnsi" w:hAnsiTheme="minorBidi" w:cstheme="minorBidi"/>
          <w:sz w:val="20"/>
        </w:rPr>
        <w:t xml:space="preserve"> if one of you is a nazirite, and a fourth one said: I declare myself a nazirite if neither of you is a nazirite, and so on.</w:t>
      </w:r>
    </w:p>
  </w:footnote>
  <w:footnote w:id="9">
    <w:p w14:paraId="3DAA2F14" w14:textId="77777777" w:rsidR="005F3EE1" w:rsidRPr="0009414E" w:rsidRDefault="005F3EE1" w:rsidP="00842CDC">
      <w:pPr>
        <w:spacing w:line="240" w:lineRule="auto"/>
        <w:rPr>
          <w:rFonts w:asciiTheme="minorBidi" w:hAnsiTheme="minorBidi" w:cstheme="minorBidi"/>
          <w:sz w:val="20"/>
        </w:rPr>
      </w:pPr>
      <w:r w:rsidRPr="0009414E">
        <w:rPr>
          <w:rStyle w:val="FootnoteReference"/>
          <w:rFonts w:asciiTheme="minorBidi" w:hAnsiTheme="minorBidi" w:cstheme="minorBidi"/>
          <w:sz w:val="20"/>
        </w:rPr>
        <w:footnoteRef/>
      </w:r>
      <w:r w:rsidRPr="0009414E">
        <w:rPr>
          <w:rFonts w:asciiTheme="minorBidi" w:hAnsiTheme="minorBidi" w:cstheme="minorBidi"/>
          <w:sz w:val="20"/>
        </w:rPr>
        <w:t xml:space="preserve"> </w:t>
      </w:r>
      <w:r w:rsidR="00321B00" w:rsidRPr="0009414E">
        <w:rPr>
          <w:rFonts w:asciiTheme="minorBidi" w:hAnsiTheme="minorBidi" w:cstheme="minorBidi"/>
          <w:sz w:val="20"/>
        </w:rPr>
        <w:t xml:space="preserve">Rashi, ad loc. (s.v. </w:t>
      </w:r>
      <w:r w:rsidR="00321B00" w:rsidRPr="0009414E">
        <w:rPr>
          <w:rFonts w:asciiTheme="minorBidi" w:hAnsiTheme="minorBidi" w:cstheme="minorBidi"/>
          <w:i/>
          <w:iCs/>
          <w:sz w:val="20"/>
        </w:rPr>
        <w:t>katz</w:t>
      </w:r>
      <w:r w:rsidR="00321B00" w:rsidRPr="0009414E">
        <w:rPr>
          <w:rFonts w:asciiTheme="minorBidi" w:hAnsiTheme="minorBidi" w:cstheme="minorBidi"/>
          <w:sz w:val="20"/>
        </w:rPr>
        <w:t>): "A date palm laden with date-berries, that is, small dates that have not yet ripened, and he cut down the trees, and destroyed the date-berries."</w:t>
      </w:r>
    </w:p>
  </w:footnote>
  <w:footnote w:id="10">
    <w:p w14:paraId="44DCF8FE" w14:textId="77777777" w:rsidR="005F3EE1" w:rsidRPr="0009414E" w:rsidRDefault="005F3EE1" w:rsidP="00842CDC">
      <w:pPr>
        <w:pStyle w:val="FootnoteText"/>
        <w:spacing w:line="240" w:lineRule="auto"/>
        <w:rPr>
          <w:rFonts w:asciiTheme="minorBidi" w:hAnsiTheme="minorBidi" w:cstheme="minorBidi"/>
        </w:rPr>
      </w:pPr>
      <w:r w:rsidRPr="0009414E">
        <w:rPr>
          <w:rStyle w:val="FootnoteReference"/>
          <w:rFonts w:asciiTheme="minorBidi" w:hAnsiTheme="minorBidi" w:cstheme="minorBidi"/>
        </w:rPr>
        <w:footnoteRef/>
      </w:r>
      <w:r w:rsidRPr="0009414E">
        <w:rPr>
          <w:rFonts w:asciiTheme="minorBidi" w:hAnsiTheme="minorBidi" w:cstheme="minorBidi"/>
        </w:rPr>
        <w:t xml:space="preserve"> </w:t>
      </w:r>
      <w:r w:rsidR="00CE4E25" w:rsidRPr="0009414E">
        <w:rPr>
          <w:rFonts w:asciiTheme="minorBidi" w:hAnsiTheme="minorBidi" w:cstheme="minorBidi"/>
        </w:rPr>
        <w:t xml:space="preserve"> That is, Rabbi </w:t>
      </w:r>
      <w:r w:rsidR="00321B00" w:rsidRPr="0009414E">
        <w:rPr>
          <w:rFonts w:asciiTheme="minorBidi" w:hAnsiTheme="minorBidi" w:cstheme="minorBidi"/>
        </w:rPr>
        <w:t>Bartenura = Rabbi Ovadia of Barte</w:t>
      </w:r>
      <w:r w:rsidR="00CE4E25" w:rsidRPr="0009414E">
        <w:rPr>
          <w:rFonts w:asciiTheme="minorBidi" w:hAnsiTheme="minorBidi" w:cstheme="minorBidi"/>
        </w:rPr>
        <w:t>nura</w:t>
      </w:r>
      <w:r w:rsidR="00321B00" w:rsidRPr="0009414E">
        <w:rPr>
          <w:rFonts w:asciiTheme="minorBidi" w:hAnsiTheme="minorBidi" w:cstheme="minorBidi"/>
        </w:rPr>
        <w:t>.</w:t>
      </w:r>
    </w:p>
  </w:footnote>
  <w:footnote w:id="11">
    <w:p w14:paraId="6C49033C" w14:textId="207A2058" w:rsidR="005F3EE1" w:rsidRPr="0009414E" w:rsidRDefault="005F3EE1" w:rsidP="00842CDC">
      <w:pPr>
        <w:spacing w:line="240" w:lineRule="auto"/>
        <w:rPr>
          <w:rFonts w:asciiTheme="minorBidi" w:hAnsiTheme="minorBidi" w:cstheme="minorBidi"/>
          <w:sz w:val="20"/>
        </w:rPr>
      </w:pPr>
      <w:r w:rsidRPr="0009414E">
        <w:rPr>
          <w:rStyle w:val="FootnoteReference"/>
          <w:rFonts w:asciiTheme="minorBidi" w:hAnsiTheme="minorBidi" w:cstheme="minorBidi"/>
          <w:sz w:val="20"/>
        </w:rPr>
        <w:footnoteRef/>
      </w:r>
      <w:r w:rsidRPr="0009414E">
        <w:rPr>
          <w:rFonts w:asciiTheme="minorBidi" w:hAnsiTheme="minorBidi" w:cstheme="minorBidi"/>
          <w:sz w:val="20"/>
        </w:rPr>
        <w:t xml:space="preserve"> </w:t>
      </w:r>
      <w:r w:rsidR="00CE4E25" w:rsidRPr="0009414E">
        <w:rPr>
          <w:rFonts w:asciiTheme="minorBidi" w:hAnsiTheme="minorBidi" w:cstheme="minorBidi"/>
          <w:sz w:val="20"/>
        </w:rPr>
        <w:t>T</w:t>
      </w:r>
      <w:r w:rsidR="00321B00" w:rsidRPr="0009414E">
        <w:rPr>
          <w:rFonts w:asciiTheme="minorBidi" w:hAnsiTheme="minorBidi" w:cstheme="minorBidi"/>
          <w:sz w:val="20"/>
        </w:rPr>
        <w:t xml:space="preserve">he </w:t>
      </w:r>
      <w:r w:rsidR="00321B00" w:rsidRPr="0009414E">
        <w:rPr>
          <w:rFonts w:asciiTheme="minorBidi" w:hAnsiTheme="minorBidi" w:cstheme="minorBidi"/>
          <w:i/>
          <w:iCs/>
          <w:sz w:val="20"/>
        </w:rPr>
        <w:t xml:space="preserve">Tosefot Yom Tov </w:t>
      </w:r>
      <w:r w:rsidR="00321B00" w:rsidRPr="0009414E">
        <w:rPr>
          <w:rFonts w:asciiTheme="minorBidi" w:hAnsiTheme="minorBidi" w:cstheme="minorBidi"/>
          <w:sz w:val="20"/>
        </w:rPr>
        <w:t xml:space="preserve">notes here that in the </w:t>
      </w:r>
      <w:r w:rsidR="00321B00" w:rsidRPr="0009414E">
        <w:rPr>
          <w:rFonts w:asciiTheme="minorBidi" w:hAnsiTheme="minorBidi" w:cstheme="minorBidi"/>
          <w:i/>
          <w:iCs/>
          <w:sz w:val="20"/>
        </w:rPr>
        <w:t>Mishneh Torah</w:t>
      </w:r>
      <w:r w:rsidR="00F31334">
        <w:rPr>
          <w:rFonts w:asciiTheme="minorBidi" w:hAnsiTheme="minorBidi" w:cstheme="minorBidi"/>
          <w:sz w:val="20"/>
        </w:rPr>
        <w:t>,</w:t>
      </w:r>
      <w:r w:rsidR="00321B00" w:rsidRPr="0009414E">
        <w:rPr>
          <w:rFonts w:asciiTheme="minorBidi" w:hAnsiTheme="minorBidi" w:cstheme="minorBidi"/>
          <w:i/>
          <w:iCs/>
          <w:sz w:val="20"/>
        </w:rPr>
        <w:t xml:space="preserve"> </w:t>
      </w:r>
      <w:r w:rsidR="00321B00" w:rsidRPr="0009414E">
        <w:rPr>
          <w:rFonts w:asciiTheme="minorBidi" w:hAnsiTheme="minorBidi" w:cstheme="minorBidi"/>
          <w:sz w:val="20"/>
        </w:rPr>
        <w:t>the Rambam does not mention the reason that he giv</w:t>
      </w:r>
      <w:r w:rsidR="001C511B" w:rsidRPr="0009414E">
        <w:rPr>
          <w:rFonts w:asciiTheme="minorBidi" w:hAnsiTheme="minorBidi" w:cstheme="minorBidi"/>
          <w:sz w:val="20"/>
        </w:rPr>
        <w:t>es in his commentary to the Mishna</w:t>
      </w:r>
      <w:r w:rsidR="00F31334">
        <w:rPr>
          <w:rFonts w:asciiTheme="minorBidi" w:hAnsiTheme="minorBidi" w:cstheme="minorBidi"/>
          <w:sz w:val="20"/>
        </w:rPr>
        <w:t xml:space="preserve">. There, </w:t>
      </w:r>
      <w:r w:rsidR="001C511B" w:rsidRPr="0009414E">
        <w:rPr>
          <w:rFonts w:asciiTheme="minorBidi" w:hAnsiTheme="minorBidi" w:cstheme="minorBidi"/>
          <w:sz w:val="20"/>
        </w:rPr>
        <w:t>he brings only the words of the Gemara: "</w:t>
      </w:r>
      <w:r w:rsidR="001C511B" w:rsidRPr="0009414E">
        <w:rPr>
          <w:rFonts w:asciiTheme="minorBidi" w:hAnsiTheme="minorBidi" w:cstheme="minorBidi"/>
          <w:color w:val="000000"/>
          <w:sz w:val="20"/>
          <w:shd w:val="clear" w:color="auto" w:fill="FFFFFF"/>
        </w:rPr>
        <w:t xml:space="preserve">Once they have begun to produce fruit, however, they should not be cut down, for doing so </w:t>
      </w:r>
      <w:r w:rsidR="006D5E0C">
        <w:rPr>
          <w:rFonts w:asciiTheme="minorBidi" w:hAnsiTheme="minorBidi" w:cstheme="minorBidi"/>
          <w:color w:val="000000"/>
          <w:sz w:val="20"/>
          <w:shd w:val="clear" w:color="auto" w:fill="FFFFFF"/>
        </w:rPr>
        <w:t>destroys</w:t>
      </w:r>
      <w:r w:rsidR="001C511B" w:rsidRPr="0009414E">
        <w:rPr>
          <w:rFonts w:asciiTheme="minorBidi" w:hAnsiTheme="minorBidi" w:cstheme="minorBidi"/>
          <w:color w:val="000000"/>
          <w:sz w:val="20"/>
          <w:shd w:val="clear" w:color="auto" w:fill="FFFFFF"/>
        </w:rPr>
        <w:t xml:space="preserve"> [the fruit], and [the fruit of the </w:t>
      </w:r>
      <w:r w:rsidR="002710A4">
        <w:rPr>
          <w:rFonts w:asciiTheme="minorBidi" w:hAnsiTheme="minorBidi" w:cstheme="minorBidi"/>
          <w:color w:val="000000"/>
          <w:sz w:val="20"/>
          <w:shd w:val="clear" w:color="auto" w:fill="FFFFFF"/>
        </w:rPr>
        <w:t>s</w:t>
      </w:r>
      <w:r w:rsidR="001C511B" w:rsidRPr="0009414E">
        <w:rPr>
          <w:rFonts w:asciiTheme="minorBidi" w:hAnsiTheme="minorBidi" w:cstheme="minorBidi"/>
          <w:color w:val="000000"/>
          <w:sz w:val="20"/>
          <w:shd w:val="clear" w:color="auto" w:fill="FFFFFF"/>
        </w:rPr>
        <w:t xml:space="preserve">abbatical year is granted] </w:t>
      </w:r>
      <w:r w:rsidR="00084EB6" w:rsidRPr="0009414E">
        <w:rPr>
          <w:rFonts w:asciiTheme="minorBidi" w:hAnsiTheme="minorBidi" w:cstheme="minorBidi"/>
          <w:color w:val="000000"/>
          <w:sz w:val="20"/>
          <w:shd w:val="clear" w:color="auto" w:fill="FFFFFF"/>
        </w:rPr>
        <w:t>'</w:t>
      </w:r>
      <w:r w:rsidR="001C511B" w:rsidRPr="0009414E">
        <w:rPr>
          <w:rFonts w:asciiTheme="minorBidi" w:hAnsiTheme="minorBidi" w:cstheme="minorBidi"/>
          <w:color w:val="000000"/>
          <w:sz w:val="20"/>
          <w:shd w:val="clear" w:color="auto" w:fill="FFFFFF"/>
        </w:rPr>
        <w:t>to eat,</w:t>
      </w:r>
      <w:r w:rsidR="00084EB6" w:rsidRPr="0009414E">
        <w:rPr>
          <w:rFonts w:asciiTheme="minorBidi" w:hAnsiTheme="minorBidi" w:cstheme="minorBidi"/>
          <w:sz w:val="20"/>
        </w:rPr>
        <w:t>'</w:t>
      </w:r>
      <w:r w:rsidR="001C511B" w:rsidRPr="0009414E">
        <w:rPr>
          <w:rFonts w:asciiTheme="minorBidi" w:hAnsiTheme="minorBidi" w:cstheme="minorBidi"/>
          <w:color w:val="000000"/>
          <w:sz w:val="20"/>
          <w:shd w:val="clear" w:color="auto" w:fill="FFFFFF"/>
        </w:rPr>
        <w:t xml:space="preserve"> not to </w:t>
      </w:r>
      <w:r w:rsidR="00D45369">
        <w:rPr>
          <w:rFonts w:asciiTheme="minorBidi" w:hAnsiTheme="minorBidi" w:cstheme="minorBidi"/>
          <w:color w:val="000000"/>
          <w:sz w:val="20"/>
          <w:shd w:val="clear" w:color="auto" w:fill="FFFFFF"/>
        </w:rPr>
        <w:t>destroy</w:t>
      </w:r>
      <w:r w:rsidR="00084EB6" w:rsidRPr="0009414E">
        <w:rPr>
          <w:rFonts w:asciiTheme="minorBidi" w:hAnsiTheme="minorBidi" w:cstheme="minorBidi"/>
          <w:color w:val="000000"/>
          <w:sz w:val="20"/>
          <w:shd w:val="clear" w:color="auto" w:fill="FFFFFF"/>
        </w:rPr>
        <w:t>" (</w:t>
      </w:r>
      <w:r w:rsidR="00084EB6" w:rsidRPr="0009414E">
        <w:rPr>
          <w:rFonts w:asciiTheme="minorBidi" w:hAnsiTheme="minorBidi" w:cstheme="minorBidi"/>
          <w:i/>
          <w:iCs/>
          <w:color w:val="000000"/>
          <w:sz w:val="20"/>
          <w:shd w:val="clear" w:color="auto" w:fill="FFFFFF"/>
        </w:rPr>
        <w:t xml:space="preserve">Hilkhot Shemita ve-Yovel </w:t>
      </w:r>
      <w:r w:rsidR="00084EB6" w:rsidRPr="0009414E">
        <w:rPr>
          <w:rFonts w:asciiTheme="minorBidi" w:hAnsiTheme="minorBidi" w:cstheme="minorBidi"/>
          <w:color w:val="000000"/>
          <w:sz w:val="20"/>
          <w:shd w:val="clear" w:color="auto" w:fill="FFFFFF"/>
        </w:rPr>
        <w:t>5:17). The</w:t>
      </w:r>
      <w:r w:rsidR="00366B3A" w:rsidRPr="0009414E">
        <w:rPr>
          <w:rFonts w:asciiTheme="minorBidi" w:hAnsiTheme="minorBidi" w:cstheme="minorBidi"/>
          <w:color w:val="000000"/>
          <w:sz w:val="20"/>
          <w:shd w:val="clear" w:color="auto" w:fill="FFFFFF"/>
        </w:rPr>
        <w:t xml:space="preserve">re is, however, </w:t>
      </w:r>
      <w:r w:rsidR="00084EB6" w:rsidRPr="0009414E">
        <w:rPr>
          <w:rFonts w:asciiTheme="minorBidi" w:hAnsiTheme="minorBidi" w:cstheme="minorBidi"/>
          <w:color w:val="000000"/>
          <w:sz w:val="20"/>
          <w:shd w:val="clear" w:color="auto" w:fill="FFFFFF"/>
        </w:rPr>
        <w:t xml:space="preserve">no difficulty with this: in the </w:t>
      </w:r>
      <w:r w:rsidR="00084EB6" w:rsidRPr="0009414E">
        <w:rPr>
          <w:rFonts w:asciiTheme="minorBidi" w:hAnsiTheme="minorBidi" w:cstheme="minorBidi"/>
          <w:i/>
          <w:iCs/>
          <w:color w:val="000000"/>
          <w:sz w:val="20"/>
          <w:shd w:val="clear" w:color="auto" w:fill="FFFFFF"/>
        </w:rPr>
        <w:t>Mishneh Torah</w:t>
      </w:r>
      <w:r w:rsidR="002710A4">
        <w:rPr>
          <w:rFonts w:asciiTheme="minorBidi" w:hAnsiTheme="minorBidi" w:cstheme="minorBidi"/>
          <w:color w:val="000000"/>
          <w:sz w:val="20"/>
          <w:shd w:val="clear" w:color="auto" w:fill="FFFFFF"/>
        </w:rPr>
        <w:t>,</w:t>
      </w:r>
      <w:r w:rsidR="00084EB6" w:rsidRPr="0009414E">
        <w:rPr>
          <w:rFonts w:asciiTheme="minorBidi" w:hAnsiTheme="minorBidi" w:cstheme="minorBidi"/>
          <w:i/>
          <w:iCs/>
          <w:color w:val="000000"/>
          <w:sz w:val="20"/>
          <w:shd w:val="clear" w:color="auto" w:fill="FFFFFF"/>
        </w:rPr>
        <w:t xml:space="preserve"> </w:t>
      </w:r>
      <w:r w:rsidR="00084EB6" w:rsidRPr="0009414E">
        <w:rPr>
          <w:rFonts w:asciiTheme="minorBidi" w:hAnsiTheme="minorBidi" w:cstheme="minorBidi"/>
          <w:color w:val="000000"/>
          <w:sz w:val="20"/>
          <w:shd w:val="clear" w:color="auto" w:fill="FFFFFF"/>
        </w:rPr>
        <w:t xml:space="preserve">the Rambam brings the explanation mentioned in the Gemara, </w:t>
      </w:r>
      <w:r w:rsidR="00366B3A" w:rsidRPr="0009414E">
        <w:rPr>
          <w:rFonts w:asciiTheme="minorBidi" w:hAnsiTheme="minorBidi" w:cstheme="minorBidi"/>
          <w:sz w:val="20"/>
        </w:rPr>
        <w:t>which is halak</w:t>
      </w:r>
      <w:r w:rsidR="00CE4E25" w:rsidRPr="0009414E">
        <w:rPr>
          <w:rFonts w:asciiTheme="minorBidi" w:hAnsiTheme="minorBidi" w:cstheme="minorBidi"/>
          <w:sz w:val="20"/>
        </w:rPr>
        <w:t>hically binding</w:t>
      </w:r>
      <w:r w:rsidR="00D45369">
        <w:rPr>
          <w:rFonts w:asciiTheme="minorBidi" w:hAnsiTheme="minorBidi" w:cstheme="minorBidi"/>
          <w:sz w:val="20"/>
        </w:rPr>
        <w:t>;</w:t>
      </w:r>
      <w:r w:rsidR="00CE4E25" w:rsidRPr="0009414E">
        <w:rPr>
          <w:rFonts w:asciiTheme="minorBidi" w:hAnsiTheme="minorBidi" w:cstheme="minorBidi"/>
          <w:sz w:val="20"/>
        </w:rPr>
        <w:t xml:space="preserve"> there is no contradiction </w:t>
      </w:r>
      <w:r w:rsidR="00341906">
        <w:rPr>
          <w:rFonts w:asciiTheme="minorBidi" w:hAnsiTheme="minorBidi" w:cstheme="minorBidi"/>
          <w:sz w:val="20"/>
        </w:rPr>
        <w:t>between that and</w:t>
      </w:r>
      <w:r w:rsidR="00CE4E25" w:rsidRPr="0009414E">
        <w:rPr>
          <w:rFonts w:asciiTheme="minorBidi" w:hAnsiTheme="minorBidi" w:cstheme="minorBidi"/>
          <w:sz w:val="20"/>
        </w:rPr>
        <w:t xml:space="preserve"> the legitimacy </w:t>
      </w:r>
      <w:r w:rsidR="00084EB6" w:rsidRPr="0009414E">
        <w:rPr>
          <w:rFonts w:asciiTheme="minorBidi" w:hAnsiTheme="minorBidi" w:cstheme="minorBidi"/>
          <w:sz w:val="20"/>
        </w:rPr>
        <w:t xml:space="preserve">that he saw </w:t>
      </w:r>
      <w:r w:rsidR="00CE4E25" w:rsidRPr="0009414E">
        <w:rPr>
          <w:rFonts w:asciiTheme="minorBidi" w:hAnsiTheme="minorBidi" w:cstheme="minorBidi"/>
          <w:sz w:val="20"/>
        </w:rPr>
        <w:t>to offer</w:t>
      </w:r>
      <w:r w:rsidR="00084EB6" w:rsidRPr="0009414E">
        <w:rPr>
          <w:rFonts w:asciiTheme="minorBidi" w:hAnsiTheme="minorBidi" w:cstheme="minorBidi"/>
          <w:sz w:val="20"/>
        </w:rPr>
        <w:t xml:space="preserve"> alternative explanations in his commentary to the Mishna.</w:t>
      </w:r>
    </w:p>
  </w:footnote>
  <w:footnote w:id="12">
    <w:p w14:paraId="480E0244" w14:textId="29F8538A" w:rsidR="005F3EE1" w:rsidRPr="0009414E" w:rsidRDefault="005F3EE1" w:rsidP="00842CDC">
      <w:pPr>
        <w:spacing w:line="240" w:lineRule="auto"/>
        <w:rPr>
          <w:rFonts w:asciiTheme="minorBidi" w:hAnsiTheme="minorBidi" w:cstheme="minorBidi"/>
          <w:sz w:val="20"/>
        </w:rPr>
      </w:pPr>
      <w:r w:rsidRPr="0009414E">
        <w:rPr>
          <w:rStyle w:val="FootnoteReference"/>
          <w:rFonts w:asciiTheme="minorBidi" w:hAnsiTheme="minorBidi" w:cstheme="minorBidi"/>
          <w:sz w:val="20"/>
        </w:rPr>
        <w:footnoteRef/>
      </w:r>
      <w:r w:rsidR="00CE4E25" w:rsidRPr="0009414E">
        <w:rPr>
          <w:rFonts w:asciiTheme="minorBidi" w:hAnsiTheme="minorBidi" w:cstheme="minorBidi"/>
          <w:sz w:val="20"/>
        </w:rPr>
        <w:t xml:space="preserve"> See, for example, in </w:t>
      </w:r>
      <w:r w:rsidR="00366B3A" w:rsidRPr="0009414E">
        <w:rPr>
          <w:rFonts w:asciiTheme="minorBidi" w:hAnsiTheme="minorBidi" w:cstheme="minorBidi"/>
          <w:sz w:val="20"/>
        </w:rPr>
        <w:t>the following</w:t>
      </w:r>
      <w:r w:rsidR="00CE4E25" w:rsidRPr="0009414E">
        <w:rPr>
          <w:rFonts w:asciiTheme="minorBidi" w:hAnsiTheme="minorBidi" w:cstheme="minorBidi"/>
          <w:sz w:val="20"/>
        </w:rPr>
        <w:t xml:space="preserve"> three places (</w:t>
      </w:r>
      <w:r w:rsidR="00366B3A" w:rsidRPr="0009414E">
        <w:rPr>
          <w:rFonts w:asciiTheme="minorBidi" w:hAnsiTheme="minorBidi" w:cstheme="minorBidi"/>
          <w:sz w:val="20"/>
        </w:rPr>
        <w:t xml:space="preserve">brought by Ch. Albeck, notes to the Meiri's </w:t>
      </w:r>
      <w:r w:rsidR="00366B3A" w:rsidRPr="0009414E">
        <w:rPr>
          <w:rFonts w:asciiTheme="minorBidi" w:hAnsiTheme="minorBidi" w:cstheme="minorBidi"/>
          <w:i/>
          <w:iCs/>
          <w:sz w:val="20"/>
        </w:rPr>
        <w:t xml:space="preserve">Beit ha-Bechira </w:t>
      </w:r>
      <w:r w:rsidR="00366B3A" w:rsidRPr="0009414E">
        <w:rPr>
          <w:rFonts w:asciiTheme="minorBidi" w:hAnsiTheme="minorBidi" w:cstheme="minorBidi"/>
          <w:sz w:val="20"/>
        </w:rPr>
        <w:t xml:space="preserve">on </w:t>
      </w:r>
      <w:r w:rsidR="00366B3A" w:rsidRPr="0009414E">
        <w:rPr>
          <w:rFonts w:asciiTheme="minorBidi" w:hAnsiTheme="minorBidi" w:cstheme="minorBidi"/>
          <w:i/>
          <w:iCs/>
          <w:sz w:val="20"/>
        </w:rPr>
        <w:t xml:space="preserve">Yevamot, </w:t>
      </w:r>
      <w:r w:rsidR="00366B3A" w:rsidRPr="0009414E">
        <w:rPr>
          <w:rFonts w:asciiTheme="minorBidi" w:hAnsiTheme="minorBidi" w:cstheme="minorBidi"/>
          <w:sz w:val="20"/>
        </w:rPr>
        <w:t xml:space="preserve">Berlin 5682, p. 280, note 143; K. Kahana, </w:t>
      </w:r>
      <w:r w:rsidR="00366B3A" w:rsidRPr="0009414E">
        <w:rPr>
          <w:rFonts w:asciiTheme="minorBidi" w:hAnsiTheme="minorBidi" w:cstheme="minorBidi"/>
          <w:i/>
          <w:iCs/>
          <w:sz w:val="20"/>
        </w:rPr>
        <w:t xml:space="preserve">Cheker ve-Iyun </w:t>
      </w:r>
      <w:r w:rsidR="00842336" w:rsidRPr="0009414E">
        <w:rPr>
          <w:rFonts w:asciiTheme="minorBidi" w:hAnsiTheme="minorBidi" w:cstheme="minorBidi"/>
          <w:sz w:val="20"/>
        </w:rPr>
        <w:t>I, Tel Aviv 5720, pp. 146-</w:t>
      </w:r>
      <w:r w:rsidR="00366B3A" w:rsidRPr="0009414E">
        <w:rPr>
          <w:rFonts w:asciiTheme="minorBidi" w:hAnsiTheme="minorBidi" w:cstheme="minorBidi"/>
          <w:sz w:val="20"/>
        </w:rPr>
        <w:t xml:space="preserve">149): </w:t>
      </w:r>
      <w:r w:rsidR="00842336" w:rsidRPr="0009414E">
        <w:rPr>
          <w:rFonts w:asciiTheme="minorBidi" w:hAnsiTheme="minorBidi" w:cstheme="minorBidi"/>
          <w:sz w:val="20"/>
        </w:rPr>
        <w:t xml:space="preserve">the Rambam's commentary to </w:t>
      </w:r>
      <w:r w:rsidR="00842336" w:rsidRPr="0009414E">
        <w:rPr>
          <w:rFonts w:asciiTheme="minorBidi" w:hAnsiTheme="minorBidi" w:cstheme="minorBidi"/>
          <w:i/>
          <w:iCs/>
          <w:sz w:val="20"/>
        </w:rPr>
        <w:t xml:space="preserve">Yevamot </w:t>
      </w:r>
      <w:r w:rsidR="00842336" w:rsidRPr="0009414E">
        <w:rPr>
          <w:rFonts w:asciiTheme="minorBidi" w:hAnsiTheme="minorBidi" w:cstheme="minorBidi"/>
          <w:sz w:val="20"/>
        </w:rPr>
        <w:t>8:3, which contradicts the Gemara there</w:t>
      </w:r>
      <w:r w:rsidR="005B6498">
        <w:rPr>
          <w:rFonts w:asciiTheme="minorBidi" w:hAnsiTheme="minorBidi" w:cstheme="minorBidi"/>
          <w:sz w:val="20"/>
        </w:rPr>
        <w:t>,</w:t>
      </w:r>
      <w:r w:rsidR="00842336" w:rsidRPr="0009414E">
        <w:rPr>
          <w:rFonts w:asciiTheme="minorBidi" w:hAnsiTheme="minorBidi" w:cstheme="minorBidi"/>
          <w:sz w:val="20"/>
        </w:rPr>
        <w:t xml:space="preserve"> 77b; his commentary to </w:t>
      </w:r>
      <w:r w:rsidR="00842336" w:rsidRPr="0009414E">
        <w:rPr>
          <w:rFonts w:asciiTheme="minorBidi" w:hAnsiTheme="minorBidi" w:cstheme="minorBidi"/>
          <w:i/>
          <w:iCs/>
          <w:sz w:val="20"/>
        </w:rPr>
        <w:t xml:space="preserve">Makkot </w:t>
      </w:r>
      <w:r w:rsidR="00842336" w:rsidRPr="0009414E">
        <w:rPr>
          <w:rFonts w:asciiTheme="minorBidi" w:hAnsiTheme="minorBidi" w:cstheme="minorBidi"/>
          <w:sz w:val="20"/>
        </w:rPr>
        <w:t xml:space="preserve">3:4, which contradicts the Gemara in </w:t>
      </w:r>
      <w:r w:rsidR="00842336" w:rsidRPr="0009414E">
        <w:rPr>
          <w:rFonts w:asciiTheme="minorBidi" w:hAnsiTheme="minorBidi" w:cstheme="minorBidi"/>
          <w:i/>
          <w:iCs/>
          <w:sz w:val="20"/>
        </w:rPr>
        <w:t xml:space="preserve">Chullin </w:t>
      </w:r>
      <w:r w:rsidR="00842336" w:rsidRPr="0009414E">
        <w:rPr>
          <w:rFonts w:asciiTheme="minorBidi" w:hAnsiTheme="minorBidi" w:cstheme="minorBidi"/>
          <w:sz w:val="20"/>
        </w:rPr>
        <w:t xml:space="preserve">141a; and his commentary to </w:t>
      </w:r>
      <w:r w:rsidR="00842336" w:rsidRPr="0009414E">
        <w:rPr>
          <w:rFonts w:asciiTheme="minorBidi" w:hAnsiTheme="minorBidi" w:cstheme="minorBidi"/>
          <w:i/>
          <w:iCs/>
          <w:sz w:val="20"/>
        </w:rPr>
        <w:t xml:space="preserve">Ketubot </w:t>
      </w:r>
      <w:r w:rsidR="00842336" w:rsidRPr="0009414E">
        <w:rPr>
          <w:rFonts w:asciiTheme="minorBidi" w:hAnsiTheme="minorBidi" w:cstheme="minorBidi"/>
          <w:sz w:val="20"/>
        </w:rPr>
        <w:t xml:space="preserve">2:2, which is different from </w:t>
      </w:r>
      <w:r w:rsidR="00842336" w:rsidRPr="0009414E">
        <w:rPr>
          <w:rFonts w:asciiTheme="minorBidi" w:hAnsiTheme="minorBidi" w:cstheme="minorBidi"/>
          <w:i/>
          <w:iCs/>
          <w:sz w:val="20"/>
        </w:rPr>
        <w:t xml:space="preserve">Ketubot </w:t>
      </w:r>
      <w:r w:rsidR="00842336" w:rsidRPr="0009414E">
        <w:rPr>
          <w:rFonts w:asciiTheme="minorBidi" w:hAnsiTheme="minorBidi" w:cstheme="minorBidi"/>
          <w:sz w:val="20"/>
        </w:rPr>
        <w:t xml:space="preserve">16a. There </w:t>
      </w:r>
      <w:r w:rsidR="003B0109">
        <w:rPr>
          <w:rFonts w:asciiTheme="minorBidi" w:hAnsiTheme="minorBidi" w:cstheme="minorBidi"/>
          <w:sz w:val="20"/>
        </w:rPr>
        <w:t>have been</w:t>
      </w:r>
      <w:r w:rsidR="00842336" w:rsidRPr="0009414E">
        <w:rPr>
          <w:rFonts w:asciiTheme="minorBidi" w:hAnsiTheme="minorBidi" w:cstheme="minorBidi"/>
          <w:sz w:val="20"/>
        </w:rPr>
        <w:t xml:space="preserve">, however, those who dispute this claim and argue that the words of the Rambam can be </w:t>
      </w:r>
      <w:r w:rsidR="003B0109">
        <w:rPr>
          <w:rFonts w:asciiTheme="minorBidi" w:hAnsiTheme="minorBidi" w:cstheme="minorBidi"/>
          <w:sz w:val="20"/>
        </w:rPr>
        <w:t>reconciled</w:t>
      </w:r>
      <w:r w:rsidR="00842336" w:rsidRPr="0009414E">
        <w:rPr>
          <w:rFonts w:asciiTheme="minorBidi" w:hAnsiTheme="minorBidi" w:cstheme="minorBidi"/>
          <w:sz w:val="20"/>
        </w:rPr>
        <w:t xml:space="preserve"> with the words of the Gemara. A systematic approach to the issue is brought by Rabbi B.Z. Benedict, </w:t>
      </w:r>
      <w:r w:rsidR="00842336" w:rsidRPr="0009414E">
        <w:rPr>
          <w:rFonts w:asciiTheme="minorBidi" w:hAnsiTheme="minorBidi" w:cstheme="minorBidi"/>
          <w:i/>
          <w:iCs/>
          <w:sz w:val="20"/>
        </w:rPr>
        <w:t>Ha-Rambam le-Lo Setiya min ha-Talmud</w:t>
      </w:r>
      <w:r w:rsidR="00842336" w:rsidRPr="0009414E">
        <w:rPr>
          <w:rFonts w:asciiTheme="minorBidi" w:hAnsiTheme="minorBidi" w:cstheme="minorBidi"/>
          <w:sz w:val="20"/>
        </w:rPr>
        <w:t>, Jerusalem 5745, especially pp. 69-85, 193-205.</w:t>
      </w:r>
      <w:r w:rsidRPr="0009414E">
        <w:rPr>
          <w:rFonts w:asciiTheme="minorBidi" w:hAnsiTheme="minorBidi" w:cstheme="minorBidi"/>
          <w:sz w:val="20"/>
        </w:rPr>
        <w:t xml:space="preserve"> </w:t>
      </w:r>
    </w:p>
  </w:footnote>
  <w:footnote w:id="13">
    <w:p w14:paraId="5C79D314" w14:textId="01456BC7" w:rsidR="005F3EE1" w:rsidRPr="0009414E" w:rsidRDefault="005F3EE1" w:rsidP="00842CDC">
      <w:pPr>
        <w:spacing w:line="240" w:lineRule="auto"/>
        <w:rPr>
          <w:rFonts w:asciiTheme="minorBidi" w:hAnsiTheme="minorBidi" w:cstheme="minorBidi"/>
          <w:sz w:val="20"/>
        </w:rPr>
      </w:pPr>
      <w:r w:rsidRPr="0009414E">
        <w:rPr>
          <w:rStyle w:val="FootnoteReference"/>
          <w:rFonts w:asciiTheme="minorBidi" w:hAnsiTheme="minorBidi" w:cstheme="minorBidi"/>
          <w:sz w:val="20"/>
        </w:rPr>
        <w:footnoteRef/>
      </w:r>
      <w:r w:rsidR="00842336" w:rsidRPr="0009414E">
        <w:rPr>
          <w:rFonts w:asciiTheme="minorBidi" w:hAnsiTheme="minorBidi" w:cstheme="minorBidi"/>
          <w:sz w:val="20"/>
        </w:rPr>
        <w:t xml:space="preserve"> </w:t>
      </w:r>
      <w:r w:rsidR="001554AA">
        <w:rPr>
          <w:rFonts w:asciiTheme="minorBidi" w:hAnsiTheme="minorBidi" w:cstheme="minorBidi"/>
          <w:sz w:val="20"/>
        </w:rPr>
        <w:t>On this topic, see</w:t>
      </w:r>
      <w:r w:rsidR="00842336" w:rsidRPr="0009414E">
        <w:rPr>
          <w:rFonts w:asciiTheme="minorBidi" w:hAnsiTheme="minorBidi" w:cstheme="minorBidi"/>
          <w:sz w:val="20"/>
        </w:rPr>
        <w:t xml:space="preserve"> </w:t>
      </w:r>
      <w:r w:rsidR="00FE4D46">
        <w:rPr>
          <w:rFonts w:asciiTheme="minorBidi" w:hAnsiTheme="minorBidi" w:cstheme="minorBidi"/>
          <w:sz w:val="20"/>
        </w:rPr>
        <w:t xml:space="preserve">also </w:t>
      </w:r>
      <w:r w:rsidR="00842336" w:rsidRPr="0009414E">
        <w:rPr>
          <w:rFonts w:asciiTheme="minorBidi" w:hAnsiTheme="minorBidi" w:cstheme="minorBidi"/>
          <w:sz w:val="20"/>
        </w:rPr>
        <w:t>the disagreement between Rabbi Meshulam Ra</w:t>
      </w:r>
      <w:r w:rsidR="00B86861" w:rsidRPr="0009414E">
        <w:rPr>
          <w:rFonts w:asciiTheme="minorBidi" w:hAnsiTheme="minorBidi" w:cstheme="minorBidi"/>
          <w:sz w:val="20"/>
        </w:rPr>
        <w:t xml:space="preserve">ta and Rabbi Yehuda Leib Maimon in </w:t>
      </w:r>
      <w:r w:rsidR="00B86861" w:rsidRPr="0009414E">
        <w:rPr>
          <w:rFonts w:asciiTheme="minorBidi" w:hAnsiTheme="minorBidi" w:cstheme="minorBidi"/>
          <w:i/>
          <w:iCs/>
          <w:sz w:val="20"/>
        </w:rPr>
        <w:t>Sefer Kevod Yom Tov</w:t>
      </w:r>
      <w:r w:rsidR="00B86861" w:rsidRPr="0009414E">
        <w:rPr>
          <w:rFonts w:asciiTheme="minorBidi" w:hAnsiTheme="minorBidi" w:cstheme="minorBidi"/>
          <w:sz w:val="20"/>
        </w:rPr>
        <w:t xml:space="preserve">, Jerusalem 5716, pp. 90-94, and </w:t>
      </w:r>
      <w:r w:rsidR="00736CFF">
        <w:rPr>
          <w:rFonts w:asciiTheme="minorBidi" w:hAnsiTheme="minorBidi" w:cstheme="minorBidi"/>
          <w:sz w:val="20"/>
        </w:rPr>
        <w:t xml:space="preserve">the </w:t>
      </w:r>
      <w:r w:rsidR="00B86861" w:rsidRPr="0009414E">
        <w:rPr>
          <w:rFonts w:asciiTheme="minorBidi" w:hAnsiTheme="minorBidi" w:cstheme="minorBidi"/>
          <w:sz w:val="20"/>
        </w:rPr>
        <w:t xml:space="preserve">note </w:t>
      </w:r>
      <w:r w:rsidR="00736CFF">
        <w:rPr>
          <w:rFonts w:asciiTheme="minorBidi" w:hAnsiTheme="minorBidi" w:cstheme="minorBidi"/>
          <w:sz w:val="20"/>
        </w:rPr>
        <w:t>on</w:t>
      </w:r>
      <w:r w:rsidR="00B86861" w:rsidRPr="0009414E">
        <w:rPr>
          <w:rFonts w:asciiTheme="minorBidi" w:hAnsiTheme="minorBidi" w:cstheme="minorBidi"/>
          <w:sz w:val="20"/>
        </w:rPr>
        <w:t xml:space="preserve"> p. 92.</w:t>
      </w:r>
    </w:p>
  </w:footnote>
  <w:footnote w:id="14">
    <w:p w14:paraId="48A38114" w14:textId="6359941D" w:rsidR="005F3EE1" w:rsidRPr="0009414E" w:rsidRDefault="005F3EE1" w:rsidP="00842CDC">
      <w:pPr>
        <w:spacing w:line="240" w:lineRule="auto"/>
        <w:rPr>
          <w:rFonts w:asciiTheme="minorBidi" w:hAnsiTheme="minorBidi" w:cstheme="minorBidi"/>
          <w:sz w:val="20"/>
        </w:rPr>
      </w:pPr>
      <w:r w:rsidRPr="0009414E">
        <w:rPr>
          <w:rStyle w:val="FootnoteReference"/>
          <w:rFonts w:asciiTheme="minorBidi" w:hAnsiTheme="minorBidi" w:cstheme="minorBidi"/>
          <w:sz w:val="20"/>
        </w:rPr>
        <w:footnoteRef/>
      </w:r>
      <w:r w:rsidR="00B86861" w:rsidRPr="0009414E">
        <w:rPr>
          <w:rFonts w:asciiTheme="minorBidi" w:hAnsiTheme="minorBidi" w:cstheme="minorBidi"/>
          <w:sz w:val="20"/>
        </w:rPr>
        <w:t xml:space="preserve"> Germany</w:t>
      </w:r>
      <w:r w:rsidR="00A504EF">
        <w:rPr>
          <w:rFonts w:asciiTheme="minorBidi" w:hAnsiTheme="minorBidi" w:cstheme="minorBidi"/>
          <w:sz w:val="20"/>
        </w:rPr>
        <w:t xml:space="preserve">, </w:t>
      </w:r>
      <w:r w:rsidR="00A504EF" w:rsidRPr="0009414E">
        <w:rPr>
          <w:rFonts w:asciiTheme="minorBidi" w:hAnsiTheme="minorBidi" w:cstheme="minorBidi"/>
          <w:sz w:val="20"/>
        </w:rPr>
        <w:t>1697-1776</w:t>
      </w:r>
      <w:r w:rsidR="00B86861" w:rsidRPr="0009414E">
        <w:rPr>
          <w:rFonts w:asciiTheme="minorBidi" w:hAnsiTheme="minorBidi" w:cstheme="minorBidi"/>
          <w:sz w:val="20"/>
        </w:rPr>
        <w:t>. For his approach to the interpretation of the Mishna, see Gafni (note 7 above), pp. 46-47.</w:t>
      </w:r>
    </w:p>
  </w:footnote>
  <w:footnote w:id="15">
    <w:p w14:paraId="439BBBCD" w14:textId="77777777" w:rsidR="00C26D50" w:rsidRPr="0009414E" w:rsidRDefault="00C26D50" w:rsidP="00842CDC">
      <w:pPr>
        <w:pStyle w:val="FootnoteText"/>
        <w:spacing w:line="240" w:lineRule="auto"/>
        <w:rPr>
          <w:rFonts w:asciiTheme="minorBidi" w:hAnsiTheme="minorBidi" w:cstheme="minorBidi"/>
        </w:rPr>
      </w:pPr>
      <w:r w:rsidRPr="0009414E">
        <w:rPr>
          <w:rStyle w:val="FootnoteReference"/>
          <w:rFonts w:asciiTheme="minorBidi" w:hAnsiTheme="minorBidi" w:cstheme="minorBidi"/>
        </w:rPr>
        <w:footnoteRef/>
      </w:r>
      <w:r w:rsidR="00645779" w:rsidRPr="0009414E">
        <w:rPr>
          <w:rFonts w:asciiTheme="minorBidi" w:hAnsiTheme="minorBidi" w:cstheme="minorBidi"/>
        </w:rPr>
        <w:t xml:space="preserve"> </w:t>
      </w:r>
      <w:r w:rsidR="00B86861" w:rsidRPr="0009414E">
        <w:rPr>
          <w:rFonts w:asciiTheme="minorBidi" w:hAnsiTheme="minorBidi" w:cstheme="minorBidi"/>
        </w:rPr>
        <w:t>Rabbi Shmuel Strashu</w:t>
      </w:r>
      <w:r w:rsidR="00645779" w:rsidRPr="0009414E">
        <w:rPr>
          <w:rFonts w:asciiTheme="minorBidi" w:hAnsiTheme="minorBidi" w:cstheme="minorBidi"/>
        </w:rPr>
        <w:t>n, 1793-1872, Lithuania</w:t>
      </w:r>
      <w:r w:rsidR="00B86861" w:rsidRPr="0009414E">
        <w:rPr>
          <w:rFonts w:asciiTheme="minorBidi" w:hAnsiTheme="minorBidi" w:cstheme="minorBidi"/>
        </w:rPr>
        <w:t>.</w:t>
      </w:r>
      <w:r w:rsidRPr="0009414E">
        <w:rPr>
          <w:rFonts w:asciiTheme="minorBidi" w:hAnsiTheme="minorBidi" w:cstheme="minorBidi"/>
        </w:rPr>
        <w:t xml:space="preserve"> </w:t>
      </w:r>
    </w:p>
  </w:footnote>
  <w:footnote w:id="16">
    <w:p w14:paraId="488071A7" w14:textId="2A86005C" w:rsidR="00746D1D" w:rsidRPr="0009414E" w:rsidRDefault="00746D1D" w:rsidP="00842CDC">
      <w:pPr>
        <w:spacing w:line="240" w:lineRule="auto"/>
        <w:rPr>
          <w:rFonts w:asciiTheme="minorBidi" w:hAnsiTheme="minorBidi" w:cstheme="minorBidi"/>
          <w:sz w:val="20"/>
        </w:rPr>
      </w:pPr>
      <w:r w:rsidRPr="0009414E">
        <w:rPr>
          <w:rStyle w:val="FootnoteReference"/>
          <w:rFonts w:asciiTheme="minorBidi" w:hAnsiTheme="minorBidi" w:cstheme="minorBidi"/>
          <w:sz w:val="20"/>
        </w:rPr>
        <w:footnoteRef/>
      </w:r>
      <w:r w:rsidRPr="0009414E">
        <w:rPr>
          <w:rFonts w:asciiTheme="minorBidi" w:hAnsiTheme="minorBidi" w:cstheme="minorBidi"/>
          <w:sz w:val="20"/>
        </w:rPr>
        <w:t xml:space="preserve"> </w:t>
      </w:r>
      <w:r w:rsidR="00112FA5" w:rsidRPr="0009414E">
        <w:rPr>
          <w:rFonts w:asciiTheme="minorBidi" w:hAnsiTheme="minorBidi" w:cstheme="minorBidi"/>
          <w:sz w:val="20"/>
        </w:rPr>
        <w:t>The Gra explains</w:t>
      </w:r>
      <w:r w:rsidR="00645779" w:rsidRPr="0009414E">
        <w:rPr>
          <w:rFonts w:asciiTheme="minorBidi" w:hAnsiTheme="minorBidi" w:cstheme="minorBidi"/>
          <w:sz w:val="20"/>
        </w:rPr>
        <w:t xml:space="preserve"> that according to the opinion that </w:t>
      </w:r>
      <w:r w:rsidR="00C62C89" w:rsidRPr="0009414E">
        <w:rPr>
          <w:rFonts w:asciiTheme="minorBidi" w:hAnsiTheme="minorBidi" w:cstheme="minorBidi"/>
          <w:sz w:val="20"/>
        </w:rPr>
        <w:t>"</w:t>
      </w:r>
      <w:r w:rsidR="00C62C89" w:rsidRPr="0009414E">
        <w:rPr>
          <w:rFonts w:asciiTheme="minorBidi" w:hAnsiTheme="minorBidi" w:cstheme="minorBidi"/>
          <w:i/>
          <w:iCs/>
          <w:sz w:val="20"/>
        </w:rPr>
        <w:t>ila'a gavar</w:t>
      </w:r>
      <w:r w:rsidR="00C62C89" w:rsidRPr="0009414E">
        <w:rPr>
          <w:rFonts w:asciiTheme="minorBidi" w:hAnsiTheme="minorBidi" w:cstheme="minorBidi"/>
          <w:sz w:val="20"/>
        </w:rPr>
        <w:t>," i.e., that the upper component prevails over the lower component (with which Rabbi Yehuda Ha</w:t>
      </w:r>
      <w:r w:rsidR="00472F43">
        <w:rPr>
          <w:rFonts w:asciiTheme="minorBidi" w:hAnsiTheme="minorBidi" w:cstheme="minorBidi"/>
          <w:sz w:val="20"/>
        </w:rPr>
        <w:t>-</w:t>
      </w:r>
      <w:r w:rsidR="00C62C89" w:rsidRPr="0009414E">
        <w:rPr>
          <w:rFonts w:asciiTheme="minorBidi" w:hAnsiTheme="minorBidi" w:cstheme="minorBidi"/>
          <w:sz w:val="20"/>
        </w:rPr>
        <w:t xml:space="preserve">Nasi </w:t>
      </w:r>
      <w:r w:rsidR="00112FA5" w:rsidRPr="0009414E">
        <w:rPr>
          <w:rFonts w:asciiTheme="minorBidi" w:hAnsiTheme="minorBidi" w:cstheme="minorBidi"/>
          <w:sz w:val="20"/>
        </w:rPr>
        <w:t xml:space="preserve">might </w:t>
      </w:r>
      <w:r w:rsidR="00C62C89" w:rsidRPr="0009414E">
        <w:rPr>
          <w:rFonts w:asciiTheme="minorBidi" w:hAnsiTheme="minorBidi" w:cstheme="minorBidi"/>
          <w:sz w:val="20"/>
        </w:rPr>
        <w:t xml:space="preserve">agree), we understand why with </w:t>
      </w:r>
      <w:r w:rsidR="00C62C89" w:rsidRPr="0009414E">
        <w:rPr>
          <w:rFonts w:asciiTheme="minorBidi" w:hAnsiTheme="minorBidi" w:cstheme="minorBidi"/>
          <w:i/>
          <w:iCs/>
          <w:sz w:val="20"/>
        </w:rPr>
        <w:t>me'isa</w:t>
      </w:r>
      <w:r w:rsidR="00C62C89" w:rsidRPr="0009414E">
        <w:rPr>
          <w:rFonts w:asciiTheme="minorBidi" w:hAnsiTheme="minorBidi" w:cstheme="minorBidi"/>
          <w:sz w:val="20"/>
        </w:rPr>
        <w:t xml:space="preserve">, where the flour prevails, there is an obligation of </w:t>
      </w:r>
      <w:r w:rsidR="00C62C89" w:rsidRPr="0009414E">
        <w:rPr>
          <w:rFonts w:asciiTheme="minorBidi" w:hAnsiTheme="minorBidi" w:cstheme="minorBidi"/>
          <w:i/>
          <w:iCs/>
          <w:sz w:val="20"/>
        </w:rPr>
        <w:t>challa</w:t>
      </w:r>
      <w:r w:rsidR="00C62C89" w:rsidRPr="0009414E">
        <w:rPr>
          <w:rFonts w:asciiTheme="minorBidi" w:hAnsiTheme="minorBidi" w:cstheme="minorBidi"/>
          <w:sz w:val="20"/>
        </w:rPr>
        <w:t xml:space="preserve">, but not with </w:t>
      </w:r>
      <w:r w:rsidR="00C62C89" w:rsidRPr="0009414E">
        <w:rPr>
          <w:rFonts w:asciiTheme="minorBidi" w:hAnsiTheme="minorBidi" w:cstheme="minorBidi"/>
          <w:i/>
          <w:iCs/>
          <w:sz w:val="20"/>
        </w:rPr>
        <w:t>chalita</w:t>
      </w:r>
      <w:r w:rsidR="00C62C89" w:rsidRPr="0009414E">
        <w:rPr>
          <w:rFonts w:asciiTheme="minorBidi" w:hAnsiTheme="minorBidi" w:cstheme="minorBidi"/>
          <w:sz w:val="20"/>
        </w:rPr>
        <w:t xml:space="preserve">. But according to the opinion that </w:t>
      </w:r>
      <w:r w:rsidR="00C62C89" w:rsidRPr="0009414E">
        <w:rPr>
          <w:rFonts w:asciiTheme="minorBidi" w:hAnsiTheme="minorBidi" w:cstheme="minorBidi"/>
          <w:i/>
          <w:iCs/>
          <w:sz w:val="20"/>
        </w:rPr>
        <w:t>tata'a gavar</w:t>
      </w:r>
      <w:r w:rsidR="00112FA5" w:rsidRPr="0009414E">
        <w:rPr>
          <w:rFonts w:asciiTheme="minorBidi" w:hAnsiTheme="minorBidi" w:cstheme="minorBidi"/>
          <w:sz w:val="20"/>
        </w:rPr>
        <w:t xml:space="preserve">, i.e., that the lower component prevails over the upper component, we can say that </w:t>
      </w:r>
      <w:r w:rsidR="00C62C89" w:rsidRPr="0009414E">
        <w:rPr>
          <w:rFonts w:asciiTheme="minorBidi" w:hAnsiTheme="minorBidi" w:cstheme="minorBidi"/>
          <w:sz w:val="20"/>
        </w:rPr>
        <w:t xml:space="preserve">even cooking at the level of </w:t>
      </w:r>
      <w:r w:rsidR="00C62C89" w:rsidRPr="0009414E">
        <w:rPr>
          <w:rFonts w:asciiTheme="minorBidi" w:hAnsiTheme="minorBidi" w:cstheme="minorBidi"/>
          <w:i/>
          <w:iCs/>
          <w:sz w:val="20"/>
        </w:rPr>
        <w:t>kedei kelipa</w:t>
      </w:r>
      <w:r w:rsidR="00112FA5" w:rsidRPr="0009414E">
        <w:rPr>
          <w:rFonts w:asciiTheme="minorBidi" w:hAnsiTheme="minorBidi" w:cstheme="minorBidi"/>
          <w:i/>
          <w:iCs/>
          <w:sz w:val="20"/>
        </w:rPr>
        <w:t xml:space="preserve"> </w:t>
      </w:r>
      <w:r w:rsidR="00112FA5" w:rsidRPr="0009414E">
        <w:rPr>
          <w:rFonts w:asciiTheme="minorBidi" w:hAnsiTheme="minorBidi" w:cstheme="minorBidi"/>
          <w:sz w:val="20"/>
        </w:rPr>
        <w:t xml:space="preserve">(a paring's width) imposes liability for </w:t>
      </w:r>
      <w:r w:rsidR="00112FA5" w:rsidRPr="0009414E">
        <w:rPr>
          <w:rFonts w:asciiTheme="minorBidi" w:hAnsiTheme="minorBidi" w:cstheme="minorBidi"/>
          <w:i/>
          <w:iCs/>
          <w:sz w:val="20"/>
        </w:rPr>
        <w:t xml:space="preserve">challa. </w:t>
      </w:r>
      <w:r w:rsidR="00112FA5" w:rsidRPr="0009414E">
        <w:rPr>
          <w:rFonts w:asciiTheme="minorBidi" w:hAnsiTheme="minorBidi" w:cstheme="minorBidi"/>
          <w:sz w:val="20"/>
        </w:rPr>
        <w:t xml:space="preserve">Therefore, in his opinion, we must say that the </w:t>
      </w:r>
      <w:r w:rsidR="00F3700B" w:rsidRPr="00F3700B">
        <w:rPr>
          <w:rFonts w:asciiTheme="minorBidi" w:hAnsiTheme="minorBidi" w:cstheme="minorBidi"/>
          <w:i/>
          <w:iCs/>
          <w:sz w:val="20"/>
        </w:rPr>
        <w:t>m</w:t>
      </w:r>
      <w:r w:rsidR="00112FA5" w:rsidRPr="00F3700B">
        <w:rPr>
          <w:rFonts w:asciiTheme="minorBidi" w:hAnsiTheme="minorBidi" w:cstheme="minorBidi"/>
          <w:i/>
          <w:iCs/>
          <w:sz w:val="20"/>
        </w:rPr>
        <w:t>ishna</w:t>
      </w:r>
      <w:r w:rsidR="00112FA5" w:rsidRPr="0009414E">
        <w:rPr>
          <w:rFonts w:asciiTheme="minorBidi" w:hAnsiTheme="minorBidi" w:cstheme="minorBidi"/>
          <w:sz w:val="20"/>
        </w:rPr>
        <w:t xml:space="preserve"> reflects the opinions of two different </w:t>
      </w:r>
      <w:r w:rsidR="00112FA5" w:rsidRPr="00F3700B">
        <w:rPr>
          <w:rFonts w:asciiTheme="minorBidi" w:hAnsiTheme="minorBidi" w:cstheme="minorBidi"/>
          <w:i/>
          <w:iCs/>
          <w:sz w:val="20"/>
        </w:rPr>
        <w:t>Tannaim</w:t>
      </w:r>
      <w:r w:rsidR="00112FA5" w:rsidRPr="0009414E">
        <w:rPr>
          <w:rFonts w:asciiTheme="minorBidi" w:hAnsiTheme="minorBidi" w:cstheme="minorBidi"/>
          <w:sz w:val="20"/>
        </w:rPr>
        <w:t xml:space="preserve">. </w:t>
      </w:r>
    </w:p>
  </w:footnote>
  <w:footnote w:id="17">
    <w:p w14:paraId="0294E6C4" w14:textId="77777777" w:rsidR="00746D1D" w:rsidRPr="0009414E" w:rsidRDefault="00746D1D" w:rsidP="00842CDC">
      <w:pPr>
        <w:spacing w:line="240" w:lineRule="auto"/>
        <w:rPr>
          <w:rFonts w:asciiTheme="minorBidi" w:hAnsiTheme="minorBidi" w:cstheme="minorBidi"/>
          <w:sz w:val="20"/>
        </w:rPr>
      </w:pPr>
      <w:r w:rsidRPr="0009414E">
        <w:rPr>
          <w:rStyle w:val="FootnoteReference"/>
          <w:rFonts w:asciiTheme="minorBidi" w:hAnsiTheme="minorBidi" w:cstheme="minorBidi"/>
          <w:sz w:val="20"/>
        </w:rPr>
        <w:footnoteRef/>
      </w:r>
      <w:r w:rsidR="00112FA5" w:rsidRPr="0009414E">
        <w:rPr>
          <w:rFonts w:asciiTheme="minorBidi" w:hAnsiTheme="minorBidi" w:cstheme="minorBidi"/>
          <w:sz w:val="20"/>
        </w:rPr>
        <w:t xml:space="preserve"> </w:t>
      </w:r>
      <w:r w:rsidR="00645779" w:rsidRPr="0009414E">
        <w:rPr>
          <w:rFonts w:asciiTheme="minorBidi" w:hAnsiTheme="minorBidi" w:cstheme="minorBidi"/>
          <w:sz w:val="20"/>
        </w:rPr>
        <w:t>See, for example, his commentar</w:t>
      </w:r>
      <w:r w:rsidR="00112FA5" w:rsidRPr="0009414E">
        <w:rPr>
          <w:rFonts w:asciiTheme="minorBidi" w:hAnsiTheme="minorBidi" w:cstheme="minorBidi"/>
          <w:sz w:val="20"/>
        </w:rPr>
        <w:t xml:space="preserve">y on </w:t>
      </w:r>
      <w:r w:rsidR="00112FA5" w:rsidRPr="0009414E">
        <w:rPr>
          <w:rFonts w:asciiTheme="minorBidi" w:hAnsiTheme="minorBidi" w:cstheme="minorBidi"/>
          <w:i/>
          <w:iCs/>
          <w:sz w:val="20"/>
        </w:rPr>
        <w:t xml:space="preserve">Berakhot </w:t>
      </w:r>
      <w:r w:rsidR="00112FA5" w:rsidRPr="0009414E">
        <w:rPr>
          <w:rFonts w:asciiTheme="minorBidi" w:hAnsiTheme="minorBidi" w:cstheme="minorBidi"/>
          <w:sz w:val="20"/>
        </w:rPr>
        <w:t xml:space="preserve">4:1, regarding "the evening prayer has no fixed time"; </w:t>
      </w:r>
      <w:r w:rsidR="00112FA5" w:rsidRPr="0009414E">
        <w:rPr>
          <w:rFonts w:asciiTheme="minorBidi" w:hAnsiTheme="minorBidi" w:cstheme="minorBidi"/>
          <w:i/>
          <w:iCs/>
          <w:sz w:val="20"/>
        </w:rPr>
        <w:t xml:space="preserve">Makhshirin </w:t>
      </w:r>
      <w:r w:rsidR="00112FA5" w:rsidRPr="0009414E">
        <w:rPr>
          <w:rFonts w:asciiTheme="minorBidi" w:hAnsiTheme="minorBidi" w:cstheme="minorBidi"/>
          <w:sz w:val="20"/>
        </w:rPr>
        <w:t xml:space="preserve">6:3; </w:t>
      </w:r>
      <w:r w:rsidR="00112FA5" w:rsidRPr="0009414E">
        <w:rPr>
          <w:rFonts w:asciiTheme="minorBidi" w:hAnsiTheme="minorBidi" w:cstheme="minorBidi"/>
          <w:i/>
          <w:iCs/>
          <w:sz w:val="20"/>
        </w:rPr>
        <w:t xml:space="preserve">Yadayim </w:t>
      </w:r>
      <w:r w:rsidR="00112FA5" w:rsidRPr="0009414E">
        <w:rPr>
          <w:rFonts w:asciiTheme="minorBidi" w:hAnsiTheme="minorBidi" w:cstheme="minorBidi"/>
          <w:sz w:val="20"/>
        </w:rPr>
        <w:t>4:2. For additional sources, see Gafni (note 7 above), pp. 56-58.</w:t>
      </w:r>
    </w:p>
  </w:footnote>
  <w:footnote w:id="18">
    <w:p w14:paraId="2565B18A" w14:textId="77777777" w:rsidR="00746D1D" w:rsidRPr="0009414E" w:rsidRDefault="00746D1D" w:rsidP="00842CDC">
      <w:pPr>
        <w:spacing w:line="240" w:lineRule="auto"/>
        <w:rPr>
          <w:rFonts w:asciiTheme="minorBidi" w:hAnsiTheme="minorBidi" w:cstheme="minorBidi"/>
          <w:sz w:val="20"/>
          <w:rtl/>
        </w:rPr>
      </w:pPr>
      <w:r w:rsidRPr="0009414E">
        <w:rPr>
          <w:rStyle w:val="FootnoteReference"/>
          <w:rFonts w:asciiTheme="minorBidi" w:hAnsiTheme="minorBidi" w:cstheme="minorBidi"/>
          <w:sz w:val="20"/>
        </w:rPr>
        <w:footnoteRef/>
      </w:r>
      <w:r w:rsidR="00CE4E25" w:rsidRPr="0009414E">
        <w:rPr>
          <w:rFonts w:asciiTheme="minorBidi" w:hAnsiTheme="minorBidi" w:cstheme="minorBidi"/>
          <w:sz w:val="20"/>
        </w:rPr>
        <w:t xml:space="preserve"> </w:t>
      </w:r>
      <w:r w:rsidR="00112FA5" w:rsidRPr="0009414E">
        <w:rPr>
          <w:rFonts w:asciiTheme="minorBidi" w:hAnsiTheme="minorBidi" w:cstheme="minorBidi"/>
          <w:sz w:val="20"/>
        </w:rPr>
        <w:t>Most of Gafni's fascinating book (note 7 above) is dedicated to this debate</w:t>
      </w:r>
      <w:r w:rsidR="00CF6094" w:rsidRPr="0009414E">
        <w:rPr>
          <w:rFonts w:asciiTheme="minorBidi" w:hAnsiTheme="minorBidi" w:cstheme="minorBidi"/>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5410A8"/>
    <w:multiLevelType w:val="hybridMultilevel"/>
    <w:tmpl w:val="6D4C6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A1045"/>
    <w:multiLevelType w:val="hybridMultilevel"/>
    <w:tmpl w:val="BF300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84CEF"/>
    <w:multiLevelType w:val="hybridMultilevel"/>
    <w:tmpl w:val="88E42E54"/>
    <w:lvl w:ilvl="0" w:tplc="B932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71B3D"/>
    <w:multiLevelType w:val="hybridMultilevel"/>
    <w:tmpl w:val="2A7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0095A"/>
    <w:multiLevelType w:val="hybridMultilevel"/>
    <w:tmpl w:val="72EE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314369">
    <w:abstractNumId w:val="4"/>
  </w:num>
  <w:num w:numId="2" w16cid:durableId="1789661279">
    <w:abstractNumId w:val="0"/>
  </w:num>
  <w:num w:numId="3" w16cid:durableId="1256793087">
    <w:abstractNumId w:val="10"/>
  </w:num>
  <w:num w:numId="4" w16cid:durableId="1481192238">
    <w:abstractNumId w:val="3"/>
  </w:num>
  <w:num w:numId="5" w16cid:durableId="1864321811">
    <w:abstractNumId w:val="5"/>
  </w:num>
  <w:num w:numId="6" w16cid:durableId="621347265">
    <w:abstractNumId w:val="9"/>
  </w:num>
  <w:num w:numId="7" w16cid:durableId="488600273">
    <w:abstractNumId w:val="6"/>
  </w:num>
  <w:num w:numId="8" w16cid:durableId="751046191">
    <w:abstractNumId w:val="7"/>
  </w:num>
  <w:num w:numId="9" w16cid:durableId="710230468">
    <w:abstractNumId w:val="8"/>
  </w:num>
  <w:num w:numId="10" w16cid:durableId="797449887">
    <w:abstractNumId w:val="2"/>
  </w:num>
  <w:num w:numId="11" w16cid:durableId="227419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02E52"/>
    <w:rsid w:val="000035B8"/>
    <w:rsid w:val="00006CD6"/>
    <w:rsid w:val="00011717"/>
    <w:rsid w:val="000127C6"/>
    <w:rsid w:val="00012D99"/>
    <w:rsid w:val="00014F76"/>
    <w:rsid w:val="00016306"/>
    <w:rsid w:val="00016334"/>
    <w:rsid w:val="00017DD1"/>
    <w:rsid w:val="00023884"/>
    <w:rsid w:val="0002698E"/>
    <w:rsid w:val="00027953"/>
    <w:rsid w:val="00031055"/>
    <w:rsid w:val="000318DB"/>
    <w:rsid w:val="000324FC"/>
    <w:rsid w:val="00036D30"/>
    <w:rsid w:val="000370D0"/>
    <w:rsid w:val="00037E98"/>
    <w:rsid w:val="00042BDC"/>
    <w:rsid w:val="00044609"/>
    <w:rsid w:val="00044D2B"/>
    <w:rsid w:val="0004515F"/>
    <w:rsid w:val="0005191A"/>
    <w:rsid w:val="00052EF7"/>
    <w:rsid w:val="000534A2"/>
    <w:rsid w:val="00055333"/>
    <w:rsid w:val="00057579"/>
    <w:rsid w:val="00060550"/>
    <w:rsid w:val="00064627"/>
    <w:rsid w:val="000654DC"/>
    <w:rsid w:val="000655ED"/>
    <w:rsid w:val="000660B9"/>
    <w:rsid w:val="0006727E"/>
    <w:rsid w:val="000672F0"/>
    <w:rsid w:val="00075B79"/>
    <w:rsid w:val="0007663D"/>
    <w:rsid w:val="00076CDF"/>
    <w:rsid w:val="00077B8B"/>
    <w:rsid w:val="00080942"/>
    <w:rsid w:val="00084A4F"/>
    <w:rsid w:val="00084EB6"/>
    <w:rsid w:val="000925CB"/>
    <w:rsid w:val="0009414E"/>
    <w:rsid w:val="00094466"/>
    <w:rsid w:val="0009691B"/>
    <w:rsid w:val="00097128"/>
    <w:rsid w:val="000A03DB"/>
    <w:rsid w:val="000A0607"/>
    <w:rsid w:val="000A12AB"/>
    <w:rsid w:val="000A6AA3"/>
    <w:rsid w:val="000A7C9D"/>
    <w:rsid w:val="000B4D3E"/>
    <w:rsid w:val="000B5FB0"/>
    <w:rsid w:val="000B7206"/>
    <w:rsid w:val="000B7E0E"/>
    <w:rsid w:val="000C238A"/>
    <w:rsid w:val="000C6587"/>
    <w:rsid w:val="000C66AF"/>
    <w:rsid w:val="000D0739"/>
    <w:rsid w:val="000D101B"/>
    <w:rsid w:val="000D3AAC"/>
    <w:rsid w:val="000D506A"/>
    <w:rsid w:val="000D5AF3"/>
    <w:rsid w:val="000D5DEC"/>
    <w:rsid w:val="000D6758"/>
    <w:rsid w:val="000D69C0"/>
    <w:rsid w:val="000E1A12"/>
    <w:rsid w:val="000E1C5B"/>
    <w:rsid w:val="000E4C53"/>
    <w:rsid w:val="000F080E"/>
    <w:rsid w:val="000F0F0E"/>
    <w:rsid w:val="000F1325"/>
    <w:rsid w:val="000F1F88"/>
    <w:rsid w:val="000F41FE"/>
    <w:rsid w:val="000F4A26"/>
    <w:rsid w:val="000F5A24"/>
    <w:rsid w:val="000F657B"/>
    <w:rsid w:val="000F739C"/>
    <w:rsid w:val="00100BC5"/>
    <w:rsid w:val="00102C3E"/>
    <w:rsid w:val="00103F28"/>
    <w:rsid w:val="00104014"/>
    <w:rsid w:val="00104A6F"/>
    <w:rsid w:val="00106D61"/>
    <w:rsid w:val="00110BE9"/>
    <w:rsid w:val="00112FA5"/>
    <w:rsid w:val="001145BD"/>
    <w:rsid w:val="00114631"/>
    <w:rsid w:val="0011634D"/>
    <w:rsid w:val="00116E71"/>
    <w:rsid w:val="0012261C"/>
    <w:rsid w:val="00130B05"/>
    <w:rsid w:val="00130D3E"/>
    <w:rsid w:val="00132D60"/>
    <w:rsid w:val="001351D8"/>
    <w:rsid w:val="001412A3"/>
    <w:rsid w:val="00142A42"/>
    <w:rsid w:val="00143D6B"/>
    <w:rsid w:val="00143ED9"/>
    <w:rsid w:val="00144929"/>
    <w:rsid w:val="00144C0E"/>
    <w:rsid w:val="00144FE8"/>
    <w:rsid w:val="0014547F"/>
    <w:rsid w:val="001460CA"/>
    <w:rsid w:val="00150EA7"/>
    <w:rsid w:val="00151DF2"/>
    <w:rsid w:val="00152BCF"/>
    <w:rsid w:val="00153900"/>
    <w:rsid w:val="00154C4D"/>
    <w:rsid w:val="001554AA"/>
    <w:rsid w:val="001558B9"/>
    <w:rsid w:val="00157651"/>
    <w:rsid w:val="001578D2"/>
    <w:rsid w:val="0016089D"/>
    <w:rsid w:val="00163CB8"/>
    <w:rsid w:val="00163CD0"/>
    <w:rsid w:val="001644E2"/>
    <w:rsid w:val="0016486F"/>
    <w:rsid w:val="00167572"/>
    <w:rsid w:val="00171510"/>
    <w:rsid w:val="00172A13"/>
    <w:rsid w:val="00172E19"/>
    <w:rsid w:val="00173593"/>
    <w:rsid w:val="001735C8"/>
    <w:rsid w:val="00174245"/>
    <w:rsid w:val="00174940"/>
    <w:rsid w:val="00175EFD"/>
    <w:rsid w:val="00176489"/>
    <w:rsid w:val="00180731"/>
    <w:rsid w:val="00180F22"/>
    <w:rsid w:val="00181578"/>
    <w:rsid w:val="00183D9A"/>
    <w:rsid w:val="0018549B"/>
    <w:rsid w:val="00185DD5"/>
    <w:rsid w:val="001911F0"/>
    <w:rsid w:val="00192E1E"/>
    <w:rsid w:val="00195A14"/>
    <w:rsid w:val="00197BF4"/>
    <w:rsid w:val="001A0A47"/>
    <w:rsid w:val="001A2646"/>
    <w:rsid w:val="001A2A7E"/>
    <w:rsid w:val="001A34A2"/>
    <w:rsid w:val="001A4F48"/>
    <w:rsid w:val="001B147E"/>
    <w:rsid w:val="001B2C36"/>
    <w:rsid w:val="001B2FEF"/>
    <w:rsid w:val="001B30E5"/>
    <w:rsid w:val="001B314C"/>
    <w:rsid w:val="001B4BB8"/>
    <w:rsid w:val="001B6802"/>
    <w:rsid w:val="001B7068"/>
    <w:rsid w:val="001B7346"/>
    <w:rsid w:val="001C0F77"/>
    <w:rsid w:val="001C14E4"/>
    <w:rsid w:val="001C3272"/>
    <w:rsid w:val="001C37EE"/>
    <w:rsid w:val="001C436F"/>
    <w:rsid w:val="001C511B"/>
    <w:rsid w:val="001D12F3"/>
    <w:rsid w:val="001D3053"/>
    <w:rsid w:val="001D3415"/>
    <w:rsid w:val="001E1E4E"/>
    <w:rsid w:val="001E310C"/>
    <w:rsid w:val="001E55B9"/>
    <w:rsid w:val="001E7C6B"/>
    <w:rsid w:val="001F2108"/>
    <w:rsid w:val="001F465A"/>
    <w:rsid w:val="001F6700"/>
    <w:rsid w:val="001F6958"/>
    <w:rsid w:val="001F72EA"/>
    <w:rsid w:val="002014C2"/>
    <w:rsid w:val="00206261"/>
    <w:rsid w:val="00207286"/>
    <w:rsid w:val="00210A72"/>
    <w:rsid w:val="00212845"/>
    <w:rsid w:val="00216CAF"/>
    <w:rsid w:val="002202BA"/>
    <w:rsid w:val="0022033C"/>
    <w:rsid w:val="0022237E"/>
    <w:rsid w:val="00223E2E"/>
    <w:rsid w:val="00224337"/>
    <w:rsid w:val="00224ABB"/>
    <w:rsid w:val="00227027"/>
    <w:rsid w:val="00230CD2"/>
    <w:rsid w:val="00234CF0"/>
    <w:rsid w:val="00234DC8"/>
    <w:rsid w:val="002351FB"/>
    <w:rsid w:val="00235523"/>
    <w:rsid w:val="002372BA"/>
    <w:rsid w:val="002405C7"/>
    <w:rsid w:val="0024145C"/>
    <w:rsid w:val="0024294F"/>
    <w:rsid w:val="00244127"/>
    <w:rsid w:val="00244361"/>
    <w:rsid w:val="002450F6"/>
    <w:rsid w:val="0025225C"/>
    <w:rsid w:val="00252699"/>
    <w:rsid w:val="00253A35"/>
    <w:rsid w:val="00254015"/>
    <w:rsid w:val="00256A75"/>
    <w:rsid w:val="002605B5"/>
    <w:rsid w:val="0026634D"/>
    <w:rsid w:val="0026677F"/>
    <w:rsid w:val="002710A4"/>
    <w:rsid w:val="002712D5"/>
    <w:rsid w:val="0027182F"/>
    <w:rsid w:val="00272E36"/>
    <w:rsid w:val="0027304F"/>
    <w:rsid w:val="0027423C"/>
    <w:rsid w:val="002775C9"/>
    <w:rsid w:val="002810BC"/>
    <w:rsid w:val="00281847"/>
    <w:rsid w:val="00283BF4"/>
    <w:rsid w:val="0028439C"/>
    <w:rsid w:val="002864DD"/>
    <w:rsid w:val="002864E2"/>
    <w:rsid w:val="0028698B"/>
    <w:rsid w:val="00287203"/>
    <w:rsid w:val="0029098C"/>
    <w:rsid w:val="00291357"/>
    <w:rsid w:val="0029160A"/>
    <w:rsid w:val="00291642"/>
    <w:rsid w:val="00291882"/>
    <w:rsid w:val="00291962"/>
    <w:rsid w:val="002935D1"/>
    <w:rsid w:val="002935FF"/>
    <w:rsid w:val="00293B87"/>
    <w:rsid w:val="002953E9"/>
    <w:rsid w:val="00296FFF"/>
    <w:rsid w:val="002A116A"/>
    <w:rsid w:val="002A16B4"/>
    <w:rsid w:val="002A1E50"/>
    <w:rsid w:val="002A6314"/>
    <w:rsid w:val="002A709F"/>
    <w:rsid w:val="002B0751"/>
    <w:rsid w:val="002B2F66"/>
    <w:rsid w:val="002B3092"/>
    <w:rsid w:val="002B7D45"/>
    <w:rsid w:val="002C1AE2"/>
    <w:rsid w:val="002C2079"/>
    <w:rsid w:val="002C2237"/>
    <w:rsid w:val="002C3C6D"/>
    <w:rsid w:val="002C5EE6"/>
    <w:rsid w:val="002C68F1"/>
    <w:rsid w:val="002C69CD"/>
    <w:rsid w:val="002C6E93"/>
    <w:rsid w:val="002C70A1"/>
    <w:rsid w:val="002C719C"/>
    <w:rsid w:val="002C72EA"/>
    <w:rsid w:val="002C7DE2"/>
    <w:rsid w:val="002D0E99"/>
    <w:rsid w:val="002D5612"/>
    <w:rsid w:val="002E03B5"/>
    <w:rsid w:val="002E1A4E"/>
    <w:rsid w:val="002E26BB"/>
    <w:rsid w:val="002E2788"/>
    <w:rsid w:val="002E2871"/>
    <w:rsid w:val="002E2AB4"/>
    <w:rsid w:val="002E3916"/>
    <w:rsid w:val="002F205E"/>
    <w:rsid w:val="002F335E"/>
    <w:rsid w:val="002F5163"/>
    <w:rsid w:val="00300B8D"/>
    <w:rsid w:val="00300C60"/>
    <w:rsid w:val="00300D16"/>
    <w:rsid w:val="00301B1A"/>
    <w:rsid w:val="00302327"/>
    <w:rsid w:val="00312431"/>
    <w:rsid w:val="0031799C"/>
    <w:rsid w:val="00321A25"/>
    <w:rsid w:val="00321B00"/>
    <w:rsid w:val="00321FDD"/>
    <w:rsid w:val="00324B6A"/>
    <w:rsid w:val="00324DC9"/>
    <w:rsid w:val="00325E9B"/>
    <w:rsid w:val="003264D4"/>
    <w:rsid w:val="00330B6B"/>
    <w:rsid w:val="00331DFB"/>
    <w:rsid w:val="00332C2D"/>
    <w:rsid w:val="00334E14"/>
    <w:rsid w:val="00336F69"/>
    <w:rsid w:val="00337091"/>
    <w:rsid w:val="00341906"/>
    <w:rsid w:val="00344C9A"/>
    <w:rsid w:val="00344FC8"/>
    <w:rsid w:val="00345D78"/>
    <w:rsid w:val="00346297"/>
    <w:rsid w:val="0035004B"/>
    <w:rsid w:val="00351D48"/>
    <w:rsid w:val="00353BCC"/>
    <w:rsid w:val="00362467"/>
    <w:rsid w:val="00362C89"/>
    <w:rsid w:val="00362F7A"/>
    <w:rsid w:val="00363AE6"/>
    <w:rsid w:val="00363DFC"/>
    <w:rsid w:val="00364C88"/>
    <w:rsid w:val="00366B3A"/>
    <w:rsid w:val="00367A7F"/>
    <w:rsid w:val="00367E0C"/>
    <w:rsid w:val="00372530"/>
    <w:rsid w:val="00372BDB"/>
    <w:rsid w:val="00374B21"/>
    <w:rsid w:val="00376368"/>
    <w:rsid w:val="00380373"/>
    <w:rsid w:val="0038153C"/>
    <w:rsid w:val="00382634"/>
    <w:rsid w:val="00387497"/>
    <w:rsid w:val="003879DC"/>
    <w:rsid w:val="003906B1"/>
    <w:rsid w:val="00396A0D"/>
    <w:rsid w:val="003971B5"/>
    <w:rsid w:val="003976FB"/>
    <w:rsid w:val="003A0D11"/>
    <w:rsid w:val="003A10C9"/>
    <w:rsid w:val="003A2FBC"/>
    <w:rsid w:val="003A7008"/>
    <w:rsid w:val="003B0109"/>
    <w:rsid w:val="003B0D55"/>
    <w:rsid w:val="003B4E9F"/>
    <w:rsid w:val="003C0628"/>
    <w:rsid w:val="003C0908"/>
    <w:rsid w:val="003C32DC"/>
    <w:rsid w:val="003C4574"/>
    <w:rsid w:val="003C59DD"/>
    <w:rsid w:val="003C75D9"/>
    <w:rsid w:val="003D0CF9"/>
    <w:rsid w:val="003D23B8"/>
    <w:rsid w:val="003E005B"/>
    <w:rsid w:val="003E0067"/>
    <w:rsid w:val="003E155C"/>
    <w:rsid w:val="003E223D"/>
    <w:rsid w:val="003E241F"/>
    <w:rsid w:val="003E3B74"/>
    <w:rsid w:val="003E48DC"/>
    <w:rsid w:val="003E4E30"/>
    <w:rsid w:val="003E693D"/>
    <w:rsid w:val="003E769C"/>
    <w:rsid w:val="003E7875"/>
    <w:rsid w:val="003F03BA"/>
    <w:rsid w:val="003F1555"/>
    <w:rsid w:val="003F18EB"/>
    <w:rsid w:val="00400C2E"/>
    <w:rsid w:val="004013F2"/>
    <w:rsid w:val="00401B11"/>
    <w:rsid w:val="00401BBC"/>
    <w:rsid w:val="00401E6E"/>
    <w:rsid w:val="0040222D"/>
    <w:rsid w:val="0040424B"/>
    <w:rsid w:val="00406523"/>
    <w:rsid w:val="0040676C"/>
    <w:rsid w:val="00407AC0"/>
    <w:rsid w:val="004109F7"/>
    <w:rsid w:val="00411A0D"/>
    <w:rsid w:val="004127FB"/>
    <w:rsid w:val="00413017"/>
    <w:rsid w:val="004161FF"/>
    <w:rsid w:val="00416D54"/>
    <w:rsid w:val="00417B98"/>
    <w:rsid w:val="00417D27"/>
    <w:rsid w:val="00421953"/>
    <w:rsid w:val="00423926"/>
    <w:rsid w:val="00424401"/>
    <w:rsid w:val="0042498D"/>
    <w:rsid w:val="00425589"/>
    <w:rsid w:val="00425697"/>
    <w:rsid w:val="004277E8"/>
    <w:rsid w:val="00427A18"/>
    <w:rsid w:val="004336D3"/>
    <w:rsid w:val="00433F5F"/>
    <w:rsid w:val="0043755D"/>
    <w:rsid w:val="00440418"/>
    <w:rsid w:val="00444177"/>
    <w:rsid w:val="004442C9"/>
    <w:rsid w:val="00444B69"/>
    <w:rsid w:val="00445C81"/>
    <w:rsid w:val="004477D2"/>
    <w:rsid w:val="004519C9"/>
    <w:rsid w:val="00451A13"/>
    <w:rsid w:val="00452D25"/>
    <w:rsid w:val="00454BAE"/>
    <w:rsid w:val="00455D14"/>
    <w:rsid w:val="00456ED5"/>
    <w:rsid w:val="004575B7"/>
    <w:rsid w:val="004604DC"/>
    <w:rsid w:val="00460EC7"/>
    <w:rsid w:val="004624FE"/>
    <w:rsid w:val="00462516"/>
    <w:rsid w:val="00463FF0"/>
    <w:rsid w:val="00464C87"/>
    <w:rsid w:val="004663CB"/>
    <w:rsid w:val="00467F5E"/>
    <w:rsid w:val="00471624"/>
    <w:rsid w:val="00472F19"/>
    <w:rsid w:val="00472F43"/>
    <w:rsid w:val="00474CB8"/>
    <w:rsid w:val="00475C64"/>
    <w:rsid w:val="004808B4"/>
    <w:rsid w:val="00483889"/>
    <w:rsid w:val="00483EED"/>
    <w:rsid w:val="00484687"/>
    <w:rsid w:val="004853C3"/>
    <w:rsid w:val="00486C90"/>
    <w:rsid w:val="00492FF0"/>
    <w:rsid w:val="004930EC"/>
    <w:rsid w:val="00496C6F"/>
    <w:rsid w:val="004A18A5"/>
    <w:rsid w:val="004A2080"/>
    <w:rsid w:val="004A2874"/>
    <w:rsid w:val="004A2C66"/>
    <w:rsid w:val="004A2E5F"/>
    <w:rsid w:val="004A32B8"/>
    <w:rsid w:val="004A3DDF"/>
    <w:rsid w:val="004A3E4B"/>
    <w:rsid w:val="004A4853"/>
    <w:rsid w:val="004A4AFA"/>
    <w:rsid w:val="004A61BC"/>
    <w:rsid w:val="004B12C7"/>
    <w:rsid w:val="004B33A3"/>
    <w:rsid w:val="004B35A3"/>
    <w:rsid w:val="004B5357"/>
    <w:rsid w:val="004B63A0"/>
    <w:rsid w:val="004B6A24"/>
    <w:rsid w:val="004C1876"/>
    <w:rsid w:val="004C23AB"/>
    <w:rsid w:val="004C28F3"/>
    <w:rsid w:val="004C5360"/>
    <w:rsid w:val="004C5BEF"/>
    <w:rsid w:val="004C6685"/>
    <w:rsid w:val="004C74D7"/>
    <w:rsid w:val="004D0B9B"/>
    <w:rsid w:val="004D140C"/>
    <w:rsid w:val="004D1411"/>
    <w:rsid w:val="004D26F7"/>
    <w:rsid w:val="004D295F"/>
    <w:rsid w:val="004D6869"/>
    <w:rsid w:val="004D73B0"/>
    <w:rsid w:val="004E0CB7"/>
    <w:rsid w:val="004E0D96"/>
    <w:rsid w:val="004E35F0"/>
    <w:rsid w:val="004E5F17"/>
    <w:rsid w:val="004E645C"/>
    <w:rsid w:val="004E7EAC"/>
    <w:rsid w:val="004F0B3B"/>
    <w:rsid w:val="004F12B9"/>
    <w:rsid w:val="004F2258"/>
    <w:rsid w:val="004F2277"/>
    <w:rsid w:val="004F24ED"/>
    <w:rsid w:val="004F451B"/>
    <w:rsid w:val="004F4E51"/>
    <w:rsid w:val="004F6DB0"/>
    <w:rsid w:val="004F7AE3"/>
    <w:rsid w:val="0050378C"/>
    <w:rsid w:val="0050711D"/>
    <w:rsid w:val="00511F60"/>
    <w:rsid w:val="00512018"/>
    <w:rsid w:val="00515A8F"/>
    <w:rsid w:val="00520EFD"/>
    <w:rsid w:val="005277C1"/>
    <w:rsid w:val="0053388E"/>
    <w:rsid w:val="00541BBE"/>
    <w:rsid w:val="0054219D"/>
    <w:rsid w:val="00543B4F"/>
    <w:rsid w:val="00543CD0"/>
    <w:rsid w:val="00544A5F"/>
    <w:rsid w:val="00550CE1"/>
    <w:rsid w:val="005520D3"/>
    <w:rsid w:val="0055233B"/>
    <w:rsid w:val="00552E0F"/>
    <w:rsid w:val="00553A1D"/>
    <w:rsid w:val="00554318"/>
    <w:rsid w:val="00556EEB"/>
    <w:rsid w:val="0056414B"/>
    <w:rsid w:val="00566792"/>
    <w:rsid w:val="005668BF"/>
    <w:rsid w:val="0056705A"/>
    <w:rsid w:val="00573F15"/>
    <w:rsid w:val="00574E84"/>
    <w:rsid w:val="005751CB"/>
    <w:rsid w:val="005759BD"/>
    <w:rsid w:val="0057675F"/>
    <w:rsid w:val="00581040"/>
    <w:rsid w:val="00581AEA"/>
    <w:rsid w:val="00581ECD"/>
    <w:rsid w:val="00581FC1"/>
    <w:rsid w:val="00582C72"/>
    <w:rsid w:val="00582F4F"/>
    <w:rsid w:val="00584F74"/>
    <w:rsid w:val="00585101"/>
    <w:rsid w:val="005852F6"/>
    <w:rsid w:val="00585434"/>
    <w:rsid w:val="0059181B"/>
    <w:rsid w:val="00593D73"/>
    <w:rsid w:val="00594172"/>
    <w:rsid w:val="005A0B10"/>
    <w:rsid w:val="005A15FB"/>
    <w:rsid w:val="005A1B6B"/>
    <w:rsid w:val="005A2640"/>
    <w:rsid w:val="005A37D9"/>
    <w:rsid w:val="005A3A64"/>
    <w:rsid w:val="005A4247"/>
    <w:rsid w:val="005A5CF6"/>
    <w:rsid w:val="005B102E"/>
    <w:rsid w:val="005B1463"/>
    <w:rsid w:val="005B194F"/>
    <w:rsid w:val="005B19E4"/>
    <w:rsid w:val="005B1BEF"/>
    <w:rsid w:val="005B2A7A"/>
    <w:rsid w:val="005B2CF5"/>
    <w:rsid w:val="005B3A7A"/>
    <w:rsid w:val="005B3F79"/>
    <w:rsid w:val="005B6498"/>
    <w:rsid w:val="005B6E4C"/>
    <w:rsid w:val="005C2D44"/>
    <w:rsid w:val="005C31FF"/>
    <w:rsid w:val="005C3CE5"/>
    <w:rsid w:val="005C59DF"/>
    <w:rsid w:val="005D2726"/>
    <w:rsid w:val="005D3C75"/>
    <w:rsid w:val="005D6252"/>
    <w:rsid w:val="005E0DD8"/>
    <w:rsid w:val="005E115D"/>
    <w:rsid w:val="005E1DC1"/>
    <w:rsid w:val="005E4610"/>
    <w:rsid w:val="005E4AD8"/>
    <w:rsid w:val="005E5966"/>
    <w:rsid w:val="005E5E62"/>
    <w:rsid w:val="005E609C"/>
    <w:rsid w:val="005E6353"/>
    <w:rsid w:val="005E7F6E"/>
    <w:rsid w:val="005F012F"/>
    <w:rsid w:val="005F056B"/>
    <w:rsid w:val="005F2624"/>
    <w:rsid w:val="005F27AF"/>
    <w:rsid w:val="005F3EE1"/>
    <w:rsid w:val="005F48E2"/>
    <w:rsid w:val="005F7E5C"/>
    <w:rsid w:val="006040FA"/>
    <w:rsid w:val="0060523E"/>
    <w:rsid w:val="0060557A"/>
    <w:rsid w:val="00606BF8"/>
    <w:rsid w:val="0060724E"/>
    <w:rsid w:val="0061035D"/>
    <w:rsid w:val="00610E5F"/>
    <w:rsid w:val="00611A88"/>
    <w:rsid w:val="00612774"/>
    <w:rsid w:val="00614852"/>
    <w:rsid w:val="006158D1"/>
    <w:rsid w:val="00616D57"/>
    <w:rsid w:val="00622387"/>
    <w:rsid w:val="0062292F"/>
    <w:rsid w:val="00623385"/>
    <w:rsid w:val="006242D3"/>
    <w:rsid w:val="006248E0"/>
    <w:rsid w:val="00624F4B"/>
    <w:rsid w:val="00625075"/>
    <w:rsid w:val="00627C92"/>
    <w:rsid w:val="006330C9"/>
    <w:rsid w:val="00637017"/>
    <w:rsid w:val="006379A3"/>
    <w:rsid w:val="00641230"/>
    <w:rsid w:val="00641CD4"/>
    <w:rsid w:val="00641F1F"/>
    <w:rsid w:val="00645779"/>
    <w:rsid w:val="006518F8"/>
    <w:rsid w:val="00652F4C"/>
    <w:rsid w:val="0065301B"/>
    <w:rsid w:val="006530FE"/>
    <w:rsid w:val="00654577"/>
    <w:rsid w:val="00656EBE"/>
    <w:rsid w:val="00660846"/>
    <w:rsid w:val="00662914"/>
    <w:rsid w:val="00663954"/>
    <w:rsid w:val="00664B31"/>
    <w:rsid w:val="00665693"/>
    <w:rsid w:val="00671BDD"/>
    <w:rsid w:val="00672EE7"/>
    <w:rsid w:val="00673230"/>
    <w:rsid w:val="006743C4"/>
    <w:rsid w:val="006753E2"/>
    <w:rsid w:val="00675AD7"/>
    <w:rsid w:val="006760D6"/>
    <w:rsid w:val="00676918"/>
    <w:rsid w:val="00676A28"/>
    <w:rsid w:val="00677FD5"/>
    <w:rsid w:val="0068038D"/>
    <w:rsid w:val="006845E7"/>
    <w:rsid w:val="006846A4"/>
    <w:rsid w:val="00691C15"/>
    <w:rsid w:val="00695570"/>
    <w:rsid w:val="006966DF"/>
    <w:rsid w:val="00696BA7"/>
    <w:rsid w:val="00697533"/>
    <w:rsid w:val="006A12CE"/>
    <w:rsid w:val="006A2A15"/>
    <w:rsid w:val="006A2A7D"/>
    <w:rsid w:val="006A3601"/>
    <w:rsid w:val="006A3DA6"/>
    <w:rsid w:val="006A3E05"/>
    <w:rsid w:val="006A4B4E"/>
    <w:rsid w:val="006A6617"/>
    <w:rsid w:val="006A6E08"/>
    <w:rsid w:val="006B0884"/>
    <w:rsid w:val="006B09E2"/>
    <w:rsid w:val="006B25D3"/>
    <w:rsid w:val="006B5826"/>
    <w:rsid w:val="006B5881"/>
    <w:rsid w:val="006B7E8C"/>
    <w:rsid w:val="006C0477"/>
    <w:rsid w:val="006C095E"/>
    <w:rsid w:val="006C2552"/>
    <w:rsid w:val="006C5196"/>
    <w:rsid w:val="006C7791"/>
    <w:rsid w:val="006D1ADB"/>
    <w:rsid w:val="006D4383"/>
    <w:rsid w:val="006D4492"/>
    <w:rsid w:val="006D4B24"/>
    <w:rsid w:val="006D5E0C"/>
    <w:rsid w:val="006D6244"/>
    <w:rsid w:val="006D710E"/>
    <w:rsid w:val="006D751A"/>
    <w:rsid w:val="006D76DD"/>
    <w:rsid w:val="006E00B1"/>
    <w:rsid w:val="006E0378"/>
    <w:rsid w:val="006E1DB6"/>
    <w:rsid w:val="006E56E9"/>
    <w:rsid w:val="006F0705"/>
    <w:rsid w:val="006F1A73"/>
    <w:rsid w:val="006F635E"/>
    <w:rsid w:val="006F7C9F"/>
    <w:rsid w:val="00701537"/>
    <w:rsid w:val="0070227D"/>
    <w:rsid w:val="00704089"/>
    <w:rsid w:val="00705D8E"/>
    <w:rsid w:val="007063AD"/>
    <w:rsid w:val="007119B5"/>
    <w:rsid w:val="00712C06"/>
    <w:rsid w:val="00713D65"/>
    <w:rsid w:val="00716701"/>
    <w:rsid w:val="007168CC"/>
    <w:rsid w:val="007168E5"/>
    <w:rsid w:val="00720B10"/>
    <w:rsid w:val="007212D4"/>
    <w:rsid w:val="007216EF"/>
    <w:rsid w:val="0072260D"/>
    <w:rsid w:val="00722725"/>
    <w:rsid w:val="00723166"/>
    <w:rsid w:val="00724C6E"/>
    <w:rsid w:val="0073156E"/>
    <w:rsid w:val="00731D6C"/>
    <w:rsid w:val="007322A2"/>
    <w:rsid w:val="00732523"/>
    <w:rsid w:val="007347DB"/>
    <w:rsid w:val="00736CFF"/>
    <w:rsid w:val="00737438"/>
    <w:rsid w:val="00737BFF"/>
    <w:rsid w:val="007403FA"/>
    <w:rsid w:val="007420DC"/>
    <w:rsid w:val="00742105"/>
    <w:rsid w:val="007422DA"/>
    <w:rsid w:val="00742F15"/>
    <w:rsid w:val="00744B04"/>
    <w:rsid w:val="00745BC6"/>
    <w:rsid w:val="00746D1D"/>
    <w:rsid w:val="007474E8"/>
    <w:rsid w:val="00750A32"/>
    <w:rsid w:val="0075301C"/>
    <w:rsid w:val="00753FFB"/>
    <w:rsid w:val="007542CE"/>
    <w:rsid w:val="00755D47"/>
    <w:rsid w:val="007565B1"/>
    <w:rsid w:val="00757B46"/>
    <w:rsid w:val="00760075"/>
    <w:rsid w:val="00761A45"/>
    <w:rsid w:val="0076220C"/>
    <w:rsid w:val="00766D98"/>
    <w:rsid w:val="0076771A"/>
    <w:rsid w:val="00770DC5"/>
    <w:rsid w:val="007712FB"/>
    <w:rsid w:val="00773F8C"/>
    <w:rsid w:val="00774FFF"/>
    <w:rsid w:val="007760BD"/>
    <w:rsid w:val="00777A46"/>
    <w:rsid w:val="00780296"/>
    <w:rsid w:val="007812B3"/>
    <w:rsid w:val="007817A0"/>
    <w:rsid w:val="00781B7E"/>
    <w:rsid w:val="0078392A"/>
    <w:rsid w:val="00784BC8"/>
    <w:rsid w:val="007857BD"/>
    <w:rsid w:val="0078629A"/>
    <w:rsid w:val="00790503"/>
    <w:rsid w:val="00791ED5"/>
    <w:rsid w:val="00791FDE"/>
    <w:rsid w:val="00795B02"/>
    <w:rsid w:val="007A0151"/>
    <w:rsid w:val="007A0422"/>
    <w:rsid w:val="007A07B5"/>
    <w:rsid w:val="007A191C"/>
    <w:rsid w:val="007A1D54"/>
    <w:rsid w:val="007A2017"/>
    <w:rsid w:val="007A22D7"/>
    <w:rsid w:val="007A49A4"/>
    <w:rsid w:val="007A4D88"/>
    <w:rsid w:val="007A605F"/>
    <w:rsid w:val="007B1279"/>
    <w:rsid w:val="007B2114"/>
    <w:rsid w:val="007B3585"/>
    <w:rsid w:val="007B4C6C"/>
    <w:rsid w:val="007B5733"/>
    <w:rsid w:val="007B5F74"/>
    <w:rsid w:val="007B66B4"/>
    <w:rsid w:val="007B6BCC"/>
    <w:rsid w:val="007B70D4"/>
    <w:rsid w:val="007B7255"/>
    <w:rsid w:val="007B7301"/>
    <w:rsid w:val="007C4731"/>
    <w:rsid w:val="007C50CB"/>
    <w:rsid w:val="007D2111"/>
    <w:rsid w:val="007D4F3D"/>
    <w:rsid w:val="007D6134"/>
    <w:rsid w:val="007D658F"/>
    <w:rsid w:val="007E0225"/>
    <w:rsid w:val="007E0AEA"/>
    <w:rsid w:val="007E0D83"/>
    <w:rsid w:val="007E1158"/>
    <w:rsid w:val="007E1B2E"/>
    <w:rsid w:val="007E1FC6"/>
    <w:rsid w:val="007E2D9A"/>
    <w:rsid w:val="007F0B88"/>
    <w:rsid w:val="007F22A1"/>
    <w:rsid w:val="007F42FE"/>
    <w:rsid w:val="007F4F2E"/>
    <w:rsid w:val="008027FB"/>
    <w:rsid w:val="008106EA"/>
    <w:rsid w:val="0081100E"/>
    <w:rsid w:val="00811DA1"/>
    <w:rsid w:val="00811E26"/>
    <w:rsid w:val="00814B00"/>
    <w:rsid w:val="0081724C"/>
    <w:rsid w:val="008173B0"/>
    <w:rsid w:val="00820E07"/>
    <w:rsid w:val="0082132D"/>
    <w:rsid w:val="00821BCC"/>
    <w:rsid w:val="00822B24"/>
    <w:rsid w:val="00822CD2"/>
    <w:rsid w:val="00824440"/>
    <w:rsid w:val="008316D4"/>
    <w:rsid w:val="00833294"/>
    <w:rsid w:val="008369CC"/>
    <w:rsid w:val="008377E9"/>
    <w:rsid w:val="00840D89"/>
    <w:rsid w:val="0084148C"/>
    <w:rsid w:val="008415F9"/>
    <w:rsid w:val="00842336"/>
    <w:rsid w:val="0084269B"/>
    <w:rsid w:val="00842CDC"/>
    <w:rsid w:val="00845219"/>
    <w:rsid w:val="0084606A"/>
    <w:rsid w:val="00846461"/>
    <w:rsid w:val="008468C1"/>
    <w:rsid w:val="00846CB5"/>
    <w:rsid w:val="00846D39"/>
    <w:rsid w:val="008472D7"/>
    <w:rsid w:val="00850683"/>
    <w:rsid w:val="008508AE"/>
    <w:rsid w:val="00854FF9"/>
    <w:rsid w:val="00856BD8"/>
    <w:rsid w:val="00857DE2"/>
    <w:rsid w:val="00862C1C"/>
    <w:rsid w:val="00864E02"/>
    <w:rsid w:val="00866248"/>
    <w:rsid w:val="00866D60"/>
    <w:rsid w:val="00867AA9"/>
    <w:rsid w:val="00870A19"/>
    <w:rsid w:val="008711F3"/>
    <w:rsid w:val="00871A96"/>
    <w:rsid w:val="008735BC"/>
    <w:rsid w:val="0087414C"/>
    <w:rsid w:val="00874339"/>
    <w:rsid w:val="00874E1F"/>
    <w:rsid w:val="008754E1"/>
    <w:rsid w:val="00875A37"/>
    <w:rsid w:val="00876956"/>
    <w:rsid w:val="00880760"/>
    <w:rsid w:val="008812EA"/>
    <w:rsid w:val="00882237"/>
    <w:rsid w:val="0088245B"/>
    <w:rsid w:val="0088323F"/>
    <w:rsid w:val="00883353"/>
    <w:rsid w:val="0088397C"/>
    <w:rsid w:val="008849AB"/>
    <w:rsid w:val="008859AA"/>
    <w:rsid w:val="00886692"/>
    <w:rsid w:val="00887158"/>
    <w:rsid w:val="008915F8"/>
    <w:rsid w:val="00892A9A"/>
    <w:rsid w:val="008A0468"/>
    <w:rsid w:val="008A063F"/>
    <w:rsid w:val="008A39FB"/>
    <w:rsid w:val="008A3F4D"/>
    <w:rsid w:val="008A5921"/>
    <w:rsid w:val="008B108F"/>
    <w:rsid w:val="008B12AD"/>
    <w:rsid w:val="008B4350"/>
    <w:rsid w:val="008B5423"/>
    <w:rsid w:val="008B58C0"/>
    <w:rsid w:val="008B6698"/>
    <w:rsid w:val="008B6D6C"/>
    <w:rsid w:val="008C27D5"/>
    <w:rsid w:val="008C7379"/>
    <w:rsid w:val="008C77AD"/>
    <w:rsid w:val="008C789A"/>
    <w:rsid w:val="008D093A"/>
    <w:rsid w:val="008D34F4"/>
    <w:rsid w:val="008D4A0D"/>
    <w:rsid w:val="008D7205"/>
    <w:rsid w:val="008E0672"/>
    <w:rsid w:val="008E15E3"/>
    <w:rsid w:val="008E2F1C"/>
    <w:rsid w:val="008E5038"/>
    <w:rsid w:val="008E6477"/>
    <w:rsid w:val="008F008B"/>
    <w:rsid w:val="008F0BB7"/>
    <w:rsid w:val="008F1637"/>
    <w:rsid w:val="008F5F23"/>
    <w:rsid w:val="00901213"/>
    <w:rsid w:val="009021B0"/>
    <w:rsid w:val="00902BCD"/>
    <w:rsid w:val="009036E8"/>
    <w:rsid w:val="00903D3A"/>
    <w:rsid w:val="009066A6"/>
    <w:rsid w:val="009071FA"/>
    <w:rsid w:val="00910204"/>
    <w:rsid w:val="009124A5"/>
    <w:rsid w:val="00913319"/>
    <w:rsid w:val="0091386D"/>
    <w:rsid w:val="00915095"/>
    <w:rsid w:val="00920B88"/>
    <w:rsid w:val="00920E87"/>
    <w:rsid w:val="00921F10"/>
    <w:rsid w:val="00923FFD"/>
    <w:rsid w:val="0092442C"/>
    <w:rsid w:val="0092512B"/>
    <w:rsid w:val="00927779"/>
    <w:rsid w:val="00930A94"/>
    <w:rsid w:val="0093226B"/>
    <w:rsid w:val="009338A2"/>
    <w:rsid w:val="0093530E"/>
    <w:rsid w:val="009354B2"/>
    <w:rsid w:val="0093759E"/>
    <w:rsid w:val="00937F2C"/>
    <w:rsid w:val="009408B5"/>
    <w:rsid w:val="00940AEB"/>
    <w:rsid w:val="00941963"/>
    <w:rsid w:val="00942EC5"/>
    <w:rsid w:val="00944D68"/>
    <w:rsid w:val="00953F80"/>
    <w:rsid w:val="009557B5"/>
    <w:rsid w:val="0095623A"/>
    <w:rsid w:val="009578B3"/>
    <w:rsid w:val="00962BFD"/>
    <w:rsid w:val="00962DE2"/>
    <w:rsid w:val="00964573"/>
    <w:rsid w:val="00964DC4"/>
    <w:rsid w:val="00967773"/>
    <w:rsid w:val="00970313"/>
    <w:rsid w:val="00970CFC"/>
    <w:rsid w:val="00974D2D"/>
    <w:rsid w:val="009755EE"/>
    <w:rsid w:val="00976A2A"/>
    <w:rsid w:val="00976B38"/>
    <w:rsid w:val="00980DFA"/>
    <w:rsid w:val="00990D7E"/>
    <w:rsid w:val="00991598"/>
    <w:rsid w:val="00991B64"/>
    <w:rsid w:val="009923F3"/>
    <w:rsid w:val="009927A8"/>
    <w:rsid w:val="00992888"/>
    <w:rsid w:val="00992F69"/>
    <w:rsid w:val="00993B00"/>
    <w:rsid w:val="0099569F"/>
    <w:rsid w:val="00995B50"/>
    <w:rsid w:val="00995DA9"/>
    <w:rsid w:val="00997AFF"/>
    <w:rsid w:val="009A051E"/>
    <w:rsid w:val="009A0DC4"/>
    <w:rsid w:val="009A44CF"/>
    <w:rsid w:val="009A5920"/>
    <w:rsid w:val="009A5FAD"/>
    <w:rsid w:val="009A695A"/>
    <w:rsid w:val="009A6BAC"/>
    <w:rsid w:val="009B0DA8"/>
    <w:rsid w:val="009B2501"/>
    <w:rsid w:val="009B35E8"/>
    <w:rsid w:val="009B60A8"/>
    <w:rsid w:val="009B7022"/>
    <w:rsid w:val="009C13B8"/>
    <w:rsid w:val="009C2B3C"/>
    <w:rsid w:val="009C499F"/>
    <w:rsid w:val="009C5B21"/>
    <w:rsid w:val="009C61D6"/>
    <w:rsid w:val="009D1577"/>
    <w:rsid w:val="009D3AA1"/>
    <w:rsid w:val="009D4BE1"/>
    <w:rsid w:val="009E02CA"/>
    <w:rsid w:val="009E3287"/>
    <w:rsid w:val="009E5B74"/>
    <w:rsid w:val="009E65F5"/>
    <w:rsid w:val="009F12DF"/>
    <w:rsid w:val="009F2845"/>
    <w:rsid w:val="009F3CAB"/>
    <w:rsid w:val="009F4DA0"/>
    <w:rsid w:val="009F7AB5"/>
    <w:rsid w:val="00A01219"/>
    <w:rsid w:val="00A0141C"/>
    <w:rsid w:val="00A0351F"/>
    <w:rsid w:val="00A04C67"/>
    <w:rsid w:val="00A04ECC"/>
    <w:rsid w:val="00A06B11"/>
    <w:rsid w:val="00A06E06"/>
    <w:rsid w:val="00A12DC7"/>
    <w:rsid w:val="00A130BF"/>
    <w:rsid w:val="00A1456A"/>
    <w:rsid w:val="00A15E78"/>
    <w:rsid w:val="00A20BA0"/>
    <w:rsid w:val="00A2172A"/>
    <w:rsid w:val="00A22BD7"/>
    <w:rsid w:val="00A2322D"/>
    <w:rsid w:val="00A248BA"/>
    <w:rsid w:val="00A25040"/>
    <w:rsid w:val="00A26179"/>
    <w:rsid w:val="00A26396"/>
    <w:rsid w:val="00A30EDB"/>
    <w:rsid w:val="00A35D7B"/>
    <w:rsid w:val="00A40562"/>
    <w:rsid w:val="00A41F80"/>
    <w:rsid w:val="00A463D9"/>
    <w:rsid w:val="00A46B7D"/>
    <w:rsid w:val="00A476B0"/>
    <w:rsid w:val="00A504EF"/>
    <w:rsid w:val="00A524E0"/>
    <w:rsid w:val="00A52651"/>
    <w:rsid w:val="00A53D40"/>
    <w:rsid w:val="00A549EF"/>
    <w:rsid w:val="00A5673A"/>
    <w:rsid w:val="00A61524"/>
    <w:rsid w:val="00A618BE"/>
    <w:rsid w:val="00A636DE"/>
    <w:rsid w:val="00A642B8"/>
    <w:rsid w:val="00A669DC"/>
    <w:rsid w:val="00A6793C"/>
    <w:rsid w:val="00A67CE4"/>
    <w:rsid w:val="00A759CA"/>
    <w:rsid w:val="00A76E14"/>
    <w:rsid w:val="00A819CE"/>
    <w:rsid w:val="00A84CF0"/>
    <w:rsid w:val="00A84DDD"/>
    <w:rsid w:val="00A854D5"/>
    <w:rsid w:val="00A85D89"/>
    <w:rsid w:val="00A86477"/>
    <w:rsid w:val="00A87E48"/>
    <w:rsid w:val="00A904E5"/>
    <w:rsid w:val="00A9091C"/>
    <w:rsid w:val="00A90EAB"/>
    <w:rsid w:val="00A91AEC"/>
    <w:rsid w:val="00A923E8"/>
    <w:rsid w:val="00A93846"/>
    <w:rsid w:val="00A955FF"/>
    <w:rsid w:val="00A9739E"/>
    <w:rsid w:val="00AA0B2B"/>
    <w:rsid w:val="00AA1D62"/>
    <w:rsid w:val="00AA1FC8"/>
    <w:rsid w:val="00AA2E4D"/>
    <w:rsid w:val="00AA3CC7"/>
    <w:rsid w:val="00AA406E"/>
    <w:rsid w:val="00AA46E3"/>
    <w:rsid w:val="00AA7F72"/>
    <w:rsid w:val="00AB3E2B"/>
    <w:rsid w:val="00AC0DA7"/>
    <w:rsid w:val="00AC12F3"/>
    <w:rsid w:val="00AC2531"/>
    <w:rsid w:val="00AC3CED"/>
    <w:rsid w:val="00AC43D5"/>
    <w:rsid w:val="00AC55A7"/>
    <w:rsid w:val="00AC6B71"/>
    <w:rsid w:val="00AC7256"/>
    <w:rsid w:val="00AD0953"/>
    <w:rsid w:val="00AD0FCB"/>
    <w:rsid w:val="00AD2C23"/>
    <w:rsid w:val="00AD379D"/>
    <w:rsid w:val="00AD390A"/>
    <w:rsid w:val="00AD403E"/>
    <w:rsid w:val="00AD59B7"/>
    <w:rsid w:val="00AD5A9F"/>
    <w:rsid w:val="00AE0224"/>
    <w:rsid w:val="00AE0F46"/>
    <w:rsid w:val="00AE1AC2"/>
    <w:rsid w:val="00AE1E43"/>
    <w:rsid w:val="00AE5AF4"/>
    <w:rsid w:val="00AE5D2B"/>
    <w:rsid w:val="00AF4643"/>
    <w:rsid w:val="00B005A4"/>
    <w:rsid w:val="00B02DE4"/>
    <w:rsid w:val="00B05965"/>
    <w:rsid w:val="00B06895"/>
    <w:rsid w:val="00B069E6"/>
    <w:rsid w:val="00B078C4"/>
    <w:rsid w:val="00B07AAA"/>
    <w:rsid w:val="00B11665"/>
    <w:rsid w:val="00B127A6"/>
    <w:rsid w:val="00B13324"/>
    <w:rsid w:val="00B13F18"/>
    <w:rsid w:val="00B146CD"/>
    <w:rsid w:val="00B15649"/>
    <w:rsid w:val="00B177FE"/>
    <w:rsid w:val="00B17978"/>
    <w:rsid w:val="00B206C4"/>
    <w:rsid w:val="00B23D50"/>
    <w:rsid w:val="00B24397"/>
    <w:rsid w:val="00B30D1A"/>
    <w:rsid w:val="00B30F08"/>
    <w:rsid w:val="00B315CE"/>
    <w:rsid w:val="00B34DCE"/>
    <w:rsid w:val="00B35734"/>
    <w:rsid w:val="00B35F49"/>
    <w:rsid w:val="00B406DC"/>
    <w:rsid w:val="00B41F92"/>
    <w:rsid w:val="00B42AE0"/>
    <w:rsid w:val="00B50907"/>
    <w:rsid w:val="00B5128D"/>
    <w:rsid w:val="00B51D02"/>
    <w:rsid w:val="00B51FF5"/>
    <w:rsid w:val="00B53565"/>
    <w:rsid w:val="00B56E70"/>
    <w:rsid w:val="00B60C51"/>
    <w:rsid w:val="00B61B5D"/>
    <w:rsid w:val="00B6276C"/>
    <w:rsid w:val="00B64649"/>
    <w:rsid w:val="00B65663"/>
    <w:rsid w:val="00B65EB3"/>
    <w:rsid w:val="00B66A8E"/>
    <w:rsid w:val="00B7157C"/>
    <w:rsid w:val="00B71C79"/>
    <w:rsid w:val="00B71DA6"/>
    <w:rsid w:val="00B75666"/>
    <w:rsid w:val="00B75CD0"/>
    <w:rsid w:val="00B82037"/>
    <w:rsid w:val="00B834E3"/>
    <w:rsid w:val="00B86861"/>
    <w:rsid w:val="00B93D68"/>
    <w:rsid w:val="00B966F7"/>
    <w:rsid w:val="00B971FD"/>
    <w:rsid w:val="00BA0824"/>
    <w:rsid w:val="00BA17EB"/>
    <w:rsid w:val="00BA45E6"/>
    <w:rsid w:val="00BA575C"/>
    <w:rsid w:val="00BA6648"/>
    <w:rsid w:val="00BA6863"/>
    <w:rsid w:val="00BA77A9"/>
    <w:rsid w:val="00BB0791"/>
    <w:rsid w:val="00BB3CB0"/>
    <w:rsid w:val="00BC1862"/>
    <w:rsid w:val="00BC1A13"/>
    <w:rsid w:val="00BC28CA"/>
    <w:rsid w:val="00BC2E5D"/>
    <w:rsid w:val="00BC3ABB"/>
    <w:rsid w:val="00BC4B54"/>
    <w:rsid w:val="00BC63AD"/>
    <w:rsid w:val="00BD3EFB"/>
    <w:rsid w:val="00BD4CA6"/>
    <w:rsid w:val="00BD4DCC"/>
    <w:rsid w:val="00BE0467"/>
    <w:rsid w:val="00BE27B8"/>
    <w:rsid w:val="00BF7561"/>
    <w:rsid w:val="00C00316"/>
    <w:rsid w:val="00C052FF"/>
    <w:rsid w:val="00C0679F"/>
    <w:rsid w:val="00C06C86"/>
    <w:rsid w:val="00C10F1C"/>
    <w:rsid w:val="00C15489"/>
    <w:rsid w:val="00C1553D"/>
    <w:rsid w:val="00C21039"/>
    <w:rsid w:val="00C22639"/>
    <w:rsid w:val="00C240AC"/>
    <w:rsid w:val="00C26D50"/>
    <w:rsid w:val="00C30EFC"/>
    <w:rsid w:val="00C316F9"/>
    <w:rsid w:val="00C32623"/>
    <w:rsid w:val="00C34FC9"/>
    <w:rsid w:val="00C36A01"/>
    <w:rsid w:val="00C37F3B"/>
    <w:rsid w:val="00C404B1"/>
    <w:rsid w:val="00C40F99"/>
    <w:rsid w:val="00C413F9"/>
    <w:rsid w:val="00C4141A"/>
    <w:rsid w:val="00C41B64"/>
    <w:rsid w:val="00C43972"/>
    <w:rsid w:val="00C43E1C"/>
    <w:rsid w:val="00C50389"/>
    <w:rsid w:val="00C51E36"/>
    <w:rsid w:val="00C54CEE"/>
    <w:rsid w:val="00C56FEA"/>
    <w:rsid w:val="00C62007"/>
    <w:rsid w:val="00C62C89"/>
    <w:rsid w:val="00C637EE"/>
    <w:rsid w:val="00C646F7"/>
    <w:rsid w:val="00C648BA"/>
    <w:rsid w:val="00C64AF7"/>
    <w:rsid w:val="00C65B32"/>
    <w:rsid w:val="00C66DAE"/>
    <w:rsid w:val="00C672CC"/>
    <w:rsid w:val="00C70512"/>
    <w:rsid w:val="00C760CE"/>
    <w:rsid w:val="00C772E8"/>
    <w:rsid w:val="00C80C07"/>
    <w:rsid w:val="00C81B4F"/>
    <w:rsid w:val="00C84146"/>
    <w:rsid w:val="00C84B5F"/>
    <w:rsid w:val="00C84BF2"/>
    <w:rsid w:val="00C86EEF"/>
    <w:rsid w:val="00C8756D"/>
    <w:rsid w:val="00C918FB"/>
    <w:rsid w:val="00C92118"/>
    <w:rsid w:val="00C92B24"/>
    <w:rsid w:val="00C93C1E"/>
    <w:rsid w:val="00C94502"/>
    <w:rsid w:val="00C947A3"/>
    <w:rsid w:val="00C94BBC"/>
    <w:rsid w:val="00C9782E"/>
    <w:rsid w:val="00CA1C8C"/>
    <w:rsid w:val="00CA5A4D"/>
    <w:rsid w:val="00CA6105"/>
    <w:rsid w:val="00CB3AB5"/>
    <w:rsid w:val="00CB41DD"/>
    <w:rsid w:val="00CB7D4C"/>
    <w:rsid w:val="00CC0DBC"/>
    <w:rsid w:val="00CC238D"/>
    <w:rsid w:val="00CC366B"/>
    <w:rsid w:val="00CC3872"/>
    <w:rsid w:val="00CC54BD"/>
    <w:rsid w:val="00CC6912"/>
    <w:rsid w:val="00CC6F72"/>
    <w:rsid w:val="00CC701D"/>
    <w:rsid w:val="00CC7A08"/>
    <w:rsid w:val="00CD1A5E"/>
    <w:rsid w:val="00CD36F0"/>
    <w:rsid w:val="00CD499C"/>
    <w:rsid w:val="00CD4D73"/>
    <w:rsid w:val="00CD4F47"/>
    <w:rsid w:val="00CD6189"/>
    <w:rsid w:val="00CD6F1E"/>
    <w:rsid w:val="00CE0AFB"/>
    <w:rsid w:val="00CE11A1"/>
    <w:rsid w:val="00CE11A3"/>
    <w:rsid w:val="00CE1899"/>
    <w:rsid w:val="00CE2459"/>
    <w:rsid w:val="00CE4CA1"/>
    <w:rsid w:val="00CE4E25"/>
    <w:rsid w:val="00CE5079"/>
    <w:rsid w:val="00CE5BC0"/>
    <w:rsid w:val="00CE79C5"/>
    <w:rsid w:val="00CE7B45"/>
    <w:rsid w:val="00CE7ED4"/>
    <w:rsid w:val="00CF2CBD"/>
    <w:rsid w:val="00CF4878"/>
    <w:rsid w:val="00CF55F7"/>
    <w:rsid w:val="00CF5821"/>
    <w:rsid w:val="00CF6094"/>
    <w:rsid w:val="00CF72E0"/>
    <w:rsid w:val="00D01CFE"/>
    <w:rsid w:val="00D0286B"/>
    <w:rsid w:val="00D06B99"/>
    <w:rsid w:val="00D07A18"/>
    <w:rsid w:val="00D11B01"/>
    <w:rsid w:val="00D153EF"/>
    <w:rsid w:val="00D17538"/>
    <w:rsid w:val="00D21035"/>
    <w:rsid w:val="00D2476F"/>
    <w:rsid w:val="00D24DA6"/>
    <w:rsid w:val="00D25535"/>
    <w:rsid w:val="00D25782"/>
    <w:rsid w:val="00D25DAA"/>
    <w:rsid w:val="00D26A4C"/>
    <w:rsid w:val="00D27637"/>
    <w:rsid w:val="00D32A52"/>
    <w:rsid w:val="00D340C9"/>
    <w:rsid w:val="00D34952"/>
    <w:rsid w:val="00D35DB1"/>
    <w:rsid w:val="00D361E3"/>
    <w:rsid w:val="00D42951"/>
    <w:rsid w:val="00D42E06"/>
    <w:rsid w:val="00D432B1"/>
    <w:rsid w:val="00D44E0B"/>
    <w:rsid w:val="00D45369"/>
    <w:rsid w:val="00D47FA2"/>
    <w:rsid w:val="00D521D0"/>
    <w:rsid w:val="00D5467F"/>
    <w:rsid w:val="00D55C72"/>
    <w:rsid w:val="00D60D9A"/>
    <w:rsid w:val="00D62B82"/>
    <w:rsid w:val="00D63836"/>
    <w:rsid w:val="00D653C8"/>
    <w:rsid w:val="00D6767C"/>
    <w:rsid w:val="00D70375"/>
    <w:rsid w:val="00D73990"/>
    <w:rsid w:val="00D73EE9"/>
    <w:rsid w:val="00D75905"/>
    <w:rsid w:val="00D75D1A"/>
    <w:rsid w:val="00D803AE"/>
    <w:rsid w:val="00D80FDA"/>
    <w:rsid w:val="00D816CA"/>
    <w:rsid w:val="00D81701"/>
    <w:rsid w:val="00D8255B"/>
    <w:rsid w:val="00D82DC7"/>
    <w:rsid w:val="00D83A84"/>
    <w:rsid w:val="00D84B1D"/>
    <w:rsid w:val="00D84D5A"/>
    <w:rsid w:val="00D856A5"/>
    <w:rsid w:val="00D870EF"/>
    <w:rsid w:val="00D92DFF"/>
    <w:rsid w:val="00D95A91"/>
    <w:rsid w:val="00D96294"/>
    <w:rsid w:val="00D963D8"/>
    <w:rsid w:val="00D96B4D"/>
    <w:rsid w:val="00DA00E9"/>
    <w:rsid w:val="00DA1AEF"/>
    <w:rsid w:val="00DA2756"/>
    <w:rsid w:val="00DA3804"/>
    <w:rsid w:val="00DA389C"/>
    <w:rsid w:val="00DA3CEE"/>
    <w:rsid w:val="00DA7646"/>
    <w:rsid w:val="00DA78DF"/>
    <w:rsid w:val="00DB2579"/>
    <w:rsid w:val="00DB287D"/>
    <w:rsid w:val="00DB55B1"/>
    <w:rsid w:val="00DB7601"/>
    <w:rsid w:val="00DC2D52"/>
    <w:rsid w:val="00DC2FF5"/>
    <w:rsid w:val="00DC3960"/>
    <w:rsid w:val="00DC39B5"/>
    <w:rsid w:val="00DC3BE2"/>
    <w:rsid w:val="00DD037E"/>
    <w:rsid w:val="00DD1B44"/>
    <w:rsid w:val="00DD2364"/>
    <w:rsid w:val="00DD2C01"/>
    <w:rsid w:val="00DD4FD4"/>
    <w:rsid w:val="00DD6F25"/>
    <w:rsid w:val="00DD7F42"/>
    <w:rsid w:val="00DE0CE3"/>
    <w:rsid w:val="00DE1560"/>
    <w:rsid w:val="00DE1CBF"/>
    <w:rsid w:val="00DE2D82"/>
    <w:rsid w:val="00DE5C1A"/>
    <w:rsid w:val="00DF2DD1"/>
    <w:rsid w:val="00DF352A"/>
    <w:rsid w:val="00DF494A"/>
    <w:rsid w:val="00E0000C"/>
    <w:rsid w:val="00E00902"/>
    <w:rsid w:val="00E00F47"/>
    <w:rsid w:val="00E01CFA"/>
    <w:rsid w:val="00E02F80"/>
    <w:rsid w:val="00E03453"/>
    <w:rsid w:val="00E069B2"/>
    <w:rsid w:val="00E1136A"/>
    <w:rsid w:val="00E127BA"/>
    <w:rsid w:val="00E13314"/>
    <w:rsid w:val="00E1532A"/>
    <w:rsid w:val="00E16319"/>
    <w:rsid w:val="00E22B18"/>
    <w:rsid w:val="00E239A7"/>
    <w:rsid w:val="00E23F12"/>
    <w:rsid w:val="00E24D71"/>
    <w:rsid w:val="00E25E1E"/>
    <w:rsid w:val="00E26754"/>
    <w:rsid w:val="00E27231"/>
    <w:rsid w:val="00E27552"/>
    <w:rsid w:val="00E304F2"/>
    <w:rsid w:val="00E31D97"/>
    <w:rsid w:val="00E33075"/>
    <w:rsid w:val="00E357D3"/>
    <w:rsid w:val="00E361E0"/>
    <w:rsid w:val="00E3684C"/>
    <w:rsid w:val="00E37069"/>
    <w:rsid w:val="00E400F9"/>
    <w:rsid w:val="00E407C0"/>
    <w:rsid w:val="00E40AAB"/>
    <w:rsid w:val="00E4240D"/>
    <w:rsid w:val="00E429A0"/>
    <w:rsid w:val="00E479F9"/>
    <w:rsid w:val="00E5088E"/>
    <w:rsid w:val="00E517D6"/>
    <w:rsid w:val="00E533FA"/>
    <w:rsid w:val="00E54B5B"/>
    <w:rsid w:val="00E558F7"/>
    <w:rsid w:val="00E55ADA"/>
    <w:rsid w:val="00E55BF6"/>
    <w:rsid w:val="00E56216"/>
    <w:rsid w:val="00E57910"/>
    <w:rsid w:val="00E604E4"/>
    <w:rsid w:val="00E60902"/>
    <w:rsid w:val="00E611C7"/>
    <w:rsid w:val="00E612F9"/>
    <w:rsid w:val="00E623BA"/>
    <w:rsid w:val="00E627F1"/>
    <w:rsid w:val="00E64EEB"/>
    <w:rsid w:val="00E66296"/>
    <w:rsid w:val="00E67DF8"/>
    <w:rsid w:val="00E70B7E"/>
    <w:rsid w:val="00E718CE"/>
    <w:rsid w:val="00E7336D"/>
    <w:rsid w:val="00E76634"/>
    <w:rsid w:val="00E76852"/>
    <w:rsid w:val="00E808D6"/>
    <w:rsid w:val="00E8404A"/>
    <w:rsid w:val="00E84B1F"/>
    <w:rsid w:val="00E862B2"/>
    <w:rsid w:val="00E864ED"/>
    <w:rsid w:val="00E86B6E"/>
    <w:rsid w:val="00E8717F"/>
    <w:rsid w:val="00E91BD5"/>
    <w:rsid w:val="00E92169"/>
    <w:rsid w:val="00E92C4D"/>
    <w:rsid w:val="00E92FF5"/>
    <w:rsid w:val="00E9343A"/>
    <w:rsid w:val="00E937D2"/>
    <w:rsid w:val="00E9428F"/>
    <w:rsid w:val="00E946E4"/>
    <w:rsid w:val="00E94DE6"/>
    <w:rsid w:val="00E95043"/>
    <w:rsid w:val="00E96951"/>
    <w:rsid w:val="00EA0668"/>
    <w:rsid w:val="00EA1D70"/>
    <w:rsid w:val="00EA25A9"/>
    <w:rsid w:val="00EA3288"/>
    <w:rsid w:val="00EA3C01"/>
    <w:rsid w:val="00EA547B"/>
    <w:rsid w:val="00EA6C13"/>
    <w:rsid w:val="00EB0D23"/>
    <w:rsid w:val="00EB0DA6"/>
    <w:rsid w:val="00EB1A80"/>
    <w:rsid w:val="00EB1EC6"/>
    <w:rsid w:val="00EB2054"/>
    <w:rsid w:val="00EB297C"/>
    <w:rsid w:val="00EB6979"/>
    <w:rsid w:val="00EB6CFB"/>
    <w:rsid w:val="00EB78BE"/>
    <w:rsid w:val="00EC13B0"/>
    <w:rsid w:val="00EC4A09"/>
    <w:rsid w:val="00EC69C8"/>
    <w:rsid w:val="00ED1C88"/>
    <w:rsid w:val="00ED288C"/>
    <w:rsid w:val="00ED3D94"/>
    <w:rsid w:val="00ED56DF"/>
    <w:rsid w:val="00ED7508"/>
    <w:rsid w:val="00EE0AEB"/>
    <w:rsid w:val="00EE3543"/>
    <w:rsid w:val="00EE3C2F"/>
    <w:rsid w:val="00EE4523"/>
    <w:rsid w:val="00EE61E9"/>
    <w:rsid w:val="00EF041B"/>
    <w:rsid w:val="00EF175F"/>
    <w:rsid w:val="00EF402E"/>
    <w:rsid w:val="00EF4A66"/>
    <w:rsid w:val="00EF553E"/>
    <w:rsid w:val="00EF7AB7"/>
    <w:rsid w:val="00F01869"/>
    <w:rsid w:val="00F036B4"/>
    <w:rsid w:val="00F05E26"/>
    <w:rsid w:val="00F124A7"/>
    <w:rsid w:val="00F1377A"/>
    <w:rsid w:val="00F13EFE"/>
    <w:rsid w:val="00F14D6C"/>
    <w:rsid w:val="00F15BA6"/>
    <w:rsid w:val="00F17DBD"/>
    <w:rsid w:val="00F2296F"/>
    <w:rsid w:val="00F22F88"/>
    <w:rsid w:val="00F23E3A"/>
    <w:rsid w:val="00F31334"/>
    <w:rsid w:val="00F31925"/>
    <w:rsid w:val="00F31943"/>
    <w:rsid w:val="00F335DE"/>
    <w:rsid w:val="00F33772"/>
    <w:rsid w:val="00F351DB"/>
    <w:rsid w:val="00F36386"/>
    <w:rsid w:val="00F366E4"/>
    <w:rsid w:val="00F36950"/>
    <w:rsid w:val="00F3700B"/>
    <w:rsid w:val="00F4092C"/>
    <w:rsid w:val="00F41BF4"/>
    <w:rsid w:val="00F42044"/>
    <w:rsid w:val="00F4573B"/>
    <w:rsid w:val="00F46C83"/>
    <w:rsid w:val="00F515C8"/>
    <w:rsid w:val="00F53122"/>
    <w:rsid w:val="00F54254"/>
    <w:rsid w:val="00F54694"/>
    <w:rsid w:val="00F56586"/>
    <w:rsid w:val="00F570D7"/>
    <w:rsid w:val="00F57C84"/>
    <w:rsid w:val="00F61A43"/>
    <w:rsid w:val="00F625D3"/>
    <w:rsid w:val="00F636A8"/>
    <w:rsid w:val="00F67482"/>
    <w:rsid w:val="00F7092A"/>
    <w:rsid w:val="00F71AAB"/>
    <w:rsid w:val="00F73001"/>
    <w:rsid w:val="00F74179"/>
    <w:rsid w:val="00F74722"/>
    <w:rsid w:val="00F74D2F"/>
    <w:rsid w:val="00F7667A"/>
    <w:rsid w:val="00F81511"/>
    <w:rsid w:val="00F81F27"/>
    <w:rsid w:val="00F8765B"/>
    <w:rsid w:val="00F878F5"/>
    <w:rsid w:val="00F879C4"/>
    <w:rsid w:val="00F91B66"/>
    <w:rsid w:val="00F93BA9"/>
    <w:rsid w:val="00F95884"/>
    <w:rsid w:val="00F95C7C"/>
    <w:rsid w:val="00F96359"/>
    <w:rsid w:val="00F96EB5"/>
    <w:rsid w:val="00FA029C"/>
    <w:rsid w:val="00FA2674"/>
    <w:rsid w:val="00FA48A9"/>
    <w:rsid w:val="00FA51EE"/>
    <w:rsid w:val="00FB044C"/>
    <w:rsid w:val="00FB05DD"/>
    <w:rsid w:val="00FB2F3E"/>
    <w:rsid w:val="00FB4633"/>
    <w:rsid w:val="00FC0401"/>
    <w:rsid w:val="00FC0644"/>
    <w:rsid w:val="00FC2138"/>
    <w:rsid w:val="00FC3935"/>
    <w:rsid w:val="00FC421C"/>
    <w:rsid w:val="00FC54D4"/>
    <w:rsid w:val="00FC5980"/>
    <w:rsid w:val="00FC6694"/>
    <w:rsid w:val="00FC78C6"/>
    <w:rsid w:val="00FD0CAB"/>
    <w:rsid w:val="00FD1BAC"/>
    <w:rsid w:val="00FD36C7"/>
    <w:rsid w:val="00FD4ED3"/>
    <w:rsid w:val="00FD5774"/>
    <w:rsid w:val="00FD5783"/>
    <w:rsid w:val="00FD5FA1"/>
    <w:rsid w:val="00FD661D"/>
    <w:rsid w:val="00FD6E80"/>
    <w:rsid w:val="00FD70F0"/>
    <w:rsid w:val="00FE019C"/>
    <w:rsid w:val="00FE21E5"/>
    <w:rsid w:val="00FE33D1"/>
    <w:rsid w:val="00FE45B4"/>
    <w:rsid w:val="00FE4D46"/>
    <w:rsid w:val="00FE5D82"/>
    <w:rsid w:val="00FF37FC"/>
    <w:rsid w:val="00FF3960"/>
    <w:rsid w:val="00FF4388"/>
    <w:rsid w:val="00FF5691"/>
    <w:rsid w:val="00FF6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44EA"/>
  <w15:chartTrackingRefBased/>
  <w15:docId w15:val="{2B4D39A1-1ECB-4756-8CC5-13A539DE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E3"/>
    <w:pPr>
      <w:autoSpaceDE w:val="0"/>
      <w:autoSpaceDN w:val="0"/>
      <w:spacing w:after="0" w:line="360" w:lineRule="auto"/>
      <w:jc w:val="both"/>
    </w:pPr>
    <w:rPr>
      <w:rFonts w:ascii="Courier New" w:eastAsia="Times New Roman" w:hAnsi="Courier New" w:cs="Miriam"/>
      <w:szCs w:val="20"/>
    </w:rPr>
  </w:style>
  <w:style w:type="paragraph" w:styleId="Heading1">
    <w:name w:val="heading 1"/>
    <w:basedOn w:val="Normal"/>
    <w:next w:val="Normal"/>
    <w:link w:val="Heading1Char"/>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B61B5D"/>
  </w:style>
  <w:style w:type="character" w:customStyle="1" w:styleId="he">
    <w:name w:val="he"/>
    <w:basedOn w:val="DefaultParagraphFont"/>
    <w:rsid w:val="00B61B5D"/>
  </w:style>
  <w:style w:type="character" w:customStyle="1" w:styleId="jlqj4b">
    <w:name w:val="jlqj4b"/>
    <w:basedOn w:val="DefaultParagraphFont"/>
    <w:rsid w:val="00D11B01"/>
  </w:style>
  <w:style w:type="character" w:customStyle="1" w:styleId="material-icons-extended">
    <w:name w:val="material-icons-extended"/>
    <w:basedOn w:val="DefaultParagraphFont"/>
    <w:rsid w:val="00D11B01"/>
  </w:style>
  <w:style w:type="character" w:customStyle="1" w:styleId="viiyi">
    <w:name w:val="viiyi"/>
    <w:basedOn w:val="DefaultParagraphFont"/>
    <w:rsid w:val="00D11B01"/>
  </w:style>
  <w:style w:type="character" w:customStyle="1" w:styleId="Heading1Char">
    <w:name w:val="Heading 1 Char"/>
    <w:basedOn w:val="DefaultParagraphFont"/>
    <w:link w:val="Heading1"/>
    <w:uiPriority w:val="9"/>
    <w:rsid w:val="00EB297C"/>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5E1D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DC1"/>
    <w:rPr>
      <w:rFonts w:ascii="Courier New" w:eastAsia="Times New Roman" w:hAnsi="Courier New" w:cs="Miriam"/>
      <w:i/>
      <w:iCs/>
      <w:color w:val="404040" w:themeColor="text1" w:themeTint="BF"/>
      <w:szCs w:val="20"/>
    </w:rPr>
  </w:style>
  <w:style w:type="character" w:customStyle="1" w:styleId="vfppkd-aznf2e-luerp-bn97pc">
    <w:name w:val="vfppkd-aznf2e-luerp-bn97pc"/>
    <w:basedOn w:val="DefaultParagraphFont"/>
    <w:rsid w:val="00641CD4"/>
  </w:style>
  <w:style w:type="character" w:customStyle="1" w:styleId="ztplmc">
    <w:name w:val="ztplmc"/>
    <w:basedOn w:val="DefaultParagraphFont"/>
    <w:rsid w:val="00641CD4"/>
  </w:style>
  <w:style w:type="character" w:customStyle="1" w:styleId="int-he">
    <w:name w:val="int-he"/>
    <w:basedOn w:val="DefaultParagraphFont"/>
    <w:rsid w:val="004109F7"/>
  </w:style>
  <w:style w:type="character" w:customStyle="1" w:styleId="connectionscount">
    <w:name w:val="connectionscount"/>
    <w:basedOn w:val="DefaultParagraphFont"/>
    <w:rsid w:val="004109F7"/>
  </w:style>
  <w:style w:type="character" w:customStyle="1" w:styleId="englishavailabletag">
    <w:name w:val="englishavailabletag"/>
    <w:basedOn w:val="DefaultParagraphFont"/>
    <w:rsid w:val="004109F7"/>
  </w:style>
  <w:style w:type="character" w:customStyle="1" w:styleId="int-en">
    <w:name w:val="int-en"/>
    <w:basedOn w:val="DefaultParagraphFont"/>
    <w:rsid w:val="004109F7"/>
  </w:style>
  <w:style w:type="paragraph" w:styleId="BalloonText">
    <w:name w:val="Balloon Text"/>
    <w:basedOn w:val="Normal"/>
    <w:link w:val="BalloonTextChar"/>
    <w:uiPriority w:val="99"/>
    <w:semiHidden/>
    <w:unhideWhenUsed/>
    <w:rsid w:val="005667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792"/>
    <w:rPr>
      <w:rFonts w:ascii="Segoe UI" w:eastAsia="Times New Roman" w:hAnsi="Segoe UI" w:cs="Segoe UI"/>
      <w:sz w:val="18"/>
      <w:szCs w:val="18"/>
    </w:rPr>
  </w:style>
  <w:style w:type="table" w:styleId="TableGrid">
    <w:name w:val="Table Grid"/>
    <w:basedOn w:val="TableNormal"/>
    <w:uiPriority w:val="39"/>
    <w:rsid w:val="00F9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9414E"/>
    <w:pPr>
      <w:spacing w:after="0" w:line="360" w:lineRule="auto"/>
      <w:jc w:val="both"/>
    </w:pPr>
    <w:rPr>
      <w:rFonts w:ascii="Courier New" w:eastAsia="Courier New" w:hAnsi="Courier New" w:cs="Courier New"/>
      <w:color w:val="000000"/>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5E5E62"/>
    <w:rPr>
      <w:sz w:val="16"/>
      <w:szCs w:val="16"/>
    </w:rPr>
  </w:style>
  <w:style w:type="paragraph" w:styleId="CommentText">
    <w:name w:val="annotation text"/>
    <w:basedOn w:val="Normal"/>
    <w:link w:val="CommentTextChar"/>
    <w:uiPriority w:val="99"/>
    <w:unhideWhenUsed/>
    <w:rsid w:val="005E5E62"/>
    <w:pPr>
      <w:spacing w:line="240" w:lineRule="auto"/>
    </w:pPr>
    <w:rPr>
      <w:sz w:val="20"/>
    </w:rPr>
  </w:style>
  <w:style w:type="character" w:customStyle="1" w:styleId="CommentTextChar">
    <w:name w:val="Comment Text Char"/>
    <w:basedOn w:val="DefaultParagraphFont"/>
    <w:link w:val="CommentText"/>
    <w:uiPriority w:val="99"/>
    <w:rsid w:val="005E5E62"/>
    <w:rPr>
      <w:rFonts w:ascii="Courier New" w:eastAsia="Times New Roman" w:hAnsi="Courier New" w:cs="Miriam"/>
      <w:sz w:val="20"/>
      <w:szCs w:val="20"/>
    </w:rPr>
  </w:style>
  <w:style w:type="paragraph" w:styleId="CommentSubject">
    <w:name w:val="annotation subject"/>
    <w:basedOn w:val="CommentText"/>
    <w:next w:val="CommentText"/>
    <w:link w:val="CommentSubjectChar"/>
    <w:uiPriority w:val="99"/>
    <w:semiHidden/>
    <w:unhideWhenUsed/>
    <w:rsid w:val="005E5E62"/>
    <w:rPr>
      <w:b/>
      <w:bCs/>
    </w:rPr>
  </w:style>
  <w:style w:type="character" w:customStyle="1" w:styleId="CommentSubjectChar">
    <w:name w:val="Comment Subject Char"/>
    <w:basedOn w:val="CommentTextChar"/>
    <w:link w:val="CommentSubject"/>
    <w:uiPriority w:val="99"/>
    <w:semiHidden/>
    <w:rsid w:val="005E5E62"/>
    <w:rPr>
      <w:rFonts w:ascii="Courier New" w:eastAsia="Times New Roman" w:hAnsi="Courier New" w:cs="Miria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92406495">
      <w:bodyDiv w:val="1"/>
      <w:marLeft w:val="0"/>
      <w:marRight w:val="0"/>
      <w:marTop w:val="0"/>
      <w:marBottom w:val="0"/>
      <w:divBdr>
        <w:top w:val="none" w:sz="0" w:space="0" w:color="auto"/>
        <w:left w:val="none" w:sz="0" w:space="0" w:color="auto"/>
        <w:bottom w:val="none" w:sz="0" w:space="0" w:color="auto"/>
        <w:right w:val="none" w:sz="0" w:space="0" w:color="auto"/>
      </w:divBdr>
      <w:divsChild>
        <w:div w:id="169835852">
          <w:marLeft w:val="0"/>
          <w:marRight w:val="0"/>
          <w:marTop w:val="0"/>
          <w:marBottom w:val="0"/>
          <w:divBdr>
            <w:top w:val="none" w:sz="0" w:space="0" w:color="auto"/>
            <w:left w:val="none" w:sz="0" w:space="0" w:color="auto"/>
            <w:bottom w:val="none" w:sz="0" w:space="0" w:color="auto"/>
            <w:right w:val="none" w:sz="0" w:space="0" w:color="auto"/>
          </w:divBdr>
          <w:divsChild>
            <w:div w:id="2018461532">
              <w:marLeft w:val="0"/>
              <w:marRight w:val="0"/>
              <w:marTop w:val="0"/>
              <w:marBottom w:val="0"/>
              <w:divBdr>
                <w:top w:val="none" w:sz="0" w:space="0" w:color="auto"/>
                <w:left w:val="none" w:sz="0" w:space="0" w:color="auto"/>
                <w:bottom w:val="none" w:sz="0" w:space="0" w:color="auto"/>
                <w:right w:val="none" w:sz="0" w:space="0" w:color="auto"/>
              </w:divBdr>
              <w:divsChild>
                <w:div w:id="592401891">
                  <w:marLeft w:val="0"/>
                  <w:marRight w:val="0"/>
                  <w:marTop w:val="0"/>
                  <w:marBottom w:val="0"/>
                  <w:divBdr>
                    <w:top w:val="none" w:sz="0" w:space="0" w:color="auto"/>
                    <w:left w:val="none" w:sz="0" w:space="0" w:color="auto"/>
                    <w:bottom w:val="none" w:sz="0" w:space="0" w:color="auto"/>
                    <w:right w:val="none" w:sz="0" w:space="0" w:color="auto"/>
                  </w:divBdr>
                  <w:divsChild>
                    <w:div w:id="1070810448">
                      <w:marLeft w:val="0"/>
                      <w:marRight w:val="0"/>
                      <w:marTop w:val="0"/>
                      <w:marBottom w:val="0"/>
                      <w:divBdr>
                        <w:top w:val="none" w:sz="0" w:space="0" w:color="auto"/>
                        <w:left w:val="none" w:sz="0" w:space="0" w:color="auto"/>
                        <w:bottom w:val="none" w:sz="0" w:space="0" w:color="auto"/>
                        <w:right w:val="none" w:sz="0" w:space="0" w:color="auto"/>
                      </w:divBdr>
                      <w:divsChild>
                        <w:div w:id="4295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6780">
      <w:bodyDiv w:val="1"/>
      <w:marLeft w:val="0"/>
      <w:marRight w:val="0"/>
      <w:marTop w:val="0"/>
      <w:marBottom w:val="0"/>
      <w:divBdr>
        <w:top w:val="none" w:sz="0" w:space="0" w:color="auto"/>
        <w:left w:val="none" w:sz="0" w:space="0" w:color="auto"/>
        <w:bottom w:val="none" w:sz="0" w:space="0" w:color="auto"/>
        <w:right w:val="none" w:sz="0" w:space="0" w:color="auto"/>
      </w:divBdr>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77264490">
      <w:bodyDiv w:val="1"/>
      <w:marLeft w:val="0"/>
      <w:marRight w:val="0"/>
      <w:marTop w:val="0"/>
      <w:marBottom w:val="0"/>
      <w:divBdr>
        <w:top w:val="none" w:sz="0" w:space="0" w:color="auto"/>
        <w:left w:val="none" w:sz="0" w:space="0" w:color="auto"/>
        <w:bottom w:val="none" w:sz="0" w:space="0" w:color="auto"/>
        <w:right w:val="none" w:sz="0" w:space="0" w:color="auto"/>
      </w:divBdr>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370447476">
          <w:marLeft w:val="180"/>
          <w:marRight w:val="180"/>
          <w:marTop w:val="120"/>
          <w:marBottom w:val="0"/>
          <w:divBdr>
            <w:top w:val="none" w:sz="0" w:space="0" w:color="auto"/>
            <w:left w:val="none" w:sz="0" w:space="0" w:color="auto"/>
            <w:bottom w:val="none" w:sz="0" w:space="0" w:color="auto"/>
            <w:right w:val="none" w:sz="0" w:space="0" w:color="auto"/>
          </w:divBdr>
        </w:div>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1070225199">
          <w:marLeft w:val="0"/>
          <w:marRight w:val="0"/>
          <w:marTop w:val="24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2040154733">
          <w:marLeft w:val="0"/>
          <w:marRight w:val="0"/>
          <w:marTop w:val="0"/>
          <w:marBottom w:val="0"/>
          <w:divBdr>
            <w:top w:val="none" w:sz="0" w:space="0" w:color="auto"/>
            <w:left w:val="none" w:sz="0" w:space="0" w:color="auto"/>
            <w:bottom w:val="none" w:sz="0" w:space="0" w:color="auto"/>
            <w:right w:val="none" w:sz="0" w:space="0" w:color="auto"/>
          </w:divBdr>
        </w:div>
      </w:divsChild>
    </w:div>
    <w:div w:id="1079667672">
      <w:bodyDiv w:val="1"/>
      <w:marLeft w:val="0"/>
      <w:marRight w:val="0"/>
      <w:marTop w:val="0"/>
      <w:marBottom w:val="0"/>
      <w:divBdr>
        <w:top w:val="none" w:sz="0" w:space="0" w:color="auto"/>
        <w:left w:val="none" w:sz="0" w:space="0" w:color="auto"/>
        <w:bottom w:val="none" w:sz="0" w:space="0" w:color="auto"/>
        <w:right w:val="none" w:sz="0" w:space="0" w:color="auto"/>
      </w:divBdr>
    </w:div>
    <w:div w:id="1091661717">
      <w:bodyDiv w:val="1"/>
      <w:marLeft w:val="0"/>
      <w:marRight w:val="0"/>
      <w:marTop w:val="0"/>
      <w:marBottom w:val="0"/>
      <w:divBdr>
        <w:top w:val="none" w:sz="0" w:space="0" w:color="auto"/>
        <w:left w:val="none" w:sz="0" w:space="0" w:color="auto"/>
        <w:bottom w:val="none" w:sz="0" w:space="0" w:color="auto"/>
        <w:right w:val="none" w:sz="0" w:space="0" w:color="auto"/>
      </w:divBdr>
    </w:div>
    <w:div w:id="1171482136">
      <w:bodyDiv w:val="1"/>
      <w:marLeft w:val="0"/>
      <w:marRight w:val="0"/>
      <w:marTop w:val="0"/>
      <w:marBottom w:val="0"/>
      <w:divBdr>
        <w:top w:val="none" w:sz="0" w:space="0" w:color="auto"/>
        <w:left w:val="none" w:sz="0" w:space="0" w:color="auto"/>
        <w:bottom w:val="none" w:sz="0" w:space="0" w:color="auto"/>
        <w:right w:val="none" w:sz="0" w:space="0" w:color="auto"/>
      </w:divBdr>
    </w:div>
    <w:div w:id="1201934510">
      <w:bodyDiv w:val="1"/>
      <w:marLeft w:val="0"/>
      <w:marRight w:val="0"/>
      <w:marTop w:val="0"/>
      <w:marBottom w:val="0"/>
      <w:divBdr>
        <w:top w:val="none" w:sz="0" w:space="0" w:color="auto"/>
        <w:left w:val="none" w:sz="0" w:space="0" w:color="auto"/>
        <w:bottom w:val="none" w:sz="0" w:space="0" w:color="auto"/>
        <w:right w:val="none" w:sz="0" w:space="0" w:color="auto"/>
      </w:divBdr>
      <w:divsChild>
        <w:div w:id="94248517">
          <w:marLeft w:val="0"/>
          <w:marRight w:val="0"/>
          <w:marTop w:val="0"/>
          <w:marBottom w:val="0"/>
          <w:divBdr>
            <w:top w:val="none" w:sz="0" w:space="0" w:color="auto"/>
            <w:left w:val="none" w:sz="0" w:space="0" w:color="auto"/>
            <w:bottom w:val="none" w:sz="0" w:space="0" w:color="auto"/>
            <w:right w:val="none" w:sz="0" w:space="0" w:color="auto"/>
          </w:divBdr>
        </w:div>
        <w:div w:id="1225067771">
          <w:marLeft w:val="0"/>
          <w:marRight w:val="0"/>
          <w:marTop w:val="0"/>
          <w:marBottom w:val="0"/>
          <w:divBdr>
            <w:top w:val="none" w:sz="0" w:space="0" w:color="auto"/>
            <w:left w:val="none" w:sz="0" w:space="0" w:color="auto"/>
            <w:bottom w:val="none" w:sz="0" w:space="0" w:color="auto"/>
            <w:right w:val="none" w:sz="0" w:space="0" w:color="auto"/>
          </w:divBdr>
        </w:div>
      </w:divsChild>
    </w:div>
    <w:div w:id="1227111952">
      <w:bodyDiv w:val="1"/>
      <w:marLeft w:val="0"/>
      <w:marRight w:val="0"/>
      <w:marTop w:val="0"/>
      <w:marBottom w:val="0"/>
      <w:divBdr>
        <w:top w:val="none" w:sz="0" w:space="0" w:color="auto"/>
        <w:left w:val="none" w:sz="0" w:space="0" w:color="auto"/>
        <w:bottom w:val="none" w:sz="0" w:space="0" w:color="auto"/>
        <w:right w:val="none" w:sz="0" w:space="0" w:color="auto"/>
      </w:divBdr>
    </w:div>
    <w:div w:id="1280602628">
      <w:bodyDiv w:val="1"/>
      <w:marLeft w:val="0"/>
      <w:marRight w:val="0"/>
      <w:marTop w:val="0"/>
      <w:marBottom w:val="0"/>
      <w:divBdr>
        <w:top w:val="none" w:sz="0" w:space="0" w:color="auto"/>
        <w:left w:val="none" w:sz="0" w:space="0" w:color="auto"/>
        <w:bottom w:val="none" w:sz="0" w:space="0" w:color="auto"/>
        <w:right w:val="none" w:sz="0" w:space="0" w:color="auto"/>
      </w:divBdr>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18344521">
      <w:bodyDiv w:val="1"/>
      <w:marLeft w:val="0"/>
      <w:marRight w:val="0"/>
      <w:marTop w:val="0"/>
      <w:marBottom w:val="0"/>
      <w:divBdr>
        <w:top w:val="none" w:sz="0" w:space="0" w:color="auto"/>
        <w:left w:val="none" w:sz="0" w:space="0" w:color="auto"/>
        <w:bottom w:val="none" w:sz="0" w:space="0" w:color="auto"/>
        <w:right w:val="none" w:sz="0" w:space="0" w:color="auto"/>
      </w:divBdr>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365445469">
      <w:bodyDiv w:val="1"/>
      <w:marLeft w:val="0"/>
      <w:marRight w:val="0"/>
      <w:marTop w:val="0"/>
      <w:marBottom w:val="0"/>
      <w:divBdr>
        <w:top w:val="none" w:sz="0" w:space="0" w:color="auto"/>
        <w:left w:val="none" w:sz="0" w:space="0" w:color="auto"/>
        <w:bottom w:val="none" w:sz="0" w:space="0" w:color="auto"/>
        <w:right w:val="none" w:sz="0" w:space="0" w:color="auto"/>
      </w:divBdr>
    </w:div>
    <w:div w:id="1436947238">
      <w:bodyDiv w:val="1"/>
      <w:marLeft w:val="0"/>
      <w:marRight w:val="0"/>
      <w:marTop w:val="0"/>
      <w:marBottom w:val="0"/>
      <w:divBdr>
        <w:top w:val="none" w:sz="0" w:space="0" w:color="auto"/>
        <w:left w:val="none" w:sz="0" w:space="0" w:color="auto"/>
        <w:bottom w:val="none" w:sz="0" w:space="0" w:color="auto"/>
        <w:right w:val="none" w:sz="0" w:space="0" w:color="auto"/>
      </w:divBdr>
      <w:divsChild>
        <w:div w:id="1380741010">
          <w:marLeft w:val="0"/>
          <w:marRight w:val="0"/>
          <w:marTop w:val="0"/>
          <w:marBottom w:val="0"/>
          <w:divBdr>
            <w:top w:val="none" w:sz="0" w:space="0" w:color="auto"/>
            <w:left w:val="none" w:sz="0" w:space="0" w:color="auto"/>
            <w:bottom w:val="none" w:sz="0" w:space="0" w:color="auto"/>
            <w:right w:val="none" w:sz="0" w:space="0" w:color="auto"/>
          </w:divBdr>
          <w:divsChild>
            <w:div w:id="1699549836">
              <w:marLeft w:val="0"/>
              <w:marRight w:val="0"/>
              <w:marTop w:val="0"/>
              <w:marBottom w:val="0"/>
              <w:divBdr>
                <w:top w:val="none" w:sz="0" w:space="0" w:color="auto"/>
                <w:left w:val="none" w:sz="0" w:space="0" w:color="auto"/>
                <w:bottom w:val="none" w:sz="0" w:space="0" w:color="auto"/>
                <w:right w:val="none" w:sz="0" w:space="0" w:color="auto"/>
              </w:divBdr>
              <w:divsChild>
                <w:div w:id="1289508282">
                  <w:marLeft w:val="0"/>
                  <w:marRight w:val="0"/>
                  <w:marTop w:val="0"/>
                  <w:marBottom w:val="0"/>
                  <w:divBdr>
                    <w:top w:val="none" w:sz="0" w:space="0" w:color="auto"/>
                    <w:left w:val="none" w:sz="0" w:space="0" w:color="auto"/>
                    <w:bottom w:val="none" w:sz="0" w:space="0" w:color="auto"/>
                    <w:right w:val="none" w:sz="0" w:space="0" w:color="auto"/>
                  </w:divBdr>
                </w:div>
              </w:divsChild>
            </w:div>
            <w:div w:id="1734036871">
              <w:marLeft w:val="0"/>
              <w:marRight w:val="0"/>
              <w:marTop w:val="0"/>
              <w:marBottom w:val="0"/>
              <w:divBdr>
                <w:top w:val="none" w:sz="0" w:space="0" w:color="auto"/>
                <w:left w:val="none" w:sz="0" w:space="0" w:color="auto"/>
                <w:bottom w:val="none" w:sz="0" w:space="0" w:color="auto"/>
                <w:right w:val="none" w:sz="0" w:space="0" w:color="auto"/>
              </w:divBdr>
              <w:divsChild>
                <w:div w:id="334891024">
                  <w:marLeft w:val="0"/>
                  <w:marRight w:val="0"/>
                  <w:marTop w:val="0"/>
                  <w:marBottom w:val="0"/>
                  <w:divBdr>
                    <w:top w:val="none" w:sz="0" w:space="0" w:color="auto"/>
                    <w:left w:val="none" w:sz="0" w:space="0" w:color="auto"/>
                    <w:bottom w:val="none" w:sz="0" w:space="0" w:color="auto"/>
                    <w:right w:val="none" w:sz="0" w:space="0" w:color="auto"/>
                  </w:divBdr>
                  <w:divsChild>
                    <w:div w:id="2126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76531">
          <w:marLeft w:val="0"/>
          <w:marRight w:val="0"/>
          <w:marTop w:val="0"/>
          <w:marBottom w:val="0"/>
          <w:divBdr>
            <w:top w:val="none" w:sz="0" w:space="0" w:color="auto"/>
            <w:left w:val="none" w:sz="0" w:space="0" w:color="auto"/>
            <w:bottom w:val="none" w:sz="0" w:space="0" w:color="auto"/>
            <w:right w:val="none" w:sz="0" w:space="0" w:color="auto"/>
          </w:divBdr>
          <w:divsChild>
            <w:div w:id="1749158979">
              <w:marLeft w:val="0"/>
              <w:marRight w:val="0"/>
              <w:marTop w:val="0"/>
              <w:marBottom w:val="0"/>
              <w:divBdr>
                <w:top w:val="none" w:sz="0" w:space="0" w:color="auto"/>
                <w:left w:val="none" w:sz="0" w:space="0" w:color="auto"/>
                <w:bottom w:val="none" w:sz="0" w:space="0" w:color="auto"/>
                <w:right w:val="none" w:sz="0" w:space="0" w:color="auto"/>
              </w:divBdr>
              <w:divsChild>
                <w:div w:id="220412795">
                  <w:marLeft w:val="0"/>
                  <w:marRight w:val="0"/>
                  <w:marTop w:val="0"/>
                  <w:marBottom w:val="0"/>
                  <w:divBdr>
                    <w:top w:val="none" w:sz="0" w:space="0" w:color="auto"/>
                    <w:left w:val="none" w:sz="0" w:space="0" w:color="auto"/>
                    <w:bottom w:val="none" w:sz="0" w:space="0" w:color="auto"/>
                    <w:right w:val="none" w:sz="0" w:space="0" w:color="auto"/>
                  </w:divBdr>
                  <w:divsChild>
                    <w:div w:id="1143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4290">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26212411">
      <w:bodyDiv w:val="1"/>
      <w:marLeft w:val="0"/>
      <w:marRight w:val="0"/>
      <w:marTop w:val="0"/>
      <w:marBottom w:val="0"/>
      <w:divBdr>
        <w:top w:val="none" w:sz="0" w:space="0" w:color="auto"/>
        <w:left w:val="none" w:sz="0" w:space="0" w:color="auto"/>
        <w:bottom w:val="none" w:sz="0" w:space="0" w:color="auto"/>
        <w:right w:val="none" w:sz="0" w:space="0" w:color="auto"/>
      </w:divBdr>
      <w:divsChild>
        <w:div w:id="121268487">
          <w:marLeft w:val="0"/>
          <w:marRight w:val="0"/>
          <w:marTop w:val="0"/>
          <w:marBottom w:val="0"/>
          <w:divBdr>
            <w:top w:val="none" w:sz="0" w:space="0" w:color="auto"/>
            <w:left w:val="none" w:sz="0" w:space="0" w:color="auto"/>
            <w:bottom w:val="none" w:sz="0" w:space="0" w:color="auto"/>
            <w:right w:val="none" w:sz="0" w:space="0" w:color="auto"/>
          </w:divBdr>
        </w:div>
        <w:div w:id="713701053">
          <w:marLeft w:val="0"/>
          <w:marRight w:val="0"/>
          <w:marTop w:val="0"/>
          <w:marBottom w:val="0"/>
          <w:divBdr>
            <w:top w:val="none" w:sz="0" w:space="0" w:color="auto"/>
            <w:left w:val="none" w:sz="0" w:space="0" w:color="auto"/>
            <w:bottom w:val="none" w:sz="0" w:space="0" w:color="auto"/>
            <w:right w:val="none" w:sz="0" w:space="0" w:color="auto"/>
          </w:divBdr>
          <w:divsChild>
            <w:div w:id="486288144">
              <w:marLeft w:val="0"/>
              <w:marRight w:val="0"/>
              <w:marTop w:val="0"/>
              <w:marBottom w:val="0"/>
              <w:divBdr>
                <w:top w:val="none" w:sz="0" w:space="0" w:color="auto"/>
                <w:left w:val="none" w:sz="0" w:space="0" w:color="auto"/>
                <w:bottom w:val="none" w:sz="0" w:space="0" w:color="auto"/>
                <w:right w:val="none" w:sz="0" w:space="0" w:color="auto"/>
              </w:divBdr>
              <w:divsChild>
                <w:div w:id="99766181">
                  <w:marLeft w:val="0"/>
                  <w:marRight w:val="0"/>
                  <w:marTop w:val="0"/>
                  <w:marBottom w:val="0"/>
                  <w:divBdr>
                    <w:top w:val="none" w:sz="0" w:space="0" w:color="auto"/>
                    <w:left w:val="none" w:sz="0" w:space="0" w:color="auto"/>
                    <w:bottom w:val="none" w:sz="0" w:space="0" w:color="auto"/>
                    <w:right w:val="none" w:sz="0" w:space="0" w:color="auto"/>
                  </w:divBdr>
                  <w:divsChild>
                    <w:div w:id="791481275">
                      <w:marLeft w:val="0"/>
                      <w:marRight w:val="0"/>
                      <w:marTop w:val="0"/>
                      <w:marBottom w:val="0"/>
                      <w:divBdr>
                        <w:top w:val="none" w:sz="0" w:space="0" w:color="auto"/>
                        <w:left w:val="none" w:sz="0" w:space="0" w:color="auto"/>
                        <w:bottom w:val="none" w:sz="0" w:space="0" w:color="auto"/>
                        <w:right w:val="none" w:sz="0" w:space="0" w:color="auto"/>
                      </w:divBdr>
                      <w:divsChild>
                        <w:div w:id="1516923436">
                          <w:marLeft w:val="0"/>
                          <w:marRight w:val="0"/>
                          <w:marTop w:val="0"/>
                          <w:marBottom w:val="0"/>
                          <w:divBdr>
                            <w:top w:val="none" w:sz="0" w:space="0" w:color="auto"/>
                            <w:left w:val="none" w:sz="0" w:space="0" w:color="auto"/>
                            <w:bottom w:val="none" w:sz="0" w:space="0" w:color="auto"/>
                            <w:right w:val="none" w:sz="0" w:space="0" w:color="auto"/>
                          </w:divBdr>
                          <w:divsChild>
                            <w:div w:id="986939056">
                              <w:marLeft w:val="0"/>
                              <w:marRight w:val="0"/>
                              <w:marTop w:val="0"/>
                              <w:marBottom w:val="0"/>
                              <w:divBdr>
                                <w:top w:val="none" w:sz="0" w:space="0" w:color="auto"/>
                                <w:left w:val="none" w:sz="0" w:space="0" w:color="auto"/>
                                <w:bottom w:val="none" w:sz="0" w:space="0" w:color="auto"/>
                                <w:right w:val="none" w:sz="0" w:space="0" w:color="auto"/>
                              </w:divBdr>
                              <w:divsChild>
                                <w:div w:id="1434520041">
                                  <w:marLeft w:val="0"/>
                                  <w:marRight w:val="0"/>
                                  <w:marTop w:val="0"/>
                                  <w:marBottom w:val="0"/>
                                  <w:divBdr>
                                    <w:top w:val="none" w:sz="0" w:space="0" w:color="auto"/>
                                    <w:left w:val="none" w:sz="0" w:space="0" w:color="auto"/>
                                    <w:bottom w:val="none" w:sz="0" w:space="0" w:color="auto"/>
                                    <w:right w:val="none" w:sz="0" w:space="0" w:color="auto"/>
                                  </w:divBdr>
                                  <w:divsChild>
                                    <w:div w:id="560360644">
                                      <w:marLeft w:val="0"/>
                                      <w:marRight w:val="0"/>
                                      <w:marTop w:val="0"/>
                                      <w:marBottom w:val="0"/>
                                      <w:divBdr>
                                        <w:top w:val="none" w:sz="0" w:space="0" w:color="auto"/>
                                        <w:left w:val="none" w:sz="0" w:space="0" w:color="auto"/>
                                        <w:bottom w:val="none" w:sz="0" w:space="0" w:color="auto"/>
                                        <w:right w:val="none" w:sz="0" w:space="0" w:color="auto"/>
                                      </w:divBdr>
                                      <w:divsChild>
                                        <w:div w:id="16591494">
                                          <w:marLeft w:val="0"/>
                                          <w:marRight w:val="0"/>
                                          <w:marTop w:val="0"/>
                                          <w:marBottom w:val="0"/>
                                          <w:divBdr>
                                            <w:top w:val="none" w:sz="0" w:space="0" w:color="auto"/>
                                            <w:left w:val="none" w:sz="0" w:space="0" w:color="auto"/>
                                            <w:bottom w:val="none" w:sz="0" w:space="0" w:color="auto"/>
                                            <w:right w:val="none" w:sz="0" w:space="0" w:color="auto"/>
                                          </w:divBdr>
                                        </w:div>
                                        <w:div w:id="105470444">
                                          <w:marLeft w:val="0"/>
                                          <w:marRight w:val="0"/>
                                          <w:marTop w:val="0"/>
                                          <w:marBottom w:val="0"/>
                                          <w:divBdr>
                                            <w:top w:val="none" w:sz="0" w:space="0" w:color="auto"/>
                                            <w:left w:val="none" w:sz="0" w:space="0" w:color="auto"/>
                                            <w:bottom w:val="none" w:sz="0" w:space="0" w:color="auto"/>
                                            <w:right w:val="none" w:sz="0" w:space="0" w:color="auto"/>
                                          </w:divBdr>
                                        </w:div>
                                        <w:div w:id="1026832636">
                                          <w:marLeft w:val="0"/>
                                          <w:marRight w:val="0"/>
                                          <w:marTop w:val="0"/>
                                          <w:marBottom w:val="0"/>
                                          <w:divBdr>
                                            <w:top w:val="none" w:sz="0" w:space="0" w:color="auto"/>
                                            <w:left w:val="none" w:sz="0" w:space="0" w:color="auto"/>
                                            <w:bottom w:val="none" w:sz="0" w:space="0" w:color="auto"/>
                                            <w:right w:val="none" w:sz="0" w:space="0" w:color="auto"/>
                                          </w:divBdr>
                                          <w:divsChild>
                                            <w:div w:id="783228605">
                                              <w:marLeft w:val="0"/>
                                              <w:marRight w:val="0"/>
                                              <w:marTop w:val="0"/>
                                              <w:marBottom w:val="0"/>
                                              <w:divBdr>
                                                <w:top w:val="none" w:sz="0" w:space="0" w:color="auto"/>
                                                <w:left w:val="none" w:sz="0" w:space="0" w:color="auto"/>
                                                <w:bottom w:val="none" w:sz="0" w:space="0" w:color="auto"/>
                                                <w:right w:val="none" w:sz="0" w:space="0" w:color="auto"/>
                                              </w:divBdr>
                                            </w:div>
                                            <w:div w:id="793908812">
                                              <w:marLeft w:val="0"/>
                                              <w:marRight w:val="0"/>
                                              <w:marTop w:val="0"/>
                                              <w:marBottom w:val="0"/>
                                              <w:divBdr>
                                                <w:top w:val="none" w:sz="0" w:space="0" w:color="auto"/>
                                                <w:left w:val="none" w:sz="0" w:space="0" w:color="auto"/>
                                                <w:bottom w:val="none" w:sz="0" w:space="0" w:color="auto"/>
                                                <w:right w:val="none" w:sz="0" w:space="0" w:color="auto"/>
                                              </w:divBdr>
                                            </w:div>
                                            <w:div w:id="1007750203">
                                              <w:marLeft w:val="0"/>
                                              <w:marRight w:val="0"/>
                                              <w:marTop w:val="0"/>
                                              <w:marBottom w:val="0"/>
                                              <w:divBdr>
                                                <w:top w:val="none" w:sz="0" w:space="0" w:color="auto"/>
                                                <w:left w:val="none" w:sz="0" w:space="0" w:color="auto"/>
                                                <w:bottom w:val="none" w:sz="0" w:space="0" w:color="auto"/>
                                                <w:right w:val="none" w:sz="0" w:space="0" w:color="auto"/>
                                              </w:divBdr>
                                            </w:div>
                                            <w:div w:id="1597977694">
                                              <w:marLeft w:val="0"/>
                                              <w:marRight w:val="0"/>
                                              <w:marTop w:val="0"/>
                                              <w:marBottom w:val="0"/>
                                              <w:divBdr>
                                                <w:top w:val="none" w:sz="0" w:space="0" w:color="auto"/>
                                                <w:left w:val="none" w:sz="0" w:space="0" w:color="auto"/>
                                                <w:bottom w:val="none" w:sz="0" w:space="0" w:color="auto"/>
                                                <w:right w:val="none" w:sz="0" w:space="0" w:color="auto"/>
                                              </w:divBdr>
                                            </w:div>
                                            <w:div w:id="1749956858">
                                              <w:marLeft w:val="0"/>
                                              <w:marRight w:val="0"/>
                                              <w:marTop w:val="0"/>
                                              <w:marBottom w:val="0"/>
                                              <w:divBdr>
                                                <w:top w:val="none" w:sz="0" w:space="0" w:color="auto"/>
                                                <w:left w:val="none" w:sz="0" w:space="0" w:color="auto"/>
                                                <w:bottom w:val="none" w:sz="0" w:space="0" w:color="auto"/>
                                                <w:right w:val="none" w:sz="0" w:space="0" w:color="auto"/>
                                              </w:divBdr>
                                            </w:div>
                                            <w:div w:id="1852917421">
                                              <w:marLeft w:val="0"/>
                                              <w:marRight w:val="0"/>
                                              <w:marTop w:val="0"/>
                                              <w:marBottom w:val="0"/>
                                              <w:divBdr>
                                                <w:top w:val="none" w:sz="0" w:space="0" w:color="auto"/>
                                                <w:left w:val="none" w:sz="0" w:space="0" w:color="auto"/>
                                                <w:bottom w:val="none" w:sz="0" w:space="0" w:color="auto"/>
                                                <w:right w:val="none" w:sz="0" w:space="0" w:color="auto"/>
                                              </w:divBdr>
                                            </w:div>
                                            <w:div w:id="2024162814">
                                              <w:marLeft w:val="0"/>
                                              <w:marRight w:val="0"/>
                                              <w:marTop w:val="0"/>
                                              <w:marBottom w:val="0"/>
                                              <w:divBdr>
                                                <w:top w:val="none" w:sz="0" w:space="0" w:color="auto"/>
                                                <w:left w:val="none" w:sz="0" w:space="0" w:color="auto"/>
                                                <w:bottom w:val="none" w:sz="0" w:space="0" w:color="auto"/>
                                                <w:right w:val="none" w:sz="0" w:space="0" w:color="auto"/>
                                              </w:divBdr>
                                            </w:div>
                                            <w:div w:id="2132165481">
                                              <w:marLeft w:val="0"/>
                                              <w:marRight w:val="0"/>
                                              <w:marTop w:val="0"/>
                                              <w:marBottom w:val="0"/>
                                              <w:divBdr>
                                                <w:top w:val="none" w:sz="0" w:space="0" w:color="auto"/>
                                                <w:left w:val="none" w:sz="0" w:space="0" w:color="auto"/>
                                                <w:bottom w:val="none" w:sz="0" w:space="0" w:color="auto"/>
                                                <w:right w:val="none" w:sz="0" w:space="0" w:color="auto"/>
                                              </w:divBdr>
                                            </w:div>
                                          </w:divsChild>
                                        </w:div>
                                        <w:div w:id="1653439580">
                                          <w:marLeft w:val="0"/>
                                          <w:marRight w:val="0"/>
                                          <w:marTop w:val="0"/>
                                          <w:marBottom w:val="0"/>
                                          <w:divBdr>
                                            <w:top w:val="none" w:sz="0" w:space="0" w:color="auto"/>
                                            <w:left w:val="none" w:sz="0" w:space="0" w:color="auto"/>
                                            <w:bottom w:val="none" w:sz="0" w:space="0" w:color="auto"/>
                                            <w:right w:val="none" w:sz="0" w:space="0" w:color="auto"/>
                                          </w:divBdr>
                                        </w:div>
                                        <w:div w:id="1674601556">
                                          <w:marLeft w:val="0"/>
                                          <w:marRight w:val="0"/>
                                          <w:marTop w:val="0"/>
                                          <w:marBottom w:val="0"/>
                                          <w:divBdr>
                                            <w:top w:val="none" w:sz="0" w:space="0" w:color="auto"/>
                                            <w:left w:val="none" w:sz="0" w:space="0" w:color="auto"/>
                                            <w:bottom w:val="none" w:sz="0" w:space="0" w:color="auto"/>
                                            <w:right w:val="none" w:sz="0" w:space="0" w:color="auto"/>
                                          </w:divBdr>
                                          <w:divsChild>
                                            <w:div w:id="1548451451">
                                              <w:marLeft w:val="0"/>
                                              <w:marRight w:val="0"/>
                                              <w:marTop w:val="0"/>
                                              <w:marBottom w:val="0"/>
                                              <w:divBdr>
                                                <w:top w:val="none" w:sz="0" w:space="0" w:color="auto"/>
                                                <w:left w:val="none" w:sz="0" w:space="0" w:color="auto"/>
                                                <w:bottom w:val="none" w:sz="0" w:space="0" w:color="auto"/>
                                                <w:right w:val="none" w:sz="0" w:space="0" w:color="auto"/>
                                              </w:divBdr>
                                            </w:div>
                                          </w:divsChild>
                                        </w:div>
                                        <w:div w:id="1737818848">
                                          <w:marLeft w:val="0"/>
                                          <w:marRight w:val="0"/>
                                          <w:marTop w:val="0"/>
                                          <w:marBottom w:val="0"/>
                                          <w:divBdr>
                                            <w:top w:val="none" w:sz="0" w:space="0" w:color="auto"/>
                                            <w:left w:val="none" w:sz="0" w:space="0" w:color="auto"/>
                                            <w:bottom w:val="none" w:sz="0" w:space="0" w:color="auto"/>
                                            <w:right w:val="none" w:sz="0" w:space="0" w:color="auto"/>
                                          </w:divBdr>
                                          <w:divsChild>
                                            <w:div w:id="86315552">
                                              <w:marLeft w:val="0"/>
                                              <w:marRight w:val="0"/>
                                              <w:marTop w:val="0"/>
                                              <w:marBottom w:val="0"/>
                                              <w:divBdr>
                                                <w:top w:val="none" w:sz="0" w:space="0" w:color="auto"/>
                                                <w:left w:val="none" w:sz="0" w:space="0" w:color="auto"/>
                                                <w:bottom w:val="none" w:sz="0" w:space="0" w:color="auto"/>
                                                <w:right w:val="none" w:sz="0" w:space="0" w:color="auto"/>
                                              </w:divBdr>
                                            </w:div>
                                            <w:div w:id="1343556835">
                                              <w:marLeft w:val="0"/>
                                              <w:marRight w:val="0"/>
                                              <w:marTop w:val="0"/>
                                              <w:marBottom w:val="0"/>
                                              <w:divBdr>
                                                <w:top w:val="none" w:sz="0" w:space="0" w:color="auto"/>
                                                <w:left w:val="none" w:sz="0" w:space="0" w:color="auto"/>
                                                <w:bottom w:val="none" w:sz="0" w:space="0" w:color="auto"/>
                                                <w:right w:val="none" w:sz="0" w:space="0" w:color="auto"/>
                                              </w:divBdr>
                                            </w:div>
                                            <w:div w:id="1605459171">
                                              <w:marLeft w:val="0"/>
                                              <w:marRight w:val="0"/>
                                              <w:marTop w:val="0"/>
                                              <w:marBottom w:val="0"/>
                                              <w:divBdr>
                                                <w:top w:val="none" w:sz="0" w:space="0" w:color="auto"/>
                                                <w:left w:val="none" w:sz="0" w:space="0" w:color="auto"/>
                                                <w:bottom w:val="none" w:sz="0" w:space="0" w:color="auto"/>
                                                <w:right w:val="none" w:sz="0" w:space="0" w:color="auto"/>
                                              </w:divBdr>
                                            </w:div>
                                          </w:divsChild>
                                        </w:div>
                                        <w:div w:id="1771586178">
                                          <w:marLeft w:val="0"/>
                                          <w:marRight w:val="0"/>
                                          <w:marTop w:val="0"/>
                                          <w:marBottom w:val="0"/>
                                          <w:divBdr>
                                            <w:top w:val="none" w:sz="0" w:space="0" w:color="auto"/>
                                            <w:left w:val="none" w:sz="0" w:space="0" w:color="auto"/>
                                            <w:bottom w:val="none" w:sz="0" w:space="0" w:color="auto"/>
                                            <w:right w:val="none" w:sz="0" w:space="0" w:color="auto"/>
                                          </w:divBdr>
                                          <w:divsChild>
                                            <w:div w:id="501047955">
                                              <w:marLeft w:val="0"/>
                                              <w:marRight w:val="0"/>
                                              <w:marTop w:val="0"/>
                                              <w:marBottom w:val="0"/>
                                              <w:divBdr>
                                                <w:top w:val="none" w:sz="0" w:space="0" w:color="auto"/>
                                                <w:left w:val="none" w:sz="0" w:space="0" w:color="auto"/>
                                                <w:bottom w:val="none" w:sz="0" w:space="0" w:color="auto"/>
                                                <w:right w:val="none" w:sz="0" w:space="0" w:color="auto"/>
                                              </w:divBdr>
                                              <w:divsChild>
                                                <w:div w:id="280260450">
                                                  <w:marLeft w:val="0"/>
                                                  <w:marRight w:val="0"/>
                                                  <w:marTop w:val="0"/>
                                                  <w:marBottom w:val="0"/>
                                                  <w:divBdr>
                                                    <w:top w:val="none" w:sz="0" w:space="0" w:color="auto"/>
                                                    <w:left w:val="none" w:sz="0" w:space="0" w:color="auto"/>
                                                    <w:bottom w:val="none" w:sz="0" w:space="0" w:color="auto"/>
                                                    <w:right w:val="none" w:sz="0" w:space="0" w:color="auto"/>
                                                  </w:divBdr>
                                                </w:div>
                                              </w:divsChild>
                                            </w:div>
                                            <w:div w:id="646981504">
                                              <w:marLeft w:val="0"/>
                                              <w:marRight w:val="0"/>
                                              <w:marTop w:val="0"/>
                                              <w:marBottom w:val="0"/>
                                              <w:divBdr>
                                                <w:top w:val="none" w:sz="0" w:space="0" w:color="auto"/>
                                                <w:left w:val="none" w:sz="0" w:space="0" w:color="auto"/>
                                                <w:bottom w:val="none" w:sz="0" w:space="0" w:color="auto"/>
                                                <w:right w:val="none" w:sz="0" w:space="0" w:color="auto"/>
                                              </w:divBdr>
                                              <w:divsChild>
                                                <w:div w:id="1008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831452">
                      <w:marLeft w:val="0"/>
                      <w:marRight w:val="0"/>
                      <w:marTop w:val="0"/>
                      <w:marBottom w:val="0"/>
                      <w:divBdr>
                        <w:top w:val="none" w:sz="0" w:space="0" w:color="auto"/>
                        <w:left w:val="none" w:sz="0" w:space="0" w:color="auto"/>
                        <w:bottom w:val="none" w:sz="0" w:space="0" w:color="auto"/>
                        <w:right w:val="none" w:sz="0" w:space="0" w:color="auto"/>
                      </w:divBdr>
                      <w:divsChild>
                        <w:div w:id="785537981">
                          <w:marLeft w:val="0"/>
                          <w:marRight w:val="0"/>
                          <w:marTop w:val="0"/>
                          <w:marBottom w:val="0"/>
                          <w:divBdr>
                            <w:top w:val="none" w:sz="0" w:space="0" w:color="auto"/>
                            <w:left w:val="none" w:sz="0" w:space="0" w:color="auto"/>
                            <w:bottom w:val="none" w:sz="0" w:space="0" w:color="auto"/>
                            <w:right w:val="none" w:sz="0" w:space="0" w:color="auto"/>
                          </w:divBdr>
                          <w:divsChild>
                            <w:div w:id="1671443537">
                              <w:marLeft w:val="0"/>
                              <w:marRight w:val="0"/>
                              <w:marTop w:val="0"/>
                              <w:marBottom w:val="0"/>
                              <w:divBdr>
                                <w:top w:val="none" w:sz="0" w:space="0" w:color="auto"/>
                                <w:left w:val="none" w:sz="0" w:space="0" w:color="auto"/>
                                <w:bottom w:val="none" w:sz="0" w:space="0" w:color="auto"/>
                                <w:right w:val="none" w:sz="0" w:space="0" w:color="auto"/>
                              </w:divBdr>
                              <w:divsChild>
                                <w:div w:id="1767380145">
                                  <w:marLeft w:val="255"/>
                                  <w:marRight w:val="0"/>
                                  <w:marTop w:val="0"/>
                                  <w:marBottom w:val="0"/>
                                  <w:divBdr>
                                    <w:top w:val="none" w:sz="0" w:space="0" w:color="auto"/>
                                    <w:left w:val="none" w:sz="0" w:space="0" w:color="auto"/>
                                    <w:bottom w:val="none" w:sz="0" w:space="0" w:color="auto"/>
                                    <w:right w:val="none" w:sz="0" w:space="0" w:color="auto"/>
                                  </w:divBdr>
                                  <w:divsChild>
                                    <w:div w:id="793643021">
                                      <w:marLeft w:val="0"/>
                                      <w:marRight w:val="0"/>
                                      <w:marTop w:val="0"/>
                                      <w:marBottom w:val="0"/>
                                      <w:divBdr>
                                        <w:top w:val="none" w:sz="0" w:space="0" w:color="auto"/>
                                        <w:left w:val="none" w:sz="0" w:space="0" w:color="auto"/>
                                        <w:bottom w:val="none" w:sz="0" w:space="0" w:color="auto"/>
                                        <w:right w:val="none" w:sz="0" w:space="0" w:color="auto"/>
                                      </w:divBdr>
                                    </w:div>
                                    <w:div w:id="15637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534203">
              <w:marLeft w:val="0"/>
              <w:marRight w:val="0"/>
              <w:marTop w:val="0"/>
              <w:marBottom w:val="0"/>
              <w:divBdr>
                <w:top w:val="none" w:sz="0" w:space="0" w:color="auto"/>
                <w:left w:val="none" w:sz="0" w:space="0" w:color="auto"/>
                <w:bottom w:val="none" w:sz="0" w:space="0" w:color="auto"/>
                <w:right w:val="none" w:sz="0" w:space="0" w:color="auto"/>
              </w:divBdr>
              <w:divsChild>
                <w:div w:id="891505539">
                  <w:marLeft w:val="0"/>
                  <w:marRight w:val="0"/>
                  <w:marTop w:val="0"/>
                  <w:marBottom w:val="0"/>
                  <w:divBdr>
                    <w:top w:val="none" w:sz="0" w:space="0" w:color="auto"/>
                    <w:left w:val="none" w:sz="0" w:space="0" w:color="auto"/>
                    <w:bottom w:val="none" w:sz="0" w:space="0" w:color="auto"/>
                    <w:right w:val="none" w:sz="0" w:space="0" w:color="auto"/>
                  </w:divBdr>
                  <w:divsChild>
                    <w:div w:id="1015304062">
                      <w:marLeft w:val="0"/>
                      <w:marRight w:val="0"/>
                      <w:marTop w:val="0"/>
                      <w:marBottom w:val="0"/>
                      <w:divBdr>
                        <w:top w:val="none" w:sz="0" w:space="0" w:color="auto"/>
                        <w:left w:val="none" w:sz="0" w:space="0" w:color="auto"/>
                        <w:bottom w:val="none" w:sz="0" w:space="0" w:color="auto"/>
                        <w:right w:val="none" w:sz="0" w:space="0" w:color="auto"/>
                      </w:divBdr>
                      <w:divsChild>
                        <w:div w:id="1196693264">
                          <w:marLeft w:val="0"/>
                          <w:marRight w:val="0"/>
                          <w:marTop w:val="0"/>
                          <w:marBottom w:val="0"/>
                          <w:divBdr>
                            <w:top w:val="none" w:sz="0" w:space="0" w:color="auto"/>
                            <w:left w:val="none" w:sz="0" w:space="0" w:color="auto"/>
                            <w:bottom w:val="none" w:sz="0" w:space="0" w:color="auto"/>
                            <w:right w:val="none" w:sz="0" w:space="0" w:color="auto"/>
                          </w:divBdr>
                          <w:divsChild>
                            <w:div w:id="403989740">
                              <w:marLeft w:val="0"/>
                              <w:marRight w:val="0"/>
                              <w:marTop w:val="0"/>
                              <w:marBottom w:val="0"/>
                              <w:divBdr>
                                <w:top w:val="none" w:sz="0" w:space="0" w:color="auto"/>
                                <w:left w:val="none" w:sz="0" w:space="0" w:color="auto"/>
                                <w:bottom w:val="none" w:sz="0" w:space="0" w:color="auto"/>
                                <w:right w:val="none" w:sz="0" w:space="0" w:color="auto"/>
                              </w:divBdr>
                              <w:divsChild>
                                <w:div w:id="26181598">
                                  <w:marLeft w:val="0"/>
                                  <w:marRight w:val="0"/>
                                  <w:marTop w:val="0"/>
                                  <w:marBottom w:val="0"/>
                                  <w:divBdr>
                                    <w:top w:val="none" w:sz="0" w:space="0" w:color="auto"/>
                                    <w:left w:val="none" w:sz="0" w:space="0" w:color="auto"/>
                                    <w:bottom w:val="none" w:sz="0" w:space="0" w:color="auto"/>
                                    <w:right w:val="none" w:sz="0" w:space="0" w:color="auto"/>
                                  </w:divBdr>
                                  <w:divsChild>
                                    <w:div w:id="670722512">
                                      <w:marLeft w:val="0"/>
                                      <w:marRight w:val="0"/>
                                      <w:marTop w:val="0"/>
                                      <w:marBottom w:val="0"/>
                                      <w:divBdr>
                                        <w:top w:val="none" w:sz="0" w:space="0" w:color="auto"/>
                                        <w:left w:val="none" w:sz="0" w:space="0" w:color="auto"/>
                                        <w:bottom w:val="none" w:sz="0" w:space="0" w:color="auto"/>
                                        <w:right w:val="none" w:sz="0" w:space="0" w:color="auto"/>
                                      </w:divBdr>
                                      <w:divsChild>
                                        <w:div w:id="19077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2508">
                                  <w:marLeft w:val="0"/>
                                  <w:marRight w:val="0"/>
                                  <w:marTop w:val="0"/>
                                  <w:marBottom w:val="0"/>
                                  <w:divBdr>
                                    <w:top w:val="none" w:sz="0" w:space="0" w:color="auto"/>
                                    <w:left w:val="none" w:sz="0" w:space="0" w:color="auto"/>
                                    <w:bottom w:val="none" w:sz="0" w:space="0" w:color="auto"/>
                                    <w:right w:val="none" w:sz="0" w:space="0" w:color="auto"/>
                                  </w:divBdr>
                                  <w:divsChild>
                                    <w:div w:id="6936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447">
                              <w:marLeft w:val="0"/>
                              <w:marRight w:val="0"/>
                              <w:marTop w:val="0"/>
                              <w:marBottom w:val="0"/>
                              <w:divBdr>
                                <w:top w:val="none" w:sz="0" w:space="0" w:color="auto"/>
                                <w:left w:val="none" w:sz="0" w:space="0" w:color="auto"/>
                                <w:bottom w:val="none" w:sz="0" w:space="0" w:color="auto"/>
                                <w:right w:val="none" w:sz="0" w:space="0" w:color="auto"/>
                              </w:divBdr>
                              <w:divsChild>
                                <w:div w:id="1275677182">
                                  <w:marLeft w:val="0"/>
                                  <w:marRight w:val="0"/>
                                  <w:marTop w:val="0"/>
                                  <w:marBottom w:val="0"/>
                                  <w:divBdr>
                                    <w:top w:val="none" w:sz="0" w:space="0" w:color="auto"/>
                                    <w:left w:val="none" w:sz="0" w:space="0" w:color="auto"/>
                                    <w:bottom w:val="none" w:sz="0" w:space="0" w:color="auto"/>
                                    <w:right w:val="none" w:sz="0" w:space="0" w:color="auto"/>
                                  </w:divBdr>
                                  <w:divsChild>
                                    <w:div w:id="1738940353">
                                      <w:marLeft w:val="0"/>
                                      <w:marRight w:val="0"/>
                                      <w:marTop w:val="0"/>
                                      <w:marBottom w:val="0"/>
                                      <w:divBdr>
                                        <w:top w:val="none" w:sz="0" w:space="0" w:color="auto"/>
                                        <w:left w:val="none" w:sz="0" w:space="0" w:color="auto"/>
                                        <w:bottom w:val="none" w:sz="0" w:space="0" w:color="auto"/>
                                        <w:right w:val="none" w:sz="0" w:space="0" w:color="auto"/>
                                      </w:divBdr>
                                      <w:divsChild>
                                        <w:div w:id="2937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568371245">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765035422">
      <w:bodyDiv w:val="1"/>
      <w:marLeft w:val="0"/>
      <w:marRight w:val="0"/>
      <w:marTop w:val="0"/>
      <w:marBottom w:val="0"/>
      <w:divBdr>
        <w:top w:val="none" w:sz="0" w:space="0" w:color="auto"/>
        <w:left w:val="none" w:sz="0" w:space="0" w:color="auto"/>
        <w:bottom w:val="none" w:sz="0" w:space="0" w:color="auto"/>
        <w:right w:val="none" w:sz="0" w:space="0" w:color="auto"/>
      </w:divBdr>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476344298">
                              <w:marLeft w:val="0"/>
                              <w:marRight w:val="0"/>
                              <w:marTop w:val="0"/>
                              <w:marBottom w:val="0"/>
                              <w:divBdr>
                                <w:top w:val="none" w:sz="0" w:space="0" w:color="auto"/>
                                <w:left w:val="none" w:sz="0" w:space="0" w:color="auto"/>
                                <w:bottom w:val="none" w:sz="0" w:space="0" w:color="auto"/>
                                <w:right w:val="none" w:sz="0" w:space="0" w:color="auto"/>
                              </w:divBdr>
                              <w:divsChild>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1947736913">
      <w:bodyDiv w:val="1"/>
      <w:marLeft w:val="0"/>
      <w:marRight w:val="0"/>
      <w:marTop w:val="0"/>
      <w:marBottom w:val="0"/>
      <w:divBdr>
        <w:top w:val="none" w:sz="0" w:space="0" w:color="auto"/>
        <w:left w:val="none" w:sz="0" w:space="0" w:color="auto"/>
        <w:bottom w:val="none" w:sz="0" w:space="0" w:color="auto"/>
        <w:right w:val="none" w:sz="0" w:space="0" w:color="auto"/>
      </w:divBdr>
      <w:divsChild>
        <w:div w:id="1184904052">
          <w:marLeft w:val="0"/>
          <w:marRight w:val="0"/>
          <w:marTop w:val="0"/>
          <w:marBottom w:val="0"/>
          <w:divBdr>
            <w:top w:val="none" w:sz="0" w:space="0" w:color="auto"/>
            <w:left w:val="none" w:sz="0" w:space="0" w:color="auto"/>
            <w:bottom w:val="none" w:sz="0" w:space="0" w:color="auto"/>
            <w:right w:val="none" w:sz="0" w:space="0" w:color="auto"/>
          </w:divBdr>
          <w:divsChild>
            <w:div w:id="1903717369">
              <w:marLeft w:val="0"/>
              <w:marRight w:val="0"/>
              <w:marTop w:val="0"/>
              <w:marBottom w:val="0"/>
              <w:divBdr>
                <w:top w:val="none" w:sz="0" w:space="0" w:color="auto"/>
                <w:left w:val="none" w:sz="0" w:space="0" w:color="auto"/>
                <w:bottom w:val="none" w:sz="0" w:space="0" w:color="auto"/>
                <w:right w:val="none" w:sz="0" w:space="0" w:color="auto"/>
              </w:divBdr>
              <w:divsChild>
                <w:div w:id="6298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5524">
          <w:marLeft w:val="0"/>
          <w:marRight w:val="0"/>
          <w:marTop w:val="0"/>
          <w:marBottom w:val="0"/>
          <w:divBdr>
            <w:top w:val="none" w:sz="0" w:space="0" w:color="auto"/>
            <w:left w:val="none" w:sz="0" w:space="0" w:color="auto"/>
            <w:bottom w:val="none" w:sz="0" w:space="0" w:color="auto"/>
            <w:right w:val="none" w:sz="0" w:space="0" w:color="auto"/>
          </w:divBdr>
          <w:divsChild>
            <w:div w:id="681980113">
              <w:marLeft w:val="0"/>
              <w:marRight w:val="0"/>
              <w:marTop w:val="0"/>
              <w:marBottom w:val="0"/>
              <w:divBdr>
                <w:top w:val="none" w:sz="0" w:space="0" w:color="auto"/>
                <w:left w:val="none" w:sz="0" w:space="0" w:color="auto"/>
                <w:bottom w:val="none" w:sz="0" w:space="0" w:color="auto"/>
                <w:right w:val="none" w:sz="0" w:space="0" w:color="auto"/>
              </w:divBdr>
              <w:divsChild>
                <w:div w:id="114568366">
                  <w:marLeft w:val="0"/>
                  <w:marRight w:val="0"/>
                  <w:marTop w:val="0"/>
                  <w:marBottom w:val="0"/>
                  <w:divBdr>
                    <w:top w:val="none" w:sz="0" w:space="0" w:color="auto"/>
                    <w:left w:val="none" w:sz="0" w:space="0" w:color="auto"/>
                    <w:bottom w:val="none" w:sz="0" w:space="0" w:color="auto"/>
                    <w:right w:val="none" w:sz="0" w:space="0" w:color="auto"/>
                  </w:divBdr>
                  <w:divsChild>
                    <w:div w:id="7532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 w:id="2126464480">
      <w:bodyDiv w:val="1"/>
      <w:marLeft w:val="0"/>
      <w:marRight w:val="0"/>
      <w:marTop w:val="0"/>
      <w:marBottom w:val="0"/>
      <w:divBdr>
        <w:top w:val="none" w:sz="0" w:space="0" w:color="auto"/>
        <w:left w:val="none" w:sz="0" w:space="0" w:color="auto"/>
        <w:bottom w:val="none" w:sz="0" w:space="0" w:color="auto"/>
        <w:right w:val="none" w:sz="0" w:space="0" w:color="auto"/>
      </w:divBdr>
      <w:divsChild>
        <w:div w:id="1988197308">
          <w:marLeft w:val="0"/>
          <w:marRight w:val="0"/>
          <w:marTop w:val="0"/>
          <w:marBottom w:val="0"/>
          <w:divBdr>
            <w:top w:val="none" w:sz="0" w:space="0" w:color="auto"/>
            <w:left w:val="none" w:sz="0" w:space="0" w:color="auto"/>
            <w:bottom w:val="none" w:sz="0" w:space="0" w:color="auto"/>
            <w:right w:val="none" w:sz="0" w:space="0" w:color="auto"/>
          </w:divBdr>
          <w:divsChild>
            <w:div w:id="1766337742">
              <w:marLeft w:val="0"/>
              <w:marRight w:val="0"/>
              <w:marTop w:val="0"/>
              <w:marBottom w:val="0"/>
              <w:divBdr>
                <w:top w:val="none" w:sz="0" w:space="0" w:color="auto"/>
                <w:left w:val="none" w:sz="0" w:space="0" w:color="auto"/>
                <w:bottom w:val="none" w:sz="0" w:space="0" w:color="auto"/>
                <w:right w:val="none" w:sz="0" w:space="0" w:color="auto"/>
              </w:divBdr>
              <w:divsChild>
                <w:div w:id="236483637">
                  <w:marLeft w:val="0"/>
                  <w:marRight w:val="0"/>
                  <w:marTop w:val="100"/>
                  <w:marBottom w:val="0"/>
                  <w:divBdr>
                    <w:top w:val="none" w:sz="0" w:space="0" w:color="auto"/>
                    <w:left w:val="none" w:sz="0" w:space="0" w:color="auto"/>
                    <w:bottom w:val="none" w:sz="0" w:space="0" w:color="auto"/>
                    <w:right w:val="none" w:sz="0" w:space="0" w:color="auto"/>
                  </w:divBdr>
                  <w:divsChild>
                    <w:div w:id="1742605977">
                      <w:marLeft w:val="0"/>
                      <w:marRight w:val="0"/>
                      <w:marTop w:val="0"/>
                      <w:marBottom w:val="0"/>
                      <w:divBdr>
                        <w:top w:val="none" w:sz="0" w:space="0" w:color="auto"/>
                        <w:left w:val="none" w:sz="0" w:space="0" w:color="auto"/>
                        <w:bottom w:val="none" w:sz="0" w:space="0" w:color="auto"/>
                        <w:right w:val="none" w:sz="0" w:space="0" w:color="auto"/>
                      </w:divBdr>
                      <w:divsChild>
                        <w:div w:id="301933033">
                          <w:marLeft w:val="0"/>
                          <w:marRight w:val="0"/>
                          <w:marTop w:val="0"/>
                          <w:marBottom w:val="0"/>
                          <w:divBdr>
                            <w:top w:val="none" w:sz="0" w:space="0" w:color="auto"/>
                            <w:left w:val="none" w:sz="0" w:space="0" w:color="auto"/>
                            <w:bottom w:val="none" w:sz="0" w:space="0" w:color="auto"/>
                            <w:right w:val="none" w:sz="0" w:space="0" w:color="auto"/>
                          </w:divBdr>
                          <w:divsChild>
                            <w:div w:id="1142969143">
                              <w:marLeft w:val="0"/>
                              <w:marRight w:val="0"/>
                              <w:marTop w:val="0"/>
                              <w:marBottom w:val="0"/>
                              <w:divBdr>
                                <w:top w:val="none" w:sz="0" w:space="0" w:color="auto"/>
                                <w:left w:val="none" w:sz="0" w:space="0" w:color="auto"/>
                                <w:bottom w:val="none" w:sz="0" w:space="0" w:color="auto"/>
                                <w:right w:val="none" w:sz="0" w:space="0" w:color="auto"/>
                              </w:divBdr>
                              <w:divsChild>
                                <w:div w:id="4033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7389">
                  <w:marLeft w:val="0"/>
                  <w:marRight w:val="0"/>
                  <w:marTop w:val="0"/>
                  <w:marBottom w:val="0"/>
                  <w:divBdr>
                    <w:top w:val="none" w:sz="0" w:space="0" w:color="auto"/>
                    <w:left w:val="none" w:sz="0" w:space="0" w:color="auto"/>
                    <w:bottom w:val="none" w:sz="0" w:space="0" w:color="auto"/>
                    <w:right w:val="none" w:sz="0" w:space="0" w:color="auto"/>
                  </w:divBdr>
                  <w:divsChild>
                    <w:div w:id="1821577515">
                      <w:marLeft w:val="0"/>
                      <w:marRight w:val="0"/>
                      <w:marTop w:val="0"/>
                      <w:marBottom w:val="0"/>
                      <w:divBdr>
                        <w:top w:val="none" w:sz="0" w:space="0" w:color="auto"/>
                        <w:left w:val="none" w:sz="0" w:space="0" w:color="auto"/>
                        <w:bottom w:val="none" w:sz="0" w:space="0" w:color="auto"/>
                        <w:right w:val="none" w:sz="0" w:space="0" w:color="auto"/>
                      </w:divBdr>
                      <w:divsChild>
                        <w:div w:id="21275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9258">
                  <w:marLeft w:val="0"/>
                  <w:marRight w:val="0"/>
                  <w:marTop w:val="0"/>
                  <w:marBottom w:val="0"/>
                  <w:divBdr>
                    <w:top w:val="none" w:sz="0" w:space="0" w:color="auto"/>
                    <w:left w:val="none" w:sz="0" w:space="0" w:color="auto"/>
                    <w:bottom w:val="none" w:sz="0" w:space="0" w:color="auto"/>
                    <w:right w:val="none" w:sz="0" w:space="0" w:color="auto"/>
                  </w:divBdr>
                  <w:divsChild>
                    <w:div w:id="447049150">
                      <w:marLeft w:val="0"/>
                      <w:marRight w:val="0"/>
                      <w:marTop w:val="0"/>
                      <w:marBottom w:val="0"/>
                      <w:divBdr>
                        <w:top w:val="none" w:sz="0" w:space="0" w:color="auto"/>
                        <w:left w:val="none" w:sz="0" w:space="0" w:color="auto"/>
                        <w:bottom w:val="none" w:sz="0" w:space="0" w:color="auto"/>
                        <w:right w:val="none" w:sz="0" w:space="0" w:color="auto"/>
                      </w:divBdr>
                      <w:divsChild>
                        <w:div w:id="9344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2184">
          <w:marLeft w:val="0"/>
          <w:marRight w:val="0"/>
          <w:marTop w:val="0"/>
          <w:marBottom w:val="0"/>
          <w:divBdr>
            <w:top w:val="none" w:sz="0" w:space="0" w:color="auto"/>
            <w:left w:val="none" w:sz="0" w:space="0" w:color="auto"/>
            <w:bottom w:val="none" w:sz="0" w:space="0" w:color="auto"/>
            <w:right w:val="none" w:sz="0" w:space="0" w:color="auto"/>
          </w:divBdr>
          <w:divsChild>
            <w:div w:id="261500684">
              <w:marLeft w:val="0"/>
              <w:marRight w:val="0"/>
              <w:marTop w:val="0"/>
              <w:marBottom w:val="0"/>
              <w:divBdr>
                <w:top w:val="none" w:sz="0" w:space="0" w:color="auto"/>
                <w:left w:val="none" w:sz="0" w:space="0" w:color="auto"/>
                <w:bottom w:val="none" w:sz="0" w:space="0" w:color="auto"/>
                <w:right w:val="none" w:sz="0" w:space="0" w:color="auto"/>
              </w:divBdr>
              <w:divsChild>
                <w:div w:id="1257598987">
                  <w:marLeft w:val="0"/>
                  <w:marRight w:val="0"/>
                  <w:marTop w:val="0"/>
                  <w:marBottom w:val="0"/>
                  <w:divBdr>
                    <w:top w:val="none" w:sz="0" w:space="0" w:color="auto"/>
                    <w:left w:val="none" w:sz="0" w:space="0" w:color="auto"/>
                    <w:bottom w:val="none" w:sz="0" w:space="0" w:color="auto"/>
                    <w:right w:val="none" w:sz="0" w:space="0" w:color="auto"/>
                  </w:divBdr>
                  <w:divsChild>
                    <w:div w:id="365954304">
                      <w:marLeft w:val="0"/>
                      <w:marRight w:val="0"/>
                      <w:marTop w:val="0"/>
                      <w:marBottom w:val="0"/>
                      <w:divBdr>
                        <w:top w:val="none" w:sz="0" w:space="0" w:color="auto"/>
                        <w:left w:val="none" w:sz="0" w:space="0" w:color="auto"/>
                        <w:bottom w:val="none" w:sz="0" w:space="0" w:color="auto"/>
                        <w:right w:val="none" w:sz="0" w:space="0" w:color="auto"/>
                      </w:divBdr>
                      <w:divsChild>
                        <w:div w:id="2081637251">
                          <w:marLeft w:val="0"/>
                          <w:marRight w:val="0"/>
                          <w:marTop w:val="0"/>
                          <w:marBottom w:val="0"/>
                          <w:divBdr>
                            <w:top w:val="none" w:sz="0" w:space="0" w:color="auto"/>
                            <w:left w:val="none" w:sz="0" w:space="0" w:color="auto"/>
                            <w:bottom w:val="none" w:sz="0" w:space="0" w:color="auto"/>
                            <w:right w:val="none" w:sz="0" w:space="0" w:color="auto"/>
                          </w:divBdr>
                          <w:divsChild>
                            <w:div w:id="192545362">
                              <w:marLeft w:val="0"/>
                              <w:marRight w:val="0"/>
                              <w:marTop w:val="0"/>
                              <w:marBottom w:val="0"/>
                              <w:divBdr>
                                <w:top w:val="none" w:sz="0" w:space="0" w:color="auto"/>
                                <w:left w:val="none" w:sz="0" w:space="0" w:color="auto"/>
                                <w:bottom w:val="none" w:sz="0" w:space="0" w:color="auto"/>
                                <w:right w:val="none" w:sz="0" w:space="0" w:color="auto"/>
                              </w:divBdr>
                              <w:divsChild>
                                <w:div w:id="1569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4</cp:revision>
  <dcterms:created xsi:type="dcterms:W3CDTF">2022-12-22T08:49:00Z</dcterms:created>
  <dcterms:modified xsi:type="dcterms:W3CDTF">2022-12-22T08:53:00Z</dcterms:modified>
</cp:coreProperties>
</file>