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538EB">
      <w:pPr>
        <w:pStyle w:val="a"/>
        <w:spacing w:beforeLines="120" w:before="288" w:afterLines="120" w:after="288"/>
        <w:rPr>
          <w:rtl/>
        </w:rPr>
      </w:pPr>
      <w:r>
        <w:rPr>
          <w:rFonts w:hint="cs"/>
          <w:rtl/>
        </w:rPr>
        <w:t xml:space="preserve">ד"ר </w:t>
      </w:r>
      <w:r w:rsidR="00EB5E4B">
        <w:rPr>
          <w:rFonts w:hint="cs"/>
          <w:rtl/>
        </w:rPr>
        <w:t>יונתן פיינטוך</w:t>
      </w:r>
    </w:p>
    <w:p w14:paraId="4F16E46F" w14:textId="1E856642" w:rsidR="002874C2" w:rsidRPr="00B9288F" w:rsidRDefault="002874C2" w:rsidP="004538EB">
      <w:pPr>
        <w:pStyle w:val="Heading1"/>
        <w:spacing w:beforeLines="120" w:before="288" w:afterLines="120" w:after="288"/>
        <w:rPr>
          <w:rFonts w:eastAsia="David"/>
        </w:rPr>
      </w:pPr>
      <w:r>
        <w:rPr>
          <w:rFonts w:eastAsia="David" w:hint="cs"/>
          <w:rtl/>
        </w:rPr>
        <w:t xml:space="preserve">1 </w:t>
      </w:r>
      <w:r w:rsidR="00B9288F" w:rsidRPr="00BD0109">
        <w:rPr>
          <w:rtl/>
        </w:rPr>
        <w:t xml:space="preserve">הסיפור בחז"ל </w:t>
      </w:r>
      <w:r w:rsidR="00BE0501">
        <w:rPr>
          <w:rFonts w:hint="cs"/>
          <w:rtl/>
        </w:rPr>
        <w:t>ו</w:t>
      </w:r>
      <w:r w:rsidR="00B9288F" w:rsidRPr="00BD0109">
        <w:rPr>
          <w:rtl/>
        </w:rPr>
        <w:t>הסיפור החסידי</w:t>
      </w:r>
      <w:r w:rsidR="00B9288F">
        <w:rPr>
          <w:rFonts w:eastAsia="David" w:hint="cs"/>
          <w:rtl/>
        </w:rPr>
        <w:t xml:space="preserve"> </w:t>
      </w:r>
      <w:r w:rsidR="00BE0501">
        <w:rPr>
          <w:rFonts w:eastAsia="David" w:hint="cs"/>
          <w:rtl/>
        </w:rPr>
        <w:t xml:space="preserve">– מבוא </w:t>
      </w:r>
      <w:r w:rsidR="00B9288F">
        <w:rPr>
          <w:rFonts w:eastAsia="David" w:hint="cs"/>
          <w:rtl/>
        </w:rPr>
        <w:t>(1)</w:t>
      </w:r>
    </w:p>
    <w:p w14:paraId="5947B3D8" w14:textId="77777777" w:rsidR="004538EB" w:rsidRDefault="004538EB" w:rsidP="004538EB">
      <w:pPr>
        <w:spacing w:after="0"/>
        <w:rPr>
          <w:rFonts w:ascii="Narkisim" w:hAnsi="Narkisim"/>
          <w:rtl/>
        </w:rPr>
      </w:pPr>
    </w:p>
    <w:p w14:paraId="2ECB4BBF" w14:textId="77777777" w:rsidR="004538EB" w:rsidRPr="00266144" w:rsidRDefault="004538EB" w:rsidP="004538EB">
      <w:pPr>
        <w:spacing w:after="0"/>
        <w:ind w:left="720"/>
        <w:rPr>
          <w:rFonts w:ascii="Narkisim" w:hAnsi="Narkisim"/>
          <w:rtl/>
        </w:rPr>
      </w:pPr>
      <w:r w:rsidRPr="00266144">
        <w:rPr>
          <w:rFonts w:ascii="Narkisim" w:hAnsi="Narkisim"/>
          <w:rtl/>
        </w:rPr>
        <w:t>רבי יעקב יוסף מפולנאה, רבה של שרדיגר, היה רחוק מדרך החסידות וקפדן באופיו ובהתנהגותו. פעם אחת נקלע לעיירה אחת, ובבוקר כשהשכים לתפילת שחרית הגיע</w:t>
      </w:r>
      <w:r>
        <w:rPr>
          <w:rFonts w:ascii="Narkisim" w:hAnsi="Narkisim" w:hint="cs"/>
          <w:rtl/>
        </w:rPr>
        <w:t xml:space="preserve"> </w:t>
      </w:r>
      <w:r w:rsidRPr="00266144">
        <w:rPr>
          <w:rFonts w:ascii="Narkisim" w:hAnsi="Narkisim"/>
          <w:rtl/>
        </w:rPr>
        <w:t>לבית הכנסת וגילה כי הוא סגור. רבי יעקב יוסף המתין בסבלנות עד שהגיעו המתפללים באיחור לבית הכנסת. הקפיד עליהם רבי יעקב יוסף מאוד ושאלם בכעס מדוע אחרו לתפילה? והוא עומד לבדו ומחכה להם בלא מנין. וכי לא ראוי לבוא בזמן לתפילה? ענו לו המתפללים שהתעכבו הם אצל איש אחד שהיה מספר להם מעשיות ברחוב העיר. היה זה הבעל שם טוב שדבר עם פשוטי העם ברחוב וקרבם לעבודת ה'. רבי יעקב יוסף מפולנאה רתח מזעם על אותו האיש המעכב את הצבור מתפילה והלך אליו לגעור בו. "הכיצד זה אתה מעכב את הצבור מלהתפלל ותחת זאת מספר להם מעשיות?!" שאג כלפיו. הסתכל בו הבעש"ט בעיניו הטובות ואמר לו: "אספר לך מעשה."</w:t>
      </w:r>
    </w:p>
    <w:p w14:paraId="4825B5E7" w14:textId="77777777" w:rsidR="004538EB" w:rsidRPr="00266144" w:rsidRDefault="004538EB" w:rsidP="004538EB">
      <w:pPr>
        <w:spacing w:after="0"/>
        <w:ind w:left="720"/>
        <w:rPr>
          <w:rFonts w:ascii="Narkisim" w:hAnsi="Narkisim"/>
          <w:rtl/>
        </w:rPr>
      </w:pPr>
      <w:r w:rsidRPr="00266144">
        <w:rPr>
          <w:rFonts w:ascii="Narkisim" w:hAnsi="Narkisim"/>
          <w:rtl/>
        </w:rPr>
        <w:t>"פעם עליתי על עגלה רתומה לשלושה סוסים, האחד שחור, השני לבן והשלישי ורוד, ורציתי לנסוע. משכתי במושכות והסוסים לא זזו. משכתי יותר והסוסים לא זזו ממקומם. וכך אני מנסה ומנסה, עד שבא איכר אחד וקרא לעברי: אם אתה רוצה שהסוסים יצהלו וידהרו, עליך להרפות מהמושכות!"</w:t>
      </w:r>
    </w:p>
    <w:p w14:paraId="69C03EC0" w14:textId="77777777" w:rsidR="004538EB" w:rsidRDefault="004538EB" w:rsidP="004538EB">
      <w:pPr>
        <w:spacing w:after="0"/>
        <w:ind w:left="720"/>
        <w:rPr>
          <w:rFonts w:ascii="Narkisim" w:hAnsi="Narkisim"/>
          <w:rtl/>
        </w:rPr>
      </w:pPr>
      <w:r w:rsidRPr="00266144">
        <w:rPr>
          <w:rFonts w:ascii="Narkisim" w:hAnsi="Narkisim"/>
          <w:rtl/>
        </w:rPr>
        <w:t>דבריו של הבעש"ט פגעו כחץ בלבו של רבי יעקב יוסף ומאז היה לתלמידו הנאמן.</w:t>
      </w:r>
    </w:p>
    <w:p w14:paraId="0F3431CE" w14:textId="77777777" w:rsidR="004538EB" w:rsidRDefault="004538EB" w:rsidP="004538EB">
      <w:pPr>
        <w:spacing w:after="0"/>
        <w:rPr>
          <w:rFonts w:ascii="Narkisim" w:hAnsi="Narkisim"/>
          <w:rtl/>
        </w:rPr>
      </w:pPr>
    </w:p>
    <w:p w14:paraId="60676E72" w14:textId="77777777" w:rsidR="004538EB" w:rsidRDefault="004538EB" w:rsidP="004538EB">
      <w:pPr>
        <w:spacing w:after="0"/>
        <w:rPr>
          <w:rFonts w:ascii="Narkisim" w:hAnsi="Narkisim"/>
          <w:rtl/>
        </w:rPr>
      </w:pPr>
      <w:r>
        <w:rPr>
          <w:rFonts w:ascii="Narkisim" w:hAnsi="Narkisim" w:hint="cs"/>
          <w:rtl/>
        </w:rPr>
        <w:t xml:space="preserve">כך מספר הרב דן האוזר, בספרו 'על קצה בהונות ההוויה' (חלק א'), את סיפור התקרבותו של ר' יעקב </w:t>
      </w:r>
      <w:r>
        <w:rPr>
          <w:rFonts w:ascii="Narkisim" w:hAnsi="Narkisim" w:hint="cs"/>
          <w:rtl/>
        </w:rPr>
        <w:t>יוסף מפולנאה לבעל שם טוב, באופן יפהפה שאני מאד אוהב.</w:t>
      </w:r>
      <w:r>
        <w:rPr>
          <w:rStyle w:val="FootnoteReference"/>
          <w:sz w:val="24"/>
          <w:szCs w:val="24"/>
          <w:rtl/>
        </w:rPr>
        <w:footnoteReference w:id="1"/>
      </w:r>
      <w:r>
        <w:rPr>
          <w:rFonts w:ascii="Narkisim" w:hAnsi="Narkisim" w:hint="cs"/>
          <w:rtl/>
        </w:rPr>
        <w:t xml:space="preserve"> ובאמת, כשאתה מספר סיפור כזה, חשוב מאד איך מספרים ולא רק מה מספרים. צריך לדעת לספר סיפור.</w:t>
      </w:r>
    </w:p>
    <w:p w14:paraId="7B04F79B" w14:textId="77777777" w:rsidR="004538EB" w:rsidRDefault="004538EB" w:rsidP="004538EB">
      <w:pPr>
        <w:spacing w:after="0"/>
        <w:rPr>
          <w:rFonts w:ascii="Narkisim" w:hAnsi="Narkisim"/>
          <w:rtl/>
        </w:rPr>
      </w:pPr>
      <w:r w:rsidRPr="00BD0109">
        <w:rPr>
          <w:rFonts w:ascii="Narkisim" w:hAnsi="Narkisim"/>
          <w:rtl/>
        </w:rPr>
        <w:t>כשמביטים בכותרת של סדרת השיעורים הזו אפשר לשאול בתמיהה: מה לספרות חז"ל ולחסידות? אלה תורות שנוצרו בתקופות רחוקות מאד זו מזו. באיזה הקשר יש לדון עליהן דווקא יחד?</w:t>
      </w:r>
    </w:p>
    <w:p w14:paraId="089C009B" w14:textId="77777777" w:rsidR="004538EB" w:rsidRPr="00BD0109" w:rsidRDefault="004538EB" w:rsidP="004538EB">
      <w:pPr>
        <w:spacing w:after="0"/>
        <w:rPr>
          <w:rFonts w:ascii="Narkisim" w:hAnsi="Narkisim"/>
          <w:rtl/>
        </w:rPr>
      </w:pPr>
      <w:r>
        <w:rPr>
          <w:rFonts w:ascii="Narkisim" w:hAnsi="Narkisim" w:hint="cs"/>
          <w:rtl/>
        </w:rPr>
        <w:t>בשאלות אלה אני רוצה לעסוק בשני השיעורים הראשונים בסדרה, שיהוו מעין מבוא תיאורטי כללי לסדרה כולה, ויסבירו את הרציונל שלה. ביתר השיעורים ניכנס למקורות עצמם.</w:t>
      </w:r>
    </w:p>
    <w:p w14:paraId="63CFE132" w14:textId="77777777" w:rsidR="004538EB" w:rsidRPr="00BD0109" w:rsidRDefault="004538EB" w:rsidP="004538EB">
      <w:pPr>
        <w:spacing w:after="0"/>
        <w:rPr>
          <w:rFonts w:ascii="Narkisim" w:hAnsi="Narkisim"/>
          <w:rtl/>
        </w:rPr>
      </w:pPr>
    </w:p>
    <w:p w14:paraId="38FF1F6B" w14:textId="77777777" w:rsidR="004538EB" w:rsidRPr="00BD0109" w:rsidRDefault="004538EB" w:rsidP="004538EB">
      <w:pPr>
        <w:spacing w:after="0"/>
        <w:rPr>
          <w:rFonts w:ascii="Narkisim" w:hAnsi="Narkisim"/>
          <w:rtl/>
        </w:rPr>
      </w:pPr>
      <w:r w:rsidRPr="00BD0109">
        <w:rPr>
          <w:rFonts w:ascii="Narkisim" w:hAnsi="Narkisim"/>
          <w:rtl/>
        </w:rPr>
        <w:t xml:space="preserve">את התשובה </w:t>
      </w:r>
      <w:r>
        <w:rPr>
          <w:rFonts w:ascii="Narkisim" w:hAnsi="Narkisim" w:hint="cs"/>
          <w:rtl/>
        </w:rPr>
        <w:t xml:space="preserve">לשאלות לעיל </w:t>
      </w:r>
      <w:r w:rsidRPr="00BD0109">
        <w:rPr>
          <w:rFonts w:ascii="Narkisim" w:hAnsi="Narkisim"/>
          <w:rtl/>
        </w:rPr>
        <w:t>אפשר לפתוח בהתבוננות על נקודה אחת מעניינת שמשותפת לשתי התקופות ה</w:t>
      </w:r>
      <w:r>
        <w:rPr>
          <w:rFonts w:ascii="Narkisim" w:hAnsi="Narkisim" w:hint="cs"/>
          <w:rtl/>
        </w:rPr>
        <w:t>ל</w:t>
      </w:r>
      <w:r w:rsidRPr="00BD0109">
        <w:rPr>
          <w:rFonts w:ascii="Narkisim" w:hAnsi="Narkisim"/>
          <w:rtl/>
        </w:rPr>
        <w:t>ל</w:t>
      </w:r>
      <w:r>
        <w:rPr>
          <w:rFonts w:ascii="Narkisim" w:hAnsi="Narkisim" w:hint="cs"/>
          <w:rtl/>
        </w:rPr>
        <w:t>ו</w:t>
      </w:r>
      <w:r w:rsidRPr="00BD0109">
        <w:rPr>
          <w:rFonts w:ascii="Narkisim" w:hAnsi="Narkisim"/>
          <w:rtl/>
        </w:rPr>
        <w:t>: אלה שתי תקופות בתולדות התורה שבעל</w:t>
      </w:r>
      <w:r>
        <w:rPr>
          <w:rFonts w:ascii="Narkisim" w:hAnsi="Narkisim" w:hint="cs"/>
          <w:rtl/>
        </w:rPr>
        <w:t>־</w:t>
      </w:r>
      <w:r w:rsidRPr="00BD0109">
        <w:rPr>
          <w:rFonts w:ascii="Narkisim" w:hAnsi="Narkisim"/>
          <w:rtl/>
        </w:rPr>
        <w:t xml:space="preserve">פה שבהן הסיפור </w:t>
      </w:r>
      <w:r>
        <w:rPr>
          <w:rFonts w:ascii="Narkisim" w:hAnsi="Narkisim" w:hint="cs"/>
          <w:rtl/>
        </w:rPr>
        <w:t>תופס</w:t>
      </w:r>
      <w:r w:rsidRPr="00BD0109">
        <w:rPr>
          <w:rFonts w:ascii="Narkisim" w:hAnsi="Narkisim"/>
          <w:rtl/>
        </w:rPr>
        <w:t xml:space="preserve"> מקום מרכזי. </w:t>
      </w:r>
    </w:p>
    <w:p w14:paraId="2E65270F" w14:textId="77777777" w:rsidR="004538EB" w:rsidRDefault="004538EB" w:rsidP="004538EB">
      <w:pPr>
        <w:spacing w:after="0"/>
        <w:rPr>
          <w:rFonts w:ascii="Narkisim" w:hAnsi="Narkisim"/>
          <w:rtl/>
        </w:rPr>
      </w:pPr>
    </w:p>
    <w:p w14:paraId="79984675" w14:textId="77777777" w:rsidR="004538EB" w:rsidRDefault="004538EB" w:rsidP="004538EB">
      <w:pPr>
        <w:spacing w:after="0"/>
        <w:rPr>
          <w:rFonts w:ascii="Narkisim" w:hAnsi="Narkisim"/>
          <w:rtl/>
        </w:rPr>
      </w:pPr>
      <w:r w:rsidRPr="00BD0109">
        <w:rPr>
          <w:rFonts w:ascii="Narkisim" w:hAnsi="Narkisim"/>
          <w:rtl/>
        </w:rPr>
        <w:t>בספרות חז"ל, כידוע לכל, נמצא חומר אגדי</w:t>
      </w:r>
      <w:r>
        <w:rPr>
          <w:rFonts w:ascii="Narkisim" w:hAnsi="Narkisim" w:hint="cs"/>
          <w:rtl/>
        </w:rPr>
        <w:t xml:space="preserve"> רב</w:t>
      </w:r>
      <w:r w:rsidRPr="00BD0109">
        <w:rPr>
          <w:rFonts w:ascii="Narkisim" w:hAnsi="Narkisim"/>
          <w:rtl/>
        </w:rPr>
        <w:t>, שחלק גדול ממנו הוא סיפורים.</w:t>
      </w:r>
      <w:r>
        <w:rPr>
          <w:rStyle w:val="FootnoteReference"/>
          <w:sz w:val="24"/>
          <w:szCs w:val="24"/>
          <w:rtl/>
        </w:rPr>
        <w:footnoteReference w:id="2"/>
      </w:r>
      <w:r w:rsidRPr="00BD0109">
        <w:rPr>
          <w:rFonts w:ascii="Narkisim" w:hAnsi="Narkisim"/>
          <w:rtl/>
        </w:rPr>
        <w:t xml:space="preserve"> מעט סיפורים יש במשנה;</w:t>
      </w:r>
      <w:r>
        <w:rPr>
          <w:rStyle w:val="FootnoteReference"/>
          <w:sz w:val="24"/>
          <w:szCs w:val="24"/>
          <w:rtl/>
        </w:rPr>
        <w:footnoteReference w:id="3"/>
      </w:r>
      <w:r w:rsidRPr="00BD0109">
        <w:rPr>
          <w:rFonts w:ascii="Narkisim" w:hAnsi="Narkisim"/>
          <w:rtl/>
        </w:rPr>
        <w:t xml:space="preserve"> מעט יותר יש בתוספתא</w:t>
      </w:r>
      <w:r>
        <w:rPr>
          <w:rStyle w:val="FootnoteReference"/>
          <w:sz w:val="24"/>
          <w:szCs w:val="24"/>
          <w:rtl/>
        </w:rPr>
        <w:footnoteReference w:id="4"/>
      </w:r>
      <w:r w:rsidRPr="00BD0109">
        <w:rPr>
          <w:rFonts w:ascii="Narkisim" w:hAnsi="Narkisim"/>
          <w:rtl/>
        </w:rPr>
        <w:t xml:space="preserve"> ובמדרשי ההלכה</w:t>
      </w:r>
      <w:r>
        <w:rPr>
          <w:rFonts w:ascii="Narkisim" w:hAnsi="Narkisim" w:hint="cs"/>
          <w:rtl/>
        </w:rPr>
        <w:t>;</w:t>
      </w:r>
      <w:r w:rsidRPr="00BD0109">
        <w:rPr>
          <w:rFonts w:ascii="Narkisim" w:hAnsi="Narkisim"/>
          <w:rtl/>
        </w:rPr>
        <w:t xml:space="preserve"> ואילו התלמודים, הבבלי והירושלמי, וכמובן גם מדרשי האגדה, משופעים בסיפורים. רוב הסיפורים הם מהסוג המכונה 'מעשי חכמים', שהגיבורים שלהם הם החכמים, חז"ל. אבל ישנם גם סיפורים אחרים שבמרכזם עומדות דמויות אחרות כ</w:t>
      </w:r>
      <w:r>
        <w:rPr>
          <w:rFonts w:ascii="Narkisim" w:hAnsi="Narkisim" w:hint="cs"/>
          <w:rtl/>
        </w:rPr>
        <w:t>ג</w:t>
      </w:r>
      <w:r w:rsidRPr="00BD0109">
        <w:rPr>
          <w:rFonts w:ascii="Narkisim" w:hAnsi="Narkisim"/>
          <w:rtl/>
        </w:rPr>
        <w:t>ו</w:t>
      </w:r>
      <w:r>
        <w:rPr>
          <w:rFonts w:ascii="Narkisim" w:hAnsi="Narkisim" w:hint="cs"/>
          <w:rtl/>
        </w:rPr>
        <w:t>ן</w:t>
      </w:r>
      <w:r w:rsidRPr="00BD0109">
        <w:rPr>
          <w:rFonts w:ascii="Narkisim" w:hAnsi="Narkisim"/>
          <w:rtl/>
        </w:rPr>
        <w:t xml:space="preserve"> מלכים, מכשפים, נוודים, או דמויות אחרות מעמים שונים, וגם בעלי חיים, יצורים אחרים או צמחים/דוממים שעוברים האנשה.</w:t>
      </w:r>
      <w:r>
        <w:rPr>
          <w:rStyle w:val="FootnoteReference"/>
          <w:sz w:val="24"/>
          <w:szCs w:val="24"/>
          <w:rtl/>
        </w:rPr>
        <w:footnoteReference w:id="5"/>
      </w:r>
    </w:p>
    <w:p w14:paraId="61D3F8CD" w14:textId="77777777" w:rsidR="004538EB" w:rsidRPr="00BD0109" w:rsidRDefault="004538EB" w:rsidP="004538EB">
      <w:pPr>
        <w:spacing w:after="0"/>
        <w:rPr>
          <w:rFonts w:ascii="Narkisim" w:hAnsi="Narkisim"/>
          <w:rtl/>
        </w:rPr>
      </w:pPr>
      <w:r>
        <w:rPr>
          <w:rFonts w:ascii="Narkisim" w:hAnsi="Narkisim"/>
          <w:rtl/>
        </w:rPr>
        <w:tab/>
      </w:r>
      <w:r>
        <w:rPr>
          <w:rFonts w:ascii="Narkisim" w:hAnsi="Narkisim" w:hint="cs"/>
          <w:rtl/>
        </w:rPr>
        <w:t>כדאי לציין במיוחד את חומרי האגדה שמשולבים בתוך חיבורים הלכתיים, משום שמבחינה תרבותית</w:t>
      </w:r>
      <w:r w:rsidRPr="003506E7">
        <w:rPr>
          <w:rFonts w:ascii="Narkisim" w:hAnsi="Narkisim" w:hint="cs"/>
          <w:rtl/>
        </w:rPr>
        <w:t xml:space="preserve"> </w:t>
      </w:r>
      <w:r>
        <w:rPr>
          <w:rFonts w:ascii="Narkisim" w:hAnsi="Narkisim" w:hint="cs"/>
          <w:rtl/>
        </w:rPr>
        <w:t xml:space="preserve">הם תופעה ייחודית: התרבויות שחז"ל חיו בהן ופעלו במקביל אליהן (בעיקר האימפריות </w:t>
      </w:r>
      <w:r>
        <w:rPr>
          <w:rFonts w:ascii="Narkisim" w:hAnsi="Narkisim"/>
          <w:rtl/>
        </w:rPr>
        <w:t>–</w:t>
      </w:r>
      <w:r>
        <w:rPr>
          <w:rFonts w:ascii="Narkisim" w:hAnsi="Narkisim" w:hint="cs"/>
          <w:rtl/>
        </w:rPr>
        <w:t xml:space="preserve"> הרומית [בארץ ישראל] והפרסית [בבבל]) יצרו ספרי חוק דתיים ('הלכה') או אזרחיים, וגם יצרו ספרות אחרת שמקבילה לאגדה כמו קבצי סיפורים ומשלים. אבל לא מצויים אצלם שילובים כמו השילוב של אגדה והלכה בחז"ל.</w:t>
      </w:r>
    </w:p>
    <w:p w14:paraId="1BFCCBE2" w14:textId="77777777" w:rsidR="004538EB" w:rsidRPr="00BD0109" w:rsidRDefault="004538EB" w:rsidP="004538EB">
      <w:pPr>
        <w:spacing w:after="0"/>
        <w:rPr>
          <w:rFonts w:ascii="Narkisim" w:hAnsi="Narkisim"/>
          <w:rtl/>
        </w:rPr>
      </w:pPr>
      <w:r w:rsidRPr="00BD0109">
        <w:rPr>
          <w:rFonts w:ascii="Narkisim" w:hAnsi="Narkisim"/>
          <w:rtl/>
        </w:rPr>
        <w:t xml:space="preserve">מהעבר השני של ההיסטוריה היהודית, בעת החדשה, </w:t>
      </w:r>
      <w:r>
        <w:rPr>
          <w:rFonts w:ascii="Narkisim" w:hAnsi="Narkisim" w:hint="cs"/>
          <w:rtl/>
        </w:rPr>
        <w:t xml:space="preserve">נמצא הסיפור החסידי. </w:t>
      </w:r>
      <w:r w:rsidRPr="00BD0109">
        <w:rPr>
          <w:rFonts w:ascii="Narkisim" w:hAnsi="Narkisim"/>
          <w:rtl/>
        </w:rPr>
        <w:t xml:space="preserve">הסיפור החסידי תופס מקום חשוב ומרכזי בתוך הספרות החסידית כולה. </w:t>
      </w:r>
      <w:r w:rsidRPr="00BD0109">
        <w:rPr>
          <w:rFonts w:ascii="Narkisim" w:hAnsi="Narkisim"/>
          <w:rtl/>
        </w:rPr>
        <w:t xml:space="preserve">הנה, </w:t>
      </w:r>
      <w:r w:rsidRPr="00BD0109">
        <w:rPr>
          <w:rFonts w:ascii="Narkisim" w:hAnsi="Narkisim"/>
          <w:rtl/>
        </w:rPr>
        <w:lastRenderedPageBreak/>
        <w:t xml:space="preserve">למשל, מה שכתב חוקר הסיפורים פרופ' עלי יסיף בספרו 'סיפור העם העברי', על הסיפור החסידי: </w:t>
      </w:r>
    </w:p>
    <w:p w14:paraId="4C2656CC" w14:textId="77777777" w:rsidR="004538EB" w:rsidRPr="00BD0109" w:rsidRDefault="004538EB" w:rsidP="004538EB">
      <w:pPr>
        <w:spacing w:after="0"/>
        <w:ind w:left="720"/>
        <w:rPr>
          <w:rFonts w:ascii="Narkisim" w:hAnsi="Narkisim"/>
          <w:rtl/>
        </w:rPr>
      </w:pPr>
      <w:r w:rsidRPr="00BD0109">
        <w:rPr>
          <w:rFonts w:ascii="Narkisim" w:hAnsi="Narkisim"/>
          <w:rtl/>
        </w:rPr>
        <w:t>הסיפורים שצמחו בתנועה החסידית וסביבתה יוצרים אחת מחטיבות הסיפורים הגדולות והעשירות שידעה הספרות היהודית בכל תולדותיה... חוקרי חסידות בדורות האחרונים מבליטים את מרכזיותו של הסיפור בתרבות החסידית...</w:t>
      </w:r>
    </w:p>
    <w:p w14:paraId="75DCA4B3" w14:textId="77777777" w:rsidR="004538EB" w:rsidRDefault="004538EB" w:rsidP="004538EB">
      <w:pPr>
        <w:spacing w:after="0"/>
        <w:rPr>
          <w:rFonts w:ascii="Narkisim" w:hAnsi="Narkisim"/>
          <w:rtl/>
        </w:rPr>
      </w:pPr>
      <w:r w:rsidRPr="00BD0109">
        <w:rPr>
          <w:rFonts w:ascii="Narkisim" w:hAnsi="Narkisim"/>
          <w:rtl/>
        </w:rPr>
        <w:t xml:space="preserve">חלק גדול מהסיפורים הם 'סיפורי צדיקים' (הידועים גם בכינוי 'ספרות שבחים'), שמספרים על דמויות חסידיות שונות. אחד החיבורים הקדומים והידועים מתקופת החסידות שמכילים סיפורים כאלה הוא </w:t>
      </w:r>
      <w:r>
        <w:rPr>
          <w:rFonts w:ascii="Narkisim" w:hAnsi="Narkisim" w:hint="cs"/>
          <w:rtl/>
        </w:rPr>
        <w:t>"</w:t>
      </w:r>
      <w:r w:rsidRPr="00BD0109">
        <w:rPr>
          <w:rFonts w:ascii="Narkisim" w:hAnsi="Narkisim"/>
          <w:rtl/>
        </w:rPr>
        <w:t>שבחי הבעש"ט</w:t>
      </w:r>
      <w:r>
        <w:rPr>
          <w:rFonts w:ascii="Narkisim" w:hAnsi="Narkisim" w:hint="cs"/>
          <w:rtl/>
        </w:rPr>
        <w:t>"</w:t>
      </w:r>
      <w:r w:rsidRPr="00BD0109">
        <w:rPr>
          <w:rFonts w:ascii="Narkisim" w:hAnsi="Narkisim"/>
          <w:rtl/>
        </w:rPr>
        <w:t xml:space="preserve">, שהרבה מהמסורות הסיפוריות על הבעש"ט נמצאות בו. </w:t>
      </w:r>
      <w:r>
        <w:rPr>
          <w:rFonts w:ascii="Narkisim" w:hAnsi="Narkisim" w:hint="cs"/>
          <w:rtl/>
        </w:rPr>
        <w:t>הסיפורים האלה כמובן מקבילים ל'מעשי חכמים' בספרות חז"ל. יש נקודות דמיון רבות בין שתי קבוצות הסיפורים הללו, בחז"ל וחסידות, וגם נקודות שוני רבות באופי, במוקד וכמובן בשפה, אבל הבדלים אלה אינם מוקד העיון שלנו כרגע.</w:t>
      </w:r>
    </w:p>
    <w:p w14:paraId="2CA76A01" w14:textId="77777777" w:rsidR="004538EB" w:rsidRPr="00BD0109" w:rsidRDefault="004538EB" w:rsidP="004538EB">
      <w:pPr>
        <w:spacing w:after="0"/>
        <w:ind w:firstLine="720"/>
        <w:rPr>
          <w:rFonts w:ascii="Narkisim" w:hAnsi="Narkisim"/>
          <w:rtl/>
        </w:rPr>
      </w:pPr>
      <w:r w:rsidRPr="00BD0109">
        <w:rPr>
          <w:rFonts w:ascii="Narkisim" w:hAnsi="Narkisim"/>
          <w:rtl/>
        </w:rPr>
        <w:t>א</w:t>
      </w:r>
      <w:r>
        <w:rPr>
          <w:rFonts w:ascii="Narkisim" w:hAnsi="Narkisim" w:hint="cs"/>
          <w:rtl/>
        </w:rPr>
        <w:t>ך</w:t>
      </w:r>
      <w:r w:rsidRPr="00BD0109">
        <w:rPr>
          <w:rFonts w:ascii="Narkisim" w:hAnsi="Narkisim"/>
          <w:rtl/>
        </w:rPr>
        <w:t xml:space="preserve"> לא רק סיפורי צדיקים יש בספרות </w:t>
      </w:r>
      <w:r>
        <w:rPr>
          <w:rFonts w:ascii="Narkisim" w:hAnsi="Narkisim" w:hint="cs"/>
          <w:rtl/>
        </w:rPr>
        <w:t>החסידית</w:t>
      </w:r>
      <w:r w:rsidRPr="00BD0109">
        <w:rPr>
          <w:rFonts w:ascii="Narkisim" w:hAnsi="Narkisim"/>
          <w:rtl/>
        </w:rPr>
        <w:t xml:space="preserve">, אלא גם סוגים אחרים לגמרי של סיפורים, </w:t>
      </w:r>
      <w:r>
        <w:rPr>
          <w:rFonts w:ascii="Narkisim" w:hAnsi="Narkisim" w:hint="cs"/>
          <w:rtl/>
        </w:rPr>
        <w:t>כמו למשל</w:t>
      </w:r>
      <w:r w:rsidRPr="00BD0109">
        <w:rPr>
          <w:rFonts w:ascii="Narkisim" w:hAnsi="Narkisim"/>
          <w:rtl/>
        </w:rPr>
        <w:t xml:space="preserve"> סיפורי המעשיות הרבים של ר' נחמן מברסלב</w:t>
      </w:r>
      <w:r>
        <w:rPr>
          <w:rFonts w:ascii="Narkisim" w:hAnsi="Narkisim" w:hint="cs"/>
          <w:rtl/>
        </w:rPr>
        <w:t>.</w:t>
      </w:r>
      <w:r>
        <w:rPr>
          <w:rStyle w:val="FootnoteReference"/>
          <w:sz w:val="24"/>
          <w:szCs w:val="24"/>
          <w:rtl/>
        </w:rPr>
        <w:footnoteReference w:id="6"/>
      </w:r>
      <w:r w:rsidRPr="00BD0109">
        <w:rPr>
          <w:rFonts w:ascii="Narkisim" w:hAnsi="Narkisim"/>
          <w:rtl/>
        </w:rPr>
        <w:t xml:space="preserve"> </w:t>
      </w:r>
      <w:r>
        <w:rPr>
          <w:rFonts w:ascii="Narkisim" w:hAnsi="Narkisim" w:hint="cs"/>
          <w:rtl/>
        </w:rPr>
        <w:t xml:space="preserve">אלה </w:t>
      </w:r>
      <w:r w:rsidRPr="00BD0109">
        <w:rPr>
          <w:rFonts w:ascii="Narkisim" w:hAnsi="Narkisim"/>
          <w:rtl/>
        </w:rPr>
        <w:t>א</w:t>
      </w:r>
      <w:r>
        <w:rPr>
          <w:rFonts w:ascii="Narkisim" w:hAnsi="Narkisim" w:hint="cs"/>
          <w:rtl/>
        </w:rPr>
        <w:t>ינם</w:t>
      </w:r>
      <w:r w:rsidRPr="00BD0109">
        <w:rPr>
          <w:rFonts w:ascii="Narkisim" w:hAnsi="Narkisim"/>
          <w:rtl/>
        </w:rPr>
        <w:t xml:space="preserve"> עוסקים דווקא בצדיקים אלא בדמויות שונות מהעולם </w:t>
      </w:r>
      <w:r>
        <w:rPr>
          <w:rFonts w:ascii="Narkisim" w:hAnsi="Narkisim" w:hint="cs"/>
          <w:rtl/>
        </w:rPr>
        <w:t xml:space="preserve">(המציאותי והדמיוני) </w:t>
      </w:r>
      <w:r w:rsidRPr="00BD0109">
        <w:rPr>
          <w:rFonts w:ascii="Narkisim" w:hAnsi="Narkisim"/>
          <w:rtl/>
        </w:rPr>
        <w:t>ומהחיים, מלכים ונתינים פשוטים, ילדים ובעלי חיים ויצורים נוספים.</w:t>
      </w:r>
    </w:p>
    <w:p w14:paraId="2D9A6F52" w14:textId="77777777" w:rsidR="004538EB" w:rsidRPr="00BD0109" w:rsidRDefault="004538EB" w:rsidP="004538EB">
      <w:pPr>
        <w:spacing w:after="0"/>
        <w:ind w:firstLine="720"/>
        <w:rPr>
          <w:rFonts w:ascii="Narkisim" w:hAnsi="Narkisim"/>
          <w:rtl/>
        </w:rPr>
      </w:pPr>
      <w:r w:rsidRPr="00BD0109">
        <w:rPr>
          <w:rFonts w:ascii="Narkisim" w:hAnsi="Narkisim"/>
          <w:rtl/>
        </w:rPr>
        <w:t xml:space="preserve">אמנם גם בספרות היהודית שאחרי תקופת חז"ל (לאחר תקופת האמוראים) ולפני העת החדשה אפשר למצוא סיפורים וקבצי סיפורים. למשל, </w:t>
      </w:r>
      <w:r>
        <w:rPr>
          <w:rFonts w:ascii="Narkisim" w:hAnsi="Narkisim" w:hint="cs"/>
          <w:rtl/>
        </w:rPr>
        <w:t>'</w:t>
      </w:r>
      <w:r w:rsidRPr="00BD0109">
        <w:rPr>
          <w:rFonts w:ascii="Narkisim" w:hAnsi="Narkisim"/>
          <w:rtl/>
        </w:rPr>
        <w:t>ספרות שבחים</w:t>
      </w:r>
      <w:r>
        <w:rPr>
          <w:rFonts w:ascii="Narkisim" w:hAnsi="Narkisim" w:hint="cs"/>
          <w:rtl/>
        </w:rPr>
        <w:t>'</w:t>
      </w:r>
      <w:r w:rsidRPr="00BD0109">
        <w:rPr>
          <w:rFonts w:ascii="Narkisim" w:hAnsi="Narkisim"/>
          <w:rtl/>
        </w:rPr>
        <w:t xml:space="preserve"> נוצר</w:t>
      </w:r>
      <w:r>
        <w:rPr>
          <w:rFonts w:ascii="Narkisim" w:hAnsi="Narkisim" w:hint="cs"/>
          <w:rtl/>
        </w:rPr>
        <w:t>ה</w:t>
      </w:r>
      <w:r w:rsidRPr="00BD0109">
        <w:rPr>
          <w:rFonts w:ascii="Narkisim" w:hAnsi="Narkisim"/>
          <w:rtl/>
        </w:rPr>
        <w:t xml:space="preserve"> ונכתב</w:t>
      </w:r>
      <w:r>
        <w:rPr>
          <w:rFonts w:ascii="Narkisim" w:hAnsi="Narkisim" w:hint="cs"/>
          <w:rtl/>
        </w:rPr>
        <w:t>ה</w:t>
      </w:r>
      <w:r w:rsidRPr="00BD0109">
        <w:rPr>
          <w:rFonts w:ascii="Narkisim" w:hAnsi="Narkisim"/>
          <w:rtl/>
        </w:rPr>
        <w:t xml:space="preserve"> גם בימי הביניים ובראשית העת החדשה</w:t>
      </w:r>
      <w:r>
        <w:rPr>
          <w:rFonts w:ascii="Narkisim" w:hAnsi="Narkisim" w:hint="cs"/>
          <w:rtl/>
        </w:rPr>
        <w:t>. קחו, לדוגמה, את ה</w:t>
      </w:r>
      <w:r w:rsidRPr="00BD0109">
        <w:rPr>
          <w:rFonts w:ascii="Narkisim" w:hAnsi="Narkisim"/>
          <w:rtl/>
        </w:rPr>
        <w:t>סיפורים שמצויים בספרים הלכתיים כמו ספר 'אור זרוע'</w:t>
      </w:r>
      <w:r>
        <w:rPr>
          <w:rFonts w:ascii="Narkisim" w:hAnsi="Narkisim" w:hint="cs"/>
          <w:rtl/>
        </w:rPr>
        <w:t>,</w:t>
      </w:r>
      <w:r w:rsidRPr="00BD0109">
        <w:rPr>
          <w:rFonts w:ascii="Narkisim" w:hAnsi="Narkisim"/>
          <w:rtl/>
        </w:rPr>
        <w:t xml:space="preserve"> </w:t>
      </w:r>
      <w:r>
        <w:rPr>
          <w:rFonts w:ascii="Narkisim" w:hAnsi="Narkisim" w:hint="cs"/>
          <w:rtl/>
        </w:rPr>
        <w:t>ביניהם ה</w:t>
      </w:r>
      <w:r w:rsidRPr="00BD0109">
        <w:rPr>
          <w:rFonts w:ascii="Narkisim" w:hAnsi="Narkisim"/>
          <w:rtl/>
        </w:rPr>
        <w:t xml:space="preserve">סיפור </w:t>
      </w:r>
      <w:r>
        <w:rPr>
          <w:rFonts w:ascii="Narkisim" w:hAnsi="Narkisim" w:hint="cs"/>
          <w:rtl/>
        </w:rPr>
        <w:t xml:space="preserve">של </w:t>
      </w:r>
      <w:r w:rsidRPr="00BD0109">
        <w:rPr>
          <w:rFonts w:ascii="Narkisim" w:hAnsi="Narkisim"/>
          <w:rtl/>
        </w:rPr>
        <w:t>ר' אמנון ממגנצא והפיוט 'ונתנה תוקף', או בספרים כמו 'ספר חסידים'</w:t>
      </w:r>
      <w:r>
        <w:rPr>
          <w:rFonts w:ascii="Narkisim" w:hAnsi="Narkisim" w:hint="cs"/>
          <w:rtl/>
        </w:rPr>
        <w:t xml:space="preserve">. סיפורים כאלה מצויים </w:t>
      </w:r>
      <w:r w:rsidRPr="00BD0109">
        <w:rPr>
          <w:rFonts w:ascii="Narkisim" w:hAnsi="Narkisim"/>
          <w:rtl/>
        </w:rPr>
        <w:t xml:space="preserve">בכמות רבה </w:t>
      </w:r>
      <w:r>
        <w:rPr>
          <w:rFonts w:ascii="Narkisim" w:hAnsi="Narkisim" w:hint="cs"/>
          <w:rtl/>
        </w:rPr>
        <w:t xml:space="preserve">עוד </w:t>
      </w:r>
      <w:r w:rsidRPr="00BD0109">
        <w:rPr>
          <w:rFonts w:ascii="Narkisim" w:hAnsi="Narkisim"/>
          <w:rtl/>
        </w:rPr>
        <w:t>יותר בשלהי ימי הביניים ותחילת העת החדשה</w:t>
      </w:r>
      <w:r>
        <w:rPr>
          <w:rFonts w:ascii="Narkisim" w:hAnsi="Narkisim" w:hint="cs"/>
          <w:rtl/>
        </w:rPr>
        <w:t>.</w:t>
      </w:r>
      <w:r>
        <w:rPr>
          <w:rStyle w:val="FootnoteReference"/>
          <w:sz w:val="24"/>
          <w:szCs w:val="24"/>
          <w:rtl/>
        </w:rPr>
        <w:footnoteReference w:id="7"/>
      </w:r>
      <w:r w:rsidRPr="00BD0109">
        <w:rPr>
          <w:rFonts w:ascii="Narkisim" w:hAnsi="Narkisim"/>
          <w:rtl/>
        </w:rPr>
        <w:t xml:space="preserve"> אך הם מעטים </w:t>
      </w:r>
      <w:r>
        <w:rPr>
          <w:rFonts w:ascii="Narkisim" w:hAnsi="Narkisim" w:hint="cs"/>
          <w:rtl/>
        </w:rPr>
        <w:t xml:space="preserve">יותר </w:t>
      </w:r>
      <w:r w:rsidRPr="00BD0109">
        <w:rPr>
          <w:rFonts w:ascii="Narkisim" w:hAnsi="Narkisim"/>
          <w:rtl/>
        </w:rPr>
        <w:t>יחסית ל</w:t>
      </w:r>
      <w:r>
        <w:rPr>
          <w:rFonts w:ascii="Narkisim" w:hAnsi="Narkisim" w:hint="cs"/>
          <w:rtl/>
        </w:rPr>
        <w:t>סיפורים שנוצרו ב</w:t>
      </w:r>
      <w:r w:rsidRPr="00BD0109">
        <w:rPr>
          <w:rFonts w:ascii="Narkisim" w:hAnsi="Narkisim"/>
          <w:rtl/>
        </w:rPr>
        <w:t>תקופת החסידות, וא</w:t>
      </w:r>
      <w:r>
        <w:rPr>
          <w:rFonts w:ascii="Narkisim" w:hAnsi="Narkisim" w:hint="cs"/>
          <w:rtl/>
        </w:rPr>
        <w:t>ינם</w:t>
      </w:r>
      <w:r w:rsidRPr="00BD0109">
        <w:rPr>
          <w:rFonts w:ascii="Narkisim" w:hAnsi="Narkisim"/>
          <w:rtl/>
        </w:rPr>
        <w:t xml:space="preserve"> תופסים מקום חשוב או מרכזי אצל המנהיגות הרוחנית ובספרות הרבנית. כך כותב ד"ר אבישר הר</w:t>
      </w:r>
      <w:r>
        <w:rPr>
          <w:rFonts w:ascii="Narkisim" w:hAnsi="Narkisim" w:hint="cs"/>
          <w:rtl/>
        </w:rPr>
        <w:t>־</w:t>
      </w:r>
      <w:r w:rsidRPr="00BD0109">
        <w:rPr>
          <w:rFonts w:ascii="Narkisim" w:hAnsi="Narkisim"/>
          <w:rtl/>
        </w:rPr>
        <w:t>שפי, בספרו על הסיפור החסידי:</w:t>
      </w:r>
      <w:r w:rsidRPr="00BD0109">
        <w:rPr>
          <w:rStyle w:val="FootnoteReference"/>
          <w:sz w:val="24"/>
          <w:szCs w:val="24"/>
          <w:rtl/>
        </w:rPr>
        <w:footnoteReference w:id="8"/>
      </w:r>
    </w:p>
    <w:p w14:paraId="18AD7728" w14:textId="77777777" w:rsidR="004538EB" w:rsidRPr="00BD0109" w:rsidRDefault="004538EB" w:rsidP="004538EB">
      <w:pPr>
        <w:spacing w:after="0"/>
        <w:ind w:left="720"/>
        <w:rPr>
          <w:rFonts w:ascii="Narkisim" w:hAnsi="Narkisim"/>
          <w:rtl/>
        </w:rPr>
      </w:pPr>
      <w:r w:rsidRPr="00BD0109">
        <w:rPr>
          <w:rFonts w:ascii="Narkisim" w:hAnsi="Narkisim"/>
          <w:rtl/>
        </w:rPr>
        <w:t xml:space="preserve">אחרי תקופה ממושכת שבה נדחק הסיפור למקום שולי בעולם היהודי, לא רק שמתחדש העיסוק בו באופן אינטנסיבי אלא שהוא אף מושב מן השוליים אל המרכז ומוכר כחלק בלתי נפרד מעבודת הקודש. להשבתו של </w:t>
      </w:r>
      <w:r w:rsidRPr="00BD0109">
        <w:rPr>
          <w:rFonts w:ascii="Narkisim" w:hAnsi="Narkisim"/>
          <w:rtl/>
        </w:rPr>
        <w:t>הסיפור לקדמת הבמה והעיסוק בו נודעה השפעה ניכרת אף על הספרות העברית החדשה, וכבר הצביע אחד העם על הסיפורת החסידית כ'ספרות עברית מקורית' וכיסוד לספרות העברית המתחדשת.</w:t>
      </w:r>
    </w:p>
    <w:p w14:paraId="51C0EF41" w14:textId="77777777" w:rsidR="004538EB" w:rsidRPr="00BD0109" w:rsidRDefault="004538EB" w:rsidP="004538EB">
      <w:pPr>
        <w:spacing w:after="0"/>
        <w:rPr>
          <w:rFonts w:ascii="Narkisim" w:hAnsi="Narkisim"/>
          <w:rtl/>
        </w:rPr>
      </w:pPr>
      <w:r>
        <w:rPr>
          <w:rFonts w:ascii="Narkisim" w:hAnsi="Narkisim" w:hint="cs"/>
          <w:rtl/>
        </w:rPr>
        <w:t xml:space="preserve">קיימים כאמור גם הרבה הבדלים והבחנות בין שתי התקופות. אבל, מסתבר שיש גם מכנה משותף מעניין, והוא שבשתי </w:t>
      </w:r>
      <w:r w:rsidRPr="00BD0109">
        <w:rPr>
          <w:rFonts w:ascii="Narkisim" w:hAnsi="Narkisim"/>
          <w:rtl/>
        </w:rPr>
        <w:t xml:space="preserve">התקופות האלה הסיפור </w:t>
      </w:r>
      <w:r>
        <w:rPr>
          <w:rFonts w:ascii="Narkisim" w:hAnsi="Narkisim" w:hint="cs"/>
          <w:rtl/>
        </w:rPr>
        <w:t>נחשב</w:t>
      </w:r>
      <w:r w:rsidRPr="00BD0109">
        <w:rPr>
          <w:rFonts w:ascii="Narkisim" w:hAnsi="Narkisim"/>
          <w:rtl/>
        </w:rPr>
        <w:t xml:space="preserve"> על ידי המנהיגות הרוחנית </w:t>
      </w:r>
      <w:r>
        <w:rPr>
          <w:rFonts w:ascii="Narkisim" w:hAnsi="Narkisim" w:hint="cs"/>
          <w:rtl/>
        </w:rPr>
        <w:t>ל</w:t>
      </w:r>
      <w:r w:rsidRPr="00BD0109">
        <w:rPr>
          <w:rFonts w:ascii="Narkisim" w:hAnsi="Narkisim"/>
          <w:rtl/>
        </w:rPr>
        <w:t xml:space="preserve">כלי משמעותי ומרכזי </w:t>
      </w:r>
      <w:r>
        <w:rPr>
          <w:rFonts w:ascii="Narkisim" w:hAnsi="Narkisim" w:hint="cs"/>
          <w:rtl/>
        </w:rPr>
        <w:t>לתקשורת ו</w:t>
      </w:r>
      <w:r w:rsidRPr="00BD0109">
        <w:rPr>
          <w:rFonts w:ascii="Narkisim" w:hAnsi="Narkisim"/>
          <w:rtl/>
        </w:rPr>
        <w:t>העברת מסרים דתיים</w:t>
      </w:r>
      <w:r>
        <w:rPr>
          <w:rFonts w:ascii="Narkisim" w:hAnsi="Narkisim" w:hint="cs"/>
          <w:rtl/>
        </w:rPr>
        <w:t xml:space="preserve"> ו</w:t>
      </w:r>
      <w:r w:rsidRPr="00BD0109">
        <w:rPr>
          <w:rFonts w:ascii="Narkisim" w:hAnsi="Narkisim"/>
          <w:rtl/>
        </w:rPr>
        <w:t>רוחניים</w:t>
      </w:r>
      <w:r>
        <w:rPr>
          <w:rFonts w:ascii="Narkisim" w:hAnsi="Narkisim" w:hint="cs"/>
          <w:rtl/>
        </w:rPr>
        <w:t>.</w:t>
      </w:r>
      <w:r w:rsidRPr="00BD0109">
        <w:rPr>
          <w:rFonts w:ascii="Narkisim" w:hAnsi="Narkisim"/>
          <w:rtl/>
        </w:rPr>
        <w:t xml:space="preserve"> מה עומד מאחורי המרכזיות של הסיפור בשתי </w:t>
      </w:r>
      <w:r>
        <w:rPr>
          <w:rFonts w:ascii="Narkisim" w:hAnsi="Narkisim" w:hint="cs"/>
          <w:rtl/>
        </w:rPr>
        <w:t>ה</w:t>
      </w:r>
      <w:r w:rsidRPr="00BD0109">
        <w:rPr>
          <w:rFonts w:ascii="Narkisim" w:hAnsi="Narkisim"/>
          <w:rtl/>
        </w:rPr>
        <w:t xml:space="preserve">תקופות? </w:t>
      </w:r>
    </w:p>
    <w:p w14:paraId="71A77384" w14:textId="77777777" w:rsidR="004538EB" w:rsidRPr="00BD0109" w:rsidRDefault="004538EB" w:rsidP="004538EB">
      <w:pPr>
        <w:spacing w:after="0"/>
        <w:ind w:firstLine="720"/>
        <w:rPr>
          <w:rFonts w:ascii="Narkisim" w:hAnsi="Narkisim"/>
          <w:rtl/>
        </w:rPr>
      </w:pPr>
      <w:r w:rsidRPr="00BD0109">
        <w:rPr>
          <w:rFonts w:ascii="Narkisim" w:hAnsi="Narkisim"/>
          <w:rtl/>
        </w:rPr>
        <w:t xml:space="preserve">תקופתם של חז"ל </w:t>
      </w:r>
      <w:r>
        <w:rPr>
          <w:rFonts w:ascii="Narkisim" w:hAnsi="Narkisim" w:hint="cs"/>
          <w:rtl/>
        </w:rPr>
        <w:t>נמצאת הרחק</w:t>
      </w:r>
      <w:r w:rsidRPr="00BD0109">
        <w:rPr>
          <w:rFonts w:ascii="Narkisim" w:hAnsi="Narkisim"/>
          <w:rtl/>
        </w:rPr>
        <w:t xml:space="preserve"> בעבר. אנחנו </w:t>
      </w:r>
      <w:r>
        <w:rPr>
          <w:rFonts w:ascii="Narkisim" w:hAnsi="Narkisim" w:hint="cs"/>
          <w:rtl/>
        </w:rPr>
        <w:t>לא</w:t>
      </w:r>
      <w:r w:rsidRPr="00BD0109">
        <w:rPr>
          <w:rFonts w:ascii="Narkisim" w:hAnsi="Narkisim"/>
          <w:rtl/>
        </w:rPr>
        <w:t xml:space="preserve"> מכירים מקרוב את הדמויות שפעלו בה, ו</w:t>
      </w:r>
      <w:r>
        <w:rPr>
          <w:rFonts w:ascii="Narkisim" w:hAnsi="Narkisim" w:hint="cs"/>
          <w:rtl/>
        </w:rPr>
        <w:t xml:space="preserve">לא </w:t>
      </w:r>
      <w:r w:rsidRPr="00BD0109">
        <w:rPr>
          <w:rFonts w:ascii="Narkisim" w:hAnsi="Narkisim"/>
          <w:rtl/>
        </w:rPr>
        <w:t xml:space="preserve">את פועלן ומאפייניהן – לא </w:t>
      </w:r>
      <w:r>
        <w:rPr>
          <w:rFonts w:ascii="Narkisim" w:hAnsi="Narkisim" w:hint="cs"/>
          <w:rtl/>
        </w:rPr>
        <w:t>של</w:t>
      </w:r>
      <w:r w:rsidRPr="00BD0109">
        <w:rPr>
          <w:rFonts w:ascii="Narkisim" w:hAnsi="Narkisim"/>
          <w:rtl/>
        </w:rPr>
        <w:t xml:space="preserve"> החכמים עצמם</w:t>
      </w:r>
      <w:r>
        <w:rPr>
          <w:rFonts w:ascii="Narkisim" w:hAnsi="Narkisim" w:hint="cs"/>
          <w:rtl/>
        </w:rPr>
        <w:t>,</w:t>
      </w:r>
      <w:r w:rsidRPr="00BD0109">
        <w:rPr>
          <w:rFonts w:ascii="Narkisim" w:hAnsi="Narkisim"/>
          <w:rtl/>
        </w:rPr>
        <w:t xml:space="preserve"> התנאים והאמוראים – ולא </w:t>
      </w:r>
      <w:r>
        <w:rPr>
          <w:rFonts w:ascii="Narkisim" w:hAnsi="Narkisim" w:hint="cs"/>
          <w:rtl/>
        </w:rPr>
        <w:t>של</w:t>
      </w:r>
      <w:r w:rsidRPr="00BD0109">
        <w:rPr>
          <w:rFonts w:ascii="Narkisim" w:hAnsi="Narkisim"/>
          <w:rtl/>
        </w:rPr>
        <w:t xml:space="preserve"> עורכי </w:t>
      </w:r>
      <w:r>
        <w:rPr>
          <w:rFonts w:ascii="Narkisim" w:hAnsi="Narkisim" w:hint="cs"/>
          <w:rtl/>
        </w:rPr>
        <w:t>התלמודים והמדרשים</w:t>
      </w:r>
      <w:r w:rsidRPr="00BD0109">
        <w:rPr>
          <w:rFonts w:ascii="Narkisim" w:hAnsi="Narkisim"/>
          <w:rtl/>
        </w:rPr>
        <w:t>. על המרכזיות והחשיבות של הסיפור</w:t>
      </w:r>
      <w:r>
        <w:rPr>
          <w:rFonts w:ascii="Narkisim" w:hAnsi="Narkisim" w:hint="cs"/>
          <w:rtl/>
        </w:rPr>
        <w:t>ים</w:t>
      </w:r>
      <w:r w:rsidRPr="00BD0109">
        <w:rPr>
          <w:rFonts w:ascii="Narkisim" w:hAnsi="Narkisim"/>
          <w:rtl/>
        </w:rPr>
        <w:t xml:space="preserve"> בעיניהם אנחנו לומדים </w:t>
      </w:r>
      <w:r>
        <w:rPr>
          <w:rFonts w:ascii="Narkisim" w:hAnsi="Narkisim" w:hint="cs"/>
          <w:rtl/>
        </w:rPr>
        <w:t xml:space="preserve">בעיקר </w:t>
      </w:r>
      <w:r w:rsidRPr="00BD0109">
        <w:rPr>
          <w:rFonts w:ascii="Narkisim" w:hAnsi="Narkisim"/>
          <w:rtl/>
        </w:rPr>
        <w:t>מתוך נוכחות</w:t>
      </w:r>
      <w:r>
        <w:rPr>
          <w:rFonts w:ascii="Narkisim" w:hAnsi="Narkisim" w:hint="cs"/>
          <w:rtl/>
        </w:rPr>
        <w:t>ם</w:t>
      </w:r>
      <w:r w:rsidRPr="00BD0109">
        <w:rPr>
          <w:rFonts w:ascii="Narkisim" w:hAnsi="Narkisim"/>
          <w:rtl/>
        </w:rPr>
        <w:t xml:space="preserve"> הרבה </w:t>
      </w:r>
      <w:r>
        <w:rPr>
          <w:rFonts w:ascii="Narkisim" w:hAnsi="Narkisim" w:hint="cs"/>
          <w:rtl/>
        </w:rPr>
        <w:t xml:space="preserve">של סיפורים </w:t>
      </w:r>
      <w:r w:rsidRPr="00BD0109">
        <w:rPr>
          <w:rFonts w:ascii="Narkisim" w:hAnsi="Narkisim"/>
          <w:rtl/>
        </w:rPr>
        <w:t xml:space="preserve">בחיבורים האלה. קשה </w:t>
      </w:r>
      <w:r>
        <w:rPr>
          <w:rFonts w:ascii="Narkisim" w:hAnsi="Narkisim" w:hint="cs"/>
          <w:rtl/>
        </w:rPr>
        <w:t>לומר בוודאות</w:t>
      </w:r>
      <w:r w:rsidRPr="00BD0109">
        <w:rPr>
          <w:rFonts w:ascii="Narkisim" w:hAnsi="Narkisim"/>
          <w:rtl/>
        </w:rPr>
        <w:t xml:space="preserve"> מה הניע אותם להעניק לסיפור</w:t>
      </w:r>
      <w:r>
        <w:rPr>
          <w:rFonts w:ascii="Narkisim" w:hAnsi="Narkisim" w:hint="cs"/>
          <w:rtl/>
        </w:rPr>
        <w:t>ים</w:t>
      </w:r>
      <w:r w:rsidRPr="00BD0109">
        <w:rPr>
          <w:rFonts w:ascii="Narkisim" w:hAnsi="Narkisim"/>
          <w:rtl/>
        </w:rPr>
        <w:t xml:space="preserve"> בפרט</w:t>
      </w:r>
      <w:r>
        <w:rPr>
          <w:rFonts w:ascii="Narkisim" w:hAnsi="Narkisim" w:hint="cs"/>
          <w:rtl/>
        </w:rPr>
        <w:t>,</w:t>
      </w:r>
      <w:r w:rsidRPr="00BD0109">
        <w:rPr>
          <w:rFonts w:ascii="Narkisim" w:hAnsi="Narkisim"/>
          <w:rtl/>
        </w:rPr>
        <w:t xml:space="preserve"> ולאגדה בכלל</w:t>
      </w:r>
      <w:r>
        <w:rPr>
          <w:rFonts w:ascii="Narkisim" w:hAnsi="Narkisim" w:hint="cs"/>
          <w:rtl/>
        </w:rPr>
        <w:t>,</w:t>
      </w:r>
      <w:r w:rsidRPr="00BD0109">
        <w:rPr>
          <w:rFonts w:ascii="Narkisim" w:hAnsi="Narkisim"/>
          <w:rtl/>
        </w:rPr>
        <w:t xml:space="preserve"> מקום מרכזי כל</w:t>
      </w:r>
      <w:r>
        <w:rPr>
          <w:rFonts w:ascii="Narkisim" w:hAnsi="Narkisim" w:hint="cs"/>
          <w:rtl/>
        </w:rPr>
        <w:t xml:space="preserve"> </w:t>
      </w:r>
      <w:r w:rsidRPr="00BD0109">
        <w:rPr>
          <w:rFonts w:ascii="Narkisim" w:hAnsi="Narkisim"/>
          <w:rtl/>
        </w:rPr>
        <w:t>כך</w:t>
      </w:r>
      <w:r>
        <w:rPr>
          <w:rFonts w:ascii="Narkisim" w:hAnsi="Narkisim" w:hint="cs"/>
          <w:rtl/>
        </w:rPr>
        <w:t xml:space="preserve"> בתורתם</w:t>
      </w:r>
      <w:r w:rsidRPr="00BD0109">
        <w:rPr>
          <w:rFonts w:ascii="Narkisim" w:hAnsi="Narkisim"/>
          <w:rtl/>
        </w:rPr>
        <w:t xml:space="preserve">. חז"ל, כידוע, </w:t>
      </w:r>
      <w:r>
        <w:rPr>
          <w:rFonts w:ascii="Narkisim" w:hAnsi="Narkisim" w:hint="cs"/>
          <w:rtl/>
        </w:rPr>
        <w:t xml:space="preserve">גם </w:t>
      </w:r>
      <w:r w:rsidRPr="00BD0109">
        <w:rPr>
          <w:rFonts w:ascii="Narkisim" w:hAnsi="Narkisim"/>
          <w:rtl/>
        </w:rPr>
        <w:t xml:space="preserve">לא </w:t>
      </w:r>
      <w:r>
        <w:rPr>
          <w:rFonts w:ascii="Narkisim" w:hAnsi="Narkisim" w:hint="cs"/>
          <w:rtl/>
        </w:rPr>
        <w:t>הרבו לנסח</w:t>
      </w:r>
      <w:r w:rsidRPr="00BD0109">
        <w:rPr>
          <w:rFonts w:ascii="Narkisim" w:hAnsi="Narkisim"/>
          <w:rtl/>
        </w:rPr>
        <w:t xml:space="preserve"> התבטאויות רפלקטיביות </w:t>
      </w:r>
      <w:r>
        <w:rPr>
          <w:rFonts w:ascii="Narkisim" w:hAnsi="Narkisim" w:hint="cs"/>
          <w:rtl/>
        </w:rPr>
        <w:t xml:space="preserve">מפורשות ומופשטות </w:t>
      </w:r>
      <w:r w:rsidRPr="00BD0109">
        <w:rPr>
          <w:rFonts w:ascii="Narkisim" w:hAnsi="Narkisim"/>
          <w:rtl/>
        </w:rPr>
        <w:t xml:space="preserve">שהסבירו את דרך עבודתם. </w:t>
      </w:r>
      <w:r>
        <w:rPr>
          <w:rFonts w:ascii="Narkisim" w:hAnsi="Narkisim" w:hint="cs"/>
          <w:rtl/>
        </w:rPr>
        <w:t>אבל אפשר להעלות השערות, ויכול להיות שדווקא מההשוואה בין שתי התקופות נוכל לקבל כמה מחשבות חדשות גם לגבי תקופת חז"ל.</w:t>
      </w:r>
    </w:p>
    <w:p w14:paraId="4007862A" w14:textId="77777777" w:rsidR="004538EB" w:rsidRPr="00BD0109" w:rsidRDefault="004538EB" w:rsidP="004538EB">
      <w:pPr>
        <w:spacing w:after="0"/>
        <w:ind w:firstLine="720"/>
        <w:rPr>
          <w:rFonts w:ascii="Narkisim" w:hAnsi="Narkisim"/>
          <w:rtl/>
        </w:rPr>
      </w:pPr>
      <w:r w:rsidRPr="00BD0109">
        <w:rPr>
          <w:rFonts w:ascii="Narkisim" w:hAnsi="Narkisim"/>
          <w:rtl/>
        </w:rPr>
        <w:t xml:space="preserve">תקופת החסידות קרובה יותר לזמננו. אנחנו רואים את מרכזיות הסיפור החסידי </w:t>
      </w:r>
      <w:r>
        <w:rPr>
          <w:rFonts w:ascii="Narkisim" w:hAnsi="Narkisim" w:hint="cs"/>
          <w:rtl/>
        </w:rPr>
        <w:t xml:space="preserve">על צורותיו השונות </w:t>
      </w:r>
      <w:r w:rsidRPr="00BD0109">
        <w:rPr>
          <w:rFonts w:ascii="Narkisim" w:hAnsi="Narkisim"/>
          <w:rtl/>
        </w:rPr>
        <w:t>בתקופה זו, וקל יותר לשער השערות לגבי מרכזיותו בזכות היכרות טובה יותר, יחסית, עם הדמויות הפועלות בתקופה, אישיות</w:t>
      </w:r>
      <w:r>
        <w:rPr>
          <w:rFonts w:ascii="Narkisim" w:hAnsi="Narkisim" w:hint="cs"/>
          <w:rtl/>
        </w:rPr>
        <w:t>ן</w:t>
      </w:r>
      <w:r w:rsidRPr="00BD0109">
        <w:rPr>
          <w:rFonts w:ascii="Narkisim" w:hAnsi="Narkisim"/>
          <w:rtl/>
        </w:rPr>
        <w:t xml:space="preserve"> ודרכי חשיבת</w:t>
      </w:r>
      <w:r>
        <w:rPr>
          <w:rFonts w:ascii="Narkisim" w:hAnsi="Narkisim" w:hint="cs"/>
          <w:rtl/>
        </w:rPr>
        <w:t>ן</w:t>
      </w:r>
      <w:r w:rsidRPr="00BD0109">
        <w:rPr>
          <w:rFonts w:ascii="Narkisim" w:hAnsi="Narkisim"/>
          <w:rtl/>
        </w:rPr>
        <w:t>, שמדבר</w:t>
      </w:r>
      <w:r>
        <w:rPr>
          <w:rFonts w:ascii="Narkisim" w:hAnsi="Narkisim" w:hint="cs"/>
          <w:rtl/>
        </w:rPr>
        <w:t>ות</w:t>
      </w:r>
      <w:r w:rsidRPr="00BD0109">
        <w:rPr>
          <w:rFonts w:ascii="Narkisim" w:hAnsi="Narkisim"/>
          <w:rtl/>
        </w:rPr>
        <w:t xml:space="preserve"> אלינו בין השאר גם מתוך התורות </w:t>
      </w:r>
      <w:r>
        <w:rPr>
          <w:rFonts w:ascii="Narkisim" w:hAnsi="Narkisim" w:hint="cs"/>
          <w:rtl/>
        </w:rPr>
        <w:t>שדמויות אלה</w:t>
      </w:r>
      <w:r w:rsidRPr="00BD0109">
        <w:rPr>
          <w:rFonts w:ascii="Narkisim" w:hAnsi="Narkisim"/>
          <w:rtl/>
        </w:rPr>
        <w:t xml:space="preserve"> השאירו</w:t>
      </w:r>
      <w:r>
        <w:rPr>
          <w:rFonts w:ascii="Narkisim" w:hAnsi="Narkisim" w:hint="cs"/>
          <w:rtl/>
        </w:rPr>
        <w:t xml:space="preserve"> אחריהן</w:t>
      </w:r>
      <w:r w:rsidRPr="00BD0109">
        <w:rPr>
          <w:rFonts w:ascii="Narkisim" w:hAnsi="Narkisim"/>
          <w:rtl/>
        </w:rPr>
        <w:t xml:space="preserve">. </w:t>
      </w:r>
    </w:p>
    <w:p w14:paraId="7BB2D2CB" w14:textId="77777777" w:rsidR="004538EB" w:rsidRDefault="004538EB" w:rsidP="004538EB">
      <w:pPr>
        <w:spacing w:after="0"/>
        <w:ind w:firstLine="720"/>
        <w:rPr>
          <w:rFonts w:ascii="Narkisim" w:hAnsi="Narkisim"/>
          <w:rtl/>
        </w:rPr>
      </w:pPr>
      <w:r w:rsidRPr="00BD0109">
        <w:rPr>
          <w:rFonts w:ascii="Narkisim" w:hAnsi="Narkisim"/>
          <w:rtl/>
        </w:rPr>
        <w:t xml:space="preserve">ואכן השערות שונות כבר הוצעו </w:t>
      </w:r>
      <w:r>
        <w:rPr>
          <w:rFonts w:ascii="Narkisim" w:hAnsi="Narkisim" w:hint="cs"/>
          <w:rtl/>
        </w:rPr>
        <w:t>לגבי תפקידו המרכזי של הסיפור בחסידות</w:t>
      </w:r>
      <w:r w:rsidRPr="00BD0109">
        <w:rPr>
          <w:rFonts w:ascii="Narkisim" w:hAnsi="Narkisim"/>
          <w:rtl/>
        </w:rPr>
        <w:t>.</w:t>
      </w:r>
      <w:r w:rsidRPr="00BD0109">
        <w:rPr>
          <w:rStyle w:val="FootnoteReference"/>
          <w:sz w:val="24"/>
          <w:szCs w:val="24"/>
          <w:rtl/>
        </w:rPr>
        <w:footnoteReference w:id="9"/>
      </w:r>
      <w:r w:rsidRPr="00BD0109">
        <w:rPr>
          <w:rFonts w:ascii="Narkisim" w:hAnsi="Narkisim"/>
          <w:rtl/>
        </w:rPr>
        <w:t xml:space="preserve"> חלקן </w:t>
      </w:r>
      <w:r>
        <w:rPr>
          <w:rFonts w:ascii="Narkisim" w:hAnsi="Narkisim" w:hint="cs"/>
          <w:rtl/>
        </w:rPr>
        <w:t>קשורות בעומק</w:t>
      </w:r>
      <w:r w:rsidRPr="00BD0109">
        <w:rPr>
          <w:rFonts w:ascii="Narkisim" w:hAnsi="Narkisim"/>
          <w:rtl/>
        </w:rPr>
        <w:t xml:space="preserve"> ל</w:t>
      </w:r>
      <w:r>
        <w:rPr>
          <w:rFonts w:ascii="Narkisim" w:hAnsi="Narkisim" w:hint="cs"/>
          <w:rtl/>
        </w:rPr>
        <w:t>תורת ה</w:t>
      </w:r>
      <w:r w:rsidRPr="00BD0109">
        <w:rPr>
          <w:rFonts w:ascii="Narkisim" w:hAnsi="Narkisim"/>
          <w:rtl/>
        </w:rPr>
        <w:t>חסידות</w:t>
      </w:r>
      <w:r>
        <w:rPr>
          <w:rFonts w:ascii="Narkisim" w:hAnsi="Narkisim" w:hint="cs"/>
          <w:rtl/>
        </w:rPr>
        <w:t>, אולי</w:t>
      </w:r>
      <w:r w:rsidRPr="00BD0109">
        <w:rPr>
          <w:rFonts w:ascii="Narkisim" w:hAnsi="Narkisim"/>
          <w:rtl/>
        </w:rPr>
        <w:t xml:space="preserve"> רלוונטיות לתקופת חז"ל</w:t>
      </w:r>
      <w:r>
        <w:rPr>
          <w:rFonts w:ascii="Narkisim" w:hAnsi="Narkisim" w:hint="cs"/>
          <w:rtl/>
        </w:rPr>
        <w:t xml:space="preserve"> ואולי פחות</w:t>
      </w:r>
      <w:r w:rsidRPr="00BD0109">
        <w:rPr>
          <w:rFonts w:ascii="Narkisim" w:hAnsi="Narkisim"/>
          <w:rtl/>
        </w:rPr>
        <w:t xml:space="preserve">. למשל, היו שהצביעו על קשר בין </w:t>
      </w:r>
      <w:r>
        <w:rPr>
          <w:rFonts w:ascii="Narkisim" w:hAnsi="Narkisim" w:hint="cs"/>
          <w:rtl/>
        </w:rPr>
        <w:t>ה</w:t>
      </w:r>
      <w:r w:rsidRPr="00BD0109">
        <w:rPr>
          <w:rFonts w:ascii="Narkisim" w:hAnsi="Narkisim"/>
          <w:rtl/>
        </w:rPr>
        <w:t xml:space="preserve">מרכזיות </w:t>
      </w:r>
      <w:r>
        <w:rPr>
          <w:rFonts w:ascii="Narkisim" w:hAnsi="Narkisim" w:hint="cs"/>
          <w:rtl/>
        </w:rPr>
        <w:t xml:space="preserve">של </w:t>
      </w:r>
      <w:r w:rsidRPr="00BD0109">
        <w:rPr>
          <w:rFonts w:ascii="Narkisim" w:hAnsi="Narkisim"/>
          <w:rtl/>
        </w:rPr>
        <w:t xml:space="preserve">הסיפורים </w:t>
      </w:r>
      <w:r>
        <w:rPr>
          <w:rFonts w:ascii="Narkisim" w:hAnsi="Narkisim" w:hint="cs"/>
          <w:rtl/>
        </w:rPr>
        <w:t>בחסידות לבין ה</w:t>
      </w:r>
      <w:r w:rsidRPr="00BD0109">
        <w:rPr>
          <w:rFonts w:ascii="Narkisim" w:hAnsi="Narkisim"/>
          <w:rtl/>
        </w:rPr>
        <w:t>מאפיינים המיסטיים של החסידות</w:t>
      </w:r>
      <w:r>
        <w:rPr>
          <w:rFonts w:ascii="Narkisim" w:hAnsi="Narkisim" w:hint="cs"/>
          <w:rtl/>
        </w:rPr>
        <w:t xml:space="preserve">: הפרטים השונים בעלילות הסיפורים </w:t>
      </w:r>
      <w:r>
        <w:rPr>
          <w:rFonts w:ascii="Narkisim" w:hAnsi="Narkisim"/>
          <w:rtl/>
        </w:rPr>
        <w:t>–</w:t>
      </w:r>
      <w:r>
        <w:rPr>
          <w:rFonts w:ascii="Narkisim" w:hAnsi="Narkisim" w:hint="cs"/>
          <w:rtl/>
        </w:rPr>
        <w:t xml:space="preserve"> גם </w:t>
      </w:r>
      <w:r w:rsidRPr="00BD0109">
        <w:rPr>
          <w:rFonts w:ascii="Narkisim" w:hAnsi="Narkisim"/>
          <w:rtl/>
        </w:rPr>
        <w:t>דברי החולין</w:t>
      </w:r>
      <w:r>
        <w:rPr>
          <w:rFonts w:ascii="Narkisim" w:hAnsi="Narkisim" w:hint="cs"/>
          <w:rtl/>
        </w:rPr>
        <w:t xml:space="preserve"> </w:t>
      </w:r>
      <w:r>
        <w:rPr>
          <w:rFonts w:ascii="Narkisim" w:hAnsi="Narkisim"/>
          <w:rtl/>
        </w:rPr>
        <w:t>–</w:t>
      </w:r>
      <w:r w:rsidRPr="00BD0109">
        <w:rPr>
          <w:rFonts w:ascii="Narkisim" w:hAnsi="Narkisim"/>
          <w:rtl/>
        </w:rPr>
        <w:t xml:space="preserve"> </w:t>
      </w:r>
      <w:r>
        <w:rPr>
          <w:rFonts w:ascii="Narkisim" w:hAnsi="Narkisim" w:hint="cs"/>
          <w:rtl/>
        </w:rPr>
        <w:t xml:space="preserve">נתפסים </w:t>
      </w:r>
      <w:r w:rsidRPr="00BD0109">
        <w:rPr>
          <w:rFonts w:ascii="Narkisim" w:hAnsi="Narkisim"/>
          <w:rtl/>
        </w:rPr>
        <w:t>כמסוגלים להכיל ברובד עמוק שלהם מרכיבים מיסטיים</w:t>
      </w:r>
      <w:r>
        <w:rPr>
          <w:rFonts w:ascii="Narkisim" w:hAnsi="Narkisim" w:hint="cs"/>
          <w:rtl/>
        </w:rPr>
        <w:t>.</w:t>
      </w:r>
      <w:r w:rsidRPr="00BD0109">
        <w:rPr>
          <w:rStyle w:val="FootnoteReference"/>
          <w:sz w:val="24"/>
          <w:szCs w:val="24"/>
          <w:rtl/>
        </w:rPr>
        <w:footnoteReference w:id="10"/>
      </w:r>
      <w:r w:rsidRPr="00BD0109">
        <w:rPr>
          <w:rFonts w:ascii="Narkisim" w:hAnsi="Narkisim"/>
          <w:rtl/>
        </w:rPr>
        <w:t xml:space="preserve"> </w:t>
      </w:r>
      <w:r>
        <w:rPr>
          <w:rFonts w:ascii="Narkisim" w:hAnsi="Narkisim" w:hint="cs"/>
          <w:rtl/>
        </w:rPr>
        <w:t xml:space="preserve">מאפיין נוסף הוא שאפשר </w:t>
      </w:r>
      <w:r>
        <w:rPr>
          <w:rFonts w:ascii="Narkisim" w:hAnsi="Narkisim" w:hint="cs"/>
          <w:rtl/>
        </w:rPr>
        <w:lastRenderedPageBreak/>
        <w:t xml:space="preserve">גם לתפוס את </w:t>
      </w:r>
      <w:r w:rsidRPr="00BD0109">
        <w:rPr>
          <w:rFonts w:ascii="Narkisim" w:hAnsi="Narkisim"/>
          <w:rtl/>
        </w:rPr>
        <w:t xml:space="preserve">הסיפורים כאמצעי </w:t>
      </w:r>
      <w:r>
        <w:rPr>
          <w:rFonts w:ascii="Narkisim" w:hAnsi="Narkisim" w:hint="cs"/>
          <w:rtl/>
        </w:rPr>
        <w:t>להחדיר תנועה של</w:t>
      </w:r>
      <w:r w:rsidRPr="00BD0109">
        <w:rPr>
          <w:rFonts w:ascii="Narkisim" w:hAnsi="Narkisim"/>
          <w:rtl/>
        </w:rPr>
        <w:t xml:space="preserve"> אקסטזה דתית במציאות</w:t>
      </w:r>
      <w:r>
        <w:rPr>
          <w:rFonts w:ascii="Narkisim" w:hAnsi="Narkisim" w:hint="cs"/>
          <w:rtl/>
        </w:rPr>
        <w:t xml:space="preserve"> הארצית</w:t>
      </w:r>
      <w:r w:rsidRPr="00BD0109">
        <w:rPr>
          <w:rFonts w:ascii="Narkisim" w:hAnsi="Narkisim"/>
          <w:rtl/>
        </w:rPr>
        <w:t>.</w:t>
      </w:r>
      <w:r w:rsidRPr="00BD0109">
        <w:rPr>
          <w:rStyle w:val="FootnoteReference"/>
          <w:sz w:val="24"/>
          <w:szCs w:val="24"/>
          <w:rtl/>
        </w:rPr>
        <w:footnoteReference w:id="11"/>
      </w:r>
      <w:r w:rsidRPr="00BD0109">
        <w:rPr>
          <w:rFonts w:ascii="Narkisim" w:hAnsi="Narkisim"/>
          <w:rtl/>
        </w:rPr>
        <w:t xml:space="preserve"> </w:t>
      </w:r>
    </w:p>
    <w:p w14:paraId="164DB846" w14:textId="77777777" w:rsidR="004538EB" w:rsidRPr="00BD0109" w:rsidRDefault="004538EB" w:rsidP="004538EB">
      <w:pPr>
        <w:spacing w:after="0"/>
        <w:ind w:firstLine="720"/>
        <w:rPr>
          <w:rFonts w:ascii="Narkisim" w:hAnsi="Narkisim"/>
          <w:rtl/>
        </w:rPr>
      </w:pPr>
      <w:r w:rsidRPr="00BD0109">
        <w:rPr>
          <w:rFonts w:ascii="Narkisim" w:hAnsi="Narkisim"/>
          <w:rtl/>
        </w:rPr>
        <w:t>בכיוון אחר, אבישר הר</w:t>
      </w:r>
      <w:r>
        <w:rPr>
          <w:rFonts w:ascii="Narkisim" w:hAnsi="Narkisim" w:hint="cs"/>
          <w:rtl/>
        </w:rPr>
        <w:t>־</w:t>
      </w:r>
      <w:r w:rsidRPr="00BD0109">
        <w:rPr>
          <w:rFonts w:ascii="Narkisim" w:hAnsi="Narkisim"/>
          <w:rtl/>
        </w:rPr>
        <w:t>שפי מצביע על קשר בין אישיותו הספציפית של הבעש"ט, מייסד החסידות, ל</w:t>
      </w:r>
      <w:r>
        <w:rPr>
          <w:rFonts w:ascii="Narkisim" w:hAnsi="Narkisim" w:hint="cs"/>
          <w:rtl/>
        </w:rPr>
        <w:t xml:space="preserve">בין </w:t>
      </w:r>
      <w:r w:rsidRPr="00BD0109">
        <w:rPr>
          <w:rFonts w:ascii="Narkisim" w:hAnsi="Narkisim"/>
          <w:rtl/>
        </w:rPr>
        <w:t xml:space="preserve">מקום החשוב שהסיפור תופס בתורה זו: </w:t>
      </w:r>
    </w:p>
    <w:p w14:paraId="3EA31917" w14:textId="77777777" w:rsidR="004538EB" w:rsidRPr="00BD0109" w:rsidRDefault="004538EB" w:rsidP="004538EB">
      <w:pPr>
        <w:spacing w:after="0"/>
        <w:ind w:left="720"/>
        <w:rPr>
          <w:rFonts w:ascii="Narkisim" w:hAnsi="Narkisim"/>
          <w:color w:val="333333"/>
          <w:rtl/>
        </w:rPr>
      </w:pPr>
      <w:r w:rsidRPr="00BD0109">
        <w:rPr>
          <w:rFonts w:ascii="Narkisim" w:hAnsi="Narkisim"/>
          <w:color w:val="333333"/>
          <w:rtl/>
        </w:rPr>
        <w:t>ראשיתו של הדבר נעוץ באישיותו של הבעש"ט, אשר בה התקיימו קווי אופי של מה שניתן לכנות "אישיות סיפורית", כלומר אישיות התופסת את העולם והמקנה לו משמעות דרך מדיום זה, ואשר השקפת עולמה מתגבשת דרך הסיפור לא פחות מאשר דרך ההפשטה המושגית. אישיות זו גם תעדיף לבטא את עצמה ואת תפיסת עולמה דווקא דרך הסיפור ולא באמצעות התוכן המילולי הישיר.</w:t>
      </w:r>
    </w:p>
    <w:p w14:paraId="12066206" w14:textId="77777777" w:rsidR="004538EB" w:rsidRPr="00BD0109" w:rsidRDefault="004538EB" w:rsidP="004538EB">
      <w:pPr>
        <w:spacing w:after="0"/>
        <w:rPr>
          <w:rFonts w:ascii="Narkisim" w:hAnsi="Narkisim"/>
          <w:rtl/>
        </w:rPr>
      </w:pPr>
      <w:r w:rsidRPr="00BD0109">
        <w:rPr>
          <w:rFonts w:ascii="Narkisim" w:hAnsi="Narkisim"/>
          <w:rtl/>
        </w:rPr>
        <w:t xml:space="preserve">אמנם, </w:t>
      </w:r>
      <w:r>
        <w:rPr>
          <w:rFonts w:ascii="Narkisim" w:hAnsi="Narkisim" w:hint="cs"/>
          <w:rtl/>
        </w:rPr>
        <w:t xml:space="preserve">לכאורה </w:t>
      </w:r>
      <w:r w:rsidRPr="00BD0109">
        <w:rPr>
          <w:rFonts w:ascii="Narkisim" w:hAnsi="Narkisim"/>
          <w:rtl/>
        </w:rPr>
        <w:t>ככל שמדובר באישיות המיוחדת והספציפית של הבעש"ט שהשפיעה על מעמדו של הסיפור</w:t>
      </w:r>
      <w:r>
        <w:rPr>
          <w:rFonts w:ascii="Narkisim" w:hAnsi="Narkisim" w:hint="cs"/>
          <w:rtl/>
        </w:rPr>
        <w:t xml:space="preserve"> בחסידות</w:t>
      </w:r>
      <w:r w:rsidRPr="00BD0109">
        <w:rPr>
          <w:rFonts w:ascii="Narkisim" w:hAnsi="Narkisim"/>
          <w:rtl/>
        </w:rPr>
        <w:t xml:space="preserve">, הדברים אינם נוגעים </w:t>
      </w:r>
      <w:r>
        <w:rPr>
          <w:rFonts w:ascii="Narkisim" w:hAnsi="Narkisim" w:hint="cs"/>
          <w:rtl/>
        </w:rPr>
        <w:t>בהכרח</w:t>
      </w:r>
      <w:r w:rsidRPr="00BD0109">
        <w:rPr>
          <w:rFonts w:ascii="Narkisim" w:hAnsi="Narkisim"/>
          <w:rtl/>
        </w:rPr>
        <w:t xml:space="preserve"> לספרות חז"ל</w:t>
      </w:r>
      <w:r>
        <w:rPr>
          <w:rFonts w:ascii="Narkisim" w:hAnsi="Narkisim" w:hint="cs"/>
          <w:rtl/>
        </w:rPr>
        <w:t>, שבהם אכן איננו מכירים מקרוב את הדמויות של חז"ל ואת אופיין</w:t>
      </w:r>
      <w:r w:rsidRPr="00BD0109">
        <w:rPr>
          <w:rFonts w:ascii="Narkisim" w:hAnsi="Narkisim"/>
          <w:rtl/>
        </w:rPr>
        <w:t xml:space="preserve">. </w:t>
      </w:r>
      <w:r>
        <w:rPr>
          <w:rFonts w:ascii="Narkisim" w:hAnsi="Narkisim" w:hint="cs"/>
          <w:rtl/>
        </w:rPr>
        <w:t xml:space="preserve">לא נוכל לומר בוודאות על דמות מסויימת בחז"ל שהיא 'אישיות' סיפורית. </w:t>
      </w:r>
      <w:r w:rsidRPr="00BD0109">
        <w:rPr>
          <w:rFonts w:ascii="Narkisim" w:hAnsi="Narkisim"/>
          <w:rtl/>
        </w:rPr>
        <w:t>אבל,</w:t>
      </w:r>
      <w:r>
        <w:rPr>
          <w:rFonts w:ascii="Narkisim" w:hAnsi="Narkisim" w:hint="cs"/>
          <w:rtl/>
        </w:rPr>
        <w:t xml:space="preserve"> בהמשך דבריו </w:t>
      </w:r>
      <w:r w:rsidRPr="00BD0109">
        <w:rPr>
          <w:rFonts w:ascii="Narkisim" w:hAnsi="Narkisim"/>
          <w:rtl/>
        </w:rPr>
        <w:t>הר</w:t>
      </w:r>
      <w:r>
        <w:rPr>
          <w:rFonts w:ascii="Narkisim" w:hAnsi="Narkisim" w:hint="cs"/>
          <w:rtl/>
        </w:rPr>
        <w:t>־</w:t>
      </w:r>
      <w:r w:rsidRPr="00BD0109">
        <w:rPr>
          <w:rFonts w:ascii="Narkisim" w:hAnsi="Narkisim"/>
          <w:rtl/>
        </w:rPr>
        <w:t xml:space="preserve">שפי מרחיב את היריעה </w:t>
      </w:r>
      <w:r>
        <w:rPr>
          <w:rFonts w:ascii="Narkisim" w:hAnsi="Narkisim" w:hint="cs"/>
          <w:rtl/>
        </w:rPr>
        <w:t>ומראה שהעניין איננו מסתיים רק בנטייה אישיותית פרטית אצל הבעש"ט כאדם, אלא מצוי במרכיבים מרכזיים ומשמעותיים בתורתו שעוברת גם לחלק מממשיכיו, ושמאפיינים בהמשך, ממילא, חלקים גדולים מהתורה בחסידות בכלל</w:t>
      </w:r>
      <w:r w:rsidRPr="00BD0109">
        <w:rPr>
          <w:rFonts w:ascii="Narkisim" w:hAnsi="Narkisim"/>
          <w:rtl/>
        </w:rPr>
        <w:t xml:space="preserve">: </w:t>
      </w:r>
      <w:r w:rsidRPr="00BD0109">
        <w:rPr>
          <w:rFonts w:ascii="Narkisim" w:hAnsi="Narkisim"/>
          <w:color w:val="333333"/>
          <w:rtl/>
        </w:rPr>
        <w:t>"מקומו של הסיפור באישיותו של הבעש"ט קשור באופן הדוק עם פנים אחרות באישיותו שהיו לפנים מרכזיות בתנועה החסידית".</w:t>
      </w:r>
    </w:p>
    <w:p w14:paraId="19EB2B6A" w14:textId="77777777" w:rsidR="004538EB" w:rsidRPr="00BD0109" w:rsidRDefault="004538EB" w:rsidP="004538EB">
      <w:pPr>
        <w:spacing w:after="0"/>
        <w:ind w:firstLine="720"/>
        <w:rPr>
          <w:rFonts w:ascii="Narkisim" w:hAnsi="Narkisim"/>
          <w:rtl/>
        </w:rPr>
      </w:pPr>
      <w:r w:rsidRPr="00BD0109">
        <w:rPr>
          <w:rFonts w:ascii="Narkisim" w:hAnsi="Narkisim"/>
          <w:rtl/>
        </w:rPr>
        <w:t>ומה</w:t>
      </w:r>
      <w:r>
        <w:rPr>
          <w:rFonts w:ascii="Narkisim" w:hAnsi="Narkisim" w:hint="cs"/>
          <w:rtl/>
        </w:rPr>
        <w:t>ם</w:t>
      </w:r>
      <w:r w:rsidRPr="00BD0109">
        <w:rPr>
          <w:rFonts w:ascii="Narkisim" w:hAnsi="Narkisim"/>
          <w:rtl/>
        </w:rPr>
        <w:t xml:space="preserve"> אות</w:t>
      </w:r>
      <w:r>
        <w:rPr>
          <w:rFonts w:ascii="Narkisim" w:hAnsi="Narkisim" w:hint="cs"/>
          <w:rtl/>
        </w:rPr>
        <w:t>ם</w:t>
      </w:r>
      <w:r w:rsidRPr="00BD0109">
        <w:rPr>
          <w:rFonts w:ascii="Narkisim" w:hAnsi="Narkisim"/>
          <w:rtl/>
        </w:rPr>
        <w:t xml:space="preserve"> פנים?</w:t>
      </w:r>
    </w:p>
    <w:p w14:paraId="6DED53ED" w14:textId="77777777" w:rsidR="004538EB" w:rsidRPr="00BD0109" w:rsidRDefault="004538EB" w:rsidP="004538EB">
      <w:pPr>
        <w:spacing w:after="0"/>
        <w:ind w:firstLine="720"/>
        <w:rPr>
          <w:rFonts w:ascii="Narkisim" w:hAnsi="Narkisim"/>
          <w:rtl/>
        </w:rPr>
      </w:pPr>
      <w:r w:rsidRPr="00BD0109">
        <w:rPr>
          <w:rFonts w:ascii="Narkisim" w:hAnsi="Narkisim"/>
          <w:rtl/>
        </w:rPr>
        <w:t xml:space="preserve">הפן הראשון הוא </w:t>
      </w:r>
      <w:r>
        <w:rPr>
          <w:rFonts w:ascii="Narkisim" w:hAnsi="Narkisim" w:hint="cs"/>
          <w:rtl/>
        </w:rPr>
        <w:t>היחס אל</w:t>
      </w:r>
      <w:r w:rsidRPr="00BD0109">
        <w:rPr>
          <w:rFonts w:ascii="Narkisim" w:hAnsi="Narkisim"/>
          <w:rtl/>
        </w:rPr>
        <w:t xml:space="preserve"> העולם החומרי. הבעל שם טוב אינו מנוכר לעולם הזה, אלא מפגין יחס חיובי כלפיו, גם כלפי היבטיו החומריים:</w:t>
      </w:r>
    </w:p>
    <w:p w14:paraId="44B9A3CF" w14:textId="77777777" w:rsidR="004538EB" w:rsidRPr="00BD0109" w:rsidRDefault="004538EB" w:rsidP="004538EB">
      <w:pPr>
        <w:spacing w:after="0"/>
        <w:ind w:left="720"/>
        <w:rPr>
          <w:rFonts w:ascii="Narkisim" w:hAnsi="Narkisim"/>
          <w:rtl/>
        </w:rPr>
      </w:pPr>
      <w:r w:rsidRPr="00BD0109">
        <w:rPr>
          <w:rFonts w:ascii="Narkisim" w:hAnsi="Narkisim"/>
          <w:rtl/>
        </w:rPr>
        <w:t>דמותו הוויטאלית של הבעש"ט, אישיותו המעורבת והפועלת במישור הממשי של החיים ואשר מרכז הכובד שלה מצוי בהם ולא בעולם המופשט והספקולטיבי, וכן קרבתו הנפשית להוויה החומרית והבלטתה כקריטית למישור הרוח, קשורים קשר הדוק לעובדה שלסיפור יש נוכחות כה משמעותית בעולמו ולכך שהסיפוריות היא קו אופי מרכזי באישיותו, עד שאף תפיסת עולמו מתגבשת ומבוטאת באמצעות הסיפורים.</w:t>
      </w:r>
      <w:r>
        <w:rPr>
          <w:rFonts w:ascii="Narkisim" w:hAnsi="Narkisim" w:hint="cs"/>
          <w:rtl/>
        </w:rPr>
        <w:t xml:space="preserve"> (הר־שפי, שם)</w:t>
      </w:r>
    </w:p>
    <w:p w14:paraId="20CE07A7" w14:textId="77777777" w:rsidR="004538EB" w:rsidRDefault="004538EB" w:rsidP="004538EB">
      <w:pPr>
        <w:spacing w:after="0"/>
        <w:rPr>
          <w:rFonts w:ascii="Narkisim" w:hAnsi="Narkisim"/>
          <w:color w:val="333333"/>
          <w:rtl/>
        </w:rPr>
      </w:pPr>
      <w:r>
        <w:rPr>
          <w:rFonts w:ascii="Narkisim" w:hAnsi="Narkisim" w:hint="cs"/>
          <w:color w:val="333333"/>
          <w:rtl/>
        </w:rPr>
        <w:t>הר־שפי מדגים את הדברים באמצעות כמה סיפורים שמסופרים על הבעש"ט. הנה דוגמא אחת, שהיא גרסה אחרת שמסופרת על התקרבות ר' יעקב יוסף מפולנאה לבעש"ט מזו שהבאתי בפתיחה:</w:t>
      </w:r>
    </w:p>
    <w:p w14:paraId="1B086823" w14:textId="77777777" w:rsidR="004538EB" w:rsidRPr="003036DF" w:rsidRDefault="004538EB" w:rsidP="004538EB">
      <w:pPr>
        <w:shd w:val="clear" w:color="auto" w:fill="FFFFFF"/>
        <w:spacing w:after="0"/>
        <w:ind w:left="720"/>
        <w:contextualSpacing/>
        <w:rPr>
          <w:rFonts w:ascii="Narkisim" w:hAnsi="Narkisim"/>
          <w:color w:val="333333"/>
          <w:rtl/>
        </w:rPr>
      </w:pPr>
      <w:r w:rsidRPr="003036DF">
        <w:rPr>
          <w:rFonts w:ascii="Narkisim" w:hAnsi="Narkisim"/>
          <w:color w:val="333333"/>
          <w:rtl/>
        </w:rPr>
        <w:t xml:space="preserve">שמעתי </w:t>
      </w:r>
      <w:r w:rsidRPr="003036DF">
        <w:rPr>
          <w:rFonts w:ascii="Narkisim" w:hAnsi="Narkisim" w:hint="eastAsia"/>
          <w:color w:val="333333"/>
          <w:rtl/>
        </w:rPr>
        <w:t>מהרב</w:t>
      </w:r>
      <w:r w:rsidRPr="003036DF">
        <w:rPr>
          <w:rFonts w:ascii="Narkisim" w:hAnsi="Narkisim"/>
          <w:color w:val="333333"/>
          <w:rtl/>
        </w:rPr>
        <w:t xml:space="preserve"> המפורסם החסיד וחכים דק"ק</w:t>
      </w:r>
      <w:r>
        <w:rPr>
          <w:rFonts w:ascii="Narkisim" w:hAnsi="Narkisim" w:hint="cs"/>
          <w:color w:val="333333"/>
          <w:rtl/>
        </w:rPr>
        <w:t xml:space="preserve"> [דקהילת קודש]</w:t>
      </w:r>
      <w:r w:rsidRPr="003036DF">
        <w:rPr>
          <w:rFonts w:ascii="Narkisim" w:hAnsi="Narkisim"/>
          <w:color w:val="333333"/>
          <w:rtl/>
        </w:rPr>
        <w:t xml:space="preserve"> פולנאהי, שהי'[ה] אב''ד [אב בית דין] בק"ק שאריגראד: שמע שהבעש"ט בא לק"ק מאהליב, אמר בלבו אסע גם אני, כי לא היה ע</w:t>
      </w:r>
      <w:r w:rsidRPr="003036DF">
        <w:rPr>
          <w:rFonts w:ascii="Narkisim" w:hAnsi="Narkisim" w:hint="eastAsia"/>
          <w:color w:val="333333"/>
          <w:rtl/>
        </w:rPr>
        <w:t>דין</w:t>
      </w:r>
      <w:r w:rsidRPr="003036DF">
        <w:rPr>
          <w:rFonts w:ascii="Narkisim" w:hAnsi="Narkisim"/>
          <w:color w:val="333333"/>
          <w:rtl/>
        </w:rPr>
        <w:t xml:space="preserve"> חסיד. ונסע, ובא בעש"ק [בערב שבת קדש] אליו קודם תפילות בוקר, ורא'[ה] שהבעש''ט עשן לולקי'[ה] [מקטרת] והיה דבר זה תמי'[ה]. ואח"כ בשעת התפילה בכה ב</w:t>
      </w:r>
      <w:r w:rsidRPr="003036DF">
        <w:rPr>
          <w:rFonts w:ascii="Narkisim" w:hAnsi="Narkisim" w:hint="eastAsia"/>
          <w:color w:val="333333"/>
          <w:rtl/>
        </w:rPr>
        <w:t>כ</w:t>
      </w:r>
      <w:r w:rsidRPr="003036DF">
        <w:rPr>
          <w:rFonts w:ascii="Narkisim" w:hAnsi="Narkisim"/>
          <w:color w:val="333333"/>
          <w:rtl/>
        </w:rPr>
        <w:t xml:space="preserve">יה גדול'[ה] שלא בכיתי </w:t>
      </w:r>
      <w:r w:rsidRPr="003036DF">
        <w:rPr>
          <w:rFonts w:ascii="Narkisim" w:hAnsi="Narkisim" w:hint="eastAsia"/>
          <w:color w:val="333333"/>
          <w:rtl/>
        </w:rPr>
        <w:t>מ</w:t>
      </w:r>
      <w:r w:rsidRPr="003036DF">
        <w:rPr>
          <w:rFonts w:ascii="Narkisim" w:hAnsi="Narkisim"/>
          <w:color w:val="333333"/>
          <w:rtl/>
        </w:rPr>
        <w:t>ימי, והבנתי שלא משלי היתה זאת הבכיה. ואח"כ נסע הבעש"ט לא"י ונשארתי משומם עד שחזר. אז התחלתי לנסוע אליו וישבתי אצלו זמן. והיה הבעש"ט אומר שצריך להגביה אותי</w:t>
      </w:r>
      <w:r>
        <w:rPr>
          <w:rFonts w:ascii="Narkisim" w:hAnsi="Narkisim" w:hint="cs"/>
          <w:color w:val="333333"/>
          <w:rtl/>
        </w:rPr>
        <w:t>.</w:t>
      </w:r>
      <w:r w:rsidRPr="003036DF">
        <w:rPr>
          <w:rFonts w:ascii="Narkisim" w:hAnsi="Narkisim"/>
          <w:color w:val="333333"/>
          <w:rtl/>
        </w:rPr>
        <w:t xml:space="preserve"> (שבחי הבעש"ט </w:t>
      </w:r>
      <w:r>
        <w:rPr>
          <w:rFonts w:ascii="Narkisim" w:hAnsi="Narkisim" w:hint="cs"/>
          <w:color w:val="333333"/>
          <w:rtl/>
        </w:rPr>
        <w:t>[</w:t>
      </w:r>
      <w:r w:rsidRPr="003036DF">
        <w:rPr>
          <w:rFonts w:ascii="Narkisim" w:hAnsi="Narkisim" w:hint="eastAsia"/>
          <w:color w:val="333333"/>
          <w:rtl/>
        </w:rPr>
        <w:t>מהדורת</w:t>
      </w:r>
      <w:r w:rsidRPr="003036DF">
        <w:rPr>
          <w:rFonts w:ascii="Narkisim" w:hAnsi="Narkisim"/>
          <w:color w:val="333333"/>
          <w:rtl/>
        </w:rPr>
        <w:t xml:space="preserve"> רובנשטיין</w:t>
      </w:r>
      <w:r>
        <w:rPr>
          <w:rFonts w:ascii="Narkisim" w:hAnsi="Narkisim" w:hint="cs"/>
          <w:color w:val="333333"/>
          <w:rtl/>
        </w:rPr>
        <w:t>],</w:t>
      </w:r>
      <w:r w:rsidRPr="003036DF">
        <w:rPr>
          <w:rFonts w:ascii="Narkisim" w:hAnsi="Narkisim"/>
          <w:color w:val="333333"/>
          <w:rtl/>
        </w:rPr>
        <w:t xml:space="preserve"> </w:t>
      </w:r>
      <w:r w:rsidRPr="003036DF">
        <w:rPr>
          <w:rFonts w:ascii="Narkisim" w:hAnsi="Narkisim" w:hint="eastAsia"/>
          <w:color w:val="333333"/>
          <w:rtl/>
        </w:rPr>
        <w:t>עמ</w:t>
      </w:r>
      <w:r w:rsidRPr="003036DF">
        <w:rPr>
          <w:rFonts w:ascii="Narkisim" w:hAnsi="Narkisim"/>
          <w:color w:val="333333"/>
          <w:rtl/>
        </w:rPr>
        <w:t>' 99)</w:t>
      </w:r>
    </w:p>
    <w:p w14:paraId="2C8FD1B8" w14:textId="77777777" w:rsidR="004538EB" w:rsidRPr="00BD0109" w:rsidRDefault="004538EB" w:rsidP="004538EB">
      <w:pPr>
        <w:spacing w:after="0"/>
        <w:rPr>
          <w:rFonts w:ascii="Narkisim" w:hAnsi="Narkisim"/>
          <w:color w:val="333333"/>
          <w:rtl/>
        </w:rPr>
      </w:pPr>
      <w:r>
        <w:rPr>
          <w:rFonts w:ascii="Narkisim" w:hAnsi="Narkisim" w:hint="cs"/>
          <w:color w:val="333333"/>
          <w:rtl/>
        </w:rPr>
        <w:t>בסיפור זה אנו רואים איך פעולה פשוטה וחומרית כמו עישון מקטרת מעסיקה את הבעש"ט, פועלת על ר' יעקב יוסף, ונחשבת כראויה לספר עליה. בסיפור אחר, על המפגש הראשוני בין הבעש"ט למגיד ממעזריטש, מסופר שהמשפט הראשון שאמר הבעש"ט למגיד היה קשור לאוכל של הסוסים שלו. גם כאן הבעש"ט רואה את המציאות הפשוטה, היומיומית, כראויה לעמוד במוקד השיח. גם הצדדים המעשיים והחומריים של העולם, אף חיי החולין, מלאי משמעות וראויים לתשומת לב ולסיפור.</w:t>
      </w:r>
    </w:p>
    <w:p w14:paraId="246D52DE" w14:textId="77777777" w:rsidR="004538EB" w:rsidRDefault="004538EB" w:rsidP="004538EB">
      <w:pPr>
        <w:spacing w:after="0"/>
        <w:ind w:firstLine="720"/>
        <w:rPr>
          <w:rFonts w:ascii="Narkisim" w:hAnsi="Narkisim"/>
          <w:color w:val="333333"/>
          <w:rtl/>
        </w:rPr>
      </w:pPr>
      <w:r>
        <w:rPr>
          <w:rFonts w:ascii="Narkisim" w:hAnsi="Narkisim" w:hint="cs"/>
          <w:color w:val="333333"/>
          <w:rtl/>
        </w:rPr>
        <w:t xml:space="preserve">באופן כללי יותר </w:t>
      </w:r>
      <w:r>
        <w:rPr>
          <w:rFonts w:ascii="Narkisim" w:hAnsi="Narkisim"/>
          <w:color w:val="333333"/>
          <w:rtl/>
        </w:rPr>
        <w:t>–</w:t>
      </w:r>
      <w:r>
        <w:rPr>
          <w:rFonts w:ascii="Narkisim" w:hAnsi="Narkisim" w:hint="cs"/>
          <w:color w:val="333333"/>
          <w:rtl/>
        </w:rPr>
        <w:t xml:space="preserve"> </w:t>
      </w:r>
      <w:r w:rsidRPr="00BD0109">
        <w:rPr>
          <w:rFonts w:ascii="Narkisim" w:hAnsi="Narkisim"/>
          <w:color w:val="333333"/>
          <w:rtl/>
        </w:rPr>
        <w:t xml:space="preserve">הסיפורים, מעצם טיבם, קרובים </w:t>
      </w:r>
      <w:r>
        <w:rPr>
          <w:rFonts w:ascii="Narkisim" w:hAnsi="Narkisim" w:hint="cs"/>
          <w:color w:val="333333"/>
          <w:rtl/>
        </w:rPr>
        <w:t>למישורים</w:t>
      </w:r>
      <w:r w:rsidRPr="00BD0109">
        <w:rPr>
          <w:rFonts w:ascii="Narkisim" w:hAnsi="Narkisim"/>
          <w:color w:val="333333"/>
          <w:rtl/>
        </w:rPr>
        <w:t xml:space="preserve"> </w:t>
      </w:r>
      <w:r>
        <w:rPr>
          <w:rFonts w:ascii="Narkisim" w:hAnsi="Narkisim" w:hint="cs"/>
          <w:color w:val="333333"/>
          <w:rtl/>
        </w:rPr>
        <w:t>הממשיים ו</w:t>
      </w:r>
      <w:r w:rsidRPr="00BD0109">
        <w:rPr>
          <w:rFonts w:ascii="Narkisim" w:hAnsi="Narkisim"/>
          <w:color w:val="333333"/>
          <w:rtl/>
        </w:rPr>
        <w:t>החומריים של המציאות</w:t>
      </w:r>
      <w:r>
        <w:rPr>
          <w:rFonts w:ascii="Narkisim" w:hAnsi="Narkisim" w:hint="cs"/>
          <w:color w:val="333333"/>
          <w:rtl/>
        </w:rPr>
        <w:t xml:space="preserve">: המאורעות המתוארים בהם מתרחשים בדרך כלל ב'סטינג' חומרי ומכילים תיאורים רבים של עולם החומר. לכן נראה שהם יכולים </w:t>
      </w:r>
      <w:r w:rsidRPr="00BD0109">
        <w:rPr>
          <w:rFonts w:ascii="Narkisim" w:hAnsi="Narkisim"/>
          <w:color w:val="333333"/>
          <w:rtl/>
        </w:rPr>
        <w:t xml:space="preserve">לבטא </w:t>
      </w:r>
      <w:r>
        <w:rPr>
          <w:rFonts w:ascii="Narkisim" w:hAnsi="Narkisim" w:hint="cs"/>
          <w:color w:val="333333"/>
          <w:rtl/>
        </w:rPr>
        <w:t>היטב</w:t>
      </w:r>
      <w:r w:rsidRPr="00BD0109">
        <w:rPr>
          <w:rFonts w:ascii="Narkisim" w:hAnsi="Narkisim"/>
          <w:color w:val="333333"/>
          <w:rtl/>
        </w:rPr>
        <w:t xml:space="preserve"> </w:t>
      </w:r>
      <w:r>
        <w:rPr>
          <w:rFonts w:ascii="Narkisim" w:hAnsi="Narkisim" w:hint="cs"/>
          <w:color w:val="333333"/>
          <w:rtl/>
        </w:rPr>
        <w:t>תובנות על אודות מישורים אלה</w:t>
      </w:r>
      <w:r w:rsidRPr="00BD0109">
        <w:rPr>
          <w:rFonts w:ascii="Narkisim" w:hAnsi="Narkisim"/>
          <w:color w:val="333333"/>
          <w:rtl/>
        </w:rPr>
        <w:t xml:space="preserve"> </w:t>
      </w:r>
      <w:r>
        <w:rPr>
          <w:rFonts w:ascii="Narkisim" w:hAnsi="Narkisim" w:hint="cs"/>
          <w:color w:val="333333"/>
          <w:rtl/>
        </w:rPr>
        <w:t>של המציאות, יותר מאשר כתיבה מופשטת</w:t>
      </w:r>
      <w:r w:rsidRPr="00BD0109">
        <w:rPr>
          <w:rFonts w:ascii="Narkisim" w:hAnsi="Narkisim"/>
          <w:color w:val="333333"/>
          <w:rtl/>
        </w:rPr>
        <w:t>.</w:t>
      </w:r>
    </w:p>
    <w:p w14:paraId="1110CC05" w14:textId="77777777" w:rsidR="004538EB" w:rsidRDefault="004538EB" w:rsidP="004538EB">
      <w:pPr>
        <w:spacing w:after="0"/>
        <w:ind w:firstLine="720"/>
        <w:rPr>
          <w:rFonts w:ascii="Narkisim" w:hAnsi="Narkisim"/>
          <w:color w:val="333333"/>
          <w:rtl/>
        </w:rPr>
      </w:pPr>
    </w:p>
    <w:p w14:paraId="4C6F863A" w14:textId="77777777" w:rsidR="004538EB" w:rsidRPr="00A05254" w:rsidRDefault="004538EB" w:rsidP="004538EB">
      <w:pPr>
        <w:pStyle w:val="Heading3"/>
        <w:spacing w:before="0" w:after="0" w:line="288" w:lineRule="exact"/>
        <w:rPr>
          <w:rFonts w:asciiTheme="majorHAnsi" w:eastAsiaTheme="majorEastAsia" w:hAnsiTheme="majorHAnsi" w:cstheme="majorBidi"/>
          <w:color w:val="1F4D78" w:themeColor="accent1" w:themeShade="7F"/>
          <w:szCs w:val="24"/>
          <w:rtl/>
        </w:rPr>
      </w:pPr>
      <w:r>
        <w:rPr>
          <w:rFonts w:hint="cs"/>
          <w:rtl/>
        </w:rPr>
        <w:t>המדיום הסיפורי</w:t>
      </w:r>
    </w:p>
    <w:p w14:paraId="6D7D3190" w14:textId="77777777" w:rsidR="004538EB" w:rsidRPr="00BD0109" w:rsidRDefault="004538EB" w:rsidP="004538EB">
      <w:pPr>
        <w:spacing w:after="0"/>
        <w:rPr>
          <w:rFonts w:ascii="Narkisim" w:hAnsi="Narkisim"/>
          <w:color w:val="333333"/>
          <w:rtl/>
        </w:rPr>
      </w:pPr>
      <w:r>
        <w:rPr>
          <w:rFonts w:ascii="Narkisim" w:hAnsi="Narkisim" w:hint="cs"/>
          <w:color w:val="333333"/>
          <w:rtl/>
        </w:rPr>
        <w:t xml:space="preserve">עד כאן דובר על המושא של הסיפורים, שאותו הם מתארים. אבל ראוי לחשוב בהקשר זה גם על המדיום עצמו ויתרונותיו. מצד אחד </w:t>
      </w:r>
      <w:r>
        <w:rPr>
          <w:rFonts w:ascii="Narkisim" w:hAnsi="Narkisim"/>
          <w:color w:val="333333"/>
          <w:rtl/>
        </w:rPr>
        <w:t>–</w:t>
      </w:r>
      <w:r>
        <w:rPr>
          <w:rFonts w:ascii="Narkisim" w:hAnsi="Narkisim" w:hint="cs"/>
          <w:color w:val="333333"/>
          <w:rtl/>
        </w:rPr>
        <w:t xml:space="preserve"> היו שראו בו, כאמור, אמצעי לתיווך רחב של מסרים רוחניים. אבל, מסיפורים ומשלים שונים של הבעש"ט מסיק הר־שפי שהסיפור אינו רק שיטה שנועדה לתווך מסרים לעם בדרך נוספת, אולי פשוטה או 'קלילה' יותר; הסיפור הוא חלק מהשיח הפנימי של הבעש"ט, בגלל האיכויות שלו. ואכן, כשאדם מספר סיפור לאחר, או אפילו לעצמו </w:t>
      </w:r>
      <w:r>
        <w:rPr>
          <w:rFonts w:ascii="Narkisim" w:hAnsi="Narkisim"/>
          <w:color w:val="333333"/>
          <w:rtl/>
        </w:rPr>
        <w:t>–</w:t>
      </w:r>
      <w:r>
        <w:rPr>
          <w:rFonts w:ascii="Narkisim" w:hAnsi="Narkisim" w:hint="cs"/>
          <w:color w:val="333333"/>
          <w:rtl/>
        </w:rPr>
        <w:t xml:space="preserve"> כשחווה משהו מחייו או מהעולם כסיפור, הוא יכול לגעת בכמה רבדים בו־זמנית </w:t>
      </w:r>
      <w:r>
        <w:rPr>
          <w:rFonts w:ascii="Narkisim" w:hAnsi="Narkisim"/>
          <w:color w:val="333333"/>
          <w:rtl/>
        </w:rPr>
        <w:t>–</w:t>
      </w:r>
      <w:r>
        <w:rPr>
          <w:rFonts w:ascii="Narkisim" w:hAnsi="Narkisim" w:hint="cs"/>
          <w:color w:val="333333"/>
          <w:rtl/>
        </w:rPr>
        <w:t xml:space="preserve"> הרובד החיצוני, הממשי־חומרי־חושני, ורבדים נוספים, פנימיים יותר, של משמעות. זאת מפני שלפרטים שונים בסיפור יש גם משמעויות סימבוליות או רוחניות שונות.</w:t>
      </w:r>
    </w:p>
    <w:p w14:paraId="76E360FD" w14:textId="77777777" w:rsidR="004538EB" w:rsidRPr="00BD0109" w:rsidRDefault="004538EB" w:rsidP="004538EB">
      <w:pPr>
        <w:spacing w:after="0"/>
        <w:ind w:firstLine="720"/>
        <w:rPr>
          <w:rFonts w:ascii="Narkisim" w:hAnsi="Narkisim"/>
          <w:rtl/>
        </w:rPr>
      </w:pPr>
      <w:r>
        <w:rPr>
          <w:rFonts w:ascii="Narkisim" w:hAnsi="Narkisim" w:hint="cs"/>
          <w:rtl/>
        </w:rPr>
        <w:lastRenderedPageBreak/>
        <w:t>נראה לי ש</w:t>
      </w:r>
      <w:r w:rsidRPr="00BD0109">
        <w:rPr>
          <w:rFonts w:ascii="Narkisim" w:hAnsi="Narkisim"/>
          <w:rtl/>
        </w:rPr>
        <w:t xml:space="preserve">הגדרה </w:t>
      </w:r>
      <w:r>
        <w:rPr>
          <w:rFonts w:ascii="Narkisim" w:hAnsi="Narkisim" w:hint="cs"/>
          <w:rtl/>
        </w:rPr>
        <w:t>כ</w:t>
      </w:r>
      <w:r w:rsidRPr="00BD0109">
        <w:rPr>
          <w:rFonts w:ascii="Narkisim" w:hAnsi="Narkisim"/>
          <w:rtl/>
        </w:rPr>
        <w:t xml:space="preserve">זו של הדברים רלוונטית גם לגבי חז"ל: סיפורים רבים </w:t>
      </w:r>
      <w:r>
        <w:rPr>
          <w:rFonts w:ascii="Narkisim" w:hAnsi="Narkisim" w:hint="cs"/>
          <w:rtl/>
        </w:rPr>
        <w:t>של</w:t>
      </w:r>
      <w:r w:rsidRPr="00BD0109">
        <w:rPr>
          <w:rFonts w:ascii="Narkisim" w:hAnsi="Narkisim"/>
          <w:rtl/>
        </w:rPr>
        <w:t xml:space="preserve"> חז"ל מכניסים אל תוך בית המדרש באופן חי וחזק את העולם והטבע, את האדם והחיים</w:t>
      </w:r>
      <w:r>
        <w:rPr>
          <w:rFonts w:ascii="Narkisim" w:hAnsi="Narkisim" w:hint="cs"/>
          <w:rtl/>
        </w:rPr>
        <w:t>. זו בחירה לעסוק גם בפנים האלה של המציאות, על ידי הכללת סיפורים בתוך החיבורים שלהם</w:t>
      </w:r>
      <w:r w:rsidRPr="00BD0109">
        <w:rPr>
          <w:rFonts w:ascii="Narkisim" w:hAnsi="Narkisim"/>
          <w:rtl/>
        </w:rPr>
        <w:t>.</w:t>
      </w:r>
      <w:r>
        <w:rPr>
          <w:rFonts w:ascii="Narkisim" w:hAnsi="Narkisim" w:hint="cs"/>
          <w:rtl/>
        </w:rPr>
        <w:t xml:space="preserve"> כשחז"ל בוחרים לדבר לא רק על הלכות מעשיות או רעיונות מופשטים, אלא גם לספר סיפורים שמכילים פרטים רבים 'של חולין' מתוך החיים, אנו רואים שהם החשיבו גם את האספקטים האלה של החיים. השימוש שלהם בסיפורים להעברת מסרים, בדומה לבעש"ט, מלמד על הפוטנציאל הטמון לדעתם בענייני החיים שמוזכרים בהם וברבדים השונים של מחשבה ודמיון שהסיפורים השונים מפעילים מעבר לחשיבה המופשטת. אני חושב שהשילוב של הסיפורים בתוך הסוגיות והדיונים בתלמוד הבבלי ובתלמוד הירושלמי מראה שגם אצל חז"ל הסיפור לא היה רק אמצעי נגיש להעברת מסרים לפשוטי העם, אלא היה להם בו עניין כשלעצמו, והם החשיבו את הז'אנר הזה ואת התכנים שהם יצקו בו.</w:t>
      </w:r>
    </w:p>
    <w:p w14:paraId="0C0CB789" w14:textId="77777777" w:rsidR="004538EB" w:rsidRDefault="004538EB" w:rsidP="004538EB">
      <w:pPr>
        <w:spacing w:after="0"/>
        <w:rPr>
          <w:rFonts w:ascii="Narkisim" w:hAnsi="Narkisim"/>
          <w:color w:val="333333"/>
          <w:rtl/>
        </w:rPr>
      </w:pPr>
      <w:r w:rsidRPr="00BD0109">
        <w:rPr>
          <w:rFonts w:ascii="Narkisim" w:hAnsi="Narkisim"/>
          <w:rtl/>
        </w:rPr>
        <w:tab/>
      </w:r>
      <w:r>
        <w:rPr>
          <w:rFonts w:ascii="Narkisim" w:hAnsi="Narkisim" w:hint="cs"/>
          <w:rtl/>
        </w:rPr>
        <w:t>נקודה זו מובילה אותנו לפן שני</w:t>
      </w:r>
      <w:r w:rsidRPr="00BD0109">
        <w:rPr>
          <w:rFonts w:ascii="Narkisim" w:hAnsi="Narkisim"/>
          <w:rtl/>
        </w:rPr>
        <w:t xml:space="preserve"> משמעותי בתפיסת החסידות</w:t>
      </w:r>
      <w:r>
        <w:rPr>
          <w:rFonts w:ascii="Narkisim" w:hAnsi="Narkisim" w:hint="cs"/>
          <w:rtl/>
        </w:rPr>
        <w:t>,</w:t>
      </w:r>
      <w:r w:rsidRPr="00BD0109">
        <w:rPr>
          <w:rFonts w:ascii="Narkisim" w:hAnsi="Narkisim"/>
          <w:rtl/>
        </w:rPr>
        <w:t xml:space="preserve"> </w:t>
      </w:r>
      <w:r>
        <w:rPr>
          <w:rFonts w:ascii="Narkisim" w:hAnsi="Narkisim" w:hint="cs"/>
          <w:rtl/>
        </w:rPr>
        <w:t>ששאוב מ</w:t>
      </w:r>
      <w:r w:rsidRPr="00BD0109">
        <w:rPr>
          <w:rFonts w:ascii="Narkisim" w:hAnsi="Narkisim"/>
          <w:rtl/>
        </w:rPr>
        <w:t>הקבלה</w:t>
      </w:r>
      <w:r>
        <w:rPr>
          <w:rFonts w:ascii="Narkisim" w:hAnsi="Narkisim" w:hint="cs"/>
          <w:rtl/>
        </w:rPr>
        <w:t>, והוא</w:t>
      </w:r>
      <w:r w:rsidRPr="00BD0109">
        <w:rPr>
          <w:rFonts w:ascii="Narkisim" w:hAnsi="Narkisim"/>
          <w:rtl/>
        </w:rPr>
        <w:t xml:space="preserve"> </w:t>
      </w:r>
      <w:r>
        <w:rPr>
          <w:rFonts w:ascii="Narkisim" w:hAnsi="Narkisim" w:hint="cs"/>
          <w:rtl/>
        </w:rPr>
        <w:t>העיקרון</w:t>
      </w:r>
      <w:r w:rsidRPr="00BD0109">
        <w:rPr>
          <w:rFonts w:ascii="Narkisim" w:hAnsi="Narkisim"/>
          <w:rtl/>
        </w:rPr>
        <w:t xml:space="preserve"> </w:t>
      </w:r>
      <w:r>
        <w:rPr>
          <w:rFonts w:ascii="Narkisim" w:hAnsi="Narkisim" w:hint="cs"/>
          <w:rtl/>
        </w:rPr>
        <w:t xml:space="preserve">לגבי האלוקות </w:t>
      </w:r>
      <w:r w:rsidRPr="00BD0109">
        <w:rPr>
          <w:rFonts w:ascii="Narkisim" w:hAnsi="Narkisim"/>
          <w:rtl/>
        </w:rPr>
        <w:t>ש'מלוא כל הארץ כבודו'</w:t>
      </w:r>
      <w:r>
        <w:rPr>
          <w:rFonts w:ascii="Narkisim" w:hAnsi="Narkisim" w:hint="cs"/>
          <w:rtl/>
        </w:rPr>
        <w:t>, או בניסוח אחר, 'לית אתר פנוי מיניה' [=אין מקום פנוי ממנו]</w:t>
      </w:r>
      <w:r w:rsidRPr="00BD0109">
        <w:rPr>
          <w:rFonts w:ascii="Narkisim" w:hAnsi="Narkisim"/>
          <w:rtl/>
        </w:rPr>
        <w:t xml:space="preserve">. </w:t>
      </w:r>
      <w:r w:rsidRPr="00BD0109">
        <w:rPr>
          <w:rFonts w:ascii="Narkisim" w:hAnsi="Narkisim"/>
          <w:color w:val="333333"/>
          <w:rtl/>
        </w:rPr>
        <w:t>לתפיסה זו</w:t>
      </w:r>
      <w:r>
        <w:rPr>
          <w:rFonts w:ascii="Narkisim" w:hAnsi="Narkisim" w:hint="cs"/>
          <w:color w:val="333333"/>
          <w:rtl/>
        </w:rPr>
        <w:t>, שהיא מרכזית מאד בחסידות,</w:t>
      </w:r>
      <w:r w:rsidRPr="00BD0109">
        <w:rPr>
          <w:rFonts w:ascii="Narkisim" w:hAnsi="Narkisim"/>
          <w:color w:val="333333"/>
          <w:rtl/>
        </w:rPr>
        <w:t xml:space="preserve"> יש השפעה רבה על האופן שבו הבעש"ט חווה את המציאות. </w:t>
      </w:r>
      <w:r>
        <w:rPr>
          <w:rFonts w:ascii="Narkisim" w:hAnsi="Narkisim" w:hint="cs"/>
          <w:color w:val="333333"/>
          <w:rtl/>
        </w:rPr>
        <w:t xml:space="preserve">משמעות התפיסה של 'מלוא כל הארץ כבודו' היא שהאלוקות איננה רק טרנסנדנטית, אלא גם נוכחת, באופן מסוים, בתוך העולם והמציאות, על כל חלקיהם. אמנם, היא לא גלויה במציאות, בהופעתה החיצונית לעיני כל, ולכן התפיסה הזו מניחה שמציאות היא בעלת רבדים שונים, מעבר לרובד החיצוני הפשוט שנתפס באופן ראשוני בחושי האדם. לא ארחיב כאן בתיאור התפיסה הזו, ואפשר כמובן לקרוא עליה במקומות רבים. אבל אני חושב שתפיסה זו קשורה גם היא למרכזיות של סיפורים. </w:t>
      </w:r>
      <w:r w:rsidRPr="00BD0109">
        <w:rPr>
          <w:rFonts w:ascii="Narkisim" w:hAnsi="Narkisim"/>
          <w:color w:val="333333"/>
          <w:rtl/>
        </w:rPr>
        <w:t>סיפורים, יותר מ</w:t>
      </w:r>
      <w:r>
        <w:rPr>
          <w:rFonts w:ascii="Narkisim" w:hAnsi="Narkisim" w:hint="cs"/>
          <w:color w:val="333333"/>
          <w:rtl/>
        </w:rPr>
        <w:t>ז'אנרים</w:t>
      </w:r>
      <w:r w:rsidRPr="00BD0109">
        <w:rPr>
          <w:rFonts w:ascii="Narkisim" w:hAnsi="Narkisim"/>
          <w:color w:val="333333"/>
          <w:rtl/>
        </w:rPr>
        <w:t xml:space="preserve"> אחרים </w:t>
      </w:r>
      <w:r>
        <w:rPr>
          <w:rFonts w:ascii="Narkisim" w:hAnsi="Narkisim" w:hint="cs"/>
          <w:color w:val="333333"/>
          <w:rtl/>
        </w:rPr>
        <w:t>ב</w:t>
      </w:r>
      <w:r w:rsidRPr="00BD0109">
        <w:rPr>
          <w:rFonts w:ascii="Narkisim" w:hAnsi="Narkisim"/>
          <w:color w:val="333333"/>
          <w:rtl/>
        </w:rPr>
        <w:t xml:space="preserve">תורה, משקפים </w:t>
      </w:r>
      <w:r>
        <w:rPr>
          <w:rFonts w:ascii="Narkisim" w:hAnsi="Narkisim" w:hint="cs"/>
          <w:color w:val="333333"/>
          <w:rtl/>
        </w:rPr>
        <w:t xml:space="preserve">לא רק </w:t>
      </w:r>
      <w:r w:rsidRPr="00BD0109">
        <w:rPr>
          <w:rFonts w:ascii="Narkisim" w:hAnsi="Narkisim"/>
          <w:color w:val="333333"/>
          <w:rtl/>
        </w:rPr>
        <w:t>את המציאות</w:t>
      </w:r>
      <w:r>
        <w:rPr>
          <w:rFonts w:ascii="Narkisim" w:hAnsi="Narkisim" w:hint="cs"/>
          <w:color w:val="333333"/>
          <w:rtl/>
        </w:rPr>
        <w:t xml:space="preserve"> עצמה, אלא גם את קיומם של</w:t>
      </w:r>
      <w:r w:rsidRPr="00BD0109">
        <w:rPr>
          <w:rFonts w:ascii="Narkisim" w:hAnsi="Narkisim"/>
          <w:color w:val="333333"/>
          <w:rtl/>
        </w:rPr>
        <w:t xml:space="preserve"> רבדי</w:t>
      </w:r>
      <w:r>
        <w:rPr>
          <w:rFonts w:ascii="Narkisim" w:hAnsi="Narkisim" w:hint="cs"/>
          <w:color w:val="333333"/>
          <w:rtl/>
        </w:rPr>
        <w:t>ם</w:t>
      </w:r>
      <w:r w:rsidRPr="00BD0109">
        <w:rPr>
          <w:rFonts w:ascii="Narkisim" w:hAnsi="Narkisim"/>
          <w:color w:val="333333"/>
          <w:rtl/>
        </w:rPr>
        <w:t xml:space="preserve"> שונים</w:t>
      </w:r>
      <w:r>
        <w:rPr>
          <w:rFonts w:ascii="Narkisim" w:hAnsi="Narkisim" w:hint="cs"/>
          <w:color w:val="333333"/>
          <w:rtl/>
        </w:rPr>
        <w:t xml:space="preserve"> בה. הם לא</w:t>
      </w:r>
      <w:r w:rsidRPr="00BD0109">
        <w:rPr>
          <w:rFonts w:ascii="Narkisim" w:hAnsi="Narkisim"/>
          <w:color w:val="333333"/>
          <w:rtl/>
        </w:rPr>
        <w:t xml:space="preserve"> מסתפקים בתיאור חיצוני או 'עובדתי' של</w:t>
      </w:r>
      <w:r>
        <w:rPr>
          <w:rFonts w:ascii="Narkisim" w:hAnsi="Narkisim" w:hint="cs"/>
          <w:color w:val="333333"/>
          <w:rtl/>
        </w:rPr>
        <w:t xml:space="preserve"> המציאות,</w:t>
      </w:r>
      <w:r w:rsidRPr="00BD0109">
        <w:rPr>
          <w:rFonts w:ascii="Narkisim" w:hAnsi="Narkisim"/>
          <w:color w:val="333333"/>
          <w:rtl/>
        </w:rPr>
        <w:t xml:space="preserve"> אלא עוזרים לנו לחתור </w:t>
      </w:r>
      <w:r w:rsidRPr="005E4263">
        <w:rPr>
          <w:rFonts w:ascii="Narkisim" w:hAnsi="Narkisim" w:hint="eastAsia"/>
          <w:color w:val="333333"/>
          <w:rtl/>
        </w:rPr>
        <w:t>חתירות</w:t>
      </w:r>
      <w:r>
        <w:rPr>
          <w:rFonts w:ascii="Narkisim" w:hAnsi="Narkisim" w:hint="cs"/>
          <w:color w:val="333333"/>
          <w:rtl/>
        </w:rPr>
        <w:t xml:space="preserve"> </w:t>
      </w:r>
      <w:r w:rsidRPr="00BD0109">
        <w:rPr>
          <w:rFonts w:ascii="Narkisim" w:hAnsi="Narkisim"/>
          <w:color w:val="333333"/>
          <w:rtl/>
        </w:rPr>
        <w:t xml:space="preserve">בתוכה ותחתיה, </w:t>
      </w:r>
      <w:r>
        <w:rPr>
          <w:rFonts w:ascii="Narkisim" w:hAnsi="Narkisim" w:hint="cs"/>
          <w:color w:val="333333"/>
          <w:rtl/>
        </w:rPr>
        <w:t>ו</w:t>
      </w:r>
      <w:r w:rsidRPr="00BD0109">
        <w:rPr>
          <w:rFonts w:ascii="Narkisim" w:hAnsi="Narkisim"/>
          <w:color w:val="333333"/>
          <w:rtl/>
        </w:rPr>
        <w:t>לגלות את הסודות הצפונים מאחורי הקליפות החיצוניות</w:t>
      </w:r>
      <w:r>
        <w:rPr>
          <w:rFonts w:ascii="Narkisim" w:hAnsi="Narkisim" w:hint="cs"/>
          <w:color w:val="333333"/>
          <w:rtl/>
        </w:rPr>
        <w:t xml:space="preserve"> שלה.</w:t>
      </w:r>
      <w:r w:rsidRPr="00BD0109">
        <w:rPr>
          <w:rFonts w:ascii="Narkisim" w:hAnsi="Narkisim"/>
          <w:color w:val="333333"/>
          <w:rtl/>
        </w:rPr>
        <w:t xml:space="preserve"> </w:t>
      </w:r>
      <w:r>
        <w:rPr>
          <w:rFonts w:ascii="Narkisim" w:hAnsi="Narkisim" w:hint="cs"/>
          <w:color w:val="333333"/>
          <w:rtl/>
        </w:rPr>
        <w:t>אפשר גם לומר בהקשר הזה שבסיפור טוב יש סוד. המשוררת זלדה כותבת:</w:t>
      </w:r>
    </w:p>
    <w:p w14:paraId="5EE9AC5A" w14:textId="77777777" w:rsidR="004538EB" w:rsidRDefault="004538EB" w:rsidP="004538EB">
      <w:pPr>
        <w:spacing w:after="0"/>
        <w:ind w:left="720"/>
        <w:rPr>
          <w:rFonts w:ascii="Narkisim" w:hAnsi="Narkisim"/>
          <w:color w:val="333333"/>
          <w:rtl/>
        </w:rPr>
      </w:pPr>
      <w:r>
        <w:rPr>
          <w:rFonts w:ascii="Narkisim" w:hAnsi="Narkisim" w:hint="cs"/>
          <w:color w:val="333333"/>
          <w:rtl/>
        </w:rPr>
        <w:t xml:space="preserve">אני רוצה להבין את רצונו של התינוק בסיפור... הצורך הזה, שמלבד העולם הגשמי יהיה עולם של משחק, של 'כאילו', שבו הדברים משתנים, </w:t>
      </w:r>
      <w:r>
        <w:rPr>
          <w:rFonts w:ascii="Narkisim" w:hAnsi="Narkisim" w:hint="cs"/>
          <w:color w:val="333333"/>
          <w:rtl/>
        </w:rPr>
        <w:t xml:space="preserve">שבו הילד הקטן אבא, והילדה אמא, והכסא אוטו, שיש בו רמזים לכל האפשרויות של החיים, לכל ההבטחות בעולם הנגלה </w:t>
      </w:r>
      <w:r>
        <w:rPr>
          <w:rFonts w:ascii="Narkisim" w:hAnsi="Narkisim"/>
          <w:color w:val="333333"/>
          <w:rtl/>
        </w:rPr>
        <w:t>–</w:t>
      </w:r>
      <w:r>
        <w:rPr>
          <w:rFonts w:ascii="Narkisim" w:hAnsi="Narkisim" w:hint="cs"/>
          <w:color w:val="333333"/>
          <w:rtl/>
        </w:rPr>
        <w:t xml:space="preserve"> וגם רמז למה שמעבר לנגלה.</w:t>
      </w:r>
    </w:p>
    <w:p w14:paraId="4585F1A1" w14:textId="77777777" w:rsidR="004538EB" w:rsidRPr="00BD0109" w:rsidRDefault="004538EB" w:rsidP="004538EB">
      <w:pPr>
        <w:spacing w:after="0"/>
        <w:rPr>
          <w:rFonts w:ascii="Narkisim" w:hAnsi="Narkisim"/>
          <w:rtl/>
        </w:rPr>
      </w:pPr>
      <w:r w:rsidRPr="00BD0109">
        <w:rPr>
          <w:rFonts w:ascii="Narkisim" w:hAnsi="Narkisim"/>
          <w:color w:val="333333"/>
          <w:rtl/>
        </w:rPr>
        <w:t xml:space="preserve">לכן הסיפורים מתאימים לשמש מודל להתבוננות אחרת במציאות, </w:t>
      </w:r>
      <w:r>
        <w:rPr>
          <w:rFonts w:ascii="Narkisim" w:hAnsi="Narkisim" w:hint="cs"/>
          <w:color w:val="333333"/>
          <w:rtl/>
        </w:rPr>
        <w:t>שרואה וחשה</w:t>
      </w:r>
      <w:r w:rsidRPr="00BD0109">
        <w:rPr>
          <w:rFonts w:ascii="Narkisim" w:hAnsi="Narkisim"/>
          <w:color w:val="333333"/>
          <w:rtl/>
        </w:rPr>
        <w:t xml:space="preserve"> ש'לית אתר פנוי מיניה' גם בעולם שבעיני בשר רגילות נראה רק המצג החיצוני שלו, החומרי, הסתמי, המקרי. </w:t>
      </w:r>
    </w:p>
    <w:p w14:paraId="3E938DC6" w14:textId="77777777" w:rsidR="004538EB" w:rsidRPr="00BD0109" w:rsidRDefault="004538EB" w:rsidP="004538EB">
      <w:pPr>
        <w:spacing w:after="0"/>
        <w:ind w:firstLine="720"/>
        <w:rPr>
          <w:rFonts w:ascii="Narkisim" w:hAnsi="Narkisim"/>
          <w:rtl/>
        </w:rPr>
      </w:pPr>
      <w:r w:rsidRPr="00BD0109">
        <w:rPr>
          <w:rFonts w:ascii="Narkisim" w:hAnsi="Narkisim"/>
          <w:rtl/>
        </w:rPr>
        <w:t xml:space="preserve">מעניין לגלות שר' יעקב יוסף מפולנאה, </w:t>
      </w:r>
      <w:r>
        <w:rPr>
          <w:rFonts w:ascii="Narkisim" w:hAnsi="Narkisim" w:hint="cs"/>
          <w:rtl/>
        </w:rPr>
        <w:t xml:space="preserve">שבעקבות המאורעות שמסופרים בסיפורים שהבאתי לעיל נהיה </w:t>
      </w:r>
      <w:r w:rsidRPr="00BD0109">
        <w:rPr>
          <w:rFonts w:ascii="Narkisim" w:hAnsi="Narkisim"/>
          <w:rtl/>
        </w:rPr>
        <w:t>תלמיד</w:t>
      </w:r>
      <w:r>
        <w:rPr>
          <w:rFonts w:ascii="Narkisim" w:hAnsi="Narkisim" w:hint="cs"/>
          <w:rtl/>
        </w:rPr>
        <w:t xml:space="preserve"> חשוב</w:t>
      </w:r>
      <w:r w:rsidRPr="00BD0109">
        <w:rPr>
          <w:rFonts w:ascii="Narkisim" w:hAnsi="Narkisim"/>
          <w:rtl/>
        </w:rPr>
        <w:t xml:space="preserve"> של הבעש"ט </w:t>
      </w:r>
      <w:r>
        <w:rPr>
          <w:rFonts w:ascii="Narkisim" w:hAnsi="Narkisim" w:hint="cs"/>
          <w:rtl/>
        </w:rPr>
        <w:t>שהעלה על הכתב</w:t>
      </w:r>
      <w:r w:rsidRPr="00BD0109">
        <w:rPr>
          <w:rFonts w:ascii="Narkisim" w:hAnsi="Narkisim"/>
          <w:rtl/>
        </w:rPr>
        <w:t xml:space="preserve"> </w:t>
      </w:r>
      <w:r>
        <w:rPr>
          <w:rFonts w:ascii="Narkisim" w:hAnsi="Narkisim" w:hint="cs"/>
          <w:rtl/>
        </w:rPr>
        <w:t xml:space="preserve">חלקים רבים </w:t>
      </w:r>
      <w:r w:rsidRPr="00BD0109">
        <w:rPr>
          <w:rFonts w:ascii="Narkisim" w:hAnsi="Narkisim"/>
          <w:rtl/>
        </w:rPr>
        <w:t xml:space="preserve">מתורתו לאחר מותו, ממחיש את </w:t>
      </w:r>
      <w:r>
        <w:rPr>
          <w:rFonts w:ascii="Narkisim" w:hAnsi="Narkisim" w:hint="cs"/>
          <w:rtl/>
        </w:rPr>
        <w:t>שני העקרונות שהזכרתי לעיל</w:t>
      </w:r>
      <w:r w:rsidRPr="00BD0109">
        <w:rPr>
          <w:rFonts w:ascii="Narkisim" w:hAnsi="Narkisim"/>
          <w:rtl/>
        </w:rPr>
        <w:t xml:space="preserve"> דרך סיפור חז"לי – סיפור רשב"י והמערה:</w:t>
      </w:r>
    </w:p>
    <w:p w14:paraId="3DB2A811" w14:textId="77777777" w:rsidR="004538EB" w:rsidRPr="00BD0109" w:rsidRDefault="004538EB" w:rsidP="004538EB">
      <w:pPr>
        <w:spacing w:after="0"/>
        <w:ind w:left="720"/>
        <w:rPr>
          <w:rFonts w:ascii="Narkisim" w:hAnsi="Narkisim"/>
          <w:rtl/>
        </w:rPr>
      </w:pPr>
      <w:r w:rsidRPr="00BD0109">
        <w:rPr>
          <w:rFonts w:ascii="Narkisim" w:hAnsi="Narkisim"/>
          <w:rtl/>
        </w:rPr>
        <w:t>והעניין שכתבתי לעיל (פ' חיי שרה סי' ב) שתחלה סברו [רשב"י ובנו] שאין נקרא עבודת הש"י [השם יתברך] אלא כשעוסק האדם בתורה ותפלה ובצום ובכי וכיוצא בזה, ולכך כשראו בני אדם שאין עוסקין בזה חרה אפם ואמרו מניחין חיי עולם ועוסקין בחיי שעה, והביאו חרון אף בעולם.</w:t>
      </w:r>
    </w:p>
    <w:p w14:paraId="09E6646D" w14:textId="77777777" w:rsidR="004538EB" w:rsidRPr="00BD0109" w:rsidRDefault="004538EB" w:rsidP="004538EB">
      <w:pPr>
        <w:spacing w:after="0"/>
        <w:ind w:left="720"/>
        <w:rPr>
          <w:rFonts w:ascii="Narkisim" w:hAnsi="Narkisim"/>
          <w:rtl/>
        </w:rPr>
      </w:pPr>
      <w:r w:rsidRPr="00BD0109">
        <w:rPr>
          <w:rFonts w:ascii="Narkisim" w:hAnsi="Narkisim"/>
          <w:rtl/>
        </w:rPr>
        <w:t>עד שיצא בת קול וחזרו למערה, והרגישו שאין זה כי אם להורות להם דרך ישר יותר דרך הרחמים שנקרא עבודת הש"י בכל פרטי מעשה האדם, שיתן לב ששם גם כן שם י"ת [יתברך], וכאשר נודע לבעלי בינה לעשות יחוד גם בספורי דברים שעם חבירו.</w:t>
      </w:r>
      <w:r w:rsidRPr="00BD0109">
        <w:rPr>
          <w:rStyle w:val="FootnoteReference"/>
          <w:color w:val="333333"/>
          <w:sz w:val="24"/>
          <w:szCs w:val="24"/>
          <w:rtl/>
        </w:rPr>
        <w:footnoteReference w:id="12"/>
      </w:r>
    </w:p>
    <w:p w14:paraId="66A771AD" w14:textId="77777777" w:rsidR="004538EB" w:rsidRDefault="004538EB" w:rsidP="004538EB">
      <w:pPr>
        <w:spacing w:after="0"/>
        <w:rPr>
          <w:rFonts w:ascii="Narkisim" w:hAnsi="Narkisim"/>
          <w:rtl/>
        </w:rPr>
      </w:pPr>
      <w:r w:rsidRPr="00BD0109">
        <w:rPr>
          <w:rFonts w:ascii="Narkisim" w:hAnsi="Narkisim"/>
          <w:rtl/>
        </w:rPr>
        <w:t xml:space="preserve">התורה הזו </w:t>
      </w:r>
      <w:r>
        <w:rPr>
          <w:rFonts w:ascii="Narkisim" w:hAnsi="Narkisim" w:hint="cs"/>
          <w:rtl/>
        </w:rPr>
        <w:t>מבטאת</w:t>
      </w:r>
      <w:r w:rsidRPr="00BD0109">
        <w:rPr>
          <w:rFonts w:ascii="Narkisim" w:hAnsi="Narkisim"/>
          <w:rtl/>
        </w:rPr>
        <w:t xml:space="preserve"> קבלה יותר מפוייסת </w:t>
      </w:r>
      <w:r>
        <w:rPr>
          <w:rFonts w:ascii="Narkisim" w:hAnsi="Narkisim" w:hint="cs"/>
          <w:rtl/>
        </w:rPr>
        <w:t xml:space="preserve">ופחות דיכוטומית </w:t>
      </w:r>
      <w:r w:rsidRPr="00BD0109">
        <w:rPr>
          <w:rFonts w:ascii="Narkisim" w:hAnsi="Narkisim"/>
          <w:rtl/>
        </w:rPr>
        <w:t xml:space="preserve">של העולם, עם </w:t>
      </w:r>
      <w:r>
        <w:rPr>
          <w:rFonts w:ascii="Narkisim" w:hAnsi="Narkisim" w:hint="cs"/>
          <w:rtl/>
        </w:rPr>
        <w:t>רבדי</w:t>
      </w:r>
      <w:r w:rsidRPr="00BD0109">
        <w:rPr>
          <w:rFonts w:ascii="Narkisim" w:hAnsi="Narkisim"/>
          <w:rtl/>
        </w:rPr>
        <w:t xml:space="preserve"> החולין </w:t>
      </w:r>
      <w:r w:rsidRPr="00CD569F">
        <w:rPr>
          <w:rFonts w:ascii="Narkisim" w:hAnsi="Narkisim"/>
          <w:rtl/>
        </w:rPr>
        <w:t xml:space="preserve">שלו, </w:t>
      </w:r>
      <w:r w:rsidRPr="00CD569F">
        <w:rPr>
          <w:rFonts w:ascii="Narkisim" w:hAnsi="Narkisim" w:hint="cs"/>
          <w:rtl/>
        </w:rPr>
        <w:t>ואף אמירה על הימצאות אלוקית גם ברבדים האלה,</w:t>
      </w:r>
      <w:r w:rsidRPr="00CD569F">
        <w:rPr>
          <w:rFonts w:ascii="Narkisim" w:hAnsi="Narkisim"/>
          <w:rtl/>
        </w:rPr>
        <w:t xml:space="preserve"> דרך הסיפור של רשב"י, שהוחזר למערה כדי ללמוד ל</w:t>
      </w:r>
      <w:r w:rsidRPr="00BD0109">
        <w:rPr>
          <w:rFonts w:ascii="Narkisim" w:hAnsi="Narkisim"/>
          <w:rtl/>
        </w:rPr>
        <w:t xml:space="preserve">קבל את העולם </w:t>
      </w:r>
      <w:r>
        <w:rPr>
          <w:rFonts w:ascii="Narkisim" w:hAnsi="Narkisim" w:hint="cs"/>
          <w:rtl/>
        </w:rPr>
        <w:t xml:space="preserve">כך. </w:t>
      </w:r>
    </w:p>
    <w:p w14:paraId="40C0F003" w14:textId="77777777" w:rsidR="004538EB" w:rsidRDefault="004538EB" w:rsidP="004538EB">
      <w:pPr>
        <w:spacing w:after="0"/>
        <w:rPr>
          <w:rFonts w:ascii="Narkisim" w:hAnsi="Narkisim"/>
          <w:rtl/>
        </w:rPr>
      </w:pPr>
      <w:r>
        <w:rPr>
          <w:rFonts w:ascii="Narkisim" w:hAnsi="Narkisim"/>
          <w:rtl/>
        </w:rPr>
        <w:tab/>
      </w:r>
      <w:r>
        <w:rPr>
          <w:rFonts w:ascii="Narkisim" w:hAnsi="Narkisim" w:hint="cs"/>
          <w:rtl/>
        </w:rPr>
        <w:t xml:space="preserve">אמנם, שוב, אפשר לדבר על הרבדים הנעלמים של המציאות בצורה מופשטת ולא דרך סיפור; אבל סיפור טוב מיטיב לעשות זאת מפני שהוא מנכיח באופן בלתי אמצעי את המציאות ובאותו זמן גם 'מקלף' אותה </w:t>
      </w:r>
      <w:r>
        <w:rPr>
          <w:rFonts w:ascii="Narkisim" w:hAnsi="Narkisim"/>
          <w:rtl/>
        </w:rPr>
        <w:t>–</w:t>
      </w:r>
      <w:r>
        <w:rPr>
          <w:rFonts w:ascii="Narkisim" w:hAnsi="Narkisim" w:hint="cs"/>
          <w:rtl/>
        </w:rPr>
        <w:t xml:space="preserve"> הוא מתאר אותה מבחינה חיצונית, אבל גם טומן בתוכו תובנות פנימיות יותר על המציאות והכוחות הפועמים בה.</w:t>
      </w:r>
    </w:p>
    <w:p w14:paraId="44C467B9" w14:textId="77777777" w:rsidR="004538EB" w:rsidRDefault="004538EB" w:rsidP="004538EB">
      <w:pPr>
        <w:spacing w:after="0"/>
        <w:rPr>
          <w:rFonts w:ascii="Narkisim" w:hAnsi="Narkisim"/>
          <w:rtl/>
        </w:rPr>
      </w:pPr>
      <w:r>
        <w:rPr>
          <w:rFonts w:ascii="Narkisim" w:hAnsi="Narkisim"/>
          <w:rtl/>
        </w:rPr>
        <w:tab/>
      </w:r>
      <w:r>
        <w:rPr>
          <w:rFonts w:ascii="Narkisim" w:hAnsi="Narkisim" w:hint="cs"/>
          <w:rtl/>
        </w:rPr>
        <w:t xml:space="preserve">ספרות חז"ל מתפרסת על פני תקופה ארוכה מאד ונוצרה על ידי חכמים רבים בזמנים ומקומות שונים. היא איננה דבר אחיד. ודאי שלא נוכל לומר בפשטות שהשקפה כמו 'לית אתר פנוי מיניה', באופן שהחסידות תפסה אותה, כבר הייתה קיימת באופן רחב אצל החכמים בתקופת חז"ל. אבל נחזור לנקודה שבה </w:t>
      </w:r>
      <w:r>
        <w:rPr>
          <w:rFonts w:ascii="Narkisim" w:hAnsi="Narkisim" w:hint="cs"/>
          <w:rtl/>
        </w:rPr>
        <w:lastRenderedPageBreak/>
        <w:t>פתחתי את דברי המבוא לעיל: השימוש המשותף והמשמעותי בסיפורים כחלק מהיצירה התורנית הוא בעיניי נקודת חיבור חזקה מאד בין התורה של חז"ל לתורה החסידית. בעקבות חיבור זה אולי נוכל להשליך, לפחות במידת־מה, מהחסידות על חז"ל. סביר לומר שגם כשחז"ל בוחרים לספר סיפורים הם חשים את הפוטנציאל שהחסידות זיהתה בסיפור: את ההתבוננות בעולם, בחיים ובטבע; ואת יכולתו של סיפור לדבר בשפה של הנפש, ולא רק בשפת המעשה, ליצור תקשורת מסוג אחר עם השומעים; וגם לחשוף פנים פנימיות ונסתרות יותר במציאות ולגלות משהו מסודה.</w:t>
      </w:r>
    </w:p>
    <w:p w14:paraId="3DCC0CBC" w14:textId="77777777" w:rsidR="004538EB" w:rsidRDefault="004538EB" w:rsidP="004538EB">
      <w:pPr>
        <w:spacing w:after="0"/>
        <w:ind w:firstLine="720"/>
        <w:rPr>
          <w:rFonts w:ascii="Narkisim" w:hAnsi="Narkisim"/>
          <w:rtl/>
        </w:rPr>
      </w:pPr>
      <w:r>
        <w:rPr>
          <w:rFonts w:ascii="Narkisim" w:hAnsi="Narkisim" w:hint="cs"/>
          <w:rtl/>
        </w:rPr>
        <w:t>בעקבות המחשבות האלה על הסיפור בחז"ל ובחסידות, אני רוצה בסדרת השיעורים הזאת לה</w:t>
      </w:r>
      <w:r>
        <w:rPr>
          <w:rFonts w:ascii="Narkisim" w:hAnsi="Narkisim"/>
          <w:rtl/>
        </w:rPr>
        <w:t>פגיש בין הסיפור החסידי</w:t>
      </w:r>
      <w:r>
        <w:rPr>
          <w:rFonts w:ascii="Narkisim" w:hAnsi="Narkisim" w:hint="cs"/>
          <w:rtl/>
        </w:rPr>
        <w:t xml:space="preserve"> (ולפעמים איעזר גם ב</w:t>
      </w:r>
      <w:r>
        <w:rPr>
          <w:rFonts w:ascii="Narkisim" w:hAnsi="Narkisim"/>
          <w:rtl/>
        </w:rPr>
        <w:t>תורה החסידית</w:t>
      </w:r>
      <w:r>
        <w:rPr>
          <w:rFonts w:ascii="Narkisim" w:hAnsi="Narkisim" w:hint="cs"/>
          <w:rtl/>
        </w:rPr>
        <w:t>)</w:t>
      </w:r>
      <w:r>
        <w:rPr>
          <w:rFonts w:ascii="Narkisim" w:hAnsi="Narkisim"/>
          <w:rtl/>
        </w:rPr>
        <w:t xml:space="preserve"> ל</w:t>
      </w:r>
      <w:r>
        <w:rPr>
          <w:rFonts w:ascii="Narkisim" w:hAnsi="Narkisim" w:hint="cs"/>
          <w:rtl/>
        </w:rPr>
        <w:t>בין ה</w:t>
      </w:r>
      <w:r>
        <w:rPr>
          <w:rFonts w:ascii="Narkisim" w:hAnsi="Narkisim"/>
          <w:rtl/>
        </w:rPr>
        <w:t xml:space="preserve">סיפור של חז"ל. </w:t>
      </w:r>
      <w:r>
        <w:rPr>
          <w:rFonts w:ascii="Narkisim" w:hAnsi="Narkisim" w:hint="cs"/>
          <w:rtl/>
        </w:rPr>
        <w:t>כאמור לעיל, ההנחה היא ש</w:t>
      </w:r>
      <w:r>
        <w:rPr>
          <w:rFonts w:ascii="Narkisim" w:hAnsi="Narkisim"/>
          <w:rtl/>
        </w:rPr>
        <w:t>מי שמספר סיפור – מדבר בשפ</w:t>
      </w:r>
      <w:r>
        <w:rPr>
          <w:rFonts w:ascii="Narkisim" w:hAnsi="Narkisim" w:hint="cs"/>
          <w:rtl/>
        </w:rPr>
        <w:t>ה מסוימת, שמחברת גוף ונפש, רוח וחומר, שפת הלב</w:t>
      </w:r>
      <w:r>
        <w:rPr>
          <w:rFonts w:ascii="Narkisim" w:hAnsi="Narkisim"/>
          <w:rtl/>
        </w:rPr>
        <w:t xml:space="preserve">. </w:t>
      </w:r>
      <w:r>
        <w:rPr>
          <w:rFonts w:ascii="Narkisim" w:hAnsi="Narkisim" w:hint="cs"/>
          <w:rtl/>
        </w:rPr>
        <w:t xml:space="preserve">אמנם חז"ל עצמם לא מיללו את השפה הזו באותו אופן מפורש שהחסידות משתמשת בה בתורות שלה; </w:t>
      </w:r>
      <w:r>
        <w:rPr>
          <w:rFonts w:ascii="Narkisim" w:hAnsi="Narkisim"/>
          <w:rtl/>
        </w:rPr>
        <w:t xml:space="preserve">אך גם חז"ל, כשסיפרו סיפורים, עסקו </w:t>
      </w:r>
      <w:r>
        <w:rPr>
          <w:rFonts w:ascii="Narkisim" w:hAnsi="Narkisim" w:hint="cs"/>
          <w:rtl/>
        </w:rPr>
        <w:t>באדם, בנפש</w:t>
      </w:r>
      <w:r>
        <w:rPr>
          <w:rFonts w:ascii="Narkisim" w:hAnsi="Narkisim"/>
          <w:rtl/>
        </w:rPr>
        <w:t xml:space="preserve"> </w:t>
      </w:r>
      <w:r>
        <w:rPr>
          <w:rFonts w:ascii="Narkisim" w:hAnsi="Narkisim" w:hint="cs"/>
          <w:rtl/>
        </w:rPr>
        <w:t xml:space="preserve">ובעולם, </w:t>
      </w:r>
      <w:r>
        <w:rPr>
          <w:rFonts w:ascii="Narkisim" w:hAnsi="Narkisim"/>
          <w:rtl/>
        </w:rPr>
        <w:t xml:space="preserve">ולכן השפה </w:t>
      </w:r>
      <w:r>
        <w:rPr>
          <w:rFonts w:ascii="Narkisim" w:hAnsi="Narkisim" w:hint="cs"/>
          <w:rtl/>
        </w:rPr>
        <w:t xml:space="preserve">המפורשת והמפורטת יותר </w:t>
      </w:r>
      <w:r>
        <w:rPr>
          <w:rFonts w:ascii="Narkisim" w:hAnsi="Narkisim"/>
          <w:rtl/>
        </w:rPr>
        <w:t>ש</w:t>
      </w:r>
      <w:r>
        <w:rPr>
          <w:rFonts w:ascii="Narkisim" w:hAnsi="Narkisim" w:hint="cs"/>
          <w:rtl/>
        </w:rPr>
        <w:t>אנו מוצאים בתורות החסידיות</w:t>
      </w:r>
      <w:r>
        <w:rPr>
          <w:rFonts w:ascii="Narkisim" w:hAnsi="Narkisim"/>
          <w:rtl/>
        </w:rPr>
        <w:t xml:space="preserve"> יכולה </w:t>
      </w:r>
      <w:r>
        <w:rPr>
          <w:rFonts w:ascii="Narkisim" w:hAnsi="Narkisim" w:hint="cs"/>
          <w:rtl/>
        </w:rPr>
        <w:t>גם</w:t>
      </w:r>
      <w:r>
        <w:rPr>
          <w:rFonts w:ascii="Narkisim" w:hAnsi="Narkisim"/>
          <w:rtl/>
        </w:rPr>
        <w:t xml:space="preserve"> לתרום מבט חדש לסיפורי חז"ל.</w:t>
      </w:r>
    </w:p>
    <w:p w14:paraId="58114AAF" w14:textId="77777777" w:rsidR="004538EB" w:rsidRDefault="004538EB" w:rsidP="004538EB">
      <w:pPr>
        <w:spacing w:after="0"/>
        <w:ind w:firstLine="720"/>
        <w:rPr>
          <w:rFonts w:ascii="Narkisim" w:hAnsi="Narkisim"/>
        </w:rPr>
      </w:pPr>
      <w:r>
        <w:rPr>
          <w:rFonts w:ascii="Narkisim" w:hAnsi="Narkisim" w:hint="cs"/>
          <w:rtl/>
        </w:rPr>
        <w:t>בחלק מהסיפורים שנקרא כאן</w:t>
      </w:r>
      <w:r>
        <w:rPr>
          <w:rFonts w:ascii="Narkisim" w:hAnsi="Narkisim"/>
          <w:rtl/>
        </w:rPr>
        <w:t xml:space="preserve"> הקשר בין החומרים החז"ליים לחסידיים יהיה בולט יותר ומפורש יותר. יש מקורות חסידיים שמגיבים </w:t>
      </w:r>
      <w:r>
        <w:rPr>
          <w:rFonts w:ascii="Narkisim" w:hAnsi="Narkisim" w:hint="cs"/>
          <w:rtl/>
        </w:rPr>
        <w:t xml:space="preserve">ממש </w:t>
      </w:r>
      <w:r>
        <w:rPr>
          <w:rFonts w:ascii="Narkisim" w:hAnsi="Narkisim"/>
          <w:rtl/>
        </w:rPr>
        <w:t xml:space="preserve">לסיפורים חז"ליים, או באים בעקבותיהם. לפעמים הקשר פחות בולט לעין, </w:t>
      </w:r>
      <w:r>
        <w:rPr>
          <w:rFonts w:ascii="Narkisim" w:hAnsi="Narkisim" w:hint="cs"/>
          <w:rtl/>
        </w:rPr>
        <w:t>ו</w:t>
      </w:r>
      <w:r>
        <w:rPr>
          <w:rFonts w:ascii="Narkisim" w:hAnsi="Narkisim"/>
          <w:rtl/>
        </w:rPr>
        <w:t>יהיו סיפורים שונים ש</w:t>
      </w:r>
      <w:r>
        <w:rPr>
          <w:rFonts w:ascii="Narkisim" w:hAnsi="Narkisim" w:hint="cs"/>
          <w:rtl/>
        </w:rPr>
        <w:t xml:space="preserve">אמנם רק </w:t>
      </w:r>
      <w:r>
        <w:rPr>
          <w:rFonts w:ascii="Narkisim" w:hAnsi="Narkisim"/>
          <w:rtl/>
        </w:rPr>
        <w:t xml:space="preserve">עוסקים במוטיבים דומים, </w:t>
      </w:r>
      <w:r>
        <w:rPr>
          <w:rFonts w:ascii="Narkisim" w:hAnsi="Narkisim" w:hint="cs"/>
          <w:rtl/>
        </w:rPr>
        <w:t xml:space="preserve">אבל </w:t>
      </w:r>
      <w:r>
        <w:rPr>
          <w:rFonts w:ascii="Narkisim" w:hAnsi="Narkisim"/>
          <w:rtl/>
        </w:rPr>
        <w:t xml:space="preserve">יהיה </w:t>
      </w:r>
      <w:r>
        <w:rPr>
          <w:rFonts w:ascii="Narkisim" w:hAnsi="Narkisim" w:hint="cs"/>
          <w:rtl/>
        </w:rPr>
        <w:t xml:space="preserve">לעיתים </w:t>
      </w:r>
      <w:r>
        <w:rPr>
          <w:rFonts w:ascii="Narkisim" w:hAnsi="Narkisim"/>
          <w:rtl/>
        </w:rPr>
        <w:t xml:space="preserve">בתורה החסידית כדי לפתוח צוהר חדש של מחשבה על מקור חז"לי, </w:t>
      </w:r>
      <w:r>
        <w:rPr>
          <w:rFonts w:ascii="Narkisim" w:hAnsi="Narkisim" w:hint="cs"/>
          <w:rtl/>
        </w:rPr>
        <w:t>או להאיר אותו באור חדש שארגיש שקולע לנקודה פנימית ואמיתית בו. גם כשל</w:t>
      </w:r>
      <w:r>
        <w:rPr>
          <w:rFonts w:ascii="Narkisim" w:hAnsi="Narkisim"/>
          <w:rtl/>
        </w:rPr>
        <w:t xml:space="preserve">א </w:t>
      </w:r>
      <w:r>
        <w:rPr>
          <w:rFonts w:ascii="Narkisim" w:hAnsi="Narkisim" w:hint="cs"/>
          <w:rtl/>
        </w:rPr>
        <w:t xml:space="preserve">נראה </w:t>
      </w:r>
      <w:r>
        <w:rPr>
          <w:rFonts w:ascii="Narkisim" w:hAnsi="Narkisim"/>
          <w:rtl/>
        </w:rPr>
        <w:t xml:space="preserve">קשר מודע או מכוון בין </w:t>
      </w:r>
      <w:r>
        <w:rPr>
          <w:rFonts w:ascii="Narkisim" w:hAnsi="Narkisim" w:hint="cs"/>
          <w:rtl/>
        </w:rPr>
        <w:t>המקורות הקדומים לחדשים, עדיין נראה לי ש</w:t>
      </w:r>
      <w:r>
        <w:rPr>
          <w:rFonts w:ascii="Narkisim" w:hAnsi="Narkisim"/>
          <w:rtl/>
        </w:rPr>
        <w:t xml:space="preserve">הסיפורים </w:t>
      </w:r>
      <w:r>
        <w:rPr>
          <w:rFonts w:ascii="Narkisim" w:hAnsi="Narkisim" w:hint="cs"/>
          <w:rtl/>
        </w:rPr>
        <w:t xml:space="preserve">בחז"ל </w:t>
      </w:r>
      <w:r>
        <w:rPr>
          <w:rFonts w:ascii="Narkisim" w:hAnsi="Narkisim"/>
          <w:rtl/>
        </w:rPr>
        <w:t>היו השראה משמעותית עבור האדמו"רים החסידיים וחסידיהם שיצרו סיפורים.</w:t>
      </w:r>
      <w:r>
        <w:rPr>
          <w:rFonts w:ascii="Narkisim" w:hAnsi="Narkisim" w:hint="cs"/>
          <w:rtl/>
        </w:rPr>
        <w:t xml:space="preserve"> לכן נראה לי שנדידת המחשבה הלוך וחזור בין הסיפורים החסידיים לסיפורי חז"ל יכולה להצמיח מחשבות פוריות.</w:t>
      </w:r>
    </w:p>
    <w:p w14:paraId="2A6AF2DE" w14:textId="77777777" w:rsidR="004538EB" w:rsidRDefault="004538EB" w:rsidP="004538EB">
      <w:pPr>
        <w:spacing w:after="0"/>
        <w:ind w:firstLine="720"/>
        <w:rPr>
          <w:rFonts w:ascii="Narkisim" w:hAnsi="Narkisim"/>
          <w:rtl/>
        </w:rPr>
      </w:pPr>
      <w:r>
        <w:rPr>
          <w:rFonts w:ascii="Narkisim" w:hAnsi="Narkisim" w:hint="cs"/>
          <w:rtl/>
        </w:rPr>
        <w:t>פתחתי בשיעור זה את הנושא של מקומם של הסיפורים בחז"ל ובחסידות בדיון על אופיו של הסיפור ועל המשותף בין הסיפור בחז"ל לסיפור החסידי. בשיעור הבא אמשיך במבוא ואפתח עוד כמה נקודות בנושא התיאורטי של המפגש בין סיפורי חז"ל לסיפור בחסידות.</w:t>
      </w:r>
    </w:p>
    <w:p w14:paraId="106136A9" w14:textId="77777777" w:rsidR="004538EB" w:rsidRPr="002874C2" w:rsidRDefault="004538EB" w:rsidP="004538EB">
      <w:pPr>
        <w:spacing w:after="0"/>
        <w:rPr>
          <w:rFonts w:eastAsia="David"/>
        </w:rPr>
      </w:pPr>
    </w:p>
    <w:tbl>
      <w:tblPr>
        <w:tblpPr w:leftFromText="180" w:rightFromText="180" w:vertAnchor="text" w:horzAnchor="margin" w:tblpY="171"/>
        <w:bidiVisual/>
        <w:tblW w:w="4678" w:type="dxa"/>
        <w:tblLayout w:type="fixed"/>
        <w:tblLook w:val="0000" w:firstRow="0" w:lastRow="0" w:firstColumn="0" w:lastColumn="0" w:noHBand="0" w:noVBand="0"/>
      </w:tblPr>
      <w:tblGrid>
        <w:gridCol w:w="283"/>
        <w:gridCol w:w="4111"/>
        <w:gridCol w:w="284"/>
      </w:tblGrid>
      <w:tr w:rsidR="005030D3" w14:paraId="1B7CD15F" w14:textId="77777777" w:rsidTr="005030D3">
        <w:trPr>
          <w:cantSplit/>
        </w:trPr>
        <w:tc>
          <w:tcPr>
            <w:tcW w:w="283" w:type="dxa"/>
            <w:tcBorders>
              <w:top w:val="nil"/>
              <w:left w:val="nil"/>
              <w:bottom w:val="nil"/>
              <w:right w:val="nil"/>
            </w:tcBorders>
          </w:tcPr>
          <w:p w14:paraId="3604BEB7" w14:textId="77777777" w:rsidR="005030D3" w:rsidRDefault="005030D3" w:rsidP="004538EB">
            <w:pPr>
              <w:pStyle w:val="a0"/>
            </w:pPr>
            <w:r>
              <w:rPr>
                <w:rtl/>
              </w:rPr>
              <w:t>*</w:t>
            </w:r>
          </w:p>
        </w:tc>
        <w:tc>
          <w:tcPr>
            <w:tcW w:w="4111" w:type="dxa"/>
            <w:tcBorders>
              <w:top w:val="nil"/>
              <w:left w:val="nil"/>
              <w:bottom w:val="nil"/>
              <w:right w:val="nil"/>
            </w:tcBorders>
          </w:tcPr>
          <w:p w14:paraId="6F15365D" w14:textId="77777777" w:rsidR="005030D3" w:rsidRDefault="005030D3" w:rsidP="004538EB">
            <w:pPr>
              <w:pStyle w:val="a0"/>
            </w:pPr>
            <w:r>
              <w:rPr>
                <w:rtl/>
              </w:rPr>
              <w:t>**********************************************************</w:t>
            </w:r>
          </w:p>
        </w:tc>
        <w:tc>
          <w:tcPr>
            <w:tcW w:w="284" w:type="dxa"/>
            <w:tcBorders>
              <w:top w:val="nil"/>
              <w:left w:val="nil"/>
              <w:bottom w:val="nil"/>
              <w:right w:val="nil"/>
            </w:tcBorders>
          </w:tcPr>
          <w:p w14:paraId="1BD37D5B" w14:textId="77777777" w:rsidR="005030D3" w:rsidRDefault="005030D3" w:rsidP="004538EB">
            <w:pPr>
              <w:pStyle w:val="a0"/>
            </w:pPr>
            <w:r>
              <w:rPr>
                <w:rtl/>
              </w:rPr>
              <w:t>*</w:t>
            </w:r>
          </w:p>
        </w:tc>
      </w:tr>
      <w:tr w:rsidR="005030D3" w14:paraId="23855300" w14:textId="77777777" w:rsidTr="004538EB">
        <w:trPr>
          <w:cantSplit/>
          <w:trHeight w:val="563"/>
        </w:trPr>
        <w:tc>
          <w:tcPr>
            <w:tcW w:w="283" w:type="dxa"/>
            <w:tcBorders>
              <w:top w:val="nil"/>
              <w:left w:val="nil"/>
              <w:bottom w:val="nil"/>
              <w:right w:val="nil"/>
            </w:tcBorders>
          </w:tcPr>
          <w:p w14:paraId="1E78DDAA" w14:textId="77777777" w:rsidR="005030D3" w:rsidRDefault="005030D3" w:rsidP="004538EB">
            <w:pPr>
              <w:pStyle w:val="a0"/>
            </w:pPr>
            <w:r>
              <w:rPr>
                <w:rtl/>
              </w:rPr>
              <w:t xml:space="preserve">* * * * * * * </w:t>
            </w:r>
          </w:p>
        </w:tc>
        <w:tc>
          <w:tcPr>
            <w:tcW w:w="4111" w:type="dxa"/>
            <w:tcBorders>
              <w:top w:val="nil"/>
              <w:left w:val="nil"/>
              <w:bottom w:val="nil"/>
              <w:right w:val="nil"/>
            </w:tcBorders>
          </w:tcPr>
          <w:p w14:paraId="1DDC866C" w14:textId="499C76DB" w:rsidR="005030D3" w:rsidRDefault="005030D3" w:rsidP="004538EB">
            <w:pPr>
              <w:pStyle w:val="a0"/>
              <w:rPr>
                <w:rtl/>
              </w:rPr>
            </w:pPr>
            <w:r>
              <w:rPr>
                <w:rtl/>
              </w:rPr>
              <w:t>כל הזכויות שמורות לישיבת הר עציון</w:t>
            </w:r>
            <w:r>
              <w:rPr>
                <w:rFonts w:hint="cs"/>
                <w:rtl/>
              </w:rPr>
              <w:t xml:space="preserve"> ולד"ר </w:t>
            </w:r>
            <w:r w:rsidR="00EB5E4B">
              <w:rPr>
                <w:rFonts w:hint="cs"/>
                <w:rtl/>
              </w:rPr>
              <w:t>יונתן</w:t>
            </w:r>
            <w:r w:rsidR="00B9288F">
              <w:rPr>
                <w:rFonts w:hint="cs"/>
                <w:rtl/>
              </w:rPr>
              <w:t xml:space="preserve"> פיינטוך</w:t>
            </w:r>
          </w:p>
          <w:p w14:paraId="301D9189" w14:textId="19B25652" w:rsidR="005030D3" w:rsidRDefault="005030D3" w:rsidP="004538EB">
            <w:pPr>
              <w:pStyle w:val="a0"/>
              <w:rPr>
                <w:rtl/>
              </w:rPr>
            </w:pPr>
            <w:r>
              <w:rPr>
                <w:rtl/>
              </w:rPr>
              <w:t>עורך:</w:t>
            </w:r>
            <w:r>
              <w:rPr>
                <w:rFonts w:hint="cs"/>
                <w:rtl/>
              </w:rPr>
              <w:t xml:space="preserve"> נדב גרשון, תשפ"</w:t>
            </w:r>
            <w:r w:rsidR="00E32FCD">
              <w:rPr>
                <w:rFonts w:hint="cs"/>
                <w:rtl/>
              </w:rPr>
              <w:t>ג</w:t>
            </w:r>
          </w:p>
          <w:p w14:paraId="7965065D" w14:textId="77777777" w:rsidR="005030D3" w:rsidRDefault="005030D3" w:rsidP="004538EB">
            <w:pPr>
              <w:pStyle w:val="a0"/>
              <w:rPr>
                <w:rtl/>
              </w:rPr>
            </w:pPr>
            <w:r>
              <w:rPr>
                <w:rtl/>
              </w:rPr>
              <w:t>*******************************************************</w:t>
            </w:r>
          </w:p>
          <w:p w14:paraId="33B21692" w14:textId="77777777" w:rsidR="005030D3" w:rsidRDefault="005030D3" w:rsidP="004538EB">
            <w:pPr>
              <w:pStyle w:val="a0"/>
              <w:rPr>
                <w:rtl/>
              </w:rPr>
            </w:pPr>
            <w:r>
              <w:rPr>
                <w:rtl/>
              </w:rPr>
              <w:t xml:space="preserve">בית המדרש הוירטואלי </w:t>
            </w:r>
          </w:p>
          <w:p w14:paraId="5218B162" w14:textId="77777777" w:rsidR="005030D3" w:rsidRPr="005734F1" w:rsidRDefault="005030D3" w:rsidP="004538EB">
            <w:pPr>
              <w:pStyle w:val="a0"/>
              <w:rPr>
                <w:rtl/>
              </w:rPr>
            </w:pPr>
            <w:r w:rsidRPr="005734F1">
              <w:rPr>
                <w:rtl/>
              </w:rPr>
              <w:t xml:space="preserve">מיסודו של </w:t>
            </w:r>
          </w:p>
          <w:p w14:paraId="1859EE58" w14:textId="77777777" w:rsidR="005030D3" w:rsidRPr="005734F1" w:rsidRDefault="005030D3" w:rsidP="004538EB">
            <w:pPr>
              <w:pStyle w:val="a0"/>
              <w:rPr>
                <w:rtl/>
              </w:rPr>
            </w:pPr>
            <w:r w:rsidRPr="005734F1">
              <w:t>The Israel Koschitzky Virtual Beit Midrash</w:t>
            </w:r>
          </w:p>
          <w:p w14:paraId="4D197578" w14:textId="77777777" w:rsidR="005030D3" w:rsidRDefault="005030D3" w:rsidP="004538EB">
            <w:pPr>
              <w:pStyle w:val="a0"/>
              <w:rPr>
                <w:noProof w:val="0"/>
                <w:rtl/>
              </w:rPr>
            </w:pPr>
            <w:r>
              <w:rPr>
                <w:noProof w:val="0"/>
                <w:rtl/>
              </w:rPr>
              <w:t>האתר בעברית:</w:t>
            </w:r>
            <w:r>
              <w:rPr>
                <w:noProof w:val="0"/>
                <w:rtl/>
              </w:rPr>
              <w:tab/>
            </w:r>
            <w:hyperlink r:id="rId8" w:history="1">
              <w:r w:rsidRPr="00525582">
                <w:rPr>
                  <w:rStyle w:val="Hyperlink"/>
                </w:rPr>
                <w:t>http://vbm.etzion.org.il</w:t>
              </w:r>
            </w:hyperlink>
          </w:p>
          <w:p w14:paraId="64BC4BB7" w14:textId="77777777" w:rsidR="005030D3" w:rsidRDefault="005030D3" w:rsidP="004538EB">
            <w:pPr>
              <w:pStyle w:val="a0"/>
              <w:rPr>
                <w:noProof w:val="0"/>
                <w:rtl/>
              </w:rPr>
            </w:pPr>
            <w:r>
              <w:rPr>
                <w:noProof w:val="0"/>
                <w:rtl/>
              </w:rPr>
              <w:t>האתר באנגלית:</w:t>
            </w:r>
            <w:r>
              <w:rPr>
                <w:noProof w:val="0"/>
                <w:rtl/>
              </w:rPr>
              <w:tab/>
            </w:r>
            <w:hyperlink r:id="rId9" w:history="1">
              <w:r>
                <w:rPr>
                  <w:rStyle w:val="Hyperlink"/>
                </w:rPr>
                <w:t>http://www.vbm-torah.org</w:t>
              </w:r>
            </w:hyperlink>
          </w:p>
          <w:p w14:paraId="26B1A47E" w14:textId="77777777" w:rsidR="005030D3" w:rsidRDefault="005030D3" w:rsidP="004538EB">
            <w:pPr>
              <w:pStyle w:val="a0"/>
              <w:rPr>
                <w:rtl/>
              </w:rPr>
            </w:pPr>
          </w:p>
          <w:p w14:paraId="080036AA" w14:textId="77777777" w:rsidR="005030D3" w:rsidRDefault="005030D3" w:rsidP="004538EB">
            <w:pPr>
              <w:pStyle w:val="a0"/>
              <w:rPr>
                <w:rtl/>
              </w:rPr>
            </w:pPr>
            <w:r>
              <w:rPr>
                <w:rtl/>
              </w:rPr>
              <w:t xml:space="preserve">משרדי בית המדרש הוירטואלי: 02-9937300 שלוחה 5 </w:t>
            </w:r>
          </w:p>
          <w:p w14:paraId="0B3DD6C7" w14:textId="77777777" w:rsidR="005030D3" w:rsidRDefault="005030D3" w:rsidP="004538EB">
            <w:pPr>
              <w:pStyle w:val="a0"/>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5E653A8D" w14:textId="77777777" w:rsidR="005030D3" w:rsidRDefault="005030D3" w:rsidP="004538EB">
            <w:pPr>
              <w:pStyle w:val="a0"/>
            </w:pPr>
          </w:p>
        </w:tc>
        <w:tc>
          <w:tcPr>
            <w:tcW w:w="284" w:type="dxa"/>
            <w:tcBorders>
              <w:top w:val="nil"/>
              <w:left w:val="nil"/>
              <w:bottom w:val="nil"/>
              <w:right w:val="nil"/>
            </w:tcBorders>
          </w:tcPr>
          <w:p w14:paraId="6C841E25" w14:textId="77777777" w:rsidR="005030D3" w:rsidRDefault="005030D3" w:rsidP="004538EB">
            <w:pPr>
              <w:pStyle w:val="a0"/>
            </w:pPr>
            <w:r>
              <w:rPr>
                <w:rtl/>
              </w:rPr>
              <w:t xml:space="preserve">* * * * * * * </w:t>
            </w:r>
          </w:p>
        </w:tc>
      </w:tr>
    </w:tbl>
    <w:p w14:paraId="76B8588C" w14:textId="77777777" w:rsidR="002874C2" w:rsidRPr="00424D51" w:rsidRDefault="002874C2" w:rsidP="004538EB">
      <w:pPr>
        <w:spacing w:after="0"/>
        <w:rPr>
          <w:rFonts w:ascii="David" w:eastAsia="David" w:hAnsi="David" w:cs="David"/>
        </w:rPr>
      </w:pPr>
    </w:p>
    <w:p w14:paraId="52CD820A" w14:textId="77777777" w:rsidR="002874C2" w:rsidRPr="00CB7800" w:rsidRDefault="002874C2" w:rsidP="004538EB">
      <w:pPr>
        <w:spacing w:after="0"/>
      </w:pPr>
    </w:p>
    <w:sectPr w:rsidR="002874C2" w:rsidRPr="00CB7800"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DCA6" w14:textId="77777777" w:rsidR="00CC1562" w:rsidRDefault="00CC1562" w:rsidP="00405665">
      <w:r>
        <w:separator/>
      </w:r>
    </w:p>
  </w:endnote>
  <w:endnote w:type="continuationSeparator" w:id="0">
    <w:p w14:paraId="348C5003" w14:textId="77777777" w:rsidR="00CC1562" w:rsidRDefault="00CC156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5572" w14:textId="77777777" w:rsidR="00CC1562" w:rsidRDefault="00CC1562" w:rsidP="00405665">
      <w:r>
        <w:separator/>
      </w:r>
    </w:p>
  </w:footnote>
  <w:footnote w:type="continuationSeparator" w:id="0">
    <w:p w14:paraId="5D556B3E" w14:textId="77777777" w:rsidR="00CC1562" w:rsidRDefault="00CC1562" w:rsidP="00405665">
      <w:r>
        <w:continuationSeparator/>
      </w:r>
    </w:p>
  </w:footnote>
  <w:footnote w:id="1">
    <w:p w14:paraId="63F3F993" w14:textId="77777777" w:rsidR="004538EB" w:rsidRPr="00B0398D" w:rsidRDefault="004538EB" w:rsidP="004538EB">
      <w:pPr>
        <w:pStyle w:val="FootnoteText"/>
      </w:pPr>
      <w:r w:rsidRPr="00B0398D">
        <w:rPr>
          <w:rStyle w:val="FootnoteReference"/>
          <w:rFonts w:eastAsia="Narkisim"/>
        </w:rPr>
        <w:footnoteRef/>
      </w:r>
      <w:r w:rsidRPr="00B0398D">
        <w:rPr>
          <w:rtl/>
        </w:rPr>
        <w:t xml:space="preserve"> מבוסס על הגרסה לסיפור שמופיעה אצל מ' בובר, אור הגנוז, תל-אביב תשע"ה, עמ' 78.</w:t>
      </w:r>
    </w:p>
  </w:footnote>
  <w:footnote w:id="2">
    <w:p w14:paraId="21BA6ED2" w14:textId="77777777" w:rsidR="004538EB" w:rsidRPr="00A37227" w:rsidRDefault="004538EB" w:rsidP="004538EB">
      <w:pPr>
        <w:pStyle w:val="FootnoteText"/>
      </w:pPr>
      <w:r w:rsidRPr="00A37227">
        <w:rPr>
          <w:rStyle w:val="FootnoteReference"/>
          <w:rFonts w:eastAsia="Narkisim"/>
        </w:rPr>
        <w:footnoteRef/>
      </w:r>
      <w:r w:rsidRPr="00A37227">
        <w:rPr>
          <w:rtl/>
        </w:rPr>
        <w:t xml:space="preserve"> </w:t>
      </w:r>
      <w:r w:rsidRPr="00A37227">
        <w:rPr>
          <w:rFonts w:hint="eastAsia"/>
          <w:rtl/>
        </w:rPr>
        <w:t>הכוונה</w:t>
      </w:r>
      <w:r w:rsidRPr="00A37227">
        <w:rPr>
          <w:rtl/>
        </w:rPr>
        <w:t xml:space="preserve"> </w:t>
      </w:r>
      <w:r w:rsidRPr="00A37227">
        <w:rPr>
          <w:rtl/>
        </w:rPr>
        <w:t>אצלנו היא גם לאלה המכונים סיפורי אגדה או מעשים. השיעורים הנוכחיים מתרכזים בסיפורים, ולא מתייחסים ליתר סוגי האגדה (שכוללים גם אמירות רעיוניות, מדרשי פסוקים בכיוון אגדי</w:t>
      </w:r>
      <w:r w:rsidRPr="00A37227">
        <w:rPr>
          <w:rFonts w:hint="eastAsia"/>
          <w:rtl/>
        </w:rPr>
        <w:t>־</w:t>
      </w:r>
      <w:r w:rsidRPr="00A37227">
        <w:rPr>
          <w:rtl/>
        </w:rPr>
        <w:t>רעיוני, פתגמים, משלים, ועוד).</w:t>
      </w:r>
    </w:p>
  </w:footnote>
  <w:footnote w:id="3">
    <w:p w14:paraId="083A2FC8" w14:textId="77777777" w:rsidR="004538EB" w:rsidRPr="00A37227" w:rsidRDefault="004538EB" w:rsidP="004538EB">
      <w:pPr>
        <w:pStyle w:val="FootnoteText"/>
      </w:pPr>
      <w:r w:rsidRPr="00A37227">
        <w:rPr>
          <w:rStyle w:val="FootnoteReference"/>
          <w:rFonts w:eastAsia="Narkisim"/>
        </w:rPr>
        <w:footnoteRef/>
      </w:r>
      <w:r w:rsidRPr="00A37227">
        <w:rPr>
          <w:rtl/>
        </w:rPr>
        <w:t xml:space="preserve"> </w:t>
      </w:r>
      <w:r w:rsidRPr="00A37227">
        <w:rPr>
          <w:rtl/>
        </w:rPr>
        <w:t xml:space="preserve">דוגמאות </w:t>
      </w:r>
      <w:r w:rsidRPr="00A37227">
        <w:rPr>
          <w:rtl/>
        </w:rPr>
        <w:t xml:space="preserve">קלאסיות – סיפור חוני המעגל, במשנה </w:t>
      </w:r>
      <w:r>
        <w:rPr>
          <w:rFonts w:hint="cs"/>
          <w:rtl/>
        </w:rPr>
        <w:t>ב</w:t>
      </w:r>
      <w:r w:rsidRPr="00A37227">
        <w:rPr>
          <w:rtl/>
        </w:rPr>
        <w:t xml:space="preserve">מסכת תענית </w:t>
      </w:r>
      <w:r>
        <w:rPr>
          <w:rFonts w:hint="cs"/>
          <w:rtl/>
        </w:rPr>
        <w:t>(</w:t>
      </w:r>
      <w:r w:rsidRPr="00A37227">
        <w:rPr>
          <w:rtl/>
        </w:rPr>
        <w:t>ג, ח</w:t>
      </w:r>
      <w:r>
        <w:rPr>
          <w:rFonts w:hint="cs"/>
          <w:rtl/>
        </w:rPr>
        <w:t>)</w:t>
      </w:r>
      <w:r w:rsidRPr="00A37227">
        <w:rPr>
          <w:rtl/>
        </w:rPr>
        <w:t xml:space="preserve">, וסיפור רבן גמליאל ור' יהושע, במשנה במסכת ר"ה </w:t>
      </w:r>
      <w:r>
        <w:rPr>
          <w:rFonts w:hint="cs"/>
          <w:rtl/>
        </w:rPr>
        <w:t>(</w:t>
      </w:r>
      <w:r w:rsidRPr="00A37227">
        <w:rPr>
          <w:rtl/>
        </w:rPr>
        <w:t>ב, ח</w:t>
      </w:r>
      <w:r>
        <w:rPr>
          <w:rFonts w:hint="cs"/>
          <w:rtl/>
        </w:rPr>
        <w:t>–</w:t>
      </w:r>
      <w:r w:rsidRPr="00A37227">
        <w:rPr>
          <w:rtl/>
        </w:rPr>
        <w:t>ט</w:t>
      </w:r>
      <w:r>
        <w:rPr>
          <w:rFonts w:hint="cs"/>
          <w:rtl/>
        </w:rPr>
        <w:t>)</w:t>
      </w:r>
      <w:r w:rsidRPr="00A37227">
        <w:rPr>
          <w:rtl/>
        </w:rPr>
        <w:t>.</w:t>
      </w:r>
    </w:p>
  </w:footnote>
  <w:footnote w:id="4">
    <w:p w14:paraId="3B47B5B1" w14:textId="77777777" w:rsidR="004538EB" w:rsidRPr="00A37227" w:rsidRDefault="004538EB" w:rsidP="004538EB">
      <w:pPr>
        <w:pStyle w:val="FootnoteText"/>
        <w:rPr>
          <w:rtl/>
        </w:rPr>
      </w:pPr>
      <w:r w:rsidRPr="00A37227">
        <w:rPr>
          <w:rStyle w:val="FootnoteReference"/>
          <w:rFonts w:eastAsia="Narkisim"/>
        </w:rPr>
        <w:footnoteRef/>
      </w:r>
      <w:r w:rsidRPr="00A37227">
        <w:rPr>
          <w:rtl/>
        </w:rPr>
        <w:t xml:space="preserve"> </w:t>
      </w:r>
      <w:r w:rsidRPr="00A37227">
        <w:rPr>
          <w:rtl/>
        </w:rPr>
        <w:t xml:space="preserve">למשל, מתוספתא כיפורים </w:t>
      </w:r>
      <w:r>
        <w:rPr>
          <w:rFonts w:hint="cs"/>
          <w:rtl/>
        </w:rPr>
        <w:t>(</w:t>
      </w:r>
      <w:r w:rsidRPr="00A37227">
        <w:rPr>
          <w:rtl/>
        </w:rPr>
        <w:t>יומא</w:t>
      </w:r>
      <w:r>
        <w:rPr>
          <w:rFonts w:hint="cs"/>
          <w:rtl/>
        </w:rPr>
        <w:t>)</w:t>
      </w:r>
      <w:r w:rsidRPr="00A37227">
        <w:rPr>
          <w:rtl/>
        </w:rPr>
        <w:t xml:space="preserve">: סיפור הצדוקי והקטורת </w:t>
      </w:r>
      <w:r>
        <w:rPr>
          <w:rFonts w:hint="cs"/>
          <w:rtl/>
        </w:rPr>
        <w:t>(</w:t>
      </w:r>
      <w:r w:rsidRPr="00A37227">
        <w:rPr>
          <w:rtl/>
        </w:rPr>
        <w:t>פרק א</w:t>
      </w:r>
      <w:r>
        <w:rPr>
          <w:rFonts w:hint="cs"/>
          <w:rtl/>
        </w:rPr>
        <w:t>,</w:t>
      </w:r>
      <w:r w:rsidRPr="00A37227">
        <w:rPr>
          <w:rtl/>
        </w:rPr>
        <w:t xml:space="preserve"> הלכה ח</w:t>
      </w:r>
      <w:r>
        <w:rPr>
          <w:rFonts w:hint="cs"/>
          <w:rtl/>
        </w:rPr>
        <w:t>),</w:t>
      </w:r>
      <w:r w:rsidRPr="00A37227">
        <w:rPr>
          <w:rtl/>
        </w:rPr>
        <w:t xml:space="preserve"> או מעשה הכוהנים שרצו על המזבח ואחד דקר את חברו </w:t>
      </w:r>
      <w:r>
        <w:rPr>
          <w:rFonts w:hint="cs"/>
          <w:rtl/>
        </w:rPr>
        <w:t>(</w:t>
      </w:r>
      <w:r w:rsidRPr="00A37227">
        <w:rPr>
          <w:rtl/>
        </w:rPr>
        <w:t>פרק א</w:t>
      </w:r>
      <w:r>
        <w:rPr>
          <w:rFonts w:hint="cs"/>
          <w:rtl/>
        </w:rPr>
        <w:t>,</w:t>
      </w:r>
      <w:r w:rsidRPr="00A37227">
        <w:rPr>
          <w:rtl/>
        </w:rPr>
        <w:t xml:space="preserve"> הלכה יב</w:t>
      </w:r>
      <w:r>
        <w:rPr>
          <w:rFonts w:hint="cs"/>
          <w:rtl/>
        </w:rPr>
        <w:t>).</w:t>
      </w:r>
      <w:r w:rsidRPr="00A37227">
        <w:rPr>
          <w:rtl/>
        </w:rPr>
        <w:t xml:space="preserve"> שני סיפורים אלה הם דוגמאות </w:t>
      </w:r>
      <w:r>
        <w:rPr>
          <w:rFonts w:hint="cs"/>
          <w:rtl/>
        </w:rPr>
        <w:t xml:space="preserve">בהן </w:t>
      </w:r>
      <w:r w:rsidRPr="00A37227">
        <w:rPr>
          <w:rtl/>
        </w:rPr>
        <w:t>התוספתא מרחיבה בסיפור מעבר למסופר במשנה המקבילה</w:t>
      </w:r>
      <w:r>
        <w:rPr>
          <w:rFonts w:hint="cs"/>
          <w:rtl/>
        </w:rPr>
        <w:t>.</w:t>
      </w:r>
    </w:p>
  </w:footnote>
  <w:footnote w:id="5">
    <w:p w14:paraId="49121D51" w14:textId="77777777" w:rsidR="004538EB" w:rsidRPr="00A37227" w:rsidRDefault="004538EB" w:rsidP="004538EB">
      <w:pPr>
        <w:pStyle w:val="FootnoteText"/>
      </w:pPr>
      <w:r w:rsidRPr="00A37227">
        <w:rPr>
          <w:rStyle w:val="FootnoteReference"/>
          <w:rFonts w:eastAsia="Narkisim"/>
        </w:rPr>
        <w:footnoteRef/>
      </w:r>
      <w:r w:rsidRPr="00A37227">
        <w:rPr>
          <w:rtl/>
        </w:rPr>
        <w:t xml:space="preserve"> </w:t>
      </w:r>
      <w:r w:rsidRPr="00A37227">
        <w:rPr>
          <w:rtl/>
        </w:rPr>
        <w:t>דוגמאות קל</w:t>
      </w:r>
      <w:r>
        <w:rPr>
          <w:rFonts w:hint="cs"/>
          <w:rtl/>
        </w:rPr>
        <w:t>א</w:t>
      </w:r>
      <w:r w:rsidRPr="00A37227">
        <w:rPr>
          <w:rtl/>
        </w:rPr>
        <w:t xml:space="preserve">סיות: הסיפור על אלכסנדר מוקדון ומלך קציא </w:t>
      </w:r>
      <w:r>
        <w:rPr>
          <w:rFonts w:hint="cs"/>
          <w:rtl/>
        </w:rPr>
        <w:t>(</w:t>
      </w:r>
      <w:r w:rsidRPr="00A37227">
        <w:rPr>
          <w:rtl/>
        </w:rPr>
        <w:t>ירושלמי בבא מציעא פרק ב, ח ע"ג</w:t>
      </w:r>
      <w:r>
        <w:rPr>
          <w:rFonts w:hint="cs"/>
          <w:rtl/>
        </w:rPr>
        <w:t>);</w:t>
      </w:r>
      <w:r w:rsidRPr="00A37227">
        <w:rPr>
          <w:rtl/>
        </w:rPr>
        <w:t xml:space="preserve"> </w:t>
      </w:r>
      <w:r>
        <w:rPr>
          <w:rFonts w:hint="cs"/>
          <w:rtl/>
        </w:rPr>
        <w:t xml:space="preserve">וכן </w:t>
      </w:r>
      <w:r w:rsidRPr="00A37227">
        <w:rPr>
          <w:rtl/>
        </w:rPr>
        <w:t xml:space="preserve">האגדה על מיעוט הלבנה </w:t>
      </w:r>
      <w:r>
        <w:rPr>
          <w:rFonts w:hint="cs"/>
          <w:rtl/>
        </w:rPr>
        <w:t>(</w:t>
      </w:r>
      <w:r w:rsidRPr="00A37227">
        <w:rPr>
          <w:rtl/>
        </w:rPr>
        <w:t>חולין ס ע"א</w:t>
      </w:r>
      <w:r>
        <w:rPr>
          <w:rFonts w:hint="cs"/>
          <w:rtl/>
        </w:rPr>
        <w:t>).</w:t>
      </w:r>
    </w:p>
  </w:footnote>
  <w:footnote w:id="6">
    <w:p w14:paraId="56FB9A58" w14:textId="77777777" w:rsidR="004538EB" w:rsidRPr="00821510" w:rsidRDefault="004538EB" w:rsidP="004538EB">
      <w:pPr>
        <w:pStyle w:val="FootnoteText"/>
      </w:pPr>
      <w:r>
        <w:rPr>
          <w:rStyle w:val="FootnoteReference"/>
          <w:rFonts w:eastAsia="Narkisim"/>
        </w:rPr>
        <w:footnoteRef/>
      </w:r>
      <w:r>
        <w:rPr>
          <w:rtl/>
        </w:rPr>
        <w:t xml:space="preserve"> </w:t>
      </w:r>
      <w:r>
        <w:rPr>
          <w:rFonts w:hint="cs"/>
          <w:rtl/>
        </w:rPr>
        <w:t>ראו את האוסף השלם של הסיפורים שהוציא לאור צ' מרק, כל סיפורי ר' נחמן מברסלב: המעשיות, הסיפורים הסודיים, החלומות והחזיונות, ירושלים, 2014.</w:t>
      </w:r>
    </w:p>
  </w:footnote>
  <w:footnote w:id="7">
    <w:p w14:paraId="0D5D0DB8" w14:textId="77777777" w:rsidR="004538EB" w:rsidRPr="00DE189A" w:rsidRDefault="004538EB" w:rsidP="004538EB">
      <w:pPr>
        <w:pStyle w:val="FootnoteText"/>
      </w:pPr>
      <w:r w:rsidRPr="00DE189A">
        <w:rPr>
          <w:rStyle w:val="FootnoteReference"/>
          <w:rFonts w:eastAsia="Narkisim"/>
        </w:rPr>
        <w:footnoteRef/>
      </w:r>
      <w:r w:rsidRPr="00DE189A">
        <w:rPr>
          <w:rtl/>
        </w:rPr>
        <w:t xml:space="preserve"> </w:t>
      </w:r>
      <w:r w:rsidRPr="00DE189A">
        <w:rPr>
          <w:rtl/>
        </w:rPr>
        <w:t>המאה ה־15 ואילך, לדוגמא 'מעשה בוך', שמכיל סיפורים על חסידי אשכנז מימי הביניים</w:t>
      </w:r>
      <w:r>
        <w:rPr>
          <w:rFonts w:hint="cs"/>
          <w:rtl/>
        </w:rPr>
        <w:t>.</w:t>
      </w:r>
    </w:p>
  </w:footnote>
  <w:footnote w:id="8">
    <w:p w14:paraId="45E406F6" w14:textId="77777777" w:rsidR="004538EB" w:rsidRPr="002D71EF" w:rsidRDefault="004538EB" w:rsidP="004538EB">
      <w:pPr>
        <w:pStyle w:val="FootnoteText"/>
      </w:pPr>
      <w:r w:rsidRPr="00727534">
        <w:rPr>
          <w:rStyle w:val="FootnoteReference"/>
          <w:rFonts w:eastAsia="Narkisim"/>
        </w:rPr>
        <w:footnoteRef/>
      </w:r>
      <w:r w:rsidRPr="00727534">
        <w:rPr>
          <w:rtl/>
        </w:rPr>
        <w:t xml:space="preserve"> </w:t>
      </w:r>
      <w:r w:rsidRPr="00727534">
        <w:rPr>
          <w:rtl/>
        </w:rPr>
        <w:t>א' הר</w:t>
      </w:r>
      <w:r>
        <w:rPr>
          <w:rFonts w:hint="cs"/>
          <w:rtl/>
        </w:rPr>
        <w:t>־</w:t>
      </w:r>
      <w:r w:rsidRPr="002D71EF">
        <w:rPr>
          <w:rtl/>
        </w:rPr>
        <w:t xml:space="preserve">שפי, הסיפור הפועל – עיונים חדשים בסיפור החסידי, </w:t>
      </w:r>
      <w:r>
        <w:rPr>
          <w:rFonts w:hint="cs"/>
          <w:rtl/>
        </w:rPr>
        <w:t>רמת-גן, תשפ"ב, עמ' 11</w:t>
      </w:r>
      <w:r w:rsidRPr="002D71EF">
        <w:rPr>
          <w:rtl/>
        </w:rPr>
        <w:t>.</w:t>
      </w:r>
    </w:p>
  </w:footnote>
  <w:footnote w:id="9">
    <w:p w14:paraId="57EBF145" w14:textId="77777777" w:rsidR="004538EB" w:rsidRPr="00727534" w:rsidRDefault="004538EB" w:rsidP="004538EB">
      <w:pPr>
        <w:pStyle w:val="FootnoteText"/>
      </w:pPr>
      <w:r w:rsidRPr="00727534">
        <w:rPr>
          <w:rStyle w:val="FootnoteReference"/>
          <w:rFonts w:eastAsia="Narkisim"/>
        </w:rPr>
        <w:footnoteRef/>
      </w:r>
      <w:r w:rsidRPr="00727534">
        <w:rPr>
          <w:rtl/>
        </w:rPr>
        <w:t xml:space="preserve"> </w:t>
      </w:r>
      <w:r w:rsidRPr="00727534">
        <w:rPr>
          <w:rtl/>
        </w:rPr>
        <w:t>ראו פירוט אצל אבישר הר</w:t>
      </w:r>
      <w:r>
        <w:rPr>
          <w:rFonts w:hint="cs"/>
          <w:rtl/>
        </w:rPr>
        <w:t>־</w:t>
      </w:r>
      <w:r w:rsidRPr="002D71EF">
        <w:rPr>
          <w:rtl/>
        </w:rPr>
        <w:t>שפי, שם, עמ' 9</w:t>
      </w:r>
      <w:r>
        <w:rPr>
          <w:rFonts w:hint="cs"/>
          <w:rtl/>
        </w:rPr>
        <w:t>;</w:t>
      </w:r>
      <w:r w:rsidRPr="002D71EF">
        <w:rPr>
          <w:rtl/>
        </w:rPr>
        <w:t xml:space="preserve"> ההפניות להלן לדעות </w:t>
      </w:r>
      <w:r>
        <w:rPr>
          <w:rFonts w:hint="cs"/>
          <w:rtl/>
        </w:rPr>
        <w:t xml:space="preserve">נוספות </w:t>
      </w:r>
      <w:r w:rsidRPr="00727534">
        <w:rPr>
          <w:rtl/>
        </w:rPr>
        <w:t>מבוססות על הסיכום שלו.</w:t>
      </w:r>
    </w:p>
  </w:footnote>
  <w:footnote w:id="10">
    <w:p w14:paraId="1193BF1C" w14:textId="77777777" w:rsidR="004538EB" w:rsidRPr="00727534" w:rsidRDefault="004538EB" w:rsidP="004538EB">
      <w:pPr>
        <w:pStyle w:val="FootnoteText"/>
      </w:pPr>
      <w:r w:rsidRPr="00727534">
        <w:rPr>
          <w:rStyle w:val="FootnoteReference"/>
          <w:rFonts w:eastAsia="Narkisim"/>
        </w:rPr>
        <w:footnoteRef/>
      </w:r>
      <w:r w:rsidRPr="00727534">
        <w:rPr>
          <w:rtl/>
        </w:rPr>
        <w:t xml:space="preserve"> </w:t>
      </w:r>
      <w:r w:rsidRPr="00727534">
        <w:rPr>
          <w:rtl/>
        </w:rPr>
        <w:t xml:space="preserve">רון </w:t>
      </w:r>
      <w:r w:rsidRPr="00727534">
        <w:rPr>
          <w:rtl/>
        </w:rPr>
        <w:t>וקס, ייחוד בדיבור, עמ' 159.</w:t>
      </w:r>
    </w:p>
  </w:footnote>
  <w:footnote w:id="11">
    <w:p w14:paraId="6C173CE2" w14:textId="77777777" w:rsidR="004538EB" w:rsidRPr="00727534" w:rsidRDefault="004538EB" w:rsidP="004538EB">
      <w:pPr>
        <w:pStyle w:val="FootnoteText"/>
      </w:pPr>
      <w:r w:rsidRPr="00727534">
        <w:rPr>
          <w:rStyle w:val="FootnoteReference"/>
          <w:rFonts w:eastAsia="Narkisim"/>
        </w:rPr>
        <w:footnoteRef/>
      </w:r>
      <w:r w:rsidRPr="00727534">
        <w:rPr>
          <w:rtl/>
        </w:rPr>
        <w:t xml:space="preserve"> </w:t>
      </w:r>
      <w:r w:rsidRPr="00727534">
        <w:rPr>
          <w:rtl/>
        </w:rPr>
        <w:t xml:space="preserve">יואב </w:t>
      </w:r>
      <w:r w:rsidRPr="00727534">
        <w:rPr>
          <w:rtl/>
        </w:rPr>
        <w:t>אלשטיין, האקסטזה והסיפור החסידי, עמ' 10</w:t>
      </w:r>
      <w:r>
        <w:rPr>
          <w:rFonts w:hint="cs"/>
          <w:rtl/>
        </w:rPr>
        <w:t>–</w:t>
      </w:r>
      <w:r w:rsidRPr="00727534">
        <w:rPr>
          <w:rtl/>
        </w:rPr>
        <w:t>35.</w:t>
      </w:r>
    </w:p>
  </w:footnote>
  <w:footnote w:id="12">
    <w:p w14:paraId="52878E48" w14:textId="77777777" w:rsidR="004538EB" w:rsidRPr="008D6437" w:rsidRDefault="004538EB" w:rsidP="004538EB">
      <w:pPr>
        <w:pStyle w:val="FootnoteText"/>
        <w:spacing w:line="480" w:lineRule="auto"/>
        <w:rPr>
          <w:rtl/>
        </w:rPr>
      </w:pPr>
      <w:r w:rsidRPr="00727534">
        <w:rPr>
          <w:rStyle w:val="FootnoteReference"/>
          <w:rFonts w:eastAsia="Narkisim"/>
        </w:rPr>
        <w:footnoteRef/>
      </w:r>
      <w:r w:rsidRPr="00727534">
        <w:rPr>
          <w:rtl/>
        </w:rPr>
        <w:t xml:space="preserve"> </w:t>
      </w:r>
      <w:r w:rsidRPr="00727534">
        <w:rPr>
          <w:rtl/>
        </w:rPr>
        <w:t xml:space="preserve">ר' יעקב יוסף מפולנאה, תולדות יעקב יוסף, פרשת ויצא, אות ה, עמ' פב, ד"ה 'בכל דרכיך </w:t>
      </w:r>
      <w:r w:rsidRPr="00E459B1">
        <w:rPr>
          <w:rtl/>
        </w:rPr>
        <w:t>דעהו'.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Head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A5C79"/>
    <w:rsid w:val="001B7F24"/>
    <w:rsid w:val="001C1CAA"/>
    <w:rsid w:val="001C4E63"/>
    <w:rsid w:val="001E3883"/>
    <w:rsid w:val="002635D1"/>
    <w:rsid w:val="002744D7"/>
    <w:rsid w:val="00281070"/>
    <w:rsid w:val="002874C2"/>
    <w:rsid w:val="00293BED"/>
    <w:rsid w:val="0029412F"/>
    <w:rsid w:val="002B4D51"/>
    <w:rsid w:val="002C33E6"/>
    <w:rsid w:val="002D22C4"/>
    <w:rsid w:val="002E0D3F"/>
    <w:rsid w:val="002E417E"/>
    <w:rsid w:val="002E4C0E"/>
    <w:rsid w:val="00304682"/>
    <w:rsid w:val="00307245"/>
    <w:rsid w:val="003128B3"/>
    <w:rsid w:val="003403F3"/>
    <w:rsid w:val="00351974"/>
    <w:rsid w:val="00356341"/>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31FA5"/>
    <w:rsid w:val="00432922"/>
    <w:rsid w:val="00440618"/>
    <w:rsid w:val="004538EB"/>
    <w:rsid w:val="00475741"/>
    <w:rsid w:val="00477C74"/>
    <w:rsid w:val="00484DA1"/>
    <w:rsid w:val="004C5105"/>
    <w:rsid w:val="004D0C20"/>
    <w:rsid w:val="004E0268"/>
    <w:rsid w:val="004F2997"/>
    <w:rsid w:val="004F7707"/>
    <w:rsid w:val="005030D3"/>
    <w:rsid w:val="005354C9"/>
    <w:rsid w:val="00537C4E"/>
    <w:rsid w:val="005515D3"/>
    <w:rsid w:val="0057194E"/>
    <w:rsid w:val="005D4972"/>
    <w:rsid w:val="005D5DBD"/>
    <w:rsid w:val="005E50E0"/>
    <w:rsid w:val="005F7954"/>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A4F72"/>
    <w:rsid w:val="006C1C74"/>
    <w:rsid w:val="006F016B"/>
    <w:rsid w:val="0072125D"/>
    <w:rsid w:val="00731FFA"/>
    <w:rsid w:val="00737519"/>
    <w:rsid w:val="00760C49"/>
    <w:rsid w:val="007738DC"/>
    <w:rsid w:val="00773907"/>
    <w:rsid w:val="007769B1"/>
    <w:rsid w:val="00781669"/>
    <w:rsid w:val="007915D4"/>
    <w:rsid w:val="007A3EDF"/>
    <w:rsid w:val="007B118B"/>
    <w:rsid w:val="007C0DC9"/>
    <w:rsid w:val="007C2346"/>
    <w:rsid w:val="007D5680"/>
    <w:rsid w:val="007D7A61"/>
    <w:rsid w:val="007F0B79"/>
    <w:rsid w:val="007F2116"/>
    <w:rsid w:val="008309A4"/>
    <w:rsid w:val="00856560"/>
    <w:rsid w:val="00880F6C"/>
    <w:rsid w:val="00890769"/>
    <w:rsid w:val="00896063"/>
    <w:rsid w:val="008A0C18"/>
    <w:rsid w:val="008B25DA"/>
    <w:rsid w:val="008C169E"/>
    <w:rsid w:val="008C1C3B"/>
    <w:rsid w:val="008D1AC0"/>
    <w:rsid w:val="008E2357"/>
    <w:rsid w:val="008F503B"/>
    <w:rsid w:val="00922523"/>
    <w:rsid w:val="00933CB5"/>
    <w:rsid w:val="0094617E"/>
    <w:rsid w:val="009565EF"/>
    <w:rsid w:val="009737F2"/>
    <w:rsid w:val="00984808"/>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6F98"/>
    <w:rsid w:val="00B265C9"/>
    <w:rsid w:val="00B35366"/>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C1562"/>
    <w:rsid w:val="00CD5CB8"/>
    <w:rsid w:val="00CD7181"/>
    <w:rsid w:val="00CE7E7C"/>
    <w:rsid w:val="00CF3213"/>
    <w:rsid w:val="00D037D3"/>
    <w:rsid w:val="00D0716C"/>
    <w:rsid w:val="00D139EF"/>
    <w:rsid w:val="00D347EF"/>
    <w:rsid w:val="00D41CB7"/>
    <w:rsid w:val="00D73A0A"/>
    <w:rsid w:val="00D774DD"/>
    <w:rsid w:val="00D8770D"/>
    <w:rsid w:val="00DA0136"/>
    <w:rsid w:val="00DB6C23"/>
    <w:rsid w:val="00DE1653"/>
    <w:rsid w:val="00E0223F"/>
    <w:rsid w:val="00E06D13"/>
    <w:rsid w:val="00E32FCD"/>
    <w:rsid w:val="00E413D7"/>
    <w:rsid w:val="00E4747F"/>
    <w:rsid w:val="00E722C5"/>
    <w:rsid w:val="00E72351"/>
    <w:rsid w:val="00E84C14"/>
    <w:rsid w:val="00EB5E4B"/>
    <w:rsid w:val="00EC4F4D"/>
    <w:rsid w:val="00ED7E69"/>
    <w:rsid w:val="00ED7E8E"/>
    <w:rsid w:val="00F06356"/>
    <w:rsid w:val="00F20EA0"/>
    <w:rsid w:val="00F3187A"/>
    <w:rsid w:val="00F3664E"/>
    <w:rsid w:val="00F57159"/>
    <w:rsid w:val="00F749E4"/>
    <w:rsid w:val="00F831F1"/>
    <w:rsid w:val="00F8507B"/>
    <w:rsid w:val="00F920C3"/>
    <w:rsid w:val="00FC75F5"/>
    <w:rsid w:val="00FD765F"/>
    <w:rsid w:val="00FD7F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semiHidden/>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C471AB"/>
    <w:pPr>
      <w:spacing w:line="220" w:lineRule="exact"/>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C471AB"/>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2366</Words>
  <Characters>13492</Characters>
  <Application>Microsoft Office Word</Application>
  <DocSecurity>0</DocSecurity>
  <Lines>112</Lines>
  <Paragraphs>31</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15827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אנדי ריפקין</cp:lastModifiedBy>
  <cp:revision>2</cp:revision>
  <cp:lastPrinted>2001-10-24T10:13:00Z</cp:lastPrinted>
  <dcterms:created xsi:type="dcterms:W3CDTF">2022-10-25T06:45:00Z</dcterms:created>
  <dcterms:modified xsi:type="dcterms:W3CDTF">2022-10-25T06:45:00Z</dcterms:modified>
</cp:coreProperties>
</file>