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D71A3" w14:textId="77777777" w:rsidR="00685E21" w:rsidRPr="004258EB" w:rsidRDefault="00685E21" w:rsidP="005B0302">
      <w:pPr>
        <w:pStyle w:val="ad"/>
        <w:rPr>
          <w:rFonts w:ascii="Heebo" w:hAnsi="Heebo" w:cs="Heebo"/>
        </w:rPr>
      </w:pPr>
      <w:r w:rsidRPr="004258EB">
        <w:rPr>
          <w:rFonts w:ascii="Heebo" w:hAnsi="Heebo" w:cs="Heebo"/>
          <w:rtl/>
        </w:rPr>
        <w:t>הרב</w:t>
      </w:r>
      <w:r w:rsidR="005E10BA" w:rsidRPr="004258EB">
        <w:rPr>
          <w:rFonts w:ascii="Heebo" w:hAnsi="Heebo" w:cs="Heebo"/>
          <w:rtl/>
        </w:rPr>
        <w:t xml:space="preserve"> </w:t>
      </w:r>
      <w:r w:rsidR="004D414A" w:rsidRPr="004258EB">
        <w:rPr>
          <w:rFonts w:ascii="Heebo" w:hAnsi="Heebo" w:cs="Heebo" w:hint="eastAsia"/>
          <w:rtl/>
        </w:rPr>
        <w:t>אביהוד</w:t>
      </w:r>
      <w:r w:rsidR="004D414A" w:rsidRPr="004258EB">
        <w:rPr>
          <w:rFonts w:ascii="Heebo" w:hAnsi="Heebo" w:cs="Heebo"/>
          <w:rtl/>
        </w:rPr>
        <w:t xml:space="preserve"> </w:t>
      </w:r>
      <w:r w:rsidR="00B80C1B" w:rsidRPr="004258EB">
        <w:rPr>
          <w:rFonts w:ascii="Heebo" w:hAnsi="Heebo" w:cs="Heebo" w:hint="eastAsia"/>
          <w:rtl/>
        </w:rPr>
        <w:t>שורץ</w:t>
      </w:r>
    </w:p>
    <w:p w14:paraId="44BD643D" w14:textId="29EF59E8" w:rsidR="00685E21" w:rsidRPr="004258EB" w:rsidRDefault="00B80C1B" w:rsidP="005B0302">
      <w:pPr>
        <w:pStyle w:val="ad"/>
        <w:rPr>
          <w:rFonts w:ascii="Heebo" w:hAnsi="Heebo" w:cs="Heebo"/>
          <w:rtl/>
        </w:rPr>
      </w:pPr>
      <w:r w:rsidRPr="004258EB">
        <w:rPr>
          <w:rFonts w:ascii="Heebo" w:hAnsi="Heebo" w:cs="Heebo" w:hint="eastAsia"/>
          <w:rtl/>
        </w:rPr>
        <w:t>שיעור</w:t>
      </w:r>
      <w:r w:rsidRPr="004258EB">
        <w:rPr>
          <w:rFonts w:ascii="Heebo" w:hAnsi="Heebo" w:cs="Heebo"/>
          <w:rtl/>
        </w:rPr>
        <w:t xml:space="preserve"> מספר </w:t>
      </w:r>
      <w:r w:rsidR="0031498D" w:rsidRPr="004258EB">
        <w:rPr>
          <w:rFonts w:ascii="Heebo" w:hAnsi="Heebo" w:cs="Heebo"/>
          <w:rtl/>
        </w:rPr>
        <w:t>2</w:t>
      </w:r>
      <w:r w:rsidR="00152FA0">
        <w:rPr>
          <w:rFonts w:ascii="Heebo" w:hAnsi="Heebo" w:cs="Heebo" w:hint="cs"/>
          <w:rtl/>
        </w:rPr>
        <w:t>8</w:t>
      </w:r>
    </w:p>
    <w:p w14:paraId="3DBEE590" w14:textId="2FFFE583" w:rsidR="00D543E3" w:rsidRPr="006C3289" w:rsidRDefault="00152FA0" w:rsidP="005B0302">
      <w:pPr>
        <w:pStyle w:val="1"/>
        <w:rPr>
          <w:sz w:val="22"/>
          <w:szCs w:val="46"/>
          <w:rtl/>
        </w:rPr>
      </w:pPr>
      <w:r>
        <w:rPr>
          <w:rFonts w:hint="cs"/>
          <w:rtl/>
        </w:rPr>
        <w:t>מבוא להלכות צבא ומלחמה</w:t>
      </w:r>
      <w:r w:rsidR="00D67AD4">
        <w:rPr>
          <w:rFonts w:hint="cs"/>
          <w:sz w:val="22"/>
          <w:szCs w:val="46"/>
          <w:rtl/>
        </w:rPr>
        <w:t xml:space="preserve"> </w:t>
      </w:r>
      <w:r w:rsidR="00D67AD4">
        <w:rPr>
          <w:sz w:val="22"/>
          <w:szCs w:val="46"/>
          <w:rtl/>
        </w:rPr>
        <w:t>–</w:t>
      </w:r>
      <w:r w:rsidR="00D67AD4">
        <w:rPr>
          <w:rFonts w:hint="cs"/>
          <w:sz w:val="22"/>
          <w:szCs w:val="46"/>
          <w:rtl/>
        </w:rPr>
        <w:t xml:space="preserve"> </w:t>
      </w:r>
      <w:r w:rsidR="00D67AD4">
        <w:rPr>
          <w:rtl/>
        </w:rPr>
        <w:t>אתגר העדר המקורות, ופתרונותיו</w:t>
      </w:r>
    </w:p>
    <w:p w14:paraId="10DB7678" w14:textId="77777777" w:rsidR="00576F74" w:rsidRDefault="00576F74" w:rsidP="00E82F34">
      <w:pPr>
        <w:rPr>
          <w:rtl/>
        </w:rPr>
      </w:pPr>
    </w:p>
    <w:p w14:paraId="1A3D3894" w14:textId="4509F942" w:rsidR="00AF1F8B" w:rsidRDefault="00AF1F8B" w:rsidP="00AF1F8B">
      <w:pPr>
        <w:pStyle w:val="I"/>
      </w:pPr>
      <w:r>
        <w:rPr>
          <w:rFonts w:hint="cs"/>
          <w:rtl/>
        </w:rPr>
        <w:t>פתיחה</w:t>
      </w:r>
      <w:r w:rsidR="00445764">
        <w:rPr>
          <w:rFonts w:hint="cs"/>
          <w:rtl/>
        </w:rPr>
        <w:t>:</w:t>
      </w:r>
      <w:r w:rsidR="00122AC5">
        <w:rPr>
          <w:rFonts w:hint="cs"/>
          <w:rtl/>
        </w:rPr>
        <w:t xml:space="preserve"> האתגר</w:t>
      </w:r>
    </w:p>
    <w:p w14:paraId="3364A278" w14:textId="57D65BE1" w:rsidR="007B416D" w:rsidRDefault="007B416D" w:rsidP="007B416D">
      <w:r>
        <w:rPr>
          <w:rtl/>
        </w:rPr>
        <w:t>לאחר הפוגה לאורך חודשי הקיץ, אנו חוזרים בסייעתא דשמיא לעסוק יחד בהלכות פיקוח נפש. המחצית הראשונה של הסדרה עסקה בגדרי פיקוח נפש, ובמושג "פיקוח נפש ציבורי". המחצית השנייה של הסדרה, שבה אנו פותחים בשיעור זה, תתמקד בעזרת ה' ביישומם של גדרי פיקוח נפש שבהם עסקנו בהלכות צבא, מלחמה וביטחון לאומי.</w:t>
      </w:r>
    </w:p>
    <w:p w14:paraId="36B99582" w14:textId="5CB5D391" w:rsidR="007B416D" w:rsidRDefault="007B416D" w:rsidP="007B416D">
      <w:pPr>
        <w:rPr>
          <w:rtl/>
        </w:rPr>
      </w:pPr>
      <w:r>
        <w:rPr>
          <w:rtl/>
        </w:rPr>
        <w:t>הסוגי</w:t>
      </w:r>
      <w:r w:rsidR="00A9184C">
        <w:rPr>
          <w:rFonts w:hint="cs"/>
          <w:rtl/>
        </w:rPr>
        <w:t>א</w:t>
      </w:r>
      <w:r>
        <w:rPr>
          <w:rtl/>
        </w:rPr>
        <w:t xml:space="preserve"> הראשונה שבה נעסוק היא סוגיית "עיר הסמוכה לספר", המהווה ביטוי מובהק לגדרי פיקוח נפש ייחודיים ונרחבים עד מאוד, החורגים מעל ומעבר לפיקוח נפש שבו יש "חולה לפנינו" או "סכנה לפנינו". סוגיית "עיר הסמוכה לספר" היא דוגמ</w:t>
      </w:r>
      <w:r w:rsidR="00EC0ECA">
        <w:rPr>
          <w:rFonts w:hint="cs"/>
          <w:rtl/>
        </w:rPr>
        <w:t>א</w:t>
      </w:r>
      <w:r>
        <w:rPr>
          <w:rtl/>
        </w:rPr>
        <w:t xml:space="preserve"> בולטת לכלל היסודי שלמדנו מדברי מרן הראי"ה קוק </w:t>
      </w:r>
      <w:r w:rsidRPr="009625A5">
        <w:rPr>
          <w:sz w:val="16"/>
          <w:szCs w:val="20"/>
          <w:rtl/>
        </w:rPr>
        <w:t>(משפט כהן</w:t>
      </w:r>
      <w:r w:rsidR="00BD1193" w:rsidRPr="009625A5">
        <w:rPr>
          <w:sz w:val="16"/>
          <w:szCs w:val="20"/>
          <w:rtl/>
        </w:rPr>
        <w:t xml:space="preserve"> סי'</w:t>
      </w:r>
      <w:r w:rsidRPr="009625A5">
        <w:rPr>
          <w:sz w:val="16"/>
          <w:szCs w:val="20"/>
          <w:rtl/>
        </w:rPr>
        <w:t xml:space="preserve"> קמ"ג; </w:t>
      </w:r>
      <w:hyperlink r:id="rId8" w:history="1">
        <w:r w:rsidRPr="009625A5">
          <w:rPr>
            <w:rStyle w:val="Hyperlink"/>
            <w:sz w:val="16"/>
            <w:szCs w:val="20"/>
            <w:rtl/>
          </w:rPr>
          <w:t>שיעור מס' 21</w:t>
        </w:r>
      </w:hyperlink>
      <w:r w:rsidRPr="009625A5">
        <w:rPr>
          <w:sz w:val="16"/>
          <w:szCs w:val="20"/>
          <w:rtl/>
        </w:rPr>
        <w:t>)</w:t>
      </w:r>
      <w:r>
        <w:rPr>
          <w:rtl/>
        </w:rPr>
        <w:t xml:space="preserve"> בדבר ההבדל שבין הלכות יחיד והלכות ציבור. </w:t>
      </w:r>
    </w:p>
    <w:p w14:paraId="08A973BF" w14:textId="11C6D3DD" w:rsidR="007B416D" w:rsidRDefault="007B416D" w:rsidP="009C1703">
      <w:pPr>
        <w:rPr>
          <w:rtl/>
        </w:rPr>
      </w:pPr>
      <w:r>
        <w:rPr>
          <w:rtl/>
        </w:rPr>
        <w:t>כמבוא לסוגיית עיר הסמוכה לספר, ובעצם כמבוא להמשך הסדרה בכלל, נקדים לעסוק בשיעור זה ובשיעור הבא באתגר משמעותי בעיון ובפסיקה בהלכות צבא ומלחמה, והוא – אתגר העדר המקורות. במשך אלפיים שנות גלות לא עסקו גדולי ישראל בהלכות צבא ומלחמה הלכה למעשה. פרשיות מקראיות מפורשות, ובראשן "</w:t>
      </w:r>
      <w:r w:rsidR="009C1703">
        <w:rPr>
          <w:rtl/>
        </w:rPr>
        <w:t>כִּי תֵצֵא לַמִּלְחָמָה</w:t>
      </w:r>
      <w:r>
        <w:rPr>
          <w:rtl/>
        </w:rPr>
        <w:t>"</w:t>
      </w:r>
      <w:r w:rsidR="009C1703">
        <w:rPr>
          <w:rFonts w:hint="cs"/>
          <w:rtl/>
        </w:rPr>
        <w:t xml:space="preserve"> </w:t>
      </w:r>
      <w:r w:rsidR="009C1703" w:rsidRPr="009625A5">
        <w:rPr>
          <w:sz w:val="16"/>
          <w:szCs w:val="20"/>
          <w:rtl/>
        </w:rPr>
        <w:t xml:space="preserve">(דברים </w:t>
      </w:r>
      <w:r w:rsidR="009C1703">
        <w:rPr>
          <w:rFonts w:hint="cs"/>
          <w:sz w:val="16"/>
          <w:szCs w:val="20"/>
          <w:rtl/>
        </w:rPr>
        <w:t xml:space="preserve">כ', א; </w:t>
      </w:r>
      <w:r w:rsidR="00546439">
        <w:rPr>
          <w:rFonts w:hint="cs"/>
          <w:sz w:val="16"/>
          <w:szCs w:val="20"/>
          <w:rtl/>
        </w:rPr>
        <w:t xml:space="preserve">וכן </w:t>
      </w:r>
      <w:r w:rsidR="009C1703">
        <w:rPr>
          <w:rFonts w:hint="cs"/>
          <w:sz w:val="16"/>
          <w:szCs w:val="20"/>
          <w:rtl/>
        </w:rPr>
        <w:t xml:space="preserve">שם </w:t>
      </w:r>
      <w:r w:rsidR="009C1703" w:rsidRPr="009625A5">
        <w:rPr>
          <w:sz w:val="16"/>
          <w:szCs w:val="20"/>
          <w:rtl/>
        </w:rPr>
        <w:t>כ"א, י)</w:t>
      </w:r>
      <w:r>
        <w:rPr>
          <w:rtl/>
        </w:rPr>
        <w:t>, היו בגדר "הלכתא למשיחא", ונדרשו בעיקר בנוגע ל"מלחמת היצר" ולעניינים נוספים על דרך הדרש והרמז. כך היטיב לתאר זאת הרש"י זווין:</w:t>
      </w:r>
    </w:p>
    <w:p w14:paraId="76547523" w14:textId="01B5659B" w:rsidR="007B416D" w:rsidRDefault="007E48FE" w:rsidP="00550496">
      <w:pPr>
        <w:pStyle w:val="a4"/>
        <w:rPr>
          <w:rtl/>
        </w:rPr>
      </w:pPr>
      <w:r>
        <w:rPr>
          <w:rFonts w:hint="cs"/>
          <w:rtl/>
        </w:rPr>
        <w:t>"</w:t>
      </w:r>
      <w:r w:rsidR="007B416D">
        <w:rPr>
          <w:rtl/>
        </w:rPr>
        <w:t xml:space="preserve">על המלחמה מבחינת ההלכה אני קורא אמרה אחת של צדיק אחד. וכך אמר: התורה, כידוע, נדרשת בפשט וברמז, אבל יש שהפשט הופך להיות רמז, והרמז </w:t>
      </w:r>
      <w:r w:rsidR="00A51BF8">
        <w:rPr>
          <w:rtl/>
        </w:rPr>
        <w:t>–</w:t>
      </w:r>
      <w:r w:rsidR="007B416D">
        <w:rPr>
          <w:rtl/>
        </w:rPr>
        <w:t xml:space="preserve"> פשט. הרי הפסוק </w:t>
      </w:r>
      <w:r>
        <w:rPr>
          <w:rFonts w:hint="cs"/>
          <w:rtl/>
        </w:rPr>
        <w:t>'</w:t>
      </w:r>
      <w:r w:rsidR="007B416D">
        <w:rPr>
          <w:rtl/>
        </w:rPr>
        <w:t xml:space="preserve">כי תצא למלחמה על אויביך ונתנו </w:t>
      </w:r>
      <w:r>
        <w:rPr>
          <w:rFonts w:hint="cs"/>
          <w:rtl/>
        </w:rPr>
        <w:t>ה</w:t>
      </w:r>
      <w:r>
        <w:rPr>
          <w:rtl/>
        </w:rPr>
        <w:t>' א</w:t>
      </w:r>
      <w:r>
        <w:rPr>
          <w:rFonts w:hint="cs"/>
          <w:rtl/>
        </w:rPr>
        <w:t>-</w:t>
      </w:r>
      <w:r>
        <w:rPr>
          <w:rtl/>
        </w:rPr>
        <w:t>ל</w:t>
      </w:r>
      <w:r>
        <w:rPr>
          <w:rFonts w:hint="cs"/>
          <w:rtl/>
        </w:rPr>
        <w:t>ה</w:t>
      </w:r>
      <w:r>
        <w:rPr>
          <w:rtl/>
        </w:rPr>
        <w:t xml:space="preserve">יך </w:t>
      </w:r>
      <w:r w:rsidR="007B416D">
        <w:rPr>
          <w:rtl/>
        </w:rPr>
        <w:t>בידיך ושבית שביו</w:t>
      </w:r>
      <w:r>
        <w:rPr>
          <w:rFonts w:hint="cs"/>
          <w:rtl/>
        </w:rPr>
        <w:t>'</w:t>
      </w:r>
      <w:r>
        <w:rPr>
          <w:rtl/>
        </w:rPr>
        <w:t xml:space="preserve"> </w:t>
      </w:r>
      <w:r w:rsidR="007B416D" w:rsidRPr="009625A5">
        <w:rPr>
          <w:sz w:val="18"/>
          <w:szCs w:val="20"/>
          <w:rtl/>
        </w:rPr>
        <w:t>(דברים כ</w:t>
      </w:r>
      <w:r>
        <w:rPr>
          <w:rFonts w:hint="cs"/>
          <w:sz w:val="18"/>
          <w:szCs w:val="20"/>
          <w:rtl/>
        </w:rPr>
        <w:t>"</w:t>
      </w:r>
      <w:r w:rsidR="007B416D" w:rsidRPr="009625A5">
        <w:rPr>
          <w:sz w:val="18"/>
          <w:szCs w:val="20"/>
          <w:rtl/>
        </w:rPr>
        <w:t>א, י)</w:t>
      </w:r>
      <w:r w:rsidR="007B416D">
        <w:rPr>
          <w:rtl/>
        </w:rPr>
        <w:t xml:space="preserve">, בזמן שישראל ישבו בארץ ישראל ומלכות ישראל היתה קיימת, </w:t>
      </w:r>
      <w:r w:rsidR="007B416D">
        <w:rPr>
          <w:rtl/>
        </w:rPr>
        <w:t xml:space="preserve">היה הפשט של 'כי תצא למלחמה' </w:t>
      </w:r>
      <w:r w:rsidR="00BF5A8E">
        <w:rPr>
          <w:rtl/>
        </w:rPr>
        <w:t>–</w:t>
      </w:r>
      <w:r w:rsidR="007B416D">
        <w:rPr>
          <w:rtl/>
        </w:rPr>
        <w:t xml:space="preserve"> מלחמה ממש, כפשוטה, אלא שבתורת רמז ידעו כי יש גם מלחמה פנימית בכל אחד ואחד, מלחמת היצרים, וכמו שאמרו: </w:t>
      </w:r>
      <w:r w:rsidR="000A3365">
        <w:rPr>
          <w:rFonts w:hint="cs"/>
          <w:rtl/>
        </w:rPr>
        <w:t>'</w:t>
      </w:r>
      <w:r w:rsidR="007B416D">
        <w:rPr>
          <w:rtl/>
        </w:rPr>
        <w:t>לעולם ירגיז אדם יצר טוב על יצר הרע</w:t>
      </w:r>
      <w:r w:rsidR="000A3365">
        <w:rPr>
          <w:rFonts w:hint="cs"/>
          <w:rtl/>
        </w:rPr>
        <w:t>'</w:t>
      </w:r>
      <w:r w:rsidR="007B416D">
        <w:rPr>
          <w:rtl/>
        </w:rPr>
        <w:t>...</w:t>
      </w:r>
      <w:r w:rsidR="005C5937">
        <w:rPr>
          <w:rFonts w:hint="cs"/>
          <w:rtl/>
        </w:rPr>
        <w:t xml:space="preserve"> </w:t>
      </w:r>
      <w:r w:rsidR="005C5937">
        <w:rPr>
          <w:rtl/>
        </w:rPr>
        <w:tab/>
      </w:r>
      <w:r w:rsidR="005C5937">
        <w:rPr>
          <w:rtl/>
        </w:rPr>
        <w:br/>
      </w:r>
      <w:r w:rsidR="007B416D">
        <w:rPr>
          <w:rtl/>
        </w:rPr>
        <w:t xml:space="preserve">וכשחרב המקדש, ומפני חטאינו גלינו מארצנו ונתרחקנו מעל אדמתנו, ואיש אינו נלחם בנו ואנו איננו נלחמים באחרים, ואומות העולם אמנם מציקים לנו ומריעים לנו, אבל אינם נלחמים, הפך הרמז לפשט: </w:t>
      </w:r>
      <w:r w:rsidR="008A6353">
        <w:rPr>
          <w:rFonts w:hint="cs"/>
          <w:rtl/>
        </w:rPr>
        <w:t>'</w:t>
      </w:r>
      <w:r w:rsidR="007B416D">
        <w:rPr>
          <w:rtl/>
        </w:rPr>
        <w:t>כי תצא</w:t>
      </w:r>
      <w:r w:rsidR="008A6353">
        <w:rPr>
          <w:rFonts w:hint="cs"/>
          <w:rtl/>
        </w:rPr>
        <w:t>'</w:t>
      </w:r>
      <w:r w:rsidR="007B416D">
        <w:rPr>
          <w:rtl/>
        </w:rPr>
        <w:t xml:space="preserve"> למלחמת היצר</w:t>
      </w:r>
      <w:r w:rsidR="008A6353">
        <w:rPr>
          <w:rFonts w:hint="cs"/>
          <w:rtl/>
        </w:rPr>
        <w:t>,</w:t>
      </w:r>
      <w:r w:rsidR="007B416D">
        <w:rPr>
          <w:rtl/>
        </w:rPr>
        <w:t xml:space="preserve"> </w:t>
      </w:r>
      <w:r w:rsidR="008A6353">
        <w:rPr>
          <w:rFonts w:hint="cs"/>
          <w:rtl/>
        </w:rPr>
        <w:t>'</w:t>
      </w:r>
      <w:r w:rsidR="007B416D">
        <w:rPr>
          <w:rtl/>
        </w:rPr>
        <w:t xml:space="preserve">ונתנו </w:t>
      </w:r>
      <w:r w:rsidR="008A6353">
        <w:rPr>
          <w:rFonts w:hint="cs"/>
          <w:rtl/>
        </w:rPr>
        <w:t>ה</w:t>
      </w:r>
      <w:r w:rsidR="007B416D">
        <w:rPr>
          <w:rtl/>
        </w:rPr>
        <w:t>' א</w:t>
      </w:r>
      <w:r w:rsidR="008A6353">
        <w:rPr>
          <w:rFonts w:hint="cs"/>
          <w:rtl/>
        </w:rPr>
        <w:t>-</w:t>
      </w:r>
      <w:r w:rsidR="008A6353">
        <w:rPr>
          <w:rtl/>
        </w:rPr>
        <w:t>ל</w:t>
      </w:r>
      <w:r w:rsidR="008A6353">
        <w:rPr>
          <w:rFonts w:hint="cs"/>
          <w:rtl/>
        </w:rPr>
        <w:t>ה</w:t>
      </w:r>
      <w:r w:rsidR="008A6353">
        <w:rPr>
          <w:rtl/>
        </w:rPr>
        <w:t xml:space="preserve">יך </w:t>
      </w:r>
      <w:r w:rsidR="007B416D">
        <w:rPr>
          <w:rtl/>
        </w:rPr>
        <w:t>בידיך</w:t>
      </w:r>
      <w:r w:rsidR="008A6353">
        <w:rPr>
          <w:rFonts w:hint="cs"/>
          <w:rtl/>
        </w:rPr>
        <w:t>'</w:t>
      </w:r>
      <w:r w:rsidR="007B416D">
        <w:rPr>
          <w:rtl/>
        </w:rPr>
        <w:t xml:space="preserve">, כמו שאמרו: </w:t>
      </w:r>
      <w:r w:rsidR="008A6353">
        <w:rPr>
          <w:rFonts w:hint="cs"/>
          <w:rtl/>
        </w:rPr>
        <w:t>'</w:t>
      </w:r>
      <w:r w:rsidR="007B416D">
        <w:rPr>
          <w:rtl/>
        </w:rPr>
        <w:t>ואלמלא הקדוש ברוך הוא עוזרו אינו יכול לו, ליצר הרע</w:t>
      </w:r>
      <w:r w:rsidR="008A6353">
        <w:rPr>
          <w:rFonts w:hint="cs"/>
          <w:rtl/>
        </w:rPr>
        <w:t>'</w:t>
      </w:r>
      <w:r w:rsidR="007B416D">
        <w:rPr>
          <w:rtl/>
        </w:rPr>
        <w:t>, אלא שבתורת רמז אנו יודעים שיש בפסוק זה גם ענין של מלחמה ממש, לשעבר, בשעה שהיינו בארצנו.</w:t>
      </w:r>
      <w:r w:rsidR="00F70C36">
        <w:rPr>
          <w:rtl/>
        </w:rPr>
        <w:tab/>
      </w:r>
      <w:r w:rsidR="00F70C36">
        <w:rPr>
          <w:rtl/>
        </w:rPr>
        <w:br/>
      </w:r>
      <w:r w:rsidR="007B416D">
        <w:rPr>
          <w:rtl/>
        </w:rPr>
        <w:t>והנה</w:t>
      </w:r>
      <w:r w:rsidR="00A403B3">
        <w:rPr>
          <w:rFonts w:hint="cs"/>
          <w:rtl/>
        </w:rPr>
        <w:t>,</w:t>
      </w:r>
      <w:r w:rsidR="007B416D">
        <w:rPr>
          <w:rtl/>
        </w:rPr>
        <w:t xml:space="preserve"> כעת יש להמשיך את הקו הלאה ולומר שבימינו אנו שוב חזר הפשט למקורו הראשון. שוב יש מציאות של מלחמה ממש, כפשוטה, בארצנו, ואף ההבטחה הא</w:t>
      </w:r>
      <w:r w:rsidR="0065779A">
        <w:rPr>
          <w:rFonts w:hint="cs"/>
          <w:rtl/>
        </w:rPr>
        <w:t>-</w:t>
      </w:r>
      <w:r w:rsidR="007B416D">
        <w:rPr>
          <w:rtl/>
        </w:rPr>
        <w:t>ל</w:t>
      </w:r>
      <w:r w:rsidR="0065779A">
        <w:rPr>
          <w:rFonts w:hint="cs"/>
          <w:rtl/>
        </w:rPr>
        <w:t>ה</w:t>
      </w:r>
      <w:r w:rsidR="007B416D">
        <w:rPr>
          <w:rtl/>
        </w:rPr>
        <w:t xml:space="preserve">ית קיימת: </w:t>
      </w:r>
      <w:r w:rsidR="0065779A">
        <w:rPr>
          <w:rFonts w:hint="cs"/>
          <w:rtl/>
        </w:rPr>
        <w:t>'</w:t>
      </w:r>
      <w:r w:rsidR="007B416D">
        <w:rPr>
          <w:rtl/>
        </w:rPr>
        <w:t xml:space="preserve">כי תצא למלחמה... ונתנו </w:t>
      </w:r>
      <w:r w:rsidR="0065779A">
        <w:rPr>
          <w:rFonts w:hint="cs"/>
          <w:rtl/>
        </w:rPr>
        <w:t>ה</w:t>
      </w:r>
      <w:r w:rsidR="007B416D">
        <w:rPr>
          <w:rtl/>
        </w:rPr>
        <w:t>' א</w:t>
      </w:r>
      <w:r w:rsidR="0065779A">
        <w:rPr>
          <w:rFonts w:hint="cs"/>
          <w:rtl/>
        </w:rPr>
        <w:t>-</w:t>
      </w:r>
      <w:r w:rsidR="007B416D">
        <w:rPr>
          <w:rtl/>
        </w:rPr>
        <w:t>ל</w:t>
      </w:r>
      <w:r w:rsidR="0065779A">
        <w:rPr>
          <w:rFonts w:hint="cs"/>
          <w:rtl/>
        </w:rPr>
        <w:t>ה</w:t>
      </w:r>
      <w:r w:rsidR="007B416D">
        <w:rPr>
          <w:rtl/>
        </w:rPr>
        <w:t>יך בידיך</w:t>
      </w:r>
      <w:r w:rsidR="0065779A">
        <w:rPr>
          <w:rFonts w:hint="cs"/>
          <w:rtl/>
        </w:rPr>
        <w:t>'</w:t>
      </w:r>
      <w:r w:rsidR="0065779A">
        <w:rPr>
          <w:rtl/>
        </w:rPr>
        <w:t xml:space="preserve">, </w:t>
      </w:r>
      <w:r w:rsidR="007B416D">
        <w:rPr>
          <w:rtl/>
        </w:rPr>
        <w:t xml:space="preserve">אלא שבתורת רמז עלינו לדעת שיש גם מלחמת היצר, ואף על מלחמה זו הובטחנו </w:t>
      </w:r>
      <w:r w:rsidR="0065779A">
        <w:rPr>
          <w:rFonts w:hint="cs"/>
          <w:rtl/>
        </w:rPr>
        <w:t>'</w:t>
      </w:r>
      <w:r w:rsidR="007B416D">
        <w:rPr>
          <w:rtl/>
        </w:rPr>
        <w:t xml:space="preserve">ונתנו </w:t>
      </w:r>
      <w:r w:rsidR="0065779A">
        <w:rPr>
          <w:rFonts w:hint="cs"/>
          <w:rtl/>
        </w:rPr>
        <w:t>ה</w:t>
      </w:r>
      <w:r w:rsidR="007B416D">
        <w:rPr>
          <w:rtl/>
        </w:rPr>
        <w:t>' א</w:t>
      </w:r>
      <w:r w:rsidR="0065779A">
        <w:rPr>
          <w:rFonts w:hint="cs"/>
          <w:rtl/>
        </w:rPr>
        <w:t>-</w:t>
      </w:r>
      <w:r w:rsidR="007B416D">
        <w:rPr>
          <w:rtl/>
        </w:rPr>
        <w:t>ל</w:t>
      </w:r>
      <w:r w:rsidR="0065779A">
        <w:rPr>
          <w:rFonts w:hint="cs"/>
          <w:rtl/>
        </w:rPr>
        <w:t>ה</w:t>
      </w:r>
      <w:r w:rsidR="007B416D">
        <w:rPr>
          <w:rtl/>
        </w:rPr>
        <w:t>יך בידיך</w:t>
      </w:r>
      <w:r w:rsidR="0065779A">
        <w:rPr>
          <w:rFonts w:hint="cs"/>
          <w:rtl/>
        </w:rPr>
        <w:t>'</w:t>
      </w:r>
      <w:r w:rsidR="007B416D">
        <w:rPr>
          <w:rtl/>
        </w:rPr>
        <w:t>.</w:t>
      </w:r>
      <w:r w:rsidR="0065779A">
        <w:rPr>
          <w:rtl/>
        </w:rPr>
        <w:tab/>
      </w:r>
      <w:r w:rsidR="0065779A">
        <w:rPr>
          <w:rtl/>
        </w:rPr>
        <w:br/>
      </w:r>
      <w:r w:rsidR="007B416D">
        <w:rPr>
          <w:rtl/>
        </w:rPr>
        <w:t>ובכן</w:t>
      </w:r>
      <w:r w:rsidR="00F2642B">
        <w:rPr>
          <w:rFonts w:hint="cs"/>
          <w:rtl/>
        </w:rPr>
        <w:t>,</w:t>
      </w:r>
      <w:r w:rsidR="007B416D">
        <w:rPr>
          <w:rtl/>
        </w:rPr>
        <w:t xml:space="preserve"> בעיות המלחמה לפי ההלכה אקטואליות הן במדינת ישראל</w:t>
      </w:r>
      <w:r w:rsidR="000F2784">
        <w:rPr>
          <w:rFonts w:hint="cs"/>
          <w:rtl/>
        </w:rPr>
        <w:t>".</w:t>
      </w:r>
      <w:r w:rsidR="000F2784">
        <w:rPr>
          <w:rtl/>
        </w:rPr>
        <w:t xml:space="preserve"> </w:t>
      </w:r>
      <w:r w:rsidR="007B416D" w:rsidRPr="009625A5">
        <w:rPr>
          <w:sz w:val="18"/>
          <w:szCs w:val="20"/>
          <w:rtl/>
        </w:rPr>
        <w:t>(</w:t>
      </w:r>
      <w:r w:rsidR="007B416D" w:rsidRPr="009625A5">
        <w:rPr>
          <w:b/>
          <w:bCs/>
          <w:sz w:val="18"/>
          <w:szCs w:val="20"/>
          <w:rtl/>
        </w:rPr>
        <w:t>לאור ההלכה</w:t>
      </w:r>
      <w:r w:rsidR="007B416D" w:rsidRPr="009625A5">
        <w:rPr>
          <w:sz w:val="18"/>
          <w:szCs w:val="20"/>
          <w:rtl/>
        </w:rPr>
        <w:t xml:space="preserve"> המלחמה</w:t>
      </w:r>
      <w:r w:rsidR="00396AD6">
        <w:rPr>
          <w:rFonts w:hint="cs"/>
          <w:sz w:val="18"/>
          <w:szCs w:val="20"/>
          <w:rtl/>
        </w:rPr>
        <w:t>,</w:t>
      </w:r>
      <w:r w:rsidR="007B416D" w:rsidRPr="009625A5">
        <w:rPr>
          <w:sz w:val="18"/>
          <w:szCs w:val="20"/>
          <w:rtl/>
        </w:rPr>
        <w:t xml:space="preserve"> ב')</w:t>
      </w:r>
    </w:p>
    <w:p w14:paraId="211EA4A5" w14:textId="77777777" w:rsidR="007B416D" w:rsidRDefault="007B416D" w:rsidP="007B416D">
      <w:pPr>
        <w:rPr>
          <w:rtl/>
        </w:rPr>
      </w:pPr>
      <w:r>
        <w:rPr>
          <w:rtl/>
        </w:rPr>
        <w:t>כאשר אותן הלכות מלחמה הפכו שוב למעשיות, כבר בימי המחתרות וחטיבות הלוחמים, וביתר שאת לאחר קום מדינת ישראל, נדרשו הרבנים בצה"ל ומחוצה לו להשיב עליהן, וזאת מבלי שהיו להם תקדימים הלכתיים ברורים. על כך כתב האלוף הרב שלמה גורן:</w:t>
      </w:r>
    </w:p>
    <w:p w14:paraId="2F9F1B32" w14:textId="012C1DB9" w:rsidR="007B416D" w:rsidRDefault="009E6D53" w:rsidP="00550496">
      <w:pPr>
        <w:pStyle w:val="a4"/>
        <w:rPr>
          <w:rtl/>
        </w:rPr>
      </w:pPr>
      <w:r>
        <w:rPr>
          <w:rFonts w:hint="cs"/>
          <w:rtl/>
        </w:rPr>
        <w:t>"</w:t>
      </w:r>
      <w:r w:rsidR="007B416D">
        <w:rPr>
          <w:rtl/>
        </w:rPr>
        <w:t>את זאת יש לדעת. כל הלכות התורה, כל המצוות כולן אשר נוהגות בזמן הזה, יש להן מסורת בלתי</w:t>
      </w:r>
      <w:r>
        <w:rPr>
          <w:rFonts w:hint="cs"/>
          <w:rtl/>
        </w:rPr>
        <w:t>־</w:t>
      </w:r>
      <w:r w:rsidR="007B416D">
        <w:rPr>
          <w:rtl/>
        </w:rPr>
        <w:t xml:space="preserve">מנותקת, רצופה, מאז הסנהדרין בתקופת הבית... עד היום הזה. יש לנו בסופו של דבר </w:t>
      </w:r>
      <w:r>
        <w:rPr>
          <w:rFonts w:hint="cs"/>
          <w:rtl/>
        </w:rPr>
        <w:t>'</w:t>
      </w:r>
      <w:r w:rsidR="007B416D">
        <w:rPr>
          <w:rtl/>
        </w:rPr>
        <w:t>שולחן ערוך</w:t>
      </w:r>
      <w:r>
        <w:rPr>
          <w:rFonts w:hint="cs"/>
          <w:rtl/>
        </w:rPr>
        <w:t>'</w:t>
      </w:r>
      <w:r>
        <w:rPr>
          <w:rtl/>
        </w:rPr>
        <w:t xml:space="preserve">, </w:t>
      </w:r>
      <w:r w:rsidR="007B416D">
        <w:rPr>
          <w:rtl/>
        </w:rPr>
        <w:t xml:space="preserve">ובו מפורש כמעט כל דבר, קטן כגדול... לעומת זאת, אין לנו שום מסורת מקבילה בנושא החיים בצבא היהודי. במשך אלפיים שנה לא היה לנו צבא. אנחנו לא יודעים מה מחייב אותנו מכל המצוות של השולחן ערוך בצבא. האם יש לצבא שולחן ערוך מיוחד? האם יש לו היתרים מיוחדים? ואם כן </w:t>
      </w:r>
      <w:r w:rsidR="006017F4">
        <w:rPr>
          <w:rtl/>
        </w:rPr>
        <w:t>–</w:t>
      </w:r>
      <w:r w:rsidR="007B416D">
        <w:rPr>
          <w:rtl/>
        </w:rPr>
        <w:t xml:space="preserve"> מה הם ההיתרים?</w:t>
      </w:r>
      <w:r w:rsidR="00647A09">
        <w:rPr>
          <w:rtl/>
        </w:rPr>
        <w:tab/>
      </w:r>
      <w:r w:rsidR="00647A09">
        <w:rPr>
          <w:rtl/>
        </w:rPr>
        <w:br/>
      </w:r>
      <w:r w:rsidR="007B416D">
        <w:rPr>
          <w:rtl/>
        </w:rPr>
        <w:t xml:space="preserve">...ידעתי שכשאני נכנס כעת לכהן כרב הראשי של הצבא, אני צריך ליצור יש מאין </w:t>
      </w:r>
      <w:r w:rsidR="006017F4">
        <w:rPr>
          <w:rtl/>
        </w:rPr>
        <w:t>–</w:t>
      </w:r>
      <w:r w:rsidR="007B416D">
        <w:rPr>
          <w:rtl/>
        </w:rPr>
        <w:t xml:space="preserve"> אני צריך לכתוב ולשכתב </w:t>
      </w:r>
      <w:r w:rsidR="006017F4">
        <w:rPr>
          <w:rFonts w:hint="cs"/>
          <w:rtl/>
        </w:rPr>
        <w:t>'</w:t>
      </w:r>
      <w:r w:rsidR="007B416D">
        <w:rPr>
          <w:rtl/>
        </w:rPr>
        <w:t>שולחן ערוך צבאי</w:t>
      </w:r>
      <w:r w:rsidR="006017F4">
        <w:rPr>
          <w:rFonts w:hint="cs"/>
          <w:rtl/>
        </w:rPr>
        <w:t>'</w:t>
      </w:r>
      <w:r w:rsidR="007B416D">
        <w:rPr>
          <w:rtl/>
        </w:rPr>
        <w:t xml:space="preserve"> מבלי שיש </w:t>
      </w:r>
      <w:r w:rsidR="007B416D">
        <w:rPr>
          <w:rtl/>
        </w:rPr>
        <w:lastRenderedPageBreak/>
        <w:t>לי מהיכן לקחת את הדברים, לכאורה. אני צריך לאסוף רמזים מפה ומשם... היה צריך לפתור את כל הבעיות משום שלא נשארה לנו רציפות של אורח חיים דתי במסגרת צבאית... זה היה אתגר גדול מאוד מאוד</w:t>
      </w:r>
      <w:r w:rsidR="00790145">
        <w:rPr>
          <w:rFonts w:hint="cs"/>
          <w:rtl/>
        </w:rPr>
        <w:t>"</w:t>
      </w:r>
      <w:r w:rsidR="007B416D">
        <w:rPr>
          <w:rtl/>
        </w:rPr>
        <w:t xml:space="preserve">. </w:t>
      </w:r>
      <w:r w:rsidR="007B416D" w:rsidRPr="009625A5">
        <w:rPr>
          <w:sz w:val="18"/>
          <w:szCs w:val="20"/>
          <w:rtl/>
        </w:rPr>
        <w:t>(</w:t>
      </w:r>
      <w:r w:rsidR="007B416D" w:rsidRPr="009625A5">
        <w:rPr>
          <w:b/>
          <w:bCs/>
          <w:sz w:val="18"/>
          <w:szCs w:val="20"/>
          <w:rtl/>
        </w:rPr>
        <w:t>בעוז ובתעצומות</w:t>
      </w:r>
      <w:r w:rsidR="007B416D" w:rsidRPr="009625A5">
        <w:rPr>
          <w:sz w:val="18"/>
          <w:szCs w:val="20"/>
          <w:rtl/>
        </w:rPr>
        <w:t xml:space="preserve"> </w:t>
      </w:r>
      <w:r w:rsidR="00484D19">
        <w:rPr>
          <w:rFonts w:hint="cs"/>
          <w:sz w:val="18"/>
          <w:szCs w:val="20"/>
          <w:rtl/>
        </w:rPr>
        <w:t>[</w:t>
      </w:r>
      <w:r w:rsidR="00484D19" w:rsidRPr="00982ACB">
        <w:rPr>
          <w:sz w:val="18"/>
          <w:szCs w:val="20"/>
          <w:rtl/>
        </w:rPr>
        <w:t xml:space="preserve">אוטוביוגרפיה בעריכת אבי רט, תל אביב </w:t>
      </w:r>
      <w:r w:rsidR="00484D19">
        <w:rPr>
          <w:rFonts w:hint="cs"/>
          <w:sz w:val="18"/>
          <w:szCs w:val="20"/>
          <w:rtl/>
        </w:rPr>
        <w:t>ה'</w:t>
      </w:r>
      <w:r w:rsidR="00484D19" w:rsidRPr="00982ACB">
        <w:rPr>
          <w:sz w:val="18"/>
          <w:szCs w:val="20"/>
          <w:rtl/>
        </w:rPr>
        <w:t>תשע"ג</w:t>
      </w:r>
      <w:r w:rsidR="00484D19">
        <w:rPr>
          <w:rFonts w:hint="cs"/>
          <w:sz w:val="18"/>
          <w:szCs w:val="20"/>
          <w:rtl/>
        </w:rPr>
        <w:t xml:space="preserve">] </w:t>
      </w:r>
      <w:r w:rsidR="007B416D" w:rsidRPr="009625A5">
        <w:rPr>
          <w:sz w:val="18"/>
          <w:szCs w:val="20"/>
          <w:rtl/>
        </w:rPr>
        <w:t>עמ</w:t>
      </w:r>
      <w:r w:rsidR="00392AE1">
        <w:rPr>
          <w:rFonts w:hint="cs"/>
          <w:sz w:val="18"/>
          <w:szCs w:val="20"/>
          <w:rtl/>
        </w:rPr>
        <w:t>'</w:t>
      </w:r>
      <w:r w:rsidR="007B416D" w:rsidRPr="009625A5">
        <w:rPr>
          <w:sz w:val="18"/>
          <w:szCs w:val="20"/>
          <w:rtl/>
        </w:rPr>
        <w:t xml:space="preserve"> 161</w:t>
      </w:r>
      <w:r w:rsidR="00392AE1">
        <w:rPr>
          <w:sz w:val="18"/>
          <w:szCs w:val="20"/>
          <w:rtl/>
        </w:rPr>
        <w:t>–</w:t>
      </w:r>
      <w:r w:rsidR="007B416D" w:rsidRPr="009625A5">
        <w:rPr>
          <w:sz w:val="18"/>
          <w:szCs w:val="20"/>
          <w:rtl/>
        </w:rPr>
        <w:t>162)</w:t>
      </w:r>
    </w:p>
    <w:p w14:paraId="05E30B0F" w14:textId="23499495" w:rsidR="007B416D" w:rsidRDefault="007B416D" w:rsidP="007B416D">
      <w:pPr>
        <w:rPr>
          <w:rtl/>
        </w:rPr>
      </w:pPr>
      <w:r>
        <w:rPr>
          <w:rtl/>
        </w:rPr>
        <w:t xml:space="preserve">כמעט </w:t>
      </w:r>
      <w:r w:rsidR="0023555D">
        <w:rPr>
          <w:rFonts w:hint="cs"/>
          <w:rtl/>
        </w:rPr>
        <w:t xml:space="preserve">ארבעים </w:t>
      </w:r>
      <w:r>
        <w:rPr>
          <w:rtl/>
        </w:rPr>
        <w:t>שנה אחרי שפרש הרב גורן מתפקיד הרב הראשי לצה"ל התמנה לתפקיד זה תת</w:t>
      </w:r>
      <w:r w:rsidR="002F7ACF">
        <w:rPr>
          <w:rFonts w:hint="cs"/>
          <w:rtl/>
        </w:rPr>
        <w:t>־</w:t>
      </w:r>
      <w:r>
        <w:rPr>
          <w:rtl/>
        </w:rPr>
        <w:t>אלוף הרב אביחי רונצקי, ואף הוא כותב דברים דומים מאוד:</w:t>
      </w:r>
    </w:p>
    <w:p w14:paraId="722BF345" w14:textId="6E3AF0AC" w:rsidR="007B416D" w:rsidRDefault="002136C5" w:rsidP="00550496">
      <w:pPr>
        <w:pStyle w:val="a4"/>
        <w:rPr>
          <w:rtl/>
        </w:rPr>
      </w:pPr>
      <w:r>
        <w:rPr>
          <w:rFonts w:hint="cs"/>
          <w:rtl/>
        </w:rPr>
        <w:t>"</w:t>
      </w:r>
      <w:r w:rsidR="007B416D">
        <w:rPr>
          <w:rtl/>
        </w:rPr>
        <w:t xml:space="preserve">לאחר שגלו ישראל מארצם, השאלות שבאו לפני הפוסקים נסבו בעיקר סביב ענייני הפרט והקהילה, וכל דור יכול היה להתבסס על תשובות גדולי התורה שקדמו לו. אך עם תקומת מדינתנו וצבאנו, צצו ועלו בעיות הלכתיות רבות, שקשה למצוא להן פתרונות בספרי הקדמונים, וזאת מפני ששאלות מעין אלו לא עמדו לפני פוסקי הדורות הקודמים, ולגביהם הן היו בבחינת </w:t>
      </w:r>
      <w:r w:rsidR="00AD1E12">
        <w:rPr>
          <w:rFonts w:hint="cs"/>
          <w:rtl/>
        </w:rPr>
        <w:t>'</w:t>
      </w:r>
      <w:r w:rsidR="007B416D">
        <w:rPr>
          <w:rtl/>
        </w:rPr>
        <w:t>הלכתא למשיחא</w:t>
      </w:r>
      <w:r w:rsidR="00AD1E12">
        <w:rPr>
          <w:rFonts w:hint="cs"/>
          <w:rtl/>
        </w:rPr>
        <w:t>'</w:t>
      </w:r>
      <w:r w:rsidR="00AD1E12">
        <w:rPr>
          <w:rtl/>
        </w:rPr>
        <w:t xml:space="preserve">. </w:t>
      </w:r>
      <w:r w:rsidR="007B416D">
        <w:rPr>
          <w:rtl/>
        </w:rPr>
        <w:t>ועוד, גם כשהמקורות ידועים, צריך מורה</w:t>
      </w:r>
      <w:r w:rsidR="00AD1E12">
        <w:rPr>
          <w:rFonts w:hint="cs"/>
          <w:rtl/>
        </w:rPr>
        <w:t>־</w:t>
      </w:r>
      <w:r w:rsidR="007B416D">
        <w:rPr>
          <w:rtl/>
        </w:rPr>
        <w:t>הוראה לרדת לשרשי המקרה הנידון, כדי שההלכה תתאים למציאות</w:t>
      </w:r>
      <w:r>
        <w:rPr>
          <w:rFonts w:hint="cs"/>
          <w:rtl/>
        </w:rPr>
        <w:t>"</w:t>
      </w:r>
      <w:r w:rsidR="007B416D">
        <w:rPr>
          <w:rtl/>
        </w:rPr>
        <w:t xml:space="preserve">. </w:t>
      </w:r>
      <w:r w:rsidR="007B416D" w:rsidRPr="009625A5">
        <w:rPr>
          <w:sz w:val="18"/>
          <w:szCs w:val="20"/>
          <w:rtl/>
        </w:rPr>
        <w:t>(שו"ת כחיצים ביד גיבור א', בהקדמה)</w:t>
      </w:r>
    </w:p>
    <w:p w14:paraId="1B20A072" w14:textId="7B4CC0C6" w:rsidR="007B416D" w:rsidRDefault="007B416D" w:rsidP="007B416D">
      <w:pPr>
        <w:rPr>
          <w:rtl/>
        </w:rPr>
      </w:pPr>
      <w:r>
        <w:rPr>
          <w:rtl/>
        </w:rPr>
        <w:t>הרב גורן, וגדולי תורה רבים בעקבותיו, הניחו יסודות לפסיקת הלכה בהלכות צבא וביטחון. אף על פי כן, עד עצם היום הזה מתעוררות מדי פעם שאלות שאין להן תקדים ברור בספרי הפוסקים. כך, כאשר נדרשנו ברבנות הצבאית בשנים האחרונות לעסוק בשאלות הקשורות לפעילות דובר צה"ל בשבת או לגדרי המותר והאסור בנוגע ל</w:t>
      </w:r>
      <w:r w:rsidR="0017577E">
        <w:rPr>
          <w:rFonts w:hint="cs"/>
          <w:rtl/>
        </w:rPr>
        <w:t>'</w:t>
      </w:r>
      <w:r>
        <w:rPr>
          <w:rtl/>
        </w:rPr>
        <w:t>חוסן האזרחי</w:t>
      </w:r>
      <w:r w:rsidR="0017577E">
        <w:rPr>
          <w:rFonts w:hint="cs"/>
          <w:rtl/>
        </w:rPr>
        <w:t>'</w:t>
      </w:r>
      <w:r w:rsidR="0017577E">
        <w:rPr>
          <w:rtl/>
        </w:rPr>
        <w:t xml:space="preserve"> </w:t>
      </w:r>
      <w:r>
        <w:rPr>
          <w:rtl/>
        </w:rPr>
        <w:t xml:space="preserve">שעליו מופקד פיקוד העורף בעת חירום, היה עלינו לברר נושאים הלכתיים שלא שערום אבותינו. במהלך השיעורים עוד נעסוק </w:t>
      </w:r>
      <w:r>
        <w:rPr>
          <w:rtl/>
        </w:rPr>
        <w:t>בעזרת ה' גם בנושאים אלה, אך ניתן לומר כי אתגר העדר המקורות עומד בעינו מאז ועד היום</w:t>
      </w:r>
      <w:r w:rsidR="00716A1F">
        <w:rPr>
          <w:rFonts w:hint="cs"/>
          <w:rtl/>
        </w:rPr>
        <w:t>.</w:t>
      </w:r>
      <w:r>
        <w:rPr>
          <w:rStyle w:val="aa"/>
          <w:rtl/>
        </w:rPr>
        <w:footnoteReference w:id="1"/>
      </w:r>
    </w:p>
    <w:p w14:paraId="00531161" w14:textId="77777777" w:rsidR="00716A1F" w:rsidRDefault="00716A1F" w:rsidP="007B416D">
      <w:pPr>
        <w:rPr>
          <w:rtl/>
        </w:rPr>
      </w:pPr>
    </w:p>
    <w:p w14:paraId="4DB7EAFD" w14:textId="69E07949" w:rsidR="007B416D" w:rsidRDefault="00943974" w:rsidP="007B416D">
      <w:pPr>
        <w:pStyle w:val="I"/>
        <w:rPr>
          <w:rtl/>
        </w:rPr>
      </w:pPr>
      <w:r>
        <w:rPr>
          <w:rFonts w:hint="cs"/>
          <w:rtl/>
        </w:rPr>
        <w:t xml:space="preserve">'דרך המלך' </w:t>
      </w:r>
      <w:r w:rsidR="007B416D">
        <w:rPr>
          <w:rFonts w:hint="cs"/>
          <w:rtl/>
        </w:rPr>
        <w:t>– ש"ס ופוסקים</w:t>
      </w:r>
    </w:p>
    <w:p w14:paraId="23BEC0E2" w14:textId="05D8803A" w:rsidR="007B416D" w:rsidRDefault="007B416D" w:rsidP="007B416D">
      <w:pPr>
        <w:rPr>
          <w:rtl/>
        </w:rPr>
      </w:pPr>
      <w:r>
        <w:rPr>
          <w:rtl/>
        </w:rPr>
        <w:t>לכאורה, חרף האתגר המשמעותי שבהעדר תקדימים הלכתיים בענייני צבא וביטחון, שיטת הפסיקה והמתודיקה לא אמורות להשתנות. לאמור – יש להכריע בנושאים אלה בהתאם למקורות ההלכה הכתובים והמסורים בידינו מדור דור. אכן, המקורות דלים ואין תקדימים ברורים, אך בחדשנות ובמעוף, ותוך דימוי מילתא למילתא, ניתן להגיע למסקנות גם בתחומים אלה.</w:t>
      </w:r>
    </w:p>
    <w:p w14:paraId="09C2ED04" w14:textId="77777777" w:rsidR="00392921" w:rsidRDefault="00392921" w:rsidP="007B416D">
      <w:pPr>
        <w:rPr>
          <w:rtl/>
        </w:rPr>
      </w:pPr>
    </w:p>
    <w:p w14:paraId="67FA50D3" w14:textId="0B7B0933" w:rsidR="007B416D" w:rsidRDefault="007B416D" w:rsidP="007B416D">
      <w:pPr>
        <w:pStyle w:val="II"/>
        <w:rPr>
          <w:rtl/>
        </w:rPr>
      </w:pPr>
      <w:r>
        <w:rPr>
          <w:rFonts w:hint="cs"/>
          <w:rtl/>
        </w:rPr>
        <w:t>בעל ה</w:t>
      </w:r>
      <w:r w:rsidR="00607945">
        <w:rPr>
          <w:rFonts w:hint="cs"/>
          <w:rtl/>
        </w:rPr>
        <w:t>'</w:t>
      </w:r>
      <w:r>
        <w:rPr>
          <w:rFonts w:hint="cs"/>
          <w:rtl/>
        </w:rPr>
        <w:t>מנחת יצחק</w:t>
      </w:r>
      <w:r w:rsidR="00607945">
        <w:rPr>
          <w:rFonts w:hint="cs"/>
          <w:rtl/>
        </w:rPr>
        <w:t>'</w:t>
      </w:r>
    </w:p>
    <w:p w14:paraId="08FBADBC" w14:textId="77777777" w:rsidR="007B416D" w:rsidRDefault="007B416D" w:rsidP="007B416D">
      <w:pPr>
        <w:rPr>
          <w:rtl/>
        </w:rPr>
      </w:pPr>
      <w:r>
        <w:rPr>
          <w:rtl/>
        </w:rPr>
        <w:t>דברים נחרצים בהקשר זה כתב הרב יצחק יעקב וייס, אשר שימש במשך שנים רבות כאב בית הדין של העדה החרדית בירושלים. במסגרת "הרצאה על בעיות הלכיות מעשיות בזמן הזה אשר הרציתי לפני אסיפת הרבנים"</w:t>
      </w:r>
      <w:r>
        <w:rPr>
          <w:rStyle w:val="aa"/>
          <w:rtl/>
        </w:rPr>
        <w:footnoteReference w:id="2"/>
      </w:r>
      <w:r>
        <w:rPr>
          <w:rtl/>
        </w:rPr>
        <w:t xml:space="preserve"> עוסק הרב וייס בשלושה נושאים מורכבים שהעסיקו את פוסקי הדור האחרון: שימוש בחשמל ובמיקרופון בשבת, היחס אל בתי הדין של התנועה הרפורמית ועולם הספנות והימאות הישראלי והפעלתו בשבת. את כל אלה מגדיר הרב וייס כנושאים הלכתיים ייחודיים, שהינם תוצאה של "שעת חירום":</w:t>
      </w:r>
    </w:p>
    <w:p w14:paraId="3A44BB2C" w14:textId="07D114C1" w:rsidR="007B416D" w:rsidRPr="009625A5" w:rsidRDefault="00CD288F" w:rsidP="00550496">
      <w:pPr>
        <w:pStyle w:val="a4"/>
        <w:rPr>
          <w:sz w:val="18"/>
          <w:szCs w:val="20"/>
          <w:rtl/>
        </w:rPr>
      </w:pPr>
      <w:r>
        <w:rPr>
          <w:rFonts w:hint="cs"/>
          <w:rtl/>
        </w:rPr>
        <w:t>"</w:t>
      </w:r>
      <w:r w:rsidR="007B416D">
        <w:rPr>
          <w:rtl/>
        </w:rPr>
        <w:t xml:space="preserve">ולא עוד, גם השאלות והבעיות שבשעת חירום, המה שונות וקשות ומסובכות ביותר משבשעת שלום, דבעת שהכל כמנהגו נוהג, איש תחת גפנו ואיש תחת תאנתו, והכל בסדר, הבעיות תתמעטנה, ואם ימצא פעם, אינם </w:t>
      </w:r>
      <w:r w:rsidR="007B416D">
        <w:rPr>
          <w:rtl/>
        </w:rPr>
        <w:lastRenderedPageBreak/>
        <w:t>יוצאים מגדר הרגיל, מה שאין כן, אם היא שעת חירום</w:t>
      </w:r>
      <w:r w:rsidR="00FA12E3">
        <w:rPr>
          <w:rFonts w:hint="cs"/>
          <w:rtl/>
        </w:rPr>
        <w:t>"</w:t>
      </w:r>
      <w:r w:rsidR="007B416D">
        <w:rPr>
          <w:rtl/>
        </w:rPr>
        <w:t xml:space="preserve">. </w:t>
      </w:r>
      <w:r w:rsidR="007B416D" w:rsidRPr="009625A5">
        <w:rPr>
          <w:sz w:val="18"/>
          <w:szCs w:val="20"/>
          <w:rtl/>
        </w:rPr>
        <w:t xml:space="preserve">(שו"ת מנחת יצחק </w:t>
      </w:r>
      <w:r w:rsidR="00EE640A">
        <w:rPr>
          <w:rFonts w:hint="cs"/>
          <w:sz w:val="18"/>
          <w:szCs w:val="20"/>
          <w:rtl/>
        </w:rPr>
        <w:t>ח"</w:t>
      </w:r>
      <w:r w:rsidR="007B416D" w:rsidRPr="009625A5">
        <w:rPr>
          <w:sz w:val="18"/>
          <w:szCs w:val="20"/>
          <w:rtl/>
        </w:rPr>
        <w:t>ג</w:t>
      </w:r>
      <w:r w:rsidR="00EE640A">
        <w:rPr>
          <w:rFonts w:hint="cs"/>
          <w:sz w:val="18"/>
          <w:szCs w:val="20"/>
          <w:rtl/>
        </w:rPr>
        <w:t>,</w:t>
      </w:r>
      <w:r w:rsidR="007B416D" w:rsidRPr="009625A5">
        <w:rPr>
          <w:sz w:val="18"/>
          <w:szCs w:val="20"/>
          <w:rtl/>
        </w:rPr>
        <w:t xml:space="preserve"> ל"ח)</w:t>
      </w:r>
    </w:p>
    <w:p w14:paraId="79CD5176" w14:textId="77777777" w:rsidR="007B416D" w:rsidRDefault="007B416D" w:rsidP="007B416D">
      <w:pPr>
        <w:rPr>
          <w:rtl/>
        </w:rPr>
      </w:pPr>
      <w:r>
        <w:rPr>
          <w:rtl/>
        </w:rPr>
        <w:t>בתוך דבריו שם מתאר הרב וייס גם את השאלות ההלכתיות המורכבות שהתעוררו במהלך מלחמות העולם הראשונה והשנייה, ואת הקושי הגדול להשיב עליהן לאחר שרבים מגדולי הדור באירופה עלו בסערה השמיימה במהלך שנות הזעם. הוא מציע, שטענת ר' אלעזר בן עזריה כלפי ר' עקיבא בכמה סוגיות בתלמוד "מה לך אצל הגדה, כלך אצל נגעים ואוהלות" מבקשת להבטיח שר' עקיבא יעסוק בהעמקה בסוגיות ההלכתיות המורכבות שהתעוררו בתקופתו, שהיתה תקופה של שמד, גזירות ומלחמות, ולא יסתפק בעיון בדברי אגדה בלבד:</w:t>
      </w:r>
    </w:p>
    <w:p w14:paraId="54BB0AD6" w14:textId="12C9BEEB" w:rsidR="007B416D" w:rsidRPr="009625A5" w:rsidRDefault="006D0274" w:rsidP="00550496">
      <w:pPr>
        <w:pStyle w:val="a4"/>
        <w:rPr>
          <w:sz w:val="18"/>
          <w:szCs w:val="20"/>
          <w:rtl/>
        </w:rPr>
      </w:pPr>
      <w:r>
        <w:rPr>
          <w:rFonts w:hint="cs"/>
          <w:rtl/>
        </w:rPr>
        <w:t>"</w:t>
      </w:r>
      <w:r w:rsidR="007B416D">
        <w:rPr>
          <w:rtl/>
        </w:rPr>
        <w:t>וכל זה יש לכלול בדברי ר' אלעזר בן עזרי' לר' עקיבא, שבעת כזאת אשר עת צרה לישראל, והבעיות שצריכים פתרון המה גדולות מאד, והפותרים מועטים המה, שרובם נפלו ביד השונא, אין שום רשות למי שחנן אותו ה' יתברך דעה לאסוקי שמעתא אליבא דהלכתא, להסתלק עצמו מזה... והנה כל הענין הנזכר, חוזרת וניעורה, גם בעת כזאת, אשר כלנו היום חיים, שכל מצב החיים אשר אנו יודעים, המה חיים של מלחמות... ועוד גם תנאי החיים, והתחדשות המצאות חדשות בחיים היומיים, מביאים ספקות ובעיות חדשות לפתור אותם להלכה למעשה, באופן שהבעיות המה קשות ומסובכות, והפותרים, אחרי שנספו שרי התורה, המה מועטים, ותורה מה תהא עליה. על כן החוב מוטל על כל מי שחנן אותו ה' יתברך בינה להבין ולהשכיל בבירורי הלכות, שלא למשוך ידו מזה</w:t>
      </w:r>
      <w:r w:rsidR="0002549D">
        <w:rPr>
          <w:rFonts w:hint="cs"/>
          <w:rtl/>
        </w:rPr>
        <w:t>".</w:t>
      </w:r>
      <w:r w:rsidR="0002549D">
        <w:rPr>
          <w:rtl/>
        </w:rPr>
        <w:t xml:space="preserve"> </w:t>
      </w:r>
      <w:r w:rsidR="007B416D" w:rsidRPr="009625A5">
        <w:rPr>
          <w:sz w:val="18"/>
          <w:szCs w:val="20"/>
          <w:rtl/>
        </w:rPr>
        <w:t>(שו"ת מנחת יצחק שם)</w:t>
      </w:r>
    </w:p>
    <w:p w14:paraId="269B8E08" w14:textId="73D38E03" w:rsidR="007B416D" w:rsidRDefault="007B416D" w:rsidP="007B416D">
      <w:pPr>
        <w:rPr>
          <w:rtl/>
        </w:rPr>
      </w:pPr>
      <w:r>
        <w:rPr>
          <w:rtl/>
        </w:rPr>
        <w:t xml:space="preserve">בסיומם של דברים אלה עוסק הרב וייס בענייננו, ומבקש לשאול: כיצד יפתרו פוסקי ההלכה שאותם הוא מבקש לעודד ולדרבן את הבעיות המורכבות המתחדשות בדור של שעת חירום ומלחמות? מה יהיו המקורות </w:t>
      </w:r>
      <w:r w:rsidR="00CA112C">
        <w:rPr>
          <w:rFonts w:hint="cs"/>
          <w:rtl/>
        </w:rPr>
        <w:t>ש</w:t>
      </w:r>
      <w:r>
        <w:rPr>
          <w:rtl/>
        </w:rPr>
        <w:t>עליהם יתבססו? על כך הוא משיב בנחרצות:</w:t>
      </w:r>
    </w:p>
    <w:p w14:paraId="38A49E07" w14:textId="60ADE5E8" w:rsidR="007B416D" w:rsidRDefault="00AE0CDB" w:rsidP="00550496">
      <w:pPr>
        <w:pStyle w:val="a4"/>
        <w:rPr>
          <w:rtl/>
        </w:rPr>
      </w:pPr>
      <w:r>
        <w:rPr>
          <w:rFonts w:hint="cs"/>
          <w:rtl/>
        </w:rPr>
        <w:t>"</w:t>
      </w:r>
      <w:r w:rsidR="007B416D">
        <w:rPr>
          <w:rtl/>
        </w:rPr>
        <w:t xml:space="preserve">אמנם רצוני להדגיש בנוגע להדברים הנזכרים, דבר אחד, שאף אם היא מן המותר להזכיר פרט זה, מכל מקום שערורית הזמן, דורש ממני הדגשה זאת: שהגם שתנאי הזמן התקדמו, והמציאו חדשות לבקרים, אבל אנחנו מאמינים באמונה שלימה שכל התורה שקבלנו </w:t>
      </w:r>
      <w:r w:rsidR="007B416D">
        <w:rPr>
          <w:rtl/>
        </w:rPr>
        <w:t xml:space="preserve">מהר סיני, לא תהא מוחלפת ולא תהא תורה אחרת מאת הבורא יתברך שמו... ועל כן בכל עת אשר יבוא לפנינו שאלה ובעיה חדשה מההמצאות החדשות, יש לנו לפתור אותה רק עפ"י התורה הקדושה, </w:t>
      </w:r>
      <w:r w:rsidR="007B416D" w:rsidRPr="009625A5">
        <w:rPr>
          <w:b/>
          <w:bCs/>
          <w:rtl/>
        </w:rPr>
        <w:t>ובסייעתא דשמיא למצוא המקור הנכון בש"ס ופוסקים, להוציא הלכה לאמיתה</w:t>
      </w:r>
      <w:r w:rsidR="00702373">
        <w:rPr>
          <w:rFonts w:hint="cs"/>
          <w:rtl/>
        </w:rPr>
        <w:t>"</w:t>
      </w:r>
      <w:r w:rsidR="007B416D">
        <w:rPr>
          <w:rtl/>
        </w:rPr>
        <w:t>.</w:t>
      </w:r>
      <w:r w:rsidR="00702373">
        <w:rPr>
          <w:rFonts w:hint="cs"/>
          <w:rtl/>
        </w:rPr>
        <w:t xml:space="preserve"> </w:t>
      </w:r>
      <w:r w:rsidR="00702373" w:rsidRPr="009625A5">
        <w:rPr>
          <w:sz w:val="18"/>
          <w:szCs w:val="20"/>
          <w:rtl/>
        </w:rPr>
        <w:t>(שם)</w:t>
      </w:r>
    </w:p>
    <w:p w14:paraId="1E4F3335" w14:textId="0A59D964" w:rsidR="007B416D" w:rsidRDefault="007B416D" w:rsidP="007B416D">
      <w:pPr>
        <w:rPr>
          <w:rtl/>
        </w:rPr>
      </w:pPr>
      <w:r>
        <w:rPr>
          <w:rtl/>
        </w:rPr>
        <w:t xml:space="preserve">לכאורה, דבריו של הרב וייס פשוטים וברורים: וכי איזו הלכה ניתן לפסוק שלא על פי ש"ס ופוסקים? אך כפי שהוסבר, קיימים מספר תחומים, ובראשם הלכות צבא ומלחמה, שביחס אליהם כמעט ולא מצאנו מקורות, וההכרעה המסורתית על פי ש"ס ופוסקים הופכת מורכבת עד מאוד. דווקא מפאת המורכבות הזו, מדגיש הרב וייס שאין </w:t>
      </w:r>
      <w:r w:rsidR="0068697A">
        <w:rPr>
          <w:rtl/>
        </w:rPr>
        <w:t>–</w:t>
      </w:r>
      <w:r w:rsidR="0068697A">
        <w:rPr>
          <w:rFonts w:hint="cs"/>
          <w:rtl/>
        </w:rPr>
        <w:t xml:space="preserve"> </w:t>
      </w:r>
      <w:r>
        <w:rPr>
          <w:rtl/>
        </w:rPr>
        <w:t xml:space="preserve">ולא תיתכן </w:t>
      </w:r>
      <w:r w:rsidR="0068697A">
        <w:rPr>
          <w:rtl/>
        </w:rPr>
        <w:t>–</w:t>
      </w:r>
      <w:r w:rsidR="0068697A">
        <w:rPr>
          <w:rFonts w:hint="cs"/>
          <w:rtl/>
        </w:rPr>
        <w:t xml:space="preserve"> </w:t>
      </w:r>
      <w:r>
        <w:rPr>
          <w:rtl/>
        </w:rPr>
        <w:t>דרך אחרת במסגרת המשא ומתן ההלכתי.</w:t>
      </w:r>
    </w:p>
    <w:p w14:paraId="25011F3C" w14:textId="77777777" w:rsidR="00464885" w:rsidRDefault="00464885" w:rsidP="007B416D">
      <w:pPr>
        <w:rPr>
          <w:rtl/>
        </w:rPr>
      </w:pPr>
    </w:p>
    <w:p w14:paraId="5F6C48BA" w14:textId="77777777" w:rsidR="007B416D" w:rsidRDefault="007B416D" w:rsidP="007B416D">
      <w:pPr>
        <w:pStyle w:val="II"/>
        <w:rPr>
          <w:rtl/>
        </w:rPr>
      </w:pPr>
      <w:r>
        <w:rPr>
          <w:rFonts w:hint="cs"/>
          <w:rtl/>
        </w:rPr>
        <w:t>הרב שאול ישראלי</w:t>
      </w:r>
    </w:p>
    <w:p w14:paraId="582EE48E" w14:textId="05BB7470" w:rsidR="007B416D" w:rsidRDefault="007B416D" w:rsidP="007B416D">
      <w:pPr>
        <w:rPr>
          <w:rtl/>
        </w:rPr>
      </w:pPr>
      <w:r>
        <w:rPr>
          <w:rtl/>
        </w:rPr>
        <w:t xml:space="preserve">כאמור, הרב וייס שימש במשך שנים רבות כאב בית הדין של העדה החרדית בירושלים. אך חשוב להדגיש, שדבריו אינם מאפיינים בהכרח גישה </w:t>
      </w:r>
      <w:r w:rsidR="00033239">
        <w:rPr>
          <w:rFonts w:hint="cs"/>
          <w:rtl/>
        </w:rPr>
        <w:t>'</w:t>
      </w:r>
      <w:r>
        <w:rPr>
          <w:rtl/>
        </w:rPr>
        <w:t>שמרנית</w:t>
      </w:r>
      <w:r w:rsidR="00033239">
        <w:rPr>
          <w:rFonts w:hint="cs"/>
          <w:rtl/>
        </w:rPr>
        <w:t>'</w:t>
      </w:r>
      <w:r w:rsidR="00033239">
        <w:rPr>
          <w:rtl/>
        </w:rPr>
        <w:t xml:space="preserve"> </w:t>
      </w:r>
      <w:r>
        <w:rPr>
          <w:rtl/>
        </w:rPr>
        <w:t xml:space="preserve">במיוחד. דברים דומים כתב גם הרב שאול ישראלי, ראש ישיבת </w:t>
      </w:r>
      <w:r w:rsidR="002E1768">
        <w:rPr>
          <w:rFonts w:hint="cs"/>
          <w:rtl/>
        </w:rPr>
        <w:t>'</w:t>
      </w:r>
      <w:r>
        <w:rPr>
          <w:rtl/>
        </w:rPr>
        <w:t>מרכז הרב</w:t>
      </w:r>
      <w:r w:rsidR="002E1768">
        <w:rPr>
          <w:rFonts w:hint="cs"/>
          <w:rtl/>
        </w:rPr>
        <w:t>'</w:t>
      </w:r>
      <w:r>
        <w:rPr>
          <w:rtl/>
        </w:rPr>
        <w:t xml:space="preserve"> וחבר מועצת הרבנות הראשית לישראל, שהיה מבכירי ומחשובי העוסקים בהלכות ציבור ובהלכות מדינה. בין היתר, ייסד הרב ישראלי בשנת </w:t>
      </w:r>
      <w:r w:rsidR="003B09CF">
        <w:rPr>
          <w:rFonts w:hint="cs"/>
          <w:rtl/>
        </w:rPr>
        <w:t>ה'</w:t>
      </w:r>
      <w:r>
        <w:rPr>
          <w:rtl/>
        </w:rPr>
        <w:t xml:space="preserve">תש"ט את כתב העת </w:t>
      </w:r>
      <w:r w:rsidR="00D2666C">
        <w:rPr>
          <w:rFonts w:hint="cs"/>
          <w:rtl/>
        </w:rPr>
        <w:t>'</w:t>
      </w:r>
      <w:r>
        <w:rPr>
          <w:rtl/>
        </w:rPr>
        <w:t>התורה והמדינה</w:t>
      </w:r>
      <w:r w:rsidR="00D2666C">
        <w:rPr>
          <w:rFonts w:hint="cs"/>
          <w:rtl/>
        </w:rPr>
        <w:t>'</w:t>
      </w:r>
      <w:r w:rsidR="00D2666C">
        <w:rPr>
          <w:rtl/>
        </w:rPr>
        <w:t xml:space="preserve">, </w:t>
      </w:r>
      <w:r>
        <w:rPr>
          <w:rtl/>
        </w:rPr>
        <w:t>אשר כשמו כן הוא – נועד לברר שאלות הלכתיות חדשות שהתעוררו במדינת ישראל הצעירה.</w:t>
      </w:r>
    </w:p>
    <w:p w14:paraId="1A030563" w14:textId="740B0D8B" w:rsidR="007B416D" w:rsidRDefault="007B416D" w:rsidP="007B416D">
      <w:pPr>
        <w:rPr>
          <w:rtl/>
        </w:rPr>
      </w:pPr>
      <w:r>
        <w:rPr>
          <w:rtl/>
        </w:rPr>
        <w:t xml:space="preserve">בשנת </w:t>
      </w:r>
      <w:r w:rsidR="00D2666C">
        <w:rPr>
          <w:rFonts w:hint="cs"/>
          <w:rtl/>
        </w:rPr>
        <w:t>ה'</w:t>
      </w:r>
      <w:r>
        <w:rPr>
          <w:rtl/>
        </w:rPr>
        <w:t xml:space="preserve">תשט"ו התראיין הרב ישראלי לעיתון </w:t>
      </w:r>
      <w:r w:rsidR="00D2666C">
        <w:rPr>
          <w:rFonts w:hint="cs"/>
          <w:rtl/>
        </w:rPr>
        <w:t>'</w:t>
      </w:r>
      <w:r>
        <w:rPr>
          <w:rtl/>
        </w:rPr>
        <w:t>הצופה</w:t>
      </w:r>
      <w:r w:rsidR="00D2666C">
        <w:rPr>
          <w:rFonts w:hint="cs"/>
          <w:rtl/>
        </w:rPr>
        <w:t>'</w:t>
      </w:r>
      <w:r w:rsidR="00D2666C">
        <w:rPr>
          <w:rtl/>
        </w:rPr>
        <w:t xml:space="preserve">, </w:t>
      </w:r>
      <w:r>
        <w:rPr>
          <w:rtl/>
        </w:rPr>
        <w:t>וביקש להסביר את החידוש ביצירת במה תורנית שתעסוק בהלכות מדינה. וכך אמר:</w:t>
      </w:r>
    </w:p>
    <w:p w14:paraId="6F41D32A" w14:textId="465B658F" w:rsidR="007B416D" w:rsidRDefault="00B606D0" w:rsidP="00550496">
      <w:pPr>
        <w:pStyle w:val="a4"/>
        <w:rPr>
          <w:rtl/>
        </w:rPr>
      </w:pPr>
      <w:r>
        <w:rPr>
          <w:rFonts w:hint="cs"/>
          <w:rtl/>
        </w:rPr>
        <w:t>"</w:t>
      </w:r>
      <w:r w:rsidR="007B416D">
        <w:rPr>
          <w:rtl/>
        </w:rPr>
        <w:t xml:space="preserve">השאלות שנתעוררו מבחינת ההלכה עם תקומת המדינה היו חדשות בצורתן, אם כי לא במהותן הפנימית. בעיות אלה, מתוך שלא היו נוגעים למעשה בחיי הגולה, לא נתבררו במידה מספקת במקורות הראשוניים של התורה שבעל פה, ונשארו סתומים גם אחר כך מתוך שלא היתה יד הראשונים ואחרונים ממשמשת בהם. ספרי השאלות והתשובות של גדולי רבותינו בכל הדורות דנו בעיקר במה שנשאלו, ואלה היו שאלות שהזמן גרמן. בכלל זה לא היו שאלות המדינה בישראל מאחר שאלו היו בגדר </w:t>
      </w:r>
      <w:r w:rsidR="00791186">
        <w:rPr>
          <w:rFonts w:hint="cs"/>
          <w:rtl/>
        </w:rPr>
        <w:t>'</w:t>
      </w:r>
      <w:r w:rsidR="007B416D">
        <w:rPr>
          <w:rtl/>
        </w:rPr>
        <w:t>הלכתא למשיחא</w:t>
      </w:r>
      <w:r w:rsidR="00791186">
        <w:rPr>
          <w:rFonts w:hint="cs"/>
          <w:rtl/>
        </w:rPr>
        <w:t>'</w:t>
      </w:r>
      <w:r w:rsidR="007B416D">
        <w:rPr>
          <w:rtl/>
        </w:rPr>
        <w:t>...</w:t>
      </w:r>
      <w:r w:rsidR="00791186">
        <w:rPr>
          <w:rtl/>
        </w:rPr>
        <w:tab/>
      </w:r>
      <w:r w:rsidR="00791186">
        <w:rPr>
          <w:rtl/>
        </w:rPr>
        <w:br/>
      </w:r>
      <w:r w:rsidR="007B416D">
        <w:rPr>
          <w:rtl/>
        </w:rPr>
        <w:lastRenderedPageBreak/>
        <w:t>לפעמים נדמה גם לעומדים על בסיס התורה, שהלכות מדינה וחברה אינן קיימות כלל בתורה, ושבנדון זה היד חופשית לקובעם בשיקול דעת עצמי עם הסתפקות בזה שמהלך הדברים יהא לפי רוח התורה. על כן מן הצורך היה לברר שלא כן הדבר, שכל נסיון לקבוע הלכות בשיקול דעת עצמי גם בשטח החיים המדיניים, פוגע בעקרונות התורה לא פחות מנסיון מסוג זה בשטחים אחרים של החיים</w:t>
      </w:r>
      <w:r w:rsidR="00BF00C2">
        <w:rPr>
          <w:rFonts w:hint="cs"/>
          <w:rtl/>
        </w:rPr>
        <w:t>"</w:t>
      </w:r>
      <w:r w:rsidR="007B416D">
        <w:rPr>
          <w:rtl/>
        </w:rPr>
        <w:t xml:space="preserve">. </w:t>
      </w:r>
      <w:r w:rsidR="007B416D" w:rsidRPr="009625A5">
        <w:rPr>
          <w:sz w:val="18"/>
          <w:szCs w:val="20"/>
          <w:rtl/>
        </w:rPr>
        <w:t>(הרבנות והמדינה – אסופת מאמרים מאת הרב שאול ישראלי, ירושלים תשע"ה, עמוד 43)</w:t>
      </w:r>
    </w:p>
    <w:p w14:paraId="4B4EE9EB" w14:textId="1210BC35" w:rsidR="007B416D" w:rsidRDefault="007B416D" w:rsidP="007B416D">
      <w:pPr>
        <w:rPr>
          <w:rtl/>
        </w:rPr>
      </w:pPr>
      <w:r>
        <w:rPr>
          <w:rtl/>
        </w:rPr>
        <w:t>בהמשך דבריו, הרב ישראלי מבהיר שבוודאי חייבת להיות משנה הלכתית סדורה בנושאים אלה, והוא מתפלמס הן עם הגישה החילונית, שסבורה שלא ייתכן שהתורה ה</w:t>
      </w:r>
      <w:r w:rsidR="006137EA">
        <w:rPr>
          <w:rFonts w:hint="cs"/>
          <w:rtl/>
        </w:rPr>
        <w:t>'</w:t>
      </w:r>
      <w:r>
        <w:rPr>
          <w:rtl/>
        </w:rPr>
        <w:t>מיושנת</w:t>
      </w:r>
      <w:r w:rsidR="006137EA">
        <w:rPr>
          <w:rFonts w:hint="cs"/>
          <w:rtl/>
        </w:rPr>
        <w:t>'</w:t>
      </w:r>
      <w:r w:rsidR="006137EA">
        <w:rPr>
          <w:rtl/>
        </w:rPr>
        <w:t xml:space="preserve"> </w:t>
      </w:r>
      <w:r>
        <w:rPr>
          <w:rtl/>
        </w:rPr>
        <w:t xml:space="preserve">תמצא פתרונות לנושאים הללו; הן עם הגישה החרדית, שלא רואה ערך ומשמעות בתקומת המדינה ובהתנהלותה לאור ההלכה. </w:t>
      </w:r>
    </w:p>
    <w:p w14:paraId="2D70C4E6" w14:textId="77777777" w:rsidR="007B416D" w:rsidRDefault="007B416D" w:rsidP="007B416D">
      <w:pPr>
        <w:rPr>
          <w:rtl/>
        </w:rPr>
      </w:pPr>
      <w:r>
        <w:rPr>
          <w:rtl/>
        </w:rPr>
        <w:t>כדי להסביר כיצד לנסח ולעצב את אותה משנה הלכתית סדורה, מתייחס הרב ישראלי לשאלתנו, ונוקט גישה קרובה מאוד לזו של הרב וייס:</w:t>
      </w:r>
    </w:p>
    <w:p w14:paraId="04AA6267" w14:textId="06932CE1" w:rsidR="007B416D" w:rsidRDefault="00382959" w:rsidP="00550496">
      <w:pPr>
        <w:pStyle w:val="a4"/>
        <w:rPr>
          <w:rtl/>
        </w:rPr>
      </w:pPr>
      <w:r>
        <w:rPr>
          <w:rFonts w:hint="cs"/>
          <w:rtl/>
        </w:rPr>
        <w:t>"</w:t>
      </w:r>
      <w:r w:rsidR="007B416D">
        <w:rPr>
          <w:rtl/>
        </w:rPr>
        <w:t>הדרך של המאמרים ב</w:t>
      </w:r>
      <w:r>
        <w:rPr>
          <w:rFonts w:hint="cs"/>
          <w:rtl/>
        </w:rPr>
        <w:t>'</w:t>
      </w:r>
      <w:r w:rsidR="007B416D">
        <w:rPr>
          <w:rtl/>
        </w:rPr>
        <w:t>תורה והמדינה</w:t>
      </w:r>
      <w:r>
        <w:rPr>
          <w:rFonts w:hint="cs"/>
          <w:rtl/>
        </w:rPr>
        <w:t>'</w:t>
      </w:r>
      <w:r>
        <w:rPr>
          <w:rtl/>
        </w:rPr>
        <w:t xml:space="preserve"> </w:t>
      </w:r>
      <w:r w:rsidR="007B416D">
        <w:rPr>
          <w:rtl/>
        </w:rPr>
        <w:t>היא: בירור הלכה לפי המקורות. בראש ובראשונה, בתורת מקור ראשון – הש"ס ומפרשיו, כמובן. המאמרים לנים בעומק הסוגיות, מלבנים את דברי הראשונים והאחרונים הנוגעים בזה ומשתדלים להגיע לידי מסקנה, במידה שניתן הדבר, מסתייעים במקורות שבספרי השו"ת הדנים בחיי הקהילות ובסידור החיים החברותיים באותן הארצות שבהן היתה ליהודים אוטונומיה מסויימת.</w:t>
      </w:r>
      <w:r w:rsidR="00EE74F6">
        <w:rPr>
          <w:rtl/>
        </w:rPr>
        <w:tab/>
      </w:r>
      <w:r w:rsidR="00EE74F6">
        <w:rPr>
          <w:rtl/>
        </w:rPr>
        <w:br/>
      </w:r>
      <w:r w:rsidR="007B416D">
        <w:rPr>
          <w:rtl/>
        </w:rPr>
        <w:t>היו שמתחו ביקורת עלינו, שאין המאמרים ניגשים בפשטנות לעניין ומגישים בקנה את הפסק הברור. אולם הללו נעלם מהם שהעניינים הנדונים אינם נמצאים בצורה מפורשת בש"ס ופוסקים. כדי להוציא דבר מתוך דבר אין אפשרות אחרת אלא ניתוח, הפרדה והשוואה, כדי למצוא את העקרונות שינחו אותנו גם במציאות ימינו...</w:t>
      </w:r>
      <w:r w:rsidR="00AA18AC">
        <w:rPr>
          <w:rFonts w:hint="cs"/>
          <w:rtl/>
        </w:rPr>
        <w:t xml:space="preserve"> </w:t>
      </w:r>
      <w:r w:rsidR="00AA18AC">
        <w:rPr>
          <w:rtl/>
        </w:rPr>
        <w:tab/>
      </w:r>
      <w:r w:rsidR="00AA18AC">
        <w:rPr>
          <w:rtl/>
        </w:rPr>
        <w:br/>
      </w:r>
      <w:r w:rsidR="007B416D">
        <w:rPr>
          <w:rtl/>
        </w:rPr>
        <w:t xml:space="preserve">נראה לנו שזה יהיה אופיה המיוחד של תורת ארץ ישראל, שתכלול בתוכה את הגוונים השונים של הלימוד שהתפתחו בקיבוצים היהודיים השונים בגולה. נדרש כאן מיזוג של דרך הלימוד הישיבתית עם זו השמה פניה אל </w:t>
      </w:r>
      <w:r w:rsidR="007B416D">
        <w:rPr>
          <w:rtl/>
        </w:rPr>
        <w:t>פסק ההלכה, באופן שההעמקה בסוגיה תצטרף אל החתירה למיצוי הדעות ולמסקנות ברורות של הלכה למעשה</w:t>
      </w:r>
      <w:r w:rsidR="00CC7DD7">
        <w:rPr>
          <w:rFonts w:hint="cs"/>
          <w:rtl/>
        </w:rPr>
        <w:t>"</w:t>
      </w:r>
      <w:r w:rsidR="007B416D">
        <w:rPr>
          <w:rtl/>
        </w:rPr>
        <w:t xml:space="preserve">. </w:t>
      </w:r>
      <w:r w:rsidR="007B416D" w:rsidRPr="009625A5">
        <w:rPr>
          <w:sz w:val="18"/>
          <w:szCs w:val="20"/>
          <w:rtl/>
        </w:rPr>
        <w:t>(שם עמ</w:t>
      </w:r>
      <w:r w:rsidR="00FD087B">
        <w:rPr>
          <w:rFonts w:hint="cs"/>
          <w:sz w:val="18"/>
          <w:szCs w:val="20"/>
          <w:rtl/>
        </w:rPr>
        <w:t>'</w:t>
      </w:r>
      <w:r w:rsidR="007B416D" w:rsidRPr="009625A5">
        <w:rPr>
          <w:sz w:val="18"/>
          <w:szCs w:val="20"/>
          <w:rtl/>
        </w:rPr>
        <w:t xml:space="preserve"> 44) </w:t>
      </w:r>
    </w:p>
    <w:p w14:paraId="178DAF1C" w14:textId="03480162" w:rsidR="007B416D" w:rsidRDefault="007B416D" w:rsidP="007B416D">
      <w:pPr>
        <w:rPr>
          <w:rtl/>
        </w:rPr>
      </w:pPr>
      <w:r>
        <w:rPr>
          <w:rtl/>
        </w:rPr>
        <w:t>לסיכום, האתגר ברור לחלוטין הן לרב וייס הן לרב ישראלי, אך עמדתם הנחרצת שפתרונו יבוא אך ורק בדרך הלימוד והפסיקה המסורתית, על פי ש"ס ופוסקים.</w:t>
      </w:r>
    </w:p>
    <w:p w14:paraId="0A7DB5C9" w14:textId="77777777" w:rsidR="00DD1249" w:rsidRDefault="00DD1249" w:rsidP="007B416D">
      <w:pPr>
        <w:rPr>
          <w:rtl/>
        </w:rPr>
      </w:pPr>
    </w:p>
    <w:p w14:paraId="318386A9" w14:textId="77777777" w:rsidR="007B416D" w:rsidRDefault="007B416D" w:rsidP="007B416D">
      <w:pPr>
        <w:pStyle w:val="I"/>
        <w:rPr>
          <w:rtl/>
        </w:rPr>
      </w:pPr>
      <w:r>
        <w:rPr>
          <w:rFonts w:hint="cs"/>
          <w:rtl/>
        </w:rPr>
        <w:t>שיטת הרב גורן – העיון ההיסטורי</w:t>
      </w:r>
    </w:p>
    <w:p w14:paraId="1DD1D1CC" w14:textId="62A10B7D" w:rsidR="007B416D" w:rsidRDefault="007B416D" w:rsidP="007B416D">
      <w:pPr>
        <w:rPr>
          <w:rtl/>
        </w:rPr>
      </w:pPr>
      <w:r>
        <w:rPr>
          <w:rtl/>
        </w:rPr>
        <w:t>לנוכח דברי הרב וייס והרב ישראלי, מתבלטת דרכו הייחודית והמקורית של הרב גורן בהתמודדות עם האתגר. כמובן, גם הרב גורן העמיק חקר במקורות ההלכה הכתוב</w:t>
      </w:r>
      <w:r w:rsidR="007B0119">
        <w:rPr>
          <w:rFonts w:hint="cs"/>
          <w:rtl/>
        </w:rPr>
        <w:t>ה</w:t>
      </w:r>
      <w:r>
        <w:rPr>
          <w:rtl/>
        </w:rPr>
        <w:t xml:space="preserve"> והמסור</w:t>
      </w:r>
      <w:r w:rsidR="007B0119">
        <w:rPr>
          <w:rFonts w:hint="cs"/>
          <w:rtl/>
        </w:rPr>
        <w:t>ה</w:t>
      </w:r>
      <w:r>
        <w:rPr>
          <w:rtl/>
        </w:rPr>
        <w:t xml:space="preserve"> בש"ס ו</w:t>
      </w:r>
      <w:r w:rsidR="00153CB3">
        <w:rPr>
          <w:rFonts w:hint="cs"/>
          <w:rtl/>
        </w:rPr>
        <w:t>ב</w:t>
      </w:r>
      <w:r>
        <w:rPr>
          <w:rtl/>
        </w:rPr>
        <w:t xml:space="preserve">פוסקים, ואף הרחיב את היריעה במקורות ידועים פחות כמו </w:t>
      </w:r>
      <w:r w:rsidR="00086C3E">
        <w:rPr>
          <w:rFonts w:hint="cs"/>
          <w:rtl/>
        </w:rPr>
        <w:t>התלמוד הירושלמי ו</w:t>
      </w:r>
      <w:r>
        <w:rPr>
          <w:rtl/>
        </w:rPr>
        <w:t>מדרשי הלכה ואגדה</w:t>
      </w:r>
      <w:r w:rsidR="00A1674B">
        <w:rPr>
          <w:rFonts w:hint="cs"/>
          <w:rtl/>
        </w:rPr>
        <w:t xml:space="preserve"> למיניהם</w:t>
      </w:r>
      <w:r>
        <w:rPr>
          <w:rtl/>
        </w:rPr>
        <w:t xml:space="preserve">. </w:t>
      </w:r>
    </w:p>
    <w:p w14:paraId="156A2EC4" w14:textId="77777777" w:rsidR="007B416D" w:rsidRDefault="007B416D" w:rsidP="007B416D">
      <w:pPr>
        <w:rPr>
          <w:rtl/>
        </w:rPr>
      </w:pPr>
      <w:r>
        <w:rPr>
          <w:rtl/>
        </w:rPr>
        <w:t xml:space="preserve">אך בנוסף לכל אלה, ביקש הרב גורן לייסד תפיסה רחבה אף יותר של הלכות צבא ומלחמה, ולשם כך ביקש לשרטט את דרכם של צבאות ישראל בימי קדם, בדגש על ימי החשמונאים ותקופת הבית השני. לשם כך, שילב הרב גורן בדיונו ההלכתי לא רק מקורות הלכתיים מובהקים, אלא גם מקורות היסטוריים. </w:t>
      </w:r>
    </w:p>
    <w:p w14:paraId="2590DCC3" w14:textId="14EB6643" w:rsidR="007B416D" w:rsidRDefault="007B416D" w:rsidP="007B416D">
      <w:pPr>
        <w:rPr>
          <w:rtl/>
        </w:rPr>
      </w:pPr>
      <w:r>
        <w:rPr>
          <w:rtl/>
        </w:rPr>
        <w:t xml:space="preserve">ציטטנו לעיל את דברי הרב גורן בספרו "בעוז ובתעצומות" אודות אתגר הפסיקה ההלכתית בהעדר המקורות. בהקדמת ספר תשובותיו </w:t>
      </w:r>
      <w:r w:rsidRPr="009625A5">
        <w:rPr>
          <w:b/>
          <w:bCs/>
          <w:rtl/>
        </w:rPr>
        <w:t>משיב מלחמה</w:t>
      </w:r>
      <w:r>
        <w:rPr>
          <w:rtl/>
        </w:rPr>
        <w:t xml:space="preserve"> הוא חוזר על אותם דברים, אך מציין גם את דרכו הייחודית להתמודדות עם האתגר:</w:t>
      </w:r>
    </w:p>
    <w:p w14:paraId="4A336E30" w14:textId="56506A5B" w:rsidR="007B416D" w:rsidRDefault="00D56B11" w:rsidP="00FD3CFA">
      <w:pPr>
        <w:pStyle w:val="a4"/>
        <w:rPr>
          <w:rtl/>
        </w:rPr>
      </w:pPr>
      <w:r>
        <w:rPr>
          <w:rFonts w:hint="cs"/>
          <w:rtl/>
        </w:rPr>
        <w:t>"</w:t>
      </w:r>
      <w:r w:rsidR="007B416D">
        <w:rPr>
          <w:rtl/>
        </w:rPr>
        <w:t>שונה היא פסיקה זו מפסיקה הלכתית אזרחית רגילה, ושונה הוא ספר זה מכל ספר שו"ת, באשר הנושאים שבספר זה אין להם מסורת רצופה של פסיקה מדור דור, ואין להם חלק מקביל בשולחן ערוך ולא בספרי הפוסקים. מאז מלחמת בר כוכבא כ</w:t>
      </w:r>
      <w:r w:rsidR="006E1220">
        <w:rPr>
          <w:rFonts w:hint="cs"/>
          <w:rtl/>
        </w:rPr>
        <w:t>־</w:t>
      </w:r>
      <w:r w:rsidR="007B416D">
        <w:rPr>
          <w:rtl/>
        </w:rPr>
        <w:t>ס"ה שנה לאחר חורבן הבית השני לא היו הלכות מלחמה צבא ובטחון לאומי אקטואליים בחיי העם. קרוב לאלפיים שנה הופיעו בעיות אלו כ</w:t>
      </w:r>
      <w:r w:rsidR="001239E9">
        <w:rPr>
          <w:rFonts w:hint="cs"/>
          <w:rtl/>
        </w:rPr>
        <w:t>'</w:t>
      </w:r>
      <w:r w:rsidR="007B416D">
        <w:rPr>
          <w:rtl/>
        </w:rPr>
        <w:t>הלכתא למשיחא</w:t>
      </w:r>
      <w:r w:rsidR="001239E9">
        <w:rPr>
          <w:rFonts w:hint="cs"/>
          <w:rtl/>
        </w:rPr>
        <w:t>'</w:t>
      </w:r>
      <w:r w:rsidR="007B416D">
        <w:rPr>
          <w:rtl/>
        </w:rPr>
        <w:t>. גם הלכות מלכים להרמב"ם אין בהן כדי להורות ולקבוע אורח חיים לצבא ישראל בזמן הזה, באשר גם הן מכוונות בעיקר לימות המשיח.</w:t>
      </w:r>
      <w:r w:rsidR="00FD3CFA">
        <w:rPr>
          <w:rtl/>
        </w:rPr>
        <w:tab/>
      </w:r>
      <w:r w:rsidR="00FD3CFA">
        <w:rPr>
          <w:rtl/>
        </w:rPr>
        <w:br/>
      </w:r>
      <w:r w:rsidR="007B416D">
        <w:rPr>
          <w:rtl/>
        </w:rPr>
        <w:t xml:space="preserve">כדי למצוא מקורות הלכתיים והיסטוריים מוסמכים לפתרון של אלפי הבעיות ההלכתיות של צה"ל היה הכרח לאסוף ללקט ולקבץ </w:t>
      </w:r>
      <w:r w:rsidR="007B416D">
        <w:rPr>
          <w:rtl/>
        </w:rPr>
        <w:lastRenderedPageBreak/>
        <w:t xml:space="preserve">כעמיר גרנה את שברירי ההלכות המנהגים והנוהלים שהיו קיימים בצבאות ישראל בימי קדם, להעלות אותם מתהום הנשיה מתחת לחורבות מלכות ישראל, וללקטן מכתבי הקודש: מים שני התלמודים הבבלי והירושלמי, ממדרשי תנאים והאמוראים ושאר ספרות ההלכה מימי עולם ומשנים קדמוניות. </w:t>
      </w:r>
      <w:r w:rsidR="007B416D" w:rsidRPr="009625A5">
        <w:rPr>
          <w:b/>
          <w:bCs/>
          <w:rtl/>
        </w:rPr>
        <w:t>כמו כן השתמשנו בספרי החשמונאים ובשאר ספרים החיצוניים וספרי ההיסטוריה המקובלים עלינו</w:t>
      </w:r>
      <w:r w:rsidR="00B77020">
        <w:rPr>
          <w:rFonts w:hint="cs"/>
          <w:rtl/>
        </w:rPr>
        <w:t>"</w:t>
      </w:r>
      <w:r w:rsidR="007B416D">
        <w:rPr>
          <w:rtl/>
        </w:rPr>
        <w:t xml:space="preserve">. </w:t>
      </w:r>
      <w:r w:rsidR="007B416D" w:rsidRPr="009625A5">
        <w:rPr>
          <w:sz w:val="18"/>
          <w:szCs w:val="20"/>
          <w:rtl/>
        </w:rPr>
        <w:t>(שו"ת משיב מלחמה, מן ההקדמה)</w:t>
      </w:r>
    </w:p>
    <w:p w14:paraId="32170D57" w14:textId="75BC4C6C" w:rsidR="007B416D" w:rsidRDefault="007B416D" w:rsidP="007B416D">
      <w:pPr>
        <w:rPr>
          <w:rtl/>
        </w:rPr>
      </w:pPr>
      <w:r>
        <w:rPr>
          <w:rtl/>
        </w:rPr>
        <w:t xml:space="preserve">נאה דורש ונאה מקיים. כבר בסימן השני בשו"ת </w:t>
      </w:r>
      <w:r w:rsidRPr="009625A5">
        <w:rPr>
          <w:b/>
          <w:bCs/>
          <w:rtl/>
        </w:rPr>
        <w:t>משיב מלחמה</w:t>
      </w:r>
      <w:r>
        <w:rPr>
          <w:rtl/>
        </w:rPr>
        <w:t>, העוסק ב"לחימה בשבת באספקלריה של ההלכה", אנו מוצאים דיונים נרחבים וארוכים בפרשיות היסטוריות שונות</w:t>
      </w:r>
      <w:r w:rsidR="00A768FE">
        <w:rPr>
          <w:rFonts w:hint="cs"/>
          <w:rtl/>
        </w:rPr>
        <w:t>. ביניהן:</w:t>
      </w:r>
      <w:r w:rsidR="00A768FE">
        <w:rPr>
          <w:rtl/>
        </w:rPr>
        <w:t xml:space="preserve"> </w:t>
      </w:r>
      <w:r>
        <w:rPr>
          <w:rtl/>
        </w:rPr>
        <w:t>מלחמות החשמונאים כפי שהן מתוארות בספרי החשמונאים, והמלחמות שבסוף ימי הבית השני כפי שהן מתוארות בספריו של יוסף פלוויוס</w:t>
      </w:r>
      <w:r w:rsidR="00A768FE">
        <w:rPr>
          <w:rtl/>
        </w:rPr>
        <w:t xml:space="preserve"> </w:t>
      </w:r>
      <w:r w:rsidR="00A768FE">
        <w:rPr>
          <w:rFonts w:hint="cs"/>
          <w:rtl/>
        </w:rPr>
        <w:t>(</w:t>
      </w:r>
      <w:r>
        <w:rPr>
          <w:rtl/>
        </w:rPr>
        <w:t>קדמוניות היהודים, מלחמות היהודים וחיי יוסף</w:t>
      </w:r>
      <w:r w:rsidR="00A768FE">
        <w:rPr>
          <w:rFonts w:hint="cs"/>
          <w:rtl/>
        </w:rPr>
        <w:t>)</w:t>
      </w:r>
      <w:r>
        <w:rPr>
          <w:rtl/>
        </w:rPr>
        <w:t>. שליטתו של הרב גורן בספרים אלה מרשימה ביותר, וכאמור הוא מקיים דיון ו</w:t>
      </w:r>
      <w:r w:rsidR="006876FD">
        <w:rPr>
          <w:rFonts w:hint="cs"/>
          <w:rtl/>
        </w:rPr>
        <w:t>'</w:t>
      </w:r>
      <w:r>
        <w:rPr>
          <w:rtl/>
        </w:rPr>
        <w:t>פלפול</w:t>
      </w:r>
      <w:r w:rsidR="006876FD">
        <w:rPr>
          <w:rFonts w:hint="cs"/>
          <w:rtl/>
        </w:rPr>
        <w:t>'</w:t>
      </w:r>
      <w:r w:rsidR="006876FD">
        <w:rPr>
          <w:rtl/>
        </w:rPr>
        <w:t xml:space="preserve"> </w:t>
      </w:r>
      <w:r>
        <w:rPr>
          <w:rtl/>
        </w:rPr>
        <w:t>של ממש בפרטים ובפרטי הפרטים של הלחימה בשבת במלחמות אלה.</w:t>
      </w:r>
    </w:p>
    <w:p w14:paraId="39679DA5" w14:textId="742FD734" w:rsidR="007B416D" w:rsidRDefault="007B416D" w:rsidP="005B6575">
      <w:pPr>
        <w:rPr>
          <w:rtl/>
        </w:rPr>
      </w:pPr>
      <w:r>
        <w:rPr>
          <w:rtl/>
        </w:rPr>
        <w:t>הדבר חוזר על עצמו לא רק באותה מסה עקרונית העוסקת בלחימה בשבת, אלא גם בשאלות נקודתיות. כך, למשל, כאשר נשאל הרב גורן האם מותר לתחזק את מטוסי חיל האוויר בשבת באופן שגרתי, ולאו דווקא לצורך פעילות</w:t>
      </w:r>
      <w:r w:rsidR="005B6575">
        <w:rPr>
          <w:rFonts w:hint="cs"/>
          <w:rtl/>
        </w:rPr>
        <w:t xml:space="preserve"> מבצעית קונקרטית</w:t>
      </w:r>
      <w:r>
        <w:rPr>
          <w:rtl/>
        </w:rPr>
        <w:t>, הוא עסק בסוגיות הלכתיות שונות, אך כלל בדיונו גם את מלחמת הורקנוס ואריסטוב</w:t>
      </w:r>
      <w:r w:rsidR="00153819">
        <w:rPr>
          <w:rFonts w:hint="cs"/>
          <w:rtl/>
        </w:rPr>
        <w:t>ו</w:t>
      </w:r>
      <w:r>
        <w:rPr>
          <w:rtl/>
        </w:rPr>
        <w:t xml:space="preserve">לוס כפי שהיא מתוארת בספר מלחמות היהודים, וסיכם שיש ללמוד מן "העובדה ההיסטורית" שהותרו בשבת רק פעולות הגנה ישירות, ולא כאלה הדורשות היערכות למלחמה עתידית </w:t>
      </w:r>
      <w:r w:rsidRPr="009625A5">
        <w:rPr>
          <w:sz w:val="16"/>
          <w:szCs w:val="20"/>
          <w:rtl/>
        </w:rPr>
        <w:t>(שו"ת משיב מלחמה</w:t>
      </w:r>
      <w:r w:rsidR="00D44396">
        <w:rPr>
          <w:rFonts w:hint="cs"/>
          <w:sz w:val="16"/>
          <w:szCs w:val="20"/>
          <w:rtl/>
        </w:rPr>
        <w:t xml:space="preserve"> סי'</w:t>
      </w:r>
      <w:r w:rsidRPr="009625A5">
        <w:rPr>
          <w:sz w:val="16"/>
          <w:szCs w:val="20"/>
          <w:rtl/>
        </w:rPr>
        <w:t xml:space="preserve"> י"ט)</w:t>
      </w:r>
      <w:r>
        <w:rPr>
          <w:rtl/>
        </w:rPr>
        <w:t xml:space="preserve">. </w:t>
      </w:r>
    </w:p>
    <w:p w14:paraId="57179104" w14:textId="45416E0D" w:rsidR="007B416D" w:rsidRDefault="007B416D" w:rsidP="007B416D">
      <w:pPr>
        <w:rPr>
          <w:rtl/>
        </w:rPr>
      </w:pPr>
      <w:r>
        <w:rPr>
          <w:rtl/>
        </w:rPr>
        <w:t>דוגמ</w:t>
      </w:r>
      <w:r w:rsidR="00A2387E">
        <w:rPr>
          <w:rFonts w:hint="cs"/>
          <w:rtl/>
        </w:rPr>
        <w:t>א</w:t>
      </w:r>
      <w:r>
        <w:rPr>
          <w:rtl/>
        </w:rPr>
        <w:t xml:space="preserve"> נוספת היא ההוכחה שהביא מספר החשמונאים לכך שלכתחילה אין לפנות חללים משדה הקרב בשבת </w:t>
      </w:r>
      <w:r w:rsidRPr="009625A5">
        <w:rPr>
          <w:sz w:val="16"/>
          <w:szCs w:val="20"/>
          <w:rtl/>
        </w:rPr>
        <w:t>(שו"ת משיב מלחמה</w:t>
      </w:r>
      <w:r w:rsidR="006C199A" w:rsidRPr="009625A5">
        <w:rPr>
          <w:sz w:val="16"/>
          <w:szCs w:val="20"/>
          <w:rtl/>
        </w:rPr>
        <w:t xml:space="preserve"> סי'</w:t>
      </w:r>
      <w:r w:rsidRPr="009625A5">
        <w:rPr>
          <w:sz w:val="16"/>
          <w:szCs w:val="20"/>
          <w:rtl/>
        </w:rPr>
        <w:t xml:space="preserve"> קי"ז)</w:t>
      </w:r>
      <w:r>
        <w:rPr>
          <w:rtl/>
        </w:rPr>
        <w:t>, אם כי שם מסקנתו להלכה שבשדה הקרב המודרני הדבר מותר, ובעז"ה עוד נעסוק בעניין זה בהמשך דרכנו.</w:t>
      </w:r>
    </w:p>
    <w:p w14:paraId="3E232AA2" w14:textId="635CD49A" w:rsidR="007B416D" w:rsidRDefault="007B416D" w:rsidP="007B416D">
      <w:pPr>
        <w:rPr>
          <w:rtl/>
        </w:rPr>
      </w:pPr>
      <w:r>
        <w:rPr>
          <w:rtl/>
        </w:rPr>
        <w:t>דוגמ</w:t>
      </w:r>
      <w:r w:rsidR="00400F5F">
        <w:rPr>
          <w:rFonts w:hint="cs"/>
          <w:rtl/>
        </w:rPr>
        <w:t>א</w:t>
      </w:r>
      <w:r>
        <w:rPr>
          <w:rtl/>
        </w:rPr>
        <w:t xml:space="preserve"> שלישית מצויה בתשובה קצרה שהקדיש לשאלה האם לפני היציאה לקרב תוקעים בשופרות או בחצוצרות </w:t>
      </w:r>
      <w:r w:rsidRPr="009625A5">
        <w:rPr>
          <w:sz w:val="16"/>
          <w:szCs w:val="20"/>
          <w:rtl/>
        </w:rPr>
        <w:t>(שו"ת משיב מלחמה</w:t>
      </w:r>
      <w:r w:rsidR="00C61E10">
        <w:rPr>
          <w:rFonts w:hint="cs"/>
          <w:sz w:val="16"/>
          <w:szCs w:val="20"/>
          <w:rtl/>
        </w:rPr>
        <w:t xml:space="preserve"> סי'</w:t>
      </w:r>
      <w:r w:rsidRPr="009625A5">
        <w:rPr>
          <w:sz w:val="16"/>
          <w:szCs w:val="20"/>
          <w:rtl/>
        </w:rPr>
        <w:t xml:space="preserve"> קל"ה)</w:t>
      </w:r>
      <w:r>
        <w:rPr>
          <w:rtl/>
        </w:rPr>
        <w:t>. הרב גורן מעיד שם שלמד את ספרי החשמונאים במקורם היווני, ואף מצא כי בתרגום המקובל נפלה טעות: המתרגם כתב שיהודה המכבי ציווה לתקוע בשופרות, ואולם במקור נאמר שהתקיעה היתה בחצוצרות.</w:t>
      </w:r>
    </w:p>
    <w:p w14:paraId="66275D12" w14:textId="77777777" w:rsidR="007B416D" w:rsidRDefault="007B416D" w:rsidP="007B416D">
      <w:pPr>
        <w:rPr>
          <w:rtl/>
        </w:rPr>
      </w:pPr>
      <w:r>
        <w:rPr>
          <w:rtl/>
        </w:rPr>
        <w:t>בסיום אותו דיון היסטורי ארוך, המתפרש על פני עשרות עמודים, אודות הלחימה בשבת באספקלריה של ההלכה, כתב הרב גורן:</w:t>
      </w:r>
    </w:p>
    <w:p w14:paraId="0F2A5BAD" w14:textId="7B550676" w:rsidR="007B416D" w:rsidRDefault="00FE3BD8" w:rsidP="00550496">
      <w:pPr>
        <w:pStyle w:val="a4"/>
        <w:rPr>
          <w:rtl/>
        </w:rPr>
      </w:pPr>
      <w:r>
        <w:rPr>
          <w:rFonts w:hint="cs"/>
          <w:rtl/>
        </w:rPr>
        <w:t>"</w:t>
      </w:r>
      <w:r w:rsidR="007B416D">
        <w:rPr>
          <w:rtl/>
        </w:rPr>
        <w:t>בזה סיימנו את שלושת הפרקים הראשונים בנושא זה, הנוגעים לשיטת המדרשים השונים, ושיטת הספרים החיצוניים ודעת יוסף בן מתתיהו</w:t>
      </w:r>
      <w:r w:rsidR="007B416D">
        <w:rPr>
          <w:rStyle w:val="aa"/>
          <w:rtl/>
        </w:rPr>
        <w:footnoteReference w:id="3"/>
      </w:r>
      <w:r w:rsidR="007B416D">
        <w:rPr>
          <w:rtl/>
        </w:rPr>
        <w:t xml:space="preserve"> בעניין הגנה ולחימה בשבת. כעת עלינו לברר את שיטת התלמוד וספרי ההלכה השונים שעליהם אנו סומכים כיום, ולאורם נסע ונלך</w:t>
      </w:r>
      <w:r w:rsidR="00C67233">
        <w:rPr>
          <w:rFonts w:hint="cs"/>
          <w:rtl/>
        </w:rPr>
        <w:t>"</w:t>
      </w:r>
      <w:r w:rsidR="007B416D">
        <w:rPr>
          <w:rtl/>
        </w:rPr>
        <w:t xml:space="preserve">. </w:t>
      </w:r>
      <w:r w:rsidR="007B416D" w:rsidRPr="009625A5">
        <w:rPr>
          <w:sz w:val="18"/>
          <w:szCs w:val="20"/>
          <w:rtl/>
        </w:rPr>
        <w:t>(שו"ת משיב מלחמה</w:t>
      </w:r>
      <w:r w:rsidR="00C15D03">
        <w:rPr>
          <w:rFonts w:hint="cs"/>
          <w:sz w:val="18"/>
          <w:szCs w:val="20"/>
          <w:rtl/>
        </w:rPr>
        <w:t xml:space="preserve"> סי'</w:t>
      </w:r>
      <w:r w:rsidR="007B416D" w:rsidRPr="009625A5">
        <w:rPr>
          <w:sz w:val="18"/>
          <w:szCs w:val="20"/>
          <w:rtl/>
        </w:rPr>
        <w:t xml:space="preserve"> ב')</w:t>
      </w:r>
    </w:p>
    <w:p w14:paraId="670BB10B" w14:textId="5EB2343B" w:rsidR="007B416D" w:rsidRDefault="007B416D" w:rsidP="007B416D">
      <w:pPr>
        <w:rPr>
          <w:rtl/>
        </w:rPr>
      </w:pPr>
      <w:r>
        <w:rPr>
          <w:rtl/>
        </w:rPr>
        <w:t>אין ספק שגם לרב גורן ברור לחלוטין מהם מקורות ההלכה המרכזיים. יחד עם זאת, קשה להתעלם מן החדשנות בהרחבת הדיון גם לעיון היסטורי מעמיק, ובעיקר כאשר משווים גישה זו לגישתם של הרב וייס והרב ישראלי.</w:t>
      </w:r>
    </w:p>
    <w:p w14:paraId="655445DC" w14:textId="54CB5D0A" w:rsidR="00AF1F8B" w:rsidRDefault="007B416D" w:rsidP="007B416D">
      <w:pPr>
        <w:rPr>
          <w:rtl/>
        </w:rPr>
      </w:pPr>
      <w:r>
        <w:rPr>
          <w:rtl/>
        </w:rPr>
        <w:t>כמובן, אם באנו לעסוק במלחמות ישראל בימי קדם, הרי שיש מקור חשוב הרבה יותר מספריו של פלוויוס, והוא כמובן – התנ"ך. בשאלה האם וכיצד ניתן ללמוד הלכות צבא ומלחמה מן המקרא נעסוק בעזרת ה' בשיעור הבא.</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75D15BD8" w14:textId="77777777" w:rsidTr="002D7346">
        <w:tc>
          <w:tcPr>
            <w:tcW w:w="283" w:type="dxa"/>
            <w:tcBorders>
              <w:top w:val="nil"/>
              <w:left w:val="nil"/>
              <w:bottom w:val="nil"/>
              <w:right w:val="nil"/>
            </w:tcBorders>
          </w:tcPr>
          <w:p w14:paraId="1AE67D29" w14:textId="77777777" w:rsidR="00685E21" w:rsidRDefault="00685E21" w:rsidP="002D7346">
            <w:pPr>
              <w:pStyle w:val="ae"/>
              <w:rPr>
                <w:noProof w:val="0"/>
              </w:rPr>
            </w:pPr>
          </w:p>
        </w:tc>
        <w:tc>
          <w:tcPr>
            <w:tcW w:w="4111" w:type="dxa"/>
            <w:tcBorders>
              <w:top w:val="nil"/>
              <w:left w:val="nil"/>
              <w:bottom w:val="nil"/>
              <w:right w:val="nil"/>
            </w:tcBorders>
          </w:tcPr>
          <w:p w14:paraId="175C518F" w14:textId="77777777" w:rsidR="00685E21" w:rsidRDefault="00685E21" w:rsidP="002D7346">
            <w:pPr>
              <w:pStyle w:val="ae"/>
              <w:ind w:left="-170" w:right="-170"/>
              <w:rPr>
                <w:noProof w:val="0"/>
              </w:rPr>
            </w:pPr>
          </w:p>
        </w:tc>
        <w:tc>
          <w:tcPr>
            <w:tcW w:w="284" w:type="dxa"/>
            <w:tcBorders>
              <w:top w:val="nil"/>
              <w:left w:val="nil"/>
              <w:bottom w:val="nil"/>
              <w:right w:val="nil"/>
            </w:tcBorders>
          </w:tcPr>
          <w:p w14:paraId="4BB18F40" w14:textId="77777777" w:rsidR="00685E21" w:rsidRDefault="00685E21" w:rsidP="002D7346">
            <w:pPr>
              <w:pStyle w:val="ae"/>
              <w:rPr>
                <w:noProof w:val="0"/>
              </w:rPr>
            </w:pPr>
          </w:p>
        </w:tc>
      </w:tr>
      <w:tr w:rsidR="00685E21" w14:paraId="6CD29BC1" w14:textId="77777777" w:rsidTr="002D7346">
        <w:tc>
          <w:tcPr>
            <w:tcW w:w="283" w:type="dxa"/>
            <w:tcBorders>
              <w:top w:val="nil"/>
              <w:left w:val="nil"/>
              <w:bottom w:val="nil"/>
              <w:right w:val="nil"/>
            </w:tcBorders>
          </w:tcPr>
          <w:p w14:paraId="7BBD6640" w14:textId="77777777" w:rsidR="00685E21" w:rsidRDefault="00685E21" w:rsidP="002D7346">
            <w:pPr>
              <w:pStyle w:val="ae"/>
              <w:rPr>
                <w:noProof w:val="0"/>
              </w:rPr>
            </w:pPr>
          </w:p>
        </w:tc>
        <w:tc>
          <w:tcPr>
            <w:tcW w:w="4111" w:type="dxa"/>
            <w:tcBorders>
              <w:top w:val="nil"/>
              <w:left w:val="nil"/>
              <w:bottom w:val="nil"/>
              <w:right w:val="nil"/>
            </w:tcBorders>
          </w:tcPr>
          <w:p w14:paraId="2C089DF6" w14:textId="77777777" w:rsidR="00685E21" w:rsidRDefault="00685E21" w:rsidP="002D7346">
            <w:pPr>
              <w:pStyle w:val="ae"/>
              <w:rPr>
                <w:noProof w:val="0"/>
              </w:rPr>
            </w:pPr>
          </w:p>
        </w:tc>
        <w:tc>
          <w:tcPr>
            <w:tcW w:w="284" w:type="dxa"/>
            <w:tcBorders>
              <w:top w:val="nil"/>
              <w:left w:val="nil"/>
              <w:bottom w:val="nil"/>
              <w:right w:val="nil"/>
            </w:tcBorders>
          </w:tcPr>
          <w:p w14:paraId="61A0B1D1" w14:textId="77777777" w:rsidR="00685E21" w:rsidRDefault="00685E21" w:rsidP="002D7346">
            <w:pPr>
              <w:pStyle w:val="ae"/>
              <w:rPr>
                <w:noProof w:val="0"/>
                <w:rtl/>
              </w:rPr>
            </w:pPr>
          </w:p>
        </w:tc>
      </w:tr>
      <w:tr w:rsidR="00685E21" w14:paraId="06EF0DEE" w14:textId="77777777" w:rsidTr="002D7346">
        <w:tc>
          <w:tcPr>
            <w:tcW w:w="283" w:type="dxa"/>
            <w:tcBorders>
              <w:top w:val="nil"/>
              <w:left w:val="nil"/>
              <w:bottom w:val="nil"/>
              <w:right w:val="nil"/>
            </w:tcBorders>
          </w:tcPr>
          <w:p w14:paraId="66AE2C7A" w14:textId="77777777" w:rsidR="00685E21" w:rsidRDefault="00685E21" w:rsidP="002D7346">
            <w:pPr>
              <w:pStyle w:val="ae"/>
              <w:rPr>
                <w:noProof w:val="0"/>
              </w:rPr>
            </w:pPr>
          </w:p>
        </w:tc>
        <w:tc>
          <w:tcPr>
            <w:tcW w:w="4111" w:type="dxa"/>
            <w:tcBorders>
              <w:top w:val="nil"/>
              <w:left w:val="nil"/>
              <w:bottom w:val="nil"/>
              <w:right w:val="nil"/>
            </w:tcBorders>
          </w:tcPr>
          <w:p w14:paraId="42ED3DC7"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2267E5FE" w14:textId="77777777" w:rsidR="00685E21" w:rsidRDefault="00685E21" w:rsidP="002D7346">
            <w:pPr>
              <w:pStyle w:val="ae"/>
              <w:rPr>
                <w:noProof w:val="0"/>
              </w:rPr>
            </w:pPr>
          </w:p>
        </w:tc>
      </w:tr>
      <w:tr w:rsidR="00EB474F" w14:paraId="18FE0B6F" w14:textId="77777777" w:rsidTr="0044034A">
        <w:tc>
          <w:tcPr>
            <w:tcW w:w="283" w:type="dxa"/>
            <w:tcBorders>
              <w:top w:val="nil"/>
              <w:left w:val="nil"/>
              <w:bottom w:val="nil"/>
              <w:right w:val="nil"/>
            </w:tcBorders>
          </w:tcPr>
          <w:p w14:paraId="1BF60FF9"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49CF72E3"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3677477B" w14:textId="77777777" w:rsidR="00EB474F" w:rsidRDefault="00EB474F" w:rsidP="0044034A">
            <w:pPr>
              <w:pStyle w:val="ae"/>
              <w:rPr>
                <w:noProof w:val="0"/>
              </w:rPr>
            </w:pPr>
            <w:r>
              <w:rPr>
                <w:noProof w:val="0"/>
                <w:rtl/>
              </w:rPr>
              <w:t>*</w:t>
            </w:r>
          </w:p>
        </w:tc>
      </w:tr>
      <w:tr w:rsidR="00EB474F" w14:paraId="764A94A6" w14:textId="77777777" w:rsidTr="0044034A">
        <w:tc>
          <w:tcPr>
            <w:tcW w:w="283" w:type="dxa"/>
            <w:tcBorders>
              <w:top w:val="nil"/>
              <w:left w:val="nil"/>
              <w:bottom w:val="nil"/>
              <w:right w:val="nil"/>
            </w:tcBorders>
          </w:tcPr>
          <w:p w14:paraId="65095B51"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30122E5" w14:textId="77777777"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B80C1B">
              <w:rPr>
                <w:rFonts w:hint="cs"/>
                <w:noProof w:val="0"/>
                <w:rtl/>
              </w:rPr>
              <w:t>אביהוד שורץ</w:t>
            </w:r>
          </w:p>
          <w:p w14:paraId="4DA47751" w14:textId="49E62560"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81484C">
              <w:rPr>
                <w:rFonts w:hint="cs"/>
                <w:noProof w:val="0"/>
                <w:rtl/>
              </w:rPr>
              <w:t>ג</w:t>
            </w:r>
          </w:p>
          <w:p w14:paraId="39824D3F" w14:textId="77777777" w:rsidR="00EB474F" w:rsidRDefault="00EB474F" w:rsidP="0044034A">
            <w:pPr>
              <w:pStyle w:val="ae"/>
              <w:rPr>
                <w:noProof w:val="0"/>
                <w:rtl/>
              </w:rPr>
            </w:pPr>
            <w:r>
              <w:rPr>
                <w:noProof w:val="0"/>
                <w:rtl/>
              </w:rPr>
              <w:t>*******************************************************</w:t>
            </w:r>
          </w:p>
          <w:p w14:paraId="56DA362A" w14:textId="77777777" w:rsidR="00EB474F" w:rsidRDefault="00EB474F" w:rsidP="0044034A">
            <w:pPr>
              <w:pStyle w:val="ae"/>
              <w:rPr>
                <w:noProof w:val="0"/>
                <w:rtl/>
              </w:rPr>
            </w:pPr>
            <w:r>
              <w:rPr>
                <w:noProof w:val="0"/>
                <w:rtl/>
              </w:rPr>
              <w:t>בית המדרש הוירטואלי</w:t>
            </w:r>
          </w:p>
          <w:p w14:paraId="0C5CBFA7" w14:textId="77777777" w:rsidR="00EB474F" w:rsidRDefault="00EB474F" w:rsidP="0044034A">
            <w:pPr>
              <w:pStyle w:val="ae"/>
              <w:rPr>
                <w:noProof w:val="0"/>
                <w:rtl/>
              </w:rPr>
            </w:pPr>
            <w:r>
              <w:rPr>
                <w:rFonts w:hint="cs"/>
                <w:noProof w:val="0"/>
                <w:rtl/>
              </w:rPr>
              <w:t xml:space="preserve">מיסודו של </w:t>
            </w:r>
          </w:p>
          <w:p w14:paraId="5D312DB4" w14:textId="77777777" w:rsidR="00EB474F" w:rsidRDefault="00EB474F" w:rsidP="0044034A">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42B32988" w14:textId="77777777" w:rsidR="00EB474F" w:rsidRPr="00D40C47" w:rsidRDefault="00EB474F" w:rsidP="0044034A">
            <w:pPr>
              <w:pStyle w:val="ae"/>
              <w:rPr>
                <w:noProof w:val="0"/>
                <w:rtl/>
              </w:rPr>
            </w:pPr>
            <w:r>
              <w:rPr>
                <w:noProof w:val="0"/>
                <w:rtl/>
              </w:rPr>
              <w:t>האתר בעברית:</w:t>
            </w:r>
            <w:r>
              <w:rPr>
                <w:noProof w:val="0"/>
                <w:rtl/>
              </w:rPr>
              <w:tab/>
            </w:r>
            <w:hyperlink r:id="rId9" w:history="1">
              <w:r w:rsidR="00D40C47" w:rsidRPr="00D40C47">
                <w:rPr>
                  <w:rStyle w:val="Hyperlink"/>
                </w:rPr>
                <w:t>https://www.etzion.org.il/he</w:t>
              </w:r>
            </w:hyperlink>
          </w:p>
          <w:p w14:paraId="6E4D29C2" w14:textId="0B18C90B" w:rsidR="00EB474F" w:rsidRDefault="00EB474F" w:rsidP="0044034A">
            <w:pPr>
              <w:pStyle w:val="ae"/>
              <w:rPr>
                <w:noProof w:val="0"/>
              </w:rPr>
            </w:pPr>
            <w:r>
              <w:rPr>
                <w:noProof w:val="0"/>
                <w:rtl/>
              </w:rPr>
              <w:t>האתר באנגלית:</w:t>
            </w:r>
            <w:r>
              <w:rPr>
                <w:noProof w:val="0"/>
                <w:rtl/>
              </w:rPr>
              <w:tab/>
            </w:r>
            <w:hyperlink r:id="rId10" w:history="1">
              <w:hyperlink r:id="rId11" w:history="1">
                <w:r w:rsidR="00FC4B56" w:rsidRPr="00FC4B56">
                  <w:rPr>
                    <w:rStyle w:val="Hyperlink"/>
                  </w:rPr>
                  <w:t>https://etzion.org.il/en</w:t>
                </w:r>
              </w:hyperlink>
            </w:hyperlink>
          </w:p>
          <w:p w14:paraId="2147F223" w14:textId="77777777" w:rsidR="00EB474F" w:rsidRDefault="00EB474F" w:rsidP="0044034A">
            <w:pPr>
              <w:pStyle w:val="ae"/>
              <w:rPr>
                <w:noProof w:val="0"/>
                <w:rtl/>
              </w:rPr>
            </w:pPr>
          </w:p>
          <w:p w14:paraId="6020E987" w14:textId="77777777" w:rsidR="00EB474F" w:rsidRDefault="00EB474F" w:rsidP="0044034A">
            <w:pPr>
              <w:pStyle w:val="ae"/>
              <w:rPr>
                <w:noProof w:val="0"/>
                <w:rtl/>
              </w:rPr>
            </w:pPr>
            <w:r>
              <w:rPr>
                <w:noProof w:val="0"/>
                <w:rtl/>
              </w:rPr>
              <w:t xml:space="preserve">משרדי בית המדרש הוירטואלי: 02-9937300 שלוחה 5 </w:t>
            </w:r>
          </w:p>
          <w:p w14:paraId="69ABBE73"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2" w:history="1">
              <w:r>
                <w:rPr>
                  <w:rStyle w:val="Hyperlink"/>
                </w:rPr>
                <w:t>office@etzion.org.il</w:t>
              </w:r>
            </w:hyperlink>
          </w:p>
        </w:tc>
        <w:tc>
          <w:tcPr>
            <w:tcW w:w="284" w:type="dxa"/>
            <w:tcBorders>
              <w:top w:val="nil"/>
              <w:left w:val="nil"/>
              <w:bottom w:val="nil"/>
              <w:right w:val="nil"/>
            </w:tcBorders>
          </w:tcPr>
          <w:p w14:paraId="7CB63CE2" w14:textId="77777777" w:rsidR="00EB474F" w:rsidRDefault="00EB474F" w:rsidP="0044034A">
            <w:pPr>
              <w:pStyle w:val="ae"/>
              <w:rPr>
                <w:noProof w:val="0"/>
                <w:rtl/>
              </w:rPr>
            </w:pPr>
            <w:r>
              <w:rPr>
                <w:noProof w:val="0"/>
                <w:rtl/>
              </w:rPr>
              <w:t xml:space="preserve">* * * * * * * * * * </w:t>
            </w:r>
          </w:p>
        </w:tc>
      </w:tr>
      <w:tr w:rsidR="00EB474F" w14:paraId="77DAA32E" w14:textId="77777777" w:rsidTr="0044034A">
        <w:tc>
          <w:tcPr>
            <w:tcW w:w="283" w:type="dxa"/>
            <w:tcBorders>
              <w:top w:val="nil"/>
              <w:left w:val="nil"/>
              <w:bottom w:val="nil"/>
              <w:right w:val="nil"/>
            </w:tcBorders>
          </w:tcPr>
          <w:p w14:paraId="26358989"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6EEA0F87"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462A82E" w14:textId="77777777" w:rsidR="00EB474F" w:rsidRDefault="00EB474F" w:rsidP="0044034A">
            <w:pPr>
              <w:pStyle w:val="ae"/>
              <w:rPr>
                <w:noProof w:val="0"/>
              </w:rPr>
            </w:pPr>
            <w:r>
              <w:rPr>
                <w:noProof w:val="0"/>
                <w:rtl/>
              </w:rPr>
              <w:t>*</w:t>
            </w:r>
          </w:p>
        </w:tc>
      </w:tr>
    </w:tbl>
    <w:p w14:paraId="19B31DF0" w14:textId="77777777" w:rsidR="00436188" w:rsidRPr="00685E21" w:rsidRDefault="00436188" w:rsidP="00A45EEA"/>
    <w:sectPr w:rsidR="00436188" w:rsidRPr="00685E21" w:rsidSect="00C640F0">
      <w:headerReference w:type="default" r:id="rId13"/>
      <w:headerReference w:type="first" r:id="rId14"/>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5DF1C" w14:textId="77777777" w:rsidR="00C60963" w:rsidRDefault="00C60963" w:rsidP="005F7985">
      <w:pPr>
        <w:spacing w:after="0" w:line="240" w:lineRule="auto"/>
      </w:pPr>
      <w:r>
        <w:separator/>
      </w:r>
    </w:p>
  </w:endnote>
  <w:endnote w:type="continuationSeparator" w:id="0">
    <w:p w14:paraId="7FF7A946" w14:textId="77777777" w:rsidR="00C60963" w:rsidRDefault="00C60963"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D19B0" w14:textId="77777777" w:rsidR="00C60963" w:rsidRDefault="00C60963" w:rsidP="005F7985">
      <w:pPr>
        <w:spacing w:after="0" w:line="240" w:lineRule="auto"/>
      </w:pPr>
      <w:r>
        <w:separator/>
      </w:r>
    </w:p>
  </w:footnote>
  <w:footnote w:type="continuationSeparator" w:id="0">
    <w:p w14:paraId="7BEE3A47" w14:textId="77777777" w:rsidR="00C60963" w:rsidRDefault="00C60963" w:rsidP="005F7985">
      <w:pPr>
        <w:spacing w:after="0" w:line="240" w:lineRule="auto"/>
      </w:pPr>
      <w:r>
        <w:continuationSeparator/>
      </w:r>
    </w:p>
  </w:footnote>
  <w:footnote w:id="1">
    <w:p w14:paraId="34B1FF87" w14:textId="449FCE3E" w:rsidR="007B416D" w:rsidRDefault="007B416D" w:rsidP="00782637">
      <w:pPr>
        <w:pStyle w:val="a8"/>
        <w:rPr>
          <w:rtl/>
        </w:rPr>
      </w:pPr>
      <w:r>
        <w:rPr>
          <w:rStyle w:val="aa"/>
        </w:rPr>
        <w:footnoteRef/>
      </w:r>
      <w:r>
        <w:rPr>
          <w:rtl/>
        </w:rPr>
        <w:t xml:space="preserve"> </w:t>
      </w:r>
      <w:r>
        <w:rPr>
          <w:rFonts w:hint="cs"/>
          <w:rtl/>
        </w:rPr>
        <w:t xml:space="preserve">יש להעיר, ששאלות </w:t>
      </w:r>
      <w:r w:rsidR="00CE737E">
        <w:rPr>
          <w:rFonts w:hint="cs"/>
          <w:rtl/>
        </w:rPr>
        <w:t>'</w:t>
      </w:r>
      <w:r>
        <w:rPr>
          <w:rFonts w:hint="cs"/>
          <w:rtl/>
        </w:rPr>
        <w:t>חדשות</w:t>
      </w:r>
      <w:r w:rsidR="00CE737E">
        <w:rPr>
          <w:rFonts w:hint="cs"/>
          <w:rtl/>
        </w:rPr>
        <w:t xml:space="preserve">' </w:t>
      </w:r>
      <w:r>
        <w:rPr>
          <w:rFonts w:hint="cs"/>
          <w:rtl/>
        </w:rPr>
        <w:t xml:space="preserve">מתעוררות גם בתחומים אחרים בחיינו. יש מהן הקשורות לנושאים שבהם אנו עוסקים, והן חלק מ"הלכות מדינה" </w:t>
      </w:r>
      <w:r w:rsidRPr="009625A5">
        <w:rPr>
          <w:sz w:val="16"/>
          <w:szCs w:val="16"/>
          <w:rtl/>
        </w:rPr>
        <w:t xml:space="preserve">(דוגמת </w:t>
      </w:r>
      <w:r w:rsidRPr="009625A5">
        <w:rPr>
          <w:rFonts w:hint="eastAsia"/>
          <w:sz w:val="16"/>
          <w:szCs w:val="16"/>
          <w:rtl/>
        </w:rPr>
        <w:t>שאלת</w:t>
      </w:r>
      <w:r w:rsidRPr="009625A5">
        <w:rPr>
          <w:sz w:val="16"/>
          <w:szCs w:val="16"/>
          <w:rtl/>
        </w:rPr>
        <w:t xml:space="preserve"> </w:t>
      </w:r>
      <w:r w:rsidRPr="009625A5">
        <w:rPr>
          <w:rFonts w:hint="eastAsia"/>
          <w:sz w:val="16"/>
          <w:szCs w:val="16"/>
          <w:rtl/>
        </w:rPr>
        <w:t>ניהול</w:t>
      </w:r>
      <w:r w:rsidRPr="009625A5">
        <w:rPr>
          <w:sz w:val="16"/>
          <w:szCs w:val="16"/>
          <w:rtl/>
        </w:rPr>
        <w:t xml:space="preserve"> </w:t>
      </w:r>
      <w:r w:rsidRPr="009625A5">
        <w:rPr>
          <w:rFonts w:hint="eastAsia"/>
          <w:sz w:val="16"/>
          <w:szCs w:val="16"/>
          <w:rtl/>
        </w:rPr>
        <w:t>המשאבים</w:t>
      </w:r>
      <w:r w:rsidRPr="009625A5">
        <w:rPr>
          <w:sz w:val="16"/>
          <w:szCs w:val="16"/>
          <w:rtl/>
        </w:rPr>
        <w:t xml:space="preserve"> </w:t>
      </w:r>
      <w:r w:rsidRPr="009625A5">
        <w:rPr>
          <w:rFonts w:hint="eastAsia"/>
          <w:sz w:val="16"/>
          <w:szCs w:val="16"/>
          <w:rtl/>
        </w:rPr>
        <w:t>הלאומיים</w:t>
      </w:r>
      <w:r w:rsidRPr="009625A5">
        <w:rPr>
          <w:sz w:val="16"/>
          <w:szCs w:val="16"/>
          <w:rtl/>
        </w:rPr>
        <w:t xml:space="preserve">, </w:t>
      </w:r>
      <w:r w:rsidRPr="009625A5">
        <w:rPr>
          <w:rFonts w:hint="eastAsia"/>
          <w:sz w:val="16"/>
          <w:szCs w:val="16"/>
          <w:rtl/>
        </w:rPr>
        <w:t>שעסקנו</w:t>
      </w:r>
      <w:r w:rsidRPr="009625A5">
        <w:rPr>
          <w:sz w:val="16"/>
          <w:szCs w:val="16"/>
          <w:rtl/>
        </w:rPr>
        <w:t xml:space="preserve"> </w:t>
      </w:r>
      <w:r w:rsidRPr="009625A5">
        <w:rPr>
          <w:rFonts w:hint="eastAsia"/>
          <w:sz w:val="16"/>
          <w:szCs w:val="16"/>
          <w:rtl/>
        </w:rPr>
        <w:t>בה</w:t>
      </w:r>
      <w:r w:rsidRPr="009625A5">
        <w:rPr>
          <w:sz w:val="16"/>
          <w:szCs w:val="16"/>
          <w:rtl/>
        </w:rPr>
        <w:t xml:space="preserve"> </w:t>
      </w:r>
      <w:r w:rsidRPr="009625A5">
        <w:rPr>
          <w:rFonts w:hint="eastAsia"/>
          <w:sz w:val="16"/>
          <w:szCs w:val="16"/>
          <w:rtl/>
        </w:rPr>
        <w:t>בשיעור</w:t>
      </w:r>
      <w:r w:rsidRPr="009625A5">
        <w:rPr>
          <w:sz w:val="16"/>
          <w:szCs w:val="16"/>
          <w:rtl/>
        </w:rPr>
        <w:t xml:space="preserve"> </w:t>
      </w:r>
      <w:r w:rsidRPr="009625A5">
        <w:rPr>
          <w:rFonts w:hint="eastAsia"/>
          <w:sz w:val="16"/>
          <w:szCs w:val="16"/>
          <w:rtl/>
        </w:rPr>
        <w:t>מס</w:t>
      </w:r>
      <w:r w:rsidRPr="009625A5">
        <w:rPr>
          <w:sz w:val="16"/>
          <w:szCs w:val="16"/>
          <w:rtl/>
        </w:rPr>
        <w:t>' 27)</w:t>
      </w:r>
      <w:r>
        <w:rPr>
          <w:rFonts w:hint="cs"/>
          <w:rtl/>
        </w:rPr>
        <w:t>; ויש מהן הקשורות לפריצות דרך מדעיות וטכנולוגיות, בדגש על תחומי הרפואה. כך, למשל, שאלות הנוגעות לתרומת איברים, לטיפולי פוריות מתקדמים ועוד ועוד, הן שאלות חדשות, שקשה למצוא להן תקדימים ברורים בספרות ההלכתית לדורותיה.</w:t>
      </w:r>
    </w:p>
    <w:p w14:paraId="2BA4B4E3" w14:textId="1F97F99A" w:rsidR="007B416D" w:rsidRDefault="007B416D" w:rsidP="00782637">
      <w:pPr>
        <w:pStyle w:val="a8"/>
        <w:rPr>
          <w:rtl/>
        </w:rPr>
      </w:pPr>
      <w:r>
        <w:rPr>
          <w:rtl/>
        </w:rPr>
        <w:t xml:space="preserve">רק כדי "לסבר את האוזן", אצטט את דברי שו"ת תשובות והנהגות </w:t>
      </w:r>
      <w:r w:rsidRPr="009625A5">
        <w:rPr>
          <w:sz w:val="16"/>
          <w:szCs w:val="16"/>
          <w:rtl/>
        </w:rPr>
        <w:t>(ה'</w:t>
      </w:r>
      <w:r w:rsidR="00E26782">
        <w:rPr>
          <w:rFonts w:hint="cs"/>
          <w:sz w:val="16"/>
          <w:szCs w:val="16"/>
          <w:rtl/>
        </w:rPr>
        <w:t>,</w:t>
      </w:r>
      <w:r w:rsidRPr="009625A5">
        <w:rPr>
          <w:sz w:val="16"/>
          <w:szCs w:val="16"/>
          <w:rtl/>
        </w:rPr>
        <w:t xml:space="preserve"> שי"ח)</w:t>
      </w:r>
      <w:r>
        <w:rPr>
          <w:rtl/>
        </w:rPr>
        <w:t xml:space="preserve"> בעניין פונדקאות: "ויש לדעת שכל הכרעות הפוסקים בענין "הפונדקאות" אינם אלא מסברא, ואין ראיותיהם או סברותיהם מכריעות, שכן ענין "הפונדקאות" חדש הוא, ואין מקורות מהש"ס ומהפוסקים הקדמונים לענין זה, ועל כן נאלצים לפסוק בסוגיות חמורות כאלו, מסברא ובהבאת ראיות שאינן מכריעות בדימוי מילתא למילתא". </w:t>
      </w:r>
    </w:p>
    <w:p w14:paraId="68BC2FF2" w14:textId="41B7FE7C" w:rsidR="007B416D" w:rsidRDefault="007B416D" w:rsidP="00782637">
      <w:pPr>
        <w:pStyle w:val="a8"/>
        <w:rPr>
          <w:rtl/>
        </w:rPr>
      </w:pPr>
      <w:r>
        <w:rPr>
          <w:rtl/>
        </w:rPr>
        <w:t>להלן שם הדגיש שדווקא משום שמדובר על שאלה "חדשה", הרי שיש להתייחס לכל הכרעה בנושא כאל הכרעה מסופקת, ולא כאל הכרעה וודאית. כאמור, הדוגמאות עוד רבות ומגוונות, אך במסגרת זו אנו נתמקד אך ורק בנוגע להלכות צבא ומלחמה.</w:t>
      </w:r>
    </w:p>
  </w:footnote>
  <w:footnote w:id="2">
    <w:p w14:paraId="16883BB2" w14:textId="10A288E2" w:rsidR="007B416D" w:rsidRDefault="007B416D" w:rsidP="00782637">
      <w:pPr>
        <w:pStyle w:val="a8"/>
        <w:rPr>
          <w:rtl/>
        </w:rPr>
      </w:pPr>
      <w:r>
        <w:rPr>
          <w:rStyle w:val="aa"/>
        </w:rPr>
        <w:footnoteRef/>
      </w:r>
      <w:r>
        <w:rPr>
          <w:rtl/>
        </w:rPr>
        <w:t xml:space="preserve"> </w:t>
      </w:r>
      <w:r>
        <w:rPr>
          <w:rFonts w:hint="cs"/>
          <w:rtl/>
        </w:rPr>
        <w:t xml:space="preserve">בתשובה לא מצוין תאריך ההרצאה, אך לאור אחד המקורות </w:t>
      </w:r>
      <w:r w:rsidR="002E3AEB">
        <w:rPr>
          <w:rFonts w:hint="cs"/>
          <w:rtl/>
        </w:rPr>
        <w:t xml:space="preserve">המצוינים </w:t>
      </w:r>
      <w:r>
        <w:rPr>
          <w:rFonts w:hint="cs"/>
          <w:rtl/>
        </w:rPr>
        <w:t xml:space="preserve">שם </w:t>
      </w:r>
      <w:r w:rsidR="005E24B7">
        <w:rPr>
          <w:rFonts w:hint="cs"/>
          <w:rtl/>
        </w:rPr>
        <w:t xml:space="preserve">בהמשך </w:t>
      </w:r>
      <w:r w:rsidR="00181D7F" w:rsidRPr="009625A5">
        <w:rPr>
          <w:sz w:val="16"/>
          <w:szCs w:val="16"/>
          <w:rtl/>
        </w:rPr>
        <w:t>(</w:t>
      </w:r>
      <w:r w:rsidR="005E24B7" w:rsidRPr="009625A5">
        <w:rPr>
          <w:rFonts w:hint="eastAsia"/>
          <w:sz w:val="16"/>
          <w:szCs w:val="16"/>
          <w:rtl/>
        </w:rPr>
        <w:t>סי</w:t>
      </w:r>
      <w:r w:rsidR="005E24B7" w:rsidRPr="009625A5">
        <w:rPr>
          <w:sz w:val="16"/>
          <w:szCs w:val="16"/>
          <w:rtl/>
        </w:rPr>
        <w:t xml:space="preserve">' </w:t>
      </w:r>
      <w:r w:rsidR="005E24B7" w:rsidRPr="009625A5">
        <w:rPr>
          <w:rFonts w:hint="eastAsia"/>
          <w:sz w:val="16"/>
          <w:szCs w:val="16"/>
          <w:rtl/>
        </w:rPr>
        <w:t>ל</w:t>
      </w:r>
      <w:r w:rsidR="005E24B7" w:rsidRPr="009625A5">
        <w:rPr>
          <w:sz w:val="16"/>
          <w:szCs w:val="16"/>
          <w:rtl/>
        </w:rPr>
        <w:t>"ט</w:t>
      </w:r>
      <w:r w:rsidR="008A0F2B">
        <w:rPr>
          <w:rFonts w:hint="cs"/>
          <w:sz w:val="16"/>
          <w:szCs w:val="16"/>
          <w:rtl/>
        </w:rPr>
        <w:t>,</w:t>
      </w:r>
      <w:r w:rsidR="005E24B7" w:rsidRPr="009625A5">
        <w:rPr>
          <w:sz w:val="16"/>
          <w:szCs w:val="16"/>
          <w:rtl/>
        </w:rPr>
        <w:t xml:space="preserve"> ד"ה פלוגתא במציאות</w:t>
      </w:r>
      <w:r w:rsidR="00181D7F" w:rsidRPr="009625A5">
        <w:rPr>
          <w:sz w:val="16"/>
          <w:szCs w:val="16"/>
          <w:rtl/>
        </w:rPr>
        <w:t>)</w:t>
      </w:r>
      <w:r w:rsidR="00181D7F">
        <w:rPr>
          <w:rFonts w:hint="cs"/>
          <w:rtl/>
        </w:rPr>
        <w:t xml:space="preserve"> </w:t>
      </w:r>
      <w:r>
        <w:rPr>
          <w:rFonts w:hint="cs"/>
          <w:rtl/>
        </w:rPr>
        <w:t xml:space="preserve">נראה שהיא התקיימה לאחר שנת </w:t>
      </w:r>
      <w:r w:rsidR="009204E2">
        <w:rPr>
          <w:rFonts w:hint="cs"/>
          <w:rtl/>
        </w:rPr>
        <w:t>ה'</w:t>
      </w:r>
      <w:r>
        <w:rPr>
          <w:rFonts w:hint="cs"/>
          <w:rtl/>
        </w:rPr>
        <w:t>תשי"ט, כלומר למעלה מעשור לאחר קום המדינה.</w:t>
      </w:r>
    </w:p>
  </w:footnote>
  <w:footnote w:id="3">
    <w:p w14:paraId="0366DAE8" w14:textId="6BF164EA" w:rsidR="007B416D" w:rsidRDefault="007B416D" w:rsidP="00782637">
      <w:pPr>
        <w:pStyle w:val="a8"/>
        <w:rPr>
          <w:rtl/>
        </w:rPr>
      </w:pPr>
      <w:r>
        <w:rPr>
          <w:rStyle w:val="aa"/>
        </w:rPr>
        <w:footnoteRef/>
      </w:r>
      <w:r>
        <w:rPr>
          <w:rtl/>
        </w:rPr>
        <w:t xml:space="preserve"> </w:t>
      </w:r>
      <w:r>
        <w:rPr>
          <w:rFonts w:hint="cs"/>
          <w:rtl/>
        </w:rPr>
        <w:t xml:space="preserve">במקום אחד מצאתי שהרב גורן מפקפק בעצם האפשרות להסתמך מבחינת היסטורית על עדותו של פלוויוס, שכן שנאתו התהומית ליוחנן מגוש חלב שגילה את בוגדנותו עלולה היתה להוביל אותו להעליל עלילות זדון </w:t>
      </w:r>
      <w:r w:rsidRPr="009625A5">
        <w:rPr>
          <w:sz w:val="16"/>
          <w:szCs w:val="16"/>
          <w:rtl/>
        </w:rPr>
        <w:t xml:space="preserve">(שו"ת </w:t>
      </w:r>
      <w:r w:rsidRPr="009625A5">
        <w:rPr>
          <w:rFonts w:hint="eastAsia"/>
          <w:sz w:val="16"/>
          <w:szCs w:val="16"/>
          <w:rtl/>
        </w:rPr>
        <w:t>משיב</w:t>
      </w:r>
      <w:r w:rsidRPr="009625A5">
        <w:rPr>
          <w:sz w:val="16"/>
          <w:szCs w:val="16"/>
          <w:rtl/>
        </w:rPr>
        <w:t xml:space="preserve"> </w:t>
      </w:r>
      <w:r w:rsidRPr="009625A5">
        <w:rPr>
          <w:rFonts w:hint="eastAsia"/>
          <w:sz w:val="16"/>
          <w:szCs w:val="16"/>
          <w:rtl/>
        </w:rPr>
        <w:t>מלחמה</w:t>
      </w:r>
      <w:r w:rsidRPr="009625A5">
        <w:rPr>
          <w:sz w:val="16"/>
          <w:szCs w:val="16"/>
          <w:rtl/>
        </w:rPr>
        <w:t xml:space="preserve">, </w:t>
      </w:r>
      <w:r w:rsidRPr="009625A5">
        <w:rPr>
          <w:rFonts w:hint="eastAsia"/>
          <w:sz w:val="16"/>
          <w:szCs w:val="16"/>
          <w:rtl/>
        </w:rPr>
        <w:t>כרך</w:t>
      </w:r>
      <w:r w:rsidRPr="009625A5">
        <w:rPr>
          <w:sz w:val="16"/>
          <w:szCs w:val="16"/>
          <w:rtl/>
        </w:rPr>
        <w:t xml:space="preserve"> </w:t>
      </w:r>
      <w:r w:rsidRPr="009625A5">
        <w:rPr>
          <w:rFonts w:hint="eastAsia"/>
          <w:sz w:val="16"/>
          <w:szCs w:val="16"/>
          <w:rtl/>
        </w:rPr>
        <w:t>ג</w:t>
      </w:r>
      <w:r w:rsidRPr="009625A5">
        <w:rPr>
          <w:sz w:val="16"/>
          <w:szCs w:val="16"/>
          <w:rtl/>
        </w:rPr>
        <w:t xml:space="preserve">' </w:t>
      </w:r>
      <w:r w:rsidRPr="009625A5">
        <w:rPr>
          <w:rFonts w:hint="eastAsia"/>
          <w:sz w:val="16"/>
          <w:szCs w:val="16"/>
          <w:rtl/>
        </w:rPr>
        <w:t>שער</w:t>
      </w:r>
      <w:r w:rsidRPr="009625A5">
        <w:rPr>
          <w:sz w:val="16"/>
          <w:szCs w:val="16"/>
          <w:rtl/>
        </w:rPr>
        <w:t xml:space="preserve"> </w:t>
      </w:r>
      <w:r w:rsidRPr="009625A5">
        <w:rPr>
          <w:rFonts w:hint="eastAsia"/>
          <w:sz w:val="16"/>
          <w:szCs w:val="16"/>
          <w:rtl/>
        </w:rPr>
        <w:t>ה</w:t>
      </w:r>
      <w:r w:rsidRPr="009625A5">
        <w:rPr>
          <w:sz w:val="16"/>
          <w:szCs w:val="16"/>
          <w:rtl/>
        </w:rPr>
        <w:t xml:space="preserve">', </w:t>
      </w:r>
      <w:r w:rsidRPr="009625A5">
        <w:rPr>
          <w:rFonts w:hint="eastAsia"/>
          <w:sz w:val="16"/>
          <w:szCs w:val="16"/>
          <w:rtl/>
        </w:rPr>
        <w:t>בעניין</w:t>
      </w:r>
      <w:r w:rsidRPr="009625A5">
        <w:rPr>
          <w:sz w:val="16"/>
          <w:szCs w:val="16"/>
          <w:rtl/>
        </w:rPr>
        <w:t xml:space="preserve"> </w:t>
      </w:r>
      <w:r w:rsidRPr="009625A5">
        <w:rPr>
          <w:rFonts w:hint="eastAsia"/>
          <w:sz w:val="16"/>
          <w:szCs w:val="16"/>
          <w:rtl/>
        </w:rPr>
        <w:t>עונש</w:t>
      </w:r>
      <w:r w:rsidRPr="009625A5">
        <w:rPr>
          <w:sz w:val="16"/>
          <w:szCs w:val="16"/>
          <w:rtl/>
        </w:rPr>
        <w:t xml:space="preserve"> </w:t>
      </w:r>
      <w:r w:rsidRPr="009625A5">
        <w:rPr>
          <w:rFonts w:hint="eastAsia"/>
          <w:sz w:val="16"/>
          <w:szCs w:val="16"/>
          <w:rtl/>
        </w:rPr>
        <w:t>מוות</w:t>
      </w:r>
      <w:r w:rsidRPr="009625A5">
        <w:rPr>
          <w:sz w:val="16"/>
          <w:szCs w:val="16"/>
          <w:rtl/>
        </w:rPr>
        <w:t xml:space="preserve"> </w:t>
      </w:r>
      <w:r w:rsidRPr="009625A5">
        <w:rPr>
          <w:rFonts w:hint="eastAsia"/>
          <w:sz w:val="16"/>
          <w:szCs w:val="16"/>
          <w:rtl/>
        </w:rPr>
        <w:t>על</w:t>
      </w:r>
      <w:r w:rsidRPr="009625A5">
        <w:rPr>
          <w:sz w:val="16"/>
          <w:szCs w:val="16"/>
          <w:rtl/>
        </w:rPr>
        <w:t xml:space="preserve"> </w:t>
      </w:r>
      <w:r w:rsidRPr="009625A5">
        <w:rPr>
          <w:rFonts w:hint="eastAsia"/>
          <w:sz w:val="16"/>
          <w:szCs w:val="16"/>
          <w:rtl/>
        </w:rPr>
        <w:t>מחבלים</w:t>
      </w:r>
      <w:r w:rsidRPr="009625A5">
        <w:rPr>
          <w:sz w:val="16"/>
          <w:szCs w:val="16"/>
          <w:rtl/>
        </w:rPr>
        <w:t>)</w:t>
      </w:r>
      <w:r>
        <w:rPr>
          <w:rFonts w:hint="cs"/>
          <w:rtl/>
        </w:rPr>
        <w:t>. אמנם, חרף הסתייגות זו, שכידוע רבים שותפים לה, הרב גורן נוטה לקבל את העדויות של פלוויוס, וגם בתשובה הנ"ל, שבה מתלבט הרב גורן עד כמה מהימנים דבריו של פלוויוס אודות מלחמות האחים בירושלים, מסקנתו היא שלדברים יש בית אב גם בדברי חז"ל, ועל כן ניתן לסמוך עליהם.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425D"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5B6575">
      <w:rPr>
        <w:b/>
        <w:bCs/>
        <w:noProof/>
        <w:sz w:val="21"/>
        <w:rtl/>
      </w:rPr>
      <w:t>4</w:t>
    </w:r>
    <w:r>
      <w:rPr>
        <w:b/>
        <w:bCs/>
        <w:sz w:val="21"/>
        <w:rtl/>
      </w:rPr>
      <w:fldChar w:fldCharType="end"/>
    </w:r>
    <w:r>
      <w:rPr>
        <w:b/>
        <w:bCs/>
        <w:sz w:val="21"/>
        <w:rtl/>
      </w:rPr>
      <w:t xml:space="preserve"> -</w:t>
    </w:r>
  </w:p>
  <w:p w14:paraId="2DAAD7EE" w14:textId="77777777" w:rsidR="0044034A" w:rsidRDefault="0044034A"/>
  <w:p w14:paraId="0E2A9FC1" w14:textId="77777777" w:rsidR="0044034A" w:rsidRDefault="0044034A"/>
  <w:p w14:paraId="143F5DDF"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68760F42" w14:textId="77777777">
      <w:tc>
        <w:tcPr>
          <w:tcW w:w="4927" w:type="dxa"/>
          <w:tcBorders>
            <w:top w:val="nil"/>
            <w:left w:val="nil"/>
            <w:bottom w:val="double" w:sz="4" w:space="0" w:color="auto"/>
            <w:right w:val="nil"/>
          </w:tcBorders>
        </w:tcPr>
        <w:p w14:paraId="65B76152" w14:textId="77777777" w:rsidR="0044034A" w:rsidRDefault="0044034A">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471D63C6" w14:textId="77777777"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4D898CBA" w14:textId="77777777" w:rsidR="0044034A" w:rsidRDefault="00B80C1B">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30E8A7B1"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14344EA4"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B7A82"/>
    <w:multiLevelType w:val="hybridMultilevel"/>
    <w:tmpl w:val="40FC8532"/>
    <w:lvl w:ilvl="0" w:tplc="F410C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541600"/>
    <w:multiLevelType w:val="hybridMultilevel"/>
    <w:tmpl w:val="66FE7564"/>
    <w:lvl w:ilvl="0" w:tplc="131A5184">
      <w:start w:val="1"/>
      <w:numFmt w:val="hebrew1"/>
      <w:pStyle w:val="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780240CE"/>
    <w:multiLevelType w:val="hybridMultilevel"/>
    <w:tmpl w:val="46882C6E"/>
    <w:lvl w:ilvl="0" w:tplc="6FF0BD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2413639">
    <w:abstractNumId w:val="7"/>
  </w:num>
  <w:num w:numId="2" w16cid:durableId="238254326">
    <w:abstractNumId w:val="15"/>
  </w:num>
  <w:num w:numId="3" w16cid:durableId="1286422896">
    <w:abstractNumId w:val="4"/>
  </w:num>
  <w:num w:numId="4" w16cid:durableId="1488016672">
    <w:abstractNumId w:val="3"/>
  </w:num>
  <w:num w:numId="5" w16cid:durableId="1320845012">
    <w:abstractNumId w:val="8"/>
  </w:num>
  <w:num w:numId="6" w16cid:durableId="760414621">
    <w:abstractNumId w:val="0"/>
  </w:num>
  <w:num w:numId="7" w16cid:durableId="1210991821">
    <w:abstractNumId w:val="2"/>
  </w:num>
  <w:num w:numId="8" w16cid:durableId="731007123">
    <w:abstractNumId w:val="13"/>
  </w:num>
  <w:num w:numId="9" w16cid:durableId="1330407047">
    <w:abstractNumId w:val="6"/>
  </w:num>
  <w:num w:numId="10" w16cid:durableId="2028560659">
    <w:abstractNumId w:val="20"/>
  </w:num>
  <w:num w:numId="11" w16cid:durableId="707098335">
    <w:abstractNumId w:val="5"/>
  </w:num>
  <w:num w:numId="12" w16cid:durableId="437677225">
    <w:abstractNumId w:val="18"/>
  </w:num>
  <w:num w:numId="13" w16cid:durableId="1919443605">
    <w:abstractNumId w:val="11"/>
  </w:num>
  <w:num w:numId="14" w16cid:durableId="1520579353">
    <w:abstractNumId w:val="17"/>
  </w:num>
  <w:num w:numId="15" w16cid:durableId="330527055">
    <w:abstractNumId w:val="12"/>
  </w:num>
  <w:num w:numId="16" w16cid:durableId="1620184426">
    <w:abstractNumId w:val="9"/>
  </w:num>
  <w:num w:numId="17" w16cid:durableId="1244024976">
    <w:abstractNumId w:val="16"/>
  </w:num>
  <w:num w:numId="18" w16cid:durableId="579296124">
    <w:abstractNumId w:val="14"/>
  </w:num>
  <w:num w:numId="19" w16cid:durableId="1058015000">
    <w:abstractNumId w:val="10"/>
  </w:num>
  <w:num w:numId="20" w16cid:durableId="791216518">
    <w:abstractNumId w:val="1"/>
  </w:num>
  <w:num w:numId="21" w16cid:durableId="9055303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019"/>
    <w:rsid w:val="00001700"/>
    <w:rsid w:val="0000175D"/>
    <w:rsid w:val="000027DD"/>
    <w:rsid w:val="00002C7B"/>
    <w:rsid w:val="00007137"/>
    <w:rsid w:val="00007508"/>
    <w:rsid w:val="0000753D"/>
    <w:rsid w:val="0001021A"/>
    <w:rsid w:val="00012D86"/>
    <w:rsid w:val="00012FC6"/>
    <w:rsid w:val="00014BF2"/>
    <w:rsid w:val="0001517C"/>
    <w:rsid w:val="00015A32"/>
    <w:rsid w:val="000164A3"/>
    <w:rsid w:val="00016FCE"/>
    <w:rsid w:val="00021B3F"/>
    <w:rsid w:val="00021DE5"/>
    <w:rsid w:val="00022529"/>
    <w:rsid w:val="00022CBF"/>
    <w:rsid w:val="00022EBC"/>
    <w:rsid w:val="00023813"/>
    <w:rsid w:val="00023E4C"/>
    <w:rsid w:val="00025139"/>
    <w:rsid w:val="0002549D"/>
    <w:rsid w:val="0002622B"/>
    <w:rsid w:val="00026472"/>
    <w:rsid w:val="00026CC6"/>
    <w:rsid w:val="00027C39"/>
    <w:rsid w:val="00030166"/>
    <w:rsid w:val="000303B0"/>
    <w:rsid w:val="000305B3"/>
    <w:rsid w:val="0003177D"/>
    <w:rsid w:val="00033239"/>
    <w:rsid w:val="000334EF"/>
    <w:rsid w:val="00034432"/>
    <w:rsid w:val="0003666B"/>
    <w:rsid w:val="00036AAF"/>
    <w:rsid w:val="000374AF"/>
    <w:rsid w:val="0004026C"/>
    <w:rsid w:val="000421CD"/>
    <w:rsid w:val="00042617"/>
    <w:rsid w:val="000430A9"/>
    <w:rsid w:val="0004379A"/>
    <w:rsid w:val="0004383D"/>
    <w:rsid w:val="000438F6"/>
    <w:rsid w:val="000442BA"/>
    <w:rsid w:val="000443E1"/>
    <w:rsid w:val="000458BC"/>
    <w:rsid w:val="000458D5"/>
    <w:rsid w:val="00047728"/>
    <w:rsid w:val="000501D0"/>
    <w:rsid w:val="00053EEE"/>
    <w:rsid w:val="00054582"/>
    <w:rsid w:val="00056B14"/>
    <w:rsid w:val="00063EEA"/>
    <w:rsid w:val="00064382"/>
    <w:rsid w:val="00064A5D"/>
    <w:rsid w:val="000678F9"/>
    <w:rsid w:val="00067933"/>
    <w:rsid w:val="00067E9B"/>
    <w:rsid w:val="00070173"/>
    <w:rsid w:val="00070458"/>
    <w:rsid w:val="00073363"/>
    <w:rsid w:val="00074417"/>
    <w:rsid w:val="000754EF"/>
    <w:rsid w:val="0007585E"/>
    <w:rsid w:val="00080049"/>
    <w:rsid w:val="000827D2"/>
    <w:rsid w:val="000838E2"/>
    <w:rsid w:val="00085FA1"/>
    <w:rsid w:val="0008645B"/>
    <w:rsid w:val="00086C3E"/>
    <w:rsid w:val="000873F6"/>
    <w:rsid w:val="000903A8"/>
    <w:rsid w:val="00090402"/>
    <w:rsid w:val="00090B83"/>
    <w:rsid w:val="00090E0A"/>
    <w:rsid w:val="00092266"/>
    <w:rsid w:val="000929D5"/>
    <w:rsid w:val="000933E7"/>
    <w:rsid w:val="0009494B"/>
    <w:rsid w:val="00094C01"/>
    <w:rsid w:val="00096243"/>
    <w:rsid w:val="00096873"/>
    <w:rsid w:val="000A18FC"/>
    <w:rsid w:val="000A1F8F"/>
    <w:rsid w:val="000A201C"/>
    <w:rsid w:val="000A310C"/>
    <w:rsid w:val="000A3365"/>
    <w:rsid w:val="000A37EB"/>
    <w:rsid w:val="000A6DAC"/>
    <w:rsid w:val="000A709A"/>
    <w:rsid w:val="000A759D"/>
    <w:rsid w:val="000A76AF"/>
    <w:rsid w:val="000B1EA8"/>
    <w:rsid w:val="000B24FA"/>
    <w:rsid w:val="000B2742"/>
    <w:rsid w:val="000B2CF8"/>
    <w:rsid w:val="000B5028"/>
    <w:rsid w:val="000B5236"/>
    <w:rsid w:val="000B5377"/>
    <w:rsid w:val="000C1C92"/>
    <w:rsid w:val="000C304A"/>
    <w:rsid w:val="000C427F"/>
    <w:rsid w:val="000C6917"/>
    <w:rsid w:val="000D0066"/>
    <w:rsid w:val="000D00CA"/>
    <w:rsid w:val="000D02F0"/>
    <w:rsid w:val="000D17F2"/>
    <w:rsid w:val="000D1C48"/>
    <w:rsid w:val="000D277D"/>
    <w:rsid w:val="000D41FF"/>
    <w:rsid w:val="000D4403"/>
    <w:rsid w:val="000D45ED"/>
    <w:rsid w:val="000D492F"/>
    <w:rsid w:val="000E3296"/>
    <w:rsid w:val="000E3F5A"/>
    <w:rsid w:val="000E3F77"/>
    <w:rsid w:val="000E5A17"/>
    <w:rsid w:val="000E5AFD"/>
    <w:rsid w:val="000F2784"/>
    <w:rsid w:val="000F4087"/>
    <w:rsid w:val="000F4C66"/>
    <w:rsid w:val="000F5A34"/>
    <w:rsid w:val="000F632C"/>
    <w:rsid w:val="00100B8C"/>
    <w:rsid w:val="00100BF7"/>
    <w:rsid w:val="00100D8C"/>
    <w:rsid w:val="0010397A"/>
    <w:rsid w:val="00113EFD"/>
    <w:rsid w:val="0011400B"/>
    <w:rsid w:val="00116045"/>
    <w:rsid w:val="00116430"/>
    <w:rsid w:val="00117DF5"/>
    <w:rsid w:val="001226E3"/>
    <w:rsid w:val="00122AC5"/>
    <w:rsid w:val="001239E9"/>
    <w:rsid w:val="0012727D"/>
    <w:rsid w:val="0013147C"/>
    <w:rsid w:val="00132042"/>
    <w:rsid w:val="00132BCF"/>
    <w:rsid w:val="00134E7B"/>
    <w:rsid w:val="00136612"/>
    <w:rsid w:val="00136F86"/>
    <w:rsid w:val="0013705D"/>
    <w:rsid w:val="00137FF1"/>
    <w:rsid w:val="00144F84"/>
    <w:rsid w:val="001502DB"/>
    <w:rsid w:val="00150A06"/>
    <w:rsid w:val="001517CE"/>
    <w:rsid w:val="001523C5"/>
    <w:rsid w:val="00152FA0"/>
    <w:rsid w:val="00153819"/>
    <w:rsid w:val="00153CB3"/>
    <w:rsid w:val="00153CF0"/>
    <w:rsid w:val="001542D2"/>
    <w:rsid w:val="00154A70"/>
    <w:rsid w:val="00160A92"/>
    <w:rsid w:val="00164E12"/>
    <w:rsid w:val="00166926"/>
    <w:rsid w:val="001715BA"/>
    <w:rsid w:val="00171AE8"/>
    <w:rsid w:val="00172544"/>
    <w:rsid w:val="001738DF"/>
    <w:rsid w:val="0017470E"/>
    <w:rsid w:val="001748C6"/>
    <w:rsid w:val="00174B1B"/>
    <w:rsid w:val="00174F6B"/>
    <w:rsid w:val="00175111"/>
    <w:rsid w:val="0017577E"/>
    <w:rsid w:val="001763E4"/>
    <w:rsid w:val="00177B59"/>
    <w:rsid w:val="0018040E"/>
    <w:rsid w:val="0018109A"/>
    <w:rsid w:val="00181D7F"/>
    <w:rsid w:val="00186A66"/>
    <w:rsid w:val="00186C14"/>
    <w:rsid w:val="001907F9"/>
    <w:rsid w:val="00196065"/>
    <w:rsid w:val="00197F06"/>
    <w:rsid w:val="001A08F9"/>
    <w:rsid w:val="001A0F71"/>
    <w:rsid w:val="001A101F"/>
    <w:rsid w:val="001A37F7"/>
    <w:rsid w:val="001A5331"/>
    <w:rsid w:val="001A67B0"/>
    <w:rsid w:val="001A70D5"/>
    <w:rsid w:val="001A7B09"/>
    <w:rsid w:val="001A7E9A"/>
    <w:rsid w:val="001B007D"/>
    <w:rsid w:val="001B02B6"/>
    <w:rsid w:val="001B365B"/>
    <w:rsid w:val="001B479B"/>
    <w:rsid w:val="001B5CA0"/>
    <w:rsid w:val="001B5D2D"/>
    <w:rsid w:val="001B6487"/>
    <w:rsid w:val="001B77A2"/>
    <w:rsid w:val="001C08DD"/>
    <w:rsid w:val="001C0F06"/>
    <w:rsid w:val="001C19FA"/>
    <w:rsid w:val="001C1ED1"/>
    <w:rsid w:val="001C251A"/>
    <w:rsid w:val="001C3273"/>
    <w:rsid w:val="001C38CC"/>
    <w:rsid w:val="001C51DF"/>
    <w:rsid w:val="001C5C2A"/>
    <w:rsid w:val="001C6FE4"/>
    <w:rsid w:val="001C7313"/>
    <w:rsid w:val="001C76B7"/>
    <w:rsid w:val="001D333B"/>
    <w:rsid w:val="001D4338"/>
    <w:rsid w:val="001D4DDF"/>
    <w:rsid w:val="001E061C"/>
    <w:rsid w:val="001E1F7D"/>
    <w:rsid w:val="001E402F"/>
    <w:rsid w:val="001E4AE9"/>
    <w:rsid w:val="001E4FE5"/>
    <w:rsid w:val="001E5149"/>
    <w:rsid w:val="001E62F2"/>
    <w:rsid w:val="001E7C01"/>
    <w:rsid w:val="001F137C"/>
    <w:rsid w:val="001F2BAA"/>
    <w:rsid w:val="001F42D0"/>
    <w:rsid w:val="001F54D5"/>
    <w:rsid w:val="00200E03"/>
    <w:rsid w:val="002017B8"/>
    <w:rsid w:val="00202452"/>
    <w:rsid w:val="00202BB2"/>
    <w:rsid w:val="00202D79"/>
    <w:rsid w:val="00202DAB"/>
    <w:rsid w:val="00203C9B"/>
    <w:rsid w:val="00207041"/>
    <w:rsid w:val="00210210"/>
    <w:rsid w:val="00210320"/>
    <w:rsid w:val="002136C5"/>
    <w:rsid w:val="00213A86"/>
    <w:rsid w:val="0021708E"/>
    <w:rsid w:val="0022004E"/>
    <w:rsid w:val="00220057"/>
    <w:rsid w:val="00220A12"/>
    <w:rsid w:val="002212A2"/>
    <w:rsid w:val="0022225B"/>
    <w:rsid w:val="00223934"/>
    <w:rsid w:val="00226FE7"/>
    <w:rsid w:val="00227EF7"/>
    <w:rsid w:val="002309DD"/>
    <w:rsid w:val="0023295C"/>
    <w:rsid w:val="00234ACE"/>
    <w:rsid w:val="0023555D"/>
    <w:rsid w:val="0023561D"/>
    <w:rsid w:val="002356B1"/>
    <w:rsid w:val="00236711"/>
    <w:rsid w:val="0024302E"/>
    <w:rsid w:val="002432F6"/>
    <w:rsid w:val="00246ECC"/>
    <w:rsid w:val="002477D8"/>
    <w:rsid w:val="00251208"/>
    <w:rsid w:val="00252A38"/>
    <w:rsid w:val="0026116C"/>
    <w:rsid w:val="00261762"/>
    <w:rsid w:val="002636B3"/>
    <w:rsid w:val="00263821"/>
    <w:rsid w:val="00263B04"/>
    <w:rsid w:val="00264A26"/>
    <w:rsid w:val="00266F2E"/>
    <w:rsid w:val="00267DCB"/>
    <w:rsid w:val="00270030"/>
    <w:rsid w:val="0027013D"/>
    <w:rsid w:val="00270789"/>
    <w:rsid w:val="00271A7C"/>
    <w:rsid w:val="00272817"/>
    <w:rsid w:val="002752E7"/>
    <w:rsid w:val="002756F7"/>
    <w:rsid w:val="00277A35"/>
    <w:rsid w:val="0028075C"/>
    <w:rsid w:val="00281C77"/>
    <w:rsid w:val="002835DC"/>
    <w:rsid w:val="00283A2C"/>
    <w:rsid w:val="00286D48"/>
    <w:rsid w:val="00286EA9"/>
    <w:rsid w:val="002874E0"/>
    <w:rsid w:val="0028771E"/>
    <w:rsid w:val="00287CDB"/>
    <w:rsid w:val="00292274"/>
    <w:rsid w:val="002937E7"/>
    <w:rsid w:val="00294B79"/>
    <w:rsid w:val="00294D47"/>
    <w:rsid w:val="00295F22"/>
    <w:rsid w:val="002A3085"/>
    <w:rsid w:val="002A3562"/>
    <w:rsid w:val="002A394A"/>
    <w:rsid w:val="002A5135"/>
    <w:rsid w:val="002B0C15"/>
    <w:rsid w:val="002B0E3E"/>
    <w:rsid w:val="002B1DFD"/>
    <w:rsid w:val="002B30DB"/>
    <w:rsid w:val="002B41A6"/>
    <w:rsid w:val="002C0A1E"/>
    <w:rsid w:val="002C335D"/>
    <w:rsid w:val="002C3E8C"/>
    <w:rsid w:val="002C47C9"/>
    <w:rsid w:val="002C5505"/>
    <w:rsid w:val="002C7729"/>
    <w:rsid w:val="002D01B0"/>
    <w:rsid w:val="002D0621"/>
    <w:rsid w:val="002D06F7"/>
    <w:rsid w:val="002D0A11"/>
    <w:rsid w:val="002D0C78"/>
    <w:rsid w:val="002D151A"/>
    <w:rsid w:val="002D18DD"/>
    <w:rsid w:val="002D2311"/>
    <w:rsid w:val="002D2DB6"/>
    <w:rsid w:val="002D3217"/>
    <w:rsid w:val="002D4127"/>
    <w:rsid w:val="002D53ED"/>
    <w:rsid w:val="002D65DB"/>
    <w:rsid w:val="002D7090"/>
    <w:rsid w:val="002D72E6"/>
    <w:rsid w:val="002D7346"/>
    <w:rsid w:val="002D7968"/>
    <w:rsid w:val="002D7DF4"/>
    <w:rsid w:val="002E05FB"/>
    <w:rsid w:val="002E0DD9"/>
    <w:rsid w:val="002E0FE4"/>
    <w:rsid w:val="002E1482"/>
    <w:rsid w:val="002E1768"/>
    <w:rsid w:val="002E206A"/>
    <w:rsid w:val="002E32BC"/>
    <w:rsid w:val="002E3AEB"/>
    <w:rsid w:val="002E45C7"/>
    <w:rsid w:val="002E5215"/>
    <w:rsid w:val="002E5F98"/>
    <w:rsid w:val="002F0491"/>
    <w:rsid w:val="002F211B"/>
    <w:rsid w:val="002F388C"/>
    <w:rsid w:val="002F4C2C"/>
    <w:rsid w:val="002F7983"/>
    <w:rsid w:val="002F79BE"/>
    <w:rsid w:val="002F7ACF"/>
    <w:rsid w:val="00300E44"/>
    <w:rsid w:val="00302FA9"/>
    <w:rsid w:val="00303B58"/>
    <w:rsid w:val="00306463"/>
    <w:rsid w:val="0030712F"/>
    <w:rsid w:val="00307943"/>
    <w:rsid w:val="0031173D"/>
    <w:rsid w:val="00311A73"/>
    <w:rsid w:val="00312412"/>
    <w:rsid w:val="00312DCF"/>
    <w:rsid w:val="00312F4B"/>
    <w:rsid w:val="00313557"/>
    <w:rsid w:val="003142C9"/>
    <w:rsid w:val="0031498D"/>
    <w:rsid w:val="00314F87"/>
    <w:rsid w:val="00315055"/>
    <w:rsid w:val="00315192"/>
    <w:rsid w:val="0031706A"/>
    <w:rsid w:val="003174E1"/>
    <w:rsid w:val="003201A5"/>
    <w:rsid w:val="003206E5"/>
    <w:rsid w:val="0032070F"/>
    <w:rsid w:val="00325333"/>
    <w:rsid w:val="00326F3C"/>
    <w:rsid w:val="00330650"/>
    <w:rsid w:val="0033127E"/>
    <w:rsid w:val="00334AEF"/>
    <w:rsid w:val="00334F73"/>
    <w:rsid w:val="00335C84"/>
    <w:rsid w:val="00335E7A"/>
    <w:rsid w:val="00350CE9"/>
    <w:rsid w:val="00351D97"/>
    <w:rsid w:val="00353E96"/>
    <w:rsid w:val="00354A84"/>
    <w:rsid w:val="00355883"/>
    <w:rsid w:val="00361544"/>
    <w:rsid w:val="00363477"/>
    <w:rsid w:val="00363DEF"/>
    <w:rsid w:val="0036450E"/>
    <w:rsid w:val="003654A9"/>
    <w:rsid w:val="00366343"/>
    <w:rsid w:val="003668C2"/>
    <w:rsid w:val="0036691E"/>
    <w:rsid w:val="00367E4F"/>
    <w:rsid w:val="003705C4"/>
    <w:rsid w:val="0037077D"/>
    <w:rsid w:val="00371F00"/>
    <w:rsid w:val="00373537"/>
    <w:rsid w:val="00374C1D"/>
    <w:rsid w:val="003750ED"/>
    <w:rsid w:val="00380328"/>
    <w:rsid w:val="00380C74"/>
    <w:rsid w:val="00380FCD"/>
    <w:rsid w:val="003818B2"/>
    <w:rsid w:val="00382959"/>
    <w:rsid w:val="0038299A"/>
    <w:rsid w:val="003839E3"/>
    <w:rsid w:val="00385C71"/>
    <w:rsid w:val="003904BF"/>
    <w:rsid w:val="00390508"/>
    <w:rsid w:val="00390846"/>
    <w:rsid w:val="00390F0A"/>
    <w:rsid w:val="00392086"/>
    <w:rsid w:val="00392921"/>
    <w:rsid w:val="00392AE1"/>
    <w:rsid w:val="003949B7"/>
    <w:rsid w:val="00396AD6"/>
    <w:rsid w:val="00396C00"/>
    <w:rsid w:val="003A1414"/>
    <w:rsid w:val="003A16BC"/>
    <w:rsid w:val="003A1A6D"/>
    <w:rsid w:val="003A263E"/>
    <w:rsid w:val="003A4BB4"/>
    <w:rsid w:val="003A6D19"/>
    <w:rsid w:val="003B054A"/>
    <w:rsid w:val="003B09CF"/>
    <w:rsid w:val="003B1DC6"/>
    <w:rsid w:val="003B253E"/>
    <w:rsid w:val="003B5325"/>
    <w:rsid w:val="003B5ED9"/>
    <w:rsid w:val="003B5FD0"/>
    <w:rsid w:val="003C458C"/>
    <w:rsid w:val="003C5E39"/>
    <w:rsid w:val="003C6017"/>
    <w:rsid w:val="003C62FE"/>
    <w:rsid w:val="003C753D"/>
    <w:rsid w:val="003D09CD"/>
    <w:rsid w:val="003D2B45"/>
    <w:rsid w:val="003D3A46"/>
    <w:rsid w:val="003D4144"/>
    <w:rsid w:val="003D4813"/>
    <w:rsid w:val="003D4B39"/>
    <w:rsid w:val="003D5020"/>
    <w:rsid w:val="003D76BA"/>
    <w:rsid w:val="003D78A0"/>
    <w:rsid w:val="003E0543"/>
    <w:rsid w:val="003E16D4"/>
    <w:rsid w:val="003E240B"/>
    <w:rsid w:val="003E2C2D"/>
    <w:rsid w:val="003E50BE"/>
    <w:rsid w:val="003E52AB"/>
    <w:rsid w:val="003E59E3"/>
    <w:rsid w:val="003E5A93"/>
    <w:rsid w:val="003E5B89"/>
    <w:rsid w:val="003E768B"/>
    <w:rsid w:val="003F077D"/>
    <w:rsid w:val="003F2148"/>
    <w:rsid w:val="003F2E39"/>
    <w:rsid w:val="003F3065"/>
    <w:rsid w:val="003F36B9"/>
    <w:rsid w:val="003F53EF"/>
    <w:rsid w:val="003F5EEA"/>
    <w:rsid w:val="003F6601"/>
    <w:rsid w:val="003F6C2A"/>
    <w:rsid w:val="003F7890"/>
    <w:rsid w:val="00400309"/>
    <w:rsid w:val="00400F5F"/>
    <w:rsid w:val="00402C36"/>
    <w:rsid w:val="00402CC0"/>
    <w:rsid w:val="00403308"/>
    <w:rsid w:val="0040416C"/>
    <w:rsid w:val="004052E8"/>
    <w:rsid w:val="0040771F"/>
    <w:rsid w:val="004103E3"/>
    <w:rsid w:val="004107EC"/>
    <w:rsid w:val="00410A67"/>
    <w:rsid w:val="00411078"/>
    <w:rsid w:val="00414AA4"/>
    <w:rsid w:val="004157B5"/>
    <w:rsid w:val="00420C43"/>
    <w:rsid w:val="004224D5"/>
    <w:rsid w:val="0042297C"/>
    <w:rsid w:val="0042447E"/>
    <w:rsid w:val="00424AE4"/>
    <w:rsid w:val="004258EB"/>
    <w:rsid w:val="00425CB2"/>
    <w:rsid w:val="00430DE9"/>
    <w:rsid w:val="00431E18"/>
    <w:rsid w:val="00432508"/>
    <w:rsid w:val="004334E7"/>
    <w:rsid w:val="004343EC"/>
    <w:rsid w:val="00434824"/>
    <w:rsid w:val="004350AA"/>
    <w:rsid w:val="00436058"/>
    <w:rsid w:val="004360C9"/>
    <w:rsid w:val="00436188"/>
    <w:rsid w:val="00436494"/>
    <w:rsid w:val="00436BDB"/>
    <w:rsid w:val="00437075"/>
    <w:rsid w:val="004371D5"/>
    <w:rsid w:val="004371E0"/>
    <w:rsid w:val="0044014B"/>
    <w:rsid w:val="0044034A"/>
    <w:rsid w:val="00440F40"/>
    <w:rsid w:val="00441F76"/>
    <w:rsid w:val="00443635"/>
    <w:rsid w:val="00445764"/>
    <w:rsid w:val="0045155F"/>
    <w:rsid w:val="0045263B"/>
    <w:rsid w:val="004539B2"/>
    <w:rsid w:val="00453A8D"/>
    <w:rsid w:val="00455395"/>
    <w:rsid w:val="004564CC"/>
    <w:rsid w:val="004574C2"/>
    <w:rsid w:val="0045774C"/>
    <w:rsid w:val="004609DA"/>
    <w:rsid w:val="00460BF3"/>
    <w:rsid w:val="004620B0"/>
    <w:rsid w:val="00462206"/>
    <w:rsid w:val="004624D9"/>
    <w:rsid w:val="00462BEE"/>
    <w:rsid w:val="00464885"/>
    <w:rsid w:val="0047018D"/>
    <w:rsid w:val="00470CB6"/>
    <w:rsid w:val="004721A4"/>
    <w:rsid w:val="0047500A"/>
    <w:rsid w:val="0047501D"/>
    <w:rsid w:val="004751A8"/>
    <w:rsid w:val="00480A23"/>
    <w:rsid w:val="0048126C"/>
    <w:rsid w:val="004827F4"/>
    <w:rsid w:val="004829C8"/>
    <w:rsid w:val="00483A47"/>
    <w:rsid w:val="00484D19"/>
    <w:rsid w:val="00486620"/>
    <w:rsid w:val="00486AC6"/>
    <w:rsid w:val="00487816"/>
    <w:rsid w:val="004907FA"/>
    <w:rsid w:val="004922F4"/>
    <w:rsid w:val="0049270B"/>
    <w:rsid w:val="004940DD"/>
    <w:rsid w:val="00495C87"/>
    <w:rsid w:val="00495D14"/>
    <w:rsid w:val="00496FA8"/>
    <w:rsid w:val="00497747"/>
    <w:rsid w:val="00497DA1"/>
    <w:rsid w:val="004A1568"/>
    <w:rsid w:val="004A3E27"/>
    <w:rsid w:val="004A535A"/>
    <w:rsid w:val="004A6C36"/>
    <w:rsid w:val="004B02D0"/>
    <w:rsid w:val="004B2C0C"/>
    <w:rsid w:val="004B408E"/>
    <w:rsid w:val="004B4218"/>
    <w:rsid w:val="004B4613"/>
    <w:rsid w:val="004B4D51"/>
    <w:rsid w:val="004C2D5D"/>
    <w:rsid w:val="004C4C07"/>
    <w:rsid w:val="004C7322"/>
    <w:rsid w:val="004D0A33"/>
    <w:rsid w:val="004D0BF5"/>
    <w:rsid w:val="004D3EF1"/>
    <w:rsid w:val="004D414A"/>
    <w:rsid w:val="004D422D"/>
    <w:rsid w:val="004D432D"/>
    <w:rsid w:val="004D4B69"/>
    <w:rsid w:val="004D4D09"/>
    <w:rsid w:val="004D7898"/>
    <w:rsid w:val="004E13D8"/>
    <w:rsid w:val="004E4184"/>
    <w:rsid w:val="004E62FF"/>
    <w:rsid w:val="004F1534"/>
    <w:rsid w:val="004F1C59"/>
    <w:rsid w:val="004F36DA"/>
    <w:rsid w:val="004F3A07"/>
    <w:rsid w:val="004F3B17"/>
    <w:rsid w:val="004F441B"/>
    <w:rsid w:val="004F59FF"/>
    <w:rsid w:val="004F6BF2"/>
    <w:rsid w:val="004F70DE"/>
    <w:rsid w:val="004F71D0"/>
    <w:rsid w:val="00500AE4"/>
    <w:rsid w:val="00501B77"/>
    <w:rsid w:val="00503FC8"/>
    <w:rsid w:val="005052A0"/>
    <w:rsid w:val="00505A47"/>
    <w:rsid w:val="005074C8"/>
    <w:rsid w:val="005077F0"/>
    <w:rsid w:val="00512681"/>
    <w:rsid w:val="005149C3"/>
    <w:rsid w:val="00515BE9"/>
    <w:rsid w:val="005171C5"/>
    <w:rsid w:val="005171E6"/>
    <w:rsid w:val="0051741D"/>
    <w:rsid w:val="00522825"/>
    <w:rsid w:val="00522B9F"/>
    <w:rsid w:val="00524943"/>
    <w:rsid w:val="00530587"/>
    <w:rsid w:val="00531910"/>
    <w:rsid w:val="00531EDB"/>
    <w:rsid w:val="005334C7"/>
    <w:rsid w:val="00533E88"/>
    <w:rsid w:val="00533FF9"/>
    <w:rsid w:val="005340F6"/>
    <w:rsid w:val="00534CA4"/>
    <w:rsid w:val="00537347"/>
    <w:rsid w:val="0054004B"/>
    <w:rsid w:val="00543BFF"/>
    <w:rsid w:val="00544704"/>
    <w:rsid w:val="00544B2C"/>
    <w:rsid w:val="00544D9A"/>
    <w:rsid w:val="005454E0"/>
    <w:rsid w:val="00545B59"/>
    <w:rsid w:val="00546439"/>
    <w:rsid w:val="005466C8"/>
    <w:rsid w:val="00550496"/>
    <w:rsid w:val="00551AF0"/>
    <w:rsid w:val="00552A2B"/>
    <w:rsid w:val="00553804"/>
    <w:rsid w:val="00553FA6"/>
    <w:rsid w:val="00556980"/>
    <w:rsid w:val="00556D4D"/>
    <w:rsid w:val="00561050"/>
    <w:rsid w:val="005615D5"/>
    <w:rsid w:val="00562BB7"/>
    <w:rsid w:val="0056454A"/>
    <w:rsid w:val="005647CD"/>
    <w:rsid w:val="00564B9B"/>
    <w:rsid w:val="00566D2E"/>
    <w:rsid w:val="005731D1"/>
    <w:rsid w:val="00574508"/>
    <w:rsid w:val="00575890"/>
    <w:rsid w:val="00576F74"/>
    <w:rsid w:val="00577317"/>
    <w:rsid w:val="00582B86"/>
    <w:rsid w:val="00583193"/>
    <w:rsid w:val="00583261"/>
    <w:rsid w:val="00583B07"/>
    <w:rsid w:val="00586435"/>
    <w:rsid w:val="00586BD8"/>
    <w:rsid w:val="00587534"/>
    <w:rsid w:val="005924F9"/>
    <w:rsid w:val="00592A00"/>
    <w:rsid w:val="00596143"/>
    <w:rsid w:val="00596BEE"/>
    <w:rsid w:val="0059716D"/>
    <w:rsid w:val="005A0302"/>
    <w:rsid w:val="005A1545"/>
    <w:rsid w:val="005A3716"/>
    <w:rsid w:val="005A6147"/>
    <w:rsid w:val="005A6DA7"/>
    <w:rsid w:val="005B0302"/>
    <w:rsid w:val="005B0EF7"/>
    <w:rsid w:val="005B1D17"/>
    <w:rsid w:val="005B266A"/>
    <w:rsid w:val="005B345E"/>
    <w:rsid w:val="005B51C3"/>
    <w:rsid w:val="005B5F6B"/>
    <w:rsid w:val="005B6575"/>
    <w:rsid w:val="005B76C2"/>
    <w:rsid w:val="005C333F"/>
    <w:rsid w:val="005C4804"/>
    <w:rsid w:val="005C4A16"/>
    <w:rsid w:val="005C4BB0"/>
    <w:rsid w:val="005C5937"/>
    <w:rsid w:val="005C733B"/>
    <w:rsid w:val="005C75E8"/>
    <w:rsid w:val="005D0F8C"/>
    <w:rsid w:val="005D1E3F"/>
    <w:rsid w:val="005D314E"/>
    <w:rsid w:val="005D3752"/>
    <w:rsid w:val="005D48CE"/>
    <w:rsid w:val="005D5338"/>
    <w:rsid w:val="005D6110"/>
    <w:rsid w:val="005D723B"/>
    <w:rsid w:val="005E10BA"/>
    <w:rsid w:val="005E1B28"/>
    <w:rsid w:val="005E24B7"/>
    <w:rsid w:val="005E2A02"/>
    <w:rsid w:val="005E3153"/>
    <w:rsid w:val="005E44BA"/>
    <w:rsid w:val="005E4A13"/>
    <w:rsid w:val="005E4BC7"/>
    <w:rsid w:val="005E555D"/>
    <w:rsid w:val="005E58E9"/>
    <w:rsid w:val="005E6937"/>
    <w:rsid w:val="005F1EEC"/>
    <w:rsid w:val="005F2807"/>
    <w:rsid w:val="005F348F"/>
    <w:rsid w:val="005F3DE7"/>
    <w:rsid w:val="005F4A21"/>
    <w:rsid w:val="005F7379"/>
    <w:rsid w:val="005F7985"/>
    <w:rsid w:val="006017F4"/>
    <w:rsid w:val="006031AD"/>
    <w:rsid w:val="00604F95"/>
    <w:rsid w:val="006057B6"/>
    <w:rsid w:val="00605D3B"/>
    <w:rsid w:val="006064E4"/>
    <w:rsid w:val="00607945"/>
    <w:rsid w:val="00610134"/>
    <w:rsid w:val="006137EA"/>
    <w:rsid w:val="00613A7B"/>
    <w:rsid w:val="00615148"/>
    <w:rsid w:val="0061649C"/>
    <w:rsid w:val="00617284"/>
    <w:rsid w:val="00620417"/>
    <w:rsid w:val="00621471"/>
    <w:rsid w:val="006235FA"/>
    <w:rsid w:val="006250E1"/>
    <w:rsid w:val="00625A94"/>
    <w:rsid w:val="00626164"/>
    <w:rsid w:val="00626B50"/>
    <w:rsid w:val="00626B7E"/>
    <w:rsid w:val="00626F51"/>
    <w:rsid w:val="0062740D"/>
    <w:rsid w:val="00631EE9"/>
    <w:rsid w:val="006327D5"/>
    <w:rsid w:val="0063345E"/>
    <w:rsid w:val="00634DF7"/>
    <w:rsid w:val="00640807"/>
    <w:rsid w:val="006409CD"/>
    <w:rsid w:val="00644A1C"/>
    <w:rsid w:val="00645560"/>
    <w:rsid w:val="00646235"/>
    <w:rsid w:val="0064671A"/>
    <w:rsid w:val="00646B8D"/>
    <w:rsid w:val="006477E2"/>
    <w:rsid w:val="00647A09"/>
    <w:rsid w:val="00655DC7"/>
    <w:rsid w:val="00656961"/>
    <w:rsid w:val="006569CA"/>
    <w:rsid w:val="00656EF2"/>
    <w:rsid w:val="0065779A"/>
    <w:rsid w:val="00664E58"/>
    <w:rsid w:val="006663CB"/>
    <w:rsid w:val="006677C5"/>
    <w:rsid w:val="00674F45"/>
    <w:rsid w:val="00675D5A"/>
    <w:rsid w:val="00676A7C"/>
    <w:rsid w:val="006777FE"/>
    <w:rsid w:val="00680F31"/>
    <w:rsid w:val="006819E8"/>
    <w:rsid w:val="0068278C"/>
    <w:rsid w:val="00683AD6"/>
    <w:rsid w:val="00683FDD"/>
    <w:rsid w:val="0068433E"/>
    <w:rsid w:val="0068488F"/>
    <w:rsid w:val="00684EAE"/>
    <w:rsid w:val="00685E21"/>
    <w:rsid w:val="00686188"/>
    <w:rsid w:val="0068697A"/>
    <w:rsid w:val="006876FD"/>
    <w:rsid w:val="00691E9A"/>
    <w:rsid w:val="00691F33"/>
    <w:rsid w:val="006923E8"/>
    <w:rsid w:val="006945D7"/>
    <w:rsid w:val="006964EC"/>
    <w:rsid w:val="00696B4E"/>
    <w:rsid w:val="006A1560"/>
    <w:rsid w:val="006A2004"/>
    <w:rsid w:val="006A36D2"/>
    <w:rsid w:val="006A4D99"/>
    <w:rsid w:val="006A6CCD"/>
    <w:rsid w:val="006B1EF3"/>
    <w:rsid w:val="006B2D6F"/>
    <w:rsid w:val="006B303D"/>
    <w:rsid w:val="006B31E6"/>
    <w:rsid w:val="006B332C"/>
    <w:rsid w:val="006B6997"/>
    <w:rsid w:val="006B69BE"/>
    <w:rsid w:val="006B76F1"/>
    <w:rsid w:val="006C102D"/>
    <w:rsid w:val="006C199A"/>
    <w:rsid w:val="006C3289"/>
    <w:rsid w:val="006C3425"/>
    <w:rsid w:val="006C53D0"/>
    <w:rsid w:val="006C6CCB"/>
    <w:rsid w:val="006C7122"/>
    <w:rsid w:val="006C78EC"/>
    <w:rsid w:val="006C7B79"/>
    <w:rsid w:val="006D0274"/>
    <w:rsid w:val="006D08F3"/>
    <w:rsid w:val="006D0BBF"/>
    <w:rsid w:val="006D0CFD"/>
    <w:rsid w:val="006D4038"/>
    <w:rsid w:val="006D43E6"/>
    <w:rsid w:val="006D4B56"/>
    <w:rsid w:val="006D639A"/>
    <w:rsid w:val="006E1220"/>
    <w:rsid w:val="006E3C75"/>
    <w:rsid w:val="006E5300"/>
    <w:rsid w:val="006E6648"/>
    <w:rsid w:val="006E6B76"/>
    <w:rsid w:val="006E71CE"/>
    <w:rsid w:val="006E7F81"/>
    <w:rsid w:val="006F365A"/>
    <w:rsid w:val="006F3E20"/>
    <w:rsid w:val="006F5D7D"/>
    <w:rsid w:val="006F639C"/>
    <w:rsid w:val="006F6BDD"/>
    <w:rsid w:val="0070000E"/>
    <w:rsid w:val="0070217C"/>
    <w:rsid w:val="007022DA"/>
    <w:rsid w:val="00702373"/>
    <w:rsid w:val="00702C02"/>
    <w:rsid w:val="0070328C"/>
    <w:rsid w:val="00703A8C"/>
    <w:rsid w:val="00704261"/>
    <w:rsid w:val="00707385"/>
    <w:rsid w:val="0070750B"/>
    <w:rsid w:val="00707A86"/>
    <w:rsid w:val="00710186"/>
    <w:rsid w:val="00710F48"/>
    <w:rsid w:val="007112F6"/>
    <w:rsid w:val="007123F6"/>
    <w:rsid w:val="00716A1F"/>
    <w:rsid w:val="007176D1"/>
    <w:rsid w:val="00717F7B"/>
    <w:rsid w:val="007205BF"/>
    <w:rsid w:val="00720E45"/>
    <w:rsid w:val="007228AA"/>
    <w:rsid w:val="00723A01"/>
    <w:rsid w:val="00724338"/>
    <w:rsid w:val="00725E23"/>
    <w:rsid w:val="0072687E"/>
    <w:rsid w:val="00731E24"/>
    <w:rsid w:val="00732B0A"/>
    <w:rsid w:val="00734481"/>
    <w:rsid w:val="007361F0"/>
    <w:rsid w:val="0073630D"/>
    <w:rsid w:val="00737791"/>
    <w:rsid w:val="00737FCC"/>
    <w:rsid w:val="00740158"/>
    <w:rsid w:val="007416EB"/>
    <w:rsid w:val="0074362D"/>
    <w:rsid w:val="00744024"/>
    <w:rsid w:val="00744534"/>
    <w:rsid w:val="00744A75"/>
    <w:rsid w:val="00744D12"/>
    <w:rsid w:val="00745006"/>
    <w:rsid w:val="007467A7"/>
    <w:rsid w:val="007472B8"/>
    <w:rsid w:val="007513F0"/>
    <w:rsid w:val="0075352E"/>
    <w:rsid w:val="00754C16"/>
    <w:rsid w:val="007569DC"/>
    <w:rsid w:val="007571BF"/>
    <w:rsid w:val="00757250"/>
    <w:rsid w:val="00760154"/>
    <w:rsid w:val="007611E7"/>
    <w:rsid w:val="00761263"/>
    <w:rsid w:val="0077023A"/>
    <w:rsid w:val="0077090A"/>
    <w:rsid w:val="00771641"/>
    <w:rsid w:val="00772269"/>
    <w:rsid w:val="00773527"/>
    <w:rsid w:val="00773F69"/>
    <w:rsid w:val="007746DA"/>
    <w:rsid w:val="00777FC7"/>
    <w:rsid w:val="0078074A"/>
    <w:rsid w:val="00781A2D"/>
    <w:rsid w:val="00782637"/>
    <w:rsid w:val="007826A9"/>
    <w:rsid w:val="0078399C"/>
    <w:rsid w:val="00783BE3"/>
    <w:rsid w:val="00784C11"/>
    <w:rsid w:val="00786329"/>
    <w:rsid w:val="00786432"/>
    <w:rsid w:val="007868AE"/>
    <w:rsid w:val="00786FDD"/>
    <w:rsid w:val="007873C0"/>
    <w:rsid w:val="00790145"/>
    <w:rsid w:val="00790A2F"/>
    <w:rsid w:val="00791186"/>
    <w:rsid w:val="00791356"/>
    <w:rsid w:val="00791790"/>
    <w:rsid w:val="00792C2B"/>
    <w:rsid w:val="007938B3"/>
    <w:rsid w:val="007938CE"/>
    <w:rsid w:val="007947D0"/>
    <w:rsid w:val="007949FA"/>
    <w:rsid w:val="00797025"/>
    <w:rsid w:val="00797150"/>
    <w:rsid w:val="00797182"/>
    <w:rsid w:val="007A0AD1"/>
    <w:rsid w:val="007A1AF9"/>
    <w:rsid w:val="007A1E4A"/>
    <w:rsid w:val="007A3054"/>
    <w:rsid w:val="007A44B4"/>
    <w:rsid w:val="007A6AB1"/>
    <w:rsid w:val="007A751F"/>
    <w:rsid w:val="007B0119"/>
    <w:rsid w:val="007B261F"/>
    <w:rsid w:val="007B3547"/>
    <w:rsid w:val="007B3845"/>
    <w:rsid w:val="007B3BB1"/>
    <w:rsid w:val="007B416D"/>
    <w:rsid w:val="007B5E20"/>
    <w:rsid w:val="007C0386"/>
    <w:rsid w:val="007C46F2"/>
    <w:rsid w:val="007C50B7"/>
    <w:rsid w:val="007C5FA6"/>
    <w:rsid w:val="007C67CF"/>
    <w:rsid w:val="007D0026"/>
    <w:rsid w:val="007D46A1"/>
    <w:rsid w:val="007D4719"/>
    <w:rsid w:val="007D494C"/>
    <w:rsid w:val="007D61B8"/>
    <w:rsid w:val="007D63B1"/>
    <w:rsid w:val="007D6E17"/>
    <w:rsid w:val="007E2997"/>
    <w:rsid w:val="007E2AC1"/>
    <w:rsid w:val="007E2F0D"/>
    <w:rsid w:val="007E36C2"/>
    <w:rsid w:val="007E4231"/>
    <w:rsid w:val="007E48FE"/>
    <w:rsid w:val="007E49D9"/>
    <w:rsid w:val="007E4BF3"/>
    <w:rsid w:val="007E5B1D"/>
    <w:rsid w:val="007E6690"/>
    <w:rsid w:val="007E7500"/>
    <w:rsid w:val="007E79DC"/>
    <w:rsid w:val="007E7B91"/>
    <w:rsid w:val="007F0C6C"/>
    <w:rsid w:val="007F364A"/>
    <w:rsid w:val="007F4E71"/>
    <w:rsid w:val="007F5454"/>
    <w:rsid w:val="007F7F1D"/>
    <w:rsid w:val="00800126"/>
    <w:rsid w:val="00800432"/>
    <w:rsid w:val="0080063E"/>
    <w:rsid w:val="0080092E"/>
    <w:rsid w:val="00803195"/>
    <w:rsid w:val="00803946"/>
    <w:rsid w:val="00803E74"/>
    <w:rsid w:val="00804639"/>
    <w:rsid w:val="00805BAF"/>
    <w:rsid w:val="00806986"/>
    <w:rsid w:val="0080709A"/>
    <w:rsid w:val="00807830"/>
    <w:rsid w:val="00811CAC"/>
    <w:rsid w:val="00812012"/>
    <w:rsid w:val="008131C8"/>
    <w:rsid w:val="00813980"/>
    <w:rsid w:val="008146D6"/>
    <w:rsid w:val="0081484C"/>
    <w:rsid w:val="00814A2F"/>
    <w:rsid w:val="00815A0E"/>
    <w:rsid w:val="008167B7"/>
    <w:rsid w:val="00816CF7"/>
    <w:rsid w:val="00820267"/>
    <w:rsid w:val="00823567"/>
    <w:rsid w:val="008249C8"/>
    <w:rsid w:val="0082545E"/>
    <w:rsid w:val="00826105"/>
    <w:rsid w:val="00826131"/>
    <w:rsid w:val="00830EC2"/>
    <w:rsid w:val="008319E8"/>
    <w:rsid w:val="00832F77"/>
    <w:rsid w:val="00834FDF"/>
    <w:rsid w:val="00835345"/>
    <w:rsid w:val="008358DB"/>
    <w:rsid w:val="00835C46"/>
    <w:rsid w:val="00836521"/>
    <w:rsid w:val="0083738B"/>
    <w:rsid w:val="00840790"/>
    <w:rsid w:val="00841D49"/>
    <w:rsid w:val="00842277"/>
    <w:rsid w:val="00843B96"/>
    <w:rsid w:val="008447DB"/>
    <w:rsid w:val="00844B56"/>
    <w:rsid w:val="00845E3C"/>
    <w:rsid w:val="008461D5"/>
    <w:rsid w:val="008464EB"/>
    <w:rsid w:val="0084680B"/>
    <w:rsid w:val="00847351"/>
    <w:rsid w:val="008474D1"/>
    <w:rsid w:val="00850598"/>
    <w:rsid w:val="008513A7"/>
    <w:rsid w:val="008513DA"/>
    <w:rsid w:val="008557E1"/>
    <w:rsid w:val="0086494B"/>
    <w:rsid w:val="00864BBD"/>
    <w:rsid w:val="00865437"/>
    <w:rsid w:val="00865727"/>
    <w:rsid w:val="00866CAF"/>
    <w:rsid w:val="00867760"/>
    <w:rsid w:val="00870F89"/>
    <w:rsid w:val="00872772"/>
    <w:rsid w:val="00873F56"/>
    <w:rsid w:val="00874870"/>
    <w:rsid w:val="00874A71"/>
    <w:rsid w:val="0087649A"/>
    <w:rsid w:val="00880EA4"/>
    <w:rsid w:val="008855D7"/>
    <w:rsid w:val="008865CF"/>
    <w:rsid w:val="0088713A"/>
    <w:rsid w:val="008901C6"/>
    <w:rsid w:val="0089155D"/>
    <w:rsid w:val="0089199C"/>
    <w:rsid w:val="00891BB3"/>
    <w:rsid w:val="00891E49"/>
    <w:rsid w:val="00894153"/>
    <w:rsid w:val="008943F1"/>
    <w:rsid w:val="00895F7F"/>
    <w:rsid w:val="008A0340"/>
    <w:rsid w:val="008A0F2B"/>
    <w:rsid w:val="008A12A2"/>
    <w:rsid w:val="008A12A8"/>
    <w:rsid w:val="008A29EA"/>
    <w:rsid w:val="008A4014"/>
    <w:rsid w:val="008A6353"/>
    <w:rsid w:val="008A6A8B"/>
    <w:rsid w:val="008A6E79"/>
    <w:rsid w:val="008A78C9"/>
    <w:rsid w:val="008A79BE"/>
    <w:rsid w:val="008A7C28"/>
    <w:rsid w:val="008B0C19"/>
    <w:rsid w:val="008B0E39"/>
    <w:rsid w:val="008B104B"/>
    <w:rsid w:val="008B1D68"/>
    <w:rsid w:val="008B3362"/>
    <w:rsid w:val="008B3D42"/>
    <w:rsid w:val="008B7F40"/>
    <w:rsid w:val="008C081E"/>
    <w:rsid w:val="008C2748"/>
    <w:rsid w:val="008C4DDB"/>
    <w:rsid w:val="008C51F9"/>
    <w:rsid w:val="008C591D"/>
    <w:rsid w:val="008C5B82"/>
    <w:rsid w:val="008C6BC9"/>
    <w:rsid w:val="008D309C"/>
    <w:rsid w:val="008D3D5E"/>
    <w:rsid w:val="008D4165"/>
    <w:rsid w:val="008D54DA"/>
    <w:rsid w:val="008D6C81"/>
    <w:rsid w:val="008D7A37"/>
    <w:rsid w:val="008E12E0"/>
    <w:rsid w:val="008E2980"/>
    <w:rsid w:val="008E3E03"/>
    <w:rsid w:val="008E4F0C"/>
    <w:rsid w:val="008E523A"/>
    <w:rsid w:val="008E67A5"/>
    <w:rsid w:val="008E67D3"/>
    <w:rsid w:val="008E69E7"/>
    <w:rsid w:val="008F38C8"/>
    <w:rsid w:val="008F6310"/>
    <w:rsid w:val="008F7F81"/>
    <w:rsid w:val="009002A5"/>
    <w:rsid w:val="00901853"/>
    <w:rsid w:val="00902960"/>
    <w:rsid w:val="00903426"/>
    <w:rsid w:val="00905E67"/>
    <w:rsid w:val="0091083F"/>
    <w:rsid w:val="0091174E"/>
    <w:rsid w:val="009120C5"/>
    <w:rsid w:val="00912724"/>
    <w:rsid w:val="00915D70"/>
    <w:rsid w:val="00916296"/>
    <w:rsid w:val="00916CBC"/>
    <w:rsid w:val="00917F8C"/>
    <w:rsid w:val="009204E2"/>
    <w:rsid w:val="00920E57"/>
    <w:rsid w:val="009215D9"/>
    <w:rsid w:val="009245EF"/>
    <w:rsid w:val="0092575B"/>
    <w:rsid w:val="00925A54"/>
    <w:rsid w:val="0093171D"/>
    <w:rsid w:val="0093325C"/>
    <w:rsid w:val="009339F5"/>
    <w:rsid w:val="00933B48"/>
    <w:rsid w:val="00935B08"/>
    <w:rsid w:val="00936754"/>
    <w:rsid w:val="009372DF"/>
    <w:rsid w:val="00937754"/>
    <w:rsid w:val="00937793"/>
    <w:rsid w:val="00937C21"/>
    <w:rsid w:val="00940C08"/>
    <w:rsid w:val="00940DE0"/>
    <w:rsid w:val="00942A57"/>
    <w:rsid w:val="00942ABC"/>
    <w:rsid w:val="00943974"/>
    <w:rsid w:val="0094454D"/>
    <w:rsid w:val="00944A1B"/>
    <w:rsid w:val="00944E89"/>
    <w:rsid w:val="009452DA"/>
    <w:rsid w:val="00946CD9"/>
    <w:rsid w:val="0095082D"/>
    <w:rsid w:val="0095107E"/>
    <w:rsid w:val="00951F8C"/>
    <w:rsid w:val="00952E49"/>
    <w:rsid w:val="0095334F"/>
    <w:rsid w:val="0095361E"/>
    <w:rsid w:val="00954200"/>
    <w:rsid w:val="00955226"/>
    <w:rsid w:val="00955961"/>
    <w:rsid w:val="00955E12"/>
    <w:rsid w:val="009573F6"/>
    <w:rsid w:val="00957A09"/>
    <w:rsid w:val="00960B61"/>
    <w:rsid w:val="00961C0D"/>
    <w:rsid w:val="009625A5"/>
    <w:rsid w:val="00962F60"/>
    <w:rsid w:val="009669A2"/>
    <w:rsid w:val="00967EA4"/>
    <w:rsid w:val="00970825"/>
    <w:rsid w:val="009709A8"/>
    <w:rsid w:val="00970CD4"/>
    <w:rsid w:val="00971261"/>
    <w:rsid w:val="00971D9E"/>
    <w:rsid w:val="00972646"/>
    <w:rsid w:val="009742C9"/>
    <w:rsid w:val="00975E80"/>
    <w:rsid w:val="009775CC"/>
    <w:rsid w:val="0098126F"/>
    <w:rsid w:val="00982078"/>
    <w:rsid w:val="00982A46"/>
    <w:rsid w:val="00982F3A"/>
    <w:rsid w:val="00983237"/>
    <w:rsid w:val="00985582"/>
    <w:rsid w:val="00985D80"/>
    <w:rsid w:val="00986A10"/>
    <w:rsid w:val="00986D12"/>
    <w:rsid w:val="00987EE7"/>
    <w:rsid w:val="0099057D"/>
    <w:rsid w:val="00992860"/>
    <w:rsid w:val="00994547"/>
    <w:rsid w:val="009951DE"/>
    <w:rsid w:val="0099556C"/>
    <w:rsid w:val="009964EB"/>
    <w:rsid w:val="009A0826"/>
    <w:rsid w:val="009A224D"/>
    <w:rsid w:val="009A4C0C"/>
    <w:rsid w:val="009B0483"/>
    <w:rsid w:val="009B5E32"/>
    <w:rsid w:val="009B70F2"/>
    <w:rsid w:val="009C1703"/>
    <w:rsid w:val="009C2F55"/>
    <w:rsid w:val="009C3E5E"/>
    <w:rsid w:val="009C6C3A"/>
    <w:rsid w:val="009D5A68"/>
    <w:rsid w:val="009D5C0C"/>
    <w:rsid w:val="009D757B"/>
    <w:rsid w:val="009E0E0A"/>
    <w:rsid w:val="009E6D53"/>
    <w:rsid w:val="009E6F74"/>
    <w:rsid w:val="009F0CFF"/>
    <w:rsid w:val="009F0DEF"/>
    <w:rsid w:val="009F1724"/>
    <w:rsid w:val="009F1F91"/>
    <w:rsid w:val="009F2A64"/>
    <w:rsid w:val="009F301F"/>
    <w:rsid w:val="009F32DA"/>
    <w:rsid w:val="009F4342"/>
    <w:rsid w:val="009F5D28"/>
    <w:rsid w:val="00A0101D"/>
    <w:rsid w:val="00A0178D"/>
    <w:rsid w:val="00A03E61"/>
    <w:rsid w:val="00A04E63"/>
    <w:rsid w:val="00A058B7"/>
    <w:rsid w:val="00A068CF"/>
    <w:rsid w:val="00A071FB"/>
    <w:rsid w:val="00A10118"/>
    <w:rsid w:val="00A14AE6"/>
    <w:rsid w:val="00A1674B"/>
    <w:rsid w:val="00A17CC0"/>
    <w:rsid w:val="00A17E19"/>
    <w:rsid w:val="00A20B1C"/>
    <w:rsid w:val="00A217B7"/>
    <w:rsid w:val="00A21DE3"/>
    <w:rsid w:val="00A230D4"/>
    <w:rsid w:val="00A2387E"/>
    <w:rsid w:val="00A23BE1"/>
    <w:rsid w:val="00A23F5F"/>
    <w:rsid w:val="00A257AA"/>
    <w:rsid w:val="00A2674A"/>
    <w:rsid w:val="00A306DF"/>
    <w:rsid w:val="00A3192E"/>
    <w:rsid w:val="00A32657"/>
    <w:rsid w:val="00A32FF4"/>
    <w:rsid w:val="00A3461E"/>
    <w:rsid w:val="00A35DEA"/>
    <w:rsid w:val="00A403B3"/>
    <w:rsid w:val="00A42453"/>
    <w:rsid w:val="00A42670"/>
    <w:rsid w:val="00A432CE"/>
    <w:rsid w:val="00A438A0"/>
    <w:rsid w:val="00A443AC"/>
    <w:rsid w:val="00A44720"/>
    <w:rsid w:val="00A45370"/>
    <w:rsid w:val="00A45444"/>
    <w:rsid w:val="00A45513"/>
    <w:rsid w:val="00A45EEA"/>
    <w:rsid w:val="00A47392"/>
    <w:rsid w:val="00A47ADB"/>
    <w:rsid w:val="00A50C49"/>
    <w:rsid w:val="00A51BF8"/>
    <w:rsid w:val="00A51F2D"/>
    <w:rsid w:val="00A54FC0"/>
    <w:rsid w:val="00A55628"/>
    <w:rsid w:val="00A55913"/>
    <w:rsid w:val="00A562F4"/>
    <w:rsid w:val="00A56986"/>
    <w:rsid w:val="00A56C8D"/>
    <w:rsid w:val="00A61622"/>
    <w:rsid w:val="00A623E1"/>
    <w:rsid w:val="00A62766"/>
    <w:rsid w:val="00A62A58"/>
    <w:rsid w:val="00A63DDC"/>
    <w:rsid w:val="00A67580"/>
    <w:rsid w:val="00A67BCC"/>
    <w:rsid w:val="00A703B6"/>
    <w:rsid w:val="00A72BDE"/>
    <w:rsid w:val="00A7522F"/>
    <w:rsid w:val="00A768FE"/>
    <w:rsid w:val="00A84C56"/>
    <w:rsid w:val="00A84EB6"/>
    <w:rsid w:val="00A86146"/>
    <w:rsid w:val="00A87997"/>
    <w:rsid w:val="00A90113"/>
    <w:rsid w:val="00A9040A"/>
    <w:rsid w:val="00A9184C"/>
    <w:rsid w:val="00A92FB2"/>
    <w:rsid w:val="00A9321B"/>
    <w:rsid w:val="00A94973"/>
    <w:rsid w:val="00A963CF"/>
    <w:rsid w:val="00A97382"/>
    <w:rsid w:val="00A974D5"/>
    <w:rsid w:val="00A97713"/>
    <w:rsid w:val="00A9798B"/>
    <w:rsid w:val="00AA18AC"/>
    <w:rsid w:val="00AA1B24"/>
    <w:rsid w:val="00AA219F"/>
    <w:rsid w:val="00AA2D70"/>
    <w:rsid w:val="00AA798E"/>
    <w:rsid w:val="00AB04EB"/>
    <w:rsid w:val="00AB11ED"/>
    <w:rsid w:val="00AB2217"/>
    <w:rsid w:val="00AB248B"/>
    <w:rsid w:val="00AB41AA"/>
    <w:rsid w:val="00AB50DE"/>
    <w:rsid w:val="00AB54EB"/>
    <w:rsid w:val="00AC2B1E"/>
    <w:rsid w:val="00AC39CB"/>
    <w:rsid w:val="00AC4207"/>
    <w:rsid w:val="00AC523C"/>
    <w:rsid w:val="00AD12E5"/>
    <w:rsid w:val="00AD1E12"/>
    <w:rsid w:val="00AD1EC8"/>
    <w:rsid w:val="00AD3AF5"/>
    <w:rsid w:val="00AD3B46"/>
    <w:rsid w:val="00AD3DD2"/>
    <w:rsid w:val="00AD4303"/>
    <w:rsid w:val="00AD4501"/>
    <w:rsid w:val="00AD4A18"/>
    <w:rsid w:val="00AD521A"/>
    <w:rsid w:val="00AD542B"/>
    <w:rsid w:val="00AD7451"/>
    <w:rsid w:val="00AE0B64"/>
    <w:rsid w:val="00AE0CDB"/>
    <w:rsid w:val="00AE1BD0"/>
    <w:rsid w:val="00AE2E2B"/>
    <w:rsid w:val="00AE2FA2"/>
    <w:rsid w:val="00AE33CD"/>
    <w:rsid w:val="00AE3D0A"/>
    <w:rsid w:val="00AE3EE7"/>
    <w:rsid w:val="00AE7411"/>
    <w:rsid w:val="00AF1C10"/>
    <w:rsid w:val="00AF1F8B"/>
    <w:rsid w:val="00AF25EB"/>
    <w:rsid w:val="00AF2A36"/>
    <w:rsid w:val="00AF2C14"/>
    <w:rsid w:val="00AF3F43"/>
    <w:rsid w:val="00AF4B9B"/>
    <w:rsid w:val="00AF4C2A"/>
    <w:rsid w:val="00AF5E8C"/>
    <w:rsid w:val="00AF61B6"/>
    <w:rsid w:val="00AF6DD8"/>
    <w:rsid w:val="00AF78D0"/>
    <w:rsid w:val="00AF7A72"/>
    <w:rsid w:val="00B16AD2"/>
    <w:rsid w:val="00B217DF"/>
    <w:rsid w:val="00B2236F"/>
    <w:rsid w:val="00B22854"/>
    <w:rsid w:val="00B22E86"/>
    <w:rsid w:val="00B243F4"/>
    <w:rsid w:val="00B24B5A"/>
    <w:rsid w:val="00B2571E"/>
    <w:rsid w:val="00B262E9"/>
    <w:rsid w:val="00B31358"/>
    <w:rsid w:val="00B31D21"/>
    <w:rsid w:val="00B31E4B"/>
    <w:rsid w:val="00B32303"/>
    <w:rsid w:val="00B32C9C"/>
    <w:rsid w:val="00B33C9F"/>
    <w:rsid w:val="00B348E7"/>
    <w:rsid w:val="00B35C0C"/>
    <w:rsid w:val="00B35F21"/>
    <w:rsid w:val="00B36D99"/>
    <w:rsid w:val="00B37567"/>
    <w:rsid w:val="00B40D5E"/>
    <w:rsid w:val="00B4298B"/>
    <w:rsid w:val="00B43573"/>
    <w:rsid w:val="00B44ABA"/>
    <w:rsid w:val="00B44E7F"/>
    <w:rsid w:val="00B4556D"/>
    <w:rsid w:val="00B47D28"/>
    <w:rsid w:val="00B5218A"/>
    <w:rsid w:val="00B548AA"/>
    <w:rsid w:val="00B55027"/>
    <w:rsid w:val="00B5602D"/>
    <w:rsid w:val="00B56A7A"/>
    <w:rsid w:val="00B56C92"/>
    <w:rsid w:val="00B606D0"/>
    <w:rsid w:val="00B62012"/>
    <w:rsid w:val="00B62555"/>
    <w:rsid w:val="00B65700"/>
    <w:rsid w:val="00B65C73"/>
    <w:rsid w:val="00B65D5E"/>
    <w:rsid w:val="00B6759D"/>
    <w:rsid w:val="00B677A9"/>
    <w:rsid w:val="00B67DE6"/>
    <w:rsid w:val="00B7153C"/>
    <w:rsid w:val="00B721C9"/>
    <w:rsid w:val="00B7243D"/>
    <w:rsid w:val="00B73CE1"/>
    <w:rsid w:val="00B74916"/>
    <w:rsid w:val="00B762E0"/>
    <w:rsid w:val="00B77020"/>
    <w:rsid w:val="00B773E2"/>
    <w:rsid w:val="00B77C82"/>
    <w:rsid w:val="00B77D0F"/>
    <w:rsid w:val="00B80C1B"/>
    <w:rsid w:val="00B80E07"/>
    <w:rsid w:val="00B82F13"/>
    <w:rsid w:val="00B82F4A"/>
    <w:rsid w:val="00B82FE6"/>
    <w:rsid w:val="00B86A06"/>
    <w:rsid w:val="00B87214"/>
    <w:rsid w:val="00B8727F"/>
    <w:rsid w:val="00B87605"/>
    <w:rsid w:val="00B90183"/>
    <w:rsid w:val="00B90D8B"/>
    <w:rsid w:val="00B92A67"/>
    <w:rsid w:val="00B93B71"/>
    <w:rsid w:val="00B945D3"/>
    <w:rsid w:val="00B96100"/>
    <w:rsid w:val="00B963AC"/>
    <w:rsid w:val="00B96EDC"/>
    <w:rsid w:val="00B979AF"/>
    <w:rsid w:val="00BA0CAC"/>
    <w:rsid w:val="00BA10D9"/>
    <w:rsid w:val="00BA39A7"/>
    <w:rsid w:val="00BA3BD9"/>
    <w:rsid w:val="00BA4919"/>
    <w:rsid w:val="00BA7870"/>
    <w:rsid w:val="00BB1153"/>
    <w:rsid w:val="00BB379F"/>
    <w:rsid w:val="00BB44B6"/>
    <w:rsid w:val="00BB69EE"/>
    <w:rsid w:val="00BB75D6"/>
    <w:rsid w:val="00BB769E"/>
    <w:rsid w:val="00BB7767"/>
    <w:rsid w:val="00BC5172"/>
    <w:rsid w:val="00BC5E82"/>
    <w:rsid w:val="00BC614E"/>
    <w:rsid w:val="00BC6540"/>
    <w:rsid w:val="00BC6A3D"/>
    <w:rsid w:val="00BC7C5F"/>
    <w:rsid w:val="00BD1193"/>
    <w:rsid w:val="00BD32A3"/>
    <w:rsid w:val="00BD38AD"/>
    <w:rsid w:val="00BD7661"/>
    <w:rsid w:val="00BE1240"/>
    <w:rsid w:val="00BE55FD"/>
    <w:rsid w:val="00BE7E6E"/>
    <w:rsid w:val="00BE7E83"/>
    <w:rsid w:val="00BF00C2"/>
    <w:rsid w:val="00BF0322"/>
    <w:rsid w:val="00BF05A2"/>
    <w:rsid w:val="00BF1A6C"/>
    <w:rsid w:val="00BF2385"/>
    <w:rsid w:val="00BF4070"/>
    <w:rsid w:val="00BF43FA"/>
    <w:rsid w:val="00BF5A8E"/>
    <w:rsid w:val="00BF7A48"/>
    <w:rsid w:val="00BF7C62"/>
    <w:rsid w:val="00C02BF9"/>
    <w:rsid w:val="00C06297"/>
    <w:rsid w:val="00C07D76"/>
    <w:rsid w:val="00C07DE7"/>
    <w:rsid w:val="00C12248"/>
    <w:rsid w:val="00C124C1"/>
    <w:rsid w:val="00C129E3"/>
    <w:rsid w:val="00C13E26"/>
    <w:rsid w:val="00C143D2"/>
    <w:rsid w:val="00C148D7"/>
    <w:rsid w:val="00C14C5A"/>
    <w:rsid w:val="00C15D03"/>
    <w:rsid w:val="00C20096"/>
    <w:rsid w:val="00C22ED5"/>
    <w:rsid w:val="00C245B8"/>
    <w:rsid w:val="00C25383"/>
    <w:rsid w:val="00C26A04"/>
    <w:rsid w:val="00C31E52"/>
    <w:rsid w:val="00C32815"/>
    <w:rsid w:val="00C32906"/>
    <w:rsid w:val="00C3412B"/>
    <w:rsid w:val="00C34C36"/>
    <w:rsid w:val="00C4256F"/>
    <w:rsid w:val="00C42983"/>
    <w:rsid w:val="00C42E94"/>
    <w:rsid w:val="00C4453E"/>
    <w:rsid w:val="00C51D51"/>
    <w:rsid w:val="00C52AC0"/>
    <w:rsid w:val="00C53107"/>
    <w:rsid w:val="00C5322F"/>
    <w:rsid w:val="00C56719"/>
    <w:rsid w:val="00C60180"/>
    <w:rsid w:val="00C60963"/>
    <w:rsid w:val="00C61E10"/>
    <w:rsid w:val="00C626E9"/>
    <w:rsid w:val="00C639A0"/>
    <w:rsid w:val="00C640F0"/>
    <w:rsid w:val="00C65157"/>
    <w:rsid w:val="00C66FF3"/>
    <w:rsid w:val="00C67233"/>
    <w:rsid w:val="00C719DB"/>
    <w:rsid w:val="00C71C17"/>
    <w:rsid w:val="00C7239D"/>
    <w:rsid w:val="00C7265B"/>
    <w:rsid w:val="00C74FE6"/>
    <w:rsid w:val="00C75975"/>
    <w:rsid w:val="00C762A4"/>
    <w:rsid w:val="00C8047A"/>
    <w:rsid w:val="00C80D58"/>
    <w:rsid w:val="00C84078"/>
    <w:rsid w:val="00C84C4F"/>
    <w:rsid w:val="00C87865"/>
    <w:rsid w:val="00C90F2D"/>
    <w:rsid w:val="00C9267B"/>
    <w:rsid w:val="00C92C39"/>
    <w:rsid w:val="00C94D76"/>
    <w:rsid w:val="00C955E8"/>
    <w:rsid w:val="00C95B96"/>
    <w:rsid w:val="00C97766"/>
    <w:rsid w:val="00CA112C"/>
    <w:rsid w:val="00CA2C77"/>
    <w:rsid w:val="00CA2D58"/>
    <w:rsid w:val="00CA3B41"/>
    <w:rsid w:val="00CA66C7"/>
    <w:rsid w:val="00CA77CE"/>
    <w:rsid w:val="00CA7F1E"/>
    <w:rsid w:val="00CB0965"/>
    <w:rsid w:val="00CB11E4"/>
    <w:rsid w:val="00CB1F5F"/>
    <w:rsid w:val="00CB1F85"/>
    <w:rsid w:val="00CB2527"/>
    <w:rsid w:val="00CB2ED0"/>
    <w:rsid w:val="00CB45FD"/>
    <w:rsid w:val="00CB5419"/>
    <w:rsid w:val="00CB6158"/>
    <w:rsid w:val="00CB73CC"/>
    <w:rsid w:val="00CB7C27"/>
    <w:rsid w:val="00CC0FEF"/>
    <w:rsid w:val="00CC12A9"/>
    <w:rsid w:val="00CC275D"/>
    <w:rsid w:val="00CC3884"/>
    <w:rsid w:val="00CC6A8C"/>
    <w:rsid w:val="00CC778C"/>
    <w:rsid w:val="00CC7DD7"/>
    <w:rsid w:val="00CD288F"/>
    <w:rsid w:val="00CD3BAC"/>
    <w:rsid w:val="00CD44B3"/>
    <w:rsid w:val="00CD56D0"/>
    <w:rsid w:val="00CD651D"/>
    <w:rsid w:val="00CD78AB"/>
    <w:rsid w:val="00CD7D77"/>
    <w:rsid w:val="00CE05E0"/>
    <w:rsid w:val="00CE064D"/>
    <w:rsid w:val="00CE26A7"/>
    <w:rsid w:val="00CE26F6"/>
    <w:rsid w:val="00CE737E"/>
    <w:rsid w:val="00CF0A9D"/>
    <w:rsid w:val="00CF1D09"/>
    <w:rsid w:val="00CF363C"/>
    <w:rsid w:val="00CF3A88"/>
    <w:rsid w:val="00CF5C37"/>
    <w:rsid w:val="00CF7272"/>
    <w:rsid w:val="00D01809"/>
    <w:rsid w:val="00D01B12"/>
    <w:rsid w:val="00D02D6A"/>
    <w:rsid w:val="00D03C84"/>
    <w:rsid w:val="00D05508"/>
    <w:rsid w:val="00D0672F"/>
    <w:rsid w:val="00D06A7C"/>
    <w:rsid w:val="00D07D59"/>
    <w:rsid w:val="00D10296"/>
    <w:rsid w:val="00D10A05"/>
    <w:rsid w:val="00D12298"/>
    <w:rsid w:val="00D12B5C"/>
    <w:rsid w:val="00D1435A"/>
    <w:rsid w:val="00D14D30"/>
    <w:rsid w:val="00D1518B"/>
    <w:rsid w:val="00D16196"/>
    <w:rsid w:val="00D17AEF"/>
    <w:rsid w:val="00D2081E"/>
    <w:rsid w:val="00D20C3F"/>
    <w:rsid w:val="00D2369D"/>
    <w:rsid w:val="00D2370C"/>
    <w:rsid w:val="00D24061"/>
    <w:rsid w:val="00D24EE1"/>
    <w:rsid w:val="00D2571C"/>
    <w:rsid w:val="00D25C3F"/>
    <w:rsid w:val="00D25D29"/>
    <w:rsid w:val="00D2666C"/>
    <w:rsid w:val="00D30C30"/>
    <w:rsid w:val="00D323F4"/>
    <w:rsid w:val="00D33F8E"/>
    <w:rsid w:val="00D359D7"/>
    <w:rsid w:val="00D40C47"/>
    <w:rsid w:val="00D42DD0"/>
    <w:rsid w:val="00D43241"/>
    <w:rsid w:val="00D44396"/>
    <w:rsid w:val="00D45690"/>
    <w:rsid w:val="00D47B79"/>
    <w:rsid w:val="00D500AE"/>
    <w:rsid w:val="00D542C3"/>
    <w:rsid w:val="00D542D7"/>
    <w:rsid w:val="00D543E3"/>
    <w:rsid w:val="00D54964"/>
    <w:rsid w:val="00D55277"/>
    <w:rsid w:val="00D55A65"/>
    <w:rsid w:val="00D564BB"/>
    <w:rsid w:val="00D565F0"/>
    <w:rsid w:val="00D56A89"/>
    <w:rsid w:val="00D56B11"/>
    <w:rsid w:val="00D61436"/>
    <w:rsid w:val="00D61D1D"/>
    <w:rsid w:val="00D61E80"/>
    <w:rsid w:val="00D622F8"/>
    <w:rsid w:val="00D64D09"/>
    <w:rsid w:val="00D66186"/>
    <w:rsid w:val="00D66424"/>
    <w:rsid w:val="00D67878"/>
    <w:rsid w:val="00D67AD4"/>
    <w:rsid w:val="00D67F3F"/>
    <w:rsid w:val="00D70DEE"/>
    <w:rsid w:val="00D7436F"/>
    <w:rsid w:val="00D74DD2"/>
    <w:rsid w:val="00D823B6"/>
    <w:rsid w:val="00D83CD1"/>
    <w:rsid w:val="00D84328"/>
    <w:rsid w:val="00D84A18"/>
    <w:rsid w:val="00D87951"/>
    <w:rsid w:val="00D87C93"/>
    <w:rsid w:val="00D9006C"/>
    <w:rsid w:val="00D90B22"/>
    <w:rsid w:val="00D9250D"/>
    <w:rsid w:val="00D9279B"/>
    <w:rsid w:val="00D9295D"/>
    <w:rsid w:val="00D92A75"/>
    <w:rsid w:val="00D94341"/>
    <w:rsid w:val="00D94578"/>
    <w:rsid w:val="00D972AA"/>
    <w:rsid w:val="00D97609"/>
    <w:rsid w:val="00DA06A2"/>
    <w:rsid w:val="00DA08AA"/>
    <w:rsid w:val="00DA20DF"/>
    <w:rsid w:val="00DA2442"/>
    <w:rsid w:val="00DA2DC2"/>
    <w:rsid w:val="00DA341D"/>
    <w:rsid w:val="00DA36DD"/>
    <w:rsid w:val="00DA3C62"/>
    <w:rsid w:val="00DA4E68"/>
    <w:rsid w:val="00DA5D25"/>
    <w:rsid w:val="00DA6DBF"/>
    <w:rsid w:val="00DA7CC5"/>
    <w:rsid w:val="00DB03E7"/>
    <w:rsid w:val="00DB0EBF"/>
    <w:rsid w:val="00DB381D"/>
    <w:rsid w:val="00DB4478"/>
    <w:rsid w:val="00DB628E"/>
    <w:rsid w:val="00DB7976"/>
    <w:rsid w:val="00DC4CD8"/>
    <w:rsid w:val="00DC5344"/>
    <w:rsid w:val="00DC7020"/>
    <w:rsid w:val="00DC7AAF"/>
    <w:rsid w:val="00DC7DF6"/>
    <w:rsid w:val="00DD011C"/>
    <w:rsid w:val="00DD02C6"/>
    <w:rsid w:val="00DD1249"/>
    <w:rsid w:val="00DD18B2"/>
    <w:rsid w:val="00DD41BA"/>
    <w:rsid w:val="00DD4D04"/>
    <w:rsid w:val="00DD52A8"/>
    <w:rsid w:val="00DD6CA3"/>
    <w:rsid w:val="00DE05D8"/>
    <w:rsid w:val="00DE0D88"/>
    <w:rsid w:val="00DE188A"/>
    <w:rsid w:val="00DE1FC2"/>
    <w:rsid w:val="00DE2D6A"/>
    <w:rsid w:val="00DE3C3B"/>
    <w:rsid w:val="00DE513B"/>
    <w:rsid w:val="00DE686F"/>
    <w:rsid w:val="00DE7040"/>
    <w:rsid w:val="00DF0756"/>
    <w:rsid w:val="00DF1949"/>
    <w:rsid w:val="00DF30CA"/>
    <w:rsid w:val="00DF443C"/>
    <w:rsid w:val="00DF57F0"/>
    <w:rsid w:val="00DF5A55"/>
    <w:rsid w:val="00DF6814"/>
    <w:rsid w:val="00DF6C14"/>
    <w:rsid w:val="00DF7892"/>
    <w:rsid w:val="00E01BEB"/>
    <w:rsid w:val="00E0517F"/>
    <w:rsid w:val="00E067BF"/>
    <w:rsid w:val="00E07CE0"/>
    <w:rsid w:val="00E12E8D"/>
    <w:rsid w:val="00E13F0A"/>
    <w:rsid w:val="00E167FB"/>
    <w:rsid w:val="00E20BA6"/>
    <w:rsid w:val="00E224F2"/>
    <w:rsid w:val="00E25C0D"/>
    <w:rsid w:val="00E26426"/>
    <w:rsid w:val="00E26782"/>
    <w:rsid w:val="00E334FC"/>
    <w:rsid w:val="00E350B8"/>
    <w:rsid w:val="00E35733"/>
    <w:rsid w:val="00E37DF4"/>
    <w:rsid w:val="00E4313C"/>
    <w:rsid w:val="00E43405"/>
    <w:rsid w:val="00E45CAD"/>
    <w:rsid w:val="00E46548"/>
    <w:rsid w:val="00E46B4B"/>
    <w:rsid w:val="00E50379"/>
    <w:rsid w:val="00E51CD2"/>
    <w:rsid w:val="00E538D5"/>
    <w:rsid w:val="00E54832"/>
    <w:rsid w:val="00E564B2"/>
    <w:rsid w:val="00E57C8E"/>
    <w:rsid w:val="00E57F99"/>
    <w:rsid w:val="00E600B5"/>
    <w:rsid w:val="00E613F3"/>
    <w:rsid w:val="00E62A38"/>
    <w:rsid w:val="00E62C51"/>
    <w:rsid w:val="00E640D6"/>
    <w:rsid w:val="00E64DA3"/>
    <w:rsid w:val="00E65192"/>
    <w:rsid w:val="00E70580"/>
    <w:rsid w:val="00E71454"/>
    <w:rsid w:val="00E71C56"/>
    <w:rsid w:val="00E72F7A"/>
    <w:rsid w:val="00E73B32"/>
    <w:rsid w:val="00E76493"/>
    <w:rsid w:val="00E77ACB"/>
    <w:rsid w:val="00E8030E"/>
    <w:rsid w:val="00E822E5"/>
    <w:rsid w:val="00E82DA9"/>
    <w:rsid w:val="00E82F34"/>
    <w:rsid w:val="00E867C7"/>
    <w:rsid w:val="00E90D04"/>
    <w:rsid w:val="00EA1531"/>
    <w:rsid w:val="00EA205A"/>
    <w:rsid w:val="00EA261D"/>
    <w:rsid w:val="00EA26B3"/>
    <w:rsid w:val="00EA3490"/>
    <w:rsid w:val="00EA5BE2"/>
    <w:rsid w:val="00EA7816"/>
    <w:rsid w:val="00EB0F46"/>
    <w:rsid w:val="00EB2435"/>
    <w:rsid w:val="00EB30EC"/>
    <w:rsid w:val="00EB3625"/>
    <w:rsid w:val="00EB41D3"/>
    <w:rsid w:val="00EB474F"/>
    <w:rsid w:val="00EB4E02"/>
    <w:rsid w:val="00EB6E1F"/>
    <w:rsid w:val="00EB6FD4"/>
    <w:rsid w:val="00EB7464"/>
    <w:rsid w:val="00EC00C3"/>
    <w:rsid w:val="00EC0ECA"/>
    <w:rsid w:val="00EC20E8"/>
    <w:rsid w:val="00EC271E"/>
    <w:rsid w:val="00EC365A"/>
    <w:rsid w:val="00EC4ED9"/>
    <w:rsid w:val="00EC5312"/>
    <w:rsid w:val="00EC5839"/>
    <w:rsid w:val="00ED0181"/>
    <w:rsid w:val="00ED3C95"/>
    <w:rsid w:val="00ED42F9"/>
    <w:rsid w:val="00ED4A9E"/>
    <w:rsid w:val="00ED4AE0"/>
    <w:rsid w:val="00ED785D"/>
    <w:rsid w:val="00EE1D24"/>
    <w:rsid w:val="00EE1FFD"/>
    <w:rsid w:val="00EE5D55"/>
    <w:rsid w:val="00EE60FD"/>
    <w:rsid w:val="00EE640A"/>
    <w:rsid w:val="00EE6F0F"/>
    <w:rsid w:val="00EE74F6"/>
    <w:rsid w:val="00EF3CF6"/>
    <w:rsid w:val="00EF3FE4"/>
    <w:rsid w:val="00EF49F8"/>
    <w:rsid w:val="00EF63E7"/>
    <w:rsid w:val="00EF6B2F"/>
    <w:rsid w:val="00EF712F"/>
    <w:rsid w:val="00EF76A8"/>
    <w:rsid w:val="00F00B24"/>
    <w:rsid w:val="00F01291"/>
    <w:rsid w:val="00F015D2"/>
    <w:rsid w:val="00F03E52"/>
    <w:rsid w:val="00F10E94"/>
    <w:rsid w:val="00F11B2E"/>
    <w:rsid w:val="00F120E4"/>
    <w:rsid w:val="00F12CD7"/>
    <w:rsid w:val="00F16CF3"/>
    <w:rsid w:val="00F172E6"/>
    <w:rsid w:val="00F17D47"/>
    <w:rsid w:val="00F17DD4"/>
    <w:rsid w:val="00F2041C"/>
    <w:rsid w:val="00F20F94"/>
    <w:rsid w:val="00F211EA"/>
    <w:rsid w:val="00F2134C"/>
    <w:rsid w:val="00F22382"/>
    <w:rsid w:val="00F23EE7"/>
    <w:rsid w:val="00F2419F"/>
    <w:rsid w:val="00F243D8"/>
    <w:rsid w:val="00F24E1D"/>
    <w:rsid w:val="00F25953"/>
    <w:rsid w:val="00F25B36"/>
    <w:rsid w:val="00F25F7A"/>
    <w:rsid w:val="00F2642B"/>
    <w:rsid w:val="00F2643C"/>
    <w:rsid w:val="00F32518"/>
    <w:rsid w:val="00F333D2"/>
    <w:rsid w:val="00F344A1"/>
    <w:rsid w:val="00F34A70"/>
    <w:rsid w:val="00F37BEB"/>
    <w:rsid w:val="00F407AD"/>
    <w:rsid w:val="00F40E10"/>
    <w:rsid w:val="00F4298A"/>
    <w:rsid w:val="00F44A75"/>
    <w:rsid w:val="00F46B6C"/>
    <w:rsid w:val="00F46D1C"/>
    <w:rsid w:val="00F474D8"/>
    <w:rsid w:val="00F475CE"/>
    <w:rsid w:val="00F47DE4"/>
    <w:rsid w:val="00F533E3"/>
    <w:rsid w:val="00F53A54"/>
    <w:rsid w:val="00F55524"/>
    <w:rsid w:val="00F55736"/>
    <w:rsid w:val="00F55888"/>
    <w:rsid w:val="00F55922"/>
    <w:rsid w:val="00F55AAC"/>
    <w:rsid w:val="00F55C61"/>
    <w:rsid w:val="00F60C20"/>
    <w:rsid w:val="00F60C7B"/>
    <w:rsid w:val="00F629FA"/>
    <w:rsid w:val="00F63E83"/>
    <w:rsid w:val="00F64754"/>
    <w:rsid w:val="00F66E91"/>
    <w:rsid w:val="00F67E07"/>
    <w:rsid w:val="00F70C36"/>
    <w:rsid w:val="00F73661"/>
    <w:rsid w:val="00F77436"/>
    <w:rsid w:val="00F81084"/>
    <w:rsid w:val="00F8219A"/>
    <w:rsid w:val="00F82AEA"/>
    <w:rsid w:val="00F865DA"/>
    <w:rsid w:val="00F90123"/>
    <w:rsid w:val="00F912AE"/>
    <w:rsid w:val="00F92339"/>
    <w:rsid w:val="00F92806"/>
    <w:rsid w:val="00F92D63"/>
    <w:rsid w:val="00F92DDA"/>
    <w:rsid w:val="00F93019"/>
    <w:rsid w:val="00F95F6E"/>
    <w:rsid w:val="00F967F9"/>
    <w:rsid w:val="00F9705F"/>
    <w:rsid w:val="00F97B6A"/>
    <w:rsid w:val="00FA124F"/>
    <w:rsid w:val="00FA12E3"/>
    <w:rsid w:val="00FA4F61"/>
    <w:rsid w:val="00FA5DAF"/>
    <w:rsid w:val="00FA6FEC"/>
    <w:rsid w:val="00FA7A99"/>
    <w:rsid w:val="00FB1EFB"/>
    <w:rsid w:val="00FB237D"/>
    <w:rsid w:val="00FB3EFB"/>
    <w:rsid w:val="00FB40A0"/>
    <w:rsid w:val="00FB5486"/>
    <w:rsid w:val="00FB6BCA"/>
    <w:rsid w:val="00FC0A4E"/>
    <w:rsid w:val="00FC2633"/>
    <w:rsid w:val="00FC3915"/>
    <w:rsid w:val="00FC408F"/>
    <w:rsid w:val="00FC4B2B"/>
    <w:rsid w:val="00FC4B56"/>
    <w:rsid w:val="00FC6AF8"/>
    <w:rsid w:val="00FC785F"/>
    <w:rsid w:val="00FC7F6C"/>
    <w:rsid w:val="00FD0695"/>
    <w:rsid w:val="00FD087B"/>
    <w:rsid w:val="00FD0952"/>
    <w:rsid w:val="00FD0A1A"/>
    <w:rsid w:val="00FD1DFF"/>
    <w:rsid w:val="00FD2BEE"/>
    <w:rsid w:val="00FD3088"/>
    <w:rsid w:val="00FD3CFA"/>
    <w:rsid w:val="00FD3D61"/>
    <w:rsid w:val="00FD4796"/>
    <w:rsid w:val="00FD604B"/>
    <w:rsid w:val="00FE0529"/>
    <w:rsid w:val="00FE299E"/>
    <w:rsid w:val="00FE34BC"/>
    <w:rsid w:val="00FE3BD8"/>
    <w:rsid w:val="00FE594E"/>
    <w:rsid w:val="00FE6076"/>
    <w:rsid w:val="00FE6130"/>
    <w:rsid w:val="00FE77B7"/>
    <w:rsid w:val="00FF0565"/>
    <w:rsid w:val="00FF151B"/>
    <w:rsid w:val="00FF2006"/>
    <w:rsid w:val="00FF3891"/>
    <w:rsid w:val="00FF392C"/>
    <w:rsid w:val="00FF479F"/>
    <w:rsid w:val="00FF6685"/>
    <w:rsid w:val="00FF6F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31531"/>
  <w15:chartTrackingRefBased/>
  <w15:docId w15:val="{68727CC9-E820-4604-8C98-3A465783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0"/>
    <w:next w:val="a0"/>
    <w:link w:val="10"/>
    <w:autoRedefine/>
    <w:uiPriority w:val="99"/>
    <w:qFormat/>
    <w:rsid w:val="005B0302"/>
    <w:pPr>
      <w:keepNext/>
      <w:keepLines/>
      <w:spacing w:before="240" w:after="160"/>
      <w:jc w:val="center"/>
      <w:outlineLvl w:val="0"/>
    </w:pPr>
    <w:rPr>
      <w:rFonts w:ascii="Heebo" w:eastAsiaTheme="majorEastAsia" w:hAnsi="Heebo" w:cs="Heebo"/>
      <w:bCs/>
      <w:sz w:val="40"/>
      <w:szCs w:val="40"/>
    </w:rPr>
  </w:style>
  <w:style w:type="paragraph" w:styleId="2">
    <w:name w:val="heading 2"/>
    <w:basedOn w:val="a0"/>
    <w:next w:val="a0"/>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0"/>
    <w:next w:val="a0"/>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0"/>
    <w:next w:val="a0"/>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0"/>
    <w:next w:val="a0"/>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0"/>
    <w:next w:val="a0"/>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autoRedefine/>
    <w:uiPriority w:val="34"/>
    <w:qFormat/>
    <w:rsid w:val="007A1E4A"/>
    <w:pPr>
      <w:numPr>
        <w:numId w:val="19"/>
      </w:numPr>
      <w:autoSpaceDE/>
      <w:autoSpaceDN/>
    </w:pPr>
    <w:rPr>
      <w:rFonts w:ascii="Narkisim" w:hAnsi="Narkisim"/>
      <w:sz w:val="24"/>
    </w:rPr>
  </w:style>
  <w:style w:type="paragraph" w:styleId="a4">
    <w:name w:val="Quote"/>
    <w:basedOn w:val="a0"/>
    <w:link w:val="a5"/>
    <w:autoRedefine/>
    <w:uiPriority w:val="29"/>
    <w:qFormat/>
    <w:rsid w:val="00550496"/>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550496"/>
    <w:rPr>
      <w:rFonts w:cs="Narkisim"/>
      <w:szCs w:val="24"/>
    </w:rPr>
  </w:style>
  <w:style w:type="paragraph" w:styleId="a6">
    <w:name w:val="No Spacing"/>
    <w:aliases w:val="ציטטטא"/>
    <w:next w:val="a0"/>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1"/>
    <w:link w:val="2"/>
    <w:uiPriority w:val="99"/>
    <w:rsid w:val="00CA66C7"/>
    <w:rPr>
      <w:rFonts w:asciiTheme="minorBidi" w:eastAsiaTheme="majorEastAsia" w:hAnsiTheme="minorBidi"/>
      <w:bCs/>
      <w:sz w:val="24"/>
      <w:szCs w:val="24"/>
    </w:rPr>
  </w:style>
  <w:style w:type="character" w:customStyle="1" w:styleId="10">
    <w:name w:val="כותרת 1 תו"/>
    <w:basedOn w:val="a1"/>
    <w:link w:val="1"/>
    <w:uiPriority w:val="99"/>
    <w:rsid w:val="005B0302"/>
    <w:rPr>
      <w:rFonts w:ascii="Heebo" w:eastAsiaTheme="majorEastAsia" w:hAnsi="Heebo" w:cs="Heebo"/>
      <w:bCs/>
      <w:sz w:val="40"/>
      <w:szCs w:val="40"/>
    </w:rPr>
  </w:style>
  <w:style w:type="character" w:styleId="a7">
    <w:name w:val="Subtle Reference"/>
    <w:basedOn w:val="a1"/>
    <w:uiPriority w:val="31"/>
    <w:rsid w:val="000D00CA"/>
    <w:rPr>
      <w:bCs w:val="0"/>
      <w:smallCaps/>
      <w:color w:val="5A5A5A" w:themeColor="text1" w:themeTint="A5"/>
      <w:szCs w:val="20"/>
    </w:rPr>
  </w:style>
  <w:style w:type="character" w:customStyle="1" w:styleId="70">
    <w:name w:val="כותרת 7 תו"/>
    <w:basedOn w:val="a1"/>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1"/>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0"/>
    <w:link w:val="a9"/>
    <w:autoRedefine/>
    <w:uiPriority w:val="99"/>
    <w:qFormat/>
    <w:rsid w:val="00782637"/>
    <w:pPr>
      <w:spacing w:line="220" w:lineRule="exact"/>
      <w:ind w:left="284"/>
    </w:pPr>
    <w:rPr>
      <w:position w:val="6"/>
      <w:szCs w:val="20"/>
    </w:rPr>
  </w:style>
  <w:style w:type="character" w:customStyle="1" w:styleId="a9">
    <w:name w:val="טקסט הערת שוליים תו"/>
    <w:aliases w:val="הערת שוליים תו,הערה תו"/>
    <w:basedOn w:val="a1"/>
    <w:link w:val="a8"/>
    <w:uiPriority w:val="99"/>
    <w:rsid w:val="00782637"/>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0"/>
    <w:link w:val="ac"/>
    <w:uiPriority w:val="99"/>
    <w:rsid w:val="005F7985"/>
    <w:pPr>
      <w:tabs>
        <w:tab w:val="center" w:pos="4153"/>
        <w:tab w:val="right" w:pos="8306"/>
      </w:tabs>
    </w:pPr>
  </w:style>
  <w:style w:type="character" w:customStyle="1" w:styleId="ac">
    <w:name w:val="כותרת עליונה תו"/>
    <w:basedOn w:val="a1"/>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0"/>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0"/>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0"/>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0"/>
    <w:uiPriority w:val="99"/>
    <w:rsid w:val="00792C2B"/>
    <w:pPr>
      <w:spacing w:before="120" w:after="60" w:line="360" w:lineRule="auto"/>
      <w:jc w:val="center"/>
    </w:pPr>
    <w:rPr>
      <w:rFonts w:cs="David"/>
      <w:b/>
      <w:bCs/>
      <w:sz w:val="16"/>
      <w:szCs w:val="28"/>
    </w:rPr>
  </w:style>
  <w:style w:type="character" w:customStyle="1" w:styleId="30">
    <w:name w:val="כותרת 3 תו"/>
    <w:basedOn w:val="a1"/>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0"/>
    <w:qFormat/>
    <w:rsid w:val="00880EA4"/>
    <w:pPr>
      <w:jc w:val="both"/>
    </w:pPr>
    <w:rPr>
      <w:rFonts w:ascii="Heebo" w:hAnsi="Heebo" w:cs="Heebo"/>
    </w:rPr>
  </w:style>
  <w:style w:type="paragraph" w:customStyle="1" w:styleId="af2">
    <w:name w:val="סטנדרט"/>
    <w:basedOn w:val="a0"/>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0"/>
    <w:rsid w:val="008C4DDB"/>
    <w:pPr>
      <w:autoSpaceDE/>
      <w:autoSpaceDN/>
      <w:spacing w:after="50" w:line="240" w:lineRule="atLeast"/>
      <w:ind w:left="227"/>
    </w:pPr>
    <w:rPr>
      <w:rFonts w:cs="Guttman Keren" w:hint="cs"/>
      <w:b/>
      <w:bCs/>
      <w:szCs w:val="20"/>
    </w:rPr>
  </w:style>
  <w:style w:type="paragraph" w:customStyle="1" w:styleId="11">
    <w:name w:val="ציטוט1"/>
    <w:basedOn w:val="a0"/>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0"/>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0"/>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0"/>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1"/>
    <w:link w:val="af4"/>
    <w:uiPriority w:val="99"/>
    <w:rsid w:val="00CC12A9"/>
    <w:rPr>
      <w:rFonts w:ascii="Times New Roman" w:hAnsi="Times New Roman" w:cs="Miriam"/>
      <w:sz w:val="24"/>
      <w:szCs w:val="32"/>
    </w:rPr>
  </w:style>
  <w:style w:type="paragraph" w:styleId="af6">
    <w:name w:val="footer"/>
    <w:basedOn w:val="a0"/>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1"/>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0"/>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0"/>
    <w:uiPriority w:val="99"/>
    <w:rsid w:val="00C640F0"/>
    <w:pPr>
      <w:spacing w:after="0" w:line="360" w:lineRule="exact"/>
      <w:ind w:firstLine="357"/>
    </w:pPr>
    <w:rPr>
      <w:rFonts w:cs="David"/>
      <w:spacing w:val="5"/>
      <w:szCs w:val="22"/>
    </w:rPr>
  </w:style>
  <w:style w:type="paragraph" w:customStyle="1" w:styleId="h1">
    <w:name w:val="h1"/>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0"/>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0"/>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1"/>
    <w:rsid w:val="000C6917"/>
  </w:style>
  <w:style w:type="character" w:styleId="af8">
    <w:name w:val="annotation reference"/>
    <w:basedOn w:val="a1"/>
    <w:uiPriority w:val="99"/>
    <w:semiHidden/>
    <w:unhideWhenUsed/>
    <w:rsid w:val="007E4231"/>
    <w:rPr>
      <w:sz w:val="16"/>
      <w:szCs w:val="16"/>
    </w:rPr>
  </w:style>
  <w:style w:type="paragraph" w:styleId="af9">
    <w:name w:val="annotation text"/>
    <w:basedOn w:val="a0"/>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1"/>
    <w:link w:val="af9"/>
    <w:uiPriority w:val="99"/>
    <w:rsid w:val="007E4231"/>
    <w:rPr>
      <w:rFonts w:ascii="Narkisim" w:eastAsiaTheme="minorHAnsi" w:hAnsi="Narkisim" w:cs="Narkisim"/>
      <w:sz w:val="20"/>
      <w:szCs w:val="20"/>
    </w:rPr>
  </w:style>
  <w:style w:type="paragraph" w:styleId="afb">
    <w:name w:val="Balloon Text"/>
    <w:basedOn w:val="a0"/>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1"/>
    <w:link w:val="afb"/>
    <w:uiPriority w:val="99"/>
    <w:semiHidden/>
    <w:rsid w:val="007E4231"/>
    <w:rPr>
      <w:rFonts w:ascii="Tahoma" w:hAnsi="Tahoma" w:cs="Tahoma"/>
      <w:sz w:val="18"/>
      <w:szCs w:val="18"/>
    </w:rPr>
  </w:style>
  <w:style w:type="paragraph" w:customStyle="1" w:styleId="13">
    <w:name w:val="1"/>
    <w:basedOn w:val="a0"/>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0"/>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0"/>
    <w:next w:val="a0"/>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1"/>
    <w:link w:val="aff"/>
    <w:uiPriority w:val="30"/>
    <w:rsid w:val="00A47392"/>
    <w:rPr>
      <w:rFonts w:eastAsiaTheme="minorHAnsi"/>
      <w:b/>
      <w:bCs/>
      <w:i/>
      <w:iCs/>
      <w:color w:val="5B9BD5" w:themeColor="accent1"/>
      <w:szCs w:val="24"/>
    </w:rPr>
  </w:style>
  <w:style w:type="paragraph" w:customStyle="1" w:styleId="100">
    <w:name w:val="ציטוט קרן 10"/>
    <w:basedOn w:val="a0"/>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1"/>
    <w:link w:val="100"/>
    <w:rsid w:val="00A47392"/>
    <w:rPr>
      <w:rFonts w:eastAsiaTheme="minorHAnsi" w:cs="Guttman Keren"/>
      <w:sz w:val="20"/>
      <w:szCs w:val="20"/>
    </w:rPr>
  </w:style>
  <w:style w:type="character" w:customStyle="1" w:styleId="102">
    <w:name w:val="ציטוט קרן 10 מודגש תו"/>
    <w:basedOn w:val="a1"/>
    <w:link w:val="103"/>
    <w:locked/>
    <w:rsid w:val="00C20096"/>
    <w:rPr>
      <w:rFonts w:cs="Guttman Keren"/>
      <w:b/>
      <w:bCs/>
      <w:sz w:val="20"/>
      <w:szCs w:val="20"/>
    </w:rPr>
  </w:style>
  <w:style w:type="paragraph" w:customStyle="1" w:styleId="103">
    <w:name w:val="ציטוט קרן 10 מודגש"/>
    <w:basedOn w:val="a0"/>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1"/>
    <w:uiPriority w:val="99"/>
    <w:semiHidden/>
    <w:unhideWhenUsed/>
    <w:rsid w:val="007112F6"/>
    <w:rPr>
      <w:color w:val="954F72" w:themeColor="followedHyperlink"/>
      <w:u w:val="single"/>
    </w:rPr>
  </w:style>
  <w:style w:type="paragraph" w:customStyle="1" w:styleId="21">
    <w:name w:val="כותרת2"/>
    <w:basedOn w:val="a0"/>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0"/>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1"/>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1"/>
    <w:uiPriority w:val="99"/>
    <w:semiHidden/>
    <w:unhideWhenUsed/>
    <w:rsid w:val="00D40C47"/>
    <w:rPr>
      <w:color w:val="605E5C"/>
      <w:shd w:val="clear" w:color="auto" w:fill="E1DFDD"/>
    </w:rPr>
  </w:style>
  <w:style w:type="paragraph" w:styleId="aff3">
    <w:name w:val="Revision"/>
    <w:hidden/>
    <w:uiPriority w:val="99"/>
    <w:semiHidden/>
    <w:rsid w:val="002C47C9"/>
    <w:pPr>
      <w:spacing w:after="0" w:line="240" w:lineRule="auto"/>
    </w:pPr>
    <w:rPr>
      <w:rFonts w:ascii="Times New Roman" w:hAnsi="Times New Roman" w:cs="Narkisim"/>
      <w:sz w:val="20"/>
      <w:szCs w:val="24"/>
    </w:rPr>
  </w:style>
  <w:style w:type="paragraph" w:styleId="aff4">
    <w:name w:val="Body Text"/>
    <w:basedOn w:val="a0"/>
    <w:link w:val="aff5"/>
    <w:uiPriority w:val="99"/>
    <w:unhideWhenUsed/>
    <w:rsid w:val="003A6D19"/>
  </w:style>
  <w:style w:type="character" w:customStyle="1" w:styleId="aff5">
    <w:name w:val="גוף טקסט תו"/>
    <w:basedOn w:val="a1"/>
    <w:link w:val="aff4"/>
    <w:uiPriority w:val="99"/>
    <w:rsid w:val="003A6D19"/>
    <w:rPr>
      <w:rFonts w:ascii="Times New Roman" w:hAnsi="Times New Roman" w:cs="Narkisim"/>
      <w:sz w:val="20"/>
      <w:szCs w:val="24"/>
    </w:rPr>
  </w:style>
  <w:style w:type="paragraph" w:styleId="26">
    <w:name w:val="Body Text 2"/>
    <w:basedOn w:val="a0"/>
    <w:link w:val="27"/>
    <w:uiPriority w:val="99"/>
    <w:unhideWhenUsed/>
    <w:rsid w:val="008513A7"/>
  </w:style>
  <w:style w:type="character" w:customStyle="1" w:styleId="27">
    <w:name w:val="גוף טקסט 2 תו"/>
    <w:basedOn w:val="a1"/>
    <w:link w:val="26"/>
    <w:uiPriority w:val="99"/>
    <w:rsid w:val="008513A7"/>
    <w:rPr>
      <w:rFonts w:ascii="Times New Roman" w:hAnsi="Times New Roman" w:cs="Narkisim"/>
      <w:sz w:val="20"/>
      <w:szCs w:val="24"/>
    </w:rPr>
  </w:style>
  <w:style w:type="paragraph" w:styleId="33">
    <w:name w:val="Body Text 3"/>
    <w:basedOn w:val="a0"/>
    <w:link w:val="34"/>
    <w:uiPriority w:val="99"/>
    <w:unhideWhenUsed/>
    <w:rsid w:val="00CD44B3"/>
  </w:style>
  <w:style w:type="character" w:customStyle="1" w:styleId="34">
    <w:name w:val="גוף טקסט 3 תו"/>
    <w:basedOn w:val="a1"/>
    <w:link w:val="33"/>
    <w:uiPriority w:val="99"/>
    <w:rsid w:val="00CD44B3"/>
    <w:rPr>
      <w:rFonts w:ascii="Times New Roman" w:hAnsi="Times New Roman" w:cs="Narkisim"/>
      <w:sz w:val="20"/>
      <w:szCs w:val="24"/>
    </w:rPr>
  </w:style>
  <w:style w:type="character" w:customStyle="1" w:styleId="28">
    <w:name w:val="אזכור לא מזוהה2"/>
    <w:basedOn w:val="a1"/>
    <w:uiPriority w:val="99"/>
    <w:semiHidden/>
    <w:unhideWhenUsed/>
    <w:rsid w:val="000B5236"/>
    <w:rPr>
      <w:color w:val="605E5C"/>
      <w:shd w:val="clear" w:color="auto" w:fill="E1DFDD"/>
    </w:rPr>
  </w:style>
  <w:style w:type="character" w:customStyle="1" w:styleId="35">
    <w:name w:val="אזכור לא מזוהה3"/>
    <w:basedOn w:val="a1"/>
    <w:uiPriority w:val="99"/>
    <w:semiHidden/>
    <w:unhideWhenUsed/>
    <w:rsid w:val="006A1560"/>
    <w:rPr>
      <w:color w:val="605E5C"/>
      <w:shd w:val="clear" w:color="auto" w:fill="E1DFDD"/>
    </w:rPr>
  </w:style>
  <w:style w:type="character" w:customStyle="1" w:styleId="41">
    <w:name w:val="אזכור לא מזוהה4"/>
    <w:basedOn w:val="a1"/>
    <w:uiPriority w:val="99"/>
    <w:semiHidden/>
    <w:unhideWhenUsed/>
    <w:rsid w:val="0045155F"/>
    <w:rPr>
      <w:color w:val="605E5C"/>
      <w:shd w:val="clear" w:color="auto" w:fill="E1DFDD"/>
    </w:rPr>
  </w:style>
  <w:style w:type="character" w:customStyle="1" w:styleId="UnresolvedMention1">
    <w:name w:val="Unresolved Mention1"/>
    <w:basedOn w:val="a1"/>
    <w:uiPriority w:val="99"/>
    <w:semiHidden/>
    <w:unhideWhenUsed/>
    <w:rsid w:val="00DA2DC2"/>
    <w:rPr>
      <w:color w:val="605E5C"/>
      <w:shd w:val="clear" w:color="auto" w:fill="E1DFDD"/>
    </w:rPr>
  </w:style>
  <w:style w:type="character" w:customStyle="1" w:styleId="51">
    <w:name w:val="אזכור לא מזוהה5"/>
    <w:basedOn w:val="a1"/>
    <w:uiPriority w:val="99"/>
    <w:semiHidden/>
    <w:unhideWhenUsed/>
    <w:rsid w:val="008A79BE"/>
    <w:rPr>
      <w:color w:val="605E5C"/>
      <w:shd w:val="clear" w:color="auto" w:fill="E1DFDD"/>
    </w:rPr>
  </w:style>
  <w:style w:type="character" w:styleId="aff6">
    <w:name w:val="Unresolved Mention"/>
    <w:basedOn w:val="a1"/>
    <w:uiPriority w:val="99"/>
    <w:semiHidden/>
    <w:unhideWhenUsed/>
    <w:rsid w:val="00FC4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6931">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635381925">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2240609">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479348079">
      <w:bodyDiv w:val="1"/>
      <w:marLeft w:val="0"/>
      <w:marRight w:val="0"/>
      <w:marTop w:val="0"/>
      <w:marBottom w:val="0"/>
      <w:divBdr>
        <w:top w:val="none" w:sz="0" w:space="0" w:color="auto"/>
        <w:left w:val="none" w:sz="0" w:space="0" w:color="auto"/>
        <w:bottom w:val="none" w:sz="0" w:space="0" w:color="auto"/>
        <w:right w:val="none" w:sz="0" w:space="0" w:color="auto"/>
      </w:divBdr>
    </w:div>
    <w:div w:id="1507937209">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halakha/studies-halakha/communal-pikuach-nefes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zion.org.il/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www.etzion.org.il/he"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1231B-7254-47D5-AB96-E772F2234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Pikuach-00-82h-Subject .dotx</Template>
  <TotalTime>662</TotalTime>
  <Pages>6</Pages>
  <Words>2549</Words>
  <Characters>12750</Characters>
  <Application>Microsoft Office Word</Application>
  <DocSecurity>0</DocSecurity>
  <Lines>106</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999</cp:revision>
  <dcterms:created xsi:type="dcterms:W3CDTF">2022-02-07T09:52:00Z</dcterms:created>
  <dcterms:modified xsi:type="dcterms:W3CDTF">2022-10-30T21:50:00Z</dcterms:modified>
</cp:coreProperties>
</file>