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D71A3" w14:textId="77777777" w:rsidR="00685E21" w:rsidRPr="004258EB" w:rsidRDefault="00685E21" w:rsidP="005B0302">
      <w:pPr>
        <w:pStyle w:val="ad"/>
        <w:rPr>
          <w:rFonts w:ascii="Heebo" w:hAnsi="Heebo" w:cs="Heebo"/>
        </w:rPr>
      </w:pPr>
      <w:r w:rsidRPr="004258EB">
        <w:rPr>
          <w:rFonts w:ascii="Heebo" w:hAnsi="Heebo" w:cs="Heebo"/>
          <w:rtl/>
        </w:rPr>
        <w:t>הרב</w:t>
      </w:r>
      <w:r w:rsidR="005E10BA" w:rsidRPr="004258EB">
        <w:rPr>
          <w:rFonts w:ascii="Heebo" w:hAnsi="Heebo" w:cs="Heebo"/>
          <w:rtl/>
        </w:rPr>
        <w:t xml:space="preserve"> </w:t>
      </w:r>
      <w:proofErr w:type="spellStart"/>
      <w:r w:rsidR="004D414A" w:rsidRPr="004258EB">
        <w:rPr>
          <w:rFonts w:ascii="Heebo" w:hAnsi="Heebo" w:cs="Heebo" w:hint="eastAsia"/>
          <w:rtl/>
        </w:rPr>
        <w:t>אביהוד</w:t>
      </w:r>
      <w:proofErr w:type="spellEnd"/>
      <w:r w:rsidR="004D414A" w:rsidRPr="004258EB">
        <w:rPr>
          <w:rFonts w:ascii="Heebo" w:hAnsi="Heebo" w:cs="Heebo"/>
          <w:rtl/>
        </w:rPr>
        <w:t xml:space="preserve"> </w:t>
      </w:r>
      <w:r w:rsidR="00B80C1B" w:rsidRPr="004258EB">
        <w:rPr>
          <w:rFonts w:ascii="Heebo" w:hAnsi="Heebo" w:cs="Heebo" w:hint="eastAsia"/>
          <w:rtl/>
        </w:rPr>
        <w:t>שורץ</w:t>
      </w:r>
    </w:p>
    <w:p w14:paraId="44BD643D" w14:textId="22CCB9D4" w:rsidR="00685E21" w:rsidRPr="004258EB" w:rsidRDefault="00B80C1B" w:rsidP="005B0302">
      <w:pPr>
        <w:pStyle w:val="ad"/>
        <w:rPr>
          <w:rFonts w:ascii="Heebo" w:hAnsi="Heebo" w:cs="Heebo"/>
          <w:rtl/>
        </w:rPr>
      </w:pPr>
      <w:r w:rsidRPr="004258EB">
        <w:rPr>
          <w:rFonts w:ascii="Heebo" w:hAnsi="Heebo" w:cs="Heebo" w:hint="eastAsia"/>
          <w:rtl/>
        </w:rPr>
        <w:t>שיעור</w:t>
      </w:r>
      <w:r w:rsidRPr="004258EB">
        <w:rPr>
          <w:rFonts w:ascii="Heebo" w:hAnsi="Heebo" w:cs="Heebo"/>
          <w:rtl/>
        </w:rPr>
        <w:t xml:space="preserve"> מספר </w:t>
      </w:r>
      <w:r w:rsidR="0031498D" w:rsidRPr="004258EB">
        <w:rPr>
          <w:rFonts w:ascii="Heebo" w:hAnsi="Heebo" w:cs="Heebo"/>
          <w:rtl/>
        </w:rPr>
        <w:t>2</w:t>
      </w:r>
      <w:r w:rsidR="00FD2BEE">
        <w:rPr>
          <w:rFonts w:ascii="Heebo" w:hAnsi="Heebo" w:cs="Heebo" w:hint="cs"/>
          <w:rtl/>
        </w:rPr>
        <w:t>5</w:t>
      </w:r>
    </w:p>
    <w:p w14:paraId="3DBEE590" w14:textId="5FC7DFC2" w:rsidR="00D543E3" w:rsidRPr="006C3289" w:rsidRDefault="00302FA9" w:rsidP="005B0302">
      <w:pPr>
        <w:pStyle w:val="1"/>
        <w:rPr>
          <w:sz w:val="22"/>
          <w:szCs w:val="46"/>
          <w:rtl/>
        </w:rPr>
      </w:pPr>
      <w:r>
        <w:rPr>
          <w:rFonts w:hint="cs"/>
          <w:rtl/>
        </w:rPr>
        <w:t xml:space="preserve">"מעיין של בני העיר" </w:t>
      </w:r>
      <w:r>
        <w:rPr>
          <w:rtl/>
        </w:rPr>
        <w:t>–</w:t>
      </w:r>
      <w:r>
        <w:rPr>
          <w:rFonts w:hint="cs"/>
          <w:rtl/>
        </w:rPr>
        <w:t xml:space="preserve"> מפגעי תברואה כפיקוח נפש</w:t>
      </w:r>
    </w:p>
    <w:p w14:paraId="10DB7678" w14:textId="77777777" w:rsidR="00576F74" w:rsidRDefault="00576F74" w:rsidP="00E82F34">
      <w:pPr>
        <w:rPr>
          <w:rtl/>
        </w:rPr>
      </w:pPr>
    </w:p>
    <w:p w14:paraId="1A3D3894" w14:textId="0B231240" w:rsidR="00AF1F8B" w:rsidRDefault="00AF1F8B" w:rsidP="00AF1F8B">
      <w:pPr>
        <w:pStyle w:val="I"/>
      </w:pPr>
      <w:r>
        <w:rPr>
          <w:rFonts w:hint="cs"/>
          <w:rtl/>
        </w:rPr>
        <w:t>פתיחה</w:t>
      </w:r>
    </w:p>
    <w:p w14:paraId="62958608" w14:textId="6053322F" w:rsidR="0099057D" w:rsidRDefault="0099057D" w:rsidP="0099057D">
      <w:pPr>
        <w:rPr>
          <w:rtl/>
        </w:rPr>
      </w:pPr>
      <w:r>
        <w:rPr>
          <w:rFonts w:hint="cs"/>
          <w:rtl/>
        </w:rPr>
        <w:t>בשיעורים הקודמים עסקנו בשתי סוגיות עקרוניות בפיקוח נפש ציבורי</w:t>
      </w:r>
      <w:r w:rsidR="00D565F0">
        <w:rPr>
          <w:rFonts w:hint="cs"/>
          <w:rtl/>
        </w:rPr>
        <w:t xml:space="preserve"> בשבת</w:t>
      </w:r>
      <w:r>
        <w:rPr>
          <w:rFonts w:hint="cs"/>
          <w:rtl/>
        </w:rPr>
        <w:t xml:space="preserve">: סוגיית גחלת, וסוגיית צידת מזיקים </w:t>
      </w:r>
      <w:r w:rsidR="00777FC7">
        <w:rPr>
          <w:rFonts w:hint="cs"/>
          <w:rtl/>
        </w:rPr>
        <w:t>והריגתם</w:t>
      </w:r>
      <w:r>
        <w:rPr>
          <w:rFonts w:hint="cs"/>
          <w:rtl/>
        </w:rPr>
        <w:t xml:space="preserve">. בשיעור זה נפנה </w:t>
      </w:r>
      <w:proofErr w:type="spellStart"/>
      <w:r>
        <w:rPr>
          <w:rFonts w:hint="cs"/>
          <w:rtl/>
        </w:rPr>
        <w:t>לסוגי</w:t>
      </w:r>
      <w:r w:rsidR="00C90F2D">
        <w:rPr>
          <w:rFonts w:hint="cs"/>
          <w:rtl/>
        </w:rPr>
        <w:t>א</w:t>
      </w:r>
      <w:proofErr w:type="spellEnd"/>
      <w:r>
        <w:rPr>
          <w:rFonts w:hint="cs"/>
          <w:rtl/>
        </w:rPr>
        <w:t xml:space="preserve"> נוספת בענייני פיקוח נפש ציבורי, המבקשת לברר את מעמדם של מפגעי תברואה, ולקבוע האם </w:t>
      </w:r>
      <w:r w:rsidR="00556980">
        <w:rPr>
          <w:rFonts w:hint="cs"/>
          <w:rtl/>
        </w:rPr>
        <w:t>קיימ</w:t>
      </w:r>
      <w:r>
        <w:rPr>
          <w:rFonts w:hint="cs"/>
          <w:rtl/>
        </w:rPr>
        <w:t>ים מצבים שבהם שמירה על היגיינה נחשבת כפיקוח נפש.</w:t>
      </w:r>
    </w:p>
    <w:p w14:paraId="1D43D340" w14:textId="18048D3E" w:rsidR="0099057D" w:rsidRDefault="0099057D" w:rsidP="0099057D">
      <w:pPr>
        <w:rPr>
          <w:rtl/>
        </w:rPr>
      </w:pPr>
      <w:r>
        <w:rPr>
          <w:rFonts w:hint="cs"/>
          <w:rtl/>
        </w:rPr>
        <w:t>ב</w:t>
      </w:r>
      <w:r w:rsidR="00B82FE6">
        <w:rPr>
          <w:rFonts w:hint="cs"/>
          <w:rtl/>
        </w:rPr>
        <w:t>'</w:t>
      </w:r>
      <w:r>
        <w:rPr>
          <w:rFonts w:hint="cs"/>
          <w:rtl/>
        </w:rPr>
        <w:t>אנציקלופדיה ההלכתית רפואית</w:t>
      </w:r>
      <w:r w:rsidR="00B82FE6">
        <w:rPr>
          <w:rFonts w:hint="cs"/>
          <w:rtl/>
        </w:rPr>
        <w:t>', בערך "בריאות"</w:t>
      </w:r>
      <w:r>
        <w:rPr>
          <w:rFonts w:hint="cs"/>
          <w:rtl/>
        </w:rPr>
        <w:t xml:space="preserve"> </w:t>
      </w:r>
      <w:r w:rsidR="00B82FE6">
        <w:rPr>
          <w:rFonts w:hint="cs"/>
          <w:rtl/>
        </w:rPr>
        <w:t>נאמר כך</w:t>
      </w:r>
      <w:r>
        <w:rPr>
          <w:rFonts w:hint="cs"/>
          <w:rtl/>
        </w:rPr>
        <w:t>:</w:t>
      </w:r>
    </w:p>
    <w:p w14:paraId="4E0BF8C5" w14:textId="2C5F8A64" w:rsidR="0099057D" w:rsidRDefault="0023561D" w:rsidP="00F25B36">
      <w:pPr>
        <w:pStyle w:val="a4"/>
        <w:rPr>
          <w:rtl/>
        </w:rPr>
      </w:pPr>
      <w:r>
        <w:rPr>
          <w:rFonts w:hint="cs"/>
          <w:rtl/>
        </w:rPr>
        <w:t>"</w:t>
      </w:r>
      <w:r w:rsidR="0099057D" w:rsidRPr="00B52A94">
        <w:rPr>
          <w:rFonts w:hint="cs"/>
          <w:rtl/>
        </w:rPr>
        <w:t>המושג היגיינה, שמקובל בין הבריות כמושג של שמירה על הניקיון בלבד, הוא למעשה מושג של תורת הבריאות ושמירת הבריאות</w:t>
      </w:r>
      <w:bookmarkStart w:id="0" w:name="11090_ftnref1674"/>
      <w:bookmarkEnd w:id="0"/>
      <w:r w:rsidR="0099057D">
        <w:rPr>
          <w:rFonts w:hint="cs"/>
          <w:rtl/>
        </w:rPr>
        <w:t xml:space="preserve">. </w:t>
      </w:r>
      <w:r w:rsidR="0099057D" w:rsidRPr="00B52A94">
        <w:rPr>
          <w:rFonts w:hint="cs"/>
          <w:rtl/>
        </w:rPr>
        <w:t>בניגוד לרפואה הפעילה, המתייחסת לאדם החולה, הרי ההיגיינה והרפואה המונעת מתייחסת לאדם הבריא, ומטרתו של ענף ההיגיינה היא שמירת הבריאות וסילוק הסכנות המאיימות עליה</w:t>
      </w:r>
      <w:r w:rsidR="00203C9B">
        <w:rPr>
          <w:rFonts w:hint="cs"/>
          <w:rtl/>
        </w:rPr>
        <w:t>"</w:t>
      </w:r>
      <w:r w:rsidR="0099057D" w:rsidRPr="00B52A94">
        <w:rPr>
          <w:rFonts w:hint="cs"/>
          <w:rtl/>
        </w:rPr>
        <w:t>.</w:t>
      </w:r>
      <w:r w:rsidR="0099057D">
        <w:rPr>
          <w:rFonts w:hint="cs"/>
          <w:rtl/>
        </w:rPr>
        <w:t xml:space="preserve"> </w:t>
      </w:r>
      <w:r w:rsidR="0099057D" w:rsidRPr="00AB248B">
        <w:rPr>
          <w:sz w:val="18"/>
          <w:szCs w:val="20"/>
          <w:rtl/>
        </w:rPr>
        <w:t>(אנצ</w:t>
      </w:r>
      <w:r w:rsidR="00203C9B">
        <w:rPr>
          <w:rFonts w:hint="cs"/>
          <w:sz w:val="18"/>
          <w:szCs w:val="20"/>
          <w:rtl/>
        </w:rPr>
        <w:t>יקלופדיה</w:t>
      </w:r>
      <w:r w:rsidR="0099057D" w:rsidRPr="00AB248B">
        <w:rPr>
          <w:sz w:val="18"/>
          <w:szCs w:val="20"/>
          <w:rtl/>
        </w:rPr>
        <w:t xml:space="preserve"> הלכתית רפואית כרך ב'</w:t>
      </w:r>
      <w:r w:rsidR="00AE2E2B">
        <w:rPr>
          <w:rFonts w:hint="cs"/>
          <w:sz w:val="18"/>
          <w:szCs w:val="20"/>
          <w:rtl/>
        </w:rPr>
        <w:t>, ערך "בריאות"</w:t>
      </w:r>
      <w:r w:rsidR="00203C9B" w:rsidRPr="00AB248B">
        <w:rPr>
          <w:sz w:val="18"/>
          <w:szCs w:val="20"/>
          <w:rtl/>
        </w:rPr>
        <w:t>)</w:t>
      </w:r>
      <w:r w:rsidR="0099057D">
        <w:rPr>
          <w:rStyle w:val="aa"/>
          <w:rtl/>
        </w:rPr>
        <w:footnoteReference w:id="1"/>
      </w:r>
    </w:p>
    <w:p w14:paraId="3C537216" w14:textId="1D74DC16" w:rsidR="0099057D" w:rsidRDefault="0099057D" w:rsidP="0099057D">
      <w:pPr>
        <w:rPr>
          <w:rtl/>
        </w:rPr>
      </w:pPr>
      <w:r>
        <w:rPr>
          <w:rFonts w:hint="cs"/>
          <w:rtl/>
        </w:rPr>
        <w:t xml:space="preserve">את דברינו בשיעור זה אבקש למקד במובן העממי של המונח "היגיינה", דהיינו נושאים הקשורים לשמירה על תברואה נאותה וניקיון בסיסי. נושאים אלה באים לידי ביטוי בהמשך אותו ערך באנציקלופדיה שם, בדוגמאות שונות כגון הדעה שנטילת ידיים לסעודה נחוצה משום נקיות </w:t>
      </w:r>
      <w:r w:rsidRPr="00AB248B">
        <w:rPr>
          <w:sz w:val="16"/>
          <w:szCs w:val="20"/>
          <w:rtl/>
        </w:rPr>
        <w:t>(</w:t>
      </w:r>
      <w:r w:rsidR="00BA3BD9">
        <w:rPr>
          <w:rFonts w:hint="cs"/>
          <w:sz w:val="16"/>
          <w:szCs w:val="20"/>
          <w:rtl/>
        </w:rPr>
        <w:t xml:space="preserve">ראו </w:t>
      </w:r>
      <w:r w:rsidRPr="00AB248B">
        <w:rPr>
          <w:rFonts w:hint="eastAsia"/>
          <w:sz w:val="16"/>
          <w:szCs w:val="20"/>
          <w:rtl/>
        </w:rPr>
        <w:t>תוספות</w:t>
      </w:r>
      <w:r w:rsidRPr="00AB248B">
        <w:rPr>
          <w:sz w:val="16"/>
          <w:szCs w:val="20"/>
          <w:rtl/>
        </w:rPr>
        <w:t xml:space="preserve"> </w:t>
      </w:r>
      <w:r w:rsidRPr="00AB248B">
        <w:rPr>
          <w:rFonts w:hint="eastAsia"/>
          <w:sz w:val="16"/>
          <w:szCs w:val="20"/>
          <w:rtl/>
        </w:rPr>
        <w:t>חולין</w:t>
      </w:r>
      <w:r w:rsidRPr="00AB248B">
        <w:rPr>
          <w:sz w:val="16"/>
          <w:szCs w:val="20"/>
          <w:rtl/>
        </w:rPr>
        <w:t xml:space="preserve"> </w:t>
      </w:r>
      <w:r w:rsidRPr="00AB248B">
        <w:rPr>
          <w:rFonts w:hint="eastAsia"/>
          <w:sz w:val="16"/>
          <w:szCs w:val="20"/>
          <w:rtl/>
        </w:rPr>
        <w:t>קו</w:t>
      </w:r>
      <w:r w:rsidRPr="00AB248B">
        <w:rPr>
          <w:sz w:val="16"/>
          <w:szCs w:val="20"/>
          <w:rtl/>
        </w:rPr>
        <w:t xml:space="preserve">. ד"ה מצוה </w:t>
      </w:r>
      <w:r w:rsidR="00BA3BD9">
        <w:rPr>
          <w:rFonts w:hint="cs"/>
          <w:sz w:val="16"/>
          <w:szCs w:val="20"/>
          <w:rtl/>
        </w:rPr>
        <w:t xml:space="preserve">וכן </w:t>
      </w:r>
      <w:r w:rsidRPr="00AB248B">
        <w:rPr>
          <w:rFonts w:hint="eastAsia"/>
          <w:sz w:val="16"/>
          <w:szCs w:val="20"/>
          <w:rtl/>
        </w:rPr>
        <w:t>משנה</w:t>
      </w:r>
      <w:r w:rsidRPr="00AB248B">
        <w:rPr>
          <w:sz w:val="16"/>
          <w:szCs w:val="20"/>
          <w:rtl/>
        </w:rPr>
        <w:t xml:space="preserve"> ברורה </w:t>
      </w:r>
      <w:r w:rsidR="00BA3BD9" w:rsidRPr="00AB248B">
        <w:rPr>
          <w:rFonts w:hint="eastAsia"/>
          <w:sz w:val="16"/>
          <w:szCs w:val="20"/>
          <w:rtl/>
        </w:rPr>
        <w:t>סי</w:t>
      </w:r>
      <w:r w:rsidR="00BA3BD9" w:rsidRPr="00AB248B">
        <w:rPr>
          <w:sz w:val="16"/>
          <w:szCs w:val="20"/>
          <w:rtl/>
        </w:rPr>
        <w:t xml:space="preserve">' </w:t>
      </w:r>
      <w:r w:rsidRPr="00AB248B">
        <w:rPr>
          <w:rFonts w:hint="eastAsia"/>
          <w:sz w:val="16"/>
          <w:szCs w:val="20"/>
          <w:rtl/>
        </w:rPr>
        <w:t>קנ</w:t>
      </w:r>
      <w:r w:rsidRPr="00AB248B">
        <w:rPr>
          <w:sz w:val="16"/>
          <w:szCs w:val="20"/>
          <w:rtl/>
        </w:rPr>
        <w:t xml:space="preserve">"ח </w:t>
      </w:r>
      <w:proofErr w:type="spellStart"/>
      <w:r w:rsidRPr="00AB248B">
        <w:rPr>
          <w:rFonts w:hint="eastAsia"/>
          <w:sz w:val="16"/>
          <w:szCs w:val="20"/>
          <w:rtl/>
        </w:rPr>
        <w:t>סק</w:t>
      </w:r>
      <w:r w:rsidR="006E6648">
        <w:rPr>
          <w:rFonts w:hint="cs"/>
          <w:sz w:val="16"/>
          <w:szCs w:val="20"/>
          <w:rtl/>
        </w:rPr>
        <w:t>"</w:t>
      </w:r>
      <w:r w:rsidRPr="00AB248B">
        <w:rPr>
          <w:rFonts w:hint="eastAsia"/>
          <w:sz w:val="16"/>
          <w:szCs w:val="20"/>
          <w:rtl/>
        </w:rPr>
        <w:t>א</w:t>
      </w:r>
      <w:proofErr w:type="spellEnd"/>
      <w:r w:rsidRPr="00AB248B">
        <w:rPr>
          <w:sz w:val="16"/>
          <w:szCs w:val="20"/>
          <w:rtl/>
        </w:rPr>
        <w:t>)</w:t>
      </w:r>
      <w:r>
        <w:rPr>
          <w:rFonts w:hint="cs"/>
          <w:rtl/>
        </w:rPr>
        <w:t xml:space="preserve">, או באיסור שנפסק בשולחן ערוך </w:t>
      </w:r>
      <w:r w:rsidRPr="00AB248B">
        <w:rPr>
          <w:sz w:val="16"/>
          <w:szCs w:val="20"/>
          <w:rtl/>
        </w:rPr>
        <w:t xml:space="preserve">(אורח </w:t>
      </w:r>
      <w:r w:rsidRPr="00AB248B">
        <w:rPr>
          <w:rFonts w:hint="eastAsia"/>
          <w:sz w:val="16"/>
          <w:szCs w:val="20"/>
          <w:rtl/>
        </w:rPr>
        <w:t>חיים</w:t>
      </w:r>
      <w:r w:rsidRPr="00AB248B">
        <w:rPr>
          <w:sz w:val="16"/>
          <w:szCs w:val="20"/>
          <w:rtl/>
        </w:rPr>
        <w:t xml:space="preserve"> </w:t>
      </w:r>
      <w:r w:rsidR="003E16D4">
        <w:rPr>
          <w:rFonts w:hint="cs"/>
          <w:sz w:val="16"/>
          <w:szCs w:val="20"/>
          <w:rtl/>
        </w:rPr>
        <w:t xml:space="preserve">סי' </w:t>
      </w:r>
      <w:r w:rsidRPr="00AB248B">
        <w:rPr>
          <w:rFonts w:hint="eastAsia"/>
          <w:sz w:val="16"/>
          <w:szCs w:val="20"/>
          <w:rtl/>
        </w:rPr>
        <w:t>ק</w:t>
      </w:r>
      <w:r w:rsidRPr="00AB248B">
        <w:rPr>
          <w:sz w:val="16"/>
          <w:szCs w:val="20"/>
          <w:rtl/>
        </w:rPr>
        <w:t>"ע</w:t>
      </w:r>
      <w:r w:rsidR="003E16D4">
        <w:rPr>
          <w:rFonts w:hint="cs"/>
          <w:sz w:val="16"/>
          <w:szCs w:val="20"/>
          <w:rtl/>
        </w:rPr>
        <w:t>,</w:t>
      </w:r>
      <w:r w:rsidRPr="00AB248B">
        <w:rPr>
          <w:sz w:val="16"/>
          <w:szCs w:val="20"/>
          <w:rtl/>
        </w:rPr>
        <w:t xml:space="preserve"> </w:t>
      </w:r>
      <w:proofErr w:type="spellStart"/>
      <w:r w:rsidRPr="00AB248B">
        <w:rPr>
          <w:sz w:val="16"/>
          <w:szCs w:val="20"/>
          <w:rtl/>
        </w:rPr>
        <w:t>ט</w:t>
      </w:r>
      <w:r w:rsidRPr="00AB248B">
        <w:rPr>
          <w:rFonts w:hint="eastAsia"/>
          <w:sz w:val="16"/>
          <w:szCs w:val="20"/>
          <w:rtl/>
        </w:rPr>
        <w:t>ז</w:t>
      </w:r>
      <w:proofErr w:type="spellEnd"/>
      <w:r w:rsidRPr="00AB248B">
        <w:rPr>
          <w:sz w:val="16"/>
          <w:szCs w:val="20"/>
          <w:rtl/>
        </w:rPr>
        <w:t xml:space="preserve">) </w:t>
      </w:r>
      <w:r>
        <w:rPr>
          <w:rFonts w:hint="cs"/>
          <w:rtl/>
        </w:rPr>
        <w:t>להעביר כוס "מפה לפה", מה שעלול להעביר מחלות.</w:t>
      </w:r>
    </w:p>
    <w:p w14:paraId="684C8BA2" w14:textId="5CA738BC" w:rsidR="0099057D" w:rsidRDefault="0099057D" w:rsidP="0099057D">
      <w:pPr>
        <w:rPr>
          <w:rtl/>
        </w:rPr>
      </w:pPr>
      <w:r>
        <w:rPr>
          <w:rFonts w:hint="cs"/>
          <w:rtl/>
        </w:rPr>
        <w:t>אך אנו נבקש להתמקד במשמעותה של תברואה ונקיות כאשר השאלה היא שאלה ציבורית, הנוגעת לרבים, ועשויה להגיע עד כדי פיקוח נפש ציבורי.</w:t>
      </w:r>
    </w:p>
    <w:p w14:paraId="7EC349D9" w14:textId="77777777" w:rsidR="006B76F1" w:rsidRDefault="006B76F1" w:rsidP="0099057D">
      <w:pPr>
        <w:rPr>
          <w:rtl/>
        </w:rPr>
      </w:pPr>
    </w:p>
    <w:p w14:paraId="5B95B74B" w14:textId="77777777" w:rsidR="0099057D" w:rsidRDefault="0099057D" w:rsidP="0099057D">
      <w:pPr>
        <w:pStyle w:val="I"/>
        <w:rPr>
          <w:rtl/>
        </w:rPr>
      </w:pPr>
      <w:r>
        <w:rPr>
          <w:rFonts w:hint="cs"/>
          <w:rtl/>
        </w:rPr>
        <w:t>השאלה ההלכתית</w:t>
      </w:r>
    </w:p>
    <w:p w14:paraId="19A5923D" w14:textId="16387B96" w:rsidR="0099057D" w:rsidRDefault="0099057D" w:rsidP="0099057D">
      <w:pPr>
        <w:rPr>
          <w:rtl/>
        </w:rPr>
      </w:pPr>
      <w:r>
        <w:rPr>
          <w:rFonts w:hint="cs"/>
          <w:rtl/>
        </w:rPr>
        <w:t>להבהרת הנושא, אפתח בשאלה שהתעוררה הלכה למעשה: בשכונת מגורים אירע פיצוץ בצינור מים ביום שישי בבוקר. הטיפול בתקלה היה מורכב, וחייב המשך פעילות גם בשבת. זרימת המים בשכונה כולה הופסקה, ועל כן העירייה הסיעה למקום עוד לפני כניסת השבת מכלית ובה מי שתייה. עם זאת, הבתים היו מנותקים ממים, ובכלל זה גם חדרי השירותים, מה שהוביל לכך שאנשים נאלצו להתפנות בחדרי שירותים מלוכלכים ומצחינים, או לחילופין להתפנות ברחוב. נשאלה השאלה האם מותר להמשיך ולטפל בתקלה גם תוך כדי חילול שבת.</w:t>
      </w:r>
    </w:p>
    <w:p w14:paraId="7FE7E767" w14:textId="792D2A0E" w:rsidR="0099057D" w:rsidRDefault="0099057D" w:rsidP="0099057D">
      <w:pPr>
        <w:rPr>
          <w:rtl/>
        </w:rPr>
      </w:pPr>
      <w:r>
        <w:rPr>
          <w:rFonts w:hint="cs"/>
          <w:rtl/>
        </w:rPr>
        <w:t>אילו היה צורך במי שתייה, ואי אפשר היה לפתור אותו בניוד מכלית או בקבוקי מים מערב שבת, מסתבר שהיה מקום להתיר את המשך הטיפול בתקלה</w:t>
      </w:r>
      <w:r w:rsidR="00874A71">
        <w:rPr>
          <w:rFonts w:hint="cs"/>
          <w:rtl/>
        </w:rPr>
        <w:t>.</w:t>
      </w:r>
      <w:r>
        <w:rPr>
          <w:rFonts w:hint="cs"/>
          <w:rtl/>
        </w:rPr>
        <w:t xml:space="preserve"> </w:t>
      </w:r>
      <w:r w:rsidR="00874A71">
        <w:rPr>
          <w:rFonts w:hint="cs"/>
          <w:rtl/>
        </w:rPr>
        <w:t>זאת, משום ש</w:t>
      </w:r>
      <w:r>
        <w:rPr>
          <w:rFonts w:hint="cs"/>
          <w:rtl/>
        </w:rPr>
        <w:t xml:space="preserve">מחסור במי שתייה במשך שעות ארוכות לציבור גדול שבוודאי יש בו גם ילדים, קשישים או חולים, מוגדר פיקוח נפש. כמו כן, </w:t>
      </w:r>
      <w:r w:rsidR="000B2742">
        <w:rPr>
          <w:rFonts w:hint="cs"/>
          <w:rtl/>
        </w:rPr>
        <w:t xml:space="preserve">לו </w:t>
      </w:r>
      <w:r>
        <w:rPr>
          <w:rFonts w:hint="cs"/>
          <w:rtl/>
        </w:rPr>
        <w:t xml:space="preserve">היה </w:t>
      </w:r>
      <w:r w:rsidR="000B2742">
        <w:rPr>
          <w:rFonts w:hint="cs"/>
          <w:rtl/>
        </w:rPr>
        <w:t xml:space="preserve">ניתן </w:t>
      </w:r>
      <w:r>
        <w:rPr>
          <w:rFonts w:hint="cs"/>
          <w:rtl/>
        </w:rPr>
        <w:t xml:space="preserve">לתקן את התקלה על ידי </w:t>
      </w:r>
      <w:r w:rsidR="00723A01">
        <w:rPr>
          <w:rFonts w:hint="cs"/>
          <w:rtl/>
        </w:rPr>
        <w:t>גויים</w:t>
      </w:r>
      <w:r>
        <w:rPr>
          <w:rFonts w:hint="cs"/>
          <w:rtl/>
        </w:rPr>
        <w:t xml:space="preserve">, היה מקום להתיר, משום שאמירה </w:t>
      </w:r>
      <w:proofErr w:type="spellStart"/>
      <w:r>
        <w:rPr>
          <w:rFonts w:hint="cs"/>
          <w:rtl/>
        </w:rPr>
        <w:t>לנכרי</w:t>
      </w:r>
      <w:proofErr w:type="spellEnd"/>
      <w:r>
        <w:rPr>
          <w:rFonts w:hint="cs"/>
          <w:rtl/>
        </w:rPr>
        <w:t xml:space="preserve"> אסורה מדרבנן, והרי התירו איסורי דרבנן </w:t>
      </w:r>
      <w:r w:rsidR="00D87C93">
        <w:rPr>
          <w:rFonts w:hint="cs"/>
          <w:rtl/>
        </w:rPr>
        <w:t xml:space="preserve">משום </w:t>
      </w:r>
      <w:r>
        <w:rPr>
          <w:rFonts w:hint="cs"/>
          <w:rtl/>
        </w:rPr>
        <w:t>"כבוד הבריות"</w:t>
      </w:r>
      <w:r w:rsidR="00D87C93">
        <w:rPr>
          <w:rFonts w:hint="cs"/>
          <w:rtl/>
        </w:rPr>
        <w:t>.</w:t>
      </w:r>
      <w:r>
        <w:rPr>
          <w:rStyle w:val="aa"/>
          <w:rtl/>
        </w:rPr>
        <w:footnoteReference w:id="2"/>
      </w:r>
    </w:p>
    <w:p w14:paraId="7EA551ED" w14:textId="54B346FB" w:rsidR="0099057D" w:rsidRDefault="0099057D" w:rsidP="0099057D">
      <w:pPr>
        <w:rPr>
          <w:rtl/>
        </w:rPr>
      </w:pPr>
      <w:r>
        <w:rPr>
          <w:rFonts w:hint="cs"/>
          <w:rtl/>
        </w:rPr>
        <w:t>אך במקרה המדובר העובדים ששקדו על תיקון התקלה היו יהודים, ולא היתה אפשרות מעשית לגייס במקומם עובדים שאינם יהודים. על כן, כאמור, נשאלה השאלה האם ניתן להתיר במצב כזה איסורי תורה, עד שהתקלה תבוא על פתרונה, והמים ישובו לזרום בברזים ובחדרי השירותים.</w:t>
      </w:r>
    </w:p>
    <w:p w14:paraId="423421F1" w14:textId="77777777" w:rsidR="00760154" w:rsidRDefault="00760154" w:rsidP="0099057D">
      <w:pPr>
        <w:rPr>
          <w:rtl/>
        </w:rPr>
      </w:pPr>
    </w:p>
    <w:p w14:paraId="2744E683" w14:textId="77777777" w:rsidR="0099057D" w:rsidRDefault="0099057D" w:rsidP="0099057D">
      <w:pPr>
        <w:pStyle w:val="I"/>
        <w:rPr>
          <w:rtl/>
        </w:rPr>
      </w:pPr>
      <w:r>
        <w:rPr>
          <w:rFonts w:hint="cs"/>
          <w:rtl/>
        </w:rPr>
        <w:t>מעיין של בני העיר</w:t>
      </w:r>
    </w:p>
    <w:p w14:paraId="194BFB58" w14:textId="0D09D0A7" w:rsidR="0099057D" w:rsidRDefault="0099057D" w:rsidP="0099057D">
      <w:pPr>
        <w:rPr>
          <w:rtl/>
        </w:rPr>
      </w:pPr>
      <w:r>
        <w:rPr>
          <w:rFonts w:hint="cs"/>
          <w:rtl/>
        </w:rPr>
        <w:t xml:space="preserve">המשנה בתחילת פרק י"א </w:t>
      </w:r>
      <w:r w:rsidR="00294D47">
        <w:rPr>
          <w:rFonts w:hint="cs"/>
          <w:rtl/>
        </w:rPr>
        <w:t>ב</w:t>
      </w:r>
      <w:r>
        <w:rPr>
          <w:rFonts w:hint="cs"/>
          <w:rtl/>
        </w:rPr>
        <w:t xml:space="preserve">מסכת נדרים עוסקת בהגדרת הנדרים </w:t>
      </w:r>
      <w:r w:rsidR="006C6CCB">
        <w:rPr>
          <w:rFonts w:hint="cs"/>
          <w:rtl/>
        </w:rPr>
        <w:t xml:space="preserve">שיש בהם "עינוי נפש", </w:t>
      </w:r>
      <w:r>
        <w:rPr>
          <w:rFonts w:hint="cs"/>
          <w:rtl/>
        </w:rPr>
        <w:t xml:space="preserve">שאותם יכולים </w:t>
      </w:r>
      <w:r w:rsidR="006C6CCB">
        <w:rPr>
          <w:rFonts w:hint="cs"/>
          <w:rtl/>
        </w:rPr>
        <w:t>להפר ה</w:t>
      </w:r>
      <w:r>
        <w:rPr>
          <w:rFonts w:hint="cs"/>
          <w:rtl/>
        </w:rPr>
        <w:t xml:space="preserve">אב </w:t>
      </w:r>
      <w:r w:rsidR="006C6CCB">
        <w:rPr>
          <w:rFonts w:hint="cs"/>
          <w:rtl/>
        </w:rPr>
        <w:t>א</w:t>
      </w:r>
      <w:r>
        <w:rPr>
          <w:rFonts w:hint="cs"/>
          <w:rtl/>
        </w:rPr>
        <w:t>ו</w:t>
      </w:r>
      <w:r w:rsidR="006C6CCB">
        <w:rPr>
          <w:rFonts w:hint="cs"/>
          <w:rtl/>
        </w:rPr>
        <w:t xml:space="preserve"> ה</w:t>
      </w:r>
      <w:r>
        <w:rPr>
          <w:rFonts w:hint="cs"/>
          <w:rtl/>
        </w:rPr>
        <w:t xml:space="preserve">בעל. במשנה שם </w:t>
      </w:r>
      <w:r w:rsidR="002F211B">
        <w:rPr>
          <w:rFonts w:hint="cs"/>
          <w:rtl/>
        </w:rPr>
        <w:t xml:space="preserve">נחלקו תנאים </w:t>
      </w:r>
      <w:r>
        <w:rPr>
          <w:rFonts w:hint="cs"/>
          <w:rtl/>
        </w:rPr>
        <w:t xml:space="preserve">האם ניתן להפר נדר הקשור לרחיצת הגוף. הגמרא מבררת </w:t>
      </w:r>
      <w:r>
        <w:rPr>
          <w:rFonts w:hint="cs"/>
          <w:rtl/>
        </w:rPr>
        <w:lastRenderedPageBreak/>
        <w:t>את מחלוקתם לאור מעמדה של רחיצת הגוף בשני תחומים הלכתיים אחרים.</w:t>
      </w:r>
    </w:p>
    <w:p w14:paraId="12F62AF3" w14:textId="77777777" w:rsidR="0099057D" w:rsidRDefault="0099057D" w:rsidP="0099057D">
      <w:pPr>
        <w:rPr>
          <w:rtl/>
        </w:rPr>
      </w:pPr>
      <w:r>
        <w:rPr>
          <w:rFonts w:hint="cs"/>
          <w:rtl/>
        </w:rPr>
        <w:t>התחום האחד הוא יום הכיפורים: אף שהרחיצה אסורה ביום הכיפורים, חייבים כרת רק על אכילה ושתייה, ומכאן שרחיצה מהווה "הפרת עינוי" ברמה נמוכה יותר.</w:t>
      </w:r>
    </w:p>
    <w:p w14:paraId="08DA66CD" w14:textId="4C964905" w:rsidR="0099057D" w:rsidRDefault="0099057D" w:rsidP="0099057D">
      <w:pPr>
        <w:rPr>
          <w:rtl/>
        </w:rPr>
      </w:pPr>
      <w:r>
        <w:rPr>
          <w:rFonts w:hint="cs"/>
          <w:rtl/>
        </w:rPr>
        <w:t>התחום השני קשור להתנהלות ציבורית במצב של מחסור במים, והוא הנוגע לענייננו, כדלהלן.</w:t>
      </w:r>
    </w:p>
    <w:p w14:paraId="3DA674A1" w14:textId="3C7C210E" w:rsidR="0099057D" w:rsidRDefault="0099057D" w:rsidP="0099057D">
      <w:pPr>
        <w:rPr>
          <w:rtl/>
        </w:rPr>
      </w:pPr>
      <w:r>
        <w:rPr>
          <w:rFonts w:hint="cs"/>
          <w:rtl/>
        </w:rPr>
        <w:t xml:space="preserve">כלל גדול למדנו בגמרא במסכת בבא מציעא (סב.): "חייך </w:t>
      </w:r>
      <w:proofErr w:type="spellStart"/>
      <w:r>
        <w:rPr>
          <w:rFonts w:hint="cs"/>
          <w:rtl/>
        </w:rPr>
        <w:t>קודמין</w:t>
      </w:r>
      <w:proofErr w:type="spellEnd"/>
      <w:r>
        <w:rPr>
          <w:rFonts w:hint="cs"/>
          <w:rtl/>
        </w:rPr>
        <w:t xml:space="preserve"> לחיי חברך". לכן, שניים שהלכו במדבר, ורק לאחד מהם יש מים </w:t>
      </w:r>
      <w:r>
        <w:rPr>
          <w:rtl/>
        </w:rPr>
        <w:t>–</w:t>
      </w:r>
      <w:r>
        <w:rPr>
          <w:rFonts w:hint="cs"/>
          <w:rtl/>
        </w:rPr>
        <w:t xml:space="preserve"> חייו קודמים. </w:t>
      </w:r>
      <w:proofErr w:type="spellStart"/>
      <w:r>
        <w:rPr>
          <w:rFonts w:hint="cs"/>
          <w:rtl/>
        </w:rPr>
        <w:t>התוספתא</w:t>
      </w:r>
      <w:proofErr w:type="spellEnd"/>
      <w:r>
        <w:rPr>
          <w:rFonts w:hint="cs"/>
          <w:rtl/>
        </w:rPr>
        <w:t xml:space="preserve"> (בבא מציעא, י"א ל"ג-ל"ז) מיישמת כלל זה גם בנוגע להתנהלות ציבורית במצב של מחסור במים, וקובעת שאם ישנו מעיין הסמוך לעיר אחת, היא רשאית לשתות את מימיו, ואינה חייבת לחלוק אותם עם עיר סמוכה הסובלת אף היא ממחסור במים</w:t>
      </w:r>
      <w:r w:rsidR="00D33F8E">
        <w:rPr>
          <w:rFonts w:hint="cs"/>
          <w:rtl/>
        </w:rPr>
        <w:t>.</w:t>
      </w:r>
      <w:r>
        <w:rPr>
          <w:rStyle w:val="aa"/>
          <w:rtl/>
        </w:rPr>
        <w:footnoteReference w:id="3"/>
      </w:r>
    </w:p>
    <w:p w14:paraId="35D51A22" w14:textId="010CE092" w:rsidR="0099057D" w:rsidRDefault="0099057D" w:rsidP="0099057D">
      <w:pPr>
        <w:rPr>
          <w:rtl/>
        </w:rPr>
      </w:pPr>
      <w:r>
        <w:rPr>
          <w:rFonts w:hint="cs"/>
          <w:rtl/>
        </w:rPr>
        <w:t xml:space="preserve">ההכרעה לטובת עיר אחת על פני עיר אחרת, כאשר שתיהן סובלות ממחסור במי שתייה, מבוססת על הכלל "חייך </w:t>
      </w:r>
      <w:proofErr w:type="spellStart"/>
      <w:r>
        <w:rPr>
          <w:rFonts w:hint="cs"/>
          <w:rtl/>
        </w:rPr>
        <w:t>קודמין</w:t>
      </w:r>
      <w:proofErr w:type="spellEnd"/>
      <w:r>
        <w:rPr>
          <w:rFonts w:hint="cs"/>
          <w:rtl/>
        </w:rPr>
        <w:t xml:space="preserve">". לכאורה, פשוט וברור שהדברים אמורים רק מפאת היבטי פיקוח נפש שבדבר. לפיכך, כאשר בעיר אחת יש מספיק מי שתייה לאדם אך קיים מחסור במי שתייה לצרכים אחרים, העיר הסמוכה הזקוקה למי שתייה </w:t>
      </w:r>
      <w:r>
        <w:rPr>
          <w:rtl/>
        </w:rPr>
        <w:t>–</w:t>
      </w:r>
      <w:r>
        <w:rPr>
          <w:rFonts w:hint="cs"/>
          <w:rtl/>
        </w:rPr>
        <w:t xml:space="preserve"> קודמת.</w:t>
      </w:r>
    </w:p>
    <w:p w14:paraId="4B58556E" w14:textId="0A8F1B60" w:rsidR="0099057D" w:rsidRDefault="0099057D" w:rsidP="0099057D">
      <w:pPr>
        <w:rPr>
          <w:rtl/>
        </w:rPr>
      </w:pPr>
      <w:r>
        <w:rPr>
          <w:rFonts w:hint="cs"/>
          <w:rtl/>
        </w:rPr>
        <w:t xml:space="preserve">אלא שאותה </w:t>
      </w:r>
      <w:proofErr w:type="spellStart"/>
      <w:r>
        <w:rPr>
          <w:rFonts w:hint="cs"/>
          <w:rtl/>
        </w:rPr>
        <w:t>הסוגי</w:t>
      </w:r>
      <w:r w:rsidR="002432F6">
        <w:rPr>
          <w:rFonts w:hint="cs"/>
          <w:rtl/>
        </w:rPr>
        <w:t>א</w:t>
      </w:r>
      <w:proofErr w:type="spellEnd"/>
      <w:r>
        <w:rPr>
          <w:rFonts w:hint="cs"/>
          <w:rtl/>
        </w:rPr>
        <w:t xml:space="preserve"> בנדרים מצטטת את המשך </w:t>
      </w:r>
      <w:proofErr w:type="spellStart"/>
      <w:r>
        <w:rPr>
          <w:rFonts w:hint="cs"/>
          <w:rtl/>
        </w:rPr>
        <w:t>התוספתא</w:t>
      </w:r>
      <w:proofErr w:type="spellEnd"/>
      <w:r>
        <w:rPr>
          <w:rFonts w:hint="cs"/>
          <w:rtl/>
        </w:rPr>
        <w:t xml:space="preserve"> שם מצאנו עמדה מפתיעה מפיו של ר' יוסי:</w:t>
      </w:r>
    </w:p>
    <w:p w14:paraId="16D236F4" w14:textId="0F77DFC2" w:rsidR="0099057D" w:rsidRPr="00AB248B" w:rsidRDefault="00971261" w:rsidP="00F25B36">
      <w:pPr>
        <w:pStyle w:val="a4"/>
        <w:rPr>
          <w:sz w:val="18"/>
          <w:szCs w:val="20"/>
          <w:rtl/>
        </w:rPr>
      </w:pPr>
      <w:r>
        <w:rPr>
          <w:rFonts w:hint="cs"/>
          <w:rtl/>
        </w:rPr>
        <w:t>"</w:t>
      </w:r>
      <w:r w:rsidR="0099057D">
        <w:rPr>
          <w:rtl/>
        </w:rPr>
        <w:t>מעיין של בני העיר</w:t>
      </w:r>
      <w:r w:rsidR="0099057D">
        <w:rPr>
          <w:rFonts w:hint="cs"/>
          <w:rtl/>
        </w:rPr>
        <w:t>...</w:t>
      </w:r>
      <w:r w:rsidR="0099057D">
        <w:rPr>
          <w:rtl/>
        </w:rPr>
        <w:t xml:space="preserve"> חיי אחרים וכביסתן </w:t>
      </w:r>
      <w:r>
        <w:rPr>
          <w:rtl/>
        </w:rPr>
        <w:t>–</w:t>
      </w:r>
      <w:r w:rsidR="0099057D">
        <w:rPr>
          <w:rtl/>
        </w:rPr>
        <w:t xml:space="preserve"> חיי אחרים </w:t>
      </w:r>
      <w:proofErr w:type="spellStart"/>
      <w:r w:rsidR="0099057D">
        <w:rPr>
          <w:rtl/>
        </w:rPr>
        <w:t>קודמין</w:t>
      </w:r>
      <w:proofErr w:type="spellEnd"/>
      <w:r w:rsidR="0099057D">
        <w:rPr>
          <w:rtl/>
        </w:rPr>
        <w:t xml:space="preserve"> לכביסתן, רבי יוסי אומר: כביסתן קודמת לחיי אחרים</w:t>
      </w:r>
      <w:r>
        <w:rPr>
          <w:rFonts w:hint="cs"/>
          <w:rtl/>
        </w:rPr>
        <w:t>"</w:t>
      </w:r>
      <w:r w:rsidR="0099057D">
        <w:rPr>
          <w:rFonts w:hint="cs"/>
          <w:rtl/>
        </w:rPr>
        <w:t>.</w:t>
      </w:r>
      <w:r w:rsidR="0099057D" w:rsidRPr="00AB248B">
        <w:rPr>
          <w:sz w:val="18"/>
          <w:szCs w:val="20"/>
          <w:rtl/>
        </w:rPr>
        <w:t xml:space="preserve"> (נדרים פ:)</w:t>
      </w:r>
    </w:p>
    <w:p w14:paraId="1992E7E3" w14:textId="342615C0" w:rsidR="0099057D" w:rsidRDefault="0099057D" w:rsidP="0099057D">
      <w:pPr>
        <w:rPr>
          <w:rtl/>
        </w:rPr>
      </w:pPr>
      <w:r>
        <w:rPr>
          <w:rFonts w:hint="cs"/>
          <w:rtl/>
        </w:rPr>
        <w:t xml:space="preserve">ר' יוסי קובע, שבני העיר רשאים להשתמש במים לכביסה, אף שבעיר סמוכה קיים מחסור במי שתייה. לשון אחר, הכביסה נחשבת צורך חיוני לא פחות משתייה, וגם ביחס </w:t>
      </w:r>
      <w:r w:rsidR="00C124C1">
        <w:rPr>
          <w:rFonts w:hint="cs"/>
          <w:rtl/>
        </w:rPr>
        <w:t>א</w:t>
      </w:r>
      <w:r>
        <w:rPr>
          <w:rFonts w:hint="cs"/>
          <w:rtl/>
        </w:rPr>
        <w:t xml:space="preserve">ליה יש לומר "חייך </w:t>
      </w:r>
      <w:proofErr w:type="spellStart"/>
      <w:r>
        <w:rPr>
          <w:rFonts w:hint="cs"/>
          <w:rtl/>
        </w:rPr>
        <w:t>קודמין</w:t>
      </w:r>
      <w:proofErr w:type="spellEnd"/>
      <w:r>
        <w:rPr>
          <w:rFonts w:hint="cs"/>
          <w:rtl/>
        </w:rPr>
        <w:t>".</w:t>
      </w:r>
    </w:p>
    <w:p w14:paraId="33D6C09D" w14:textId="3E374D92" w:rsidR="0099057D" w:rsidRDefault="0099057D" w:rsidP="0099057D">
      <w:pPr>
        <w:rPr>
          <w:rtl/>
        </w:rPr>
      </w:pPr>
      <w:r>
        <w:rPr>
          <w:rFonts w:hint="cs"/>
          <w:rtl/>
        </w:rPr>
        <w:t xml:space="preserve">הגמרא עומדת על כך שדברי ר' יוסי מחודשים עד כדי כך שאיסי בר יהודה, מגדולי החכמים, נמנע </w:t>
      </w:r>
      <w:r>
        <w:rPr>
          <w:rFonts w:hint="cs"/>
          <w:rtl/>
        </w:rPr>
        <w:t>מהשתתפות בשיעוריו של ר' יוסי, משום שלא ירד לסוף דעתו בעניין זה. בנו של ר' יוסי הסביר שעמדת אביו רמוזה בפסוקי התורה אודות המ</w:t>
      </w:r>
      <w:r w:rsidR="005E58E9">
        <w:rPr>
          <w:rFonts w:ascii="Narkisim" w:hAnsi="Narkisim"/>
          <w:rtl/>
        </w:rPr>
        <w:t>ִ</w:t>
      </w:r>
      <w:r>
        <w:rPr>
          <w:rFonts w:hint="cs"/>
          <w:rtl/>
        </w:rPr>
        <w:t xml:space="preserve">גרשים שסביב ערי הלויים </w:t>
      </w:r>
      <w:r w:rsidRPr="00AB248B">
        <w:rPr>
          <w:sz w:val="16"/>
          <w:szCs w:val="20"/>
          <w:rtl/>
        </w:rPr>
        <w:t>(</w:t>
      </w:r>
      <w:r w:rsidR="005E58E9" w:rsidRPr="00AB248B">
        <w:rPr>
          <w:rFonts w:hint="eastAsia"/>
          <w:sz w:val="16"/>
          <w:szCs w:val="20"/>
          <w:rtl/>
        </w:rPr>
        <w:t>ראו</w:t>
      </w:r>
      <w:r w:rsidR="005E58E9" w:rsidRPr="00AB248B">
        <w:rPr>
          <w:sz w:val="16"/>
          <w:szCs w:val="20"/>
          <w:rtl/>
        </w:rPr>
        <w:t xml:space="preserve"> </w:t>
      </w:r>
      <w:r w:rsidRPr="00AB248B">
        <w:rPr>
          <w:rFonts w:hint="eastAsia"/>
          <w:sz w:val="16"/>
          <w:szCs w:val="20"/>
          <w:rtl/>
        </w:rPr>
        <w:t>במדבר</w:t>
      </w:r>
      <w:r w:rsidRPr="00AB248B">
        <w:rPr>
          <w:sz w:val="16"/>
          <w:szCs w:val="20"/>
          <w:rtl/>
        </w:rPr>
        <w:t xml:space="preserve"> </w:t>
      </w:r>
      <w:r w:rsidRPr="00AB248B">
        <w:rPr>
          <w:rFonts w:hint="eastAsia"/>
          <w:sz w:val="16"/>
          <w:szCs w:val="20"/>
          <w:rtl/>
        </w:rPr>
        <w:t>ל</w:t>
      </w:r>
      <w:r w:rsidRPr="00AB248B">
        <w:rPr>
          <w:sz w:val="16"/>
          <w:szCs w:val="20"/>
          <w:rtl/>
        </w:rPr>
        <w:t xml:space="preserve">"ה, </w:t>
      </w:r>
      <w:r w:rsidRPr="00AB248B">
        <w:rPr>
          <w:rFonts w:hint="eastAsia"/>
          <w:sz w:val="16"/>
          <w:szCs w:val="20"/>
          <w:rtl/>
        </w:rPr>
        <w:t>א</w:t>
      </w:r>
      <w:r w:rsidRPr="00AB248B">
        <w:rPr>
          <w:sz w:val="16"/>
          <w:szCs w:val="20"/>
          <w:rtl/>
        </w:rPr>
        <w:t>'-ה')</w:t>
      </w:r>
      <w:r>
        <w:rPr>
          <w:rFonts w:hint="cs"/>
          <w:rtl/>
        </w:rPr>
        <w:t>, ומהם יש להסיק שהכביסה היא "</w:t>
      </w:r>
      <w:proofErr w:type="spellStart"/>
      <w:r>
        <w:rPr>
          <w:rFonts w:hint="cs"/>
          <w:rtl/>
        </w:rPr>
        <w:t>חיותא</w:t>
      </w:r>
      <w:proofErr w:type="spellEnd"/>
      <w:r>
        <w:rPr>
          <w:rFonts w:hint="cs"/>
          <w:rtl/>
        </w:rPr>
        <w:t>", כלומר צורך חיוני לתושבי העיר</w:t>
      </w:r>
      <w:r w:rsidR="005E58E9">
        <w:rPr>
          <w:rFonts w:hint="cs"/>
          <w:rtl/>
        </w:rPr>
        <w:t>.</w:t>
      </w:r>
      <w:r>
        <w:rPr>
          <w:rStyle w:val="aa"/>
          <w:rtl/>
        </w:rPr>
        <w:footnoteReference w:id="4"/>
      </w:r>
    </w:p>
    <w:p w14:paraId="50A81602" w14:textId="6AA7BD04" w:rsidR="0099057D" w:rsidRDefault="0099057D" w:rsidP="0099057D">
      <w:pPr>
        <w:rPr>
          <w:rtl/>
        </w:rPr>
      </w:pPr>
      <w:r>
        <w:rPr>
          <w:rFonts w:hint="cs"/>
          <w:rtl/>
        </w:rPr>
        <w:t>בעניין הפרת נדרים, קבע ר' יוסי שנדר על רחיצה לא נחשב כנדר של "עינוי נפש". ומקשה הגמרא: אם רחיצה, שהיא צורך היגייני בסיסי, אינה נחשבת "עינוי נפש" לדעת ר' יוסי, מדוע הוא רואה בכביסה, שגם היא צורך היגייני, פיקוח נפש של ממש המאפשר לבני עיר אחת ל</w:t>
      </w:r>
      <w:r w:rsidR="005F7379">
        <w:rPr>
          <w:rFonts w:hint="cs"/>
          <w:rtl/>
        </w:rPr>
        <w:t>ה</w:t>
      </w:r>
      <w:r>
        <w:rPr>
          <w:rFonts w:hint="cs"/>
          <w:rtl/>
        </w:rPr>
        <w:t>עד</w:t>
      </w:r>
      <w:r w:rsidR="005F7379">
        <w:rPr>
          <w:rFonts w:hint="cs"/>
          <w:rtl/>
        </w:rPr>
        <w:t>י</w:t>
      </w:r>
      <w:r>
        <w:rPr>
          <w:rFonts w:hint="cs"/>
          <w:rtl/>
        </w:rPr>
        <w:t>ף את כביסתם על פני מי שתייה לעיר אחרת?! על כך משיבה הגמרא:</w:t>
      </w:r>
    </w:p>
    <w:p w14:paraId="5B6135CC" w14:textId="4692F519" w:rsidR="0099057D" w:rsidRDefault="00955E12" w:rsidP="00F25B36">
      <w:pPr>
        <w:pStyle w:val="a4"/>
        <w:rPr>
          <w:rtl/>
        </w:rPr>
      </w:pPr>
      <w:r>
        <w:rPr>
          <w:rFonts w:hint="cs"/>
          <w:rtl/>
        </w:rPr>
        <w:t>"</w:t>
      </w:r>
      <w:r w:rsidR="0099057D">
        <w:rPr>
          <w:rtl/>
        </w:rPr>
        <w:t xml:space="preserve">כביסה </w:t>
      </w:r>
      <w:proofErr w:type="spellStart"/>
      <w:r w:rsidR="0099057D">
        <w:rPr>
          <w:rtl/>
        </w:rPr>
        <w:t>אלימא</w:t>
      </w:r>
      <w:proofErr w:type="spellEnd"/>
      <w:r w:rsidR="0099057D">
        <w:rPr>
          <w:rtl/>
        </w:rPr>
        <w:t xml:space="preserve"> </w:t>
      </w:r>
      <w:proofErr w:type="spellStart"/>
      <w:r w:rsidR="0099057D">
        <w:rPr>
          <w:rtl/>
        </w:rPr>
        <w:t>לר</w:t>
      </w:r>
      <w:proofErr w:type="spellEnd"/>
      <w:r w:rsidR="0099057D">
        <w:rPr>
          <w:rtl/>
        </w:rPr>
        <w:t xml:space="preserve">' יוסי, </w:t>
      </w:r>
      <w:proofErr w:type="spellStart"/>
      <w:r w:rsidR="0099057D">
        <w:rPr>
          <w:rtl/>
        </w:rPr>
        <w:t>דאמר</w:t>
      </w:r>
      <w:proofErr w:type="spellEnd"/>
      <w:r w:rsidR="0099057D">
        <w:rPr>
          <w:rtl/>
        </w:rPr>
        <w:t xml:space="preserve"> שמואל: האי </w:t>
      </w:r>
      <w:proofErr w:type="spellStart"/>
      <w:r w:rsidR="0099057D">
        <w:rPr>
          <w:rtl/>
        </w:rPr>
        <w:t>ערבוביתא</w:t>
      </w:r>
      <w:proofErr w:type="spellEnd"/>
      <w:r w:rsidR="0099057D">
        <w:rPr>
          <w:rtl/>
        </w:rPr>
        <w:t xml:space="preserve"> </w:t>
      </w:r>
      <w:proofErr w:type="spellStart"/>
      <w:r w:rsidR="0099057D">
        <w:rPr>
          <w:rtl/>
        </w:rPr>
        <w:t>דרישא</w:t>
      </w:r>
      <w:proofErr w:type="spellEnd"/>
      <w:r w:rsidR="0099057D">
        <w:rPr>
          <w:rtl/>
        </w:rPr>
        <w:t xml:space="preserve"> </w:t>
      </w:r>
      <w:proofErr w:type="spellStart"/>
      <w:r w:rsidR="0099057D">
        <w:rPr>
          <w:rtl/>
        </w:rPr>
        <w:t>מתיא</w:t>
      </w:r>
      <w:proofErr w:type="spellEnd"/>
      <w:r w:rsidR="0099057D">
        <w:rPr>
          <w:rtl/>
        </w:rPr>
        <w:t xml:space="preserve"> לידי </w:t>
      </w:r>
      <w:proofErr w:type="spellStart"/>
      <w:r w:rsidR="0099057D">
        <w:rPr>
          <w:rtl/>
        </w:rPr>
        <w:t>עוירא</w:t>
      </w:r>
      <w:proofErr w:type="spellEnd"/>
      <w:r w:rsidR="0099057D">
        <w:rPr>
          <w:rtl/>
        </w:rPr>
        <w:t xml:space="preserve">, </w:t>
      </w:r>
      <w:proofErr w:type="spellStart"/>
      <w:r w:rsidR="0099057D">
        <w:rPr>
          <w:rtl/>
        </w:rPr>
        <w:t>ערבוביתא</w:t>
      </w:r>
      <w:proofErr w:type="spellEnd"/>
      <w:r w:rsidR="0099057D">
        <w:rPr>
          <w:rtl/>
        </w:rPr>
        <w:t xml:space="preserve"> </w:t>
      </w:r>
      <w:proofErr w:type="spellStart"/>
      <w:r w:rsidR="0099057D">
        <w:rPr>
          <w:rtl/>
        </w:rPr>
        <w:t>דמאני</w:t>
      </w:r>
      <w:proofErr w:type="spellEnd"/>
      <w:r w:rsidR="0099057D">
        <w:rPr>
          <w:rtl/>
        </w:rPr>
        <w:t xml:space="preserve"> </w:t>
      </w:r>
      <w:proofErr w:type="spellStart"/>
      <w:r w:rsidR="0099057D">
        <w:rPr>
          <w:rtl/>
        </w:rPr>
        <w:t>מתיא</w:t>
      </w:r>
      <w:proofErr w:type="spellEnd"/>
      <w:r w:rsidR="0099057D">
        <w:rPr>
          <w:rtl/>
        </w:rPr>
        <w:t xml:space="preserve"> לידי </w:t>
      </w:r>
      <w:proofErr w:type="spellStart"/>
      <w:r w:rsidR="0099057D">
        <w:rPr>
          <w:rtl/>
        </w:rPr>
        <w:t>שעמומיתא</w:t>
      </w:r>
      <w:proofErr w:type="spellEnd"/>
      <w:r w:rsidR="0099057D">
        <w:rPr>
          <w:rtl/>
        </w:rPr>
        <w:t xml:space="preserve">, </w:t>
      </w:r>
      <w:proofErr w:type="spellStart"/>
      <w:r w:rsidR="0099057D">
        <w:rPr>
          <w:rtl/>
        </w:rPr>
        <w:t>ערבוביתא</w:t>
      </w:r>
      <w:proofErr w:type="spellEnd"/>
      <w:r w:rsidR="0099057D">
        <w:rPr>
          <w:rtl/>
        </w:rPr>
        <w:t xml:space="preserve"> </w:t>
      </w:r>
      <w:proofErr w:type="spellStart"/>
      <w:r w:rsidR="0099057D">
        <w:rPr>
          <w:rtl/>
        </w:rPr>
        <w:t>דגופא</w:t>
      </w:r>
      <w:proofErr w:type="spellEnd"/>
      <w:r w:rsidR="0099057D">
        <w:rPr>
          <w:rtl/>
        </w:rPr>
        <w:t xml:space="preserve"> </w:t>
      </w:r>
      <w:proofErr w:type="spellStart"/>
      <w:r w:rsidR="0099057D">
        <w:rPr>
          <w:rtl/>
        </w:rPr>
        <w:t>מתיא</w:t>
      </w:r>
      <w:proofErr w:type="spellEnd"/>
      <w:r w:rsidR="0099057D">
        <w:rPr>
          <w:rtl/>
        </w:rPr>
        <w:t xml:space="preserve"> לידי </w:t>
      </w:r>
      <w:proofErr w:type="spellStart"/>
      <w:r w:rsidR="0099057D">
        <w:rPr>
          <w:rtl/>
        </w:rPr>
        <w:t>שיחני</w:t>
      </w:r>
      <w:proofErr w:type="spellEnd"/>
      <w:r w:rsidR="0099057D">
        <w:rPr>
          <w:rtl/>
        </w:rPr>
        <w:t xml:space="preserve"> וכיבי</w:t>
      </w:r>
      <w:r>
        <w:rPr>
          <w:rFonts w:hint="cs"/>
          <w:rtl/>
        </w:rPr>
        <w:t>"</w:t>
      </w:r>
      <w:r w:rsidR="0099057D">
        <w:rPr>
          <w:rtl/>
        </w:rPr>
        <w:t>.</w:t>
      </w:r>
      <w:r w:rsidR="0099057D">
        <w:rPr>
          <w:rFonts w:hint="cs"/>
          <w:rtl/>
        </w:rPr>
        <w:t xml:space="preserve"> </w:t>
      </w:r>
      <w:r w:rsidR="0099057D" w:rsidRPr="00AB248B">
        <w:rPr>
          <w:sz w:val="18"/>
          <w:szCs w:val="20"/>
          <w:rtl/>
        </w:rPr>
        <w:t xml:space="preserve">(נדרים </w:t>
      </w:r>
      <w:r w:rsidR="0099057D" w:rsidRPr="00AB248B">
        <w:rPr>
          <w:rFonts w:hint="eastAsia"/>
          <w:sz w:val="18"/>
          <w:szCs w:val="20"/>
          <w:rtl/>
        </w:rPr>
        <w:t>פא</w:t>
      </w:r>
      <w:r w:rsidR="0099057D" w:rsidRPr="00AB248B">
        <w:rPr>
          <w:sz w:val="18"/>
          <w:szCs w:val="20"/>
          <w:rtl/>
        </w:rPr>
        <w:t>.)</w:t>
      </w:r>
    </w:p>
    <w:p w14:paraId="3B59C29A" w14:textId="400B40A2" w:rsidR="0099057D" w:rsidRDefault="0099057D" w:rsidP="0099057D">
      <w:pPr>
        <w:rPr>
          <w:rtl/>
        </w:rPr>
      </w:pPr>
      <w:r>
        <w:rPr>
          <w:rFonts w:hint="cs"/>
          <w:rtl/>
        </w:rPr>
        <w:t xml:space="preserve">ומסביר </w:t>
      </w:r>
      <w:r w:rsidR="00B31358">
        <w:rPr>
          <w:rFonts w:hint="cs"/>
          <w:rtl/>
        </w:rPr>
        <w:t>המפרש</w:t>
      </w:r>
      <w:r w:rsidR="00C56719">
        <w:rPr>
          <w:rFonts w:hint="cs"/>
          <w:rtl/>
        </w:rPr>
        <w:t xml:space="preserve"> על אתר</w:t>
      </w:r>
      <w:r>
        <w:rPr>
          <w:rFonts w:hint="cs"/>
          <w:rtl/>
        </w:rPr>
        <w:t>:</w:t>
      </w:r>
    </w:p>
    <w:p w14:paraId="7D8B7292" w14:textId="5ADCB693" w:rsidR="0099057D" w:rsidRDefault="0099057D" w:rsidP="00F25B36">
      <w:pPr>
        <w:pStyle w:val="a4"/>
        <w:rPr>
          <w:rtl/>
        </w:rPr>
      </w:pPr>
      <w:r>
        <w:rPr>
          <w:rFonts w:hint="cs"/>
          <w:rtl/>
        </w:rPr>
        <w:t>"</w:t>
      </w:r>
      <w:proofErr w:type="spellStart"/>
      <w:r w:rsidRPr="00AB248B">
        <w:rPr>
          <w:b/>
          <w:bCs/>
          <w:rtl/>
        </w:rPr>
        <w:t>ערבוביתא</w:t>
      </w:r>
      <w:proofErr w:type="spellEnd"/>
      <w:r w:rsidRPr="00AB248B">
        <w:rPr>
          <w:b/>
          <w:bCs/>
          <w:rtl/>
        </w:rPr>
        <w:t xml:space="preserve"> </w:t>
      </w:r>
      <w:proofErr w:type="spellStart"/>
      <w:r w:rsidRPr="00AB248B">
        <w:rPr>
          <w:b/>
          <w:bCs/>
          <w:rtl/>
        </w:rPr>
        <w:t>דרישא</w:t>
      </w:r>
      <w:proofErr w:type="spellEnd"/>
      <w:r>
        <w:rPr>
          <w:rtl/>
        </w:rPr>
        <w:t xml:space="preserve"> </w:t>
      </w:r>
      <w:r w:rsidR="00955E12">
        <w:rPr>
          <w:rtl/>
        </w:rPr>
        <w:t>–</w:t>
      </w:r>
      <w:r>
        <w:rPr>
          <w:rtl/>
        </w:rPr>
        <w:t xml:space="preserve"> </w:t>
      </w:r>
      <w:proofErr w:type="spellStart"/>
      <w:r>
        <w:rPr>
          <w:rtl/>
        </w:rPr>
        <w:t>עפרורית</w:t>
      </w:r>
      <w:proofErr w:type="spellEnd"/>
      <w:r>
        <w:rPr>
          <w:rtl/>
        </w:rPr>
        <w:t xml:space="preserve"> שמתכנס לאדם בראשו שאינו רוחץ</w:t>
      </w:r>
      <w:r w:rsidR="00955E12">
        <w:rPr>
          <w:rFonts w:hint="cs"/>
          <w:rtl/>
        </w:rPr>
        <w:t>...</w:t>
      </w:r>
      <w:r>
        <w:rPr>
          <w:rStyle w:val="aa"/>
          <w:rtl/>
        </w:rPr>
        <w:footnoteReference w:id="5"/>
      </w:r>
      <w:r>
        <w:rPr>
          <w:rFonts w:hint="cs"/>
          <w:rtl/>
        </w:rPr>
        <w:t xml:space="preserve"> </w:t>
      </w:r>
      <w:proofErr w:type="spellStart"/>
      <w:r w:rsidRPr="00AB248B">
        <w:rPr>
          <w:b/>
          <w:bCs/>
          <w:rtl/>
        </w:rPr>
        <w:t>ערבוביתא</w:t>
      </w:r>
      <w:proofErr w:type="spellEnd"/>
      <w:r w:rsidRPr="00AB248B">
        <w:rPr>
          <w:b/>
          <w:bCs/>
          <w:rtl/>
        </w:rPr>
        <w:t xml:space="preserve"> </w:t>
      </w:r>
      <w:proofErr w:type="spellStart"/>
      <w:r w:rsidRPr="00AB248B">
        <w:rPr>
          <w:b/>
          <w:bCs/>
          <w:rtl/>
        </w:rPr>
        <w:t>דמאני</w:t>
      </w:r>
      <w:proofErr w:type="spellEnd"/>
      <w:r>
        <w:rPr>
          <w:rtl/>
        </w:rPr>
        <w:t xml:space="preserve"> </w:t>
      </w:r>
      <w:r w:rsidR="00955E12">
        <w:rPr>
          <w:rtl/>
        </w:rPr>
        <w:t>–</w:t>
      </w:r>
      <w:r>
        <w:rPr>
          <w:rtl/>
        </w:rPr>
        <w:t xml:space="preserve"> שנושא בגדים שאינו רוחצן עד </w:t>
      </w:r>
      <w:proofErr w:type="spellStart"/>
      <w:r>
        <w:rPr>
          <w:rtl/>
        </w:rPr>
        <w:t>ששחורין</w:t>
      </w:r>
      <w:proofErr w:type="spellEnd"/>
      <w:r>
        <w:rPr>
          <w:rtl/>
        </w:rPr>
        <w:t xml:space="preserve"> הרבה</w:t>
      </w:r>
      <w:r>
        <w:rPr>
          <w:rFonts w:hint="cs"/>
          <w:rtl/>
        </w:rPr>
        <w:t xml:space="preserve">... </w:t>
      </w:r>
      <w:proofErr w:type="spellStart"/>
      <w:r w:rsidRPr="00AB248B">
        <w:rPr>
          <w:b/>
          <w:bCs/>
          <w:rtl/>
        </w:rPr>
        <w:t>ערבוביתא</w:t>
      </w:r>
      <w:proofErr w:type="spellEnd"/>
      <w:r w:rsidRPr="00AB248B">
        <w:rPr>
          <w:b/>
          <w:bCs/>
          <w:rtl/>
        </w:rPr>
        <w:t xml:space="preserve"> </w:t>
      </w:r>
      <w:proofErr w:type="spellStart"/>
      <w:r w:rsidRPr="00AB248B">
        <w:rPr>
          <w:b/>
          <w:bCs/>
          <w:rtl/>
        </w:rPr>
        <w:t>דגופא</w:t>
      </w:r>
      <w:proofErr w:type="spellEnd"/>
      <w:r>
        <w:rPr>
          <w:rtl/>
        </w:rPr>
        <w:t xml:space="preserve"> </w:t>
      </w:r>
      <w:r w:rsidR="00955E12">
        <w:rPr>
          <w:rtl/>
        </w:rPr>
        <w:t>–</w:t>
      </w:r>
      <w:r>
        <w:rPr>
          <w:rtl/>
        </w:rPr>
        <w:t xml:space="preserve"> </w:t>
      </w:r>
      <w:proofErr w:type="spellStart"/>
      <w:r>
        <w:rPr>
          <w:rtl/>
        </w:rPr>
        <w:t>זוהמא</w:t>
      </w:r>
      <w:proofErr w:type="spellEnd"/>
      <w:r>
        <w:rPr>
          <w:rtl/>
        </w:rPr>
        <w:t xml:space="preserve"> הבאה על בשרו של אדם מחמת זיעה שאינו רוחץ</w:t>
      </w:r>
      <w:r w:rsidR="00955E12">
        <w:rPr>
          <w:rFonts w:hint="cs"/>
          <w:rtl/>
        </w:rPr>
        <w:t>"</w:t>
      </w:r>
      <w:r w:rsidR="00C56719">
        <w:rPr>
          <w:rFonts w:hint="cs"/>
          <w:rtl/>
        </w:rPr>
        <w:t>.</w:t>
      </w:r>
      <w:r w:rsidR="00E13F0A">
        <w:rPr>
          <w:rFonts w:hint="cs"/>
          <w:rtl/>
        </w:rPr>
        <w:t xml:space="preserve"> </w:t>
      </w:r>
      <w:r w:rsidR="00E13F0A" w:rsidRPr="00AB248B">
        <w:rPr>
          <w:sz w:val="18"/>
          <w:szCs w:val="20"/>
          <w:rtl/>
        </w:rPr>
        <w:t xml:space="preserve">(נדרים </w:t>
      </w:r>
      <w:r w:rsidR="00E13F0A" w:rsidRPr="00AB248B">
        <w:rPr>
          <w:rFonts w:hint="eastAsia"/>
          <w:sz w:val="18"/>
          <w:szCs w:val="20"/>
          <w:rtl/>
        </w:rPr>
        <w:t>פא</w:t>
      </w:r>
      <w:r w:rsidR="00E13F0A" w:rsidRPr="00AB248B">
        <w:rPr>
          <w:sz w:val="18"/>
          <w:szCs w:val="20"/>
          <w:rtl/>
        </w:rPr>
        <w:t>.)</w:t>
      </w:r>
    </w:p>
    <w:p w14:paraId="69B74911" w14:textId="70A359E8" w:rsidR="0099057D" w:rsidRDefault="000A6DAC" w:rsidP="0099057D">
      <w:pPr>
        <w:rPr>
          <w:rtl/>
        </w:rPr>
      </w:pPr>
      <w:proofErr w:type="spellStart"/>
      <w:r>
        <w:rPr>
          <w:rFonts w:hint="cs"/>
          <w:rtl/>
        </w:rPr>
        <w:t>ב</w:t>
      </w:r>
      <w:r w:rsidR="0099057D">
        <w:rPr>
          <w:rFonts w:hint="cs"/>
          <w:rtl/>
        </w:rPr>
        <w:t>"ערבוביתא</w:t>
      </w:r>
      <w:proofErr w:type="spellEnd"/>
      <w:r w:rsidR="0099057D">
        <w:rPr>
          <w:rFonts w:hint="cs"/>
          <w:rtl/>
        </w:rPr>
        <w:t xml:space="preserve">" לסוגיה </w:t>
      </w:r>
      <w:r>
        <w:rPr>
          <w:rFonts w:hint="cs"/>
          <w:rtl/>
        </w:rPr>
        <w:t>הכוונה ל</w:t>
      </w:r>
      <w:r w:rsidR="0099057D">
        <w:rPr>
          <w:rFonts w:hint="cs"/>
          <w:rtl/>
        </w:rPr>
        <w:t xml:space="preserve">תוצאה של חוסר היגיינה, </w:t>
      </w:r>
      <w:r w:rsidR="003A16BC">
        <w:rPr>
          <w:rFonts w:hint="cs"/>
          <w:rtl/>
        </w:rPr>
        <w:t xml:space="preserve">במקרה של חוסר </w:t>
      </w:r>
      <w:r w:rsidR="0099057D">
        <w:rPr>
          <w:rFonts w:hint="cs"/>
          <w:rtl/>
        </w:rPr>
        <w:t xml:space="preserve">הקפדה על רחיצה או על כיבוס בגדים. הפורענות הנובעת </w:t>
      </w:r>
      <w:proofErr w:type="spellStart"/>
      <w:r w:rsidR="0099057D">
        <w:rPr>
          <w:rFonts w:hint="cs"/>
          <w:rtl/>
        </w:rPr>
        <w:t>מ"ערבוב</w:t>
      </w:r>
      <w:r w:rsidR="00202D79">
        <w:rPr>
          <w:rFonts w:hint="cs"/>
          <w:rtl/>
        </w:rPr>
        <w:t>י</w:t>
      </w:r>
      <w:r w:rsidR="0099057D">
        <w:rPr>
          <w:rFonts w:hint="cs"/>
          <w:rtl/>
        </w:rPr>
        <w:t>תא</w:t>
      </w:r>
      <w:proofErr w:type="spellEnd"/>
      <w:r w:rsidR="0099057D">
        <w:rPr>
          <w:rFonts w:hint="cs"/>
          <w:rtl/>
        </w:rPr>
        <w:t xml:space="preserve">" בבגדים היא החמורה מבין כל הפורענויות, ובלשון רש"י: "וזו </w:t>
      </w:r>
      <w:proofErr w:type="spellStart"/>
      <w:r w:rsidR="0099057D">
        <w:rPr>
          <w:rFonts w:hint="cs"/>
          <w:rtl/>
        </w:rPr>
        <w:t>שעמומ</w:t>
      </w:r>
      <w:r w:rsidR="00B217DF">
        <w:rPr>
          <w:rFonts w:hint="cs"/>
          <w:rtl/>
        </w:rPr>
        <w:t>י</w:t>
      </w:r>
      <w:r w:rsidR="0099057D">
        <w:rPr>
          <w:rFonts w:hint="cs"/>
          <w:rtl/>
        </w:rPr>
        <w:t>תא</w:t>
      </w:r>
      <w:proofErr w:type="spellEnd"/>
      <w:r w:rsidR="0099057D">
        <w:rPr>
          <w:rFonts w:hint="cs"/>
          <w:rtl/>
        </w:rPr>
        <w:t xml:space="preserve"> </w:t>
      </w:r>
      <w:r w:rsidR="0099057D">
        <w:rPr>
          <w:rtl/>
        </w:rPr>
        <w:t>–</w:t>
      </w:r>
      <w:r w:rsidR="0099057D">
        <w:rPr>
          <w:rFonts w:hint="cs"/>
          <w:rtl/>
        </w:rPr>
        <w:t xml:space="preserve"> קשה מכולן", ועל כן ר' יוסי מעד</w:t>
      </w:r>
      <w:r w:rsidR="00EB30EC">
        <w:rPr>
          <w:rFonts w:hint="cs"/>
          <w:rtl/>
        </w:rPr>
        <w:t>י</w:t>
      </w:r>
      <w:r w:rsidR="0099057D">
        <w:rPr>
          <w:rFonts w:hint="cs"/>
          <w:rtl/>
        </w:rPr>
        <w:t xml:space="preserve">ף את </w:t>
      </w:r>
      <w:r w:rsidR="003D2B45">
        <w:rPr>
          <w:rFonts w:hint="cs"/>
          <w:rtl/>
        </w:rPr>
        <w:t>"</w:t>
      </w:r>
      <w:r w:rsidR="0099057D">
        <w:rPr>
          <w:rFonts w:hint="cs"/>
          <w:rtl/>
        </w:rPr>
        <w:t>כביסתן</w:t>
      </w:r>
      <w:r w:rsidR="003D2B45">
        <w:rPr>
          <w:rFonts w:hint="cs"/>
          <w:rtl/>
        </w:rPr>
        <w:t>"</w:t>
      </w:r>
      <w:r w:rsidR="0099057D">
        <w:rPr>
          <w:rFonts w:hint="cs"/>
          <w:rtl/>
        </w:rPr>
        <w:t xml:space="preserve"> </w:t>
      </w:r>
      <w:r w:rsidR="003D2B45">
        <w:rPr>
          <w:rFonts w:hint="cs"/>
          <w:rtl/>
        </w:rPr>
        <w:t xml:space="preserve">אפילו </w:t>
      </w:r>
      <w:r w:rsidR="0099057D">
        <w:rPr>
          <w:rFonts w:hint="cs"/>
          <w:rtl/>
        </w:rPr>
        <w:t xml:space="preserve">על פני </w:t>
      </w:r>
      <w:r w:rsidR="003D2B45">
        <w:rPr>
          <w:rFonts w:hint="cs"/>
          <w:rtl/>
        </w:rPr>
        <w:t>"</w:t>
      </w:r>
      <w:r w:rsidR="0099057D">
        <w:rPr>
          <w:rFonts w:hint="cs"/>
          <w:rtl/>
        </w:rPr>
        <w:t>חיי אחרים</w:t>
      </w:r>
      <w:r w:rsidR="003D2B45">
        <w:rPr>
          <w:rFonts w:hint="cs"/>
          <w:rtl/>
        </w:rPr>
        <w:t>"</w:t>
      </w:r>
      <w:r w:rsidR="0099057D">
        <w:rPr>
          <w:rFonts w:hint="cs"/>
          <w:rtl/>
        </w:rPr>
        <w:t>.</w:t>
      </w:r>
    </w:p>
    <w:p w14:paraId="619E0B0F" w14:textId="77777777" w:rsidR="003D2B45" w:rsidRDefault="003D2B45" w:rsidP="0099057D">
      <w:pPr>
        <w:rPr>
          <w:rtl/>
        </w:rPr>
      </w:pPr>
    </w:p>
    <w:p w14:paraId="377AFF19" w14:textId="77777777" w:rsidR="0099057D" w:rsidRDefault="0099057D" w:rsidP="0099057D">
      <w:pPr>
        <w:pStyle w:val="I"/>
        <w:rPr>
          <w:rtl/>
        </w:rPr>
      </w:pPr>
      <w:r>
        <w:rPr>
          <w:rFonts w:hint="cs"/>
          <w:rtl/>
        </w:rPr>
        <w:lastRenderedPageBreak/>
        <w:t>ביאור שיטת ר' יוסי</w:t>
      </w:r>
    </w:p>
    <w:p w14:paraId="04992778" w14:textId="0B55D5EA" w:rsidR="0099057D" w:rsidRDefault="0099057D" w:rsidP="0099057D">
      <w:pPr>
        <w:rPr>
          <w:rtl/>
        </w:rPr>
      </w:pPr>
      <w:r>
        <w:rPr>
          <w:rFonts w:hint="cs"/>
          <w:rtl/>
        </w:rPr>
        <w:t xml:space="preserve">המסקנה העולה מן </w:t>
      </w:r>
      <w:proofErr w:type="spellStart"/>
      <w:r>
        <w:rPr>
          <w:rFonts w:hint="cs"/>
          <w:rtl/>
        </w:rPr>
        <w:t>הסוגי</w:t>
      </w:r>
      <w:r w:rsidR="00596143">
        <w:rPr>
          <w:rFonts w:hint="cs"/>
          <w:rtl/>
        </w:rPr>
        <w:t>א</w:t>
      </w:r>
      <w:proofErr w:type="spellEnd"/>
      <w:r>
        <w:rPr>
          <w:rFonts w:hint="cs"/>
          <w:rtl/>
        </w:rPr>
        <w:t xml:space="preserve"> היא שלדעת ר' יוסי, אי-הקפדה על היגיינה באופן כללי, </w:t>
      </w:r>
      <w:r w:rsidR="00596143">
        <w:rPr>
          <w:rFonts w:hint="cs"/>
          <w:rtl/>
        </w:rPr>
        <w:t xml:space="preserve">ובייחוד </w:t>
      </w:r>
      <w:r>
        <w:rPr>
          <w:rFonts w:hint="cs"/>
          <w:rtl/>
        </w:rPr>
        <w:t xml:space="preserve">ביחס לכיבוס בגדים, חמורה מאוד, ובכוחה לדחות אפילו צורך חיוני </w:t>
      </w:r>
      <w:r w:rsidR="00F92806">
        <w:rPr>
          <w:rFonts w:hint="cs"/>
          <w:rtl/>
        </w:rPr>
        <w:t xml:space="preserve">של אחרים </w:t>
      </w:r>
      <w:r w:rsidR="00F92806">
        <w:rPr>
          <w:rtl/>
        </w:rPr>
        <w:t>–</w:t>
      </w:r>
      <w:r w:rsidR="00F92806">
        <w:rPr>
          <w:rFonts w:hint="cs"/>
          <w:rtl/>
        </w:rPr>
        <w:t xml:space="preserve"> כמו </w:t>
      </w:r>
      <w:r>
        <w:rPr>
          <w:rFonts w:hint="cs"/>
          <w:rtl/>
        </w:rPr>
        <w:t xml:space="preserve">מי שתייה </w:t>
      </w:r>
      <w:r w:rsidR="00F92806">
        <w:rPr>
          <w:rFonts w:hint="cs"/>
          <w:rtl/>
        </w:rPr>
        <w:t>ל</w:t>
      </w:r>
      <w:r>
        <w:rPr>
          <w:rFonts w:hint="cs"/>
          <w:rtl/>
        </w:rPr>
        <w:t>ב</w:t>
      </w:r>
      <w:r w:rsidR="00F92806">
        <w:rPr>
          <w:rFonts w:hint="cs"/>
          <w:rtl/>
        </w:rPr>
        <w:t xml:space="preserve">ני </w:t>
      </w:r>
      <w:r>
        <w:rPr>
          <w:rFonts w:hint="cs"/>
          <w:rtl/>
        </w:rPr>
        <w:t>עיר סמוכה.</w:t>
      </w:r>
    </w:p>
    <w:p w14:paraId="028BE1B7" w14:textId="18B6CF0A" w:rsidR="0099057D" w:rsidRDefault="0099057D" w:rsidP="0099057D">
      <w:pPr>
        <w:rPr>
          <w:rtl/>
        </w:rPr>
      </w:pPr>
      <w:r>
        <w:rPr>
          <w:rFonts w:hint="cs"/>
          <w:rtl/>
        </w:rPr>
        <w:t xml:space="preserve">אלא, שעדיין יש מקום להתלבט האם לדעת ר' יוסי אי-הקפדה על כביסה נחשבת </w:t>
      </w:r>
      <w:r w:rsidR="00FC408F">
        <w:rPr>
          <w:rFonts w:hint="cs"/>
          <w:rtl/>
        </w:rPr>
        <w:t xml:space="preserve">ממש </w:t>
      </w:r>
      <w:r>
        <w:rPr>
          <w:rFonts w:hint="cs"/>
          <w:rtl/>
        </w:rPr>
        <w:t>פיקוח נפש. בכך נחלקו ראשונים ואחרונים, כדלהלן.</w:t>
      </w:r>
    </w:p>
    <w:p w14:paraId="38316031" w14:textId="77777777" w:rsidR="00A7522F" w:rsidRDefault="00A7522F" w:rsidP="0099057D">
      <w:pPr>
        <w:rPr>
          <w:rtl/>
        </w:rPr>
      </w:pPr>
    </w:p>
    <w:p w14:paraId="4B5EE905" w14:textId="77777777" w:rsidR="0099057D" w:rsidRDefault="0099057D" w:rsidP="0099057D">
      <w:pPr>
        <w:pStyle w:val="II"/>
        <w:rPr>
          <w:rtl/>
        </w:rPr>
      </w:pPr>
      <w:r>
        <w:rPr>
          <w:rFonts w:hint="cs"/>
          <w:rtl/>
        </w:rPr>
        <w:t>א. צער גדול</w:t>
      </w:r>
    </w:p>
    <w:p w14:paraId="131E3FDC" w14:textId="41B2A92B" w:rsidR="0099057D" w:rsidRDefault="0099057D" w:rsidP="0099057D">
      <w:pPr>
        <w:rPr>
          <w:rtl/>
        </w:rPr>
      </w:pPr>
      <w:r>
        <w:rPr>
          <w:rFonts w:hint="cs"/>
          <w:rtl/>
        </w:rPr>
        <w:t>בהמשך דבריו</w:t>
      </w:r>
      <w:r w:rsidR="002A5135">
        <w:rPr>
          <w:rFonts w:hint="cs"/>
          <w:rtl/>
        </w:rPr>
        <w:t xml:space="preserve"> שם,</w:t>
      </w:r>
      <w:r>
        <w:rPr>
          <w:rFonts w:hint="cs"/>
          <w:rtl/>
        </w:rPr>
        <w:t xml:space="preserve"> כתב</w:t>
      </w:r>
      <w:r w:rsidR="002A5135">
        <w:rPr>
          <w:rFonts w:hint="cs"/>
          <w:rtl/>
        </w:rPr>
        <w:t xml:space="preserve"> המפרש</w:t>
      </w:r>
      <w:r>
        <w:rPr>
          <w:rFonts w:hint="cs"/>
          <w:rtl/>
        </w:rPr>
        <w:t xml:space="preserve">: </w:t>
      </w:r>
    </w:p>
    <w:p w14:paraId="0A8499A4" w14:textId="7E10BC72" w:rsidR="0099057D" w:rsidRDefault="002A5135" w:rsidP="00F25B36">
      <w:pPr>
        <w:pStyle w:val="a4"/>
        <w:rPr>
          <w:rtl/>
        </w:rPr>
      </w:pPr>
      <w:r>
        <w:rPr>
          <w:rFonts w:hint="cs"/>
          <w:rtl/>
        </w:rPr>
        <w:t>"</w:t>
      </w:r>
      <w:r w:rsidR="0099057D">
        <w:rPr>
          <w:rtl/>
        </w:rPr>
        <w:t xml:space="preserve">דאי לא מכבסי בגדיהן איכא צערא </w:t>
      </w:r>
      <w:proofErr w:type="spellStart"/>
      <w:r w:rsidR="0099057D">
        <w:rPr>
          <w:rtl/>
        </w:rPr>
        <w:t>דחיותם</w:t>
      </w:r>
      <w:proofErr w:type="spellEnd"/>
      <w:r w:rsidR="0099057D">
        <w:rPr>
          <w:rFonts w:hint="cs"/>
          <w:rtl/>
        </w:rPr>
        <w:t xml:space="preserve">, </w:t>
      </w:r>
      <w:r w:rsidR="0099057D">
        <w:rPr>
          <w:rtl/>
        </w:rPr>
        <w:t xml:space="preserve">היינו נמי </w:t>
      </w:r>
      <w:proofErr w:type="spellStart"/>
      <w:r w:rsidR="0099057D">
        <w:rPr>
          <w:rtl/>
        </w:rPr>
        <w:t>ערבוביתא</w:t>
      </w:r>
      <w:proofErr w:type="spellEnd"/>
      <w:r w:rsidR="0099057D">
        <w:rPr>
          <w:rtl/>
        </w:rPr>
        <w:t xml:space="preserve"> </w:t>
      </w:r>
      <w:proofErr w:type="spellStart"/>
      <w:r w:rsidR="0099057D">
        <w:rPr>
          <w:rtl/>
        </w:rPr>
        <w:t>דאמר</w:t>
      </w:r>
      <w:proofErr w:type="spellEnd"/>
      <w:r w:rsidR="0099057D">
        <w:rPr>
          <w:rtl/>
        </w:rPr>
        <w:t xml:space="preserve"> לעיל</w:t>
      </w:r>
      <w:r>
        <w:rPr>
          <w:rFonts w:hint="cs"/>
          <w:rtl/>
        </w:rPr>
        <w:t>"</w:t>
      </w:r>
      <w:r w:rsidR="0099057D">
        <w:rPr>
          <w:rtl/>
        </w:rPr>
        <w:t>.</w:t>
      </w:r>
      <w:r w:rsidR="00266F2E">
        <w:rPr>
          <w:rFonts w:hint="cs"/>
          <w:rtl/>
        </w:rPr>
        <w:t xml:space="preserve"> </w:t>
      </w:r>
      <w:r w:rsidR="00266F2E" w:rsidRPr="00A1764F">
        <w:rPr>
          <w:rFonts w:hint="cs"/>
          <w:sz w:val="16"/>
          <w:szCs w:val="20"/>
          <w:rtl/>
        </w:rPr>
        <w:t>(</w:t>
      </w:r>
      <w:r w:rsidR="00266F2E">
        <w:rPr>
          <w:rFonts w:hint="cs"/>
          <w:sz w:val="16"/>
          <w:szCs w:val="20"/>
          <w:rtl/>
        </w:rPr>
        <w:t xml:space="preserve">נדרים פא. </w:t>
      </w:r>
      <w:r w:rsidR="00266F2E" w:rsidRPr="00A1764F">
        <w:rPr>
          <w:rFonts w:hint="cs"/>
          <w:sz w:val="16"/>
          <w:szCs w:val="20"/>
          <w:rtl/>
        </w:rPr>
        <w:t>ד"ה אלא)</w:t>
      </w:r>
    </w:p>
    <w:p w14:paraId="1C06DD55" w14:textId="631A5BD8" w:rsidR="0099057D" w:rsidRDefault="0099057D" w:rsidP="0099057D">
      <w:pPr>
        <w:rPr>
          <w:rtl/>
        </w:rPr>
      </w:pPr>
      <w:r>
        <w:rPr>
          <w:rFonts w:hint="cs"/>
          <w:rtl/>
        </w:rPr>
        <w:t>כלומר, עם כל חומרתה של "</w:t>
      </w:r>
      <w:proofErr w:type="spellStart"/>
      <w:r>
        <w:rPr>
          <w:rFonts w:hint="cs"/>
          <w:rtl/>
        </w:rPr>
        <w:t>ערבוביתא</w:t>
      </w:r>
      <w:proofErr w:type="spellEnd"/>
      <w:r>
        <w:rPr>
          <w:rFonts w:hint="cs"/>
          <w:rtl/>
        </w:rPr>
        <w:t>" היא אינה אלא "צער", אך אין לראות בה פיקוח נפש של ממש. בסגנון שונה מעט כתב המאירי</w:t>
      </w:r>
      <w:r w:rsidR="00E613F3">
        <w:rPr>
          <w:rFonts w:hint="cs"/>
          <w:rtl/>
        </w:rPr>
        <w:t xml:space="preserve"> שם</w:t>
      </w:r>
      <w:r>
        <w:rPr>
          <w:rFonts w:hint="cs"/>
          <w:rtl/>
        </w:rPr>
        <w:t>:</w:t>
      </w:r>
    </w:p>
    <w:p w14:paraId="4E65B48F" w14:textId="1DC747DB" w:rsidR="0099057D" w:rsidRDefault="00E613F3" w:rsidP="00F25B36">
      <w:pPr>
        <w:pStyle w:val="a4"/>
        <w:rPr>
          <w:rtl/>
        </w:rPr>
      </w:pPr>
      <w:r>
        <w:rPr>
          <w:rFonts w:hint="cs"/>
          <w:rtl/>
        </w:rPr>
        <w:t>"</w:t>
      </w:r>
      <w:r w:rsidR="0099057D">
        <w:rPr>
          <w:rtl/>
        </w:rPr>
        <w:t xml:space="preserve">שיש </w:t>
      </w:r>
      <w:proofErr w:type="spellStart"/>
      <w:r w:rsidR="0099057D">
        <w:rPr>
          <w:rtl/>
        </w:rPr>
        <w:t>לכבוסה</w:t>
      </w:r>
      <w:proofErr w:type="spellEnd"/>
      <w:r w:rsidR="0099057D">
        <w:rPr>
          <w:rtl/>
        </w:rPr>
        <w:t xml:space="preserve"> צורך גדול לבריאות הגוף</w:t>
      </w:r>
      <w:r>
        <w:rPr>
          <w:rFonts w:hint="cs"/>
          <w:rtl/>
        </w:rPr>
        <w:t>"</w:t>
      </w:r>
      <w:r w:rsidR="0099057D">
        <w:rPr>
          <w:rFonts w:hint="cs"/>
          <w:rtl/>
        </w:rPr>
        <w:t xml:space="preserve">. </w:t>
      </w:r>
      <w:r w:rsidR="0099057D" w:rsidRPr="00AB248B">
        <w:rPr>
          <w:sz w:val="18"/>
          <w:szCs w:val="20"/>
          <w:rtl/>
        </w:rPr>
        <w:t>(</w:t>
      </w:r>
      <w:r w:rsidRPr="00AB248B">
        <w:rPr>
          <w:rFonts w:hint="eastAsia"/>
          <w:sz w:val="18"/>
          <w:szCs w:val="20"/>
          <w:rtl/>
        </w:rPr>
        <w:t>בית</w:t>
      </w:r>
      <w:r w:rsidRPr="00AB248B">
        <w:rPr>
          <w:sz w:val="18"/>
          <w:szCs w:val="20"/>
          <w:rtl/>
        </w:rPr>
        <w:t xml:space="preserve"> הבחירה </w:t>
      </w:r>
      <w:r w:rsidR="0099057D" w:rsidRPr="00AB248B">
        <w:rPr>
          <w:rFonts w:hint="eastAsia"/>
          <w:sz w:val="18"/>
          <w:szCs w:val="20"/>
          <w:rtl/>
        </w:rPr>
        <w:t>נדרים</w:t>
      </w:r>
      <w:r w:rsidR="0099057D" w:rsidRPr="00AB248B">
        <w:rPr>
          <w:sz w:val="18"/>
          <w:szCs w:val="20"/>
          <w:rtl/>
        </w:rPr>
        <w:t xml:space="preserve"> </w:t>
      </w:r>
      <w:r w:rsidR="0099057D" w:rsidRPr="00AB248B">
        <w:rPr>
          <w:rFonts w:hint="eastAsia"/>
          <w:sz w:val="18"/>
          <w:szCs w:val="20"/>
          <w:rtl/>
        </w:rPr>
        <w:t>פ</w:t>
      </w:r>
      <w:r w:rsidR="0099057D" w:rsidRPr="00AB248B">
        <w:rPr>
          <w:sz w:val="18"/>
          <w:szCs w:val="20"/>
          <w:rtl/>
        </w:rPr>
        <w:t>: ד"ה שתי עיירות)</w:t>
      </w:r>
    </w:p>
    <w:p w14:paraId="2ECCB202" w14:textId="3A5BEB39" w:rsidR="0099057D" w:rsidRDefault="0099057D" w:rsidP="0099057D">
      <w:pPr>
        <w:rPr>
          <w:rtl/>
        </w:rPr>
      </w:pPr>
      <w:r>
        <w:rPr>
          <w:rFonts w:hint="cs"/>
          <w:rtl/>
        </w:rPr>
        <w:t>דרך זו היא המקובלת בין האחרונים לפירוש דברי ר' יוסי. כך, במסגרת דיון אודות חובתו של אדם להכניס עצמו בסכנה או בספק סכנה למען זולתו, כתב ה</w:t>
      </w:r>
      <w:r w:rsidR="00717F7B">
        <w:rPr>
          <w:rFonts w:hint="cs"/>
          <w:rtl/>
        </w:rPr>
        <w:t>'</w:t>
      </w:r>
      <w:r>
        <w:rPr>
          <w:rFonts w:hint="cs"/>
          <w:rtl/>
        </w:rPr>
        <w:t>מנחת חינוך</w:t>
      </w:r>
      <w:r w:rsidR="00717F7B">
        <w:rPr>
          <w:rFonts w:hint="cs"/>
          <w:rtl/>
        </w:rPr>
        <w:t>'</w:t>
      </w:r>
      <w:r>
        <w:rPr>
          <w:rFonts w:hint="cs"/>
          <w:rtl/>
        </w:rPr>
        <w:t>:</w:t>
      </w:r>
    </w:p>
    <w:p w14:paraId="7DD5CB51" w14:textId="59D38091" w:rsidR="0099057D" w:rsidRDefault="00717F7B" w:rsidP="00F25B36">
      <w:pPr>
        <w:pStyle w:val="a4"/>
        <w:rPr>
          <w:rtl/>
        </w:rPr>
      </w:pPr>
      <w:r>
        <w:rPr>
          <w:rFonts w:hint="cs"/>
          <w:rtl/>
        </w:rPr>
        <w:t>"</w:t>
      </w:r>
      <w:r w:rsidR="0099057D">
        <w:rPr>
          <w:rtl/>
        </w:rPr>
        <w:t>ובנדרים מבואר פלוגתא דר</w:t>
      </w:r>
      <w:r w:rsidR="0099057D">
        <w:rPr>
          <w:rFonts w:hint="cs"/>
          <w:rtl/>
        </w:rPr>
        <w:t xml:space="preserve">' יוסי </w:t>
      </w:r>
      <w:r w:rsidR="0099057D">
        <w:rPr>
          <w:rtl/>
        </w:rPr>
        <w:t>סובר אפי</w:t>
      </w:r>
      <w:r w:rsidR="0099057D">
        <w:rPr>
          <w:rFonts w:hint="cs"/>
          <w:rtl/>
        </w:rPr>
        <w:t>לו</w:t>
      </w:r>
      <w:r w:rsidR="0099057D">
        <w:rPr>
          <w:rtl/>
        </w:rPr>
        <w:t xml:space="preserve"> כביסתו וחיי </w:t>
      </w:r>
      <w:proofErr w:type="spellStart"/>
      <w:r w:rsidR="0099057D">
        <w:rPr>
          <w:rtl/>
        </w:rPr>
        <w:t>חבירו</w:t>
      </w:r>
      <w:proofErr w:type="spellEnd"/>
      <w:r w:rsidR="0099057D">
        <w:rPr>
          <w:rtl/>
        </w:rPr>
        <w:t xml:space="preserve"> כביסתו קודמת מחמת צערא </w:t>
      </w:r>
      <w:proofErr w:type="spellStart"/>
      <w:r w:rsidR="0099057D">
        <w:rPr>
          <w:rtl/>
        </w:rPr>
        <w:t>דגופא</w:t>
      </w:r>
      <w:proofErr w:type="spellEnd"/>
      <w:r w:rsidR="0099057D">
        <w:rPr>
          <w:rtl/>
        </w:rPr>
        <w:t xml:space="preserve"> </w:t>
      </w:r>
      <w:proofErr w:type="spellStart"/>
      <w:r w:rsidR="0099057D">
        <w:rPr>
          <w:rtl/>
        </w:rPr>
        <w:t>טובא</w:t>
      </w:r>
      <w:proofErr w:type="spellEnd"/>
      <w:r w:rsidR="0099057D">
        <w:rPr>
          <w:rFonts w:hint="cs"/>
          <w:rtl/>
        </w:rPr>
        <w:t>,</w:t>
      </w:r>
      <w:r w:rsidR="0099057D">
        <w:rPr>
          <w:rtl/>
        </w:rPr>
        <w:t xml:space="preserve"> וחכמים פליגי </w:t>
      </w:r>
      <w:proofErr w:type="spellStart"/>
      <w:r w:rsidR="0099057D">
        <w:rPr>
          <w:rtl/>
        </w:rPr>
        <w:t>דחיי</w:t>
      </w:r>
      <w:proofErr w:type="spellEnd"/>
      <w:r w:rsidR="0099057D">
        <w:rPr>
          <w:rtl/>
        </w:rPr>
        <w:t xml:space="preserve"> </w:t>
      </w:r>
      <w:proofErr w:type="spellStart"/>
      <w:r w:rsidR="0099057D">
        <w:rPr>
          <w:rtl/>
        </w:rPr>
        <w:t>חבירו</w:t>
      </w:r>
      <w:proofErr w:type="spellEnd"/>
      <w:r w:rsidR="0099057D">
        <w:rPr>
          <w:rtl/>
        </w:rPr>
        <w:t xml:space="preserve"> עדיף מצערו אבל להכניס עצמו בספק סכנה נראה דא</w:t>
      </w:r>
      <w:r w:rsidR="0099057D">
        <w:rPr>
          <w:rFonts w:hint="cs"/>
          <w:rtl/>
        </w:rPr>
        <w:t>ינו צריך</w:t>
      </w:r>
      <w:r>
        <w:rPr>
          <w:rFonts w:hint="cs"/>
          <w:rtl/>
        </w:rPr>
        <w:t>"</w:t>
      </w:r>
      <w:r w:rsidR="0099057D">
        <w:rPr>
          <w:rtl/>
        </w:rPr>
        <w:t>.</w:t>
      </w:r>
      <w:r w:rsidR="0099057D">
        <w:rPr>
          <w:rFonts w:hint="cs"/>
          <w:rtl/>
        </w:rPr>
        <w:t xml:space="preserve"> </w:t>
      </w:r>
      <w:r w:rsidR="0099057D" w:rsidRPr="00AB248B">
        <w:rPr>
          <w:sz w:val="18"/>
          <w:szCs w:val="20"/>
          <w:rtl/>
        </w:rPr>
        <w:t xml:space="preserve">(מנחת </w:t>
      </w:r>
      <w:r w:rsidR="0099057D" w:rsidRPr="00AB248B">
        <w:rPr>
          <w:rFonts w:hint="eastAsia"/>
          <w:sz w:val="18"/>
          <w:szCs w:val="20"/>
          <w:rtl/>
        </w:rPr>
        <w:t>חינוך</w:t>
      </w:r>
      <w:r w:rsidR="0099057D" w:rsidRPr="00AB248B">
        <w:rPr>
          <w:sz w:val="18"/>
          <w:szCs w:val="20"/>
          <w:rtl/>
        </w:rPr>
        <w:t xml:space="preserve"> </w:t>
      </w:r>
      <w:r w:rsidR="00A2674A">
        <w:rPr>
          <w:rFonts w:hint="cs"/>
          <w:sz w:val="18"/>
          <w:szCs w:val="20"/>
          <w:rtl/>
        </w:rPr>
        <w:t xml:space="preserve">מצווה </w:t>
      </w:r>
      <w:r w:rsidR="0099057D" w:rsidRPr="00AB248B">
        <w:rPr>
          <w:rFonts w:hint="eastAsia"/>
          <w:sz w:val="18"/>
          <w:szCs w:val="20"/>
          <w:rtl/>
        </w:rPr>
        <w:t>רצ</w:t>
      </w:r>
      <w:r w:rsidR="0099057D" w:rsidRPr="00AB248B">
        <w:rPr>
          <w:sz w:val="18"/>
          <w:szCs w:val="20"/>
          <w:rtl/>
        </w:rPr>
        <w:t>"ו</w:t>
      </w:r>
      <w:r w:rsidR="00A2674A">
        <w:rPr>
          <w:rFonts w:hint="cs"/>
          <w:sz w:val="18"/>
          <w:szCs w:val="20"/>
          <w:rtl/>
        </w:rPr>
        <w:t>,</w:t>
      </w:r>
      <w:r w:rsidR="0099057D" w:rsidRPr="00AB248B">
        <w:rPr>
          <w:sz w:val="18"/>
          <w:szCs w:val="20"/>
          <w:rtl/>
        </w:rPr>
        <w:t xml:space="preserve"> </w:t>
      </w:r>
      <w:r w:rsidR="00A2674A">
        <w:rPr>
          <w:rFonts w:hint="cs"/>
          <w:sz w:val="18"/>
          <w:szCs w:val="20"/>
          <w:rtl/>
        </w:rPr>
        <w:t xml:space="preserve">אות </w:t>
      </w:r>
      <w:r w:rsidR="0099057D" w:rsidRPr="00AB248B">
        <w:rPr>
          <w:rFonts w:hint="eastAsia"/>
          <w:sz w:val="18"/>
          <w:szCs w:val="20"/>
          <w:rtl/>
        </w:rPr>
        <w:t>ל</w:t>
      </w:r>
      <w:r w:rsidR="0099057D" w:rsidRPr="00AB248B">
        <w:rPr>
          <w:sz w:val="18"/>
          <w:szCs w:val="20"/>
          <w:rtl/>
        </w:rPr>
        <w:t>"ב)</w:t>
      </w:r>
    </w:p>
    <w:p w14:paraId="0DE5E567" w14:textId="51C71DA1" w:rsidR="0099057D" w:rsidRDefault="0099057D" w:rsidP="0099057D">
      <w:pPr>
        <w:rPr>
          <w:rtl/>
        </w:rPr>
      </w:pPr>
      <w:r>
        <w:rPr>
          <w:rFonts w:hint="cs"/>
          <w:rtl/>
        </w:rPr>
        <w:t>מדברי ה</w:t>
      </w:r>
      <w:r w:rsidR="004B02D0">
        <w:rPr>
          <w:rFonts w:hint="cs"/>
          <w:rtl/>
        </w:rPr>
        <w:t>'</w:t>
      </w:r>
      <w:r>
        <w:rPr>
          <w:rFonts w:hint="cs"/>
          <w:rtl/>
        </w:rPr>
        <w:t>מנחת חינוך</w:t>
      </w:r>
      <w:r w:rsidR="004B02D0">
        <w:rPr>
          <w:rFonts w:hint="cs"/>
          <w:rtl/>
        </w:rPr>
        <w:t>'</w:t>
      </w:r>
      <w:r>
        <w:rPr>
          <w:rFonts w:hint="cs"/>
          <w:rtl/>
        </w:rPr>
        <w:t xml:space="preserve"> משמע, שחכמים אכן דוחים את דעת ר' יוסי משום שהם מבינים שההימנעות מכביסה לשיטתו אינה אלא "צער גדול"</w:t>
      </w:r>
      <w:r w:rsidR="00C75975">
        <w:rPr>
          <w:rFonts w:hint="cs"/>
          <w:rtl/>
        </w:rPr>
        <w:t>,</w:t>
      </w:r>
      <w:r>
        <w:rPr>
          <w:rStyle w:val="aa"/>
          <w:rtl/>
        </w:rPr>
        <w:footnoteReference w:id="6"/>
      </w:r>
      <w:r>
        <w:rPr>
          <w:rFonts w:hint="cs"/>
          <w:rtl/>
        </w:rPr>
        <w:t xml:space="preserve"> ואין להכניס את חיי חברו לסכנה משום צער</w:t>
      </w:r>
      <w:r w:rsidR="007D6E17">
        <w:rPr>
          <w:rFonts w:hint="cs"/>
          <w:rtl/>
        </w:rPr>
        <w:t xml:space="preserve"> בלבד</w:t>
      </w:r>
      <w:r>
        <w:rPr>
          <w:rFonts w:hint="cs"/>
          <w:rtl/>
        </w:rPr>
        <w:t>.</w:t>
      </w:r>
    </w:p>
    <w:p w14:paraId="479E6760" w14:textId="509ED9F1" w:rsidR="0099057D" w:rsidRDefault="0099057D" w:rsidP="0099057D">
      <w:pPr>
        <w:rPr>
          <w:rtl/>
        </w:rPr>
      </w:pPr>
      <w:r>
        <w:rPr>
          <w:rFonts w:hint="cs"/>
          <w:rtl/>
        </w:rPr>
        <w:t xml:space="preserve">אם אמנם נפרש כך את דעת ר' יוסי, נמצא שהוא מחדש חידוש גדול, </w:t>
      </w:r>
      <w:r w:rsidR="008B0E39">
        <w:rPr>
          <w:rFonts w:hint="cs"/>
          <w:rtl/>
        </w:rPr>
        <w:t>ש</w:t>
      </w:r>
      <w:r>
        <w:rPr>
          <w:rFonts w:hint="cs"/>
          <w:rtl/>
        </w:rPr>
        <w:t xml:space="preserve">לפיו צער או דוחק של אדם קודם לחיי חברו. חידוש זה משתמע גם מגוף דברי </w:t>
      </w:r>
      <w:proofErr w:type="spellStart"/>
      <w:r>
        <w:rPr>
          <w:rFonts w:hint="cs"/>
          <w:rtl/>
        </w:rPr>
        <w:t>התוספתא</w:t>
      </w:r>
      <w:proofErr w:type="spellEnd"/>
      <w:r>
        <w:rPr>
          <w:rFonts w:hint="cs"/>
          <w:rtl/>
        </w:rPr>
        <w:t>, שם נאמר:</w:t>
      </w:r>
    </w:p>
    <w:p w14:paraId="22F0A83E" w14:textId="3AC7A6A3" w:rsidR="0099057D" w:rsidRPr="00AB248B" w:rsidRDefault="00FE6076" w:rsidP="00F25B36">
      <w:pPr>
        <w:pStyle w:val="a4"/>
        <w:rPr>
          <w:sz w:val="18"/>
          <w:szCs w:val="20"/>
          <w:rtl/>
        </w:rPr>
      </w:pPr>
      <w:r>
        <w:rPr>
          <w:rFonts w:hint="cs"/>
          <w:rtl/>
        </w:rPr>
        <w:t>"</w:t>
      </w:r>
      <w:r w:rsidR="0099057D">
        <w:rPr>
          <w:rtl/>
        </w:rPr>
        <w:t xml:space="preserve">בהמתן חיי אחרים הן </w:t>
      </w:r>
      <w:proofErr w:type="spellStart"/>
      <w:r w:rsidR="0099057D">
        <w:rPr>
          <w:rtl/>
        </w:rPr>
        <w:t>קודמין</w:t>
      </w:r>
      <w:proofErr w:type="spellEnd"/>
      <w:r w:rsidR="0099057D">
        <w:rPr>
          <w:rtl/>
        </w:rPr>
        <w:t xml:space="preserve"> לבהמתן</w:t>
      </w:r>
      <w:r w:rsidR="0099057D">
        <w:rPr>
          <w:rFonts w:hint="cs"/>
          <w:rtl/>
        </w:rPr>
        <w:t>,</w:t>
      </w:r>
      <w:r w:rsidR="0099057D">
        <w:rPr>
          <w:rtl/>
        </w:rPr>
        <w:t xml:space="preserve"> ר' יוסי או</w:t>
      </w:r>
      <w:r w:rsidR="0099057D">
        <w:rPr>
          <w:rFonts w:hint="cs"/>
          <w:rtl/>
        </w:rPr>
        <w:t>מר</w:t>
      </w:r>
      <w:r w:rsidR="0099057D">
        <w:rPr>
          <w:rtl/>
        </w:rPr>
        <w:t xml:space="preserve"> בהמתן קודמת לחיי אחרים</w:t>
      </w:r>
      <w:r>
        <w:rPr>
          <w:rFonts w:hint="cs"/>
          <w:rtl/>
        </w:rPr>
        <w:t>"</w:t>
      </w:r>
      <w:r w:rsidR="0099057D">
        <w:rPr>
          <w:rFonts w:hint="cs"/>
          <w:rtl/>
        </w:rPr>
        <w:t xml:space="preserve">. </w:t>
      </w:r>
      <w:r w:rsidR="0099057D" w:rsidRPr="00AB248B">
        <w:rPr>
          <w:sz w:val="18"/>
          <w:szCs w:val="20"/>
          <w:rtl/>
        </w:rPr>
        <w:t>(</w:t>
      </w:r>
      <w:proofErr w:type="spellStart"/>
      <w:r w:rsidR="0099057D" w:rsidRPr="00AB248B">
        <w:rPr>
          <w:sz w:val="18"/>
          <w:szCs w:val="20"/>
          <w:rtl/>
        </w:rPr>
        <w:t>תוספתא</w:t>
      </w:r>
      <w:proofErr w:type="spellEnd"/>
      <w:r w:rsidR="0099057D" w:rsidRPr="00AB248B">
        <w:rPr>
          <w:sz w:val="18"/>
          <w:szCs w:val="20"/>
          <w:rtl/>
        </w:rPr>
        <w:t xml:space="preserve"> </w:t>
      </w:r>
      <w:r w:rsidR="0099057D" w:rsidRPr="00AB248B">
        <w:rPr>
          <w:rFonts w:hint="eastAsia"/>
          <w:sz w:val="18"/>
          <w:szCs w:val="20"/>
          <w:rtl/>
        </w:rPr>
        <w:t>בבא</w:t>
      </w:r>
      <w:r w:rsidR="0099057D" w:rsidRPr="00AB248B">
        <w:rPr>
          <w:sz w:val="18"/>
          <w:szCs w:val="20"/>
          <w:rtl/>
        </w:rPr>
        <w:t xml:space="preserve"> </w:t>
      </w:r>
      <w:r w:rsidR="0099057D" w:rsidRPr="00AB248B">
        <w:rPr>
          <w:rFonts w:hint="eastAsia"/>
          <w:sz w:val="18"/>
          <w:szCs w:val="20"/>
          <w:rtl/>
        </w:rPr>
        <w:t>מציעא</w:t>
      </w:r>
      <w:r w:rsidR="0099057D" w:rsidRPr="00AB248B">
        <w:rPr>
          <w:sz w:val="18"/>
          <w:szCs w:val="20"/>
          <w:rtl/>
        </w:rPr>
        <w:t xml:space="preserve"> י"א</w:t>
      </w:r>
      <w:r>
        <w:rPr>
          <w:rFonts w:hint="cs"/>
          <w:sz w:val="18"/>
          <w:szCs w:val="20"/>
          <w:rtl/>
        </w:rPr>
        <w:t>,</w:t>
      </w:r>
      <w:r w:rsidR="0099057D" w:rsidRPr="00AB248B">
        <w:rPr>
          <w:sz w:val="18"/>
          <w:szCs w:val="20"/>
          <w:rtl/>
        </w:rPr>
        <w:t xml:space="preserve"> ל</w:t>
      </w:r>
      <w:r w:rsidR="0099057D" w:rsidRPr="00AB248B">
        <w:rPr>
          <w:rFonts w:hint="eastAsia"/>
          <w:sz w:val="18"/>
          <w:szCs w:val="20"/>
          <w:rtl/>
        </w:rPr>
        <w:t>ג</w:t>
      </w:r>
      <w:r w:rsidR="0099057D" w:rsidRPr="00AB248B">
        <w:rPr>
          <w:sz w:val="18"/>
          <w:szCs w:val="20"/>
          <w:rtl/>
        </w:rPr>
        <w:t>)</w:t>
      </w:r>
    </w:p>
    <w:p w14:paraId="05730840" w14:textId="77777777" w:rsidR="0099057D" w:rsidRDefault="0099057D" w:rsidP="0099057D">
      <w:pPr>
        <w:rPr>
          <w:rtl/>
        </w:rPr>
      </w:pPr>
      <w:r>
        <w:rPr>
          <w:rFonts w:hint="cs"/>
          <w:rtl/>
        </w:rPr>
        <w:t xml:space="preserve">הצורך במי שתייה לבעלי חיים בוודאי לא נחשב כפיקוח נפש, ואף על פי כן ר' יוסי מקדימו לחיי אחרים. </w:t>
      </w:r>
    </w:p>
    <w:p w14:paraId="29103BCB" w14:textId="67927ED3" w:rsidR="0099057D" w:rsidRDefault="0099057D" w:rsidP="0099057D">
      <w:pPr>
        <w:rPr>
          <w:rtl/>
        </w:rPr>
      </w:pPr>
      <w:r>
        <w:rPr>
          <w:rFonts w:hint="cs"/>
          <w:rtl/>
        </w:rPr>
        <w:t xml:space="preserve">אלא, </w:t>
      </w:r>
      <w:proofErr w:type="spellStart"/>
      <w:r>
        <w:rPr>
          <w:rFonts w:hint="cs"/>
          <w:rtl/>
        </w:rPr>
        <w:t>שבשו"ת</w:t>
      </w:r>
      <w:proofErr w:type="spellEnd"/>
      <w:r>
        <w:rPr>
          <w:rFonts w:hint="cs"/>
          <w:rtl/>
        </w:rPr>
        <w:t xml:space="preserve"> אחיעזר כתב שפרשנות זו בדברי ר' יוסי </w:t>
      </w:r>
      <w:r w:rsidR="00A703B6">
        <w:rPr>
          <w:rFonts w:hint="cs"/>
          <w:rtl/>
        </w:rPr>
        <w:t>'</w:t>
      </w:r>
      <w:r>
        <w:rPr>
          <w:rFonts w:hint="cs"/>
          <w:rtl/>
        </w:rPr>
        <w:t>אינה עולה על הדעת</w:t>
      </w:r>
      <w:r w:rsidR="00A703B6">
        <w:rPr>
          <w:rFonts w:hint="cs"/>
          <w:rtl/>
        </w:rPr>
        <w:t xml:space="preserve">': </w:t>
      </w:r>
      <w:r>
        <w:rPr>
          <w:rFonts w:hint="cs"/>
          <w:rtl/>
        </w:rPr>
        <w:t>הייתכן שאדם ידאג לבהמתו או לכביסתו גם במחיר של פגיעה של ממש בחיי אדם?! האחיעזר מבהיר, שעל כ</w:t>
      </w:r>
      <w:r w:rsidR="00BA4919">
        <w:rPr>
          <w:rFonts w:hint="cs"/>
          <w:rtl/>
        </w:rPr>
        <w:t>ו</w:t>
      </w:r>
      <w:r>
        <w:rPr>
          <w:rFonts w:hint="cs"/>
          <w:rtl/>
        </w:rPr>
        <w:t>רחנו להסביר שר' יוסי מדבר על מקרה שבו המחסור במי שתייה איננו בכלל פיקוח נפש:</w:t>
      </w:r>
    </w:p>
    <w:p w14:paraId="6ED2AB97" w14:textId="108C6927" w:rsidR="0099057D" w:rsidRDefault="00EA1531" w:rsidP="00F25B36">
      <w:pPr>
        <w:pStyle w:val="a4"/>
        <w:rPr>
          <w:rtl/>
        </w:rPr>
      </w:pPr>
      <w:r>
        <w:rPr>
          <w:rFonts w:hint="cs"/>
          <w:rtl/>
        </w:rPr>
        <w:t>"</w:t>
      </w:r>
      <w:r w:rsidR="0099057D">
        <w:rPr>
          <w:rtl/>
        </w:rPr>
        <w:t>ע</w:t>
      </w:r>
      <w:r w:rsidR="0099057D">
        <w:rPr>
          <w:rFonts w:hint="cs"/>
          <w:rtl/>
        </w:rPr>
        <w:t xml:space="preserve">ל </w:t>
      </w:r>
      <w:proofErr w:type="spellStart"/>
      <w:r w:rsidR="0099057D">
        <w:rPr>
          <w:rFonts w:hint="cs"/>
          <w:rtl/>
        </w:rPr>
        <w:t>כרחך</w:t>
      </w:r>
      <w:proofErr w:type="spellEnd"/>
      <w:r w:rsidR="0099057D">
        <w:rPr>
          <w:rFonts w:hint="cs"/>
          <w:rtl/>
        </w:rPr>
        <w:t xml:space="preserve"> </w:t>
      </w:r>
      <w:proofErr w:type="spellStart"/>
      <w:r w:rsidR="0099057D">
        <w:rPr>
          <w:rtl/>
        </w:rPr>
        <w:t>מיירי</w:t>
      </w:r>
      <w:proofErr w:type="spellEnd"/>
      <w:r w:rsidR="0099057D">
        <w:rPr>
          <w:rtl/>
        </w:rPr>
        <w:t xml:space="preserve"> ביש אפשרות להביא לחם ומים ממקום אחר</w:t>
      </w:r>
      <w:r w:rsidR="0099057D">
        <w:rPr>
          <w:rFonts w:hint="cs"/>
          <w:rtl/>
        </w:rPr>
        <w:t>,</w:t>
      </w:r>
      <w:r w:rsidR="0099057D">
        <w:rPr>
          <w:rtl/>
        </w:rPr>
        <w:t xml:space="preserve"> אבל בחשש סכנה גמורה אינו עולה על הדעת</w:t>
      </w:r>
      <w:r>
        <w:rPr>
          <w:rFonts w:hint="cs"/>
          <w:rtl/>
        </w:rPr>
        <w:t>"</w:t>
      </w:r>
      <w:r w:rsidR="0099057D">
        <w:rPr>
          <w:rFonts w:hint="cs"/>
          <w:rtl/>
        </w:rPr>
        <w:t xml:space="preserve">. </w:t>
      </w:r>
      <w:r w:rsidR="0099057D" w:rsidRPr="00AB248B">
        <w:rPr>
          <w:sz w:val="18"/>
          <w:szCs w:val="20"/>
          <w:rtl/>
        </w:rPr>
        <w:t xml:space="preserve">(שו"ת אחיעזר </w:t>
      </w:r>
      <w:proofErr w:type="spellStart"/>
      <w:r w:rsidRPr="00AB248B">
        <w:rPr>
          <w:rFonts w:hint="eastAsia"/>
          <w:sz w:val="18"/>
          <w:szCs w:val="20"/>
          <w:rtl/>
        </w:rPr>
        <w:t>ח</w:t>
      </w:r>
      <w:r w:rsidRPr="00AB248B">
        <w:rPr>
          <w:sz w:val="18"/>
          <w:szCs w:val="20"/>
          <w:rtl/>
        </w:rPr>
        <w:t>"</w:t>
      </w:r>
      <w:r w:rsidR="0099057D" w:rsidRPr="00AB248B">
        <w:rPr>
          <w:rFonts w:hint="eastAsia"/>
          <w:sz w:val="18"/>
          <w:szCs w:val="20"/>
          <w:rtl/>
        </w:rPr>
        <w:t>ב</w:t>
      </w:r>
      <w:proofErr w:type="spellEnd"/>
      <w:r w:rsidR="0099057D" w:rsidRPr="00AB248B">
        <w:rPr>
          <w:sz w:val="18"/>
          <w:szCs w:val="20"/>
          <w:rtl/>
        </w:rPr>
        <w:t xml:space="preserve">, יורה דעה </w:t>
      </w:r>
      <w:r w:rsidRPr="00AB248B">
        <w:rPr>
          <w:rFonts w:hint="eastAsia"/>
          <w:sz w:val="18"/>
          <w:szCs w:val="20"/>
          <w:rtl/>
        </w:rPr>
        <w:t>סי</w:t>
      </w:r>
      <w:r w:rsidRPr="00AB248B">
        <w:rPr>
          <w:sz w:val="18"/>
          <w:szCs w:val="20"/>
          <w:rtl/>
        </w:rPr>
        <w:t xml:space="preserve">' </w:t>
      </w:r>
      <w:r w:rsidR="0099057D" w:rsidRPr="00AB248B">
        <w:rPr>
          <w:rFonts w:hint="eastAsia"/>
          <w:sz w:val="18"/>
          <w:szCs w:val="20"/>
          <w:rtl/>
        </w:rPr>
        <w:t>כ</w:t>
      </w:r>
      <w:r w:rsidR="0099057D" w:rsidRPr="00AB248B">
        <w:rPr>
          <w:sz w:val="18"/>
          <w:szCs w:val="20"/>
          <w:rtl/>
        </w:rPr>
        <w:t>"ג</w:t>
      </w:r>
      <w:r w:rsidRPr="00AB248B">
        <w:rPr>
          <w:sz w:val="18"/>
          <w:szCs w:val="20"/>
          <w:rtl/>
        </w:rPr>
        <w:t>)</w:t>
      </w:r>
      <w:r w:rsidR="0099057D">
        <w:rPr>
          <w:rStyle w:val="aa"/>
          <w:rtl/>
        </w:rPr>
        <w:footnoteReference w:id="7"/>
      </w:r>
    </w:p>
    <w:p w14:paraId="230DBFAF" w14:textId="32CD2AEF" w:rsidR="0099057D" w:rsidRDefault="0099057D" w:rsidP="0099057D">
      <w:pPr>
        <w:rPr>
          <w:rtl/>
        </w:rPr>
      </w:pPr>
      <w:r>
        <w:rPr>
          <w:rFonts w:hint="cs"/>
          <w:rtl/>
        </w:rPr>
        <w:t xml:space="preserve">מבט זה מאיר את </w:t>
      </w:r>
      <w:proofErr w:type="spellStart"/>
      <w:r>
        <w:rPr>
          <w:rFonts w:hint="cs"/>
          <w:rtl/>
        </w:rPr>
        <w:t>הסוגי</w:t>
      </w:r>
      <w:r w:rsidR="008E69E7">
        <w:rPr>
          <w:rFonts w:hint="cs"/>
          <w:rtl/>
        </w:rPr>
        <w:t>א</w:t>
      </w:r>
      <w:proofErr w:type="spellEnd"/>
      <w:r>
        <w:rPr>
          <w:rFonts w:hint="cs"/>
          <w:rtl/>
        </w:rPr>
        <w:t xml:space="preserve"> כולה באור שונה: </w:t>
      </w:r>
      <w:r w:rsidR="002B0E3E">
        <w:rPr>
          <w:rFonts w:hint="cs"/>
          <w:rtl/>
        </w:rPr>
        <w:t xml:space="preserve">איננו עוסקים </w:t>
      </w:r>
      <w:r>
        <w:rPr>
          <w:rFonts w:hint="cs"/>
          <w:rtl/>
        </w:rPr>
        <w:t xml:space="preserve">כלל ועיקר במצב </w:t>
      </w:r>
      <w:r w:rsidR="00691E9A">
        <w:rPr>
          <w:rFonts w:hint="cs"/>
          <w:rtl/>
        </w:rPr>
        <w:t>ש</w:t>
      </w:r>
      <w:r>
        <w:rPr>
          <w:rFonts w:hint="cs"/>
          <w:rtl/>
        </w:rPr>
        <w:t xml:space="preserve">בעיר הסמוכה אנשים </w:t>
      </w:r>
      <w:r w:rsidR="006B2D6F">
        <w:rPr>
          <w:rFonts w:hint="cs"/>
          <w:rtl/>
        </w:rPr>
        <w:t xml:space="preserve">ימותו </w:t>
      </w:r>
      <w:r>
        <w:rPr>
          <w:rFonts w:hint="cs"/>
          <w:rtl/>
        </w:rPr>
        <w:t xml:space="preserve">בצמא. המדובר </w:t>
      </w:r>
      <w:r w:rsidR="00F23EE7">
        <w:rPr>
          <w:rFonts w:hint="cs"/>
          <w:rtl/>
        </w:rPr>
        <w:t>הוא ב</w:t>
      </w:r>
      <w:r>
        <w:rPr>
          <w:rFonts w:hint="cs"/>
          <w:rtl/>
        </w:rPr>
        <w:t>טורח ומאמץ לאספקת מי שתייה לאותה העיר, ובזה סבור ר' יוסי שבהמתן או כביסתן של בני העיר הראשונה קודמים.</w:t>
      </w:r>
    </w:p>
    <w:p w14:paraId="617F71EA" w14:textId="77777777" w:rsidR="0099057D" w:rsidRDefault="0099057D" w:rsidP="0099057D">
      <w:pPr>
        <w:rPr>
          <w:rtl/>
        </w:rPr>
      </w:pPr>
      <w:r>
        <w:rPr>
          <w:rFonts w:hint="cs"/>
          <w:rtl/>
        </w:rPr>
        <w:t xml:space="preserve">כך פירש את הדברים גם רבי יחזקאל </w:t>
      </w:r>
      <w:proofErr w:type="spellStart"/>
      <w:r>
        <w:rPr>
          <w:rFonts w:hint="cs"/>
          <w:rtl/>
        </w:rPr>
        <w:t>אברמסקי</w:t>
      </w:r>
      <w:proofErr w:type="spellEnd"/>
      <w:r>
        <w:rPr>
          <w:rFonts w:hint="cs"/>
          <w:rtl/>
        </w:rPr>
        <w:t>:</w:t>
      </w:r>
    </w:p>
    <w:p w14:paraId="714219F0" w14:textId="03F4D1EB" w:rsidR="0099057D" w:rsidRDefault="008943F1" w:rsidP="00F25B36">
      <w:pPr>
        <w:pStyle w:val="a4"/>
        <w:rPr>
          <w:rtl/>
        </w:rPr>
      </w:pPr>
      <w:r>
        <w:rPr>
          <w:rFonts w:hint="cs"/>
          <w:rtl/>
        </w:rPr>
        <w:t>"</w:t>
      </w:r>
      <w:r w:rsidR="0099057D">
        <w:rPr>
          <w:rFonts w:hint="cs"/>
          <w:rtl/>
        </w:rPr>
        <w:t xml:space="preserve">אבל לא היו גוועים בצמא מבלעדי המים האלה בהיות להם מעט מים כדי לשבור </w:t>
      </w:r>
      <w:proofErr w:type="spellStart"/>
      <w:r w:rsidR="0099057D">
        <w:rPr>
          <w:rFonts w:hint="cs"/>
          <w:rtl/>
        </w:rPr>
        <w:t>צמאונם</w:t>
      </w:r>
      <w:proofErr w:type="spellEnd"/>
      <w:r w:rsidR="0099057D">
        <w:rPr>
          <w:rFonts w:hint="cs"/>
          <w:rtl/>
        </w:rPr>
        <w:t>. ובאופן כזה פליג רבי יוסי, וסובר בהמתן קודמת לחיי אחרים</w:t>
      </w:r>
      <w:r>
        <w:rPr>
          <w:rFonts w:hint="cs"/>
          <w:rtl/>
        </w:rPr>
        <w:t>"</w:t>
      </w:r>
      <w:r w:rsidR="0099057D">
        <w:rPr>
          <w:rFonts w:hint="cs"/>
          <w:rtl/>
        </w:rPr>
        <w:t xml:space="preserve">. </w:t>
      </w:r>
      <w:r w:rsidR="0099057D" w:rsidRPr="00AB248B">
        <w:rPr>
          <w:sz w:val="18"/>
          <w:szCs w:val="20"/>
          <w:rtl/>
        </w:rPr>
        <w:t>(</w:t>
      </w:r>
      <w:proofErr w:type="spellStart"/>
      <w:r w:rsidR="0099057D" w:rsidRPr="00AB248B">
        <w:rPr>
          <w:sz w:val="18"/>
          <w:szCs w:val="20"/>
          <w:rtl/>
        </w:rPr>
        <w:t>חזון</w:t>
      </w:r>
      <w:proofErr w:type="spellEnd"/>
      <w:r w:rsidR="0099057D" w:rsidRPr="00AB248B">
        <w:rPr>
          <w:sz w:val="18"/>
          <w:szCs w:val="20"/>
          <w:rtl/>
        </w:rPr>
        <w:t xml:space="preserve"> </w:t>
      </w:r>
      <w:r w:rsidR="0099057D" w:rsidRPr="00AB248B">
        <w:rPr>
          <w:rFonts w:hint="eastAsia"/>
          <w:sz w:val="18"/>
          <w:szCs w:val="20"/>
          <w:rtl/>
        </w:rPr>
        <w:t>יחזקאל</w:t>
      </w:r>
      <w:r w:rsidR="0099057D" w:rsidRPr="00AB248B">
        <w:rPr>
          <w:sz w:val="18"/>
          <w:szCs w:val="20"/>
          <w:rtl/>
        </w:rPr>
        <w:t xml:space="preserve"> </w:t>
      </w:r>
      <w:r w:rsidR="0099057D" w:rsidRPr="00AB248B">
        <w:rPr>
          <w:rFonts w:hint="eastAsia"/>
          <w:sz w:val="18"/>
          <w:szCs w:val="20"/>
          <w:rtl/>
        </w:rPr>
        <w:t>על</w:t>
      </w:r>
      <w:r w:rsidR="0099057D" w:rsidRPr="00AB248B">
        <w:rPr>
          <w:sz w:val="18"/>
          <w:szCs w:val="20"/>
          <w:rtl/>
        </w:rPr>
        <w:t xml:space="preserve"> </w:t>
      </w:r>
      <w:proofErr w:type="spellStart"/>
      <w:r w:rsidR="0099057D" w:rsidRPr="00AB248B">
        <w:rPr>
          <w:rFonts w:hint="eastAsia"/>
          <w:sz w:val="18"/>
          <w:szCs w:val="20"/>
          <w:rtl/>
        </w:rPr>
        <w:t>התוספתא</w:t>
      </w:r>
      <w:proofErr w:type="spellEnd"/>
      <w:r w:rsidRPr="00AB248B">
        <w:rPr>
          <w:sz w:val="18"/>
          <w:szCs w:val="20"/>
          <w:rtl/>
        </w:rPr>
        <w:t>,</w:t>
      </w:r>
      <w:r w:rsidR="0099057D" w:rsidRPr="00AB248B">
        <w:rPr>
          <w:sz w:val="18"/>
          <w:szCs w:val="20"/>
          <w:rtl/>
        </w:rPr>
        <w:t xml:space="preserve"> בבא מציעא שם)</w:t>
      </w:r>
    </w:p>
    <w:p w14:paraId="0FE9F6AA" w14:textId="393C1449" w:rsidR="0099057D" w:rsidRDefault="0099057D" w:rsidP="0099057D">
      <w:pPr>
        <w:rPr>
          <w:rtl/>
        </w:rPr>
      </w:pPr>
      <w:r>
        <w:rPr>
          <w:rFonts w:hint="cs"/>
          <w:rtl/>
        </w:rPr>
        <w:t xml:space="preserve">דומני שזה הפירוש הרווח בין הפוסקים, ובו אחזו </w:t>
      </w:r>
      <w:proofErr w:type="spellStart"/>
      <w:r>
        <w:rPr>
          <w:rFonts w:hint="cs"/>
          <w:rtl/>
        </w:rPr>
        <w:t>בשו"ת</w:t>
      </w:r>
      <w:proofErr w:type="spellEnd"/>
      <w:r>
        <w:rPr>
          <w:rFonts w:hint="cs"/>
          <w:rtl/>
        </w:rPr>
        <w:t xml:space="preserve"> אגרות משה </w:t>
      </w:r>
      <w:r w:rsidRPr="00AB248B">
        <w:rPr>
          <w:sz w:val="16"/>
          <w:szCs w:val="20"/>
          <w:rtl/>
        </w:rPr>
        <w:t xml:space="preserve">(יורה דעה </w:t>
      </w:r>
      <w:r w:rsidR="000A709A">
        <w:rPr>
          <w:rFonts w:hint="cs"/>
          <w:sz w:val="16"/>
          <w:szCs w:val="20"/>
          <w:rtl/>
        </w:rPr>
        <w:t>ח"</w:t>
      </w:r>
      <w:r w:rsidRPr="00AB248B">
        <w:rPr>
          <w:rFonts w:hint="eastAsia"/>
          <w:sz w:val="16"/>
          <w:szCs w:val="20"/>
          <w:rtl/>
        </w:rPr>
        <w:t>א</w:t>
      </w:r>
      <w:r w:rsidRPr="00AB248B">
        <w:rPr>
          <w:sz w:val="16"/>
          <w:szCs w:val="20"/>
          <w:rtl/>
        </w:rPr>
        <w:t xml:space="preserve"> </w:t>
      </w:r>
      <w:r w:rsidR="000A709A">
        <w:rPr>
          <w:rFonts w:hint="cs"/>
          <w:sz w:val="16"/>
          <w:szCs w:val="20"/>
          <w:rtl/>
        </w:rPr>
        <w:t xml:space="preserve">סי' </w:t>
      </w:r>
      <w:r w:rsidRPr="00AB248B">
        <w:rPr>
          <w:rFonts w:hint="eastAsia"/>
          <w:sz w:val="16"/>
          <w:szCs w:val="20"/>
          <w:rtl/>
        </w:rPr>
        <w:t>קמ</w:t>
      </w:r>
      <w:r w:rsidRPr="00AB248B">
        <w:rPr>
          <w:sz w:val="16"/>
          <w:szCs w:val="20"/>
          <w:rtl/>
        </w:rPr>
        <w:t xml:space="preserve">"ה) </w:t>
      </w:r>
      <w:proofErr w:type="spellStart"/>
      <w:r>
        <w:rPr>
          <w:rFonts w:hint="cs"/>
          <w:rtl/>
        </w:rPr>
        <w:t>ובשו"ת</w:t>
      </w:r>
      <w:proofErr w:type="spellEnd"/>
      <w:r>
        <w:rPr>
          <w:rFonts w:hint="cs"/>
          <w:rtl/>
        </w:rPr>
        <w:t xml:space="preserve"> יביע אומר </w:t>
      </w:r>
      <w:r w:rsidRPr="00AB248B">
        <w:rPr>
          <w:sz w:val="16"/>
          <w:szCs w:val="20"/>
          <w:rtl/>
        </w:rPr>
        <w:t xml:space="preserve">(חושן משפט </w:t>
      </w:r>
      <w:proofErr w:type="spellStart"/>
      <w:r w:rsidR="000A709A" w:rsidRPr="00AB248B">
        <w:rPr>
          <w:rFonts w:hint="eastAsia"/>
          <w:sz w:val="16"/>
          <w:szCs w:val="20"/>
          <w:rtl/>
        </w:rPr>
        <w:t>ח</w:t>
      </w:r>
      <w:r w:rsidR="000A709A" w:rsidRPr="00AB248B">
        <w:rPr>
          <w:sz w:val="16"/>
          <w:szCs w:val="20"/>
          <w:rtl/>
        </w:rPr>
        <w:t>"</w:t>
      </w:r>
      <w:r w:rsidRPr="00AB248B">
        <w:rPr>
          <w:rFonts w:hint="eastAsia"/>
          <w:sz w:val="16"/>
          <w:szCs w:val="20"/>
          <w:rtl/>
        </w:rPr>
        <w:t>ט</w:t>
      </w:r>
      <w:proofErr w:type="spellEnd"/>
      <w:r w:rsidRPr="00AB248B">
        <w:rPr>
          <w:sz w:val="16"/>
          <w:szCs w:val="20"/>
          <w:rtl/>
        </w:rPr>
        <w:t xml:space="preserve">, </w:t>
      </w:r>
      <w:r w:rsidR="000A709A" w:rsidRPr="00AB248B">
        <w:rPr>
          <w:rFonts w:hint="eastAsia"/>
          <w:sz w:val="16"/>
          <w:szCs w:val="20"/>
          <w:rtl/>
        </w:rPr>
        <w:t>סי</w:t>
      </w:r>
      <w:r w:rsidR="000A709A" w:rsidRPr="00AB248B">
        <w:rPr>
          <w:sz w:val="16"/>
          <w:szCs w:val="20"/>
          <w:rtl/>
        </w:rPr>
        <w:t xml:space="preserve">' </w:t>
      </w:r>
      <w:r w:rsidRPr="00AB248B">
        <w:rPr>
          <w:rFonts w:hint="eastAsia"/>
          <w:sz w:val="16"/>
          <w:szCs w:val="20"/>
          <w:rtl/>
        </w:rPr>
        <w:t>י</w:t>
      </w:r>
      <w:r w:rsidRPr="00AB248B">
        <w:rPr>
          <w:sz w:val="16"/>
          <w:szCs w:val="20"/>
          <w:rtl/>
        </w:rPr>
        <w:t xml:space="preserve">"ב אות ו'; חושן משפט </w:t>
      </w:r>
      <w:r w:rsidR="000A709A" w:rsidRPr="00AB248B">
        <w:rPr>
          <w:rFonts w:hint="eastAsia"/>
          <w:sz w:val="16"/>
          <w:szCs w:val="20"/>
          <w:rtl/>
        </w:rPr>
        <w:t>ח</w:t>
      </w:r>
      <w:r w:rsidR="000A709A" w:rsidRPr="00AB248B">
        <w:rPr>
          <w:sz w:val="16"/>
          <w:szCs w:val="20"/>
          <w:rtl/>
        </w:rPr>
        <w:t>"</w:t>
      </w:r>
      <w:r w:rsidRPr="00AB248B">
        <w:rPr>
          <w:rFonts w:hint="eastAsia"/>
          <w:sz w:val="16"/>
          <w:szCs w:val="20"/>
          <w:rtl/>
        </w:rPr>
        <w:t>י</w:t>
      </w:r>
      <w:r w:rsidRPr="00AB248B">
        <w:rPr>
          <w:sz w:val="16"/>
          <w:szCs w:val="20"/>
          <w:rtl/>
        </w:rPr>
        <w:t xml:space="preserve">, </w:t>
      </w:r>
      <w:r w:rsidR="000A709A" w:rsidRPr="00AB248B">
        <w:rPr>
          <w:rFonts w:hint="eastAsia"/>
          <w:sz w:val="16"/>
          <w:szCs w:val="20"/>
          <w:rtl/>
        </w:rPr>
        <w:t>סי</w:t>
      </w:r>
      <w:r w:rsidR="000A709A" w:rsidRPr="00AB248B">
        <w:rPr>
          <w:sz w:val="16"/>
          <w:szCs w:val="20"/>
          <w:rtl/>
        </w:rPr>
        <w:t xml:space="preserve">' </w:t>
      </w:r>
      <w:r w:rsidRPr="00AB248B">
        <w:rPr>
          <w:rFonts w:hint="eastAsia"/>
          <w:sz w:val="16"/>
          <w:szCs w:val="20"/>
          <w:rtl/>
        </w:rPr>
        <w:t>ו</w:t>
      </w:r>
      <w:r w:rsidRPr="00AB248B">
        <w:rPr>
          <w:sz w:val="16"/>
          <w:szCs w:val="20"/>
          <w:rtl/>
        </w:rPr>
        <w:t xml:space="preserve">' </w:t>
      </w:r>
      <w:r w:rsidRPr="00AB248B">
        <w:rPr>
          <w:rFonts w:hint="eastAsia"/>
          <w:sz w:val="16"/>
          <w:szCs w:val="20"/>
          <w:rtl/>
        </w:rPr>
        <w:t>אות</w:t>
      </w:r>
      <w:r w:rsidRPr="00AB248B">
        <w:rPr>
          <w:sz w:val="16"/>
          <w:szCs w:val="20"/>
          <w:rtl/>
        </w:rPr>
        <w:t xml:space="preserve"> </w:t>
      </w:r>
      <w:r w:rsidRPr="00AB248B">
        <w:rPr>
          <w:rFonts w:hint="eastAsia"/>
          <w:sz w:val="16"/>
          <w:szCs w:val="20"/>
          <w:rtl/>
        </w:rPr>
        <w:t>י</w:t>
      </w:r>
      <w:r w:rsidRPr="00AB248B">
        <w:rPr>
          <w:sz w:val="16"/>
          <w:szCs w:val="20"/>
          <w:rtl/>
        </w:rPr>
        <w:t>')</w:t>
      </w:r>
      <w:r>
        <w:rPr>
          <w:rFonts w:hint="cs"/>
          <w:rtl/>
        </w:rPr>
        <w:t xml:space="preserve">. התשובה הראשונה </w:t>
      </w:r>
      <w:proofErr w:type="spellStart"/>
      <w:r>
        <w:rPr>
          <w:rFonts w:hint="cs"/>
          <w:rtl/>
        </w:rPr>
        <w:t>ב</w:t>
      </w:r>
      <w:r w:rsidR="004F441B">
        <w:rPr>
          <w:rFonts w:hint="cs"/>
          <w:rtl/>
        </w:rPr>
        <w:t>שו"ת</w:t>
      </w:r>
      <w:proofErr w:type="spellEnd"/>
      <w:r w:rsidR="004F441B">
        <w:rPr>
          <w:rFonts w:hint="cs"/>
          <w:rtl/>
        </w:rPr>
        <w:t xml:space="preserve"> </w:t>
      </w:r>
      <w:r>
        <w:rPr>
          <w:rFonts w:hint="cs"/>
          <w:rtl/>
        </w:rPr>
        <w:t xml:space="preserve">יביע אומר עוסקת בעניין תרומת כליה (ספק סכנה למען הצלת הזולת), והתשובה השנייה עוסקת ב"מבצע אנטבה לאור </w:t>
      </w:r>
      <w:r>
        <w:rPr>
          <w:rFonts w:hint="cs"/>
          <w:rtl/>
        </w:rPr>
        <w:lastRenderedPageBreak/>
        <w:t xml:space="preserve">ההלכה". בשתי התשובות </w:t>
      </w:r>
      <w:proofErr w:type="spellStart"/>
      <w:r>
        <w:rPr>
          <w:rFonts w:hint="cs"/>
          <w:rtl/>
        </w:rPr>
        <w:t>הגרע"י</w:t>
      </w:r>
      <w:proofErr w:type="spellEnd"/>
      <w:r>
        <w:rPr>
          <w:rFonts w:hint="cs"/>
          <w:rtl/>
        </w:rPr>
        <w:t xml:space="preserve"> מצטט כדרכו בקודש מקורות רבים מאוד מדברי האחרונים (ואף מקור יחסית נדיר מדברי הראשונים, מספר "</w:t>
      </w:r>
      <w:proofErr w:type="spellStart"/>
      <w:r>
        <w:rPr>
          <w:rFonts w:hint="cs"/>
          <w:rtl/>
        </w:rPr>
        <w:t>יחוסי</w:t>
      </w:r>
      <w:proofErr w:type="spellEnd"/>
      <w:r>
        <w:rPr>
          <w:rFonts w:hint="cs"/>
          <w:rtl/>
        </w:rPr>
        <w:t xml:space="preserve"> תנאים ואמוראים"), שכולם פירשו את </w:t>
      </w:r>
      <w:proofErr w:type="spellStart"/>
      <w:r>
        <w:rPr>
          <w:rFonts w:hint="cs"/>
          <w:rtl/>
        </w:rPr>
        <w:t>הסוגי</w:t>
      </w:r>
      <w:r w:rsidR="00F03E52">
        <w:rPr>
          <w:rFonts w:hint="cs"/>
          <w:rtl/>
        </w:rPr>
        <w:t>א</w:t>
      </w:r>
      <w:proofErr w:type="spellEnd"/>
      <w:r>
        <w:rPr>
          <w:rFonts w:hint="cs"/>
          <w:rtl/>
        </w:rPr>
        <w:t xml:space="preserve"> </w:t>
      </w:r>
      <w:r w:rsidR="00F03E52">
        <w:rPr>
          <w:rFonts w:hint="cs"/>
          <w:rtl/>
        </w:rPr>
        <w:t>כך</w:t>
      </w:r>
      <w:r>
        <w:rPr>
          <w:rFonts w:hint="cs"/>
          <w:rtl/>
        </w:rPr>
        <w:t xml:space="preserve"> שאינה עוסקת בפיקוח נפש של ממש בעיר הסמוכה, אלא רק בטרחה ובמאמץ לאספקת מים</w:t>
      </w:r>
      <w:r w:rsidR="00873F56">
        <w:rPr>
          <w:rFonts w:hint="cs"/>
          <w:rtl/>
        </w:rPr>
        <w:t>, שלגביהם קודמות כביסתם ובהמתם של בני העיר</w:t>
      </w:r>
      <w:r>
        <w:rPr>
          <w:rFonts w:hint="cs"/>
          <w:rtl/>
        </w:rPr>
        <w:t>.</w:t>
      </w:r>
    </w:p>
    <w:p w14:paraId="7D3A9631" w14:textId="77777777" w:rsidR="00873F56" w:rsidRDefault="00873F56" w:rsidP="0099057D">
      <w:pPr>
        <w:rPr>
          <w:rtl/>
        </w:rPr>
      </w:pPr>
    </w:p>
    <w:p w14:paraId="1DA88F95" w14:textId="77777777" w:rsidR="0099057D" w:rsidRDefault="0099057D" w:rsidP="0099057D">
      <w:pPr>
        <w:pStyle w:val="II"/>
        <w:rPr>
          <w:rtl/>
        </w:rPr>
      </w:pPr>
      <w:r>
        <w:rPr>
          <w:rFonts w:hint="cs"/>
          <w:rtl/>
        </w:rPr>
        <w:t>ב. ספק פיקוח נפש</w:t>
      </w:r>
    </w:p>
    <w:p w14:paraId="669906F7" w14:textId="50E319E6" w:rsidR="0099057D" w:rsidRDefault="0099057D" w:rsidP="0099057D">
      <w:pPr>
        <w:rPr>
          <w:rtl/>
        </w:rPr>
      </w:pPr>
      <w:r>
        <w:rPr>
          <w:rFonts w:hint="cs"/>
          <w:rtl/>
        </w:rPr>
        <w:t>אף שפירושם של ה</w:t>
      </w:r>
      <w:r w:rsidR="00803195">
        <w:rPr>
          <w:rFonts w:hint="cs"/>
          <w:rtl/>
        </w:rPr>
        <w:t>'</w:t>
      </w:r>
      <w:r>
        <w:rPr>
          <w:rFonts w:hint="cs"/>
          <w:rtl/>
        </w:rPr>
        <w:t>אחיעזר</w:t>
      </w:r>
      <w:r w:rsidR="00803195">
        <w:rPr>
          <w:rFonts w:hint="cs"/>
          <w:rtl/>
        </w:rPr>
        <w:t>'</w:t>
      </w:r>
      <w:r>
        <w:rPr>
          <w:rFonts w:hint="cs"/>
          <w:rtl/>
        </w:rPr>
        <w:t xml:space="preserve"> </w:t>
      </w:r>
      <w:proofErr w:type="spellStart"/>
      <w:r>
        <w:rPr>
          <w:rFonts w:hint="cs"/>
          <w:rtl/>
        </w:rPr>
        <w:t>וה</w:t>
      </w:r>
      <w:r w:rsidR="00803195">
        <w:rPr>
          <w:rFonts w:hint="cs"/>
          <w:rtl/>
        </w:rPr>
        <w:t>'</w:t>
      </w:r>
      <w:r>
        <w:rPr>
          <w:rFonts w:hint="cs"/>
          <w:rtl/>
        </w:rPr>
        <w:t>חזון</w:t>
      </w:r>
      <w:proofErr w:type="spellEnd"/>
      <w:r>
        <w:rPr>
          <w:rFonts w:hint="cs"/>
          <w:rtl/>
        </w:rPr>
        <w:t xml:space="preserve"> יחזקאל</w:t>
      </w:r>
      <w:r w:rsidR="00803195">
        <w:rPr>
          <w:rFonts w:hint="cs"/>
          <w:rtl/>
        </w:rPr>
        <w:t>'</w:t>
      </w:r>
      <w:r>
        <w:rPr>
          <w:rFonts w:hint="cs"/>
          <w:rtl/>
        </w:rPr>
        <w:t xml:space="preserve"> מתאים מאוד לגרסת </w:t>
      </w:r>
      <w:proofErr w:type="spellStart"/>
      <w:r>
        <w:rPr>
          <w:rFonts w:hint="cs"/>
          <w:rtl/>
        </w:rPr>
        <w:t>התוספתא</w:t>
      </w:r>
      <w:proofErr w:type="spellEnd"/>
      <w:r>
        <w:rPr>
          <w:rFonts w:hint="cs"/>
          <w:rtl/>
        </w:rPr>
        <w:t>, שם ר' יוסי מבכר את בהמתן וכביסתן של בני העיר על פני חיי אחרים, הרי שמפשט סוגיית הגמרא, שמתמקדת בחשיבותה ובמשמעותה של הכביסה שהיא "</w:t>
      </w:r>
      <w:proofErr w:type="spellStart"/>
      <w:r>
        <w:rPr>
          <w:rFonts w:hint="cs"/>
          <w:rtl/>
        </w:rPr>
        <w:t>אלימא</w:t>
      </w:r>
      <w:proofErr w:type="spellEnd"/>
      <w:r>
        <w:rPr>
          <w:rFonts w:hint="cs"/>
          <w:rtl/>
        </w:rPr>
        <w:t xml:space="preserve">", נראה יותר שלדעתו כביסה אכן נתפסת לעיתים כשוות ערך לפיקוח נפש של ממש. מסקנה כזו מפורשת בדבריו של </w:t>
      </w:r>
      <w:proofErr w:type="spellStart"/>
      <w:r>
        <w:rPr>
          <w:rFonts w:hint="cs"/>
          <w:rtl/>
        </w:rPr>
        <w:t>הנצי"ב</w:t>
      </w:r>
      <w:proofErr w:type="spellEnd"/>
      <w:r>
        <w:rPr>
          <w:rFonts w:hint="cs"/>
          <w:rtl/>
        </w:rPr>
        <w:t>.</w:t>
      </w:r>
    </w:p>
    <w:p w14:paraId="17AD28A5" w14:textId="52B47245" w:rsidR="0099057D" w:rsidRDefault="0099057D" w:rsidP="0099057D">
      <w:pPr>
        <w:rPr>
          <w:rtl/>
        </w:rPr>
      </w:pPr>
      <w:r>
        <w:rPr>
          <w:rFonts w:hint="cs"/>
          <w:rtl/>
        </w:rPr>
        <w:t>ברמב"ם ובשולחן ערוך אין התייחסות או הכרעה במחלוקת בין ר' יוסי וחכמים</w:t>
      </w:r>
      <w:r w:rsidR="00D05508">
        <w:rPr>
          <w:rFonts w:hint="cs"/>
          <w:rtl/>
        </w:rPr>
        <w:t>.</w:t>
      </w:r>
      <w:r>
        <w:rPr>
          <w:rStyle w:val="aa"/>
          <w:rtl/>
        </w:rPr>
        <w:footnoteReference w:id="8"/>
      </w:r>
      <w:r>
        <w:rPr>
          <w:rFonts w:hint="cs"/>
          <w:rtl/>
        </w:rPr>
        <w:t xml:space="preserve"> כללי הפסיקה בדבר "יחיד ורבים" מכריעים, לכאורה, כדעת חכמים, וכך מפורש במאירי בנדרים שם, שההלכה כחכמים שחיי אחרים קודמים לכביסתם.</w:t>
      </w:r>
    </w:p>
    <w:p w14:paraId="68FCFF88" w14:textId="77777777" w:rsidR="0099057D" w:rsidRDefault="0099057D" w:rsidP="0099057D">
      <w:pPr>
        <w:rPr>
          <w:rtl/>
        </w:rPr>
      </w:pPr>
      <w:r>
        <w:rPr>
          <w:rFonts w:hint="cs"/>
          <w:rtl/>
        </w:rPr>
        <w:t xml:space="preserve">עם זאת, בשאילתות </w:t>
      </w:r>
      <w:proofErr w:type="spellStart"/>
      <w:r>
        <w:rPr>
          <w:rtl/>
        </w:rPr>
        <w:t>דרב</w:t>
      </w:r>
      <w:proofErr w:type="spellEnd"/>
      <w:r>
        <w:rPr>
          <w:rtl/>
        </w:rPr>
        <w:t xml:space="preserve"> </w:t>
      </w:r>
      <w:proofErr w:type="spellStart"/>
      <w:r>
        <w:rPr>
          <w:rtl/>
        </w:rPr>
        <w:t>אחאי</w:t>
      </w:r>
      <w:proofErr w:type="spellEnd"/>
      <w:r>
        <w:rPr>
          <w:rFonts w:hint="cs"/>
          <w:rtl/>
        </w:rPr>
        <w:t xml:space="preserve"> לפרשת ראה, אגב מצות הצדקה והאחריות של אדם לזולתו,</w:t>
      </w:r>
      <w:r>
        <w:rPr>
          <w:rtl/>
        </w:rPr>
        <w:t xml:space="preserve"> </w:t>
      </w:r>
      <w:r>
        <w:rPr>
          <w:rFonts w:hint="cs"/>
          <w:rtl/>
        </w:rPr>
        <w:t xml:space="preserve">הכריע מפורשות כדעת ר' יוסי: </w:t>
      </w:r>
    </w:p>
    <w:p w14:paraId="4CE3EA15" w14:textId="5DF4A6E3" w:rsidR="0099057D" w:rsidRDefault="00F25B36" w:rsidP="00F25B36">
      <w:pPr>
        <w:pStyle w:val="a4"/>
        <w:rPr>
          <w:rtl/>
        </w:rPr>
      </w:pPr>
      <w:r>
        <w:rPr>
          <w:rFonts w:hint="cs"/>
          <w:rtl/>
        </w:rPr>
        <w:t>"</w:t>
      </w:r>
      <w:r w:rsidR="0099057D">
        <w:rPr>
          <w:rtl/>
        </w:rPr>
        <w:t xml:space="preserve">ואילו בני מתא </w:t>
      </w:r>
      <w:proofErr w:type="spellStart"/>
      <w:r w:rsidR="0099057D">
        <w:rPr>
          <w:rtl/>
        </w:rPr>
        <w:t>דכרו</w:t>
      </w:r>
      <w:proofErr w:type="spellEnd"/>
      <w:r w:rsidR="0099057D">
        <w:rPr>
          <w:rtl/>
        </w:rPr>
        <w:t xml:space="preserve"> </w:t>
      </w:r>
      <w:proofErr w:type="spellStart"/>
      <w:r w:rsidR="0099057D">
        <w:rPr>
          <w:rtl/>
        </w:rPr>
        <w:t>נהרא</w:t>
      </w:r>
      <w:proofErr w:type="spellEnd"/>
      <w:r w:rsidR="0099057D">
        <w:rPr>
          <w:rtl/>
        </w:rPr>
        <w:t xml:space="preserve"> </w:t>
      </w:r>
      <w:proofErr w:type="spellStart"/>
      <w:r w:rsidR="0099057D">
        <w:rPr>
          <w:rtl/>
        </w:rPr>
        <w:t>ואית</w:t>
      </w:r>
      <w:proofErr w:type="spellEnd"/>
      <w:r w:rsidR="0099057D">
        <w:rPr>
          <w:rtl/>
        </w:rPr>
        <w:t xml:space="preserve"> מתא אחריתי דלית להון </w:t>
      </w:r>
      <w:proofErr w:type="spellStart"/>
      <w:r w:rsidR="0099057D">
        <w:rPr>
          <w:rtl/>
        </w:rPr>
        <w:t>מיא</w:t>
      </w:r>
      <w:proofErr w:type="spellEnd"/>
      <w:r w:rsidR="0099057D">
        <w:rPr>
          <w:rFonts w:hint="cs"/>
          <w:rtl/>
        </w:rPr>
        <w:t>,</w:t>
      </w:r>
      <w:r w:rsidR="0099057D">
        <w:rPr>
          <w:rtl/>
        </w:rPr>
        <w:t xml:space="preserve"> </w:t>
      </w:r>
      <w:proofErr w:type="spellStart"/>
      <w:r w:rsidR="0099057D">
        <w:rPr>
          <w:rtl/>
        </w:rPr>
        <w:t>מיתבעי</w:t>
      </w:r>
      <w:proofErr w:type="spellEnd"/>
      <w:r w:rsidR="0099057D">
        <w:rPr>
          <w:rtl/>
        </w:rPr>
        <w:t xml:space="preserve"> להון </w:t>
      </w:r>
      <w:proofErr w:type="spellStart"/>
      <w:r w:rsidR="0099057D">
        <w:rPr>
          <w:rtl/>
        </w:rPr>
        <w:t>למיתן</w:t>
      </w:r>
      <w:proofErr w:type="spellEnd"/>
      <w:r w:rsidR="0099057D">
        <w:rPr>
          <w:rtl/>
        </w:rPr>
        <w:t xml:space="preserve"> להון </w:t>
      </w:r>
      <w:proofErr w:type="spellStart"/>
      <w:r w:rsidR="0099057D">
        <w:rPr>
          <w:rtl/>
        </w:rPr>
        <w:t>מיא</w:t>
      </w:r>
      <w:proofErr w:type="spellEnd"/>
      <w:r w:rsidR="0099057D">
        <w:rPr>
          <w:rtl/>
        </w:rPr>
        <w:t xml:space="preserve"> </w:t>
      </w:r>
      <w:proofErr w:type="spellStart"/>
      <w:r w:rsidR="0099057D">
        <w:rPr>
          <w:rtl/>
        </w:rPr>
        <w:t>למישתי</w:t>
      </w:r>
      <w:proofErr w:type="spellEnd"/>
      <w:r w:rsidR="0099057D">
        <w:rPr>
          <w:rtl/>
        </w:rPr>
        <w:t xml:space="preserve"> </w:t>
      </w:r>
      <w:proofErr w:type="spellStart"/>
      <w:r w:rsidR="0099057D">
        <w:rPr>
          <w:rtl/>
        </w:rPr>
        <w:t>דכת</w:t>
      </w:r>
      <w:proofErr w:type="spellEnd"/>
      <w:r w:rsidR="0099057D">
        <w:rPr>
          <w:rtl/>
        </w:rPr>
        <w:t xml:space="preserve">' </w:t>
      </w:r>
      <w:r>
        <w:rPr>
          <w:rFonts w:hint="cs"/>
          <w:rtl/>
        </w:rPr>
        <w:t>'</w:t>
      </w:r>
      <w:r w:rsidR="0099057D">
        <w:rPr>
          <w:rtl/>
        </w:rPr>
        <w:t>וחי אחיך עמך</w:t>
      </w:r>
      <w:r>
        <w:rPr>
          <w:rFonts w:hint="cs"/>
          <w:rtl/>
        </w:rPr>
        <w:t>'</w:t>
      </w:r>
      <w:r w:rsidR="0099057D">
        <w:rPr>
          <w:rFonts w:hint="cs"/>
          <w:rtl/>
        </w:rPr>
        <w:t xml:space="preserve">... </w:t>
      </w:r>
      <w:r w:rsidR="0099057D">
        <w:rPr>
          <w:rtl/>
        </w:rPr>
        <w:t xml:space="preserve">ואי </w:t>
      </w:r>
      <w:proofErr w:type="spellStart"/>
      <w:r w:rsidR="0099057D">
        <w:rPr>
          <w:rtl/>
        </w:rPr>
        <w:t>ליכא</w:t>
      </w:r>
      <w:proofErr w:type="spellEnd"/>
      <w:r w:rsidR="0099057D">
        <w:rPr>
          <w:rtl/>
        </w:rPr>
        <w:t xml:space="preserve"> </w:t>
      </w:r>
      <w:proofErr w:type="spellStart"/>
      <w:r w:rsidR="0099057D">
        <w:rPr>
          <w:rtl/>
        </w:rPr>
        <w:t>בההוא</w:t>
      </w:r>
      <w:proofErr w:type="spellEnd"/>
      <w:r w:rsidR="0099057D">
        <w:rPr>
          <w:rtl/>
        </w:rPr>
        <w:t xml:space="preserve"> </w:t>
      </w:r>
      <w:proofErr w:type="spellStart"/>
      <w:r w:rsidR="0099057D">
        <w:rPr>
          <w:rtl/>
        </w:rPr>
        <w:t>למישתי</w:t>
      </w:r>
      <w:proofErr w:type="spellEnd"/>
      <w:r w:rsidR="0099057D">
        <w:rPr>
          <w:rtl/>
        </w:rPr>
        <w:t xml:space="preserve"> אינון ובני מתא אחריתי </w:t>
      </w:r>
      <w:proofErr w:type="spellStart"/>
      <w:r w:rsidR="0099057D">
        <w:rPr>
          <w:rtl/>
        </w:rPr>
        <w:t>חייהון</w:t>
      </w:r>
      <w:proofErr w:type="spellEnd"/>
      <w:r w:rsidR="0099057D">
        <w:rPr>
          <w:rtl/>
        </w:rPr>
        <w:t xml:space="preserve"> </w:t>
      </w:r>
      <w:proofErr w:type="spellStart"/>
      <w:r w:rsidR="0099057D">
        <w:rPr>
          <w:rtl/>
        </w:rPr>
        <w:t>קודמין</w:t>
      </w:r>
      <w:proofErr w:type="spellEnd"/>
      <w:r w:rsidR="0099057D">
        <w:rPr>
          <w:rtl/>
        </w:rPr>
        <w:t xml:space="preserve"> לחיי אחרים</w:t>
      </w:r>
      <w:r w:rsidR="0099057D">
        <w:rPr>
          <w:rFonts w:hint="cs"/>
          <w:rtl/>
        </w:rPr>
        <w:t xml:space="preserve">... </w:t>
      </w:r>
      <w:proofErr w:type="spellStart"/>
      <w:r w:rsidR="0099057D">
        <w:rPr>
          <w:rtl/>
        </w:rPr>
        <w:t>והילכתא</w:t>
      </w:r>
      <w:proofErr w:type="spellEnd"/>
      <w:r w:rsidR="0099057D">
        <w:rPr>
          <w:rtl/>
        </w:rPr>
        <w:t xml:space="preserve"> כביסה שלהן קודם לחיי אחרים</w:t>
      </w:r>
      <w:r w:rsidR="0099057D">
        <w:rPr>
          <w:rFonts w:hint="cs"/>
          <w:rtl/>
        </w:rPr>
        <w:t xml:space="preserve">... </w:t>
      </w:r>
      <w:proofErr w:type="spellStart"/>
      <w:r w:rsidR="0099057D">
        <w:rPr>
          <w:rtl/>
        </w:rPr>
        <w:t>והילכתא</w:t>
      </w:r>
      <w:proofErr w:type="spellEnd"/>
      <w:r w:rsidR="0099057D">
        <w:rPr>
          <w:rtl/>
        </w:rPr>
        <w:t xml:space="preserve"> כביסה </w:t>
      </w:r>
      <w:proofErr w:type="spellStart"/>
      <w:r w:rsidR="0099057D">
        <w:rPr>
          <w:rtl/>
        </w:rPr>
        <w:t>הוויא</w:t>
      </w:r>
      <w:proofErr w:type="spellEnd"/>
      <w:r w:rsidR="0099057D">
        <w:rPr>
          <w:rtl/>
        </w:rPr>
        <w:t xml:space="preserve"> </w:t>
      </w:r>
      <w:proofErr w:type="spellStart"/>
      <w:r w:rsidR="0099057D">
        <w:rPr>
          <w:rtl/>
        </w:rPr>
        <w:t>חיותא</w:t>
      </w:r>
      <w:proofErr w:type="spellEnd"/>
      <w:r w:rsidR="0099057D">
        <w:rPr>
          <w:rtl/>
        </w:rPr>
        <w:t xml:space="preserve"> וחייהן וחיי אחרי' חייהן קודמת לחיי אחרים וכן </w:t>
      </w:r>
      <w:proofErr w:type="spellStart"/>
      <w:r w:rsidR="0099057D">
        <w:rPr>
          <w:rtl/>
        </w:rPr>
        <w:t>הילכתא</w:t>
      </w:r>
      <w:proofErr w:type="spellEnd"/>
      <w:r>
        <w:rPr>
          <w:rFonts w:hint="cs"/>
          <w:rtl/>
        </w:rPr>
        <w:t>"</w:t>
      </w:r>
      <w:r w:rsidR="0099057D">
        <w:rPr>
          <w:rtl/>
        </w:rPr>
        <w:t>.</w:t>
      </w:r>
      <w:r w:rsidR="0099057D">
        <w:rPr>
          <w:rFonts w:hint="cs"/>
          <w:rtl/>
        </w:rPr>
        <w:t xml:space="preserve"> </w:t>
      </w:r>
      <w:r w:rsidR="0099057D" w:rsidRPr="00AB248B">
        <w:rPr>
          <w:sz w:val="18"/>
          <w:szCs w:val="20"/>
          <w:rtl/>
        </w:rPr>
        <w:t xml:space="preserve">(שאילתות, </w:t>
      </w:r>
      <w:r w:rsidR="0099057D" w:rsidRPr="00AB248B">
        <w:rPr>
          <w:rFonts w:hint="eastAsia"/>
          <w:sz w:val="18"/>
          <w:szCs w:val="20"/>
          <w:rtl/>
        </w:rPr>
        <w:t>קמ</w:t>
      </w:r>
      <w:r w:rsidR="0099057D" w:rsidRPr="00AB248B">
        <w:rPr>
          <w:sz w:val="18"/>
          <w:szCs w:val="20"/>
          <w:rtl/>
        </w:rPr>
        <w:t>"ז)</w:t>
      </w:r>
    </w:p>
    <w:p w14:paraId="5E981420" w14:textId="2E1EF95A" w:rsidR="0099057D" w:rsidRDefault="0099057D" w:rsidP="0099057D">
      <w:pPr>
        <w:rPr>
          <w:rtl/>
        </w:rPr>
      </w:pPr>
      <w:proofErr w:type="spellStart"/>
      <w:r>
        <w:rPr>
          <w:rFonts w:hint="cs"/>
          <w:rtl/>
        </w:rPr>
        <w:t>הנצי"ב</w:t>
      </w:r>
      <w:proofErr w:type="spellEnd"/>
      <w:r w:rsidR="00CD3BAC">
        <w:rPr>
          <w:rFonts w:hint="cs"/>
          <w:rtl/>
        </w:rPr>
        <w:t>,</w:t>
      </w:r>
      <w:r>
        <w:rPr>
          <w:rFonts w:hint="cs"/>
          <w:rtl/>
        </w:rPr>
        <w:t xml:space="preserve"> בפירוש</w:t>
      </w:r>
      <w:r w:rsidR="00CD3BAC">
        <w:rPr>
          <w:rFonts w:hint="cs"/>
          <w:rtl/>
        </w:rPr>
        <w:t>ו</w:t>
      </w:r>
      <w:r>
        <w:rPr>
          <w:rFonts w:hint="cs"/>
          <w:rtl/>
        </w:rPr>
        <w:t xml:space="preserve"> </w:t>
      </w:r>
      <w:r w:rsidR="00CD3BAC">
        <w:rPr>
          <w:rFonts w:hint="cs"/>
          <w:rtl/>
        </w:rPr>
        <w:t>'</w:t>
      </w:r>
      <w:r>
        <w:rPr>
          <w:rFonts w:hint="cs"/>
          <w:rtl/>
        </w:rPr>
        <w:t>העמק שאלה</w:t>
      </w:r>
      <w:r w:rsidR="00CD3BAC">
        <w:rPr>
          <w:rFonts w:hint="cs"/>
          <w:rtl/>
        </w:rPr>
        <w:t xml:space="preserve">' על אתר, </w:t>
      </w:r>
      <w:r>
        <w:rPr>
          <w:rFonts w:hint="cs"/>
          <w:rtl/>
        </w:rPr>
        <w:t>דן בשאלה מדוע הכריע השאילתות כר' יוסי נגד חכמים, ובהמשך דבריו מבהיר את יסוד המחלוקת:</w:t>
      </w:r>
    </w:p>
    <w:p w14:paraId="3CD44B30" w14:textId="55CD25A9" w:rsidR="00CD3BAC" w:rsidRDefault="00CD3BAC" w:rsidP="00F25B36">
      <w:pPr>
        <w:pStyle w:val="a4"/>
        <w:rPr>
          <w:rtl/>
        </w:rPr>
      </w:pPr>
      <w:r>
        <w:rPr>
          <w:rFonts w:hint="cs"/>
          <w:rtl/>
        </w:rPr>
        <w:t>"</w:t>
      </w:r>
      <w:r w:rsidR="0099057D">
        <w:rPr>
          <w:rFonts w:hint="cs"/>
          <w:rtl/>
        </w:rPr>
        <w:t xml:space="preserve">ועל </w:t>
      </w:r>
      <w:proofErr w:type="spellStart"/>
      <w:r w:rsidR="0099057D">
        <w:rPr>
          <w:rFonts w:hint="cs"/>
          <w:rtl/>
        </w:rPr>
        <w:t>כרחך</w:t>
      </w:r>
      <w:proofErr w:type="spellEnd"/>
      <w:r w:rsidR="0099057D">
        <w:rPr>
          <w:rFonts w:hint="cs"/>
          <w:rtl/>
        </w:rPr>
        <w:t xml:space="preserve"> טעמא דר' יוסי... </w:t>
      </w:r>
      <w:proofErr w:type="spellStart"/>
      <w:r w:rsidR="0099057D">
        <w:rPr>
          <w:rFonts w:hint="cs"/>
          <w:rtl/>
        </w:rPr>
        <w:t>דהשווה</w:t>
      </w:r>
      <w:proofErr w:type="spellEnd"/>
      <w:r w:rsidR="0099057D">
        <w:rPr>
          <w:rFonts w:hint="cs"/>
          <w:rtl/>
        </w:rPr>
        <w:t xml:space="preserve"> בהמתם לגופן, ובהמתו של אדם הוא חייו של אדם המהלך בדרך, אם אין בהמתו עמו מסתגף הוא. </w:t>
      </w:r>
      <w:r w:rsidR="0099057D">
        <w:rPr>
          <w:rFonts w:hint="cs"/>
          <w:rtl/>
        </w:rPr>
        <w:t>והכי נמי אי אפשר שלא ילכו בדרך לצורך פרנסתם ואם כן הוא חייהם...</w:t>
      </w:r>
    </w:p>
    <w:p w14:paraId="0B48EA11" w14:textId="7392DDCE" w:rsidR="0099057D" w:rsidRDefault="0099057D" w:rsidP="00F25B36">
      <w:pPr>
        <w:pStyle w:val="a4"/>
        <w:rPr>
          <w:rtl/>
        </w:rPr>
      </w:pPr>
      <w:r>
        <w:rPr>
          <w:rFonts w:hint="cs"/>
          <w:rtl/>
        </w:rPr>
        <w:t xml:space="preserve">ונראה דודאי אינו דומה סכנת צמא לסכנת בהמתן וכביסתן, </w:t>
      </w:r>
      <w:proofErr w:type="spellStart"/>
      <w:r>
        <w:rPr>
          <w:rFonts w:hint="cs"/>
          <w:rtl/>
        </w:rPr>
        <w:t>דסכנת</w:t>
      </w:r>
      <w:proofErr w:type="spellEnd"/>
      <w:r>
        <w:rPr>
          <w:rFonts w:hint="cs"/>
          <w:rtl/>
        </w:rPr>
        <w:t xml:space="preserve"> צמא ברור שימותו בצמא מה שאין כן בהמתן וכביסתן אפשר שיבואו לידי סכנה, אבל כמה בני אדם </w:t>
      </w:r>
      <w:proofErr w:type="spellStart"/>
      <w:r>
        <w:rPr>
          <w:rFonts w:hint="cs"/>
          <w:rtl/>
        </w:rPr>
        <w:t>הולכין</w:t>
      </w:r>
      <w:proofErr w:type="spellEnd"/>
      <w:r>
        <w:rPr>
          <w:rFonts w:hint="cs"/>
          <w:rtl/>
        </w:rPr>
        <w:t xml:space="preserve"> בדרך בלא בהמה ואינו מסתגף, וכמה בני אדם אינם באים לידי </w:t>
      </w:r>
      <w:proofErr w:type="spellStart"/>
      <w:r>
        <w:rPr>
          <w:rFonts w:hint="cs"/>
          <w:rtl/>
        </w:rPr>
        <w:t>שיעמום</w:t>
      </w:r>
      <w:proofErr w:type="spellEnd"/>
      <w:r>
        <w:rPr>
          <w:rFonts w:hint="cs"/>
          <w:rtl/>
        </w:rPr>
        <w:t xml:space="preserve"> בהעדר הכביסה. אלא </w:t>
      </w:r>
      <w:proofErr w:type="spellStart"/>
      <w:r>
        <w:rPr>
          <w:rFonts w:hint="cs"/>
          <w:rtl/>
        </w:rPr>
        <w:t>דמכל</w:t>
      </w:r>
      <w:proofErr w:type="spellEnd"/>
      <w:r>
        <w:rPr>
          <w:rFonts w:hint="cs"/>
          <w:rtl/>
        </w:rPr>
        <w:t xml:space="preserve"> מקום ספק סכנת נפשות הוא, </w:t>
      </w:r>
      <w:proofErr w:type="spellStart"/>
      <w:r>
        <w:rPr>
          <w:rFonts w:hint="cs"/>
          <w:rtl/>
        </w:rPr>
        <w:t>וסבירא</w:t>
      </w:r>
      <w:proofErr w:type="spellEnd"/>
      <w:r>
        <w:rPr>
          <w:rFonts w:hint="cs"/>
          <w:rtl/>
        </w:rPr>
        <w:t xml:space="preserve"> ליה לתנא קמא </w:t>
      </w:r>
      <w:proofErr w:type="spellStart"/>
      <w:r>
        <w:rPr>
          <w:rFonts w:hint="cs"/>
          <w:rtl/>
        </w:rPr>
        <w:t>דחייב</w:t>
      </w:r>
      <w:proofErr w:type="spellEnd"/>
      <w:r>
        <w:rPr>
          <w:rFonts w:hint="cs"/>
          <w:rtl/>
        </w:rPr>
        <w:t xml:space="preserve"> להיכנס בספק סכנת נפשות בשביל ודאי פיקוח נפש של </w:t>
      </w:r>
      <w:proofErr w:type="spellStart"/>
      <w:r>
        <w:rPr>
          <w:rFonts w:hint="cs"/>
          <w:rtl/>
        </w:rPr>
        <w:t>חבירו</w:t>
      </w:r>
      <w:proofErr w:type="spellEnd"/>
      <w:r>
        <w:rPr>
          <w:rFonts w:hint="cs"/>
          <w:rtl/>
        </w:rPr>
        <w:t xml:space="preserve">... הלכה כר' יוסי דאין להיכנס בספק סכנת נפשות בשביל ודאי פיקוח נפש של </w:t>
      </w:r>
      <w:proofErr w:type="spellStart"/>
      <w:r>
        <w:rPr>
          <w:rFonts w:hint="cs"/>
          <w:rtl/>
        </w:rPr>
        <w:t>חבירו</w:t>
      </w:r>
      <w:proofErr w:type="spellEnd"/>
      <w:r>
        <w:rPr>
          <w:rFonts w:hint="cs"/>
          <w:rtl/>
        </w:rPr>
        <w:t xml:space="preserve">. </w:t>
      </w:r>
      <w:r w:rsidRPr="00AB248B">
        <w:rPr>
          <w:sz w:val="18"/>
          <w:szCs w:val="20"/>
          <w:rtl/>
        </w:rPr>
        <w:t>(</w:t>
      </w:r>
      <w:r w:rsidR="00F20F94">
        <w:rPr>
          <w:rFonts w:hint="cs"/>
          <w:sz w:val="18"/>
          <w:szCs w:val="20"/>
          <w:rtl/>
        </w:rPr>
        <w:t>'</w:t>
      </w:r>
      <w:r w:rsidRPr="00AB248B">
        <w:rPr>
          <w:rFonts w:hint="eastAsia"/>
          <w:sz w:val="18"/>
          <w:szCs w:val="20"/>
          <w:rtl/>
        </w:rPr>
        <w:t>העמק</w:t>
      </w:r>
      <w:r w:rsidRPr="00AB248B">
        <w:rPr>
          <w:sz w:val="18"/>
          <w:szCs w:val="20"/>
          <w:rtl/>
        </w:rPr>
        <w:t xml:space="preserve"> </w:t>
      </w:r>
      <w:r w:rsidRPr="00AB248B">
        <w:rPr>
          <w:rFonts w:hint="eastAsia"/>
          <w:sz w:val="18"/>
          <w:szCs w:val="20"/>
          <w:rtl/>
        </w:rPr>
        <w:t>שאלה</w:t>
      </w:r>
      <w:r w:rsidR="00F20F94">
        <w:rPr>
          <w:rFonts w:hint="cs"/>
          <w:sz w:val="18"/>
          <w:szCs w:val="20"/>
          <w:rtl/>
        </w:rPr>
        <w:t xml:space="preserve">', </w:t>
      </w:r>
      <w:proofErr w:type="spellStart"/>
      <w:r w:rsidR="00F20F94">
        <w:rPr>
          <w:rFonts w:hint="cs"/>
          <w:sz w:val="18"/>
          <w:szCs w:val="20"/>
          <w:rtl/>
        </w:rPr>
        <w:t>שאילתא</w:t>
      </w:r>
      <w:proofErr w:type="spellEnd"/>
      <w:r w:rsidR="00F20F94">
        <w:rPr>
          <w:rFonts w:hint="cs"/>
          <w:sz w:val="18"/>
          <w:szCs w:val="20"/>
          <w:rtl/>
        </w:rPr>
        <w:t xml:space="preserve"> קמ"ז</w:t>
      </w:r>
      <w:r w:rsidRPr="00AB248B">
        <w:rPr>
          <w:sz w:val="18"/>
          <w:szCs w:val="20"/>
          <w:rtl/>
        </w:rPr>
        <w:t xml:space="preserve">, </w:t>
      </w:r>
      <w:proofErr w:type="spellStart"/>
      <w:r w:rsidRPr="00AB248B">
        <w:rPr>
          <w:rFonts w:hint="eastAsia"/>
          <w:sz w:val="18"/>
          <w:szCs w:val="20"/>
          <w:rtl/>
        </w:rPr>
        <w:t>סק</w:t>
      </w:r>
      <w:r w:rsidR="00F20F94">
        <w:rPr>
          <w:rFonts w:hint="cs"/>
          <w:sz w:val="18"/>
          <w:szCs w:val="20"/>
          <w:rtl/>
        </w:rPr>
        <w:t>"</w:t>
      </w:r>
      <w:r w:rsidRPr="00AB248B">
        <w:rPr>
          <w:rFonts w:hint="eastAsia"/>
          <w:sz w:val="18"/>
          <w:szCs w:val="20"/>
          <w:rtl/>
        </w:rPr>
        <w:t>ד</w:t>
      </w:r>
      <w:proofErr w:type="spellEnd"/>
      <w:r w:rsidRPr="00AB248B">
        <w:rPr>
          <w:sz w:val="18"/>
          <w:szCs w:val="20"/>
          <w:rtl/>
        </w:rPr>
        <w:t>)</w:t>
      </w:r>
    </w:p>
    <w:p w14:paraId="07484ADF" w14:textId="09633279" w:rsidR="0099057D" w:rsidRDefault="0099057D" w:rsidP="0099057D">
      <w:pPr>
        <w:rPr>
          <w:rtl/>
        </w:rPr>
      </w:pPr>
      <w:r>
        <w:rPr>
          <w:rFonts w:hint="cs"/>
          <w:rtl/>
        </w:rPr>
        <w:t xml:space="preserve">לדעת </w:t>
      </w:r>
      <w:proofErr w:type="spellStart"/>
      <w:r>
        <w:rPr>
          <w:rFonts w:hint="cs"/>
          <w:rtl/>
        </w:rPr>
        <w:t>הנצי"ב</w:t>
      </w:r>
      <w:proofErr w:type="spellEnd"/>
      <w:r>
        <w:rPr>
          <w:rFonts w:hint="cs"/>
          <w:rtl/>
        </w:rPr>
        <w:t>, מחסור במים לכביסה איננו פיקוח נפש גמור, ואולם הוא לא יצא מכלל ספק פיקוח נפש. לדבריו, זו בדיוק מחלוקת התנאים: חכמים סבורים שבני העיר נדרשים להיכנס לספק פיקוח נפש כדי להציל את בני העיר הסמוכה מסכנה ודאית. ר' יוסי, שהלכה כמותו, סבור שאדם אינו נדרש להיכנס לספק סכנה כדי להציל את חברו מסכנה ודאית.</w:t>
      </w:r>
    </w:p>
    <w:p w14:paraId="008270B5" w14:textId="77777777" w:rsidR="001B77A2" w:rsidRDefault="001B77A2" w:rsidP="0099057D">
      <w:pPr>
        <w:rPr>
          <w:rtl/>
        </w:rPr>
      </w:pPr>
    </w:p>
    <w:p w14:paraId="7B6D056E" w14:textId="77777777" w:rsidR="0099057D" w:rsidRDefault="0099057D" w:rsidP="0099057D">
      <w:pPr>
        <w:pStyle w:val="II"/>
        <w:rPr>
          <w:rtl/>
        </w:rPr>
      </w:pPr>
      <w:r>
        <w:rPr>
          <w:rFonts w:hint="cs"/>
          <w:rtl/>
        </w:rPr>
        <w:t>ג. פיקוח נפש ציבורי</w:t>
      </w:r>
    </w:p>
    <w:p w14:paraId="2076448C" w14:textId="769A81EE" w:rsidR="0099057D" w:rsidRDefault="0099057D" w:rsidP="0099057D">
      <w:pPr>
        <w:rPr>
          <w:rtl/>
        </w:rPr>
      </w:pPr>
      <w:r>
        <w:rPr>
          <w:rFonts w:hint="cs"/>
          <w:rtl/>
        </w:rPr>
        <w:t xml:space="preserve">הרב פרופ' משה דוד </w:t>
      </w:r>
      <w:proofErr w:type="spellStart"/>
      <w:r>
        <w:rPr>
          <w:rFonts w:hint="cs"/>
          <w:rtl/>
        </w:rPr>
        <w:t>טנדלר</w:t>
      </w:r>
      <w:proofErr w:type="spellEnd"/>
      <w:r>
        <w:rPr>
          <w:rFonts w:hint="cs"/>
          <w:rtl/>
        </w:rPr>
        <w:t xml:space="preserve">, חתנו של </w:t>
      </w:r>
      <w:proofErr w:type="spellStart"/>
      <w:r>
        <w:rPr>
          <w:rFonts w:hint="cs"/>
          <w:rtl/>
        </w:rPr>
        <w:t>הגר"מ</w:t>
      </w:r>
      <w:proofErr w:type="spellEnd"/>
      <w:r>
        <w:rPr>
          <w:rFonts w:hint="cs"/>
          <w:rtl/>
        </w:rPr>
        <w:t xml:space="preserve"> </w:t>
      </w:r>
      <w:proofErr w:type="spellStart"/>
      <w:r>
        <w:rPr>
          <w:rFonts w:hint="cs"/>
          <w:rtl/>
        </w:rPr>
        <w:t>פיינשטיין</w:t>
      </w:r>
      <w:proofErr w:type="spellEnd"/>
      <w:r>
        <w:rPr>
          <w:rFonts w:hint="cs"/>
          <w:rtl/>
        </w:rPr>
        <w:t xml:space="preserve">, ותלמיד חכם מובהק ואיש תורה ומדע בפני עצמו, מצטט את פירושו של </w:t>
      </w:r>
      <w:proofErr w:type="spellStart"/>
      <w:r>
        <w:rPr>
          <w:rFonts w:hint="cs"/>
          <w:rtl/>
        </w:rPr>
        <w:t>הנצי"ב</w:t>
      </w:r>
      <w:proofErr w:type="spellEnd"/>
      <w:r>
        <w:rPr>
          <w:rFonts w:hint="cs"/>
          <w:rtl/>
        </w:rPr>
        <w:t xml:space="preserve"> אך מעיר שגם לשיטתו </w:t>
      </w:r>
      <w:r w:rsidR="00C8047A">
        <w:rPr>
          <w:rFonts w:hint="cs"/>
          <w:rtl/>
        </w:rPr>
        <w:t>'</w:t>
      </w:r>
      <w:r>
        <w:rPr>
          <w:rFonts w:hint="cs"/>
          <w:rtl/>
        </w:rPr>
        <w:t>נשארת התמיהה</w:t>
      </w:r>
      <w:r w:rsidR="00C8047A">
        <w:rPr>
          <w:rFonts w:hint="cs"/>
          <w:rtl/>
        </w:rPr>
        <w:t xml:space="preserve">': </w:t>
      </w:r>
      <w:r>
        <w:rPr>
          <w:rFonts w:hint="cs"/>
          <w:rtl/>
        </w:rPr>
        <w:t>האם החשש מפני סכנה בהעדר מי</w:t>
      </w:r>
      <w:r w:rsidR="000B2CF8">
        <w:rPr>
          <w:rFonts w:hint="cs"/>
          <w:rtl/>
        </w:rPr>
        <w:t xml:space="preserve"> </w:t>
      </w:r>
      <w:r>
        <w:rPr>
          <w:rFonts w:hint="cs"/>
          <w:rtl/>
        </w:rPr>
        <w:t xml:space="preserve">כביסה אכן מוגדר ספק פיקוח נפש, עד כדי דחיית פיקוח נפש של מחסור במי שתייה? לדעת הרב </w:t>
      </w:r>
      <w:proofErr w:type="spellStart"/>
      <w:r>
        <w:rPr>
          <w:rFonts w:hint="cs"/>
          <w:rtl/>
        </w:rPr>
        <w:t>טנדלר</w:t>
      </w:r>
      <w:proofErr w:type="spellEnd"/>
      <w:r>
        <w:rPr>
          <w:rFonts w:hint="cs"/>
          <w:rtl/>
        </w:rPr>
        <w:t>, התשובה על כך חיובית, אלא שהיא מבוססת על יסוד פיקוח נפש ציבורי שבו עסקינן:</w:t>
      </w:r>
    </w:p>
    <w:p w14:paraId="6D054903" w14:textId="21F3153B" w:rsidR="004334E7" w:rsidRDefault="00351D97" w:rsidP="00F25B36">
      <w:pPr>
        <w:pStyle w:val="a4"/>
        <w:rPr>
          <w:rtl/>
        </w:rPr>
      </w:pPr>
      <w:r>
        <w:rPr>
          <w:rFonts w:hint="cs"/>
          <w:rtl/>
        </w:rPr>
        <w:t>"</w:t>
      </w:r>
      <w:r w:rsidR="0099057D">
        <w:rPr>
          <w:rFonts w:hint="cs"/>
          <w:rtl/>
        </w:rPr>
        <w:t xml:space="preserve">ישנם שני מקורות בש"ס משם יש להסיק שאין לפסוק לחברה כמו שפוסקים ליחיד... והנה הלכה זו תמוהה מאוד איך אפשר לפטור עצמו מחיוב הצלה ולראות במות </w:t>
      </w:r>
      <w:proofErr w:type="spellStart"/>
      <w:r w:rsidR="0099057D">
        <w:rPr>
          <w:rFonts w:hint="cs"/>
          <w:rtl/>
        </w:rPr>
        <w:t>חבירו</w:t>
      </w:r>
      <w:proofErr w:type="spellEnd"/>
      <w:r w:rsidR="0099057D">
        <w:rPr>
          <w:rFonts w:hint="cs"/>
          <w:rtl/>
        </w:rPr>
        <w:t xml:space="preserve"> בצמא בטענה דאם </w:t>
      </w:r>
      <w:proofErr w:type="spellStart"/>
      <w:r w:rsidR="0099057D">
        <w:rPr>
          <w:rFonts w:hint="cs"/>
          <w:rtl/>
        </w:rPr>
        <w:t>יתן</w:t>
      </w:r>
      <w:proofErr w:type="spellEnd"/>
      <w:r w:rsidR="0099057D">
        <w:rPr>
          <w:rFonts w:hint="cs"/>
          <w:rtl/>
        </w:rPr>
        <w:t xml:space="preserve"> </w:t>
      </w:r>
      <w:proofErr w:type="spellStart"/>
      <w:r w:rsidR="0099057D">
        <w:rPr>
          <w:rFonts w:hint="cs"/>
          <w:rtl/>
        </w:rPr>
        <w:t>לחבירו</w:t>
      </w:r>
      <w:proofErr w:type="spellEnd"/>
      <w:r w:rsidR="0099057D">
        <w:rPr>
          <w:rFonts w:hint="cs"/>
          <w:rtl/>
        </w:rPr>
        <w:t xml:space="preserve"> מים </w:t>
      </w:r>
      <w:proofErr w:type="spellStart"/>
      <w:r w:rsidR="0099057D">
        <w:rPr>
          <w:rFonts w:hint="cs"/>
          <w:rtl/>
        </w:rPr>
        <w:t>לשתיה</w:t>
      </w:r>
      <w:proofErr w:type="spellEnd"/>
      <w:r w:rsidR="0099057D">
        <w:rPr>
          <w:rFonts w:hint="cs"/>
          <w:rtl/>
        </w:rPr>
        <w:t xml:space="preserve"> לא יהיה לעצמו מים לכיבוס בגדיו, ובמשך של חודשיים יבוא לידי צער של </w:t>
      </w:r>
      <w:proofErr w:type="spellStart"/>
      <w:r w:rsidR="0099057D">
        <w:rPr>
          <w:rFonts w:hint="cs"/>
          <w:rtl/>
        </w:rPr>
        <w:t>שיעמום</w:t>
      </w:r>
      <w:proofErr w:type="spellEnd"/>
      <w:r w:rsidR="004334E7">
        <w:rPr>
          <w:rFonts w:hint="cs"/>
          <w:rtl/>
        </w:rPr>
        <w:t>?!</w:t>
      </w:r>
    </w:p>
    <w:p w14:paraId="743084CD" w14:textId="728445A5" w:rsidR="0099057D" w:rsidRDefault="0099057D" w:rsidP="00F25B36">
      <w:pPr>
        <w:pStyle w:val="a4"/>
        <w:rPr>
          <w:rtl/>
        </w:rPr>
      </w:pPr>
      <w:r>
        <w:rPr>
          <w:rFonts w:hint="cs"/>
          <w:rtl/>
        </w:rPr>
        <w:lastRenderedPageBreak/>
        <w:t xml:space="preserve">...אבל </w:t>
      </w:r>
      <w:proofErr w:type="spellStart"/>
      <w:r>
        <w:rPr>
          <w:rFonts w:hint="cs"/>
          <w:rtl/>
        </w:rPr>
        <w:t>בסוגיא</w:t>
      </w:r>
      <w:proofErr w:type="spellEnd"/>
      <w:r>
        <w:rPr>
          <w:rFonts w:hint="cs"/>
          <w:rtl/>
        </w:rPr>
        <w:t xml:space="preserve"> דידן </w:t>
      </w:r>
      <w:proofErr w:type="spellStart"/>
      <w:r>
        <w:rPr>
          <w:rFonts w:hint="cs"/>
          <w:rtl/>
        </w:rPr>
        <w:t>דמעיין</w:t>
      </w:r>
      <w:proofErr w:type="spellEnd"/>
      <w:r>
        <w:rPr>
          <w:rFonts w:hint="cs"/>
          <w:rtl/>
        </w:rPr>
        <w:t xml:space="preserve"> של בני העיר זהו אחריות של חברה או מלכות או ממשלה לדאוג על העתיד הרחוק. בהגדרת חברה ומדינה שיש אחריות לדורות שעדיין לא נולדו, העתיד והווה חד הוא. ואם כן אי-כיבוס בגדים יביא במשך הזמן </w:t>
      </w:r>
      <w:proofErr w:type="spellStart"/>
      <w:r>
        <w:rPr>
          <w:rFonts w:hint="cs"/>
          <w:rtl/>
        </w:rPr>
        <w:t>לודאי</w:t>
      </w:r>
      <w:proofErr w:type="spellEnd"/>
      <w:r>
        <w:rPr>
          <w:rFonts w:hint="cs"/>
          <w:rtl/>
        </w:rPr>
        <w:t xml:space="preserve"> פיקוח נפש לא רק לספק פיקוח נפש, ואם כן הסכנה לפי חשבון החברה היא מיידית ולא פוטנציאלית</w:t>
      </w:r>
      <w:r w:rsidR="004B4613">
        <w:rPr>
          <w:rFonts w:hint="cs"/>
          <w:rtl/>
        </w:rPr>
        <w:t>".</w:t>
      </w:r>
      <w:r>
        <w:rPr>
          <w:rStyle w:val="aa"/>
          <w:rtl/>
        </w:rPr>
        <w:footnoteReference w:id="9"/>
      </w:r>
    </w:p>
    <w:p w14:paraId="0463936E" w14:textId="19C7234D" w:rsidR="0099057D" w:rsidRDefault="0099057D" w:rsidP="0099057D">
      <w:pPr>
        <w:rPr>
          <w:rtl/>
        </w:rPr>
      </w:pPr>
      <w:r>
        <w:rPr>
          <w:rFonts w:hint="cs"/>
          <w:rtl/>
        </w:rPr>
        <w:t>לפנינו ניסוח קולע ומעמיק לתפיסת פיקוח נפש ציבורי, בדגש על חששות עתידיים. מפגע היגייני של הימנעות מכביסה בוודאי אינו מוגדר כפיקוח נפש מצד "חולה לפנינו" או "סכנה לפנינו", והחשש במהותו הוא חשש עתידי</w:t>
      </w:r>
      <w:r w:rsidR="0080709A">
        <w:rPr>
          <w:rFonts w:hint="cs"/>
          <w:rtl/>
        </w:rPr>
        <w:t>.</w:t>
      </w:r>
      <w:r>
        <w:rPr>
          <w:rStyle w:val="aa"/>
          <w:rtl/>
        </w:rPr>
        <w:footnoteReference w:id="10"/>
      </w:r>
      <w:r>
        <w:rPr>
          <w:rFonts w:hint="cs"/>
          <w:rtl/>
        </w:rPr>
        <w:t xml:space="preserve"> על כן, ברור שמי שתייה קודמים למי כביסה. אך ר' יוסי אינו עוסק בשאלה של יחידים, אלא ב"מעיין של </w:t>
      </w:r>
      <w:r>
        <w:rPr>
          <w:rFonts w:hint="cs"/>
          <w:b/>
          <w:bCs/>
          <w:rtl/>
        </w:rPr>
        <w:t>בני העיר</w:t>
      </w:r>
      <w:r w:rsidRPr="0063261D">
        <w:rPr>
          <w:rFonts w:hint="cs"/>
          <w:rtl/>
        </w:rPr>
        <w:t>"</w:t>
      </w:r>
      <w:r>
        <w:rPr>
          <w:rFonts w:hint="cs"/>
          <w:rtl/>
        </w:rPr>
        <w:t xml:space="preserve">. כפי שמסביר הרב </w:t>
      </w:r>
      <w:proofErr w:type="spellStart"/>
      <w:r>
        <w:rPr>
          <w:rFonts w:hint="cs"/>
          <w:rtl/>
        </w:rPr>
        <w:t>טנדלר</w:t>
      </w:r>
      <w:proofErr w:type="spellEnd"/>
      <w:r>
        <w:rPr>
          <w:rFonts w:hint="cs"/>
          <w:rtl/>
        </w:rPr>
        <w:t>, פיקוח נפש לרבים מחייב בחינה מחודשת של גבולות העתיד וההווה, וגם סכנה עתידית נתפסת כסכנה גמורה כאשר היא נוגעת לרבים.</w:t>
      </w:r>
    </w:p>
    <w:p w14:paraId="7B1B8640" w14:textId="07A2090F" w:rsidR="0099057D" w:rsidRDefault="0099057D" w:rsidP="0099057D">
      <w:pPr>
        <w:rPr>
          <w:rtl/>
        </w:rPr>
      </w:pPr>
      <w:proofErr w:type="spellStart"/>
      <w:r>
        <w:rPr>
          <w:rFonts w:hint="cs"/>
          <w:rtl/>
        </w:rPr>
        <w:t>בשו"ת</w:t>
      </w:r>
      <w:proofErr w:type="spellEnd"/>
      <w:r>
        <w:rPr>
          <w:rFonts w:hint="cs"/>
          <w:rtl/>
        </w:rPr>
        <w:t xml:space="preserve"> דברי יציב העלה אף הוא אפשרות להבנה זו בדעת ר' יוסי, ואף קישר אותה ל</w:t>
      </w:r>
      <w:r w:rsidR="0080709A">
        <w:rPr>
          <w:rFonts w:hint="cs"/>
          <w:rtl/>
        </w:rPr>
        <w:t>שיטות שנדונו ב</w:t>
      </w:r>
      <w:r>
        <w:rPr>
          <w:rFonts w:hint="cs"/>
          <w:rtl/>
        </w:rPr>
        <w:t>שיעורי</w:t>
      </w:r>
      <w:r w:rsidR="0080709A">
        <w:rPr>
          <w:rFonts w:hint="cs"/>
          <w:rtl/>
        </w:rPr>
        <w:t>ם</w:t>
      </w:r>
      <w:r>
        <w:rPr>
          <w:rFonts w:hint="cs"/>
          <w:rtl/>
        </w:rPr>
        <w:t xml:space="preserve"> הקודמים:</w:t>
      </w:r>
    </w:p>
    <w:p w14:paraId="69FA344B" w14:textId="7BE72219" w:rsidR="0099057D" w:rsidRPr="00AB248B" w:rsidRDefault="0080709A" w:rsidP="00F25B36">
      <w:pPr>
        <w:pStyle w:val="a4"/>
        <w:rPr>
          <w:sz w:val="18"/>
          <w:szCs w:val="20"/>
          <w:rtl/>
        </w:rPr>
      </w:pPr>
      <w:r>
        <w:rPr>
          <w:rFonts w:hint="cs"/>
          <w:rtl/>
        </w:rPr>
        <w:t>"</w:t>
      </w:r>
      <w:r w:rsidR="0099057D">
        <w:rPr>
          <w:rtl/>
        </w:rPr>
        <w:t xml:space="preserve">וגם לפי פשטות משמעות ש"ס דילן </w:t>
      </w:r>
      <w:proofErr w:type="spellStart"/>
      <w:r w:rsidR="0099057D">
        <w:rPr>
          <w:rtl/>
        </w:rPr>
        <w:t>דמשום</w:t>
      </w:r>
      <w:proofErr w:type="spellEnd"/>
      <w:r w:rsidR="0099057D">
        <w:rPr>
          <w:rtl/>
        </w:rPr>
        <w:t xml:space="preserve"> צער </w:t>
      </w:r>
      <w:proofErr w:type="spellStart"/>
      <w:r w:rsidR="0099057D">
        <w:rPr>
          <w:rtl/>
        </w:rPr>
        <w:t>קאמר</w:t>
      </w:r>
      <w:proofErr w:type="spellEnd"/>
      <w:r w:rsidR="0099057D">
        <w:rPr>
          <w:rFonts w:hint="cs"/>
          <w:rtl/>
        </w:rPr>
        <w:t>,</w:t>
      </w:r>
      <w:r w:rsidR="0099057D">
        <w:rPr>
          <w:rtl/>
        </w:rPr>
        <w:t xml:space="preserve"> אפשר </w:t>
      </w:r>
      <w:proofErr w:type="spellStart"/>
      <w:r w:rsidR="0099057D">
        <w:rPr>
          <w:rtl/>
        </w:rPr>
        <w:t>דשאני</w:t>
      </w:r>
      <w:proofErr w:type="spellEnd"/>
      <w:r w:rsidR="0099057D">
        <w:rPr>
          <w:rtl/>
        </w:rPr>
        <w:t xml:space="preserve"> צערא דרבים, עיין שבת מ"ב ע"א </w:t>
      </w:r>
      <w:proofErr w:type="spellStart"/>
      <w:r w:rsidR="0099057D">
        <w:rPr>
          <w:rtl/>
        </w:rPr>
        <w:t>מכבין</w:t>
      </w:r>
      <w:proofErr w:type="spellEnd"/>
      <w:r w:rsidR="0099057D">
        <w:rPr>
          <w:rtl/>
        </w:rPr>
        <w:t xml:space="preserve"> גחלת של מתכת ברה"ר בשביל שלא </w:t>
      </w:r>
      <w:proofErr w:type="spellStart"/>
      <w:r w:rsidR="0099057D">
        <w:rPr>
          <w:rtl/>
        </w:rPr>
        <w:t>יזוקו</w:t>
      </w:r>
      <w:proofErr w:type="spellEnd"/>
      <w:r w:rsidR="0099057D">
        <w:rPr>
          <w:rtl/>
        </w:rPr>
        <w:t xml:space="preserve"> בה רבים</w:t>
      </w:r>
      <w:r w:rsidR="0099057D">
        <w:rPr>
          <w:rFonts w:hint="cs"/>
          <w:rtl/>
        </w:rPr>
        <w:t>.</w:t>
      </w:r>
      <w:r w:rsidR="0099057D">
        <w:rPr>
          <w:rtl/>
        </w:rPr>
        <w:t xml:space="preserve"> וברמב"ן שם </w:t>
      </w:r>
      <w:proofErr w:type="spellStart"/>
      <w:r w:rsidR="0099057D">
        <w:rPr>
          <w:rtl/>
        </w:rPr>
        <w:t>דשמא</w:t>
      </w:r>
      <w:proofErr w:type="spellEnd"/>
      <w:r w:rsidR="0099057D">
        <w:rPr>
          <w:rtl/>
        </w:rPr>
        <w:t xml:space="preserve"> כל היזק של רבים כס</w:t>
      </w:r>
      <w:r w:rsidR="0099057D">
        <w:rPr>
          <w:rFonts w:hint="cs"/>
          <w:rtl/>
        </w:rPr>
        <w:t xml:space="preserve">כנת נפשות </w:t>
      </w:r>
      <w:proofErr w:type="spellStart"/>
      <w:r w:rsidR="0099057D">
        <w:rPr>
          <w:rtl/>
        </w:rPr>
        <w:t>חשיב</w:t>
      </w:r>
      <w:proofErr w:type="spellEnd"/>
      <w:r w:rsidR="0099057D">
        <w:rPr>
          <w:rtl/>
        </w:rPr>
        <w:t xml:space="preserve"> ליה שמואל </w:t>
      </w:r>
      <w:proofErr w:type="spellStart"/>
      <w:r w:rsidR="0099057D">
        <w:rPr>
          <w:rtl/>
        </w:rPr>
        <w:t>וכו</w:t>
      </w:r>
      <w:proofErr w:type="spellEnd"/>
      <w:r w:rsidR="0099057D">
        <w:rPr>
          <w:rtl/>
        </w:rPr>
        <w:t>'</w:t>
      </w:r>
      <w:r w:rsidR="0099057D">
        <w:rPr>
          <w:rFonts w:hint="cs"/>
          <w:rtl/>
        </w:rPr>
        <w:t xml:space="preserve">... ויש לומר </w:t>
      </w:r>
      <w:proofErr w:type="spellStart"/>
      <w:r w:rsidR="0099057D">
        <w:rPr>
          <w:rFonts w:hint="cs"/>
          <w:rtl/>
        </w:rPr>
        <w:t>דהכא</w:t>
      </w:r>
      <w:proofErr w:type="spellEnd"/>
      <w:r w:rsidR="0099057D">
        <w:rPr>
          <w:rFonts w:hint="cs"/>
          <w:rtl/>
        </w:rPr>
        <w:t xml:space="preserve"> נמי </w:t>
      </w:r>
      <w:r w:rsidR="0099057D">
        <w:rPr>
          <w:rtl/>
        </w:rPr>
        <w:t xml:space="preserve">בצער של רבים שייך עכ"פ לומר </w:t>
      </w:r>
      <w:proofErr w:type="spellStart"/>
      <w:r w:rsidR="0099057D">
        <w:rPr>
          <w:rtl/>
        </w:rPr>
        <w:t>דחייהם</w:t>
      </w:r>
      <w:proofErr w:type="spellEnd"/>
      <w:r w:rsidR="0099057D">
        <w:rPr>
          <w:rtl/>
        </w:rPr>
        <w:t xml:space="preserve"> </w:t>
      </w:r>
      <w:proofErr w:type="spellStart"/>
      <w:r w:rsidR="0099057D">
        <w:rPr>
          <w:rtl/>
        </w:rPr>
        <w:t>קודמין</w:t>
      </w:r>
      <w:proofErr w:type="spellEnd"/>
      <w:r w:rsidR="0099057D">
        <w:rPr>
          <w:rtl/>
        </w:rPr>
        <w:t xml:space="preserve"> </w:t>
      </w:r>
      <w:proofErr w:type="spellStart"/>
      <w:r w:rsidR="0099057D">
        <w:rPr>
          <w:rtl/>
        </w:rPr>
        <w:t>ודו"ק</w:t>
      </w:r>
      <w:proofErr w:type="spellEnd"/>
      <w:r w:rsidR="0099057D">
        <w:rPr>
          <w:rtl/>
        </w:rPr>
        <w:t xml:space="preserve"> היטב</w:t>
      </w:r>
      <w:r>
        <w:rPr>
          <w:rFonts w:hint="cs"/>
          <w:rtl/>
        </w:rPr>
        <w:t>"</w:t>
      </w:r>
      <w:r w:rsidR="0099057D">
        <w:rPr>
          <w:rtl/>
        </w:rPr>
        <w:t>.</w:t>
      </w:r>
      <w:r w:rsidR="0099057D">
        <w:rPr>
          <w:rFonts w:hint="cs"/>
          <w:rtl/>
        </w:rPr>
        <w:t xml:space="preserve"> </w:t>
      </w:r>
      <w:r w:rsidR="0099057D" w:rsidRPr="00AB248B">
        <w:rPr>
          <w:sz w:val="18"/>
          <w:szCs w:val="20"/>
          <w:rtl/>
        </w:rPr>
        <w:t xml:space="preserve">(שו"ת </w:t>
      </w:r>
      <w:r w:rsidR="0099057D" w:rsidRPr="00AB248B">
        <w:rPr>
          <w:rFonts w:hint="eastAsia"/>
          <w:sz w:val="18"/>
          <w:szCs w:val="20"/>
          <w:rtl/>
        </w:rPr>
        <w:t>דברי</w:t>
      </w:r>
      <w:r w:rsidR="0099057D" w:rsidRPr="00AB248B">
        <w:rPr>
          <w:sz w:val="18"/>
          <w:szCs w:val="20"/>
          <w:rtl/>
        </w:rPr>
        <w:t xml:space="preserve"> </w:t>
      </w:r>
      <w:r w:rsidR="0099057D" w:rsidRPr="00AB248B">
        <w:rPr>
          <w:rFonts w:hint="eastAsia"/>
          <w:sz w:val="18"/>
          <w:szCs w:val="20"/>
          <w:rtl/>
        </w:rPr>
        <w:t>יציב</w:t>
      </w:r>
      <w:r w:rsidR="0099057D" w:rsidRPr="00AB248B">
        <w:rPr>
          <w:sz w:val="18"/>
          <w:szCs w:val="20"/>
          <w:rtl/>
        </w:rPr>
        <w:t xml:space="preserve"> חושן משפט </w:t>
      </w:r>
      <w:r w:rsidR="008249C8">
        <w:rPr>
          <w:rFonts w:hint="cs"/>
          <w:sz w:val="18"/>
          <w:szCs w:val="20"/>
          <w:rtl/>
        </w:rPr>
        <w:t xml:space="preserve">סי' </w:t>
      </w:r>
      <w:r w:rsidR="0099057D" w:rsidRPr="00AB248B">
        <w:rPr>
          <w:rFonts w:hint="eastAsia"/>
          <w:sz w:val="18"/>
          <w:szCs w:val="20"/>
          <w:rtl/>
        </w:rPr>
        <w:t>ע</w:t>
      </w:r>
      <w:r w:rsidR="0099057D" w:rsidRPr="00AB248B">
        <w:rPr>
          <w:sz w:val="18"/>
          <w:szCs w:val="20"/>
          <w:rtl/>
        </w:rPr>
        <w:t>"ט</w:t>
      </w:r>
      <w:r w:rsidR="008249C8">
        <w:rPr>
          <w:rFonts w:hint="cs"/>
          <w:sz w:val="18"/>
          <w:szCs w:val="20"/>
          <w:rtl/>
        </w:rPr>
        <w:t>,</w:t>
      </w:r>
      <w:r w:rsidR="0099057D" w:rsidRPr="00AB248B">
        <w:rPr>
          <w:sz w:val="18"/>
          <w:szCs w:val="20"/>
          <w:rtl/>
        </w:rPr>
        <w:t xml:space="preserve"> אות כ"ו)</w:t>
      </w:r>
    </w:p>
    <w:p w14:paraId="3EB50294" w14:textId="4A940BB6" w:rsidR="0099057D" w:rsidRDefault="0099057D" w:rsidP="0099057D">
      <w:pPr>
        <w:rPr>
          <w:rtl/>
        </w:rPr>
      </w:pPr>
      <w:r>
        <w:rPr>
          <w:rFonts w:hint="cs"/>
          <w:rtl/>
        </w:rPr>
        <w:t>לדעת ה</w:t>
      </w:r>
      <w:r w:rsidR="008249C8">
        <w:rPr>
          <w:rFonts w:hint="cs"/>
          <w:rtl/>
        </w:rPr>
        <w:t>'</w:t>
      </w:r>
      <w:r>
        <w:rPr>
          <w:rFonts w:hint="cs"/>
          <w:rtl/>
        </w:rPr>
        <w:t>דברי יציב</w:t>
      </w:r>
      <w:r w:rsidR="008249C8">
        <w:rPr>
          <w:rFonts w:hint="cs"/>
          <w:rtl/>
        </w:rPr>
        <w:t>'</w:t>
      </w:r>
      <w:r>
        <w:rPr>
          <w:rFonts w:hint="cs"/>
          <w:rtl/>
        </w:rPr>
        <w:t xml:space="preserve">, ניתן למתוח קו ברור בין שיטת </w:t>
      </w:r>
      <w:proofErr w:type="spellStart"/>
      <w:r>
        <w:rPr>
          <w:rFonts w:hint="cs"/>
          <w:rtl/>
        </w:rPr>
        <w:t>בה"ג</w:t>
      </w:r>
      <w:proofErr w:type="spellEnd"/>
      <w:r>
        <w:rPr>
          <w:rFonts w:hint="cs"/>
          <w:rtl/>
        </w:rPr>
        <w:t xml:space="preserve"> ורבנו חננאל בסוגיית גחלת לשיטת השאילתות בסוגיית מעין של בני העיר. נמצא אפוא, שעל פי דרכם של ה</w:t>
      </w:r>
      <w:r w:rsidR="0044014B">
        <w:rPr>
          <w:rFonts w:hint="cs"/>
          <w:rtl/>
        </w:rPr>
        <w:t>'</w:t>
      </w:r>
      <w:r>
        <w:rPr>
          <w:rFonts w:hint="cs"/>
          <w:rtl/>
        </w:rPr>
        <w:t>דברי יציב</w:t>
      </w:r>
      <w:r w:rsidR="0044014B">
        <w:rPr>
          <w:rFonts w:hint="cs"/>
          <w:rtl/>
        </w:rPr>
        <w:t>'</w:t>
      </w:r>
      <w:r>
        <w:rPr>
          <w:rFonts w:hint="cs"/>
          <w:rtl/>
        </w:rPr>
        <w:t xml:space="preserve"> והרב </w:t>
      </w:r>
      <w:proofErr w:type="spellStart"/>
      <w:r>
        <w:rPr>
          <w:rFonts w:hint="cs"/>
          <w:rtl/>
        </w:rPr>
        <w:t>טנדלר</w:t>
      </w:r>
      <w:proofErr w:type="spellEnd"/>
      <w:r>
        <w:rPr>
          <w:rFonts w:hint="cs"/>
          <w:rtl/>
        </w:rPr>
        <w:t xml:space="preserve">, דעת ר' יוסי בסוגיית מעיין של בני העיר, שלפי השאילתות היא הדעה שהתקבלה להלכה, </w:t>
      </w:r>
      <w:r w:rsidR="0087649A">
        <w:rPr>
          <w:rFonts w:hint="cs"/>
          <w:rtl/>
        </w:rPr>
        <w:t xml:space="preserve">היא </w:t>
      </w:r>
      <w:r>
        <w:rPr>
          <w:rFonts w:hint="cs"/>
          <w:rtl/>
        </w:rPr>
        <w:t>שריד נוסף ל"משפטי המלוכה שהם אינם על פי גדרי התורה של הלכות יחיד".</w:t>
      </w:r>
    </w:p>
    <w:p w14:paraId="3B2F6740" w14:textId="77777777" w:rsidR="00DA341D" w:rsidRDefault="00DA341D" w:rsidP="0099057D">
      <w:pPr>
        <w:rPr>
          <w:rtl/>
        </w:rPr>
      </w:pPr>
    </w:p>
    <w:p w14:paraId="4130BFBB" w14:textId="77777777" w:rsidR="0099057D" w:rsidRDefault="0099057D" w:rsidP="0099057D">
      <w:pPr>
        <w:pStyle w:val="I"/>
        <w:rPr>
          <w:rtl/>
        </w:rPr>
      </w:pPr>
      <w:r>
        <w:rPr>
          <w:rFonts w:hint="cs"/>
          <w:rtl/>
        </w:rPr>
        <w:t>תיקון מפגע תברואתי בשבת</w:t>
      </w:r>
    </w:p>
    <w:p w14:paraId="06384C38" w14:textId="4D042184" w:rsidR="0099057D" w:rsidRDefault="0099057D" w:rsidP="0099057D">
      <w:pPr>
        <w:rPr>
          <w:rtl/>
        </w:rPr>
      </w:pPr>
      <w:r>
        <w:rPr>
          <w:rFonts w:hint="cs"/>
          <w:rtl/>
        </w:rPr>
        <w:t xml:space="preserve">פתחנו בשאלה הלכתית אודות תיקון תקלת ביוב או הפסקת מים בשבת. </w:t>
      </w:r>
      <w:r w:rsidR="006A1560">
        <w:rPr>
          <w:rFonts w:hint="cs"/>
          <w:rtl/>
        </w:rPr>
        <w:t xml:space="preserve">לפני כארבע עשרה שנה נשאל על כך </w:t>
      </w:r>
      <w:r>
        <w:rPr>
          <w:rFonts w:hint="cs"/>
          <w:rtl/>
        </w:rPr>
        <w:t xml:space="preserve">הרב דב ליאור, ולהלן תשובתו </w:t>
      </w:r>
      <w:r w:rsidR="00E640D6">
        <w:rPr>
          <w:rFonts w:hint="cs"/>
          <w:rtl/>
        </w:rPr>
        <w:t xml:space="preserve">מתאריך </w:t>
      </w:r>
      <w:r>
        <w:rPr>
          <w:rFonts w:hint="cs"/>
          <w:rtl/>
        </w:rPr>
        <w:t xml:space="preserve">ט"ו באייר </w:t>
      </w:r>
      <w:r w:rsidR="00F55C61">
        <w:rPr>
          <w:rFonts w:hint="cs"/>
          <w:rtl/>
        </w:rPr>
        <w:t>ה'</w:t>
      </w:r>
      <w:r>
        <w:rPr>
          <w:rFonts w:hint="cs"/>
          <w:rtl/>
        </w:rPr>
        <w:t>תשס"ח</w:t>
      </w:r>
      <w:r w:rsidR="006A1560">
        <w:rPr>
          <w:rFonts w:hint="cs"/>
          <w:rtl/>
        </w:rPr>
        <w:t>, הנמצאת באתר 'ישיבה'</w:t>
      </w:r>
      <w:r>
        <w:rPr>
          <w:rFonts w:hint="cs"/>
          <w:rtl/>
        </w:rPr>
        <w:t>:</w:t>
      </w:r>
    </w:p>
    <w:p w14:paraId="38D0A74F" w14:textId="70C04C57" w:rsidR="0099057D" w:rsidRDefault="006A1560" w:rsidP="00F25B36">
      <w:pPr>
        <w:pStyle w:val="a4"/>
        <w:rPr>
          <w:rtl/>
        </w:rPr>
      </w:pPr>
      <w:r>
        <w:rPr>
          <w:rFonts w:hint="cs"/>
          <w:rtl/>
        </w:rPr>
        <w:t>"</w:t>
      </w:r>
      <w:r w:rsidR="0099057D" w:rsidRPr="00440C2C">
        <w:rPr>
          <w:rtl/>
        </w:rPr>
        <w:t>ז</w:t>
      </w:r>
      <w:r w:rsidR="0099057D">
        <w:rPr>
          <w:rFonts w:hint="cs"/>
          <w:rtl/>
        </w:rPr>
        <w:t>ו</w:t>
      </w:r>
      <w:r w:rsidR="0099057D" w:rsidRPr="00440C2C">
        <w:rPr>
          <w:rtl/>
        </w:rPr>
        <w:t xml:space="preserve"> באמת בעיה. במקרה כזה היה מותר על ידי </w:t>
      </w:r>
      <w:proofErr w:type="spellStart"/>
      <w:r w:rsidR="0099057D" w:rsidRPr="00440C2C">
        <w:rPr>
          <w:rtl/>
        </w:rPr>
        <w:t>נכרי</w:t>
      </w:r>
      <w:proofErr w:type="spellEnd"/>
      <w:r w:rsidR="0099057D" w:rsidRPr="00440C2C">
        <w:rPr>
          <w:rtl/>
        </w:rPr>
        <w:t xml:space="preserve">. בדברים כאלה צריך להיעזר לפעמים על ידי מי שאינו בן ברית, שלא </w:t>
      </w:r>
      <w:proofErr w:type="spellStart"/>
      <w:r w:rsidR="0099057D" w:rsidRPr="00440C2C">
        <w:rPr>
          <w:rtl/>
        </w:rPr>
        <w:t>מחוייב</w:t>
      </w:r>
      <w:proofErr w:type="spellEnd"/>
      <w:r w:rsidR="0099057D" w:rsidRPr="00440C2C">
        <w:rPr>
          <w:rtl/>
        </w:rPr>
        <w:t xml:space="preserve"> בשמירת שבת, היות ואלו צרכי רבים. זה לא יותר גרוע מחולה שאין בו סכנה, אם יש שירותים עם ריחות קשים וזהו </w:t>
      </w:r>
      <w:proofErr w:type="spellStart"/>
      <w:r w:rsidR="0099057D" w:rsidRPr="00440C2C">
        <w:rPr>
          <w:rtl/>
        </w:rPr>
        <w:t>איזור</w:t>
      </w:r>
      <w:proofErr w:type="spellEnd"/>
      <w:r w:rsidR="0099057D" w:rsidRPr="00440C2C">
        <w:rPr>
          <w:rtl/>
        </w:rPr>
        <w:t xml:space="preserve"> עם ילדים ומותר בשביל ילדים לעשות דבר כזה. אבל על ידי ישראלים ז</w:t>
      </w:r>
      <w:r w:rsidR="0099057D">
        <w:rPr>
          <w:rFonts w:hint="cs"/>
          <w:rtl/>
        </w:rPr>
        <w:t>ו</w:t>
      </w:r>
      <w:r w:rsidR="0099057D" w:rsidRPr="00440C2C">
        <w:rPr>
          <w:rtl/>
        </w:rPr>
        <w:t xml:space="preserve"> בעיה</w:t>
      </w:r>
      <w:r w:rsidR="0099057D">
        <w:rPr>
          <w:rFonts w:hint="cs"/>
          <w:rtl/>
        </w:rPr>
        <w:t xml:space="preserve">... </w:t>
      </w:r>
      <w:r w:rsidR="0099057D" w:rsidRPr="00440C2C">
        <w:rPr>
          <w:rtl/>
        </w:rPr>
        <w:t>לכאורה נראה שזה לא פיקוח נפש על ידי ישראל להתיר איסור דאורייתא. אני לא רוצה לקבוע סופית כיון שאני לא יודע את כל הנתונים</w:t>
      </w:r>
      <w:r>
        <w:rPr>
          <w:rFonts w:hint="cs"/>
          <w:rtl/>
        </w:rPr>
        <w:t>"</w:t>
      </w:r>
      <w:r w:rsidR="00F55C61">
        <w:rPr>
          <w:rFonts w:hint="cs"/>
          <w:rtl/>
        </w:rPr>
        <w:t>.</w:t>
      </w:r>
      <w:r w:rsidR="0099057D">
        <w:rPr>
          <w:rStyle w:val="aa"/>
          <w:rtl/>
        </w:rPr>
        <w:footnoteReference w:id="11"/>
      </w:r>
    </w:p>
    <w:p w14:paraId="37AF468F" w14:textId="76040264" w:rsidR="0099057D" w:rsidRDefault="0099057D" w:rsidP="0099057D">
      <w:pPr>
        <w:rPr>
          <w:rtl/>
        </w:rPr>
      </w:pPr>
      <w:r>
        <w:rPr>
          <w:rFonts w:hint="cs"/>
          <w:rtl/>
        </w:rPr>
        <w:t xml:space="preserve">אין ספק שהפתרון של </w:t>
      </w:r>
      <w:r w:rsidR="00D64D09">
        <w:rPr>
          <w:rFonts w:hint="cs"/>
          <w:rtl/>
        </w:rPr>
        <w:t xml:space="preserve">עשיית </w:t>
      </w:r>
      <w:r>
        <w:rPr>
          <w:rFonts w:hint="cs"/>
          <w:rtl/>
        </w:rPr>
        <w:t xml:space="preserve">המלאכה על ידי </w:t>
      </w:r>
      <w:proofErr w:type="spellStart"/>
      <w:r>
        <w:rPr>
          <w:rFonts w:hint="cs"/>
          <w:rtl/>
        </w:rPr>
        <w:t>נכרי</w:t>
      </w:r>
      <w:proofErr w:type="spellEnd"/>
      <w:r>
        <w:rPr>
          <w:rFonts w:hint="cs"/>
          <w:rtl/>
        </w:rPr>
        <w:t xml:space="preserve"> הוא הפתרון המועדף. גם בספר פסקי תשובות </w:t>
      </w:r>
      <w:r w:rsidRPr="00AB248B">
        <w:rPr>
          <w:sz w:val="16"/>
          <w:szCs w:val="20"/>
          <w:rtl/>
        </w:rPr>
        <w:t xml:space="preserve">(שי"ד, הערה 58) </w:t>
      </w:r>
      <w:r>
        <w:rPr>
          <w:rFonts w:hint="cs"/>
          <w:rtl/>
        </w:rPr>
        <w:t xml:space="preserve">כתב שבתקלת ביוב "במוסד ציבורי" </w:t>
      </w:r>
      <w:r>
        <w:rPr>
          <w:rtl/>
        </w:rPr>
        <w:t>–</w:t>
      </w:r>
      <w:r>
        <w:rPr>
          <w:rFonts w:hint="cs"/>
          <w:rtl/>
        </w:rPr>
        <w:t xml:space="preserve"> ניתן להקל דווקא באמירה </w:t>
      </w:r>
      <w:proofErr w:type="spellStart"/>
      <w:r>
        <w:rPr>
          <w:rFonts w:hint="cs"/>
          <w:rtl/>
        </w:rPr>
        <w:t>לנכרי</w:t>
      </w:r>
      <w:proofErr w:type="spellEnd"/>
      <w:r>
        <w:rPr>
          <w:rFonts w:hint="cs"/>
          <w:rtl/>
        </w:rPr>
        <w:t>.</w:t>
      </w:r>
    </w:p>
    <w:p w14:paraId="5A32B304" w14:textId="6E5D6AEA" w:rsidR="0099057D" w:rsidRDefault="0099057D" w:rsidP="0099057D">
      <w:pPr>
        <w:rPr>
          <w:rtl/>
        </w:rPr>
      </w:pPr>
      <w:r>
        <w:rPr>
          <w:rFonts w:hint="cs"/>
          <w:rtl/>
        </w:rPr>
        <w:t>אולם לעניות דעתי, על יסוד דעת השאילתות כפי שפירשוה ה</w:t>
      </w:r>
      <w:r w:rsidR="005D3752">
        <w:rPr>
          <w:rFonts w:hint="cs"/>
          <w:rtl/>
        </w:rPr>
        <w:t>'</w:t>
      </w:r>
      <w:r>
        <w:rPr>
          <w:rFonts w:hint="cs"/>
          <w:rtl/>
        </w:rPr>
        <w:t>דברי יציב</w:t>
      </w:r>
      <w:r w:rsidR="005D3752">
        <w:rPr>
          <w:rFonts w:hint="cs"/>
          <w:rtl/>
        </w:rPr>
        <w:t>'</w:t>
      </w:r>
      <w:r>
        <w:rPr>
          <w:rFonts w:hint="cs"/>
          <w:rtl/>
        </w:rPr>
        <w:t xml:space="preserve"> והרב </w:t>
      </w:r>
      <w:proofErr w:type="spellStart"/>
      <w:r>
        <w:rPr>
          <w:rFonts w:hint="cs"/>
          <w:rtl/>
        </w:rPr>
        <w:t>טנדלר</w:t>
      </w:r>
      <w:proofErr w:type="spellEnd"/>
      <w:r>
        <w:rPr>
          <w:rFonts w:hint="cs"/>
          <w:rtl/>
        </w:rPr>
        <w:t xml:space="preserve">, אפשר שיהיה מקום להקל בדלית ברירה גם באיסורי תורה. כמובן, ניתן לחשוב על חילוקים והבחנות בין המפגע התברואתי של מניעת כיבוס לדעת ר' יוסי, ובין המפגע כאשר השירותים אינם פעילים. אך למרות החילוקים, דומה שהעיקרון אחד: כאשר מדובר על מפגע תברואתי ציבורי, הנוגע לרבים </w:t>
      </w:r>
      <w:r w:rsidR="00533FF9">
        <w:rPr>
          <w:rtl/>
        </w:rPr>
        <w:t>–</w:t>
      </w:r>
      <w:r w:rsidR="00533FF9">
        <w:rPr>
          <w:rFonts w:hint="cs"/>
          <w:rtl/>
        </w:rPr>
        <w:t xml:space="preserve"> </w:t>
      </w:r>
      <w:r>
        <w:rPr>
          <w:rFonts w:hint="cs"/>
          <w:rtl/>
        </w:rPr>
        <w:t xml:space="preserve">ועל אחת כמה וכמה </w:t>
      </w:r>
      <w:r w:rsidR="00533FF9">
        <w:rPr>
          <w:rFonts w:hint="cs"/>
          <w:rtl/>
        </w:rPr>
        <w:t>כש</w:t>
      </w:r>
      <w:r>
        <w:rPr>
          <w:rFonts w:hint="cs"/>
          <w:rtl/>
        </w:rPr>
        <w:t>הוא מצוי ברשות הרבים, כגון ביוב שעלה על גדותיו וזורם ברחובות</w:t>
      </w:r>
      <w:r w:rsidR="00533FF9">
        <w:rPr>
          <w:rFonts w:hint="cs"/>
          <w:rtl/>
        </w:rPr>
        <w:t xml:space="preserve"> </w:t>
      </w:r>
      <w:r w:rsidR="00533FF9">
        <w:rPr>
          <w:rtl/>
        </w:rPr>
        <w:t>–</w:t>
      </w:r>
      <w:r w:rsidR="00533FF9">
        <w:rPr>
          <w:rFonts w:hint="cs"/>
          <w:rtl/>
        </w:rPr>
        <w:t xml:space="preserve"> </w:t>
      </w:r>
      <w:r>
        <w:rPr>
          <w:rFonts w:hint="cs"/>
          <w:rtl/>
        </w:rPr>
        <w:t>יש מקום לראותו מבחינה מסוימת כפיקוח נפש המתיר חילול שבת.</w:t>
      </w:r>
    </w:p>
    <w:p w14:paraId="5A55077C" w14:textId="77777777" w:rsidR="00533FF9" w:rsidRDefault="00533FF9" w:rsidP="0099057D">
      <w:pPr>
        <w:rPr>
          <w:rtl/>
        </w:rPr>
      </w:pPr>
    </w:p>
    <w:p w14:paraId="660A7CD6" w14:textId="77777777" w:rsidR="0099057D" w:rsidRDefault="0099057D" w:rsidP="0099057D">
      <w:pPr>
        <w:pStyle w:val="I"/>
        <w:rPr>
          <w:rtl/>
        </w:rPr>
      </w:pPr>
      <w:r>
        <w:rPr>
          <w:rFonts w:hint="cs"/>
          <w:rtl/>
        </w:rPr>
        <w:t>התברואה במחנה הצבאי</w:t>
      </w:r>
    </w:p>
    <w:p w14:paraId="3B641C85" w14:textId="7B7C329F" w:rsidR="0099057D" w:rsidRDefault="0099057D" w:rsidP="0099057D">
      <w:pPr>
        <w:rPr>
          <w:rtl/>
        </w:rPr>
      </w:pPr>
      <w:r>
        <w:rPr>
          <w:rFonts w:hint="cs"/>
          <w:rtl/>
        </w:rPr>
        <w:t xml:space="preserve">לסיום, חשוב לציין שכאשר מדובר על מחנה צבאי, החובה לשמור על ניקיון והיגיינה הופכת משמעותית </w:t>
      </w:r>
      <w:r>
        <w:rPr>
          <w:rFonts w:hint="cs"/>
          <w:rtl/>
        </w:rPr>
        <w:lastRenderedPageBreak/>
        <w:t>אף יותר. מצות עשה מן התורה להתקין יד ויתד, ולוודא שהלוחמים עושים את צרכיהם במקום מוגדר מחוץ למחנה. בספר החינוך מבואר</w:t>
      </w:r>
      <w:r w:rsidR="0004379A">
        <w:rPr>
          <w:rFonts w:hint="cs"/>
          <w:rtl/>
        </w:rPr>
        <w:t xml:space="preserve"> טעם המצווה</w:t>
      </w:r>
      <w:r>
        <w:rPr>
          <w:rFonts w:hint="cs"/>
          <w:rtl/>
        </w:rPr>
        <w:t>:</w:t>
      </w:r>
    </w:p>
    <w:p w14:paraId="0AA7010C" w14:textId="10DB86A0" w:rsidR="0099057D" w:rsidRPr="00B52A94" w:rsidRDefault="0004379A" w:rsidP="00F25B36">
      <w:pPr>
        <w:pStyle w:val="a4"/>
        <w:rPr>
          <w:rtl/>
        </w:rPr>
      </w:pPr>
      <w:r>
        <w:rPr>
          <w:rFonts w:hint="cs"/>
          <w:rtl/>
        </w:rPr>
        <w:t>"</w:t>
      </w:r>
      <w:r w:rsidR="0099057D" w:rsidRPr="00B52A94">
        <w:rPr>
          <w:rtl/>
        </w:rPr>
        <w:t xml:space="preserve">וראוי להם לעמוד בנקיות כאשר ידוע ומפורסם שהנקיות מדה מן </w:t>
      </w:r>
      <w:proofErr w:type="spellStart"/>
      <w:r w:rsidR="0099057D" w:rsidRPr="00B52A94">
        <w:rPr>
          <w:rtl/>
        </w:rPr>
        <w:t>המדות</w:t>
      </w:r>
      <w:proofErr w:type="spellEnd"/>
      <w:r w:rsidR="0099057D" w:rsidRPr="00B52A94">
        <w:rPr>
          <w:rtl/>
        </w:rPr>
        <w:t xml:space="preserve"> הטובות המביאה לידי רוח הקדש</w:t>
      </w:r>
      <w:r w:rsidR="0099057D">
        <w:rPr>
          <w:rFonts w:hint="cs"/>
          <w:rtl/>
        </w:rPr>
        <w:t xml:space="preserve">... </w:t>
      </w:r>
      <w:r w:rsidR="0099057D" w:rsidRPr="00B52A94">
        <w:rPr>
          <w:rtl/>
        </w:rPr>
        <w:t xml:space="preserve">וגם יש בזה שבח לאומה כי יבואו אליהם מלאכי גוי ויראו </w:t>
      </w:r>
      <w:proofErr w:type="spellStart"/>
      <w:r w:rsidR="0099057D" w:rsidRPr="00B52A94">
        <w:rPr>
          <w:rtl/>
        </w:rPr>
        <w:t>מחניהם</w:t>
      </w:r>
      <w:proofErr w:type="spellEnd"/>
      <w:r w:rsidR="0099057D" w:rsidRPr="00B52A94">
        <w:rPr>
          <w:rtl/>
        </w:rPr>
        <w:t xml:space="preserve"> קדוש ונקי מכל טינוף</w:t>
      </w:r>
      <w:r>
        <w:rPr>
          <w:rFonts w:hint="cs"/>
          <w:rtl/>
        </w:rPr>
        <w:t>"</w:t>
      </w:r>
      <w:r w:rsidR="0099057D" w:rsidRPr="00B52A94">
        <w:rPr>
          <w:rtl/>
        </w:rPr>
        <w:t>.</w:t>
      </w:r>
      <w:r w:rsidR="0099057D">
        <w:rPr>
          <w:rFonts w:hint="cs"/>
          <w:rtl/>
        </w:rPr>
        <w:t xml:space="preserve"> </w:t>
      </w:r>
      <w:r w:rsidR="0099057D" w:rsidRPr="00AB248B">
        <w:rPr>
          <w:sz w:val="18"/>
          <w:szCs w:val="20"/>
          <w:rtl/>
        </w:rPr>
        <w:t xml:space="preserve">(ספר </w:t>
      </w:r>
      <w:r w:rsidR="0099057D" w:rsidRPr="00AB248B">
        <w:rPr>
          <w:rFonts w:hint="eastAsia"/>
          <w:sz w:val="18"/>
          <w:szCs w:val="20"/>
          <w:rtl/>
        </w:rPr>
        <w:t>החינוך</w:t>
      </w:r>
      <w:r w:rsidR="0099057D" w:rsidRPr="00AB248B">
        <w:rPr>
          <w:sz w:val="18"/>
          <w:szCs w:val="20"/>
          <w:rtl/>
        </w:rPr>
        <w:t xml:space="preserve">, </w:t>
      </w:r>
      <w:r w:rsidR="0099057D" w:rsidRPr="00AB248B">
        <w:rPr>
          <w:rFonts w:hint="eastAsia"/>
          <w:sz w:val="18"/>
          <w:szCs w:val="20"/>
          <w:rtl/>
        </w:rPr>
        <w:t>תקס</w:t>
      </w:r>
      <w:r w:rsidR="0099057D" w:rsidRPr="00AB248B">
        <w:rPr>
          <w:sz w:val="18"/>
          <w:szCs w:val="20"/>
          <w:rtl/>
        </w:rPr>
        <w:t>"ו)</w:t>
      </w:r>
    </w:p>
    <w:p w14:paraId="43DFDDF6" w14:textId="33016283" w:rsidR="0099057D" w:rsidRDefault="0099057D" w:rsidP="0099057D">
      <w:pPr>
        <w:rPr>
          <w:rtl/>
        </w:rPr>
      </w:pPr>
      <w:r>
        <w:rPr>
          <w:rFonts w:hint="cs"/>
          <w:rtl/>
        </w:rPr>
        <w:t xml:space="preserve">מחנה נקי ממפגעים תברואתיים הוא מחנה קדוש יותר, ואף מרשים יותר בעיני העמים. זאת, בנוסף לשיקול המעשי, </w:t>
      </w:r>
      <w:r w:rsidR="001517CE">
        <w:rPr>
          <w:rFonts w:hint="cs"/>
          <w:rtl/>
        </w:rPr>
        <w:t>ש</w:t>
      </w:r>
      <w:r>
        <w:rPr>
          <w:rFonts w:hint="cs"/>
          <w:rtl/>
        </w:rPr>
        <w:t>התפרצות תחלואה זו או אחרת כתוצאה מחוסר היגיינה במחנה הצבאי עלולה לפגוע פגיעה משמעותית בכשירות המבצעית. מזווית אחרת: חיילים הנדרשים לפעילות מבצעית עלולים להתאפק שעות ארוכות כאשר ישנה תקלת מים או ביוב, וגם לכך עשויה להיות השפעה מבצעית.</w:t>
      </w:r>
    </w:p>
    <w:p w14:paraId="7E52ED78" w14:textId="407D3DA1" w:rsidR="0099057D" w:rsidRDefault="0099057D" w:rsidP="0099057D">
      <w:pPr>
        <w:rPr>
          <w:rtl/>
        </w:rPr>
      </w:pPr>
      <w:r>
        <w:rPr>
          <w:rFonts w:hint="cs"/>
          <w:rtl/>
        </w:rPr>
        <w:t xml:space="preserve">דומני ששיקולים אלה בוודאי מצטרפים ליסוד העקרוני שקבענו לעיל, אשר מתיר בדלית ברירה תיקון תקלת מים או ביוב בבסיס מבצעי, כאשר אין אף פתרון חלופי ואין אפשרות לתקן על ידי </w:t>
      </w:r>
      <w:r w:rsidR="00DF6C14">
        <w:rPr>
          <w:rFonts w:hint="cs"/>
          <w:rtl/>
        </w:rPr>
        <w:t>ג</w:t>
      </w:r>
      <w:r>
        <w:rPr>
          <w:rFonts w:hint="cs"/>
          <w:rtl/>
        </w:rPr>
        <w:t>וי.</w:t>
      </w:r>
    </w:p>
    <w:p w14:paraId="4E6D2342" w14:textId="34D7BD93" w:rsidR="0099057D" w:rsidRDefault="0099057D" w:rsidP="0099057D">
      <w:pPr>
        <w:rPr>
          <w:rtl/>
        </w:rPr>
      </w:pPr>
      <w:r>
        <w:rPr>
          <w:rFonts w:hint="cs"/>
          <w:rtl/>
        </w:rPr>
        <w:t xml:space="preserve">ואמנם, כאשר במהלך מבצע </w:t>
      </w:r>
      <w:r w:rsidR="00B80E07">
        <w:rPr>
          <w:rFonts w:hint="cs"/>
          <w:rtl/>
        </w:rPr>
        <w:t>'</w:t>
      </w:r>
      <w:r>
        <w:rPr>
          <w:rFonts w:hint="cs"/>
          <w:rtl/>
        </w:rPr>
        <w:t>צוק איתן</w:t>
      </w:r>
      <w:r w:rsidR="00B80E07">
        <w:rPr>
          <w:rFonts w:hint="cs"/>
          <w:rtl/>
        </w:rPr>
        <w:t xml:space="preserve">' </w:t>
      </w:r>
      <w:r>
        <w:rPr>
          <w:rFonts w:hint="cs"/>
          <w:rtl/>
        </w:rPr>
        <w:t xml:space="preserve">התעוררה שאלה של שינוע שירותים ניידים ללוחמים בשטחי הכינוס, נועצנו בדבר עם כמה פוסקי הלכה חשובים, והם הסכימו שאם לא הספיקו לשנע אותם מבעוד מועד, יש מקום להתיר זאת גם בעיצומה של השבת. </w:t>
      </w:r>
    </w:p>
    <w:p w14:paraId="4BEE6ED2" w14:textId="77777777" w:rsidR="0099057D" w:rsidRDefault="0099057D" w:rsidP="0099057D">
      <w:pPr>
        <w:rPr>
          <w:rtl/>
        </w:rPr>
      </w:pPr>
      <w:r>
        <w:rPr>
          <w:rFonts w:hint="cs"/>
          <w:rtl/>
        </w:rPr>
        <w:t xml:space="preserve">היות שעסקנו במשמעות של כביסה ובגדים נקיים כחלק מן ההיגיינה, נסיים בעדותו של הרב </w:t>
      </w:r>
      <w:proofErr w:type="spellStart"/>
      <w:r>
        <w:rPr>
          <w:rFonts w:hint="cs"/>
          <w:rtl/>
        </w:rPr>
        <w:t>רא"ם</w:t>
      </w:r>
      <w:proofErr w:type="spellEnd"/>
      <w:r>
        <w:rPr>
          <w:rFonts w:hint="cs"/>
          <w:rtl/>
        </w:rPr>
        <w:t xml:space="preserve"> הכהן על פסק מעניין שפסק לו </w:t>
      </w:r>
      <w:proofErr w:type="spellStart"/>
      <w:r>
        <w:rPr>
          <w:rFonts w:hint="cs"/>
          <w:rtl/>
        </w:rPr>
        <w:t>הגרש"ז</w:t>
      </w:r>
      <w:proofErr w:type="spellEnd"/>
      <w:r>
        <w:rPr>
          <w:rFonts w:hint="cs"/>
          <w:rtl/>
        </w:rPr>
        <w:t xml:space="preserve"> </w:t>
      </w:r>
      <w:proofErr w:type="spellStart"/>
      <w:r>
        <w:rPr>
          <w:rFonts w:hint="cs"/>
          <w:rtl/>
        </w:rPr>
        <w:t>אויערבך</w:t>
      </w:r>
      <w:proofErr w:type="spellEnd"/>
      <w:r>
        <w:rPr>
          <w:rFonts w:hint="cs"/>
          <w:rtl/>
        </w:rPr>
        <w:t>:</w:t>
      </w:r>
    </w:p>
    <w:p w14:paraId="151E51F2" w14:textId="53906F0B" w:rsidR="0099057D" w:rsidRDefault="00B80E07" w:rsidP="00F25B36">
      <w:pPr>
        <w:pStyle w:val="a4"/>
        <w:rPr>
          <w:rtl/>
        </w:rPr>
      </w:pPr>
      <w:r>
        <w:rPr>
          <w:rFonts w:hint="cs"/>
          <w:rtl/>
        </w:rPr>
        <w:t>"</w:t>
      </w:r>
      <w:r w:rsidR="0099057D">
        <w:rPr>
          <w:rFonts w:hint="cs"/>
          <w:rtl/>
        </w:rPr>
        <w:t xml:space="preserve">סיפרתי לרב שבשבת </w:t>
      </w:r>
      <w:proofErr w:type="spellStart"/>
      <w:r w:rsidR="0099057D">
        <w:rPr>
          <w:rFonts w:hint="cs"/>
          <w:rtl/>
        </w:rPr>
        <w:t>שהיתה</w:t>
      </w:r>
      <w:proofErr w:type="spellEnd"/>
      <w:r w:rsidR="0099057D">
        <w:rPr>
          <w:rFonts w:hint="cs"/>
          <w:rtl/>
        </w:rPr>
        <w:t xml:space="preserve"> אחרי הפסקת האש הביאו לנו בגדים נקיים. שאלתי את הרב מהו דין השימוש בבגדים? כאשר התחלתי להציג בפני הרב את מכלול השיטות בעניין איסור הנאה מחילול שבת, הפסיק אותי הרב ואמר לי בתקיפות רבה: בוודאי שצריך לחלל שבת בשביל להביא בגדים נקיים לחיילים שנלחמים!</w:t>
      </w:r>
    </w:p>
    <w:p w14:paraId="473A7AB8" w14:textId="1A19EBC6" w:rsidR="0099057D" w:rsidRDefault="0099057D" w:rsidP="00F25B36">
      <w:pPr>
        <w:pStyle w:val="a4"/>
        <w:rPr>
          <w:rtl/>
        </w:rPr>
      </w:pPr>
      <w:r>
        <w:rPr>
          <w:rFonts w:hint="cs"/>
          <w:rtl/>
        </w:rPr>
        <w:t>הרב החזיק בצווארון מעיל</w:t>
      </w:r>
      <w:r w:rsidR="009A224D">
        <w:rPr>
          <w:rFonts w:hint="cs"/>
          <w:rtl/>
        </w:rPr>
        <w:t>ו</w:t>
      </w:r>
      <w:r>
        <w:rPr>
          <w:rFonts w:hint="cs"/>
          <w:rtl/>
        </w:rPr>
        <w:t xml:space="preserve"> ואמר לי: אתה בעצמך תיסע להביא בגדים נקיים בשבת! חייל שהוא מלוכלך ובגדיו מלוכלכים לא ילחם טוב בגלל הלכלוך שהוא שרוי בו</w:t>
      </w:r>
      <w:r w:rsidR="004D0A33">
        <w:rPr>
          <w:rFonts w:hint="cs"/>
          <w:rtl/>
        </w:rPr>
        <w:t>"</w:t>
      </w:r>
      <w:r>
        <w:rPr>
          <w:rFonts w:hint="cs"/>
          <w:rtl/>
        </w:rPr>
        <w:t xml:space="preserve">. </w:t>
      </w:r>
      <w:r w:rsidRPr="00AB248B">
        <w:rPr>
          <w:sz w:val="18"/>
          <w:szCs w:val="20"/>
          <w:rtl/>
        </w:rPr>
        <w:t>(</w:t>
      </w:r>
      <w:r w:rsidR="004D0A33" w:rsidRPr="00AB248B">
        <w:rPr>
          <w:sz w:val="18"/>
          <w:szCs w:val="20"/>
          <w:rtl/>
        </w:rPr>
        <w:t>'</w:t>
      </w:r>
      <w:r w:rsidRPr="00AB248B">
        <w:rPr>
          <w:rFonts w:hint="eastAsia"/>
          <w:sz w:val="18"/>
          <w:szCs w:val="20"/>
          <w:rtl/>
        </w:rPr>
        <w:t>ועלהו</w:t>
      </w:r>
      <w:r w:rsidRPr="00AB248B">
        <w:rPr>
          <w:sz w:val="18"/>
          <w:szCs w:val="20"/>
          <w:rtl/>
        </w:rPr>
        <w:t xml:space="preserve"> </w:t>
      </w:r>
      <w:r w:rsidRPr="00AB248B">
        <w:rPr>
          <w:rFonts w:hint="eastAsia"/>
          <w:sz w:val="18"/>
          <w:szCs w:val="20"/>
          <w:rtl/>
        </w:rPr>
        <w:t>לא</w:t>
      </w:r>
      <w:r w:rsidRPr="00AB248B">
        <w:rPr>
          <w:sz w:val="18"/>
          <w:szCs w:val="20"/>
          <w:rtl/>
        </w:rPr>
        <w:t xml:space="preserve"> </w:t>
      </w:r>
      <w:r w:rsidRPr="00AB248B">
        <w:rPr>
          <w:rFonts w:hint="eastAsia"/>
          <w:sz w:val="18"/>
          <w:szCs w:val="20"/>
          <w:rtl/>
        </w:rPr>
        <w:t>יבול</w:t>
      </w:r>
      <w:r w:rsidR="004D0A33" w:rsidRPr="00AB248B">
        <w:rPr>
          <w:sz w:val="18"/>
          <w:szCs w:val="20"/>
          <w:rtl/>
        </w:rPr>
        <w:t xml:space="preserve"> </w:t>
      </w:r>
      <w:r w:rsidRPr="00AB248B">
        <w:rPr>
          <w:sz w:val="18"/>
          <w:szCs w:val="20"/>
          <w:rtl/>
        </w:rPr>
        <w:t xml:space="preserve">– </w:t>
      </w:r>
      <w:r w:rsidRPr="00AB248B">
        <w:rPr>
          <w:rFonts w:hint="eastAsia"/>
          <w:sz w:val="18"/>
          <w:szCs w:val="20"/>
          <w:rtl/>
        </w:rPr>
        <w:t>מהנהגותיו</w:t>
      </w:r>
      <w:r w:rsidRPr="00AB248B">
        <w:rPr>
          <w:sz w:val="18"/>
          <w:szCs w:val="20"/>
          <w:rtl/>
        </w:rPr>
        <w:t xml:space="preserve"> </w:t>
      </w:r>
      <w:r w:rsidRPr="00AB248B">
        <w:rPr>
          <w:rFonts w:hint="eastAsia"/>
          <w:sz w:val="18"/>
          <w:szCs w:val="20"/>
          <w:rtl/>
        </w:rPr>
        <w:t>והדרכותיו</w:t>
      </w:r>
      <w:r w:rsidRPr="00AB248B">
        <w:rPr>
          <w:sz w:val="18"/>
          <w:szCs w:val="20"/>
          <w:rtl/>
        </w:rPr>
        <w:t xml:space="preserve"> </w:t>
      </w:r>
      <w:r w:rsidRPr="00AB248B">
        <w:rPr>
          <w:rFonts w:hint="eastAsia"/>
          <w:sz w:val="18"/>
          <w:szCs w:val="20"/>
          <w:rtl/>
        </w:rPr>
        <w:t>של</w:t>
      </w:r>
      <w:r w:rsidRPr="00AB248B">
        <w:rPr>
          <w:sz w:val="18"/>
          <w:szCs w:val="20"/>
          <w:rtl/>
        </w:rPr>
        <w:t xml:space="preserve"> </w:t>
      </w:r>
      <w:r w:rsidRPr="00AB248B">
        <w:rPr>
          <w:rFonts w:hint="eastAsia"/>
          <w:sz w:val="18"/>
          <w:szCs w:val="20"/>
          <w:rtl/>
        </w:rPr>
        <w:t>הרב</w:t>
      </w:r>
      <w:r w:rsidRPr="00AB248B">
        <w:rPr>
          <w:sz w:val="18"/>
          <w:szCs w:val="20"/>
          <w:rtl/>
        </w:rPr>
        <w:t xml:space="preserve"> </w:t>
      </w:r>
      <w:r w:rsidRPr="00AB248B">
        <w:rPr>
          <w:rFonts w:hint="eastAsia"/>
          <w:sz w:val="18"/>
          <w:szCs w:val="20"/>
          <w:rtl/>
        </w:rPr>
        <w:t>שלמה</w:t>
      </w:r>
      <w:r w:rsidRPr="00AB248B">
        <w:rPr>
          <w:sz w:val="18"/>
          <w:szCs w:val="20"/>
          <w:rtl/>
        </w:rPr>
        <w:t xml:space="preserve"> </w:t>
      </w:r>
      <w:r w:rsidRPr="00AB248B">
        <w:rPr>
          <w:rFonts w:hint="eastAsia"/>
          <w:sz w:val="18"/>
          <w:szCs w:val="20"/>
          <w:rtl/>
        </w:rPr>
        <w:t>זלמן</w:t>
      </w:r>
      <w:r w:rsidRPr="00AB248B">
        <w:rPr>
          <w:sz w:val="18"/>
          <w:szCs w:val="20"/>
          <w:rtl/>
        </w:rPr>
        <w:t xml:space="preserve"> </w:t>
      </w:r>
      <w:proofErr w:type="spellStart"/>
      <w:r w:rsidRPr="00AB248B">
        <w:rPr>
          <w:rFonts w:hint="eastAsia"/>
          <w:sz w:val="18"/>
          <w:szCs w:val="20"/>
          <w:rtl/>
        </w:rPr>
        <w:t>אויערבך</w:t>
      </w:r>
      <w:proofErr w:type="spellEnd"/>
      <w:r w:rsidRPr="00AB248B">
        <w:rPr>
          <w:sz w:val="18"/>
          <w:szCs w:val="20"/>
          <w:rtl/>
        </w:rPr>
        <w:t xml:space="preserve"> </w:t>
      </w:r>
      <w:r w:rsidRPr="00AB248B">
        <w:rPr>
          <w:rFonts w:hint="eastAsia"/>
          <w:sz w:val="18"/>
          <w:szCs w:val="20"/>
          <w:rtl/>
        </w:rPr>
        <w:t>זצ</w:t>
      </w:r>
      <w:r w:rsidRPr="00AB248B">
        <w:rPr>
          <w:sz w:val="18"/>
          <w:szCs w:val="20"/>
          <w:rtl/>
        </w:rPr>
        <w:t>"ל</w:t>
      </w:r>
      <w:r w:rsidR="00D94578">
        <w:rPr>
          <w:rFonts w:hint="cs"/>
          <w:sz w:val="18"/>
          <w:szCs w:val="20"/>
          <w:rtl/>
        </w:rPr>
        <w:t>'</w:t>
      </w:r>
      <w:r w:rsidRPr="00AB248B">
        <w:rPr>
          <w:sz w:val="18"/>
          <w:szCs w:val="20"/>
          <w:rtl/>
        </w:rPr>
        <w:t xml:space="preserve"> כרך שני</w:t>
      </w:r>
      <w:r w:rsidR="00D94578">
        <w:rPr>
          <w:rFonts w:hint="cs"/>
          <w:sz w:val="18"/>
          <w:szCs w:val="20"/>
          <w:rtl/>
        </w:rPr>
        <w:t>,</w:t>
      </w:r>
      <w:r w:rsidRPr="00AB248B">
        <w:rPr>
          <w:sz w:val="18"/>
          <w:szCs w:val="20"/>
          <w:rtl/>
        </w:rPr>
        <w:t xml:space="preserve"> עמוד רי"ב)</w:t>
      </w:r>
    </w:p>
    <w:p w14:paraId="655445DC" w14:textId="00470A71" w:rsidR="00AF1F8B" w:rsidRDefault="0099057D" w:rsidP="006A36D2">
      <w:pPr>
        <w:rPr>
          <w:rtl/>
        </w:rPr>
      </w:pPr>
      <w:proofErr w:type="spellStart"/>
      <w:r>
        <w:rPr>
          <w:rFonts w:hint="cs"/>
          <w:rtl/>
        </w:rPr>
        <w:t>הגרש"ז</w:t>
      </w:r>
      <w:proofErr w:type="spellEnd"/>
      <w:r>
        <w:rPr>
          <w:rFonts w:hint="cs"/>
          <w:rtl/>
        </w:rPr>
        <w:t xml:space="preserve"> </w:t>
      </w:r>
      <w:r w:rsidR="00137FF1">
        <w:rPr>
          <w:rFonts w:hint="cs"/>
          <w:rtl/>
        </w:rPr>
        <w:t xml:space="preserve">אמנם </w:t>
      </w:r>
      <w:r>
        <w:rPr>
          <w:rFonts w:hint="cs"/>
          <w:rtl/>
        </w:rPr>
        <w:t>לא חשש מן המפגע התברואתי בבגדים מלוכלכים, אלא ביקש לחזק את רוחם ועמידתם של הלוחמים, כאשר יהיו להם בגדים נקיים. אף על פי כן, דבריו הנחרצים מצטרפים אף הם להבהרת חשיבותה של ההיגיינה והנקיות במחנה הצבאי.</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75D15BD8" w14:textId="77777777" w:rsidTr="002D7346">
        <w:tc>
          <w:tcPr>
            <w:tcW w:w="283" w:type="dxa"/>
            <w:tcBorders>
              <w:top w:val="nil"/>
              <w:left w:val="nil"/>
              <w:bottom w:val="nil"/>
              <w:right w:val="nil"/>
            </w:tcBorders>
          </w:tcPr>
          <w:p w14:paraId="1AE67D29" w14:textId="77777777" w:rsidR="00685E21" w:rsidRDefault="00685E21" w:rsidP="002D7346">
            <w:pPr>
              <w:pStyle w:val="ae"/>
              <w:rPr>
                <w:noProof w:val="0"/>
              </w:rPr>
            </w:pPr>
          </w:p>
        </w:tc>
        <w:tc>
          <w:tcPr>
            <w:tcW w:w="4111" w:type="dxa"/>
            <w:tcBorders>
              <w:top w:val="nil"/>
              <w:left w:val="nil"/>
              <w:bottom w:val="nil"/>
              <w:right w:val="nil"/>
            </w:tcBorders>
          </w:tcPr>
          <w:p w14:paraId="175C518F" w14:textId="77777777" w:rsidR="00685E21" w:rsidRDefault="00685E21" w:rsidP="002D7346">
            <w:pPr>
              <w:pStyle w:val="ae"/>
              <w:ind w:left="-170" w:right="-170"/>
              <w:rPr>
                <w:noProof w:val="0"/>
              </w:rPr>
            </w:pPr>
          </w:p>
        </w:tc>
        <w:tc>
          <w:tcPr>
            <w:tcW w:w="284" w:type="dxa"/>
            <w:tcBorders>
              <w:top w:val="nil"/>
              <w:left w:val="nil"/>
              <w:bottom w:val="nil"/>
              <w:right w:val="nil"/>
            </w:tcBorders>
          </w:tcPr>
          <w:p w14:paraId="4BB18F40" w14:textId="77777777" w:rsidR="00685E21" w:rsidRDefault="00685E21" w:rsidP="002D7346">
            <w:pPr>
              <w:pStyle w:val="ae"/>
              <w:rPr>
                <w:noProof w:val="0"/>
              </w:rPr>
            </w:pPr>
          </w:p>
        </w:tc>
      </w:tr>
      <w:tr w:rsidR="00685E21" w14:paraId="6CD29BC1" w14:textId="77777777" w:rsidTr="002D7346">
        <w:tc>
          <w:tcPr>
            <w:tcW w:w="283" w:type="dxa"/>
            <w:tcBorders>
              <w:top w:val="nil"/>
              <w:left w:val="nil"/>
              <w:bottom w:val="nil"/>
              <w:right w:val="nil"/>
            </w:tcBorders>
          </w:tcPr>
          <w:p w14:paraId="7BBD6640" w14:textId="77777777" w:rsidR="00685E21" w:rsidRDefault="00685E21" w:rsidP="002D7346">
            <w:pPr>
              <w:pStyle w:val="ae"/>
              <w:rPr>
                <w:noProof w:val="0"/>
              </w:rPr>
            </w:pPr>
          </w:p>
        </w:tc>
        <w:tc>
          <w:tcPr>
            <w:tcW w:w="4111" w:type="dxa"/>
            <w:tcBorders>
              <w:top w:val="nil"/>
              <w:left w:val="nil"/>
              <w:bottom w:val="nil"/>
              <w:right w:val="nil"/>
            </w:tcBorders>
          </w:tcPr>
          <w:p w14:paraId="2C089DF6" w14:textId="77777777" w:rsidR="00685E21" w:rsidRDefault="00685E21" w:rsidP="002D7346">
            <w:pPr>
              <w:pStyle w:val="ae"/>
              <w:rPr>
                <w:noProof w:val="0"/>
              </w:rPr>
            </w:pPr>
          </w:p>
        </w:tc>
        <w:tc>
          <w:tcPr>
            <w:tcW w:w="284" w:type="dxa"/>
            <w:tcBorders>
              <w:top w:val="nil"/>
              <w:left w:val="nil"/>
              <w:bottom w:val="nil"/>
              <w:right w:val="nil"/>
            </w:tcBorders>
          </w:tcPr>
          <w:p w14:paraId="61A0B1D1" w14:textId="77777777" w:rsidR="00685E21" w:rsidRDefault="00685E21" w:rsidP="002D7346">
            <w:pPr>
              <w:pStyle w:val="ae"/>
              <w:rPr>
                <w:noProof w:val="0"/>
                <w:rtl/>
              </w:rPr>
            </w:pPr>
          </w:p>
        </w:tc>
      </w:tr>
      <w:tr w:rsidR="00685E21" w14:paraId="06EF0DEE" w14:textId="77777777" w:rsidTr="002D7346">
        <w:tc>
          <w:tcPr>
            <w:tcW w:w="283" w:type="dxa"/>
            <w:tcBorders>
              <w:top w:val="nil"/>
              <w:left w:val="nil"/>
              <w:bottom w:val="nil"/>
              <w:right w:val="nil"/>
            </w:tcBorders>
          </w:tcPr>
          <w:p w14:paraId="66AE2C7A" w14:textId="77777777" w:rsidR="00685E21" w:rsidRDefault="00685E21" w:rsidP="002D7346">
            <w:pPr>
              <w:pStyle w:val="ae"/>
              <w:rPr>
                <w:noProof w:val="0"/>
              </w:rPr>
            </w:pPr>
          </w:p>
        </w:tc>
        <w:tc>
          <w:tcPr>
            <w:tcW w:w="4111" w:type="dxa"/>
            <w:tcBorders>
              <w:top w:val="nil"/>
              <w:left w:val="nil"/>
              <w:bottom w:val="nil"/>
              <w:right w:val="nil"/>
            </w:tcBorders>
          </w:tcPr>
          <w:p w14:paraId="42ED3DC7"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2267E5FE" w14:textId="77777777" w:rsidR="00685E21" w:rsidRDefault="00685E21" w:rsidP="002D7346">
            <w:pPr>
              <w:pStyle w:val="ae"/>
              <w:rPr>
                <w:noProof w:val="0"/>
              </w:rPr>
            </w:pPr>
          </w:p>
        </w:tc>
      </w:tr>
      <w:tr w:rsidR="00EB474F" w14:paraId="18FE0B6F" w14:textId="77777777" w:rsidTr="0044034A">
        <w:tc>
          <w:tcPr>
            <w:tcW w:w="283" w:type="dxa"/>
            <w:tcBorders>
              <w:top w:val="nil"/>
              <w:left w:val="nil"/>
              <w:bottom w:val="nil"/>
              <w:right w:val="nil"/>
            </w:tcBorders>
          </w:tcPr>
          <w:p w14:paraId="1BF60FF9"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49CF72E3"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677477B" w14:textId="77777777" w:rsidR="00EB474F" w:rsidRDefault="00EB474F" w:rsidP="0044034A">
            <w:pPr>
              <w:pStyle w:val="ae"/>
              <w:rPr>
                <w:noProof w:val="0"/>
              </w:rPr>
            </w:pPr>
            <w:r>
              <w:rPr>
                <w:noProof w:val="0"/>
                <w:rtl/>
              </w:rPr>
              <w:t>*</w:t>
            </w:r>
          </w:p>
        </w:tc>
      </w:tr>
      <w:tr w:rsidR="00EB474F" w14:paraId="764A94A6" w14:textId="77777777" w:rsidTr="0044034A">
        <w:tc>
          <w:tcPr>
            <w:tcW w:w="283" w:type="dxa"/>
            <w:tcBorders>
              <w:top w:val="nil"/>
              <w:left w:val="nil"/>
              <w:bottom w:val="nil"/>
              <w:right w:val="nil"/>
            </w:tcBorders>
          </w:tcPr>
          <w:p w14:paraId="65095B51"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30122E5"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4DA47751"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39824D3F" w14:textId="77777777" w:rsidR="00EB474F" w:rsidRDefault="00EB474F" w:rsidP="0044034A">
            <w:pPr>
              <w:pStyle w:val="ae"/>
              <w:rPr>
                <w:noProof w:val="0"/>
                <w:rtl/>
              </w:rPr>
            </w:pPr>
            <w:r>
              <w:rPr>
                <w:noProof w:val="0"/>
                <w:rtl/>
              </w:rPr>
              <w:t>*******************************************************</w:t>
            </w:r>
          </w:p>
          <w:p w14:paraId="56DA362A"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0C5CBFA7" w14:textId="77777777" w:rsidR="00EB474F" w:rsidRDefault="00EB474F" w:rsidP="0044034A">
            <w:pPr>
              <w:pStyle w:val="ae"/>
              <w:rPr>
                <w:noProof w:val="0"/>
                <w:rtl/>
              </w:rPr>
            </w:pPr>
            <w:r>
              <w:rPr>
                <w:rFonts w:hint="cs"/>
                <w:noProof w:val="0"/>
                <w:rtl/>
              </w:rPr>
              <w:t xml:space="preserve">מיסודו של </w:t>
            </w:r>
          </w:p>
          <w:p w14:paraId="5D312DB4"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2B32988" w14:textId="77777777" w:rsidR="00EB474F" w:rsidRPr="00D40C47" w:rsidRDefault="00EB474F" w:rsidP="0044034A">
            <w:pPr>
              <w:pStyle w:val="ae"/>
              <w:rPr>
                <w:noProof w:val="0"/>
                <w:rtl/>
              </w:rPr>
            </w:pPr>
            <w:r>
              <w:rPr>
                <w:noProof w:val="0"/>
                <w:rtl/>
              </w:rPr>
              <w:t>האתר בעברית:</w:t>
            </w:r>
            <w:r>
              <w:rPr>
                <w:noProof w:val="0"/>
                <w:rtl/>
              </w:rPr>
              <w:tab/>
            </w:r>
            <w:hyperlink r:id="rId7" w:history="1">
              <w:r w:rsidR="00D40C47" w:rsidRPr="00D40C47">
                <w:rPr>
                  <w:rStyle w:val="Hyperlink"/>
                </w:rPr>
                <w:t>https://www.etzion.org.il/he</w:t>
              </w:r>
            </w:hyperlink>
          </w:p>
          <w:p w14:paraId="6E4D29C2" w14:textId="77777777" w:rsidR="00EB474F" w:rsidRDefault="00EB474F" w:rsidP="0044034A">
            <w:pPr>
              <w:pStyle w:val="ae"/>
              <w:rPr>
                <w:noProof w:val="0"/>
              </w:rPr>
            </w:pPr>
            <w:r>
              <w:rPr>
                <w:noProof w:val="0"/>
                <w:rtl/>
              </w:rPr>
              <w:t>האתר באנגלית:</w:t>
            </w:r>
            <w:r>
              <w:rPr>
                <w:noProof w:val="0"/>
                <w:rtl/>
              </w:rPr>
              <w:tab/>
            </w:r>
            <w:hyperlink r:id="rId8" w:history="1">
              <w:r w:rsidR="00D40C47" w:rsidRPr="00D40C47">
                <w:rPr>
                  <w:rStyle w:val="Hyperlink"/>
                </w:rPr>
                <w:t>https://www.etzion.org.il/en</w:t>
              </w:r>
            </w:hyperlink>
          </w:p>
          <w:p w14:paraId="2147F223" w14:textId="77777777" w:rsidR="00EB474F" w:rsidRDefault="00EB474F" w:rsidP="0044034A">
            <w:pPr>
              <w:pStyle w:val="ae"/>
              <w:rPr>
                <w:noProof w:val="0"/>
                <w:rtl/>
              </w:rPr>
            </w:pPr>
          </w:p>
          <w:p w14:paraId="6020E987"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69ABBE73"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9" w:history="1">
              <w:r>
                <w:rPr>
                  <w:rStyle w:val="Hyperlink"/>
                </w:rPr>
                <w:t>office@etzion.org.il</w:t>
              </w:r>
            </w:hyperlink>
          </w:p>
        </w:tc>
        <w:tc>
          <w:tcPr>
            <w:tcW w:w="284" w:type="dxa"/>
            <w:tcBorders>
              <w:top w:val="nil"/>
              <w:left w:val="nil"/>
              <w:bottom w:val="nil"/>
              <w:right w:val="nil"/>
            </w:tcBorders>
          </w:tcPr>
          <w:p w14:paraId="7CB63CE2" w14:textId="77777777" w:rsidR="00EB474F" w:rsidRDefault="00EB474F" w:rsidP="0044034A">
            <w:pPr>
              <w:pStyle w:val="ae"/>
              <w:rPr>
                <w:noProof w:val="0"/>
                <w:rtl/>
              </w:rPr>
            </w:pPr>
            <w:r>
              <w:rPr>
                <w:noProof w:val="0"/>
                <w:rtl/>
              </w:rPr>
              <w:t xml:space="preserve">* * * * * * * * * * </w:t>
            </w:r>
          </w:p>
        </w:tc>
      </w:tr>
      <w:tr w:rsidR="00EB474F" w14:paraId="77DAA32E" w14:textId="77777777" w:rsidTr="0044034A">
        <w:tc>
          <w:tcPr>
            <w:tcW w:w="283" w:type="dxa"/>
            <w:tcBorders>
              <w:top w:val="nil"/>
              <w:left w:val="nil"/>
              <w:bottom w:val="nil"/>
              <w:right w:val="nil"/>
            </w:tcBorders>
          </w:tcPr>
          <w:p w14:paraId="26358989"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6EEA0F87"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462A82E" w14:textId="77777777" w:rsidR="00EB474F" w:rsidRDefault="00EB474F" w:rsidP="0044034A">
            <w:pPr>
              <w:pStyle w:val="ae"/>
              <w:rPr>
                <w:noProof w:val="0"/>
              </w:rPr>
            </w:pPr>
            <w:r>
              <w:rPr>
                <w:noProof w:val="0"/>
                <w:rtl/>
              </w:rPr>
              <w:t>*</w:t>
            </w:r>
          </w:p>
        </w:tc>
      </w:tr>
    </w:tbl>
    <w:p w14:paraId="19B31DF0" w14:textId="77777777" w:rsidR="00436188" w:rsidRPr="00685E21" w:rsidRDefault="00436188" w:rsidP="00A45EEA"/>
    <w:sectPr w:rsidR="00436188" w:rsidRPr="00685E21"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CF40F" w14:textId="77777777" w:rsidR="005077F0" w:rsidRDefault="005077F0" w:rsidP="005F7985">
      <w:pPr>
        <w:spacing w:after="0" w:line="240" w:lineRule="auto"/>
      </w:pPr>
      <w:r>
        <w:separator/>
      </w:r>
    </w:p>
  </w:endnote>
  <w:endnote w:type="continuationSeparator" w:id="0">
    <w:p w14:paraId="65891980" w14:textId="77777777" w:rsidR="005077F0" w:rsidRDefault="005077F0"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FD8EF" w14:textId="77777777" w:rsidR="005077F0" w:rsidRDefault="005077F0" w:rsidP="005F7985">
      <w:pPr>
        <w:spacing w:after="0" w:line="240" w:lineRule="auto"/>
      </w:pPr>
      <w:r>
        <w:separator/>
      </w:r>
    </w:p>
  </w:footnote>
  <w:footnote w:type="continuationSeparator" w:id="0">
    <w:p w14:paraId="02357905" w14:textId="77777777" w:rsidR="005077F0" w:rsidRDefault="005077F0" w:rsidP="005F7985">
      <w:pPr>
        <w:spacing w:after="0" w:line="240" w:lineRule="auto"/>
      </w:pPr>
      <w:r>
        <w:continuationSeparator/>
      </w:r>
    </w:p>
  </w:footnote>
  <w:footnote w:id="1">
    <w:p w14:paraId="175E76CF" w14:textId="6D3A738D" w:rsidR="0099057D" w:rsidRDefault="0099057D" w:rsidP="00E72F7A">
      <w:pPr>
        <w:pStyle w:val="a8"/>
        <w:rPr>
          <w:rtl/>
        </w:rPr>
      </w:pPr>
      <w:r>
        <w:rPr>
          <w:rStyle w:val="aa"/>
        </w:rPr>
        <w:footnoteRef/>
      </w:r>
      <w:r>
        <w:rPr>
          <w:rtl/>
        </w:rPr>
        <w:t xml:space="preserve"> </w:t>
      </w:r>
      <w:r>
        <w:rPr>
          <w:rFonts w:hint="cs"/>
          <w:rtl/>
        </w:rPr>
        <w:t>רא</w:t>
      </w:r>
      <w:r w:rsidR="00022EBC">
        <w:rPr>
          <w:rFonts w:hint="cs"/>
          <w:rtl/>
        </w:rPr>
        <w:t>ו</w:t>
      </w:r>
      <w:r>
        <w:rPr>
          <w:rFonts w:hint="cs"/>
          <w:rtl/>
        </w:rPr>
        <w:t xml:space="preserve"> גם מנחת אשר </w:t>
      </w:r>
      <w:r>
        <w:rPr>
          <w:rtl/>
        </w:rPr>
        <w:t>–</w:t>
      </w:r>
      <w:r>
        <w:rPr>
          <w:rFonts w:hint="cs"/>
          <w:rtl/>
        </w:rPr>
        <w:t xml:space="preserve"> קורונה, סימן ה'. כותרת הסימן היא "חובת הנקיות (היגיינה) ורפואה מונעת", אך בפועל אין שם התייחסות הלכתית לנושאי תברואה וניקיון בסיסי, אלא לחובה הכללית לשמור על הגוף ולהימנע ממאכלים מזיקים ומפעולות נוספות שאי</w:t>
      </w:r>
      <w:r w:rsidR="00022EBC">
        <w:rPr>
          <w:rFonts w:hint="cs"/>
          <w:rtl/>
        </w:rPr>
        <w:t>נ</w:t>
      </w:r>
      <w:r>
        <w:rPr>
          <w:rFonts w:hint="cs"/>
          <w:rtl/>
        </w:rPr>
        <w:t>ן בריאות.</w:t>
      </w:r>
    </w:p>
  </w:footnote>
  <w:footnote w:id="2">
    <w:p w14:paraId="1E00ADFB" w14:textId="1C078D48" w:rsidR="0099057D" w:rsidRDefault="0099057D" w:rsidP="00E72F7A">
      <w:pPr>
        <w:pStyle w:val="a8"/>
        <w:rPr>
          <w:rtl/>
        </w:rPr>
      </w:pPr>
      <w:r>
        <w:rPr>
          <w:rStyle w:val="aa"/>
        </w:rPr>
        <w:footnoteRef/>
      </w:r>
      <w:r>
        <w:rPr>
          <w:rtl/>
        </w:rPr>
        <w:t xml:space="preserve"> </w:t>
      </w:r>
      <w:r>
        <w:rPr>
          <w:rFonts w:hint="cs"/>
          <w:rtl/>
        </w:rPr>
        <w:t xml:space="preserve">מקור הדברים במסכת שבת </w:t>
      </w:r>
      <w:r w:rsidRPr="00AB248B">
        <w:rPr>
          <w:sz w:val="16"/>
          <w:szCs w:val="16"/>
          <w:rtl/>
        </w:rPr>
        <w:t>(פא.)</w:t>
      </w:r>
      <w:r>
        <w:rPr>
          <w:rFonts w:hint="cs"/>
          <w:rtl/>
        </w:rPr>
        <w:t xml:space="preserve">, ובסוגיות נוספות. פוסקי הזמן התירו באופן די מוסכם פתיחת סתימה בשירותים: </w:t>
      </w:r>
      <w:r w:rsidR="004B2C0C">
        <w:rPr>
          <w:rFonts w:hint="cs"/>
          <w:rtl/>
        </w:rPr>
        <w:t xml:space="preserve">ראו </w:t>
      </w:r>
      <w:r>
        <w:rPr>
          <w:rFonts w:hint="cs"/>
          <w:rtl/>
        </w:rPr>
        <w:t xml:space="preserve">שמירת שבת כהלכתה </w:t>
      </w:r>
      <w:r w:rsidRPr="00AB248B">
        <w:rPr>
          <w:sz w:val="16"/>
          <w:szCs w:val="16"/>
          <w:rtl/>
        </w:rPr>
        <w:t xml:space="preserve">(כ"ג, </w:t>
      </w:r>
      <w:r w:rsidRPr="00AB248B">
        <w:rPr>
          <w:rFonts w:hint="eastAsia"/>
          <w:sz w:val="16"/>
          <w:szCs w:val="16"/>
          <w:rtl/>
        </w:rPr>
        <w:t>י</w:t>
      </w:r>
      <w:r w:rsidRPr="00AB248B">
        <w:rPr>
          <w:sz w:val="16"/>
          <w:szCs w:val="16"/>
          <w:rtl/>
        </w:rPr>
        <w:t>-י</w:t>
      </w:r>
      <w:r w:rsidRPr="00AB248B">
        <w:rPr>
          <w:rFonts w:hint="eastAsia"/>
          <w:sz w:val="16"/>
          <w:szCs w:val="16"/>
          <w:rtl/>
        </w:rPr>
        <w:t>א</w:t>
      </w:r>
      <w:r w:rsidRPr="00AB248B">
        <w:rPr>
          <w:sz w:val="16"/>
          <w:szCs w:val="16"/>
          <w:rtl/>
        </w:rPr>
        <w:t>)</w:t>
      </w:r>
      <w:r>
        <w:rPr>
          <w:rFonts w:hint="cs"/>
          <w:rtl/>
        </w:rPr>
        <w:t xml:space="preserve">, </w:t>
      </w:r>
      <w:proofErr w:type="spellStart"/>
      <w:r>
        <w:rPr>
          <w:rFonts w:hint="cs"/>
          <w:rtl/>
        </w:rPr>
        <w:t>ארחות</w:t>
      </w:r>
      <w:proofErr w:type="spellEnd"/>
      <w:r>
        <w:rPr>
          <w:rFonts w:hint="cs"/>
          <w:rtl/>
        </w:rPr>
        <w:t xml:space="preserve"> שבת </w:t>
      </w:r>
      <w:r w:rsidRPr="00AB248B">
        <w:rPr>
          <w:sz w:val="16"/>
          <w:szCs w:val="16"/>
          <w:rtl/>
        </w:rPr>
        <w:t xml:space="preserve">(פרק </w:t>
      </w:r>
      <w:r w:rsidRPr="00AB248B">
        <w:rPr>
          <w:rFonts w:hint="eastAsia"/>
          <w:sz w:val="16"/>
          <w:szCs w:val="16"/>
          <w:rtl/>
        </w:rPr>
        <w:t>ח</w:t>
      </w:r>
      <w:r w:rsidRPr="00AB248B">
        <w:rPr>
          <w:sz w:val="16"/>
          <w:szCs w:val="16"/>
          <w:rtl/>
        </w:rPr>
        <w:t xml:space="preserve">' </w:t>
      </w:r>
      <w:r w:rsidRPr="00AB248B">
        <w:rPr>
          <w:rFonts w:hint="eastAsia"/>
          <w:sz w:val="16"/>
          <w:szCs w:val="16"/>
          <w:rtl/>
        </w:rPr>
        <w:t>סעיף</w:t>
      </w:r>
      <w:r w:rsidRPr="00AB248B">
        <w:rPr>
          <w:sz w:val="16"/>
          <w:szCs w:val="16"/>
          <w:rtl/>
        </w:rPr>
        <w:t xml:space="preserve"> </w:t>
      </w:r>
      <w:r w:rsidRPr="00AB248B">
        <w:rPr>
          <w:rFonts w:hint="eastAsia"/>
          <w:sz w:val="16"/>
          <w:szCs w:val="16"/>
          <w:rtl/>
        </w:rPr>
        <w:t>ל</w:t>
      </w:r>
      <w:r w:rsidRPr="00AB248B">
        <w:rPr>
          <w:sz w:val="16"/>
          <w:szCs w:val="16"/>
          <w:rtl/>
        </w:rPr>
        <w:t>"א)</w:t>
      </w:r>
      <w:r>
        <w:rPr>
          <w:rFonts w:hint="cs"/>
          <w:rtl/>
        </w:rPr>
        <w:t xml:space="preserve">, פסקי תשובות </w:t>
      </w:r>
      <w:r w:rsidRPr="00AB248B">
        <w:rPr>
          <w:sz w:val="16"/>
          <w:szCs w:val="16"/>
          <w:rtl/>
        </w:rPr>
        <w:t xml:space="preserve">(סימן </w:t>
      </w:r>
      <w:r w:rsidRPr="00AB248B">
        <w:rPr>
          <w:rFonts w:hint="eastAsia"/>
          <w:sz w:val="16"/>
          <w:szCs w:val="16"/>
          <w:rtl/>
        </w:rPr>
        <w:t>שי</w:t>
      </w:r>
      <w:r w:rsidRPr="00AB248B">
        <w:rPr>
          <w:sz w:val="16"/>
          <w:szCs w:val="16"/>
          <w:rtl/>
        </w:rPr>
        <w:t xml:space="preserve">"ב </w:t>
      </w:r>
      <w:r w:rsidRPr="00AB248B">
        <w:rPr>
          <w:rFonts w:hint="eastAsia"/>
          <w:sz w:val="16"/>
          <w:szCs w:val="16"/>
          <w:rtl/>
        </w:rPr>
        <w:t>אות</w:t>
      </w:r>
      <w:r w:rsidRPr="00AB248B">
        <w:rPr>
          <w:sz w:val="16"/>
          <w:szCs w:val="16"/>
          <w:rtl/>
        </w:rPr>
        <w:t xml:space="preserve"> </w:t>
      </w:r>
      <w:r w:rsidRPr="00AB248B">
        <w:rPr>
          <w:rFonts w:hint="eastAsia"/>
          <w:sz w:val="16"/>
          <w:szCs w:val="16"/>
          <w:rtl/>
        </w:rPr>
        <w:t>ד</w:t>
      </w:r>
      <w:r w:rsidRPr="00AB248B">
        <w:rPr>
          <w:sz w:val="16"/>
          <w:szCs w:val="16"/>
          <w:rtl/>
        </w:rPr>
        <w:t>')</w:t>
      </w:r>
      <w:r>
        <w:rPr>
          <w:rFonts w:hint="cs"/>
          <w:rtl/>
        </w:rPr>
        <w:t xml:space="preserve">. נימוקם הוא ששירותים סתומים </w:t>
      </w:r>
      <w:r>
        <w:rPr>
          <w:rtl/>
        </w:rPr>
        <w:t>–</w:t>
      </w:r>
      <w:r>
        <w:rPr>
          <w:rFonts w:hint="cs"/>
          <w:rtl/>
        </w:rPr>
        <w:t xml:space="preserve"> יש בהם משום כבוד הבריות, ועל כן במקום שבו הצחנה רבה מותר לבצע פעולות שאסורות מדרבנן, וכאמור למעלה, בכלל זה גם אמירה </w:t>
      </w:r>
      <w:proofErr w:type="spellStart"/>
      <w:r>
        <w:rPr>
          <w:rFonts w:hint="cs"/>
          <w:rtl/>
        </w:rPr>
        <w:t>לנכרי</w:t>
      </w:r>
      <w:proofErr w:type="spellEnd"/>
      <w:r>
        <w:rPr>
          <w:rFonts w:hint="cs"/>
          <w:rtl/>
        </w:rPr>
        <w:t xml:space="preserve"> </w:t>
      </w:r>
      <w:r w:rsidR="00531EDB">
        <w:rPr>
          <w:rFonts w:hint="cs"/>
          <w:rtl/>
        </w:rPr>
        <w:t xml:space="preserve">שיעשה </w:t>
      </w:r>
      <w:r>
        <w:rPr>
          <w:rFonts w:hint="cs"/>
          <w:rtl/>
        </w:rPr>
        <w:t>איסור תורה.</w:t>
      </w:r>
    </w:p>
  </w:footnote>
  <w:footnote w:id="3">
    <w:p w14:paraId="1B1F344D" w14:textId="01CB6DD2" w:rsidR="0099057D" w:rsidRDefault="0099057D" w:rsidP="00E72F7A">
      <w:pPr>
        <w:pStyle w:val="a8"/>
      </w:pPr>
      <w:r>
        <w:rPr>
          <w:rStyle w:val="aa"/>
        </w:rPr>
        <w:footnoteRef/>
      </w:r>
      <w:r>
        <w:rPr>
          <w:rtl/>
        </w:rPr>
        <w:t xml:space="preserve"> </w:t>
      </w:r>
      <w:r>
        <w:rPr>
          <w:rFonts w:hint="cs"/>
          <w:rtl/>
        </w:rPr>
        <w:t>זכות העיר במעיינות שבתחומה היא אחת מן התקנות שתיקן יהושע בן נון ובית דינו כשחילקו את ארץ ישראל</w:t>
      </w:r>
      <w:r w:rsidR="00625A94">
        <w:rPr>
          <w:rFonts w:hint="cs"/>
          <w:rtl/>
        </w:rPr>
        <w:t>:</w:t>
      </w:r>
      <w:r>
        <w:rPr>
          <w:rFonts w:hint="cs"/>
          <w:rtl/>
        </w:rPr>
        <w:t xml:space="preserve"> </w:t>
      </w:r>
      <w:r w:rsidR="00625A94">
        <w:rPr>
          <w:rFonts w:hint="cs"/>
          <w:rtl/>
        </w:rPr>
        <w:t xml:space="preserve">ראו </w:t>
      </w:r>
      <w:r>
        <w:rPr>
          <w:rFonts w:hint="cs"/>
          <w:rtl/>
        </w:rPr>
        <w:t xml:space="preserve">בבא קמא פא. </w:t>
      </w:r>
      <w:r w:rsidR="00625A94">
        <w:rPr>
          <w:rFonts w:hint="cs"/>
          <w:rtl/>
        </w:rPr>
        <w:t xml:space="preserve">וכן </w:t>
      </w:r>
      <w:r>
        <w:rPr>
          <w:rFonts w:hint="cs"/>
          <w:rtl/>
        </w:rPr>
        <w:t>רמב"ם נזקי ממון ה'</w:t>
      </w:r>
      <w:r w:rsidR="00625A94">
        <w:rPr>
          <w:rFonts w:hint="cs"/>
          <w:rtl/>
        </w:rPr>
        <w:t>,</w:t>
      </w:r>
      <w:r>
        <w:rPr>
          <w:rFonts w:hint="cs"/>
          <w:rtl/>
        </w:rPr>
        <w:t xml:space="preserve"> ג.</w:t>
      </w:r>
    </w:p>
  </w:footnote>
  <w:footnote w:id="4">
    <w:p w14:paraId="172637B4" w14:textId="43B3EE3F" w:rsidR="0099057D" w:rsidRDefault="0099057D" w:rsidP="00E72F7A">
      <w:pPr>
        <w:pStyle w:val="a8"/>
        <w:rPr>
          <w:rtl/>
        </w:rPr>
      </w:pPr>
      <w:r>
        <w:rPr>
          <w:rStyle w:val="aa"/>
        </w:rPr>
        <w:footnoteRef/>
      </w:r>
      <w:r>
        <w:rPr>
          <w:rtl/>
        </w:rPr>
        <w:t xml:space="preserve"> </w:t>
      </w:r>
      <w:r>
        <w:rPr>
          <w:rFonts w:hint="cs"/>
          <w:rtl/>
        </w:rPr>
        <w:t xml:space="preserve">אותו מעשה, המביע את החדשנות הרבה בעמדת ר' יוסי, מובא בשינויים אחדים בירושלמי </w:t>
      </w:r>
      <w:r w:rsidRPr="00AB248B">
        <w:rPr>
          <w:sz w:val="16"/>
          <w:szCs w:val="16"/>
          <w:rtl/>
        </w:rPr>
        <w:t xml:space="preserve">(נדרים, </w:t>
      </w:r>
      <w:r w:rsidRPr="00AB248B">
        <w:rPr>
          <w:rFonts w:hint="eastAsia"/>
          <w:sz w:val="16"/>
          <w:szCs w:val="16"/>
          <w:rtl/>
        </w:rPr>
        <w:t>י</w:t>
      </w:r>
      <w:r w:rsidRPr="00AB248B">
        <w:rPr>
          <w:sz w:val="16"/>
          <w:szCs w:val="16"/>
          <w:rtl/>
        </w:rPr>
        <w:t xml:space="preserve">"א </w:t>
      </w:r>
      <w:r w:rsidRPr="00AB248B">
        <w:rPr>
          <w:rFonts w:hint="eastAsia"/>
          <w:sz w:val="16"/>
          <w:szCs w:val="16"/>
          <w:rtl/>
        </w:rPr>
        <w:t>א</w:t>
      </w:r>
      <w:r w:rsidRPr="00AB248B">
        <w:rPr>
          <w:sz w:val="16"/>
          <w:szCs w:val="16"/>
          <w:rtl/>
        </w:rPr>
        <w:t xml:space="preserve">; </w:t>
      </w:r>
      <w:r w:rsidRPr="00AB248B">
        <w:rPr>
          <w:rFonts w:hint="eastAsia"/>
          <w:sz w:val="16"/>
          <w:szCs w:val="16"/>
          <w:rtl/>
        </w:rPr>
        <w:t>שביעית</w:t>
      </w:r>
      <w:r w:rsidRPr="00AB248B">
        <w:rPr>
          <w:sz w:val="16"/>
          <w:szCs w:val="16"/>
          <w:rtl/>
        </w:rPr>
        <w:t xml:space="preserve">, </w:t>
      </w:r>
      <w:r w:rsidRPr="00AB248B">
        <w:rPr>
          <w:rFonts w:hint="eastAsia"/>
          <w:sz w:val="16"/>
          <w:szCs w:val="16"/>
          <w:rtl/>
        </w:rPr>
        <w:t>ח</w:t>
      </w:r>
      <w:r w:rsidRPr="00AB248B">
        <w:rPr>
          <w:sz w:val="16"/>
          <w:szCs w:val="16"/>
          <w:rtl/>
        </w:rPr>
        <w:t xml:space="preserve">' </w:t>
      </w:r>
      <w:r w:rsidRPr="00AB248B">
        <w:rPr>
          <w:rFonts w:hint="eastAsia"/>
          <w:sz w:val="16"/>
          <w:szCs w:val="16"/>
          <w:rtl/>
        </w:rPr>
        <w:t>ה</w:t>
      </w:r>
      <w:r w:rsidRPr="00AB248B">
        <w:rPr>
          <w:sz w:val="16"/>
          <w:szCs w:val="16"/>
          <w:rtl/>
        </w:rPr>
        <w:t>)</w:t>
      </w:r>
      <w:r>
        <w:rPr>
          <w:rFonts w:hint="cs"/>
          <w:rtl/>
        </w:rPr>
        <w:t>.</w:t>
      </w:r>
    </w:p>
  </w:footnote>
  <w:footnote w:id="5">
    <w:p w14:paraId="3033C40A" w14:textId="26527B69" w:rsidR="0099057D" w:rsidRDefault="0099057D" w:rsidP="00E72F7A">
      <w:pPr>
        <w:pStyle w:val="a8"/>
        <w:rPr>
          <w:rtl/>
        </w:rPr>
      </w:pPr>
      <w:r>
        <w:rPr>
          <w:rStyle w:val="aa"/>
        </w:rPr>
        <w:footnoteRef/>
      </w:r>
      <w:r>
        <w:rPr>
          <w:rtl/>
        </w:rPr>
        <w:t xml:space="preserve"> </w:t>
      </w:r>
      <w:r>
        <w:rPr>
          <w:rFonts w:hint="cs"/>
          <w:rtl/>
        </w:rPr>
        <w:t>רא</w:t>
      </w:r>
      <w:r w:rsidR="00625A94">
        <w:rPr>
          <w:rFonts w:hint="cs"/>
          <w:rtl/>
        </w:rPr>
        <w:t>ו</w:t>
      </w:r>
      <w:r>
        <w:rPr>
          <w:rFonts w:hint="cs"/>
          <w:rtl/>
        </w:rPr>
        <w:t xml:space="preserve"> תוספות </w:t>
      </w:r>
      <w:proofErr w:type="spellStart"/>
      <w:r>
        <w:rPr>
          <w:rFonts w:hint="cs"/>
          <w:rtl/>
        </w:rPr>
        <w:t>ור"ן</w:t>
      </w:r>
      <w:proofErr w:type="spellEnd"/>
      <w:r>
        <w:rPr>
          <w:rFonts w:hint="cs"/>
          <w:rtl/>
        </w:rPr>
        <w:t xml:space="preserve"> שם שהסבירו </w:t>
      </w:r>
      <w:r w:rsidR="003D78A0">
        <w:rPr>
          <w:rFonts w:hint="cs"/>
          <w:rtl/>
        </w:rPr>
        <w:t xml:space="preserve">שהכוונה </w:t>
      </w:r>
      <w:r>
        <w:rPr>
          <w:rFonts w:hint="cs"/>
          <w:rtl/>
        </w:rPr>
        <w:t xml:space="preserve">לאדם שאינו מסתרק, ולא שאיננו מתרחץ. ביחס </w:t>
      </w:r>
      <w:proofErr w:type="spellStart"/>
      <w:r>
        <w:rPr>
          <w:rFonts w:hint="cs"/>
          <w:rtl/>
        </w:rPr>
        <w:t>ל</w:t>
      </w:r>
      <w:r w:rsidR="003D78A0">
        <w:rPr>
          <w:rFonts w:hint="cs"/>
          <w:rtl/>
        </w:rPr>
        <w:t>"</w:t>
      </w:r>
      <w:r>
        <w:rPr>
          <w:rFonts w:hint="cs"/>
          <w:rtl/>
        </w:rPr>
        <w:t>ערבוביתא</w:t>
      </w:r>
      <w:proofErr w:type="spellEnd"/>
      <w:r>
        <w:rPr>
          <w:rFonts w:hint="cs"/>
          <w:rtl/>
        </w:rPr>
        <w:t xml:space="preserve"> </w:t>
      </w:r>
      <w:proofErr w:type="spellStart"/>
      <w:r>
        <w:rPr>
          <w:rFonts w:hint="cs"/>
          <w:rtl/>
        </w:rPr>
        <w:t>דמאני</w:t>
      </w:r>
      <w:proofErr w:type="spellEnd"/>
      <w:r w:rsidR="003D78A0">
        <w:rPr>
          <w:rFonts w:hint="cs"/>
          <w:rtl/>
        </w:rPr>
        <w:t>"</w:t>
      </w:r>
      <w:r>
        <w:rPr>
          <w:rFonts w:hint="cs"/>
          <w:rtl/>
        </w:rPr>
        <w:t xml:space="preserve"> </w:t>
      </w:r>
      <w:proofErr w:type="spellStart"/>
      <w:r>
        <w:rPr>
          <w:rFonts w:hint="cs"/>
          <w:rtl/>
        </w:rPr>
        <w:t>ו</w:t>
      </w:r>
      <w:r w:rsidR="003D78A0">
        <w:rPr>
          <w:rFonts w:hint="cs"/>
          <w:rtl/>
        </w:rPr>
        <w:t>"</w:t>
      </w:r>
      <w:r>
        <w:rPr>
          <w:rFonts w:hint="cs"/>
          <w:rtl/>
        </w:rPr>
        <w:t>ערבוביתא</w:t>
      </w:r>
      <w:proofErr w:type="spellEnd"/>
      <w:r>
        <w:rPr>
          <w:rFonts w:hint="cs"/>
          <w:rtl/>
        </w:rPr>
        <w:t xml:space="preserve"> </w:t>
      </w:r>
      <w:proofErr w:type="spellStart"/>
      <w:r>
        <w:rPr>
          <w:rFonts w:hint="cs"/>
          <w:rtl/>
        </w:rPr>
        <w:t>דגופא</w:t>
      </w:r>
      <w:proofErr w:type="spellEnd"/>
      <w:r w:rsidR="003D78A0">
        <w:rPr>
          <w:rFonts w:hint="cs"/>
          <w:rtl/>
        </w:rPr>
        <w:t>"</w:t>
      </w:r>
      <w:r>
        <w:rPr>
          <w:rFonts w:hint="cs"/>
          <w:rtl/>
        </w:rPr>
        <w:t xml:space="preserve">, מסכימים </w:t>
      </w:r>
      <w:proofErr w:type="spellStart"/>
      <w:r>
        <w:rPr>
          <w:rFonts w:hint="cs"/>
          <w:rtl/>
        </w:rPr>
        <w:t>הר"ן</w:t>
      </w:r>
      <w:proofErr w:type="spellEnd"/>
      <w:r>
        <w:rPr>
          <w:rFonts w:hint="cs"/>
          <w:rtl/>
        </w:rPr>
        <w:t xml:space="preserve"> והתוספות עם פירוש רש"י שהדבר קשור לאי-רחיצה.</w:t>
      </w:r>
    </w:p>
    <w:p w14:paraId="4CF490B1" w14:textId="43BFD243" w:rsidR="0099057D" w:rsidRDefault="0099057D" w:rsidP="00E72F7A">
      <w:pPr>
        <w:pStyle w:val="a8"/>
        <w:rPr>
          <w:rtl/>
        </w:rPr>
      </w:pPr>
      <w:r>
        <w:rPr>
          <w:rFonts w:hint="cs"/>
          <w:rtl/>
        </w:rPr>
        <w:t>רבי עקיבא איגר</w:t>
      </w:r>
      <w:r w:rsidR="00C74FE6">
        <w:rPr>
          <w:rFonts w:hint="cs"/>
          <w:rtl/>
        </w:rPr>
        <w:t>,</w:t>
      </w:r>
      <w:r>
        <w:rPr>
          <w:rFonts w:hint="cs"/>
          <w:rtl/>
        </w:rPr>
        <w:t xml:space="preserve"> ב</w:t>
      </w:r>
      <w:r w:rsidR="00C74FE6">
        <w:rPr>
          <w:rFonts w:hint="cs"/>
          <w:rtl/>
        </w:rPr>
        <w:t>'</w:t>
      </w:r>
      <w:r>
        <w:rPr>
          <w:rFonts w:hint="cs"/>
          <w:rtl/>
        </w:rPr>
        <w:t>גליון הש"ס</w:t>
      </w:r>
      <w:r w:rsidR="00C74FE6">
        <w:rPr>
          <w:rFonts w:hint="cs"/>
          <w:rtl/>
        </w:rPr>
        <w:t>',</w:t>
      </w:r>
      <w:r>
        <w:rPr>
          <w:rFonts w:hint="cs"/>
          <w:rtl/>
        </w:rPr>
        <w:t xml:space="preserve"> מציין שרבנו יונה בברכות (ט</w:t>
      </w:r>
      <w:r w:rsidR="00AA2D70">
        <w:rPr>
          <w:rFonts w:hint="cs"/>
          <w:rtl/>
        </w:rPr>
        <w:t>:</w:t>
      </w:r>
      <w:r>
        <w:rPr>
          <w:rFonts w:hint="cs"/>
          <w:rtl/>
        </w:rPr>
        <w:t xml:space="preserve"> </w:t>
      </w:r>
      <w:r w:rsidR="00AA2D70">
        <w:rPr>
          <w:rFonts w:hint="cs"/>
          <w:rtl/>
        </w:rPr>
        <w:t>ב</w:t>
      </w:r>
      <w:r>
        <w:rPr>
          <w:rFonts w:hint="cs"/>
          <w:rtl/>
        </w:rPr>
        <w:t xml:space="preserve">דפי הרי"ף, ד"ה </w:t>
      </w:r>
      <w:r w:rsidR="00AA2D70">
        <w:rPr>
          <w:rFonts w:hint="cs"/>
          <w:rtl/>
        </w:rPr>
        <w:t>מתני'</w:t>
      </w:r>
      <w:r>
        <w:rPr>
          <w:rFonts w:hint="cs"/>
          <w:rtl/>
        </w:rPr>
        <w:t xml:space="preserve">) מפרש כפירוש רש"י בעניין </w:t>
      </w:r>
      <w:proofErr w:type="spellStart"/>
      <w:r>
        <w:rPr>
          <w:rFonts w:hint="cs"/>
          <w:rtl/>
        </w:rPr>
        <w:t>ערבוביתא</w:t>
      </w:r>
      <w:proofErr w:type="spellEnd"/>
      <w:r>
        <w:rPr>
          <w:rFonts w:hint="cs"/>
          <w:rtl/>
        </w:rPr>
        <w:t xml:space="preserve"> </w:t>
      </w:r>
      <w:proofErr w:type="spellStart"/>
      <w:r>
        <w:rPr>
          <w:rFonts w:hint="cs"/>
          <w:rtl/>
        </w:rPr>
        <w:t>דרישא</w:t>
      </w:r>
      <w:proofErr w:type="spellEnd"/>
      <w:r>
        <w:rPr>
          <w:rFonts w:hint="cs"/>
          <w:rtl/>
        </w:rPr>
        <w:t xml:space="preserve">. אגב, רבינו יונה שם מצטט את פירוש רבינו חננאל, שלפחות ביחס לאדם אסטניס, הימנעות מרחיצה עשויה להיות מוגדרת כ"סכנה". לא ברור האם כוונתו לפיקוח נפש גמור, ובכל מקרה רבינו יונה דוחה את דבריו בפירוש </w:t>
      </w:r>
      <w:proofErr w:type="spellStart"/>
      <w:r>
        <w:rPr>
          <w:rFonts w:hint="cs"/>
          <w:rtl/>
        </w:rPr>
        <w:t>הסוגי</w:t>
      </w:r>
      <w:r w:rsidR="00FE0529">
        <w:rPr>
          <w:rFonts w:hint="cs"/>
          <w:rtl/>
        </w:rPr>
        <w:t>א</w:t>
      </w:r>
      <w:proofErr w:type="spellEnd"/>
      <w:r>
        <w:rPr>
          <w:rFonts w:hint="cs"/>
          <w:rtl/>
        </w:rPr>
        <w:t xml:space="preserve"> שם.</w:t>
      </w:r>
    </w:p>
  </w:footnote>
  <w:footnote w:id="6">
    <w:p w14:paraId="5D5FC711" w14:textId="56A5E396" w:rsidR="0099057D" w:rsidRDefault="0099057D" w:rsidP="00E72F7A">
      <w:pPr>
        <w:pStyle w:val="a8"/>
      </w:pPr>
      <w:r>
        <w:rPr>
          <w:rStyle w:val="aa"/>
        </w:rPr>
        <w:footnoteRef/>
      </w:r>
      <w:r>
        <w:rPr>
          <w:rtl/>
        </w:rPr>
        <w:t xml:space="preserve"> </w:t>
      </w:r>
      <w:r>
        <w:rPr>
          <w:rFonts w:hint="cs"/>
          <w:rtl/>
        </w:rPr>
        <w:t>כך משמע גם מדברי ה</w:t>
      </w:r>
      <w:r w:rsidR="008A6E79">
        <w:rPr>
          <w:rFonts w:hint="cs"/>
          <w:rtl/>
        </w:rPr>
        <w:t>'</w:t>
      </w:r>
      <w:r>
        <w:rPr>
          <w:rFonts w:hint="cs"/>
          <w:rtl/>
        </w:rPr>
        <w:t>בית שמואל</w:t>
      </w:r>
      <w:r w:rsidR="008A6E79">
        <w:rPr>
          <w:rFonts w:hint="cs"/>
          <w:rtl/>
        </w:rPr>
        <w:t>'</w:t>
      </w:r>
      <w:r>
        <w:rPr>
          <w:rFonts w:hint="cs"/>
          <w:rtl/>
        </w:rPr>
        <w:t xml:space="preserve"> על ה</w:t>
      </w:r>
      <w:r w:rsidR="008A6E79">
        <w:rPr>
          <w:rFonts w:hint="cs"/>
          <w:rtl/>
        </w:rPr>
        <w:t>'</w:t>
      </w:r>
      <w:r>
        <w:rPr>
          <w:rFonts w:hint="cs"/>
          <w:rtl/>
        </w:rPr>
        <w:t>שולחן ערוך</w:t>
      </w:r>
      <w:r w:rsidR="008A6E79">
        <w:rPr>
          <w:rFonts w:hint="cs"/>
          <w:rtl/>
        </w:rPr>
        <w:t>',</w:t>
      </w:r>
      <w:r>
        <w:rPr>
          <w:rFonts w:hint="cs"/>
          <w:rtl/>
        </w:rPr>
        <w:t xml:space="preserve"> אבן העזר </w:t>
      </w:r>
      <w:r w:rsidRPr="00AB248B">
        <w:rPr>
          <w:sz w:val="16"/>
          <w:szCs w:val="16"/>
          <w:rtl/>
        </w:rPr>
        <w:t>(</w:t>
      </w:r>
      <w:r w:rsidR="008A6E79">
        <w:rPr>
          <w:rFonts w:hint="cs"/>
          <w:sz w:val="16"/>
          <w:szCs w:val="16"/>
          <w:rtl/>
        </w:rPr>
        <w:t xml:space="preserve">סי' </w:t>
      </w:r>
      <w:r w:rsidRPr="00AB248B">
        <w:rPr>
          <w:rFonts w:hint="eastAsia"/>
          <w:sz w:val="16"/>
          <w:szCs w:val="16"/>
          <w:rtl/>
        </w:rPr>
        <w:t>פ</w:t>
      </w:r>
      <w:r w:rsidRPr="00AB248B">
        <w:rPr>
          <w:sz w:val="16"/>
          <w:szCs w:val="16"/>
          <w:rtl/>
        </w:rPr>
        <w:t xml:space="preserve">', </w:t>
      </w:r>
      <w:proofErr w:type="spellStart"/>
      <w:r w:rsidRPr="00AB248B">
        <w:rPr>
          <w:rFonts w:hint="eastAsia"/>
          <w:sz w:val="16"/>
          <w:szCs w:val="16"/>
          <w:rtl/>
        </w:rPr>
        <w:t>סקט</w:t>
      </w:r>
      <w:r w:rsidRPr="00AB248B">
        <w:rPr>
          <w:sz w:val="16"/>
          <w:szCs w:val="16"/>
          <w:rtl/>
        </w:rPr>
        <w:t>"ו</w:t>
      </w:r>
      <w:proofErr w:type="spellEnd"/>
      <w:r w:rsidRPr="00AB248B">
        <w:rPr>
          <w:sz w:val="16"/>
          <w:szCs w:val="16"/>
          <w:rtl/>
        </w:rPr>
        <w:t>)</w:t>
      </w:r>
      <w:r>
        <w:rPr>
          <w:rFonts w:hint="cs"/>
          <w:rtl/>
        </w:rPr>
        <w:t xml:space="preserve">, אגב דיון בעניין אחר. </w:t>
      </w:r>
    </w:p>
  </w:footnote>
  <w:footnote w:id="7">
    <w:p w14:paraId="3E64BF2D" w14:textId="7619B957" w:rsidR="0099057D" w:rsidRDefault="0099057D" w:rsidP="00E72F7A">
      <w:pPr>
        <w:pStyle w:val="a8"/>
        <w:rPr>
          <w:rtl/>
        </w:rPr>
      </w:pPr>
      <w:r>
        <w:rPr>
          <w:rStyle w:val="aa"/>
        </w:rPr>
        <w:footnoteRef/>
      </w:r>
      <w:r>
        <w:rPr>
          <w:rtl/>
        </w:rPr>
        <w:t xml:space="preserve"> </w:t>
      </w:r>
      <w:r>
        <w:rPr>
          <w:rFonts w:hint="cs"/>
          <w:rtl/>
        </w:rPr>
        <w:t xml:space="preserve">התשובה שם עוסקת בקדימויות בחלוקת צדקה. ומעשה שהיה כך היה: בכמה בתי כנסת בליטא נערכה מגבית לסיוע בשיקום כלכלי של כמה ערים שנפגעו בשריפה. לאחר שהכסף נאסף, התברר שהמצב בירושלים עיר הקודש קשה מנשוא עד כדי חרפת רעב, עקב התפרצות מגפת </w:t>
      </w:r>
      <w:r w:rsidR="00090B83">
        <w:rPr>
          <w:rFonts w:hint="cs"/>
          <w:rtl/>
        </w:rPr>
        <w:t>ח</w:t>
      </w:r>
      <w:r>
        <w:rPr>
          <w:rFonts w:hint="cs"/>
          <w:rtl/>
        </w:rPr>
        <w:t xml:space="preserve">ולירע (התשובה נכתבה בט"ו בכסלו תרס"ג, 1902). לאחר דיון ארוך בהלכות "שינוי בצדקה", קובע האחיעזר כי מציאות זו דומה ל"כביסתן וחיי אחרים": בירושלים מדובר על סכנת חיים של ממש, בעוד בערי ליטא מדובר על "פרנסה והרווחה" ושיקום כלכלי. לכן, הוא פוסק להעביר את הכסף לירושלים. </w:t>
      </w:r>
    </w:p>
  </w:footnote>
  <w:footnote w:id="8">
    <w:p w14:paraId="3A06FFAF" w14:textId="1067F565" w:rsidR="0099057D" w:rsidRDefault="0099057D" w:rsidP="00E72F7A">
      <w:pPr>
        <w:pStyle w:val="a8"/>
      </w:pPr>
      <w:r>
        <w:rPr>
          <w:rStyle w:val="aa"/>
        </w:rPr>
        <w:footnoteRef/>
      </w:r>
      <w:r>
        <w:rPr>
          <w:rtl/>
        </w:rPr>
        <w:t xml:space="preserve"> </w:t>
      </w:r>
      <w:r>
        <w:rPr>
          <w:rFonts w:hint="cs"/>
          <w:rtl/>
        </w:rPr>
        <w:t xml:space="preserve">הראשונים נחלקו בהכרעת ההלכה בעניין הפרת נדרי רחיצה </w:t>
      </w:r>
      <w:r>
        <w:rPr>
          <w:rtl/>
        </w:rPr>
        <w:t>–</w:t>
      </w:r>
      <w:r>
        <w:rPr>
          <w:rFonts w:hint="cs"/>
          <w:rtl/>
        </w:rPr>
        <w:t xml:space="preserve"> רא</w:t>
      </w:r>
      <w:r w:rsidR="00DC5344">
        <w:rPr>
          <w:rFonts w:hint="cs"/>
          <w:rtl/>
        </w:rPr>
        <w:t>ו</w:t>
      </w:r>
      <w:r>
        <w:rPr>
          <w:rFonts w:hint="cs"/>
          <w:rtl/>
        </w:rPr>
        <w:t xml:space="preserve"> </w:t>
      </w:r>
      <w:proofErr w:type="spellStart"/>
      <w:r>
        <w:rPr>
          <w:rFonts w:hint="cs"/>
          <w:rtl/>
        </w:rPr>
        <w:t>ר"ן</w:t>
      </w:r>
      <w:proofErr w:type="spellEnd"/>
      <w:r>
        <w:rPr>
          <w:rFonts w:hint="cs"/>
          <w:rtl/>
        </w:rPr>
        <w:t xml:space="preserve"> נדרים פא. ד"ה אלא לאו.</w:t>
      </w:r>
    </w:p>
  </w:footnote>
  <w:footnote w:id="9">
    <w:p w14:paraId="398BAA5A" w14:textId="4F35390F" w:rsidR="0099057D" w:rsidRDefault="0099057D" w:rsidP="00E72F7A">
      <w:pPr>
        <w:pStyle w:val="a8"/>
        <w:rPr>
          <w:rtl/>
        </w:rPr>
      </w:pPr>
      <w:r>
        <w:rPr>
          <w:rStyle w:val="aa"/>
        </w:rPr>
        <w:footnoteRef/>
      </w:r>
      <w:r>
        <w:rPr>
          <w:rtl/>
        </w:rPr>
        <w:t xml:space="preserve"> </w:t>
      </w:r>
      <w:r>
        <w:rPr>
          <w:rFonts w:hint="cs"/>
          <w:rtl/>
        </w:rPr>
        <w:t xml:space="preserve">"בעיות בקדימה בהצלה", בתוך ספר </w:t>
      </w:r>
      <w:r w:rsidR="00470CB6">
        <w:rPr>
          <w:rFonts w:hint="cs"/>
          <w:rtl/>
        </w:rPr>
        <w:t>'</w:t>
      </w:r>
      <w:r>
        <w:rPr>
          <w:rFonts w:hint="cs"/>
          <w:rtl/>
        </w:rPr>
        <w:t xml:space="preserve">"כבוד הרב" </w:t>
      </w:r>
      <w:r>
        <w:rPr>
          <w:rtl/>
        </w:rPr>
        <w:t>–</w:t>
      </w:r>
      <w:r>
        <w:rPr>
          <w:rFonts w:hint="cs"/>
          <w:rtl/>
        </w:rPr>
        <w:t xml:space="preserve"> קובץ מאמרים לכבודו של </w:t>
      </w:r>
      <w:proofErr w:type="spellStart"/>
      <w:r>
        <w:rPr>
          <w:rFonts w:hint="cs"/>
          <w:rtl/>
        </w:rPr>
        <w:t>הגרי"ד</w:t>
      </w:r>
      <w:proofErr w:type="spellEnd"/>
      <w:r>
        <w:rPr>
          <w:rFonts w:hint="cs"/>
          <w:rtl/>
        </w:rPr>
        <w:t xml:space="preserve"> </w:t>
      </w:r>
      <w:proofErr w:type="spellStart"/>
      <w:r>
        <w:rPr>
          <w:rFonts w:hint="cs"/>
          <w:rtl/>
        </w:rPr>
        <w:t>סולוביצ'יק</w:t>
      </w:r>
      <w:proofErr w:type="spellEnd"/>
      <w:r w:rsidR="00470CB6">
        <w:rPr>
          <w:rFonts w:hint="cs"/>
          <w:rtl/>
        </w:rPr>
        <w:t>'</w:t>
      </w:r>
      <w:r>
        <w:rPr>
          <w:rFonts w:hint="cs"/>
          <w:rtl/>
        </w:rPr>
        <w:t xml:space="preserve">, ניו-יורק </w:t>
      </w:r>
      <w:proofErr w:type="spellStart"/>
      <w:r w:rsidR="00E72F7A">
        <w:rPr>
          <w:rFonts w:hint="cs"/>
          <w:rtl/>
        </w:rPr>
        <w:t>ה'</w:t>
      </w:r>
      <w:r>
        <w:rPr>
          <w:rFonts w:hint="cs"/>
          <w:rtl/>
        </w:rPr>
        <w:t>תשד"מ</w:t>
      </w:r>
      <w:proofErr w:type="spellEnd"/>
      <w:r>
        <w:rPr>
          <w:rFonts w:hint="cs"/>
          <w:rtl/>
        </w:rPr>
        <w:t>, עמוד 168.</w:t>
      </w:r>
    </w:p>
  </w:footnote>
  <w:footnote w:id="10">
    <w:p w14:paraId="3E130700" w14:textId="493F21F2" w:rsidR="0099057D" w:rsidRDefault="0099057D" w:rsidP="00E72F7A">
      <w:pPr>
        <w:pStyle w:val="a8"/>
      </w:pPr>
      <w:r>
        <w:rPr>
          <w:rStyle w:val="aa"/>
        </w:rPr>
        <w:footnoteRef/>
      </w:r>
      <w:r>
        <w:rPr>
          <w:rtl/>
        </w:rPr>
        <w:t xml:space="preserve"> </w:t>
      </w:r>
      <w:r>
        <w:rPr>
          <w:rFonts w:hint="cs"/>
          <w:rtl/>
        </w:rPr>
        <w:t>כפי שהוזכר לעיל, הגמרא משלבת בדיון גם את עניין עינוי יום הכיפורים. בהקשר זה מדגישים התוספות שם (נדרים פ: ד"ה מילתא) שברור שמניעת רחיצה, וכנראה גם כביסה, אינה משמעותית ביום אחד, אלא רק בלכלוך ובזוהמה מצטברים.</w:t>
      </w:r>
    </w:p>
  </w:footnote>
  <w:footnote w:id="11">
    <w:p w14:paraId="7B006FB3" w14:textId="02EFAA49" w:rsidR="0099057D" w:rsidRPr="00AB5477" w:rsidRDefault="0099057D" w:rsidP="00E72F7A">
      <w:pPr>
        <w:pStyle w:val="a8"/>
        <w:rPr>
          <w:rtl/>
        </w:rPr>
      </w:pPr>
      <w:r>
        <w:rPr>
          <w:rStyle w:val="aa"/>
        </w:rPr>
        <w:footnoteRef/>
      </w:r>
      <w:r w:rsidR="006A1560">
        <w:rPr>
          <w:rFonts w:hint="cs"/>
          <w:rtl/>
        </w:rPr>
        <w:t xml:space="preserve"> התשובה זמינה </w:t>
      </w:r>
      <w:hyperlink r:id="rId1" w:history="1">
        <w:r w:rsidR="006A1560" w:rsidRPr="006A1560">
          <w:rPr>
            <w:rStyle w:val="Hyperlink"/>
            <w:rFonts w:hint="cs"/>
            <w:rtl/>
          </w:rPr>
          <w:t>כאן</w:t>
        </w:r>
      </w:hyperlink>
      <w:r>
        <w:rPr>
          <w:rFonts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425D"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AB248B">
      <w:rPr>
        <w:b/>
        <w:bCs/>
        <w:noProof/>
        <w:sz w:val="21"/>
        <w:rtl/>
      </w:rPr>
      <w:t>6</w:t>
    </w:r>
    <w:r>
      <w:rPr>
        <w:b/>
        <w:bCs/>
        <w:sz w:val="21"/>
        <w:rtl/>
      </w:rPr>
      <w:fldChar w:fldCharType="end"/>
    </w:r>
    <w:r>
      <w:rPr>
        <w:b/>
        <w:bCs/>
        <w:sz w:val="21"/>
        <w:rtl/>
      </w:rPr>
      <w:t xml:space="preserve"> -</w:t>
    </w:r>
  </w:p>
  <w:p w14:paraId="2DAAD7EE" w14:textId="77777777" w:rsidR="0044034A" w:rsidRDefault="0044034A"/>
  <w:p w14:paraId="0E2A9FC1" w14:textId="77777777" w:rsidR="0044034A" w:rsidRDefault="0044034A"/>
  <w:p w14:paraId="143F5DDF"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68760F42" w14:textId="77777777">
      <w:tc>
        <w:tcPr>
          <w:tcW w:w="4927" w:type="dxa"/>
          <w:tcBorders>
            <w:top w:val="nil"/>
            <w:left w:val="nil"/>
            <w:bottom w:val="double" w:sz="4" w:space="0" w:color="auto"/>
            <w:right w:val="nil"/>
          </w:tcBorders>
        </w:tcPr>
        <w:p w14:paraId="65B76152"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471D63C6"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4D898CBA" w14:textId="77777777" w:rsidR="0044034A" w:rsidRDefault="00B80C1B">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30E8A7B1"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14344EA4"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B7A82"/>
    <w:multiLevelType w:val="hybridMultilevel"/>
    <w:tmpl w:val="40FC8532"/>
    <w:lvl w:ilvl="0" w:tplc="F410C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41600"/>
    <w:multiLevelType w:val="hybridMultilevel"/>
    <w:tmpl w:val="66FE7564"/>
    <w:lvl w:ilvl="0" w:tplc="131A5184">
      <w:start w:val="1"/>
      <w:numFmt w:val="hebrew1"/>
      <w:pStyle w:val="a"/>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780240CE"/>
    <w:multiLevelType w:val="hybridMultilevel"/>
    <w:tmpl w:val="46882C6E"/>
    <w:lvl w:ilvl="0" w:tplc="6FF0BD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5"/>
  </w:num>
  <w:num w:numId="3">
    <w:abstractNumId w:val="4"/>
  </w:num>
  <w:num w:numId="4">
    <w:abstractNumId w:val="3"/>
  </w:num>
  <w:num w:numId="5">
    <w:abstractNumId w:val="8"/>
  </w:num>
  <w:num w:numId="6">
    <w:abstractNumId w:val="0"/>
  </w:num>
  <w:num w:numId="7">
    <w:abstractNumId w:val="2"/>
  </w:num>
  <w:num w:numId="8">
    <w:abstractNumId w:val="13"/>
  </w:num>
  <w:num w:numId="9">
    <w:abstractNumId w:val="6"/>
  </w:num>
  <w:num w:numId="10">
    <w:abstractNumId w:val="20"/>
  </w:num>
  <w:num w:numId="11">
    <w:abstractNumId w:val="5"/>
  </w:num>
  <w:num w:numId="12">
    <w:abstractNumId w:val="18"/>
  </w:num>
  <w:num w:numId="13">
    <w:abstractNumId w:val="11"/>
  </w:num>
  <w:num w:numId="14">
    <w:abstractNumId w:val="17"/>
  </w:num>
  <w:num w:numId="15">
    <w:abstractNumId w:val="12"/>
  </w:num>
  <w:num w:numId="16">
    <w:abstractNumId w:val="9"/>
  </w:num>
  <w:num w:numId="17">
    <w:abstractNumId w:val="16"/>
  </w:num>
  <w:num w:numId="18">
    <w:abstractNumId w:val="14"/>
  </w:num>
  <w:num w:numId="19">
    <w:abstractNumId w:val="10"/>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19"/>
    <w:rsid w:val="00001700"/>
    <w:rsid w:val="0000175D"/>
    <w:rsid w:val="000027DD"/>
    <w:rsid w:val="00007137"/>
    <w:rsid w:val="0000753D"/>
    <w:rsid w:val="0001517C"/>
    <w:rsid w:val="00015A32"/>
    <w:rsid w:val="000164A3"/>
    <w:rsid w:val="00016FCE"/>
    <w:rsid w:val="00021B3F"/>
    <w:rsid w:val="00022CBF"/>
    <w:rsid w:val="00022EBC"/>
    <w:rsid w:val="00023E4C"/>
    <w:rsid w:val="00025139"/>
    <w:rsid w:val="0002622B"/>
    <w:rsid w:val="00026472"/>
    <w:rsid w:val="00026CC6"/>
    <w:rsid w:val="00027C39"/>
    <w:rsid w:val="00030166"/>
    <w:rsid w:val="000303B0"/>
    <w:rsid w:val="000305B3"/>
    <w:rsid w:val="0003177D"/>
    <w:rsid w:val="000334EF"/>
    <w:rsid w:val="00034432"/>
    <w:rsid w:val="00036AAF"/>
    <w:rsid w:val="000374AF"/>
    <w:rsid w:val="000430A9"/>
    <w:rsid w:val="0004379A"/>
    <w:rsid w:val="000438F6"/>
    <w:rsid w:val="000443E1"/>
    <w:rsid w:val="000458BC"/>
    <w:rsid w:val="000458D5"/>
    <w:rsid w:val="00047728"/>
    <w:rsid w:val="000501D0"/>
    <w:rsid w:val="00053EEE"/>
    <w:rsid w:val="00054582"/>
    <w:rsid w:val="00056B14"/>
    <w:rsid w:val="00063EEA"/>
    <w:rsid w:val="00064A5D"/>
    <w:rsid w:val="000678F9"/>
    <w:rsid w:val="00067933"/>
    <w:rsid w:val="00067E9B"/>
    <w:rsid w:val="00070458"/>
    <w:rsid w:val="00073363"/>
    <w:rsid w:val="00074417"/>
    <w:rsid w:val="000754EF"/>
    <w:rsid w:val="0007585E"/>
    <w:rsid w:val="00080049"/>
    <w:rsid w:val="000827D2"/>
    <w:rsid w:val="000838E2"/>
    <w:rsid w:val="00085FA1"/>
    <w:rsid w:val="0008645B"/>
    <w:rsid w:val="000873F6"/>
    <w:rsid w:val="000903A8"/>
    <w:rsid w:val="00090402"/>
    <w:rsid w:val="00090B83"/>
    <w:rsid w:val="00090E0A"/>
    <w:rsid w:val="00092266"/>
    <w:rsid w:val="000929D5"/>
    <w:rsid w:val="000933E7"/>
    <w:rsid w:val="00096243"/>
    <w:rsid w:val="000A18FC"/>
    <w:rsid w:val="000A1F8F"/>
    <w:rsid w:val="000A310C"/>
    <w:rsid w:val="000A37EB"/>
    <w:rsid w:val="000A6DAC"/>
    <w:rsid w:val="000A709A"/>
    <w:rsid w:val="000B1EA8"/>
    <w:rsid w:val="000B24FA"/>
    <w:rsid w:val="000B2742"/>
    <w:rsid w:val="000B2CF8"/>
    <w:rsid w:val="000B5028"/>
    <w:rsid w:val="000B5236"/>
    <w:rsid w:val="000B5377"/>
    <w:rsid w:val="000C1C92"/>
    <w:rsid w:val="000C304A"/>
    <w:rsid w:val="000C427F"/>
    <w:rsid w:val="000C6917"/>
    <w:rsid w:val="000D00CA"/>
    <w:rsid w:val="000D02F0"/>
    <w:rsid w:val="000D277D"/>
    <w:rsid w:val="000D4403"/>
    <w:rsid w:val="000D45ED"/>
    <w:rsid w:val="000D492F"/>
    <w:rsid w:val="000E3296"/>
    <w:rsid w:val="000E5AFD"/>
    <w:rsid w:val="000F4C66"/>
    <w:rsid w:val="000F5A34"/>
    <w:rsid w:val="000F632C"/>
    <w:rsid w:val="00100B8C"/>
    <w:rsid w:val="00100BF7"/>
    <w:rsid w:val="00100D8C"/>
    <w:rsid w:val="0011400B"/>
    <w:rsid w:val="00116045"/>
    <w:rsid w:val="00116430"/>
    <w:rsid w:val="00117DF5"/>
    <w:rsid w:val="0012727D"/>
    <w:rsid w:val="0013147C"/>
    <w:rsid w:val="00134E7B"/>
    <w:rsid w:val="00136612"/>
    <w:rsid w:val="00136F86"/>
    <w:rsid w:val="0013705D"/>
    <w:rsid w:val="00137FF1"/>
    <w:rsid w:val="00144F84"/>
    <w:rsid w:val="001502DB"/>
    <w:rsid w:val="00150A06"/>
    <w:rsid w:val="001517CE"/>
    <w:rsid w:val="001523C5"/>
    <w:rsid w:val="00154A70"/>
    <w:rsid w:val="00164E12"/>
    <w:rsid w:val="00166926"/>
    <w:rsid w:val="001715BA"/>
    <w:rsid w:val="00171AE8"/>
    <w:rsid w:val="0017470E"/>
    <w:rsid w:val="001748C6"/>
    <w:rsid w:val="00174F6B"/>
    <w:rsid w:val="00175111"/>
    <w:rsid w:val="001763E4"/>
    <w:rsid w:val="00177B59"/>
    <w:rsid w:val="0018040E"/>
    <w:rsid w:val="00186A66"/>
    <w:rsid w:val="00186C14"/>
    <w:rsid w:val="001907F9"/>
    <w:rsid w:val="00196065"/>
    <w:rsid w:val="00197F06"/>
    <w:rsid w:val="001A0F71"/>
    <w:rsid w:val="001A101F"/>
    <w:rsid w:val="001A37F7"/>
    <w:rsid w:val="001A5331"/>
    <w:rsid w:val="001A67B0"/>
    <w:rsid w:val="001A70D5"/>
    <w:rsid w:val="001B007D"/>
    <w:rsid w:val="001B02B6"/>
    <w:rsid w:val="001B365B"/>
    <w:rsid w:val="001B479B"/>
    <w:rsid w:val="001B5CA0"/>
    <w:rsid w:val="001B5D2D"/>
    <w:rsid w:val="001B6487"/>
    <w:rsid w:val="001B77A2"/>
    <w:rsid w:val="001C08DD"/>
    <w:rsid w:val="001C0F06"/>
    <w:rsid w:val="001C19FA"/>
    <w:rsid w:val="001C3273"/>
    <w:rsid w:val="001C38CC"/>
    <w:rsid w:val="001C51DF"/>
    <w:rsid w:val="001C5C2A"/>
    <w:rsid w:val="001C7313"/>
    <w:rsid w:val="001C76B7"/>
    <w:rsid w:val="001D4338"/>
    <w:rsid w:val="001D4DDF"/>
    <w:rsid w:val="001E061C"/>
    <w:rsid w:val="001E402F"/>
    <w:rsid w:val="001E4AE9"/>
    <w:rsid w:val="001E4FE5"/>
    <w:rsid w:val="001E5149"/>
    <w:rsid w:val="001E62F2"/>
    <w:rsid w:val="001E7C01"/>
    <w:rsid w:val="001F137C"/>
    <w:rsid w:val="001F2BAA"/>
    <w:rsid w:val="001F42D0"/>
    <w:rsid w:val="001F54D5"/>
    <w:rsid w:val="002017B8"/>
    <w:rsid w:val="00202D79"/>
    <w:rsid w:val="00203C9B"/>
    <w:rsid w:val="00210210"/>
    <w:rsid w:val="00210320"/>
    <w:rsid w:val="00213A86"/>
    <w:rsid w:val="0022004E"/>
    <w:rsid w:val="00220057"/>
    <w:rsid w:val="00223934"/>
    <w:rsid w:val="00227EF7"/>
    <w:rsid w:val="002309DD"/>
    <w:rsid w:val="00234ACE"/>
    <w:rsid w:val="0023561D"/>
    <w:rsid w:val="002356B1"/>
    <w:rsid w:val="00236711"/>
    <w:rsid w:val="0024302E"/>
    <w:rsid w:val="002432F6"/>
    <w:rsid w:val="00246ECC"/>
    <w:rsid w:val="00251208"/>
    <w:rsid w:val="00252A38"/>
    <w:rsid w:val="0026116C"/>
    <w:rsid w:val="00261762"/>
    <w:rsid w:val="002636B3"/>
    <w:rsid w:val="00264A26"/>
    <w:rsid w:val="00266F2E"/>
    <w:rsid w:val="00267DCB"/>
    <w:rsid w:val="00270789"/>
    <w:rsid w:val="00271A7C"/>
    <w:rsid w:val="00272817"/>
    <w:rsid w:val="002752E7"/>
    <w:rsid w:val="00277A35"/>
    <w:rsid w:val="0028075C"/>
    <w:rsid w:val="00281C77"/>
    <w:rsid w:val="002835DC"/>
    <w:rsid w:val="00283A2C"/>
    <w:rsid w:val="00286D48"/>
    <w:rsid w:val="00286EA9"/>
    <w:rsid w:val="0028771E"/>
    <w:rsid w:val="00287CDB"/>
    <w:rsid w:val="00292274"/>
    <w:rsid w:val="002937E7"/>
    <w:rsid w:val="00294D47"/>
    <w:rsid w:val="00295F22"/>
    <w:rsid w:val="002A3085"/>
    <w:rsid w:val="002A394A"/>
    <w:rsid w:val="002A5135"/>
    <w:rsid w:val="002B0C15"/>
    <w:rsid w:val="002B0E3E"/>
    <w:rsid w:val="002B1DFD"/>
    <w:rsid w:val="002B30DB"/>
    <w:rsid w:val="002B41A6"/>
    <w:rsid w:val="002C335D"/>
    <w:rsid w:val="002C47C9"/>
    <w:rsid w:val="002C7729"/>
    <w:rsid w:val="002D06F7"/>
    <w:rsid w:val="002D151A"/>
    <w:rsid w:val="002D18DD"/>
    <w:rsid w:val="002D2311"/>
    <w:rsid w:val="002D2DB6"/>
    <w:rsid w:val="002D3217"/>
    <w:rsid w:val="002D4127"/>
    <w:rsid w:val="002D53ED"/>
    <w:rsid w:val="002D7090"/>
    <w:rsid w:val="002D72E6"/>
    <w:rsid w:val="002D7346"/>
    <w:rsid w:val="002D7DF4"/>
    <w:rsid w:val="002E05FB"/>
    <w:rsid w:val="002E0FE4"/>
    <w:rsid w:val="002E1482"/>
    <w:rsid w:val="002E206A"/>
    <w:rsid w:val="002E32BC"/>
    <w:rsid w:val="002E45C7"/>
    <w:rsid w:val="002E5F98"/>
    <w:rsid w:val="002F0491"/>
    <w:rsid w:val="002F211B"/>
    <w:rsid w:val="002F388C"/>
    <w:rsid w:val="002F4C2C"/>
    <w:rsid w:val="002F7983"/>
    <w:rsid w:val="002F79BE"/>
    <w:rsid w:val="00300E44"/>
    <w:rsid w:val="00302FA9"/>
    <w:rsid w:val="00303B58"/>
    <w:rsid w:val="00306463"/>
    <w:rsid w:val="0030712F"/>
    <w:rsid w:val="00307943"/>
    <w:rsid w:val="0031173D"/>
    <w:rsid w:val="00312DCF"/>
    <w:rsid w:val="00312F4B"/>
    <w:rsid w:val="00313557"/>
    <w:rsid w:val="003142C9"/>
    <w:rsid w:val="0031498D"/>
    <w:rsid w:val="00314F87"/>
    <w:rsid w:val="00315055"/>
    <w:rsid w:val="00315192"/>
    <w:rsid w:val="0031706A"/>
    <w:rsid w:val="003174E1"/>
    <w:rsid w:val="0032070F"/>
    <w:rsid w:val="00325333"/>
    <w:rsid w:val="00326F3C"/>
    <w:rsid w:val="00330650"/>
    <w:rsid w:val="0033127E"/>
    <w:rsid w:val="00335C84"/>
    <w:rsid w:val="00335E7A"/>
    <w:rsid w:val="00350CE9"/>
    <w:rsid w:val="00351D97"/>
    <w:rsid w:val="00353E96"/>
    <w:rsid w:val="00354A84"/>
    <w:rsid w:val="00361544"/>
    <w:rsid w:val="0036450E"/>
    <w:rsid w:val="003654A9"/>
    <w:rsid w:val="00366343"/>
    <w:rsid w:val="003668C2"/>
    <w:rsid w:val="0036691E"/>
    <w:rsid w:val="00367E4F"/>
    <w:rsid w:val="003705C4"/>
    <w:rsid w:val="0037077D"/>
    <w:rsid w:val="00371F00"/>
    <w:rsid w:val="00373537"/>
    <w:rsid w:val="00374C1D"/>
    <w:rsid w:val="003750ED"/>
    <w:rsid w:val="00380328"/>
    <w:rsid w:val="00380C74"/>
    <w:rsid w:val="00380FCD"/>
    <w:rsid w:val="003818B2"/>
    <w:rsid w:val="003839E3"/>
    <w:rsid w:val="003904BF"/>
    <w:rsid w:val="00390846"/>
    <w:rsid w:val="00396C00"/>
    <w:rsid w:val="003A1414"/>
    <w:rsid w:val="003A16BC"/>
    <w:rsid w:val="003A1A6D"/>
    <w:rsid w:val="003A263E"/>
    <w:rsid w:val="003A4BB4"/>
    <w:rsid w:val="003A6D19"/>
    <w:rsid w:val="003B054A"/>
    <w:rsid w:val="003B1DC6"/>
    <w:rsid w:val="003B253E"/>
    <w:rsid w:val="003B5325"/>
    <w:rsid w:val="003B5ED9"/>
    <w:rsid w:val="003B5FD0"/>
    <w:rsid w:val="003C458C"/>
    <w:rsid w:val="003C5E39"/>
    <w:rsid w:val="003C6017"/>
    <w:rsid w:val="003D2B45"/>
    <w:rsid w:val="003D3A46"/>
    <w:rsid w:val="003D4813"/>
    <w:rsid w:val="003D4B39"/>
    <w:rsid w:val="003D5020"/>
    <w:rsid w:val="003D76BA"/>
    <w:rsid w:val="003D78A0"/>
    <w:rsid w:val="003E0543"/>
    <w:rsid w:val="003E16D4"/>
    <w:rsid w:val="003E50BE"/>
    <w:rsid w:val="003E52AB"/>
    <w:rsid w:val="003E59E3"/>
    <w:rsid w:val="003E5A93"/>
    <w:rsid w:val="003E5B89"/>
    <w:rsid w:val="003E768B"/>
    <w:rsid w:val="003F2E39"/>
    <w:rsid w:val="003F53EF"/>
    <w:rsid w:val="003F5EEA"/>
    <w:rsid w:val="003F6601"/>
    <w:rsid w:val="003F7890"/>
    <w:rsid w:val="00400309"/>
    <w:rsid w:val="00402C36"/>
    <w:rsid w:val="00402CC0"/>
    <w:rsid w:val="00403308"/>
    <w:rsid w:val="0040416C"/>
    <w:rsid w:val="004052E8"/>
    <w:rsid w:val="0040771F"/>
    <w:rsid w:val="004103E3"/>
    <w:rsid w:val="00410A67"/>
    <w:rsid w:val="00414AA4"/>
    <w:rsid w:val="004157B5"/>
    <w:rsid w:val="00420C43"/>
    <w:rsid w:val="0042447E"/>
    <w:rsid w:val="00424AE4"/>
    <w:rsid w:val="004258EB"/>
    <w:rsid w:val="00425CB2"/>
    <w:rsid w:val="00431E18"/>
    <w:rsid w:val="00432508"/>
    <w:rsid w:val="004334E7"/>
    <w:rsid w:val="004343EC"/>
    <w:rsid w:val="00434824"/>
    <w:rsid w:val="004360C9"/>
    <w:rsid w:val="00436188"/>
    <w:rsid w:val="00436494"/>
    <w:rsid w:val="00437075"/>
    <w:rsid w:val="004371D5"/>
    <w:rsid w:val="004371E0"/>
    <w:rsid w:val="0044014B"/>
    <w:rsid w:val="0044034A"/>
    <w:rsid w:val="00440F40"/>
    <w:rsid w:val="00441F76"/>
    <w:rsid w:val="0045263B"/>
    <w:rsid w:val="004539B2"/>
    <w:rsid w:val="00453A8D"/>
    <w:rsid w:val="00455395"/>
    <w:rsid w:val="004574C2"/>
    <w:rsid w:val="0045774C"/>
    <w:rsid w:val="004609DA"/>
    <w:rsid w:val="00460BF3"/>
    <w:rsid w:val="004620B0"/>
    <w:rsid w:val="00462206"/>
    <w:rsid w:val="004624D9"/>
    <w:rsid w:val="00462BEE"/>
    <w:rsid w:val="0047018D"/>
    <w:rsid w:val="00470CB6"/>
    <w:rsid w:val="004721A4"/>
    <w:rsid w:val="0047500A"/>
    <w:rsid w:val="00480A23"/>
    <w:rsid w:val="0048126C"/>
    <w:rsid w:val="004829C8"/>
    <w:rsid w:val="00483A47"/>
    <w:rsid w:val="004907FA"/>
    <w:rsid w:val="0049270B"/>
    <w:rsid w:val="004940DD"/>
    <w:rsid w:val="00495C87"/>
    <w:rsid w:val="00495D14"/>
    <w:rsid w:val="00496FA8"/>
    <w:rsid w:val="00497747"/>
    <w:rsid w:val="00497DA1"/>
    <w:rsid w:val="004A1568"/>
    <w:rsid w:val="004A3E27"/>
    <w:rsid w:val="004A535A"/>
    <w:rsid w:val="004A6C36"/>
    <w:rsid w:val="004B02D0"/>
    <w:rsid w:val="004B2C0C"/>
    <w:rsid w:val="004B408E"/>
    <w:rsid w:val="004B4613"/>
    <w:rsid w:val="004B4D51"/>
    <w:rsid w:val="004C2D5D"/>
    <w:rsid w:val="004C4C07"/>
    <w:rsid w:val="004D0A33"/>
    <w:rsid w:val="004D3EF1"/>
    <w:rsid w:val="004D414A"/>
    <w:rsid w:val="004D422D"/>
    <w:rsid w:val="004D432D"/>
    <w:rsid w:val="004D4B69"/>
    <w:rsid w:val="004D4D09"/>
    <w:rsid w:val="004D7898"/>
    <w:rsid w:val="004E13D8"/>
    <w:rsid w:val="004E62FF"/>
    <w:rsid w:val="004F1534"/>
    <w:rsid w:val="004F36DA"/>
    <w:rsid w:val="004F3A07"/>
    <w:rsid w:val="004F3B17"/>
    <w:rsid w:val="004F441B"/>
    <w:rsid w:val="004F59FF"/>
    <w:rsid w:val="004F70DE"/>
    <w:rsid w:val="00500AE4"/>
    <w:rsid w:val="00501B77"/>
    <w:rsid w:val="00503FC8"/>
    <w:rsid w:val="005052A0"/>
    <w:rsid w:val="00505A47"/>
    <w:rsid w:val="005074C8"/>
    <w:rsid w:val="005077F0"/>
    <w:rsid w:val="00512681"/>
    <w:rsid w:val="005149C3"/>
    <w:rsid w:val="005171C5"/>
    <w:rsid w:val="00522825"/>
    <w:rsid w:val="00522B9F"/>
    <w:rsid w:val="00524943"/>
    <w:rsid w:val="00530587"/>
    <w:rsid w:val="00531910"/>
    <w:rsid w:val="00531EDB"/>
    <w:rsid w:val="00533E88"/>
    <w:rsid w:val="00533FF9"/>
    <w:rsid w:val="005340F6"/>
    <w:rsid w:val="00534CA4"/>
    <w:rsid w:val="0054004B"/>
    <w:rsid w:val="00543BFF"/>
    <w:rsid w:val="00544704"/>
    <w:rsid w:val="00545B59"/>
    <w:rsid w:val="005466C8"/>
    <w:rsid w:val="00551AF0"/>
    <w:rsid w:val="00552A2B"/>
    <w:rsid w:val="00553804"/>
    <w:rsid w:val="00553FA6"/>
    <w:rsid w:val="00556980"/>
    <w:rsid w:val="00556D4D"/>
    <w:rsid w:val="005615D5"/>
    <w:rsid w:val="00562BB7"/>
    <w:rsid w:val="0056454A"/>
    <w:rsid w:val="005647CD"/>
    <w:rsid w:val="00564B9B"/>
    <w:rsid w:val="00574508"/>
    <w:rsid w:val="00575890"/>
    <w:rsid w:val="00576F74"/>
    <w:rsid w:val="00577317"/>
    <w:rsid w:val="00582B86"/>
    <w:rsid w:val="00583193"/>
    <w:rsid w:val="00583261"/>
    <w:rsid w:val="00583B07"/>
    <w:rsid w:val="00586435"/>
    <w:rsid w:val="00586BD8"/>
    <w:rsid w:val="00587534"/>
    <w:rsid w:val="00592A00"/>
    <w:rsid w:val="00596143"/>
    <w:rsid w:val="00596BEE"/>
    <w:rsid w:val="0059716D"/>
    <w:rsid w:val="005A1545"/>
    <w:rsid w:val="005A3716"/>
    <w:rsid w:val="005A6DA7"/>
    <w:rsid w:val="005B0302"/>
    <w:rsid w:val="005B0EF7"/>
    <w:rsid w:val="005B266A"/>
    <w:rsid w:val="005B76C2"/>
    <w:rsid w:val="005C333F"/>
    <w:rsid w:val="005C4A16"/>
    <w:rsid w:val="005C4BB0"/>
    <w:rsid w:val="005C733B"/>
    <w:rsid w:val="005D0F8C"/>
    <w:rsid w:val="005D1E3F"/>
    <w:rsid w:val="005D314E"/>
    <w:rsid w:val="005D3752"/>
    <w:rsid w:val="005D48CE"/>
    <w:rsid w:val="005D6110"/>
    <w:rsid w:val="005D723B"/>
    <w:rsid w:val="005E10BA"/>
    <w:rsid w:val="005E1B28"/>
    <w:rsid w:val="005E2A02"/>
    <w:rsid w:val="005E3153"/>
    <w:rsid w:val="005E44BA"/>
    <w:rsid w:val="005E4A13"/>
    <w:rsid w:val="005E58E9"/>
    <w:rsid w:val="005E6937"/>
    <w:rsid w:val="005F1EEC"/>
    <w:rsid w:val="005F2807"/>
    <w:rsid w:val="005F3DE7"/>
    <w:rsid w:val="005F4A21"/>
    <w:rsid w:val="005F7379"/>
    <w:rsid w:val="005F7985"/>
    <w:rsid w:val="006031AD"/>
    <w:rsid w:val="00604F95"/>
    <w:rsid w:val="006057B6"/>
    <w:rsid w:val="00605D3B"/>
    <w:rsid w:val="006064E4"/>
    <w:rsid w:val="00610134"/>
    <w:rsid w:val="00613A7B"/>
    <w:rsid w:val="00615148"/>
    <w:rsid w:val="0061649C"/>
    <w:rsid w:val="00617284"/>
    <w:rsid w:val="00620417"/>
    <w:rsid w:val="006235FA"/>
    <w:rsid w:val="006250E1"/>
    <w:rsid w:val="00625A94"/>
    <w:rsid w:val="00626164"/>
    <w:rsid w:val="00626B50"/>
    <w:rsid w:val="00626B7E"/>
    <w:rsid w:val="00626F51"/>
    <w:rsid w:val="0062740D"/>
    <w:rsid w:val="0063345E"/>
    <w:rsid w:val="00634DF7"/>
    <w:rsid w:val="00640807"/>
    <w:rsid w:val="006409CD"/>
    <w:rsid w:val="0064671A"/>
    <w:rsid w:val="00646B8D"/>
    <w:rsid w:val="00655DC7"/>
    <w:rsid w:val="00656961"/>
    <w:rsid w:val="006569CA"/>
    <w:rsid w:val="00656EF2"/>
    <w:rsid w:val="006677C5"/>
    <w:rsid w:val="00674F45"/>
    <w:rsid w:val="00675D5A"/>
    <w:rsid w:val="00676A7C"/>
    <w:rsid w:val="006777FE"/>
    <w:rsid w:val="00680F31"/>
    <w:rsid w:val="006819E8"/>
    <w:rsid w:val="0068278C"/>
    <w:rsid w:val="00683AD6"/>
    <w:rsid w:val="0068488F"/>
    <w:rsid w:val="00684EAE"/>
    <w:rsid w:val="00685E21"/>
    <w:rsid w:val="00691E9A"/>
    <w:rsid w:val="00691F33"/>
    <w:rsid w:val="006923E8"/>
    <w:rsid w:val="006945D7"/>
    <w:rsid w:val="006964EC"/>
    <w:rsid w:val="00696B4E"/>
    <w:rsid w:val="006A1560"/>
    <w:rsid w:val="006A2004"/>
    <w:rsid w:val="006A36D2"/>
    <w:rsid w:val="006A4D99"/>
    <w:rsid w:val="006A6CCD"/>
    <w:rsid w:val="006B1EF3"/>
    <w:rsid w:val="006B2D6F"/>
    <w:rsid w:val="006B31E6"/>
    <w:rsid w:val="006B332C"/>
    <w:rsid w:val="006B76F1"/>
    <w:rsid w:val="006C3289"/>
    <w:rsid w:val="006C3425"/>
    <w:rsid w:val="006C53D0"/>
    <w:rsid w:val="006C6CCB"/>
    <w:rsid w:val="006C7122"/>
    <w:rsid w:val="006C78EC"/>
    <w:rsid w:val="006C7B79"/>
    <w:rsid w:val="006D08F3"/>
    <w:rsid w:val="006D0CFD"/>
    <w:rsid w:val="006D4038"/>
    <w:rsid w:val="006D639A"/>
    <w:rsid w:val="006E3C75"/>
    <w:rsid w:val="006E6648"/>
    <w:rsid w:val="006E6B76"/>
    <w:rsid w:val="006E7F81"/>
    <w:rsid w:val="006F365A"/>
    <w:rsid w:val="006F3E20"/>
    <w:rsid w:val="006F639C"/>
    <w:rsid w:val="006F6BDD"/>
    <w:rsid w:val="0070000E"/>
    <w:rsid w:val="0070217C"/>
    <w:rsid w:val="007022DA"/>
    <w:rsid w:val="00702C02"/>
    <w:rsid w:val="0070328C"/>
    <w:rsid w:val="00703A8C"/>
    <w:rsid w:val="00704261"/>
    <w:rsid w:val="00707385"/>
    <w:rsid w:val="00707A86"/>
    <w:rsid w:val="00710186"/>
    <w:rsid w:val="007112F6"/>
    <w:rsid w:val="007123F6"/>
    <w:rsid w:val="007176D1"/>
    <w:rsid w:val="00717F7B"/>
    <w:rsid w:val="00723A01"/>
    <w:rsid w:val="0072687E"/>
    <w:rsid w:val="00731E24"/>
    <w:rsid w:val="00732B0A"/>
    <w:rsid w:val="007361F0"/>
    <w:rsid w:val="00740158"/>
    <w:rsid w:val="007416EB"/>
    <w:rsid w:val="00744024"/>
    <w:rsid w:val="00744534"/>
    <w:rsid w:val="00744A75"/>
    <w:rsid w:val="00744D12"/>
    <w:rsid w:val="007467A7"/>
    <w:rsid w:val="007569DC"/>
    <w:rsid w:val="007571BF"/>
    <w:rsid w:val="00757250"/>
    <w:rsid w:val="00760154"/>
    <w:rsid w:val="007611E7"/>
    <w:rsid w:val="00761263"/>
    <w:rsid w:val="0077023A"/>
    <w:rsid w:val="0077090A"/>
    <w:rsid w:val="00771641"/>
    <w:rsid w:val="00772269"/>
    <w:rsid w:val="00773527"/>
    <w:rsid w:val="00773F69"/>
    <w:rsid w:val="007746DA"/>
    <w:rsid w:val="00777FC7"/>
    <w:rsid w:val="0078074A"/>
    <w:rsid w:val="00781A2D"/>
    <w:rsid w:val="00783BE3"/>
    <w:rsid w:val="00784C11"/>
    <w:rsid w:val="00786329"/>
    <w:rsid w:val="00786432"/>
    <w:rsid w:val="007868AE"/>
    <w:rsid w:val="00786FDD"/>
    <w:rsid w:val="007873C0"/>
    <w:rsid w:val="00790A2F"/>
    <w:rsid w:val="00791356"/>
    <w:rsid w:val="00791790"/>
    <w:rsid w:val="00792C2B"/>
    <w:rsid w:val="007938CE"/>
    <w:rsid w:val="007947D0"/>
    <w:rsid w:val="007949FA"/>
    <w:rsid w:val="00797025"/>
    <w:rsid w:val="00797182"/>
    <w:rsid w:val="007A0AD1"/>
    <w:rsid w:val="007A1E4A"/>
    <w:rsid w:val="007A3054"/>
    <w:rsid w:val="007A44B4"/>
    <w:rsid w:val="007A6AB1"/>
    <w:rsid w:val="007B261F"/>
    <w:rsid w:val="007B3547"/>
    <w:rsid w:val="007B3845"/>
    <w:rsid w:val="007B3BB1"/>
    <w:rsid w:val="007B5E20"/>
    <w:rsid w:val="007C0386"/>
    <w:rsid w:val="007C5FA6"/>
    <w:rsid w:val="007C67CF"/>
    <w:rsid w:val="007D0026"/>
    <w:rsid w:val="007D494C"/>
    <w:rsid w:val="007D61B8"/>
    <w:rsid w:val="007D63B1"/>
    <w:rsid w:val="007D6E17"/>
    <w:rsid w:val="007E2997"/>
    <w:rsid w:val="007E2F0D"/>
    <w:rsid w:val="007E36C2"/>
    <w:rsid w:val="007E4231"/>
    <w:rsid w:val="007E49D9"/>
    <w:rsid w:val="007E5B1D"/>
    <w:rsid w:val="007E6690"/>
    <w:rsid w:val="007E7500"/>
    <w:rsid w:val="007E79DC"/>
    <w:rsid w:val="007E7B91"/>
    <w:rsid w:val="007F0C6C"/>
    <w:rsid w:val="007F364A"/>
    <w:rsid w:val="007F4E71"/>
    <w:rsid w:val="007F5454"/>
    <w:rsid w:val="007F7F1D"/>
    <w:rsid w:val="00800126"/>
    <w:rsid w:val="00800432"/>
    <w:rsid w:val="0080063E"/>
    <w:rsid w:val="0080092E"/>
    <w:rsid w:val="00803195"/>
    <w:rsid w:val="00804639"/>
    <w:rsid w:val="00805BAF"/>
    <w:rsid w:val="00806986"/>
    <w:rsid w:val="0080709A"/>
    <w:rsid w:val="00807830"/>
    <w:rsid w:val="00811CAC"/>
    <w:rsid w:val="00812012"/>
    <w:rsid w:val="008131C8"/>
    <w:rsid w:val="00813980"/>
    <w:rsid w:val="008146D6"/>
    <w:rsid w:val="00814A2F"/>
    <w:rsid w:val="008167B7"/>
    <w:rsid w:val="00816CF7"/>
    <w:rsid w:val="00823567"/>
    <w:rsid w:val="008249C8"/>
    <w:rsid w:val="0082545E"/>
    <w:rsid w:val="00826105"/>
    <w:rsid w:val="00826131"/>
    <w:rsid w:val="00830EC2"/>
    <w:rsid w:val="008319E8"/>
    <w:rsid w:val="00832F77"/>
    <w:rsid w:val="00834FDF"/>
    <w:rsid w:val="00835345"/>
    <w:rsid w:val="00836521"/>
    <w:rsid w:val="0083738B"/>
    <w:rsid w:val="00840790"/>
    <w:rsid w:val="00841D49"/>
    <w:rsid w:val="00842277"/>
    <w:rsid w:val="00843B96"/>
    <w:rsid w:val="008447DB"/>
    <w:rsid w:val="00844B56"/>
    <w:rsid w:val="008461D5"/>
    <w:rsid w:val="008464EB"/>
    <w:rsid w:val="0084680B"/>
    <w:rsid w:val="00847351"/>
    <w:rsid w:val="008474D1"/>
    <w:rsid w:val="00850598"/>
    <w:rsid w:val="008513A7"/>
    <w:rsid w:val="008513DA"/>
    <w:rsid w:val="0086494B"/>
    <w:rsid w:val="00865437"/>
    <w:rsid w:val="00865727"/>
    <w:rsid w:val="00866CAF"/>
    <w:rsid w:val="00867760"/>
    <w:rsid w:val="00870F89"/>
    <w:rsid w:val="00873F56"/>
    <w:rsid w:val="00874870"/>
    <w:rsid w:val="00874A71"/>
    <w:rsid w:val="0087649A"/>
    <w:rsid w:val="00880EA4"/>
    <w:rsid w:val="008855D7"/>
    <w:rsid w:val="0088713A"/>
    <w:rsid w:val="008901C6"/>
    <w:rsid w:val="00891BB3"/>
    <w:rsid w:val="00891E49"/>
    <w:rsid w:val="00894153"/>
    <w:rsid w:val="008943F1"/>
    <w:rsid w:val="00895F7F"/>
    <w:rsid w:val="008A12A2"/>
    <w:rsid w:val="008A12A8"/>
    <w:rsid w:val="008A29EA"/>
    <w:rsid w:val="008A4014"/>
    <w:rsid w:val="008A6A8B"/>
    <w:rsid w:val="008A6E79"/>
    <w:rsid w:val="008A78C9"/>
    <w:rsid w:val="008A7C28"/>
    <w:rsid w:val="008B0C19"/>
    <w:rsid w:val="008B0E39"/>
    <w:rsid w:val="008B3362"/>
    <w:rsid w:val="008B3D42"/>
    <w:rsid w:val="008B7F40"/>
    <w:rsid w:val="008C2748"/>
    <w:rsid w:val="008C4DDB"/>
    <w:rsid w:val="008C51F9"/>
    <w:rsid w:val="008C591D"/>
    <w:rsid w:val="008C5B82"/>
    <w:rsid w:val="008C6BC9"/>
    <w:rsid w:val="008D309C"/>
    <w:rsid w:val="008D3D5E"/>
    <w:rsid w:val="008D4165"/>
    <w:rsid w:val="008D54DA"/>
    <w:rsid w:val="008D6C81"/>
    <w:rsid w:val="008D7A37"/>
    <w:rsid w:val="008E2980"/>
    <w:rsid w:val="008E523A"/>
    <w:rsid w:val="008E67D3"/>
    <w:rsid w:val="008E69E7"/>
    <w:rsid w:val="008F38C8"/>
    <w:rsid w:val="008F6310"/>
    <w:rsid w:val="008F7F81"/>
    <w:rsid w:val="009002A5"/>
    <w:rsid w:val="00901853"/>
    <w:rsid w:val="00902960"/>
    <w:rsid w:val="00903426"/>
    <w:rsid w:val="00905E67"/>
    <w:rsid w:val="0091083F"/>
    <w:rsid w:val="0091174E"/>
    <w:rsid w:val="009120C5"/>
    <w:rsid w:val="00912724"/>
    <w:rsid w:val="00915D70"/>
    <w:rsid w:val="00916CBC"/>
    <w:rsid w:val="00917F8C"/>
    <w:rsid w:val="00920E57"/>
    <w:rsid w:val="009215D9"/>
    <w:rsid w:val="009245EF"/>
    <w:rsid w:val="0092575B"/>
    <w:rsid w:val="00925A54"/>
    <w:rsid w:val="0093171D"/>
    <w:rsid w:val="0093325C"/>
    <w:rsid w:val="00933B48"/>
    <w:rsid w:val="00935B08"/>
    <w:rsid w:val="00936754"/>
    <w:rsid w:val="009372DF"/>
    <w:rsid w:val="00937793"/>
    <w:rsid w:val="00940DE0"/>
    <w:rsid w:val="00942A57"/>
    <w:rsid w:val="00942ABC"/>
    <w:rsid w:val="0094454D"/>
    <w:rsid w:val="00944E89"/>
    <w:rsid w:val="0095082D"/>
    <w:rsid w:val="0095107E"/>
    <w:rsid w:val="00951F8C"/>
    <w:rsid w:val="0095334F"/>
    <w:rsid w:val="00954200"/>
    <w:rsid w:val="00955226"/>
    <w:rsid w:val="00955961"/>
    <w:rsid w:val="00955E12"/>
    <w:rsid w:val="009573F6"/>
    <w:rsid w:val="00957A09"/>
    <w:rsid w:val="00960B61"/>
    <w:rsid w:val="00961C0D"/>
    <w:rsid w:val="009669A2"/>
    <w:rsid w:val="00967EA4"/>
    <w:rsid w:val="00970825"/>
    <w:rsid w:val="009709A8"/>
    <w:rsid w:val="00971261"/>
    <w:rsid w:val="00972646"/>
    <w:rsid w:val="009742C9"/>
    <w:rsid w:val="00975E80"/>
    <w:rsid w:val="009775CC"/>
    <w:rsid w:val="0098126F"/>
    <w:rsid w:val="00982078"/>
    <w:rsid w:val="00982A46"/>
    <w:rsid w:val="00982F3A"/>
    <w:rsid w:val="00983237"/>
    <w:rsid w:val="00985582"/>
    <w:rsid w:val="00985D80"/>
    <w:rsid w:val="00986A10"/>
    <w:rsid w:val="00986D12"/>
    <w:rsid w:val="00987EE7"/>
    <w:rsid w:val="0099057D"/>
    <w:rsid w:val="00992860"/>
    <w:rsid w:val="009951DE"/>
    <w:rsid w:val="0099556C"/>
    <w:rsid w:val="009A0826"/>
    <w:rsid w:val="009A224D"/>
    <w:rsid w:val="009A4C0C"/>
    <w:rsid w:val="009B0483"/>
    <w:rsid w:val="009B5E32"/>
    <w:rsid w:val="009B70F2"/>
    <w:rsid w:val="009C2F55"/>
    <w:rsid w:val="009C3E5E"/>
    <w:rsid w:val="009C6C3A"/>
    <w:rsid w:val="009D5A68"/>
    <w:rsid w:val="009D757B"/>
    <w:rsid w:val="009E0E0A"/>
    <w:rsid w:val="009E6F74"/>
    <w:rsid w:val="009F0CFF"/>
    <w:rsid w:val="009F0DEF"/>
    <w:rsid w:val="009F1F91"/>
    <w:rsid w:val="009F2A64"/>
    <w:rsid w:val="009F301F"/>
    <w:rsid w:val="009F32DA"/>
    <w:rsid w:val="009F4342"/>
    <w:rsid w:val="009F5D28"/>
    <w:rsid w:val="00A0101D"/>
    <w:rsid w:val="00A03E61"/>
    <w:rsid w:val="00A04E63"/>
    <w:rsid w:val="00A17CC0"/>
    <w:rsid w:val="00A17E19"/>
    <w:rsid w:val="00A20B1C"/>
    <w:rsid w:val="00A21DE3"/>
    <w:rsid w:val="00A23BE1"/>
    <w:rsid w:val="00A23F5F"/>
    <w:rsid w:val="00A257AA"/>
    <w:rsid w:val="00A2674A"/>
    <w:rsid w:val="00A306DF"/>
    <w:rsid w:val="00A32657"/>
    <w:rsid w:val="00A32FF4"/>
    <w:rsid w:val="00A3461E"/>
    <w:rsid w:val="00A35DEA"/>
    <w:rsid w:val="00A42453"/>
    <w:rsid w:val="00A432CE"/>
    <w:rsid w:val="00A438A0"/>
    <w:rsid w:val="00A443AC"/>
    <w:rsid w:val="00A45370"/>
    <w:rsid w:val="00A45444"/>
    <w:rsid w:val="00A45513"/>
    <w:rsid w:val="00A45EEA"/>
    <w:rsid w:val="00A47392"/>
    <w:rsid w:val="00A51F2D"/>
    <w:rsid w:val="00A54FC0"/>
    <w:rsid w:val="00A55628"/>
    <w:rsid w:val="00A55913"/>
    <w:rsid w:val="00A562F4"/>
    <w:rsid w:val="00A56986"/>
    <w:rsid w:val="00A56C8D"/>
    <w:rsid w:val="00A61622"/>
    <w:rsid w:val="00A623E1"/>
    <w:rsid w:val="00A62766"/>
    <w:rsid w:val="00A62A58"/>
    <w:rsid w:val="00A67580"/>
    <w:rsid w:val="00A67BCC"/>
    <w:rsid w:val="00A703B6"/>
    <w:rsid w:val="00A72BDE"/>
    <w:rsid w:val="00A7522F"/>
    <w:rsid w:val="00A84C56"/>
    <w:rsid w:val="00A84EB6"/>
    <w:rsid w:val="00A86146"/>
    <w:rsid w:val="00A87997"/>
    <w:rsid w:val="00A9321B"/>
    <w:rsid w:val="00A97382"/>
    <w:rsid w:val="00A97713"/>
    <w:rsid w:val="00A9798B"/>
    <w:rsid w:val="00AA219F"/>
    <w:rsid w:val="00AA2D70"/>
    <w:rsid w:val="00AB04EB"/>
    <w:rsid w:val="00AB11ED"/>
    <w:rsid w:val="00AB248B"/>
    <w:rsid w:val="00AB41AA"/>
    <w:rsid w:val="00AB54EB"/>
    <w:rsid w:val="00AC39CB"/>
    <w:rsid w:val="00AC4207"/>
    <w:rsid w:val="00AC523C"/>
    <w:rsid w:val="00AD12E5"/>
    <w:rsid w:val="00AD1EC8"/>
    <w:rsid w:val="00AD3AF5"/>
    <w:rsid w:val="00AD3DD2"/>
    <w:rsid w:val="00AD4303"/>
    <w:rsid w:val="00AD4501"/>
    <w:rsid w:val="00AD521A"/>
    <w:rsid w:val="00AD542B"/>
    <w:rsid w:val="00AD7451"/>
    <w:rsid w:val="00AE0B64"/>
    <w:rsid w:val="00AE1BD0"/>
    <w:rsid w:val="00AE2E2B"/>
    <w:rsid w:val="00AE2FA2"/>
    <w:rsid w:val="00AE33CD"/>
    <w:rsid w:val="00AE3D0A"/>
    <w:rsid w:val="00AF1F8B"/>
    <w:rsid w:val="00AF25EB"/>
    <w:rsid w:val="00AF2A36"/>
    <w:rsid w:val="00AF2C14"/>
    <w:rsid w:val="00AF3F43"/>
    <w:rsid w:val="00AF4B9B"/>
    <w:rsid w:val="00AF4C2A"/>
    <w:rsid w:val="00AF61B6"/>
    <w:rsid w:val="00AF6DD8"/>
    <w:rsid w:val="00AF78D0"/>
    <w:rsid w:val="00AF7A72"/>
    <w:rsid w:val="00B16AD2"/>
    <w:rsid w:val="00B217DF"/>
    <w:rsid w:val="00B2236F"/>
    <w:rsid w:val="00B22E86"/>
    <w:rsid w:val="00B243F4"/>
    <w:rsid w:val="00B24B5A"/>
    <w:rsid w:val="00B2571E"/>
    <w:rsid w:val="00B262E9"/>
    <w:rsid w:val="00B31358"/>
    <w:rsid w:val="00B32303"/>
    <w:rsid w:val="00B33C9F"/>
    <w:rsid w:val="00B35C0C"/>
    <w:rsid w:val="00B35F21"/>
    <w:rsid w:val="00B36D99"/>
    <w:rsid w:val="00B40D5E"/>
    <w:rsid w:val="00B44ABA"/>
    <w:rsid w:val="00B44E7F"/>
    <w:rsid w:val="00B4556D"/>
    <w:rsid w:val="00B47D28"/>
    <w:rsid w:val="00B548AA"/>
    <w:rsid w:val="00B55027"/>
    <w:rsid w:val="00B5602D"/>
    <w:rsid w:val="00B56A7A"/>
    <w:rsid w:val="00B56C92"/>
    <w:rsid w:val="00B62012"/>
    <w:rsid w:val="00B65700"/>
    <w:rsid w:val="00B65C73"/>
    <w:rsid w:val="00B65D5E"/>
    <w:rsid w:val="00B6759D"/>
    <w:rsid w:val="00B677A9"/>
    <w:rsid w:val="00B67DE6"/>
    <w:rsid w:val="00B7243D"/>
    <w:rsid w:val="00B74916"/>
    <w:rsid w:val="00B762E0"/>
    <w:rsid w:val="00B773E2"/>
    <w:rsid w:val="00B77C82"/>
    <w:rsid w:val="00B80C1B"/>
    <w:rsid w:val="00B80E07"/>
    <w:rsid w:val="00B82F13"/>
    <w:rsid w:val="00B82F4A"/>
    <w:rsid w:val="00B82FE6"/>
    <w:rsid w:val="00B86A06"/>
    <w:rsid w:val="00B90183"/>
    <w:rsid w:val="00B92A67"/>
    <w:rsid w:val="00B93B71"/>
    <w:rsid w:val="00B945D3"/>
    <w:rsid w:val="00B96100"/>
    <w:rsid w:val="00B963AC"/>
    <w:rsid w:val="00B96EDC"/>
    <w:rsid w:val="00B979AF"/>
    <w:rsid w:val="00BA0CAC"/>
    <w:rsid w:val="00BA10D9"/>
    <w:rsid w:val="00BA39A7"/>
    <w:rsid w:val="00BA3BD9"/>
    <w:rsid w:val="00BA4919"/>
    <w:rsid w:val="00BA7870"/>
    <w:rsid w:val="00BB1153"/>
    <w:rsid w:val="00BB379F"/>
    <w:rsid w:val="00BB44B6"/>
    <w:rsid w:val="00BB69EE"/>
    <w:rsid w:val="00BB75D6"/>
    <w:rsid w:val="00BB769E"/>
    <w:rsid w:val="00BB7767"/>
    <w:rsid w:val="00BC5172"/>
    <w:rsid w:val="00BC6A3D"/>
    <w:rsid w:val="00BC7C5F"/>
    <w:rsid w:val="00BD32A3"/>
    <w:rsid w:val="00BD38AD"/>
    <w:rsid w:val="00BD7661"/>
    <w:rsid w:val="00BE1240"/>
    <w:rsid w:val="00BE7E83"/>
    <w:rsid w:val="00BF0322"/>
    <w:rsid w:val="00BF05A2"/>
    <w:rsid w:val="00BF1A6C"/>
    <w:rsid w:val="00BF2385"/>
    <w:rsid w:val="00BF43FA"/>
    <w:rsid w:val="00BF7C62"/>
    <w:rsid w:val="00C02BF9"/>
    <w:rsid w:val="00C07D76"/>
    <w:rsid w:val="00C12248"/>
    <w:rsid w:val="00C124C1"/>
    <w:rsid w:val="00C129E3"/>
    <w:rsid w:val="00C143D2"/>
    <w:rsid w:val="00C148D7"/>
    <w:rsid w:val="00C14C5A"/>
    <w:rsid w:val="00C20096"/>
    <w:rsid w:val="00C22ED5"/>
    <w:rsid w:val="00C25383"/>
    <w:rsid w:val="00C26A04"/>
    <w:rsid w:val="00C32906"/>
    <w:rsid w:val="00C3412B"/>
    <w:rsid w:val="00C34C36"/>
    <w:rsid w:val="00C42983"/>
    <w:rsid w:val="00C42E94"/>
    <w:rsid w:val="00C4453E"/>
    <w:rsid w:val="00C51D51"/>
    <w:rsid w:val="00C52AC0"/>
    <w:rsid w:val="00C53107"/>
    <w:rsid w:val="00C5322F"/>
    <w:rsid w:val="00C56719"/>
    <w:rsid w:val="00C60180"/>
    <w:rsid w:val="00C626E9"/>
    <w:rsid w:val="00C639A0"/>
    <w:rsid w:val="00C640F0"/>
    <w:rsid w:val="00C65157"/>
    <w:rsid w:val="00C66FF3"/>
    <w:rsid w:val="00C71C17"/>
    <w:rsid w:val="00C7239D"/>
    <w:rsid w:val="00C7265B"/>
    <w:rsid w:val="00C74FE6"/>
    <w:rsid w:val="00C75975"/>
    <w:rsid w:val="00C762A4"/>
    <w:rsid w:val="00C8047A"/>
    <w:rsid w:val="00C80D58"/>
    <w:rsid w:val="00C84078"/>
    <w:rsid w:val="00C84C4F"/>
    <w:rsid w:val="00C90F2D"/>
    <w:rsid w:val="00C9267B"/>
    <w:rsid w:val="00C94D76"/>
    <w:rsid w:val="00C955E8"/>
    <w:rsid w:val="00CA2C77"/>
    <w:rsid w:val="00CA3B41"/>
    <w:rsid w:val="00CA66C7"/>
    <w:rsid w:val="00CA7F1E"/>
    <w:rsid w:val="00CB11E4"/>
    <w:rsid w:val="00CB1F5F"/>
    <w:rsid w:val="00CB2527"/>
    <w:rsid w:val="00CB2ED0"/>
    <w:rsid w:val="00CB45FD"/>
    <w:rsid w:val="00CB5419"/>
    <w:rsid w:val="00CB73CC"/>
    <w:rsid w:val="00CC12A9"/>
    <w:rsid w:val="00CC778C"/>
    <w:rsid w:val="00CD3BAC"/>
    <w:rsid w:val="00CD44B3"/>
    <w:rsid w:val="00CD56D0"/>
    <w:rsid w:val="00CD651D"/>
    <w:rsid w:val="00CD78AB"/>
    <w:rsid w:val="00CD7D77"/>
    <w:rsid w:val="00CE05E0"/>
    <w:rsid w:val="00CE064D"/>
    <w:rsid w:val="00CE26F6"/>
    <w:rsid w:val="00CF0A9D"/>
    <w:rsid w:val="00CF363C"/>
    <w:rsid w:val="00D01B12"/>
    <w:rsid w:val="00D02D6A"/>
    <w:rsid w:val="00D03C84"/>
    <w:rsid w:val="00D05508"/>
    <w:rsid w:val="00D0672F"/>
    <w:rsid w:val="00D10A05"/>
    <w:rsid w:val="00D12298"/>
    <w:rsid w:val="00D12B5C"/>
    <w:rsid w:val="00D1435A"/>
    <w:rsid w:val="00D14D30"/>
    <w:rsid w:val="00D1518B"/>
    <w:rsid w:val="00D2081E"/>
    <w:rsid w:val="00D2369D"/>
    <w:rsid w:val="00D2370C"/>
    <w:rsid w:val="00D24061"/>
    <w:rsid w:val="00D24EE1"/>
    <w:rsid w:val="00D2571C"/>
    <w:rsid w:val="00D25C3F"/>
    <w:rsid w:val="00D323F4"/>
    <w:rsid w:val="00D33F8E"/>
    <w:rsid w:val="00D40C47"/>
    <w:rsid w:val="00D43241"/>
    <w:rsid w:val="00D45690"/>
    <w:rsid w:val="00D500AE"/>
    <w:rsid w:val="00D542C3"/>
    <w:rsid w:val="00D543E3"/>
    <w:rsid w:val="00D54964"/>
    <w:rsid w:val="00D55277"/>
    <w:rsid w:val="00D564BB"/>
    <w:rsid w:val="00D565F0"/>
    <w:rsid w:val="00D56A89"/>
    <w:rsid w:val="00D61436"/>
    <w:rsid w:val="00D61D1D"/>
    <w:rsid w:val="00D61E80"/>
    <w:rsid w:val="00D622F8"/>
    <w:rsid w:val="00D64D09"/>
    <w:rsid w:val="00D66186"/>
    <w:rsid w:val="00D66424"/>
    <w:rsid w:val="00D67878"/>
    <w:rsid w:val="00D70DEE"/>
    <w:rsid w:val="00D7436F"/>
    <w:rsid w:val="00D74DD2"/>
    <w:rsid w:val="00D823B6"/>
    <w:rsid w:val="00D83CD1"/>
    <w:rsid w:val="00D84328"/>
    <w:rsid w:val="00D84A18"/>
    <w:rsid w:val="00D87951"/>
    <w:rsid w:val="00D87C93"/>
    <w:rsid w:val="00D9006C"/>
    <w:rsid w:val="00D90B22"/>
    <w:rsid w:val="00D9250D"/>
    <w:rsid w:val="00D9295D"/>
    <w:rsid w:val="00D92A75"/>
    <w:rsid w:val="00D94341"/>
    <w:rsid w:val="00D94578"/>
    <w:rsid w:val="00D97609"/>
    <w:rsid w:val="00DA06A2"/>
    <w:rsid w:val="00DA08AA"/>
    <w:rsid w:val="00DA20DF"/>
    <w:rsid w:val="00DA2442"/>
    <w:rsid w:val="00DA341D"/>
    <w:rsid w:val="00DA36DD"/>
    <w:rsid w:val="00DA3C62"/>
    <w:rsid w:val="00DA4E68"/>
    <w:rsid w:val="00DA5D25"/>
    <w:rsid w:val="00DA7CC5"/>
    <w:rsid w:val="00DB03E7"/>
    <w:rsid w:val="00DB0EBF"/>
    <w:rsid w:val="00DB381D"/>
    <w:rsid w:val="00DB628E"/>
    <w:rsid w:val="00DB7976"/>
    <w:rsid w:val="00DC5344"/>
    <w:rsid w:val="00DC7020"/>
    <w:rsid w:val="00DC7AAF"/>
    <w:rsid w:val="00DC7DF6"/>
    <w:rsid w:val="00DD011C"/>
    <w:rsid w:val="00DD02C6"/>
    <w:rsid w:val="00DD18B2"/>
    <w:rsid w:val="00DD41BA"/>
    <w:rsid w:val="00DD4D04"/>
    <w:rsid w:val="00DD52A8"/>
    <w:rsid w:val="00DD6CA3"/>
    <w:rsid w:val="00DE0D88"/>
    <w:rsid w:val="00DE2D6A"/>
    <w:rsid w:val="00DE3C3B"/>
    <w:rsid w:val="00DE513B"/>
    <w:rsid w:val="00DE686F"/>
    <w:rsid w:val="00DE7040"/>
    <w:rsid w:val="00DF1949"/>
    <w:rsid w:val="00DF30CA"/>
    <w:rsid w:val="00DF57F0"/>
    <w:rsid w:val="00DF5A55"/>
    <w:rsid w:val="00DF6814"/>
    <w:rsid w:val="00DF6C14"/>
    <w:rsid w:val="00DF7892"/>
    <w:rsid w:val="00E01BEB"/>
    <w:rsid w:val="00E07CE0"/>
    <w:rsid w:val="00E12E8D"/>
    <w:rsid w:val="00E13F0A"/>
    <w:rsid w:val="00E167FB"/>
    <w:rsid w:val="00E20BA6"/>
    <w:rsid w:val="00E224F2"/>
    <w:rsid w:val="00E25C0D"/>
    <w:rsid w:val="00E26426"/>
    <w:rsid w:val="00E334FC"/>
    <w:rsid w:val="00E35733"/>
    <w:rsid w:val="00E4313C"/>
    <w:rsid w:val="00E43405"/>
    <w:rsid w:val="00E45CAD"/>
    <w:rsid w:val="00E46548"/>
    <w:rsid w:val="00E46B4B"/>
    <w:rsid w:val="00E50379"/>
    <w:rsid w:val="00E51CD2"/>
    <w:rsid w:val="00E538D5"/>
    <w:rsid w:val="00E54832"/>
    <w:rsid w:val="00E564B2"/>
    <w:rsid w:val="00E57C8E"/>
    <w:rsid w:val="00E57F99"/>
    <w:rsid w:val="00E600B5"/>
    <w:rsid w:val="00E613F3"/>
    <w:rsid w:val="00E640D6"/>
    <w:rsid w:val="00E64DA3"/>
    <w:rsid w:val="00E70580"/>
    <w:rsid w:val="00E71454"/>
    <w:rsid w:val="00E71C56"/>
    <w:rsid w:val="00E72F7A"/>
    <w:rsid w:val="00E77ACB"/>
    <w:rsid w:val="00E8030E"/>
    <w:rsid w:val="00E822E5"/>
    <w:rsid w:val="00E82DA9"/>
    <w:rsid w:val="00E82F34"/>
    <w:rsid w:val="00E867C7"/>
    <w:rsid w:val="00E90D04"/>
    <w:rsid w:val="00EA1531"/>
    <w:rsid w:val="00EA205A"/>
    <w:rsid w:val="00EA261D"/>
    <w:rsid w:val="00EA26B3"/>
    <w:rsid w:val="00EA3490"/>
    <w:rsid w:val="00EA5BE2"/>
    <w:rsid w:val="00EA7816"/>
    <w:rsid w:val="00EB30EC"/>
    <w:rsid w:val="00EB3625"/>
    <w:rsid w:val="00EB474F"/>
    <w:rsid w:val="00EB4E02"/>
    <w:rsid w:val="00EB6E1F"/>
    <w:rsid w:val="00EB6FD4"/>
    <w:rsid w:val="00EB7464"/>
    <w:rsid w:val="00EC00C3"/>
    <w:rsid w:val="00EC20E8"/>
    <w:rsid w:val="00EC271E"/>
    <w:rsid w:val="00EC4ED9"/>
    <w:rsid w:val="00EC5312"/>
    <w:rsid w:val="00EC5839"/>
    <w:rsid w:val="00ED3C95"/>
    <w:rsid w:val="00ED42F9"/>
    <w:rsid w:val="00ED4A9E"/>
    <w:rsid w:val="00ED4AE0"/>
    <w:rsid w:val="00ED785D"/>
    <w:rsid w:val="00EE1D24"/>
    <w:rsid w:val="00EE5D55"/>
    <w:rsid w:val="00EE60FD"/>
    <w:rsid w:val="00EE6F0F"/>
    <w:rsid w:val="00EF3CF6"/>
    <w:rsid w:val="00EF3FE4"/>
    <w:rsid w:val="00EF49F8"/>
    <w:rsid w:val="00EF63E7"/>
    <w:rsid w:val="00EF6B2F"/>
    <w:rsid w:val="00EF712F"/>
    <w:rsid w:val="00F00B24"/>
    <w:rsid w:val="00F01291"/>
    <w:rsid w:val="00F015D2"/>
    <w:rsid w:val="00F03E52"/>
    <w:rsid w:val="00F10E94"/>
    <w:rsid w:val="00F11B2E"/>
    <w:rsid w:val="00F120E4"/>
    <w:rsid w:val="00F12CD7"/>
    <w:rsid w:val="00F16CF3"/>
    <w:rsid w:val="00F172E6"/>
    <w:rsid w:val="00F17D47"/>
    <w:rsid w:val="00F17DD4"/>
    <w:rsid w:val="00F20F94"/>
    <w:rsid w:val="00F211EA"/>
    <w:rsid w:val="00F2134C"/>
    <w:rsid w:val="00F22382"/>
    <w:rsid w:val="00F23EE7"/>
    <w:rsid w:val="00F243D8"/>
    <w:rsid w:val="00F24E1D"/>
    <w:rsid w:val="00F25953"/>
    <w:rsid w:val="00F25B36"/>
    <w:rsid w:val="00F32518"/>
    <w:rsid w:val="00F333D2"/>
    <w:rsid w:val="00F344A1"/>
    <w:rsid w:val="00F37BEB"/>
    <w:rsid w:val="00F40E10"/>
    <w:rsid w:val="00F4298A"/>
    <w:rsid w:val="00F44A75"/>
    <w:rsid w:val="00F46B6C"/>
    <w:rsid w:val="00F46D1C"/>
    <w:rsid w:val="00F474D8"/>
    <w:rsid w:val="00F475CE"/>
    <w:rsid w:val="00F47DE4"/>
    <w:rsid w:val="00F53A54"/>
    <w:rsid w:val="00F55736"/>
    <w:rsid w:val="00F55922"/>
    <w:rsid w:val="00F55AAC"/>
    <w:rsid w:val="00F55C61"/>
    <w:rsid w:val="00F60C20"/>
    <w:rsid w:val="00F629FA"/>
    <w:rsid w:val="00F63E83"/>
    <w:rsid w:val="00F64754"/>
    <w:rsid w:val="00F66E91"/>
    <w:rsid w:val="00F73661"/>
    <w:rsid w:val="00F81084"/>
    <w:rsid w:val="00F8219A"/>
    <w:rsid w:val="00F82AEA"/>
    <w:rsid w:val="00F912AE"/>
    <w:rsid w:val="00F92339"/>
    <w:rsid w:val="00F92806"/>
    <w:rsid w:val="00F92D63"/>
    <w:rsid w:val="00F92DDA"/>
    <w:rsid w:val="00F93019"/>
    <w:rsid w:val="00F95F6E"/>
    <w:rsid w:val="00F9705F"/>
    <w:rsid w:val="00F97B6A"/>
    <w:rsid w:val="00FA124F"/>
    <w:rsid w:val="00FA5DAF"/>
    <w:rsid w:val="00FA6FEC"/>
    <w:rsid w:val="00FA7A99"/>
    <w:rsid w:val="00FB1EFB"/>
    <w:rsid w:val="00FB237D"/>
    <w:rsid w:val="00FB40A0"/>
    <w:rsid w:val="00FB6BCA"/>
    <w:rsid w:val="00FC0A4E"/>
    <w:rsid w:val="00FC2633"/>
    <w:rsid w:val="00FC3915"/>
    <w:rsid w:val="00FC408F"/>
    <w:rsid w:val="00FC4B2B"/>
    <w:rsid w:val="00FC6AF8"/>
    <w:rsid w:val="00FC785F"/>
    <w:rsid w:val="00FC7F6C"/>
    <w:rsid w:val="00FD0695"/>
    <w:rsid w:val="00FD0952"/>
    <w:rsid w:val="00FD0A1A"/>
    <w:rsid w:val="00FD1DFF"/>
    <w:rsid w:val="00FD2BEE"/>
    <w:rsid w:val="00FD3088"/>
    <w:rsid w:val="00FD3D61"/>
    <w:rsid w:val="00FD4796"/>
    <w:rsid w:val="00FD604B"/>
    <w:rsid w:val="00FE0529"/>
    <w:rsid w:val="00FE34BC"/>
    <w:rsid w:val="00FE594E"/>
    <w:rsid w:val="00FE6076"/>
    <w:rsid w:val="00FE6130"/>
    <w:rsid w:val="00FF0565"/>
    <w:rsid w:val="00FF151B"/>
    <w:rsid w:val="00FF2006"/>
    <w:rsid w:val="00FF3891"/>
    <w:rsid w:val="00FF392C"/>
    <w:rsid w:val="00FF479F"/>
    <w:rsid w:val="00FF6F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431531"/>
  <w15:chartTrackingRefBased/>
  <w15:docId w15:val="{68727CC9-E820-4604-8C98-3A465783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0"/>
    <w:next w:val="a0"/>
    <w:link w:val="10"/>
    <w:autoRedefine/>
    <w:uiPriority w:val="99"/>
    <w:qFormat/>
    <w:rsid w:val="005B0302"/>
    <w:pPr>
      <w:keepNext/>
      <w:keepLines/>
      <w:spacing w:before="240" w:after="160"/>
      <w:jc w:val="center"/>
      <w:outlineLvl w:val="0"/>
    </w:pPr>
    <w:rPr>
      <w:rFonts w:ascii="Heebo" w:eastAsiaTheme="majorEastAsia" w:hAnsi="Heebo" w:cs="Heebo"/>
      <w:bCs/>
      <w:sz w:val="40"/>
      <w:szCs w:val="40"/>
    </w:rPr>
  </w:style>
  <w:style w:type="paragraph" w:styleId="2">
    <w:name w:val="heading 2"/>
    <w:basedOn w:val="a0"/>
    <w:next w:val="a0"/>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0"/>
    <w:next w:val="a0"/>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0"/>
    <w:next w:val="a0"/>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0"/>
    <w:next w:val="a0"/>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0"/>
    <w:next w:val="a0"/>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7A1E4A"/>
    <w:pPr>
      <w:numPr>
        <w:numId w:val="19"/>
      </w:numPr>
      <w:autoSpaceDE/>
      <w:autoSpaceDN/>
    </w:pPr>
    <w:rPr>
      <w:rFonts w:ascii="Narkisim" w:hAnsi="Narkisim"/>
      <w:sz w:val="24"/>
    </w:rPr>
  </w:style>
  <w:style w:type="paragraph" w:styleId="a4">
    <w:name w:val="Quote"/>
    <w:basedOn w:val="a0"/>
    <w:link w:val="a5"/>
    <w:autoRedefine/>
    <w:uiPriority w:val="29"/>
    <w:qFormat/>
    <w:rsid w:val="00F25B36"/>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F25B36"/>
    <w:rPr>
      <w:rFonts w:cs="Narkisim"/>
      <w:szCs w:val="24"/>
    </w:rPr>
  </w:style>
  <w:style w:type="paragraph" w:styleId="a6">
    <w:name w:val="No Spacing"/>
    <w:aliases w:val="ציטטטא"/>
    <w:next w:val="a0"/>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1"/>
    <w:link w:val="2"/>
    <w:uiPriority w:val="99"/>
    <w:rsid w:val="00CA66C7"/>
    <w:rPr>
      <w:rFonts w:asciiTheme="minorBidi" w:eastAsiaTheme="majorEastAsia" w:hAnsiTheme="minorBidi"/>
      <w:bCs/>
      <w:sz w:val="24"/>
      <w:szCs w:val="24"/>
    </w:rPr>
  </w:style>
  <w:style w:type="character" w:customStyle="1" w:styleId="10">
    <w:name w:val="כותרת 1 תו"/>
    <w:basedOn w:val="a1"/>
    <w:link w:val="1"/>
    <w:uiPriority w:val="99"/>
    <w:rsid w:val="005B0302"/>
    <w:rPr>
      <w:rFonts w:ascii="Heebo" w:eastAsiaTheme="majorEastAsia" w:hAnsi="Heebo" w:cs="Heebo"/>
      <w:bCs/>
      <w:sz w:val="40"/>
      <w:szCs w:val="40"/>
    </w:rPr>
  </w:style>
  <w:style w:type="character" w:styleId="a7">
    <w:name w:val="Subtle Reference"/>
    <w:basedOn w:val="a1"/>
    <w:uiPriority w:val="31"/>
    <w:rsid w:val="000D00CA"/>
    <w:rPr>
      <w:bCs w:val="0"/>
      <w:smallCaps/>
      <w:color w:val="5A5A5A" w:themeColor="text1" w:themeTint="A5"/>
      <w:szCs w:val="20"/>
    </w:rPr>
  </w:style>
  <w:style w:type="character" w:customStyle="1" w:styleId="70">
    <w:name w:val="כותרת 7 תו"/>
    <w:basedOn w:val="a1"/>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1"/>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0"/>
    <w:link w:val="a9"/>
    <w:autoRedefine/>
    <w:uiPriority w:val="99"/>
    <w:qFormat/>
    <w:rsid w:val="00E72F7A"/>
    <w:pPr>
      <w:spacing w:line="220" w:lineRule="exact"/>
      <w:ind w:left="284"/>
    </w:pPr>
    <w:rPr>
      <w:position w:val="6"/>
      <w:szCs w:val="20"/>
    </w:rPr>
  </w:style>
  <w:style w:type="character" w:customStyle="1" w:styleId="a9">
    <w:name w:val="טקסט הערת שוליים תו"/>
    <w:aliases w:val="הערת שוליים תו,הערה תו"/>
    <w:basedOn w:val="a1"/>
    <w:link w:val="a8"/>
    <w:uiPriority w:val="99"/>
    <w:rsid w:val="00E72F7A"/>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0"/>
    <w:link w:val="ac"/>
    <w:uiPriority w:val="99"/>
    <w:rsid w:val="005F7985"/>
    <w:pPr>
      <w:tabs>
        <w:tab w:val="center" w:pos="4153"/>
        <w:tab w:val="right" w:pos="8306"/>
      </w:tabs>
    </w:pPr>
  </w:style>
  <w:style w:type="character" w:customStyle="1" w:styleId="ac">
    <w:name w:val="כותרת עליונה תו"/>
    <w:basedOn w:val="a1"/>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0"/>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0"/>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0"/>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0"/>
    <w:uiPriority w:val="99"/>
    <w:rsid w:val="00792C2B"/>
    <w:pPr>
      <w:spacing w:before="120" w:after="60" w:line="360" w:lineRule="auto"/>
      <w:jc w:val="center"/>
    </w:pPr>
    <w:rPr>
      <w:rFonts w:cs="David"/>
      <w:b/>
      <w:bCs/>
      <w:sz w:val="16"/>
      <w:szCs w:val="28"/>
    </w:rPr>
  </w:style>
  <w:style w:type="character" w:customStyle="1" w:styleId="30">
    <w:name w:val="כותרת 3 תו"/>
    <w:basedOn w:val="a1"/>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0"/>
    <w:qFormat/>
    <w:rsid w:val="00880EA4"/>
    <w:pPr>
      <w:jc w:val="both"/>
    </w:pPr>
    <w:rPr>
      <w:rFonts w:ascii="Heebo" w:hAnsi="Heebo" w:cs="Heebo"/>
    </w:rPr>
  </w:style>
  <w:style w:type="paragraph" w:customStyle="1" w:styleId="af2">
    <w:name w:val="סטנדרט"/>
    <w:basedOn w:val="a0"/>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0"/>
    <w:rsid w:val="008C4DDB"/>
    <w:pPr>
      <w:autoSpaceDE/>
      <w:autoSpaceDN/>
      <w:spacing w:after="50" w:line="240" w:lineRule="atLeast"/>
      <w:ind w:left="227"/>
    </w:pPr>
    <w:rPr>
      <w:rFonts w:cs="Guttman Keren" w:hint="cs"/>
      <w:b/>
      <w:bCs/>
      <w:szCs w:val="20"/>
    </w:rPr>
  </w:style>
  <w:style w:type="paragraph" w:customStyle="1" w:styleId="11">
    <w:name w:val="ציטוט1"/>
    <w:basedOn w:val="a0"/>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0"/>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0"/>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0"/>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1"/>
    <w:link w:val="af4"/>
    <w:uiPriority w:val="99"/>
    <w:rsid w:val="00CC12A9"/>
    <w:rPr>
      <w:rFonts w:ascii="Times New Roman" w:hAnsi="Times New Roman" w:cs="Miriam"/>
      <w:sz w:val="24"/>
      <w:szCs w:val="32"/>
    </w:rPr>
  </w:style>
  <w:style w:type="paragraph" w:styleId="af6">
    <w:name w:val="footer"/>
    <w:basedOn w:val="a0"/>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1"/>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0"/>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0"/>
    <w:uiPriority w:val="99"/>
    <w:rsid w:val="00C640F0"/>
    <w:pPr>
      <w:spacing w:after="0" w:line="360" w:lineRule="exact"/>
      <w:ind w:firstLine="357"/>
    </w:pPr>
    <w:rPr>
      <w:rFonts w:cs="David"/>
      <w:spacing w:val="5"/>
      <w:szCs w:val="22"/>
    </w:rPr>
  </w:style>
  <w:style w:type="paragraph" w:customStyle="1" w:styleId="h1">
    <w:name w:val="h1"/>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0"/>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0"/>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1"/>
    <w:rsid w:val="000C6917"/>
  </w:style>
  <w:style w:type="character" w:styleId="af8">
    <w:name w:val="annotation reference"/>
    <w:basedOn w:val="a1"/>
    <w:uiPriority w:val="99"/>
    <w:semiHidden/>
    <w:unhideWhenUsed/>
    <w:rsid w:val="007E4231"/>
    <w:rPr>
      <w:sz w:val="16"/>
      <w:szCs w:val="16"/>
    </w:rPr>
  </w:style>
  <w:style w:type="paragraph" w:styleId="af9">
    <w:name w:val="annotation text"/>
    <w:basedOn w:val="a0"/>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1"/>
    <w:link w:val="af9"/>
    <w:uiPriority w:val="99"/>
    <w:rsid w:val="007E4231"/>
    <w:rPr>
      <w:rFonts w:ascii="Narkisim" w:eastAsiaTheme="minorHAnsi" w:hAnsi="Narkisim" w:cs="Narkisim"/>
      <w:sz w:val="20"/>
      <w:szCs w:val="20"/>
    </w:rPr>
  </w:style>
  <w:style w:type="paragraph" w:styleId="afb">
    <w:name w:val="Balloon Text"/>
    <w:basedOn w:val="a0"/>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1"/>
    <w:link w:val="afb"/>
    <w:uiPriority w:val="99"/>
    <w:semiHidden/>
    <w:rsid w:val="007E4231"/>
    <w:rPr>
      <w:rFonts w:ascii="Tahoma" w:hAnsi="Tahoma" w:cs="Tahoma"/>
      <w:sz w:val="18"/>
      <w:szCs w:val="18"/>
    </w:rPr>
  </w:style>
  <w:style w:type="paragraph" w:customStyle="1" w:styleId="13">
    <w:name w:val="1"/>
    <w:basedOn w:val="a0"/>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0"/>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0"/>
    <w:next w:val="a0"/>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1"/>
    <w:link w:val="aff"/>
    <w:uiPriority w:val="30"/>
    <w:rsid w:val="00A47392"/>
    <w:rPr>
      <w:rFonts w:eastAsiaTheme="minorHAnsi"/>
      <w:b/>
      <w:bCs/>
      <w:i/>
      <w:iCs/>
      <w:color w:val="5B9BD5" w:themeColor="accent1"/>
      <w:szCs w:val="24"/>
    </w:rPr>
  </w:style>
  <w:style w:type="paragraph" w:customStyle="1" w:styleId="100">
    <w:name w:val="ציטוט קרן 10"/>
    <w:basedOn w:val="a0"/>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1"/>
    <w:link w:val="100"/>
    <w:rsid w:val="00A47392"/>
    <w:rPr>
      <w:rFonts w:eastAsiaTheme="minorHAnsi" w:cs="Guttman Keren"/>
      <w:sz w:val="20"/>
      <w:szCs w:val="20"/>
    </w:rPr>
  </w:style>
  <w:style w:type="character" w:customStyle="1" w:styleId="102">
    <w:name w:val="ציטוט קרן 10 מודגש תו"/>
    <w:basedOn w:val="a1"/>
    <w:link w:val="103"/>
    <w:locked/>
    <w:rsid w:val="00C20096"/>
    <w:rPr>
      <w:rFonts w:cs="Guttman Keren"/>
      <w:b/>
      <w:bCs/>
      <w:sz w:val="20"/>
      <w:szCs w:val="20"/>
    </w:rPr>
  </w:style>
  <w:style w:type="paragraph" w:customStyle="1" w:styleId="103">
    <w:name w:val="ציטוט קרן 10 מודגש"/>
    <w:basedOn w:val="a0"/>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1"/>
    <w:uiPriority w:val="99"/>
    <w:semiHidden/>
    <w:unhideWhenUsed/>
    <w:rsid w:val="007112F6"/>
    <w:rPr>
      <w:color w:val="954F72" w:themeColor="followedHyperlink"/>
      <w:u w:val="single"/>
    </w:rPr>
  </w:style>
  <w:style w:type="paragraph" w:customStyle="1" w:styleId="21">
    <w:name w:val="כותרת2"/>
    <w:basedOn w:val="a0"/>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0"/>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1"/>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1"/>
    <w:uiPriority w:val="99"/>
    <w:semiHidden/>
    <w:unhideWhenUsed/>
    <w:rsid w:val="00D40C47"/>
    <w:rPr>
      <w:color w:val="605E5C"/>
      <w:shd w:val="clear" w:color="auto" w:fill="E1DFDD"/>
    </w:rPr>
  </w:style>
  <w:style w:type="paragraph" w:styleId="aff3">
    <w:name w:val="Revision"/>
    <w:hidden/>
    <w:uiPriority w:val="99"/>
    <w:semiHidden/>
    <w:rsid w:val="002C47C9"/>
    <w:pPr>
      <w:spacing w:after="0" w:line="240" w:lineRule="auto"/>
    </w:pPr>
    <w:rPr>
      <w:rFonts w:ascii="Times New Roman" w:hAnsi="Times New Roman" w:cs="Narkisim"/>
      <w:sz w:val="20"/>
      <w:szCs w:val="24"/>
    </w:rPr>
  </w:style>
  <w:style w:type="paragraph" w:styleId="aff4">
    <w:name w:val="Body Text"/>
    <w:basedOn w:val="a0"/>
    <w:link w:val="aff5"/>
    <w:uiPriority w:val="99"/>
    <w:unhideWhenUsed/>
    <w:rsid w:val="003A6D19"/>
  </w:style>
  <w:style w:type="character" w:customStyle="1" w:styleId="aff5">
    <w:name w:val="גוף טקסט תו"/>
    <w:basedOn w:val="a1"/>
    <w:link w:val="aff4"/>
    <w:uiPriority w:val="99"/>
    <w:rsid w:val="003A6D19"/>
    <w:rPr>
      <w:rFonts w:ascii="Times New Roman" w:hAnsi="Times New Roman" w:cs="Narkisim"/>
      <w:sz w:val="20"/>
      <w:szCs w:val="24"/>
    </w:rPr>
  </w:style>
  <w:style w:type="paragraph" w:styleId="26">
    <w:name w:val="Body Text 2"/>
    <w:basedOn w:val="a0"/>
    <w:link w:val="27"/>
    <w:uiPriority w:val="99"/>
    <w:unhideWhenUsed/>
    <w:rsid w:val="008513A7"/>
  </w:style>
  <w:style w:type="character" w:customStyle="1" w:styleId="27">
    <w:name w:val="גוף טקסט 2 תו"/>
    <w:basedOn w:val="a1"/>
    <w:link w:val="26"/>
    <w:uiPriority w:val="99"/>
    <w:rsid w:val="008513A7"/>
    <w:rPr>
      <w:rFonts w:ascii="Times New Roman" w:hAnsi="Times New Roman" w:cs="Narkisim"/>
      <w:sz w:val="20"/>
      <w:szCs w:val="24"/>
    </w:rPr>
  </w:style>
  <w:style w:type="paragraph" w:styleId="33">
    <w:name w:val="Body Text 3"/>
    <w:basedOn w:val="a0"/>
    <w:link w:val="34"/>
    <w:uiPriority w:val="99"/>
    <w:unhideWhenUsed/>
    <w:rsid w:val="00CD44B3"/>
  </w:style>
  <w:style w:type="character" w:customStyle="1" w:styleId="34">
    <w:name w:val="גוף טקסט 3 תו"/>
    <w:basedOn w:val="a1"/>
    <w:link w:val="33"/>
    <w:uiPriority w:val="99"/>
    <w:rsid w:val="00CD44B3"/>
    <w:rPr>
      <w:rFonts w:ascii="Times New Roman" w:hAnsi="Times New Roman" w:cs="Narkisim"/>
      <w:sz w:val="20"/>
      <w:szCs w:val="24"/>
    </w:rPr>
  </w:style>
  <w:style w:type="character" w:customStyle="1" w:styleId="28">
    <w:name w:val="אזכור לא מזוהה2"/>
    <w:basedOn w:val="a1"/>
    <w:uiPriority w:val="99"/>
    <w:semiHidden/>
    <w:unhideWhenUsed/>
    <w:rsid w:val="000B5236"/>
    <w:rPr>
      <w:color w:val="605E5C"/>
      <w:shd w:val="clear" w:color="auto" w:fill="E1DFDD"/>
    </w:rPr>
  </w:style>
  <w:style w:type="character" w:customStyle="1" w:styleId="35">
    <w:name w:val="אזכור לא מזוהה3"/>
    <w:basedOn w:val="a1"/>
    <w:uiPriority w:val="99"/>
    <w:semiHidden/>
    <w:unhideWhenUsed/>
    <w:rsid w:val="006A1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6931">
      <w:bodyDiv w:val="1"/>
      <w:marLeft w:val="0"/>
      <w:marRight w:val="0"/>
      <w:marTop w:val="0"/>
      <w:marBottom w:val="0"/>
      <w:divBdr>
        <w:top w:val="none" w:sz="0" w:space="0" w:color="auto"/>
        <w:left w:val="none" w:sz="0" w:space="0" w:color="auto"/>
        <w:bottom w:val="none" w:sz="0" w:space="0" w:color="auto"/>
        <w:right w:val="none" w:sz="0" w:space="0" w:color="auto"/>
      </w:divBdr>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635381925">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479348079">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zion.org.il/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eshiva.org.il/ask/3580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Pikuach-00-82h-Subject .dotx</Template>
  <TotalTime>252</TotalTime>
  <Pages>6</Pages>
  <Words>2677</Words>
  <Characters>13388</Characters>
  <Application>Microsoft Office Word</Application>
  <DocSecurity>0</DocSecurity>
  <Lines>111</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519</cp:revision>
  <dcterms:created xsi:type="dcterms:W3CDTF">2022-02-07T09:52:00Z</dcterms:created>
  <dcterms:modified xsi:type="dcterms:W3CDTF">2022-03-08T08:57:00Z</dcterms:modified>
</cp:coreProperties>
</file>