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00C51" w14:textId="77777777" w:rsidR="00685E21" w:rsidRPr="000933E7" w:rsidRDefault="00685E21" w:rsidP="000933E7">
      <w:pPr>
        <w:pStyle w:val="ad"/>
        <w:rPr>
          <w:rFonts w:ascii="Heebo" w:hAnsi="Heebo" w:cs="Heebo"/>
        </w:rPr>
      </w:pPr>
      <w:r w:rsidRPr="000933E7">
        <w:rPr>
          <w:rFonts w:ascii="Heebo" w:hAnsi="Heebo" w:cs="Heebo"/>
          <w:rtl/>
        </w:rPr>
        <w:t>הרב</w:t>
      </w:r>
      <w:r w:rsidR="005E10BA" w:rsidRPr="000933E7">
        <w:rPr>
          <w:rFonts w:ascii="Heebo" w:hAnsi="Heebo" w:cs="Heebo"/>
          <w:rtl/>
        </w:rPr>
        <w:t xml:space="preserve"> </w:t>
      </w:r>
      <w:proofErr w:type="spellStart"/>
      <w:r w:rsidR="004D414A">
        <w:rPr>
          <w:rFonts w:ascii="Heebo" w:hAnsi="Heebo" w:cs="Heebo" w:hint="cs"/>
          <w:rtl/>
        </w:rPr>
        <w:t>אביהוד</w:t>
      </w:r>
      <w:proofErr w:type="spellEnd"/>
      <w:r w:rsidR="004D414A">
        <w:rPr>
          <w:rFonts w:ascii="Heebo" w:hAnsi="Heebo" w:cs="Heebo" w:hint="cs"/>
          <w:rtl/>
        </w:rPr>
        <w:t xml:space="preserve"> </w:t>
      </w:r>
      <w:r w:rsidR="00B80C1B">
        <w:rPr>
          <w:rFonts w:ascii="Heebo" w:hAnsi="Heebo" w:cs="Heebo" w:hint="cs"/>
          <w:rtl/>
        </w:rPr>
        <w:t>שורץ</w:t>
      </w:r>
    </w:p>
    <w:p w14:paraId="08805F97" w14:textId="546864AF" w:rsidR="00AF1784" w:rsidRPr="000933E7" w:rsidRDefault="00B80C1B" w:rsidP="00AF1784">
      <w:pPr>
        <w:pStyle w:val="ad"/>
        <w:rPr>
          <w:rFonts w:ascii="Heebo" w:hAnsi="Heebo" w:cs="Heebo"/>
          <w:rtl/>
        </w:rPr>
      </w:pPr>
      <w:r>
        <w:rPr>
          <w:rFonts w:ascii="Heebo" w:hAnsi="Heebo" w:cs="Heebo" w:hint="cs"/>
          <w:rtl/>
        </w:rPr>
        <w:t xml:space="preserve">שיעור מספר </w:t>
      </w:r>
      <w:r w:rsidR="00AF1784">
        <w:rPr>
          <w:rFonts w:ascii="Heebo" w:hAnsi="Heebo" w:cs="Heebo" w:hint="cs"/>
          <w:rtl/>
        </w:rPr>
        <w:t>1</w:t>
      </w:r>
      <w:r w:rsidR="009A363A">
        <w:rPr>
          <w:rFonts w:ascii="Heebo" w:hAnsi="Heebo" w:cs="Heebo" w:hint="cs"/>
          <w:rtl/>
        </w:rPr>
        <w:t>9</w:t>
      </w:r>
    </w:p>
    <w:p w14:paraId="396C41B5" w14:textId="31E7443C" w:rsidR="005A4451" w:rsidRPr="005A4451" w:rsidRDefault="009A363A" w:rsidP="005A4451">
      <w:pPr>
        <w:pStyle w:val="1"/>
        <w:rPr>
          <w:sz w:val="22"/>
          <w:szCs w:val="46"/>
        </w:rPr>
      </w:pPr>
      <w:bookmarkStart w:id="0" w:name="OLE_LINK1"/>
      <w:r>
        <w:rPr>
          <w:rtl/>
        </w:rPr>
        <w:t>פיקוח נפש וספק פיקוח נפש – עד היכן</w:t>
      </w:r>
      <w:r>
        <w:rPr>
          <w:rFonts w:hint="cs"/>
          <w:rtl/>
        </w:rPr>
        <w:t>?</w:t>
      </w:r>
    </w:p>
    <w:bookmarkEnd w:id="0"/>
    <w:p w14:paraId="1E2D345D" w14:textId="5B0A9BB2" w:rsidR="00D543E3" w:rsidRDefault="00FE371B" w:rsidP="002267E8">
      <w:pPr>
        <w:pStyle w:val="I"/>
        <w:rPr>
          <w:rtl/>
        </w:rPr>
      </w:pPr>
      <w:r>
        <w:rPr>
          <w:rFonts w:hint="cs"/>
          <w:rtl/>
        </w:rPr>
        <w:t>פתיחה</w:t>
      </w:r>
    </w:p>
    <w:p w14:paraId="2C105942" w14:textId="681673EB" w:rsidR="005B5714" w:rsidRDefault="008B1F25" w:rsidP="00703E7A">
      <w:pPr>
        <w:rPr>
          <w:rtl/>
        </w:rPr>
      </w:pPr>
      <w:r>
        <w:rPr>
          <w:rtl/>
        </w:rPr>
        <w:t>בשלושת השיעורים האחרונים</w:t>
      </w:r>
      <w:r w:rsidR="00344566">
        <w:rPr>
          <w:rFonts w:hint="cs"/>
          <w:rtl/>
        </w:rPr>
        <w:t xml:space="preserve"> </w:t>
      </w:r>
      <w:r w:rsidR="00344566" w:rsidRPr="00B71376">
        <w:rPr>
          <w:rFonts w:hint="cs"/>
          <w:sz w:val="16"/>
          <w:szCs w:val="20"/>
          <w:rtl/>
        </w:rPr>
        <w:t>(</w:t>
      </w:r>
      <w:hyperlink r:id="rId8" w:history="1">
        <w:r w:rsidR="006C008D" w:rsidRPr="00B71376">
          <w:rPr>
            <w:rStyle w:val="Hyperlink"/>
            <w:rFonts w:hint="cs"/>
            <w:sz w:val="16"/>
            <w:szCs w:val="20"/>
            <w:rtl/>
          </w:rPr>
          <w:t>16</w:t>
        </w:r>
      </w:hyperlink>
      <w:r w:rsidR="006C008D" w:rsidRPr="00B71376">
        <w:rPr>
          <w:rFonts w:hint="cs"/>
          <w:sz w:val="16"/>
          <w:szCs w:val="20"/>
          <w:rtl/>
        </w:rPr>
        <w:t xml:space="preserve">, </w:t>
      </w:r>
      <w:hyperlink r:id="rId9" w:history="1">
        <w:r w:rsidR="006C008D" w:rsidRPr="00B71376">
          <w:rPr>
            <w:rStyle w:val="Hyperlink"/>
            <w:rFonts w:hint="cs"/>
            <w:sz w:val="16"/>
            <w:szCs w:val="20"/>
            <w:rtl/>
          </w:rPr>
          <w:t>17</w:t>
        </w:r>
      </w:hyperlink>
      <w:r w:rsidR="006C008D" w:rsidRPr="00B71376">
        <w:rPr>
          <w:rFonts w:hint="cs"/>
          <w:sz w:val="16"/>
          <w:szCs w:val="20"/>
          <w:rtl/>
        </w:rPr>
        <w:t xml:space="preserve"> ו</w:t>
      </w:r>
      <w:r w:rsidR="00370FF7" w:rsidRPr="00B71376">
        <w:rPr>
          <w:sz w:val="16"/>
          <w:szCs w:val="20"/>
          <w:rtl/>
        </w:rPr>
        <w:t>־</w:t>
      </w:r>
      <w:hyperlink r:id="rId10" w:history="1">
        <w:r w:rsidR="006C008D" w:rsidRPr="00633344">
          <w:rPr>
            <w:rStyle w:val="Hyperlink"/>
            <w:rFonts w:hint="cs"/>
            <w:sz w:val="16"/>
            <w:szCs w:val="20"/>
            <w:rtl/>
          </w:rPr>
          <w:t>18</w:t>
        </w:r>
      </w:hyperlink>
      <w:r w:rsidR="00344566" w:rsidRPr="00B71376">
        <w:rPr>
          <w:rFonts w:hint="cs"/>
          <w:sz w:val="16"/>
          <w:szCs w:val="20"/>
          <w:rtl/>
        </w:rPr>
        <w:t>)</w:t>
      </w:r>
      <w:r>
        <w:rPr>
          <w:rtl/>
        </w:rPr>
        <w:t xml:space="preserve"> עסקנו בשאלה מי מוסמך להגדיר מציאות מסוימת כפיקוח נפש.</w:t>
      </w:r>
      <w:r w:rsidR="005B5714">
        <w:rPr>
          <w:rFonts w:hint="cs"/>
          <w:rtl/>
        </w:rPr>
        <w:t xml:space="preserve"> </w:t>
      </w:r>
      <w:r>
        <w:rPr>
          <w:rtl/>
        </w:rPr>
        <w:t>בשיעור זה נעבור לשאלה בסיסית אף יותר, והיא: מהו פיקוח נפש</w:t>
      </w:r>
      <w:r w:rsidR="005B5714">
        <w:rPr>
          <w:rtl/>
        </w:rPr>
        <w:t>?</w:t>
      </w:r>
    </w:p>
    <w:p w14:paraId="3B6A77FB" w14:textId="7DF90850" w:rsidR="008B1F25" w:rsidRDefault="008B1F25" w:rsidP="00703E7A">
      <w:pPr>
        <w:rPr>
          <w:rtl/>
        </w:rPr>
      </w:pPr>
      <w:r>
        <w:rPr>
          <w:rtl/>
        </w:rPr>
        <w:t xml:space="preserve">עברנו יחד כמעט </w:t>
      </w:r>
      <w:r w:rsidR="00EC58D4">
        <w:rPr>
          <w:rFonts w:hint="cs"/>
          <w:rtl/>
        </w:rPr>
        <w:t xml:space="preserve">עשרים </w:t>
      </w:r>
      <w:r>
        <w:rPr>
          <w:rtl/>
        </w:rPr>
        <w:t xml:space="preserve">שיעורים, ובהם עסקנו בפרטי הלכה רבים בענייני פיקוח נפש. לאורך הדרך הנחנו שפיקוח נפש משמעותו סכנת חיים לאדם מישראל. אכן, הנחה זו פשוטה, ואולם ישנם מצבים רבים, שבהם קיימת סכנה מסוימת, אלא שהיא אינה מובהקת וחד משמעית. נדרשת אפוא הגדרה ברורה יותר לשאלה מהי מידת הסכנה הנחשבת כפיקוח נפש. </w:t>
      </w:r>
    </w:p>
    <w:p w14:paraId="7E89B76A" w14:textId="6544C6B8" w:rsidR="008B1F25" w:rsidRPr="008B2CBF" w:rsidRDefault="008B1F25" w:rsidP="005B2EDE">
      <w:pPr>
        <w:rPr>
          <w:rtl/>
        </w:rPr>
      </w:pPr>
      <w:r w:rsidRPr="008B2CBF">
        <w:rPr>
          <w:rtl/>
        </w:rPr>
        <w:t xml:space="preserve">בשיעור זה ובשיעור הבא נבחן </w:t>
      </w:r>
      <w:proofErr w:type="spellStart"/>
      <w:r w:rsidRPr="008B2CBF">
        <w:rPr>
          <w:rtl/>
        </w:rPr>
        <w:t>סוגי</w:t>
      </w:r>
      <w:r w:rsidR="00BD60C7">
        <w:rPr>
          <w:rFonts w:hint="cs"/>
          <w:rtl/>
        </w:rPr>
        <w:t>א</w:t>
      </w:r>
      <w:proofErr w:type="spellEnd"/>
      <w:r w:rsidRPr="008B2CBF">
        <w:rPr>
          <w:rtl/>
        </w:rPr>
        <w:t xml:space="preserve"> זו, והדברים ישמשו מבוא להבנת המושג "פיקוח נפש ציבורי" שאודותיו נרחיב </w:t>
      </w:r>
      <w:proofErr w:type="spellStart"/>
      <w:r w:rsidRPr="008B2CBF">
        <w:rPr>
          <w:rtl/>
        </w:rPr>
        <w:t>בעז"ה</w:t>
      </w:r>
      <w:proofErr w:type="spellEnd"/>
      <w:r w:rsidRPr="008B2CBF">
        <w:rPr>
          <w:rtl/>
        </w:rPr>
        <w:t xml:space="preserve"> בשיעורים הבאים.</w:t>
      </w:r>
    </w:p>
    <w:p w14:paraId="2B3B50BA" w14:textId="77777777" w:rsidR="00AD25DC" w:rsidRPr="00AD25DC" w:rsidRDefault="00AD25DC" w:rsidP="008B2CBF">
      <w:pPr>
        <w:pStyle w:val="16"/>
        <w:autoSpaceDE w:val="0"/>
        <w:autoSpaceDN w:val="0"/>
        <w:spacing w:after="200" w:line="276" w:lineRule="auto"/>
        <w:rPr>
          <w:rtl/>
        </w:rPr>
      </w:pPr>
    </w:p>
    <w:p w14:paraId="044E588B" w14:textId="77777777" w:rsidR="008B1F25" w:rsidRDefault="008B1F25" w:rsidP="008B1F25">
      <w:pPr>
        <w:pStyle w:val="I"/>
        <w:rPr>
          <w:rtl/>
        </w:rPr>
      </w:pPr>
      <w:r>
        <w:rPr>
          <w:rFonts w:hint="cs"/>
          <w:rtl/>
        </w:rPr>
        <w:t>ספק פיקוח נפש</w:t>
      </w:r>
    </w:p>
    <w:p w14:paraId="4CA789DD" w14:textId="1A88762F" w:rsidR="008B1F25" w:rsidRPr="00AD25DC" w:rsidRDefault="007D2CD1" w:rsidP="00703E7A">
      <w:pPr>
        <w:rPr>
          <w:rtl/>
        </w:rPr>
      </w:pPr>
      <w:r>
        <w:rPr>
          <w:rFonts w:hint="cs"/>
          <w:rtl/>
        </w:rPr>
        <w:t xml:space="preserve">לכאורה </w:t>
      </w:r>
      <w:r w:rsidR="008B1F25" w:rsidRPr="00AD25DC">
        <w:rPr>
          <w:rtl/>
        </w:rPr>
        <w:t>שאלתנו אינה צריכה לפנים, שכן הלכה פסוקה היא שאפילו חשש רחוק לסכנת חיים מתיר חילול שבת. כך שנינו:</w:t>
      </w:r>
    </w:p>
    <w:p w14:paraId="5260B40F" w14:textId="002AADCA" w:rsidR="008B1F25" w:rsidRDefault="007D2CD1" w:rsidP="00BD60C7">
      <w:pPr>
        <w:pStyle w:val="a4"/>
        <w:rPr>
          <w:rtl/>
        </w:rPr>
      </w:pPr>
      <w:r>
        <w:rPr>
          <w:rFonts w:hint="cs"/>
          <w:rtl/>
        </w:rPr>
        <w:t>"</w:t>
      </w:r>
      <w:r w:rsidR="008B1F25">
        <w:rPr>
          <w:rtl/>
        </w:rPr>
        <w:t xml:space="preserve">מי שנפלה עליו מפולת, ספק הוא שם ספק אינו שם, ספק חי ספק מת, ספק </w:t>
      </w:r>
      <w:proofErr w:type="spellStart"/>
      <w:r w:rsidR="008B1F25">
        <w:rPr>
          <w:rtl/>
        </w:rPr>
        <w:t>נכרי</w:t>
      </w:r>
      <w:proofErr w:type="spellEnd"/>
      <w:r w:rsidR="008B1F25">
        <w:rPr>
          <w:rtl/>
        </w:rPr>
        <w:t xml:space="preserve"> ספק ישראל </w:t>
      </w:r>
      <w:r>
        <w:rPr>
          <w:rtl/>
        </w:rPr>
        <w:t>–</w:t>
      </w:r>
      <w:r w:rsidR="008B1F25">
        <w:rPr>
          <w:rtl/>
        </w:rPr>
        <w:t xml:space="preserve"> </w:t>
      </w:r>
      <w:proofErr w:type="spellStart"/>
      <w:r w:rsidR="008B1F25">
        <w:rPr>
          <w:rtl/>
        </w:rPr>
        <w:t>מפקחין</w:t>
      </w:r>
      <w:proofErr w:type="spellEnd"/>
      <w:r w:rsidR="008B1F25">
        <w:rPr>
          <w:rtl/>
        </w:rPr>
        <w:t xml:space="preserve"> עליו את הגל</w:t>
      </w:r>
      <w:r>
        <w:rPr>
          <w:rFonts w:hint="cs"/>
          <w:rtl/>
        </w:rPr>
        <w:t>"</w:t>
      </w:r>
      <w:r w:rsidR="008B1F25">
        <w:rPr>
          <w:rtl/>
        </w:rPr>
        <w:t xml:space="preserve">. </w:t>
      </w:r>
      <w:r w:rsidR="008B1F25" w:rsidRPr="008B2CBF">
        <w:rPr>
          <w:sz w:val="18"/>
          <w:szCs w:val="20"/>
          <w:rtl/>
        </w:rPr>
        <w:t>(יומא פג.)</w:t>
      </w:r>
    </w:p>
    <w:p w14:paraId="62E875F2" w14:textId="0E53B370" w:rsidR="008B1F25" w:rsidRPr="00703E7A" w:rsidRDefault="008B1F25" w:rsidP="005B2EDE">
      <w:pPr>
        <w:rPr>
          <w:rtl/>
        </w:rPr>
      </w:pPr>
      <w:r w:rsidRPr="00703E7A">
        <w:rPr>
          <w:rtl/>
        </w:rPr>
        <w:t>כלומר גם אם הסיכוי למצוא חיים מתחת להריסות קלוש, מותר לחלל את השבת.</w:t>
      </w:r>
    </w:p>
    <w:p w14:paraId="0B019E3B" w14:textId="77777777" w:rsidR="008B1F25" w:rsidRPr="0065496F" w:rsidRDefault="008B1F25" w:rsidP="00703E7A">
      <w:pPr>
        <w:rPr>
          <w:rtl/>
        </w:rPr>
      </w:pPr>
      <w:r w:rsidRPr="0065496F">
        <w:rPr>
          <w:rtl/>
        </w:rPr>
        <w:t>בגמרא שם הובהר:</w:t>
      </w:r>
    </w:p>
    <w:p w14:paraId="582004B0" w14:textId="2B8DC002" w:rsidR="008B1F25" w:rsidRDefault="0065496F" w:rsidP="00BD60C7">
      <w:pPr>
        <w:pStyle w:val="a4"/>
        <w:rPr>
          <w:rtl/>
        </w:rPr>
      </w:pPr>
      <w:r>
        <w:rPr>
          <w:rFonts w:hint="cs"/>
          <w:rtl/>
        </w:rPr>
        <w:t>"</w:t>
      </w:r>
      <w:r w:rsidR="008B1F25">
        <w:rPr>
          <w:rtl/>
        </w:rPr>
        <w:t>אמר רב יוסף אמר רב יהודה אמר שמואל: לא הלכו בפקוח נפש אחר הרוב</w:t>
      </w:r>
      <w:r>
        <w:rPr>
          <w:rFonts w:hint="cs"/>
          <w:rtl/>
        </w:rPr>
        <w:t>"</w:t>
      </w:r>
      <w:r w:rsidR="008B1F25">
        <w:rPr>
          <w:rtl/>
        </w:rPr>
        <w:t xml:space="preserve">. </w:t>
      </w:r>
      <w:r w:rsidR="008B1F25" w:rsidRPr="008B2CBF">
        <w:rPr>
          <w:sz w:val="18"/>
          <w:szCs w:val="20"/>
          <w:rtl/>
        </w:rPr>
        <w:t>(יומא פד:)</w:t>
      </w:r>
    </w:p>
    <w:p w14:paraId="5F60CA2C" w14:textId="7A5F4B82" w:rsidR="008B1F25" w:rsidRPr="0065496F" w:rsidRDefault="008B1F25" w:rsidP="003836F5">
      <w:pPr>
        <w:rPr>
          <w:rtl/>
        </w:rPr>
      </w:pPr>
      <w:r w:rsidRPr="0065496F">
        <w:rPr>
          <w:rtl/>
        </w:rPr>
        <w:t xml:space="preserve">פרטי הלכה זו </w:t>
      </w:r>
      <w:r w:rsidR="0065496F">
        <w:rPr>
          <w:rFonts w:hint="cs"/>
          <w:rtl/>
        </w:rPr>
        <w:t xml:space="preserve">נוגעים </w:t>
      </w:r>
      <w:r w:rsidRPr="0065496F">
        <w:rPr>
          <w:rtl/>
        </w:rPr>
        <w:t xml:space="preserve">למצב שבו קבוצת אנשים מצויה בסכנה, ואיננו יודעים האם יש ביניהם בני ברית. </w:t>
      </w:r>
      <w:r w:rsidR="000734BA">
        <w:rPr>
          <w:rFonts w:hint="cs"/>
          <w:rtl/>
        </w:rPr>
        <w:t xml:space="preserve">למעשה </w:t>
      </w:r>
      <w:r w:rsidRPr="0065496F">
        <w:rPr>
          <w:rtl/>
        </w:rPr>
        <w:t xml:space="preserve">כבר מאות שנים מוסכם על כל הפוסקים כי מחללים שבת להצלת כל אדם, אך העיקרון </w:t>
      </w:r>
      <w:r w:rsidR="000734BA">
        <w:rPr>
          <w:rFonts w:hint="cs"/>
          <w:rtl/>
        </w:rPr>
        <w:t xml:space="preserve">החשוב לענייננו </w:t>
      </w:r>
      <w:r w:rsidRPr="0065496F">
        <w:rPr>
          <w:rtl/>
        </w:rPr>
        <w:t xml:space="preserve">העולה </w:t>
      </w:r>
      <w:proofErr w:type="spellStart"/>
      <w:r w:rsidRPr="0065496F">
        <w:rPr>
          <w:rtl/>
        </w:rPr>
        <w:t>בסוגי</w:t>
      </w:r>
      <w:r w:rsidR="000734BA">
        <w:rPr>
          <w:rFonts w:hint="cs"/>
          <w:rtl/>
        </w:rPr>
        <w:t>א</w:t>
      </w:r>
      <w:proofErr w:type="spellEnd"/>
      <w:r w:rsidRPr="0065496F">
        <w:rPr>
          <w:rtl/>
        </w:rPr>
        <w:t xml:space="preserve"> הוא שאף שבכל התורה כולה הולכים אחר הרוב, בדיני פיקוח נפש חוששים גם למיעוט קטן, ומכוחו מותר לחלל את השבת.</w:t>
      </w:r>
    </w:p>
    <w:p w14:paraId="1F38EBF4" w14:textId="2B76143A" w:rsidR="008B1F25" w:rsidRPr="000734BA" w:rsidRDefault="008B1F25" w:rsidP="00703E7A">
      <w:pPr>
        <w:rPr>
          <w:rtl/>
        </w:rPr>
      </w:pPr>
      <w:r w:rsidRPr="000734BA">
        <w:rPr>
          <w:rtl/>
        </w:rPr>
        <w:t xml:space="preserve">התוספות שם </w:t>
      </w:r>
      <w:r w:rsidR="00E77804">
        <w:rPr>
          <w:rFonts w:hint="cs"/>
          <w:rtl/>
        </w:rPr>
        <w:t>ה</w:t>
      </w:r>
      <w:r w:rsidRPr="000734BA">
        <w:rPr>
          <w:rtl/>
        </w:rPr>
        <w:t>סביר</w:t>
      </w:r>
      <w:r w:rsidR="00E77804">
        <w:rPr>
          <w:rFonts w:hint="cs"/>
          <w:rtl/>
        </w:rPr>
        <w:t>ו</w:t>
      </w:r>
      <w:r w:rsidRPr="000734BA">
        <w:rPr>
          <w:rtl/>
        </w:rPr>
        <w:t xml:space="preserve"> שהלכה מרחיבה זו, המחייבת לחלל שבת גם כאשר חשש הסכנה רחוק, נובעת מן העיקרון הבסיסי "וחי בהם", שאודותיו הרחבנו בשיעורי הפתיחה:</w:t>
      </w:r>
    </w:p>
    <w:p w14:paraId="65C0ADAE" w14:textId="6BF2BB20" w:rsidR="008B1F25" w:rsidRDefault="00054F4A" w:rsidP="00BD60C7">
      <w:pPr>
        <w:pStyle w:val="a4"/>
        <w:rPr>
          <w:rFonts w:eastAsia="Arial"/>
          <w:rtl/>
        </w:rPr>
      </w:pPr>
      <w:r>
        <w:rPr>
          <w:rFonts w:eastAsia="Arial" w:hint="cs"/>
          <w:rtl/>
        </w:rPr>
        <w:t>"</w:t>
      </w:r>
      <w:r w:rsidR="008B1F25">
        <w:rPr>
          <w:rFonts w:eastAsia="Arial"/>
          <w:rtl/>
        </w:rPr>
        <w:t xml:space="preserve">אומר ר"י דהיינו טעמא דאין </w:t>
      </w:r>
      <w:proofErr w:type="spellStart"/>
      <w:r w:rsidR="008B1F25">
        <w:rPr>
          <w:rFonts w:eastAsia="Arial"/>
          <w:rtl/>
        </w:rPr>
        <w:t>הולכין</w:t>
      </w:r>
      <w:proofErr w:type="spellEnd"/>
      <w:r w:rsidR="008B1F25">
        <w:rPr>
          <w:rFonts w:eastAsia="Arial"/>
          <w:rtl/>
        </w:rPr>
        <w:t xml:space="preserve"> בפקוח נפש אחר הרוב, משום </w:t>
      </w:r>
      <w:proofErr w:type="spellStart"/>
      <w:r w:rsidR="008B1F25">
        <w:rPr>
          <w:rFonts w:eastAsia="Arial"/>
          <w:rtl/>
        </w:rPr>
        <w:t>דכתיב</w:t>
      </w:r>
      <w:proofErr w:type="spellEnd"/>
      <w:r w:rsidR="008B1F25">
        <w:rPr>
          <w:rFonts w:eastAsia="Arial"/>
          <w:rtl/>
        </w:rPr>
        <w:t xml:space="preserve"> "וחי בהם" ולא שימות בהם שלא יוכל לבוא בשום ענין לידי מיתת ישראל</w:t>
      </w:r>
      <w:r>
        <w:rPr>
          <w:rFonts w:eastAsia="Arial" w:hint="cs"/>
          <w:rtl/>
        </w:rPr>
        <w:t>"</w:t>
      </w:r>
      <w:r w:rsidR="008B1F25">
        <w:rPr>
          <w:rFonts w:eastAsia="Arial"/>
          <w:rtl/>
        </w:rPr>
        <w:t xml:space="preserve">. </w:t>
      </w:r>
      <w:r w:rsidR="008B1F25" w:rsidRPr="008B2CBF">
        <w:rPr>
          <w:rFonts w:eastAsia="Arial"/>
          <w:sz w:val="18"/>
          <w:szCs w:val="20"/>
          <w:rtl/>
        </w:rPr>
        <w:t>(תוספות יומא פה. ד"ה ולפקח)</w:t>
      </w:r>
    </w:p>
    <w:p w14:paraId="2BD3D556" w14:textId="38F8F9F8" w:rsidR="008B1F25" w:rsidRDefault="008B1F25" w:rsidP="008B1F25">
      <w:pPr>
        <w:rPr>
          <w:rtl/>
        </w:rPr>
      </w:pPr>
      <w:r>
        <w:rPr>
          <w:rtl/>
        </w:rPr>
        <w:t>גם אם הסיכוי לסכנת חיים נמוך, חובה לחשוש לו ולחלל את השבת כדי לשמור על חיי אדם. הדברים מתיישבים היטב בניסוחו של רש"י</w:t>
      </w:r>
      <w:r w:rsidR="00576251">
        <w:rPr>
          <w:rFonts w:hint="cs"/>
          <w:rtl/>
        </w:rPr>
        <w:t xml:space="preserve"> </w:t>
      </w:r>
      <w:r w:rsidR="00576251" w:rsidRPr="008B2CBF">
        <w:rPr>
          <w:sz w:val="16"/>
          <w:szCs w:val="20"/>
          <w:rtl/>
        </w:rPr>
        <w:t>(</w:t>
      </w:r>
      <w:r w:rsidR="00867114" w:rsidRPr="008B2CBF">
        <w:rPr>
          <w:rFonts w:hint="eastAsia"/>
          <w:sz w:val="16"/>
          <w:szCs w:val="20"/>
          <w:rtl/>
        </w:rPr>
        <w:t>יומא</w:t>
      </w:r>
      <w:r w:rsidR="00867114" w:rsidRPr="008B2CBF">
        <w:rPr>
          <w:sz w:val="16"/>
          <w:szCs w:val="20"/>
          <w:rtl/>
        </w:rPr>
        <w:t xml:space="preserve"> </w:t>
      </w:r>
      <w:proofErr w:type="spellStart"/>
      <w:r w:rsidR="00867114" w:rsidRPr="008B2CBF">
        <w:rPr>
          <w:rFonts w:hint="eastAsia"/>
          <w:sz w:val="16"/>
          <w:szCs w:val="20"/>
          <w:rtl/>
        </w:rPr>
        <w:t>פב</w:t>
      </w:r>
      <w:proofErr w:type="spellEnd"/>
      <w:r w:rsidR="00867114" w:rsidRPr="008B2CBF">
        <w:rPr>
          <w:sz w:val="16"/>
          <w:szCs w:val="20"/>
          <w:rtl/>
        </w:rPr>
        <w:t xml:space="preserve">: </w:t>
      </w:r>
      <w:r w:rsidR="00867114" w:rsidRPr="008B2CBF">
        <w:rPr>
          <w:rFonts w:hint="eastAsia"/>
          <w:sz w:val="16"/>
          <w:szCs w:val="20"/>
          <w:rtl/>
        </w:rPr>
        <w:t>ד</w:t>
      </w:r>
      <w:r w:rsidR="00867114" w:rsidRPr="008B2CBF">
        <w:rPr>
          <w:sz w:val="16"/>
          <w:szCs w:val="20"/>
          <w:rtl/>
        </w:rPr>
        <w:t xml:space="preserve">"ה </w:t>
      </w:r>
      <w:r w:rsidR="00867114" w:rsidRPr="008B2CBF">
        <w:rPr>
          <w:rFonts w:hint="eastAsia"/>
          <w:sz w:val="16"/>
          <w:szCs w:val="20"/>
          <w:rtl/>
        </w:rPr>
        <w:t>מאי</w:t>
      </w:r>
      <w:r w:rsidR="00867114" w:rsidRPr="008B2CBF">
        <w:rPr>
          <w:sz w:val="16"/>
          <w:szCs w:val="20"/>
          <w:rtl/>
        </w:rPr>
        <w:t xml:space="preserve"> </w:t>
      </w:r>
      <w:r w:rsidR="00867114" w:rsidRPr="008B2CBF">
        <w:rPr>
          <w:rFonts w:hint="eastAsia"/>
          <w:sz w:val="16"/>
          <w:szCs w:val="20"/>
          <w:rtl/>
        </w:rPr>
        <w:t>חזית</w:t>
      </w:r>
      <w:r w:rsidR="00576251" w:rsidRPr="008B2CBF">
        <w:rPr>
          <w:sz w:val="16"/>
          <w:szCs w:val="20"/>
          <w:rtl/>
        </w:rPr>
        <w:t>)</w:t>
      </w:r>
      <w:r>
        <w:rPr>
          <w:rtl/>
        </w:rPr>
        <w:t xml:space="preserve"> שאודותיו הרחבנו ב</w:t>
      </w:r>
      <w:r w:rsidR="003036CB">
        <w:rPr>
          <w:rFonts w:hint="cs"/>
          <w:rtl/>
        </w:rPr>
        <w:t xml:space="preserve">שני </w:t>
      </w:r>
      <w:r>
        <w:rPr>
          <w:rtl/>
        </w:rPr>
        <w:t>שיעורים הראשונים</w:t>
      </w:r>
      <w:r w:rsidR="007145E4">
        <w:rPr>
          <w:rFonts w:hint="cs"/>
          <w:rtl/>
        </w:rPr>
        <w:t xml:space="preserve"> </w:t>
      </w:r>
      <w:r w:rsidR="007145E4" w:rsidRPr="00B71376">
        <w:rPr>
          <w:rFonts w:hint="cs"/>
          <w:sz w:val="16"/>
          <w:szCs w:val="20"/>
          <w:rtl/>
        </w:rPr>
        <w:t>(</w:t>
      </w:r>
      <w:hyperlink r:id="rId11" w:history="1">
        <w:r w:rsidR="007145E4" w:rsidRPr="00B71376">
          <w:rPr>
            <w:rFonts w:hint="cs"/>
            <w:sz w:val="16"/>
            <w:szCs w:val="20"/>
            <w:rtl/>
          </w:rPr>
          <w:t>כאן</w:t>
        </w:r>
      </w:hyperlink>
      <w:r w:rsidR="007145E4" w:rsidRPr="00B71376">
        <w:rPr>
          <w:rFonts w:hint="cs"/>
          <w:sz w:val="16"/>
          <w:szCs w:val="20"/>
          <w:rtl/>
        </w:rPr>
        <w:t xml:space="preserve"> ו</w:t>
      </w:r>
      <w:hyperlink r:id="rId12" w:history="1">
        <w:r w:rsidR="007145E4" w:rsidRPr="00B71376">
          <w:rPr>
            <w:rFonts w:hint="cs"/>
            <w:sz w:val="16"/>
            <w:szCs w:val="20"/>
            <w:rtl/>
          </w:rPr>
          <w:t>כאן</w:t>
        </w:r>
      </w:hyperlink>
      <w:r w:rsidR="007145E4" w:rsidRPr="00B71376">
        <w:rPr>
          <w:rFonts w:hint="cs"/>
          <w:sz w:val="16"/>
          <w:szCs w:val="20"/>
          <w:rtl/>
        </w:rPr>
        <w:t xml:space="preserve"> בהתאמה)</w:t>
      </w:r>
      <w:r>
        <w:rPr>
          <w:rtl/>
        </w:rPr>
        <w:t xml:space="preserve"> "לפי שחביבה נפשם של ישראל לפני המקום יותר מן המצוות".</w:t>
      </w:r>
    </w:p>
    <w:p w14:paraId="78AC1802" w14:textId="77777777" w:rsidR="008B1F25" w:rsidRPr="003933A6" w:rsidRDefault="008B1F25" w:rsidP="00703E7A">
      <w:pPr>
        <w:rPr>
          <w:rtl/>
        </w:rPr>
      </w:pPr>
      <w:r w:rsidRPr="003933A6">
        <w:rPr>
          <w:rtl/>
        </w:rPr>
        <w:t>ה</w:t>
      </w:r>
      <w:r w:rsidRPr="008B2CBF">
        <w:rPr>
          <w:b/>
          <w:bCs/>
          <w:rtl/>
        </w:rPr>
        <w:t>שולחן ערוך</w:t>
      </w:r>
      <w:r w:rsidRPr="003933A6">
        <w:rPr>
          <w:rtl/>
        </w:rPr>
        <w:t xml:space="preserve"> מסכם:</w:t>
      </w:r>
    </w:p>
    <w:p w14:paraId="7D2207C6" w14:textId="32EF585D" w:rsidR="008B1F25" w:rsidRDefault="00867114" w:rsidP="00BD60C7">
      <w:pPr>
        <w:pStyle w:val="a4"/>
        <w:rPr>
          <w:rtl/>
        </w:rPr>
      </w:pPr>
      <w:r>
        <w:rPr>
          <w:rFonts w:hint="cs"/>
          <w:rtl/>
        </w:rPr>
        <w:t>"</w:t>
      </w:r>
      <w:r w:rsidR="008B1F25">
        <w:rPr>
          <w:rtl/>
        </w:rPr>
        <w:t xml:space="preserve">מי שנפלה עליו מפולת, ספק חי ספק מת, ספק הוא שם ספק אינו שם, אפילו אם תמצי לומר שהוא שם ספק עכו"ם ספק ישראל, </w:t>
      </w:r>
      <w:proofErr w:type="spellStart"/>
      <w:r w:rsidR="008B1F25">
        <w:rPr>
          <w:rtl/>
        </w:rPr>
        <w:t>מפקחין</w:t>
      </w:r>
      <w:proofErr w:type="spellEnd"/>
      <w:r w:rsidR="008B1F25">
        <w:rPr>
          <w:rtl/>
        </w:rPr>
        <w:t xml:space="preserve"> עליו </w:t>
      </w:r>
      <w:r w:rsidR="008B1F25" w:rsidRPr="008B2CBF">
        <w:rPr>
          <w:b/>
          <w:bCs/>
          <w:rtl/>
        </w:rPr>
        <w:t>אף על פי שיש בו כמה ספיקות</w:t>
      </w:r>
      <w:r>
        <w:rPr>
          <w:rFonts w:hint="cs"/>
          <w:rtl/>
        </w:rPr>
        <w:t>"</w:t>
      </w:r>
      <w:r w:rsidR="008B1F25">
        <w:rPr>
          <w:rtl/>
        </w:rPr>
        <w:t xml:space="preserve">. </w:t>
      </w:r>
      <w:r w:rsidR="008B1F25" w:rsidRPr="008B2CBF">
        <w:rPr>
          <w:sz w:val="18"/>
          <w:szCs w:val="20"/>
          <w:rtl/>
        </w:rPr>
        <w:t>(שולחן ערוך אורח חיים שכ"ט</w:t>
      </w:r>
      <w:r>
        <w:rPr>
          <w:rFonts w:hint="cs"/>
          <w:sz w:val="18"/>
          <w:szCs w:val="20"/>
          <w:rtl/>
        </w:rPr>
        <w:t>,</w:t>
      </w:r>
      <w:r w:rsidR="008B1F25" w:rsidRPr="008B2CBF">
        <w:rPr>
          <w:sz w:val="18"/>
          <w:szCs w:val="20"/>
          <w:rtl/>
        </w:rPr>
        <w:t xml:space="preserve"> ג)</w:t>
      </w:r>
    </w:p>
    <w:p w14:paraId="1D912B4C" w14:textId="77777777" w:rsidR="008B1F25" w:rsidRPr="00867114" w:rsidRDefault="008B1F25" w:rsidP="00703E7A">
      <w:pPr>
        <w:rPr>
          <w:rtl/>
        </w:rPr>
      </w:pPr>
      <w:r w:rsidRPr="00867114">
        <w:rPr>
          <w:rtl/>
        </w:rPr>
        <w:t xml:space="preserve">גם במקרה של ספיקות שונים ומרובים חובה לחלל את השבת. </w:t>
      </w:r>
    </w:p>
    <w:p w14:paraId="6536B988" w14:textId="08E17112" w:rsidR="008B1F25" w:rsidRDefault="008B1F25" w:rsidP="00703E7A">
      <w:pPr>
        <w:rPr>
          <w:rtl/>
        </w:rPr>
      </w:pPr>
      <w:r w:rsidRPr="00703E7A">
        <w:rPr>
          <w:rtl/>
        </w:rPr>
        <w:t>לסיום עניין זה חשוב להדגיש, שהדברים נכונים הן לגבי</w:t>
      </w:r>
      <w:r>
        <w:rPr>
          <w:rtl/>
        </w:rPr>
        <w:t xml:space="preserve"> חשש רחוק לסכנה, והן לגבי סיכוי נמוך להצלה. כלומר, גם כאשר הסכנה ודאית אלא שקיים ספק משמעותי האם פעולת הצלה זו או אחרת תועיל – מותר לחלל את השבת. אמנם ה</w:t>
      </w:r>
      <w:r w:rsidRPr="008B2CBF">
        <w:rPr>
          <w:b/>
          <w:bCs/>
          <w:rtl/>
        </w:rPr>
        <w:t>מגן אברהם</w:t>
      </w:r>
      <w:r>
        <w:rPr>
          <w:rtl/>
        </w:rPr>
        <w:t xml:space="preserve"> </w:t>
      </w:r>
      <w:r w:rsidRPr="008B2CBF">
        <w:rPr>
          <w:sz w:val="16"/>
          <w:szCs w:val="20"/>
          <w:rtl/>
        </w:rPr>
        <w:t xml:space="preserve">(שכ"ח </w:t>
      </w:r>
      <w:proofErr w:type="spellStart"/>
      <w:r w:rsidRPr="008B2CBF">
        <w:rPr>
          <w:sz w:val="16"/>
          <w:szCs w:val="20"/>
          <w:rtl/>
        </w:rPr>
        <w:t>סק</w:t>
      </w:r>
      <w:r w:rsidR="009B5D52" w:rsidRPr="008B2CBF">
        <w:rPr>
          <w:sz w:val="16"/>
          <w:szCs w:val="20"/>
          <w:rtl/>
        </w:rPr>
        <w:t>"</w:t>
      </w:r>
      <w:r w:rsidRPr="008B2CBF">
        <w:rPr>
          <w:sz w:val="16"/>
          <w:szCs w:val="20"/>
          <w:rtl/>
        </w:rPr>
        <w:t>א</w:t>
      </w:r>
      <w:proofErr w:type="spellEnd"/>
      <w:r w:rsidRPr="008B2CBF">
        <w:rPr>
          <w:sz w:val="16"/>
          <w:szCs w:val="20"/>
          <w:rtl/>
        </w:rPr>
        <w:t>)</w:t>
      </w:r>
      <w:r>
        <w:rPr>
          <w:rtl/>
        </w:rPr>
        <w:t xml:space="preserve"> כתב שמחללים את השבת רק לצורך "רפואה ידועה", ואולם כבר השיג עליו ה</w:t>
      </w:r>
      <w:r w:rsidRPr="008B2CBF">
        <w:rPr>
          <w:b/>
          <w:bCs/>
          <w:rtl/>
        </w:rPr>
        <w:t>פרי מגדים</w:t>
      </w:r>
      <w:r>
        <w:rPr>
          <w:rtl/>
        </w:rPr>
        <w:t xml:space="preserve"> </w:t>
      </w:r>
      <w:r w:rsidRPr="008B2CBF">
        <w:rPr>
          <w:sz w:val="16"/>
          <w:szCs w:val="20"/>
          <w:rtl/>
        </w:rPr>
        <w:t xml:space="preserve">(אשל אברהם שם, </w:t>
      </w:r>
      <w:proofErr w:type="spellStart"/>
      <w:r w:rsidRPr="008B2CBF">
        <w:rPr>
          <w:sz w:val="16"/>
          <w:szCs w:val="20"/>
          <w:rtl/>
        </w:rPr>
        <w:t>ס</w:t>
      </w:r>
      <w:r w:rsidR="009B5D52" w:rsidRPr="008B2CBF">
        <w:rPr>
          <w:sz w:val="16"/>
          <w:szCs w:val="20"/>
          <w:rtl/>
        </w:rPr>
        <w:t>ק</w:t>
      </w:r>
      <w:r w:rsidR="009B5D52">
        <w:rPr>
          <w:rFonts w:hint="cs"/>
          <w:sz w:val="16"/>
          <w:szCs w:val="20"/>
          <w:rtl/>
        </w:rPr>
        <w:t>"</w:t>
      </w:r>
      <w:r w:rsidRPr="008B2CBF">
        <w:rPr>
          <w:sz w:val="16"/>
          <w:szCs w:val="20"/>
          <w:rtl/>
        </w:rPr>
        <w:t>א</w:t>
      </w:r>
      <w:proofErr w:type="spellEnd"/>
      <w:r w:rsidRPr="008B2CBF">
        <w:rPr>
          <w:sz w:val="16"/>
          <w:szCs w:val="20"/>
          <w:rtl/>
        </w:rPr>
        <w:t>)</w:t>
      </w:r>
      <w:r>
        <w:rPr>
          <w:rtl/>
        </w:rPr>
        <w:t xml:space="preserve"> והבהיר שמותר לחלל את השבת גם לצורך שימוש בתרופה ניסיונית, משום שגם זה בכלל ספק פיקוח נפש. בשמירת שבת כהלכתה </w:t>
      </w:r>
      <w:r w:rsidRPr="008B2CBF">
        <w:rPr>
          <w:sz w:val="16"/>
          <w:szCs w:val="20"/>
          <w:rtl/>
        </w:rPr>
        <w:t>(מ'</w:t>
      </w:r>
      <w:r w:rsidR="001C244B" w:rsidRPr="008B2CBF">
        <w:rPr>
          <w:sz w:val="16"/>
          <w:szCs w:val="20"/>
          <w:rtl/>
        </w:rPr>
        <w:t>,</w:t>
      </w:r>
      <w:r w:rsidRPr="008B2CBF">
        <w:rPr>
          <w:sz w:val="16"/>
          <w:szCs w:val="20"/>
          <w:rtl/>
        </w:rPr>
        <w:t xml:space="preserve"> </w:t>
      </w:r>
      <w:r w:rsidR="00787B33">
        <w:rPr>
          <w:rFonts w:hint="cs"/>
          <w:sz w:val="16"/>
          <w:szCs w:val="20"/>
          <w:rtl/>
        </w:rPr>
        <w:t>מד</w:t>
      </w:r>
      <w:r w:rsidRPr="008B2CBF">
        <w:rPr>
          <w:sz w:val="16"/>
          <w:szCs w:val="20"/>
          <w:rtl/>
        </w:rPr>
        <w:t>)</w:t>
      </w:r>
      <w:r>
        <w:rPr>
          <w:rtl/>
        </w:rPr>
        <w:t xml:space="preserve"> אכן פסק שכל רפואה שיש בסיס מקצועי להניח שתועיל – מתירה חילול שבת, גם אם התועלת מסופקת</w:t>
      </w:r>
      <w:r w:rsidR="00FC4989">
        <w:rPr>
          <w:rFonts w:hint="cs"/>
          <w:rtl/>
        </w:rPr>
        <w:t>.</w:t>
      </w:r>
      <w:r>
        <w:rPr>
          <w:rStyle w:val="aa"/>
          <w:rFonts w:eastAsiaTheme="majorEastAsia"/>
          <w:rtl/>
        </w:rPr>
        <w:footnoteReference w:id="1"/>
      </w:r>
    </w:p>
    <w:p w14:paraId="494DC46F" w14:textId="77777777" w:rsidR="00626A32" w:rsidRDefault="00626A32" w:rsidP="00703E7A">
      <w:pPr>
        <w:rPr>
          <w:rtl/>
        </w:rPr>
      </w:pPr>
    </w:p>
    <w:p w14:paraId="7F7875B6" w14:textId="77777777" w:rsidR="008B1F25" w:rsidRDefault="008B1F25" w:rsidP="008B1F25">
      <w:pPr>
        <w:pStyle w:val="I"/>
        <w:rPr>
          <w:rtl/>
        </w:rPr>
      </w:pPr>
      <w:r>
        <w:rPr>
          <w:rFonts w:hint="cs"/>
          <w:rtl/>
        </w:rPr>
        <w:lastRenderedPageBreak/>
        <w:t>"אחת מאלף"</w:t>
      </w:r>
    </w:p>
    <w:p w14:paraId="4B48C91E" w14:textId="4BBB67A0" w:rsidR="008B1F25" w:rsidRPr="002721DB" w:rsidRDefault="008B1F25" w:rsidP="003836F5">
      <w:pPr>
        <w:rPr>
          <w:rtl/>
        </w:rPr>
      </w:pPr>
      <w:r w:rsidRPr="002721DB">
        <w:rPr>
          <w:rtl/>
        </w:rPr>
        <w:t>השאלה הנשאלת מאליה היא האם יש גבול כלשהו להגדרה המרחיבה שאפילו ספק רחוק, ואפילו "כמה ספיקות", מוגדרים כפיקוח נפש. מצד אחד, עלינו להבטיח ש"בשום ענין" לא יבואו הדברים לידי מיתת ישראל, כפי שכתבו התוספות דלעיל. מצד שני, הדעת נותנת שכאשר החשש לסכנה כה רחוק, אין הצדקה אמיתית לחילול שבת.</w:t>
      </w:r>
    </w:p>
    <w:p w14:paraId="4258636F" w14:textId="6F8345C8" w:rsidR="008B1F25" w:rsidRPr="002721DB" w:rsidRDefault="008B1F25" w:rsidP="003836F5">
      <w:pPr>
        <w:rPr>
          <w:rtl/>
        </w:rPr>
      </w:pPr>
      <w:r w:rsidRPr="002721DB">
        <w:rPr>
          <w:rtl/>
        </w:rPr>
        <w:t xml:space="preserve">שאלה זו מורכבת, והתשובה עליה עמומה. כבר רבנו </w:t>
      </w:r>
      <w:proofErr w:type="spellStart"/>
      <w:r w:rsidRPr="002721DB">
        <w:rPr>
          <w:rtl/>
        </w:rPr>
        <w:t>הגרש"ז</w:t>
      </w:r>
      <w:proofErr w:type="spellEnd"/>
      <w:r w:rsidRPr="002721DB">
        <w:rPr>
          <w:rtl/>
        </w:rPr>
        <w:t xml:space="preserve"> </w:t>
      </w:r>
      <w:proofErr w:type="spellStart"/>
      <w:r w:rsidRPr="002721DB">
        <w:rPr>
          <w:rtl/>
        </w:rPr>
        <w:t>אויערבך</w:t>
      </w:r>
      <w:proofErr w:type="spellEnd"/>
      <w:r w:rsidRPr="002721DB">
        <w:rPr>
          <w:rtl/>
        </w:rPr>
        <w:t xml:space="preserve"> כתב:</w:t>
      </w:r>
    </w:p>
    <w:p w14:paraId="53EB6381" w14:textId="1A18EFA3" w:rsidR="008B1F25" w:rsidRDefault="00A1191D" w:rsidP="00BD60C7">
      <w:pPr>
        <w:pStyle w:val="a4"/>
        <w:rPr>
          <w:rtl/>
        </w:rPr>
      </w:pPr>
      <w:r>
        <w:rPr>
          <w:rFonts w:hint="cs"/>
          <w:rtl/>
        </w:rPr>
        <w:t>"</w:t>
      </w:r>
      <w:proofErr w:type="spellStart"/>
      <w:r w:rsidR="008B1F25">
        <w:rPr>
          <w:rtl/>
        </w:rPr>
        <w:t>ולענין</w:t>
      </w:r>
      <w:proofErr w:type="spellEnd"/>
      <w:r w:rsidR="008B1F25">
        <w:rPr>
          <w:rtl/>
        </w:rPr>
        <w:t xml:space="preserve"> עיקר הדבר מה נקרא ספק פקוח נפש ומה לא, ועד איפה הוא הגבול, גם אנכי בעניי הסתפקתי </w:t>
      </w:r>
      <w:proofErr w:type="spellStart"/>
      <w:r w:rsidR="008B1F25">
        <w:rPr>
          <w:rtl/>
        </w:rPr>
        <w:t>טובא</w:t>
      </w:r>
      <w:proofErr w:type="spellEnd"/>
      <w:r w:rsidR="008B1F25">
        <w:rPr>
          <w:rtl/>
        </w:rPr>
        <w:t xml:space="preserve"> בזה</w:t>
      </w:r>
      <w:r>
        <w:rPr>
          <w:rFonts w:hint="cs"/>
          <w:rtl/>
        </w:rPr>
        <w:t>"</w:t>
      </w:r>
      <w:r w:rsidR="008B1F25">
        <w:rPr>
          <w:rtl/>
        </w:rPr>
        <w:t xml:space="preserve">. </w:t>
      </w:r>
      <w:r w:rsidR="008B1F25" w:rsidRPr="008B2CBF">
        <w:rPr>
          <w:sz w:val="18"/>
          <w:szCs w:val="20"/>
          <w:rtl/>
        </w:rPr>
        <w:t xml:space="preserve">(שו"ת מנחת שלמה </w:t>
      </w:r>
      <w:proofErr w:type="spellStart"/>
      <w:r w:rsidR="008B1F25" w:rsidRPr="008B2CBF">
        <w:rPr>
          <w:sz w:val="18"/>
          <w:szCs w:val="20"/>
          <w:rtl/>
        </w:rPr>
        <w:t>תניינא</w:t>
      </w:r>
      <w:proofErr w:type="spellEnd"/>
      <w:r>
        <w:rPr>
          <w:rFonts w:hint="cs"/>
          <w:sz w:val="18"/>
          <w:szCs w:val="20"/>
          <w:rtl/>
        </w:rPr>
        <w:t xml:space="preserve"> סי'</w:t>
      </w:r>
      <w:r w:rsidR="008B1F25" w:rsidRPr="008B2CBF">
        <w:rPr>
          <w:sz w:val="18"/>
          <w:szCs w:val="20"/>
          <w:rtl/>
        </w:rPr>
        <w:t xml:space="preserve"> ל"ז)</w:t>
      </w:r>
    </w:p>
    <w:p w14:paraId="08551EF6" w14:textId="49ADFBEF" w:rsidR="008B1F25" w:rsidRPr="00A1191D" w:rsidRDefault="008B1F25" w:rsidP="002721DB">
      <w:pPr>
        <w:rPr>
          <w:rtl/>
        </w:rPr>
      </w:pPr>
      <w:r w:rsidRPr="00A1191D">
        <w:rPr>
          <w:rtl/>
        </w:rPr>
        <w:t xml:space="preserve">בתשובתו של </w:t>
      </w:r>
      <w:proofErr w:type="spellStart"/>
      <w:r w:rsidRPr="00A1191D">
        <w:rPr>
          <w:rtl/>
        </w:rPr>
        <w:t>הגרש"ז</w:t>
      </w:r>
      <w:proofErr w:type="spellEnd"/>
      <w:r w:rsidRPr="00A1191D">
        <w:rPr>
          <w:rtl/>
        </w:rPr>
        <w:t xml:space="preserve"> נעסוק בהרחבה בשיעור הבא </w:t>
      </w:r>
      <w:proofErr w:type="spellStart"/>
      <w:r w:rsidRPr="00A1191D">
        <w:rPr>
          <w:rtl/>
        </w:rPr>
        <w:t>בעז"ה</w:t>
      </w:r>
      <w:proofErr w:type="spellEnd"/>
      <w:r w:rsidRPr="00A1191D">
        <w:rPr>
          <w:rtl/>
        </w:rPr>
        <w:t>, אך חשוב כבר כעת לציין את ההתלבטות בהגדרת הדברים.</w:t>
      </w:r>
    </w:p>
    <w:p w14:paraId="449187B4" w14:textId="3EA2BC5D" w:rsidR="008B1F25" w:rsidRDefault="008B1F25" w:rsidP="008B1F25">
      <w:pPr>
        <w:rPr>
          <w:rtl/>
        </w:rPr>
      </w:pPr>
      <w:r>
        <w:rPr>
          <w:rtl/>
        </w:rPr>
        <w:t xml:space="preserve">להבהרת ההתלבטות, אזכיר </w:t>
      </w:r>
      <w:r w:rsidR="00264F15">
        <w:rPr>
          <w:rFonts w:hint="cs"/>
          <w:rtl/>
        </w:rPr>
        <w:t>'</w:t>
      </w:r>
      <w:r>
        <w:rPr>
          <w:rtl/>
        </w:rPr>
        <w:t>הגדרה סטטיסטית</w:t>
      </w:r>
      <w:r w:rsidR="00264F15">
        <w:rPr>
          <w:rFonts w:hint="cs"/>
          <w:rtl/>
        </w:rPr>
        <w:t>'</w:t>
      </w:r>
      <w:r w:rsidR="00264F15">
        <w:rPr>
          <w:rtl/>
        </w:rPr>
        <w:t xml:space="preserve"> </w:t>
      </w:r>
      <w:r>
        <w:rPr>
          <w:rtl/>
        </w:rPr>
        <w:t>אחת, שהפוסקים פירשוה בשתי דרכים הפוכות.</w:t>
      </w:r>
    </w:p>
    <w:p w14:paraId="1E0FD10B" w14:textId="042103CC" w:rsidR="008B1F25" w:rsidRPr="00264F15" w:rsidRDefault="008B1F25" w:rsidP="002721DB">
      <w:pPr>
        <w:rPr>
          <w:rtl/>
        </w:rPr>
      </w:pPr>
      <w:r w:rsidRPr="00264F15">
        <w:rPr>
          <w:rtl/>
        </w:rPr>
        <w:t xml:space="preserve">כאשר עסקנו במלאכות פיקוח נפש </w:t>
      </w:r>
      <w:r w:rsidR="00056B95">
        <w:rPr>
          <w:rFonts w:hint="cs"/>
          <w:rtl/>
        </w:rPr>
        <w:t>שנעשית "</w:t>
      </w:r>
      <w:r w:rsidRPr="00264F15">
        <w:rPr>
          <w:rtl/>
        </w:rPr>
        <w:t xml:space="preserve">בשינוי" </w:t>
      </w:r>
      <w:r w:rsidR="00E93070" w:rsidRPr="006D4057">
        <w:rPr>
          <w:rFonts w:hint="cs"/>
          <w:szCs w:val="20"/>
          <w:rtl/>
        </w:rPr>
        <w:t>(</w:t>
      </w:r>
      <w:hyperlink r:id="rId13" w:history="1">
        <w:r w:rsidR="00E93070" w:rsidRPr="006D4057">
          <w:rPr>
            <w:rStyle w:val="Hyperlink"/>
            <w:rFonts w:hint="cs"/>
            <w:szCs w:val="20"/>
            <w:rtl/>
          </w:rPr>
          <w:t>שיעור מס' 11</w:t>
        </w:r>
      </w:hyperlink>
      <w:r w:rsidR="00E93070" w:rsidRPr="006D4057">
        <w:rPr>
          <w:rFonts w:hint="cs"/>
          <w:szCs w:val="20"/>
          <w:rtl/>
        </w:rPr>
        <w:t>)</w:t>
      </w:r>
      <w:r w:rsidR="00E93070" w:rsidRPr="006D4057">
        <w:rPr>
          <w:rFonts w:hint="cs"/>
          <w:sz w:val="16"/>
          <w:szCs w:val="20"/>
          <w:rtl/>
        </w:rPr>
        <w:t xml:space="preserve"> </w:t>
      </w:r>
      <w:r w:rsidRPr="00264F15">
        <w:rPr>
          <w:rtl/>
        </w:rPr>
        <w:t>ציטטנו את דברי ה</w:t>
      </w:r>
      <w:r w:rsidRPr="008B2CBF">
        <w:rPr>
          <w:b/>
          <w:bCs/>
          <w:rtl/>
        </w:rPr>
        <w:t>מגיד משנה</w:t>
      </w:r>
      <w:r w:rsidRPr="00264F15">
        <w:rPr>
          <w:rtl/>
        </w:rPr>
        <w:t>, שטען שהחובה לשנות קיימת דווקא ביולדת, אך לא בשאר חולים שיש בהם סכנה. ה</w:t>
      </w:r>
      <w:r w:rsidRPr="008B2CBF">
        <w:rPr>
          <w:b/>
          <w:bCs/>
          <w:rtl/>
        </w:rPr>
        <w:t>מגיד משנה</w:t>
      </w:r>
      <w:r w:rsidRPr="00264F15">
        <w:rPr>
          <w:rtl/>
        </w:rPr>
        <w:t xml:space="preserve"> מנמק:</w:t>
      </w:r>
    </w:p>
    <w:p w14:paraId="5FD365DD" w14:textId="3DAF3585" w:rsidR="008B1F25" w:rsidRDefault="008B1F25" w:rsidP="00BD60C7">
      <w:pPr>
        <w:pStyle w:val="a4"/>
        <w:rPr>
          <w:rtl/>
        </w:rPr>
      </w:pPr>
      <w:r>
        <w:rPr>
          <w:rtl/>
        </w:rPr>
        <w:t xml:space="preserve">והטעם בזה נראה מפני שכאב היולדת וחבליה הם כדבר טבעי לה ואין </w:t>
      </w:r>
      <w:r w:rsidRPr="008B2CBF">
        <w:rPr>
          <w:b/>
          <w:bCs/>
          <w:rtl/>
        </w:rPr>
        <w:t>אחת מאלף</w:t>
      </w:r>
      <w:r>
        <w:rPr>
          <w:rtl/>
        </w:rPr>
        <w:t xml:space="preserve"> מתה מחמת לידה, ולפיכך החמירו לשנות במקום שאפשר ולא החמירו בחולה</w:t>
      </w:r>
      <w:r w:rsidR="00F95284">
        <w:rPr>
          <w:rFonts w:hint="cs"/>
          <w:rtl/>
        </w:rPr>
        <w:t>"</w:t>
      </w:r>
      <w:r>
        <w:rPr>
          <w:rtl/>
        </w:rPr>
        <w:t xml:space="preserve">. </w:t>
      </w:r>
      <w:r w:rsidRPr="008B2CBF">
        <w:rPr>
          <w:sz w:val="18"/>
          <w:szCs w:val="20"/>
          <w:rtl/>
        </w:rPr>
        <w:t>(מגיד משנה שבת ב'</w:t>
      </w:r>
      <w:r w:rsidR="00C57403">
        <w:rPr>
          <w:rFonts w:hint="cs"/>
          <w:sz w:val="18"/>
          <w:szCs w:val="20"/>
          <w:rtl/>
        </w:rPr>
        <w:t>,</w:t>
      </w:r>
      <w:r w:rsidRPr="008B2CBF">
        <w:rPr>
          <w:sz w:val="18"/>
          <w:szCs w:val="20"/>
          <w:rtl/>
        </w:rPr>
        <w:t xml:space="preserve"> יא)</w:t>
      </w:r>
    </w:p>
    <w:p w14:paraId="4BF7CB71" w14:textId="0144129D" w:rsidR="008B1F25" w:rsidRDefault="008B1F25" w:rsidP="008B1F25">
      <w:pPr>
        <w:rPr>
          <w:rtl/>
        </w:rPr>
      </w:pPr>
      <w:r>
        <w:rPr>
          <w:rtl/>
        </w:rPr>
        <w:t>ה</w:t>
      </w:r>
      <w:r w:rsidRPr="008B2CBF">
        <w:rPr>
          <w:b/>
          <w:bCs/>
          <w:rtl/>
        </w:rPr>
        <w:t>מגיד משנה</w:t>
      </w:r>
      <w:r>
        <w:rPr>
          <w:rtl/>
        </w:rPr>
        <w:t xml:space="preserve"> יוצא מנקודת הנחה ששכיחות סיבוכי הלידה המגיעים לסכנת חיים נמוכה מ"אחת לאלף"</w:t>
      </w:r>
      <w:r w:rsidR="000457F6">
        <w:rPr>
          <w:rFonts w:hint="cs"/>
          <w:rtl/>
        </w:rPr>
        <w:t>.</w:t>
      </w:r>
      <w:r>
        <w:rPr>
          <w:rStyle w:val="aa"/>
          <w:rFonts w:eastAsiaTheme="majorEastAsia"/>
          <w:rtl/>
        </w:rPr>
        <w:footnoteReference w:id="2"/>
      </w:r>
      <w:r>
        <w:rPr>
          <w:rtl/>
        </w:rPr>
        <w:t xml:space="preserve"> מצד אחד, הוא סבור שעובדה זו מחייבת לבצע את הדרוש לצורך היולדת בשינוי. אך מצד שני, חרף הסיכון הנמוך, </w:t>
      </w:r>
      <w:r w:rsidR="00CE329B">
        <w:rPr>
          <w:rFonts w:hint="cs"/>
          <w:rtl/>
        </w:rPr>
        <w:t xml:space="preserve">הוא </w:t>
      </w:r>
      <w:r>
        <w:rPr>
          <w:rtl/>
        </w:rPr>
        <w:t>אינ</w:t>
      </w:r>
      <w:r w:rsidR="00CE329B">
        <w:rPr>
          <w:rFonts w:hint="cs"/>
          <w:rtl/>
        </w:rPr>
        <w:t>נ</w:t>
      </w:r>
      <w:r>
        <w:rPr>
          <w:rtl/>
        </w:rPr>
        <w:t>ו מפקפק בעצם ההלכה שלפיה יולדת מצויה בסכנת חיים, ומותר לחלל למענה את השבת! אכן, משנים במידת האפשר, ואולם המציאות עצמה מוגדרת כפיקוח נפש, על אף הסכנה הרחוקה.</w:t>
      </w:r>
    </w:p>
    <w:p w14:paraId="7C448710" w14:textId="0D7C037E" w:rsidR="008B1F25" w:rsidRPr="009C03C6" w:rsidRDefault="008B1F25" w:rsidP="009C03C6">
      <w:pPr>
        <w:rPr>
          <w:rtl/>
        </w:rPr>
      </w:pPr>
      <w:r w:rsidRPr="009C03C6">
        <w:rPr>
          <w:rtl/>
        </w:rPr>
        <w:t>גם ה</w:t>
      </w:r>
      <w:r w:rsidRPr="008B2CBF">
        <w:rPr>
          <w:b/>
          <w:bCs/>
          <w:rtl/>
        </w:rPr>
        <w:t>מגן אברהם</w:t>
      </w:r>
      <w:r w:rsidRPr="009C03C6">
        <w:rPr>
          <w:rtl/>
        </w:rPr>
        <w:t xml:space="preserve"> משתמש במטבע הלשון "אחת מאלף", ואולם מסקנתו הפוכה מזו של המגיד משנה. ה</w:t>
      </w:r>
      <w:r w:rsidRPr="008B2CBF">
        <w:rPr>
          <w:b/>
          <w:bCs/>
          <w:rtl/>
        </w:rPr>
        <w:t xml:space="preserve">מגן אברהם </w:t>
      </w:r>
      <w:r w:rsidRPr="009C03C6">
        <w:rPr>
          <w:rtl/>
        </w:rPr>
        <w:t xml:space="preserve">מתייחס למציאות שלא כל כך מוכרת לנו, בדבר </w:t>
      </w:r>
      <w:r w:rsidR="00077961">
        <w:rPr>
          <w:rFonts w:hint="cs"/>
          <w:rtl/>
        </w:rPr>
        <w:t>ש</w:t>
      </w:r>
      <w:r w:rsidRPr="009C03C6">
        <w:rPr>
          <w:rtl/>
        </w:rPr>
        <w:t xml:space="preserve">ממית המצויה בבתים, </w:t>
      </w:r>
      <w:r w:rsidR="007E1F1E">
        <w:rPr>
          <w:rFonts w:hint="cs"/>
          <w:rtl/>
        </w:rPr>
        <w:t>ש</w:t>
      </w:r>
      <w:r w:rsidRPr="009C03C6">
        <w:rPr>
          <w:rtl/>
        </w:rPr>
        <w:t xml:space="preserve">האמינו שאם תיפול לתוך תבשיל – מי שיאכל ממנו יגיע לסכנת חיים. כנראה היה מי שסבר שאכן "סכנה" יש כאן, ועל כן מותר להרוג </w:t>
      </w:r>
      <w:r w:rsidR="007A50F5">
        <w:rPr>
          <w:rFonts w:hint="cs"/>
          <w:rtl/>
        </w:rPr>
        <w:t>ש</w:t>
      </w:r>
      <w:r w:rsidRPr="009C03C6">
        <w:rPr>
          <w:rtl/>
        </w:rPr>
        <w:t>ממית כזאת בשבת. ה</w:t>
      </w:r>
      <w:r w:rsidRPr="008B2CBF">
        <w:rPr>
          <w:b/>
          <w:bCs/>
          <w:rtl/>
        </w:rPr>
        <w:t xml:space="preserve">מגן אברהם </w:t>
      </w:r>
      <w:r w:rsidRPr="009C03C6">
        <w:rPr>
          <w:rtl/>
        </w:rPr>
        <w:t>דוחה זאת מכל וכל:</w:t>
      </w:r>
    </w:p>
    <w:p w14:paraId="6BFE68EC" w14:textId="4854A853" w:rsidR="008B1F25" w:rsidRDefault="00EF3D1B" w:rsidP="00BD60C7">
      <w:pPr>
        <w:pStyle w:val="a4"/>
        <w:rPr>
          <w:rtl/>
        </w:rPr>
      </w:pPr>
      <w:r>
        <w:rPr>
          <w:rFonts w:hint="cs"/>
          <w:rtl/>
        </w:rPr>
        <w:t>"</w:t>
      </w:r>
      <w:r w:rsidR="008B1F25">
        <w:rPr>
          <w:rtl/>
        </w:rPr>
        <w:t xml:space="preserve">ואותן אנשים שהורגים השממית... נראה לי </w:t>
      </w:r>
      <w:proofErr w:type="spellStart"/>
      <w:r w:rsidR="008B1F25">
        <w:rPr>
          <w:rtl/>
        </w:rPr>
        <w:t>דאיסור</w:t>
      </w:r>
      <w:proofErr w:type="spellEnd"/>
      <w:r w:rsidR="008B1F25">
        <w:rPr>
          <w:rtl/>
        </w:rPr>
        <w:t xml:space="preserve"> גמור הוא, </w:t>
      </w:r>
      <w:proofErr w:type="spellStart"/>
      <w:r w:rsidR="008B1F25">
        <w:rPr>
          <w:rtl/>
        </w:rPr>
        <w:t>דהא</w:t>
      </w:r>
      <w:proofErr w:type="spellEnd"/>
      <w:r w:rsidR="008B1F25">
        <w:rPr>
          <w:rtl/>
        </w:rPr>
        <w:t xml:space="preserve"> אינה </w:t>
      </w:r>
      <w:proofErr w:type="spellStart"/>
      <w:r w:rsidR="008B1F25">
        <w:rPr>
          <w:rtl/>
        </w:rPr>
        <w:t>מזקת</w:t>
      </w:r>
      <w:proofErr w:type="spellEnd"/>
      <w:r w:rsidR="008B1F25">
        <w:rPr>
          <w:rtl/>
        </w:rPr>
        <w:t xml:space="preserve">. אף דיש לחוש שיפול לתוך המאכל, מכל מקום </w:t>
      </w:r>
      <w:proofErr w:type="spellStart"/>
      <w:r w:rsidR="008B1F25">
        <w:rPr>
          <w:rtl/>
        </w:rPr>
        <w:t>מלתא</w:t>
      </w:r>
      <w:proofErr w:type="spellEnd"/>
      <w:r w:rsidR="008B1F25">
        <w:rPr>
          <w:rtl/>
        </w:rPr>
        <w:t xml:space="preserve"> דלא </w:t>
      </w:r>
      <w:proofErr w:type="spellStart"/>
      <w:r w:rsidR="008B1F25">
        <w:rPr>
          <w:rtl/>
        </w:rPr>
        <w:t>שכיחא</w:t>
      </w:r>
      <w:proofErr w:type="spellEnd"/>
      <w:r w:rsidR="008B1F25">
        <w:rPr>
          <w:rtl/>
        </w:rPr>
        <w:t xml:space="preserve"> הוא, ויכול לכסות המאכל וגם אחד מאלף שהיא מסוכנת במאכל לכן יש למחות בידם</w:t>
      </w:r>
      <w:r>
        <w:rPr>
          <w:rFonts w:hint="cs"/>
          <w:rtl/>
        </w:rPr>
        <w:t>"</w:t>
      </w:r>
      <w:r w:rsidR="008B1F25">
        <w:rPr>
          <w:rtl/>
        </w:rPr>
        <w:t xml:space="preserve">. </w:t>
      </w:r>
      <w:r w:rsidR="008B1F25" w:rsidRPr="008B2CBF">
        <w:rPr>
          <w:sz w:val="18"/>
          <w:szCs w:val="20"/>
          <w:rtl/>
        </w:rPr>
        <w:t xml:space="preserve">(מגן אברהם </w:t>
      </w:r>
      <w:r w:rsidR="00A077DB">
        <w:rPr>
          <w:rFonts w:hint="cs"/>
          <w:sz w:val="18"/>
          <w:szCs w:val="20"/>
          <w:rtl/>
        </w:rPr>
        <w:t xml:space="preserve">סי' </w:t>
      </w:r>
      <w:r w:rsidR="008B1F25" w:rsidRPr="008B2CBF">
        <w:rPr>
          <w:sz w:val="18"/>
          <w:szCs w:val="20"/>
          <w:rtl/>
        </w:rPr>
        <w:t xml:space="preserve">שט"ז </w:t>
      </w:r>
      <w:proofErr w:type="spellStart"/>
      <w:r w:rsidR="008B1F25" w:rsidRPr="008B2CBF">
        <w:rPr>
          <w:sz w:val="18"/>
          <w:szCs w:val="20"/>
          <w:rtl/>
        </w:rPr>
        <w:t>סקכ"ג</w:t>
      </w:r>
      <w:proofErr w:type="spellEnd"/>
      <w:r w:rsidR="008B1F25" w:rsidRPr="008B2CBF">
        <w:rPr>
          <w:sz w:val="18"/>
          <w:szCs w:val="20"/>
          <w:rtl/>
        </w:rPr>
        <w:t>)</w:t>
      </w:r>
    </w:p>
    <w:p w14:paraId="1A0C062B" w14:textId="114221CA" w:rsidR="008B1F25" w:rsidRDefault="008B1F25" w:rsidP="008B1F25">
      <w:pPr>
        <w:rPr>
          <w:rtl/>
        </w:rPr>
      </w:pPr>
      <w:r>
        <w:rPr>
          <w:rtl/>
        </w:rPr>
        <w:t>לדעת ה</w:t>
      </w:r>
      <w:r w:rsidRPr="008B2CBF">
        <w:rPr>
          <w:b/>
          <w:bCs/>
          <w:rtl/>
        </w:rPr>
        <w:t>מגן אברהם</w:t>
      </w:r>
      <w:r>
        <w:rPr>
          <w:rtl/>
        </w:rPr>
        <w:t>, הסתברות סכנה של "אחד מאלף" – אינה מוגדרת כפיקוח נפש, ואינה מתירה לצוד או להרוג את ה</w:t>
      </w:r>
      <w:r w:rsidR="00C54DD2">
        <w:rPr>
          <w:rFonts w:hint="cs"/>
          <w:rtl/>
        </w:rPr>
        <w:t>ש</w:t>
      </w:r>
      <w:r>
        <w:rPr>
          <w:rtl/>
        </w:rPr>
        <w:t>ממית בשבת.</w:t>
      </w:r>
      <w:r w:rsidR="00B71376">
        <w:rPr>
          <w:rStyle w:val="aa"/>
          <w:rtl/>
        </w:rPr>
        <w:footnoteReference w:id="3"/>
      </w:r>
      <w:r>
        <w:rPr>
          <w:rtl/>
        </w:rPr>
        <w:t xml:space="preserve"> ודוק: המגיד משנה טען שהסיכון בלידה </w:t>
      </w:r>
      <w:r>
        <w:rPr>
          <w:b/>
          <w:bCs/>
          <w:rtl/>
        </w:rPr>
        <w:t>פחות</w:t>
      </w:r>
      <w:r>
        <w:rPr>
          <w:rtl/>
        </w:rPr>
        <w:t xml:space="preserve"> מאחת מאלף, ובכל זאת מותר לחלל את השבת (בשינוי</w:t>
      </w:r>
      <w:r w:rsidR="00C242D0">
        <w:rPr>
          <w:rtl/>
        </w:rPr>
        <w:t>)</w:t>
      </w:r>
      <w:r w:rsidR="00C242D0">
        <w:rPr>
          <w:rFonts w:hint="cs"/>
          <w:rtl/>
        </w:rPr>
        <w:t>,</w:t>
      </w:r>
      <w:r w:rsidR="00C242D0">
        <w:rPr>
          <w:rtl/>
        </w:rPr>
        <w:t xml:space="preserve"> </w:t>
      </w:r>
      <w:r>
        <w:rPr>
          <w:rtl/>
        </w:rPr>
        <w:t>בעוד שה</w:t>
      </w:r>
      <w:r w:rsidRPr="008B2CBF">
        <w:rPr>
          <w:b/>
          <w:bCs/>
          <w:rtl/>
        </w:rPr>
        <w:t>מגן אברהם</w:t>
      </w:r>
      <w:r>
        <w:rPr>
          <w:rtl/>
        </w:rPr>
        <w:t xml:space="preserve"> מודה שאכן יש חשש סכנה של אחד מאלף, ובכל זאת מבהיר שאין בכך </w:t>
      </w:r>
      <w:r w:rsidR="00C242D0">
        <w:rPr>
          <w:rFonts w:hint="cs"/>
          <w:rtl/>
        </w:rPr>
        <w:t>ב</w:t>
      </w:r>
      <w:r>
        <w:rPr>
          <w:rtl/>
        </w:rPr>
        <w:t>כדי להגדיר זאת כפיקוח נפש</w:t>
      </w:r>
      <w:r w:rsidR="008C762F">
        <w:rPr>
          <w:rFonts w:hint="cs"/>
          <w:rtl/>
        </w:rPr>
        <w:t>.</w:t>
      </w:r>
      <w:r>
        <w:rPr>
          <w:rStyle w:val="aa"/>
          <w:rFonts w:eastAsiaTheme="majorEastAsia"/>
          <w:rtl/>
        </w:rPr>
        <w:footnoteReference w:id="4"/>
      </w:r>
    </w:p>
    <w:p w14:paraId="6D1A480D" w14:textId="77777777" w:rsidR="00422FDA" w:rsidRDefault="00422FDA" w:rsidP="008B1F25">
      <w:pPr>
        <w:rPr>
          <w:rtl/>
        </w:rPr>
      </w:pPr>
    </w:p>
    <w:p w14:paraId="5A5570C4" w14:textId="77777777" w:rsidR="008B1F25" w:rsidRDefault="008B1F25" w:rsidP="008B1F25">
      <w:pPr>
        <w:pStyle w:val="I"/>
        <w:rPr>
          <w:rtl/>
        </w:rPr>
      </w:pPr>
      <w:r>
        <w:rPr>
          <w:rFonts w:hint="cs"/>
          <w:rtl/>
        </w:rPr>
        <w:lastRenderedPageBreak/>
        <w:t>חולה לפנינו וסכנה לפנינו</w:t>
      </w:r>
    </w:p>
    <w:p w14:paraId="1AD4048B" w14:textId="2E5C183A" w:rsidR="008B1F25" w:rsidRPr="00E76F15" w:rsidRDefault="008B1F25" w:rsidP="003836F5">
      <w:pPr>
        <w:rPr>
          <w:rtl/>
        </w:rPr>
      </w:pPr>
      <w:r w:rsidRPr="00E76F15">
        <w:rPr>
          <w:rtl/>
        </w:rPr>
        <w:t>למיטב ידיעתי, רבותינו הראשונים כמעט לא עסקו בשאלה שלפנינו, ולא הרחיבו את הדיבור בהגדרת פיקוח נפש. עם זאת, משפט קצר שכתב רבנו ירוחם שימש פתח ומבוא להגדרות היסוד שקבעו האחרונים:</w:t>
      </w:r>
    </w:p>
    <w:p w14:paraId="52BF0D34" w14:textId="1E1A3FB1" w:rsidR="008B1F25" w:rsidRPr="008B2CBF" w:rsidRDefault="00911E28" w:rsidP="00BD60C7">
      <w:pPr>
        <w:pStyle w:val="a4"/>
        <w:rPr>
          <w:sz w:val="18"/>
          <w:szCs w:val="20"/>
          <w:rtl/>
        </w:rPr>
      </w:pPr>
      <w:r>
        <w:rPr>
          <w:rFonts w:hint="cs"/>
          <w:rtl/>
        </w:rPr>
        <w:t>"</w:t>
      </w:r>
      <w:r w:rsidR="008B1F25">
        <w:rPr>
          <w:rtl/>
        </w:rPr>
        <w:t xml:space="preserve">יש מי שכתב כי כל דבר שאין בו סכנה עתה, אף על פי שיוכל לבא לידי סכנה, אין </w:t>
      </w:r>
      <w:proofErr w:type="spellStart"/>
      <w:r w:rsidR="008B1F25">
        <w:rPr>
          <w:rtl/>
        </w:rPr>
        <w:t>מחללין</w:t>
      </w:r>
      <w:proofErr w:type="spellEnd"/>
      <w:r w:rsidR="008B1F25">
        <w:rPr>
          <w:rtl/>
        </w:rPr>
        <w:t xml:space="preserve"> אלא שבות דרבנן אבל לא אסור </w:t>
      </w:r>
      <w:proofErr w:type="spellStart"/>
      <w:r w:rsidR="008B1F25">
        <w:rPr>
          <w:rtl/>
        </w:rPr>
        <w:t>דאוריתא</w:t>
      </w:r>
      <w:proofErr w:type="spellEnd"/>
      <w:r>
        <w:rPr>
          <w:rFonts w:hint="cs"/>
          <w:rtl/>
        </w:rPr>
        <w:t>"</w:t>
      </w:r>
      <w:r w:rsidR="008B1F25">
        <w:rPr>
          <w:rtl/>
        </w:rPr>
        <w:t xml:space="preserve">. </w:t>
      </w:r>
      <w:r w:rsidR="008B1F25" w:rsidRPr="008B2CBF">
        <w:rPr>
          <w:sz w:val="18"/>
          <w:szCs w:val="20"/>
          <w:rtl/>
        </w:rPr>
        <w:t xml:space="preserve">(רבנו ירוחם תולדות אדם </w:t>
      </w:r>
      <w:proofErr w:type="spellStart"/>
      <w:r w:rsidR="008B1F25" w:rsidRPr="008B2CBF">
        <w:rPr>
          <w:sz w:val="18"/>
          <w:szCs w:val="20"/>
          <w:rtl/>
        </w:rPr>
        <w:t>וחוה</w:t>
      </w:r>
      <w:proofErr w:type="spellEnd"/>
      <w:r w:rsidR="008B1F25" w:rsidRPr="008B2CBF">
        <w:rPr>
          <w:sz w:val="18"/>
          <w:szCs w:val="20"/>
          <w:rtl/>
        </w:rPr>
        <w:t>, נתיב י"ב חלק ט')</w:t>
      </w:r>
    </w:p>
    <w:p w14:paraId="066A7363" w14:textId="4EDC5184" w:rsidR="008B1F25" w:rsidRPr="00B6156A" w:rsidRDefault="008B1F25" w:rsidP="003836F5">
      <w:pPr>
        <w:rPr>
          <w:rtl/>
        </w:rPr>
      </w:pPr>
      <w:r w:rsidRPr="00B6156A">
        <w:rPr>
          <w:rtl/>
        </w:rPr>
        <w:t>רבנו ירוחם מבחין בין סכנה בהווה, שלגביה נאמרו אותן הגדרות מרחיבות המתירות חילול שבת גם אם הסיכון מועט, ובין סכנה עתידית שמתירה חילול שבת באיסורי דרבנן בלבד.</w:t>
      </w:r>
    </w:p>
    <w:p w14:paraId="3CD95B3B" w14:textId="1D8EE48E" w:rsidR="008B1F25" w:rsidRDefault="008B1F25" w:rsidP="00FB5126">
      <w:pPr>
        <w:rPr>
          <w:rtl/>
        </w:rPr>
      </w:pPr>
      <w:r>
        <w:rPr>
          <w:rtl/>
        </w:rPr>
        <w:t xml:space="preserve">דברי רבנו ירוחם הועתקו כלשונם בבית יוסף </w:t>
      </w:r>
      <w:r w:rsidRPr="008B2CBF">
        <w:rPr>
          <w:sz w:val="16"/>
          <w:szCs w:val="20"/>
          <w:rtl/>
        </w:rPr>
        <w:t>(אורח חיים, שכ"ח</w:t>
      </w:r>
      <w:r w:rsidR="00C16D99">
        <w:rPr>
          <w:rFonts w:hint="cs"/>
          <w:sz w:val="16"/>
          <w:szCs w:val="20"/>
          <w:rtl/>
        </w:rPr>
        <w:t>,</w:t>
      </w:r>
      <w:r w:rsidRPr="008B2CBF">
        <w:rPr>
          <w:sz w:val="16"/>
          <w:szCs w:val="20"/>
          <w:rtl/>
        </w:rPr>
        <w:t xml:space="preserve"> ה)</w:t>
      </w:r>
      <w:r>
        <w:rPr>
          <w:rtl/>
        </w:rPr>
        <w:t>, אך לא נשנו ב</w:t>
      </w:r>
      <w:r w:rsidRPr="008B2CBF">
        <w:rPr>
          <w:b/>
          <w:bCs/>
          <w:rtl/>
        </w:rPr>
        <w:t>שולחן ערוך</w:t>
      </w:r>
      <w:r w:rsidR="00C16D99">
        <w:rPr>
          <w:rFonts w:hint="cs"/>
          <w:rtl/>
        </w:rPr>
        <w:t>.</w:t>
      </w:r>
      <w:r>
        <w:rPr>
          <w:rStyle w:val="aa"/>
          <w:rFonts w:eastAsiaTheme="majorEastAsia"/>
          <w:rtl/>
        </w:rPr>
        <w:footnoteReference w:id="5"/>
      </w:r>
      <w:r>
        <w:rPr>
          <w:rtl/>
        </w:rPr>
        <w:t xml:space="preserve"> עם זאת, כמה מגדולי האחרונים סבורים שזו אכן ההגדרה העקרונית </w:t>
      </w:r>
      <w:r w:rsidR="00D51D15">
        <w:rPr>
          <w:rFonts w:hint="cs"/>
          <w:rtl/>
        </w:rPr>
        <w:t>ל</w:t>
      </w:r>
      <w:r>
        <w:rPr>
          <w:rtl/>
        </w:rPr>
        <w:t>פיקוח נפש.</w:t>
      </w:r>
    </w:p>
    <w:p w14:paraId="798DBE19" w14:textId="6AA9B302" w:rsidR="008B1F25" w:rsidRPr="00D51D15" w:rsidRDefault="008B1F25" w:rsidP="00D51D15">
      <w:pPr>
        <w:rPr>
          <w:rtl/>
        </w:rPr>
      </w:pPr>
      <w:r w:rsidRPr="00D51D15">
        <w:rPr>
          <w:rtl/>
        </w:rPr>
        <w:t>מקור יסודי בעניין הוא תשובה של ה</w:t>
      </w:r>
      <w:r w:rsidRPr="008B2CBF">
        <w:rPr>
          <w:b/>
          <w:bCs/>
          <w:rtl/>
        </w:rPr>
        <w:t>נודע ביהודה</w:t>
      </w:r>
      <w:r w:rsidRPr="00D51D15">
        <w:rPr>
          <w:rtl/>
        </w:rPr>
        <w:t>, שא</w:t>
      </w:r>
      <w:r w:rsidR="00C16D99">
        <w:rPr>
          <w:rFonts w:hint="cs"/>
          <w:rtl/>
        </w:rPr>
        <w:t>ינה</w:t>
      </w:r>
      <w:r w:rsidRPr="00D51D15">
        <w:rPr>
          <w:rtl/>
        </w:rPr>
        <w:t xml:space="preserve"> עוסקת בחילול שבת, אלא בשאלת ניתוחי גופות הנחוצים לצורך רפואי, ואשר כרוכים באיסורי תורה של ניוול המת,</w:t>
      </w:r>
      <w:r w:rsidR="006D4057">
        <w:rPr>
          <w:rStyle w:val="aa"/>
          <w:rtl/>
        </w:rPr>
        <w:footnoteReference w:id="6"/>
      </w:r>
      <w:r w:rsidRPr="00D51D15">
        <w:rPr>
          <w:rtl/>
        </w:rPr>
        <w:t xml:space="preserve"> ביזוי המת והנאה מן המת.</w:t>
      </w:r>
    </w:p>
    <w:p w14:paraId="4DC2B2DA" w14:textId="13E7E455" w:rsidR="008B1F25" w:rsidRPr="00A025A9" w:rsidRDefault="008B1F25" w:rsidP="003836F5">
      <w:pPr>
        <w:rPr>
          <w:rtl/>
        </w:rPr>
      </w:pPr>
      <w:r w:rsidRPr="00A025A9">
        <w:rPr>
          <w:rtl/>
        </w:rPr>
        <w:t>מעשה שהיה כך היה: בעיר לונדון חלה אדם במחלה פנימית, עבר ניתוח ומת על שולחן הניתוחים. הרופאים ביקשו לבצע נתיחה שלאחר המוות כדי להבין טוב יותר ממה סבל אותו נפטר, ומתוך כך יוכלו לשכלל את שיטות הטיפול אם יהיה מקרה כזה בעתיד. רב אחד פסק שהדבר מותר, שכן פיקוח נפש יש כאן: קיים סיכוי מסוים שבעתיד הקרוב או הרחוק יהיה חולה שיסבול מאותה מחלה, והנתיחה שלאחר המוות תסייע לטפל בו באופן מוצלח יותר. רב אחר חלק עליו, וקבע שהיערכות למתן טיפול רפואי טוב יותר בעתיד אינה נחשבת לפיקוח נפש, ואינה מתירה איסורי תורה. המחלוקת הובאה בפני ה</w:t>
      </w:r>
      <w:r w:rsidRPr="008B2CBF">
        <w:rPr>
          <w:b/>
          <w:bCs/>
          <w:rtl/>
        </w:rPr>
        <w:t>נודע ביהודה</w:t>
      </w:r>
      <w:r w:rsidRPr="00A025A9">
        <w:rPr>
          <w:rtl/>
        </w:rPr>
        <w:t>.</w:t>
      </w:r>
    </w:p>
    <w:p w14:paraId="41543315" w14:textId="1681919C" w:rsidR="008B1F25" w:rsidRDefault="008B1F25" w:rsidP="008B1F25">
      <w:pPr>
        <w:rPr>
          <w:rtl/>
        </w:rPr>
      </w:pPr>
      <w:r>
        <w:rPr>
          <w:rtl/>
        </w:rPr>
        <w:t>שאלת ניתוחי גופות לשם העמקת מדע הרפואה, ובדגש על בתי הספר לרפואה, מחייבת דיון עצמ</w:t>
      </w:r>
      <w:r w:rsidR="00543A5F">
        <w:rPr>
          <w:rFonts w:hint="cs"/>
          <w:rtl/>
        </w:rPr>
        <w:t>אי</w:t>
      </w:r>
      <w:r>
        <w:rPr>
          <w:rtl/>
        </w:rPr>
        <w:t>, ואין כאן מקומו</w:t>
      </w:r>
      <w:r w:rsidR="006C1207">
        <w:rPr>
          <w:rFonts w:hint="cs"/>
          <w:rtl/>
        </w:rPr>
        <w:t>.</w:t>
      </w:r>
      <w:r>
        <w:rPr>
          <w:rStyle w:val="aa"/>
          <w:rFonts w:eastAsiaTheme="majorEastAsia"/>
          <w:rtl/>
        </w:rPr>
        <w:footnoteReference w:id="7"/>
      </w:r>
      <w:r>
        <w:rPr>
          <w:rtl/>
        </w:rPr>
        <w:t xml:space="preserve"> נוגע</w:t>
      </w:r>
      <w:r w:rsidR="00C269BE">
        <w:rPr>
          <w:rFonts w:hint="cs"/>
          <w:rtl/>
        </w:rPr>
        <w:t>ת</w:t>
      </w:r>
      <w:r>
        <w:rPr>
          <w:rtl/>
        </w:rPr>
        <w:t xml:space="preserve"> לענייננו הכרעתו הנחרצת של הנודע ביהודה כי אין להגדיר מציאות זו כפיקוח נפש:</w:t>
      </w:r>
    </w:p>
    <w:p w14:paraId="525CAF8C" w14:textId="509A82D7" w:rsidR="00322C9B" w:rsidRDefault="00FC7123" w:rsidP="00BD60C7">
      <w:pPr>
        <w:pStyle w:val="a4"/>
        <w:rPr>
          <w:rtl/>
        </w:rPr>
      </w:pPr>
      <w:r>
        <w:rPr>
          <w:rFonts w:hint="cs"/>
          <w:rtl/>
        </w:rPr>
        <w:t>"</w:t>
      </w:r>
      <w:r w:rsidR="008B1F25">
        <w:rPr>
          <w:rtl/>
        </w:rPr>
        <w:t>אבל אני תמה! הלא אם זה יקרא אפילו ספק הצלת נפשות – אם כן למה לכם כל הפלפול והלא זה הוא דין ערוך ומפורש שאפילו ספק דוחה שבת החמורה... ואמנם כל זה ביש ספק סכנת נפשות לפנינו כגון חולה או נפילת גל...</w:t>
      </w:r>
    </w:p>
    <w:p w14:paraId="563876F5" w14:textId="529A4CEB" w:rsidR="008B1F25" w:rsidRDefault="008B1F25" w:rsidP="00BD60C7">
      <w:pPr>
        <w:pStyle w:val="a4"/>
        <w:rPr>
          <w:rtl/>
        </w:rPr>
      </w:pPr>
      <w:r>
        <w:rPr>
          <w:rtl/>
        </w:rPr>
        <w:t xml:space="preserve">אבל בנדון דידן אין כאן שום חולה הצריך לזה, רק שרוצים ללמוד חכמה זו אולי יזדמן חולה שיהיה צריך לזה, ודאי דלא </w:t>
      </w:r>
      <w:proofErr w:type="spellStart"/>
      <w:r>
        <w:rPr>
          <w:rtl/>
        </w:rPr>
        <w:t>דחינן</w:t>
      </w:r>
      <w:proofErr w:type="spellEnd"/>
      <w:r>
        <w:rPr>
          <w:rtl/>
        </w:rPr>
        <w:t xml:space="preserve"> משום </w:t>
      </w:r>
      <w:proofErr w:type="spellStart"/>
      <w:r>
        <w:rPr>
          <w:rtl/>
        </w:rPr>
        <w:t>חששא</w:t>
      </w:r>
      <w:proofErr w:type="spellEnd"/>
      <w:r>
        <w:rPr>
          <w:rtl/>
        </w:rPr>
        <w:t xml:space="preserve"> קלה זו שום איסור תורה או אפילו איסור דרבנן. שאם אתה קורא </w:t>
      </w:r>
      <w:proofErr w:type="spellStart"/>
      <w:r>
        <w:rPr>
          <w:rtl/>
        </w:rPr>
        <w:t>לחששא</w:t>
      </w:r>
      <w:proofErr w:type="spellEnd"/>
      <w:r>
        <w:rPr>
          <w:rtl/>
        </w:rPr>
        <w:t xml:space="preserve"> זו ספק נפשות, אם כן יהיה כל מלאכת הרפואות שחיקת ובישול סמנים והכנת כלי </w:t>
      </w:r>
      <w:proofErr w:type="spellStart"/>
      <w:r>
        <w:rPr>
          <w:rtl/>
        </w:rPr>
        <w:t>איזמל</w:t>
      </w:r>
      <w:proofErr w:type="spellEnd"/>
      <w:r>
        <w:rPr>
          <w:rtl/>
        </w:rPr>
        <w:t xml:space="preserve"> להקזה מותר בשבת שמא יזדמן היום או בלילה חולה שיהיה צורך לזה. ולחלק בין </w:t>
      </w:r>
      <w:proofErr w:type="spellStart"/>
      <w:r>
        <w:rPr>
          <w:rtl/>
        </w:rPr>
        <w:t>חששא</w:t>
      </w:r>
      <w:proofErr w:type="spellEnd"/>
      <w:r>
        <w:rPr>
          <w:rtl/>
        </w:rPr>
        <w:t xml:space="preserve"> לזמן קרוב </w:t>
      </w:r>
      <w:proofErr w:type="spellStart"/>
      <w:r>
        <w:rPr>
          <w:rtl/>
        </w:rPr>
        <w:t>לחששא</w:t>
      </w:r>
      <w:proofErr w:type="spellEnd"/>
      <w:r>
        <w:rPr>
          <w:rtl/>
        </w:rPr>
        <w:t xml:space="preserve"> לזמן רחוק קשה לחלק. וחלילה להתיר דבר זה</w:t>
      </w:r>
      <w:r w:rsidR="00322C9B">
        <w:rPr>
          <w:rFonts w:hint="cs"/>
          <w:rtl/>
        </w:rPr>
        <w:t>"</w:t>
      </w:r>
      <w:r>
        <w:rPr>
          <w:rtl/>
        </w:rPr>
        <w:t xml:space="preserve">. </w:t>
      </w:r>
      <w:r w:rsidRPr="008B2CBF">
        <w:rPr>
          <w:sz w:val="18"/>
          <w:szCs w:val="20"/>
          <w:rtl/>
        </w:rPr>
        <w:t xml:space="preserve">(שו"ת נודע ביהודה </w:t>
      </w:r>
      <w:proofErr w:type="spellStart"/>
      <w:r w:rsidRPr="008B2CBF">
        <w:rPr>
          <w:sz w:val="18"/>
          <w:szCs w:val="20"/>
          <w:rtl/>
        </w:rPr>
        <w:t>תניינא</w:t>
      </w:r>
      <w:proofErr w:type="spellEnd"/>
      <w:r w:rsidRPr="008B2CBF">
        <w:rPr>
          <w:sz w:val="18"/>
          <w:szCs w:val="20"/>
          <w:rtl/>
        </w:rPr>
        <w:t xml:space="preserve"> יורה דעה </w:t>
      </w:r>
      <w:r w:rsidR="00322C9B">
        <w:rPr>
          <w:rFonts w:hint="cs"/>
          <w:sz w:val="18"/>
          <w:szCs w:val="20"/>
          <w:rtl/>
        </w:rPr>
        <w:t xml:space="preserve">סי' </w:t>
      </w:r>
      <w:r w:rsidRPr="008B2CBF">
        <w:rPr>
          <w:sz w:val="18"/>
          <w:szCs w:val="20"/>
          <w:rtl/>
        </w:rPr>
        <w:t>ר"י)</w:t>
      </w:r>
    </w:p>
    <w:p w14:paraId="4F387609" w14:textId="77777777" w:rsidR="008B1F25" w:rsidRDefault="008B1F25" w:rsidP="008B1F25">
      <w:pPr>
        <w:rPr>
          <w:rtl/>
        </w:rPr>
      </w:pPr>
      <w:r>
        <w:rPr>
          <w:rtl/>
        </w:rPr>
        <w:t>ה</w:t>
      </w:r>
      <w:r w:rsidRPr="008B2CBF">
        <w:rPr>
          <w:b/>
          <w:bCs/>
          <w:rtl/>
        </w:rPr>
        <w:t>נודע ביהודה</w:t>
      </w:r>
      <w:r>
        <w:rPr>
          <w:rtl/>
        </w:rPr>
        <w:t xml:space="preserve"> מבחין הבחנה ברורה בין פיקוח נפש בהווה, ובין פיקוח נפש עתידי. כאשר הסכנה "לפנינו", כגון כאשר המבנה כבר התמוטט וקיים ספק האם יש חיים מתחת להריסות – מותר לעשות את כל הדרוש בשבת, ואפילו אם הסיכוי להצלת חיים נמוך. אך כאשר הסכנה היא עתידית, ובשלב זה אין חולה הזקוק לכך, אין היתר לעבור על איסורים, לא מדאורייתא ולא מדרבנן.</w:t>
      </w:r>
    </w:p>
    <w:p w14:paraId="441519BA" w14:textId="5B668C6E" w:rsidR="008B1F25" w:rsidRDefault="008B1F25" w:rsidP="008B1F25">
      <w:pPr>
        <w:rPr>
          <w:rtl/>
        </w:rPr>
      </w:pPr>
      <w:proofErr w:type="spellStart"/>
      <w:r>
        <w:rPr>
          <w:rtl/>
        </w:rPr>
        <w:t>בשו"ת</w:t>
      </w:r>
      <w:proofErr w:type="spellEnd"/>
      <w:r>
        <w:rPr>
          <w:rtl/>
        </w:rPr>
        <w:t xml:space="preserve"> חתם סופר </w:t>
      </w:r>
      <w:r w:rsidRPr="008B2CBF">
        <w:rPr>
          <w:sz w:val="16"/>
          <w:szCs w:val="20"/>
          <w:rtl/>
        </w:rPr>
        <w:t xml:space="preserve">(יורה דעה </w:t>
      </w:r>
      <w:r w:rsidR="00322C9B" w:rsidRPr="008B2CBF">
        <w:rPr>
          <w:rFonts w:hint="eastAsia"/>
          <w:sz w:val="16"/>
          <w:szCs w:val="20"/>
          <w:rtl/>
        </w:rPr>
        <w:t>סי</w:t>
      </w:r>
      <w:r w:rsidR="00322C9B" w:rsidRPr="008B2CBF">
        <w:rPr>
          <w:sz w:val="16"/>
          <w:szCs w:val="20"/>
          <w:rtl/>
        </w:rPr>
        <w:t xml:space="preserve">' </w:t>
      </w:r>
      <w:r w:rsidRPr="008B2CBF">
        <w:rPr>
          <w:sz w:val="16"/>
          <w:szCs w:val="20"/>
          <w:rtl/>
        </w:rPr>
        <w:t>של"ו)</w:t>
      </w:r>
      <w:r>
        <w:rPr>
          <w:rtl/>
        </w:rPr>
        <w:t xml:space="preserve"> נדרש אף הוא לשאלתו של אדם שביקש </w:t>
      </w:r>
      <w:r w:rsidR="00322C9B">
        <w:rPr>
          <w:rFonts w:hint="cs"/>
          <w:rtl/>
        </w:rPr>
        <w:t>'</w:t>
      </w:r>
      <w:r>
        <w:rPr>
          <w:rtl/>
        </w:rPr>
        <w:t>לתרום גופתו למדע</w:t>
      </w:r>
      <w:r w:rsidR="00322C9B">
        <w:rPr>
          <w:rFonts w:hint="cs"/>
          <w:rtl/>
        </w:rPr>
        <w:t>'</w:t>
      </w:r>
      <w:r>
        <w:rPr>
          <w:rtl/>
        </w:rPr>
        <w:t xml:space="preserve"> בטענה שיש בכך פיקוח נפש והצלת חיי אחרים, והוא מצטט את תשובת ה</w:t>
      </w:r>
      <w:r w:rsidRPr="008B2CBF">
        <w:rPr>
          <w:b/>
          <w:bCs/>
          <w:rtl/>
        </w:rPr>
        <w:t xml:space="preserve">נודע ביהודה </w:t>
      </w:r>
      <w:r>
        <w:rPr>
          <w:rtl/>
        </w:rPr>
        <w:t xml:space="preserve">ומסכים לה: פיקוח נפש הוא רק בהווה ולא בעתיד. </w:t>
      </w:r>
      <w:r w:rsidR="00B71376">
        <w:rPr>
          <w:rtl/>
        </w:rPr>
        <w:t>הפוסקים קיבלו את הבחנתם החותכת בין פיקוח נפש בהווה ובין פיקוח נפש בעתיד</w:t>
      </w:r>
      <w:r>
        <w:rPr>
          <w:rtl/>
        </w:rPr>
        <w:t xml:space="preserve">, </w:t>
      </w:r>
      <w:r>
        <w:rPr>
          <w:rtl/>
        </w:rPr>
        <w:lastRenderedPageBreak/>
        <w:t>ואכן</w:t>
      </w:r>
      <w:r w:rsidR="00B71376">
        <w:rPr>
          <w:rFonts w:hint="cs"/>
          <w:rtl/>
        </w:rPr>
        <w:t xml:space="preserve"> </w:t>
      </w:r>
      <w:r w:rsidR="00B71376">
        <w:rPr>
          <w:rtl/>
        </w:rPr>
        <w:t>ה</w:t>
      </w:r>
      <w:r w:rsidR="00B71376" w:rsidRPr="008B2CBF">
        <w:rPr>
          <w:b/>
          <w:bCs/>
          <w:rtl/>
        </w:rPr>
        <w:t>פתחי תשובה</w:t>
      </w:r>
      <w:r w:rsidR="00B71376">
        <w:rPr>
          <w:rtl/>
        </w:rPr>
        <w:t xml:space="preserve"> </w:t>
      </w:r>
      <w:r w:rsidR="00B71376" w:rsidRPr="008B2CBF">
        <w:rPr>
          <w:sz w:val="16"/>
          <w:szCs w:val="20"/>
          <w:rtl/>
        </w:rPr>
        <w:t xml:space="preserve">(יורה דעה שס"ג </w:t>
      </w:r>
      <w:proofErr w:type="spellStart"/>
      <w:r w:rsidR="00B71376" w:rsidRPr="008B2CBF">
        <w:rPr>
          <w:sz w:val="16"/>
          <w:szCs w:val="20"/>
          <w:rtl/>
        </w:rPr>
        <w:t>ס"ק</w:t>
      </w:r>
      <w:proofErr w:type="spellEnd"/>
      <w:r w:rsidR="00B71376" w:rsidRPr="008B2CBF">
        <w:rPr>
          <w:sz w:val="16"/>
          <w:szCs w:val="20"/>
          <w:rtl/>
        </w:rPr>
        <w:t xml:space="preserve"> ה') </w:t>
      </w:r>
      <w:r w:rsidR="00B71376">
        <w:rPr>
          <w:rtl/>
        </w:rPr>
        <w:t>מצטט אף הוא את שתי התשובות – של ה</w:t>
      </w:r>
      <w:r w:rsidR="00B71376" w:rsidRPr="008B2CBF">
        <w:rPr>
          <w:b/>
          <w:bCs/>
          <w:rtl/>
        </w:rPr>
        <w:t>נודע ביהודה</w:t>
      </w:r>
      <w:r w:rsidR="00B71376">
        <w:rPr>
          <w:rtl/>
        </w:rPr>
        <w:t xml:space="preserve"> וה</w:t>
      </w:r>
      <w:r w:rsidR="00B71376" w:rsidRPr="008B2CBF">
        <w:rPr>
          <w:b/>
          <w:bCs/>
          <w:rtl/>
        </w:rPr>
        <w:t>חתם סופר</w:t>
      </w:r>
      <w:r w:rsidR="00B71376">
        <w:rPr>
          <w:rtl/>
        </w:rPr>
        <w:t xml:space="preserve"> בעקבותיו</w:t>
      </w:r>
      <w:r>
        <w:rPr>
          <w:rtl/>
        </w:rPr>
        <w:t>.</w:t>
      </w:r>
    </w:p>
    <w:p w14:paraId="7888C1F8" w14:textId="77777777" w:rsidR="008B1F25" w:rsidRDefault="008B1F25" w:rsidP="008B1F25">
      <w:pPr>
        <w:rPr>
          <w:rtl/>
        </w:rPr>
      </w:pPr>
      <w:r>
        <w:rPr>
          <w:rtl/>
        </w:rPr>
        <w:t>ה</w:t>
      </w:r>
      <w:r w:rsidRPr="008B2CBF">
        <w:rPr>
          <w:b/>
          <w:bCs/>
          <w:rtl/>
        </w:rPr>
        <w:t xml:space="preserve">חזון </w:t>
      </w:r>
      <w:proofErr w:type="spellStart"/>
      <w:r w:rsidRPr="008B2CBF">
        <w:rPr>
          <w:b/>
          <w:bCs/>
          <w:rtl/>
        </w:rPr>
        <w:t>אי"ש</w:t>
      </w:r>
      <w:proofErr w:type="spellEnd"/>
      <w:r>
        <w:rPr>
          <w:rtl/>
        </w:rPr>
        <w:t xml:space="preserve"> ביקש לחדד יותר את הגדרת הדברים:</w:t>
      </w:r>
    </w:p>
    <w:p w14:paraId="31863949" w14:textId="63A761D3" w:rsidR="008B1F25" w:rsidRDefault="00AC31F7" w:rsidP="00BD60C7">
      <w:pPr>
        <w:pStyle w:val="a4"/>
        <w:rPr>
          <w:rtl/>
        </w:rPr>
      </w:pPr>
      <w:r>
        <w:rPr>
          <w:rFonts w:hint="cs"/>
          <w:rtl/>
        </w:rPr>
        <w:t>"</w:t>
      </w:r>
      <w:r w:rsidR="008B1F25">
        <w:rPr>
          <w:rtl/>
        </w:rPr>
        <w:t>בפתחי תשובה בשם הנודע ביהודה והחתם סופר, דאם</w:t>
      </w:r>
      <w:r w:rsidR="008B1F25">
        <w:rPr>
          <w:rFonts w:hint="cs"/>
        </w:rPr>
        <w:t xml:space="preserve"> </w:t>
      </w:r>
      <w:r w:rsidR="008B1F25">
        <w:rPr>
          <w:rtl/>
        </w:rPr>
        <w:t>יש</w:t>
      </w:r>
      <w:r w:rsidR="008B1F25">
        <w:rPr>
          <w:rFonts w:hint="cs"/>
        </w:rPr>
        <w:t xml:space="preserve"> </w:t>
      </w:r>
      <w:r w:rsidR="008B1F25">
        <w:rPr>
          <w:rtl/>
        </w:rPr>
        <w:t>חולה</w:t>
      </w:r>
      <w:r w:rsidR="008B1F25">
        <w:rPr>
          <w:rFonts w:hint="cs"/>
        </w:rPr>
        <w:t xml:space="preserve"> </w:t>
      </w:r>
      <w:proofErr w:type="spellStart"/>
      <w:r w:rsidR="008B1F25">
        <w:rPr>
          <w:rtl/>
        </w:rPr>
        <w:t>קמן</w:t>
      </w:r>
      <w:proofErr w:type="spellEnd"/>
      <w:r w:rsidR="008B1F25">
        <w:rPr>
          <w:rtl/>
        </w:rPr>
        <w:t xml:space="preserve"> מותר</w:t>
      </w:r>
      <w:r w:rsidR="008B1F25">
        <w:rPr>
          <w:rFonts w:hint="cs"/>
        </w:rPr>
        <w:t xml:space="preserve"> </w:t>
      </w:r>
      <w:proofErr w:type="spellStart"/>
      <w:r w:rsidR="008B1F25">
        <w:rPr>
          <w:rtl/>
        </w:rPr>
        <w:t>לנוולו</w:t>
      </w:r>
      <w:proofErr w:type="spellEnd"/>
      <w:r w:rsidR="008B1F25">
        <w:rPr>
          <w:rFonts w:hint="cs"/>
        </w:rPr>
        <w:t xml:space="preserve"> </w:t>
      </w:r>
      <w:r w:rsidR="008B1F25">
        <w:rPr>
          <w:rtl/>
        </w:rPr>
        <w:t>משום פיקוח נפש, אבל</w:t>
      </w:r>
      <w:r w:rsidR="008B1F25">
        <w:rPr>
          <w:rFonts w:hint="cs"/>
        </w:rPr>
        <w:t xml:space="preserve"> </w:t>
      </w:r>
      <w:r w:rsidR="008B1F25">
        <w:rPr>
          <w:rtl/>
        </w:rPr>
        <w:t>אין</w:t>
      </w:r>
      <w:r w:rsidR="008B1F25">
        <w:rPr>
          <w:rFonts w:hint="cs"/>
        </w:rPr>
        <w:t xml:space="preserve"> </w:t>
      </w:r>
      <w:r w:rsidR="008B1F25">
        <w:rPr>
          <w:rtl/>
        </w:rPr>
        <w:t>חולה</w:t>
      </w:r>
      <w:r w:rsidR="008B1F25">
        <w:rPr>
          <w:rFonts w:hint="cs"/>
        </w:rPr>
        <w:t xml:space="preserve"> </w:t>
      </w:r>
      <w:proofErr w:type="spellStart"/>
      <w:r w:rsidR="008B1F25">
        <w:rPr>
          <w:rtl/>
        </w:rPr>
        <w:t>קמן</w:t>
      </w:r>
      <w:proofErr w:type="spellEnd"/>
      <w:r w:rsidR="008B1F25">
        <w:rPr>
          <w:rFonts w:hint="cs"/>
        </w:rPr>
        <w:t xml:space="preserve"> </w:t>
      </w:r>
      <w:r w:rsidR="008B1F25">
        <w:rPr>
          <w:rtl/>
        </w:rPr>
        <w:t>אסור. ואין החילוק</w:t>
      </w:r>
      <w:r w:rsidR="008B1F25">
        <w:rPr>
          <w:rFonts w:hint="cs"/>
        </w:rPr>
        <w:t xml:space="preserve"> </w:t>
      </w:r>
      <w:r w:rsidR="008B1F25">
        <w:rPr>
          <w:rtl/>
        </w:rPr>
        <w:t>בין</w:t>
      </w:r>
      <w:r w:rsidR="008B1F25">
        <w:rPr>
          <w:rFonts w:hint="cs"/>
        </w:rPr>
        <w:t xml:space="preserve"> </w:t>
      </w:r>
      <w:r w:rsidR="008B1F25">
        <w:rPr>
          <w:rtl/>
        </w:rPr>
        <w:t>איתא</w:t>
      </w:r>
      <w:r w:rsidR="008B1F25">
        <w:rPr>
          <w:rFonts w:hint="cs"/>
        </w:rPr>
        <w:t xml:space="preserve"> </w:t>
      </w:r>
      <w:proofErr w:type="spellStart"/>
      <w:r w:rsidR="008B1F25">
        <w:rPr>
          <w:rtl/>
        </w:rPr>
        <w:t>קמן</w:t>
      </w:r>
      <w:proofErr w:type="spellEnd"/>
      <w:r w:rsidR="008B1F25">
        <w:rPr>
          <w:rFonts w:hint="cs"/>
        </w:rPr>
        <w:t xml:space="preserve"> </w:t>
      </w:r>
      <w:proofErr w:type="spellStart"/>
      <w:r w:rsidR="008B1F25">
        <w:rPr>
          <w:rtl/>
        </w:rPr>
        <w:t>לליתא</w:t>
      </w:r>
      <w:proofErr w:type="spellEnd"/>
      <w:r w:rsidR="008B1F25">
        <w:rPr>
          <w:rFonts w:hint="cs"/>
        </w:rPr>
        <w:t xml:space="preserve"> </w:t>
      </w:r>
      <w:proofErr w:type="spellStart"/>
      <w:r w:rsidR="008B1F25">
        <w:rPr>
          <w:rtl/>
        </w:rPr>
        <w:t>קמן</w:t>
      </w:r>
      <w:proofErr w:type="spellEnd"/>
      <w:r w:rsidR="008B1F25">
        <w:rPr>
          <w:rtl/>
        </w:rPr>
        <w:t>, אלא אם</w:t>
      </w:r>
      <w:r w:rsidR="008B1F25">
        <w:rPr>
          <w:rFonts w:hint="cs"/>
        </w:rPr>
        <w:t xml:space="preserve"> </w:t>
      </w:r>
      <w:r w:rsidR="008B1F25">
        <w:rPr>
          <w:rtl/>
        </w:rPr>
        <w:t>מצוי</w:t>
      </w:r>
      <w:r w:rsidR="008B1F25">
        <w:rPr>
          <w:rFonts w:hint="cs"/>
        </w:rPr>
        <w:t xml:space="preserve"> </w:t>
      </w:r>
      <w:r w:rsidR="008B1F25">
        <w:rPr>
          <w:rtl/>
        </w:rPr>
        <w:t xml:space="preserve">הדבר ...שאין </w:t>
      </w:r>
      <w:proofErr w:type="spellStart"/>
      <w:r w:rsidR="008B1F25">
        <w:rPr>
          <w:rtl/>
        </w:rPr>
        <w:t>עושין</w:t>
      </w:r>
      <w:proofErr w:type="spellEnd"/>
      <w:r w:rsidR="008B1F25">
        <w:rPr>
          <w:rtl/>
        </w:rPr>
        <w:t xml:space="preserve"> כלי זין בשעת שלום דאם כן ביטלת כל המצוות!</w:t>
      </w:r>
    </w:p>
    <w:p w14:paraId="05507878" w14:textId="474EAC2D" w:rsidR="008B1F25" w:rsidRPr="008B2CBF" w:rsidRDefault="008B1F25" w:rsidP="00BD60C7">
      <w:pPr>
        <w:pStyle w:val="a4"/>
        <w:rPr>
          <w:sz w:val="18"/>
          <w:szCs w:val="20"/>
          <w:rtl/>
        </w:rPr>
      </w:pPr>
      <w:r>
        <w:rPr>
          <w:rtl/>
        </w:rPr>
        <w:t>אלא לא מיקרי ספק פיקוח נפש בדברים עתידים שבהווה אין להם כל זכר ובאמת שאין אנו בקיאים בעתידות ופעמים שמה שחשבנום להצלה מתהפך לרועץ, והלכך אין דנים בשביל עתידות רחוקות</w:t>
      </w:r>
      <w:r w:rsidR="00AC31F7">
        <w:rPr>
          <w:rFonts w:hint="cs"/>
          <w:rtl/>
        </w:rPr>
        <w:t>"</w:t>
      </w:r>
      <w:r>
        <w:rPr>
          <w:rtl/>
        </w:rPr>
        <w:t xml:space="preserve">. </w:t>
      </w:r>
      <w:r w:rsidRPr="008B2CBF">
        <w:rPr>
          <w:sz w:val="18"/>
          <w:szCs w:val="20"/>
          <w:rtl/>
        </w:rPr>
        <w:t>(</w:t>
      </w:r>
      <w:proofErr w:type="spellStart"/>
      <w:r w:rsidRPr="008B2CBF">
        <w:rPr>
          <w:sz w:val="18"/>
          <w:szCs w:val="20"/>
          <w:rtl/>
        </w:rPr>
        <w:t>חזון</w:t>
      </w:r>
      <w:proofErr w:type="spellEnd"/>
      <w:r w:rsidRPr="008B2CBF">
        <w:rPr>
          <w:sz w:val="18"/>
          <w:szCs w:val="20"/>
          <w:rtl/>
        </w:rPr>
        <w:t xml:space="preserve"> </w:t>
      </w:r>
      <w:proofErr w:type="spellStart"/>
      <w:r w:rsidRPr="008B2CBF">
        <w:rPr>
          <w:sz w:val="18"/>
          <w:szCs w:val="20"/>
          <w:rtl/>
        </w:rPr>
        <w:t>אי"ש</w:t>
      </w:r>
      <w:proofErr w:type="spellEnd"/>
      <w:r w:rsidRPr="008B2CBF">
        <w:rPr>
          <w:sz w:val="18"/>
          <w:szCs w:val="20"/>
          <w:rtl/>
        </w:rPr>
        <w:t xml:space="preserve"> יורה דעה </w:t>
      </w:r>
      <w:r w:rsidR="00AC31F7">
        <w:rPr>
          <w:rFonts w:hint="cs"/>
          <w:sz w:val="18"/>
          <w:szCs w:val="20"/>
          <w:rtl/>
        </w:rPr>
        <w:t xml:space="preserve">סי' </w:t>
      </w:r>
      <w:r w:rsidRPr="008B2CBF">
        <w:rPr>
          <w:sz w:val="18"/>
          <w:szCs w:val="20"/>
          <w:rtl/>
        </w:rPr>
        <w:t xml:space="preserve">ר"ח </w:t>
      </w:r>
      <w:proofErr w:type="spellStart"/>
      <w:r w:rsidRPr="008B2CBF">
        <w:rPr>
          <w:sz w:val="18"/>
          <w:szCs w:val="20"/>
          <w:rtl/>
        </w:rPr>
        <w:t>סק</w:t>
      </w:r>
      <w:r w:rsidR="00AC31F7">
        <w:rPr>
          <w:rFonts w:hint="cs"/>
          <w:sz w:val="18"/>
          <w:szCs w:val="20"/>
          <w:rtl/>
        </w:rPr>
        <w:t>"</w:t>
      </w:r>
      <w:r w:rsidRPr="008B2CBF">
        <w:rPr>
          <w:sz w:val="18"/>
          <w:szCs w:val="20"/>
          <w:rtl/>
        </w:rPr>
        <w:t>ז</w:t>
      </w:r>
      <w:proofErr w:type="spellEnd"/>
      <w:r w:rsidRPr="008B2CBF">
        <w:rPr>
          <w:sz w:val="18"/>
          <w:szCs w:val="20"/>
          <w:rtl/>
        </w:rPr>
        <w:t>)</w:t>
      </w:r>
    </w:p>
    <w:p w14:paraId="7B2A49FD" w14:textId="70A5B4C0" w:rsidR="008B1F25" w:rsidRDefault="008B1F25" w:rsidP="008B2CBF">
      <w:pPr>
        <w:rPr>
          <w:rtl/>
        </w:rPr>
      </w:pPr>
      <w:r w:rsidRPr="00DA3BCE">
        <w:rPr>
          <w:rtl/>
        </w:rPr>
        <w:t>מצד אחד, ה</w:t>
      </w:r>
      <w:r w:rsidRPr="008B2CBF">
        <w:rPr>
          <w:b/>
          <w:bCs/>
          <w:rtl/>
        </w:rPr>
        <w:t xml:space="preserve">חזון </w:t>
      </w:r>
      <w:proofErr w:type="spellStart"/>
      <w:r w:rsidRPr="008B2CBF">
        <w:rPr>
          <w:b/>
          <w:bCs/>
          <w:rtl/>
        </w:rPr>
        <w:t>אי"ש</w:t>
      </w:r>
      <w:proofErr w:type="spellEnd"/>
      <w:r w:rsidRPr="00DA3BCE">
        <w:rPr>
          <w:rtl/>
        </w:rPr>
        <w:t xml:space="preserve"> מבקש לקבוע שההבחנה איננה בין הווה ועתיד, אלא בין חשש "מצוי" לחשש שאינו מצוי. כלומר, כאשר מדובר על סכנה רחוקה ובלתי מצויה בעליל – אין לראות בה פיקוח נפש. מצד שני, בהמשך דבריו נראה שהוא בכל זאת מעניק משקל רב להבחנה שבין ההווה והעתיד, ומבהיר שכאשר חשש הסכנה הוא חשש עתידי, אין לראות בו פיקוח נפש, שכן </w:t>
      </w:r>
      <w:r w:rsidR="004B497D">
        <w:rPr>
          <w:rFonts w:hint="cs"/>
          <w:rtl/>
        </w:rPr>
        <w:t>'</w:t>
      </w:r>
      <w:r w:rsidRPr="00DA3BCE">
        <w:rPr>
          <w:rtl/>
        </w:rPr>
        <w:t>אין אנו בקיאים בעתידות</w:t>
      </w:r>
      <w:r w:rsidR="004B497D">
        <w:rPr>
          <w:rFonts w:hint="cs"/>
          <w:rtl/>
        </w:rPr>
        <w:t>'</w:t>
      </w:r>
      <w:r w:rsidR="004B497D" w:rsidRPr="00DA3BCE">
        <w:rPr>
          <w:rtl/>
        </w:rPr>
        <w:t>.</w:t>
      </w:r>
    </w:p>
    <w:p w14:paraId="3B9A682C" w14:textId="77777777" w:rsidR="00AC31F7" w:rsidRPr="00AC31F7" w:rsidRDefault="00AC31F7" w:rsidP="008B2CBF">
      <w:pPr>
        <w:pStyle w:val="16"/>
        <w:autoSpaceDE w:val="0"/>
        <w:autoSpaceDN w:val="0"/>
        <w:spacing w:after="200" w:line="276" w:lineRule="auto"/>
        <w:rPr>
          <w:rtl/>
        </w:rPr>
      </w:pPr>
    </w:p>
    <w:p w14:paraId="20656A2B" w14:textId="4A32256E" w:rsidR="008B1F25" w:rsidRDefault="008B1F25" w:rsidP="008B1F25">
      <w:pPr>
        <w:pStyle w:val="I"/>
        <w:rPr>
          <w:rtl/>
        </w:rPr>
      </w:pPr>
      <w:r>
        <w:rPr>
          <w:rFonts w:hint="cs"/>
          <w:rtl/>
        </w:rPr>
        <w:t xml:space="preserve">סיכום </w:t>
      </w:r>
      <w:r>
        <w:rPr>
          <w:rFonts w:cs="Narkisim"/>
          <w:rtl/>
        </w:rPr>
        <w:t>–</w:t>
      </w:r>
      <w:r>
        <w:rPr>
          <w:rFonts w:hint="cs"/>
          <w:rtl/>
        </w:rPr>
        <w:t xml:space="preserve"> תשובת ה</w:t>
      </w:r>
      <w:r w:rsidR="00C1552C">
        <w:rPr>
          <w:rFonts w:hint="cs"/>
          <w:rtl/>
        </w:rPr>
        <w:t>'</w:t>
      </w:r>
      <w:r>
        <w:rPr>
          <w:rFonts w:hint="cs"/>
          <w:rtl/>
        </w:rPr>
        <w:t>ציץ אליעזר</w:t>
      </w:r>
      <w:r w:rsidR="00C1552C">
        <w:rPr>
          <w:rFonts w:hint="cs"/>
          <w:rtl/>
        </w:rPr>
        <w:t>'</w:t>
      </w:r>
    </w:p>
    <w:p w14:paraId="6DA6C5D1" w14:textId="20141F51" w:rsidR="008B1F25" w:rsidRPr="00DA3BCE" w:rsidRDefault="008B1F25" w:rsidP="00DA3BCE">
      <w:pPr>
        <w:rPr>
          <w:rtl/>
        </w:rPr>
      </w:pPr>
      <w:r w:rsidRPr="00DA3BCE">
        <w:rPr>
          <w:rtl/>
        </w:rPr>
        <w:t xml:space="preserve">בדור האחרון זכינו וכמה מגדולי הדור עסקו באופן ממוקד ובהרחבה רבה בענייני הלכה ורפואה, והלכות פיקוח נפש. אחד המיוחד בין הגדולים שעסקו בכך הוא הרב אליעזר יהודה </w:t>
      </w:r>
      <w:proofErr w:type="spellStart"/>
      <w:r w:rsidR="005E08B4">
        <w:rPr>
          <w:rFonts w:hint="cs"/>
          <w:rtl/>
        </w:rPr>
        <w:t>ו</w:t>
      </w:r>
      <w:r w:rsidRPr="00DA3BCE">
        <w:rPr>
          <w:rtl/>
        </w:rPr>
        <w:t>ולד</w:t>
      </w:r>
      <w:r w:rsidR="005E08B4">
        <w:rPr>
          <w:rFonts w:hint="cs"/>
          <w:rtl/>
        </w:rPr>
        <w:t>י</w:t>
      </w:r>
      <w:r w:rsidRPr="00DA3BCE">
        <w:rPr>
          <w:rtl/>
        </w:rPr>
        <w:t>נברג</w:t>
      </w:r>
      <w:proofErr w:type="spellEnd"/>
      <w:r w:rsidRPr="00DA3BCE">
        <w:rPr>
          <w:rtl/>
        </w:rPr>
        <w:t>, בעל שו"ת ציץ אליעזר, שבמשך שנים ארוכות מסר שיעורי תורה קבועים בפני רופאי בית החולים שערי צדק, ומתוך כך בירר סוגיות רבות וחשובות בענייני הלכה ורפואה.</w:t>
      </w:r>
    </w:p>
    <w:p w14:paraId="31FFC6BB" w14:textId="09B3A80B" w:rsidR="008B1F25" w:rsidRPr="00453836" w:rsidRDefault="008B1F25" w:rsidP="00453836">
      <w:pPr>
        <w:rPr>
          <w:rtl/>
        </w:rPr>
      </w:pPr>
      <w:r w:rsidRPr="00453836">
        <w:rPr>
          <w:rtl/>
        </w:rPr>
        <w:t xml:space="preserve">בקונטרס "משיבת נפש", המודפס בכרך ח' של שו"ת ציץ אליעזר, ערך הרב </w:t>
      </w:r>
      <w:proofErr w:type="spellStart"/>
      <w:r w:rsidR="005E08B4">
        <w:rPr>
          <w:rFonts w:hint="cs"/>
          <w:rtl/>
        </w:rPr>
        <w:t>ו</w:t>
      </w:r>
      <w:r w:rsidRPr="00453836">
        <w:rPr>
          <w:rtl/>
        </w:rPr>
        <w:t>ולד</w:t>
      </w:r>
      <w:r w:rsidR="005E08B4">
        <w:rPr>
          <w:rFonts w:hint="cs"/>
          <w:rtl/>
        </w:rPr>
        <w:t>י</w:t>
      </w:r>
      <w:r w:rsidRPr="00453836">
        <w:rPr>
          <w:rtl/>
        </w:rPr>
        <w:t>נברג</w:t>
      </w:r>
      <w:proofErr w:type="spellEnd"/>
      <w:r w:rsidRPr="00453836">
        <w:rPr>
          <w:rtl/>
        </w:rPr>
        <w:t xml:space="preserve"> בירור מקיף של כמה מהלכות היסוד בדיני פיקוח נפש, ואת פרק ז' של הקונטרס הקדיש לשאלתנו:</w:t>
      </w:r>
    </w:p>
    <w:p w14:paraId="3C77CBAD" w14:textId="3F0219C1" w:rsidR="008B1F25" w:rsidRDefault="005A59F6" w:rsidP="00BD60C7">
      <w:pPr>
        <w:pStyle w:val="a4"/>
        <w:rPr>
          <w:rtl/>
        </w:rPr>
      </w:pPr>
      <w:r>
        <w:rPr>
          <w:rFonts w:hint="cs"/>
          <w:rtl/>
        </w:rPr>
        <w:t>"</w:t>
      </w:r>
      <w:r w:rsidR="008B1F25">
        <w:rPr>
          <w:rtl/>
        </w:rPr>
        <w:t xml:space="preserve">מטרת בירורנו בזה לקבוע עד היכן הוא הגבול אשר נוכל להגדיר ולומר שגם מיעוט וספק רחוק זה לחשש של פיקוח נפש נכנס גם כן </w:t>
      </w:r>
      <w:r w:rsidR="008B1F25">
        <w:rPr>
          <w:rtl/>
        </w:rPr>
        <w:t xml:space="preserve">בגדר של </w:t>
      </w:r>
      <w:proofErr w:type="spellStart"/>
      <w:r w:rsidR="008B1F25">
        <w:rPr>
          <w:rtl/>
        </w:rPr>
        <w:t>חששא</w:t>
      </w:r>
      <w:proofErr w:type="spellEnd"/>
      <w:r w:rsidR="008B1F25">
        <w:rPr>
          <w:rtl/>
        </w:rPr>
        <w:t xml:space="preserve"> לפקוח נפש </w:t>
      </w:r>
      <w:proofErr w:type="spellStart"/>
      <w:r w:rsidR="008B1F25">
        <w:rPr>
          <w:rtl/>
        </w:rPr>
        <w:t>שמחללין</w:t>
      </w:r>
      <w:proofErr w:type="spellEnd"/>
      <w:r w:rsidR="008B1F25">
        <w:rPr>
          <w:rtl/>
        </w:rPr>
        <w:t xml:space="preserve"> עליו את השבת</w:t>
      </w:r>
      <w:r>
        <w:rPr>
          <w:rFonts w:hint="cs"/>
          <w:rtl/>
        </w:rPr>
        <w:t>"</w:t>
      </w:r>
      <w:r w:rsidR="008B1F25">
        <w:rPr>
          <w:rtl/>
        </w:rPr>
        <w:t xml:space="preserve">. </w:t>
      </w:r>
      <w:r w:rsidR="008B1F25" w:rsidRPr="008B2CBF">
        <w:rPr>
          <w:sz w:val="18"/>
          <w:szCs w:val="20"/>
          <w:rtl/>
        </w:rPr>
        <w:t xml:space="preserve">(שו"ת ציץ אליעזר, </w:t>
      </w:r>
      <w:proofErr w:type="spellStart"/>
      <w:r w:rsidRPr="008B2CBF">
        <w:rPr>
          <w:sz w:val="18"/>
          <w:szCs w:val="20"/>
          <w:rtl/>
        </w:rPr>
        <w:t>ח</w:t>
      </w:r>
      <w:r>
        <w:rPr>
          <w:rFonts w:hint="cs"/>
          <w:sz w:val="18"/>
          <w:szCs w:val="20"/>
          <w:rtl/>
        </w:rPr>
        <w:t>"ח</w:t>
      </w:r>
      <w:proofErr w:type="spellEnd"/>
      <w:r w:rsidRPr="008B2CBF">
        <w:rPr>
          <w:sz w:val="18"/>
          <w:szCs w:val="20"/>
          <w:rtl/>
        </w:rPr>
        <w:t xml:space="preserve"> </w:t>
      </w:r>
      <w:r>
        <w:rPr>
          <w:rFonts w:hint="cs"/>
          <w:sz w:val="18"/>
          <w:szCs w:val="20"/>
          <w:rtl/>
        </w:rPr>
        <w:t xml:space="preserve">סי' </w:t>
      </w:r>
      <w:r w:rsidR="008B1F25" w:rsidRPr="008B2CBF">
        <w:rPr>
          <w:sz w:val="18"/>
          <w:szCs w:val="20"/>
          <w:rtl/>
        </w:rPr>
        <w:t>ט"ו פרק ז')</w:t>
      </w:r>
    </w:p>
    <w:p w14:paraId="5ACD7A39" w14:textId="77777777" w:rsidR="008B1F25" w:rsidRPr="00453836" w:rsidRDefault="008B1F25" w:rsidP="00453836">
      <w:pPr>
        <w:rPr>
          <w:rtl/>
        </w:rPr>
      </w:pPr>
      <w:r w:rsidRPr="00453836">
        <w:rPr>
          <w:rtl/>
        </w:rPr>
        <w:t>לאחר שציטט כדרכו מקורות רבים ומגוונים, מסכם ה</w:t>
      </w:r>
      <w:r w:rsidRPr="008B2CBF">
        <w:rPr>
          <w:b/>
          <w:bCs/>
          <w:rtl/>
        </w:rPr>
        <w:t>ציץ אליעזר</w:t>
      </w:r>
      <w:r w:rsidRPr="00453836">
        <w:rPr>
          <w:rtl/>
        </w:rPr>
        <w:t xml:space="preserve"> כך:</w:t>
      </w:r>
    </w:p>
    <w:p w14:paraId="17D6B666" w14:textId="6EC68298" w:rsidR="008B1F25" w:rsidRDefault="008C711D" w:rsidP="00BD60C7">
      <w:pPr>
        <w:pStyle w:val="a4"/>
        <w:rPr>
          <w:rtl/>
        </w:rPr>
      </w:pPr>
      <w:r>
        <w:rPr>
          <w:rFonts w:hint="cs"/>
          <w:rtl/>
        </w:rPr>
        <w:t>"</w:t>
      </w:r>
      <w:r w:rsidR="008B1F25">
        <w:rPr>
          <w:rtl/>
        </w:rPr>
        <w:t xml:space="preserve">לפי האמור נגדיר ונאמר, </w:t>
      </w:r>
      <w:proofErr w:type="spellStart"/>
      <w:r w:rsidR="008B1F25">
        <w:rPr>
          <w:rtl/>
        </w:rPr>
        <w:t>דאימתי</w:t>
      </w:r>
      <w:proofErr w:type="spellEnd"/>
      <w:r w:rsidR="008B1F25">
        <w:rPr>
          <w:rtl/>
        </w:rPr>
        <w:t xml:space="preserve"> יצא </w:t>
      </w:r>
      <w:proofErr w:type="spellStart"/>
      <w:r w:rsidR="008B1F25">
        <w:rPr>
          <w:rtl/>
        </w:rPr>
        <w:t>דינא</w:t>
      </w:r>
      <w:proofErr w:type="spellEnd"/>
      <w:r w:rsidR="008B1F25">
        <w:rPr>
          <w:rtl/>
        </w:rPr>
        <w:t xml:space="preserve"> </w:t>
      </w:r>
      <w:proofErr w:type="spellStart"/>
      <w:r w:rsidR="008B1F25">
        <w:rPr>
          <w:rtl/>
        </w:rPr>
        <w:t>דפיקוח</w:t>
      </w:r>
      <w:proofErr w:type="spellEnd"/>
      <w:r w:rsidR="008B1F25">
        <w:rPr>
          <w:rtl/>
        </w:rPr>
        <w:t xml:space="preserve"> נפש מן הכלל </w:t>
      </w:r>
      <w:proofErr w:type="spellStart"/>
      <w:r w:rsidR="008B1F25">
        <w:rPr>
          <w:rtl/>
        </w:rPr>
        <w:t>שהולכין</w:t>
      </w:r>
      <w:proofErr w:type="spellEnd"/>
      <w:r w:rsidR="008B1F25">
        <w:rPr>
          <w:rtl/>
        </w:rPr>
        <w:t xml:space="preserve"> אחר הרוב, </w:t>
      </w:r>
      <w:proofErr w:type="spellStart"/>
      <w:r w:rsidR="008B1F25">
        <w:rPr>
          <w:rtl/>
        </w:rPr>
        <w:t>בהיכא</w:t>
      </w:r>
      <w:proofErr w:type="spellEnd"/>
      <w:r w:rsidR="008B1F25">
        <w:rPr>
          <w:rtl/>
        </w:rPr>
        <w:t xml:space="preserve"> שלפנינו בפעולתו באופן מוחשי הדבר המסכן, וכן חזקת הגוף הישראלי המסתכן אשר עבורו ישנו החיוב לחלל שבת כדי להצילו. אבל כל שחסר אחד מב' תנאים אלה אזי לא יצא הדין של פיקוח נפש מכלל יתר כללות הדינים של התורה </w:t>
      </w:r>
      <w:proofErr w:type="spellStart"/>
      <w:r w:rsidR="008B1F25">
        <w:rPr>
          <w:rtl/>
        </w:rPr>
        <w:t>שאזלינן</w:t>
      </w:r>
      <w:proofErr w:type="spellEnd"/>
      <w:r w:rsidR="008B1F25">
        <w:rPr>
          <w:rtl/>
        </w:rPr>
        <w:t xml:space="preserve"> בהו בתר רוב ולא </w:t>
      </w:r>
      <w:proofErr w:type="spellStart"/>
      <w:r w:rsidR="008B1F25">
        <w:rPr>
          <w:rtl/>
        </w:rPr>
        <w:t>חיישינן</w:t>
      </w:r>
      <w:proofErr w:type="spellEnd"/>
      <w:r w:rsidR="008B1F25">
        <w:rPr>
          <w:rtl/>
        </w:rPr>
        <w:t xml:space="preserve"> למיעוט ונחשב כמי שאינו</w:t>
      </w:r>
      <w:r>
        <w:rPr>
          <w:rFonts w:hint="cs"/>
          <w:rtl/>
        </w:rPr>
        <w:t>"</w:t>
      </w:r>
      <w:r w:rsidR="008B1F25">
        <w:rPr>
          <w:rtl/>
        </w:rPr>
        <w:t xml:space="preserve">. </w:t>
      </w:r>
      <w:r w:rsidR="008B1F25" w:rsidRPr="008B2CBF">
        <w:rPr>
          <w:sz w:val="18"/>
          <w:szCs w:val="20"/>
          <w:rtl/>
        </w:rPr>
        <w:t>(שם)</w:t>
      </w:r>
    </w:p>
    <w:p w14:paraId="23202ACB" w14:textId="55669A76" w:rsidR="008B1F25" w:rsidRDefault="008C711D" w:rsidP="008B1F25">
      <w:pPr>
        <w:rPr>
          <w:rtl/>
        </w:rPr>
      </w:pPr>
      <w:r>
        <w:rPr>
          <w:rFonts w:hint="cs"/>
          <w:rtl/>
        </w:rPr>
        <w:t xml:space="preserve">כלומר, </w:t>
      </w:r>
      <w:r w:rsidR="008B1F25">
        <w:rPr>
          <w:rtl/>
        </w:rPr>
        <w:t xml:space="preserve">כאשר הסכנה והמסתכן גם יחד עומדים לפנינו – הרי זה פיקוח נפש, גם אם חשש הסכנה רחוק. אך כאשר אין סכנה לפנינו, נדרש לשוב ולבחון את הדברים על פי גדרי רוב ומיעוט. לאמור – כאשר יש הסתברות גבוהה לסכנה, מותר לחלל את השבת, גם אם הסכנה בשלב זה אינה לפנינו והיא עתידית. ויש לבאר: אמנם "אין אנו בקיאים בעתידות" כלשון החזון </w:t>
      </w:r>
      <w:proofErr w:type="spellStart"/>
      <w:r w:rsidR="008B1F25">
        <w:rPr>
          <w:rtl/>
        </w:rPr>
        <w:t>אי"ש</w:t>
      </w:r>
      <w:proofErr w:type="spellEnd"/>
      <w:r w:rsidR="008B1F25">
        <w:rPr>
          <w:rtl/>
        </w:rPr>
        <w:t xml:space="preserve">, אך לסכנה עתידית שהינה מצויה ושכיחה – בוודאי חוששים. </w:t>
      </w:r>
      <w:r w:rsidR="00026C1B">
        <w:rPr>
          <w:rFonts w:hint="cs"/>
          <w:rtl/>
        </w:rPr>
        <w:t>אלא ש</w:t>
      </w:r>
      <w:r w:rsidR="008B1F25">
        <w:rPr>
          <w:rtl/>
        </w:rPr>
        <w:t>כאשר החשש הוא חשש רחוק, והסכנה אינה לפנינו, אין היתר לחלל שבת או לעבור על איסור אחר לצורך זה.</w:t>
      </w:r>
    </w:p>
    <w:p w14:paraId="24166904" w14:textId="5C4094B4" w:rsidR="008B1F25" w:rsidRPr="006E43D3" w:rsidRDefault="008B1F25" w:rsidP="006E43D3">
      <w:pPr>
        <w:rPr>
          <w:rtl/>
        </w:rPr>
      </w:pPr>
      <w:r w:rsidRPr="006E43D3">
        <w:rPr>
          <w:rtl/>
        </w:rPr>
        <w:t>אף שה</w:t>
      </w:r>
      <w:r w:rsidRPr="008B2CBF">
        <w:rPr>
          <w:b/>
          <w:bCs/>
          <w:rtl/>
        </w:rPr>
        <w:t>נודע ביהודה</w:t>
      </w:r>
      <w:r w:rsidRPr="006E43D3">
        <w:rPr>
          <w:rtl/>
        </w:rPr>
        <w:t>, ה</w:t>
      </w:r>
      <w:r w:rsidRPr="008B2CBF">
        <w:rPr>
          <w:b/>
          <w:bCs/>
          <w:rtl/>
        </w:rPr>
        <w:t>חתם סופר</w:t>
      </w:r>
      <w:r w:rsidRPr="006E43D3">
        <w:rPr>
          <w:rtl/>
        </w:rPr>
        <w:t xml:space="preserve"> וה</w:t>
      </w:r>
      <w:r w:rsidRPr="008B2CBF">
        <w:rPr>
          <w:b/>
          <w:bCs/>
          <w:rtl/>
        </w:rPr>
        <w:t xml:space="preserve">חזון </w:t>
      </w:r>
      <w:proofErr w:type="spellStart"/>
      <w:r w:rsidRPr="008B2CBF">
        <w:rPr>
          <w:b/>
          <w:bCs/>
          <w:rtl/>
        </w:rPr>
        <w:t>אי"ש</w:t>
      </w:r>
      <w:proofErr w:type="spellEnd"/>
      <w:r w:rsidRPr="006E43D3">
        <w:rPr>
          <w:rtl/>
        </w:rPr>
        <w:t xml:space="preserve"> לא הזכירו זאת, הרב </w:t>
      </w:r>
      <w:proofErr w:type="spellStart"/>
      <w:r w:rsidRPr="006E43D3">
        <w:rPr>
          <w:rtl/>
        </w:rPr>
        <w:t>ו</w:t>
      </w:r>
      <w:r w:rsidR="00F7401C">
        <w:rPr>
          <w:rFonts w:hint="cs"/>
          <w:rtl/>
        </w:rPr>
        <w:t>ו</w:t>
      </w:r>
      <w:r w:rsidRPr="006E43D3">
        <w:rPr>
          <w:rtl/>
        </w:rPr>
        <w:t>לד</w:t>
      </w:r>
      <w:r w:rsidR="00F7401C">
        <w:rPr>
          <w:rFonts w:hint="cs"/>
          <w:rtl/>
        </w:rPr>
        <w:t>י</w:t>
      </w:r>
      <w:r w:rsidRPr="006E43D3">
        <w:rPr>
          <w:rtl/>
        </w:rPr>
        <w:t>נברג</w:t>
      </w:r>
      <w:proofErr w:type="spellEnd"/>
      <w:r w:rsidRPr="006E43D3">
        <w:rPr>
          <w:rtl/>
        </w:rPr>
        <w:t xml:space="preserve"> מבהיר שיסוד דבריהם ברבנו ירוחם שצוטט לעיל:</w:t>
      </w:r>
    </w:p>
    <w:p w14:paraId="0AC78BEF" w14:textId="6E890E0B" w:rsidR="008B1F25" w:rsidRPr="008B2CBF" w:rsidRDefault="008C711D" w:rsidP="00BD60C7">
      <w:pPr>
        <w:pStyle w:val="a4"/>
        <w:rPr>
          <w:sz w:val="18"/>
          <w:szCs w:val="20"/>
          <w:rtl/>
        </w:rPr>
      </w:pPr>
      <w:r>
        <w:rPr>
          <w:rFonts w:hint="cs"/>
          <w:rtl/>
        </w:rPr>
        <w:t>"</w:t>
      </w:r>
      <w:r w:rsidR="008B1F25">
        <w:rPr>
          <w:rtl/>
        </w:rPr>
        <w:t xml:space="preserve">ונראה </w:t>
      </w:r>
      <w:proofErr w:type="spellStart"/>
      <w:r w:rsidR="008B1F25">
        <w:rPr>
          <w:rtl/>
        </w:rPr>
        <w:t>דלזה</w:t>
      </w:r>
      <w:proofErr w:type="spellEnd"/>
      <w:r w:rsidR="008B1F25">
        <w:rPr>
          <w:rtl/>
        </w:rPr>
        <w:t xml:space="preserve"> כוון הרבינו ירוחם בנתיב י"ב המובא בבית יוסף... והיינו </w:t>
      </w:r>
      <w:proofErr w:type="spellStart"/>
      <w:r w:rsidR="008B1F25">
        <w:rPr>
          <w:rtl/>
        </w:rPr>
        <w:t>דזה</w:t>
      </w:r>
      <w:proofErr w:type="spellEnd"/>
      <w:r w:rsidR="008B1F25">
        <w:rPr>
          <w:rtl/>
        </w:rPr>
        <w:t xml:space="preserve"> שכתב "שיוכל לבוא", רצונו לומר לפי </w:t>
      </w:r>
      <w:proofErr w:type="spellStart"/>
      <w:r w:rsidR="008B1F25">
        <w:rPr>
          <w:rtl/>
        </w:rPr>
        <w:t>חששא</w:t>
      </w:r>
      <w:proofErr w:type="spellEnd"/>
      <w:r w:rsidR="008B1F25">
        <w:rPr>
          <w:rtl/>
        </w:rPr>
        <w:t xml:space="preserve"> </w:t>
      </w:r>
      <w:proofErr w:type="spellStart"/>
      <w:r w:rsidR="008B1F25">
        <w:rPr>
          <w:rtl/>
        </w:rPr>
        <w:t>דמיעוטא</w:t>
      </w:r>
      <w:proofErr w:type="spellEnd"/>
      <w:r w:rsidR="008B1F25">
        <w:rPr>
          <w:rtl/>
        </w:rPr>
        <w:t>. ולכן בהיות והדבר שיוכל לסכן אינו לפנינו עתה, ובהיות ועל פי רוב לא יבוא, הרי המיעוט שיש מקום לחוש לו בטל הוא ברוב על פי דין והרי הוא כמי שאינו</w:t>
      </w:r>
      <w:r w:rsidR="00BF47EB">
        <w:rPr>
          <w:rFonts w:hint="cs"/>
          <w:rtl/>
        </w:rPr>
        <w:t>"</w:t>
      </w:r>
      <w:r w:rsidR="008B1F25">
        <w:rPr>
          <w:rtl/>
        </w:rPr>
        <w:t xml:space="preserve">. </w:t>
      </w:r>
      <w:r w:rsidR="008B1F25" w:rsidRPr="008B2CBF">
        <w:rPr>
          <w:sz w:val="18"/>
          <w:szCs w:val="20"/>
          <w:rtl/>
        </w:rPr>
        <w:t>(שם)</w:t>
      </w:r>
    </w:p>
    <w:p w14:paraId="68136754" w14:textId="0476F0F3" w:rsidR="00006BBF" w:rsidRPr="00006BBF" w:rsidRDefault="006F3839" w:rsidP="00A85AED">
      <w:pPr>
        <w:rPr>
          <w:rtl/>
        </w:rPr>
      </w:pPr>
      <w:r>
        <w:rPr>
          <w:rFonts w:hint="cs"/>
          <w:rtl/>
        </w:rPr>
        <w:t xml:space="preserve">בהקשר זה, </w:t>
      </w:r>
      <w:r w:rsidR="00006BBF" w:rsidRPr="008D6937">
        <w:rPr>
          <w:rFonts w:hint="cs"/>
          <w:rtl/>
        </w:rPr>
        <w:t xml:space="preserve">מעניין להזכיר </w:t>
      </w:r>
      <w:proofErr w:type="spellStart"/>
      <w:r w:rsidR="00006BBF" w:rsidRPr="008D6937">
        <w:rPr>
          <w:rFonts w:hint="cs"/>
          <w:rtl/>
        </w:rPr>
        <w:t>שבשו"ת</w:t>
      </w:r>
      <w:proofErr w:type="spellEnd"/>
      <w:r w:rsidR="00006BBF" w:rsidRPr="008D6937">
        <w:rPr>
          <w:rFonts w:hint="cs"/>
          <w:rtl/>
        </w:rPr>
        <w:t xml:space="preserve"> משפטי עוזיאל </w:t>
      </w:r>
      <w:r w:rsidR="00006BBF" w:rsidRPr="008D6937">
        <w:rPr>
          <w:rFonts w:hint="cs"/>
          <w:sz w:val="16"/>
          <w:szCs w:val="20"/>
          <w:rtl/>
        </w:rPr>
        <w:t>(כרך ב', יורה דעה סימן כ')</w:t>
      </w:r>
      <w:r w:rsidR="00006BBF" w:rsidRPr="008D6937">
        <w:rPr>
          <w:rFonts w:hint="cs"/>
          <w:rtl/>
        </w:rPr>
        <w:t xml:space="preserve"> קבע שהראשונים חולקים על רבנו ירוחם, וחוששים גם לסכנה עתידית. הרב עוזיאל מבקש להוכיח זאת מדקדוק לשון השולחן ערוך </w:t>
      </w:r>
      <w:r w:rsidR="00006BBF" w:rsidRPr="008D6937">
        <w:rPr>
          <w:rFonts w:hint="cs"/>
          <w:sz w:val="16"/>
          <w:szCs w:val="20"/>
          <w:rtl/>
        </w:rPr>
        <w:t>(יורה דעה, קנ"ה ג', על פי הרמב"ם)</w:t>
      </w:r>
      <w:r w:rsidR="00006BBF" w:rsidRPr="008D6937">
        <w:rPr>
          <w:rFonts w:hint="cs"/>
          <w:rtl/>
        </w:rPr>
        <w:t xml:space="preserve"> שהתיר לעבור על איסורים "במקום סכנה" ולא רק "בשעת סכנה", ולדעת הרב עוזיאל משמעות הדברים היא שאף אם כרגע אין סכנה, אך המצב עלול להתפתח לכדי סכנה </w:t>
      </w:r>
      <w:r w:rsidR="00006BBF" w:rsidRPr="008D6937">
        <w:rPr>
          <w:rtl/>
        </w:rPr>
        <w:t>–</w:t>
      </w:r>
      <w:r w:rsidR="00006BBF" w:rsidRPr="008D6937">
        <w:rPr>
          <w:rFonts w:hint="cs"/>
          <w:rtl/>
        </w:rPr>
        <w:t xml:space="preserve"> מותר לעבור איסורים ולחלל את השבת. אך דומה שאין בדברים אלה </w:t>
      </w:r>
      <w:r w:rsidR="00006BBF" w:rsidRPr="008D6937">
        <w:rPr>
          <w:rFonts w:hint="cs"/>
          <w:rtl/>
        </w:rPr>
        <w:lastRenderedPageBreak/>
        <w:t>כדי לדחות את עצם העיקרון שייסדו ה</w:t>
      </w:r>
      <w:r w:rsidR="00006BBF" w:rsidRPr="008D6937">
        <w:rPr>
          <w:rFonts w:hint="cs"/>
          <w:b/>
          <w:bCs/>
          <w:rtl/>
        </w:rPr>
        <w:t>נודע ביהודה</w:t>
      </w:r>
      <w:r w:rsidR="00006BBF" w:rsidRPr="008D6937">
        <w:rPr>
          <w:rFonts w:hint="cs"/>
          <w:rtl/>
        </w:rPr>
        <w:t xml:space="preserve"> ושאר האחרונים, שכן גם הרב עוזיאל עצמו מגדיר בפירוש שמדובר </w:t>
      </w:r>
      <w:r w:rsidR="00903922">
        <w:rPr>
          <w:rFonts w:hint="cs"/>
          <w:rtl/>
        </w:rPr>
        <w:t>ב</w:t>
      </w:r>
      <w:r w:rsidR="00006BBF" w:rsidRPr="008D6937">
        <w:rPr>
          <w:rFonts w:hint="cs"/>
          <w:rtl/>
        </w:rPr>
        <w:t xml:space="preserve">"סכנת מיתה </w:t>
      </w:r>
      <w:r w:rsidR="00006BBF" w:rsidRPr="008D6937">
        <w:rPr>
          <w:rFonts w:hint="cs"/>
          <w:b/>
          <w:bCs/>
          <w:rtl/>
        </w:rPr>
        <w:t>קרובה</w:t>
      </w:r>
      <w:r w:rsidR="00006BBF" w:rsidRPr="008D6937">
        <w:rPr>
          <w:rFonts w:hint="cs"/>
          <w:rtl/>
        </w:rPr>
        <w:t xml:space="preserve">". כאמור לעיל, בזה מודים כולי עלמא, שכאשר הסכנה ברורה וקרובה, גם אם היא אינה כאן כרגע אלא תתפתח בהמשך </w:t>
      </w:r>
      <w:r w:rsidR="00006BBF" w:rsidRPr="008D6937">
        <w:rPr>
          <w:rtl/>
        </w:rPr>
        <w:t>–</w:t>
      </w:r>
      <w:r w:rsidR="00006BBF" w:rsidRPr="008D6937">
        <w:rPr>
          <w:rFonts w:hint="cs"/>
          <w:rtl/>
        </w:rPr>
        <w:t xml:space="preserve"> הרי זה פיקוח נפש. </w:t>
      </w:r>
      <w:r>
        <w:rPr>
          <w:rFonts w:hint="cs"/>
          <w:rtl/>
        </w:rPr>
        <w:t xml:space="preserve">כאמור, </w:t>
      </w:r>
      <w:r w:rsidR="00001007">
        <w:rPr>
          <w:rFonts w:hint="cs"/>
          <w:rtl/>
        </w:rPr>
        <w:t xml:space="preserve">בניגוד לרב עוזיאל </w:t>
      </w:r>
      <w:r w:rsidR="00006BBF" w:rsidRPr="008D6937">
        <w:rPr>
          <w:rFonts w:hint="cs"/>
          <w:rtl/>
        </w:rPr>
        <w:t>ה</w:t>
      </w:r>
      <w:r w:rsidR="00006BBF" w:rsidRPr="008D6937">
        <w:rPr>
          <w:rFonts w:hint="cs"/>
          <w:b/>
          <w:bCs/>
          <w:rtl/>
        </w:rPr>
        <w:t>ציץ אליעזר</w:t>
      </w:r>
      <w:r w:rsidR="00006BBF" w:rsidRPr="008D6937">
        <w:rPr>
          <w:rFonts w:hint="cs"/>
          <w:rtl/>
        </w:rPr>
        <w:t xml:space="preserve"> סבור שהסכנה העתידית שעליה מדבר רבנו ירוחם היא סכנה רחוקה יותר.</w:t>
      </w:r>
    </w:p>
    <w:p w14:paraId="244FFC42" w14:textId="1AECBF7F" w:rsidR="008B1F25" w:rsidRPr="00D9578A" w:rsidRDefault="008B1F25" w:rsidP="00A85AED">
      <w:pPr>
        <w:rPr>
          <w:rtl/>
        </w:rPr>
      </w:pPr>
      <w:r w:rsidRPr="00D9578A">
        <w:rPr>
          <w:rtl/>
        </w:rPr>
        <w:t xml:space="preserve">לאחר שקובע הרב </w:t>
      </w:r>
      <w:proofErr w:type="spellStart"/>
      <w:r w:rsidRPr="00D9578A">
        <w:rPr>
          <w:rtl/>
        </w:rPr>
        <w:t>ו</w:t>
      </w:r>
      <w:r w:rsidR="005200C8">
        <w:rPr>
          <w:rFonts w:hint="cs"/>
          <w:rtl/>
        </w:rPr>
        <w:t>ו</w:t>
      </w:r>
      <w:r w:rsidRPr="00D9578A">
        <w:rPr>
          <w:rtl/>
        </w:rPr>
        <w:t>ל</w:t>
      </w:r>
      <w:r w:rsidR="005200C8">
        <w:rPr>
          <w:rFonts w:hint="cs"/>
          <w:rtl/>
        </w:rPr>
        <w:t>די</w:t>
      </w:r>
      <w:r w:rsidRPr="00D9578A">
        <w:rPr>
          <w:rtl/>
        </w:rPr>
        <w:t>נברג</w:t>
      </w:r>
      <w:proofErr w:type="spellEnd"/>
      <w:r w:rsidRPr="00D9578A">
        <w:rPr>
          <w:rtl/>
        </w:rPr>
        <w:t xml:space="preserve"> הגדרה עקרונית זו, הוא מציע מספר דוגמאות מעשיות, ונזכיר שלוש מהן: </w:t>
      </w:r>
    </w:p>
    <w:p w14:paraId="79FA8201" w14:textId="6A23CDC5" w:rsidR="00BF47EB" w:rsidRPr="008B2CBF" w:rsidRDefault="008B1F25" w:rsidP="00D32671">
      <w:pPr>
        <w:pStyle w:val="a"/>
        <w:rPr>
          <w:rtl/>
        </w:rPr>
      </w:pPr>
      <w:r>
        <w:rPr>
          <w:rtl/>
        </w:rPr>
        <w:t>אסור להדליק תאורה בשבת במקום חשוך מחשש שמא יעבור במקום אדם קשיש וייתקל וייפול. אמנם, אפשרות תיאורטית כזאת קיימת, אך היות שכרגע אין נפש חיה באותו מקום, והחשש הוא חשש רחוק מפני מאורע שאולי יתרחש בעתיד – הדבר אסור.</w:t>
      </w:r>
    </w:p>
    <w:p w14:paraId="6F667550" w14:textId="31801445" w:rsidR="0004658A" w:rsidRDefault="008B1F25" w:rsidP="00D32671">
      <w:pPr>
        <w:pStyle w:val="a"/>
      </w:pPr>
      <w:r>
        <w:rPr>
          <w:rtl/>
        </w:rPr>
        <w:t>אדם שסובל מהצטננות קלה ומחום נמוך</w:t>
      </w:r>
      <w:r w:rsidR="0004658A">
        <w:rPr>
          <w:rFonts w:hint="cs"/>
          <w:rtl/>
        </w:rPr>
        <w:t>,</w:t>
      </w:r>
      <w:r>
        <w:rPr>
          <w:rStyle w:val="aa"/>
          <w:rFonts w:eastAsiaTheme="majorEastAsia"/>
          <w:rtl/>
        </w:rPr>
        <w:footnoteReference w:id="8"/>
      </w:r>
      <w:r>
        <w:rPr>
          <w:rtl/>
        </w:rPr>
        <w:t xml:space="preserve"> אינו נחשב כחולה שיש בו סכנה, ואין היתר לחלל עבורו את השבת באיסורי תורה. אמנם, לעיתים הצטננות קלה מתפתחת למחלות ריאה חמורות יותר, אך חשש זה הוא עתידי ורחוק, ואינו מתיר חילול שבת.</w:t>
      </w:r>
    </w:p>
    <w:p w14:paraId="2CC3010C" w14:textId="19966E77" w:rsidR="008B1F25" w:rsidRDefault="008B1F25" w:rsidP="00D32671">
      <w:pPr>
        <w:pStyle w:val="a"/>
      </w:pPr>
      <w:r>
        <w:rPr>
          <w:rtl/>
        </w:rPr>
        <w:t>כאשר מצלצל טלפון בביתו של רופא בשבת, הוא רשאי לענות רק אם ידוע לו שרוב הפניות בשבתות הן בעניינים שיש בהם פיקוח נפש. אך אם ידוע לו שרוב הפניות הן בנושאים שאינם דחופים, אין לו לחשוש למיעוט השיחות הדחופות, ואסור לו לענות בשבת</w:t>
      </w:r>
      <w:r w:rsidR="0011710C">
        <w:rPr>
          <w:rFonts w:hint="cs"/>
          <w:rtl/>
        </w:rPr>
        <w:t>.</w:t>
      </w:r>
      <w:r>
        <w:rPr>
          <w:rStyle w:val="aa"/>
          <w:rFonts w:eastAsiaTheme="majorEastAsia"/>
          <w:rtl/>
        </w:rPr>
        <w:footnoteReference w:id="9"/>
      </w:r>
    </w:p>
    <w:p w14:paraId="7CDE1F61" w14:textId="77777777" w:rsidR="0000612C" w:rsidRPr="007B0D6D" w:rsidRDefault="0000612C" w:rsidP="008B2CBF">
      <w:pPr>
        <w:pStyle w:val="16"/>
        <w:autoSpaceDE w:val="0"/>
        <w:autoSpaceDN w:val="0"/>
        <w:spacing w:after="200" w:line="276" w:lineRule="auto"/>
        <w:rPr>
          <w:rtl/>
        </w:rPr>
      </w:pPr>
    </w:p>
    <w:p w14:paraId="500BE6E0" w14:textId="77777777" w:rsidR="008B1F25" w:rsidRDefault="008B1F25" w:rsidP="008B1F25">
      <w:pPr>
        <w:pStyle w:val="I"/>
        <w:rPr>
          <w:rtl/>
        </w:rPr>
      </w:pPr>
      <w:r>
        <w:rPr>
          <w:rFonts w:hint="cs"/>
          <w:rtl/>
        </w:rPr>
        <w:t>סיום</w:t>
      </w:r>
    </w:p>
    <w:p w14:paraId="73A4FE15" w14:textId="3B188513" w:rsidR="008B1F25" w:rsidRDefault="008B1F25" w:rsidP="008B1F25">
      <w:pPr>
        <w:rPr>
          <w:rtl/>
        </w:rPr>
      </w:pPr>
      <w:r>
        <w:rPr>
          <w:rtl/>
        </w:rPr>
        <w:t xml:space="preserve">בפתח דברינו ציטטנו משפט קצר מתשובה של </w:t>
      </w:r>
      <w:proofErr w:type="spellStart"/>
      <w:r>
        <w:rPr>
          <w:rtl/>
        </w:rPr>
        <w:t>הגרש"ז</w:t>
      </w:r>
      <w:proofErr w:type="spellEnd"/>
      <w:r>
        <w:rPr>
          <w:rtl/>
        </w:rPr>
        <w:t xml:space="preserve"> </w:t>
      </w:r>
      <w:proofErr w:type="spellStart"/>
      <w:r>
        <w:rPr>
          <w:rtl/>
        </w:rPr>
        <w:t>אויערבך</w:t>
      </w:r>
      <w:proofErr w:type="spellEnd"/>
      <w:r>
        <w:rPr>
          <w:rtl/>
        </w:rPr>
        <w:t xml:space="preserve">, </w:t>
      </w:r>
      <w:r w:rsidR="0060312A">
        <w:rPr>
          <w:rFonts w:hint="cs"/>
          <w:rtl/>
        </w:rPr>
        <w:t>ש</w:t>
      </w:r>
      <w:r>
        <w:rPr>
          <w:rtl/>
        </w:rPr>
        <w:t xml:space="preserve">בה הביע את מבוכתו בהגדרת פיקוח נפש. ואמנם, </w:t>
      </w:r>
      <w:proofErr w:type="spellStart"/>
      <w:r>
        <w:rPr>
          <w:rtl/>
        </w:rPr>
        <w:t>לגרשז"א</w:t>
      </w:r>
      <w:proofErr w:type="spellEnd"/>
      <w:r>
        <w:rPr>
          <w:rtl/>
        </w:rPr>
        <w:t xml:space="preserve"> היתה הסתייגות משמעותית גם </w:t>
      </w:r>
      <w:r>
        <w:rPr>
          <w:rtl/>
        </w:rPr>
        <w:t>מתשובת ה</w:t>
      </w:r>
      <w:r w:rsidRPr="008B2CBF">
        <w:rPr>
          <w:b/>
          <w:bCs/>
          <w:rtl/>
        </w:rPr>
        <w:t>ציץ אליעזר</w:t>
      </w:r>
      <w:r>
        <w:rPr>
          <w:rtl/>
        </w:rPr>
        <w:t xml:space="preserve"> שסקרנו בהרחבה בסעיף הקודם.</w:t>
      </w:r>
    </w:p>
    <w:p w14:paraId="006AA391" w14:textId="16D615D6" w:rsidR="005931B9" w:rsidRDefault="008B1F25" w:rsidP="008B2CBF">
      <w:pPr>
        <w:rPr>
          <w:rtl/>
        </w:rPr>
      </w:pPr>
      <w:r w:rsidRPr="00667385">
        <w:rPr>
          <w:rtl/>
        </w:rPr>
        <w:t xml:space="preserve">זכינו ושני גדולי הדור הללו התכתבו ביניהם בהרחבה בנושא, כך שניתן לברר היטב את עמדותיהם והשקפותיהם בשאלת הגדרת פיקוח נפש בכלל, ובפרט בשאלה האם הפעילות השגרתית בימות החול מהווה אמת מידה מספקת לשאלה מהו פיקוח נפש הדוחה שבת. </w:t>
      </w:r>
      <w:r>
        <w:rPr>
          <w:rtl/>
        </w:rPr>
        <w:t xml:space="preserve">לעניין זה נייחד, </w:t>
      </w:r>
      <w:proofErr w:type="spellStart"/>
      <w:r>
        <w:rPr>
          <w:rtl/>
        </w:rPr>
        <w:t>בעז"ה</w:t>
      </w:r>
      <w:proofErr w:type="spellEnd"/>
      <w:r>
        <w:rPr>
          <w:rtl/>
        </w:rPr>
        <w:t>, את השיעור הבא.</w:t>
      </w:r>
    </w:p>
    <w:p w14:paraId="07678E9B" w14:textId="1611A7B4" w:rsidR="00854D61" w:rsidRPr="007B4CD0" w:rsidRDefault="00854D61" w:rsidP="0059162B">
      <w:pPr>
        <w:pStyle w:val="16"/>
        <w:autoSpaceDE w:val="0"/>
        <w:autoSpaceDN w:val="0"/>
        <w:spacing w:after="200" w:line="276" w:lineRule="auto"/>
        <w:rPr>
          <w:rtl/>
        </w:rPr>
      </w:pP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17BF7874" w14:textId="77777777" w:rsidTr="002D7346">
        <w:tc>
          <w:tcPr>
            <w:tcW w:w="283" w:type="dxa"/>
            <w:tcBorders>
              <w:top w:val="nil"/>
              <w:left w:val="nil"/>
              <w:bottom w:val="nil"/>
              <w:right w:val="nil"/>
            </w:tcBorders>
          </w:tcPr>
          <w:p w14:paraId="27116EF4" w14:textId="77777777" w:rsidR="00685E21" w:rsidRDefault="00685E21" w:rsidP="002D7346">
            <w:pPr>
              <w:pStyle w:val="ae"/>
              <w:rPr>
                <w:noProof w:val="0"/>
              </w:rPr>
            </w:pPr>
          </w:p>
        </w:tc>
        <w:tc>
          <w:tcPr>
            <w:tcW w:w="4111" w:type="dxa"/>
            <w:tcBorders>
              <w:top w:val="nil"/>
              <w:left w:val="nil"/>
              <w:bottom w:val="nil"/>
              <w:right w:val="nil"/>
            </w:tcBorders>
          </w:tcPr>
          <w:p w14:paraId="62DA492D" w14:textId="77777777" w:rsidR="00685E21" w:rsidRDefault="00685E21" w:rsidP="002D7346">
            <w:pPr>
              <w:pStyle w:val="ae"/>
              <w:ind w:left="-227" w:right="-227"/>
              <w:rPr>
                <w:noProof w:val="0"/>
              </w:rPr>
            </w:pPr>
          </w:p>
        </w:tc>
        <w:tc>
          <w:tcPr>
            <w:tcW w:w="284" w:type="dxa"/>
            <w:tcBorders>
              <w:top w:val="nil"/>
              <w:left w:val="nil"/>
              <w:bottom w:val="nil"/>
              <w:right w:val="nil"/>
            </w:tcBorders>
          </w:tcPr>
          <w:p w14:paraId="6B362893" w14:textId="77777777" w:rsidR="00685E21" w:rsidRDefault="00685E21" w:rsidP="002D7346">
            <w:pPr>
              <w:pStyle w:val="ae"/>
              <w:rPr>
                <w:noProof w:val="0"/>
              </w:rPr>
            </w:pPr>
          </w:p>
        </w:tc>
      </w:tr>
      <w:tr w:rsidR="00EB474F" w14:paraId="65D494B3" w14:textId="77777777" w:rsidTr="0044034A">
        <w:tc>
          <w:tcPr>
            <w:tcW w:w="283" w:type="dxa"/>
            <w:tcBorders>
              <w:top w:val="nil"/>
              <w:left w:val="nil"/>
              <w:bottom w:val="nil"/>
              <w:right w:val="nil"/>
            </w:tcBorders>
          </w:tcPr>
          <w:p w14:paraId="277CC718" w14:textId="77777777" w:rsidR="00EB474F" w:rsidRDefault="00EB474F" w:rsidP="0044034A">
            <w:pPr>
              <w:pStyle w:val="ae"/>
              <w:rPr>
                <w:noProof w:val="0"/>
              </w:rPr>
            </w:pPr>
            <w:r>
              <w:rPr>
                <w:rtl/>
              </w:rPr>
              <w:tab/>
            </w:r>
          </w:p>
        </w:tc>
        <w:tc>
          <w:tcPr>
            <w:tcW w:w="4111" w:type="dxa"/>
            <w:tcBorders>
              <w:top w:val="nil"/>
              <w:left w:val="nil"/>
              <w:bottom w:val="nil"/>
              <w:right w:val="nil"/>
            </w:tcBorders>
          </w:tcPr>
          <w:p w14:paraId="78EEAC19" w14:textId="77777777" w:rsidR="00EB474F" w:rsidRDefault="00EB474F" w:rsidP="0044034A">
            <w:pPr>
              <w:pStyle w:val="ae"/>
              <w:ind w:left="-170" w:right="-170"/>
              <w:rPr>
                <w:noProof w:val="0"/>
              </w:rPr>
            </w:pPr>
            <w:r>
              <w:rPr>
                <w:noProof w:val="0"/>
                <w:rtl/>
              </w:rPr>
              <w:t>***************************************************************</w:t>
            </w:r>
          </w:p>
        </w:tc>
        <w:tc>
          <w:tcPr>
            <w:tcW w:w="284" w:type="dxa"/>
            <w:tcBorders>
              <w:top w:val="nil"/>
              <w:left w:val="nil"/>
              <w:bottom w:val="nil"/>
              <w:right w:val="nil"/>
            </w:tcBorders>
          </w:tcPr>
          <w:p w14:paraId="774D26C0" w14:textId="77777777" w:rsidR="00EB474F" w:rsidRDefault="00EB474F" w:rsidP="0044034A">
            <w:pPr>
              <w:pStyle w:val="ae"/>
              <w:rPr>
                <w:noProof w:val="0"/>
                <w:rtl/>
              </w:rPr>
            </w:pPr>
            <w:r>
              <w:rPr>
                <w:noProof w:val="0"/>
                <w:rtl/>
              </w:rPr>
              <w:t>*</w:t>
            </w:r>
          </w:p>
        </w:tc>
      </w:tr>
      <w:tr w:rsidR="00EB474F" w14:paraId="23266FB5" w14:textId="77777777" w:rsidTr="0044034A">
        <w:tc>
          <w:tcPr>
            <w:tcW w:w="283" w:type="dxa"/>
            <w:tcBorders>
              <w:top w:val="nil"/>
              <w:left w:val="nil"/>
              <w:bottom w:val="nil"/>
              <w:right w:val="nil"/>
            </w:tcBorders>
          </w:tcPr>
          <w:p w14:paraId="27598819" w14:textId="77777777" w:rsidR="00EB474F" w:rsidRDefault="00EB474F" w:rsidP="0044034A">
            <w:pPr>
              <w:pStyle w:val="ae"/>
              <w:rPr>
                <w:noProof w:val="0"/>
              </w:rPr>
            </w:pPr>
            <w:r>
              <w:rPr>
                <w:noProof w:val="0"/>
                <w:rtl/>
              </w:rPr>
              <w:t>* * * * * * * * * *</w:t>
            </w:r>
          </w:p>
        </w:tc>
        <w:tc>
          <w:tcPr>
            <w:tcW w:w="4111" w:type="dxa"/>
            <w:tcBorders>
              <w:top w:val="nil"/>
              <w:left w:val="nil"/>
              <w:bottom w:val="nil"/>
              <w:right w:val="nil"/>
            </w:tcBorders>
          </w:tcPr>
          <w:p w14:paraId="30C6DE3B" w14:textId="77777777" w:rsidR="00EB474F" w:rsidRDefault="00EB474F" w:rsidP="00F92D63">
            <w:pPr>
              <w:pStyle w:val="ae"/>
              <w:rPr>
                <w:noProof w:val="0"/>
              </w:rPr>
            </w:pPr>
            <w:r>
              <w:rPr>
                <w:noProof w:val="0"/>
                <w:rtl/>
              </w:rPr>
              <w:t xml:space="preserve">כל הזכויות שמורות לישיבת </w:t>
            </w:r>
            <w:proofErr w:type="spellStart"/>
            <w:r>
              <w:rPr>
                <w:noProof w:val="0"/>
                <w:rtl/>
              </w:rPr>
              <w:t>הר</w:t>
            </w:r>
            <w:r w:rsidR="003E50BE" w:rsidRPr="003E50BE">
              <w:rPr>
                <w:noProof w:val="0"/>
                <w:rtl/>
              </w:rPr>
              <w:t>־</w:t>
            </w:r>
            <w:r>
              <w:rPr>
                <w:noProof w:val="0"/>
                <w:rtl/>
              </w:rPr>
              <w:t>עציון</w:t>
            </w:r>
            <w:proofErr w:type="spellEnd"/>
            <w:r>
              <w:rPr>
                <w:rFonts w:hint="cs"/>
                <w:noProof w:val="0"/>
                <w:rtl/>
              </w:rPr>
              <w:t xml:space="preserve"> ולרב </w:t>
            </w:r>
            <w:proofErr w:type="spellStart"/>
            <w:r w:rsidR="00B80C1B">
              <w:rPr>
                <w:rFonts w:hint="cs"/>
                <w:noProof w:val="0"/>
                <w:rtl/>
              </w:rPr>
              <w:t>אביהוד</w:t>
            </w:r>
            <w:proofErr w:type="spellEnd"/>
            <w:r w:rsidR="00B80C1B">
              <w:rPr>
                <w:rFonts w:hint="cs"/>
                <w:noProof w:val="0"/>
                <w:rtl/>
              </w:rPr>
              <w:t xml:space="preserve"> שורץ</w:t>
            </w:r>
          </w:p>
          <w:p w14:paraId="58484B48" w14:textId="77777777" w:rsidR="00EB474F" w:rsidRPr="00C5614D" w:rsidRDefault="00FD0952" w:rsidP="0044034A">
            <w:pPr>
              <w:pStyle w:val="ae"/>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503FC8">
              <w:rPr>
                <w:rFonts w:hint="cs"/>
                <w:noProof w:val="0"/>
                <w:rtl/>
              </w:rPr>
              <w:t>אביעד ברסטל</w:t>
            </w:r>
            <w:r>
              <w:rPr>
                <w:rFonts w:hint="cs"/>
                <w:noProof w:val="0"/>
                <w:rtl/>
              </w:rPr>
              <w:t xml:space="preserve">, </w:t>
            </w:r>
            <w:r w:rsidR="00025139">
              <w:rPr>
                <w:rFonts w:hint="cs"/>
                <w:noProof w:val="0"/>
                <w:rtl/>
              </w:rPr>
              <w:t>ה'</w:t>
            </w:r>
            <w:r>
              <w:rPr>
                <w:rFonts w:hint="cs"/>
                <w:noProof w:val="0"/>
                <w:rtl/>
              </w:rPr>
              <w:t>תשפ"</w:t>
            </w:r>
            <w:r w:rsidR="00880EA4">
              <w:rPr>
                <w:rFonts w:hint="cs"/>
                <w:noProof w:val="0"/>
                <w:rtl/>
              </w:rPr>
              <w:t>ב</w:t>
            </w:r>
          </w:p>
          <w:p w14:paraId="687CFECB" w14:textId="77777777" w:rsidR="00EB474F" w:rsidRDefault="00EB474F" w:rsidP="0044034A">
            <w:pPr>
              <w:pStyle w:val="ae"/>
              <w:rPr>
                <w:noProof w:val="0"/>
                <w:rtl/>
              </w:rPr>
            </w:pPr>
            <w:r>
              <w:rPr>
                <w:noProof w:val="0"/>
                <w:rtl/>
              </w:rPr>
              <w:t>*******************************************************</w:t>
            </w:r>
          </w:p>
          <w:p w14:paraId="1E479255" w14:textId="77777777" w:rsidR="00EB474F" w:rsidRDefault="00EB474F" w:rsidP="0044034A">
            <w:pPr>
              <w:pStyle w:val="ae"/>
              <w:rPr>
                <w:noProof w:val="0"/>
                <w:rtl/>
              </w:rPr>
            </w:pPr>
            <w:r>
              <w:rPr>
                <w:noProof w:val="0"/>
                <w:rtl/>
              </w:rPr>
              <w:t xml:space="preserve">בית המדרש </w:t>
            </w:r>
            <w:proofErr w:type="spellStart"/>
            <w:r>
              <w:rPr>
                <w:noProof w:val="0"/>
                <w:rtl/>
              </w:rPr>
              <w:t>הוירטואלי</w:t>
            </w:r>
            <w:proofErr w:type="spellEnd"/>
          </w:p>
          <w:p w14:paraId="3AC57F86" w14:textId="77777777" w:rsidR="00EB474F" w:rsidRDefault="00EB474F" w:rsidP="0044034A">
            <w:pPr>
              <w:pStyle w:val="ae"/>
              <w:rPr>
                <w:noProof w:val="0"/>
                <w:rtl/>
              </w:rPr>
            </w:pPr>
            <w:r>
              <w:rPr>
                <w:rFonts w:hint="cs"/>
                <w:noProof w:val="0"/>
                <w:rtl/>
              </w:rPr>
              <w:t xml:space="preserve">מיסודו של </w:t>
            </w:r>
          </w:p>
          <w:p w14:paraId="45BA1DCF" w14:textId="3D48AC3F" w:rsidR="00EB474F" w:rsidRDefault="00EB474F" w:rsidP="00920CDC">
            <w:pPr>
              <w:pStyle w:val="ae"/>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101657C8" w14:textId="77777777" w:rsidR="00EB474F" w:rsidRPr="00D40C47" w:rsidRDefault="00EB474F" w:rsidP="0044034A">
            <w:pPr>
              <w:pStyle w:val="ae"/>
              <w:rPr>
                <w:noProof w:val="0"/>
                <w:rtl/>
              </w:rPr>
            </w:pPr>
            <w:r>
              <w:rPr>
                <w:noProof w:val="0"/>
                <w:rtl/>
              </w:rPr>
              <w:t>האתר בעברית:</w:t>
            </w:r>
            <w:r>
              <w:rPr>
                <w:noProof w:val="0"/>
                <w:rtl/>
              </w:rPr>
              <w:tab/>
            </w:r>
            <w:hyperlink r:id="rId14" w:history="1">
              <w:r w:rsidR="00D40C47" w:rsidRPr="00D40C47">
                <w:rPr>
                  <w:rStyle w:val="Hyperlink"/>
                </w:rPr>
                <w:t>https://www.etzion.org.il/he</w:t>
              </w:r>
            </w:hyperlink>
          </w:p>
          <w:p w14:paraId="4432555E" w14:textId="77777777" w:rsidR="00EB474F" w:rsidRDefault="00EB474F" w:rsidP="0044034A">
            <w:pPr>
              <w:pStyle w:val="ae"/>
              <w:rPr>
                <w:noProof w:val="0"/>
              </w:rPr>
            </w:pPr>
            <w:r>
              <w:rPr>
                <w:noProof w:val="0"/>
                <w:rtl/>
              </w:rPr>
              <w:t>האתר באנגלית:</w:t>
            </w:r>
            <w:r>
              <w:rPr>
                <w:noProof w:val="0"/>
                <w:rtl/>
              </w:rPr>
              <w:tab/>
            </w:r>
            <w:hyperlink r:id="rId15" w:history="1">
              <w:r w:rsidR="00D40C47" w:rsidRPr="00D40C47">
                <w:rPr>
                  <w:rStyle w:val="Hyperlink"/>
                </w:rPr>
                <w:t>https://www.etzion.org.il/en</w:t>
              </w:r>
            </w:hyperlink>
          </w:p>
          <w:p w14:paraId="5A01DC73" w14:textId="77777777" w:rsidR="00EB474F" w:rsidRDefault="00EB474F" w:rsidP="0044034A">
            <w:pPr>
              <w:pStyle w:val="ae"/>
              <w:rPr>
                <w:noProof w:val="0"/>
                <w:rtl/>
              </w:rPr>
            </w:pPr>
          </w:p>
          <w:p w14:paraId="147317CC" w14:textId="77777777" w:rsidR="00EB474F" w:rsidRDefault="00EB474F" w:rsidP="0044034A">
            <w:pPr>
              <w:pStyle w:val="ae"/>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1E64B5CB" w14:textId="77777777" w:rsidR="00EB474F" w:rsidRDefault="00EB474F" w:rsidP="0044034A">
            <w:pPr>
              <w:pStyle w:val="ae"/>
              <w:rPr>
                <w:noProof w:val="0"/>
              </w:rPr>
            </w:pPr>
            <w:r>
              <w:rPr>
                <w:noProof w:val="0"/>
                <w:rtl/>
              </w:rPr>
              <w:t>דוא</w:t>
            </w:r>
            <w:r w:rsidR="00AF2C14">
              <w:rPr>
                <w:rFonts w:hint="cs"/>
                <w:noProof w:val="0"/>
                <w:rtl/>
              </w:rPr>
              <w:t>"</w:t>
            </w:r>
            <w:r>
              <w:rPr>
                <w:noProof w:val="0"/>
                <w:rtl/>
              </w:rPr>
              <w:t xml:space="preserve">ל: </w:t>
            </w:r>
            <w:hyperlink r:id="rId16" w:history="1">
              <w:r>
                <w:rPr>
                  <w:rStyle w:val="Hyperlink"/>
                </w:rPr>
                <w:t>office@etzion.org.il</w:t>
              </w:r>
            </w:hyperlink>
          </w:p>
        </w:tc>
        <w:tc>
          <w:tcPr>
            <w:tcW w:w="284" w:type="dxa"/>
            <w:tcBorders>
              <w:top w:val="nil"/>
              <w:left w:val="nil"/>
              <w:bottom w:val="nil"/>
              <w:right w:val="nil"/>
            </w:tcBorders>
          </w:tcPr>
          <w:p w14:paraId="189EE791" w14:textId="77777777" w:rsidR="00EB474F" w:rsidRDefault="00EB474F" w:rsidP="0044034A">
            <w:pPr>
              <w:pStyle w:val="ae"/>
              <w:rPr>
                <w:noProof w:val="0"/>
                <w:rtl/>
              </w:rPr>
            </w:pPr>
            <w:r>
              <w:rPr>
                <w:noProof w:val="0"/>
                <w:rtl/>
              </w:rPr>
              <w:t xml:space="preserve">* * * * * * * * * * </w:t>
            </w:r>
          </w:p>
        </w:tc>
      </w:tr>
      <w:tr w:rsidR="00EB474F" w14:paraId="6BFF029A" w14:textId="77777777" w:rsidTr="0044034A">
        <w:tc>
          <w:tcPr>
            <w:tcW w:w="283" w:type="dxa"/>
            <w:tcBorders>
              <w:top w:val="nil"/>
              <w:left w:val="nil"/>
              <w:bottom w:val="nil"/>
              <w:right w:val="nil"/>
            </w:tcBorders>
          </w:tcPr>
          <w:p w14:paraId="149837EA" w14:textId="77777777" w:rsidR="00EB474F" w:rsidRDefault="00EB474F" w:rsidP="0044034A">
            <w:pPr>
              <w:pStyle w:val="ae"/>
              <w:rPr>
                <w:noProof w:val="0"/>
              </w:rPr>
            </w:pPr>
            <w:r>
              <w:rPr>
                <w:noProof w:val="0"/>
                <w:rtl/>
              </w:rPr>
              <w:t>*</w:t>
            </w:r>
          </w:p>
        </w:tc>
        <w:tc>
          <w:tcPr>
            <w:tcW w:w="4111" w:type="dxa"/>
            <w:tcBorders>
              <w:top w:val="nil"/>
              <w:left w:val="nil"/>
              <w:bottom w:val="nil"/>
              <w:right w:val="nil"/>
            </w:tcBorders>
          </w:tcPr>
          <w:p w14:paraId="2EA5D896" w14:textId="77777777" w:rsidR="00EB474F" w:rsidRDefault="00EB474F" w:rsidP="0044034A">
            <w:pPr>
              <w:pStyle w:val="ae"/>
              <w:ind w:left="-227" w:right="-227"/>
              <w:rPr>
                <w:noProof w:val="0"/>
              </w:rPr>
            </w:pPr>
            <w:r>
              <w:rPr>
                <w:noProof w:val="0"/>
                <w:rtl/>
              </w:rPr>
              <w:t>***************************************************************</w:t>
            </w:r>
          </w:p>
        </w:tc>
        <w:tc>
          <w:tcPr>
            <w:tcW w:w="284" w:type="dxa"/>
            <w:tcBorders>
              <w:top w:val="nil"/>
              <w:left w:val="nil"/>
              <w:bottom w:val="nil"/>
              <w:right w:val="nil"/>
            </w:tcBorders>
          </w:tcPr>
          <w:p w14:paraId="2B72BE65" w14:textId="77777777" w:rsidR="00EB474F" w:rsidRDefault="00EB474F" w:rsidP="0044034A">
            <w:pPr>
              <w:pStyle w:val="ae"/>
              <w:rPr>
                <w:noProof w:val="0"/>
              </w:rPr>
            </w:pPr>
            <w:r>
              <w:rPr>
                <w:noProof w:val="0"/>
                <w:rtl/>
              </w:rPr>
              <w:t>*</w:t>
            </w:r>
          </w:p>
        </w:tc>
      </w:tr>
    </w:tbl>
    <w:p w14:paraId="3113CCF3" w14:textId="77777777" w:rsidR="00436188" w:rsidRPr="00685E21" w:rsidRDefault="00436188" w:rsidP="008B2CBF">
      <w:pPr>
        <w:pStyle w:val="ab"/>
        <w:tabs>
          <w:tab w:val="clear" w:pos="4153"/>
          <w:tab w:val="clear" w:pos="8306"/>
        </w:tabs>
      </w:pPr>
    </w:p>
    <w:sectPr w:rsidR="00436188" w:rsidRPr="00685E21" w:rsidSect="00C640F0">
      <w:headerReference w:type="default" r:id="rId17"/>
      <w:headerReference w:type="first" r:id="rId18"/>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E59FB" w14:textId="77777777" w:rsidR="006B1CCF" w:rsidRDefault="006B1CCF" w:rsidP="005F7985">
      <w:pPr>
        <w:spacing w:after="0" w:line="240" w:lineRule="auto"/>
      </w:pPr>
      <w:r>
        <w:separator/>
      </w:r>
    </w:p>
  </w:endnote>
  <w:endnote w:type="continuationSeparator" w:id="0">
    <w:p w14:paraId="7786E790" w14:textId="77777777" w:rsidR="006B1CCF" w:rsidRDefault="006B1CCF"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Arial"/>
    <w:panose1 w:val="00000500000000000000"/>
    <w:charset w:val="00"/>
    <w:family w:val="auto"/>
    <w:pitch w:val="variable"/>
    <w:sig w:usb0="00000803" w:usb1="40000001"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panose1 w:val="00000400000000000000"/>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77F69" w14:textId="77777777" w:rsidR="006B1CCF" w:rsidRDefault="006B1CCF" w:rsidP="005F7985">
      <w:pPr>
        <w:spacing w:after="0" w:line="240" w:lineRule="auto"/>
      </w:pPr>
      <w:r>
        <w:separator/>
      </w:r>
    </w:p>
  </w:footnote>
  <w:footnote w:type="continuationSeparator" w:id="0">
    <w:p w14:paraId="7279195B" w14:textId="77777777" w:rsidR="006B1CCF" w:rsidRDefault="006B1CCF" w:rsidP="005F7985">
      <w:pPr>
        <w:spacing w:after="0" w:line="240" w:lineRule="auto"/>
      </w:pPr>
      <w:r>
        <w:continuationSeparator/>
      </w:r>
    </w:p>
  </w:footnote>
  <w:footnote w:id="1">
    <w:p w14:paraId="4DD14EB9" w14:textId="6F83E249" w:rsidR="008B1F25" w:rsidRDefault="008B1F25" w:rsidP="00D32671">
      <w:pPr>
        <w:pStyle w:val="a8"/>
        <w:rPr>
          <w:rtl/>
        </w:rPr>
      </w:pPr>
      <w:r>
        <w:rPr>
          <w:rStyle w:val="aa"/>
          <w:rFonts w:eastAsiaTheme="majorEastAsia"/>
        </w:rPr>
        <w:footnoteRef/>
      </w:r>
      <w:r>
        <w:rPr>
          <w:rtl/>
        </w:rPr>
        <w:t xml:space="preserve"> </w:t>
      </w:r>
      <w:r>
        <w:rPr>
          <w:rFonts w:hint="cs"/>
          <w:rtl/>
        </w:rPr>
        <w:t xml:space="preserve">לסיכום מקיף של </w:t>
      </w:r>
      <w:proofErr w:type="spellStart"/>
      <w:r>
        <w:rPr>
          <w:rFonts w:hint="cs"/>
          <w:rtl/>
        </w:rPr>
        <w:t>סוגי</w:t>
      </w:r>
      <w:r w:rsidR="001C244B">
        <w:rPr>
          <w:rFonts w:hint="cs"/>
          <w:rtl/>
        </w:rPr>
        <w:t>א</w:t>
      </w:r>
      <w:proofErr w:type="spellEnd"/>
      <w:r>
        <w:rPr>
          <w:rFonts w:hint="cs"/>
          <w:rtl/>
        </w:rPr>
        <w:t xml:space="preserve"> זו רא</w:t>
      </w:r>
      <w:r w:rsidR="001C244B">
        <w:rPr>
          <w:rFonts w:hint="cs"/>
          <w:rtl/>
        </w:rPr>
        <w:t>ו</w:t>
      </w:r>
      <w:r>
        <w:rPr>
          <w:rFonts w:hint="cs"/>
          <w:rtl/>
        </w:rPr>
        <w:t xml:space="preserve"> שו"ת ציץ אליעזר, </w:t>
      </w:r>
      <w:proofErr w:type="spellStart"/>
      <w:r w:rsidR="001C244B">
        <w:rPr>
          <w:rFonts w:hint="cs"/>
          <w:rtl/>
        </w:rPr>
        <w:t>ח"</w:t>
      </w:r>
      <w:r>
        <w:rPr>
          <w:rFonts w:hint="cs"/>
          <w:rtl/>
        </w:rPr>
        <w:t>ח</w:t>
      </w:r>
      <w:proofErr w:type="spellEnd"/>
      <w:r>
        <w:rPr>
          <w:rFonts w:hint="cs"/>
          <w:rtl/>
        </w:rPr>
        <w:t xml:space="preserve"> </w:t>
      </w:r>
      <w:r w:rsidR="001C244B">
        <w:rPr>
          <w:rFonts w:hint="cs"/>
          <w:rtl/>
        </w:rPr>
        <w:t xml:space="preserve">סי' </w:t>
      </w:r>
      <w:r>
        <w:rPr>
          <w:rFonts w:hint="cs"/>
          <w:rtl/>
        </w:rPr>
        <w:t>ט"ו פרק ח'</w:t>
      </w:r>
      <w:r w:rsidR="001C244B">
        <w:rPr>
          <w:rFonts w:hint="cs"/>
          <w:rtl/>
        </w:rPr>
        <w:t xml:space="preserve">, </w:t>
      </w:r>
      <w:r>
        <w:rPr>
          <w:rFonts w:hint="cs"/>
          <w:rtl/>
        </w:rPr>
        <w:t xml:space="preserve">בעיקר </w:t>
      </w:r>
      <w:proofErr w:type="spellStart"/>
      <w:r>
        <w:rPr>
          <w:rFonts w:hint="cs"/>
          <w:rtl/>
        </w:rPr>
        <w:t>סק</w:t>
      </w:r>
      <w:r w:rsidR="001C244B">
        <w:rPr>
          <w:rFonts w:hint="cs"/>
          <w:rtl/>
        </w:rPr>
        <w:t>"</w:t>
      </w:r>
      <w:r>
        <w:rPr>
          <w:rFonts w:hint="cs"/>
          <w:rtl/>
        </w:rPr>
        <w:t>ד</w:t>
      </w:r>
      <w:proofErr w:type="spellEnd"/>
      <w:r>
        <w:rPr>
          <w:rFonts w:hint="cs"/>
          <w:rtl/>
        </w:rPr>
        <w:t xml:space="preserve">. </w:t>
      </w:r>
    </w:p>
  </w:footnote>
  <w:footnote w:id="2">
    <w:p w14:paraId="71C5FE9F" w14:textId="5846DD55" w:rsidR="008B1F25" w:rsidRDefault="008B1F25" w:rsidP="00D32671">
      <w:pPr>
        <w:pStyle w:val="a8"/>
      </w:pPr>
      <w:r>
        <w:rPr>
          <w:rStyle w:val="aa"/>
          <w:rFonts w:eastAsiaTheme="majorEastAsia"/>
        </w:rPr>
        <w:footnoteRef/>
      </w:r>
      <w:r>
        <w:rPr>
          <w:rtl/>
        </w:rPr>
        <w:t xml:space="preserve"> </w:t>
      </w:r>
      <w:r>
        <w:rPr>
          <w:rFonts w:hint="cs"/>
          <w:rtl/>
        </w:rPr>
        <w:t xml:space="preserve">הנחה זו מפתיעה, שכן גם במדינות המפותחות, לצערנו שיעור התמותה בלידות גבוה יותר. לדיון על כך </w:t>
      </w:r>
      <w:r w:rsidR="00C06686">
        <w:rPr>
          <w:rFonts w:hint="cs"/>
          <w:rtl/>
        </w:rPr>
        <w:t>עיינו</w:t>
      </w:r>
      <w:r>
        <w:rPr>
          <w:rFonts w:hint="cs"/>
          <w:rtl/>
        </w:rPr>
        <w:t xml:space="preserve"> בספרו של הרב ד"ר מרדכי הלפרין</w:t>
      </w:r>
      <w:r w:rsidR="00C06686">
        <w:rPr>
          <w:rFonts w:hint="cs"/>
          <w:rtl/>
        </w:rPr>
        <w:t>,</w:t>
      </w:r>
      <w:r>
        <w:rPr>
          <w:rFonts w:hint="cs"/>
          <w:rtl/>
        </w:rPr>
        <w:t xml:space="preserve"> </w:t>
      </w:r>
      <w:r w:rsidRPr="008B2CBF">
        <w:rPr>
          <w:rFonts w:hint="eastAsia"/>
          <w:b/>
          <w:bCs/>
          <w:rtl/>
        </w:rPr>
        <w:t>רפואה</w:t>
      </w:r>
      <w:r w:rsidRPr="008B2CBF">
        <w:rPr>
          <w:b/>
          <w:bCs/>
          <w:rtl/>
        </w:rPr>
        <w:t xml:space="preserve">, </w:t>
      </w:r>
      <w:r w:rsidRPr="008B2CBF">
        <w:rPr>
          <w:rFonts w:hint="eastAsia"/>
          <w:b/>
          <w:bCs/>
          <w:rtl/>
        </w:rPr>
        <w:t>מציאות</w:t>
      </w:r>
      <w:r w:rsidRPr="008B2CBF">
        <w:rPr>
          <w:b/>
          <w:bCs/>
          <w:rtl/>
        </w:rPr>
        <w:t xml:space="preserve"> </w:t>
      </w:r>
      <w:r w:rsidRPr="008B2CBF">
        <w:rPr>
          <w:rFonts w:hint="eastAsia"/>
          <w:b/>
          <w:bCs/>
          <w:rtl/>
        </w:rPr>
        <w:t>והלכה</w:t>
      </w:r>
      <w:r>
        <w:rPr>
          <w:rFonts w:hint="cs"/>
          <w:rtl/>
        </w:rPr>
        <w:t>, סי</w:t>
      </w:r>
      <w:r w:rsidR="00C06686">
        <w:rPr>
          <w:rFonts w:hint="cs"/>
          <w:rtl/>
        </w:rPr>
        <w:t>'</w:t>
      </w:r>
      <w:r>
        <w:rPr>
          <w:rFonts w:hint="cs"/>
          <w:rtl/>
        </w:rPr>
        <w:t xml:space="preserve"> ו' פרק ג'</w:t>
      </w:r>
      <w:r w:rsidR="00C06686">
        <w:rPr>
          <w:rFonts w:hint="cs"/>
          <w:rtl/>
        </w:rPr>
        <w:t xml:space="preserve">, </w:t>
      </w:r>
      <w:r>
        <w:rPr>
          <w:rFonts w:hint="cs"/>
          <w:rtl/>
        </w:rPr>
        <w:t xml:space="preserve">ובספר </w:t>
      </w:r>
      <w:r w:rsidRPr="008B2CBF">
        <w:rPr>
          <w:rFonts w:hint="eastAsia"/>
          <w:b/>
          <w:bCs/>
          <w:rtl/>
        </w:rPr>
        <w:t>נשמת</w:t>
      </w:r>
      <w:r w:rsidRPr="008B2CBF">
        <w:rPr>
          <w:b/>
          <w:bCs/>
          <w:rtl/>
        </w:rPr>
        <w:t xml:space="preserve"> </w:t>
      </w:r>
      <w:r w:rsidRPr="008B2CBF">
        <w:rPr>
          <w:rFonts w:hint="eastAsia"/>
          <w:b/>
          <w:bCs/>
          <w:rtl/>
        </w:rPr>
        <w:t>אברהם</w:t>
      </w:r>
      <w:r>
        <w:rPr>
          <w:rFonts w:hint="cs"/>
          <w:rtl/>
        </w:rPr>
        <w:t>, סי</w:t>
      </w:r>
      <w:r w:rsidR="00C06686">
        <w:rPr>
          <w:rFonts w:hint="cs"/>
          <w:rtl/>
        </w:rPr>
        <w:t>'</w:t>
      </w:r>
      <w:r>
        <w:rPr>
          <w:rFonts w:hint="cs"/>
          <w:rtl/>
        </w:rPr>
        <w:t xml:space="preserve"> ש"ל </w:t>
      </w:r>
      <w:proofErr w:type="spellStart"/>
      <w:r>
        <w:rPr>
          <w:rFonts w:hint="cs"/>
          <w:rtl/>
        </w:rPr>
        <w:t>סק</w:t>
      </w:r>
      <w:r w:rsidR="00C06686">
        <w:rPr>
          <w:rFonts w:hint="cs"/>
          <w:rtl/>
        </w:rPr>
        <w:t>"</w:t>
      </w:r>
      <w:r>
        <w:rPr>
          <w:rFonts w:hint="cs"/>
          <w:rtl/>
        </w:rPr>
        <w:t>א</w:t>
      </w:r>
      <w:proofErr w:type="spellEnd"/>
      <w:r>
        <w:rPr>
          <w:rFonts w:hint="cs"/>
          <w:rtl/>
        </w:rPr>
        <w:t>.</w:t>
      </w:r>
    </w:p>
  </w:footnote>
  <w:footnote w:id="3">
    <w:p w14:paraId="3117097E" w14:textId="58025A9E" w:rsidR="00B71376" w:rsidRPr="00B71376" w:rsidRDefault="00B71376">
      <w:pPr>
        <w:pStyle w:val="a8"/>
      </w:pPr>
      <w:r>
        <w:rPr>
          <w:rStyle w:val="aa"/>
        </w:rPr>
        <w:footnoteRef/>
      </w:r>
      <w:r>
        <w:rPr>
          <w:rtl/>
        </w:rPr>
        <w:t xml:space="preserve"> </w:t>
      </w:r>
      <w:r>
        <w:rPr>
          <w:rFonts w:hint="cs"/>
          <w:rtl/>
        </w:rPr>
        <w:t>[</w:t>
      </w:r>
      <w:r>
        <w:rPr>
          <w:rFonts w:hint="cs"/>
          <w:b/>
          <w:bCs/>
          <w:rtl/>
        </w:rPr>
        <w:t>הערת העורך:</w:t>
      </w:r>
      <w:r>
        <w:rPr>
          <w:rFonts w:hint="cs"/>
          <w:rtl/>
        </w:rPr>
        <w:t xml:space="preserve"> </w:t>
      </w:r>
      <w:r w:rsidR="00DC0E2B">
        <w:rPr>
          <w:rFonts w:hint="cs"/>
          <w:rtl/>
        </w:rPr>
        <w:t>בלי קשר ל</w:t>
      </w:r>
      <w:r w:rsidR="00643E96">
        <w:rPr>
          <w:rFonts w:hint="cs"/>
          <w:rtl/>
        </w:rPr>
        <w:t xml:space="preserve">דיון העקרוני על העמימות </w:t>
      </w:r>
      <w:r w:rsidR="00DA3AD0">
        <w:rPr>
          <w:rFonts w:hint="cs"/>
          <w:rtl/>
        </w:rPr>
        <w:t>באשר ל</w:t>
      </w:r>
      <w:r w:rsidR="00643E96">
        <w:rPr>
          <w:rFonts w:hint="cs"/>
          <w:rtl/>
        </w:rPr>
        <w:t xml:space="preserve">חשש לספקות רחוקים, </w:t>
      </w:r>
      <w:r w:rsidR="00680D38">
        <w:rPr>
          <w:rFonts w:hint="cs"/>
          <w:rtl/>
        </w:rPr>
        <w:t xml:space="preserve">נראה </w:t>
      </w:r>
      <w:r w:rsidR="00B37F88">
        <w:rPr>
          <w:rFonts w:hint="cs"/>
          <w:rtl/>
        </w:rPr>
        <w:t>ש</w:t>
      </w:r>
      <w:r w:rsidR="00680D38">
        <w:rPr>
          <w:rFonts w:hint="cs"/>
          <w:rtl/>
        </w:rPr>
        <w:t xml:space="preserve">יש להבין את </w:t>
      </w:r>
      <w:r>
        <w:rPr>
          <w:rFonts w:hint="cs"/>
          <w:rtl/>
        </w:rPr>
        <w:t>ה</w:t>
      </w:r>
      <w:r w:rsidRPr="007905B7">
        <w:rPr>
          <w:rFonts w:hint="cs"/>
          <w:b/>
          <w:bCs/>
          <w:rtl/>
        </w:rPr>
        <w:t>מג</w:t>
      </w:r>
      <w:r w:rsidR="007905B7">
        <w:rPr>
          <w:rFonts w:hint="cs"/>
          <w:b/>
          <w:bCs/>
          <w:rtl/>
        </w:rPr>
        <w:t xml:space="preserve">ן </w:t>
      </w:r>
      <w:r w:rsidRPr="007905B7">
        <w:rPr>
          <w:rFonts w:hint="cs"/>
          <w:b/>
          <w:bCs/>
          <w:rtl/>
        </w:rPr>
        <w:t>א</w:t>
      </w:r>
      <w:r w:rsidR="007905B7">
        <w:rPr>
          <w:rFonts w:hint="cs"/>
          <w:b/>
          <w:bCs/>
          <w:rtl/>
        </w:rPr>
        <w:t>ברהם</w:t>
      </w:r>
      <w:r>
        <w:rPr>
          <w:rFonts w:hint="cs"/>
          <w:rtl/>
        </w:rPr>
        <w:t xml:space="preserve"> </w:t>
      </w:r>
      <w:r w:rsidR="00B37F88">
        <w:rPr>
          <w:rFonts w:hint="cs"/>
          <w:rtl/>
        </w:rPr>
        <w:t>בצורה מעט שונה</w:t>
      </w:r>
      <w:r w:rsidR="000033E6">
        <w:rPr>
          <w:rFonts w:hint="cs"/>
          <w:rtl/>
        </w:rPr>
        <w:t>, משום שלפני ההתייחסות ל"אחד מני אלף", הוא מציין שני דברים נוספים</w:t>
      </w:r>
      <w:r>
        <w:rPr>
          <w:rFonts w:hint="cs"/>
          <w:rtl/>
        </w:rPr>
        <w:t xml:space="preserve">: </w:t>
      </w:r>
      <w:r>
        <w:rPr>
          <w:rFonts w:hint="cs"/>
          <w:b/>
          <w:bCs/>
          <w:rtl/>
        </w:rPr>
        <w:t>א.</w:t>
      </w:r>
      <w:r>
        <w:rPr>
          <w:rFonts w:hint="cs"/>
          <w:rtl/>
        </w:rPr>
        <w:t xml:space="preserve"> "</w:t>
      </w:r>
      <w:proofErr w:type="spellStart"/>
      <w:r>
        <w:rPr>
          <w:rFonts w:hint="cs"/>
          <w:rtl/>
        </w:rPr>
        <w:t>מלתא</w:t>
      </w:r>
      <w:proofErr w:type="spellEnd"/>
      <w:r>
        <w:rPr>
          <w:rFonts w:hint="cs"/>
          <w:rtl/>
        </w:rPr>
        <w:t xml:space="preserve"> דלא </w:t>
      </w:r>
      <w:proofErr w:type="spellStart"/>
      <w:r>
        <w:rPr>
          <w:rFonts w:hint="cs"/>
          <w:rtl/>
        </w:rPr>
        <w:t>שכיחא</w:t>
      </w:r>
      <w:proofErr w:type="spellEnd"/>
      <w:r>
        <w:rPr>
          <w:rFonts w:hint="cs"/>
          <w:rtl/>
        </w:rPr>
        <w:t xml:space="preserve"> הוא" שהשממית </w:t>
      </w:r>
      <w:proofErr w:type="spellStart"/>
      <w:r>
        <w:rPr>
          <w:rFonts w:hint="cs"/>
          <w:rtl/>
        </w:rPr>
        <w:t>תפול</w:t>
      </w:r>
      <w:proofErr w:type="spellEnd"/>
      <w:r>
        <w:rPr>
          <w:rFonts w:hint="cs"/>
          <w:rtl/>
        </w:rPr>
        <w:t xml:space="preserve"> לתוך המאכל. </w:t>
      </w:r>
      <w:r>
        <w:rPr>
          <w:rFonts w:hint="cs"/>
          <w:b/>
          <w:bCs/>
          <w:rtl/>
        </w:rPr>
        <w:t>ב.</w:t>
      </w:r>
      <w:r>
        <w:rPr>
          <w:rFonts w:hint="cs"/>
          <w:rtl/>
        </w:rPr>
        <w:t xml:space="preserve"> "יכול לכסות המאכל". רק על גבי שני אלו, הוא מוסיף</w:t>
      </w:r>
      <w:r w:rsidR="00A76B60">
        <w:rPr>
          <w:rFonts w:hint="cs"/>
          <w:rtl/>
        </w:rPr>
        <w:t>:</w:t>
      </w:r>
      <w:r>
        <w:rPr>
          <w:rFonts w:hint="cs"/>
          <w:rtl/>
        </w:rPr>
        <w:t xml:space="preserve"> </w:t>
      </w:r>
      <w:r>
        <w:rPr>
          <w:rFonts w:hint="cs"/>
          <w:b/>
          <w:bCs/>
          <w:rtl/>
        </w:rPr>
        <w:t>ג.</w:t>
      </w:r>
      <w:r>
        <w:rPr>
          <w:rFonts w:hint="cs"/>
          <w:rtl/>
        </w:rPr>
        <w:t xml:space="preserve"> "</w:t>
      </w:r>
      <w:r>
        <w:rPr>
          <w:rFonts w:hint="cs"/>
          <w:b/>
          <w:bCs/>
          <w:rtl/>
        </w:rPr>
        <w:t>וגם</w:t>
      </w:r>
      <w:r>
        <w:rPr>
          <w:rFonts w:hint="cs"/>
          <w:rtl/>
        </w:rPr>
        <w:t xml:space="preserve"> אחד מני מאלף שהיא מסוכנת במאכל"</w:t>
      </w:r>
      <w:r w:rsidR="007905B7">
        <w:rPr>
          <w:rFonts w:hint="cs"/>
          <w:rtl/>
        </w:rPr>
        <w:t>.</w:t>
      </w:r>
      <w:r>
        <w:rPr>
          <w:rFonts w:hint="cs"/>
          <w:rtl/>
        </w:rPr>
        <w:t xml:space="preserve"> כל</w:t>
      </w:r>
      <w:r w:rsidR="007905B7">
        <w:rPr>
          <w:rFonts w:hint="cs"/>
          <w:rtl/>
        </w:rPr>
        <w:t>ומר</w:t>
      </w:r>
      <w:r>
        <w:rPr>
          <w:rFonts w:hint="cs"/>
          <w:rtl/>
        </w:rPr>
        <w:t xml:space="preserve"> גם לא שכיח שה</w:t>
      </w:r>
      <w:r w:rsidR="000033E6">
        <w:rPr>
          <w:rFonts w:hint="cs"/>
          <w:rtl/>
        </w:rPr>
        <w:t>שממית</w:t>
      </w:r>
      <w:r>
        <w:rPr>
          <w:rFonts w:hint="cs"/>
          <w:rtl/>
        </w:rPr>
        <w:t xml:space="preserve"> תיפול, גם אפשר לה</w:t>
      </w:r>
      <w:r w:rsidR="007905B7">
        <w:rPr>
          <w:rFonts w:hint="cs"/>
          <w:rtl/>
        </w:rPr>
        <w:t>י</w:t>
      </w:r>
      <w:r>
        <w:rPr>
          <w:rFonts w:hint="cs"/>
          <w:rtl/>
        </w:rPr>
        <w:t>מנע מכך ע</w:t>
      </w:r>
      <w:r w:rsidR="00C4464C">
        <w:rPr>
          <w:rFonts w:hint="cs"/>
          <w:rtl/>
        </w:rPr>
        <w:t>ל יד</w:t>
      </w:r>
      <w:r>
        <w:rPr>
          <w:rFonts w:hint="cs"/>
          <w:rtl/>
        </w:rPr>
        <w:t>י כיסוי וחוץ מזה במקרה שהיא נופלת פנימה "היא מסוכנת במאכל" רק "אחד מני אלף"</w:t>
      </w:r>
      <w:r w:rsidR="00FC3F89">
        <w:rPr>
          <w:rFonts w:hint="cs"/>
          <w:rtl/>
        </w:rPr>
        <w:t xml:space="preserve"> </w:t>
      </w:r>
      <w:r w:rsidR="00FC3F89">
        <w:rPr>
          <w:rtl/>
        </w:rPr>
        <w:t>–</w:t>
      </w:r>
      <w:r w:rsidR="00FC3F89">
        <w:rPr>
          <w:rFonts w:hint="cs"/>
          <w:rtl/>
        </w:rPr>
        <w:t xml:space="preserve"> ובגלל צירוף שלושת הגורמים הללו אין כאן פיקוח נפש שמתיר לחלל שבת</w:t>
      </w:r>
      <w:r>
        <w:rPr>
          <w:rFonts w:hint="cs"/>
          <w:rtl/>
        </w:rPr>
        <w:t xml:space="preserve">. </w:t>
      </w:r>
      <w:r w:rsidR="006960A9">
        <w:rPr>
          <w:rFonts w:hint="cs"/>
          <w:rtl/>
        </w:rPr>
        <w:t xml:space="preserve">ממילא, לא </w:t>
      </w:r>
      <w:r>
        <w:rPr>
          <w:rFonts w:hint="cs"/>
          <w:rtl/>
        </w:rPr>
        <w:t xml:space="preserve">בטוח </w:t>
      </w:r>
      <w:r w:rsidR="000033E6">
        <w:rPr>
          <w:rFonts w:hint="cs"/>
          <w:rtl/>
        </w:rPr>
        <w:t xml:space="preserve">עד כמה </w:t>
      </w:r>
      <w:r>
        <w:rPr>
          <w:rFonts w:hint="cs"/>
          <w:rtl/>
        </w:rPr>
        <w:t xml:space="preserve">ניתן לדייק מכאן שבמקרה </w:t>
      </w:r>
      <w:r w:rsidR="000033E6">
        <w:rPr>
          <w:rFonts w:hint="cs"/>
          <w:rtl/>
        </w:rPr>
        <w:t xml:space="preserve">שרק אחד מהשיקולים קיים </w:t>
      </w:r>
      <w:r w:rsidR="00FC3F89">
        <w:rPr>
          <w:rFonts w:hint="cs"/>
          <w:rtl/>
        </w:rPr>
        <w:t>(למשל, אם השממיות נכנסות תדיר לכלים ולא ניתן למנוע זאת</w:t>
      </w:r>
      <w:r w:rsidR="0075625D">
        <w:rPr>
          <w:rFonts w:hint="cs"/>
          <w:rtl/>
        </w:rPr>
        <w:t>, אך עדיין הסיכון להרעלה הוא "אחד מני אלף"</w:t>
      </w:r>
      <w:r w:rsidR="00FC3F89">
        <w:rPr>
          <w:rFonts w:hint="cs"/>
          <w:rtl/>
        </w:rPr>
        <w:t xml:space="preserve">) </w:t>
      </w:r>
      <w:r>
        <w:rPr>
          <w:rFonts w:hint="cs"/>
          <w:rtl/>
        </w:rPr>
        <w:t>לא היינו חוששים לפיקו</w:t>
      </w:r>
      <w:r w:rsidR="006960A9">
        <w:rPr>
          <w:rFonts w:hint="cs"/>
          <w:rtl/>
        </w:rPr>
        <w:t xml:space="preserve">ח </w:t>
      </w:r>
      <w:r>
        <w:rPr>
          <w:rFonts w:hint="cs"/>
          <w:rtl/>
        </w:rPr>
        <w:t>נ</w:t>
      </w:r>
      <w:r w:rsidR="006960A9">
        <w:rPr>
          <w:rFonts w:hint="cs"/>
          <w:rtl/>
        </w:rPr>
        <w:t>פש,</w:t>
      </w:r>
      <w:r>
        <w:rPr>
          <w:rFonts w:hint="cs"/>
          <w:rtl/>
        </w:rPr>
        <w:t xml:space="preserve"> </w:t>
      </w:r>
      <w:r w:rsidR="006960A9">
        <w:rPr>
          <w:rFonts w:hint="cs"/>
          <w:rtl/>
        </w:rPr>
        <w:t xml:space="preserve">שכן </w:t>
      </w:r>
      <w:r w:rsidR="006960A9" w:rsidRPr="006960A9">
        <w:rPr>
          <w:rFonts w:hint="cs"/>
          <w:b/>
          <w:bCs/>
          <w:rtl/>
        </w:rPr>
        <w:t>ה</w:t>
      </w:r>
      <w:r w:rsidR="006960A9">
        <w:rPr>
          <w:rFonts w:hint="cs"/>
          <w:b/>
          <w:bCs/>
          <w:rtl/>
        </w:rPr>
        <w:t xml:space="preserve">מגן אברהם </w:t>
      </w:r>
      <w:r w:rsidR="006960A9">
        <w:rPr>
          <w:rFonts w:hint="cs"/>
          <w:rtl/>
        </w:rPr>
        <w:t>התייחס רק ל</w:t>
      </w:r>
      <w:r>
        <w:rPr>
          <w:rFonts w:hint="cs"/>
          <w:rtl/>
        </w:rPr>
        <w:t>צ</w:t>
      </w:r>
      <w:r w:rsidR="006960A9">
        <w:rPr>
          <w:rFonts w:hint="cs"/>
          <w:rtl/>
        </w:rPr>
        <w:t>י</w:t>
      </w:r>
      <w:r>
        <w:rPr>
          <w:rFonts w:hint="cs"/>
          <w:rtl/>
        </w:rPr>
        <w:t>רוף של של</w:t>
      </w:r>
      <w:r w:rsidR="000033E6">
        <w:rPr>
          <w:rFonts w:hint="cs"/>
          <w:rtl/>
        </w:rPr>
        <w:t>ו</w:t>
      </w:r>
      <w:r>
        <w:rPr>
          <w:rFonts w:hint="cs"/>
          <w:rtl/>
        </w:rPr>
        <w:t>שתם</w:t>
      </w:r>
      <w:r w:rsidR="003934B0">
        <w:rPr>
          <w:rFonts w:hint="cs"/>
          <w:rtl/>
        </w:rPr>
        <w:t xml:space="preserve">. בנוסף, </w:t>
      </w:r>
      <w:r w:rsidR="004831F6">
        <w:rPr>
          <w:rFonts w:hint="cs"/>
          <w:rtl/>
        </w:rPr>
        <w:t xml:space="preserve">יש להעיר שאין </w:t>
      </w:r>
      <w:r w:rsidR="003934B0">
        <w:rPr>
          <w:rFonts w:hint="cs"/>
          <w:rtl/>
        </w:rPr>
        <w:t xml:space="preserve">להבין את הביטוי "אחד מאלף" כפשוטו </w:t>
      </w:r>
      <w:r w:rsidR="00B37F88">
        <w:rPr>
          <w:rFonts w:hint="cs"/>
          <w:rtl/>
        </w:rPr>
        <w:t>ה</w:t>
      </w:r>
      <w:r w:rsidR="003934B0">
        <w:rPr>
          <w:rFonts w:hint="cs"/>
          <w:rtl/>
        </w:rPr>
        <w:t>ן בדברי ה</w:t>
      </w:r>
      <w:r w:rsidR="003934B0">
        <w:rPr>
          <w:rFonts w:hint="cs"/>
          <w:b/>
          <w:bCs/>
          <w:rtl/>
        </w:rPr>
        <w:t>מגיד משנה</w:t>
      </w:r>
      <w:r w:rsidR="003934B0">
        <w:rPr>
          <w:rFonts w:hint="cs"/>
          <w:rtl/>
        </w:rPr>
        <w:t xml:space="preserve"> הן בדברי </w:t>
      </w:r>
      <w:r w:rsidR="00C5107E">
        <w:rPr>
          <w:rFonts w:hint="cs"/>
          <w:rtl/>
        </w:rPr>
        <w:t>ה</w:t>
      </w:r>
      <w:r w:rsidR="003934B0">
        <w:rPr>
          <w:rFonts w:hint="cs"/>
          <w:b/>
          <w:bCs/>
          <w:rtl/>
        </w:rPr>
        <w:t>מגן אברהם</w:t>
      </w:r>
      <w:r w:rsidR="003934B0">
        <w:rPr>
          <w:rFonts w:hint="cs"/>
          <w:rtl/>
        </w:rPr>
        <w:t>, כך שהם לא בהכרח מדברים על אותה רמת סיכון, וממילא לא בהכרח חולקים</w:t>
      </w:r>
      <w:r w:rsidR="006960A9">
        <w:rPr>
          <w:rFonts w:hint="cs"/>
          <w:rtl/>
        </w:rPr>
        <w:t>; א.ב.].</w:t>
      </w:r>
    </w:p>
  </w:footnote>
  <w:footnote w:id="4">
    <w:p w14:paraId="53C61DC9" w14:textId="76B529AD" w:rsidR="008B1F25" w:rsidRDefault="008B1F25" w:rsidP="00D32671">
      <w:pPr>
        <w:pStyle w:val="a8"/>
        <w:rPr>
          <w:rtl/>
        </w:rPr>
      </w:pPr>
      <w:r>
        <w:rPr>
          <w:rStyle w:val="aa"/>
          <w:rFonts w:eastAsiaTheme="majorEastAsia"/>
        </w:rPr>
        <w:footnoteRef/>
      </w:r>
      <w:r>
        <w:rPr>
          <w:rtl/>
        </w:rPr>
        <w:t xml:space="preserve"> </w:t>
      </w:r>
      <w:r>
        <w:rPr>
          <w:rFonts w:hint="cs"/>
          <w:rtl/>
        </w:rPr>
        <w:t xml:space="preserve">גם </w:t>
      </w:r>
      <w:proofErr w:type="spellStart"/>
      <w:r>
        <w:rPr>
          <w:rFonts w:hint="cs"/>
          <w:rtl/>
        </w:rPr>
        <w:t>בשו"ת</w:t>
      </w:r>
      <w:proofErr w:type="spellEnd"/>
      <w:r>
        <w:rPr>
          <w:rFonts w:hint="cs"/>
          <w:rtl/>
        </w:rPr>
        <w:t xml:space="preserve"> רבי עקיבא איגר (מהדורה קמא סי</w:t>
      </w:r>
      <w:r w:rsidR="0009695C">
        <w:rPr>
          <w:rFonts w:hint="cs"/>
          <w:rtl/>
        </w:rPr>
        <w:t>'</w:t>
      </w:r>
      <w:r>
        <w:rPr>
          <w:rFonts w:hint="cs"/>
          <w:rtl/>
        </w:rPr>
        <w:t xml:space="preserve"> ס') מצאנו שהשתמש בביטוי "אחת מני אלף" לעניין שלדעתו לא מוגדר כסכנה או כספק סכנה. מדובר שם על התקן רפואי מסוים שהותקן בפתח רחמה של אישה, ונשאלה השאלה האם הוא חוצץ בטבילה. </w:t>
      </w:r>
      <w:proofErr w:type="spellStart"/>
      <w:r>
        <w:rPr>
          <w:rFonts w:hint="cs"/>
          <w:rtl/>
        </w:rPr>
        <w:t>רע</w:t>
      </w:r>
      <w:r w:rsidR="00EE15FC">
        <w:rPr>
          <w:rFonts w:hint="cs"/>
          <w:rtl/>
        </w:rPr>
        <w:t>ק</w:t>
      </w:r>
      <w:r>
        <w:rPr>
          <w:rFonts w:hint="cs"/>
          <w:rtl/>
        </w:rPr>
        <w:t>"א</w:t>
      </w:r>
      <w:proofErr w:type="spellEnd"/>
      <w:r>
        <w:rPr>
          <w:rFonts w:hint="cs"/>
          <w:rtl/>
        </w:rPr>
        <w:t xml:space="preserve"> מתלבט האם כדי שהתקן כזה לא יחשב לחציצה יש להגדירו כ"פיקוח נפש", או שמא גם אם יש צער גדול בהסרתו – הרי שאיננו חוצץ.</w:t>
      </w:r>
    </w:p>
  </w:footnote>
  <w:footnote w:id="5">
    <w:p w14:paraId="727183F4" w14:textId="2A617557" w:rsidR="008B1F25" w:rsidRDefault="008B1F25" w:rsidP="00D32671">
      <w:pPr>
        <w:pStyle w:val="a8"/>
      </w:pPr>
      <w:r>
        <w:rPr>
          <w:rStyle w:val="aa"/>
          <w:rFonts w:eastAsiaTheme="majorEastAsia"/>
        </w:rPr>
        <w:footnoteRef/>
      </w:r>
      <w:r>
        <w:rPr>
          <w:rtl/>
        </w:rPr>
        <w:t xml:space="preserve"> </w:t>
      </w:r>
      <w:r>
        <w:rPr>
          <w:rFonts w:hint="cs"/>
          <w:rtl/>
        </w:rPr>
        <w:t>האחרונים התלבטו האם יש להסיק מדברי ה</w:t>
      </w:r>
      <w:r w:rsidRPr="008B2CBF">
        <w:rPr>
          <w:rFonts w:hint="eastAsia"/>
          <w:b/>
          <w:bCs/>
          <w:rtl/>
        </w:rPr>
        <w:t>שולחן</w:t>
      </w:r>
      <w:r w:rsidRPr="008B2CBF">
        <w:rPr>
          <w:b/>
          <w:bCs/>
          <w:rtl/>
        </w:rPr>
        <w:t xml:space="preserve"> </w:t>
      </w:r>
      <w:r w:rsidRPr="008B2CBF">
        <w:rPr>
          <w:rFonts w:hint="eastAsia"/>
          <w:b/>
          <w:bCs/>
          <w:rtl/>
        </w:rPr>
        <w:t>ערוך</w:t>
      </w:r>
      <w:r>
        <w:rPr>
          <w:rFonts w:hint="cs"/>
          <w:rtl/>
        </w:rPr>
        <w:t xml:space="preserve"> בהלכות שבת (שכ"ח</w:t>
      </w:r>
      <w:r w:rsidR="00FC7123">
        <w:rPr>
          <w:rFonts w:hint="cs"/>
          <w:rtl/>
        </w:rPr>
        <w:t>,</w:t>
      </w:r>
      <w:r>
        <w:rPr>
          <w:rFonts w:hint="cs"/>
          <w:rtl/>
        </w:rPr>
        <w:t xml:space="preserve"> ה) או בהלכות יום הכיפורים (תרי"ח</w:t>
      </w:r>
      <w:r w:rsidR="00FC7123">
        <w:rPr>
          <w:rFonts w:hint="cs"/>
          <w:rtl/>
        </w:rPr>
        <w:t>,</w:t>
      </w:r>
      <w:r>
        <w:rPr>
          <w:rFonts w:hint="cs"/>
          <w:rtl/>
        </w:rPr>
        <w:t xml:space="preserve"> א) שקיבל או שדחה את דברי רבנו ירוחם – רא</w:t>
      </w:r>
      <w:r w:rsidR="00FC7123">
        <w:rPr>
          <w:rFonts w:hint="cs"/>
          <w:rtl/>
        </w:rPr>
        <w:t>ו</w:t>
      </w:r>
      <w:r>
        <w:rPr>
          <w:rFonts w:hint="cs"/>
          <w:rtl/>
        </w:rPr>
        <w:t xml:space="preserve"> על כך ב</w:t>
      </w:r>
      <w:r w:rsidRPr="008B2CBF">
        <w:rPr>
          <w:rFonts w:hint="eastAsia"/>
          <w:b/>
          <w:bCs/>
          <w:rtl/>
        </w:rPr>
        <w:t>מגן</w:t>
      </w:r>
      <w:r w:rsidRPr="008B2CBF">
        <w:rPr>
          <w:b/>
          <w:bCs/>
          <w:rtl/>
        </w:rPr>
        <w:t xml:space="preserve"> </w:t>
      </w:r>
      <w:r w:rsidRPr="008B2CBF">
        <w:rPr>
          <w:rFonts w:hint="eastAsia"/>
          <w:b/>
          <w:bCs/>
          <w:rtl/>
        </w:rPr>
        <w:t>אברהם</w:t>
      </w:r>
      <w:r>
        <w:rPr>
          <w:rFonts w:hint="cs"/>
          <w:rtl/>
        </w:rPr>
        <w:t xml:space="preserve"> (שכ"ח</w:t>
      </w:r>
      <w:r w:rsidR="00FC7123">
        <w:rPr>
          <w:rFonts w:hint="cs"/>
          <w:rtl/>
        </w:rPr>
        <w:t>,</w:t>
      </w:r>
      <w:r>
        <w:rPr>
          <w:rFonts w:hint="cs"/>
          <w:rtl/>
        </w:rPr>
        <w:t xml:space="preserve"> </w:t>
      </w:r>
      <w:proofErr w:type="spellStart"/>
      <w:r>
        <w:rPr>
          <w:rFonts w:hint="cs"/>
          <w:rtl/>
        </w:rPr>
        <w:t>סק</w:t>
      </w:r>
      <w:r w:rsidR="00FC7123">
        <w:rPr>
          <w:rFonts w:hint="cs"/>
          <w:rtl/>
        </w:rPr>
        <w:t>"</w:t>
      </w:r>
      <w:r>
        <w:rPr>
          <w:rFonts w:hint="cs"/>
          <w:rtl/>
        </w:rPr>
        <w:t>ה</w:t>
      </w:r>
      <w:proofErr w:type="spellEnd"/>
      <w:r>
        <w:rPr>
          <w:rFonts w:hint="cs"/>
          <w:rtl/>
        </w:rPr>
        <w:t>), ו</w:t>
      </w:r>
      <w:r w:rsidR="00AB0A95">
        <w:rPr>
          <w:rFonts w:hint="cs"/>
          <w:rtl/>
        </w:rPr>
        <w:t xml:space="preserve">כן </w:t>
      </w:r>
      <w:r>
        <w:rPr>
          <w:rFonts w:hint="cs"/>
          <w:rtl/>
        </w:rPr>
        <w:t>ב</w:t>
      </w:r>
      <w:r w:rsidRPr="008B2CBF">
        <w:rPr>
          <w:rFonts w:hint="eastAsia"/>
          <w:b/>
          <w:bCs/>
          <w:rtl/>
        </w:rPr>
        <w:t>מחצית</w:t>
      </w:r>
      <w:r w:rsidRPr="008B2CBF">
        <w:rPr>
          <w:b/>
          <w:bCs/>
          <w:rtl/>
        </w:rPr>
        <w:t xml:space="preserve"> </w:t>
      </w:r>
      <w:r w:rsidRPr="008B2CBF">
        <w:rPr>
          <w:rFonts w:hint="eastAsia"/>
          <w:b/>
          <w:bCs/>
          <w:rtl/>
        </w:rPr>
        <w:t>השקל</w:t>
      </w:r>
      <w:r>
        <w:rPr>
          <w:rFonts w:hint="cs"/>
          <w:rtl/>
        </w:rPr>
        <w:t xml:space="preserve"> ו</w:t>
      </w:r>
      <w:r w:rsidR="00FC7123">
        <w:rPr>
          <w:rFonts w:hint="cs"/>
          <w:rtl/>
        </w:rPr>
        <w:t>ב</w:t>
      </w:r>
      <w:r w:rsidRPr="008B2CBF">
        <w:rPr>
          <w:rFonts w:hint="eastAsia"/>
          <w:b/>
          <w:bCs/>
          <w:rtl/>
        </w:rPr>
        <w:t>פרי</w:t>
      </w:r>
      <w:r w:rsidRPr="008B2CBF">
        <w:rPr>
          <w:b/>
          <w:bCs/>
          <w:rtl/>
        </w:rPr>
        <w:t xml:space="preserve"> </w:t>
      </w:r>
      <w:r w:rsidRPr="008B2CBF">
        <w:rPr>
          <w:rFonts w:hint="eastAsia"/>
          <w:b/>
          <w:bCs/>
          <w:rtl/>
        </w:rPr>
        <w:t>מגדים</w:t>
      </w:r>
      <w:r>
        <w:rPr>
          <w:rFonts w:hint="cs"/>
          <w:rtl/>
        </w:rPr>
        <w:t xml:space="preserve"> שם.</w:t>
      </w:r>
    </w:p>
  </w:footnote>
  <w:footnote w:id="6">
    <w:p w14:paraId="0B454E76" w14:textId="50FAC029" w:rsidR="006D4057" w:rsidRPr="006D4057" w:rsidRDefault="006D4057">
      <w:pPr>
        <w:pStyle w:val="a8"/>
        <w:rPr>
          <w:rtl/>
        </w:rPr>
      </w:pPr>
      <w:r>
        <w:rPr>
          <w:rStyle w:val="aa"/>
        </w:rPr>
        <w:footnoteRef/>
      </w:r>
      <w:r>
        <w:rPr>
          <w:rtl/>
        </w:rPr>
        <w:t xml:space="preserve"> </w:t>
      </w:r>
      <w:r>
        <w:rPr>
          <w:rFonts w:hint="cs"/>
          <w:rtl/>
        </w:rPr>
        <w:t>[</w:t>
      </w:r>
      <w:r>
        <w:rPr>
          <w:rFonts w:hint="cs"/>
          <w:b/>
          <w:bCs/>
          <w:rtl/>
        </w:rPr>
        <w:t xml:space="preserve">הערת העורך: </w:t>
      </w:r>
      <w:proofErr w:type="spellStart"/>
      <w:r>
        <w:rPr>
          <w:rFonts w:hint="cs"/>
          <w:rtl/>
        </w:rPr>
        <w:t>בענין</w:t>
      </w:r>
      <w:proofErr w:type="spellEnd"/>
      <w:r>
        <w:rPr>
          <w:rFonts w:hint="cs"/>
          <w:rtl/>
        </w:rPr>
        <w:t xml:space="preserve"> דחיית איסור ניוול המת בפני פיקוח נפש עיינו </w:t>
      </w:r>
      <w:r w:rsidR="00CB607D">
        <w:rPr>
          <w:rFonts w:hint="cs"/>
          <w:rtl/>
        </w:rPr>
        <w:t>ב</w:t>
      </w:r>
      <w:r w:rsidR="00CB607D">
        <w:rPr>
          <w:rFonts w:hint="cs"/>
          <w:b/>
          <w:bCs/>
          <w:rtl/>
        </w:rPr>
        <w:t xml:space="preserve">התמודדותם של גדולי </w:t>
      </w:r>
      <w:r w:rsidR="00CB607D" w:rsidRPr="00CB607D">
        <w:rPr>
          <w:rFonts w:hint="cs"/>
          <w:b/>
          <w:bCs/>
          <w:rtl/>
        </w:rPr>
        <w:t>ישראל עם גזירת הלנת המת</w:t>
      </w:r>
      <w:r w:rsidR="00CB607D">
        <w:rPr>
          <w:rFonts w:hint="cs"/>
          <w:rtl/>
        </w:rPr>
        <w:t xml:space="preserve"> ('משולחנ</w:t>
      </w:r>
      <w:r w:rsidR="00FA0429">
        <w:rPr>
          <w:rFonts w:hint="cs"/>
          <w:rtl/>
        </w:rPr>
        <w:t>ו</w:t>
      </w:r>
      <w:r w:rsidR="00CB607D">
        <w:rPr>
          <w:rFonts w:hint="cs"/>
          <w:rtl/>
        </w:rPr>
        <w:t xml:space="preserve"> של יחיאל </w:t>
      </w:r>
      <w:proofErr w:type="spellStart"/>
      <w:r w:rsidR="00CB607D">
        <w:rPr>
          <w:rFonts w:hint="cs"/>
          <w:rtl/>
        </w:rPr>
        <w:t>גולדהבר</w:t>
      </w:r>
      <w:proofErr w:type="spellEnd"/>
      <w:r w:rsidR="00FA0429">
        <w:rPr>
          <w:rFonts w:hint="cs"/>
          <w:rtl/>
        </w:rPr>
        <w:t>'</w:t>
      </w:r>
      <w:r w:rsidR="00CB607D">
        <w:rPr>
          <w:rFonts w:hint="cs"/>
          <w:rtl/>
        </w:rPr>
        <w:t>, פרשת משפטים תשע"ד),</w:t>
      </w:r>
      <w:r>
        <w:rPr>
          <w:rFonts w:hint="cs"/>
          <w:rtl/>
        </w:rPr>
        <w:t xml:space="preserve"> </w:t>
      </w:r>
      <w:hyperlink r:id="rId1" w:history="1">
        <w:r w:rsidRPr="0065569E">
          <w:rPr>
            <w:rStyle w:val="Hyperlink"/>
            <w:rFonts w:hint="cs"/>
            <w:rtl/>
          </w:rPr>
          <w:t>כאן</w:t>
        </w:r>
      </w:hyperlink>
      <w:r>
        <w:rPr>
          <w:rFonts w:hint="cs"/>
          <w:rtl/>
        </w:rPr>
        <w:t>; א.ב.].</w:t>
      </w:r>
    </w:p>
  </w:footnote>
  <w:footnote w:id="7">
    <w:p w14:paraId="07E022FA" w14:textId="23F7ECF3" w:rsidR="008B1F25" w:rsidRDefault="008B1F25" w:rsidP="00D32671">
      <w:pPr>
        <w:pStyle w:val="a8"/>
      </w:pPr>
      <w:r>
        <w:rPr>
          <w:rStyle w:val="aa"/>
          <w:rFonts w:eastAsiaTheme="majorEastAsia"/>
        </w:rPr>
        <w:footnoteRef/>
      </w:r>
      <w:r>
        <w:rPr>
          <w:rtl/>
        </w:rPr>
        <w:t xml:space="preserve"> </w:t>
      </w:r>
      <w:r w:rsidR="00AF5A9F">
        <w:rPr>
          <w:rFonts w:hint="cs"/>
          <w:rtl/>
        </w:rPr>
        <w:t xml:space="preserve">עיינו </w:t>
      </w:r>
      <w:r>
        <w:rPr>
          <w:rFonts w:hint="cs"/>
          <w:rtl/>
        </w:rPr>
        <w:t xml:space="preserve">על כך במאמרו המאלף של הרב יחיאל יעקב ויינברג, בעל שו"ת "שרידי אש", </w:t>
      </w:r>
      <w:r w:rsidRPr="008B2CBF">
        <w:rPr>
          <w:rFonts w:hint="eastAsia"/>
          <w:b/>
          <w:bCs/>
          <w:rtl/>
        </w:rPr>
        <w:t>ניתוחי</w:t>
      </w:r>
      <w:r w:rsidRPr="008B2CBF">
        <w:rPr>
          <w:b/>
          <w:bCs/>
          <w:rtl/>
        </w:rPr>
        <w:t xml:space="preserve"> </w:t>
      </w:r>
      <w:r w:rsidRPr="008B2CBF">
        <w:rPr>
          <w:rFonts w:hint="eastAsia"/>
          <w:b/>
          <w:bCs/>
          <w:rtl/>
        </w:rPr>
        <w:t>מתים</w:t>
      </w:r>
      <w:r w:rsidRPr="008B2CBF">
        <w:rPr>
          <w:b/>
          <w:bCs/>
          <w:rtl/>
        </w:rPr>
        <w:t xml:space="preserve"> </w:t>
      </w:r>
      <w:r w:rsidRPr="008B2CBF">
        <w:rPr>
          <w:rFonts w:hint="eastAsia"/>
          <w:b/>
          <w:bCs/>
          <w:rtl/>
        </w:rPr>
        <w:t>במדינת</w:t>
      </w:r>
      <w:r w:rsidRPr="008B2CBF">
        <w:rPr>
          <w:b/>
          <w:bCs/>
          <w:rtl/>
        </w:rPr>
        <w:t xml:space="preserve"> </w:t>
      </w:r>
      <w:r w:rsidRPr="008B2CBF">
        <w:rPr>
          <w:rFonts w:hint="eastAsia"/>
          <w:b/>
          <w:bCs/>
          <w:rtl/>
        </w:rPr>
        <w:t>ישראל</w:t>
      </w:r>
      <w:r>
        <w:rPr>
          <w:rFonts w:hint="cs"/>
          <w:rtl/>
        </w:rPr>
        <w:t xml:space="preserve"> </w:t>
      </w:r>
      <w:r w:rsidR="009B3683">
        <w:rPr>
          <w:rFonts w:hint="cs"/>
          <w:rtl/>
        </w:rPr>
        <w:t>(</w:t>
      </w:r>
      <w:r>
        <w:rPr>
          <w:rFonts w:hint="cs"/>
          <w:rtl/>
        </w:rPr>
        <w:t xml:space="preserve">בתוך: </w:t>
      </w:r>
      <w:proofErr w:type="spellStart"/>
      <w:r>
        <w:rPr>
          <w:rFonts w:hint="cs"/>
          <w:rtl/>
        </w:rPr>
        <w:t>תחומין</w:t>
      </w:r>
      <w:proofErr w:type="spellEnd"/>
      <w:r>
        <w:rPr>
          <w:rFonts w:hint="cs"/>
          <w:rtl/>
        </w:rPr>
        <w:t xml:space="preserve"> י"ב</w:t>
      </w:r>
      <w:r w:rsidR="009B3683">
        <w:rPr>
          <w:rFonts w:hint="cs"/>
          <w:rtl/>
        </w:rPr>
        <w:t>)</w:t>
      </w:r>
      <w:r w:rsidR="00FC7123">
        <w:rPr>
          <w:rFonts w:hint="cs"/>
          <w:rtl/>
        </w:rPr>
        <w:t xml:space="preserve">, </w:t>
      </w:r>
      <w:r>
        <w:rPr>
          <w:rFonts w:hint="cs"/>
          <w:rtl/>
        </w:rPr>
        <w:t>ובהרחבה רבה בערך "</w:t>
      </w:r>
      <w:proofErr w:type="spellStart"/>
      <w:r>
        <w:rPr>
          <w:rFonts w:hint="cs"/>
          <w:rtl/>
        </w:rPr>
        <w:t>נתוח</w:t>
      </w:r>
      <w:proofErr w:type="spellEnd"/>
      <w:r>
        <w:rPr>
          <w:rFonts w:hint="cs"/>
          <w:rtl/>
        </w:rPr>
        <w:t xml:space="preserve"> המת" באנציקלופדיה הלכתית רפואית. </w:t>
      </w:r>
    </w:p>
    <w:p w14:paraId="3CAA83B2" w14:textId="7949E9EF" w:rsidR="008B1F25" w:rsidRDefault="008B1F25" w:rsidP="00D32671">
      <w:pPr>
        <w:pStyle w:val="a8"/>
        <w:rPr>
          <w:rtl/>
        </w:rPr>
      </w:pPr>
      <w:r>
        <w:rPr>
          <w:rtl/>
        </w:rPr>
        <w:t xml:space="preserve">למשמעות </w:t>
      </w:r>
      <w:proofErr w:type="spellStart"/>
      <w:r>
        <w:rPr>
          <w:rtl/>
        </w:rPr>
        <w:t>סוגי</w:t>
      </w:r>
      <w:r w:rsidR="009B3683">
        <w:rPr>
          <w:rFonts w:hint="cs"/>
          <w:rtl/>
        </w:rPr>
        <w:t>א</w:t>
      </w:r>
      <w:proofErr w:type="spellEnd"/>
      <w:r>
        <w:rPr>
          <w:rtl/>
        </w:rPr>
        <w:t xml:space="preserve"> זו בנוגע להלכות פיקוח נפש ציבורי </w:t>
      </w:r>
      <w:proofErr w:type="spellStart"/>
      <w:r>
        <w:rPr>
          <w:rtl/>
        </w:rPr>
        <w:t>נידרש</w:t>
      </w:r>
      <w:proofErr w:type="spellEnd"/>
      <w:r>
        <w:rPr>
          <w:rtl/>
        </w:rPr>
        <w:t xml:space="preserve"> בעתיד </w:t>
      </w:r>
      <w:proofErr w:type="spellStart"/>
      <w:r>
        <w:rPr>
          <w:rtl/>
        </w:rPr>
        <w:t>בעז"ה</w:t>
      </w:r>
      <w:proofErr w:type="spellEnd"/>
      <w:r>
        <w:rPr>
          <w:rtl/>
        </w:rPr>
        <w:t xml:space="preserve">. </w:t>
      </w:r>
    </w:p>
  </w:footnote>
  <w:footnote w:id="8">
    <w:p w14:paraId="748B2A50" w14:textId="46B811F1" w:rsidR="008B1F25" w:rsidRDefault="008B1F25" w:rsidP="00D32671">
      <w:pPr>
        <w:pStyle w:val="a8"/>
      </w:pPr>
      <w:r>
        <w:rPr>
          <w:rStyle w:val="aa"/>
          <w:rFonts w:eastAsiaTheme="majorEastAsia"/>
        </w:rPr>
        <w:footnoteRef/>
      </w:r>
      <w:r>
        <w:rPr>
          <w:rtl/>
        </w:rPr>
        <w:t xml:space="preserve"> </w:t>
      </w:r>
      <w:r>
        <w:rPr>
          <w:rFonts w:hint="cs"/>
          <w:rtl/>
        </w:rPr>
        <w:t xml:space="preserve">בגמרא במסכת עבודה זרה </w:t>
      </w:r>
      <w:r w:rsidRPr="008B2CBF">
        <w:rPr>
          <w:sz w:val="16"/>
          <w:szCs w:val="16"/>
          <w:rtl/>
        </w:rPr>
        <w:t>(</w:t>
      </w:r>
      <w:proofErr w:type="spellStart"/>
      <w:r w:rsidRPr="008B2CBF">
        <w:rPr>
          <w:sz w:val="16"/>
          <w:szCs w:val="16"/>
          <w:rtl/>
        </w:rPr>
        <w:t>כח</w:t>
      </w:r>
      <w:proofErr w:type="spellEnd"/>
      <w:r w:rsidRPr="008B2CBF">
        <w:rPr>
          <w:sz w:val="16"/>
          <w:szCs w:val="16"/>
          <w:rtl/>
        </w:rPr>
        <w:t>. וכעין זה פסחים כה:)</w:t>
      </w:r>
      <w:r>
        <w:rPr>
          <w:rFonts w:hint="cs"/>
          <w:rtl/>
        </w:rPr>
        <w:t xml:space="preserve"> נאמר </w:t>
      </w:r>
      <w:proofErr w:type="spellStart"/>
      <w:r>
        <w:rPr>
          <w:rFonts w:hint="cs"/>
          <w:rtl/>
        </w:rPr>
        <w:t>ש"אישתא</w:t>
      </w:r>
      <w:proofErr w:type="spellEnd"/>
      <w:r>
        <w:rPr>
          <w:rFonts w:hint="cs"/>
          <w:rtl/>
        </w:rPr>
        <w:t xml:space="preserve"> </w:t>
      </w:r>
      <w:proofErr w:type="spellStart"/>
      <w:r>
        <w:rPr>
          <w:rFonts w:hint="cs"/>
          <w:rtl/>
        </w:rPr>
        <w:t>צמירתא</w:t>
      </w:r>
      <w:proofErr w:type="spellEnd"/>
      <w:r>
        <w:rPr>
          <w:rFonts w:hint="cs"/>
          <w:rtl/>
        </w:rPr>
        <w:t xml:space="preserve">" היא חולי שיש בו סכנה. פוסקי הזמן ביקשו להגדיר במספרים מהו חום גוף המהווה חולי שיש בו סכנה ומתיר חילול שבת. </w:t>
      </w:r>
      <w:proofErr w:type="spellStart"/>
      <w:r>
        <w:rPr>
          <w:rFonts w:hint="cs"/>
          <w:rtl/>
        </w:rPr>
        <w:t>בשו"ת</w:t>
      </w:r>
      <w:proofErr w:type="spellEnd"/>
      <w:r>
        <w:rPr>
          <w:rFonts w:hint="cs"/>
          <w:rtl/>
        </w:rPr>
        <w:t xml:space="preserve"> אגרות משה </w:t>
      </w:r>
      <w:r w:rsidRPr="008B2CBF">
        <w:rPr>
          <w:sz w:val="16"/>
          <w:szCs w:val="16"/>
          <w:rtl/>
        </w:rPr>
        <w:t>(</w:t>
      </w:r>
      <w:proofErr w:type="spellStart"/>
      <w:r w:rsidRPr="008B2CBF">
        <w:rPr>
          <w:sz w:val="16"/>
          <w:szCs w:val="16"/>
          <w:rtl/>
        </w:rPr>
        <w:t>או"ח</w:t>
      </w:r>
      <w:proofErr w:type="spellEnd"/>
      <w:r w:rsidRPr="008B2CBF">
        <w:rPr>
          <w:sz w:val="16"/>
          <w:szCs w:val="16"/>
          <w:rtl/>
        </w:rPr>
        <w:t xml:space="preserve"> </w:t>
      </w:r>
      <w:r w:rsidR="00860A8A" w:rsidRPr="008B2CBF">
        <w:rPr>
          <w:rFonts w:hint="eastAsia"/>
          <w:sz w:val="16"/>
          <w:szCs w:val="16"/>
          <w:rtl/>
        </w:rPr>
        <w:t>ח</w:t>
      </w:r>
      <w:r w:rsidR="00860A8A" w:rsidRPr="008B2CBF">
        <w:rPr>
          <w:sz w:val="16"/>
          <w:szCs w:val="16"/>
          <w:rtl/>
        </w:rPr>
        <w:t>"</w:t>
      </w:r>
      <w:r w:rsidRPr="008B2CBF">
        <w:rPr>
          <w:rFonts w:hint="eastAsia"/>
          <w:sz w:val="16"/>
          <w:szCs w:val="16"/>
          <w:rtl/>
        </w:rPr>
        <w:t>א</w:t>
      </w:r>
      <w:r w:rsidRPr="008B2CBF">
        <w:rPr>
          <w:sz w:val="16"/>
          <w:szCs w:val="16"/>
          <w:rtl/>
        </w:rPr>
        <w:t xml:space="preserve"> </w:t>
      </w:r>
      <w:r w:rsidR="00860A8A" w:rsidRPr="008B2CBF">
        <w:rPr>
          <w:rFonts w:hint="eastAsia"/>
          <w:sz w:val="16"/>
          <w:szCs w:val="16"/>
          <w:rtl/>
        </w:rPr>
        <w:t>סי</w:t>
      </w:r>
      <w:r w:rsidR="00860A8A" w:rsidRPr="008B2CBF">
        <w:rPr>
          <w:sz w:val="16"/>
          <w:szCs w:val="16"/>
          <w:rtl/>
        </w:rPr>
        <w:t xml:space="preserve">' </w:t>
      </w:r>
      <w:r w:rsidRPr="008B2CBF">
        <w:rPr>
          <w:rFonts w:hint="eastAsia"/>
          <w:sz w:val="16"/>
          <w:szCs w:val="16"/>
          <w:rtl/>
        </w:rPr>
        <w:t>קכ</w:t>
      </w:r>
      <w:r w:rsidRPr="008B2CBF">
        <w:rPr>
          <w:sz w:val="16"/>
          <w:szCs w:val="16"/>
          <w:rtl/>
        </w:rPr>
        <w:t>"ט)</w:t>
      </w:r>
      <w:r>
        <w:rPr>
          <w:rFonts w:hint="cs"/>
          <w:rtl/>
        </w:rPr>
        <w:t xml:space="preserve"> דן בכך, והרב </w:t>
      </w:r>
      <w:proofErr w:type="spellStart"/>
      <w:r>
        <w:rPr>
          <w:rFonts w:hint="cs"/>
          <w:rtl/>
        </w:rPr>
        <w:t>ו</w:t>
      </w:r>
      <w:r w:rsidR="00F7401C">
        <w:rPr>
          <w:rFonts w:hint="cs"/>
          <w:rtl/>
        </w:rPr>
        <w:t>ו</w:t>
      </w:r>
      <w:r>
        <w:rPr>
          <w:rFonts w:hint="cs"/>
          <w:rtl/>
        </w:rPr>
        <w:t>לד</w:t>
      </w:r>
      <w:r w:rsidR="00F7401C">
        <w:rPr>
          <w:rFonts w:hint="cs"/>
          <w:rtl/>
        </w:rPr>
        <w:t>י</w:t>
      </w:r>
      <w:r>
        <w:rPr>
          <w:rFonts w:hint="cs"/>
          <w:rtl/>
        </w:rPr>
        <w:t>נברג</w:t>
      </w:r>
      <w:proofErr w:type="spellEnd"/>
      <w:r>
        <w:rPr>
          <w:rFonts w:hint="cs"/>
          <w:rtl/>
        </w:rPr>
        <w:t xml:space="preserve"> באותה תשובה דוחה את דבריו בתוקף, וקובע שהקל יתר על המידה, והחשיב גם חום נמוך יחסית, כחולי שיש בו סכנה </w:t>
      </w:r>
      <w:r w:rsidRPr="008B2CBF">
        <w:rPr>
          <w:sz w:val="16"/>
          <w:szCs w:val="16"/>
          <w:rtl/>
        </w:rPr>
        <w:t xml:space="preserve">(עיינו גם </w:t>
      </w:r>
      <w:r w:rsidR="00394A59">
        <w:rPr>
          <w:rFonts w:hint="cs"/>
          <w:sz w:val="16"/>
          <w:szCs w:val="16"/>
          <w:rtl/>
        </w:rPr>
        <w:t>ב</w:t>
      </w:r>
      <w:r w:rsidRPr="008B2CBF">
        <w:rPr>
          <w:rFonts w:hint="eastAsia"/>
          <w:b/>
          <w:bCs/>
          <w:sz w:val="16"/>
          <w:szCs w:val="16"/>
          <w:rtl/>
        </w:rPr>
        <w:t>שמירת</w:t>
      </w:r>
      <w:r w:rsidRPr="008B2CBF">
        <w:rPr>
          <w:b/>
          <w:bCs/>
          <w:sz w:val="16"/>
          <w:szCs w:val="16"/>
          <w:rtl/>
        </w:rPr>
        <w:t xml:space="preserve"> </w:t>
      </w:r>
      <w:r w:rsidRPr="008B2CBF">
        <w:rPr>
          <w:rFonts w:hint="eastAsia"/>
          <w:b/>
          <w:bCs/>
          <w:sz w:val="16"/>
          <w:szCs w:val="16"/>
          <w:rtl/>
        </w:rPr>
        <w:t>שבת</w:t>
      </w:r>
      <w:r w:rsidRPr="008B2CBF">
        <w:rPr>
          <w:b/>
          <w:bCs/>
          <w:sz w:val="16"/>
          <w:szCs w:val="16"/>
          <w:rtl/>
        </w:rPr>
        <w:t xml:space="preserve"> </w:t>
      </w:r>
      <w:r w:rsidRPr="008B2CBF">
        <w:rPr>
          <w:rFonts w:hint="eastAsia"/>
          <w:b/>
          <w:bCs/>
          <w:sz w:val="16"/>
          <w:szCs w:val="16"/>
          <w:rtl/>
        </w:rPr>
        <w:t>כהלכתה</w:t>
      </w:r>
      <w:r w:rsidRPr="008B2CBF">
        <w:rPr>
          <w:sz w:val="16"/>
          <w:szCs w:val="16"/>
          <w:rtl/>
        </w:rPr>
        <w:t xml:space="preserve">, </w:t>
      </w:r>
      <w:r w:rsidR="00394A59">
        <w:rPr>
          <w:rFonts w:hint="cs"/>
          <w:sz w:val="16"/>
          <w:szCs w:val="16"/>
          <w:rtl/>
        </w:rPr>
        <w:t xml:space="preserve">פרק </w:t>
      </w:r>
      <w:r w:rsidRPr="008B2CBF">
        <w:rPr>
          <w:rFonts w:hint="eastAsia"/>
          <w:sz w:val="16"/>
          <w:szCs w:val="16"/>
          <w:rtl/>
        </w:rPr>
        <w:t>ל</w:t>
      </w:r>
      <w:r w:rsidRPr="008B2CBF">
        <w:rPr>
          <w:sz w:val="16"/>
          <w:szCs w:val="16"/>
          <w:rtl/>
        </w:rPr>
        <w:t xml:space="preserve">"ב </w:t>
      </w:r>
      <w:r w:rsidR="00394A59">
        <w:rPr>
          <w:rFonts w:hint="cs"/>
          <w:sz w:val="16"/>
          <w:szCs w:val="16"/>
          <w:rtl/>
        </w:rPr>
        <w:t xml:space="preserve">סע' </w:t>
      </w:r>
      <w:r w:rsidR="008A4A2D">
        <w:rPr>
          <w:rFonts w:hint="cs"/>
          <w:sz w:val="16"/>
          <w:szCs w:val="16"/>
          <w:rtl/>
        </w:rPr>
        <w:t>י"א</w:t>
      </w:r>
      <w:r w:rsidR="0009728C">
        <w:rPr>
          <w:rFonts w:hint="cs"/>
          <w:sz w:val="16"/>
          <w:szCs w:val="16"/>
          <w:rtl/>
        </w:rPr>
        <w:t>,</w:t>
      </w:r>
      <w:r w:rsidR="0009728C" w:rsidRPr="008B2CBF">
        <w:rPr>
          <w:sz w:val="16"/>
          <w:szCs w:val="16"/>
          <w:rtl/>
        </w:rPr>
        <w:t xml:space="preserve"> </w:t>
      </w:r>
      <w:proofErr w:type="spellStart"/>
      <w:r w:rsidR="0009728C">
        <w:rPr>
          <w:rFonts w:hint="cs"/>
          <w:sz w:val="16"/>
          <w:szCs w:val="16"/>
          <w:rtl/>
        </w:rPr>
        <w:t>וב</w:t>
      </w:r>
      <w:r w:rsidRPr="008B2CBF">
        <w:rPr>
          <w:rFonts w:hint="eastAsia"/>
          <w:b/>
          <w:bCs/>
          <w:sz w:val="16"/>
          <w:szCs w:val="16"/>
          <w:rtl/>
        </w:rPr>
        <w:t>ארחות</w:t>
      </w:r>
      <w:proofErr w:type="spellEnd"/>
      <w:r w:rsidRPr="008B2CBF">
        <w:rPr>
          <w:b/>
          <w:bCs/>
          <w:sz w:val="16"/>
          <w:szCs w:val="16"/>
          <w:rtl/>
        </w:rPr>
        <w:t xml:space="preserve"> </w:t>
      </w:r>
      <w:r w:rsidRPr="008B2CBF">
        <w:rPr>
          <w:rFonts w:hint="eastAsia"/>
          <w:b/>
          <w:bCs/>
          <w:sz w:val="16"/>
          <w:szCs w:val="16"/>
          <w:rtl/>
        </w:rPr>
        <w:t>שבת</w:t>
      </w:r>
      <w:r w:rsidRPr="008B2CBF">
        <w:rPr>
          <w:sz w:val="16"/>
          <w:szCs w:val="16"/>
          <w:rtl/>
        </w:rPr>
        <w:t xml:space="preserve">, </w:t>
      </w:r>
      <w:r w:rsidRPr="008B2CBF">
        <w:rPr>
          <w:rFonts w:hint="eastAsia"/>
          <w:sz w:val="16"/>
          <w:szCs w:val="16"/>
          <w:rtl/>
        </w:rPr>
        <w:t>כ</w:t>
      </w:r>
      <w:r w:rsidRPr="008B2CBF">
        <w:rPr>
          <w:sz w:val="16"/>
          <w:szCs w:val="16"/>
          <w:rtl/>
        </w:rPr>
        <w:t xml:space="preserve">' </w:t>
      </w:r>
      <w:r w:rsidRPr="008B2CBF">
        <w:rPr>
          <w:rFonts w:hint="eastAsia"/>
          <w:sz w:val="16"/>
          <w:szCs w:val="16"/>
          <w:rtl/>
        </w:rPr>
        <w:t>הערה</w:t>
      </w:r>
      <w:r w:rsidRPr="008B2CBF">
        <w:rPr>
          <w:sz w:val="16"/>
          <w:szCs w:val="16"/>
          <w:rtl/>
        </w:rPr>
        <w:t xml:space="preserve"> </w:t>
      </w:r>
      <w:r w:rsidRPr="008B2CBF">
        <w:rPr>
          <w:rFonts w:hint="eastAsia"/>
          <w:sz w:val="16"/>
          <w:szCs w:val="16"/>
          <w:rtl/>
        </w:rPr>
        <w:t>ס</w:t>
      </w:r>
      <w:r w:rsidRPr="008B2CBF">
        <w:rPr>
          <w:sz w:val="16"/>
          <w:szCs w:val="16"/>
          <w:rtl/>
        </w:rPr>
        <w:t xml:space="preserve">"ד </w:t>
      </w:r>
      <w:r w:rsidRPr="008B2CBF">
        <w:rPr>
          <w:rFonts w:hint="eastAsia"/>
          <w:sz w:val="16"/>
          <w:szCs w:val="16"/>
          <w:rtl/>
        </w:rPr>
        <w:t>ועוד</w:t>
      </w:r>
      <w:r w:rsidRPr="008B2CBF">
        <w:rPr>
          <w:sz w:val="16"/>
          <w:szCs w:val="16"/>
          <w:rtl/>
        </w:rPr>
        <w:t>)</w:t>
      </w:r>
      <w:r>
        <w:rPr>
          <w:rFonts w:hint="cs"/>
          <w:rtl/>
        </w:rPr>
        <w:t>.</w:t>
      </w:r>
    </w:p>
    <w:p w14:paraId="19E3396C" w14:textId="27972B7C" w:rsidR="008B1F25" w:rsidRDefault="008B1F25" w:rsidP="00D32671">
      <w:pPr>
        <w:pStyle w:val="a8"/>
        <w:rPr>
          <w:rtl/>
        </w:rPr>
      </w:pPr>
      <w:r>
        <w:rPr>
          <w:rtl/>
        </w:rPr>
        <w:t xml:space="preserve">כמובן, הכרעה </w:t>
      </w:r>
      <w:r w:rsidR="007B3AC1">
        <w:rPr>
          <w:rFonts w:hint="cs"/>
          <w:rtl/>
        </w:rPr>
        <w:t>'</w:t>
      </w:r>
      <w:r>
        <w:rPr>
          <w:rtl/>
        </w:rPr>
        <w:t>מספרית</w:t>
      </w:r>
      <w:r w:rsidR="00667385">
        <w:rPr>
          <w:rFonts w:hint="cs"/>
          <w:rtl/>
        </w:rPr>
        <w:t>'</w:t>
      </w:r>
      <w:r w:rsidR="00667385">
        <w:rPr>
          <w:rtl/>
        </w:rPr>
        <w:t xml:space="preserve"> </w:t>
      </w:r>
      <w:r>
        <w:rPr>
          <w:rtl/>
        </w:rPr>
        <w:t xml:space="preserve">בנושאים אלה כמעט בלתי אפשרית, ולאור דברינו בשיעורים הקודמים, אין מנוס מהתייעצות עם רופא מומחה בכל מקרה לגופו. כאשר אין רופא זמין ומתעוררת השאלה האם לחלל שבת בנסיעה אליו או ביצירת קשר </w:t>
      </w:r>
      <w:proofErr w:type="spellStart"/>
      <w:r>
        <w:rPr>
          <w:rtl/>
        </w:rPr>
        <w:t>איתו</w:t>
      </w:r>
      <w:proofErr w:type="spellEnd"/>
      <w:r>
        <w:rPr>
          <w:rtl/>
        </w:rPr>
        <w:t>, הרי שמכלל ספק פיקוח נפש לא יצאנו, ו</w:t>
      </w:r>
      <w:r w:rsidR="00AC21C7">
        <w:rPr>
          <w:rFonts w:hint="cs"/>
          <w:rtl/>
        </w:rPr>
        <w:t xml:space="preserve">יש </w:t>
      </w:r>
      <w:r w:rsidR="00810E1A">
        <w:rPr>
          <w:rFonts w:hint="cs"/>
          <w:rtl/>
        </w:rPr>
        <w:t>להתקשר אליו</w:t>
      </w:r>
      <w:r>
        <w:rPr>
          <w:rtl/>
        </w:rPr>
        <w:t>.</w:t>
      </w:r>
    </w:p>
  </w:footnote>
  <w:footnote w:id="9">
    <w:p w14:paraId="3D1EAF8A" w14:textId="607567A7" w:rsidR="008B1F25" w:rsidRDefault="008B1F25" w:rsidP="00D32671">
      <w:pPr>
        <w:pStyle w:val="a8"/>
      </w:pPr>
      <w:r>
        <w:rPr>
          <w:rStyle w:val="aa"/>
          <w:rFonts w:eastAsiaTheme="majorEastAsia"/>
        </w:rPr>
        <w:footnoteRef/>
      </w:r>
      <w:r>
        <w:rPr>
          <w:rtl/>
        </w:rPr>
        <w:t xml:space="preserve"> </w:t>
      </w:r>
      <w:r>
        <w:rPr>
          <w:rFonts w:hint="cs"/>
          <w:rtl/>
        </w:rPr>
        <w:t xml:space="preserve">הרב </w:t>
      </w:r>
      <w:proofErr w:type="spellStart"/>
      <w:r w:rsidR="00F7401C">
        <w:rPr>
          <w:rFonts w:hint="cs"/>
          <w:rtl/>
        </w:rPr>
        <w:t>ו</w:t>
      </w:r>
      <w:r>
        <w:rPr>
          <w:rFonts w:hint="cs"/>
          <w:rtl/>
        </w:rPr>
        <w:t>ולד</w:t>
      </w:r>
      <w:r w:rsidR="00F7401C">
        <w:rPr>
          <w:rFonts w:hint="cs"/>
          <w:rtl/>
        </w:rPr>
        <w:t>י</w:t>
      </w:r>
      <w:r>
        <w:rPr>
          <w:rFonts w:hint="cs"/>
          <w:rtl/>
        </w:rPr>
        <w:t>נברג</w:t>
      </w:r>
      <w:proofErr w:type="spellEnd"/>
      <w:r>
        <w:rPr>
          <w:rFonts w:hint="cs"/>
          <w:rtl/>
        </w:rPr>
        <w:t xml:space="preserve"> עוסק בטלפונים שהיו מקובלים בתקופתו, שה</w:t>
      </w:r>
      <w:r w:rsidR="00D32671">
        <w:rPr>
          <w:rFonts w:hint="cs"/>
          <w:rtl/>
        </w:rPr>
        <w:t>שימוש בהם</w:t>
      </w:r>
      <w:r>
        <w:rPr>
          <w:rFonts w:hint="cs"/>
          <w:rtl/>
        </w:rPr>
        <w:t xml:space="preserve"> כרו</w:t>
      </w:r>
      <w:r w:rsidR="00D32671">
        <w:rPr>
          <w:rFonts w:hint="cs"/>
          <w:rtl/>
        </w:rPr>
        <w:t>ך</w:t>
      </w:r>
      <w:r>
        <w:rPr>
          <w:rFonts w:hint="cs"/>
          <w:rtl/>
        </w:rPr>
        <w:t xml:space="preserve"> באיסור תורה של הדלקת נורת להט במרכזייה. מדבריו משמע שכאשר הפעולה כרוכה באיסור דרבנן בלבד, ניתן להקל ולענות לשיחה באופן די גורף, וזו ההוראה המקובלת למעשה בימינו.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2AB6C" w14:textId="77777777" w:rsidR="009A7B4E" w:rsidRDefault="009A7B4E">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006BBF">
      <w:rPr>
        <w:b/>
        <w:bCs/>
        <w:noProof/>
        <w:sz w:val="21"/>
        <w:rtl/>
      </w:rPr>
      <w:t>5</w:t>
    </w:r>
    <w:r>
      <w:rPr>
        <w:b/>
        <w:bCs/>
        <w:sz w:val="21"/>
        <w:rtl/>
      </w:rPr>
      <w:fldChar w:fldCharType="end"/>
    </w:r>
    <w:r>
      <w:rPr>
        <w:b/>
        <w:bCs/>
        <w:sz w:val="21"/>
        <w:rtl/>
      </w:rPr>
      <w:t xml:space="preserve"> -</w:t>
    </w:r>
  </w:p>
  <w:p w14:paraId="0BA726CE" w14:textId="77777777" w:rsidR="009A7B4E" w:rsidRDefault="009A7B4E"/>
  <w:p w14:paraId="268854C6" w14:textId="77777777" w:rsidR="009A7B4E" w:rsidRDefault="009A7B4E"/>
  <w:p w14:paraId="572902A6" w14:textId="77777777" w:rsidR="009A7B4E" w:rsidRDefault="009A7B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9A7B4E" w14:paraId="696ABDCF" w14:textId="77777777">
      <w:tc>
        <w:tcPr>
          <w:tcW w:w="4927" w:type="dxa"/>
          <w:tcBorders>
            <w:top w:val="nil"/>
            <w:left w:val="nil"/>
            <w:bottom w:val="double" w:sz="4" w:space="0" w:color="auto"/>
            <w:right w:val="nil"/>
          </w:tcBorders>
        </w:tcPr>
        <w:p w14:paraId="481D5DF0" w14:textId="77777777" w:rsidR="009A7B4E" w:rsidRDefault="009A7B4E">
          <w:pPr>
            <w:pStyle w:val="ab"/>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29A99130" w14:textId="77777777" w:rsidR="009A7B4E" w:rsidRDefault="009A7B4E">
          <w:pPr>
            <w:pStyle w:val="ab"/>
            <w:tabs>
              <w:tab w:val="clear" w:pos="4153"/>
              <w:tab w:val="clear" w:pos="8306"/>
              <w:tab w:val="center" w:pos="4818"/>
              <w:tab w:val="right" w:pos="8220"/>
            </w:tabs>
            <w:spacing w:after="0"/>
            <w:rPr>
              <w:sz w:val="21"/>
              <w:rtl/>
            </w:rPr>
          </w:pPr>
          <w:r>
            <w:rPr>
              <w:sz w:val="21"/>
              <w:rtl/>
            </w:rPr>
            <w:t xml:space="preserve">שליד ישיבת </w:t>
          </w:r>
          <w:proofErr w:type="spellStart"/>
          <w:r>
            <w:rPr>
              <w:sz w:val="21"/>
              <w:rtl/>
            </w:rPr>
            <w:t>הר</w:t>
          </w:r>
          <w:r w:rsidRPr="00BF43FA">
            <w:rPr>
              <w:sz w:val="21"/>
              <w:rtl/>
            </w:rPr>
            <w:t>־</w:t>
          </w:r>
          <w:r>
            <w:rPr>
              <w:sz w:val="21"/>
              <w:rtl/>
            </w:rPr>
            <w:t>עציון</w:t>
          </w:r>
          <w:proofErr w:type="spellEnd"/>
        </w:p>
        <w:p w14:paraId="69339F79" w14:textId="77777777" w:rsidR="009A7B4E" w:rsidRDefault="009A7B4E">
          <w:pPr>
            <w:pStyle w:val="ab"/>
            <w:tabs>
              <w:tab w:val="clear" w:pos="4153"/>
              <w:tab w:val="clear" w:pos="8306"/>
              <w:tab w:val="center" w:pos="4818"/>
              <w:tab w:val="right" w:pos="8220"/>
            </w:tabs>
            <w:spacing w:after="0"/>
            <w:rPr>
              <w:sz w:val="21"/>
            </w:rPr>
          </w:pPr>
          <w:r w:rsidRPr="00B80C1B">
            <w:rPr>
              <w:sz w:val="21"/>
              <w:rtl/>
            </w:rPr>
            <w:t>הלכות פיקוח נפש ליחיד ולציבור</w:t>
          </w:r>
        </w:p>
      </w:tc>
      <w:tc>
        <w:tcPr>
          <w:tcW w:w="4927" w:type="dxa"/>
          <w:tcBorders>
            <w:top w:val="nil"/>
            <w:left w:val="nil"/>
            <w:bottom w:val="double" w:sz="4" w:space="0" w:color="auto"/>
            <w:right w:val="nil"/>
          </w:tcBorders>
          <w:vAlign w:val="center"/>
        </w:tcPr>
        <w:p w14:paraId="7C79D845" w14:textId="77777777" w:rsidR="009A7B4E" w:rsidRDefault="009A7B4E"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3F009A05" w14:textId="77777777" w:rsidR="009A7B4E" w:rsidRDefault="009A7B4E">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A49E1"/>
    <w:multiLevelType w:val="hybridMultilevel"/>
    <w:tmpl w:val="4B521BF2"/>
    <w:lvl w:ilvl="0" w:tplc="86E69FF8">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BF21CB"/>
    <w:multiLevelType w:val="hybridMultilevel"/>
    <w:tmpl w:val="567686DC"/>
    <w:lvl w:ilvl="0" w:tplc="0226C6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E8199E"/>
    <w:multiLevelType w:val="hybridMultilevel"/>
    <w:tmpl w:val="478E8B96"/>
    <w:lvl w:ilvl="0" w:tplc="6866888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D7979"/>
    <w:multiLevelType w:val="hybridMultilevel"/>
    <w:tmpl w:val="081454F4"/>
    <w:lvl w:ilvl="0" w:tplc="C2EC74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5179A6"/>
    <w:multiLevelType w:val="hybridMultilevel"/>
    <w:tmpl w:val="8408CBC2"/>
    <w:lvl w:ilvl="0" w:tplc="29C23F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6960A1A"/>
    <w:multiLevelType w:val="hybridMultilevel"/>
    <w:tmpl w:val="580A1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2F7DE3"/>
    <w:multiLevelType w:val="hybridMultilevel"/>
    <w:tmpl w:val="92FA1918"/>
    <w:lvl w:ilvl="0" w:tplc="F846178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7C0A0F"/>
    <w:multiLevelType w:val="hybridMultilevel"/>
    <w:tmpl w:val="08DADE48"/>
    <w:lvl w:ilvl="0" w:tplc="40E2A08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363417"/>
    <w:multiLevelType w:val="hybridMultilevel"/>
    <w:tmpl w:val="263C0F94"/>
    <w:lvl w:ilvl="0" w:tplc="12F808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B66BE5"/>
    <w:multiLevelType w:val="hybridMultilevel"/>
    <w:tmpl w:val="D72A2860"/>
    <w:lvl w:ilvl="0" w:tplc="5EAA1DC4">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7" w15:restartNumberingAfterBreak="0">
    <w:nsid w:val="68B5310E"/>
    <w:multiLevelType w:val="hybridMultilevel"/>
    <w:tmpl w:val="2BD4BAE0"/>
    <w:lvl w:ilvl="0" w:tplc="D13EAC8C">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CD86F80"/>
    <w:multiLevelType w:val="hybridMultilevel"/>
    <w:tmpl w:val="58589804"/>
    <w:lvl w:ilvl="0" w:tplc="49082260">
      <w:start w:val="1"/>
      <w:numFmt w:val="hebrew1"/>
      <w:pStyle w:val="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8"/>
  </w:num>
  <w:num w:numId="3">
    <w:abstractNumId w:val="4"/>
  </w:num>
  <w:num w:numId="4">
    <w:abstractNumId w:val="2"/>
  </w:num>
  <w:num w:numId="5">
    <w:abstractNumId w:val="8"/>
  </w:num>
  <w:num w:numId="6">
    <w:abstractNumId w:val="0"/>
  </w:num>
  <w:num w:numId="7">
    <w:abstractNumId w:val="1"/>
  </w:num>
  <w:num w:numId="8">
    <w:abstractNumId w:val="16"/>
  </w:num>
  <w:num w:numId="9">
    <w:abstractNumId w:val="6"/>
  </w:num>
  <w:num w:numId="10">
    <w:abstractNumId w:val="29"/>
  </w:num>
  <w:num w:numId="11">
    <w:abstractNumId w:val="5"/>
  </w:num>
  <w:num w:numId="12">
    <w:abstractNumId w:val="26"/>
  </w:num>
  <w:num w:numId="13">
    <w:abstractNumId w:val="12"/>
  </w:num>
  <w:num w:numId="14">
    <w:abstractNumId w:val="22"/>
  </w:num>
  <w:num w:numId="15">
    <w:abstractNumId w:val="13"/>
  </w:num>
  <w:num w:numId="16">
    <w:abstractNumId w:val="9"/>
  </w:num>
  <w:num w:numId="17">
    <w:abstractNumId w:val="21"/>
  </w:num>
  <w:num w:numId="18">
    <w:abstractNumId w:val="17"/>
  </w:num>
  <w:num w:numId="19">
    <w:abstractNumId w:val="14"/>
  </w:num>
  <w:num w:numId="20">
    <w:abstractNumId w:val="10"/>
  </w:num>
  <w:num w:numId="21">
    <w:abstractNumId w:val="24"/>
  </w:num>
  <w:num w:numId="22">
    <w:abstractNumId w:val="27"/>
  </w:num>
  <w:num w:numId="23">
    <w:abstractNumId w:val="3"/>
  </w:num>
  <w:num w:numId="24">
    <w:abstractNumId w:val="25"/>
  </w:num>
  <w:num w:numId="25">
    <w:abstractNumId w:val="23"/>
  </w:num>
  <w:num w:numId="26">
    <w:abstractNumId w:val="11"/>
  </w:num>
  <w:num w:numId="27">
    <w:abstractNumId w:val="20"/>
  </w:num>
  <w:num w:numId="28">
    <w:abstractNumId w:val="15"/>
  </w:num>
  <w:num w:numId="29">
    <w:abstractNumId w:val="19"/>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9E2"/>
    <w:rsid w:val="00000282"/>
    <w:rsid w:val="00001007"/>
    <w:rsid w:val="00001700"/>
    <w:rsid w:val="0000175D"/>
    <w:rsid w:val="000027DD"/>
    <w:rsid w:val="000028F0"/>
    <w:rsid w:val="000033E6"/>
    <w:rsid w:val="000038A0"/>
    <w:rsid w:val="00004D0F"/>
    <w:rsid w:val="00004E99"/>
    <w:rsid w:val="000059C2"/>
    <w:rsid w:val="0000612C"/>
    <w:rsid w:val="00006BBF"/>
    <w:rsid w:val="00007137"/>
    <w:rsid w:val="0000753D"/>
    <w:rsid w:val="00007639"/>
    <w:rsid w:val="000136B4"/>
    <w:rsid w:val="00015057"/>
    <w:rsid w:val="0001517C"/>
    <w:rsid w:val="00015A32"/>
    <w:rsid w:val="00015C0F"/>
    <w:rsid w:val="000164A3"/>
    <w:rsid w:val="00016FCE"/>
    <w:rsid w:val="00017913"/>
    <w:rsid w:val="00022CBF"/>
    <w:rsid w:val="00023E4C"/>
    <w:rsid w:val="00025139"/>
    <w:rsid w:val="0002622B"/>
    <w:rsid w:val="00026472"/>
    <w:rsid w:val="00026C1B"/>
    <w:rsid w:val="00026CC6"/>
    <w:rsid w:val="00027C39"/>
    <w:rsid w:val="00027FD6"/>
    <w:rsid w:val="00030166"/>
    <w:rsid w:val="000303B0"/>
    <w:rsid w:val="000304F6"/>
    <w:rsid w:val="0003177D"/>
    <w:rsid w:val="000367B3"/>
    <w:rsid w:val="00037240"/>
    <w:rsid w:val="000373F6"/>
    <w:rsid w:val="000374AF"/>
    <w:rsid w:val="000403AB"/>
    <w:rsid w:val="00040CB0"/>
    <w:rsid w:val="000430A9"/>
    <w:rsid w:val="000438F6"/>
    <w:rsid w:val="000443E1"/>
    <w:rsid w:val="000457F6"/>
    <w:rsid w:val="000458BC"/>
    <w:rsid w:val="000458D5"/>
    <w:rsid w:val="0004658A"/>
    <w:rsid w:val="000466F1"/>
    <w:rsid w:val="00047B9D"/>
    <w:rsid w:val="000501D0"/>
    <w:rsid w:val="00050EBF"/>
    <w:rsid w:val="0005366F"/>
    <w:rsid w:val="00053EEE"/>
    <w:rsid w:val="00054582"/>
    <w:rsid w:val="0005495C"/>
    <w:rsid w:val="00054F4A"/>
    <w:rsid w:val="00056B95"/>
    <w:rsid w:val="000578B5"/>
    <w:rsid w:val="00062EEB"/>
    <w:rsid w:val="00062FEB"/>
    <w:rsid w:val="00063EEA"/>
    <w:rsid w:val="000669D1"/>
    <w:rsid w:val="000678F9"/>
    <w:rsid w:val="00067E9B"/>
    <w:rsid w:val="00070458"/>
    <w:rsid w:val="00072367"/>
    <w:rsid w:val="00072F17"/>
    <w:rsid w:val="000734BA"/>
    <w:rsid w:val="00074417"/>
    <w:rsid w:val="00074FD2"/>
    <w:rsid w:val="000754EF"/>
    <w:rsid w:val="0007585E"/>
    <w:rsid w:val="00075CCE"/>
    <w:rsid w:val="00076C89"/>
    <w:rsid w:val="00077961"/>
    <w:rsid w:val="00080049"/>
    <w:rsid w:val="0008153E"/>
    <w:rsid w:val="0008265F"/>
    <w:rsid w:val="000827D2"/>
    <w:rsid w:val="00083A6E"/>
    <w:rsid w:val="0008645B"/>
    <w:rsid w:val="00087384"/>
    <w:rsid w:val="000873F6"/>
    <w:rsid w:val="00090402"/>
    <w:rsid w:val="00091AA9"/>
    <w:rsid w:val="00092266"/>
    <w:rsid w:val="000933E7"/>
    <w:rsid w:val="00093413"/>
    <w:rsid w:val="00096243"/>
    <w:rsid w:val="0009695C"/>
    <w:rsid w:val="0009728C"/>
    <w:rsid w:val="000A001C"/>
    <w:rsid w:val="000A059E"/>
    <w:rsid w:val="000A0D67"/>
    <w:rsid w:val="000A18FC"/>
    <w:rsid w:val="000A1F8F"/>
    <w:rsid w:val="000A367D"/>
    <w:rsid w:val="000A37EB"/>
    <w:rsid w:val="000B04E4"/>
    <w:rsid w:val="000B0D9D"/>
    <w:rsid w:val="000B1EA8"/>
    <w:rsid w:val="000B24FA"/>
    <w:rsid w:val="000B5028"/>
    <w:rsid w:val="000B5377"/>
    <w:rsid w:val="000B5C84"/>
    <w:rsid w:val="000C1C92"/>
    <w:rsid w:val="000C207A"/>
    <w:rsid w:val="000C304A"/>
    <w:rsid w:val="000C4121"/>
    <w:rsid w:val="000C5B57"/>
    <w:rsid w:val="000C6917"/>
    <w:rsid w:val="000C6B5D"/>
    <w:rsid w:val="000C6B9E"/>
    <w:rsid w:val="000D00CA"/>
    <w:rsid w:val="000D02F0"/>
    <w:rsid w:val="000D148B"/>
    <w:rsid w:val="000D4403"/>
    <w:rsid w:val="000D5962"/>
    <w:rsid w:val="000D6B6F"/>
    <w:rsid w:val="000E3296"/>
    <w:rsid w:val="000E3ACB"/>
    <w:rsid w:val="000E592D"/>
    <w:rsid w:val="000E5AFD"/>
    <w:rsid w:val="000E60CE"/>
    <w:rsid w:val="000F0585"/>
    <w:rsid w:val="000F0CDB"/>
    <w:rsid w:val="000F4395"/>
    <w:rsid w:val="000F4539"/>
    <w:rsid w:val="000F4C66"/>
    <w:rsid w:val="000F632C"/>
    <w:rsid w:val="000F742B"/>
    <w:rsid w:val="00100BF7"/>
    <w:rsid w:val="0010296E"/>
    <w:rsid w:val="00110ACE"/>
    <w:rsid w:val="0011231F"/>
    <w:rsid w:val="001127C6"/>
    <w:rsid w:val="00112B03"/>
    <w:rsid w:val="0011400B"/>
    <w:rsid w:val="001148A1"/>
    <w:rsid w:val="00116045"/>
    <w:rsid w:val="00116430"/>
    <w:rsid w:val="0011710C"/>
    <w:rsid w:val="00117C93"/>
    <w:rsid w:val="00117DF5"/>
    <w:rsid w:val="0012057A"/>
    <w:rsid w:val="00121012"/>
    <w:rsid w:val="00121208"/>
    <w:rsid w:val="001228E5"/>
    <w:rsid w:val="001249DB"/>
    <w:rsid w:val="001264B4"/>
    <w:rsid w:val="001277F9"/>
    <w:rsid w:val="00127B3D"/>
    <w:rsid w:val="0013147C"/>
    <w:rsid w:val="00133963"/>
    <w:rsid w:val="00134E7B"/>
    <w:rsid w:val="00135068"/>
    <w:rsid w:val="00135DE6"/>
    <w:rsid w:val="00136111"/>
    <w:rsid w:val="00136612"/>
    <w:rsid w:val="00136B8C"/>
    <w:rsid w:val="00136F86"/>
    <w:rsid w:val="0014223B"/>
    <w:rsid w:val="00142432"/>
    <w:rsid w:val="00142AD7"/>
    <w:rsid w:val="00145FED"/>
    <w:rsid w:val="001502DB"/>
    <w:rsid w:val="00150A06"/>
    <w:rsid w:val="00152BAA"/>
    <w:rsid w:val="00153EC7"/>
    <w:rsid w:val="00155382"/>
    <w:rsid w:val="0015677D"/>
    <w:rsid w:val="00156D19"/>
    <w:rsid w:val="00156D3D"/>
    <w:rsid w:val="00160BB1"/>
    <w:rsid w:val="0016207C"/>
    <w:rsid w:val="001628BA"/>
    <w:rsid w:val="00163358"/>
    <w:rsid w:val="00164E12"/>
    <w:rsid w:val="00165A42"/>
    <w:rsid w:val="00166B1C"/>
    <w:rsid w:val="001706DA"/>
    <w:rsid w:val="00171AE8"/>
    <w:rsid w:val="00173930"/>
    <w:rsid w:val="0017470E"/>
    <w:rsid w:val="001748C6"/>
    <w:rsid w:val="00175111"/>
    <w:rsid w:val="00176342"/>
    <w:rsid w:val="001763E4"/>
    <w:rsid w:val="0017752F"/>
    <w:rsid w:val="00177B59"/>
    <w:rsid w:val="00177B90"/>
    <w:rsid w:val="0018040E"/>
    <w:rsid w:val="00181DB3"/>
    <w:rsid w:val="001845BF"/>
    <w:rsid w:val="00184D94"/>
    <w:rsid w:val="00191C87"/>
    <w:rsid w:val="001921DD"/>
    <w:rsid w:val="0019343A"/>
    <w:rsid w:val="001938E5"/>
    <w:rsid w:val="00194CF0"/>
    <w:rsid w:val="00195142"/>
    <w:rsid w:val="0019539C"/>
    <w:rsid w:val="00196065"/>
    <w:rsid w:val="001978F7"/>
    <w:rsid w:val="00197AAF"/>
    <w:rsid w:val="00197F06"/>
    <w:rsid w:val="001A0BB0"/>
    <w:rsid w:val="001A0F71"/>
    <w:rsid w:val="001A37F7"/>
    <w:rsid w:val="001A3C7E"/>
    <w:rsid w:val="001A67B0"/>
    <w:rsid w:val="001A70D5"/>
    <w:rsid w:val="001B007D"/>
    <w:rsid w:val="001B02B6"/>
    <w:rsid w:val="001B328F"/>
    <w:rsid w:val="001B365B"/>
    <w:rsid w:val="001B5F8F"/>
    <w:rsid w:val="001B6396"/>
    <w:rsid w:val="001B6487"/>
    <w:rsid w:val="001C08DD"/>
    <w:rsid w:val="001C19FA"/>
    <w:rsid w:val="001C244B"/>
    <w:rsid w:val="001C292D"/>
    <w:rsid w:val="001C2B14"/>
    <w:rsid w:val="001C3273"/>
    <w:rsid w:val="001C3EF7"/>
    <w:rsid w:val="001C58CE"/>
    <w:rsid w:val="001C5C2A"/>
    <w:rsid w:val="001C5FCC"/>
    <w:rsid w:val="001C76B7"/>
    <w:rsid w:val="001D1036"/>
    <w:rsid w:val="001D409C"/>
    <w:rsid w:val="001D4338"/>
    <w:rsid w:val="001D437F"/>
    <w:rsid w:val="001D6A1F"/>
    <w:rsid w:val="001E0CDB"/>
    <w:rsid w:val="001E0F1D"/>
    <w:rsid w:val="001E18E2"/>
    <w:rsid w:val="001E4FE5"/>
    <w:rsid w:val="001E5149"/>
    <w:rsid w:val="001E62F2"/>
    <w:rsid w:val="001E69F2"/>
    <w:rsid w:val="001E7C01"/>
    <w:rsid w:val="001F137C"/>
    <w:rsid w:val="001F2BAA"/>
    <w:rsid w:val="001F42D0"/>
    <w:rsid w:val="001F4946"/>
    <w:rsid w:val="001F4FB3"/>
    <w:rsid w:val="001F54D5"/>
    <w:rsid w:val="001F632B"/>
    <w:rsid w:val="002029E2"/>
    <w:rsid w:val="0020583A"/>
    <w:rsid w:val="0020669C"/>
    <w:rsid w:val="00210210"/>
    <w:rsid w:val="00210320"/>
    <w:rsid w:val="00210E8D"/>
    <w:rsid w:val="00212336"/>
    <w:rsid w:val="0021588A"/>
    <w:rsid w:val="0021742A"/>
    <w:rsid w:val="0022004E"/>
    <w:rsid w:val="00220057"/>
    <w:rsid w:val="00222DAD"/>
    <w:rsid w:val="00223934"/>
    <w:rsid w:val="002267E8"/>
    <w:rsid w:val="00227613"/>
    <w:rsid w:val="002309DD"/>
    <w:rsid w:val="0023106E"/>
    <w:rsid w:val="00231C49"/>
    <w:rsid w:val="00232E60"/>
    <w:rsid w:val="00234ACE"/>
    <w:rsid w:val="00236711"/>
    <w:rsid w:val="0024049A"/>
    <w:rsid w:val="00240D01"/>
    <w:rsid w:val="00241FA3"/>
    <w:rsid w:val="0024302E"/>
    <w:rsid w:val="0024649B"/>
    <w:rsid w:val="00246D21"/>
    <w:rsid w:val="00246ECC"/>
    <w:rsid w:val="00252739"/>
    <w:rsid w:val="00252CBF"/>
    <w:rsid w:val="002555B9"/>
    <w:rsid w:val="00255A96"/>
    <w:rsid w:val="00256AE5"/>
    <w:rsid w:val="00256F9E"/>
    <w:rsid w:val="00261121"/>
    <w:rsid w:val="0026116C"/>
    <w:rsid w:val="00261762"/>
    <w:rsid w:val="00262195"/>
    <w:rsid w:val="00262A1D"/>
    <w:rsid w:val="002636B3"/>
    <w:rsid w:val="00264252"/>
    <w:rsid w:val="0026431A"/>
    <w:rsid w:val="00264A26"/>
    <w:rsid w:val="00264A7B"/>
    <w:rsid w:val="00264F15"/>
    <w:rsid w:val="0026525A"/>
    <w:rsid w:val="00267DC1"/>
    <w:rsid w:val="00267DCB"/>
    <w:rsid w:val="00270789"/>
    <w:rsid w:val="00271DCA"/>
    <w:rsid w:val="002721DB"/>
    <w:rsid w:val="00272817"/>
    <w:rsid w:val="00274D0F"/>
    <w:rsid w:val="002752E7"/>
    <w:rsid w:val="00275B62"/>
    <w:rsid w:val="00275D2F"/>
    <w:rsid w:val="00277A35"/>
    <w:rsid w:val="002803B5"/>
    <w:rsid w:val="0028075C"/>
    <w:rsid w:val="00280858"/>
    <w:rsid w:val="0028222D"/>
    <w:rsid w:val="002835DC"/>
    <w:rsid w:val="00283A2C"/>
    <w:rsid w:val="00286EA9"/>
    <w:rsid w:val="0028771E"/>
    <w:rsid w:val="002877B1"/>
    <w:rsid w:val="00287CDB"/>
    <w:rsid w:val="002937E7"/>
    <w:rsid w:val="00295D4F"/>
    <w:rsid w:val="00295F22"/>
    <w:rsid w:val="00297BC0"/>
    <w:rsid w:val="002A0CC9"/>
    <w:rsid w:val="002A10F3"/>
    <w:rsid w:val="002A1767"/>
    <w:rsid w:val="002A2972"/>
    <w:rsid w:val="002A2D13"/>
    <w:rsid w:val="002A394A"/>
    <w:rsid w:val="002A3A8E"/>
    <w:rsid w:val="002A4A24"/>
    <w:rsid w:val="002B04C6"/>
    <w:rsid w:val="002B0C15"/>
    <w:rsid w:val="002B1359"/>
    <w:rsid w:val="002B13E1"/>
    <w:rsid w:val="002B1DE0"/>
    <w:rsid w:val="002B1DFD"/>
    <w:rsid w:val="002B30DB"/>
    <w:rsid w:val="002B3673"/>
    <w:rsid w:val="002B3726"/>
    <w:rsid w:val="002B41A6"/>
    <w:rsid w:val="002B4228"/>
    <w:rsid w:val="002B4245"/>
    <w:rsid w:val="002B59AF"/>
    <w:rsid w:val="002B72B2"/>
    <w:rsid w:val="002C335D"/>
    <w:rsid w:val="002C5333"/>
    <w:rsid w:val="002C74C0"/>
    <w:rsid w:val="002C7729"/>
    <w:rsid w:val="002D00F0"/>
    <w:rsid w:val="002D056E"/>
    <w:rsid w:val="002D06F7"/>
    <w:rsid w:val="002D18DD"/>
    <w:rsid w:val="002D2311"/>
    <w:rsid w:val="002D2DB6"/>
    <w:rsid w:val="002D3217"/>
    <w:rsid w:val="002D53ED"/>
    <w:rsid w:val="002D5901"/>
    <w:rsid w:val="002D72E6"/>
    <w:rsid w:val="002D7346"/>
    <w:rsid w:val="002D7DF4"/>
    <w:rsid w:val="002E05FB"/>
    <w:rsid w:val="002E06E7"/>
    <w:rsid w:val="002E1482"/>
    <w:rsid w:val="002E206A"/>
    <w:rsid w:val="002E2D93"/>
    <w:rsid w:val="002E2ECF"/>
    <w:rsid w:val="002E32BC"/>
    <w:rsid w:val="002E45C7"/>
    <w:rsid w:val="002E5F98"/>
    <w:rsid w:val="002E7322"/>
    <w:rsid w:val="002E7BD4"/>
    <w:rsid w:val="002F0491"/>
    <w:rsid w:val="002F0778"/>
    <w:rsid w:val="002F0997"/>
    <w:rsid w:val="002F388C"/>
    <w:rsid w:val="002F5DDD"/>
    <w:rsid w:val="002F6387"/>
    <w:rsid w:val="002F7983"/>
    <w:rsid w:val="002F79BE"/>
    <w:rsid w:val="002F7B2A"/>
    <w:rsid w:val="00300E44"/>
    <w:rsid w:val="00301DBC"/>
    <w:rsid w:val="003036CB"/>
    <w:rsid w:val="00303B58"/>
    <w:rsid w:val="0030478E"/>
    <w:rsid w:val="00305752"/>
    <w:rsid w:val="00305C16"/>
    <w:rsid w:val="003076E3"/>
    <w:rsid w:val="00307943"/>
    <w:rsid w:val="003106E5"/>
    <w:rsid w:val="0031173D"/>
    <w:rsid w:val="00311D01"/>
    <w:rsid w:val="00311F56"/>
    <w:rsid w:val="00312DCF"/>
    <w:rsid w:val="00313557"/>
    <w:rsid w:val="00313EED"/>
    <w:rsid w:val="0031496D"/>
    <w:rsid w:val="00314F87"/>
    <w:rsid w:val="00315055"/>
    <w:rsid w:val="00315192"/>
    <w:rsid w:val="003152A3"/>
    <w:rsid w:val="0031706A"/>
    <w:rsid w:val="003172B5"/>
    <w:rsid w:val="003174E1"/>
    <w:rsid w:val="00317ED6"/>
    <w:rsid w:val="0032041F"/>
    <w:rsid w:val="00322C9B"/>
    <w:rsid w:val="00322ED4"/>
    <w:rsid w:val="003256AF"/>
    <w:rsid w:val="00326E7A"/>
    <w:rsid w:val="00326F3C"/>
    <w:rsid w:val="0032794E"/>
    <w:rsid w:val="00327E74"/>
    <w:rsid w:val="00330650"/>
    <w:rsid w:val="0033127E"/>
    <w:rsid w:val="00331B50"/>
    <w:rsid w:val="00335C84"/>
    <w:rsid w:val="003369F2"/>
    <w:rsid w:val="00336F5F"/>
    <w:rsid w:val="00342753"/>
    <w:rsid w:val="00343DCF"/>
    <w:rsid w:val="00344566"/>
    <w:rsid w:val="0034474F"/>
    <w:rsid w:val="00353E96"/>
    <w:rsid w:val="00354A84"/>
    <w:rsid w:val="0035534F"/>
    <w:rsid w:val="00361046"/>
    <w:rsid w:val="003629D0"/>
    <w:rsid w:val="003629D7"/>
    <w:rsid w:val="00363C1D"/>
    <w:rsid w:val="0036450E"/>
    <w:rsid w:val="0036453F"/>
    <w:rsid w:val="003654A9"/>
    <w:rsid w:val="00366343"/>
    <w:rsid w:val="003668C2"/>
    <w:rsid w:val="0036691E"/>
    <w:rsid w:val="00366A86"/>
    <w:rsid w:val="00367E4F"/>
    <w:rsid w:val="00370FF7"/>
    <w:rsid w:val="00371F00"/>
    <w:rsid w:val="00371F90"/>
    <w:rsid w:val="00374C1D"/>
    <w:rsid w:val="003762E1"/>
    <w:rsid w:val="00380328"/>
    <w:rsid w:val="00380C74"/>
    <w:rsid w:val="00380FCD"/>
    <w:rsid w:val="003818B2"/>
    <w:rsid w:val="00381AA9"/>
    <w:rsid w:val="00383162"/>
    <w:rsid w:val="003836F5"/>
    <w:rsid w:val="003838A6"/>
    <w:rsid w:val="00383FB0"/>
    <w:rsid w:val="00384C95"/>
    <w:rsid w:val="00385C9E"/>
    <w:rsid w:val="00386644"/>
    <w:rsid w:val="00387A72"/>
    <w:rsid w:val="003904BF"/>
    <w:rsid w:val="00390846"/>
    <w:rsid w:val="003933A6"/>
    <w:rsid w:val="003934B0"/>
    <w:rsid w:val="003946B0"/>
    <w:rsid w:val="00394A59"/>
    <w:rsid w:val="00394C62"/>
    <w:rsid w:val="00395719"/>
    <w:rsid w:val="003964B5"/>
    <w:rsid w:val="00396C00"/>
    <w:rsid w:val="0039734A"/>
    <w:rsid w:val="003A0F17"/>
    <w:rsid w:val="003A1414"/>
    <w:rsid w:val="003A4F9B"/>
    <w:rsid w:val="003B054A"/>
    <w:rsid w:val="003B09D8"/>
    <w:rsid w:val="003B0F48"/>
    <w:rsid w:val="003B1DC6"/>
    <w:rsid w:val="003B253E"/>
    <w:rsid w:val="003B5ED9"/>
    <w:rsid w:val="003B5FD0"/>
    <w:rsid w:val="003B7A1A"/>
    <w:rsid w:val="003C45D5"/>
    <w:rsid w:val="003C54BA"/>
    <w:rsid w:val="003C5CFD"/>
    <w:rsid w:val="003C5E39"/>
    <w:rsid w:val="003C63F2"/>
    <w:rsid w:val="003C67F9"/>
    <w:rsid w:val="003D09F3"/>
    <w:rsid w:val="003D3A46"/>
    <w:rsid w:val="003D3E25"/>
    <w:rsid w:val="003D4813"/>
    <w:rsid w:val="003D4877"/>
    <w:rsid w:val="003D4B39"/>
    <w:rsid w:val="003D583D"/>
    <w:rsid w:val="003D693E"/>
    <w:rsid w:val="003D76BA"/>
    <w:rsid w:val="003D79D4"/>
    <w:rsid w:val="003E0543"/>
    <w:rsid w:val="003E3C4F"/>
    <w:rsid w:val="003E50BE"/>
    <w:rsid w:val="003E52AB"/>
    <w:rsid w:val="003E5571"/>
    <w:rsid w:val="003E5B89"/>
    <w:rsid w:val="003E768B"/>
    <w:rsid w:val="003E7BEA"/>
    <w:rsid w:val="003F049F"/>
    <w:rsid w:val="003F1D02"/>
    <w:rsid w:val="003F2E39"/>
    <w:rsid w:val="003F4DD1"/>
    <w:rsid w:val="003F53EF"/>
    <w:rsid w:val="003F5A6C"/>
    <w:rsid w:val="003F7890"/>
    <w:rsid w:val="00400309"/>
    <w:rsid w:val="00402C36"/>
    <w:rsid w:val="00402CC0"/>
    <w:rsid w:val="00403308"/>
    <w:rsid w:val="004042CA"/>
    <w:rsid w:val="004050EC"/>
    <w:rsid w:val="004052E8"/>
    <w:rsid w:val="00405B0A"/>
    <w:rsid w:val="00406902"/>
    <w:rsid w:val="0040771F"/>
    <w:rsid w:val="004103E3"/>
    <w:rsid w:val="00410A67"/>
    <w:rsid w:val="00412386"/>
    <w:rsid w:val="00414AA4"/>
    <w:rsid w:val="004151A3"/>
    <w:rsid w:val="004157B5"/>
    <w:rsid w:val="0042052A"/>
    <w:rsid w:val="00420534"/>
    <w:rsid w:val="00420C43"/>
    <w:rsid w:val="00421FB3"/>
    <w:rsid w:val="00422FDA"/>
    <w:rsid w:val="0042449A"/>
    <w:rsid w:val="00424AE4"/>
    <w:rsid w:val="00424AF3"/>
    <w:rsid w:val="00424C76"/>
    <w:rsid w:val="00425E91"/>
    <w:rsid w:val="00427882"/>
    <w:rsid w:val="00433A04"/>
    <w:rsid w:val="004343EC"/>
    <w:rsid w:val="00434455"/>
    <w:rsid w:val="004360C9"/>
    <w:rsid w:val="00436188"/>
    <w:rsid w:val="00436494"/>
    <w:rsid w:val="00437075"/>
    <w:rsid w:val="004371D5"/>
    <w:rsid w:val="004371E0"/>
    <w:rsid w:val="0044034A"/>
    <w:rsid w:val="00440F40"/>
    <w:rsid w:val="00441602"/>
    <w:rsid w:val="0044292A"/>
    <w:rsid w:val="004430ED"/>
    <w:rsid w:val="0044516E"/>
    <w:rsid w:val="00446BC1"/>
    <w:rsid w:val="00450228"/>
    <w:rsid w:val="00450FA1"/>
    <w:rsid w:val="00453836"/>
    <w:rsid w:val="00453A8D"/>
    <w:rsid w:val="00455395"/>
    <w:rsid w:val="004557F7"/>
    <w:rsid w:val="00457187"/>
    <w:rsid w:val="004572F4"/>
    <w:rsid w:val="004609DA"/>
    <w:rsid w:val="00461356"/>
    <w:rsid w:val="00461B4E"/>
    <w:rsid w:val="00461EF1"/>
    <w:rsid w:val="00462206"/>
    <w:rsid w:val="004624D9"/>
    <w:rsid w:val="004649AD"/>
    <w:rsid w:val="00466303"/>
    <w:rsid w:val="0047018D"/>
    <w:rsid w:val="004721A4"/>
    <w:rsid w:val="0047262B"/>
    <w:rsid w:val="00472E81"/>
    <w:rsid w:val="0047347F"/>
    <w:rsid w:val="0047500A"/>
    <w:rsid w:val="004756EC"/>
    <w:rsid w:val="00476034"/>
    <w:rsid w:val="004803E7"/>
    <w:rsid w:val="00480A23"/>
    <w:rsid w:val="0048126C"/>
    <w:rsid w:val="004829C8"/>
    <w:rsid w:val="004831F6"/>
    <w:rsid w:val="00483A47"/>
    <w:rsid w:val="0048563B"/>
    <w:rsid w:val="004907FA"/>
    <w:rsid w:val="0049166D"/>
    <w:rsid w:val="0049270B"/>
    <w:rsid w:val="004940DD"/>
    <w:rsid w:val="00495D14"/>
    <w:rsid w:val="00496FA8"/>
    <w:rsid w:val="00497747"/>
    <w:rsid w:val="00497DA1"/>
    <w:rsid w:val="004A16EA"/>
    <w:rsid w:val="004A2068"/>
    <w:rsid w:val="004A3B96"/>
    <w:rsid w:val="004A3E27"/>
    <w:rsid w:val="004A535A"/>
    <w:rsid w:val="004A6789"/>
    <w:rsid w:val="004A745B"/>
    <w:rsid w:val="004B352D"/>
    <w:rsid w:val="004B3D73"/>
    <w:rsid w:val="004B42ED"/>
    <w:rsid w:val="004B497D"/>
    <w:rsid w:val="004B4BC9"/>
    <w:rsid w:val="004B514C"/>
    <w:rsid w:val="004B595B"/>
    <w:rsid w:val="004C105C"/>
    <w:rsid w:val="004C1081"/>
    <w:rsid w:val="004C1350"/>
    <w:rsid w:val="004C1A50"/>
    <w:rsid w:val="004C2AE0"/>
    <w:rsid w:val="004C2D5D"/>
    <w:rsid w:val="004C2DB2"/>
    <w:rsid w:val="004C3CA3"/>
    <w:rsid w:val="004C4867"/>
    <w:rsid w:val="004D1BCE"/>
    <w:rsid w:val="004D2FD8"/>
    <w:rsid w:val="004D414A"/>
    <w:rsid w:val="004D422D"/>
    <w:rsid w:val="004D4C6B"/>
    <w:rsid w:val="004D4D09"/>
    <w:rsid w:val="004D720D"/>
    <w:rsid w:val="004E1A79"/>
    <w:rsid w:val="004E1E90"/>
    <w:rsid w:val="004E3FAC"/>
    <w:rsid w:val="004E7032"/>
    <w:rsid w:val="004E70DA"/>
    <w:rsid w:val="004F1534"/>
    <w:rsid w:val="004F28B1"/>
    <w:rsid w:val="004F3A07"/>
    <w:rsid w:val="004F3B17"/>
    <w:rsid w:val="004F59FF"/>
    <w:rsid w:val="00500126"/>
    <w:rsid w:val="00500AE4"/>
    <w:rsid w:val="00501B77"/>
    <w:rsid w:val="0050200C"/>
    <w:rsid w:val="00502D81"/>
    <w:rsid w:val="00503836"/>
    <w:rsid w:val="00503FC8"/>
    <w:rsid w:val="00505A47"/>
    <w:rsid w:val="00505BC7"/>
    <w:rsid w:val="00513635"/>
    <w:rsid w:val="005149C3"/>
    <w:rsid w:val="00516939"/>
    <w:rsid w:val="005200C8"/>
    <w:rsid w:val="005220C9"/>
    <w:rsid w:val="00522825"/>
    <w:rsid w:val="00522FA7"/>
    <w:rsid w:val="00524943"/>
    <w:rsid w:val="005268B3"/>
    <w:rsid w:val="005271D0"/>
    <w:rsid w:val="00527F83"/>
    <w:rsid w:val="00530587"/>
    <w:rsid w:val="00530DBC"/>
    <w:rsid w:val="00533736"/>
    <w:rsid w:val="0053386D"/>
    <w:rsid w:val="00533E88"/>
    <w:rsid w:val="005340F6"/>
    <w:rsid w:val="00534CA4"/>
    <w:rsid w:val="0054004B"/>
    <w:rsid w:val="0054267B"/>
    <w:rsid w:val="00542B13"/>
    <w:rsid w:val="00543A5F"/>
    <w:rsid w:val="00543BFF"/>
    <w:rsid w:val="00543D7B"/>
    <w:rsid w:val="00544411"/>
    <w:rsid w:val="00544704"/>
    <w:rsid w:val="00545B59"/>
    <w:rsid w:val="00552A2B"/>
    <w:rsid w:val="00553563"/>
    <w:rsid w:val="0055368B"/>
    <w:rsid w:val="00553804"/>
    <w:rsid w:val="00553BBB"/>
    <w:rsid w:val="00554712"/>
    <w:rsid w:val="00555345"/>
    <w:rsid w:val="005569F5"/>
    <w:rsid w:val="00556D4D"/>
    <w:rsid w:val="0055723C"/>
    <w:rsid w:val="0056454A"/>
    <w:rsid w:val="005647CD"/>
    <w:rsid w:val="00564B9B"/>
    <w:rsid w:val="005666F9"/>
    <w:rsid w:val="0056770D"/>
    <w:rsid w:val="00570484"/>
    <w:rsid w:val="00574508"/>
    <w:rsid w:val="00574939"/>
    <w:rsid w:val="00576251"/>
    <w:rsid w:val="0057659B"/>
    <w:rsid w:val="00576611"/>
    <w:rsid w:val="00577317"/>
    <w:rsid w:val="005836BF"/>
    <w:rsid w:val="00583865"/>
    <w:rsid w:val="00583B07"/>
    <w:rsid w:val="00583BE9"/>
    <w:rsid w:val="005853B1"/>
    <w:rsid w:val="00586435"/>
    <w:rsid w:val="00586BD8"/>
    <w:rsid w:val="00587534"/>
    <w:rsid w:val="00587A2E"/>
    <w:rsid w:val="0059162B"/>
    <w:rsid w:val="00592A00"/>
    <w:rsid w:val="005931B9"/>
    <w:rsid w:val="00593518"/>
    <w:rsid w:val="005939CE"/>
    <w:rsid w:val="00595868"/>
    <w:rsid w:val="00595975"/>
    <w:rsid w:val="005965FE"/>
    <w:rsid w:val="00596BEE"/>
    <w:rsid w:val="0059716D"/>
    <w:rsid w:val="005A1549"/>
    <w:rsid w:val="005A3716"/>
    <w:rsid w:val="005A4451"/>
    <w:rsid w:val="005A59F6"/>
    <w:rsid w:val="005A6DA7"/>
    <w:rsid w:val="005A7D88"/>
    <w:rsid w:val="005B00FE"/>
    <w:rsid w:val="005B0EF7"/>
    <w:rsid w:val="005B17FA"/>
    <w:rsid w:val="005B1C15"/>
    <w:rsid w:val="005B1E58"/>
    <w:rsid w:val="005B2EDE"/>
    <w:rsid w:val="005B3DE7"/>
    <w:rsid w:val="005B55CE"/>
    <w:rsid w:val="005B55EF"/>
    <w:rsid w:val="005B5714"/>
    <w:rsid w:val="005B64E0"/>
    <w:rsid w:val="005B76C2"/>
    <w:rsid w:val="005B77CB"/>
    <w:rsid w:val="005C09B8"/>
    <w:rsid w:val="005C0A56"/>
    <w:rsid w:val="005C333F"/>
    <w:rsid w:val="005C4A16"/>
    <w:rsid w:val="005C4BB0"/>
    <w:rsid w:val="005C4E79"/>
    <w:rsid w:val="005C560C"/>
    <w:rsid w:val="005C6327"/>
    <w:rsid w:val="005C63CA"/>
    <w:rsid w:val="005D0F8C"/>
    <w:rsid w:val="005D1E3F"/>
    <w:rsid w:val="005D314E"/>
    <w:rsid w:val="005D35B8"/>
    <w:rsid w:val="005D3F4C"/>
    <w:rsid w:val="005D4508"/>
    <w:rsid w:val="005D4609"/>
    <w:rsid w:val="005D48CE"/>
    <w:rsid w:val="005D6110"/>
    <w:rsid w:val="005D723B"/>
    <w:rsid w:val="005E06CC"/>
    <w:rsid w:val="005E08B4"/>
    <w:rsid w:val="005E0952"/>
    <w:rsid w:val="005E10BA"/>
    <w:rsid w:val="005E1282"/>
    <w:rsid w:val="005E1B28"/>
    <w:rsid w:val="005E3153"/>
    <w:rsid w:val="005E44BA"/>
    <w:rsid w:val="005E5B18"/>
    <w:rsid w:val="005E788B"/>
    <w:rsid w:val="005F1EEC"/>
    <w:rsid w:val="005F342E"/>
    <w:rsid w:val="005F45A6"/>
    <w:rsid w:val="005F45F5"/>
    <w:rsid w:val="005F4A21"/>
    <w:rsid w:val="005F7743"/>
    <w:rsid w:val="005F7985"/>
    <w:rsid w:val="00601540"/>
    <w:rsid w:val="00602067"/>
    <w:rsid w:val="0060312A"/>
    <w:rsid w:val="006031AD"/>
    <w:rsid w:val="00604F95"/>
    <w:rsid w:val="006064E4"/>
    <w:rsid w:val="0060739A"/>
    <w:rsid w:val="0060760D"/>
    <w:rsid w:val="00610134"/>
    <w:rsid w:val="0061224B"/>
    <w:rsid w:val="00613A7B"/>
    <w:rsid w:val="00613D68"/>
    <w:rsid w:val="006144B1"/>
    <w:rsid w:val="00615148"/>
    <w:rsid w:val="0061649C"/>
    <w:rsid w:val="00623B33"/>
    <w:rsid w:val="006250E1"/>
    <w:rsid w:val="00626164"/>
    <w:rsid w:val="006267F9"/>
    <w:rsid w:val="00626A32"/>
    <w:rsid w:val="00626B50"/>
    <w:rsid w:val="00626B7E"/>
    <w:rsid w:val="00626F51"/>
    <w:rsid w:val="0062740D"/>
    <w:rsid w:val="00631FC8"/>
    <w:rsid w:val="00633344"/>
    <w:rsid w:val="0063345E"/>
    <w:rsid w:val="00634DF7"/>
    <w:rsid w:val="0063695D"/>
    <w:rsid w:val="00637F22"/>
    <w:rsid w:val="00640807"/>
    <w:rsid w:val="006409CD"/>
    <w:rsid w:val="00643E96"/>
    <w:rsid w:val="00644853"/>
    <w:rsid w:val="00644AE6"/>
    <w:rsid w:val="00645EA6"/>
    <w:rsid w:val="0064671A"/>
    <w:rsid w:val="00646B8D"/>
    <w:rsid w:val="0065496F"/>
    <w:rsid w:val="0065569E"/>
    <w:rsid w:val="00655DC7"/>
    <w:rsid w:val="00656961"/>
    <w:rsid w:val="006569CA"/>
    <w:rsid w:val="00656EF2"/>
    <w:rsid w:val="00657B45"/>
    <w:rsid w:val="00661109"/>
    <w:rsid w:val="00667385"/>
    <w:rsid w:val="0067488D"/>
    <w:rsid w:val="00675C8E"/>
    <w:rsid w:val="00675D5A"/>
    <w:rsid w:val="00676A7C"/>
    <w:rsid w:val="006777FE"/>
    <w:rsid w:val="0068019D"/>
    <w:rsid w:val="00680D38"/>
    <w:rsid w:val="00680F31"/>
    <w:rsid w:val="006819E8"/>
    <w:rsid w:val="00683AD6"/>
    <w:rsid w:val="006846D7"/>
    <w:rsid w:val="0068488F"/>
    <w:rsid w:val="00684EAE"/>
    <w:rsid w:val="00685282"/>
    <w:rsid w:val="00685E21"/>
    <w:rsid w:val="00687F77"/>
    <w:rsid w:val="0069116D"/>
    <w:rsid w:val="00691951"/>
    <w:rsid w:val="00691F33"/>
    <w:rsid w:val="00692364"/>
    <w:rsid w:val="006923E8"/>
    <w:rsid w:val="006945D7"/>
    <w:rsid w:val="00695DFA"/>
    <w:rsid w:val="006960A9"/>
    <w:rsid w:val="006A0C9D"/>
    <w:rsid w:val="006A17C2"/>
    <w:rsid w:val="006A2004"/>
    <w:rsid w:val="006A5858"/>
    <w:rsid w:val="006A75DD"/>
    <w:rsid w:val="006B0207"/>
    <w:rsid w:val="006B14A9"/>
    <w:rsid w:val="006B1CCF"/>
    <w:rsid w:val="006B1EF3"/>
    <w:rsid w:val="006B31E6"/>
    <w:rsid w:val="006B332C"/>
    <w:rsid w:val="006B69A6"/>
    <w:rsid w:val="006B708C"/>
    <w:rsid w:val="006B7F15"/>
    <w:rsid w:val="006C008D"/>
    <w:rsid w:val="006C00C2"/>
    <w:rsid w:val="006C1207"/>
    <w:rsid w:val="006C3BCF"/>
    <w:rsid w:val="006C3C88"/>
    <w:rsid w:val="006C4E84"/>
    <w:rsid w:val="006C6355"/>
    <w:rsid w:val="006C7122"/>
    <w:rsid w:val="006C78EC"/>
    <w:rsid w:val="006C7B79"/>
    <w:rsid w:val="006D0187"/>
    <w:rsid w:val="006D16B3"/>
    <w:rsid w:val="006D4057"/>
    <w:rsid w:val="006D635A"/>
    <w:rsid w:val="006D639A"/>
    <w:rsid w:val="006E0C79"/>
    <w:rsid w:val="006E2924"/>
    <w:rsid w:val="006E3C75"/>
    <w:rsid w:val="006E43D3"/>
    <w:rsid w:val="006E4652"/>
    <w:rsid w:val="006E4B8F"/>
    <w:rsid w:val="006E6B76"/>
    <w:rsid w:val="006E6C17"/>
    <w:rsid w:val="006E7F81"/>
    <w:rsid w:val="006F1182"/>
    <w:rsid w:val="006F2DC6"/>
    <w:rsid w:val="006F365A"/>
    <w:rsid w:val="006F3839"/>
    <w:rsid w:val="006F3E20"/>
    <w:rsid w:val="006F4F9D"/>
    <w:rsid w:val="006F612B"/>
    <w:rsid w:val="006F6BDD"/>
    <w:rsid w:val="0070000E"/>
    <w:rsid w:val="0070081A"/>
    <w:rsid w:val="00702C02"/>
    <w:rsid w:val="0070328C"/>
    <w:rsid w:val="00703A8C"/>
    <w:rsid w:val="00703E7A"/>
    <w:rsid w:val="00704180"/>
    <w:rsid w:val="00704261"/>
    <w:rsid w:val="0070634D"/>
    <w:rsid w:val="0070679F"/>
    <w:rsid w:val="00707A86"/>
    <w:rsid w:val="00710186"/>
    <w:rsid w:val="007112F6"/>
    <w:rsid w:val="00711534"/>
    <w:rsid w:val="007145E4"/>
    <w:rsid w:val="00714DC4"/>
    <w:rsid w:val="007176D1"/>
    <w:rsid w:val="0072605C"/>
    <w:rsid w:val="007266FE"/>
    <w:rsid w:val="0072687E"/>
    <w:rsid w:val="007310A0"/>
    <w:rsid w:val="00732B0A"/>
    <w:rsid w:val="00733A4B"/>
    <w:rsid w:val="007353F0"/>
    <w:rsid w:val="007361F0"/>
    <w:rsid w:val="007373D0"/>
    <w:rsid w:val="00737534"/>
    <w:rsid w:val="00740158"/>
    <w:rsid w:val="007416EB"/>
    <w:rsid w:val="00742D80"/>
    <w:rsid w:val="00744BA8"/>
    <w:rsid w:val="00745003"/>
    <w:rsid w:val="007467A7"/>
    <w:rsid w:val="00746F6D"/>
    <w:rsid w:val="00747340"/>
    <w:rsid w:val="00752A50"/>
    <w:rsid w:val="00752C8A"/>
    <w:rsid w:val="00755995"/>
    <w:rsid w:val="0075625D"/>
    <w:rsid w:val="007569DC"/>
    <w:rsid w:val="00756A85"/>
    <w:rsid w:val="00757250"/>
    <w:rsid w:val="00757C95"/>
    <w:rsid w:val="007609B5"/>
    <w:rsid w:val="007611E7"/>
    <w:rsid w:val="00761263"/>
    <w:rsid w:val="007637EE"/>
    <w:rsid w:val="00763E52"/>
    <w:rsid w:val="00767ADD"/>
    <w:rsid w:val="0077023A"/>
    <w:rsid w:val="0077090A"/>
    <w:rsid w:val="00771641"/>
    <w:rsid w:val="00771A0F"/>
    <w:rsid w:val="007728D3"/>
    <w:rsid w:val="00773527"/>
    <w:rsid w:val="00773F69"/>
    <w:rsid w:val="00773F6F"/>
    <w:rsid w:val="007746DA"/>
    <w:rsid w:val="00775B6B"/>
    <w:rsid w:val="007766E6"/>
    <w:rsid w:val="007771C2"/>
    <w:rsid w:val="007817BE"/>
    <w:rsid w:val="00781A2D"/>
    <w:rsid w:val="007843A8"/>
    <w:rsid w:val="00784C10"/>
    <w:rsid w:val="00786329"/>
    <w:rsid w:val="007863AE"/>
    <w:rsid w:val="00786432"/>
    <w:rsid w:val="00786FDD"/>
    <w:rsid w:val="00787171"/>
    <w:rsid w:val="007873C0"/>
    <w:rsid w:val="00787B33"/>
    <w:rsid w:val="00787F5E"/>
    <w:rsid w:val="007905B7"/>
    <w:rsid w:val="007908DE"/>
    <w:rsid w:val="00790A2F"/>
    <w:rsid w:val="00791356"/>
    <w:rsid w:val="00791790"/>
    <w:rsid w:val="00792C2B"/>
    <w:rsid w:val="00792E71"/>
    <w:rsid w:val="0079346B"/>
    <w:rsid w:val="007936A2"/>
    <w:rsid w:val="007938CE"/>
    <w:rsid w:val="00793B1D"/>
    <w:rsid w:val="00793DD8"/>
    <w:rsid w:val="007949FA"/>
    <w:rsid w:val="00797025"/>
    <w:rsid w:val="00797182"/>
    <w:rsid w:val="007A04E7"/>
    <w:rsid w:val="007A0AD1"/>
    <w:rsid w:val="007A1595"/>
    <w:rsid w:val="007A178D"/>
    <w:rsid w:val="007A2E14"/>
    <w:rsid w:val="007A3054"/>
    <w:rsid w:val="007A44B4"/>
    <w:rsid w:val="007A50F5"/>
    <w:rsid w:val="007A5597"/>
    <w:rsid w:val="007A589E"/>
    <w:rsid w:val="007A5DD6"/>
    <w:rsid w:val="007A6268"/>
    <w:rsid w:val="007A6AB1"/>
    <w:rsid w:val="007A7757"/>
    <w:rsid w:val="007B0D6D"/>
    <w:rsid w:val="007B1DFB"/>
    <w:rsid w:val="007B261F"/>
    <w:rsid w:val="007B3547"/>
    <w:rsid w:val="007B3AC1"/>
    <w:rsid w:val="007B4A83"/>
    <w:rsid w:val="007B4CD0"/>
    <w:rsid w:val="007B580F"/>
    <w:rsid w:val="007B7F00"/>
    <w:rsid w:val="007C0386"/>
    <w:rsid w:val="007C0400"/>
    <w:rsid w:val="007C250B"/>
    <w:rsid w:val="007C27E3"/>
    <w:rsid w:val="007C5361"/>
    <w:rsid w:val="007C5FA6"/>
    <w:rsid w:val="007C67CF"/>
    <w:rsid w:val="007D0026"/>
    <w:rsid w:val="007D1254"/>
    <w:rsid w:val="007D2CD1"/>
    <w:rsid w:val="007D39F5"/>
    <w:rsid w:val="007D441E"/>
    <w:rsid w:val="007D61B8"/>
    <w:rsid w:val="007D63B1"/>
    <w:rsid w:val="007E1F1E"/>
    <w:rsid w:val="007E2997"/>
    <w:rsid w:val="007E356E"/>
    <w:rsid w:val="007E36C2"/>
    <w:rsid w:val="007E3F69"/>
    <w:rsid w:val="007E4231"/>
    <w:rsid w:val="007E490B"/>
    <w:rsid w:val="007E5B1D"/>
    <w:rsid w:val="007E5EF0"/>
    <w:rsid w:val="007E7500"/>
    <w:rsid w:val="007E79DC"/>
    <w:rsid w:val="007F0C6C"/>
    <w:rsid w:val="007F14B3"/>
    <w:rsid w:val="007F35DE"/>
    <w:rsid w:val="007F364A"/>
    <w:rsid w:val="007F4E71"/>
    <w:rsid w:val="007F5454"/>
    <w:rsid w:val="007F596B"/>
    <w:rsid w:val="007F7CA3"/>
    <w:rsid w:val="00800126"/>
    <w:rsid w:val="0080063E"/>
    <w:rsid w:val="0080092E"/>
    <w:rsid w:val="0080161E"/>
    <w:rsid w:val="00803FFE"/>
    <w:rsid w:val="00804639"/>
    <w:rsid w:val="008077DC"/>
    <w:rsid w:val="00807830"/>
    <w:rsid w:val="00810E1A"/>
    <w:rsid w:val="00811730"/>
    <w:rsid w:val="00812012"/>
    <w:rsid w:val="00812C1B"/>
    <w:rsid w:val="00812CCC"/>
    <w:rsid w:val="008131C8"/>
    <w:rsid w:val="00813980"/>
    <w:rsid w:val="00814A2F"/>
    <w:rsid w:val="00816C25"/>
    <w:rsid w:val="00820728"/>
    <w:rsid w:val="00823567"/>
    <w:rsid w:val="008237C9"/>
    <w:rsid w:val="00824D2F"/>
    <w:rsid w:val="00830C2F"/>
    <w:rsid w:val="00830EC2"/>
    <w:rsid w:val="008319E8"/>
    <w:rsid w:val="00831B9D"/>
    <w:rsid w:val="00831E19"/>
    <w:rsid w:val="00832F77"/>
    <w:rsid w:val="00833622"/>
    <w:rsid w:val="00835345"/>
    <w:rsid w:val="00836521"/>
    <w:rsid w:val="00840557"/>
    <w:rsid w:val="00840790"/>
    <w:rsid w:val="008413A3"/>
    <w:rsid w:val="00841445"/>
    <w:rsid w:val="008415A0"/>
    <w:rsid w:val="00841D4A"/>
    <w:rsid w:val="00842E53"/>
    <w:rsid w:val="00843B96"/>
    <w:rsid w:val="00844DDF"/>
    <w:rsid w:val="0084680B"/>
    <w:rsid w:val="00846942"/>
    <w:rsid w:val="00846AEA"/>
    <w:rsid w:val="00847351"/>
    <w:rsid w:val="008474D1"/>
    <w:rsid w:val="00847765"/>
    <w:rsid w:val="00850598"/>
    <w:rsid w:val="008513DA"/>
    <w:rsid w:val="008519E2"/>
    <w:rsid w:val="008539DA"/>
    <w:rsid w:val="00854D61"/>
    <w:rsid w:val="008551BC"/>
    <w:rsid w:val="00860A8A"/>
    <w:rsid w:val="00863532"/>
    <w:rsid w:val="0086377C"/>
    <w:rsid w:val="0086494B"/>
    <w:rsid w:val="00864BF1"/>
    <w:rsid w:val="00865437"/>
    <w:rsid w:val="00865727"/>
    <w:rsid w:val="00866CAF"/>
    <w:rsid w:val="00867114"/>
    <w:rsid w:val="00867672"/>
    <w:rsid w:val="00867AB2"/>
    <w:rsid w:val="00870F89"/>
    <w:rsid w:val="00871064"/>
    <w:rsid w:val="00871F99"/>
    <w:rsid w:val="00874870"/>
    <w:rsid w:val="0087524B"/>
    <w:rsid w:val="00877778"/>
    <w:rsid w:val="008778CB"/>
    <w:rsid w:val="00880EA4"/>
    <w:rsid w:val="00881249"/>
    <w:rsid w:val="00884D69"/>
    <w:rsid w:val="008854D0"/>
    <w:rsid w:val="0088713A"/>
    <w:rsid w:val="008901C6"/>
    <w:rsid w:val="00891BB3"/>
    <w:rsid w:val="00891E49"/>
    <w:rsid w:val="00891EC6"/>
    <w:rsid w:val="008925A3"/>
    <w:rsid w:val="00893835"/>
    <w:rsid w:val="00894D86"/>
    <w:rsid w:val="00895E35"/>
    <w:rsid w:val="00895F7F"/>
    <w:rsid w:val="008A00C5"/>
    <w:rsid w:val="008A12A8"/>
    <w:rsid w:val="008A1B7D"/>
    <w:rsid w:val="008A4014"/>
    <w:rsid w:val="008A410D"/>
    <w:rsid w:val="008A483E"/>
    <w:rsid w:val="008A4A2D"/>
    <w:rsid w:val="008A78C9"/>
    <w:rsid w:val="008A7C28"/>
    <w:rsid w:val="008B1A6C"/>
    <w:rsid w:val="008B1F25"/>
    <w:rsid w:val="008B2CBF"/>
    <w:rsid w:val="008B3362"/>
    <w:rsid w:val="008B3D42"/>
    <w:rsid w:val="008B3F23"/>
    <w:rsid w:val="008B5117"/>
    <w:rsid w:val="008B5C8A"/>
    <w:rsid w:val="008B62C2"/>
    <w:rsid w:val="008B6620"/>
    <w:rsid w:val="008B67D8"/>
    <w:rsid w:val="008B6B9E"/>
    <w:rsid w:val="008B7F40"/>
    <w:rsid w:val="008C0363"/>
    <w:rsid w:val="008C0BB2"/>
    <w:rsid w:val="008C19CE"/>
    <w:rsid w:val="008C2748"/>
    <w:rsid w:val="008C34AE"/>
    <w:rsid w:val="008C370C"/>
    <w:rsid w:val="008C494C"/>
    <w:rsid w:val="008C4DDB"/>
    <w:rsid w:val="008C591D"/>
    <w:rsid w:val="008C5B82"/>
    <w:rsid w:val="008C5F1E"/>
    <w:rsid w:val="008C6BC9"/>
    <w:rsid w:val="008C711D"/>
    <w:rsid w:val="008C762F"/>
    <w:rsid w:val="008D04F3"/>
    <w:rsid w:val="008D309C"/>
    <w:rsid w:val="008D4165"/>
    <w:rsid w:val="008D54DA"/>
    <w:rsid w:val="008D66CB"/>
    <w:rsid w:val="008D6937"/>
    <w:rsid w:val="008D7318"/>
    <w:rsid w:val="008E0733"/>
    <w:rsid w:val="008E1A7D"/>
    <w:rsid w:val="008E2980"/>
    <w:rsid w:val="008E2E12"/>
    <w:rsid w:val="008E47EE"/>
    <w:rsid w:val="008E5089"/>
    <w:rsid w:val="008E523A"/>
    <w:rsid w:val="008E7704"/>
    <w:rsid w:val="008F160F"/>
    <w:rsid w:val="008F2EBC"/>
    <w:rsid w:val="008F38C8"/>
    <w:rsid w:val="008F4643"/>
    <w:rsid w:val="008F6310"/>
    <w:rsid w:val="009002A5"/>
    <w:rsid w:val="009021B3"/>
    <w:rsid w:val="00902960"/>
    <w:rsid w:val="00903922"/>
    <w:rsid w:val="00905DD4"/>
    <w:rsid w:val="00905E67"/>
    <w:rsid w:val="0091083F"/>
    <w:rsid w:val="00911E28"/>
    <w:rsid w:val="00911E47"/>
    <w:rsid w:val="009120C5"/>
    <w:rsid w:val="009126D2"/>
    <w:rsid w:val="00912E4C"/>
    <w:rsid w:val="0091384D"/>
    <w:rsid w:val="00913DE8"/>
    <w:rsid w:val="0091422E"/>
    <w:rsid w:val="00915D70"/>
    <w:rsid w:val="00916CBC"/>
    <w:rsid w:val="00917B33"/>
    <w:rsid w:val="00920CDC"/>
    <w:rsid w:val="00920E57"/>
    <w:rsid w:val="009215D9"/>
    <w:rsid w:val="009245EF"/>
    <w:rsid w:val="0092575B"/>
    <w:rsid w:val="009270E9"/>
    <w:rsid w:val="0093325C"/>
    <w:rsid w:val="00935B08"/>
    <w:rsid w:val="0093715B"/>
    <w:rsid w:val="009372DF"/>
    <w:rsid w:val="00937A44"/>
    <w:rsid w:val="00937FF1"/>
    <w:rsid w:val="00940DE0"/>
    <w:rsid w:val="00942ABC"/>
    <w:rsid w:val="0094380E"/>
    <w:rsid w:val="0094454D"/>
    <w:rsid w:val="0095334F"/>
    <w:rsid w:val="00954200"/>
    <w:rsid w:val="00955226"/>
    <w:rsid w:val="00955961"/>
    <w:rsid w:val="00956B90"/>
    <w:rsid w:val="00957A09"/>
    <w:rsid w:val="00960B61"/>
    <w:rsid w:val="00970825"/>
    <w:rsid w:val="00972646"/>
    <w:rsid w:val="00975E80"/>
    <w:rsid w:val="009775CC"/>
    <w:rsid w:val="00980A20"/>
    <w:rsid w:val="0098126F"/>
    <w:rsid w:val="00981517"/>
    <w:rsid w:val="009825F2"/>
    <w:rsid w:val="00985582"/>
    <w:rsid w:val="00985D80"/>
    <w:rsid w:val="00985FD1"/>
    <w:rsid w:val="00986A10"/>
    <w:rsid w:val="00987EE7"/>
    <w:rsid w:val="009923C0"/>
    <w:rsid w:val="00992860"/>
    <w:rsid w:val="0099371B"/>
    <w:rsid w:val="009A0826"/>
    <w:rsid w:val="009A1AC8"/>
    <w:rsid w:val="009A24C9"/>
    <w:rsid w:val="009A363A"/>
    <w:rsid w:val="009A4C0C"/>
    <w:rsid w:val="009A6715"/>
    <w:rsid w:val="009A679C"/>
    <w:rsid w:val="009A6931"/>
    <w:rsid w:val="009A7B4E"/>
    <w:rsid w:val="009B0B47"/>
    <w:rsid w:val="009B1D68"/>
    <w:rsid w:val="009B3302"/>
    <w:rsid w:val="009B3683"/>
    <w:rsid w:val="009B5D52"/>
    <w:rsid w:val="009B5E32"/>
    <w:rsid w:val="009B70F2"/>
    <w:rsid w:val="009C004D"/>
    <w:rsid w:val="009C03C6"/>
    <w:rsid w:val="009C2895"/>
    <w:rsid w:val="009C2F55"/>
    <w:rsid w:val="009C34C5"/>
    <w:rsid w:val="009C51A0"/>
    <w:rsid w:val="009C554E"/>
    <w:rsid w:val="009C6467"/>
    <w:rsid w:val="009C6C3A"/>
    <w:rsid w:val="009C74EC"/>
    <w:rsid w:val="009D145F"/>
    <w:rsid w:val="009D53FC"/>
    <w:rsid w:val="009D598D"/>
    <w:rsid w:val="009D5A68"/>
    <w:rsid w:val="009D6CD8"/>
    <w:rsid w:val="009D757B"/>
    <w:rsid w:val="009D7935"/>
    <w:rsid w:val="009E0E0A"/>
    <w:rsid w:val="009E220C"/>
    <w:rsid w:val="009E26C5"/>
    <w:rsid w:val="009E6F74"/>
    <w:rsid w:val="009F04C9"/>
    <w:rsid w:val="009F0CFF"/>
    <w:rsid w:val="009F17F0"/>
    <w:rsid w:val="009F1F91"/>
    <w:rsid w:val="009F23C6"/>
    <w:rsid w:val="009F301F"/>
    <w:rsid w:val="009F31D4"/>
    <w:rsid w:val="009F32DA"/>
    <w:rsid w:val="009F5979"/>
    <w:rsid w:val="009F73F1"/>
    <w:rsid w:val="00A00ECD"/>
    <w:rsid w:val="00A0251A"/>
    <w:rsid w:val="00A025A9"/>
    <w:rsid w:val="00A028E2"/>
    <w:rsid w:val="00A031C1"/>
    <w:rsid w:val="00A03E61"/>
    <w:rsid w:val="00A04E63"/>
    <w:rsid w:val="00A065C6"/>
    <w:rsid w:val="00A06903"/>
    <w:rsid w:val="00A077DB"/>
    <w:rsid w:val="00A10F64"/>
    <w:rsid w:val="00A113D0"/>
    <w:rsid w:val="00A1191D"/>
    <w:rsid w:val="00A11BFD"/>
    <w:rsid w:val="00A15547"/>
    <w:rsid w:val="00A16DE6"/>
    <w:rsid w:val="00A17638"/>
    <w:rsid w:val="00A17CC0"/>
    <w:rsid w:val="00A17E19"/>
    <w:rsid w:val="00A21DE3"/>
    <w:rsid w:val="00A2321F"/>
    <w:rsid w:val="00A26BC0"/>
    <w:rsid w:val="00A27088"/>
    <w:rsid w:val="00A27E38"/>
    <w:rsid w:val="00A27EAB"/>
    <w:rsid w:val="00A306DF"/>
    <w:rsid w:val="00A352D6"/>
    <w:rsid w:val="00A35DEA"/>
    <w:rsid w:val="00A417D3"/>
    <w:rsid w:val="00A41EAF"/>
    <w:rsid w:val="00A432CE"/>
    <w:rsid w:val="00A433A6"/>
    <w:rsid w:val="00A438A0"/>
    <w:rsid w:val="00A443AC"/>
    <w:rsid w:val="00A45370"/>
    <w:rsid w:val="00A45EEA"/>
    <w:rsid w:val="00A47392"/>
    <w:rsid w:val="00A50BE3"/>
    <w:rsid w:val="00A511E2"/>
    <w:rsid w:val="00A51F2D"/>
    <w:rsid w:val="00A5275C"/>
    <w:rsid w:val="00A54C5B"/>
    <w:rsid w:val="00A54F7E"/>
    <w:rsid w:val="00A55913"/>
    <w:rsid w:val="00A562F4"/>
    <w:rsid w:val="00A5647D"/>
    <w:rsid w:val="00A61622"/>
    <w:rsid w:val="00A623E1"/>
    <w:rsid w:val="00A65A65"/>
    <w:rsid w:val="00A67580"/>
    <w:rsid w:val="00A67BCC"/>
    <w:rsid w:val="00A70B7A"/>
    <w:rsid w:val="00A70E1F"/>
    <w:rsid w:val="00A71DA4"/>
    <w:rsid w:val="00A72174"/>
    <w:rsid w:val="00A721E3"/>
    <w:rsid w:val="00A72BDE"/>
    <w:rsid w:val="00A72DB9"/>
    <w:rsid w:val="00A73AC3"/>
    <w:rsid w:val="00A74A54"/>
    <w:rsid w:val="00A76B60"/>
    <w:rsid w:val="00A810EB"/>
    <w:rsid w:val="00A8315C"/>
    <w:rsid w:val="00A84C56"/>
    <w:rsid w:val="00A84EB6"/>
    <w:rsid w:val="00A85AED"/>
    <w:rsid w:val="00A86146"/>
    <w:rsid w:val="00A9321B"/>
    <w:rsid w:val="00A97382"/>
    <w:rsid w:val="00A97713"/>
    <w:rsid w:val="00A9798B"/>
    <w:rsid w:val="00A97D99"/>
    <w:rsid w:val="00AA5BBF"/>
    <w:rsid w:val="00AA6DFF"/>
    <w:rsid w:val="00AA7D21"/>
    <w:rsid w:val="00AB0895"/>
    <w:rsid w:val="00AB0A95"/>
    <w:rsid w:val="00AB11ED"/>
    <w:rsid w:val="00AB328A"/>
    <w:rsid w:val="00AB49E4"/>
    <w:rsid w:val="00AB54EB"/>
    <w:rsid w:val="00AB6FD2"/>
    <w:rsid w:val="00AC21C7"/>
    <w:rsid w:val="00AC2DB0"/>
    <w:rsid w:val="00AC31F7"/>
    <w:rsid w:val="00AC387D"/>
    <w:rsid w:val="00AC39CB"/>
    <w:rsid w:val="00AC4207"/>
    <w:rsid w:val="00AC523C"/>
    <w:rsid w:val="00AC6004"/>
    <w:rsid w:val="00AC6AD3"/>
    <w:rsid w:val="00AD12E5"/>
    <w:rsid w:val="00AD1EC8"/>
    <w:rsid w:val="00AD25DC"/>
    <w:rsid w:val="00AD3475"/>
    <w:rsid w:val="00AD3AF5"/>
    <w:rsid w:val="00AD3DD2"/>
    <w:rsid w:val="00AD4303"/>
    <w:rsid w:val="00AD521A"/>
    <w:rsid w:val="00AD53E2"/>
    <w:rsid w:val="00AE19AC"/>
    <w:rsid w:val="00AE1BD0"/>
    <w:rsid w:val="00AE1DA8"/>
    <w:rsid w:val="00AE2FA2"/>
    <w:rsid w:val="00AE33CD"/>
    <w:rsid w:val="00AF1784"/>
    <w:rsid w:val="00AF290F"/>
    <w:rsid w:val="00AF2A36"/>
    <w:rsid w:val="00AF2C14"/>
    <w:rsid w:val="00AF3611"/>
    <w:rsid w:val="00AF4B9B"/>
    <w:rsid w:val="00AF4C2A"/>
    <w:rsid w:val="00AF5A9F"/>
    <w:rsid w:val="00AF7466"/>
    <w:rsid w:val="00AF78D0"/>
    <w:rsid w:val="00AF7A72"/>
    <w:rsid w:val="00B04927"/>
    <w:rsid w:val="00B05E62"/>
    <w:rsid w:val="00B07F8B"/>
    <w:rsid w:val="00B10AFA"/>
    <w:rsid w:val="00B121F8"/>
    <w:rsid w:val="00B14AC4"/>
    <w:rsid w:val="00B16AD2"/>
    <w:rsid w:val="00B1774C"/>
    <w:rsid w:val="00B1790A"/>
    <w:rsid w:val="00B17B6D"/>
    <w:rsid w:val="00B2236F"/>
    <w:rsid w:val="00B23219"/>
    <w:rsid w:val="00B237C5"/>
    <w:rsid w:val="00B243F4"/>
    <w:rsid w:val="00B2497E"/>
    <w:rsid w:val="00B24B5A"/>
    <w:rsid w:val="00B2571E"/>
    <w:rsid w:val="00B2672C"/>
    <w:rsid w:val="00B2692A"/>
    <w:rsid w:val="00B32303"/>
    <w:rsid w:val="00B326B4"/>
    <w:rsid w:val="00B33943"/>
    <w:rsid w:val="00B33B9B"/>
    <w:rsid w:val="00B33C9F"/>
    <w:rsid w:val="00B3508F"/>
    <w:rsid w:val="00B35C0C"/>
    <w:rsid w:val="00B376C4"/>
    <w:rsid w:val="00B37B07"/>
    <w:rsid w:val="00B37F88"/>
    <w:rsid w:val="00B40D5E"/>
    <w:rsid w:val="00B40E08"/>
    <w:rsid w:val="00B43B92"/>
    <w:rsid w:val="00B4556D"/>
    <w:rsid w:val="00B46689"/>
    <w:rsid w:val="00B47D28"/>
    <w:rsid w:val="00B47E99"/>
    <w:rsid w:val="00B529D0"/>
    <w:rsid w:val="00B54A20"/>
    <w:rsid w:val="00B54AF9"/>
    <w:rsid w:val="00B5594B"/>
    <w:rsid w:val="00B5602D"/>
    <w:rsid w:val="00B567C0"/>
    <w:rsid w:val="00B56A7A"/>
    <w:rsid w:val="00B56C92"/>
    <w:rsid w:val="00B60644"/>
    <w:rsid w:val="00B6156A"/>
    <w:rsid w:val="00B615FD"/>
    <w:rsid w:val="00B62012"/>
    <w:rsid w:val="00B6335B"/>
    <w:rsid w:val="00B65700"/>
    <w:rsid w:val="00B65D5E"/>
    <w:rsid w:val="00B6657B"/>
    <w:rsid w:val="00B71376"/>
    <w:rsid w:val="00B7243D"/>
    <w:rsid w:val="00B766C9"/>
    <w:rsid w:val="00B766DD"/>
    <w:rsid w:val="00B77C82"/>
    <w:rsid w:val="00B803D7"/>
    <w:rsid w:val="00B804A4"/>
    <w:rsid w:val="00B80C1B"/>
    <w:rsid w:val="00B82F13"/>
    <w:rsid w:val="00B82F4A"/>
    <w:rsid w:val="00B83373"/>
    <w:rsid w:val="00B86177"/>
    <w:rsid w:val="00B86A06"/>
    <w:rsid w:val="00B86EB6"/>
    <w:rsid w:val="00B87B04"/>
    <w:rsid w:val="00B90183"/>
    <w:rsid w:val="00B90D8A"/>
    <w:rsid w:val="00B92A67"/>
    <w:rsid w:val="00B92E55"/>
    <w:rsid w:val="00B93E44"/>
    <w:rsid w:val="00B945D3"/>
    <w:rsid w:val="00B96EDC"/>
    <w:rsid w:val="00B97003"/>
    <w:rsid w:val="00BA0320"/>
    <w:rsid w:val="00BA2277"/>
    <w:rsid w:val="00BA66CD"/>
    <w:rsid w:val="00BA6FAE"/>
    <w:rsid w:val="00BA7870"/>
    <w:rsid w:val="00BB1AE3"/>
    <w:rsid w:val="00BB379F"/>
    <w:rsid w:val="00BB43B4"/>
    <w:rsid w:val="00BB44B6"/>
    <w:rsid w:val="00BB4C39"/>
    <w:rsid w:val="00BB69EE"/>
    <w:rsid w:val="00BB769E"/>
    <w:rsid w:val="00BB7767"/>
    <w:rsid w:val="00BC5172"/>
    <w:rsid w:val="00BC6A3D"/>
    <w:rsid w:val="00BC7C5F"/>
    <w:rsid w:val="00BD30FF"/>
    <w:rsid w:val="00BD32A3"/>
    <w:rsid w:val="00BD38AD"/>
    <w:rsid w:val="00BD576A"/>
    <w:rsid w:val="00BD60C7"/>
    <w:rsid w:val="00BD65BF"/>
    <w:rsid w:val="00BD7661"/>
    <w:rsid w:val="00BE1240"/>
    <w:rsid w:val="00BE4F19"/>
    <w:rsid w:val="00BE6457"/>
    <w:rsid w:val="00BE65A0"/>
    <w:rsid w:val="00BE66CB"/>
    <w:rsid w:val="00BE77CB"/>
    <w:rsid w:val="00BF0322"/>
    <w:rsid w:val="00BF05A2"/>
    <w:rsid w:val="00BF2385"/>
    <w:rsid w:val="00BF2CA6"/>
    <w:rsid w:val="00BF43FA"/>
    <w:rsid w:val="00BF47EB"/>
    <w:rsid w:val="00BF5720"/>
    <w:rsid w:val="00BF5AD3"/>
    <w:rsid w:val="00BF6107"/>
    <w:rsid w:val="00BF7BA6"/>
    <w:rsid w:val="00C02BF9"/>
    <w:rsid w:val="00C03DA8"/>
    <w:rsid w:val="00C06686"/>
    <w:rsid w:val="00C06BD0"/>
    <w:rsid w:val="00C07D76"/>
    <w:rsid w:val="00C10217"/>
    <w:rsid w:val="00C12248"/>
    <w:rsid w:val="00C129E3"/>
    <w:rsid w:val="00C143D2"/>
    <w:rsid w:val="00C148D7"/>
    <w:rsid w:val="00C14C5A"/>
    <w:rsid w:val="00C1552C"/>
    <w:rsid w:val="00C16D99"/>
    <w:rsid w:val="00C20096"/>
    <w:rsid w:val="00C21478"/>
    <w:rsid w:val="00C21A2D"/>
    <w:rsid w:val="00C21E81"/>
    <w:rsid w:val="00C22203"/>
    <w:rsid w:val="00C22ED5"/>
    <w:rsid w:val="00C242D0"/>
    <w:rsid w:val="00C25383"/>
    <w:rsid w:val="00C26344"/>
    <w:rsid w:val="00C269BE"/>
    <w:rsid w:val="00C26A04"/>
    <w:rsid w:val="00C272D8"/>
    <w:rsid w:val="00C279AE"/>
    <w:rsid w:val="00C325BF"/>
    <w:rsid w:val="00C326B1"/>
    <w:rsid w:val="00C32906"/>
    <w:rsid w:val="00C3412B"/>
    <w:rsid w:val="00C34C36"/>
    <w:rsid w:val="00C35CAE"/>
    <w:rsid w:val="00C36A62"/>
    <w:rsid w:val="00C42983"/>
    <w:rsid w:val="00C42E94"/>
    <w:rsid w:val="00C43031"/>
    <w:rsid w:val="00C436BD"/>
    <w:rsid w:val="00C4453E"/>
    <w:rsid w:val="00C4464C"/>
    <w:rsid w:val="00C44664"/>
    <w:rsid w:val="00C452D8"/>
    <w:rsid w:val="00C5107E"/>
    <w:rsid w:val="00C52AC0"/>
    <w:rsid w:val="00C52B33"/>
    <w:rsid w:val="00C53107"/>
    <w:rsid w:val="00C5467E"/>
    <w:rsid w:val="00C54DD2"/>
    <w:rsid w:val="00C56844"/>
    <w:rsid w:val="00C57403"/>
    <w:rsid w:val="00C62859"/>
    <w:rsid w:val="00C62A09"/>
    <w:rsid w:val="00C6327D"/>
    <w:rsid w:val="00C632B1"/>
    <w:rsid w:val="00C6340A"/>
    <w:rsid w:val="00C639A0"/>
    <w:rsid w:val="00C640F0"/>
    <w:rsid w:val="00C65157"/>
    <w:rsid w:val="00C66FF3"/>
    <w:rsid w:val="00C72246"/>
    <w:rsid w:val="00C7391A"/>
    <w:rsid w:val="00C73C24"/>
    <w:rsid w:val="00C758F3"/>
    <w:rsid w:val="00C762A4"/>
    <w:rsid w:val="00C76524"/>
    <w:rsid w:val="00C76E86"/>
    <w:rsid w:val="00C77EE2"/>
    <w:rsid w:val="00C84078"/>
    <w:rsid w:val="00C84C4F"/>
    <w:rsid w:val="00C9132D"/>
    <w:rsid w:val="00C9267B"/>
    <w:rsid w:val="00C92F09"/>
    <w:rsid w:val="00C93C45"/>
    <w:rsid w:val="00C94D76"/>
    <w:rsid w:val="00C955E8"/>
    <w:rsid w:val="00C96FF1"/>
    <w:rsid w:val="00C97DC8"/>
    <w:rsid w:val="00C97EBD"/>
    <w:rsid w:val="00CA2A17"/>
    <w:rsid w:val="00CA2C77"/>
    <w:rsid w:val="00CA327B"/>
    <w:rsid w:val="00CA3B41"/>
    <w:rsid w:val="00CA66C7"/>
    <w:rsid w:val="00CA7957"/>
    <w:rsid w:val="00CA7F1E"/>
    <w:rsid w:val="00CB0DC2"/>
    <w:rsid w:val="00CB11E4"/>
    <w:rsid w:val="00CB1F5F"/>
    <w:rsid w:val="00CB212D"/>
    <w:rsid w:val="00CB2527"/>
    <w:rsid w:val="00CB2ED0"/>
    <w:rsid w:val="00CB45FD"/>
    <w:rsid w:val="00CB4C63"/>
    <w:rsid w:val="00CB4E25"/>
    <w:rsid w:val="00CB5419"/>
    <w:rsid w:val="00CB607D"/>
    <w:rsid w:val="00CB73CC"/>
    <w:rsid w:val="00CB7FEE"/>
    <w:rsid w:val="00CC12A9"/>
    <w:rsid w:val="00CC2282"/>
    <w:rsid w:val="00CC2BC4"/>
    <w:rsid w:val="00CC31AE"/>
    <w:rsid w:val="00CC6136"/>
    <w:rsid w:val="00CC691D"/>
    <w:rsid w:val="00CC778C"/>
    <w:rsid w:val="00CD0E02"/>
    <w:rsid w:val="00CD14F2"/>
    <w:rsid w:val="00CD1ED8"/>
    <w:rsid w:val="00CD651D"/>
    <w:rsid w:val="00CD78AB"/>
    <w:rsid w:val="00CE02A6"/>
    <w:rsid w:val="00CE05E0"/>
    <w:rsid w:val="00CE0939"/>
    <w:rsid w:val="00CE26F6"/>
    <w:rsid w:val="00CE2CA0"/>
    <w:rsid w:val="00CE329B"/>
    <w:rsid w:val="00CF0D5E"/>
    <w:rsid w:val="00CF363C"/>
    <w:rsid w:val="00CF4018"/>
    <w:rsid w:val="00CF77B5"/>
    <w:rsid w:val="00D02D6A"/>
    <w:rsid w:val="00D0672F"/>
    <w:rsid w:val="00D06957"/>
    <w:rsid w:val="00D06CE9"/>
    <w:rsid w:val="00D12B5C"/>
    <w:rsid w:val="00D1435A"/>
    <w:rsid w:val="00D14D30"/>
    <w:rsid w:val="00D1518B"/>
    <w:rsid w:val="00D21EBF"/>
    <w:rsid w:val="00D2249D"/>
    <w:rsid w:val="00D2370C"/>
    <w:rsid w:val="00D24061"/>
    <w:rsid w:val="00D25208"/>
    <w:rsid w:val="00D25C3F"/>
    <w:rsid w:val="00D274F9"/>
    <w:rsid w:val="00D2793A"/>
    <w:rsid w:val="00D323F4"/>
    <w:rsid w:val="00D32671"/>
    <w:rsid w:val="00D32996"/>
    <w:rsid w:val="00D32A78"/>
    <w:rsid w:val="00D32ED8"/>
    <w:rsid w:val="00D345D1"/>
    <w:rsid w:val="00D348ED"/>
    <w:rsid w:val="00D36AC1"/>
    <w:rsid w:val="00D40C47"/>
    <w:rsid w:val="00D414A5"/>
    <w:rsid w:val="00D43241"/>
    <w:rsid w:val="00D43B73"/>
    <w:rsid w:val="00D44108"/>
    <w:rsid w:val="00D45222"/>
    <w:rsid w:val="00D45690"/>
    <w:rsid w:val="00D4612A"/>
    <w:rsid w:val="00D51D15"/>
    <w:rsid w:val="00D543E3"/>
    <w:rsid w:val="00D55277"/>
    <w:rsid w:val="00D56A89"/>
    <w:rsid w:val="00D61E80"/>
    <w:rsid w:val="00D66424"/>
    <w:rsid w:val="00D67878"/>
    <w:rsid w:val="00D67E69"/>
    <w:rsid w:val="00D70DEE"/>
    <w:rsid w:val="00D7131F"/>
    <w:rsid w:val="00D7436F"/>
    <w:rsid w:val="00D74DD2"/>
    <w:rsid w:val="00D75CFC"/>
    <w:rsid w:val="00D761C2"/>
    <w:rsid w:val="00D823B6"/>
    <w:rsid w:val="00D837B6"/>
    <w:rsid w:val="00D84328"/>
    <w:rsid w:val="00D90DC3"/>
    <w:rsid w:val="00D9250D"/>
    <w:rsid w:val="00D92A75"/>
    <w:rsid w:val="00D92A8E"/>
    <w:rsid w:val="00D94341"/>
    <w:rsid w:val="00D9578A"/>
    <w:rsid w:val="00D97609"/>
    <w:rsid w:val="00DA06A2"/>
    <w:rsid w:val="00DA08AA"/>
    <w:rsid w:val="00DA0A24"/>
    <w:rsid w:val="00DA0BE5"/>
    <w:rsid w:val="00DA0FF0"/>
    <w:rsid w:val="00DA3AD0"/>
    <w:rsid w:val="00DA3BCE"/>
    <w:rsid w:val="00DA4E68"/>
    <w:rsid w:val="00DA4E9C"/>
    <w:rsid w:val="00DA5D25"/>
    <w:rsid w:val="00DA6507"/>
    <w:rsid w:val="00DA748F"/>
    <w:rsid w:val="00DB03E7"/>
    <w:rsid w:val="00DB0EBF"/>
    <w:rsid w:val="00DB25F6"/>
    <w:rsid w:val="00DB2884"/>
    <w:rsid w:val="00DB381D"/>
    <w:rsid w:val="00DB4B15"/>
    <w:rsid w:val="00DB5A03"/>
    <w:rsid w:val="00DB628E"/>
    <w:rsid w:val="00DB6517"/>
    <w:rsid w:val="00DB7882"/>
    <w:rsid w:val="00DB7976"/>
    <w:rsid w:val="00DC0E2B"/>
    <w:rsid w:val="00DC11BE"/>
    <w:rsid w:val="00DC54ED"/>
    <w:rsid w:val="00DC5A71"/>
    <w:rsid w:val="00DC5A8B"/>
    <w:rsid w:val="00DC5ACE"/>
    <w:rsid w:val="00DC7E63"/>
    <w:rsid w:val="00DD011C"/>
    <w:rsid w:val="00DD02C6"/>
    <w:rsid w:val="00DD0774"/>
    <w:rsid w:val="00DD18B2"/>
    <w:rsid w:val="00DD41BA"/>
    <w:rsid w:val="00DD4D04"/>
    <w:rsid w:val="00DD52A8"/>
    <w:rsid w:val="00DD6CA3"/>
    <w:rsid w:val="00DD78BE"/>
    <w:rsid w:val="00DE0A30"/>
    <w:rsid w:val="00DE0D88"/>
    <w:rsid w:val="00DE1D9B"/>
    <w:rsid w:val="00DE231C"/>
    <w:rsid w:val="00DE2CB1"/>
    <w:rsid w:val="00DE3BED"/>
    <w:rsid w:val="00DE513B"/>
    <w:rsid w:val="00DE5A75"/>
    <w:rsid w:val="00DE606F"/>
    <w:rsid w:val="00DE686F"/>
    <w:rsid w:val="00DE7040"/>
    <w:rsid w:val="00DF097C"/>
    <w:rsid w:val="00DF2427"/>
    <w:rsid w:val="00DF305D"/>
    <w:rsid w:val="00DF30CA"/>
    <w:rsid w:val="00DF4933"/>
    <w:rsid w:val="00DF4EC9"/>
    <w:rsid w:val="00DF5178"/>
    <w:rsid w:val="00DF6814"/>
    <w:rsid w:val="00E02E73"/>
    <w:rsid w:val="00E033A9"/>
    <w:rsid w:val="00E036CF"/>
    <w:rsid w:val="00E0421D"/>
    <w:rsid w:val="00E06DC9"/>
    <w:rsid w:val="00E117DF"/>
    <w:rsid w:val="00E12E8D"/>
    <w:rsid w:val="00E167FB"/>
    <w:rsid w:val="00E20BA6"/>
    <w:rsid w:val="00E21F9D"/>
    <w:rsid w:val="00E22135"/>
    <w:rsid w:val="00E224F2"/>
    <w:rsid w:val="00E25C0D"/>
    <w:rsid w:val="00E26747"/>
    <w:rsid w:val="00E27D91"/>
    <w:rsid w:val="00E32449"/>
    <w:rsid w:val="00E34E51"/>
    <w:rsid w:val="00E35733"/>
    <w:rsid w:val="00E35DDF"/>
    <w:rsid w:val="00E374D4"/>
    <w:rsid w:val="00E411B9"/>
    <w:rsid w:val="00E41339"/>
    <w:rsid w:val="00E41C56"/>
    <w:rsid w:val="00E42AD3"/>
    <w:rsid w:val="00E43363"/>
    <w:rsid w:val="00E43405"/>
    <w:rsid w:val="00E4376C"/>
    <w:rsid w:val="00E45DCC"/>
    <w:rsid w:val="00E46548"/>
    <w:rsid w:val="00E469DC"/>
    <w:rsid w:val="00E46B4B"/>
    <w:rsid w:val="00E47DC2"/>
    <w:rsid w:val="00E50379"/>
    <w:rsid w:val="00E51CD2"/>
    <w:rsid w:val="00E51D7C"/>
    <w:rsid w:val="00E538D5"/>
    <w:rsid w:val="00E53BF2"/>
    <w:rsid w:val="00E547B3"/>
    <w:rsid w:val="00E564B2"/>
    <w:rsid w:val="00E5727D"/>
    <w:rsid w:val="00E62EB6"/>
    <w:rsid w:val="00E634AB"/>
    <w:rsid w:val="00E63B3F"/>
    <w:rsid w:val="00E64DA3"/>
    <w:rsid w:val="00E655F8"/>
    <w:rsid w:val="00E668EE"/>
    <w:rsid w:val="00E70580"/>
    <w:rsid w:val="00E71005"/>
    <w:rsid w:val="00E71454"/>
    <w:rsid w:val="00E71B74"/>
    <w:rsid w:val="00E71C56"/>
    <w:rsid w:val="00E76F15"/>
    <w:rsid w:val="00E77804"/>
    <w:rsid w:val="00E77ACB"/>
    <w:rsid w:val="00E80764"/>
    <w:rsid w:val="00E82DA9"/>
    <w:rsid w:val="00E83145"/>
    <w:rsid w:val="00E8360B"/>
    <w:rsid w:val="00E83611"/>
    <w:rsid w:val="00E84EBF"/>
    <w:rsid w:val="00E867C7"/>
    <w:rsid w:val="00E91085"/>
    <w:rsid w:val="00E91D71"/>
    <w:rsid w:val="00E9303B"/>
    <w:rsid w:val="00E93070"/>
    <w:rsid w:val="00E93142"/>
    <w:rsid w:val="00E941FA"/>
    <w:rsid w:val="00E94DD2"/>
    <w:rsid w:val="00EA03E9"/>
    <w:rsid w:val="00EA1549"/>
    <w:rsid w:val="00EA205A"/>
    <w:rsid w:val="00EA24FA"/>
    <w:rsid w:val="00EA261D"/>
    <w:rsid w:val="00EA26B3"/>
    <w:rsid w:val="00EA3490"/>
    <w:rsid w:val="00EA5508"/>
    <w:rsid w:val="00EA5BE2"/>
    <w:rsid w:val="00EA7816"/>
    <w:rsid w:val="00EB1F49"/>
    <w:rsid w:val="00EB28B9"/>
    <w:rsid w:val="00EB3625"/>
    <w:rsid w:val="00EB474F"/>
    <w:rsid w:val="00EB4E02"/>
    <w:rsid w:val="00EB549D"/>
    <w:rsid w:val="00EB6E1F"/>
    <w:rsid w:val="00EB6FD4"/>
    <w:rsid w:val="00EB7464"/>
    <w:rsid w:val="00EC00C3"/>
    <w:rsid w:val="00EC20E8"/>
    <w:rsid w:val="00EC271E"/>
    <w:rsid w:val="00EC3313"/>
    <w:rsid w:val="00EC5312"/>
    <w:rsid w:val="00EC5839"/>
    <w:rsid w:val="00EC58D4"/>
    <w:rsid w:val="00EC6977"/>
    <w:rsid w:val="00EC7AB5"/>
    <w:rsid w:val="00EC7BA7"/>
    <w:rsid w:val="00ED42F9"/>
    <w:rsid w:val="00ED4818"/>
    <w:rsid w:val="00ED4A9E"/>
    <w:rsid w:val="00ED4AE0"/>
    <w:rsid w:val="00ED4B62"/>
    <w:rsid w:val="00ED4CD1"/>
    <w:rsid w:val="00ED5CF7"/>
    <w:rsid w:val="00ED5E1B"/>
    <w:rsid w:val="00EE15FC"/>
    <w:rsid w:val="00EE1D24"/>
    <w:rsid w:val="00EE5210"/>
    <w:rsid w:val="00EE5EDF"/>
    <w:rsid w:val="00EE603D"/>
    <w:rsid w:val="00EE6F0F"/>
    <w:rsid w:val="00EE7B23"/>
    <w:rsid w:val="00EF1C83"/>
    <w:rsid w:val="00EF3CF6"/>
    <w:rsid w:val="00EF3D1B"/>
    <w:rsid w:val="00EF6B2F"/>
    <w:rsid w:val="00EF7355"/>
    <w:rsid w:val="00EF7926"/>
    <w:rsid w:val="00F0073C"/>
    <w:rsid w:val="00F01291"/>
    <w:rsid w:val="00F03806"/>
    <w:rsid w:val="00F05160"/>
    <w:rsid w:val="00F05D18"/>
    <w:rsid w:val="00F10E94"/>
    <w:rsid w:val="00F11F53"/>
    <w:rsid w:val="00F120E4"/>
    <w:rsid w:val="00F12CD7"/>
    <w:rsid w:val="00F17037"/>
    <w:rsid w:val="00F172E6"/>
    <w:rsid w:val="00F17D47"/>
    <w:rsid w:val="00F17DD4"/>
    <w:rsid w:val="00F20407"/>
    <w:rsid w:val="00F22B8A"/>
    <w:rsid w:val="00F22D57"/>
    <w:rsid w:val="00F24E1D"/>
    <w:rsid w:val="00F256F8"/>
    <w:rsid w:val="00F25953"/>
    <w:rsid w:val="00F311CD"/>
    <w:rsid w:val="00F323C1"/>
    <w:rsid w:val="00F32518"/>
    <w:rsid w:val="00F37BEB"/>
    <w:rsid w:val="00F42958"/>
    <w:rsid w:val="00F4298A"/>
    <w:rsid w:val="00F44A75"/>
    <w:rsid w:val="00F44B60"/>
    <w:rsid w:val="00F45689"/>
    <w:rsid w:val="00F46D1C"/>
    <w:rsid w:val="00F47DE4"/>
    <w:rsid w:val="00F50835"/>
    <w:rsid w:val="00F51106"/>
    <w:rsid w:val="00F52F50"/>
    <w:rsid w:val="00F53A54"/>
    <w:rsid w:val="00F53FD5"/>
    <w:rsid w:val="00F54F8D"/>
    <w:rsid w:val="00F55AAC"/>
    <w:rsid w:val="00F56860"/>
    <w:rsid w:val="00F569B6"/>
    <w:rsid w:val="00F569F3"/>
    <w:rsid w:val="00F6010C"/>
    <w:rsid w:val="00F61414"/>
    <w:rsid w:val="00F619A3"/>
    <w:rsid w:val="00F64754"/>
    <w:rsid w:val="00F66F01"/>
    <w:rsid w:val="00F711A3"/>
    <w:rsid w:val="00F71CC8"/>
    <w:rsid w:val="00F729C1"/>
    <w:rsid w:val="00F73661"/>
    <w:rsid w:val="00F7401C"/>
    <w:rsid w:val="00F760EE"/>
    <w:rsid w:val="00F80019"/>
    <w:rsid w:val="00F81084"/>
    <w:rsid w:val="00F8219A"/>
    <w:rsid w:val="00F82619"/>
    <w:rsid w:val="00F82AEA"/>
    <w:rsid w:val="00F85667"/>
    <w:rsid w:val="00F86EC9"/>
    <w:rsid w:val="00F871C8"/>
    <w:rsid w:val="00F87694"/>
    <w:rsid w:val="00F87D78"/>
    <w:rsid w:val="00F912AE"/>
    <w:rsid w:val="00F917F0"/>
    <w:rsid w:val="00F91D94"/>
    <w:rsid w:val="00F92339"/>
    <w:rsid w:val="00F92D63"/>
    <w:rsid w:val="00F92DDA"/>
    <w:rsid w:val="00F93F8E"/>
    <w:rsid w:val="00F940F4"/>
    <w:rsid w:val="00F9495D"/>
    <w:rsid w:val="00F95284"/>
    <w:rsid w:val="00F95E3A"/>
    <w:rsid w:val="00F96359"/>
    <w:rsid w:val="00F9705F"/>
    <w:rsid w:val="00F970DC"/>
    <w:rsid w:val="00F9737F"/>
    <w:rsid w:val="00FA0429"/>
    <w:rsid w:val="00FA124F"/>
    <w:rsid w:val="00FA4370"/>
    <w:rsid w:val="00FA5DAF"/>
    <w:rsid w:val="00FA612A"/>
    <w:rsid w:val="00FA6FEC"/>
    <w:rsid w:val="00FA7A99"/>
    <w:rsid w:val="00FB19A3"/>
    <w:rsid w:val="00FB19B5"/>
    <w:rsid w:val="00FB1EFB"/>
    <w:rsid w:val="00FB3407"/>
    <w:rsid w:val="00FB5126"/>
    <w:rsid w:val="00FB6BCA"/>
    <w:rsid w:val="00FB6E75"/>
    <w:rsid w:val="00FC066D"/>
    <w:rsid w:val="00FC0A4E"/>
    <w:rsid w:val="00FC2633"/>
    <w:rsid w:val="00FC3F89"/>
    <w:rsid w:val="00FC4989"/>
    <w:rsid w:val="00FC4B2B"/>
    <w:rsid w:val="00FC6AF8"/>
    <w:rsid w:val="00FC6BE5"/>
    <w:rsid w:val="00FC7123"/>
    <w:rsid w:val="00FC7F6C"/>
    <w:rsid w:val="00FD0695"/>
    <w:rsid w:val="00FD0952"/>
    <w:rsid w:val="00FD112B"/>
    <w:rsid w:val="00FD1923"/>
    <w:rsid w:val="00FD1C04"/>
    <w:rsid w:val="00FD21EE"/>
    <w:rsid w:val="00FD3088"/>
    <w:rsid w:val="00FD3C57"/>
    <w:rsid w:val="00FD3D61"/>
    <w:rsid w:val="00FD4796"/>
    <w:rsid w:val="00FD7F2F"/>
    <w:rsid w:val="00FE10A8"/>
    <w:rsid w:val="00FE2269"/>
    <w:rsid w:val="00FE2AC7"/>
    <w:rsid w:val="00FE34BC"/>
    <w:rsid w:val="00FE371B"/>
    <w:rsid w:val="00FE70B4"/>
    <w:rsid w:val="00FF0A7F"/>
    <w:rsid w:val="00FF147C"/>
    <w:rsid w:val="00FF2006"/>
    <w:rsid w:val="00FF21EE"/>
    <w:rsid w:val="00FF2695"/>
    <w:rsid w:val="00FF3891"/>
    <w:rsid w:val="00FF3F79"/>
    <w:rsid w:val="00FF479F"/>
    <w:rsid w:val="00FF4A3B"/>
    <w:rsid w:val="00FF63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94D6B"/>
  <w15:chartTrackingRefBased/>
  <w15:docId w15:val="{E8896924-FEA9-49E7-94FA-1D7A53D3E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lsdException w:name="heading 4" w:semiHidden="1" w:unhideWhenUsed="1" w:qFormat="1"/>
    <w:lsdException w:name="heading 5" w:semiHidden="1"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0"/>
    <w:next w:val="a0"/>
    <w:link w:val="10"/>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2">
    <w:name w:val="heading 2"/>
    <w:basedOn w:val="a0"/>
    <w:next w:val="a0"/>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0"/>
    <w:next w:val="a0"/>
    <w:link w:val="30"/>
    <w:uiPriority w:val="9"/>
    <w:unhideWhenUsed/>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0"/>
    <w:next w:val="a0"/>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0"/>
    <w:next w:val="a0"/>
    <w:link w:val="50"/>
    <w:autoRedefine/>
    <w:uiPriority w:val="99"/>
    <w:qFormat/>
    <w:rsid w:val="0002622B"/>
    <w:pPr>
      <w:spacing w:before="120"/>
      <w:jc w:val="right"/>
      <w:outlineLvl w:val="4"/>
    </w:pPr>
    <w:rPr>
      <w:rFonts w:ascii="Narkisim" w:hAnsi="Narkisim"/>
      <w:sz w:val="22"/>
      <w:szCs w:val="20"/>
    </w:rPr>
  </w:style>
  <w:style w:type="paragraph" w:styleId="7">
    <w:name w:val="heading 7"/>
    <w:basedOn w:val="a0"/>
    <w:next w:val="a0"/>
    <w:link w:val="70"/>
    <w:autoRedefine/>
    <w:uiPriority w:val="9"/>
    <w:unhideWhenUsed/>
    <w:rsid w:val="004360C9"/>
    <w:pPr>
      <w:keepNext/>
      <w:keepLines/>
      <w:spacing w:before="160"/>
      <w:jc w:val="center"/>
      <w:outlineLvl w:val="6"/>
    </w:pPr>
    <w:rPr>
      <w:rFonts w:asciiTheme="majorHAnsi" w:eastAsiaTheme="majorEastAsia" w:hAnsiTheme="majorHAnsi"/>
      <w:bCs/>
      <w:i/>
      <w:szCs w:val="25"/>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autoRedefine/>
    <w:uiPriority w:val="34"/>
    <w:qFormat/>
    <w:rsid w:val="00D32671"/>
    <w:pPr>
      <w:numPr>
        <w:numId w:val="30"/>
      </w:numPr>
      <w:autoSpaceDE/>
      <w:autoSpaceDN/>
    </w:pPr>
    <w:rPr>
      <w:rFonts w:ascii="Narkisim" w:hAnsi="Narkisim"/>
      <w:sz w:val="24"/>
    </w:rPr>
  </w:style>
  <w:style w:type="paragraph" w:styleId="a4">
    <w:name w:val="Quote"/>
    <w:basedOn w:val="a0"/>
    <w:link w:val="a5"/>
    <w:autoRedefine/>
    <w:uiPriority w:val="29"/>
    <w:qFormat/>
    <w:rsid w:val="00BD60C7"/>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BD60C7"/>
    <w:rPr>
      <w:rFonts w:cs="Narkisim"/>
      <w:szCs w:val="24"/>
    </w:rPr>
  </w:style>
  <w:style w:type="paragraph" w:styleId="a6">
    <w:name w:val="No Spacing"/>
    <w:aliases w:val="ציטטטא"/>
    <w:next w:val="a0"/>
    <w:autoRedefine/>
    <w:uiPriority w:val="1"/>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1"/>
    <w:link w:val="2"/>
    <w:uiPriority w:val="99"/>
    <w:rsid w:val="00CA66C7"/>
    <w:rPr>
      <w:rFonts w:asciiTheme="minorBidi" w:eastAsiaTheme="majorEastAsia" w:hAnsiTheme="minorBidi"/>
      <w:bCs/>
      <w:sz w:val="24"/>
      <w:szCs w:val="24"/>
    </w:rPr>
  </w:style>
  <w:style w:type="character" w:customStyle="1" w:styleId="10">
    <w:name w:val="כותרת 1 תו"/>
    <w:basedOn w:val="a1"/>
    <w:link w:val="1"/>
    <w:uiPriority w:val="99"/>
    <w:rsid w:val="000933E7"/>
    <w:rPr>
      <w:rFonts w:ascii="Heebo" w:eastAsiaTheme="majorEastAsia" w:hAnsi="Heebo" w:cs="Heebo"/>
      <w:bCs/>
      <w:sz w:val="40"/>
      <w:szCs w:val="40"/>
    </w:rPr>
  </w:style>
  <w:style w:type="character" w:styleId="a7">
    <w:name w:val="Subtle Reference"/>
    <w:basedOn w:val="a1"/>
    <w:uiPriority w:val="31"/>
    <w:rsid w:val="000D00CA"/>
    <w:rPr>
      <w:bCs w:val="0"/>
      <w:smallCaps/>
      <w:color w:val="5A5A5A" w:themeColor="text1" w:themeTint="A5"/>
      <w:szCs w:val="20"/>
    </w:rPr>
  </w:style>
  <w:style w:type="character" w:customStyle="1" w:styleId="70">
    <w:name w:val="כותרת 7 תו"/>
    <w:basedOn w:val="a1"/>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1"/>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0"/>
    <w:link w:val="a9"/>
    <w:autoRedefine/>
    <w:qFormat/>
    <w:rsid w:val="00D32671"/>
    <w:pPr>
      <w:spacing w:line="220" w:lineRule="exact"/>
      <w:ind w:left="284"/>
    </w:pPr>
    <w:rPr>
      <w:position w:val="6"/>
      <w:szCs w:val="20"/>
    </w:rPr>
  </w:style>
  <w:style w:type="character" w:customStyle="1" w:styleId="a9">
    <w:name w:val="טקסט הערת שוליים תו"/>
    <w:aliases w:val="הערת שוליים תו,הערה תו"/>
    <w:basedOn w:val="a1"/>
    <w:link w:val="a8"/>
    <w:rsid w:val="00D32671"/>
    <w:rPr>
      <w:rFonts w:ascii="Times New Roman" w:hAnsi="Times New Roman" w:cs="Narkisim"/>
      <w:position w:val="6"/>
      <w:sz w:val="20"/>
      <w:szCs w:val="20"/>
    </w:rPr>
  </w:style>
  <w:style w:type="character" w:styleId="aa">
    <w:name w:val="footnote reference"/>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0"/>
    <w:link w:val="ac"/>
    <w:uiPriority w:val="99"/>
    <w:rsid w:val="005F7985"/>
    <w:pPr>
      <w:tabs>
        <w:tab w:val="center" w:pos="4153"/>
        <w:tab w:val="right" w:pos="8306"/>
      </w:tabs>
    </w:pPr>
  </w:style>
  <w:style w:type="character" w:customStyle="1" w:styleId="ac">
    <w:name w:val="כותרת עליונה תו"/>
    <w:basedOn w:val="a1"/>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0"/>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0"/>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0"/>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0"/>
    <w:uiPriority w:val="99"/>
    <w:rsid w:val="00792C2B"/>
    <w:pPr>
      <w:spacing w:before="120" w:after="60" w:line="360" w:lineRule="auto"/>
      <w:jc w:val="center"/>
    </w:pPr>
    <w:rPr>
      <w:rFonts w:cs="David"/>
      <w:b/>
      <w:bCs/>
      <w:sz w:val="16"/>
      <w:szCs w:val="28"/>
    </w:rPr>
  </w:style>
  <w:style w:type="character" w:customStyle="1" w:styleId="30">
    <w:name w:val="כותרת 3 תו"/>
    <w:basedOn w:val="a1"/>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21"/>
    <w:next w:val="a0"/>
    <w:qFormat/>
    <w:rsid w:val="00880EA4"/>
    <w:pPr>
      <w:jc w:val="both"/>
    </w:pPr>
    <w:rPr>
      <w:rFonts w:ascii="Heebo" w:hAnsi="Heebo" w:cs="Heebo"/>
    </w:rPr>
  </w:style>
  <w:style w:type="paragraph" w:customStyle="1" w:styleId="af2">
    <w:name w:val="סטנדרט"/>
    <w:basedOn w:val="a0"/>
    <w:link w:val="Char"/>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0"/>
    <w:rsid w:val="008C4DDB"/>
    <w:pPr>
      <w:autoSpaceDE/>
      <w:autoSpaceDN/>
      <w:spacing w:after="50" w:line="240" w:lineRule="atLeast"/>
      <w:ind w:left="227"/>
    </w:pPr>
    <w:rPr>
      <w:rFonts w:cs="Guttman Keren" w:hint="cs"/>
      <w:b/>
      <w:bCs/>
      <w:szCs w:val="20"/>
    </w:rPr>
  </w:style>
  <w:style w:type="paragraph" w:customStyle="1" w:styleId="11">
    <w:name w:val="ציטוט1"/>
    <w:basedOn w:val="a0"/>
    <w:next w:val="af2"/>
    <w:autoRedefine/>
    <w:rsid w:val="00AD521A"/>
    <w:pPr>
      <w:autoSpaceDE/>
      <w:autoSpaceDN/>
      <w:spacing w:after="0" w:line="360" w:lineRule="auto"/>
      <w:ind w:left="567"/>
    </w:pPr>
    <w:rPr>
      <w:rFonts w:cs="FrankRuehl"/>
      <w:sz w:val="24"/>
      <w:szCs w:val="22"/>
      <w:lang w:eastAsia="he-IL"/>
    </w:rPr>
  </w:style>
  <w:style w:type="paragraph" w:customStyle="1" w:styleId="af3">
    <w:name w:val="כותרת"/>
    <w:basedOn w:val="a0"/>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0"/>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0"/>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1"/>
    <w:link w:val="af4"/>
    <w:uiPriority w:val="99"/>
    <w:rsid w:val="00CC12A9"/>
    <w:rPr>
      <w:rFonts w:ascii="Times New Roman" w:hAnsi="Times New Roman" w:cs="Miriam"/>
      <w:sz w:val="24"/>
      <w:szCs w:val="32"/>
    </w:rPr>
  </w:style>
  <w:style w:type="paragraph" w:styleId="af6">
    <w:name w:val="footer"/>
    <w:basedOn w:val="a0"/>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1"/>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0"/>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0"/>
    <w:uiPriority w:val="99"/>
    <w:rsid w:val="00C640F0"/>
    <w:pPr>
      <w:spacing w:after="0" w:line="360" w:lineRule="exact"/>
      <w:ind w:firstLine="357"/>
    </w:pPr>
    <w:rPr>
      <w:rFonts w:cs="David"/>
      <w:spacing w:val="5"/>
      <w:szCs w:val="22"/>
    </w:rPr>
  </w:style>
  <w:style w:type="paragraph" w:customStyle="1" w:styleId="h1">
    <w:name w:val="h1"/>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ציטוט2"/>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23">
    <w:name w:val="רגיל2"/>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0"/>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0"/>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1"/>
    <w:rsid w:val="000C6917"/>
  </w:style>
  <w:style w:type="character" w:styleId="af8">
    <w:name w:val="annotation reference"/>
    <w:basedOn w:val="a1"/>
    <w:uiPriority w:val="99"/>
    <w:semiHidden/>
    <w:unhideWhenUsed/>
    <w:rsid w:val="007E4231"/>
    <w:rPr>
      <w:sz w:val="16"/>
      <w:szCs w:val="16"/>
    </w:rPr>
  </w:style>
  <w:style w:type="paragraph" w:styleId="af9">
    <w:name w:val="annotation text"/>
    <w:basedOn w:val="a0"/>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1"/>
    <w:link w:val="af9"/>
    <w:uiPriority w:val="99"/>
    <w:rsid w:val="007E4231"/>
    <w:rPr>
      <w:rFonts w:ascii="Narkisim" w:eastAsiaTheme="minorHAnsi" w:hAnsi="Narkisim" w:cs="Narkisim"/>
      <w:sz w:val="20"/>
      <w:szCs w:val="20"/>
    </w:rPr>
  </w:style>
  <w:style w:type="paragraph" w:styleId="afb">
    <w:name w:val="Balloon Text"/>
    <w:basedOn w:val="a0"/>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1"/>
    <w:link w:val="afb"/>
    <w:uiPriority w:val="99"/>
    <w:semiHidden/>
    <w:rsid w:val="007E4231"/>
    <w:rPr>
      <w:rFonts w:ascii="Tahoma" w:hAnsi="Tahoma" w:cs="Tahoma"/>
      <w:sz w:val="18"/>
      <w:szCs w:val="18"/>
    </w:rPr>
  </w:style>
  <w:style w:type="paragraph" w:customStyle="1" w:styleId="13">
    <w:name w:val="1"/>
    <w:basedOn w:val="a0"/>
    <w:next w:val="a4"/>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0"/>
    <w:link w:val="afe"/>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0"/>
    <w:next w:val="a0"/>
    <w:link w:val="aff0"/>
    <w:uiPriority w:val="30"/>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1"/>
    <w:link w:val="aff"/>
    <w:uiPriority w:val="30"/>
    <w:rsid w:val="00A47392"/>
    <w:rPr>
      <w:rFonts w:eastAsiaTheme="minorHAnsi"/>
      <w:b/>
      <w:bCs/>
      <w:i/>
      <w:iCs/>
      <w:color w:val="5B9BD5" w:themeColor="accent1"/>
      <w:szCs w:val="24"/>
    </w:rPr>
  </w:style>
  <w:style w:type="paragraph" w:customStyle="1" w:styleId="100">
    <w:name w:val="ציטוט קרן 10"/>
    <w:basedOn w:val="a0"/>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a1"/>
    <w:link w:val="100"/>
    <w:rsid w:val="00A47392"/>
    <w:rPr>
      <w:rFonts w:eastAsiaTheme="minorHAnsi" w:cs="Guttman Keren"/>
      <w:sz w:val="20"/>
      <w:szCs w:val="20"/>
    </w:rPr>
  </w:style>
  <w:style w:type="character" w:customStyle="1" w:styleId="102">
    <w:name w:val="ציטוט קרן 10 מודגש תו"/>
    <w:basedOn w:val="a1"/>
    <w:link w:val="103"/>
    <w:locked/>
    <w:rsid w:val="00C20096"/>
    <w:rPr>
      <w:rFonts w:cs="Guttman Keren"/>
      <w:b/>
      <w:bCs/>
      <w:sz w:val="20"/>
      <w:szCs w:val="20"/>
    </w:rPr>
  </w:style>
  <w:style w:type="paragraph" w:customStyle="1" w:styleId="103">
    <w:name w:val="ציטוט קרן 10 מודגש"/>
    <w:basedOn w:val="a0"/>
    <w:link w:val="102"/>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1"/>
    <w:uiPriority w:val="99"/>
    <w:semiHidden/>
    <w:unhideWhenUsed/>
    <w:rsid w:val="007112F6"/>
    <w:rPr>
      <w:color w:val="954F72" w:themeColor="followedHyperlink"/>
      <w:u w:val="single"/>
    </w:rPr>
  </w:style>
  <w:style w:type="paragraph" w:customStyle="1" w:styleId="21">
    <w:name w:val="כותרת2"/>
    <w:basedOn w:val="a0"/>
    <w:uiPriority w:val="99"/>
    <w:rsid w:val="00D543E3"/>
    <w:pPr>
      <w:keepNext/>
      <w:spacing w:before="120" w:after="60" w:line="360" w:lineRule="exact"/>
      <w:jc w:val="center"/>
      <w:outlineLvl w:val="1"/>
    </w:pPr>
    <w:rPr>
      <w:rFonts w:eastAsiaTheme="minorEastAsia" w:cs="Arial"/>
      <w:b/>
      <w:bCs/>
      <w:sz w:val="26"/>
      <w:szCs w:val="28"/>
    </w:rPr>
  </w:style>
  <w:style w:type="paragraph" w:customStyle="1" w:styleId="24">
    <w:name w:val="סגנון 2"/>
    <w:basedOn w:val="a0"/>
    <w:link w:val="25"/>
    <w:rsid w:val="00880EA4"/>
    <w:pPr>
      <w:keepNext/>
      <w:spacing w:before="120" w:after="60" w:line="360" w:lineRule="exact"/>
      <w:outlineLvl w:val="1"/>
    </w:pPr>
    <w:rPr>
      <w:rFonts w:ascii="Heebo" w:eastAsiaTheme="minorEastAsia" w:hAnsi="Heebo" w:cs="Heebo"/>
      <w:b/>
      <w:bCs/>
      <w:sz w:val="24"/>
    </w:rPr>
  </w:style>
  <w:style w:type="paragraph" w:customStyle="1" w:styleId="II">
    <w:name w:val="כותרת II"/>
    <w:basedOn w:val="24"/>
    <w:link w:val="II0"/>
    <w:qFormat/>
    <w:rsid w:val="00880EA4"/>
  </w:style>
  <w:style w:type="character" w:customStyle="1" w:styleId="25">
    <w:name w:val="סגנון 2 תו"/>
    <w:basedOn w:val="a1"/>
    <w:link w:val="24"/>
    <w:rsid w:val="00880EA4"/>
    <w:rPr>
      <w:rFonts w:ascii="Heebo" w:eastAsiaTheme="minorEastAsia" w:hAnsi="Heebo" w:cs="Heebo"/>
      <w:b/>
      <w:bCs/>
      <w:sz w:val="24"/>
      <w:szCs w:val="24"/>
    </w:rPr>
  </w:style>
  <w:style w:type="character" w:customStyle="1" w:styleId="II0">
    <w:name w:val="כותרת II תו"/>
    <w:basedOn w:val="25"/>
    <w:link w:val="II"/>
    <w:rsid w:val="00880EA4"/>
    <w:rPr>
      <w:rFonts w:ascii="Heebo" w:eastAsiaTheme="minorEastAsia" w:hAnsi="Heebo" w:cs="Heebo"/>
      <w:b/>
      <w:bCs/>
      <w:sz w:val="24"/>
      <w:szCs w:val="24"/>
    </w:rPr>
  </w:style>
  <w:style w:type="character" w:customStyle="1" w:styleId="14">
    <w:name w:val="אזכור לא מזוהה1"/>
    <w:basedOn w:val="a1"/>
    <w:uiPriority w:val="99"/>
    <w:semiHidden/>
    <w:unhideWhenUsed/>
    <w:rsid w:val="00D40C47"/>
    <w:rPr>
      <w:color w:val="605E5C"/>
      <w:shd w:val="clear" w:color="auto" w:fill="E1DFDD"/>
    </w:rPr>
  </w:style>
  <w:style w:type="paragraph" w:styleId="aff3">
    <w:name w:val="Body Text"/>
    <w:basedOn w:val="a0"/>
    <w:link w:val="aff4"/>
    <w:uiPriority w:val="99"/>
    <w:unhideWhenUsed/>
    <w:rsid w:val="007F35DE"/>
  </w:style>
  <w:style w:type="character" w:customStyle="1" w:styleId="aff4">
    <w:name w:val="גוף טקסט תו"/>
    <w:basedOn w:val="a1"/>
    <w:link w:val="aff3"/>
    <w:uiPriority w:val="99"/>
    <w:rsid w:val="007F35DE"/>
    <w:rPr>
      <w:rFonts w:ascii="Times New Roman" w:hAnsi="Times New Roman" w:cs="Narkisim"/>
      <w:sz w:val="20"/>
      <w:szCs w:val="24"/>
    </w:rPr>
  </w:style>
  <w:style w:type="paragraph" w:styleId="26">
    <w:name w:val="Body Text 2"/>
    <w:basedOn w:val="a0"/>
    <w:link w:val="27"/>
    <w:uiPriority w:val="99"/>
    <w:unhideWhenUsed/>
    <w:rsid w:val="004D1BCE"/>
  </w:style>
  <w:style w:type="character" w:customStyle="1" w:styleId="27">
    <w:name w:val="גוף טקסט 2 תו"/>
    <w:basedOn w:val="a1"/>
    <w:link w:val="26"/>
    <w:uiPriority w:val="99"/>
    <w:rsid w:val="004D1BCE"/>
    <w:rPr>
      <w:rFonts w:ascii="Times New Roman" w:hAnsi="Times New Roman" w:cs="Narkisim"/>
      <w:sz w:val="20"/>
      <w:szCs w:val="24"/>
    </w:rPr>
  </w:style>
  <w:style w:type="paragraph" w:styleId="aff5">
    <w:name w:val="Revision"/>
    <w:hidden/>
    <w:uiPriority w:val="99"/>
    <w:semiHidden/>
    <w:rsid w:val="001E0F1D"/>
    <w:pPr>
      <w:spacing w:after="0" w:line="240" w:lineRule="auto"/>
    </w:pPr>
    <w:rPr>
      <w:rFonts w:ascii="Times New Roman" w:hAnsi="Times New Roman" w:cs="Narkisim"/>
      <w:sz w:val="20"/>
      <w:szCs w:val="24"/>
    </w:rPr>
  </w:style>
  <w:style w:type="paragraph" w:customStyle="1" w:styleId="15">
    <w:name w:val="ציטוט 1"/>
    <w:basedOn w:val="a0"/>
    <w:next w:val="16"/>
    <w:rsid w:val="0070679F"/>
    <w:pPr>
      <w:autoSpaceDE/>
      <w:autoSpaceDN/>
      <w:spacing w:after="0" w:line="360" w:lineRule="auto"/>
      <w:ind w:left="566" w:right="720"/>
    </w:pPr>
    <w:rPr>
      <w:rFonts w:ascii="Narkisim" w:hAnsi="Narkisim"/>
      <w:szCs w:val="22"/>
    </w:rPr>
  </w:style>
  <w:style w:type="paragraph" w:customStyle="1" w:styleId="16">
    <w:name w:val="טקסט רגיל 1"/>
    <w:basedOn w:val="a0"/>
    <w:rsid w:val="0070679F"/>
    <w:pPr>
      <w:autoSpaceDE/>
      <w:autoSpaceDN/>
      <w:spacing w:after="0" w:line="360" w:lineRule="auto"/>
    </w:pPr>
    <w:rPr>
      <w:sz w:val="24"/>
    </w:rPr>
  </w:style>
  <w:style w:type="character" w:customStyle="1" w:styleId="28">
    <w:name w:val="אזכור לא מזוהה2"/>
    <w:basedOn w:val="a1"/>
    <w:uiPriority w:val="99"/>
    <w:semiHidden/>
    <w:unhideWhenUsed/>
    <w:rsid w:val="007609B5"/>
    <w:rPr>
      <w:color w:val="605E5C"/>
      <w:shd w:val="clear" w:color="auto" w:fill="E1DFDD"/>
    </w:rPr>
  </w:style>
  <w:style w:type="paragraph" w:customStyle="1" w:styleId="aff6">
    <w:name w:val="ציטוט מקור"/>
    <w:basedOn w:val="a4"/>
    <w:next w:val="a0"/>
    <w:qFormat/>
    <w:rsid w:val="000C207A"/>
  </w:style>
  <w:style w:type="character" w:customStyle="1" w:styleId="33">
    <w:name w:val="אזכור לא מזוהה3"/>
    <w:basedOn w:val="a1"/>
    <w:uiPriority w:val="99"/>
    <w:semiHidden/>
    <w:unhideWhenUsed/>
    <w:rsid w:val="00425E91"/>
    <w:rPr>
      <w:color w:val="605E5C"/>
      <w:shd w:val="clear" w:color="auto" w:fill="E1DFDD"/>
    </w:rPr>
  </w:style>
  <w:style w:type="character" w:styleId="aff7">
    <w:name w:val="Unresolved Mention"/>
    <w:basedOn w:val="a1"/>
    <w:uiPriority w:val="99"/>
    <w:semiHidden/>
    <w:unhideWhenUsed/>
    <w:rsid w:val="006846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44054">
      <w:bodyDiv w:val="1"/>
      <w:marLeft w:val="0"/>
      <w:marRight w:val="0"/>
      <w:marTop w:val="0"/>
      <w:marBottom w:val="0"/>
      <w:divBdr>
        <w:top w:val="none" w:sz="0" w:space="0" w:color="auto"/>
        <w:left w:val="none" w:sz="0" w:space="0" w:color="auto"/>
        <w:bottom w:val="none" w:sz="0" w:space="0" w:color="auto"/>
        <w:right w:val="none" w:sz="0" w:space="0" w:color="auto"/>
      </w:divBdr>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18330586">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75090301">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86916455">
      <w:bodyDiv w:val="1"/>
      <w:marLeft w:val="0"/>
      <w:marRight w:val="0"/>
      <w:marTop w:val="0"/>
      <w:marBottom w:val="0"/>
      <w:divBdr>
        <w:top w:val="none" w:sz="0" w:space="0" w:color="auto"/>
        <w:left w:val="none" w:sz="0" w:space="0" w:color="auto"/>
        <w:bottom w:val="none" w:sz="0" w:space="0" w:color="auto"/>
        <w:right w:val="none" w:sz="0" w:space="0" w:color="auto"/>
      </w:divBdr>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498036253">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28396264">
      <w:bodyDiv w:val="1"/>
      <w:marLeft w:val="0"/>
      <w:marRight w:val="0"/>
      <w:marTop w:val="0"/>
      <w:marBottom w:val="0"/>
      <w:divBdr>
        <w:top w:val="none" w:sz="0" w:space="0" w:color="auto"/>
        <w:left w:val="none" w:sz="0" w:space="0" w:color="auto"/>
        <w:bottom w:val="none" w:sz="0" w:space="0" w:color="auto"/>
        <w:right w:val="none" w:sz="0" w:space="0" w:color="auto"/>
      </w:divBdr>
    </w:div>
    <w:div w:id="1645692468">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11038391">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 w:id="1998263795">
      <w:bodyDiv w:val="1"/>
      <w:marLeft w:val="0"/>
      <w:marRight w:val="0"/>
      <w:marTop w:val="0"/>
      <w:marBottom w:val="0"/>
      <w:divBdr>
        <w:top w:val="none" w:sz="0" w:space="0" w:color="auto"/>
        <w:left w:val="none" w:sz="0" w:space="0" w:color="auto"/>
        <w:bottom w:val="none" w:sz="0" w:space="0" w:color="auto"/>
        <w:right w:val="none" w:sz="0" w:space="0" w:color="auto"/>
      </w:divBdr>
    </w:div>
    <w:div w:id="203360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zion.org.il/he/halakha/studies-halakha/who-is-authorized-to-define-pikuach-nefesh" TargetMode="External"/><Relationship Id="rId13" Type="http://schemas.openxmlformats.org/officeDocument/2006/relationships/hyperlink" Target="https://www.etzion.org.il/he/halakha/studies-halakha/melakhot-beshinuy-1"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tzion.org.il/he/halakha/studies-halakha/hapulmus-im-hamini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ffice@etzion.org.i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tzion.org.il/he/halakha/studies-halakha/intro-hilkhot-pikuach-nefesh" TargetMode="External"/><Relationship Id="rId5" Type="http://schemas.openxmlformats.org/officeDocument/2006/relationships/webSettings" Target="webSettings.xml"/><Relationship Id="rId15" Type="http://schemas.openxmlformats.org/officeDocument/2006/relationships/hyperlink" Target="https://www.etzion.org.il/en" TargetMode="External"/><Relationship Id="rId10" Type="http://schemas.openxmlformats.org/officeDocument/2006/relationships/hyperlink" Target="https://www.etzion.org.il/he/halakha/studies-halakha/%D7%A4%D7%99%D7%A7%D7%95%D7%97-%D7%A0%D7%A4%D7%A9-%D7%9E%D7%99%D7%94%D7%95-%D7%94%D7%A4%D7%95%D7%A1%D7%A7-%D7%91%D7%94%D7%9C%D7%9B%D7%95%D7%AA-%D7%A6%D7%91%D7%90-%D7%91-%E2%80%93-%D7%92%D7%93%D7%95%D7%9C-%D7%95%D7%92%D7%99%D7%91%D7%95%D7%A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tzion.org.il/he/halakha/studies-halakha/mishnato-shel-harav-yitzchak-isaac-halevi-herzog-1" TargetMode="External"/><Relationship Id="rId14" Type="http://schemas.openxmlformats.org/officeDocument/2006/relationships/hyperlink" Target="https://www.etzion.org.il/h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af-yomi.com/Data/UploadedFiles/Forums/52539.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Pikuach-00-82h-Subject%20.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DB6BA-B7AB-46B3-8381-9F7ECCCEA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Pikuach-00-82h-Subject .dotx</Template>
  <TotalTime>760</TotalTime>
  <Pages>5</Pages>
  <Words>2340</Words>
  <Characters>11700</Characters>
  <Application>Microsoft Office Word</Application>
  <DocSecurity>0</DocSecurity>
  <Lines>97</Lines>
  <Paragraphs>28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Aviad</cp:lastModifiedBy>
  <cp:revision>452</cp:revision>
  <dcterms:created xsi:type="dcterms:W3CDTF">2022-01-05T16:37:00Z</dcterms:created>
  <dcterms:modified xsi:type="dcterms:W3CDTF">2022-01-30T22:20:00Z</dcterms:modified>
</cp:coreProperties>
</file>