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DE80" w14:textId="77777777" w:rsidR="00971F51" w:rsidRDefault="00971F51" w:rsidP="005A6D80">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439FB8AE" w14:textId="77777777" w:rsidR="00971F51" w:rsidRDefault="00971F51" w:rsidP="005A6D80">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617CBF6E" w14:textId="77777777" w:rsidR="00971F51" w:rsidRDefault="00971F51" w:rsidP="005A6D80">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09C8BF19" w14:textId="77777777" w:rsidR="00971F51" w:rsidRDefault="00971F51" w:rsidP="005A6D80">
      <w:pPr>
        <w:widowControl w:val="0"/>
        <w:spacing w:line="240" w:lineRule="auto"/>
        <w:jc w:val="center"/>
        <w:rPr>
          <w:rFonts w:asciiTheme="minorBidi" w:hAnsiTheme="minorBidi" w:cstheme="minorBidi"/>
          <w:caps/>
          <w:sz w:val="24"/>
          <w:szCs w:val="24"/>
        </w:rPr>
      </w:pPr>
    </w:p>
    <w:p w14:paraId="7557D747" w14:textId="77777777" w:rsidR="00971F51" w:rsidRDefault="00971F51" w:rsidP="005A6D80">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45EABDA6" w14:textId="77777777" w:rsidR="00971F51" w:rsidRDefault="00971F51" w:rsidP="005A6D8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597A50B6" w14:textId="77777777" w:rsidR="00971F51" w:rsidRDefault="00971F51" w:rsidP="005A6D80">
      <w:pPr>
        <w:spacing w:line="240" w:lineRule="auto"/>
        <w:jc w:val="center"/>
        <w:rPr>
          <w:rFonts w:asciiTheme="minorBidi" w:hAnsiTheme="minorBidi" w:cstheme="minorBidi"/>
          <w:sz w:val="24"/>
          <w:szCs w:val="24"/>
          <w:shd w:val="clear" w:color="auto" w:fill="FFFFFF"/>
        </w:rPr>
      </w:pPr>
    </w:p>
    <w:p w14:paraId="447733ED" w14:textId="77777777" w:rsidR="00971F51" w:rsidRDefault="00971F51" w:rsidP="005A6D80">
      <w:pPr>
        <w:spacing w:line="240" w:lineRule="auto"/>
        <w:jc w:val="center"/>
        <w:rPr>
          <w:rFonts w:asciiTheme="minorBidi" w:hAnsiTheme="minorBidi" w:cstheme="minorBidi"/>
          <w:sz w:val="24"/>
          <w:szCs w:val="24"/>
          <w:shd w:val="clear" w:color="auto" w:fill="FFFFFF"/>
        </w:rPr>
      </w:pPr>
    </w:p>
    <w:p w14:paraId="2F6EF1CF" w14:textId="019171B9" w:rsidR="002E0EEA" w:rsidRDefault="00971F51" w:rsidP="005A6D80">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w:t>
      </w:r>
      <w:r w:rsidR="000D4B1B">
        <w:rPr>
          <w:rFonts w:asciiTheme="minorBidi" w:hAnsiTheme="minorBidi" w:cstheme="minorBidi"/>
          <w:b/>
          <w:bCs/>
          <w:sz w:val="24"/>
          <w:szCs w:val="24"/>
          <w:shd w:val="clear" w:color="auto" w:fill="FFFFFF"/>
        </w:rPr>
        <w:t>10</w:t>
      </w:r>
      <w:r w:rsidR="00930744">
        <w:rPr>
          <w:rFonts w:asciiTheme="minorBidi" w:hAnsiTheme="minorBidi" w:cstheme="minorBidi"/>
          <w:b/>
          <w:bCs/>
          <w:sz w:val="24"/>
          <w:szCs w:val="24"/>
          <w:shd w:val="clear" w:color="auto" w:fill="FFFFFF"/>
        </w:rPr>
        <w:t>:</w:t>
      </w:r>
      <w:r>
        <w:rPr>
          <w:rFonts w:asciiTheme="minorBidi" w:hAnsiTheme="minorBidi" w:cstheme="minorBidi"/>
          <w:b/>
          <w:bCs/>
          <w:sz w:val="24"/>
          <w:szCs w:val="24"/>
          <w:shd w:val="clear" w:color="auto" w:fill="FFFFFF"/>
        </w:rPr>
        <w:t xml:space="preserve"> The Ramban (I)</w:t>
      </w:r>
    </w:p>
    <w:p w14:paraId="6AF641F9" w14:textId="69A4F831" w:rsidR="00971F51" w:rsidRDefault="00971F51" w:rsidP="005A6D80">
      <w:pPr>
        <w:spacing w:line="240" w:lineRule="auto"/>
        <w:rPr>
          <w:rFonts w:asciiTheme="minorBidi" w:hAnsiTheme="minorBidi" w:cstheme="minorBidi"/>
          <w:b/>
          <w:bCs/>
          <w:sz w:val="24"/>
          <w:szCs w:val="24"/>
          <w:shd w:val="clear" w:color="auto" w:fill="FFFFFF"/>
        </w:rPr>
      </w:pPr>
    </w:p>
    <w:p w14:paraId="78D2703A" w14:textId="77777777" w:rsidR="00971F51" w:rsidRPr="009114F2" w:rsidRDefault="00971F51" w:rsidP="005A6D80">
      <w:pPr>
        <w:spacing w:line="240" w:lineRule="auto"/>
        <w:rPr>
          <w:rFonts w:asciiTheme="minorBidi" w:hAnsiTheme="minorBidi" w:cstheme="minorBidi"/>
          <w:sz w:val="24"/>
          <w:szCs w:val="24"/>
          <w:shd w:val="clear" w:color="auto" w:fill="FFFFFF"/>
        </w:rPr>
      </w:pPr>
    </w:p>
    <w:p w14:paraId="7137CEC8" w14:textId="16E071EF" w:rsidR="0052117E" w:rsidRPr="009114F2" w:rsidRDefault="0052117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The Ramban lived in Girona, which is today part of Spain, after the generation of the Rambam. </w:t>
      </w:r>
      <w:r w:rsidR="00AA33AD">
        <w:rPr>
          <w:rFonts w:asciiTheme="minorBidi" w:hAnsiTheme="minorBidi" w:cstheme="minorBidi"/>
          <w:sz w:val="24"/>
          <w:szCs w:val="24"/>
        </w:rPr>
        <w:t>To characterize his</w:t>
      </w:r>
      <w:r w:rsidR="00930744">
        <w:rPr>
          <w:rFonts w:asciiTheme="minorBidi" w:hAnsiTheme="minorBidi" w:cstheme="minorBidi"/>
          <w:sz w:val="24"/>
          <w:szCs w:val="24"/>
        </w:rPr>
        <w:t xml:space="preserve"> enterprise in comparison to that of the Rambam: </w:t>
      </w:r>
      <w:r w:rsidR="00AA33AD">
        <w:rPr>
          <w:rFonts w:asciiTheme="minorBidi" w:hAnsiTheme="minorBidi" w:cstheme="minorBidi"/>
          <w:sz w:val="24"/>
          <w:szCs w:val="24"/>
        </w:rPr>
        <w:t>While</w:t>
      </w:r>
      <w:r w:rsidR="007450BB" w:rsidRPr="009114F2">
        <w:rPr>
          <w:rFonts w:asciiTheme="minorBidi" w:hAnsiTheme="minorBidi" w:cstheme="minorBidi"/>
          <w:sz w:val="24"/>
          <w:szCs w:val="24"/>
        </w:rPr>
        <w:t xml:space="preserve"> the Rambam encompassed all the </w:t>
      </w:r>
      <w:r w:rsidR="00AA33AD">
        <w:rPr>
          <w:rFonts w:asciiTheme="minorBidi" w:hAnsiTheme="minorBidi" w:cstheme="minorBidi"/>
          <w:sz w:val="24"/>
          <w:szCs w:val="24"/>
        </w:rPr>
        <w:t>topics</w:t>
      </w:r>
      <w:r w:rsidR="00AA33AD" w:rsidRPr="009114F2">
        <w:rPr>
          <w:rFonts w:asciiTheme="minorBidi" w:hAnsiTheme="minorBidi" w:cstheme="minorBidi"/>
          <w:sz w:val="24"/>
          <w:szCs w:val="24"/>
        </w:rPr>
        <w:t xml:space="preserve"> </w:t>
      </w:r>
      <w:r w:rsidR="007450BB" w:rsidRPr="009114F2">
        <w:rPr>
          <w:rFonts w:asciiTheme="minorBidi" w:hAnsiTheme="minorBidi" w:cstheme="minorBidi"/>
          <w:sz w:val="24"/>
          <w:szCs w:val="24"/>
        </w:rPr>
        <w:t xml:space="preserve">of the Torah in his </w:t>
      </w:r>
      <w:r w:rsidR="007450BB" w:rsidRPr="009114F2">
        <w:rPr>
          <w:rFonts w:asciiTheme="minorBidi" w:hAnsiTheme="minorBidi" w:cstheme="minorBidi"/>
          <w:i/>
          <w:iCs/>
          <w:sz w:val="24"/>
          <w:szCs w:val="24"/>
        </w:rPr>
        <w:t>Mishneh Torah</w:t>
      </w:r>
      <w:r w:rsidR="007450BB" w:rsidRPr="009114F2">
        <w:rPr>
          <w:rFonts w:asciiTheme="minorBidi" w:hAnsiTheme="minorBidi" w:cstheme="minorBidi"/>
          <w:sz w:val="24"/>
          <w:szCs w:val="24"/>
        </w:rPr>
        <w:t>, the Ramban</w:t>
      </w:r>
      <w:r w:rsidR="00AA33AD">
        <w:rPr>
          <w:rFonts w:asciiTheme="minorBidi" w:hAnsiTheme="minorBidi" w:cstheme="minorBidi"/>
          <w:sz w:val="24"/>
          <w:szCs w:val="24"/>
        </w:rPr>
        <w:t>’s writings</w:t>
      </w:r>
      <w:r w:rsidR="007450BB" w:rsidRPr="009114F2">
        <w:rPr>
          <w:rFonts w:asciiTheme="minorBidi" w:hAnsiTheme="minorBidi" w:cstheme="minorBidi"/>
          <w:sz w:val="24"/>
          <w:szCs w:val="24"/>
        </w:rPr>
        <w:t xml:space="preserve"> encompassed all the different aspects and layers of the Torah. He was a Talmudic scholar and </w:t>
      </w:r>
      <w:r w:rsidR="00AA33AD">
        <w:rPr>
          <w:rFonts w:asciiTheme="minorBidi" w:hAnsiTheme="minorBidi" w:cstheme="minorBidi"/>
          <w:sz w:val="24"/>
          <w:szCs w:val="24"/>
        </w:rPr>
        <w:t>h</w:t>
      </w:r>
      <w:r w:rsidR="007450BB" w:rsidRPr="009114F2">
        <w:rPr>
          <w:rFonts w:asciiTheme="minorBidi" w:hAnsiTheme="minorBidi" w:cstheme="minorBidi"/>
          <w:sz w:val="24"/>
          <w:szCs w:val="24"/>
        </w:rPr>
        <w:t xml:space="preserve">alakhic </w:t>
      </w:r>
      <w:r w:rsidR="00AA33AD">
        <w:rPr>
          <w:rFonts w:asciiTheme="minorBidi" w:hAnsiTheme="minorBidi" w:cstheme="minorBidi"/>
          <w:sz w:val="24"/>
          <w:szCs w:val="24"/>
        </w:rPr>
        <w:t>authority</w:t>
      </w:r>
      <w:r w:rsidR="00AA33AD" w:rsidRPr="009114F2">
        <w:rPr>
          <w:rFonts w:asciiTheme="minorBidi" w:hAnsiTheme="minorBidi" w:cstheme="minorBidi"/>
          <w:sz w:val="24"/>
          <w:szCs w:val="24"/>
        </w:rPr>
        <w:t xml:space="preserve"> </w:t>
      </w:r>
      <w:r w:rsidR="007450BB" w:rsidRPr="009114F2">
        <w:rPr>
          <w:rFonts w:asciiTheme="minorBidi" w:hAnsiTheme="minorBidi" w:cstheme="minorBidi"/>
          <w:sz w:val="24"/>
          <w:szCs w:val="24"/>
        </w:rPr>
        <w:t>in the realm of the revealed, a kabbalist in the realm of the occult, a Biblical commentator</w:t>
      </w:r>
      <w:r w:rsidR="00AA33AD">
        <w:rPr>
          <w:rFonts w:asciiTheme="minorBidi" w:hAnsiTheme="minorBidi" w:cstheme="minorBidi"/>
          <w:sz w:val="24"/>
          <w:szCs w:val="24"/>
        </w:rPr>
        <w:t>,</w:t>
      </w:r>
      <w:r w:rsidR="007450BB" w:rsidRPr="009114F2">
        <w:rPr>
          <w:rFonts w:asciiTheme="minorBidi" w:hAnsiTheme="minorBidi" w:cstheme="minorBidi"/>
          <w:sz w:val="24"/>
          <w:szCs w:val="24"/>
        </w:rPr>
        <w:t xml:space="preserve"> and a thinker. </w:t>
      </w:r>
      <w:r w:rsidR="00AA33AD">
        <w:rPr>
          <w:rFonts w:asciiTheme="minorBidi" w:hAnsiTheme="minorBidi" w:cstheme="minorBidi"/>
          <w:sz w:val="24"/>
          <w:szCs w:val="24"/>
        </w:rPr>
        <w:t>Unlike</w:t>
      </w:r>
      <w:r w:rsidR="007450BB" w:rsidRPr="009114F2">
        <w:rPr>
          <w:rFonts w:asciiTheme="minorBidi" w:hAnsiTheme="minorBidi" w:cstheme="minorBidi"/>
          <w:sz w:val="24"/>
          <w:szCs w:val="24"/>
        </w:rPr>
        <w:t xml:space="preserve"> many others</w:t>
      </w:r>
      <w:r w:rsidR="00AA33AD">
        <w:rPr>
          <w:rFonts w:asciiTheme="minorBidi" w:hAnsiTheme="minorBidi" w:cstheme="minorBidi"/>
          <w:sz w:val="24"/>
          <w:szCs w:val="24"/>
        </w:rPr>
        <w:t>,</w:t>
      </w:r>
      <w:r w:rsidR="007450BB" w:rsidRPr="009114F2">
        <w:rPr>
          <w:rFonts w:asciiTheme="minorBidi" w:hAnsiTheme="minorBidi" w:cstheme="minorBidi"/>
          <w:sz w:val="24"/>
          <w:szCs w:val="24"/>
        </w:rPr>
        <w:t xml:space="preserve"> who occupied themselves with particular areas – </w:t>
      </w:r>
      <w:r w:rsidR="00AA33AD">
        <w:rPr>
          <w:rFonts w:asciiTheme="minorBidi" w:hAnsiTheme="minorBidi" w:cstheme="minorBidi"/>
          <w:sz w:val="24"/>
          <w:szCs w:val="24"/>
        </w:rPr>
        <w:t>h</w:t>
      </w:r>
      <w:r w:rsidR="00191D6A" w:rsidRPr="009114F2">
        <w:rPr>
          <w:rFonts w:asciiTheme="minorBidi" w:hAnsiTheme="minorBidi" w:cstheme="minorBidi"/>
          <w:sz w:val="24"/>
          <w:szCs w:val="24"/>
        </w:rPr>
        <w:t xml:space="preserve">alakhic jurists </w:t>
      </w:r>
      <w:r w:rsidR="007450BB" w:rsidRPr="009114F2">
        <w:rPr>
          <w:rFonts w:asciiTheme="minorBidi" w:hAnsiTheme="minorBidi" w:cstheme="minorBidi"/>
          <w:sz w:val="24"/>
          <w:szCs w:val="24"/>
        </w:rPr>
        <w:t>with Halakha and Talmud,</w:t>
      </w:r>
      <w:r w:rsidR="00191D6A" w:rsidRPr="009114F2">
        <w:rPr>
          <w:rFonts w:asciiTheme="minorBidi" w:hAnsiTheme="minorBidi" w:cstheme="minorBidi"/>
          <w:sz w:val="24"/>
          <w:szCs w:val="24"/>
        </w:rPr>
        <w:t xml:space="preserve"> and </w:t>
      </w:r>
      <w:r w:rsidR="00AA33AD">
        <w:rPr>
          <w:rFonts w:asciiTheme="minorBidi" w:hAnsiTheme="minorBidi" w:cstheme="minorBidi"/>
          <w:sz w:val="24"/>
          <w:szCs w:val="24"/>
        </w:rPr>
        <w:t>k</w:t>
      </w:r>
      <w:r w:rsidR="007450BB" w:rsidRPr="009114F2">
        <w:rPr>
          <w:rFonts w:asciiTheme="minorBidi" w:hAnsiTheme="minorBidi" w:cstheme="minorBidi"/>
          <w:sz w:val="24"/>
          <w:szCs w:val="24"/>
        </w:rPr>
        <w:t>abbalists with Kab</w:t>
      </w:r>
      <w:r w:rsidR="00191D6A" w:rsidRPr="009114F2">
        <w:rPr>
          <w:rFonts w:asciiTheme="minorBidi" w:hAnsiTheme="minorBidi" w:cstheme="minorBidi"/>
          <w:sz w:val="24"/>
          <w:szCs w:val="24"/>
        </w:rPr>
        <w:t>b</w:t>
      </w:r>
      <w:r w:rsidR="007450BB" w:rsidRPr="009114F2">
        <w:rPr>
          <w:rFonts w:asciiTheme="minorBidi" w:hAnsiTheme="minorBidi" w:cstheme="minorBidi"/>
          <w:sz w:val="24"/>
          <w:szCs w:val="24"/>
        </w:rPr>
        <w:t>ala –</w:t>
      </w:r>
      <w:r w:rsidR="00191D6A" w:rsidRPr="009114F2">
        <w:rPr>
          <w:rFonts w:asciiTheme="minorBidi" w:hAnsiTheme="minorBidi" w:cstheme="minorBidi"/>
          <w:sz w:val="24"/>
          <w:szCs w:val="24"/>
        </w:rPr>
        <w:t xml:space="preserve"> </w:t>
      </w:r>
      <w:r w:rsidRPr="009114F2">
        <w:rPr>
          <w:rFonts w:asciiTheme="minorBidi" w:hAnsiTheme="minorBidi" w:cstheme="minorBidi"/>
          <w:sz w:val="24"/>
          <w:szCs w:val="24"/>
        </w:rPr>
        <w:t xml:space="preserve">he </w:t>
      </w:r>
      <w:r w:rsidR="00AA33AD">
        <w:rPr>
          <w:rFonts w:asciiTheme="minorBidi" w:hAnsiTheme="minorBidi" w:cstheme="minorBidi"/>
          <w:sz w:val="24"/>
          <w:szCs w:val="24"/>
        </w:rPr>
        <w:t xml:space="preserve">applied himself </w:t>
      </w:r>
      <w:r w:rsidR="00191D6A" w:rsidRPr="009114F2">
        <w:rPr>
          <w:rFonts w:asciiTheme="minorBidi" w:hAnsiTheme="minorBidi" w:cstheme="minorBidi"/>
          <w:sz w:val="24"/>
          <w:szCs w:val="24"/>
        </w:rPr>
        <w:t>to all areas.</w:t>
      </w:r>
      <w:r w:rsidRPr="009114F2">
        <w:rPr>
          <w:rFonts w:asciiTheme="minorBidi" w:hAnsiTheme="minorBidi" w:cstheme="minorBidi"/>
          <w:sz w:val="24"/>
          <w:szCs w:val="24"/>
        </w:rPr>
        <w:t xml:space="preserve"> The </w:t>
      </w:r>
      <w:r w:rsidR="00191D6A" w:rsidRPr="009114F2">
        <w:rPr>
          <w:rFonts w:asciiTheme="minorBidi" w:hAnsiTheme="minorBidi" w:cstheme="minorBidi"/>
          <w:sz w:val="24"/>
          <w:szCs w:val="24"/>
        </w:rPr>
        <w:t xml:space="preserve">multiple layers with which he dealt </w:t>
      </w:r>
      <w:r w:rsidRPr="009114F2">
        <w:rPr>
          <w:rFonts w:asciiTheme="minorBidi" w:hAnsiTheme="minorBidi" w:cstheme="minorBidi"/>
          <w:sz w:val="24"/>
          <w:szCs w:val="24"/>
        </w:rPr>
        <w:t>is particularly evident</w:t>
      </w:r>
      <w:r w:rsidR="00191D6A" w:rsidRPr="009114F2">
        <w:rPr>
          <w:rFonts w:asciiTheme="minorBidi" w:hAnsiTheme="minorBidi" w:cstheme="minorBidi"/>
          <w:sz w:val="24"/>
          <w:szCs w:val="24"/>
        </w:rPr>
        <w:t xml:space="preserve"> in his commentary </w:t>
      </w:r>
      <w:r w:rsidR="00AA33AD">
        <w:rPr>
          <w:rFonts w:asciiTheme="minorBidi" w:hAnsiTheme="minorBidi" w:cstheme="minorBidi"/>
          <w:sz w:val="24"/>
          <w:szCs w:val="24"/>
        </w:rPr>
        <w:t>on</w:t>
      </w:r>
      <w:r w:rsidR="00AA33AD" w:rsidRPr="009114F2">
        <w:rPr>
          <w:rFonts w:asciiTheme="minorBidi" w:hAnsiTheme="minorBidi" w:cstheme="minorBidi"/>
          <w:sz w:val="24"/>
          <w:szCs w:val="24"/>
        </w:rPr>
        <w:t xml:space="preserve"> </w:t>
      </w:r>
      <w:r w:rsidR="00191D6A" w:rsidRPr="009114F2">
        <w:rPr>
          <w:rFonts w:asciiTheme="minorBidi" w:hAnsiTheme="minorBidi" w:cstheme="minorBidi"/>
          <w:sz w:val="24"/>
          <w:szCs w:val="24"/>
        </w:rPr>
        <w:t xml:space="preserve">the Torah, in which he consistently divides his remarks between the layers of plain meaning, </w:t>
      </w:r>
      <w:r w:rsidR="00965219">
        <w:rPr>
          <w:rFonts w:asciiTheme="minorBidi" w:hAnsiTheme="minorBidi" w:cstheme="minorBidi"/>
          <w:sz w:val="24"/>
          <w:szCs w:val="24"/>
        </w:rPr>
        <w:t>m</w:t>
      </w:r>
      <w:r w:rsidR="00191D6A" w:rsidRPr="009114F2">
        <w:rPr>
          <w:rFonts w:asciiTheme="minorBidi" w:hAnsiTheme="minorBidi" w:cstheme="minorBidi"/>
          <w:sz w:val="24"/>
          <w:szCs w:val="24"/>
        </w:rPr>
        <w:t>idrashic exposition</w:t>
      </w:r>
      <w:r w:rsidR="00965219">
        <w:rPr>
          <w:rFonts w:asciiTheme="minorBidi" w:hAnsiTheme="minorBidi" w:cstheme="minorBidi"/>
          <w:sz w:val="24"/>
          <w:szCs w:val="24"/>
        </w:rPr>
        <w:t>,</w:t>
      </w:r>
      <w:r w:rsidR="00191D6A" w:rsidRPr="009114F2">
        <w:rPr>
          <w:rFonts w:asciiTheme="minorBidi" w:hAnsiTheme="minorBidi" w:cstheme="minorBidi"/>
          <w:sz w:val="24"/>
          <w:szCs w:val="24"/>
        </w:rPr>
        <w:t xml:space="preserve"> and secrets of the Torah. </w:t>
      </w:r>
    </w:p>
    <w:p w14:paraId="0504B9E2" w14:textId="77777777" w:rsidR="00191D6A" w:rsidRPr="009114F2" w:rsidRDefault="00191D6A" w:rsidP="005A6D80">
      <w:pPr>
        <w:spacing w:line="240" w:lineRule="auto"/>
        <w:rPr>
          <w:rFonts w:asciiTheme="minorBidi" w:hAnsiTheme="minorBidi" w:cstheme="minorBidi"/>
          <w:sz w:val="24"/>
          <w:szCs w:val="24"/>
        </w:rPr>
      </w:pPr>
    </w:p>
    <w:p w14:paraId="3567EAEA" w14:textId="4EFE3AA8" w:rsidR="00965219" w:rsidRDefault="00191D6A"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Even though he was a </w:t>
      </w:r>
      <w:r w:rsidR="00965219">
        <w:rPr>
          <w:rFonts w:asciiTheme="minorBidi" w:hAnsiTheme="minorBidi" w:cstheme="minorBidi"/>
          <w:sz w:val="24"/>
          <w:szCs w:val="24"/>
        </w:rPr>
        <w:t>k</w:t>
      </w:r>
      <w:r w:rsidRPr="009114F2">
        <w:rPr>
          <w:rFonts w:asciiTheme="minorBidi" w:hAnsiTheme="minorBidi" w:cstheme="minorBidi"/>
          <w:sz w:val="24"/>
          <w:szCs w:val="24"/>
        </w:rPr>
        <w:t>abbalist, the Ramban's thought is written primarily in the language of the revealed</w:t>
      </w:r>
      <w:r w:rsidR="00965219">
        <w:rPr>
          <w:rFonts w:asciiTheme="minorBidi" w:hAnsiTheme="minorBidi" w:cstheme="minorBidi"/>
          <w:sz w:val="24"/>
          <w:szCs w:val="24"/>
        </w:rPr>
        <w:t xml:space="preserve">; he makes </w:t>
      </w:r>
      <w:r w:rsidRPr="009114F2">
        <w:rPr>
          <w:rFonts w:asciiTheme="minorBidi" w:hAnsiTheme="minorBidi" w:cstheme="minorBidi"/>
          <w:sz w:val="24"/>
          <w:szCs w:val="24"/>
        </w:rPr>
        <w:t xml:space="preserve">use of the wording of Scripture and of </w:t>
      </w:r>
      <w:r w:rsidRPr="009114F2">
        <w:rPr>
          <w:rFonts w:asciiTheme="minorBidi" w:hAnsiTheme="minorBidi" w:cstheme="minorBidi"/>
          <w:i/>
          <w:iCs/>
          <w:sz w:val="24"/>
          <w:szCs w:val="24"/>
        </w:rPr>
        <w:t>Chazal</w:t>
      </w:r>
      <w:r w:rsidRPr="009114F2">
        <w:rPr>
          <w:rFonts w:asciiTheme="minorBidi" w:hAnsiTheme="minorBidi" w:cstheme="minorBidi"/>
          <w:sz w:val="24"/>
          <w:szCs w:val="24"/>
        </w:rPr>
        <w:t xml:space="preserve">, </w:t>
      </w:r>
      <w:r w:rsidR="00134920">
        <w:rPr>
          <w:rFonts w:asciiTheme="minorBidi" w:hAnsiTheme="minorBidi" w:cstheme="minorBidi"/>
          <w:sz w:val="24"/>
          <w:szCs w:val="24"/>
        </w:rPr>
        <w:t>not</w:t>
      </w:r>
      <w:r w:rsidRPr="009114F2">
        <w:rPr>
          <w:rFonts w:asciiTheme="minorBidi" w:hAnsiTheme="minorBidi" w:cstheme="minorBidi"/>
          <w:sz w:val="24"/>
          <w:szCs w:val="24"/>
        </w:rPr>
        <w:t xml:space="preserve"> just the world of Kabbalistic concepts. This characteristic is related to the Ramban's unique quality of living in many </w:t>
      </w:r>
      <w:r w:rsidR="00213450">
        <w:rPr>
          <w:rFonts w:asciiTheme="minorBidi" w:hAnsiTheme="minorBidi" w:cstheme="minorBidi"/>
          <w:sz w:val="24"/>
          <w:szCs w:val="24"/>
        </w:rPr>
        <w:t>realms</w:t>
      </w:r>
      <w:r w:rsidRPr="009114F2">
        <w:rPr>
          <w:rFonts w:asciiTheme="minorBidi" w:hAnsiTheme="minorBidi" w:cstheme="minorBidi"/>
          <w:sz w:val="24"/>
          <w:szCs w:val="24"/>
        </w:rPr>
        <w:t xml:space="preserve">, </w:t>
      </w:r>
      <w:r w:rsidR="00965219">
        <w:rPr>
          <w:rFonts w:asciiTheme="minorBidi" w:hAnsiTheme="minorBidi" w:cstheme="minorBidi"/>
          <w:sz w:val="24"/>
          <w:szCs w:val="24"/>
        </w:rPr>
        <w:t>which allowed him to</w:t>
      </w:r>
      <w:r w:rsidRPr="009114F2">
        <w:rPr>
          <w:rFonts w:asciiTheme="minorBidi" w:hAnsiTheme="minorBidi" w:cstheme="minorBidi"/>
          <w:sz w:val="24"/>
          <w:szCs w:val="24"/>
        </w:rPr>
        <w:t xml:space="preserve"> express</w:t>
      </w:r>
      <w:r w:rsidR="00014A69" w:rsidRPr="009114F2">
        <w:rPr>
          <w:rFonts w:asciiTheme="minorBidi" w:hAnsiTheme="minorBidi" w:cstheme="minorBidi"/>
          <w:sz w:val="24"/>
          <w:szCs w:val="24"/>
        </w:rPr>
        <w:t xml:space="preserve"> </w:t>
      </w:r>
      <w:r w:rsidR="00965219">
        <w:rPr>
          <w:rFonts w:asciiTheme="minorBidi" w:hAnsiTheme="minorBidi" w:cstheme="minorBidi"/>
          <w:sz w:val="24"/>
          <w:szCs w:val="24"/>
        </w:rPr>
        <w:t>k</w:t>
      </w:r>
      <w:r w:rsidR="00014A69" w:rsidRPr="009114F2">
        <w:rPr>
          <w:rFonts w:asciiTheme="minorBidi" w:hAnsiTheme="minorBidi" w:cstheme="minorBidi"/>
          <w:sz w:val="24"/>
          <w:szCs w:val="24"/>
        </w:rPr>
        <w:t xml:space="preserve">abbalistic ideas in philosophical terms. </w:t>
      </w:r>
    </w:p>
    <w:p w14:paraId="50D5DE9A" w14:textId="77777777" w:rsidR="00965219" w:rsidRDefault="00965219" w:rsidP="005A6D80">
      <w:pPr>
        <w:spacing w:line="240" w:lineRule="auto"/>
        <w:ind w:firstLine="720"/>
        <w:rPr>
          <w:rFonts w:asciiTheme="minorBidi" w:hAnsiTheme="minorBidi" w:cstheme="minorBidi"/>
          <w:sz w:val="24"/>
          <w:szCs w:val="24"/>
        </w:rPr>
      </w:pPr>
    </w:p>
    <w:p w14:paraId="215BC3E2" w14:textId="2AEE428A" w:rsidR="0052117E" w:rsidRPr="009114F2" w:rsidRDefault="00014A69"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Another significant aspect of the Ramban's world </w:t>
      </w:r>
      <w:r w:rsidR="00965219">
        <w:rPr>
          <w:rFonts w:asciiTheme="minorBidi" w:hAnsiTheme="minorBidi" w:cstheme="minorBidi"/>
          <w:sz w:val="24"/>
          <w:szCs w:val="24"/>
        </w:rPr>
        <w:t>relates</w:t>
      </w:r>
      <w:r w:rsidRPr="009114F2">
        <w:rPr>
          <w:rFonts w:asciiTheme="minorBidi" w:hAnsiTheme="minorBidi" w:cstheme="minorBidi"/>
          <w:sz w:val="24"/>
          <w:szCs w:val="24"/>
        </w:rPr>
        <w:t xml:space="preserve"> to </w:t>
      </w:r>
      <w:r w:rsidR="00965219">
        <w:rPr>
          <w:rFonts w:asciiTheme="minorBidi" w:hAnsiTheme="minorBidi" w:cstheme="minorBidi"/>
          <w:sz w:val="24"/>
          <w:szCs w:val="24"/>
        </w:rPr>
        <w:t xml:space="preserve">the </w:t>
      </w:r>
      <w:r w:rsidR="00134920">
        <w:rPr>
          <w:rFonts w:asciiTheme="minorBidi" w:hAnsiTheme="minorBidi" w:cstheme="minorBidi"/>
          <w:sz w:val="24"/>
          <w:szCs w:val="24"/>
        </w:rPr>
        <w:t>broad perspective</w:t>
      </w:r>
      <w:r w:rsidRPr="009114F2">
        <w:rPr>
          <w:rFonts w:asciiTheme="minorBidi" w:hAnsiTheme="minorBidi" w:cstheme="minorBidi"/>
          <w:sz w:val="24"/>
          <w:szCs w:val="24"/>
        </w:rPr>
        <w:t xml:space="preserve"> of his teachings. </w:t>
      </w:r>
      <w:r w:rsidR="00965219">
        <w:rPr>
          <w:rFonts w:asciiTheme="minorBidi" w:hAnsiTheme="minorBidi" w:cstheme="minorBidi"/>
          <w:sz w:val="24"/>
          <w:szCs w:val="24"/>
        </w:rPr>
        <w:t>A</w:t>
      </w:r>
      <w:r w:rsidRPr="009114F2">
        <w:rPr>
          <w:rFonts w:asciiTheme="minorBidi" w:hAnsiTheme="minorBidi" w:cstheme="minorBidi"/>
          <w:sz w:val="24"/>
          <w:szCs w:val="24"/>
        </w:rPr>
        <w:t xml:space="preserve"> great controversy arose around the writings of the Rambam</w:t>
      </w:r>
      <w:r w:rsidR="00965219">
        <w:rPr>
          <w:rFonts w:asciiTheme="minorBidi" w:hAnsiTheme="minorBidi" w:cstheme="minorBidi"/>
          <w:sz w:val="24"/>
          <w:szCs w:val="24"/>
        </w:rPr>
        <w:t xml:space="preserve"> during the Ramban’s time</w:t>
      </w:r>
      <w:r w:rsidRPr="009114F2">
        <w:rPr>
          <w:rFonts w:asciiTheme="minorBidi" w:hAnsiTheme="minorBidi" w:cstheme="minorBidi"/>
          <w:sz w:val="24"/>
          <w:szCs w:val="24"/>
        </w:rPr>
        <w:t xml:space="preserve">, and the Ramban vigorously supported keeping the Rambam in the Torah camp. Even though </w:t>
      </w:r>
      <w:r w:rsidR="00134920">
        <w:rPr>
          <w:rFonts w:asciiTheme="minorBidi" w:hAnsiTheme="minorBidi" w:cstheme="minorBidi"/>
          <w:sz w:val="24"/>
          <w:szCs w:val="24"/>
        </w:rPr>
        <w:t>he opposed</w:t>
      </w:r>
      <w:r w:rsidRPr="009114F2">
        <w:rPr>
          <w:rFonts w:asciiTheme="minorBidi" w:hAnsiTheme="minorBidi" w:cstheme="minorBidi"/>
          <w:sz w:val="24"/>
          <w:szCs w:val="24"/>
        </w:rPr>
        <w:t xml:space="preserve"> some of his philosophical positions, he related to them with respect and rejected treating them as beyond the pale.</w:t>
      </w:r>
    </w:p>
    <w:p w14:paraId="58767218" w14:textId="77777777" w:rsidR="00014A69" w:rsidRPr="009114F2" w:rsidRDefault="00014A69" w:rsidP="005A6D80">
      <w:pPr>
        <w:spacing w:line="240" w:lineRule="auto"/>
        <w:rPr>
          <w:rFonts w:asciiTheme="minorBidi" w:hAnsiTheme="minorBidi" w:cstheme="minorBidi"/>
          <w:sz w:val="24"/>
          <w:szCs w:val="24"/>
        </w:rPr>
      </w:pPr>
    </w:p>
    <w:p w14:paraId="5303D703" w14:textId="26FDB321" w:rsidR="0052117E" w:rsidRPr="009114F2" w:rsidRDefault="0052117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The Ramban </w:t>
      </w:r>
      <w:r w:rsidR="00014A69" w:rsidRPr="009114F2">
        <w:rPr>
          <w:rFonts w:asciiTheme="minorBidi" w:hAnsiTheme="minorBidi" w:cstheme="minorBidi"/>
          <w:sz w:val="24"/>
          <w:szCs w:val="24"/>
        </w:rPr>
        <w:t>was a sage of immense stature, who drew on his predecessors and related to his contemporaries</w:t>
      </w:r>
      <w:r w:rsidR="00965219">
        <w:rPr>
          <w:rFonts w:asciiTheme="minorBidi" w:hAnsiTheme="minorBidi" w:cstheme="minorBidi"/>
          <w:sz w:val="24"/>
          <w:szCs w:val="24"/>
        </w:rPr>
        <w:t xml:space="preserve"> while maintaining </w:t>
      </w:r>
      <w:r w:rsidR="00014A69" w:rsidRPr="009114F2">
        <w:rPr>
          <w:rFonts w:asciiTheme="minorBidi" w:hAnsiTheme="minorBidi" w:cstheme="minorBidi"/>
          <w:sz w:val="24"/>
          <w:szCs w:val="24"/>
        </w:rPr>
        <w:t xml:space="preserve">independence to pave a path of his own. </w:t>
      </w:r>
    </w:p>
    <w:p w14:paraId="555C7531" w14:textId="5DB7F15F" w:rsidR="00014A69" w:rsidRDefault="00014A69" w:rsidP="005A6D80">
      <w:pPr>
        <w:spacing w:line="240" w:lineRule="auto"/>
        <w:rPr>
          <w:rFonts w:asciiTheme="minorBidi" w:hAnsiTheme="minorBidi" w:cstheme="minorBidi"/>
          <w:sz w:val="24"/>
          <w:szCs w:val="24"/>
        </w:rPr>
      </w:pPr>
    </w:p>
    <w:p w14:paraId="74B3BE52" w14:textId="0B6BA8B6" w:rsidR="00971F51" w:rsidRPr="00971F51" w:rsidRDefault="00B11BD6" w:rsidP="005A6D80">
      <w:pPr>
        <w:spacing w:line="240" w:lineRule="auto"/>
        <w:rPr>
          <w:rFonts w:asciiTheme="minorBidi" w:hAnsiTheme="minorBidi" w:cstheme="minorBidi"/>
          <w:b/>
          <w:bCs/>
          <w:sz w:val="24"/>
          <w:szCs w:val="24"/>
        </w:rPr>
      </w:pPr>
      <w:r>
        <w:rPr>
          <w:rFonts w:asciiTheme="minorBidi" w:hAnsiTheme="minorBidi" w:cstheme="minorBidi"/>
          <w:b/>
          <w:bCs/>
          <w:sz w:val="24"/>
          <w:szCs w:val="24"/>
        </w:rPr>
        <w:t>Defining</w:t>
      </w:r>
      <w:r w:rsidR="00971F51" w:rsidRPr="00971F51">
        <w:rPr>
          <w:rFonts w:asciiTheme="minorBidi" w:hAnsiTheme="minorBidi" w:cstheme="minorBidi"/>
          <w:b/>
          <w:bCs/>
          <w:sz w:val="24"/>
          <w:szCs w:val="24"/>
        </w:rPr>
        <w:t xml:space="preserve"> the Commandment of Prayer</w:t>
      </w:r>
      <w:r>
        <w:rPr>
          <w:rFonts w:asciiTheme="minorBidi" w:hAnsiTheme="minorBidi" w:cstheme="minorBidi"/>
          <w:b/>
          <w:bCs/>
          <w:sz w:val="24"/>
          <w:szCs w:val="24"/>
        </w:rPr>
        <w:t>:</w:t>
      </w:r>
      <w:r w:rsidR="00971F51" w:rsidRPr="00971F51">
        <w:rPr>
          <w:rFonts w:asciiTheme="minorBidi" w:hAnsiTheme="minorBidi" w:cstheme="minorBidi"/>
          <w:b/>
          <w:bCs/>
          <w:sz w:val="24"/>
          <w:szCs w:val="24"/>
        </w:rPr>
        <w:t xml:space="preserve"> </w:t>
      </w:r>
      <w:r>
        <w:rPr>
          <w:rFonts w:asciiTheme="minorBidi" w:hAnsiTheme="minorBidi" w:cstheme="minorBidi"/>
          <w:b/>
          <w:bCs/>
          <w:sz w:val="24"/>
          <w:szCs w:val="24"/>
        </w:rPr>
        <w:t xml:space="preserve">A </w:t>
      </w:r>
      <w:r w:rsidR="00971F51" w:rsidRPr="00971F51">
        <w:rPr>
          <w:rFonts w:asciiTheme="minorBidi" w:hAnsiTheme="minorBidi" w:cstheme="minorBidi"/>
          <w:b/>
          <w:bCs/>
          <w:sz w:val="24"/>
          <w:szCs w:val="24"/>
        </w:rPr>
        <w:t>Rabbinic Enactment</w:t>
      </w:r>
    </w:p>
    <w:p w14:paraId="035E1364" w14:textId="77777777" w:rsidR="009D2CF9" w:rsidRPr="009114F2" w:rsidRDefault="009D2CF9" w:rsidP="005A6D80">
      <w:pPr>
        <w:spacing w:line="240" w:lineRule="auto"/>
        <w:rPr>
          <w:rFonts w:asciiTheme="minorBidi" w:hAnsiTheme="minorBidi" w:cstheme="minorBidi"/>
          <w:sz w:val="24"/>
          <w:szCs w:val="24"/>
        </w:rPr>
      </w:pPr>
    </w:p>
    <w:p w14:paraId="738D30F6" w14:textId="6417BE36" w:rsidR="007E3D4C" w:rsidRDefault="009D2CF9"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The Ramban deals with the issue of prayer in his strictures to the Rambam's </w:t>
      </w:r>
      <w:r w:rsidRPr="009114F2">
        <w:rPr>
          <w:rFonts w:asciiTheme="minorBidi" w:hAnsiTheme="minorBidi" w:cstheme="minorBidi"/>
          <w:i/>
          <w:iCs/>
          <w:sz w:val="24"/>
          <w:szCs w:val="24"/>
        </w:rPr>
        <w:t xml:space="preserve">Sefer </w:t>
      </w:r>
      <w:r w:rsidR="00971F51">
        <w:rPr>
          <w:rFonts w:asciiTheme="minorBidi" w:hAnsiTheme="minorBidi" w:cstheme="minorBidi"/>
          <w:i/>
          <w:iCs/>
          <w:sz w:val="24"/>
          <w:szCs w:val="24"/>
        </w:rPr>
        <w:t>H</w:t>
      </w:r>
      <w:r w:rsidRPr="009114F2">
        <w:rPr>
          <w:rFonts w:asciiTheme="minorBidi" w:hAnsiTheme="minorBidi" w:cstheme="minorBidi"/>
          <w:i/>
          <w:iCs/>
          <w:sz w:val="24"/>
          <w:szCs w:val="24"/>
        </w:rPr>
        <w:t>a-</w:t>
      </w:r>
      <w:r w:rsidR="00B11BD6">
        <w:rPr>
          <w:rFonts w:asciiTheme="minorBidi" w:hAnsiTheme="minorBidi" w:cstheme="minorBidi"/>
          <w:i/>
          <w:iCs/>
          <w:sz w:val="24"/>
          <w:szCs w:val="24"/>
        </w:rPr>
        <w:t>m</w:t>
      </w:r>
      <w:r w:rsidRPr="009114F2">
        <w:rPr>
          <w:rFonts w:asciiTheme="minorBidi" w:hAnsiTheme="minorBidi" w:cstheme="minorBidi"/>
          <w:i/>
          <w:iCs/>
          <w:sz w:val="24"/>
          <w:szCs w:val="24"/>
        </w:rPr>
        <w:t>itzvot</w:t>
      </w:r>
      <w:r w:rsidRPr="009114F2">
        <w:rPr>
          <w:rFonts w:asciiTheme="minorBidi" w:hAnsiTheme="minorBidi" w:cstheme="minorBidi"/>
          <w:sz w:val="24"/>
          <w:szCs w:val="24"/>
        </w:rPr>
        <w:t xml:space="preserve">, one of his most prominent works in the field of Halakha. He disagrees with the Rambam's position that prayer is a Torah </w:t>
      </w:r>
      <w:r w:rsidRPr="00971F51">
        <w:rPr>
          <w:rFonts w:asciiTheme="minorBidi" w:hAnsiTheme="minorBidi" w:cstheme="minorBidi"/>
          <w:sz w:val="24"/>
          <w:szCs w:val="24"/>
        </w:rPr>
        <w:t>mitzva</w:t>
      </w:r>
      <w:r w:rsidRPr="009114F2">
        <w:rPr>
          <w:rFonts w:asciiTheme="minorBidi" w:hAnsiTheme="minorBidi" w:cstheme="minorBidi"/>
          <w:sz w:val="24"/>
          <w:szCs w:val="24"/>
        </w:rPr>
        <w:t xml:space="preserve"> and argues</w:t>
      </w:r>
      <w:r w:rsidR="008A6161">
        <w:rPr>
          <w:rFonts w:asciiTheme="minorBidi" w:hAnsiTheme="minorBidi" w:cstheme="minorBidi"/>
          <w:sz w:val="24"/>
          <w:szCs w:val="24"/>
        </w:rPr>
        <w:t xml:space="preserve"> instead</w:t>
      </w:r>
      <w:r w:rsidRPr="009114F2">
        <w:rPr>
          <w:rFonts w:asciiTheme="minorBidi" w:hAnsiTheme="minorBidi" w:cstheme="minorBidi"/>
          <w:sz w:val="24"/>
          <w:szCs w:val="24"/>
        </w:rPr>
        <w:t xml:space="preserve"> that the commandment of prayer is Rabbinic in origin. It is important to note that the Gemara does in fact give the impression that prayer is a Rabbinic decree. The Rambam cites sources from </w:t>
      </w:r>
      <w:r w:rsidR="008A6161">
        <w:rPr>
          <w:rFonts w:asciiTheme="minorBidi" w:hAnsiTheme="minorBidi" w:cstheme="minorBidi"/>
          <w:sz w:val="24"/>
          <w:szCs w:val="24"/>
        </w:rPr>
        <w:t>h</w:t>
      </w:r>
      <w:r w:rsidRPr="009114F2">
        <w:rPr>
          <w:rFonts w:asciiTheme="minorBidi" w:hAnsiTheme="minorBidi" w:cstheme="minorBidi"/>
          <w:sz w:val="24"/>
          <w:szCs w:val="24"/>
        </w:rPr>
        <w:t xml:space="preserve">alakhic </w:t>
      </w:r>
      <w:proofErr w:type="gramStart"/>
      <w:r w:rsidR="008A6161" w:rsidRPr="009333AC">
        <w:rPr>
          <w:rFonts w:asciiTheme="minorBidi" w:hAnsiTheme="minorBidi" w:cstheme="minorBidi"/>
          <w:i/>
          <w:iCs/>
          <w:sz w:val="24"/>
          <w:szCs w:val="24"/>
        </w:rPr>
        <w:t>m</w:t>
      </w:r>
      <w:r w:rsidRPr="009333AC">
        <w:rPr>
          <w:rFonts w:asciiTheme="minorBidi" w:hAnsiTheme="minorBidi" w:cstheme="minorBidi"/>
          <w:i/>
          <w:iCs/>
          <w:sz w:val="24"/>
          <w:szCs w:val="24"/>
        </w:rPr>
        <w:t>idrashim</w:t>
      </w:r>
      <w:r w:rsidRPr="009114F2">
        <w:rPr>
          <w:rFonts w:asciiTheme="minorBidi" w:hAnsiTheme="minorBidi" w:cstheme="minorBidi"/>
          <w:sz w:val="24"/>
          <w:szCs w:val="24"/>
        </w:rPr>
        <w:t>, and</w:t>
      </w:r>
      <w:proofErr w:type="gramEnd"/>
      <w:r w:rsidRPr="009114F2">
        <w:rPr>
          <w:rFonts w:asciiTheme="minorBidi" w:hAnsiTheme="minorBidi" w:cstheme="minorBidi"/>
          <w:sz w:val="24"/>
          <w:szCs w:val="24"/>
        </w:rPr>
        <w:t xml:space="preserve"> explains </w:t>
      </w:r>
      <w:r w:rsidR="007E3D4C" w:rsidRPr="009114F2">
        <w:rPr>
          <w:rFonts w:asciiTheme="minorBidi" w:hAnsiTheme="minorBidi" w:cstheme="minorBidi"/>
          <w:sz w:val="24"/>
          <w:szCs w:val="24"/>
        </w:rPr>
        <w:t xml:space="preserve">based on them </w:t>
      </w:r>
      <w:r w:rsidRPr="009114F2">
        <w:rPr>
          <w:rFonts w:asciiTheme="minorBidi" w:hAnsiTheme="minorBidi" w:cstheme="minorBidi"/>
          <w:sz w:val="24"/>
          <w:szCs w:val="24"/>
        </w:rPr>
        <w:t>that prayer is a positive Tora</w:t>
      </w:r>
      <w:r w:rsidR="00134920">
        <w:rPr>
          <w:rFonts w:asciiTheme="minorBidi" w:hAnsiTheme="minorBidi" w:cstheme="minorBidi"/>
          <w:sz w:val="24"/>
          <w:szCs w:val="24"/>
        </w:rPr>
        <w:t>h</w:t>
      </w:r>
      <w:r w:rsidRPr="009114F2">
        <w:rPr>
          <w:rFonts w:asciiTheme="minorBidi" w:hAnsiTheme="minorBidi" w:cstheme="minorBidi"/>
          <w:sz w:val="24"/>
          <w:szCs w:val="24"/>
        </w:rPr>
        <w:t xml:space="preserve"> </w:t>
      </w:r>
      <w:r w:rsidRPr="009114F2">
        <w:rPr>
          <w:rFonts w:asciiTheme="minorBidi" w:hAnsiTheme="minorBidi" w:cstheme="minorBidi"/>
          <w:sz w:val="24"/>
          <w:szCs w:val="24"/>
        </w:rPr>
        <w:lastRenderedPageBreak/>
        <w:t>commandment</w:t>
      </w:r>
      <w:r w:rsidR="007E3D4C">
        <w:rPr>
          <w:rFonts w:asciiTheme="minorBidi" w:hAnsiTheme="minorBidi" w:cstheme="minorBidi"/>
          <w:sz w:val="24"/>
          <w:szCs w:val="24"/>
        </w:rPr>
        <w:t>;</w:t>
      </w:r>
      <w:r w:rsidRPr="009114F2">
        <w:rPr>
          <w:rFonts w:asciiTheme="minorBidi" w:hAnsiTheme="minorBidi" w:cstheme="minorBidi"/>
          <w:sz w:val="24"/>
          <w:szCs w:val="24"/>
        </w:rPr>
        <w:t xml:space="preserve"> the Ramban emphasizes the Talmudic passages</w:t>
      </w:r>
      <w:r w:rsidR="007E3D4C">
        <w:rPr>
          <w:rFonts w:asciiTheme="minorBidi" w:hAnsiTheme="minorBidi" w:cstheme="minorBidi"/>
          <w:sz w:val="24"/>
          <w:szCs w:val="24"/>
        </w:rPr>
        <w:t>,</w:t>
      </w:r>
      <w:r w:rsidRPr="009114F2">
        <w:rPr>
          <w:rFonts w:asciiTheme="minorBidi" w:hAnsiTheme="minorBidi" w:cstheme="minorBidi"/>
          <w:sz w:val="24"/>
          <w:szCs w:val="24"/>
        </w:rPr>
        <w:t xml:space="preserve"> and</w:t>
      </w:r>
      <w:r w:rsidR="007E3D4C">
        <w:rPr>
          <w:rFonts w:asciiTheme="minorBidi" w:hAnsiTheme="minorBidi" w:cstheme="minorBidi"/>
          <w:sz w:val="24"/>
          <w:szCs w:val="24"/>
        </w:rPr>
        <w:t xml:space="preserve"> explains the halakhic </w:t>
      </w:r>
      <w:r w:rsidR="007E3D4C">
        <w:rPr>
          <w:rFonts w:asciiTheme="minorBidi" w:hAnsiTheme="minorBidi" w:cstheme="minorBidi"/>
          <w:i/>
          <w:iCs/>
          <w:sz w:val="24"/>
          <w:szCs w:val="24"/>
        </w:rPr>
        <w:t>midrashim</w:t>
      </w:r>
      <w:r w:rsidRPr="009114F2">
        <w:rPr>
          <w:rFonts w:asciiTheme="minorBidi" w:hAnsiTheme="minorBidi" w:cstheme="minorBidi"/>
          <w:sz w:val="24"/>
          <w:szCs w:val="24"/>
        </w:rPr>
        <w:t xml:space="preserve"> in their light</w:t>
      </w:r>
      <w:r w:rsidR="007E3D4C">
        <w:rPr>
          <w:rFonts w:asciiTheme="minorBidi" w:hAnsiTheme="minorBidi" w:cstheme="minorBidi"/>
          <w:sz w:val="24"/>
          <w:szCs w:val="24"/>
        </w:rPr>
        <w:t xml:space="preserve"> –</w:t>
      </w:r>
      <w:r w:rsidRPr="009114F2">
        <w:rPr>
          <w:rFonts w:asciiTheme="minorBidi" w:hAnsiTheme="minorBidi" w:cstheme="minorBidi"/>
          <w:sz w:val="24"/>
          <w:szCs w:val="24"/>
        </w:rPr>
        <w:t xml:space="preserve"> in accordance with the understanding that prayer is by Rabbinic decree. </w:t>
      </w:r>
    </w:p>
    <w:p w14:paraId="0E4E1F33" w14:textId="77777777" w:rsidR="007E3D4C" w:rsidRDefault="007E3D4C" w:rsidP="005A6D80">
      <w:pPr>
        <w:spacing w:line="240" w:lineRule="auto"/>
        <w:ind w:firstLine="720"/>
        <w:rPr>
          <w:rFonts w:asciiTheme="minorBidi" w:hAnsiTheme="minorBidi" w:cstheme="minorBidi"/>
          <w:sz w:val="24"/>
          <w:szCs w:val="24"/>
        </w:rPr>
      </w:pPr>
    </w:p>
    <w:p w14:paraId="4B1AA723" w14:textId="340065CC" w:rsidR="009D2CF9" w:rsidRPr="009114F2" w:rsidRDefault="009D2CF9"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After citing the sources from the Talmud, the Ramban states:</w:t>
      </w:r>
    </w:p>
    <w:p w14:paraId="588AD250" w14:textId="77777777" w:rsidR="009D2CF9" w:rsidRPr="009114F2" w:rsidRDefault="009D2CF9" w:rsidP="005A6D80">
      <w:pPr>
        <w:spacing w:line="240" w:lineRule="auto"/>
        <w:ind w:firstLine="720"/>
        <w:rPr>
          <w:rFonts w:asciiTheme="minorBidi" w:hAnsiTheme="minorBidi" w:cstheme="minorBidi"/>
          <w:sz w:val="24"/>
          <w:szCs w:val="24"/>
        </w:rPr>
      </w:pPr>
    </w:p>
    <w:p w14:paraId="60B336C7" w14:textId="59F3FC47" w:rsidR="00FF087D" w:rsidRPr="009114F2" w:rsidRDefault="0052117E" w:rsidP="005A6D80">
      <w:pPr>
        <w:pStyle w:val="BlockText"/>
        <w:spacing w:line="240" w:lineRule="auto"/>
        <w:ind w:left="720"/>
        <w:rPr>
          <w:rFonts w:asciiTheme="minorBidi" w:hAnsiTheme="minorBidi" w:cstheme="minorBidi"/>
          <w:sz w:val="24"/>
          <w:szCs w:val="24"/>
        </w:rPr>
      </w:pPr>
      <w:r w:rsidRPr="009114F2">
        <w:rPr>
          <w:rFonts w:asciiTheme="minorBidi" w:hAnsiTheme="minorBidi" w:cstheme="minorBidi"/>
          <w:sz w:val="24"/>
          <w:szCs w:val="24"/>
        </w:rPr>
        <w:t xml:space="preserve">But </w:t>
      </w:r>
      <w:r w:rsidR="00971F51" w:rsidRPr="009114F2">
        <w:rPr>
          <w:rFonts w:asciiTheme="minorBidi" w:hAnsiTheme="minorBidi" w:cstheme="minorBidi"/>
          <w:sz w:val="24"/>
          <w:szCs w:val="24"/>
        </w:rPr>
        <w:t>certainly,</w:t>
      </w:r>
      <w:r w:rsidR="00FF087D" w:rsidRPr="009114F2">
        <w:rPr>
          <w:rFonts w:asciiTheme="minorBidi" w:hAnsiTheme="minorBidi" w:cstheme="minorBidi"/>
          <w:sz w:val="24"/>
          <w:szCs w:val="24"/>
        </w:rPr>
        <w:t xml:space="preserve"> the entire matter of prayer is not obligatory at all. Rather it is part of the lovingkindness of the Creator, blessed be He, toward us, that He hears and </w:t>
      </w:r>
      <w:r w:rsidR="00134920">
        <w:rPr>
          <w:rFonts w:asciiTheme="minorBidi" w:hAnsiTheme="minorBidi" w:cstheme="minorBidi"/>
          <w:sz w:val="24"/>
          <w:szCs w:val="24"/>
        </w:rPr>
        <w:t>answers</w:t>
      </w:r>
      <w:r w:rsidR="00FF087D" w:rsidRPr="009114F2">
        <w:rPr>
          <w:rFonts w:asciiTheme="minorBidi" w:hAnsiTheme="minorBidi" w:cstheme="minorBidi"/>
          <w:sz w:val="24"/>
          <w:szCs w:val="24"/>
        </w:rPr>
        <w:t xml:space="preserve"> whenever we cry out to Him… (</w:t>
      </w:r>
      <w:r w:rsidR="007E3D4C">
        <w:rPr>
          <w:rFonts w:asciiTheme="minorBidi" w:hAnsiTheme="minorBidi" w:cstheme="minorBidi"/>
          <w:sz w:val="24"/>
          <w:szCs w:val="24"/>
        </w:rPr>
        <w:t>P</w:t>
      </w:r>
      <w:r w:rsidR="00FF087D" w:rsidRPr="009114F2">
        <w:rPr>
          <w:rFonts w:asciiTheme="minorBidi" w:hAnsiTheme="minorBidi" w:cstheme="minorBidi"/>
          <w:sz w:val="24"/>
          <w:szCs w:val="24"/>
        </w:rPr>
        <w:t xml:space="preserve">ositive </w:t>
      </w:r>
      <w:r w:rsidR="007E3D4C">
        <w:rPr>
          <w:rFonts w:asciiTheme="minorBidi" w:hAnsiTheme="minorBidi" w:cstheme="minorBidi"/>
          <w:sz w:val="24"/>
          <w:szCs w:val="24"/>
        </w:rPr>
        <w:t>C</w:t>
      </w:r>
      <w:r w:rsidR="00FF087D" w:rsidRPr="009114F2">
        <w:rPr>
          <w:rFonts w:asciiTheme="minorBidi" w:hAnsiTheme="minorBidi" w:cstheme="minorBidi"/>
          <w:sz w:val="24"/>
          <w:szCs w:val="24"/>
        </w:rPr>
        <w:t>ommandment</w:t>
      </w:r>
      <w:r w:rsidR="007E3D4C">
        <w:rPr>
          <w:rFonts w:asciiTheme="minorBidi" w:hAnsiTheme="minorBidi" w:cstheme="minorBidi"/>
          <w:sz w:val="24"/>
          <w:szCs w:val="24"/>
        </w:rPr>
        <w:t>s,</w:t>
      </w:r>
      <w:r w:rsidR="00FF087D" w:rsidRPr="009114F2">
        <w:rPr>
          <w:rFonts w:asciiTheme="minorBidi" w:hAnsiTheme="minorBidi" w:cstheme="minorBidi"/>
          <w:sz w:val="24"/>
          <w:szCs w:val="24"/>
        </w:rPr>
        <w:t xml:space="preserve"> no. 5) </w:t>
      </w:r>
    </w:p>
    <w:p w14:paraId="564969D3" w14:textId="77777777" w:rsidR="00FF087D" w:rsidRPr="009114F2" w:rsidRDefault="00FF087D" w:rsidP="005A6D80">
      <w:pPr>
        <w:spacing w:line="240" w:lineRule="auto"/>
        <w:rPr>
          <w:rFonts w:asciiTheme="minorBidi" w:hAnsiTheme="minorBidi" w:cstheme="minorBidi"/>
          <w:sz w:val="24"/>
          <w:szCs w:val="24"/>
        </w:rPr>
      </w:pPr>
    </w:p>
    <w:p w14:paraId="596DB551" w14:textId="4222A472" w:rsidR="0052117E" w:rsidRPr="009114F2" w:rsidRDefault="00FF087D" w:rsidP="005A6D80">
      <w:pPr>
        <w:spacing w:line="240" w:lineRule="auto"/>
        <w:ind w:firstLine="567"/>
        <w:rPr>
          <w:rFonts w:asciiTheme="minorBidi" w:hAnsiTheme="minorBidi" w:cstheme="minorBidi"/>
          <w:sz w:val="24"/>
          <w:szCs w:val="24"/>
        </w:rPr>
      </w:pPr>
      <w:r w:rsidRPr="009114F2">
        <w:rPr>
          <w:rFonts w:asciiTheme="minorBidi" w:hAnsiTheme="minorBidi" w:cstheme="minorBidi"/>
          <w:sz w:val="24"/>
          <w:szCs w:val="24"/>
        </w:rPr>
        <w:t xml:space="preserve">It should be noted that the Ramban </w:t>
      </w:r>
      <w:r w:rsidR="007E3D4C">
        <w:rPr>
          <w:rFonts w:asciiTheme="minorBidi" w:hAnsiTheme="minorBidi" w:cstheme="minorBidi"/>
          <w:sz w:val="24"/>
          <w:szCs w:val="24"/>
        </w:rPr>
        <w:t>here relates</w:t>
      </w:r>
      <w:r w:rsidR="007E3D4C" w:rsidRPr="009114F2">
        <w:rPr>
          <w:rFonts w:asciiTheme="minorBidi" w:hAnsiTheme="minorBidi" w:cstheme="minorBidi"/>
          <w:sz w:val="24"/>
          <w:szCs w:val="24"/>
        </w:rPr>
        <w:t xml:space="preserve"> </w:t>
      </w:r>
      <w:r w:rsidRPr="009114F2">
        <w:rPr>
          <w:rFonts w:asciiTheme="minorBidi" w:hAnsiTheme="minorBidi" w:cstheme="minorBidi"/>
          <w:sz w:val="24"/>
          <w:szCs w:val="24"/>
        </w:rPr>
        <w:t xml:space="preserve">to prayer as supplication </w:t>
      </w:r>
      <w:r w:rsidR="00134920">
        <w:rPr>
          <w:rFonts w:asciiTheme="minorBidi" w:hAnsiTheme="minorBidi" w:cstheme="minorBidi"/>
          <w:sz w:val="24"/>
          <w:szCs w:val="24"/>
        </w:rPr>
        <w:t xml:space="preserve">– for that </w:t>
      </w:r>
      <w:r w:rsidRPr="009114F2">
        <w:rPr>
          <w:rFonts w:asciiTheme="minorBidi" w:hAnsiTheme="minorBidi" w:cstheme="minorBidi"/>
          <w:sz w:val="24"/>
          <w:szCs w:val="24"/>
        </w:rPr>
        <w:t>is the aspect of prayer regarding which we await an answer. The Ramban's formulation</w:t>
      </w:r>
      <w:r w:rsidR="007E3D4C">
        <w:rPr>
          <w:rFonts w:asciiTheme="minorBidi" w:hAnsiTheme="minorBidi" w:cstheme="minorBidi"/>
          <w:sz w:val="24"/>
          <w:szCs w:val="24"/>
        </w:rPr>
        <w:t>,</w:t>
      </w:r>
      <w:r w:rsidRPr="009114F2">
        <w:rPr>
          <w:rFonts w:asciiTheme="minorBidi" w:hAnsiTheme="minorBidi" w:cstheme="minorBidi"/>
          <w:sz w:val="24"/>
          <w:szCs w:val="24"/>
        </w:rPr>
        <w:t xml:space="preserve">  "</w:t>
      </w:r>
      <w:r w:rsidR="007E3D4C">
        <w:rPr>
          <w:rFonts w:asciiTheme="minorBidi" w:hAnsiTheme="minorBidi" w:cstheme="minorBidi"/>
          <w:sz w:val="24"/>
          <w:szCs w:val="24"/>
        </w:rPr>
        <w:t>r</w:t>
      </w:r>
      <w:r w:rsidRPr="009114F2">
        <w:rPr>
          <w:rFonts w:asciiTheme="minorBidi" w:hAnsiTheme="minorBidi" w:cstheme="minorBidi"/>
          <w:sz w:val="24"/>
          <w:szCs w:val="24"/>
        </w:rPr>
        <w:t xml:space="preserve">ather it is part of the lovingkindness of the Creator," gives rise to a question: Does </w:t>
      </w:r>
      <w:r w:rsidR="00211A4D" w:rsidRPr="009114F2">
        <w:rPr>
          <w:rFonts w:asciiTheme="minorBidi" w:hAnsiTheme="minorBidi" w:cstheme="minorBidi"/>
          <w:sz w:val="24"/>
          <w:szCs w:val="24"/>
        </w:rPr>
        <w:t xml:space="preserve">the Ramban </w:t>
      </w:r>
      <w:r w:rsidR="00134920">
        <w:rPr>
          <w:rFonts w:asciiTheme="minorBidi" w:hAnsiTheme="minorBidi" w:cstheme="minorBidi"/>
          <w:sz w:val="24"/>
          <w:szCs w:val="24"/>
        </w:rPr>
        <w:t>mean</w:t>
      </w:r>
      <w:r w:rsidR="00211A4D" w:rsidRPr="009114F2">
        <w:rPr>
          <w:rFonts w:asciiTheme="minorBidi" w:hAnsiTheme="minorBidi" w:cstheme="minorBidi"/>
          <w:sz w:val="24"/>
          <w:szCs w:val="24"/>
        </w:rPr>
        <w:t xml:space="preserve"> to say that prayer is not a </w:t>
      </w:r>
      <w:r w:rsidR="00211A4D" w:rsidRPr="00971F51">
        <w:rPr>
          <w:rFonts w:asciiTheme="minorBidi" w:hAnsiTheme="minorBidi" w:cstheme="minorBidi"/>
          <w:sz w:val="24"/>
          <w:szCs w:val="24"/>
        </w:rPr>
        <w:t>mitzva</w:t>
      </w:r>
      <w:r w:rsidR="00211A4D" w:rsidRPr="009114F2">
        <w:rPr>
          <w:rFonts w:asciiTheme="minorBidi" w:hAnsiTheme="minorBidi" w:cstheme="minorBidi"/>
          <w:sz w:val="24"/>
          <w:szCs w:val="24"/>
        </w:rPr>
        <w:t xml:space="preserve">, but rather belongs to a different category, or that it is also of lesser value than the </w:t>
      </w:r>
      <w:r w:rsidR="00211A4D" w:rsidRPr="009114F2">
        <w:rPr>
          <w:rFonts w:asciiTheme="minorBidi" w:hAnsiTheme="minorBidi" w:cstheme="minorBidi"/>
          <w:i/>
          <w:iCs/>
          <w:sz w:val="24"/>
          <w:szCs w:val="24"/>
        </w:rPr>
        <w:t>mitzvot</w:t>
      </w:r>
      <w:r w:rsidR="00211A4D" w:rsidRPr="009114F2">
        <w:rPr>
          <w:rFonts w:asciiTheme="minorBidi" w:hAnsiTheme="minorBidi" w:cstheme="minorBidi"/>
          <w:sz w:val="24"/>
          <w:szCs w:val="24"/>
        </w:rPr>
        <w:t xml:space="preserve">? </w:t>
      </w:r>
    </w:p>
    <w:p w14:paraId="60D1D351" w14:textId="77777777" w:rsidR="00211A4D" w:rsidRPr="009114F2" w:rsidRDefault="00211A4D" w:rsidP="005A6D80">
      <w:pPr>
        <w:spacing w:line="240" w:lineRule="auto"/>
        <w:rPr>
          <w:rFonts w:asciiTheme="minorBidi" w:hAnsiTheme="minorBidi" w:cstheme="minorBidi"/>
          <w:sz w:val="24"/>
          <w:szCs w:val="24"/>
        </w:rPr>
      </w:pPr>
    </w:p>
    <w:p w14:paraId="6CA4C408" w14:textId="287388BF" w:rsidR="0052117E" w:rsidRPr="009114F2" w:rsidRDefault="0052117E" w:rsidP="005A6D80">
      <w:pPr>
        <w:spacing w:line="240" w:lineRule="auto"/>
        <w:ind w:firstLine="567"/>
        <w:rPr>
          <w:rFonts w:asciiTheme="minorBidi" w:hAnsiTheme="minorBidi" w:cstheme="minorBidi"/>
          <w:sz w:val="24"/>
          <w:szCs w:val="24"/>
        </w:rPr>
      </w:pPr>
      <w:r w:rsidRPr="009114F2">
        <w:rPr>
          <w:rFonts w:asciiTheme="minorBidi" w:hAnsiTheme="minorBidi" w:cstheme="minorBidi"/>
          <w:sz w:val="24"/>
          <w:szCs w:val="24"/>
        </w:rPr>
        <w:t xml:space="preserve">Later, the Ramban </w:t>
      </w:r>
      <w:r w:rsidR="007D7986">
        <w:rPr>
          <w:rFonts w:asciiTheme="minorBidi" w:hAnsiTheme="minorBidi" w:cstheme="minorBidi"/>
          <w:sz w:val="24"/>
          <w:szCs w:val="24"/>
        </w:rPr>
        <w:t>discusses</w:t>
      </w:r>
      <w:r w:rsidRPr="009114F2">
        <w:rPr>
          <w:rFonts w:asciiTheme="minorBidi" w:hAnsiTheme="minorBidi" w:cstheme="minorBidi"/>
          <w:sz w:val="24"/>
          <w:szCs w:val="24"/>
        </w:rPr>
        <w:t xml:space="preserve"> prayer in times of </w:t>
      </w:r>
      <w:r w:rsidR="001258F0" w:rsidRPr="009114F2">
        <w:rPr>
          <w:rFonts w:asciiTheme="minorBidi" w:hAnsiTheme="minorBidi" w:cstheme="minorBidi"/>
          <w:sz w:val="24"/>
          <w:szCs w:val="24"/>
        </w:rPr>
        <w:t xml:space="preserve">distress, and includes </w:t>
      </w:r>
      <w:r w:rsidR="007E3D4C">
        <w:rPr>
          <w:rFonts w:asciiTheme="minorBidi" w:hAnsiTheme="minorBidi" w:cstheme="minorBidi"/>
          <w:sz w:val="24"/>
          <w:szCs w:val="24"/>
        </w:rPr>
        <w:t>such prayer</w:t>
      </w:r>
      <w:r w:rsidR="007E3D4C" w:rsidRPr="009114F2">
        <w:rPr>
          <w:rFonts w:asciiTheme="minorBidi" w:hAnsiTheme="minorBidi" w:cstheme="minorBidi"/>
          <w:sz w:val="24"/>
          <w:szCs w:val="24"/>
        </w:rPr>
        <w:t xml:space="preserve"> </w:t>
      </w:r>
      <w:r w:rsidR="001258F0" w:rsidRPr="009114F2">
        <w:rPr>
          <w:rFonts w:asciiTheme="minorBidi" w:hAnsiTheme="minorBidi" w:cstheme="minorBidi"/>
          <w:sz w:val="24"/>
          <w:szCs w:val="24"/>
        </w:rPr>
        <w:t xml:space="preserve">in the service of God that is obligatory according to Torah law: </w:t>
      </w:r>
    </w:p>
    <w:p w14:paraId="08015F8B" w14:textId="77777777" w:rsidR="001258F0" w:rsidRPr="009114F2" w:rsidRDefault="001258F0" w:rsidP="005A6D80">
      <w:pPr>
        <w:spacing w:line="240" w:lineRule="auto"/>
        <w:ind w:firstLine="567"/>
        <w:rPr>
          <w:rFonts w:asciiTheme="minorBidi" w:hAnsiTheme="minorBidi" w:cstheme="minorBidi"/>
          <w:sz w:val="24"/>
          <w:szCs w:val="24"/>
        </w:rPr>
      </w:pPr>
    </w:p>
    <w:p w14:paraId="37BB1C0E" w14:textId="561681D8" w:rsidR="0052117E" w:rsidRPr="009114F2" w:rsidRDefault="001258F0" w:rsidP="005A6D80">
      <w:pPr>
        <w:pStyle w:val="BlockText"/>
        <w:spacing w:line="240" w:lineRule="auto"/>
        <w:ind w:left="720"/>
        <w:rPr>
          <w:rFonts w:asciiTheme="minorBidi" w:hAnsiTheme="minorBidi" w:cstheme="minorBidi"/>
          <w:sz w:val="24"/>
          <w:szCs w:val="24"/>
        </w:rPr>
      </w:pPr>
      <w:r w:rsidRPr="009114F2">
        <w:rPr>
          <w:rFonts w:asciiTheme="minorBidi" w:hAnsiTheme="minorBidi" w:cstheme="minorBidi"/>
          <w:sz w:val="24"/>
          <w:szCs w:val="24"/>
        </w:rPr>
        <w:t xml:space="preserve">That which they expounded in the </w:t>
      </w:r>
      <w:r w:rsidRPr="009114F2">
        <w:rPr>
          <w:rFonts w:asciiTheme="minorBidi" w:hAnsiTheme="minorBidi" w:cstheme="minorBidi"/>
          <w:i/>
          <w:iCs/>
          <w:sz w:val="24"/>
          <w:szCs w:val="24"/>
        </w:rPr>
        <w:t xml:space="preserve">Sifrei </w:t>
      </w:r>
      <w:r w:rsidRPr="009114F2">
        <w:rPr>
          <w:rFonts w:asciiTheme="minorBidi" w:hAnsiTheme="minorBidi" w:cstheme="minorBidi"/>
          <w:sz w:val="24"/>
          <w:szCs w:val="24"/>
        </w:rPr>
        <w:t>(</w:t>
      </w:r>
      <w:r w:rsidRPr="009114F2">
        <w:rPr>
          <w:rFonts w:asciiTheme="minorBidi" w:hAnsiTheme="minorBidi" w:cstheme="minorBidi"/>
          <w:i/>
          <w:iCs/>
          <w:sz w:val="24"/>
          <w:szCs w:val="24"/>
        </w:rPr>
        <w:t>Eikev</w:t>
      </w:r>
      <w:r w:rsidRPr="009114F2">
        <w:rPr>
          <w:rFonts w:asciiTheme="minorBidi" w:hAnsiTheme="minorBidi" w:cstheme="minorBidi"/>
          <w:sz w:val="24"/>
          <w:szCs w:val="24"/>
        </w:rPr>
        <w:t xml:space="preserve">): "'And to serve Him' – this is [Torah] study. Another explanation: This is prayer," is an </w:t>
      </w:r>
      <w:r w:rsidRPr="009114F2">
        <w:rPr>
          <w:rFonts w:asciiTheme="minorBidi" w:hAnsiTheme="minorBidi" w:cstheme="minorBidi"/>
          <w:i/>
          <w:iCs/>
          <w:sz w:val="24"/>
          <w:szCs w:val="24"/>
        </w:rPr>
        <w:t>asmakhta</w:t>
      </w:r>
      <w:r w:rsidRPr="009114F2">
        <w:rPr>
          <w:rFonts w:asciiTheme="minorBidi" w:hAnsiTheme="minorBidi" w:cstheme="minorBidi"/>
          <w:sz w:val="24"/>
          <w:szCs w:val="24"/>
        </w:rPr>
        <w:t xml:space="preserve"> [the use of a Biblical text merely as a "support"]. Or else it comes to say that included in the [Divine] service is </w:t>
      </w:r>
      <w:r w:rsidR="00B31A82" w:rsidRPr="009114F2">
        <w:rPr>
          <w:rFonts w:asciiTheme="minorBidi" w:hAnsiTheme="minorBidi" w:cstheme="minorBidi"/>
          <w:sz w:val="24"/>
          <w:szCs w:val="24"/>
        </w:rPr>
        <w:t xml:space="preserve">that we should study Torah and pray to Him in times of distress, and that our hearts and eyes should be turned to Him alone, like the eyes of </w:t>
      </w:r>
      <w:r w:rsidR="00C65760" w:rsidRPr="009114F2">
        <w:rPr>
          <w:rFonts w:asciiTheme="minorBidi" w:hAnsiTheme="minorBidi" w:cstheme="minorBidi"/>
          <w:sz w:val="24"/>
          <w:szCs w:val="24"/>
        </w:rPr>
        <w:t>servants</w:t>
      </w:r>
      <w:r w:rsidR="00B31A82" w:rsidRPr="009114F2">
        <w:rPr>
          <w:rFonts w:asciiTheme="minorBidi" w:hAnsiTheme="minorBidi" w:cstheme="minorBidi"/>
          <w:sz w:val="24"/>
          <w:szCs w:val="24"/>
        </w:rPr>
        <w:t xml:space="preserve"> to the hands of their masters. This is like what is written: "And when you go to war in your land against the adversary that oppresses you, then you shall sound an alarm with the trumpets; and you shall be remembered before the Lord your God" (</w:t>
      </w:r>
      <w:r w:rsidR="00B31A82" w:rsidRPr="009114F2">
        <w:rPr>
          <w:rFonts w:asciiTheme="minorBidi" w:hAnsiTheme="minorBidi" w:cstheme="minorBidi"/>
          <w:i/>
          <w:iCs/>
          <w:sz w:val="24"/>
          <w:szCs w:val="24"/>
        </w:rPr>
        <w:t>B</w:t>
      </w:r>
      <w:r w:rsidR="00971F51">
        <w:rPr>
          <w:rFonts w:asciiTheme="minorBidi" w:hAnsiTheme="minorBidi" w:cstheme="minorBidi"/>
          <w:i/>
          <w:iCs/>
          <w:sz w:val="24"/>
          <w:szCs w:val="24"/>
        </w:rPr>
        <w:t>a</w:t>
      </w:r>
      <w:r w:rsidR="00B31A82" w:rsidRPr="009114F2">
        <w:rPr>
          <w:rFonts w:asciiTheme="minorBidi" w:hAnsiTheme="minorBidi" w:cstheme="minorBidi"/>
          <w:i/>
          <w:iCs/>
          <w:sz w:val="24"/>
          <w:szCs w:val="24"/>
        </w:rPr>
        <w:t xml:space="preserve">midbar </w:t>
      </w:r>
      <w:r w:rsidR="00B31A82" w:rsidRPr="009114F2">
        <w:rPr>
          <w:rFonts w:asciiTheme="minorBidi" w:hAnsiTheme="minorBidi" w:cstheme="minorBidi"/>
          <w:sz w:val="24"/>
          <w:szCs w:val="24"/>
        </w:rPr>
        <w:t xml:space="preserve">10:9). This is a </w:t>
      </w:r>
      <w:r w:rsidR="00B31A82" w:rsidRPr="009114F2">
        <w:rPr>
          <w:rFonts w:asciiTheme="minorBidi" w:hAnsiTheme="minorBidi" w:cstheme="minorBidi"/>
          <w:i/>
          <w:iCs/>
          <w:sz w:val="24"/>
          <w:szCs w:val="24"/>
        </w:rPr>
        <w:t>mitzva</w:t>
      </w:r>
      <w:r w:rsidR="00B31A82" w:rsidRPr="009114F2">
        <w:rPr>
          <w:rFonts w:asciiTheme="minorBidi" w:hAnsiTheme="minorBidi" w:cstheme="minorBidi"/>
          <w:sz w:val="24"/>
          <w:szCs w:val="24"/>
        </w:rPr>
        <w:t xml:space="preserve"> for every trouble that befalls the community</w:t>
      </w:r>
      <w:r w:rsidR="007D7986">
        <w:rPr>
          <w:rFonts w:asciiTheme="minorBidi" w:hAnsiTheme="minorBidi" w:cstheme="minorBidi"/>
          <w:sz w:val="24"/>
          <w:szCs w:val="24"/>
        </w:rPr>
        <w:t>,</w:t>
      </w:r>
      <w:r w:rsidR="00B31A82" w:rsidRPr="009114F2">
        <w:rPr>
          <w:rFonts w:asciiTheme="minorBidi" w:hAnsiTheme="minorBidi" w:cstheme="minorBidi"/>
          <w:sz w:val="24"/>
          <w:szCs w:val="24"/>
        </w:rPr>
        <w:t xml:space="preserve"> to cry out before Him in prayer and trumpet blasting. This is the matter explained by Shlomo, as it is written: "</w:t>
      </w:r>
      <w:r w:rsidR="00B31A82" w:rsidRPr="009114F2">
        <w:rPr>
          <w:rFonts w:asciiTheme="minorBidi" w:hAnsiTheme="minorBidi" w:cstheme="minorBidi"/>
          <w:color w:val="000000"/>
          <w:sz w:val="24"/>
          <w:szCs w:val="24"/>
          <w:shd w:val="clear" w:color="auto" w:fill="FFFFFF"/>
        </w:rPr>
        <w:t>When heaven is shut up, and there is no rain," and it is written: "If there be in the land famine, if there be pestilence, if there be blasting or mildew, locust or caterpillar; if their enemy besiege them in the land of their cities; whatever plague, whatever sickness there be; </w:t>
      </w:r>
      <w:bookmarkStart w:id="0" w:name="38"/>
      <w:bookmarkEnd w:id="0"/>
      <w:r w:rsidR="00B31A82" w:rsidRPr="009114F2">
        <w:rPr>
          <w:rFonts w:asciiTheme="minorBidi" w:hAnsiTheme="minorBidi" w:cstheme="minorBidi"/>
          <w:color w:val="000000"/>
          <w:sz w:val="24"/>
          <w:szCs w:val="24"/>
          <w:shd w:val="clear" w:color="auto" w:fill="FFFFFF"/>
        </w:rPr>
        <w:t>whatever prayer and supplication be made by any man of all Your people Israel, who shall know every man the plague of his own heart, and spread forth his hands toward this house" (</w:t>
      </w:r>
      <w:r w:rsidR="00B31A82" w:rsidRPr="009114F2">
        <w:rPr>
          <w:rFonts w:asciiTheme="minorBidi" w:hAnsiTheme="minorBidi" w:cstheme="minorBidi"/>
          <w:i/>
          <w:iCs/>
          <w:color w:val="000000"/>
          <w:sz w:val="24"/>
          <w:szCs w:val="24"/>
          <w:shd w:val="clear" w:color="auto" w:fill="FFFFFF"/>
        </w:rPr>
        <w:t xml:space="preserve">Melakhim </w:t>
      </w:r>
      <w:r w:rsidR="007D7986">
        <w:rPr>
          <w:rFonts w:asciiTheme="minorBidi" w:hAnsiTheme="minorBidi" w:cstheme="minorBidi"/>
          <w:color w:val="000000"/>
          <w:sz w:val="24"/>
          <w:szCs w:val="24"/>
          <w:shd w:val="clear" w:color="auto" w:fill="FFFFFF"/>
        </w:rPr>
        <w:t xml:space="preserve">I </w:t>
      </w:r>
      <w:r w:rsidR="00B31A82" w:rsidRPr="009114F2">
        <w:rPr>
          <w:rFonts w:asciiTheme="minorBidi" w:hAnsiTheme="minorBidi" w:cstheme="minorBidi"/>
          <w:color w:val="000000"/>
          <w:sz w:val="24"/>
          <w:szCs w:val="24"/>
          <w:shd w:val="clear" w:color="auto" w:fill="FFFFFF"/>
        </w:rPr>
        <w:t xml:space="preserve">8:35-38; </w:t>
      </w:r>
      <w:r w:rsidR="00B31A82" w:rsidRPr="009114F2">
        <w:rPr>
          <w:rFonts w:asciiTheme="minorBidi" w:hAnsiTheme="minorBidi" w:cstheme="minorBidi"/>
          <w:i/>
          <w:iCs/>
          <w:color w:val="000000"/>
          <w:sz w:val="24"/>
          <w:szCs w:val="24"/>
          <w:shd w:val="clear" w:color="auto" w:fill="FFFFFF"/>
        </w:rPr>
        <w:t xml:space="preserve">Divrei </w:t>
      </w:r>
      <w:r w:rsidR="00971F51">
        <w:rPr>
          <w:rFonts w:asciiTheme="minorBidi" w:hAnsiTheme="minorBidi" w:cstheme="minorBidi"/>
          <w:i/>
          <w:iCs/>
          <w:color w:val="000000"/>
          <w:sz w:val="24"/>
          <w:szCs w:val="24"/>
          <w:shd w:val="clear" w:color="auto" w:fill="FFFFFF"/>
        </w:rPr>
        <w:t>H</w:t>
      </w:r>
      <w:r w:rsidR="00B31A82" w:rsidRPr="009114F2">
        <w:rPr>
          <w:rFonts w:asciiTheme="minorBidi" w:hAnsiTheme="minorBidi" w:cstheme="minorBidi"/>
          <w:i/>
          <w:iCs/>
          <w:color w:val="000000"/>
          <w:sz w:val="24"/>
          <w:szCs w:val="24"/>
          <w:shd w:val="clear" w:color="auto" w:fill="FFFFFF"/>
        </w:rPr>
        <w:t>a-</w:t>
      </w:r>
      <w:r w:rsidR="007D7986">
        <w:rPr>
          <w:rFonts w:asciiTheme="minorBidi" w:hAnsiTheme="minorBidi" w:cstheme="minorBidi"/>
          <w:i/>
          <w:iCs/>
          <w:color w:val="000000"/>
          <w:sz w:val="24"/>
          <w:szCs w:val="24"/>
          <w:shd w:val="clear" w:color="auto" w:fill="FFFFFF"/>
        </w:rPr>
        <w:t>y</w:t>
      </w:r>
      <w:r w:rsidR="00B31A82" w:rsidRPr="009114F2">
        <w:rPr>
          <w:rFonts w:asciiTheme="minorBidi" w:hAnsiTheme="minorBidi" w:cstheme="minorBidi"/>
          <w:i/>
          <w:iCs/>
          <w:color w:val="000000"/>
          <w:sz w:val="24"/>
          <w:szCs w:val="24"/>
          <w:shd w:val="clear" w:color="auto" w:fill="FFFFFF"/>
        </w:rPr>
        <w:t>amim</w:t>
      </w:r>
      <w:r w:rsidR="00B31A82" w:rsidRPr="009114F2">
        <w:rPr>
          <w:rFonts w:asciiTheme="minorBidi" w:hAnsiTheme="minorBidi" w:cstheme="minorBidi"/>
          <w:color w:val="000000"/>
          <w:sz w:val="24"/>
          <w:szCs w:val="24"/>
          <w:shd w:val="clear" w:color="auto" w:fill="FFFFFF"/>
        </w:rPr>
        <w:t xml:space="preserve"> </w:t>
      </w:r>
      <w:r w:rsidR="007D7986" w:rsidRPr="009114F2">
        <w:rPr>
          <w:rFonts w:asciiTheme="minorBidi" w:hAnsiTheme="minorBidi" w:cstheme="minorBidi"/>
          <w:color w:val="000000"/>
          <w:sz w:val="24"/>
          <w:szCs w:val="24"/>
          <w:shd w:val="clear" w:color="auto" w:fill="FFFFFF"/>
        </w:rPr>
        <w:t xml:space="preserve">II </w:t>
      </w:r>
      <w:r w:rsidR="00B31A82" w:rsidRPr="009114F2">
        <w:rPr>
          <w:rFonts w:asciiTheme="minorBidi" w:hAnsiTheme="minorBidi" w:cstheme="minorBidi"/>
          <w:color w:val="000000"/>
          <w:sz w:val="24"/>
          <w:szCs w:val="24"/>
          <w:shd w:val="clear" w:color="auto" w:fill="FFFFFF"/>
        </w:rPr>
        <w:t>6:26-29)</w:t>
      </w:r>
      <w:r w:rsidR="00941799" w:rsidRPr="009114F2">
        <w:rPr>
          <w:rFonts w:asciiTheme="minorBidi" w:hAnsiTheme="minorBidi" w:cstheme="minorBidi"/>
          <w:color w:val="000000"/>
          <w:sz w:val="24"/>
          <w:szCs w:val="24"/>
          <w:shd w:val="clear" w:color="auto" w:fill="FFFFFF"/>
        </w:rPr>
        <w:t>…</w:t>
      </w:r>
    </w:p>
    <w:p w14:paraId="203026A5" w14:textId="52E1F26D" w:rsidR="00941799" w:rsidRPr="009114F2" w:rsidRDefault="00941799" w:rsidP="005A6D80">
      <w:pPr>
        <w:pStyle w:val="BlockText"/>
        <w:spacing w:line="240" w:lineRule="auto"/>
        <w:ind w:left="720"/>
        <w:rPr>
          <w:rFonts w:asciiTheme="minorBidi" w:hAnsiTheme="minorBidi" w:cstheme="minorBidi"/>
          <w:sz w:val="24"/>
          <w:szCs w:val="24"/>
        </w:rPr>
      </w:pPr>
      <w:r w:rsidRPr="009114F2">
        <w:rPr>
          <w:rFonts w:asciiTheme="minorBidi" w:hAnsiTheme="minorBidi" w:cstheme="minorBidi"/>
          <w:sz w:val="24"/>
          <w:szCs w:val="24"/>
        </w:rPr>
        <w:t xml:space="preserve">And if perhaps their Midrash regarding prayer indicates an obligation from the Torah, we will count it in the master's </w:t>
      </w:r>
      <w:r w:rsidR="007D7986">
        <w:rPr>
          <w:rFonts w:asciiTheme="minorBidi" w:hAnsiTheme="minorBidi" w:cstheme="minorBidi"/>
          <w:sz w:val="24"/>
          <w:szCs w:val="24"/>
        </w:rPr>
        <w:t xml:space="preserve">[Rambam’s] </w:t>
      </w:r>
      <w:proofErr w:type="gramStart"/>
      <w:r w:rsidRPr="009114F2">
        <w:rPr>
          <w:rFonts w:asciiTheme="minorBidi" w:hAnsiTheme="minorBidi" w:cstheme="minorBidi"/>
          <w:sz w:val="24"/>
          <w:szCs w:val="24"/>
        </w:rPr>
        <w:t>count, and</w:t>
      </w:r>
      <w:proofErr w:type="gramEnd"/>
      <w:r w:rsidRPr="009114F2">
        <w:rPr>
          <w:rFonts w:asciiTheme="minorBidi" w:hAnsiTheme="minorBidi" w:cstheme="minorBidi"/>
          <w:sz w:val="24"/>
          <w:szCs w:val="24"/>
        </w:rPr>
        <w:t xml:space="preserve"> say that there is a </w:t>
      </w:r>
      <w:r w:rsidRPr="00971F51">
        <w:rPr>
          <w:rFonts w:asciiTheme="minorBidi" w:hAnsiTheme="minorBidi" w:cstheme="minorBidi"/>
          <w:sz w:val="24"/>
          <w:szCs w:val="24"/>
        </w:rPr>
        <w:t>mitzva</w:t>
      </w:r>
      <w:r w:rsidRPr="009114F2">
        <w:rPr>
          <w:rFonts w:asciiTheme="minorBidi" w:hAnsiTheme="minorBidi" w:cstheme="minorBidi"/>
          <w:i/>
          <w:iCs/>
          <w:sz w:val="24"/>
          <w:szCs w:val="24"/>
        </w:rPr>
        <w:t xml:space="preserve"> </w:t>
      </w:r>
      <w:r w:rsidRPr="009114F2">
        <w:rPr>
          <w:rFonts w:asciiTheme="minorBidi" w:hAnsiTheme="minorBidi" w:cstheme="minorBidi"/>
          <w:sz w:val="24"/>
          <w:szCs w:val="24"/>
        </w:rPr>
        <w:t xml:space="preserve">in times of trouble that we </w:t>
      </w:r>
      <w:r w:rsidR="00AF55AB">
        <w:rPr>
          <w:rFonts w:asciiTheme="minorBidi" w:hAnsiTheme="minorBidi" w:cstheme="minorBidi"/>
          <w:sz w:val="24"/>
          <w:szCs w:val="24"/>
        </w:rPr>
        <w:t>must</w:t>
      </w:r>
      <w:r w:rsidRPr="009114F2">
        <w:rPr>
          <w:rFonts w:asciiTheme="minorBidi" w:hAnsiTheme="minorBidi" w:cstheme="minorBidi"/>
          <w:sz w:val="24"/>
          <w:szCs w:val="24"/>
        </w:rPr>
        <w:t xml:space="preserve"> believe that He, may He be blessed and exalted, hears prayer and saves [us] from troubles through prayer and crying out. Understand this.</w:t>
      </w:r>
    </w:p>
    <w:p w14:paraId="72474E72" w14:textId="77777777" w:rsidR="00941799" w:rsidRPr="009114F2" w:rsidRDefault="00941799" w:rsidP="005A6D80">
      <w:pPr>
        <w:spacing w:line="240" w:lineRule="auto"/>
        <w:rPr>
          <w:rFonts w:asciiTheme="minorBidi" w:hAnsiTheme="minorBidi" w:cstheme="minorBidi"/>
          <w:sz w:val="24"/>
          <w:szCs w:val="24"/>
        </w:rPr>
      </w:pPr>
    </w:p>
    <w:p w14:paraId="349968B2" w14:textId="23991690" w:rsidR="0052117E" w:rsidRPr="009114F2" w:rsidRDefault="00941799"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Many </w:t>
      </w:r>
      <w:r w:rsidR="007D7986">
        <w:rPr>
          <w:rFonts w:asciiTheme="minorBidi" w:hAnsiTheme="minorBidi" w:cstheme="minorBidi"/>
          <w:sz w:val="24"/>
          <w:szCs w:val="24"/>
        </w:rPr>
        <w:t xml:space="preserve">have </w:t>
      </w:r>
      <w:r w:rsidRPr="009114F2">
        <w:rPr>
          <w:rFonts w:asciiTheme="minorBidi" w:hAnsiTheme="minorBidi" w:cstheme="minorBidi"/>
          <w:sz w:val="24"/>
          <w:szCs w:val="24"/>
        </w:rPr>
        <w:t xml:space="preserve">struggled with these words of the Ramban and understood them in different ways. According to one understanding, prayer in a time of trouble is in fact a Torah obligation, whereas according to another understanding, the Ramban raises this as a possibility, but does </w:t>
      </w:r>
      <w:r w:rsidR="007D7986">
        <w:rPr>
          <w:rFonts w:asciiTheme="minorBidi" w:hAnsiTheme="minorBidi" w:cstheme="minorBidi"/>
          <w:sz w:val="24"/>
          <w:szCs w:val="24"/>
        </w:rPr>
        <w:t xml:space="preserve">not </w:t>
      </w:r>
      <w:r w:rsidRPr="009114F2">
        <w:rPr>
          <w:rFonts w:asciiTheme="minorBidi" w:hAnsiTheme="minorBidi" w:cstheme="minorBidi"/>
          <w:sz w:val="24"/>
          <w:szCs w:val="24"/>
        </w:rPr>
        <w:t xml:space="preserve">stand </w:t>
      </w:r>
      <w:r w:rsidRPr="009114F2">
        <w:rPr>
          <w:rFonts w:asciiTheme="minorBidi" w:hAnsiTheme="minorBidi" w:cstheme="minorBidi"/>
          <w:sz w:val="24"/>
          <w:szCs w:val="24"/>
        </w:rPr>
        <w:lastRenderedPageBreak/>
        <w:t xml:space="preserve">behind it as his conclusion. His formulation is indeed qualified: "And if perhaps their Midrash regarding prayer indicates an obligation from the Torah, we will count it in the master's count, and say that there is a </w:t>
      </w:r>
      <w:r w:rsidRPr="00971F51">
        <w:rPr>
          <w:rFonts w:asciiTheme="minorBidi" w:hAnsiTheme="minorBidi" w:cstheme="minorBidi"/>
          <w:sz w:val="24"/>
          <w:szCs w:val="24"/>
        </w:rPr>
        <w:t>mitzva</w:t>
      </w:r>
      <w:r w:rsidRPr="009114F2">
        <w:rPr>
          <w:rFonts w:asciiTheme="minorBidi" w:hAnsiTheme="minorBidi" w:cstheme="minorBidi"/>
          <w:i/>
          <w:iCs/>
          <w:sz w:val="24"/>
          <w:szCs w:val="24"/>
        </w:rPr>
        <w:t xml:space="preserve"> </w:t>
      </w:r>
      <w:r w:rsidRPr="009114F2">
        <w:rPr>
          <w:rFonts w:asciiTheme="minorBidi" w:hAnsiTheme="minorBidi" w:cstheme="minorBidi"/>
          <w:sz w:val="24"/>
          <w:szCs w:val="24"/>
        </w:rPr>
        <w:t>in times of trouble"</w:t>
      </w:r>
      <w:r w:rsidR="007D7986">
        <w:rPr>
          <w:rFonts w:asciiTheme="minorBidi" w:hAnsiTheme="minorBidi" w:cstheme="minorBidi"/>
          <w:sz w:val="24"/>
          <w:szCs w:val="24"/>
        </w:rPr>
        <w:t>;</w:t>
      </w:r>
      <w:r w:rsidRPr="009114F2">
        <w:rPr>
          <w:rFonts w:asciiTheme="minorBidi" w:hAnsiTheme="minorBidi" w:cstheme="minorBidi"/>
          <w:sz w:val="24"/>
          <w:szCs w:val="24"/>
        </w:rPr>
        <w:t xml:space="preserve"> that is to say, if we wish to reconcile the source from the </w:t>
      </w:r>
      <w:r w:rsidRPr="009114F2">
        <w:rPr>
          <w:rFonts w:asciiTheme="minorBidi" w:hAnsiTheme="minorBidi" w:cstheme="minorBidi"/>
          <w:i/>
          <w:iCs/>
          <w:sz w:val="24"/>
          <w:szCs w:val="24"/>
        </w:rPr>
        <w:t>Sifrei</w:t>
      </w:r>
      <w:r w:rsidRPr="009114F2">
        <w:rPr>
          <w:rFonts w:asciiTheme="minorBidi" w:hAnsiTheme="minorBidi" w:cstheme="minorBidi"/>
          <w:sz w:val="24"/>
          <w:szCs w:val="24"/>
        </w:rPr>
        <w:t xml:space="preserve">, which implies that prayer is a Torah obligation, </w:t>
      </w:r>
      <w:r w:rsidR="00632EA7" w:rsidRPr="009114F2">
        <w:rPr>
          <w:rFonts w:asciiTheme="minorBidi" w:hAnsiTheme="minorBidi" w:cstheme="minorBidi"/>
          <w:sz w:val="24"/>
          <w:szCs w:val="24"/>
        </w:rPr>
        <w:t>we can perhaps say that the Torah obligation is limited to prayer in a time of trouble. It is not at clear to what extent the Ramban accepts this position.</w:t>
      </w:r>
    </w:p>
    <w:p w14:paraId="7C52431C" w14:textId="77777777" w:rsidR="00632EA7" w:rsidRPr="009114F2" w:rsidRDefault="00632EA7" w:rsidP="005A6D80">
      <w:pPr>
        <w:spacing w:line="240" w:lineRule="auto"/>
        <w:ind w:firstLine="720"/>
        <w:rPr>
          <w:rFonts w:asciiTheme="minorBidi" w:hAnsiTheme="minorBidi" w:cstheme="minorBidi"/>
          <w:sz w:val="24"/>
          <w:szCs w:val="24"/>
        </w:rPr>
      </w:pPr>
    </w:p>
    <w:p w14:paraId="7AE59030" w14:textId="6FF8AE8F" w:rsidR="00250E5E" w:rsidRPr="009114F2" w:rsidRDefault="00AF316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Another question that arises from the Ramban's words is </w:t>
      </w:r>
      <w:r w:rsidR="007D7986">
        <w:rPr>
          <w:rFonts w:asciiTheme="minorBidi" w:hAnsiTheme="minorBidi" w:cstheme="minorBidi"/>
          <w:sz w:val="24"/>
          <w:szCs w:val="24"/>
        </w:rPr>
        <w:t>how to define</w:t>
      </w:r>
      <w:r w:rsidRPr="009114F2">
        <w:rPr>
          <w:rFonts w:asciiTheme="minorBidi" w:hAnsiTheme="minorBidi" w:cstheme="minorBidi"/>
          <w:sz w:val="24"/>
          <w:szCs w:val="24"/>
        </w:rPr>
        <w:t xml:space="preserve"> "in times of trouble</w:t>
      </w:r>
      <w:r w:rsidR="007D7986">
        <w:rPr>
          <w:rFonts w:asciiTheme="minorBidi" w:hAnsiTheme="minorBidi" w:cstheme="minorBidi"/>
          <w:sz w:val="24"/>
          <w:szCs w:val="24"/>
        </w:rPr>
        <w:t>.</w:t>
      </w:r>
      <w:r w:rsidRPr="009114F2">
        <w:rPr>
          <w:rFonts w:asciiTheme="minorBidi" w:hAnsiTheme="minorBidi" w:cstheme="minorBidi"/>
          <w:sz w:val="24"/>
          <w:szCs w:val="24"/>
        </w:rPr>
        <w:t xml:space="preserve">" Does this refer to a person's ongoing and changing needs, as opposed to routine prayer with fixed wording that does not stem from the particular needs of the worshipper, or is it referring to actual distress? If the reference is to actual distress, we must understand why this in particular obligates prayer by Torah law. The </w:t>
      </w:r>
      <w:r w:rsidRPr="009114F2">
        <w:rPr>
          <w:rFonts w:asciiTheme="minorBidi" w:hAnsiTheme="minorBidi" w:cstheme="minorBidi"/>
          <w:i/>
          <w:iCs/>
          <w:sz w:val="24"/>
          <w:szCs w:val="24"/>
        </w:rPr>
        <w:t>Kin'at Soferim</w:t>
      </w:r>
      <w:r w:rsidRPr="009114F2">
        <w:rPr>
          <w:rFonts w:asciiTheme="minorBidi" w:hAnsiTheme="minorBidi" w:cstheme="minorBidi"/>
          <w:sz w:val="24"/>
          <w:szCs w:val="24"/>
        </w:rPr>
        <w:t xml:space="preserve">, a commentator to the Ramban's strictures, asks what the fundamental difference </w:t>
      </w:r>
      <w:r w:rsidR="00A155B2" w:rsidRPr="009114F2">
        <w:rPr>
          <w:rFonts w:asciiTheme="minorBidi" w:hAnsiTheme="minorBidi" w:cstheme="minorBidi"/>
          <w:sz w:val="24"/>
          <w:szCs w:val="24"/>
        </w:rPr>
        <w:t xml:space="preserve">is </w:t>
      </w:r>
      <w:r w:rsidRPr="009114F2">
        <w:rPr>
          <w:rFonts w:asciiTheme="minorBidi" w:hAnsiTheme="minorBidi" w:cstheme="minorBidi"/>
          <w:sz w:val="24"/>
          <w:szCs w:val="24"/>
        </w:rPr>
        <w:t xml:space="preserve">between times of trouble and ordinary supplications. Is a person not dependent on God with respect to his regular needs? We must also clarify </w:t>
      </w:r>
      <w:r w:rsidR="00A155B2">
        <w:rPr>
          <w:rFonts w:asciiTheme="minorBidi" w:hAnsiTheme="minorBidi" w:cstheme="minorBidi"/>
          <w:sz w:val="24"/>
          <w:szCs w:val="24"/>
        </w:rPr>
        <w:t>whether only communal</w:t>
      </w:r>
      <w:r w:rsidR="00A155B2" w:rsidRPr="009114F2">
        <w:rPr>
          <w:rFonts w:asciiTheme="minorBidi" w:hAnsiTheme="minorBidi" w:cstheme="minorBidi"/>
          <w:sz w:val="24"/>
          <w:szCs w:val="24"/>
        </w:rPr>
        <w:t xml:space="preserve"> </w:t>
      </w:r>
      <w:r w:rsidRPr="009114F2">
        <w:rPr>
          <w:rFonts w:asciiTheme="minorBidi" w:hAnsiTheme="minorBidi" w:cstheme="minorBidi"/>
          <w:sz w:val="24"/>
          <w:szCs w:val="24"/>
        </w:rPr>
        <w:t>trouble</w:t>
      </w:r>
      <w:r w:rsidR="00A155B2">
        <w:rPr>
          <w:rFonts w:asciiTheme="minorBidi" w:hAnsiTheme="minorBidi" w:cstheme="minorBidi"/>
          <w:sz w:val="24"/>
          <w:szCs w:val="24"/>
        </w:rPr>
        <w:t>s</w:t>
      </w:r>
      <w:r w:rsidRPr="009114F2">
        <w:rPr>
          <w:rFonts w:asciiTheme="minorBidi" w:hAnsiTheme="minorBidi" w:cstheme="minorBidi"/>
          <w:sz w:val="24"/>
          <w:szCs w:val="24"/>
        </w:rPr>
        <w:t xml:space="preserve"> obligate prayer, or even </w:t>
      </w:r>
      <w:r w:rsidR="00A155B2">
        <w:rPr>
          <w:rFonts w:asciiTheme="minorBidi" w:hAnsiTheme="minorBidi" w:cstheme="minorBidi"/>
          <w:sz w:val="24"/>
          <w:szCs w:val="24"/>
        </w:rPr>
        <w:t>those</w:t>
      </w:r>
      <w:r w:rsidR="00A155B2" w:rsidRPr="009114F2">
        <w:rPr>
          <w:rFonts w:asciiTheme="minorBidi" w:hAnsiTheme="minorBidi" w:cstheme="minorBidi"/>
          <w:sz w:val="24"/>
          <w:szCs w:val="24"/>
        </w:rPr>
        <w:t xml:space="preserve"> </w:t>
      </w:r>
      <w:r w:rsidRPr="009114F2">
        <w:rPr>
          <w:rFonts w:asciiTheme="minorBidi" w:hAnsiTheme="minorBidi" w:cstheme="minorBidi"/>
          <w:sz w:val="24"/>
          <w:szCs w:val="24"/>
        </w:rPr>
        <w:t>of the individual</w:t>
      </w:r>
      <w:r w:rsidR="00A155B2">
        <w:rPr>
          <w:rFonts w:asciiTheme="minorBidi" w:hAnsiTheme="minorBidi" w:cstheme="minorBidi"/>
          <w:sz w:val="24"/>
          <w:szCs w:val="24"/>
        </w:rPr>
        <w:t>.</w:t>
      </w:r>
    </w:p>
    <w:p w14:paraId="53D98DED" w14:textId="77777777" w:rsidR="00AF316E" w:rsidRPr="009114F2" w:rsidRDefault="00AF316E" w:rsidP="005A6D80">
      <w:pPr>
        <w:spacing w:line="240" w:lineRule="auto"/>
        <w:rPr>
          <w:rFonts w:asciiTheme="minorBidi" w:hAnsiTheme="minorBidi" w:cstheme="minorBidi"/>
          <w:sz w:val="24"/>
          <w:szCs w:val="24"/>
        </w:rPr>
      </w:pPr>
    </w:p>
    <w:p w14:paraId="5C26AD1D" w14:textId="298617AA" w:rsidR="00250E5E" w:rsidRPr="009114F2" w:rsidRDefault="00250E5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On a more </w:t>
      </w:r>
      <w:r w:rsidR="00A155B2">
        <w:rPr>
          <w:rFonts w:asciiTheme="minorBidi" w:hAnsiTheme="minorBidi" w:cstheme="minorBidi"/>
          <w:sz w:val="24"/>
          <w:szCs w:val="24"/>
        </w:rPr>
        <w:t>fundamental</w:t>
      </w:r>
      <w:r w:rsidR="00A155B2" w:rsidRPr="009114F2">
        <w:rPr>
          <w:rFonts w:asciiTheme="minorBidi" w:hAnsiTheme="minorBidi" w:cstheme="minorBidi"/>
          <w:sz w:val="24"/>
          <w:szCs w:val="24"/>
        </w:rPr>
        <w:t xml:space="preserve"> </w:t>
      </w:r>
      <w:r w:rsidRPr="009114F2">
        <w:rPr>
          <w:rFonts w:asciiTheme="minorBidi" w:hAnsiTheme="minorBidi" w:cstheme="minorBidi"/>
          <w:sz w:val="24"/>
          <w:szCs w:val="24"/>
        </w:rPr>
        <w:t xml:space="preserve">level, </w:t>
      </w:r>
      <w:r w:rsidR="00AF316E" w:rsidRPr="009114F2">
        <w:rPr>
          <w:rFonts w:asciiTheme="minorBidi" w:hAnsiTheme="minorBidi" w:cstheme="minorBidi"/>
          <w:sz w:val="24"/>
          <w:szCs w:val="24"/>
        </w:rPr>
        <w:t xml:space="preserve">the entire dispute between the Rambam and the Ramban raises a question. The Rambam maintains that the world is run on a regular basis in accordance with nature, without God's direct interference (see </w:t>
      </w:r>
      <w:r w:rsidR="00AF316E" w:rsidRPr="009114F2">
        <w:rPr>
          <w:rFonts w:asciiTheme="minorBidi" w:hAnsiTheme="minorBidi" w:cstheme="minorBidi"/>
          <w:i/>
          <w:iCs/>
          <w:sz w:val="24"/>
          <w:szCs w:val="24"/>
        </w:rPr>
        <w:t xml:space="preserve">Guide for the Perplexed </w:t>
      </w:r>
      <w:r w:rsidR="00AF316E" w:rsidRPr="009114F2">
        <w:rPr>
          <w:rFonts w:asciiTheme="minorBidi" w:hAnsiTheme="minorBidi" w:cstheme="minorBidi"/>
          <w:sz w:val="24"/>
          <w:szCs w:val="24"/>
        </w:rPr>
        <w:t>II, 29), whereas the R</w:t>
      </w:r>
      <w:r w:rsidR="001C6F60" w:rsidRPr="009114F2">
        <w:rPr>
          <w:rFonts w:asciiTheme="minorBidi" w:hAnsiTheme="minorBidi" w:cstheme="minorBidi"/>
          <w:sz w:val="24"/>
          <w:szCs w:val="24"/>
        </w:rPr>
        <w:t>amban</w:t>
      </w:r>
      <w:r w:rsidR="00A155B2">
        <w:rPr>
          <w:rFonts w:asciiTheme="minorBidi" w:hAnsiTheme="minorBidi" w:cstheme="minorBidi"/>
          <w:sz w:val="24"/>
          <w:szCs w:val="24"/>
        </w:rPr>
        <w:t xml:space="preserve"> views</w:t>
      </w:r>
      <w:r w:rsidR="001C6F60" w:rsidRPr="009114F2">
        <w:rPr>
          <w:rFonts w:asciiTheme="minorBidi" w:hAnsiTheme="minorBidi" w:cstheme="minorBidi"/>
          <w:sz w:val="24"/>
          <w:szCs w:val="24"/>
        </w:rPr>
        <w:t xml:space="preserve"> all of reality </w:t>
      </w:r>
      <w:r w:rsidR="00A155B2">
        <w:rPr>
          <w:rFonts w:asciiTheme="minorBidi" w:hAnsiTheme="minorBidi" w:cstheme="minorBidi"/>
          <w:sz w:val="24"/>
          <w:szCs w:val="24"/>
        </w:rPr>
        <w:t>as</w:t>
      </w:r>
      <w:r w:rsidR="00A155B2" w:rsidRPr="009114F2">
        <w:rPr>
          <w:rFonts w:asciiTheme="minorBidi" w:hAnsiTheme="minorBidi" w:cstheme="minorBidi"/>
          <w:sz w:val="24"/>
          <w:szCs w:val="24"/>
        </w:rPr>
        <w:t xml:space="preserve"> </w:t>
      </w:r>
      <w:r w:rsidR="001C6F60" w:rsidRPr="009114F2">
        <w:rPr>
          <w:rFonts w:asciiTheme="minorBidi" w:hAnsiTheme="minorBidi" w:cstheme="minorBidi"/>
          <w:sz w:val="24"/>
          <w:szCs w:val="24"/>
        </w:rPr>
        <w:t xml:space="preserve">a series of hidden miracles (see his commentary to </w:t>
      </w:r>
      <w:r w:rsidR="001C6F60" w:rsidRPr="009114F2">
        <w:rPr>
          <w:rFonts w:asciiTheme="minorBidi" w:hAnsiTheme="minorBidi" w:cstheme="minorBidi"/>
          <w:i/>
          <w:iCs/>
          <w:sz w:val="24"/>
          <w:szCs w:val="24"/>
        </w:rPr>
        <w:t xml:space="preserve">Shemot </w:t>
      </w:r>
      <w:r w:rsidR="001C6F60" w:rsidRPr="009114F2">
        <w:rPr>
          <w:rFonts w:asciiTheme="minorBidi" w:hAnsiTheme="minorBidi" w:cstheme="minorBidi"/>
          <w:sz w:val="24"/>
          <w:szCs w:val="24"/>
        </w:rPr>
        <w:t>13:16). It is surprising, then, that the Rambam sees prayer as a Torah obligation, whereas according to the Ramban, it is only a Rabbinic enactment.</w:t>
      </w:r>
    </w:p>
    <w:p w14:paraId="52CC2094" w14:textId="059CAFDB" w:rsidR="001C6F60" w:rsidRDefault="001C6F60" w:rsidP="005A6D80">
      <w:pPr>
        <w:spacing w:line="240" w:lineRule="auto"/>
        <w:rPr>
          <w:rFonts w:asciiTheme="minorBidi" w:hAnsiTheme="minorBidi" w:cstheme="minorBidi"/>
          <w:sz w:val="24"/>
          <w:szCs w:val="24"/>
        </w:rPr>
      </w:pPr>
    </w:p>
    <w:p w14:paraId="671314BC" w14:textId="3F375A74" w:rsidR="00971F51" w:rsidRPr="00971F51" w:rsidRDefault="00971F51" w:rsidP="005A6D80">
      <w:pPr>
        <w:spacing w:line="240" w:lineRule="auto"/>
        <w:rPr>
          <w:rFonts w:asciiTheme="minorBidi" w:hAnsiTheme="minorBidi" w:cstheme="minorBidi"/>
          <w:b/>
          <w:bCs/>
          <w:sz w:val="24"/>
          <w:szCs w:val="24"/>
        </w:rPr>
      </w:pPr>
      <w:r w:rsidRPr="00971F51">
        <w:rPr>
          <w:rFonts w:asciiTheme="minorBidi" w:hAnsiTheme="minorBidi" w:cstheme="minorBidi"/>
          <w:b/>
          <w:bCs/>
          <w:sz w:val="24"/>
          <w:szCs w:val="24"/>
        </w:rPr>
        <w:t>The Difference Between Regular Prayer (Rabbinic Enactment) and Prayer in a Time of Need (Torah Law)</w:t>
      </w:r>
    </w:p>
    <w:p w14:paraId="40E66A4F" w14:textId="77777777" w:rsidR="001C6F60" w:rsidRPr="009114F2" w:rsidRDefault="001C6F60" w:rsidP="005A6D80">
      <w:pPr>
        <w:spacing w:line="240" w:lineRule="auto"/>
        <w:rPr>
          <w:rFonts w:asciiTheme="minorBidi" w:hAnsiTheme="minorBidi" w:cstheme="minorBidi"/>
          <w:sz w:val="24"/>
          <w:szCs w:val="24"/>
        </w:rPr>
      </w:pPr>
    </w:p>
    <w:p w14:paraId="62891DDB" w14:textId="1846ABAD" w:rsidR="00250E5E" w:rsidRPr="009114F2" w:rsidRDefault="00250E5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Why, according to the Ramban, is prayer not </w:t>
      </w:r>
      <w:r w:rsidR="001C6F60" w:rsidRPr="009114F2">
        <w:rPr>
          <w:rFonts w:asciiTheme="minorBidi" w:hAnsiTheme="minorBidi" w:cstheme="minorBidi"/>
          <w:sz w:val="24"/>
          <w:szCs w:val="24"/>
        </w:rPr>
        <w:t xml:space="preserve">a Torah obligation but only a Rabbinic enactment? </w:t>
      </w:r>
    </w:p>
    <w:p w14:paraId="414B4D80" w14:textId="77777777" w:rsidR="001C6F60" w:rsidRPr="009114F2" w:rsidRDefault="001C6F60" w:rsidP="005A6D80">
      <w:pPr>
        <w:spacing w:line="240" w:lineRule="auto"/>
        <w:ind w:firstLine="720"/>
        <w:rPr>
          <w:rFonts w:asciiTheme="minorBidi" w:hAnsiTheme="minorBidi" w:cstheme="minorBidi"/>
          <w:sz w:val="24"/>
          <w:szCs w:val="24"/>
        </w:rPr>
      </w:pPr>
    </w:p>
    <w:p w14:paraId="00E8F368" w14:textId="05BA5EF6" w:rsidR="00250E5E" w:rsidRPr="009114F2" w:rsidRDefault="00250E5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One possibility is that the Ramban </w:t>
      </w:r>
      <w:r w:rsidR="001C6F60" w:rsidRPr="009114F2">
        <w:rPr>
          <w:rFonts w:asciiTheme="minorBidi" w:hAnsiTheme="minorBidi" w:cstheme="minorBidi"/>
          <w:sz w:val="24"/>
          <w:szCs w:val="24"/>
        </w:rPr>
        <w:t>attaches</w:t>
      </w:r>
      <w:r w:rsidR="00AF55AB">
        <w:rPr>
          <w:rFonts w:asciiTheme="minorBidi" w:hAnsiTheme="minorBidi" w:cstheme="minorBidi"/>
          <w:sz w:val="24"/>
          <w:szCs w:val="24"/>
        </w:rPr>
        <w:t xml:space="preserve"> great</w:t>
      </w:r>
      <w:r w:rsidRPr="009114F2">
        <w:rPr>
          <w:rFonts w:asciiTheme="minorBidi" w:hAnsiTheme="minorBidi" w:cstheme="minorBidi"/>
          <w:sz w:val="24"/>
          <w:szCs w:val="24"/>
        </w:rPr>
        <w:t xml:space="preserve"> importance </w:t>
      </w:r>
      <w:r w:rsidR="001C6F60" w:rsidRPr="009114F2">
        <w:rPr>
          <w:rFonts w:asciiTheme="minorBidi" w:hAnsiTheme="minorBidi" w:cstheme="minorBidi"/>
          <w:sz w:val="24"/>
          <w:szCs w:val="24"/>
        </w:rPr>
        <w:t xml:space="preserve">to </w:t>
      </w:r>
      <w:r w:rsidRPr="009114F2">
        <w:rPr>
          <w:rFonts w:asciiTheme="minorBidi" w:hAnsiTheme="minorBidi" w:cstheme="minorBidi"/>
          <w:sz w:val="24"/>
          <w:szCs w:val="24"/>
        </w:rPr>
        <w:t>prayer, and precisely</w:t>
      </w:r>
      <w:r w:rsidR="001C6F60" w:rsidRPr="009114F2">
        <w:rPr>
          <w:rFonts w:asciiTheme="minorBidi" w:hAnsiTheme="minorBidi" w:cstheme="minorBidi"/>
          <w:sz w:val="24"/>
          <w:szCs w:val="24"/>
        </w:rPr>
        <w:t xml:space="preserve"> for that reason, </w:t>
      </w:r>
      <w:r w:rsidRPr="009114F2">
        <w:rPr>
          <w:rFonts w:asciiTheme="minorBidi" w:hAnsiTheme="minorBidi" w:cstheme="minorBidi"/>
          <w:sz w:val="24"/>
          <w:szCs w:val="24"/>
        </w:rPr>
        <w:t xml:space="preserve">does not count it as a </w:t>
      </w:r>
      <w:r w:rsidRPr="00971F51">
        <w:rPr>
          <w:rFonts w:asciiTheme="minorBidi" w:hAnsiTheme="minorBidi" w:cstheme="minorBidi"/>
          <w:sz w:val="24"/>
          <w:szCs w:val="24"/>
        </w:rPr>
        <w:t>mitzva</w:t>
      </w:r>
      <w:r w:rsidR="001C6F60" w:rsidRPr="009114F2">
        <w:rPr>
          <w:rFonts w:asciiTheme="minorBidi" w:hAnsiTheme="minorBidi" w:cstheme="minorBidi"/>
          <w:sz w:val="24"/>
          <w:szCs w:val="24"/>
        </w:rPr>
        <w:t xml:space="preserve">. Prayer must be </w:t>
      </w:r>
      <w:r w:rsidR="00AF55AB" w:rsidRPr="009114F2">
        <w:rPr>
          <w:rFonts w:asciiTheme="minorBidi" w:hAnsiTheme="minorBidi" w:cstheme="minorBidi"/>
          <w:sz w:val="24"/>
          <w:szCs w:val="24"/>
        </w:rPr>
        <w:t>spontaneous;</w:t>
      </w:r>
      <w:r w:rsidR="001C6F60" w:rsidRPr="009114F2">
        <w:rPr>
          <w:rFonts w:asciiTheme="minorBidi" w:hAnsiTheme="minorBidi" w:cstheme="minorBidi"/>
          <w:sz w:val="24"/>
          <w:szCs w:val="24"/>
        </w:rPr>
        <w:t xml:space="preserve"> it must come in tru</w:t>
      </w:r>
      <w:r w:rsidR="00A155B2">
        <w:rPr>
          <w:rFonts w:asciiTheme="minorBidi" w:hAnsiTheme="minorBidi" w:cstheme="minorBidi"/>
          <w:sz w:val="24"/>
          <w:szCs w:val="24"/>
        </w:rPr>
        <w:t>ly</w:t>
      </w:r>
      <w:r w:rsidR="001C6F60" w:rsidRPr="009114F2">
        <w:rPr>
          <w:rFonts w:asciiTheme="minorBidi" w:hAnsiTheme="minorBidi" w:cstheme="minorBidi"/>
          <w:sz w:val="24"/>
          <w:szCs w:val="24"/>
        </w:rPr>
        <w:t xml:space="preserve"> and sincere</w:t>
      </w:r>
      <w:r w:rsidR="00A155B2">
        <w:rPr>
          <w:rFonts w:asciiTheme="minorBidi" w:hAnsiTheme="minorBidi" w:cstheme="minorBidi"/>
          <w:sz w:val="24"/>
          <w:szCs w:val="24"/>
        </w:rPr>
        <w:t>ly</w:t>
      </w:r>
      <w:r w:rsidR="001C6F60" w:rsidRPr="009114F2">
        <w:rPr>
          <w:rFonts w:asciiTheme="minorBidi" w:hAnsiTheme="minorBidi" w:cstheme="minorBidi"/>
          <w:sz w:val="24"/>
          <w:szCs w:val="24"/>
        </w:rPr>
        <w:t xml:space="preserve"> from within the </w:t>
      </w:r>
      <w:proofErr w:type="gramStart"/>
      <w:r w:rsidR="001C6F60" w:rsidRPr="009114F2">
        <w:rPr>
          <w:rFonts w:asciiTheme="minorBidi" w:hAnsiTheme="minorBidi" w:cstheme="minorBidi"/>
          <w:sz w:val="24"/>
          <w:szCs w:val="24"/>
        </w:rPr>
        <w:t>person, and</w:t>
      </w:r>
      <w:proofErr w:type="gramEnd"/>
      <w:r w:rsidR="001C6F60" w:rsidRPr="009114F2">
        <w:rPr>
          <w:rFonts w:asciiTheme="minorBidi" w:hAnsiTheme="minorBidi" w:cstheme="minorBidi"/>
          <w:sz w:val="24"/>
          <w:szCs w:val="24"/>
        </w:rPr>
        <w:t xml:space="preserve"> defining it as an obligation that is forced</w:t>
      </w:r>
      <w:r w:rsidR="00AF55AB">
        <w:rPr>
          <w:rFonts w:asciiTheme="minorBidi" w:hAnsiTheme="minorBidi" w:cstheme="minorBidi"/>
          <w:sz w:val="24"/>
          <w:szCs w:val="24"/>
        </w:rPr>
        <w:t xml:space="preserve"> upon him</w:t>
      </w:r>
      <w:r w:rsidR="001C6F60" w:rsidRPr="009114F2">
        <w:rPr>
          <w:rFonts w:asciiTheme="minorBidi" w:hAnsiTheme="minorBidi" w:cstheme="minorBidi"/>
          <w:sz w:val="24"/>
          <w:szCs w:val="24"/>
        </w:rPr>
        <w:t xml:space="preserve"> from the outside impairs its unique function. It is not meant to belong to the obligating world of </w:t>
      </w:r>
      <w:r w:rsidR="001C6F60" w:rsidRPr="009114F2">
        <w:rPr>
          <w:rFonts w:asciiTheme="minorBidi" w:hAnsiTheme="minorBidi" w:cstheme="minorBidi"/>
          <w:i/>
          <w:iCs/>
          <w:sz w:val="24"/>
          <w:szCs w:val="24"/>
        </w:rPr>
        <w:t>mitzvot</w:t>
      </w:r>
      <w:r w:rsidR="001C6F60" w:rsidRPr="009114F2">
        <w:rPr>
          <w:rFonts w:asciiTheme="minorBidi" w:hAnsiTheme="minorBidi" w:cstheme="minorBidi"/>
          <w:sz w:val="24"/>
          <w:szCs w:val="24"/>
        </w:rPr>
        <w:t xml:space="preserve">. If so, </w:t>
      </w:r>
      <w:r w:rsidR="00A155B2">
        <w:rPr>
          <w:rFonts w:asciiTheme="minorBidi" w:hAnsiTheme="minorBidi" w:cstheme="minorBidi"/>
          <w:sz w:val="24"/>
          <w:szCs w:val="24"/>
        </w:rPr>
        <w:t xml:space="preserve">however, </w:t>
      </w:r>
      <w:r w:rsidR="001C6F60" w:rsidRPr="009114F2">
        <w:rPr>
          <w:rFonts w:asciiTheme="minorBidi" w:hAnsiTheme="minorBidi" w:cstheme="minorBidi"/>
          <w:sz w:val="24"/>
          <w:szCs w:val="24"/>
        </w:rPr>
        <w:t xml:space="preserve">why </w:t>
      </w:r>
      <w:r w:rsidR="007E0086" w:rsidRPr="009114F2">
        <w:rPr>
          <w:rFonts w:asciiTheme="minorBidi" w:hAnsiTheme="minorBidi" w:cstheme="minorBidi"/>
          <w:sz w:val="24"/>
          <w:szCs w:val="24"/>
        </w:rPr>
        <w:t>is there an obligation to pray</w:t>
      </w:r>
      <w:r w:rsidR="00A155B2" w:rsidRPr="00A155B2">
        <w:rPr>
          <w:rFonts w:asciiTheme="minorBidi" w:hAnsiTheme="minorBidi" w:cstheme="minorBidi"/>
          <w:sz w:val="24"/>
          <w:szCs w:val="24"/>
        </w:rPr>
        <w:t xml:space="preserve"> </w:t>
      </w:r>
      <w:r w:rsidR="00A155B2" w:rsidRPr="009114F2">
        <w:rPr>
          <w:rFonts w:asciiTheme="minorBidi" w:hAnsiTheme="minorBidi" w:cstheme="minorBidi"/>
          <w:sz w:val="24"/>
          <w:szCs w:val="24"/>
        </w:rPr>
        <w:t>in a time of trouble</w:t>
      </w:r>
      <w:r w:rsidR="007E0086" w:rsidRPr="009114F2">
        <w:rPr>
          <w:rFonts w:asciiTheme="minorBidi" w:hAnsiTheme="minorBidi" w:cstheme="minorBidi"/>
          <w:sz w:val="24"/>
          <w:szCs w:val="24"/>
        </w:rPr>
        <w:t xml:space="preserve">? It is possible that there is no fundamental difference between prayer in a time of trouble and ordinary prayer, only that in a time of trouble, a person must be reminded to pray, and then he will pray on his own for what he truly needs. The obligation of prayer merely opens the door for him to spill out his heart in a time of trouble. Though this possibility is highly reasonable, there is no hint to it </w:t>
      </w:r>
      <w:r w:rsidR="00A155B2" w:rsidRPr="009114F2">
        <w:rPr>
          <w:rFonts w:asciiTheme="minorBidi" w:hAnsiTheme="minorBidi" w:cstheme="minorBidi"/>
          <w:sz w:val="24"/>
          <w:szCs w:val="24"/>
        </w:rPr>
        <w:t xml:space="preserve">whatsoever </w:t>
      </w:r>
      <w:r w:rsidR="007E0086" w:rsidRPr="009114F2">
        <w:rPr>
          <w:rFonts w:asciiTheme="minorBidi" w:hAnsiTheme="minorBidi" w:cstheme="minorBidi"/>
          <w:sz w:val="24"/>
          <w:szCs w:val="24"/>
        </w:rPr>
        <w:t xml:space="preserve">in the words of the Ramban himself. Nowhere does the Ramban speak of prayer as a spontaneous outpouring of the petitioner's soul.  </w:t>
      </w:r>
    </w:p>
    <w:p w14:paraId="03CE9056" w14:textId="77777777" w:rsidR="007E0086" w:rsidRPr="009114F2" w:rsidRDefault="007E0086" w:rsidP="005A6D80">
      <w:pPr>
        <w:spacing w:line="240" w:lineRule="auto"/>
        <w:rPr>
          <w:rFonts w:asciiTheme="minorBidi" w:hAnsiTheme="minorBidi" w:cstheme="minorBidi"/>
          <w:sz w:val="24"/>
          <w:szCs w:val="24"/>
        </w:rPr>
      </w:pPr>
    </w:p>
    <w:p w14:paraId="2683E586" w14:textId="08B7CFB8" w:rsidR="00250E5E" w:rsidRPr="009114F2" w:rsidRDefault="00250E5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A </w:t>
      </w:r>
      <w:r w:rsidR="007E0086" w:rsidRPr="009114F2">
        <w:rPr>
          <w:rFonts w:asciiTheme="minorBidi" w:hAnsiTheme="minorBidi" w:cstheme="minorBidi"/>
          <w:sz w:val="24"/>
          <w:szCs w:val="24"/>
        </w:rPr>
        <w:t xml:space="preserve">possibility </w:t>
      </w:r>
      <w:r w:rsidR="00A155B2">
        <w:rPr>
          <w:rFonts w:asciiTheme="minorBidi" w:hAnsiTheme="minorBidi" w:cstheme="minorBidi"/>
          <w:sz w:val="24"/>
          <w:szCs w:val="24"/>
        </w:rPr>
        <w:t xml:space="preserve">that seems to have a stronger foundation </w:t>
      </w:r>
      <w:r w:rsidR="007E0086" w:rsidRPr="009114F2">
        <w:rPr>
          <w:rFonts w:asciiTheme="minorBidi" w:hAnsiTheme="minorBidi" w:cstheme="minorBidi"/>
          <w:sz w:val="24"/>
          <w:szCs w:val="24"/>
        </w:rPr>
        <w:t xml:space="preserve">is that prayer is not part of the service of God, but rather </w:t>
      </w:r>
      <w:r w:rsidR="00B96005">
        <w:rPr>
          <w:rFonts w:asciiTheme="minorBidi" w:hAnsiTheme="minorBidi" w:cstheme="minorBidi"/>
          <w:sz w:val="24"/>
          <w:szCs w:val="24"/>
        </w:rPr>
        <w:t>one of the actions a person does</w:t>
      </w:r>
      <w:r w:rsidR="007E0086" w:rsidRPr="009114F2">
        <w:rPr>
          <w:rFonts w:asciiTheme="minorBidi" w:hAnsiTheme="minorBidi" w:cstheme="minorBidi"/>
          <w:sz w:val="24"/>
          <w:szCs w:val="24"/>
        </w:rPr>
        <w:t xml:space="preserve"> to achieve his needs. This is the meaning of the statement that prayer is "part of </w:t>
      </w:r>
      <w:r w:rsidR="007E0086" w:rsidRPr="009114F2">
        <w:rPr>
          <w:rFonts w:asciiTheme="minorBidi" w:hAnsiTheme="minorBidi" w:cstheme="minorBidi"/>
          <w:sz w:val="24"/>
          <w:szCs w:val="24"/>
        </w:rPr>
        <w:lastRenderedPageBreak/>
        <w:t xml:space="preserve">the lovingkindness of the Creator": The </w:t>
      </w:r>
      <w:r w:rsidR="007E0086" w:rsidRPr="009114F2">
        <w:rPr>
          <w:rFonts w:asciiTheme="minorBidi" w:hAnsiTheme="minorBidi" w:cstheme="minorBidi"/>
          <w:i/>
          <w:iCs/>
          <w:sz w:val="24"/>
          <w:szCs w:val="24"/>
        </w:rPr>
        <w:t xml:space="preserve">mitzvot </w:t>
      </w:r>
      <w:r w:rsidR="007E0086" w:rsidRPr="009114F2">
        <w:rPr>
          <w:rFonts w:asciiTheme="minorBidi" w:hAnsiTheme="minorBidi" w:cstheme="minorBidi"/>
          <w:sz w:val="24"/>
          <w:szCs w:val="24"/>
        </w:rPr>
        <w:t xml:space="preserve">are actions undertaken for </w:t>
      </w:r>
      <w:r w:rsidR="00B96005">
        <w:rPr>
          <w:rFonts w:asciiTheme="minorBidi" w:hAnsiTheme="minorBidi" w:cstheme="minorBidi"/>
          <w:sz w:val="24"/>
          <w:szCs w:val="24"/>
        </w:rPr>
        <w:t>the sake of heaven</w:t>
      </w:r>
      <w:r w:rsidR="007E0086" w:rsidRPr="009114F2">
        <w:rPr>
          <w:rFonts w:asciiTheme="minorBidi" w:hAnsiTheme="minorBidi" w:cstheme="minorBidi"/>
          <w:sz w:val="24"/>
          <w:szCs w:val="24"/>
        </w:rPr>
        <w:t xml:space="preserve">, </w:t>
      </w:r>
      <w:r w:rsidR="00B96005">
        <w:rPr>
          <w:rFonts w:asciiTheme="minorBidi" w:hAnsiTheme="minorBidi" w:cstheme="minorBidi"/>
          <w:sz w:val="24"/>
          <w:szCs w:val="24"/>
        </w:rPr>
        <w:t>while</w:t>
      </w:r>
      <w:r w:rsidR="00B96005" w:rsidRPr="009114F2">
        <w:rPr>
          <w:rFonts w:asciiTheme="minorBidi" w:hAnsiTheme="minorBidi" w:cstheme="minorBidi"/>
          <w:sz w:val="24"/>
          <w:szCs w:val="24"/>
        </w:rPr>
        <w:t xml:space="preserve"> </w:t>
      </w:r>
      <w:r w:rsidR="00C65760" w:rsidRPr="009114F2">
        <w:rPr>
          <w:rFonts w:asciiTheme="minorBidi" w:hAnsiTheme="minorBidi" w:cstheme="minorBidi"/>
          <w:sz w:val="24"/>
          <w:szCs w:val="24"/>
        </w:rPr>
        <w:t>God performs His acts of lovingkindness for the benefit of man. When a person wants his personal needs to be met, he turns to God and seeks out His help. This appeal is not connected to the obligation "to serve Him with all your heart</w:t>
      </w:r>
      <w:r w:rsidR="00B96005">
        <w:rPr>
          <w:rFonts w:asciiTheme="minorBidi" w:hAnsiTheme="minorBidi" w:cstheme="minorBidi"/>
          <w:sz w:val="24"/>
          <w:szCs w:val="24"/>
        </w:rPr>
        <w:t>,</w:t>
      </w:r>
      <w:r w:rsidR="00C65760" w:rsidRPr="009114F2">
        <w:rPr>
          <w:rFonts w:asciiTheme="minorBidi" w:hAnsiTheme="minorBidi" w:cstheme="minorBidi"/>
          <w:sz w:val="24"/>
          <w:szCs w:val="24"/>
        </w:rPr>
        <w:t>" which is directed toward God. Once again, we can ask: Why then is prayer in a time of trouble a Torah obligation (according to the understanding that this, indeed, is the Ramban's position)? After all, it too is meant for the benefit of man!</w:t>
      </w:r>
    </w:p>
    <w:p w14:paraId="2D090015" w14:textId="77777777" w:rsidR="00C65760" w:rsidRPr="009114F2" w:rsidRDefault="00C65760" w:rsidP="005A6D80">
      <w:pPr>
        <w:spacing w:line="240" w:lineRule="auto"/>
        <w:ind w:firstLine="720"/>
        <w:rPr>
          <w:rFonts w:asciiTheme="minorBidi" w:hAnsiTheme="minorBidi" w:cstheme="minorBidi"/>
          <w:sz w:val="24"/>
          <w:szCs w:val="24"/>
        </w:rPr>
      </w:pPr>
    </w:p>
    <w:p w14:paraId="4D54FB3C" w14:textId="13868949" w:rsidR="00C65760" w:rsidRDefault="00C65760"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One way to answer this question stems from the wording of the Ramban: "And that our hearts and eyes should be turned to Him alone, like the eyes of servants to the hands of their masters." </w:t>
      </w:r>
      <w:r w:rsidR="00B96005">
        <w:rPr>
          <w:rFonts w:asciiTheme="minorBidi" w:hAnsiTheme="minorBidi" w:cstheme="minorBidi"/>
          <w:sz w:val="24"/>
          <w:szCs w:val="24"/>
        </w:rPr>
        <w:t>It</w:t>
      </w:r>
      <w:r w:rsidRPr="009114F2">
        <w:rPr>
          <w:rFonts w:asciiTheme="minorBidi" w:hAnsiTheme="minorBidi" w:cstheme="minorBidi"/>
          <w:sz w:val="24"/>
          <w:szCs w:val="24"/>
        </w:rPr>
        <w:t xml:space="preserve"> is precisely in a time of trouble that a man turns to </w:t>
      </w:r>
      <w:r w:rsidR="00B96005">
        <w:rPr>
          <w:rFonts w:asciiTheme="minorBidi" w:hAnsiTheme="minorBidi" w:cstheme="minorBidi"/>
          <w:sz w:val="24"/>
          <w:szCs w:val="24"/>
        </w:rPr>
        <w:t>the One</w:t>
      </w:r>
      <w:r w:rsidRPr="009114F2">
        <w:rPr>
          <w:rFonts w:asciiTheme="minorBidi" w:hAnsiTheme="minorBidi" w:cstheme="minorBidi"/>
          <w:sz w:val="24"/>
          <w:szCs w:val="24"/>
        </w:rPr>
        <w:t xml:space="preserve"> who can truly help him</w:t>
      </w:r>
      <w:r w:rsidR="00B96005">
        <w:rPr>
          <w:rFonts w:asciiTheme="minorBidi" w:hAnsiTheme="minorBidi" w:cstheme="minorBidi"/>
          <w:sz w:val="24"/>
          <w:szCs w:val="24"/>
        </w:rPr>
        <w:t>, so s</w:t>
      </w:r>
      <w:r w:rsidRPr="009114F2">
        <w:rPr>
          <w:rFonts w:asciiTheme="minorBidi" w:hAnsiTheme="minorBidi" w:cstheme="minorBidi"/>
          <w:sz w:val="24"/>
          <w:szCs w:val="24"/>
        </w:rPr>
        <w:t xml:space="preserve">uch a situation provides a measure by way of which we can examine whom a person leans on. If a person turns to God in his time of trouble, this attests to the fact that he is a servant of God. </w:t>
      </w:r>
    </w:p>
    <w:p w14:paraId="50370792" w14:textId="77777777" w:rsidR="00AF55AB" w:rsidRPr="009114F2" w:rsidRDefault="00AF55AB" w:rsidP="005A6D80">
      <w:pPr>
        <w:spacing w:line="240" w:lineRule="auto"/>
        <w:ind w:firstLine="720"/>
        <w:rPr>
          <w:rFonts w:asciiTheme="minorBidi" w:hAnsiTheme="minorBidi" w:cstheme="minorBidi"/>
          <w:sz w:val="24"/>
          <w:szCs w:val="24"/>
        </w:rPr>
      </w:pPr>
    </w:p>
    <w:p w14:paraId="6A2A5B3B" w14:textId="555FBDAF" w:rsidR="00250E5E" w:rsidRPr="009114F2" w:rsidRDefault="00250E5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Another dire</w:t>
      </w:r>
      <w:r w:rsidR="009114F2" w:rsidRPr="009114F2">
        <w:rPr>
          <w:rFonts w:asciiTheme="minorBidi" w:hAnsiTheme="minorBidi" w:cstheme="minorBidi"/>
          <w:sz w:val="24"/>
          <w:szCs w:val="24"/>
        </w:rPr>
        <w:t xml:space="preserve">ction, which will </w:t>
      </w:r>
      <w:r w:rsidR="00AF55AB">
        <w:rPr>
          <w:rFonts w:asciiTheme="minorBidi" w:hAnsiTheme="minorBidi" w:cstheme="minorBidi"/>
          <w:sz w:val="24"/>
          <w:szCs w:val="24"/>
        </w:rPr>
        <w:t xml:space="preserve">be </w:t>
      </w:r>
      <w:r w:rsidR="009114F2" w:rsidRPr="009114F2">
        <w:rPr>
          <w:rFonts w:asciiTheme="minorBidi" w:hAnsiTheme="minorBidi" w:cstheme="minorBidi"/>
          <w:sz w:val="24"/>
          <w:szCs w:val="24"/>
        </w:rPr>
        <w:t>discuss</w:t>
      </w:r>
      <w:r w:rsidR="00AF55AB">
        <w:rPr>
          <w:rFonts w:asciiTheme="minorBidi" w:hAnsiTheme="minorBidi" w:cstheme="minorBidi"/>
          <w:sz w:val="24"/>
          <w:szCs w:val="24"/>
        </w:rPr>
        <w:t>ed</w:t>
      </w:r>
      <w:r w:rsidR="009114F2" w:rsidRPr="009114F2">
        <w:rPr>
          <w:rFonts w:asciiTheme="minorBidi" w:hAnsiTheme="minorBidi" w:cstheme="minorBidi"/>
          <w:sz w:val="24"/>
          <w:szCs w:val="24"/>
        </w:rPr>
        <w:t xml:space="preserve"> at length in the next </w:t>
      </w:r>
      <w:r w:rsidR="009114F2" w:rsidRPr="009114F2">
        <w:rPr>
          <w:rFonts w:asciiTheme="minorBidi" w:hAnsiTheme="minorBidi" w:cstheme="minorBidi"/>
          <w:i/>
          <w:iCs/>
          <w:sz w:val="24"/>
          <w:szCs w:val="24"/>
        </w:rPr>
        <w:t>shiur</w:t>
      </w:r>
      <w:r w:rsidR="009114F2" w:rsidRPr="009114F2">
        <w:rPr>
          <w:rFonts w:asciiTheme="minorBidi" w:hAnsiTheme="minorBidi" w:cstheme="minorBidi"/>
          <w:sz w:val="24"/>
          <w:szCs w:val="24"/>
        </w:rPr>
        <w:t>, emerges from another source, one of the most important sources in the Ramban</w:t>
      </w:r>
      <w:r w:rsidR="00B96005">
        <w:rPr>
          <w:rFonts w:asciiTheme="minorBidi" w:hAnsiTheme="minorBidi" w:cstheme="minorBidi"/>
          <w:sz w:val="24"/>
          <w:szCs w:val="24"/>
        </w:rPr>
        <w:t>, namely,</w:t>
      </w:r>
      <w:r w:rsidR="009114F2" w:rsidRPr="009114F2">
        <w:rPr>
          <w:rFonts w:asciiTheme="minorBidi" w:hAnsiTheme="minorBidi" w:cstheme="minorBidi"/>
          <w:sz w:val="24"/>
          <w:szCs w:val="24"/>
        </w:rPr>
        <w:t xml:space="preserve"> the Ramban's commentary to the Torah at the end of </w:t>
      </w:r>
      <w:r w:rsidR="009114F2" w:rsidRPr="009114F2">
        <w:rPr>
          <w:rFonts w:asciiTheme="minorBidi" w:hAnsiTheme="minorBidi" w:cstheme="minorBidi"/>
          <w:i/>
          <w:iCs/>
          <w:sz w:val="24"/>
          <w:szCs w:val="24"/>
        </w:rPr>
        <w:t>Parashat Bo</w:t>
      </w:r>
      <w:r w:rsidR="009114F2" w:rsidRPr="009114F2">
        <w:rPr>
          <w:rFonts w:asciiTheme="minorBidi" w:hAnsiTheme="minorBidi" w:cstheme="minorBidi"/>
          <w:sz w:val="24"/>
          <w:szCs w:val="24"/>
        </w:rPr>
        <w:t xml:space="preserve">, where he sets faith in God as the purpose of the exodus from Egypt and the purpose of all the commandments. This purpose </w:t>
      </w:r>
      <w:r w:rsidR="00B96005" w:rsidRPr="009114F2">
        <w:rPr>
          <w:rFonts w:asciiTheme="minorBidi" w:hAnsiTheme="minorBidi" w:cstheme="minorBidi"/>
          <w:sz w:val="24"/>
          <w:szCs w:val="24"/>
        </w:rPr>
        <w:t xml:space="preserve">also </w:t>
      </w:r>
      <w:r w:rsidR="009114F2" w:rsidRPr="009114F2">
        <w:rPr>
          <w:rFonts w:asciiTheme="minorBidi" w:hAnsiTheme="minorBidi" w:cstheme="minorBidi"/>
          <w:sz w:val="24"/>
          <w:szCs w:val="24"/>
        </w:rPr>
        <w:t xml:space="preserve">appears in the words of the Ramban cited above: "That </w:t>
      </w:r>
      <w:r w:rsidR="00AF55AB" w:rsidRPr="00AF55AB">
        <w:rPr>
          <w:rFonts w:asciiTheme="minorBidi" w:hAnsiTheme="minorBidi" w:cstheme="minorBidi"/>
          <w:b/>
          <w:bCs/>
          <w:sz w:val="24"/>
          <w:szCs w:val="24"/>
        </w:rPr>
        <w:t>we m</w:t>
      </w:r>
      <w:r w:rsidR="009114F2" w:rsidRPr="00AF55AB">
        <w:rPr>
          <w:rFonts w:asciiTheme="minorBidi" w:hAnsiTheme="minorBidi" w:cstheme="minorBidi"/>
          <w:b/>
          <w:bCs/>
          <w:sz w:val="24"/>
          <w:szCs w:val="24"/>
        </w:rPr>
        <w:t>ust believe</w:t>
      </w:r>
      <w:r w:rsidR="009114F2" w:rsidRPr="009114F2">
        <w:rPr>
          <w:rFonts w:asciiTheme="minorBidi" w:hAnsiTheme="minorBidi" w:cstheme="minorBidi"/>
          <w:sz w:val="24"/>
          <w:szCs w:val="24"/>
        </w:rPr>
        <w:t xml:space="preserve"> that He, may He be blessed and exalted, hears prayer and saves [us] from troubles through prayer and crying out."</w:t>
      </w:r>
    </w:p>
    <w:p w14:paraId="75FAD58D" w14:textId="77777777" w:rsidR="009114F2" w:rsidRPr="009114F2" w:rsidRDefault="009114F2" w:rsidP="005A6D80">
      <w:pPr>
        <w:spacing w:line="240" w:lineRule="auto"/>
        <w:rPr>
          <w:rFonts w:asciiTheme="minorBidi" w:hAnsiTheme="minorBidi" w:cstheme="minorBidi"/>
          <w:sz w:val="24"/>
          <w:szCs w:val="24"/>
        </w:rPr>
      </w:pPr>
    </w:p>
    <w:p w14:paraId="32DF6A60" w14:textId="01D19DC8" w:rsidR="002E68DB" w:rsidRPr="009114F2" w:rsidRDefault="00250E5E" w:rsidP="005A6D80">
      <w:pPr>
        <w:spacing w:line="240" w:lineRule="auto"/>
        <w:ind w:firstLine="720"/>
        <w:rPr>
          <w:rFonts w:asciiTheme="minorBidi" w:hAnsiTheme="minorBidi" w:cstheme="minorBidi"/>
          <w:sz w:val="24"/>
          <w:szCs w:val="24"/>
        </w:rPr>
      </w:pPr>
      <w:r w:rsidRPr="009114F2">
        <w:rPr>
          <w:rFonts w:asciiTheme="minorBidi" w:hAnsiTheme="minorBidi" w:cstheme="minorBidi"/>
          <w:sz w:val="24"/>
          <w:szCs w:val="24"/>
        </w:rPr>
        <w:t xml:space="preserve">We </w:t>
      </w:r>
      <w:r w:rsidR="009114F2" w:rsidRPr="009114F2">
        <w:rPr>
          <w:rFonts w:asciiTheme="minorBidi" w:hAnsiTheme="minorBidi" w:cstheme="minorBidi"/>
          <w:sz w:val="24"/>
          <w:szCs w:val="24"/>
        </w:rPr>
        <w:t xml:space="preserve">must now try to understand how prayer in a time of need achieves the central goal of the </w:t>
      </w:r>
      <w:r w:rsidR="009114F2" w:rsidRPr="009114F2">
        <w:rPr>
          <w:rFonts w:asciiTheme="minorBidi" w:hAnsiTheme="minorBidi" w:cstheme="minorBidi"/>
          <w:i/>
          <w:iCs/>
          <w:sz w:val="24"/>
          <w:szCs w:val="24"/>
        </w:rPr>
        <w:t>mitzvot</w:t>
      </w:r>
      <w:r w:rsidR="009114F2" w:rsidRPr="009114F2">
        <w:rPr>
          <w:rFonts w:asciiTheme="minorBidi" w:hAnsiTheme="minorBidi" w:cstheme="minorBidi"/>
          <w:sz w:val="24"/>
          <w:szCs w:val="24"/>
        </w:rPr>
        <w:t xml:space="preserve"> – faith in God. </w:t>
      </w:r>
      <w:r w:rsidR="007018FE">
        <w:rPr>
          <w:rFonts w:asciiTheme="minorBidi" w:hAnsiTheme="minorBidi" w:cstheme="minorBidi"/>
          <w:sz w:val="24"/>
          <w:szCs w:val="24"/>
        </w:rPr>
        <w:t>This question will be addressed</w:t>
      </w:r>
      <w:r w:rsidR="009114F2" w:rsidRPr="009114F2">
        <w:rPr>
          <w:rFonts w:asciiTheme="minorBidi" w:hAnsiTheme="minorBidi" w:cstheme="minorBidi"/>
          <w:sz w:val="24"/>
          <w:szCs w:val="24"/>
        </w:rPr>
        <w:t xml:space="preserve"> in the next </w:t>
      </w:r>
      <w:r w:rsidR="009114F2" w:rsidRPr="009114F2">
        <w:rPr>
          <w:rFonts w:asciiTheme="minorBidi" w:hAnsiTheme="minorBidi" w:cstheme="minorBidi"/>
          <w:i/>
          <w:iCs/>
          <w:sz w:val="24"/>
          <w:szCs w:val="24"/>
        </w:rPr>
        <w:t>shiur.</w:t>
      </w:r>
    </w:p>
    <w:p w14:paraId="4000AAEF" w14:textId="77777777" w:rsidR="009114F2" w:rsidRPr="009114F2" w:rsidRDefault="009114F2" w:rsidP="005A6D80">
      <w:pPr>
        <w:spacing w:line="240" w:lineRule="auto"/>
        <w:rPr>
          <w:rFonts w:asciiTheme="minorBidi" w:hAnsiTheme="minorBidi" w:cstheme="minorBidi"/>
          <w:sz w:val="24"/>
          <w:szCs w:val="24"/>
        </w:rPr>
      </w:pPr>
    </w:p>
    <w:p w14:paraId="74AA664B" w14:textId="77777777" w:rsidR="009114F2" w:rsidRPr="009114F2" w:rsidRDefault="009114F2" w:rsidP="005A6D80">
      <w:pPr>
        <w:spacing w:line="240" w:lineRule="auto"/>
        <w:rPr>
          <w:rFonts w:asciiTheme="minorBidi" w:hAnsiTheme="minorBidi" w:cstheme="minorBidi"/>
          <w:sz w:val="24"/>
          <w:szCs w:val="24"/>
        </w:rPr>
      </w:pPr>
      <w:r w:rsidRPr="009114F2">
        <w:rPr>
          <w:rFonts w:asciiTheme="minorBidi" w:hAnsiTheme="minorBidi" w:cstheme="minorBidi"/>
          <w:sz w:val="24"/>
          <w:szCs w:val="24"/>
        </w:rPr>
        <w:t>(Translated by David Strauss)</w:t>
      </w:r>
    </w:p>
    <w:sectPr w:rsidR="009114F2" w:rsidRPr="009114F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CBDF" w14:textId="77777777" w:rsidR="002907C5" w:rsidRDefault="002907C5">
      <w:r>
        <w:separator/>
      </w:r>
    </w:p>
  </w:endnote>
  <w:endnote w:type="continuationSeparator" w:id="0">
    <w:p w14:paraId="330B54B3" w14:textId="77777777" w:rsidR="002907C5" w:rsidRDefault="0029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5129"/>
      <w:docPartObj>
        <w:docPartGallery w:val="Page Numbers (Bottom of Page)"/>
        <w:docPartUnique/>
      </w:docPartObj>
    </w:sdtPr>
    <w:sdtEndPr>
      <w:rPr>
        <w:noProof/>
      </w:rPr>
    </w:sdtEndPr>
    <w:sdtContent>
      <w:p w14:paraId="2B31C357" w14:textId="6CBC960D" w:rsidR="00971F51" w:rsidRDefault="00971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277C51" w14:textId="783BDA47" w:rsidR="00250E5E" w:rsidRDefault="00250E5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F5A1" w14:textId="77777777" w:rsidR="002907C5" w:rsidRDefault="002907C5">
      <w:r>
        <w:separator/>
      </w:r>
    </w:p>
  </w:footnote>
  <w:footnote w:type="continuationSeparator" w:id="0">
    <w:p w14:paraId="733BBC7D" w14:textId="77777777" w:rsidR="002907C5" w:rsidRDefault="0029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59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1B"/>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2A56"/>
    <w:rsid w:val="00212AE8"/>
    <w:rsid w:val="00213237"/>
    <w:rsid w:val="00213450"/>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7C5"/>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167"/>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D80"/>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7C"/>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8F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986"/>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3D4C"/>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10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161"/>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744"/>
    <w:rsid w:val="00930E80"/>
    <w:rsid w:val="00931747"/>
    <w:rsid w:val="009322F2"/>
    <w:rsid w:val="00932650"/>
    <w:rsid w:val="00932796"/>
    <w:rsid w:val="009328BC"/>
    <w:rsid w:val="00932AE3"/>
    <w:rsid w:val="009333A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C87"/>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219"/>
    <w:rsid w:val="0096589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1F51"/>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5B2"/>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3AD"/>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A70"/>
    <w:rsid w:val="00B04D67"/>
    <w:rsid w:val="00B04D89"/>
    <w:rsid w:val="00B04F7D"/>
    <w:rsid w:val="00B05220"/>
    <w:rsid w:val="00B053BD"/>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1BD6"/>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005"/>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5D40"/>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46590"/>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943C87"/>
    <w:rPr>
      <w:sz w:val="16"/>
      <w:szCs w:val="16"/>
    </w:rPr>
  </w:style>
  <w:style w:type="paragraph" w:styleId="CommentText">
    <w:name w:val="annotation text"/>
    <w:basedOn w:val="Normal"/>
    <w:link w:val="CommentTextChar"/>
    <w:rsid w:val="00943C87"/>
    <w:pPr>
      <w:spacing w:line="240" w:lineRule="auto"/>
    </w:pPr>
    <w:rPr>
      <w:sz w:val="20"/>
    </w:rPr>
  </w:style>
  <w:style w:type="character" w:customStyle="1" w:styleId="CommentTextChar">
    <w:name w:val="Comment Text Char"/>
    <w:basedOn w:val="DefaultParagraphFont"/>
    <w:link w:val="CommentText"/>
    <w:rsid w:val="00943C87"/>
    <w:rPr>
      <w:rFonts w:ascii="Courier New" w:hAnsi="Courier New" w:cs="Miriam"/>
    </w:rPr>
  </w:style>
  <w:style w:type="paragraph" w:styleId="CommentSubject">
    <w:name w:val="annotation subject"/>
    <w:basedOn w:val="CommentText"/>
    <w:next w:val="CommentText"/>
    <w:link w:val="CommentSubjectChar"/>
    <w:semiHidden/>
    <w:unhideWhenUsed/>
    <w:rsid w:val="00943C87"/>
    <w:rPr>
      <w:b/>
      <w:bCs/>
    </w:rPr>
  </w:style>
  <w:style w:type="character" w:customStyle="1" w:styleId="CommentSubjectChar">
    <w:name w:val="Comment Subject Char"/>
    <w:basedOn w:val="CommentTextChar"/>
    <w:link w:val="CommentSubject"/>
    <w:semiHidden/>
    <w:rsid w:val="00943C87"/>
    <w:rPr>
      <w:rFonts w:ascii="Courier New" w:hAnsi="Courier New" w:cs="Miriam"/>
      <w:b/>
      <w:bCs/>
    </w:rPr>
  </w:style>
  <w:style w:type="paragraph" w:styleId="Revision">
    <w:name w:val="Revision"/>
    <w:hidden/>
    <w:uiPriority w:val="99"/>
    <w:semiHidden/>
    <w:rsid w:val="00943C87"/>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82E1-156C-4C43-B45F-93ECBBCD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1584</Words>
  <Characters>9030</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2021-12-13T16:36:00Z</dcterms:created>
  <dcterms:modified xsi:type="dcterms:W3CDTF">2021-12-13T16:41:00Z</dcterms:modified>
</cp:coreProperties>
</file>