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4F59" w14:textId="5B34670A" w:rsidR="007D041A" w:rsidRPr="006A35AA" w:rsidRDefault="007511CF" w:rsidP="007D041A">
      <w:pPr>
        <w:pStyle w:val="a1"/>
        <w:spacing w:before="0"/>
        <w:ind w:left="638"/>
        <w:rPr>
          <w:rFonts w:cs="Narkisim"/>
          <w:sz w:val="42"/>
          <w:szCs w:val="46"/>
        </w:rPr>
        <w:sectPr w:rsidR="007D041A"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87391C">
        <w:rPr>
          <w:rFonts w:cs="Narkisim" w:hint="cs"/>
          <w:sz w:val="42"/>
          <w:szCs w:val="46"/>
          <w:rtl/>
        </w:rPr>
        <w:t>בראשית</w:t>
      </w:r>
      <w:r w:rsidR="009A4A31">
        <w:rPr>
          <w:rFonts w:cs="Narkisim" w:hint="cs"/>
          <w:sz w:val="42"/>
          <w:szCs w:val="46"/>
          <w:rtl/>
        </w:rPr>
        <w:t>:</w:t>
      </w:r>
      <w:r w:rsidR="007D041A">
        <w:rPr>
          <w:rFonts w:cs="Narkisim" w:hint="cs"/>
          <w:sz w:val="42"/>
          <w:szCs w:val="46"/>
          <w:rtl/>
        </w:rPr>
        <w:t xml:space="preserve"> </w:t>
      </w:r>
      <w:r w:rsidR="00F3523A">
        <w:rPr>
          <w:rFonts w:cs="Narkisim" w:hint="cs"/>
          <w:sz w:val="42"/>
          <w:szCs w:val="46"/>
          <w:rtl/>
        </w:rPr>
        <w:t>השקר בגן עדן</w:t>
      </w:r>
    </w:p>
    <w:p w14:paraId="19541EB2" w14:textId="2C3975A8" w:rsidR="00F3523A" w:rsidRPr="00F3523A" w:rsidRDefault="00F3523A" w:rsidP="00F3523A">
      <w:pPr>
        <w:jc w:val="center"/>
        <w:rPr>
          <w:rFonts w:ascii="Arial" w:hAnsi="Arial" w:cs="Arial"/>
          <w:b/>
          <w:bCs/>
          <w:sz w:val="24"/>
          <w:szCs w:val="24"/>
          <w:rtl/>
        </w:rPr>
      </w:pPr>
      <w:r>
        <w:rPr>
          <w:rFonts w:ascii="Arial" w:hAnsi="Arial" w:cs="Arial" w:hint="cs"/>
          <w:b/>
          <w:bCs/>
          <w:sz w:val="24"/>
          <w:szCs w:val="24"/>
          <w:rtl/>
        </w:rPr>
        <w:t xml:space="preserve">א. </w:t>
      </w:r>
      <w:r w:rsidRPr="00F3523A">
        <w:rPr>
          <w:rFonts w:ascii="Arial" w:hAnsi="Arial" w:cs="Arial"/>
          <w:b/>
          <w:bCs/>
          <w:sz w:val="24"/>
          <w:szCs w:val="24"/>
          <w:rtl/>
        </w:rPr>
        <w:t>מבוא</w:t>
      </w:r>
      <w:r w:rsidRPr="006F4618">
        <w:rPr>
          <w:rStyle w:val="FootnoteReference"/>
          <w:rFonts w:ascii="Arial" w:hAnsi="Arial"/>
          <w:b/>
          <w:bCs/>
          <w:sz w:val="21"/>
          <w:szCs w:val="21"/>
          <w:rtl/>
        </w:rPr>
        <w:footnoteReference w:id="1"/>
      </w:r>
    </w:p>
    <w:p w14:paraId="05D4053E" w14:textId="407251D9" w:rsidR="00F94842" w:rsidRPr="00F94842" w:rsidRDefault="00F3523A" w:rsidP="00F94842">
      <w:pPr>
        <w:rPr>
          <w:rFonts w:ascii="Narkisim" w:hAnsi="Narkisim"/>
          <w:sz w:val="24"/>
          <w:szCs w:val="24"/>
          <w:rtl/>
        </w:rPr>
      </w:pPr>
      <w:r w:rsidRPr="00F3523A">
        <w:rPr>
          <w:rFonts w:ascii="Narkisim" w:hAnsi="Narkisim"/>
          <w:sz w:val="24"/>
          <w:szCs w:val="24"/>
          <w:rtl/>
        </w:rPr>
        <w:t>שקרים והטעיות רווחים מאוד בחיינו כבני</w:t>
      </w:r>
      <w:r w:rsidR="0053435B">
        <w:rPr>
          <w:rFonts w:ascii="Narkisim" w:hAnsi="Narkisim" w:hint="cs"/>
          <w:sz w:val="24"/>
          <w:szCs w:val="24"/>
          <w:rtl/>
        </w:rPr>
        <w:t xml:space="preserve"> </w:t>
      </w:r>
      <w:r w:rsidRPr="00F3523A">
        <w:rPr>
          <w:rFonts w:ascii="Narkisim" w:hAnsi="Narkisim"/>
          <w:sz w:val="24"/>
          <w:szCs w:val="24"/>
          <w:rtl/>
        </w:rPr>
        <w:t>אדם וכבני</w:t>
      </w:r>
      <w:r w:rsidR="0053435B">
        <w:rPr>
          <w:rFonts w:ascii="Narkisim" w:hAnsi="Narkisim" w:hint="cs"/>
          <w:sz w:val="24"/>
          <w:szCs w:val="24"/>
          <w:rtl/>
        </w:rPr>
        <w:t xml:space="preserve"> </w:t>
      </w:r>
      <w:r w:rsidRPr="00F3523A">
        <w:rPr>
          <w:rFonts w:ascii="Narkisim" w:hAnsi="Narkisim"/>
          <w:sz w:val="24"/>
          <w:szCs w:val="24"/>
          <w:rtl/>
        </w:rPr>
        <w:t>תרבות. למרות שאנו מצהירים על אהבתנו את האמת ומשתדלים בדרך כלל לדבוק בה, אנו עלולים לנטות ממנה</w:t>
      </w:r>
      <w:r w:rsidR="0053435B">
        <w:rPr>
          <w:rFonts w:ascii="Narkisim" w:hAnsi="Narkisim" w:hint="cs"/>
          <w:sz w:val="24"/>
          <w:szCs w:val="24"/>
          <w:rtl/>
        </w:rPr>
        <w:t xml:space="preserve"> </w:t>
      </w:r>
      <w:r w:rsidR="0053435B">
        <w:rPr>
          <w:rFonts w:ascii="Narkisim" w:hAnsi="Narkisim"/>
          <w:sz w:val="24"/>
          <w:szCs w:val="24"/>
          <w:rtl/>
        </w:rPr>
        <w:t>–</w:t>
      </w:r>
      <w:r w:rsidR="0053435B">
        <w:rPr>
          <w:rFonts w:ascii="Narkisim" w:hAnsi="Narkisim" w:hint="cs"/>
          <w:sz w:val="24"/>
          <w:szCs w:val="24"/>
          <w:rtl/>
        </w:rPr>
        <w:t xml:space="preserve"> </w:t>
      </w:r>
      <w:r w:rsidRPr="00F3523A">
        <w:rPr>
          <w:rFonts w:ascii="Narkisim" w:hAnsi="Narkisim"/>
          <w:sz w:val="24"/>
          <w:szCs w:val="24"/>
          <w:rtl/>
        </w:rPr>
        <w:t>לא רק במקרים הרי גורל, אלא אפילו בשל נימוס ודרכי שלום. אנו משקרים לעצמנו ומשקרים לזולתנ</w:t>
      </w:r>
      <w:r w:rsidR="001774AA">
        <w:rPr>
          <w:rFonts w:ascii="Narkisim" w:hAnsi="Narkisim" w:hint="cs"/>
          <w:sz w:val="24"/>
          <w:szCs w:val="24"/>
          <w:rtl/>
        </w:rPr>
        <w:t>ו עד כדי כך ש</w:t>
      </w:r>
      <w:r w:rsidRPr="00F3523A">
        <w:rPr>
          <w:rFonts w:ascii="Narkisim" w:hAnsi="Narkisim"/>
          <w:sz w:val="24"/>
          <w:szCs w:val="24"/>
          <w:rtl/>
        </w:rPr>
        <w:t xml:space="preserve">תחומי חיים שלמים נתפסים </w:t>
      </w:r>
      <w:r w:rsidR="001774AA">
        <w:rPr>
          <w:rFonts w:ascii="Narkisim" w:hAnsi="Narkisim" w:hint="cs"/>
          <w:sz w:val="24"/>
          <w:szCs w:val="24"/>
          <w:rtl/>
        </w:rPr>
        <w:t xml:space="preserve">בעינינו </w:t>
      </w:r>
      <w:r w:rsidRPr="00F3523A">
        <w:rPr>
          <w:rFonts w:ascii="Narkisim" w:hAnsi="Narkisim"/>
          <w:sz w:val="24"/>
          <w:szCs w:val="24"/>
          <w:rtl/>
        </w:rPr>
        <w:t>מלכתחילה כנחלתו הטבעית של השקר. לא לשווא כינו חז"ל את עולמנו "עלמא דשקרא".</w:t>
      </w:r>
      <w:r w:rsidRPr="006F4618">
        <w:rPr>
          <w:rStyle w:val="FootnoteReference"/>
          <w:rFonts w:ascii="Narkisim" w:hAnsi="Narkisim"/>
          <w:sz w:val="24"/>
          <w:szCs w:val="24"/>
          <w:rtl/>
        </w:rPr>
        <w:footnoteReference w:id="2"/>
      </w:r>
    </w:p>
    <w:p w14:paraId="3D69B875" w14:textId="56E060A5" w:rsidR="00F94842" w:rsidRDefault="00F3523A" w:rsidP="00F3523A">
      <w:pPr>
        <w:rPr>
          <w:rFonts w:ascii="Narkisim" w:hAnsi="Narkisim"/>
          <w:sz w:val="24"/>
          <w:szCs w:val="24"/>
          <w:rtl/>
        </w:rPr>
      </w:pPr>
      <w:r w:rsidRPr="00F3523A">
        <w:rPr>
          <w:rFonts w:ascii="Narkisim" w:hAnsi="Narkisim"/>
          <w:sz w:val="24"/>
          <w:szCs w:val="24"/>
          <w:rtl/>
        </w:rPr>
        <w:t>אף שהתורה</w:t>
      </w:r>
      <w:r w:rsidR="00F94842">
        <w:rPr>
          <w:rFonts w:ascii="Narkisim" w:hAnsi="Narkisim" w:hint="cs"/>
          <w:sz w:val="24"/>
          <w:szCs w:val="24"/>
          <w:rtl/>
        </w:rPr>
        <w:t xml:space="preserve"> מכונה "</w:t>
      </w:r>
      <w:r w:rsidRPr="00F3523A">
        <w:rPr>
          <w:rFonts w:ascii="Narkisim" w:hAnsi="Narkisim"/>
          <w:sz w:val="24"/>
          <w:szCs w:val="24"/>
          <w:rtl/>
        </w:rPr>
        <w:t>תורת אמת</w:t>
      </w:r>
      <w:r w:rsidR="00F94842">
        <w:rPr>
          <w:rFonts w:ascii="Narkisim" w:hAnsi="Narkisim" w:hint="cs"/>
          <w:sz w:val="24"/>
          <w:szCs w:val="24"/>
          <w:rtl/>
        </w:rPr>
        <w:t>"</w:t>
      </w:r>
      <w:r w:rsidRPr="00F3523A">
        <w:rPr>
          <w:rFonts w:ascii="Narkisim" w:hAnsi="Narkisim"/>
          <w:sz w:val="24"/>
          <w:szCs w:val="24"/>
          <w:rtl/>
        </w:rPr>
        <w:t>, הרי שבסיפוריה על בני</w:t>
      </w:r>
      <w:r w:rsidR="00F94842">
        <w:rPr>
          <w:rFonts w:ascii="Narkisim" w:hAnsi="Narkisim" w:hint="cs"/>
          <w:sz w:val="24"/>
          <w:szCs w:val="24"/>
          <w:rtl/>
        </w:rPr>
        <w:t xml:space="preserve"> </w:t>
      </w:r>
      <w:r w:rsidRPr="00F3523A">
        <w:rPr>
          <w:rFonts w:ascii="Narkisim" w:hAnsi="Narkisim"/>
          <w:sz w:val="24"/>
          <w:szCs w:val="24"/>
          <w:rtl/>
        </w:rPr>
        <w:t xml:space="preserve">האדם רבו המקרים שבהם מתוארים שקרים והטעיות. אם נתייחס </w:t>
      </w:r>
      <w:r w:rsidR="00F94842">
        <w:rPr>
          <w:rFonts w:ascii="Narkisim" w:hAnsi="Narkisim" w:hint="cs"/>
          <w:sz w:val="24"/>
          <w:szCs w:val="24"/>
          <w:rtl/>
        </w:rPr>
        <w:t xml:space="preserve">רק </w:t>
      </w:r>
      <w:r w:rsidRPr="00F3523A">
        <w:rPr>
          <w:rFonts w:ascii="Narkisim" w:hAnsi="Narkisim"/>
          <w:sz w:val="24"/>
          <w:szCs w:val="24"/>
          <w:rtl/>
        </w:rPr>
        <w:t xml:space="preserve">לסיפורי בראשית, נוכל להזכיר </w:t>
      </w:r>
      <w:r w:rsidR="00F94842">
        <w:rPr>
          <w:rFonts w:ascii="Narkisim" w:hAnsi="Narkisim" w:hint="cs"/>
          <w:sz w:val="24"/>
          <w:szCs w:val="24"/>
          <w:rtl/>
        </w:rPr>
        <w:t>מספר רב של דמויות שאינן דוברות אמת, ביניהן ניתן למנות את האבות והאמהות:</w:t>
      </w:r>
    </w:p>
    <w:p w14:paraId="61D4FE19" w14:textId="0F2A832D" w:rsidR="00F94842" w:rsidRDefault="00F3523A" w:rsidP="00F94842">
      <w:pPr>
        <w:pStyle w:val="ListParagraph"/>
        <w:numPr>
          <w:ilvl w:val="0"/>
          <w:numId w:val="6"/>
        </w:numPr>
        <w:jc w:val="both"/>
        <w:rPr>
          <w:rFonts w:ascii="Narkisim" w:hAnsi="Narkisim" w:cs="Narkisim"/>
          <w:sz w:val="24"/>
          <w:szCs w:val="24"/>
        </w:rPr>
      </w:pPr>
      <w:r w:rsidRPr="00F94842">
        <w:rPr>
          <w:rFonts w:ascii="Narkisim" w:hAnsi="Narkisim" w:cs="Narkisim"/>
          <w:sz w:val="24"/>
          <w:szCs w:val="24"/>
          <w:rtl/>
        </w:rPr>
        <w:t>אברהם ויצחק הטוענים ששרה ורבקה הן אחיותיהם כדי להינצל ממוות (י"ב, י-כ; כ', ב; כ"ו, ז-יא)</w:t>
      </w:r>
      <w:r w:rsidR="00F94842">
        <w:rPr>
          <w:rFonts w:ascii="Narkisim" w:hAnsi="Narkisim" w:cs="Narkisim" w:hint="cs"/>
          <w:sz w:val="24"/>
          <w:szCs w:val="24"/>
          <w:rtl/>
        </w:rPr>
        <w:t>.</w:t>
      </w:r>
    </w:p>
    <w:p w14:paraId="211FA1FE" w14:textId="77777777" w:rsidR="00F94842" w:rsidRDefault="00F3523A" w:rsidP="00F94842">
      <w:pPr>
        <w:pStyle w:val="ListParagraph"/>
        <w:numPr>
          <w:ilvl w:val="0"/>
          <w:numId w:val="6"/>
        </w:numPr>
        <w:jc w:val="both"/>
        <w:rPr>
          <w:rFonts w:ascii="Narkisim" w:hAnsi="Narkisim" w:cs="Narkisim"/>
          <w:sz w:val="24"/>
          <w:szCs w:val="24"/>
        </w:rPr>
      </w:pPr>
      <w:r w:rsidRPr="00F94842">
        <w:rPr>
          <w:rFonts w:ascii="Narkisim" w:hAnsi="Narkisim" w:cs="Narkisim"/>
          <w:sz w:val="24"/>
          <w:szCs w:val="24"/>
          <w:rtl/>
        </w:rPr>
        <w:t>שרה ש</w:t>
      </w:r>
      <w:r w:rsidR="00F94842">
        <w:rPr>
          <w:rFonts w:ascii="Narkisim" w:hAnsi="Narkisim" w:cs="Narkisim" w:hint="cs"/>
          <w:sz w:val="24"/>
          <w:szCs w:val="24"/>
          <w:rtl/>
        </w:rPr>
        <w:t>י</w:t>
      </w:r>
      <w:r w:rsidRPr="00F94842">
        <w:rPr>
          <w:rFonts w:ascii="Narkisim" w:hAnsi="Narkisim" w:cs="Narkisim"/>
          <w:sz w:val="24"/>
          <w:szCs w:val="24"/>
          <w:rtl/>
        </w:rPr>
        <w:t>ראתה מביאה אותה לכחש ולטעון שלא צחקה (י"ח, טו)</w:t>
      </w:r>
      <w:r w:rsidR="00F94842">
        <w:rPr>
          <w:rFonts w:ascii="Narkisim" w:hAnsi="Narkisim" w:cs="Narkisim" w:hint="cs"/>
          <w:sz w:val="24"/>
          <w:szCs w:val="24"/>
          <w:rtl/>
        </w:rPr>
        <w:t>.</w:t>
      </w:r>
      <w:r w:rsidRPr="00F94842">
        <w:rPr>
          <w:rFonts w:ascii="Narkisim" w:hAnsi="Narkisim" w:cs="Narkisim"/>
          <w:sz w:val="24"/>
          <w:szCs w:val="24"/>
          <w:rtl/>
        </w:rPr>
        <w:t xml:space="preserve"> </w:t>
      </w:r>
    </w:p>
    <w:p w14:paraId="342A5D66" w14:textId="252495C5" w:rsidR="00F94842" w:rsidRDefault="00F3523A" w:rsidP="00F94842">
      <w:pPr>
        <w:pStyle w:val="ListParagraph"/>
        <w:numPr>
          <w:ilvl w:val="0"/>
          <w:numId w:val="6"/>
        </w:numPr>
        <w:jc w:val="both"/>
        <w:rPr>
          <w:rFonts w:ascii="Narkisim" w:hAnsi="Narkisim" w:cs="Narkisim"/>
          <w:sz w:val="24"/>
          <w:szCs w:val="24"/>
        </w:rPr>
      </w:pPr>
      <w:r w:rsidRPr="00F94842">
        <w:rPr>
          <w:rFonts w:ascii="Narkisim" w:hAnsi="Narkisim" w:cs="Narkisim"/>
          <w:sz w:val="24"/>
          <w:szCs w:val="24"/>
          <w:rtl/>
        </w:rPr>
        <w:t xml:space="preserve">יעקב שמשקר לאביו בניסיונו לזכות בברכות אותן ייעד </w:t>
      </w:r>
      <w:r w:rsidR="00881D99">
        <w:rPr>
          <w:rFonts w:ascii="Narkisim" w:hAnsi="Narkisim" w:cs="Narkisim" w:hint="cs"/>
          <w:sz w:val="24"/>
          <w:szCs w:val="24"/>
          <w:rtl/>
        </w:rPr>
        <w:t xml:space="preserve">יצחק </w:t>
      </w:r>
      <w:r w:rsidRPr="00F94842">
        <w:rPr>
          <w:rFonts w:ascii="Narkisim" w:hAnsi="Narkisim" w:cs="Narkisim"/>
          <w:sz w:val="24"/>
          <w:szCs w:val="24"/>
          <w:rtl/>
        </w:rPr>
        <w:t>לעשו (כ"ז, טו-כד)</w:t>
      </w:r>
      <w:r w:rsidR="00F94842">
        <w:rPr>
          <w:rFonts w:ascii="Narkisim" w:hAnsi="Narkisim" w:cs="Narkisim" w:hint="cs"/>
          <w:sz w:val="24"/>
          <w:szCs w:val="24"/>
          <w:rtl/>
        </w:rPr>
        <w:t>.</w:t>
      </w:r>
    </w:p>
    <w:p w14:paraId="5C0681EE" w14:textId="77777777" w:rsidR="00F94842" w:rsidRDefault="00F94842" w:rsidP="00F94842">
      <w:pPr>
        <w:pStyle w:val="ListParagraph"/>
        <w:numPr>
          <w:ilvl w:val="0"/>
          <w:numId w:val="6"/>
        </w:numPr>
        <w:jc w:val="both"/>
        <w:rPr>
          <w:rFonts w:ascii="Narkisim" w:hAnsi="Narkisim" w:cs="Narkisim"/>
          <w:sz w:val="24"/>
          <w:szCs w:val="24"/>
        </w:rPr>
      </w:pPr>
      <w:r>
        <w:rPr>
          <w:rFonts w:ascii="Narkisim" w:hAnsi="Narkisim" w:cs="Narkisim" w:hint="cs"/>
          <w:sz w:val="24"/>
          <w:szCs w:val="24"/>
          <w:rtl/>
        </w:rPr>
        <w:t>ר</w:t>
      </w:r>
      <w:r w:rsidR="00F3523A" w:rsidRPr="00F94842">
        <w:rPr>
          <w:rFonts w:ascii="Narkisim" w:hAnsi="Narkisim" w:cs="Narkisim"/>
          <w:sz w:val="24"/>
          <w:szCs w:val="24"/>
          <w:rtl/>
        </w:rPr>
        <w:t>חל המשקרת לאביה כדי למנוע את מציאת התרפים (ל"א, לה)</w:t>
      </w:r>
      <w:r>
        <w:rPr>
          <w:rFonts w:ascii="Narkisim" w:hAnsi="Narkisim" w:cs="Narkisim" w:hint="cs"/>
          <w:sz w:val="24"/>
          <w:szCs w:val="24"/>
          <w:rtl/>
        </w:rPr>
        <w:t>.</w:t>
      </w:r>
      <w:r w:rsidR="00F3523A" w:rsidRPr="00F94842">
        <w:rPr>
          <w:rFonts w:ascii="Narkisim" w:hAnsi="Narkisim" w:cs="Narkisim"/>
          <w:sz w:val="24"/>
          <w:szCs w:val="24"/>
          <w:rtl/>
        </w:rPr>
        <w:t xml:space="preserve"> </w:t>
      </w:r>
    </w:p>
    <w:p w14:paraId="7817707C" w14:textId="77777777" w:rsidR="00F94842" w:rsidRDefault="00F3523A" w:rsidP="00F94842">
      <w:pPr>
        <w:pStyle w:val="ListParagraph"/>
        <w:numPr>
          <w:ilvl w:val="0"/>
          <w:numId w:val="6"/>
        </w:numPr>
        <w:jc w:val="both"/>
        <w:rPr>
          <w:rFonts w:ascii="Narkisim" w:hAnsi="Narkisim" w:cs="Narkisim"/>
          <w:sz w:val="24"/>
          <w:szCs w:val="24"/>
        </w:rPr>
      </w:pPr>
      <w:r w:rsidRPr="00F94842">
        <w:rPr>
          <w:rFonts w:ascii="Narkisim" w:hAnsi="Narkisim" w:cs="Narkisim"/>
          <w:sz w:val="24"/>
          <w:szCs w:val="24"/>
          <w:rtl/>
        </w:rPr>
        <w:t xml:space="preserve">בני יעקב </w:t>
      </w:r>
      <w:r w:rsidR="00F94842">
        <w:rPr>
          <w:rFonts w:ascii="Narkisim" w:hAnsi="Narkisim" w:cs="Narkisim" w:hint="cs"/>
          <w:sz w:val="24"/>
          <w:szCs w:val="24"/>
          <w:rtl/>
        </w:rPr>
        <w:t>ה</w:t>
      </w:r>
      <w:r w:rsidRPr="00F94842">
        <w:rPr>
          <w:rFonts w:ascii="Narkisim" w:hAnsi="Narkisim" w:cs="Narkisim"/>
          <w:sz w:val="24"/>
          <w:szCs w:val="24"/>
          <w:rtl/>
        </w:rPr>
        <w:t>משקרים לשכם ולחמור כדי לנקום על מעשה דינה (ל"ד, יג-יז) והמטעים את יעקב באשר לגורלו של יוסף (ל"ז, לא-לב)</w:t>
      </w:r>
      <w:r w:rsidR="00F94842">
        <w:rPr>
          <w:rFonts w:ascii="Narkisim" w:hAnsi="Narkisim" w:cs="Narkisim" w:hint="cs"/>
          <w:sz w:val="24"/>
          <w:szCs w:val="24"/>
          <w:rtl/>
        </w:rPr>
        <w:t>.</w:t>
      </w:r>
    </w:p>
    <w:p w14:paraId="31C8AE1E" w14:textId="153B64CB" w:rsidR="00F3523A" w:rsidRPr="00F94842" w:rsidRDefault="00F3523A" w:rsidP="00F94842">
      <w:pPr>
        <w:rPr>
          <w:rFonts w:ascii="Narkisim" w:hAnsi="Narkisim"/>
          <w:sz w:val="24"/>
          <w:szCs w:val="24"/>
          <w:rtl/>
        </w:rPr>
      </w:pPr>
      <w:r w:rsidRPr="00F94842">
        <w:rPr>
          <w:rFonts w:ascii="Narkisim" w:hAnsi="Narkisim"/>
          <w:sz w:val="24"/>
          <w:szCs w:val="24"/>
          <w:rtl/>
        </w:rPr>
        <w:t xml:space="preserve">בהערכה נדיבה ניתן למצוא בספר בראשית לבדו למעלה מתשעים </w:t>
      </w:r>
      <w:r w:rsidR="00881D99">
        <w:rPr>
          <w:rFonts w:ascii="Narkisim" w:hAnsi="Narkisim" w:hint="cs"/>
          <w:sz w:val="24"/>
          <w:szCs w:val="24"/>
          <w:rtl/>
        </w:rPr>
        <w:t xml:space="preserve">מקרים </w:t>
      </w:r>
      <w:r w:rsidRPr="00F94842">
        <w:rPr>
          <w:rFonts w:ascii="Narkisim" w:hAnsi="Narkisim"/>
          <w:sz w:val="24"/>
          <w:szCs w:val="24"/>
          <w:rtl/>
        </w:rPr>
        <w:t>של שקרים והטעיות!</w:t>
      </w:r>
    </w:p>
    <w:p w14:paraId="6F8AE7FC" w14:textId="7728A592" w:rsidR="00881D99" w:rsidRPr="00F3523A" w:rsidRDefault="00F3523A" w:rsidP="00881D99">
      <w:pPr>
        <w:rPr>
          <w:rFonts w:ascii="Narkisim" w:hAnsi="Narkisim"/>
          <w:sz w:val="24"/>
          <w:szCs w:val="24"/>
          <w:rtl/>
        </w:rPr>
      </w:pPr>
      <w:r w:rsidRPr="00F3523A">
        <w:rPr>
          <w:rFonts w:ascii="Narkisim" w:hAnsi="Narkisim"/>
          <w:sz w:val="24"/>
          <w:szCs w:val="24"/>
          <w:rtl/>
        </w:rPr>
        <w:t>בניגוד לבני האדם, הק</w:t>
      </w:r>
      <w:r w:rsidR="00881D99">
        <w:rPr>
          <w:rFonts w:ascii="Narkisim" w:hAnsi="Narkisim" w:hint="cs"/>
          <w:sz w:val="24"/>
          <w:szCs w:val="24"/>
          <w:rtl/>
        </w:rPr>
        <w:t>דוש ברוך הוא</w:t>
      </w:r>
      <w:r w:rsidRPr="00F3523A">
        <w:rPr>
          <w:rFonts w:ascii="Narkisim" w:hAnsi="Narkisim"/>
          <w:sz w:val="24"/>
          <w:szCs w:val="24"/>
          <w:rtl/>
        </w:rPr>
        <w:t xml:space="preserve"> נתפס בדרך כלל כדמות אמינה בתכלית, שאינה מוגבלת לא בידיעותיה ולא ביכולותיה, כדברי בלעם בנבואתו</w:t>
      </w:r>
      <w:r w:rsidR="00881D99">
        <w:rPr>
          <w:rFonts w:ascii="Narkisim" w:hAnsi="Narkisim" w:hint="cs"/>
          <w:sz w:val="24"/>
          <w:szCs w:val="24"/>
          <w:rtl/>
        </w:rPr>
        <w:t>:</w:t>
      </w:r>
    </w:p>
    <w:p w14:paraId="15A38DCA" w14:textId="09AF32AD" w:rsidR="00F3523A" w:rsidRPr="00F3523A" w:rsidRDefault="00881D99" w:rsidP="00881D99">
      <w:pPr>
        <w:pStyle w:val="1"/>
        <w:spacing w:after="0"/>
        <w:rPr>
          <w:rFonts w:ascii="Narkisim" w:hAnsi="Narkisim"/>
          <w:sz w:val="24"/>
          <w:szCs w:val="24"/>
          <w:rtl/>
        </w:rPr>
      </w:pPr>
      <w:r>
        <w:rPr>
          <w:rFonts w:ascii="Narkisim" w:hAnsi="Narkisim" w:hint="cs"/>
          <w:sz w:val="24"/>
          <w:szCs w:val="24"/>
          <w:rtl/>
        </w:rPr>
        <w:t>"</w:t>
      </w:r>
      <w:r w:rsidR="00F3523A" w:rsidRPr="00F3523A">
        <w:rPr>
          <w:rFonts w:ascii="Narkisim" w:hAnsi="Narkisim"/>
          <w:sz w:val="24"/>
          <w:szCs w:val="24"/>
          <w:rtl/>
        </w:rPr>
        <w:t xml:space="preserve">לֹא אִישׁ אֵל </w:t>
      </w:r>
      <w:r w:rsidR="00F3523A" w:rsidRPr="007066D8">
        <w:rPr>
          <w:rFonts w:ascii="Narkisim" w:hAnsi="Narkisim"/>
          <w:b/>
          <w:bCs/>
          <w:sz w:val="24"/>
          <w:szCs w:val="24"/>
          <w:rtl/>
        </w:rPr>
        <w:t>וִיכַזֵּב</w:t>
      </w:r>
      <w:r w:rsidR="00F3523A" w:rsidRPr="00F3523A">
        <w:rPr>
          <w:rFonts w:ascii="Narkisim" w:hAnsi="Narkisim"/>
          <w:sz w:val="24"/>
          <w:szCs w:val="24"/>
          <w:rtl/>
        </w:rPr>
        <w:t xml:space="preserve"> </w:t>
      </w:r>
      <w:r w:rsidR="00F3523A" w:rsidRPr="00F3523A">
        <w:rPr>
          <w:rFonts w:ascii="Narkisim" w:hAnsi="Narkisim"/>
          <w:sz w:val="24"/>
          <w:szCs w:val="24"/>
          <w:rtl/>
        </w:rPr>
        <w:tab/>
        <w:t xml:space="preserve">וּבֶן-אָדָם </w:t>
      </w:r>
      <w:r w:rsidR="00F3523A" w:rsidRPr="00881D99">
        <w:rPr>
          <w:rFonts w:ascii="Narkisim" w:hAnsi="Narkisim"/>
          <w:bCs/>
          <w:sz w:val="24"/>
          <w:szCs w:val="24"/>
          <w:rtl/>
        </w:rPr>
        <w:t>וְיִתְנֶחָם</w:t>
      </w:r>
      <w:r w:rsidR="00F3523A" w:rsidRPr="00F3523A">
        <w:rPr>
          <w:rFonts w:ascii="Narkisim" w:hAnsi="Narkisim"/>
          <w:sz w:val="24"/>
          <w:szCs w:val="24"/>
          <w:rtl/>
        </w:rPr>
        <w:t xml:space="preserve"> </w:t>
      </w:r>
    </w:p>
    <w:p w14:paraId="7CE946A6" w14:textId="60AC5058" w:rsidR="003954CB" w:rsidRPr="003954CB" w:rsidRDefault="00F3523A" w:rsidP="003954CB">
      <w:pPr>
        <w:pStyle w:val="1"/>
        <w:spacing w:after="0"/>
        <w:rPr>
          <w:rFonts w:ascii="Narkisim" w:hAnsi="Narkisim"/>
          <w:sz w:val="24"/>
          <w:szCs w:val="24"/>
          <w:rtl/>
        </w:rPr>
      </w:pPr>
      <w:r w:rsidRPr="00F3523A">
        <w:rPr>
          <w:rFonts w:ascii="Narkisim" w:hAnsi="Narkisim"/>
          <w:sz w:val="24"/>
          <w:szCs w:val="24"/>
          <w:rtl/>
        </w:rPr>
        <w:t xml:space="preserve">הַהוּא אָמַר וְלֹא יַעֲשֶׂה </w:t>
      </w:r>
      <w:r w:rsidRPr="00F3523A">
        <w:rPr>
          <w:rFonts w:ascii="Narkisim" w:hAnsi="Narkisim"/>
          <w:sz w:val="24"/>
          <w:szCs w:val="24"/>
          <w:rtl/>
        </w:rPr>
        <w:tab/>
        <w:t>וְדִבֶּר וְלֹא יְקִימֶנָּה</w:t>
      </w:r>
      <w:r w:rsidR="00881D99">
        <w:rPr>
          <w:rFonts w:ascii="Narkisim" w:hAnsi="Narkisim" w:hint="cs"/>
          <w:sz w:val="24"/>
          <w:szCs w:val="24"/>
          <w:rtl/>
        </w:rPr>
        <w:t>"</w:t>
      </w:r>
      <w:r w:rsidR="00881D99">
        <w:rPr>
          <w:rFonts w:ascii="Narkisim" w:hAnsi="Narkisim"/>
          <w:sz w:val="24"/>
          <w:szCs w:val="24"/>
          <w:rtl/>
        </w:rPr>
        <w:tab/>
      </w:r>
      <w:r w:rsidR="006914CA">
        <w:rPr>
          <w:rFonts w:ascii="Narkisim" w:hAnsi="Narkisim" w:hint="cs"/>
          <w:sz w:val="24"/>
          <w:szCs w:val="24"/>
          <w:rtl/>
        </w:rPr>
        <w:t>(</w:t>
      </w:r>
      <w:r w:rsidR="00881D99">
        <w:rPr>
          <w:rFonts w:ascii="Narkisim" w:hAnsi="Narkisim" w:hint="cs"/>
          <w:sz w:val="24"/>
          <w:szCs w:val="24"/>
          <w:rtl/>
        </w:rPr>
        <w:t>במדבר כ"ג, יט)</w:t>
      </w:r>
      <w:r w:rsidR="003954CB" w:rsidRPr="00F3523A">
        <w:rPr>
          <w:rStyle w:val="FootnoteReference"/>
          <w:rFonts w:ascii="Narkisim" w:hAnsi="Narkisim"/>
          <w:sz w:val="24"/>
          <w:szCs w:val="24"/>
          <w:rtl/>
        </w:rPr>
        <w:footnoteReference w:id="3"/>
      </w:r>
    </w:p>
    <w:p w14:paraId="34671B3C" w14:textId="77777777" w:rsidR="003954CB" w:rsidRDefault="003954CB" w:rsidP="00F3523A">
      <w:pPr>
        <w:rPr>
          <w:rFonts w:ascii="Narkisim" w:hAnsi="Narkisim"/>
          <w:sz w:val="24"/>
          <w:szCs w:val="24"/>
          <w:rtl/>
        </w:rPr>
      </w:pPr>
    </w:p>
    <w:p w14:paraId="4D63F0D4" w14:textId="205D3FD9" w:rsidR="00F3523A" w:rsidRPr="00F3523A" w:rsidRDefault="00F3523A" w:rsidP="00F3523A">
      <w:pPr>
        <w:rPr>
          <w:rFonts w:ascii="Narkisim" w:hAnsi="Narkisim"/>
          <w:sz w:val="24"/>
          <w:szCs w:val="24"/>
          <w:rtl/>
        </w:rPr>
      </w:pPr>
      <w:r w:rsidRPr="00F3523A">
        <w:rPr>
          <w:rFonts w:ascii="Narkisim" w:hAnsi="Narkisim"/>
          <w:sz w:val="24"/>
          <w:szCs w:val="24"/>
          <w:rtl/>
        </w:rPr>
        <w:t>האדם, כך אפשר להסיק, אינו אמין משתי בחינות</w:t>
      </w:r>
      <w:r w:rsidR="007066D8">
        <w:rPr>
          <w:rFonts w:ascii="Narkisim" w:hAnsi="Narkisim" w:hint="cs"/>
          <w:sz w:val="24"/>
          <w:szCs w:val="24"/>
          <w:rtl/>
        </w:rPr>
        <w:t>.</w:t>
      </w:r>
      <w:r w:rsidRPr="00F3523A">
        <w:rPr>
          <w:rFonts w:ascii="Narkisim" w:hAnsi="Narkisim"/>
          <w:sz w:val="24"/>
          <w:szCs w:val="24"/>
          <w:rtl/>
        </w:rPr>
        <w:t xml:space="preserve"> ראשית, הוא מכזב – אומר דברים שאין בכוונתו לעשותם; שנית, הוא מתנחם – שב מהתחייבויותיו הקודמות ומפר אותן. </w:t>
      </w:r>
      <w:r w:rsidR="007066D8" w:rsidRPr="00F3523A">
        <w:rPr>
          <w:rFonts w:ascii="Narkisim" w:hAnsi="Narkisim"/>
          <w:sz w:val="24"/>
          <w:szCs w:val="24"/>
          <w:rtl/>
        </w:rPr>
        <w:t>בא</w:t>
      </w:r>
      <w:r w:rsidR="007066D8">
        <w:rPr>
          <w:rFonts w:ascii="Narkisim" w:hAnsi="Narkisim" w:hint="cs"/>
          <w:sz w:val="24"/>
          <w:szCs w:val="24"/>
          <w:rtl/>
        </w:rPr>
        <w:t>-</w:t>
      </w:r>
      <w:r w:rsidR="007066D8" w:rsidRPr="00F3523A">
        <w:rPr>
          <w:rFonts w:ascii="Narkisim" w:hAnsi="Narkisim"/>
          <w:sz w:val="24"/>
          <w:szCs w:val="24"/>
          <w:rtl/>
        </w:rPr>
        <w:t xml:space="preserve">לוהים </w:t>
      </w:r>
      <w:r w:rsidR="007066D8">
        <w:rPr>
          <w:rFonts w:ascii="Narkisim" w:hAnsi="Narkisim" w:hint="cs"/>
          <w:sz w:val="24"/>
          <w:szCs w:val="24"/>
          <w:rtl/>
        </w:rPr>
        <w:t xml:space="preserve">אנו מוצאים את </w:t>
      </w:r>
      <w:r w:rsidRPr="00F3523A">
        <w:rPr>
          <w:rFonts w:ascii="Narkisim" w:hAnsi="Narkisim"/>
          <w:sz w:val="24"/>
          <w:szCs w:val="24"/>
          <w:rtl/>
        </w:rPr>
        <w:t>היפוכן של שתי תכונות אלו.</w:t>
      </w:r>
      <w:r w:rsidRPr="00F3523A">
        <w:rPr>
          <w:rStyle w:val="FootnoteReference"/>
          <w:rFonts w:ascii="Narkisim" w:hAnsi="Narkisim"/>
          <w:sz w:val="24"/>
          <w:szCs w:val="24"/>
          <w:rtl/>
        </w:rPr>
        <w:footnoteReference w:id="4"/>
      </w:r>
    </w:p>
    <w:p w14:paraId="7C105E7F" w14:textId="77777777" w:rsidR="007066D8" w:rsidRDefault="00F3523A" w:rsidP="00F3523A">
      <w:pPr>
        <w:rPr>
          <w:rFonts w:ascii="Narkisim" w:hAnsi="Narkisim"/>
          <w:sz w:val="24"/>
          <w:szCs w:val="24"/>
          <w:rtl/>
        </w:rPr>
      </w:pPr>
      <w:r w:rsidRPr="00F3523A">
        <w:rPr>
          <w:rFonts w:ascii="Narkisim" w:hAnsi="Narkisim"/>
          <w:sz w:val="24"/>
          <w:szCs w:val="24"/>
          <w:rtl/>
        </w:rPr>
        <w:t xml:space="preserve">לנוכח פסוקים אלו, ופסוקים דומים להם, דרשו חז"ל דרשה נועזת, המציגה את השקר כדבר היחיד בעולם שאין בינו ובין ה' דבר: </w:t>
      </w:r>
    </w:p>
    <w:p w14:paraId="54322FF9" w14:textId="77777777" w:rsidR="007066D8" w:rsidRDefault="00F3523A" w:rsidP="007066D8">
      <w:pPr>
        <w:pStyle w:val="1"/>
        <w:spacing w:after="0"/>
        <w:rPr>
          <w:rFonts w:ascii="Narkisim" w:hAnsi="Narkisim"/>
          <w:sz w:val="24"/>
          <w:szCs w:val="24"/>
          <w:rtl/>
        </w:rPr>
      </w:pPr>
      <w:r w:rsidRPr="00F3523A">
        <w:rPr>
          <w:rFonts w:ascii="Narkisim" w:hAnsi="Narkisim"/>
          <w:sz w:val="24"/>
          <w:szCs w:val="24"/>
          <w:rtl/>
        </w:rPr>
        <w:t xml:space="preserve">"הכל ברא הקב"ה בעולמו חוץ ממידת השקר שלא ברא... שנאמר </w:t>
      </w:r>
      <w:r w:rsidR="007066D8">
        <w:rPr>
          <w:rFonts w:ascii="Narkisim" w:hAnsi="Narkisim" w:hint="cs"/>
          <w:sz w:val="24"/>
          <w:szCs w:val="24"/>
          <w:rtl/>
        </w:rPr>
        <w:t>'</w:t>
      </w:r>
      <w:r w:rsidRPr="00F3523A">
        <w:rPr>
          <w:rFonts w:ascii="Narkisim" w:hAnsi="Narkisim"/>
          <w:sz w:val="24"/>
          <w:szCs w:val="24"/>
          <w:rtl/>
        </w:rPr>
        <w:t>הצור תמים פעלו כי כל דרכיו משפט אל אמונה ואין עול צדיק וישר הוא</w:t>
      </w:r>
      <w:r w:rsidR="007066D8">
        <w:rPr>
          <w:rFonts w:ascii="Narkisim" w:hAnsi="Narkisim" w:hint="cs"/>
          <w:sz w:val="24"/>
          <w:szCs w:val="24"/>
          <w:rtl/>
        </w:rPr>
        <w:t>'</w:t>
      </w:r>
      <w:r w:rsidRPr="00F3523A">
        <w:rPr>
          <w:rFonts w:ascii="Narkisim" w:hAnsi="Narkisim"/>
          <w:sz w:val="24"/>
          <w:szCs w:val="24"/>
          <w:rtl/>
        </w:rPr>
        <w:t xml:space="preserve"> </w:t>
      </w:r>
      <w:r w:rsidRPr="006F4618">
        <w:rPr>
          <w:rFonts w:ascii="Narkisim" w:hAnsi="Narkisim"/>
          <w:sz w:val="24"/>
          <w:szCs w:val="24"/>
          <w:rtl/>
        </w:rPr>
        <w:t>(דברים ל"ב, ד)</w:t>
      </w:r>
      <w:r w:rsidRPr="00F3523A">
        <w:rPr>
          <w:rFonts w:ascii="Narkisim" w:hAnsi="Narkisim"/>
          <w:sz w:val="24"/>
          <w:szCs w:val="24"/>
          <w:rtl/>
        </w:rPr>
        <w:t>..."</w:t>
      </w:r>
      <w:r w:rsidR="007066D8">
        <w:rPr>
          <w:rFonts w:ascii="Narkisim" w:hAnsi="Narkisim" w:hint="cs"/>
          <w:sz w:val="24"/>
          <w:szCs w:val="24"/>
          <w:rtl/>
        </w:rPr>
        <w:t xml:space="preserve"> </w:t>
      </w:r>
    </w:p>
    <w:p w14:paraId="0E1AE6AF" w14:textId="122CE047" w:rsidR="00F3523A" w:rsidRPr="007066D8" w:rsidRDefault="007066D8" w:rsidP="007066D8">
      <w:pPr>
        <w:pStyle w:val="1"/>
        <w:spacing w:after="0"/>
        <w:rPr>
          <w:rFonts w:ascii="Narkisim" w:hAnsi="Narkisim"/>
          <w:b/>
          <w:sz w:val="24"/>
          <w:szCs w:val="24"/>
          <w:rtl/>
        </w:rPr>
      </w:pPr>
      <w:r>
        <w:rPr>
          <w:rFonts w:ascii="Narkisim" w:hAnsi="Narkisim"/>
          <w:sz w:val="24"/>
          <w:szCs w:val="24"/>
          <w:rtl/>
        </w:rPr>
        <w:tab/>
      </w:r>
      <w:r>
        <w:rPr>
          <w:rFonts w:ascii="Narkisim" w:hAnsi="Narkisim" w:hint="cs"/>
          <w:sz w:val="24"/>
          <w:szCs w:val="24"/>
          <w:rtl/>
        </w:rPr>
        <w:t>(</w:t>
      </w:r>
      <w:r w:rsidRPr="007066D8">
        <w:rPr>
          <w:rFonts w:ascii="Narkisim" w:hAnsi="Narkisim" w:hint="cs"/>
          <w:b/>
          <w:sz w:val="24"/>
          <w:szCs w:val="24"/>
          <w:rtl/>
        </w:rPr>
        <w:t>תנא דבי אליהו, סדר אליהו זוטא ג'</w:t>
      </w:r>
      <w:r>
        <w:rPr>
          <w:rFonts w:ascii="Narkisim" w:hAnsi="Narkisim" w:hint="cs"/>
          <w:b/>
          <w:sz w:val="24"/>
          <w:szCs w:val="24"/>
          <w:rtl/>
        </w:rPr>
        <w:t>)</w:t>
      </w:r>
      <w:r w:rsidRPr="00F3523A">
        <w:rPr>
          <w:rStyle w:val="FootnoteReference"/>
          <w:rFonts w:ascii="Narkisim" w:hAnsi="Narkisim"/>
          <w:sz w:val="24"/>
          <w:szCs w:val="24"/>
          <w:rtl/>
        </w:rPr>
        <w:footnoteReference w:id="5"/>
      </w:r>
    </w:p>
    <w:p w14:paraId="3910901B" w14:textId="45A8E5BE" w:rsidR="00F3523A" w:rsidRPr="00F3523A" w:rsidRDefault="00F3523A" w:rsidP="00F3523A">
      <w:pPr>
        <w:rPr>
          <w:rFonts w:ascii="Narkisim" w:hAnsi="Narkisim"/>
          <w:sz w:val="24"/>
          <w:szCs w:val="24"/>
          <w:rtl/>
        </w:rPr>
      </w:pPr>
      <w:r w:rsidRPr="00F3523A">
        <w:rPr>
          <w:rFonts w:ascii="Narkisim" w:hAnsi="Narkisim"/>
          <w:sz w:val="24"/>
          <w:szCs w:val="24"/>
          <w:rtl/>
        </w:rPr>
        <w:t>תפיסה רווחת זו באשר לאמינותו של א</w:t>
      </w:r>
      <w:r w:rsidR="007A2021">
        <w:rPr>
          <w:rFonts w:ascii="Narkisim" w:hAnsi="Narkisim" w:hint="cs"/>
          <w:sz w:val="24"/>
          <w:szCs w:val="24"/>
          <w:rtl/>
        </w:rPr>
        <w:t>-</w:t>
      </w:r>
      <w:r w:rsidRPr="00F3523A">
        <w:rPr>
          <w:rFonts w:ascii="Narkisim" w:hAnsi="Narkisim"/>
          <w:sz w:val="24"/>
          <w:szCs w:val="24"/>
          <w:rtl/>
        </w:rPr>
        <w:t>לוהים, לא רק עולה מתוך פסוקי המקרא, אלא שבה ומשפיעה על האופן שבו אנו מפרשים אותם. כך למשל, סבורה יאירה אמית "שמהימנות... דמות הא</w:t>
      </w:r>
      <w:r w:rsidR="007A2021">
        <w:rPr>
          <w:rFonts w:ascii="Narkisim" w:hAnsi="Narkisim" w:hint="cs"/>
          <w:sz w:val="24"/>
          <w:szCs w:val="24"/>
          <w:rtl/>
        </w:rPr>
        <w:t>-</w:t>
      </w:r>
      <w:r w:rsidRPr="00F3523A">
        <w:rPr>
          <w:rFonts w:ascii="Narkisim" w:hAnsi="Narkisim"/>
          <w:sz w:val="24"/>
          <w:szCs w:val="24"/>
          <w:rtl/>
        </w:rPr>
        <w:t>ל בסיפור המקראי היא בבחינת הנחה ראשונית-אקסיומאטית"</w:t>
      </w:r>
      <w:r w:rsidRPr="00F3523A">
        <w:rPr>
          <w:rStyle w:val="FootnoteReference"/>
          <w:rFonts w:ascii="Narkisim" w:hAnsi="Narkisim"/>
          <w:sz w:val="24"/>
          <w:szCs w:val="24"/>
          <w:rtl/>
        </w:rPr>
        <w:footnoteReference w:id="6"/>
      </w:r>
      <w:r w:rsidRPr="00F3523A">
        <w:rPr>
          <w:rFonts w:ascii="Narkisim" w:hAnsi="Narkisim"/>
          <w:sz w:val="24"/>
          <w:szCs w:val="24"/>
          <w:rtl/>
        </w:rPr>
        <w:t xml:space="preserve"> לכל מי שרוצה לפרש את המקרא על-פי פשוטו. האמונה ביושרו של ה' אינה עניין דתי או פילוסופי בלבד,</w:t>
      </w:r>
      <w:r w:rsidRPr="00F3523A">
        <w:rPr>
          <w:rStyle w:val="FootnoteReference"/>
          <w:rFonts w:ascii="Narkisim" w:hAnsi="Narkisim"/>
          <w:sz w:val="24"/>
          <w:szCs w:val="24"/>
          <w:rtl/>
        </w:rPr>
        <w:footnoteReference w:id="7"/>
      </w:r>
      <w:r w:rsidRPr="00F3523A">
        <w:rPr>
          <w:rFonts w:ascii="Narkisim" w:hAnsi="Narkisim"/>
          <w:sz w:val="24"/>
          <w:szCs w:val="24"/>
          <w:rtl/>
        </w:rPr>
        <w:t xml:space="preserve"> אלא הנחת עבודה הכרחית למי שמבקש לפרש את המקרא על פי פשוטו:</w:t>
      </w:r>
    </w:p>
    <w:p w14:paraId="4B752F0E" w14:textId="6025F096" w:rsidR="00F3523A" w:rsidRPr="009F7EC3" w:rsidRDefault="009F7EC3" w:rsidP="009F7EC3">
      <w:pPr>
        <w:pStyle w:val="1"/>
        <w:spacing w:after="0"/>
        <w:rPr>
          <w:rFonts w:ascii="Narkisim" w:hAnsi="Narkisim"/>
          <w:sz w:val="24"/>
          <w:szCs w:val="24"/>
          <w:rtl/>
        </w:rPr>
      </w:pPr>
      <w:r>
        <w:rPr>
          <w:rFonts w:ascii="Narkisim" w:hAnsi="Narkisim" w:hint="cs"/>
          <w:sz w:val="24"/>
          <w:szCs w:val="24"/>
          <w:rtl/>
        </w:rPr>
        <w:t>"</w:t>
      </w:r>
      <w:r w:rsidR="00F3523A" w:rsidRPr="009F7EC3">
        <w:rPr>
          <w:rFonts w:ascii="Narkisim" w:hAnsi="Narkisim"/>
          <w:sz w:val="24"/>
          <w:szCs w:val="24"/>
          <w:rtl/>
        </w:rPr>
        <w:t>לעולם הסיפורי שנבנה במקרא יש כללים ברורים... על פי כללים אלה א</w:t>
      </w:r>
      <w:r>
        <w:rPr>
          <w:rFonts w:ascii="Narkisim" w:hAnsi="Narkisim" w:hint="cs"/>
          <w:sz w:val="24"/>
          <w:szCs w:val="24"/>
          <w:rtl/>
        </w:rPr>
        <w:t>-</w:t>
      </w:r>
      <w:r w:rsidR="00F3523A" w:rsidRPr="009F7EC3">
        <w:rPr>
          <w:rFonts w:ascii="Narkisim" w:hAnsi="Narkisim"/>
          <w:sz w:val="24"/>
          <w:szCs w:val="24"/>
          <w:rtl/>
        </w:rPr>
        <w:t xml:space="preserve">לוהים נמצא תמיד </w:t>
      </w:r>
      <w:r w:rsidR="00F3523A" w:rsidRPr="009F7EC3">
        <w:rPr>
          <w:rFonts w:ascii="Narkisim" w:hAnsi="Narkisim"/>
          <w:sz w:val="24"/>
          <w:szCs w:val="24"/>
          <w:rtl/>
        </w:rPr>
        <w:lastRenderedPageBreak/>
        <w:t>מעל לכל חשד ודבריו נתפסים כמהימנים... לא זו בלבד שא</w:t>
      </w:r>
      <w:r>
        <w:rPr>
          <w:rFonts w:ascii="Narkisim" w:hAnsi="Narkisim" w:hint="cs"/>
          <w:sz w:val="24"/>
          <w:szCs w:val="24"/>
          <w:rtl/>
        </w:rPr>
        <w:t>-</w:t>
      </w:r>
      <w:r w:rsidR="00F3523A" w:rsidRPr="009F7EC3">
        <w:rPr>
          <w:rFonts w:ascii="Narkisim" w:hAnsi="Narkisim"/>
          <w:sz w:val="24"/>
          <w:szCs w:val="24"/>
          <w:rtl/>
        </w:rPr>
        <w:t>לוהים והמספר חייבים להיות מהימנים, הם גם הופכים קריטריון של מהימנות לגבי כל הדמויות האחרות, וכל מה שעולה בקנה אחד... עם דבר הא</w:t>
      </w:r>
      <w:r>
        <w:rPr>
          <w:rFonts w:ascii="Narkisim" w:hAnsi="Narkisim" w:hint="cs"/>
          <w:sz w:val="24"/>
          <w:szCs w:val="24"/>
          <w:rtl/>
        </w:rPr>
        <w:t>-</w:t>
      </w:r>
      <w:r w:rsidR="00F3523A" w:rsidRPr="009F7EC3">
        <w:rPr>
          <w:rFonts w:ascii="Narkisim" w:hAnsi="Narkisim"/>
          <w:sz w:val="24"/>
          <w:szCs w:val="24"/>
          <w:rtl/>
        </w:rPr>
        <w:t>לוהים אינו ניתן לערעור</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(אמית, לקרוא סיפור מקראי, עמ' 98-100)</w:t>
      </w:r>
      <w:r w:rsidRPr="00F3523A">
        <w:rPr>
          <w:rStyle w:val="FootnoteReference"/>
          <w:rFonts w:ascii="Narkisim" w:hAnsi="Narkisim"/>
          <w:sz w:val="24"/>
          <w:szCs w:val="24"/>
          <w:rtl/>
        </w:rPr>
        <w:footnoteReference w:id="8"/>
      </w:r>
    </w:p>
    <w:p w14:paraId="0A20AD30" w14:textId="1F1B0EDE" w:rsidR="00F3523A" w:rsidRDefault="00F3523A" w:rsidP="00F3523A">
      <w:pPr>
        <w:rPr>
          <w:rFonts w:ascii="Narkisim" w:hAnsi="Narkisim"/>
          <w:sz w:val="24"/>
          <w:szCs w:val="24"/>
          <w:rtl/>
        </w:rPr>
      </w:pPr>
      <w:r w:rsidRPr="00F3523A">
        <w:rPr>
          <w:rFonts w:ascii="Narkisim" w:hAnsi="Narkisim"/>
          <w:sz w:val="24"/>
          <w:szCs w:val="24"/>
          <w:rtl/>
        </w:rPr>
        <w:t>דברים אלו, שבוודאי נשמעים טריוויאליים באוזני כמה מן הקוראים, עומדים למבחן ראשון ומפתיע כבר בסיפור גן-עדן (בראשית ב'-ג') – סיפור שבליבו ניצבת שאלת אמינותו של הק</w:t>
      </w:r>
      <w:r w:rsidR="00762F49">
        <w:rPr>
          <w:rFonts w:ascii="Narkisim" w:hAnsi="Narkisim" w:hint="cs"/>
          <w:sz w:val="24"/>
          <w:szCs w:val="24"/>
          <w:rtl/>
        </w:rPr>
        <w:t xml:space="preserve">דוש ברוך הוא. למרבה התדהמה, </w:t>
      </w:r>
      <w:r w:rsidRPr="00F3523A">
        <w:rPr>
          <w:rFonts w:ascii="Narkisim" w:hAnsi="Narkisim"/>
          <w:sz w:val="24"/>
          <w:szCs w:val="24"/>
          <w:rtl/>
        </w:rPr>
        <w:t>ב</w:t>
      </w:r>
      <w:r w:rsidR="00762F49">
        <w:rPr>
          <w:rFonts w:ascii="Narkisim" w:hAnsi="Narkisim" w:hint="cs"/>
          <w:sz w:val="24"/>
          <w:szCs w:val="24"/>
          <w:rtl/>
        </w:rPr>
        <w:t xml:space="preserve">ר </w:t>
      </w:r>
      <w:r w:rsidRPr="00F3523A">
        <w:rPr>
          <w:rFonts w:ascii="Narkisim" w:hAnsi="Narkisim"/>
          <w:sz w:val="24"/>
          <w:szCs w:val="24"/>
          <w:rtl/>
        </w:rPr>
        <w:t>הפלוגתא של</w:t>
      </w:r>
      <w:r w:rsidR="00762F49">
        <w:rPr>
          <w:rFonts w:ascii="Narkisim" w:hAnsi="Narkisim" w:hint="cs"/>
          <w:sz w:val="24"/>
          <w:szCs w:val="24"/>
          <w:rtl/>
        </w:rPr>
        <w:t xml:space="preserve"> בורא העולם </w:t>
      </w:r>
      <w:r w:rsidR="00F15854">
        <w:rPr>
          <w:rFonts w:ascii="Narkisim" w:hAnsi="Narkisim" w:hint="cs"/>
          <w:sz w:val="24"/>
          <w:szCs w:val="24"/>
          <w:rtl/>
        </w:rPr>
        <w:t xml:space="preserve">בסיפור זה </w:t>
      </w:r>
      <w:r w:rsidRPr="00F3523A">
        <w:rPr>
          <w:rFonts w:ascii="Narkisim" w:hAnsi="Narkisim"/>
          <w:sz w:val="24"/>
          <w:szCs w:val="24"/>
          <w:rtl/>
        </w:rPr>
        <w:t>אינו אלא הנחש.</w:t>
      </w:r>
    </w:p>
    <w:p w14:paraId="12D93CFD" w14:textId="77777777" w:rsidR="00F3523A" w:rsidRDefault="00F3523A" w:rsidP="00F3523A">
      <w:pPr>
        <w:rPr>
          <w:rFonts w:ascii="Narkisim" w:hAnsi="Narkisim"/>
          <w:sz w:val="24"/>
          <w:szCs w:val="24"/>
          <w:rtl/>
        </w:rPr>
      </w:pPr>
    </w:p>
    <w:p w14:paraId="7A1CD3D4" w14:textId="2688CC71" w:rsidR="00F3523A" w:rsidRPr="00F3523A" w:rsidRDefault="00F3523A" w:rsidP="00F3523A">
      <w:pPr>
        <w:jc w:val="center"/>
        <w:rPr>
          <w:rFonts w:ascii="Arial" w:hAnsi="Arial" w:cs="Arial"/>
          <w:b/>
          <w:bCs/>
          <w:sz w:val="24"/>
          <w:szCs w:val="24"/>
          <w:rtl/>
        </w:rPr>
      </w:pPr>
      <w:r>
        <w:rPr>
          <w:rFonts w:ascii="Arial" w:hAnsi="Arial" w:cs="Arial" w:hint="cs"/>
          <w:b/>
          <w:bCs/>
          <w:sz w:val="24"/>
          <w:szCs w:val="24"/>
          <w:rtl/>
        </w:rPr>
        <w:t xml:space="preserve">ב. </w:t>
      </w:r>
      <w:r w:rsidRPr="00F3523A">
        <w:rPr>
          <w:rFonts w:ascii="Arial" w:hAnsi="Arial" w:cs="Arial"/>
          <w:b/>
          <w:bCs/>
          <w:sz w:val="24"/>
          <w:szCs w:val="24"/>
          <w:rtl/>
        </w:rPr>
        <w:t>הנחש מאשים את ה' בשקר</w:t>
      </w:r>
    </w:p>
    <w:p w14:paraId="3EF76600" w14:textId="3B058282" w:rsidR="00F3523A" w:rsidRPr="00F3523A" w:rsidRDefault="00F3523A" w:rsidP="00F3523A">
      <w:pPr>
        <w:rPr>
          <w:rFonts w:ascii="Narkisim" w:hAnsi="Narkisim"/>
          <w:sz w:val="24"/>
          <w:szCs w:val="24"/>
          <w:rtl/>
        </w:rPr>
      </w:pPr>
      <w:r w:rsidRPr="00F3523A">
        <w:rPr>
          <w:rFonts w:ascii="Narkisim" w:hAnsi="Narkisim"/>
          <w:sz w:val="24"/>
          <w:szCs w:val="24"/>
          <w:rtl/>
        </w:rPr>
        <w:t xml:space="preserve">באחת הפניות המוקדמות ביותר של ה' לאדם, אולי אפילו בראשונה שבהן, הוא מצווה </w:t>
      </w:r>
      <w:r w:rsidR="00617024">
        <w:rPr>
          <w:rFonts w:ascii="Narkisim" w:hAnsi="Narkisim" w:hint="cs"/>
          <w:sz w:val="24"/>
          <w:szCs w:val="24"/>
          <w:rtl/>
        </w:rPr>
        <w:t>את האדם:</w:t>
      </w:r>
      <w:r w:rsidRPr="00F3523A">
        <w:rPr>
          <w:rFonts w:ascii="Narkisim" w:hAnsi="Narkisim"/>
          <w:sz w:val="24"/>
          <w:szCs w:val="24"/>
          <w:rtl/>
        </w:rPr>
        <w:t xml:space="preserve"> "וּמֵעֵץ הַדַּעַת טוֹב וָרָע לֹא תֹאכַל מִמֶּנּוּ", ומוסיף "כִּי בְּיוֹם אֲכָלְךָ מִמֶּנּוּ מוֹת תָּמוּת"</w:t>
      </w:r>
      <w:bookmarkStart w:id="0" w:name="_Ref339213986"/>
      <w:r w:rsidR="00617024">
        <w:rPr>
          <w:rFonts w:ascii="Narkisim" w:hAnsi="Narkisim" w:hint="cs"/>
          <w:sz w:val="24"/>
          <w:szCs w:val="24"/>
          <w:rtl/>
        </w:rPr>
        <w:t xml:space="preserve"> (</w:t>
      </w:r>
      <w:r w:rsidR="00617024" w:rsidRPr="00F3523A">
        <w:rPr>
          <w:rFonts w:ascii="Narkisim" w:hAnsi="Narkisim"/>
          <w:sz w:val="24"/>
          <w:szCs w:val="24"/>
          <w:rtl/>
        </w:rPr>
        <w:t>ב', יז)</w:t>
      </w:r>
      <w:r w:rsidRPr="00F3523A">
        <w:rPr>
          <w:rFonts w:ascii="Narkisim" w:hAnsi="Narkisim"/>
          <w:sz w:val="24"/>
          <w:szCs w:val="24"/>
          <w:rtl/>
        </w:rPr>
        <w:t>.</w:t>
      </w:r>
      <w:bookmarkEnd w:id="0"/>
      <w:r w:rsidRPr="00F3523A">
        <w:rPr>
          <w:rFonts w:ascii="Narkisim" w:hAnsi="Narkisim"/>
          <w:sz w:val="24"/>
          <w:szCs w:val="24"/>
          <w:rtl/>
        </w:rPr>
        <w:t xml:space="preserve"> </w:t>
      </w:r>
    </w:p>
    <w:p w14:paraId="3410DCC0" w14:textId="53466B57" w:rsidR="00F3523A" w:rsidRPr="00F3523A" w:rsidRDefault="00F3523A" w:rsidP="00F3523A">
      <w:pPr>
        <w:rPr>
          <w:rFonts w:ascii="Narkisim" w:hAnsi="Narkisim"/>
          <w:sz w:val="24"/>
          <w:szCs w:val="24"/>
          <w:rtl/>
        </w:rPr>
      </w:pPr>
      <w:r w:rsidRPr="00F3523A">
        <w:rPr>
          <w:rFonts w:ascii="Narkisim" w:hAnsi="Narkisim"/>
          <w:sz w:val="24"/>
          <w:szCs w:val="24"/>
          <w:rtl/>
        </w:rPr>
        <w:t xml:space="preserve">כמה פסוקים מאוחר יותר, פותח הנחש בדברים עם האישה: </w:t>
      </w:r>
    </w:p>
    <w:p w14:paraId="05F187EC" w14:textId="732BA55C" w:rsidR="00F3523A" w:rsidRPr="00617024" w:rsidRDefault="00617024" w:rsidP="00617024">
      <w:pPr>
        <w:pStyle w:val="1"/>
        <w:spacing w:after="0"/>
        <w:rPr>
          <w:rFonts w:ascii="Narkisim" w:hAnsi="Narkisim"/>
          <w:sz w:val="24"/>
          <w:szCs w:val="24"/>
          <w:rtl/>
        </w:rPr>
      </w:pPr>
      <w:r>
        <w:rPr>
          <w:rFonts w:ascii="Narkisim" w:hAnsi="Narkisim" w:hint="cs"/>
          <w:sz w:val="24"/>
          <w:szCs w:val="24"/>
          <w:rtl/>
        </w:rPr>
        <w:t>"</w:t>
      </w:r>
      <w:r w:rsidR="00F3523A" w:rsidRPr="00617024">
        <w:rPr>
          <w:rFonts w:ascii="Narkisim" w:hAnsi="Narkisim"/>
          <w:sz w:val="24"/>
          <w:szCs w:val="24"/>
          <w:rtl/>
        </w:rPr>
        <w:t>וַיֹּאמֶר אֶל</w:t>
      </w:r>
      <w:r>
        <w:rPr>
          <w:rFonts w:ascii="Narkisim" w:hAnsi="Narkisim" w:hint="cs"/>
          <w:sz w:val="24"/>
          <w:szCs w:val="24"/>
          <w:rtl/>
        </w:rPr>
        <w:t xml:space="preserve"> </w:t>
      </w:r>
      <w:r w:rsidR="00F3523A" w:rsidRPr="00617024">
        <w:rPr>
          <w:rFonts w:ascii="Narkisim" w:hAnsi="Narkisim"/>
          <w:sz w:val="24"/>
          <w:szCs w:val="24"/>
          <w:rtl/>
        </w:rPr>
        <w:t>הָאִשָּׁה אַף כִּי</w:t>
      </w:r>
      <w:r>
        <w:rPr>
          <w:rFonts w:ascii="Narkisim" w:hAnsi="Narkisim" w:hint="cs"/>
          <w:sz w:val="24"/>
          <w:szCs w:val="24"/>
          <w:rtl/>
        </w:rPr>
        <w:t xml:space="preserve"> </w:t>
      </w:r>
      <w:r w:rsidR="00F3523A" w:rsidRPr="00617024">
        <w:rPr>
          <w:rFonts w:ascii="Narkisim" w:hAnsi="Narkisim"/>
          <w:sz w:val="24"/>
          <w:szCs w:val="24"/>
          <w:rtl/>
        </w:rPr>
        <w:t>אָמַר אֱ</w:t>
      </w:r>
      <w:r>
        <w:rPr>
          <w:rFonts w:ascii="Narkisim" w:hAnsi="Narkisim" w:hint="cs"/>
          <w:sz w:val="24"/>
          <w:szCs w:val="24"/>
          <w:rtl/>
        </w:rPr>
        <w:t>-</w:t>
      </w:r>
      <w:r w:rsidR="00F3523A" w:rsidRPr="00617024">
        <w:rPr>
          <w:rFonts w:ascii="Narkisim" w:hAnsi="Narkisim"/>
          <w:sz w:val="24"/>
          <w:szCs w:val="24"/>
          <w:rtl/>
        </w:rPr>
        <w:t>לֹהִים לֹא תֹאכְלוּ מִכֹּל עֵץ הַגָּן: וַתֹּאמֶר הָאִשָּׁה אֶל</w:t>
      </w:r>
      <w:r>
        <w:rPr>
          <w:rFonts w:ascii="Narkisim" w:hAnsi="Narkisim" w:hint="cs"/>
          <w:sz w:val="24"/>
          <w:szCs w:val="24"/>
          <w:rtl/>
        </w:rPr>
        <w:t xml:space="preserve"> </w:t>
      </w:r>
      <w:r w:rsidR="00F3523A" w:rsidRPr="00617024">
        <w:rPr>
          <w:rFonts w:ascii="Narkisim" w:hAnsi="Narkisim"/>
          <w:sz w:val="24"/>
          <w:szCs w:val="24"/>
          <w:rtl/>
        </w:rPr>
        <w:t>הַנָּחָשׁ מִפְּרִי עֵץ</w:t>
      </w:r>
      <w:r>
        <w:rPr>
          <w:rFonts w:ascii="Narkisim" w:hAnsi="Narkisim" w:hint="cs"/>
          <w:sz w:val="24"/>
          <w:szCs w:val="24"/>
          <w:rtl/>
        </w:rPr>
        <w:t xml:space="preserve"> </w:t>
      </w:r>
      <w:r w:rsidR="00F3523A" w:rsidRPr="00617024">
        <w:rPr>
          <w:rFonts w:ascii="Narkisim" w:hAnsi="Narkisim"/>
          <w:sz w:val="24"/>
          <w:szCs w:val="24"/>
          <w:rtl/>
        </w:rPr>
        <w:t>הַגָּן נֹאכֵל: וּמִפְּרִי הָעֵץ אֲשֶׁר בְּתוֹךְ</w:t>
      </w:r>
      <w:r>
        <w:rPr>
          <w:rFonts w:ascii="Narkisim" w:hAnsi="Narkisim" w:hint="cs"/>
          <w:sz w:val="24"/>
          <w:szCs w:val="24"/>
          <w:rtl/>
        </w:rPr>
        <w:t xml:space="preserve"> </w:t>
      </w:r>
      <w:r w:rsidR="00F3523A" w:rsidRPr="00617024">
        <w:rPr>
          <w:rFonts w:ascii="Narkisim" w:hAnsi="Narkisim"/>
          <w:sz w:val="24"/>
          <w:szCs w:val="24"/>
          <w:rtl/>
        </w:rPr>
        <w:t>הַגָּן אָמַר אֱ</w:t>
      </w:r>
      <w:r>
        <w:rPr>
          <w:rFonts w:ascii="Narkisim" w:hAnsi="Narkisim" w:hint="cs"/>
          <w:sz w:val="24"/>
          <w:szCs w:val="24"/>
          <w:rtl/>
        </w:rPr>
        <w:t>-</w:t>
      </w:r>
      <w:r w:rsidR="00F3523A" w:rsidRPr="00617024">
        <w:rPr>
          <w:rFonts w:ascii="Narkisim" w:hAnsi="Narkisim"/>
          <w:sz w:val="24"/>
          <w:szCs w:val="24"/>
          <w:rtl/>
        </w:rPr>
        <w:t>לֹהִים לֹא תֹאכְלוּ מִמֶּנּוּ וְלֹא תִגְּעוּ בּוֹ פֶּן</w:t>
      </w:r>
      <w:r>
        <w:rPr>
          <w:rFonts w:ascii="Narkisim" w:hAnsi="Narkisim" w:hint="cs"/>
          <w:sz w:val="24"/>
          <w:szCs w:val="24"/>
          <w:rtl/>
        </w:rPr>
        <w:t xml:space="preserve"> </w:t>
      </w:r>
      <w:r w:rsidR="00F3523A" w:rsidRPr="00617024">
        <w:rPr>
          <w:rFonts w:ascii="Narkisim" w:hAnsi="Narkisim"/>
          <w:sz w:val="24"/>
          <w:szCs w:val="24"/>
          <w:rtl/>
        </w:rPr>
        <w:t>תְּמֻתוּן: וַיֹּאמֶר הַנָּחָשׁ אֶל</w:t>
      </w:r>
      <w:r>
        <w:rPr>
          <w:rFonts w:ascii="Narkisim" w:hAnsi="Narkisim" w:hint="cs"/>
          <w:sz w:val="24"/>
          <w:szCs w:val="24"/>
          <w:rtl/>
        </w:rPr>
        <w:t xml:space="preserve"> </w:t>
      </w:r>
      <w:r w:rsidR="00F3523A" w:rsidRPr="00617024">
        <w:rPr>
          <w:rFonts w:ascii="Narkisim" w:hAnsi="Narkisim"/>
          <w:sz w:val="24"/>
          <w:szCs w:val="24"/>
          <w:rtl/>
        </w:rPr>
        <w:t>הָאִשָּׁה לֹא</w:t>
      </w:r>
      <w:r>
        <w:rPr>
          <w:rFonts w:ascii="Narkisim" w:hAnsi="Narkisim" w:hint="cs"/>
          <w:sz w:val="24"/>
          <w:szCs w:val="24"/>
          <w:rtl/>
        </w:rPr>
        <w:t xml:space="preserve"> </w:t>
      </w:r>
      <w:r w:rsidR="00F3523A" w:rsidRPr="00617024">
        <w:rPr>
          <w:rFonts w:ascii="Narkisim" w:hAnsi="Narkisim"/>
          <w:sz w:val="24"/>
          <w:szCs w:val="24"/>
          <w:rtl/>
        </w:rPr>
        <w:t>מוֹת תְּמֻתוּן: כִּי יֹדֵעַ אֱ</w:t>
      </w:r>
      <w:r>
        <w:rPr>
          <w:rFonts w:ascii="Narkisim" w:hAnsi="Narkisim" w:hint="cs"/>
          <w:sz w:val="24"/>
          <w:szCs w:val="24"/>
          <w:rtl/>
        </w:rPr>
        <w:t>-</w:t>
      </w:r>
      <w:r w:rsidR="00F3523A" w:rsidRPr="00617024">
        <w:rPr>
          <w:rFonts w:ascii="Narkisim" w:hAnsi="Narkisim"/>
          <w:sz w:val="24"/>
          <w:szCs w:val="24"/>
          <w:rtl/>
        </w:rPr>
        <w:t>לֹהִים כִּי בְּיוֹם אֲכָלְכֶם מִמֶּנּוּ וְנִפְקְחוּ עֵינֵיכֶם וִהְיִיתֶם כֵּא</w:t>
      </w:r>
      <w:r>
        <w:rPr>
          <w:rFonts w:ascii="Narkisim" w:hAnsi="Narkisim" w:hint="cs"/>
          <w:sz w:val="24"/>
          <w:szCs w:val="24"/>
          <w:rtl/>
        </w:rPr>
        <w:t>-</w:t>
      </w:r>
      <w:r w:rsidR="00F3523A" w:rsidRPr="00617024">
        <w:rPr>
          <w:rFonts w:ascii="Narkisim" w:hAnsi="Narkisim"/>
          <w:sz w:val="24"/>
          <w:szCs w:val="24"/>
          <w:rtl/>
        </w:rPr>
        <w:t>לֹהִים יֹדְעֵי טוֹב וָרָע</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(ג', א-ה)</w:t>
      </w:r>
    </w:p>
    <w:p w14:paraId="1DF817DE" w14:textId="071E4C4E" w:rsidR="00F3523A" w:rsidRPr="00F3523A" w:rsidRDefault="00F3523A" w:rsidP="00F3523A">
      <w:pPr>
        <w:rPr>
          <w:rFonts w:ascii="Narkisim" w:hAnsi="Narkisim"/>
          <w:sz w:val="24"/>
          <w:szCs w:val="24"/>
          <w:rtl/>
        </w:rPr>
      </w:pPr>
      <w:r w:rsidRPr="00F3523A">
        <w:rPr>
          <w:rFonts w:ascii="Narkisim" w:hAnsi="Narkisim"/>
          <w:sz w:val="24"/>
          <w:szCs w:val="24"/>
          <w:rtl/>
        </w:rPr>
        <w:t>הנחש מתחזה בפני האישה כמי שאינו יודע במדויק מה ציווה ה' את האדם</w:t>
      </w:r>
      <w:r w:rsidR="00617024">
        <w:rPr>
          <w:rFonts w:ascii="Narkisim" w:hAnsi="Narkisim" w:hint="cs"/>
          <w:sz w:val="24"/>
          <w:szCs w:val="24"/>
          <w:rtl/>
        </w:rPr>
        <w:t>.</w:t>
      </w:r>
      <w:r w:rsidRPr="00F3523A">
        <w:rPr>
          <w:rFonts w:ascii="Narkisim" w:hAnsi="Narkisim"/>
          <w:sz w:val="24"/>
          <w:szCs w:val="24"/>
          <w:rtl/>
        </w:rPr>
        <w:t xml:space="preserve"> אולם</w:t>
      </w:r>
      <w:r w:rsidR="00617024">
        <w:rPr>
          <w:rFonts w:ascii="Narkisim" w:hAnsi="Narkisim" w:hint="cs"/>
          <w:sz w:val="24"/>
          <w:szCs w:val="24"/>
          <w:rtl/>
        </w:rPr>
        <w:t>,</w:t>
      </w:r>
      <w:r w:rsidRPr="00F3523A">
        <w:rPr>
          <w:rFonts w:ascii="Narkisim" w:hAnsi="Narkisim"/>
          <w:sz w:val="24"/>
          <w:szCs w:val="24"/>
          <w:rtl/>
        </w:rPr>
        <w:t xml:space="preserve"> לאחר שהאישה מציגה בפניו את הצו כפי הידוע לה,</w:t>
      </w:r>
      <w:bookmarkStart w:id="1" w:name="_Ref81253332"/>
      <w:r w:rsidRPr="00F3523A">
        <w:rPr>
          <w:rStyle w:val="FootnoteReference"/>
          <w:rFonts w:ascii="Narkisim" w:hAnsi="Narkisim"/>
          <w:sz w:val="24"/>
          <w:szCs w:val="24"/>
          <w:rtl/>
        </w:rPr>
        <w:footnoteReference w:id="9"/>
      </w:r>
      <w:bookmarkEnd w:id="1"/>
      <w:r w:rsidRPr="00F3523A">
        <w:rPr>
          <w:rFonts w:ascii="Narkisim" w:hAnsi="Narkisim"/>
          <w:sz w:val="24"/>
          <w:szCs w:val="24"/>
          <w:rtl/>
        </w:rPr>
        <w:t xml:space="preserve"> מתברר שהנחש דווקא מטיב לדעת את גבולותיו ואת לשונו של הצו המקורי, אלא שהוא כופר באמיתותו.</w:t>
      </w:r>
    </w:p>
    <w:p w14:paraId="398E0677" w14:textId="77777777" w:rsidR="00617024" w:rsidRDefault="00F3523A" w:rsidP="00F3523A">
      <w:pPr>
        <w:rPr>
          <w:rFonts w:ascii="Narkisim" w:hAnsi="Narkisim"/>
          <w:sz w:val="24"/>
          <w:szCs w:val="24"/>
          <w:rtl/>
        </w:rPr>
      </w:pPr>
      <w:r w:rsidRPr="00F3523A">
        <w:rPr>
          <w:rFonts w:ascii="Narkisim" w:hAnsi="Narkisim"/>
          <w:sz w:val="24"/>
          <w:szCs w:val="24"/>
          <w:rtl/>
        </w:rPr>
        <w:t>בניגוד לדברי ה' שאמר "</w:t>
      </w:r>
      <w:r w:rsidRPr="00F3523A">
        <w:rPr>
          <w:rFonts w:ascii="Narkisim" w:hAnsi="Narkisim"/>
          <w:b/>
          <w:bCs/>
          <w:sz w:val="24"/>
          <w:szCs w:val="24"/>
          <w:rtl/>
        </w:rPr>
        <w:t>כִּי בְּיוֹם אֲכָלְךָ מִמֶּנּוּ</w:t>
      </w:r>
      <w:r w:rsidRPr="00F3523A">
        <w:rPr>
          <w:rFonts w:ascii="Narkisim" w:hAnsi="Narkisim"/>
          <w:sz w:val="24"/>
          <w:szCs w:val="24"/>
          <w:rtl/>
        </w:rPr>
        <w:t xml:space="preserve"> </w:t>
      </w:r>
      <w:r w:rsidRPr="00F3523A">
        <w:rPr>
          <w:rFonts w:ascii="Narkisim" w:hAnsi="Narkisim"/>
          <w:b/>
          <w:bCs/>
          <w:sz w:val="24"/>
          <w:szCs w:val="24"/>
          <w:rtl/>
        </w:rPr>
        <w:t>מוֹת תָּמוּת</w:t>
      </w:r>
      <w:r w:rsidRPr="00F3523A">
        <w:rPr>
          <w:rFonts w:ascii="Narkisim" w:hAnsi="Narkisim"/>
          <w:sz w:val="24"/>
          <w:szCs w:val="24"/>
          <w:rtl/>
        </w:rPr>
        <w:t>"</w:t>
      </w:r>
      <w:r w:rsidR="00617024" w:rsidRPr="00F3523A">
        <w:rPr>
          <w:rFonts w:ascii="Narkisim" w:hAnsi="Narkisim"/>
          <w:sz w:val="24"/>
          <w:szCs w:val="24"/>
          <w:rtl/>
        </w:rPr>
        <w:t xml:space="preserve"> (ב', יז)</w:t>
      </w:r>
      <w:r w:rsidRPr="00F3523A">
        <w:rPr>
          <w:rFonts w:ascii="Narkisim" w:hAnsi="Narkisim"/>
          <w:sz w:val="24"/>
          <w:szCs w:val="24"/>
          <w:rtl/>
        </w:rPr>
        <w:t>, קובע הנחש: "</w:t>
      </w:r>
      <w:r w:rsidRPr="00617024">
        <w:rPr>
          <w:rFonts w:ascii="Narkisim" w:hAnsi="Narkisim"/>
          <w:b/>
          <w:bCs/>
          <w:sz w:val="24"/>
          <w:szCs w:val="24"/>
          <w:rtl/>
        </w:rPr>
        <w:t>לֹא</w:t>
      </w:r>
      <w:r w:rsidR="00617024">
        <w:rPr>
          <w:rFonts w:ascii="Narkisim" w:hAnsi="Narkisim" w:hint="cs"/>
          <w:sz w:val="24"/>
          <w:szCs w:val="24"/>
          <w:rtl/>
        </w:rPr>
        <w:t xml:space="preserve"> </w:t>
      </w:r>
      <w:r w:rsidRPr="00F3523A">
        <w:rPr>
          <w:rFonts w:ascii="Narkisim" w:hAnsi="Narkisim"/>
          <w:b/>
          <w:bCs/>
          <w:sz w:val="24"/>
          <w:szCs w:val="24"/>
          <w:rtl/>
        </w:rPr>
        <w:t>מוֹת תְּמֻתוּן</w:t>
      </w:r>
      <w:r w:rsidRPr="00F3523A">
        <w:rPr>
          <w:rFonts w:ascii="Narkisim" w:hAnsi="Narkisim"/>
          <w:sz w:val="24"/>
          <w:szCs w:val="24"/>
          <w:rtl/>
        </w:rPr>
        <w:t>!"</w:t>
      </w:r>
      <w:r w:rsidR="00617024">
        <w:rPr>
          <w:rFonts w:ascii="Narkisim" w:hAnsi="Narkisim" w:hint="cs"/>
          <w:sz w:val="24"/>
          <w:szCs w:val="24"/>
          <w:rtl/>
        </w:rPr>
        <w:t xml:space="preserve"> </w:t>
      </w:r>
      <w:r w:rsidR="00617024" w:rsidRPr="00F3523A">
        <w:rPr>
          <w:rFonts w:ascii="Narkisim" w:hAnsi="Narkisim"/>
          <w:sz w:val="24"/>
          <w:szCs w:val="24"/>
          <w:rtl/>
        </w:rPr>
        <w:t>(ג', ד)</w:t>
      </w:r>
      <w:r w:rsidRPr="00F3523A">
        <w:rPr>
          <w:rStyle w:val="FootnoteReference"/>
          <w:rFonts w:ascii="Narkisim" w:hAnsi="Narkisim"/>
          <w:sz w:val="24"/>
          <w:szCs w:val="24"/>
          <w:rtl/>
        </w:rPr>
        <w:footnoteReference w:id="10"/>
      </w:r>
      <w:r w:rsidR="00617024">
        <w:rPr>
          <w:rFonts w:ascii="Narkisim" w:hAnsi="Narkisim" w:hint="cs"/>
          <w:sz w:val="24"/>
          <w:szCs w:val="24"/>
          <w:rtl/>
        </w:rPr>
        <w:t xml:space="preserve">. הנחש </w:t>
      </w:r>
      <w:r w:rsidRPr="00F3523A">
        <w:rPr>
          <w:rFonts w:ascii="Narkisim" w:hAnsi="Narkisim"/>
          <w:sz w:val="24"/>
          <w:szCs w:val="24"/>
          <w:rtl/>
        </w:rPr>
        <w:t>משתמש בלשונו של א</w:t>
      </w:r>
      <w:r w:rsidR="00617024">
        <w:rPr>
          <w:rFonts w:ascii="Narkisim" w:hAnsi="Narkisim" w:hint="cs"/>
          <w:sz w:val="24"/>
          <w:szCs w:val="24"/>
          <w:rtl/>
        </w:rPr>
        <w:t>-</w:t>
      </w:r>
      <w:r w:rsidRPr="00F3523A">
        <w:rPr>
          <w:rFonts w:ascii="Narkisim" w:hAnsi="Narkisim"/>
          <w:sz w:val="24"/>
          <w:szCs w:val="24"/>
          <w:rtl/>
        </w:rPr>
        <w:t xml:space="preserve">לוהים, תוך שהוא מוסיף הסבר מרומז להחלטתו להונות אותם: </w:t>
      </w:r>
    </w:p>
    <w:p w14:paraId="51B85CCA" w14:textId="1AF6A036" w:rsidR="00F3523A" w:rsidRPr="00F3523A" w:rsidRDefault="00F3523A" w:rsidP="00617024">
      <w:pPr>
        <w:pStyle w:val="1"/>
        <w:spacing w:after="0"/>
        <w:rPr>
          <w:rFonts w:ascii="Narkisim" w:hAnsi="Narkisim"/>
          <w:sz w:val="24"/>
          <w:szCs w:val="24"/>
          <w:rtl/>
        </w:rPr>
      </w:pPr>
      <w:r w:rsidRPr="00F3523A">
        <w:rPr>
          <w:rFonts w:ascii="Narkisim" w:hAnsi="Narkisim"/>
          <w:sz w:val="24"/>
          <w:szCs w:val="24"/>
          <w:rtl/>
        </w:rPr>
        <w:t>"כִּי יֹדֵעַ אֱ</w:t>
      </w:r>
      <w:r w:rsidR="00617024">
        <w:rPr>
          <w:rFonts w:ascii="Narkisim" w:hAnsi="Narkisim" w:hint="cs"/>
          <w:sz w:val="24"/>
          <w:szCs w:val="24"/>
          <w:rtl/>
        </w:rPr>
        <w:t>-</w:t>
      </w:r>
      <w:r w:rsidRPr="00F3523A">
        <w:rPr>
          <w:rFonts w:ascii="Narkisim" w:hAnsi="Narkisim"/>
          <w:sz w:val="24"/>
          <w:szCs w:val="24"/>
          <w:rtl/>
        </w:rPr>
        <w:t xml:space="preserve">לֹהִים כִּי </w:t>
      </w:r>
      <w:r w:rsidRPr="00F3523A">
        <w:rPr>
          <w:rFonts w:ascii="Narkisim" w:hAnsi="Narkisim"/>
          <w:b/>
          <w:bCs/>
          <w:sz w:val="24"/>
          <w:szCs w:val="24"/>
          <w:rtl/>
        </w:rPr>
        <w:t>בְּיוֹם אֲכָלְכֶם מִמֶּנּוּ</w:t>
      </w:r>
      <w:r w:rsidRPr="00F3523A">
        <w:rPr>
          <w:rFonts w:ascii="Narkisim" w:hAnsi="Narkisim"/>
          <w:sz w:val="24"/>
          <w:szCs w:val="24"/>
          <w:rtl/>
        </w:rPr>
        <w:t xml:space="preserve"> וְנִפְקְחוּ עֵינֵיכֶם וִהְיִיתֶם כֵּא</w:t>
      </w:r>
      <w:r w:rsidR="00617024">
        <w:rPr>
          <w:rFonts w:ascii="Narkisim" w:hAnsi="Narkisim" w:hint="cs"/>
          <w:sz w:val="24"/>
          <w:szCs w:val="24"/>
          <w:rtl/>
        </w:rPr>
        <w:t>-</w:t>
      </w:r>
      <w:r w:rsidRPr="00F3523A">
        <w:rPr>
          <w:rFonts w:ascii="Narkisim" w:hAnsi="Narkisim"/>
          <w:sz w:val="24"/>
          <w:szCs w:val="24"/>
          <w:rtl/>
        </w:rPr>
        <w:t>לֹהִים יֹדְעֵי טוֹב וָרָע"</w:t>
      </w:r>
      <w:r w:rsidR="00617024">
        <w:rPr>
          <w:rFonts w:ascii="Narkisim" w:hAnsi="Narkisim"/>
          <w:sz w:val="24"/>
          <w:szCs w:val="24"/>
          <w:rtl/>
        </w:rPr>
        <w:tab/>
      </w:r>
      <w:r w:rsidR="00617024">
        <w:rPr>
          <w:rFonts w:ascii="Narkisim" w:hAnsi="Narkisim" w:hint="cs"/>
          <w:sz w:val="24"/>
          <w:szCs w:val="24"/>
          <w:rtl/>
        </w:rPr>
        <w:t>(ג', ה)</w:t>
      </w:r>
    </w:p>
    <w:p w14:paraId="28CC939E" w14:textId="3DAF855C" w:rsidR="00F3523A" w:rsidRPr="00F3523A" w:rsidRDefault="00F3523A" w:rsidP="00F3523A">
      <w:pPr>
        <w:rPr>
          <w:rFonts w:ascii="Narkisim" w:hAnsi="Narkisim"/>
          <w:sz w:val="24"/>
          <w:szCs w:val="24"/>
          <w:rtl/>
        </w:rPr>
      </w:pPr>
      <w:r w:rsidRPr="00F3523A">
        <w:rPr>
          <w:rFonts w:ascii="Narkisim" w:hAnsi="Narkisim"/>
          <w:sz w:val="24"/>
          <w:szCs w:val="24"/>
          <w:rtl/>
        </w:rPr>
        <w:t>כך מוסברים דבריו של הנחש, בפירושו של ר</w:t>
      </w:r>
      <w:r w:rsidR="00952904">
        <w:rPr>
          <w:rFonts w:ascii="Narkisim" w:hAnsi="Narkisim" w:hint="cs"/>
          <w:sz w:val="24"/>
          <w:szCs w:val="24"/>
          <w:rtl/>
        </w:rPr>
        <w:t>בי</w:t>
      </w:r>
      <w:r w:rsidRPr="00F3523A">
        <w:rPr>
          <w:rFonts w:ascii="Narkisim" w:hAnsi="Narkisim"/>
          <w:sz w:val="24"/>
          <w:szCs w:val="24"/>
          <w:rtl/>
        </w:rPr>
        <w:t xml:space="preserve"> יוסף בכור</w:t>
      </w:r>
      <w:r w:rsidR="00AA65BB">
        <w:rPr>
          <w:rFonts w:ascii="Narkisim" w:hAnsi="Narkisim" w:hint="cs"/>
          <w:sz w:val="24"/>
          <w:szCs w:val="24"/>
          <w:rtl/>
        </w:rPr>
        <w:t xml:space="preserve"> </w:t>
      </w:r>
      <w:r w:rsidRPr="00F3523A">
        <w:rPr>
          <w:rFonts w:ascii="Narkisim" w:hAnsi="Narkisim"/>
          <w:sz w:val="24"/>
          <w:szCs w:val="24"/>
          <w:rtl/>
        </w:rPr>
        <w:t>שור:</w:t>
      </w:r>
    </w:p>
    <w:p w14:paraId="4B47CCE5" w14:textId="7B329A43" w:rsidR="00F3523A" w:rsidRPr="00F3523A" w:rsidRDefault="00617024" w:rsidP="00617024">
      <w:pPr>
        <w:pStyle w:val="1"/>
        <w:spacing w:after="0"/>
        <w:rPr>
          <w:rFonts w:ascii="Narkisim" w:hAnsi="Narkisim"/>
          <w:szCs w:val="24"/>
          <w:rtl/>
        </w:rPr>
      </w:pPr>
      <w:r>
        <w:rPr>
          <w:rFonts w:ascii="Narkisim" w:hAnsi="Narkisim" w:hint="cs"/>
          <w:szCs w:val="24"/>
          <w:rtl/>
        </w:rPr>
        <w:t>"</w:t>
      </w:r>
      <w:r w:rsidR="00F3523A" w:rsidRPr="00F3523A">
        <w:rPr>
          <w:rFonts w:ascii="Narkisim" w:hAnsi="Narkisim"/>
          <w:szCs w:val="24"/>
          <w:rtl/>
        </w:rPr>
        <w:t>אמר לה: שוטה! לא לטובתכם נתכוון ולא סם המות הוא ולא</w:t>
      </w:r>
      <w:r w:rsidR="00F3523A" w:rsidRPr="00F3523A">
        <w:rPr>
          <w:rFonts w:ascii="Narkisim" w:hAnsi="Narkisim"/>
          <w:bCs/>
          <w:szCs w:val="24"/>
          <w:rtl/>
        </w:rPr>
        <w:t xml:space="preserve"> מות תמותון</w:t>
      </w:r>
      <w:r w:rsidR="00F3523A" w:rsidRPr="00F3523A">
        <w:rPr>
          <w:rFonts w:ascii="Narkisim" w:hAnsi="Narkisim"/>
          <w:szCs w:val="24"/>
          <w:rtl/>
        </w:rPr>
        <w:t xml:space="preserve"> </w:t>
      </w:r>
      <w:r w:rsidR="00F3523A" w:rsidRPr="00617024">
        <w:rPr>
          <w:rFonts w:ascii="Narkisim" w:hAnsi="Narkisim"/>
          <w:sz w:val="24"/>
          <w:szCs w:val="24"/>
          <w:rtl/>
        </w:rPr>
        <w:t>אם</w:t>
      </w:r>
      <w:r w:rsidR="00F3523A" w:rsidRPr="00F3523A">
        <w:rPr>
          <w:rFonts w:ascii="Narkisim" w:hAnsi="Narkisim"/>
          <w:szCs w:val="24"/>
          <w:rtl/>
        </w:rPr>
        <w:t xml:space="preserve"> תאכלו ממנו; רק לרעתכם נתכוון, שכל כך הוא טוב, שאינו רוצה שתאכלו ממנו, שאם תאכלו ממנו הייתם חכמים וערומים והייתם כמלאכים להבחין בין טוב לרע, להחכים ולהערים, וכל רז לא אנס לכם, אבל אינו רוצה שתבאו לכלל המלאכים</w:t>
      </w:r>
      <w:r w:rsidR="00AA65BB">
        <w:rPr>
          <w:rFonts w:ascii="Narkisim" w:hAnsi="Narkisim" w:hint="cs"/>
          <w:szCs w:val="24"/>
          <w:rtl/>
        </w:rPr>
        <w:t>"</w:t>
      </w:r>
      <w:r w:rsidR="00AA65BB">
        <w:rPr>
          <w:rFonts w:ascii="Narkisim" w:hAnsi="Narkisim"/>
          <w:szCs w:val="24"/>
          <w:rtl/>
        </w:rPr>
        <w:tab/>
      </w:r>
      <w:r w:rsidR="00AA65BB">
        <w:rPr>
          <w:rFonts w:ascii="Narkisim" w:hAnsi="Narkisim"/>
          <w:szCs w:val="24"/>
          <w:rtl/>
        </w:rPr>
        <w:tab/>
      </w:r>
      <w:r w:rsidR="00AA65BB">
        <w:rPr>
          <w:rFonts w:ascii="Narkisim" w:hAnsi="Narkisim" w:hint="cs"/>
          <w:szCs w:val="24"/>
          <w:rtl/>
        </w:rPr>
        <w:t>(</w:t>
      </w:r>
      <w:r w:rsidR="00952904">
        <w:rPr>
          <w:rFonts w:ascii="Narkisim" w:hAnsi="Narkisim" w:hint="cs"/>
          <w:szCs w:val="24"/>
          <w:rtl/>
        </w:rPr>
        <w:t xml:space="preserve">פירוש </w:t>
      </w:r>
      <w:r w:rsidR="00AA65BB">
        <w:rPr>
          <w:rFonts w:ascii="Narkisim" w:hAnsi="Narkisim" w:hint="cs"/>
          <w:szCs w:val="24"/>
          <w:rtl/>
        </w:rPr>
        <w:t>רבי יוסף בכור שור, בראשית ג', ה)</w:t>
      </w:r>
      <w:r w:rsidR="00F3523A" w:rsidRPr="00F3523A">
        <w:rPr>
          <w:rFonts w:ascii="Narkisim" w:hAnsi="Narkisim"/>
          <w:szCs w:val="24"/>
          <w:rtl/>
        </w:rPr>
        <w:t xml:space="preserve"> </w:t>
      </w:r>
    </w:p>
    <w:p w14:paraId="1C8C4562" w14:textId="5F2DA2F1" w:rsidR="00F3523A" w:rsidRPr="00F3523A" w:rsidRDefault="00F3523A" w:rsidP="00F3523A">
      <w:pPr>
        <w:rPr>
          <w:rFonts w:ascii="Narkisim" w:hAnsi="Narkisim"/>
          <w:sz w:val="24"/>
          <w:szCs w:val="24"/>
          <w:rtl/>
        </w:rPr>
      </w:pPr>
      <w:r w:rsidRPr="00F3523A">
        <w:rPr>
          <w:rFonts w:ascii="Narkisim" w:hAnsi="Narkisim"/>
          <w:sz w:val="24"/>
          <w:szCs w:val="24"/>
          <w:rtl/>
        </w:rPr>
        <w:t>לפי הסבר</w:t>
      </w:r>
      <w:r w:rsidR="00952904">
        <w:rPr>
          <w:rFonts w:ascii="Narkisim" w:hAnsi="Narkisim" w:hint="cs"/>
          <w:sz w:val="24"/>
          <w:szCs w:val="24"/>
          <w:rtl/>
        </w:rPr>
        <w:t>ו של הנחש</w:t>
      </w:r>
      <w:r w:rsidRPr="00F3523A">
        <w:rPr>
          <w:rFonts w:ascii="Narkisim" w:hAnsi="Narkisim"/>
          <w:sz w:val="24"/>
          <w:szCs w:val="24"/>
          <w:rtl/>
        </w:rPr>
        <w:t>, א</w:t>
      </w:r>
      <w:r w:rsidR="00952904">
        <w:rPr>
          <w:rFonts w:ascii="Narkisim" w:hAnsi="Narkisim" w:hint="cs"/>
          <w:sz w:val="24"/>
          <w:szCs w:val="24"/>
          <w:rtl/>
        </w:rPr>
        <w:t>-</w:t>
      </w:r>
      <w:r w:rsidRPr="00F3523A">
        <w:rPr>
          <w:rFonts w:ascii="Narkisim" w:hAnsi="Narkisim"/>
          <w:sz w:val="24"/>
          <w:szCs w:val="24"/>
          <w:rtl/>
        </w:rPr>
        <w:t>לוהים שיקר לאדם על-מנת לִשמוֹר אותו בבערותו, ובכך לְשַׁמֵּר את יתרונו האיכותי ומעמדו הייחודי כבעל דעת טוב ורע.</w:t>
      </w:r>
    </w:p>
    <w:p w14:paraId="39D43C9E" w14:textId="77777777" w:rsidR="00952904" w:rsidRDefault="00F3523A" w:rsidP="00F3523A">
      <w:pPr>
        <w:rPr>
          <w:rFonts w:ascii="Narkisim" w:hAnsi="Narkisim"/>
          <w:sz w:val="24"/>
          <w:szCs w:val="24"/>
          <w:rtl/>
        </w:rPr>
      </w:pPr>
      <w:r w:rsidRPr="00F3523A">
        <w:rPr>
          <w:rFonts w:ascii="Narkisim" w:hAnsi="Narkisim"/>
          <w:sz w:val="24"/>
          <w:szCs w:val="24"/>
          <w:rtl/>
        </w:rPr>
        <w:t>טענה חצופה זו תוביל את הקורא לראות בנחש נוכל שמנסה להמית בכוח פיו את בני-האדם,</w:t>
      </w:r>
      <w:r w:rsidRPr="00F3523A">
        <w:rPr>
          <w:rStyle w:val="FootnoteReference"/>
          <w:rFonts w:ascii="Narkisim" w:hAnsi="Narkisim"/>
          <w:sz w:val="24"/>
          <w:szCs w:val="24"/>
          <w:rtl/>
        </w:rPr>
        <w:footnoteReference w:id="11"/>
      </w:r>
      <w:r w:rsidRPr="00F3523A">
        <w:rPr>
          <w:rFonts w:ascii="Narkisim" w:hAnsi="Narkisim"/>
          <w:sz w:val="24"/>
          <w:szCs w:val="24"/>
          <w:rtl/>
        </w:rPr>
        <w:t xml:space="preserve"> בדומה למנהגם של צאצאיו הנחשים עד היום. אולם </w:t>
      </w:r>
      <w:r w:rsidRPr="00F3523A">
        <w:rPr>
          <w:rFonts w:ascii="Narkisim" w:hAnsi="Narkisim"/>
          <w:sz w:val="24"/>
          <w:szCs w:val="24"/>
          <w:rtl/>
        </w:rPr>
        <w:lastRenderedPageBreak/>
        <w:t>להפתעתנו, האישה אינה דוחה את דבריו של הנחש, אלא מנסה לעמוד על טיבו של העץ</w:t>
      </w:r>
      <w:r w:rsidR="00952904">
        <w:rPr>
          <w:rFonts w:ascii="Narkisim" w:hAnsi="Narkisim" w:hint="cs"/>
          <w:sz w:val="24"/>
          <w:szCs w:val="24"/>
          <w:rtl/>
        </w:rPr>
        <w:t>:</w:t>
      </w:r>
    </w:p>
    <w:p w14:paraId="4C4E926C" w14:textId="5CA4A921" w:rsidR="00F3523A" w:rsidRPr="00F3523A" w:rsidRDefault="00F3523A" w:rsidP="00952904">
      <w:pPr>
        <w:pStyle w:val="1"/>
        <w:spacing w:after="0"/>
        <w:rPr>
          <w:rFonts w:ascii="Narkisim" w:hAnsi="Narkisim"/>
          <w:sz w:val="24"/>
          <w:szCs w:val="24"/>
          <w:rtl/>
        </w:rPr>
      </w:pPr>
      <w:r w:rsidRPr="00F3523A">
        <w:rPr>
          <w:rFonts w:ascii="Narkisim" w:hAnsi="Narkisim"/>
          <w:sz w:val="24"/>
          <w:szCs w:val="24"/>
          <w:rtl/>
        </w:rPr>
        <w:t>"וַתֵּרֶא הָאִשָּה כִּי טוֹב הָעֵץ לְמַאֲכָל וְכִי תַאֲוָה</w:t>
      </w:r>
      <w:r w:rsidR="00952904">
        <w:rPr>
          <w:rFonts w:ascii="Narkisim" w:hAnsi="Narkisim" w:hint="cs"/>
          <w:sz w:val="24"/>
          <w:szCs w:val="24"/>
          <w:rtl/>
        </w:rPr>
        <w:t xml:space="preserve"> </w:t>
      </w:r>
      <w:r w:rsidRPr="00F3523A">
        <w:rPr>
          <w:rFonts w:ascii="Narkisim" w:hAnsi="Narkisim"/>
          <w:sz w:val="24"/>
          <w:szCs w:val="24"/>
          <w:rtl/>
        </w:rPr>
        <w:t>הוּא לָעֵינַיִם וְנֶחְמָד הָעֵץ לְהַשְׂכִּיל"</w:t>
      </w:r>
      <w:r w:rsidR="00952904">
        <w:rPr>
          <w:rFonts w:ascii="Narkisim" w:hAnsi="Narkisim"/>
          <w:sz w:val="24"/>
          <w:szCs w:val="24"/>
          <w:rtl/>
        </w:rPr>
        <w:tab/>
      </w:r>
      <w:r w:rsidR="00952904">
        <w:rPr>
          <w:rFonts w:ascii="Narkisim" w:hAnsi="Narkisim" w:hint="cs"/>
          <w:sz w:val="24"/>
          <w:szCs w:val="24"/>
          <w:rtl/>
        </w:rPr>
        <w:t>(ג', ו)</w:t>
      </w:r>
    </w:p>
    <w:p w14:paraId="7D54208F" w14:textId="75CD963A" w:rsidR="00F3523A" w:rsidRPr="00F3523A" w:rsidRDefault="00F3523A" w:rsidP="00F3523A">
      <w:pPr>
        <w:rPr>
          <w:rFonts w:ascii="Narkisim" w:hAnsi="Narkisim"/>
          <w:sz w:val="24"/>
          <w:szCs w:val="24"/>
          <w:rtl/>
        </w:rPr>
      </w:pPr>
      <w:r w:rsidRPr="00F3523A">
        <w:rPr>
          <w:rFonts w:ascii="Narkisim" w:hAnsi="Narkisim"/>
          <w:sz w:val="24"/>
          <w:szCs w:val="24"/>
          <w:rtl/>
        </w:rPr>
        <w:t>לאחר בחינה, מתברר לאישה שהעץ דומה בשתי תכונותיו הראשונות לשאר עצי הגן (טוב למאכל ויפה למראה, והשווה ב', ט), ועדיף על כל עצי הגן בתכונה שלישית: "וְנֶחְמָד הָעֵץ לְהַשְׂכִּיל"</w:t>
      </w:r>
      <w:r w:rsidR="00E922A2">
        <w:rPr>
          <w:rFonts w:ascii="Narkisim" w:hAnsi="Narkisim" w:hint="cs"/>
          <w:sz w:val="24"/>
          <w:szCs w:val="24"/>
          <w:rtl/>
        </w:rPr>
        <w:t xml:space="preserve"> </w:t>
      </w:r>
      <w:r w:rsidR="00E922A2">
        <w:rPr>
          <w:rFonts w:ascii="Narkisim" w:hAnsi="Narkisim"/>
          <w:sz w:val="24"/>
          <w:szCs w:val="24"/>
          <w:rtl/>
        </w:rPr>
        <w:t>–</w:t>
      </w:r>
      <w:r w:rsidR="00E922A2">
        <w:rPr>
          <w:rFonts w:ascii="Narkisim" w:hAnsi="Narkisim" w:hint="cs"/>
          <w:sz w:val="24"/>
          <w:szCs w:val="24"/>
          <w:rtl/>
        </w:rPr>
        <w:t xml:space="preserve"> </w:t>
      </w:r>
      <w:r w:rsidRPr="00F3523A">
        <w:rPr>
          <w:rFonts w:ascii="Narkisim" w:hAnsi="Narkisim"/>
          <w:sz w:val="24"/>
          <w:szCs w:val="24"/>
          <w:rtl/>
        </w:rPr>
        <w:t>ממש כטענת הנחש! מאחר שהתוצאות נראו כסותרות את האיום הא</w:t>
      </w:r>
      <w:r w:rsidR="00E922A2">
        <w:rPr>
          <w:rFonts w:ascii="Narkisim" w:hAnsi="Narkisim" w:hint="cs"/>
          <w:sz w:val="24"/>
          <w:szCs w:val="24"/>
          <w:rtl/>
        </w:rPr>
        <w:t>-</w:t>
      </w:r>
      <w:r w:rsidRPr="00F3523A">
        <w:rPr>
          <w:rFonts w:ascii="Narkisim" w:hAnsi="Narkisim"/>
          <w:sz w:val="24"/>
          <w:szCs w:val="24"/>
          <w:rtl/>
        </w:rPr>
        <w:t>לוהי ובה</w:t>
      </w:r>
      <w:r w:rsidR="00E922A2">
        <w:rPr>
          <w:rFonts w:ascii="Narkisim" w:hAnsi="Narkisim" w:hint="cs"/>
          <w:sz w:val="24"/>
          <w:szCs w:val="24"/>
          <w:rtl/>
        </w:rPr>
        <w:t xml:space="preserve"> </w:t>
      </w:r>
      <w:r w:rsidRPr="00F3523A">
        <w:rPr>
          <w:rFonts w:ascii="Narkisim" w:hAnsi="Narkisim"/>
          <w:sz w:val="24"/>
          <w:szCs w:val="24"/>
          <w:rtl/>
        </w:rPr>
        <w:t>בעת כהולמות את דברי הנחש, היה בכך די כדי לשכנע את האישה כי הנחש אמין יותר מאשר א</w:t>
      </w:r>
      <w:r w:rsidR="00E922A2">
        <w:rPr>
          <w:rFonts w:ascii="Narkisim" w:hAnsi="Narkisim" w:hint="cs"/>
          <w:sz w:val="24"/>
          <w:szCs w:val="24"/>
          <w:rtl/>
        </w:rPr>
        <w:t>-</w:t>
      </w:r>
      <w:r w:rsidRPr="00F3523A">
        <w:rPr>
          <w:rFonts w:ascii="Narkisim" w:hAnsi="Narkisim"/>
          <w:sz w:val="24"/>
          <w:szCs w:val="24"/>
          <w:rtl/>
        </w:rPr>
        <w:t>לוהים</w:t>
      </w:r>
      <w:r w:rsidR="00E922A2">
        <w:rPr>
          <w:rFonts w:ascii="Narkisim" w:hAnsi="Narkisim" w:hint="cs"/>
          <w:sz w:val="24"/>
          <w:szCs w:val="24"/>
          <w:rtl/>
        </w:rPr>
        <w:t>.</w:t>
      </w:r>
      <w:r w:rsidRPr="00F3523A">
        <w:rPr>
          <w:rFonts w:ascii="Narkisim" w:hAnsi="Narkisim"/>
          <w:sz w:val="24"/>
          <w:szCs w:val="24"/>
          <w:rtl/>
        </w:rPr>
        <w:t xml:space="preserve"> כדברי ר</w:t>
      </w:r>
      <w:r w:rsidR="00E922A2">
        <w:rPr>
          <w:rFonts w:ascii="Narkisim" w:hAnsi="Narkisim" w:hint="cs"/>
          <w:sz w:val="24"/>
          <w:szCs w:val="24"/>
          <w:rtl/>
        </w:rPr>
        <w:t>בי יוסף</w:t>
      </w:r>
      <w:r w:rsidRPr="00F3523A">
        <w:rPr>
          <w:rFonts w:ascii="Narkisim" w:hAnsi="Narkisim"/>
          <w:sz w:val="24"/>
          <w:szCs w:val="24"/>
          <w:rtl/>
        </w:rPr>
        <w:t xml:space="preserve"> בכור שור על</w:t>
      </w:r>
      <w:r w:rsidR="00E922A2">
        <w:rPr>
          <w:rFonts w:ascii="Narkisim" w:hAnsi="Narkisim" w:hint="cs"/>
          <w:sz w:val="24"/>
          <w:szCs w:val="24"/>
          <w:rtl/>
        </w:rPr>
        <w:t xml:space="preserve"> </w:t>
      </w:r>
      <w:r w:rsidRPr="00F3523A">
        <w:rPr>
          <w:rFonts w:ascii="Narkisim" w:hAnsi="Narkisim"/>
          <w:sz w:val="24"/>
          <w:szCs w:val="24"/>
          <w:rtl/>
        </w:rPr>
        <w:t>אתר:</w:t>
      </w:r>
    </w:p>
    <w:p w14:paraId="534E8BFF" w14:textId="77777777" w:rsidR="00E922A2" w:rsidRDefault="00E922A2" w:rsidP="00E922A2">
      <w:pPr>
        <w:pStyle w:val="1"/>
        <w:spacing w:after="0"/>
        <w:rPr>
          <w:rFonts w:ascii="Narkisim" w:hAnsi="Narkisim"/>
          <w:sz w:val="24"/>
          <w:szCs w:val="24"/>
          <w:rtl/>
        </w:rPr>
      </w:pPr>
      <w:r>
        <w:rPr>
          <w:rFonts w:ascii="Narkisim" w:hAnsi="Narkisim" w:hint="cs"/>
          <w:sz w:val="24"/>
          <w:szCs w:val="24"/>
          <w:rtl/>
        </w:rPr>
        <w:t>"</w:t>
      </w:r>
      <w:r w:rsidR="00F3523A" w:rsidRPr="00E922A2">
        <w:rPr>
          <w:rFonts w:ascii="Narkisim" w:hAnsi="Narkisim"/>
          <w:sz w:val="24"/>
          <w:szCs w:val="24"/>
          <w:rtl/>
        </w:rPr>
        <w:t>התחילה להסתכל בו, אמרה: כמה יפה פרי זה, כמה ריחו ערב! ודאי אינו דומה לסם המות, ולא לחינם צוה הקדוש ברוך הוא שלא נאכל ממנו... אמרה: כמדומה שהנחש אומר אמת...</w:t>
      </w:r>
      <w:r>
        <w:rPr>
          <w:rFonts w:ascii="Narkisim" w:hAnsi="Narkisim" w:hint="cs"/>
          <w:sz w:val="24"/>
          <w:szCs w:val="24"/>
          <w:rtl/>
        </w:rPr>
        <w:t>"</w:t>
      </w:r>
      <w:r>
        <w:rPr>
          <w:rFonts w:ascii="Narkisim" w:hAnsi="Narkisim"/>
          <w:sz w:val="24"/>
          <w:szCs w:val="24"/>
          <w:rtl/>
        </w:rPr>
        <w:tab/>
      </w:r>
    </w:p>
    <w:p w14:paraId="1F71FA4C" w14:textId="075D9699" w:rsidR="00F3523A" w:rsidRPr="00E922A2" w:rsidRDefault="00E922A2" w:rsidP="00E922A2">
      <w:pPr>
        <w:pStyle w:val="1"/>
        <w:spacing w:after="0"/>
        <w:rPr>
          <w:rFonts w:ascii="Narkisim" w:hAnsi="Narkisim"/>
          <w:sz w:val="24"/>
          <w:szCs w:val="24"/>
          <w:rtl/>
        </w:rPr>
      </w:pPr>
      <w:r>
        <w:rPr>
          <w:rFonts w:ascii="Narkisim" w:hAnsi="Narkisim"/>
          <w:sz w:val="24"/>
          <w:szCs w:val="24"/>
          <w:rtl/>
        </w:rPr>
        <w:tab/>
      </w:r>
      <w:r>
        <w:rPr>
          <w:rFonts w:ascii="Narkisim" w:hAnsi="Narkisim" w:hint="cs"/>
          <w:sz w:val="24"/>
          <w:szCs w:val="24"/>
          <w:rtl/>
        </w:rPr>
        <w:t>(פירוש רבי יוסף בכור שור שם)</w:t>
      </w:r>
    </w:p>
    <w:p w14:paraId="72AB1F68" w14:textId="77777777" w:rsidR="005A2BCA" w:rsidRDefault="00F3523A" w:rsidP="00F3523A">
      <w:pPr>
        <w:rPr>
          <w:rFonts w:ascii="Narkisim" w:hAnsi="Narkisim"/>
          <w:sz w:val="24"/>
          <w:szCs w:val="24"/>
          <w:rtl/>
        </w:rPr>
      </w:pPr>
      <w:r w:rsidRPr="00F3523A">
        <w:rPr>
          <w:rFonts w:ascii="Narkisim" w:hAnsi="Narkisim"/>
          <w:sz w:val="24"/>
          <w:szCs w:val="24"/>
          <w:rtl/>
        </w:rPr>
        <w:t>האישה אינה רואה עוד טעם להתעכב או להתייעץ, אלא מיד</w:t>
      </w:r>
      <w:r w:rsidR="005A2BCA">
        <w:rPr>
          <w:rFonts w:ascii="Narkisim" w:hAnsi="Narkisim" w:hint="cs"/>
          <w:sz w:val="24"/>
          <w:szCs w:val="24"/>
          <w:rtl/>
        </w:rPr>
        <w:t>:</w:t>
      </w:r>
      <w:r w:rsidRPr="00F3523A">
        <w:rPr>
          <w:rFonts w:ascii="Narkisim" w:hAnsi="Narkisim"/>
          <w:sz w:val="24"/>
          <w:szCs w:val="24"/>
          <w:rtl/>
        </w:rPr>
        <w:t xml:space="preserve"> </w:t>
      </w:r>
    </w:p>
    <w:p w14:paraId="729C0242" w14:textId="6E7565FC" w:rsidR="00F3523A" w:rsidRDefault="00F3523A" w:rsidP="005A2BCA">
      <w:pPr>
        <w:pStyle w:val="1"/>
        <w:spacing w:after="0"/>
        <w:rPr>
          <w:rFonts w:ascii="Narkisim" w:hAnsi="Narkisim"/>
          <w:sz w:val="24"/>
          <w:szCs w:val="24"/>
          <w:rtl/>
        </w:rPr>
      </w:pPr>
      <w:r w:rsidRPr="00F3523A">
        <w:rPr>
          <w:rFonts w:ascii="Narkisim" w:hAnsi="Narkisim"/>
          <w:sz w:val="24"/>
          <w:szCs w:val="24"/>
          <w:rtl/>
        </w:rPr>
        <w:t>"וַתִּקַּח מִפִּרְיוֹ וַתֹּאכַל וַתִּתֵּן גַּם</w:t>
      </w:r>
      <w:r w:rsidR="005A2BCA">
        <w:rPr>
          <w:rFonts w:ascii="Narkisim" w:hAnsi="Narkisim" w:hint="cs"/>
          <w:sz w:val="24"/>
          <w:szCs w:val="24"/>
          <w:rtl/>
        </w:rPr>
        <w:t xml:space="preserve"> </w:t>
      </w:r>
      <w:r w:rsidRPr="00F3523A">
        <w:rPr>
          <w:rFonts w:ascii="Narkisim" w:hAnsi="Narkisim"/>
          <w:sz w:val="24"/>
          <w:szCs w:val="24"/>
          <w:rtl/>
        </w:rPr>
        <w:t>לְאִישָׁהּ עִמָּהּ וַיֹּאכַל"</w:t>
      </w:r>
      <w:r w:rsidR="005A2BCA">
        <w:rPr>
          <w:rFonts w:ascii="Narkisim" w:hAnsi="Narkisim"/>
          <w:sz w:val="24"/>
          <w:szCs w:val="24"/>
          <w:rtl/>
        </w:rPr>
        <w:tab/>
      </w:r>
      <w:r w:rsidR="005A2BCA">
        <w:rPr>
          <w:rFonts w:ascii="Narkisim" w:hAnsi="Narkisim" w:hint="cs"/>
          <w:sz w:val="24"/>
          <w:szCs w:val="24"/>
          <w:rtl/>
        </w:rPr>
        <w:t>(ג', ו)</w:t>
      </w:r>
    </w:p>
    <w:p w14:paraId="68C0B236" w14:textId="77777777" w:rsidR="005A2BCA" w:rsidRPr="00F3523A" w:rsidRDefault="005A2BCA" w:rsidP="005A2BCA">
      <w:pPr>
        <w:pStyle w:val="1"/>
        <w:spacing w:after="0"/>
        <w:rPr>
          <w:rFonts w:ascii="Narkisim" w:hAnsi="Narkisim"/>
          <w:sz w:val="24"/>
          <w:szCs w:val="24"/>
          <w:rtl/>
        </w:rPr>
      </w:pPr>
    </w:p>
    <w:p w14:paraId="660F9735" w14:textId="33E1CFC3" w:rsidR="00F3523A" w:rsidRPr="00F3523A" w:rsidRDefault="00F3523A" w:rsidP="00F3523A">
      <w:pPr>
        <w:jc w:val="center"/>
        <w:rPr>
          <w:rFonts w:ascii="Arial" w:hAnsi="Arial" w:cs="Arial"/>
          <w:b/>
          <w:bCs/>
          <w:sz w:val="24"/>
          <w:szCs w:val="24"/>
          <w:rtl/>
        </w:rPr>
      </w:pPr>
      <w:r>
        <w:rPr>
          <w:rFonts w:ascii="Arial" w:hAnsi="Arial" w:cs="Arial" w:hint="cs"/>
          <w:b/>
          <w:bCs/>
          <w:sz w:val="24"/>
          <w:szCs w:val="24"/>
          <w:rtl/>
        </w:rPr>
        <w:t xml:space="preserve">ג. </w:t>
      </w:r>
      <w:r w:rsidRPr="00F3523A">
        <w:rPr>
          <w:rFonts w:ascii="Arial" w:hAnsi="Arial" w:cs="Arial"/>
          <w:b/>
          <w:bCs/>
          <w:sz w:val="24"/>
          <w:szCs w:val="24"/>
          <w:rtl/>
        </w:rPr>
        <w:t>תוצאות האכילה – מוות או דעת?</w:t>
      </w:r>
    </w:p>
    <w:p w14:paraId="7F28C88E" w14:textId="61C72440" w:rsidR="00F3523A" w:rsidRPr="00F3523A" w:rsidRDefault="00F3523A" w:rsidP="00F3523A">
      <w:pPr>
        <w:rPr>
          <w:rFonts w:ascii="Narkisim" w:hAnsi="Narkisim"/>
          <w:sz w:val="24"/>
          <w:szCs w:val="24"/>
          <w:rtl/>
        </w:rPr>
      </w:pPr>
      <w:r w:rsidRPr="00F3523A">
        <w:rPr>
          <w:rFonts w:ascii="Narkisim" w:hAnsi="Narkisim"/>
          <w:sz w:val="24"/>
          <w:szCs w:val="24"/>
          <w:rtl/>
        </w:rPr>
        <w:t>בנקודה זו מתעורר בקורא מתח לא</w:t>
      </w:r>
      <w:r w:rsidR="005A2BCA">
        <w:rPr>
          <w:rFonts w:ascii="Narkisim" w:hAnsi="Narkisim" w:hint="cs"/>
          <w:sz w:val="24"/>
          <w:szCs w:val="24"/>
          <w:rtl/>
        </w:rPr>
        <w:t xml:space="preserve"> </w:t>
      </w:r>
      <w:r w:rsidRPr="00F3523A">
        <w:rPr>
          <w:rFonts w:ascii="Narkisim" w:hAnsi="Narkisim"/>
          <w:sz w:val="24"/>
          <w:szCs w:val="24"/>
          <w:rtl/>
        </w:rPr>
        <w:t>מבוטל, שכן עליו לבחור בין שתי חלופות גרועות: או שידבק בהנחה שהנחש משקר, וממילא יצפה למותם הַמִּיָּדִי של אדם ואשתו (ב', יז: "כִּי בְּיוֹם אֲכָלְךָ מִמֶּנּוּ מוֹת תָּמוּת")</w:t>
      </w:r>
      <w:r w:rsidR="005A2BCA">
        <w:rPr>
          <w:rFonts w:ascii="Narkisim" w:hAnsi="Narkisim" w:hint="cs"/>
          <w:sz w:val="24"/>
          <w:szCs w:val="24"/>
          <w:rtl/>
        </w:rPr>
        <w:t>.</w:t>
      </w:r>
      <w:r w:rsidRPr="00F3523A">
        <w:rPr>
          <w:rFonts w:ascii="Narkisim" w:hAnsi="Narkisim"/>
          <w:sz w:val="24"/>
          <w:szCs w:val="24"/>
          <w:rtl/>
        </w:rPr>
        <w:t xml:space="preserve"> או</w:t>
      </w:r>
      <w:r w:rsidR="005A2BCA">
        <w:rPr>
          <w:rFonts w:ascii="Narkisim" w:hAnsi="Narkisim" w:hint="cs"/>
          <w:sz w:val="24"/>
          <w:szCs w:val="24"/>
          <w:rtl/>
        </w:rPr>
        <w:t>,</w:t>
      </w:r>
      <w:r w:rsidRPr="00F3523A">
        <w:rPr>
          <w:rFonts w:ascii="Narkisim" w:hAnsi="Narkisim"/>
          <w:sz w:val="24"/>
          <w:szCs w:val="24"/>
          <w:rtl/>
        </w:rPr>
        <w:t xml:space="preserve"> שיבחר לשלם את המחיר התיאולוגי הכבד, הכרוך באמונה שדווקא הנחש דיבר אמת, וממילא יצפה שבני האדם יזכו לְדַעַת (ג', ה: "כִּי בְּיוֹם אֲכָלְכֶם מִמֶּנּוּ וְנִפְקְחוּ עֵינֵיכֶם"). </w:t>
      </w:r>
    </w:p>
    <w:p w14:paraId="5AA2FCE6" w14:textId="485CB049" w:rsidR="00F3523A" w:rsidRPr="00F3523A" w:rsidRDefault="005A2BCA" w:rsidP="00F3523A">
      <w:pPr>
        <w:rPr>
          <w:rFonts w:ascii="Narkisim" w:hAnsi="Narkisim"/>
          <w:sz w:val="24"/>
          <w:szCs w:val="24"/>
          <w:rtl/>
        </w:rPr>
      </w:pPr>
      <w:r>
        <w:rPr>
          <w:rFonts w:ascii="Narkisim" w:hAnsi="Narkisim" w:hint="cs"/>
          <w:sz w:val="24"/>
          <w:szCs w:val="24"/>
          <w:rtl/>
        </w:rPr>
        <w:t xml:space="preserve">למרבה ההפתעה, </w:t>
      </w:r>
      <w:r w:rsidR="00F3523A" w:rsidRPr="00F3523A">
        <w:rPr>
          <w:rFonts w:ascii="Narkisim" w:hAnsi="Narkisim"/>
          <w:sz w:val="24"/>
          <w:szCs w:val="24"/>
          <w:rtl/>
        </w:rPr>
        <w:t xml:space="preserve">כבר בפסוק הבא </w:t>
      </w:r>
      <w:r>
        <w:rPr>
          <w:rFonts w:ascii="Narkisim" w:hAnsi="Narkisim" w:hint="cs"/>
          <w:sz w:val="24"/>
          <w:szCs w:val="24"/>
          <w:rtl/>
        </w:rPr>
        <w:t xml:space="preserve">המספר </w:t>
      </w:r>
      <w:r w:rsidR="00F3523A" w:rsidRPr="00F3523A">
        <w:rPr>
          <w:rFonts w:ascii="Narkisim" w:hAnsi="Narkisim"/>
          <w:sz w:val="24"/>
          <w:szCs w:val="24"/>
          <w:rtl/>
        </w:rPr>
        <w:t>מכריע, לכאורה, בין החלופות, כאשר הוא קובע "וַתִּפָּקַחְנָה עֵינֵי שְׁנֵיהֶם"</w:t>
      </w:r>
      <w:r>
        <w:rPr>
          <w:rFonts w:ascii="Narkisim" w:hAnsi="Narkisim" w:hint="cs"/>
          <w:sz w:val="24"/>
          <w:szCs w:val="24"/>
          <w:rtl/>
        </w:rPr>
        <w:t xml:space="preserve"> (שם, ז) </w:t>
      </w:r>
      <w:r>
        <w:rPr>
          <w:rFonts w:ascii="Narkisim" w:hAnsi="Narkisim"/>
          <w:sz w:val="24"/>
          <w:szCs w:val="24"/>
          <w:rtl/>
        </w:rPr>
        <w:t>–</w:t>
      </w:r>
      <w:r>
        <w:rPr>
          <w:rFonts w:ascii="Narkisim" w:hAnsi="Narkisim" w:hint="cs"/>
          <w:sz w:val="24"/>
          <w:szCs w:val="24"/>
          <w:rtl/>
        </w:rPr>
        <w:t xml:space="preserve"> </w:t>
      </w:r>
      <w:r w:rsidR="00F3523A" w:rsidRPr="00F3523A">
        <w:rPr>
          <w:rFonts w:ascii="Narkisim" w:hAnsi="Narkisim"/>
          <w:sz w:val="24"/>
          <w:szCs w:val="24"/>
          <w:rtl/>
        </w:rPr>
        <w:t>ממש כפי שטען הנחש!</w:t>
      </w:r>
      <w:r w:rsidR="00F3523A" w:rsidRPr="00F3523A">
        <w:rPr>
          <w:rStyle w:val="FootnoteReference"/>
          <w:rFonts w:ascii="Narkisim" w:hAnsi="Narkisim"/>
          <w:sz w:val="24"/>
          <w:szCs w:val="24"/>
          <w:rtl/>
        </w:rPr>
        <w:footnoteReference w:id="12"/>
      </w:r>
    </w:p>
    <w:p w14:paraId="39CCF393" w14:textId="50D4897F" w:rsidR="00F3523A" w:rsidRPr="00F3523A" w:rsidRDefault="00F3523A" w:rsidP="00F3523A">
      <w:pPr>
        <w:rPr>
          <w:rFonts w:ascii="Narkisim" w:hAnsi="Narkisim"/>
          <w:sz w:val="24"/>
          <w:szCs w:val="24"/>
          <w:rtl/>
        </w:rPr>
      </w:pPr>
      <w:r w:rsidRPr="00F3523A">
        <w:rPr>
          <w:rFonts w:ascii="Narkisim" w:hAnsi="Narkisim"/>
          <w:sz w:val="24"/>
          <w:szCs w:val="24"/>
          <w:rtl/>
        </w:rPr>
        <w:t>לעומת זאת, האדם אינו מת ביום האכילה כפי שאמר א</w:t>
      </w:r>
      <w:r w:rsidR="005A2BCA">
        <w:rPr>
          <w:rFonts w:ascii="Narkisim" w:hAnsi="Narkisim" w:hint="cs"/>
          <w:sz w:val="24"/>
          <w:szCs w:val="24"/>
          <w:rtl/>
        </w:rPr>
        <w:t>-</w:t>
      </w:r>
      <w:r w:rsidRPr="00F3523A">
        <w:rPr>
          <w:rFonts w:ascii="Narkisim" w:hAnsi="Narkisim"/>
          <w:sz w:val="24"/>
          <w:szCs w:val="24"/>
          <w:rtl/>
        </w:rPr>
        <w:t>לוהים, ואפילו לא באותה שנה</w:t>
      </w:r>
      <w:r w:rsidR="005A2BCA">
        <w:rPr>
          <w:rFonts w:ascii="Narkisim" w:hAnsi="Narkisim" w:hint="cs"/>
          <w:sz w:val="24"/>
          <w:szCs w:val="24"/>
          <w:rtl/>
        </w:rPr>
        <w:t>.</w:t>
      </w:r>
      <w:r w:rsidRPr="00F3523A">
        <w:rPr>
          <w:rFonts w:ascii="Narkisim" w:hAnsi="Narkisim"/>
          <w:sz w:val="24"/>
          <w:szCs w:val="24"/>
          <w:rtl/>
        </w:rPr>
        <w:t xml:space="preserve"> </w:t>
      </w:r>
      <w:r w:rsidR="005A2BCA">
        <w:rPr>
          <w:rFonts w:ascii="Narkisim" w:hAnsi="Narkisim" w:hint="cs"/>
          <w:sz w:val="24"/>
          <w:szCs w:val="24"/>
          <w:rtl/>
        </w:rPr>
        <w:t xml:space="preserve">למעשה, הוא </w:t>
      </w:r>
      <w:r w:rsidRPr="00F3523A">
        <w:rPr>
          <w:rFonts w:ascii="Narkisim" w:hAnsi="Narkisim"/>
          <w:sz w:val="24"/>
          <w:szCs w:val="24"/>
          <w:rtl/>
        </w:rPr>
        <w:t>זוכה לתשע-מאות ושלושים שנות חיים!</w:t>
      </w:r>
      <w:r w:rsidRPr="00F3523A">
        <w:rPr>
          <w:rStyle w:val="FootnoteReference"/>
          <w:rFonts w:ascii="Narkisim" w:hAnsi="Narkisim"/>
          <w:sz w:val="24"/>
          <w:szCs w:val="24"/>
          <w:rtl/>
        </w:rPr>
        <w:footnoteReference w:id="13"/>
      </w:r>
      <w:r w:rsidRPr="00F3523A">
        <w:rPr>
          <w:rFonts w:ascii="Narkisim" w:hAnsi="Narkisim"/>
          <w:sz w:val="24"/>
          <w:szCs w:val="24"/>
          <w:rtl/>
        </w:rPr>
        <w:t xml:space="preserve"> משה דוד קאסוטו מנה שישה ניסיונות תירוץ רווחים לבעיה:</w:t>
      </w:r>
    </w:p>
    <w:p w14:paraId="06A91716" w14:textId="2F051AB0" w:rsidR="00F3523A" w:rsidRPr="00F3523A" w:rsidRDefault="005A2BCA" w:rsidP="005A2BCA">
      <w:pPr>
        <w:pStyle w:val="1"/>
        <w:spacing w:after="0"/>
        <w:rPr>
          <w:rFonts w:ascii="Narkisim" w:hAnsi="Narkisim"/>
          <w:szCs w:val="24"/>
          <w:rtl/>
        </w:rPr>
      </w:pPr>
      <w:r>
        <w:rPr>
          <w:rFonts w:ascii="Narkisim" w:hAnsi="Narkisim" w:hint="cs"/>
          <w:szCs w:val="24"/>
          <w:rtl/>
        </w:rPr>
        <w:t>"</w:t>
      </w:r>
      <w:r w:rsidR="00F3523A" w:rsidRPr="00F3523A">
        <w:rPr>
          <w:rFonts w:ascii="Narkisim" w:hAnsi="Narkisim"/>
          <w:szCs w:val="24"/>
          <w:rtl/>
        </w:rPr>
        <w:t xml:space="preserve">הביטוי מות תמות קשה, שהרי לא מת האדם באותו הזמן, אלא הגיע עד </w:t>
      </w:r>
      <w:r w:rsidR="00F3523A" w:rsidRPr="00F3523A">
        <w:rPr>
          <w:rFonts w:ascii="Narkisim" w:hAnsi="Narkisim"/>
          <w:b/>
          <w:bCs/>
          <w:szCs w:val="24"/>
          <w:rtl/>
        </w:rPr>
        <w:t>תשע מאות ושלושים שנה</w:t>
      </w:r>
      <w:r w:rsidR="00F3523A" w:rsidRPr="00F3523A">
        <w:rPr>
          <w:rFonts w:ascii="Narkisim" w:hAnsi="Narkisim"/>
          <w:szCs w:val="24"/>
          <w:rtl/>
        </w:rPr>
        <w:t xml:space="preserve">. לפיכך הוצעו על </w:t>
      </w:r>
      <w:r w:rsidR="00F3523A" w:rsidRPr="00F3523A">
        <w:rPr>
          <w:rFonts w:ascii="Narkisim" w:hAnsi="Narkisim"/>
          <w:b/>
          <w:bCs/>
          <w:szCs w:val="24"/>
          <w:rtl/>
        </w:rPr>
        <w:t>מות תמות</w:t>
      </w:r>
      <w:r w:rsidR="00F3523A" w:rsidRPr="00F3523A">
        <w:rPr>
          <w:rFonts w:ascii="Narkisim" w:hAnsi="Narkisim"/>
          <w:szCs w:val="24"/>
          <w:rtl/>
        </w:rPr>
        <w:t xml:space="preserve"> זה פירושים שונים: א) יבואו עליך יסורים קשים כמוות, מעין התחלת המוות</w:t>
      </w:r>
      <w:r>
        <w:rPr>
          <w:rFonts w:ascii="Narkisim" w:hAnsi="Narkisim" w:hint="cs"/>
          <w:szCs w:val="24"/>
          <w:rtl/>
        </w:rPr>
        <w:t>.</w:t>
      </w:r>
      <w:r w:rsidR="00F3523A" w:rsidRPr="00F3523A">
        <w:rPr>
          <w:rFonts w:ascii="Narkisim" w:hAnsi="Narkisim"/>
          <w:szCs w:val="24"/>
          <w:rtl/>
        </w:rPr>
        <w:t xml:space="preserve"> ב) לא תגיע למידת החיים שהיתה נועדה לך מתחילה והיא אלף שנים</w:t>
      </w:r>
      <w:r>
        <w:rPr>
          <w:rFonts w:ascii="Narkisim" w:hAnsi="Narkisim" w:hint="cs"/>
          <w:szCs w:val="24"/>
          <w:rtl/>
        </w:rPr>
        <w:t>.</w:t>
      </w:r>
      <w:r w:rsidR="00F3523A" w:rsidRPr="00F3523A">
        <w:rPr>
          <w:rFonts w:ascii="Narkisim" w:hAnsi="Narkisim"/>
          <w:szCs w:val="24"/>
          <w:rtl/>
        </w:rPr>
        <w:t xml:space="preserve"> ג) תהיה חייב מיתה, ומיתה זו תבוא עליך בעת שארצה</w:t>
      </w:r>
      <w:r>
        <w:rPr>
          <w:rFonts w:ascii="Narkisim" w:hAnsi="Narkisim" w:hint="cs"/>
          <w:szCs w:val="24"/>
          <w:rtl/>
        </w:rPr>
        <w:t>.</w:t>
      </w:r>
      <w:r w:rsidR="00F3523A" w:rsidRPr="00F3523A">
        <w:rPr>
          <w:rFonts w:ascii="Narkisim" w:hAnsi="Narkisim"/>
          <w:szCs w:val="24"/>
          <w:rtl/>
        </w:rPr>
        <w:t xml:space="preserve"> ד) </w:t>
      </w:r>
      <w:r w:rsidR="00F3523A" w:rsidRPr="00F3523A">
        <w:rPr>
          <w:rFonts w:ascii="Narkisim" w:hAnsi="Narkisim"/>
          <w:b/>
          <w:bCs/>
          <w:szCs w:val="24"/>
          <w:rtl/>
        </w:rPr>
        <w:t>מות תמות</w:t>
      </w:r>
      <w:r w:rsidR="00F3523A" w:rsidRPr="00F3523A">
        <w:rPr>
          <w:rFonts w:ascii="Narkisim" w:hAnsi="Narkisim"/>
          <w:szCs w:val="24"/>
          <w:rtl/>
        </w:rPr>
        <w:t xml:space="preserve"> נאמר כאן כהגזמה, כדי להרחיק את האדם מן העבירה</w:t>
      </w:r>
      <w:r>
        <w:rPr>
          <w:rFonts w:ascii="Narkisim" w:hAnsi="Narkisim" w:hint="cs"/>
          <w:szCs w:val="24"/>
          <w:rtl/>
        </w:rPr>
        <w:t>.</w:t>
      </w:r>
      <w:r w:rsidR="00F3523A" w:rsidRPr="00F3523A">
        <w:rPr>
          <w:rFonts w:ascii="Narkisim" w:hAnsi="Narkisim"/>
          <w:szCs w:val="24"/>
          <w:rtl/>
        </w:rPr>
        <w:t xml:space="preserve"> ה) הכוונה כאן ממש </w:t>
      </w:r>
      <w:r w:rsidR="00F3523A" w:rsidRPr="00F3523A">
        <w:rPr>
          <w:rFonts w:ascii="Narkisim" w:hAnsi="Narkisim"/>
          <w:b/>
          <w:bCs/>
          <w:szCs w:val="24"/>
          <w:rtl/>
        </w:rPr>
        <w:t>למות תמות</w:t>
      </w:r>
      <w:r w:rsidR="00F3523A" w:rsidRPr="00F3523A">
        <w:rPr>
          <w:rFonts w:ascii="Narkisim" w:hAnsi="Narkisim"/>
          <w:szCs w:val="24"/>
          <w:rtl/>
        </w:rPr>
        <w:t>, אלא שאחר כך המתיק ה' א</w:t>
      </w:r>
      <w:r>
        <w:rPr>
          <w:rFonts w:ascii="Narkisim" w:hAnsi="Narkisim" w:hint="cs"/>
          <w:szCs w:val="24"/>
          <w:rtl/>
        </w:rPr>
        <w:t>-</w:t>
      </w:r>
      <w:r w:rsidR="00F3523A" w:rsidRPr="00F3523A">
        <w:rPr>
          <w:rFonts w:ascii="Narkisim" w:hAnsi="Narkisim"/>
          <w:szCs w:val="24"/>
          <w:rtl/>
        </w:rPr>
        <w:t>להים את הדין מכיון שעשה האדם תשובה</w:t>
      </w:r>
      <w:r>
        <w:rPr>
          <w:rFonts w:ascii="Narkisim" w:hAnsi="Narkisim" w:hint="cs"/>
          <w:szCs w:val="24"/>
          <w:rtl/>
        </w:rPr>
        <w:t>.</w:t>
      </w:r>
      <w:r w:rsidR="00F3523A" w:rsidRPr="00F3523A">
        <w:rPr>
          <w:rFonts w:ascii="Narkisim" w:hAnsi="Narkisim"/>
          <w:szCs w:val="24"/>
          <w:rtl/>
        </w:rPr>
        <w:t xml:space="preserve"> ו) עכשיו אתה בן אלמוות, ואז תיעשה בן תמותה</w:t>
      </w:r>
      <w:r>
        <w:rPr>
          <w:rFonts w:ascii="Narkisim" w:hAnsi="Narkisim" w:hint="cs"/>
          <w:szCs w:val="24"/>
          <w:rtl/>
        </w:rPr>
        <w:t>"</w:t>
      </w:r>
      <w:r>
        <w:rPr>
          <w:rFonts w:ascii="Narkisim" w:hAnsi="Narkisim"/>
          <w:szCs w:val="24"/>
          <w:rtl/>
        </w:rPr>
        <w:tab/>
      </w:r>
      <w:r>
        <w:rPr>
          <w:rFonts w:ascii="Narkisim" w:hAnsi="Narkisim" w:hint="cs"/>
          <w:szCs w:val="24"/>
          <w:rtl/>
        </w:rPr>
        <w:t>(</w:t>
      </w:r>
      <w:r w:rsidR="005D33F3">
        <w:rPr>
          <w:rFonts w:ascii="Narkisim" w:hAnsi="Narkisim" w:hint="cs"/>
          <w:szCs w:val="24"/>
          <w:rtl/>
        </w:rPr>
        <w:t>קאסוטו בראשית, עמ' 82</w:t>
      </w:r>
      <w:r>
        <w:rPr>
          <w:rFonts w:ascii="Narkisim" w:hAnsi="Narkisim" w:hint="cs"/>
          <w:szCs w:val="24"/>
          <w:rtl/>
        </w:rPr>
        <w:t>)</w:t>
      </w:r>
      <w:bookmarkStart w:id="2" w:name="_Ref338623365"/>
      <w:r w:rsidR="005D33F3" w:rsidRPr="00F3523A">
        <w:rPr>
          <w:rStyle w:val="FootnoteReference"/>
          <w:rFonts w:ascii="Narkisim" w:hAnsi="Narkisim"/>
          <w:sz w:val="24"/>
          <w:szCs w:val="24"/>
          <w:rtl/>
        </w:rPr>
        <w:footnoteReference w:id="14"/>
      </w:r>
      <w:bookmarkEnd w:id="2"/>
    </w:p>
    <w:p w14:paraId="1FE761D0" w14:textId="3176DDB2" w:rsidR="00F3523A" w:rsidRPr="00F3523A" w:rsidRDefault="00F3523A" w:rsidP="00F3523A">
      <w:pPr>
        <w:rPr>
          <w:rFonts w:ascii="Narkisim" w:hAnsi="Narkisim"/>
          <w:sz w:val="24"/>
          <w:szCs w:val="24"/>
          <w:rtl/>
        </w:rPr>
      </w:pPr>
      <w:r w:rsidRPr="00F3523A">
        <w:rPr>
          <w:rFonts w:ascii="Narkisim" w:hAnsi="Narkisim"/>
          <w:sz w:val="24"/>
          <w:szCs w:val="24"/>
          <w:rtl/>
        </w:rPr>
        <w:t>קאסוטו מצביע על החסרונות הקיימים בכל התירוצים הנזכרים,</w:t>
      </w:r>
      <w:r w:rsidRPr="00F3523A">
        <w:rPr>
          <w:rStyle w:val="FootnoteReference"/>
          <w:rFonts w:ascii="Narkisim" w:hAnsi="Narkisim"/>
          <w:sz w:val="24"/>
          <w:szCs w:val="24"/>
          <w:rtl/>
        </w:rPr>
        <w:footnoteReference w:id="15"/>
      </w:r>
      <w:r w:rsidRPr="00F3523A">
        <w:rPr>
          <w:rFonts w:ascii="Narkisim" w:hAnsi="Narkisim"/>
          <w:sz w:val="24"/>
          <w:szCs w:val="24"/>
          <w:rtl/>
        </w:rPr>
        <w:t xml:space="preserve"> ומציע תמורתם תירוץ משל עצמו:</w:t>
      </w:r>
    </w:p>
    <w:p w14:paraId="0AA03298" w14:textId="225DCF0D" w:rsidR="00F3523A" w:rsidRPr="00F3523A" w:rsidRDefault="005A2BCA" w:rsidP="005A2BCA">
      <w:pPr>
        <w:pStyle w:val="1"/>
        <w:spacing w:after="0"/>
        <w:rPr>
          <w:rFonts w:ascii="Narkisim" w:hAnsi="Narkisim"/>
          <w:szCs w:val="24"/>
          <w:rtl/>
        </w:rPr>
      </w:pPr>
      <w:r>
        <w:rPr>
          <w:rFonts w:ascii="Narkisim" w:hAnsi="Narkisim" w:hint="cs"/>
          <w:szCs w:val="24"/>
          <w:rtl/>
        </w:rPr>
        <w:t>"</w:t>
      </w:r>
      <w:r w:rsidR="00F3523A" w:rsidRPr="00F3523A">
        <w:rPr>
          <w:rFonts w:ascii="Narkisim" w:hAnsi="Narkisim"/>
          <w:szCs w:val="24"/>
          <w:rtl/>
        </w:rPr>
        <w:t xml:space="preserve">בזמן שתאכל מעץ הדעת תגזר עליך גזירה, שלא תוכל לעולם לאכול מעץ החיים, כלומר שלא תוכל להשיג חיי נצח, ותוכרח להגיע ביום מן הימים לידי מיתה. ממש </w:t>
      </w:r>
      <w:r w:rsidR="00F3523A" w:rsidRPr="00F3523A">
        <w:rPr>
          <w:rFonts w:ascii="Narkisim" w:hAnsi="Narkisim"/>
          <w:b/>
          <w:bCs/>
          <w:szCs w:val="24"/>
          <w:rtl/>
        </w:rPr>
        <w:t>מות תמות</w:t>
      </w:r>
      <w:r w:rsidR="00F3523A" w:rsidRPr="00F3523A">
        <w:rPr>
          <w:rFonts w:ascii="Narkisim" w:hAnsi="Narkisim"/>
          <w:szCs w:val="24"/>
          <w:rtl/>
        </w:rPr>
        <w:t xml:space="preserve">. ומן הצורך היה להשתמש במלים פשוטות כאלה, </w:t>
      </w:r>
      <w:r w:rsidR="00F3523A" w:rsidRPr="00F3523A">
        <w:rPr>
          <w:rFonts w:ascii="Narkisim" w:hAnsi="Narkisim"/>
          <w:b/>
          <w:bCs/>
          <w:szCs w:val="24"/>
          <w:rtl/>
        </w:rPr>
        <w:t>מות תמות</w:t>
      </w:r>
      <w:r w:rsidR="00F3523A" w:rsidRPr="00F3523A">
        <w:rPr>
          <w:rFonts w:ascii="Narkisim" w:hAnsi="Narkisim"/>
          <w:szCs w:val="24"/>
          <w:rtl/>
        </w:rPr>
        <w:t>, מכיון שהאדם שעוד לא אכל מעץ הדעת היה באותה השעה תמים כילד, ולא ידע שום דבר, ולא היה יכול להבין פרטים נוספים</w:t>
      </w:r>
      <w:r>
        <w:rPr>
          <w:rFonts w:ascii="Narkisim" w:hAnsi="Narkisim" w:hint="cs"/>
          <w:szCs w:val="24"/>
          <w:rtl/>
        </w:rPr>
        <w:t>"</w:t>
      </w:r>
      <w:r>
        <w:rPr>
          <w:rFonts w:ascii="Narkisim" w:hAnsi="Narkisim"/>
          <w:szCs w:val="24"/>
          <w:rtl/>
        </w:rPr>
        <w:tab/>
      </w:r>
      <w:r>
        <w:rPr>
          <w:rFonts w:ascii="Narkisim" w:hAnsi="Narkisim" w:hint="cs"/>
          <w:szCs w:val="24"/>
          <w:rtl/>
        </w:rPr>
        <w:t>(שם)</w:t>
      </w:r>
    </w:p>
    <w:p w14:paraId="10DDD5BD" w14:textId="77777777" w:rsidR="005A2BCA" w:rsidRDefault="00F3523A" w:rsidP="00F3523A">
      <w:pPr>
        <w:rPr>
          <w:rFonts w:ascii="Narkisim" w:hAnsi="Narkisim"/>
          <w:sz w:val="24"/>
          <w:szCs w:val="24"/>
          <w:rtl/>
        </w:rPr>
      </w:pPr>
      <w:r w:rsidRPr="00F3523A">
        <w:rPr>
          <w:rFonts w:ascii="Narkisim" w:hAnsi="Narkisim"/>
          <w:sz w:val="24"/>
          <w:szCs w:val="24"/>
          <w:rtl/>
        </w:rPr>
        <w:t xml:space="preserve">ולכאורה ניתן לומר על התירוצים כולם (ובכלל זה על תירוצו של קאסוטו), את חוות דעתו של קאסוטו עצמו: </w:t>
      </w:r>
    </w:p>
    <w:p w14:paraId="3EC1B661" w14:textId="6529E9FB" w:rsidR="00F3523A" w:rsidRPr="00F3523A" w:rsidRDefault="00F3523A" w:rsidP="005A2BCA">
      <w:pPr>
        <w:pStyle w:val="1"/>
        <w:spacing w:after="0"/>
        <w:rPr>
          <w:rFonts w:ascii="Narkisim" w:hAnsi="Narkisim"/>
          <w:sz w:val="24"/>
          <w:szCs w:val="24"/>
          <w:rtl/>
        </w:rPr>
      </w:pPr>
      <w:r w:rsidRPr="00F3523A">
        <w:rPr>
          <w:rFonts w:ascii="Narkisim" w:hAnsi="Narkisim"/>
          <w:sz w:val="24"/>
          <w:szCs w:val="24"/>
          <w:rtl/>
        </w:rPr>
        <w:t>"כל הפירושים האלה, וכל כיוצא באלה, אינם מתאימים לדברי הכתוב. ביטוי פשוט וברור כ</w:t>
      </w:r>
      <w:r w:rsidRPr="00F3523A">
        <w:rPr>
          <w:rFonts w:ascii="Narkisim" w:hAnsi="Narkisim"/>
          <w:b/>
          <w:bCs/>
          <w:sz w:val="24"/>
          <w:szCs w:val="24"/>
          <w:rtl/>
        </w:rPr>
        <w:t>מות תמות</w:t>
      </w:r>
      <w:r w:rsidRPr="00F3523A">
        <w:rPr>
          <w:rFonts w:ascii="Narkisim" w:hAnsi="Narkisim"/>
          <w:sz w:val="24"/>
          <w:szCs w:val="24"/>
          <w:rtl/>
        </w:rPr>
        <w:t xml:space="preserve"> אין לפרשו אלא כמשמעו"</w:t>
      </w:r>
      <w:r w:rsidR="005A2BCA">
        <w:rPr>
          <w:rFonts w:ascii="Narkisim" w:hAnsi="Narkisim"/>
          <w:sz w:val="24"/>
          <w:szCs w:val="24"/>
          <w:rtl/>
        </w:rPr>
        <w:tab/>
      </w:r>
      <w:r w:rsidR="005A2BCA">
        <w:rPr>
          <w:rFonts w:ascii="Narkisim" w:hAnsi="Narkisim" w:hint="cs"/>
          <w:sz w:val="24"/>
          <w:szCs w:val="24"/>
          <w:rtl/>
        </w:rPr>
        <w:t>(שם)</w:t>
      </w:r>
    </w:p>
    <w:p w14:paraId="57BAA1FA" w14:textId="49F9C132" w:rsidR="005A2BCA" w:rsidRDefault="00F3523A" w:rsidP="00F3523A">
      <w:pPr>
        <w:rPr>
          <w:rFonts w:ascii="Narkisim" w:hAnsi="Narkisim"/>
          <w:sz w:val="24"/>
          <w:szCs w:val="24"/>
          <w:rtl/>
        </w:rPr>
      </w:pPr>
      <w:r w:rsidRPr="00F3523A">
        <w:rPr>
          <w:rFonts w:ascii="Narkisim" w:hAnsi="Narkisim"/>
          <w:sz w:val="24"/>
          <w:szCs w:val="24"/>
          <w:rtl/>
        </w:rPr>
        <w:t>ואם ריבוי התירוצים בכל זאת מעורר בנו ספק, עדותו של מי אמינה יותר, של א</w:t>
      </w:r>
      <w:r w:rsidR="005A2BCA">
        <w:rPr>
          <w:rFonts w:ascii="Narkisim" w:hAnsi="Narkisim" w:hint="cs"/>
          <w:sz w:val="24"/>
          <w:szCs w:val="24"/>
          <w:rtl/>
        </w:rPr>
        <w:t>-</w:t>
      </w:r>
      <w:r w:rsidRPr="00F3523A">
        <w:rPr>
          <w:rFonts w:ascii="Narkisim" w:hAnsi="Narkisim"/>
          <w:sz w:val="24"/>
          <w:szCs w:val="24"/>
          <w:rtl/>
        </w:rPr>
        <w:t xml:space="preserve">לוהים או של הנחש, באה </w:t>
      </w:r>
      <w:r w:rsidR="005A2BCA">
        <w:rPr>
          <w:rFonts w:ascii="Narkisim" w:hAnsi="Narkisim" w:hint="cs"/>
          <w:sz w:val="24"/>
          <w:szCs w:val="24"/>
          <w:rtl/>
        </w:rPr>
        <w:t xml:space="preserve">לכאורה </w:t>
      </w:r>
      <w:r w:rsidRPr="00F3523A">
        <w:rPr>
          <w:rFonts w:ascii="Narkisim" w:hAnsi="Narkisim"/>
          <w:sz w:val="24"/>
          <w:szCs w:val="24"/>
          <w:rtl/>
        </w:rPr>
        <w:t xml:space="preserve">הודאתו של </w:t>
      </w:r>
      <w:r w:rsidR="005A2BCA">
        <w:rPr>
          <w:rFonts w:ascii="Narkisim" w:hAnsi="Narkisim" w:hint="cs"/>
          <w:sz w:val="24"/>
          <w:szCs w:val="24"/>
          <w:rtl/>
        </w:rPr>
        <w:t>'</w:t>
      </w:r>
      <w:r w:rsidRPr="00F3523A">
        <w:rPr>
          <w:rFonts w:ascii="Narkisim" w:hAnsi="Narkisim"/>
          <w:sz w:val="24"/>
          <w:szCs w:val="24"/>
          <w:rtl/>
        </w:rPr>
        <w:t>בעל</w:t>
      </w:r>
      <w:r w:rsidR="005A2BCA">
        <w:rPr>
          <w:rFonts w:ascii="Narkisim" w:hAnsi="Narkisim" w:hint="cs"/>
          <w:sz w:val="24"/>
          <w:szCs w:val="24"/>
          <w:rtl/>
        </w:rPr>
        <w:t xml:space="preserve"> </w:t>
      </w:r>
      <w:r w:rsidRPr="00F3523A">
        <w:rPr>
          <w:rFonts w:ascii="Narkisim" w:hAnsi="Narkisim"/>
          <w:sz w:val="24"/>
          <w:szCs w:val="24"/>
          <w:rtl/>
        </w:rPr>
        <w:t>הדין</w:t>
      </w:r>
      <w:r w:rsidR="005A2BCA">
        <w:rPr>
          <w:rFonts w:ascii="Narkisim" w:hAnsi="Narkisim" w:hint="cs"/>
          <w:sz w:val="24"/>
          <w:szCs w:val="24"/>
          <w:rtl/>
        </w:rPr>
        <w:t>'</w:t>
      </w:r>
      <w:r w:rsidRPr="00F3523A">
        <w:rPr>
          <w:rFonts w:ascii="Narkisim" w:hAnsi="Narkisim"/>
          <w:sz w:val="24"/>
          <w:szCs w:val="24"/>
          <w:rtl/>
        </w:rPr>
        <w:t xml:space="preserve"> בכבודו ובעצמו ומכריעה את הסוגיה</w:t>
      </w:r>
      <w:r w:rsidR="005A2BCA">
        <w:rPr>
          <w:rFonts w:ascii="Narkisim" w:hAnsi="Narkisim" w:hint="cs"/>
          <w:sz w:val="24"/>
          <w:szCs w:val="24"/>
          <w:rtl/>
        </w:rPr>
        <w:t>:</w:t>
      </w:r>
      <w:r w:rsidRPr="00F3523A">
        <w:rPr>
          <w:rFonts w:ascii="Narkisim" w:hAnsi="Narkisim"/>
          <w:sz w:val="24"/>
          <w:szCs w:val="24"/>
          <w:rtl/>
        </w:rPr>
        <w:t xml:space="preserve"> </w:t>
      </w:r>
    </w:p>
    <w:p w14:paraId="287E73D1" w14:textId="20CBDAC3" w:rsidR="00F3523A" w:rsidRPr="00F3523A" w:rsidRDefault="00F3523A" w:rsidP="005A2BCA">
      <w:pPr>
        <w:pStyle w:val="1"/>
        <w:spacing w:after="0"/>
        <w:rPr>
          <w:rFonts w:ascii="Narkisim" w:hAnsi="Narkisim"/>
          <w:sz w:val="24"/>
          <w:szCs w:val="24"/>
          <w:rtl/>
        </w:rPr>
      </w:pPr>
      <w:r w:rsidRPr="00F3523A">
        <w:rPr>
          <w:rFonts w:ascii="Narkisim" w:hAnsi="Narkisim"/>
          <w:sz w:val="24"/>
          <w:szCs w:val="24"/>
          <w:rtl/>
        </w:rPr>
        <w:t>"וַיֹּאמֶר ה' אֱ</w:t>
      </w:r>
      <w:r w:rsidR="005A2BCA">
        <w:rPr>
          <w:rFonts w:ascii="Narkisim" w:hAnsi="Narkisim" w:hint="cs"/>
          <w:sz w:val="24"/>
          <w:szCs w:val="24"/>
          <w:rtl/>
        </w:rPr>
        <w:t>-</w:t>
      </w:r>
      <w:r w:rsidRPr="00F3523A">
        <w:rPr>
          <w:rFonts w:ascii="Narkisim" w:hAnsi="Narkisim"/>
          <w:sz w:val="24"/>
          <w:szCs w:val="24"/>
          <w:rtl/>
        </w:rPr>
        <w:t>לֹהִים הֵן הָאָדָם הָיָה כְּאַחַד מִמֶּנּוּ לָדַעַת טוֹב וָרָע וְעַתָּה פֶּן</w:t>
      </w:r>
      <w:r w:rsidR="005A2BCA">
        <w:rPr>
          <w:rFonts w:ascii="Narkisim" w:hAnsi="Narkisim" w:hint="cs"/>
          <w:sz w:val="24"/>
          <w:szCs w:val="24"/>
          <w:rtl/>
        </w:rPr>
        <w:t xml:space="preserve"> </w:t>
      </w:r>
      <w:r w:rsidRPr="00F3523A">
        <w:rPr>
          <w:rFonts w:ascii="Narkisim" w:hAnsi="Narkisim"/>
          <w:sz w:val="24"/>
          <w:szCs w:val="24"/>
          <w:rtl/>
        </w:rPr>
        <w:t>יִשְׁלַח יָדוֹ וְלָקַח גַּם מֵעֵץ הַחַיִּים וְאָכַל וָחַי לְעֹלָם</w:t>
      </w:r>
      <w:r w:rsidR="005A2BCA">
        <w:rPr>
          <w:rFonts w:ascii="Narkisim" w:hAnsi="Narkisim" w:hint="cs"/>
          <w:sz w:val="24"/>
          <w:szCs w:val="24"/>
          <w:rtl/>
        </w:rPr>
        <w:t>"</w:t>
      </w:r>
      <w:r w:rsidR="005A2BCA">
        <w:rPr>
          <w:rFonts w:ascii="Narkisim" w:hAnsi="Narkisim"/>
          <w:sz w:val="24"/>
          <w:szCs w:val="24"/>
          <w:rtl/>
        </w:rPr>
        <w:tab/>
      </w:r>
      <w:r w:rsidR="005A2BCA">
        <w:rPr>
          <w:rFonts w:ascii="Narkisim" w:hAnsi="Narkisim" w:hint="cs"/>
          <w:sz w:val="24"/>
          <w:szCs w:val="24"/>
          <w:rtl/>
        </w:rPr>
        <w:t>(ג', כב)</w:t>
      </w:r>
    </w:p>
    <w:p w14:paraId="162DE4D5" w14:textId="29833547" w:rsidR="00F3523A" w:rsidRDefault="00F3523A" w:rsidP="00F3523A">
      <w:pPr>
        <w:rPr>
          <w:rFonts w:ascii="Narkisim" w:hAnsi="Narkisim"/>
          <w:sz w:val="24"/>
          <w:szCs w:val="24"/>
          <w:rtl/>
        </w:rPr>
      </w:pPr>
      <w:r w:rsidRPr="00F3523A">
        <w:rPr>
          <w:rFonts w:ascii="Narkisim" w:hAnsi="Narkisim"/>
          <w:sz w:val="24"/>
          <w:szCs w:val="24"/>
          <w:rtl/>
        </w:rPr>
        <w:lastRenderedPageBreak/>
        <w:t>אם כן, א</w:t>
      </w:r>
      <w:r w:rsidR="00936DEC">
        <w:rPr>
          <w:rFonts w:ascii="Narkisim" w:hAnsi="Narkisim" w:hint="cs"/>
          <w:sz w:val="24"/>
          <w:szCs w:val="24"/>
          <w:rtl/>
        </w:rPr>
        <w:t>-</w:t>
      </w:r>
      <w:r w:rsidRPr="00F3523A">
        <w:rPr>
          <w:rFonts w:ascii="Narkisim" w:hAnsi="Narkisim"/>
          <w:sz w:val="24"/>
          <w:szCs w:val="24"/>
          <w:rtl/>
        </w:rPr>
        <w:t>לוהים מאשר בגלוי את טענתו של הנחש בדבר טיבו של עץ הדעת,</w:t>
      </w:r>
      <w:r w:rsidRPr="00F3523A">
        <w:rPr>
          <w:rStyle w:val="FootnoteReference"/>
          <w:rFonts w:ascii="Narkisim" w:hAnsi="Narkisim"/>
          <w:sz w:val="24"/>
          <w:szCs w:val="24"/>
          <w:rtl/>
        </w:rPr>
        <w:footnoteReference w:id="16"/>
      </w:r>
      <w:r w:rsidRPr="00F3523A">
        <w:rPr>
          <w:rFonts w:ascii="Narkisim" w:hAnsi="Narkisim"/>
          <w:sz w:val="24"/>
          <w:szCs w:val="24"/>
          <w:rtl/>
        </w:rPr>
        <w:t xml:space="preserve"> ומאשר במשתמע את טענתו של הנחש בדבר המניעים הנסתרים מאחורי האיסור – ביצור מעמדו ועדיפותו של א</w:t>
      </w:r>
      <w:r w:rsidR="00936DEC">
        <w:rPr>
          <w:rFonts w:ascii="Narkisim" w:hAnsi="Narkisim" w:hint="cs"/>
          <w:sz w:val="24"/>
          <w:szCs w:val="24"/>
          <w:rtl/>
        </w:rPr>
        <w:t>-</w:t>
      </w:r>
      <w:r w:rsidRPr="00F3523A">
        <w:rPr>
          <w:rFonts w:ascii="Narkisim" w:hAnsi="Narkisim"/>
          <w:sz w:val="24"/>
          <w:szCs w:val="24"/>
          <w:rtl/>
        </w:rPr>
        <w:t>לוהים על פני בני-האדם.</w:t>
      </w:r>
      <w:bookmarkStart w:id="3" w:name="_Ref339292660"/>
      <w:r w:rsidRPr="00F3523A">
        <w:rPr>
          <w:rStyle w:val="FootnoteReference"/>
          <w:rFonts w:ascii="Narkisim" w:hAnsi="Narkisim"/>
          <w:sz w:val="24"/>
          <w:szCs w:val="24"/>
          <w:rtl/>
        </w:rPr>
        <w:footnoteReference w:id="17"/>
      </w:r>
      <w:bookmarkEnd w:id="3"/>
      <w:r w:rsidRPr="00F3523A">
        <w:rPr>
          <w:rFonts w:ascii="Narkisim" w:hAnsi="Narkisim"/>
          <w:sz w:val="24"/>
          <w:szCs w:val="24"/>
          <w:rtl/>
        </w:rPr>
        <w:t xml:space="preserve"> </w:t>
      </w:r>
      <w:bookmarkStart w:id="4" w:name="_Toc387267241"/>
    </w:p>
    <w:p w14:paraId="1B315646" w14:textId="77777777" w:rsidR="00F3523A" w:rsidRPr="00F3523A" w:rsidRDefault="00F3523A" w:rsidP="00F3523A">
      <w:pPr>
        <w:rPr>
          <w:rFonts w:ascii="Narkisim" w:hAnsi="Narkisim"/>
          <w:sz w:val="24"/>
          <w:szCs w:val="24"/>
          <w:rtl/>
        </w:rPr>
      </w:pPr>
    </w:p>
    <w:p w14:paraId="79B072ED" w14:textId="6C0730A7" w:rsidR="00F3523A" w:rsidRPr="00F3523A" w:rsidRDefault="00F3523A" w:rsidP="00F3523A">
      <w:pPr>
        <w:jc w:val="center"/>
        <w:rPr>
          <w:rFonts w:ascii="Arial" w:hAnsi="Arial" w:cs="Arial"/>
          <w:b/>
          <w:bCs/>
          <w:sz w:val="24"/>
          <w:szCs w:val="24"/>
          <w:rtl/>
        </w:rPr>
      </w:pPr>
      <w:r>
        <w:rPr>
          <w:rFonts w:ascii="Arial" w:hAnsi="Arial" w:cs="Arial" w:hint="cs"/>
          <w:b/>
          <w:bCs/>
          <w:sz w:val="24"/>
          <w:szCs w:val="24"/>
          <w:rtl/>
        </w:rPr>
        <w:t xml:space="preserve">ד. </w:t>
      </w:r>
      <w:r w:rsidRPr="00F3523A">
        <w:rPr>
          <w:rFonts w:ascii="Arial" w:hAnsi="Arial" w:cs="Arial"/>
          <w:b/>
          <w:bCs/>
          <w:sz w:val="24"/>
          <w:szCs w:val="24"/>
          <w:rtl/>
        </w:rPr>
        <w:t>בחינה מחודשת של דברי ה' ושל דברי הנחש</w:t>
      </w:r>
      <w:bookmarkEnd w:id="4"/>
    </w:p>
    <w:p w14:paraId="0135ED1B" w14:textId="4F1A166F" w:rsidR="00F3523A" w:rsidRPr="00F3523A" w:rsidRDefault="00F3523A" w:rsidP="00F3523A">
      <w:pPr>
        <w:rPr>
          <w:rFonts w:ascii="Narkisim" w:hAnsi="Narkisim"/>
          <w:sz w:val="24"/>
          <w:szCs w:val="24"/>
          <w:rtl/>
        </w:rPr>
      </w:pPr>
      <w:r w:rsidRPr="00F3523A">
        <w:rPr>
          <w:rFonts w:ascii="Narkisim" w:hAnsi="Narkisim"/>
          <w:sz w:val="24"/>
          <w:szCs w:val="24"/>
          <w:rtl/>
        </w:rPr>
        <w:t xml:space="preserve">בשלב זה, ניתן אולי להגיע למסקנה הנחפזת </w:t>
      </w:r>
      <w:r w:rsidR="00C84D37">
        <w:rPr>
          <w:rFonts w:ascii="Narkisim" w:hAnsi="Narkisim" w:hint="cs"/>
          <w:sz w:val="24"/>
          <w:szCs w:val="24"/>
          <w:rtl/>
        </w:rPr>
        <w:t>(</w:t>
      </w:r>
      <w:r w:rsidRPr="00F3523A">
        <w:rPr>
          <w:rFonts w:ascii="Narkisim" w:hAnsi="Narkisim"/>
          <w:sz w:val="24"/>
          <w:szCs w:val="24"/>
          <w:rtl/>
        </w:rPr>
        <w:t>והשגוי</w:t>
      </w:r>
      <w:r w:rsidR="00936DEC">
        <w:rPr>
          <w:rFonts w:ascii="Narkisim" w:hAnsi="Narkisim" w:hint="cs"/>
          <w:sz w:val="24"/>
          <w:szCs w:val="24"/>
          <w:rtl/>
        </w:rPr>
        <w:t>ה</w:t>
      </w:r>
      <w:r w:rsidR="00C84D37">
        <w:rPr>
          <w:rFonts w:ascii="Narkisim" w:hAnsi="Narkisim" w:hint="cs"/>
          <w:sz w:val="24"/>
          <w:szCs w:val="24"/>
          <w:rtl/>
        </w:rPr>
        <w:t>, כמובן)</w:t>
      </w:r>
      <w:r w:rsidRPr="00F3523A">
        <w:rPr>
          <w:rFonts w:ascii="Narkisim" w:hAnsi="Narkisim"/>
          <w:sz w:val="24"/>
          <w:szCs w:val="24"/>
          <w:rtl/>
        </w:rPr>
        <w:t xml:space="preserve">, כי </w:t>
      </w:r>
      <w:r w:rsidR="00936DEC">
        <w:rPr>
          <w:rFonts w:ascii="Narkisim" w:hAnsi="Narkisim" w:hint="cs"/>
          <w:sz w:val="24"/>
          <w:szCs w:val="24"/>
          <w:rtl/>
        </w:rPr>
        <w:t xml:space="preserve">התורה </w:t>
      </w:r>
      <w:r w:rsidRPr="00F3523A">
        <w:rPr>
          <w:rFonts w:ascii="Narkisim" w:hAnsi="Narkisim"/>
          <w:sz w:val="24"/>
          <w:szCs w:val="24"/>
          <w:rtl/>
        </w:rPr>
        <w:t xml:space="preserve">מבקשת </w:t>
      </w:r>
      <w:r w:rsidR="00936DEC">
        <w:rPr>
          <w:rFonts w:ascii="Narkisim" w:hAnsi="Narkisim" w:hint="cs"/>
          <w:sz w:val="24"/>
          <w:szCs w:val="24"/>
          <w:rtl/>
        </w:rPr>
        <w:t xml:space="preserve">כבר בראשיתה </w:t>
      </w:r>
      <w:r w:rsidRPr="00F3523A">
        <w:rPr>
          <w:rFonts w:ascii="Narkisim" w:hAnsi="Narkisim"/>
          <w:sz w:val="24"/>
          <w:szCs w:val="24"/>
          <w:rtl/>
        </w:rPr>
        <w:t>ללמדנו שני לקחים: (1) אל לו לאדם לתת אמון מוחלט בדבריו של ה'</w:t>
      </w:r>
      <w:bookmarkStart w:id="5" w:name="_Ref376315979"/>
      <w:r w:rsidR="00E4183B">
        <w:rPr>
          <w:rFonts w:ascii="Narkisim" w:hAnsi="Narkisim" w:hint="cs"/>
          <w:sz w:val="24"/>
          <w:szCs w:val="24"/>
          <w:rtl/>
        </w:rPr>
        <w:t>.</w:t>
      </w:r>
      <w:r w:rsidRPr="00F3523A">
        <w:rPr>
          <w:rStyle w:val="FootnoteReference"/>
          <w:rFonts w:ascii="Narkisim" w:hAnsi="Narkisim"/>
          <w:sz w:val="24"/>
          <w:szCs w:val="24"/>
          <w:rtl/>
        </w:rPr>
        <w:footnoteReference w:id="18"/>
      </w:r>
      <w:bookmarkEnd w:id="5"/>
      <w:r w:rsidR="00E4183B">
        <w:rPr>
          <w:rFonts w:ascii="Narkisim" w:hAnsi="Narkisim" w:hint="cs"/>
          <w:sz w:val="24"/>
          <w:szCs w:val="24"/>
          <w:rtl/>
        </w:rPr>
        <w:t xml:space="preserve"> </w:t>
      </w:r>
      <w:r w:rsidRPr="00F3523A">
        <w:rPr>
          <w:rFonts w:ascii="Narkisim" w:hAnsi="Narkisim"/>
          <w:sz w:val="24"/>
          <w:szCs w:val="24"/>
          <w:rtl/>
        </w:rPr>
        <w:t>(2) ומוטב שישקול את האפשרות שצווי הא</w:t>
      </w:r>
      <w:r w:rsidR="00E4183B">
        <w:rPr>
          <w:rFonts w:ascii="Narkisim" w:hAnsi="Narkisim" w:hint="cs"/>
          <w:sz w:val="24"/>
          <w:szCs w:val="24"/>
          <w:rtl/>
        </w:rPr>
        <w:t>-</w:t>
      </w:r>
      <w:r w:rsidRPr="00F3523A">
        <w:rPr>
          <w:rFonts w:ascii="Narkisim" w:hAnsi="Narkisim"/>
          <w:sz w:val="24"/>
          <w:szCs w:val="24"/>
          <w:rtl/>
        </w:rPr>
        <w:t>לוהים נועדו לא לטובת הברואים, אלא לטובת הא</w:t>
      </w:r>
      <w:r w:rsidR="00E4183B">
        <w:rPr>
          <w:rFonts w:ascii="Narkisim" w:hAnsi="Narkisim" w:hint="cs"/>
          <w:sz w:val="24"/>
          <w:szCs w:val="24"/>
          <w:rtl/>
        </w:rPr>
        <w:t>-</w:t>
      </w:r>
      <w:r w:rsidRPr="00F3523A">
        <w:rPr>
          <w:rFonts w:ascii="Narkisim" w:hAnsi="Narkisim"/>
          <w:sz w:val="24"/>
          <w:szCs w:val="24"/>
          <w:rtl/>
        </w:rPr>
        <w:t>ל עצמו.</w:t>
      </w:r>
      <w:bookmarkStart w:id="6" w:name="_Ref376315986"/>
      <w:r w:rsidRPr="00F3523A">
        <w:rPr>
          <w:rStyle w:val="FootnoteReference"/>
          <w:rFonts w:ascii="Narkisim" w:hAnsi="Narkisim"/>
          <w:sz w:val="24"/>
          <w:szCs w:val="24"/>
          <w:rtl/>
        </w:rPr>
        <w:footnoteReference w:id="19"/>
      </w:r>
      <w:bookmarkEnd w:id="6"/>
      <w:r w:rsidRPr="00F3523A">
        <w:rPr>
          <w:rFonts w:ascii="Narkisim" w:hAnsi="Narkisim"/>
          <w:sz w:val="24"/>
          <w:szCs w:val="24"/>
          <w:rtl/>
        </w:rPr>
        <w:t xml:space="preserve"> </w:t>
      </w:r>
    </w:p>
    <w:p w14:paraId="0CD5D3CB" w14:textId="77777777" w:rsidR="00F3523A" w:rsidRPr="00F3523A" w:rsidRDefault="00F3523A" w:rsidP="00F3523A">
      <w:pPr>
        <w:rPr>
          <w:rFonts w:ascii="Narkisim" w:hAnsi="Narkisim"/>
          <w:sz w:val="24"/>
          <w:szCs w:val="24"/>
          <w:rtl/>
        </w:rPr>
      </w:pPr>
      <w:r w:rsidRPr="00F3523A">
        <w:rPr>
          <w:rFonts w:ascii="Narkisim" w:hAnsi="Narkisim"/>
          <w:sz w:val="24"/>
          <w:szCs w:val="24"/>
          <w:rtl/>
        </w:rPr>
        <w:t>האמנם עלינו להאמין שבפתח דבריו המקרא מבקש ללמד אותנו מסקנות הפוכות בדיוק מאלו שאותן הוא מבקש להשמיע בכל מקום אחר?!</w:t>
      </w:r>
    </w:p>
    <w:p w14:paraId="022AC1F5" w14:textId="7D600C23" w:rsidR="00F3523A" w:rsidRPr="00F3523A" w:rsidRDefault="00F3523A" w:rsidP="00F3523A">
      <w:pPr>
        <w:rPr>
          <w:rFonts w:ascii="Narkisim" w:hAnsi="Narkisim"/>
          <w:sz w:val="24"/>
          <w:szCs w:val="24"/>
          <w:rtl/>
        </w:rPr>
      </w:pPr>
      <w:r w:rsidRPr="00F3523A">
        <w:rPr>
          <w:rFonts w:ascii="Narkisim" w:hAnsi="Narkisim"/>
          <w:sz w:val="24"/>
          <w:szCs w:val="24"/>
          <w:rtl/>
        </w:rPr>
        <w:t>הבה נשוב לבחון את הנתונים. מתוך שלוש הטענות שמעלה הנחש ("לֹא</w:t>
      </w:r>
      <w:r w:rsidR="00C84D37">
        <w:rPr>
          <w:rFonts w:ascii="Narkisim" w:hAnsi="Narkisim" w:hint="cs"/>
          <w:sz w:val="24"/>
          <w:szCs w:val="24"/>
          <w:rtl/>
        </w:rPr>
        <w:t xml:space="preserve"> </w:t>
      </w:r>
      <w:r w:rsidRPr="00F3523A">
        <w:rPr>
          <w:rFonts w:ascii="Narkisim" w:hAnsi="Narkisim"/>
          <w:sz w:val="24"/>
          <w:szCs w:val="24"/>
          <w:rtl/>
        </w:rPr>
        <w:t>מוֹת תְּמֻתוּן", "וְנִפְקְחוּ עֵינֵיכֶם", "וִהְיִיתֶם כֵּא</w:t>
      </w:r>
      <w:r w:rsidR="00D342E2">
        <w:rPr>
          <w:rFonts w:ascii="Narkisim" w:hAnsi="Narkisim" w:hint="cs"/>
          <w:sz w:val="24"/>
          <w:szCs w:val="24"/>
          <w:rtl/>
        </w:rPr>
        <w:t>-</w:t>
      </w:r>
      <w:r w:rsidRPr="00F3523A">
        <w:rPr>
          <w:rFonts w:ascii="Narkisim" w:hAnsi="Narkisim"/>
          <w:sz w:val="24"/>
          <w:szCs w:val="24"/>
          <w:rtl/>
        </w:rPr>
        <w:t>לֹהִים יֹדְעֵי טוֹב וָרָע"), אושרו במפורש רק שתי האחרונות. התדהמה מכך שטענות אלו אושרו, עלולה להסיח את דעתנו מכך שאף אחד מהמעורבים בסיפור לא חלק עליהן. למעשה, שמו של העץ, ובמידת-מה תכליתו, כבר נמסרו לאדם אגב הצו: "וּמֵעֵץ הַדַּעַת טוֹב וָרָע</w:t>
      </w:r>
      <w:r w:rsidRPr="00F3523A">
        <w:rPr>
          <w:rFonts w:ascii="Narkisim" w:hAnsi="Narkisim"/>
          <w:b/>
          <w:bCs/>
          <w:sz w:val="24"/>
          <w:szCs w:val="24"/>
          <w:rtl/>
        </w:rPr>
        <w:t xml:space="preserve"> </w:t>
      </w:r>
      <w:r w:rsidRPr="00F3523A">
        <w:rPr>
          <w:rFonts w:ascii="Narkisim" w:hAnsi="Narkisim"/>
          <w:sz w:val="24"/>
          <w:szCs w:val="24"/>
          <w:rtl/>
        </w:rPr>
        <w:t>לֹא תֹאכַל מִמֶּנּוּ"</w:t>
      </w:r>
      <w:r w:rsidR="00C84D37">
        <w:rPr>
          <w:rFonts w:ascii="Narkisim" w:hAnsi="Narkisim" w:hint="cs"/>
          <w:sz w:val="24"/>
          <w:szCs w:val="24"/>
          <w:rtl/>
        </w:rPr>
        <w:t xml:space="preserve"> (ב', יז)</w:t>
      </w:r>
      <w:r w:rsidRPr="00F3523A">
        <w:rPr>
          <w:rFonts w:ascii="Narkisim" w:hAnsi="Narkisim"/>
          <w:sz w:val="24"/>
          <w:szCs w:val="24"/>
          <w:rtl/>
        </w:rPr>
        <w:t>.</w:t>
      </w:r>
      <w:r w:rsidRPr="00F3523A">
        <w:rPr>
          <w:rStyle w:val="FootnoteReference"/>
          <w:rFonts w:ascii="Narkisim" w:hAnsi="Narkisim"/>
          <w:sz w:val="24"/>
          <w:szCs w:val="24"/>
          <w:rtl/>
        </w:rPr>
        <w:footnoteReference w:id="20"/>
      </w:r>
      <w:r w:rsidRPr="00F3523A">
        <w:rPr>
          <w:rFonts w:ascii="Narkisim" w:hAnsi="Narkisim"/>
          <w:sz w:val="24"/>
          <w:szCs w:val="24"/>
          <w:rtl/>
        </w:rPr>
        <w:t xml:space="preserve"> שמו של העץ מרמז שהאוכל ממנו יזכה לְדַעַת טוב ורע</w:t>
      </w:r>
      <w:r w:rsidR="00BD5290">
        <w:rPr>
          <w:rFonts w:ascii="Narkisim" w:hAnsi="Narkisim" w:hint="cs"/>
          <w:sz w:val="24"/>
          <w:szCs w:val="24"/>
          <w:rtl/>
        </w:rPr>
        <w:t>,</w:t>
      </w:r>
      <w:r w:rsidRPr="00F3523A">
        <w:rPr>
          <w:rStyle w:val="FootnoteReference"/>
          <w:rFonts w:ascii="Narkisim" w:hAnsi="Narkisim"/>
          <w:sz w:val="24"/>
          <w:szCs w:val="24"/>
          <w:rtl/>
        </w:rPr>
        <w:footnoteReference w:id="21"/>
      </w:r>
      <w:r w:rsidRPr="00F3523A">
        <w:rPr>
          <w:rFonts w:ascii="Narkisim" w:hAnsi="Narkisim"/>
          <w:sz w:val="24"/>
          <w:szCs w:val="24"/>
          <w:rtl/>
        </w:rPr>
        <w:t xml:space="preserve"> והעובדה שעל האדם נאסר לאכול ממנו, מלמדת כי הפרי והדעת מיועדים דווקא ל'דרי מעלה'. </w:t>
      </w:r>
    </w:p>
    <w:p w14:paraId="3D5F7D41" w14:textId="21AC94F2" w:rsidR="00F3523A" w:rsidRPr="00F3523A" w:rsidRDefault="00F3523A" w:rsidP="00F3523A">
      <w:pPr>
        <w:rPr>
          <w:rFonts w:ascii="Narkisim" w:hAnsi="Narkisim"/>
          <w:sz w:val="24"/>
          <w:szCs w:val="24"/>
          <w:rtl/>
        </w:rPr>
      </w:pPr>
      <w:r w:rsidRPr="00F3523A">
        <w:rPr>
          <w:rFonts w:ascii="Narkisim" w:hAnsi="Narkisim"/>
          <w:sz w:val="24"/>
          <w:szCs w:val="24"/>
          <w:rtl/>
        </w:rPr>
        <w:t>משמע, אישור שתי הנקודות האחרונות בדברי הנחש, דבר אין לו ולשאלת אמינותו של א</w:t>
      </w:r>
      <w:r w:rsidR="00C84D37">
        <w:rPr>
          <w:rFonts w:ascii="Narkisim" w:hAnsi="Narkisim" w:hint="cs"/>
          <w:sz w:val="24"/>
          <w:szCs w:val="24"/>
          <w:rtl/>
        </w:rPr>
        <w:t>-</w:t>
      </w:r>
      <w:r w:rsidRPr="00F3523A">
        <w:rPr>
          <w:rFonts w:ascii="Narkisim" w:hAnsi="Narkisim"/>
          <w:sz w:val="24"/>
          <w:szCs w:val="24"/>
          <w:rtl/>
        </w:rPr>
        <w:t>לוהים, אלא לשאלת אמינותו של האדם אל מול האישה</w:t>
      </w:r>
      <w:bookmarkStart w:id="7" w:name="_Ref341396635"/>
      <w:r w:rsidRPr="00F3523A">
        <w:rPr>
          <w:rStyle w:val="FootnoteReference"/>
          <w:rFonts w:ascii="Narkisim" w:hAnsi="Narkisim"/>
          <w:sz w:val="24"/>
          <w:szCs w:val="24"/>
          <w:rtl/>
        </w:rPr>
        <w:footnoteReference w:id="22"/>
      </w:r>
      <w:bookmarkEnd w:id="7"/>
      <w:r w:rsidRPr="00F3523A">
        <w:rPr>
          <w:rFonts w:ascii="Narkisim" w:hAnsi="Narkisim"/>
          <w:sz w:val="24"/>
          <w:szCs w:val="24"/>
          <w:rtl/>
        </w:rPr>
        <w:t xml:space="preserve"> (או למצער לשאלת אמינותה של האישה מול הנחש). </w:t>
      </w:r>
      <w:r w:rsidR="00C84D37">
        <w:rPr>
          <w:rFonts w:ascii="Narkisim" w:hAnsi="Narkisim" w:hint="cs"/>
          <w:sz w:val="24"/>
          <w:szCs w:val="24"/>
          <w:rtl/>
        </w:rPr>
        <w:t>'</w:t>
      </w:r>
      <w:r w:rsidRPr="00F3523A">
        <w:rPr>
          <w:rFonts w:ascii="Narkisim" w:hAnsi="Narkisim"/>
          <w:sz w:val="24"/>
          <w:szCs w:val="24"/>
          <w:rtl/>
        </w:rPr>
        <w:t>המחלוקת</w:t>
      </w:r>
      <w:r w:rsidR="00C84D37">
        <w:rPr>
          <w:rFonts w:ascii="Narkisim" w:hAnsi="Narkisim" w:hint="cs"/>
          <w:sz w:val="24"/>
          <w:szCs w:val="24"/>
          <w:rtl/>
        </w:rPr>
        <w:t>'</w:t>
      </w:r>
      <w:r w:rsidRPr="00F3523A">
        <w:rPr>
          <w:rFonts w:ascii="Narkisim" w:hAnsi="Narkisim"/>
          <w:sz w:val="24"/>
          <w:szCs w:val="24"/>
          <w:rtl/>
        </w:rPr>
        <w:t xml:space="preserve"> היחידה בין א</w:t>
      </w:r>
      <w:r w:rsidR="00C84D37">
        <w:rPr>
          <w:rFonts w:ascii="Narkisim" w:hAnsi="Narkisim" w:hint="cs"/>
          <w:sz w:val="24"/>
          <w:szCs w:val="24"/>
          <w:rtl/>
        </w:rPr>
        <w:t>-</w:t>
      </w:r>
      <w:r w:rsidRPr="00F3523A">
        <w:rPr>
          <w:rFonts w:ascii="Narkisim" w:hAnsi="Narkisim"/>
          <w:sz w:val="24"/>
          <w:szCs w:val="24"/>
          <w:rtl/>
        </w:rPr>
        <w:t>לוהים לנחש היא בשאלה האם "מוֹת תָּמוּת" או "לֹא</w:t>
      </w:r>
      <w:r w:rsidR="00C84D37">
        <w:rPr>
          <w:rFonts w:ascii="Narkisim" w:hAnsi="Narkisim" w:hint="cs"/>
          <w:sz w:val="24"/>
          <w:szCs w:val="24"/>
          <w:rtl/>
        </w:rPr>
        <w:t xml:space="preserve"> </w:t>
      </w:r>
      <w:r w:rsidRPr="00F3523A">
        <w:rPr>
          <w:rFonts w:ascii="Narkisim" w:hAnsi="Narkisim"/>
          <w:sz w:val="24"/>
          <w:szCs w:val="24"/>
          <w:rtl/>
        </w:rPr>
        <w:t>מוֹת תְּמֻתוּן"?</w:t>
      </w:r>
    </w:p>
    <w:p w14:paraId="1354ED04" w14:textId="27ECF124" w:rsidR="00F3523A" w:rsidRPr="00F3523A" w:rsidRDefault="00F3523A" w:rsidP="00F3523A">
      <w:pPr>
        <w:rPr>
          <w:rFonts w:ascii="Narkisim" w:hAnsi="Narkisim"/>
          <w:sz w:val="24"/>
          <w:szCs w:val="24"/>
          <w:rtl/>
        </w:rPr>
      </w:pPr>
      <w:r w:rsidRPr="00F3523A">
        <w:rPr>
          <w:rFonts w:ascii="Narkisim" w:hAnsi="Narkisim"/>
          <w:sz w:val="24"/>
          <w:szCs w:val="24"/>
          <w:rtl/>
        </w:rPr>
        <w:t>ובכן, מה טיבו של אותו איום במוות? באמור עד</w:t>
      </w:r>
      <w:r w:rsidR="00C84D37">
        <w:rPr>
          <w:rFonts w:ascii="Narkisim" w:hAnsi="Narkisim" w:hint="cs"/>
          <w:sz w:val="24"/>
          <w:szCs w:val="24"/>
          <w:rtl/>
        </w:rPr>
        <w:t xml:space="preserve"> </w:t>
      </w:r>
      <w:r w:rsidRPr="00F3523A">
        <w:rPr>
          <w:rFonts w:ascii="Narkisim" w:hAnsi="Narkisim"/>
          <w:sz w:val="24"/>
          <w:szCs w:val="24"/>
          <w:rtl/>
        </w:rPr>
        <w:t>כה, נטינו להנחה שהמוות אמור להיות תוצאה של האכילה מעץ שהוא מעין 'סם מוות'. פירוש זה תואם היטב את דברי א</w:t>
      </w:r>
      <w:r w:rsidR="00C84D37">
        <w:rPr>
          <w:rFonts w:ascii="Narkisim" w:hAnsi="Narkisim" w:hint="cs"/>
          <w:sz w:val="24"/>
          <w:szCs w:val="24"/>
          <w:rtl/>
        </w:rPr>
        <w:t>-</w:t>
      </w:r>
      <w:r w:rsidRPr="00F3523A">
        <w:rPr>
          <w:rFonts w:ascii="Narkisim" w:hAnsi="Narkisim"/>
          <w:sz w:val="24"/>
          <w:szCs w:val="24"/>
          <w:rtl/>
        </w:rPr>
        <w:t>לוהים כפי שהם מנוסחים בפיה של האישה</w:t>
      </w:r>
      <w:r w:rsidR="00C84D37">
        <w:rPr>
          <w:rFonts w:ascii="Narkisim" w:hAnsi="Narkisim" w:hint="cs"/>
          <w:sz w:val="24"/>
          <w:szCs w:val="24"/>
          <w:rtl/>
        </w:rPr>
        <w:t xml:space="preserve">, </w:t>
      </w:r>
      <w:r w:rsidRPr="00F3523A">
        <w:rPr>
          <w:rFonts w:ascii="Narkisim" w:hAnsi="Narkisim"/>
          <w:sz w:val="24"/>
          <w:szCs w:val="24"/>
          <w:rtl/>
        </w:rPr>
        <w:t>"פֶּן</w:t>
      </w:r>
      <w:r w:rsidR="00C84D37">
        <w:rPr>
          <w:rFonts w:ascii="Narkisim" w:hAnsi="Narkisim" w:hint="cs"/>
          <w:sz w:val="24"/>
          <w:szCs w:val="24"/>
          <w:rtl/>
        </w:rPr>
        <w:t xml:space="preserve"> </w:t>
      </w:r>
      <w:r w:rsidRPr="00F3523A">
        <w:rPr>
          <w:rFonts w:ascii="Narkisim" w:hAnsi="Narkisim"/>
          <w:sz w:val="24"/>
          <w:szCs w:val="24"/>
          <w:rtl/>
        </w:rPr>
        <w:t>תְּמֻתוּן"</w:t>
      </w:r>
      <w:r w:rsidR="00C84D37">
        <w:rPr>
          <w:rFonts w:ascii="Narkisim" w:hAnsi="Narkisim" w:hint="cs"/>
          <w:sz w:val="24"/>
          <w:szCs w:val="24"/>
          <w:rtl/>
        </w:rPr>
        <w:t>.</w:t>
      </w:r>
      <w:r w:rsidRPr="00F3523A">
        <w:rPr>
          <w:rFonts w:ascii="Narkisim" w:hAnsi="Narkisim"/>
          <w:sz w:val="24"/>
          <w:szCs w:val="24"/>
          <w:rtl/>
        </w:rPr>
        <w:t xml:space="preserve"> </w:t>
      </w:r>
      <w:r w:rsidR="00C84D37">
        <w:rPr>
          <w:rFonts w:ascii="Narkisim" w:hAnsi="Narkisim" w:hint="cs"/>
          <w:sz w:val="24"/>
          <w:szCs w:val="24"/>
          <w:rtl/>
        </w:rPr>
        <w:t>משום ש</w:t>
      </w:r>
      <w:r w:rsidRPr="00F3523A">
        <w:rPr>
          <w:rFonts w:ascii="Narkisim" w:hAnsi="Narkisim"/>
          <w:sz w:val="24"/>
          <w:szCs w:val="24"/>
          <w:rtl/>
        </w:rPr>
        <w:t xml:space="preserve">השימוש במילה "פן", שאחד ממשמעיה הוא </w:t>
      </w:r>
      <w:r w:rsidR="00C84D37">
        <w:rPr>
          <w:rFonts w:ascii="Narkisim" w:hAnsi="Narkisim" w:hint="cs"/>
          <w:sz w:val="24"/>
          <w:szCs w:val="24"/>
          <w:rtl/>
        </w:rPr>
        <w:t>'</w:t>
      </w:r>
      <w:r w:rsidRPr="00F3523A">
        <w:rPr>
          <w:rFonts w:ascii="Narkisim" w:hAnsi="Narkisim"/>
          <w:sz w:val="24"/>
          <w:szCs w:val="24"/>
          <w:rtl/>
        </w:rPr>
        <w:t>כדי שלא</w:t>
      </w:r>
      <w:r w:rsidR="00C84D37">
        <w:rPr>
          <w:rFonts w:ascii="Narkisim" w:hAnsi="Narkisim" w:hint="cs"/>
          <w:sz w:val="24"/>
          <w:szCs w:val="24"/>
          <w:rtl/>
        </w:rPr>
        <w:t>'</w:t>
      </w:r>
      <w:r w:rsidRPr="00F3523A">
        <w:rPr>
          <w:rFonts w:ascii="Narkisim" w:hAnsi="Narkisim"/>
          <w:sz w:val="24"/>
          <w:szCs w:val="24"/>
          <w:rtl/>
        </w:rPr>
        <w:t>,</w:t>
      </w:r>
      <w:r w:rsidRPr="00F3523A">
        <w:rPr>
          <w:rStyle w:val="FootnoteReference"/>
          <w:rFonts w:ascii="Narkisim" w:hAnsi="Narkisim"/>
          <w:sz w:val="24"/>
          <w:szCs w:val="24"/>
          <w:rtl/>
        </w:rPr>
        <w:footnoteReference w:id="23"/>
      </w:r>
      <w:r w:rsidRPr="00F3523A">
        <w:rPr>
          <w:rFonts w:ascii="Narkisim" w:hAnsi="Narkisim"/>
          <w:sz w:val="24"/>
          <w:szCs w:val="24"/>
          <w:rtl/>
        </w:rPr>
        <w:t xml:space="preserve"> מתאים לתיאור תוצאה 'טבעית' הנובעת במישרין מן הפעולה. </w:t>
      </w:r>
    </w:p>
    <w:p w14:paraId="3C155C57" w14:textId="1DD62454" w:rsidR="00F3523A" w:rsidRPr="00F3523A" w:rsidRDefault="00F3523A" w:rsidP="00F3523A">
      <w:pPr>
        <w:rPr>
          <w:rFonts w:ascii="Narkisim" w:hAnsi="Narkisim"/>
          <w:sz w:val="24"/>
          <w:szCs w:val="24"/>
          <w:rtl/>
        </w:rPr>
      </w:pPr>
      <w:r w:rsidRPr="00F3523A">
        <w:rPr>
          <w:rFonts w:ascii="Narkisim" w:hAnsi="Narkisim"/>
          <w:sz w:val="24"/>
          <w:szCs w:val="24"/>
          <w:rtl/>
        </w:rPr>
        <w:t>כך למשל, כאשר בני ישראל היראים משמיעת קולו של ה', אומרים למשה: "דַּבֵּר</w:t>
      </w:r>
      <w:r w:rsidR="00C84D37">
        <w:rPr>
          <w:rFonts w:ascii="Narkisim" w:hAnsi="Narkisim" w:hint="cs"/>
          <w:sz w:val="24"/>
          <w:szCs w:val="24"/>
          <w:rtl/>
        </w:rPr>
        <w:t xml:space="preserve"> </w:t>
      </w:r>
      <w:r w:rsidRPr="00F3523A">
        <w:rPr>
          <w:rFonts w:ascii="Narkisim" w:hAnsi="Narkisim"/>
          <w:sz w:val="24"/>
          <w:szCs w:val="24"/>
          <w:rtl/>
        </w:rPr>
        <w:t>אַתָּה עִמָּנוּ וְנִשְׁמָעָה וְאַל</w:t>
      </w:r>
      <w:r w:rsidR="00C84D37">
        <w:rPr>
          <w:rFonts w:ascii="Narkisim" w:hAnsi="Narkisim" w:hint="cs"/>
          <w:sz w:val="24"/>
          <w:szCs w:val="24"/>
          <w:rtl/>
        </w:rPr>
        <w:t xml:space="preserve"> </w:t>
      </w:r>
      <w:r w:rsidRPr="00F3523A">
        <w:rPr>
          <w:rFonts w:ascii="Narkisim" w:hAnsi="Narkisim"/>
          <w:sz w:val="24"/>
          <w:szCs w:val="24"/>
          <w:rtl/>
        </w:rPr>
        <w:t>יְדַבֵּר עִמָּנוּ אֱ</w:t>
      </w:r>
      <w:r w:rsidR="00C84D37">
        <w:rPr>
          <w:rFonts w:ascii="Narkisim" w:hAnsi="Narkisim" w:hint="cs"/>
          <w:sz w:val="24"/>
          <w:szCs w:val="24"/>
          <w:rtl/>
        </w:rPr>
        <w:t>-</w:t>
      </w:r>
      <w:r w:rsidRPr="00F3523A">
        <w:rPr>
          <w:rFonts w:ascii="Narkisim" w:hAnsi="Narkisim"/>
          <w:sz w:val="24"/>
          <w:szCs w:val="24"/>
          <w:rtl/>
        </w:rPr>
        <w:t xml:space="preserve">לֹהִים </w:t>
      </w:r>
      <w:r w:rsidRPr="00F3523A">
        <w:rPr>
          <w:rFonts w:ascii="Narkisim" w:hAnsi="Narkisim"/>
          <w:b/>
          <w:bCs/>
          <w:sz w:val="24"/>
          <w:szCs w:val="24"/>
          <w:rtl/>
        </w:rPr>
        <w:t>פֶּן</w:t>
      </w:r>
      <w:r w:rsidR="00C84D37">
        <w:rPr>
          <w:rFonts w:ascii="Narkisim" w:hAnsi="Narkisim" w:hint="cs"/>
          <w:b/>
          <w:bCs/>
          <w:sz w:val="24"/>
          <w:szCs w:val="24"/>
          <w:rtl/>
        </w:rPr>
        <w:t xml:space="preserve"> </w:t>
      </w:r>
      <w:r w:rsidRPr="00F3523A">
        <w:rPr>
          <w:rFonts w:ascii="Narkisim" w:hAnsi="Narkisim"/>
          <w:b/>
          <w:bCs/>
          <w:sz w:val="24"/>
          <w:szCs w:val="24"/>
          <w:rtl/>
        </w:rPr>
        <w:t>נָמוּת</w:t>
      </w:r>
      <w:r w:rsidRPr="00F3523A">
        <w:rPr>
          <w:rFonts w:ascii="Narkisim" w:hAnsi="Narkisim"/>
          <w:sz w:val="24"/>
          <w:szCs w:val="24"/>
          <w:rtl/>
        </w:rPr>
        <w:t>"</w:t>
      </w:r>
      <w:r w:rsidR="00C84D37">
        <w:rPr>
          <w:rFonts w:ascii="Narkisim" w:hAnsi="Narkisim" w:hint="cs"/>
          <w:sz w:val="24"/>
          <w:szCs w:val="24"/>
          <w:rtl/>
        </w:rPr>
        <w:t xml:space="preserve"> (שמות כ', טז), כוונתם</w:t>
      </w:r>
      <w:r w:rsidRPr="00F3523A">
        <w:rPr>
          <w:rFonts w:ascii="Narkisim" w:hAnsi="Narkisim"/>
          <w:sz w:val="24"/>
          <w:szCs w:val="24"/>
          <w:rtl/>
        </w:rPr>
        <w:t xml:space="preserve"> </w:t>
      </w:r>
      <w:r w:rsidR="00971923">
        <w:rPr>
          <w:rFonts w:ascii="Narkisim" w:hAnsi="Narkisim" w:hint="cs"/>
          <w:sz w:val="24"/>
          <w:szCs w:val="24"/>
          <w:rtl/>
        </w:rPr>
        <w:t>'</w:t>
      </w:r>
      <w:r w:rsidRPr="00F3523A">
        <w:rPr>
          <w:rFonts w:ascii="Narkisim" w:hAnsi="Narkisim"/>
          <w:sz w:val="24"/>
          <w:szCs w:val="24"/>
          <w:rtl/>
        </w:rPr>
        <w:t>כדי שלא נמות</w:t>
      </w:r>
      <w:r w:rsidR="00971923">
        <w:rPr>
          <w:rFonts w:ascii="Narkisim" w:hAnsi="Narkisim" w:hint="cs"/>
          <w:sz w:val="24"/>
          <w:szCs w:val="24"/>
          <w:rtl/>
        </w:rPr>
        <w:t>'</w:t>
      </w:r>
      <w:r w:rsidRPr="00F3523A">
        <w:rPr>
          <w:rFonts w:ascii="Narkisim" w:hAnsi="Narkisim"/>
          <w:sz w:val="24"/>
          <w:szCs w:val="24"/>
          <w:rtl/>
        </w:rPr>
        <w:t>. אין מדובר, כמובן, בכך ש</w:t>
      </w:r>
      <w:r w:rsidR="00C84D37">
        <w:rPr>
          <w:rFonts w:ascii="Narkisim" w:hAnsi="Narkisim" w:hint="cs"/>
          <w:sz w:val="24"/>
          <w:szCs w:val="24"/>
          <w:rtl/>
        </w:rPr>
        <w:t>-</w:t>
      </w:r>
      <w:r w:rsidRPr="00F3523A">
        <w:rPr>
          <w:rFonts w:ascii="Narkisim" w:hAnsi="Narkisim"/>
          <w:sz w:val="24"/>
          <w:szCs w:val="24"/>
          <w:rtl/>
        </w:rPr>
        <w:t>ה' יהרוג אותם במכוון, אלא בתוצאה 'טבעית' של שמיעת קולו של ה'.</w:t>
      </w:r>
    </w:p>
    <w:p w14:paraId="1A843DB0" w14:textId="20BB89B9" w:rsidR="00F3523A" w:rsidRPr="00F3523A" w:rsidRDefault="00F3523A" w:rsidP="00F3523A">
      <w:pPr>
        <w:rPr>
          <w:rFonts w:ascii="Narkisim" w:hAnsi="Narkisim"/>
          <w:sz w:val="24"/>
          <w:szCs w:val="24"/>
          <w:rtl/>
        </w:rPr>
      </w:pPr>
      <w:r w:rsidRPr="00F3523A">
        <w:rPr>
          <w:rFonts w:ascii="Narkisim" w:hAnsi="Narkisim"/>
          <w:sz w:val="24"/>
          <w:szCs w:val="24"/>
          <w:rtl/>
        </w:rPr>
        <w:t xml:space="preserve">אולם </w:t>
      </w:r>
      <w:r w:rsidR="00C84D37">
        <w:rPr>
          <w:rFonts w:ascii="Narkisim" w:hAnsi="Narkisim" w:hint="cs"/>
          <w:sz w:val="24"/>
          <w:szCs w:val="24"/>
          <w:rtl/>
        </w:rPr>
        <w:t>'</w:t>
      </w:r>
      <w:r w:rsidRPr="00F3523A">
        <w:rPr>
          <w:rFonts w:ascii="Narkisim" w:hAnsi="Narkisim"/>
          <w:sz w:val="24"/>
          <w:szCs w:val="24"/>
          <w:rtl/>
        </w:rPr>
        <w:t>האיום</w:t>
      </w:r>
      <w:r w:rsidR="00C84D37">
        <w:rPr>
          <w:rFonts w:ascii="Narkisim" w:hAnsi="Narkisim" w:hint="cs"/>
          <w:sz w:val="24"/>
          <w:szCs w:val="24"/>
          <w:rtl/>
        </w:rPr>
        <w:t>'</w:t>
      </w:r>
      <w:r w:rsidRPr="00F3523A">
        <w:rPr>
          <w:rFonts w:ascii="Narkisim" w:hAnsi="Narkisim"/>
          <w:sz w:val="24"/>
          <w:szCs w:val="24"/>
          <w:rtl/>
        </w:rPr>
        <w:t xml:space="preserve"> הא</w:t>
      </w:r>
      <w:r w:rsidR="00C84D37">
        <w:rPr>
          <w:rFonts w:ascii="Narkisim" w:hAnsi="Narkisim" w:hint="cs"/>
          <w:sz w:val="24"/>
          <w:szCs w:val="24"/>
          <w:rtl/>
        </w:rPr>
        <w:t>-</w:t>
      </w:r>
      <w:r w:rsidRPr="00F3523A">
        <w:rPr>
          <w:rFonts w:ascii="Narkisim" w:hAnsi="Narkisim"/>
          <w:sz w:val="24"/>
          <w:szCs w:val="24"/>
          <w:rtl/>
        </w:rPr>
        <w:t xml:space="preserve">לוהי </w:t>
      </w:r>
      <w:r w:rsidR="00C84D37">
        <w:rPr>
          <w:rFonts w:ascii="Narkisim" w:hAnsi="Narkisim" w:hint="cs"/>
          <w:sz w:val="24"/>
          <w:szCs w:val="24"/>
          <w:rtl/>
        </w:rPr>
        <w:t xml:space="preserve">לאדם </w:t>
      </w:r>
      <w:r w:rsidRPr="00F3523A">
        <w:rPr>
          <w:rFonts w:ascii="Narkisim" w:hAnsi="Narkisim"/>
          <w:sz w:val="24"/>
          <w:szCs w:val="24"/>
          <w:rtl/>
        </w:rPr>
        <w:t>בניסוחו המקורי משתמש בלשון אחרת: "מוֹת תָּמוּת"</w:t>
      </w:r>
      <w:r w:rsidR="00C84D37">
        <w:rPr>
          <w:rFonts w:ascii="Narkisim" w:hAnsi="Narkisim" w:hint="cs"/>
          <w:sz w:val="24"/>
          <w:szCs w:val="24"/>
          <w:rtl/>
        </w:rPr>
        <w:t xml:space="preserve"> (ב', יז)</w:t>
      </w:r>
      <w:r w:rsidRPr="00F3523A">
        <w:rPr>
          <w:rFonts w:ascii="Narkisim" w:hAnsi="Narkisim"/>
          <w:sz w:val="24"/>
          <w:szCs w:val="24"/>
          <w:rtl/>
        </w:rPr>
        <w:t>. זוהי לשון משפטית מובהקת, שאינה מצביעה על תוצאה טבעית של האכילה, אלא על ענישה שתבוא בעקבות הפרת האיסור, בדומה לנוסחה המשפטית "מות יומת".</w:t>
      </w:r>
      <w:r w:rsidRPr="00F3523A">
        <w:rPr>
          <w:rStyle w:val="FootnoteReference"/>
          <w:rFonts w:ascii="Narkisim" w:hAnsi="Narkisim"/>
          <w:sz w:val="24"/>
          <w:szCs w:val="24"/>
          <w:rtl/>
        </w:rPr>
        <w:footnoteReference w:id="24"/>
      </w:r>
      <w:r w:rsidRPr="00F3523A">
        <w:rPr>
          <w:rFonts w:ascii="Narkisim" w:hAnsi="Narkisim"/>
          <w:sz w:val="24"/>
          <w:szCs w:val="24"/>
          <w:rtl/>
        </w:rPr>
        <w:t xml:space="preserve"> </w:t>
      </w:r>
    </w:p>
    <w:p w14:paraId="5E3F58BC" w14:textId="62976817" w:rsidR="00F3523A" w:rsidRPr="00F3523A" w:rsidRDefault="00F3523A" w:rsidP="00F3523A">
      <w:pPr>
        <w:rPr>
          <w:rFonts w:ascii="Narkisim" w:hAnsi="Narkisim"/>
          <w:sz w:val="24"/>
          <w:szCs w:val="24"/>
          <w:rtl/>
        </w:rPr>
      </w:pPr>
      <w:r w:rsidRPr="00F3523A">
        <w:rPr>
          <w:rFonts w:ascii="Narkisim" w:hAnsi="Narkisim"/>
          <w:sz w:val="24"/>
          <w:szCs w:val="24"/>
          <w:rtl/>
        </w:rPr>
        <w:t>באופן עקרוני, קשה לראות בכל אמירה על העתיד (ובלבד שהדובר מאמין בה בשעת אמירתה) שקר, בוודאי כאשר מדובר באיום שאינו ממומש (לא</w:t>
      </w:r>
      <w:r w:rsidR="00BD5290">
        <w:rPr>
          <w:rFonts w:ascii="Narkisim" w:hAnsi="Narkisim" w:hint="cs"/>
          <w:sz w:val="24"/>
          <w:szCs w:val="24"/>
          <w:rtl/>
        </w:rPr>
        <w:t xml:space="preserve"> </w:t>
      </w:r>
      <w:r w:rsidRPr="00F3523A">
        <w:rPr>
          <w:rFonts w:ascii="Narkisim" w:hAnsi="Narkisim"/>
          <w:sz w:val="24"/>
          <w:szCs w:val="24"/>
          <w:rtl/>
        </w:rPr>
        <w:t xml:space="preserve">פעם מטרת האיום היא שלא יהיה צורך לממשו), ועל אחת כמה וכמה כאשר האיום הזה אמור להיות מוחל על מקרה משפטי ממשי. במערכות משפטיות רבות, העונש </w:t>
      </w:r>
      <w:r w:rsidRPr="00F3523A">
        <w:rPr>
          <w:rFonts w:ascii="Narkisim" w:hAnsi="Narkisim"/>
          <w:sz w:val="24"/>
          <w:szCs w:val="24"/>
          <w:rtl/>
        </w:rPr>
        <w:lastRenderedPageBreak/>
        <w:t>הנקוב בספר החוקים מהווה אמנם בסיס לענישה, אולם גזר</w:t>
      </w:r>
      <w:r w:rsidR="005E77AA">
        <w:rPr>
          <w:rFonts w:ascii="Narkisim" w:hAnsi="Narkisim" w:hint="cs"/>
          <w:sz w:val="24"/>
          <w:szCs w:val="24"/>
          <w:rtl/>
        </w:rPr>
        <w:t xml:space="preserve"> </w:t>
      </w:r>
      <w:r w:rsidRPr="00F3523A">
        <w:rPr>
          <w:rFonts w:ascii="Narkisim" w:hAnsi="Narkisim"/>
          <w:sz w:val="24"/>
          <w:szCs w:val="24"/>
          <w:rtl/>
        </w:rPr>
        <w:t>הדין נקבע בפועל, תוך התחשבות בנסיבות האירוע הנדון.</w:t>
      </w:r>
      <w:r w:rsidRPr="00F3523A">
        <w:rPr>
          <w:rStyle w:val="FootnoteReference"/>
          <w:rFonts w:ascii="Narkisim" w:hAnsi="Narkisim"/>
          <w:sz w:val="24"/>
          <w:szCs w:val="24"/>
          <w:rtl/>
        </w:rPr>
        <w:footnoteReference w:id="25"/>
      </w:r>
    </w:p>
    <w:p w14:paraId="0676820D" w14:textId="77777777" w:rsidR="008E27EF" w:rsidRDefault="00F3523A" w:rsidP="00F3523A">
      <w:pPr>
        <w:rPr>
          <w:rFonts w:ascii="Narkisim" w:hAnsi="Narkisim"/>
          <w:sz w:val="24"/>
          <w:szCs w:val="24"/>
          <w:rtl/>
        </w:rPr>
      </w:pPr>
      <w:bookmarkStart w:id="8" w:name="אחריות_הנחש"/>
      <w:r w:rsidRPr="00F3523A">
        <w:rPr>
          <w:rFonts w:ascii="Narkisim" w:hAnsi="Narkisim"/>
          <w:sz w:val="24"/>
          <w:szCs w:val="24"/>
          <w:rtl/>
        </w:rPr>
        <w:t>הטיפול</w:t>
      </w:r>
      <w:bookmarkEnd w:id="8"/>
      <w:r w:rsidRPr="00F3523A">
        <w:rPr>
          <w:rFonts w:ascii="Narkisim" w:hAnsi="Narkisim"/>
          <w:sz w:val="24"/>
          <w:szCs w:val="24"/>
          <w:rtl/>
        </w:rPr>
        <w:t xml:space="preserve"> הא</w:t>
      </w:r>
      <w:r w:rsidR="005E77AA">
        <w:rPr>
          <w:rFonts w:ascii="Narkisim" w:hAnsi="Narkisim" w:hint="cs"/>
          <w:sz w:val="24"/>
          <w:szCs w:val="24"/>
          <w:rtl/>
        </w:rPr>
        <w:t>-</w:t>
      </w:r>
      <w:r w:rsidRPr="00F3523A">
        <w:rPr>
          <w:rFonts w:ascii="Narkisim" w:hAnsi="Narkisim"/>
          <w:sz w:val="24"/>
          <w:szCs w:val="24"/>
          <w:rtl/>
        </w:rPr>
        <w:t>לוהי בסיפור החטא בגן</w:t>
      </w:r>
      <w:r w:rsidR="005E77AA">
        <w:rPr>
          <w:rFonts w:ascii="Narkisim" w:hAnsi="Narkisim" w:hint="cs"/>
          <w:sz w:val="24"/>
          <w:szCs w:val="24"/>
          <w:rtl/>
        </w:rPr>
        <w:t xml:space="preserve"> </w:t>
      </w:r>
      <w:r w:rsidRPr="00F3523A">
        <w:rPr>
          <w:rFonts w:ascii="Narkisim" w:hAnsi="Narkisim"/>
          <w:sz w:val="24"/>
          <w:szCs w:val="24"/>
          <w:rtl/>
        </w:rPr>
        <w:t xml:space="preserve">עדן נושא סממנים </w:t>
      </w:r>
      <w:r w:rsidR="005E77AA">
        <w:rPr>
          <w:rFonts w:ascii="Narkisim" w:hAnsi="Narkisim" w:hint="cs"/>
          <w:sz w:val="24"/>
          <w:szCs w:val="24"/>
          <w:rtl/>
        </w:rPr>
        <w:t>כמו-</w:t>
      </w:r>
      <w:r w:rsidRPr="00F3523A">
        <w:rPr>
          <w:rFonts w:ascii="Narkisim" w:hAnsi="Narkisim"/>
          <w:sz w:val="24"/>
          <w:szCs w:val="24"/>
          <w:rtl/>
        </w:rPr>
        <w:t>משפטיים, המתבטאים בחקירת הנאשמים ובענישה המעוצבת במידה</w:t>
      </w:r>
      <w:r w:rsidR="005E77AA">
        <w:rPr>
          <w:rFonts w:ascii="Narkisim" w:hAnsi="Narkisim" w:hint="cs"/>
          <w:sz w:val="24"/>
          <w:szCs w:val="24"/>
          <w:rtl/>
        </w:rPr>
        <w:t xml:space="preserve"> </w:t>
      </w:r>
      <w:r w:rsidRPr="00F3523A">
        <w:rPr>
          <w:rFonts w:ascii="Narkisim" w:hAnsi="Narkisim"/>
          <w:sz w:val="24"/>
          <w:szCs w:val="24"/>
          <w:rtl/>
        </w:rPr>
        <w:t>כנגד</w:t>
      </w:r>
      <w:r w:rsidR="005E77AA">
        <w:rPr>
          <w:rFonts w:ascii="Narkisim" w:hAnsi="Narkisim" w:hint="cs"/>
          <w:sz w:val="24"/>
          <w:szCs w:val="24"/>
          <w:rtl/>
        </w:rPr>
        <w:t xml:space="preserve"> </w:t>
      </w:r>
      <w:r w:rsidRPr="00F3523A">
        <w:rPr>
          <w:rFonts w:ascii="Narkisim" w:hAnsi="Narkisim"/>
          <w:sz w:val="24"/>
          <w:szCs w:val="24"/>
          <w:rtl/>
        </w:rPr>
        <w:t>מידה לחטאיהם.</w:t>
      </w:r>
      <w:r w:rsidRPr="00F3523A">
        <w:rPr>
          <w:rStyle w:val="FootnoteReference"/>
          <w:rFonts w:ascii="Narkisim" w:hAnsi="Narkisim"/>
          <w:sz w:val="24"/>
          <w:szCs w:val="24"/>
          <w:rtl/>
        </w:rPr>
        <w:footnoteReference w:id="26"/>
      </w:r>
      <w:r w:rsidRPr="00F3523A">
        <w:rPr>
          <w:rFonts w:ascii="Narkisim" w:hAnsi="Narkisim"/>
          <w:sz w:val="24"/>
          <w:szCs w:val="24"/>
          <w:rtl/>
        </w:rPr>
        <w:t xml:space="preserve"> </w:t>
      </w:r>
    </w:p>
    <w:p w14:paraId="3F3C0F4B" w14:textId="1717C894" w:rsidR="00F3523A" w:rsidRPr="00F3523A" w:rsidRDefault="005E77AA" w:rsidP="00F3523A">
      <w:pPr>
        <w:rPr>
          <w:rFonts w:ascii="Narkisim" w:hAnsi="Narkisim"/>
          <w:sz w:val="24"/>
          <w:szCs w:val="24"/>
          <w:rtl/>
        </w:rPr>
      </w:pPr>
      <w:r>
        <w:rPr>
          <w:rFonts w:ascii="Narkisim" w:hAnsi="Narkisim" w:hint="cs"/>
          <w:sz w:val="24"/>
          <w:szCs w:val="24"/>
          <w:rtl/>
        </w:rPr>
        <w:t xml:space="preserve">בחקירתו, </w:t>
      </w:r>
      <w:r w:rsidR="00F3523A" w:rsidRPr="00F3523A">
        <w:rPr>
          <w:rFonts w:ascii="Narkisim" w:hAnsi="Narkisim"/>
          <w:sz w:val="24"/>
          <w:szCs w:val="24"/>
          <w:rtl/>
        </w:rPr>
        <w:t>א</w:t>
      </w:r>
      <w:r>
        <w:rPr>
          <w:rFonts w:ascii="Narkisim" w:hAnsi="Narkisim" w:hint="cs"/>
          <w:sz w:val="24"/>
          <w:szCs w:val="24"/>
          <w:rtl/>
        </w:rPr>
        <w:t>-</w:t>
      </w:r>
      <w:r w:rsidR="00F3523A" w:rsidRPr="00F3523A">
        <w:rPr>
          <w:rFonts w:ascii="Narkisim" w:hAnsi="Narkisim"/>
          <w:sz w:val="24"/>
          <w:szCs w:val="24"/>
          <w:rtl/>
        </w:rPr>
        <w:t xml:space="preserve">לוהים 'מגלה' כי האדם ואשתו אמנם עברו על הצו שנתן להם, אולם הם לא עשו זאת מיוזמתם, אלא מחמת זה שהדיחם לעשות כן. </w:t>
      </w:r>
    </w:p>
    <w:p w14:paraId="7E2398C5" w14:textId="14B9D61C" w:rsidR="00F3523A" w:rsidRPr="00F3523A" w:rsidRDefault="00F3523A" w:rsidP="00F3523A">
      <w:pPr>
        <w:rPr>
          <w:rFonts w:ascii="Narkisim" w:hAnsi="Narkisim"/>
          <w:sz w:val="24"/>
          <w:szCs w:val="24"/>
          <w:rtl/>
        </w:rPr>
      </w:pPr>
      <w:r w:rsidRPr="00F3523A">
        <w:rPr>
          <w:rFonts w:ascii="Narkisim" w:hAnsi="Narkisim"/>
          <w:sz w:val="24"/>
          <w:szCs w:val="24"/>
          <w:rtl/>
        </w:rPr>
        <w:t>מתוך כך שהאישה הטוענת להגנתה "הַנָּחָשׁ הִשִּיאַנִי וָאֹכֵל"</w:t>
      </w:r>
      <w:r w:rsidR="005E77AA">
        <w:rPr>
          <w:rFonts w:ascii="Narkisim" w:hAnsi="Narkisim" w:hint="cs"/>
          <w:sz w:val="24"/>
          <w:szCs w:val="24"/>
          <w:rtl/>
        </w:rPr>
        <w:t xml:space="preserve"> (ג', יג)</w:t>
      </w:r>
      <w:r w:rsidRPr="00F3523A">
        <w:rPr>
          <w:rFonts w:ascii="Narkisim" w:hAnsi="Narkisim"/>
          <w:sz w:val="24"/>
          <w:szCs w:val="24"/>
          <w:rtl/>
        </w:rPr>
        <w:t>, ובמידת</w:t>
      </w:r>
      <w:r w:rsidR="005E77AA">
        <w:rPr>
          <w:rFonts w:ascii="Narkisim" w:hAnsi="Narkisim" w:hint="cs"/>
          <w:sz w:val="24"/>
          <w:szCs w:val="24"/>
          <w:rtl/>
        </w:rPr>
        <w:t xml:space="preserve"> </w:t>
      </w:r>
      <w:r w:rsidRPr="00F3523A">
        <w:rPr>
          <w:rFonts w:ascii="Narkisim" w:hAnsi="Narkisim"/>
          <w:sz w:val="24"/>
          <w:szCs w:val="24"/>
          <w:rtl/>
        </w:rPr>
        <w:t>מה גם מתוך טענת ההגנה של האדם "הָאִשָּה אֲשֶׁר נָתַתָּה עִמָּדִי הִוא נָתְנָה</w:t>
      </w:r>
      <w:r w:rsidR="005E77AA">
        <w:rPr>
          <w:rFonts w:ascii="Narkisim" w:hAnsi="Narkisim" w:hint="cs"/>
          <w:sz w:val="24"/>
          <w:szCs w:val="24"/>
          <w:rtl/>
        </w:rPr>
        <w:t xml:space="preserve"> </w:t>
      </w:r>
      <w:r w:rsidRPr="00F3523A">
        <w:rPr>
          <w:rFonts w:ascii="Narkisim" w:hAnsi="Narkisim"/>
          <w:sz w:val="24"/>
          <w:szCs w:val="24"/>
          <w:rtl/>
        </w:rPr>
        <w:t>לִּי מִן-הָעֵץ וָאֹכֵל"</w:t>
      </w:r>
      <w:r w:rsidR="005E77AA">
        <w:rPr>
          <w:rFonts w:ascii="Narkisim" w:hAnsi="Narkisim" w:hint="cs"/>
          <w:sz w:val="24"/>
          <w:szCs w:val="24"/>
          <w:rtl/>
        </w:rPr>
        <w:t xml:space="preserve"> (שם, יב) </w:t>
      </w:r>
      <w:r w:rsidR="005E77AA">
        <w:rPr>
          <w:rFonts w:ascii="Narkisim" w:hAnsi="Narkisim"/>
          <w:sz w:val="24"/>
          <w:szCs w:val="24"/>
          <w:rtl/>
        </w:rPr>
        <w:t>–</w:t>
      </w:r>
      <w:r w:rsidR="005E77AA">
        <w:rPr>
          <w:rFonts w:ascii="Narkisim" w:hAnsi="Narkisim" w:hint="cs"/>
          <w:sz w:val="24"/>
          <w:szCs w:val="24"/>
          <w:rtl/>
        </w:rPr>
        <w:t xml:space="preserve"> </w:t>
      </w:r>
      <w:r w:rsidRPr="00F3523A">
        <w:rPr>
          <w:rFonts w:ascii="Narkisim" w:hAnsi="Narkisim"/>
          <w:sz w:val="24"/>
          <w:szCs w:val="24"/>
          <w:rtl/>
        </w:rPr>
        <w:t>נוכל ללמוד כי הם סבורים שהעובדה שהוסתו גורעת משהו ממידת האשמה שלהם.</w:t>
      </w:r>
      <w:r w:rsidRPr="00F3523A">
        <w:rPr>
          <w:rStyle w:val="FootnoteReference"/>
          <w:rFonts w:ascii="Narkisim" w:hAnsi="Narkisim"/>
          <w:sz w:val="24"/>
          <w:szCs w:val="24"/>
          <w:rtl/>
        </w:rPr>
        <w:footnoteReference w:id="27"/>
      </w:r>
      <w:r w:rsidRPr="00F3523A">
        <w:rPr>
          <w:rFonts w:ascii="Narkisim" w:hAnsi="Narkisim"/>
          <w:sz w:val="24"/>
          <w:szCs w:val="24"/>
          <w:rtl/>
        </w:rPr>
        <w:t xml:space="preserve"> מסתבר</w:t>
      </w:r>
      <w:r w:rsidR="005E77AA">
        <w:rPr>
          <w:rFonts w:ascii="Narkisim" w:hAnsi="Narkisim" w:hint="cs"/>
          <w:sz w:val="24"/>
          <w:szCs w:val="24"/>
          <w:rtl/>
        </w:rPr>
        <w:t>,</w:t>
      </w:r>
      <w:r w:rsidRPr="00F3523A">
        <w:rPr>
          <w:rFonts w:ascii="Narkisim" w:hAnsi="Narkisim"/>
          <w:sz w:val="24"/>
          <w:szCs w:val="24"/>
          <w:rtl/>
        </w:rPr>
        <w:t xml:space="preserve"> שעמדה דומה משוקעת בבחירתו של המספר להקדיש חלק לא מבוטל מסיפורנו למעשה ההדחה.</w:t>
      </w:r>
    </w:p>
    <w:p w14:paraId="36A8A651" w14:textId="79023FD9" w:rsidR="00F3523A" w:rsidRPr="00F3523A" w:rsidRDefault="00F3523A" w:rsidP="00F3523A">
      <w:pPr>
        <w:rPr>
          <w:rFonts w:ascii="Narkisim" w:hAnsi="Narkisim"/>
          <w:sz w:val="24"/>
          <w:szCs w:val="24"/>
          <w:rtl/>
        </w:rPr>
      </w:pPr>
      <w:r w:rsidRPr="00F3523A">
        <w:rPr>
          <w:rFonts w:ascii="Narkisim" w:hAnsi="Narkisim"/>
          <w:sz w:val="24"/>
          <w:szCs w:val="24"/>
          <w:rtl/>
        </w:rPr>
        <w:t>גזר</w:t>
      </w:r>
      <w:r w:rsidR="005E77AA">
        <w:rPr>
          <w:rFonts w:ascii="Narkisim" w:hAnsi="Narkisim" w:hint="cs"/>
          <w:sz w:val="24"/>
          <w:szCs w:val="24"/>
          <w:rtl/>
        </w:rPr>
        <w:t xml:space="preserve"> </w:t>
      </w:r>
      <w:r w:rsidRPr="00F3523A">
        <w:rPr>
          <w:rFonts w:ascii="Narkisim" w:hAnsi="Narkisim"/>
          <w:sz w:val="24"/>
          <w:szCs w:val="24"/>
          <w:rtl/>
        </w:rPr>
        <w:t>דינו של א</w:t>
      </w:r>
      <w:r w:rsidR="005E77AA">
        <w:rPr>
          <w:rFonts w:ascii="Narkisim" w:hAnsi="Narkisim" w:hint="cs"/>
          <w:sz w:val="24"/>
          <w:szCs w:val="24"/>
          <w:rtl/>
        </w:rPr>
        <w:t>-</w:t>
      </w:r>
      <w:r w:rsidRPr="00F3523A">
        <w:rPr>
          <w:rFonts w:ascii="Narkisim" w:hAnsi="Narkisim"/>
          <w:sz w:val="24"/>
          <w:szCs w:val="24"/>
          <w:rtl/>
        </w:rPr>
        <w:t>לוהים עולה בקנה אחד עם קריאה זו, שהרי הוא מעניש בחומרה את המסית, אף שלא עבר על איזשהו ציווי מפורש. גם העונש לאדם ולאשתו אינו מסתכם בדין מוות עליו הודיע א</w:t>
      </w:r>
      <w:r w:rsidR="005E77AA">
        <w:rPr>
          <w:rFonts w:ascii="Narkisim" w:hAnsi="Narkisim" w:hint="cs"/>
          <w:sz w:val="24"/>
          <w:szCs w:val="24"/>
          <w:rtl/>
        </w:rPr>
        <w:t>-</w:t>
      </w:r>
      <w:r w:rsidRPr="00F3523A">
        <w:rPr>
          <w:rFonts w:ascii="Narkisim" w:hAnsi="Narkisim"/>
          <w:sz w:val="24"/>
          <w:szCs w:val="24"/>
          <w:rtl/>
        </w:rPr>
        <w:t xml:space="preserve">לוהים מראש, אלא כולל כמה סעיפים, לקולא (הם אינם מתים מיד) וגם לחומרא (למשל לידה בעצב ועבודה קשה), </w:t>
      </w:r>
      <w:r w:rsidR="005E77AA">
        <w:rPr>
          <w:rFonts w:ascii="Narkisim" w:hAnsi="Narkisim" w:hint="cs"/>
          <w:sz w:val="24"/>
          <w:szCs w:val="24"/>
          <w:rtl/>
        </w:rPr>
        <w:t>בהתאם ל</w:t>
      </w:r>
      <w:r w:rsidRPr="00F3523A">
        <w:rPr>
          <w:rFonts w:ascii="Narkisim" w:hAnsi="Narkisim"/>
          <w:sz w:val="24"/>
          <w:szCs w:val="24"/>
          <w:rtl/>
        </w:rPr>
        <w:t>נסיבותיו המדויקות של המאורע. ממילא, העובדה שהאדם לא הומת ביום אוכלו, כלל אינה עניין לאמינותו של א</w:t>
      </w:r>
      <w:r w:rsidR="005E77AA">
        <w:rPr>
          <w:rFonts w:ascii="Narkisim" w:hAnsi="Narkisim" w:hint="cs"/>
          <w:sz w:val="24"/>
          <w:szCs w:val="24"/>
          <w:rtl/>
        </w:rPr>
        <w:t>-</w:t>
      </w:r>
      <w:r w:rsidRPr="00F3523A">
        <w:rPr>
          <w:rFonts w:ascii="Narkisim" w:hAnsi="Narkisim"/>
          <w:sz w:val="24"/>
          <w:szCs w:val="24"/>
          <w:rtl/>
        </w:rPr>
        <w:t>לוהים, אלא לבחינת פעולתו כשופט זהיר וקשוב.</w:t>
      </w:r>
      <w:r w:rsidRPr="00F3523A">
        <w:rPr>
          <w:rStyle w:val="FootnoteReference"/>
          <w:rFonts w:ascii="Narkisim" w:hAnsi="Narkisim"/>
          <w:sz w:val="24"/>
          <w:szCs w:val="24"/>
          <w:rtl/>
        </w:rPr>
        <w:footnoteReference w:id="28"/>
      </w:r>
    </w:p>
    <w:p w14:paraId="7F0148DD" w14:textId="77083D47" w:rsidR="00F3523A" w:rsidRPr="00F3523A" w:rsidRDefault="00F3523A" w:rsidP="00F3523A">
      <w:pPr>
        <w:rPr>
          <w:rFonts w:ascii="Narkisim" w:hAnsi="Narkisim"/>
          <w:sz w:val="24"/>
          <w:szCs w:val="24"/>
          <w:rtl/>
        </w:rPr>
      </w:pPr>
      <w:r w:rsidRPr="00F3523A">
        <w:rPr>
          <w:rFonts w:ascii="Narkisim" w:hAnsi="Narkisim"/>
          <w:sz w:val="24"/>
          <w:szCs w:val="24"/>
          <w:rtl/>
        </w:rPr>
        <w:t>לבסוף</w:t>
      </w:r>
      <w:r w:rsidR="007D299D">
        <w:rPr>
          <w:rFonts w:ascii="Narkisim" w:hAnsi="Narkisim" w:hint="cs"/>
          <w:sz w:val="24"/>
          <w:szCs w:val="24"/>
          <w:rtl/>
        </w:rPr>
        <w:t>,</w:t>
      </w:r>
      <w:r w:rsidRPr="00F3523A">
        <w:rPr>
          <w:rFonts w:ascii="Narkisim" w:hAnsi="Narkisim"/>
          <w:sz w:val="24"/>
          <w:szCs w:val="24"/>
          <w:rtl/>
        </w:rPr>
        <w:t xml:space="preserve"> יש לציין כי גם אם נניח שהשופט כפות אל לשון החוק באופן מוחלט ואין לו סמכות להתחשב בנסיבות המקרה הספציפי</w:t>
      </w:r>
      <w:r w:rsidR="007D299D">
        <w:rPr>
          <w:rFonts w:ascii="Narkisim" w:hAnsi="Narkisim" w:hint="cs"/>
          <w:sz w:val="24"/>
          <w:szCs w:val="24"/>
          <w:rtl/>
        </w:rPr>
        <w:t>,</w:t>
      </w:r>
      <w:r w:rsidRPr="00F3523A">
        <w:rPr>
          <w:rFonts w:ascii="Narkisim" w:hAnsi="Narkisim"/>
          <w:sz w:val="24"/>
          <w:szCs w:val="24"/>
          <w:rtl/>
        </w:rPr>
        <w:t xml:space="preserve"> וגם אם נתעלם מן העובדה שבמקרה </w:t>
      </w:r>
      <w:r w:rsidRPr="00F3523A">
        <w:rPr>
          <w:rFonts w:ascii="Narkisim" w:hAnsi="Narkisim"/>
          <w:sz w:val="24"/>
          <w:szCs w:val="24"/>
          <w:rtl/>
        </w:rPr>
        <w:t>החריג הזה, המחוקק והשופט (שלא לומר החוקר והתליין) חד</w:t>
      </w:r>
      <w:r w:rsidR="007D299D">
        <w:rPr>
          <w:rFonts w:ascii="Narkisim" w:hAnsi="Narkisim" w:hint="cs"/>
          <w:sz w:val="24"/>
          <w:szCs w:val="24"/>
          <w:rtl/>
        </w:rPr>
        <w:t xml:space="preserve"> </w:t>
      </w:r>
      <w:r w:rsidRPr="00F3523A">
        <w:rPr>
          <w:rFonts w:ascii="Narkisim" w:hAnsi="Narkisim"/>
          <w:sz w:val="24"/>
          <w:szCs w:val="24"/>
          <w:rtl/>
        </w:rPr>
        <w:t>הם</w:t>
      </w:r>
      <w:r w:rsidR="007D299D">
        <w:rPr>
          <w:rFonts w:ascii="Narkisim" w:hAnsi="Narkisim" w:hint="cs"/>
          <w:sz w:val="24"/>
          <w:szCs w:val="24"/>
          <w:rtl/>
        </w:rPr>
        <w:t xml:space="preserve"> </w:t>
      </w:r>
      <w:r w:rsidR="007D299D">
        <w:rPr>
          <w:rFonts w:ascii="Narkisim" w:hAnsi="Narkisim"/>
          <w:sz w:val="24"/>
          <w:szCs w:val="24"/>
          <w:rtl/>
        </w:rPr>
        <w:t>–</w:t>
      </w:r>
      <w:r w:rsidR="007D299D">
        <w:rPr>
          <w:rFonts w:ascii="Narkisim" w:hAnsi="Narkisim" w:hint="cs"/>
          <w:sz w:val="24"/>
          <w:szCs w:val="24"/>
          <w:rtl/>
        </w:rPr>
        <w:t xml:space="preserve"> </w:t>
      </w:r>
      <w:r w:rsidRPr="00F3523A">
        <w:rPr>
          <w:rFonts w:ascii="Narkisim" w:hAnsi="Narkisim"/>
          <w:sz w:val="24"/>
          <w:szCs w:val="24"/>
          <w:rtl/>
        </w:rPr>
        <w:t>עדיין ניתן לומר כי דינו של א</w:t>
      </w:r>
      <w:r w:rsidR="007D299D">
        <w:rPr>
          <w:rFonts w:ascii="Narkisim" w:hAnsi="Narkisim" w:hint="cs"/>
          <w:sz w:val="24"/>
          <w:szCs w:val="24"/>
          <w:rtl/>
        </w:rPr>
        <w:t>-</w:t>
      </w:r>
      <w:r w:rsidRPr="00F3523A">
        <w:rPr>
          <w:rFonts w:ascii="Narkisim" w:hAnsi="Narkisim"/>
          <w:sz w:val="24"/>
          <w:szCs w:val="24"/>
          <w:rtl/>
        </w:rPr>
        <w:t>לוהים יכול להיחשב כפרשנות (אמנם מפליגה) למילותיו של החוק עצמו.</w:t>
      </w:r>
    </w:p>
    <w:p w14:paraId="757B1B32" w14:textId="77777777" w:rsidR="007D299D" w:rsidRDefault="00F3523A" w:rsidP="00F3523A">
      <w:pPr>
        <w:rPr>
          <w:rFonts w:ascii="Narkisim" w:hAnsi="Narkisim"/>
          <w:sz w:val="24"/>
          <w:szCs w:val="24"/>
          <w:rtl/>
        </w:rPr>
      </w:pPr>
      <w:r w:rsidRPr="00F3523A">
        <w:rPr>
          <w:rFonts w:ascii="Narkisim" w:hAnsi="Narkisim"/>
          <w:sz w:val="24"/>
          <w:szCs w:val="24"/>
          <w:rtl/>
        </w:rPr>
        <w:t>האיום הא</w:t>
      </w:r>
      <w:r w:rsidR="007D299D">
        <w:rPr>
          <w:rFonts w:ascii="Narkisim" w:hAnsi="Narkisim" w:hint="cs"/>
          <w:sz w:val="24"/>
          <w:szCs w:val="24"/>
          <w:rtl/>
        </w:rPr>
        <w:t>-</w:t>
      </w:r>
      <w:r w:rsidRPr="00F3523A">
        <w:rPr>
          <w:rFonts w:ascii="Narkisim" w:hAnsi="Narkisim"/>
          <w:sz w:val="24"/>
          <w:szCs w:val="24"/>
          <w:rtl/>
        </w:rPr>
        <w:t>לוהי "כִּי בְּיוֹם אֲכָלְךָ מִמֶּנּוּ מוֹת תָּמוּת"</w:t>
      </w:r>
      <w:r w:rsidR="007D299D">
        <w:rPr>
          <w:rFonts w:ascii="Narkisim" w:hAnsi="Narkisim" w:hint="cs"/>
          <w:sz w:val="24"/>
          <w:szCs w:val="24"/>
          <w:rtl/>
        </w:rPr>
        <w:t xml:space="preserve"> (ב', יז)</w:t>
      </w:r>
      <w:r w:rsidRPr="00F3523A">
        <w:rPr>
          <w:rFonts w:ascii="Narkisim" w:hAnsi="Narkisim"/>
          <w:sz w:val="24"/>
          <w:szCs w:val="24"/>
          <w:rtl/>
        </w:rPr>
        <w:t xml:space="preserve"> הוגשם </w:t>
      </w:r>
      <w:r w:rsidRPr="00F3523A">
        <w:rPr>
          <w:rFonts w:ascii="Narkisim" w:hAnsi="Narkisim"/>
          <w:b/>
          <w:bCs/>
          <w:sz w:val="24"/>
          <w:szCs w:val="24"/>
          <w:rtl/>
        </w:rPr>
        <w:t>במובן מסוים</w:t>
      </w:r>
      <w:r w:rsidRPr="00F3523A">
        <w:rPr>
          <w:rFonts w:ascii="Narkisim" w:hAnsi="Narkisim"/>
          <w:sz w:val="24"/>
          <w:szCs w:val="24"/>
          <w:rtl/>
        </w:rPr>
        <w:t>, שהרי מוות אכן נגזר על האדם בו</w:t>
      </w:r>
      <w:r w:rsidR="007D299D">
        <w:rPr>
          <w:rFonts w:ascii="Narkisim" w:hAnsi="Narkisim" w:hint="cs"/>
          <w:sz w:val="24"/>
          <w:szCs w:val="24"/>
          <w:rtl/>
        </w:rPr>
        <w:t xml:space="preserve"> </w:t>
      </w:r>
      <w:r w:rsidRPr="00F3523A">
        <w:rPr>
          <w:rFonts w:ascii="Narkisim" w:hAnsi="Narkisim"/>
          <w:sz w:val="24"/>
          <w:szCs w:val="24"/>
          <w:rtl/>
        </w:rPr>
        <w:t>ביום. חסימת דרך עץ</w:t>
      </w:r>
      <w:r w:rsidR="007D299D">
        <w:rPr>
          <w:rFonts w:ascii="Narkisim" w:hAnsi="Narkisim" w:hint="cs"/>
          <w:sz w:val="24"/>
          <w:szCs w:val="24"/>
          <w:rtl/>
        </w:rPr>
        <w:t xml:space="preserve"> </w:t>
      </w:r>
      <w:r w:rsidRPr="00F3523A">
        <w:rPr>
          <w:rFonts w:ascii="Narkisim" w:hAnsi="Narkisim"/>
          <w:sz w:val="24"/>
          <w:szCs w:val="24"/>
          <w:rtl/>
        </w:rPr>
        <w:t>החיים והגירוש מגן</w:t>
      </w:r>
      <w:r w:rsidR="007D299D">
        <w:rPr>
          <w:rFonts w:ascii="Narkisim" w:hAnsi="Narkisim" w:hint="cs"/>
          <w:sz w:val="24"/>
          <w:szCs w:val="24"/>
          <w:rtl/>
        </w:rPr>
        <w:t xml:space="preserve"> </w:t>
      </w:r>
      <w:r w:rsidRPr="00F3523A">
        <w:rPr>
          <w:rFonts w:ascii="Narkisim" w:hAnsi="Narkisim"/>
          <w:sz w:val="24"/>
          <w:szCs w:val="24"/>
          <w:rtl/>
        </w:rPr>
        <w:t>עדן, שהיוו חלק מהתגובה הא</w:t>
      </w:r>
      <w:r w:rsidR="007D299D">
        <w:rPr>
          <w:rFonts w:ascii="Narkisim" w:hAnsi="Narkisim" w:hint="cs"/>
          <w:sz w:val="24"/>
          <w:szCs w:val="24"/>
          <w:rtl/>
        </w:rPr>
        <w:t>-</w:t>
      </w:r>
      <w:r w:rsidRPr="00F3523A">
        <w:rPr>
          <w:rFonts w:ascii="Narkisim" w:hAnsi="Narkisim"/>
          <w:sz w:val="24"/>
          <w:szCs w:val="24"/>
          <w:rtl/>
        </w:rPr>
        <w:t xml:space="preserve">לוהית לחטאו, חרצו את גורלו של האדם לשוב אל עפרו. </w:t>
      </w:r>
    </w:p>
    <w:p w14:paraId="0E40D2EB" w14:textId="54540294" w:rsidR="007D299D" w:rsidRDefault="00F3523A" w:rsidP="00F3523A">
      <w:pPr>
        <w:rPr>
          <w:rFonts w:ascii="Narkisim" w:hAnsi="Narkisim"/>
          <w:sz w:val="24"/>
          <w:szCs w:val="24"/>
          <w:rtl/>
        </w:rPr>
      </w:pPr>
      <w:r w:rsidRPr="00F3523A">
        <w:rPr>
          <w:rFonts w:ascii="Narkisim" w:hAnsi="Narkisim"/>
          <w:sz w:val="24"/>
          <w:szCs w:val="24"/>
          <w:rtl/>
        </w:rPr>
        <w:t>ניתן לומר, שהאדם אולי סיים לגווע מאות רבות של שנים מאוחר יותר, אולם הוא החל בתהליך זה ביום שבו אכל מעץ-הדעת! בהחלט ניתן לומר שא</w:t>
      </w:r>
      <w:r w:rsidR="007D299D">
        <w:rPr>
          <w:rFonts w:ascii="Narkisim" w:hAnsi="Narkisim" w:hint="cs"/>
          <w:sz w:val="24"/>
          <w:szCs w:val="24"/>
          <w:rtl/>
        </w:rPr>
        <w:t>-</w:t>
      </w:r>
      <w:r w:rsidRPr="00F3523A">
        <w:rPr>
          <w:rFonts w:ascii="Narkisim" w:hAnsi="Narkisim"/>
          <w:sz w:val="24"/>
          <w:szCs w:val="24"/>
          <w:rtl/>
        </w:rPr>
        <w:t xml:space="preserve">לוהים מתגלה כאן דווקא באמינותו, שהרי על-אף שהוא בוחר להעניש את האדם בעונש קל יותר (מתוך התחשבות בנסיבות המקרה), הוא מוצא דרך לעשות זאת באופן </w:t>
      </w:r>
      <w:r w:rsidR="007D299D">
        <w:rPr>
          <w:rFonts w:ascii="Narkisim" w:hAnsi="Narkisim" w:hint="cs"/>
          <w:sz w:val="24"/>
          <w:szCs w:val="24"/>
          <w:rtl/>
        </w:rPr>
        <w:t>ה</w:t>
      </w:r>
      <w:r w:rsidRPr="00F3523A">
        <w:rPr>
          <w:rFonts w:ascii="Narkisim" w:hAnsi="Narkisim"/>
          <w:sz w:val="24"/>
          <w:szCs w:val="24"/>
          <w:rtl/>
        </w:rPr>
        <w:t>תואם במשהו את מילות הצו המקורי.</w:t>
      </w:r>
      <w:bookmarkStart w:id="9" w:name="_Ref339295816"/>
      <w:r w:rsidRPr="00F3523A">
        <w:rPr>
          <w:rStyle w:val="FootnoteReference"/>
          <w:rFonts w:ascii="Narkisim" w:hAnsi="Narkisim"/>
          <w:sz w:val="24"/>
          <w:szCs w:val="24"/>
          <w:rtl/>
        </w:rPr>
        <w:footnoteReference w:id="29"/>
      </w:r>
      <w:bookmarkEnd w:id="9"/>
    </w:p>
    <w:p w14:paraId="6F554583" w14:textId="13A078A3" w:rsidR="00F3523A" w:rsidRPr="00F3523A" w:rsidRDefault="00F3523A" w:rsidP="00F3523A">
      <w:pPr>
        <w:rPr>
          <w:rFonts w:ascii="Narkisim" w:hAnsi="Narkisim"/>
          <w:sz w:val="24"/>
          <w:szCs w:val="24"/>
          <w:rtl/>
        </w:rPr>
      </w:pPr>
      <w:r w:rsidRPr="00F3523A">
        <w:rPr>
          <w:rFonts w:ascii="Narkisim" w:hAnsi="Narkisim"/>
          <w:sz w:val="24"/>
          <w:szCs w:val="24"/>
          <w:rtl/>
        </w:rPr>
        <w:t xml:space="preserve"> </w:t>
      </w:r>
    </w:p>
    <w:p w14:paraId="35589CEA" w14:textId="08C5A447" w:rsidR="00F3523A" w:rsidRPr="00F3523A" w:rsidRDefault="00F3523A" w:rsidP="00F3523A">
      <w:pPr>
        <w:jc w:val="center"/>
        <w:rPr>
          <w:rFonts w:ascii="Arial" w:hAnsi="Arial" w:cs="Arial"/>
          <w:b/>
          <w:bCs/>
          <w:sz w:val="24"/>
          <w:szCs w:val="24"/>
          <w:rtl/>
        </w:rPr>
      </w:pPr>
      <w:r>
        <w:rPr>
          <w:rFonts w:ascii="Arial" w:hAnsi="Arial" w:cs="Arial" w:hint="cs"/>
          <w:b/>
          <w:bCs/>
          <w:sz w:val="24"/>
          <w:szCs w:val="24"/>
          <w:rtl/>
        </w:rPr>
        <w:t xml:space="preserve">ה. </w:t>
      </w:r>
      <w:r w:rsidRPr="00F3523A">
        <w:rPr>
          <w:rFonts w:ascii="Arial" w:hAnsi="Arial" w:cs="Arial"/>
          <w:b/>
          <w:bCs/>
          <w:sz w:val="24"/>
          <w:szCs w:val="24"/>
          <w:rtl/>
        </w:rPr>
        <w:t>עלמא דשקרא</w:t>
      </w:r>
    </w:p>
    <w:p w14:paraId="23888D42" w14:textId="66E8D77E" w:rsidR="00F3523A" w:rsidRPr="00F3523A" w:rsidRDefault="00F3523A" w:rsidP="00F3523A">
      <w:pPr>
        <w:rPr>
          <w:rFonts w:ascii="Narkisim" w:hAnsi="Narkisim"/>
          <w:sz w:val="24"/>
          <w:szCs w:val="24"/>
          <w:rtl/>
        </w:rPr>
      </w:pPr>
      <w:r w:rsidRPr="00F3523A">
        <w:rPr>
          <w:rFonts w:ascii="Narkisim" w:hAnsi="Narkisim"/>
          <w:sz w:val="24"/>
          <w:szCs w:val="24"/>
          <w:rtl/>
        </w:rPr>
        <w:t>סיפורנו אינו מסביר את מניעיו של הנחש. אולם מקובל לחשוב, שכאשר הנחש מפתה את האישה בטענה: "לֹא</w:t>
      </w:r>
      <w:r w:rsidR="00550C8B">
        <w:rPr>
          <w:rFonts w:ascii="Narkisim" w:hAnsi="Narkisim" w:hint="cs"/>
          <w:sz w:val="24"/>
          <w:szCs w:val="24"/>
          <w:rtl/>
        </w:rPr>
        <w:t xml:space="preserve"> </w:t>
      </w:r>
      <w:r w:rsidRPr="00F3523A">
        <w:rPr>
          <w:rFonts w:ascii="Narkisim" w:hAnsi="Narkisim"/>
          <w:sz w:val="24"/>
          <w:szCs w:val="24"/>
          <w:rtl/>
        </w:rPr>
        <w:t>מוֹת תְּמֻתוּן!"</w:t>
      </w:r>
      <w:r w:rsidR="00550C8B">
        <w:rPr>
          <w:rFonts w:ascii="Narkisim" w:hAnsi="Narkisim" w:hint="cs"/>
          <w:sz w:val="24"/>
          <w:szCs w:val="24"/>
          <w:rtl/>
        </w:rPr>
        <w:t xml:space="preserve"> (ג', ד)</w:t>
      </w:r>
      <w:r w:rsidRPr="00F3523A">
        <w:rPr>
          <w:rFonts w:ascii="Narkisim" w:hAnsi="Narkisim"/>
          <w:sz w:val="24"/>
          <w:szCs w:val="24"/>
          <w:rtl/>
        </w:rPr>
        <w:t>, הוא מאמין ש</w:t>
      </w:r>
      <w:r w:rsidR="00550C8B">
        <w:rPr>
          <w:rFonts w:ascii="Narkisim" w:hAnsi="Narkisim" w:hint="cs"/>
          <w:sz w:val="24"/>
          <w:szCs w:val="24"/>
          <w:rtl/>
        </w:rPr>
        <w:t>-</w:t>
      </w:r>
      <w:r w:rsidRPr="00F3523A">
        <w:rPr>
          <w:rFonts w:ascii="Narkisim" w:hAnsi="Narkisim"/>
          <w:sz w:val="24"/>
          <w:szCs w:val="24"/>
          <w:rtl/>
        </w:rPr>
        <w:t>ה' יהרוג אותה על חטאה. במילים אחרות</w:t>
      </w:r>
      <w:r w:rsidR="00550C8B">
        <w:rPr>
          <w:rFonts w:ascii="Narkisim" w:hAnsi="Narkisim" w:hint="cs"/>
          <w:sz w:val="24"/>
          <w:szCs w:val="24"/>
          <w:rtl/>
        </w:rPr>
        <w:t>,</w:t>
      </w:r>
      <w:r w:rsidRPr="00F3523A">
        <w:rPr>
          <w:rFonts w:ascii="Narkisim" w:hAnsi="Narkisim"/>
          <w:sz w:val="24"/>
          <w:szCs w:val="24"/>
          <w:rtl/>
        </w:rPr>
        <w:t xml:space="preserve"> הנחש מפתה את האישה להאמין ש</w:t>
      </w:r>
      <w:r w:rsidR="00550C8B">
        <w:rPr>
          <w:rFonts w:ascii="Narkisim" w:hAnsi="Narkisim" w:hint="cs"/>
          <w:sz w:val="24"/>
          <w:szCs w:val="24"/>
          <w:rtl/>
        </w:rPr>
        <w:t>-</w:t>
      </w:r>
      <w:r w:rsidRPr="00F3523A">
        <w:rPr>
          <w:rFonts w:ascii="Narkisim" w:hAnsi="Narkisim"/>
          <w:sz w:val="24"/>
          <w:szCs w:val="24"/>
          <w:rtl/>
        </w:rPr>
        <w:t>ה' משקר, דווקא משום שהוא בטוח ש</w:t>
      </w:r>
      <w:r w:rsidR="00550C8B">
        <w:rPr>
          <w:rFonts w:ascii="Narkisim" w:hAnsi="Narkisim" w:hint="cs"/>
          <w:sz w:val="24"/>
          <w:szCs w:val="24"/>
          <w:rtl/>
        </w:rPr>
        <w:t>-</w:t>
      </w:r>
      <w:r w:rsidRPr="00F3523A">
        <w:rPr>
          <w:rFonts w:ascii="Narkisim" w:hAnsi="Narkisim"/>
          <w:sz w:val="24"/>
          <w:szCs w:val="24"/>
          <w:rtl/>
        </w:rPr>
        <w:t xml:space="preserve">ה' דובר אמת. </w:t>
      </w:r>
    </w:p>
    <w:p w14:paraId="7C94C889" w14:textId="36EC020F" w:rsidR="00550C8B" w:rsidRDefault="00F3523A" w:rsidP="00F3523A">
      <w:pPr>
        <w:rPr>
          <w:rFonts w:ascii="Narkisim" w:hAnsi="Narkisim"/>
          <w:sz w:val="24"/>
          <w:szCs w:val="24"/>
          <w:rtl/>
        </w:rPr>
      </w:pPr>
      <w:r w:rsidRPr="00F3523A">
        <w:rPr>
          <w:rFonts w:ascii="Narkisim" w:hAnsi="Narkisim"/>
          <w:sz w:val="24"/>
          <w:szCs w:val="24"/>
          <w:rtl/>
        </w:rPr>
        <w:t xml:space="preserve">ניתן היה לצפות שהאדם ואשתו יומתו, כפי דבריו האמיתיים של ה' ונגד דבריו הכוזבים של הנחש. אולם פה מזמן לנו הסיפור הפתעה נוספת. מאחר שהאישה </w:t>
      </w:r>
      <w:r w:rsidRPr="00F3523A">
        <w:rPr>
          <w:rFonts w:ascii="Narkisim" w:hAnsi="Narkisim"/>
          <w:sz w:val="24"/>
          <w:szCs w:val="24"/>
          <w:rtl/>
        </w:rPr>
        <w:lastRenderedPageBreak/>
        <w:t>מודחת על ידי הנחש ומאמינה באמיתות דבריו, א</w:t>
      </w:r>
      <w:r w:rsidR="00550C8B">
        <w:rPr>
          <w:rFonts w:ascii="Narkisim" w:hAnsi="Narkisim" w:hint="cs"/>
          <w:sz w:val="24"/>
          <w:szCs w:val="24"/>
          <w:rtl/>
        </w:rPr>
        <w:t>-</w:t>
      </w:r>
      <w:r w:rsidRPr="00F3523A">
        <w:rPr>
          <w:rFonts w:ascii="Narkisim" w:hAnsi="Narkisim"/>
          <w:sz w:val="24"/>
          <w:szCs w:val="24"/>
          <w:rtl/>
        </w:rPr>
        <w:t xml:space="preserve">לוהים מרחם עליה ואינו ממית אותה. </w:t>
      </w:r>
    </w:p>
    <w:p w14:paraId="489FE50F" w14:textId="70DD806D" w:rsidR="00F3523A" w:rsidRPr="00F3523A" w:rsidRDefault="00F3523A" w:rsidP="00F3523A">
      <w:pPr>
        <w:rPr>
          <w:rFonts w:ascii="Narkisim" w:hAnsi="Narkisim"/>
          <w:sz w:val="24"/>
          <w:szCs w:val="24"/>
          <w:rtl/>
        </w:rPr>
      </w:pPr>
      <w:r w:rsidRPr="00F3523A">
        <w:rPr>
          <w:rFonts w:ascii="Narkisim" w:hAnsi="Narkisim"/>
          <w:sz w:val="24"/>
          <w:szCs w:val="24"/>
          <w:rtl/>
        </w:rPr>
        <w:t xml:space="preserve">באופן פרדוקסלי ממש, במבחן התוצאה יתגלו דבריו הכוזבים של הנחש כאמיתיים, שהרי ה' אינו ממית את בני האדם, אך דווקא דבריו האמיתיים של ה' יופרו. </w:t>
      </w:r>
    </w:p>
    <w:p w14:paraId="39234040" w14:textId="7A459A3D" w:rsidR="00F3523A" w:rsidRPr="00F3523A" w:rsidRDefault="00550C8B" w:rsidP="00F3523A">
      <w:pPr>
        <w:rPr>
          <w:rFonts w:ascii="Narkisim" w:hAnsi="Narkisim"/>
          <w:sz w:val="24"/>
          <w:szCs w:val="24"/>
        </w:rPr>
      </w:pPr>
      <w:r>
        <w:rPr>
          <w:rFonts w:ascii="Narkisim" w:hAnsi="Narkisim" w:hint="cs"/>
          <w:sz w:val="24"/>
          <w:szCs w:val="24"/>
          <w:rtl/>
        </w:rPr>
        <w:t>ב</w:t>
      </w:r>
      <w:r w:rsidR="00F3523A" w:rsidRPr="00F3523A">
        <w:rPr>
          <w:rFonts w:ascii="Narkisim" w:hAnsi="Narkisim"/>
          <w:sz w:val="24"/>
          <w:szCs w:val="24"/>
          <w:rtl/>
        </w:rPr>
        <w:t>כך אנו מגיעים למהפך האחרון</w:t>
      </w:r>
      <w:r>
        <w:rPr>
          <w:rFonts w:ascii="Narkisim" w:hAnsi="Narkisim" w:hint="cs"/>
          <w:sz w:val="24"/>
          <w:szCs w:val="24"/>
          <w:rtl/>
        </w:rPr>
        <w:t>,</w:t>
      </w:r>
      <w:r w:rsidR="00F3523A" w:rsidRPr="00F3523A">
        <w:rPr>
          <w:rFonts w:ascii="Narkisim" w:hAnsi="Narkisim"/>
          <w:sz w:val="24"/>
          <w:szCs w:val="24"/>
          <w:rtl/>
        </w:rPr>
        <w:t xml:space="preserve"> כאשר א</w:t>
      </w:r>
      <w:r>
        <w:rPr>
          <w:rFonts w:ascii="Narkisim" w:hAnsi="Narkisim" w:hint="cs"/>
          <w:sz w:val="24"/>
          <w:szCs w:val="24"/>
          <w:rtl/>
        </w:rPr>
        <w:t>-</w:t>
      </w:r>
      <w:r w:rsidR="00F3523A" w:rsidRPr="00F3523A">
        <w:rPr>
          <w:rFonts w:ascii="Narkisim" w:hAnsi="Narkisim"/>
          <w:sz w:val="24"/>
          <w:szCs w:val="24"/>
          <w:rtl/>
        </w:rPr>
        <w:t>לוהים מעניש את בנ</w:t>
      </w:r>
      <w:r>
        <w:rPr>
          <w:rFonts w:ascii="Narkisim" w:hAnsi="Narkisim" w:hint="cs"/>
          <w:sz w:val="24"/>
          <w:szCs w:val="24"/>
          <w:rtl/>
        </w:rPr>
        <w:t xml:space="preserve">י </w:t>
      </w:r>
      <w:r w:rsidR="00F3523A" w:rsidRPr="00F3523A">
        <w:rPr>
          <w:rFonts w:ascii="Narkisim" w:hAnsi="Narkisim"/>
          <w:sz w:val="24"/>
          <w:szCs w:val="24"/>
          <w:rtl/>
        </w:rPr>
        <w:t>האדם בעונש שתואם במידת מה את השקר של הנחש</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F3523A" w:rsidRPr="00F3523A">
        <w:rPr>
          <w:rFonts w:ascii="Narkisim" w:hAnsi="Narkisim"/>
          <w:sz w:val="24"/>
          <w:szCs w:val="24"/>
          <w:rtl/>
        </w:rPr>
        <w:t>שהרי האדם עתיד לחיות עוד מאות רבות של שנים</w:t>
      </w:r>
      <w:r>
        <w:rPr>
          <w:rFonts w:ascii="Narkisim" w:hAnsi="Narkisim" w:hint="cs"/>
          <w:sz w:val="24"/>
          <w:szCs w:val="24"/>
          <w:rtl/>
        </w:rPr>
        <w:t>.</w:t>
      </w:r>
      <w:r w:rsidR="00F3523A" w:rsidRPr="00F3523A">
        <w:rPr>
          <w:rFonts w:ascii="Narkisim" w:hAnsi="Narkisim"/>
          <w:sz w:val="24"/>
          <w:szCs w:val="24"/>
          <w:rtl/>
        </w:rPr>
        <w:t xml:space="preserve"> </w:t>
      </w:r>
      <w:r>
        <w:rPr>
          <w:rFonts w:ascii="Narkisim" w:hAnsi="Narkisim" w:hint="cs"/>
          <w:sz w:val="24"/>
          <w:szCs w:val="24"/>
          <w:rtl/>
        </w:rPr>
        <w:t xml:space="preserve">אולם, </w:t>
      </w:r>
      <w:r w:rsidR="00F3523A" w:rsidRPr="00F3523A">
        <w:rPr>
          <w:rFonts w:ascii="Narkisim" w:hAnsi="Narkisim"/>
          <w:sz w:val="24"/>
          <w:szCs w:val="24"/>
          <w:rtl/>
        </w:rPr>
        <w:t>בה בעת הוא תואם גם את דבריו של א</w:t>
      </w:r>
      <w:r>
        <w:rPr>
          <w:rFonts w:ascii="Narkisim" w:hAnsi="Narkisim" w:hint="cs"/>
          <w:sz w:val="24"/>
          <w:szCs w:val="24"/>
          <w:rtl/>
        </w:rPr>
        <w:t>-</w:t>
      </w:r>
      <w:r w:rsidR="00F3523A" w:rsidRPr="00F3523A">
        <w:rPr>
          <w:rFonts w:ascii="Narkisim" w:hAnsi="Narkisim"/>
          <w:sz w:val="24"/>
          <w:szCs w:val="24"/>
          <w:rtl/>
        </w:rPr>
        <w:t>לוהים, שהרי מיתה אכן נגזרת על האדם בו</w:t>
      </w:r>
      <w:r>
        <w:rPr>
          <w:rFonts w:ascii="Narkisim" w:hAnsi="Narkisim" w:hint="cs"/>
          <w:sz w:val="24"/>
          <w:szCs w:val="24"/>
          <w:rtl/>
        </w:rPr>
        <w:t xml:space="preserve"> </w:t>
      </w:r>
      <w:r w:rsidR="00F3523A" w:rsidRPr="00F3523A">
        <w:rPr>
          <w:rFonts w:ascii="Narkisim" w:hAnsi="Narkisim"/>
          <w:sz w:val="24"/>
          <w:szCs w:val="24"/>
          <w:rtl/>
        </w:rPr>
        <w:t>ביום. לנגד עינינו מתערבבים האמת והשקר שבסיפור כמעט לבלי הפרד. שמא יש בכך כדי לנבא גם את מאורעות העתיד, בעולמנו זה שזכה לכינוי 'עלמא דשקרא'.</w:t>
      </w:r>
    </w:p>
    <w:p w14:paraId="50E643AC" w14:textId="1401358C" w:rsidR="0072148E" w:rsidRPr="0072148E" w:rsidRDefault="0072148E" w:rsidP="00E6211E">
      <w:pPr>
        <w:rPr>
          <w:rFonts w:ascii="Narkisim" w:hAnsi="Narkisim"/>
          <w:b/>
          <w:sz w:val="24"/>
          <w:szCs w:val="24"/>
        </w:rPr>
      </w:pPr>
    </w:p>
    <w:tbl>
      <w:tblPr>
        <w:tblpPr w:leftFromText="180" w:rightFromText="180" w:vertAnchor="text" w:horzAnchor="page" w:tblpX="675" w:tblpY="18"/>
        <w:bidiVisual/>
        <w:tblW w:w="5137" w:type="dxa"/>
        <w:tblCellMar>
          <w:left w:w="0" w:type="dxa"/>
          <w:right w:w="0" w:type="dxa"/>
        </w:tblCellMar>
        <w:tblLook w:val="0000" w:firstRow="0" w:lastRow="0" w:firstColumn="0" w:lastColumn="0" w:noHBand="0" w:noVBand="0"/>
      </w:tblPr>
      <w:tblGrid>
        <w:gridCol w:w="291"/>
        <w:gridCol w:w="4555"/>
        <w:gridCol w:w="291"/>
      </w:tblGrid>
      <w:tr w:rsidR="00774DEB" w:rsidRPr="005111BD" w14:paraId="7D2C4BFC" w14:textId="77777777" w:rsidTr="00774DEB">
        <w:trPr>
          <w:trHeight w:val="284"/>
        </w:trPr>
        <w:tc>
          <w:tcPr>
            <w:tcW w:w="291" w:type="dxa"/>
            <w:tcMar>
              <w:top w:w="0" w:type="dxa"/>
              <w:left w:w="108" w:type="dxa"/>
              <w:bottom w:w="0" w:type="dxa"/>
              <w:right w:w="108" w:type="dxa"/>
            </w:tcMar>
          </w:tcPr>
          <w:p w14:paraId="59DB2446" w14:textId="77777777" w:rsidR="00774DEB" w:rsidRPr="005111BD" w:rsidRDefault="00774DEB" w:rsidP="00774DEB">
            <w:pPr>
              <w:pStyle w:val="a2"/>
              <w:rPr>
                <w:sz w:val="17"/>
                <w:szCs w:val="17"/>
                <w:rtl/>
              </w:rPr>
            </w:pPr>
            <w:r w:rsidRPr="005111BD">
              <w:rPr>
                <w:rFonts w:hint="cs"/>
                <w:sz w:val="17"/>
                <w:szCs w:val="17"/>
                <w:rtl/>
              </w:rPr>
              <w:t>*</w:t>
            </w:r>
          </w:p>
        </w:tc>
        <w:tc>
          <w:tcPr>
            <w:tcW w:w="4555" w:type="dxa"/>
            <w:tcMar>
              <w:top w:w="0" w:type="dxa"/>
              <w:left w:w="108" w:type="dxa"/>
              <w:bottom w:w="0" w:type="dxa"/>
              <w:right w:w="108" w:type="dxa"/>
            </w:tcMar>
          </w:tcPr>
          <w:p w14:paraId="470B6D5E" w14:textId="77777777" w:rsidR="00774DEB" w:rsidRPr="005111BD" w:rsidRDefault="00774DEB" w:rsidP="00774DEB">
            <w:pPr>
              <w:pStyle w:val="a2"/>
              <w:rPr>
                <w:sz w:val="17"/>
                <w:szCs w:val="17"/>
                <w:rtl/>
              </w:rPr>
            </w:pPr>
            <w:r w:rsidRPr="005111BD">
              <w:rPr>
                <w:rFonts w:hint="cs"/>
                <w:sz w:val="17"/>
                <w:szCs w:val="17"/>
                <w:rtl/>
              </w:rPr>
              <w:t>**********************************************************</w:t>
            </w:r>
          </w:p>
        </w:tc>
        <w:tc>
          <w:tcPr>
            <w:tcW w:w="291" w:type="dxa"/>
            <w:tcMar>
              <w:top w:w="0" w:type="dxa"/>
              <w:left w:w="108" w:type="dxa"/>
              <w:bottom w:w="0" w:type="dxa"/>
              <w:right w:w="108" w:type="dxa"/>
            </w:tcMar>
          </w:tcPr>
          <w:p w14:paraId="1C6F841F" w14:textId="77777777" w:rsidR="00774DEB" w:rsidRPr="005111BD" w:rsidRDefault="00774DEB" w:rsidP="00774DEB">
            <w:pPr>
              <w:pStyle w:val="a2"/>
              <w:rPr>
                <w:sz w:val="17"/>
                <w:szCs w:val="17"/>
                <w:rtl/>
              </w:rPr>
            </w:pPr>
            <w:r w:rsidRPr="005111BD">
              <w:rPr>
                <w:rFonts w:hint="cs"/>
                <w:sz w:val="17"/>
                <w:szCs w:val="17"/>
                <w:rtl/>
              </w:rPr>
              <w:t>*</w:t>
            </w:r>
          </w:p>
        </w:tc>
      </w:tr>
      <w:tr w:rsidR="00774DEB" w:rsidRPr="005111BD" w14:paraId="26FBD3D3" w14:textId="77777777" w:rsidTr="00774DEB">
        <w:trPr>
          <w:trHeight w:val="1838"/>
        </w:trPr>
        <w:tc>
          <w:tcPr>
            <w:tcW w:w="291" w:type="dxa"/>
            <w:tcMar>
              <w:top w:w="0" w:type="dxa"/>
              <w:left w:w="108" w:type="dxa"/>
              <w:bottom w:w="0" w:type="dxa"/>
              <w:right w:w="108" w:type="dxa"/>
            </w:tcMar>
          </w:tcPr>
          <w:p w14:paraId="276C01A1" w14:textId="77777777" w:rsidR="00774DEB" w:rsidRPr="005111BD" w:rsidRDefault="00774DEB" w:rsidP="00774DEB">
            <w:pPr>
              <w:pStyle w:val="a2"/>
              <w:rPr>
                <w:sz w:val="17"/>
                <w:szCs w:val="17"/>
                <w:rtl/>
              </w:rPr>
            </w:pPr>
            <w:r w:rsidRPr="005111BD">
              <w:rPr>
                <w:rFonts w:hint="cs"/>
                <w:sz w:val="17"/>
                <w:szCs w:val="17"/>
                <w:rtl/>
              </w:rPr>
              <w:t>* * * * * * * * * *</w:t>
            </w:r>
          </w:p>
          <w:p w14:paraId="7587335C" w14:textId="77777777" w:rsidR="00774DEB" w:rsidRPr="005111BD" w:rsidRDefault="00774DEB" w:rsidP="00774DEB">
            <w:pPr>
              <w:pStyle w:val="a2"/>
              <w:rPr>
                <w:sz w:val="17"/>
                <w:szCs w:val="17"/>
                <w:rtl/>
              </w:rPr>
            </w:pPr>
            <w:r w:rsidRPr="005111BD">
              <w:rPr>
                <w:rFonts w:hint="cs"/>
                <w:sz w:val="17"/>
                <w:szCs w:val="17"/>
                <w:rtl/>
              </w:rPr>
              <w:t>*</w:t>
            </w:r>
          </w:p>
          <w:p w14:paraId="5ECA4143" w14:textId="77777777" w:rsidR="00774DEB" w:rsidRPr="005111BD" w:rsidRDefault="00774DEB" w:rsidP="00774DEB">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14:paraId="10369676" w14:textId="366D23BF" w:rsidR="00774DEB" w:rsidRPr="005111BD" w:rsidRDefault="00774DEB" w:rsidP="00774DEB">
            <w:pPr>
              <w:pStyle w:val="a2"/>
              <w:rPr>
                <w:sz w:val="17"/>
                <w:szCs w:val="17"/>
                <w:rtl/>
              </w:rPr>
            </w:pPr>
            <w:r w:rsidRPr="005111BD">
              <w:rPr>
                <w:rFonts w:hint="cs"/>
                <w:sz w:val="17"/>
                <w:szCs w:val="17"/>
                <w:rtl/>
              </w:rPr>
              <w:t xml:space="preserve">כל הזכויות שמורות לישיבת הר עציון </w:t>
            </w:r>
            <w:r w:rsidR="00F3523A">
              <w:rPr>
                <w:rFonts w:hint="cs"/>
                <w:sz w:val="17"/>
                <w:szCs w:val="17"/>
                <w:rtl/>
              </w:rPr>
              <w:t>ולד"ר יושי פרג'ון</w:t>
            </w:r>
            <w:r>
              <w:rPr>
                <w:rFonts w:hint="cs"/>
                <w:sz w:val="17"/>
                <w:szCs w:val="17"/>
                <w:rtl/>
              </w:rPr>
              <w:t xml:space="preserve"> התשפ</w:t>
            </w:r>
            <w:r w:rsidR="00565F17">
              <w:rPr>
                <w:rFonts w:hint="cs"/>
                <w:sz w:val="17"/>
                <w:szCs w:val="17"/>
                <w:rtl/>
              </w:rPr>
              <w:t>"ב</w:t>
            </w:r>
          </w:p>
          <w:p w14:paraId="1936EEA8" w14:textId="77777777" w:rsidR="00774DEB" w:rsidRPr="005111BD" w:rsidRDefault="00774DEB" w:rsidP="00774DEB">
            <w:pPr>
              <w:pStyle w:val="a2"/>
              <w:rPr>
                <w:sz w:val="17"/>
                <w:szCs w:val="17"/>
                <w:rtl/>
              </w:rPr>
            </w:pPr>
            <w:r w:rsidRPr="005111BD">
              <w:rPr>
                <w:rFonts w:hint="cs"/>
                <w:sz w:val="17"/>
                <w:szCs w:val="17"/>
                <w:rtl/>
              </w:rPr>
              <w:t>עורך: אורי יעקב בירן</w:t>
            </w:r>
          </w:p>
          <w:p w14:paraId="6B6E68F0" w14:textId="77777777" w:rsidR="00774DEB" w:rsidRPr="005111BD" w:rsidRDefault="00774DEB" w:rsidP="00774DEB">
            <w:pPr>
              <w:pStyle w:val="a2"/>
              <w:rPr>
                <w:sz w:val="17"/>
                <w:szCs w:val="17"/>
                <w:rtl/>
              </w:rPr>
            </w:pPr>
            <w:r w:rsidRPr="005111BD">
              <w:rPr>
                <w:rFonts w:hint="cs"/>
                <w:sz w:val="17"/>
                <w:szCs w:val="17"/>
                <w:rtl/>
              </w:rPr>
              <w:t>*******************************************************</w:t>
            </w:r>
          </w:p>
          <w:p w14:paraId="05BCAB17" w14:textId="77777777" w:rsidR="00774DEB" w:rsidRPr="005111BD" w:rsidRDefault="00774DEB" w:rsidP="00774DEB">
            <w:pPr>
              <w:pStyle w:val="a2"/>
              <w:rPr>
                <w:sz w:val="17"/>
                <w:szCs w:val="17"/>
                <w:rtl/>
              </w:rPr>
            </w:pPr>
            <w:r w:rsidRPr="005111BD">
              <w:rPr>
                <w:rFonts w:hint="cs"/>
                <w:sz w:val="17"/>
                <w:szCs w:val="17"/>
                <w:rtl/>
              </w:rPr>
              <w:t xml:space="preserve">בית המדרש הווירטואלי </w:t>
            </w:r>
          </w:p>
          <w:p w14:paraId="31FC340C" w14:textId="77777777" w:rsidR="00774DEB" w:rsidRPr="005111BD" w:rsidRDefault="00774DEB" w:rsidP="00774DEB">
            <w:pPr>
              <w:pStyle w:val="a2"/>
              <w:rPr>
                <w:sz w:val="17"/>
                <w:szCs w:val="17"/>
                <w:rtl/>
              </w:rPr>
            </w:pPr>
            <w:r w:rsidRPr="005111BD">
              <w:rPr>
                <w:rFonts w:hint="cs"/>
                <w:sz w:val="17"/>
                <w:szCs w:val="17"/>
                <w:rtl/>
              </w:rPr>
              <w:t xml:space="preserve">מיסודו של </w:t>
            </w:r>
          </w:p>
          <w:p w14:paraId="33658E05" w14:textId="77777777" w:rsidR="00774DEB" w:rsidRPr="005111BD" w:rsidRDefault="00774DEB" w:rsidP="00774DEB">
            <w:pPr>
              <w:pStyle w:val="a2"/>
              <w:rPr>
                <w:sz w:val="17"/>
                <w:szCs w:val="17"/>
              </w:rPr>
            </w:pPr>
            <w:r w:rsidRPr="005111BD">
              <w:rPr>
                <w:sz w:val="17"/>
                <w:szCs w:val="17"/>
              </w:rPr>
              <w:t>The Israel Koschitzky Virtual Beit Midrash</w:t>
            </w:r>
          </w:p>
          <w:p w14:paraId="5A06319A" w14:textId="77777777" w:rsidR="00774DEB" w:rsidRPr="005111BD" w:rsidRDefault="00774DEB" w:rsidP="00774DEB">
            <w:pPr>
              <w:pStyle w:val="a2"/>
              <w:rPr>
                <w:sz w:val="17"/>
                <w:szCs w:val="17"/>
                <w:rtl/>
              </w:rPr>
            </w:pPr>
            <w:r w:rsidRPr="005111BD">
              <w:rPr>
                <w:rFonts w:hint="cs"/>
                <w:sz w:val="17"/>
                <w:szCs w:val="17"/>
                <w:rtl/>
              </w:rPr>
              <w:t>האתר בעבר</w:t>
            </w:r>
            <w:r>
              <w:rPr>
                <w:rFonts w:hint="cs"/>
                <w:sz w:val="17"/>
                <w:szCs w:val="17"/>
                <w:rtl/>
              </w:rPr>
              <w:t xml:space="preserve">ית </w:t>
            </w:r>
            <w:hyperlink r:id="rId9" w:tgtFrame="_blank" w:history="1">
              <w:r w:rsidRPr="00120959">
                <w:rPr>
                  <w:sz w:val="17"/>
                  <w:szCs w:val="17"/>
                </w:rPr>
                <w:t>www.etzion.org.il</w:t>
              </w:r>
            </w:hyperlink>
            <w:r w:rsidRPr="00120959">
              <w:rPr>
                <w:rFonts w:hint="cs"/>
                <w:sz w:val="17"/>
                <w:szCs w:val="17"/>
                <w:rtl/>
              </w:rPr>
              <w:t>.</w:t>
            </w:r>
            <w:r w:rsidRPr="005111BD">
              <w:rPr>
                <w:sz w:val="17"/>
                <w:szCs w:val="17"/>
                <w:rtl/>
              </w:rPr>
              <w:t xml:space="preserve"> </w:t>
            </w:r>
          </w:p>
          <w:p w14:paraId="3AA9CE57" w14:textId="77777777" w:rsidR="00774DEB" w:rsidRPr="005111BD" w:rsidRDefault="00774DEB" w:rsidP="00774DEB">
            <w:pPr>
              <w:pStyle w:val="a2"/>
              <w:rPr>
                <w:sz w:val="17"/>
                <w:szCs w:val="17"/>
              </w:rPr>
            </w:pPr>
            <w:r w:rsidRPr="005111BD">
              <w:rPr>
                <w:rFonts w:hint="cs"/>
                <w:sz w:val="17"/>
                <w:szCs w:val="17"/>
                <w:rtl/>
              </w:rPr>
              <w:t xml:space="preserve">האתר באנגלית: </w:t>
            </w:r>
            <w:r w:rsidRPr="005111BD">
              <w:rPr>
                <w:sz w:val="17"/>
                <w:szCs w:val="17"/>
              </w:rPr>
              <w:t>http://www.vbm-torah.org</w:t>
            </w:r>
          </w:p>
          <w:p w14:paraId="1F5DC0F1" w14:textId="77777777" w:rsidR="00774DEB" w:rsidRPr="005111BD" w:rsidRDefault="00774DEB" w:rsidP="00774DEB">
            <w:pPr>
              <w:pStyle w:val="a2"/>
              <w:rPr>
                <w:sz w:val="17"/>
                <w:szCs w:val="17"/>
                <w:rtl/>
              </w:rPr>
            </w:pPr>
            <w:r w:rsidRPr="005111BD">
              <w:rPr>
                <w:rFonts w:hint="cs"/>
                <w:sz w:val="17"/>
                <w:szCs w:val="17"/>
                <w:rtl/>
              </w:rPr>
              <w:t>משרדי בית המדרש הווירטואלי: 02-9937300 שלוחה 5</w:t>
            </w:r>
          </w:p>
          <w:p w14:paraId="6ABF8F27" w14:textId="77777777" w:rsidR="00774DEB" w:rsidRPr="005111BD" w:rsidRDefault="00774DEB" w:rsidP="00774DEB">
            <w:pPr>
              <w:pStyle w:val="a2"/>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14:paraId="51E3AE72" w14:textId="77777777" w:rsidR="00774DEB" w:rsidRPr="005111BD" w:rsidRDefault="00774DEB" w:rsidP="00774DEB">
            <w:pPr>
              <w:pStyle w:val="a2"/>
              <w:rPr>
                <w:sz w:val="17"/>
                <w:szCs w:val="17"/>
              </w:rPr>
            </w:pPr>
          </w:p>
        </w:tc>
        <w:tc>
          <w:tcPr>
            <w:tcW w:w="291" w:type="dxa"/>
            <w:tcMar>
              <w:top w:w="0" w:type="dxa"/>
              <w:left w:w="108" w:type="dxa"/>
              <w:bottom w:w="0" w:type="dxa"/>
              <w:right w:w="108" w:type="dxa"/>
            </w:tcMar>
          </w:tcPr>
          <w:p w14:paraId="26A83F1B" w14:textId="77777777" w:rsidR="00774DEB" w:rsidRPr="005111BD" w:rsidRDefault="00774DEB" w:rsidP="00774DEB">
            <w:pPr>
              <w:pStyle w:val="a2"/>
              <w:rPr>
                <w:sz w:val="17"/>
                <w:szCs w:val="17"/>
                <w:rtl/>
              </w:rPr>
            </w:pPr>
            <w:r w:rsidRPr="005111BD">
              <w:rPr>
                <w:rFonts w:hint="cs"/>
                <w:sz w:val="17"/>
                <w:szCs w:val="17"/>
                <w:rtl/>
              </w:rPr>
              <w:t xml:space="preserve">* * * * * * * * * * </w:t>
            </w:r>
          </w:p>
          <w:p w14:paraId="1F89B3AC" w14:textId="77777777" w:rsidR="00774DEB" w:rsidRPr="005111BD" w:rsidRDefault="00774DEB" w:rsidP="00774DEB">
            <w:pPr>
              <w:pStyle w:val="a2"/>
              <w:rPr>
                <w:sz w:val="17"/>
                <w:szCs w:val="17"/>
                <w:rtl/>
              </w:rPr>
            </w:pPr>
            <w:r w:rsidRPr="005111BD">
              <w:rPr>
                <w:rFonts w:hint="cs"/>
                <w:sz w:val="17"/>
                <w:szCs w:val="17"/>
                <w:rtl/>
              </w:rPr>
              <w:t>*</w:t>
            </w:r>
          </w:p>
          <w:p w14:paraId="00BE7E31" w14:textId="77777777" w:rsidR="00774DEB" w:rsidRPr="005111BD" w:rsidRDefault="00774DEB" w:rsidP="00774DEB">
            <w:pPr>
              <w:pStyle w:val="a2"/>
              <w:jc w:val="both"/>
              <w:rPr>
                <w:sz w:val="17"/>
                <w:szCs w:val="17"/>
                <w:rtl/>
              </w:rPr>
            </w:pPr>
            <w:r w:rsidRPr="005111BD">
              <w:rPr>
                <w:rFonts w:hint="cs"/>
                <w:sz w:val="17"/>
                <w:szCs w:val="17"/>
                <w:rtl/>
              </w:rPr>
              <w:t>*</w:t>
            </w:r>
          </w:p>
        </w:tc>
      </w:tr>
      <w:tr w:rsidR="00774DEB" w:rsidRPr="005111BD" w14:paraId="3A12D36D" w14:textId="77777777" w:rsidTr="00774DEB">
        <w:trPr>
          <w:trHeight w:val="162"/>
        </w:trPr>
        <w:tc>
          <w:tcPr>
            <w:tcW w:w="291" w:type="dxa"/>
            <w:tcMar>
              <w:top w:w="0" w:type="dxa"/>
              <w:left w:w="108" w:type="dxa"/>
              <w:bottom w:w="0" w:type="dxa"/>
              <w:right w:w="108" w:type="dxa"/>
            </w:tcMar>
          </w:tcPr>
          <w:p w14:paraId="25FA1E12" w14:textId="77777777" w:rsidR="00774DEB" w:rsidRPr="005111BD" w:rsidRDefault="00774DEB" w:rsidP="00774DEB">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14:paraId="07606468" w14:textId="77777777" w:rsidR="00774DEB" w:rsidRPr="005111BD" w:rsidRDefault="00774DEB" w:rsidP="00774DEB">
            <w:pPr>
              <w:pStyle w:val="a2"/>
              <w:rPr>
                <w:sz w:val="17"/>
                <w:szCs w:val="17"/>
              </w:rPr>
            </w:pPr>
            <w:r w:rsidRPr="005111BD">
              <w:rPr>
                <w:rFonts w:hint="cs"/>
                <w:sz w:val="17"/>
                <w:szCs w:val="17"/>
                <w:rtl/>
              </w:rPr>
              <w:t>**********************************************************</w:t>
            </w:r>
          </w:p>
        </w:tc>
        <w:tc>
          <w:tcPr>
            <w:tcW w:w="291" w:type="dxa"/>
            <w:tcMar>
              <w:top w:w="0" w:type="dxa"/>
              <w:left w:w="108" w:type="dxa"/>
              <w:bottom w:w="0" w:type="dxa"/>
              <w:right w:w="108" w:type="dxa"/>
            </w:tcMar>
          </w:tcPr>
          <w:p w14:paraId="17F8AD08" w14:textId="77777777" w:rsidR="00774DEB" w:rsidRPr="005111BD" w:rsidRDefault="00774DEB" w:rsidP="00774DEB">
            <w:pPr>
              <w:pStyle w:val="a2"/>
              <w:rPr>
                <w:sz w:val="17"/>
                <w:szCs w:val="17"/>
                <w:rtl/>
              </w:rPr>
            </w:pPr>
            <w:r w:rsidRPr="005111BD">
              <w:rPr>
                <w:rFonts w:hint="cs"/>
                <w:sz w:val="17"/>
                <w:szCs w:val="17"/>
                <w:rtl/>
              </w:rPr>
              <w:t>*</w:t>
            </w:r>
          </w:p>
        </w:tc>
      </w:tr>
      <w:tr w:rsidR="00774DEB" w:rsidRPr="005111BD" w14:paraId="4113DC1A" w14:textId="77777777" w:rsidTr="00774DEB">
        <w:trPr>
          <w:trHeight w:val="162"/>
        </w:trPr>
        <w:tc>
          <w:tcPr>
            <w:tcW w:w="291" w:type="dxa"/>
            <w:tcMar>
              <w:top w:w="0" w:type="dxa"/>
              <w:left w:w="108" w:type="dxa"/>
              <w:bottom w:w="0" w:type="dxa"/>
              <w:right w:w="108" w:type="dxa"/>
            </w:tcMar>
          </w:tcPr>
          <w:p w14:paraId="7F45D1AD" w14:textId="77777777" w:rsidR="00774DEB" w:rsidRDefault="00774DEB" w:rsidP="00774DEB">
            <w:pPr>
              <w:pStyle w:val="a2"/>
              <w:rPr>
                <w:sz w:val="17"/>
                <w:szCs w:val="17"/>
              </w:rPr>
            </w:pPr>
          </w:p>
          <w:p w14:paraId="3489D089" w14:textId="77777777" w:rsidR="00774DEB" w:rsidRPr="005111BD" w:rsidRDefault="00774DEB" w:rsidP="00774DEB">
            <w:pPr>
              <w:pStyle w:val="a2"/>
              <w:rPr>
                <w:sz w:val="17"/>
                <w:szCs w:val="17"/>
                <w:rtl/>
              </w:rPr>
            </w:pPr>
          </w:p>
        </w:tc>
        <w:tc>
          <w:tcPr>
            <w:tcW w:w="4555" w:type="dxa"/>
            <w:tcMar>
              <w:top w:w="0" w:type="dxa"/>
              <w:left w:w="108" w:type="dxa"/>
              <w:bottom w:w="0" w:type="dxa"/>
              <w:right w:w="108" w:type="dxa"/>
            </w:tcMar>
          </w:tcPr>
          <w:p w14:paraId="2611E6D2" w14:textId="77777777" w:rsidR="00774DEB" w:rsidRPr="005111BD" w:rsidRDefault="00774DEB" w:rsidP="00774DEB">
            <w:pPr>
              <w:pStyle w:val="a2"/>
              <w:rPr>
                <w:sz w:val="17"/>
                <w:szCs w:val="17"/>
                <w:rtl/>
              </w:rPr>
            </w:pPr>
          </w:p>
        </w:tc>
        <w:tc>
          <w:tcPr>
            <w:tcW w:w="291" w:type="dxa"/>
            <w:tcMar>
              <w:top w:w="0" w:type="dxa"/>
              <w:left w:w="108" w:type="dxa"/>
              <w:bottom w:w="0" w:type="dxa"/>
              <w:right w:w="108" w:type="dxa"/>
            </w:tcMar>
          </w:tcPr>
          <w:p w14:paraId="17D0D1F8" w14:textId="77777777" w:rsidR="00774DEB" w:rsidRPr="005111BD" w:rsidRDefault="00774DEB" w:rsidP="00774DEB">
            <w:pPr>
              <w:pStyle w:val="a2"/>
              <w:rPr>
                <w:sz w:val="17"/>
                <w:szCs w:val="17"/>
                <w:rtl/>
              </w:rPr>
            </w:pPr>
          </w:p>
        </w:tc>
      </w:tr>
    </w:tbl>
    <w:p w14:paraId="1EF2C4B2" w14:textId="77777777" w:rsidR="0072148E" w:rsidRDefault="0072148E" w:rsidP="0072148E">
      <w:pPr>
        <w:rPr>
          <w:rFonts w:ascii="Narkisim" w:hAnsi="Narkisim"/>
          <w:b/>
          <w:sz w:val="24"/>
          <w:szCs w:val="24"/>
          <w:rtl/>
        </w:rPr>
      </w:pPr>
    </w:p>
    <w:p w14:paraId="263D30D3" w14:textId="59074B18" w:rsidR="0063582E" w:rsidRDefault="0063582E" w:rsidP="00656F62">
      <w:pPr>
        <w:rPr>
          <w:rFonts w:ascii="Narkisim" w:hAnsi="Narkisim"/>
          <w:sz w:val="24"/>
          <w:szCs w:val="24"/>
          <w:rtl/>
        </w:rPr>
      </w:pPr>
    </w:p>
    <w:p w14:paraId="3321B068" w14:textId="77777777" w:rsidR="00656F62" w:rsidRPr="0063582E" w:rsidRDefault="00656F62" w:rsidP="00656F62">
      <w:pPr>
        <w:rPr>
          <w:rFonts w:ascii="Narkisim" w:hAnsi="Narkisim"/>
          <w:sz w:val="24"/>
          <w:szCs w:val="24"/>
          <w:rtl/>
        </w:rPr>
      </w:pPr>
    </w:p>
    <w:p w14:paraId="17B0EB86" w14:textId="6D5B044B" w:rsidR="00394C71" w:rsidRPr="00394C71" w:rsidRDefault="00394C71" w:rsidP="00656F62">
      <w:pPr>
        <w:spacing w:after="0"/>
        <w:rPr>
          <w:rFonts w:ascii="Narkisim" w:hAnsi="Narkisim"/>
          <w:sz w:val="24"/>
          <w:szCs w:val="24"/>
        </w:rPr>
      </w:pPr>
    </w:p>
    <w:sectPr w:rsidR="00394C71" w:rsidRPr="00394C71">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4B74" w14:textId="77777777" w:rsidR="000F6C2E" w:rsidRDefault="000F6C2E">
      <w:r>
        <w:separator/>
      </w:r>
    </w:p>
  </w:endnote>
  <w:endnote w:type="continuationSeparator" w:id="0">
    <w:p w14:paraId="2BF4EB55" w14:textId="77777777" w:rsidR="000F6C2E" w:rsidRDefault="000F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 w:name="Guttman Hatzvi">
    <w:altName w:val="Arial"/>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D79A5" w14:textId="77777777" w:rsidR="000F6C2E" w:rsidRDefault="000F6C2E">
      <w:r>
        <w:separator/>
      </w:r>
    </w:p>
  </w:footnote>
  <w:footnote w:type="continuationSeparator" w:id="0">
    <w:p w14:paraId="08406822" w14:textId="77777777" w:rsidR="000F6C2E" w:rsidRDefault="000F6C2E">
      <w:r>
        <w:continuationSeparator/>
      </w:r>
    </w:p>
  </w:footnote>
  <w:footnote w:id="1">
    <w:p w14:paraId="336384F3" w14:textId="36173AC4" w:rsidR="00F3523A" w:rsidRDefault="00F3523A" w:rsidP="00F3523A">
      <w:pPr>
        <w:pStyle w:val="FootnoteText"/>
        <w:ind w:left="0" w:firstLine="0"/>
      </w:pPr>
      <w:r>
        <w:rPr>
          <w:rStyle w:val="FootnoteReference"/>
        </w:rPr>
        <w:footnoteRef/>
      </w:r>
      <w:r>
        <w:rPr>
          <w:rtl/>
        </w:rPr>
        <w:t xml:space="preserve"> </w:t>
      </w:r>
      <w:r>
        <w:rPr>
          <w:rFonts w:hint="cs"/>
          <w:rtl/>
        </w:rPr>
        <w:t xml:space="preserve">להרחבה בנושא זה בפרט ובסוגיית יחסו של ה' לשקר בכלל, ראו </w:t>
      </w:r>
      <w:r w:rsidR="009F7EC3">
        <w:rPr>
          <w:rFonts w:hint="cs"/>
          <w:rtl/>
        </w:rPr>
        <w:t>בעבודת הדוקטור</w:t>
      </w:r>
      <w:r>
        <w:rPr>
          <w:rFonts w:hint="cs"/>
          <w:rtl/>
        </w:rPr>
        <w:t xml:space="preserve"> שלי [יושי פרג'ון, </w:t>
      </w:r>
      <w:r>
        <w:t>"</w:t>
      </w:r>
      <w:r>
        <w:rPr>
          <w:rtl/>
        </w:rPr>
        <w:t>למה תתענו ה'?" מעורבותו של אלוהים בשקרים ובהטעיות בסיפור המקראי</w:t>
      </w:r>
      <w:r w:rsidR="009F7EC3">
        <w:rPr>
          <w:rFonts w:hint="cs"/>
          <w:rtl/>
        </w:rPr>
        <w:t>, בר אילן תשע"ד</w:t>
      </w:r>
      <w:r>
        <w:rPr>
          <w:rFonts w:hint="cs"/>
          <w:rtl/>
        </w:rPr>
        <w:t>]</w:t>
      </w:r>
      <w:r w:rsidR="009F7EC3">
        <w:rPr>
          <w:rFonts w:hint="cs"/>
          <w:rtl/>
        </w:rPr>
        <w:t xml:space="preserve"> </w:t>
      </w:r>
      <w:r>
        <w:rPr>
          <w:rFonts w:hint="cs"/>
          <w:rtl/>
        </w:rPr>
        <w:t>בפרט עמ' 50</w:t>
      </w:r>
      <w:r>
        <w:rPr>
          <w:rtl/>
        </w:rPr>
        <w:t>–</w:t>
      </w:r>
      <w:r>
        <w:rPr>
          <w:rFonts w:hint="cs"/>
          <w:rtl/>
        </w:rPr>
        <w:t>70.</w:t>
      </w:r>
    </w:p>
  </w:footnote>
  <w:footnote w:id="2">
    <w:p w14:paraId="44F9DC43" w14:textId="136EBA0C" w:rsidR="00F3523A" w:rsidRDefault="00F3523A" w:rsidP="009F7EC3">
      <w:pPr>
        <w:pStyle w:val="FootnoteText"/>
        <w:ind w:left="0" w:firstLine="0"/>
      </w:pPr>
      <w:r>
        <w:rPr>
          <w:rStyle w:val="FootnoteReference"/>
        </w:rPr>
        <w:footnoteRef/>
      </w:r>
      <w:r>
        <w:rPr>
          <w:rtl/>
        </w:rPr>
        <w:t xml:space="preserve"> </w:t>
      </w:r>
      <w:r w:rsidRPr="00EA4B03">
        <w:rPr>
          <w:rFonts w:hint="cs"/>
          <w:rtl/>
        </w:rPr>
        <w:t xml:space="preserve">על-פי </w:t>
      </w:r>
      <w:r w:rsidRPr="00450A58">
        <w:rPr>
          <w:rFonts w:hint="cs"/>
          <w:b/>
          <w:bCs/>
          <w:rtl/>
        </w:rPr>
        <w:t>ויקרא רבה</w:t>
      </w:r>
      <w:r w:rsidRPr="00EA4B03">
        <w:rPr>
          <w:rFonts w:hint="cs"/>
          <w:rtl/>
        </w:rPr>
        <w:t xml:space="preserve"> כ"א, א (כרך ג' עמ' תר"ה).</w:t>
      </w:r>
      <w:r w:rsidRPr="00314ACE">
        <w:rPr>
          <w:rFonts w:hint="cs"/>
          <w:rtl/>
        </w:rPr>
        <w:t xml:space="preserve"> </w:t>
      </w:r>
      <w:r>
        <w:rPr>
          <w:rFonts w:hint="cs"/>
          <w:rtl/>
        </w:rPr>
        <w:t>על תדירותו של השקר בחיינו, ראו למשל כהן [</w:t>
      </w:r>
      <w:r w:rsidRPr="0026479A">
        <w:rPr>
          <w:rtl/>
        </w:rPr>
        <w:t xml:space="preserve">א' כהן, </w:t>
      </w:r>
      <w:r w:rsidRPr="0026479A">
        <w:rPr>
          <w:b/>
          <w:bCs/>
          <w:rtl/>
        </w:rPr>
        <w:t>עולם השקר</w:t>
      </w:r>
      <w:r w:rsidRPr="0026479A">
        <w:rPr>
          <w:rFonts w:hint="cs"/>
          <w:b/>
          <w:bCs/>
          <w:rtl/>
        </w:rPr>
        <w:t>:</w:t>
      </w:r>
      <w:r w:rsidRPr="0026479A">
        <w:rPr>
          <w:b/>
          <w:bCs/>
          <w:rtl/>
        </w:rPr>
        <w:t xml:space="preserve"> היבטים פסיכולוגיים ופילוסופיים, אישיים וחברתיים, פוליטיים ומשפטיים, ספרותיים ואמנותיים</w:t>
      </w:r>
      <w:r w:rsidRPr="0026479A">
        <w:rPr>
          <w:rtl/>
        </w:rPr>
        <w:t>, חיפה תשנ"ט</w:t>
      </w:r>
      <w:r>
        <w:rPr>
          <w:rFonts w:hint="cs"/>
          <w:rtl/>
        </w:rPr>
        <w:t>] עמ' 60</w:t>
      </w:r>
      <w:r>
        <w:rPr>
          <w:rtl/>
        </w:rPr>
        <w:t>–</w:t>
      </w:r>
      <w:r>
        <w:rPr>
          <w:rFonts w:hint="cs"/>
          <w:rtl/>
        </w:rPr>
        <w:t xml:space="preserve">76 (ושם ביבליוגרפיה נוספת); אלעד </w:t>
      </w:r>
      <w:r w:rsidR="009F7EC3">
        <w:rPr>
          <w:rFonts w:hint="cs"/>
          <w:rtl/>
        </w:rPr>
        <w:t>[</w:t>
      </w:r>
      <w:r w:rsidR="009F7EC3" w:rsidRPr="0026479A">
        <w:rPr>
          <w:rFonts w:hint="cs"/>
          <w:rtl/>
        </w:rPr>
        <w:t xml:space="preserve">א' אלעד, </w:t>
      </w:r>
      <w:r w:rsidR="009F7EC3" w:rsidRPr="0026479A">
        <w:rPr>
          <w:rFonts w:hint="cs"/>
          <w:b/>
          <w:bCs/>
          <w:rtl/>
        </w:rPr>
        <w:t>הפסיכולוגיה של השקר ושיטות לחשיפתו</w:t>
      </w:r>
      <w:r w:rsidR="009F7EC3" w:rsidRPr="0026479A">
        <w:rPr>
          <w:rFonts w:hint="cs"/>
          <w:rtl/>
        </w:rPr>
        <w:t>, רמת-גן תשס"ו 2005</w:t>
      </w:r>
      <w:r w:rsidR="009F7EC3">
        <w:rPr>
          <w:rFonts w:hint="cs"/>
          <w:rtl/>
        </w:rPr>
        <w:t xml:space="preserve">] </w:t>
      </w:r>
      <w:r>
        <w:rPr>
          <w:rFonts w:hint="cs"/>
          <w:rtl/>
        </w:rPr>
        <w:t>עמ' 23</w:t>
      </w:r>
      <w:r>
        <w:rPr>
          <w:rtl/>
        </w:rPr>
        <w:t>–</w:t>
      </w:r>
      <w:r>
        <w:rPr>
          <w:rFonts w:hint="cs"/>
          <w:rtl/>
        </w:rPr>
        <w:t>26 (ושם ביבליוגרפיה נוספת).</w:t>
      </w:r>
    </w:p>
  </w:footnote>
  <w:footnote w:id="3">
    <w:p w14:paraId="50698044" w14:textId="77777777" w:rsidR="003954CB" w:rsidRDefault="003954CB" w:rsidP="003954CB">
      <w:pPr>
        <w:pStyle w:val="FootnoteText"/>
        <w:ind w:left="0" w:firstLine="0"/>
        <w:rPr>
          <w:rtl/>
        </w:rPr>
      </w:pPr>
      <w:r>
        <w:rPr>
          <w:rStyle w:val="FootnoteReference"/>
        </w:rPr>
        <w:footnoteRef/>
      </w:r>
      <w:r>
        <w:rPr>
          <w:rtl/>
        </w:rPr>
        <w:t xml:space="preserve"> </w:t>
      </w:r>
      <w:r w:rsidRPr="00A621E6">
        <w:rPr>
          <w:rFonts w:hint="cs"/>
          <w:rtl/>
        </w:rPr>
        <w:t>דברים דומים משמיע שמואל הנביא באזני שאול</w:t>
      </w:r>
      <w:r>
        <w:rPr>
          <w:rFonts w:hint="cs"/>
          <w:rtl/>
        </w:rPr>
        <w:t>:</w:t>
      </w:r>
    </w:p>
    <w:p w14:paraId="7A6A963A" w14:textId="77777777" w:rsidR="003954CB" w:rsidRDefault="003954CB" w:rsidP="003954CB">
      <w:pPr>
        <w:pStyle w:val="FootnoteText"/>
        <w:tabs>
          <w:tab w:val="right" w:pos="4620"/>
        </w:tabs>
        <w:ind w:left="300" w:firstLine="0"/>
        <w:rPr>
          <w:rtl/>
        </w:rPr>
      </w:pPr>
      <w:r>
        <w:rPr>
          <w:rFonts w:hint="cs"/>
          <w:rtl/>
        </w:rPr>
        <w:t>"</w:t>
      </w:r>
      <w:r w:rsidRPr="00A621E6">
        <w:rPr>
          <w:rtl/>
        </w:rPr>
        <w:t>וְגַם נֵצַח יִשְׂרָאֵל לֹא יְשַׁקֵּר וְלֹא יִנָּחֵם כִּי לֹא אָדָם הוּא לְהִנָּחֵם</w:t>
      </w:r>
      <w:r>
        <w:rPr>
          <w:rFonts w:hint="cs"/>
          <w:rtl/>
        </w:rPr>
        <w:t>"</w:t>
      </w:r>
      <w:r>
        <w:rPr>
          <w:rtl/>
        </w:rPr>
        <w:tab/>
      </w:r>
    </w:p>
    <w:p w14:paraId="661233FE" w14:textId="77777777" w:rsidR="003954CB" w:rsidRDefault="003954CB" w:rsidP="003954CB">
      <w:pPr>
        <w:pStyle w:val="FootnoteText"/>
        <w:tabs>
          <w:tab w:val="right" w:pos="4620"/>
        </w:tabs>
        <w:ind w:left="300" w:firstLine="0"/>
        <w:rPr>
          <w:rtl/>
        </w:rPr>
      </w:pPr>
      <w:r>
        <w:rPr>
          <w:rtl/>
        </w:rPr>
        <w:tab/>
      </w:r>
      <w:r>
        <w:rPr>
          <w:rFonts w:hint="cs"/>
          <w:rtl/>
        </w:rPr>
        <w:t>(שמואל א' ט"ו, כט)</w:t>
      </w:r>
    </w:p>
    <w:p w14:paraId="63617A1A" w14:textId="77777777" w:rsidR="003954CB" w:rsidRDefault="003954CB" w:rsidP="003954CB">
      <w:pPr>
        <w:pStyle w:val="FootnoteText"/>
        <w:ind w:left="0" w:firstLine="0"/>
        <w:rPr>
          <w:rtl/>
        </w:rPr>
      </w:pPr>
      <w:r>
        <w:rPr>
          <w:rFonts w:hint="cs"/>
          <w:rtl/>
        </w:rPr>
        <w:t>וראו עוד את תהלים פרק י"ב, שעיקר עניינו ב</w:t>
      </w:r>
      <w:r w:rsidRPr="00665D04">
        <w:rPr>
          <w:rFonts w:hint="cs"/>
          <w:rtl/>
        </w:rPr>
        <w:t xml:space="preserve">ניגוד </w:t>
      </w:r>
      <w:r>
        <w:rPr>
          <w:rFonts w:hint="cs"/>
          <w:rtl/>
        </w:rPr>
        <w:t>ש</w:t>
      </w:r>
      <w:r w:rsidRPr="00665D04">
        <w:rPr>
          <w:rFonts w:hint="cs"/>
          <w:rtl/>
        </w:rPr>
        <w:t>בין השקר המאפיין את הדיבור האנושי לבין ה</w:t>
      </w:r>
      <w:r>
        <w:rPr>
          <w:rFonts w:hint="cs"/>
          <w:rtl/>
        </w:rPr>
        <w:t>אמת</w:t>
      </w:r>
      <w:r w:rsidRPr="00665D04">
        <w:rPr>
          <w:rFonts w:hint="cs"/>
          <w:rtl/>
        </w:rPr>
        <w:t xml:space="preserve"> המאפיי</w:t>
      </w:r>
      <w:r>
        <w:rPr>
          <w:rFonts w:hint="cs"/>
          <w:rtl/>
        </w:rPr>
        <w:t>נת</w:t>
      </w:r>
      <w:r w:rsidRPr="00665D04">
        <w:rPr>
          <w:rFonts w:hint="cs"/>
          <w:rtl/>
        </w:rPr>
        <w:t xml:space="preserve"> את הדיבור הא</w:t>
      </w:r>
      <w:r>
        <w:rPr>
          <w:rFonts w:hint="cs"/>
          <w:rtl/>
        </w:rPr>
        <w:t>-</w:t>
      </w:r>
      <w:r w:rsidRPr="00665D04">
        <w:rPr>
          <w:rFonts w:hint="cs"/>
          <w:rtl/>
        </w:rPr>
        <w:t>לוהי</w:t>
      </w:r>
      <w:r>
        <w:rPr>
          <w:rFonts w:hint="cs"/>
          <w:rtl/>
        </w:rPr>
        <w:t>.</w:t>
      </w:r>
    </w:p>
  </w:footnote>
  <w:footnote w:id="4">
    <w:p w14:paraId="2AA67BE3" w14:textId="77777777" w:rsidR="009F7EC3" w:rsidRDefault="00F3523A" w:rsidP="009F7EC3">
      <w:pPr>
        <w:pStyle w:val="FootnoteText"/>
        <w:ind w:left="0" w:firstLine="0"/>
        <w:rPr>
          <w:rtl/>
        </w:rPr>
      </w:pPr>
      <w:r>
        <w:rPr>
          <w:rStyle w:val="FootnoteReference"/>
        </w:rPr>
        <w:footnoteRef/>
      </w:r>
      <w:r>
        <w:rPr>
          <w:rtl/>
        </w:rPr>
        <w:t xml:space="preserve"> </w:t>
      </w:r>
      <w:r>
        <w:rPr>
          <w:rFonts w:hint="cs"/>
          <w:rtl/>
        </w:rPr>
        <w:t xml:space="preserve">כך למשל מפרש רלב"ג על-אתר: </w:t>
      </w:r>
    </w:p>
    <w:p w14:paraId="1A2FB965" w14:textId="7603ADE6" w:rsidR="00F3523A" w:rsidRDefault="00F3523A" w:rsidP="009F7EC3">
      <w:pPr>
        <w:pStyle w:val="FootnoteText"/>
        <w:tabs>
          <w:tab w:val="right" w:pos="4620"/>
        </w:tabs>
        <w:ind w:left="300" w:firstLine="0"/>
        <w:rPr>
          <w:rtl/>
        </w:rPr>
      </w:pPr>
      <w:r>
        <w:rPr>
          <w:rFonts w:hint="cs"/>
          <w:rtl/>
        </w:rPr>
        <w:t>"</w:t>
      </w:r>
      <w:r w:rsidRPr="000542A4">
        <w:rPr>
          <w:rFonts w:hint="eastAsia"/>
          <w:rtl/>
        </w:rPr>
        <w:t>הנה</w:t>
      </w:r>
      <w:r w:rsidRPr="000542A4">
        <w:rPr>
          <w:rtl/>
        </w:rPr>
        <w:t xml:space="preserve"> השם יתעלה אינו במדרגת</w:t>
      </w:r>
      <w:r w:rsidRPr="000542A4">
        <w:t xml:space="preserve"> </w:t>
      </w:r>
      <w:r w:rsidRPr="000542A4">
        <w:rPr>
          <w:rFonts w:hint="eastAsia"/>
          <w:b/>
          <w:bCs/>
          <w:rtl/>
        </w:rPr>
        <w:t>איש</w:t>
      </w:r>
      <w:r w:rsidRPr="000542A4">
        <w:t xml:space="preserve"> </w:t>
      </w:r>
      <w:r w:rsidRPr="000542A4">
        <w:rPr>
          <w:rFonts w:hint="eastAsia"/>
          <w:b/>
          <w:bCs/>
          <w:rtl/>
        </w:rPr>
        <w:t>שיכזב</w:t>
      </w:r>
      <w:r w:rsidRPr="000542A4">
        <w:t xml:space="preserve"> </w:t>
      </w:r>
      <w:r w:rsidRPr="000542A4">
        <w:rPr>
          <w:rtl/>
        </w:rPr>
        <w:t xml:space="preserve">בדבריו, כי אין אצלו כי אם אמת; ואינו מתחרט גם כן ממה שגמר בלבו לעשותו, כי אינו </w:t>
      </w:r>
      <w:r w:rsidRPr="000542A4">
        <w:rPr>
          <w:rFonts w:hint="eastAsia"/>
          <w:bCs/>
          <w:rtl/>
        </w:rPr>
        <w:t>בן</w:t>
      </w:r>
      <w:r w:rsidRPr="000542A4">
        <w:rPr>
          <w:bCs/>
          <w:rtl/>
        </w:rPr>
        <w:t xml:space="preserve"> אדם</w:t>
      </w:r>
      <w:r w:rsidRPr="000542A4">
        <w:rPr>
          <w:rtl/>
        </w:rPr>
        <w:t xml:space="preserve"> </w:t>
      </w:r>
      <w:r w:rsidRPr="000542A4">
        <w:rPr>
          <w:rFonts w:hint="eastAsia"/>
          <w:bCs/>
          <w:rtl/>
        </w:rPr>
        <w:t>שיתנחם</w:t>
      </w:r>
      <w:r w:rsidR="009F7EC3">
        <w:rPr>
          <w:rFonts w:hint="cs"/>
          <w:b/>
          <w:rtl/>
        </w:rPr>
        <w:t>"</w:t>
      </w:r>
      <w:r w:rsidR="009F7EC3">
        <w:rPr>
          <w:b/>
          <w:rtl/>
        </w:rPr>
        <w:tab/>
      </w:r>
      <w:r w:rsidR="009F7EC3">
        <w:rPr>
          <w:rFonts w:hint="cs"/>
          <w:b/>
          <w:rtl/>
        </w:rPr>
        <w:t>(רלב"ג במדבר כ"ג, יט)</w:t>
      </w:r>
    </w:p>
  </w:footnote>
  <w:footnote w:id="5">
    <w:p w14:paraId="19843E2A" w14:textId="42617DD8" w:rsidR="007066D8" w:rsidRPr="007A2021" w:rsidRDefault="007066D8" w:rsidP="007066D8">
      <w:pPr>
        <w:pStyle w:val="FootnoteText"/>
        <w:ind w:left="0" w:firstLine="0"/>
        <w:rPr>
          <w:rtl/>
        </w:rPr>
      </w:pPr>
      <w:r>
        <w:rPr>
          <w:rStyle w:val="FootnoteReference"/>
        </w:rPr>
        <w:footnoteRef/>
      </w:r>
      <w:r>
        <w:rPr>
          <w:rtl/>
        </w:rPr>
        <w:t xml:space="preserve"> </w:t>
      </w:r>
      <w:r w:rsidRPr="007A2021">
        <w:rPr>
          <w:rFonts w:hint="cs"/>
          <w:rtl/>
        </w:rPr>
        <w:t xml:space="preserve">בפסיקתא רבתי מובאת דרשה דומה: </w:t>
      </w:r>
    </w:p>
    <w:p w14:paraId="0151870F" w14:textId="0A05B8D7" w:rsidR="007066D8" w:rsidRDefault="007066D8" w:rsidP="007066D8">
      <w:pPr>
        <w:pStyle w:val="FootnoteText"/>
        <w:tabs>
          <w:tab w:val="right" w:pos="4620"/>
        </w:tabs>
        <w:ind w:left="300" w:firstLine="0"/>
        <w:rPr>
          <w:rtl/>
        </w:rPr>
      </w:pPr>
      <w:r>
        <w:rPr>
          <w:rFonts w:hint="cs"/>
          <w:rtl/>
        </w:rPr>
        <w:t>"</w:t>
      </w:r>
      <w:r>
        <w:rPr>
          <w:rtl/>
        </w:rPr>
        <w:t>אמר רבי שמואל בר נחמן מצינו שהכל ברא הקדוש ברוך הוא בעולמו</w:t>
      </w:r>
      <w:r>
        <w:rPr>
          <w:rFonts w:hint="cs"/>
          <w:rtl/>
        </w:rPr>
        <w:t>,</w:t>
      </w:r>
      <w:r>
        <w:rPr>
          <w:rtl/>
        </w:rPr>
        <w:t xml:space="preserve"> חוץ ממידת שקר שלא ברא ומידת (שקר) [שוא] שלא פעל</w:t>
      </w:r>
      <w:r>
        <w:rPr>
          <w:rFonts w:hint="cs"/>
          <w:rtl/>
        </w:rPr>
        <w:t>.</w:t>
      </w:r>
      <w:r>
        <w:rPr>
          <w:rtl/>
        </w:rPr>
        <w:t xml:space="preserve"> אלא הבריות בדו אותם מלבם</w:t>
      </w:r>
      <w:r>
        <w:rPr>
          <w:rFonts w:hint="cs"/>
          <w:rtl/>
        </w:rPr>
        <w:t>..."</w:t>
      </w:r>
      <w:r>
        <w:rPr>
          <w:rtl/>
        </w:rPr>
        <w:tab/>
      </w:r>
      <w:r>
        <w:rPr>
          <w:rFonts w:hint="cs"/>
          <w:rtl/>
        </w:rPr>
        <w:t>(פסיקתא רבתי כ"ד, קכה:)</w:t>
      </w:r>
    </w:p>
  </w:footnote>
  <w:footnote w:id="6">
    <w:p w14:paraId="73181B02" w14:textId="3F67A252" w:rsidR="00F3523A" w:rsidRDefault="00F3523A" w:rsidP="009F7EC3">
      <w:pPr>
        <w:pStyle w:val="FootnoteText"/>
        <w:ind w:left="0" w:firstLine="0"/>
        <w:rPr>
          <w:rtl/>
        </w:rPr>
      </w:pPr>
      <w:r>
        <w:rPr>
          <w:rStyle w:val="FootnoteReference"/>
        </w:rPr>
        <w:footnoteRef/>
      </w:r>
      <w:r>
        <w:rPr>
          <w:rtl/>
        </w:rPr>
        <w:t xml:space="preserve"> </w:t>
      </w:r>
      <w:r>
        <w:rPr>
          <w:rFonts w:hint="cs"/>
          <w:rtl/>
        </w:rPr>
        <w:t>אמית</w:t>
      </w:r>
      <w:r w:rsidR="002D29AD">
        <w:rPr>
          <w:rFonts w:hint="cs"/>
          <w:rtl/>
        </w:rPr>
        <w:t xml:space="preserve"> </w:t>
      </w:r>
      <w:r w:rsidR="009F7EC3">
        <w:rPr>
          <w:rFonts w:hint="cs"/>
          <w:rtl/>
        </w:rPr>
        <w:t>[</w:t>
      </w:r>
      <w:r w:rsidR="009F7EC3" w:rsidRPr="0026479A">
        <w:rPr>
          <w:rFonts w:hint="cs"/>
          <w:rtl/>
        </w:rPr>
        <w:t>י' אמית, "'</w:t>
      </w:r>
      <w:r w:rsidR="009F7EC3" w:rsidRPr="0026479A">
        <w:rPr>
          <w:rtl/>
        </w:rPr>
        <w:t>נצח ישראל לא ישקר ולא ינחם כי לא אדם הוא להנחם</w:t>
      </w:r>
      <w:r w:rsidR="009F7EC3" w:rsidRPr="0026479A">
        <w:rPr>
          <w:rFonts w:hint="cs"/>
          <w:rtl/>
        </w:rPr>
        <w:t xml:space="preserve">': </w:t>
      </w:r>
      <w:r w:rsidR="009F7EC3" w:rsidRPr="0026479A">
        <w:rPr>
          <w:rtl/>
        </w:rPr>
        <w:t>על מהימנות המספר והדוברים בסיפור המקראי</w:t>
      </w:r>
      <w:r w:rsidR="009F7EC3" w:rsidRPr="0026479A">
        <w:rPr>
          <w:rFonts w:hint="cs"/>
          <w:rtl/>
        </w:rPr>
        <w:t>", בתוך: י'</w:t>
      </w:r>
      <w:r w:rsidR="009F7EC3" w:rsidRPr="0026479A">
        <w:rPr>
          <w:rtl/>
        </w:rPr>
        <w:t xml:space="preserve"> הופמן</w:t>
      </w:r>
      <w:r w:rsidR="009F7EC3" w:rsidRPr="0026479A">
        <w:rPr>
          <w:rFonts w:hint="cs"/>
          <w:rtl/>
        </w:rPr>
        <w:t xml:space="preserve"> ופ' </w:t>
      </w:r>
      <w:r w:rsidR="009F7EC3" w:rsidRPr="0026479A">
        <w:rPr>
          <w:rtl/>
        </w:rPr>
        <w:t>פולק</w:t>
      </w:r>
      <w:r w:rsidR="009F7EC3" w:rsidRPr="0026479A">
        <w:rPr>
          <w:rFonts w:hint="cs"/>
          <w:rtl/>
        </w:rPr>
        <w:t xml:space="preserve"> (עורכים), </w:t>
      </w:r>
      <w:r w:rsidR="009F7EC3" w:rsidRPr="0026479A">
        <w:rPr>
          <w:b/>
          <w:bCs/>
          <w:rtl/>
        </w:rPr>
        <w:t>אור ליעקב</w:t>
      </w:r>
      <w:r w:rsidR="009F7EC3" w:rsidRPr="0026479A">
        <w:rPr>
          <w:rFonts w:hint="cs"/>
          <w:b/>
          <w:bCs/>
          <w:rtl/>
        </w:rPr>
        <w:t>:</w:t>
      </w:r>
      <w:r w:rsidR="009F7EC3" w:rsidRPr="0026479A">
        <w:rPr>
          <w:b/>
          <w:bCs/>
          <w:rtl/>
        </w:rPr>
        <w:t xml:space="preserve"> מחקרים במקרא ובמגילות מדבר יהודה לזכרו של יעקב שלום ליכט</w:t>
      </w:r>
      <w:r w:rsidR="009F7EC3" w:rsidRPr="0026479A">
        <w:rPr>
          <w:rFonts w:hint="cs"/>
          <w:rtl/>
        </w:rPr>
        <w:t xml:space="preserve">, </w:t>
      </w:r>
      <w:r w:rsidR="009F7EC3" w:rsidRPr="0026479A">
        <w:rPr>
          <w:rtl/>
        </w:rPr>
        <w:t>ירושלים תשנ</w:t>
      </w:r>
      <w:r w:rsidR="009F7EC3" w:rsidRPr="0026479A">
        <w:rPr>
          <w:rFonts w:hint="cs"/>
          <w:rtl/>
        </w:rPr>
        <w:t>"</w:t>
      </w:r>
      <w:r w:rsidR="009F7EC3" w:rsidRPr="0026479A">
        <w:rPr>
          <w:rtl/>
        </w:rPr>
        <w:t>ז</w:t>
      </w:r>
      <w:r w:rsidR="009F7EC3" w:rsidRPr="0026479A">
        <w:rPr>
          <w:rFonts w:hint="cs"/>
          <w:rtl/>
        </w:rPr>
        <w:t>, עמ' 45</w:t>
      </w:r>
      <w:r w:rsidR="009F7EC3" w:rsidRPr="0026479A">
        <w:rPr>
          <w:rtl/>
        </w:rPr>
        <w:noBreakHyphen/>
      </w:r>
      <w:r w:rsidR="009F7EC3" w:rsidRPr="0026479A">
        <w:rPr>
          <w:rFonts w:hint="cs"/>
          <w:rtl/>
        </w:rPr>
        <w:t>56</w:t>
      </w:r>
      <w:r w:rsidR="009F7EC3">
        <w:rPr>
          <w:rFonts w:hint="cs"/>
          <w:rtl/>
        </w:rPr>
        <w:t xml:space="preserve">] </w:t>
      </w:r>
      <w:r>
        <w:rPr>
          <w:rFonts w:hint="cs"/>
          <w:rtl/>
        </w:rPr>
        <w:t xml:space="preserve">עמ' 50. </w:t>
      </w:r>
    </w:p>
  </w:footnote>
  <w:footnote w:id="7">
    <w:p w14:paraId="34D3661C" w14:textId="5C8ABD03" w:rsidR="00F3523A" w:rsidRDefault="00F3523A" w:rsidP="009F7EC3">
      <w:pPr>
        <w:pStyle w:val="FootnoteText"/>
        <w:ind w:left="0" w:firstLine="0"/>
        <w:rPr>
          <w:rtl/>
        </w:rPr>
      </w:pPr>
      <w:r>
        <w:rPr>
          <w:rStyle w:val="FootnoteReference"/>
        </w:rPr>
        <w:footnoteRef/>
      </w:r>
      <w:r>
        <w:rPr>
          <w:rtl/>
        </w:rPr>
        <w:t xml:space="preserve"> </w:t>
      </w:r>
      <w:r>
        <w:rPr>
          <w:rFonts w:hint="cs"/>
          <w:rtl/>
        </w:rPr>
        <w:t xml:space="preserve">ראו למשל אפלטון, </w:t>
      </w:r>
      <w:r w:rsidRPr="00D1358A">
        <w:rPr>
          <w:rFonts w:hint="cs"/>
          <w:b/>
          <w:bCs/>
          <w:rtl/>
        </w:rPr>
        <w:t>פוליטיאה</w:t>
      </w:r>
      <w:r>
        <w:rPr>
          <w:rFonts w:hint="cs"/>
          <w:rtl/>
        </w:rPr>
        <w:t xml:space="preserve"> ב'</w:t>
      </w:r>
      <w:r w:rsidR="009F7EC3">
        <w:rPr>
          <w:rFonts w:hint="cs"/>
          <w:rtl/>
        </w:rPr>
        <w:t xml:space="preserve"> [</w:t>
      </w:r>
      <w:r w:rsidR="009F7EC3">
        <w:rPr>
          <w:rFonts w:hint="cs"/>
          <w:b/>
          <w:bCs/>
          <w:rtl/>
        </w:rPr>
        <w:t xml:space="preserve">כל </w:t>
      </w:r>
      <w:r w:rsidR="009F7EC3" w:rsidRPr="00276DE4">
        <w:rPr>
          <w:rFonts w:hint="cs"/>
          <w:b/>
          <w:bCs/>
          <w:rtl/>
        </w:rPr>
        <w:t>כתבי אפלטון</w:t>
      </w:r>
      <w:r w:rsidR="009F7EC3" w:rsidRPr="00276DE4">
        <w:rPr>
          <w:rFonts w:hint="cs"/>
          <w:rtl/>
        </w:rPr>
        <w:t xml:space="preserve"> ב' (מתרגם ומהדיר: י"ג ליבס), ירושלים ותל-אביב תשי"ז 1957</w:t>
      </w:r>
      <w:r w:rsidR="009F7EC3">
        <w:rPr>
          <w:rFonts w:hint="cs"/>
          <w:rtl/>
        </w:rPr>
        <w:t>]</w:t>
      </w:r>
      <w:r>
        <w:rPr>
          <w:rFonts w:hint="cs"/>
          <w:rtl/>
        </w:rPr>
        <w:t>, עמ' 235</w:t>
      </w:r>
      <w:r>
        <w:rPr>
          <w:rtl/>
        </w:rPr>
        <w:t>–</w:t>
      </w:r>
      <w:r>
        <w:rPr>
          <w:rFonts w:hint="cs"/>
          <w:rtl/>
        </w:rPr>
        <w:t xml:space="preserve">238, המקדיש את אחד הדיאלוגים להוכחת אמינותו של אלוהים </w:t>
      </w:r>
      <w:r>
        <w:rPr>
          <w:rtl/>
        </w:rPr>
        <w:t>–</w:t>
      </w:r>
      <w:r>
        <w:rPr>
          <w:rFonts w:hint="cs"/>
          <w:rtl/>
        </w:rPr>
        <w:t xml:space="preserve"> הוכחה שבסופה מסקנה נחרצת האוסרת לתת במה ליוצרים שיעזו לחלוק עליה.</w:t>
      </w:r>
      <w:r w:rsidRPr="005E7201">
        <w:rPr>
          <w:rFonts w:hint="cs"/>
          <w:rtl/>
        </w:rPr>
        <w:t xml:space="preserve"> </w:t>
      </w:r>
    </w:p>
  </w:footnote>
  <w:footnote w:id="8">
    <w:p w14:paraId="59FBB07A" w14:textId="4009EC3E" w:rsidR="009F7EC3" w:rsidRDefault="009F7EC3" w:rsidP="009F7EC3">
      <w:pPr>
        <w:pStyle w:val="FootnoteText"/>
        <w:ind w:left="0" w:firstLine="0"/>
        <w:rPr>
          <w:rtl/>
        </w:rPr>
      </w:pPr>
      <w:r>
        <w:rPr>
          <w:rStyle w:val="FootnoteReference"/>
        </w:rPr>
        <w:footnoteRef/>
      </w:r>
      <w:r>
        <w:rPr>
          <w:rtl/>
        </w:rPr>
        <w:t xml:space="preserve"> </w:t>
      </w:r>
      <w:r>
        <w:rPr>
          <w:rFonts w:hint="cs"/>
          <w:rtl/>
        </w:rPr>
        <w:t xml:space="preserve">י' אמית, </w:t>
      </w:r>
      <w:r w:rsidRPr="009F7EC3">
        <w:rPr>
          <w:rFonts w:hint="cs"/>
          <w:b/>
          <w:bCs/>
          <w:rtl/>
        </w:rPr>
        <w:t>לקרוא סיפור מקראי</w:t>
      </w:r>
      <w:r>
        <w:rPr>
          <w:rFonts w:hint="cs"/>
          <w:rtl/>
        </w:rPr>
        <w:t xml:space="preserve">, ירושלים תש"ס 2000, </w:t>
      </w:r>
      <w:r w:rsidRPr="00AD52E1">
        <w:rPr>
          <w:rFonts w:hint="cs"/>
          <w:rtl/>
        </w:rPr>
        <w:t>עמ' 98</w:t>
      </w:r>
      <w:r>
        <w:rPr>
          <w:rtl/>
        </w:rPr>
        <w:t>–</w:t>
      </w:r>
      <w:r>
        <w:rPr>
          <w:rFonts w:hint="cs"/>
          <w:rtl/>
        </w:rPr>
        <w:t>100.</w:t>
      </w:r>
    </w:p>
  </w:footnote>
  <w:footnote w:id="9">
    <w:p w14:paraId="54A3F351" w14:textId="77777777" w:rsidR="00CA4B96" w:rsidRDefault="00F3523A" w:rsidP="00952904">
      <w:pPr>
        <w:pStyle w:val="FootnoteText"/>
        <w:ind w:left="0" w:firstLine="0"/>
        <w:rPr>
          <w:rtl/>
        </w:rPr>
      </w:pPr>
      <w:r>
        <w:rPr>
          <w:rStyle w:val="FootnoteReference"/>
        </w:rPr>
        <w:footnoteRef/>
      </w:r>
      <w:r>
        <w:rPr>
          <w:rtl/>
        </w:rPr>
        <w:t xml:space="preserve"> </w:t>
      </w:r>
      <w:r w:rsidRPr="00D73F1F">
        <w:rPr>
          <w:rFonts w:hint="cs"/>
          <w:rtl/>
        </w:rPr>
        <w:t xml:space="preserve">האישה אינה מצטטת את צו ה' במדויק. </w:t>
      </w:r>
      <w:r>
        <w:rPr>
          <w:rFonts w:hint="cs"/>
          <w:rtl/>
        </w:rPr>
        <w:t xml:space="preserve">רבים סבורים כי השינויים שבפי האישה הם </w:t>
      </w:r>
      <w:r w:rsidRPr="00D73F1F">
        <w:rPr>
          <w:rFonts w:hint="cs"/>
          <w:rtl/>
        </w:rPr>
        <w:t>תולדה של הפרזה שלה (</w:t>
      </w:r>
      <w:r>
        <w:rPr>
          <w:rFonts w:hint="cs"/>
          <w:rtl/>
        </w:rPr>
        <w:t>ראו</w:t>
      </w:r>
      <w:r w:rsidRPr="00D73F1F">
        <w:rPr>
          <w:rFonts w:hint="cs"/>
          <w:rtl/>
        </w:rPr>
        <w:t xml:space="preserve"> למשל </w:t>
      </w:r>
      <w:r w:rsidRPr="003A03E6">
        <w:rPr>
          <w:rFonts w:hint="cs"/>
          <w:b/>
          <w:bCs/>
          <w:rtl/>
        </w:rPr>
        <w:t>מדרש תהלים</w:t>
      </w:r>
      <w:r w:rsidRPr="00D73F1F">
        <w:rPr>
          <w:rFonts w:hint="cs"/>
          <w:rtl/>
        </w:rPr>
        <w:t xml:space="preserve"> א', ט</w:t>
      </w:r>
      <w:r>
        <w:rPr>
          <w:rFonts w:hint="cs"/>
          <w:rtl/>
        </w:rPr>
        <w:t xml:space="preserve"> [ווילנא 1891 חלק ב' עמ' 10]</w:t>
      </w:r>
      <w:r w:rsidRPr="00D73F1F">
        <w:rPr>
          <w:rFonts w:hint="cs"/>
          <w:rtl/>
        </w:rPr>
        <w:t xml:space="preserve">; רש"י לבראשית ג', ג; ראב"ע הקצר לבראשית ג', א; רד"ק לבראשית ג', ב-ג; קיל </w:t>
      </w:r>
      <w:r>
        <w:rPr>
          <w:rFonts w:hint="cs"/>
          <w:rtl/>
        </w:rPr>
        <w:t>[</w:t>
      </w:r>
      <w:r w:rsidRPr="0026479A">
        <w:rPr>
          <w:rFonts w:hint="cs"/>
          <w:rtl/>
        </w:rPr>
        <w:t xml:space="preserve">י' קיל, </w:t>
      </w:r>
      <w:r w:rsidRPr="0026479A">
        <w:rPr>
          <w:rFonts w:hint="cs"/>
          <w:b/>
          <w:bCs/>
          <w:rtl/>
        </w:rPr>
        <w:t>ספר בראשית</w:t>
      </w:r>
      <w:r w:rsidRPr="00C5356D">
        <w:rPr>
          <w:rFonts w:hint="cs"/>
          <w:rtl/>
        </w:rPr>
        <w:t xml:space="preserve"> </w:t>
      </w:r>
      <w:r w:rsidRPr="0026479A">
        <w:rPr>
          <w:rFonts w:hint="cs"/>
          <w:rtl/>
        </w:rPr>
        <w:t>(דעת מקרא),</w:t>
      </w:r>
      <w:r>
        <w:rPr>
          <w:rFonts w:hint="cs"/>
          <w:rtl/>
        </w:rPr>
        <w:t xml:space="preserve"> כרך א',</w:t>
      </w:r>
      <w:r w:rsidRPr="0026479A">
        <w:rPr>
          <w:rFonts w:hint="cs"/>
          <w:rtl/>
        </w:rPr>
        <w:t xml:space="preserve"> ירושלים תשנ"ז</w:t>
      </w:r>
      <w:r>
        <w:rPr>
          <w:rFonts w:hint="cs"/>
          <w:rtl/>
        </w:rPr>
        <w:t xml:space="preserve">] </w:t>
      </w:r>
      <w:r w:rsidRPr="00D73F1F">
        <w:rPr>
          <w:rFonts w:hint="cs"/>
          <w:rtl/>
        </w:rPr>
        <w:t xml:space="preserve">עמ' ע"א; זקוביץ </w:t>
      </w:r>
      <w:r>
        <w:rPr>
          <w:rFonts w:hint="cs"/>
          <w:rtl/>
        </w:rPr>
        <w:t>[</w:t>
      </w:r>
      <w:r w:rsidRPr="0026479A">
        <w:rPr>
          <w:rFonts w:hint="cs"/>
          <w:rtl/>
        </w:rPr>
        <w:t xml:space="preserve">י' זקוביץ, </w:t>
      </w:r>
      <w:r w:rsidRPr="0026479A">
        <w:rPr>
          <w:rFonts w:hint="cs"/>
          <w:b/>
          <w:bCs/>
          <w:rtl/>
        </w:rPr>
        <w:t>אביעה חידות מני קדם: חידות וחלומות-חידה בסיפורת המקראית</w:t>
      </w:r>
      <w:r w:rsidRPr="0026479A">
        <w:rPr>
          <w:rFonts w:hint="cs"/>
          <w:rtl/>
        </w:rPr>
        <w:t>, תל-אביב תשס"ו 2005</w:t>
      </w:r>
      <w:r>
        <w:rPr>
          <w:rFonts w:hint="cs"/>
          <w:rtl/>
        </w:rPr>
        <w:t xml:space="preserve">] </w:t>
      </w:r>
      <w:r w:rsidRPr="00D73F1F">
        <w:rPr>
          <w:rFonts w:hint="cs"/>
          <w:rtl/>
        </w:rPr>
        <w:t>עמ' 101; גלנדר עמ' 191</w:t>
      </w:r>
      <w:r>
        <w:rPr>
          <w:rFonts w:hint="cs"/>
          <w:rtl/>
        </w:rPr>
        <w:t xml:space="preserve"> [</w:t>
      </w:r>
      <w:r w:rsidRPr="0026479A">
        <w:rPr>
          <w:rFonts w:hint="cs"/>
          <w:rtl/>
        </w:rPr>
        <w:t xml:space="preserve">ש' גלנדר, </w:t>
      </w:r>
      <w:r w:rsidRPr="0026479A">
        <w:rPr>
          <w:rFonts w:hint="cs"/>
          <w:b/>
          <w:bCs/>
          <w:rtl/>
        </w:rPr>
        <w:t xml:space="preserve">ספר בראשית </w:t>
      </w:r>
      <w:r w:rsidRPr="0026479A">
        <w:rPr>
          <w:rFonts w:hint="cs"/>
          <w:rtl/>
        </w:rPr>
        <w:t>(האוניברסיטה הפתוחה),</w:t>
      </w:r>
      <w:r>
        <w:rPr>
          <w:rFonts w:hint="cs"/>
          <w:rtl/>
        </w:rPr>
        <w:t xml:space="preserve"> כרך א',</w:t>
      </w:r>
      <w:r w:rsidRPr="0026479A">
        <w:rPr>
          <w:rFonts w:hint="cs"/>
          <w:rtl/>
        </w:rPr>
        <w:t xml:space="preserve"> רעננה תש"ע 2009</w:t>
      </w:r>
      <w:r>
        <w:rPr>
          <w:rFonts w:hint="cs"/>
          <w:rtl/>
        </w:rPr>
        <w:t>]</w:t>
      </w:r>
      <w:r w:rsidRPr="00D73F1F">
        <w:rPr>
          <w:rFonts w:hint="cs"/>
          <w:rtl/>
        </w:rPr>
        <w:t>)</w:t>
      </w:r>
      <w:r>
        <w:rPr>
          <w:rFonts w:hint="cs"/>
          <w:rtl/>
        </w:rPr>
        <w:t xml:space="preserve">. </w:t>
      </w:r>
    </w:p>
    <w:p w14:paraId="6C8696B6" w14:textId="4785FAD1" w:rsidR="00CA4B96" w:rsidRDefault="00F3523A" w:rsidP="00952904">
      <w:pPr>
        <w:pStyle w:val="FootnoteText"/>
        <w:ind w:left="0" w:firstLine="0"/>
        <w:rPr>
          <w:rtl/>
        </w:rPr>
      </w:pPr>
      <w:r>
        <w:rPr>
          <w:rFonts w:hint="cs"/>
          <w:rtl/>
        </w:rPr>
        <w:t>אבל</w:t>
      </w:r>
      <w:r w:rsidR="00CA4B96">
        <w:rPr>
          <w:rFonts w:hint="cs"/>
          <w:rtl/>
        </w:rPr>
        <w:t>,</w:t>
      </w:r>
      <w:r>
        <w:rPr>
          <w:rFonts w:hint="cs"/>
          <w:rtl/>
        </w:rPr>
        <w:t xml:space="preserve"> לנוכח העובדה שהאישה אינה מכנה את העץ</w:t>
      </w:r>
      <w:r w:rsidRPr="00D73F1F">
        <w:rPr>
          <w:rFonts w:hint="cs"/>
          <w:rtl/>
        </w:rPr>
        <w:t xml:space="preserve"> "עץ הדעת טוב ורע", נוכל </w:t>
      </w:r>
      <w:r>
        <w:rPr>
          <w:rFonts w:hint="cs"/>
          <w:rtl/>
        </w:rPr>
        <w:t>לשער</w:t>
      </w:r>
      <w:r w:rsidRPr="00D73F1F">
        <w:rPr>
          <w:rFonts w:hint="cs"/>
          <w:rtl/>
        </w:rPr>
        <w:t xml:space="preserve"> כי גם שאר הפערים בין צו ה' לבין </w:t>
      </w:r>
      <w:r>
        <w:rPr>
          <w:rFonts w:hint="cs"/>
          <w:rtl/>
        </w:rPr>
        <w:t>ה</w:t>
      </w:r>
      <w:r w:rsidRPr="00D73F1F">
        <w:rPr>
          <w:rFonts w:hint="cs"/>
          <w:rtl/>
        </w:rPr>
        <w:t xml:space="preserve">צו בפי האישה, </w:t>
      </w:r>
      <w:r>
        <w:rPr>
          <w:rFonts w:hint="cs"/>
          <w:rtl/>
        </w:rPr>
        <w:t>מקורם במסירה לא מדויקת של הצו על ידי אדם (ראו למשל רס"ג לבראשית</w:t>
      </w:r>
      <w:r w:rsidRPr="00D73F1F">
        <w:rPr>
          <w:rFonts w:hint="cs"/>
          <w:rtl/>
        </w:rPr>
        <w:t xml:space="preserve"> עמ' 286</w:t>
      </w:r>
      <w:r>
        <w:rPr>
          <w:rtl/>
        </w:rPr>
        <w:t>–</w:t>
      </w:r>
      <w:r>
        <w:rPr>
          <w:rFonts w:hint="cs"/>
          <w:rtl/>
        </w:rPr>
        <w:t xml:space="preserve">287; בר יפת, חמאת חמדה (ש' בר </w:t>
      </w:r>
      <w:r w:rsidRPr="0026479A">
        <w:rPr>
          <w:rFonts w:hint="cs"/>
          <w:rtl/>
        </w:rPr>
        <w:t xml:space="preserve">יפת הרופא, </w:t>
      </w:r>
      <w:r w:rsidRPr="0026479A">
        <w:rPr>
          <w:rFonts w:hint="cs"/>
          <w:b/>
          <w:bCs/>
          <w:rtl/>
        </w:rPr>
        <w:t>חמאת חמדה: בראשית</w:t>
      </w:r>
      <w:r w:rsidRPr="0026479A">
        <w:rPr>
          <w:rFonts w:hint="cs"/>
          <w:rtl/>
        </w:rPr>
        <w:t xml:space="preserve"> (מהדורת יב"ד סאלם), ירושלים תשס"ג.</w:t>
      </w:r>
      <w:r>
        <w:rPr>
          <w:rFonts w:hint="cs"/>
          <w:rtl/>
        </w:rPr>
        <w:t>) עמ' 12; דרשוביץ [</w:t>
      </w:r>
      <w:r w:rsidRPr="0026479A">
        <w:rPr>
          <w:rFonts w:hint="cs"/>
          <w:rtl/>
        </w:rPr>
        <w:t xml:space="preserve">א"מ דרשוביץ, </w:t>
      </w:r>
      <w:r w:rsidRPr="0026479A">
        <w:rPr>
          <w:rFonts w:hint="cs"/>
          <w:b/>
          <w:bCs/>
          <w:rtl/>
        </w:rPr>
        <w:t>צדק מבראשית: עשרה מעשי אי-צדק בדרך לעשרת הדיברות ולמשפט המודרני</w:t>
      </w:r>
      <w:r w:rsidRPr="0026479A">
        <w:rPr>
          <w:rFonts w:hint="cs"/>
          <w:rtl/>
        </w:rPr>
        <w:t xml:space="preserve"> (תרגום: ע' פז), חיפה ואור יהודה תשס"ג 2003</w:t>
      </w:r>
      <w:r>
        <w:rPr>
          <w:rFonts w:hint="cs"/>
          <w:rtl/>
        </w:rPr>
        <w:t>] עמ' 36</w:t>
      </w:r>
      <w:r w:rsidRPr="00D73F1F">
        <w:rPr>
          <w:rFonts w:hint="cs"/>
          <w:rtl/>
        </w:rPr>
        <w:t xml:space="preserve">). אין לשלול את האפשרות שהאדם חשש מפני הפיתוי שהעץ עלול להציג בפני האישה, ועל כן בחר להשמיט את שמו המפתה של העץ, להציג את המוות כנובע באופן ישיר מן האכילה, ולהוסיף איסור על נגיעה בעץ. </w:t>
      </w:r>
    </w:p>
    <w:p w14:paraId="06CEEAE9" w14:textId="77777777" w:rsidR="00CA4B96" w:rsidRDefault="00F3523A" w:rsidP="00952904">
      <w:pPr>
        <w:pStyle w:val="FootnoteText"/>
        <w:ind w:left="0" w:firstLine="0"/>
        <w:rPr>
          <w:rtl/>
        </w:rPr>
      </w:pPr>
      <w:r w:rsidRPr="00D73F1F">
        <w:rPr>
          <w:rFonts w:hint="cs"/>
          <w:rtl/>
        </w:rPr>
        <w:t xml:space="preserve">דווקא השינויים הללו של צו ה', הפכו את האישה בשלה יותר לפיתוי על ידי הנחש, כדברי </w:t>
      </w:r>
      <w:r w:rsidRPr="0029756B">
        <w:rPr>
          <w:b/>
          <w:bCs/>
          <w:rtl/>
        </w:rPr>
        <w:t>אבות דרבי נתן</w:t>
      </w:r>
      <w:r w:rsidR="00CA4B96">
        <w:rPr>
          <w:rFonts w:hint="cs"/>
          <w:b/>
          <w:bCs/>
          <w:rtl/>
        </w:rPr>
        <w:t>:</w:t>
      </w:r>
      <w:r>
        <w:rPr>
          <w:rFonts w:hint="cs"/>
          <w:rtl/>
        </w:rPr>
        <w:t xml:space="preserve"> </w:t>
      </w:r>
    </w:p>
    <w:p w14:paraId="1BC827A3" w14:textId="79BD5F19" w:rsidR="00CA4B96" w:rsidRDefault="00F3523A" w:rsidP="00BD5290">
      <w:pPr>
        <w:pStyle w:val="FootnoteText"/>
        <w:tabs>
          <w:tab w:val="right" w:pos="4620"/>
        </w:tabs>
        <w:ind w:left="300" w:firstLine="0"/>
        <w:rPr>
          <w:rtl/>
        </w:rPr>
      </w:pPr>
      <w:r w:rsidRPr="00D73F1F">
        <w:rPr>
          <w:rFonts w:hint="cs"/>
          <w:rtl/>
        </w:rPr>
        <w:t>"</w:t>
      </w:r>
      <w:r w:rsidRPr="00D73F1F">
        <w:rPr>
          <w:rtl/>
        </w:rPr>
        <w:t>איזהו סייג שעשה אדם הראשון לדבריו</w:t>
      </w:r>
      <w:r>
        <w:rPr>
          <w:rFonts w:hint="cs"/>
          <w:rtl/>
        </w:rPr>
        <w:t>?</w:t>
      </w:r>
      <w:r w:rsidRPr="00D73F1F">
        <w:rPr>
          <w:rtl/>
        </w:rPr>
        <w:t xml:space="preserve"> </w:t>
      </w:r>
      <w:r>
        <w:rPr>
          <w:rFonts w:hint="cs"/>
          <w:rtl/>
        </w:rPr>
        <w:t>...</w:t>
      </w:r>
      <w:r w:rsidRPr="00D73F1F">
        <w:rPr>
          <w:rtl/>
        </w:rPr>
        <w:t>לא רצה אדם הראשון לומר לחוה כדרך שא</w:t>
      </w:r>
      <w:r w:rsidR="00CA4B96">
        <w:rPr>
          <w:rFonts w:hint="cs"/>
          <w:rtl/>
        </w:rPr>
        <w:t>מר לו</w:t>
      </w:r>
      <w:r w:rsidRPr="00D73F1F">
        <w:rPr>
          <w:rtl/>
        </w:rPr>
        <w:t xml:space="preserve"> הקב"ה</w:t>
      </w:r>
      <w:r>
        <w:rPr>
          <w:rFonts w:hint="cs"/>
          <w:rtl/>
        </w:rPr>
        <w:t>,</w:t>
      </w:r>
      <w:r w:rsidRPr="00D73F1F">
        <w:rPr>
          <w:rtl/>
        </w:rPr>
        <w:t xml:space="preserve"> אלא כך אמר לה </w:t>
      </w:r>
      <w:r>
        <w:rPr>
          <w:rFonts w:hint="cs"/>
          <w:rtl/>
        </w:rPr>
        <w:t>'</w:t>
      </w:r>
      <w:r w:rsidRPr="00D73F1F">
        <w:rPr>
          <w:rtl/>
        </w:rPr>
        <w:t>ומפרי העץ אשר בתוך הגן אמר א</w:t>
      </w:r>
      <w:r w:rsidR="00CA4B96">
        <w:rPr>
          <w:rFonts w:hint="cs"/>
          <w:rtl/>
        </w:rPr>
        <w:t>-</w:t>
      </w:r>
      <w:r w:rsidRPr="00D73F1F">
        <w:rPr>
          <w:rtl/>
        </w:rPr>
        <w:t>להים לא תאכלו ממנו ולא תגעו בו פן תמותון</w:t>
      </w:r>
      <w:r>
        <w:rPr>
          <w:rFonts w:hint="cs"/>
          <w:rtl/>
        </w:rPr>
        <w:t>'</w:t>
      </w:r>
      <w:r w:rsidRPr="00D73F1F">
        <w:rPr>
          <w:rtl/>
        </w:rPr>
        <w:t xml:space="preserve"> (ג'</w:t>
      </w:r>
      <w:r w:rsidR="00CA4B96">
        <w:rPr>
          <w:rFonts w:hint="cs"/>
          <w:rtl/>
        </w:rPr>
        <w:t>,</w:t>
      </w:r>
      <w:r w:rsidRPr="00D73F1F">
        <w:rPr>
          <w:rtl/>
        </w:rPr>
        <w:t xml:space="preserve"> ג)</w:t>
      </w:r>
      <w:r>
        <w:rPr>
          <w:rFonts w:hint="cs"/>
          <w:rtl/>
        </w:rPr>
        <w:t>.</w:t>
      </w:r>
      <w:r w:rsidRPr="00D73F1F">
        <w:rPr>
          <w:rtl/>
        </w:rPr>
        <w:t xml:space="preserve"> באותה שעה היה נחש הרשע נוטל עצה בלבו</w:t>
      </w:r>
      <w:r>
        <w:rPr>
          <w:rFonts w:hint="cs"/>
          <w:rtl/>
        </w:rPr>
        <w:t>.</w:t>
      </w:r>
      <w:r w:rsidRPr="00D73F1F">
        <w:rPr>
          <w:rtl/>
        </w:rPr>
        <w:t xml:space="preserve"> אמר</w:t>
      </w:r>
      <w:r>
        <w:rPr>
          <w:rFonts w:hint="cs"/>
          <w:rtl/>
        </w:rPr>
        <w:t>:</w:t>
      </w:r>
      <w:r w:rsidRPr="00D73F1F">
        <w:rPr>
          <w:rtl/>
        </w:rPr>
        <w:t xml:space="preserve"> </w:t>
      </w:r>
      <w:r>
        <w:rPr>
          <w:rFonts w:hint="cs"/>
          <w:rtl/>
        </w:rPr>
        <w:t>'</w:t>
      </w:r>
      <w:r w:rsidRPr="00D73F1F">
        <w:rPr>
          <w:rtl/>
        </w:rPr>
        <w:t>הואיל ואיני יכול להכשיל את האדם</w:t>
      </w:r>
      <w:r>
        <w:rPr>
          <w:rFonts w:hint="cs"/>
          <w:rtl/>
        </w:rPr>
        <w:t>,</w:t>
      </w:r>
      <w:r w:rsidRPr="00D73F1F">
        <w:rPr>
          <w:rtl/>
        </w:rPr>
        <w:t xml:space="preserve"> אלך ואכשיל את חוה</w:t>
      </w:r>
      <w:r>
        <w:rPr>
          <w:rFonts w:hint="cs"/>
          <w:rtl/>
        </w:rPr>
        <w:t>'.</w:t>
      </w:r>
      <w:r w:rsidRPr="00D73F1F">
        <w:rPr>
          <w:rtl/>
        </w:rPr>
        <w:t xml:space="preserve"> הלך וישב אצלה והרבה שיחה עמה</w:t>
      </w:r>
      <w:r>
        <w:rPr>
          <w:rFonts w:hint="cs"/>
          <w:rtl/>
        </w:rPr>
        <w:t>.</w:t>
      </w:r>
      <w:r w:rsidRPr="00D73F1F">
        <w:rPr>
          <w:rtl/>
        </w:rPr>
        <w:t xml:space="preserve"> אמר לה</w:t>
      </w:r>
      <w:r>
        <w:rPr>
          <w:rFonts w:hint="cs"/>
          <w:rtl/>
        </w:rPr>
        <w:t>:</w:t>
      </w:r>
      <w:r w:rsidRPr="00D73F1F">
        <w:rPr>
          <w:rtl/>
        </w:rPr>
        <w:t xml:space="preserve"> </w:t>
      </w:r>
      <w:r>
        <w:rPr>
          <w:rFonts w:hint="cs"/>
          <w:rtl/>
        </w:rPr>
        <w:t>'</w:t>
      </w:r>
      <w:r w:rsidRPr="00D73F1F">
        <w:rPr>
          <w:rtl/>
        </w:rPr>
        <w:t>אם לנגיעה את אומרת צוה עלינו הק</w:t>
      </w:r>
      <w:r w:rsidR="00CA4B96">
        <w:rPr>
          <w:rFonts w:hint="cs"/>
          <w:rtl/>
        </w:rPr>
        <w:t>דוש ברוך הוא</w:t>
      </w:r>
      <w:r w:rsidRPr="00D73F1F">
        <w:rPr>
          <w:rtl/>
        </w:rPr>
        <w:t xml:space="preserve"> הריני נוגע בו ואיני מת אף את אם תגעי בו אי את מתה</w:t>
      </w:r>
      <w:r>
        <w:rPr>
          <w:rFonts w:hint="cs"/>
          <w:rtl/>
        </w:rPr>
        <w:t>'</w:t>
      </w:r>
      <w:r w:rsidRPr="00D73F1F">
        <w:rPr>
          <w:rFonts w:hint="cs"/>
          <w:rtl/>
        </w:rPr>
        <w:t>...</w:t>
      </w:r>
      <w:r w:rsidRPr="00D73F1F">
        <w:rPr>
          <w:rtl/>
        </w:rPr>
        <w:t xml:space="preserve"> מה אמרה חוה בדעתה</w:t>
      </w:r>
      <w:r>
        <w:rPr>
          <w:rFonts w:hint="cs"/>
          <w:rtl/>
        </w:rPr>
        <w:t>?</w:t>
      </w:r>
      <w:r w:rsidRPr="00D73F1F">
        <w:rPr>
          <w:rtl/>
        </w:rPr>
        <w:t xml:space="preserve"> </w:t>
      </w:r>
      <w:r>
        <w:rPr>
          <w:rFonts w:hint="cs"/>
          <w:rtl/>
        </w:rPr>
        <w:t>'</w:t>
      </w:r>
      <w:r w:rsidRPr="00D73F1F">
        <w:rPr>
          <w:rtl/>
        </w:rPr>
        <w:t>כל הדברים שפקדני רבי מתחלה שקר הם</w:t>
      </w:r>
      <w:r w:rsidR="00CA4B96">
        <w:rPr>
          <w:rFonts w:hint="cs"/>
          <w:rtl/>
        </w:rPr>
        <w:t xml:space="preserve">' " </w:t>
      </w:r>
      <w:r w:rsidR="00CA4B96">
        <w:rPr>
          <w:rtl/>
        </w:rPr>
        <w:tab/>
      </w:r>
      <w:r w:rsidR="00CA4B96">
        <w:rPr>
          <w:rFonts w:hint="cs"/>
          <w:rtl/>
        </w:rPr>
        <w:t xml:space="preserve">(אבות </w:t>
      </w:r>
      <w:r w:rsidR="00BD5290">
        <w:rPr>
          <w:rFonts w:hint="cs"/>
          <w:rtl/>
        </w:rPr>
        <w:t>דר"נ</w:t>
      </w:r>
      <w:r w:rsidR="00CA4B96">
        <w:rPr>
          <w:rFonts w:hint="cs"/>
          <w:rtl/>
        </w:rPr>
        <w:t xml:space="preserve"> </w:t>
      </w:r>
      <w:r w:rsidR="00BD5290">
        <w:rPr>
          <w:rFonts w:hint="cs"/>
          <w:rtl/>
        </w:rPr>
        <w:t>נוסחא א', א'</w:t>
      </w:r>
      <w:r w:rsidR="00CA4B96">
        <w:rPr>
          <w:rFonts w:hint="cs"/>
          <w:rtl/>
        </w:rPr>
        <w:t>)</w:t>
      </w:r>
      <w:r w:rsidR="00CA4B96" w:rsidRPr="00D73F1F">
        <w:rPr>
          <w:rFonts w:hint="cs"/>
          <w:rtl/>
        </w:rPr>
        <w:t xml:space="preserve"> </w:t>
      </w:r>
      <w:r w:rsidRPr="00D73F1F">
        <w:rPr>
          <w:rFonts w:hint="cs"/>
          <w:rtl/>
        </w:rPr>
        <w:t xml:space="preserve"> </w:t>
      </w:r>
    </w:p>
    <w:p w14:paraId="6B205583" w14:textId="77777777" w:rsidR="007C1A77" w:rsidRDefault="00F3523A" w:rsidP="00952904">
      <w:pPr>
        <w:pStyle w:val="FootnoteText"/>
        <w:ind w:left="0" w:firstLine="0"/>
        <w:rPr>
          <w:rtl/>
        </w:rPr>
      </w:pPr>
      <w:r w:rsidRPr="00D73F1F">
        <w:rPr>
          <w:rFonts w:hint="cs"/>
          <w:rtl/>
        </w:rPr>
        <w:t>אם אמנם כן, אפשר שהתורה מבקשת לרמוז כבר בתחילתה, למה שעתיד משה לומר לסוף כמה דורות</w:t>
      </w:r>
      <w:r w:rsidR="007C1A77">
        <w:rPr>
          <w:rFonts w:hint="cs"/>
          <w:rtl/>
        </w:rPr>
        <w:t>:</w:t>
      </w:r>
      <w:r w:rsidRPr="00D73F1F">
        <w:rPr>
          <w:rFonts w:hint="cs"/>
          <w:rtl/>
        </w:rPr>
        <w:t xml:space="preserve"> </w:t>
      </w:r>
    </w:p>
    <w:p w14:paraId="5F9D0894" w14:textId="3EAA6FBD" w:rsidR="007C1A77" w:rsidRDefault="00F3523A" w:rsidP="007C1A77">
      <w:pPr>
        <w:pStyle w:val="FootnoteText"/>
        <w:tabs>
          <w:tab w:val="right" w:pos="4620"/>
        </w:tabs>
        <w:ind w:left="300" w:firstLine="0"/>
        <w:rPr>
          <w:rtl/>
        </w:rPr>
      </w:pPr>
      <w:r w:rsidRPr="00D73F1F">
        <w:rPr>
          <w:rFonts w:hint="cs"/>
          <w:rtl/>
        </w:rPr>
        <w:t>"</w:t>
      </w:r>
      <w:r w:rsidRPr="00D73F1F">
        <w:rPr>
          <w:rFonts w:hint="eastAsia"/>
          <w:rtl/>
        </w:rPr>
        <w:t>אֵת</w:t>
      </w:r>
      <w:r w:rsidRPr="00D73F1F">
        <w:rPr>
          <w:rtl/>
        </w:rPr>
        <w:t xml:space="preserve"> כָּל</w:t>
      </w:r>
      <w:r w:rsidR="007C1A77">
        <w:rPr>
          <w:rFonts w:hint="cs"/>
          <w:rtl/>
        </w:rPr>
        <w:t xml:space="preserve"> </w:t>
      </w:r>
      <w:r w:rsidRPr="00D73F1F">
        <w:rPr>
          <w:rtl/>
        </w:rPr>
        <w:t>הַדָּבָר אֲשֶׁר אָנֹכִי מְצַוֶּה אֶתְכֶם אֹתוֹ תִשְׁמְרוּ לַעֲשׂוֹת לֹא</w:t>
      </w:r>
      <w:r w:rsidR="007C1A77">
        <w:rPr>
          <w:rFonts w:hint="cs"/>
          <w:rtl/>
        </w:rPr>
        <w:t xml:space="preserve"> </w:t>
      </w:r>
      <w:r w:rsidRPr="00D73F1F">
        <w:rPr>
          <w:rtl/>
        </w:rPr>
        <w:t>תֹסֵף עָלָיו וְלֹא תִגְרַע מִמֶּנּוּ</w:t>
      </w:r>
      <w:r w:rsidRPr="00D73F1F">
        <w:rPr>
          <w:rFonts w:hint="cs"/>
          <w:rtl/>
        </w:rPr>
        <w:t>"</w:t>
      </w:r>
      <w:r w:rsidR="007C1A77">
        <w:rPr>
          <w:rtl/>
        </w:rPr>
        <w:tab/>
      </w:r>
      <w:r w:rsidR="007C1A77">
        <w:rPr>
          <w:rFonts w:hint="cs"/>
          <w:rtl/>
        </w:rPr>
        <w:t>(דברים י"ג, א)</w:t>
      </w:r>
    </w:p>
    <w:p w14:paraId="1EEC9B59" w14:textId="6A839593" w:rsidR="00F3523A" w:rsidRDefault="00F3523A" w:rsidP="00952904">
      <w:pPr>
        <w:pStyle w:val="FootnoteText"/>
        <w:ind w:left="0" w:firstLine="0"/>
        <w:rPr>
          <w:rtl/>
        </w:rPr>
      </w:pPr>
      <w:r w:rsidRPr="00D73F1F">
        <w:rPr>
          <w:rFonts w:hint="cs"/>
          <w:rtl/>
        </w:rPr>
        <w:t>אם כן, לא א</w:t>
      </w:r>
      <w:r w:rsidR="007C1A77">
        <w:rPr>
          <w:rFonts w:hint="cs"/>
          <w:rtl/>
        </w:rPr>
        <w:t>-</w:t>
      </w:r>
      <w:r w:rsidRPr="00D73F1F">
        <w:rPr>
          <w:rFonts w:hint="cs"/>
          <w:rtl/>
        </w:rPr>
        <w:t>לוהים הוא מקור חוסר</w:t>
      </w:r>
      <w:r w:rsidR="007C1A77">
        <w:rPr>
          <w:rFonts w:hint="cs"/>
          <w:rtl/>
        </w:rPr>
        <w:t xml:space="preserve"> </w:t>
      </w:r>
      <w:r w:rsidRPr="00D73F1F">
        <w:rPr>
          <w:rFonts w:hint="cs"/>
          <w:rtl/>
        </w:rPr>
        <w:t>האמת בסיפור, אלא דווקא ברואיו: תחילה האדם ואחר כך הנחש.</w:t>
      </w:r>
    </w:p>
  </w:footnote>
  <w:footnote w:id="10">
    <w:p w14:paraId="6BA9FFFD" w14:textId="77777777" w:rsidR="00CA4B96" w:rsidRDefault="00F3523A" w:rsidP="00952904">
      <w:pPr>
        <w:pStyle w:val="FootnoteText"/>
        <w:ind w:left="0" w:firstLine="0"/>
        <w:rPr>
          <w:rtl/>
        </w:rPr>
      </w:pPr>
      <w:r>
        <w:rPr>
          <w:rStyle w:val="FootnoteReference"/>
        </w:rPr>
        <w:footnoteRef/>
      </w:r>
      <w:r>
        <w:rPr>
          <w:rtl/>
        </w:rPr>
        <w:t xml:space="preserve"> </w:t>
      </w:r>
      <w:r>
        <w:rPr>
          <w:rFonts w:hint="cs"/>
          <w:rtl/>
        </w:rPr>
        <w:t>בדרך כלל מנוסחת השלילה הנמרצת בתבנית 'מות לא תמותון', כשמילת השלילה באה בין צורת המקור של הפועל לבין הצורה הנטויה שלו. הניסוח החריג כאן, המקדים את המילה "לא" אל הפעלים "מות תמותון", נראה כאילו בא לצטט את דברי ה', ולהקדים להם את המילה "לא" כדי לשלול אותם (וראו למשל עמנואלי [</w:t>
      </w:r>
      <w:r w:rsidRPr="0026479A">
        <w:rPr>
          <w:rFonts w:hint="cs"/>
          <w:rtl/>
        </w:rPr>
        <w:t xml:space="preserve">י"מ עמנואלי, </w:t>
      </w:r>
      <w:r w:rsidRPr="0026479A">
        <w:rPr>
          <w:rFonts w:hint="cs"/>
          <w:b/>
          <w:bCs/>
          <w:rtl/>
        </w:rPr>
        <w:t>ספר בראשית: הסברים והארות</w:t>
      </w:r>
      <w:r w:rsidRPr="0026479A">
        <w:rPr>
          <w:rFonts w:hint="cs"/>
          <w:rtl/>
        </w:rPr>
        <w:t>, תל-אביב תשל"ז 1978</w:t>
      </w:r>
      <w:r>
        <w:rPr>
          <w:rFonts w:hint="cs"/>
          <w:rtl/>
        </w:rPr>
        <w:t xml:space="preserve">] עמ' 81). </w:t>
      </w:r>
    </w:p>
    <w:p w14:paraId="7610635F" w14:textId="6E271052" w:rsidR="00F3523A" w:rsidRDefault="00F3523A" w:rsidP="00952904">
      <w:pPr>
        <w:pStyle w:val="FootnoteText"/>
        <w:ind w:left="0" w:firstLine="0"/>
      </w:pPr>
      <w:r>
        <w:rPr>
          <w:rFonts w:hint="cs"/>
          <w:rtl/>
        </w:rPr>
        <w:t>לעומת זאת, יש הטוענים שצורך השלילה החריגה הזו נועדה לאפשר את קריאת דבריו של הנחש בלשון דו-משמעית, שאינה חולקת בהכרח על דברי ה' (וראו למשל רוט [</w:t>
      </w:r>
      <w:r w:rsidRPr="0026479A">
        <w:rPr>
          <w:rFonts w:hint="cs"/>
          <w:rtl/>
        </w:rPr>
        <w:t xml:space="preserve">י' רוט, "השימוש בדיבור הדו-משמעי המכוון בסיפור המקראי", </w:t>
      </w:r>
      <w:r w:rsidRPr="0026479A">
        <w:rPr>
          <w:rFonts w:hint="cs"/>
          <w:b/>
          <w:bCs/>
          <w:rtl/>
        </w:rPr>
        <w:t>תרביץ</w:t>
      </w:r>
      <w:r w:rsidRPr="0026479A">
        <w:rPr>
          <w:rFonts w:hint="cs"/>
          <w:rtl/>
        </w:rPr>
        <w:t xml:space="preserve"> מ"א (תשל"ב)</w:t>
      </w:r>
      <w:r>
        <w:rPr>
          <w:rFonts w:hint="cs"/>
          <w:rtl/>
        </w:rPr>
        <w:t xml:space="preserve">] </w:t>
      </w:r>
      <w:r w:rsidRPr="00D73F1F">
        <w:rPr>
          <w:rFonts w:hint="cs"/>
          <w:rtl/>
        </w:rPr>
        <w:t>עמ' 253</w:t>
      </w:r>
      <w:r>
        <w:rPr>
          <w:rtl/>
        </w:rPr>
        <w:t>–</w:t>
      </w:r>
      <w:r w:rsidRPr="00D73F1F">
        <w:rPr>
          <w:rFonts w:hint="cs"/>
          <w:rtl/>
        </w:rPr>
        <w:t>254)</w:t>
      </w:r>
      <w:r>
        <w:rPr>
          <w:rFonts w:hint="cs"/>
          <w:rtl/>
        </w:rPr>
        <w:t>.</w:t>
      </w:r>
    </w:p>
  </w:footnote>
  <w:footnote w:id="11">
    <w:p w14:paraId="248BA0EF" w14:textId="369B6F5F" w:rsidR="00952904" w:rsidRDefault="00F3523A" w:rsidP="00952904">
      <w:pPr>
        <w:pStyle w:val="FootnoteText"/>
        <w:ind w:left="0" w:firstLine="0"/>
        <w:rPr>
          <w:rtl/>
        </w:rPr>
      </w:pPr>
      <w:r>
        <w:rPr>
          <w:rStyle w:val="FootnoteReference"/>
        </w:rPr>
        <w:footnoteRef/>
      </w:r>
      <w:r>
        <w:rPr>
          <w:rtl/>
        </w:rPr>
        <w:t xml:space="preserve"> </w:t>
      </w:r>
      <w:r w:rsidRPr="00D73F1F">
        <w:rPr>
          <w:rFonts w:hint="cs"/>
          <w:rtl/>
        </w:rPr>
        <w:t xml:space="preserve">אלון </w:t>
      </w:r>
      <w:r>
        <w:rPr>
          <w:rFonts w:hint="cs"/>
          <w:rtl/>
        </w:rPr>
        <w:t>[</w:t>
      </w:r>
      <w:r w:rsidRPr="0026479A">
        <w:rPr>
          <w:rFonts w:hint="cs"/>
          <w:rtl/>
        </w:rPr>
        <w:t xml:space="preserve">ע' אלון, "זוחלים במסורת ישראל", </w:t>
      </w:r>
      <w:r w:rsidRPr="0026479A">
        <w:rPr>
          <w:b/>
          <w:bCs/>
          <w:rtl/>
        </w:rPr>
        <w:t>החי והצומח של ארץ-ישראל: אנציקלופדיה שימושית מאויירת</w:t>
      </w:r>
      <w:r w:rsidRPr="0026479A">
        <w:rPr>
          <w:rFonts w:hint="cs"/>
          <w:b/>
          <w:bCs/>
          <w:rtl/>
        </w:rPr>
        <w:t xml:space="preserve"> </w:t>
      </w:r>
      <w:r w:rsidRPr="0026479A">
        <w:rPr>
          <w:rFonts w:hint="cs"/>
          <w:rtl/>
        </w:rPr>
        <w:t>ה', רעננה 1984</w:t>
      </w:r>
      <w:r>
        <w:rPr>
          <w:rFonts w:hint="cs"/>
          <w:rtl/>
        </w:rPr>
        <w:t>]</w:t>
      </w:r>
      <w:r w:rsidRPr="00D73F1F">
        <w:rPr>
          <w:rFonts w:hint="cs"/>
          <w:rtl/>
        </w:rPr>
        <w:t xml:space="preserve"> אומר: </w:t>
      </w:r>
    </w:p>
    <w:p w14:paraId="6DC11CA2" w14:textId="1C9975DA" w:rsidR="00F3523A" w:rsidRDefault="00F3523A" w:rsidP="00952904">
      <w:pPr>
        <w:pStyle w:val="FootnoteText"/>
        <w:tabs>
          <w:tab w:val="right" w:pos="4620"/>
        </w:tabs>
        <w:ind w:left="300" w:firstLine="0"/>
      </w:pPr>
      <w:r w:rsidRPr="00D73F1F">
        <w:rPr>
          <w:rFonts w:hint="cs"/>
          <w:rtl/>
        </w:rPr>
        <w:t>"</w:t>
      </w:r>
      <w:r w:rsidRPr="00D73F1F">
        <w:rPr>
          <w:rtl/>
        </w:rPr>
        <w:t xml:space="preserve">התקשו הקדמונים לקבוע </w:t>
      </w:r>
      <w:r w:rsidRPr="00D73F1F">
        <w:rPr>
          <w:rFonts w:hint="cs"/>
          <w:rtl/>
        </w:rPr>
        <w:t>–</w:t>
      </w:r>
      <w:r w:rsidRPr="00D73F1F">
        <w:rPr>
          <w:rtl/>
        </w:rPr>
        <w:t xml:space="preserve"> מהו אותו דבר שיש בנחש הארסי, הנותן לו כוח לפגוע פגיעה כזו בטרפו? יש שייחסו את כוח הארס ללשון השסועה שהנחש שולף מפיו ומנענע באוויר: </w:t>
      </w:r>
      <w:r w:rsidRPr="00D73F1F">
        <w:rPr>
          <w:rFonts w:hint="cs"/>
          <w:rtl/>
        </w:rPr>
        <w:t>'</w:t>
      </w:r>
      <w:r w:rsidRPr="00D73F1F">
        <w:rPr>
          <w:rtl/>
        </w:rPr>
        <w:t>שננו לשונם כמו נחש</w:t>
      </w:r>
      <w:r w:rsidRPr="00D73F1F">
        <w:rPr>
          <w:rFonts w:hint="cs"/>
          <w:rtl/>
        </w:rPr>
        <w:t>'</w:t>
      </w:r>
      <w:r w:rsidRPr="00D73F1F">
        <w:rPr>
          <w:rtl/>
        </w:rPr>
        <w:t xml:space="preserve"> (תהלים ק"מ, 4</w:t>
      </w:r>
      <w:r w:rsidRPr="00D73F1F">
        <w:rPr>
          <w:rFonts w:hint="cs"/>
          <w:rtl/>
        </w:rPr>
        <w:t>)</w:t>
      </w:r>
      <w:r w:rsidRPr="00D73F1F">
        <w:rPr>
          <w:rtl/>
        </w:rPr>
        <w:t xml:space="preserve"> </w:t>
      </w:r>
      <w:r w:rsidRPr="00D73F1F">
        <w:rPr>
          <w:rFonts w:hint="cs"/>
          <w:rtl/>
        </w:rPr>
        <w:t>'</w:t>
      </w:r>
      <w:r w:rsidRPr="00D73F1F">
        <w:rPr>
          <w:rtl/>
        </w:rPr>
        <w:t>תהרגהו לשון אפעה</w:t>
      </w:r>
      <w:r w:rsidRPr="00D73F1F">
        <w:rPr>
          <w:rFonts w:hint="cs"/>
          <w:rtl/>
        </w:rPr>
        <w:t>'</w:t>
      </w:r>
      <w:r w:rsidRPr="00D73F1F">
        <w:rPr>
          <w:rtl/>
        </w:rPr>
        <w:t xml:space="preserve"> (איוב</w:t>
      </w:r>
      <w:r w:rsidRPr="00D73F1F">
        <w:rPr>
          <w:rFonts w:hint="cs"/>
          <w:rtl/>
        </w:rPr>
        <w:t xml:space="preserve"> כ', 16). </w:t>
      </w:r>
      <w:r w:rsidRPr="00D73F1F">
        <w:rPr>
          <w:rtl/>
        </w:rPr>
        <w:t xml:space="preserve">יש שהאמינו בכוחה של לחישת הנחש: </w:t>
      </w:r>
      <w:r w:rsidRPr="00D73F1F">
        <w:rPr>
          <w:rFonts w:hint="cs"/>
          <w:rtl/>
        </w:rPr>
        <w:t>'</w:t>
      </w:r>
      <w:r w:rsidRPr="00D73F1F">
        <w:rPr>
          <w:rtl/>
        </w:rPr>
        <w:t>קולה כנחש ילך</w:t>
      </w:r>
      <w:r w:rsidRPr="00D73F1F">
        <w:rPr>
          <w:rFonts w:hint="cs"/>
          <w:rtl/>
        </w:rPr>
        <w:t>'</w:t>
      </w:r>
      <w:r w:rsidRPr="00D73F1F">
        <w:rPr>
          <w:rtl/>
        </w:rPr>
        <w:t xml:space="preserve"> (ירמיהו </w:t>
      </w:r>
      <w:r w:rsidRPr="00D73F1F">
        <w:rPr>
          <w:rFonts w:hint="cs"/>
          <w:rtl/>
        </w:rPr>
        <w:t>מ"</w:t>
      </w:r>
      <w:r w:rsidRPr="00D73F1F">
        <w:rPr>
          <w:rtl/>
        </w:rPr>
        <w:t>ו</w:t>
      </w:r>
      <w:r w:rsidRPr="00D73F1F">
        <w:rPr>
          <w:rFonts w:hint="cs"/>
          <w:rtl/>
        </w:rPr>
        <w:t>,</w:t>
      </w:r>
      <w:r w:rsidRPr="00D73F1F">
        <w:rPr>
          <w:rtl/>
        </w:rPr>
        <w:t xml:space="preserve"> 22</w:t>
      </w:r>
      <w:r w:rsidRPr="00D73F1F">
        <w:rPr>
          <w:rFonts w:hint="cs"/>
          <w:rtl/>
        </w:rPr>
        <w:t>)</w:t>
      </w:r>
      <w:r w:rsidR="00CA4B96">
        <w:rPr>
          <w:rFonts w:hint="cs"/>
          <w:rtl/>
        </w:rPr>
        <w:t>...</w:t>
      </w:r>
      <w:r w:rsidRPr="00D73F1F">
        <w:rPr>
          <w:rFonts w:hint="cs"/>
          <w:rtl/>
        </w:rPr>
        <w:t>"</w:t>
      </w:r>
      <w:r w:rsidR="00952904">
        <w:rPr>
          <w:rtl/>
        </w:rPr>
        <w:tab/>
      </w:r>
      <w:r w:rsidR="00952904">
        <w:rPr>
          <w:rFonts w:hint="cs"/>
          <w:rtl/>
        </w:rPr>
        <w:t>(החי והצומח, עמ' 177</w:t>
      </w:r>
      <w:r w:rsidR="005A2BCA">
        <w:rPr>
          <w:rFonts w:hint="cs"/>
          <w:rtl/>
        </w:rPr>
        <w:t>)</w:t>
      </w:r>
    </w:p>
  </w:footnote>
  <w:footnote w:id="12">
    <w:p w14:paraId="24746D10" w14:textId="78B75D4E" w:rsidR="00F3523A" w:rsidRPr="00440A22" w:rsidRDefault="00F3523A" w:rsidP="00971923">
      <w:pPr>
        <w:pStyle w:val="FootnoteText"/>
        <w:ind w:left="0" w:firstLine="0"/>
        <w:rPr>
          <w:rtl/>
        </w:rPr>
      </w:pPr>
      <w:r w:rsidRPr="00D73F1F">
        <w:rPr>
          <w:rStyle w:val="FootnoteReference"/>
        </w:rPr>
        <w:footnoteRef/>
      </w:r>
      <w:r w:rsidRPr="00D73F1F">
        <w:rPr>
          <w:rFonts w:hint="cs"/>
          <w:rtl/>
        </w:rPr>
        <w:t xml:space="preserve"> </w:t>
      </w:r>
      <w:r w:rsidR="005A2BCA">
        <w:rPr>
          <w:rFonts w:hint="cs"/>
          <w:rtl/>
        </w:rPr>
        <w:t>ה</w:t>
      </w:r>
      <w:r w:rsidRPr="00D73F1F">
        <w:rPr>
          <w:rFonts w:hint="cs"/>
          <w:rtl/>
        </w:rPr>
        <w:t xml:space="preserve">רמב"ן </w:t>
      </w:r>
      <w:r w:rsidR="005A2BCA">
        <w:rPr>
          <w:rFonts w:hint="cs"/>
          <w:rtl/>
        </w:rPr>
        <w:t>(</w:t>
      </w:r>
      <w:r w:rsidRPr="00D73F1F">
        <w:rPr>
          <w:rFonts w:hint="cs"/>
          <w:rtl/>
        </w:rPr>
        <w:t>ב', ט</w:t>
      </w:r>
      <w:r w:rsidR="005A2BCA">
        <w:rPr>
          <w:rFonts w:hint="cs"/>
          <w:rtl/>
        </w:rPr>
        <w:t>)</w:t>
      </w:r>
      <w:r w:rsidRPr="00D73F1F">
        <w:rPr>
          <w:rFonts w:hint="cs"/>
          <w:rtl/>
        </w:rPr>
        <w:t xml:space="preserve"> מזכיר </w:t>
      </w:r>
      <w:r w:rsidR="00971923">
        <w:rPr>
          <w:rFonts w:hint="cs"/>
          <w:rtl/>
        </w:rPr>
        <w:t xml:space="preserve">מימרה </w:t>
      </w:r>
      <w:r w:rsidRPr="00D73F1F">
        <w:rPr>
          <w:rFonts w:hint="cs"/>
          <w:rtl/>
        </w:rPr>
        <w:t>(</w:t>
      </w:r>
      <w:r w:rsidR="00971923">
        <w:rPr>
          <w:rFonts w:hint="cs"/>
          <w:rtl/>
        </w:rPr>
        <w:t>שמקורה אינו וודאי</w:t>
      </w:r>
      <w:r w:rsidRPr="00D73F1F">
        <w:rPr>
          <w:rFonts w:hint="cs"/>
          <w:rtl/>
        </w:rPr>
        <w:t>) האומר: "</w:t>
      </w:r>
      <w:r w:rsidRPr="00D73F1F">
        <w:rPr>
          <w:rtl/>
        </w:rPr>
        <w:t xml:space="preserve">שלשה אמרו </w:t>
      </w:r>
      <w:r w:rsidRPr="00D73F1F">
        <w:rPr>
          <w:b/>
          <w:bCs/>
          <w:rtl/>
        </w:rPr>
        <w:t>אמת</w:t>
      </w:r>
      <w:r w:rsidRPr="00D73F1F">
        <w:rPr>
          <w:rtl/>
        </w:rPr>
        <w:t xml:space="preserve"> ואבדו מן העולם: </w:t>
      </w:r>
      <w:r w:rsidRPr="00D73F1F">
        <w:rPr>
          <w:b/>
          <w:bCs/>
          <w:rtl/>
        </w:rPr>
        <w:t>נחש</w:t>
      </w:r>
      <w:r w:rsidRPr="00D73F1F">
        <w:rPr>
          <w:rtl/>
        </w:rPr>
        <w:t xml:space="preserve"> ומרגלים ודואג האדומי הבארותי</w:t>
      </w:r>
      <w:r w:rsidRPr="00D73F1F">
        <w:rPr>
          <w:rFonts w:hint="cs"/>
          <w:rtl/>
        </w:rPr>
        <w:t>". משמע שגם דברי הנחש "</w:t>
      </w:r>
      <w:r w:rsidRPr="00E8243C">
        <w:rPr>
          <w:rFonts w:hint="eastAsia"/>
          <w:rtl/>
        </w:rPr>
        <w:t>לֹא</w:t>
      </w:r>
      <w:r w:rsidR="005A2BCA">
        <w:rPr>
          <w:rFonts w:hint="cs"/>
          <w:rtl/>
        </w:rPr>
        <w:t xml:space="preserve"> </w:t>
      </w:r>
      <w:r w:rsidRPr="00E8243C">
        <w:rPr>
          <w:rtl/>
        </w:rPr>
        <w:t>מוֹת תְּמֻתוּן</w:t>
      </w:r>
      <w:r w:rsidRPr="00D73F1F">
        <w:rPr>
          <w:rFonts w:hint="cs"/>
          <w:rtl/>
        </w:rPr>
        <w:t>"</w:t>
      </w:r>
      <w:r w:rsidR="005A2BCA">
        <w:rPr>
          <w:rFonts w:hint="cs"/>
          <w:rtl/>
        </w:rPr>
        <w:t xml:space="preserve"> (ג', ד)</w:t>
      </w:r>
      <w:r>
        <w:rPr>
          <w:rFonts w:hint="cs"/>
          <w:rtl/>
        </w:rPr>
        <w:t>,</w:t>
      </w:r>
      <w:r w:rsidRPr="00D73F1F">
        <w:rPr>
          <w:rFonts w:hint="cs"/>
          <w:rtl/>
        </w:rPr>
        <w:t xml:space="preserve"> נתפסו כאמת.</w:t>
      </w:r>
    </w:p>
  </w:footnote>
  <w:footnote w:id="13">
    <w:p w14:paraId="32E028F9" w14:textId="3FAEFF66" w:rsidR="005A2BCA" w:rsidRDefault="00F3523A" w:rsidP="005A2BCA">
      <w:pPr>
        <w:pStyle w:val="FootnoteText"/>
        <w:ind w:left="0" w:firstLine="0"/>
        <w:rPr>
          <w:rtl/>
        </w:rPr>
      </w:pPr>
      <w:r w:rsidRPr="00D73F1F">
        <w:rPr>
          <w:rStyle w:val="FootnoteReference"/>
        </w:rPr>
        <w:footnoteRef/>
      </w:r>
      <w:r w:rsidRPr="00D73F1F">
        <w:rPr>
          <w:rtl/>
        </w:rPr>
        <w:t xml:space="preserve"> </w:t>
      </w:r>
      <w:r>
        <w:rPr>
          <w:rFonts w:hint="cs"/>
          <w:rtl/>
        </w:rPr>
        <w:t>ראו ה', ה. למעשה,</w:t>
      </w:r>
      <w:r w:rsidRPr="00D73F1F">
        <w:rPr>
          <w:rFonts w:hint="cs"/>
          <w:rtl/>
        </w:rPr>
        <w:t xml:space="preserve"> אין לדעת כמה זמן חלף מבריאת </w:t>
      </w:r>
      <w:r>
        <w:rPr>
          <w:rFonts w:hint="cs"/>
          <w:rtl/>
        </w:rPr>
        <w:t>ה</w:t>
      </w:r>
      <w:r w:rsidRPr="00D73F1F">
        <w:rPr>
          <w:rFonts w:hint="cs"/>
          <w:rtl/>
        </w:rPr>
        <w:t>אדם ועד שנגזרה עליו מיתה, וממילא אין לדעת כמה שנים חלפו מן החטא ועד המוות. אמנם ב</w:t>
      </w:r>
      <w:r w:rsidRPr="00137932">
        <w:rPr>
          <w:rFonts w:hint="cs"/>
          <w:b/>
          <w:bCs/>
          <w:rtl/>
        </w:rPr>
        <w:t>ספר היובלים</w:t>
      </w:r>
      <w:r>
        <w:rPr>
          <w:rFonts w:hint="cs"/>
          <w:rtl/>
        </w:rPr>
        <w:t xml:space="preserve"> [</w:t>
      </w:r>
      <w:r w:rsidRPr="0026479A">
        <w:rPr>
          <w:rFonts w:hint="cs"/>
          <w:rtl/>
        </w:rPr>
        <w:t xml:space="preserve">מ' גולדמאן (מהדיר), "ספר היובלים", בתוך: א' כהנא (עורך), </w:t>
      </w:r>
      <w:r w:rsidRPr="0026479A">
        <w:rPr>
          <w:rFonts w:hint="cs"/>
          <w:b/>
          <w:bCs/>
          <w:rtl/>
        </w:rPr>
        <w:t>הספרים החיצוניים</w:t>
      </w:r>
      <w:r w:rsidRPr="0026479A">
        <w:rPr>
          <w:rFonts w:hint="cs"/>
          <w:rtl/>
        </w:rPr>
        <w:t xml:space="preserve"> א', תל-אביב תשט"ז, עמ' רט"ז-שי"ג</w:t>
      </w:r>
      <w:r>
        <w:rPr>
          <w:rFonts w:hint="cs"/>
          <w:rtl/>
        </w:rPr>
        <w:t>] מופ</w:t>
      </w:r>
      <w:r w:rsidRPr="00D73F1F">
        <w:rPr>
          <w:rFonts w:hint="cs"/>
          <w:rtl/>
        </w:rPr>
        <w:t>יעים תאריכי הכניסה והיציאה (ג', ט-לב)</w:t>
      </w:r>
      <w:r>
        <w:rPr>
          <w:rFonts w:hint="cs"/>
          <w:rtl/>
        </w:rPr>
        <w:t>,</w:t>
      </w:r>
      <w:r w:rsidRPr="00D73F1F">
        <w:rPr>
          <w:rFonts w:hint="cs"/>
          <w:rtl/>
        </w:rPr>
        <w:t xml:space="preserve"> אבל מקורם, מן-הסתם, בשיטה המדרשית בה מטפל בעל היובלים בתאריכיו (</w:t>
      </w:r>
      <w:r>
        <w:rPr>
          <w:rFonts w:hint="cs"/>
          <w:rtl/>
        </w:rPr>
        <w:t>ראו</w:t>
      </w:r>
      <w:r w:rsidRPr="00D73F1F">
        <w:rPr>
          <w:rFonts w:hint="cs"/>
          <w:rtl/>
        </w:rPr>
        <w:t xml:space="preserve"> סיגל </w:t>
      </w:r>
      <w:r>
        <w:rPr>
          <w:rFonts w:hint="cs"/>
          <w:rtl/>
        </w:rPr>
        <w:t>[</w:t>
      </w:r>
      <w:r w:rsidRPr="0026479A">
        <w:rPr>
          <w:rFonts w:hint="cs"/>
          <w:rtl/>
        </w:rPr>
        <w:t xml:space="preserve">מ' סיגל, </w:t>
      </w:r>
      <w:r w:rsidRPr="0026479A">
        <w:rPr>
          <w:rFonts w:hint="cs"/>
          <w:b/>
          <w:bCs/>
          <w:rtl/>
        </w:rPr>
        <w:t>ספר היובלים: שִׁכתוב המקרא, עריכה, אמונות ודעות</w:t>
      </w:r>
      <w:r w:rsidRPr="0026479A">
        <w:rPr>
          <w:rFonts w:hint="cs"/>
          <w:rtl/>
        </w:rPr>
        <w:t>, ירושלים תשס"ח</w:t>
      </w:r>
      <w:r>
        <w:rPr>
          <w:rFonts w:hint="cs"/>
          <w:rtl/>
        </w:rPr>
        <w:t xml:space="preserve">] </w:t>
      </w:r>
      <w:r w:rsidRPr="00D73F1F">
        <w:rPr>
          <w:rFonts w:hint="cs"/>
          <w:rtl/>
        </w:rPr>
        <w:t>עמ' 37</w:t>
      </w:r>
      <w:r>
        <w:rPr>
          <w:rtl/>
        </w:rPr>
        <w:t>–</w:t>
      </w:r>
      <w:r>
        <w:rPr>
          <w:rFonts w:hint="cs"/>
          <w:rtl/>
        </w:rPr>
        <w:t>46)</w:t>
      </w:r>
      <w:r w:rsidRPr="00D73F1F">
        <w:rPr>
          <w:rFonts w:hint="cs"/>
          <w:rtl/>
        </w:rPr>
        <w:t>.</w:t>
      </w:r>
      <w:r>
        <w:rPr>
          <w:rFonts w:hint="cs"/>
          <w:rtl/>
        </w:rPr>
        <w:t xml:space="preserve"> בצדק כותב רס"</w:t>
      </w:r>
      <w:r w:rsidR="005A2BCA">
        <w:rPr>
          <w:rFonts w:hint="cs"/>
          <w:rtl/>
        </w:rPr>
        <w:t>ג</w:t>
      </w:r>
      <w:r w:rsidRPr="00D73F1F">
        <w:rPr>
          <w:rFonts w:hint="cs"/>
          <w:rtl/>
        </w:rPr>
        <w:t xml:space="preserve">: </w:t>
      </w:r>
    </w:p>
    <w:p w14:paraId="2188BC2E" w14:textId="24FF57D1" w:rsidR="00F3523A" w:rsidRPr="00D73F1F" w:rsidRDefault="00F3523A" w:rsidP="00BD5290">
      <w:pPr>
        <w:pStyle w:val="FootnoteText"/>
        <w:tabs>
          <w:tab w:val="right" w:pos="4620"/>
        </w:tabs>
        <w:ind w:left="300" w:firstLine="0"/>
      </w:pPr>
      <w:r w:rsidRPr="00D73F1F">
        <w:rPr>
          <w:rFonts w:hint="cs"/>
          <w:rtl/>
        </w:rPr>
        <w:t>"וכמה זמן שהה האדם בגן עדן, דבר זה לא נקבע במקרא ולא בקבלה, ואין צריך לאמר שאין להגיע אליו בעזרת השכל. אבל אנו יודעים שהיה שם ימים רבים, ושרת את הגן ושמרו עד שנתקנא בהם הנחש"</w:t>
      </w:r>
      <w:r>
        <w:rPr>
          <w:rFonts w:hint="cs"/>
          <w:rtl/>
        </w:rPr>
        <w:t xml:space="preserve"> </w:t>
      </w:r>
      <w:r w:rsidR="00BD5290">
        <w:rPr>
          <w:rtl/>
        </w:rPr>
        <w:tab/>
      </w:r>
      <w:r w:rsidR="00BD5290">
        <w:rPr>
          <w:rFonts w:hint="cs"/>
          <w:rtl/>
        </w:rPr>
        <w:t>(ג', כד)</w:t>
      </w:r>
    </w:p>
  </w:footnote>
  <w:footnote w:id="14">
    <w:p w14:paraId="4AA43A4C" w14:textId="77777777" w:rsidR="005D33F3" w:rsidRPr="00D73F1F" w:rsidRDefault="005D33F3" w:rsidP="005D33F3">
      <w:pPr>
        <w:pStyle w:val="FootnoteText"/>
        <w:ind w:left="0" w:firstLine="0"/>
        <w:rPr>
          <w:rtl/>
        </w:rPr>
      </w:pPr>
      <w:r w:rsidRPr="00D73F1F">
        <w:rPr>
          <w:rStyle w:val="FootnoteReference"/>
        </w:rPr>
        <w:footnoteRef/>
      </w:r>
      <w:r w:rsidRPr="00D73F1F">
        <w:rPr>
          <w:rtl/>
        </w:rPr>
        <w:t xml:space="preserve"> </w:t>
      </w:r>
      <w:r w:rsidRPr="00D73F1F">
        <w:rPr>
          <w:rFonts w:hint="cs"/>
          <w:rtl/>
        </w:rPr>
        <w:t xml:space="preserve">קאסוטו </w:t>
      </w:r>
      <w:r>
        <w:rPr>
          <w:rFonts w:hint="cs"/>
          <w:rtl/>
        </w:rPr>
        <w:t>[</w:t>
      </w:r>
      <w:r w:rsidRPr="0026479A">
        <w:rPr>
          <w:rFonts w:hint="cs"/>
          <w:rtl/>
        </w:rPr>
        <w:t xml:space="preserve">מ"ד קאסוטו, </w:t>
      </w:r>
      <w:r w:rsidRPr="0026479A">
        <w:rPr>
          <w:rFonts w:hint="cs"/>
          <w:b/>
          <w:bCs/>
          <w:rtl/>
        </w:rPr>
        <w:t>פירוש על ספר בראשית</w:t>
      </w:r>
      <w:r w:rsidRPr="0026479A">
        <w:rPr>
          <w:rFonts w:hint="cs"/>
          <w:rtl/>
        </w:rPr>
        <w:t>, ירושלים תשכ"ה (תש"ד-תש"ט)</w:t>
      </w:r>
      <w:r>
        <w:rPr>
          <w:rFonts w:hint="cs"/>
          <w:rtl/>
        </w:rPr>
        <w:t xml:space="preserve">] </w:t>
      </w:r>
      <w:r w:rsidRPr="00D73F1F">
        <w:rPr>
          <w:rFonts w:hint="cs"/>
          <w:rtl/>
        </w:rPr>
        <w:t>"מאדם ועד נח"</w:t>
      </w:r>
      <w:r>
        <w:rPr>
          <w:rFonts w:hint="cs"/>
          <w:rtl/>
        </w:rPr>
        <w:t>,</w:t>
      </w:r>
      <w:r w:rsidRPr="00D73F1F">
        <w:rPr>
          <w:rFonts w:hint="cs"/>
          <w:rtl/>
        </w:rPr>
        <w:t xml:space="preserve"> עמ' 82. </w:t>
      </w:r>
      <w:r>
        <w:rPr>
          <w:rFonts w:hint="cs"/>
          <w:rtl/>
        </w:rPr>
        <w:t>וראו עוד את סקירתו של רס"ג לבראשית</w:t>
      </w:r>
      <w:r w:rsidRPr="00D73F1F">
        <w:rPr>
          <w:rFonts w:hint="cs"/>
          <w:rtl/>
        </w:rPr>
        <w:t xml:space="preserve"> עמ' 275</w:t>
      </w:r>
      <w:r>
        <w:rPr>
          <w:rtl/>
        </w:rPr>
        <w:t>–</w:t>
      </w:r>
      <w:r w:rsidRPr="00D73F1F">
        <w:rPr>
          <w:rFonts w:hint="cs"/>
          <w:rtl/>
        </w:rPr>
        <w:t>276</w:t>
      </w:r>
      <w:r>
        <w:rPr>
          <w:rFonts w:hint="cs"/>
          <w:rtl/>
        </w:rPr>
        <w:t>.</w:t>
      </w:r>
    </w:p>
  </w:footnote>
  <w:footnote w:id="15">
    <w:p w14:paraId="694DC48A" w14:textId="1468E206" w:rsidR="00F3523A" w:rsidRDefault="00F3523A" w:rsidP="005D33F3">
      <w:pPr>
        <w:pStyle w:val="FootnoteText"/>
        <w:ind w:left="0" w:firstLine="0"/>
        <w:rPr>
          <w:rtl/>
        </w:rPr>
      </w:pPr>
      <w:r>
        <w:rPr>
          <w:rStyle w:val="FootnoteReference"/>
        </w:rPr>
        <w:footnoteRef/>
      </w:r>
      <w:r>
        <w:rPr>
          <w:rtl/>
        </w:rPr>
        <w:t xml:space="preserve"> </w:t>
      </w:r>
      <w:r>
        <w:rPr>
          <w:rFonts w:hint="cs"/>
          <w:rtl/>
        </w:rPr>
        <w:t>יש עניין מיוחד בחסרונה של הצעה ד' לפי דברי קאסוטו (</w:t>
      </w:r>
      <w:r w:rsidRPr="00D73F1F">
        <w:rPr>
          <w:rFonts w:hint="cs"/>
          <w:rtl/>
        </w:rPr>
        <w:t xml:space="preserve">קאסוטו </w:t>
      </w:r>
      <w:r>
        <w:rPr>
          <w:rFonts w:hint="cs"/>
          <w:rtl/>
        </w:rPr>
        <w:t xml:space="preserve">שם </w:t>
      </w:r>
      <w:r w:rsidRPr="00D73F1F">
        <w:rPr>
          <w:rFonts w:hint="cs"/>
          <w:rtl/>
        </w:rPr>
        <w:t>"מאדם ועד נח"</w:t>
      </w:r>
      <w:r>
        <w:rPr>
          <w:rFonts w:hint="cs"/>
          <w:rtl/>
        </w:rPr>
        <w:t>,</w:t>
      </w:r>
      <w:r w:rsidRPr="00D73F1F">
        <w:rPr>
          <w:rFonts w:hint="cs"/>
          <w:rtl/>
        </w:rPr>
        <w:t xml:space="preserve"> עמ' 82</w:t>
      </w:r>
      <w:r>
        <w:rPr>
          <w:rFonts w:hint="cs"/>
          <w:rtl/>
        </w:rPr>
        <w:t>):</w:t>
      </w:r>
      <w:r w:rsidRPr="008F721B">
        <w:rPr>
          <w:rFonts w:hint="cs"/>
          <w:rtl/>
        </w:rPr>
        <w:t xml:space="preserve"> "אי אפשר לחשוב שהכתוב יחס לה' א</w:t>
      </w:r>
      <w:r w:rsidR="00D342E2">
        <w:rPr>
          <w:rFonts w:hint="cs"/>
          <w:rtl/>
        </w:rPr>
        <w:t>-</w:t>
      </w:r>
      <w:r w:rsidRPr="008F721B">
        <w:rPr>
          <w:rFonts w:hint="cs"/>
          <w:rtl/>
        </w:rPr>
        <w:t>להים דברי גוזמה בלתי מקבילים לכוונתו האמיתית"</w:t>
      </w:r>
      <w:r w:rsidR="00D342E2">
        <w:rPr>
          <w:rFonts w:hint="cs"/>
          <w:rtl/>
        </w:rPr>
        <w:t>.</w:t>
      </w:r>
      <w:r>
        <w:rPr>
          <w:rFonts w:hint="cs"/>
          <w:rtl/>
        </w:rPr>
        <w:t xml:space="preserve"> לדעתו</w:t>
      </w:r>
      <w:r w:rsidR="00D342E2">
        <w:rPr>
          <w:rFonts w:hint="cs"/>
          <w:rtl/>
        </w:rPr>
        <w:t>, אם כן,</w:t>
      </w:r>
      <w:r>
        <w:rPr>
          <w:rFonts w:hint="cs"/>
          <w:rtl/>
        </w:rPr>
        <w:t xml:space="preserve"> יש לראות באמינותו של א</w:t>
      </w:r>
      <w:r w:rsidR="00D342E2">
        <w:rPr>
          <w:rFonts w:hint="cs"/>
          <w:rtl/>
        </w:rPr>
        <w:t>-</w:t>
      </w:r>
      <w:r>
        <w:rPr>
          <w:rFonts w:hint="cs"/>
          <w:rtl/>
        </w:rPr>
        <w:t>לוהים הנחה אקסיומטית, שדי בעצם הסטייה ממנה כדי להפוך את התירוץ לכזה שאין לקבלו.</w:t>
      </w:r>
    </w:p>
  </w:footnote>
  <w:footnote w:id="16">
    <w:p w14:paraId="18DDDB2A" w14:textId="20E96E3A" w:rsidR="00F3523A" w:rsidRPr="00D73F1F" w:rsidRDefault="00F3523A" w:rsidP="00C950C2">
      <w:pPr>
        <w:pStyle w:val="FootnoteText"/>
        <w:ind w:left="0" w:firstLine="0"/>
        <w:rPr>
          <w:rtl/>
        </w:rPr>
      </w:pPr>
      <w:r w:rsidRPr="00D73F1F">
        <w:rPr>
          <w:rStyle w:val="FootnoteReference"/>
        </w:rPr>
        <w:footnoteRef/>
      </w:r>
      <w:r w:rsidRPr="00D73F1F">
        <w:rPr>
          <w:rtl/>
        </w:rPr>
        <w:t xml:space="preserve"> </w:t>
      </w:r>
      <w:r w:rsidRPr="00D73F1F">
        <w:rPr>
          <w:rFonts w:hint="cs"/>
          <w:rtl/>
        </w:rPr>
        <w:t xml:space="preserve">כך למשל כותב אהרליך </w:t>
      </w:r>
      <w:r w:rsidR="00C950C2">
        <w:rPr>
          <w:rFonts w:hint="cs"/>
          <w:rtl/>
        </w:rPr>
        <w:t>[</w:t>
      </w:r>
      <w:r w:rsidR="00C950C2" w:rsidRPr="0026479A">
        <w:rPr>
          <w:rFonts w:hint="cs"/>
          <w:rtl/>
        </w:rPr>
        <w:t xml:space="preserve">א"ב אהרליך (ש' בן יו"ט אבן-בודד), </w:t>
      </w:r>
      <w:r w:rsidR="00C950C2" w:rsidRPr="0026479A">
        <w:rPr>
          <w:rFonts w:hint="cs"/>
          <w:b/>
          <w:bCs/>
          <w:rtl/>
        </w:rPr>
        <w:t>מקרא כפשוטו</w:t>
      </w:r>
      <w:r w:rsidR="00C950C2" w:rsidRPr="0026479A">
        <w:rPr>
          <w:rFonts w:hint="cs"/>
          <w:rtl/>
        </w:rPr>
        <w:t>,</w:t>
      </w:r>
      <w:r w:rsidR="00C950C2">
        <w:rPr>
          <w:rFonts w:hint="cs"/>
          <w:rtl/>
        </w:rPr>
        <w:t xml:space="preserve"> כרך א'</w:t>
      </w:r>
      <w:r w:rsidR="00C950C2" w:rsidRPr="0026479A">
        <w:rPr>
          <w:rFonts w:hint="cs"/>
          <w:rtl/>
        </w:rPr>
        <w:t xml:space="preserve"> ניו-יורק 1969 (ד"צ ברלין תרנ"ט)</w:t>
      </w:r>
      <w:r w:rsidR="00C950C2">
        <w:rPr>
          <w:rFonts w:hint="cs"/>
          <w:rtl/>
        </w:rPr>
        <w:t xml:space="preserve">] </w:t>
      </w:r>
      <w:r w:rsidRPr="00D73F1F">
        <w:rPr>
          <w:rFonts w:hint="cs"/>
          <w:rtl/>
        </w:rPr>
        <w:t>עמ' 10: "</w:t>
      </w:r>
      <w:r w:rsidRPr="00D73F1F">
        <w:rPr>
          <w:rFonts w:hint="cs"/>
          <w:b/>
          <w:bCs/>
          <w:rtl/>
        </w:rPr>
        <w:t>כא</w:t>
      </w:r>
      <w:r w:rsidR="00C950C2">
        <w:rPr>
          <w:rFonts w:hint="cs"/>
          <w:b/>
          <w:bCs/>
          <w:rtl/>
        </w:rPr>
        <w:t>-</w:t>
      </w:r>
      <w:r w:rsidRPr="00D73F1F">
        <w:rPr>
          <w:rFonts w:hint="cs"/>
          <w:b/>
          <w:bCs/>
          <w:rtl/>
        </w:rPr>
        <w:t>להים וגו'.</w:t>
      </w:r>
      <w:r w:rsidRPr="00D73F1F">
        <w:rPr>
          <w:rFonts w:hint="cs"/>
          <w:rtl/>
        </w:rPr>
        <w:t xml:space="preserve"> אלולי שאמר א</w:t>
      </w:r>
      <w:r w:rsidR="00C950C2">
        <w:rPr>
          <w:rFonts w:hint="cs"/>
          <w:rtl/>
        </w:rPr>
        <w:t>-</w:t>
      </w:r>
      <w:r w:rsidRPr="00D73F1F">
        <w:rPr>
          <w:rFonts w:hint="cs"/>
          <w:rtl/>
        </w:rPr>
        <w:t>להים עצמו אחר כן הן האדם היה כאחד ממנו, הייתי אומר שהפליג הנחש בשבחו של העץ כדי שתתאוה לו האשה ומפני הכתוב ההוא אין לומר כן"</w:t>
      </w:r>
      <w:r w:rsidR="00C950C2">
        <w:rPr>
          <w:rFonts w:hint="cs"/>
          <w:rtl/>
        </w:rPr>
        <w:t>.</w:t>
      </w:r>
    </w:p>
  </w:footnote>
  <w:footnote w:id="17">
    <w:p w14:paraId="5FAF4DD9" w14:textId="70E89688" w:rsidR="00C950C2" w:rsidRDefault="00F3523A" w:rsidP="00C950C2">
      <w:pPr>
        <w:pStyle w:val="FootnoteText"/>
        <w:ind w:left="0" w:firstLine="0"/>
        <w:rPr>
          <w:rtl/>
        </w:rPr>
      </w:pPr>
      <w:r w:rsidRPr="00D73F1F">
        <w:rPr>
          <w:rStyle w:val="FootnoteReference"/>
        </w:rPr>
        <w:footnoteRef/>
      </w:r>
      <w:r>
        <w:rPr>
          <w:rFonts w:hint="cs"/>
          <w:rtl/>
        </w:rPr>
        <w:t xml:space="preserve"> </w:t>
      </w:r>
      <w:r w:rsidRPr="00D73F1F">
        <w:rPr>
          <w:rFonts w:hint="cs"/>
          <w:rtl/>
        </w:rPr>
        <w:t xml:space="preserve">כיוון זה נתמך גם על-ידי </w:t>
      </w:r>
      <w:r>
        <w:rPr>
          <w:rFonts w:hint="cs"/>
          <w:rtl/>
        </w:rPr>
        <w:t>מקבילות</w:t>
      </w:r>
      <w:r w:rsidRPr="00D73F1F">
        <w:rPr>
          <w:rFonts w:hint="cs"/>
          <w:rtl/>
        </w:rPr>
        <w:t xml:space="preserve"> מן המזרח הקדום, דוגמת המיתוס של </w:t>
      </w:r>
      <w:r w:rsidRPr="00D73F1F">
        <w:rPr>
          <w:rtl/>
        </w:rPr>
        <w:t>אַדַפַּה</w:t>
      </w:r>
      <w:r w:rsidRPr="00D73F1F">
        <w:rPr>
          <w:rFonts w:hint="cs"/>
          <w:rtl/>
        </w:rPr>
        <w:t xml:space="preserve"> (שפרה וקליין </w:t>
      </w:r>
      <w:r>
        <w:rPr>
          <w:rFonts w:hint="cs"/>
          <w:rtl/>
        </w:rPr>
        <w:t>[</w:t>
      </w:r>
      <w:r w:rsidRPr="003922A3">
        <w:rPr>
          <w:rtl/>
        </w:rPr>
        <w:t xml:space="preserve">ש' שפרה וי' קליין, </w:t>
      </w:r>
      <w:r w:rsidRPr="003922A3">
        <w:rPr>
          <w:b/>
          <w:bCs/>
          <w:rtl/>
        </w:rPr>
        <w:t>בימים הרחוקים ההם: אנתולוגיה משירת המזרח הקדום</w:t>
      </w:r>
      <w:r w:rsidRPr="003922A3">
        <w:rPr>
          <w:rtl/>
        </w:rPr>
        <w:t>, תל-אביב תשנ"ז 1996</w:t>
      </w:r>
      <w:r>
        <w:rPr>
          <w:rFonts w:hint="cs"/>
          <w:rtl/>
        </w:rPr>
        <w:t xml:space="preserve">] </w:t>
      </w:r>
      <w:r w:rsidRPr="00D73F1F">
        <w:rPr>
          <w:rFonts w:hint="cs"/>
          <w:rtl/>
        </w:rPr>
        <w:t>עמ' 131</w:t>
      </w:r>
      <w:r>
        <w:rPr>
          <w:rtl/>
        </w:rPr>
        <w:t>–</w:t>
      </w:r>
      <w:r w:rsidRPr="00D73F1F">
        <w:rPr>
          <w:rFonts w:hint="cs"/>
          <w:rtl/>
        </w:rPr>
        <w:t>138</w:t>
      </w:r>
      <w:r>
        <w:rPr>
          <w:rFonts w:hint="cs"/>
          <w:rtl/>
        </w:rPr>
        <w:t>; ו</w:t>
      </w:r>
      <w:r w:rsidRPr="00D73F1F">
        <w:rPr>
          <w:rFonts w:hint="cs"/>
          <w:rtl/>
        </w:rPr>
        <w:t>רא</w:t>
      </w:r>
      <w:r>
        <w:rPr>
          <w:rFonts w:hint="cs"/>
          <w:rtl/>
        </w:rPr>
        <w:t>ו</w:t>
      </w:r>
      <w:r w:rsidRPr="00D73F1F">
        <w:rPr>
          <w:rFonts w:hint="cs"/>
          <w:rtl/>
        </w:rPr>
        <w:t xml:space="preserve"> </w:t>
      </w:r>
      <w:r>
        <w:rPr>
          <w:rFonts w:hint="cs"/>
          <w:rtl/>
        </w:rPr>
        <w:t>עוד</w:t>
      </w:r>
      <w:r w:rsidRPr="00D73F1F">
        <w:rPr>
          <w:rFonts w:hint="cs"/>
          <w:rtl/>
        </w:rPr>
        <w:t xml:space="preserve"> </w:t>
      </w:r>
      <w:r>
        <w:rPr>
          <w:rFonts w:hint="cs"/>
          <w:rtl/>
        </w:rPr>
        <w:t xml:space="preserve">הורוויץ [א' הורוויץ, "דיוקנו של האל המסופוטמי", בתוך: מ' קיסטר ואחרים (עורכים), </w:t>
      </w:r>
      <w:r>
        <w:rPr>
          <w:rFonts w:hint="cs"/>
          <w:b/>
          <w:bCs/>
          <w:rtl/>
        </w:rPr>
        <w:t>אֵלי קדם: הפוליתיאיזם בארץ ישראל ושכנותיה מן האלף השני לפסה"נ ועד התקופה המוסלמית</w:t>
      </w:r>
      <w:r>
        <w:rPr>
          <w:rFonts w:hint="cs"/>
          <w:rtl/>
        </w:rPr>
        <w:t>, ירושלים תשס"ח 2008] עמ' 19</w:t>
      </w:r>
      <w:r>
        <w:rPr>
          <w:rtl/>
        </w:rPr>
        <w:t>–</w:t>
      </w:r>
      <w:r>
        <w:rPr>
          <w:rFonts w:hint="cs"/>
          <w:rtl/>
        </w:rPr>
        <w:t>22, 24</w:t>
      </w:r>
      <w:r>
        <w:rPr>
          <w:rtl/>
        </w:rPr>
        <w:t>–</w:t>
      </w:r>
      <w:r>
        <w:rPr>
          <w:rFonts w:hint="cs"/>
          <w:rtl/>
        </w:rPr>
        <w:t>25</w:t>
      </w:r>
      <w:r w:rsidR="00BD5290">
        <w:rPr>
          <w:rFonts w:hint="cs"/>
          <w:rtl/>
        </w:rPr>
        <w:t>)</w:t>
      </w:r>
      <w:r w:rsidRPr="00D73F1F">
        <w:rPr>
          <w:rFonts w:hint="cs"/>
          <w:rtl/>
        </w:rPr>
        <w:t>.</w:t>
      </w:r>
      <w:r>
        <w:rPr>
          <w:rFonts w:hint="cs"/>
          <w:rtl/>
        </w:rPr>
        <w:t xml:space="preserve"> </w:t>
      </w:r>
    </w:p>
    <w:p w14:paraId="122DA5DD" w14:textId="3FE0EB59" w:rsidR="00F3523A" w:rsidRPr="00D73F1F" w:rsidRDefault="00F3523A" w:rsidP="00C950C2">
      <w:pPr>
        <w:pStyle w:val="FootnoteText"/>
        <w:ind w:left="0" w:firstLine="0"/>
        <w:rPr>
          <w:rtl/>
        </w:rPr>
      </w:pPr>
      <w:r>
        <w:rPr>
          <w:rFonts w:hint="cs"/>
          <w:rtl/>
        </w:rPr>
        <w:t xml:space="preserve">אמנם יש סבורים כי </w:t>
      </w:r>
      <w:r w:rsidRPr="00D73F1F">
        <w:rPr>
          <w:rFonts w:hint="cs"/>
          <w:rtl/>
        </w:rPr>
        <w:t>חס</w:t>
      </w:r>
      <w:r>
        <w:rPr>
          <w:rFonts w:hint="cs"/>
          <w:rtl/>
        </w:rPr>
        <w:t>ימת דרך עץ</w:t>
      </w:r>
      <w:r w:rsidR="00C950C2">
        <w:rPr>
          <w:rFonts w:hint="cs"/>
          <w:rtl/>
        </w:rPr>
        <w:t xml:space="preserve"> </w:t>
      </w:r>
      <w:r>
        <w:rPr>
          <w:rFonts w:hint="cs"/>
          <w:rtl/>
        </w:rPr>
        <w:t xml:space="preserve">החיים, לא נועדה אלא </w:t>
      </w:r>
      <w:r w:rsidRPr="00D73F1F">
        <w:rPr>
          <w:rFonts w:hint="cs"/>
          <w:rtl/>
        </w:rPr>
        <w:t>כדי למנוע מן האדם את האפשרות להפר את הגזרה הא</w:t>
      </w:r>
      <w:r w:rsidR="00C950C2">
        <w:rPr>
          <w:rFonts w:hint="cs"/>
          <w:rtl/>
        </w:rPr>
        <w:t>-</w:t>
      </w:r>
      <w:r w:rsidRPr="00D73F1F">
        <w:rPr>
          <w:rFonts w:hint="cs"/>
          <w:rtl/>
        </w:rPr>
        <w:t>לוהית "</w:t>
      </w:r>
      <w:r w:rsidRPr="00D73F1F">
        <w:rPr>
          <w:rtl/>
        </w:rPr>
        <w:t>כִּי</w:t>
      </w:r>
      <w:r w:rsidR="00C950C2">
        <w:rPr>
          <w:rFonts w:hint="cs"/>
          <w:rtl/>
        </w:rPr>
        <w:t xml:space="preserve"> </w:t>
      </w:r>
      <w:r w:rsidRPr="00D73F1F">
        <w:rPr>
          <w:rtl/>
        </w:rPr>
        <w:t>עָפָר אַתָּה וְאֶל</w:t>
      </w:r>
      <w:r w:rsidR="00C950C2">
        <w:rPr>
          <w:rFonts w:hint="cs"/>
          <w:rtl/>
        </w:rPr>
        <w:t xml:space="preserve"> </w:t>
      </w:r>
      <w:r w:rsidRPr="00D73F1F">
        <w:rPr>
          <w:rtl/>
        </w:rPr>
        <w:t>עָפָר תָּשׁוּב</w:t>
      </w:r>
      <w:r>
        <w:rPr>
          <w:rFonts w:hint="cs"/>
          <w:rtl/>
        </w:rPr>
        <w:t>"</w:t>
      </w:r>
      <w:r w:rsidR="00BD5290">
        <w:rPr>
          <w:rFonts w:hint="cs"/>
          <w:rtl/>
        </w:rPr>
        <w:t xml:space="preserve"> (ג', יט)</w:t>
      </w:r>
      <w:r>
        <w:rPr>
          <w:rFonts w:hint="cs"/>
          <w:rtl/>
        </w:rPr>
        <w:t>,</w:t>
      </w:r>
      <w:r w:rsidRPr="00D73F1F">
        <w:rPr>
          <w:rFonts w:hint="cs"/>
          <w:rtl/>
        </w:rPr>
        <w:t xml:space="preserve"> כדברי רמב"ן על</w:t>
      </w:r>
      <w:r w:rsidR="00C950C2">
        <w:rPr>
          <w:rFonts w:hint="cs"/>
          <w:rtl/>
        </w:rPr>
        <w:t xml:space="preserve"> </w:t>
      </w:r>
      <w:r w:rsidRPr="00D73F1F">
        <w:rPr>
          <w:rFonts w:hint="cs"/>
          <w:rtl/>
        </w:rPr>
        <w:t>אתר: "</w:t>
      </w:r>
      <w:r w:rsidRPr="00D73F1F">
        <w:rPr>
          <w:rFonts w:hint="eastAsia"/>
          <w:rtl/>
        </w:rPr>
        <w:t>רצה</w:t>
      </w:r>
      <w:r w:rsidRPr="00D73F1F">
        <w:rPr>
          <w:rtl/>
        </w:rPr>
        <w:t xml:space="preserve"> הקדוש ברוך הוא שתתקיים גזרתו במיתת האדם, ואם יאכל </w:t>
      </w:r>
      <w:r w:rsidRPr="00D73F1F">
        <w:rPr>
          <w:rFonts w:hint="eastAsia"/>
          <w:bCs/>
          <w:rtl/>
        </w:rPr>
        <w:t>מעץ</w:t>
      </w:r>
      <w:r w:rsidRPr="00D73F1F">
        <w:rPr>
          <w:bCs/>
          <w:rtl/>
        </w:rPr>
        <w:t xml:space="preserve"> </w:t>
      </w:r>
      <w:r w:rsidRPr="00D73F1F">
        <w:rPr>
          <w:rFonts w:hint="eastAsia"/>
          <w:bCs/>
          <w:rtl/>
        </w:rPr>
        <w:t>החיים</w:t>
      </w:r>
      <w:r w:rsidRPr="00D73F1F">
        <w:rPr>
          <w:bCs/>
          <w:rtl/>
        </w:rPr>
        <w:t>,</w:t>
      </w:r>
      <w:r w:rsidRPr="00D73F1F">
        <w:rPr>
          <w:rtl/>
        </w:rPr>
        <w:t xml:space="preserve"> שנברא לתת באוכליו חיי עולם, תִבָּטֵל הגזרה</w:t>
      </w:r>
      <w:r w:rsidRPr="00D73F1F">
        <w:rPr>
          <w:rFonts w:hint="cs"/>
          <w:rtl/>
        </w:rPr>
        <w:t xml:space="preserve">". </w:t>
      </w:r>
      <w:r>
        <w:rPr>
          <w:rFonts w:hint="cs"/>
          <w:rtl/>
        </w:rPr>
        <w:t xml:space="preserve">אולם </w:t>
      </w:r>
      <w:r w:rsidRPr="00D73F1F">
        <w:rPr>
          <w:rFonts w:hint="cs"/>
          <w:rtl/>
        </w:rPr>
        <w:t xml:space="preserve">פתיחת דברי ה' בקביעה: </w:t>
      </w:r>
      <w:r w:rsidR="00BD5290">
        <w:rPr>
          <w:rFonts w:hint="cs"/>
          <w:rtl/>
        </w:rPr>
        <w:t>"</w:t>
      </w:r>
      <w:r w:rsidRPr="00D73F1F">
        <w:rPr>
          <w:rtl/>
        </w:rPr>
        <w:t>הֵן הָאָדָם הָיָה כְּאַחַד מִמֶּנּוּ לָדַעַת טוֹב וָרָע</w:t>
      </w:r>
      <w:r w:rsidRPr="00D73F1F">
        <w:rPr>
          <w:rFonts w:hint="cs"/>
          <w:rtl/>
        </w:rPr>
        <w:t>"</w:t>
      </w:r>
      <w:r w:rsidR="00C950C2">
        <w:rPr>
          <w:rFonts w:hint="cs"/>
          <w:rtl/>
        </w:rPr>
        <w:t xml:space="preserve"> </w:t>
      </w:r>
      <w:r w:rsidR="00C950C2" w:rsidRPr="00D73F1F">
        <w:rPr>
          <w:rFonts w:hint="cs"/>
          <w:rtl/>
        </w:rPr>
        <w:t>(ג', כב)</w:t>
      </w:r>
      <w:r w:rsidRPr="00D73F1F">
        <w:rPr>
          <w:rFonts w:hint="cs"/>
          <w:rtl/>
        </w:rPr>
        <w:t xml:space="preserve">, ולא בקביעה דוגמת: 'הן אמרתי לאדם מות תמות...', </w:t>
      </w:r>
      <w:r>
        <w:rPr>
          <w:rFonts w:hint="cs"/>
          <w:rtl/>
        </w:rPr>
        <w:t>מרמזות כי 'מעמדו של הא</w:t>
      </w:r>
      <w:r w:rsidR="00C950C2">
        <w:rPr>
          <w:rFonts w:hint="cs"/>
          <w:rtl/>
        </w:rPr>
        <w:t>-</w:t>
      </w:r>
      <w:r>
        <w:rPr>
          <w:rFonts w:hint="cs"/>
          <w:rtl/>
        </w:rPr>
        <w:t>לוהים' ולא '</w:t>
      </w:r>
      <w:r w:rsidRPr="00D73F1F">
        <w:rPr>
          <w:rFonts w:hint="cs"/>
          <w:rtl/>
        </w:rPr>
        <w:t>מימוש העונש לאדם</w:t>
      </w:r>
      <w:r>
        <w:rPr>
          <w:rFonts w:hint="cs"/>
          <w:rtl/>
        </w:rPr>
        <w:t>'</w:t>
      </w:r>
      <w:r w:rsidRPr="00D73F1F">
        <w:rPr>
          <w:rFonts w:hint="cs"/>
          <w:rtl/>
        </w:rPr>
        <w:t xml:space="preserve">, הם העומדים ביסוד חסימת דרך עץ-החיים. </w:t>
      </w:r>
    </w:p>
  </w:footnote>
  <w:footnote w:id="18">
    <w:p w14:paraId="7C40CD53" w14:textId="77777777" w:rsidR="00F3523A" w:rsidRPr="00785683" w:rsidRDefault="00F3523A" w:rsidP="00C950C2">
      <w:pPr>
        <w:pStyle w:val="FootnoteText"/>
        <w:ind w:left="0" w:firstLine="0"/>
      </w:pPr>
      <w:r w:rsidRPr="00D73F1F">
        <w:rPr>
          <w:rStyle w:val="FootnoteReference"/>
        </w:rPr>
        <w:footnoteRef/>
      </w:r>
      <w:r w:rsidRPr="00D73F1F">
        <w:rPr>
          <w:rtl/>
        </w:rPr>
        <w:t xml:space="preserve"> </w:t>
      </w:r>
      <w:r>
        <w:rPr>
          <w:rFonts w:hint="cs"/>
          <w:rtl/>
        </w:rPr>
        <w:t>זוהי מסקנתו של ביטי [</w:t>
      </w:r>
      <w:r w:rsidRPr="0026479A">
        <w:t>D. R. G.</w:t>
      </w:r>
      <w:r>
        <w:t xml:space="preserve"> Beattie, “What is Genesis 2-3 A</w:t>
      </w:r>
      <w:r w:rsidRPr="0026479A">
        <w:t xml:space="preserve">bout?”, </w:t>
      </w:r>
      <w:r w:rsidRPr="0092707E">
        <w:rPr>
          <w:i/>
          <w:iCs/>
        </w:rPr>
        <w:t>The Expository Times</w:t>
      </w:r>
      <w:r w:rsidRPr="0026479A">
        <w:t xml:space="preserve"> 92 (1980)</w:t>
      </w:r>
      <w:r>
        <w:rPr>
          <w:rFonts w:hint="cs"/>
          <w:rtl/>
        </w:rPr>
        <w:t>] עמ' 10, מן הסיפור.</w:t>
      </w:r>
    </w:p>
  </w:footnote>
  <w:footnote w:id="19">
    <w:p w14:paraId="5D11D246" w14:textId="77777777" w:rsidR="00F3523A" w:rsidRPr="00D73F1F" w:rsidRDefault="00F3523A" w:rsidP="00C950C2">
      <w:pPr>
        <w:pStyle w:val="FootnoteText"/>
        <w:ind w:left="0" w:firstLine="0"/>
        <w:rPr>
          <w:rtl/>
        </w:rPr>
      </w:pPr>
      <w:r w:rsidRPr="00D73F1F">
        <w:rPr>
          <w:rStyle w:val="FootnoteReference"/>
        </w:rPr>
        <w:footnoteRef/>
      </w:r>
      <w:r w:rsidRPr="00D73F1F">
        <w:rPr>
          <w:rtl/>
        </w:rPr>
        <w:t xml:space="preserve"> </w:t>
      </w:r>
      <w:r>
        <w:rPr>
          <w:rFonts w:hint="cs"/>
          <w:rtl/>
        </w:rPr>
        <w:t>זוהי מסקנתו של קרמייקל [</w:t>
      </w:r>
      <w:r w:rsidRPr="0026479A">
        <w:t xml:space="preserve">M. C. Carmichael, “The Paradise Myth: Interpreting without Jewish and Christian Spectacles”, in P. Morris &amp; D. Sawyer (eds.), </w:t>
      </w:r>
      <w:r w:rsidRPr="0026479A">
        <w:rPr>
          <w:i/>
          <w:iCs/>
        </w:rPr>
        <w:t>A Walk in the Garden: Biblical, Iconographical and Literary Images of Eden</w:t>
      </w:r>
      <w:r w:rsidRPr="0026479A">
        <w:t xml:space="preserve"> (JSOTSS 136), Sheffield 1992, pp. 47-63</w:t>
      </w:r>
      <w:r>
        <w:rPr>
          <w:rFonts w:hint="cs"/>
          <w:rtl/>
        </w:rPr>
        <w:t>] מן הסיפור וראו למשל דבריו בעמ' 47–48, 60.</w:t>
      </w:r>
    </w:p>
  </w:footnote>
  <w:footnote w:id="20">
    <w:p w14:paraId="575D6DDE" w14:textId="21410F88" w:rsidR="00F3523A" w:rsidRDefault="00F3523A" w:rsidP="00C950C2">
      <w:pPr>
        <w:pStyle w:val="FootnoteText"/>
        <w:ind w:left="0" w:firstLine="0"/>
      </w:pPr>
      <w:r>
        <w:rPr>
          <w:rStyle w:val="FootnoteReference"/>
        </w:rPr>
        <w:footnoteRef/>
      </w:r>
      <w:r>
        <w:rPr>
          <w:rtl/>
        </w:rPr>
        <w:t xml:space="preserve"> </w:t>
      </w:r>
      <w:r w:rsidRPr="00D73F1F">
        <w:rPr>
          <w:rFonts w:hint="cs"/>
          <w:rtl/>
        </w:rPr>
        <w:t>חשוב לציין כי לאורך כל סיפור החטא (פרק ג') העץ אינו מוצג בשמו, אלא בכינויים שונים, דוגמת "</w:t>
      </w:r>
      <w:r w:rsidRPr="00D73F1F">
        <w:rPr>
          <w:rtl/>
        </w:rPr>
        <w:t>הָעֵץ</w:t>
      </w:r>
      <w:r w:rsidRPr="00D73F1F">
        <w:rPr>
          <w:rFonts w:hint="cs"/>
          <w:rtl/>
        </w:rPr>
        <w:t>", או "</w:t>
      </w:r>
      <w:r w:rsidRPr="00D73F1F">
        <w:rPr>
          <w:rFonts w:hint="eastAsia"/>
          <w:rtl/>
        </w:rPr>
        <w:t>הָעֵץ</w:t>
      </w:r>
      <w:r w:rsidRPr="00D73F1F">
        <w:rPr>
          <w:rtl/>
        </w:rPr>
        <w:t xml:space="preserve"> אֲשֶׁר צִוִּיתִיךָ לְבִלְתִּי אֲכָל-מִמֶּנּוּ</w:t>
      </w:r>
      <w:r>
        <w:rPr>
          <w:rFonts w:hint="cs"/>
          <w:rtl/>
        </w:rPr>
        <w:t xml:space="preserve">". </w:t>
      </w:r>
      <w:r w:rsidRPr="00B32D6C">
        <w:rPr>
          <w:rFonts w:hint="cs"/>
          <w:b/>
          <w:bCs/>
          <w:rtl/>
        </w:rPr>
        <w:t>בראשית רבתי</w:t>
      </w:r>
      <w:r w:rsidRPr="007F5C9F">
        <w:rPr>
          <w:rFonts w:hint="cs"/>
          <w:rtl/>
        </w:rPr>
        <w:t xml:space="preserve"> ב', ט (עמ' 52</w:t>
      </w:r>
      <w:r>
        <w:rPr>
          <w:rtl/>
        </w:rPr>
        <w:t>–</w:t>
      </w:r>
      <w:r w:rsidRPr="007F5C9F">
        <w:rPr>
          <w:rFonts w:hint="cs"/>
          <w:rtl/>
        </w:rPr>
        <w:t>53)</w:t>
      </w:r>
      <w:r w:rsidRPr="00D73F1F">
        <w:rPr>
          <w:rFonts w:hint="cs"/>
          <w:rtl/>
        </w:rPr>
        <w:t xml:space="preserve"> למד מכך </w:t>
      </w:r>
      <w:r>
        <w:rPr>
          <w:rFonts w:hint="cs"/>
          <w:rtl/>
        </w:rPr>
        <w:t>שרק בעקבות החטא הוא נקרא "עץ הדעת טוב ורע"</w:t>
      </w:r>
      <w:r w:rsidRPr="00D73F1F">
        <w:rPr>
          <w:rFonts w:hint="cs"/>
          <w:rtl/>
        </w:rPr>
        <w:t>: "</w:t>
      </w:r>
      <w:r w:rsidRPr="00D73F1F">
        <w:rPr>
          <w:rtl/>
        </w:rPr>
        <w:t xml:space="preserve">ומשה החסיד קדם וקראו </w:t>
      </w:r>
      <w:r>
        <w:rPr>
          <w:rFonts w:hint="cs"/>
          <w:rtl/>
        </w:rPr>
        <w:t>'</w:t>
      </w:r>
      <w:r w:rsidRPr="00D73F1F">
        <w:rPr>
          <w:rtl/>
        </w:rPr>
        <w:t>עץ הדעת טוב ורע</w:t>
      </w:r>
      <w:r>
        <w:rPr>
          <w:rFonts w:hint="cs"/>
          <w:rtl/>
        </w:rPr>
        <w:t>'</w:t>
      </w:r>
      <w:r w:rsidRPr="00D73F1F">
        <w:rPr>
          <w:rtl/>
        </w:rPr>
        <w:t xml:space="preserve"> </w:t>
      </w:r>
      <w:r>
        <w:rPr>
          <w:rFonts w:hint="cs"/>
          <w:rtl/>
        </w:rPr>
        <w:t xml:space="preserve">[=בפרק ב'. י"פ] </w:t>
      </w:r>
      <w:r w:rsidRPr="00D73F1F">
        <w:rPr>
          <w:rtl/>
        </w:rPr>
        <w:t>על שם סופו, כמו שמצינו דברים רבים נכתבו ע"ש סופן</w:t>
      </w:r>
      <w:r w:rsidRPr="00D73F1F">
        <w:rPr>
          <w:rFonts w:hint="cs"/>
          <w:rtl/>
        </w:rPr>
        <w:t>...</w:t>
      </w:r>
      <w:r>
        <w:rPr>
          <w:rFonts w:hint="cs"/>
          <w:rtl/>
        </w:rPr>
        <w:t>"</w:t>
      </w:r>
      <w:r w:rsidRPr="00D73F1F">
        <w:rPr>
          <w:rtl/>
        </w:rPr>
        <w:t xml:space="preserve"> </w:t>
      </w:r>
      <w:r w:rsidRPr="00D73F1F">
        <w:rPr>
          <w:rFonts w:hint="cs"/>
          <w:rtl/>
        </w:rPr>
        <w:t>(ו</w:t>
      </w:r>
      <w:r>
        <w:rPr>
          <w:rFonts w:hint="cs"/>
          <w:rtl/>
        </w:rPr>
        <w:t>ראו</w:t>
      </w:r>
      <w:r w:rsidRPr="00D73F1F">
        <w:rPr>
          <w:rFonts w:hint="cs"/>
          <w:rtl/>
        </w:rPr>
        <w:t xml:space="preserve"> גם </w:t>
      </w:r>
      <w:r w:rsidRPr="009522D7">
        <w:rPr>
          <w:rFonts w:hint="cs"/>
          <w:b/>
          <w:bCs/>
          <w:rtl/>
        </w:rPr>
        <w:t>מדרש אגדה</w:t>
      </w:r>
      <w:r w:rsidRPr="00D73F1F">
        <w:rPr>
          <w:rFonts w:hint="cs"/>
          <w:rtl/>
        </w:rPr>
        <w:t xml:space="preserve"> </w:t>
      </w:r>
      <w:r>
        <w:rPr>
          <w:rFonts w:hint="cs"/>
          <w:rtl/>
        </w:rPr>
        <w:t>ל</w:t>
      </w:r>
      <w:r w:rsidRPr="00D73F1F">
        <w:rPr>
          <w:rFonts w:hint="cs"/>
          <w:rtl/>
        </w:rPr>
        <w:t>בראשית ב', יז</w:t>
      </w:r>
      <w:r>
        <w:rPr>
          <w:rFonts w:hint="cs"/>
          <w:rtl/>
        </w:rPr>
        <w:t xml:space="preserve"> </w:t>
      </w:r>
      <w:r w:rsidRPr="003B6CD8">
        <w:rPr>
          <w:rFonts w:hint="cs"/>
          <w:rtl/>
        </w:rPr>
        <w:t>[חלק א' עמ' 6]</w:t>
      </w:r>
      <w:r w:rsidRPr="00D73F1F">
        <w:rPr>
          <w:rFonts w:hint="cs"/>
          <w:rtl/>
        </w:rPr>
        <w:t>; רמב"ן ב', ט). אך דומה שעדיף להניח שיש כאן פער מכוון בין צו ה' לאדם לבין צו ה' בדברי האישה, שהרי יש בדבריה לפחות עוד שני שינויים משמעותיים מצו ה' (ו</w:t>
      </w:r>
      <w:r>
        <w:rPr>
          <w:rFonts w:hint="cs"/>
          <w:rtl/>
        </w:rPr>
        <w:t>ראו</w:t>
      </w:r>
      <w:r w:rsidRPr="00D73F1F">
        <w:rPr>
          <w:rFonts w:hint="cs"/>
          <w:rtl/>
        </w:rPr>
        <w:t xml:space="preserve"> </w:t>
      </w:r>
      <w:r>
        <w:rPr>
          <w:rFonts w:hint="cs"/>
          <w:rtl/>
        </w:rPr>
        <w:t>לעיל</w:t>
      </w:r>
      <w:r w:rsidRPr="00D73F1F">
        <w:rPr>
          <w:rFonts w:hint="cs"/>
          <w:rtl/>
        </w:rPr>
        <w:t xml:space="preserve"> הערה</w:t>
      </w:r>
      <w:r>
        <w:rPr>
          <w:rFonts w:hint="cs"/>
          <w:rtl/>
        </w:rPr>
        <w:t xml:space="preserve"> </w:t>
      </w:r>
      <w:r w:rsidR="00857DEA">
        <w:rPr>
          <w:rFonts w:hint="cs"/>
          <w:rtl/>
        </w:rPr>
        <w:t>9</w:t>
      </w:r>
      <w:r w:rsidRPr="00D73F1F">
        <w:rPr>
          <w:rFonts w:hint="cs"/>
          <w:rtl/>
        </w:rPr>
        <w:t>).</w:t>
      </w:r>
    </w:p>
  </w:footnote>
  <w:footnote w:id="21">
    <w:p w14:paraId="364CCDD1" w14:textId="7B06F0D9" w:rsidR="00F3523A" w:rsidRDefault="00F3523A" w:rsidP="00C950C2">
      <w:pPr>
        <w:pStyle w:val="FootnoteText"/>
        <w:ind w:left="0" w:firstLine="0"/>
      </w:pPr>
      <w:r>
        <w:rPr>
          <w:rStyle w:val="FootnoteReference"/>
        </w:rPr>
        <w:footnoteRef/>
      </w:r>
      <w:r>
        <w:rPr>
          <w:rtl/>
        </w:rPr>
        <w:t xml:space="preserve"> </w:t>
      </w:r>
      <w:r w:rsidRPr="00D73F1F">
        <w:rPr>
          <w:rFonts w:hint="cs"/>
          <w:rtl/>
        </w:rPr>
        <w:t xml:space="preserve">כך למשל כותב כהנא </w:t>
      </w:r>
      <w:r>
        <w:rPr>
          <w:rFonts w:hint="cs"/>
          <w:rtl/>
        </w:rPr>
        <w:t>[</w:t>
      </w:r>
      <w:r w:rsidRPr="0026479A">
        <w:rPr>
          <w:rFonts w:hint="cs"/>
          <w:rtl/>
        </w:rPr>
        <w:t xml:space="preserve">א' כהנא, </w:t>
      </w:r>
      <w:r w:rsidRPr="0026479A">
        <w:rPr>
          <w:rFonts w:hint="cs"/>
          <w:b/>
          <w:bCs/>
          <w:rtl/>
        </w:rPr>
        <w:t>ספר בראשית</w:t>
      </w:r>
      <w:r w:rsidRPr="0026479A">
        <w:rPr>
          <w:rFonts w:hint="cs"/>
          <w:rtl/>
        </w:rPr>
        <w:t xml:space="preserve"> (תנ"ך כהנא), ירושלים תשכ"ט (ז'יטומיר תרס"ד)</w:t>
      </w:r>
      <w:r>
        <w:rPr>
          <w:rFonts w:hint="cs"/>
          <w:rtl/>
        </w:rPr>
        <w:t xml:space="preserve">] </w:t>
      </w:r>
      <w:r w:rsidRPr="00D73F1F">
        <w:rPr>
          <w:rFonts w:hint="cs"/>
          <w:rtl/>
        </w:rPr>
        <w:t>עמ' 12: "</w:t>
      </w:r>
      <w:r w:rsidRPr="00D73F1F">
        <w:rPr>
          <w:rFonts w:hint="cs"/>
          <w:b/>
          <w:bCs/>
          <w:rtl/>
        </w:rPr>
        <w:t>ומעץ הדעת טוב ורע.</w:t>
      </w:r>
      <w:r w:rsidRPr="00D73F1F">
        <w:rPr>
          <w:rFonts w:hint="cs"/>
          <w:rtl/>
        </w:rPr>
        <w:t xml:space="preserve"> אם כן לא הודיע אחר כך הנחש לחוה כמעט דבר, זולתי מה שפירש לה ביותר שבידיעת טוב ורע יהיה ה</w:t>
      </w:r>
      <w:r>
        <w:rPr>
          <w:rFonts w:hint="cs"/>
          <w:rtl/>
        </w:rPr>
        <w:t>אדם כא</w:t>
      </w:r>
      <w:r w:rsidR="00C950C2">
        <w:rPr>
          <w:rFonts w:hint="cs"/>
          <w:rtl/>
        </w:rPr>
        <w:t>-</w:t>
      </w:r>
      <w:r>
        <w:rPr>
          <w:rFonts w:hint="cs"/>
          <w:rtl/>
        </w:rPr>
        <w:t>להים". וראו עוד רס"ג לבראשית</w:t>
      </w:r>
      <w:r w:rsidRPr="00D73F1F">
        <w:rPr>
          <w:rFonts w:hint="cs"/>
          <w:rtl/>
        </w:rPr>
        <w:t xml:space="preserve"> עמ' 287, 292, 298.</w:t>
      </w:r>
    </w:p>
  </w:footnote>
  <w:footnote w:id="22">
    <w:p w14:paraId="3B80A18B" w14:textId="71F60A24" w:rsidR="00F3523A" w:rsidRPr="00D73F1F" w:rsidRDefault="00F3523A" w:rsidP="00F3523A">
      <w:pPr>
        <w:pStyle w:val="FootnoteText"/>
        <w:rPr>
          <w:rtl/>
        </w:rPr>
      </w:pPr>
      <w:r w:rsidRPr="00D73F1F">
        <w:rPr>
          <w:rStyle w:val="FootnoteReference"/>
        </w:rPr>
        <w:footnoteRef/>
      </w:r>
      <w:r w:rsidRPr="00D73F1F">
        <w:rPr>
          <w:rtl/>
        </w:rPr>
        <w:t xml:space="preserve"> </w:t>
      </w:r>
      <w:r>
        <w:rPr>
          <w:rFonts w:hint="cs"/>
          <w:rtl/>
        </w:rPr>
        <w:t xml:space="preserve">ראו לעיל הערה </w:t>
      </w:r>
      <w:r w:rsidR="00857DEA">
        <w:rPr>
          <w:rFonts w:hint="cs"/>
          <w:rtl/>
        </w:rPr>
        <w:t>9</w:t>
      </w:r>
      <w:r>
        <w:rPr>
          <w:rFonts w:hint="cs"/>
          <w:rtl/>
        </w:rPr>
        <w:t>.</w:t>
      </w:r>
    </w:p>
  </w:footnote>
  <w:footnote w:id="23">
    <w:p w14:paraId="50C22A6F" w14:textId="77777777" w:rsidR="00F3523A" w:rsidRDefault="00F3523A" w:rsidP="00C950C2">
      <w:pPr>
        <w:pStyle w:val="FootnoteText"/>
        <w:ind w:left="0" w:firstLine="0"/>
      </w:pPr>
      <w:r>
        <w:rPr>
          <w:rStyle w:val="FootnoteReference"/>
        </w:rPr>
        <w:footnoteRef/>
      </w:r>
      <w:r>
        <w:rPr>
          <w:rtl/>
        </w:rPr>
        <w:t xml:space="preserve"> </w:t>
      </w:r>
      <w:r>
        <w:rPr>
          <w:rFonts w:hint="cs"/>
          <w:rtl/>
        </w:rPr>
        <w:t>קדרי [</w:t>
      </w:r>
      <w:r w:rsidRPr="0026479A">
        <w:rPr>
          <w:rFonts w:hint="cs"/>
          <w:rtl/>
        </w:rPr>
        <w:t xml:space="preserve">מ"צ קדרי, </w:t>
      </w:r>
      <w:r w:rsidRPr="0026479A">
        <w:rPr>
          <w:rFonts w:hint="cs"/>
          <w:b/>
          <w:bCs/>
          <w:rtl/>
        </w:rPr>
        <w:t>מילון העברית המקראית: אוצר לשון המקרא מאל"ף ועד תי"ו</w:t>
      </w:r>
      <w:r w:rsidRPr="0026479A">
        <w:rPr>
          <w:rFonts w:hint="cs"/>
          <w:rtl/>
        </w:rPr>
        <w:t>, רמת-גן תשס"ו 2006</w:t>
      </w:r>
      <w:r>
        <w:rPr>
          <w:rFonts w:hint="cs"/>
          <w:rtl/>
        </w:rPr>
        <w:t xml:space="preserve">] </w:t>
      </w:r>
      <w:r w:rsidRPr="007D5890">
        <w:rPr>
          <w:rtl/>
        </w:rPr>
        <w:t>עמ'</w:t>
      </w:r>
      <w:r>
        <w:rPr>
          <w:rFonts w:hint="cs"/>
          <w:rtl/>
        </w:rPr>
        <w:t xml:space="preserve"> 862.</w:t>
      </w:r>
    </w:p>
  </w:footnote>
  <w:footnote w:id="24">
    <w:p w14:paraId="43E2D577" w14:textId="0DCA193F" w:rsidR="00F3523A" w:rsidRPr="00D73F1F" w:rsidRDefault="00F3523A" w:rsidP="00C950C2">
      <w:pPr>
        <w:pStyle w:val="FootnoteText"/>
        <w:ind w:left="0" w:firstLine="0"/>
        <w:rPr>
          <w:rtl/>
        </w:rPr>
      </w:pPr>
      <w:r w:rsidRPr="00D73F1F">
        <w:rPr>
          <w:rStyle w:val="FootnoteReference"/>
        </w:rPr>
        <w:footnoteRef/>
      </w:r>
      <w:r w:rsidRPr="00D73F1F">
        <w:rPr>
          <w:rtl/>
        </w:rPr>
        <w:t xml:space="preserve"> </w:t>
      </w:r>
      <w:r>
        <w:rPr>
          <w:rFonts w:hint="cs"/>
          <w:rtl/>
        </w:rPr>
        <w:t>ראו</w:t>
      </w:r>
      <w:r w:rsidRPr="00D73F1F">
        <w:rPr>
          <w:rFonts w:hint="cs"/>
          <w:rtl/>
        </w:rPr>
        <w:t xml:space="preserve"> </w:t>
      </w:r>
      <w:r>
        <w:rPr>
          <w:rFonts w:hint="cs"/>
          <w:rtl/>
        </w:rPr>
        <w:t xml:space="preserve">למשל </w:t>
      </w:r>
      <w:r w:rsidRPr="00D73F1F">
        <w:rPr>
          <w:rFonts w:hint="cs"/>
          <w:rtl/>
        </w:rPr>
        <w:t>בראשית כ', ז; שמ</w:t>
      </w:r>
      <w:r w:rsidR="00C950C2">
        <w:rPr>
          <w:rFonts w:hint="cs"/>
          <w:rtl/>
        </w:rPr>
        <w:t>ואל א'</w:t>
      </w:r>
      <w:r w:rsidRPr="00D73F1F">
        <w:rPr>
          <w:rFonts w:hint="cs"/>
          <w:rtl/>
        </w:rPr>
        <w:t xml:space="preserve"> י"ד, מד; </w:t>
      </w:r>
      <w:r w:rsidR="00C950C2">
        <w:rPr>
          <w:rFonts w:hint="cs"/>
          <w:rtl/>
        </w:rPr>
        <w:t xml:space="preserve">שם </w:t>
      </w:r>
      <w:r w:rsidRPr="00D73F1F">
        <w:rPr>
          <w:rFonts w:hint="cs"/>
          <w:rtl/>
        </w:rPr>
        <w:t>כ"ב, טז; מל</w:t>
      </w:r>
      <w:r w:rsidR="00C950C2">
        <w:rPr>
          <w:rFonts w:hint="cs"/>
          <w:rtl/>
        </w:rPr>
        <w:t>כים א'</w:t>
      </w:r>
      <w:r w:rsidRPr="00D73F1F">
        <w:rPr>
          <w:rFonts w:hint="cs"/>
          <w:rtl/>
        </w:rPr>
        <w:t xml:space="preserve"> ב', לז,</w:t>
      </w:r>
      <w:r w:rsidR="00C950C2">
        <w:rPr>
          <w:rFonts w:hint="cs"/>
          <w:rtl/>
        </w:rPr>
        <w:t xml:space="preserve"> </w:t>
      </w:r>
      <w:r w:rsidRPr="00D73F1F">
        <w:rPr>
          <w:rFonts w:hint="cs"/>
          <w:rtl/>
        </w:rPr>
        <w:t>מב; מל</w:t>
      </w:r>
      <w:r w:rsidR="00C950C2">
        <w:rPr>
          <w:rFonts w:hint="cs"/>
          <w:rtl/>
        </w:rPr>
        <w:t>כים ב'</w:t>
      </w:r>
      <w:r w:rsidRPr="00D73F1F">
        <w:rPr>
          <w:rFonts w:hint="cs"/>
          <w:rtl/>
        </w:rPr>
        <w:t xml:space="preserve"> א',</w:t>
      </w:r>
      <w:r w:rsidR="00C950C2">
        <w:rPr>
          <w:rFonts w:hint="cs"/>
          <w:rtl/>
        </w:rPr>
        <w:t xml:space="preserve"> </w:t>
      </w:r>
      <w:r w:rsidRPr="00D73F1F">
        <w:rPr>
          <w:rFonts w:hint="cs"/>
          <w:rtl/>
        </w:rPr>
        <w:t>ד,</w:t>
      </w:r>
      <w:r w:rsidR="00C950C2">
        <w:rPr>
          <w:rFonts w:hint="cs"/>
          <w:rtl/>
        </w:rPr>
        <w:t xml:space="preserve"> </w:t>
      </w:r>
      <w:r w:rsidRPr="00D73F1F">
        <w:rPr>
          <w:rFonts w:hint="cs"/>
          <w:rtl/>
        </w:rPr>
        <w:t>ו</w:t>
      </w:r>
      <w:r w:rsidR="00C950C2">
        <w:rPr>
          <w:rFonts w:hint="cs"/>
          <w:rtl/>
        </w:rPr>
        <w:t xml:space="preserve"> </w:t>
      </w:r>
      <w:r w:rsidRPr="00D73F1F">
        <w:rPr>
          <w:rFonts w:hint="cs"/>
          <w:rtl/>
        </w:rPr>
        <w:t>,</w:t>
      </w:r>
      <w:r w:rsidR="00C950C2">
        <w:rPr>
          <w:rFonts w:hint="cs"/>
          <w:rtl/>
        </w:rPr>
        <w:t xml:space="preserve"> </w:t>
      </w:r>
      <w:r w:rsidRPr="00D73F1F">
        <w:rPr>
          <w:rFonts w:hint="cs"/>
          <w:rtl/>
        </w:rPr>
        <w:t xml:space="preserve">טז; </w:t>
      </w:r>
      <w:r>
        <w:rPr>
          <w:rFonts w:hint="cs"/>
          <w:rtl/>
        </w:rPr>
        <w:t xml:space="preserve">וראו </w:t>
      </w:r>
      <w:r w:rsidRPr="001F09D7">
        <w:rPr>
          <w:rtl/>
        </w:rPr>
        <w:t xml:space="preserve">קדרי </w:t>
      </w:r>
      <w:r>
        <w:rPr>
          <w:rFonts w:hint="cs"/>
          <w:rtl/>
        </w:rPr>
        <w:t xml:space="preserve">שם </w:t>
      </w:r>
      <w:r w:rsidRPr="001F09D7">
        <w:rPr>
          <w:rtl/>
        </w:rPr>
        <w:t>עמ' 594</w:t>
      </w:r>
      <w:r w:rsidRPr="00D73F1F">
        <w:rPr>
          <w:rFonts w:hint="cs"/>
          <w:rtl/>
        </w:rPr>
        <w:t>. למעשה, ההבדל בין הנוסחה המשפטית הרווחת "מות יומת" (</w:t>
      </w:r>
      <w:r w:rsidRPr="00D73F1F">
        <w:rPr>
          <w:rtl/>
        </w:rPr>
        <w:t>הֻפְעַל</w:t>
      </w:r>
      <w:r w:rsidRPr="00D73F1F">
        <w:rPr>
          <w:rFonts w:hint="cs"/>
          <w:rtl/>
        </w:rPr>
        <w:t>) לבין הנוסחה "מות תמות" (קל),</w:t>
      </w:r>
      <w:r>
        <w:rPr>
          <w:rFonts w:hint="cs"/>
          <w:rtl/>
        </w:rPr>
        <w:t xml:space="preserve"> אינו</w:t>
      </w:r>
      <w:r w:rsidRPr="00D73F1F">
        <w:rPr>
          <w:rFonts w:hint="cs"/>
          <w:rtl/>
        </w:rPr>
        <w:t xml:space="preserve"> אלא </w:t>
      </w:r>
      <w:r>
        <w:rPr>
          <w:rFonts w:hint="cs"/>
          <w:rtl/>
        </w:rPr>
        <w:t xml:space="preserve">תוצאה </w:t>
      </w:r>
      <w:r w:rsidRPr="00D73F1F">
        <w:rPr>
          <w:rFonts w:hint="cs"/>
          <w:rtl/>
        </w:rPr>
        <w:t xml:space="preserve">של השוני בסיטואציה, שכן החוק אינו עוסק במקרה קונקרטי שבו השופט עומד מול הנאשם, אלא </w:t>
      </w:r>
      <w:r>
        <w:rPr>
          <w:rFonts w:hint="cs"/>
          <w:rtl/>
        </w:rPr>
        <w:t>מנחה את ה</w:t>
      </w:r>
      <w:r w:rsidRPr="00D73F1F">
        <w:rPr>
          <w:rFonts w:hint="cs"/>
          <w:rtl/>
        </w:rPr>
        <w:t xml:space="preserve">דיינים </w:t>
      </w:r>
      <w:r>
        <w:rPr>
          <w:rFonts w:hint="cs"/>
          <w:rtl/>
        </w:rPr>
        <w:t>באופן שבו</w:t>
      </w:r>
      <w:r w:rsidRPr="00D73F1F">
        <w:rPr>
          <w:rFonts w:hint="cs"/>
          <w:rtl/>
        </w:rPr>
        <w:t xml:space="preserve"> יהיה עליהם לטפל במקרה עתידי של נאשם כלשהו</w:t>
      </w:r>
      <w:r>
        <w:rPr>
          <w:rFonts w:hint="cs"/>
          <w:rtl/>
        </w:rPr>
        <w:t>.</w:t>
      </w:r>
    </w:p>
  </w:footnote>
  <w:footnote w:id="25">
    <w:p w14:paraId="6B8F0BB8" w14:textId="26C3BB11" w:rsidR="00C950C2" w:rsidRDefault="00F3523A" w:rsidP="00C950C2">
      <w:pPr>
        <w:pStyle w:val="FootnoteText"/>
        <w:ind w:left="0" w:firstLine="0"/>
        <w:rPr>
          <w:rtl/>
        </w:rPr>
      </w:pPr>
      <w:r w:rsidRPr="00D73F1F">
        <w:rPr>
          <w:rStyle w:val="FootnoteReference"/>
        </w:rPr>
        <w:footnoteRef/>
      </w:r>
      <w:r w:rsidRPr="00D73F1F">
        <w:rPr>
          <w:rtl/>
        </w:rPr>
        <w:t xml:space="preserve"> </w:t>
      </w:r>
      <w:r w:rsidRPr="00D73F1F">
        <w:rPr>
          <w:rFonts w:hint="cs"/>
          <w:rtl/>
        </w:rPr>
        <w:t>כך למשל טוען אריסטו</w:t>
      </w:r>
      <w:r w:rsidR="00C950C2">
        <w:rPr>
          <w:rFonts w:hint="cs"/>
          <w:rtl/>
        </w:rPr>
        <w:t xml:space="preserve"> [</w:t>
      </w:r>
      <w:r w:rsidR="00C950C2" w:rsidRPr="0026479A">
        <w:rPr>
          <w:rFonts w:hint="cs"/>
          <w:b/>
          <w:bCs/>
          <w:rtl/>
        </w:rPr>
        <w:t>אתיקה: מהדורת ניקומאכוס</w:t>
      </w:r>
      <w:r w:rsidR="00C950C2" w:rsidRPr="0026479A">
        <w:rPr>
          <w:rFonts w:hint="cs"/>
          <w:rtl/>
        </w:rPr>
        <w:t xml:space="preserve"> (תרגום: י"ג ליבס), ירושלים ותל-אביב תשל"ג</w:t>
      </w:r>
      <w:r w:rsidR="00C950C2">
        <w:rPr>
          <w:rFonts w:hint="cs"/>
          <w:rtl/>
        </w:rPr>
        <w:t>]:</w:t>
      </w:r>
    </w:p>
    <w:p w14:paraId="342181D9" w14:textId="2A505CA0" w:rsidR="00F3523A" w:rsidRPr="00D73F1F" w:rsidRDefault="00F3523A" w:rsidP="00C950C2">
      <w:pPr>
        <w:pStyle w:val="FootnoteText"/>
        <w:tabs>
          <w:tab w:val="right" w:pos="4620"/>
        </w:tabs>
        <w:ind w:left="300" w:firstLine="0"/>
        <w:rPr>
          <w:rtl/>
        </w:rPr>
      </w:pPr>
      <w:r w:rsidRPr="00D73F1F">
        <w:rPr>
          <w:rFonts w:hint="cs"/>
          <w:rtl/>
        </w:rPr>
        <w:t>"כשהחוק מדבר אפוא על תחום מסוים בקביעות כלליות, ולמעשה יקרה דבר</w:t>
      </w:r>
      <w:r w:rsidR="00C950C2">
        <w:rPr>
          <w:rFonts w:hint="cs"/>
          <w:rtl/>
        </w:rPr>
        <w:t xml:space="preserve"> </w:t>
      </w:r>
      <w:r w:rsidRPr="00D73F1F">
        <w:rPr>
          <w:rFonts w:hint="cs"/>
          <w:rtl/>
        </w:rPr>
        <w:t>מה החורג מקביעות אלו, אזי נכון יהיה</w:t>
      </w:r>
      <w:r>
        <w:rPr>
          <w:rFonts w:hint="cs"/>
          <w:rtl/>
        </w:rPr>
        <w:t>...</w:t>
      </w:r>
      <w:r w:rsidRPr="00D73F1F">
        <w:rPr>
          <w:rFonts w:hint="cs"/>
          <w:rtl/>
        </w:rPr>
        <w:t xml:space="preserve"> לתקן את אשר חיסר הלה, ולומר את אשר המחוקק עצמו היה אומר אילו היה נמצא באותו מעמד</w:t>
      </w:r>
      <w:r>
        <w:rPr>
          <w:rFonts w:hint="cs"/>
          <w:rtl/>
        </w:rPr>
        <w:t>...</w:t>
      </w:r>
      <w:r w:rsidRPr="00D73F1F">
        <w:rPr>
          <w:rFonts w:hint="cs"/>
          <w:rtl/>
        </w:rPr>
        <w:t xml:space="preserve"> וזה טיבה של ההגינות: להיות תיקונו של אותו ליקוי שנמצא בחוק מחמת כלליותו</w:t>
      </w:r>
      <w:r w:rsidR="00C950C2">
        <w:rPr>
          <w:rFonts w:hint="cs"/>
          <w:rtl/>
        </w:rPr>
        <w:t>"</w:t>
      </w:r>
      <w:r w:rsidR="00C950C2">
        <w:rPr>
          <w:rtl/>
        </w:rPr>
        <w:tab/>
      </w:r>
      <w:r w:rsidR="00C950C2">
        <w:rPr>
          <w:rFonts w:hint="cs"/>
          <w:rtl/>
        </w:rPr>
        <w:t>(אתיקה ה', י' עמ' 134)</w:t>
      </w:r>
    </w:p>
  </w:footnote>
  <w:footnote w:id="26">
    <w:p w14:paraId="047F317C" w14:textId="77777777" w:rsidR="00F3523A" w:rsidRPr="00D73F1F" w:rsidRDefault="00F3523A" w:rsidP="00C950C2">
      <w:pPr>
        <w:pStyle w:val="FootnoteText"/>
        <w:ind w:left="0" w:firstLine="0"/>
      </w:pPr>
      <w:r w:rsidRPr="00D73F1F">
        <w:rPr>
          <w:rStyle w:val="FootnoteReference"/>
        </w:rPr>
        <w:footnoteRef/>
      </w:r>
      <w:r w:rsidRPr="00D73F1F">
        <w:rPr>
          <w:rtl/>
        </w:rPr>
        <w:t xml:space="preserve"> </w:t>
      </w:r>
      <w:r w:rsidRPr="00D73F1F">
        <w:rPr>
          <w:rFonts w:hint="cs"/>
          <w:rtl/>
        </w:rPr>
        <w:t xml:space="preserve">יעקבס </w:t>
      </w:r>
      <w:r>
        <w:rPr>
          <w:rFonts w:hint="cs"/>
          <w:rtl/>
        </w:rPr>
        <w:t>[</w:t>
      </w:r>
      <w:r w:rsidRPr="0026479A">
        <w:rPr>
          <w:rFonts w:hint="cs"/>
          <w:rtl/>
        </w:rPr>
        <w:t xml:space="preserve">י' יעקבס, </w:t>
      </w:r>
      <w:r w:rsidRPr="0026479A">
        <w:rPr>
          <w:rFonts w:hint="cs"/>
          <w:b/>
          <w:bCs/>
          <w:rtl/>
        </w:rPr>
        <w:t>מידה כנגד מידה בסיפור המקראי</w:t>
      </w:r>
      <w:r w:rsidRPr="0026479A">
        <w:rPr>
          <w:rFonts w:hint="cs"/>
          <w:rtl/>
        </w:rPr>
        <w:t>, אלון שבות תשס"ו</w:t>
      </w:r>
      <w:r>
        <w:rPr>
          <w:rFonts w:hint="cs"/>
          <w:rtl/>
        </w:rPr>
        <w:t>] עמ'</w:t>
      </w:r>
      <w:r w:rsidRPr="00D73F1F">
        <w:rPr>
          <w:rFonts w:hint="cs"/>
          <w:rtl/>
        </w:rPr>
        <w:t xml:space="preserve"> 145</w:t>
      </w:r>
      <w:r>
        <w:rPr>
          <w:rtl/>
        </w:rPr>
        <w:t>–</w:t>
      </w:r>
      <w:r w:rsidRPr="00D73F1F">
        <w:rPr>
          <w:rFonts w:hint="cs"/>
          <w:rtl/>
        </w:rPr>
        <w:t>150.</w:t>
      </w:r>
    </w:p>
  </w:footnote>
  <w:footnote w:id="27">
    <w:p w14:paraId="7E8197CA" w14:textId="77777777" w:rsidR="00C950C2" w:rsidRDefault="00F3523A" w:rsidP="00C950C2">
      <w:pPr>
        <w:pStyle w:val="FootnoteText"/>
        <w:ind w:left="0" w:firstLine="0"/>
        <w:rPr>
          <w:rtl/>
        </w:rPr>
      </w:pPr>
      <w:r w:rsidRPr="00D73F1F">
        <w:rPr>
          <w:rStyle w:val="FootnoteReference"/>
        </w:rPr>
        <w:footnoteRef/>
      </w:r>
      <w:r w:rsidRPr="00D73F1F">
        <w:rPr>
          <w:rtl/>
        </w:rPr>
        <w:t xml:space="preserve"> </w:t>
      </w:r>
      <w:r>
        <w:rPr>
          <w:rFonts w:hint="cs"/>
          <w:rtl/>
        </w:rPr>
        <w:t xml:space="preserve">לטענת </w:t>
      </w:r>
      <w:r w:rsidRPr="00D73F1F">
        <w:rPr>
          <w:rFonts w:hint="cs"/>
          <w:rtl/>
        </w:rPr>
        <w:t xml:space="preserve">קירשנבאום </w:t>
      </w:r>
      <w:r>
        <w:rPr>
          <w:rFonts w:hint="cs"/>
          <w:rtl/>
        </w:rPr>
        <w:t>[</w:t>
      </w:r>
      <w:r w:rsidRPr="0026479A">
        <w:rPr>
          <w:rFonts w:hint="cs"/>
          <w:rtl/>
        </w:rPr>
        <w:t xml:space="preserve">א' קירשנבאום, "המלכוד וההדחה לדבר עבירה בהלכה היהודית", </w:t>
      </w:r>
      <w:r w:rsidRPr="0026479A">
        <w:rPr>
          <w:b/>
          <w:bCs/>
          <w:rtl/>
        </w:rPr>
        <w:t>דיני ישראל</w:t>
      </w:r>
      <w:r w:rsidRPr="0026479A">
        <w:rPr>
          <w:rtl/>
        </w:rPr>
        <w:t xml:space="preserve"> ט</w:t>
      </w:r>
      <w:r w:rsidRPr="0026479A">
        <w:rPr>
          <w:rFonts w:hint="cs"/>
          <w:rtl/>
        </w:rPr>
        <w:t>"</w:t>
      </w:r>
      <w:r w:rsidRPr="0026479A">
        <w:rPr>
          <w:rtl/>
        </w:rPr>
        <w:t>ו (תשמ</w:t>
      </w:r>
      <w:r w:rsidRPr="0026479A">
        <w:rPr>
          <w:rFonts w:hint="cs"/>
          <w:rtl/>
        </w:rPr>
        <w:t>"</w:t>
      </w:r>
      <w:r w:rsidRPr="0026479A">
        <w:rPr>
          <w:rtl/>
        </w:rPr>
        <w:t>ט-תש</w:t>
      </w:r>
      <w:r w:rsidRPr="0026479A">
        <w:rPr>
          <w:rFonts w:hint="cs"/>
          <w:rtl/>
        </w:rPr>
        <w:t>"</w:t>
      </w:r>
      <w:r w:rsidRPr="0026479A">
        <w:rPr>
          <w:rtl/>
        </w:rPr>
        <w:t>ן)</w:t>
      </w:r>
      <w:r>
        <w:rPr>
          <w:rFonts w:hint="cs"/>
          <w:rtl/>
        </w:rPr>
        <w:t xml:space="preserve">, </w:t>
      </w:r>
      <w:r w:rsidRPr="00D73F1F">
        <w:rPr>
          <w:rFonts w:hint="cs"/>
          <w:rtl/>
        </w:rPr>
        <w:t>עמ' מ"א</w:t>
      </w:r>
      <w:r>
        <w:rPr>
          <w:rFonts w:hint="cs"/>
          <w:rtl/>
        </w:rPr>
        <w:t>]</w:t>
      </w:r>
      <w:r w:rsidRPr="00D73F1F">
        <w:rPr>
          <w:rFonts w:hint="cs"/>
          <w:rtl/>
        </w:rPr>
        <w:t>: "</w:t>
      </w:r>
      <w:r w:rsidRPr="00D73F1F">
        <w:rPr>
          <w:rtl/>
        </w:rPr>
        <w:t>יהיה דין המדיח אשר יהיה, לפי דין תורה אין בהדחתו כדי</w:t>
      </w:r>
      <w:r w:rsidRPr="00D73F1F">
        <w:rPr>
          <w:rFonts w:hint="cs"/>
          <w:rtl/>
        </w:rPr>
        <w:t xml:space="preserve"> </w:t>
      </w:r>
      <w:r w:rsidRPr="00D73F1F">
        <w:rPr>
          <w:rtl/>
        </w:rPr>
        <w:t>לפטור את המודח ולשחררו מהרשעה (בניגוד לגישה של בית המשפט</w:t>
      </w:r>
      <w:r w:rsidRPr="00D73F1F">
        <w:rPr>
          <w:rFonts w:hint="cs"/>
          <w:rtl/>
        </w:rPr>
        <w:t xml:space="preserve"> </w:t>
      </w:r>
      <w:r w:rsidRPr="00D73F1F">
        <w:rPr>
          <w:rtl/>
        </w:rPr>
        <w:t>העליון בארה״ב) ואף לא כדי להקל בעונשו (בניגוד לגישה האנגלית</w:t>
      </w:r>
      <w:r w:rsidRPr="00D73F1F">
        <w:rPr>
          <w:rFonts w:hint="cs"/>
          <w:rtl/>
        </w:rPr>
        <w:t xml:space="preserve"> </w:t>
      </w:r>
      <w:r w:rsidRPr="00D73F1F">
        <w:rPr>
          <w:rtl/>
        </w:rPr>
        <w:t>והישראלית)</w:t>
      </w:r>
      <w:r w:rsidRPr="00D73F1F">
        <w:rPr>
          <w:rFonts w:hint="cs"/>
          <w:rtl/>
        </w:rPr>
        <w:t>"</w:t>
      </w:r>
      <w:r w:rsidR="00C950C2">
        <w:rPr>
          <w:rFonts w:hint="cs"/>
          <w:rtl/>
        </w:rPr>
        <w:t>.</w:t>
      </w:r>
      <w:r w:rsidRPr="00D73F1F">
        <w:rPr>
          <w:rFonts w:hint="cs"/>
          <w:rtl/>
        </w:rPr>
        <w:t xml:space="preserve"> </w:t>
      </w:r>
    </w:p>
    <w:p w14:paraId="1E9A18BF" w14:textId="4546AA51" w:rsidR="00F3523A" w:rsidRPr="00D73F1F" w:rsidRDefault="00F3523A" w:rsidP="00C950C2">
      <w:pPr>
        <w:pStyle w:val="FootnoteText"/>
        <w:ind w:left="0" w:firstLine="0"/>
        <w:rPr>
          <w:highlight w:val="yellow"/>
          <w:rtl/>
        </w:rPr>
      </w:pPr>
      <w:r w:rsidRPr="00D73F1F">
        <w:rPr>
          <w:rFonts w:hint="cs"/>
          <w:rtl/>
        </w:rPr>
        <w:t>קרשנבאום מניח כי במקרה זה אין פער בין תורה שבעל</w:t>
      </w:r>
      <w:r w:rsidR="00C950C2">
        <w:rPr>
          <w:rFonts w:hint="cs"/>
          <w:rtl/>
        </w:rPr>
        <w:t xml:space="preserve"> </w:t>
      </w:r>
      <w:r w:rsidRPr="00D73F1F">
        <w:rPr>
          <w:rFonts w:hint="cs"/>
          <w:rtl/>
        </w:rPr>
        <w:t>פה לתורה שבכתב, אולם המקרה היחיד שהוא מביא לראיה הוא ההסתה של הנחש בגן-עדן (שם עמ' מ"ב, ס"ז)</w:t>
      </w:r>
      <w:r>
        <w:rPr>
          <w:rFonts w:hint="cs"/>
          <w:rtl/>
        </w:rPr>
        <w:t xml:space="preserve">. </w:t>
      </w:r>
      <w:r w:rsidR="00C950C2">
        <w:rPr>
          <w:rFonts w:hint="cs"/>
          <w:rtl/>
        </w:rPr>
        <w:t xml:space="preserve">אם כן, </w:t>
      </w:r>
      <w:r w:rsidRPr="00D73F1F">
        <w:rPr>
          <w:rtl/>
        </w:rPr>
        <w:t>מאחר ש</w:t>
      </w:r>
      <w:r w:rsidRPr="00D73F1F">
        <w:rPr>
          <w:rFonts w:hint="cs"/>
          <w:rtl/>
        </w:rPr>
        <w:t xml:space="preserve">בסיפורנו </w:t>
      </w:r>
      <w:r w:rsidRPr="00D73F1F">
        <w:rPr>
          <w:rtl/>
        </w:rPr>
        <w:t>ניכר שינוי בחומרת</w:t>
      </w:r>
      <w:r w:rsidRPr="00D73F1F">
        <w:rPr>
          <w:rFonts w:hint="cs"/>
          <w:rtl/>
        </w:rPr>
        <w:t xml:space="preserve"> </w:t>
      </w:r>
      <w:r w:rsidRPr="00D73F1F">
        <w:rPr>
          <w:rtl/>
        </w:rPr>
        <w:t>הדין המושת על האדם</w:t>
      </w:r>
      <w:r w:rsidRPr="00D73F1F">
        <w:rPr>
          <w:rFonts w:hint="cs"/>
          <w:rtl/>
        </w:rPr>
        <w:t>,</w:t>
      </w:r>
      <w:r w:rsidRPr="00D73F1F">
        <w:rPr>
          <w:rtl/>
        </w:rPr>
        <w:t xml:space="preserve"> הרי שמסקנתו</w:t>
      </w:r>
      <w:r w:rsidRPr="00D73F1F">
        <w:rPr>
          <w:rFonts w:hint="cs"/>
          <w:rtl/>
        </w:rPr>
        <w:t xml:space="preserve"> של קירשנבאום בהכרח</w:t>
      </w:r>
      <w:r w:rsidRPr="00D73F1F">
        <w:rPr>
          <w:rtl/>
        </w:rPr>
        <w:t xml:space="preserve"> מתהפכת.</w:t>
      </w:r>
      <w:r w:rsidRPr="00D73F1F">
        <w:rPr>
          <w:rFonts w:hint="cs"/>
          <w:rtl/>
        </w:rPr>
        <w:t xml:space="preserve"> זאת אף מבלי שנדון במורכבות המיוחדת של סיפורנו, בה השופט הוא א</w:t>
      </w:r>
      <w:r w:rsidR="00C950C2">
        <w:rPr>
          <w:rFonts w:hint="cs"/>
          <w:rtl/>
        </w:rPr>
        <w:t>-</w:t>
      </w:r>
      <w:r w:rsidRPr="00D73F1F">
        <w:rPr>
          <w:rFonts w:hint="cs"/>
          <w:rtl/>
        </w:rPr>
        <w:t>לוהים, וממילא הפער המובנה בין דיני אדם לדיני שמים</w:t>
      </w:r>
      <w:r>
        <w:rPr>
          <w:rFonts w:hint="cs"/>
          <w:rtl/>
        </w:rPr>
        <w:t xml:space="preserve"> </w:t>
      </w:r>
      <w:r w:rsidRPr="00D73F1F">
        <w:rPr>
          <w:rFonts w:hint="cs"/>
          <w:rtl/>
        </w:rPr>
        <w:t>(</w:t>
      </w:r>
      <w:r>
        <w:rPr>
          <w:rFonts w:hint="cs"/>
          <w:rtl/>
        </w:rPr>
        <w:t>שנזכר גם</w:t>
      </w:r>
      <w:r w:rsidRPr="00D73F1F">
        <w:rPr>
          <w:rFonts w:hint="cs"/>
          <w:rtl/>
        </w:rPr>
        <w:t xml:space="preserve"> </w:t>
      </w:r>
      <w:r>
        <w:rPr>
          <w:rFonts w:hint="cs"/>
          <w:rtl/>
        </w:rPr>
        <w:t>אצל</w:t>
      </w:r>
      <w:r w:rsidRPr="00D73F1F">
        <w:rPr>
          <w:rFonts w:hint="cs"/>
          <w:rtl/>
        </w:rPr>
        <w:t xml:space="preserve"> קירשנבאום), עשוי לאבד מתוקפו.</w:t>
      </w:r>
    </w:p>
  </w:footnote>
  <w:footnote w:id="28">
    <w:p w14:paraId="6D323729" w14:textId="1A4719DE" w:rsidR="00C950C2" w:rsidRDefault="00F3523A" w:rsidP="00C950C2">
      <w:pPr>
        <w:pStyle w:val="FootnoteText"/>
        <w:ind w:left="0" w:firstLine="0"/>
        <w:rPr>
          <w:rtl/>
        </w:rPr>
      </w:pPr>
      <w:r>
        <w:rPr>
          <w:rStyle w:val="FootnoteReference"/>
        </w:rPr>
        <w:footnoteRef/>
      </w:r>
      <w:r>
        <w:rPr>
          <w:rtl/>
        </w:rPr>
        <w:t xml:space="preserve"> </w:t>
      </w:r>
      <w:r w:rsidRPr="00D73F1F">
        <w:rPr>
          <w:rFonts w:hint="cs"/>
          <w:rtl/>
        </w:rPr>
        <w:t xml:space="preserve">גלנדר </w:t>
      </w:r>
      <w:r>
        <w:rPr>
          <w:rFonts w:hint="cs"/>
          <w:rtl/>
        </w:rPr>
        <w:t>[</w:t>
      </w:r>
      <w:r w:rsidRPr="0026479A">
        <w:rPr>
          <w:rFonts w:hint="cs"/>
          <w:rtl/>
        </w:rPr>
        <w:t xml:space="preserve">ש' גלנדר, </w:t>
      </w:r>
      <w:r w:rsidRPr="0026479A">
        <w:rPr>
          <w:rFonts w:hint="cs"/>
          <w:b/>
          <w:bCs/>
          <w:rtl/>
        </w:rPr>
        <w:t xml:space="preserve">ספר בראשית </w:t>
      </w:r>
      <w:r w:rsidRPr="0026479A">
        <w:rPr>
          <w:rFonts w:hint="cs"/>
          <w:rtl/>
        </w:rPr>
        <w:t>(האוניברסיטה הפתוחה),</w:t>
      </w:r>
      <w:r>
        <w:rPr>
          <w:rFonts w:hint="cs"/>
          <w:rtl/>
        </w:rPr>
        <w:t xml:space="preserve"> כרך א',</w:t>
      </w:r>
      <w:r w:rsidRPr="0026479A">
        <w:rPr>
          <w:rFonts w:hint="cs"/>
          <w:rtl/>
        </w:rPr>
        <w:t xml:space="preserve"> רעננה תש"ע 2009</w:t>
      </w:r>
      <w:r>
        <w:rPr>
          <w:rFonts w:hint="cs"/>
          <w:rtl/>
        </w:rPr>
        <w:t xml:space="preserve">] </w:t>
      </w:r>
      <w:r w:rsidRPr="00D73F1F">
        <w:rPr>
          <w:rFonts w:hint="cs"/>
          <w:rtl/>
        </w:rPr>
        <w:t>מציין בצדק כי חמלתו של א</w:t>
      </w:r>
      <w:r w:rsidR="00C950C2">
        <w:rPr>
          <w:rFonts w:hint="cs"/>
          <w:rtl/>
        </w:rPr>
        <w:t>-</w:t>
      </w:r>
      <w:r w:rsidRPr="00D73F1F">
        <w:rPr>
          <w:rFonts w:hint="cs"/>
          <w:rtl/>
        </w:rPr>
        <w:t xml:space="preserve">לוהים חורזת את סיפורי הראשית: </w:t>
      </w:r>
    </w:p>
    <w:p w14:paraId="18B421CB" w14:textId="16F71F0D" w:rsidR="00F3523A" w:rsidRDefault="00F3523A" w:rsidP="00C950C2">
      <w:pPr>
        <w:pStyle w:val="FootnoteText"/>
        <w:tabs>
          <w:tab w:val="right" w:pos="4620"/>
        </w:tabs>
        <w:ind w:left="300" w:firstLine="0"/>
        <w:rPr>
          <w:rtl/>
        </w:rPr>
      </w:pPr>
      <w:r w:rsidRPr="00D73F1F">
        <w:rPr>
          <w:rFonts w:hint="cs"/>
          <w:rtl/>
        </w:rPr>
        <w:t>"לאחר דברי הא</w:t>
      </w:r>
      <w:r w:rsidR="00C950C2">
        <w:rPr>
          <w:rFonts w:hint="cs"/>
          <w:rtl/>
        </w:rPr>
        <w:t>-</w:t>
      </w:r>
      <w:r w:rsidRPr="00D73F1F">
        <w:rPr>
          <w:rFonts w:hint="cs"/>
          <w:rtl/>
        </w:rPr>
        <w:t xml:space="preserve">ל הקשים לאדם, מציין הכתוב: </w:t>
      </w:r>
      <w:r w:rsidR="00C950C2">
        <w:rPr>
          <w:rFonts w:hint="cs"/>
          <w:rtl/>
        </w:rPr>
        <w:t>'</w:t>
      </w:r>
      <w:r w:rsidRPr="00D73F1F">
        <w:rPr>
          <w:rFonts w:hint="eastAsia"/>
          <w:rtl/>
        </w:rPr>
        <w:t>וַיַּעַשׂ</w:t>
      </w:r>
      <w:r w:rsidRPr="00D73F1F">
        <w:rPr>
          <w:rtl/>
        </w:rPr>
        <w:t xml:space="preserve"> ה' אֱ</w:t>
      </w:r>
      <w:r w:rsidR="00C950C2">
        <w:rPr>
          <w:rFonts w:hint="cs"/>
          <w:rtl/>
        </w:rPr>
        <w:t>-</w:t>
      </w:r>
      <w:r w:rsidRPr="00D73F1F">
        <w:rPr>
          <w:rtl/>
        </w:rPr>
        <w:t>לֹהִים לְאָדָם וּלְאִשְׁתּוֹ כָּתְנוֹת עוֹר וַיַּלְבִּשֵׁם</w:t>
      </w:r>
      <w:r w:rsidR="00C950C2">
        <w:rPr>
          <w:rFonts w:hint="cs"/>
          <w:rtl/>
        </w:rPr>
        <w:t>'</w:t>
      </w:r>
      <w:r w:rsidRPr="00D73F1F">
        <w:rPr>
          <w:rFonts w:hint="cs"/>
          <w:rtl/>
        </w:rPr>
        <w:t xml:space="preserve"> (ג, כא). כלומר, הכתוב מבקש לסיים את הפרשה באקורדים פייסניים. על אלה ועל הבחנות נוספות בפרטי הכתוב יש להוסיף ולציין, כי האל אינו ממצה את הדין עם בני האדם בשלבי חטאיהם השונים: אף על פי שהזהיר את האדם לאמור: </w:t>
      </w:r>
      <w:r w:rsidR="00C950C2">
        <w:rPr>
          <w:rFonts w:hint="cs"/>
          <w:rtl/>
        </w:rPr>
        <w:t>'</w:t>
      </w:r>
      <w:r w:rsidRPr="00D73F1F">
        <w:rPr>
          <w:rFonts w:hint="cs"/>
          <w:rtl/>
        </w:rPr>
        <w:t>...</w:t>
      </w:r>
      <w:r w:rsidRPr="00D73F1F">
        <w:rPr>
          <w:rFonts w:hint="eastAsia"/>
          <w:rtl/>
        </w:rPr>
        <w:t>כִּי</w:t>
      </w:r>
      <w:r w:rsidRPr="00D73F1F">
        <w:rPr>
          <w:rtl/>
        </w:rPr>
        <w:t xml:space="preserve"> בְּיוֹם אֲכָלְךָ מִמֶּנּוּ מוֹת תָּמו</w:t>
      </w:r>
      <w:r w:rsidR="00971923">
        <w:rPr>
          <w:rFonts w:hint="cs"/>
          <w:rtl/>
        </w:rPr>
        <w:t>ת'</w:t>
      </w:r>
      <w:r w:rsidRPr="00D73F1F">
        <w:rPr>
          <w:rFonts w:hint="cs"/>
          <w:rtl/>
        </w:rPr>
        <w:t>(ב, יז), אין הוא ממית אותו. והוא אף מבטיח הגנה לקין שרצח את אחיו.</w:t>
      </w:r>
      <w:r>
        <w:rPr>
          <w:rFonts w:hint="cs"/>
          <w:rtl/>
        </w:rPr>
        <w:t>..</w:t>
      </w:r>
      <w:r w:rsidRPr="00D73F1F">
        <w:rPr>
          <w:rFonts w:hint="cs"/>
          <w:rtl/>
        </w:rPr>
        <w:t xml:space="preserve"> "</w:t>
      </w:r>
      <w:r w:rsidR="00C950C2">
        <w:rPr>
          <w:rtl/>
        </w:rPr>
        <w:tab/>
      </w:r>
      <w:r w:rsidR="00C950C2">
        <w:rPr>
          <w:rFonts w:hint="cs"/>
          <w:rtl/>
        </w:rPr>
        <w:t>(גלנדר בראשית עמ' 75-76)</w:t>
      </w:r>
    </w:p>
  </w:footnote>
  <w:footnote w:id="29">
    <w:p w14:paraId="1F041750" w14:textId="1A37F2B6" w:rsidR="00936DEC" w:rsidRDefault="00F3523A" w:rsidP="00D342E2">
      <w:pPr>
        <w:pStyle w:val="FootnoteText"/>
        <w:ind w:left="0" w:firstLine="0"/>
        <w:rPr>
          <w:rtl/>
        </w:rPr>
      </w:pPr>
      <w:r w:rsidRPr="00D73F1F">
        <w:rPr>
          <w:rStyle w:val="FootnoteReference"/>
        </w:rPr>
        <w:footnoteRef/>
      </w:r>
      <w:r w:rsidRPr="00D73F1F">
        <w:rPr>
          <w:rFonts w:hint="cs"/>
          <w:rtl/>
        </w:rPr>
        <w:t xml:space="preserve"> </w:t>
      </w:r>
      <w:r>
        <w:rPr>
          <w:rFonts w:hint="cs"/>
          <w:rtl/>
        </w:rPr>
        <w:t>בשונה מן ההצעות שהוזכרו לעיל, אינני טוען שהמילים "מות תמות" נועדו מלכתחילה להתפרש באופן זה, או שדברי ה' נוסחו בלשון דו</w:t>
      </w:r>
      <w:r w:rsidR="00936DEC">
        <w:rPr>
          <w:rFonts w:hint="cs"/>
          <w:rtl/>
        </w:rPr>
        <w:t xml:space="preserve"> </w:t>
      </w:r>
      <w:r>
        <w:rPr>
          <w:rFonts w:hint="cs"/>
          <w:rtl/>
        </w:rPr>
        <w:t>משמעית. להיפך</w:t>
      </w:r>
      <w:r w:rsidR="00936DEC">
        <w:rPr>
          <w:rFonts w:hint="cs"/>
          <w:rtl/>
        </w:rPr>
        <w:t xml:space="preserve">, </w:t>
      </w:r>
      <w:r>
        <w:rPr>
          <w:rFonts w:hint="cs"/>
          <w:rtl/>
        </w:rPr>
        <w:t xml:space="preserve"> הניסוח "מות תמות" נועד להתגשם כלשונו ממש</w:t>
      </w:r>
      <w:r w:rsidR="00936DEC">
        <w:rPr>
          <w:rFonts w:hint="cs"/>
          <w:rtl/>
        </w:rPr>
        <w:t>. ר</w:t>
      </w:r>
      <w:r w:rsidRPr="00D73F1F">
        <w:rPr>
          <w:rFonts w:hint="cs"/>
          <w:rtl/>
        </w:rPr>
        <w:t>ק בדיעבד</w:t>
      </w:r>
      <w:r>
        <w:rPr>
          <w:rFonts w:hint="cs"/>
          <w:rtl/>
        </w:rPr>
        <w:t xml:space="preserve">, בהתחשב בנסיבות החטא, שינה ה' את כוונתו, תוך </w:t>
      </w:r>
      <w:r w:rsidRPr="00D73F1F">
        <w:rPr>
          <w:rFonts w:hint="cs"/>
          <w:rtl/>
        </w:rPr>
        <w:t xml:space="preserve">שהוא שומר על המסגרת הפורמלית של </w:t>
      </w:r>
      <w:r>
        <w:rPr>
          <w:rFonts w:hint="cs"/>
          <w:rtl/>
        </w:rPr>
        <w:t>מילות</w:t>
      </w:r>
      <w:r w:rsidRPr="00D73F1F">
        <w:rPr>
          <w:rFonts w:hint="cs"/>
          <w:rtl/>
        </w:rPr>
        <w:t>יו</w:t>
      </w:r>
      <w:r>
        <w:rPr>
          <w:rFonts w:hint="cs"/>
          <w:rtl/>
        </w:rPr>
        <w:t xml:space="preserve">. ברוח זו יש לקרוא את דברי </w:t>
      </w:r>
      <w:r w:rsidRPr="0020641F">
        <w:rPr>
          <w:rFonts w:hint="cs"/>
          <w:b/>
          <w:bCs/>
          <w:rtl/>
        </w:rPr>
        <w:t>פסיקתא רבתי</w:t>
      </w:r>
      <w:r w:rsidRPr="00D73F1F">
        <w:rPr>
          <w:rFonts w:hint="cs"/>
          <w:rtl/>
        </w:rPr>
        <w:t xml:space="preserve">: </w:t>
      </w:r>
    </w:p>
    <w:p w14:paraId="51812A62" w14:textId="18B3CFAE" w:rsidR="00F3523A" w:rsidRPr="00D73F1F" w:rsidRDefault="00F3523A" w:rsidP="00936DEC">
      <w:pPr>
        <w:pStyle w:val="FootnoteText"/>
        <w:tabs>
          <w:tab w:val="right" w:pos="4620"/>
        </w:tabs>
        <w:ind w:left="300" w:firstLine="0"/>
        <w:rPr>
          <w:rtl/>
        </w:rPr>
      </w:pPr>
      <w:r w:rsidRPr="00D73F1F">
        <w:rPr>
          <w:rFonts w:hint="cs"/>
          <w:rtl/>
        </w:rPr>
        <w:t>"</w:t>
      </w:r>
      <w:r w:rsidRPr="0073167F">
        <w:rPr>
          <w:rtl/>
        </w:rPr>
        <w:t>כיון שאכל</w:t>
      </w:r>
      <w:r w:rsidRPr="0073167F">
        <w:rPr>
          <w:rFonts w:hint="cs"/>
          <w:rtl/>
        </w:rPr>
        <w:t>,</w:t>
      </w:r>
      <w:r w:rsidRPr="0073167F">
        <w:rPr>
          <w:rtl/>
        </w:rPr>
        <w:t xml:space="preserve"> היו המלאכים משמיעים קולם לפני הק</w:t>
      </w:r>
      <w:r w:rsidR="00936DEC">
        <w:rPr>
          <w:rFonts w:hint="cs"/>
          <w:rtl/>
        </w:rPr>
        <w:t>דוש ברוך הוא</w:t>
      </w:r>
      <w:r w:rsidRPr="0073167F">
        <w:rPr>
          <w:rFonts w:hint="cs"/>
          <w:rtl/>
        </w:rPr>
        <w:t>,</w:t>
      </w:r>
      <w:r w:rsidRPr="0073167F">
        <w:rPr>
          <w:rtl/>
        </w:rPr>
        <w:t xml:space="preserve"> שנאמר</w:t>
      </w:r>
      <w:r w:rsidRPr="0073167F">
        <w:rPr>
          <w:rFonts w:hint="cs"/>
          <w:rtl/>
        </w:rPr>
        <w:t>:</w:t>
      </w:r>
      <w:r w:rsidRPr="0073167F">
        <w:rPr>
          <w:rtl/>
        </w:rPr>
        <w:t xml:space="preserve"> </w:t>
      </w:r>
      <w:r w:rsidRPr="0073167F">
        <w:rPr>
          <w:rFonts w:hint="cs"/>
          <w:rtl/>
        </w:rPr>
        <w:t>'</w:t>
      </w:r>
      <w:r w:rsidRPr="0073167F">
        <w:rPr>
          <w:rtl/>
        </w:rPr>
        <w:t>וישמעו קול ה' א</w:t>
      </w:r>
      <w:r w:rsidR="00936DEC">
        <w:rPr>
          <w:rFonts w:hint="cs"/>
          <w:rtl/>
        </w:rPr>
        <w:t>-</w:t>
      </w:r>
      <w:r w:rsidRPr="0073167F">
        <w:rPr>
          <w:rtl/>
        </w:rPr>
        <w:t>להים</w:t>
      </w:r>
      <w:r w:rsidRPr="0073167F">
        <w:rPr>
          <w:rFonts w:hint="cs"/>
          <w:rtl/>
        </w:rPr>
        <w:t>'</w:t>
      </w:r>
      <w:r w:rsidRPr="0073167F">
        <w:rPr>
          <w:rtl/>
        </w:rPr>
        <w:t xml:space="preserve"> (ג'</w:t>
      </w:r>
      <w:r w:rsidRPr="0073167F">
        <w:rPr>
          <w:rFonts w:hint="cs"/>
          <w:rtl/>
        </w:rPr>
        <w:t>,</w:t>
      </w:r>
      <w:r w:rsidRPr="0073167F">
        <w:rPr>
          <w:rtl/>
        </w:rPr>
        <w:t xml:space="preserve"> ח)</w:t>
      </w:r>
      <w:r w:rsidRPr="0073167F">
        <w:rPr>
          <w:rFonts w:hint="cs"/>
          <w:rtl/>
        </w:rPr>
        <w:t>.</w:t>
      </w:r>
      <w:r w:rsidRPr="0073167F">
        <w:rPr>
          <w:rtl/>
        </w:rPr>
        <w:t xml:space="preserve"> ומה היו אומרים</w:t>
      </w:r>
      <w:r w:rsidRPr="0073167F">
        <w:rPr>
          <w:rFonts w:hint="cs"/>
          <w:rtl/>
        </w:rPr>
        <w:t>:</w:t>
      </w:r>
      <w:r w:rsidRPr="0073167F">
        <w:rPr>
          <w:rtl/>
        </w:rPr>
        <w:t xml:space="preserve"> </w:t>
      </w:r>
      <w:r w:rsidRPr="0073167F">
        <w:rPr>
          <w:rFonts w:hint="cs"/>
          <w:rtl/>
        </w:rPr>
        <w:t>'</w:t>
      </w:r>
      <w:r w:rsidRPr="0073167F">
        <w:rPr>
          <w:rtl/>
        </w:rPr>
        <w:t>רבונו של עולם</w:t>
      </w:r>
      <w:r w:rsidRPr="0073167F">
        <w:rPr>
          <w:rFonts w:hint="cs"/>
          <w:rtl/>
        </w:rPr>
        <w:t>,</w:t>
      </w:r>
      <w:r w:rsidRPr="0073167F">
        <w:rPr>
          <w:rtl/>
        </w:rPr>
        <w:t xml:space="preserve"> מת והלך לו אותו שבגן</w:t>
      </w:r>
      <w:r w:rsidRPr="0073167F">
        <w:rPr>
          <w:rFonts w:hint="cs"/>
          <w:rtl/>
        </w:rPr>
        <w:t>,</w:t>
      </w:r>
      <w:r w:rsidRPr="0073167F">
        <w:rPr>
          <w:rtl/>
        </w:rPr>
        <w:t xml:space="preserve"> שנאמר</w:t>
      </w:r>
      <w:r w:rsidRPr="0073167F">
        <w:rPr>
          <w:rFonts w:hint="cs"/>
          <w:rtl/>
        </w:rPr>
        <w:t>: 'מ</w:t>
      </w:r>
      <w:r w:rsidRPr="0073167F">
        <w:rPr>
          <w:rtl/>
        </w:rPr>
        <w:t>תהלך בגן</w:t>
      </w:r>
      <w:r w:rsidRPr="0073167F">
        <w:rPr>
          <w:rFonts w:hint="cs"/>
          <w:rtl/>
        </w:rPr>
        <w:t>' (שם).</w:t>
      </w:r>
      <w:r w:rsidRPr="0073167F">
        <w:rPr>
          <w:rtl/>
        </w:rPr>
        <w:t xml:space="preserve"> לא כך גזרת עליו</w:t>
      </w:r>
      <w:r w:rsidRPr="0073167F">
        <w:rPr>
          <w:rFonts w:hint="cs"/>
          <w:rtl/>
        </w:rPr>
        <w:t>:</w:t>
      </w:r>
      <w:r w:rsidRPr="0073167F">
        <w:rPr>
          <w:rtl/>
        </w:rPr>
        <w:t xml:space="preserve"> </w:t>
      </w:r>
      <w:r w:rsidRPr="0073167F">
        <w:rPr>
          <w:rFonts w:hint="cs"/>
          <w:rtl/>
        </w:rPr>
        <w:t>'</w:t>
      </w:r>
      <w:r w:rsidRPr="0073167F">
        <w:rPr>
          <w:rtl/>
        </w:rPr>
        <w:t>כי ביום אכלך ממנו מות תמות</w:t>
      </w:r>
      <w:r w:rsidRPr="0073167F">
        <w:rPr>
          <w:rFonts w:hint="cs"/>
          <w:rtl/>
        </w:rPr>
        <w:t>'?!</w:t>
      </w:r>
      <w:r w:rsidRPr="0073167F">
        <w:rPr>
          <w:rtl/>
        </w:rPr>
        <w:t xml:space="preserve"> אמר להם הקדוש ברוך הוא</w:t>
      </w:r>
      <w:r w:rsidRPr="0073167F">
        <w:rPr>
          <w:rFonts w:hint="cs"/>
          <w:rtl/>
        </w:rPr>
        <w:t>:</w:t>
      </w:r>
      <w:r w:rsidRPr="0073167F">
        <w:rPr>
          <w:rtl/>
        </w:rPr>
        <w:t xml:space="preserve"> </w:t>
      </w:r>
      <w:r w:rsidRPr="0073167F">
        <w:rPr>
          <w:rFonts w:hint="cs"/>
          <w:rtl/>
        </w:rPr>
        <w:t>'</w:t>
      </w:r>
      <w:r w:rsidRPr="0073167F">
        <w:rPr>
          <w:rtl/>
        </w:rPr>
        <w:t>שמא פירשתי לו אם יום משלי</w:t>
      </w:r>
      <w:r w:rsidRPr="0073167F">
        <w:rPr>
          <w:rFonts w:hint="cs"/>
          <w:rtl/>
        </w:rPr>
        <w:t>,</w:t>
      </w:r>
      <w:r w:rsidRPr="0073167F">
        <w:rPr>
          <w:rtl/>
        </w:rPr>
        <w:t xml:space="preserve"> אם יום משלו</w:t>
      </w:r>
      <w:r w:rsidRPr="0073167F">
        <w:rPr>
          <w:rFonts w:hint="cs"/>
          <w:rtl/>
        </w:rPr>
        <w:t>?!</w:t>
      </w:r>
      <w:r w:rsidRPr="0073167F">
        <w:rPr>
          <w:rtl/>
        </w:rPr>
        <w:t xml:space="preserve"> יום משלי אני נותן לו</w:t>
      </w:r>
      <w:r w:rsidRPr="0073167F">
        <w:rPr>
          <w:rFonts w:hint="cs"/>
          <w:rtl/>
        </w:rPr>
        <w:t xml:space="preserve"> לרוח </w:t>
      </w:r>
      <w:r w:rsidRPr="00936DEC">
        <w:rPr>
          <w:rFonts w:hint="cs"/>
          <w:rtl/>
        </w:rPr>
        <w:t>[נדרש במשמעות של 'לריוח'. י"פ]</w:t>
      </w:r>
      <w:r w:rsidRPr="0073167F">
        <w:rPr>
          <w:rFonts w:hint="cs"/>
          <w:rtl/>
        </w:rPr>
        <w:t xml:space="preserve"> היום (שם).</w:t>
      </w:r>
      <w:r w:rsidRPr="0073167F">
        <w:rPr>
          <w:rtl/>
        </w:rPr>
        <w:t xml:space="preserve"> אני נותן לו תשע מאות ושלשים ומניח לבניו שבעים שנה</w:t>
      </w:r>
      <w:r w:rsidRPr="0073167F">
        <w:rPr>
          <w:rFonts w:hint="cs"/>
          <w:rtl/>
        </w:rPr>
        <w:t>'.</w:t>
      </w:r>
      <w:r w:rsidRPr="0073167F">
        <w:rPr>
          <w:rtl/>
        </w:rPr>
        <w:t xml:space="preserve"> לפיכך אמר דוד</w:t>
      </w:r>
      <w:r w:rsidRPr="0073167F">
        <w:rPr>
          <w:rFonts w:hint="cs"/>
          <w:rtl/>
        </w:rPr>
        <w:t>:</w:t>
      </w:r>
      <w:r w:rsidRPr="0073167F">
        <w:rPr>
          <w:rtl/>
        </w:rPr>
        <w:t xml:space="preserve"> </w:t>
      </w:r>
      <w:r w:rsidRPr="0073167F">
        <w:rPr>
          <w:rFonts w:hint="cs"/>
          <w:rtl/>
        </w:rPr>
        <w:t>'</w:t>
      </w:r>
      <w:r w:rsidRPr="0073167F">
        <w:rPr>
          <w:rtl/>
        </w:rPr>
        <w:t>רבון העולמים אילולי שדנת את אדם הראשון ברחמים בשעה שאכל מן האילן לא חיה אפילו שעה אחת</w:t>
      </w:r>
      <w:r w:rsidRPr="0073167F">
        <w:rPr>
          <w:rFonts w:hint="cs"/>
          <w:rtl/>
        </w:rPr>
        <w:t>...'.</w:t>
      </w:r>
      <w:r w:rsidRPr="00D73F1F">
        <w:rPr>
          <w:rFonts w:hint="cs"/>
          <w:rtl/>
        </w:rPr>
        <w:t>"</w:t>
      </w:r>
      <w:r w:rsidR="00936DEC">
        <w:rPr>
          <w:rtl/>
        </w:rPr>
        <w:tab/>
      </w:r>
      <w:r w:rsidR="00936DEC">
        <w:rPr>
          <w:rFonts w:hint="cs"/>
          <w:rtl/>
        </w:rPr>
        <w:t>(פסיקתא רבתי מ')</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E553D2" w14:paraId="634A0BEB" w14:textId="77777777">
      <w:tc>
        <w:tcPr>
          <w:tcW w:w="6506" w:type="dxa"/>
          <w:tcBorders>
            <w:bottom w:val="double" w:sz="4" w:space="0" w:color="auto"/>
          </w:tcBorders>
        </w:tcPr>
        <w:p w14:paraId="61B634EA" w14:textId="77777777" w:rsidR="00E553D2" w:rsidRDefault="00E553D2">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618E660" w14:textId="4323E745" w:rsidR="00E553D2" w:rsidRDefault="00E553D2" w:rsidP="00091C47">
          <w:pPr>
            <w:tabs>
              <w:tab w:val="center" w:pos="4818"/>
              <w:tab w:val="right" w:pos="8220"/>
            </w:tabs>
            <w:spacing w:after="0"/>
            <w:rPr>
              <w:rtl/>
            </w:rPr>
          </w:pPr>
          <w:r>
            <w:rPr>
              <w:rtl/>
            </w:rPr>
            <w:t xml:space="preserve">שיעורים </w:t>
          </w:r>
          <w:r>
            <w:rPr>
              <w:rFonts w:hint="cs"/>
              <w:rtl/>
            </w:rPr>
            <w:t xml:space="preserve">בפרשת השבוע מאת </w:t>
          </w:r>
          <w:r w:rsidR="0087391C">
            <w:rPr>
              <w:rFonts w:hint="cs"/>
              <w:rtl/>
            </w:rPr>
            <w:t>ד"ר יושי פרג'ון</w:t>
          </w:r>
        </w:p>
      </w:tc>
      <w:tc>
        <w:tcPr>
          <w:tcW w:w="3600" w:type="dxa"/>
          <w:tcBorders>
            <w:bottom w:val="double" w:sz="4" w:space="0" w:color="auto"/>
          </w:tcBorders>
          <w:vAlign w:val="center"/>
        </w:tcPr>
        <w:p w14:paraId="244AC3E6" w14:textId="77777777" w:rsidR="00E553D2" w:rsidRDefault="000F6C2E" w:rsidP="00291115">
          <w:pPr>
            <w:tabs>
              <w:tab w:val="right" w:pos="8220"/>
            </w:tabs>
            <w:bidi w:val="0"/>
            <w:spacing w:after="0" w:line="240" w:lineRule="auto"/>
            <w:jc w:val="left"/>
            <w:rPr>
              <w:sz w:val="28"/>
              <w:szCs w:val="24"/>
            </w:rPr>
          </w:pPr>
          <w:hyperlink r:id="rId1" w:tgtFrame="_blank" w:history="1">
            <w:r w:rsidR="00E553D2" w:rsidRPr="003849CD">
              <w:rPr>
                <w:b/>
                <w:bCs/>
                <w:sz w:val="28"/>
                <w:szCs w:val="24"/>
              </w:rPr>
              <w:t>www</w:t>
            </w:r>
            <w:r w:rsidR="00E553D2">
              <w:rPr>
                <w:b/>
                <w:bCs/>
                <w:sz w:val="28"/>
                <w:szCs w:val="24"/>
              </w:rPr>
              <w:t>.</w:t>
            </w:r>
            <w:hyperlink r:id="rId2" w:tgtFrame="_blank" w:history="1">
              <w:r w:rsidR="00E553D2" w:rsidRPr="00291115">
                <w:rPr>
                  <w:b/>
                  <w:bCs/>
                  <w:sz w:val="28"/>
                  <w:szCs w:val="24"/>
                </w:rPr>
                <w:t>etzion.org.il</w:t>
              </w:r>
            </w:hyperlink>
          </w:hyperlink>
        </w:p>
      </w:tc>
    </w:tr>
  </w:tbl>
  <w:p w14:paraId="2AB82D82" w14:textId="77777777" w:rsidR="00E553D2" w:rsidRDefault="00E553D2">
    <w:pPr>
      <w:tabs>
        <w:tab w:val="center" w:pos="4818"/>
        <w:tab w:val="right" w:pos="8220"/>
      </w:tabs>
      <w:spacing w:after="0" w:line="240" w:lineRule="auto"/>
      <w:rPr>
        <w:sz w:val="10"/>
        <w:szCs w:val="10"/>
        <w:rtl/>
      </w:rPr>
    </w:pPr>
  </w:p>
  <w:p w14:paraId="76B6A6B8" w14:textId="77777777" w:rsidR="00E553D2" w:rsidRDefault="00E553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3BEF" w14:textId="77777777" w:rsidR="00E553D2" w:rsidRDefault="00E553D2">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4</w:t>
    </w:r>
    <w:r>
      <w:rPr>
        <w:b/>
        <w:bCs/>
        <w:rtl/>
      </w:rPr>
      <w:fldChar w:fldCharType="end"/>
    </w:r>
    <w:r>
      <w:rPr>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51B3"/>
    <w:multiLevelType w:val="hybridMultilevel"/>
    <w:tmpl w:val="C29A2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85CDC"/>
    <w:multiLevelType w:val="hybridMultilevel"/>
    <w:tmpl w:val="7110E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C3D36"/>
    <w:multiLevelType w:val="hybridMultilevel"/>
    <w:tmpl w:val="922C1DCA"/>
    <w:lvl w:ilvl="0" w:tplc="AFC0DA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82F5F"/>
    <w:multiLevelType w:val="hybridMultilevel"/>
    <w:tmpl w:val="B93263C2"/>
    <w:lvl w:ilvl="0" w:tplc="742ACF7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E3754"/>
    <w:multiLevelType w:val="hybridMultilevel"/>
    <w:tmpl w:val="5F9A2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E52CE"/>
    <w:multiLevelType w:val="hybridMultilevel"/>
    <w:tmpl w:val="2BF6D3EA"/>
    <w:lvl w:ilvl="0" w:tplc="47D0483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6"/>
    <w:rsid w:val="00000D05"/>
    <w:rsid w:val="000013D1"/>
    <w:rsid w:val="00001451"/>
    <w:rsid w:val="000016A3"/>
    <w:rsid w:val="000023E5"/>
    <w:rsid w:val="0000244A"/>
    <w:rsid w:val="0000250F"/>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615"/>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F54"/>
    <w:rsid w:val="00032503"/>
    <w:rsid w:val="0003271A"/>
    <w:rsid w:val="00032E0D"/>
    <w:rsid w:val="00033F53"/>
    <w:rsid w:val="00034130"/>
    <w:rsid w:val="00034538"/>
    <w:rsid w:val="00034646"/>
    <w:rsid w:val="000350F4"/>
    <w:rsid w:val="00035105"/>
    <w:rsid w:val="00035335"/>
    <w:rsid w:val="0003568F"/>
    <w:rsid w:val="00035C36"/>
    <w:rsid w:val="00035C8F"/>
    <w:rsid w:val="00035E82"/>
    <w:rsid w:val="00036952"/>
    <w:rsid w:val="00037073"/>
    <w:rsid w:val="000409D4"/>
    <w:rsid w:val="00040A31"/>
    <w:rsid w:val="000411B0"/>
    <w:rsid w:val="000412C9"/>
    <w:rsid w:val="00041861"/>
    <w:rsid w:val="00041D2D"/>
    <w:rsid w:val="0004235A"/>
    <w:rsid w:val="000424C6"/>
    <w:rsid w:val="0004276C"/>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792"/>
    <w:rsid w:val="00047921"/>
    <w:rsid w:val="0005077F"/>
    <w:rsid w:val="0005105F"/>
    <w:rsid w:val="000512F2"/>
    <w:rsid w:val="0005177B"/>
    <w:rsid w:val="00052299"/>
    <w:rsid w:val="0005296C"/>
    <w:rsid w:val="00052A9D"/>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4BB"/>
    <w:rsid w:val="00060909"/>
    <w:rsid w:val="000609DB"/>
    <w:rsid w:val="00061C26"/>
    <w:rsid w:val="00062112"/>
    <w:rsid w:val="00062218"/>
    <w:rsid w:val="00062F45"/>
    <w:rsid w:val="0006398B"/>
    <w:rsid w:val="00065067"/>
    <w:rsid w:val="000654D3"/>
    <w:rsid w:val="00065A6B"/>
    <w:rsid w:val="0006608E"/>
    <w:rsid w:val="000661F0"/>
    <w:rsid w:val="00066C1D"/>
    <w:rsid w:val="00066DA9"/>
    <w:rsid w:val="00070376"/>
    <w:rsid w:val="00070543"/>
    <w:rsid w:val="00071488"/>
    <w:rsid w:val="000717B7"/>
    <w:rsid w:val="000719AF"/>
    <w:rsid w:val="00071A3C"/>
    <w:rsid w:val="00071CDC"/>
    <w:rsid w:val="000722BC"/>
    <w:rsid w:val="000727CA"/>
    <w:rsid w:val="00073786"/>
    <w:rsid w:val="000739B1"/>
    <w:rsid w:val="0007478C"/>
    <w:rsid w:val="00074D9E"/>
    <w:rsid w:val="00075219"/>
    <w:rsid w:val="00075481"/>
    <w:rsid w:val="00075A99"/>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47"/>
    <w:rsid w:val="00091C75"/>
    <w:rsid w:val="00092318"/>
    <w:rsid w:val="000929B7"/>
    <w:rsid w:val="00092CF2"/>
    <w:rsid w:val="00093323"/>
    <w:rsid w:val="000933A9"/>
    <w:rsid w:val="00093C4A"/>
    <w:rsid w:val="000949D9"/>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62C"/>
    <w:rsid w:val="000A3803"/>
    <w:rsid w:val="000A38D9"/>
    <w:rsid w:val="000A3FC0"/>
    <w:rsid w:val="000A40B5"/>
    <w:rsid w:val="000A44D7"/>
    <w:rsid w:val="000A459B"/>
    <w:rsid w:val="000A624E"/>
    <w:rsid w:val="000A6B3E"/>
    <w:rsid w:val="000A6FAC"/>
    <w:rsid w:val="000A7A3D"/>
    <w:rsid w:val="000A7B42"/>
    <w:rsid w:val="000A7D7D"/>
    <w:rsid w:val="000B0109"/>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2A1"/>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1DBA"/>
    <w:rsid w:val="000E268D"/>
    <w:rsid w:val="000E2787"/>
    <w:rsid w:val="000E41D0"/>
    <w:rsid w:val="000E4507"/>
    <w:rsid w:val="000E4D07"/>
    <w:rsid w:val="000E54D0"/>
    <w:rsid w:val="000E5921"/>
    <w:rsid w:val="000E6CA6"/>
    <w:rsid w:val="000E6D0E"/>
    <w:rsid w:val="000E6DF5"/>
    <w:rsid w:val="000E72FB"/>
    <w:rsid w:val="000E756D"/>
    <w:rsid w:val="000E7684"/>
    <w:rsid w:val="000E7F0D"/>
    <w:rsid w:val="000E7F48"/>
    <w:rsid w:val="000F08B9"/>
    <w:rsid w:val="000F0C63"/>
    <w:rsid w:val="000F17AA"/>
    <w:rsid w:val="000F2158"/>
    <w:rsid w:val="000F297B"/>
    <w:rsid w:val="000F4246"/>
    <w:rsid w:val="000F424B"/>
    <w:rsid w:val="000F4818"/>
    <w:rsid w:val="000F4CCB"/>
    <w:rsid w:val="000F507B"/>
    <w:rsid w:val="000F5A49"/>
    <w:rsid w:val="000F5F43"/>
    <w:rsid w:val="000F672F"/>
    <w:rsid w:val="000F6840"/>
    <w:rsid w:val="000F6B24"/>
    <w:rsid w:val="000F6C2E"/>
    <w:rsid w:val="000F6DE2"/>
    <w:rsid w:val="000F7D90"/>
    <w:rsid w:val="000F7EFA"/>
    <w:rsid w:val="0010018C"/>
    <w:rsid w:val="00100E3F"/>
    <w:rsid w:val="0010114E"/>
    <w:rsid w:val="001012E9"/>
    <w:rsid w:val="001014CE"/>
    <w:rsid w:val="0010246F"/>
    <w:rsid w:val="0010274E"/>
    <w:rsid w:val="00102E20"/>
    <w:rsid w:val="001037D1"/>
    <w:rsid w:val="001044AA"/>
    <w:rsid w:val="0010474C"/>
    <w:rsid w:val="00105696"/>
    <w:rsid w:val="00105D5B"/>
    <w:rsid w:val="001062DD"/>
    <w:rsid w:val="00106B15"/>
    <w:rsid w:val="00106DE7"/>
    <w:rsid w:val="00106EBA"/>
    <w:rsid w:val="0010723D"/>
    <w:rsid w:val="00107CC4"/>
    <w:rsid w:val="00107E56"/>
    <w:rsid w:val="00110262"/>
    <w:rsid w:val="0011053A"/>
    <w:rsid w:val="00111446"/>
    <w:rsid w:val="0011331B"/>
    <w:rsid w:val="00113571"/>
    <w:rsid w:val="00113AE1"/>
    <w:rsid w:val="00113F62"/>
    <w:rsid w:val="001142CF"/>
    <w:rsid w:val="00114C1B"/>
    <w:rsid w:val="00115AE5"/>
    <w:rsid w:val="00116068"/>
    <w:rsid w:val="001163CC"/>
    <w:rsid w:val="00116C52"/>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06E"/>
    <w:rsid w:val="001313B8"/>
    <w:rsid w:val="00131916"/>
    <w:rsid w:val="00131C31"/>
    <w:rsid w:val="00131F94"/>
    <w:rsid w:val="001320E1"/>
    <w:rsid w:val="0013210C"/>
    <w:rsid w:val="00133666"/>
    <w:rsid w:val="00133A5D"/>
    <w:rsid w:val="00133E51"/>
    <w:rsid w:val="00134B93"/>
    <w:rsid w:val="0013513F"/>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2BB"/>
    <w:rsid w:val="001513FB"/>
    <w:rsid w:val="00151768"/>
    <w:rsid w:val="001520E1"/>
    <w:rsid w:val="001525C4"/>
    <w:rsid w:val="00152852"/>
    <w:rsid w:val="00152BA6"/>
    <w:rsid w:val="0015351E"/>
    <w:rsid w:val="001536A2"/>
    <w:rsid w:val="0015373B"/>
    <w:rsid w:val="001538BD"/>
    <w:rsid w:val="00153C1C"/>
    <w:rsid w:val="0015486B"/>
    <w:rsid w:val="0015495E"/>
    <w:rsid w:val="00154AEA"/>
    <w:rsid w:val="00154D18"/>
    <w:rsid w:val="001559A1"/>
    <w:rsid w:val="00156C6D"/>
    <w:rsid w:val="001572E3"/>
    <w:rsid w:val="00157B22"/>
    <w:rsid w:val="00157DBB"/>
    <w:rsid w:val="001601E2"/>
    <w:rsid w:val="0016034E"/>
    <w:rsid w:val="001607CD"/>
    <w:rsid w:val="0016092E"/>
    <w:rsid w:val="001609F9"/>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0B"/>
    <w:rsid w:val="001677FD"/>
    <w:rsid w:val="00170426"/>
    <w:rsid w:val="0017076D"/>
    <w:rsid w:val="0017083A"/>
    <w:rsid w:val="00170EEB"/>
    <w:rsid w:val="00171134"/>
    <w:rsid w:val="00171295"/>
    <w:rsid w:val="00172471"/>
    <w:rsid w:val="0017248F"/>
    <w:rsid w:val="0017258A"/>
    <w:rsid w:val="0017293C"/>
    <w:rsid w:val="00172ABD"/>
    <w:rsid w:val="00173F0D"/>
    <w:rsid w:val="00173FAA"/>
    <w:rsid w:val="001742C8"/>
    <w:rsid w:val="001747DF"/>
    <w:rsid w:val="001749E5"/>
    <w:rsid w:val="00175104"/>
    <w:rsid w:val="00176363"/>
    <w:rsid w:val="001767B0"/>
    <w:rsid w:val="001769B7"/>
    <w:rsid w:val="00176EB5"/>
    <w:rsid w:val="00177041"/>
    <w:rsid w:val="001774AA"/>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5ED8"/>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959"/>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A12"/>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0AB"/>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3E48"/>
    <w:rsid w:val="001F4C1D"/>
    <w:rsid w:val="001F5164"/>
    <w:rsid w:val="001F548C"/>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07342"/>
    <w:rsid w:val="00207A02"/>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3EF1"/>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2E0A"/>
    <w:rsid w:val="002330F5"/>
    <w:rsid w:val="00233908"/>
    <w:rsid w:val="00233A28"/>
    <w:rsid w:val="00233E1A"/>
    <w:rsid w:val="0023417A"/>
    <w:rsid w:val="00234418"/>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3BA"/>
    <w:rsid w:val="002477D9"/>
    <w:rsid w:val="00247C32"/>
    <w:rsid w:val="00247D08"/>
    <w:rsid w:val="00247F7C"/>
    <w:rsid w:val="00250F12"/>
    <w:rsid w:val="00250F6D"/>
    <w:rsid w:val="002519CA"/>
    <w:rsid w:val="00251CAF"/>
    <w:rsid w:val="00251D1F"/>
    <w:rsid w:val="00252486"/>
    <w:rsid w:val="002528A4"/>
    <w:rsid w:val="00253335"/>
    <w:rsid w:val="0025371C"/>
    <w:rsid w:val="00254BB4"/>
    <w:rsid w:val="00254E4A"/>
    <w:rsid w:val="00254EC2"/>
    <w:rsid w:val="0025558B"/>
    <w:rsid w:val="00255CB5"/>
    <w:rsid w:val="00256593"/>
    <w:rsid w:val="0025662F"/>
    <w:rsid w:val="00256D1A"/>
    <w:rsid w:val="00257166"/>
    <w:rsid w:val="00257672"/>
    <w:rsid w:val="00257F01"/>
    <w:rsid w:val="0026004D"/>
    <w:rsid w:val="002608FB"/>
    <w:rsid w:val="00260915"/>
    <w:rsid w:val="00260D65"/>
    <w:rsid w:val="00260E88"/>
    <w:rsid w:val="0026126A"/>
    <w:rsid w:val="00261AE7"/>
    <w:rsid w:val="00261B82"/>
    <w:rsid w:val="00261F3F"/>
    <w:rsid w:val="00262CA6"/>
    <w:rsid w:val="00263435"/>
    <w:rsid w:val="00263B12"/>
    <w:rsid w:val="00263C2E"/>
    <w:rsid w:val="002646B7"/>
    <w:rsid w:val="002648C9"/>
    <w:rsid w:val="0026532E"/>
    <w:rsid w:val="002658B4"/>
    <w:rsid w:val="002660E0"/>
    <w:rsid w:val="002665F9"/>
    <w:rsid w:val="00266F26"/>
    <w:rsid w:val="00267786"/>
    <w:rsid w:val="00267EE4"/>
    <w:rsid w:val="00270880"/>
    <w:rsid w:val="00270945"/>
    <w:rsid w:val="00270986"/>
    <w:rsid w:val="00270AC3"/>
    <w:rsid w:val="00270C9D"/>
    <w:rsid w:val="002712E6"/>
    <w:rsid w:val="00271B6E"/>
    <w:rsid w:val="0027225A"/>
    <w:rsid w:val="002724D9"/>
    <w:rsid w:val="00272C84"/>
    <w:rsid w:val="0027354B"/>
    <w:rsid w:val="00274085"/>
    <w:rsid w:val="00274E3D"/>
    <w:rsid w:val="00274E49"/>
    <w:rsid w:val="00275735"/>
    <w:rsid w:val="002757AF"/>
    <w:rsid w:val="00275F36"/>
    <w:rsid w:val="00275FBA"/>
    <w:rsid w:val="00276612"/>
    <w:rsid w:val="0027663A"/>
    <w:rsid w:val="002768FC"/>
    <w:rsid w:val="002773AB"/>
    <w:rsid w:val="002774D7"/>
    <w:rsid w:val="00277F18"/>
    <w:rsid w:val="002803B7"/>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16C"/>
    <w:rsid w:val="002C74A6"/>
    <w:rsid w:val="002C7FEC"/>
    <w:rsid w:val="002D09AD"/>
    <w:rsid w:val="002D1563"/>
    <w:rsid w:val="002D18BF"/>
    <w:rsid w:val="002D21B7"/>
    <w:rsid w:val="002D2448"/>
    <w:rsid w:val="002D250C"/>
    <w:rsid w:val="002D29AD"/>
    <w:rsid w:val="002D2A23"/>
    <w:rsid w:val="002D2B72"/>
    <w:rsid w:val="002D2C9F"/>
    <w:rsid w:val="002D2EAC"/>
    <w:rsid w:val="002D33DB"/>
    <w:rsid w:val="002D3B68"/>
    <w:rsid w:val="002D4102"/>
    <w:rsid w:val="002D430E"/>
    <w:rsid w:val="002D440E"/>
    <w:rsid w:val="002D4505"/>
    <w:rsid w:val="002D5C89"/>
    <w:rsid w:val="002D69C9"/>
    <w:rsid w:val="002D6FB9"/>
    <w:rsid w:val="002D7209"/>
    <w:rsid w:val="002E0540"/>
    <w:rsid w:val="002E1040"/>
    <w:rsid w:val="002E118C"/>
    <w:rsid w:val="002E1B9F"/>
    <w:rsid w:val="002E1D0F"/>
    <w:rsid w:val="002E1D11"/>
    <w:rsid w:val="002E1D17"/>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E9B"/>
    <w:rsid w:val="002F2258"/>
    <w:rsid w:val="002F2335"/>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450"/>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85C"/>
    <w:rsid w:val="00310D7C"/>
    <w:rsid w:val="00310F36"/>
    <w:rsid w:val="0031102E"/>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0C1"/>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802"/>
    <w:rsid w:val="00336CE3"/>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974"/>
    <w:rsid w:val="00352A2C"/>
    <w:rsid w:val="00352D44"/>
    <w:rsid w:val="00352FCE"/>
    <w:rsid w:val="00354011"/>
    <w:rsid w:val="00354E0D"/>
    <w:rsid w:val="00354F04"/>
    <w:rsid w:val="00354F42"/>
    <w:rsid w:val="00354FE2"/>
    <w:rsid w:val="00355698"/>
    <w:rsid w:val="00355BA9"/>
    <w:rsid w:val="00355D82"/>
    <w:rsid w:val="00356266"/>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8BD"/>
    <w:rsid w:val="00373B15"/>
    <w:rsid w:val="0037455D"/>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510"/>
    <w:rsid w:val="003919FE"/>
    <w:rsid w:val="00391C48"/>
    <w:rsid w:val="00391D84"/>
    <w:rsid w:val="003923E2"/>
    <w:rsid w:val="003927EE"/>
    <w:rsid w:val="003930F4"/>
    <w:rsid w:val="0039387B"/>
    <w:rsid w:val="003941CA"/>
    <w:rsid w:val="00394C71"/>
    <w:rsid w:val="003952E2"/>
    <w:rsid w:val="0039547D"/>
    <w:rsid w:val="003954CB"/>
    <w:rsid w:val="0039583A"/>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A5A32"/>
    <w:rsid w:val="003B009A"/>
    <w:rsid w:val="003B0489"/>
    <w:rsid w:val="003B0674"/>
    <w:rsid w:val="003B0722"/>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179"/>
    <w:rsid w:val="003B62FC"/>
    <w:rsid w:val="003B677C"/>
    <w:rsid w:val="003B6853"/>
    <w:rsid w:val="003B6EB5"/>
    <w:rsid w:val="003B7BF1"/>
    <w:rsid w:val="003B7D5F"/>
    <w:rsid w:val="003C04B5"/>
    <w:rsid w:val="003C0AED"/>
    <w:rsid w:val="003C0F70"/>
    <w:rsid w:val="003C16B0"/>
    <w:rsid w:val="003C28EE"/>
    <w:rsid w:val="003C2C6C"/>
    <w:rsid w:val="003C33EA"/>
    <w:rsid w:val="003C392B"/>
    <w:rsid w:val="003C3ADE"/>
    <w:rsid w:val="003C3BA3"/>
    <w:rsid w:val="003C41BD"/>
    <w:rsid w:val="003C457B"/>
    <w:rsid w:val="003C5DA0"/>
    <w:rsid w:val="003C5DBC"/>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21E"/>
    <w:rsid w:val="003D798F"/>
    <w:rsid w:val="003D7EF6"/>
    <w:rsid w:val="003E0219"/>
    <w:rsid w:val="003E0301"/>
    <w:rsid w:val="003E0A54"/>
    <w:rsid w:val="003E0A79"/>
    <w:rsid w:val="003E0C4F"/>
    <w:rsid w:val="003E0CF0"/>
    <w:rsid w:val="003E14CF"/>
    <w:rsid w:val="003E1931"/>
    <w:rsid w:val="003E1DF5"/>
    <w:rsid w:val="003E238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C9E"/>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CCA"/>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6BB4"/>
    <w:rsid w:val="0041785B"/>
    <w:rsid w:val="00420113"/>
    <w:rsid w:val="004204CE"/>
    <w:rsid w:val="00420542"/>
    <w:rsid w:val="0042111E"/>
    <w:rsid w:val="00421260"/>
    <w:rsid w:val="0042134E"/>
    <w:rsid w:val="0042136F"/>
    <w:rsid w:val="0042142C"/>
    <w:rsid w:val="00422805"/>
    <w:rsid w:val="0042347C"/>
    <w:rsid w:val="004234C0"/>
    <w:rsid w:val="00423C03"/>
    <w:rsid w:val="00424109"/>
    <w:rsid w:val="0042422D"/>
    <w:rsid w:val="004248D0"/>
    <w:rsid w:val="0042495B"/>
    <w:rsid w:val="00424B03"/>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27C66"/>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5F4"/>
    <w:rsid w:val="00442887"/>
    <w:rsid w:val="00442EEC"/>
    <w:rsid w:val="00442FC5"/>
    <w:rsid w:val="0044444F"/>
    <w:rsid w:val="00444608"/>
    <w:rsid w:val="00444620"/>
    <w:rsid w:val="004448D1"/>
    <w:rsid w:val="004452DA"/>
    <w:rsid w:val="0044575B"/>
    <w:rsid w:val="00445B45"/>
    <w:rsid w:val="00446BA2"/>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1DB9"/>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769"/>
    <w:rsid w:val="00495D83"/>
    <w:rsid w:val="00496935"/>
    <w:rsid w:val="00496A22"/>
    <w:rsid w:val="00497392"/>
    <w:rsid w:val="00497502"/>
    <w:rsid w:val="00497CFB"/>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1A7"/>
    <w:rsid w:val="004B4251"/>
    <w:rsid w:val="004B4888"/>
    <w:rsid w:val="004B49DB"/>
    <w:rsid w:val="004B4D87"/>
    <w:rsid w:val="004B534D"/>
    <w:rsid w:val="004B562A"/>
    <w:rsid w:val="004B57DB"/>
    <w:rsid w:val="004B63A1"/>
    <w:rsid w:val="004B6AA6"/>
    <w:rsid w:val="004B6ACB"/>
    <w:rsid w:val="004B6F0F"/>
    <w:rsid w:val="004B7536"/>
    <w:rsid w:val="004B75CE"/>
    <w:rsid w:val="004B779A"/>
    <w:rsid w:val="004B7D65"/>
    <w:rsid w:val="004C047F"/>
    <w:rsid w:val="004C1013"/>
    <w:rsid w:val="004C15CC"/>
    <w:rsid w:val="004C1CFC"/>
    <w:rsid w:val="004C1EC9"/>
    <w:rsid w:val="004C235E"/>
    <w:rsid w:val="004C2525"/>
    <w:rsid w:val="004C28E0"/>
    <w:rsid w:val="004C3239"/>
    <w:rsid w:val="004C3280"/>
    <w:rsid w:val="004C346B"/>
    <w:rsid w:val="004C38F1"/>
    <w:rsid w:val="004C3E4B"/>
    <w:rsid w:val="004C4294"/>
    <w:rsid w:val="004C4840"/>
    <w:rsid w:val="004C51A4"/>
    <w:rsid w:val="004C5322"/>
    <w:rsid w:val="004C5491"/>
    <w:rsid w:val="004C5E9C"/>
    <w:rsid w:val="004C5F62"/>
    <w:rsid w:val="004C63F5"/>
    <w:rsid w:val="004C76CF"/>
    <w:rsid w:val="004C77E5"/>
    <w:rsid w:val="004D01AC"/>
    <w:rsid w:val="004D02B7"/>
    <w:rsid w:val="004D0591"/>
    <w:rsid w:val="004D1642"/>
    <w:rsid w:val="004D1E11"/>
    <w:rsid w:val="004D2621"/>
    <w:rsid w:val="004D2C40"/>
    <w:rsid w:val="004D2D84"/>
    <w:rsid w:val="004D3B18"/>
    <w:rsid w:val="004D3D2E"/>
    <w:rsid w:val="004D3DE8"/>
    <w:rsid w:val="004D4087"/>
    <w:rsid w:val="004D430E"/>
    <w:rsid w:val="004D4531"/>
    <w:rsid w:val="004D4927"/>
    <w:rsid w:val="004D4AB9"/>
    <w:rsid w:val="004D4D59"/>
    <w:rsid w:val="004D4EA8"/>
    <w:rsid w:val="004D52D3"/>
    <w:rsid w:val="004D5A6F"/>
    <w:rsid w:val="004D63CD"/>
    <w:rsid w:val="004D69E8"/>
    <w:rsid w:val="004D6DC7"/>
    <w:rsid w:val="004D7369"/>
    <w:rsid w:val="004D7627"/>
    <w:rsid w:val="004D7A78"/>
    <w:rsid w:val="004D7AB7"/>
    <w:rsid w:val="004D7BF6"/>
    <w:rsid w:val="004D7F97"/>
    <w:rsid w:val="004E002C"/>
    <w:rsid w:val="004E0268"/>
    <w:rsid w:val="004E027D"/>
    <w:rsid w:val="004E0364"/>
    <w:rsid w:val="004E04BD"/>
    <w:rsid w:val="004E1380"/>
    <w:rsid w:val="004E1690"/>
    <w:rsid w:val="004E1732"/>
    <w:rsid w:val="004E1D7D"/>
    <w:rsid w:val="004E218C"/>
    <w:rsid w:val="004E294E"/>
    <w:rsid w:val="004E2CA6"/>
    <w:rsid w:val="004E2EC9"/>
    <w:rsid w:val="004E2F59"/>
    <w:rsid w:val="004E3743"/>
    <w:rsid w:val="004E3C52"/>
    <w:rsid w:val="004E3C74"/>
    <w:rsid w:val="004E3FA0"/>
    <w:rsid w:val="004E44B7"/>
    <w:rsid w:val="004E4B6A"/>
    <w:rsid w:val="004E4DD2"/>
    <w:rsid w:val="004E5F97"/>
    <w:rsid w:val="004E68C0"/>
    <w:rsid w:val="004E6AB0"/>
    <w:rsid w:val="004F069B"/>
    <w:rsid w:val="004F15E8"/>
    <w:rsid w:val="004F1A01"/>
    <w:rsid w:val="004F1D36"/>
    <w:rsid w:val="004F37BA"/>
    <w:rsid w:val="004F3BCC"/>
    <w:rsid w:val="004F3F21"/>
    <w:rsid w:val="004F56C1"/>
    <w:rsid w:val="004F61B2"/>
    <w:rsid w:val="004F6854"/>
    <w:rsid w:val="004F6AF9"/>
    <w:rsid w:val="004F7809"/>
    <w:rsid w:val="004F7C68"/>
    <w:rsid w:val="004F7D59"/>
    <w:rsid w:val="004F7DD3"/>
    <w:rsid w:val="005005E8"/>
    <w:rsid w:val="00500D0C"/>
    <w:rsid w:val="00501728"/>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29A"/>
    <w:rsid w:val="0051431F"/>
    <w:rsid w:val="00514C7D"/>
    <w:rsid w:val="00514CFD"/>
    <w:rsid w:val="005156F5"/>
    <w:rsid w:val="00516928"/>
    <w:rsid w:val="00516C99"/>
    <w:rsid w:val="00516CC1"/>
    <w:rsid w:val="005177AC"/>
    <w:rsid w:val="00517CE1"/>
    <w:rsid w:val="00517E32"/>
    <w:rsid w:val="0052035B"/>
    <w:rsid w:val="005204A9"/>
    <w:rsid w:val="00520664"/>
    <w:rsid w:val="00520679"/>
    <w:rsid w:val="00520A1A"/>
    <w:rsid w:val="00520F3E"/>
    <w:rsid w:val="005221C4"/>
    <w:rsid w:val="0052244E"/>
    <w:rsid w:val="00522FDA"/>
    <w:rsid w:val="005232E1"/>
    <w:rsid w:val="005233EA"/>
    <w:rsid w:val="00523EA1"/>
    <w:rsid w:val="00524288"/>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35B"/>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3DF"/>
    <w:rsid w:val="00545E6C"/>
    <w:rsid w:val="00545EF2"/>
    <w:rsid w:val="00546971"/>
    <w:rsid w:val="00547CBA"/>
    <w:rsid w:val="00550179"/>
    <w:rsid w:val="00550C8B"/>
    <w:rsid w:val="00551895"/>
    <w:rsid w:val="005518EE"/>
    <w:rsid w:val="005519CD"/>
    <w:rsid w:val="00551B54"/>
    <w:rsid w:val="00551BE9"/>
    <w:rsid w:val="005522D0"/>
    <w:rsid w:val="0055250A"/>
    <w:rsid w:val="0055253E"/>
    <w:rsid w:val="0055262D"/>
    <w:rsid w:val="005526CB"/>
    <w:rsid w:val="00553327"/>
    <w:rsid w:val="0055398C"/>
    <w:rsid w:val="00553AC2"/>
    <w:rsid w:val="00553B76"/>
    <w:rsid w:val="00553D83"/>
    <w:rsid w:val="0055402D"/>
    <w:rsid w:val="005541D8"/>
    <w:rsid w:val="00554588"/>
    <w:rsid w:val="00554ECD"/>
    <w:rsid w:val="00555097"/>
    <w:rsid w:val="005560CE"/>
    <w:rsid w:val="00556122"/>
    <w:rsid w:val="005562C3"/>
    <w:rsid w:val="005565C9"/>
    <w:rsid w:val="00556639"/>
    <w:rsid w:val="005568D1"/>
    <w:rsid w:val="00560926"/>
    <w:rsid w:val="0056098B"/>
    <w:rsid w:val="00560C68"/>
    <w:rsid w:val="005612E0"/>
    <w:rsid w:val="0056235A"/>
    <w:rsid w:val="0056277A"/>
    <w:rsid w:val="00563E29"/>
    <w:rsid w:val="00563EC0"/>
    <w:rsid w:val="005644C1"/>
    <w:rsid w:val="00564889"/>
    <w:rsid w:val="00564C54"/>
    <w:rsid w:val="00564E94"/>
    <w:rsid w:val="00564F0A"/>
    <w:rsid w:val="005652CD"/>
    <w:rsid w:val="00565362"/>
    <w:rsid w:val="00565787"/>
    <w:rsid w:val="0056579B"/>
    <w:rsid w:val="00565868"/>
    <w:rsid w:val="005658F3"/>
    <w:rsid w:val="00565DBB"/>
    <w:rsid w:val="00565F17"/>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776BB"/>
    <w:rsid w:val="00580018"/>
    <w:rsid w:val="005805DE"/>
    <w:rsid w:val="00580669"/>
    <w:rsid w:val="005806B2"/>
    <w:rsid w:val="00581733"/>
    <w:rsid w:val="00581BE5"/>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A1C"/>
    <w:rsid w:val="00590C65"/>
    <w:rsid w:val="00590F4A"/>
    <w:rsid w:val="005918DC"/>
    <w:rsid w:val="0059249A"/>
    <w:rsid w:val="00592C9C"/>
    <w:rsid w:val="00593B72"/>
    <w:rsid w:val="00594095"/>
    <w:rsid w:val="0059432D"/>
    <w:rsid w:val="00594BFB"/>
    <w:rsid w:val="00594CEF"/>
    <w:rsid w:val="00594D00"/>
    <w:rsid w:val="00595359"/>
    <w:rsid w:val="005958A5"/>
    <w:rsid w:val="00595B00"/>
    <w:rsid w:val="00595D80"/>
    <w:rsid w:val="00595FDC"/>
    <w:rsid w:val="00596378"/>
    <w:rsid w:val="00596E54"/>
    <w:rsid w:val="00597ED4"/>
    <w:rsid w:val="005A0546"/>
    <w:rsid w:val="005A057B"/>
    <w:rsid w:val="005A0583"/>
    <w:rsid w:val="005A1777"/>
    <w:rsid w:val="005A1ACD"/>
    <w:rsid w:val="005A2375"/>
    <w:rsid w:val="005A2BCA"/>
    <w:rsid w:val="005A2F5B"/>
    <w:rsid w:val="005A32C2"/>
    <w:rsid w:val="005A3417"/>
    <w:rsid w:val="005A3DF5"/>
    <w:rsid w:val="005A3F5B"/>
    <w:rsid w:val="005A4122"/>
    <w:rsid w:val="005A4560"/>
    <w:rsid w:val="005A47C5"/>
    <w:rsid w:val="005A4C06"/>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C7C5B"/>
    <w:rsid w:val="005D0078"/>
    <w:rsid w:val="005D0E89"/>
    <w:rsid w:val="005D0E98"/>
    <w:rsid w:val="005D10B7"/>
    <w:rsid w:val="005D1651"/>
    <w:rsid w:val="005D190B"/>
    <w:rsid w:val="005D19AD"/>
    <w:rsid w:val="005D19EC"/>
    <w:rsid w:val="005D1E18"/>
    <w:rsid w:val="005D1E56"/>
    <w:rsid w:val="005D22C6"/>
    <w:rsid w:val="005D2BB1"/>
    <w:rsid w:val="005D33F3"/>
    <w:rsid w:val="005D3578"/>
    <w:rsid w:val="005D4230"/>
    <w:rsid w:val="005D4A12"/>
    <w:rsid w:val="005D4F42"/>
    <w:rsid w:val="005D56F3"/>
    <w:rsid w:val="005D5D80"/>
    <w:rsid w:val="005D5E3B"/>
    <w:rsid w:val="005D5F0C"/>
    <w:rsid w:val="005D6341"/>
    <w:rsid w:val="005D6597"/>
    <w:rsid w:val="005D6603"/>
    <w:rsid w:val="005D6C20"/>
    <w:rsid w:val="005D6D27"/>
    <w:rsid w:val="005D6E3B"/>
    <w:rsid w:val="005D714C"/>
    <w:rsid w:val="005D761B"/>
    <w:rsid w:val="005E0661"/>
    <w:rsid w:val="005E0C67"/>
    <w:rsid w:val="005E13B7"/>
    <w:rsid w:val="005E1454"/>
    <w:rsid w:val="005E1E42"/>
    <w:rsid w:val="005E209B"/>
    <w:rsid w:val="005E3378"/>
    <w:rsid w:val="005E347D"/>
    <w:rsid w:val="005E3965"/>
    <w:rsid w:val="005E3D4A"/>
    <w:rsid w:val="005E3D5E"/>
    <w:rsid w:val="005E44EE"/>
    <w:rsid w:val="005E465C"/>
    <w:rsid w:val="005E5617"/>
    <w:rsid w:val="005E5B94"/>
    <w:rsid w:val="005E5EBB"/>
    <w:rsid w:val="005E6012"/>
    <w:rsid w:val="005E6676"/>
    <w:rsid w:val="005E6EF2"/>
    <w:rsid w:val="005E7205"/>
    <w:rsid w:val="005E7445"/>
    <w:rsid w:val="005E778E"/>
    <w:rsid w:val="005E77AA"/>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77"/>
    <w:rsid w:val="005F5DB5"/>
    <w:rsid w:val="005F5F62"/>
    <w:rsid w:val="005F653A"/>
    <w:rsid w:val="005F6B18"/>
    <w:rsid w:val="005F6CEF"/>
    <w:rsid w:val="005F6DD9"/>
    <w:rsid w:val="005F6F92"/>
    <w:rsid w:val="005F7119"/>
    <w:rsid w:val="005F7504"/>
    <w:rsid w:val="0060024C"/>
    <w:rsid w:val="00600CC3"/>
    <w:rsid w:val="00601BF5"/>
    <w:rsid w:val="006027BA"/>
    <w:rsid w:val="00602B0F"/>
    <w:rsid w:val="00602B79"/>
    <w:rsid w:val="00603422"/>
    <w:rsid w:val="0060375B"/>
    <w:rsid w:val="00603A9E"/>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0A7"/>
    <w:rsid w:val="00612872"/>
    <w:rsid w:val="00612A76"/>
    <w:rsid w:val="006131AF"/>
    <w:rsid w:val="006138AE"/>
    <w:rsid w:val="00613ABD"/>
    <w:rsid w:val="00614C6B"/>
    <w:rsid w:val="00616352"/>
    <w:rsid w:val="0061642E"/>
    <w:rsid w:val="00617024"/>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3C3B"/>
    <w:rsid w:val="0062443E"/>
    <w:rsid w:val="00624737"/>
    <w:rsid w:val="00624E10"/>
    <w:rsid w:val="00625520"/>
    <w:rsid w:val="00625DAA"/>
    <w:rsid w:val="006267D6"/>
    <w:rsid w:val="00626F9A"/>
    <w:rsid w:val="00627F57"/>
    <w:rsid w:val="00630421"/>
    <w:rsid w:val="00630E2A"/>
    <w:rsid w:val="00631C0E"/>
    <w:rsid w:val="006320BC"/>
    <w:rsid w:val="00633988"/>
    <w:rsid w:val="00633FE3"/>
    <w:rsid w:val="0063582E"/>
    <w:rsid w:val="00635A84"/>
    <w:rsid w:val="00636419"/>
    <w:rsid w:val="00636A64"/>
    <w:rsid w:val="00636B78"/>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7F3"/>
    <w:rsid w:val="00644A87"/>
    <w:rsid w:val="00644ADF"/>
    <w:rsid w:val="006458AC"/>
    <w:rsid w:val="00645B07"/>
    <w:rsid w:val="00645FC6"/>
    <w:rsid w:val="0064601C"/>
    <w:rsid w:val="00646555"/>
    <w:rsid w:val="006466E4"/>
    <w:rsid w:val="00647140"/>
    <w:rsid w:val="0064756D"/>
    <w:rsid w:val="0064762C"/>
    <w:rsid w:val="00647FBA"/>
    <w:rsid w:val="00647FCF"/>
    <w:rsid w:val="00650A91"/>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6F62"/>
    <w:rsid w:val="00657526"/>
    <w:rsid w:val="006575E7"/>
    <w:rsid w:val="00660114"/>
    <w:rsid w:val="006608B6"/>
    <w:rsid w:val="006608E9"/>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38D"/>
    <w:rsid w:val="0067755D"/>
    <w:rsid w:val="00677735"/>
    <w:rsid w:val="00677C0F"/>
    <w:rsid w:val="00680333"/>
    <w:rsid w:val="00680B83"/>
    <w:rsid w:val="00681860"/>
    <w:rsid w:val="00682914"/>
    <w:rsid w:val="00682D62"/>
    <w:rsid w:val="00682D8F"/>
    <w:rsid w:val="00683388"/>
    <w:rsid w:val="00683BAE"/>
    <w:rsid w:val="0068463C"/>
    <w:rsid w:val="00684F3A"/>
    <w:rsid w:val="00685760"/>
    <w:rsid w:val="00685CCE"/>
    <w:rsid w:val="006860A0"/>
    <w:rsid w:val="006862EF"/>
    <w:rsid w:val="0068631E"/>
    <w:rsid w:val="00686CBC"/>
    <w:rsid w:val="0068746A"/>
    <w:rsid w:val="00687AFB"/>
    <w:rsid w:val="00687B39"/>
    <w:rsid w:val="00687BCE"/>
    <w:rsid w:val="0069018A"/>
    <w:rsid w:val="006903E8"/>
    <w:rsid w:val="00690EAC"/>
    <w:rsid w:val="006914CA"/>
    <w:rsid w:val="00691738"/>
    <w:rsid w:val="006922E9"/>
    <w:rsid w:val="0069259F"/>
    <w:rsid w:val="00692EFE"/>
    <w:rsid w:val="0069329E"/>
    <w:rsid w:val="006935A8"/>
    <w:rsid w:val="00693F2B"/>
    <w:rsid w:val="0069407D"/>
    <w:rsid w:val="006958E1"/>
    <w:rsid w:val="00695B73"/>
    <w:rsid w:val="00695C5C"/>
    <w:rsid w:val="00695C5D"/>
    <w:rsid w:val="006961A0"/>
    <w:rsid w:val="00696B72"/>
    <w:rsid w:val="00697928"/>
    <w:rsid w:val="006A091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1B2"/>
    <w:rsid w:val="006A74FA"/>
    <w:rsid w:val="006A7781"/>
    <w:rsid w:val="006A7A0F"/>
    <w:rsid w:val="006B0478"/>
    <w:rsid w:val="006B122D"/>
    <w:rsid w:val="006B15F7"/>
    <w:rsid w:val="006B1F7F"/>
    <w:rsid w:val="006B25E9"/>
    <w:rsid w:val="006B3F3A"/>
    <w:rsid w:val="006B450E"/>
    <w:rsid w:val="006B48CF"/>
    <w:rsid w:val="006B4ADA"/>
    <w:rsid w:val="006B519A"/>
    <w:rsid w:val="006B5834"/>
    <w:rsid w:val="006B63A0"/>
    <w:rsid w:val="006B671E"/>
    <w:rsid w:val="006B6D6C"/>
    <w:rsid w:val="006C010F"/>
    <w:rsid w:val="006C08AE"/>
    <w:rsid w:val="006C0DB3"/>
    <w:rsid w:val="006C0FC0"/>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E67"/>
    <w:rsid w:val="006D4F63"/>
    <w:rsid w:val="006D522E"/>
    <w:rsid w:val="006D526D"/>
    <w:rsid w:val="006D5468"/>
    <w:rsid w:val="006D5954"/>
    <w:rsid w:val="006D5DFB"/>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618"/>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6D8"/>
    <w:rsid w:val="00706C0A"/>
    <w:rsid w:val="00706C17"/>
    <w:rsid w:val="00710372"/>
    <w:rsid w:val="0071092A"/>
    <w:rsid w:val="00710BA8"/>
    <w:rsid w:val="00710D8C"/>
    <w:rsid w:val="00710E61"/>
    <w:rsid w:val="00711826"/>
    <w:rsid w:val="007119E7"/>
    <w:rsid w:val="00711D14"/>
    <w:rsid w:val="00712225"/>
    <w:rsid w:val="00712705"/>
    <w:rsid w:val="00713200"/>
    <w:rsid w:val="0071323A"/>
    <w:rsid w:val="00713A7F"/>
    <w:rsid w:val="00713FA9"/>
    <w:rsid w:val="00715277"/>
    <w:rsid w:val="007159F4"/>
    <w:rsid w:val="007160CD"/>
    <w:rsid w:val="007160E5"/>
    <w:rsid w:val="00716472"/>
    <w:rsid w:val="007165BD"/>
    <w:rsid w:val="00716EDD"/>
    <w:rsid w:val="0071742C"/>
    <w:rsid w:val="00717A92"/>
    <w:rsid w:val="00717DC4"/>
    <w:rsid w:val="00720D93"/>
    <w:rsid w:val="0072148E"/>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6BE"/>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0A"/>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47D2E"/>
    <w:rsid w:val="00750311"/>
    <w:rsid w:val="007504B7"/>
    <w:rsid w:val="007505EB"/>
    <w:rsid w:val="00751007"/>
    <w:rsid w:val="007510AE"/>
    <w:rsid w:val="007511CF"/>
    <w:rsid w:val="007512A5"/>
    <w:rsid w:val="00752334"/>
    <w:rsid w:val="0075293F"/>
    <w:rsid w:val="00752C03"/>
    <w:rsid w:val="00753A54"/>
    <w:rsid w:val="00754A49"/>
    <w:rsid w:val="00754EC2"/>
    <w:rsid w:val="00756284"/>
    <w:rsid w:val="00756698"/>
    <w:rsid w:val="007566B2"/>
    <w:rsid w:val="00756905"/>
    <w:rsid w:val="00756A24"/>
    <w:rsid w:val="00757B64"/>
    <w:rsid w:val="00760615"/>
    <w:rsid w:val="00760E64"/>
    <w:rsid w:val="00761CA8"/>
    <w:rsid w:val="00761D29"/>
    <w:rsid w:val="00761FAC"/>
    <w:rsid w:val="00762022"/>
    <w:rsid w:val="007622CB"/>
    <w:rsid w:val="00762697"/>
    <w:rsid w:val="00762F49"/>
    <w:rsid w:val="00763019"/>
    <w:rsid w:val="00763199"/>
    <w:rsid w:val="00763AE2"/>
    <w:rsid w:val="00764278"/>
    <w:rsid w:val="007645B4"/>
    <w:rsid w:val="007647E7"/>
    <w:rsid w:val="0076490D"/>
    <w:rsid w:val="00765B0B"/>
    <w:rsid w:val="00765D8E"/>
    <w:rsid w:val="00766A99"/>
    <w:rsid w:val="00767939"/>
    <w:rsid w:val="00767942"/>
    <w:rsid w:val="00770025"/>
    <w:rsid w:val="00770A71"/>
    <w:rsid w:val="007719C6"/>
    <w:rsid w:val="00771C95"/>
    <w:rsid w:val="00772089"/>
    <w:rsid w:val="007722E1"/>
    <w:rsid w:val="007729A0"/>
    <w:rsid w:val="00772DE3"/>
    <w:rsid w:val="007730EC"/>
    <w:rsid w:val="00773BC5"/>
    <w:rsid w:val="00773D0B"/>
    <w:rsid w:val="007742C1"/>
    <w:rsid w:val="00774709"/>
    <w:rsid w:val="00774C43"/>
    <w:rsid w:val="00774DEB"/>
    <w:rsid w:val="00774F8A"/>
    <w:rsid w:val="00775639"/>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021"/>
    <w:rsid w:val="007A2195"/>
    <w:rsid w:val="007A24E9"/>
    <w:rsid w:val="007A26A9"/>
    <w:rsid w:val="007A2B2B"/>
    <w:rsid w:val="007A2C3B"/>
    <w:rsid w:val="007A3F26"/>
    <w:rsid w:val="007A4072"/>
    <w:rsid w:val="007A47A5"/>
    <w:rsid w:val="007A4848"/>
    <w:rsid w:val="007A4CE1"/>
    <w:rsid w:val="007A4E1D"/>
    <w:rsid w:val="007A5375"/>
    <w:rsid w:val="007A59D6"/>
    <w:rsid w:val="007A5ADC"/>
    <w:rsid w:val="007A6593"/>
    <w:rsid w:val="007A6895"/>
    <w:rsid w:val="007A68C6"/>
    <w:rsid w:val="007A71A5"/>
    <w:rsid w:val="007A72A8"/>
    <w:rsid w:val="007A77A3"/>
    <w:rsid w:val="007A7E98"/>
    <w:rsid w:val="007B0218"/>
    <w:rsid w:val="007B0F8D"/>
    <w:rsid w:val="007B1D9B"/>
    <w:rsid w:val="007B2103"/>
    <w:rsid w:val="007B291F"/>
    <w:rsid w:val="007B29C1"/>
    <w:rsid w:val="007B3738"/>
    <w:rsid w:val="007B4B51"/>
    <w:rsid w:val="007B4B95"/>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A77"/>
    <w:rsid w:val="007C1BD6"/>
    <w:rsid w:val="007C1D3D"/>
    <w:rsid w:val="007C2BE3"/>
    <w:rsid w:val="007C2CA6"/>
    <w:rsid w:val="007C2F71"/>
    <w:rsid w:val="007C3C29"/>
    <w:rsid w:val="007C4A01"/>
    <w:rsid w:val="007C4F60"/>
    <w:rsid w:val="007C6AA1"/>
    <w:rsid w:val="007C78C8"/>
    <w:rsid w:val="007C7E85"/>
    <w:rsid w:val="007C7ED3"/>
    <w:rsid w:val="007D041A"/>
    <w:rsid w:val="007D108D"/>
    <w:rsid w:val="007D176D"/>
    <w:rsid w:val="007D1784"/>
    <w:rsid w:val="007D2993"/>
    <w:rsid w:val="007D299D"/>
    <w:rsid w:val="007D3940"/>
    <w:rsid w:val="007D3A95"/>
    <w:rsid w:val="007D3C0D"/>
    <w:rsid w:val="007D46EE"/>
    <w:rsid w:val="007D5476"/>
    <w:rsid w:val="007D5BE5"/>
    <w:rsid w:val="007D5C38"/>
    <w:rsid w:val="007D6B2F"/>
    <w:rsid w:val="007D6D1C"/>
    <w:rsid w:val="007D6FD4"/>
    <w:rsid w:val="007D75F6"/>
    <w:rsid w:val="007D7909"/>
    <w:rsid w:val="007D7B2E"/>
    <w:rsid w:val="007E06E2"/>
    <w:rsid w:val="007E160F"/>
    <w:rsid w:val="007E1749"/>
    <w:rsid w:val="007E199F"/>
    <w:rsid w:val="007E1F6B"/>
    <w:rsid w:val="007E2495"/>
    <w:rsid w:val="007E2864"/>
    <w:rsid w:val="007E35E8"/>
    <w:rsid w:val="007E360F"/>
    <w:rsid w:val="007E3942"/>
    <w:rsid w:val="007E39ED"/>
    <w:rsid w:val="007E3A72"/>
    <w:rsid w:val="007E44C9"/>
    <w:rsid w:val="007E548B"/>
    <w:rsid w:val="007E55BE"/>
    <w:rsid w:val="007E5855"/>
    <w:rsid w:val="007E5CD9"/>
    <w:rsid w:val="007E5D61"/>
    <w:rsid w:val="007E680D"/>
    <w:rsid w:val="007E69C2"/>
    <w:rsid w:val="007E6AD7"/>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52D"/>
    <w:rsid w:val="007F48DA"/>
    <w:rsid w:val="007F4A91"/>
    <w:rsid w:val="007F4F36"/>
    <w:rsid w:val="007F58C8"/>
    <w:rsid w:val="007F653B"/>
    <w:rsid w:val="007F6BD0"/>
    <w:rsid w:val="007F6C68"/>
    <w:rsid w:val="007F6D7F"/>
    <w:rsid w:val="007F758F"/>
    <w:rsid w:val="007F760F"/>
    <w:rsid w:val="007F7D9D"/>
    <w:rsid w:val="008001A1"/>
    <w:rsid w:val="008003B3"/>
    <w:rsid w:val="00800438"/>
    <w:rsid w:val="00800E2B"/>
    <w:rsid w:val="00801171"/>
    <w:rsid w:val="00801613"/>
    <w:rsid w:val="00801629"/>
    <w:rsid w:val="00802273"/>
    <w:rsid w:val="00802BD5"/>
    <w:rsid w:val="008037D2"/>
    <w:rsid w:val="008038B7"/>
    <w:rsid w:val="00803D17"/>
    <w:rsid w:val="00803D4E"/>
    <w:rsid w:val="00803EEA"/>
    <w:rsid w:val="00805260"/>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652"/>
    <w:rsid w:val="008307F7"/>
    <w:rsid w:val="00831356"/>
    <w:rsid w:val="008314C5"/>
    <w:rsid w:val="008321E6"/>
    <w:rsid w:val="0083220C"/>
    <w:rsid w:val="00832405"/>
    <w:rsid w:val="0083258D"/>
    <w:rsid w:val="00832B5E"/>
    <w:rsid w:val="00832C4E"/>
    <w:rsid w:val="00832E14"/>
    <w:rsid w:val="00833605"/>
    <w:rsid w:val="0083374E"/>
    <w:rsid w:val="00833A64"/>
    <w:rsid w:val="00833B3E"/>
    <w:rsid w:val="00833BC2"/>
    <w:rsid w:val="00833DC0"/>
    <w:rsid w:val="00833F78"/>
    <w:rsid w:val="00834344"/>
    <w:rsid w:val="008345C7"/>
    <w:rsid w:val="008354EC"/>
    <w:rsid w:val="00835FA3"/>
    <w:rsid w:val="008360C6"/>
    <w:rsid w:val="008363F7"/>
    <w:rsid w:val="00836856"/>
    <w:rsid w:val="00836A82"/>
    <w:rsid w:val="008370EC"/>
    <w:rsid w:val="008372B7"/>
    <w:rsid w:val="0083758E"/>
    <w:rsid w:val="008377AB"/>
    <w:rsid w:val="00837856"/>
    <w:rsid w:val="00840830"/>
    <w:rsid w:val="00840F95"/>
    <w:rsid w:val="00840FFB"/>
    <w:rsid w:val="008410CF"/>
    <w:rsid w:val="0084118B"/>
    <w:rsid w:val="0084245E"/>
    <w:rsid w:val="00843307"/>
    <w:rsid w:val="00843AE4"/>
    <w:rsid w:val="00843E65"/>
    <w:rsid w:val="00844276"/>
    <w:rsid w:val="008455E5"/>
    <w:rsid w:val="0084574F"/>
    <w:rsid w:val="008457C7"/>
    <w:rsid w:val="00845AAF"/>
    <w:rsid w:val="00846065"/>
    <w:rsid w:val="008462C2"/>
    <w:rsid w:val="0084645E"/>
    <w:rsid w:val="00846A38"/>
    <w:rsid w:val="00846CD0"/>
    <w:rsid w:val="0084731F"/>
    <w:rsid w:val="008474B5"/>
    <w:rsid w:val="0085044B"/>
    <w:rsid w:val="00850BA0"/>
    <w:rsid w:val="00851006"/>
    <w:rsid w:val="00851176"/>
    <w:rsid w:val="00851806"/>
    <w:rsid w:val="00852598"/>
    <w:rsid w:val="00852933"/>
    <w:rsid w:val="00852AA2"/>
    <w:rsid w:val="00852B81"/>
    <w:rsid w:val="00852E30"/>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57DEA"/>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3758"/>
    <w:rsid w:val="0087391C"/>
    <w:rsid w:val="00873AFA"/>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D99"/>
    <w:rsid w:val="00881ED3"/>
    <w:rsid w:val="00881F5A"/>
    <w:rsid w:val="00881F88"/>
    <w:rsid w:val="008829D6"/>
    <w:rsid w:val="008829DB"/>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6EC9"/>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B4D"/>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4E6A"/>
    <w:rsid w:val="008A523A"/>
    <w:rsid w:val="008A56F4"/>
    <w:rsid w:val="008A5723"/>
    <w:rsid w:val="008A58C7"/>
    <w:rsid w:val="008A5D3A"/>
    <w:rsid w:val="008A5EAC"/>
    <w:rsid w:val="008A63E4"/>
    <w:rsid w:val="008A7C10"/>
    <w:rsid w:val="008A7E95"/>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7EF"/>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2B64"/>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378"/>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0A"/>
    <w:rsid w:val="00932574"/>
    <w:rsid w:val="00932743"/>
    <w:rsid w:val="0093278B"/>
    <w:rsid w:val="00932D55"/>
    <w:rsid w:val="00932E11"/>
    <w:rsid w:val="009331A0"/>
    <w:rsid w:val="0093348E"/>
    <w:rsid w:val="00933EAE"/>
    <w:rsid w:val="009348FD"/>
    <w:rsid w:val="00934E89"/>
    <w:rsid w:val="00935175"/>
    <w:rsid w:val="00935254"/>
    <w:rsid w:val="009354FE"/>
    <w:rsid w:val="0093572F"/>
    <w:rsid w:val="00935BFB"/>
    <w:rsid w:val="00935E50"/>
    <w:rsid w:val="00936052"/>
    <w:rsid w:val="00936213"/>
    <w:rsid w:val="00936DEC"/>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1EBF"/>
    <w:rsid w:val="00952092"/>
    <w:rsid w:val="009526DC"/>
    <w:rsid w:val="00952904"/>
    <w:rsid w:val="00952C33"/>
    <w:rsid w:val="00952E94"/>
    <w:rsid w:val="00952F7F"/>
    <w:rsid w:val="00953184"/>
    <w:rsid w:val="00953374"/>
    <w:rsid w:val="00954D6B"/>
    <w:rsid w:val="00956191"/>
    <w:rsid w:val="009561FC"/>
    <w:rsid w:val="00956C86"/>
    <w:rsid w:val="00956EAF"/>
    <w:rsid w:val="0095706C"/>
    <w:rsid w:val="009572B3"/>
    <w:rsid w:val="009574BF"/>
    <w:rsid w:val="009578AD"/>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923"/>
    <w:rsid w:val="00971F2C"/>
    <w:rsid w:val="0097241A"/>
    <w:rsid w:val="0097300A"/>
    <w:rsid w:val="0097321A"/>
    <w:rsid w:val="00973596"/>
    <w:rsid w:val="00973746"/>
    <w:rsid w:val="00973A0F"/>
    <w:rsid w:val="00974001"/>
    <w:rsid w:val="009747F1"/>
    <w:rsid w:val="00974ED2"/>
    <w:rsid w:val="009759CA"/>
    <w:rsid w:val="009762D3"/>
    <w:rsid w:val="00976612"/>
    <w:rsid w:val="00976B2E"/>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293"/>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7E6"/>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70A"/>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272E"/>
    <w:rsid w:val="009A315D"/>
    <w:rsid w:val="009A3AA1"/>
    <w:rsid w:val="009A3CB5"/>
    <w:rsid w:val="009A4A31"/>
    <w:rsid w:val="009A4F24"/>
    <w:rsid w:val="009A57A6"/>
    <w:rsid w:val="009A5AA8"/>
    <w:rsid w:val="009A5F89"/>
    <w:rsid w:val="009A6B48"/>
    <w:rsid w:val="009A6EA5"/>
    <w:rsid w:val="009A7705"/>
    <w:rsid w:val="009A7CE6"/>
    <w:rsid w:val="009B0804"/>
    <w:rsid w:val="009B1024"/>
    <w:rsid w:val="009B11DF"/>
    <w:rsid w:val="009B15A0"/>
    <w:rsid w:val="009B15EE"/>
    <w:rsid w:val="009B1709"/>
    <w:rsid w:val="009B1A1B"/>
    <w:rsid w:val="009B24FA"/>
    <w:rsid w:val="009B279F"/>
    <w:rsid w:val="009B2C99"/>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2CDB"/>
    <w:rsid w:val="009D3DA6"/>
    <w:rsid w:val="009D417E"/>
    <w:rsid w:val="009D4535"/>
    <w:rsid w:val="009D4575"/>
    <w:rsid w:val="009D4606"/>
    <w:rsid w:val="009D5703"/>
    <w:rsid w:val="009D620A"/>
    <w:rsid w:val="009D653A"/>
    <w:rsid w:val="009D768E"/>
    <w:rsid w:val="009D7854"/>
    <w:rsid w:val="009D7B1D"/>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BB3"/>
    <w:rsid w:val="009F7D45"/>
    <w:rsid w:val="009F7EC3"/>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5E81"/>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17DAD"/>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0F"/>
    <w:rsid w:val="00A336BC"/>
    <w:rsid w:val="00A33C99"/>
    <w:rsid w:val="00A34189"/>
    <w:rsid w:val="00A3470F"/>
    <w:rsid w:val="00A3476B"/>
    <w:rsid w:val="00A34ABF"/>
    <w:rsid w:val="00A35AD1"/>
    <w:rsid w:val="00A3669E"/>
    <w:rsid w:val="00A36C7A"/>
    <w:rsid w:val="00A3717C"/>
    <w:rsid w:val="00A372BE"/>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4B1D"/>
    <w:rsid w:val="00A45479"/>
    <w:rsid w:val="00A4565B"/>
    <w:rsid w:val="00A45C1A"/>
    <w:rsid w:val="00A47493"/>
    <w:rsid w:val="00A47536"/>
    <w:rsid w:val="00A47670"/>
    <w:rsid w:val="00A47C1C"/>
    <w:rsid w:val="00A509F1"/>
    <w:rsid w:val="00A50DAA"/>
    <w:rsid w:val="00A50DC5"/>
    <w:rsid w:val="00A51742"/>
    <w:rsid w:val="00A51B1D"/>
    <w:rsid w:val="00A51D1B"/>
    <w:rsid w:val="00A5204C"/>
    <w:rsid w:val="00A52116"/>
    <w:rsid w:val="00A5241B"/>
    <w:rsid w:val="00A52743"/>
    <w:rsid w:val="00A527E4"/>
    <w:rsid w:val="00A52DEF"/>
    <w:rsid w:val="00A5313D"/>
    <w:rsid w:val="00A53476"/>
    <w:rsid w:val="00A5363F"/>
    <w:rsid w:val="00A542EB"/>
    <w:rsid w:val="00A5487D"/>
    <w:rsid w:val="00A54E1B"/>
    <w:rsid w:val="00A553CB"/>
    <w:rsid w:val="00A555E3"/>
    <w:rsid w:val="00A556F2"/>
    <w:rsid w:val="00A55C1E"/>
    <w:rsid w:val="00A55FA1"/>
    <w:rsid w:val="00A56DFA"/>
    <w:rsid w:val="00A5738C"/>
    <w:rsid w:val="00A574DE"/>
    <w:rsid w:val="00A57569"/>
    <w:rsid w:val="00A5763D"/>
    <w:rsid w:val="00A60515"/>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0E"/>
    <w:rsid w:val="00A703D6"/>
    <w:rsid w:val="00A70AAA"/>
    <w:rsid w:val="00A70C41"/>
    <w:rsid w:val="00A70DEA"/>
    <w:rsid w:val="00A7179F"/>
    <w:rsid w:val="00A72BE2"/>
    <w:rsid w:val="00A72D5C"/>
    <w:rsid w:val="00A731F8"/>
    <w:rsid w:val="00A74648"/>
    <w:rsid w:val="00A749AF"/>
    <w:rsid w:val="00A74F9E"/>
    <w:rsid w:val="00A75325"/>
    <w:rsid w:val="00A7570E"/>
    <w:rsid w:val="00A759E8"/>
    <w:rsid w:val="00A75FE6"/>
    <w:rsid w:val="00A75FFD"/>
    <w:rsid w:val="00A76C91"/>
    <w:rsid w:val="00A76D52"/>
    <w:rsid w:val="00A76DCC"/>
    <w:rsid w:val="00A80770"/>
    <w:rsid w:val="00A80797"/>
    <w:rsid w:val="00A80838"/>
    <w:rsid w:val="00A80849"/>
    <w:rsid w:val="00A8182C"/>
    <w:rsid w:val="00A81A87"/>
    <w:rsid w:val="00A81B4F"/>
    <w:rsid w:val="00A821EF"/>
    <w:rsid w:val="00A82F12"/>
    <w:rsid w:val="00A83107"/>
    <w:rsid w:val="00A83621"/>
    <w:rsid w:val="00A83AB4"/>
    <w:rsid w:val="00A83AFB"/>
    <w:rsid w:val="00A83E47"/>
    <w:rsid w:val="00A8411B"/>
    <w:rsid w:val="00A846E9"/>
    <w:rsid w:val="00A84C72"/>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472"/>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D89"/>
    <w:rsid w:val="00AA1E5D"/>
    <w:rsid w:val="00AA283A"/>
    <w:rsid w:val="00AA3BE4"/>
    <w:rsid w:val="00AA41E3"/>
    <w:rsid w:val="00AA5AB5"/>
    <w:rsid w:val="00AA5F70"/>
    <w:rsid w:val="00AA61EA"/>
    <w:rsid w:val="00AA6438"/>
    <w:rsid w:val="00AA65BB"/>
    <w:rsid w:val="00AA7081"/>
    <w:rsid w:val="00AA7638"/>
    <w:rsid w:val="00AA7C33"/>
    <w:rsid w:val="00AA7CC9"/>
    <w:rsid w:val="00AA7D34"/>
    <w:rsid w:val="00AA7E2C"/>
    <w:rsid w:val="00AB02D8"/>
    <w:rsid w:val="00AB0A91"/>
    <w:rsid w:val="00AB1946"/>
    <w:rsid w:val="00AB2004"/>
    <w:rsid w:val="00AB20DC"/>
    <w:rsid w:val="00AB23E3"/>
    <w:rsid w:val="00AB269A"/>
    <w:rsid w:val="00AB2FC2"/>
    <w:rsid w:val="00AB32D7"/>
    <w:rsid w:val="00AB33B0"/>
    <w:rsid w:val="00AB349D"/>
    <w:rsid w:val="00AB4A96"/>
    <w:rsid w:val="00AB4DEC"/>
    <w:rsid w:val="00AB53EB"/>
    <w:rsid w:val="00AB58D3"/>
    <w:rsid w:val="00AB5B2D"/>
    <w:rsid w:val="00AB67C6"/>
    <w:rsid w:val="00AB6D41"/>
    <w:rsid w:val="00AB70FC"/>
    <w:rsid w:val="00AB7B29"/>
    <w:rsid w:val="00AB7E70"/>
    <w:rsid w:val="00AC05B9"/>
    <w:rsid w:val="00AC186C"/>
    <w:rsid w:val="00AC1A3E"/>
    <w:rsid w:val="00AC227F"/>
    <w:rsid w:val="00AC29B6"/>
    <w:rsid w:val="00AC2A5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6C9"/>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E05"/>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EAC"/>
    <w:rsid w:val="00AF5F36"/>
    <w:rsid w:val="00AF6C34"/>
    <w:rsid w:val="00AF72BD"/>
    <w:rsid w:val="00AF738D"/>
    <w:rsid w:val="00AF769C"/>
    <w:rsid w:val="00AF76C0"/>
    <w:rsid w:val="00AF77E6"/>
    <w:rsid w:val="00B00172"/>
    <w:rsid w:val="00B00662"/>
    <w:rsid w:val="00B00BD6"/>
    <w:rsid w:val="00B00CCC"/>
    <w:rsid w:val="00B0123B"/>
    <w:rsid w:val="00B0153A"/>
    <w:rsid w:val="00B01D67"/>
    <w:rsid w:val="00B01F0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26F"/>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5C5"/>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BD3"/>
    <w:rsid w:val="00B31DEF"/>
    <w:rsid w:val="00B320B7"/>
    <w:rsid w:val="00B32661"/>
    <w:rsid w:val="00B32938"/>
    <w:rsid w:val="00B32C8B"/>
    <w:rsid w:val="00B3335F"/>
    <w:rsid w:val="00B333CB"/>
    <w:rsid w:val="00B336C5"/>
    <w:rsid w:val="00B339B5"/>
    <w:rsid w:val="00B34B33"/>
    <w:rsid w:val="00B34B53"/>
    <w:rsid w:val="00B34CC3"/>
    <w:rsid w:val="00B3583A"/>
    <w:rsid w:val="00B35E97"/>
    <w:rsid w:val="00B3603D"/>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02D"/>
    <w:rsid w:val="00B57348"/>
    <w:rsid w:val="00B575E1"/>
    <w:rsid w:val="00B57756"/>
    <w:rsid w:val="00B57CAD"/>
    <w:rsid w:val="00B60271"/>
    <w:rsid w:val="00B608F5"/>
    <w:rsid w:val="00B609AA"/>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02B"/>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104"/>
    <w:rsid w:val="00B923E1"/>
    <w:rsid w:val="00B92EEB"/>
    <w:rsid w:val="00B9329F"/>
    <w:rsid w:val="00B93E83"/>
    <w:rsid w:val="00B9407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CA8"/>
    <w:rsid w:val="00BA4E58"/>
    <w:rsid w:val="00BA4F1F"/>
    <w:rsid w:val="00BA5219"/>
    <w:rsid w:val="00BA5317"/>
    <w:rsid w:val="00BA53FE"/>
    <w:rsid w:val="00BA572C"/>
    <w:rsid w:val="00BA5872"/>
    <w:rsid w:val="00BA5DB2"/>
    <w:rsid w:val="00BA7159"/>
    <w:rsid w:val="00BB0046"/>
    <w:rsid w:val="00BB1E85"/>
    <w:rsid w:val="00BB1F8B"/>
    <w:rsid w:val="00BB1FCA"/>
    <w:rsid w:val="00BB204E"/>
    <w:rsid w:val="00BB2BF4"/>
    <w:rsid w:val="00BB30F3"/>
    <w:rsid w:val="00BB3169"/>
    <w:rsid w:val="00BB32C3"/>
    <w:rsid w:val="00BB377B"/>
    <w:rsid w:val="00BB462F"/>
    <w:rsid w:val="00BB5544"/>
    <w:rsid w:val="00BB55FD"/>
    <w:rsid w:val="00BB5677"/>
    <w:rsid w:val="00BB65EF"/>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0A3"/>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290"/>
    <w:rsid w:val="00BD5591"/>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3F22"/>
    <w:rsid w:val="00BE412B"/>
    <w:rsid w:val="00BE435A"/>
    <w:rsid w:val="00BE439E"/>
    <w:rsid w:val="00BE4B81"/>
    <w:rsid w:val="00BE4DDE"/>
    <w:rsid w:val="00BE529A"/>
    <w:rsid w:val="00BE5568"/>
    <w:rsid w:val="00BE5820"/>
    <w:rsid w:val="00BE5A36"/>
    <w:rsid w:val="00BE5D21"/>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94"/>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3E09"/>
    <w:rsid w:val="00C0405B"/>
    <w:rsid w:val="00C040E5"/>
    <w:rsid w:val="00C0599C"/>
    <w:rsid w:val="00C05DA7"/>
    <w:rsid w:val="00C05DC5"/>
    <w:rsid w:val="00C06D42"/>
    <w:rsid w:val="00C1026D"/>
    <w:rsid w:val="00C103D4"/>
    <w:rsid w:val="00C103DF"/>
    <w:rsid w:val="00C104D9"/>
    <w:rsid w:val="00C10FD8"/>
    <w:rsid w:val="00C1180D"/>
    <w:rsid w:val="00C11FC7"/>
    <w:rsid w:val="00C13546"/>
    <w:rsid w:val="00C13F23"/>
    <w:rsid w:val="00C1412A"/>
    <w:rsid w:val="00C1559C"/>
    <w:rsid w:val="00C15F73"/>
    <w:rsid w:val="00C16272"/>
    <w:rsid w:val="00C16939"/>
    <w:rsid w:val="00C16A13"/>
    <w:rsid w:val="00C16AAE"/>
    <w:rsid w:val="00C1797A"/>
    <w:rsid w:val="00C17CE4"/>
    <w:rsid w:val="00C17D88"/>
    <w:rsid w:val="00C2035A"/>
    <w:rsid w:val="00C2038A"/>
    <w:rsid w:val="00C20721"/>
    <w:rsid w:val="00C20828"/>
    <w:rsid w:val="00C20E4F"/>
    <w:rsid w:val="00C21353"/>
    <w:rsid w:val="00C2153B"/>
    <w:rsid w:val="00C21606"/>
    <w:rsid w:val="00C217FA"/>
    <w:rsid w:val="00C2260E"/>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3B8"/>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635"/>
    <w:rsid w:val="00C41737"/>
    <w:rsid w:val="00C417CE"/>
    <w:rsid w:val="00C417D7"/>
    <w:rsid w:val="00C41811"/>
    <w:rsid w:val="00C41983"/>
    <w:rsid w:val="00C42D08"/>
    <w:rsid w:val="00C43089"/>
    <w:rsid w:val="00C43683"/>
    <w:rsid w:val="00C436DB"/>
    <w:rsid w:val="00C43785"/>
    <w:rsid w:val="00C445EC"/>
    <w:rsid w:val="00C448E6"/>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9DB"/>
    <w:rsid w:val="00C51D70"/>
    <w:rsid w:val="00C5206D"/>
    <w:rsid w:val="00C5208D"/>
    <w:rsid w:val="00C5208E"/>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667"/>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4DDC"/>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37"/>
    <w:rsid w:val="00C84D4E"/>
    <w:rsid w:val="00C850B9"/>
    <w:rsid w:val="00C851A3"/>
    <w:rsid w:val="00C8541F"/>
    <w:rsid w:val="00C8549C"/>
    <w:rsid w:val="00C85599"/>
    <w:rsid w:val="00C85C2D"/>
    <w:rsid w:val="00C862AC"/>
    <w:rsid w:val="00C867C0"/>
    <w:rsid w:val="00C86A4C"/>
    <w:rsid w:val="00C86BF9"/>
    <w:rsid w:val="00C87105"/>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4F86"/>
    <w:rsid w:val="00C950C2"/>
    <w:rsid w:val="00C95297"/>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4B96"/>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4FA3"/>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5DC"/>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102"/>
    <w:rsid w:val="00CD145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138"/>
    <w:rsid w:val="00CE235D"/>
    <w:rsid w:val="00CE29F0"/>
    <w:rsid w:val="00CE364E"/>
    <w:rsid w:val="00CE3812"/>
    <w:rsid w:val="00CE3B46"/>
    <w:rsid w:val="00CE3CA1"/>
    <w:rsid w:val="00CE41AB"/>
    <w:rsid w:val="00CE4314"/>
    <w:rsid w:val="00CE4569"/>
    <w:rsid w:val="00CE4872"/>
    <w:rsid w:val="00CE4C65"/>
    <w:rsid w:val="00CE4D16"/>
    <w:rsid w:val="00CE5381"/>
    <w:rsid w:val="00CE539A"/>
    <w:rsid w:val="00CE5A26"/>
    <w:rsid w:val="00CE5DA1"/>
    <w:rsid w:val="00CE5F9E"/>
    <w:rsid w:val="00CE71B7"/>
    <w:rsid w:val="00CE7B32"/>
    <w:rsid w:val="00CE7B33"/>
    <w:rsid w:val="00CF023D"/>
    <w:rsid w:val="00CF09DB"/>
    <w:rsid w:val="00CF0CA3"/>
    <w:rsid w:val="00CF0D53"/>
    <w:rsid w:val="00CF1D41"/>
    <w:rsid w:val="00CF1ED7"/>
    <w:rsid w:val="00CF29F7"/>
    <w:rsid w:val="00CF47EC"/>
    <w:rsid w:val="00CF4ABE"/>
    <w:rsid w:val="00CF4D12"/>
    <w:rsid w:val="00CF5666"/>
    <w:rsid w:val="00CF57F0"/>
    <w:rsid w:val="00CF5CB0"/>
    <w:rsid w:val="00CF6D68"/>
    <w:rsid w:val="00CF6FE7"/>
    <w:rsid w:val="00CF7206"/>
    <w:rsid w:val="00CF72E3"/>
    <w:rsid w:val="00CF7D9A"/>
    <w:rsid w:val="00CF7EC3"/>
    <w:rsid w:val="00CF7F0C"/>
    <w:rsid w:val="00D002A6"/>
    <w:rsid w:val="00D00E40"/>
    <w:rsid w:val="00D010DB"/>
    <w:rsid w:val="00D011C9"/>
    <w:rsid w:val="00D013EB"/>
    <w:rsid w:val="00D01F76"/>
    <w:rsid w:val="00D02434"/>
    <w:rsid w:val="00D0287A"/>
    <w:rsid w:val="00D02F6E"/>
    <w:rsid w:val="00D03352"/>
    <w:rsid w:val="00D035C8"/>
    <w:rsid w:val="00D055A7"/>
    <w:rsid w:val="00D05976"/>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B6E"/>
    <w:rsid w:val="00D23D59"/>
    <w:rsid w:val="00D24E68"/>
    <w:rsid w:val="00D24EB5"/>
    <w:rsid w:val="00D25961"/>
    <w:rsid w:val="00D25A49"/>
    <w:rsid w:val="00D25D26"/>
    <w:rsid w:val="00D25E17"/>
    <w:rsid w:val="00D2655E"/>
    <w:rsid w:val="00D26EDD"/>
    <w:rsid w:val="00D26F0C"/>
    <w:rsid w:val="00D271FE"/>
    <w:rsid w:val="00D30EF0"/>
    <w:rsid w:val="00D317A0"/>
    <w:rsid w:val="00D31F7D"/>
    <w:rsid w:val="00D324D9"/>
    <w:rsid w:val="00D32866"/>
    <w:rsid w:val="00D34164"/>
    <w:rsid w:val="00D342E2"/>
    <w:rsid w:val="00D34E6C"/>
    <w:rsid w:val="00D34F8E"/>
    <w:rsid w:val="00D35046"/>
    <w:rsid w:val="00D357C3"/>
    <w:rsid w:val="00D35B1D"/>
    <w:rsid w:val="00D35CDB"/>
    <w:rsid w:val="00D35FBC"/>
    <w:rsid w:val="00D35FFF"/>
    <w:rsid w:val="00D36605"/>
    <w:rsid w:val="00D36797"/>
    <w:rsid w:val="00D370E7"/>
    <w:rsid w:val="00D370F1"/>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2FD3"/>
    <w:rsid w:val="00D43F8D"/>
    <w:rsid w:val="00D44B00"/>
    <w:rsid w:val="00D4531E"/>
    <w:rsid w:val="00D454B2"/>
    <w:rsid w:val="00D45567"/>
    <w:rsid w:val="00D45CA2"/>
    <w:rsid w:val="00D46049"/>
    <w:rsid w:val="00D461D2"/>
    <w:rsid w:val="00D465B4"/>
    <w:rsid w:val="00D46C9D"/>
    <w:rsid w:val="00D46DD1"/>
    <w:rsid w:val="00D47B03"/>
    <w:rsid w:val="00D5136C"/>
    <w:rsid w:val="00D5143E"/>
    <w:rsid w:val="00D5170D"/>
    <w:rsid w:val="00D51AB3"/>
    <w:rsid w:val="00D51D05"/>
    <w:rsid w:val="00D525D7"/>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854"/>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758"/>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2C29"/>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3E"/>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2FD0"/>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63"/>
    <w:rsid w:val="00E010A5"/>
    <w:rsid w:val="00E011CA"/>
    <w:rsid w:val="00E0142B"/>
    <w:rsid w:val="00E0150A"/>
    <w:rsid w:val="00E01C41"/>
    <w:rsid w:val="00E01D01"/>
    <w:rsid w:val="00E02260"/>
    <w:rsid w:val="00E02402"/>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47F"/>
    <w:rsid w:val="00E07934"/>
    <w:rsid w:val="00E07BBC"/>
    <w:rsid w:val="00E107A7"/>
    <w:rsid w:val="00E10833"/>
    <w:rsid w:val="00E10873"/>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535"/>
    <w:rsid w:val="00E2095D"/>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27DDF"/>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75F"/>
    <w:rsid w:val="00E4183B"/>
    <w:rsid w:val="00E419E6"/>
    <w:rsid w:val="00E41F7F"/>
    <w:rsid w:val="00E422D8"/>
    <w:rsid w:val="00E4260C"/>
    <w:rsid w:val="00E42868"/>
    <w:rsid w:val="00E43270"/>
    <w:rsid w:val="00E435B9"/>
    <w:rsid w:val="00E43BB7"/>
    <w:rsid w:val="00E44245"/>
    <w:rsid w:val="00E44413"/>
    <w:rsid w:val="00E44D93"/>
    <w:rsid w:val="00E44DF5"/>
    <w:rsid w:val="00E451C0"/>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3D2"/>
    <w:rsid w:val="00E55869"/>
    <w:rsid w:val="00E560B2"/>
    <w:rsid w:val="00E562E1"/>
    <w:rsid w:val="00E567AB"/>
    <w:rsid w:val="00E56F67"/>
    <w:rsid w:val="00E56FE0"/>
    <w:rsid w:val="00E57140"/>
    <w:rsid w:val="00E57316"/>
    <w:rsid w:val="00E57C52"/>
    <w:rsid w:val="00E60442"/>
    <w:rsid w:val="00E61F47"/>
    <w:rsid w:val="00E6211E"/>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86E"/>
    <w:rsid w:val="00E90925"/>
    <w:rsid w:val="00E90D4D"/>
    <w:rsid w:val="00E917FC"/>
    <w:rsid w:val="00E918BC"/>
    <w:rsid w:val="00E91989"/>
    <w:rsid w:val="00E92074"/>
    <w:rsid w:val="00E922A2"/>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C49"/>
    <w:rsid w:val="00EA7D82"/>
    <w:rsid w:val="00EA7EE1"/>
    <w:rsid w:val="00EB0866"/>
    <w:rsid w:val="00EB0B3A"/>
    <w:rsid w:val="00EB0C0A"/>
    <w:rsid w:val="00EB2083"/>
    <w:rsid w:val="00EB3BF7"/>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7B5"/>
    <w:rsid w:val="00EE3EE6"/>
    <w:rsid w:val="00EE3F43"/>
    <w:rsid w:val="00EE3FCA"/>
    <w:rsid w:val="00EE48E2"/>
    <w:rsid w:val="00EE4A1D"/>
    <w:rsid w:val="00EE5008"/>
    <w:rsid w:val="00EE5902"/>
    <w:rsid w:val="00EE5CB4"/>
    <w:rsid w:val="00EE6B3B"/>
    <w:rsid w:val="00EE6C4B"/>
    <w:rsid w:val="00EE72AC"/>
    <w:rsid w:val="00EE79EC"/>
    <w:rsid w:val="00EE7D95"/>
    <w:rsid w:val="00EE7DFC"/>
    <w:rsid w:val="00EF101E"/>
    <w:rsid w:val="00EF14C2"/>
    <w:rsid w:val="00EF18DA"/>
    <w:rsid w:val="00EF1D98"/>
    <w:rsid w:val="00EF1EE0"/>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3EC4"/>
    <w:rsid w:val="00F0490F"/>
    <w:rsid w:val="00F05CAE"/>
    <w:rsid w:val="00F05E51"/>
    <w:rsid w:val="00F06B7B"/>
    <w:rsid w:val="00F07141"/>
    <w:rsid w:val="00F07D59"/>
    <w:rsid w:val="00F101F6"/>
    <w:rsid w:val="00F103F5"/>
    <w:rsid w:val="00F103F7"/>
    <w:rsid w:val="00F10C2E"/>
    <w:rsid w:val="00F10DAC"/>
    <w:rsid w:val="00F10FF6"/>
    <w:rsid w:val="00F113EC"/>
    <w:rsid w:val="00F11BB6"/>
    <w:rsid w:val="00F13C0B"/>
    <w:rsid w:val="00F14613"/>
    <w:rsid w:val="00F15854"/>
    <w:rsid w:val="00F15B0E"/>
    <w:rsid w:val="00F15DEA"/>
    <w:rsid w:val="00F15E0F"/>
    <w:rsid w:val="00F15F16"/>
    <w:rsid w:val="00F162C4"/>
    <w:rsid w:val="00F17337"/>
    <w:rsid w:val="00F177CD"/>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27A5C"/>
    <w:rsid w:val="00F30BA4"/>
    <w:rsid w:val="00F30E36"/>
    <w:rsid w:val="00F311A8"/>
    <w:rsid w:val="00F3174B"/>
    <w:rsid w:val="00F32500"/>
    <w:rsid w:val="00F32876"/>
    <w:rsid w:val="00F33328"/>
    <w:rsid w:val="00F33ADE"/>
    <w:rsid w:val="00F33EE3"/>
    <w:rsid w:val="00F34048"/>
    <w:rsid w:val="00F34094"/>
    <w:rsid w:val="00F34101"/>
    <w:rsid w:val="00F34208"/>
    <w:rsid w:val="00F347D4"/>
    <w:rsid w:val="00F34838"/>
    <w:rsid w:val="00F34A0D"/>
    <w:rsid w:val="00F34ECA"/>
    <w:rsid w:val="00F34FA5"/>
    <w:rsid w:val="00F3523A"/>
    <w:rsid w:val="00F353F0"/>
    <w:rsid w:val="00F35519"/>
    <w:rsid w:val="00F356C3"/>
    <w:rsid w:val="00F3602D"/>
    <w:rsid w:val="00F36557"/>
    <w:rsid w:val="00F366C1"/>
    <w:rsid w:val="00F36770"/>
    <w:rsid w:val="00F36F4F"/>
    <w:rsid w:val="00F370D8"/>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0B5B"/>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5587"/>
    <w:rsid w:val="00F75995"/>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517"/>
    <w:rsid w:val="00F8384A"/>
    <w:rsid w:val="00F839F4"/>
    <w:rsid w:val="00F83C71"/>
    <w:rsid w:val="00F83EA3"/>
    <w:rsid w:val="00F842D1"/>
    <w:rsid w:val="00F844FA"/>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0D6"/>
    <w:rsid w:val="00F942C3"/>
    <w:rsid w:val="00F94842"/>
    <w:rsid w:val="00F95114"/>
    <w:rsid w:val="00F955DB"/>
    <w:rsid w:val="00F956B9"/>
    <w:rsid w:val="00F95A60"/>
    <w:rsid w:val="00F95C33"/>
    <w:rsid w:val="00F96A9F"/>
    <w:rsid w:val="00F96CD0"/>
    <w:rsid w:val="00F96D05"/>
    <w:rsid w:val="00F96D3F"/>
    <w:rsid w:val="00F974AB"/>
    <w:rsid w:val="00F9754A"/>
    <w:rsid w:val="00F979A5"/>
    <w:rsid w:val="00FA00F0"/>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5D1D"/>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983"/>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5EB"/>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1A0"/>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7CD"/>
    <w:rsid w:val="00FF3C6E"/>
    <w:rsid w:val="00FF4057"/>
    <w:rsid w:val="00FF447F"/>
    <w:rsid w:val="00FF4697"/>
    <w:rsid w:val="00FF4CCA"/>
    <w:rsid w:val="00FF4EE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67E97D"/>
  <w15:docId w15:val="{5F5ACFEB-687B-40CF-A061-9A4EC216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743"/>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uiPriority w:val="99"/>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D721E"/>
    <w:rPr>
      <w:color w:val="605E5C"/>
      <w:shd w:val="clear" w:color="auto" w:fill="E1DFDD"/>
    </w:rPr>
  </w:style>
  <w:style w:type="paragraph" w:customStyle="1" w:styleId="0">
    <w:name w:val="כותרת 0"/>
    <w:basedOn w:val="Normal"/>
    <w:next w:val="Normal"/>
    <w:qFormat/>
    <w:rsid w:val="00F3523A"/>
    <w:pPr>
      <w:keepNext/>
      <w:autoSpaceDE/>
      <w:autoSpaceDN/>
      <w:adjustRightInd w:val="0"/>
      <w:spacing w:after="240" w:line="240" w:lineRule="auto"/>
      <w:jc w:val="center"/>
      <w:textAlignment w:val="baseline"/>
      <w:outlineLvl w:val="0"/>
    </w:pPr>
    <w:rPr>
      <w:rFonts w:ascii="David" w:hAnsi="David" w:cs="Guttman Hatzvi"/>
      <w:b/>
      <w:bCs/>
      <w:spacing w:val="20"/>
      <w:kern w:val="32"/>
      <w:sz w:val="38"/>
      <w:szCs w:val="38"/>
      <w:lang w:eastAsia="he-IL"/>
    </w:rPr>
  </w:style>
  <w:style w:type="paragraph" w:customStyle="1" w:styleId="af9">
    <w:name w:val="ציטוט עברי"/>
    <w:basedOn w:val="Normal"/>
    <w:next w:val="Normal"/>
    <w:rsid w:val="00F3523A"/>
    <w:pPr>
      <w:widowControl w:val="0"/>
      <w:autoSpaceDE/>
      <w:autoSpaceDN/>
      <w:adjustRightInd w:val="0"/>
      <w:spacing w:after="60" w:line="240" w:lineRule="auto"/>
      <w:ind w:left="851" w:right="851"/>
      <w:contextualSpacing/>
      <w:textAlignment w:val="baseline"/>
    </w:pPr>
    <w:rPr>
      <w:rFonts w:ascii="David" w:hAnsi="David" w:cs="David"/>
      <w:sz w:val="24"/>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1832">
      <w:bodyDiv w:val="1"/>
      <w:marLeft w:val="0"/>
      <w:marRight w:val="0"/>
      <w:marTop w:val="0"/>
      <w:marBottom w:val="0"/>
      <w:divBdr>
        <w:top w:val="none" w:sz="0" w:space="0" w:color="auto"/>
        <w:left w:val="none" w:sz="0" w:space="0" w:color="auto"/>
        <w:bottom w:val="none" w:sz="0" w:space="0" w:color="auto"/>
        <w:right w:val="none" w:sz="0" w:space="0" w:color="auto"/>
      </w:divBdr>
    </w:div>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89768564">
      <w:bodyDiv w:val="1"/>
      <w:marLeft w:val="0"/>
      <w:marRight w:val="0"/>
      <w:marTop w:val="0"/>
      <w:marBottom w:val="0"/>
      <w:divBdr>
        <w:top w:val="none" w:sz="0" w:space="0" w:color="auto"/>
        <w:left w:val="none" w:sz="0" w:space="0" w:color="auto"/>
        <w:bottom w:val="none" w:sz="0" w:space="0" w:color="auto"/>
        <w:right w:val="none" w:sz="0" w:space="0" w:color="auto"/>
      </w:divBdr>
    </w:div>
    <w:div w:id="590167535">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012730561">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6443975">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B532D-CF19-4813-8894-33134F20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2025</Words>
  <Characters>11545</Characters>
  <Application>Microsoft Office Word</Application>
  <DocSecurity>0</DocSecurity>
  <Lines>96</Lines>
  <Paragraphs>27</Paragraphs>
  <ScaleCrop>false</ScaleCrop>
  <HeadingPairs>
    <vt:vector size="6" baseType="variant">
      <vt:variant>
        <vt:lpstr>Title</vt:lpstr>
      </vt:variant>
      <vt:variant>
        <vt:i4>1</vt:i4>
      </vt:variant>
      <vt:variant>
        <vt:lpstr>Headings</vt:lpstr>
      </vt:variant>
      <vt:variant>
        <vt:i4>1</vt:i4>
      </vt:variant>
      <vt:variant>
        <vt:lpstr>שם</vt:lpstr>
      </vt:variant>
      <vt:variant>
        <vt:i4>1</vt:i4>
      </vt:variant>
    </vt:vector>
  </HeadingPairs>
  <TitlesOfParts>
    <vt:vector size="3" baseType="lpstr">
      <vt:lpstr>פרשת לך לך</vt:lpstr>
      <vt:lpstr>פרשת בראשית: השקר בגן עדן</vt:lpstr>
      <vt:lpstr>פרשת לך לך</vt:lpstr>
    </vt:vector>
  </TitlesOfParts>
  <Company>Toshiba</Company>
  <LinksUpToDate>false</LinksUpToDate>
  <CharactersWithSpaces>13543</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אנדי ריפקין</cp:lastModifiedBy>
  <cp:revision>2</cp:revision>
  <cp:lastPrinted>2015-12-15T07:28:00Z</cp:lastPrinted>
  <dcterms:created xsi:type="dcterms:W3CDTF">2021-09-30T08:54:00Z</dcterms:created>
  <dcterms:modified xsi:type="dcterms:W3CDTF">2021-09-30T08:54:00Z</dcterms:modified>
</cp:coreProperties>
</file>