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6E5F10" w:rsidRDefault="008B162F" w:rsidP="00420ACB">
      <w:pPr>
        <w:pStyle w:val="a3"/>
        <w:widowControl w:val="0"/>
        <w:spacing w:line="240" w:lineRule="auto"/>
        <w:ind w:left="0"/>
        <w:jc w:val="center"/>
        <w:rPr>
          <w:rFonts w:asciiTheme="minorBidi" w:hAnsiTheme="minorBidi" w:cstheme="minorBidi"/>
          <w:sz w:val="24"/>
          <w:szCs w:val="24"/>
        </w:rPr>
      </w:pPr>
      <w:r w:rsidRPr="006E5F10">
        <w:rPr>
          <w:rFonts w:asciiTheme="minorBidi" w:hAnsiTheme="minorBidi" w:cstheme="minorBidi"/>
          <w:sz w:val="24"/>
          <w:szCs w:val="24"/>
          <w:lang w:val="en-GB"/>
        </w:rPr>
        <w:t>YESHIVAT HAR ETZION</w:t>
      </w:r>
    </w:p>
    <w:p w14:paraId="215C95D1" w14:textId="55C16FA8" w:rsidR="008B162F" w:rsidRPr="006E5F10" w:rsidRDefault="008B162F" w:rsidP="00420ACB">
      <w:pPr>
        <w:pStyle w:val="a3"/>
        <w:widowControl w:val="0"/>
        <w:tabs>
          <w:tab w:val="left" w:pos="1075"/>
          <w:tab w:val="center" w:pos="4436"/>
        </w:tabs>
        <w:spacing w:line="240" w:lineRule="auto"/>
        <w:ind w:left="0"/>
        <w:jc w:val="center"/>
        <w:rPr>
          <w:rFonts w:asciiTheme="minorBidi" w:hAnsiTheme="minorBidi" w:cstheme="minorBidi"/>
          <w:sz w:val="24"/>
          <w:szCs w:val="24"/>
          <w:lang w:val="en-GB"/>
        </w:rPr>
      </w:pPr>
      <w:r w:rsidRPr="006E5F10">
        <w:rPr>
          <w:rFonts w:asciiTheme="minorBidi" w:hAnsiTheme="minorBidi" w:cstheme="minorBidi"/>
          <w:sz w:val="24"/>
          <w:szCs w:val="24"/>
          <w:lang w:val="en-GB"/>
        </w:rPr>
        <w:t>ISRAEL KOSCHITZKY VIRTUAL BEIT MIDRASH (VBM)</w:t>
      </w:r>
    </w:p>
    <w:p w14:paraId="62DD285B" w14:textId="4764CFC1" w:rsidR="00B77F6F" w:rsidRPr="006E5F10" w:rsidRDefault="008B162F" w:rsidP="00420ACB">
      <w:pPr>
        <w:pStyle w:val="a3"/>
        <w:widowControl w:val="0"/>
        <w:spacing w:line="240" w:lineRule="auto"/>
        <w:ind w:left="0"/>
        <w:jc w:val="center"/>
        <w:rPr>
          <w:rFonts w:asciiTheme="minorBidi" w:hAnsiTheme="minorBidi" w:cstheme="minorBidi"/>
          <w:i/>
          <w:iCs/>
          <w:sz w:val="24"/>
          <w:szCs w:val="24"/>
        </w:rPr>
      </w:pPr>
      <w:r w:rsidRPr="006E5F10">
        <w:rPr>
          <w:rFonts w:asciiTheme="minorBidi" w:hAnsiTheme="minorBidi" w:cstheme="minorBidi"/>
          <w:sz w:val="24"/>
          <w:szCs w:val="24"/>
          <w:lang w:val="en-GB"/>
        </w:rPr>
        <w:t>*****************************************************</w:t>
      </w:r>
    </w:p>
    <w:p w14:paraId="387AD0F4" w14:textId="426168A6" w:rsidR="009D067E" w:rsidRPr="006E5F10" w:rsidRDefault="009D067E" w:rsidP="00420ACB">
      <w:pPr>
        <w:pStyle w:val="a3"/>
        <w:widowControl w:val="0"/>
        <w:spacing w:line="240" w:lineRule="auto"/>
        <w:ind w:left="0"/>
        <w:jc w:val="center"/>
        <w:rPr>
          <w:rFonts w:asciiTheme="minorBidi" w:hAnsiTheme="minorBidi" w:cstheme="minorBidi"/>
          <w:b/>
          <w:bCs/>
          <w:caps/>
          <w:sz w:val="24"/>
          <w:szCs w:val="24"/>
        </w:rPr>
      </w:pPr>
      <w:r w:rsidRPr="006E5F10">
        <w:rPr>
          <w:rFonts w:asciiTheme="minorBidi" w:hAnsiTheme="minorBidi" w:cstheme="minorBidi"/>
          <w:b/>
          <w:bCs/>
          <w:caps/>
          <w:sz w:val="24"/>
          <w:szCs w:val="24"/>
        </w:rPr>
        <w:t>S</w:t>
      </w:r>
      <w:r w:rsidR="00537009">
        <w:rPr>
          <w:rFonts w:asciiTheme="minorBidi" w:hAnsiTheme="minorBidi" w:cstheme="minorBidi"/>
          <w:b/>
          <w:bCs/>
          <w:caps/>
          <w:sz w:val="24"/>
          <w:szCs w:val="24"/>
        </w:rPr>
        <w:t>tudent summaries of s</w:t>
      </w:r>
      <w:r w:rsidRPr="006E5F10">
        <w:rPr>
          <w:rFonts w:asciiTheme="minorBidi" w:hAnsiTheme="minorBidi" w:cstheme="minorBidi"/>
          <w:b/>
          <w:bCs/>
          <w:caps/>
          <w:sz w:val="24"/>
          <w:szCs w:val="24"/>
        </w:rPr>
        <w:t>ichot of the Roshei Yeshiva</w:t>
      </w:r>
    </w:p>
    <w:p w14:paraId="14A6893D" w14:textId="77777777" w:rsidR="00EE2004" w:rsidRDefault="00EE2004" w:rsidP="00420ACB">
      <w:pPr>
        <w:pStyle w:val="a3"/>
        <w:widowControl w:val="0"/>
        <w:spacing w:line="240" w:lineRule="auto"/>
        <w:ind w:left="0"/>
        <w:jc w:val="center"/>
        <w:rPr>
          <w:rFonts w:asciiTheme="minorBidi" w:hAnsiTheme="minorBidi" w:cstheme="minorBidi"/>
          <w:b/>
          <w:bCs/>
          <w:caps/>
          <w:sz w:val="24"/>
          <w:szCs w:val="24"/>
        </w:rPr>
      </w:pPr>
    </w:p>
    <w:p w14:paraId="2E4EF089" w14:textId="746BD951" w:rsidR="00AD7CDD" w:rsidRDefault="009B3EB8" w:rsidP="00420ACB">
      <w:pPr>
        <w:pStyle w:val="a3"/>
        <w:widowControl w:val="0"/>
        <w:spacing w:line="240" w:lineRule="auto"/>
        <w:ind w:left="0"/>
        <w:jc w:val="center"/>
        <w:rPr>
          <w:rFonts w:asciiTheme="minorBidi" w:hAnsiTheme="minorBidi" w:cstheme="minorBidi"/>
          <w:b/>
          <w:bCs/>
          <w:caps/>
          <w:sz w:val="24"/>
          <w:szCs w:val="24"/>
        </w:rPr>
      </w:pPr>
      <w:r w:rsidRPr="006E5F10">
        <w:rPr>
          <w:rFonts w:asciiTheme="minorBidi" w:hAnsiTheme="minorBidi" w:cstheme="minorBidi"/>
          <w:b/>
          <w:bCs/>
          <w:caps/>
          <w:sz w:val="24"/>
          <w:szCs w:val="24"/>
        </w:rPr>
        <w:t xml:space="preserve">Parashat </w:t>
      </w:r>
      <w:r w:rsidR="000811B9" w:rsidRPr="006E5F10">
        <w:rPr>
          <w:rFonts w:asciiTheme="minorBidi" w:hAnsiTheme="minorBidi" w:cstheme="minorBidi"/>
          <w:b/>
          <w:bCs/>
          <w:caps/>
          <w:sz w:val="24"/>
          <w:szCs w:val="24"/>
        </w:rPr>
        <w:t>Devarim</w:t>
      </w:r>
    </w:p>
    <w:p w14:paraId="126BD94D" w14:textId="77777777" w:rsidR="00EE2004" w:rsidRPr="006E5F10" w:rsidRDefault="00EE2004" w:rsidP="00420ACB">
      <w:pPr>
        <w:pStyle w:val="a3"/>
        <w:widowControl w:val="0"/>
        <w:spacing w:line="240" w:lineRule="auto"/>
        <w:ind w:left="0"/>
        <w:jc w:val="center"/>
        <w:rPr>
          <w:rFonts w:asciiTheme="minorBidi" w:hAnsiTheme="minorBidi" w:cstheme="minorBidi"/>
          <w:b/>
          <w:bCs/>
          <w:caps/>
          <w:sz w:val="24"/>
          <w:szCs w:val="24"/>
        </w:rPr>
      </w:pPr>
      <w:r w:rsidRPr="006E5F10">
        <w:rPr>
          <w:rFonts w:asciiTheme="minorBidi" w:hAnsiTheme="minorBidi" w:cstheme="minorBidi"/>
          <w:b/>
          <w:bCs/>
          <w:caps/>
          <w:sz w:val="24"/>
          <w:szCs w:val="24"/>
        </w:rPr>
        <w:t>Sicha of HarAV Baruch gigi</w:t>
      </w:r>
    </w:p>
    <w:p w14:paraId="2FF3F318" w14:textId="77777777" w:rsidR="00EE2004" w:rsidRDefault="00EE2004" w:rsidP="00420ACB">
      <w:pPr>
        <w:pStyle w:val="a3"/>
        <w:widowControl w:val="0"/>
        <w:spacing w:line="240" w:lineRule="auto"/>
        <w:ind w:left="0"/>
        <w:jc w:val="center"/>
        <w:rPr>
          <w:rFonts w:asciiTheme="minorBidi" w:hAnsiTheme="minorBidi" w:cstheme="minorBidi"/>
          <w:b/>
          <w:bCs/>
          <w:caps/>
          <w:sz w:val="24"/>
          <w:szCs w:val="24"/>
        </w:rPr>
      </w:pPr>
    </w:p>
    <w:p w14:paraId="6B5ADE43" w14:textId="77777777" w:rsidR="00EE2004" w:rsidRPr="00B86341" w:rsidRDefault="00EE2004" w:rsidP="00420ACB">
      <w:pPr>
        <w:widowControl w:val="0"/>
        <w:spacing w:line="240" w:lineRule="auto"/>
        <w:jc w:val="center"/>
        <w:rPr>
          <w:rFonts w:asciiTheme="minorBidi" w:hAnsiTheme="minorBidi" w:cstheme="minorBidi"/>
          <w:sz w:val="24"/>
          <w:szCs w:val="24"/>
          <w:rtl/>
        </w:rPr>
      </w:pPr>
      <w:r w:rsidRPr="00B86341">
        <w:rPr>
          <w:rFonts w:asciiTheme="minorBidi" w:hAnsiTheme="minorBidi" w:cstheme="minorBidi"/>
          <w:sz w:val="24"/>
          <w:szCs w:val="24"/>
        </w:rPr>
        <w:t>In Loving Memory of</w:t>
      </w:r>
    </w:p>
    <w:p w14:paraId="180DA05C" w14:textId="77777777" w:rsidR="00EE2004" w:rsidRPr="00B86341" w:rsidRDefault="00EE2004" w:rsidP="00420ACB">
      <w:pPr>
        <w:widowControl w:val="0"/>
        <w:spacing w:line="240" w:lineRule="auto"/>
        <w:jc w:val="center"/>
        <w:rPr>
          <w:rFonts w:asciiTheme="minorBidi" w:hAnsiTheme="minorBidi" w:cstheme="minorBidi"/>
          <w:sz w:val="24"/>
          <w:szCs w:val="24"/>
        </w:rPr>
      </w:pPr>
      <w:r w:rsidRPr="00B86341">
        <w:rPr>
          <w:rFonts w:asciiTheme="minorBidi" w:hAnsiTheme="minorBidi" w:cstheme="minorBidi"/>
          <w:sz w:val="24"/>
          <w:szCs w:val="24"/>
        </w:rPr>
        <w:t>Jeffrey Paul Friedman</w:t>
      </w:r>
    </w:p>
    <w:p w14:paraId="5DCDB22D" w14:textId="77777777" w:rsidR="00EE2004" w:rsidRPr="00B86341" w:rsidRDefault="00EE2004" w:rsidP="00420ACB">
      <w:pPr>
        <w:widowControl w:val="0"/>
        <w:spacing w:line="240" w:lineRule="auto"/>
        <w:jc w:val="center"/>
        <w:rPr>
          <w:rFonts w:asciiTheme="minorBidi" w:hAnsiTheme="minorBidi" w:cstheme="minorBidi"/>
          <w:sz w:val="24"/>
          <w:szCs w:val="24"/>
        </w:rPr>
      </w:pPr>
      <w:r w:rsidRPr="00B86341">
        <w:rPr>
          <w:rFonts w:asciiTheme="minorBidi" w:hAnsiTheme="minorBidi" w:cstheme="minorBidi"/>
          <w:sz w:val="24"/>
          <w:szCs w:val="24"/>
        </w:rPr>
        <w:t>August 15, 1968 – July 29, 2012</w:t>
      </w:r>
    </w:p>
    <w:p w14:paraId="37395080" w14:textId="77777777" w:rsidR="00EE2004" w:rsidRPr="00B86341" w:rsidRDefault="00EE2004" w:rsidP="00420ACB">
      <w:pPr>
        <w:widowControl w:val="0"/>
        <w:spacing w:line="240" w:lineRule="auto"/>
        <w:jc w:val="center"/>
        <w:rPr>
          <w:rFonts w:asciiTheme="minorBidi" w:hAnsiTheme="minorBidi" w:cstheme="minorBidi"/>
          <w:sz w:val="24"/>
          <w:szCs w:val="24"/>
          <w:rtl/>
        </w:rPr>
      </w:pPr>
      <w:r w:rsidRPr="00B86341">
        <w:rPr>
          <w:rFonts w:asciiTheme="minorBidi" w:hAnsiTheme="minorBidi" w:cstheme="minorBidi"/>
          <w:sz w:val="24"/>
          <w:szCs w:val="24"/>
          <w:rtl/>
        </w:rPr>
        <w:t>לע"נ</w:t>
      </w:r>
    </w:p>
    <w:p w14:paraId="2CD20469" w14:textId="77777777" w:rsidR="00EE2004" w:rsidRPr="00B86341" w:rsidRDefault="00EE2004" w:rsidP="00420ACB">
      <w:pPr>
        <w:widowControl w:val="0"/>
        <w:spacing w:line="240" w:lineRule="auto"/>
        <w:jc w:val="center"/>
        <w:rPr>
          <w:rFonts w:asciiTheme="minorBidi" w:hAnsiTheme="minorBidi" w:cstheme="minorBidi"/>
          <w:sz w:val="24"/>
          <w:szCs w:val="24"/>
          <w:rtl/>
        </w:rPr>
      </w:pPr>
      <w:r w:rsidRPr="00B86341">
        <w:rPr>
          <w:rFonts w:asciiTheme="minorBidi" w:hAnsiTheme="minorBidi" w:cstheme="minorBidi"/>
          <w:sz w:val="24"/>
          <w:szCs w:val="24"/>
          <w:rtl/>
        </w:rPr>
        <w:t>יהודה פנחס בן הרב שרגא פייוועל</w:t>
      </w:r>
    </w:p>
    <w:p w14:paraId="0FFFF5AE" w14:textId="77777777" w:rsidR="00EE2004" w:rsidRPr="00B86341" w:rsidRDefault="00EE2004" w:rsidP="00420ACB">
      <w:pPr>
        <w:widowControl w:val="0"/>
        <w:spacing w:line="240" w:lineRule="auto"/>
        <w:jc w:val="center"/>
        <w:rPr>
          <w:rFonts w:asciiTheme="minorBidi" w:hAnsiTheme="minorBidi" w:cstheme="minorBidi"/>
          <w:sz w:val="24"/>
          <w:szCs w:val="24"/>
          <w:rtl/>
        </w:rPr>
      </w:pPr>
      <w:r w:rsidRPr="00B86341">
        <w:rPr>
          <w:rFonts w:asciiTheme="minorBidi" w:hAnsiTheme="minorBidi" w:cstheme="minorBidi"/>
          <w:sz w:val="24"/>
          <w:szCs w:val="24"/>
          <w:rtl/>
        </w:rPr>
        <w:t>כ"ב אב תשכ"ח – י' אב תשע"ב</w:t>
      </w:r>
    </w:p>
    <w:p w14:paraId="6980DD44" w14:textId="77777777" w:rsidR="00EE2004" w:rsidRDefault="00EE2004" w:rsidP="00420ACB">
      <w:pPr>
        <w:widowControl w:val="0"/>
        <w:spacing w:line="240" w:lineRule="auto"/>
        <w:jc w:val="center"/>
        <w:rPr>
          <w:rFonts w:asciiTheme="minorBidi" w:hAnsiTheme="minorBidi" w:cstheme="minorBidi"/>
          <w:sz w:val="24"/>
          <w:szCs w:val="24"/>
        </w:rPr>
      </w:pPr>
      <w:r w:rsidRPr="00B86341">
        <w:rPr>
          <w:rFonts w:asciiTheme="minorBidi" w:hAnsiTheme="minorBidi" w:cstheme="minorBidi"/>
          <w:sz w:val="24"/>
          <w:szCs w:val="24"/>
          <w:rtl/>
        </w:rPr>
        <w:t>ת.נ.צ.ב.ה</w:t>
      </w:r>
    </w:p>
    <w:p w14:paraId="0FB5575E" w14:textId="77777777" w:rsidR="00EE2004" w:rsidRDefault="00EE2004" w:rsidP="00420ACB">
      <w:pPr>
        <w:widowControl w:val="0"/>
        <w:spacing w:line="240" w:lineRule="auto"/>
        <w:jc w:val="center"/>
        <w:rPr>
          <w:rFonts w:asciiTheme="minorBidi" w:hAnsiTheme="minorBidi" w:cstheme="minorBidi"/>
          <w:sz w:val="24"/>
          <w:szCs w:val="24"/>
        </w:rPr>
      </w:pPr>
    </w:p>
    <w:p w14:paraId="3CC1A16E" w14:textId="77777777" w:rsidR="00EE2004" w:rsidRPr="006E5F10" w:rsidRDefault="00EE2004" w:rsidP="00420ACB">
      <w:pPr>
        <w:pStyle w:val="a3"/>
        <w:widowControl w:val="0"/>
        <w:spacing w:line="240" w:lineRule="auto"/>
        <w:ind w:left="0"/>
        <w:jc w:val="center"/>
        <w:rPr>
          <w:rFonts w:asciiTheme="minorBidi" w:hAnsiTheme="minorBidi" w:cstheme="minorBidi"/>
          <w:b/>
          <w:bCs/>
          <w:caps/>
          <w:sz w:val="24"/>
          <w:szCs w:val="24"/>
        </w:rPr>
      </w:pPr>
    </w:p>
    <w:p w14:paraId="4E7C20FC" w14:textId="74CED92B" w:rsidR="00EE2004" w:rsidRPr="00EE2004" w:rsidRDefault="00EE2004" w:rsidP="00420ACB">
      <w:pPr>
        <w:pStyle w:val="a3"/>
        <w:widowControl w:val="0"/>
        <w:spacing w:line="240" w:lineRule="auto"/>
        <w:ind w:left="0"/>
        <w:jc w:val="center"/>
        <w:rPr>
          <w:rFonts w:asciiTheme="minorBidi" w:hAnsiTheme="minorBidi" w:cstheme="minorBidi"/>
          <w:b/>
          <w:bCs/>
          <w:sz w:val="24"/>
          <w:szCs w:val="24"/>
        </w:rPr>
      </w:pPr>
      <w:r w:rsidRPr="00EE2004">
        <w:rPr>
          <w:rFonts w:asciiTheme="minorBidi" w:hAnsiTheme="minorBidi" w:cstheme="minorBidi"/>
          <w:b/>
          <w:bCs/>
          <w:sz w:val="24"/>
          <w:szCs w:val="24"/>
        </w:rPr>
        <w:t xml:space="preserve">Historical Consciousness and the Love of God in the Book of </w:t>
      </w:r>
      <w:bookmarkStart w:id="0" w:name="_GoBack"/>
      <w:r w:rsidRPr="00EE2004">
        <w:rPr>
          <w:rFonts w:asciiTheme="minorBidi" w:hAnsiTheme="minorBidi" w:cstheme="minorBidi"/>
          <w:b/>
          <w:bCs/>
          <w:sz w:val="24"/>
          <w:szCs w:val="24"/>
        </w:rPr>
        <w:t>Devarim</w:t>
      </w:r>
      <w:bookmarkEnd w:id="0"/>
    </w:p>
    <w:p w14:paraId="6CA65047" w14:textId="77777777" w:rsidR="00537009" w:rsidRDefault="00537009" w:rsidP="00420ACB">
      <w:pPr>
        <w:pStyle w:val="a3"/>
        <w:widowControl w:val="0"/>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Aviad Brestel</w:t>
      </w:r>
    </w:p>
    <w:p w14:paraId="071F3A04" w14:textId="04F2AB67" w:rsidR="00CA0FAD" w:rsidRPr="006E5F10" w:rsidRDefault="00CA0FAD" w:rsidP="00420ACB">
      <w:pPr>
        <w:pStyle w:val="a3"/>
        <w:widowControl w:val="0"/>
        <w:spacing w:line="240" w:lineRule="auto"/>
        <w:ind w:left="0"/>
        <w:jc w:val="center"/>
        <w:rPr>
          <w:rFonts w:asciiTheme="minorBidi" w:hAnsiTheme="minorBidi" w:cstheme="minorBidi"/>
          <w:sz w:val="24"/>
          <w:szCs w:val="24"/>
        </w:rPr>
      </w:pPr>
      <w:r w:rsidRPr="006E5F10">
        <w:rPr>
          <w:rFonts w:asciiTheme="minorBidi" w:hAnsiTheme="minorBidi" w:cstheme="minorBidi"/>
          <w:sz w:val="24"/>
          <w:szCs w:val="24"/>
        </w:rPr>
        <w:t>Translated by David Strauss</w:t>
      </w:r>
    </w:p>
    <w:p w14:paraId="2466E371" w14:textId="77777777" w:rsidR="00EE2004" w:rsidRDefault="00EE2004" w:rsidP="00420ACB">
      <w:pPr>
        <w:widowControl w:val="0"/>
        <w:spacing w:line="240" w:lineRule="auto"/>
        <w:ind w:firstLine="720"/>
        <w:rPr>
          <w:rFonts w:asciiTheme="minorBidi" w:hAnsiTheme="minorBidi" w:cstheme="minorBidi"/>
          <w:sz w:val="24"/>
          <w:szCs w:val="24"/>
        </w:rPr>
      </w:pPr>
    </w:p>
    <w:p w14:paraId="1A3038ED" w14:textId="77777777" w:rsidR="00EE2004" w:rsidRDefault="00EE2004" w:rsidP="00420ACB">
      <w:pPr>
        <w:widowControl w:val="0"/>
        <w:spacing w:line="240" w:lineRule="auto"/>
        <w:ind w:firstLine="720"/>
        <w:rPr>
          <w:rFonts w:asciiTheme="minorBidi" w:hAnsiTheme="minorBidi" w:cstheme="minorBidi"/>
          <w:sz w:val="24"/>
          <w:szCs w:val="24"/>
        </w:rPr>
      </w:pPr>
    </w:p>
    <w:p w14:paraId="7C87DE62" w14:textId="6C7342F1" w:rsidR="000811B9" w:rsidRPr="006E5F10"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The Ramban </w:t>
      </w:r>
      <w:r w:rsidR="00E008E5">
        <w:rPr>
          <w:rFonts w:asciiTheme="minorBidi" w:hAnsiTheme="minorBidi" w:cstheme="minorBidi"/>
          <w:sz w:val="24"/>
          <w:szCs w:val="24"/>
        </w:rPr>
        <w:t>notes</w:t>
      </w:r>
      <w:r w:rsidR="006E5F10">
        <w:rPr>
          <w:rFonts w:asciiTheme="minorBidi" w:hAnsiTheme="minorBidi" w:cstheme="minorBidi"/>
          <w:sz w:val="24"/>
          <w:szCs w:val="24"/>
        </w:rPr>
        <w:t xml:space="preserve"> that</w:t>
      </w:r>
      <w:r w:rsidRPr="006E5F10">
        <w:rPr>
          <w:rFonts w:asciiTheme="minorBidi" w:hAnsiTheme="minorBidi" w:cstheme="minorBidi"/>
          <w:sz w:val="24"/>
          <w:szCs w:val="24"/>
        </w:rPr>
        <w:t xml:space="preserve"> </w:t>
      </w:r>
      <w:r w:rsidR="00E008E5">
        <w:rPr>
          <w:rFonts w:asciiTheme="minorBidi" w:hAnsiTheme="minorBidi" w:cstheme="minorBidi"/>
          <w:sz w:val="24"/>
          <w:szCs w:val="24"/>
        </w:rPr>
        <w:t xml:space="preserve">the book of </w:t>
      </w:r>
      <w:r w:rsidR="00E008E5">
        <w:rPr>
          <w:rFonts w:asciiTheme="minorBidi" w:hAnsiTheme="minorBidi" w:cstheme="minorBidi"/>
          <w:i/>
          <w:iCs/>
          <w:sz w:val="24"/>
          <w:szCs w:val="24"/>
        </w:rPr>
        <w:t>Devarim</w:t>
      </w:r>
      <w:r w:rsidR="00E008E5">
        <w:rPr>
          <w:rFonts w:asciiTheme="minorBidi" w:hAnsiTheme="minorBidi" w:cstheme="minorBidi"/>
          <w:sz w:val="24"/>
          <w:szCs w:val="24"/>
        </w:rPr>
        <w:t xml:space="preserve"> includes</w:t>
      </w:r>
      <w:r w:rsidRPr="006E5F10">
        <w:rPr>
          <w:rFonts w:asciiTheme="minorBidi" w:hAnsiTheme="minorBidi" w:cstheme="minorBidi"/>
          <w:sz w:val="24"/>
          <w:szCs w:val="24"/>
        </w:rPr>
        <w:t xml:space="preserve"> two types of </w:t>
      </w:r>
      <w:r w:rsidRPr="006E5F10">
        <w:rPr>
          <w:rFonts w:asciiTheme="minorBidi" w:hAnsiTheme="minorBidi" w:cstheme="minorBidi"/>
          <w:i/>
          <w:iCs/>
          <w:sz w:val="24"/>
          <w:szCs w:val="24"/>
        </w:rPr>
        <w:t>mitzvot</w:t>
      </w:r>
      <w:r w:rsidRPr="006E5F10">
        <w:rPr>
          <w:rFonts w:asciiTheme="minorBidi" w:hAnsiTheme="minorBidi" w:cstheme="minorBidi"/>
          <w:sz w:val="24"/>
          <w:szCs w:val="24"/>
        </w:rPr>
        <w:t xml:space="preserve">: new </w:t>
      </w:r>
      <w:r w:rsidRPr="006E5F10">
        <w:rPr>
          <w:rFonts w:asciiTheme="minorBidi" w:hAnsiTheme="minorBidi" w:cstheme="minorBidi"/>
          <w:i/>
          <w:iCs/>
          <w:sz w:val="24"/>
          <w:szCs w:val="24"/>
        </w:rPr>
        <w:t xml:space="preserve">mitzvot </w:t>
      </w:r>
      <w:r w:rsidRPr="006E5F10">
        <w:rPr>
          <w:rFonts w:asciiTheme="minorBidi" w:hAnsiTheme="minorBidi" w:cstheme="minorBidi"/>
          <w:sz w:val="24"/>
          <w:szCs w:val="24"/>
        </w:rPr>
        <w:t xml:space="preserve">mentioned for the first time in this book and </w:t>
      </w:r>
      <w:r w:rsidRPr="006E5F10">
        <w:rPr>
          <w:rFonts w:asciiTheme="minorBidi" w:hAnsiTheme="minorBidi" w:cstheme="minorBidi"/>
          <w:i/>
          <w:iCs/>
          <w:sz w:val="24"/>
          <w:szCs w:val="24"/>
        </w:rPr>
        <w:t xml:space="preserve">mitzvot </w:t>
      </w:r>
      <w:r w:rsidRPr="006E5F10">
        <w:rPr>
          <w:rFonts w:asciiTheme="minorBidi" w:hAnsiTheme="minorBidi" w:cstheme="minorBidi"/>
          <w:sz w:val="24"/>
          <w:szCs w:val="24"/>
        </w:rPr>
        <w:t xml:space="preserve">that appeared already in previous books, but are further clarified in this book. However, the book of </w:t>
      </w:r>
      <w:r w:rsidRPr="006E5F10">
        <w:rPr>
          <w:rFonts w:asciiTheme="minorBidi" w:hAnsiTheme="minorBidi" w:cstheme="minorBidi"/>
          <w:i/>
          <w:iCs/>
          <w:sz w:val="24"/>
          <w:szCs w:val="24"/>
        </w:rPr>
        <w:t xml:space="preserve">Devarim </w:t>
      </w:r>
      <w:r w:rsidR="0083487B" w:rsidRPr="006E5F10">
        <w:rPr>
          <w:rFonts w:asciiTheme="minorBidi" w:hAnsiTheme="minorBidi" w:cstheme="minorBidi"/>
          <w:sz w:val="24"/>
          <w:szCs w:val="24"/>
        </w:rPr>
        <w:t>introduces not only new commandments, but also</w:t>
      </w:r>
      <w:r w:rsidR="00E008E5">
        <w:rPr>
          <w:rFonts w:asciiTheme="minorBidi" w:hAnsiTheme="minorBidi" w:cstheme="minorBidi"/>
          <w:sz w:val="24"/>
          <w:szCs w:val="24"/>
        </w:rPr>
        <w:t xml:space="preserve"> two new fundamental principles. </w:t>
      </w:r>
      <w:r w:rsidRPr="006E5F10">
        <w:rPr>
          <w:rFonts w:asciiTheme="minorBidi" w:hAnsiTheme="minorBidi" w:cstheme="minorBidi"/>
          <w:sz w:val="24"/>
          <w:szCs w:val="24"/>
        </w:rPr>
        <w:t xml:space="preserve">The first is </w:t>
      </w:r>
      <w:r w:rsidR="0083487B" w:rsidRPr="006E5F10">
        <w:rPr>
          <w:rFonts w:asciiTheme="minorBidi" w:hAnsiTheme="minorBidi" w:cstheme="minorBidi"/>
          <w:sz w:val="24"/>
          <w:szCs w:val="24"/>
        </w:rPr>
        <w:t xml:space="preserve">connected to the beginning of our </w:t>
      </w:r>
      <w:r w:rsidR="0083487B" w:rsidRPr="006E5F10">
        <w:rPr>
          <w:rFonts w:asciiTheme="minorBidi" w:hAnsiTheme="minorBidi" w:cstheme="minorBidi"/>
          <w:i/>
          <w:iCs/>
          <w:sz w:val="24"/>
          <w:szCs w:val="24"/>
        </w:rPr>
        <w:t>parasha</w:t>
      </w:r>
      <w:r w:rsidR="0083487B" w:rsidRPr="006E5F10">
        <w:rPr>
          <w:rFonts w:asciiTheme="minorBidi" w:hAnsiTheme="minorBidi" w:cstheme="minorBidi"/>
          <w:sz w:val="24"/>
          <w:szCs w:val="24"/>
        </w:rPr>
        <w:t xml:space="preserve">: </w:t>
      </w:r>
    </w:p>
    <w:p w14:paraId="47F13AB2" w14:textId="77777777" w:rsidR="0083487B" w:rsidRPr="006E5F10" w:rsidRDefault="0083487B" w:rsidP="00420ACB">
      <w:pPr>
        <w:widowControl w:val="0"/>
        <w:spacing w:line="240" w:lineRule="auto"/>
        <w:ind w:firstLine="720"/>
        <w:rPr>
          <w:rFonts w:asciiTheme="minorBidi" w:hAnsiTheme="minorBidi" w:cstheme="minorBidi"/>
          <w:sz w:val="24"/>
          <w:szCs w:val="24"/>
        </w:rPr>
      </w:pPr>
    </w:p>
    <w:p w14:paraId="45C228DD" w14:textId="3253507E" w:rsidR="000811B9" w:rsidRPr="006E5F10" w:rsidRDefault="0083487B" w:rsidP="00420ACB">
      <w:pPr>
        <w:pStyle w:val="a3"/>
        <w:widowControl w:val="0"/>
        <w:spacing w:line="240" w:lineRule="auto"/>
        <w:ind w:left="720"/>
        <w:rPr>
          <w:rFonts w:asciiTheme="minorBidi" w:hAnsiTheme="minorBidi" w:cstheme="minorBidi"/>
          <w:sz w:val="24"/>
          <w:szCs w:val="24"/>
        </w:rPr>
      </w:pPr>
      <w:r w:rsidRPr="006E5F10">
        <w:rPr>
          <w:rFonts w:asciiTheme="minorBidi" w:hAnsiTheme="minorBidi" w:cstheme="minorBidi"/>
          <w:sz w:val="24"/>
          <w:szCs w:val="24"/>
        </w:rPr>
        <w:t xml:space="preserve">These are the words which </w:t>
      </w:r>
      <w:r w:rsidR="006E5F10">
        <w:rPr>
          <w:rFonts w:asciiTheme="minorBidi" w:hAnsiTheme="minorBidi" w:cstheme="minorBidi"/>
          <w:sz w:val="24"/>
          <w:szCs w:val="24"/>
        </w:rPr>
        <w:t>Moshe spoke t</w:t>
      </w:r>
      <w:r w:rsidRPr="006E5F10">
        <w:rPr>
          <w:rFonts w:asciiTheme="minorBidi" w:hAnsiTheme="minorBidi" w:cstheme="minorBidi"/>
          <w:sz w:val="24"/>
          <w:szCs w:val="24"/>
        </w:rPr>
        <w:t>o all Israel beyond the Jordan; in the wilderness, in the Arava, over against Suf, between Paran and Tofel, and Lavan, and Chatzerot, and Di-Zahav. </w:t>
      </w:r>
      <w:bookmarkStart w:id="1" w:name="2"/>
      <w:bookmarkEnd w:id="1"/>
      <w:r w:rsidRPr="006E5F10">
        <w:rPr>
          <w:rFonts w:asciiTheme="minorBidi" w:hAnsiTheme="minorBidi" w:cstheme="minorBidi"/>
          <w:sz w:val="24"/>
          <w:szCs w:val="24"/>
        </w:rPr>
        <w:t>It is eleven days journey from Chorev to Kadesh-Barnea by the way of Mount Seir. </w:t>
      </w:r>
      <w:bookmarkStart w:id="2" w:name="3"/>
      <w:bookmarkEnd w:id="2"/>
      <w:r w:rsidRPr="006E5F10">
        <w:rPr>
          <w:rFonts w:asciiTheme="minorBidi" w:hAnsiTheme="minorBidi" w:cstheme="minorBidi"/>
          <w:sz w:val="24"/>
          <w:szCs w:val="24"/>
        </w:rPr>
        <w:t>And it came to pass in the fortieth year, in the eleventh month, on the first day of the month, that Moshe spoke to the children of Israel, according to all that the Lord had given him in commandment to them. (</w:t>
      </w:r>
      <w:r w:rsidRPr="006E5F10">
        <w:rPr>
          <w:rFonts w:asciiTheme="minorBidi" w:hAnsiTheme="minorBidi" w:cstheme="minorBidi"/>
          <w:i/>
          <w:iCs/>
          <w:sz w:val="24"/>
          <w:szCs w:val="24"/>
        </w:rPr>
        <w:t xml:space="preserve">Devarim </w:t>
      </w:r>
      <w:r w:rsidRPr="006E5F10">
        <w:rPr>
          <w:rFonts w:asciiTheme="minorBidi" w:hAnsiTheme="minorBidi" w:cstheme="minorBidi"/>
          <w:sz w:val="24"/>
          <w:szCs w:val="24"/>
        </w:rPr>
        <w:t>1:1-3)</w:t>
      </w:r>
    </w:p>
    <w:p w14:paraId="59FB97F0" w14:textId="77777777" w:rsidR="0083487B" w:rsidRPr="006E5F10" w:rsidRDefault="0083487B" w:rsidP="00420ACB">
      <w:pPr>
        <w:pStyle w:val="a3"/>
        <w:widowControl w:val="0"/>
        <w:spacing w:line="240" w:lineRule="auto"/>
        <w:rPr>
          <w:rFonts w:asciiTheme="minorBidi" w:hAnsiTheme="minorBidi" w:cstheme="minorBidi"/>
          <w:sz w:val="24"/>
          <w:szCs w:val="24"/>
        </w:rPr>
      </w:pPr>
    </w:p>
    <w:p w14:paraId="0631D078" w14:textId="77777777" w:rsidR="00E008E5" w:rsidRDefault="00537882"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The commentators disagree about the meaning </w:t>
      </w:r>
      <w:r w:rsidR="0083487B" w:rsidRPr="006E5F10">
        <w:rPr>
          <w:rFonts w:asciiTheme="minorBidi" w:hAnsiTheme="minorBidi" w:cstheme="minorBidi"/>
          <w:sz w:val="24"/>
          <w:szCs w:val="24"/>
        </w:rPr>
        <w:t xml:space="preserve">of the first verse. Rashi maintains that the place names are </w:t>
      </w:r>
      <w:r w:rsidR="006E5F10">
        <w:rPr>
          <w:rFonts w:asciiTheme="minorBidi" w:hAnsiTheme="minorBidi" w:cstheme="minorBidi"/>
          <w:sz w:val="24"/>
          <w:szCs w:val="24"/>
        </w:rPr>
        <w:t>all</w:t>
      </w:r>
      <w:r w:rsidR="0083487B" w:rsidRPr="006E5F10">
        <w:rPr>
          <w:rFonts w:asciiTheme="minorBidi" w:hAnsiTheme="minorBidi" w:cstheme="minorBidi"/>
          <w:sz w:val="24"/>
          <w:szCs w:val="24"/>
        </w:rPr>
        <w:t xml:space="preserve"> allusions to the sins of the peo</w:t>
      </w:r>
      <w:r w:rsidR="00E008E5">
        <w:rPr>
          <w:rFonts w:asciiTheme="minorBidi" w:hAnsiTheme="minorBidi" w:cstheme="minorBidi"/>
          <w:sz w:val="24"/>
          <w:szCs w:val="24"/>
        </w:rPr>
        <w:t>ple of Israel in the wilderness;</w:t>
      </w:r>
      <w:r w:rsidR="0083487B" w:rsidRPr="006E5F10">
        <w:rPr>
          <w:rFonts w:asciiTheme="minorBidi" w:hAnsiTheme="minorBidi" w:cstheme="minorBidi"/>
          <w:sz w:val="24"/>
          <w:szCs w:val="24"/>
        </w:rPr>
        <w:t xml:space="preserve"> what we have here is essentially </w:t>
      </w:r>
      <w:r w:rsidR="000811B9" w:rsidRPr="006E5F10">
        <w:rPr>
          <w:rFonts w:asciiTheme="minorBidi" w:hAnsiTheme="minorBidi" w:cstheme="minorBidi"/>
          <w:sz w:val="24"/>
          <w:szCs w:val="24"/>
        </w:rPr>
        <w:t>an implicit rebuke</w:t>
      </w:r>
      <w:r w:rsidR="0083487B" w:rsidRPr="006E5F10">
        <w:rPr>
          <w:rFonts w:asciiTheme="minorBidi" w:hAnsiTheme="minorBidi" w:cstheme="minorBidi"/>
          <w:sz w:val="24"/>
          <w:szCs w:val="24"/>
        </w:rPr>
        <w:t xml:space="preserve">. </w:t>
      </w:r>
      <w:r w:rsidR="00E008E5">
        <w:rPr>
          <w:rFonts w:asciiTheme="minorBidi" w:hAnsiTheme="minorBidi" w:cstheme="minorBidi"/>
          <w:sz w:val="24"/>
          <w:szCs w:val="24"/>
        </w:rPr>
        <w:t xml:space="preserve">I </w:t>
      </w:r>
      <w:r w:rsidRPr="006E5F10">
        <w:rPr>
          <w:rFonts w:asciiTheme="minorBidi" w:hAnsiTheme="minorBidi" w:cstheme="minorBidi"/>
          <w:sz w:val="24"/>
          <w:szCs w:val="24"/>
        </w:rPr>
        <w:t>wish to</w:t>
      </w:r>
      <w:r w:rsidR="0083487B" w:rsidRPr="006E5F10">
        <w:rPr>
          <w:rFonts w:asciiTheme="minorBidi" w:hAnsiTheme="minorBidi" w:cstheme="minorBidi"/>
          <w:sz w:val="24"/>
          <w:szCs w:val="24"/>
        </w:rPr>
        <w:t xml:space="preserve"> follow in the footsteps of the commentators who understand this verse in its plain sense</w:t>
      </w:r>
      <w:r w:rsidRPr="006E5F10">
        <w:rPr>
          <w:rFonts w:asciiTheme="minorBidi" w:hAnsiTheme="minorBidi" w:cstheme="minorBidi"/>
          <w:sz w:val="24"/>
          <w:szCs w:val="24"/>
        </w:rPr>
        <w:t xml:space="preserve">, that the place names </w:t>
      </w:r>
      <w:r w:rsidR="0083487B" w:rsidRPr="006E5F10">
        <w:rPr>
          <w:rFonts w:asciiTheme="minorBidi" w:hAnsiTheme="minorBidi" w:cstheme="minorBidi"/>
          <w:sz w:val="24"/>
          <w:szCs w:val="24"/>
        </w:rPr>
        <w:t xml:space="preserve">are in fact the names of places through which the people of Israel passed over the course of their journeys. In addition to noting </w:t>
      </w:r>
      <w:r w:rsidRPr="006E5F10">
        <w:rPr>
          <w:rFonts w:asciiTheme="minorBidi" w:hAnsiTheme="minorBidi" w:cstheme="minorBidi"/>
          <w:sz w:val="24"/>
          <w:szCs w:val="24"/>
        </w:rPr>
        <w:t>the</w:t>
      </w:r>
      <w:r w:rsidR="0083487B" w:rsidRPr="006E5F10">
        <w:rPr>
          <w:rFonts w:asciiTheme="minorBidi" w:hAnsiTheme="minorBidi" w:cstheme="minorBidi"/>
          <w:sz w:val="24"/>
          <w:szCs w:val="24"/>
        </w:rPr>
        <w:t xml:space="preserve"> places </w:t>
      </w:r>
      <w:r w:rsidRPr="006E5F10">
        <w:rPr>
          <w:rFonts w:asciiTheme="minorBidi" w:hAnsiTheme="minorBidi" w:cstheme="minorBidi"/>
          <w:sz w:val="24"/>
          <w:szCs w:val="24"/>
        </w:rPr>
        <w:t xml:space="preserve">through </w:t>
      </w:r>
      <w:r w:rsidR="0083487B" w:rsidRPr="006E5F10">
        <w:rPr>
          <w:rFonts w:asciiTheme="minorBidi" w:hAnsiTheme="minorBidi" w:cstheme="minorBidi"/>
          <w:sz w:val="24"/>
          <w:szCs w:val="24"/>
        </w:rPr>
        <w:t xml:space="preserve">which </w:t>
      </w:r>
      <w:r w:rsidRPr="006E5F10">
        <w:rPr>
          <w:rFonts w:asciiTheme="minorBidi" w:hAnsiTheme="minorBidi" w:cstheme="minorBidi"/>
          <w:sz w:val="24"/>
          <w:szCs w:val="24"/>
        </w:rPr>
        <w:t>the people of Israel</w:t>
      </w:r>
      <w:r w:rsidR="0083487B" w:rsidRPr="006E5F10">
        <w:rPr>
          <w:rFonts w:asciiTheme="minorBidi" w:hAnsiTheme="minorBidi" w:cstheme="minorBidi"/>
          <w:sz w:val="24"/>
          <w:szCs w:val="24"/>
        </w:rPr>
        <w:t xml:space="preserve"> passed along the way before reach</w:t>
      </w:r>
      <w:r w:rsidRPr="006E5F10">
        <w:rPr>
          <w:rFonts w:asciiTheme="minorBidi" w:hAnsiTheme="minorBidi" w:cstheme="minorBidi"/>
          <w:sz w:val="24"/>
          <w:szCs w:val="24"/>
        </w:rPr>
        <w:t>ing</w:t>
      </w:r>
      <w:r w:rsidR="0083487B" w:rsidRPr="006E5F10">
        <w:rPr>
          <w:rFonts w:asciiTheme="minorBidi" w:hAnsiTheme="minorBidi" w:cstheme="minorBidi"/>
          <w:sz w:val="24"/>
          <w:szCs w:val="24"/>
        </w:rPr>
        <w:t xml:space="preserve"> their current location, the</w:t>
      </w:r>
      <w:r w:rsidRPr="006E5F10">
        <w:rPr>
          <w:rFonts w:asciiTheme="minorBidi" w:hAnsiTheme="minorBidi" w:cstheme="minorBidi"/>
          <w:sz w:val="24"/>
          <w:szCs w:val="24"/>
        </w:rPr>
        <w:t xml:space="preserve"> passage also notes </w:t>
      </w:r>
      <w:r w:rsidR="0083487B" w:rsidRPr="006E5F10">
        <w:rPr>
          <w:rFonts w:asciiTheme="minorBidi" w:hAnsiTheme="minorBidi" w:cstheme="minorBidi"/>
          <w:sz w:val="24"/>
          <w:szCs w:val="24"/>
        </w:rPr>
        <w:t xml:space="preserve">the precise time of Moshe's oration. </w:t>
      </w:r>
      <w:r w:rsidR="00982245" w:rsidRPr="006E5F10">
        <w:rPr>
          <w:rFonts w:asciiTheme="minorBidi" w:hAnsiTheme="minorBidi" w:cstheme="minorBidi"/>
          <w:sz w:val="24"/>
          <w:szCs w:val="24"/>
        </w:rPr>
        <w:t>Moshe essentially describes recent history prior to his oration.</w:t>
      </w:r>
      <w:r w:rsidR="000811B9" w:rsidRPr="006E5F10">
        <w:rPr>
          <w:rFonts w:asciiTheme="minorBidi" w:hAnsiTheme="minorBidi" w:cstheme="minorBidi"/>
          <w:sz w:val="24"/>
          <w:szCs w:val="24"/>
        </w:rPr>
        <w:t xml:space="preserve"> This</w:t>
      </w:r>
      <w:r w:rsidR="00982245" w:rsidRPr="006E5F10">
        <w:rPr>
          <w:rFonts w:asciiTheme="minorBidi" w:hAnsiTheme="minorBidi" w:cstheme="minorBidi"/>
          <w:sz w:val="24"/>
          <w:szCs w:val="24"/>
        </w:rPr>
        <w:t xml:space="preserve"> phenomenon</w:t>
      </w:r>
      <w:r w:rsidR="000811B9" w:rsidRPr="006E5F10">
        <w:rPr>
          <w:rFonts w:asciiTheme="minorBidi" w:hAnsiTheme="minorBidi" w:cstheme="minorBidi"/>
          <w:sz w:val="24"/>
          <w:szCs w:val="24"/>
        </w:rPr>
        <w:t xml:space="preserve"> </w:t>
      </w:r>
      <w:r w:rsidR="00982245" w:rsidRPr="006E5F10">
        <w:rPr>
          <w:rFonts w:asciiTheme="minorBidi" w:hAnsiTheme="minorBidi" w:cstheme="minorBidi"/>
          <w:sz w:val="24"/>
          <w:szCs w:val="24"/>
        </w:rPr>
        <w:t xml:space="preserve">repeats itself years later in the farewell speech delivered by Yehoshua. </w:t>
      </w:r>
    </w:p>
    <w:p w14:paraId="55011C8C" w14:textId="77777777" w:rsidR="00E008E5" w:rsidRDefault="00E008E5" w:rsidP="00420ACB">
      <w:pPr>
        <w:widowControl w:val="0"/>
        <w:spacing w:line="240" w:lineRule="auto"/>
        <w:ind w:firstLine="720"/>
        <w:rPr>
          <w:rFonts w:asciiTheme="minorBidi" w:hAnsiTheme="minorBidi" w:cstheme="minorBidi"/>
          <w:sz w:val="24"/>
          <w:szCs w:val="24"/>
        </w:rPr>
      </w:pPr>
    </w:p>
    <w:p w14:paraId="3FB6DE04" w14:textId="738DD57E" w:rsidR="000811B9" w:rsidRPr="006E5F10" w:rsidRDefault="00982245"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Mention of the time and place in speeches requires explanation. What </w:t>
      </w:r>
      <w:r w:rsidRPr="006E5F10">
        <w:rPr>
          <w:rFonts w:asciiTheme="minorBidi" w:hAnsiTheme="minorBidi" w:cstheme="minorBidi"/>
          <w:sz w:val="24"/>
          <w:szCs w:val="24"/>
        </w:rPr>
        <w:lastRenderedPageBreak/>
        <w:t xml:space="preserve">importance is there to the time and place in which Moshe </w:t>
      </w:r>
      <w:r w:rsidR="00E008E5">
        <w:rPr>
          <w:rFonts w:asciiTheme="minorBidi" w:hAnsiTheme="minorBidi" w:cstheme="minorBidi"/>
          <w:sz w:val="24"/>
          <w:szCs w:val="24"/>
        </w:rPr>
        <w:t>delivered</w:t>
      </w:r>
      <w:r w:rsidRPr="006E5F10">
        <w:rPr>
          <w:rFonts w:asciiTheme="minorBidi" w:hAnsiTheme="minorBidi" w:cstheme="minorBidi"/>
          <w:sz w:val="24"/>
          <w:szCs w:val="24"/>
        </w:rPr>
        <w:t xml:space="preserve"> his oration? </w:t>
      </w:r>
    </w:p>
    <w:p w14:paraId="3B8AECEA" w14:textId="77777777" w:rsidR="00982245" w:rsidRPr="006E5F10" w:rsidRDefault="00982245" w:rsidP="00420ACB">
      <w:pPr>
        <w:widowControl w:val="0"/>
        <w:spacing w:line="240" w:lineRule="auto"/>
        <w:ind w:firstLine="720"/>
        <w:rPr>
          <w:rFonts w:asciiTheme="minorBidi" w:hAnsiTheme="minorBidi" w:cstheme="minorBidi"/>
          <w:sz w:val="24"/>
          <w:szCs w:val="24"/>
        </w:rPr>
      </w:pPr>
    </w:p>
    <w:p w14:paraId="65701FA9" w14:textId="0B857142" w:rsidR="000811B9" w:rsidRPr="006E5F10"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The purpose of mentioning </w:t>
      </w:r>
      <w:r w:rsidR="00982245" w:rsidRPr="006E5F10">
        <w:rPr>
          <w:rFonts w:asciiTheme="minorBidi" w:hAnsiTheme="minorBidi" w:cstheme="minorBidi"/>
          <w:sz w:val="24"/>
          <w:szCs w:val="24"/>
        </w:rPr>
        <w:t xml:space="preserve">the </w:t>
      </w:r>
      <w:r w:rsidRPr="006E5F10">
        <w:rPr>
          <w:rFonts w:asciiTheme="minorBidi" w:hAnsiTheme="minorBidi" w:cstheme="minorBidi"/>
          <w:sz w:val="24"/>
          <w:szCs w:val="24"/>
        </w:rPr>
        <w:t xml:space="preserve">time and </w:t>
      </w:r>
      <w:r w:rsidR="00982245" w:rsidRPr="006E5F10">
        <w:rPr>
          <w:rFonts w:asciiTheme="minorBidi" w:hAnsiTheme="minorBidi" w:cstheme="minorBidi"/>
          <w:sz w:val="24"/>
          <w:szCs w:val="24"/>
        </w:rPr>
        <w:t>the place is</w:t>
      </w:r>
      <w:r w:rsidRPr="006E5F10">
        <w:rPr>
          <w:rFonts w:asciiTheme="minorBidi" w:hAnsiTheme="minorBidi" w:cstheme="minorBidi"/>
          <w:sz w:val="24"/>
          <w:szCs w:val="24"/>
        </w:rPr>
        <w:t xml:space="preserve"> to clarify the importance of historical consciousness. Historical consciousness constitutes a necessary </w:t>
      </w:r>
      <w:r w:rsidR="00E008E5">
        <w:rPr>
          <w:rFonts w:asciiTheme="minorBidi" w:hAnsiTheme="minorBidi" w:cstheme="minorBidi"/>
          <w:sz w:val="24"/>
          <w:szCs w:val="24"/>
        </w:rPr>
        <w:t>basis for every deed in general</w:t>
      </w:r>
      <w:r w:rsidRPr="006E5F10">
        <w:rPr>
          <w:rFonts w:asciiTheme="minorBidi" w:hAnsiTheme="minorBidi" w:cstheme="minorBidi"/>
          <w:sz w:val="24"/>
          <w:szCs w:val="24"/>
        </w:rPr>
        <w:t xml:space="preserve"> and for </w:t>
      </w:r>
      <w:r w:rsidR="00982245" w:rsidRPr="006E5F10">
        <w:rPr>
          <w:rFonts w:asciiTheme="minorBidi" w:hAnsiTheme="minorBidi" w:cstheme="minorBidi"/>
          <w:sz w:val="24"/>
          <w:szCs w:val="24"/>
        </w:rPr>
        <w:t>Moshe's</w:t>
      </w:r>
      <w:r w:rsidRPr="006E5F10">
        <w:rPr>
          <w:rFonts w:asciiTheme="minorBidi" w:hAnsiTheme="minorBidi" w:cstheme="minorBidi"/>
          <w:sz w:val="24"/>
          <w:szCs w:val="24"/>
        </w:rPr>
        <w:t xml:space="preserve"> </w:t>
      </w:r>
      <w:r w:rsidR="00982245" w:rsidRPr="006E5F10">
        <w:rPr>
          <w:rFonts w:asciiTheme="minorBidi" w:hAnsiTheme="minorBidi" w:cstheme="minorBidi"/>
          <w:sz w:val="24"/>
          <w:szCs w:val="24"/>
        </w:rPr>
        <w:t>oration concerning the</w:t>
      </w:r>
      <w:r w:rsidR="00982245" w:rsidRPr="006E5F10">
        <w:rPr>
          <w:rFonts w:asciiTheme="minorBidi" w:hAnsiTheme="minorBidi" w:cstheme="minorBidi"/>
          <w:i/>
          <w:iCs/>
          <w:sz w:val="24"/>
          <w:szCs w:val="24"/>
        </w:rPr>
        <w:t xml:space="preserve"> mitzvot </w:t>
      </w:r>
      <w:r w:rsidRPr="006E5F10">
        <w:rPr>
          <w:rFonts w:asciiTheme="minorBidi" w:hAnsiTheme="minorBidi" w:cstheme="minorBidi"/>
          <w:sz w:val="24"/>
          <w:szCs w:val="24"/>
        </w:rPr>
        <w:t>in particular. Without it</w:t>
      </w:r>
      <w:r w:rsidR="006E5F10">
        <w:rPr>
          <w:rFonts w:asciiTheme="minorBidi" w:hAnsiTheme="minorBidi" w:cstheme="minorBidi"/>
          <w:sz w:val="24"/>
          <w:szCs w:val="24"/>
        </w:rPr>
        <w:t>,</w:t>
      </w:r>
      <w:r w:rsidRPr="006E5F10">
        <w:rPr>
          <w:rFonts w:asciiTheme="minorBidi" w:hAnsiTheme="minorBidi" w:cstheme="minorBidi"/>
          <w:sz w:val="24"/>
          <w:szCs w:val="24"/>
        </w:rPr>
        <w:t xml:space="preserve"> observance of the </w:t>
      </w:r>
      <w:r w:rsidR="00982245" w:rsidRPr="006E5F10">
        <w:rPr>
          <w:rFonts w:asciiTheme="minorBidi" w:hAnsiTheme="minorBidi" w:cstheme="minorBidi"/>
          <w:i/>
          <w:iCs/>
          <w:sz w:val="24"/>
          <w:szCs w:val="24"/>
        </w:rPr>
        <w:t>mitzvot</w:t>
      </w:r>
      <w:r w:rsidRPr="006E5F10">
        <w:rPr>
          <w:rFonts w:asciiTheme="minorBidi" w:hAnsiTheme="minorBidi" w:cstheme="minorBidi"/>
          <w:sz w:val="24"/>
          <w:szCs w:val="24"/>
        </w:rPr>
        <w:t xml:space="preserve"> </w:t>
      </w:r>
      <w:r w:rsidR="00982245" w:rsidRPr="006E5F10">
        <w:rPr>
          <w:rFonts w:asciiTheme="minorBidi" w:hAnsiTheme="minorBidi" w:cstheme="minorBidi"/>
          <w:sz w:val="24"/>
          <w:szCs w:val="24"/>
        </w:rPr>
        <w:t>is void of</w:t>
      </w:r>
      <w:r w:rsidRPr="006E5F10">
        <w:rPr>
          <w:rFonts w:asciiTheme="minorBidi" w:hAnsiTheme="minorBidi" w:cstheme="minorBidi"/>
          <w:sz w:val="24"/>
          <w:szCs w:val="24"/>
        </w:rPr>
        <w:t xml:space="preserve"> meaning</w:t>
      </w:r>
      <w:r w:rsidR="006E5F10">
        <w:rPr>
          <w:rFonts w:asciiTheme="minorBidi" w:hAnsiTheme="minorBidi" w:cstheme="minorBidi"/>
          <w:sz w:val="24"/>
          <w:szCs w:val="24"/>
        </w:rPr>
        <w:t>,</w:t>
      </w:r>
      <w:r w:rsidRPr="006E5F10">
        <w:rPr>
          <w:rFonts w:asciiTheme="minorBidi" w:hAnsiTheme="minorBidi" w:cstheme="minorBidi"/>
          <w:sz w:val="24"/>
          <w:szCs w:val="24"/>
        </w:rPr>
        <w:t xml:space="preserve"> </w:t>
      </w:r>
      <w:r w:rsidR="00982245" w:rsidRPr="006E5F10">
        <w:rPr>
          <w:rFonts w:asciiTheme="minorBidi" w:hAnsiTheme="minorBidi" w:cstheme="minorBidi"/>
          <w:sz w:val="24"/>
          <w:szCs w:val="24"/>
        </w:rPr>
        <w:t xml:space="preserve">and in practice the </w:t>
      </w:r>
      <w:r w:rsidR="00982245" w:rsidRPr="006E5F10">
        <w:rPr>
          <w:rFonts w:asciiTheme="minorBidi" w:hAnsiTheme="minorBidi" w:cstheme="minorBidi"/>
          <w:i/>
          <w:iCs/>
          <w:sz w:val="24"/>
          <w:szCs w:val="24"/>
        </w:rPr>
        <w:t xml:space="preserve">mitzvot </w:t>
      </w:r>
      <w:r w:rsidR="00982245" w:rsidRPr="006E5F10">
        <w:rPr>
          <w:rFonts w:asciiTheme="minorBidi" w:hAnsiTheme="minorBidi" w:cstheme="minorBidi"/>
          <w:sz w:val="24"/>
          <w:szCs w:val="24"/>
        </w:rPr>
        <w:t>will not even be observed.</w:t>
      </w:r>
    </w:p>
    <w:p w14:paraId="0BF7D32A" w14:textId="77777777" w:rsidR="00982245" w:rsidRPr="006E5F10" w:rsidRDefault="00982245" w:rsidP="00420ACB">
      <w:pPr>
        <w:widowControl w:val="0"/>
        <w:spacing w:line="240" w:lineRule="auto"/>
        <w:ind w:firstLine="720"/>
        <w:rPr>
          <w:rFonts w:asciiTheme="minorBidi" w:hAnsiTheme="minorBidi" w:cstheme="minorBidi"/>
          <w:sz w:val="24"/>
          <w:szCs w:val="24"/>
        </w:rPr>
      </w:pPr>
    </w:p>
    <w:p w14:paraId="197B78EE" w14:textId="1956B743" w:rsidR="000811B9" w:rsidRPr="006E5F10"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Historical consciousness is one of the </w:t>
      </w:r>
      <w:r w:rsidR="00982245" w:rsidRPr="006E5F10">
        <w:rPr>
          <w:rFonts w:asciiTheme="minorBidi" w:hAnsiTheme="minorBidi" w:cstheme="minorBidi"/>
          <w:sz w:val="24"/>
          <w:szCs w:val="24"/>
        </w:rPr>
        <w:t xml:space="preserve">(new) </w:t>
      </w:r>
      <w:r w:rsidRPr="006E5F10">
        <w:rPr>
          <w:rFonts w:asciiTheme="minorBidi" w:hAnsiTheme="minorBidi" w:cstheme="minorBidi"/>
          <w:sz w:val="24"/>
          <w:szCs w:val="24"/>
        </w:rPr>
        <w:t>fundamental</w:t>
      </w:r>
      <w:r w:rsidR="00982245" w:rsidRPr="006E5F10">
        <w:rPr>
          <w:rFonts w:asciiTheme="minorBidi" w:hAnsiTheme="minorBidi" w:cstheme="minorBidi"/>
          <w:sz w:val="24"/>
          <w:szCs w:val="24"/>
        </w:rPr>
        <w:t xml:space="preserve"> principles introduced in the book of </w:t>
      </w:r>
      <w:r w:rsidR="00982245" w:rsidRPr="006E5F10">
        <w:rPr>
          <w:rFonts w:asciiTheme="minorBidi" w:hAnsiTheme="minorBidi" w:cstheme="minorBidi"/>
          <w:i/>
          <w:iCs/>
          <w:sz w:val="24"/>
          <w:szCs w:val="24"/>
        </w:rPr>
        <w:t xml:space="preserve">Devarim. </w:t>
      </w:r>
      <w:r w:rsidR="00982245" w:rsidRPr="006E5F10">
        <w:rPr>
          <w:rFonts w:asciiTheme="minorBidi" w:hAnsiTheme="minorBidi" w:cstheme="minorBidi"/>
          <w:sz w:val="24"/>
          <w:szCs w:val="24"/>
        </w:rPr>
        <w:t>As part of the commandment to bring the first-fruits, for example, there is an</w:t>
      </w:r>
      <w:r w:rsidR="0044588F" w:rsidRPr="006E5F10">
        <w:rPr>
          <w:rFonts w:asciiTheme="minorBidi" w:hAnsiTheme="minorBidi" w:cstheme="minorBidi"/>
          <w:sz w:val="24"/>
          <w:szCs w:val="24"/>
        </w:rPr>
        <w:t xml:space="preserve"> obligation to deliver a speech that describes our ancestors' descent to Egypt and their exodus from it. </w:t>
      </w:r>
    </w:p>
    <w:p w14:paraId="0C3E33EF" w14:textId="77777777" w:rsidR="0044588F" w:rsidRPr="006E5F10" w:rsidRDefault="0044588F" w:rsidP="00420ACB">
      <w:pPr>
        <w:widowControl w:val="0"/>
        <w:spacing w:line="240" w:lineRule="auto"/>
        <w:ind w:firstLine="720"/>
        <w:rPr>
          <w:rFonts w:asciiTheme="minorBidi" w:hAnsiTheme="minorBidi" w:cstheme="minorBidi"/>
          <w:sz w:val="24"/>
          <w:szCs w:val="24"/>
        </w:rPr>
      </w:pPr>
    </w:p>
    <w:p w14:paraId="30DAF078" w14:textId="47DB2282" w:rsidR="000811B9" w:rsidRPr="006E5F10"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We too </w:t>
      </w:r>
      <w:r w:rsidR="0044588F" w:rsidRPr="006E5F10">
        <w:rPr>
          <w:rFonts w:asciiTheme="minorBidi" w:hAnsiTheme="minorBidi" w:cstheme="minorBidi"/>
          <w:sz w:val="24"/>
          <w:szCs w:val="24"/>
        </w:rPr>
        <w:t xml:space="preserve">must learn from this and develop our historical consciousness. We must remember the destruction of the Temple and of our people and also the exodus from Egypt. An historical consciousness </w:t>
      </w:r>
      <w:r w:rsidR="00E008E5">
        <w:rPr>
          <w:rFonts w:asciiTheme="minorBidi" w:hAnsiTheme="minorBidi" w:cstheme="minorBidi"/>
          <w:sz w:val="24"/>
          <w:szCs w:val="24"/>
        </w:rPr>
        <w:t>that</w:t>
      </w:r>
      <w:r w:rsidR="0044588F" w:rsidRPr="006E5F10">
        <w:rPr>
          <w:rFonts w:asciiTheme="minorBidi" w:hAnsiTheme="minorBidi" w:cstheme="minorBidi"/>
          <w:sz w:val="24"/>
          <w:szCs w:val="24"/>
        </w:rPr>
        <w:t xml:space="preserve"> includes these elements </w:t>
      </w:r>
      <w:r w:rsidRPr="006E5F10">
        <w:rPr>
          <w:rFonts w:asciiTheme="minorBidi" w:hAnsiTheme="minorBidi" w:cstheme="minorBidi"/>
          <w:sz w:val="24"/>
          <w:szCs w:val="24"/>
        </w:rPr>
        <w:t>is essential for the people of Israel.</w:t>
      </w:r>
    </w:p>
    <w:p w14:paraId="40D52FD3" w14:textId="77777777" w:rsidR="0044588F" w:rsidRPr="006E5F10" w:rsidRDefault="0044588F" w:rsidP="00420ACB">
      <w:pPr>
        <w:widowControl w:val="0"/>
        <w:spacing w:line="240" w:lineRule="auto"/>
        <w:ind w:firstLine="720"/>
        <w:rPr>
          <w:rFonts w:asciiTheme="minorBidi" w:hAnsiTheme="minorBidi" w:cstheme="minorBidi"/>
          <w:sz w:val="24"/>
          <w:szCs w:val="24"/>
        </w:rPr>
      </w:pPr>
    </w:p>
    <w:p w14:paraId="5A47F34D" w14:textId="13B360A3" w:rsidR="000811B9" w:rsidRPr="006E5F10" w:rsidRDefault="0044588F"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Let us sharpen this point. There are two ways of looking at history. The first sees it as something meaningless. This approach is expressed in </w:t>
      </w:r>
      <w:r w:rsidRPr="006E5F10">
        <w:rPr>
          <w:rFonts w:asciiTheme="minorBidi" w:hAnsiTheme="minorBidi" w:cstheme="minorBidi"/>
          <w:i/>
          <w:iCs/>
          <w:sz w:val="24"/>
          <w:szCs w:val="24"/>
        </w:rPr>
        <w:t>Kohelet</w:t>
      </w:r>
      <w:r w:rsidRPr="006E5F10">
        <w:rPr>
          <w:rFonts w:asciiTheme="minorBidi" w:hAnsiTheme="minorBidi" w:cstheme="minorBidi"/>
          <w:sz w:val="24"/>
          <w:szCs w:val="24"/>
        </w:rPr>
        <w:t>:</w:t>
      </w:r>
    </w:p>
    <w:p w14:paraId="4EC3F69B" w14:textId="77777777" w:rsidR="0044588F" w:rsidRPr="006E5F10" w:rsidRDefault="0044588F" w:rsidP="00420ACB">
      <w:pPr>
        <w:widowControl w:val="0"/>
        <w:spacing w:line="240" w:lineRule="auto"/>
        <w:ind w:firstLine="720"/>
        <w:rPr>
          <w:rFonts w:asciiTheme="minorBidi" w:hAnsiTheme="minorBidi" w:cstheme="minorBidi"/>
          <w:sz w:val="24"/>
          <w:szCs w:val="24"/>
        </w:rPr>
      </w:pPr>
    </w:p>
    <w:p w14:paraId="4ED87B70" w14:textId="1FF1A2D0" w:rsidR="0044588F" w:rsidRPr="006E5F10" w:rsidRDefault="0044588F" w:rsidP="00420ACB">
      <w:pPr>
        <w:pStyle w:val="a3"/>
        <w:widowControl w:val="0"/>
        <w:spacing w:line="240" w:lineRule="auto"/>
        <w:ind w:left="720"/>
        <w:rPr>
          <w:rFonts w:asciiTheme="minorBidi" w:hAnsiTheme="minorBidi" w:cstheme="minorBidi"/>
          <w:sz w:val="24"/>
          <w:szCs w:val="24"/>
        </w:rPr>
      </w:pPr>
      <w:r w:rsidRPr="006E5F10">
        <w:rPr>
          <w:rFonts w:asciiTheme="minorBidi" w:hAnsiTheme="minorBidi" w:cstheme="minorBidi"/>
          <w:sz w:val="24"/>
          <w:szCs w:val="24"/>
        </w:rPr>
        <w:t>One generation passes away, and another generation comes; and the earth abides forever… That which has been is that which shall be, and that which has been done is that which shall be done; and there is nothing new under the sun. (</w:t>
      </w:r>
      <w:r w:rsidRPr="006E5F10">
        <w:rPr>
          <w:rFonts w:asciiTheme="minorBidi" w:hAnsiTheme="minorBidi" w:cstheme="minorBidi"/>
          <w:i/>
          <w:iCs/>
          <w:sz w:val="24"/>
          <w:szCs w:val="24"/>
        </w:rPr>
        <w:t xml:space="preserve">Kohelet </w:t>
      </w:r>
      <w:r w:rsidRPr="006E5F10">
        <w:rPr>
          <w:rFonts w:asciiTheme="minorBidi" w:hAnsiTheme="minorBidi" w:cstheme="minorBidi"/>
          <w:sz w:val="24"/>
          <w:szCs w:val="24"/>
        </w:rPr>
        <w:t>1:4, 9)</w:t>
      </w:r>
    </w:p>
    <w:p w14:paraId="191FA889" w14:textId="77777777" w:rsidR="0044588F" w:rsidRPr="006E5F10" w:rsidRDefault="0044588F" w:rsidP="00420ACB">
      <w:pPr>
        <w:widowControl w:val="0"/>
        <w:spacing w:line="240" w:lineRule="auto"/>
        <w:ind w:firstLine="720"/>
        <w:rPr>
          <w:rFonts w:asciiTheme="minorBidi" w:hAnsiTheme="minorBidi" w:cstheme="minorBidi"/>
          <w:sz w:val="24"/>
          <w:szCs w:val="24"/>
        </w:rPr>
      </w:pPr>
    </w:p>
    <w:p w14:paraId="6E2D3DB2" w14:textId="4AD36EC0" w:rsidR="000811B9" w:rsidRPr="006E5F10"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This perc</w:t>
      </w:r>
      <w:r w:rsidR="0044588F" w:rsidRPr="006E5F10">
        <w:rPr>
          <w:rFonts w:asciiTheme="minorBidi" w:hAnsiTheme="minorBidi" w:cstheme="minorBidi"/>
          <w:sz w:val="24"/>
          <w:szCs w:val="24"/>
        </w:rPr>
        <w:t xml:space="preserve">eption is also expressed in the statement: "The land is one block" </w:t>
      </w:r>
      <w:r w:rsidR="00E008E5">
        <w:rPr>
          <w:rFonts w:asciiTheme="minorBidi" w:hAnsiTheme="minorBidi" w:cstheme="minorBidi"/>
          <w:sz w:val="24"/>
          <w:szCs w:val="24"/>
        </w:rPr>
        <w:t>(</w:t>
      </w:r>
      <w:r w:rsidR="00565E88">
        <w:rPr>
          <w:rFonts w:asciiTheme="minorBidi" w:hAnsiTheme="minorBidi" w:cstheme="minorBidi"/>
          <w:i/>
          <w:iCs/>
          <w:sz w:val="24"/>
          <w:szCs w:val="24"/>
        </w:rPr>
        <w:t>sadna de-ar'a chad hu</w:t>
      </w:r>
      <w:r w:rsidR="00565E88">
        <w:rPr>
          <w:rFonts w:asciiTheme="minorBidi" w:hAnsiTheme="minorBidi" w:cstheme="minorBidi"/>
          <w:sz w:val="24"/>
          <w:szCs w:val="24"/>
        </w:rPr>
        <w:t>)</w:t>
      </w:r>
      <w:r w:rsidR="00565E88">
        <w:rPr>
          <w:rFonts w:asciiTheme="minorBidi" w:hAnsiTheme="minorBidi" w:cstheme="minorBidi"/>
          <w:i/>
          <w:iCs/>
          <w:sz w:val="24"/>
          <w:szCs w:val="24"/>
        </w:rPr>
        <w:t xml:space="preserve">. </w:t>
      </w:r>
      <w:r w:rsidR="0044588F" w:rsidRPr="006E5F10">
        <w:rPr>
          <w:rFonts w:asciiTheme="minorBidi" w:hAnsiTheme="minorBidi" w:cstheme="minorBidi"/>
          <w:sz w:val="24"/>
          <w:szCs w:val="24"/>
        </w:rPr>
        <w:t xml:space="preserve">The idea is simple: </w:t>
      </w:r>
      <w:r w:rsidR="00565E88">
        <w:rPr>
          <w:rFonts w:asciiTheme="minorBidi" w:hAnsiTheme="minorBidi" w:cstheme="minorBidi"/>
          <w:sz w:val="24"/>
          <w:szCs w:val="24"/>
        </w:rPr>
        <w:t>Historical process</w:t>
      </w:r>
      <w:r w:rsidR="00FD7BAE" w:rsidRPr="006E5F10">
        <w:rPr>
          <w:rFonts w:asciiTheme="minorBidi" w:hAnsiTheme="minorBidi" w:cstheme="minorBidi"/>
          <w:sz w:val="24"/>
          <w:szCs w:val="24"/>
        </w:rPr>
        <w:t xml:space="preserve"> is unimportant</w:t>
      </w:r>
      <w:r w:rsidR="00E008E5">
        <w:rPr>
          <w:rFonts w:asciiTheme="minorBidi" w:hAnsiTheme="minorBidi" w:cstheme="minorBidi"/>
          <w:sz w:val="24"/>
          <w:szCs w:val="24"/>
        </w:rPr>
        <w:t>,</w:t>
      </w:r>
      <w:r w:rsidR="00FD7BAE" w:rsidRPr="006E5F10">
        <w:rPr>
          <w:rFonts w:asciiTheme="minorBidi" w:hAnsiTheme="minorBidi" w:cstheme="minorBidi"/>
          <w:sz w:val="24"/>
          <w:szCs w:val="24"/>
        </w:rPr>
        <w:t xml:space="preserve"> </w:t>
      </w:r>
      <w:r w:rsidRPr="006E5F10">
        <w:rPr>
          <w:rFonts w:asciiTheme="minorBidi" w:hAnsiTheme="minorBidi" w:cstheme="minorBidi"/>
          <w:sz w:val="24"/>
          <w:szCs w:val="24"/>
        </w:rPr>
        <w:t>as history repeats itself without purpose and meaning.</w:t>
      </w:r>
    </w:p>
    <w:p w14:paraId="47F5A9B3" w14:textId="77777777" w:rsidR="00FD7BAE" w:rsidRPr="006E5F10" w:rsidRDefault="00FD7BAE" w:rsidP="00420ACB">
      <w:pPr>
        <w:widowControl w:val="0"/>
        <w:spacing w:line="240" w:lineRule="auto"/>
        <w:ind w:firstLine="720"/>
        <w:rPr>
          <w:rFonts w:asciiTheme="minorBidi" w:hAnsiTheme="minorBidi" w:cstheme="minorBidi"/>
          <w:sz w:val="24"/>
          <w:szCs w:val="24"/>
        </w:rPr>
      </w:pPr>
    </w:p>
    <w:p w14:paraId="58A4D005" w14:textId="79A09FAB" w:rsidR="000811B9" w:rsidRPr="006E5F10" w:rsidRDefault="00FD7BAE"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In contrast to this way of seeing the world, th</w:t>
      </w:r>
      <w:r w:rsidR="00E008E5">
        <w:rPr>
          <w:rFonts w:asciiTheme="minorBidi" w:hAnsiTheme="minorBidi" w:cstheme="minorBidi"/>
          <w:sz w:val="24"/>
          <w:szCs w:val="24"/>
        </w:rPr>
        <w:t xml:space="preserve">ere is another, truer approach – </w:t>
      </w:r>
      <w:r w:rsidR="000811B9" w:rsidRPr="006E5F10">
        <w:rPr>
          <w:rFonts w:asciiTheme="minorBidi" w:hAnsiTheme="minorBidi" w:cstheme="minorBidi"/>
          <w:sz w:val="24"/>
          <w:szCs w:val="24"/>
        </w:rPr>
        <w:t>an existential view of history. Such an existential view sees in history something of meaning and purpose</w:t>
      </w:r>
      <w:r w:rsidR="00E008E5">
        <w:rPr>
          <w:rFonts w:asciiTheme="minorBidi" w:hAnsiTheme="minorBidi" w:cstheme="minorBidi"/>
          <w:sz w:val="24"/>
          <w:szCs w:val="24"/>
        </w:rPr>
        <w:t>.</w:t>
      </w:r>
      <w:r w:rsidR="000811B9" w:rsidRPr="006E5F10">
        <w:rPr>
          <w:rFonts w:asciiTheme="minorBidi" w:hAnsiTheme="minorBidi" w:cstheme="minorBidi"/>
          <w:sz w:val="24"/>
          <w:szCs w:val="24"/>
        </w:rPr>
        <w:t xml:space="preserve"> </w:t>
      </w:r>
      <w:r w:rsidR="00E008E5">
        <w:rPr>
          <w:rFonts w:asciiTheme="minorBidi" w:hAnsiTheme="minorBidi" w:cstheme="minorBidi"/>
          <w:sz w:val="24"/>
          <w:szCs w:val="24"/>
        </w:rPr>
        <w:t>A</w:t>
      </w:r>
      <w:r w:rsidR="000811B9" w:rsidRPr="006E5F10">
        <w:rPr>
          <w:rFonts w:asciiTheme="minorBidi" w:hAnsiTheme="minorBidi" w:cstheme="minorBidi"/>
          <w:sz w:val="24"/>
          <w:szCs w:val="24"/>
        </w:rPr>
        <w:t>s a result</w:t>
      </w:r>
      <w:r w:rsidR="00E008E5">
        <w:rPr>
          <w:rFonts w:asciiTheme="minorBidi" w:hAnsiTheme="minorBidi" w:cstheme="minorBidi"/>
          <w:sz w:val="24"/>
          <w:szCs w:val="24"/>
        </w:rPr>
        <w:t>,</w:t>
      </w:r>
      <w:r w:rsidR="000811B9" w:rsidRPr="006E5F10">
        <w:rPr>
          <w:rFonts w:asciiTheme="minorBidi" w:hAnsiTheme="minorBidi" w:cstheme="minorBidi"/>
          <w:sz w:val="24"/>
          <w:szCs w:val="24"/>
        </w:rPr>
        <w:t xml:space="preserve"> </w:t>
      </w:r>
      <w:r w:rsidRPr="006E5F10">
        <w:rPr>
          <w:rFonts w:asciiTheme="minorBidi" w:hAnsiTheme="minorBidi" w:cstheme="minorBidi"/>
          <w:sz w:val="24"/>
          <w:szCs w:val="24"/>
        </w:rPr>
        <w:t xml:space="preserve">it </w:t>
      </w:r>
      <w:r w:rsidR="000811B9" w:rsidRPr="006E5F10">
        <w:rPr>
          <w:rFonts w:asciiTheme="minorBidi" w:hAnsiTheme="minorBidi" w:cstheme="minorBidi"/>
          <w:sz w:val="24"/>
          <w:szCs w:val="24"/>
        </w:rPr>
        <w:t xml:space="preserve">does not underestimate the importance of the place and time of the various </w:t>
      </w:r>
      <w:r w:rsidRPr="006E5F10">
        <w:rPr>
          <w:rFonts w:asciiTheme="minorBidi" w:hAnsiTheme="minorBidi" w:cstheme="minorBidi"/>
          <w:sz w:val="24"/>
          <w:szCs w:val="24"/>
        </w:rPr>
        <w:t>events.</w:t>
      </w:r>
      <w:r w:rsidR="00142E9F" w:rsidRPr="006E5F10">
        <w:rPr>
          <w:rFonts w:asciiTheme="minorBidi" w:hAnsiTheme="minorBidi" w:cstheme="minorBidi"/>
          <w:sz w:val="24"/>
          <w:szCs w:val="24"/>
        </w:rPr>
        <w:t xml:space="preserve"> It sees them </w:t>
      </w:r>
      <w:r w:rsidR="00565E88">
        <w:rPr>
          <w:rFonts w:asciiTheme="minorBidi" w:hAnsiTheme="minorBidi" w:cstheme="minorBidi"/>
          <w:sz w:val="24"/>
          <w:szCs w:val="24"/>
        </w:rPr>
        <w:t xml:space="preserve">as </w:t>
      </w:r>
      <w:r w:rsidR="00142E9F" w:rsidRPr="006E5F10">
        <w:rPr>
          <w:rFonts w:asciiTheme="minorBidi" w:hAnsiTheme="minorBidi" w:cstheme="minorBidi"/>
          <w:sz w:val="24"/>
          <w:szCs w:val="24"/>
        </w:rPr>
        <w:t xml:space="preserve">important and even essential details. </w:t>
      </w:r>
    </w:p>
    <w:p w14:paraId="5D5DF5A2" w14:textId="77777777" w:rsidR="00142E9F" w:rsidRPr="006E5F10" w:rsidRDefault="00142E9F" w:rsidP="00420ACB">
      <w:pPr>
        <w:widowControl w:val="0"/>
        <w:spacing w:line="240" w:lineRule="auto"/>
        <w:ind w:firstLine="720"/>
        <w:rPr>
          <w:rFonts w:asciiTheme="minorBidi" w:hAnsiTheme="minorBidi" w:cstheme="minorBidi"/>
          <w:sz w:val="24"/>
          <w:szCs w:val="24"/>
        </w:rPr>
      </w:pPr>
    </w:p>
    <w:p w14:paraId="45CD417C" w14:textId="02B32FE0" w:rsidR="000811B9" w:rsidRPr="006E5F10" w:rsidRDefault="00142E9F"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This perspective is what Moshe comes to teach us. He points to the fact that</w:t>
      </w:r>
      <w:r w:rsidR="00E008E5">
        <w:rPr>
          <w:rFonts w:asciiTheme="minorBidi" w:hAnsiTheme="minorBidi" w:cstheme="minorBidi"/>
          <w:sz w:val="24"/>
          <w:szCs w:val="24"/>
        </w:rPr>
        <w:t xml:space="preserve"> an existential view of history – i.e., historical consciousness –</w:t>
      </w:r>
      <w:r w:rsidRPr="006E5F10">
        <w:rPr>
          <w:rFonts w:asciiTheme="minorBidi" w:hAnsiTheme="minorBidi" w:cstheme="minorBidi"/>
          <w:sz w:val="24"/>
          <w:szCs w:val="24"/>
        </w:rPr>
        <w:t xml:space="preserve"> </w:t>
      </w:r>
      <w:r w:rsidR="000811B9" w:rsidRPr="006E5F10">
        <w:rPr>
          <w:rFonts w:asciiTheme="minorBidi" w:hAnsiTheme="minorBidi" w:cstheme="minorBidi"/>
          <w:sz w:val="24"/>
          <w:szCs w:val="24"/>
        </w:rPr>
        <w:t>is important in itself and</w:t>
      </w:r>
      <w:r w:rsidR="00E008E5">
        <w:rPr>
          <w:rFonts w:asciiTheme="minorBidi" w:hAnsiTheme="minorBidi" w:cstheme="minorBidi"/>
          <w:sz w:val="24"/>
          <w:szCs w:val="24"/>
        </w:rPr>
        <w:t>,</w:t>
      </w:r>
      <w:r w:rsidR="000811B9" w:rsidRPr="006E5F10">
        <w:rPr>
          <w:rFonts w:asciiTheme="minorBidi" w:hAnsiTheme="minorBidi" w:cstheme="minorBidi"/>
          <w:sz w:val="24"/>
          <w:szCs w:val="24"/>
        </w:rPr>
        <w:t xml:space="preserve"> in addition, is a necessary condition for achieving significant goals in various </w:t>
      </w:r>
      <w:r w:rsidRPr="006E5F10">
        <w:rPr>
          <w:rFonts w:asciiTheme="minorBidi" w:hAnsiTheme="minorBidi" w:cstheme="minorBidi"/>
          <w:sz w:val="24"/>
          <w:szCs w:val="24"/>
        </w:rPr>
        <w:t>areas,</w:t>
      </w:r>
      <w:r w:rsidR="000811B9" w:rsidRPr="006E5F10">
        <w:rPr>
          <w:rFonts w:asciiTheme="minorBidi" w:hAnsiTheme="minorBidi" w:cstheme="minorBidi"/>
          <w:sz w:val="24"/>
          <w:szCs w:val="24"/>
        </w:rPr>
        <w:t xml:space="preserve"> such as the conquest of the land, the </w:t>
      </w:r>
      <w:r w:rsidR="00E008E5">
        <w:rPr>
          <w:rFonts w:asciiTheme="minorBidi" w:hAnsiTheme="minorBidi" w:cstheme="minorBidi"/>
          <w:sz w:val="24"/>
          <w:szCs w:val="24"/>
        </w:rPr>
        <w:t>W</w:t>
      </w:r>
      <w:r w:rsidRPr="006E5F10">
        <w:rPr>
          <w:rFonts w:asciiTheme="minorBidi" w:hAnsiTheme="minorBidi" w:cstheme="minorBidi"/>
          <w:sz w:val="24"/>
          <w:szCs w:val="24"/>
        </w:rPr>
        <w:t>orld-to-</w:t>
      </w:r>
      <w:r w:rsidR="00E008E5">
        <w:rPr>
          <w:rFonts w:asciiTheme="minorBidi" w:hAnsiTheme="minorBidi" w:cstheme="minorBidi"/>
          <w:sz w:val="24"/>
          <w:szCs w:val="24"/>
        </w:rPr>
        <w:t>C</w:t>
      </w:r>
      <w:r w:rsidRPr="006E5F10">
        <w:rPr>
          <w:rFonts w:asciiTheme="minorBidi" w:hAnsiTheme="minorBidi" w:cstheme="minorBidi"/>
          <w:sz w:val="24"/>
          <w:szCs w:val="24"/>
        </w:rPr>
        <w:t>ome</w:t>
      </w:r>
      <w:r w:rsidR="00E008E5">
        <w:rPr>
          <w:rFonts w:asciiTheme="minorBidi" w:hAnsiTheme="minorBidi" w:cstheme="minorBidi"/>
          <w:sz w:val="24"/>
          <w:szCs w:val="24"/>
        </w:rPr>
        <w:t>,</w:t>
      </w:r>
      <w:r w:rsidRPr="006E5F10">
        <w:rPr>
          <w:rFonts w:asciiTheme="minorBidi" w:hAnsiTheme="minorBidi" w:cstheme="minorBidi"/>
          <w:sz w:val="24"/>
          <w:szCs w:val="24"/>
        </w:rPr>
        <w:t xml:space="preserve"> </w:t>
      </w:r>
      <w:r w:rsidR="000811B9" w:rsidRPr="006E5F10">
        <w:rPr>
          <w:rFonts w:asciiTheme="minorBidi" w:hAnsiTheme="minorBidi" w:cstheme="minorBidi"/>
          <w:sz w:val="24"/>
          <w:szCs w:val="24"/>
        </w:rPr>
        <w:t>and the coming of</w:t>
      </w:r>
      <w:r w:rsidRPr="006E5F10">
        <w:rPr>
          <w:rFonts w:asciiTheme="minorBidi" w:hAnsiTheme="minorBidi" w:cstheme="minorBidi"/>
          <w:sz w:val="24"/>
          <w:szCs w:val="24"/>
        </w:rPr>
        <w:t xml:space="preserve"> the</w:t>
      </w:r>
      <w:r w:rsidR="000811B9" w:rsidRPr="006E5F10">
        <w:rPr>
          <w:rFonts w:asciiTheme="minorBidi" w:hAnsiTheme="minorBidi" w:cstheme="minorBidi"/>
          <w:sz w:val="24"/>
          <w:szCs w:val="24"/>
        </w:rPr>
        <w:t xml:space="preserve"> Messiah.</w:t>
      </w:r>
    </w:p>
    <w:p w14:paraId="43338AFB" w14:textId="77777777" w:rsidR="00142E9F" w:rsidRPr="006E5F10" w:rsidRDefault="00142E9F" w:rsidP="00420ACB">
      <w:pPr>
        <w:widowControl w:val="0"/>
        <w:spacing w:line="240" w:lineRule="auto"/>
        <w:ind w:firstLine="720"/>
        <w:rPr>
          <w:rFonts w:asciiTheme="minorBidi" w:hAnsiTheme="minorBidi" w:cstheme="minorBidi"/>
          <w:sz w:val="24"/>
          <w:szCs w:val="24"/>
        </w:rPr>
      </w:pPr>
    </w:p>
    <w:p w14:paraId="6E55FA93" w14:textId="2F404977" w:rsidR="000811B9" w:rsidRPr="006E5F10"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This </w:t>
      </w:r>
      <w:r w:rsidR="00142E9F" w:rsidRPr="006E5F10">
        <w:rPr>
          <w:rFonts w:asciiTheme="minorBidi" w:hAnsiTheme="minorBidi" w:cstheme="minorBidi"/>
          <w:sz w:val="24"/>
          <w:szCs w:val="24"/>
        </w:rPr>
        <w:t xml:space="preserve">is the first innovation of the book of </w:t>
      </w:r>
      <w:r w:rsidR="00142E9F" w:rsidRPr="006E5F10">
        <w:rPr>
          <w:rFonts w:asciiTheme="minorBidi" w:hAnsiTheme="minorBidi" w:cstheme="minorBidi"/>
          <w:i/>
          <w:iCs/>
          <w:sz w:val="24"/>
          <w:szCs w:val="24"/>
        </w:rPr>
        <w:t>Devarim</w:t>
      </w:r>
      <w:r w:rsidR="00142E9F" w:rsidRPr="006E5F10">
        <w:rPr>
          <w:rFonts w:asciiTheme="minorBidi" w:hAnsiTheme="minorBidi" w:cstheme="minorBidi"/>
          <w:sz w:val="24"/>
          <w:szCs w:val="24"/>
        </w:rPr>
        <w:t>: the importance of historical consciousness and an existential view of history.</w:t>
      </w:r>
    </w:p>
    <w:p w14:paraId="06B151F9" w14:textId="77777777" w:rsidR="00142E9F" w:rsidRPr="006E5F10" w:rsidRDefault="00142E9F" w:rsidP="00420ACB">
      <w:pPr>
        <w:widowControl w:val="0"/>
        <w:spacing w:line="240" w:lineRule="auto"/>
        <w:ind w:firstLine="720"/>
        <w:rPr>
          <w:rFonts w:asciiTheme="minorBidi" w:hAnsiTheme="minorBidi" w:cstheme="minorBidi"/>
          <w:sz w:val="24"/>
          <w:szCs w:val="24"/>
        </w:rPr>
      </w:pPr>
    </w:p>
    <w:p w14:paraId="6FB2CCED" w14:textId="146F620A" w:rsidR="00766CF2" w:rsidRPr="006E5F10" w:rsidRDefault="00142E9F"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The second innovation of the book of </w:t>
      </w:r>
      <w:r w:rsidRPr="006E5F10">
        <w:rPr>
          <w:rFonts w:asciiTheme="minorBidi" w:hAnsiTheme="minorBidi" w:cstheme="minorBidi"/>
          <w:i/>
          <w:iCs/>
          <w:sz w:val="24"/>
          <w:szCs w:val="24"/>
        </w:rPr>
        <w:t xml:space="preserve">Devarim </w:t>
      </w:r>
      <w:r w:rsidRPr="006E5F10">
        <w:rPr>
          <w:rFonts w:asciiTheme="minorBidi" w:hAnsiTheme="minorBidi" w:cstheme="minorBidi"/>
          <w:sz w:val="24"/>
          <w:szCs w:val="24"/>
        </w:rPr>
        <w:t>is service of God</w:t>
      </w:r>
      <w:r w:rsidR="00766CF2" w:rsidRPr="006E5F10">
        <w:rPr>
          <w:rFonts w:asciiTheme="minorBidi" w:hAnsiTheme="minorBidi" w:cstheme="minorBidi"/>
          <w:sz w:val="24"/>
          <w:szCs w:val="24"/>
        </w:rPr>
        <w:t xml:space="preserve"> "with all one's heart and with all one's soul." This idea app</w:t>
      </w:r>
      <w:r w:rsidR="00E008E5">
        <w:rPr>
          <w:rFonts w:asciiTheme="minorBidi" w:hAnsiTheme="minorBidi" w:cstheme="minorBidi"/>
          <w:sz w:val="24"/>
          <w:szCs w:val="24"/>
        </w:rPr>
        <w:t>ears multiple times in the book.</w:t>
      </w:r>
      <w:r w:rsidR="00766CF2" w:rsidRPr="006E5F10">
        <w:rPr>
          <w:rFonts w:asciiTheme="minorBidi" w:hAnsiTheme="minorBidi" w:cstheme="minorBidi"/>
          <w:sz w:val="24"/>
          <w:szCs w:val="24"/>
        </w:rPr>
        <w:t xml:space="preserve"> </w:t>
      </w:r>
      <w:r w:rsidR="00E008E5">
        <w:rPr>
          <w:rFonts w:asciiTheme="minorBidi" w:hAnsiTheme="minorBidi" w:cstheme="minorBidi"/>
          <w:sz w:val="24"/>
          <w:szCs w:val="24"/>
        </w:rPr>
        <w:t>F</w:t>
      </w:r>
      <w:r w:rsidR="00766CF2" w:rsidRPr="006E5F10">
        <w:rPr>
          <w:rFonts w:asciiTheme="minorBidi" w:hAnsiTheme="minorBidi" w:cstheme="minorBidi"/>
          <w:sz w:val="24"/>
          <w:szCs w:val="24"/>
        </w:rPr>
        <w:t>or example:</w:t>
      </w:r>
    </w:p>
    <w:p w14:paraId="15D02CFF" w14:textId="77777777" w:rsidR="00766CF2" w:rsidRPr="006E5F10" w:rsidRDefault="00766CF2" w:rsidP="00420ACB">
      <w:pPr>
        <w:widowControl w:val="0"/>
        <w:spacing w:line="240" w:lineRule="auto"/>
        <w:ind w:firstLine="720"/>
        <w:rPr>
          <w:rFonts w:asciiTheme="minorBidi" w:hAnsiTheme="minorBidi" w:cstheme="minorBidi"/>
          <w:sz w:val="24"/>
          <w:szCs w:val="24"/>
        </w:rPr>
      </w:pPr>
    </w:p>
    <w:p w14:paraId="3D5920AD" w14:textId="6C54CED6" w:rsidR="00E008E5" w:rsidRDefault="00766CF2" w:rsidP="00420ACB">
      <w:pPr>
        <w:pStyle w:val="a3"/>
        <w:widowControl w:val="0"/>
        <w:spacing w:line="240" w:lineRule="auto"/>
        <w:ind w:left="720"/>
        <w:rPr>
          <w:rFonts w:asciiTheme="minorBidi" w:hAnsiTheme="minorBidi" w:cstheme="minorBidi"/>
          <w:sz w:val="24"/>
          <w:szCs w:val="24"/>
        </w:rPr>
      </w:pPr>
      <w:r w:rsidRPr="006E5F10">
        <w:rPr>
          <w:rFonts w:asciiTheme="minorBidi" w:hAnsiTheme="minorBidi" w:cstheme="minorBidi"/>
          <w:sz w:val="24"/>
          <w:szCs w:val="24"/>
        </w:rPr>
        <w:t>W</w:t>
      </w:r>
      <w:r w:rsidR="00142E9F" w:rsidRPr="006E5F10">
        <w:rPr>
          <w:rFonts w:asciiTheme="minorBidi" w:hAnsiTheme="minorBidi" w:cstheme="minorBidi"/>
          <w:sz w:val="24"/>
          <w:szCs w:val="24"/>
        </w:rPr>
        <w:t>ith all your heart, and with all you</w:t>
      </w:r>
      <w:r w:rsidR="00E008E5">
        <w:rPr>
          <w:rFonts w:asciiTheme="minorBidi" w:hAnsiTheme="minorBidi" w:cstheme="minorBidi"/>
          <w:sz w:val="24"/>
          <w:szCs w:val="24"/>
        </w:rPr>
        <w:t>r soul, and with all your might</w:t>
      </w:r>
      <w:r w:rsidR="00142E9F" w:rsidRPr="006E5F10">
        <w:rPr>
          <w:rFonts w:asciiTheme="minorBidi" w:hAnsiTheme="minorBidi" w:cstheme="minorBidi"/>
          <w:sz w:val="24"/>
          <w:szCs w:val="24"/>
        </w:rPr>
        <w:t xml:space="preserve"> </w:t>
      </w:r>
      <w:r w:rsidR="00142E9F" w:rsidRPr="006E5F10">
        <w:rPr>
          <w:rFonts w:asciiTheme="minorBidi" w:hAnsiTheme="minorBidi" w:cstheme="minorBidi"/>
          <w:sz w:val="24"/>
          <w:szCs w:val="24"/>
        </w:rPr>
        <w:lastRenderedPageBreak/>
        <w:t>(</w:t>
      </w:r>
      <w:r w:rsidR="00142E9F" w:rsidRPr="006E5F10">
        <w:rPr>
          <w:rFonts w:asciiTheme="minorBidi" w:hAnsiTheme="minorBidi" w:cstheme="minorBidi"/>
          <w:i/>
          <w:iCs/>
          <w:sz w:val="24"/>
          <w:szCs w:val="24"/>
        </w:rPr>
        <w:t>Devarim</w:t>
      </w:r>
      <w:r w:rsidR="00E008E5">
        <w:rPr>
          <w:rFonts w:asciiTheme="minorBidi" w:hAnsiTheme="minorBidi" w:cstheme="minorBidi"/>
          <w:sz w:val="24"/>
          <w:szCs w:val="24"/>
        </w:rPr>
        <w:t xml:space="preserve"> 6:5)</w:t>
      </w:r>
      <w:r w:rsidR="00142E9F" w:rsidRPr="006E5F10">
        <w:rPr>
          <w:rFonts w:asciiTheme="minorBidi" w:hAnsiTheme="minorBidi" w:cstheme="minorBidi"/>
          <w:sz w:val="24"/>
          <w:szCs w:val="24"/>
        </w:rPr>
        <w:t xml:space="preserve"> </w:t>
      </w:r>
    </w:p>
    <w:p w14:paraId="36EFDBF3" w14:textId="77777777" w:rsidR="00420ACB" w:rsidRDefault="00420ACB" w:rsidP="00420ACB">
      <w:pPr>
        <w:pStyle w:val="a3"/>
        <w:widowControl w:val="0"/>
        <w:spacing w:line="240" w:lineRule="auto"/>
        <w:ind w:left="720"/>
        <w:rPr>
          <w:rFonts w:asciiTheme="minorBidi" w:hAnsiTheme="minorBidi" w:cstheme="minorBidi"/>
          <w:sz w:val="24"/>
          <w:szCs w:val="24"/>
        </w:rPr>
      </w:pPr>
    </w:p>
    <w:p w14:paraId="52456622" w14:textId="4B33959C" w:rsidR="00142E9F" w:rsidRDefault="00E008E5" w:rsidP="00420ACB">
      <w:pPr>
        <w:pStyle w:val="a3"/>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T</w:t>
      </w:r>
      <w:r w:rsidR="00142E9F" w:rsidRPr="006E5F10">
        <w:rPr>
          <w:rFonts w:asciiTheme="minorBidi" w:hAnsiTheme="minorBidi" w:cstheme="minorBidi"/>
          <w:sz w:val="24"/>
          <w:szCs w:val="24"/>
        </w:rPr>
        <w:t>o love the Lord your God, and to serve Him with all your heart and with all your soul (</w:t>
      </w:r>
      <w:r w:rsidR="00142E9F" w:rsidRPr="006E5F10">
        <w:rPr>
          <w:rFonts w:asciiTheme="minorBidi" w:hAnsiTheme="minorBidi" w:cstheme="minorBidi"/>
          <w:i/>
          <w:iCs/>
          <w:sz w:val="24"/>
          <w:szCs w:val="24"/>
        </w:rPr>
        <w:t>Devarim</w:t>
      </w:r>
      <w:r>
        <w:rPr>
          <w:rFonts w:asciiTheme="minorBidi" w:hAnsiTheme="minorBidi" w:cstheme="minorBidi"/>
          <w:sz w:val="24"/>
          <w:szCs w:val="24"/>
        </w:rPr>
        <w:t xml:space="preserve"> 11:13)</w:t>
      </w:r>
    </w:p>
    <w:p w14:paraId="2AD5B85E" w14:textId="77777777" w:rsidR="00420ACB" w:rsidRPr="006E5F10" w:rsidRDefault="00420ACB" w:rsidP="00420ACB">
      <w:pPr>
        <w:pStyle w:val="a3"/>
        <w:widowControl w:val="0"/>
        <w:spacing w:line="240" w:lineRule="auto"/>
        <w:ind w:left="720"/>
        <w:rPr>
          <w:rFonts w:asciiTheme="minorBidi" w:hAnsiTheme="minorBidi" w:cstheme="minorBidi"/>
          <w:sz w:val="24"/>
          <w:szCs w:val="24"/>
        </w:rPr>
      </w:pPr>
    </w:p>
    <w:p w14:paraId="084D751E" w14:textId="0E629A5D" w:rsidR="00142E9F" w:rsidRPr="006E5F10" w:rsidRDefault="00142E9F" w:rsidP="00420ACB">
      <w:pPr>
        <w:pStyle w:val="a3"/>
        <w:widowControl w:val="0"/>
        <w:spacing w:line="240" w:lineRule="auto"/>
        <w:ind w:left="720"/>
        <w:rPr>
          <w:rFonts w:asciiTheme="minorBidi" w:hAnsiTheme="minorBidi" w:cstheme="minorBidi"/>
          <w:sz w:val="24"/>
          <w:szCs w:val="24"/>
          <w:u w:val="single"/>
        </w:rPr>
      </w:pPr>
      <w:r w:rsidRPr="006E5F10">
        <w:rPr>
          <w:rFonts w:asciiTheme="minorBidi" w:hAnsiTheme="minorBidi" w:cstheme="minorBidi"/>
          <w:sz w:val="24"/>
          <w:szCs w:val="24"/>
          <w:shd w:val="clear" w:color="auto" w:fill="FFFFFF"/>
        </w:rPr>
        <w:t>And you shall return and hearken to the voice of the Lord, and do all His commandments which I command you this day.</w:t>
      </w:r>
      <w:bookmarkStart w:id="3" w:name="9"/>
      <w:bookmarkEnd w:id="3"/>
      <w:r w:rsidRPr="006E5F10">
        <w:rPr>
          <w:rFonts w:asciiTheme="minorBidi" w:hAnsiTheme="minorBidi" w:cstheme="minorBidi"/>
          <w:sz w:val="24"/>
          <w:szCs w:val="24"/>
          <w:shd w:val="clear" w:color="auto" w:fill="FFFFFF"/>
        </w:rPr>
        <w:t xml:space="preserve"> And the Lord your God will make you over-abundant in all the work of your hand, in the fruit of your body, and in the fruit of your cattle, and in the fruit of your land, for good; for the Lord will again rejoice over you for good, as He rejoiced over </w:t>
      </w:r>
      <w:r w:rsidR="00481456" w:rsidRPr="006E5F10">
        <w:rPr>
          <w:rFonts w:asciiTheme="minorBidi" w:hAnsiTheme="minorBidi" w:cstheme="minorBidi"/>
          <w:sz w:val="24"/>
          <w:szCs w:val="24"/>
          <w:shd w:val="clear" w:color="auto" w:fill="FFFFFF"/>
        </w:rPr>
        <w:t>your</w:t>
      </w:r>
      <w:r w:rsidRPr="006E5F10">
        <w:rPr>
          <w:rFonts w:asciiTheme="minorBidi" w:hAnsiTheme="minorBidi" w:cstheme="minorBidi"/>
          <w:sz w:val="24"/>
          <w:szCs w:val="24"/>
          <w:shd w:val="clear" w:color="auto" w:fill="FFFFFF"/>
        </w:rPr>
        <w:t xml:space="preserve"> fathers; </w:t>
      </w:r>
      <w:bookmarkStart w:id="4" w:name="10"/>
      <w:bookmarkEnd w:id="4"/>
      <w:r w:rsidR="00481456" w:rsidRPr="006E5F10">
        <w:rPr>
          <w:rFonts w:asciiTheme="minorBidi" w:hAnsiTheme="minorBidi" w:cstheme="minorBidi"/>
          <w:sz w:val="24"/>
          <w:szCs w:val="24"/>
          <w:shd w:val="clear" w:color="auto" w:fill="FFFFFF"/>
        </w:rPr>
        <w:t>if you shall</w:t>
      </w:r>
      <w:r w:rsidRPr="006E5F10">
        <w:rPr>
          <w:rFonts w:asciiTheme="minorBidi" w:hAnsiTheme="minorBidi" w:cstheme="minorBidi"/>
          <w:sz w:val="24"/>
          <w:szCs w:val="24"/>
          <w:shd w:val="clear" w:color="auto" w:fill="FFFFFF"/>
        </w:rPr>
        <w:t xml:space="preserve"> hearken to the voice of the </w:t>
      </w:r>
      <w:r w:rsidR="00481456" w:rsidRPr="006E5F10">
        <w:rPr>
          <w:rFonts w:asciiTheme="minorBidi" w:hAnsiTheme="minorBidi" w:cstheme="minorBidi"/>
          <w:sz w:val="24"/>
          <w:szCs w:val="24"/>
          <w:shd w:val="clear" w:color="auto" w:fill="FFFFFF"/>
        </w:rPr>
        <w:t>Lord</w:t>
      </w:r>
      <w:r w:rsidRPr="006E5F10">
        <w:rPr>
          <w:rFonts w:asciiTheme="minorBidi" w:hAnsiTheme="minorBidi" w:cstheme="minorBidi"/>
          <w:sz w:val="24"/>
          <w:szCs w:val="24"/>
          <w:shd w:val="clear" w:color="auto" w:fill="FFFFFF"/>
        </w:rPr>
        <w:t xml:space="preserve"> </w:t>
      </w:r>
      <w:r w:rsidR="00481456" w:rsidRPr="006E5F10">
        <w:rPr>
          <w:rFonts w:asciiTheme="minorBidi" w:hAnsiTheme="minorBidi" w:cstheme="minorBidi"/>
          <w:sz w:val="24"/>
          <w:szCs w:val="24"/>
          <w:shd w:val="clear" w:color="auto" w:fill="FFFFFF"/>
        </w:rPr>
        <w:t>your</w:t>
      </w:r>
      <w:r w:rsidRPr="006E5F10">
        <w:rPr>
          <w:rFonts w:asciiTheme="minorBidi" w:hAnsiTheme="minorBidi" w:cstheme="minorBidi"/>
          <w:sz w:val="24"/>
          <w:szCs w:val="24"/>
          <w:shd w:val="clear" w:color="auto" w:fill="FFFFFF"/>
        </w:rPr>
        <w:t xml:space="preserve"> God, to keep His commandments and His statutes which are written in this book of the law; if </w:t>
      </w:r>
      <w:r w:rsidR="00481456" w:rsidRPr="006E5F10">
        <w:rPr>
          <w:rFonts w:asciiTheme="minorBidi" w:hAnsiTheme="minorBidi" w:cstheme="minorBidi"/>
          <w:sz w:val="24"/>
          <w:szCs w:val="24"/>
          <w:shd w:val="clear" w:color="auto" w:fill="FFFFFF"/>
        </w:rPr>
        <w:t xml:space="preserve">you turn </w:t>
      </w:r>
      <w:r w:rsidRPr="006E5F10">
        <w:rPr>
          <w:rFonts w:asciiTheme="minorBidi" w:hAnsiTheme="minorBidi" w:cstheme="minorBidi"/>
          <w:sz w:val="24"/>
          <w:szCs w:val="24"/>
          <w:shd w:val="clear" w:color="auto" w:fill="FFFFFF"/>
        </w:rPr>
        <w:t xml:space="preserve">to the </w:t>
      </w:r>
      <w:r w:rsidR="00481456" w:rsidRPr="006E5F10">
        <w:rPr>
          <w:rFonts w:asciiTheme="minorBidi" w:hAnsiTheme="minorBidi" w:cstheme="minorBidi"/>
          <w:sz w:val="24"/>
          <w:szCs w:val="24"/>
          <w:shd w:val="clear" w:color="auto" w:fill="FFFFFF"/>
        </w:rPr>
        <w:t>Lord</w:t>
      </w:r>
      <w:r w:rsidRPr="006E5F10">
        <w:rPr>
          <w:rFonts w:asciiTheme="minorBidi" w:hAnsiTheme="minorBidi" w:cstheme="minorBidi"/>
          <w:sz w:val="24"/>
          <w:szCs w:val="24"/>
          <w:shd w:val="clear" w:color="auto" w:fill="FFFFFF"/>
        </w:rPr>
        <w:t xml:space="preserve"> </w:t>
      </w:r>
      <w:r w:rsidR="00481456" w:rsidRPr="006E5F10">
        <w:rPr>
          <w:rFonts w:asciiTheme="minorBidi" w:hAnsiTheme="minorBidi" w:cstheme="minorBidi"/>
          <w:sz w:val="24"/>
          <w:szCs w:val="24"/>
          <w:shd w:val="clear" w:color="auto" w:fill="FFFFFF"/>
        </w:rPr>
        <w:t>your</w:t>
      </w:r>
      <w:r w:rsidRPr="006E5F10">
        <w:rPr>
          <w:rFonts w:asciiTheme="minorBidi" w:hAnsiTheme="minorBidi" w:cstheme="minorBidi"/>
          <w:sz w:val="24"/>
          <w:szCs w:val="24"/>
          <w:shd w:val="clear" w:color="auto" w:fill="FFFFFF"/>
        </w:rPr>
        <w:t xml:space="preserve"> God with all </w:t>
      </w:r>
      <w:r w:rsidR="00481456" w:rsidRPr="006E5F10">
        <w:rPr>
          <w:rFonts w:asciiTheme="minorBidi" w:hAnsiTheme="minorBidi" w:cstheme="minorBidi"/>
          <w:sz w:val="24"/>
          <w:szCs w:val="24"/>
          <w:shd w:val="clear" w:color="auto" w:fill="FFFFFF"/>
        </w:rPr>
        <w:t>your</w:t>
      </w:r>
      <w:r w:rsidRPr="006E5F10">
        <w:rPr>
          <w:rFonts w:asciiTheme="minorBidi" w:hAnsiTheme="minorBidi" w:cstheme="minorBidi"/>
          <w:sz w:val="24"/>
          <w:szCs w:val="24"/>
          <w:shd w:val="clear" w:color="auto" w:fill="FFFFFF"/>
        </w:rPr>
        <w:t xml:space="preserve"> heart, and with all </w:t>
      </w:r>
      <w:r w:rsidR="00481456" w:rsidRPr="006E5F10">
        <w:rPr>
          <w:rFonts w:asciiTheme="minorBidi" w:hAnsiTheme="minorBidi" w:cstheme="minorBidi"/>
          <w:sz w:val="24"/>
          <w:szCs w:val="24"/>
          <w:shd w:val="clear" w:color="auto" w:fill="FFFFFF"/>
        </w:rPr>
        <w:t>your</w:t>
      </w:r>
      <w:r w:rsidRPr="006E5F10">
        <w:rPr>
          <w:rFonts w:asciiTheme="minorBidi" w:hAnsiTheme="minorBidi" w:cstheme="minorBidi"/>
          <w:sz w:val="24"/>
          <w:szCs w:val="24"/>
          <w:shd w:val="clear" w:color="auto" w:fill="FFFFFF"/>
        </w:rPr>
        <w:t xml:space="preserve"> sou</w:t>
      </w:r>
      <w:r w:rsidR="00481456" w:rsidRPr="006E5F10">
        <w:rPr>
          <w:rFonts w:asciiTheme="minorBidi" w:hAnsiTheme="minorBidi" w:cstheme="minorBidi"/>
          <w:sz w:val="24"/>
          <w:szCs w:val="24"/>
          <w:shd w:val="clear" w:color="auto" w:fill="FFFFFF"/>
        </w:rPr>
        <w:t>l. (</w:t>
      </w:r>
      <w:r w:rsidR="00481456" w:rsidRPr="006E5F10">
        <w:rPr>
          <w:rFonts w:asciiTheme="minorBidi" w:hAnsiTheme="minorBidi" w:cstheme="minorBidi"/>
          <w:i/>
          <w:iCs/>
          <w:sz w:val="24"/>
          <w:szCs w:val="24"/>
          <w:shd w:val="clear" w:color="auto" w:fill="FFFFFF"/>
        </w:rPr>
        <w:t xml:space="preserve">Devarim </w:t>
      </w:r>
      <w:r w:rsidR="00481456" w:rsidRPr="006E5F10">
        <w:rPr>
          <w:rFonts w:asciiTheme="minorBidi" w:hAnsiTheme="minorBidi" w:cstheme="minorBidi"/>
          <w:sz w:val="24"/>
          <w:szCs w:val="24"/>
          <w:shd w:val="clear" w:color="auto" w:fill="FFFFFF"/>
        </w:rPr>
        <w:t>30:8-10)</w:t>
      </w:r>
    </w:p>
    <w:p w14:paraId="737AD302" w14:textId="5A0F95B3" w:rsidR="000811B9" w:rsidRPr="006E5F10" w:rsidRDefault="00142E9F"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 </w:t>
      </w:r>
    </w:p>
    <w:p w14:paraId="085604DE" w14:textId="4B1D7EA4" w:rsidR="000811B9" w:rsidRPr="006E5F10" w:rsidRDefault="00766CF2" w:rsidP="00420ACB">
      <w:pPr>
        <w:widowControl w:val="0"/>
        <w:spacing w:line="240" w:lineRule="auto"/>
        <w:ind w:firstLine="567"/>
        <w:rPr>
          <w:rFonts w:asciiTheme="minorBidi" w:hAnsiTheme="minorBidi" w:cstheme="minorBidi"/>
          <w:i/>
          <w:iCs/>
          <w:sz w:val="24"/>
          <w:szCs w:val="24"/>
        </w:rPr>
      </w:pPr>
      <w:r w:rsidRPr="006E5F10">
        <w:rPr>
          <w:rFonts w:asciiTheme="minorBidi" w:hAnsiTheme="minorBidi" w:cstheme="minorBidi"/>
          <w:sz w:val="24"/>
          <w:szCs w:val="24"/>
        </w:rPr>
        <w:t xml:space="preserve"> </w:t>
      </w:r>
      <w:r w:rsidR="000811B9" w:rsidRPr="006E5F10">
        <w:rPr>
          <w:rFonts w:asciiTheme="minorBidi" w:hAnsiTheme="minorBidi" w:cstheme="minorBidi"/>
          <w:sz w:val="24"/>
          <w:szCs w:val="24"/>
        </w:rPr>
        <w:t xml:space="preserve">The book of </w:t>
      </w:r>
      <w:r w:rsidRPr="006E5F10">
        <w:rPr>
          <w:rFonts w:asciiTheme="minorBidi" w:hAnsiTheme="minorBidi" w:cstheme="minorBidi"/>
          <w:i/>
          <w:iCs/>
          <w:sz w:val="24"/>
          <w:szCs w:val="24"/>
        </w:rPr>
        <w:t>Devarim</w:t>
      </w:r>
      <w:r w:rsidR="000811B9" w:rsidRPr="006E5F10">
        <w:rPr>
          <w:rFonts w:asciiTheme="minorBidi" w:hAnsiTheme="minorBidi" w:cstheme="minorBidi"/>
          <w:sz w:val="24"/>
          <w:szCs w:val="24"/>
        </w:rPr>
        <w:t xml:space="preserve"> emphasizes the intention of the heart. </w:t>
      </w:r>
      <w:r w:rsidRPr="006E5F10">
        <w:rPr>
          <w:rFonts w:asciiTheme="minorBidi" w:hAnsiTheme="minorBidi" w:cstheme="minorBidi"/>
          <w:sz w:val="24"/>
          <w:szCs w:val="24"/>
        </w:rPr>
        <w:t>Borrowing a Talmudic formulation, it may be said that</w:t>
      </w:r>
      <w:r w:rsidR="00565E88">
        <w:rPr>
          <w:rFonts w:asciiTheme="minorBidi" w:hAnsiTheme="minorBidi" w:cstheme="minorBidi"/>
          <w:sz w:val="24"/>
          <w:szCs w:val="24"/>
        </w:rPr>
        <w:t>,</w:t>
      </w:r>
      <w:r w:rsidRPr="006E5F10">
        <w:rPr>
          <w:rFonts w:asciiTheme="minorBidi" w:hAnsiTheme="minorBidi" w:cstheme="minorBidi"/>
          <w:sz w:val="24"/>
          <w:szCs w:val="24"/>
        </w:rPr>
        <w:t xml:space="preserve"> according to the book of </w:t>
      </w:r>
      <w:r w:rsidRPr="006E5F10">
        <w:rPr>
          <w:rFonts w:asciiTheme="minorBidi" w:hAnsiTheme="minorBidi" w:cstheme="minorBidi"/>
          <w:i/>
          <w:iCs/>
          <w:sz w:val="24"/>
          <w:szCs w:val="24"/>
        </w:rPr>
        <w:t>Devarim</w:t>
      </w:r>
      <w:r w:rsidRPr="006E5F10">
        <w:rPr>
          <w:rFonts w:asciiTheme="minorBidi" w:hAnsiTheme="minorBidi" w:cstheme="minorBidi"/>
          <w:sz w:val="24"/>
          <w:szCs w:val="24"/>
        </w:rPr>
        <w:t xml:space="preserve">, "[the fulfillment of] </w:t>
      </w:r>
      <w:r w:rsidRPr="006E5F10">
        <w:rPr>
          <w:rFonts w:asciiTheme="minorBidi" w:hAnsiTheme="minorBidi" w:cstheme="minorBidi"/>
          <w:i/>
          <w:iCs/>
          <w:sz w:val="24"/>
          <w:szCs w:val="24"/>
        </w:rPr>
        <w:t>mitzvot</w:t>
      </w:r>
      <w:r w:rsidRPr="006E5F10">
        <w:rPr>
          <w:rFonts w:asciiTheme="minorBidi" w:hAnsiTheme="minorBidi" w:cstheme="minorBidi"/>
          <w:sz w:val="24"/>
          <w:szCs w:val="24"/>
        </w:rPr>
        <w:t xml:space="preserve"> requires intention."</w:t>
      </w:r>
    </w:p>
    <w:p w14:paraId="20560FB2" w14:textId="77777777" w:rsidR="00766CF2" w:rsidRPr="006E5F10" w:rsidRDefault="00766CF2" w:rsidP="00420ACB">
      <w:pPr>
        <w:widowControl w:val="0"/>
        <w:spacing w:line="240" w:lineRule="auto"/>
        <w:ind w:firstLine="567"/>
        <w:rPr>
          <w:rFonts w:asciiTheme="minorBidi" w:hAnsiTheme="minorBidi" w:cstheme="minorBidi"/>
          <w:sz w:val="24"/>
          <w:szCs w:val="24"/>
        </w:rPr>
      </w:pPr>
    </w:p>
    <w:p w14:paraId="67056561" w14:textId="14AB6130" w:rsidR="000811B9" w:rsidRPr="006E5F10" w:rsidRDefault="00766CF2"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This innovation, the service of God "with all one's heart and with all one's soul," is intrinsically connected to the previous innovation. Both express the impo</w:t>
      </w:r>
      <w:r w:rsidR="006E5F10" w:rsidRPr="006E5F10">
        <w:rPr>
          <w:rFonts w:asciiTheme="minorBidi" w:hAnsiTheme="minorBidi" w:cstheme="minorBidi"/>
          <w:sz w:val="24"/>
          <w:szCs w:val="24"/>
        </w:rPr>
        <w:t xml:space="preserve">rtance of consciousness and of the heart in the worship of God, be it historical consciousness or intention of the heart.  </w:t>
      </w:r>
    </w:p>
    <w:p w14:paraId="606B6FC2" w14:textId="77777777" w:rsidR="006E5F10" w:rsidRPr="006E5F10" w:rsidRDefault="006E5F10" w:rsidP="00420ACB">
      <w:pPr>
        <w:widowControl w:val="0"/>
        <w:spacing w:line="240" w:lineRule="auto"/>
        <w:ind w:firstLine="720"/>
        <w:rPr>
          <w:rFonts w:asciiTheme="minorBidi" w:hAnsiTheme="minorBidi" w:cstheme="minorBidi"/>
          <w:sz w:val="24"/>
          <w:szCs w:val="24"/>
        </w:rPr>
      </w:pPr>
    </w:p>
    <w:p w14:paraId="044C4D89" w14:textId="4362A708" w:rsidR="00F225D3" w:rsidRDefault="000811B9" w:rsidP="00420ACB">
      <w:pPr>
        <w:widowControl w:val="0"/>
        <w:spacing w:line="240" w:lineRule="auto"/>
        <w:ind w:firstLine="720"/>
        <w:rPr>
          <w:rFonts w:asciiTheme="minorBidi" w:hAnsiTheme="minorBidi" w:cstheme="minorBidi"/>
          <w:sz w:val="24"/>
          <w:szCs w:val="24"/>
        </w:rPr>
      </w:pPr>
      <w:r w:rsidRPr="006E5F10">
        <w:rPr>
          <w:rFonts w:asciiTheme="minorBidi" w:hAnsiTheme="minorBidi" w:cstheme="minorBidi"/>
          <w:sz w:val="24"/>
          <w:szCs w:val="24"/>
        </w:rPr>
        <w:t xml:space="preserve">These are </w:t>
      </w:r>
      <w:r w:rsidR="006E5F10" w:rsidRPr="006E5F10">
        <w:rPr>
          <w:rFonts w:asciiTheme="minorBidi" w:hAnsiTheme="minorBidi" w:cstheme="minorBidi"/>
          <w:sz w:val="24"/>
          <w:szCs w:val="24"/>
        </w:rPr>
        <w:t>the two main innovations of the book</w:t>
      </w:r>
      <w:r w:rsidRPr="006E5F10">
        <w:rPr>
          <w:rFonts w:asciiTheme="minorBidi" w:hAnsiTheme="minorBidi" w:cstheme="minorBidi"/>
          <w:sz w:val="24"/>
          <w:szCs w:val="24"/>
        </w:rPr>
        <w:t xml:space="preserve"> of </w:t>
      </w:r>
      <w:r w:rsidR="00565E88">
        <w:rPr>
          <w:rFonts w:asciiTheme="minorBidi" w:hAnsiTheme="minorBidi" w:cstheme="minorBidi"/>
          <w:i/>
          <w:iCs/>
          <w:sz w:val="24"/>
          <w:szCs w:val="24"/>
        </w:rPr>
        <w:t>Devarim</w:t>
      </w:r>
      <w:r w:rsidRPr="006E5F10">
        <w:rPr>
          <w:rFonts w:asciiTheme="minorBidi" w:hAnsiTheme="minorBidi" w:cstheme="minorBidi"/>
          <w:sz w:val="24"/>
          <w:szCs w:val="24"/>
        </w:rPr>
        <w:t xml:space="preserve">. They </w:t>
      </w:r>
      <w:r w:rsidR="006E5F10" w:rsidRPr="006E5F10">
        <w:rPr>
          <w:rFonts w:asciiTheme="minorBidi" w:hAnsiTheme="minorBidi" w:cstheme="minorBidi"/>
          <w:sz w:val="24"/>
          <w:szCs w:val="24"/>
        </w:rPr>
        <w:t xml:space="preserve">are relevant to us, especially during the period of the Three Weeks and in light of recent difficult events. We must serve God out of a deep historical consciousness and "with all one's heart and with all one's soul." </w:t>
      </w:r>
    </w:p>
    <w:p w14:paraId="3AAEC5D5" w14:textId="5DE853BE" w:rsidR="00537009" w:rsidRDefault="00537009" w:rsidP="00420ACB">
      <w:pPr>
        <w:widowControl w:val="0"/>
        <w:spacing w:line="240" w:lineRule="auto"/>
        <w:rPr>
          <w:rFonts w:asciiTheme="minorBidi" w:hAnsiTheme="minorBidi" w:cstheme="minorBidi"/>
          <w:sz w:val="24"/>
          <w:szCs w:val="24"/>
        </w:rPr>
      </w:pPr>
    </w:p>
    <w:p w14:paraId="34E19849" w14:textId="732F4529" w:rsidR="00537009" w:rsidRPr="006E5F10" w:rsidRDefault="00537009" w:rsidP="00420ACB">
      <w:pPr>
        <w:widowControl w:val="0"/>
        <w:spacing w:line="240" w:lineRule="auto"/>
        <w:rPr>
          <w:rFonts w:asciiTheme="minorBidi" w:hAnsiTheme="minorBidi" w:cstheme="minorBidi"/>
          <w:sz w:val="24"/>
          <w:szCs w:val="24"/>
        </w:rPr>
      </w:pPr>
      <w:r>
        <w:rPr>
          <w:rFonts w:asciiTheme="minorBidi" w:hAnsiTheme="minorBidi" w:cstheme="minorBidi"/>
          <w:sz w:val="24"/>
          <w:szCs w:val="24"/>
        </w:rPr>
        <w:t xml:space="preserve">[This </w:t>
      </w:r>
      <w:r w:rsidRPr="00537009">
        <w:rPr>
          <w:rFonts w:asciiTheme="minorBidi" w:hAnsiTheme="minorBidi" w:cstheme="minorBidi"/>
          <w:i/>
          <w:iCs/>
          <w:sz w:val="24"/>
          <w:szCs w:val="24"/>
        </w:rPr>
        <w:t>sicha</w:t>
      </w:r>
      <w:r>
        <w:rPr>
          <w:rFonts w:asciiTheme="minorBidi" w:hAnsiTheme="minorBidi" w:cstheme="minorBidi"/>
          <w:sz w:val="24"/>
          <w:szCs w:val="24"/>
        </w:rPr>
        <w:t xml:space="preserve"> was delivered on </w:t>
      </w:r>
      <w:r w:rsidRPr="00537009">
        <w:rPr>
          <w:rFonts w:asciiTheme="minorBidi" w:hAnsiTheme="minorBidi" w:cstheme="minorBidi"/>
          <w:i/>
          <w:iCs/>
          <w:sz w:val="24"/>
          <w:szCs w:val="24"/>
        </w:rPr>
        <w:t>leil Shabbat parashat Devarim</w:t>
      </w:r>
      <w:r>
        <w:rPr>
          <w:rFonts w:asciiTheme="minorBidi" w:hAnsiTheme="minorBidi" w:cstheme="minorBidi"/>
          <w:sz w:val="24"/>
          <w:szCs w:val="24"/>
        </w:rPr>
        <w:t xml:space="preserve"> 5777 (2017).]</w:t>
      </w:r>
    </w:p>
    <w:sectPr w:rsidR="00537009" w:rsidRPr="006E5F10">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F994" w14:textId="77777777" w:rsidR="00B27C32" w:rsidRDefault="00B27C32">
      <w:r>
        <w:separator/>
      </w:r>
    </w:p>
  </w:endnote>
  <w:endnote w:type="continuationSeparator" w:id="0">
    <w:p w14:paraId="0AF6EB45" w14:textId="77777777" w:rsidR="00B27C32" w:rsidRDefault="00B2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644216"/>
      <w:docPartObj>
        <w:docPartGallery w:val="Page Numbers (Bottom of Page)"/>
        <w:docPartUnique/>
      </w:docPartObj>
    </w:sdtPr>
    <w:sdtEndPr/>
    <w:sdtContent>
      <w:p w14:paraId="6589C978" w14:textId="74CD0B9C" w:rsidR="007829FC" w:rsidRDefault="007829FC">
        <w:pPr>
          <w:pStyle w:val="af2"/>
          <w:jc w:val="center"/>
          <w:rPr>
            <w:rtl/>
            <w:cs/>
          </w:rPr>
        </w:pPr>
        <w:r>
          <w:fldChar w:fldCharType="begin"/>
        </w:r>
        <w:r>
          <w:rPr>
            <w:rtl/>
            <w:cs/>
          </w:rPr>
          <w:instrText>PAGE   \* MERGEFORMAT</w:instrText>
        </w:r>
        <w:r>
          <w:fldChar w:fldCharType="separate"/>
        </w:r>
        <w:r w:rsidR="00884AE5" w:rsidRPr="00884AE5">
          <w:rPr>
            <w:rFonts w:cs="Courier New"/>
            <w:noProof/>
            <w:szCs w:val="22"/>
            <w:lang w:val="he-IL"/>
          </w:rPr>
          <w:t>1</w:t>
        </w:r>
        <w:r>
          <w:fldChar w:fldCharType="end"/>
        </w:r>
      </w:p>
    </w:sdtContent>
  </w:sdt>
  <w:p w14:paraId="33E051A4" w14:textId="77777777" w:rsidR="007829FC" w:rsidRDefault="007829F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A6CC7" w14:textId="77777777" w:rsidR="00B27C32" w:rsidRDefault="00B27C32">
      <w:r>
        <w:separator/>
      </w:r>
    </w:p>
  </w:footnote>
  <w:footnote w:type="continuationSeparator" w:id="0">
    <w:p w14:paraId="1F661A3B" w14:textId="77777777" w:rsidR="00B27C32" w:rsidRDefault="00B27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4E1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1B9"/>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B9"/>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A61"/>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577"/>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BD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2E9F"/>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03"/>
    <w:rsid w:val="00185FF2"/>
    <w:rsid w:val="00186185"/>
    <w:rsid w:val="00186352"/>
    <w:rsid w:val="00186D8C"/>
    <w:rsid w:val="00187410"/>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B73"/>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336"/>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2F9B"/>
    <w:rsid w:val="00273E5C"/>
    <w:rsid w:val="00273EAE"/>
    <w:rsid w:val="00273F0E"/>
    <w:rsid w:val="00274234"/>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A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88F"/>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456"/>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997"/>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009"/>
    <w:rsid w:val="0053731B"/>
    <w:rsid w:val="00537882"/>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5AA"/>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5E88"/>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A15"/>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5F10"/>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529"/>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B76"/>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6CF2"/>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29FC"/>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87B"/>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4AE5"/>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9A1"/>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245"/>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1E8"/>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9F7BBE"/>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F9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C32"/>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5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4AB"/>
    <w:rsid w:val="00B56F91"/>
    <w:rsid w:val="00B57078"/>
    <w:rsid w:val="00B57237"/>
    <w:rsid w:val="00B57895"/>
    <w:rsid w:val="00B57C84"/>
    <w:rsid w:val="00B609B7"/>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3D9E"/>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FB9"/>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5515"/>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6D6"/>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400"/>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08E5"/>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F81"/>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00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51C"/>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D7BAE"/>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45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hvr">
    <w:name w:val="hvr"/>
    <w:basedOn w:val="a0"/>
    <w:rsid w:val="0091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9CA6-0088-4C40-AC75-856F60AC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1082</Words>
  <Characters>5411</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mocls</cp:lastModifiedBy>
  <cp:revision>9</cp:revision>
  <dcterms:created xsi:type="dcterms:W3CDTF">2021-07-13T05:14:00Z</dcterms:created>
  <dcterms:modified xsi:type="dcterms:W3CDTF">2021-07-14T05:25:00Z</dcterms:modified>
</cp:coreProperties>
</file>